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BC9B6" w14:textId="77777777" w:rsidR="00426233" w:rsidRDefault="00426233" w:rsidP="00426233">
      <w:pPr>
        <w:pStyle w:val="Title"/>
      </w:pPr>
      <w:bookmarkStart w:id="0" w:name="_GoBack"/>
      <w:bookmarkEnd w:id="0"/>
      <w:r w:rsidRPr="00C72C2D">
        <w:t xml:space="preserve">MBS Review Recommendations: </w:t>
      </w:r>
      <w:r>
        <w:br/>
        <w:t>Adult Laboratory-based (level 1) sleep studies</w:t>
      </w:r>
    </w:p>
    <w:p w14:paraId="7025F2AD" w14:textId="77777777" w:rsidR="0003040F" w:rsidRPr="00432212" w:rsidRDefault="0003040F" w:rsidP="00E100BC">
      <w:pPr>
        <w:pStyle w:val="Heading1"/>
        <w:rPr>
          <w:noProof/>
        </w:rPr>
      </w:pPr>
      <w:r w:rsidRPr="00432212">
        <w:rPr>
          <w:noProof/>
        </w:rPr>
        <w:t>Date of change</w:t>
      </w:r>
      <w:r w:rsidRPr="00432212">
        <w:rPr>
          <w:noProof/>
        </w:rPr>
        <w:tab/>
      </w:r>
      <w:r w:rsidR="00426233">
        <w:t>1 November 2018</w:t>
      </w:r>
    </w:p>
    <w:p w14:paraId="7ADBD373" w14:textId="29551892" w:rsidR="00426233" w:rsidRDefault="00E100BC" w:rsidP="00426233">
      <w:pPr>
        <w:pStyle w:val="Heading1"/>
        <w:rPr>
          <w:rStyle w:val="NEWItemNumber"/>
        </w:rPr>
      </w:pPr>
      <w:r w:rsidRPr="00432212">
        <w:rPr>
          <w:noProof/>
        </w:rPr>
        <w:t xml:space="preserve">Existing </w:t>
      </w:r>
      <w:r w:rsidR="006E590E">
        <w:rPr>
          <w:noProof/>
        </w:rPr>
        <w:t>service</w:t>
      </w:r>
      <w:r w:rsidRPr="00432212">
        <w:rPr>
          <w:noProof/>
        </w:rPr>
        <w:t xml:space="preserve"> </w:t>
      </w:r>
      <w:r w:rsidR="00DD3E9E" w:rsidRPr="00432212">
        <w:rPr>
          <w:noProof/>
        </w:rPr>
        <w:tab/>
      </w:r>
      <w:r w:rsidR="00426233" w:rsidRPr="003E5FE6">
        <w:rPr>
          <w:rStyle w:val="ExistingItemNumber"/>
        </w:rPr>
        <w:t>12203</w:t>
      </w:r>
      <w:r w:rsidR="00426233">
        <w:rPr>
          <w:rStyle w:val="ExistingItemNumber"/>
        </w:rPr>
        <w:t> </w:t>
      </w:r>
      <w:r w:rsidR="00426233">
        <w:rPr>
          <w:rStyle w:val="NEWItemNumber"/>
        </w:rPr>
        <w:t xml:space="preserve"> </w:t>
      </w:r>
    </w:p>
    <w:p w14:paraId="5E4BE5AD" w14:textId="2C659AD5" w:rsidR="00464E24" w:rsidRPr="00432212" w:rsidRDefault="00426233" w:rsidP="00426233">
      <w:pPr>
        <w:pStyle w:val="Heading1"/>
        <w:rPr>
          <w:noProof/>
        </w:rPr>
        <w:sectPr w:rsidR="00464E24" w:rsidRPr="00432212" w:rsidSect="00B9305E">
          <w:headerReference w:type="default" r:id="rId12"/>
          <w:footerReference w:type="default" r:id="rId13"/>
          <w:type w:val="continuous"/>
          <w:pgSz w:w="11906" w:h="16838"/>
          <w:pgMar w:top="2694" w:right="720" w:bottom="720" w:left="720" w:header="708" w:footer="301" w:gutter="0"/>
          <w:cols w:space="567"/>
          <w:docGrid w:linePitch="360"/>
        </w:sectPr>
      </w:pPr>
      <w:r>
        <w:t>New</w:t>
      </w:r>
      <w:r w:rsidRPr="00F028DA">
        <w:t xml:space="preserve"> </w:t>
      </w:r>
      <w:r w:rsidR="006E590E">
        <w:t>services</w:t>
      </w:r>
      <w:r>
        <w:t xml:space="preserve"> </w:t>
      </w:r>
      <w:r>
        <w:tab/>
      </w:r>
      <w:r w:rsidRPr="006B6DD9">
        <w:rPr>
          <w:rStyle w:val="NEWItemNumber"/>
        </w:rPr>
        <w:t xml:space="preserve"> </w:t>
      </w:r>
      <w:r w:rsidRPr="003E5FE6">
        <w:rPr>
          <w:rStyle w:val="NEWItemNumber"/>
        </w:rPr>
        <w:t>12203</w:t>
      </w:r>
      <w:r>
        <w:rPr>
          <w:rStyle w:val="NEWItemNumber"/>
        </w:rPr>
        <w:t> </w:t>
      </w:r>
      <w:r w:rsidRPr="000E6697">
        <w:t xml:space="preserve"> </w:t>
      </w:r>
      <w:r w:rsidRPr="006B6DD9">
        <w:rPr>
          <w:rStyle w:val="NEWItemNumber"/>
        </w:rPr>
        <w:t xml:space="preserve"> </w:t>
      </w:r>
      <w:r w:rsidRPr="003E5FE6">
        <w:rPr>
          <w:rStyle w:val="NEWItemNumber"/>
        </w:rPr>
        <w:t>12204</w:t>
      </w:r>
      <w:r>
        <w:rPr>
          <w:rStyle w:val="NEWItemNumber"/>
        </w:rPr>
        <w:t> </w:t>
      </w:r>
      <w:r w:rsidRPr="000E6697">
        <w:t xml:space="preserve"> </w:t>
      </w:r>
      <w:r w:rsidRPr="006B6DD9">
        <w:rPr>
          <w:rStyle w:val="NEWItemNumber"/>
        </w:rPr>
        <w:t xml:space="preserve"> </w:t>
      </w:r>
      <w:r w:rsidRPr="003E5FE6">
        <w:rPr>
          <w:rStyle w:val="NEWItemNumber"/>
        </w:rPr>
        <w:t>12205</w:t>
      </w:r>
      <w:r>
        <w:rPr>
          <w:rStyle w:val="NEWItemNumber"/>
        </w:rPr>
        <w:t> </w:t>
      </w:r>
    </w:p>
    <w:p w14:paraId="20B70447" w14:textId="77777777" w:rsidR="00464E24" w:rsidRPr="00432212" w:rsidRDefault="00967A62" w:rsidP="00464E24">
      <w:pPr>
        <w:rPr>
          <w:i/>
          <w:noProof/>
        </w:rPr>
      </w:pPr>
      <w:r>
        <w:rPr>
          <w:rStyle w:val="BookTitle"/>
          <w:noProof/>
        </w:rPr>
        <w:lastRenderedPageBreak/>
        <w:pict w14:anchorId="1FCE3E39">
          <v:rect id="_x0000_i1025" style="width:0;height:1.5pt" o:hralign="center" o:hrstd="t" o:hr="t" fillcolor="#a0a0a0" stroked="f"/>
        </w:pict>
      </w:r>
    </w:p>
    <w:p w14:paraId="282BD6E2" w14:textId="77777777" w:rsidR="00F333A7" w:rsidRPr="00520161" w:rsidRDefault="00F333A7" w:rsidP="00B9305E">
      <w:pPr>
        <w:pStyle w:val="Heading2"/>
      </w:pPr>
      <w:r w:rsidRPr="00520161">
        <w:t>Revised structure</w:t>
      </w:r>
    </w:p>
    <w:p w14:paraId="34DF73B2" w14:textId="160AA5C7" w:rsidR="00426233" w:rsidRPr="005F05B2" w:rsidRDefault="00426233" w:rsidP="005F05B2">
      <w:pPr>
        <w:pStyle w:val="RecommendationsBullets"/>
      </w:pPr>
      <w:r w:rsidRPr="005F05B2">
        <w:t>Proposed new items distinguish between diagnostic and other types of studies, enabling improved data collection</w:t>
      </w:r>
      <w:r w:rsidR="00CF26CF">
        <w:t>.</w:t>
      </w:r>
    </w:p>
    <w:p w14:paraId="1AE9AB61" w14:textId="77777777" w:rsidR="00F333A7" w:rsidRPr="005F05B2" w:rsidRDefault="00426233" w:rsidP="005F05B2">
      <w:pPr>
        <w:pStyle w:val="RecommendationsBullets"/>
      </w:pPr>
      <w:r w:rsidRPr="005F05B2">
        <w:t>Revised structure provides a stronger link between testing and physician management of patients with proven sleep disorders.</w:t>
      </w:r>
    </w:p>
    <w:p w14:paraId="11606B4D" w14:textId="77777777" w:rsidR="00F333A7" w:rsidRPr="00432212" w:rsidRDefault="00763E5B" w:rsidP="00B9305E">
      <w:pPr>
        <w:pStyle w:val="Heading2"/>
      </w:pPr>
      <w:r w:rsidRPr="00432212">
        <w:t xml:space="preserve">Patient pathways </w:t>
      </w:r>
    </w:p>
    <w:p w14:paraId="3B013241" w14:textId="1C9B0EA4" w:rsidR="005F05B2" w:rsidRPr="005F05B2" w:rsidRDefault="005F05B2" w:rsidP="005F05B2">
      <w:pPr>
        <w:pStyle w:val="RecommendationsBullets"/>
        <w:rPr>
          <w:noProof/>
        </w:rPr>
      </w:pPr>
      <w:r w:rsidRPr="005F05B2">
        <w:t xml:space="preserve">New items are for patients with </w:t>
      </w:r>
      <w:r w:rsidR="003A2C5E">
        <w:t xml:space="preserve">more </w:t>
      </w:r>
      <w:r w:rsidRPr="005F05B2">
        <w:t xml:space="preserve">complex </w:t>
      </w:r>
      <w:r w:rsidR="003A2C5E" w:rsidRPr="00BF190B">
        <w:t xml:space="preserve">obstructive sleep apnoea </w:t>
      </w:r>
      <w:r w:rsidR="003A2C5E">
        <w:t>(</w:t>
      </w:r>
      <w:r w:rsidRPr="005F05B2">
        <w:t>OSA</w:t>
      </w:r>
      <w:r w:rsidR="003A2C5E">
        <w:t>)</w:t>
      </w:r>
      <w:r w:rsidRPr="005F05B2">
        <w:t xml:space="preserve"> while ‘uncomplicated’ patients will be more commonly triaged to home-based studies</w:t>
      </w:r>
      <w:r w:rsidR="00CF26CF">
        <w:t xml:space="preserve"> (item 12250).</w:t>
      </w:r>
    </w:p>
    <w:p w14:paraId="37F1B3D1" w14:textId="77777777" w:rsidR="005F05B2" w:rsidRPr="005F05B2" w:rsidRDefault="005F05B2" w:rsidP="005F05B2">
      <w:pPr>
        <w:pStyle w:val="RecommendationsBullets"/>
        <w:rPr>
          <w:noProof/>
        </w:rPr>
      </w:pPr>
      <w:r w:rsidRPr="005F05B2">
        <w:t>Revised pathways for OSA patients to receive the test are:</w:t>
      </w:r>
      <w:r w:rsidRPr="005F05B2">
        <w:rPr>
          <w:noProof/>
        </w:rPr>
        <w:t xml:space="preserve"> </w:t>
      </w:r>
    </w:p>
    <w:p w14:paraId="4E8C2859" w14:textId="77777777" w:rsidR="005F05B2" w:rsidRPr="005F05B2" w:rsidRDefault="005F05B2" w:rsidP="005F05B2">
      <w:pPr>
        <w:pStyle w:val="RecommendationsSubBullets"/>
      </w:pPr>
      <w:r w:rsidRPr="005F05B2">
        <w:t xml:space="preserve">referral directly where the approved assessment tool (administered by the referring practitioner) suggests a high pre-test probability for the diagnosis of symptomatic, moderate to severe OSA; or </w:t>
      </w:r>
    </w:p>
    <w:p w14:paraId="71F4CCD9" w14:textId="0F7FA5AC" w:rsidR="005F05B2" w:rsidRPr="005F05B2" w:rsidRDefault="005F05B2" w:rsidP="00CF26CF">
      <w:pPr>
        <w:pStyle w:val="RecommendationsSubBullets"/>
      </w:pPr>
      <w:r w:rsidRPr="005F05B2">
        <w:t xml:space="preserve">a professional attendance </w:t>
      </w:r>
      <w:r w:rsidR="00CF26CF" w:rsidRPr="00CF26CF">
        <w:t xml:space="preserve">(face-to-face or video conference) </w:t>
      </w:r>
      <w:r w:rsidRPr="005F05B2">
        <w:t>with the adult sleep medicine practitioner or consultant respiratory physician to confirm the necessity for the test;</w:t>
      </w:r>
    </w:p>
    <w:p w14:paraId="57639DF6" w14:textId="77777777" w:rsidR="00F333A7" w:rsidRPr="00432212" w:rsidRDefault="005F05B2" w:rsidP="005F05B2">
      <w:pPr>
        <w:pStyle w:val="RecommendationsBullets"/>
        <w:rPr>
          <w:noProof/>
        </w:rPr>
      </w:pPr>
      <w:r w:rsidRPr="005F05B2">
        <w:t>New items have also been expanded to patients with other sleep disorders following personal consultation with a qualified adult sleep medicine practitioner or consultant respiratory sleep physician</w:t>
      </w:r>
      <w:r w:rsidR="00F333A7" w:rsidRPr="00432212">
        <w:rPr>
          <w:noProof/>
        </w:rPr>
        <w:t>.</w:t>
      </w:r>
    </w:p>
    <w:p w14:paraId="23AFCD65" w14:textId="77777777" w:rsidR="0003040F" w:rsidRPr="00432212" w:rsidRDefault="00967A62" w:rsidP="004A36D7">
      <w:pPr>
        <w:rPr>
          <w:noProof/>
        </w:rPr>
        <w:sectPr w:rsidR="0003040F" w:rsidRPr="00432212" w:rsidSect="00B9305E">
          <w:type w:val="continuous"/>
          <w:pgSz w:w="11906" w:h="16838"/>
          <w:pgMar w:top="2694" w:right="720" w:bottom="720" w:left="720" w:header="708" w:footer="301" w:gutter="0"/>
          <w:cols w:space="567"/>
          <w:docGrid w:linePitch="360"/>
        </w:sectPr>
      </w:pPr>
      <w:r>
        <w:rPr>
          <w:rStyle w:val="BookTitle"/>
          <w:noProof/>
        </w:rPr>
        <w:pict w14:anchorId="4635DC76">
          <v:rect id="_x0000_i1026" style="width:0;height:1.5pt" o:hralign="center" o:hrstd="t" o:hr="t" fillcolor="#a0a0a0" stroked="f"/>
        </w:pict>
      </w:r>
    </w:p>
    <w:p w14:paraId="2A676C2B" w14:textId="77777777" w:rsidR="004C1290" w:rsidRPr="00432212" w:rsidRDefault="00681667" w:rsidP="00B31C3E">
      <w:pPr>
        <w:pStyle w:val="ExistingItem"/>
        <w:rPr>
          <w:noProof/>
        </w:rPr>
      </w:pPr>
      <w:r w:rsidRPr="00432212">
        <w:rPr>
          <w:noProof/>
        </w:rPr>
        <w:lastRenderedPageBreak/>
        <w:t xml:space="preserve">Existing </w:t>
      </w:r>
      <w:r w:rsidRPr="00432212">
        <w:rPr>
          <w:rStyle w:val="ExistingItemNumber"/>
          <w:b w:val="0"/>
          <w:noProof/>
          <w:shd w:val="clear" w:color="auto" w:fill="auto"/>
        </w:rPr>
        <w:t>i</w:t>
      </w:r>
      <w:r w:rsidR="00C72C2D" w:rsidRPr="00432212">
        <w:rPr>
          <w:rStyle w:val="ExistingItemNumber"/>
          <w:b w:val="0"/>
          <w:noProof/>
          <w:shd w:val="clear" w:color="auto" w:fill="auto"/>
        </w:rPr>
        <w:t>tem</w:t>
      </w:r>
      <w:r w:rsidR="00C72C2D" w:rsidRPr="00432212">
        <w:rPr>
          <w:noProof/>
        </w:rPr>
        <w:t xml:space="preserve"> </w:t>
      </w:r>
      <w:r w:rsidR="005F05B2">
        <w:rPr>
          <w:noProof/>
        </w:rPr>
        <w:t>12203</w:t>
      </w:r>
      <w:r w:rsidR="004C1290" w:rsidRPr="00432212">
        <w:rPr>
          <w:noProof/>
        </w:rPr>
        <w:t xml:space="preserve"> </w:t>
      </w:r>
    </w:p>
    <w:p w14:paraId="5CAD643E" w14:textId="77777777" w:rsidR="008C370C" w:rsidRPr="00432212" w:rsidRDefault="008C370C" w:rsidP="00B31C3E">
      <w:pPr>
        <w:pStyle w:val="NEWItem"/>
        <w:rPr>
          <w:noProof/>
        </w:rPr>
        <w:sectPr w:rsidR="008C370C" w:rsidRPr="00432212" w:rsidSect="00B9305E">
          <w:type w:val="continuous"/>
          <w:pgSz w:w="11906" w:h="16838"/>
          <w:pgMar w:top="2694" w:right="720" w:bottom="720" w:left="720" w:header="708" w:footer="301" w:gutter="0"/>
          <w:cols w:space="567"/>
          <w:docGrid w:linePitch="360"/>
        </w:sectPr>
      </w:pPr>
    </w:p>
    <w:p w14:paraId="02EB8854" w14:textId="77777777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lastRenderedPageBreak/>
        <w:t>Item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BF190B">
        <w:t xml:space="preserve"> Overnight</w:t>
      </w:r>
      <w:r>
        <w:t xml:space="preserve"> investigation for sleep apnoea.</w:t>
      </w:r>
    </w:p>
    <w:p w14:paraId="20D99DEA" w14:textId="77777777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Indication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BF190B">
        <w:t xml:space="preserve"> Sleep apnoea or suspected sleep apnoea (complicated and uncomplicated patients)</w:t>
      </w:r>
      <w:r>
        <w:t>.</w:t>
      </w:r>
    </w:p>
    <w:p w14:paraId="578BD19B" w14:textId="77777777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Pre-study requirement:</w:t>
      </w:r>
      <w:r w:rsidRPr="00BF190B">
        <w:t xml:space="preserve"> Medical referral and the necessity for the investigation is determined by a qualified adult sleep medicine practiti</w:t>
      </w:r>
      <w:r>
        <w:t>oner prior to the investigation.</w:t>
      </w:r>
    </w:p>
    <w:p w14:paraId="29F50F9C" w14:textId="77777777" w:rsidR="005F05B2" w:rsidRPr="00470DD5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Billing restriction:</w:t>
      </w:r>
      <w:r>
        <w:t xml:space="preserve"> 3 services per patient in a 12-</w:t>
      </w:r>
      <w:r w:rsidRPr="00BF190B">
        <w:t>month period</w:t>
      </w:r>
      <w:r>
        <w:t>.</w:t>
      </w:r>
    </w:p>
    <w:p w14:paraId="3964A784" w14:textId="259BF101" w:rsidR="00763E5B" w:rsidRPr="00432212" w:rsidRDefault="00EE7271" w:rsidP="00CF26CF">
      <w:pPr>
        <w:rPr>
          <w:noProof/>
        </w:rPr>
      </w:pPr>
      <w:r>
        <w:rPr>
          <w:rStyle w:val="BookTitle"/>
          <w:i w:val="0"/>
          <w:noProof/>
        </w:rPr>
        <w:t>MBS Fee</w:t>
      </w:r>
      <w:r w:rsidR="00961C9F" w:rsidRPr="00CF26CF">
        <w:t>:</w:t>
      </w:r>
      <w:r w:rsidR="00961C9F" w:rsidRPr="00432212">
        <w:rPr>
          <w:noProof/>
        </w:rPr>
        <w:t xml:space="preserve"> </w:t>
      </w:r>
      <w:r w:rsidR="00961C9F" w:rsidRPr="00961C9F">
        <w:rPr>
          <w:noProof/>
        </w:rPr>
        <w:t>$588.00</w:t>
      </w:r>
      <w:r w:rsidR="00763E5B" w:rsidRPr="00432212">
        <w:rPr>
          <w:noProof/>
        </w:rPr>
        <w:br w:type="page"/>
      </w:r>
    </w:p>
    <w:p w14:paraId="657B569B" w14:textId="77777777" w:rsidR="005F05B2" w:rsidRPr="00BF190B" w:rsidRDefault="005F05B2" w:rsidP="005F05B2">
      <w:pPr>
        <w:pStyle w:val="NEWItem"/>
      </w:pPr>
      <w:r>
        <w:lastRenderedPageBreak/>
        <w:t xml:space="preserve">New item </w:t>
      </w:r>
      <w:r w:rsidRPr="00BF190B">
        <w:t xml:space="preserve">12203 </w:t>
      </w:r>
      <w:r>
        <w:t>–</w:t>
      </w:r>
      <w:r w:rsidRPr="00BF190B">
        <w:t xml:space="preserve"> Diagnostic Assessment Sleep Study</w:t>
      </w:r>
    </w:p>
    <w:p w14:paraId="47B6687A" w14:textId="1480AFC1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Item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BF190B">
        <w:t xml:space="preserve"> Overnight diagnostic sleep study to confirm the diagnosis of a sleep disorder</w:t>
      </w:r>
      <w:r w:rsidR="003A2C5E">
        <w:t>.</w:t>
      </w:r>
      <w:r w:rsidRPr="00BF190B">
        <w:t xml:space="preserve"> </w:t>
      </w:r>
    </w:p>
    <w:p w14:paraId="3BD2E6F0" w14:textId="382EBC23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Indication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BF190B">
        <w:t xml:space="preserve"> High probability for symptomatic, moderate to severe </w:t>
      </w:r>
      <w:r w:rsidR="003A2C5E">
        <w:t>OSA</w:t>
      </w:r>
      <w:r w:rsidRPr="00BF190B">
        <w:t xml:space="preserve"> assessed as not suitable for a home-based study</w:t>
      </w:r>
      <w:r w:rsidR="003A2C5E">
        <w:t xml:space="preserve"> under item 12250</w:t>
      </w:r>
      <w:r w:rsidRPr="00BF190B">
        <w:t xml:space="preserve">; other sleep disorders specified in item descriptor. </w:t>
      </w:r>
    </w:p>
    <w:p w14:paraId="24F25E21" w14:textId="509F90BE" w:rsidR="005F05B2" w:rsidRPr="00BF190B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Pre-study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 xml:space="preserve"> </w:t>
      </w:r>
      <w:r w:rsidRPr="00BF190B">
        <w:rPr>
          <w:rFonts w:asciiTheme="minorHAnsi" w:hAnsiTheme="minorHAnsi"/>
          <w:b/>
          <w:bCs/>
          <w:iCs/>
          <w:spacing w:val="5"/>
          <w:sz w:val="22"/>
        </w:rPr>
        <w:t>requirements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BF190B">
        <w:t xml:space="preserve"> Medical referral to a qualified adult sleep medicine practitioner or consultant respiratory physician where approved assessment tools indicate a high probability for moderate to severe OSA (using STOP-BANG or OSA-50 or Berlin Questionnaire) and an elevated Epworth Sleepiness Scale </w:t>
      </w:r>
      <w:r w:rsidRPr="00BF190B">
        <w:sym w:font="Symbol" w:char="F0B3"/>
      </w:r>
      <w:r w:rsidRPr="00BF190B">
        <w:t xml:space="preserve"> 8); </w:t>
      </w:r>
      <w:r w:rsidRPr="00BF190B">
        <w:rPr>
          <w:b/>
        </w:rPr>
        <w:t>or</w:t>
      </w:r>
      <w:r w:rsidRPr="00BF190B">
        <w:t xml:space="preserve"> professional  attendance (face-to-face or via telehealth) with a qualified adult sleep medicine practitioner or consultant respiratory physician to confirm necessity for test, irrespective of questionnaire results</w:t>
      </w:r>
      <w:r w:rsidR="003A2C5E">
        <w:t>.</w:t>
      </w:r>
      <w:r w:rsidRPr="00BF190B">
        <w:t xml:space="preserve">  </w:t>
      </w:r>
    </w:p>
    <w:p w14:paraId="0111E2C5" w14:textId="77777777" w:rsidR="005F05B2" w:rsidRDefault="005F05B2" w:rsidP="005F05B2">
      <w:r w:rsidRPr="00BF190B">
        <w:rPr>
          <w:rFonts w:asciiTheme="minorHAnsi" w:hAnsiTheme="minorHAnsi"/>
          <w:b/>
          <w:bCs/>
          <w:iCs/>
          <w:spacing w:val="5"/>
          <w:sz w:val="22"/>
        </w:rPr>
        <w:t>Billing restriction</w:t>
      </w:r>
      <w:r w:rsidRPr="00BF190B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>
        <w:t xml:space="preserve"> 1 service per patient in a 12-</w:t>
      </w:r>
      <w:r w:rsidRPr="00BF190B">
        <w:t>month period</w:t>
      </w:r>
      <w:r>
        <w:t xml:space="preserve">. </w:t>
      </w:r>
    </w:p>
    <w:p w14:paraId="5402406A" w14:textId="4F0EF068" w:rsidR="00CF26CF" w:rsidRPr="00470DD5" w:rsidRDefault="00EE7271" w:rsidP="005F05B2">
      <w:r>
        <w:rPr>
          <w:rStyle w:val="BookTitle"/>
          <w:i w:val="0"/>
          <w:noProof/>
        </w:rPr>
        <w:t>MBS Fee</w:t>
      </w:r>
      <w:r w:rsidR="00CF26CF" w:rsidRPr="00CF26CF">
        <w:t>:</w:t>
      </w:r>
      <w:r w:rsidR="00CF26CF" w:rsidRPr="00432212">
        <w:rPr>
          <w:noProof/>
        </w:rPr>
        <w:t xml:space="preserve"> </w:t>
      </w:r>
      <w:r w:rsidR="00CF26CF" w:rsidRPr="00961C9F">
        <w:rPr>
          <w:noProof/>
        </w:rPr>
        <w:t>$588.00</w:t>
      </w:r>
    </w:p>
    <w:p w14:paraId="26355DAF" w14:textId="77777777" w:rsidR="005F05B2" w:rsidRPr="00BF190B" w:rsidRDefault="005F05B2" w:rsidP="005F05B2">
      <w:pPr>
        <w:pStyle w:val="NEWItem"/>
      </w:pPr>
      <w:r>
        <w:t xml:space="preserve">New item </w:t>
      </w:r>
      <w:bookmarkStart w:id="1" w:name="_Hlk523228458"/>
      <w:r w:rsidRPr="00BF190B">
        <w:t>12204</w:t>
      </w:r>
      <w:bookmarkEnd w:id="1"/>
      <w:r w:rsidRPr="00BF190B">
        <w:t xml:space="preserve"> </w:t>
      </w:r>
      <w:r>
        <w:t>–</w:t>
      </w:r>
      <w:r w:rsidRPr="00BF190B">
        <w:t xml:space="preserve"> Treatment Initiation Sleep Study</w:t>
      </w:r>
    </w:p>
    <w:p w14:paraId="6857CC4D" w14:textId="77777777" w:rsidR="005F05B2" w:rsidRPr="00BF190B" w:rsidRDefault="005F05B2" w:rsidP="005F05B2">
      <w:pPr>
        <w:rPr>
          <w:b/>
          <w:sz w:val="21"/>
        </w:rPr>
      </w:pPr>
      <w:r w:rsidRPr="00BF190B">
        <w:rPr>
          <w:b/>
          <w:sz w:val="21"/>
        </w:rPr>
        <w:t>Item:</w:t>
      </w:r>
      <w:r w:rsidRPr="00BF190B">
        <w:rPr>
          <w:sz w:val="21"/>
        </w:rPr>
        <w:t xml:space="preserve"> </w:t>
      </w:r>
      <w:r w:rsidRPr="00BF190B">
        <w:rPr>
          <w:szCs w:val="20"/>
        </w:rPr>
        <w:t>Overnight assessment of positive airway pressure</w:t>
      </w:r>
      <w:r>
        <w:rPr>
          <w:szCs w:val="20"/>
        </w:rPr>
        <w:t>.</w:t>
      </w:r>
    </w:p>
    <w:p w14:paraId="0B45A77D" w14:textId="77777777" w:rsidR="005F05B2" w:rsidRPr="00BF190B" w:rsidRDefault="005F05B2" w:rsidP="005F05B2">
      <w:pPr>
        <w:rPr>
          <w:sz w:val="21"/>
        </w:rPr>
      </w:pPr>
      <w:r w:rsidRPr="00BF190B">
        <w:rPr>
          <w:b/>
          <w:sz w:val="21"/>
        </w:rPr>
        <w:t>Indication:</w:t>
      </w:r>
      <w:r w:rsidRPr="00BF190B">
        <w:rPr>
          <w:b/>
          <w:szCs w:val="20"/>
        </w:rPr>
        <w:t xml:space="preserve"> </w:t>
      </w:r>
      <w:r w:rsidRPr="00BF190B">
        <w:rPr>
          <w:szCs w:val="20"/>
        </w:rPr>
        <w:t>Patients who require CPAP therapy</w:t>
      </w:r>
      <w:r>
        <w:rPr>
          <w:szCs w:val="20"/>
        </w:rPr>
        <w:t>.</w:t>
      </w:r>
    </w:p>
    <w:p w14:paraId="0A372BCC" w14:textId="77777777" w:rsidR="005F05B2" w:rsidRPr="00517225" w:rsidRDefault="005F05B2" w:rsidP="005F05B2">
      <w:r w:rsidRPr="00BF190B">
        <w:rPr>
          <w:b/>
          <w:sz w:val="21"/>
        </w:rPr>
        <w:t xml:space="preserve">Pre-study requirements: </w:t>
      </w:r>
      <w:r w:rsidRPr="00BF190B">
        <w:t>The necessity for the study has been determined by a qualified adult sleep medicine practitioner or consultant respiratory physician where</w:t>
      </w:r>
      <w:r w:rsidRPr="00517225">
        <w:t xml:space="preserve"> a diagnosis of a sleep related breathing disorder has been made; patients have not undergone positive airway pressure therapy in the previous 6 months; and professional attendance (face-to-face or video conference) with a </w:t>
      </w:r>
      <w:r w:rsidRPr="00BF190B">
        <w:t>qualified adult sleep medicine practitioner or a consultant respiratory physician</w:t>
      </w:r>
      <w:r>
        <w:t>.</w:t>
      </w:r>
    </w:p>
    <w:p w14:paraId="0197EC3B" w14:textId="77777777" w:rsidR="005F05B2" w:rsidRDefault="005F05B2" w:rsidP="005F05B2">
      <w:r w:rsidRPr="00BF190B">
        <w:rPr>
          <w:b/>
          <w:sz w:val="21"/>
        </w:rPr>
        <w:t>Billing restriction:</w:t>
      </w:r>
      <w:r w:rsidRPr="00BF190B">
        <w:rPr>
          <w:sz w:val="21"/>
        </w:rPr>
        <w:t xml:space="preserve"> </w:t>
      </w:r>
      <w:r w:rsidRPr="00961C27">
        <w:rPr>
          <w:szCs w:val="20"/>
        </w:rPr>
        <w:t>1 service per patient in a 12-month period.</w:t>
      </w:r>
      <w:r>
        <w:t xml:space="preserve"> </w:t>
      </w:r>
    </w:p>
    <w:p w14:paraId="1A95D00E" w14:textId="5617115B" w:rsidR="00CF26CF" w:rsidRPr="00470DD5" w:rsidRDefault="00EE7271" w:rsidP="005F05B2">
      <w:r>
        <w:rPr>
          <w:rStyle w:val="BookTitle"/>
          <w:i w:val="0"/>
          <w:noProof/>
        </w:rPr>
        <w:t>MBS Fee</w:t>
      </w:r>
      <w:r w:rsidR="00CF26CF" w:rsidRPr="00CF26CF">
        <w:t>:</w:t>
      </w:r>
      <w:r w:rsidR="00CF26CF" w:rsidRPr="00432212">
        <w:rPr>
          <w:noProof/>
        </w:rPr>
        <w:t xml:space="preserve"> </w:t>
      </w:r>
      <w:r w:rsidR="00CF26CF" w:rsidRPr="00961C9F">
        <w:rPr>
          <w:noProof/>
        </w:rPr>
        <w:t>$588.00</w:t>
      </w:r>
    </w:p>
    <w:p w14:paraId="3C4E52F9" w14:textId="77777777" w:rsidR="005F05B2" w:rsidRPr="00961C27" w:rsidRDefault="005F05B2" w:rsidP="005F05B2">
      <w:pPr>
        <w:pStyle w:val="NEWItem"/>
      </w:pPr>
      <w:r>
        <w:t xml:space="preserve">New item 12205 – </w:t>
      </w:r>
      <w:r w:rsidRPr="00961C27">
        <w:t>Treatment Effectiveness Sleep Study</w:t>
      </w:r>
    </w:p>
    <w:p w14:paraId="23D1F580" w14:textId="77777777" w:rsidR="005F05B2" w:rsidRPr="00961C27" w:rsidRDefault="005F05B2" w:rsidP="005F05B2">
      <w:r w:rsidRPr="00961C27">
        <w:rPr>
          <w:rFonts w:asciiTheme="minorHAnsi" w:hAnsiTheme="minorHAnsi"/>
          <w:b/>
          <w:bCs/>
          <w:iCs/>
          <w:spacing w:val="5"/>
          <w:sz w:val="22"/>
        </w:rPr>
        <w:t>Item:</w:t>
      </w:r>
      <w:r w:rsidRPr="00961C27">
        <w:t xml:space="preserve"> Follow-up study for patients with a s</w:t>
      </w:r>
      <w:r>
        <w:t>leep-related breathing disorder.</w:t>
      </w:r>
    </w:p>
    <w:p w14:paraId="48C3E2AD" w14:textId="77777777" w:rsidR="005F05B2" w:rsidRPr="00961C27" w:rsidRDefault="005F05B2" w:rsidP="005F05B2">
      <w:r w:rsidRPr="00961C27">
        <w:rPr>
          <w:rFonts w:asciiTheme="minorHAnsi" w:hAnsiTheme="minorHAnsi"/>
          <w:b/>
          <w:bCs/>
          <w:iCs/>
          <w:spacing w:val="5"/>
          <w:sz w:val="22"/>
        </w:rPr>
        <w:t>Indication:</w:t>
      </w:r>
      <w:r w:rsidRPr="00961C27">
        <w:t xml:space="preserve"> Unexplained recurrence of symptoms (and other means of assessing treatment efficacy are unavailable/unhelpful) and either significant weight change or change in co-morbid condi</w:t>
      </w:r>
      <w:r>
        <w:t>tions.</w:t>
      </w:r>
    </w:p>
    <w:p w14:paraId="1DDBE303" w14:textId="77777777" w:rsidR="005F05B2" w:rsidRPr="00961C27" w:rsidRDefault="005F05B2" w:rsidP="005F05B2">
      <w:r w:rsidRPr="00961C27">
        <w:rPr>
          <w:rFonts w:asciiTheme="minorHAnsi" w:hAnsiTheme="minorHAnsi"/>
          <w:b/>
          <w:bCs/>
          <w:iCs/>
          <w:spacing w:val="5"/>
          <w:sz w:val="22"/>
        </w:rPr>
        <w:t>Pre-study requirements</w:t>
      </w:r>
      <w:r w:rsidRPr="00961C27">
        <w:rPr>
          <w:rFonts w:asciiTheme="minorHAnsi" w:hAnsiTheme="minorHAnsi"/>
          <w:b/>
          <w:bCs/>
          <w:i/>
          <w:iCs/>
          <w:spacing w:val="5"/>
          <w:sz w:val="22"/>
        </w:rPr>
        <w:t>:</w:t>
      </w:r>
      <w:r w:rsidRPr="00961C27">
        <w:t xml:space="preserve"> Professional attendance with a qualified adult sleep medicine practitioner or consultant respiratory physician (face-to-face or video conference)</w:t>
      </w:r>
      <w:r>
        <w:t>.</w:t>
      </w:r>
    </w:p>
    <w:p w14:paraId="17A0AD9A" w14:textId="77777777" w:rsidR="00D46BFF" w:rsidRDefault="005F05B2" w:rsidP="00D46BFF">
      <w:r w:rsidRPr="00961C27">
        <w:rPr>
          <w:rFonts w:asciiTheme="minorHAnsi" w:hAnsiTheme="minorHAnsi"/>
          <w:b/>
          <w:bCs/>
          <w:iCs/>
          <w:spacing w:val="5"/>
          <w:sz w:val="22"/>
        </w:rPr>
        <w:t>Billing restriction:</w:t>
      </w:r>
      <w:r>
        <w:t xml:space="preserve"> 1 service per patient in a 12-</w:t>
      </w:r>
      <w:r w:rsidRPr="00961C27">
        <w:t>month period</w:t>
      </w:r>
      <w:r>
        <w:t xml:space="preserve">. </w:t>
      </w:r>
    </w:p>
    <w:p w14:paraId="4CB2C9B5" w14:textId="332CF3B7" w:rsidR="00CF26CF" w:rsidRPr="00432212" w:rsidRDefault="00EE7271" w:rsidP="00B9305E">
      <w:pPr>
        <w:spacing w:after="120"/>
      </w:pPr>
      <w:r>
        <w:rPr>
          <w:rStyle w:val="BookTitle"/>
          <w:i w:val="0"/>
          <w:noProof/>
        </w:rPr>
        <w:t>MBS Fee</w:t>
      </w:r>
      <w:r w:rsidR="00CF26CF" w:rsidRPr="00CF26CF">
        <w:t>:</w:t>
      </w:r>
      <w:r w:rsidR="00CF26CF" w:rsidRPr="00432212">
        <w:rPr>
          <w:noProof/>
        </w:rPr>
        <w:t xml:space="preserve"> </w:t>
      </w:r>
      <w:r w:rsidR="00CF26CF" w:rsidRPr="00961C9F">
        <w:rPr>
          <w:noProof/>
        </w:rPr>
        <w:t>$588.00</w:t>
      </w:r>
    </w:p>
    <w:p w14:paraId="0A30B9AD" w14:textId="77777777" w:rsidR="00DD3E9E" w:rsidRPr="00432212" w:rsidRDefault="00967A62" w:rsidP="00DD3E9E">
      <w:pPr>
        <w:pStyle w:val="RecommendationsDescriptions"/>
        <w:rPr>
          <w:rStyle w:val="BookTitle"/>
          <w:noProof/>
        </w:rPr>
      </w:pPr>
      <w:r>
        <w:rPr>
          <w:rStyle w:val="BookTitle"/>
          <w:noProof/>
        </w:rPr>
        <w:pict w14:anchorId="1B5766D9">
          <v:rect id="_x0000_i1027" style="width:0;height:1.5pt" o:hralign="center" o:hrstd="t" o:hr="t" fillcolor="#a0a0a0" stroked="f"/>
        </w:pict>
      </w:r>
    </w:p>
    <w:p w14:paraId="0A4FD554" w14:textId="77777777" w:rsidR="00F333A7" w:rsidRPr="00432212" w:rsidRDefault="00F333A7" w:rsidP="00B9305E">
      <w:pPr>
        <w:pStyle w:val="Heading2"/>
      </w:pPr>
      <w:r w:rsidRPr="00432212">
        <w:t>Co-claiming restriction</w:t>
      </w:r>
    </w:p>
    <w:p w14:paraId="26EE520B" w14:textId="3C376875" w:rsidR="003D5CEF" w:rsidRPr="00432212" w:rsidRDefault="00CF26CF" w:rsidP="00F333A7">
      <w:pPr>
        <w:pStyle w:val="RecommendationsBullets"/>
        <w:rPr>
          <w:noProof/>
        </w:rPr>
      </w:pPr>
      <w:r>
        <w:t>The new items will have a r</w:t>
      </w:r>
      <w:r w:rsidR="005F05B2" w:rsidRPr="005F05B2">
        <w:t xml:space="preserve">estriction </w:t>
      </w:r>
      <w:r>
        <w:t xml:space="preserve">in place </w:t>
      </w:r>
      <w:r w:rsidR="005F05B2" w:rsidRPr="005F05B2">
        <w:t xml:space="preserve">to prevent billing of 11000 to 11005, 11503, 11700 to 11709, 11713 on </w:t>
      </w:r>
      <w:r>
        <w:t xml:space="preserve">the </w:t>
      </w:r>
      <w:r w:rsidR="005F05B2" w:rsidRPr="005F05B2">
        <w:t>same occasion of service (similar to current restriction for home-based sleep studies</w:t>
      </w:r>
      <w:r>
        <w:t xml:space="preserve"> item 12250</w:t>
      </w:r>
      <w:r w:rsidR="005F05B2" w:rsidRPr="005F05B2">
        <w:t>).</w:t>
      </w:r>
    </w:p>
    <w:sectPr w:rsidR="003D5CEF" w:rsidRPr="00432212" w:rsidSect="00B9305E">
      <w:type w:val="continuous"/>
      <w:pgSz w:w="11906" w:h="16838"/>
      <w:pgMar w:top="3119" w:right="720" w:bottom="426" w:left="720" w:header="708" w:footer="30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4773E" w14:textId="77777777" w:rsidR="00426233" w:rsidRDefault="00426233" w:rsidP="006D1088">
      <w:pPr>
        <w:spacing w:after="0" w:line="240" w:lineRule="auto"/>
      </w:pPr>
      <w:r>
        <w:separator/>
      </w:r>
    </w:p>
  </w:endnote>
  <w:endnote w:type="continuationSeparator" w:id="0">
    <w:p w14:paraId="21DA0E8C" w14:textId="77777777" w:rsidR="00426233" w:rsidRDefault="00426233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9F7B3" w14:textId="7FFABC82" w:rsidR="00B9305E" w:rsidRPr="00B9305E" w:rsidRDefault="00C009AB" w:rsidP="00B9305E">
    <w:pPr>
      <w:pStyle w:val="Footer"/>
    </w:pPr>
    <w:r>
      <w:t xml:space="preserve">Note: Full item descriptors will be available on the MBS Online website at: </w:t>
    </w:r>
    <w:hyperlink r:id="rId1" w:history="1">
      <w:r w:rsidR="00B9305E" w:rsidRPr="00532995">
        <w:rPr>
          <w:rStyle w:val="Hyperlink"/>
          <w:color w:val="0000FF"/>
        </w:rPr>
        <w:t>www.mbsonline.gov.au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1B0A1" w14:textId="77777777" w:rsidR="00426233" w:rsidRDefault="00426233" w:rsidP="006D1088">
      <w:pPr>
        <w:spacing w:after="0" w:line="240" w:lineRule="auto"/>
      </w:pPr>
      <w:r>
        <w:separator/>
      </w:r>
    </w:p>
  </w:footnote>
  <w:footnote w:type="continuationSeparator" w:id="0">
    <w:p w14:paraId="0067E252" w14:textId="77777777" w:rsidR="00426233" w:rsidRDefault="00426233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5099" w14:textId="35D6546C" w:rsidR="006D1088" w:rsidRDefault="004A36D7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3C4FB1F" wp14:editId="29E80A52">
          <wp:simplePos x="0" y="0"/>
          <wp:positionH relativeFrom="page">
            <wp:posOffset>12700</wp:posOffset>
          </wp:positionH>
          <wp:positionV relativeFrom="paragraph">
            <wp:posOffset>-449580</wp:posOffset>
          </wp:positionV>
          <wp:extent cx="7642860" cy="1610995"/>
          <wp:effectExtent l="0" t="0" r="0" b="8255"/>
          <wp:wrapNone/>
          <wp:docPr id="3" name="Picture 3" descr="Australian Government Department of Health logo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A91"/>
    <w:multiLevelType w:val="hybridMultilevel"/>
    <w:tmpl w:val="C7441C0E"/>
    <w:lvl w:ilvl="0" w:tplc="680AAF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71ABC"/>
    <w:multiLevelType w:val="hybridMultilevel"/>
    <w:tmpl w:val="64C6628C"/>
    <w:lvl w:ilvl="0" w:tplc="16AE68EC">
      <w:start w:val="1"/>
      <w:numFmt w:val="bullet"/>
      <w:pStyle w:val="RecommendationsSubBullets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1A70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86544"/>
    <w:multiLevelType w:val="hybridMultilevel"/>
    <w:tmpl w:val="54325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C407D"/>
    <w:multiLevelType w:val="hybridMultilevel"/>
    <w:tmpl w:val="55FC00A8"/>
    <w:lvl w:ilvl="0" w:tplc="85B6FC9A">
      <w:start w:val="1"/>
      <w:numFmt w:val="bullet"/>
      <w:pStyle w:val="RecommendationsBullets"/>
      <w:lvlText w:val=""/>
      <w:lvlJc w:val="left"/>
      <w:pPr>
        <w:ind w:left="720" w:hanging="360"/>
      </w:pPr>
      <w:rPr>
        <w:rFonts w:ascii="Symbol" w:hAnsi="Symbol" w:hint="default"/>
        <w:color w:val="001A7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33"/>
    <w:rsid w:val="00017D5D"/>
    <w:rsid w:val="0003040F"/>
    <w:rsid w:val="00032635"/>
    <w:rsid w:val="00032AB6"/>
    <w:rsid w:val="00037F63"/>
    <w:rsid w:val="000B01AE"/>
    <w:rsid w:val="000E7D2B"/>
    <w:rsid w:val="00143450"/>
    <w:rsid w:val="001620B2"/>
    <w:rsid w:val="00181B52"/>
    <w:rsid w:val="001D7BC7"/>
    <w:rsid w:val="001E4AAE"/>
    <w:rsid w:val="00215F3B"/>
    <w:rsid w:val="0022280E"/>
    <w:rsid w:val="00225FE2"/>
    <w:rsid w:val="002360FA"/>
    <w:rsid w:val="00237BE8"/>
    <w:rsid w:val="002746BB"/>
    <w:rsid w:val="00292F86"/>
    <w:rsid w:val="002A3C7C"/>
    <w:rsid w:val="002D02F1"/>
    <w:rsid w:val="00322ACB"/>
    <w:rsid w:val="00332D5E"/>
    <w:rsid w:val="00352321"/>
    <w:rsid w:val="00354816"/>
    <w:rsid w:val="003A2C5E"/>
    <w:rsid w:val="003D5CEF"/>
    <w:rsid w:val="003E5FE6"/>
    <w:rsid w:val="00426233"/>
    <w:rsid w:val="00432212"/>
    <w:rsid w:val="004327F7"/>
    <w:rsid w:val="00445BB7"/>
    <w:rsid w:val="00464E24"/>
    <w:rsid w:val="00466A32"/>
    <w:rsid w:val="00470DD5"/>
    <w:rsid w:val="004A36D7"/>
    <w:rsid w:val="004C1290"/>
    <w:rsid w:val="00517225"/>
    <w:rsid w:val="00520161"/>
    <w:rsid w:val="005657CF"/>
    <w:rsid w:val="005F05B2"/>
    <w:rsid w:val="005F70A1"/>
    <w:rsid w:val="00623477"/>
    <w:rsid w:val="00681667"/>
    <w:rsid w:val="006B2891"/>
    <w:rsid w:val="006B6DD9"/>
    <w:rsid w:val="006D1088"/>
    <w:rsid w:val="006E590E"/>
    <w:rsid w:val="006F5785"/>
    <w:rsid w:val="00712091"/>
    <w:rsid w:val="00721396"/>
    <w:rsid w:val="00723C6B"/>
    <w:rsid w:val="00736D31"/>
    <w:rsid w:val="00763E5B"/>
    <w:rsid w:val="007C343E"/>
    <w:rsid w:val="0080635A"/>
    <w:rsid w:val="00821361"/>
    <w:rsid w:val="008422DF"/>
    <w:rsid w:val="00852651"/>
    <w:rsid w:val="008A72FC"/>
    <w:rsid w:val="008C370C"/>
    <w:rsid w:val="008E48B0"/>
    <w:rsid w:val="009342F2"/>
    <w:rsid w:val="00952A5A"/>
    <w:rsid w:val="00961C9F"/>
    <w:rsid w:val="00967A62"/>
    <w:rsid w:val="00993FAA"/>
    <w:rsid w:val="00A12B19"/>
    <w:rsid w:val="00A80234"/>
    <w:rsid w:val="00AC679F"/>
    <w:rsid w:val="00B23A4C"/>
    <w:rsid w:val="00B31C3E"/>
    <w:rsid w:val="00B472BF"/>
    <w:rsid w:val="00B9305E"/>
    <w:rsid w:val="00C009AB"/>
    <w:rsid w:val="00C060D4"/>
    <w:rsid w:val="00C72C2D"/>
    <w:rsid w:val="00C8223A"/>
    <w:rsid w:val="00CF26CF"/>
    <w:rsid w:val="00D33A0D"/>
    <w:rsid w:val="00D46BFF"/>
    <w:rsid w:val="00D76659"/>
    <w:rsid w:val="00DA6D06"/>
    <w:rsid w:val="00DB1A46"/>
    <w:rsid w:val="00DD3E9E"/>
    <w:rsid w:val="00DE22E2"/>
    <w:rsid w:val="00E100BC"/>
    <w:rsid w:val="00E60F91"/>
    <w:rsid w:val="00E926FF"/>
    <w:rsid w:val="00EE7271"/>
    <w:rsid w:val="00F074CE"/>
    <w:rsid w:val="00F11625"/>
    <w:rsid w:val="00F333A7"/>
    <w:rsid w:val="00F33706"/>
    <w:rsid w:val="00F54658"/>
    <w:rsid w:val="00F8662A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1DB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qFormat/>
    <w:rsid w:val="00432212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23C6B"/>
    <w:pPr>
      <w:keepNext/>
      <w:keepLines/>
      <w:spacing w:before="120" w:after="120"/>
      <w:outlineLvl w:val="0"/>
    </w:pPr>
    <w:rPr>
      <w:rFonts w:eastAsiaTheme="majorEastAsia" w:cstheme="majorBidi"/>
      <w:color w:val="001A70" w:themeColor="text2"/>
      <w:sz w:val="28"/>
      <w:szCs w:val="40"/>
    </w:rPr>
  </w:style>
  <w:style w:type="paragraph" w:styleId="Heading2">
    <w:name w:val="heading 2"/>
    <w:basedOn w:val="RecommendationsDescriptions"/>
    <w:next w:val="Normal"/>
    <w:link w:val="Heading2Char"/>
    <w:autoRedefine/>
    <w:uiPriority w:val="2"/>
    <w:unhideWhenUsed/>
    <w:qFormat/>
    <w:rsid w:val="00B9305E"/>
    <w:pPr>
      <w:spacing w:after="120"/>
      <w:outlineLvl w:val="1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0F91"/>
    <w:rPr>
      <w:rFonts w:ascii="Arial" w:eastAsiaTheme="majorEastAsia" w:hAnsi="Arial" w:cstheme="majorBidi"/>
      <w:color w:val="001A70" w:themeColor="text2"/>
      <w:sz w:val="28"/>
      <w:szCs w:val="40"/>
    </w:rPr>
  </w:style>
  <w:style w:type="paragraph" w:styleId="ListParagraph">
    <w:name w:val="List Paragraph"/>
    <w:basedOn w:val="Normal"/>
    <w:autoRedefine/>
    <w:uiPriority w:val="34"/>
    <w:rsid w:val="00852651"/>
    <w:pPr>
      <w:numPr>
        <w:numId w:val="2"/>
      </w:numPr>
      <w:tabs>
        <w:tab w:val="num" w:pos="360"/>
      </w:tabs>
      <w:spacing w:after="60"/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2"/>
    <w:rsid w:val="00B9305E"/>
    <w:rPr>
      <w:rFonts w:ascii="Arial" w:eastAsiaTheme="minorEastAsia" w:hAnsi="Arial"/>
      <w:b/>
      <w:i/>
      <w:noProof/>
      <w:color w:val="001A70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Title">
    <w:name w:val="Title"/>
    <w:basedOn w:val="Normal"/>
    <w:next w:val="Normal"/>
    <w:link w:val="TitleChar"/>
    <w:autoRedefine/>
    <w:qFormat/>
    <w:rsid w:val="00C72C2D"/>
    <w:pPr>
      <w:spacing w:after="0" w:line="360" w:lineRule="exact"/>
      <w:contextualSpacing/>
    </w:pPr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E60F91"/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F1"/>
    <w:rPr>
      <w:rFonts w:ascii="Segoe UI" w:eastAsiaTheme="minorEastAsia" w:hAnsi="Segoe UI" w:cs="Segoe UI"/>
      <w:sz w:val="18"/>
      <w:szCs w:val="18"/>
    </w:rPr>
  </w:style>
  <w:style w:type="paragraph" w:customStyle="1" w:styleId="NEWItem">
    <w:name w:val="NEW Item"/>
    <w:basedOn w:val="Heading1"/>
    <w:link w:val="NEWItemChar"/>
    <w:autoRedefine/>
    <w:uiPriority w:val="7"/>
    <w:qFormat/>
    <w:rsid w:val="00B31C3E"/>
    <w:pPr>
      <w:pBdr>
        <w:top w:val="single" w:sz="12" w:space="1" w:color="006341" w:themeColor="accent1"/>
        <w:left w:val="single" w:sz="12" w:space="4" w:color="006341" w:themeColor="accent1"/>
        <w:bottom w:val="single" w:sz="12" w:space="1" w:color="006341" w:themeColor="accent1"/>
        <w:right w:val="single" w:sz="12" w:space="4" w:color="006341" w:themeColor="accent1"/>
      </w:pBdr>
      <w:shd w:val="clear" w:color="auto" w:fill="006341" w:themeFill="accent1"/>
      <w:spacing w:before="360"/>
    </w:pPr>
    <w:rPr>
      <w:color w:val="FFFFFF" w:themeColor="background1"/>
      <w:spacing w:val="20"/>
    </w:rPr>
  </w:style>
  <w:style w:type="character" w:styleId="SubtleEmphasis">
    <w:name w:val="Subtle Emphasis"/>
    <w:basedOn w:val="DefaultParagraphFont"/>
    <w:uiPriority w:val="19"/>
    <w:rsid w:val="00723C6B"/>
    <w:rPr>
      <w:i/>
      <w:iCs/>
      <w:color w:val="404040" w:themeColor="text1" w:themeTint="BF"/>
    </w:rPr>
  </w:style>
  <w:style w:type="character" w:customStyle="1" w:styleId="NEWItemChar">
    <w:name w:val="NEW Item Char"/>
    <w:basedOn w:val="Heading1Char"/>
    <w:link w:val="NEWItem"/>
    <w:uiPriority w:val="7"/>
    <w:rsid w:val="00B31C3E"/>
    <w:rPr>
      <w:rFonts w:ascii="Arial" w:eastAsiaTheme="majorEastAsia" w:hAnsi="Arial" w:cstheme="majorBidi"/>
      <w:color w:val="FFFFFF" w:themeColor="background1"/>
      <w:spacing w:val="20"/>
      <w:sz w:val="28"/>
      <w:szCs w:val="40"/>
      <w:shd w:val="clear" w:color="auto" w:fill="006341" w:themeFill="accent1"/>
    </w:rPr>
  </w:style>
  <w:style w:type="character" w:styleId="IntenseEmphasis">
    <w:name w:val="Intense Emphasis"/>
    <w:basedOn w:val="DefaultParagraphFont"/>
    <w:uiPriority w:val="21"/>
    <w:rsid w:val="009342F2"/>
    <w:rPr>
      <w:i/>
      <w:iCs/>
      <w:color w:val="006341" w:themeColor="accent1"/>
    </w:rPr>
  </w:style>
  <w:style w:type="character" w:styleId="Emphasis">
    <w:name w:val="Emphasis"/>
    <w:basedOn w:val="DefaultParagraphFont"/>
    <w:uiPriority w:val="20"/>
    <w:rsid w:val="009342F2"/>
    <w:rPr>
      <w:i/>
      <w:iCs/>
    </w:rPr>
  </w:style>
  <w:style w:type="character" w:styleId="BookTitle">
    <w:name w:val="Book Title"/>
    <w:aliases w:val="Description"/>
    <w:basedOn w:val="DefaultParagraphFont"/>
    <w:uiPriority w:val="33"/>
    <w:rsid w:val="00332D5E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ExistingItem">
    <w:name w:val="Existing Item"/>
    <w:basedOn w:val="NEWItem"/>
    <w:autoRedefine/>
    <w:uiPriority w:val="6"/>
    <w:qFormat/>
    <w:rsid w:val="00B31C3E"/>
    <w:pPr>
      <w:pBdr>
        <w:top w:val="single" w:sz="12" w:space="1" w:color="A72B2A" w:themeColor="accent6"/>
        <w:left w:val="single" w:sz="12" w:space="4" w:color="A72B2A" w:themeColor="accent6"/>
        <w:bottom w:val="single" w:sz="12" w:space="1" w:color="A72B2A" w:themeColor="accent6"/>
        <w:right w:val="single" w:sz="12" w:space="4" w:color="A72B2A" w:themeColor="accent6"/>
      </w:pBdr>
      <w:shd w:val="clear" w:color="auto" w:fill="A72B2A" w:themeFill="accent6"/>
    </w:pPr>
  </w:style>
  <w:style w:type="paragraph" w:styleId="IntenseQuote">
    <w:name w:val="Intense Quote"/>
    <w:basedOn w:val="Normal"/>
    <w:next w:val="Normal"/>
    <w:link w:val="IntenseQuoteChar"/>
    <w:uiPriority w:val="30"/>
    <w:rsid w:val="00332D5E"/>
    <w:pPr>
      <w:pBdr>
        <w:top w:val="single" w:sz="4" w:space="10" w:color="006341" w:themeColor="accent1"/>
        <w:bottom w:val="single" w:sz="4" w:space="10" w:color="006341" w:themeColor="accent1"/>
      </w:pBdr>
      <w:spacing w:before="360" w:after="360"/>
      <w:ind w:left="864" w:right="864"/>
      <w:jc w:val="center"/>
    </w:pPr>
    <w:rPr>
      <w:i/>
      <w:iCs/>
      <w:color w:val="0063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5E"/>
    <w:rPr>
      <w:rFonts w:ascii="Arial" w:eastAsiaTheme="minorEastAsia" w:hAnsi="Arial"/>
      <w:i/>
      <w:iCs/>
      <w:color w:val="006341" w:themeColor="accen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rsid w:val="00332D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5E"/>
    <w:rPr>
      <w:rFonts w:ascii="Arial" w:eastAsiaTheme="minorEastAsia" w:hAnsi="Arial"/>
      <w:i/>
      <w:iCs/>
      <w:color w:val="404040" w:themeColor="text1" w:themeTint="BF"/>
      <w:sz w:val="20"/>
      <w:szCs w:val="21"/>
    </w:rPr>
  </w:style>
  <w:style w:type="character" w:styleId="Strong">
    <w:name w:val="Strong"/>
    <w:basedOn w:val="DefaultParagraphFont"/>
    <w:uiPriority w:val="22"/>
    <w:rsid w:val="00332D5E"/>
    <w:rPr>
      <w:b/>
      <w:bCs/>
    </w:rPr>
  </w:style>
  <w:style w:type="paragraph" w:customStyle="1" w:styleId="RecommendationsDescriptions">
    <w:name w:val="Recommendations Descriptions"/>
    <w:basedOn w:val="Normal"/>
    <w:autoRedefine/>
    <w:rsid w:val="00A12B19"/>
    <w:pPr>
      <w:spacing w:after="0"/>
    </w:pPr>
    <w:rPr>
      <w:color w:val="001A70" w:themeColor="text2"/>
    </w:rPr>
  </w:style>
  <w:style w:type="paragraph" w:customStyle="1" w:styleId="RecommendationsBullets">
    <w:name w:val="Recommendations Bullets"/>
    <w:basedOn w:val="Normal"/>
    <w:autoRedefine/>
    <w:uiPriority w:val="3"/>
    <w:qFormat/>
    <w:rsid w:val="005F05B2"/>
    <w:pPr>
      <w:numPr>
        <w:numId w:val="3"/>
      </w:numPr>
      <w:ind w:left="360"/>
    </w:pPr>
    <w:rPr>
      <w:color w:val="001A70" w:themeColor="text2"/>
    </w:rPr>
  </w:style>
  <w:style w:type="paragraph" w:styleId="Revision">
    <w:name w:val="Revision"/>
    <w:hidden/>
    <w:uiPriority w:val="99"/>
    <w:semiHidden/>
    <w:rsid w:val="00C72C2D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paragraph" w:customStyle="1" w:styleId="RecommendationsSubBullets">
    <w:name w:val="Recommendations Sub Bullets"/>
    <w:basedOn w:val="RecommendationsBullets"/>
    <w:autoRedefine/>
    <w:uiPriority w:val="5"/>
    <w:qFormat/>
    <w:rsid w:val="00FC7546"/>
    <w:pPr>
      <w:numPr>
        <w:numId w:val="4"/>
      </w:numPr>
      <w:spacing w:after="120" w:line="240" w:lineRule="exact"/>
      <w:ind w:left="714" w:hanging="357"/>
    </w:pPr>
  </w:style>
  <w:style w:type="character" w:customStyle="1" w:styleId="ExistingItemArrow">
    <w:name w:val="Existing Item Arrow"/>
    <w:basedOn w:val="Strong"/>
    <w:uiPriority w:val="1"/>
    <w:rsid w:val="000E7D2B"/>
    <w:rPr>
      <w:b/>
      <w:bCs/>
      <w:color w:val="006341" w:themeColor="accent1"/>
      <w:spacing w:val="-20"/>
    </w:rPr>
  </w:style>
  <w:style w:type="character" w:customStyle="1" w:styleId="ProposedItemArrow">
    <w:name w:val="Proposed Item Arrow"/>
    <w:basedOn w:val="ExistingItemArrow"/>
    <w:uiPriority w:val="1"/>
    <w:rsid w:val="000E7D2B"/>
    <w:rPr>
      <w:b/>
      <w:bCs/>
      <w:color w:val="A72B2A" w:themeColor="accent6"/>
      <w:spacing w:val="-20"/>
    </w:rPr>
  </w:style>
  <w:style w:type="character" w:customStyle="1" w:styleId="NEWItemNumber">
    <w:name w:val="NEW Item Number"/>
    <w:basedOn w:val="DefaultParagraphFont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006341" w:themeFill="accent1"/>
      <w:vertAlign w:val="baseline"/>
    </w:rPr>
  </w:style>
  <w:style w:type="character" w:customStyle="1" w:styleId="ExistingItemNumber">
    <w:name w:val="Existing Item Number"/>
    <w:basedOn w:val="NEWItemNumber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8E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B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B0"/>
    <w:rPr>
      <w:rFonts w:ascii="Arial" w:eastAsiaTheme="minorEastAsia" w:hAnsi="Arial"/>
      <w:b/>
      <w:bCs/>
      <w:sz w:val="20"/>
      <w:szCs w:val="20"/>
    </w:rPr>
  </w:style>
  <w:style w:type="paragraph" w:customStyle="1" w:styleId="Recommendationsdescription">
    <w:name w:val="Recommendations description"/>
    <w:basedOn w:val="Normal"/>
    <w:uiPriority w:val="4"/>
    <w:qFormat/>
    <w:rsid w:val="00E60F91"/>
    <w:pPr>
      <w:ind w:left="357"/>
    </w:pPr>
    <w:rPr>
      <w:color w:val="001A70" w:themeColor="text2"/>
    </w:rPr>
  </w:style>
  <w:style w:type="character" w:styleId="Hyperlink">
    <w:name w:val="Hyperlink"/>
    <w:basedOn w:val="DefaultParagraphFont"/>
    <w:uiPriority w:val="99"/>
    <w:unhideWhenUsed/>
    <w:rsid w:val="00B9305E"/>
    <w:rPr>
      <w:color w:val="7D224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qFormat/>
    <w:rsid w:val="00432212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23C6B"/>
    <w:pPr>
      <w:keepNext/>
      <w:keepLines/>
      <w:spacing w:before="120" w:after="120"/>
      <w:outlineLvl w:val="0"/>
    </w:pPr>
    <w:rPr>
      <w:rFonts w:eastAsiaTheme="majorEastAsia" w:cstheme="majorBidi"/>
      <w:color w:val="001A70" w:themeColor="text2"/>
      <w:sz w:val="28"/>
      <w:szCs w:val="40"/>
    </w:rPr>
  </w:style>
  <w:style w:type="paragraph" w:styleId="Heading2">
    <w:name w:val="heading 2"/>
    <w:basedOn w:val="RecommendationsDescriptions"/>
    <w:next w:val="Normal"/>
    <w:link w:val="Heading2Char"/>
    <w:autoRedefine/>
    <w:uiPriority w:val="2"/>
    <w:unhideWhenUsed/>
    <w:qFormat/>
    <w:rsid w:val="00B9305E"/>
    <w:pPr>
      <w:spacing w:after="120"/>
      <w:outlineLvl w:val="1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0F91"/>
    <w:rPr>
      <w:rFonts w:ascii="Arial" w:eastAsiaTheme="majorEastAsia" w:hAnsi="Arial" w:cstheme="majorBidi"/>
      <w:color w:val="001A70" w:themeColor="text2"/>
      <w:sz w:val="28"/>
      <w:szCs w:val="40"/>
    </w:rPr>
  </w:style>
  <w:style w:type="paragraph" w:styleId="ListParagraph">
    <w:name w:val="List Paragraph"/>
    <w:basedOn w:val="Normal"/>
    <w:autoRedefine/>
    <w:uiPriority w:val="34"/>
    <w:rsid w:val="00852651"/>
    <w:pPr>
      <w:numPr>
        <w:numId w:val="2"/>
      </w:numPr>
      <w:tabs>
        <w:tab w:val="num" w:pos="360"/>
      </w:tabs>
      <w:spacing w:after="60"/>
      <w:ind w:left="0" w:firstLine="0"/>
    </w:pPr>
  </w:style>
  <w:style w:type="character" w:customStyle="1" w:styleId="Heading2Char">
    <w:name w:val="Heading 2 Char"/>
    <w:basedOn w:val="DefaultParagraphFont"/>
    <w:link w:val="Heading2"/>
    <w:uiPriority w:val="2"/>
    <w:rsid w:val="00B9305E"/>
    <w:rPr>
      <w:rFonts w:ascii="Arial" w:eastAsiaTheme="minorEastAsia" w:hAnsi="Arial"/>
      <w:b/>
      <w:i/>
      <w:noProof/>
      <w:color w:val="001A70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Title">
    <w:name w:val="Title"/>
    <w:basedOn w:val="Normal"/>
    <w:next w:val="Normal"/>
    <w:link w:val="TitleChar"/>
    <w:autoRedefine/>
    <w:qFormat/>
    <w:rsid w:val="00C72C2D"/>
    <w:pPr>
      <w:spacing w:after="0" w:line="360" w:lineRule="exact"/>
      <w:contextualSpacing/>
    </w:pPr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E60F91"/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F1"/>
    <w:rPr>
      <w:rFonts w:ascii="Segoe UI" w:eastAsiaTheme="minorEastAsia" w:hAnsi="Segoe UI" w:cs="Segoe UI"/>
      <w:sz w:val="18"/>
      <w:szCs w:val="18"/>
    </w:rPr>
  </w:style>
  <w:style w:type="paragraph" w:customStyle="1" w:styleId="NEWItem">
    <w:name w:val="NEW Item"/>
    <w:basedOn w:val="Heading1"/>
    <w:link w:val="NEWItemChar"/>
    <w:autoRedefine/>
    <w:uiPriority w:val="7"/>
    <w:qFormat/>
    <w:rsid w:val="00B31C3E"/>
    <w:pPr>
      <w:pBdr>
        <w:top w:val="single" w:sz="12" w:space="1" w:color="006341" w:themeColor="accent1"/>
        <w:left w:val="single" w:sz="12" w:space="4" w:color="006341" w:themeColor="accent1"/>
        <w:bottom w:val="single" w:sz="12" w:space="1" w:color="006341" w:themeColor="accent1"/>
        <w:right w:val="single" w:sz="12" w:space="4" w:color="006341" w:themeColor="accent1"/>
      </w:pBdr>
      <w:shd w:val="clear" w:color="auto" w:fill="006341" w:themeFill="accent1"/>
      <w:spacing w:before="360"/>
    </w:pPr>
    <w:rPr>
      <w:color w:val="FFFFFF" w:themeColor="background1"/>
      <w:spacing w:val="20"/>
    </w:rPr>
  </w:style>
  <w:style w:type="character" w:styleId="SubtleEmphasis">
    <w:name w:val="Subtle Emphasis"/>
    <w:basedOn w:val="DefaultParagraphFont"/>
    <w:uiPriority w:val="19"/>
    <w:rsid w:val="00723C6B"/>
    <w:rPr>
      <w:i/>
      <w:iCs/>
      <w:color w:val="404040" w:themeColor="text1" w:themeTint="BF"/>
    </w:rPr>
  </w:style>
  <w:style w:type="character" w:customStyle="1" w:styleId="NEWItemChar">
    <w:name w:val="NEW Item Char"/>
    <w:basedOn w:val="Heading1Char"/>
    <w:link w:val="NEWItem"/>
    <w:uiPriority w:val="7"/>
    <w:rsid w:val="00B31C3E"/>
    <w:rPr>
      <w:rFonts w:ascii="Arial" w:eastAsiaTheme="majorEastAsia" w:hAnsi="Arial" w:cstheme="majorBidi"/>
      <w:color w:val="FFFFFF" w:themeColor="background1"/>
      <w:spacing w:val="20"/>
      <w:sz w:val="28"/>
      <w:szCs w:val="40"/>
      <w:shd w:val="clear" w:color="auto" w:fill="006341" w:themeFill="accent1"/>
    </w:rPr>
  </w:style>
  <w:style w:type="character" w:styleId="IntenseEmphasis">
    <w:name w:val="Intense Emphasis"/>
    <w:basedOn w:val="DefaultParagraphFont"/>
    <w:uiPriority w:val="21"/>
    <w:rsid w:val="009342F2"/>
    <w:rPr>
      <w:i/>
      <w:iCs/>
      <w:color w:val="006341" w:themeColor="accent1"/>
    </w:rPr>
  </w:style>
  <w:style w:type="character" w:styleId="Emphasis">
    <w:name w:val="Emphasis"/>
    <w:basedOn w:val="DefaultParagraphFont"/>
    <w:uiPriority w:val="20"/>
    <w:rsid w:val="009342F2"/>
    <w:rPr>
      <w:i/>
      <w:iCs/>
    </w:rPr>
  </w:style>
  <w:style w:type="character" w:styleId="BookTitle">
    <w:name w:val="Book Title"/>
    <w:aliases w:val="Description"/>
    <w:basedOn w:val="DefaultParagraphFont"/>
    <w:uiPriority w:val="33"/>
    <w:rsid w:val="00332D5E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ExistingItem">
    <w:name w:val="Existing Item"/>
    <w:basedOn w:val="NEWItem"/>
    <w:autoRedefine/>
    <w:uiPriority w:val="6"/>
    <w:qFormat/>
    <w:rsid w:val="00B31C3E"/>
    <w:pPr>
      <w:pBdr>
        <w:top w:val="single" w:sz="12" w:space="1" w:color="A72B2A" w:themeColor="accent6"/>
        <w:left w:val="single" w:sz="12" w:space="4" w:color="A72B2A" w:themeColor="accent6"/>
        <w:bottom w:val="single" w:sz="12" w:space="1" w:color="A72B2A" w:themeColor="accent6"/>
        <w:right w:val="single" w:sz="12" w:space="4" w:color="A72B2A" w:themeColor="accent6"/>
      </w:pBdr>
      <w:shd w:val="clear" w:color="auto" w:fill="A72B2A" w:themeFill="accent6"/>
    </w:pPr>
  </w:style>
  <w:style w:type="paragraph" w:styleId="IntenseQuote">
    <w:name w:val="Intense Quote"/>
    <w:basedOn w:val="Normal"/>
    <w:next w:val="Normal"/>
    <w:link w:val="IntenseQuoteChar"/>
    <w:uiPriority w:val="30"/>
    <w:rsid w:val="00332D5E"/>
    <w:pPr>
      <w:pBdr>
        <w:top w:val="single" w:sz="4" w:space="10" w:color="006341" w:themeColor="accent1"/>
        <w:bottom w:val="single" w:sz="4" w:space="10" w:color="006341" w:themeColor="accent1"/>
      </w:pBdr>
      <w:spacing w:before="360" w:after="360"/>
      <w:ind w:left="864" w:right="864"/>
      <w:jc w:val="center"/>
    </w:pPr>
    <w:rPr>
      <w:i/>
      <w:iCs/>
      <w:color w:val="0063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5E"/>
    <w:rPr>
      <w:rFonts w:ascii="Arial" w:eastAsiaTheme="minorEastAsia" w:hAnsi="Arial"/>
      <w:i/>
      <w:iCs/>
      <w:color w:val="006341" w:themeColor="accen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rsid w:val="00332D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5E"/>
    <w:rPr>
      <w:rFonts w:ascii="Arial" w:eastAsiaTheme="minorEastAsia" w:hAnsi="Arial"/>
      <w:i/>
      <w:iCs/>
      <w:color w:val="404040" w:themeColor="text1" w:themeTint="BF"/>
      <w:sz w:val="20"/>
      <w:szCs w:val="21"/>
    </w:rPr>
  </w:style>
  <w:style w:type="character" w:styleId="Strong">
    <w:name w:val="Strong"/>
    <w:basedOn w:val="DefaultParagraphFont"/>
    <w:uiPriority w:val="22"/>
    <w:rsid w:val="00332D5E"/>
    <w:rPr>
      <w:b/>
      <w:bCs/>
    </w:rPr>
  </w:style>
  <w:style w:type="paragraph" w:customStyle="1" w:styleId="RecommendationsDescriptions">
    <w:name w:val="Recommendations Descriptions"/>
    <w:basedOn w:val="Normal"/>
    <w:autoRedefine/>
    <w:rsid w:val="00A12B19"/>
    <w:pPr>
      <w:spacing w:after="0"/>
    </w:pPr>
    <w:rPr>
      <w:color w:val="001A70" w:themeColor="text2"/>
    </w:rPr>
  </w:style>
  <w:style w:type="paragraph" w:customStyle="1" w:styleId="RecommendationsBullets">
    <w:name w:val="Recommendations Bullets"/>
    <w:basedOn w:val="Normal"/>
    <w:autoRedefine/>
    <w:uiPriority w:val="3"/>
    <w:qFormat/>
    <w:rsid w:val="005F05B2"/>
    <w:pPr>
      <w:numPr>
        <w:numId w:val="3"/>
      </w:numPr>
      <w:ind w:left="360"/>
    </w:pPr>
    <w:rPr>
      <w:color w:val="001A70" w:themeColor="text2"/>
    </w:rPr>
  </w:style>
  <w:style w:type="paragraph" w:styleId="Revision">
    <w:name w:val="Revision"/>
    <w:hidden/>
    <w:uiPriority w:val="99"/>
    <w:semiHidden/>
    <w:rsid w:val="00C72C2D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paragraph" w:customStyle="1" w:styleId="RecommendationsSubBullets">
    <w:name w:val="Recommendations Sub Bullets"/>
    <w:basedOn w:val="RecommendationsBullets"/>
    <w:autoRedefine/>
    <w:uiPriority w:val="5"/>
    <w:qFormat/>
    <w:rsid w:val="00FC7546"/>
    <w:pPr>
      <w:numPr>
        <w:numId w:val="4"/>
      </w:numPr>
      <w:spacing w:after="120" w:line="240" w:lineRule="exact"/>
      <w:ind w:left="714" w:hanging="357"/>
    </w:pPr>
  </w:style>
  <w:style w:type="character" w:customStyle="1" w:styleId="ExistingItemArrow">
    <w:name w:val="Existing Item Arrow"/>
    <w:basedOn w:val="Strong"/>
    <w:uiPriority w:val="1"/>
    <w:rsid w:val="000E7D2B"/>
    <w:rPr>
      <w:b/>
      <w:bCs/>
      <w:color w:val="006341" w:themeColor="accent1"/>
      <w:spacing w:val="-20"/>
    </w:rPr>
  </w:style>
  <w:style w:type="character" w:customStyle="1" w:styleId="ProposedItemArrow">
    <w:name w:val="Proposed Item Arrow"/>
    <w:basedOn w:val="ExistingItemArrow"/>
    <w:uiPriority w:val="1"/>
    <w:rsid w:val="000E7D2B"/>
    <w:rPr>
      <w:b/>
      <w:bCs/>
      <w:color w:val="A72B2A" w:themeColor="accent6"/>
      <w:spacing w:val="-20"/>
    </w:rPr>
  </w:style>
  <w:style w:type="character" w:customStyle="1" w:styleId="NEWItemNumber">
    <w:name w:val="NEW Item Number"/>
    <w:basedOn w:val="DefaultParagraphFont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006341" w:themeFill="accent1"/>
      <w:vertAlign w:val="baseline"/>
    </w:rPr>
  </w:style>
  <w:style w:type="character" w:customStyle="1" w:styleId="ExistingItemNumber">
    <w:name w:val="Existing Item Number"/>
    <w:basedOn w:val="NEWItemNumber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8E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B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B0"/>
    <w:rPr>
      <w:rFonts w:ascii="Arial" w:eastAsiaTheme="minorEastAsia" w:hAnsi="Arial"/>
      <w:b/>
      <w:bCs/>
      <w:sz w:val="20"/>
      <w:szCs w:val="20"/>
    </w:rPr>
  </w:style>
  <w:style w:type="paragraph" w:customStyle="1" w:styleId="Recommendationsdescription">
    <w:name w:val="Recommendations description"/>
    <w:basedOn w:val="Normal"/>
    <w:uiPriority w:val="4"/>
    <w:qFormat/>
    <w:rsid w:val="00E60F91"/>
    <w:pPr>
      <w:ind w:left="357"/>
    </w:pPr>
    <w:rPr>
      <w:color w:val="001A70" w:themeColor="text2"/>
    </w:rPr>
  </w:style>
  <w:style w:type="character" w:styleId="Hyperlink">
    <w:name w:val="Hyperlink"/>
    <w:basedOn w:val="DefaultParagraphFont"/>
    <w:uiPriority w:val="99"/>
    <w:unhideWhenUsed/>
    <w:rsid w:val="00B9305E"/>
    <w:rPr>
      <w:color w:val="7D224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1348d9c-1cc5-4b3b-8e15-6dd12d470b88">
      <Terms xmlns="http://schemas.microsoft.com/office/infopath/2007/PartnerControls"/>
    </TaxKeywordTaxHTField>
    <TaxCatchAll xmlns="81348d9c-1cc5-4b3b-8e15-6dd12d470b88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0" ma:contentTypeDescription="" ma:contentTypeScope="" ma:versionID="6ea996bc8b51ddab60fcb40f95d98ab5">
  <xsd:schema xmlns:xsd="http://www.w3.org/2001/XMLSchema" xmlns:xs="http://www.w3.org/2001/XMLSchema" xmlns:p="http://schemas.microsoft.com/office/2006/metadata/properties" xmlns:ns3="81348d9c-1cc5-4b3b-8e15-6dd12d470b88" xmlns:ns4="F2369729-DF80-4B8A-A689-02F021C983F4" targetNamespace="http://schemas.microsoft.com/office/2006/metadata/properties" ma:root="true" ma:fieldsID="afe9a92e53db483ba8c664b70e824c30" ns3:_="" ns4:_="">
    <xsd:import namespace="81348d9c-1cc5-4b3b-8e15-6dd12d470b88"/>
    <xsd:import namespace="F2369729-DF80-4B8A-A689-02F021C983F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D010-ECA4-445F-836B-14D7C68D7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70856-3CAE-4F9C-9C00-12B98E6319D7}">
  <ds:schemaRefs>
    <ds:schemaRef ds:uri="http://schemas.microsoft.com/office/2006/documentManagement/types"/>
    <ds:schemaRef ds:uri="http://purl.org/dc/elements/1.1/"/>
    <ds:schemaRef ds:uri="F2369729-DF80-4B8A-A689-02F021C983F4"/>
    <ds:schemaRef ds:uri="http://purl.org/dc/terms/"/>
    <ds:schemaRef ds:uri="http://schemas.openxmlformats.org/package/2006/metadata/core-properties"/>
    <ds:schemaRef ds:uri="81348d9c-1cc5-4b3b-8e15-6dd12d470b8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9A2E3-2453-4AC6-AA37-5FEEE492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62173-D2D0-4E6A-84FC-9E5FEF47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Grahame</dc:creator>
  <cp:lastModifiedBy>MAGPANTAY, Cynthia</cp:lastModifiedBy>
  <cp:revision>2</cp:revision>
  <cp:lastPrinted>2018-08-29T08:12:00Z</cp:lastPrinted>
  <dcterms:created xsi:type="dcterms:W3CDTF">2018-10-02T02:19:00Z</dcterms:created>
  <dcterms:modified xsi:type="dcterms:W3CDTF">2018-10-02T02:19:00Z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0x01010081989C2BD4E57C4CBCC679DFC77B692A0097F4490F998C2F43AD8BB2389CDC5E22</vt:lpwstr>
  </property>
  <property fmtid="{D5CDD505-2E9C-101B-9397-08002B2CF9AE}" pid="3" name="TaxKeyword">
    <vt:lpwstr/>
  </property>
</Properties>
</file>