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3A4" w:rsidRDefault="00CA6770" w:rsidP="00AB53A4">
      <w:pPr>
        <w:pStyle w:val="Heading1"/>
      </w:pPr>
      <w:bookmarkStart w:id="0" w:name="_GoBack"/>
      <w:bookmarkEnd w:id="0"/>
      <w:r>
        <w:t>Chan</w:t>
      </w:r>
      <w:r w:rsidR="006C4A37">
        <w:t xml:space="preserve">ges to MBS Items for </w:t>
      </w:r>
      <w:r w:rsidR="00E7287F">
        <w:t>c</w:t>
      </w:r>
      <w:r w:rsidR="00C83650">
        <w:t>olonoscopy</w:t>
      </w:r>
      <w:r>
        <w:t xml:space="preserve"> </w:t>
      </w:r>
      <w:r w:rsidR="00E7287F">
        <w:t>s</w:t>
      </w:r>
      <w:r>
        <w:t xml:space="preserve">ervices </w:t>
      </w:r>
      <w:r w:rsidR="00AB53A4">
        <w:t>factsheet</w:t>
      </w:r>
    </w:p>
    <w:p w:rsidR="0029410B" w:rsidRPr="00AB53A4" w:rsidRDefault="00907B4A" w:rsidP="00AB53A4">
      <w:bookmarkStart w:id="1" w:name="_Hlk4568006"/>
      <w:r>
        <w:t xml:space="preserve">Last updated: </w:t>
      </w:r>
      <w:r w:rsidR="00AF2A90">
        <w:t>1</w:t>
      </w:r>
      <w:r w:rsidR="00D51952">
        <w:t>5</w:t>
      </w:r>
      <w:r w:rsidR="00AF2A90">
        <w:t xml:space="preserve"> April</w:t>
      </w:r>
      <w:r w:rsidR="001E095E">
        <w:t xml:space="preserve"> 2020</w:t>
      </w:r>
    </w:p>
    <w:p w:rsidR="00566606" w:rsidRDefault="00566606" w:rsidP="002B4CEF">
      <w:pPr>
        <w:pStyle w:val="ListParagraph"/>
      </w:pPr>
      <w:bookmarkStart w:id="2" w:name="_Hlk535506978"/>
      <w:bookmarkEnd w:id="1"/>
      <w:r w:rsidRPr="00566606">
        <w:t xml:space="preserve">From 1 </w:t>
      </w:r>
      <w:r w:rsidR="001E095E">
        <w:t xml:space="preserve">May </w:t>
      </w:r>
      <w:r w:rsidRPr="00566606">
        <w:t>20</w:t>
      </w:r>
      <w:r w:rsidR="001E095E">
        <w:t>20</w:t>
      </w:r>
      <w:r w:rsidR="00455382">
        <w:t>,</w:t>
      </w:r>
      <w:r w:rsidRPr="00566606">
        <w:t xml:space="preserve"> the Medicare Benefits Schedule (MBS) items for </w:t>
      </w:r>
      <w:r w:rsidR="00AC3B7F">
        <w:t xml:space="preserve">three </w:t>
      </w:r>
      <w:r w:rsidRPr="00566606">
        <w:t xml:space="preserve">colonoscopy </w:t>
      </w:r>
      <w:r w:rsidR="00AC3B7F">
        <w:t>items</w:t>
      </w:r>
      <w:r w:rsidR="00AC3B7F" w:rsidRPr="00566606">
        <w:t xml:space="preserve"> </w:t>
      </w:r>
      <w:r w:rsidRPr="00566606">
        <w:t xml:space="preserve">will be </w:t>
      </w:r>
      <w:r w:rsidR="00C24CCE">
        <w:t>amended</w:t>
      </w:r>
      <w:r w:rsidR="00455382">
        <w:t>. These changes</w:t>
      </w:r>
      <w:r w:rsidRPr="00566606">
        <w:t xml:space="preserve"> will </w:t>
      </w:r>
      <w:r w:rsidR="00C24CCE">
        <w:t>ensure continued</w:t>
      </w:r>
      <w:r w:rsidR="00C24CCE" w:rsidRPr="00566606">
        <w:t xml:space="preserve"> </w:t>
      </w:r>
      <w:r w:rsidRPr="00566606">
        <w:t>provision of effective, evidence-base</w:t>
      </w:r>
      <w:r w:rsidR="00022443">
        <w:t>d colonoscopy services;</w:t>
      </w:r>
      <w:r w:rsidR="00455382">
        <w:t xml:space="preserve"> reduce</w:t>
      </w:r>
      <w:r w:rsidRPr="00566606">
        <w:t xml:space="preserve"> low</w:t>
      </w:r>
      <w:r w:rsidR="00022443">
        <w:t>-value care;</w:t>
      </w:r>
      <w:r w:rsidRPr="00566606">
        <w:t xml:space="preserve"> </w:t>
      </w:r>
      <w:r w:rsidR="00455382">
        <w:t>and improve</w:t>
      </w:r>
      <w:r w:rsidRPr="00566606">
        <w:t xml:space="preserve"> access to MBS-funded colonoscopy services for those who need</w:t>
      </w:r>
      <w:r w:rsidR="007C7545">
        <w:t xml:space="preserve"> it</w:t>
      </w:r>
      <w:r w:rsidRPr="00566606">
        <w:t xml:space="preserve">.  </w:t>
      </w:r>
    </w:p>
    <w:p w:rsidR="007802CA" w:rsidRDefault="0029410B" w:rsidP="00566606">
      <w:pPr>
        <w:pStyle w:val="ListParagraph"/>
      </w:pPr>
      <w:r>
        <w:t>These changes are relevant for all specialists involved in</w:t>
      </w:r>
      <w:r w:rsidR="0096395E">
        <w:t xml:space="preserve"> </w:t>
      </w:r>
      <w:r w:rsidR="005B6126">
        <w:t>the</w:t>
      </w:r>
      <w:r w:rsidR="00171EA0">
        <w:t xml:space="preserve"> management of </w:t>
      </w:r>
      <w:r w:rsidR="00C83650">
        <w:t xml:space="preserve">colonoscopy </w:t>
      </w:r>
      <w:r>
        <w:t>services</w:t>
      </w:r>
      <w:r w:rsidR="00DC04E2">
        <w:t>, consumers claim</w:t>
      </w:r>
      <w:r w:rsidR="006B7670">
        <w:t>i</w:t>
      </w:r>
      <w:r w:rsidR="00DC04E2">
        <w:t>ng these services</w:t>
      </w:r>
      <w:r w:rsidR="007C7545">
        <w:t>,</w:t>
      </w:r>
      <w:r w:rsidR="00DC04E2">
        <w:t xml:space="preserve"> and private health insurers.</w:t>
      </w:r>
    </w:p>
    <w:p w:rsidR="0017279A" w:rsidRDefault="00DC04E2" w:rsidP="007802CA">
      <w:pPr>
        <w:sectPr w:rsidR="0017279A" w:rsidSect="00F50994">
          <w:headerReference w:type="default" r:id="rId11"/>
          <w:footerReference w:type="default" r:id="rId12"/>
          <w:type w:val="continuous"/>
          <w:pgSz w:w="11906" w:h="16838"/>
          <w:pgMar w:top="3261" w:right="720" w:bottom="720" w:left="720" w:header="708" w:footer="708" w:gutter="0"/>
          <w:cols w:space="708"/>
          <w:docGrid w:linePitch="360"/>
        </w:sectPr>
      </w:pPr>
      <w:r w:rsidDel="00DC04E2">
        <w:t xml:space="preserve"> </w:t>
      </w:r>
      <w:bookmarkEnd w:id="2"/>
      <w:r w:rsidR="004365B1">
        <w:rPr>
          <w:rStyle w:val="BookTitle"/>
        </w:rPr>
        <w:pict w14:anchorId="2AB093E4">
          <v:rect id="_x0000_i1026" style="width:500.25pt;height:1.35pt" o:hrpct="990" o:hralign="center" o:hrstd="t" o:hr="t" fillcolor="#a0a0a0" stroked="f"/>
        </w:pict>
      </w:r>
    </w:p>
    <w:p w:rsidR="00F074CE" w:rsidRPr="00AB53A4" w:rsidRDefault="00F074CE" w:rsidP="00AB53A4">
      <w:pPr>
        <w:pStyle w:val="Heading2"/>
      </w:pPr>
      <w:r w:rsidRPr="00AB53A4">
        <w:t>What are the changes</w:t>
      </w:r>
      <w:r w:rsidR="002A3C7C" w:rsidRPr="00AB53A4">
        <w:t>?</w:t>
      </w:r>
    </w:p>
    <w:p w:rsidR="00BD1C20" w:rsidRPr="00EC2E7D" w:rsidRDefault="009E66EE" w:rsidP="00B23A4C">
      <w:r>
        <w:t xml:space="preserve">From </w:t>
      </w:r>
      <w:r w:rsidR="006E32D3">
        <w:t xml:space="preserve">1 </w:t>
      </w:r>
      <w:r w:rsidR="001E095E">
        <w:t>May 2020</w:t>
      </w:r>
      <w:r>
        <w:t xml:space="preserve">, there </w:t>
      </w:r>
      <w:bookmarkStart w:id="3" w:name="_Hlk535507068"/>
      <w:r>
        <w:t xml:space="preserve">will </w:t>
      </w:r>
      <w:bookmarkEnd w:id="3"/>
      <w:r w:rsidR="00933AEA">
        <w:t xml:space="preserve">be </w:t>
      </w:r>
      <w:r w:rsidR="00132F85">
        <w:t xml:space="preserve">minor changes to </w:t>
      </w:r>
      <w:r w:rsidR="00007712">
        <w:t xml:space="preserve">three </w:t>
      </w:r>
      <w:r w:rsidR="00132F85">
        <w:t>MBS item</w:t>
      </w:r>
      <w:r w:rsidR="00E03CD4">
        <w:t xml:space="preserve"> descriptor</w:t>
      </w:r>
      <w:r w:rsidR="00132F85">
        <w:t>s</w:t>
      </w:r>
      <w:r w:rsidR="00135417">
        <w:t xml:space="preserve"> for</w:t>
      </w:r>
      <w:r w:rsidR="00FB69C1">
        <w:t xml:space="preserve"> </w:t>
      </w:r>
      <w:r w:rsidR="00C83650">
        <w:t>colonoscopy s</w:t>
      </w:r>
      <w:r w:rsidR="006E32D3">
        <w:t>ervices</w:t>
      </w:r>
      <w:r>
        <w:t>.</w:t>
      </w:r>
      <w:r w:rsidR="00455382">
        <w:t xml:space="preserve"> </w:t>
      </w:r>
      <w:r w:rsidR="00135417">
        <w:t xml:space="preserve">The </w:t>
      </w:r>
      <w:r w:rsidR="00132F85">
        <w:t>changes are</w:t>
      </w:r>
      <w:r w:rsidR="00EE6D52" w:rsidRPr="00EC2E7D">
        <w:t xml:space="preserve">: </w:t>
      </w:r>
    </w:p>
    <w:p w:rsidR="00EC2E7D" w:rsidRPr="00EC2E7D" w:rsidRDefault="00132F85" w:rsidP="00AF7FF2">
      <w:pPr>
        <w:pStyle w:val="ListParagraph"/>
      </w:pPr>
      <w:r>
        <w:t>Items 32084 and 32087</w:t>
      </w:r>
      <w:r w:rsidR="00575F2E">
        <w:t>:</w:t>
      </w:r>
      <w:r>
        <w:t xml:space="preserve"> </w:t>
      </w:r>
    </w:p>
    <w:p w:rsidR="00EC2E7D" w:rsidRPr="00EC2E7D" w:rsidRDefault="00132F85" w:rsidP="00EC2E7D">
      <w:pPr>
        <w:pStyle w:val="ListParagraph"/>
        <w:numPr>
          <w:ilvl w:val="1"/>
          <w:numId w:val="2"/>
        </w:numPr>
        <w:ind w:left="709"/>
      </w:pPr>
      <w:r>
        <w:t>Item 32084 - S</w:t>
      </w:r>
      <w:r w:rsidRPr="0012695E">
        <w:rPr>
          <w:rFonts w:cstheme="minorHAnsi"/>
        </w:rPr>
        <w:t>igmoidoscopy or</w:t>
      </w:r>
      <w:r w:rsidRPr="0012695E">
        <w:rPr>
          <w:rFonts w:cstheme="minorHAnsi"/>
          <w:color w:val="FF0000"/>
        </w:rPr>
        <w:t xml:space="preserve"> </w:t>
      </w:r>
      <w:r w:rsidRPr="0012695E">
        <w:rPr>
          <w:rFonts w:cstheme="minorHAnsi"/>
        </w:rPr>
        <w:t>colonoscopy up to the hepatic flexure, with or without biopsy, other than a service associated with a service to which any of items 32222 to 32228 applies</w:t>
      </w:r>
      <w:r>
        <w:rPr>
          <w:rFonts w:cstheme="minorHAnsi"/>
        </w:rPr>
        <w:t xml:space="preserve"> (Anaes.).</w:t>
      </w:r>
    </w:p>
    <w:p w:rsidR="001F6D63" w:rsidRPr="00EC2E7D" w:rsidRDefault="00132F85" w:rsidP="00EC2E7D">
      <w:pPr>
        <w:pStyle w:val="ListParagraph"/>
        <w:numPr>
          <w:ilvl w:val="1"/>
          <w:numId w:val="2"/>
        </w:numPr>
        <w:ind w:left="709"/>
      </w:pPr>
      <w:r>
        <w:t xml:space="preserve">Item 32087 - </w:t>
      </w:r>
      <w:r w:rsidRPr="0012695E">
        <w:rPr>
          <w:rFonts w:eastAsia="Calibri" w:cstheme="minorHAnsi"/>
          <w:szCs w:val="24"/>
        </w:rPr>
        <w:t xml:space="preserve">Endoscopic examination of the colon up to the hepatic flexure by sigmoidoscopy or colonoscopy for the removal of </w:t>
      </w:r>
      <w:r>
        <w:rPr>
          <w:rFonts w:eastAsia="Calibri" w:cstheme="minorHAnsi"/>
          <w:szCs w:val="24"/>
        </w:rPr>
        <w:t>one</w:t>
      </w:r>
      <w:r w:rsidRPr="0012695E">
        <w:rPr>
          <w:rFonts w:eastAsia="Calibri" w:cstheme="minorHAnsi"/>
          <w:szCs w:val="24"/>
        </w:rPr>
        <w:t xml:space="preserve"> or more polyps, other than a service associated with a service to which any of items 32222 to 32228 applies</w:t>
      </w:r>
      <w:r>
        <w:rPr>
          <w:rFonts w:eastAsia="Calibri" w:cstheme="minorHAnsi"/>
          <w:szCs w:val="24"/>
        </w:rPr>
        <w:t xml:space="preserve"> (Anaes.).</w:t>
      </w:r>
    </w:p>
    <w:p w:rsidR="00D16595" w:rsidRPr="00EC2E7D" w:rsidRDefault="00575F2E" w:rsidP="00E03CD4">
      <w:pPr>
        <w:pStyle w:val="ListParagraph"/>
      </w:pPr>
      <w:r>
        <w:t>Item 32224:</w:t>
      </w:r>
    </w:p>
    <w:p w:rsidR="00132F85" w:rsidRDefault="00132F85" w:rsidP="00132F85">
      <w:pPr>
        <w:pStyle w:val="ListParagraph"/>
        <w:numPr>
          <w:ilvl w:val="1"/>
          <w:numId w:val="2"/>
        </w:numPr>
        <w:ind w:left="709"/>
      </w:pPr>
      <w:r>
        <w:t>Endoscopic examination of the colon to the caecum by colonoscopy, for a patient who has a moderate risk of colorectal cancer due to:</w:t>
      </w:r>
    </w:p>
    <w:p w:rsidR="00132F85" w:rsidRDefault="00132F85" w:rsidP="00007712">
      <w:pPr>
        <w:pStyle w:val="ListParagraph"/>
        <w:numPr>
          <w:ilvl w:val="0"/>
          <w:numId w:val="0"/>
        </w:numPr>
        <w:ind w:left="1134"/>
      </w:pPr>
      <w:r>
        <w:t>(a) a history of adenomas, including an adenoma that:</w:t>
      </w:r>
    </w:p>
    <w:p w:rsidR="00132F85" w:rsidRPr="00790B61" w:rsidRDefault="00132F85" w:rsidP="00AF2A90">
      <w:pPr>
        <w:spacing w:after="0"/>
        <w:ind w:left="720" w:firstLine="720"/>
        <w:rPr>
          <w:szCs w:val="20"/>
        </w:rPr>
      </w:pPr>
      <w:r w:rsidRPr="00790B61">
        <w:rPr>
          <w:szCs w:val="20"/>
        </w:rPr>
        <w:t xml:space="preserve">(i) </w:t>
      </w:r>
      <w:r w:rsidR="00AF2A90" w:rsidRPr="00790B61">
        <w:rPr>
          <w:rFonts w:asciiTheme="minorHAnsi" w:hAnsiTheme="minorHAnsi" w:cstheme="minorHAnsi"/>
          <w:szCs w:val="20"/>
        </w:rPr>
        <w:t>was 10 mm or greater in diameter; or</w:t>
      </w:r>
    </w:p>
    <w:p w:rsidR="00132F85" w:rsidRDefault="00132F85" w:rsidP="00AF2A90">
      <w:pPr>
        <w:spacing w:after="0"/>
        <w:ind w:left="774" w:firstLine="666"/>
      </w:pPr>
      <w:r>
        <w:t>(ii) had villous features; or</w:t>
      </w:r>
    </w:p>
    <w:p w:rsidR="00132F85" w:rsidRDefault="00132F85" w:rsidP="00AF2A90">
      <w:pPr>
        <w:spacing w:after="0"/>
        <w:ind w:left="720" w:firstLine="720"/>
      </w:pPr>
      <w:r>
        <w:t>(iii) had high grade dysplasia; or</w:t>
      </w:r>
    </w:p>
    <w:p w:rsidR="00132F85" w:rsidRDefault="00132F85" w:rsidP="00AF2A90">
      <w:pPr>
        <w:spacing w:after="0"/>
        <w:ind w:left="1080" w:firstLine="360"/>
      </w:pPr>
      <w:r>
        <w:t>(iv) was an advanced serrated adenoma; or</w:t>
      </w:r>
    </w:p>
    <w:p w:rsidR="00132F85" w:rsidRDefault="00132F85" w:rsidP="00007712">
      <w:pPr>
        <w:pStyle w:val="ListParagraph"/>
        <w:numPr>
          <w:ilvl w:val="0"/>
          <w:numId w:val="0"/>
        </w:numPr>
        <w:ind w:left="1276"/>
      </w:pPr>
      <w:r>
        <w:t>(b) having had a previous colonoscopy that revealed 5 to 9 adenomas, each of which was less than 10</w:t>
      </w:r>
      <w:r w:rsidR="00790B61">
        <w:t> </w:t>
      </w:r>
      <w:r>
        <w:t>mm in diameter, had no villous features and had no high grade dysplasia</w:t>
      </w:r>
    </w:p>
    <w:p w:rsidR="007936BC" w:rsidRDefault="00132F85" w:rsidP="00007712">
      <w:pPr>
        <w:ind w:left="360" w:hanging="11"/>
      </w:pPr>
      <w:r>
        <w:t>Applicable only once in any 3 year period (Anaes.)</w:t>
      </w:r>
    </w:p>
    <w:p w:rsidR="007802CA" w:rsidRDefault="007802CA">
      <w:pPr>
        <w:spacing w:line="259" w:lineRule="auto"/>
      </w:pPr>
      <w:r>
        <w:br w:type="page"/>
      </w:r>
    </w:p>
    <w:p w:rsidR="00B65078" w:rsidRDefault="00B65078" w:rsidP="00AB53A4">
      <w:pPr>
        <w:pStyle w:val="Heading2"/>
      </w:pPr>
    </w:p>
    <w:p w:rsidR="00135417" w:rsidRDefault="00135417" w:rsidP="00AB53A4">
      <w:pPr>
        <w:pStyle w:val="Heading2"/>
      </w:pPr>
      <w:r>
        <w:t xml:space="preserve">Why </w:t>
      </w:r>
      <w:r w:rsidR="009F52D4">
        <w:t>are the changes being made</w:t>
      </w:r>
      <w:r>
        <w:t>?</w:t>
      </w:r>
    </w:p>
    <w:p w:rsidR="005947E0" w:rsidRDefault="00E26A69" w:rsidP="004923A5">
      <w:r>
        <w:t xml:space="preserve">The MBS Review Taskforce </w:t>
      </w:r>
      <w:r w:rsidR="007936BC">
        <w:t xml:space="preserve">(the Taskforce) </w:t>
      </w:r>
      <w:r>
        <w:t>found that</w:t>
      </w:r>
      <w:r w:rsidR="005947E0">
        <w:t xml:space="preserve"> changes</w:t>
      </w:r>
      <w:r>
        <w:t xml:space="preserve"> to</w:t>
      </w:r>
      <w:r w:rsidR="00E03CD4">
        <w:t xml:space="preserve"> </w:t>
      </w:r>
      <w:r w:rsidR="00BE6D58">
        <w:t xml:space="preserve">the descriptor for </w:t>
      </w:r>
      <w:r w:rsidR="00E03CD4">
        <w:t>items 32084 and 32087 were required to reflect modern clinical practice</w:t>
      </w:r>
      <w:r w:rsidR="00BE6D58">
        <w:t>,</w:t>
      </w:r>
      <w:r w:rsidR="00E03CD4">
        <w:t xml:space="preserve"> and that amending the item descriptor for item 32224</w:t>
      </w:r>
      <w:r w:rsidR="00057674">
        <w:t xml:space="preserve"> removes the ambiguity around the current descriptor.</w:t>
      </w:r>
      <w:r>
        <w:t xml:space="preserve"> </w:t>
      </w:r>
      <w:r w:rsidR="00057674">
        <w:t>The updates to these items builds upon previously implemented colonoscopy changes as well as feedback received from changes implemented on 1 November 2019.</w:t>
      </w:r>
      <w:r w:rsidR="00477B6C" w:rsidRPr="00477B6C">
        <w:t xml:space="preserve">  </w:t>
      </w:r>
    </w:p>
    <w:p w:rsidR="004923A5" w:rsidRDefault="001E6F63" w:rsidP="004923A5">
      <w:bookmarkStart w:id="4" w:name="_Hlk535386664"/>
      <w:r w:rsidRPr="00EC2E7D">
        <w:t>These changes are</w:t>
      </w:r>
      <w:r w:rsidR="007936BC">
        <w:t xml:space="preserve"> a result of a review by the </w:t>
      </w:r>
      <w:r w:rsidRPr="00EC2E7D">
        <w:t>Taskforce,</w:t>
      </w:r>
      <w:r w:rsidR="00A47C9F" w:rsidRPr="00EC2E7D">
        <w:t xml:space="preserve"> which was informed </w:t>
      </w:r>
      <w:r w:rsidR="00B139F2" w:rsidRPr="00EC2E7D">
        <w:t xml:space="preserve">by the </w:t>
      </w:r>
      <w:r w:rsidR="00C83650" w:rsidRPr="00EC2E7D">
        <w:t>Gastroenterology</w:t>
      </w:r>
      <w:r w:rsidRPr="00EC2E7D">
        <w:t xml:space="preserve"> Clinical Committee</w:t>
      </w:r>
      <w:r w:rsidR="00E26A69" w:rsidRPr="00EC2E7D">
        <w:t xml:space="preserve"> and ex</w:t>
      </w:r>
      <w:r w:rsidR="00E26A69">
        <w:t>tensive discussion with key stakeholders</w:t>
      </w:r>
      <w:r>
        <w:t>.</w:t>
      </w:r>
      <w:r w:rsidR="004511F2">
        <w:t xml:space="preserve"> </w:t>
      </w:r>
      <w:r>
        <w:t xml:space="preserve">More information about the Taskforce and associated Committees is available </w:t>
      </w:r>
      <w:r w:rsidR="00C70F01">
        <w:t xml:space="preserve">via the </w:t>
      </w:r>
      <w:hyperlink r:id="rId13" w:history="1">
        <w:r w:rsidR="00FE50B6" w:rsidRPr="00FE50B6">
          <w:rPr>
            <w:rStyle w:val="Hyperlink"/>
          </w:rPr>
          <w:t>Medicare Benefits Schedule Review</w:t>
        </w:r>
      </w:hyperlink>
      <w:r w:rsidR="00FE50B6">
        <w:t xml:space="preserve"> </w:t>
      </w:r>
      <w:r w:rsidR="00C70F01">
        <w:t>page, within</w:t>
      </w:r>
      <w:r w:rsidR="00FE50B6">
        <w:t xml:space="preserve"> the </w:t>
      </w:r>
      <w:r w:rsidR="00C70F01">
        <w:t xml:space="preserve">‘for </w:t>
      </w:r>
      <w:r w:rsidR="00FE50B6">
        <w:t>consumer</w:t>
      </w:r>
      <w:r w:rsidR="00C70F01">
        <w:t>s’</w:t>
      </w:r>
      <w:r w:rsidR="00FE50B6">
        <w:t xml:space="preserve"> </w:t>
      </w:r>
      <w:r w:rsidR="00C70F01">
        <w:t>tab</w:t>
      </w:r>
      <w:r w:rsidR="007936BC">
        <w:t>.</w:t>
      </w:r>
    </w:p>
    <w:bookmarkEnd w:id="4"/>
    <w:p w:rsidR="00425089" w:rsidRDefault="00425089" w:rsidP="00AB53A4">
      <w:pPr>
        <w:pStyle w:val="Heading2"/>
      </w:pPr>
      <w:r>
        <w:t>What does this mean for</w:t>
      </w:r>
      <w:r w:rsidR="004D1788">
        <w:t xml:space="preserve"> providers?</w:t>
      </w:r>
    </w:p>
    <w:p w:rsidR="00E20A2D" w:rsidRDefault="004D1788" w:rsidP="002B70AC">
      <w:r>
        <w:t xml:space="preserve">Providers will need to familiarise themselves with the </w:t>
      </w:r>
      <w:r w:rsidR="00BE6D58">
        <w:t>descript</w:t>
      </w:r>
      <w:r w:rsidR="00B65078">
        <w:t>or</w:t>
      </w:r>
      <w:r w:rsidR="00BE6D58">
        <w:t xml:space="preserve"> </w:t>
      </w:r>
      <w:r>
        <w:t xml:space="preserve">changes in the </w:t>
      </w:r>
      <w:r w:rsidR="001D3929">
        <w:t>colonoscopy</w:t>
      </w:r>
      <w:r>
        <w:t xml:space="preserve"> schedule, and any associated rules and explanatory notes. </w:t>
      </w:r>
      <w:r w:rsidR="00CE7FEE">
        <w:t xml:space="preserve">Providers have a responsibility to ensure that any services they bill to Medicare fully meet the eligibility requirements outlined in the legislation. </w:t>
      </w:r>
    </w:p>
    <w:p w:rsidR="00BF00A9" w:rsidRDefault="008766AD" w:rsidP="00AB53A4">
      <w:pPr>
        <w:pStyle w:val="Heading2"/>
      </w:pPr>
      <w:bookmarkStart w:id="5" w:name="_How_will_these"/>
      <w:bookmarkEnd w:id="5"/>
      <w:r>
        <w:t>How will</w:t>
      </w:r>
      <w:r w:rsidR="009F52D4">
        <w:t xml:space="preserve"> these changes affect patients</w:t>
      </w:r>
      <w:r w:rsidR="00BF00A9" w:rsidRPr="001A7FB7">
        <w:t>?</w:t>
      </w:r>
    </w:p>
    <w:p w:rsidR="00392CB0" w:rsidRDefault="00DA6B31" w:rsidP="004923A5">
      <w:r>
        <w:t xml:space="preserve">Patients will </w:t>
      </w:r>
      <w:r w:rsidR="00E04883">
        <w:t xml:space="preserve">continue to </w:t>
      </w:r>
      <w:r>
        <w:t xml:space="preserve">receive Medicare rebates for </w:t>
      </w:r>
      <w:r w:rsidR="00C42034">
        <w:t xml:space="preserve">colonoscopy </w:t>
      </w:r>
      <w:r>
        <w:t xml:space="preserve">services that are clinically appropriate and reflect modern clinical practice. </w:t>
      </w:r>
    </w:p>
    <w:p w:rsidR="00595BBD" w:rsidRDefault="00595BBD" w:rsidP="00AB53A4">
      <w:pPr>
        <w:pStyle w:val="Heading2"/>
      </w:pPr>
      <w:r w:rsidRPr="001A7FB7">
        <w:t>Who was consulted on the changes?</w:t>
      </w:r>
    </w:p>
    <w:p w:rsidR="00704A6C" w:rsidRDefault="00392CB0" w:rsidP="004923A5">
      <w:r>
        <w:t xml:space="preserve">The </w:t>
      </w:r>
      <w:r w:rsidR="00C42034">
        <w:t xml:space="preserve">Gastroenterology </w:t>
      </w:r>
      <w:r>
        <w:t xml:space="preserve">Clinical Committee </w:t>
      </w:r>
      <w:r w:rsidR="00DD26EB">
        <w:t xml:space="preserve">was </w:t>
      </w:r>
      <w:r w:rsidR="00BA0E09">
        <w:t>reconvened</w:t>
      </w:r>
      <w:r w:rsidR="00DD26EB">
        <w:t xml:space="preserve"> in </w:t>
      </w:r>
      <w:r w:rsidR="00DD26EB" w:rsidRPr="007936BC">
        <w:t>201</w:t>
      </w:r>
      <w:r w:rsidR="00231A8A" w:rsidRPr="007936BC">
        <w:t>8</w:t>
      </w:r>
      <w:r w:rsidR="007936BC">
        <w:t xml:space="preserve"> by the</w:t>
      </w:r>
      <w:r w:rsidR="00DD26EB">
        <w:t xml:space="preserve"> Tas</w:t>
      </w:r>
      <w:r w:rsidR="007936BC">
        <w:t>kforce</w:t>
      </w:r>
      <w:r w:rsidR="00704A6C">
        <w:t xml:space="preserve"> to provide broad clinician and consumer expertise</w:t>
      </w:r>
      <w:r w:rsidR="007936BC">
        <w:t xml:space="preserve"> in the review of MBS items specific to colonoscopy</w:t>
      </w:r>
      <w:r w:rsidR="00704A6C">
        <w:t xml:space="preserve">. </w:t>
      </w:r>
    </w:p>
    <w:p w:rsidR="00481E50" w:rsidRPr="00FC6E53" w:rsidRDefault="00704A6C" w:rsidP="00481E50">
      <w:pPr>
        <w:rPr>
          <w:rFonts w:asciiTheme="minorHAnsi" w:eastAsia="Times New Roman" w:hAnsiTheme="minorHAnsi" w:cstheme="minorHAnsi"/>
          <w:b/>
          <w:sz w:val="22"/>
          <w:szCs w:val="22"/>
        </w:rPr>
      </w:pPr>
      <w:r w:rsidRPr="007936BC">
        <w:t xml:space="preserve">The MBS </w:t>
      </w:r>
      <w:r w:rsidR="00F929D9" w:rsidRPr="007936BC">
        <w:t>Review included a public consultation process</w:t>
      </w:r>
      <w:r w:rsidR="007936BC">
        <w:t>. P</w:t>
      </w:r>
      <w:r w:rsidR="00C61D84" w:rsidRPr="007936BC">
        <w:t xml:space="preserve">eak bodies, including the </w:t>
      </w:r>
      <w:r w:rsidR="007936BC" w:rsidRPr="007936BC">
        <w:t xml:space="preserve">Gastroenterological Society of Australia, the </w:t>
      </w:r>
      <w:r w:rsidR="00481E50" w:rsidRPr="007936BC">
        <w:t>Colorectal Surgical Society of Australia and New Zealand</w:t>
      </w:r>
      <w:r w:rsidR="00BA0E09" w:rsidRPr="007936BC">
        <w:t xml:space="preserve">, </w:t>
      </w:r>
      <w:r w:rsidR="007936BC" w:rsidRPr="007936BC">
        <w:t xml:space="preserve">and the </w:t>
      </w:r>
      <w:r w:rsidR="00481E50" w:rsidRPr="007936BC">
        <w:t>Royal Australian College of</w:t>
      </w:r>
      <w:r w:rsidR="007936BC" w:rsidRPr="007936BC">
        <w:t xml:space="preserve"> General Practitioners </w:t>
      </w:r>
      <w:r w:rsidR="00395535" w:rsidRPr="007936BC">
        <w:t>were d</w:t>
      </w:r>
      <w:r w:rsidR="00C34415" w:rsidRPr="007936BC">
        <w:t>irectly contacted for feedback.</w:t>
      </w:r>
      <w:r w:rsidR="00481E50" w:rsidRPr="00481E50">
        <w:rPr>
          <w:rFonts w:asciiTheme="minorHAnsi" w:eastAsia="Times New Roman" w:hAnsiTheme="minorHAnsi" w:cstheme="minorHAnsi"/>
          <w:b/>
          <w:color w:val="FF0000"/>
          <w:sz w:val="22"/>
          <w:szCs w:val="22"/>
        </w:rPr>
        <w:t xml:space="preserve"> </w:t>
      </w:r>
    </w:p>
    <w:p w:rsidR="007802CA" w:rsidRDefault="00C34415" w:rsidP="004923A5">
      <w:r>
        <w:t xml:space="preserve">Feedback </w:t>
      </w:r>
      <w:r w:rsidR="00DD5B2A">
        <w:t xml:space="preserve">from peak bodies and a </w:t>
      </w:r>
      <w:r>
        <w:t xml:space="preserve">number of </w:t>
      </w:r>
      <w:r w:rsidR="00DD5B2A">
        <w:t xml:space="preserve">other </w:t>
      </w:r>
      <w:r>
        <w:t>sta</w:t>
      </w:r>
      <w:r w:rsidR="00DD5B2A">
        <w:t>keholders, including</w:t>
      </w:r>
      <w:r>
        <w:t xml:space="preserve"> colleges, individual health pr</w:t>
      </w:r>
      <w:r w:rsidR="00DD5B2A">
        <w:t xml:space="preserve">ofessionals, and consumers, </w:t>
      </w:r>
      <w:r>
        <w:t xml:space="preserve">was considered by the </w:t>
      </w:r>
      <w:r w:rsidR="00201EC5">
        <w:t>Taskforce</w:t>
      </w:r>
      <w:r>
        <w:t xml:space="preserve"> prior to making its final re</w:t>
      </w:r>
      <w:r w:rsidR="007802CA">
        <w:t xml:space="preserve">commendations to the </w:t>
      </w:r>
      <w:r w:rsidR="00201EC5">
        <w:t>Government</w:t>
      </w:r>
      <w:r w:rsidR="007802CA">
        <w:t>.</w:t>
      </w:r>
    </w:p>
    <w:p w:rsidR="00595BBD" w:rsidRDefault="00595BBD" w:rsidP="00AB53A4">
      <w:pPr>
        <w:pStyle w:val="Heading2"/>
      </w:pPr>
      <w:r w:rsidRPr="001A7FB7">
        <w:t>How will the changes be monitored</w:t>
      </w:r>
      <w:r w:rsidR="000367AA">
        <w:t xml:space="preserve"> and reviewed</w:t>
      </w:r>
      <w:r w:rsidRPr="001A7FB7">
        <w:t>?</w:t>
      </w:r>
    </w:p>
    <w:p w:rsidR="00DD5B2A" w:rsidRPr="00DD5B2A" w:rsidRDefault="00DD5B2A" w:rsidP="00DD5B2A">
      <w:r>
        <w:t xml:space="preserve">Service use of the </w:t>
      </w:r>
      <w:r w:rsidR="00201EC5">
        <w:t xml:space="preserve">amended </w:t>
      </w:r>
      <w:r>
        <w:t>MBS colonoscopy items will be monitored and reviewed post implementation.</w:t>
      </w:r>
    </w:p>
    <w:p w:rsidR="00C34415" w:rsidRDefault="00BE6D58" w:rsidP="00155BD4">
      <w:r>
        <w:t>All c</w:t>
      </w:r>
      <w:r w:rsidR="001E5238">
        <w:t xml:space="preserve">olonoscopy </w:t>
      </w:r>
      <w:r w:rsidR="00C34415">
        <w:t xml:space="preserve">items will </w:t>
      </w:r>
      <w:r>
        <w:t xml:space="preserve">continue </w:t>
      </w:r>
      <w:r w:rsidR="00201EC5">
        <w:t xml:space="preserve">to </w:t>
      </w:r>
      <w:r w:rsidR="00C34415">
        <w:t xml:space="preserve">be subject to MBS compliance processes and activities, including random and targeted audits which may require a provider to submit evidence about the services claimed. </w:t>
      </w:r>
    </w:p>
    <w:p w:rsidR="00C34415" w:rsidRDefault="00C34415" w:rsidP="00155BD4">
      <w:r>
        <w:t xml:space="preserve">Significant variation from forecasted expenditure may warrant review and amendment of fees, and incorrect use of MBS items can result in penalties including the health professional being asked to repay monies that have been incorrectly received. </w:t>
      </w:r>
    </w:p>
    <w:p w:rsidR="00007712" w:rsidRDefault="00007712" w:rsidP="00155BD4"/>
    <w:p w:rsidR="00F93F71" w:rsidRDefault="00F93F71" w:rsidP="00AB53A4">
      <w:pPr>
        <w:pStyle w:val="Heading2"/>
      </w:pPr>
      <w:r>
        <w:lastRenderedPageBreak/>
        <w:t>Where can I find more information?</w:t>
      </w:r>
    </w:p>
    <w:p w:rsidR="00D6302E" w:rsidRDefault="00D6302E" w:rsidP="00151636">
      <w:r>
        <w:t>The full item descriptor</w:t>
      </w:r>
      <w:r w:rsidR="005E1472">
        <w:t>(s)</w:t>
      </w:r>
      <w:r>
        <w:t xml:space="preserve"> and</w:t>
      </w:r>
      <w:r w:rsidRPr="007E14C4">
        <w:t xml:space="preserve"> information on other changes to the MBS</w:t>
      </w:r>
      <w:r>
        <w:t xml:space="preserve"> can be found</w:t>
      </w:r>
      <w:r w:rsidR="005E1472">
        <w:t xml:space="preserve"> </w:t>
      </w:r>
      <w:r w:rsidR="00ED1055">
        <w:t>on the</w:t>
      </w:r>
      <w:r w:rsidR="0018507E">
        <w:t xml:space="preserve"> </w:t>
      </w:r>
      <w:r w:rsidR="00141BC3" w:rsidRPr="003122B4">
        <w:t>MBS Online</w:t>
      </w:r>
      <w:r w:rsidR="0018507E">
        <w:t xml:space="preserve"> </w:t>
      </w:r>
      <w:r w:rsidR="00ED1055">
        <w:t xml:space="preserve">website at </w:t>
      </w:r>
      <w:hyperlink r:id="rId14" w:history="1">
        <w:r w:rsidR="00420023" w:rsidRPr="00820A5A">
          <w:rPr>
            <w:rStyle w:val="Hyperlink"/>
          </w:rPr>
          <w:t>www.mbsonline.gov.au</w:t>
        </w:r>
      </w:hyperlink>
      <w:r w:rsidR="00AA69A9">
        <w:rPr>
          <w:rStyle w:val="Hyperlink"/>
        </w:rPr>
        <w:t>.</w:t>
      </w:r>
      <w:r w:rsidRPr="001A7BED">
        <w:t xml:space="preserve"> </w:t>
      </w:r>
      <w:r w:rsidR="0018507E">
        <w:t xml:space="preserve">You can also </w:t>
      </w:r>
      <w:r w:rsidR="00D16EF3">
        <w:t xml:space="preserve">subscribe to </w:t>
      </w:r>
      <w:r w:rsidR="00D16EF3" w:rsidRPr="00C812D8">
        <w:t>future</w:t>
      </w:r>
      <w:r w:rsidR="00D16EF3" w:rsidRPr="00215118">
        <w:t xml:space="preserve"> MBS updates </w:t>
      </w:r>
      <w:r w:rsidR="00D16EF3">
        <w:t xml:space="preserve">by visiting </w:t>
      </w:r>
      <w:hyperlink r:id="rId15" w:history="1">
        <w:r w:rsidR="00ED1055" w:rsidRPr="00420023">
          <w:rPr>
            <w:rStyle w:val="Hyperlink"/>
          </w:rPr>
          <w:t>MBS Online</w:t>
        </w:r>
      </w:hyperlink>
      <w:r w:rsidR="00ED1055">
        <w:t xml:space="preserve"> a</w:t>
      </w:r>
      <w:r w:rsidR="00D62923">
        <w:t>nd clicking</w:t>
      </w:r>
      <w:r w:rsidR="00D16EF3">
        <w:t xml:space="preserve"> ‘Subscribe’.</w:t>
      </w:r>
      <w:r>
        <w:t xml:space="preserve"> </w:t>
      </w:r>
    </w:p>
    <w:p w:rsidR="00ED1055" w:rsidRDefault="00ED1055">
      <w:r>
        <w:t>The Department of Health provides an email advice service for providers seeking advice on interpretation of the MBS items and rules</w:t>
      </w:r>
      <w:r w:rsidR="0023196E">
        <w:t>,</w:t>
      </w:r>
      <w:r>
        <w:t xml:space="preserve"> and the </w:t>
      </w:r>
      <w:r w:rsidRPr="0023196E">
        <w:t xml:space="preserve">Health Insurance Act </w:t>
      </w:r>
      <w:r w:rsidR="0023196E" w:rsidRPr="0023196E">
        <w:t>1973</w:t>
      </w:r>
      <w:r w:rsidR="0023196E">
        <w:t xml:space="preserve"> </w:t>
      </w:r>
      <w:r>
        <w:t xml:space="preserve">and associated regulations. If you have a query relating exclusively to interpretation of the Schedule, you should email </w:t>
      </w:r>
      <w:hyperlink r:id="rId16" w:history="1">
        <w:r w:rsidRPr="00AF4D21">
          <w:rPr>
            <w:rStyle w:val="Hyperlink"/>
          </w:rPr>
          <w:t>askMBS@health.gov.au</w:t>
        </w:r>
      </w:hyperlink>
      <w:r>
        <w:t>.</w:t>
      </w:r>
    </w:p>
    <w:p w:rsidR="00B378D4" w:rsidRDefault="00B378D4">
      <w:r>
        <w:t>Subscribe to ‘</w:t>
      </w:r>
      <w:hyperlink r:id="rId17" w:history="1">
        <w:r w:rsidRPr="00B378D4">
          <w:rPr>
            <w:rStyle w:val="Hyperlink"/>
          </w:rPr>
          <w:t>News for Health Professionals</w:t>
        </w:r>
      </w:hyperlink>
      <w:r>
        <w:t xml:space="preserve">’ on the Services </w:t>
      </w:r>
      <w:r w:rsidR="00E04883">
        <w:t xml:space="preserve">Australia </w:t>
      </w:r>
      <w:r>
        <w:t xml:space="preserve">website and you </w:t>
      </w:r>
      <w:r w:rsidR="0016064E">
        <w:t>will</w:t>
      </w:r>
      <w:r w:rsidR="00E04883">
        <w:t xml:space="preserve"> </w:t>
      </w:r>
      <w:r>
        <w:t>receive regular news highlights.</w:t>
      </w:r>
    </w:p>
    <w:p w:rsidR="00ED1055" w:rsidRDefault="00ED1055">
      <w:r>
        <w:t xml:space="preserve">If you are seeking advice in relation to Medicare billing, claiming, payments, or obtaining a provider number, please </w:t>
      </w:r>
      <w:bookmarkStart w:id="6" w:name="_Hlk7773414"/>
      <w:r w:rsidR="00B378D4">
        <w:t xml:space="preserve">go to the </w:t>
      </w:r>
      <w:hyperlink r:id="rId18" w:history="1">
        <w:r w:rsidR="00B378D4" w:rsidRPr="0023196E">
          <w:rPr>
            <w:rStyle w:val="Hyperlink"/>
          </w:rPr>
          <w:t>Health Professionals page</w:t>
        </w:r>
      </w:hyperlink>
      <w:r w:rsidR="00B378D4">
        <w:t xml:space="preserve"> on the </w:t>
      </w:r>
      <w:hyperlink r:id="rId19" w:history="1">
        <w:r w:rsidR="00B378D4" w:rsidRPr="0023196E">
          <w:rPr>
            <w:rStyle w:val="Hyperlink"/>
          </w:rPr>
          <w:t xml:space="preserve"> Services </w:t>
        </w:r>
        <w:r w:rsidR="00E04883">
          <w:rPr>
            <w:rStyle w:val="Hyperlink"/>
          </w:rPr>
          <w:t xml:space="preserve">Australia </w:t>
        </w:r>
        <w:r w:rsidR="00B378D4" w:rsidRPr="0023196E">
          <w:rPr>
            <w:rStyle w:val="Hyperlink"/>
          </w:rPr>
          <w:t>website</w:t>
        </w:r>
      </w:hyperlink>
      <w:r w:rsidR="00B378D4">
        <w:t xml:space="preserve"> or </w:t>
      </w:r>
      <w:bookmarkEnd w:id="6"/>
      <w:r>
        <w:t xml:space="preserve">contact Services </w:t>
      </w:r>
      <w:r w:rsidR="00E04883">
        <w:t xml:space="preserve">Australia </w:t>
      </w:r>
      <w:r>
        <w:t xml:space="preserve">on the Provider Enquiry Line </w:t>
      </w:r>
      <w:r w:rsidR="00E7460D">
        <w:t>–</w:t>
      </w:r>
      <w:r>
        <w:t xml:space="preserve"> 13 21 50. </w:t>
      </w:r>
    </w:p>
    <w:p w:rsidR="008A6F4F" w:rsidRDefault="008A6F4F">
      <w:r w:rsidRPr="0016064E">
        <w:t xml:space="preserve">The data file for software vendors is expected to become available </w:t>
      </w:r>
      <w:r w:rsidR="00057674" w:rsidRPr="0016064E">
        <w:t>in April 2020</w:t>
      </w:r>
      <w:r w:rsidR="004923A5" w:rsidRPr="0016064E">
        <w:t xml:space="preserve"> </w:t>
      </w:r>
      <w:r w:rsidR="002427E0" w:rsidRPr="0016064E">
        <w:t xml:space="preserve">and can be accessed via the MBS Online website under the </w:t>
      </w:r>
      <w:hyperlink r:id="rId20" w:history="1">
        <w:r w:rsidR="002427E0" w:rsidRPr="0016064E">
          <w:rPr>
            <w:rStyle w:val="Hyperlink"/>
          </w:rPr>
          <w:t>Downloads</w:t>
        </w:r>
      </w:hyperlink>
      <w:r w:rsidR="002427E0" w:rsidRPr="0016064E">
        <w:t xml:space="preserve"> page.</w:t>
      </w:r>
    </w:p>
    <w:p w:rsidR="00656F11" w:rsidRDefault="00656F11" w:rsidP="00656F11">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rsidR="00656F11" w:rsidRPr="00F50994" w:rsidRDefault="00656F11" w:rsidP="004923A5">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w:t>
      </w:r>
      <w:r w:rsidR="0051442A">
        <w:t>e</w:t>
      </w:r>
    </w:p>
    <w:sectPr w:rsidR="00656F11" w:rsidRPr="00F50994"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08C" w:rsidRDefault="00DE008C" w:rsidP="006D1088">
      <w:pPr>
        <w:spacing w:after="0" w:line="240" w:lineRule="auto"/>
      </w:pPr>
      <w:r>
        <w:separator/>
      </w:r>
    </w:p>
  </w:endnote>
  <w:endnote w:type="continuationSeparator" w:id="0">
    <w:p w:rsidR="00DE008C" w:rsidRDefault="00DE008C"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2BA" w:rsidRDefault="004365B1" w:rsidP="005B6126">
    <w:pPr>
      <w:pStyle w:val="Footer"/>
    </w:pPr>
    <w:r>
      <w:rPr>
        <w:rStyle w:val="BookTitle"/>
        <w:noProof/>
      </w:rPr>
      <w:pict w14:anchorId="3A487C30">
        <v:rect id="_x0000_i1025" style="width:523.3pt;height:1.9pt" o:hralign="center" o:hrstd="t" o:hr="t" fillcolor="#a0a0a0" stroked="f"/>
      </w:pict>
    </w:r>
    <w:r w:rsidR="009B32BA">
      <w:t>Medicare Benefits Schedule</w:t>
    </w:r>
    <w:r w:rsidR="005B6126">
      <w:t xml:space="preserve"> </w:t>
    </w:r>
    <w:r w:rsidR="00431F31">
      <w:rPr>
        <w:b/>
      </w:rPr>
      <w:t xml:space="preserve">Colonoscopy </w:t>
    </w:r>
    <w:r w:rsidR="000C0907">
      <w:rPr>
        <w:b/>
      </w:rPr>
      <w:t>Services</w:t>
    </w:r>
    <w:r w:rsidR="009B32BA" w:rsidRPr="00E863C4">
      <w:rPr>
        <w:b/>
      </w:rPr>
      <w:t xml:space="preserve"> – </w:t>
    </w:r>
    <w:r w:rsidR="009B32BA">
      <w:rPr>
        <w:b/>
      </w:rPr>
      <w:t>Factsheet</w:t>
    </w:r>
    <w:r w:rsidR="009B32BA" w:rsidRPr="00E863C4">
      <w:t xml:space="preserve"> </w:t>
    </w:r>
    <w:sdt>
      <w:sdtPr>
        <w:id w:val="488215568"/>
        <w:docPartObj>
          <w:docPartGallery w:val="Page Numbers (Bottom of Page)"/>
          <w:docPartUnique/>
        </w:docPartObj>
      </w:sdtPr>
      <w:sdtEndPr>
        <w:rPr>
          <w:noProof/>
        </w:rPr>
      </w:sdtEndPr>
      <w:sdtContent>
        <w:r w:rsidR="009B32BA">
          <w:tab/>
        </w:r>
        <w:r w:rsidR="009B32BA">
          <w:tab/>
        </w:r>
        <w:sdt>
          <w:sdtPr>
            <w:id w:val="-2077966108"/>
            <w:docPartObj>
              <w:docPartGallery w:val="Page Numbers (Bottom of Page)"/>
              <w:docPartUnique/>
            </w:docPartObj>
          </w:sdtPr>
          <w:sdtEndPr/>
          <w:sdtContent>
            <w:sdt>
              <w:sdtPr>
                <w:id w:val="1426836246"/>
                <w:docPartObj>
                  <w:docPartGallery w:val="Page Numbers (Top of Page)"/>
                  <w:docPartUnique/>
                </w:docPartObj>
              </w:sdtPr>
              <w:sdtEndPr/>
              <w:sdtContent>
                <w:r w:rsidR="009B32BA" w:rsidRPr="00F546CA">
                  <w:t xml:space="preserve">Page </w:t>
                </w:r>
                <w:r w:rsidR="009B32BA" w:rsidRPr="00F546CA">
                  <w:rPr>
                    <w:bCs/>
                    <w:sz w:val="24"/>
                    <w:szCs w:val="24"/>
                  </w:rPr>
                  <w:fldChar w:fldCharType="begin"/>
                </w:r>
                <w:r w:rsidR="009B32BA" w:rsidRPr="00F546CA">
                  <w:rPr>
                    <w:bCs/>
                  </w:rPr>
                  <w:instrText xml:space="preserve"> PAGE </w:instrText>
                </w:r>
                <w:r w:rsidR="009B32BA" w:rsidRPr="00F546CA">
                  <w:rPr>
                    <w:bCs/>
                    <w:sz w:val="24"/>
                    <w:szCs w:val="24"/>
                  </w:rPr>
                  <w:fldChar w:fldCharType="separate"/>
                </w:r>
                <w:r>
                  <w:rPr>
                    <w:bCs/>
                    <w:noProof/>
                  </w:rPr>
                  <w:t>3</w:t>
                </w:r>
                <w:r w:rsidR="009B32BA" w:rsidRPr="00F546CA">
                  <w:rPr>
                    <w:bCs/>
                    <w:sz w:val="24"/>
                    <w:szCs w:val="24"/>
                  </w:rPr>
                  <w:fldChar w:fldCharType="end"/>
                </w:r>
                <w:r w:rsidR="009B32BA" w:rsidRPr="00F546CA">
                  <w:t xml:space="preserve"> of </w:t>
                </w:r>
                <w:r w:rsidR="009B32BA" w:rsidRPr="00F546CA">
                  <w:rPr>
                    <w:bCs/>
                    <w:sz w:val="24"/>
                    <w:szCs w:val="24"/>
                  </w:rPr>
                  <w:fldChar w:fldCharType="begin"/>
                </w:r>
                <w:r w:rsidR="009B32BA" w:rsidRPr="00F546CA">
                  <w:rPr>
                    <w:bCs/>
                  </w:rPr>
                  <w:instrText xml:space="preserve"> NUMPAGES  </w:instrText>
                </w:r>
                <w:r w:rsidR="009B32BA" w:rsidRPr="00F546CA">
                  <w:rPr>
                    <w:bCs/>
                    <w:sz w:val="24"/>
                    <w:szCs w:val="24"/>
                  </w:rPr>
                  <w:fldChar w:fldCharType="separate"/>
                </w:r>
                <w:r>
                  <w:rPr>
                    <w:bCs/>
                    <w:noProof/>
                  </w:rPr>
                  <w:t>3</w:t>
                </w:r>
                <w:r w:rsidR="009B32BA" w:rsidRPr="00F546CA">
                  <w:rPr>
                    <w:bCs/>
                    <w:sz w:val="24"/>
                    <w:szCs w:val="24"/>
                  </w:rPr>
                  <w:fldChar w:fldCharType="end"/>
                </w:r>
              </w:sdtContent>
            </w:sdt>
          </w:sdtContent>
        </w:sdt>
        <w:r w:rsidR="009B32BA">
          <w:t xml:space="preserve"> </w:t>
        </w:r>
      </w:sdtContent>
    </w:sdt>
  </w:p>
  <w:p w:rsidR="009B32BA" w:rsidRDefault="004365B1">
    <w:pPr>
      <w:pStyle w:val="Footer"/>
      <w:rPr>
        <w:rStyle w:val="Hyperlink"/>
        <w:szCs w:val="18"/>
      </w:rPr>
    </w:pPr>
    <w:hyperlink r:id="rId1" w:history="1">
      <w:r w:rsidR="009B32BA" w:rsidRPr="00E863C4">
        <w:rPr>
          <w:rStyle w:val="Hyperlink"/>
          <w:szCs w:val="18"/>
        </w:rPr>
        <w:t>MBS Online</w:t>
      </w:r>
    </w:hyperlink>
  </w:p>
  <w:p w:rsidR="00570B62" w:rsidRPr="009B32BA" w:rsidRDefault="00570B62">
    <w:pPr>
      <w:pStyle w:val="Footer"/>
      <w:rPr>
        <w:szCs w:val="18"/>
      </w:rPr>
    </w:pPr>
    <w:r w:rsidRPr="00870B05">
      <w:t>Last updated</w:t>
    </w:r>
    <w:r w:rsidR="00DD5B2A">
      <w:t xml:space="preserve"> – </w:t>
    </w:r>
    <w:r w:rsidR="00AF2A90">
      <w:t>1</w:t>
    </w:r>
    <w:r w:rsidR="00D51952">
      <w:t>5</w:t>
    </w:r>
    <w:r w:rsidR="00933AEA">
      <w:t xml:space="preserve"> </w:t>
    </w:r>
    <w:r w:rsidR="00AF2A90">
      <w:t>April</w:t>
    </w:r>
    <w:r w:rsidR="00933AEA">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08C" w:rsidRDefault="00DE008C" w:rsidP="006D1088">
      <w:pPr>
        <w:spacing w:after="0" w:line="240" w:lineRule="auto"/>
      </w:pPr>
      <w:r>
        <w:separator/>
      </w:r>
    </w:p>
  </w:footnote>
  <w:footnote w:type="continuationSeparator" w:id="0">
    <w:p w:rsidR="00DE008C" w:rsidRDefault="00DE008C"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088" w:rsidRDefault="008553F7">
    <w:pPr>
      <w:pStyle w:val="Header"/>
    </w:pPr>
    <w:r w:rsidRPr="00113A85">
      <w:rPr>
        <w:noProof/>
        <w:lang w:eastAsia="en-AU"/>
      </w:rPr>
      <mc:AlternateContent>
        <mc:Choice Requires="wps">
          <w:drawing>
            <wp:anchor distT="0" distB="0" distL="114300" distR="114300" simplePos="0" relativeHeight="251660288" behindDoc="0" locked="0" layoutInCell="1" allowOverlap="1" wp14:anchorId="2A475C2D" wp14:editId="0EA7E505">
              <wp:simplePos x="0" y="0"/>
              <wp:positionH relativeFrom="column">
                <wp:align>right</wp:align>
              </wp:positionH>
              <wp:positionV relativeFrom="paragraph">
                <wp:posOffset>-288646</wp:posOffset>
              </wp:positionV>
              <wp:extent cx="2516400" cy="1285200"/>
              <wp:effectExtent l="0" t="0" r="0" b="0"/>
              <wp:wrapNone/>
              <wp:docPr id="6" name="Title 3">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rsidR="008553F7" w:rsidRDefault="008553F7"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2A475C2D" id="Title 3" o:spid="_x0000_s1026" style="position:absolute;margin-left:146.95pt;margin-top:-22.75pt;width:198.15pt;height:101.2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" filled="f" stroked="f">
              <v:path arrowok="t"/>
              <o:lock v:ext="edit" grouping="t"/>
              <v:textbox>
                <w:txbxContent>
                  <w:p w:rsidR="008553F7" w:rsidRDefault="008553F7"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v:textbox>
            </v:rect>
          </w:pict>
        </mc:Fallback>
      </mc:AlternateContent>
    </w:r>
    <w:r w:rsidR="006D1088" w:rsidRPr="006D1088">
      <w:rPr>
        <w:noProof/>
        <w:lang w:eastAsia="en-AU"/>
      </w:rPr>
      <w:drawing>
        <wp:anchor distT="0" distB="0" distL="114300" distR="114300" simplePos="0" relativeHeight="251658240" behindDoc="1" locked="0" layoutInCell="1" allowOverlap="1" wp14:anchorId="5A09ACE8" wp14:editId="403B340C">
          <wp:simplePos x="0" y="0"/>
          <wp:positionH relativeFrom="page">
            <wp:align>left</wp:align>
          </wp:positionH>
          <wp:positionV relativeFrom="paragraph">
            <wp:posOffset>-449580</wp:posOffset>
          </wp:positionV>
          <wp:extent cx="7643250" cy="1611213"/>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35A91"/>
    <w:multiLevelType w:val="hybridMultilevel"/>
    <w:tmpl w:val="4B92A206"/>
    <w:lvl w:ilvl="0" w:tplc="36EA4080">
      <w:start w:val="1"/>
      <w:numFmt w:val="bullet"/>
      <w:pStyle w:val="ListParagraph"/>
      <w:lvlText w:val=""/>
      <w:lvlJc w:val="left"/>
      <w:pPr>
        <w:ind w:left="360" w:hanging="360"/>
      </w:pPr>
      <w:rPr>
        <w:rFonts w:ascii="Symbol" w:hAnsi="Symbol" w:hint="default"/>
        <w:color w:val="auto"/>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0"/>
  </w:num>
  <w:num w:numId="15">
    <w:abstractNumId w:val="1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770"/>
    <w:rsid w:val="00004D87"/>
    <w:rsid w:val="00006EDC"/>
    <w:rsid w:val="000074DD"/>
    <w:rsid w:val="00007712"/>
    <w:rsid w:val="00022443"/>
    <w:rsid w:val="000356DE"/>
    <w:rsid w:val="000367AA"/>
    <w:rsid w:val="000376D6"/>
    <w:rsid w:val="00045810"/>
    <w:rsid w:val="00056DD4"/>
    <w:rsid w:val="00057674"/>
    <w:rsid w:val="00074A1F"/>
    <w:rsid w:val="00081B97"/>
    <w:rsid w:val="000A2F0A"/>
    <w:rsid w:val="000B01AE"/>
    <w:rsid w:val="000B2A1B"/>
    <w:rsid w:val="000B4709"/>
    <w:rsid w:val="000C0907"/>
    <w:rsid w:val="000C12A7"/>
    <w:rsid w:val="000C2143"/>
    <w:rsid w:val="000C2E7B"/>
    <w:rsid w:val="000C3B83"/>
    <w:rsid w:val="000C3C14"/>
    <w:rsid w:val="000C3E5F"/>
    <w:rsid w:val="000D1778"/>
    <w:rsid w:val="000E1298"/>
    <w:rsid w:val="001014EB"/>
    <w:rsid w:val="00102885"/>
    <w:rsid w:val="00103753"/>
    <w:rsid w:val="00121100"/>
    <w:rsid w:val="00124E0B"/>
    <w:rsid w:val="0012631B"/>
    <w:rsid w:val="00130343"/>
    <w:rsid w:val="00132F85"/>
    <w:rsid w:val="00135417"/>
    <w:rsid w:val="00141641"/>
    <w:rsid w:val="00141BC3"/>
    <w:rsid w:val="001432AF"/>
    <w:rsid w:val="00150C0F"/>
    <w:rsid w:val="00151636"/>
    <w:rsid w:val="00155BD4"/>
    <w:rsid w:val="0016064E"/>
    <w:rsid w:val="001673AC"/>
    <w:rsid w:val="00167446"/>
    <w:rsid w:val="00171EA0"/>
    <w:rsid w:val="0017279A"/>
    <w:rsid w:val="00181B52"/>
    <w:rsid w:val="0018507E"/>
    <w:rsid w:val="00190CA0"/>
    <w:rsid w:val="0019170A"/>
    <w:rsid w:val="00195B64"/>
    <w:rsid w:val="001A6FE6"/>
    <w:rsid w:val="001A7FB7"/>
    <w:rsid w:val="001B28E6"/>
    <w:rsid w:val="001C1E1D"/>
    <w:rsid w:val="001C5C56"/>
    <w:rsid w:val="001D3584"/>
    <w:rsid w:val="001D3929"/>
    <w:rsid w:val="001D6135"/>
    <w:rsid w:val="001E095E"/>
    <w:rsid w:val="001E5238"/>
    <w:rsid w:val="001E6F63"/>
    <w:rsid w:val="001F49E8"/>
    <w:rsid w:val="001F4FC8"/>
    <w:rsid w:val="001F6D63"/>
    <w:rsid w:val="001F79A4"/>
    <w:rsid w:val="00200902"/>
    <w:rsid w:val="0020099B"/>
    <w:rsid w:val="00201A90"/>
    <w:rsid w:val="00201EC5"/>
    <w:rsid w:val="00203F3E"/>
    <w:rsid w:val="0021344F"/>
    <w:rsid w:val="00221334"/>
    <w:rsid w:val="0022214C"/>
    <w:rsid w:val="0023196E"/>
    <w:rsid w:val="00231A8A"/>
    <w:rsid w:val="00234EC8"/>
    <w:rsid w:val="002427E0"/>
    <w:rsid w:val="00243D1C"/>
    <w:rsid w:val="00252E6E"/>
    <w:rsid w:val="00255612"/>
    <w:rsid w:val="00260931"/>
    <w:rsid w:val="0026502E"/>
    <w:rsid w:val="002658DC"/>
    <w:rsid w:val="00276A29"/>
    <w:rsid w:val="00281820"/>
    <w:rsid w:val="0029410B"/>
    <w:rsid w:val="002942BF"/>
    <w:rsid w:val="002A0ECE"/>
    <w:rsid w:val="002A3C7C"/>
    <w:rsid w:val="002A5A70"/>
    <w:rsid w:val="002A7370"/>
    <w:rsid w:val="002B4123"/>
    <w:rsid w:val="002B4CEF"/>
    <w:rsid w:val="002B70AC"/>
    <w:rsid w:val="002B7A9C"/>
    <w:rsid w:val="002C64A0"/>
    <w:rsid w:val="002C7975"/>
    <w:rsid w:val="002D2CC5"/>
    <w:rsid w:val="002D5B00"/>
    <w:rsid w:val="002E561A"/>
    <w:rsid w:val="002E6874"/>
    <w:rsid w:val="003110B3"/>
    <w:rsid w:val="003122B4"/>
    <w:rsid w:val="00324924"/>
    <w:rsid w:val="00337919"/>
    <w:rsid w:val="00337F00"/>
    <w:rsid w:val="00345DC5"/>
    <w:rsid w:val="00352174"/>
    <w:rsid w:val="00354F4A"/>
    <w:rsid w:val="00355E8A"/>
    <w:rsid w:val="00357A08"/>
    <w:rsid w:val="00363819"/>
    <w:rsid w:val="00365ED6"/>
    <w:rsid w:val="00374AE3"/>
    <w:rsid w:val="00375D6B"/>
    <w:rsid w:val="00386E52"/>
    <w:rsid w:val="00392CB0"/>
    <w:rsid w:val="00395535"/>
    <w:rsid w:val="003A4C1A"/>
    <w:rsid w:val="003A52BA"/>
    <w:rsid w:val="003B55DB"/>
    <w:rsid w:val="003B56AD"/>
    <w:rsid w:val="003D5CEF"/>
    <w:rsid w:val="003D5E49"/>
    <w:rsid w:val="003E0945"/>
    <w:rsid w:val="003E6457"/>
    <w:rsid w:val="003F2262"/>
    <w:rsid w:val="003F6682"/>
    <w:rsid w:val="00404198"/>
    <w:rsid w:val="00405506"/>
    <w:rsid w:val="00411223"/>
    <w:rsid w:val="00412F47"/>
    <w:rsid w:val="00420023"/>
    <w:rsid w:val="00425089"/>
    <w:rsid w:val="00427D7F"/>
    <w:rsid w:val="00431F31"/>
    <w:rsid w:val="004324B6"/>
    <w:rsid w:val="00433682"/>
    <w:rsid w:val="004365B1"/>
    <w:rsid w:val="0043744D"/>
    <w:rsid w:val="00445086"/>
    <w:rsid w:val="004451C2"/>
    <w:rsid w:val="004511F2"/>
    <w:rsid w:val="00455382"/>
    <w:rsid w:val="00455B6E"/>
    <w:rsid w:val="00477B6C"/>
    <w:rsid w:val="00481E50"/>
    <w:rsid w:val="00482537"/>
    <w:rsid w:val="0048397B"/>
    <w:rsid w:val="004840AB"/>
    <w:rsid w:val="00485C14"/>
    <w:rsid w:val="004923A5"/>
    <w:rsid w:val="004949CF"/>
    <w:rsid w:val="00494B72"/>
    <w:rsid w:val="00496081"/>
    <w:rsid w:val="004A1348"/>
    <w:rsid w:val="004B1339"/>
    <w:rsid w:val="004B243F"/>
    <w:rsid w:val="004C2B08"/>
    <w:rsid w:val="004D0BF7"/>
    <w:rsid w:val="004D1788"/>
    <w:rsid w:val="004D2C7C"/>
    <w:rsid w:val="004D36A7"/>
    <w:rsid w:val="004D71C4"/>
    <w:rsid w:val="004E52A2"/>
    <w:rsid w:val="004F0AA6"/>
    <w:rsid w:val="004F70F0"/>
    <w:rsid w:val="00510063"/>
    <w:rsid w:val="0051442A"/>
    <w:rsid w:val="00525464"/>
    <w:rsid w:val="005261D0"/>
    <w:rsid w:val="005265CC"/>
    <w:rsid w:val="005326D5"/>
    <w:rsid w:val="00535707"/>
    <w:rsid w:val="0054242B"/>
    <w:rsid w:val="00542F07"/>
    <w:rsid w:val="00543427"/>
    <w:rsid w:val="00550525"/>
    <w:rsid w:val="00555752"/>
    <w:rsid w:val="00566606"/>
    <w:rsid w:val="00570B62"/>
    <w:rsid w:val="00575F2E"/>
    <w:rsid w:val="00581C2C"/>
    <w:rsid w:val="005947E0"/>
    <w:rsid w:val="00595BBD"/>
    <w:rsid w:val="0059641E"/>
    <w:rsid w:val="005B20C8"/>
    <w:rsid w:val="005B6126"/>
    <w:rsid w:val="005E1472"/>
    <w:rsid w:val="005E3E92"/>
    <w:rsid w:val="00601DD7"/>
    <w:rsid w:val="00603671"/>
    <w:rsid w:val="0061153E"/>
    <w:rsid w:val="006173AC"/>
    <w:rsid w:val="0062100F"/>
    <w:rsid w:val="00622AC8"/>
    <w:rsid w:val="00623A85"/>
    <w:rsid w:val="00632AEA"/>
    <w:rsid w:val="00634880"/>
    <w:rsid w:val="0063539F"/>
    <w:rsid w:val="006425BA"/>
    <w:rsid w:val="006441E9"/>
    <w:rsid w:val="00645A7F"/>
    <w:rsid w:val="00650B9A"/>
    <w:rsid w:val="00653345"/>
    <w:rsid w:val="00654659"/>
    <w:rsid w:val="00654713"/>
    <w:rsid w:val="00655D74"/>
    <w:rsid w:val="00656F11"/>
    <w:rsid w:val="00676B56"/>
    <w:rsid w:val="00677A13"/>
    <w:rsid w:val="0068117C"/>
    <w:rsid w:val="00684D37"/>
    <w:rsid w:val="00694030"/>
    <w:rsid w:val="006961D6"/>
    <w:rsid w:val="006A0FF2"/>
    <w:rsid w:val="006A175B"/>
    <w:rsid w:val="006A3DC9"/>
    <w:rsid w:val="006B7670"/>
    <w:rsid w:val="006C4A37"/>
    <w:rsid w:val="006D04CC"/>
    <w:rsid w:val="006D1088"/>
    <w:rsid w:val="006D2A35"/>
    <w:rsid w:val="006D6F4F"/>
    <w:rsid w:val="006E32D3"/>
    <w:rsid w:val="006E34BC"/>
    <w:rsid w:val="006E41D3"/>
    <w:rsid w:val="006E4480"/>
    <w:rsid w:val="006E660C"/>
    <w:rsid w:val="006F5785"/>
    <w:rsid w:val="00704A6C"/>
    <w:rsid w:val="00705D5A"/>
    <w:rsid w:val="007149AD"/>
    <w:rsid w:val="00716172"/>
    <w:rsid w:val="007227B8"/>
    <w:rsid w:val="00723E7E"/>
    <w:rsid w:val="00726103"/>
    <w:rsid w:val="00727F4C"/>
    <w:rsid w:val="00734F6B"/>
    <w:rsid w:val="00736D31"/>
    <w:rsid w:val="00754D76"/>
    <w:rsid w:val="0075779F"/>
    <w:rsid w:val="00766778"/>
    <w:rsid w:val="00767A7B"/>
    <w:rsid w:val="007712A6"/>
    <w:rsid w:val="007802CA"/>
    <w:rsid w:val="00781867"/>
    <w:rsid w:val="007873E7"/>
    <w:rsid w:val="00787533"/>
    <w:rsid w:val="00790B61"/>
    <w:rsid w:val="007936BC"/>
    <w:rsid w:val="007A2971"/>
    <w:rsid w:val="007B6CE6"/>
    <w:rsid w:val="007C66B7"/>
    <w:rsid w:val="007C7545"/>
    <w:rsid w:val="007C7FC5"/>
    <w:rsid w:val="007D1D3A"/>
    <w:rsid w:val="007E0C51"/>
    <w:rsid w:val="007E2604"/>
    <w:rsid w:val="007E33D2"/>
    <w:rsid w:val="007E3CBF"/>
    <w:rsid w:val="00804FC6"/>
    <w:rsid w:val="00820CC7"/>
    <w:rsid w:val="00823A25"/>
    <w:rsid w:val="008250C2"/>
    <w:rsid w:val="00834903"/>
    <w:rsid w:val="008352AC"/>
    <w:rsid w:val="00851C4B"/>
    <w:rsid w:val="00852651"/>
    <w:rsid w:val="008553F7"/>
    <w:rsid w:val="00860491"/>
    <w:rsid w:val="00864E28"/>
    <w:rsid w:val="008663DE"/>
    <w:rsid w:val="0087174D"/>
    <w:rsid w:val="008766AD"/>
    <w:rsid w:val="00881219"/>
    <w:rsid w:val="008840E0"/>
    <w:rsid w:val="008853A5"/>
    <w:rsid w:val="00891433"/>
    <w:rsid w:val="008957B9"/>
    <w:rsid w:val="008A3E6F"/>
    <w:rsid w:val="008A6F4F"/>
    <w:rsid w:val="008D0B40"/>
    <w:rsid w:val="008D7717"/>
    <w:rsid w:val="008E258C"/>
    <w:rsid w:val="008E4C9B"/>
    <w:rsid w:val="008E7B7C"/>
    <w:rsid w:val="008F10EF"/>
    <w:rsid w:val="008F1594"/>
    <w:rsid w:val="008F4B45"/>
    <w:rsid w:val="00900044"/>
    <w:rsid w:val="009000AA"/>
    <w:rsid w:val="00907B4A"/>
    <w:rsid w:val="0091706C"/>
    <w:rsid w:val="0092444C"/>
    <w:rsid w:val="00933AEA"/>
    <w:rsid w:val="00942271"/>
    <w:rsid w:val="00942A31"/>
    <w:rsid w:val="00945CC7"/>
    <w:rsid w:val="009542F2"/>
    <w:rsid w:val="009562F4"/>
    <w:rsid w:val="0096395E"/>
    <w:rsid w:val="00977405"/>
    <w:rsid w:val="009858E2"/>
    <w:rsid w:val="009A768A"/>
    <w:rsid w:val="009B32BA"/>
    <w:rsid w:val="009B51E7"/>
    <w:rsid w:val="009B5206"/>
    <w:rsid w:val="009B54AD"/>
    <w:rsid w:val="009B7859"/>
    <w:rsid w:val="009C40ED"/>
    <w:rsid w:val="009C742B"/>
    <w:rsid w:val="009C793A"/>
    <w:rsid w:val="009D0B98"/>
    <w:rsid w:val="009E3A77"/>
    <w:rsid w:val="009E4A9E"/>
    <w:rsid w:val="009E66EE"/>
    <w:rsid w:val="009E6DE2"/>
    <w:rsid w:val="009F52D4"/>
    <w:rsid w:val="009F5DD6"/>
    <w:rsid w:val="00A11A7C"/>
    <w:rsid w:val="00A26321"/>
    <w:rsid w:val="00A2740F"/>
    <w:rsid w:val="00A30D60"/>
    <w:rsid w:val="00A3287F"/>
    <w:rsid w:val="00A3507B"/>
    <w:rsid w:val="00A37CE3"/>
    <w:rsid w:val="00A47C9F"/>
    <w:rsid w:val="00A51FC5"/>
    <w:rsid w:val="00A526E4"/>
    <w:rsid w:val="00A52F45"/>
    <w:rsid w:val="00A5505A"/>
    <w:rsid w:val="00A5641C"/>
    <w:rsid w:val="00A60FB7"/>
    <w:rsid w:val="00A64177"/>
    <w:rsid w:val="00A7172E"/>
    <w:rsid w:val="00A902AC"/>
    <w:rsid w:val="00A91196"/>
    <w:rsid w:val="00AA41CD"/>
    <w:rsid w:val="00AA5232"/>
    <w:rsid w:val="00AA69A9"/>
    <w:rsid w:val="00AB0F5B"/>
    <w:rsid w:val="00AB53A4"/>
    <w:rsid w:val="00AC3B7F"/>
    <w:rsid w:val="00AD771A"/>
    <w:rsid w:val="00AE2FB2"/>
    <w:rsid w:val="00AF2A90"/>
    <w:rsid w:val="00AF695D"/>
    <w:rsid w:val="00AF7FF2"/>
    <w:rsid w:val="00B0369D"/>
    <w:rsid w:val="00B0562B"/>
    <w:rsid w:val="00B06E28"/>
    <w:rsid w:val="00B139F2"/>
    <w:rsid w:val="00B15CE8"/>
    <w:rsid w:val="00B2044B"/>
    <w:rsid w:val="00B215BD"/>
    <w:rsid w:val="00B23A4C"/>
    <w:rsid w:val="00B31FBA"/>
    <w:rsid w:val="00B378D4"/>
    <w:rsid w:val="00B3793F"/>
    <w:rsid w:val="00B410A2"/>
    <w:rsid w:val="00B50D85"/>
    <w:rsid w:val="00B53B01"/>
    <w:rsid w:val="00B54091"/>
    <w:rsid w:val="00B542FB"/>
    <w:rsid w:val="00B613E7"/>
    <w:rsid w:val="00B63087"/>
    <w:rsid w:val="00B65078"/>
    <w:rsid w:val="00B66300"/>
    <w:rsid w:val="00B714E8"/>
    <w:rsid w:val="00B763DF"/>
    <w:rsid w:val="00B8205F"/>
    <w:rsid w:val="00B83E3D"/>
    <w:rsid w:val="00B84957"/>
    <w:rsid w:val="00B90DB5"/>
    <w:rsid w:val="00B93487"/>
    <w:rsid w:val="00B9527E"/>
    <w:rsid w:val="00BA0109"/>
    <w:rsid w:val="00BA0E09"/>
    <w:rsid w:val="00BA2AB7"/>
    <w:rsid w:val="00BA7CA8"/>
    <w:rsid w:val="00BB25DE"/>
    <w:rsid w:val="00BB6E0F"/>
    <w:rsid w:val="00BC160B"/>
    <w:rsid w:val="00BC50C1"/>
    <w:rsid w:val="00BD1C20"/>
    <w:rsid w:val="00BD2649"/>
    <w:rsid w:val="00BD4934"/>
    <w:rsid w:val="00BE2018"/>
    <w:rsid w:val="00BE505F"/>
    <w:rsid w:val="00BE6D58"/>
    <w:rsid w:val="00BF00A9"/>
    <w:rsid w:val="00BF426F"/>
    <w:rsid w:val="00C0126E"/>
    <w:rsid w:val="00C04A1C"/>
    <w:rsid w:val="00C1096E"/>
    <w:rsid w:val="00C11326"/>
    <w:rsid w:val="00C11884"/>
    <w:rsid w:val="00C131D7"/>
    <w:rsid w:val="00C13ABA"/>
    <w:rsid w:val="00C24CCE"/>
    <w:rsid w:val="00C34415"/>
    <w:rsid w:val="00C42034"/>
    <w:rsid w:val="00C4491F"/>
    <w:rsid w:val="00C471C3"/>
    <w:rsid w:val="00C61A31"/>
    <w:rsid w:val="00C61D84"/>
    <w:rsid w:val="00C6387C"/>
    <w:rsid w:val="00C66700"/>
    <w:rsid w:val="00C672EB"/>
    <w:rsid w:val="00C70F01"/>
    <w:rsid w:val="00C83650"/>
    <w:rsid w:val="00C861C1"/>
    <w:rsid w:val="00CA5F76"/>
    <w:rsid w:val="00CA6770"/>
    <w:rsid w:val="00CB705F"/>
    <w:rsid w:val="00CC39C8"/>
    <w:rsid w:val="00CD564F"/>
    <w:rsid w:val="00CE7FEE"/>
    <w:rsid w:val="00CF45CC"/>
    <w:rsid w:val="00D11EDB"/>
    <w:rsid w:val="00D1379D"/>
    <w:rsid w:val="00D16595"/>
    <w:rsid w:val="00D16EF3"/>
    <w:rsid w:val="00D263E3"/>
    <w:rsid w:val="00D3244E"/>
    <w:rsid w:val="00D37294"/>
    <w:rsid w:val="00D3741F"/>
    <w:rsid w:val="00D4108B"/>
    <w:rsid w:val="00D422E5"/>
    <w:rsid w:val="00D43E6D"/>
    <w:rsid w:val="00D44D06"/>
    <w:rsid w:val="00D45223"/>
    <w:rsid w:val="00D50CE0"/>
    <w:rsid w:val="00D51952"/>
    <w:rsid w:val="00D54670"/>
    <w:rsid w:val="00D56B8D"/>
    <w:rsid w:val="00D62199"/>
    <w:rsid w:val="00D62923"/>
    <w:rsid w:val="00D6302E"/>
    <w:rsid w:val="00D633AB"/>
    <w:rsid w:val="00D67E9A"/>
    <w:rsid w:val="00D76659"/>
    <w:rsid w:val="00D77910"/>
    <w:rsid w:val="00D77D78"/>
    <w:rsid w:val="00D93E41"/>
    <w:rsid w:val="00DA2240"/>
    <w:rsid w:val="00DA50D6"/>
    <w:rsid w:val="00DA6B31"/>
    <w:rsid w:val="00DB53F1"/>
    <w:rsid w:val="00DB54A4"/>
    <w:rsid w:val="00DC04E2"/>
    <w:rsid w:val="00DC127A"/>
    <w:rsid w:val="00DC356C"/>
    <w:rsid w:val="00DC4A4E"/>
    <w:rsid w:val="00DC7F4C"/>
    <w:rsid w:val="00DD26EB"/>
    <w:rsid w:val="00DD3243"/>
    <w:rsid w:val="00DD5B2A"/>
    <w:rsid w:val="00DD6212"/>
    <w:rsid w:val="00DE008C"/>
    <w:rsid w:val="00DE0FC8"/>
    <w:rsid w:val="00DE22E2"/>
    <w:rsid w:val="00DF3B9E"/>
    <w:rsid w:val="00DF4388"/>
    <w:rsid w:val="00DF7606"/>
    <w:rsid w:val="00DF7C32"/>
    <w:rsid w:val="00E03CD4"/>
    <w:rsid w:val="00E04883"/>
    <w:rsid w:val="00E048CC"/>
    <w:rsid w:val="00E14848"/>
    <w:rsid w:val="00E20A2D"/>
    <w:rsid w:val="00E26A69"/>
    <w:rsid w:val="00E32AB1"/>
    <w:rsid w:val="00E43F82"/>
    <w:rsid w:val="00E63947"/>
    <w:rsid w:val="00E7287F"/>
    <w:rsid w:val="00E7460D"/>
    <w:rsid w:val="00E80553"/>
    <w:rsid w:val="00EA05FE"/>
    <w:rsid w:val="00EA2CDC"/>
    <w:rsid w:val="00EB0069"/>
    <w:rsid w:val="00EC2DBE"/>
    <w:rsid w:val="00EC2E7D"/>
    <w:rsid w:val="00EC31CB"/>
    <w:rsid w:val="00ED1055"/>
    <w:rsid w:val="00ED2B29"/>
    <w:rsid w:val="00ED2B70"/>
    <w:rsid w:val="00ED60EE"/>
    <w:rsid w:val="00EE1C1E"/>
    <w:rsid w:val="00EE6931"/>
    <w:rsid w:val="00EE6D52"/>
    <w:rsid w:val="00F074CE"/>
    <w:rsid w:val="00F07E89"/>
    <w:rsid w:val="00F111CC"/>
    <w:rsid w:val="00F159C0"/>
    <w:rsid w:val="00F2539C"/>
    <w:rsid w:val="00F32A98"/>
    <w:rsid w:val="00F33D07"/>
    <w:rsid w:val="00F37765"/>
    <w:rsid w:val="00F50491"/>
    <w:rsid w:val="00F50994"/>
    <w:rsid w:val="00F66E72"/>
    <w:rsid w:val="00F70891"/>
    <w:rsid w:val="00F74AD4"/>
    <w:rsid w:val="00F74DFC"/>
    <w:rsid w:val="00F76BDA"/>
    <w:rsid w:val="00F835FB"/>
    <w:rsid w:val="00F929D9"/>
    <w:rsid w:val="00F93F71"/>
    <w:rsid w:val="00FA0069"/>
    <w:rsid w:val="00FA3E8C"/>
    <w:rsid w:val="00FA4CAB"/>
    <w:rsid w:val="00FB4184"/>
    <w:rsid w:val="00FB4DEF"/>
    <w:rsid w:val="00FB69C1"/>
    <w:rsid w:val="00FC2617"/>
    <w:rsid w:val="00FC690D"/>
    <w:rsid w:val="00FD1E77"/>
    <w:rsid w:val="00FD367B"/>
    <w:rsid w:val="00FE50B6"/>
    <w:rsid w:val="00FE6E47"/>
    <w:rsid w:val="00FF16FB"/>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
    <w:name w:val="Unresolved Mention"/>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792545">
      <w:bodyDiv w:val="1"/>
      <w:marLeft w:val="0"/>
      <w:marRight w:val="0"/>
      <w:marTop w:val="0"/>
      <w:marBottom w:val="0"/>
      <w:divBdr>
        <w:top w:val="none" w:sz="0" w:space="0" w:color="auto"/>
        <w:left w:val="none" w:sz="0" w:space="0" w:color="auto"/>
        <w:bottom w:val="none" w:sz="0" w:space="0" w:color="auto"/>
        <w:right w:val="none" w:sz="0" w:space="0" w:color="auto"/>
      </w:divBdr>
    </w:div>
    <w:div w:id="622464206">
      <w:bodyDiv w:val="1"/>
      <w:marLeft w:val="0"/>
      <w:marRight w:val="0"/>
      <w:marTop w:val="0"/>
      <w:marBottom w:val="0"/>
      <w:divBdr>
        <w:top w:val="none" w:sz="0" w:space="0" w:color="auto"/>
        <w:left w:val="none" w:sz="0" w:space="0" w:color="auto"/>
        <w:bottom w:val="none" w:sz="0" w:space="0" w:color="auto"/>
        <w:right w:val="none" w:sz="0" w:space="0" w:color="auto"/>
      </w:divBdr>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au/internet/main/publishing.nsf/content/mbsreviewtaskforce" TargetMode="External"/><Relationship Id="rId18" Type="http://schemas.openxmlformats.org/officeDocument/2006/relationships/hyperlink" Target="https://www.humanservices.gov.au/organisations/health-professional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umanservices.gov.au/organisations/health-professionals/news/all" TargetMode="External"/><Relationship Id="rId2" Type="http://schemas.openxmlformats.org/officeDocument/2006/relationships/customXml" Target="../customXml/item2.xml"/><Relationship Id="rId16" Type="http://schemas.openxmlformats.org/officeDocument/2006/relationships/hyperlink" Target="mailto:askMBS@health.gov.au" TargetMode="External"/><Relationship Id="rId20" Type="http://schemas.openxmlformats.org/officeDocument/2006/relationships/hyperlink" Target="https://protect-au.mimecast.com/s/YGuBCWLVnwSNGEDUxwHa2?domain=mbsonline.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mbsonline.gov.au/" TargetMode="External"/><Relationship Id="rId10" Type="http://schemas.openxmlformats.org/officeDocument/2006/relationships/endnotes" Target="endnotes.xml"/><Relationship Id="rId19" Type="http://schemas.openxmlformats.org/officeDocument/2006/relationships/hyperlink" Target="https://www.humanservice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bsonline.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PS Document" ma:contentTypeID="0x01010081989C2BD4E57C4CBCC679DFC77B692A0097F4490F998C2F43AD8BB2389CDC5E22" ma:contentTypeVersion="1" ma:contentTypeDescription="" ma:contentTypeScope="" ma:versionID="8cff5036f0a01378bc27d069de34377f">
  <xsd:schema xmlns:xsd="http://www.w3.org/2001/XMLSchema" xmlns:xs="http://www.w3.org/2001/XMLSchema" xmlns:p="http://schemas.microsoft.com/office/2006/metadata/properties" xmlns:ns3="81348d9c-1cc5-4b3b-8e15-6dd12d470b88" xmlns:ns4="F2369729-DF80-4B8A-A689-02F021C983F4" xmlns:ns5="http://schemas.microsoft.com/sharepoint/v4" targetNamespace="http://schemas.microsoft.com/office/2006/metadata/properties" ma:root="true" ma:fieldsID="74277ec3b4c456cf6d26275b124a1bf1" ns3:_="" ns4:_="" ns5:_="">
    <xsd:import namespace="81348d9c-1cc5-4b3b-8e15-6dd12d470b88"/>
    <xsd:import namespace="F2369729-DF80-4B8A-A689-02F021C983F4"/>
    <xsd:import namespace="http://schemas.microsoft.com/sharepoint/v4"/>
    <xsd:element name="properties">
      <xsd:complexType>
        <xsd:sequence>
          <xsd:element name="documentManagement">
            <xsd:complexType>
              <xsd:all>
                <xsd:element ref="ns3:TaxKeywordTaxHTField" minOccurs="0"/>
                <xsd:element ref="ns3:TaxCatchAll" minOccurs="0"/>
                <xsd:element ref="ns3:TaxCatchAllLabel" minOccurs="0"/>
                <xsd:element ref="ns4:MediaServiceMetadata" minOccurs="0"/>
                <xsd:element ref="ns4:MediaServiceFastMetadata"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48d9c-1cc5-4b3b-8e15-6dd12d470b88"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afef6c28-b4e4-441e-a1b8-fd823a81cf5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fefef506-6a88-44c1-a29d-b2d983ca1247}" ma:internalName="TaxCatchAll" ma:showField="CatchAllData" ma:web="81348d9c-1cc5-4b3b-8e15-6dd12d470b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efef506-6a88-44c1-a29d-b2d983ca1247}" ma:internalName="TaxCatchAllLabel" ma:readOnly="true" ma:showField="CatchAllDataLabel" ma:web="81348d9c-1cc5-4b3b-8e15-6dd12d470b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369729-DF80-4B8A-A689-02F021C983F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348d9c-1cc5-4b3b-8e15-6dd12d470b88"/>
    <TaxKeywordTaxHTField xmlns="81348d9c-1cc5-4b3b-8e15-6dd12d470b88">
      <Terms xmlns="http://schemas.microsoft.com/office/infopath/2007/PartnerControls"/>
    </TaxKeywordTaxHTField>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250B6-1B63-4FB5-88CD-2A55D3A1E0B3}">
  <ds:schemaRefs>
    <ds:schemaRef ds:uri="http://schemas.microsoft.com/sharepoint/v3/contenttype/forms"/>
  </ds:schemaRefs>
</ds:datastoreItem>
</file>

<file path=customXml/itemProps2.xml><?xml version="1.0" encoding="utf-8"?>
<ds:datastoreItem xmlns:ds="http://schemas.openxmlformats.org/officeDocument/2006/customXml" ds:itemID="{E351E56A-ED4F-41CD-8E51-2635F8206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48d9c-1cc5-4b3b-8e15-6dd12d470b88"/>
    <ds:schemaRef ds:uri="F2369729-DF80-4B8A-A689-02F021C983F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9086A3-A8B7-400B-BB27-913B0AD15FF9}">
  <ds:schemaRefs>
    <ds:schemaRef ds:uri="81348d9c-1cc5-4b3b-8e15-6dd12d470b88"/>
    <ds:schemaRef ds:uri="http://schemas.microsoft.com/sharepoint/v4"/>
    <ds:schemaRef ds:uri="http://purl.org/dc/elements/1.1/"/>
    <ds:schemaRef ds:uri="http://schemas.microsoft.com/office/infopath/2007/PartnerControls"/>
    <ds:schemaRef ds:uri="F2369729-DF80-4B8A-A689-02F021C983F4"/>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F1601E2-A42F-4CC6-96D7-362D172BE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5533</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2020-04-16T00:04:00Z</dcterms:created>
  <dcterms:modified xsi:type="dcterms:W3CDTF">2020-04-16T00:04:00Z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8943191780d475987777758a28d909c">
    <vt:lpwstr/>
  </property>
  <property fmtid="{D5CDD505-2E9C-101B-9397-08002B2CF9AE}" pid="3" name="TaxKeyword">
    <vt:lpwstr/>
  </property>
  <property fmtid="{D5CDD505-2E9C-101B-9397-08002B2CF9AE}" pid="4" name="OutputType">
    <vt:lpwstr/>
  </property>
  <property fmtid="{D5CDD505-2E9C-101B-9397-08002B2CF9AE}" pid="5" name="AuthorIds_UIVersion_3">
    <vt:lpwstr>380</vt:lpwstr>
  </property>
  <property fmtid="{D5CDD505-2E9C-101B-9397-08002B2CF9AE}" pid="6" name="ContentTypeId">
    <vt:lpwstr>0x01010081989C2BD4E57C4CBCC679DFC77B692A0097F4490F998C2F43AD8BB2389CDC5E22</vt:lpwstr>
  </property>
  <property fmtid="{D5CDD505-2E9C-101B-9397-08002B2CF9AE}" pid="7" name="AuthorIds_UIVersion_1">
    <vt:lpwstr>380</vt:lpwstr>
  </property>
  <property fmtid="{D5CDD505-2E9C-101B-9397-08002B2CF9AE}" pid="8" name="MedicalTopic">
    <vt:lpwstr/>
  </property>
  <property fmtid="{D5CDD505-2E9C-101B-9397-08002B2CF9AE}" pid="9" name="fa6c1b8b0cc2431d9705c8a16216ef94">
    <vt:lpwstr/>
  </property>
  <property fmtid="{D5CDD505-2E9C-101B-9397-08002B2CF9AE}" pid="10" name="AuthorIds_UIVersion_33">
    <vt:lpwstr>380</vt:lpwstr>
  </property>
  <property fmtid="{D5CDD505-2E9C-101B-9397-08002B2CF9AE}" pid="11" name="ae87646631494269b32b7096ed1c6c63">
    <vt:lpwstr/>
  </property>
  <property fmtid="{D5CDD505-2E9C-101B-9397-08002B2CF9AE}" pid="12" name="AuthorIds_UIVersion_10">
    <vt:lpwstr>380</vt:lpwstr>
  </property>
  <property fmtid="{D5CDD505-2E9C-101B-9397-08002B2CF9AE}" pid="13" name="Audience1">
    <vt:lpwstr/>
  </property>
</Properties>
</file>