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F52D65">
        <w:rPr>
          <w:rFonts w:ascii="Arial" w:hAnsi="Arial" w:cs="Arial"/>
          <w:b/>
          <w:sz w:val="52"/>
          <w:szCs w:val="52"/>
        </w:rPr>
        <w:t>5</w:t>
      </w:r>
      <w:r w:rsidR="001E695D">
        <w:rPr>
          <w:rFonts w:ascii="Arial" w:hAnsi="Arial" w:cs="Arial"/>
          <w:b/>
          <w:sz w:val="52"/>
          <w:szCs w:val="52"/>
        </w:rPr>
        <w:t>96</w:t>
      </w:r>
    </w:p>
    <w:p w:rsidR="001E695D" w:rsidRDefault="001E695D" w:rsidP="001E695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1E695D">
        <w:rPr>
          <w:rFonts w:ascii="Arial" w:hAnsi="Arial" w:cs="Arial"/>
          <w:b/>
          <w:sz w:val="32"/>
          <w:szCs w:val="32"/>
        </w:rPr>
        <w:t>Coronary artery bypass graft surgery with one or more saphenous vein grafts, supported and reinforced by an external mesh support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bookmarkStart w:id="0" w:name="_GoBack"/>
      <w:bookmarkEnd w:id="0"/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E695D">
        <w:rPr>
          <w:b w:val="0"/>
        </w:rPr>
      </w:r>
      <w:r w:rsidR="001E69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1E695D" w:rsidRPr="001E695D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1E695D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D43B2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3174D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947F3"/>
    <w:rsid w:val="00AC1D5E"/>
    <w:rsid w:val="00AC4E7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52D65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DAB9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737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2019-10-17T05:45:00Z</dcterms:created>
  <dcterms:modified xsi:type="dcterms:W3CDTF">2019-10-17T05:45:00Z</dcterms:modified>
</cp:coreProperties>
</file>