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7f19f805bfb641b9"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74" w:rsidRDefault="00686D74" w:rsidP="00686D74">
      <w:pPr>
        <w:pStyle w:val="Subtitle"/>
        <w:jc w:val="left"/>
      </w:pPr>
      <w:r w:rsidRPr="00205576">
        <w:rPr>
          <w:noProof/>
          <w:lang w:eastAsia="en-AU"/>
        </w:rPr>
        <w:drawing>
          <wp:inline distT="0" distB="0" distL="0" distR="0">
            <wp:extent cx="3190875" cy="2626360"/>
            <wp:effectExtent l="0" t="0" r="9525" b="2540"/>
            <wp:docPr id="2" name="Picture 2" title="Mallinckrod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e44b0f5bf31b504f88cb9a10d4ea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0875" cy="2626360"/>
                    </a:xfrm>
                    <a:prstGeom prst="rect">
                      <a:avLst/>
                    </a:prstGeom>
                  </pic:spPr>
                </pic:pic>
              </a:graphicData>
            </a:graphic>
          </wp:inline>
        </w:drawing>
      </w:r>
      <w:bookmarkStart w:id="0" w:name="_GoBack"/>
      <w:bookmarkEnd w:id="0"/>
    </w:p>
    <w:p w:rsidR="00686D74" w:rsidRDefault="00686D74" w:rsidP="00C7292F">
      <w:pPr>
        <w:pStyle w:val="Subtitle"/>
      </w:pPr>
    </w:p>
    <w:p w:rsidR="00C7292F" w:rsidRPr="006229DC" w:rsidRDefault="00C7292F" w:rsidP="00C7292F">
      <w:pPr>
        <w:pStyle w:val="Subtitle"/>
      </w:pPr>
      <w:r w:rsidRPr="006229DC">
        <w:t xml:space="preserve">Application </w:t>
      </w:r>
      <w:r w:rsidR="006B5B26" w:rsidRPr="006229DC">
        <w:t xml:space="preserve">Number 1420 </w:t>
      </w:r>
      <w:r w:rsidRPr="006229DC">
        <w:t>to the</w:t>
      </w:r>
    </w:p>
    <w:p w:rsidR="00C7292F" w:rsidRPr="006229DC" w:rsidRDefault="00081DCA" w:rsidP="00C7292F">
      <w:pPr>
        <w:pStyle w:val="Subtitle"/>
      </w:pPr>
      <w:r w:rsidRPr="006229DC">
        <w:t xml:space="preserve">Medical Services </w:t>
      </w:r>
      <w:r w:rsidR="00C7292F" w:rsidRPr="006229DC">
        <w:t>Advisory Committee</w:t>
      </w:r>
    </w:p>
    <w:p w:rsidR="00C7292F" w:rsidRPr="00686D74" w:rsidRDefault="00C7292F" w:rsidP="00C7292F">
      <w:pPr>
        <w:pStyle w:val="Subtitle"/>
        <w:rPr>
          <w:sz w:val="96"/>
          <w:szCs w:val="96"/>
        </w:rPr>
      </w:pPr>
    </w:p>
    <w:p w:rsidR="00BF77DD" w:rsidRPr="006229DC" w:rsidRDefault="00BF77DD" w:rsidP="00BF77DD">
      <w:pPr>
        <w:pStyle w:val="Heading3"/>
        <w:numPr>
          <w:ilvl w:val="2"/>
          <w:numId w:val="0"/>
        </w:numPr>
        <w:ind w:left="1134" w:hanging="1134"/>
        <w:jc w:val="right"/>
        <w:rPr>
          <w:sz w:val="36"/>
          <w:szCs w:val="36"/>
        </w:rPr>
      </w:pPr>
      <w:bookmarkStart w:id="1" w:name="_Toc448483337"/>
      <w:bookmarkStart w:id="2" w:name="_Toc448740099"/>
      <w:bookmarkStart w:id="3" w:name="_Toc448746218"/>
      <w:bookmarkStart w:id="4" w:name="_Toc451499726"/>
      <w:r w:rsidRPr="006229DC">
        <w:rPr>
          <w:rStyle w:val="SubtitleChar"/>
          <w:sz w:val="36"/>
          <w:szCs w:val="36"/>
        </w:rPr>
        <w:t xml:space="preserve">For the listing of integrated, </w:t>
      </w:r>
      <w:r w:rsidR="00A01C81">
        <w:rPr>
          <w:rStyle w:val="SubtitleChar"/>
          <w:sz w:val="36"/>
          <w:szCs w:val="36"/>
        </w:rPr>
        <w:t>closed-system</w:t>
      </w:r>
      <w:r w:rsidRPr="006229DC">
        <w:rPr>
          <w:rStyle w:val="SubtitleChar"/>
          <w:sz w:val="36"/>
          <w:szCs w:val="36"/>
        </w:rPr>
        <w:t xml:space="preserve"> ECP</w:t>
      </w:r>
      <w:r w:rsidRPr="006229DC">
        <w:rPr>
          <w:rStyle w:val="st"/>
          <w:sz w:val="36"/>
          <w:szCs w:val="36"/>
        </w:rPr>
        <w:t xml:space="preserve"> systems</w:t>
      </w:r>
      <w:bookmarkEnd w:id="1"/>
      <w:bookmarkEnd w:id="2"/>
      <w:bookmarkEnd w:id="3"/>
      <w:bookmarkEnd w:id="4"/>
    </w:p>
    <w:p w:rsidR="00C7292F" w:rsidRPr="006229DC" w:rsidRDefault="004F48B4" w:rsidP="00C7292F">
      <w:pPr>
        <w:pStyle w:val="Subtitle"/>
        <w:rPr>
          <w:i/>
          <w:sz w:val="30"/>
        </w:rPr>
      </w:pPr>
      <w:r w:rsidRPr="006229DC">
        <w:rPr>
          <w:i/>
          <w:sz w:val="30"/>
        </w:rPr>
        <w:t>For</w:t>
      </w:r>
      <w:r w:rsidR="00C7292F" w:rsidRPr="006229DC">
        <w:rPr>
          <w:i/>
          <w:sz w:val="30"/>
        </w:rPr>
        <w:t xml:space="preserve"> the treatment of</w:t>
      </w:r>
      <w:r w:rsidR="00495025" w:rsidRPr="006229DC">
        <w:rPr>
          <w:i/>
          <w:sz w:val="30"/>
        </w:rPr>
        <w:t xml:space="preserve"> acute and chronic graft-versus-host disease</w:t>
      </w:r>
      <w:r w:rsidR="00C7292F" w:rsidRPr="006229DC">
        <w:rPr>
          <w:i/>
          <w:sz w:val="30"/>
        </w:rPr>
        <w:t xml:space="preserve"> </w:t>
      </w:r>
    </w:p>
    <w:p w:rsidR="00C7292F" w:rsidRPr="00686D74" w:rsidRDefault="00C7292F" w:rsidP="00C7292F">
      <w:pPr>
        <w:pStyle w:val="Subtitle"/>
        <w:rPr>
          <w:b/>
          <w:sz w:val="144"/>
          <w:szCs w:val="144"/>
        </w:rPr>
      </w:pPr>
    </w:p>
    <w:p w:rsidR="00C7292F" w:rsidRPr="006229DC" w:rsidRDefault="009C7A94" w:rsidP="00C7292F">
      <w:pPr>
        <w:pStyle w:val="Subtitle"/>
      </w:pPr>
      <w:r w:rsidRPr="006229DC">
        <w:t>PROTOCOL</w:t>
      </w:r>
    </w:p>
    <w:p w:rsidR="00C7292F" w:rsidRPr="006229DC" w:rsidRDefault="001A6C30" w:rsidP="00C7292F">
      <w:pPr>
        <w:pStyle w:val="Date"/>
      </w:pPr>
      <w:r>
        <w:t>June</w:t>
      </w:r>
      <w:r w:rsidR="00DD6351" w:rsidRPr="006229DC">
        <w:t xml:space="preserve"> </w:t>
      </w:r>
      <w:r w:rsidR="001E78CE" w:rsidRPr="006229DC">
        <w:t>2016</w:t>
      </w:r>
    </w:p>
    <w:p w:rsidR="00C7292F" w:rsidRPr="00686D74" w:rsidRDefault="00C7292F" w:rsidP="00C7292F">
      <w:pPr>
        <w:pStyle w:val="Title"/>
        <w:rPr>
          <w:sz w:val="96"/>
          <w:szCs w:val="96"/>
        </w:rPr>
      </w:pPr>
    </w:p>
    <w:p w:rsidR="00C7292F" w:rsidRPr="00686D74" w:rsidRDefault="00C7292F" w:rsidP="00C7292F">
      <w:pPr>
        <w:pStyle w:val="Title"/>
        <w:rPr>
          <w:sz w:val="72"/>
          <w:szCs w:val="72"/>
        </w:rPr>
      </w:pPr>
    </w:p>
    <w:p w:rsidR="00C7292F" w:rsidRPr="006229DC" w:rsidRDefault="00612137" w:rsidP="00C7292F">
      <w:pPr>
        <w:pStyle w:val="Company"/>
      </w:pPr>
      <w:r w:rsidRPr="006229DC">
        <w:t>Mallinckrodt</w:t>
      </w:r>
    </w:p>
    <w:p w:rsidR="00C7292F" w:rsidRPr="006229DC" w:rsidRDefault="00612137" w:rsidP="00BF77DD">
      <w:pPr>
        <w:pStyle w:val="CompanyAddress"/>
      </w:pPr>
      <w:r w:rsidRPr="006229DC">
        <w:rPr>
          <w:rStyle w:val="xbe"/>
        </w:rPr>
        <w:t>166 Epping Rd</w:t>
      </w:r>
      <w:r w:rsidRPr="006229DC">
        <w:t xml:space="preserve">, </w:t>
      </w:r>
      <w:r w:rsidRPr="006229DC">
        <w:rPr>
          <w:rStyle w:val="xbe"/>
        </w:rPr>
        <w:t>Lane Cove West, NSW, 2066</w:t>
      </w:r>
      <w:bookmarkStart w:id="5" w:name="_Toc130784478"/>
    </w:p>
    <w:p w:rsidR="00C7292F" w:rsidRPr="006229DC" w:rsidRDefault="00C7292F" w:rsidP="00C7292F">
      <w:pPr>
        <w:pStyle w:val="BodyText"/>
        <w:rPr>
          <w:lang w:val="en-AU" w:eastAsia="en-GB"/>
        </w:rPr>
        <w:sectPr w:rsidR="00C7292F" w:rsidRPr="006229DC" w:rsidSect="003726DD">
          <w:headerReference w:type="even" r:id="rId10"/>
          <w:headerReference w:type="default" r:id="rId11"/>
          <w:footerReference w:type="default" r:id="rId12"/>
          <w:headerReference w:type="first" r:id="rId13"/>
          <w:footerReference w:type="first" r:id="rId14"/>
          <w:type w:val="oddPage"/>
          <w:pgSz w:w="11907" w:h="16840" w:code="9"/>
          <w:pgMar w:top="1418" w:right="1418" w:bottom="1418" w:left="1418" w:header="709" w:footer="709" w:gutter="0"/>
          <w:pgNumType w:fmt="lowerRoman"/>
          <w:cols w:space="720"/>
          <w:titlePg/>
          <w:docGrid w:linePitch="360"/>
        </w:sectPr>
      </w:pPr>
    </w:p>
    <w:p w:rsidR="00C7292F" w:rsidRPr="006229DC" w:rsidRDefault="00C7292F" w:rsidP="00793A95">
      <w:pPr>
        <w:pStyle w:val="H1-nontoc"/>
        <w:jc w:val="both"/>
        <w:rPr>
          <w:lang w:val="en-AU"/>
        </w:rPr>
      </w:pPr>
      <w:bookmarkStart w:id="6" w:name="_Toc130784479"/>
      <w:bookmarkEnd w:id="5"/>
      <w:r w:rsidRPr="006229DC">
        <w:rPr>
          <w:lang w:val="en-AU"/>
        </w:rPr>
        <w:lastRenderedPageBreak/>
        <w:t>Table of contents</w:t>
      </w:r>
      <w:bookmarkEnd w:id="6"/>
    </w:p>
    <w:bookmarkStart w:id="7" w:name="_Toc130784480"/>
    <w:p w:rsidR="0063632B" w:rsidRDefault="002F0659">
      <w:pPr>
        <w:pStyle w:val="TOC3"/>
        <w:tabs>
          <w:tab w:val="right" w:leader="dot" w:pos="9061"/>
        </w:tabs>
        <w:rPr>
          <w:rFonts w:asciiTheme="minorHAnsi" w:eastAsiaTheme="minorEastAsia" w:hAnsiTheme="minorHAnsi" w:cstheme="minorBidi"/>
          <w:noProof/>
          <w:sz w:val="22"/>
          <w:szCs w:val="22"/>
          <w:lang w:eastAsia="zh-CN"/>
        </w:rPr>
      </w:pPr>
      <w:r w:rsidRPr="006229DC">
        <w:rPr>
          <w:lang w:val="en-AU"/>
        </w:rPr>
        <w:fldChar w:fldCharType="begin"/>
      </w:r>
      <w:r w:rsidR="00C7292F" w:rsidRPr="006229DC">
        <w:rPr>
          <w:lang w:val="en-AU"/>
        </w:rPr>
        <w:instrText xml:space="preserve"> TOC \o "1-3" \h \z \t "Section Heading,1" </w:instrText>
      </w:r>
      <w:r w:rsidRPr="006229DC">
        <w:rPr>
          <w:lang w:val="en-AU"/>
        </w:rPr>
        <w:fldChar w:fldCharType="separate"/>
      </w:r>
      <w:hyperlink w:anchor="_Toc451499726" w:history="1">
        <w:r w:rsidR="0063632B" w:rsidRPr="00810B1F">
          <w:rPr>
            <w:rStyle w:val="Hyperlink"/>
            <w:rFonts w:ascii="Helvetica" w:hAnsi="Helvetica"/>
            <w:bCs/>
            <w:noProof/>
          </w:rPr>
          <w:t>For the listing of integrated, closed-system ECP</w:t>
        </w:r>
        <w:r w:rsidR="0063632B" w:rsidRPr="00810B1F">
          <w:rPr>
            <w:rStyle w:val="Hyperlink"/>
            <w:noProof/>
          </w:rPr>
          <w:t xml:space="preserve"> systems</w:t>
        </w:r>
        <w:r w:rsidR="0063632B">
          <w:rPr>
            <w:noProof/>
            <w:webHidden/>
          </w:rPr>
          <w:tab/>
        </w:r>
        <w:r w:rsidR="0063632B">
          <w:rPr>
            <w:noProof/>
            <w:webHidden/>
          </w:rPr>
          <w:fldChar w:fldCharType="begin"/>
        </w:r>
        <w:r w:rsidR="0063632B">
          <w:rPr>
            <w:noProof/>
            <w:webHidden/>
          </w:rPr>
          <w:instrText xml:space="preserve"> PAGEREF _Toc451499726 \h </w:instrText>
        </w:r>
        <w:r w:rsidR="0063632B">
          <w:rPr>
            <w:noProof/>
            <w:webHidden/>
          </w:rPr>
        </w:r>
        <w:r w:rsidR="0063632B">
          <w:rPr>
            <w:noProof/>
            <w:webHidden/>
          </w:rPr>
          <w:fldChar w:fldCharType="separate"/>
        </w:r>
        <w:r w:rsidR="0063632B">
          <w:rPr>
            <w:noProof/>
            <w:webHidden/>
          </w:rPr>
          <w:t>i</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27" w:history="1">
        <w:r w:rsidR="0063632B" w:rsidRPr="00810B1F">
          <w:rPr>
            <w:rStyle w:val="Hyperlink"/>
            <w:noProof/>
            <w:lang w:val="en-AU"/>
          </w:rPr>
          <w:t>Abbreviations and terms</w:t>
        </w:r>
        <w:r w:rsidR="0063632B">
          <w:rPr>
            <w:noProof/>
            <w:webHidden/>
          </w:rPr>
          <w:tab/>
        </w:r>
        <w:r w:rsidR="0063632B">
          <w:rPr>
            <w:noProof/>
            <w:webHidden/>
          </w:rPr>
          <w:fldChar w:fldCharType="begin"/>
        </w:r>
        <w:r w:rsidR="0063632B">
          <w:rPr>
            <w:noProof/>
            <w:webHidden/>
          </w:rPr>
          <w:instrText xml:space="preserve"> PAGEREF _Toc451499727 \h </w:instrText>
        </w:r>
        <w:r w:rsidR="0063632B">
          <w:rPr>
            <w:noProof/>
            <w:webHidden/>
          </w:rPr>
        </w:r>
        <w:r w:rsidR="0063632B">
          <w:rPr>
            <w:noProof/>
            <w:webHidden/>
          </w:rPr>
          <w:fldChar w:fldCharType="separate"/>
        </w:r>
        <w:r w:rsidR="0063632B">
          <w:rPr>
            <w:noProof/>
            <w:webHidden/>
          </w:rPr>
          <w:t>v</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28" w:history="1">
        <w:r w:rsidR="0063632B" w:rsidRPr="00810B1F">
          <w:rPr>
            <w:rStyle w:val="Hyperlink"/>
            <w:noProof/>
            <w:lang w:val="en-AU"/>
          </w:rPr>
          <w:t>1</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Title of application</w:t>
        </w:r>
        <w:r w:rsidR="0063632B">
          <w:rPr>
            <w:noProof/>
            <w:webHidden/>
          </w:rPr>
          <w:tab/>
        </w:r>
        <w:r w:rsidR="0063632B">
          <w:rPr>
            <w:noProof/>
            <w:webHidden/>
          </w:rPr>
          <w:fldChar w:fldCharType="begin"/>
        </w:r>
        <w:r w:rsidR="0063632B">
          <w:rPr>
            <w:noProof/>
            <w:webHidden/>
          </w:rPr>
          <w:instrText xml:space="preserve"> PAGEREF _Toc451499728 \h </w:instrText>
        </w:r>
        <w:r w:rsidR="0063632B">
          <w:rPr>
            <w:noProof/>
            <w:webHidden/>
          </w:rPr>
        </w:r>
        <w:r w:rsidR="0063632B">
          <w:rPr>
            <w:noProof/>
            <w:webHidden/>
          </w:rPr>
          <w:fldChar w:fldCharType="separate"/>
        </w:r>
        <w:r w:rsidR="0063632B">
          <w:rPr>
            <w:noProof/>
            <w:webHidden/>
          </w:rPr>
          <w:t>1</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29" w:history="1">
        <w:r w:rsidR="0063632B" w:rsidRPr="00810B1F">
          <w:rPr>
            <w:rStyle w:val="Hyperlink"/>
            <w:noProof/>
            <w:lang w:val="en-AU"/>
          </w:rPr>
          <w:t>2</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Purpose of application</w:t>
        </w:r>
        <w:r w:rsidR="0063632B">
          <w:rPr>
            <w:noProof/>
            <w:webHidden/>
          </w:rPr>
          <w:tab/>
        </w:r>
        <w:r w:rsidR="0063632B">
          <w:rPr>
            <w:noProof/>
            <w:webHidden/>
          </w:rPr>
          <w:fldChar w:fldCharType="begin"/>
        </w:r>
        <w:r w:rsidR="0063632B">
          <w:rPr>
            <w:noProof/>
            <w:webHidden/>
          </w:rPr>
          <w:instrText xml:space="preserve"> PAGEREF _Toc451499729 \h </w:instrText>
        </w:r>
        <w:r w:rsidR="0063632B">
          <w:rPr>
            <w:noProof/>
            <w:webHidden/>
          </w:rPr>
        </w:r>
        <w:r w:rsidR="0063632B">
          <w:rPr>
            <w:noProof/>
            <w:webHidden/>
          </w:rPr>
          <w:fldChar w:fldCharType="separate"/>
        </w:r>
        <w:r w:rsidR="0063632B">
          <w:rPr>
            <w:noProof/>
            <w:webHidden/>
          </w:rPr>
          <w:t>1</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30" w:history="1">
        <w:r w:rsidR="0063632B" w:rsidRPr="00810B1F">
          <w:rPr>
            <w:rStyle w:val="Hyperlink"/>
            <w:noProof/>
            <w:lang w:val="en-AU"/>
          </w:rPr>
          <w:t>3</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Population and medical condition</w:t>
        </w:r>
        <w:r w:rsidR="0063632B">
          <w:rPr>
            <w:noProof/>
            <w:webHidden/>
          </w:rPr>
          <w:tab/>
        </w:r>
        <w:r w:rsidR="0063632B">
          <w:rPr>
            <w:noProof/>
            <w:webHidden/>
          </w:rPr>
          <w:fldChar w:fldCharType="begin"/>
        </w:r>
        <w:r w:rsidR="0063632B">
          <w:rPr>
            <w:noProof/>
            <w:webHidden/>
          </w:rPr>
          <w:instrText xml:space="preserve"> PAGEREF _Toc451499730 \h </w:instrText>
        </w:r>
        <w:r w:rsidR="0063632B">
          <w:rPr>
            <w:noProof/>
            <w:webHidden/>
          </w:rPr>
        </w:r>
        <w:r w:rsidR="0063632B">
          <w:rPr>
            <w:noProof/>
            <w:webHidden/>
          </w:rPr>
          <w:fldChar w:fldCharType="separate"/>
        </w:r>
        <w:r w:rsidR="0063632B">
          <w:rPr>
            <w:noProof/>
            <w:webHidden/>
          </w:rPr>
          <w:t>2</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31" w:history="1">
        <w:r w:rsidR="0063632B" w:rsidRPr="00810B1F">
          <w:rPr>
            <w:rStyle w:val="Hyperlink"/>
            <w:noProof/>
          </w:rPr>
          <w:t>3.1</w:t>
        </w:r>
        <w:r w:rsidR="0063632B">
          <w:rPr>
            <w:rFonts w:asciiTheme="minorHAnsi" w:eastAsiaTheme="minorEastAsia" w:hAnsiTheme="minorHAnsi" w:cstheme="minorBidi"/>
            <w:noProof/>
            <w:lang w:val="en-US" w:eastAsia="zh-CN"/>
          </w:rPr>
          <w:tab/>
        </w:r>
        <w:r w:rsidR="0063632B" w:rsidRPr="00810B1F">
          <w:rPr>
            <w:rStyle w:val="Hyperlink"/>
            <w:noProof/>
          </w:rPr>
          <w:t>Description of medical condition</w:t>
        </w:r>
        <w:r w:rsidR="0063632B">
          <w:rPr>
            <w:noProof/>
            <w:webHidden/>
          </w:rPr>
          <w:tab/>
        </w:r>
        <w:r w:rsidR="0063632B">
          <w:rPr>
            <w:noProof/>
            <w:webHidden/>
          </w:rPr>
          <w:fldChar w:fldCharType="begin"/>
        </w:r>
        <w:r w:rsidR="0063632B">
          <w:rPr>
            <w:noProof/>
            <w:webHidden/>
          </w:rPr>
          <w:instrText xml:space="preserve"> PAGEREF _Toc451499731 \h </w:instrText>
        </w:r>
        <w:r w:rsidR="0063632B">
          <w:rPr>
            <w:noProof/>
            <w:webHidden/>
          </w:rPr>
        </w:r>
        <w:r w:rsidR="0063632B">
          <w:rPr>
            <w:noProof/>
            <w:webHidden/>
          </w:rPr>
          <w:fldChar w:fldCharType="separate"/>
        </w:r>
        <w:r w:rsidR="0063632B">
          <w:rPr>
            <w:noProof/>
            <w:webHidden/>
          </w:rPr>
          <w:t>2</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32" w:history="1">
        <w:r w:rsidR="0063632B" w:rsidRPr="00810B1F">
          <w:rPr>
            <w:rStyle w:val="Hyperlink"/>
            <w:noProof/>
          </w:rPr>
          <w:t>3.2</w:t>
        </w:r>
        <w:r w:rsidR="0063632B">
          <w:rPr>
            <w:rFonts w:asciiTheme="minorHAnsi" w:eastAsiaTheme="minorEastAsia" w:hAnsiTheme="minorHAnsi" w:cstheme="minorBidi"/>
            <w:noProof/>
            <w:lang w:val="en-US" w:eastAsia="zh-CN"/>
          </w:rPr>
          <w:tab/>
        </w:r>
        <w:r w:rsidR="0063632B" w:rsidRPr="00810B1F">
          <w:rPr>
            <w:rStyle w:val="Hyperlink"/>
            <w:noProof/>
          </w:rPr>
          <w:t>Proposed patient population</w:t>
        </w:r>
        <w:r w:rsidR="0063632B">
          <w:rPr>
            <w:noProof/>
            <w:webHidden/>
          </w:rPr>
          <w:tab/>
        </w:r>
        <w:r w:rsidR="0063632B">
          <w:rPr>
            <w:noProof/>
            <w:webHidden/>
          </w:rPr>
          <w:fldChar w:fldCharType="begin"/>
        </w:r>
        <w:r w:rsidR="0063632B">
          <w:rPr>
            <w:noProof/>
            <w:webHidden/>
          </w:rPr>
          <w:instrText xml:space="preserve"> PAGEREF _Toc451499732 \h </w:instrText>
        </w:r>
        <w:r w:rsidR="0063632B">
          <w:rPr>
            <w:noProof/>
            <w:webHidden/>
          </w:rPr>
        </w:r>
        <w:r w:rsidR="0063632B">
          <w:rPr>
            <w:noProof/>
            <w:webHidden/>
          </w:rPr>
          <w:fldChar w:fldCharType="separate"/>
        </w:r>
        <w:r w:rsidR="0063632B">
          <w:rPr>
            <w:noProof/>
            <w:webHidden/>
          </w:rPr>
          <w:t>3</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33" w:history="1">
        <w:r w:rsidR="0063632B" w:rsidRPr="00810B1F">
          <w:rPr>
            <w:rStyle w:val="Hyperlink"/>
            <w:noProof/>
          </w:rPr>
          <w:t>3.3</w:t>
        </w:r>
        <w:r w:rsidR="0063632B">
          <w:rPr>
            <w:rFonts w:asciiTheme="minorHAnsi" w:eastAsiaTheme="minorEastAsia" w:hAnsiTheme="minorHAnsi" w:cstheme="minorBidi"/>
            <w:noProof/>
            <w:lang w:val="en-US" w:eastAsia="zh-CN"/>
          </w:rPr>
          <w:tab/>
        </w:r>
        <w:r w:rsidR="0063632B" w:rsidRPr="00810B1F">
          <w:rPr>
            <w:rStyle w:val="Hyperlink"/>
            <w:noProof/>
          </w:rPr>
          <w:t>Evidence for proposed patient population</w:t>
        </w:r>
        <w:r w:rsidR="0063632B">
          <w:rPr>
            <w:noProof/>
            <w:webHidden/>
          </w:rPr>
          <w:tab/>
        </w:r>
        <w:r w:rsidR="0063632B">
          <w:rPr>
            <w:noProof/>
            <w:webHidden/>
          </w:rPr>
          <w:fldChar w:fldCharType="begin"/>
        </w:r>
        <w:r w:rsidR="0063632B">
          <w:rPr>
            <w:noProof/>
            <w:webHidden/>
          </w:rPr>
          <w:instrText xml:space="preserve"> PAGEREF _Toc451499733 \h </w:instrText>
        </w:r>
        <w:r w:rsidR="0063632B">
          <w:rPr>
            <w:noProof/>
            <w:webHidden/>
          </w:rPr>
        </w:r>
        <w:r w:rsidR="0063632B">
          <w:rPr>
            <w:noProof/>
            <w:webHidden/>
          </w:rPr>
          <w:fldChar w:fldCharType="separate"/>
        </w:r>
        <w:r w:rsidR="0063632B">
          <w:rPr>
            <w:noProof/>
            <w:webHidden/>
          </w:rPr>
          <w:t>4</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34" w:history="1">
        <w:r w:rsidR="0063632B" w:rsidRPr="00810B1F">
          <w:rPr>
            <w:rStyle w:val="Hyperlink"/>
            <w:noProof/>
          </w:rPr>
          <w:t>3.4</w:t>
        </w:r>
        <w:r w:rsidR="0063632B">
          <w:rPr>
            <w:rFonts w:asciiTheme="minorHAnsi" w:eastAsiaTheme="minorEastAsia" w:hAnsiTheme="minorHAnsi" w:cstheme="minorBidi"/>
            <w:noProof/>
            <w:lang w:val="en-US" w:eastAsia="zh-CN"/>
          </w:rPr>
          <w:tab/>
        </w:r>
        <w:r w:rsidR="0063632B" w:rsidRPr="00810B1F">
          <w:rPr>
            <w:rStyle w:val="Hyperlink"/>
            <w:noProof/>
          </w:rPr>
          <w:t>Expected utilisation</w:t>
        </w:r>
        <w:r w:rsidR="0063632B">
          <w:rPr>
            <w:noProof/>
            <w:webHidden/>
          </w:rPr>
          <w:tab/>
        </w:r>
        <w:r w:rsidR="0063632B">
          <w:rPr>
            <w:noProof/>
            <w:webHidden/>
          </w:rPr>
          <w:fldChar w:fldCharType="begin"/>
        </w:r>
        <w:r w:rsidR="0063632B">
          <w:rPr>
            <w:noProof/>
            <w:webHidden/>
          </w:rPr>
          <w:instrText xml:space="preserve"> PAGEREF _Toc451499734 \h </w:instrText>
        </w:r>
        <w:r w:rsidR="0063632B">
          <w:rPr>
            <w:noProof/>
            <w:webHidden/>
          </w:rPr>
        </w:r>
        <w:r w:rsidR="0063632B">
          <w:rPr>
            <w:noProof/>
            <w:webHidden/>
          </w:rPr>
          <w:fldChar w:fldCharType="separate"/>
        </w:r>
        <w:r w:rsidR="0063632B">
          <w:rPr>
            <w:noProof/>
            <w:webHidden/>
          </w:rPr>
          <w:t>5</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35" w:history="1">
        <w:r w:rsidR="0063632B" w:rsidRPr="00810B1F">
          <w:rPr>
            <w:rStyle w:val="Hyperlink"/>
            <w:noProof/>
            <w:lang w:val="en-AU"/>
          </w:rPr>
          <w:t>4</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Intervention</w:t>
        </w:r>
        <w:r w:rsidR="0063632B">
          <w:rPr>
            <w:noProof/>
            <w:webHidden/>
          </w:rPr>
          <w:tab/>
        </w:r>
        <w:r w:rsidR="0063632B">
          <w:rPr>
            <w:noProof/>
            <w:webHidden/>
          </w:rPr>
          <w:fldChar w:fldCharType="begin"/>
        </w:r>
        <w:r w:rsidR="0063632B">
          <w:rPr>
            <w:noProof/>
            <w:webHidden/>
          </w:rPr>
          <w:instrText xml:space="preserve"> PAGEREF _Toc451499735 \h </w:instrText>
        </w:r>
        <w:r w:rsidR="0063632B">
          <w:rPr>
            <w:noProof/>
            <w:webHidden/>
          </w:rPr>
        </w:r>
        <w:r w:rsidR="0063632B">
          <w:rPr>
            <w:noProof/>
            <w:webHidden/>
          </w:rPr>
          <w:fldChar w:fldCharType="separate"/>
        </w:r>
        <w:r w:rsidR="0063632B">
          <w:rPr>
            <w:noProof/>
            <w:webHidden/>
          </w:rPr>
          <w:t>6</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36" w:history="1">
        <w:r w:rsidR="0063632B" w:rsidRPr="00810B1F">
          <w:rPr>
            <w:rStyle w:val="Hyperlink"/>
            <w:noProof/>
          </w:rPr>
          <w:t>4.1</w:t>
        </w:r>
        <w:r w:rsidR="0063632B">
          <w:rPr>
            <w:rFonts w:asciiTheme="minorHAnsi" w:eastAsiaTheme="minorEastAsia" w:hAnsiTheme="minorHAnsi" w:cstheme="minorBidi"/>
            <w:noProof/>
            <w:lang w:val="en-US" w:eastAsia="zh-CN"/>
          </w:rPr>
          <w:tab/>
        </w:r>
        <w:r w:rsidR="0063632B" w:rsidRPr="00810B1F">
          <w:rPr>
            <w:rStyle w:val="Hyperlink"/>
            <w:noProof/>
          </w:rPr>
          <w:t>Description of proposed medical service</w:t>
        </w:r>
        <w:r w:rsidR="0063632B">
          <w:rPr>
            <w:noProof/>
            <w:webHidden/>
          </w:rPr>
          <w:tab/>
        </w:r>
        <w:r w:rsidR="0063632B">
          <w:rPr>
            <w:noProof/>
            <w:webHidden/>
          </w:rPr>
          <w:fldChar w:fldCharType="begin"/>
        </w:r>
        <w:r w:rsidR="0063632B">
          <w:rPr>
            <w:noProof/>
            <w:webHidden/>
          </w:rPr>
          <w:instrText xml:space="preserve"> PAGEREF _Toc451499736 \h </w:instrText>
        </w:r>
        <w:r w:rsidR="0063632B">
          <w:rPr>
            <w:noProof/>
            <w:webHidden/>
          </w:rPr>
        </w:r>
        <w:r w:rsidR="0063632B">
          <w:rPr>
            <w:noProof/>
            <w:webHidden/>
          </w:rPr>
          <w:fldChar w:fldCharType="separate"/>
        </w:r>
        <w:r w:rsidR="0063632B">
          <w:rPr>
            <w:noProof/>
            <w:webHidden/>
          </w:rPr>
          <w:t>6</w:t>
        </w:r>
        <w:r w:rsidR="0063632B">
          <w:rPr>
            <w:noProof/>
            <w:webHidden/>
          </w:rPr>
          <w:fldChar w:fldCharType="end"/>
        </w:r>
      </w:hyperlink>
    </w:p>
    <w:p w:rsidR="0063632B" w:rsidRDefault="007C631E">
      <w:pPr>
        <w:pStyle w:val="TOC3"/>
        <w:tabs>
          <w:tab w:val="left" w:pos="1100"/>
          <w:tab w:val="right" w:leader="dot" w:pos="9061"/>
        </w:tabs>
        <w:rPr>
          <w:rFonts w:asciiTheme="minorHAnsi" w:eastAsiaTheme="minorEastAsia" w:hAnsiTheme="minorHAnsi" w:cstheme="minorBidi"/>
          <w:noProof/>
          <w:sz w:val="22"/>
          <w:szCs w:val="22"/>
          <w:lang w:eastAsia="zh-CN"/>
        </w:rPr>
      </w:pPr>
      <w:hyperlink w:anchor="_Toc451499737" w:history="1">
        <w:r w:rsidR="0063632B" w:rsidRPr="00810B1F">
          <w:rPr>
            <w:rStyle w:val="Hyperlink"/>
            <w:noProof/>
          </w:rPr>
          <w:t>4.1.1</w:t>
        </w:r>
        <w:r w:rsidR="0063632B">
          <w:rPr>
            <w:rFonts w:asciiTheme="minorHAnsi" w:eastAsiaTheme="minorEastAsia" w:hAnsiTheme="minorHAnsi" w:cstheme="minorBidi"/>
            <w:noProof/>
            <w:sz w:val="22"/>
            <w:szCs w:val="22"/>
            <w:lang w:eastAsia="zh-CN"/>
          </w:rPr>
          <w:tab/>
        </w:r>
        <w:r w:rsidR="0063632B" w:rsidRPr="00810B1F">
          <w:rPr>
            <w:rStyle w:val="Hyperlink"/>
            <w:noProof/>
          </w:rPr>
          <w:t>Integrated ECP systems overview</w:t>
        </w:r>
        <w:r w:rsidR="0063632B">
          <w:rPr>
            <w:noProof/>
            <w:webHidden/>
          </w:rPr>
          <w:tab/>
        </w:r>
        <w:r w:rsidR="0063632B">
          <w:rPr>
            <w:noProof/>
            <w:webHidden/>
          </w:rPr>
          <w:fldChar w:fldCharType="begin"/>
        </w:r>
        <w:r w:rsidR="0063632B">
          <w:rPr>
            <w:noProof/>
            <w:webHidden/>
          </w:rPr>
          <w:instrText xml:space="preserve"> PAGEREF _Toc451499737 \h </w:instrText>
        </w:r>
        <w:r w:rsidR="0063632B">
          <w:rPr>
            <w:noProof/>
            <w:webHidden/>
          </w:rPr>
        </w:r>
        <w:r w:rsidR="0063632B">
          <w:rPr>
            <w:noProof/>
            <w:webHidden/>
          </w:rPr>
          <w:fldChar w:fldCharType="separate"/>
        </w:r>
        <w:r w:rsidR="0063632B">
          <w:rPr>
            <w:noProof/>
            <w:webHidden/>
          </w:rPr>
          <w:t>6</w:t>
        </w:r>
        <w:r w:rsidR="0063632B">
          <w:rPr>
            <w:noProof/>
            <w:webHidden/>
          </w:rPr>
          <w:fldChar w:fldCharType="end"/>
        </w:r>
      </w:hyperlink>
    </w:p>
    <w:p w:rsidR="0063632B" w:rsidRDefault="007C631E">
      <w:pPr>
        <w:pStyle w:val="TOC3"/>
        <w:tabs>
          <w:tab w:val="left" w:pos="1100"/>
          <w:tab w:val="right" w:leader="dot" w:pos="9061"/>
        </w:tabs>
        <w:rPr>
          <w:rFonts w:asciiTheme="minorHAnsi" w:eastAsiaTheme="minorEastAsia" w:hAnsiTheme="minorHAnsi" w:cstheme="minorBidi"/>
          <w:noProof/>
          <w:sz w:val="22"/>
          <w:szCs w:val="22"/>
          <w:lang w:eastAsia="zh-CN"/>
        </w:rPr>
      </w:pPr>
      <w:hyperlink w:anchor="_Toc451499738" w:history="1">
        <w:r w:rsidR="0063632B" w:rsidRPr="00810B1F">
          <w:rPr>
            <w:rStyle w:val="Hyperlink"/>
            <w:noProof/>
          </w:rPr>
          <w:t>4.1.2</w:t>
        </w:r>
        <w:r w:rsidR="0063632B">
          <w:rPr>
            <w:rFonts w:asciiTheme="minorHAnsi" w:eastAsiaTheme="minorEastAsia" w:hAnsiTheme="minorHAnsi" w:cstheme="minorBidi"/>
            <w:noProof/>
            <w:sz w:val="22"/>
            <w:szCs w:val="22"/>
            <w:lang w:eastAsia="zh-CN"/>
          </w:rPr>
          <w:tab/>
        </w:r>
        <w:r w:rsidR="0063632B" w:rsidRPr="00810B1F">
          <w:rPr>
            <w:rStyle w:val="Hyperlink"/>
            <w:noProof/>
          </w:rPr>
          <w:t>Components of integrated, closed-system ECP system</w:t>
        </w:r>
        <w:r w:rsidR="0063632B">
          <w:rPr>
            <w:noProof/>
            <w:webHidden/>
          </w:rPr>
          <w:tab/>
        </w:r>
        <w:r w:rsidR="0063632B">
          <w:rPr>
            <w:noProof/>
            <w:webHidden/>
          </w:rPr>
          <w:fldChar w:fldCharType="begin"/>
        </w:r>
        <w:r w:rsidR="0063632B">
          <w:rPr>
            <w:noProof/>
            <w:webHidden/>
          </w:rPr>
          <w:instrText xml:space="preserve"> PAGEREF _Toc451499738 \h </w:instrText>
        </w:r>
        <w:r w:rsidR="0063632B">
          <w:rPr>
            <w:noProof/>
            <w:webHidden/>
          </w:rPr>
        </w:r>
        <w:r w:rsidR="0063632B">
          <w:rPr>
            <w:noProof/>
            <w:webHidden/>
          </w:rPr>
          <w:fldChar w:fldCharType="separate"/>
        </w:r>
        <w:r w:rsidR="0063632B">
          <w:rPr>
            <w:noProof/>
            <w:webHidden/>
          </w:rPr>
          <w:t>6</w:t>
        </w:r>
        <w:r w:rsidR="0063632B">
          <w:rPr>
            <w:noProof/>
            <w:webHidden/>
          </w:rPr>
          <w:fldChar w:fldCharType="end"/>
        </w:r>
      </w:hyperlink>
    </w:p>
    <w:p w:rsidR="0063632B" w:rsidRDefault="007C631E">
      <w:pPr>
        <w:pStyle w:val="TOC3"/>
        <w:tabs>
          <w:tab w:val="left" w:pos="1100"/>
          <w:tab w:val="right" w:leader="dot" w:pos="9061"/>
        </w:tabs>
        <w:rPr>
          <w:rFonts w:asciiTheme="minorHAnsi" w:eastAsiaTheme="minorEastAsia" w:hAnsiTheme="minorHAnsi" w:cstheme="minorBidi"/>
          <w:noProof/>
          <w:sz w:val="22"/>
          <w:szCs w:val="22"/>
          <w:lang w:eastAsia="zh-CN"/>
        </w:rPr>
      </w:pPr>
      <w:hyperlink w:anchor="_Toc451499739" w:history="1">
        <w:r w:rsidR="0063632B" w:rsidRPr="00810B1F">
          <w:rPr>
            <w:rStyle w:val="Hyperlink"/>
            <w:noProof/>
          </w:rPr>
          <w:t>4.1.3</w:t>
        </w:r>
        <w:r w:rsidR="0063632B">
          <w:rPr>
            <w:rFonts w:asciiTheme="minorHAnsi" w:eastAsiaTheme="minorEastAsia" w:hAnsiTheme="minorHAnsi" w:cstheme="minorBidi"/>
            <w:noProof/>
            <w:sz w:val="22"/>
            <w:szCs w:val="22"/>
            <w:lang w:eastAsia="zh-CN"/>
          </w:rPr>
          <w:tab/>
        </w:r>
        <w:r w:rsidR="0063632B" w:rsidRPr="00810B1F">
          <w:rPr>
            <w:rStyle w:val="Hyperlink"/>
            <w:noProof/>
          </w:rPr>
          <w:t>How integrated, closed-system ECP system works</w:t>
        </w:r>
        <w:r w:rsidR="0063632B">
          <w:rPr>
            <w:noProof/>
            <w:webHidden/>
          </w:rPr>
          <w:tab/>
        </w:r>
        <w:r w:rsidR="0063632B">
          <w:rPr>
            <w:noProof/>
            <w:webHidden/>
          </w:rPr>
          <w:fldChar w:fldCharType="begin"/>
        </w:r>
        <w:r w:rsidR="0063632B">
          <w:rPr>
            <w:noProof/>
            <w:webHidden/>
          </w:rPr>
          <w:instrText xml:space="preserve"> PAGEREF _Toc451499739 \h </w:instrText>
        </w:r>
        <w:r w:rsidR="0063632B">
          <w:rPr>
            <w:noProof/>
            <w:webHidden/>
          </w:rPr>
        </w:r>
        <w:r w:rsidR="0063632B">
          <w:rPr>
            <w:noProof/>
            <w:webHidden/>
          </w:rPr>
          <w:fldChar w:fldCharType="separate"/>
        </w:r>
        <w:r w:rsidR="0063632B">
          <w:rPr>
            <w:noProof/>
            <w:webHidden/>
          </w:rPr>
          <w:t>6</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40" w:history="1">
        <w:r w:rsidR="0063632B" w:rsidRPr="00810B1F">
          <w:rPr>
            <w:rStyle w:val="Hyperlink"/>
            <w:noProof/>
          </w:rPr>
          <w:t>4.2</w:t>
        </w:r>
        <w:r w:rsidR="0063632B">
          <w:rPr>
            <w:rFonts w:asciiTheme="minorHAnsi" w:eastAsiaTheme="minorEastAsia" w:hAnsiTheme="minorHAnsi" w:cstheme="minorBidi"/>
            <w:noProof/>
            <w:lang w:val="en-US" w:eastAsia="zh-CN"/>
          </w:rPr>
          <w:tab/>
        </w:r>
        <w:r w:rsidR="0063632B" w:rsidRPr="00810B1F">
          <w:rPr>
            <w:rStyle w:val="Hyperlink"/>
            <w:noProof/>
          </w:rPr>
          <w:t>Technical specification</w:t>
        </w:r>
        <w:r w:rsidR="0063632B">
          <w:rPr>
            <w:noProof/>
            <w:webHidden/>
          </w:rPr>
          <w:tab/>
        </w:r>
        <w:r w:rsidR="0063632B">
          <w:rPr>
            <w:noProof/>
            <w:webHidden/>
          </w:rPr>
          <w:fldChar w:fldCharType="begin"/>
        </w:r>
        <w:r w:rsidR="0063632B">
          <w:rPr>
            <w:noProof/>
            <w:webHidden/>
          </w:rPr>
          <w:instrText xml:space="preserve"> PAGEREF _Toc451499740 \h </w:instrText>
        </w:r>
        <w:r w:rsidR="0063632B">
          <w:rPr>
            <w:noProof/>
            <w:webHidden/>
          </w:rPr>
        </w:r>
        <w:r w:rsidR="0063632B">
          <w:rPr>
            <w:noProof/>
            <w:webHidden/>
          </w:rPr>
          <w:fldChar w:fldCharType="separate"/>
        </w:r>
        <w:r w:rsidR="0063632B">
          <w:rPr>
            <w:noProof/>
            <w:webHidden/>
          </w:rPr>
          <w:t>7</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41" w:history="1">
        <w:r w:rsidR="0063632B" w:rsidRPr="00810B1F">
          <w:rPr>
            <w:rStyle w:val="Hyperlink"/>
            <w:noProof/>
          </w:rPr>
          <w:t>4.3</w:t>
        </w:r>
        <w:r w:rsidR="0063632B">
          <w:rPr>
            <w:rFonts w:asciiTheme="minorHAnsi" w:eastAsiaTheme="minorEastAsia" w:hAnsiTheme="minorHAnsi" w:cstheme="minorBidi"/>
            <w:noProof/>
            <w:lang w:val="en-US" w:eastAsia="zh-CN"/>
          </w:rPr>
          <w:tab/>
        </w:r>
        <w:r w:rsidR="0063632B" w:rsidRPr="00810B1F">
          <w:rPr>
            <w:rStyle w:val="Hyperlink"/>
            <w:noProof/>
          </w:rPr>
          <w:t>Registered trademark with distinguishing characteristics</w:t>
        </w:r>
        <w:r w:rsidR="0063632B">
          <w:rPr>
            <w:noProof/>
            <w:webHidden/>
          </w:rPr>
          <w:tab/>
        </w:r>
        <w:r w:rsidR="0063632B">
          <w:rPr>
            <w:noProof/>
            <w:webHidden/>
          </w:rPr>
          <w:fldChar w:fldCharType="begin"/>
        </w:r>
        <w:r w:rsidR="0063632B">
          <w:rPr>
            <w:noProof/>
            <w:webHidden/>
          </w:rPr>
          <w:instrText xml:space="preserve"> PAGEREF _Toc451499741 \h </w:instrText>
        </w:r>
        <w:r w:rsidR="0063632B">
          <w:rPr>
            <w:noProof/>
            <w:webHidden/>
          </w:rPr>
        </w:r>
        <w:r w:rsidR="0063632B">
          <w:rPr>
            <w:noProof/>
            <w:webHidden/>
          </w:rPr>
          <w:fldChar w:fldCharType="separate"/>
        </w:r>
        <w:r w:rsidR="0063632B">
          <w:rPr>
            <w:noProof/>
            <w:webHidden/>
          </w:rPr>
          <w:t>7</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42" w:history="1">
        <w:r w:rsidR="0063632B" w:rsidRPr="00810B1F">
          <w:rPr>
            <w:rStyle w:val="Hyperlink"/>
            <w:noProof/>
          </w:rPr>
          <w:t>4.4</w:t>
        </w:r>
        <w:r w:rsidR="0063632B">
          <w:rPr>
            <w:rFonts w:asciiTheme="minorHAnsi" w:eastAsiaTheme="minorEastAsia" w:hAnsiTheme="minorHAnsi" w:cstheme="minorBidi"/>
            <w:noProof/>
            <w:lang w:val="en-US" w:eastAsia="zh-CN"/>
          </w:rPr>
          <w:tab/>
        </w:r>
        <w:r w:rsidR="0063632B" w:rsidRPr="00810B1F">
          <w:rPr>
            <w:rStyle w:val="Hyperlink"/>
            <w:noProof/>
          </w:rPr>
          <w:t>Proposed setting for delivery</w:t>
        </w:r>
        <w:r w:rsidR="0063632B">
          <w:rPr>
            <w:noProof/>
            <w:webHidden/>
          </w:rPr>
          <w:tab/>
        </w:r>
        <w:r w:rsidR="0063632B">
          <w:rPr>
            <w:noProof/>
            <w:webHidden/>
          </w:rPr>
          <w:fldChar w:fldCharType="begin"/>
        </w:r>
        <w:r w:rsidR="0063632B">
          <w:rPr>
            <w:noProof/>
            <w:webHidden/>
          </w:rPr>
          <w:instrText xml:space="preserve"> PAGEREF _Toc451499742 \h </w:instrText>
        </w:r>
        <w:r w:rsidR="0063632B">
          <w:rPr>
            <w:noProof/>
            <w:webHidden/>
          </w:rPr>
        </w:r>
        <w:r w:rsidR="0063632B">
          <w:rPr>
            <w:noProof/>
            <w:webHidden/>
          </w:rPr>
          <w:fldChar w:fldCharType="separate"/>
        </w:r>
        <w:r w:rsidR="0063632B">
          <w:rPr>
            <w:noProof/>
            <w:webHidden/>
          </w:rPr>
          <w:t>7</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43" w:history="1">
        <w:r w:rsidR="0063632B" w:rsidRPr="00810B1F">
          <w:rPr>
            <w:rStyle w:val="Hyperlink"/>
            <w:noProof/>
          </w:rPr>
          <w:t>4.5</w:t>
        </w:r>
        <w:r w:rsidR="0063632B">
          <w:rPr>
            <w:rFonts w:asciiTheme="minorHAnsi" w:eastAsiaTheme="minorEastAsia" w:hAnsiTheme="minorHAnsi" w:cstheme="minorBidi"/>
            <w:noProof/>
            <w:lang w:val="en-US" w:eastAsia="zh-CN"/>
          </w:rPr>
          <w:tab/>
        </w:r>
        <w:r w:rsidR="0063632B" w:rsidRPr="00810B1F">
          <w:rPr>
            <w:rStyle w:val="Hyperlink"/>
            <w:noProof/>
          </w:rPr>
          <w:t>Service delivery in clinical setting</w:t>
        </w:r>
        <w:r w:rsidR="0063632B">
          <w:rPr>
            <w:noProof/>
            <w:webHidden/>
          </w:rPr>
          <w:tab/>
        </w:r>
        <w:r w:rsidR="0063632B">
          <w:rPr>
            <w:noProof/>
            <w:webHidden/>
          </w:rPr>
          <w:fldChar w:fldCharType="begin"/>
        </w:r>
        <w:r w:rsidR="0063632B">
          <w:rPr>
            <w:noProof/>
            <w:webHidden/>
          </w:rPr>
          <w:instrText xml:space="preserve"> PAGEREF _Toc451499743 \h </w:instrText>
        </w:r>
        <w:r w:rsidR="0063632B">
          <w:rPr>
            <w:noProof/>
            <w:webHidden/>
          </w:rPr>
        </w:r>
        <w:r w:rsidR="0063632B">
          <w:rPr>
            <w:noProof/>
            <w:webHidden/>
          </w:rPr>
          <w:fldChar w:fldCharType="separate"/>
        </w:r>
        <w:r w:rsidR="0063632B">
          <w:rPr>
            <w:noProof/>
            <w:webHidden/>
          </w:rPr>
          <w:t>8</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44" w:history="1">
        <w:r w:rsidR="0063632B" w:rsidRPr="00810B1F">
          <w:rPr>
            <w:rStyle w:val="Hyperlink"/>
            <w:noProof/>
            <w:lang w:val="en-AU"/>
          </w:rPr>
          <w:t>5</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Co-dependent information</w:t>
        </w:r>
        <w:r w:rsidR="0063632B">
          <w:rPr>
            <w:noProof/>
            <w:webHidden/>
          </w:rPr>
          <w:tab/>
        </w:r>
        <w:r w:rsidR="0063632B">
          <w:rPr>
            <w:noProof/>
            <w:webHidden/>
          </w:rPr>
          <w:fldChar w:fldCharType="begin"/>
        </w:r>
        <w:r w:rsidR="0063632B">
          <w:rPr>
            <w:noProof/>
            <w:webHidden/>
          </w:rPr>
          <w:instrText xml:space="preserve"> PAGEREF _Toc451499744 \h </w:instrText>
        </w:r>
        <w:r w:rsidR="0063632B">
          <w:rPr>
            <w:noProof/>
            <w:webHidden/>
          </w:rPr>
        </w:r>
        <w:r w:rsidR="0063632B">
          <w:rPr>
            <w:noProof/>
            <w:webHidden/>
          </w:rPr>
          <w:fldChar w:fldCharType="separate"/>
        </w:r>
        <w:r w:rsidR="0063632B">
          <w:rPr>
            <w:noProof/>
            <w:webHidden/>
          </w:rPr>
          <w:t>8</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45" w:history="1">
        <w:r w:rsidR="0063632B" w:rsidRPr="00810B1F">
          <w:rPr>
            <w:rStyle w:val="Hyperlink"/>
            <w:noProof/>
            <w:lang w:val="en-AU"/>
          </w:rPr>
          <w:t>6</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Comparator and clinical claim</w:t>
        </w:r>
        <w:r w:rsidR="0063632B">
          <w:rPr>
            <w:noProof/>
            <w:webHidden/>
          </w:rPr>
          <w:tab/>
        </w:r>
        <w:r w:rsidR="0063632B">
          <w:rPr>
            <w:noProof/>
            <w:webHidden/>
          </w:rPr>
          <w:fldChar w:fldCharType="begin"/>
        </w:r>
        <w:r w:rsidR="0063632B">
          <w:rPr>
            <w:noProof/>
            <w:webHidden/>
          </w:rPr>
          <w:instrText xml:space="preserve"> PAGEREF _Toc451499745 \h </w:instrText>
        </w:r>
        <w:r w:rsidR="0063632B">
          <w:rPr>
            <w:noProof/>
            <w:webHidden/>
          </w:rPr>
        </w:r>
        <w:r w:rsidR="0063632B">
          <w:rPr>
            <w:noProof/>
            <w:webHidden/>
          </w:rPr>
          <w:fldChar w:fldCharType="separate"/>
        </w:r>
        <w:r w:rsidR="0063632B">
          <w:rPr>
            <w:noProof/>
            <w:webHidden/>
          </w:rPr>
          <w:t>10</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46" w:history="1">
        <w:r w:rsidR="0063632B" w:rsidRPr="00810B1F">
          <w:rPr>
            <w:rStyle w:val="Hyperlink"/>
            <w:noProof/>
          </w:rPr>
          <w:t>6.1</w:t>
        </w:r>
        <w:r w:rsidR="0063632B">
          <w:rPr>
            <w:rFonts w:asciiTheme="minorHAnsi" w:eastAsiaTheme="minorEastAsia" w:hAnsiTheme="minorHAnsi" w:cstheme="minorBidi"/>
            <w:noProof/>
            <w:lang w:val="en-US" w:eastAsia="zh-CN"/>
          </w:rPr>
          <w:tab/>
        </w:r>
        <w:r w:rsidR="0063632B" w:rsidRPr="00810B1F">
          <w:rPr>
            <w:rStyle w:val="Hyperlink"/>
            <w:noProof/>
          </w:rPr>
          <w:t>Comparator</w:t>
        </w:r>
        <w:r w:rsidR="0063632B">
          <w:rPr>
            <w:noProof/>
            <w:webHidden/>
          </w:rPr>
          <w:tab/>
        </w:r>
        <w:r w:rsidR="0063632B">
          <w:rPr>
            <w:noProof/>
            <w:webHidden/>
          </w:rPr>
          <w:fldChar w:fldCharType="begin"/>
        </w:r>
        <w:r w:rsidR="0063632B">
          <w:rPr>
            <w:noProof/>
            <w:webHidden/>
          </w:rPr>
          <w:instrText xml:space="preserve"> PAGEREF _Toc451499746 \h </w:instrText>
        </w:r>
        <w:r w:rsidR="0063632B">
          <w:rPr>
            <w:noProof/>
            <w:webHidden/>
          </w:rPr>
        </w:r>
        <w:r w:rsidR="0063632B">
          <w:rPr>
            <w:noProof/>
            <w:webHidden/>
          </w:rPr>
          <w:fldChar w:fldCharType="separate"/>
        </w:r>
        <w:r w:rsidR="0063632B">
          <w:rPr>
            <w:noProof/>
            <w:webHidden/>
          </w:rPr>
          <w:t>10</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47" w:history="1">
        <w:r w:rsidR="0063632B" w:rsidRPr="00810B1F">
          <w:rPr>
            <w:rStyle w:val="Hyperlink"/>
            <w:noProof/>
          </w:rPr>
          <w:t>6.2</w:t>
        </w:r>
        <w:r w:rsidR="0063632B">
          <w:rPr>
            <w:rFonts w:asciiTheme="minorHAnsi" w:eastAsiaTheme="minorEastAsia" w:hAnsiTheme="minorHAnsi" w:cstheme="minorBidi"/>
            <w:noProof/>
            <w:lang w:val="en-US" w:eastAsia="zh-CN"/>
          </w:rPr>
          <w:tab/>
        </w:r>
        <w:r w:rsidR="0063632B" w:rsidRPr="00810B1F">
          <w:rPr>
            <w:rStyle w:val="Hyperlink"/>
            <w:noProof/>
          </w:rPr>
          <w:t>Clinical claim</w:t>
        </w:r>
        <w:r w:rsidR="0063632B">
          <w:rPr>
            <w:noProof/>
            <w:webHidden/>
          </w:rPr>
          <w:tab/>
        </w:r>
        <w:r w:rsidR="0063632B">
          <w:rPr>
            <w:noProof/>
            <w:webHidden/>
          </w:rPr>
          <w:fldChar w:fldCharType="begin"/>
        </w:r>
        <w:r w:rsidR="0063632B">
          <w:rPr>
            <w:noProof/>
            <w:webHidden/>
          </w:rPr>
          <w:instrText xml:space="preserve"> PAGEREF _Toc451499747 \h </w:instrText>
        </w:r>
        <w:r w:rsidR="0063632B">
          <w:rPr>
            <w:noProof/>
            <w:webHidden/>
          </w:rPr>
        </w:r>
        <w:r w:rsidR="0063632B">
          <w:rPr>
            <w:noProof/>
            <w:webHidden/>
          </w:rPr>
          <w:fldChar w:fldCharType="separate"/>
        </w:r>
        <w:r w:rsidR="0063632B">
          <w:rPr>
            <w:noProof/>
            <w:webHidden/>
          </w:rPr>
          <w:t>10</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48" w:history="1">
        <w:r w:rsidR="0063632B" w:rsidRPr="00810B1F">
          <w:rPr>
            <w:rStyle w:val="Hyperlink"/>
            <w:noProof/>
            <w:lang w:val="en-AU"/>
          </w:rPr>
          <w:t>7</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Expected health outcomes</w:t>
        </w:r>
        <w:r w:rsidR="0063632B">
          <w:rPr>
            <w:noProof/>
            <w:webHidden/>
          </w:rPr>
          <w:tab/>
        </w:r>
        <w:r w:rsidR="0063632B">
          <w:rPr>
            <w:noProof/>
            <w:webHidden/>
          </w:rPr>
          <w:fldChar w:fldCharType="begin"/>
        </w:r>
        <w:r w:rsidR="0063632B">
          <w:rPr>
            <w:noProof/>
            <w:webHidden/>
          </w:rPr>
          <w:instrText xml:space="preserve"> PAGEREF _Toc451499748 \h </w:instrText>
        </w:r>
        <w:r w:rsidR="0063632B">
          <w:rPr>
            <w:noProof/>
            <w:webHidden/>
          </w:rPr>
        </w:r>
        <w:r w:rsidR="0063632B">
          <w:rPr>
            <w:noProof/>
            <w:webHidden/>
          </w:rPr>
          <w:fldChar w:fldCharType="separate"/>
        </w:r>
        <w:r w:rsidR="0063632B">
          <w:rPr>
            <w:noProof/>
            <w:webHidden/>
          </w:rPr>
          <w:t>11</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49" w:history="1">
        <w:r w:rsidR="0063632B" w:rsidRPr="00810B1F">
          <w:rPr>
            <w:rStyle w:val="Hyperlink"/>
            <w:noProof/>
          </w:rPr>
          <w:t>7.1</w:t>
        </w:r>
        <w:r w:rsidR="0063632B">
          <w:rPr>
            <w:rFonts w:asciiTheme="minorHAnsi" w:eastAsiaTheme="minorEastAsia" w:hAnsiTheme="minorHAnsi" w:cstheme="minorBidi"/>
            <w:noProof/>
            <w:lang w:val="en-US" w:eastAsia="zh-CN"/>
          </w:rPr>
          <w:tab/>
        </w:r>
        <w:r w:rsidR="0063632B" w:rsidRPr="00810B1F">
          <w:rPr>
            <w:rStyle w:val="Hyperlink"/>
            <w:noProof/>
          </w:rPr>
          <w:t>Expected patient relevant health outcomes</w:t>
        </w:r>
        <w:r w:rsidR="0063632B">
          <w:rPr>
            <w:noProof/>
            <w:webHidden/>
          </w:rPr>
          <w:tab/>
        </w:r>
        <w:r w:rsidR="0063632B">
          <w:rPr>
            <w:noProof/>
            <w:webHidden/>
          </w:rPr>
          <w:fldChar w:fldCharType="begin"/>
        </w:r>
        <w:r w:rsidR="0063632B">
          <w:rPr>
            <w:noProof/>
            <w:webHidden/>
          </w:rPr>
          <w:instrText xml:space="preserve"> PAGEREF _Toc451499749 \h </w:instrText>
        </w:r>
        <w:r w:rsidR="0063632B">
          <w:rPr>
            <w:noProof/>
            <w:webHidden/>
          </w:rPr>
        </w:r>
        <w:r w:rsidR="0063632B">
          <w:rPr>
            <w:noProof/>
            <w:webHidden/>
          </w:rPr>
          <w:fldChar w:fldCharType="separate"/>
        </w:r>
        <w:r w:rsidR="0063632B">
          <w:rPr>
            <w:noProof/>
            <w:webHidden/>
          </w:rPr>
          <w:t>11</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50" w:history="1">
        <w:r w:rsidR="0063632B" w:rsidRPr="00810B1F">
          <w:rPr>
            <w:rStyle w:val="Hyperlink"/>
            <w:noProof/>
          </w:rPr>
          <w:t>7.2</w:t>
        </w:r>
        <w:r w:rsidR="0063632B">
          <w:rPr>
            <w:rFonts w:asciiTheme="minorHAnsi" w:eastAsiaTheme="minorEastAsia" w:hAnsiTheme="minorHAnsi" w:cstheme="minorBidi"/>
            <w:noProof/>
            <w:lang w:val="en-US" w:eastAsia="zh-CN"/>
          </w:rPr>
          <w:tab/>
        </w:r>
        <w:r w:rsidR="0063632B" w:rsidRPr="00810B1F">
          <w:rPr>
            <w:rStyle w:val="Hyperlink"/>
            <w:noProof/>
          </w:rPr>
          <w:t>Potential risks to patients</w:t>
        </w:r>
        <w:r w:rsidR="0063632B">
          <w:rPr>
            <w:noProof/>
            <w:webHidden/>
          </w:rPr>
          <w:tab/>
        </w:r>
        <w:r w:rsidR="0063632B">
          <w:rPr>
            <w:noProof/>
            <w:webHidden/>
          </w:rPr>
          <w:fldChar w:fldCharType="begin"/>
        </w:r>
        <w:r w:rsidR="0063632B">
          <w:rPr>
            <w:noProof/>
            <w:webHidden/>
          </w:rPr>
          <w:instrText xml:space="preserve"> PAGEREF _Toc451499750 \h </w:instrText>
        </w:r>
        <w:r w:rsidR="0063632B">
          <w:rPr>
            <w:noProof/>
            <w:webHidden/>
          </w:rPr>
        </w:r>
        <w:r w:rsidR="0063632B">
          <w:rPr>
            <w:noProof/>
            <w:webHidden/>
          </w:rPr>
          <w:fldChar w:fldCharType="separate"/>
        </w:r>
        <w:r w:rsidR="0063632B">
          <w:rPr>
            <w:noProof/>
            <w:webHidden/>
          </w:rPr>
          <w:t>11</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51" w:history="1">
        <w:r w:rsidR="0063632B" w:rsidRPr="00810B1F">
          <w:rPr>
            <w:rStyle w:val="Hyperlink"/>
            <w:noProof/>
          </w:rPr>
          <w:t>7.3</w:t>
        </w:r>
        <w:r w:rsidR="0063632B">
          <w:rPr>
            <w:rFonts w:asciiTheme="minorHAnsi" w:eastAsiaTheme="minorEastAsia" w:hAnsiTheme="minorHAnsi" w:cstheme="minorBidi"/>
            <w:noProof/>
            <w:lang w:val="en-US" w:eastAsia="zh-CN"/>
          </w:rPr>
          <w:tab/>
        </w:r>
        <w:r w:rsidR="0063632B" w:rsidRPr="00810B1F">
          <w:rPr>
            <w:rStyle w:val="Hyperlink"/>
            <w:noProof/>
          </w:rPr>
          <w:t>Type of economic evaluation</w:t>
        </w:r>
        <w:r w:rsidR="0063632B">
          <w:rPr>
            <w:noProof/>
            <w:webHidden/>
          </w:rPr>
          <w:tab/>
        </w:r>
        <w:r w:rsidR="0063632B">
          <w:rPr>
            <w:noProof/>
            <w:webHidden/>
          </w:rPr>
          <w:fldChar w:fldCharType="begin"/>
        </w:r>
        <w:r w:rsidR="0063632B">
          <w:rPr>
            <w:noProof/>
            <w:webHidden/>
          </w:rPr>
          <w:instrText xml:space="preserve"> PAGEREF _Toc451499751 \h </w:instrText>
        </w:r>
        <w:r w:rsidR="0063632B">
          <w:rPr>
            <w:noProof/>
            <w:webHidden/>
          </w:rPr>
        </w:r>
        <w:r w:rsidR="0063632B">
          <w:rPr>
            <w:noProof/>
            <w:webHidden/>
          </w:rPr>
          <w:fldChar w:fldCharType="separate"/>
        </w:r>
        <w:r w:rsidR="0063632B">
          <w:rPr>
            <w:noProof/>
            <w:webHidden/>
          </w:rPr>
          <w:t>11</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52" w:history="1">
        <w:r w:rsidR="0063632B" w:rsidRPr="00810B1F">
          <w:rPr>
            <w:rStyle w:val="Hyperlink"/>
            <w:noProof/>
            <w:lang w:val="en-AU"/>
          </w:rPr>
          <w:t>8</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Fee</w:t>
        </w:r>
        <w:r w:rsidR="0063632B">
          <w:rPr>
            <w:noProof/>
            <w:webHidden/>
          </w:rPr>
          <w:tab/>
        </w:r>
        <w:r w:rsidR="0063632B">
          <w:rPr>
            <w:noProof/>
            <w:webHidden/>
          </w:rPr>
          <w:fldChar w:fldCharType="begin"/>
        </w:r>
        <w:r w:rsidR="0063632B">
          <w:rPr>
            <w:noProof/>
            <w:webHidden/>
          </w:rPr>
          <w:instrText xml:space="preserve"> PAGEREF _Toc451499752 \h </w:instrText>
        </w:r>
        <w:r w:rsidR="0063632B">
          <w:rPr>
            <w:noProof/>
            <w:webHidden/>
          </w:rPr>
        </w:r>
        <w:r w:rsidR="0063632B">
          <w:rPr>
            <w:noProof/>
            <w:webHidden/>
          </w:rPr>
          <w:fldChar w:fldCharType="separate"/>
        </w:r>
        <w:r w:rsidR="0063632B">
          <w:rPr>
            <w:noProof/>
            <w:webHidden/>
          </w:rPr>
          <w:t>11</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53" w:history="1">
        <w:r w:rsidR="0063632B" w:rsidRPr="00810B1F">
          <w:rPr>
            <w:rStyle w:val="Hyperlink"/>
            <w:noProof/>
          </w:rPr>
          <w:t>8.1</w:t>
        </w:r>
        <w:r w:rsidR="0063632B">
          <w:rPr>
            <w:rFonts w:asciiTheme="minorHAnsi" w:eastAsiaTheme="minorEastAsia" w:hAnsiTheme="minorHAnsi" w:cstheme="minorBidi"/>
            <w:noProof/>
            <w:lang w:val="en-US" w:eastAsia="zh-CN"/>
          </w:rPr>
          <w:tab/>
        </w:r>
        <w:r w:rsidR="0063632B" w:rsidRPr="00810B1F">
          <w:rPr>
            <w:rStyle w:val="Hyperlink"/>
            <w:noProof/>
          </w:rPr>
          <w:t>Proposed funding type</w:t>
        </w:r>
        <w:r w:rsidR="0063632B">
          <w:rPr>
            <w:noProof/>
            <w:webHidden/>
          </w:rPr>
          <w:tab/>
        </w:r>
        <w:r w:rsidR="0063632B">
          <w:rPr>
            <w:noProof/>
            <w:webHidden/>
          </w:rPr>
          <w:fldChar w:fldCharType="begin"/>
        </w:r>
        <w:r w:rsidR="0063632B">
          <w:rPr>
            <w:noProof/>
            <w:webHidden/>
          </w:rPr>
          <w:instrText xml:space="preserve"> PAGEREF _Toc451499753 \h </w:instrText>
        </w:r>
        <w:r w:rsidR="0063632B">
          <w:rPr>
            <w:noProof/>
            <w:webHidden/>
          </w:rPr>
        </w:r>
        <w:r w:rsidR="0063632B">
          <w:rPr>
            <w:noProof/>
            <w:webHidden/>
          </w:rPr>
          <w:fldChar w:fldCharType="separate"/>
        </w:r>
        <w:r w:rsidR="0063632B">
          <w:rPr>
            <w:noProof/>
            <w:webHidden/>
          </w:rPr>
          <w:t>11</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54" w:history="1">
        <w:r w:rsidR="0063632B" w:rsidRPr="00810B1F">
          <w:rPr>
            <w:rStyle w:val="Hyperlink"/>
            <w:noProof/>
          </w:rPr>
          <w:t>8.2</w:t>
        </w:r>
        <w:r w:rsidR="0063632B">
          <w:rPr>
            <w:rFonts w:asciiTheme="minorHAnsi" w:eastAsiaTheme="minorEastAsia" w:hAnsiTheme="minorHAnsi" w:cstheme="minorBidi"/>
            <w:noProof/>
            <w:lang w:val="en-US" w:eastAsia="zh-CN"/>
          </w:rPr>
          <w:tab/>
        </w:r>
        <w:r w:rsidR="0063632B" w:rsidRPr="00810B1F">
          <w:rPr>
            <w:rStyle w:val="Hyperlink"/>
            <w:noProof/>
          </w:rPr>
          <w:t>Direct costs</w:t>
        </w:r>
        <w:r w:rsidR="0063632B">
          <w:rPr>
            <w:noProof/>
            <w:webHidden/>
          </w:rPr>
          <w:tab/>
        </w:r>
        <w:r w:rsidR="0063632B">
          <w:rPr>
            <w:noProof/>
            <w:webHidden/>
          </w:rPr>
          <w:fldChar w:fldCharType="begin"/>
        </w:r>
        <w:r w:rsidR="0063632B">
          <w:rPr>
            <w:noProof/>
            <w:webHidden/>
          </w:rPr>
          <w:instrText xml:space="preserve"> PAGEREF _Toc451499754 \h </w:instrText>
        </w:r>
        <w:r w:rsidR="0063632B">
          <w:rPr>
            <w:noProof/>
            <w:webHidden/>
          </w:rPr>
        </w:r>
        <w:r w:rsidR="0063632B">
          <w:rPr>
            <w:noProof/>
            <w:webHidden/>
          </w:rPr>
          <w:fldChar w:fldCharType="separate"/>
        </w:r>
        <w:r w:rsidR="0063632B">
          <w:rPr>
            <w:noProof/>
            <w:webHidden/>
          </w:rPr>
          <w:t>11</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55" w:history="1">
        <w:r w:rsidR="0063632B" w:rsidRPr="00810B1F">
          <w:rPr>
            <w:rStyle w:val="Hyperlink"/>
            <w:noProof/>
          </w:rPr>
          <w:t>8.3</w:t>
        </w:r>
        <w:r w:rsidR="0063632B">
          <w:rPr>
            <w:rFonts w:asciiTheme="minorHAnsi" w:eastAsiaTheme="minorEastAsia" w:hAnsiTheme="minorHAnsi" w:cstheme="minorBidi"/>
            <w:noProof/>
            <w:lang w:val="en-US" w:eastAsia="zh-CN"/>
          </w:rPr>
          <w:tab/>
        </w:r>
        <w:r w:rsidR="0063632B" w:rsidRPr="00810B1F">
          <w:rPr>
            <w:rStyle w:val="Hyperlink"/>
            <w:noProof/>
          </w:rPr>
          <w:t>Details of proposed fee</w:t>
        </w:r>
        <w:r w:rsidR="0063632B">
          <w:rPr>
            <w:noProof/>
            <w:webHidden/>
          </w:rPr>
          <w:tab/>
        </w:r>
        <w:r w:rsidR="0063632B">
          <w:rPr>
            <w:noProof/>
            <w:webHidden/>
          </w:rPr>
          <w:fldChar w:fldCharType="begin"/>
        </w:r>
        <w:r w:rsidR="0063632B">
          <w:rPr>
            <w:noProof/>
            <w:webHidden/>
          </w:rPr>
          <w:instrText xml:space="preserve"> PAGEREF _Toc451499755 \h </w:instrText>
        </w:r>
        <w:r w:rsidR="0063632B">
          <w:rPr>
            <w:noProof/>
            <w:webHidden/>
          </w:rPr>
        </w:r>
        <w:r w:rsidR="0063632B">
          <w:rPr>
            <w:noProof/>
            <w:webHidden/>
          </w:rPr>
          <w:fldChar w:fldCharType="separate"/>
        </w:r>
        <w:r w:rsidR="0063632B">
          <w:rPr>
            <w:noProof/>
            <w:webHidden/>
          </w:rPr>
          <w:t>12</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56" w:history="1">
        <w:r w:rsidR="0063632B" w:rsidRPr="00810B1F">
          <w:rPr>
            <w:rStyle w:val="Hyperlink"/>
            <w:noProof/>
            <w:lang w:val="en-AU"/>
          </w:rPr>
          <w:t>9</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Clinical management algorithm</w:t>
        </w:r>
        <w:r w:rsidR="0063632B">
          <w:rPr>
            <w:noProof/>
            <w:webHidden/>
          </w:rPr>
          <w:tab/>
        </w:r>
        <w:r w:rsidR="0063632B">
          <w:rPr>
            <w:noProof/>
            <w:webHidden/>
          </w:rPr>
          <w:fldChar w:fldCharType="begin"/>
        </w:r>
        <w:r w:rsidR="0063632B">
          <w:rPr>
            <w:noProof/>
            <w:webHidden/>
          </w:rPr>
          <w:instrText xml:space="preserve"> PAGEREF _Toc451499756 \h </w:instrText>
        </w:r>
        <w:r w:rsidR="0063632B">
          <w:rPr>
            <w:noProof/>
            <w:webHidden/>
          </w:rPr>
        </w:r>
        <w:r w:rsidR="0063632B">
          <w:rPr>
            <w:noProof/>
            <w:webHidden/>
          </w:rPr>
          <w:fldChar w:fldCharType="separate"/>
        </w:r>
        <w:r w:rsidR="0063632B">
          <w:rPr>
            <w:noProof/>
            <w:webHidden/>
          </w:rPr>
          <w:t>14</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57" w:history="1">
        <w:r w:rsidR="0063632B" w:rsidRPr="00810B1F">
          <w:rPr>
            <w:rStyle w:val="Hyperlink"/>
            <w:noProof/>
          </w:rPr>
          <w:t>9.1</w:t>
        </w:r>
        <w:r w:rsidR="0063632B">
          <w:rPr>
            <w:rFonts w:asciiTheme="minorHAnsi" w:eastAsiaTheme="minorEastAsia" w:hAnsiTheme="minorHAnsi" w:cstheme="minorBidi"/>
            <w:noProof/>
            <w:lang w:val="en-US" w:eastAsia="zh-CN"/>
          </w:rPr>
          <w:tab/>
        </w:r>
        <w:r w:rsidR="0063632B" w:rsidRPr="00810B1F">
          <w:rPr>
            <w:rStyle w:val="Hyperlink"/>
            <w:noProof/>
          </w:rPr>
          <w:t>Current clinical management algorithm</w:t>
        </w:r>
        <w:r w:rsidR="0063632B">
          <w:rPr>
            <w:noProof/>
            <w:webHidden/>
          </w:rPr>
          <w:tab/>
        </w:r>
        <w:r w:rsidR="0063632B">
          <w:rPr>
            <w:noProof/>
            <w:webHidden/>
          </w:rPr>
          <w:fldChar w:fldCharType="begin"/>
        </w:r>
        <w:r w:rsidR="0063632B">
          <w:rPr>
            <w:noProof/>
            <w:webHidden/>
          </w:rPr>
          <w:instrText xml:space="preserve"> PAGEREF _Toc451499757 \h </w:instrText>
        </w:r>
        <w:r w:rsidR="0063632B">
          <w:rPr>
            <w:noProof/>
            <w:webHidden/>
          </w:rPr>
        </w:r>
        <w:r w:rsidR="0063632B">
          <w:rPr>
            <w:noProof/>
            <w:webHidden/>
          </w:rPr>
          <w:fldChar w:fldCharType="separate"/>
        </w:r>
        <w:r w:rsidR="0063632B">
          <w:rPr>
            <w:noProof/>
            <w:webHidden/>
          </w:rPr>
          <w:t>14</w:t>
        </w:r>
        <w:r w:rsidR="0063632B">
          <w:rPr>
            <w:noProof/>
            <w:webHidden/>
          </w:rPr>
          <w:fldChar w:fldCharType="end"/>
        </w:r>
      </w:hyperlink>
    </w:p>
    <w:p w:rsidR="0063632B" w:rsidRDefault="007C631E">
      <w:pPr>
        <w:pStyle w:val="TOC2"/>
        <w:tabs>
          <w:tab w:val="right" w:leader="dot" w:pos="9061"/>
        </w:tabs>
        <w:rPr>
          <w:rFonts w:asciiTheme="minorHAnsi" w:eastAsiaTheme="minorEastAsia" w:hAnsiTheme="minorHAnsi" w:cstheme="minorBidi"/>
          <w:noProof/>
          <w:lang w:val="en-US" w:eastAsia="zh-CN"/>
        </w:rPr>
      </w:pPr>
      <w:hyperlink w:anchor="_Toc451499758" w:history="1">
        <w:r w:rsidR="0063632B" w:rsidRPr="00810B1F">
          <w:rPr>
            <w:rStyle w:val="Hyperlink"/>
            <w:noProof/>
          </w:rPr>
          <w:t>9.2</w:t>
        </w:r>
        <w:r w:rsidR="0063632B">
          <w:rPr>
            <w:rFonts w:asciiTheme="minorHAnsi" w:eastAsiaTheme="minorEastAsia" w:hAnsiTheme="minorHAnsi" w:cstheme="minorBidi"/>
            <w:noProof/>
            <w:lang w:val="en-US" w:eastAsia="zh-CN"/>
          </w:rPr>
          <w:tab/>
        </w:r>
        <w:r w:rsidR="0063632B" w:rsidRPr="00810B1F">
          <w:rPr>
            <w:rStyle w:val="Hyperlink"/>
            <w:noProof/>
          </w:rPr>
          <w:t>Proposed clinical management algorithm</w:t>
        </w:r>
        <w:r w:rsidR="0063632B">
          <w:rPr>
            <w:noProof/>
            <w:webHidden/>
          </w:rPr>
          <w:tab/>
        </w:r>
        <w:r w:rsidR="0063632B">
          <w:rPr>
            <w:noProof/>
            <w:webHidden/>
          </w:rPr>
          <w:fldChar w:fldCharType="begin"/>
        </w:r>
        <w:r w:rsidR="0063632B">
          <w:rPr>
            <w:noProof/>
            <w:webHidden/>
          </w:rPr>
          <w:instrText xml:space="preserve"> PAGEREF _Toc451499758 \h </w:instrText>
        </w:r>
        <w:r w:rsidR="0063632B">
          <w:rPr>
            <w:noProof/>
            <w:webHidden/>
          </w:rPr>
        </w:r>
        <w:r w:rsidR="0063632B">
          <w:rPr>
            <w:noProof/>
            <w:webHidden/>
          </w:rPr>
          <w:fldChar w:fldCharType="separate"/>
        </w:r>
        <w:r w:rsidR="0063632B">
          <w:rPr>
            <w:noProof/>
            <w:webHidden/>
          </w:rPr>
          <w:t>15</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59" w:history="1">
        <w:r w:rsidR="0063632B" w:rsidRPr="00810B1F">
          <w:rPr>
            <w:rStyle w:val="Hyperlink"/>
            <w:noProof/>
            <w:lang w:val="en-AU"/>
          </w:rPr>
          <w:t>10</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Regulatory information</w:t>
        </w:r>
        <w:r w:rsidR="0063632B">
          <w:rPr>
            <w:noProof/>
            <w:webHidden/>
          </w:rPr>
          <w:tab/>
        </w:r>
        <w:r w:rsidR="0063632B">
          <w:rPr>
            <w:noProof/>
            <w:webHidden/>
          </w:rPr>
          <w:fldChar w:fldCharType="begin"/>
        </w:r>
        <w:r w:rsidR="0063632B">
          <w:rPr>
            <w:noProof/>
            <w:webHidden/>
          </w:rPr>
          <w:instrText xml:space="preserve"> PAGEREF _Toc451499759 \h </w:instrText>
        </w:r>
        <w:r w:rsidR="0063632B">
          <w:rPr>
            <w:noProof/>
            <w:webHidden/>
          </w:rPr>
        </w:r>
        <w:r w:rsidR="0063632B">
          <w:rPr>
            <w:noProof/>
            <w:webHidden/>
          </w:rPr>
          <w:fldChar w:fldCharType="separate"/>
        </w:r>
        <w:r w:rsidR="0063632B">
          <w:rPr>
            <w:noProof/>
            <w:webHidden/>
          </w:rPr>
          <w:t>15</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60" w:history="1">
        <w:r w:rsidR="0063632B" w:rsidRPr="00810B1F">
          <w:rPr>
            <w:rStyle w:val="Hyperlink"/>
            <w:noProof/>
            <w:lang w:val="en-AU"/>
          </w:rPr>
          <w:t>11</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Decision analytic</w:t>
        </w:r>
        <w:r w:rsidR="0063632B">
          <w:rPr>
            <w:noProof/>
            <w:webHidden/>
          </w:rPr>
          <w:tab/>
        </w:r>
        <w:r w:rsidR="0063632B">
          <w:rPr>
            <w:noProof/>
            <w:webHidden/>
          </w:rPr>
          <w:fldChar w:fldCharType="begin"/>
        </w:r>
        <w:r w:rsidR="0063632B">
          <w:rPr>
            <w:noProof/>
            <w:webHidden/>
          </w:rPr>
          <w:instrText xml:space="preserve"> PAGEREF _Toc451499760 \h </w:instrText>
        </w:r>
        <w:r w:rsidR="0063632B">
          <w:rPr>
            <w:noProof/>
            <w:webHidden/>
          </w:rPr>
        </w:r>
        <w:r w:rsidR="0063632B">
          <w:rPr>
            <w:noProof/>
            <w:webHidden/>
          </w:rPr>
          <w:fldChar w:fldCharType="separate"/>
        </w:r>
        <w:r w:rsidR="0063632B">
          <w:rPr>
            <w:noProof/>
            <w:webHidden/>
          </w:rPr>
          <w:t>15</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61" w:history="1">
        <w:r w:rsidR="0063632B" w:rsidRPr="00810B1F">
          <w:rPr>
            <w:rStyle w:val="Hyperlink"/>
            <w:noProof/>
            <w:lang w:val="en-AU"/>
          </w:rPr>
          <w:t>12</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Healthcare resources</w:t>
        </w:r>
        <w:r w:rsidR="0063632B">
          <w:rPr>
            <w:noProof/>
            <w:webHidden/>
          </w:rPr>
          <w:tab/>
        </w:r>
        <w:r w:rsidR="0063632B">
          <w:rPr>
            <w:noProof/>
            <w:webHidden/>
          </w:rPr>
          <w:fldChar w:fldCharType="begin"/>
        </w:r>
        <w:r w:rsidR="0063632B">
          <w:rPr>
            <w:noProof/>
            <w:webHidden/>
          </w:rPr>
          <w:instrText xml:space="preserve"> PAGEREF _Toc451499761 \h </w:instrText>
        </w:r>
        <w:r w:rsidR="0063632B">
          <w:rPr>
            <w:noProof/>
            <w:webHidden/>
          </w:rPr>
        </w:r>
        <w:r w:rsidR="0063632B">
          <w:rPr>
            <w:noProof/>
            <w:webHidden/>
          </w:rPr>
          <w:fldChar w:fldCharType="separate"/>
        </w:r>
        <w:r w:rsidR="0063632B">
          <w:rPr>
            <w:noProof/>
            <w:webHidden/>
          </w:rPr>
          <w:t>17</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62" w:history="1">
        <w:r w:rsidR="0063632B" w:rsidRPr="00810B1F">
          <w:rPr>
            <w:rStyle w:val="Hyperlink"/>
            <w:noProof/>
            <w:lang w:val="en-AU"/>
          </w:rPr>
          <w:t>13</w:t>
        </w:r>
        <w:r w:rsidR="0063632B">
          <w:rPr>
            <w:rFonts w:asciiTheme="minorHAnsi" w:eastAsiaTheme="minorEastAsia" w:hAnsiTheme="minorHAnsi" w:cstheme="minorBidi"/>
            <w:b w:val="0"/>
            <w:smallCaps w:val="0"/>
            <w:noProof/>
            <w:sz w:val="22"/>
            <w:szCs w:val="22"/>
            <w:lang w:eastAsia="zh-CN"/>
          </w:rPr>
          <w:tab/>
        </w:r>
        <w:r w:rsidR="0063632B" w:rsidRPr="00810B1F">
          <w:rPr>
            <w:rStyle w:val="Hyperlink"/>
            <w:noProof/>
            <w:lang w:val="en-AU"/>
          </w:rPr>
          <w:t>Questions for public funding</w:t>
        </w:r>
        <w:r w:rsidR="0063632B">
          <w:rPr>
            <w:noProof/>
            <w:webHidden/>
          </w:rPr>
          <w:tab/>
        </w:r>
        <w:r w:rsidR="0063632B">
          <w:rPr>
            <w:noProof/>
            <w:webHidden/>
          </w:rPr>
          <w:fldChar w:fldCharType="begin"/>
        </w:r>
        <w:r w:rsidR="0063632B">
          <w:rPr>
            <w:noProof/>
            <w:webHidden/>
          </w:rPr>
          <w:instrText xml:space="preserve"> PAGEREF _Toc451499762 \h </w:instrText>
        </w:r>
        <w:r w:rsidR="0063632B">
          <w:rPr>
            <w:noProof/>
            <w:webHidden/>
          </w:rPr>
        </w:r>
        <w:r w:rsidR="0063632B">
          <w:rPr>
            <w:noProof/>
            <w:webHidden/>
          </w:rPr>
          <w:fldChar w:fldCharType="separate"/>
        </w:r>
        <w:r w:rsidR="0063632B">
          <w:rPr>
            <w:noProof/>
            <w:webHidden/>
          </w:rPr>
          <w:t>19</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63" w:history="1">
        <w:r w:rsidR="0063632B" w:rsidRPr="00810B1F">
          <w:rPr>
            <w:rStyle w:val="Hyperlink"/>
            <w:noProof/>
            <w:lang w:val="en-AU"/>
          </w:rPr>
          <w:t>Appendices</w:t>
        </w:r>
        <w:r w:rsidR="0063632B">
          <w:rPr>
            <w:noProof/>
            <w:webHidden/>
          </w:rPr>
          <w:tab/>
        </w:r>
        <w:r w:rsidR="0063632B">
          <w:rPr>
            <w:noProof/>
            <w:webHidden/>
          </w:rPr>
          <w:fldChar w:fldCharType="begin"/>
        </w:r>
        <w:r w:rsidR="0063632B">
          <w:rPr>
            <w:noProof/>
            <w:webHidden/>
          </w:rPr>
          <w:instrText xml:space="preserve"> PAGEREF _Toc451499763 \h </w:instrText>
        </w:r>
        <w:r w:rsidR="0063632B">
          <w:rPr>
            <w:noProof/>
            <w:webHidden/>
          </w:rPr>
        </w:r>
        <w:r w:rsidR="0063632B">
          <w:rPr>
            <w:noProof/>
            <w:webHidden/>
          </w:rPr>
          <w:fldChar w:fldCharType="separate"/>
        </w:r>
        <w:r w:rsidR="0063632B">
          <w:rPr>
            <w:noProof/>
            <w:webHidden/>
          </w:rPr>
          <w:t>20</w:t>
        </w:r>
        <w:r w:rsidR="0063632B">
          <w:rPr>
            <w:noProof/>
            <w:webHidden/>
          </w:rPr>
          <w:fldChar w:fldCharType="end"/>
        </w:r>
      </w:hyperlink>
    </w:p>
    <w:p w:rsidR="0063632B" w:rsidRDefault="007C631E">
      <w:pPr>
        <w:pStyle w:val="TOC1"/>
        <w:tabs>
          <w:tab w:val="right" w:leader="dot" w:pos="9061"/>
        </w:tabs>
        <w:rPr>
          <w:rFonts w:asciiTheme="minorHAnsi" w:eastAsiaTheme="minorEastAsia" w:hAnsiTheme="minorHAnsi" w:cstheme="minorBidi"/>
          <w:b w:val="0"/>
          <w:smallCaps w:val="0"/>
          <w:noProof/>
          <w:sz w:val="22"/>
          <w:szCs w:val="22"/>
          <w:lang w:eastAsia="zh-CN"/>
        </w:rPr>
      </w:pPr>
      <w:hyperlink w:anchor="_Toc451499764" w:history="1">
        <w:r w:rsidR="0063632B" w:rsidRPr="00810B1F">
          <w:rPr>
            <w:rStyle w:val="Hyperlink"/>
            <w:noProof/>
            <w:lang w:val="en-AU"/>
          </w:rPr>
          <w:t>References</w:t>
        </w:r>
        <w:r w:rsidR="0063632B">
          <w:rPr>
            <w:noProof/>
            <w:webHidden/>
          </w:rPr>
          <w:tab/>
        </w:r>
        <w:r w:rsidR="0063632B">
          <w:rPr>
            <w:noProof/>
            <w:webHidden/>
          </w:rPr>
          <w:fldChar w:fldCharType="begin"/>
        </w:r>
        <w:r w:rsidR="0063632B">
          <w:rPr>
            <w:noProof/>
            <w:webHidden/>
          </w:rPr>
          <w:instrText xml:space="preserve"> PAGEREF _Toc451499764 \h </w:instrText>
        </w:r>
        <w:r w:rsidR="0063632B">
          <w:rPr>
            <w:noProof/>
            <w:webHidden/>
          </w:rPr>
        </w:r>
        <w:r w:rsidR="0063632B">
          <w:rPr>
            <w:noProof/>
            <w:webHidden/>
          </w:rPr>
          <w:fldChar w:fldCharType="separate"/>
        </w:r>
        <w:r w:rsidR="0063632B">
          <w:rPr>
            <w:noProof/>
            <w:webHidden/>
          </w:rPr>
          <w:t>21</w:t>
        </w:r>
        <w:r w:rsidR="0063632B">
          <w:rPr>
            <w:noProof/>
            <w:webHidden/>
          </w:rPr>
          <w:fldChar w:fldCharType="end"/>
        </w:r>
      </w:hyperlink>
    </w:p>
    <w:p w:rsidR="00C7292F" w:rsidRPr="006229DC" w:rsidRDefault="002F0659" w:rsidP="00793A95">
      <w:pPr>
        <w:pStyle w:val="H1-nontoc"/>
        <w:pageBreakBefore/>
        <w:jc w:val="both"/>
        <w:rPr>
          <w:lang w:val="en-AU"/>
        </w:rPr>
      </w:pPr>
      <w:r w:rsidRPr="006229DC">
        <w:rPr>
          <w:kern w:val="0"/>
          <w:sz w:val="24"/>
          <w:szCs w:val="24"/>
          <w:lang w:val="en-AU"/>
        </w:rPr>
        <w:lastRenderedPageBreak/>
        <w:fldChar w:fldCharType="end"/>
      </w:r>
      <w:r w:rsidR="00C7292F" w:rsidRPr="006229DC">
        <w:rPr>
          <w:lang w:val="en-AU"/>
        </w:rPr>
        <w:t>List of tables</w:t>
      </w:r>
      <w:bookmarkEnd w:id="7"/>
    </w:p>
    <w:p w:rsidR="00151EA3" w:rsidRDefault="00A3093D" w:rsidP="00151EA3">
      <w:pPr>
        <w:pStyle w:val="TableofFigures"/>
        <w:framePr w:wrap="around"/>
        <w:rPr>
          <w:rFonts w:asciiTheme="minorHAnsi" w:eastAsiaTheme="minorEastAsia" w:hAnsiTheme="minorHAnsi" w:cstheme="minorBidi"/>
          <w:lang w:val="en-US" w:eastAsia="zh-CN"/>
        </w:rPr>
      </w:pPr>
      <w:r w:rsidRPr="006229DC">
        <w:fldChar w:fldCharType="begin"/>
      </w:r>
      <w:r w:rsidRPr="006229DC">
        <w:instrText xml:space="preserve"> TOC \h \z \c "Table" </w:instrText>
      </w:r>
      <w:r w:rsidRPr="006229DC">
        <w:fldChar w:fldCharType="separate"/>
      </w:r>
      <w:hyperlink w:anchor="_Toc452470300" w:history="1">
        <w:r w:rsidR="00151EA3" w:rsidRPr="000C6A6A">
          <w:rPr>
            <w:rStyle w:val="Hyperlink"/>
          </w:rPr>
          <w:t>Table 1: aGVHD grading based on modified Glucksberg criteria</w:t>
        </w:r>
        <w:r w:rsidR="00151EA3">
          <w:rPr>
            <w:webHidden/>
          </w:rPr>
          <w:tab/>
        </w:r>
        <w:r w:rsidR="00151EA3">
          <w:rPr>
            <w:webHidden/>
          </w:rPr>
          <w:fldChar w:fldCharType="begin"/>
        </w:r>
        <w:r w:rsidR="00151EA3">
          <w:rPr>
            <w:webHidden/>
          </w:rPr>
          <w:instrText xml:space="preserve"> PAGEREF _Toc452470300 \h </w:instrText>
        </w:r>
        <w:r w:rsidR="00151EA3">
          <w:rPr>
            <w:webHidden/>
          </w:rPr>
        </w:r>
        <w:r w:rsidR="00151EA3">
          <w:rPr>
            <w:webHidden/>
          </w:rPr>
          <w:fldChar w:fldCharType="separate"/>
        </w:r>
        <w:r w:rsidR="00151EA3">
          <w:rPr>
            <w:webHidden/>
          </w:rPr>
          <w:t>2</w:t>
        </w:r>
        <w:r w:rsidR="00151EA3">
          <w:rPr>
            <w:webHidden/>
          </w:rPr>
          <w:fldChar w:fldCharType="end"/>
        </w:r>
      </w:hyperlink>
    </w:p>
    <w:p w:rsidR="00151EA3" w:rsidRDefault="007C631E" w:rsidP="00151EA3">
      <w:pPr>
        <w:pStyle w:val="TableofFigures"/>
        <w:framePr w:wrap="around"/>
        <w:rPr>
          <w:rFonts w:asciiTheme="minorHAnsi" w:eastAsiaTheme="minorEastAsia" w:hAnsiTheme="minorHAnsi" w:cstheme="minorBidi"/>
          <w:lang w:val="en-US" w:eastAsia="zh-CN"/>
        </w:rPr>
      </w:pPr>
      <w:hyperlink w:anchor="_Toc452470301" w:history="1">
        <w:r w:rsidR="00151EA3" w:rsidRPr="000C6A6A">
          <w:rPr>
            <w:rStyle w:val="Hyperlink"/>
          </w:rPr>
          <w:t>Table 2: NIH global severity of chronic GVHD</w:t>
        </w:r>
        <w:r w:rsidR="00151EA3">
          <w:rPr>
            <w:webHidden/>
          </w:rPr>
          <w:tab/>
        </w:r>
        <w:r w:rsidR="00151EA3">
          <w:rPr>
            <w:webHidden/>
          </w:rPr>
          <w:fldChar w:fldCharType="begin"/>
        </w:r>
        <w:r w:rsidR="00151EA3">
          <w:rPr>
            <w:webHidden/>
          </w:rPr>
          <w:instrText xml:space="preserve"> PAGEREF _Toc452470301 \h </w:instrText>
        </w:r>
        <w:r w:rsidR="00151EA3">
          <w:rPr>
            <w:webHidden/>
          </w:rPr>
        </w:r>
        <w:r w:rsidR="00151EA3">
          <w:rPr>
            <w:webHidden/>
          </w:rPr>
          <w:fldChar w:fldCharType="separate"/>
        </w:r>
        <w:r w:rsidR="00151EA3">
          <w:rPr>
            <w:webHidden/>
          </w:rPr>
          <w:t>3</w:t>
        </w:r>
        <w:r w:rsidR="00151EA3">
          <w:rPr>
            <w:webHidden/>
          </w:rPr>
          <w:fldChar w:fldCharType="end"/>
        </w:r>
      </w:hyperlink>
    </w:p>
    <w:p w:rsidR="00151EA3" w:rsidRDefault="007C631E" w:rsidP="00151EA3">
      <w:pPr>
        <w:pStyle w:val="TableofFigures"/>
        <w:framePr w:wrap="around"/>
        <w:rPr>
          <w:rFonts w:asciiTheme="minorHAnsi" w:eastAsiaTheme="minorEastAsia" w:hAnsiTheme="minorHAnsi" w:cstheme="minorBidi"/>
          <w:lang w:val="en-US" w:eastAsia="zh-CN"/>
        </w:rPr>
      </w:pPr>
      <w:hyperlink w:anchor="_Toc452470302" w:history="1">
        <w:r w:rsidR="00151EA3" w:rsidRPr="000C6A6A">
          <w:rPr>
            <w:rStyle w:val="Hyperlink"/>
          </w:rPr>
          <w:t>Table 3: Proposed MBS Item descriptor for integrated, closed-system ECP</w:t>
        </w:r>
        <w:r w:rsidR="00151EA3">
          <w:rPr>
            <w:webHidden/>
          </w:rPr>
          <w:tab/>
        </w:r>
        <w:r w:rsidR="00151EA3">
          <w:rPr>
            <w:webHidden/>
          </w:rPr>
          <w:fldChar w:fldCharType="begin"/>
        </w:r>
        <w:r w:rsidR="00151EA3">
          <w:rPr>
            <w:webHidden/>
          </w:rPr>
          <w:instrText xml:space="preserve"> PAGEREF _Toc452470302 \h </w:instrText>
        </w:r>
        <w:r w:rsidR="00151EA3">
          <w:rPr>
            <w:webHidden/>
          </w:rPr>
        </w:r>
        <w:r w:rsidR="00151EA3">
          <w:rPr>
            <w:webHidden/>
          </w:rPr>
          <w:fldChar w:fldCharType="separate"/>
        </w:r>
        <w:r w:rsidR="00151EA3">
          <w:rPr>
            <w:webHidden/>
          </w:rPr>
          <w:t>13</w:t>
        </w:r>
        <w:r w:rsidR="00151EA3">
          <w:rPr>
            <w:webHidden/>
          </w:rPr>
          <w:fldChar w:fldCharType="end"/>
        </w:r>
      </w:hyperlink>
    </w:p>
    <w:p w:rsidR="00151EA3" w:rsidRDefault="007C631E" w:rsidP="00151EA3">
      <w:pPr>
        <w:pStyle w:val="TableofFigures"/>
        <w:framePr w:wrap="around"/>
        <w:rPr>
          <w:rFonts w:asciiTheme="minorHAnsi" w:eastAsiaTheme="minorEastAsia" w:hAnsiTheme="minorHAnsi" w:cstheme="minorBidi"/>
          <w:lang w:val="en-US" w:eastAsia="zh-CN"/>
        </w:rPr>
      </w:pPr>
      <w:hyperlink w:anchor="_Toc452470303" w:history="1">
        <w:r w:rsidR="00151EA3" w:rsidRPr="000C6A6A">
          <w:rPr>
            <w:rStyle w:val="Hyperlink"/>
          </w:rPr>
          <w:t>Table 4: Recommended second-line therapies for acute and chronic GVHD</w:t>
        </w:r>
        <w:r w:rsidR="00151EA3">
          <w:rPr>
            <w:webHidden/>
          </w:rPr>
          <w:tab/>
        </w:r>
        <w:r w:rsidR="00151EA3">
          <w:rPr>
            <w:webHidden/>
          </w:rPr>
          <w:fldChar w:fldCharType="begin"/>
        </w:r>
        <w:r w:rsidR="00151EA3">
          <w:rPr>
            <w:webHidden/>
          </w:rPr>
          <w:instrText xml:space="preserve"> PAGEREF _Toc452470303 \h </w:instrText>
        </w:r>
        <w:r w:rsidR="00151EA3">
          <w:rPr>
            <w:webHidden/>
          </w:rPr>
        </w:r>
        <w:r w:rsidR="00151EA3">
          <w:rPr>
            <w:webHidden/>
          </w:rPr>
          <w:fldChar w:fldCharType="separate"/>
        </w:r>
        <w:r w:rsidR="00151EA3">
          <w:rPr>
            <w:webHidden/>
          </w:rPr>
          <w:t>15</w:t>
        </w:r>
        <w:r w:rsidR="00151EA3">
          <w:rPr>
            <w:webHidden/>
          </w:rPr>
          <w:fldChar w:fldCharType="end"/>
        </w:r>
      </w:hyperlink>
    </w:p>
    <w:p w:rsidR="00151EA3" w:rsidRDefault="007C631E" w:rsidP="00151EA3">
      <w:pPr>
        <w:pStyle w:val="TableofFigures"/>
        <w:framePr w:wrap="around"/>
        <w:rPr>
          <w:rFonts w:asciiTheme="minorHAnsi" w:eastAsiaTheme="minorEastAsia" w:hAnsiTheme="minorHAnsi" w:cstheme="minorBidi"/>
          <w:lang w:val="en-US" w:eastAsia="zh-CN"/>
        </w:rPr>
      </w:pPr>
      <w:hyperlink w:anchor="_Toc452470304" w:history="1">
        <w:r w:rsidR="00151EA3" w:rsidRPr="000C6A6A">
          <w:rPr>
            <w:rStyle w:val="Hyperlink"/>
          </w:rPr>
          <w:t>Table 5: Summary of PICO to define research question</w:t>
        </w:r>
        <w:r w:rsidR="00151EA3">
          <w:rPr>
            <w:webHidden/>
          </w:rPr>
          <w:tab/>
        </w:r>
        <w:r w:rsidR="00151EA3">
          <w:rPr>
            <w:webHidden/>
          </w:rPr>
          <w:fldChar w:fldCharType="begin"/>
        </w:r>
        <w:r w:rsidR="00151EA3">
          <w:rPr>
            <w:webHidden/>
          </w:rPr>
          <w:instrText xml:space="preserve"> PAGEREF _Toc452470304 \h </w:instrText>
        </w:r>
        <w:r w:rsidR="00151EA3">
          <w:rPr>
            <w:webHidden/>
          </w:rPr>
        </w:r>
        <w:r w:rsidR="00151EA3">
          <w:rPr>
            <w:webHidden/>
          </w:rPr>
          <w:fldChar w:fldCharType="separate"/>
        </w:r>
        <w:r w:rsidR="00151EA3">
          <w:rPr>
            <w:webHidden/>
          </w:rPr>
          <w:t>16</w:t>
        </w:r>
        <w:r w:rsidR="00151EA3">
          <w:rPr>
            <w:webHidden/>
          </w:rPr>
          <w:fldChar w:fldCharType="end"/>
        </w:r>
      </w:hyperlink>
    </w:p>
    <w:p w:rsidR="00151EA3" w:rsidRDefault="007C631E" w:rsidP="00151EA3">
      <w:pPr>
        <w:pStyle w:val="TableofFigures"/>
        <w:framePr w:wrap="around"/>
        <w:rPr>
          <w:rFonts w:asciiTheme="minorHAnsi" w:eastAsiaTheme="minorEastAsia" w:hAnsiTheme="minorHAnsi" w:cstheme="minorBidi"/>
          <w:lang w:val="en-US" w:eastAsia="zh-CN"/>
        </w:rPr>
      </w:pPr>
      <w:hyperlink w:anchor="_Toc452470305" w:history="1">
        <w:r w:rsidR="00151EA3" w:rsidRPr="000C6A6A">
          <w:rPr>
            <w:rStyle w:val="Hyperlink"/>
          </w:rPr>
          <w:t>Table 6: List of resources to be considered in the economic analysis</w:t>
        </w:r>
        <w:r w:rsidR="00151EA3">
          <w:rPr>
            <w:webHidden/>
          </w:rPr>
          <w:tab/>
        </w:r>
        <w:r w:rsidR="00151EA3">
          <w:rPr>
            <w:webHidden/>
          </w:rPr>
          <w:fldChar w:fldCharType="begin"/>
        </w:r>
        <w:r w:rsidR="00151EA3">
          <w:rPr>
            <w:webHidden/>
          </w:rPr>
          <w:instrText xml:space="preserve"> PAGEREF _Toc452470305 \h </w:instrText>
        </w:r>
        <w:r w:rsidR="00151EA3">
          <w:rPr>
            <w:webHidden/>
          </w:rPr>
        </w:r>
        <w:r w:rsidR="00151EA3">
          <w:rPr>
            <w:webHidden/>
          </w:rPr>
          <w:fldChar w:fldCharType="separate"/>
        </w:r>
        <w:r w:rsidR="00151EA3">
          <w:rPr>
            <w:webHidden/>
          </w:rPr>
          <w:t>18</w:t>
        </w:r>
        <w:r w:rsidR="00151EA3">
          <w:rPr>
            <w:webHidden/>
          </w:rPr>
          <w:fldChar w:fldCharType="end"/>
        </w:r>
      </w:hyperlink>
    </w:p>
    <w:p w:rsidR="00C7292F" w:rsidRPr="006229DC" w:rsidRDefault="00A3093D" w:rsidP="00793A95">
      <w:pPr>
        <w:pStyle w:val="BodyText"/>
        <w:jc w:val="both"/>
        <w:rPr>
          <w:lang w:val="en-AU"/>
        </w:rPr>
      </w:pPr>
      <w:r w:rsidRPr="006229DC">
        <w:rPr>
          <w:lang w:val="en-AU"/>
        </w:rPr>
        <w:fldChar w:fldCharType="end"/>
      </w:r>
    </w:p>
    <w:p w:rsidR="00C7292F" w:rsidRPr="006229DC" w:rsidRDefault="00C7292F" w:rsidP="00793A95">
      <w:pPr>
        <w:pStyle w:val="H1-nontoc"/>
        <w:pageBreakBefore/>
        <w:jc w:val="both"/>
        <w:rPr>
          <w:lang w:val="en-AU"/>
        </w:rPr>
      </w:pPr>
      <w:bookmarkStart w:id="8" w:name="_Toc130784481"/>
      <w:r w:rsidRPr="006229DC">
        <w:rPr>
          <w:lang w:val="en-AU"/>
        </w:rPr>
        <w:lastRenderedPageBreak/>
        <w:t>List of figures</w:t>
      </w:r>
      <w:bookmarkEnd w:id="8"/>
    </w:p>
    <w:p w:rsidR="00151EA3" w:rsidRDefault="002F0659" w:rsidP="00151EA3">
      <w:pPr>
        <w:pStyle w:val="TableofFigures"/>
        <w:framePr w:wrap="around"/>
        <w:rPr>
          <w:rFonts w:asciiTheme="minorHAnsi" w:eastAsiaTheme="minorEastAsia" w:hAnsiTheme="minorHAnsi" w:cstheme="minorBidi"/>
          <w:lang w:val="en-US" w:eastAsia="zh-CN"/>
        </w:rPr>
      </w:pPr>
      <w:r w:rsidRPr="006229DC">
        <w:fldChar w:fldCharType="begin"/>
      </w:r>
      <w:r w:rsidR="00C7292F" w:rsidRPr="006229DC">
        <w:instrText xml:space="preserve"> TOC \h \z \t "List of tables and figures,1" \c "Figure" </w:instrText>
      </w:r>
      <w:r w:rsidRPr="006229DC">
        <w:fldChar w:fldCharType="separate"/>
      </w:r>
      <w:hyperlink w:anchor="_Toc452470306" w:history="1">
        <w:r w:rsidR="00151EA3" w:rsidRPr="00C60A5B">
          <w:rPr>
            <w:rStyle w:val="Hyperlink"/>
          </w:rPr>
          <w:t>Figure 1: Clinical treatment algorithm for GVHD</w:t>
        </w:r>
        <w:r w:rsidR="00151EA3">
          <w:rPr>
            <w:webHidden/>
          </w:rPr>
          <w:tab/>
        </w:r>
        <w:r w:rsidR="00151EA3">
          <w:rPr>
            <w:webHidden/>
          </w:rPr>
          <w:fldChar w:fldCharType="begin"/>
        </w:r>
        <w:r w:rsidR="00151EA3">
          <w:rPr>
            <w:webHidden/>
          </w:rPr>
          <w:instrText xml:space="preserve"> PAGEREF _Toc452470306 \h </w:instrText>
        </w:r>
        <w:r w:rsidR="00151EA3">
          <w:rPr>
            <w:webHidden/>
          </w:rPr>
        </w:r>
        <w:r w:rsidR="00151EA3">
          <w:rPr>
            <w:webHidden/>
          </w:rPr>
          <w:fldChar w:fldCharType="separate"/>
        </w:r>
        <w:r w:rsidR="00151EA3">
          <w:rPr>
            <w:webHidden/>
          </w:rPr>
          <w:t>15</w:t>
        </w:r>
        <w:r w:rsidR="00151EA3">
          <w:rPr>
            <w:webHidden/>
          </w:rPr>
          <w:fldChar w:fldCharType="end"/>
        </w:r>
      </w:hyperlink>
    </w:p>
    <w:p w:rsidR="00151EA3" w:rsidRDefault="007C631E" w:rsidP="00151EA3">
      <w:pPr>
        <w:pStyle w:val="TableofFigures"/>
        <w:framePr w:wrap="around"/>
        <w:rPr>
          <w:rFonts w:asciiTheme="minorHAnsi" w:eastAsiaTheme="minorEastAsia" w:hAnsiTheme="minorHAnsi" w:cstheme="minorBidi"/>
          <w:lang w:val="en-US" w:eastAsia="zh-CN"/>
        </w:rPr>
      </w:pPr>
      <w:hyperlink w:anchor="_Toc452470307" w:history="1">
        <w:r w:rsidR="00151EA3" w:rsidRPr="00C60A5B">
          <w:rPr>
            <w:rStyle w:val="Hyperlink"/>
          </w:rPr>
          <w:t>Figure 2: Proposed economic model format for integrated ECP treatment</w:t>
        </w:r>
        <w:r w:rsidR="00151EA3">
          <w:rPr>
            <w:webHidden/>
          </w:rPr>
          <w:tab/>
        </w:r>
        <w:r w:rsidR="00151EA3">
          <w:rPr>
            <w:webHidden/>
          </w:rPr>
          <w:fldChar w:fldCharType="begin"/>
        </w:r>
        <w:r w:rsidR="00151EA3">
          <w:rPr>
            <w:webHidden/>
          </w:rPr>
          <w:instrText xml:space="preserve"> PAGEREF _Toc452470307 \h </w:instrText>
        </w:r>
        <w:r w:rsidR="00151EA3">
          <w:rPr>
            <w:webHidden/>
          </w:rPr>
        </w:r>
        <w:r w:rsidR="00151EA3">
          <w:rPr>
            <w:webHidden/>
          </w:rPr>
          <w:fldChar w:fldCharType="separate"/>
        </w:r>
        <w:r w:rsidR="00151EA3">
          <w:rPr>
            <w:webHidden/>
          </w:rPr>
          <w:t>17</w:t>
        </w:r>
        <w:r w:rsidR="00151EA3">
          <w:rPr>
            <w:webHidden/>
          </w:rPr>
          <w:fldChar w:fldCharType="end"/>
        </w:r>
      </w:hyperlink>
    </w:p>
    <w:p w:rsidR="00D40A78" w:rsidRPr="006229DC" w:rsidRDefault="002F0659" w:rsidP="00793A95">
      <w:pPr>
        <w:pStyle w:val="BodyText"/>
        <w:jc w:val="both"/>
        <w:rPr>
          <w:szCs w:val="22"/>
          <w:lang w:val="en-AU" w:eastAsia="en-GB"/>
        </w:rPr>
      </w:pPr>
      <w:r w:rsidRPr="006229DC">
        <w:rPr>
          <w:szCs w:val="22"/>
          <w:lang w:val="en-AU" w:eastAsia="en-GB"/>
        </w:rPr>
        <w:fldChar w:fldCharType="end"/>
      </w:r>
    </w:p>
    <w:p w:rsidR="00A81AF1" w:rsidRPr="006229DC" w:rsidRDefault="00A81AF1" w:rsidP="00C7292F">
      <w:pPr>
        <w:pStyle w:val="BodyText"/>
        <w:rPr>
          <w:szCs w:val="22"/>
          <w:lang w:val="en-AU" w:eastAsia="en-GB"/>
        </w:rPr>
      </w:pPr>
    </w:p>
    <w:p w:rsidR="00A81AF1" w:rsidRPr="006229DC" w:rsidRDefault="00A81AF1" w:rsidP="00C7292F">
      <w:pPr>
        <w:pStyle w:val="BodyText"/>
        <w:rPr>
          <w:szCs w:val="22"/>
          <w:lang w:val="en-AU" w:eastAsia="en-GB"/>
        </w:rPr>
        <w:sectPr w:rsidR="00A81AF1" w:rsidRPr="006229DC" w:rsidSect="00BF77DD">
          <w:headerReference w:type="even" r:id="rId15"/>
          <w:headerReference w:type="default" r:id="rId16"/>
          <w:headerReference w:type="first" r:id="rId17"/>
          <w:footerReference w:type="first" r:id="rId18"/>
          <w:pgSz w:w="11907" w:h="16840" w:code="9"/>
          <w:pgMar w:top="1418" w:right="1418" w:bottom="1418" w:left="1418" w:header="709" w:footer="709" w:gutter="0"/>
          <w:pgNumType w:fmt="lowerRoman" w:start="1"/>
          <w:cols w:space="720"/>
          <w:titlePg/>
          <w:docGrid w:linePitch="360"/>
        </w:sectPr>
      </w:pPr>
    </w:p>
    <w:p w:rsidR="00C7292F" w:rsidRPr="006229DC" w:rsidRDefault="00C7292F" w:rsidP="00793A95">
      <w:pPr>
        <w:pStyle w:val="H1-NoNum"/>
        <w:pageBreakBefore/>
        <w:jc w:val="both"/>
        <w:rPr>
          <w:lang w:val="en-AU"/>
        </w:rPr>
      </w:pPr>
      <w:bookmarkStart w:id="9" w:name="_Toc451499727"/>
      <w:bookmarkStart w:id="10" w:name="_Toc130784482"/>
      <w:r w:rsidRPr="006229DC">
        <w:rPr>
          <w:lang w:val="en-AU"/>
        </w:rPr>
        <w:lastRenderedPageBreak/>
        <w:t>Abbreviations and terms</w:t>
      </w:r>
      <w:bookmarkEnd w:id="9"/>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List of abbreviations and terms"/>
        <w:tblDescription w:val="List of abbreviations and terms"/>
      </w:tblPr>
      <w:tblGrid>
        <w:gridCol w:w="1875"/>
        <w:gridCol w:w="7412"/>
      </w:tblGrid>
      <w:tr w:rsidR="00C12ADA" w:rsidRPr="006229DC" w:rsidTr="00DF591A">
        <w:trPr>
          <w:cnfStyle w:val="100000000000" w:firstRow="1" w:lastRow="0" w:firstColumn="0" w:lastColumn="0" w:oddVBand="0" w:evenVBand="0" w:oddHBand="0" w:evenHBand="0" w:firstRowFirstColumn="0" w:firstRowLastColumn="0" w:lastRowFirstColumn="0" w:lastRowLastColumn="0"/>
          <w:cantSplit/>
          <w:tblHeader/>
        </w:trPr>
        <w:tc>
          <w:tcPr>
            <w:tcW w:w="187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2ADA" w:rsidRPr="006229DC" w:rsidRDefault="00C12ADA" w:rsidP="00793A95">
            <w:pPr>
              <w:spacing w:beforeLines="0" w:before="48" w:afterLines="0" w:after="48"/>
              <w:jc w:val="both"/>
              <w:rPr>
                <w:rFonts w:cs="Calibri"/>
                <w:b w:val="0"/>
                <w:sz w:val="20"/>
                <w:szCs w:val="20"/>
                <w:lang w:val="en-AU"/>
              </w:rPr>
            </w:pPr>
            <w:proofErr w:type="spellStart"/>
            <w:r w:rsidRPr="006229DC">
              <w:rPr>
                <w:rFonts w:cs="Calibri"/>
                <w:b w:val="0"/>
                <w:sz w:val="20"/>
                <w:szCs w:val="20"/>
                <w:lang w:val="en-AU"/>
              </w:rPr>
              <w:t>aGVHD</w:t>
            </w:r>
            <w:proofErr w:type="spellEnd"/>
          </w:p>
        </w:tc>
        <w:tc>
          <w:tcPr>
            <w:tcW w:w="741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12ADA" w:rsidRPr="006229DC" w:rsidRDefault="00C12ADA" w:rsidP="00793A95">
            <w:pPr>
              <w:spacing w:beforeLines="0" w:before="48" w:afterLines="0" w:after="48"/>
              <w:jc w:val="both"/>
              <w:rPr>
                <w:rFonts w:cs="Calibri"/>
                <w:b w:val="0"/>
                <w:sz w:val="20"/>
                <w:szCs w:val="20"/>
                <w:lang w:val="en-AU"/>
              </w:rPr>
            </w:pPr>
            <w:r w:rsidRPr="006229DC">
              <w:rPr>
                <w:rFonts w:cs="Calibri"/>
                <w:b w:val="0"/>
                <w:sz w:val="20"/>
                <w:szCs w:val="20"/>
                <w:lang w:val="en-AU"/>
              </w:rPr>
              <w:t xml:space="preserve">acute </w:t>
            </w:r>
            <w:r w:rsidR="006229DC" w:rsidRPr="006229DC">
              <w:rPr>
                <w:rFonts w:cs="Calibri"/>
                <w:b w:val="0"/>
                <w:sz w:val="20"/>
                <w:szCs w:val="20"/>
                <w:lang w:val="en-AU"/>
              </w:rPr>
              <w:t>graft-versus-host disease</w:t>
            </w:r>
          </w:p>
        </w:tc>
      </w:tr>
      <w:tr w:rsidR="00D54280" w:rsidRPr="006229DC" w:rsidTr="004D0BBB">
        <w:trPr>
          <w:cantSplit/>
        </w:trPr>
        <w:tc>
          <w:tcPr>
            <w:tcW w:w="1875" w:type="dxa"/>
          </w:tcPr>
          <w:p w:rsidR="00D54280" w:rsidRPr="006229DC" w:rsidRDefault="00D54280" w:rsidP="00793A95">
            <w:pPr>
              <w:spacing w:before="48" w:after="48"/>
              <w:jc w:val="both"/>
              <w:rPr>
                <w:rFonts w:cs="Calibri"/>
                <w:b/>
                <w:sz w:val="20"/>
                <w:szCs w:val="20"/>
                <w:lang w:val="en-AU"/>
              </w:rPr>
            </w:pPr>
            <w:r w:rsidRPr="006229DC">
              <w:rPr>
                <w:rFonts w:cs="Calibri"/>
                <w:sz w:val="20"/>
                <w:szCs w:val="20"/>
                <w:lang w:val="en-AU"/>
              </w:rPr>
              <w:t>AIHW</w:t>
            </w:r>
          </w:p>
        </w:tc>
        <w:tc>
          <w:tcPr>
            <w:tcW w:w="7412" w:type="dxa"/>
          </w:tcPr>
          <w:p w:rsidR="00D54280" w:rsidRPr="006229DC" w:rsidRDefault="00D54280" w:rsidP="00793A95">
            <w:pPr>
              <w:spacing w:before="48" w:after="48"/>
              <w:jc w:val="both"/>
              <w:rPr>
                <w:rFonts w:cs="Calibri"/>
                <w:b/>
                <w:sz w:val="20"/>
                <w:szCs w:val="20"/>
                <w:lang w:val="en-AU"/>
              </w:rPr>
            </w:pPr>
            <w:r w:rsidRPr="006229DC">
              <w:rPr>
                <w:rFonts w:cs="Calibri"/>
                <w:sz w:val="20"/>
                <w:szCs w:val="20"/>
                <w:lang w:val="en-AU"/>
              </w:rPr>
              <w:t>Australian Institute of Health and Welfare</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AR-DRG</w:t>
            </w:r>
          </w:p>
        </w:tc>
        <w:tc>
          <w:tcPr>
            <w:tcW w:w="7412"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Australian Refined Diagnostic Related Group</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ARTG</w:t>
            </w:r>
          </w:p>
        </w:tc>
        <w:tc>
          <w:tcPr>
            <w:tcW w:w="7412"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Australian Register of Therapeutic Goods</w:t>
            </w:r>
          </w:p>
        </w:tc>
      </w:tr>
      <w:tr w:rsidR="00F97B52" w:rsidRPr="00F97B52" w:rsidTr="006D6E3D">
        <w:trPr>
          <w:cantSplit/>
        </w:trPr>
        <w:tc>
          <w:tcPr>
            <w:tcW w:w="1875" w:type="dxa"/>
          </w:tcPr>
          <w:p w:rsidR="00F97B52" w:rsidRPr="006229DC" w:rsidRDefault="00F97B52" w:rsidP="00793A95">
            <w:pPr>
              <w:spacing w:before="48" w:after="48"/>
              <w:jc w:val="both"/>
              <w:rPr>
                <w:rFonts w:cs="Calibri"/>
                <w:sz w:val="20"/>
                <w:szCs w:val="20"/>
                <w:lang w:val="en-AU"/>
              </w:rPr>
            </w:pPr>
            <w:r w:rsidRPr="00F97B52">
              <w:rPr>
                <w:rFonts w:cs="Calibri"/>
                <w:sz w:val="20"/>
                <w:szCs w:val="20"/>
                <w:lang w:val="en-AU"/>
              </w:rPr>
              <w:t>BSA</w:t>
            </w:r>
          </w:p>
        </w:tc>
        <w:tc>
          <w:tcPr>
            <w:tcW w:w="7412" w:type="dxa"/>
          </w:tcPr>
          <w:p w:rsidR="00F97B52" w:rsidRDefault="00F97B52" w:rsidP="00793A95">
            <w:pPr>
              <w:spacing w:before="48" w:after="48"/>
              <w:jc w:val="both"/>
              <w:rPr>
                <w:rFonts w:cs="Calibri"/>
                <w:sz w:val="20"/>
                <w:szCs w:val="20"/>
                <w:lang w:val="en-AU"/>
              </w:rPr>
            </w:pPr>
            <w:r w:rsidRPr="00F97B52">
              <w:rPr>
                <w:rFonts w:cs="Calibri"/>
                <w:sz w:val="20"/>
                <w:szCs w:val="20"/>
                <w:lang w:val="en-AU"/>
              </w:rPr>
              <w:t>body surface area</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CC</w:t>
            </w:r>
          </w:p>
        </w:tc>
        <w:tc>
          <w:tcPr>
            <w:tcW w:w="7412" w:type="dxa"/>
          </w:tcPr>
          <w:p w:rsidR="00D54280" w:rsidRPr="006229DC" w:rsidRDefault="006229DC" w:rsidP="00793A95">
            <w:pPr>
              <w:spacing w:before="48" w:after="48"/>
              <w:jc w:val="both"/>
              <w:rPr>
                <w:rFonts w:cs="Calibri"/>
                <w:sz w:val="20"/>
                <w:szCs w:val="20"/>
                <w:lang w:val="en-AU"/>
              </w:rPr>
            </w:pPr>
            <w:r>
              <w:rPr>
                <w:rFonts w:cs="Calibri"/>
                <w:sz w:val="20"/>
                <w:szCs w:val="20"/>
                <w:lang w:val="en-AU"/>
              </w:rPr>
              <w:t>c</w:t>
            </w:r>
            <w:r w:rsidR="00D54280" w:rsidRPr="006229DC">
              <w:rPr>
                <w:rFonts w:cs="Calibri"/>
                <w:sz w:val="20"/>
                <w:szCs w:val="20"/>
                <w:lang w:val="en-AU"/>
              </w:rPr>
              <w:t>omplication and/or comorbidity</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CCC</w:t>
            </w:r>
          </w:p>
        </w:tc>
        <w:tc>
          <w:tcPr>
            <w:tcW w:w="7412" w:type="dxa"/>
          </w:tcPr>
          <w:p w:rsidR="00D54280" w:rsidRPr="006229DC" w:rsidRDefault="006229DC" w:rsidP="00793A95">
            <w:pPr>
              <w:spacing w:before="48" w:after="48"/>
              <w:jc w:val="both"/>
              <w:rPr>
                <w:rFonts w:cs="Calibri"/>
                <w:sz w:val="20"/>
                <w:szCs w:val="20"/>
                <w:lang w:val="en-AU"/>
              </w:rPr>
            </w:pPr>
            <w:r>
              <w:rPr>
                <w:rFonts w:cs="Calibri"/>
                <w:sz w:val="20"/>
                <w:szCs w:val="20"/>
                <w:lang w:val="en-AU"/>
              </w:rPr>
              <w:t>c</w:t>
            </w:r>
            <w:r w:rsidR="00D54280" w:rsidRPr="006229DC">
              <w:rPr>
                <w:rFonts w:cs="Calibri"/>
                <w:sz w:val="20"/>
                <w:szCs w:val="20"/>
                <w:lang w:val="en-AU"/>
              </w:rPr>
              <w:t>atastrophic Complication and/or comorbidity</w:t>
            </w:r>
          </w:p>
        </w:tc>
      </w:tr>
      <w:tr w:rsidR="00C12ADA" w:rsidRPr="006229DC" w:rsidTr="006D6E3D">
        <w:trPr>
          <w:cantSplit/>
        </w:trPr>
        <w:tc>
          <w:tcPr>
            <w:tcW w:w="1875" w:type="dxa"/>
          </w:tcPr>
          <w:p w:rsidR="00C12ADA" w:rsidRPr="006229DC" w:rsidRDefault="00C12ADA" w:rsidP="00793A95">
            <w:pPr>
              <w:spacing w:before="48" w:after="48"/>
              <w:jc w:val="both"/>
              <w:rPr>
                <w:rFonts w:cs="Calibri"/>
                <w:sz w:val="20"/>
                <w:szCs w:val="20"/>
                <w:lang w:val="en-AU"/>
              </w:rPr>
            </w:pPr>
            <w:proofErr w:type="spellStart"/>
            <w:r w:rsidRPr="006229DC">
              <w:rPr>
                <w:rFonts w:cs="Calibri"/>
                <w:sz w:val="20"/>
                <w:szCs w:val="20"/>
                <w:lang w:val="en-AU"/>
              </w:rPr>
              <w:t>cGVHD</w:t>
            </w:r>
            <w:proofErr w:type="spellEnd"/>
          </w:p>
        </w:tc>
        <w:tc>
          <w:tcPr>
            <w:tcW w:w="7412" w:type="dxa"/>
          </w:tcPr>
          <w:p w:rsidR="00C12ADA" w:rsidRPr="006229DC" w:rsidRDefault="00C12ADA" w:rsidP="00793A95">
            <w:pPr>
              <w:spacing w:before="48" w:after="48"/>
              <w:jc w:val="both"/>
              <w:rPr>
                <w:rFonts w:cs="Calibri"/>
                <w:sz w:val="20"/>
                <w:szCs w:val="20"/>
                <w:lang w:val="en-AU"/>
              </w:rPr>
            </w:pPr>
            <w:r w:rsidRPr="006229DC">
              <w:rPr>
                <w:rFonts w:cs="Calibri"/>
                <w:sz w:val="20"/>
                <w:szCs w:val="20"/>
                <w:lang w:val="en-AU"/>
              </w:rPr>
              <w:t xml:space="preserve">chronic </w:t>
            </w:r>
            <w:r w:rsidR="006229DC" w:rsidRPr="006229DC">
              <w:rPr>
                <w:rFonts w:cs="Calibri"/>
                <w:sz w:val="20"/>
                <w:szCs w:val="20"/>
                <w:lang w:val="en-AU"/>
              </w:rPr>
              <w:t>graft-versus-host disease</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CI</w:t>
            </w:r>
          </w:p>
        </w:tc>
        <w:tc>
          <w:tcPr>
            <w:tcW w:w="7412" w:type="dxa"/>
          </w:tcPr>
          <w:p w:rsidR="00D54280" w:rsidRPr="006229DC" w:rsidRDefault="006229DC" w:rsidP="00793A95">
            <w:pPr>
              <w:spacing w:before="48" w:after="48"/>
              <w:jc w:val="both"/>
              <w:rPr>
                <w:rFonts w:cs="Calibri"/>
                <w:sz w:val="20"/>
                <w:szCs w:val="20"/>
                <w:lang w:val="en-AU"/>
              </w:rPr>
            </w:pPr>
            <w:r>
              <w:rPr>
                <w:rFonts w:cs="Calibri"/>
                <w:sz w:val="20"/>
                <w:szCs w:val="20"/>
                <w:lang w:val="en-AU"/>
              </w:rPr>
              <w:t>c</w:t>
            </w:r>
            <w:r w:rsidR="00D54280" w:rsidRPr="006229DC">
              <w:rPr>
                <w:rFonts w:cs="Calibri"/>
                <w:sz w:val="20"/>
                <w:szCs w:val="20"/>
                <w:lang w:val="en-AU"/>
              </w:rPr>
              <w:t>onfidence interval</w:t>
            </w:r>
          </w:p>
        </w:tc>
      </w:tr>
      <w:tr w:rsidR="00731862" w:rsidRPr="006229DC" w:rsidTr="006D6E3D">
        <w:trPr>
          <w:cantSplit/>
        </w:trPr>
        <w:tc>
          <w:tcPr>
            <w:tcW w:w="1875" w:type="dxa"/>
          </w:tcPr>
          <w:p w:rsidR="00731862" w:rsidRPr="006229DC" w:rsidRDefault="00731862" w:rsidP="00793A95">
            <w:pPr>
              <w:spacing w:before="48" w:after="48"/>
              <w:jc w:val="both"/>
              <w:rPr>
                <w:rFonts w:cs="Calibri"/>
                <w:sz w:val="20"/>
                <w:szCs w:val="20"/>
                <w:lang w:val="en-AU"/>
              </w:rPr>
            </w:pPr>
            <w:r w:rsidRPr="006229DC">
              <w:rPr>
                <w:rFonts w:cs="Calibri"/>
                <w:sz w:val="20"/>
                <w:szCs w:val="20"/>
                <w:lang w:val="en-AU"/>
              </w:rPr>
              <w:t>CIBMTR</w:t>
            </w:r>
          </w:p>
        </w:tc>
        <w:tc>
          <w:tcPr>
            <w:tcW w:w="7412" w:type="dxa"/>
          </w:tcPr>
          <w:p w:rsidR="00731862" w:rsidRPr="006229DC" w:rsidRDefault="00731862" w:rsidP="00793A95">
            <w:pPr>
              <w:spacing w:before="48" w:after="48"/>
              <w:jc w:val="both"/>
              <w:rPr>
                <w:rFonts w:cs="Calibri"/>
                <w:sz w:val="20"/>
                <w:szCs w:val="20"/>
                <w:lang w:val="en-AU"/>
              </w:rPr>
            </w:pPr>
            <w:proofErr w:type="spellStart"/>
            <w:r w:rsidRPr="006229DC">
              <w:rPr>
                <w:rFonts w:cs="Calibri"/>
                <w:sz w:val="20"/>
                <w:szCs w:val="20"/>
                <w:lang w:val="en-AU"/>
              </w:rPr>
              <w:t>Center</w:t>
            </w:r>
            <w:proofErr w:type="spellEnd"/>
            <w:r w:rsidRPr="006229DC">
              <w:rPr>
                <w:rFonts w:cs="Calibri"/>
                <w:sz w:val="20"/>
                <w:szCs w:val="20"/>
                <w:lang w:val="en-AU"/>
              </w:rPr>
              <w:t xml:space="preserve"> for International Blood and Marrow Transplant Research </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CSCC</w:t>
            </w:r>
          </w:p>
        </w:tc>
        <w:tc>
          <w:tcPr>
            <w:tcW w:w="7412" w:type="dxa"/>
          </w:tcPr>
          <w:p w:rsidR="00D54280" w:rsidRPr="006229DC" w:rsidRDefault="006229DC" w:rsidP="00793A95">
            <w:pPr>
              <w:spacing w:before="48" w:after="48"/>
              <w:jc w:val="both"/>
              <w:rPr>
                <w:rFonts w:cs="Calibri"/>
                <w:sz w:val="20"/>
                <w:szCs w:val="20"/>
                <w:lang w:val="en-AU"/>
              </w:rPr>
            </w:pPr>
            <w:r>
              <w:rPr>
                <w:rFonts w:cs="Calibri"/>
                <w:sz w:val="20"/>
                <w:szCs w:val="20"/>
                <w:lang w:val="en-AU"/>
              </w:rPr>
              <w:t>c</w:t>
            </w:r>
            <w:r w:rsidR="00D54280" w:rsidRPr="006229DC">
              <w:rPr>
                <w:rFonts w:cs="Calibri"/>
                <w:sz w:val="20"/>
                <w:szCs w:val="20"/>
                <w:lang w:val="en-AU"/>
              </w:rPr>
              <w:t>atastrophic or Severe Complication and/or comorbidity</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DAP</w:t>
            </w:r>
          </w:p>
        </w:tc>
        <w:tc>
          <w:tcPr>
            <w:tcW w:w="7412"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Decision Analytic Protocol</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DPMQ</w:t>
            </w:r>
          </w:p>
        </w:tc>
        <w:tc>
          <w:tcPr>
            <w:tcW w:w="7412" w:type="dxa"/>
          </w:tcPr>
          <w:p w:rsidR="00D54280" w:rsidRPr="006229DC" w:rsidRDefault="006229DC" w:rsidP="00793A95">
            <w:pPr>
              <w:spacing w:before="48" w:after="48"/>
              <w:jc w:val="both"/>
              <w:rPr>
                <w:rFonts w:cs="Calibri"/>
                <w:sz w:val="20"/>
                <w:szCs w:val="20"/>
                <w:lang w:val="en-AU"/>
              </w:rPr>
            </w:pPr>
            <w:r>
              <w:rPr>
                <w:rFonts w:cs="Calibri"/>
                <w:sz w:val="20"/>
                <w:szCs w:val="20"/>
                <w:lang w:val="en-AU"/>
              </w:rPr>
              <w:t>d</w:t>
            </w:r>
            <w:r w:rsidR="00D54280" w:rsidRPr="006229DC">
              <w:rPr>
                <w:rFonts w:cs="Calibri"/>
                <w:sz w:val="20"/>
                <w:szCs w:val="20"/>
                <w:lang w:val="en-AU"/>
              </w:rPr>
              <w:t xml:space="preserve">ispensed price for </w:t>
            </w:r>
            <w:r>
              <w:rPr>
                <w:rFonts w:cs="Calibri"/>
                <w:sz w:val="20"/>
                <w:szCs w:val="20"/>
                <w:lang w:val="en-AU"/>
              </w:rPr>
              <w:t>m</w:t>
            </w:r>
            <w:r w:rsidR="00D54280" w:rsidRPr="006229DC">
              <w:rPr>
                <w:rFonts w:cs="Calibri"/>
                <w:sz w:val="20"/>
                <w:szCs w:val="20"/>
                <w:lang w:val="en-AU"/>
              </w:rPr>
              <w:t xml:space="preserve">ax </w:t>
            </w:r>
            <w:r>
              <w:rPr>
                <w:rFonts w:cs="Calibri"/>
                <w:sz w:val="20"/>
                <w:szCs w:val="20"/>
                <w:lang w:val="en-AU"/>
              </w:rPr>
              <w:t>q</w:t>
            </w:r>
            <w:r w:rsidR="00D54280" w:rsidRPr="006229DC">
              <w:rPr>
                <w:rFonts w:cs="Calibri"/>
                <w:sz w:val="20"/>
                <w:szCs w:val="20"/>
                <w:lang w:val="en-AU"/>
              </w:rPr>
              <w:t>uantity</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DRG</w:t>
            </w:r>
          </w:p>
        </w:tc>
        <w:tc>
          <w:tcPr>
            <w:tcW w:w="7412"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Diagnostic Related Group</w:t>
            </w:r>
          </w:p>
        </w:tc>
      </w:tr>
      <w:tr w:rsidR="004D0BBB" w:rsidRPr="006229DC" w:rsidTr="006D6E3D">
        <w:trPr>
          <w:cantSplit/>
        </w:trPr>
        <w:tc>
          <w:tcPr>
            <w:tcW w:w="1875" w:type="dxa"/>
          </w:tcPr>
          <w:p w:rsidR="004D0BBB" w:rsidRPr="006229DC" w:rsidRDefault="004D0BBB" w:rsidP="00793A95">
            <w:pPr>
              <w:spacing w:before="48" w:after="48"/>
              <w:jc w:val="both"/>
              <w:rPr>
                <w:rFonts w:cs="Calibri"/>
                <w:sz w:val="20"/>
                <w:szCs w:val="20"/>
                <w:lang w:val="en-AU"/>
              </w:rPr>
            </w:pPr>
            <w:r w:rsidRPr="006229DC">
              <w:rPr>
                <w:rFonts w:cs="Calibri"/>
                <w:sz w:val="20"/>
                <w:szCs w:val="20"/>
                <w:lang w:val="en-AU"/>
              </w:rPr>
              <w:t>ECP</w:t>
            </w:r>
          </w:p>
        </w:tc>
        <w:tc>
          <w:tcPr>
            <w:tcW w:w="7412" w:type="dxa"/>
          </w:tcPr>
          <w:p w:rsidR="004D0BBB" w:rsidRPr="006229DC" w:rsidRDefault="006229DC" w:rsidP="00793A95">
            <w:pPr>
              <w:spacing w:before="48" w:after="48"/>
              <w:jc w:val="both"/>
              <w:rPr>
                <w:rFonts w:cs="Calibri"/>
                <w:sz w:val="20"/>
                <w:szCs w:val="20"/>
                <w:lang w:val="en-AU"/>
              </w:rPr>
            </w:pPr>
            <w:r>
              <w:rPr>
                <w:rFonts w:cs="Calibri"/>
                <w:sz w:val="20"/>
                <w:szCs w:val="20"/>
                <w:lang w:val="en-AU"/>
              </w:rPr>
              <w:t>e</w:t>
            </w:r>
            <w:r w:rsidR="004D0BBB" w:rsidRPr="006229DC">
              <w:rPr>
                <w:rFonts w:cs="Calibri"/>
                <w:sz w:val="20"/>
                <w:szCs w:val="20"/>
                <w:lang w:val="en-AU"/>
              </w:rPr>
              <w:t xml:space="preserve">xtracorporeal </w:t>
            </w:r>
            <w:r>
              <w:rPr>
                <w:rFonts w:cs="Calibri"/>
                <w:sz w:val="20"/>
                <w:szCs w:val="20"/>
                <w:lang w:val="en-AU"/>
              </w:rPr>
              <w:t>p</w:t>
            </w:r>
            <w:r w:rsidR="004D0BBB" w:rsidRPr="006229DC">
              <w:rPr>
                <w:rFonts w:cs="Calibri"/>
                <w:sz w:val="20"/>
                <w:szCs w:val="20"/>
                <w:lang w:val="en-AU"/>
              </w:rPr>
              <w:t>hotopheresis</w:t>
            </w:r>
          </w:p>
        </w:tc>
      </w:tr>
      <w:tr w:rsidR="004D0BBB" w:rsidRPr="006229DC" w:rsidTr="006D6E3D">
        <w:trPr>
          <w:cantSplit/>
        </w:trPr>
        <w:tc>
          <w:tcPr>
            <w:tcW w:w="1875" w:type="dxa"/>
          </w:tcPr>
          <w:p w:rsidR="004D0BBB" w:rsidRPr="006229DC" w:rsidRDefault="004D0BBB" w:rsidP="00793A95">
            <w:pPr>
              <w:spacing w:before="48" w:after="48"/>
              <w:jc w:val="both"/>
              <w:rPr>
                <w:rFonts w:cs="Calibri"/>
                <w:sz w:val="20"/>
                <w:szCs w:val="20"/>
                <w:lang w:val="en-AU"/>
              </w:rPr>
            </w:pPr>
            <w:r w:rsidRPr="006229DC">
              <w:rPr>
                <w:rFonts w:cs="Calibri"/>
                <w:sz w:val="20"/>
                <w:szCs w:val="20"/>
                <w:lang w:val="en-AU"/>
              </w:rPr>
              <w:t>GVHD</w:t>
            </w:r>
          </w:p>
        </w:tc>
        <w:tc>
          <w:tcPr>
            <w:tcW w:w="7412" w:type="dxa"/>
          </w:tcPr>
          <w:p w:rsidR="004D0BBB" w:rsidRPr="006229DC" w:rsidRDefault="00156F28" w:rsidP="00793A95">
            <w:pPr>
              <w:spacing w:before="48" w:after="48"/>
              <w:jc w:val="both"/>
              <w:rPr>
                <w:rFonts w:cs="Calibri"/>
                <w:sz w:val="20"/>
                <w:szCs w:val="20"/>
                <w:lang w:val="en-AU"/>
              </w:rPr>
            </w:pPr>
            <w:r>
              <w:rPr>
                <w:rFonts w:cs="Calibri"/>
                <w:sz w:val="20"/>
                <w:szCs w:val="20"/>
                <w:lang w:val="en-AU"/>
              </w:rPr>
              <w:t>g</w:t>
            </w:r>
            <w:r w:rsidR="004D0BBB" w:rsidRPr="006229DC">
              <w:rPr>
                <w:rFonts w:cs="Calibri"/>
                <w:sz w:val="20"/>
                <w:szCs w:val="20"/>
                <w:lang w:val="en-AU"/>
              </w:rPr>
              <w:t xml:space="preserve">raft-versus-host disease </w:t>
            </w:r>
          </w:p>
        </w:tc>
      </w:tr>
      <w:tr w:rsidR="00731862" w:rsidRPr="006229DC" w:rsidTr="006D6E3D">
        <w:trPr>
          <w:cantSplit/>
        </w:trPr>
        <w:tc>
          <w:tcPr>
            <w:tcW w:w="1875" w:type="dxa"/>
          </w:tcPr>
          <w:p w:rsidR="00731862" w:rsidRPr="006229DC" w:rsidRDefault="00731862" w:rsidP="00793A95">
            <w:pPr>
              <w:spacing w:before="48" w:after="48"/>
              <w:jc w:val="both"/>
              <w:rPr>
                <w:rFonts w:cs="Calibri"/>
                <w:sz w:val="20"/>
                <w:szCs w:val="20"/>
                <w:lang w:val="en-AU"/>
              </w:rPr>
            </w:pPr>
            <w:r w:rsidRPr="006229DC">
              <w:rPr>
                <w:rFonts w:cs="Calibri"/>
                <w:iCs/>
                <w:sz w:val="20"/>
                <w:szCs w:val="20"/>
                <w:lang w:val="en-AU"/>
              </w:rPr>
              <w:t>HLA</w:t>
            </w:r>
          </w:p>
        </w:tc>
        <w:tc>
          <w:tcPr>
            <w:tcW w:w="7412" w:type="dxa"/>
          </w:tcPr>
          <w:p w:rsidR="00731862" w:rsidRPr="006229DC" w:rsidRDefault="006229DC" w:rsidP="00793A95">
            <w:pPr>
              <w:spacing w:before="48" w:after="48"/>
              <w:jc w:val="both"/>
              <w:rPr>
                <w:rFonts w:cs="Calibri"/>
                <w:sz w:val="20"/>
                <w:szCs w:val="20"/>
                <w:lang w:val="en-AU"/>
              </w:rPr>
            </w:pPr>
            <w:r>
              <w:rPr>
                <w:rFonts w:cs="Calibri"/>
                <w:sz w:val="20"/>
                <w:szCs w:val="20"/>
                <w:lang w:val="en-AU"/>
              </w:rPr>
              <w:t>h</w:t>
            </w:r>
            <w:r w:rsidR="00731862" w:rsidRPr="006229DC">
              <w:rPr>
                <w:rFonts w:cs="Calibri"/>
                <w:sz w:val="20"/>
                <w:szCs w:val="20"/>
                <w:lang w:val="en-AU"/>
              </w:rPr>
              <w:t xml:space="preserve">uman leukocyte antigen </w:t>
            </w:r>
          </w:p>
        </w:tc>
      </w:tr>
      <w:tr w:rsidR="004D0BBB" w:rsidRPr="006229DC" w:rsidTr="006D6E3D">
        <w:trPr>
          <w:cantSplit/>
        </w:trPr>
        <w:tc>
          <w:tcPr>
            <w:tcW w:w="1875" w:type="dxa"/>
          </w:tcPr>
          <w:p w:rsidR="004D0BBB" w:rsidRPr="006229DC" w:rsidRDefault="004D0BBB" w:rsidP="00793A95">
            <w:pPr>
              <w:spacing w:before="48" w:after="48"/>
              <w:jc w:val="both"/>
              <w:rPr>
                <w:rFonts w:cs="Calibri"/>
                <w:sz w:val="20"/>
                <w:szCs w:val="20"/>
                <w:lang w:val="en-AU"/>
              </w:rPr>
            </w:pPr>
            <w:r w:rsidRPr="006229DC">
              <w:rPr>
                <w:rFonts w:cs="Calibri"/>
                <w:sz w:val="20"/>
                <w:szCs w:val="20"/>
                <w:lang w:val="en-AU"/>
              </w:rPr>
              <w:t>HSCT</w:t>
            </w:r>
          </w:p>
        </w:tc>
        <w:tc>
          <w:tcPr>
            <w:tcW w:w="7412" w:type="dxa"/>
          </w:tcPr>
          <w:p w:rsidR="004D0BBB" w:rsidRPr="006229DC" w:rsidRDefault="004D0BBB" w:rsidP="00793A95">
            <w:pPr>
              <w:spacing w:before="48" w:after="48"/>
              <w:jc w:val="both"/>
              <w:rPr>
                <w:rFonts w:cs="Calibri"/>
                <w:sz w:val="20"/>
                <w:szCs w:val="20"/>
                <w:lang w:val="en-AU"/>
              </w:rPr>
            </w:pPr>
            <w:r w:rsidRPr="006229DC">
              <w:rPr>
                <w:rFonts w:cs="Calibri"/>
                <w:sz w:val="20"/>
                <w:szCs w:val="20"/>
                <w:lang w:val="en-AU"/>
              </w:rPr>
              <w:t xml:space="preserve">hematopoietic stem cell transplantation </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ICER</w:t>
            </w:r>
          </w:p>
        </w:tc>
        <w:tc>
          <w:tcPr>
            <w:tcW w:w="7412" w:type="dxa"/>
          </w:tcPr>
          <w:p w:rsidR="00D54280" w:rsidRPr="006229DC" w:rsidRDefault="006229DC" w:rsidP="00793A95">
            <w:pPr>
              <w:spacing w:before="48" w:after="48"/>
              <w:jc w:val="both"/>
              <w:rPr>
                <w:rFonts w:cs="Calibri"/>
                <w:sz w:val="20"/>
                <w:szCs w:val="20"/>
                <w:lang w:val="en-AU"/>
              </w:rPr>
            </w:pPr>
            <w:r>
              <w:rPr>
                <w:rFonts w:cs="Calibri"/>
                <w:sz w:val="20"/>
                <w:szCs w:val="20"/>
                <w:lang w:val="en-AU"/>
              </w:rPr>
              <w:t>i</w:t>
            </w:r>
            <w:r w:rsidR="00D54280" w:rsidRPr="006229DC">
              <w:rPr>
                <w:rFonts w:cs="Calibri"/>
                <w:sz w:val="20"/>
                <w:szCs w:val="20"/>
                <w:lang w:val="en-AU"/>
              </w:rPr>
              <w:t>ncremental cost-effectiveness ratio</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ITT</w:t>
            </w:r>
          </w:p>
        </w:tc>
        <w:tc>
          <w:tcPr>
            <w:tcW w:w="7412" w:type="dxa"/>
          </w:tcPr>
          <w:p w:rsidR="00D54280" w:rsidRPr="006229DC" w:rsidRDefault="006229DC" w:rsidP="00793A95">
            <w:pPr>
              <w:spacing w:before="48" w:after="48"/>
              <w:jc w:val="both"/>
              <w:rPr>
                <w:rFonts w:cs="Calibri"/>
                <w:sz w:val="20"/>
                <w:szCs w:val="20"/>
                <w:lang w:val="en-AU"/>
              </w:rPr>
            </w:pPr>
            <w:r>
              <w:rPr>
                <w:rFonts w:cs="Calibri"/>
                <w:sz w:val="20"/>
                <w:szCs w:val="20"/>
                <w:lang w:val="en-AU"/>
              </w:rPr>
              <w:t>i</w:t>
            </w:r>
            <w:r w:rsidR="00D54280" w:rsidRPr="006229DC">
              <w:rPr>
                <w:rFonts w:cs="Calibri"/>
                <w:sz w:val="20"/>
                <w:szCs w:val="20"/>
                <w:lang w:val="en-AU"/>
              </w:rPr>
              <w:t>ntent-to-treat</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KOL</w:t>
            </w:r>
          </w:p>
        </w:tc>
        <w:tc>
          <w:tcPr>
            <w:tcW w:w="7412" w:type="dxa"/>
          </w:tcPr>
          <w:p w:rsidR="00D54280" w:rsidRPr="006229DC" w:rsidRDefault="006229DC" w:rsidP="00793A95">
            <w:pPr>
              <w:spacing w:before="48" w:after="48"/>
              <w:jc w:val="both"/>
              <w:rPr>
                <w:rFonts w:cs="Calibri"/>
                <w:sz w:val="20"/>
                <w:szCs w:val="20"/>
                <w:lang w:val="en-AU"/>
              </w:rPr>
            </w:pPr>
            <w:r>
              <w:rPr>
                <w:rFonts w:cs="Calibri"/>
                <w:sz w:val="20"/>
                <w:szCs w:val="20"/>
                <w:lang w:val="en-AU"/>
              </w:rPr>
              <w:t>k</w:t>
            </w:r>
            <w:r w:rsidR="00D54280" w:rsidRPr="006229DC">
              <w:rPr>
                <w:rFonts w:cs="Calibri"/>
                <w:sz w:val="20"/>
                <w:szCs w:val="20"/>
                <w:lang w:val="en-AU"/>
              </w:rPr>
              <w:t xml:space="preserve">ey </w:t>
            </w:r>
            <w:r>
              <w:rPr>
                <w:rFonts w:cs="Calibri"/>
                <w:sz w:val="20"/>
                <w:szCs w:val="20"/>
                <w:lang w:val="en-AU"/>
              </w:rPr>
              <w:t>o</w:t>
            </w:r>
            <w:r w:rsidR="00D54280" w:rsidRPr="006229DC">
              <w:rPr>
                <w:rFonts w:cs="Calibri"/>
                <w:sz w:val="20"/>
                <w:szCs w:val="20"/>
                <w:lang w:val="en-AU"/>
              </w:rPr>
              <w:t xml:space="preserve">pinion </w:t>
            </w:r>
            <w:r>
              <w:rPr>
                <w:rFonts w:cs="Calibri"/>
                <w:sz w:val="20"/>
                <w:szCs w:val="20"/>
                <w:lang w:val="en-AU"/>
              </w:rPr>
              <w:t>l</w:t>
            </w:r>
            <w:r w:rsidR="00D54280" w:rsidRPr="006229DC">
              <w:rPr>
                <w:rFonts w:cs="Calibri"/>
                <w:sz w:val="20"/>
                <w:szCs w:val="20"/>
                <w:lang w:val="en-AU"/>
              </w:rPr>
              <w:t>eader</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MBS</w:t>
            </w:r>
          </w:p>
        </w:tc>
        <w:tc>
          <w:tcPr>
            <w:tcW w:w="7412"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Medicare Benefits Schedule</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MSAC</w:t>
            </w:r>
          </w:p>
        </w:tc>
        <w:tc>
          <w:tcPr>
            <w:tcW w:w="7412" w:type="dxa"/>
          </w:tcPr>
          <w:p w:rsidR="00D54280" w:rsidRPr="006229DC" w:rsidRDefault="00D54280" w:rsidP="00793A95">
            <w:pPr>
              <w:spacing w:before="48" w:after="48"/>
              <w:jc w:val="both"/>
              <w:rPr>
                <w:rFonts w:cs="Calibri"/>
                <w:sz w:val="20"/>
                <w:szCs w:val="20"/>
                <w:lang w:val="en-AU"/>
              </w:rPr>
            </w:pPr>
            <w:r w:rsidRPr="006229DC">
              <w:rPr>
                <w:rFonts w:cs="Calibri"/>
                <w:bCs/>
                <w:sz w:val="20"/>
                <w:szCs w:val="20"/>
                <w:lang w:val="en-AU"/>
              </w:rPr>
              <w:t>Medical Services Advisory Committee</w:t>
            </w:r>
          </w:p>
        </w:tc>
      </w:tr>
      <w:tr w:rsidR="00512D1A" w:rsidRPr="006229DC" w:rsidTr="006D6E3D">
        <w:trPr>
          <w:cantSplit/>
        </w:trPr>
        <w:tc>
          <w:tcPr>
            <w:tcW w:w="1875" w:type="dxa"/>
          </w:tcPr>
          <w:p w:rsidR="00512D1A" w:rsidRPr="006229DC" w:rsidRDefault="00512D1A" w:rsidP="00793A95">
            <w:pPr>
              <w:spacing w:before="48" w:after="48"/>
              <w:jc w:val="both"/>
              <w:rPr>
                <w:rFonts w:cs="Calibri"/>
                <w:sz w:val="20"/>
                <w:szCs w:val="20"/>
                <w:lang w:val="en-AU"/>
              </w:rPr>
            </w:pPr>
            <w:proofErr w:type="spellStart"/>
            <w:r w:rsidRPr="006229DC">
              <w:rPr>
                <w:rFonts w:cs="Calibri"/>
                <w:sz w:val="20"/>
                <w:szCs w:val="20"/>
                <w:lang w:val="en-AU"/>
              </w:rPr>
              <w:t>mTOR</w:t>
            </w:r>
            <w:proofErr w:type="spellEnd"/>
          </w:p>
        </w:tc>
        <w:tc>
          <w:tcPr>
            <w:tcW w:w="7412" w:type="dxa"/>
          </w:tcPr>
          <w:p w:rsidR="00512D1A" w:rsidRPr="006229DC" w:rsidRDefault="00512D1A" w:rsidP="00793A95">
            <w:pPr>
              <w:spacing w:before="48" w:after="48"/>
              <w:jc w:val="both"/>
              <w:rPr>
                <w:rFonts w:cs="Calibri"/>
                <w:sz w:val="20"/>
                <w:szCs w:val="20"/>
                <w:lang w:val="en-AU"/>
              </w:rPr>
            </w:pPr>
            <w:r w:rsidRPr="006229DC">
              <w:rPr>
                <w:rFonts w:cs="Calibri"/>
                <w:sz w:val="20"/>
                <w:szCs w:val="20"/>
                <w:lang w:val="en-AU"/>
              </w:rPr>
              <w:t xml:space="preserve">mammalian target of </w:t>
            </w:r>
            <w:proofErr w:type="spellStart"/>
            <w:r w:rsidRPr="006229DC">
              <w:rPr>
                <w:rFonts w:cs="Calibri"/>
                <w:sz w:val="20"/>
                <w:szCs w:val="20"/>
                <w:lang w:val="en-AU"/>
              </w:rPr>
              <w:t>rapamycin</w:t>
            </w:r>
            <w:proofErr w:type="spellEnd"/>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NA</w:t>
            </w:r>
          </w:p>
        </w:tc>
        <w:tc>
          <w:tcPr>
            <w:tcW w:w="7412" w:type="dxa"/>
          </w:tcPr>
          <w:p w:rsidR="00D54280" w:rsidRPr="006229DC" w:rsidRDefault="006229DC" w:rsidP="00793A95">
            <w:pPr>
              <w:spacing w:before="48" w:after="48"/>
              <w:jc w:val="both"/>
              <w:rPr>
                <w:rFonts w:cs="Calibri"/>
                <w:sz w:val="20"/>
                <w:szCs w:val="20"/>
                <w:lang w:val="en-AU"/>
              </w:rPr>
            </w:pPr>
            <w:r>
              <w:rPr>
                <w:rFonts w:cs="Calibri"/>
                <w:sz w:val="20"/>
                <w:szCs w:val="20"/>
                <w:lang w:val="en-AU"/>
              </w:rPr>
              <w:t>n</w:t>
            </w:r>
            <w:r w:rsidR="00D54280" w:rsidRPr="006229DC">
              <w:rPr>
                <w:rFonts w:cs="Calibri"/>
                <w:sz w:val="20"/>
                <w:szCs w:val="20"/>
                <w:lang w:val="en-AU"/>
              </w:rPr>
              <w:t>ot applicable</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NR</w:t>
            </w:r>
          </w:p>
        </w:tc>
        <w:tc>
          <w:tcPr>
            <w:tcW w:w="7412" w:type="dxa"/>
          </w:tcPr>
          <w:p w:rsidR="00D54280" w:rsidRPr="006229DC" w:rsidRDefault="006229DC" w:rsidP="00793A95">
            <w:pPr>
              <w:spacing w:before="48" w:after="48"/>
              <w:jc w:val="both"/>
              <w:rPr>
                <w:rFonts w:cs="Calibri"/>
                <w:sz w:val="20"/>
                <w:szCs w:val="20"/>
                <w:lang w:val="en-AU"/>
              </w:rPr>
            </w:pPr>
            <w:r>
              <w:rPr>
                <w:rFonts w:cs="Calibri"/>
                <w:sz w:val="20"/>
                <w:szCs w:val="20"/>
                <w:lang w:val="en-AU"/>
              </w:rPr>
              <w:t>n</w:t>
            </w:r>
            <w:r w:rsidR="00D54280" w:rsidRPr="006229DC">
              <w:rPr>
                <w:rFonts w:cs="Calibri"/>
                <w:sz w:val="20"/>
                <w:szCs w:val="20"/>
                <w:lang w:val="en-AU"/>
              </w:rPr>
              <w:t>ot reported</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PASC</w:t>
            </w:r>
          </w:p>
        </w:tc>
        <w:tc>
          <w:tcPr>
            <w:tcW w:w="7412"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Protocol Advisory Sub Committee</w:t>
            </w:r>
          </w:p>
        </w:tc>
      </w:tr>
      <w:tr w:rsidR="00105F27" w:rsidRPr="006229DC" w:rsidTr="006D6E3D">
        <w:trPr>
          <w:cantSplit/>
        </w:trPr>
        <w:tc>
          <w:tcPr>
            <w:tcW w:w="1875" w:type="dxa"/>
          </w:tcPr>
          <w:p w:rsidR="00105F27" w:rsidRPr="006229DC" w:rsidRDefault="00105F27" w:rsidP="00793A95">
            <w:pPr>
              <w:spacing w:before="48" w:after="48"/>
              <w:jc w:val="both"/>
              <w:rPr>
                <w:rFonts w:cs="Calibri"/>
                <w:sz w:val="20"/>
                <w:szCs w:val="20"/>
                <w:lang w:val="en-AU"/>
              </w:rPr>
            </w:pPr>
            <w:r w:rsidRPr="006229DC">
              <w:rPr>
                <w:rFonts w:cs="Calibri"/>
                <w:sz w:val="20"/>
                <w:szCs w:val="20"/>
                <w:lang w:val="en-AU"/>
              </w:rPr>
              <w:t>PBAC</w:t>
            </w:r>
          </w:p>
        </w:tc>
        <w:tc>
          <w:tcPr>
            <w:tcW w:w="7412" w:type="dxa"/>
          </w:tcPr>
          <w:p w:rsidR="00105F27" w:rsidRPr="006229DC" w:rsidRDefault="00105F27" w:rsidP="00793A95">
            <w:pPr>
              <w:spacing w:before="48" w:after="48"/>
              <w:jc w:val="both"/>
              <w:rPr>
                <w:rFonts w:cs="Calibri"/>
                <w:sz w:val="20"/>
                <w:szCs w:val="20"/>
                <w:lang w:val="en-AU"/>
              </w:rPr>
            </w:pPr>
            <w:r w:rsidRPr="006229DC">
              <w:rPr>
                <w:rFonts w:cs="Calibri"/>
                <w:sz w:val="20"/>
                <w:szCs w:val="20"/>
                <w:lang w:val="en-AU"/>
              </w:rPr>
              <w:t>Pharmaceutical Benefit Advisory Committee</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PBS</w:t>
            </w:r>
          </w:p>
        </w:tc>
        <w:tc>
          <w:tcPr>
            <w:tcW w:w="7412"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Pharmaceutical Benefits Scheme</w:t>
            </w:r>
          </w:p>
        </w:tc>
      </w:tr>
      <w:tr w:rsidR="00620229" w:rsidRPr="006229DC" w:rsidTr="006D6E3D">
        <w:trPr>
          <w:cantSplit/>
        </w:trPr>
        <w:tc>
          <w:tcPr>
            <w:tcW w:w="1875" w:type="dxa"/>
          </w:tcPr>
          <w:p w:rsidR="00620229" w:rsidRPr="006229DC" w:rsidRDefault="00620229" w:rsidP="00793A95">
            <w:pPr>
              <w:spacing w:before="48" w:after="48"/>
              <w:jc w:val="both"/>
              <w:rPr>
                <w:rFonts w:cs="Calibri"/>
                <w:sz w:val="20"/>
                <w:szCs w:val="20"/>
                <w:lang w:val="en-AU"/>
              </w:rPr>
            </w:pPr>
            <w:proofErr w:type="spellStart"/>
            <w:r>
              <w:rPr>
                <w:rFonts w:cs="Calibri"/>
                <w:sz w:val="20"/>
                <w:szCs w:val="20"/>
                <w:lang w:val="en-AU"/>
              </w:rPr>
              <w:t>QoL</w:t>
            </w:r>
            <w:proofErr w:type="spellEnd"/>
          </w:p>
        </w:tc>
        <w:tc>
          <w:tcPr>
            <w:tcW w:w="7412" w:type="dxa"/>
          </w:tcPr>
          <w:p w:rsidR="00620229" w:rsidRPr="006229DC" w:rsidRDefault="00620229" w:rsidP="00793A95">
            <w:pPr>
              <w:spacing w:before="48" w:after="48"/>
              <w:jc w:val="both"/>
              <w:rPr>
                <w:rFonts w:cs="Calibri"/>
                <w:sz w:val="20"/>
                <w:szCs w:val="20"/>
                <w:lang w:val="en-AU"/>
              </w:rPr>
            </w:pPr>
            <w:r>
              <w:rPr>
                <w:rFonts w:cs="Calibri"/>
                <w:sz w:val="20"/>
                <w:szCs w:val="20"/>
                <w:lang w:val="en-AU"/>
              </w:rPr>
              <w:t>Quality of life</w:t>
            </w:r>
          </w:p>
        </w:tc>
      </w:tr>
      <w:tr w:rsidR="00D54280" w:rsidRPr="006229DC" w:rsidTr="006D6E3D">
        <w:trPr>
          <w:cantSplit/>
        </w:trPr>
        <w:tc>
          <w:tcPr>
            <w:tcW w:w="1875"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TGA</w:t>
            </w:r>
          </w:p>
        </w:tc>
        <w:tc>
          <w:tcPr>
            <w:tcW w:w="7412" w:type="dxa"/>
          </w:tcPr>
          <w:p w:rsidR="00D54280" w:rsidRPr="006229DC" w:rsidRDefault="00D54280" w:rsidP="00793A95">
            <w:pPr>
              <w:spacing w:before="48" w:after="48"/>
              <w:jc w:val="both"/>
              <w:rPr>
                <w:rFonts w:cs="Calibri"/>
                <w:sz w:val="20"/>
                <w:szCs w:val="20"/>
                <w:lang w:val="en-AU"/>
              </w:rPr>
            </w:pPr>
            <w:r w:rsidRPr="006229DC">
              <w:rPr>
                <w:rFonts w:cs="Calibri"/>
                <w:sz w:val="20"/>
                <w:szCs w:val="20"/>
                <w:lang w:val="en-AU"/>
              </w:rPr>
              <w:t>Therapeutic Goods Administration</w:t>
            </w:r>
          </w:p>
        </w:tc>
      </w:tr>
      <w:tr w:rsidR="00B51088" w:rsidRPr="006229DC" w:rsidTr="006D6E3D">
        <w:trPr>
          <w:cantSplit/>
        </w:trPr>
        <w:tc>
          <w:tcPr>
            <w:tcW w:w="1875" w:type="dxa"/>
          </w:tcPr>
          <w:p w:rsidR="00B51088" w:rsidRPr="006229DC" w:rsidRDefault="00B51088" w:rsidP="00793A95">
            <w:pPr>
              <w:spacing w:before="48" w:after="48"/>
              <w:jc w:val="both"/>
              <w:rPr>
                <w:rFonts w:cs="Calibri"/>
                <w:sz w:val="20"/>
                <w:szCs w:val="20"/>
                <w:lang w:val="en-AU"/>
              </w:rPr>
            </w:pPr>
            <w:r w:rsidRPr="006229DC">
              <w:rPr>
                <w:rFonts w:cs="Calibri"/>
                <w:sz w:val="20"/>
                <w:szCs w:val="20"/>
                <w:lang w:val="en-AU"/>
              </w:rPr>
              <w:t>TNF</w:t>
            </w:r>
          </w:p>
        </w:tc>
        <w:tc>
          <w:tcPr>
            <w:tcW w:w="7412" w:type="dxa"/>
          </w:tcPr>
          <w:p w:rsidR="00B51088" w:rsidRPr="006229DC" w:rsidRDefault="00B51088" w:rsidP="00793A95">
            <w:pPr>
              <w:spacing w:before="48" w:after="48"/>
              <w:jc w:val="both"/>
              <w:rPr>
                <w:rFonts w:cs="Calibri"/>
                <w:sz w:val="20"/>
                <w:szCs w:val="20"/>
                <w:lang w:val="en-AU"/>
              </w:rPr>
            </w:pPr>
            <w:r w:rsidRPr="006229DC">
              <w:rPr>
                <w:rFonts w:cs="Calibri"/>
                <w:sz w:val="20"/>
                <w:szCs w:val="20"/>
                <w:lang w:val="en-AU"/>
              </w:rPr>
              <w:t xml:space="preserve">tumour necrosis factor </w:t>
            </w:r>
          </w:p>
        </w:tc>
      </w:tr>
      <w:tr w:rsidR="004D0BBB" w:rsidRPr="006229DC" w:rsidTr="006D6E3D">
        <w:trPr>
          <w:cantSplit/>
        </w:trPr>
        <w:tc>
          <w:tcPr>
            <w:tcW w:w="1875" w:type="dxa"/>
          </w:tcPr>
          <w:p w:rsidR="004D0BBB" w:rsidRPr="006229DC" w:rsidRDefault="004D0BBB" w:rsidP="00793A95">
            <w:pPr>
              <w:spacing w:before="48" w:after="48"/>
              <w:jc w:val="both"/>
              <w:rPr>
                <w:rFonts w:cs="Calibri"/>
                <w:sz w:val="20"/>
                <w:szCs w:val="20"/>
                <w:lang w:val="en-AU"/>
              </w:rPr>
            </w:pPr>
            <w:r w:rsidRPr="006229DC">
              <w:rPr>
                <w:rFonts w:cs="Calibri"/>
                <w:sz w:val="20"/>
                <w:szCs w:val="20"/>
                <w:lang w:val="en-AU"/>
              </w:rPr>
              <w:t>UVA</w:t>
            </w:r>
          </w:p>
        </w:tc>
        <w:tc>
          <w:tcPr>
            <w:tcW w:w="7412" w:type="dxa"/>
          </w:tcPr>
          <w:p w:rsidR="004D0BBB" w:rsidRPr="006229DC" w:rsidRDefault="006229DC" w:rsidP="00793A95">
            <w:pPr>
              <w:spacing w:before="48" w:after="48"/>
              <w:jc w:val="both"/>
              <w:rPr>
                <w:rFonts w:cs="Calibri"/>
                <w:sz w:val="20"/>
                <w:szCs w:val="20"/>
                <w:lang w:val="en-AU"/>
              </w:rPr>
            </w:pPr>
            <w:r>
              <w:rPr>
                <w:rFonts w:cs="Calibri"/>
                <w:sz w:val="20"/>
                <w:szCs w:val="20"/>
                <w:lang w:val="en-AU"/>
              </w:rPr>
              <w:t>ultra</w:t>
            </w:r>
            <w:r w:rsidR="004D0BBB" w:rsidRPr="006229DC">
              <w:rPr>
                <w:rFonts w:cs="Calibri"/>
                <w:sz w:val="20"/>
                <w:szCs w:val="20"/>
                <w:lang w:val="en-AU"/>
              </w:rPr>
              <w:t>violet A</w:t>
            </w:r>
          </w:p>
        </w:tc>
      </w:tr>
      <w:bookmarkEnd w:id="10"/>
    </w:tbl>
    <w:p w:rsidR="004D0BBB" w:rsidRPr="006229DC" w:rsidRDefault="004D0BBB" w:rsidP="00793A95">
      <w:pPr>
        <w:jc w:val="both"/>
        <w:rPr>
          <w:lang w:val="en-AU"/>
        </w:rPr>
      </w:pPr>
    </w:p>
    <w:p w:rsidR="004D0BBB" w:rsidRPr="006229DC" w:rsidRDefault="004D0BBB" w:rsidP="00793A95">
      <w:pPr>
        <w:pStyle w:val="BodyText"/>
        <w:jc w:val="both"/>
        <w:rPr>
          <w:lang w:val="en-AU"/>
        </w:rPr>
        <w:sectPr w:rsidR="004D0BBB" w:rsidRPr="006229DC" w:rsidSect="00F82AE9">
          <w:headerReference w:type="even" r:id="rId19"/>
          <w:headerReference w:type="default" r:id="rId20"/>
          <w:headerReference w:type="first" r:id="rId21"/>
          <w:pgSz w:w="11907" w:h="16840" w:code="9"/>
          <w:pgMar w:top="1418" w:right="1418" w:bottom="1418" w:left="1418" w:header="709" w:footer="709" w:gutter="0"/>
          <w:pgNumType w:fmt="lowerRoman"/>
          <w:cols w:space="720"/>
          <w:titlePg/>
          <w:docGrid w:linePitch="360"/>
        </w:sectPr>
      </w:pPr>
    </w:p>
    <w:p w:rsidR="00C7292F" w:rsidRPr="006229DC" w:rsidRDefault="009C7A94" w:rsidP="00793A95">
      <w:pPr>
        <w:pStyle w:val="Heading1"/>
        <w:jc w:val="both"/>
        <w:rPr>
          <w:lang w:val="en-AU"/>
        </w:rPr>
      </w:pPr>
      <w:bookmarkStart w:id="11" w:name="_Toc451499728"/>
      <w:r w:rsidRPr="006229DC">
        <w:rPr>
          <w:lang w:val="en-AU"/>
        </w:rPr>
        <w:lastRenderedPageBreak/>
        <w:t>Title of application</w:t>
      </w:r>
      <w:bookmarkEnd w:id="11"/>
    </w:p>
    <w:p w:rsidR="008969AB" w:rsidRPr="006229DC" w:rsidRDefault="00C5749E" w:rsidP="00793A95">
      <w:pPr>
        <w:pStyle w:val="BodyText1"/>
        <w:jc w:val="both"/>
      </w:pPr>
      <w:proofErr w:type="gramStart"/>
      <w:r w:rsidRPr="006229DC">
        <w:t xml:space="preserve">The use of </w:t>
      </w:r>
      <w:r w:rsidR="00E70059" w:rsidRPr="006229DC">
        <w:t>integrated</w:t>
      </w:r>
      <w:r w:rsidR="00145A4E" w:rsidRPr="006229DC">
        <w:t xml:space="preserve">, </w:t>
      </w:r>
      <w:r w:rsidR="00611333">
        <w:t>closed-system</w:t>
      </w:r>
      <w:r w:rsidR="00611333" w:rsidRPr="006229DC">
        <w:t xml:space="preserve"> </w:t>
      </w:r>
      <w:r w:rsidR="00E70059" w:rsidRPr="006229DC">
        <w:t>Extracorporeal</w:t>
      </w:r>
      <w:r w:rsidRPr="006229DC">
        <w:t xml:space="preserve"> Photopheresis</w:t>
      </w:r>
      <w:r w:rsidR="00367D55" w:rsidRPr="006229DC">
        <w:t xml:space="preserve"> </w:t>
      </w:r>
      <w:r w:rsidR="00413431" w:rsidRPr="006229DC">
        <w:t xml:space="preserve">(ECP) </w:t>
      </w:r>
      <w:r w:rsidR="007652C0" w:rsidRPr="006229DC">
        <w:t xml:space="preserve">with </w:t>
      </w:r>
      <w:r w:rsidR="0015116C" w:rsidRPr="006229DC">
        <w:t xml:space="preserve">ultraviolet-A (UVA) irradiation </w:t>
      </w:r>
      <w:r w:rsidR="00367D55" w:rsidRPr="006229DC">
        <w:t xml:space="preserve">in conjunction with </w:t>
      </w:r>
      <w:r w:rsidR="008E2991" w:rsidRPr="006229DC">
        <w:t>a</w:t>
      </w:r>
      <w:r w:rsidR="00367D55" w:rsidRPr="006229DC">
        <w:t xml:space="preserve"> photoactive drug</w:t>
      </w:r>
      <w:r w:rsidR="00E70059" w:rsidRPr="006229DC">
        <w:t xml:space="preserve"> </w:t>
      </w:r>
      <w:proofErr w:type="spellStart"/>
      <w:r w:rsidR="000B4BBC" w:rsidRPr="006229DC">
        <w:t>methoxsalen</w:t>
      </w:r>
      <w:proofErr w:type="spellEnd"/>
      <w:r w:rsidR="000B4BBC" w:rsidRPr="006229DC">
        <w:t xml:space="preserve"> </w:t>
      </w:r>
      <w:r w:rsidR="00611333">
        <w:t xml:space="preserve">for the treatment of </w:t>
      </w:r>
      <w:r w:rsidR="00495025" w:rsidRPr="006229DC">
        <w:t>acute and chronic graft-versus-host disease</w:t>
      </w:r>
      <w:r w:rsidR="00611333">
        <w:t xml:space="preserve"> after haematopoietic stem cell transplantation</w:t>
      </w:r>
      <w:r w:rsidR="0015116C" w:rsidRPr="006229DC">
        <w:t>.</w:t>
      </w:r>
      <w:proofErr w:type="gramEnd"/>
      <w:r w:rsidR="0015116C" w:rsidRPr="006229DC">
        <w:t xml:space="preserve"> </w:t>
      </w:r>
    </w:p>
    <w:p w:rsidR="00C7292F" w:rsidRPr="006229DC" w:rsidRDefault="009C7A94" w:rsidP="00793A95">
      <w:pPr>
        <w:pStyle w:val="Heading1"/>
        <w:jc w:val="both"/>
        <w:rPr>
          <w:lang w:val="en-AU"/>
        </w:rPr>
      </w:pPr>
      <w:bookmarkStart w:id="12" w:name="_Toc451499729"/>
      <w:r w:rsidRPr="006229DC">
        <w:rPr>
          <w:lang w:val="en-AU"/>
        </w:rPr>
        <w:t>Purpose of application</w:t>
      </w:r>
      <w:bookmarkEnd w:id="12"/>
    </w:p>
    <w:p w:rsidR="008969AB" w:rsidRPr="00156F28" w:rsidRDefault="00413431" w:rsidP="00793A95">
      <w:pPr>
        <w:jc w:val="both"/>
        <w:rPr>
          <w:rStyle w:val="Emphasis"/>
          <w:rFonts w:ascii="Arial" w:hAnsi="Arial" w:cs="Arial"/>
          <w:sz w:val="20"/>
          <w:szCs w:val="20"/>
          <w:lang w:val="en-AU"/>
        </w:rPr>
      </w:pPr>
      <w:r w:rsidRPr="00156F28">
        <w:rPr>
          <w:rStyle w:val="Emphasis"/>
          <w:rFonts w:ascii="Arial" w:hAnsi="Arial" w:cs="Arial"/>
          <w:sz w:val="20"/>
          <w:szCs w:val="20"/>
          <w:lang w:val="en-AU"/>
        </w:rPr>
        <w:t>Please indicate t</w:t>
      </w:r>
      <w:r w:rsidR="0015116C" w:rsidRPr="00156F28">
        <w:rPr>
          <w:rStyle w:val="Emphasis"/>
          <w:rFonts w:ascii="Arial" w:hAnsi="Arial" w:cs="Arial"/>
          <w:sz w:val="20"/>
          <w:szCs w:val="20"/>
          <w:lang w:val="en-AU"/>
        </w:rPr>
        <w:t>he rationale for the application and provide one abstract or systematic review that will provide background</w:t>
      </w:r>
    </w:p>
    <w:p w:rsidR="00495025" w:rsidRPr="006229DC" w:rsidRDefault="00495025" w:rsidP="00793A95">
      <w:pPr>
        <w:pStyle w:val="BodyText6"/>
        <w:jc w:val="both"/>
      </w:pPr>
      <w:r w:rsidRPr="006229DC">
        <w:t>Extraco</w:t>
      </w:r>
      <w:r w:rsidR="003F48B5" w:rsidRPr="006229DC">
        <w:t>r</w:t>
      </w:r>
      <w:r w:rsidRPr="006229DC">
        <w:t xml:space="preserve">poreal Photopheresis (ECP) is a </w:t>
      </w:r>
      <w:proofErr w:type="spellStart"/>
      <w:r w:rsidR="003A4F00" w:rsidRPr="006229DC">
        <w:t>leukapheresis</w:t>
      </w:r>
      <w:proofErr w:type="spellEnd"/>
      <w:r w:rsidR="003A4F00" w:rsidRPr="006229DC">
        <w:t>-based</w:t>
      </w:r>
      <w:r w:rsidR="003A4F00" w:rsidRPr="006229DC">
        <w:rPr>
          <w:rFonts w:asciiTheme="minorHAnsi" w:hAnsiTheme="minorHAnsi" w:cs="Arial"/>
          <w:color w:val="000000"/>
        </w:rPr>
        <w:t>,</w:t>
      </w:r>
      <w:r w:rsidR="003F48B5" w:rsidRPr="006229DC">
        <w:rPr>
          <w:rFonts w:asciiTheme="minorHAnsi" w:hAnsiTheme="minorHAnsi" w:cs="Arial"/>
          <w:color w:val="000000"/>
        </w:rPr>
        <w:t xml:space="preserve"> </w:t>
      </w:r>
      <w:r w:rsidR="003F48B5" w:rsidRPr="006229DC">
        <w:t>autologous</w:t>
      </w:r>
      <w:r w:rsidR="003A4F00" w:rsidRPr="006229DC">
        <w:rPr>
          <w:rFonts w:asciiTheme="minorHAnsi" w:hAnsiTheme="minorHAnsi" w:cs="Arial"/>
          <w:color w:val="000000"/>
        </w:rPr>
        <w:t xml:space="preserve"> </w:t>
      </w:r>
      <w:proofErr w:type="spellStart"/>
      <w:r w:rsidR="00112B0C" w:rsidRPr="006229DC">
        <w:rPr>
          <w:rFonts w:asciiTheme="minorHAnsi" w:hAnsiTheme="minorHAnsi" w:cs="Arial"/>
          <w:color w:val="000000"/>
        </w:rPr>
        <w:t>immunomodulatory</w:t>
      </w:r>
      <w:proofErr w:type="spellEnd"/>
      <w:r w:rsidR="00112B0C" w:rsidRPr="006229DC">
        <w:rPr>
          <w:rFonts w:asciiTheme="minorHAnsi" w:hAnsiTheme="minorHAnsi" w:cs="Arial"/>
          <w:color w:val="000000"/>
        </w:rPr>
        <w:t xml:space="preserve"> </w:t>
      </w:r>
      <w:r w:rsidRPr="006229DC">
        <w:t xml:space="preserve">therapy where white blood cells are separated from whole blood via apheresis, combined with a photoactive drug, </w:t>
      </w:r>
      <w:proofErr w:type="spellStart"/>
      <w:r w:rsidRPr="006229DC">
        <w:t>methoxalen</w:t>
      </w:r>
      <w:proofErr w:type="spellEnd"/>
      <w:r w:rsidRPr="006229DC">
        <w:t xml:space="preserve"> (UVADEX®), and then exposed to ultra violet A (UVA) light. All blood components, including the treated white blood cells are returned to the patient.</w:t>
      </w:r>
      <w:r w:rsidR="00E13828" w:rsidRPr="006229DC">
        <w:t xml:space="preserve"> </w:t>
      </w:r>
      <w:r w:rsidR="00D92D12" w:rsidRPr="006229DC">
        <w:t>The integrated</w:t>
      </w:r>
      <w:r w:rsidR="00706195" w:rsidRPr="006229DC">
        <w:t xml:space="preserve">, </w:t>
      </w:r>
      <w:r w:rsidR="00A01C81">
        <w:t>closed-system</w:t>
      </w:r>
      <w:r w:rsidR="00D92D12" w:rsidRPr="006229DC">
        <w:t xml:space="preserve"> </w:t>
      </w:r>
      <w:r w:rsidR="00112B0C" w:rsidRPr="006229DC">
        <w:t xml:space="preserve">ECP system comprises </w:t>
      </w:r>
      <w:r w:rsidR="003A4F00" w:rsidRPr="006229DC">
        <w:t>a</w:t>
      </w:r>
      <w:r w:rsidR="00D92D12" w:rsidRPr="006229DC">
        <w:t xml:space="preserve"> closed</w:t>
      </w:r>
      <w:r w:rsidR="003A4F00" w:rsidRPr="006229DC">
        <w:t xml:space="preserve"> photopheresis </w:t>
      </w:r>
      <w:r w:rsidR="00112B0C" w:rsidRPr="006229DC">
        <w:t>technology</w:t>
      </w:r>
      <w:r w:rsidR="00D54531" w:rsidRPr="006229DC">
        <w:t>,</w:t>
      </w:r>
      <w:r w:rsidR="00112B0C" w:rsidRPr="006229DC">
        <w:t xml:space="preserve"> </w:t>
      </w:r>
      <w:r w:rsidR="003A4F00" w:rsidRPr="006229DC">
        <w:t>which greatly improves the</w:t>
      </w:r>
      <w:r w:rsidR="00301B9D" w:rsidRPr="006229DC">
        <w:t xml:space="preserve"> safety </w:t>
      </w:r>
      <w:r w:rsidR="00C3521E" w:rsidRPr="006229DC">
        <w:t xml:space="preserve">and efficiency </w:t>
      </w:r>
      <w:r w:rsidR="00301B9D" w:rsidRPr="006229DC">
        <w:t>of this service</w:t>
      </w:r>
      <w:r w:rsidR="00D92D12" w:rsidRPr="006229DC">
        <w:t xml:space="preserve"> compared with the open system</w:t>
      </w:r>
      <w:r w:rsidR="00301B9D" w:rsidRPr="006229DC">
        <w:t>.</w:t>
      </w:r>
    </w:p>
    <w:p w:rsidR="00355882" w:rsidRPr="006229DC" w:rsidRDefault="00495025" w:rsidP="00793A95">
      <w:pPr>
        <w:pStyle w:val="BodyText6"/>
        <w:jc w:val="both"/>
      </w:pPr>
      <w:r w:rsidRPr="006229DC">
        <w:t>Graft-versus-host disease (G</w:t>
      </w:r>
      <w:r w:rsidR="00D54531" w:rsidRPr="006229DC">
        <w:t>V</w:t>
      </w:r>
      <w:r w:rsidRPr="006229DC">
        <w:t xml:space="preserve">HD) is an immune-mediated disease which remains </w:t>
      </w:r>
      <w:r w:rsidR="003F48B5" w:rsidRPr="006229DC">
        <w:t>a</w:t>
      </w:r>
      <w:r w:rsidRPr="006229DC">
        <w:t xml:space="preserve"> major complication following allogeneic hematopoietic stem cell or bone marrow transplant. </w:t>
      </w:r>
      <w:r w:rsidR="00716681" w:rsidRPr="006229DC">
        <w:t xml:space="preserve">Despite prophylactic immunosuppression, </w:t>
      </w:r>
      <w:r w:rsidR="00096E74" w:rsidRPr="006229DC">
        <w:t>hematopoietic stem cell transplantation (</w:t>
      </w:r>
      <w:r w:rsidR="00716681" w:rsidRPr="006229DC">
        <w:t>HSCT</w:t>
      </w:r>
      <w:r w:rsidR="00096E74" w:rsidRPr="006229DC">
        <w:t>)</w:t>
      </w:r>
      <w:r w:rsidR="00716681" w:rsidRPr="006229DC">
        <w:t xml:space="preserve"> is currently associated with a 50% risk of G</w:t>
      </w:r>
      <w:r w:rsidR="00A23657" w:rsidRPr="006229DC">
        <w:t>V</w:t>
      </w:r>
      <w:r w:rsidR="00096E74" w:rsidRPr="006229DC">
        <w:t>HD overall</w:t>
      </w:r>
      <w:r w:rsidR="001C3DAF" w:rsidRPr="006229DC">
        <w:t xml:space="preserve"> </w:t>
      </w:r>
      <w:r w:rsidR="001C3DAF" w:rsidRPr="006229DC">
        <w:fldChar w:fldCharType="begin">
          <w:fldData xml:space="preserve">PEVuZE5vdGU+PENpdGU+PEF1dGhvcj5QYXZsZXRpYzwvQXV0aG9yPjxZZWFyPjIwMTI8L1llYXI+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</w:fldData>
        </w:fldChar>
      </w:r>
      <w:r w:rsidR="000E00E4">
        <w:instrText xml:space="preserve"> ADDIN EN.CITE </w:instrText>
      </w:r>
      <w:r w:rsidR="000E00E4">
        <w:fldChar w:fldCharType="begin">
          <w:fldData xml:space="preserve">PEVuZE5vdGU+PENpdGU+PEF1dGhvcj5QYXZsZXRpYzwvQXV0aG9yPjxZZWFyPjIwMTI8L1llYXI+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</w:fldData>
        </w:fldChar>
      </w:r>
      <w:r w:rsidR="000E00E4">
        <w:instrText xml:space="preserve"> ADDIN EN.CITE.DATA </w:instrText>
      </w:r>
      <w:r w:rsidR="000E00E4">
        <w:fldChar w:fldCharType="end"/>
      </w:r>
      <w:r w:rsidR="001C3DAF" w:rsidRPr="006229DC">
        <w:fldChar w:fldCharType="separate"/>
      </w:r>
      <w:r w:rsidR="00A23657" w:rsidRPr="006229DC">
        <w:rPr>
          <w:noProof/>
        </w:rPr>
        <w:t>[</w:t>
      </w:r>
      <w:hyperlink w:anchor="_ENREF_1" w:tooltip="Pavletic, 2012 #1" w:history="1">
        <w:r w:rsidR="00151EA3" w:rsidRPr="006229DC">
          <w:rPr>
            <w:noProof/>
          </w:rPr>
          <w:t>1</w:t>
        </w:r>
      </w:hyperlink>
      <w:r w:rsidR="00A23657" w:rsidRPr="006229DC">
        <w:rPr>
          <w:noProof/>
        </w:rPr>
        <w:t xml:space="preserve">, </w:t>
      </w:r>
      <w:hyperlink w:anchor="_ENREF_2" w:tooltip="Jagasia, 2012 #118" w:history="1">
        <w:r w:rsidR="00151EA3" w:rsidRPr="006229DC">
          <w:rPr>
            <w:noProof/>
          </w:rPr>
          <w:t>2</w:t>
        </w:r>
      </w:hyperlink>
      <w:r w:rsidR="00A23657" w:rsidRPr="006229DC">
        <w:rPr>
          <w:noProof/>
        </w:rPr>
        <w:t>]</w:t>
      </w:r>
      <w:r w:rsidR="001C3DAF" w:rsidRPr="006229DC">
        <w:fldChar w:fldCharType="end"/>
      </w:r>
      <w:r w:rsidR="00D043AC" w:rsidRPr="006229DC">
        <w:t xml:space="preserve"> </w:t>
      </w:r>
      <w:r w:rsidR="00E13828" w:rsidRPr="006229DC">
        <w:t>which</w:t>
      </w:r>
      <w:r w:rsidR="00716681" w:rsidRPr="006229DC">
        <w:t xml:space="preserve"> may contribute to 17-</w:t>
      </w:r>
      <w:r w:rsidR="00500CE4" w:rsidRPr="006229DC">
        <w:t>20</w:t>
      </w:r>
      <w:r w:rsidR="00716681" w:rsidRPr="006229DC">
        <w:t>% of transplant-related deaths regardless of donor-relatedness</w:t>
      </w:r>
      <w:r w:rsidR="00500CE4" w:rsidRPr="006229DC">
        <w:t xml:space="preserve"> </w:t>
      </w:r>
      <w:r w:rsidR="00500CE4" w:rsidRPr="006229DC">
        <w:fldChar w:fldCharType="begin"/>
      </w:r>
      <w:r w:rsidR="000E00E4">
        <w:instrText xml:space="preserve"> ADDIN EN.CITE &lt;EndNote&gt;&lt;Cite&gt;&lt;Author&gt;Pasquini&lt;/Author&gt;&lt;Year&gt;2015&lt;/Year&gt;&lt;RecNum&gt;119&lt;/RecNum&gt;&lt;DisplayText&gt;[3]&lt;/DisplayText&gt;&lt;record&gt;&lt;rec-number&gt;119&lt;/rec-number&gt;&lt;foreign-keys&gt;&lt;key app="EN" db-id="wvr0tfe21esx2netfrjxsv92ar5etfded9vx"&gt;119&lt;/key&gt;&lt;/foreign-keys&gt;&lt;ref-type name="Journal Article"&gt;17&lt;/ref-type&gt;&lt;contributors&gt;&lt;authors&gt;&lt;author&gt;Pasquini, MC&lt;/author&gt;&lt;author&gt;Zhu, X&lt;/author&gt;&lt;/authors&gt;&lt;/contributors&gt;&lt;titles&gt;&lt;title&gt;Current uses and outcomes of hematopoietic stem cell transplantation: &lt;/title&gt;&lt;secondary-title&gt;CIBMTR Summary Slides. Available at: http://www.cibmtr.org&lt;/secondary-title&gt;&lt;/titles&gt;&lt;periodical&gt;&lt;full-title&gt;CIBMTR summary slides. Available at: http://www.cibmtr.org&lt;/full-title&gt;&lt;/periodical&gt;&lt;dates&gt;&lt;year&gt;2015&lt;/year&gt;&lt;/dates&gt;&lt;urls&gt;&lt;/urls&gt;&lt;/record&gt;&lt;/Cite&gt;&lt;/EndNote&gt;</w:instrText>
      </w:r>
      <w:r w:rsidR="00500CE4" w:rsidRPr="006229DC">
        <w:fldChar w:fldCharType="separate"/>
      </w:r>
      <w:r w:rsidR="00A23657" w:rsidRPr="006229DC">
        <w:rPr>
          <w:noProof/>
        </w:rPr>
        <w:t>[</w:t>
      </w:r>
      <w:hyperlink w:anchor="_ENREF_3" w:tooltip="Pasquini, 2015 #119" w:history="1">
        <w:r w:rsidR="00151EA3" w:rsidRPr="006229DC">
          <w:rPr>
            <w:noProof/>
          </w:rPr>
          <w:t>3</w:t>
        </w:r>
      </w:hyperlink>
      <w:r w:rsidR="00A23657" w:rsidRPr="006229DC">
        <w:rPr>
          <w:noProof/>
        </w:rPr>
        <w:t>]</w:t>
      </w:r>
      <w:r w:rsidR="00500CE4" w:rsidRPr="006229DC">
        <w:fldChar w:fldCharType="end"/>
      </w:r>
      <w:r w:rsidR="00716681" w:rsidRPr="006229DC">
        <w:t>.</w:t>
      </w:r>
      <w:r w:rsidR="00204EF9" w:rsidRPr="006229DC">
        <w:t xml:space="preserve"> </w:t>
      </w:r>
      <w:r w:rsidR="007B0E52" w:rsidRPr="006229DC">
        <w:t xml:space="preserve">According to the National Institutes of Health (NIH) consensus criteria </w:t>
      </w:r>
      <w:r w:rsidR="007B0E52" w:rsidRPr="006229DC">
        <w:fldChar w:fldCharType="begin">
          <w:fldData xml:space="preserve">PEVuZE5vdGU+PENpdGU+PEF1dGhvcj5KYWdhc2lhPC9BdXRob3I+PFllYXI+MjAxNTwvWWVhcj48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YWx0LXBlcmlvZGljYWw+PHBhZ2VzPjM4OS00MDEgZTE8L3BhZ2VzPjx2b2x1bWU+MjE8L3ZvbHVt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</w:fldData>
        </w:fldChar>
      </w:r>
      <w:r w:rsidR="00781AE0">
        <w:instrText xml:space="preserve"> ADDIN EN.CITE </w:instrText>
      </w:r>
      <w:r w:rsidR="00781AE0">
        <w:fldChar w:fldCharType="begin">
          <w:fldData xml:space="preserve">PEVuZE5vdGU+PENpdGU+PEF1dGhvcj5KYWdhc2lhPC9BdXRob3I+PFllYXI+MjAxNTwvWWVhcj48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YWx0LXBlcmlvZGljYWw+PHBhZ2VzPjM4OS00MDEgZTE8L3BhZ2VzPjx2b2x1bWU+MjE8L3ZvbHVt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</w:fldData>
        </w:fldChar>
      </w:r>
      <w:r w:rsidR="00781AE0">
        <w:instrText xml:space="preserve"> ADDIN EN.CITE.DATA </w:instrText>
      </w:r>
      <w:r w:rsidR="00781AE0">
        <w:fldChar w:fldCharType="end"/>
      </w:r>
      <w:r w:rsidR="007B0E52" w:rsidRPr="006229DC">
        <w:fldChar w:fldCharType="separate"/>
      </w:r>
      <w:r w:rsidR="007B0E52" w:rsidRPr="006229DC">
        <w:rPr>
          <w:noProof/>
        </w:rPr>
        <w:t>[</w:t>
      </w:r>
      <w:hyperlink w:anchor="_ENREF_4" w:tooltip="Jagasia, 2015 #120" w:history="1">
        <w:r w:rsidR="00151EA3" w:rsidRPr="006229DC">
          <w:rPr>
            <w:noProof/>
          </w:rPr>
          <w:t>4</w:t>
        </w:r>
      </w:hyperlink>
      <w:r w:rsidR="007B0E52" w:rsidRPr="006229DC">
        <w:rPr>
          <w:noProof/>
        </w:rPr>
        <w:t>]</w:t>
      </w:r>
      <w:r w:rsidR="007B0E52" w:rsidRPr="006229DC">
        <w:fldChar w:fldCharType="end"/>
      </w:r>
      <w:r w:rsidR="007B0E52" w:rsidRPr="006229DC">
        <w:t>, GVHD can be classified into acute GVHD (</w:t>
      </w:r>
      <w:proofErr w:type="spellStart"/>
      <w:r w:rsidR="007B0E52" w:rsidRPr="006229DC">
        <w:t>aGVHD</w:t>
      </w:r>
      <w:proofErr w:type="spellEnd"/>
      <w:r w:rsidR="007B0E52" w:rsidRPr="006229DC">
        <w:t>) and chronic GVHD (</w:t>
      </w:r>
      <w:proofErr w:type="spellStart"/>
      <w:r w:rsidR="007B0E52" w:rsidRPr="006229DC">
        <w:t>cGVHD</w:t>
      </w:r>
      <w:proofErr w:type="spellEnd"/>
      <w:r w:rsidR="007B0E52" w:rsidRPr="006229DC">
        <w:t>) based on clinical manifestations.</w:t>
      </w:r>
      <w:r w:rsidR="00833F28" w:rsidRPr="006229DC">
        <w:t xml:space="preserve"> </w:t>
      </w:r>
      <w:proofErr w:type="spellStart"/>
      <w:proofErr w:type="gramStart"/>
      <w:r w:rsidR="00833F28" w:rsidRPr="006229DC">
        <w:t>aGVHD</w:t>
      </w:r>
      <w:proofErr w:type="spellEnd"/>
      <w:proofErr w:type="gramEnd"/>
      <w:r w:rsidR="00833F28" w:rsidRPr="006229DC">
        <w:t xml:space="preserve"> typically includes a classic </w:t>
      </w:r>
      <w:proofErr w:type="spellStart"/>
      <w:r w:rsidR="00833F28" w:rsidRPr="006229DC">
        <w:t>maculopapular</w:t>
      </w:r>
      <w:proofErr w:type="spellEnd"/>
      <w:r w:rsidR="00833F28" w:rsidRPr="006229DC">
        <w:t xml:space="preserve"> rash, persistent nausea, abdominal cramps with diarrhoea, and rising serum bilirubin. </w:t>
      </w:r>
      <w:proofErr w:type="spellStart"/>
      <w:proofErr w:type="gramStart"/>
      <w:r w:rsidR="00833F28" w:rsidRPr="006229DC">
        <w:t>cGVHD</w:t>
      </w:r>
      <w:proofErr w:type="spellEnd"/>
      <w:proofErr w:type="gramEnd"/>
      <w:r w:rsidR="00833F28" w:rsidRPr="006229DC">
        <w:t xml:space="preserve"> commonly shows skin involvement resembling lichen planus or the cutaneous manifestations of scleroderma, dry oral mucosa with ulcerations and sclerosis of the gastrointestinal tract, liver abnormalities, and a higher serum bilirubin level.</w:t>
      </w:r>
    </w:p>
    <w:p w:rsidR="00833F28" w:rsidRPr="006229DC" w:rsidRDefault="003A79E1" w:rsidP="00793A95">
      <w:pPr>
        <w:pStyle w:val="BodyText6"/>
        <w:jc w:val="both"/>
      </w:pPr>
      <w:r w:rsidRPr="006229DC">
        <w:t xml:space="preserve">The mainstay of treatment for GVHD is systemic steroid therapy </w:t>
      </w:r>
      <w:r w:rsidRPr="006229DC">
        <w:fldChar w:fldCharType="begin"/>
      </w:r>
      <w:r w:rsidR="000E00E4">
        <w:instrText xml:space="preserve"> ADDIN EN.CITE &lt;EndNote&gt;&lt;Cite&gt;&lt;Author&gt;Zic&lt;/Author&gt;&lt;Year&gt;1998&lt;/Year&gt;&lt;RecNum&gt;121&lt;/RecNum&gt;&lt;DisplayText&gt;[5]&lt;/DisplayText&gt;&lt;record&gt;&lt;rec-number&gt;121&lt;/rec-number&gt;&lt;foreign-keys&gt;&lt;key app="EN" db-id="wvr0tfe21esx2netfrjxsv92ar5etfded9vx"&gt;121&lt;/key&gt;&lt;/foreign-keys&gt;&lt;ref-type name="Journal Article"&gt;17&lt;/ref-type&gt;&lt;contributors&gt;&lt;authors&gt;&lt;author&gt;Zic, JA&lt;/author&gt;&lt;author&gt;Miller, JL&lt;/author&gt;&lt;author&gt;Stricklin, GP&lt;/author&gt;&lt;author&gt;King, LE&lt;/author&gt;&lt;/authors&gt;&lt;/contributors&gt;&lt;titles&gt;&lt;title&gt;The North American Experience with Photopheresis&lt;/title&gt;&lt;secondary-title&gt;Therapuetic Apheresis&lt;/secondary-title&gt;&lt;/titles&gt;&lt;periodical&gt;&lt;full-title&gt;Therapuetic Apheresis&lt;/full-title&gt;&lt;/periodical&gt;&lt;pages&gt;50-62&lt;/pages&gt;&lt;volume&gt;3&lt;/volume&gt;&lt;number&gt;1&lt;/number&gt;&lt;dates&gt;&lt;year&gt;1998&lt;/year&gt;&lt;/dates&gt;&lt;urls&gt;&lt;/urls&gt;&lt;/record&gt;&lt;/Cite&gt;&lt;/EndNote&gt;</w:instrText>
      </w:r>
      <w:r w:rsidRPr="006229DC">
        <w:fldChar w:fldCharType="separate"/>
      </w:r>
      <w:r w:rsidR="007B0E52" w:rsidRPr="006229DC">
        <w:rPr>
          <w:noProof/>
        </w:rPr>
        <w:t>[</w:t>
      </w:r>
      <w:hyperlink w:anchor="_ENREF_5" w:tooltip="Zic, 1998 #121" w:history="1">
        <w:r w:rsidR="00151EA3" w:rsidRPr="006229DC">
          <w:rPr>
            <w:noProof/>
          </w:rPr>
          <w:t>5</w:t>
        </w:r>
      </w:hyperlink>
      <w:r w:rsidR="007B0E52" w:rsidRPr="006229DC">
        <w:rPr>
          <w:noProof/>
        </w:rPr>
        <w:t>]</w:t>
      </w:r>
      <w:r w:rsidRPr="006229DC">
        <w:fldChar w:fldCharType="end"/>
      </w:r>
      <w:r w:rsidR="00204EF9" w:rsidRPr="006229DC">
        <w:t xml:space="preserve">. </w:t>
      </w:r>
      <w:r w:rsidRPr="006229DC">
        <w:t>C</w:t>
      </w:r>
      <w:r w:rsidR="00355882" w:rsidRPr="006229DC">
        <w:t xml:space="preserve">orticosteroids such as prednisone and methylprednisolone </w:t>
      </w:r>
      <w:r w:rsidRPr="006229DC">
        <w:t>are</w:t>
      </w:r>
      <w:r w:rsidR="00355882" w:rsidRPr="006229DC">
        <w:t xml:space="preserve"> first-line therapy for </w:t>
      </w:r>
      <w:proofErr w:type="spellStart"/>
      <w:r w:rsidR="00355882" w:rsidRPr="006229DC">
        <w:t>aG</w:t>
      </w:r>
      <w:r w:rsidR="00E13828" w:rsidRPr="006229DC">
        <w:t>V</w:t>
      </w:r>
      <w:r w:rsidR="00355882" w:rsidRPr="006229DC">
        <w:t>HD</w:t>
      </w:r>
      <w:proofErr w:type="spellEnd"/>
      <w:r w:rsidR="00355882" w:rsidRPr="006229DC">
        <w:t xml:space="preserve">, but are associated with low rates of durable complete response (24%–44%) </w:t>
      </w:r>
      <w:r w:rsidR="00355882" w:rsidRPr="006229DC">
        <w:fldChar w:fldCharType="begin">
          <w:fldData xml:space="preserve">PEVuZE5vdGU+PENpdGU+PEF1dGhvcj5NYXJ0aW48L0F1dGhvcj48WWVhcj4xOTkwPC9ZZWFyPjxS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</w:fldData>
        </w:fldChar>
      </w:r>
      <w:r w:rsidR="001D47D0">
        <w:instrText xml:space="preserve"> ADDIN EN.CITE </w:instrText>
      </w:r>
      <w:r w:rsidR="001D47D0">
        <w:fldChar w:fldCharType="begin">
          <w:fldData xml:space="preserve">PEVuZE5vdGU+PENpdGU+PEF1dGhvcj5NYXJ0aW48L0F1dGhvcj48WWVhcj4xOTkwPC9ZZWFyPjxS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</w:fldData>
        </w:fldChar>
      </w:r>
      <w:r w:rsidR="001D47D0">
        <w:instrText xml:space="preserve"> ADDIN EN.CITE.DATA </w:instrText>
      </w:r>
      <w:r w:rsidR="001D47D0">
        <w:fldChar w:fldCharType="end"/>
      </w:r>
      <w:r w:rsidR="00355882" w:rsidRPr="006229DC">
        <w:fldChar w:fldCharType="separate"/>
      </w:r>
      <w:r w:rsidR="007B0E52" w:rsidRPr="006229DC">
        <w:rPr>
          <w:noProof/>
        </w:rPr>
        <w:t>[</w:t>
      </w:r>
      <w:hyperlink w:anchor="_ENREF_6" w:tooltip="Martin, 1990 #122" w:history="1">
        <w:r w:rsidR="00151EA3" w:rsidRPr="006229DC">
          <w:rPr>
            <w:noProof/>
          </w:rPr>
          <w:t>6-8</w:t>
        </w:r>
      </w:hyperlink>
      <w:r w:rsidR="007B0E52" w:rsidRPr="006229DC">
        <w:rPr>
          <w:noProof/>
        </w:rPr>
        <w:t>]</w:t>
      </w:r>
      <w:r w:rsidR="00355882" w:rsidRPr="006229DC">
        <w:fldChar w:fldCharType="end"/>
      </w:r>
      <w:r w:rsidRPr="006229DC">
        <w:t xml:space="preserve"> and a</w:t>
      </w:r>
      <w:r w:rsidR="00355882" w:rsidRPr="006229DC">
        <w:t xml:space="preserve">pproximately 60% of patients with </w:t>
      </w:r>
      <w:proofErr w:type="spellStart"/>
      <w:r w:rsidR="00355882" w:rsidRPr="006229DC">
        <w:t>cGVHD</w:t>
      </w:r>
      <w:proofErr w:type="spellEnd"/>
      <w:r w:rsidR="00355882" w:rsidRPr="006229DC">
        <w:t xml:space="preserve"> achieve inadequate response to first-line steroids</w:t>
      </w:r>
      <w:r w:rsidR="001D47D0">
        <w:t xml:space="preserve"> </w:t>
      </w:r>
      <w:r w:rsidR="001D47D0">
        <w:fldChar w:fldCharType="begin">
          <w:fldData xml:space="preserve">PEVuZE5vdGU+PENpdGU+PEF1dGhvcj5Ba3BlazwvQXV0aG9yPjxZZWFyPjIwMDE8L1llYXI+PFJl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</w:fldData>
        </w:fldChar>
      </w:r>
      <w:r w:rsidR="001D47D0">
        <w:instrText xml:space="preserve"> ADDIN EN.CITE </w:instrText>
      </w:r>
      <w:r w:rsidR="001D47D0">
        <w:fldChar w:fldCharType="begin">
          <w:fldData xml:space="preserve">PEVuZE5vdGU+PENpdGU+PEF1dGhvcj5Ba3BlazwvQXV0aG9yPjxZZWFyPjIwMDE8L1llYXI+PFJl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</w:fldData>
        </w:fldChar>
      </w:r>
      <w:r w:rsidR="001D47D0">
        <w:instrText xml:space="preserve"> ADDIN EN.CITE.DATA </w:instrText>
      </w:r>
      <w:r w:rsidR="001D47D0">
        <w:fldChar w:fldCharType="end"/>
      </w:r>
      <w:r w:rsidR="001D47D0">
        <w:fldChar w:fldCharType="separate"/>
      </w:r>
      <w:r w:rsidR="001D47D0">
        <w:rPr>
          <w:noProof/>
        </w:rPr>
        <w:t>[</w:t>
      </w:r>
      <w:hyperlink w:anchor="_ENREF_9" w:tooltip="Akpek, 2001 #165" w:history="1">
        <w:r w:rsidR="00151EA3">
          <w:rPr>
            <w:noProof/>
          </w:rPr>
          <w:t>9</w:t>
        </w:r>
      </w:hyperlink>
      <w:r w:rsidR="001D47D0">
        <w:rPr>
          <w:noProof/>
        </w:rPr>
        <w:t>]</w:t>
      </w:r>
      <w:r w:rsidR="001D47D0">
        <w:fldChar w:fldCharType="end"/>
      </w:r>
      <w:r w:rsidR="00355882" w:rsidRPr="006229DC">
        <w:t>. The most effective approach to steroid-refractory/intolerant/dependent G</w:t>
      </w:r>
      <w:r w:rsidRPr="006229DC">
        <w:t>V</w:t>
      </w:r>
      <w:r w:rsidR="00355882" w:rsidRPr="006229DC">
        <w:t>HD remains controversial. Based on recent evidence demonstrating significant improvements in G</w:t>
      </w:r>
      <w:r w:rsidRPr="006229DC">
        <w:t>V</w:t>
      </w:r>
      <w:r w:rsidR="00355882" w:rsidRPr="006229DC">
        <w:t>HD and survival benefits, ECP is recommended by international guidelines and consensus documents as a second-line treatment for steroid-refractory, steroid-intolerant or steroid-dependent acute and chronic GVHD</w:t>
      </w:r>
      <w:r w:rsidR="00413431" w:rsidRPr="006229DC">
        <w:t xml:space="preserve"> </w:t>
      </w:r>
      <w:r w:rsidR="00413431" w:rsidRPr="006229DC">
        <w:fldChar w:fldCharType="begin">
          <w:fldData xml:space="preserve">PEVuZE5vdGU+PENpdGU+PEF1dGhvcj5EaWduYW48L0F1dGhvcj48WWVhcj4yMDEyPC9ZZWFyPjxS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</w:fldData>
        </w:fldChar>
      </w:r>
      <w:r w:rsidR="00781AE0">
        <w:instrText xml:space="preserve"> ADDIN EN.CITE </w:instrText>
      </w:r>
      <w:r w:rsidR="00781AE0">
        <w:fldChar w:fldCharType="begin">
          <w:fldData xml:space="preserve">PEVuZE5vdGU+PENpdGU+PEF1dGhvcj5EaWduYW48L0F1dGhvcj48WWVhcj4yMDEyPC9ZZWFyPjxS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</w:fldData>
        </w:fldChar>
      </w:r>
      <w:r w:rsidR="00781AE0">
        <w:instrText xml:space="preserve"> ADDIN EN.CITE.DATA </w:instrText>
      </w:r>
      <w:r w:rsidR="00781AE0">
        <w:fldChar w:fldCharType="end"/>
      </w:r>
      <w:r w:rsidR="00413431" w:rsidRPr="006229DC">
        <w:fldChar w:fldCharType="separate"/>
      </w:r>
      <w:r w:rsidR="00413431" w:rsidRPr="006229DC">
        <w:rPr>
          <w:noProof/>
        </w:rPr>
        <w:t>[</w:t>
      </w:r>
      <w:hyperlink w:anchor="_ENREF_10" w:tooltip="Dignan, 2012 #126" w:history="1">
        <w:r w:rsidR="00151EA3" w:rsidRPr="006229DC">
          <w:rPr>
            <w:noProof/>
          </w:rPr>
          <w:t>10-12</w:t>
        </w:r>
      </w:hyperlink>
      <w:r w:rsidR="00413431" w:rsidRPr="006229DC">
        <w:rPr>
          <w:noProof/>
        </w:rPr>
        <w:t>]</w:t>
      </w:r>
      <w:r w:rsidR="00413431" w:rsidRPr="006229DC">
        <w:fldChar w:fldCharType="end"/>
      </w:r>
      <w:r w:rsidR="00833F28" w:rsidRPr="006229DC">
        <w:t xml:space="preserve">. </w:t>
      </w:r>
    </w:p>
    <w:p w:rsidR="00833F28" w:rsidRPr="006229DC" w:rsidRDefault="00833F28" w:rsidP="00793A95">
      <w:pPr>
        <w:pStyle w:val="BodyText6"/>
        <w:jc w:val="both"/>
      </w:pPr>
      <w:r w:rsidRPr="006229DC">
        <w:t xml:space="preserve">In Australia, </w:t>
      </w:r>
      <w:r w:rsidR="00A95A80" w:rsidRPr="006229DC">
        <w:t xml:space="preserve">integrated, </w:t>
      </w:r>
      <w:r w:rsidR="00A01C81">
        <w:t>closed-system</w:t>
      </w:r>
      <w:r w:rsidR="00A95A80" w:rsidRPr="006229DC">
        <w:t xml:space="preserve"> </w:t>
      </w:r>
      <w:r w:rsidRPr="006229DC">
        <w:t xml:space="preserve">ECP is currently registered with the </w:t>
      </w:r>
      <w:r w:rsidR="00706195" w:rsidRPr="006229DC">
        <w:rPr>
          <w:rFonts w:asciiTheme="minorHAnsi" w:hAnsiTheme="minorHAnsi" w:cstheme="minorHAnsi"/>
          <w:szCs w:val="18"/>
        </w:rPr>
        <w:t>Therapeutic Goods Administration</w:t>
      </w:r>
      <w:r w:rsidR="00706195" w:rsidRPr="006229DC">
        <w:t xml:space="preserve"> (TGA) </w:t>
      </w:r>
      <w:r w:rsidRPr="006229DC">
        <w:t xml:space="preserve">for </w:t>
      </w:r>
      <w:r w:rsidR="00706195" w:rsidRPr="006229DC">
        <w:t>the administration of photopheresis</w:t>
      </w:r>
      <w:r w:rsidR="00413431" w:rsidRPr="006229DC">
        <w:t>. It is established in Australian clinical practice in the management of acute and chronic GVHD; however</w:t>
      </w:r>
      <w:r w:rsidR="00706195" w:rsidRPr="006229DC">
        <w:t xml:space="preserve">, the </w:t>
      </w:r>
      <w:r w:rsidR="00A95A80" w:rsidRPr="006229DC">
        <w:t xml:space="preserve">integrated, </w:t>
      </w:r>
      <w:r w:rsidR="00A01C81">
        <w:t>closed-system</w:t>
      </w:r>
      <w:r w:rsidR="00A95A80" w:rsidRPr="006229DC">
        <w:t xml:space="preserve"> </w:t>
      </w:r>
      <w:r w:rsidR="00706195" w:rsidRPr="006229DC">
        <w:t xml:space="preserve">ECP service, including the procedures, therapies and consumables, is not publicly subsidised via reimbursement pathways such as Medicare Benefit Schedule (MBS) or </w:t>
      </w:r>
      <w:r w:rsidR="00706195" w:rsidRPr="006229DC">
        <w:rPr>
          <w:rFonts w:asciiTheme="minorHAnsi" w:hAnsiTheme="minorHAnsi" w:cstheme="minorHAnsi"/>
          <w:szCs w:val="18"/>
        </w:rPr>
        <w:t>Pharmaceutical Benefits Scheme</w:t>
      </w:r>
      <w:r w:rsidR="00706195" w:rsidRPr="006229DC">
        <w:t xml:space="preserve"> (PBS). </w:t>
      </w:r>
      <w:r w:rsidR="006A5446" w:rsidRPr="006229DC">
        <w:t xml:space="preserve">Currently, the </w:t>
      </w:r>
      <w:r w:rsidR="00A95A80" w:rsidRPr="006229DC">
        <w:t xml:space="preserve">integrated, </w:t>
      </w:r>
      <w:r w:rsidR="00A01C81">
        <w:t>closed-system</w:t>
      </w:r>
      <w:r w:rsidR="00A95A80" w:rsidRPr="006229DC">
        <w:t xml:space="preserve"> </w:t>
      </w:r>
      <w:r w:rsidR="006A5446" w:rsidRPr="006229DC">
        <w:t xml:space="preserve">ECP service provided in Sydney and Melbourne </w:t>
      </w:r>
      <w:r w:rsidR="00731862" w:rsidRPr="006229DC">
        <w:t>is</w:t>
      </w:r>
      <w:r w:rsidR="006A5446" w:rsidRPr="006229DC">
        <w:t xml:space="preserve"> partially reimbursed via ad-hoc state funding arrangements</w:t>
      </w:r>
      <w:r w:rsidR="00413431" w:rsidRPr="006229DC">
        <w:t>, which limits treatment to a select few</w:t>
      </w:r>
      <w:r w:rsidR="006A5446" w:rsidRPr="006229DC">
        <w:t>.</w:t>
      </w:r>
    </w:p>
    <w:p w:rsidR="00495025" w:rsidRPr="006229DC" w:rsidRDefault="00413431" w:rsidP="00793A95">
      <w:pPr>
        <w:pStyle w:val="BodyText6"/>
        <w:jc w:val="both"/>
      </w:pPr>
      <w:r w:rsidRPr="006229DC">
        <w:t xml:space="preserve">This protocol is seeking </w:t>
      </w:r>
      <w:r w:rsidR="00706195" w:rsidRPr="006229DC">
        <w:t xml:space="preserve">MBS </w:t>
      </w:r>
      <w:r w:rsidR="00495025" w:rsidRPr="006229DC">
        <w:t>listing of</w:t>
      </w:r>
      <w:r w:rsidR="00A95A80" w:rsidRPr="006229DC">
        <w:t xml:space="preserve"> the</w:t>
      </w:r>
      <w:r w:rsidR="00495025" w:rsidRPr="006229DC">
        <w:t xml:space="preserve"> </w:t>
      </w:r>
      <w:r w:rsidR="00A95A80" w:rsidRPr="006229DC">
        <w:t xml:space="preserve">integrated, </w:t>
      </w:r>
      <w:r w:rsidR="00A01C81">
        <w:t>closed-system</w:t>
      </w:r>
      <w:r w:rsidR="00A95A80" w:rsidRPr="006229DC">
        <w:t xml:space="preserve"> </w:t>
      </w:r>
      <w:r w:rsidR="00495025" w:rsidRPr="006229DC">
        <w:t xml:space="preserve">ECP service </w:t>
      </w:r>
      <w:r w:rsidRPr="006229DC">
        <w:t xml:space="preserve">to be used in conjunction with the active ingredient </w:t>
      </w:r>
      <w:proofErr w:type="spellStart"/>
      <w:r w:rsidRPr="006229DC">
        <w:t>methoxsalen</w:t>
      </w:r>
      <w:proofErr w:type="spellEnd"/>
      <w:r w:rsidRPr="006229DC">
        <w:t xml:space="preserve">, </w:t>
      </w:r>
      <w:r w:rsidR="00495025" w:rsidRPr="006229DC">
        <w:t>for the treatment of steroid-refractory, steroid-intolerant or steroid-dependent acute and chronic G</w:t>
      </w:r>
      <w:r w:rsidR="00686765" w:rsidRPr="006229DC">
        <w:t>V</w:t>
      </w:r>
      <w:r w:rsidR="00495025" w:rsidRPr="006229DC">
        <w:t>HD via a co-dependent MSAC</w:t>
      </w:r>
      <w:r w:rsidR="003755A1" w:rsidRPr="006229DC">
        <w:t>/</w:t>
      </w:r>
      <w:r w:rsidR="00495025" w:rsidRPr="006229DC">
        <w:t>PBAC application.</w:t>
      </w:r>
      <w:r w:rsidRPr="006229DC">
        <w:t xml:space="preserve"> </w:t>
      </w:r>
    </w:p>
    <w:p w:rsidR="00495025" w:rsidRPr="006229DC" w:rsidRDefault="00495025" w:rsidP="00F953D8">
      <w:pPr>
        <w:pStyle w:val="BodyText6"/>
        <w:keepNext/>
        <w:keepLines/>
        <w:widowControl/>
        <w:jc w:val="both"/>
      </w:pPr>
      <w:r w:rsidRPr="006229DC">
        <w:lastRenderedPageBreak/>
        <w:t xml:space="preserve">Please refer the abstract in Appendix 1 for further background on ECP in the treatment for acute and chronic GVHD: </w:t>
      </w:r>
      <w:r w:rsidRPr="006229DC">
        <w:rPr>
          <w:i/>
        </w:rPr>
        <w:t>Abu-</w:t>
      </w:r>
      <w:proofErr w:type="spellStart"/>
      <w:r w:rsidRPr="006229DC">
        <w:rPr>
          <w:i/>
        </w:rPr>
        <w:t>Dalle</w:t>
      </w:r>
      <w:proofErr w:type="spellEnd"/>
      <w:r w:rsidRPr="006229DC">
        <w:rPr>
          <w:i/>
        </w:rPr>
        <w:t xml:space="preserve">, I; </w:t>
      </w:r>
      <w:proofErr w:type="spellStart"/>
      <w:r w:rsidRPr="006229DC">
        <w:rPr>
          <w:i/>
        </w:rPr>
        <w:t>Reljic</w:t>
      </w:r>
      <w:proofErr w:type="spellEnd"/>
      <w:r w:rsidRPr="006229DC">
        <w:rPr>
          <w:i/>
        </w:rPr>
        <w:t xml:space="preserve">, T; </w:t>
      </w:r>
      <w:proofErr w:type="spellStart"/>
      <w:r w:rsidRPr="006229DC">
        <w:rPr>
          <w:i/>
        </w:rPr>
        <w:t>Nishihori</w:t>
      </w:r>
      <w:proofErr w:type="spellEnd"/>
      <w:r w:rsidRPr="006229DC">
        <w:rPr>
          <w:i/>
        </w:rPr>
        <w:t xml:space="preserve">, T, et al. (2014). "Extracorporeal photopheresis in steroid-refractory acute or chronic graft-versus-host disease: results of a systematic review of prospective studies." </w:t>
      </w:r>
      <w:proofErr w:type="spellStart"/>
      <w:r w:rsidRPr="006229DC">
        <w:rPr>
          <w:i/>
        </w:rPr>
        <w:t>Biol</w:t>
      </w:r>
      <w:proofErr w:type="spellEnd"/>
      <w:r w:rsidRPr="006229DC">
        <w:rPr>
          <w:i/>
        </w:rPr>
        <w:t xml:space="preserve"> Blood Marrow Transplant 20(11): 1677-1686.</w:t>
      </w:r>
    </w:p>
    <w:p w:rsidR="00190AED" w:rsidRPr="006229DC" w:rsidRDefault="00190AED" w:rsidP="00793A95">
      <w:pPr>
        <w:pStyle w:val="Heading1"/>
        <w:jc w:val="both"/>
        <w:rPr>
          <w:lang w:val="en-AU"/>
        </w:rPr>
      </w:pPr>
      <w:bookmarkStart w:id="13" w:name="_Toc451499730"/>
      <w:r w:rsidRPr="006229DC">
        <w:rPr>
          <w:lang w:val="en-AU"/>
        </w:rPr>
        <w:t>Population and medical condition</w:t>
      </w:r>
      <w:bookmarkEnd w:id="13"/>
    </w:p>
    <w:p w:rsidR="006E6FA8" w:rsidRPr="006229DC" w:rsidRDefault="00190AED" w:rsidP="00793A95">
      <w:pPr>
        <w:pStyle w:val="Heading2"/>
        <w:jc w:val="both"/>
        <w:rPr>
          <w:lang w:val="en-AU"/>
        </w:rPr>
      </w:pPr>
      <w:bookmarkStart w:id="14" w:name="_Toc451499731"/>
      <w:r w:rsidRPr="006229DC">
        <w:rPr>
          <w:lang w:val="en-AU"/>
        </w:rPr>
        <w:t>Description of medical condition</w:t>
      </w:r>
      <w:bookmarkEnd w:id="14"/>
    </w:p>
    <w:p w:rsidR="00204EF9" w:rsidRPr="006229DC" w:rsidRDefault="003755A1" w:rsidP="00793A95">
      <w:pPr>
        <w:pStyle w:val="BodyText6"/>
        <w:jc w:val="both"/>
      </w:pPr>
      <w:r w:rsidRPr="006229DC">
        <w:t>G</w:t>
      </w:r>
      <w:r w:rsidR="00500CE4" w:rsidRPr="006229DC">
        <w:t>V</w:t>
      </w:r>
      <w:r w:rsidRPr="006229DC">
        <w:t xml:space="preserve">HD is </w:t>
      </w:r>
      <w:r w:rsidR="00C3521E" w:rsidRPr="006229DC">
        <w:rPr>
          <w:rFonts w:asciiTheme="minorHAnsi" w:hAnsiTheme="minorHAnsi" w:cs="Arial"/>
        </w:rPr>
        <w:t>a common, serious and sometimes fatal</w:t>
      </w:r>
      <w:r w:rsidR="00C3521E" w:rsidRPr="006229DC">
        <w:t xml:space="preserve"> </w:t>
      </w:r>
      <w:r w:rsidRPr="006229DC">
        <w:t>immune-mediated disease resulting from a complex interaction between donor and recipient adaptive immunity</w:t>
      </w:r>
      <w:r w:rsidR="004B4DD8" w:rsidRPr="006229DC">
        <w:t xml:space="preserve"> </w:t>
      </w:r>
      <w:r w:rsidR="004B4DD8" w:rsidRPr="006229DC">
        <w:fldChar w:fldCharType="begin">
          <w:fldData xml:space="preserve">PEVuZE5vdGU+PENpdGU+PEF1dGhvcj5GZXJyYXJhPC9BdXRob3I+PFllYXI+MjAwOTwvWWVhcj48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=
</w:fldData>
        </w:fldChar>
      </w:r>
      <w:r w:rsidR="00781AE0">
        <w:instrText xml:space="preserve"> ADDIN EN.CITE </w:instrText>
      </w:r>
      <w:r w:rsidR="00781AE0">
        <w:fldChar w:fldCharType="begin">
          <w:fldData xml:space="preserve">PEVuZE5vdGU+PENpdGU+PEF1dGhvcj5GZXJyYXJhPC9BdXRob3I+PFllYXI+MjAwOTwvWWVhcj48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=
</w:fldData>
        </w:fldChar>
      </w:r>
      <w:r w:rsidR="00781AE0">
        <w:instrText xml:space="preserve"> ADDIN EN.CITE.DATA </w:instrText>
      </w:r>
      <w:r w:rsidR="00781AE0">
        <w:fldChar w:fldCharType="end"/>
      </w:r>
      <w:r w:rsidR="004B4DD8" w:rsidRPr="006229DC">
        <w:fldChar w:fldCharType="separate"/>
      </w:r>
      <w:r w:rsidR="00413431" w:rsidRPr="006229DC">
        <w:rPr>
          <w:noProof/>
        </w:rPr>
        <w:t>[</w:t>
      </w:r>
      <w:hyperlink w:anchor="_ENREF_13" w:tooltip="Ferrara, 2009 #129" w:history="1">
        <w:r w:rsidR="00151EA3" w:rsidRPr="006229DC">
          <w:rPr>
            <w:noProof/>
          </w:rPr>
          <w:t>13</w:t>
        </w:r>
      </w:hyperlink>
      <w:r w:rsidR="00413431" w:rsidRPr="006229DC">
        <w:rPr>
          <w:noProof/>
        </w:rPr>
        <w:t xml:space="preserve">, </w:t>
      </w:r>
      <w:hyperlink w:anchor="_ENREF_14" w:tooltip="Welniak, 2007 #130" w:history="1">
        <w:r w:rsidR="00151EA3" w:rsidRPr="006229DC">
          <w:rPr>
            <w:noProof/>
          </w:rPr>
          <w:t>14</w:t>
        </w:r>
      </w:hyperlink>
      <w:r w:rsidR="00413431" w:rsidRPr="006229DC">
        <w:rPr>
          <w:noProof/>
        </w:rPr>
        <w:t>]</w:t>
      </w:r>
      <w:r w:rsidR="004B4DD8" w:rsidRPr="006229DC">
        <w:fldChar w:fldCharType="end"/>
      </w:r>
      <w:r w:rsidRPr="006229DC">
        <w:t xml:space="preserve">. </w:t>
      </w:r>
      <w:r w:rsidR="00204EF9" w:rsidRPr="006229DC">
        <w:t xml:space="preserve">Activated donor T cells attack the tissues of the transplant recipient as antigenic differences cause the immune response to recognise host tissues as </w:t>
      </w:r>
      <w:proofErr w:type="spellStart"/>
      <w:r w:rsidR="00204EF9" w:rsidRPr="006229DC">
        <w:t>antigenically</w:t>
      </w:r>
      <w:proofErr w:type="spellEnd"/>
      <w:r w:rsidR="00204EF9" w:rsidRPr="006229DC">
        <w:t xml:space="preserve"> foreign. The resulting inflammatory cytokines cause tissue damage, with the most commonly involved organs including the liver, skin, mucosa, and the gastrointestinal tract. </w:t>
      </w:r>
    </w:p>
    <w:p w:rsidR="00204EF9" w:rsidRPr="006229DC" w:rsidRDefault="00204EF9" w:rsidP="00793A95">
      <w:pPr>
        <w:pStyle w:val="BodyText6"/>
        <w:jc w:val="both"/>
      </w:pPr>
      <w:r w:rsidRPr="006229DC">
        <w:t>Classically, GVHD appearing within 100 days post transplant was considered acute GVHD (</w:t>
      </w:r>
      <w:proofErr w:type="spellStart"/>
      <w:r w:rsidRPr="006229DC">
        <w:t>aGVHD</w:t>
      </w:r>
      <w:proofErr w:type="spellEnd"/>
      <w:r w:rsidRPr="006229DC">
        <w:t>), whereas GVHD appearing after day 100 was described as chronic GVHD (</w:t>
      </w:r>
      <w:proofErr w:type="spellStart"/>
      <w:r w:rsidRPr="006229DC">
        <w:t>cGVHD</w:t>
      </w:r>
      <w:proofErr w:type="spellEnd"/>
      <w:r w:rsidRPr="006229DC">
        <w:t xml:space="preserve">). However, </w:t>
      </w:r>
      <w:proofErr w:type="spellStart"/>
      <w:r w:rsidRPr="006229DC">
        <w:t>aGVHD</w:t>
      </w:r>
      <w:proofErr w:type="spellEnd"/>
      <w:r w:rsidRPr="006229DC">
        <w:t xml:space="preserve"> may occur later than 100 days post transplant and some patients may develop an overlap syndrome, where features of both acute and chronic GVHD are present </w:t>
      </w:r>
      <w:r w:rsidRPr="006229DC">
        <w:fldChar w:fldCharType="begin"/>
      </w:r>
      <w:r w:rsidR="004649BC">
        <w:instrText xml:space="preserve"> ADDIN EN.CITE &lt;EndNote&gt;&lt;Cite&gt;&lt;Author&gt;Martin&lt;/Author&gt;&lt;Year&gt;2012&lt;/Year&gt;&lt;RecNum&gt;124&lt;/RecNum&gt;&lt;DisplayText&gt;[8, 15]&lt;/DisplayText&gt;&lt;record&gt;&lt;rec-number&gt;124&lt;/rec-number&gt;&lt;foreign-keys&gt;&lt;key app="EN" db-id="wvr0tfe21esx2netfrjxsv92ar5etfded9vx"&gt;124&lt;/key&gt;&lt;/foreign-keys&gt;&lt;ref-type name="Journal Article"&gt;17&lt;/ref-type&gt;&lt;contributors&gt;&lt;authors&gt;&lt;author&gt;Martin, PJ&lt;/author&gt;&lt;author&gt;Rizzo, JD&lt;/author&gt;&lt;author&gt;Wingard, JR&lt;/author&gt;&lt;/authors&gt;&lt;/contributors&gt;&lt;titles&gt;&lt;title&gt;First- and second-line systemic treatment of acute graft-versus-host disease: Recommendations of the American Society for Blood and Marrow Transplantation. &lt;/title&gt;&lt;secondary-title&gt;Biol Blood Marrow Transplant. &lt;/secondary-title&gt;&lt;/titles&gt;&lt;periodical&gt;&lt;full-title&gt;Biol Blood Marrow Transplant.&lt;/full-title&gt;&lt;/periodical&gt;&lt;pages&gt;1150-1163&lt;/pages&gt;&lt;volume&gt;18&lt;/volume&gt;&lt;number&gt;8&lt;/number&gt;&lt;dates&gt;&lt;year&gt;2012&lt;/year&gt;&lt;/dates&gt;&lt;urls&gt;&lt;/urls&gt;&lt;/record&gt;&lt;/Cite&gt;&lt;Cite&gt;&lt;Author&gt;Flowers&lt;/Author&gt;&lt;Year&gt;2011&lt;/Year&gt;&lt;RecNum&gt;131&lt;/RecNum&gt;&lt;record&gt;&lt;rec-number&gt;131&lt;/rec-number&gt;&lt;foreign-keys&gt;&lt;key app="EN" db-id="wvr0tfe21esx2netfrjxsv92ar5etfded9vx"&gt;131&lt;/key&gt;&lt;/foreign-keys&gt;&lt;ref-type name="Journal Article"&gt;17&lt;/ref-type&gt;&lt;contributors&gt;&lt;authors&gt;&lt;author&gt;Flowers, M. E. &lt;/author&gt;&lt;author&gt;Inamoto, Y&lt;/author&gt;&lt;author&gt;Carpenter, P. A.&lt;/author&gt;&lt;author&gt;et al&lt;/author&gt;&lt;/authors&gt;&lt;/contributors&gt;&lt;titles&gt;&lt;title&gt;Comparative analysis of risk factors for acute graft-versus-host disease and for chronic graft-versus-host disease according to National Institutes of Health consensus criteria&lt;/title&gt;&lt;secondary-title&gt;Blood&lt;/secondary-title&gt;&lt;/titles&gt;&lt;periodical&gt;&lt;full-title&gt;Blood&lt;/full-title&gt;&lt;/periodical&gt;&lt;pages&gt;3214-3219&lt;/pages&gt;&lt;volume&gt;117&lt;/volume&gt;&lt;number&gt;1&lt;/number&gt;&lt;dates&gt;&lt;year&gt;2011&lt;/year&gt;&lt;/dates&gt;&lt;urls&gt;&lt;/urls&gt;&lt;/record&gt;&lt;/Cite&gt;&lt;/EndNote&gt;</w:instrText>
      </w:r>
      <w:r w:rsidRPr="006229DC">
        <w:fldChar w:fldCharType="separate"/>
      </w:r>
      <w:r w:rsidR="00413431" w:rsidRPr="006229DC">
        <w:rPr>
          <w:noProof/>
        </w:rPr>
        <w:t>[</w:t>
      </w:r>
      <w:hyperlink w:anchor="_ENREF_8" w:tooltip="Martin, 2012 #124" w:history="1">
        <w:r w:rsidR="00151EA3" w:rsidRPr="006229DC">
          <w:rPr>
            <w:noProof/>
          </w:rPr>
          <w:t>8</w:t>
        </w:r>
      </w:hyperlink>
      <w:r w:rsidR="00413431" w:rsidRPr="006229DC">
        <w:rPr>
          <w:noProof/>
        </w:rPr>
        <w:t xml:space="preserve">, </w:t>
      </w:r>
      <w:hyperlink w:anchor="_ENREF_15" w:tooltip="Flowers, 2011 #131" w:history="1">
        <w:r w:rsidR="00151EA3" w:rsidRPr="006229DC">
          <w:rPr>
            <w:noProof/>
          </w:rPr>
          <w:t>15</w:t>
        </w:r>
      </w:hyperlink>
      <w:r w:rsidR="00413431" w:rsidRPr="006229DC">
        <w:rPr>
          <w:noProof/>
        </w:rPr>
        <w:t>]</w:t>
      </w:r>
      <w:r w:rsidRPr="006229DC">
        <w:fldChar w:fldCharType="end"/>
      </w:r>
      <w:r w:rsidRPr="006229DC">
        <w:t xml:space="preserve">. </w:t>
      </w:r>
      <w:r w:rsidR="003755A1" w:rsidRPr="006229DC">
        <w:t>According to the National Institutes of Health (NIH) consensus criteria</w:t>
      </w:r>
      <w:r w:rsidRPr="006229DC">
        <w:t xml:space="preserve"> </w:t>
      </w:r>
      <w:r w:rsidR="00087EBF" w:rsidRPr="006229DC">
        <w:fldChar w:fldCharType="begin">
          <w:fldData xml:space="preserve">PEVuZE5vdGU+PENpdGU+PEF1dGhvcj5KYWdhc2lhPC9BdXRob3I+PFllYXI+MjAxNTwvWWVhcj48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YWx0LXBlcmlvZGljYWw+PHBhZ2VzPjM4OS00MDEgZTE8L3BhZ2VzPjx2b2x1bWU+MjE8L3ZvbHVt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</w:fldData>
        </w:fldChar>
      </w:r>
      <w:r w:rsidR="00781AE0">
        <w:instrText xml:space="preserve"> ADDIN EN.CITE </w:instrText>
      </w:r>
      <w:r w:rsidR="00781AE0">
        <w:fldChar w:fldCharType="begin">
          <w:fldData xml:space="preserve">PEVuZE5vdGU+PENpdGU+PEF1dGhvcj5KYWdhc2lhPC9BdXRob3I+PFllYXI+MjAxNTwvWWVhcj48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YWx0LXBlcmlvZGljYWw+PHBhZ2VzPjM4OS00MDEgZTE8L3BhZ2VzPjx2b2x1bWU+MjE8L3ZvbHVt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</w:fldData>
        </w:fldChar>
      </w:r>
      <w:r w:rsidR="00781AE0">
        <w:instrText xml:space="preserve"> ADDIN EN.CITE.DATA </w:instrText>
      </w:r>
      <w:r w:rsidR="00781AE0">
        <w:fldChar w:fldCharType="end"/>
      </w:r>
      <w:r w:rsidR="00087EBF" w:rsidRPr="006229DC">
        <w:fldChar w:fldCharType="separate"/>
      </w:r>
      <w:r w:rsidR="007B0E52" w:rsidRPr="006229DC">
        <w:rPr>
          <w:noProof/>
        </w:rPr>
        <w:t>[</w:t>
      </w:r>
      <w:hyperlink w:anchor="_ENREF_4" w:tooltip="Jagasia, 2015 #120" w:history="1">
        <w:r w:rsidR="00151EA3" w:rsidRPr="006229DC">
          <w:rPr>
            <w:noProof/>
          </w:rPr>
          <w:t>4</w:t>
        </w:r>
      </w:hyperlink>
      <w:r w:rsidR="007B0E52" w:rsidRPr="006229DC">
        <w:rPr>
          <w:noProof/>
        </w:rPr>
        <w:t>]</w:t>
      </w:r>
      <w:r w:rsidR="00087EBF" w:rsidRPr="006229DC">
        <w:fldChar w:fldCharType="end"/>
      </w:r>
      <w:r w:rsidRPr="006229DC">
        <w:t>,</w:t>
      </w:r>
      <w:r w:rsidR="003755A1" w:rsidRPr="006229DC">
        <w:t xml:space="preserve"> GVHD can be classified into </w:t>
      </w:r>
      <w:proofErr w:type="spellStart"/>
      <w:r w:rsidR="003755A1" w:rsidRPr="006229DC">
        <w:t>aGVHD</w:t>
      </w:r>
      <w:proofErr w:type="spellEnd"/>
      <w:r w:rsidR="003755A1" w:rsidRPr="006229DC">
        <w:t xml:space="preserve"> and </w:t>
      </w:r>
      <w:proofErr w:type="spellStart"/>
      <w:r w:rsidR="003755A1" w:rsidRPr="006229DC">
        <w:t>cGVHD</w:t>
      </w:r>
      <w:proofErr w:type="spellEnd"/>
      <w:r w:rsidR="003755A1" w:rsidRPr="006229DC">
        <w:t xml:space="preserve"> ba</w:t>
      </w:r>
      <w:r w:rsidR="00A23657" w:rsidRPr="006229DC">
        <w:t>sed on clinical manifestations</w:t>
      </w:r>
      <w:r w:rsidR="003A79E1" w:rsidRPr="006229DC">
        <w:t>:</w:t>
      </w:r>
      <w:r w:rsidR="00A23657" w:rsidRPr="006229DC">
        <w:t xml:space="preserve"> </w:t>
      </w:r>
    </w:p>
    <w:p w:rsidR="003A79E1" w:rsidRPr="006229DC" w:rsidRDefault="003755A1" w:rsidP="00F953D8">
      <w:pPr>
        <w:pStyle w:val="BodyText6"/>
        <w:numPr>
          <w:ilvl w:val="0"/>
          <w:numId w:val="10"/>
        </w:numPr>
        <w:ind w:left="426" w:hanging="426"/>
        <w:jc w:val="both"/>
      </w:pPr>
      <w:r w:rsidRPr="006229DC">
        <w:t>Acute G</w:t>
      </w:r>
      <w:r w:rsidR="00A23657" w:rsidRPr="006229DC">
        <w:t>V</w:t>
      </w:r>
      <w:r w:rsidRPr="006229DC">
        <w:t xml:space="preserve">HD typically includes a classic </w:t>
      </w:r>
      <w:proofErr w:type="spellStart"/>
      <w:r w:rsidRPr="006229DC">
        <w:t>maculopapular</w:t>
      </w:r>
      <w:proofErr w:type="spellEnd"/>
      <w:r w:rsidRPr="006229DC">
        <w:t xml:space="preserve"> rash</w:t>
      </w:r>
      <w:r w:rsidR="00204EF9" w:rsidRPr="006229DC">
        <w:t>,</w:t>
      </w:r>
      <w:r w:rsidRPr="006229DC">
        <w:t xml:space="preserve"> persistent nausea and/or emesis</w:t>
      </w:r>
      <w:r w:rsidR="00204EF9" w:rsidRPr="006229DC">
        <w:t>,</w:t>
      </w:r>
      <w:r w:rsidRPr="006229DC">
        <w:t xml:space="preserve"> abdominal cramps with diarrh</w:t>
      </w:r>
      <w:r w:rsidR="00AF2566" w:rsidRPr="006229DC">
        <w:t>o</w:t>
      </w:r>
      <w:r w:rsidRPr="006229DC">
        <w:t>ea</w:t>
      </w:r>
      <w:r w:rsidR="00204EF9" w:rsidRPr="006229DC">
        <w:t>,</w:t>
      </w:r>
      <w:r w:rsidRPr="006229DC">
        <w:t xml:space="preserve"> and a rising serum bilirubin concentration. </w:t>
      </w:r>
    </w:p>
    <w:p w:rsidR="003A79E1" w:rsidRPr="006229DC" w:rsidRDefault="003A79E1" w:rsidP="00F953D8">
      <w:pPr>
        <w:pStyle w:val="BodyText6"/>
        <w:numPr>
          <w:ilvl w:val="0"/>
          <w:numId w:val="10"/>
        </w:numPr>
        <w:ind w:left="426" w:hanging="426"/>
        <w:jc w:val="both"/>
      </w:pPr>
      <w:r w:rsidRPr="006229DC">
        <w:t xml:space="preserve">Patients with </w:t>
      </w:r>
      <w:proofErr w:type="spellStart"/>
      <w:r w:rsidRPr="006229DC">
        <w:t>cGVHD</w:t>
      </w:r>
      <w:proofErr w:type="spellEnd"/>
      <w:r w:rsidRPr="006229DC">
        <w:t xml:space="preserve"> commonly demonstrate skin involvement resembling lichen planus or the cutaneous manifestations of scleroderma, dry oral mucosa with ulcerations and sclerosis of the gastrointestinal tract, liver abnormalities, and a rising serum bilirubin concentration. </w:t>
      </w:r>
    </w:p>
    <w:p w:rsidR="00204EF9" w:rsidRPr="006229DC" w:rsidRDefault="003755A1" w:rsidP="00793A95">
      <w:pPr>
        <w:pStyle w:val="BodyText6"/>
        <w:jc w:val="both"/>
      </w:pPr>
      <w:r w:rsidRPr="006229DC">
        <w:t xml:space="preserve">The severity of </w:t>
      </w:r>
      <w:proofErr w:type="spellStart"/>
      <w:r w:rsidR="00204EF9" w:rsidRPr="006229DC">
        <w:t>a</w:t>
      </w:r>
      <w:r w:rsidRPr="006229DC">
        <w:t>GVHD</w:t>
      </w:r>
      <w:proofErr w:type="spellEnd"/>
      <w:r w:rsidRPr="006229DC">
        <w:t xml:space="preserve"> </w:t>
      </w:r>
      <w:r w:rsidR="00204EF9" w:rsidRPr="006229DC">
        <w:t>is</w:t>
      </w:r>
      <w:r w:rsidRPr="006229DC">
        <w:t xml:space="preserve"> categorised as grade I-IV </w:t>
      </w:r>
      <w:r w:rsidR="000E00E4">
        <w:t xml:space="preserve">based on modified </w:t>
      </w:r>
      <w:proofErr w:type="spellStart"/>
      <w:r w:rsidR="000E00E4">
        <w:t>Glucksberg</w:t>
      </w:r>
      <w:proofErr w:type="spellEnd"/>
      <w:r w:rsidR="000E00E4">
        <w:t xml:space="preserve"> criteria</w:t>
      </w:r>
      <w:r w:rsidR="00355882" w:rsidRPr="006229DC">
        <w:t xml:space="preserve"> </w:t>
      </w:r>
      <w:r w:rsidR="000E00E4">
        <w:fldChar w:fldCharType="begin">
          <w:fldData xml:space="preserve">PEVuZE5vdGU+PENpdGU+PEF1dGhvcj5EYXMtR3VwdGE8L0F1dGhvcj48WWVhcj4yMDE0PC9ZZWFy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==
</w:fldData>
        </w:fldChar>
      </w:r>
      <w:r w:rsidR="000E00E4">
        <w:instrText xml:space="preserve"> ADDIN EN.CITE </w:instrText>
      </w:r>
      <w:r w:rsidR="000E00E4">
        <w:fldChar w:fldCharType="begin">
          <w:fldData xml:space="preserve">PEVuZE5vdGU+PENpdGU+PEF1dGhvcj5EYXMtR3VwdGE8L0F1dGhvcj48WWVhcj4yMDE0PC9ZZWFy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==
</w:fldData>
        </w:fldChar>
      </w:r>
      <w:r w:rsidR="000E00E4">
        <w:instrText xml:space="preserve"> ADDIN EN.CITE.DATA </w:instrText>
      </w:r>
      <w:r w:rsidR="000E00E4">
        <w:fldChar w:fldCharType="end"/>
      </w:r>
      <w:r w:rsidR="000E00E4">
        <w:fldChar w:fldCharType="separate"/>
      </w:r>
      <w:r w:rsidR="000E00E4">
        <w:rPr>
          <w:noProof/>
        </w:rPr>
        <w:t>[</w:t>
      </w:r>
      <w:hyperlink w:anchor="_ENREF_16" w:tooltip="Das-Gupta, 2014 #137" w:history="1">
        <w:r w:rsidR="00151EA3">
          <w:rPr>
            <w:noProof/>
          </w:rPr>
          <w:t>16</w:t>
        </w:r>
      </w:hyperlink>
      <w:r w:rsidR="000E00E4">
        <w:rPr>
          <w:noProof/>
        </w:rPr>
        <w:t>]</w:t>
      </w:r>
      <w:r w:rsidR="000E00E4">
        <w:fldChar w:fldCharType="end"/>
      </w:r>
      <w:r w:rsidR="000E00E4">
        <w:t>.</w:t>
      </w:r>
      <w:r w:rsidR="00355882" w:rsidRPr="006229DC">
        <w:t xml:space="preserve"> These grading criteria (first published by </w:t>
      </w:r>
      <w:proofErr w:type="spellStart"/>
      <w:r w:rsidR="00355882" w:rsidRPr="006229DC">
        <w:t>Glucksberg</w:t>
      </w:r>
      <w:proofErr w:type="spellEnd"/>
      <w:r w:rsidR="00355882" w:rsidRPr="006229DC">
        <w:t xml:space="preserve"> et al in 1974) are based on</w:t>
      </w:r>
      <w:r w:rsidRPr="006229DC">
        <w:t xml:space="preserve"> the number of organs involved and the degree to which they are affected</w:t>
      </w:r>
      <w:r w:rsidR="006A5446" w:rsidRPr="006229DC">
        <w:t xml:space="preserve"> (</w:t>
      </w:r>
      <w:r w:rsidR="006A5446" w:rsidRPr="006229DC">
        <w:fldChar w:fldCharType="begin"/>
      </w:r>
      <w:r w:rsidR="006A5446" w:rsidRPr="006229DC">
        <w:instrText xml:space="preserve"> REF _Ref448484327 \h </w:instrText>
      </w:r>
      <w:r w:rsidR="00793A95">
        <w:instrText xml:space="preserve"> \* MERGEFORMAT </w:instrText>
      </w:r>
      <w:r w:rsidR="006A5446" w:rsidRPr="006229DC">
        <w:fldChar w:fldCharType="separate"/>
      </w:r>
      <w:r w:rsidR="0063632B" w:rsidRPr="006229DC">
        <w:t xml:space="preserve">Table </w:t>
      </w:r>
      <w:r w:rsidR="0063632B">
        <w:rPr>
          <w:noProof/>
        </w:rPr>
        <w:t>1</w:t>
      </w:r>
      <w:r w:rsidR="006A5446" w:rsidRPr="006229DC">
        <w:fldChar w:fldCharType="end"/>
      </w:r>
      <w:r w:rsidR="00355882" w:rsidRPr="006229DC">
        <w:t>)</w:t>
      </w:r>
      <w:r w:rsidRPr="006229DC">
        <w:t xml:space="preserve">. </w:t>
      </w:r>
    </w:p>
    <w:p w:rsidR="00355882" w:rsidRPr="006229DC" w:rsidRDefault="006A5446" w:rsidP="00793A95">
      <w:pPr>
        <w:pStyle w:val="Caption"/>
        <w:jc w:val="both"/>
        <w:rPr>
          <w:lang w:val="en-AU"/>
        </w:rPr>
      </w:pPr>
      <w:bookmarkStart w:id="15" w:name="_Ref448484327"/>
      <w:bookmarkStart w:id="16" w:name="_Toc452470300"/>
      <w:r w:rsidRPr="006229DC">
        <w:rPr>
          <w:lang w:val="en-AU"/>
        </w:rPr>
        <w:t xml:space="preserve">Table </w:t>
      </w:r>
      <w:r w:rsidRPr="006229DC">
        <w:rPr>
          <w:lang w:val="en-AU"/>
        </w:rPr>
        <w:fldChar w:fldCharType="begin"/>
      </w:r>
      <w:r w:rsidRPr="006229DC">
        <w:rPr>
          <w:lang w:val="en-AU"/>
        </w:rPr>
        <w:instrText xml:space="preserve"> SEQ Table \* ARABIC </w:instrText>
      </w:r>
      <w:r w:rsidRPr="006229DC">
        <w:rPr>
          <w:lang w:val="en-AU"/>
        </w:rPr>
        <w:fldChar w:fldCharType="separate"/>
      </w:r>
      <w:r w:rsidR="0063632B">
        <w:rPr>
          <w:noProof/>
          <w:lang w:val="en-AU"/>
        </w:rPr>
        <w:t>1</w:t>
      </w:r>
      <w:r w:rsidRPr="006229DC">
        <w:rPr>
          <w:lang w:val="en-AU"/>
        </w:rPr>
        <w:fldChar w:fldCharType="end"/>
      </w:r>
      <w:bookmarkEnd w:id="15"/>
      <w:r w:rsidR="00793A95">
        <w:rPr>
          <w:lang w:val="en-AU"/>
        </w:rPr>
        <w:t xml:space="preserve">: </w:t>
      </w:r>
      <w:proofErr w:type="spellStart"/>
      <w:r w:rsidR="00355882" w:rsidRPr="006229DC">
        <w:rPr>
          <w:lang w:val="en-AU"/>
        </w:rPr>
        <w:t>aGVHD</w:t>
      </w:r>
      <w:proofErr w:type="spellEnd"/>
      <w:r w:rsidR="00355882" w:rsidRPr="006229DC">
        <w:rPr>
          <w:lang w:val="en-AU"/>
        </w:rPr>
        <w:t xml:space="preserve"> grading based on modified </w:t>
      </w:r>
      <w:proofErr w:type="spellStart"/>
      <w:r w:rsidR="00355882" w:rsidRPr="006229DC">
        <w:rPr>
          <w:lang w:val="en-AU"/>
        </w:rPr>
        <w:t>Glucksberg</w:t>
      </w:r>
      <w:proofErr w:type="spellEnd"/>
      <w:r w:rsidR="00355882" w:rsidRPr="006229DC">
        <w:rPr>
          <w:lang w:val="en-AU"/>
        </w:rPr>
        <w:t xml:space="preserve"> criteria</w:t>
      </w:r>
      <w:bookmarkEnd w:id="16"/>
      <w:r w:rsidR="00355882" w:rsidRPr="006229DC">
        <w:rPr>
          <w:lang w:val="en-AU"/>
        </w:rPr>
        <w:t xml:space="preserve"> </w:t>
      </w:r>
    </w:p>
    <w:tbl>
      <w:tblPr>
        <w:tblW w:w="9229" w:type="dxa"/>
        <w:tblInd w:w="93" w:type="dxa"/>
        <w:tblLook w:val="04A0" w:firstRow="1" w:lastRow="0" w:firstColumn="1" w:lastColumn="0" w:noHBand="0" w:noVBand="1"/>
        <w:tblCaption w:val="aGVHD grading based on modified Glucksberg criteria "/>
        <w:tblDescription w:val="aGVHD grading based on modified Glucksberg criteria "/>
      </w:tblPr>
      <w:tblGrid>
        <w:gridCol w:w="1291"/>
        <w:gridCol w:w="3969"/>
        <w:gridCol w:w="2126"/>
        <w:gridCol w:w="1843"/>
      </w:tblGrid>
      <w:tr w:rsidR="00706195" w:rsidRPr="006229DC" w:rsidTr="00F953D8">
        <w:trPr>
          <w:trHeight w:val="288"/>
        </w:trPr>
        <w:tc>
          <w:tcPr>
            <w:tcW w:w="1291" w:type="dxa"/>
            <w:tcBorders>
              <w:top w:val="single" w:sz="4" w:space="0" w:color="auto"/>
              <w:left w:val="nil"/>
              <w:bottom w:val="single" w:sz="4" w:space="0" w:color="auto"/>
              <w:right w:val="nil"/>
            </w:tcBorders>
            <w:shd w:val="clear" w:color="auto" w:fill="CFD4E7"/>
            <w:noWrap/>
            <w:hideMark/>
          </w:tcPr>
          <w:p w:rsidR="00706195" w:rsidRPr="006229DC" w:rsidRDefault="00706195" w:rsidP="00156F28">
            <w:pPr>
              <w:spacing w:after="0"/>
              <w:jc w:val="center"/>
              <w:rPr>
                <w:rFonts w:cs="Calibri"/>
                <w:b/>
                <w:bCs/>
                <w:color w:val="000000"/>
                <w:sz w:val="18"/>
                <w:szCs w:val="18"/>
                <w:lang w:val="en-AU" w:eastAsia="en-AU"/>
              </w:rPr>
            </w:pPr>
            <w:r w:rsidRPr="006229DC">
              <w:rPr>
                <w:rFonts w:cs="Calibri"/>
                <w:b/>
                <w:bCs/>
                <w:color w:val="000000"/>
                <w:sz w:val="18"/>
                <w:szCs w:val="18"/>
                <w:lang w:val="en-AU" w:eastAsia="en-AU"/>
              </w:rPr>
              <w:t>Stage</w:t>
            </w:r>
          </w:p>
        </w:tc>
        <w:tc>
          <w:tcPr>
            <w:tcW w:w="3969" w:type="dxa"/>
            <w:tcBorders>
              <w:top w:val="single" w:sz="4" w:space="0" w:color="auto"/>
              <w:left w:val="nil"/>
              <w:bottom w:val="single" w:sz="4" w:space="0" w:color="auto"/>
              <w:right w:val="nil"/>
            </w:tcBorders>
            <w:shd w:val="clear" w:color="auto" w:fill="CFD4E7"/>
            <w:noWrap/>
            <w:hideMark/>
          </w:tcPr>
          <w:p w:rsidR="00706195" w:rsidRPr="006229DC" w:rsidRDefault="00706195" w:rsidP="00156F28">
            <w:pPr>
              <w:spacing w:after="0"/>
              <w:jc w:val="center"/>
              <w:rPr>
                <w:rFonts w:cs="Calibri"/>
                <w:b/>
                <w:bCs/>
                <w:color w:val="000000"/>
                <w:sz w:val="18"/>
                <w:szCs w:val="18"/>
                <w:lang w:val="en-AU" w:eastAsia="en-AU"/>
              </w:rPr>
            </w:pPr>
            <w:r w:rsidRPr="006229DC">
              <w:rPr>
                <w:rFonts w:cs="Calibri"/>
                <w:b/>
                <w:bCs/>
                <w:color w:val="000000"/>
                <w:sz w:val="18"/>
                <w:szCs w:val="18"/>
                <w:lang w:val="en-AU" w:eastAsia="en-AU"/>
              </w:rPr>
              <w:t>Cutaneous rash</w:t>
            </w:r>
          </w:p>
        </w:tc>
        <w:tc>
          <w:tcPr>
            <w:tcW w:w="2126" w:type="dxa"/>
            <w:tcBorders>
              <w:top w:val="single" w:sz="4" w:space="0" w:color="auto"/>
              <w:left w:val="nil"/>
              <w:bottom w:val="single" w:sz="4" w:space="0" w:color="auto"/>
              <w:right w:val="nil"/>
            </w:tcBorders>
            <w:shd w:val="clear" w:color="auto" w:fill="CFD4E7"/>
            <w:noWrap/>
            <w:hideMark/>
          </w:tcPr>
          <w:p w:rsidR="00706195" w:rsidRPr="006229DC" w:rsidRDefault="00706195" w:rsidP="00156F28">
            <w:pPr>
              <w:spacing w:after="0"/>
              <w:jc w:val="center"/>
              <w:rPr>
                <w:rFonts w:cs="Calibri"/>
                <w:b/>
                <w:bCs/>
                <w:color w:val="000000"/>
                <w:sz w:val="18"/>
                <w:szCs w:val="18"/>
                <w:lang w:val="en-AU" w:eastAsia="en-AU"/>
              </w:rPr>
            </w:pPr>
            <w:r w:rsidRPr="006229DC">
              <w:rPr>
                <w:rFonts w:cs="Calibri"/>
                <w:b/>
                <w:bCs/>
                <w:color w:val="000000"/>
                <w:sz w:val="18"/>
                <w:szCs w:val="18"/>
                <w:lang w:val="en-AU" w:eastAsia="en-AU"/>
              </w:rPr>
              <w:t>Hepatic</w:t>
            </w:r>
            <w:r w:rsidRPr="006229DC">
              <w:rPr>
                <w:rFonts w:cs="Calibri"/>
                <w:b/>
                <w:bCs/>
                <w:i/>
                <w:iCs/>
                <w:color w:val="000000"/>
                <w:sz w:val="18"/>
                <w:szCs w:val="18"/>
                <w:lang w:val="en-AU" w:eastAsia="en-AU"/>
              </w:rPr>
              <w:t xml:space="preserve"> (</w:t>
            </w:r>
            <w:r w:rsidR="00413431" w:rsidRPr="006229DC">
              <w:rPr>
                <w:rFonts w:cs="Calibri"/>
                <w:b/>
                <w:bCs/>
                <w:i/>
                <w:iCs/>
                <w:color w:val="000000"/>
                <w:sz w:val="18"/>
                <w:szCs w:val="18"/>
                <w:lang w:val="en-AU" w:eastAsia="en-AU"/>
              </w:rPr>
              <w:t>bilirubin</w:t>
            </w:r>
            <w:r w:rsidRPr="006229DC">
              <w:rPr>
                <w:rFonts w:cs="Calibri"/>
                <w:b/>
                <w:bCs/>
                <w:i/>
                <w:iCs/>
                <w:color w:val="000000"/>
                <w:sz w:val="18"/>
                <w:szCs w:val="18"/>
                <w:lang w:val="en-AU" w:eastAsia="en-AU"/>
              </w:rPr>
              <w:t>)</w:t>
            </w:r>
          </w:p>
        </w:tc>
        <w:tc>
          <w:tcPr>
            <w:tcW w:w="1843" w:type="dxa"/>
            <w:tcBorders>
              <w:top w:val="single" w:sz="4" w:space="0" w:color="auto"/>
              <w:left w:val="nil"/>
              <w:bottom w:val="single" w:sz="4" w:space="0" w:color="auto"/>
              <w:right w:val="nil"/>
            </w:tcBorders>
            <w:shd w:val="clear" w:color="auto" w:fill="CFD4E7"/>
            <w:noWrap/>
            <w:hideMark/>
          </w:tcPr>
          <w:p w:rsidR="00706195" w:rsidRPr="006229DC" w:rsidRDefault="00706195" w:rsidP="00156F28">
            <w:pPr>
              <w:spacing w:after="0"/>
              <w:jc w:val="center"/>
              <w:rPr>
                <w:rFonts w:cs="Calibri"/>
                <w:b/>
                <w:bCs/>
                <w:color w:val="000000"/>
                <w:sz w:val="18"/>
                <w:szCs w:val="18"/>
                <w:lang w:val="en-AU" w:eastAsia="en-AU"/>
              </w:rPr>
            </w:pPr>
            <w:r w:rsidRPr="006229DC">
              <w:rPr>
                <w:rFonts w:cs="Calibri"/>
                <w:b/>
                <w:bCs/>
                <w:color w:val="000000"/>
                <w:sz w:val="18"/>
                <w:szCs w:val="18"/>
                <w:lang w:val="en-AU" w:eastAsia="en-AU"/>
              </w:rPr>
              <w:t xml:space="preserve">Gut </w:t>
            </w:r>
            <w:r w:rsidRPr="006229DC">
              <w:rPr>
                <w:rFonts w:cs="Calibri"/>
                <w:b/>
                <w:bCs/>
                <w:i/>
                <w:iCs/>
                <w:color w:val="000000"/>
                <w:sz w:val="18"/>
                <w:szCs w:val="18"/>
                <w:lang w:val="en-AU" w:eastAsia="en-AU"/>
              </w:rPr>
              <w:t>(diarrhoea/nausea)</w:t>
            </w:r>
          </w:p>
        </w:tc>
      </w:tr>
      <w:tr w:rsidR="00706195" w:rsidRPr="006229DC" w:rsidTr="00F953D8">
        <w:trPr>
          <w:trHeight w:val="288"/>
        </w:trPr>
        <w:tc>
          <w:tcPr>
            <w:tcW w:w="1291"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1</w:t>
            </w:r>
          </w:p>
        </w:tc>
        <w:tc>
          <w:tcPr>
            <w:tcW w:w="3969"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&lt;25% BSA</w:t>
            </w:r>
          </w:p>
        </w:tc>
        <w:tc>
          <w:tcPr>
            <w:tcW w:w="2126"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 xml:space="preserve">34-50 </w:t>
            </w:r>
            <w:proofErr w:type="spellStart"/>
            <w:r w:rsidRPr="006229DC">
              <w:rPr>
                <w:rFonts w:cs="Calibri"/>
                <w:color w:val="000000"/>
                <w:sz w:val="18"/>
                <w:szCs w:val="18"/>
                <w:lang w:val="en-AU" w:eastAsia="en-AU"/>
              </w:rPr>
              <w:t>mmol</w:t>
            </w:r>
            <w:proofErr w:type="spellEnd"/>
            <w:r w:rsidRPr="006229DC">
              <w:rPr>
                <w:rFonts w:cs="Calibri"/>
                <w:color w:val="000000"/>
                <w:sz w:val="18"/>
                <w:szCs w:val="18"/>
                <w:lang w:val="en-AU" w:eastAsia="en-AU"/>
              </w:rPr>
              <w:t>/L</w:t>
            </w:r>
          </w:p>
        </w:tc>
        <w:tc>
          <w:tcPr>
            <w:tcW w:w="1843"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&gt;500mL or nausea</w:t>
            </w:r>
          </w:p>
        </w:tc>
      </w:tr>
      <w:tr w:rsidR="00706195" w:rsidRPr="006229DC" w:rsidTr="00F953D8">
        <w:trPr>
          <w:trHeight w:val="288"/>
        </w:trPr>
        <w:tc>
          <w:tcPr>
            <w:tcW w:w="1291"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2</w:t>
            </w:r>
          </w:p>
        </w:tc>
        <w:tc>
          <w:tcPr>
            <w:tcW w:w="3969"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35-50% BSA</w:t>
            </w:r>
          </w:p>
        </w:tc>
        <w:tc>
          <w:tcPr>
            <w:tcW w:w="2126"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 xml:space="preserve">51-102 </w:t>
            </w:r>
            <w:proofErr w:type="spellStart"/>
            <w:r w:rsidRPr="006229DC">
              <w:rPr>
                <w:rFonts w:cs="Calibri"/>
                <w:color w:val="000000"/>
                <w:sz w:val="18"/>
                <w:szCs w:val="18"/>
                <w:lang w:val="en-AU" w:eastAsia="en-AU"/>
              </w:rPr>
              <w:t>mmol</w:t>
            </w:r>
            <w:proofErr w:type="spellEnd"/>
            <w:r w:rsidRPr="006229DC">
              <w:rPr>
                <w:rFonts w:cs="Calibri"/>
                <w:color w:val="000000"/>
                <w:sz w:val="18"/>
                <w:szCs w:val="18"/>
                <w:lang w:val="en-AU" w:eastAsia="en-AU"/>
              </w:rPr>
              <w:t>/L</w:t>
            </w:r>
          </w:p>
        </w:tc>
        <w:tc>
          <w:tcPr>
            <w:tcW w:w="1843"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&gt; 1000mL</w:t>
            </w:r>
          </w:p>
        </w:tc>
      </w:tr>
      <w:tr w:rsidR="00706195" w:rsidRPr="006229DC" w:rsidTr="00F953D8">
        <w:trPr>
          <w:trHeight w:val="288"/>
        </w:trPr>
        <w:tc>
          <w:tcPr>
            <w:tcW w:w="1291"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3</w:t>
            </w:r>
          </w:p>
        </w:tc>
        <w:tc>
          <w:tcPr>
            <w:tcW w:w="3969"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 xml:space="preserve">Generalised </w:t>
            </w:r>
            <w:proofErr w:type="spellStart"/>
            <w:r w:rsidRPr="006229DC">
              <w:rPr>
                <w:rFonts w:cs="Calibri"/>
                <w:color w:val="000000"/>
                <w:sz w:val="18"/>
                <w:szCs w:val="18"/>
                <w:lang w:val="en-AU" w:eastAsia="en-AU"/>
              </w:rPr>
              <w:t>erythroderma</w:t>
            </w:r>
            <w:proofErr w:type="spellEnd"/>
          </w:p>
        </w:tc>
        <w:tc>
          <w:tcPr>
            <w:tcW w:w="2126"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 xml:space="preserve">103-255 </w:t>
            </w:r>
            <w:proofErr w:type="spellStart"/>
            <w:r w:rsidRPr="006229DC">
              <w:rPr>
                <w:rFonts w:cs="Calibri"/>
                <w:color w:val="000000"/>
                <w:sz w:val="18"/>
                <w:szCs w:val="18"/>
                <w:lang w:val="en-AU" w:eastAsia="en-AU"/>
              </w:rPr>
              <w:t>mmol</w:t>
            </w:r>
            <w:proofErr w:type="spellEnd"/>
            <w:r w:rsidRPr="006229DC">
              <w:rPr>
                <w:rFonts w:cs="Calibri"/>
                <w:color w:val="000000"/>
                <w:sz w:val="18"/>
                <w:szCs w:val="18"/>
                <w:lang w:val="en-AU" w:eastAsia="en-AU"/>
              </w:rPr>
              <w:t>/L</w:t>
            </w:r>
          </w:p>
        </w:tc>
        <w:tc>
          <w:tcPr>
            <w:tcW w:w="1843"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&gt;1500mL</w:t>
            </w:r>
          </w:p>
        </w:tc>
      </w:tr>
      <w:tr w:rsidR="00706195" w:rsidRPr="006229DC" w:rsidTr="00F953D8">
        <w:trPr>
          <w:trHeight w:val="288"/>
        </w:trPr>
        <w:tc>
          <w:tcPr>
            <w:tcW w:w="1291"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4</w:t>
            </w:r>
          </w:p>
        </w:tc>
        <w:tc>
          <w:tcPr>
            <w:tcW w:w="3969"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 xml:space="preserve">Generalised </w:t>
            </w:r>
            <w:proofErr w:type="spellStart"/>
            <w:r w:rsidRPr="006229DC">
              <w:rPr>
                <w:rFonts w:cs="Calibri"/>
                <w:color w:val="000000"/>
                <w:sz w:val="18"/>
                <w:szCs w:val="18"/>
                <w:lang w:val="en-AU" w:eastAsia="en-AU"/>
              </w:rPr>
              <w:t>erythroderma</w:t>
            </w:r>
            <w:proofErr w:type="spellEnd"/>
            <w:r w:rsidRPr="006229DC">
              <w:rPr>
                <w:rFonts w:cs="Calibri"/>
                <w:color w:val="000000"/>
                <w:sz w:val="18"/>
                <w:szCs w:val="18"/>
                <w:lang w:val="en-AU" w:eastAsia="en-AU"/>
              </w:rPr>
              <w:t xml:space="preserve"> with bullae and desquamation</w:t>
            </w:r>
          </w:p>
        </w:tc>
        <w:tc>
          <w:tcPr>
            <w:tcW w:w="2126"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 xml:space="preserve">&gt;255 </w:t>
            </w:r>
            <w:proofErr w:type="spellStart"/>
            <w:r w:rsidRPr="006229DC">
              <w:rPr>
                <w:rFonts w:cs="Calibri"/>
                <w:color w:val="000000"/>
                <w:sz w:val="18"/>
                <w:szCs w:val="18"/>
                <w:lang w:val="en-AU" w:eastAsia="en-AU"/>
              </w:rPr>
              <w:t>mmol</w:t>
            </w:r>
            <w:proofErr w:type="spellEnd"/>
            <w:r w:rsidRPr="006229DC">
              <w:rPr>
                <w:rFonts w:cs="Calibri"/>
                <w:color w:val="000000"/>
                <w:sz w:val="18"/>
                <w:szCs w:val="18"/>
                <w:lang w:val="en-AU" w:eastAsia="en-AU"/>
              </w:rPr>
              <w:t>/L</w:t>
            </w:r>
          </w:p>
        </w:tc>
        <w:tc>
          <w:tcPr>
            <w:tcW w:w="1843"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Pain/Ileus</w:t>
            </w:r>
          </w:p>
        </w:tc>
      </w:tr>
      <w:tr w:rsidR="00706195" w:rsidRPr="006229DC" w:rsidTr="00F953D8">
        <w:trPr>
          <w:trHeight w:val="480"/>
        </w:trPr>
        <w:tc>
          <w:tcPr>
            <w:tcW w:w="1291" w:type="dxa"/>
            <w:tcBorders>
              <w:top w:val="nil"/>
              <w:left w:val="nil"/>
              <w:bottom w:val="single" w:sz="4" w:space="0" w:color="auto"/>
              <w:right w:val="nil"/>
            </w:tcBorders>
            <w:shd w:val="clear" w:color="auto" w:fill="CFD4E7"/>
            <w:noWrap/>
            <w:vAlign w:val="center"/>
            <w:hideMark/>
          </w:tcPr>
          <w:p w:rsidR="00706195" w:rsidRPr="006229DC" w:rsidRDefault="00706195" w:rsidP="00F953D8">
            <w:pPr>
              <w:spacing w:after="0"/>
              <w:jc w:val="center"/>
              <w:rPr>
                <w:rFonts w:cs="Calibri"/>
                <w:b/>
                <w:bCs/>
                <w:color w:val="000000"/>
                <w:sz w:val="18"/>
                <w:szCs w:val="18"/>
                <w:lang w:val="en-AU" w:eastAsia="en-AU"/>
              </w:rPr>
            </w:pPr>
            <w:r w:rsidRPr="006229DC">
              <w:rPr>
                <w:rFonts w:cs="Calibri"/>
                <w:b/>
                <w:bCs/>
                <w:color w:val="000000"/>
                <w:sz w:val="18"/>
                <w:szCs w:val="18"/>
                <w:lang w:val="en-AU" w:eastAsia="en-AU"/>
              </w:rPr>
              <w:t>Functional grading</w:t>
            </w:r>
          </w:p>
        </w:tc>
        <w:tc>
          <w:tcPr>
            <w:tcW w:w="3969" w:type="dxa"/>
            <w:tcBorders>
              <w:top w:val="nil"/>
              <w:left w:val="nil"/>
              <w:bottom w:val="single" w:sz="4" w:space="0" w:color="auto"/>
              <w:right w:val="nil"/>
            </w:tcBorders>
            <w:shd w:val="clear" w:color="auto" w:fill="CFD4E7"/>
            <w:noWrap/>
            <w:vAlign w:val="center"/>
            <w:hideMark/>
          </w:tcPr>
          <w:p w:rsidR="00706195" w:rsidRPr="006229DC" w:rsidRDefault="00706195" w:rsidP="00F953D8">
            <w:pPr>
              <w:spacing w:after="0"/>
              <w:jc w:val="center"/>
              <w:rPr>
                <w:rFonts w:cs="Calibri"/>
                <w:b/>
                <w:bCs/>
                <w:color w:val="000000"/>
                <w:sz w:val="18"/>
                <w:szCs w:val="18"/>
                <w:lang w:val="en-AU" w:eastAsia="en-AU"/>
              </w:rPr>
            </w:pPr>
            <w:r w:rsidRPr="006229DC">
              <w:rPr>
                <w:rFonts w:cs="Calibri"/>
                <w:b/>
                <w:bCs/>
                <w:color w:val="000000"/>
                <w:sz w:val="18"/>
                <w:szCs w:val="18"/>
                <w:lang w:val="en-AU" w:eastAsia="en-AU"/>
              </w:rPr>
              <w:t>Cutaneous</w:t>
            </w:r>
          </w:p>
        </w:tc>
        <w:tc>
          <w:tcPr>
            <w:tcW w:w="2126" w:type="dxa"/>
            <w:tcBorders>
              <w:top w:val="nil"/>
              <w:left w:val="nil"/>
              <w:bottom w:val="single" w:sz="4" w:space="0" w:color="auto"/>
              <w:right w:val="nil"/>
            </w:tcBorders>
            <w:shd w:val="clear" w:color="auto" w:fill="CFD4E7"/>
            <w:noWrap/>
            <w:vAlign w:val="center"/>
            <w:hideMark/>
          </w:tcPr>
          <w:p w:rsidR="00706195" w:rsidRPr="006229DC" w:rsidRDefault="00706195" w:rsidP="00F953D8">
            <w:pPr>
              <w:spacing w:after="0"/>
              <w:jc w:val="center"/>
              <w:rPr>
                <w:rFonts w:cs="Calibri"/>
                <w:b/>
                <w:bCs/>
                <w:color w:val="000000"/>
                <w:sz w:val="18"/>
                <w:szCs w:val="18"/>
                <w:lang w:val="en-AU" w:eastAsia="en-AU"/>
              </w:rPr>
            </w:pPr>
            <w:r w:rsidRPr="006229DC">
              <w:rPr>
                <w:rFonts w:cs="Calibri"/>
                <w:b/>
                <w:bCs/>
                <w:color w:val="000000"/>
                <w:sz w:val="18"/>
                <w:szCs w:val="18"/>
                <w:lang w:val="en-AU" w:eastAsia="en-AU"/>
              </w:rPr>
              <w:t>Hepatic</w:t>
            </w:r>
          </w:p>
        </w:tc>
        <w:tc>
          <w:tcPr>
            <w:tcW w:w="1843" w:type="dxa"/>
            <w:tcBorders>
              <w:top w:val="nil"/>
              <w:left w:val="nil"/>
              <w:bottom w:val="single" w:sz="4" w:space="0" w:color="auto"/>
              <w:right w:val="nil"/>
            </w:tcBorders>
            <w:shd w:val="clear" w:color="auto" w:fill="CFD4E7"/>
            <w:noWrap/>
            <w:vAlign w:val="center"/>
            <w:hideMark/>
          </w:tcPr>
          <w:p w:rsidR="00706195" w:rsidRPr="006229DC" w:rsidRDefault="00706195" w:rsidP="00F953D8">
            <w:pPr>
              <w:spacing w:after="0"/>
              <w:jc w:val="center"/>
              <w:rPr>
                <w:rFonts w:cs="Calibri"/>
                <w:b/>
                <w:bCs/>
                <w:color w:val="000000"/>
                <w:sz w:val="18"/>
                <w:szCs w:val="18"/>
                <w:lang w:val="en-AU" w:eastAsia="en-AU"/>
              </w:rPr>
            </w:pPr>
            <w:r w:rsidRPr="006229DC">
              <w:rPr>
                <w:rFonts w:cs="Calibri"/>
                <w:b/>
                <w:bCs/>
                <w:color w:val="000000"/>
                <w:sz w:val="18"/>
                <w:szCs w:val="18"/>
                <w:lang w:val="en-AU" w:eastAsia="en-AU"/>
              </w:rPr>
              <w:t>Gut</w:t>
            </w:r>
          </w:p>
        </w:tc>
      </w:tr>
      <w:tr w:rsidR="00706195" w:rsidRPr="006229DC" w:rsidTr="00F953D8">
        <w:trPr>
          <w:trHeight w:val="288"/>
        </w:trPr>
        <w:tc>
          <w:tcPr>
            <w:tcW w:w="1291"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l</w:t>
            </w:r>
          </w:p>
        </w:tc>
        <w:tc>
          <w:tcPr>
            <w:tcW w:w="3969"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Stages 1 and 2</w:t>
            </w:r>
          </w:p>
        </w:tc>
        <w:tc>
          <w:tcPr>
            <w:tcW w:w="2126"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0</w:t>
            </w:r>
          </w:p>
        </w:tc>
        <w:tc>
          <w:tcPr>
            <w:tcW w:w="1843"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0</w:t>
            </w:r>
          </w:p>
        </w:tc>
      </w:tr>
      <w:tr w:rsidR="00706195" w:rsidRPr="006229DC" w:rsidTr="00F953D8">
        <w:trPr>
          <w:trHeight w:val="288"/>
        </w:trPr>
        <w:tc>
          <w:tcPr>
            <w:tcW w:w="1291"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proofErr w:type="spellStart"/>
            <w:r w:rsidRPr="006229DC">
              <w:rPr>
                <w:rFonts w:cs="Calibri"/>
                <w:color w:val="000000"/>
                <w:sz w:val="18"/>
                <w:szCs w:val="18"/>
                <w:lang w:val="en-AU" w:eastAsia="en-AU"/>
              </w:rPr>
              <w:t>ll</w:t>
            </w:r>
            <w:proofErr w:type="spellEnd"/>
          </w:p>
        </w:tc>
        <w:tc>
          <w:tcPr>
            <w:tcW w:w="3969"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Stage 3 or</w:t>
            </w:r>
          </w:p>
        </w:tc>
        <w:tc>
          <w:tcPr>
            <w:tcW w:w="2126"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Stage 1 or</w:t>
            </w:r>
          </w:p>
        </w:tc>
        <w:tc>
          <w:tcPr>
            <w:tcW w:w="1843" w:type="dxa"/>
            <w:tcBorders>
              <w:top w:val="nil"/>
              <w:left w:val="nil"/>
              <w:bottom w:val="nil"/>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Stage 1</w:t>
            </w:r>
          </w:p>
        </w:tc>
      </w:tr>
      <w:tr w:rsidR="00706195" w:rsidRPr="006229DC" w:rsidTr="00F953D8">
        <w:trPr>
          <w:trHeight w:val="288"/>
        </w:trPr>
        <w:tc>
          <w:tcPr>
            <w:tcW w:w="1291" w:type="dxa"/>
            <w:tcBorders>
              <w:top w:val="nil"/>
              <w:left w:val="nil"/>
              <w:bottom w:val="single" w:sz="4" w:space="0" w:color="auto"/>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proofErr w:type="spellStart"/>
            <w:r w:rsidRPr="006229DC">
              <w:rPr>
                <w:rFonts w:cs="Calibri"/>
                <w:color w:val="000000"/>
                <w:sz w:val="18"/>
                <w:szCs w:val="18"/>
                <w:lang w:val="en-AU" w:eastAsia="en-AU"/>
              </w:rPr>
              <w:t>lll</w:t>
            </w:r>
            <w:proofErr w:type="spellEnd"/>
            <w:r w:rsidRPr="006229DC">
              <w:rPr>
                <w:rFonts w:cs="Calibri"/>
                <w:color w:val="000000"/>
                <w:sz w:val="18"/>
                <w:szCs w:val="18"/>
                <w:lang w:val="en-AU" w:eastAsia="en-AU"/>
              </w:rPr>
              <w:t xml:space="preserve"> and </w:t>
            </w:r>
            <w:proofErr w:type="spellStart"/>
            <w:r w:rsidRPr="006229DC">
              <w:rPr>
                <w:rFonts w:cs="Calibri"/>
                <w:color w:val="000000"/>
                <w:sz w:val="18"/>
                <w:szCs w:val="18"/>
                <w:lang w:val="en-AU" w:eastAsia="en-AU"/>
              </w:rPr>
              <w:t>lV</w:t>
            </w:r>
            <w:proofErr w:type="spellEnd"/>
          </w:p>
        </w:tc>
        <w:tc>
          <w:tcPr>
            <w:tcW w:w="3969" w:type="dxa"/>
            <w:tcBorders>
              <w:top w:val="nil"/>
              <w:left w:val="nil"/>
              <w:bottom w:val="single" w:sz="4" w:space="0" w:color="auto"/>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Stage 4 or</w:t>
            </w:r>
          </w:p>
        </w:tc>
        <w:tc>
          <w:tcPr>
            <w:tcW w:w="2126" w:type="dxa"/>
            <w:tcBorders>
              <w:top w:val="nil"/>
              <w:left w:val="nil"/>
              <w:bottom w:val="single" w:sz="4" w:space="0" w:color="auto"/>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Stages 2-4 or</w:t>
            </w:r>
          </w:p>
        </w:tc>
        <w:tc>
          <w:tcPr>
            <w:tcW w:w="1843" w:type="dxa"/>
            <w:tcBorders>
              <w:top w:val="nil"/>
              <w:left w:val="nil"/>
              <w:bottom w:val="single" w:sz="4" w:space="0" w:color="auto"/>
              <w:right w:val="nil"/>
            </w:tcBorders>
            <w:shd w:val="clear" w:color="auto" w:fill="auto"/>
            <w:noWrap/>
            <w:vAlign w:val="center"/>
            <w:hideMark/>
          </w:tcPr>
          <w:p w:rsidR="00706195" w:rsidRPr="006229DC" w:rsidRDefault="00706195" w:rsidP="00F953D8">
            <w:pPr>
              <w:spacing w:after="0"/>
              <w:jc w:val="center"/>
              <w:rPr>
                <w:rFonts w:cs="Calibri"/>
                <w:color w:val="000000"/>
                <w:sz w:val="18"/>
                <w:szCs w:val="18"/>
                <w:lang w:val="en-AU" w:eastAsia="en-AU"/>
              </w:rPr>
            </w:pPr>
            <w:r w:rsidRPr="006229DC">
              <w:rPr>
                <w:rFonts w:cs="Calibri"/>
                <w:color w:val="000000"/>
                <w:sz w:val="18"/>
                <w:szCs w:val="18"/>
                <w:lang w:val="en-AU" w:eastAsia="en-AU"/>
              </w:rPr>
              <w:t>Stages 2-4</w:t>
            </w:r>
          </w:p>
        </w:tc>
      </w:tr>
    </w:tbl>
    <w:p w:rsidR="00096F49" w:rsidRDefault="00096F49" w:rsidP="00096F49">
      <w:pPr>
        <w:pStyle w:val="TableFigNotes0"/>
        <w:rPr>
          <w:lang w:val="en-AU"/>
        </w:rPr>
      </w:pPr>
      <w:r>
        <w:rPr>
          <w:lang w:val="en-AU"/>
        </w:rPr>
        <w:t xml:space="preserve">Abbreviations: </w:t>
      </w:r>
      <w:r w:rsidR="00F97B52">
        <w:rPr>
          <w:lang w:val="en-AU"/>
        </w:rPr>
        <w:t xml:space="preserve">BSA, </w:t>
      </w:r>
      <w:r>
        <w:rPr>
          <w:lang w:val="en-AU"/>
        </w:rPr>
        <w:t>body surface area</w:t>
      </w:r>
      <w:r w:rsidR="00F97B52">
        <w:rPr>
          <w:lang w:val="en-AU"/>
        </w:rPr>
        <w:t>.</w:t>
      </w:r>
    </w:p>
    <w:p w:rsidR="00355882" w:rsidRPr="006229DC" w:rsidRDefault="00355882" w:rsidP="00355882">
      <w:pPr>
        <w:pStyle w:val="TableFigNotes18"/>
        <w:rPr>
          <w:lang w:val="en-AU"/>
        </w:rPr>
      </w:pPr>
      <w:r w:rsidRPr="006229DC">
        <w:rPr>
          <w:lang w:val="en-AU"/>
        </w:rPr>
        <w:t xml:space="preserve">Source: </w:t>
      </w:r>
      <w:r w:rsidR="000E00E4">
        <w:fldChar w:fldCharType="begin">
          <w:fldData xml:space="preserve">PEVuZE5vdGU+PENpdGU+PEF1dGhvcj5EYXMtR3VwdGE8L0F1dGhvcj48WWVhcj4yMDE0PC9ZZWFy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==
</w:fldData>
        </w:fldChar>
      </w:r>
      <w:r w:rsidR="000E00E4">
        <w:instrText xml:space="preserve"> ADDIN EN.CITE </w:instrText>
      </w:r>
      <w:r w:rsidR="000E00E4">
        <w:fldChar w:fldCharType="begin">
          <w:fldData xml:space="preserve">PEVuZE5vdGU+PENpdGU+PEF1dGhvcj5EYXMtR3VwdGE8L0F1dGhvcj48WWVhcj4yMDE0PC9ZZWFy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==
</w:fldData>
        </w:fldChar>
      </w:r>
      <w:r w:rsidR="000E00E4">
        <w:instrText xml:space="preserve"> ADDIN EN.CITE.DATA </w:instrText>
      </w:r>
      <w:r w:rsidR="000E00E4">
        <w:fldChar w:fldCharType="end"/>
      </w:r>
      <w:r w:rsidR="000E00E4">
        <w:fldChar w:fldCharType="separate"/>
      </w:r>
      <w:r w:rsidR="000E00E4">
        <w:rPr>
          <w:noProof/>
        </w:rPr>
        <w:t>[</w:t>
      </w:r>
      <w:hyperlink w:anchor="_ENREF_16" w:tooltip="Das-Gupta, 2014 #137" w:history="1">
        <w:r w:rsidR="00151EA3">
          <w:rPr>
            <w:noProof/>
          </w:rPr>
          <w:t>16</w:t>
        </w:r>
      </w:hyperlink>
      <w:r w:rsidR="000E00E4">
        <w:rPr>
          <w:noProof/>
        </w:rPr>
        <w:t>]</w:t>
      </w:r>
      <w:r w:rsidR="000E00E4">
        <w:fldChar w:fldCharType="end"/>
      </w:r>
    </w:p>
    <w:p w:rsidR="003A79E1" w:rsidRPr="006229DC" w:rsidRDefault="003755A1" w:rsidP="00793A95">
      <w:pPr>
        <w:pStyle w:val="BodyText6"/>
        <w:keepNext/>
        <w:widowControl/>
        <w:jc w:val="both"/>
      </w:pPr>
      <w:r w:rsidRPr="006229DC">
        <w:lastRenderedPageBreak/>
        <w:t>Chronic G</w:t>
      </w:r>
      <w:r w:rsidR="00355882" w:rsidRPr="006229DC">
        <w:t>V</w:t>
      </w:r>
      <w:r w:rsidRPr="006229DC">
        <w:t xml:space="preserve">HD can involve any organ and is scored as mild, moderate, severe according to the number of organs involved and the degree to which they are affected </w:t>
      </w:r>
      <w:r w:rsidR="004C3BB7" w:rsidRPr="006229DC">
        <w:fldChar w:fldCharType="begin">
          <w:fldData xml:space="preserve">PEVuZE5vdGU+PENpdGU+PEF1dGhvcj5KYWdhc2lhPC9BdXRob3I+PFllYXI+MjAxNTwvWWVhcj48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YWx0LXBlcmlvZGljYWw+PHBhZ2VzPjM4OS00MDEgZTE8L3BhZ2VzPjx2b2x1bWU+MjE8L3ZvbHVt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</w:fldData>
        </w:fldChar>
      </w:r>
      <w:r w:rsidR="00781AE0">
        <w:instrText xml:space="preserve"> ADDIN EN.CITE </w:instrText>
      </w:r>
      <w:r w:rsidR="00781AE0">
        <w:fldChar w:fldCharType="begin">
          <w:fldData xml:space="preserve">PEVuZE5vdGU+PENpdGU+PEF1dGhvcj5KYWdhc2lhPC9BdXRob3I+PFllYXI+MjAxNTwvWWVhcj48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YWx0LXBlcmlvZGljYWw+PHBhZ2VzPjM4OS00MDEgZTE8L3BhZ2VzPjx2b2x1bWU+MjE8L3ZvbHVt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</w:fldData>
        </w:fldChar>
      </w:r>
      <w:r w:rsidR="00781AE0">
        <w:instrText xml:space="preserve"> ADDIN EN.CITE.DATA </w:instrText>
      </w:r>
      <w:r w:rsidR="00781AE0">
        <w:fldChar w:fldCharType="end"/>
      </w:r>
      <w:r w:rsidR="004C3BB7" w:rsidRPr="006229DC">
        <w:fldChar w:fldCharType="separate"/>
      </w:r>
      <w:r w:rsidR="007B0E52" w:rsidRPr="006229DC">
        <w:rPr>
          <w:noProof/>
        </w:rPr>
        <w:t>[</w:t>
      </w:r>
      <w:hyperlink w:anchor="_ENREF_4" w:tooltip="Jagasia, 2015 #120" w:history="1">
        <w:r w:rsidR="00151EA3" w:rsidRPr="006229DC">
          <w:rPr>
            <w:noProof/>
          </w:rPr>
          <w:t>4</w:t>
        </w:r>
      </w:hyperlink>
      <w:r w:rsidR="007B0E52" w:rsidRPr="006229DC">
        <w:rPr>
          <w:noProof/>
        </w:rPr>
        <w:t>]</w:t>
      </w:r>
      <w:r w:rsidR="004C3BB7" w:rsidRPr="006229DC">
        <w:fldChar w:fldCharType="end"/>
      </w:r>
      <w:r w:rsidR="001F5B63" w:rsidRPr="006229DC">
        <w:t>.</w:t>
      </w:r>
      <w:r w:rsidR="00C12ADA" w:rsidRPr="006229DC">
        <w:t xml:space="preserve"> Details are presented in </w:t>
      </w:r>
      <w:r w:rsidR="00C12ADA" w:rsidRPr="006229DC">
        <w:fldChar w:fldCharType="begin"/>
      </w:r>
      <w:r w:rsidR="00C12ADA" w:rsidRPr="006229DC">
        <w:instrText xml:space="preserve"> REF _Ref448330437 \h </w:instrText>
      </w:r>
      <w:r w:rsidR="00793A95">
        <w:instrText xml:space="preserve"> \* MERGEFORMAT </w:instrText>
      </w:r>
      <w:r w:rsidR="00C12ADA" w:rsidRPr="006229DC">
        <w:fldChar w:fldCharType="separate"/>
      </w:r>
      <w:r w:rsidR="0063632B" w:rsidRPr="006229DC">
        <w:t xml:space="preserve">Table </w:t>
      </w:r>
      <w:r w:rsidR="0063632B">
        <w:rPr>
          <w:noProof/>
        </w:rPr>
        <w:t>2</w:t>
      </w:r>
      <w:r w:rsidR="00C12ADA" w:rsidRPr="006229DC">
        <w:fldChar w:fldCharType="end"/>
      </w:r>
      <w:r w:rsidR="00C12ADA" w:rsidRPr="006229DC">
        <w:t>.</w:t>
      </w:r>
    </w:p>
    <w:p w:rsidR="001F5B63" w:rsidRPr="006229DC" w:rsidRDefault="001F5B63" w:rsidP="00793A95">
      <w:pPr>
        <w:pStyle w:val="Caption"/>
        <w:keepNext/>
        <w:widowControl w:val="0"/>
        <w:jc w:val="both"/>
        <w:rPr>
          <w:lang w:val="en-AU"/>
        </w:rPr>
      </w:pPr>
      <w:bookmarkStart w:id="17" w:name="_Ref448330437"/>
      <w:bookmarkStart w:id="18" w:name="_Toc452470301"/>
      <w:r w:rsidRPr="006229DC">
        <w:rPr>
          <w:lang w:val="en-AU"/>
        </w:rPr>
        <w:t xml:space="preserve">Table </w:t>
      </w:r>
      <w:r w:rsidRPr="006229DC">
        <w:rPr>
          <w:lang w:val="en-AU"/>
        </w:rPr>
        <w:fldChar w:fldCharType="begin"/>
      </w:r>
      <w:r w:rsidRPr="006229DC">
        <w:rPr>
          <w:lang w:val="en-AU"/>
        </w:rPr>
        <w:instrText xml:space="preserve"> SEQ Table \* ARABIC </w:instrText>
      </w:r>
      <w:r w:rsidRPr="006229DC">
        <w:rPr>
          <w:lang w:val="en-AU"/>
        </w:rPr>
        <w:fldChar w:fldCharType="separate"/>
      </w:r>
      <w:r w:rsidR="0063632B">
        <w:rPr>
          <w:noProof/>
          <w:lang w:val="en-AU"/>
        </w:rPr>
        <w:t>2</w:t>
      </w:r>
      <w:r w:rsidRPr="006229DC">
        <w:rPr>
          <w:lang w:val="en-AU"/>
        </w:rPr>
        <w:fldChar w:fldCharType="end"/>
      </w:r>
      <w:bookmarkEnd w:id="17"/>
      <w:r w:rsidR="00793A95">
        <w:rPr>
          <w:lang w:val="en-AU"/>
        </w:rPr>
        <w:t xml:space="preserve">: </w:t>
      </w:r>
      <w:r w:rsidRPr="006229DC">
        <w:rPr>
          <w:lang w:val="en-AU"/>
        </w:rPr>
        <w:t>NIH global severity of chronic GVHD</w:t>
      </w:r>
      <w:bookmarkEnd w:id="18"/>
    </w:p>
    <w:p w:rsidR="001F5B63" w:rsidRPr="006229DC" w:rsidRDefault="001F5B63" w:rsidP="003A79E1">
      <w:pPr>
        <w:pStyle w:val="BodyText6"/>
      </w:pPr>
      <w:r w:rsidRPr="006229DC">
        <w:rPr>
          <w:noProof/>
          <w:lang w:eastAsia="en-AU"/>
        </w:rPr>
        <w:drawing>
          <wp:inline distT="0" distB="0" distL="0" distR="0" wp14:anchorId="2E2BB686" wp14:editId="5E0608C5">
            <wp:extent cx="3632200" cy="3520018"/>
            <wp:effectExtent l="0" t="0" r="6350" b="4445"/>
            <wp:docPr id="4" name="Picture 4" descr="an image outlining NIH global severity of chronic GVHD" title="NIH global severity of chronic GV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31399" cy="3519242"/>
                    </a:xfrm>
                    <a:prstGeom prst="rect">
                      <a:avLst/>
                    </a:prstGeom>
                    <a:noFill/>
                    <a:ln>
                      <a:noFill/>
                    </a:ln>
                  </pic:spPr>
                </pic:pic>
              </a:graphicData>
            </a:graphic>
          </wp:inline>
        </w:drawing>
      </w:r>
    </w:p>
    <w:p w:rsidR="00C12ADA" w:rsidRPr="006229DC" w:rsidRDefault="00C12ADA" w:rsidP="003A79E1">
      <w:pPr>
        <w:pStyle w:val="BodyText6"/>
        <w:rPr>
          <w:sz w:val="16"/>
          <w:szCs w:val="16"/>
        </w:rPr>
      </w:pPr>
      <w:r w:rsidRPr="006229DC">
        <w:rPr>
          <w:sz w:val="16"/>
          <w:szCs w:val="16"/>
        </w:rPr>
        <w:t xml:space="preserve">Source: </w:t>
      </w:r>
      <w:r w:rsidRPr="006229DC">
        <w:rPr>
          <w:sz w:val="16"/>
          <w:szCs w:val="16"/>
        </w:rPr>
        <w:fldChar w:fldCharType="begin">
          <w:fldData xml:space="preserve">PEVuZE5vdGU+PENpdGU+PEF1dGhvcj5KYWdhc2lhPC9BdXRob3I+PFllYXI+MjAxNTwvWWVhcj48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YWx0LXBlcmlvZGljYWw+PHBhZ2VzPjM4OS00MDEgZTE8L3BhZ2VzPjx2b2x1bWU+MjE8L3ZvbHVt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</w:fldData>
        </w:fldChar>
      </w:r>
      <w:r w:rsidR="00781AE0">
        <w:rPr>
          <w:sz w:val="16"/>
          <w:szCs w:val="16"/>
        </w:rPr>
        <w:instrText xml:space="preserve"> ADDIN EN.CITE </w:instrText>
      </w:r>
      <w:r w:rsidR="00781AE0">
        <w:rPr>
          <w:sz w:val="16"/>
          <w:szCs w:val="16"/>
        </w:rPr>
        <w:fldChar w:fldCharType="begin">
          <w:fldData xml:space="preserve">PEVuZE5vdGU+PENpdGU+PEF1dGhvcj5KYWdhc2lhPC9BdXRob3I+PFllYXI+MjAxNTwvWWVhcj48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YWx0LXBlcmlvZGljYWw+PHBhZ2VzPjM4OS00MDEgZTE8L3BhZ2VzPjx2b2x1bWU+MjE8L3ZvbHVt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</w:fldData>
        </w:fldChar>
      </w:r>
      <w:r w:rsidR="00781AE0">
        <w:rPr>
          <w:sz w:val="16"/>
          <w:szCs w:val="16"/>
        </w:rPr>
        <w:instrText xml:space="preserve"> ADDIN EN.CITE.DATA </w:instrText>
      </w:r>
      <w:r w:rsidR="00781AE0">
        <w:rPr>
          <w:sz w:val="16"/>
          <w:szCs w:val="16"/>
        </w:rPr>
      </w:r>
      <w:r w:rsidR="00781AE0">
        <w:rPr>
          <w:sz w:val="16"/>
          <w:szCs w:val="16"/>
        </w:rPr>
        <w:fldChar w:fldCharType="end"/>
      </w:r>
      <w:r w:rsidRPr="006229DC">
        <w:rPr>
          <w:sz w:val="16"/>
          <w:szCs w:val="16"/>
        </w:rPr>
      </w:r>
      <w:r w:rsidRPr="006229DC">
        <w:rPr>
          <w:sz w:val="16"/>
          <w:szCs w:val="16"/>
        </w:rPr>
        <w:fldChar w:fldCharType="separate"/>
      </w:r>
      <w:r w:rsidR="007B0E52" w:rsidRPr="006229DC">
        <w:rPr>
          <w:noProof/>
          <w:sz w:val="16"/>
          <w:szCs w:val="16"/>
        </w:rPr>
        <w:t>[</w:t>
      </w:r>
      <w:hyperlink w:anchor="_ENREF_4" w:tooltip="Jagasia, 2015 #120" w:history="1">
        <w:r w:rsidR="00151EA3" w:rsidRPr="006229DC">
          <w:rPr>
            <w:noProof/>
            <w:sz w:val="16"/>
            <w:szCs w:val="16"/>
          </w:rPr>
          <w:t>4</w:t>
        </w:r>
      </w:hyperlink>
      <w:r w:rsidR="007B0E52" w:rsidRPr="006229DC">
        <w:rPr>
          <w:noProof/>
          <w:sz w:val="16"/>
          <w:szCs w:val="16"/>
        </w:rPr>
        <w:t>]</w:t>
      </w:r>
      <w:r w:rsidRPr="006229DC">
        <w:rPr>
          <w:sz w:val="16"/>
          <w:szCs w:val="16"/>
        </w:rPr>
        <w:fldChar w:fldCharType="end"/>
      </w:r>
      <w:r w:rsidRPr="006229DC">
        <w:rPr>
          <w:sz w:val="16"/>
          <w:szCs w:val="16"/>
        </w:rPr>
        <w:t>.</w:t>
      </w:r>
    </w:p>
    <w:p w:rsidR="003A79E1" w:rsidRPr="006229DC" w:rsidRDefault="003A79E1" w:rsidP="00793A95">
      <w:pPr>
        <w:pStyle w:val="BodyText6"/>
        <w:jc w:val="both"/>
      </w:pPr>
      <w:r w:rsidRPr="006229DC">
        <w:t xml:space="preserve">Incidence rates of </w:t>
      </w:r>
      <w:proofErr w:type="spellStart"/>
      <w:r w:rsidRPr="006229DC">
        <w:t>aGVHD</w:t>
      </w:r>
      <w:proofErr w:type="spellEnd"/>
      <w:r w:rsidRPr="006229DC">
        <w:t xml:space="preserve"> range from 30% to 60% in patients who receive allogeneic HSCT from an HLA-identical sibling, but it is also common in matched-unrelated and </w:t>
      </w:r>
      <w:proofErr w:type="spellStart"/>
      <w:r w:rsidRPr="006229DC">
        <w:t>haploidentical</w:t>
      </w:r>
      <w:proofErr w:type="spellEnd"/>
      <w:r w:rsidRPr="006229DC">
        <w:t xml:space="preserve">-related donors </w:t>
      </w:r>
      <w:r w:rsidRPr="006229DC">
        <w:fldChar w:fldCharType="begin"/>
      </w:r>
      <w:r w:rsidR="000E00E4">
        <w:instrText xml:space="preserve"> ADDIN EN.CITE &lt;EndNote&gt;&lt;Cite&gt;&lt;Author&gt;Bolanos-Meade&lt;/Author&gt;&lt;Year&gt;2006&lt;/Year&gt;&lt;RecNum&gt;133&lt;/RecNum&gt;&lt;DisplayText&gt;[17]&lt;/DisplayText&gt;&lt;record&gt;&lt;rec-number&gt;133&lt;/rec-number&gt;&lt;foreign-keys&gt;&lt;key app="EN" db-id="wvr0tfe21esx2netfrjxsv92ar5etfded9vx"&gt;133&lt;/key&gt;&lt;/foreign-keys&gt;&lt;ref-type name="Journal Article"&gt;17&lt;/ref-type&gt;&lt;contributors&gt;&lt;authors&gt;&lt;author&gt;Bolanos-Meade, J.&lt;/author&gt;&lt;/authors&gt;&lt;/contributors&gt;&lt;auth-address&gt;Department of Oncology, Johns Hopkins University School of Medicine, Baltimore, MD 21231, USA. Fbolano2@jhmi.edu&lt;/auth-address&gt;&lt;titles&gt;&lt;title&gt;Update on the management of acute graft-versus-host disease&lt;/title&gt;&lt;secondary-title&gt;Curr Opin Oncol&lt;/secondary-title&gt;&lt;alt-title&gt;Current opinion in oncology&lt;/alt-title&gt;&lt;/titles&gt;&lt;periodical&gt;&lt;full-title&gt;Curr Opin Oncol&lt;/full-title&gt;&lt;abbr-1&gt;Current opinion in oncology&lt;/abbr-1&gt;&lt;/periodical&gt;&lt;alt-periodical&gt;&lt;full-title&gt;Curr Opin Oncol&lt;/full-title&gt;&lt;abbr-1&gt;Current opinion in oncology&lt;/abbr-1&gt;&lt;/alt-periodical&gt;&lt;pages&gt;120-5&lt;/pages&gt;&lt;volume&gt;18&lt;/volume&gt;&lt;number&gt;2&lt;/number&gt;&lt;keywords&gt;&lt;keyword&gt;Acute Disease&lt;/keyword&gt;&lt;keyword&gt;Antibiotic Prophylaxis&lt;/keyword&gt;&lt;keyword&gt;Antibodies, Monoclonal/therapeutic use&lt;/keyword&gt;&lt;keyword&gt;Graft vs Host Disease/etiology/pathology/*therapy&lt;/keyword&gt;&lt;keyword&gt;Hematopoietic Stem Cell Transplantation/adverse effects&lt;/keyword&gt;&lt;keyword&gt;Humans&lt;/keyword&gt;&lt;keyword&gt;Immunosuppressive Agents/therapeutic use&lt;/keyword&gt;&lt;keyword&gt;Ultraviolet Therapy&lt;/keyword&gt;&lt;/keywords&gt;&lt;dates&gt;&lt;year&gt;2006&lt;/year&gt;&lt;pub-dates&gt;&lt;date&gt;Mar&lt;/date&gt;&lt;/pub-dates&gt;&lt;/dates&gt;&lt;isbn&gt;1040-8746 (Print)&amp;#xD;1040-8746 (Linking)&lt;/isbn&gt;&lt;accession-num&gt;16462179&lt;/accession-num&gt;&lt;urls&gt;&lt;related-urls&gt;&lt;url&gt;http://www.ncbi.nlm.nih.gov/pubmed/16462179&lt;/url&gt;&lt;/related-urls&gt;&lt;/urls&gt;&lt;electronic-resource-num&gt;10.1097/01.cco.0000208783.69076.7e&lt;/electronic-resource-num&gt;&lt;/record&gt;&lt;/Cite&gt;&lt;/EndNote&gt;</w:instrText>
      </w:r>
      <w:r w:rsidRPr="006229DC">
        <w:fldChar w:fldCharType="separate"/>
      </w:r>
      <w:r w:rsidR="000E00E4">
        <w:rPr>
          <w:noProof/>
        </w:rPr>
        <w:t>[</w:t>
      </w:r>
      <w:hyperlink w:anchor="_ENREF_17" w:tooltip="Bolanos-Meade, 2006 #133" w:history="1">
        <w:r w:rsidR="00151EA3">
          <w:rPr>
            <w:noProof/>
          </w:rPr>
          <w:t>17</w:t>
        </w:r>
      </w:hyperlink>
      <w:r w:rsidR="000E00E4">
        <w:rPr>
          <w:noProof/>
        </w:rPr>
        <w:t>]</w:t>
      </w:r>
      <w:r w:rsidRPr="006229DC">
        <w:fldChar w:fldCharType="end"/>
      </w:r>
      <w:r w:rsidRPr="006229DC">
        <w:t xml:space="preserve">. A recent, large study (N=775) reported an </w:t>
      </w:r>
      <w:proofErr w:type="spellStart"/>
      <w:r w:rsidRPr="006229DC">
        <w:t>aGVHD</w:t>
      </w:r>
      <w:proofErr w:type="spellEnd"/>
      <w:r w:rsidRPr="006229DC">
        <w:t xml:space="preserve"> incidence rate of 44.7% (92% with classic </w:t>
      </w:r>
      <w:proofErr w:type="spellStart"/>
      <w:r w:rsidRPr="006229DC">
        <w:t>aGVHD</w:t>
      </w:r>
      <w:proofErr w:type="spellEnd"/>
      <w:r w:rsidRPr="006229DC">
        <w:t xml:space="preserve"> vs 8% with late-onset </w:t>
      </w:r>
      <w:proofErr w:type="spellStart"/>
      <w:r w:rsidRPr="006229DC">
        <w:t>aGVHD</w:t>
      </w:r>
      <w:proofErr w:type="spellEnd"/>
      <w:r w:rsidRPr="006229DC">
        <w:t xml:space="preserve">) </w:t>
      </w:r>
      <w:r w:rsidRPr="006229DC">
        <w:fldChar w:fldCharType="begin">
          <w:fldData xml:space="preserve">PEVuZE5vdGU+PENpdGU+PEF1dGhvcj5MZWU8L0F1dGhvcj48WWVhcj4yMDEzPC9ZZWFyPjxSZWNO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</w:fldData>
        </w:fldChar>
      </w:r>
      <w:r w:rsidR="000E00E4">
        <w:instrText xml:space="preserve"> ADDIN EN.CITE </w:instrText>
      </w:r>
      <w:r w:rsidR="000E00E4">
        <w:fldChar w:fldCharType="begin">
          <w:fldData xml:space="preserve">PEVuZE5vdGU+PENpdGU+PEF1dGhvcj5MZWU8L0F1dGhvcj48WWVhcj4yMDEzPC9ZZWFyPjxSZWNO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</w:fldData>
        </w:fldChar>
      </w:r>
      <w:r w:rsidR="000E00E4">
        <w:instrText xml:space="preserve"> ADDIN EN.CITE.DATA </w:instrText>
      </w:r>
      <w:r w:rsidR="000E00E4">
        <w:fldChar w:fldCharType="end"/>
      </w:r>
      <w:r w:rsidRPr="006229DC">
        <w:fldChar w:fldCharType="separate"/>
      </w:r>
      <w:r w:rsidR="000E00E4">
        <w:rPr>
          <w:noProof/>
        </w:rPr>
        <w:t>[</w:t>
      </w:r>
      <w:hyperlink w:anchor="_ENREF_18" w:tooltip="Lee, 2013 #134" w:history="1">
        <w:r w:rsidR="00151EA3">
          <w:rPr>
            <w:noProof/>
          </w:rPr>
          <w:t>18</w:t>
        </w:r>
      </w:hyperlink>
      <w:r w:rsidR="000E00E4">
        <w:rPr>
          <w:noProof/>
        </w:rPr>
        <w:t>]</w:t>
      </w:r>
      <w:r w:rsidRPr="006229DC">
        <w:fldChar w:fldCharType="end"/>
      </w:r>
      <w:r w:rsidRPr="006229DC">
        <w:t xml:space="preserve">. Based on a retrospective analysis of 5561 adults receiving allogeneic hematopoietic stem cell transplants between 1999 and 2005 reported to the </w:t>
      </w:r>
      <w:proofErr w:type="spellStart"/>
      <w:r w:rsidRPr="006229DC">
        <w:t>Center</w:t>
      </w:r>
      <w:proofErr w:type="spellEnd"/>
      <w:r w:rsidRPr="006229DC">
        <w:t xml:space="preserve"> for International Blood and Marrow Transplant Research (CIBMTR), the cumulative incidence of </w:t>
      </w:r>
      <w:proofErr w:type="spellStart"/>
      <w:r w:rsidRPr="006229DC">
        <w:t>aGVHD</w:t>
      </w:r>
      <w:proofErr w:type="spellEnd"/>
      <w:r w:rsidRPr="006229DC">
        <w:t xml:space="preserve"> was 39% for HLA-identical sibling donors and 59% for HLA-identical unrelated donors </w:t>
      </w:r>
      <w:r w:rsidRPr="006229DC">
        <w:fldChar w:fldCharType="begin">
          <w:fldData xml:space="preserve">PEVuZE5vdGU+PENpdGU+PEF1dGhvcj5KYWdhc2lhPC9BdXRob3I+PFllYXI+MjAxMjwvWWVhcj48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</w:fldData>
        </w:fldChar>
      </w:r>
      <w:r w:rsidR="00781AE0">
        <w:instrText xml:space="preserve"> ADDIN EN.CITE </w:instrText>
      </w:r>
      <w:r w:rsidR="00781AE0">
        <w:fldChar w:fldCharType="begin">
          <w:fldData xml:space="preserve">PEVuZE5vdGU+PENpdGU+PEF1dGhvcj5KYWdhc2lhPC9BdXRob3I+PFllYXI+MjAxMjwvWWVhcj48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</w:fldData>
        </w:fldChar>
      </w:r>
      <w:r w:rsidR="00781AE0">
        <w:instrText xml:space="preserve"> ADDIN EN.CITE.DATA </w:instrText>
      </w:r>
      <w:r w:rsidR="00781AE0">
        <w:fldChar w:fldCharType="end"/>
      </w:r>
      <w:r w:rsidRPr="006229DC">
        <w:fldChar w:fldCharType="separate"/>
      </w:r>
      <w:r w:rsidRPr="006229DC">
        <w:rPr>
          <w:noProof/>
        </w:rPr>
        <w:t>[</w:t>
      </w:r>
      <w:hyperlink w:anchor="_ENREF_2" w:tooltip="Jagasia, 2012 #118" w:history="1">
        <w:r w:rsidR="00151EA3" w:rsidRPr="006229DC">
          <w:rPr>
            <w:noProof/>
          </w:rPr>
          <w:t>2</w:t>
        </w:r>
      </w:hyperlink>
      <w:r w:rsidRPr="006229DC">
        <w:rPr>
          <w:noProof/>
        </w:rPr>
        <w:t>]</w:t>
      </w:r>
      <w:r w:rsidRPr="006229DC">
        <w:fldChar w:fldCharType="end"/>
      </w:r>
      <w:r w:rsidRPr="006229DC">
        <w:t>.</w:t>
      </w:r>
    </w:p>
    <w:p w:rsidR="003A79E1" w:rsidRPr="006229DC" w:rsidRDefault="003A79E1" w:rsidP="00793A95">
      <w:pPr>
        <w:pStyle w:val="BodyText6"/>
        <w:jc w:val="both"/>
      </w:pPr>
      <w:r w:rsidRPr="006229DC">
        <w:t>Acute G</w:t>
      </w:r>
      <w:r w:rsidR="004C3BB7" w:rsidRPr="006229DC">
        <w:t>V</w:t>
      </w:r>
      <w:r w:rsidRPr="006229DC">
        <w:t xml:space="preserve">HD is a risk factor for developing </w:t>
      </w:r>
      <w:proofErr w:type="spellStart"/>
      <w:r w:rsidRPr="006229DC">
        <w:t>cGVHD</w:t>
      </w:r>
      <w:proofErr w:type="spellEnd"/>
      <w:r w:rsidR="004C3BB7" w:rsidRPr="006229DC">
        <w:t xml:space="preserve"> </w:t>
      </w:r>
      <w:r w:rsidR="004C3BB7" w:rsidRPr="006229DC">
        <w:fldChar w:fldCharType="begin"/>
      </w:r>
      <w:r w:rsidR="000E00E4">
        <w:instrText xml:space="preserve"> ADDIN EN.CITE &lt;EndNote&gt;&lt;Cite&gt;&lt;Author&gt;Remberger&lt;/Author&gt;&lt;Year&gt;2002&lt;/Year&gt;&lt;RecNum&gt;163&lt;/RecNum&gt;&lt;DisplayText&gt;[19]&lt;/DisplayText&gt;&lt;record&gt;&lt;rec-number&gt;163&lt;/rec-number&gt;&lt;foreign-keys&gt;&lt;key app="EN" db-id="wvr0tfe21esx2netfrjxsv92ar5etfded9vx"&gt;163&lt;/key&gt;&lt;key app="ENWeb" db-id=""&gt;0&lt;/key&gt;&lt;/foreign-keys&gt;&lt;ref-type name="Journal Article"&gt;17&lt;/ref-type&gt;&lt;contributors&gt;&lt;authors&gt;&lt;author&gt;Remberger, Mats&lt;/author&gt;&lt;author&gt;Kumlien, Gunilla&lt;/author&gt;&lt;author&gt;Aschan, Johan&lt;/author&gt;&lt;author&gt;Barkholt, Lisbeth&lt;/author&gt;&lt;author&gt;Hentschke, Patrik&lt;/author&gt;&lt;author&gt;Ljungman, Per&lt;/author&gt;&lt;author&gt;Mattsson, Jonas&lt;/author&gt;&lt;author&gt;Svennilson, Johan&lt;/author&gt;&lt;author&gt;Ringdén, Olle&lt;/author&gt;&lt;/authors&gt;&lt;/contributors&gt;&lt;titles&gt;&lt;title&gt;Risk factors for moderate-to-severe chronic graft-versus-host disease after allogeneic hematopoietic stem cell transplantation&lt;/title&gt;&lt;secondary-title&gt;Biology of Blood and Marrow Transplant&lt;/secondary-title&gt;&lt;/titles&gt;&lt;periodical&gt;&lt;full-title&gt;Biology of Blood and Marrow Transplant&lt;/full-title&gt;&lt;/periodical&gt;&lt;pages&gt;674-682&lt;/pages&gt;&lt;volume&gt;8&lt;/volume&gt;&lt;number&gt;12&lt;/number&gt;&lt;dates&gt;&lt;year&gt;2002&lt;/year&gt;&lt;/dates&gt;&lt;publisher&gt;Elsevier&lt;/publisher&gt;&lt;isbn&gt;1083-8791&lt;/isbn&gt;&lt;urls&gt;&lt;related-urls&gt;&lt;url&gt;http://dx.doi.org/10.1053/bbmt.2002.v8.abbmt080674&lt;/url&gt;&lt;/related-urls&gt;&lt;/urls&gt;&lt;electronic-resource-num&gt;10.1053/bbmt.2002.v8.abbmt080674&lt;/electronic-resource-num&gt;&lt;access-date&gt;2016/04/18&lt;/access-date&gt;&lt;/record&gt;&lt;/Cite&gt;&lt;/EndNote&gt;</w:instrText>
      </w:r>
      <w:r w:rsidR="004C3BB7" w:rsidRPr="006229DC">
        <w:fldChar w:fldCharType="separate"/>
      </w:r>
      <w:r w:rsidR="000E00E4">
        <w:rPr>
          <w:noProof/>
        </w:rPr>
        <w:t>[</w:t>
      </w:r>
      <w:hyperlink w:anchor="_ENREF_19" w:tooltip="Remberger, 2002 #163" w:history="1">
        <w:r w:rsidR="00151EA3">
          <w:rPr>
            <w:noProof/>
          </w:rPr>
          <w:t>19</w:t>
        </w:r>
      </w:hyperlink>
      <w:r w:rsidR="000E00E4">
        <w:rPr>
          <w:noProof/>
        </w:rPr>
        <w:t>]</w:t>
      </w:r>
      <w:r w:rsidR="004C3BB7" w:rsidRPr="006229DC">
        <w:fldChar w:fldCharType="end"/>
      </w:r>
      <w:r w:rsidR="00413431" w:rsidRPr="006229DC">
        <w:t xml:space="preserve">, however </w:t>
      </w:r>
      <w:proofErr w:type="spellStart"/>
      <w:r w:rsidR="00413431" w:rsidRPr="006229DC">
        <w:t>cGVHD</w:t>
      </w:r>
      <w:proofErr w:type="spellEnd"/>
      <w:r w:rsidR="00413431" w:rsidRPr="006229DC">
        <w:t xml:space="preserve"> is not simply an evolution of preceding </w:t>
      </w:r>
      <w:proofErr w:type="spellStart"/>
      <w:r w:rsidR="00413431" w:rsidRPr="006229DC">
        <w:t>aGVHD</w:t>
      </w:r>
      <w:proofErr w:type="spellEnd"/>
      <w:r w:rsidR="00413431" w:rsidRPr="006229DC">
        <w:t xml:space="preserve"> </w:t>
      </w:r>
      <w:r w:rsidR="00413431" w:rsidRPr="006229DC">
        <w:fldChar w:fldCharType="begin"/>
      </w:r>
      <w:r w:rsidR="004649BC">
        <w:instrText xml:space="preserve"> ADDIN EN.CITE &lt;EndNote&gt;&lt;Cite&gt;&lt;Author&gt;Flowers&lt;/Author&gt;&lt;Year&gt;2011&lt;/Year&gt;&lt;RecNum&gt;131&lt;/RecNum&gt;&lt;DisplayText&gt;[15]&lt;/DisplayText&gt;&lt;record&gt;&lt;rec-number&gt;131&lt;/rec-number&gt;&lt;foreign-keys&gt;&lt;key app="EN" db-id="wvr0tfe21esx2netfrjxsv92ar5etfded9vx"&gt;131&lt;/key&gt;&lt;/foreign-keys&gt;&lt;ref-type name="Journal Article"&gt;17&lt;/ref-type&gt;&lt;contributors&gt;&lt;authors&gt;&lt;author&gt;Flowers, M. E. &lt;/author&gt;&lt;author&gt;Inamoto, Y&lt;/author&gt;&lt;author&gt;Carpenter, P. A.&lt;/author&gt;&lt;author&gt;et al&lt;/author&gt;&lt;/authors&gt;&lt;/contributors&gt;&lt;titles&gt;&lt;title&gt;Comparative analysis of risk factors for acute graft-versus-host disease and for chronic graft-versus-host disease according to National Institutes of Health consensus criteria&lt;/title&gt;&lt;secondary-title&gt;Blood&lt;/secondary-title&gt;&lt;/titles&gt;&lt;periodical&gt;&lt;full-title&gt;Blood&lt;/full-title&gt;&lt;/periodical&gt;&lt;pages&gt;3214-3219&lt;/pages&gt;&lt;volume&gt;117&lt;/volume&gt;&lt;number&gt;1&lt;/number&gt;&lt;dates&gt;&lt;year&gt;2011&lt;/year&gt;&lt;/dates&gt;&lt;urls&gt;&lt;/urls&gt;&lt;/record&gt;&lt;/Cite&gt;&lt;/EndNote&gt;</w:instrText>
      </w:r>
      <w:r w:rsidR="00413431" w:rsidRPr="006229DC">
        <w:fldChar w:fldCharType="separate"/>
      </w:r>
      <w:r w:rsidR="00413431" w:rsidRPr="006229DC">
        <w:rPr>
          <w:noProof/>
        </w:rPr>
        <w:t>[</w:t>
      </w:r>
      <w:hyperlink w:anchor="_ENREF_15" w:tooltip="Flowers, 2011 #131" w:history="1">
        <w:r w:rsidR="00151EA3" w:rsidRPr="006229DC">
          <w:rPr>
            <w:noProof/>
          </w:rPr>
          <w:t>15</w:t>
        </w:r>
      </w:hyperlink>
      <w:r w:rsidR="00413431" w:rsidRPr="006229DC">
        <w:rPr>
          <w:noProof/>
        </w:rPr>
        <w:t>]</w:t>
      </w:r>
      <w:r w:rsidR="00413431" w:rsidRPr="006229DC">
        <w:fldChar w:fldCharType="end"/>
      </w:r>
      <w:r w:rsidR="00DE6303" w:rsidRPr="006229DC">
        <w:t>.</w:t>
      </w:r>
      <w:r w:rsidR="004C3BB7" w:rsidRPr="006229DC">
        <w:t xml:space="preserve"> </w:t>
      </w:r>
      <w:r w:rsidRPr="006229DC">
        <w:t xml:space="preserve">Lee </w:t>
      </w:r>
      <w:r w:rsidRPr="006229DC">
        <w:rPr>
          <w:i/>
        </w:rPr>
        <w:t>et al</w:t>
      </w:r>
      <w:r w:rsidRPr="006229DC">
        <w:t xml:space="preserve"> (2009) reported chronic GVHD to be a complication of HSCT in 64%-81% of patients</w:t>
      </w:r>
      <w:r w:rsidR="004C3BB7" w:rsidRPr="006229DC">
        <w:t xml:space="preserve"> </w:t>
      </w:r>
      <w:r w:rsidR="004C3BB7" w:rsidRPr="006229DC">
        <w:fldChar w:fldCharType="begin"/>
      </w:r>
      <w:r w:rsidR="000E00E4">
        <w:instrText xml:space="preserve"> ADDIN EN.CITE &lt;EndNote&gt;&lt;Cite&gt;&lt;Author&gt;Lee SJ&lt;/Author&gt;&lt;Year&gt;2009&lt;/Year&gt;&lt;RecNum&gt;12&lt;/RecNum&gt;&lt;DisplayText&gt;[20]&lt;/DisplayText&gt;&lt;record&gt;&lt;rec-number&gt;12&lt;/rec-number&gt;&lt;foreign-keys&gt;&lt;key app="EN" db-id="wvr0tfe21esx2netfrjxsv92ar5etfded9vx"&gt;12&lt;/key&gt;&lt;/foreign-keys&gt;&lt;ref-type name="Journal Article"&gt;17&lt;/ref-type&gt;&lt;contributors&gt;&lt;authors&gt;&lt;author&gt;Lee SJ, et al&lt;/author&gt;&lt;/authors&gt;&lt;/contributors&gt;&lt;titles&gt;&lt;title&gt;Biology of blood and marrow transplantation &lt;/title&gt;&lt;/titles&gt;&lt;volume&gt;15&lt;/volume&gt;&lt;number&gt;416-420&lt;/number&gt;&lt;dates&gt;&lt;year&gt;2009&lt;/year&gt;&lt;/dates&gt;&lt;urls&gt;&lt;/urls&gt;&lt;/record&gt;&lt;/Cite&gt;&lt;/EndNote&gt;</w:instrText>
      </w:r>
      <w:r w:rsidR="004C3BB7" w:rsidRPr="006229DC">
        <w:fldChar w:fldCharType="separate"/>
      </w:r>
      <w:r w:rsidR="000E00E4">
        <w:rPr>
          <w:noProof/>
        </w:rPr>
        <w:t>[</w:t>
      </w:r>
      <w:hyperlink w:anchor="_ENREF_20" w:tooltip="Lee SJ, 2009 #12" w:history="1">
        <w:r w:rsidR="00151EA3">
          <w:rPr>
            <w:noProof/>
          </w:rPr>
          <w:t>20</w:t>
        </w:r>
      </w:hyperlink>
      <w:r w:rsidR="000E00E4">
        <w:rPr>
          <w:noProof/>
        </w:rPr>
        <w:t>]</w:t>
      </w:r>
      <w:r w:rsidR="004C3BB7" w:rsidRPr="006229DC">
        <w:fldChar w:fldCharType="end"/>
      </w:r>
      <w:r w:rsidRPr="006229DC">
        <w:t xml:space="preserve">, whereas Flowers </w:t>
      </w:r>
      <w:r w:rsidRPr="006229DC">
        <w:rPr>
          <w:i/>
        </w:rPr>
        <w:t>et al</w:t>
      </w:r>
      <w:r w:rsidRPr="006229DC">
        <w:t xml:space="preserve"> 2011</w:t>
      </w:r>
      <w:r w:rsidR="00DE6303" w:rsidRPr="006229DC">
        <w:t xml:space="preserve"> </w:t>
      </w:r>
      <w:r w:rsidRPr="006229DC">
        <w:t xml:space="preserve">reported the incidence of </w:t>
      </w:r>
      <w:proofErr w:type="spellStart"/>
      <w:r w:rsidR="004C3BB7" w:rsidRPr="006229DC">
        <w:t>c</w:t>
      </w:r>
      <w:r w:rsidRPr="006229DC">
        <w:t>GVHD</w:t>
      </w:r>
      <w:proofErr w:type="spellEnd"/>
      <w:r w:rsidRPr="006229DC">
        <w:t xml:space="preserve"> to be 34%</w:t>
      </w:r>
      <w:r w:rsidR="004C3BB7" w:rsidRPr="006229DC">
        <w:t xml:space="preserve"> </w:t>
      </w:r>
      <w:r w:rsidR="004C3BB7" w:rsidRPr="006229DC">
        <w:fldChar w:fldCharType="begin"/>
      </w:r>
      <w:r w:rsidR="004649BC">
        <w:instrText xml:space="preserve"> ADDIN EN.CITE &lt;EndNote&gt;&lt;Cite&gt;&lt;Author&gt;Flowers&lt;/Author&gt;&lt;Year&gt;2011&lt;/Year&gt;&lt;RecNum&gt;131&lt;/RecNum&gt;&lt;DisplayText&gt;[15]&lt;/DisplayText&gt;&lt;record&gt;&lt;rec-number&gt;131&lt;/rec-number&gt;&lt;foreign-keys&gt;&lt;key app="EN" db-id="wvr0tfe21esx2netfrjxsv92ar5etfded9vx"&gt;131&lt;/key&gt;&lt;/foreign-keys&gt;&lt;ref-type name="Journal Article"&gt;17&lt;/ref-type&gt;&lt;contributors&gt;&lt;authors&gt;&lt;author&gt;Flowers, M. E. &lt;/author&gt;&lt;author&gt;Inamoto, Y&lt;/author&gt;&lt;author&gt;Carpenter, P. A.&lt;/author&gt;&lt;author&gt;et al&lt;/author&gt;&lt;/authors&gt;&lt;/contributors&gt;&lt;titles&gt;&lt;title&gt;Comparative analysis of risk factors for acute graft-versus-host disease and for chronic graft-versus-host disease according to National Institutes of Health consensus criteria&lt;/title&gt;&lt;secondary-title&gt;Blood&lt;/secondary-title&gt;&lt;/titles&gt;&lt;periodical&gt;&lt;full-title&gt;Blood&lt;/full-title&gt;&lt;/periodical&gt;&lt;pages&gt;3214-3219&lt;/pages&gt;&lt;volume&gt;117&lt;/volume&gt;&lt;number&gt;1&lt;/number&gt;&lt;dates&gt;&lt;year&gt;2011&lt;/year&gt;&lt;/dates&gt;&lt;urls&gt;&lt;/urls&gt;&lt;/record&gt;&lt;/Cite&gt;&lt;/EndNote&gt;</w:instrText>
      </w:r>
      <w:r w:rsidR="004C3BB7" w:rsidRPr="006229DC">
        <w:fldChar w:fldCharType="separate"/>
      </w:r>
      <w:r w:rsidR="00413431" w:rsidRPr="006229DC">
        <w:rPr>
          <w:noProof/>
        </w:rPr>
        <w:t>[</w:t>
      </w:r>
      <w:hyperlink w:anchor="_ENREF_15" w:tooltip="Flowers, 2011 #131" w:history="1">
        <w:r w:rsidR="00151EA3" w:rsidRPr="006229DC">
          <w:rPr>
            <w:noProof/>
          </w:rPr>
          <w:t>15</w:t>
        </w:r>
      </w:hyperlink>
      <w:r w:rsidR="00413431" w:rsidRPr="006229DC">
        <w:rPr>
          <w:noProof/>
        </w:rPr>
        <w:t>]</w:t>
      </w:r>
      <w:r w:rsidR="004C3BB7" w:rsidRPr="006229DC">
        <w:fldChar w:fldCharType="end"/>
      </w:r>
      <w:r w:rsidRPr="006229DC">
        <w:t xml:space="preserve">. </w:t>
      </w:r>
    </w:p>
    <w:p w:rsidR="00190AED" w:rsidRPr="006229DC" w:rsidRDefault="00190AED" w:rsidP="00793A95">
      <w:pPr>
        <w:pStyle w:val="Heading2"/>
        <w:jc w:val="both"/>
        <w:rPr>
          <w:lang w:val="en-AU"/>
        </w:rPr>
      </w:pPr>
      <w:bookmarkStart w:id="19" w:name="_Toc451499732"/>
      <w:bookmarkStart w:id="20" w:name="_Ref451501083"/>
      <w:r w:rsidRPr="006229DC">
        <w:rPr>
          <w:lang w:val="en-AU"/>
        </w:rPr>
        <w:t>Proposed patient population</w:t>
      </w:r>
      <w:bookmarkEnd w:id="19"/>
      <w:bookmarkEnd w:id="20"/>
    </w:p>
    <w:p w:rsidR="00355882" w:rsidRPr="006229DC" w:rsidRDefault="003A79E1" w:rsidP="00793A95">
      <w:pPr>
        <w:pStyle w:val="BodyText6"/>
        <w:jc w:val="both"/>
        <w:rPr>
          <w:rStyle w:val="Strong"/>
          <w:b w:val="0"/>
        </w:rPr>
      </w:pPr>
      <w:r w:rsidRPr="006229DC">
        <w:rPr>
          <w:rStyle w:val="Strong"/>
          <w:b w:val="0"/>
        </w:rPr>
        <w:t xml:space="preserve">The proposed patient populations who would benefit from the use of </w:t>
      </w:r>
      <w:r w:rsidR="00A95A80" w:rsidRPr="006229DC">
        <w:t xml:space="preserve">integrated, </w:t>
      </w:r>
      <w:r w:rsidR="00A01C81">
        <w:t>closed-system</w:t>
      </w:r>
      <w:r w:rsidR="00A95A80" w:rsidRPr="006229DC">
        <w:t xml:space="preserve"> </w:t>
      </w:r>
      <w:r w:rsidRPr="006229DC">
        <w:rPr>
          <w:rStyle w:val="Strong"/>
          <w:b w:val="0"/>
        </w:rPr>
        <w:t xml:space="preserve">ECP with UVA irradiation in conjunction with a photoactive drug </w:t>
      </w:r>
      <w:proofErr w:type="spellStart"/>
      <w:r w:rsidRPr="006229DC">
        <w:rPr>
          <w:rStyle w:val="Strong"/>
          <w:b w:val="0"/>
        </w:rPr>
        <w:t>methoxsalen</w:t>
      </w:r>
      <w:proofErr w:type="spellEnd"/>
      <w:r w:rsidRPr="006229DC">
        <w:rPr>
          <w:rStyle w:val="Strong"/>
          <w:b w:val="0"/>
        </w:rPr>
        <w:t xml:space="preserve"> are:</w:t>
      </w:r>
    </w:p>
    <w:p w:rsidR="00C361BB" w:rsidRPr="006229DC" w:rsidRDefault="00C361BB" w:rsidP="00F953D8">
      <w:pPr>
        <w:pStyle w:val="Bullet6"/>
        <w:ind w:left="426" w:hanging="426"/>
        <w:jc w:val="both"/>
        <w:rPr>
          <w:rStyle w:val="Strong"/>
          <w:b w:val="0"/>
        </w:rPr>
      </w:pPr>
      <w:r w:rsidRPr="006229DC">
        <w:rPr>
          <w:rStyle w:val="Strong"/>
          <w:b w:val="0"/>
        </w:rPr>
        <w:t xml:space="preserve">Adults and </w:t>
      </w:r>
      <w:proofErr w:type="spellStart"/>
      <w:r w:rsidRPr="006229DC">
        <w:rPr>
          <w:rStyle w:val="Strong"/>
          <w:b w:val="0"/>
        </w:rPr>
        <w:t>paediatrics</w:t>
      </w:r>
      <w:proofErr w:type="spellEnd"/>
      <w:r w:rsidRPr="006229DC">
        <w:rPr>
          <w:rStyle w:val="Strong"/>
          <w:b w:val="0"/>
        </w:rPr>
        <w:t xml:space="preserve"> with grade II-IV </w:t>
      </w:r>
      <w:proofErr w:type="spellStart"/>
      <w:r w:rsidR="00355882" w:rsidRPr="006229DC">
        <w:rPr>
          <w:rStyle w:val="Strong"/>
          <w:b w:val="0"/>
        </w:rPr>
        <w:t>a</w:t>
      </w:r>
      <w:r w:rsidRPr="006229DC">
        <w:rPr>
          <w:rStyle w:val="Strong"/>
          <w:b w:val="0"/>
        </w:rPr>
        <w:t>GVHD</w:t>
      </w:r>
      <w:proofErr w:type="spellEnd"/>
      <w:r w:rsidRPr="006229DC">
        <w:rPr>
          <w:rStyle w:val="Strong"/>
          <w:b w:val="0"/>
        </w:rPr>
        <w:t xml:space="preserve"> </w:t>
      </w:r>
      <w:r w:rsidR="0063632B">
        <w:rPr>
          <w:rStyle w:val="Strong"/>
          <w:b w:val="0"/>
        </w:rPr>
        <w:t xml:space="preserve">following HSCT </w:t>
      </w:r>
      <w:r w:rsidRPr="006229DC">
        <w:rPr>
          <w:rStyle w:val="Strong"/>
          <w:b w:val="0"/>
        </w:rPr>
        <w:t xml:space="preserve">who are steroid-refractory or steroid-dependent or steroid-intolerant </w:t>
      </w:r>
      <w:r w:rsidRPr="006229DC">
        <w:rPr>
          <w:rStyle w:val="Strong"/>
          <w:b w:val="0"/>
        </w:rPr>
        <w:fldChar w:fldCharType="begin">
          <w:fldData xml:space="preserve">PEVuZE5vdGU+PENpdGU+PEF1dGhvcj5EYXMtR3VwdGE8L0F1dGhvcj48WWVhcj4yMDE0PC9ZZWFy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==
</w:fldData>
        </w:fldChar>
      </w:r>
      <w:r w:rsidR="000E00E4">
        <w:rPr>
          <w:rStyle w:val="Strong"/>
          <w:b w:val="0"/>
        </w:rPr>
        <w:instrText xml:space="preserve"> ADDIN EN.CITE </w:instrText>
      </w:r>
      <w:r w:rsidR="000E00E4">
        <w:rPr>
          <w:rStyle w:val="Strong"/>
          <w:b w:val="0"/>
        </w:rPr>
        <w:fldChar w:fldCharType="begin">
          <w:fldData xml:space="preserve">PEVuZE5vdGU+PENpdGU+PEF1dGhvcj5EYXMtR3VwdGE8L0F1dGhvcj48WWVhcj4yMDE0PC9ZZWFy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==
</w:fldData>
        </w:fldChar>
      </w:r>
      <w:r w:rsidR="000E00E4">
        <w:rPr>
          <w:rStyle w:val="Strong"/>
          <w:b w:val="0"/>
        </w:rPr>
        <w:instrText xml:space="preserve"> ADDIN EN.CITE.DATA </w:instrText>
      </w:r>
      <w:r w:rsidR="000E00E4">
        <w:rPr>
          <w:rStyle w:val="Strong"/>
          <w:b w:val="0"/>
        </w:rPr>
      </w:r>
      <w:r w:rsidR="000E00E4">
        <w:rPr>
          <w:rStyle w:val="Strong"/>
          <w:b w:val="0"/>
        </w:rPr>
        <w:fldChar w:fldCharType="end"/>
      </w:r>
      <w:r w:rsidRPr="006229DC">
        <w:rPr>
          <w:rStyle w:val="Strong"/>
          <w:b w:val="0"/>
        </w:rPr>
      </w:r>
      <w:r w:rsidRPr="006229DC">
        <w:rPr>
          <w:rStyle w:val="Strong"/>
          <w:b w:val="0"/>
        </w:rPr>
        <w:fldChar w:fldCharType="separate"/>
      </w:r>
      <w:r w:rsidR="000E00E4">
        <w:rPr>
          <w:rStyle w:val="Strong"/>
          <w:b w:val="0"/>
          <w:noProof/>
        </w:rPr>
        <w:t>[</w:t>
      </w:r>
      <w:hyperlink w:anchor="_ENREF_16" w:tooltip="Das-Gupta, 2014 #137" w:history="1">
        <w:r w:rsidR="00151EA3">
          <w:rPr>
            <w:rStyle w:val="Strong"/>
            <w:b w:val="0"/>
            <w:noProof/>
          </w:rPr>
          <w:t>16</w:t>
        </w:r>
      </w:hyperlink>
      <w:r w:rsidR="000E00E4">
        <w:rPr>
          <w:rStyle w:val="Strong"/>
          <w:b w:val="0"/>
          <w:noProof/>
        </w:rPr>
        <w:t>]</w:t>
      </w:r>
      <w:r w:rsidRPr="006229DC">
        <w:rPr>
          <w:rStyle w:val="Strong"/>
          <w:b w:val="0"/>
        </w:rPr>
        <w:fldChar w:fldCharType="end"/>
      </w:r>
      <w:r w:rsidR="00F953D8">
        <w:rPr>
          <w:rStyle w:val="Strong"/>
          <w:b w:val="0"/>
        </w:rPr>
        <w:t>.</w:t>
      </w:r>
    </w:p>
    <w:p w:rsidR="00087EBF" w:rsidRPr="006229DC" w:rsidRDefault="00087EBF" w:rsidP="00F953D8">
      <w:pPr>
        <w:pStyle w:val="Bullet6"/>
        <w:ind w:left="426" w:hanging="426"/>
        <w:jc w:val="both"/>
        <w:rPr>
          <w:rStyle w:val="Strong"/>
          <w:b w:val="0"/>
        </w:rPr>
      </w:pPr>
      <w:r w:rsidRPr="006229DC">
        <w:rPr>
          <w:rStyle w:val="Strong"/>
          <w:b w:val="0"/>
        </w:rPr>
        <w:t xml:space="preserve">Adults and </w:t>
      </w:r>
      <w:proofErr w:type="spellStart"/>
      <w:r w:rsidRPr="006229DC">
        <w:rPr>
          <w:rStyle w:val="Strong"/>
          <w:b w:val="0"/>
        </w:rPr>
        <w:t>paediatrics</w:t>
      </w:r>
      <w:proofErr w:type="spellEnd"/>
      <w:r w:rsidRPr="006229DC">
        <w:rPr>
          <w:rStyle w:val="Strong"/>
          <w:b w:val="0"/>
        </w:rPr>
        <w:t xml:space="preserve"> with </w:t>
      </w:r>
      <w:proofErr w:type="spellStart"/>
      <w:r w:rsidR="003A79E1" w:rsidRPr="006229DC">
        <w:rPr>
          <w:rStyle w:val="Strong"/>
          <w:b w:val="0"/>
        </w:rPr>
        <w:t>c</w:t>
      </w:r>
      <w:r w:rsidRPr="006229DC">
        <w:rPr>
          <w:rStyle w:val="Strong"/>
          <w:b w:val="0"/>
        </w:rPr>
        <w:t>GVHD</w:t>
      </w:r>
      <w:proofErr w:type="spellEnd"/>
      <w:r w:rsidRPr="006229DC">
        <w:rPr>
          <w:rStyle w:val="Strong"/>
          <w:b w:val="0"/>
        </w:rPr>
        <w:t xml:space="preserve"> </w:t>
      </w:r>
      <w:r w:rsidR="0063632B">
        <w:rPr>
          <w:rStyle w:val="Strong"/>
          <w:b w:val="0"/>
        </w:rPr>
        <w:t xml:space="preserve">following HSCT </w:t>
      </w:r>
      <w:r w:rsidRPr="006229DC">
        <w:rPr>
          <w:rStyle w:val="Strong"/>
          <w:b w:val="0"/>
        </w:rPr>
        <w:t xml:space="preserve">who are steroid-refractory or steroid-dependent or steroid-intolerant </w:t>
      </w:r>
      <w:r w:rsidRPr="006229DC">
        <w:rPr>
          <w:rStyle w:val="Strong"/>
          <w:b w:val="0"/>
        </w:rPr>
        <w:fldChar w:fldCharType="begin">
          <w:fldData xml:space="preserve">PEVuZE5vdGU+PENpdGU+PEF1dGhvcj5EaWduYW48L0F1dGhvcj48WWVhcj4yMDEyPC9ZZWFyPjxS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</w:fldData>
        </w:fldChar>
      </w:r>
      <w:r w:rsidR="00781AE0">
        <w:rPr>
          <w:rStyle w:val="Strong"/>
          <w:b w:val="0"/>
        </w:rPr>
        <w:instrText xml:space="preserve"> ADDIN EN.CITE </w:instrText>
      </w:r>
      <w:r w:rsidR="00781AE0">
        <w:rPr>
          <w:rStyle w:val="Strong"/>
          <w:b w:val="0"/>
        </w:rPr>
        <w:fldChar w:fldCharType="begin">
          <w:fldData xml:space="preserve">PEVuZE5vdGU+PENpdGU+PEF1dGhvcj5EaWduYW48L0F1dGhvcj48WWVhcj4yMDEyPC9ZZWFyPjxS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</w:fldData>
        </w:fldChar>
      </w:r>
      <w:r w:rsidR="00781AE0">
        <w:rPr>
          <w:rStyle w:val="Strong"/>
          <w:b w:val="0"/>
        </w:rPr>
        <w:instrText xml:space="preserve"> ADDIN EN.CITE.DATA </w:instrText>
      </w:r>
      <w:r w:rsidR="00781AE0">
        <w:rPr>
          <w:rStyle w:val="Strong"/>
          <w:b w:val="0"/>
        </w:rPr>
      </w:r>
      <w:r w:rsidR="00781AE0">
        <w:rPr>
          <w:rStyle w:val="Strong"/>
          <w:b w:val="0"/>
        </w:rPr>
        <w:fldChar w:fldCharType="end"/>
      </w:r>
      <w:r w:rsidRPr="006229DC">
        <w:rPr>
          <w:rStyle w:val="Strong"/>
          <w:b w:val="0"/>
        </w:rPr>
      </w:r>
      <w:r w:rsidRPr="006229DC">
        <w:rPr>
          <w:rStyle w:val="Strong"/>
          <w:b w:val="0"/>
        </w:rPr>
        <w:fldChar w:fldCharType="separate"/>
      </w:r>
      <w:r w:rsidR="00413431" w:rsidRPr="006229DC">
        <w:rPr>
          <w:rStyle w:val="Strong"/>
          <w:b w:val="0"/>
          <w:noProof/>
        </w:rPr>
        <w:t>[</w:t>
      </w:r>
      <w:hyperlink w:anchor="_ENREF_11" w:tooltip="Dignan, 2012 #127" w:history="1">
        <w:r w:rsidR="00151EA3" w:rsidRPr="006229DC">
          <w:rPr>
            <w:rStyle w:val="Strong"/>
            <w:b w:val="0"/>
            <w:noProof/>
          </w:rPr>
          <w:t>11</w:t>
        </w:r>
      </w:hyperlink>
      <w:r w:rsidR="00413431" w:rsidRPr="006229DC">
        <w:rPr>
          <w:rStyle w:val="Strong"/>
          <w:b w:val="0"/>
          <w:noProof/>
        </w:rPr>
        <w:t>]</w:t>
      </w:r>
      <w:r w:rsidRPr="006229DC">
        <w:rPr>
          <w:rStyle w:val="Strong"/>
          <w:b w:val="0"/>
        </w:rPr>
        <w:fldChar w:fldCharType="end"/>
      </w:r>
      <w:r w:rsidR="00F953D8">
        <w:rPr>
          <w:rStyle w:val="Strong"/>
          <w:b w:val="0"/>
        </w:rPr>
        <w:t>.</w:t>
      </w:r>
    </w:p>
    <w:p w:rsidR="00E47DFA" w:rsidRPr="006229DC" w:rsidRDefault="00E47DFA" w:rsidP="00793A95">
      <w:pPr>
        <w:pStyle w:val="Bulletintro"/>
        <w:jc w:val="both"/>
      </w:pPr>
      <w:r w:rsidRPr="006229DC">
        <w:lastRenderedPageBreak/>
        <w:t xml:space="preserve">British consensus </w:t>
      </w:r>
      <w:r w:rsidR="00E13828" w:rsidRPr="006229DC">
        <w:t xml:space="preserve">statement definitions for the </w:t>
      </w:r>
      <w:r w:rsidR="001F18FB" w:rsidRPr="006229DC">
        <w:t xml:space="preserve">steroid-refractory, </w:t>
      </w:r>
      <w:r w:rsidR="00413431" w:rsidRPr="006229DC">
        <w:t>-</w:t>
      </w:r>
      <w:r w:rsidR="001F18FB" w:rsidRPr="006229DC">
        <w:t xml:space="preserve">dependent and </w:t>
      </w:r>
      <w:r w:rsidR="00413431" w:rsidRPr="006229DC">
        <w:t>-</w:t>
      </w:r>
      <w:r w:rsidR="001F18FB" w:rsidRPr="006229DC">
        <w:t xml:space="preserve">intolerant </w:t>
      </w:r>
      <w:proofErr w:type="spellStart"/>
      <w:r w:rsidR="001F18FB" w:rsidRPr="006229DC">
        <w:t>aGVHD</w:t>
      </w:r>
      <w:proofErr w:type="spellEnd"/>
      <w:r w:rsidR="001F18FB" w:rsidRPr="006229DC">
        <w:t xml:space="preserve"> </w:t>
      </w:r>
      <w:r w:rsidR="00413431" w:rsidRPr="006229DC">
        <w:t xml:space="preserve">are </w:t>
      </w:r>
      <w:r w:rsidR="001F18FB" w:rsidRPr="006229DC">
        <w:t xml:space="preserve">as follows </w:t>
      </w:r>
      <w:r w:rsidR="001F18FB" w:rsidRPr="006229DC">
        <w:fldChar w:fldCharType="begin">
          <w:fldData xml:space="preserve">PEVuZE5vdGU+PENpdGU+PEF1dGhvcj5EYXMtR3VwdGE8L0F1dGhvcj48WWVhcj4yMDE0PC9ZZWFy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==
</w:fldData>
        </w:fldChar>
      </w:r>
      <w:r w:rsidR="000E00E4">
        <w:instrText xml:space="preserve"> ADDIN EN.CITE </w:instrText>
      </w:r>
      <w:r w:rsidR="000E00E4">
        <w:fldChar w:fldCharType="begin">
          <w:fldData xml:space="preserve">PEVuZE5vdGU+PENpdGU+PEF1dGhvcj5EYXMtR3VwdGE8L0F1dGhvcj48WWVhcj4yMDE0PC9ZZWFy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==
</w:fldData>
        </w:fldChar>
      </w:r>
      <w:r w:rsidR="000E00E4">
        <w:instrText xml:space="preserve"> ADDIN EN.CITE.DATA </w:instrText>
      </w:r>
      <w:r w:rsidR="000E00E4">
        <w:fldChar w:fldCharType="end"/>
      </w:r>
      <w:r w:rsidR="001F18FB" w:rsidRPr="006229DC">
        <w:fldChar w:fldCharType="separate"/>
      </w:r>
      <w:r w:rsidR="000E00E4">
        <w:rPr>
          <w:noProof/>
        </w:rPr>
        <w:t>[</w:t>
      </w:r>
      <w:hyperlink w:anchor="_ENREF_16" w:tooltip="Das-Gupta, 2014 #137" w:history="1">
        <w:r w:rsidR="00151EA3">
          <w:rPr>
            <w:noProof/>
          </w:rPr>
          <w:t>16</w:t>
        </w:r>
      </w:hyperlink>
      <w:r w:rsidR="000E00E4">
        <w:rPr>
          <w:noProof/>
        </w:rPr>
        <w:t>]</w:t>
      </w:r>
      <w:r w:rsidR="001F18FB" w:rsidRPr="006229DC">
        <w:fldChar w:fldCharType="end"/>
      </w:r>
      <w:r w:rsidR="001F18FB" w:rsidRPr="006229DC">
        <w:t>:</w:t>
      </w:r>
    </w:p>
    <w:p w:rsidR="000943B3" w:rsidRPr="006229DC" w:rsidRDefault="00790668" w:rsidP="00F953D8">
      <w:pPr>
        <w:pStyle w:val="Bullet12"/>
        <w:ind w:left="426" w:hanging="426"/>
        <w:jc w:val="both"/>
        <w:rPr>
          <w:lang w:val="en-AU"/>
        </w:rPr>
      </w:pPr>
      <w:r w:rsidRPr="006229DC">
        <w:rPr>
          <w:lang w:val="en-AU"/>
        </w:rPr>
        <w:t>S</w:t>
      </w:r>
      <w:r w:rsidR="000943B3" w:rsidRPr="006229DC">
        <w:rPr>
          <w:lang w:val="en-AU"/>
        </w:rPr>
        <w:t xml:space="preserve">teroid-refractory </w:t>
      </w:r>
      <w:proofErr w:type="spellStart"/>
      <w:r w:rsidR="000943B3" w:rsidRPr="006229DC">
        <w:rPr>
          <w:lang w:val="en-AU"/>
        </w:rPr>
        <w:t>aGVHD</w:t>
      </w:r>
      <w:proofErr w:type="spellEnd"/>
      <w:r w:rsidR="000943B3" w:rsidRPr="006229DC">
        <w:rPr>
          <w:lang w:val="en-AU"/>
        </w:rPr>
        <w:t xml:space="preserve"> is defined as worsening of </w:t>
      </w:r>
      <w:proofErr w:type="spellStart"/>
      <w:r w:rsidR="000943B3" w:rsidRPr="006229DC">
        <w:rPr>
          <w:lang w:val="en-AU"/>
        </w:rPr>
        <w:t>aGVHD</w:t>
      </w:r>
      <w:proofErr w:type="spellEnd"/>
      <w:r w:rsidR="000943B3" w:rsidRPr="006229DC">
        <w:rPr>
          <w:lang w:val="en-AU"/>
        </w:rPr>
        <w:t xml:space="preserve"> after 3 days of systemic corticosteroids (minimum dose of 1 mg/kg) or no improvement after 7 days of systemic corticosteroids (minimum dose of 1 mg/kg).</w:t>
      </w:r>
    </w:p>
    <w:p w:rsidR="000943B3" w:rsidRPr="006229DC" w:rsidRDefault="00790668" w:rsidP="00F953D8">
      <w:pPr>
        <w:pStyle w:val="Bullet12"/>
        <w:ind w:left="426" w:hanging="426"/>
        <w:jc w:val="both"/>
        <w:rPr>
          <w:lang w:val="en-AU"/>
        </w:rPr>
      </w:pPr>
      <w:r w:rsidRPr="006229DC">
        <w:rPr>
          <w:lang w:val="en-AU"/>
        </w:rPr>
        <w:t>S</w:t>
      </w:r>
      <w:r w:rsidR="000943B3" w:rsidRPr="006229DC">
        <w:rPr>
          <w:lang w:val="en-AU"/>
        </w:rPr>
        <w:t xml:space="preserve">teroid-dependent </w:t>
      </w:r>
      <w:proofErr w:type="spellStart"/>
      <w:r w:rsidR="000943B3" w:rsidRPr="006229DC">
        <w:rPr>
          <w:lang w:val="en-AU"/>
        </w:rPr>
        <w:t>aGVHD</w:t>
      </w:r>
      <w:proofErr w:type="spellEnd"/>
      <w:r w:rsidR="000943B3" w:rsidRPr="006229DC">
        <w:rPr>
          <w:lang w:val="en-AU"/>
        </w:rPr>
        <w:t xml:space="preserve"> is defined as recurrence of </w:t>
      </w:r>
      <w:proofErr w:type="spellStart"/>
      <w:r w:rsidR="000943B3" w:rsidRPr="006229DC">
        <w:rPr>
          <w:lang w:val="en-AU"/>
        </w:rPr>
        <w:t>aGVHD</w:t>
      </w:r>
      <w:proofErr w:type="spellEnd"/>
      <w:r w:rsidR="000943B3" w:rsidRPr="006229DC">
        <w:rPr>
          <w:lang w:val="en-AU"/>
        </w:rPr>
        <w:t xml:space="preserve"> (grade II or higher) during corticosteroid taper and before reaching 50% of initial starting dose of corticosteroids.</w:t>
      </w:r>
    </w:p>
    <w:p w:rsidR="00FE468E" w:rsidRPr="00FE468E" w:rsidRDefault="000943B3" w:rsidP="00793A95">
      <w:pPr>
        <w:pStyle w:val="Bullet12"/>
        <w:ind w:left="426" w:hanging="426"/>
        <w:jc w:val="both"/>
      </w:pPr>
      <w:r w:rsidRPr="00F953D8">
        <w:rPr>
          <w:lang w:val="en-AU"/>
        </w:rPr>
        <w:t xml:space="preserve">Steroid-intolerant </w:t>
      </w:r>
      <w:proofErr w:type="spellStart"/>
      <w:r w:rsidRPr="00F953D8">
        <w:rPr>
          <w:lang w:val="en-AU"/>
        </w:rPr>
        <w:t>aGVHD</w:t>
      </w:r>
      <w:proofErr w:type="spellEnd"/>
      <w:r w:rsidRPr="00F953D8">
        <w:rPr>
          <w:lang w:val="en-AU"/>
        </w:rPr>
        <w:t xml:space="preserve"> defined as patients with </w:t>
      </w:r>
      <w:proofErr w:type="spellStart"/>
      <w:r w:rsidRPr="00F953D8">
        <w:rPr>
          <w:lang w:val="en-AU"/>
        </w:rPr>
        <w:t>aGVHD</w:t>
      </w:r>
      <w:proofErr w:type="spellEnd"/>
      <w:r w:rsidRPr="00F953D8">
        <w:rPr>
          <w:lang w:val="en-AU"/>
        </w:rPr>
        <w:t xml:space="preserve"> who are unable to tolerate the side effects of adequate doses of systemic steroids. </w:t>
      </w:r>
    </w:p>
    <w:p w:rsidR="004C3BB7" w:rsidRPr="006229DC" w:rsidRDefault="002539D4" w:rsidP="00FE468E">
      <w:pPr>
        <w:pStyle w:val="Bulletintro"/>
        <w:jc w:val="both"/>
      </w:pPr>
      <w:r>
        <w:t xml:space="preserve">The 2014 NIH Consensus Development Project on Criteria for Clinical Trials in </w:t>
      </w:r>
      <w:proofErr w:type="spellStart"/>
      <w:r>
        <w:t>cGVHD</w:t>
      </w:r>
      <w:proofErr w:type="spellEnd"/>
      <w:r w:rsidR="004C3BB7" w:rsidRPr="006229DC">
        <w:t xml:space="preserve"> </w:t>
      </w:r>
      <w:proofErr w:type="gramStart"/>
      <w:r w:rsidR="0037444D" w:rsidRPr="006229DC">
        <w:t>define</w:t>
      </w:r>
      <w:proofErr w:type="gramEnd"/>
      <w:r w:rsidR="0037444D" w:rsidRPr="006229DC">
        <w:t xml:space="preserve"> </w:t>
      </w:r>
      <w:proofErr w:type="spellStart"/>
      <w:r w:rsidRPr="006229DC">
        <w:t>cGVHD</w:t>
      </w:r>
      <w:proofErr w:type="spellEnd"/>
      <w:r w:rsidRPr="006229DC">
        <w:t xml:space="preserve"> </w:t>
      </w:r>
      <w:r w:rsidR="0037444D" w:rsidRPr="006229DC">
        <w:t xml:space="preserve">patients </w:t>
      </w:r>
      <w:r>
        <w:t>who are steroid-refractory or steroid-dependent</w:t>
      </w:r>
      <w:r w:rsidR="0037444D" w:rsidRPr="006229DC">
        <w:t xml:space="preserve"> as </w:t>
      </w:r>
      <w:r w:rsidR="004C3BB7" w:rsidRPr="006229DC">
        <w:t>following:</w:t>
      </w:r>
    </w:p>
    <w:p w:rsidR="000E00E4" w:rsidRDefault="00527641" w:rsidP="00FF19BC">
      <w:pPr>
        <w:pStyle w:val="Bullet12"/>
        <w:ind w:left="426" w:hanging="426"/>
        <w:jc w:val="both"/>
        <w:rPr>
          <w:lang w:val="en-AU"/>
        </w:rPr>
      </w:pPr>
      <w:r w:rsidRPr="000E00E4">
        <w:rPr>
          <w:lang w:val="en-AU"/>
        </w:rPr>
        <w:t xml:space="preserve">Steroid-refractory </w:t>
      </w:r>
      <w:proofErr w:type="spellStart"/>
      <w:r w:rsidRPr="000E00E4">
        <w:rPr>
          <w:lang w:val="en-AU"/>
        </w:rPr>
        <w:t>cGVHD</w:t>
      </w:r>
      <w:proofErr w:type="spellEnd"/>
      <w:r w:rsidRPr="000E00E4">
        <w:rPr>
          <w:lang w:val="en-AU"/>
        </w:rPr>
        <w:t xml:space="preserve"> may be defined when manifestations progress</w:t>
      </w:r>
      <w:r w:rsidR="000E00E4">
        <w:rPr>
          <w:lang w:val="en-AU"/>
        </w:rPr>
        <w:t xml:space="preserve"> </w:t>
      </w:r>
      <w:r w:rsidRPr="000E00E4">
        <w:rPr>
          <w:lang w:val="en-AU"/>
        </w:rPr>
        <w:t>despite the use of a regimen containing prednisone</w:t>
      </w:r>
      <w:r w:rsidR="000E00E4">
        <w:rPr>
          <w:lang w:val="en-AU"/>
        </w:rPr>
        <w:t xml:space="preserve"> </w:t>
      </w:r>
      <w:r w:rsidRPr="000E00E4">
        <w:rPr>
          <w:lang w:val="en-AU"/>
        </w:rPr>
        <w:t>at &gt;1 mg/kg/day for at least 1 week or persist without</w:t>
      </w:r>
      <w:r w:rsidR="000E00E4">
        <w:rPr>
          <w:lang w:val="en-AU"/>
        </w:rPr>
        <w:t xml:space="preserve"> </w:t>
      </w:r>
      <w:r w:rsidRPr="000E00E4">
        <w:rPr>
          <w:lang w:val="en-AU"/>
        </w:rPr>
        <w:t>improvement despite continued treatment with prednisone</w:t>
      </w:r>
      <w:r w:rsidR="000E00E4">
        <w:rPr>
          <w:lang w:val="en-AU"/>
        </w:rPr>
        <w:t xml:space="preserve"> </w:t>
      </w:r>
      <w:r w:rsidRPr="000E00E4">
        <w:rPr>
          <w:lang w:val="en-AU"/>
        </w:rPr>
        <w:t>at &gt;.5 mg/kg/day or 1 mg/kg every other day for</w:t>
      </w:r>
      <w:r w:rsidR="000E00E4">
        <w:rPr>
          <w:lang w:val="en-AU"/>
        </w:rPr>
        <w:t xml:space="preserve"> </w:t>
      </w:r>
      <w:r w:rsidRPr="000E00E4">
        <w:rPr>
          <w:lang w:val="en-AU"/>
        </w:rPr>
        <w:t>at least 4 weeks</w:t>
      </w:r>
      <w:r w:rsidR="002539D4">
        <w:rPr>
          <w:lang w:val="en-AU"/>
        </w:rPr>
        <w:t xml:space="preserve"> </w:t>
      </w:r>
      <w:r w:rsidR="002539D4">
        <w:rPr>
          <w:lang w:val="en-AU"/>
        </w:rPr>
        <w:fldChar w:fldCharType="begin">
          <w:fldData xml:space="preserve">PEVuZE5vdGU+PENpdGU+PEF1dGhvcj5NYXJ0aW48L0F1dGhvcj48WWVhcj4yMDE1PC9ZZWFyPjxS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</w:fldData>
        </w:fldChar>
      </w:r>
      <w:r w:rsidR="00AC75C9">
        <w:rPr>
          <w:lang w:val="en-AU"/>
        </w:rPr>
        <w:instrText xml:space="preserve"> ADDIN EN.CITE </w:instrText>
      </w:r>
      <w:r w:rsidR="00AC75C9">
        <w:rPr>
          <w:lang w:val="en-AU"/>
        </w:rPr>
        <w:fldChar w:fldCharType="begin">
          <w:fldData xml:space="preserve">PEVuZE5vdGU+PENpdGU+PEF1dGhvcj5NYXJ0aW48L0F1dGhvcj48WWVhcj4yMDE1PC9ZZWFyPjxS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</w:fldData>
        </w:fldChar>
      </w:r>
      <w:r w:rsidR="00AC75C9">
        <w:rPr>
          <w:lang w:val="en-AU"/>
        </w:rPr>
        <w:instrText xml:space="preserve"> ADDIN EN.CITE.DATA </w:instrText>
      </w:r>
      <w:r w:rsidR="00AC75C9">
        <w:rPr>
          <w:lang w:val="en-AU"/>
        </w:rPr>
      </w:r>
      <w:r w:rsidR="00AC75C9">
        <w:rPr>
          <w:lang w:val="en-AU"/>
        </w:rPr>
        <w:fldChar w:fldCharType="end"/>
      </w:r>
      <w:r w:rsidR="002539D4">
        <w:rPr>
          <w:lang w:val="en-AU"/>
        </w:rPr>
      </w:r>
      <w:r w:rsidR="002539D4">
        <w:rPr>
          <w:lang w:val="en-AU"/>
        </w:rPr>
        <w:fldChar w:fldCharType="separate"/>
      </w:r>
      <w:r w:rsidR="00AC75C9">
        <w:rPr>
          <w:noProof/>
          <w:lang w:val="en-AU"/>
        </w:rPr>
        <w:t>[</w:t>
      </w:r>
      <w:hyperlink w:anchor="_ENREF_21" w:tooltip="Martin, 2015 #167" w:history="1">
        <w:r w:rsidR="00151EA3">
          <w:rPr>
            <w:noProof/>
            <w:lang w:val="en-AU"/>
          </w:rPr>
          <w:t>21</w:t>
        </w:r>
      </w:hyperlink>
      <w:r w:rsidR="00AC75C9">
        <w:rPr>
          <w:noProof/>
          <w:lang w:val="en-AU"/>
        </w:rPr>
        <w:t>]</w:t>
      </w:r>
      <w:r w:rsidR="002539D4">
        <w:rPr>
          <w:lang w:val="en-AU"/>
        </w:rPr>
        <w:fldChar w:fldCharType="end"/>
      </w:r>
      <w:r w:rsidRPr="000E00E4">
        <w:rPr>
          <w:lang w:val="en-AU"/>
        </w:rPr>
        <w:t>.</w:t>
      </w:r>
      <w:r w:rsidR="000E00E4">
        <w:rPr>
          <w:lang w:val="en-AU"/>
        </w:rPr>
        <w:t xml:space="preserve">  </w:t>
      </w:r>
    </w:p>
    <w:p w:rsidR="000E00E4" w:rsidRDefault="00527641" w:rsidP="00FF19BC">
      <w:pPr>
        <w:pStyle w:val="Bullet12"/>
        <w:ind w:left="426" w:hanging="426"/>
        <w:jc w:val="both"/>
        <w:rPr>
          <w:lang w:val="en-AU"/>
        </w:rPr>
      </w:pPr>
      <w:r w:rsidRPr="000E00E4">
        <w:rPr>
          <w:lang w:val="en-AU"/>
        </w:rPr>
        <w:t xml:space="preserve">Steroid-dependent </w:t>
      </w:r>
      <w:proofErr w:type="spellStart"/>
      <w:r w:rsidRPr="000E00E4">
        <w:rPr>
          <w:lang w:val="en-AU"/>
        </w:rPr>
        <w:t>cGVHD</w:t>
      </w:r>
      <w:proofErr w:type="spellEnd"/>
      <w:r w:rsidRPr="000E00E4">
        <w:rPr>
          <w:lang w:val="en-AU"/>
        </w:rPr>
        <w:t xml:space="preserve"> may be defined when</w:t>
      </w:r>
      <w:r w:rsidR="000E00E4">
        <w:rPr>
          <w:lang w:val="en-AU"/>
        </w:rPr>
        <w:t xml:space="preserve"> </w:t>
      </w:r>
      <w:r w:rsidRPr="000E00E4">
        <w:rPr>
          <w:lang w:val="en-AU"/>
        </w:rPr>
        <w:t>prednisone doses &gt;</w:t>
      </w:r>
      <w:r w:rsidR="000E00E4">
        <w:rPr>
          <w:lang w:val="en-AU"/>
        </w:rPr>
        <w:t xml:space="preserve"> 0.</w:t>
      </w:r>
      <w:r w:rsidRPr="000E00E4">
        <w:rPr>
          <w:lang w:val="en-AU"/>
        </w:rPr>
        <w:t>25 mg/kg/day or &gt;</w:t>
      </w:r>
      <w:r w:rsidR="000E00E4">
        <w:rPr>
          <w:lang w:val="en-AU"/>
        </w:rPr>
        <w:t xml:space="preserve"> 0</w:t>
      </w:r>
      <w:r w:rsidRPr="000E00E4">
        <w:rPr>
          <w:lang w:val="en-AU"/>
        </w:rPr>
        <w:t>.5 mg/kg every</w:t>
      </w:r>
      <w:r w:rsidR="000E00E4">
        <w:rPr>
          <w:lang w:val="en-AU"/>
        </w:rPr>
        <w:t xml:space="preserve"> </w:t>
      </w:r>
      <w:r w:rsidRPr="000E00E4">
        <w:rPr>
          <w:lang w:val="en-AU"/>
        </w:rPr>
        <w:t>other day are needed to prevent recurrence or progression</w:t>
      </w:r>
      <w:r w:rsidR="000E00E4">
        <w:rPr>
          <w:lang w:val="en-AU"/>
        </w:rPr>
        <w:t xml:space="preserve"> </w:t>
      </w:r>
      <w:r w:rsidRPr="000E00E4">
        <w:rPr>
          <w:lang w:val="en-AU"/>
        </w:rPr>
        <w:t>of manifestations as demonstrated by unsuccessful</w:t>
      </w:r>
      <w:r w:rsidR="000E00E4">
        <w:rPr>
          <w:lang w:val="en-AU"/>
        </w:rPr>
        <w:t xml:space="preserve"> </w:t>
      </w:r>
      <w:r w:rsidRPr="000E00E4">
        <w:rPr>
          <w:lang w:val="en-AU"/>
        </w:rPr>
        <w:t>attempts to taper the dose to lower levels on at</w:t>
      </w:r>
      <w:r w:rsidR="000E00E4">
        <w:rPr>
          <w:lang w:val="en-AU"/>
        </w:rPr>
        <w:t xml:space="preserve"> </w:t>
      </w:r>
      <w:r w:rsidRPr="000E00E4">
        <w:rPr>
          <w:lang w:val="en-AU"/>
        </w:rPr>
        <w:t>least 2 occasions, separated by at least 8 weeks. These</w:t>
      </w:r>
      <w:r w:rsidR="000E00E4">
        <w:rPr>
          <w:lang w:val="en-AU"/>
        </w:rPr>
        <w:t xml:space="preserve"> </w:t>
      </w:r>
      <w:r w:rsidRPr="000E00E4">
        <w:rPr>
          <w:lang w:val="en-AU"/>
        </w:rPr>
        <w:t>suggested dose thresholds match the average doses</w:t>
      </w:r>
      <w:r w:rsidR="000E00E4">
        <w:rPr>
          <w:lang w:val="en-AU"/>
        </w:rPr>
        <w:t xml:space="preserve"> </w:t>
      </w:r>
      <w:r w:rsidRPr="000E00E4">
        <w:rPr>
          <w:lang w:val="en-AU"/>
        </w:rPr>
        <w:t>from 3 months onward in a prospective study of</w:t>
      </w:r>
      <w:r w:rsidR="000E00E4">
        <w:rPr>
          <w:lang w:val="en-AU"/>
        </w:rPr>
        <w:t xml:space="preserve"> </w:t>
      </w:r>
      <w:r w:rsidR="00D87EAE" w:rsidRPr="000E00E4">
        <w:rPr>
          <w:lang w:val="en-AU"/>
        </w:rPr>
        <w:t>first-line treatment</w:t>
      </w:r>
      <w:r w:rsidR="002539D4">
        <w:rPr>
          <w:lang w:val="en-AU"/>
        </w:rPr>
        <w:t xml:space="preserve"> </w:t>
      </w:r>
      <w:r w:rsidR="00AC75C9">
        <w:rPr>
          <w:lang w:val="en-AU"/>
        </w:rPr>
        <w:fldChar w:fldCharType="begin">
          <w:fldData xml:space="preserve">PEVuZE5vdGU+PENpdGU+PEF1dGhvcj5NYXJ0aW48L0F1dGhvcj48WWVhcj4yMDE1PC9ZZWFyPjxS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</w:fldData>
        </w:fldChar>
      </w:r>
      <w:r w:rsidR="00AC75C9">
        <w:rPr>
          <w:lang w:val="en-AU"/>
        </w:rPr>
        <w:instrText xml:space="preserve"> ADDIN EN.CITE </w:instrText>
      </w:r>
      <w:r w:rsidR="00AC75C9">
        <w:rPr>
          <w:lang w:val="en-AU"/>
        </w:rPr>
        <w:fldChar w:fldCharType="begin">
          <w:fldData xml:space="preserve">PEVuZE5vdGU+PENpdGU+PEF1dGhvcj5NYXJ0aW48L0F1dGhvcj48WWVhcj4yMDE1PC9ZZWFyPjxS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</w:fldData>
        </w:fldChar>
      </w:r>
      <w:r w:rsidR="00AC75C9">
        <w:rPr>
          <w:lang w:val="en-AU"/>
        </w:rPr>
        <w:instrText xml:space="preserve"> ADDIN EN.CITE.DATA </w:instrText>
      </w:r>
      <w:r w:rsidR="00AC75C9">
        <w:rPr>
          <w:lang w:val="en-AU"/>
        </w:rPr>
      </w:r>
      <w:r w:rsidR="00AC75C9">
        <w:rPr>
          <w:lang w:val="en-AU"/>
        </w:rPr>
        <w:fldChar w:fldCharType="end"/>
      </w:r>
      <w:r w:rsidR="00AC75C9">
        <w:rPr>
          <w:lang w:val="en-AU"/>
        </w:rPr>
      </w:r>
      <w:r w:rsidR="00AC75C9">
        <w:rPr>
          <w:lang w:val="en-AU"/>
        </w:rPr>
        <w:fldChar w:fldCharType="separate"/>
      </w:r>
      <w:r w:rsidR="00AC75C9">
        <w:rPr>
          <w:noProof/>
          <w:lang w:val="en-AU"/>
        </w:rPr>
        <w:t>[</w:t>
      </w:r>
      <w:hyperlink w:anchor="_ENREF_21" w:tooltip="Martin, 2015 #167" w:history="1">
        <w:r w:rsidR="00151EA3">
          <w:rPr>
            <w:noProof/>
            <w:lang w:val="en-AU"/>
          </w:rPr>
          <w:t>21</w:t>
        </w:r>
      </w:hyperlink>
      <w:r w:rsidR="00AC75C9">
        <w:rPr>
          <w:noProof/>
          <w:lang w:val="en-AU"/>
        </w:rPr>
        <w:t>]</w:t>
      </w:r>
      <w:r w:rsidR="00AC75C9">
        <w:rPr>
          <w:lang w:val="en-AU"/>
        </w:rPr>
        <w:fldChar w:fldCharType="end"/>
      </w:r>
      <w:r w:rsidR="00D87EAE" w:rsidRPr="000E00E4">
        <w:rPr>
          <w:lang w:val="en-AU"/>
        </w:rPr>
        <w:t xml:space="preserve">. </w:t>
      </w:r>
    </w:p>
    <w:p w:rsidR="00527641" w:rsidRPr="002539D4" w:rsidRDefault="000E00E4" w:rsidP="002539D4">
      <w:pPr>
        <w:pStyle w:val="Bullet12"/>
        <w:numPr>
          <w:ilvl w:val="0"/>
          <w:numId w:val="0"/>
        </w:numPr>
        <w:jc w:val="both"/>
        <w:rPr>
          <w:lang w:val="en-AU"/>
        </w:rPr>
      </w:pPr>
      <w:r>
        <w:rPr>
          <w:lang w:val="en-AU"/>
        </w:rPr>
        <w:t xml:space="preserve">Steroid-intolerant </w:t>
      </w:r>
      <w:proofErr w:type="spellStart"/>
      <w:r>
        <w:rPr>
          <w:lang w:val="en-AU"/>
        </w:rPr>
        <w:t>cGVHD</w:t>
      </w:r>
      <w:proofErr w:type="spellEnd"/>
      <w:r>
        <w:rPr>
          <w:lang w:val="en-AU"/>
        </w:rPr>
        <w:t xml:space="preserve"> defined as patients with </w:t>
      </w:r>
      <w:proofErr w:type="spellStart"/>
      <w:r>
        <w:rPr>
          <w:lang w:val="en-AU"/>
        </w:rPr>
        <w:t>c</w:t>
      </w:r>
      <w:r w:rsidRPr="00F953D8">
        <w:rPr>
          <w:lang w:val="en-AU"/>
        </w:rPr>
        <w:t>GVHD</w:t>
      </w:r>
      <w:proofErr w:type="spellEnd"/>
      <w:r w:rsidRPr="00F953D8">
        <w:rPr>
          <w:lang w:val="en-AU"/>
        </w:rPr>
        <w:t xml:space="preserve"> who are unable to tolerate the side effects of adequate doses of systemic steroids</w:t>
      </w:r>
      <w:r w:rsidR="002539D4">
        <w:rPr>
          <w:lang w:val="en-AU"/>
        </w:rPr>
        <w:t xml:space="preserve"> (KOL opinion)</w:t>
      </w:r>
      <w:r w:rsidR="00FF19BC">
        <w:rPr>
          <w:lang w:val="en-AU"/>
        </w:rPr>
        <w:t>.</w:t>
      </w:r>
    </w:p>
    <w:p w:rsidR="00190AED" w:rsidRPr="006229DC" w:rsidRDefault="00190AED" w:rsidP="00793A95">
      <w:pPr>
        <w:pStyle w:val="Heading2"/>
        <w:jc w:val="both"/>
        <w:rPr>
          <w:lang w:val="en-AU"/>
        </w:rPr>
      </w:pPr>
      <w:bookmarkStart w:id="21" w:name="_Ref448745745"/>
      <w:bookmarkStart w:id="22" w:name="_Toc451499733"/>
      <w:r w:rsidRPr="006229DC">
        <w:rPr>
          <w:lang w:val="en-AU"/>
        </w:rPr>
        <w:t>Evidence for proposed patient population</w:t>
      </w:r>
      <w:bookmarkEnd w:id="21"/>
      <w:bookmarkEnd w:id="22"/>
    </w:p>
    <w:p w:rsidR="007422C2" w:rsidRPr="006229DC" w:rsidRDefault="007422C2" w:rsidP="00793A95">
      <w:pPr>
        <w:pStyle w:val="BodyText6"/>
        <w:jc w:val="both"/>
      </w:pPr>
      <w:r w:rsidRPr="006229DC">
        <w:t xml:space="preserve">Clinical evidence identified to support the proposed patient population </w:t>
      </w:r>
      <w:r w:rsidR="00744496" w:rsidRPr="006229DC">
        <w:t>in both acute and chronic GVHD is</w:t>
      </w:r>
      <w:r w:rsidRPr="006229DC">
        <w:t xml:space="preserve"> </w:t>
      </w:r>
      <w:r w:rsidR="00413431" w:rsidRPr="006229DC">
        <w:t>listed below</w:t>
      </w:r>
      <w:r w:rsidRPr="006229DC">
        <w:t>.</w:t>
      </w:r>
      <w:r w:rsidR="00E80BEB" w:rsidRPr="006229DC">
        <w:t xml:space="preserve"> All individual trials and those included in systematic reviews enrolled acute or chronic GVHD patients who were refractory to, or intolerant to, or dependent on the initial steroids therapy. </w:t>
      </w:r>
      <w:r w:rsidR="009F2F8D" w:rsidRPr="006229DC">
        <w:t xml:space="preserve">The body of evidence also </w:t>
      </w:r>
      <w:r w:rsidR="00777FF5" w:rsidRPr="006229DC">
        <w:t>formed</w:t>
      </w:r>
      <w:r w:rsidR="009F2F8D" w:rsidRPr="006229DC">
        <w:t xml:space="preserve"> the basis for a series of treatment guidelines and consensus statements for acute and chronic GVHD </w:t>
      </w:r>
      <w:r w:rsidR="009F2F8D" w:rsidRPr="006229DC">
        <w:fldChar w:fldCharType="begin">
          <w:fldData xml:space="preserve">PEVuZE5vdGU+PENpdGU+PEF1dGhvcj5EYXMtR3VwdGE8L0F1dGhvcj48WWVhcj4yMDE0PC9ZZWFy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</w:fldData>
        </w:fldChar>
      </w:r>
      <w:r w:rsidR="00AC75C9">
        <w:instrText xml:space="preserve"> ADDIN EN.CITE </w:instrText>
      </w:r>
      <w:r w:rsidR="00AC75C9">
        <w:fldChar w:fldCharType="begin">
          <w:fldData xml:space="preserve">PEVuZE5vdGU+PENpdGU+PEF1dGhvcj5EYXMtR3VwdGE8L0F1dGhvcj48WWVhcj4yMDE0PC9ZZWFy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</w:fldData>
        </w:fldChar>
      </w:r>
      <w:r w:rsidR="00AC75C9">
        <w:instrText xml:space="preserve"> ADDIN EN.CITE.DATA </w:instrText>
      </w:r>
      <w:r w:rsidR="00AC75C9">
        <w:fldChar w:fldCharType="end"/>
      </w:r>
      <w:r w:rsidR="009F2F8D" w:rsidRPr="006229DC">
        <w:fldChar w:fldCharType="separate"/>
      </w:r>
      <w:r w:rsidR="00AC75C9">
        <w:rPr>
          <w:noProof/>
        </w:rPr>
        <w:t>[</w:t>
      </w:r>
      <w:hyperlink w:anchor="_ENREF_11" w:tooltip="Dignan, 2012 #127" w:history="1">
        <w:r w:rsidR="00151EA3">
          <w:rPr>
            <w:noProof/>
          </w:rPr>
          <w:t>11</w:t>
        </w:r>
      </w:hyperlink>
      <w:r w:rsidR="00AC75C9">
        <w:rPr>
          <w:noProof/>
        </w:rPr>
        <w:t xml:space="preserve">, </w:t>
      </w:r>
      <w:hyperlink w:anchor="_ENREF_16" w:tooltip="Das-Gupta, 2014 #137" w:history="1">
        <w:r w:rsidR="00151EA3">
          <w:rPr>
            <w:noProof/>
          </w:rPr>
          <w:t>16</w:t>
        </w:r>
      </w:hyperlink>
      <w:r w:rsidR="00AC75C9">
        <w:rPr>
          <w:noProof/>
        </w:rPr>
        <w:t xml:space="preserve">, </w:t>
      </w:r>
      <w:hyperlink w:anchor="_ENREF_22" w:tooltip="Martin, 2006 #138" w:history="1">
        <w:r w:rsidR="00151EA3">
          <w:rPr>
            <w:noProof/>
          </w:rPr>
          <w:t>22</w:t>
        </w:r>
      </w:hyperlink>
      <w:r w:rsidR="00AC75C9">
        <w:rPr>
          <w:noProof/>
        </w:rPr>
        <w:t xml:space="preserve">, </w:t>
      </w:r>
      <w:hyperlink w:anchor="_ENREF_23" w:tooltip="Wolff, 2011 #139" w:history="1">
        <w:r w:rsidR="00151EA3">
          <w:rPr>
            <w:noProof/>
          </w:rPr>
          <w:t>23</w:t>
        </w:r>
      </w:hyperlink>
      <w:r w:rsidR="00AC75C9">
        <w:rPr>
          <w:noProof/>
        </w:rPr>
        <w:t>]</w:t>
      </w:r>
      <w:r w:rsidR="009F2F8D" w:rsidRPr="006229DC">
        <w:fldChar w:fldCharType="end"/>
      </w:r>
      <w:r w:rsidR="009F2F8D" w:rsidRPr="006229DC">
        <w:t xml:space="preserve">. </w:t>
      </w:r>
      <w:r w:rsidR="000F68DC" w:rsidRPr="006229DC">
        <w:t>C</w:t>
      </w:r>
      <w:r w:rsidR="009F2F8D" w:rsidRPr="006229DC">
        <w:t>onsultation with key opinion leader</w:t>
      </w:r>
      <w:r w:rsidR="000F68DC" w:rsidRPr="006229DC">
        <w:t>s</w:t>
      </w:r>
      <w:r w:rsidR="009F2F8D" w:rsidRPr="006229DC">
        <w:t xml:space="preserve"> (KOL) in the management of GVHD in Australia, </w:t>
      </w:r>
      <w:r w:rsidR="000F68DC" w:rsidRPr="006229DC">
        <w:t xml:space="preserve">has verified that </w:t>
      </w:r>
      <w:r w:rsidR="009F2F8D" w:rsidRPr="006229DC">
        <w:t xml:space="preserve">the proposed patient population is consistent with </w:t>
      </w:r>
      <w:r w:rsidR="00777FF5" w:rsidRPr="006229DC">
        <w:t xml:space="preserve">current </w:t>
      </w:r>
      <w:r w:rsidR="00A95A80" w:rsidRPr="006229DC">
        <w:t xml:space="preserve">integrated, </w:t>
      </w:r>
      <w:r w:rsidR="00A01C81">
        <w:t>closed-system</w:t>
      </w:r>
      <w:r w:rsidR="00A95A80" w:rsidRPr="006229DC">
        <w:t xml:space="preserve"> ECP </w:t>
      </w:r>
      <w:r w:rsidR="00777FF5" w:rsidRPr="006229DC">
        <w:t>practice</w:t>
      </w:r>
      <w:r w:rsidR="009F2F8D" w:rsidRPr="006229DC">
        <w:t xml:space="preserve"> in </w:t>
      </w:r>
      <w:r w:rsidR="00413431" w:rsidRPr="006229DC">
        <w:t>the</w:t>
      </w:r>
      <w:r w:rsidR="00777FF5" w:rsidRPr="006229DC">
        <w:t xml:space="preserve"> </w:t>
      </w:r>
      <w:r w:rsidR="009F2F8D" w:rsidRPr="006229DC">
        <w:t>Australian context.</w:t>
      </w:r>
    </w:p>
    <w:p w:rsidR="00A0780D" w:rsidRPr="006229DC" w:rsidRDefault="00A0780D" w:rsidP="00F953D8">
      <w:pPr>
        <w:pStyle w:val="Bullet6"/>
        <w:ind w:left="426" w:hanging="426"/>
        <w:jc w:val="both"/>
        <w:rPr>
          <w:lang w:val="en-AU"/>
        </w:rPr>
      </w:pPr>
      <w:r w:rsidRPr="006229DC">
        <w:rPr>
          <w:lang w:val="en-AU"/>
        </w:rPr>
        <w:t>Acute GVHD</w:t>
      </w:r>
    </w:p>
    <w:p w:rsidR="00A0780D" w:rsidRPr="006229DC" w:rsidRDefault="00A0780D" w:rsidP="00F953D8">
      <w:pPr>
        <w:pStyle w:val="Bullet6"/>
        <w:numPr>
          <w:ilvl w:val="1"/>
          <w:numId w:val="1"/>
        </w:numPr>
        <w:ind w:left="1134" w:hanging="731"/>
        <w:jc w:val="both"/>
        <w:rPr>
          <w:lang w:val="en-AU"/>
        </w:rPr>
      </w:pPr>
      <w:r w:rsidRPr="006229DC">
        <w:rPr>
          <w:lang w:val="en-AU"/>
        </w:rPr>
        <w:t>Zhang et al (2015)</w:t>
      </w:r>
      <w:r w:rsidR="00413431" w:rsidRPr="006229DC">
        <w:rPr>
          <w:lang w:val="en-AU"/>
        </w:rPr>
        <w:fldChar w:fldCharType="begin"/>
      </w:r>
      <w:r w:rsidR="002539D4">
        <w:rPr>
          <w:lang w:val="en-AU"/>
        </w:rPr>
        <w:instrText xml:space="preserve"> ADDIN EN.CITE &lt;EndNote&gt;&lt;Cite&gt;&lt;Author&gt;Zhang&lt;/Author&gt;&lt;Year&gt;2015&lt;/Year&gt;&lt;RecNum&gt;140&lt;/RecNum&gt;&lt;DisplayText&gt;[24]&lt;/DisplayText&gt;&lt;record&gt;&lt;rec-number&gt;140&lt;/rec-number&gt;&lt;foreign-keys&gt;&lt;key app="EN" db-id="wvr0tfe21esx2netfrjxsv92ar5etfded9vx"&gt;140&lt;/key&gt;&lt;/foreign-keys&gt;&lt;ref-type name="Journal Article"&gt;17&lt;/ref-type&gt;&lt;contributors&gt;&lt;authors&gt;&lt;author&gt;Zhang, H.&lt;/author&gt;&lt;author&gt;Chen, R.&lt;/author&gt;&lt;author&gt;Cheng, J.&lt;/author&gt;&lt;author&gt;Jin, N.&lt;/author&gt;&lt;author&gt;Chen, B.&lt;/author&gt;&lt;/authors&gt;&lt;/contributors&gt;&lt;auth-address&gt;Department of Hematology and Oncology (Key Department of Jiangsu Medicine), Zhongda Hospital, Medical School, Southeast University, Nanjing, Jiangsu Province, People&amp;apos;s Republic of China.&lt;/auth-address&gt;&lt;titles&gt;&lt;title&gt;Systematic review and meta-analysis of prospective studies for ECP treatment in patients with steroid-refractory acute GVHD&lt;/title&gt;&lt;secondary-title&gt;Patient Prefer Adherence&lt;/secondary-title&gt;&lt;alt-title&gt;Patient preference and adherence&lt;/alt-title&gt;&lt;/titles&gt;&lt;periodical&gt;&lt;full-title&gt;Patient Prefer Adherence&lt;/full-title&gt;&lt;abbr-1&gt;Patient preference and adherence&lt;/abbr-1&gt;&lt;/periodical&gt;&lt;alt-periodical&gt;&lt;full-title&gt;Patient Prefer Adherence&lt;/full-title&gt;&lt;abbr-1&gt;Patient preference and adherence&lt;/abbr-1&gt;&lt;/alt-periodical&gt;&lt;pages&gt;105-11&lt;/pages&gt;&lt;volume&gt;9&lt;/volume&gt;&lt;edition&gt;2015/02/06&lt;/edition&gt;&lt;dates&gt;&lt;year&gt;2015&lt;/year&gt;&lt;/dates&gt;&lt;isbn&gt;1177-889X (Electronic)&amp;#xD;1177-889X (Linking)&lt;/isbn&gt;&lt;accession-num&gt;25653504&lt;/accession-num&gt;&lt;urls&gt;&lt;/urls&gt;&lt;custom2&gt;PMC4303403&lt;/custom2&gt;&lt;electronic-resource-num&gt;10.2147/ppa.s76563&lt;/electronic-resource-num&gt;&lt;remote-database-provider&gt;NLM&lt;/remote-database-provider&gt;&lt;language&gt;eng&lt;/language&gt;&lt;/record&gt;&lt;/Cite&gt;&lt;/EndNote&gt;</w:instrText>
      </w:r>
      <w:r w:rsidR="00413431" w:rsidRPr="006229DC">
        <w:rPr>
          <w:lang w:val="en-AU"/>
        </w:rPr>
        <w:fldChar w:fldCharType="separate"/>
      </w:r>
      <w:r w:rsidR="002539D4">
        <w:rPr>
          <w:noProof/>
          <w:lang w:val="en-AU"/>
        </w:rPr>
        <w:t>[</w:t>
      </w:r>
      <w:hyperlink w:anchor="_ENREF_24" w:tooltip="Zhang, 2015 #140" w:history="1">
        <w:r w:rsidR="00151EA3">
          <w:rPr>
            <w:noProof/>
            <w:lang w:val="en-AU"/>
          </w:rPr>
          <w:t>24</w:t>
        </w:r>
      </w:hyperlink>
      <w:r w:rsidR="002539D4">
        <w:rPr>
          <w:noProof/>
          <w:lang w:val="en-AU"/>
        </w:rPr>
        <w:t>]</w:t>
      </w:r>
      <w:r w:rsidR="00413431" w:rsidRPr="006229DC">
        <w:rPr>
          <w:lang w:val="en-AU"/>
        </w:rPr>
        <w:fldChar w:fldCharType="end"/>
      </w:r>
      <w:r w:rsidR="00413431" w:rsidRPr="006229DC">
        <w:rPr>
          <w:lang w:val="en-AU"/>
        </w:rPr>
        <w:t xml:space="preserve">: a systematic review of ECP in seven prospective studies with a total of 121 steroid-refractory </w:t>
      </w:r>
      <w:proofErr w:type="spellStart"/>
      <w:r w:rsidR="00413431" w:rsidRPr="006229DC">
        <w:rPr>
          <w:lang w:val="en-AU"/>
        </w:rPr>
        <w:t>aGVHD</w:t>
      </w:r>
      <w:proofErr w:type="spellEnd"/>
      <w:r w:rsidR="00413431" w:rsidRPr="006229DC">
        <w:rPr>
          <w:lang w:val="en-AU"/>
        </w:rPr>
        <w:t xml:space="preserve"> patients. The overall response rate (ORR) was 0.71 and the complete response rate (CRR) was 0.71. The efficacy of ECP for skin </w:t>
      </w:r>
      <w:proofErr w:type="spellStart"/>
      <w:r w:rsidR="00413431" w:rsidRPr="006229DC">
        <w:rPr>
          <w:lang w:val="en-AU"/>
        </w:rPr>
        <w:t>aGVHD</w:t>
      </w:r>
      <w:proofErr w:type="spellEnd"/>
      <w:r w:rsidR="00413431" w:rsidRPr="006229DC">
        <w:rPr>
          <w:lang w:val="en-AU"/>
        </w:rPr>
        <w:t xml:space="preserve">, liver </w:t>
      </w:r>
      <w:proofErr w:type="spellStart"/>
      <w:r w:rsidR="00413431" w:rsidRPr="006229DC">
        <w:rPr>
          <w:lang w:val="en-AU"/>
        </w:rPr>
        <w:t>aGVHD</w:t>
      </w:r>
      <w:proofErr w:type="spellEnd"/>
      <w:r w:rsidR="00413431" w:rsidRPr="006229DC">
        <w:rPr>
          <w:lang w:val="en-AU"/>
        </w:rPr>
        <w:t xml:space="preserve">, and gut </w:t>
      </w:r>
      <w:proofErr w:type="spellStart"/>
      <w:r w:rsidR="00413431" w:rsidRPr="006229DC">
        <w:rPr>
          <w:lang w:val="en-AU"/>
        </w:rPr>
        <w:t>aGVHD</w:t>
      </w:r>
      <w:proofErr w:type="spellEnd"/>
      <w:r w:rsidR="00413431" w:rsidRPr="006229DC">
        <w:rPr>
          <w:lang w:val="en-AU"/>
        </w:rPr>
        <w:t xml:space="preserve"> were 0.86, 0.60, and 0.68, respectively. ECP is an effective therapy for skin, liver, and gut </w:t>
      </w:r>
      <w:proofErr w:type="spellStart"/>
      <w:r w:rsidR="00413431" w:rsidRPr="006229DC">
        <w:rPr>
          <w:lang w:val="en-AU"/>
        </w:rPr>
        <w:t>aGVHD</w:t>
      </w:r>
      <w:proofErr w:type="spellEnd"/>
      <w:r w:rsidR="00413431" w:rsidRPr="006229DC">
        <w:rPr>
          <w:lang w:val="en-AU"/>
        </w:rPr>
        <w:t>.</w:t>
      </w:r>
    </w:p>
    <w:p w:rsidR="00A0780D" w:rsidRPr="006229DC" w:rsidRDefault="00A0780D" w:rsidP="00F953D8">
      <w:pPr>
        <w:pStyle w:val="Bullet6"/>
        <w:numPr>
          <w:ilvl w:val="1"/>
          <w:numId w:val="1"/>
        </w:numPr>
        <w:ind w:left="1134" w:hanging="731"/>
        <w:jc w:val="both"/>
        <w:rPr>
          <w:lang w:val="en-AU"/>
        </w:rPr>
      </w:pPr>
      <w:r w:rsidRPr="006229DC">
        <w:rPr>
          <w:lang w:val="en-AU"/>
        </w:rPr>
        <w:t>Abu-</w:t>
      </w:r>
      <w:proofErr w:type="spellStart"/>
      <w:r w:rsidRPr="006229DC">
        <w:rPr>
          <w:lang w:val="en-AU"/>
        </w:rPr>
        <w:t>Dalle</w:t>
      </w:r>
      <w:proofErr w:type="spellEnd"/>
      <w:r w:rsidRPr="006229DC">
        <w:rPr>
          <w:lang w:val="en-AU"/>
        </w:rPr>
        <w:t xml:space="preserve"> et al (2014)</w:t>
      </w:r>
      <w:r w:rsidR="00413431" w:rsidRPr="006229DC">
        <w:rPr>
          <w:lang w:val="en-AU"/>
        </w:rPr>
        <w:t xml:space="preserve"> </w:t>
      </w:r>
      <w:r w:rsidR="00413431" w:rsidRPr="006229DC">
        <w:rPr>
          <w:lang w:val="en-AU"/>
        </w:rPr>
        <w:fldChar w:fldCharType="begin">
          <w:fldData xml:space="preserve">PEVuZE5vdGU+PENpdGU+PEF1dGhvcj5BYnUtRGFsbGU8L0F1dGhvcj48WWVhcj4yMDE0PC9ZZWFy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</w:fldData>
        </w:fldChar>
      </w:r>
      <w:r w:rsidR="002539D4">
        <w:rPr>
          <w:lang w:val="en-AU"/>
        </w:rPr>
        <w:instrText xml:space="preserve"> ADDIN EN.CITE </w:instrText>
      </w:r>
      <w:r w:rsidR="002539D4">
        <w:rPr>
          <w:lang w:val="en-AU"/>
        </w:rPr>
        <w:fldChar w:fldCharType="begin">
          <w:fldData xml:space="preserve">PEVuZE5vdGU+PENpdGU+PEF1dGhvcj5BYnUtRGFsbGU8L0F1dGhvcj48WWVhcj4yMDE0PC9ZZWFy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</w:fldData>
        </w:fldChar>
      </w:r>
      <w:r w:rsidR="002539D4">
        <w:rPr>
          <w:lang w:val="en-AU"/>
        </w:rPr>
        <w:instrText xml:space="preserve"> ADDIN EN.CITE.DATA </w:instrText>
      </w:r>
      <w:r w:rsidR="002539D4">
        <w:rPr>
          <w:lang w:val="en-AU"/>
        </w:rPr>
      </w:r>
      <w:r w:rsidR="002539D4">
        <w:rPr>
          <w:lang w:val="en-AU"/>
        </w:rPr>
        <w:fldChar w:fldCharType="end"/>
      </w:r>
      <w:r w:rsidR="00413431" w:rsidRPr="006229DC">
        <w:rPr>
          <w:lang w:val="en-AU"/>
        </w:rPr>
      </w:r>
      <w:r w:rsidR="00413431" w:rsidRPr="006229DC">
        <w:rPr>
          <w:lang w:val="en-AU"/>
        </w:rPr>
        <w:fldChar w:fldCharType="separate"/>
      </w:r>
      <w:r w:rsidR="002539D4">
        <w:rPr>
          <w:noProof/>
          <w:lang w:val="en-AU"/>
        </w:rPr>
        <w:t>[</w:t>
      </w:r>
      <w:hyperlink w:anchor="_ENREF_25" w:tooltip="Abu-Dalle, 2014 #141" w:history="1">
        <w:r w:rsidR="00151EA3">
          <w:rPr>
            <w:noProof/>
            <w:lang w:val="en-AU"/>
          </w:rPr>
          <w:t>25</w:t>
        </w:r>
      </w:hyperlink>
      <w:r w:rsidR="002539D4">
        <w:rPr>
          <w:noProof/>
          <w:lang w:val="en-AU"/>
        </w:rPr>
        <w:t>]</w:t>
      </w:r>
      <w:r w:rsidR="00413431" w:rsidRPr="006229DC">
        <w:rPr>
          <w:lang w:val="en-AU"/>
        </w:rPr>
        <w:fldChar w:fldCharType="end"/>
      </w:r>
      <w:r w:rsidRPr="006229DC">
        <w:rPr>
          <w:lang w:val="en-AU"/>
        </w:rPr>
        <w:t>: a systematic review of prospective studies of ECP in patients with acute and chronic steroid-refractory or steroid-dependent GVHD. Nine studies of 323 patients were included in the meta-analysis. In acute GVHD</w:t>
      </w:r>
      <w:r w:rsidR="004B1485" w:rsidRPr="006229DC">
        <w:rPr>
          <w:lang w:val="en-AU"/>
        </w:rPr>
        <w:t>, the pooled overall response rate</w:t>
      </w:r>
      <w:r w:rsidRPr="006229DC">
        <w:rPr>
          <w:lang w:val="en-AU"/>
        </w:rPr>
        <w:t xml:space="preserve"> (ORR) </w:t>
      </w:r>
      <w:r w:rsidR="004B1485" w:rsidRPr="006229DC">
        <w:rPr>
          <w:lang w:val="en-AU"/>
        </w:rPr>
        <w:t>was</w:t>
      </w:r>
      <w:r w:rsidRPr="006229DC">
        <w:rPr>
          <w:lang w:val="en-AU"/>
        </w:rPr>
        <w:t xml:space="preserve"> 0.69 (95% CI: 0.34 to 0.95). In terms of organ-specific responses, ECP resulted in the highest ORR for cutaneous, with 0.84 (95% CI: 0.75 to </w:t>
      </w:r>
      <w:r w:rsidRPr="006229DC">
        <w:rPr>
          <w:lang w:val="en-AU"/>
        </w:rPr>
        <w:lastRenderedPageBreak/>
        <w:t>0.92), followed by gastrointestinal with 0.65 (95% CI: 0.52 to 0.78). ECP-related mortality rates were extremely low. Rates of immunosuppression discontinuation were 0.55 (95% CI: 0.40 to 0.70).</w:t>
      </w:r>
    </w:p>
    <w:p w:rsidR="00A0780D" w:rsidRPr="006229DC" w:rsidRDefault="00A0780D" w:rsidP="00F953D8">
      <w:pPr>
        <w:pStyle w:val="Bullet6"/>
        <w:numPr>
          <w:ilvl w:val="1"/>
          <w:numId w:val="1"/>
        </w:numPr>
        <w:ind w:left="1134" w:hanging="731"/>
        <w:jc w:val="both"/>
        <w:rPr>
          <w:lang w:val="en-AU"/>
        </w:rPr>
      </w:pPr>
      <w:proofErr w:type="spellStart"/>
      <w:r w:rsidRPr="006229DC">
        <w:rPr>
          <w:lang w:val="en-AU"/>
        </w:rPr>
        <w:t>Jagasia</w:t>
      </w:r>
      <w:proofErr w:type="spellEnd"/>
      <w:r w:rsidRPr="006229DC">
        <w:rPr>
          <w:lang w:val="en-AU"/>
        </w:rPr>
        <w:t xml:space="preserve"> et al (2013)</w:t>
      </w:r>
      <w:r w:rsidR="00413431" w:rsidRPr="006229DC">
        <w:rPr>
          <w:lang w:val="en-AU"/>
        </w:rPr>
        <w:t xml:space="preserve"> </w:t>
      </w:r>
      <w:r w:rsidR="00413431" w:rsidRPr="006229DC">
        <w:rPr>
          <w:lang w:val="en-AU"/>
        </w:rPr>
        <w:fldChar w:fldCharType="begin">
          <w:fldData xml:space="preserve">PEVuZE5vdGU+PENpdGU+PEF1dGhvcj5KYWdhc2lhPC9BdXRob3I+PFllYXI+MjAxMzwvWWVhcj48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</w:fldData>
        </w:fldChar>
      </w:r>
      <w:r w:rsidR="002539D4">
        <w:rPr>
          <w:lang w:val="en-AU"/>
        </w:rPr>
        <w:instrText xml:space="preserve"> ADDIN EN.CITE </w:instrText>
      </w:r>
      <w:r w:rsidR="002539D4">
        <w:rPr>
          <w:lang w:val="en-AU"/>
        </w:rPr>
        <w:fldChar w:fldCharType="begin">
          <w:fldData xml:space="preserve">PEVuZE5vdGU+PENpdGU+PEF1dGhvcj5KYWdhc2lhPC9BdXRob3I+PFllYXI+MjAxMzwvWWVhcj48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</w:fldData>
        </w:fldChar>
      </w:r>
      <w:r w:rsidR="002539D4">
        <w:rPr>
          <w:lang w:val="en-AU"/>
        </w:rPr>
        <w:instrText xml:space="preserve"> ADDIN EN.CITE.DATA </w:instrText>
      </w:r>
      <w:r w:rsidR="002539D4">
        <w:rPr>
          <w:lang w:val="en-AU"/>
        </w:rPr>
      </w:r>
      <w:r w:rsidR="002539D4">
        <w:rPr>
          <w:lang w:val="en-AU"/>
        </w:rPr>
        <w:fldChar w:fldCharType="end"/>
      </w:r>
      <w:r w:rsidR="00413431" w:rsidRPr="006229DC">
        <w:rPr>
          <w:lang w:val="en-AU"/>
        </w:rPr>
      </w:r>
      <w:r w:rsidR="00413431" w:rsidRPr="006229DC">
        <w:rPr>
          <w:lang w:val="en-AU"/>
        </w:rPr>
        <w:fldChar w:fldCharType="separate"/>
      </w:r>
      <w:r w:rsidR="002539D4">
        <w:rPr>
          <w:noProof/>
          <w:lang w:val="en-AU"/>
        </w:rPr>
        <w:t>[</w:t>
      </w:r>
      <w:hyperlink w:anchor="_ENREF_26" w:tooltip="Jagasia, 2013 #142" w:history="1">
        <w:r w:rsidR="00151EA3">
          <w:rPr>
            <w:noProof/>
            <w:lang w:val="en-AU"/>
          </w:rPr>
          <w:t>26</w:t>
        </w:r>
      </w:hyperlink>
      <w:r w:rsidR="002539D4">
        <w:rPr>
          <w:noProof/>
          <w:lang w:val="en-AU"/>
        </w:rPr>
        <w:t>]</w:t>
      </w:r>
      <w:r w:rsidR="00413431" w:rsidRPr="006229DC">
        <w:rPr>
          <w:lang w:val="en-AU"/>
        </w:rPr>
        <w:fldChar w:fldCharType="end"/>
      </w:r>
      <w:r w:rsidRPr="006229DC">
        <w:rPr>
          <w:lang w:val="en-AU"/>
        </w:rPr>
        <w:t xml:space="preserve">: a large, multicentre, retrospective comparison of ECP (86 patients) and </w:t>
      </w:r>
      <w:proofErr w:type="spellStart"/>
      <w:r w:rsidRPr="006229DC">
        <w:rPr>
          <w:lang w:val="en-AU"/>
        </w:rPr>
        <w:t>anticytokine</w:t>
      </w:r>
      <w:proofErr w:type="spellEnd"/>
      <w:r w:rsidRPr="006229DC">
        <w:rPr>
          <w:lang w:val="en-AU"/>
        </w:rPr>
        <w:t xml:space="preserve"> therapy (</w:t>
      </w:r>
      <w:proofErr w:type="spellStart"/>
      <w:r w:rsidRPr="006229DC">
        <w:rPr>
          <w:lang w:val="en-AU"/>
        </w:rPr>
        <w:t>inolimomab</w:t>
      </w:r>
      <w:proofErr w:type="spellEnd"/>
      <w:r w:rsidRPr="006229DC">
        <w:rPr>
          <w:lang w:val="en-AU"/>
        </w:rPr>
        <w:t xml:space="preserve"> or anti-TNF-α, 41 patients) for second-line treatment of adult patients with steroid-dependent and -refractory </w:t>
      </w:r>
      <w:proofErr w:type="spellStart"/>
      <w:r w:rsidRPr="006229DC">
        <w:rPr>
          <w:lang w:val="en-AU"/>
        </w:rPr>
        <w:t>aGVHD</w:t>
      </w:r>
      <w:proofErr w:type="spellEnd"/>
      <w:r w:rsidRPr="006229DC">
        <w:rPr>
          <w:lang w:val="en-AU"/>
        </w:rPr>
        <w:t xml:space="preserve">. The </w:t>
      </w:r>
      <w:proofErr w:type="spellStart"/>
      <w:r w:rsidRPr="006229DC">
        <w:rPr>
          <w:lang w:val="en-AU"/>
        </w:rPr>
        <w:t>aGVHD</w:t>
      </w:r>
      <w:proofErr w:type="spellEnd"/>
      <w:r w:rsidRPr="006229DC">
        <w:rPr>
          <w:lang w:val="en-AU"/>
        </w:rPr>
        <w:t xml:space="preserve"> response was higher in the ECP group (73% vs 32%; P&lt;0.001) and was associated with a superior survival (not reached vs 4.9 months; P&lt;0.001). The cumulative incidence of 2-year non-relapse mortality was higher in the non-ECP group compared with the ECP group (82% vs 37%; P&lt;0.001). This study suggests that ECP is an effective second-line therapy for </w:t>
      </w:r>
      <w:proofErr w:type="spellStart"/>
      <w:r w:rsidRPr="006229DC">
        <w:rPr>
          <w:lang w:val="en-AU"/>
        </w:rPr>
        <w:t>aGVHD</w:t>
      </w:r>
      <w:proofErr w:type="spellEnd"/>
      <w:r w:rsidRPr="006229DC">
        <w:rPr>
          <w:lang w:val="en-AU"/>
        </w:rPr>
        <w:t xml:space="preserve"> and may be superior to non-ECP intervention. </w:t>
      </w:r>
    </w:p>
    <w:p w:rsidR="00A0780D" w:rsidRPr="006229DC" w:rsidRDefault="00A0780D" w:rsidP="00F953D8">
      <w:pPr>
        <w:pStyle w:val="Bullet6"/>
        <w:numPr>
          <w:ilvl w:val="1"/>
          <w:numId w:val="1"/>
        </w:numPr>
        <w:ind w:left="1134" w:hanging="731"/>
        <w:jc w:val="both"/>
        <w:rPr>
          <w:lang w:val="en-AU"/>
        </w:rPr>
      </w:pPr>
      <w:proofErr w:type="spellStart"/>
      <w:r w:rsidRPr="006229DC">
        <w:rPr>
          <w:lang w:val="en-AU"/>
        </w:rPr>
        <w:t>Dall’Amico</w:t>
      </w:r>
      <w:proofErr w:type="spellEnd"/>
      <w:r w:rsidRPr="006229DC">
        <w:rPr>
          <w:lang w:val="en-AU"/>
        </w:rPr>
        <w:t xml:space="preserve"> (2002)</w:t>
      </w:r>
      <w:r w:rsidR="000F68DC" w:rsidRPr="006229DC">
        <w:rPr>
          <w:lang w:val="en-AU"/>
        </w:rPr>
        <w:t xml:space="preserve"> </w:t>
      </w:r>
      <w:r w:rsidR="000F68DC" w:rsidRPr="006229DC">
        <w:rPr>
          <w:lang w:val="en-AU"/>
        </w:rPr>
        <w:fldChar w:fldCharType="begin"/>
      </w:r>
      <w:r w:rsidR="002539D4">
        <w:rPr>
          <w:lang w:val="en-AU"/>
        </w:rPr>
        <w:instrText xml:space="preserve"> ADDIN EN.CITE &lt;EndNote&gt;&lt;Cite&gt;&lt;Author&gt;Dall&amp;apos;Amico&lt;/Author&gt;&lt;Year&gt;2002&lt;/Year&gt;&lt;RecNum&gt;143&lt;/RecNum&gt;&lt;DisplayText&gt;[27]&lt;/DisplayText&gt;&lt;record&gt;&lt;rec-number&gt;143&lt;/rec-number&gt;&lt;foreign-keys&gt;&lt;key app="EN" db-id="wvr0tfe21esx2netfrjxsv92ar5etfded9vx"&gt;143&lt;/key&gt;&lt;/foreign-keys&gt;&lt;ref-type name="Journal Article"&gt;17&lt;/ref-type&gt;&lt;contributors&gt;&lt;authors&gt;&lt;author&gt;Dall&amp;apos;Amico, R.&lt;/author&gt;&lt;author&gt;Messina, C.&lt;/author&gt;&lt;/authors&gt;&lt;/contributors&gt;&lt;auth-address&gt;Division of Pediatrics, ULSS 4 Alto Vicentino, Thiene, Italy. rdallamico@ulss4.veneto.it&lt;/auth-address&gt;&lt;titles&gt;&lt;title&gt;Extracorporeal photochemotherapy for the treatment of graft-versus-host disease&lt;/title&gt;&lt;secondary-title&gt;Ther Apher&lt;/secondary-title&gt;&lt;alt-title&gt;Therapeutic apheresis : official journal of the International Society for Apheresis and the Japanese Society for Apheresis&lt;/alt-title&gt;&lt;/titles&gt;&lt;periodical&gt;&lt;full-title&gt;Ther Apher&lt;/full-title&gt;&lt;abbr-1&gt;Therapeutic apheresis : official journal of the International Society for Apheresis and the Japanese Society for Apheresis&lt;/abbr-1&gt;&lt;/periodical&gt;&lt;alt-periodical&gt;&lt;full-title&gt;Ther Apher&lt;/full-title&gt;&lt;abbr-1&gt;Therapeutic apheresis : official journal of the International Society for Apheresis and the Japanese Society for Apheresis&lt;/abbr-1&gt;&lt;/alt-periodical&gt;&lt;pages&gt;296-304&lt;/pages&gt;&lt;volume&gt;6&lt;/volume&gt;&lt;number&gt;4&lt;/number&gt;&lt;edition&gt;2002/08/08&lt;/edition&gt;&lt;keywords&gt;&lt;keyword&gt;Adolescent&lt;/keyword&gt;&lt;keyword&gt;Adult&lt;/keyword&gt;&lt;keyword&gt;Child&lt;/keyword&gt;&lt;keyword&gt;Child, Preschool&lt;/keyword&gt;&lt;keyword&gt;Female&lt;/keyword&gt;&lt;keyword&gt;Graft vs Host Disease/ therapy&lt;/keyword&gt;&lt;keyword&gt;Humans&lt;/keyword&gt;&lt;keyword&gt;Infant&lt;/keyword&gt;&lt;keyword&gt;Male&lt;/keyword&gt;&lt;keyword&gt;Middle Aged&lt;/keyword&gt;&lt;keyword&gt;Photopheresis&lt;/keyword&gt;&lt;/keywords&gt;&lt;dates&gt;&lt;year&gt;2002&lt;/year&gt;&lt;pub-dates&gt;&lt;date&gt;Aug&lt;/date&gt;&lt;/pub-dates&gt;&lt;/dates&gt;&lt;isbn&gt;1091-6660 (Print)&amp;#xD;1091-6660 (Linking)&lt;/isbn&gt;&lt;accession-num&gt;12164800&lt;/accession-num&gt;&lt;urls&gt;&lt;/urls&gt;&lt;remote-database-provider&gt;NLM&lt;/remote-database-provider&gt;&lt;language&gt;eng&lt;/language&gt;&lt;/record&gt;&lt;/Cite&gt;&lt;/EndNote&gt;</w:instrText>
      </w:r>
      <w:r w:rsidR="000F68DC" w:rsidRPr="006229DC">
        <w:rPr>
          <w:lang w:val="en-AU"/>
        </w:rPr>
        <w:fldChar w:fldCharType="separate"/>
      </w:r>
      <w:r w:rsidR="002539D4">
        <w:rPr>
          <w:noProof/>
          <w:lang w:val="en-AU"/>
        </w:rPr>
        <w:t>[</w:t>
      </w:r>
      <w:hyperlink w:anchor="_ENREF_27" w:tooltip="Dall'Amico, 2002 #143" w:history="1">
        <w:r w:rsidR="00151EA3">
          <w:rPr>
            <w:noProof/>
            <w:lang w:val="en-AU"/>
          </w:rPr>
          <w:t>27</w:t>
        </w:r>
      </w:hyperlink>
      <w:r w:rsidR="002539D4">
        <w:rPr>
          <w:noProof/>
          <w:lang w:val="en-AU"/>
        </w:rPr>
        <w:t>]</w:t>
      </w:r>
      <w:r w:rsidR="000F68DC" w:rsidRPr="006229DC">
        <w:rPr>
          <w:lang w:val="en-AU"/>
        </w:rPr>
        <w:fldChar w:fldCharType="end"/>
      </w:r>
      <w:r w:rsidRPr="006229DC">
        <w:rPr>
          <w:lang w:val="en-AU"/>
        </w:rPr>
        <w:t xml:space="preserve">: a retrospective study of ECP in </w:t>
      </w:r>
      <w:proofErr w:type="spellStart"/>
      <w:r w:rsidRPr="006229DC">
        <w:rPr>
          <w:lang w:val="en-AU"/>
        </w:rPr>
        <w:t>aGVHD</w:t>
      </w:r>
      <w:proofErr w:type="spellEnd"/>
      <w:r w:rsidRPr="006229DC">
        <w:rPr>
          <w:lang w:val="en-AU"/>
        </w:rPr>
        <w:t>. CR in patients with the following organ involvement: Skin, 67%; Liver, 38%; Gut, 54%. Immunosuppressive therapy was discontinued in 28% of cases and reduced in 46%.</w:t>
      </w:r>
    </w:p>
    <w:p w:rsidR="00A0780D" w:rsidRPr="006229DC" w:rsidRDefault="00A0780D" w:rsidP="00F953D8">
      <w:pPr>
        <w:pStyle w:val="Bullet6"/>
        <w:ind w:left="426" w:hanging="426"/>
        <w:jc w:val="both"/>
        <w:rPr>
          <w:lang w:val="en-AU"/>
        </w:rPr>
      </w:pPr>
      <w:r w:rsidRPr="006229DC">
        <w:rPr>
          <w:lang w:val="en-AU"/>
        </w:rPr>
        <w:t>Chronic GVHD</w:t>
      </w:r>
    </w:p>
    <w:p w:rsidR="00A0780D" w:rsidRPr="006229DC" w:rsidRDefault="00A0780D" w:rsidP="00F953D8">
      <w:pPr>
        <w:pStyle w:val="Bullet6"/>
        <w:numPr>
          <w:ilvl w:val="1"/>
          <w:numId w:val="1"/>
        </w:numPr>
        <w:ind w:left="1134" w:hanging="425"/>
        <w:jc w:val="both"/>
        <w:rPr>
          <w:lang w:val="en-AU"/>
        </w:rPr>
      </w:pPr>
      <w:r w:rsidRPr="006229DC">
        <w:rPr>
          <w:lang w:val="en-AU"/>
        </w:rPr>
        <w:t>Malik et al (2014)</w:t>
      </w:r>
      <w:r w:rsidR="000F68DC" w:rsidRPr="006229DC">
        <w:rPr>
          <w:lang w:val="en-AU"/>
        </w:rPr>
        <w:t xml:space="preserve"> </w:t>
      </w:r>
      <w:r w:rsidR="000F68DC" w:rsidRPr="006229DC">
        <w:rPr>
          <w:lang w:val="en-AU"/>
        </w:rPr>
        <w:fldChar w:fldCharType="begin"/>
      </w:r>
      <w:r w:rsidR="002539D4">
        <w:rPr>
          <w:lang w:val="en-AU"/>
        </w:rPr>
        <w:instrText xml:space="preserve"> ADDIN EN.CITE &lt;EndNote&gt;&lt;Cite&gt;&lt;Author&gt;Malik&lt;/Author&gt;&lt;Year&gt;2014&lt;/Year&gt;&lt;RecNum&gt;144&lt;/RecNum&gt;&lt;DisplayText&gt;[28]&lt;/DisplayText&gt;&lt;record&gt;&lt;rec-number&gt;144&lt;/rec-number&gt;&lt;foreign-keys&gt;&lt;key app="EN" db-id="wvr0tfe21esx2netfrjxsv92ar5etfded9vx"&gt;144&lt;/key&gt;&lt;/foreign-keys&gt;&lt;ref-type name="Journal Article"&gt;17&lt;/ref-type&gt;&lt;contributors&gt;&lt;authors&gt;&lt;author&gt;Malik, M. I.&lt;/author&gt;&lt;author&gt;Litzow, M.&lt;/author&gt;&lt;author&gt;Hogan, W.&lt;/author&gt;&lt;author&gt;Patnaik, M.&lt;/author&gt;&lt;author&gt;Murad, M. H.&lt;/author&gt;&lt;author&gt;Prokop, L. J.&lt;/author&gt;&lt;author&gt;Winters, J. L.&lt;/author&gt;&lt;author&gt;Hashmi, S.&lt;/author&gt;&lt;/authors&gt;&lt;/contributors&gt;&lt;auth-address&gt;Division of Hematology, Department of Medicine, Mayo Clinic, Rochester, USA.&amp;#xD;Division of Preventive, Occupation and Aerospace Medicine, Mayo Clinic, Rochester, USA.&amp;#xD;Library and Public Services, Mayo Clinic, Rochester, USA.&amp;#xD;Division of Transfusion Medicine, Department of Laboratory Medicine and Pathology, Mayo Clinic, Rochester, USA.&lt;/auth-address&gt;&lt;titles&gt;&lt;title&gt;Extracorporeal photopheresis for chronic graft-versus-host disease: a systematic review and meta-analysis&lt;/title&gt;&lt;secondary-title&gt;Blood Res&lt;/secondary-title&gt;&lt;alt-title&gt;Blood research&lt;/alt-title&gt;&lt;/titles&gt;&lt;periodical&gt;&lt;full-title&gt;Blood Res&lt;/full-title&gt;&lt;abbr-1&gt;Blood research&lt;/abbr-1&gt;&lt;/periodical&gt;&lt;alt-periodical&gt;&lt;full-title&gt;Blood Res&lt;/full-title&gt;&lt;abbr-1&gt;Blood research&lt;/abbr-1&gt;&lt;/alt-periodical&gt;&lt;pages&gt;100-6&lt;/pages&gt;&lt;volume&gt;49&lt;/volume&gt;&lt;number&gt;2&lt;/number&gt;&lt;dates&gt;&lt;year&gt;2014&lt;/year&gt;&lt;pub-dates&gt;&lt;date&gt;Jun&lt;/date&gt;&lt;/pub-dates&gt;&lt;/dates&gt;&lt;isbn&gt;2287-979X (Print)&amp;#xD;2287-979X (Linking)&lt;/isbn&gt;&lt;accession-num&gt;25025011&lt;/accession-num&gt;&lt;urls&gt;&lt;related-urls&gt;&lt;url&gt;http://www.ncbi.nlm.nih.gov/pubmed/25025011&lt;/url&gt;&lt;/related-urls&gt;&lt;/urls&gt;&lt;custom2&gt;4090330&lt;/custom2&gt;&lt;electronic-resource-num&gt;10.5045/br.2014.49.2.100&lt;/electronic-resource-num&gt;&lt;/record&gt;&lt;/Cite&gt;&lt;/EndNote&gt;</w:instrText>
      </w:r>
      <w:r w:rsidR="000F68DC" w:rsidRPr="006229DC">
        <w:rPr>
          <w:lang w:val="en-AU"/>
        </w:rPr>
        <w:fldChar w:fldCharType="separate"/>
      </w:r>
      <w:r w:rsidR="002539D4">
        <w:rPr>
          <w:noProof/>
          <w:lang w:val="en-AU"/>
        </w:rPr>
        <w:t>[</w:t>
      </w:r>
      <w:hyperlink w:anchor="_ENREF_28" w:tooltip="Malik, 2014 #144" w:history="1">
        <w:r w:rsidR="00151EA3">
          <w:rPr>
            <w:noProof/>
            <w:lang w:val="en-AU"/>
          </w:rPr>
          <w:t>28</w:t>
        </w:r>
      </w:hyperlink>
      <w:r w:rsidR="002539D4">
        <w:rPr>
          <w:noProof/>
          <w:lang w:val="en-AU"/>
        </w:rPr>
        <w:t>]</w:t>
      </w:r>
      <w:r w:rsidR="000F68DC" w:rsidRPr="006229DC">
        <w:rPr>
          <w:lang w:val="en-AU"/>
        </w:rPr>
        <w:fldChar w:fldCharType="end"/>
      </w:r>
      <w:r w:rsidRPr="006229DC">
        <w:rPr>
          <w:lang w:val="en-AU"/>
        </w:rPr>
        <w:t>: a systematic review of retrospective and prospective studies of ECP in patients with chronic steroid-refractory GVHD. A total of 595 patients across 18 studies were analysed. Pooled CR rates and ORR were 29% (95% CI: 19‒42%) and 64% (95%CI, 65‒ 82%), respectively. One-year overall survival was available for 4 studies only and was 49% (95% CI, 29‒70%). The pooled RR for skin, liver, ocular, oral, lung, gastrointestinal and musculoskeletal SR-</w:t>
      </w:r>
      <w:proofErr w:type="spellStart"/>
      <w:r w:rsidRPr="006229DC">
        <w:rPr>
          <w:lang w:val="en-AU"/>
        </w:rPr>
        <w:t>cGVHD</w:t>
      </w:r>
      <w:proofErr w:type="spellEnd"/>
      <w:r w:rsidRPr="006229DC">
        <w:rPr>
          <w:lang w:val="en-AU"/>
        </w:rPr>
        <w:t xml:space="preserve"> was 74%, 68%, 60%, 72%, 48%, 53%, and 64%, respectively. No significant differences in responses to ECP for paediatric and adult populations were found. </w:t>
      </w:r>
    </w:p>
    <w:p w:rsidR="004B1485" w:rsidRPr="006229DC" w:rsidRDefault="004B1485" w:rsidP="00F953D8">
      <w:pPr>
        <w:pStyle w:val="Bullet6"/>
        <w:numPr>
          <w:ilvl w:val="1"/>
          <w:numId w:val="1"/>
        </w:numPr>
        <w:ind w:left="1134" w:hanging="425"/>
        <w:jc w:val="both"/>
        <w:rPr>
          <w:lang w:val="en-AU"/>
        </w:rPr>
      </w:pPr>
      <w:r w:rsidRPr="006229DC">
        <w:rPr>
          <w:lang w:val="en-AU"/>
        </w:rPr>
        <w:t>Abu-</w:t>
      </w:r>
      <w:proofErr w:type="spellStart"/>
      <w:r w:rsidRPr="006229DC">
        <w:rPr>
          <w:lang w:val="en-AU"/>
        </w:rPr>
        <w:t>Dalle</w:t>
      </w:r>
      <w:proofErr w:type="spellEnd"/>
      <w:r w:rsidRPr="006229DC">
        <w:rPr>
          <w:lang w:val="en-AU"/>
        </w:rPr>
        <w:t xml:space="preserve"> et al (2014)</w:t>
      </w:r>
      <w:r w:rsidR="000F68DC" w:rsidRPr="006229DC">
        <w:rPr>
          <w:lang w:val="en-AU"/>
        </w:rPr>
        <w:t xml:space="preserve"> </w:t>
      </w:r>
      <w:r w:rsidR="000F68DC" w:rsidRPr="006229DC">
        <w:rPr>
          <w:lang w:val="en-AU"/>
        </w:rPr>
        <w:fldChar w:fldCharType="begin">
          <w:fldData xml:space="preserve">PEVuZE5vdGU+PENpdGU+PEF1dGhvcj5BYnUtRGFsbGU8L0F1dGhvcj48WWVhcj4yMDE0PC9ZZWFy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</w:fldData>
        </w:fldChar>
      </w:r>
      <w:r w:rsidR="002539D4">
        <w:rPr>
          <w:lang w:val="en-AU"/>
        </w:rPr>
        <w:instrText xml:space="preserve"> ADDIN EN.CITE </w:instrText>
      </w:r>
      <w:r w:rsidR="002539D4">
        <w:rPr>
          <w:lang w:val="en-AU"/>
        </w:rPr>
        <w:fldChar w:fldCharType="begin">
          <w:fldData xml:space="preserve">PEVuZE5vdGU+PENpdGU+PEF1dGhvcj5BYnUtRGFsbGU8L0F1dGhvcj48WWVhcj4yMDE0PC9ZZWFy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</w:fldData>
        </w:fldChar>
      </w:r>
      <w:r w:rsidR="002539D4">
        <w:rPr>
          <w:lang w:val="en-AU"/>
        </w:rPr>
        <w:instrText xml:space="preserve"> ADDIN EN.CITE.DATA </w:instrText>
      </w:r>
      <w:r w:rsidR="002539D4">
        <w:rPr>
          <w:lang w:val="en-AU"/>
        </w:rPr>
      </w:r>
      <w:r w:rsidR="002539D4">
        <w:rPr>
          <w:lang w:val="en-AU"/>
        </w:rPr>
        <w:fldChar w:fldCharType="end"/>
      </w:r>
      <w:r w:rsidR="000F68DC" w:rsidRPr="006229DC">
        <w:rPr>
          <w:lang w:val="en-AU"/>
        </w:rPr>
      </w:r>
      <w:r w:rsidR="000F68DC" w:rsidRPr="006229DC">
        <w:rPr>
          <w:lang w:val="en-AU"/>
        </w:rPr>
        <w:fldChar w:fldCharType="separate"/>
      </w:r>
      <w:r w:rsidR="002539D4">
        <w:rPr>
          <w:noProof/>
          <w:lang w:val="en-AU"/>
        </w:rPr>
        <w:t>[</w:t>
      </w:r>
      <w:hyperlink w:anchor="_ENREF_25" w:tooltip="Abu-Dalle, 2014 #141" w:history="1">
        <w:r w:rsidR="00151EA3">
          <w:rPr>
            <w:noProof/>
            <w:lang w:val="en-AU"/>
          </w:rPr>
          <w:t>25</w:t>
        </w:r>
      </w:hyperlink>
      <w:r w:rsidR="002539D4">
        <w:rPr>
          <w:noProof/>
          <w:lang w:val="en-AU"/>
        </w:rPr>
        <w:t>]</w:t>
      </w:r>
      <w:r w:rsidR="000F68DC" w:rsidRPr="006229DC">
        <w:rPr>
          <w:lang w:val="en-AU"/>
        </w:rPr>
        <w:fldChar w:fldCharType="end"/>
      </w:r>
      <w:r w:rsidRPr="006229DC">
        <w:rPr>
          <w:lang w:val="en-AU"/>
        </w:rPr>
        <w:t xml:space="preserve">: a systematic review of prospective studies of ECP in patients with acute and chronic steroid-refractory or steroid-dependent GVHD. Nine studies of 323 patients were included in the meta-analysis. In </w:t>
      </w:r>
      <w:proofErr w:type="spellStart"/>
      <w:r w:rsidR="000F68DC" w:rsidRPr="006229DC">
        <w:rPr>
          <w:lang w:val="en-AU"/>
        </w:rPr>
        <w:t>c</w:t>
      </w:r>
      <w:r w:rsidRPr="006229DC">
        <w:rPr>
          <w:lang w:val="en-AU"/>
        </w:rPr>
        <w:t>GVHD</w:t>
      </w:r>
      <w:proofErr w:type="spellEnd"/>
      <w:r w:rsidRPr="006229DC">
        <w:rPr>
          <w:lang w:val="en-AU"/>
        </w:rPr>
        <w:t xml:space="preserve">, the pooled overall response rate (ORR) was 0.64 (95% CI: 0.47 to 0.79). Organ-specific response was high in </w:t>
      </w:r>
      <w:proofErr w:type="spellStart"/>
      <w:r w:rsidRPr="006229DC">
        <w:rPr>
          <w:lang w:val="en-AU"/>
        </w:rPr>
        <w:t>cGVHD</w:t>
      </w:r>
      <w:proofErr w:type="spellEnd"/>
      <w:r w:rsidRPr="006229DC">
        <w:rPr>
          <w:lang w:val="en-AU"/>
        </w:rPr>
        <w:t xml:space="preserve"> involving the skin and gastrointestinal tract, but low in the lung involvement.  ECP-related mortality rates were extremely low. Rates of immunosuppression discontinuation were 0.23 (95% CI: 0.07 to 0.44).</w:t>
      </w:r>
    </w:p>
    <w:p w:rsidR="00A0780D" w:rsidRPr="006229DC" w:rsidRDefault="00A0780D" w:rsidP="00F953D8">
      <w:pPr>
        <w:pStyle w:val="Bullet6"/>
        <w:numPr>
          <w:ilvl w:val="1"/>
          <w:numId w:val="1"/>
        </w:numPr>
        <w:ind w:left="1134" w:hanging="425"/>
        <w:jc w:val="both"/>
        <w:rPr>
          <w:lang w:val="en-AU"/>
        </w:rPr>
      </w:pPr>
      <w:r w:rsidRPr="006229DC">
        <w:rPr>
          <w:lang w:val="en-AU"/>
        </w:rPr>
        <w:t>Flowers et al (2008)</w:t>
      </w:r>
      <w:r w:rsidR="000F68DC" w:rsidRPr="006229DC">
        <w:rPr>
          <w:lang w:val="en-AU"/>
        </w:rPr>
        <w:t xml:space="preserve"> </w:t>
      </w:r>
      <w:r w:rsidR="000F68DC" w:rsidRPr="006229DC">
        <w:rPr>
          <w:lang w:val="en-AU"/>
        </w:rPr>
        <w:fldChar w:fldCharType="begin">
          <w:fldData xml:space="preserve">PEVuZE5vdGU+PENpdGU+PEF1dGhvcj5GbG93ZXJzPC9BdXRob3I+PFllYXI+MjAwODwvWWVhcj48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=
</w:fldData>
        </w:fldChar>
      </w:r>
      <w:r w:rsidR="002539D4">
        <w:rPr>
          <w:lang w:val="en-AU"/>
        </w:rPr>
        <w:instrText xml:space="preserve"> ADDIN EN.CITE </w:instrText>
      </w:r>
      <w:r w:rsidR="002539D4">
        <w:rPr>
          <w:lang w:val="en-AU"/>
        </w:rPr>
        <w:fldChar w:fldCharType="begin">
          <w:fldData xml:space="preserve">PEVuZE5vdGU+PENpdGU+PEF1dGhvcj5GbG93ZXJzPC9BdXRob3I+PFllYXI+MjAwODwvWWVhcj48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=
</w:fldData>
        </w:fldChar>
      </w:r>
      <w:r w:rsidR="002539D4">
        <w:rPr>
          <w:lang w:val="en-AU"/>
        </w:rPr>
        <w:instrText xml:space="preserve"> ADDIN EN.CITE.DATA </w:instrText>
      </w:r>
      <w:r w:rsidR="002539D4">
        <w:rPr>
          <w:lang w:val="en-AU"/>
        </w:rPr>
      </w:r>
      <w:r w:rsidR="002539D4">
        <w:rPr>
          <w:lang w:val="en-AU"/>
        </w:rPr>
        <w:fldChar w:fldCharType="end"/>
      </w:r>
      <w:r w:rsidR="000F68DC" w:rsidRPr="006229DC">
        <w:rPr>
          <w:lang w:val="en-AU"/>
        </w:rPr>
      </w:r>
      <w:r w:rsidR="000F68DC" w:rsidRPr="006229DC">
        <w:rPr>
          <w:lang w:val="en-AU"/>
        </w:rPr>
        <w:fldChar w:fldCharType="separate"/>
      </w:r>
      <w:r w:rsidR="002539D4">
        <w:rPr>
          <w:noProof/>
          <w:lang w:val="en-AU"/>
        </w:rPr>
        <w:t>[</w:t>
      </w:r>
      <w:hyperlink w:anchor="_ENREF_29" w:tooltip="Flowers, 2008 #145" w:history="1">
        <w:r w:rsidR="00151EA3">
          <w:rPr>
            <w:noProof/>
            <w:lang w:val="en-AU"/>
          </w:rPr>
          <w:t>29</w:t>
        </w:r>
      </w:hyperlink>
      <w:r w:rsidR="002539D4">
        <w:rPr>
          <w:noProof/>
          <w:lang w:val="en-AU"/>
        </w:rPr>
        <w:t>]</w:t>
      </w:r>
      <w:r w:rsidR="000F68DC" w:rsidRPr="006229DC">
        <w:rPr>
          <w:lang w:val="en-AU"/>
        </w:rPr>
        <w:fldChar w:fldCharType="end"/>
      </w:r>
      <w:r w:rsidRPr="006229DC">
        <w:rPr>
          <w:lang w:val="en-AU"/>
        </w:rPr>
        <w:t xml:space="preserve">: A </w:t>
      </w:r>
      <w:proofErr w:type="spellStart"/>
      <w:r w:rsidRPr="006229DC">
        <w:rPr>
          <w:lang w:val="en-AU"/>
        </w:rPr>
        <w:t>multicenter</w:t>
      </w:r>
      <w:proofErr w:type="spellEnd"/>
      <w:r w:rsidRPr="006229DC">
        <w:rPr>
          <w:lang w:val="en-AU"/>
        </w:rPr>
        <w:t xml:space="preserve"> prospective phase 2 randomised study compared ECP</w:t>
      </w:r>
      <w:r w:rsidR="000F68DC" w:rsidRPr="006229DC">
        <w:rPr>
          <w:lang w:val="en-AU"/>
        </w:rPr>
        <w:t xml:space="preserve"> plus </w:t>
      </w:r>
      <w:r w:rsidRPr="006229DC">
        <w:rPr>
          <w:lang w:val="en-AU"/>
        </w:rPr>
        <w:t xml:space="preserve">standard therapy with standard therapy alone in ECP in </w:t>
      </w:r>
      <w:proofErr w:type="spellStart"/>
      <w:r w:rsidRPr="006229DC">
        <w:rPr>
          <w:lang w:val="en-AU"/>
        </w:rPr>
        <w:t>cGVHD</w:t>
      </w:r>
      <w:proofErr w:type="spellEnd"/>
      <w:r w:rsidRPr="006229DC">
        <w:rPr>
          <w:lang w:val="en-AU"/>
        </w:rPr>
        <w:t xml:space="preserve">. </w:t>
      </w:r>
      <w:r w:rsidR="00185A1A" w:rsidRPr="006229DC">
        <w:rPr>
          <w:lang w:val="en-AU"/>
        </w:rPr>
        <w:t>The median</w:t>
      </w:r>
      <w:r w:rsidR="00B40483" w:rsidRPr="006229DC">
        <w:rPr>
          <w:lang w:val="en-AU"/>
        </w:rPr>
        <w:t xml:space="preserve"> </w:t>
      </w:r>
      <w:r w:rsidR="00185A1A" w:rsidRPr="006229DC">
        <w:rPr>
          <w:lang w:val="en-AU"/>
        </w:rPr>
        <w:t>percentage improvement in T</w:t>
      </w:r>
      <w:r w:rsidR="003B442F" w:rsidRPr="006229DC">
        <w:rPr>
          <w:lang w:val="en-AU"/>
        </w:rPr>
        <w:t xml:space="preserve">otal </w:t>
      </w:r>
      <w:r w:rsidR="00185A1A" w:rsidRPr="006229DC">
        <w:rPr>
          <w:lang w:val="en-AU"/>
        </w:rPr>
        <w:t>S</w:t>
      </w:r>
      <w:r w:rsidR="003B442F" w:rsidRPr="006229DC">
        <w:rPr>
          <w:lang w:val="en-AU"/>
        </w:rPr>
        <w:t xml:space="preserve">kin </w:t>
      </w:r>
      <w:r w:rsidR="00185A1A" w:rsidRPr="006229DC">
        <w:rPr>
          <w:lang w:val="en-AU"/>
        </w:rPr>
        <w:t>S</w:t>
      </w:r>
      <w:r w:rsidR="003B442F" w:rsidRPr="006229DC">
        <w:rPr>
          <w:lang w:val="en-AU"/>
        </w:rPr>
        <w:t>core (TSS)</w:t>
      </w:r>
      <w:r w:rsidR="00185A1A" w:rsidRPr="006229DC">
        <w:rPr>
          <w:lang w:val="en-AU"/>
        </w:rPr>
        <w:t xml:space="preserve"> at</w:t>
      </w:r>
      <w:r w:rsidR="00B40483" w:rsidRPr="006229DC">
        <w:rPr>
          <w:lang w:val="en-AU"/>
        </w:rPr>
        <w:t xml:space="preserve"> </w:t>
      </w:r>
      <w:r w:rsidR="00185A1A" w:rsidRPr="006229DC">
        <w:rPr>
          <w:lang w:val="en-AU"/>
        </w:rPr>
        <w:t>week 12 was 14.5% for the ECP arm and</w:t>
      </w:r>
      <w:r w:rsidR="00B40483" w:rsidRPr="006229DC">
        <w:rPr>
          <w:lang w:val="en-AU"/>
        </w:rPr>
        <w:t xml:space="preserve"> </w:t>
      </w:r>
      <w:r w:rsidR="00185A1A" w:rsidRPr="006229DC">
        <w:rPr>
          <w:lang w:val="en-AU"/>
        </w:rPr>
        <w:t xml:space="preserve">8.5% for the control arm (P </w:t>
      </w:r>
      <w:r w:rsidR="00B40483" w:rsidRPr="006229DC">
        <w:rPr>
          <w:lang w:val="en-AU"/>
        </w:rPr>
        <w:t>=0.</w:t>
      </w:r>
      <w:r w:rsidR="00185A1A" w:rsidRPr="006229DC">
        <w:rPr>
          <w:lang w:val="en-AU"/>
        </w:rPr>
        <w:t>48).</w:t>
      </w:r>
      <w:r w:rsidR="00B40483" w:rsidRPr="006229DC">
        <w:rPr>
          <w:lang w:val="en-AU"/>
        </w:rPr>
        <w:t xml:space="preserve"> </w:t>
      </w:r>
      <w:r w:rsidR="003B442F" w:rsidRPr="006229DC">
        <w:rPr>
          <w:lang w:val="en-AU"/>
        </w:rPr>
        <w:t xml:space="preserve">The proportion of patients who had at least a 50% reduction in steroid dose and at least a 25% decrease from baseline in TSS was 8.3% in the ECP arm at week 12 and 0% in the control arm (P &lt;0.04). The </w:t>
      </w:r>
      <w:proofErr w:type="spellStart"/>
      <w:r w:rsidR="003B442F" w:rsidRPr="006229DC">
        <w:rPr>
          <w:lang w:val="en-AU"/>
        </w:rPr>
        <w:t>nonblinded</w:t>
      </w:r>
      <w:proofErr w:type="spellEnd"/>
      <w:r w:rsidR="003B442F" w:rsidRPr="006229DC">
        <w:rPr>
          <w:lang w:val="en-AU"/>
        </w:rPr>
        <w:t xml:space="preserve"> investigator assessment of skin complete or partial responses revealed a significant improvement in favo</w:t>
      </w:r>
      <w:r w:rsidR="00744496" w:rsidRPr="006229DC">
        <w:rPr>
          <w:lang w:val="en-AU"/>
        </w:rPr>
        <w:t>u</w:t>
      </w:r>
      <w:r w:rsidR="003B442F" w:rsidRPr="006229DC">
        <w:rPr>
          <w:lang w:val="en-AU"/>
        </w:rPr>
        <w:t xml:space="preserve">r of ECP (P &lt;0.001). ECP was generally well tolerated and may have a steroid sparing effect in the treatment of </w:t>
      </w:r>
      <w:proofErr w:type="spellStart"/>
      <w:r w:rsidR="003B442F" w:rsidRPr="006229DC">
        <w:rPr>
          <w:lang w:val="en-AU"/>
        </w:rPr>
        <w:t>cGVHD</w:t>
      </w:r>
      <w:proofErr w:type="spellEnd"/>
      <w:r w:rsidR="003B442F" w:rsidRPr="006229DC">
        <w:rPr>
          <w:lang w:val="en-AU"/>
        </w:rPr>
        <w:t>.</w:t>
      </w:r>
    </w:p>
    <w:p w:rsidR="00190AED" w:rsidRPr="006229DC" w:rsidRDefault="00190AED" w:rsidP="00793A95">
      <w:pPr>
        <w:pStyle w:val="Heading2"/>
        <w:jc w:val="both"/>
        <w:rPr>
          <w:lang w:val="en-AU"/>
        </w:rPr>
      </w:pPr>
      <w:bookmarkStart w:id="23" w:name="_Toc451499734"/>
      <w:r w:rsidRPr="006229DC">
        <w:rPr>
          <w:lang w:val="en-AU"/>
        </w:rPr>
        <w:t>Expected utilisation</w:t>
      </w:r>
      <w:bookmarkEnd w:id="23"/>
    </w:p>
    <w:p w:rsidR="00C24AC7" w:rsidRPr="006229DC" w:rsidRDefault="00C24AC7" w:rsidP="00793A95">
      <w:pPr>
        <w:pStyle w:val="BodyText6"/>
        <w:jc w:val="both"/>
      </w:pPr>
      <w:r w:rsidRPr="006229DC">
        <w:t xml:space="preserve">There is a high unmet clinical need for GVHD patients to receive integrated, </w:t>
      </w:r>
      <w:r w:rsidR="00A01C81">
        <w:t>closed-system</w:t>
      </w:r>
      <w:r w:rsidRPr="006229DC">
        <w:t xml:space="preserve"> ECP as a reimbursed treatment, as it is currently used off label through ad hoc state funding. Integrated, </w:t>
      </w:r>
      <w:r w:rsidR="00A01C81">
        <w:t>closed-system</w:t>
      </w:r>
      <w:r w:rsidRPr="006229DC">
        <w:t xml:space="preserve"> ECP offers significant clinical benefit over the current standard of care with a preferable safety profile, and has proven to be more effective than many of its competitors within a local context (Appendix 2). Reimbursement of integrated, </w:t>
      </w:r>
      <w:r w:rsidR="00A01C81">
        <w:t>closed-system</w:t>
      </w:r>
      <w:r w:rsidRPr="006229DC">
        <w:t xml:space="preserve"> ECP will encourage equal access to the service.  However the increase in patient population will not be huge as it </w:t>
      </w:r>
      <w:r w:rsidR="00E85C5E" w:rsidRPr="006229DC">
        <w:t xml:space="preserve">has </w:t>
      </w:r>
      <w:r w:rsidRPr="006229DC">
        <w:t xml:space="preserve">already </w:t>
      </w:r>
      <w:r w:rsidR="00E85C5E" w:rsidRPr="006229DC">
        <w:t xml:space="preserve">been </w:t>
      </w:r>
      <w:r w:rsidRPr="006229DC">
        <w:t xml:space="preserve">used in current clinical practice. </w:t>
      </w:r>
    </w:p>
    <w:p w:rsidR="00190AED" w:rsidRPr="006229DC" w:rsidRDefault="00A0780D" w:rsidP="00793A95">
      <w:pPr>
        <w:pStyle w:val="BodyText6"/>
        <w:jc w:val="both"/>
      </w:pPr>
      <w:r w:rsidRPr="006229DC">
        <w:lastRenderedPageBreak/>
        <w:t>A</w:t>
      </w:r>
      <w:r w:rsidR="002B4956" w:rsidRPr="006229DC">
        <w:t xml:space="preserve">n epidemiological approach </w:t>
      </w:r>
      <w:r w:rsidRPr="006229DC">
        <w:t xml:space="preserve">will be </w:t>
      </w:r>
      <w:r w:rsidR="002B4956" w:rsidRPr="006229DC">
        <w:t xml:space="preserve">applied to estimate the utilisation of </w:t>
      </w:r>
      <w:r w:rsidR="00A95A80" w:rsidRPr="006229DC">
        <w:t xml:space="preserve">the integrated, </w:t>
      </w:r>
      <w:r w:rsidR="00A01C81">
        <w:t>closed-system</w:t>
      </w:r>
      <w:r w:rsidR="00A95A80" w:rsidRPr="006229DC">
        <w:t xml:space="preserve"> </w:t>
      </w:r>
      <w:r w:rsidR="002B4956" w:rsidRPr="006229DC">
        <w:t xml:space="preserve">ECP in </w:t>
      </w:r>
      <w:proofErr w:type="spellStart"/>
      <w:r w:rsidR="002B4956" w:rsidRPr="006229DC">
        <w:t>aGVHD</w:t>
      </w:r>
      <w:proofErr w:type="spellEnd"/>
      <w:r w:rsidR="002B4956" w:rsidRPr="006229DC">
        <w:t xml:space="preserve"> and </w:t>
      </w:r>
      <w:proofErr w:type="spellStart"/>
      <w:r w:rsidR="002B4956" w:rsidRPr="006229DC">
        <w:t>cGVHD</w:t>
      </w:r>
      <w:proofErr w:type="spellEnd"/>
      <w:r w:rsidRPr="006229DC">
        <w:t xml:space="preserve"> based on current clinical practice and a number of assumptions</w:t>
      </w:r>
      <w:r w:rsidR="003F50FB" w:rsidRPr="006229DC">
        <w:t>/estimates</w:t>
      </w:r>
      <w:r w:rsidR="003E669E" w:rsidRPr="006229DC">
        <w:t xml:space="preserve"> of the prevalence </w:t>
      </w:r>
      <w:r w:rsidR="009F2F8D" w:rsidRPr="006229DC">
        <w:t xml:space="preserve">and/or incidence </w:t>
      </w:r>
      <w:r w:rsidR="003E669E" w:rsidRPr="006229DC">
        <w:t xml:space="preserve">of </w:t>
      </w:r>
      <w:proofErr w:type="spellStart"/>
      <w:r w:rsidR="003E669E" w:rsidRPr="006229DC">
        <w:t>aGVHD</w:t>
      </w:r>
      <w:proofErr w:type="spellEnd"/>
      <w:r w:rsidR="003E669E" w:rsidRPr="006229DC">
        <w:t xml:space="preserve"> and </w:t>
      </w:r>
      <w:proofErr w:type="spellStart"/>
      <w:r w:rsidR="003E669E" w:rsidRPr="006229DC">
        <w:t>cGVHD</w:t>
      </w:r>
      <w:proofErr w:type="spellEnd"/>
      <w:r w:rsidR="003E669E" w:rsidRPr="006229DC">
        <w:t xml:space="preserve">, </w:t>
      </w:r>
      <w:r w:rsidR="000F68DC" w:rsidRPr="006229DC">
        <w:t xml:space="preserve">and </w:t>
      </w:r>
      <w:r w:rsidR="003E669E" w:rsidRPr="006229DC">
        <w:t>proportion</w:t>
      </w:r>
      <w:r w:rsidR="003F50FB" w:rsidRPr="006229DC">
        <w:t>s</w:t>
      </w:r>
      <w:r w:rsidR="003E669E" w:rsidRPr="006229DC">
        <w:t xml:space="preserve"> of</w:t>
      </w:r>
      <w:r w:rsidR="003F50FB" w:rsidRPr="006229DC">
        <w:t xml:space="preserve"> patients who are eligible for </w:t>
      </w:r>
      <w:r w:rsidR="000F68DC" w:rsidRPr="006229DC">
        <w:t>treatment</w:t>
      </w:r>
      <w:r w:rsidR="00DA5304" w:rsidRPr="006229DC">
        <w:t>.</w:t>
      </w:r>
      <w:r w:rsidR="00C24AC7" w:rsidRPr="006229DC">
        <w:t xml:space="preserve"> </w:t>
      </w:r>
    </w:p>
    <w:p w:rsidR="00270154" w:rsidRPr="006229DC" w:rsidRDefault="00270154" w:rsidP="00793A95">
      <w:pPr>
        <w:pStyle w:val="Heading1"/>
        <w:jc w:val="both"/>
        <w:rPr>
          <w:lang w:val="en-AU"/>
        </w:rPr>
      </w:pPr>
      <w:bookmarkStart w:id="24" w:name="_Toc451499735"/>
      <w:r w:rsidRPr="006229DC">
        <w:rPr>
          <w:lang w:val="en-AU"/>
        </w:rPr>
        <w:t>Intervention</w:t>
      </w:r>
      <w:bookmarkEnd w:id="24"/>
    </w:p>
    <w:p w:rsidR="00750D21" w:rsidRPr="006229DC" w:rsidRDefault="00190AED" w:rsidP="00793A95">
      <w:pPr>
        <w:pStyle w:val="Heading2"/>
        <w:jc w:val="both"/>
        <w:rPr>
          <w:lang w:val="en-AU"/>
        </w:rPr>
      </w:pPr>
      <w:bookmarkStart w:id="25" w:name="_Toc451499736"/>
      <w:r w:rsidRPr="006229DC">
        <w:rPr>
          <w:lang w:val="en-AU"/>
        </w:rPr>
        <w:t>Description of proposed medical service</w:t>
      </w:r>
      <w:bookmarkEnd w:id="25"/>
    </w:p>
    <w:p w:rsidR="005E4A72" w:rsidRPr="006229DC" w:rsidRDefault="005E4A72" w:rsidP="00793A95">
      <w:pPr>
        <w:pStyle w:val="Heading3"/>
        <w:jc w:val="both"/>
      </w:pPr>
      <w:bookmarkStart w:id="26" w:name="_Toc451499737"/>
      <w:r w:rsidRPr="006229DC">
        <w:t>Integrated ECP systems</w:t>
      </w:r>
      <w:r w:rsidR="003E2C54" w:rsidRPr="006229DC">
        <w:t xml:space="preserve"> overview</w:t>
      </w:r>
      <w:bookmarkEnd w:id="26"/>
    </w:p>
    <w:p w:rsidR="00B4477B" w:rsidRPr="006229DC" w:rsidRDefault="00B4477B" w:rsidP="00793A95">
      <w:pPr>
        <w:pStyle w:val="BodyText6"/>
        <w:jc w:val="both"/>
      </w:pPr>
      <w:r w:rsidRPr="006229DC">
        <w:t>ECP treatment is well established, with a large body of evidence showing treatment effectiveness, in</w:t>
      </w:r>
      <w:r w:rsidR="00C15EE6">
        <w:t>cluding</w:t>
      </w:r>
      <w:r w:rsidRPr="006229DC">
        <w:t xml:space="preserve"> single arm studies </w:t>
      </w:r>
      <w:r w:rsidR="0063770E" w:rsidRPr="006229DC">
        <w:fldChar w:fldCharType="begin">
          <w:fldData xml:space="preserve">PEVuZE5vdGU+PENpdGU+PEF1dGhvcj5EYWxsJmFwb3M7QW1pY288L0F1dGhvcj48WWVhcj4yMDAy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</w:fldData>
        </w:fldChar>
      </w:r>
      <w:r w:rsidR="002539D4">
        <w:instrText xml:space="preserve"> ADDIN EN.CITE </w:instrText>
      </w:r>
      <w:r w:rsidR="002539D4">
        <w:fldChar w:fldCharType="begin">
          <w:fldData xml:space="preserve">PEVuZE5vdGU+PENpdGU+PEF1dGhvcj5EYWxsJmFwb3M7QW1pY288L0F1dGhvcj48WWVhcj4yMDAy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</w:fldData>
        </w:fldChar>
      </w:r>
      <w:r w:rsidR="002539D4">
        <w:instrText xml:space="preserve"> ADDIN EN.CITE.DATA </w:instrText>
      </w:r>
      <w:r w:rsidR="002539D4">
        <w:fldChar w:fldCharType="end"/>
      </w:r>
      <w:r w:rsidR="0063770E" w:rsidRPr="006229DC">
        <w:fldChar w:fldCharType="separate"/>
      </w:r>
      <w:r w:rsidR="002539D4">
        <w:rPr>
          <w:noProof/>
        </w:rPr>
        <w:t>[</w:t>
      </w:r>
      <w:hyperlink w:anchor="_ENREF_26" w:tooltip="Jagasia, 2013 #142" w:history="1">
        <w:r w:rsidR="00151EA3">
          <w:rPr>
            <w:noProof/>
          </w:rPr>
          <w:t>26</w:t>
        </w:r>
      </w:hyperlink>
      <w:r w:rsidR="002539D4">
        <w:rPr>
          <w:noProof/>
        </w:rPr>
        <w:t xml:space="preserve">, </w:t>
      </w:r>
      <w:hyperlink w:anchor="_ENREF_27" w:tooltip="Dall'Amico, 2002 #143" w:history="1">
        <w:r w:rsidR="00151EA3">
          <w:rPr>
            <w:noProof/>
          </w:rPr>
          <w:t>27</w:t>
        </w:r>
      </w:hyperlink>
      <w:r w:rsidR="002539D4">
        <w:rPr>
          <w:noProof/>
        </w:rPr>
        <w:t xml:space="preserve">, </w:t>
      </w:r>
      <w:hyperlink w:anchor="_ENREF_30" w:tooltip="Greinix, 2000 #146" w:history="1">
        <w:r w:rsidR="00151EA3">
          <w:rPr>
            <w:noProof/>
          </w:rPr>
          <w:t>30-33</w:t>
        </w:r>
      </w:hyperlink>
      <w:r w:rsidR="002539D4">
        <w:rPr>
          <w:noProof/>
        </w:rPr>
        <w:t>]</w:t>
      </w:r>
      <w:r w:rsidR="0063770E" w:rsidRPr="006229DC">
        <w:fldChar w:fldCharType="end"/>
      </w:r>
      <w:r w:rsidR="00064F74" w:rsidRPr="006229DC">
        <w:t xml:space="preserve">, randomised trials </w:t>
      </w:r>
      <w:r w:rsidR="00064F74" w:rsidRPr="006229DC">
        <w:fldChar w:fldCharType="begin">
          <w:fldData xml:space="preserve">PEVuZE5vdGU+PENpdGU+PEF1dGhvcj5GbG93ZXJzPC9BdXRob3I+PFllYXI+MjAwODwvWWVhcj48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==
</w:fldData>
        </w:fldChar>
      </w:r>
      <w:r w:rsidR="002539D4">
        <w:instrText xml:space="preserve"> ADDIN EN.CITE </w:instrText>
      </w:r>
      <w:r w:rsidR="002539D4">
        <w:fldChar w:fldCharType="begin">
          <w:fldData xml:space="preserve">PEVuZE5vdGU+PENpdGU+PEF1dGhvcj5GbG93ZXJzPC9BdXRob3I+PFllYXI+MjAwODwvWWVhcj48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==
</w:fldData>
        </w:fldChar>
      </w:r>
      <w:r w:rsidR="002539D4">
        <w:instrText xml:space="preserve"> ADDIN EN.CITE.DATA </w:instrText>
      </w:r>
      <w:r w:rsidR="002539D4">
        <w:fldChar w:fldCharType="end"/>
      </w:r>
      <w:r w:rsidR="00064F74" w:rsidRPr="006229DC">
        <w:fldChar w:fldCharType="separate"/>
      </w:r>
      <w:r w:rsidR="002539D4">
        <w:rPr>
          <w:noProof/>
        </w:rPr>
        <w:t>[</w:t>
      </w:r>
      <w:hyperlink w:anchor="_ENREF_29" w:tooltip="Flowers, 2008 #145" w:history="1">
        <w:r w:rsidR="00151EA3">
          <w:rPr>
            <w:noProof/>
          </w:rPr>
          <w:t>29</w:t>
        </w:r>
      </w:hyperlink>
      <w:r w:rsidR="002539D4">
        <w:rPr>
          <w:noProof/>
        </w:rPr>
        <w:t xml:space="preserve">, </w:t>
      </w:r>
      <w:hyperlink w:anchor="_ENREF_34" w:tooltip="Greinix, 2011 #150" w:history="1">
        <w:r w:rsidR="00151EA3">
          <w:rPr>
            <w:noProof/>
          </w:rPr>
          <w:t>34</w:t>
        </w:r>
      </w:hyperlink>
      <w:r w:rsidR="002539D4">
        <w:rPr>
          <w:noProof/>
        </w:rPr>
        <w:t>]</w:t>
      </w:r>
      <w:r w:rsidR="00064F74" w:rsidRPr="006229DC">
        <w:fldChar w:fldCharType="end"/>
      </w:r>
      <w:r w:rsidR="00DC6031" w:rsidRPr="006229DC">
        <w:t>,</w:t>
      </w:r>
      <w:r w:rsidR="0063770E" w:rsidRPr="006229DC">
        <w:t xml:space="preserve"> </w:t>
      </w:r>
      <w:r w:rsidRPr="006229DC">
        <w:t>and guidelines and reviews of the treatment</w:t>
      </w:r>
      <w:r w:rsidR="00777FF5" w:rsidRPr="006229DC">
        <w:t xml:space="preserve"> </w:t>
      </w:r>
      <w:r w:rsidR="00777FF5" w:rsidRPr="006229DC">
        <w:fldChar w:fldCharType="begin">
          <w:fldData xml:space="preserve">PEVuZE5vdGU+PENpdGU+PEF1dGhvcj5aaGFuZzwvQXV0aG9yPjxZZWFyPjIwMTU8L1llYXI+PFJl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</w:fldData>
        </w:fldChar>
      </w:r>
      <w:r w:rsidR="002539D4">
        <w:instrText xml:space="preserve"> ADDIN EN.CITE </w:instrText>
      </w:r>
      <w:r w:rsidR="002539D4">
        <w:fldChar w:fldCharType="begin">
          <w:fldData xml:space="preserve">PEVuZE5vdGU+PENpdGU+PEF1dGhvcj5aaGFuZzwvQXV0aG9yPjxZZWFyPjIwMTU8L1llYXI+PFJl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</w:fldData>
        </w:fldChar>
      </w:r>
      <w:r w:rsidR="002539D4">
        <w:instrText xml:space="preserve"> ADDIN EN.CITE.DATA </w:instrText>
      </w:r>
      <w:r w:rsidR="002539D4">
        <w:fldChar w:fldCharType="end"/>
      </w:r>
      <w:r w:rsidR="00777FF5" w:rsidRPr="006229DC">
        <w:fldChar w:fldCharType="separate"/>
      </w:r>
      <w:r w:rsidR="002539D4">
        <w:rPr>
          <w:noProof/>
        </w:rPr>
        <w:t>[</w:t>
      </w:r>
      <w:hyperlink w:anchor="_ENREF_10" w:tooltip="Dignan, 2012 #126" w:history="1">
        <w:r w:rsidR="00151EA3">
          <w:rPr>
            <w:noProof/>
          </w:rPr>
          <w:t>10</w:t>
        </w:r>
      </w:hyperlink>
      <w:r w:rsidR="002539D4">
        <w:rPr>
          <w:noProof/>
        </w:rPr>
        <w:t xml:space="preserve">, </w:t>
      </w:r>
      <w:hyperlink w:anchor="_ENREF_11" w:tooltip="Dignan, 2012 #127" w:history="1">
        <w:r w:rsidR="00151EA3">
          <w:rPr>
            <w:noProof/>
          </w:rPr>
          <w:t>11</w:t>
        </w:r>
      </w:hyperlink>
      <w:r w:rsidR="002539D4">
        <w:rPr>
          <w:noProof/>
        </w:rPr>
        <w:t xml:space="preserve">, </w:t>
      </w:r>
      <w:hyperlink w:anchor="_ENREF_16" w:tooltip="Das-Gupta, 2014 #137" w:history="1">
        <w:r w:rsidR="00151EA3">
          <w:rPr>
            <w:noProof/>
          </w:rPr>
          <w:t>16</w:t>
        </w:r>
      </w:hyperlink>
      <w:r w:rsidR="002539D4">
        <w:rPr>
          <w:noProof/>
        </w:rPr>
        <w:t xml:space="preserve">, </w:t>
      </w:r>
      <w:hyperlink w:anchor="_ENREF_24" w:tooltip="Zhang, 2015 #140" w:history="1">
        <w:r w:rsidR="00151EA3">
          <w:rPr>
            <w:noProof/>
          </w:rPr>
          <w:t>24</w:t>
        </w:r>
      </w:hyperlink>
      <w:r w:rsidR="002539D4">
        <w:rPr>
          <w:noProof/>
        </w:rPr>
        <w:t xml:space="preserve">, </w:t>
      </w:r>
      <w:hyperlink w:anchor="_ENREF_25" w:tooltip="Abu-Dalle, 2014 #141" w:history="1">
        <w:r w:rsidR="00151EA3">
          <w:rPr>
            <w:noProof/>
          </w:rPr>
          <w:t>25</w:t>
        </w:r>
      </w:hyperlink>
      <w:r w:rsidR="002539D4">
        <w:rPr>
          <w:noProof/>
        </w:rPr>
        <w:t xml:space="preserve">, </w:t>
      </w:r>
      <w:hyperlink w:anchor="_ENREF_28" w:tooltip="Malik, 2014 #144" w:history="1">
        <w:r w:rsidR="00151EA3">
          <w:rPr>
            <w:noProof/>
          </w:rPr>
          <w:t>28</w:t>
        </w:r>
      </w:hyperlink>
      <w:r w:rsidR="002539D4">
        <w:rPr>
          <w:noProof/>
        </w:rPr>
        <w:t xml:space="preserve">, </w:t>
      </w:r>
      <w:hyperlink w:anchor="_ENREF_35" w:tooltip="Knobler, 2014 #151" w:history="1">
        <w:r w:rsidR="00151EA3">
          <w:rPr>
            <w:noProof/>
          </w:rPr>
          <w:t>35</w:t>
        </w:r>
      </w:hyperlink>
      <w:r w:rsidR="002539D4">
        <w:rPr>
          <w:noProof/>
        </w:rPr>
        <w:t>]</w:t>
      </w:r>
      <w:r w:rsidR="00777FF5" w:rsidRPr="006229DC">
        <w:fldChar w:fldCharType="end"/>
      </w:r>
      <w:r w:rsidRPr="006229DC">
        <w:t>. The existing body of evidence</w:t>
      </w:r>
      <w:r w:rsidR="00C15EE6">
        <w:t xml:space="preserve"> forms the basis for the </w:t>
      </w:r>
      <w:r w:rsidR="00C15EE6" w:rsidRPr="006229DC">
        <w:t xml:space="preserve">proposed </w:t>
      </w:r>
      <w:r w:rsidR="00C15EE6">
        <w:t xml:space="preserve">MSAC </w:t>
      </w:r>
      <w:r w:rsidR="00C15EE6" w:rsidRPr="006229DC">
        <w:t>submission</w:t>
      </w:r>
      <w:r w:rsidR="00C15EE6">
        <w:t xml:space="preserve">. </w:t>
      </w:r>
    </w:p>
    <w:p w:rsidR="00DC6031" w:rsidRPr="006229DC" w:rsidRDefault="00B4477B" w:rsidP="00793A95">
      <w:pPr>
        <w:pStyle w:val="BodyText6"/>
        <w:jc w:val="both"/>
      </w:pPr>
      <w:r w:rsidRPr="006229DC">
        <w:t xml:space="preserve">ECP systems come in open and closed systems. The open ECP systems are characterised by separate devices for cell separation and drug photo activation, also known as two-step methods </w: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 </w:instrTex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EN.CITE.DATA </w:instrText>
      </w:r>
      <w:r w:rsidR="00AC75C9">
        <w:fldChar w:fldCharType="end"/>
      </w:r>
      <w:r w:rsidR="00AC75C9">
        <w:fldChar w:fldCharType="separate"/>
      </w:r>
      <w:r w:rsidR="00AC75C9">
        <w:rPr>
          <w:noProof/>
        </w:rPr>
        <w:t>[</w:t>
      </w:r>
      <w:hyperlink w:anchor="_ENREF_35" w:tooltip="Knobler, 2014 #151" w:history="1">
        <w:r w:rsidR="00151EA3">
          <w:rPr>
            <w:noProof/>
          </w:rPr>
          <w:t>35</w:t>
        </w:r>
      </w:hyperlink>
      <w:r w:rsidR="00AC75C9">
        <w:rPr>
          <w:noProof/>
        </w:rPr>
        <w:t>]</w:t>
      </w:r>
      <w:r w:rsidR="00AC75C9">
        <w:fldChar w:fldCharType="end"/>
      </w:r>
      <w:r w:rsidRPr="006229DC">
        <w:t xml:space="preserve">. In these systems the combination of the device for separation and the device for </w:t>
      </w:r>
      <w:proofErr w:type="spellStart"/>
      <w:r w:rsidRPr="006229DC">
        <w:t>photoactivation</w:t>
      </w:r>
      <w:proofErr w:type="spellEnd"/>
      <w:r w:rsidRPr="006229DC">
        <w:t xml:space="preserve"> has not been approved either for use together or specifically approved for photopheresis </w: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 </w:instrTex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EN.CITE.DATA </w:instrText>
      </w:r>
      <w:r w:rsidR="00AC75C9">
        <w:fldChar w:fldCharType="end"/>
      </w:r>
      <w:r w:rsidR="00AC75C9">
        <w:fldChar w:fldCharType="separate"/>
      </w:r>
      <w:r w:rsidR="00AC75C9">
        <w:rPr>
          <w:noProof/>
        </w:rPr>
        <w:t>[</w:t>
      </w:r>
      <w:hyperlink w:anchor="_ENREF_35" w:tooltip="Knobler, 2014 #151" w:history="1">
        <w:r w:rsidR="00151EA3">
          <w:rPr>
            <w:noProof/>
          </w:rPr>
          <w:t>35</w:t>
        </w:r>
      </w:hyperlink>
      <w:r w:rsidR="00AC75C9">
        <w:rPr>
          <w:noProof/>
        </w:rPr>
        <w:t>]</w:t>
      </w:r>
      <w:r w:rsidR="00AC75C9">
        <w:fldChar w:fldCharType="end"/>
      </w:r>
      <w:r w:rsidRPr="006229DC">
        <w:t xml:space="preserve">. The multiple step approach also increases the potential risk of patient re-infusion error, infection and </w:t>
      </w:r>
      <w:r w:rsidRPr="006229DC">
        <w:br/>
        <w:t>cross-contamination</w:t>
      </w:r>
      <w:r w:rsidR="00151EA3">
        <w:t xml:space="preserve"> </w:t>
      </w:r>
      <w:r w:rsidR="00151EA3">
        <w:fldChar w:fldCharType="begin">
          <w:fldData xml:space="preserve">PEVuZE5vdGU+PENpdGU+PEF1dGhvcj5Lbm9ibGVyPC9BdXRob3I+PFllYXI+MjAxNDwvWWVhcj48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==
</w:fldData>
        </w:fldChar>
      </w:r>
      <w:r w:rsidR="00151EA3">
        <w:instrText xml:space="preserve"> ADDIN EN.CITE </w:instrText>
      </w:r>
      <w:r w:rsidR="00151EA3">
        <w:fldChar w:fldCharType="begin">
          <w:fldData xml:space="preserve">PEVuZE5vdGU+PENpdGU+PEF1dGhvcj5Lbm9ibGVyPC9BdXRob3I+PFllYXI+MjAxNDwvWWVhcj48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==
</w:fldData>
        </w:fldChar>
      </w:r>
      <w:r w:rsidR="00151EA3">
        <w:instrText xml:space="preserve"> ADDIN EN.CITE.DATA </w:instrText>
      </w:r>
      <w:r w:rsidR="00151EA3">
        <w:fldChar w:fldCharType="end"/>
      </w:r>
      <w:r w:rsidR="00151EA3">
        <w:fldChar w:fldCharType="separate"/>
      </w:r>
      <w:r w:rsidR="00151EA3">
        <w:rPr>
          <w:noProof/>
        </w:rPr>
        <w:t>[</w:t>
      </w:r>
      <w:hyperlink w:anchor="_ENREF_35" w:tooltip="Knobler, 2014 #151" w:history="1">
        <w:r w:rsidR="00151EA3">
          <w:rPr>
            <w:noProof/>
          </w:rPr>
          <w:t>35</w:t>
        </w:r>
      </w:hyperlink>
      <w:r w:rsidR="00151EA3">
        <w:rPr>
          <w:noProof/>
        </w:rPr>
        <w:t xml:space="preserve">, </w:t>
      </w:r>
      <w:hyperlink w:anchor="_ENREF_36" w:tooltip="Pierelli, 2013 #154" w:history="1">
        <w:r w:rsidR="00151EA3">
          <w:rPr>
            <w:noProof/>
          </w:rPr>
          <w:t>36</w:t>
        </w:r>
      </w:hyperlink>
      <w:r w:rsidR="00151EA3">
        <w:rPr>
          <w:noProof/>
        </w:rPr>
        <w:t>]</w:t>
      </w:r>
      <w:r w:rsidR="00151EA3">
        <w:fldChar w:fldCharType="end"/>
      </w:r>
      <w:r w:rsidRPr="006229DC">
        <w:t xml:space="preserve">. Open systems are also restricted for use in centres that have approval for handling blood components separately </w: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 </w:instrTex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EN.CITE.DATA </w:instrText>
      </w:r>
      <w:r w:rsidR="00AC75C9">
        <w:fldChar w:fldCharType="end"/>
      </w:r>
      <w:r w:rsidR="00AC75C9">
        <w:fldChar w:fldCharType="separate"/>
      </w:r>
      <w:r w:rsidR="00AC75C9">
        <w:rPr>
          <w:noProof/>
        </w:rPr>
        <w:t>[</w:t>
      </w:r>
      <w:hyperlink w:anchor="_ENREF_35" w:tooltip="Knobler, 2014 #151" w:history="1">
        <w:r w:rsidR="00151EA3">
          <w:rPr>
            <w:noProof/>
          </w:rPr>
          <w:t>35</w:t>
        </w:r>
      </w:hyperlink>
      <w:r w:rsidR="00AC75C9">
        <w:rPr>
          <w:noProof/>
        </w:rPr>
        <w:t>]</w:t>
      </w:r>
      <w:r w:rsidR="00AC75C9">
        <w:fldChar w:fldCharType="end"/>
      </w:r>
      <w:r w:rsidRPr="006229DC">
        <w:t xml:space="preserve">. </w:t>
      </w:r>
    </w:p>
    <w:p w:rsidR="00DC6031" w:rsidRPr="006229DC" w:rsidRDefault="00DC6031" w:rsidP="00793A95">
      <w:pPr>
        <w:pStyle w:val="BodyText6"/>
        <w:jc w:val="both"/>
      </w:pPr>
      <w:r w:rsidRPr="006229DC">
        <w:t xml:space="preserve">Integrated, </w:t>
      </w:r>
      <w:r w:rsidR="00A01C81">
        <w:t>closed-system</w:t>
      </w:r>
      <w:r w:rsidRPr="006229DC">
        <w:t xml:space="preserve"> ECP systems (also known as closed system) complete the processes of cell separation, photo activation of the drug, and reinfusion of the treated cells back into the patient within an automated and fully integrated process </w: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 </w:instrTex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EN.CITE.DATA </w:instrText>
      </w:r>
      <w:r w:rsidR="00AC75C9">
        <w:fldChar w:fldCharType="end"/>
      </w:r>
      <w:r w:rsidR="00AC75C9">
        <w:fldChar w:fldCharType="separate"/>
      </w:r>
      <w:r w:rsidR="00AC75C9">
        <w:rPr>
          <w:noProof/>
        </w:rPr>
        <w:t>[</w:t>
      </w:r>
      <w:hyperlink w:anchor="_ENREF_35" w:tooltip="Knobler, 2014 #151" w:history="1">
        <w:r w:rsidR="00151EA3">
          <w:rPr>
            <w:noProof/>
          </w:rPr>
          <w:t>35</w:t>
        </w:r>
      </w:hyperlink>
      <w:r w:rsidR="00AC75C9">
        <w:rPr>
          <w:noProof/>
        </w:rPr>
        <w:t>]</w:t>
      </w:r>
      <w:r w:rsidR="00AC75C9">
        <w:fldChar w:fldCharType="end"/>
      </w:r>
      <w:r w:rsidRPr="006229DC">
        <w:t xml:space="preserve">. All components of the treatment are validated for use together. The integrated system reduces the risk of infection, contamination and errors during reinfusion compared with open systems </w: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 </w:instrTex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EN.CITE.DATA </w:instrText>
      </w:r>
      <w:r w:rsidR="00AC75C9">
        <w:fldChar w:fldCharType="end"/>
      </w:r>
      <w:r w:rsidR="00AC75C9">
        <w:fldChar w:fldCharType="separate"/>
      </w:r>
      <w:r w:rsidR="00AC75C9">
        <w:rPr>
          <w:noProof/>
        </w:rPr>
        <w:t>[</w:t>
      </w:r>
      <w:hyperlink w:anchor="_ENREF_35" w:tooltip="Knobler, 2014 #151" w:history="1">
        <w:r w:rsidR="00151EA3">
          <w:rPr>
            <w:noProof/>
          </w:rPr>
          <w:t>35</w:t>
        </w:r>
      </w:hyperlink>
      <w:r w:rsidR="00AC75C9">
        <w:rPr>
          <w:noProof/>
        </w:rPr>
        <w:t>]</w:t>
      </w:r>
      <w:r w:rsidR="00AC75C9">
        <w:fldChar w:fldCharType="end"/>
      </w:r>
      <w:r w:rsidR="00960DF4" w:rsidDel="00960DF4">
        <w:t xml:space="preserve"> </w:t>
      </w:r>
      <w:r w:rsidRPr="006229DC">
        <w:t>.</w:t>
      </w:r>
    </w:p>
    <w:p w:rsidR="006061DB" w:rsidRPr="006229DC" w:rsidRDefault="00DC6031" w:rsidP="00793A95">
      <w:pPr>
        <w:pStyle w:val="BodyText6"/>
        <w:jc w:val="both"/>
      </w:pPr>
      <w:r w:rsidRPr="006229DC">
        <w:t xml:space="preserve">Integrated, </w:t>
      </w:r>
      <w:r w:rsidR="00A01C81">
        <w:t>closed-system</w:t>
      </w:r>
      <w:r w:rsidRPr="006229DC">
        <w:t xml:space="preserve"> </w:t>
      </w:r>
      <w:r w:rsidR="00B4477B" w:rsidRPr="006229DC">
        <w:t xml:space="preserve">ECP treatment has established a place within </w:t>
      </w:r>
      <w:r w:rsidRPr="006229DC">
        <w:t xml:space="preserve">the </w:t>
      </w:r>
      <w:r w:rsidR="00B4477B" w:rsidRPr="006229DC">
        <w:t xml:space="preserve">GVHD treatment supported by a number of </w:t>
      </w:r>
      <w:r w:rsidR="00151EA3">
        <w:t>published studies</w:t>
      </w:r>
      <w:r w:rsidR="00B4477B" w:rsidRPr="006229DC">
        <w:t>, and has been recognised as having the “least side effects” across current available treatments.</w:t>
      </w:r>
    </w:p>
    <w:p w:rsidR="00DC6031" w:rsidRPr="006229DC" w:rsidRDefault="00DC6031" w:rsidP="00793A95">
      <w:pPr>
        <w:pStyle w:val="BodyText6"/>
        <w:jc w:val="both"/>
      </w:pPr>
      <w:r w:rsidRPr="006229DC">
        <w:t xml:space="preserve">In Australia, integrated, </w:t>
      </w:r>
      <w:r w:rsidR="00A01C81">
        <w:t>closed-system</w:t>
      </w:r>
      <w:r w:rsidRPr="006229DC">
        <w:t xml:space="preserve"> ECP devices are currently registered with the TGA for the following indications:</w:t>
      </w:r>
    </w:p>
    <w:p w:rsidR="00DC6031" w:rsidRPr="006229DC" w:rsidRDefault="00DC6031" w:rsidP="00F953D8">
      <w:pPr>
        <w:pStyle w:val="Bullet6"/>
        <w:ind w:left="426" w:hanging="426"/>
        <w:jc w:val="both"/>
        <w:rPr>
          <w:lang w:val="en-AU"/>
        </w:rPr>
      </w:pPr>
      <w:proofErr w:type="spellStart"/>
      <w:r w:rsidRPr="006229DC">
        <w:rPr>
          <w:lang w:val="en-AU"/>
        </w:rPr>
        <w:t>Cellex</w:t>
      </w:r>
      <w:proofErr w:type="spellEnd"/>
      <w:r w:rsidRPr="006229DC">
        <w:rPr>
          <w:lang w:val="en-AU"/>
        </w:rPr>
        <w:t xml:space="preserve"> System (kit or system) is indicated for the administration of Photopheresis.</w:t>
      </w:r>
    </w:p>
    <w:p w:rsidR="00DC6031" w:rsidRPr="006229DC" w:rsidRDefault="000F68DC" w:rsidP="00793A95">
      <w:pPr>
        <w:pStyle w:val="BodyText6"/>
        <w:jc w:val="both"/>
      </w:pPr>
      <w:r w:rsidRPr="006229DC">
        <w:t>Note: t</w:t>
      </w:r>
      <w:r w:rsidR="00DC6031" w:rsidRPr="006229DC">
        <w:t xml:space="preserve">he indication for integrated, </w:t>
      </w:r>
      <w:r w:rsidR="00A01C81">
        <w:t>closed-system</w:t>
      </w:r>
      <w:r w:rsidR="00DC6031" w:rsidRPr="006229DC">
        <w:t xml:space="preserve"> ECP has recently been amended to the </w:t>
      </w:r>
      <w:r w:rsidR="00FB73AD" w:rsidRPr="006229DC">
        <w:t>above state</w:t>
      </w:r>
      <w:r w:rsidR="00DC6031" w:rsidRPr="006229DC">
        <w:t>d indication. However the TGA website is currently displaying the previous indication.</w:t>
      </w:r>
    </w:p>
    <w:p w:rsidR="00750D21" w:rsidRPr="006229DC" w:rsidRDefault="002D2C8C" w:rsidP="00793A95">
      <w:pPr>
        <w:pStyle w:val="Heading3"/>
        <w:jc w:val="both"/>
      </w:pPr>
      <w:bookmarkStart w:id="27" w:name="_Toc451499738"/>
      <w:r w:rsidRPr="006229DC">
        <w:t xml:space="preserve">Components of </w:t>
      </w:r>
      <w:r w:rsidR="005E4A72" w:rsidRPr="006229DC">
        <w:t>i</w:t>
      </w:r>
      <w:r w:rsidRPr="006229DC">
        <w:t>ntegrated</w:t>
      </w:r>
      <w:r w:rsidR="000F68DC" w:rsidRPr="006229DC">
        <w:t xml:space="preserve">, </w:t>
      </w:r>
      <w:r w:rsidR="00A01C81">
        <w:t>closed-system</w:t>
      </w:r>
      <w:r w:rsidRPr="006229DC">
        <w:t xml:space="preserve"> ECP </w:t>
      </w:r>
      <w:r w:rsidR="00C8182F" w:rsidRPr="006229DC">
        <w:t>system</w:t>
      </w:r>
      <w:bookmarkEnd w:id="27"/>
    </w:p>
    <w:p w:rsidR="002D2C8C" w:rsidRDefault="00DC6031" w:rsidP="00793A95">
      <w:pPr>
        <w:pStyle w:val="BodyText"/>
        <w:jc w:val="both"/>
        <w:rPr>
          <w:szCs w:val="22"/>
          <w:lang w:val="en-AU"/>
        </w:rPr>
      </w:pPr>
      <w:r w:rsidRPr="006229DC">
        <w:rPr>
          <w:lang w:val="en-AU"/>
        </w:rPr>
        <w:t xml:space="preserve">Integrated, </w:t>
      </w:r>
      <w:r w:rsidR="00A01C81">
        <w:rPr>
          <w:lang w:val="en-AU"/>
        </w:rPr>
        <w:t>closed-system</w:t>
      </w:r>
      <w:r w:rsidRPr="006229DC">
        <w:rPr>
          <w:rFonts w:cs="AdvTimes-b"/>
          <w:lang w:val="en-AU"/>
        </w:rPr>
        <w:t xml:space="preserve"> ECP is an immune-modulatory therapy in which a patient’s leukocytes are collected and treated outside of the body with both </w:t>
      </w:r>
      <w:proofErr w:type="spellStart"/>
      <w:r w:rsidRPr="006229DC">
        <w:rPr>
          <w:rFonts w:cs="AdvTimes-b"/>
          <w:lang w:val="en-AU"/>
        </w:rPr>
        <w:t>methoxsalen</w:t>
      </w:r>
      <w:proofErr w:type="spellEnd"/>
      <w:r w:rsidRPr="006229DC">
        <w:rPr>
          <w:rFonts w:cs="AdvTimes-b"/>
          <w:lang w:val="en-AU"/>
        </w:rPr>
        <w:t xml:space="preserve"> and </w:t>
      </w:r>
      <w:r w:rsidRPr="006229DC">
        <w:rPr>
          <w:lang w:val="en-AU"/>
        </w:rPr>
        <w:t xml:space="preserve">UVA irradiation </w:t>
      </w:r>
      <w:r w:rsidRPr="006229DC">
        <w:rPr>
          <w:rFonts w:cs="AdvTimes-b"/>
          <w:lang w:val="en-AU"/>
        </w:rPr>
        <w:t xml:space="preserve">and then returned into the patient. </w:t>
      </w:r>
      <w:r w:rsidRPr="006229DC">
        <w:rPr>
          <w:lang w:val="en-AU"/>
        </w:rPr>
        <w:t xml:space="preserve">Integrated, </w:t>
      </w:r>
      <w:r w:rsidR="00A01C81">
        <w:rPr>
          <w:lang w:val="en-AU"/>
        </w:rPr>
        <w:t>closed-system</w:t>
      </w:r>
      <w:r w:rsidRPr="006229DC">
        <w:rPr>
          <w:lang w:val="en-AU"/>
        </w:rPr>
        <w:t xml:space="preserve"> </w:t>
      </w:r>
      <w:r w:rsidRPr="006229DC">
        <w:rPr>
          <w:lang w:val="en-AU" w:eastAsia="en-GB"/>
        </w:rPr>
        <w:t xml:space="preserve">ECP involves two components, the </w:t>
      </w:r>
      <w:r w:rsidRPr="006229DC">
        <w:rPr>
          <w:lang w:val="en-AU"/>
        </w:rPr>
        <w:t xml:space="preserve">integrated, </w:t>
      </w:r>
      <w:r w:rsidR="00A01C81">
        <w:rPr>
          <w:lang w:val="en-AU"/>
        </w:rPr>
        <w:t>closed-system</w:t>
      </w:r>
      <w:r w:rsidRPr="006229DC">
        <w:rPr>
          <w:lang w:val="en-AU" w:eastAsia="en-GB"/>
        </w:rPr>
        <w:t xml:space="preserve"> ECP device that incorporates the </w:t>
      </w:r>
      <w:r w:rsidRPr="006229DC">
        <w:rPr>
          <w:lang w:val="en-AU"/>
        </w:rPr>
        <w:t xml:space="preserve">UVA irradiation system </w:t>
      </w:r>
      <w:r w:rsidRPr="006229DC">
        <w:rPr>
          <w:lang w:val="en-AU" w:eastAsia="en-GB"/>
        </w:rPr>
        <w:t xml:space="preserve">and the </w:t>
      </w:r>
      <w:r w:rsidR="00151EA3">
        <w:rPr>
          <w:lang w:val="en-AU" w:eastAsia="en-GB"/>
        </w:rPr>
        <w:t xml:space="preserve">photosensitive </w:t>
      </w:r>
      <w:r w:rsidRPr="006229DC">
        <w:rPr>
          <w:lang w:val="en-AU" w:eastAsia="en-GB"/>
        </w:rPr>
        <w:t xml:space="preserve">agent, which is a </w:t>
      </w:r>
      <w:r w:rsidRPr="006229DC">
        <w:rPr>
          <w:szCs w:val="22"/>
          <w:lang w:val="en-AU"/>
        </w:rPr>
        <w:t xml:space="preserve">liquid formulation of the photoactive drug </w:t>
      </w:r>
      <w:proofErr w:type="spellStart"/>
      <w:r w:rsidRPr="006229DC">
        <w:rPr>
          <w:szCs w:val="22"/>
          <w:lang w:val="en-AU"/>
        </w:rPr>
        <w:t>methoxsalen</w:t>
      </w:r>
      <w:proofErr w:type="spellEnd"/>
      <w:r w:rsidRPr="006229DC">
        <w:rPr>
          <w:szCs w:val="22"/>
          <w:lang w:val="en-AU"/>
        </w:rPr>
        <w:t>. As there is both a device and a drug used, the submission being prepared for this treatment is a hybrid co-dependent submission</w:t>
      </w:r>
      <w:r w:rsidR="007C791F" w:rsidRPr="006229DC">
        <w:rPr>
          <w:szCs w:val="22"/>
          <w:lang w:val="en-AU"/>
        </w:rPr>
        <w:t xml:space="preserve">. </w:t>
      </w:r>
      <w:r w:rsidR="00E53A23" w:rsidRPr="006229DC">
        <w:rPr>
          <w:szCs w:val="22"/>
          <w:lang w:val="en-AU"/>
        </w:rPr>
        <w:t xml:space="preserve"> </w:t>
      </w:r>
    </w:p>
    <w:p w:rsidR="00075DB9" w:rsidRDefault="00075DB9">
      <w:pPr>
        <w:spacing w:after="200" w:line="276" w:lineRule="auto"/>
        <w:rPr>
          <w:lang w:val="en-AU" w:eastAsia="en-GB"/>
        </w:rPr>
      </w:pPr>
      <w:r>
        <w:rPr>
          <w:lang w:val="en-AU" w:eastAsia="en-GB"/>
        </w:rPr>
        <w:br w:type="page"/>
      </w:r>
    </w:p>
    <w:p w:rsidR="008C6A32" w:rsidRPr="006229DC" w:rsidRDefault="008C6A32" w:rsidP="00793A95">
      <w:pPr>
        <w:pStyle w:val="BodyText"/>
        <w:jc w:val="both"/>
        <w:rPr>
          <w:szCs w:val="22"/>
          <w:lang w:val="en-AU"/>
        </w:rPr>
      </w:pPr>
      <w:r>
        <w:rPr>
          <w:lang w:val="en-AU" w:eastAsia="en-GB"/>
        </w:rPr>
        <w:lastRenderedPageBreak/>
        <w:t>A</w:t>
      </w:r>
      <w:r w:rsidRPr="00383C74">
        <w:rPr>
          <w:lang w:val="en-AU" w:eastAsia="en-GB"/>
        </w:rPr>
        <w:t>ntic</w:t>
      </w:r>
      <w:r>
        <w:rPr>
          <w:lang w:val="en-AU" w:eastAsia="en-GB"/>
        </w:rPr>
        <w:t>oagulants, such as a heparinised saline solution, are used as part of ECP treatment</w:t>
      </w:r>
      <w:r w:rsidRPr="00383C74">
        <w:rPr>
          <w:lang w:val="en-AU" w:eastAsia="en-GB"/>
        </w:rPr>
        <w:t xml:space="preserve"> </w:t>
      </w:r>
      <w:r>
        <w:rPr>
          <w:lang w:val="en-AU" w:eastAsia="en-GB"/>
        </w:rPr>
        <w:t xml:space="preserve">in </w:t>
      </w:r>
      <w:r w:rsidRPr="00383C74">
        <w:rPr>
          <w:lang w:val="en-AU" w:eastAsia="en-GB"/>
        </w:rPr>
        <w:t>primi</w:t>
      </w:r>
      <w:r>
        <w:rPr>
          <w:lang w:val="en-AU" w:eastAsia="en-GB"/>
        </w:rPr>
        <w:t>ng</w:t>
      </w:r>
      <w:r w:rsidRPr="00383C74">
        <w:rPr>
          <w:lang w:val="en-AU" w:eastAsia="en-GB"/>
        </w:rPr>
        <w:t xml:space="preserve"> the system and throughout patient treatment. Volume replacement fluid and/or volume expanders (such as alb</w:t>
      </w:r>
      <w:r>
        <w:rPr>
          <w:lang w:val="en-AU" w:eastAsia="en-GB"/>
        </w:rPr>
        <w:t>umin) are considered optional; however they are another component potentially used during</w:t>
      </w:r>
      <w:r w:rsidRPr="00383C74">
        <w:rPr>
          <w:lang w:val="en-AU" w:eastAsia="en-GB"/>
        </w:rPr>
        <w:t xml:space="preserve"> the procedure</w:t>
      </w:r>
      <w:r>
        <w:rPr>
          <w:lang w:val="en-AU" w:eastAsia="en-GB"/>
        </w:rPr>
        <w:t>.</w:t>
      </w:r>
    </w:p>
    <w:p w:rsidR="00446374" w:rsidRPr="006229DC" w:rsidRDefault="00446374" w:rsidP="00793A95">
      <w:pPr>
        <w:pStyle w:val="Heading3"/>
        <w:jc w:val="both"/>
      </w:pPr>
      <w:bookmarkStart w:id="28" w:name="_Toc451499739"/>
      <w:r w:rsidRPr="006229DC">
        <w:t>How integrated</w:t>
      </w:r>
      <w:r w:rsidR="000F68DC" w:rsidRPr="006229DC">
        <w:t xml:space="preserve">, </w:t>
      </w:r>
      <w:r w:rsidR="00A01C81">
        <w:t>closed-system</w:t>
      </w:r>
      <w:r w:rsidRPr="006229DC">
        <w:t xml:space="preserve"> ECP </w:t>
      </w:r>
      <w:r w:rsidR="00C8182F" w:rsidRPr="006229DC">
        <w:t>system</w:t>
      </w:r>
      <w:r w:rsidRPr="006229DC">
        <w:t xml:space="preserve"> works</w:t>
      </w:r>
      <w:bookmarkEnd w:id="28"/>
    </w:p>
    <w:p w:rsidR="00B4477B" w:rsidRPr="006229DC" w:rsidRDefault="00DC6031" w:rsidP="00793A95">
      <w:pPr>
        <w:pStyle w:val="BodyText6"/>
        <w:jc w:val="both"/>
      </w:pPr>
      <w:r w:rsidRPr="006229DC">
        <w:t xml:space="preserve">Integrated, </w:t>
      </w:r>
      <w:r w:rsidR="00A01C81">
        <w:t>closed-system</w:t>
      </w:r>
      <w:r w:rsidRPr="006229DC">
        <w:t xml:space="preserve"> ECP </w:t>
      </w:r>
      <w:r w:rsidR="000D6AFE" w:rsidRPr="006229DC">
        <w:t>delivers</w:t>
      </w:r>
      <w:r w:rsidRPr="006229DC">
        <w:t xml:space="preserve"> the </w:t>
      </w:r>
      <w:r w:rsidR="00B4477B" w:rsidRPr="006229DC">
        <w:t>photo immune</w:t>
      </w:r>
      <w:r w:rsidR="00151EA3">
        <w:t>-modulatory</w:t>
      </w:r>
      <w:r w:rsidR="00B4477B" w:rsidRPr="006229DC">
        <w:t xml:space="preserve"> therapy </w:t>
      </w:r>
      <w:r w:rsidRPr="006229DC">
        <w:t>in which</w:t>
      </w:r>
      <w:r w:rsidR="00B4477B" w:rsidRPr="006229DC">
        <w:t xml:space="preserve"> white blood cells are separated from whole blood via apheresis, combined with the photoactive drug </w:t>
      </w:r>
      <w:proofErr w:type="spellStart"/>
      <w:r w:rsidR="00B4477B" w:rsidRPr="006229DC">
        <w:t>methoxsalen</w:t>
      </w:r>
      <w:proofErr w:type="spellEnd"/>
      <w:r w:rsidR="00B4477B" w:rsidRPr="006229DC">
        <w:t xml:space="preserve"> (UVADEX®), and exposed to UVA light. All blood components, including the treated white blood cells are returned to the patient (simultaneously in dual needle mode and intermittently in single needle mode).</w:t>
      </w:r>
    </w:p>
    <w:p w:rsidR="003E2C54" w:rsidRPr="006229DC" w:rsidRDefault="004A0EAB" w:rsidP="004A0EAB">
      <w:pPr>
        <w:pStyle w:val="BodyText6"/>
        <w:jc w:val="both"/>
      </w:pPr>
      <w:r w:rsidRPr="006229DC">
        <w:t xml:space="preserve">Integrated, </w:t>
      </w:r>
      <w:r>
        <w:t>closed-system</w:t>
      </w:r>
      <w:r w:rsidRPr="006229DC">
        <w:t xml:space="preserve"> </w:t>
      </w:r>
      <w:r>
        <w:t xml:space="preserve">ECP produces clinical improvements in steroids refractory/resistant/intolerant GVHD. </w:t>
      </w:r>
      <w:r w:rsidR="00F03640">
        <w:t>However, i</w:t>
      </w:r>
      <w:r w:rsidR="00AC75C9">
        <w:t xml:space="preserve">mmunological mechanisms of ECP are still under investigation. It is known that the combination of 8-MOP and UVA radiation causes apoptosis of treated leukocytes and may cause preferential apoptosis of activated or abnormal T cells </w: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 </w:instrText>
      </w:r>
      <w:r w:rsidR="00AC75C9">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AC75C9">
        <w:instrText xml:space="preserve"> ADDIN EN.CITE.DATA </w:instrText>
      </w:r>
      <w:r w:rsidR="00AC75C9">
        <w:fldChar w:fldCharType="end"/>
      </w:r>
      <w:r w:rsidR="00AC75C9">
        <w:fldChar w:fldCharType="separate"/>
      </w:r>
      <w:r w:rsidR="00AC75C9">
        <w:rPr>
          <w:noProof/>
        </w:rPr>
        <w:t>[</w:t>
      </w:r>
      <w:hyperlink w:anchor="_ENREF_35" w:tooltip="Knobler, 2014 #151" w:history="1">
        <w:r w:rsidR="00151EA3">
          <w:rPr>
            <w:noProof/>
          </w:rPr>
          <w:t>35</w:t>
        </w:r>
      </w:hyperlink>
      <w:r w:rsidR="00AC75C9">
        <w:rPr>
          <w:noProof/>
        </w:rPr>
        <w:t>]</w:t>
      </w:r>
      <w:r w:rsidR="00AC75C9">
        <w:fldChar w:fldCharType="end"/>
      </w:r>
      <w:r w:rsidR="00AC75C9">
        <w:t xml:space="preserve">. However, given that only a small percentage of the body's lymphocytes are treated, this is not likely the only mechanism of action. </w:t>
      </w:r>
      <w:r w:rsidR="00F03640">
        <w:t xml:space="preserve">It is speculated that </w:t>
      </w:r>
      <w:r w:rsidR="00960DF4">
        <w:t>o</w:t>
      </w:r>
      <w:r w:rsidR="00A059B8" w:rsidRPr="006229DC">
        <w:t>nce the treated cells are</w:t>
      </w:r>
      <w:r w:rsidR="00446374" w:rsidRPr="006229DC">
        <w:t xml:space="preserve"> reinfus</w:t>
      </w:r>
      <w:r w:rsidR="00A059B8" w:rsidRPr="006229DC">
        <w:t>ed into the patient</w:t>
      </w:r>
      <w:r w:rsidR="00446374" w:rsidRPr="006229DC">
        <w:t xml:space="preserve">, </w:t>
      </w:r>
      <w:r w:rsidR="00960DF4">
        <w:t>it</w:t>
      </w:r>
      <w:r w:rsidR="00790668" w:rsidRPr="006229DC">
        <w:t xml:space="preserve"> induces a systemic </w:t>
      </w:r>
      <w:proofErr w:type="spellStart"/>
      <w:r w:rsidR="00446374" w:rsidRPr="006229DC">
        <w:t>immunomodulatory</w:t>
      </w:r>
      <w:proofErr w:type="spellEnd"/>
      <w:r w:rsidR="00446374" w:rsidRPr="006229DC">
        <w:t xml:space="preserve"> </w:t>
      </w:r>
      <w:r w:rsidR="00A059B8" w:rsidRPr="006229DC">
        <w:t>response,</w:t>
      </w:r>
      <w:r w:rsidR="00446374" w:rsidRPr="006229DC">
        <w:t xml:space="preserve"> including an increase in anti-inflammatory cytokines, a decrease in pro-inflammatory cytokines, and an increase in regulatory T </w:t>
      </w:r>
      <w:proofErr w:type="gramStart"/>
      <w:r w:rsidR="00446374" w:rsidRPr="006229DC">
        <w:t>cells</w:t>
      </w:r>
      <w:proofErr w:type="gramEnd"/>
      <w:r w:rsidR="00837571">
        <w:fldChar w:fldCharType="begin">
          <w:fldData xml:space="preserve">PEVuZE5vdGU+PENpdGU+PEF1dGhvcj5Bb2tpPC9BdXRob3I+PFllYXI+MjAxMTwvWWVhcj48UmVj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</w:fldData>
        </w:fldChar>
      </w:r>
      <w:r w:rsidR="00151EA3">
        <w:instrText xml:space="preserve"> ADDIN EN.CITE </w:instrText>
      </w:r>
      <w:r w:rsidR="00151EA3">
        <w:fldChar w:fldCharType="begin">
          <w:fldData xml:space="preserve">PEVuZE5vdGU+PENpdGU+PEF1dGhvcj5Bb2tpPC9BdXRob3I+PFllYXI+MjAxMTwvWWVhcj48UmVj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</w:fldData>
        </w:fldChar>
      </w:r>
      <w:r w:rsidR="00151EA3">
        <w:instrText xml:space="preserve"> ADDIN EN.CITE.DATA </w:instrText>
      </w:r>
      <w:r w:rsidR="00151EA3">
        <w:fldChar w:fldCharType="end"/>
      </w:r>
      <w:r w:rsidR="00837571">
        <w:fldChar w:fldCharType="separate"/>
      </w:r>
      <w:r w:rsidR="00151EA3">
        <w:rPr>
          <w:noProof/>
        </w:rPr>
        <w:t>[</w:t>
      </w:r>
      <w:hyperlink w:anchor="_ENREF_37" w:tooltip="Aoki, 2011 #170" w:history="1">
        <w:r w:rsidR="00151EA3">
          <w:rPr>
            <w:noProof/>
          </w:rPr>
          <w:t>37-39</w:t>
        </w:r>
      </w:hyperlink>
      <w:r w:rsidR="00151EA3">
        <w:rPr>
          <w:noProof/>
        </w:rPr>
        <w:t>]</w:t>
      </w:r>
      <w:r w:rsidR="00837571">
        <w:fldChar w:fldCharType="end"/>
      </w:r>
      <w:r w:rsidR="00A059B8" w:rsidRPr="006229DC">
        <w:t xml:space="preserve">. </w:t>
      </w:r>
      <w:r w:rsidR="003E2C54" w:rsidRPr="006229DC">
        <w:t xml:space="preserve">It is </w:t>
      </w:r>
      <w:r w:rsidR="00960DF4">
        <w:t xml:space="preserve">thought that </w:t>
      </w:r>
      <w:r w:rsidR="003E2C54" w:rsidRPr="006229DC">
        <w:t xml:space="preserve">through this process that integrated ECP treatment induces the systemic changes within a </w:t>
      </w:r>
      <w:r w:rsidR="00B40483" w:rsidRPr="006229DC">
        <w:t>GVHD</w:t>
      </w:r>
      <w:r w:rsidR="003E2C54" w:rsidRPr="006229DC">
        <w:t xml:space="preserve"> patients’ immune system.</w:t>
      </w:r>
    </w:p>
    <w:p w:rsidR="00446374" w:rsidRPr="006229DC" w:rsidRDefault="00742D94" w:rsidP="00793A95">
      <w:pPr>
        <w:pStyle w:val="BodyText6"/>
        <w:jc w:val="both"/>
      </w:pPr>
      <w:r w:rsidRPr="006229DC">
        <w:t>It should also be noted that</w:t>
      </w:r>
      <w:r w:rsidR="00305C29" w:rsidRPr="006229DC">
        <w:t xml:space="preserve"> </w:t>
      </w:r>
      <w:r w:rsidR="003E2C54" w:rsidRPr="006229DC">
        <w:t xml:space="preserve">patients receiving </w:t>
      </w:r>
      <w:r w:rsidR="00305C29" w:rsidRPr="006229DC">
        <w:t>integrated</w:t>
      </w:r>
      <w:r w:rsidR="00BE49B7">
        <w:t>, closed-system</w:t>
      </w:r>
      <w:r w:rsidR="00305C29" w:rsidRPr="006229DC">
        <w:t xml:space="preserve"> </w:t>
      </w:r>
      <w:r w:rsidR="003E2C54" w:rsidRPr="006229DC">
        <w:t xml:space="preserve">ECP </w:t>
      </w:r>
      <w:r w:rsidR="00305C29" w:rsidRPr="006229DC">
        <w:t xml:space="preserve">treatment </w:t>
      </w:r>
      <w:r w:rsidR="003E2C54" w:rsidRPr="006229DC">
        <w:t xml:space="preserve">respond normally to </w:t>
      </w:r>
      <w:r w:rsidR="00305C29" w:rsidRPr="006229DC">
        <w:t>unrelated</w:t>
      </w:r>
      <w:r w:rsidR="003E2C54" w:rsidRPr="006229DC">
        <w:t xml:space="preserve"> immune challenges</w:t>
      </w:r>
      <w:r w:rsidR="00305C29" w:rsidRPr="006229DC">
        <w:t>,</w:t>
      </w:r>
      <w:r w:rsidR="003E2C54" w:rsidRPr="006229DC">
        <w:t xml:space="preserve"> such as exposure to </w:t>
      </w:r>
      <w:r w:rsidR="00305C29" w:rsidRPr="006229DC">
        <w:t xml:space="preserve">foreign </w:t>
      </w:r>
      <w:r w:rsidR="003E2C54" w:rsidRPr="006229DC">
        <w:t>pathogens</w:t>
      </w:r>
      <w:r w:rsidR="00837571">
        <w:fldChar w:fldCharType="begin"/>
      </w:r>
      <w:r w:rsidR="00151EA3">
        <w:instrText xml:space="preserve"> ADDIN EN.CITE &lt;EndNote&gt;&lt;Cite&gt;&lt;Author&gt;Suchin&lt;/Author&gt;&lt;Year&gt;1999&lt;/Year&gt;&lt;RecNum&gt;158&lt;/RecNum&gt;&lt;DisplayText&gt;[40]&lt;/DisplayText&gt;&lt;record&gt;&lt;rec-number&gt;158&lt;/rec-number&gt;&lt;foreign-keys&gt;&lt;key app="EN" db-id="wvr0tfe21esx2netfrjxsv92ar5etfded9vx"&gt;158&lt;/key&gt;&lt;/foreign-keys&gt;&lt;ref-type name="Journal Article"&gt;17&lt;/ref-type&gt;&lt;contributors&gt;&lt;authors&gt;&lt;author&gt;Suchin, Karen Rebecca&lt;/author&gt;&lt;author&gt;Cassin, Maureen&lt;/author&gt;&lt;author&gt;Washko, Rita&lt;/author&gt;&lt;author&gt;Nahass, George&lt;/author&gt;&lt;author&gt;Berkson, Michael&lt;/author&gt;&lt;author&gt;Stouch, Bruce&lt;/author&gt;&lt;author&gt;Vowels, Benjamin R.&lt;/author&gt;&lt;author&gt;Rook, Alain H.&lt;/author&gt;&lt;/authors&gt;&lt;/contributors&gt;&lt;titles&gt;&lt;title&gt;Extracorporeal photochemotherapy does not suppress T- or B-cell responses to novel or recall antigens&lt;/title&gt;&lt;secondary-title&gt;Journal of the American Academy of Dermatology&lt;/secondary-title&gt;&lt;/titles&gt;&lt;periodical&gt;&lt;full-title&gt;Journal of the American Academy of Dermatology&lt;/full-title&gt;&lt;/periodical&gt;&lt;pages&gt;980-986&lt;/pages&gt;&lt;volume&gt;41&lt;/volume&gt;&lt;number&gt;6&lt;/number&gt;&lt;dates&gt;&lt;year&gt;1999&lt;/year&gt;&lt;/dates&gt;&lt;publisher&gt;Elsevier&lt;/publisher&gt;&lt;isbn&gt;0190-9622&lt;/isbn&gt;&lt;urls&gt;&lt;related-urls&gt;&lt;url&gt;http://dx.doi.org/10.1016/S0190-9622(99)70257-4&lt;/url&gt;&lt;/related-urls&gt;&lt;/urls&gt;&lt;electronic-resource-num&gt;10.1016/S0190-9622(99)70257-4&lt;/electronic-resource-num&gt;&lt;access-date&gt;2016/03/22&lt;/access-date&gt;&lt;/record&gt;&lt;/Cite&gt;&lt;/EndNote&gt;</w:instrText>
      </w:r>
      <w:r w:rsidR="00837571">
        <w:fldChar w:fldCharType="separate"/>
      </w:r>
      <w:r w:rsidR="00151EA3">
        <w:rPr>
          <w:noProof/>
        </w:rPr>
        <w:t>[</w:t>
      </w:r>
      <w:hyperlink w:anchor="_ENREF_40" w:tooltip="Suchin, 1999 #158" w:history="1">
        <w:r w:rsidR="00151EA3">
          <w:rPr>
            <w:noProof/>
          </w:rPr>
          <w:t>40</w:t>
        </w:r>
      </w:hyperlink>
      <w:r w:rsidR="00151EA3">
        <w:rPr>
          <w:noProof/>
        </w:rPr>
        <w:t>]</w:t>
      </w:r>
      <w:r w:rsidR="00837571">
        <w:fldChar w:fldCharType="end"/>
      </w:r>
      <w:r w:rsidR="00305C29" w:rsidRPr="006229DC">
        <w:t>.</w:t>
      </w:r>
      <w:r w:rsidR="003E2C54" w:rsidRPr="006229DC">
        <w:t xml:space="preserve"> </w:t>
      </w:r>
      <w:r w:rsidRPr="006229DC">
        <w:t xml:space="preserve">ECP treatment does not appear to change the </w:t>
      </w:r>
      <w:r w:rsidR="003E2C54" w:rsidRPr="006229DC">
        <w:t xml:space="preserve">frequency of viral reactivations </w:t>
      </w:r>
      <w:r w:rsidR="00790668" w:rsidRPr="006229DC">
        <w:t xml:space="preserve">either </w:t>
      </w:r>
      <w:r w:rsidRPr="006229DC">
        <w:t>and patients do not develop the infections</w:t>
      </w:r>
      <w:r w:rsidR="003E2C54" w:rsidRPr="006229DC">
        <w:t xml:space="preserve"> associated with </w:t>
      </w:r>
      <w:r w:rsidR="00B92B88" w:rsidRPr="006229DC">
        <w:t>an immunosuppressant</w:t>
      </w:r>
      <w:r w:rsidR="004649BC">
        <w:t xml:space="preserve"> </w:t>
      </w:r>
      <w:r w:rsidR="004649BC">
        <w:fldChar w:fldCharType="begin">
          <w:fldData xml:space="preserve">PEVuZE5vdGU+PENpdGU+PEF1dGhvcj5EaWduYW48L0F1dGhvcj48WWVhcj4yMDEyPC9ZZWFyPjxS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YWx0LXBlcmlvZGljYWw+PHBhZ2VzPjEtMTc8L3BhZ2VzPjx2b2x1bWU+MTc8L3ZvbHVtZT48bnVt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</w:fldData>
        </w:fldChar>
      </w:r>
      <w:r w:rsidR="00151EA3">
        <w:instrText xml:space="preserve"> ADDIN EN.CITE </w:instrText>
      </w:r>
      <w:r w:rsidR="00151EA3">
        <w:fldChar w:fldCharType="begin">
          <w:fldData xml:space="preserve">PEVuZE5vdGU+PENpdGU+PEF1dGhvcj5EaWduYW48L0F1dGhvcj48WWVhcj4yMDEyPC9ZZWFyPjxS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</w:fldData>
        </w:fldChar>
      </w:r>
      <w:r w:rsidR="00151EA3">
        <w:instrText xml:space="preserve"> ADDIN EN.CITE.DATA </w:instrText>
      </w:r>
      <w:r w:rsidR="00151EA3">
        <w:fldChar w:fldCharType="end"/>
      </w:r>
      <w:r w:rsidR="004649BC">
        <w:fldChar w:fldCharType="separate"/>
      </w:r>
      <w:r w:rsidR="00151EA3">
        <w:rPr>
          <w:noProof/>
        </w:rPr>
        <w:t>[</w:t>
      </w:r>
      <w:hyperlink w:anchor="_ENREF_11" w:tooltip="Dignan, 2012 #127" w:history="1">
        <w:r w:rsidR="00151EA3">
          <w:rPr>
            <w:noProof/>
          </w:rPr>
          <w:t>11</w:t>
        </w:r>
      </w:hyperlink>
      <w:r w:rsidR="00151EA3">
        <w:rPr>
          <w:noProof/>
        </w:rPr>
        <w:t xml:space="preserve">, </w:t>
      </w:r>
      <w:hyperlink w:anchor="_ENREF_23" w:tooltip="Wolff, 2011 #139" w:history="1">
        <w:r w:rsidR="00151EA3">
          <w:rPr>
            <w:noProof/>
          </w:rPr>
          <w:t>23</w:t>
        </w:r>
      </w:hyperlink>
      <w:r w:rsidR="00151EA3">
        <w:rPr>
          <w:noProof/>
        </w:rPr>
        <w:t xml:space="preserve">, </w:t>
      </w:r>
      <w:hyperlink w:anchor="_ENREF_36" w:tooltip="Pierelli, 2013 #154" w:history="1">
        <w:r w:rsidR="00151EA3">
          <w:rPr>
            <w:noProof/>
          </w:rPr>
          <w:t>36</w:t>
        </w:r>
      </w:hyperlink>
      <w:r w:rsidR="00151EA3">
        <w:rPr>
          <w:noProof/>
        </w:rPr>
        <w:t xml:space="preserve">, </w:t>
      </w:r>
      <w:hyperlink w:anchor="_ENREF_41" w:tooltip="Kanold, 2007 #160" w:history="1">
        <w:r w:rsidR="00151EA3">
          <w:rPr>
            <w:noProof/>
          </w:rPr>
          <w:t>41</w:t>
        </w:r>
      </w:hyperlink>
      <w:r w:rsidR="00151EA3">
        <w:rPr>
          <w:noProof/>
        </w:rPr>
        <w:t>]</w:t>
      </w:r>
      <w:r w:rsidR="004649BC">
        <w:fldChar w:fldCharType="end"/>
      </w:r>
      <w:r w:rsidR="003E2C54" w:rsidRPr="006229DC">
        <w:t>.</w:t>
      </w:r>
    </w:p>
    <w:p w:rsidR="00190AED" w:rsidRPr="006229DC" w:rsidRDefault="00190AED" w:rsidP="00793A95">
      <w:pPr>
        <w:pStyle w:val="Heading2"/>
        <w:jc w:val="both"/>
        <w:rPr>
          <w:lang w:val="en-AU"/>
        </w:rPr>
      </w:pPr>
      <w:bookmarkStart w:id="29" w:name="_Toc451499740"/>
      <w:r w:rsidRPr="006229DC">
        <w:rPr>
          <w:lang w:val="en-AU"/>
        </w:rPr>
        <w:t>Technical specification</w:t>
      </w:r>
      <w:bookmarkEnd w:id="29"/>
    </w:p>
    <w:p w:rsidR="00DC6031" w:rsidRPr="006229DC" w:rsidRDefault="00DC6031" w:rsidP="00793A95">
      <w:pPr>
        <w:pStyle w:val="BodyText6"/>
        <w:jc w:val="both"/>
      </w:pPr>
      <w:r w:rsidRPr="006229DC">
        <w:t>Photopheresis or ECP is a photo immune therapy where white blood cells are separated from whole blood via apheresis, combined with a photoactive drug (8-methoxypsoralen) and then exposed to UVA light. All blood components, including the treated white blood cells are returned to the patient.</w:t>
      </w:r>
    </w:p>
    <w:p w:rsidR="00DC6031" w:rsidRPr="006229DC" w:rsidRDefault="00DC6031" w:rsidP="00793A95">
      <w:pPr>
        <w:pStyle w:val="BodyText6"/>
        <w:jc w:val="both"/>
      </w:pPr>
      <w:r w:rsidRPr="006229DC">
        <w:t>THERAKOS® Photopheresis utili</w:t>
      </w:r>
      <w:r w:rsidR="000F68DC" w:rsidRPr="006229DC">
        <w:t>s</w:t>
      </w:r>
      <w:r w:rsidRPr="006229DC">
        <w:t xml:space="preserve">es the THERAKOS® CELLEX® Photopheresis System to combine state of-the-art cell separation and </w:t>
      </w:r>
      <w:proofErr w:type="spellStart"/>
      <w:r w:rsidRPr="006229DC">
        <w:t>photoactivation</w:t>
      </w:r>
      <w:proofErr w:type="spellEnd"/>
      <w:r w:rsidRPr="006229DC">
        <w:t xml:space="preserve"> into a single, closed and sterile circuit. The THERAKOS® CELLEX® Photopheresis System collects the buffy coat (leukocyte-enriched blood) from the patient in a continuous flow process and simultaneously (DOUBLE NEEDLE mode) or intermittently (SINGLE NEEDLE mode) returns the remaining cells to the patient. The buffy coat is passed through the </w:t>
      </w:r>
      <w:proofErr w:type="spellStart"/>
      <w:r w:rsidRPr="006229DC">
        <w:t>Photoactivation</w:t>
      </w:r>
      <w:proofErr w:type="spellEnd"/>
      <w:r w:rsidRPr="006229DC">
        <w:t xml:space="preserve"> Module where the drug is activated with a precise amount of UVA light determined by the characteristics of the individual patient’s buffy coat. After </w:t>
      </w:r>
      <w:proofErr w:type="spellStart"/>
      <w:r w:rsidRPr="006229DC">
        <w:t>photoactivation</w:t>
      </w:r>
      <w:proofErr w:type="spellEnd"/>
      <w:r w:rsidRPr="006229DC">
        <w:t>, the buffy coat is promptly returned to the patient bloodstream</w:t>
      </w:r>
    </w:p>
    <w:p w:rsidR="00DC6031" w:rsidRPr="006229DC" w:rsidRDefault="00A95A80" w:rsidP="00793A95">
      <w:pPr>
        <w:pStyle w:val="BodyText6"/>
        <w:jc w:val="both"/>
      </w:pPr>
      <w:r w:rsidRPr="006229DC">
        <w:t>A</w:t>
      </w:r>
      <w:r w:rsidR="00DC6031" w:rsidRPr="006229DC">
        <w:t xml:space="preserve"> full system description can be found </w:t>
      </w:r>
      <w:r w:rsidR="000B4936" w:rsidRPr="006229DC">
        <w:t>in</w:t>
      </w:r>
      <w:r w:rsidR="00DC6031" w:rsidRPr="006229DC">
        <w:t xml:space="preserve"> Appendix 3, the CELLEX</w:t>
      </w:r>
      <w:r w:rsidRPr="006229DC">
        <w:t xml:space="preserve"> operator’s manual revision 6.0</w:t>
      </w:r>
      <w:r w:rsidR="00DC6031" w:rsidRPr="006229DC">
        <w:t xml:space="preserve">. </w:t>
      </w:r>
    </w:p>
    <w:p w:rsidR="00190AED" w:rsidRPr="006229DC" w:rsidRDefault="00240ACC" w:rsidP="00793A95">
      <w:pPr>
        <w:pStyle w:val="Heading2"/>
        <w:jc w:val="both"/>
        <w:rPr>
          <w:lang w:val="en-AU"/>
        </w:rPr>
      </w:pPr>
      <w:r w:rsidRPr="006229DC">
        <w:rPr>
          <w:lang w:val="en-AU"/>
        </w:rPr>
        <w:t xml:space="preserve"> </w:t>
      </w:r>
      <w:bookmarkStart w:id="30" w:name="_Toc451499741"/>
      <w:r w:rsidR="00190AED" w:rsidRPr="006229DC">
        <w:rPr>
          <w:lang w:val="en-AU"/>
        </w:rPr>
        <w:t>Registered trademark with distinguishing characteristics</w:t>
      </w:r>
      <w:bookmarkEnd w:id="30"/>
    </w:p>
    <w:p w:rsidR="008969AB" w:rsidRPr="006229DC" w:rsidRDefault="00B40483" w:rsidP="00793A95">
      <w:pPr>
        <w:pStyle w:val="BodyText6"/>
        <w:jc w:val="both"/>
      </w:pPr>
      <w:r w:rsidRPr="006229DC">
        <w:t xml:space="preserve">The proposed </w:t>
      </w:r>
      <w:r w:rsidR="00B46DE2" w:rsidRPr="006229DC">
        <w:t xml:space="preserve">integrated, </w:t>
      </w:r>
      <w:r w:rsidR="00A01C81">
        <w:t>closed-system</w:t>
      </w:r>
      <w:r w:rsidR="00B46DE2" w:rsidRPr="006229DC">
        <w:t xml:space="preserve"> </w:t>
      </w:r>
      <w:r w:rsidRPr="006229DC">
        <w:t>ECP service utilises a specialised device with a registered trademark of THERAKOS</w:t>
      </w:r>
      <w:r w:rsidRPr="006229DC">
        <w:rPr>
          <w:vertAlign w:val="superscript"/>
        </w:rPr>
        <w:t>TM</w:t>
      </w:r>
      <w:r w:rsidRPr="006229DC">
        <w:t xml:space="preserve"> photopheresis system</w:t>
      </w:r>
      <w:r w:rsidR="00744496" w:rsidRPr="006229DC">
        <w:t>.</w:t>
      </w:r>
    </w:p>
    <w:p w:rsidR="00190AED" w:rsidRPr="006229DC" w:rsidRDefault="00190AED" w:rsidP="00793A95">
      <w:pPr>
        <w:pStyle w:val="Heading2"/>
        <w:jc w:val="both"/>
        <w:rPr>
          <w:lang w:val="en-AU"/>
        </w:rPr>
      </w:pPr>
      <w:bookmarkStart w:id="31" w:name="_Toc451499742"/>
      <w:r w:rsidRPr="006229DC">
        <w:rPr>
          <w:lang w:val="en-AU"/>
        </w:rPr>
        <w:lastRenderedPageBreak/>
        <w:t>Proposed setting for delivery</w:t>
      </w:r>
      <w:bookmarkEnd w:id="31"/>
    </w:p>
    <w:p w:rsidR="00B40483" w:rsidRPr="006229DC" w:rsidRDefault="009F2F8D" w:rsidP="00793A95">
      <w:pPr>
        <w:pStyle w:val="BodyText6"/>
        <w:jc w:val="both"/>
      </w:pPr>
      <w:r w:rsidRPr="006229DC">
        <w:t>The KOL indicates that in Australia a</w:t>
      </w:r>
      <w:r w:rsidR="00B40483" w:rsidRPr="006229DC">
        <w:t>cute GVHD patients are generally treated in the inpatient setting due to the mor</w:t>
      </w:r>
      <w:r w:rsidR="00E85C5E" w:rsidRPr="006229DC">
        <w:t>e severe nature of the disease, and c</w:t>
      </w:r>
      <w:r w:rsidR="00B40483" w:rsidRPr="006229DC">
        <w:t>hronic GVHD patients are generally treated in the outpatient setting.</w:t>
      </w:r>
    </w:p>
    <w:p w:rsidR="00DE71A2" w:rsidRDefault="00053834" w:rsidP="00F25181">
      <w:pPr>
        <w:pStyle w:val="BodyText6"/>
        <w:jc w:val="both"/>
      </w:pPr>
      <w:r w:rsidRPr="006229DC">
        <w:t xml:space="preserve">It is noted that the </w:t>
      </w:r>
      <w:r w:rsidR="006E0788" w:rsidRPr="006229DC">
        <w:t xml:space="preserve">integrated, </w:t>
      </w:r>
      <w:r w:rsidR="00A01C81">
        <w:t>closed-system</w:t>
      </w:r>
      <w:r w:rsidR="006E0788" w:rsidRPr="006229DC">
        <w:t xml:space="preserve"> </w:t>
      </w:r>
      <w:r w:rsidRPr="006229DC">
        <w:t xml:space="preserve">ECP device is not portable. </w:t>
      </w:r>
      <w:r w:rsidR="00DE71A2" w:rsidRPr="006229DC">
        <w:t>The proposed service should only be delivered in highly specialised haematology clinical centres where access t</w:t>
      </w:r>
      <w:r w:rsidRPr="006229DC">
        <w:t>o</w:t>
      </w:r>
      <w:r w:rsidR="006E0788" w:rsidRPr="006229DC">
        <w:t xml:space="preserve"> the integrated, </w:t>
      </w:r>
      <w:r w:rsidR="00A01C81">
        <w:t>closed-system</w:t>
      </w:r>
      <w:r w:rsidRPr="006229DC">
        <w:t xml:space="preserve"> ECP is available. </w:t>
      </w:r>
      <w:r w:rsidR="005F3A8F">
        <w:t xml:space="preserve">Currently, </w:t>
      </w:r>
      <w:r w:rsidR="005F3A8F" w:rsidRPr="005F3A8F">
        <w:t xml:space="preserve">there </w:t>
      </w:r>
      <w:r w:rsidR="005F3A8F">
        <w:t>a</w:t>
      </w:r>
      <w:r w:rsidR="005F3A8F" w:rsidRPr="005F3A8F">
        <w:t xml:space="preserve">re two </w:t>
      </w:r>
      <w:proofErr w:type="spellStart"/>
      <w:r w:rsidR="005F3A8F" w:rsidRPr="005F3A8F">
        <w:t>Therakos</w:t>
      </w:r>
      <w:proofErr w:type="spellEnd"/>
      <w:r w:rsidR="005F3A8F" w:rsidRPr="005F3A8F">
        <w:t xml:space="preserve"> ECP devices operating in Australia: one in the Peter </w:t>
      </w:r>
      <w:proofErr w:type="spellStart"/>
      <w:r w:rsidR="005F3A8F" w:rsidRPr="005F3A8F">
        <w:t>MacCallum</w:t>
      </w:r>
      <w:proofErr w:type="spellEnd"/>
      <w:r w:rsidR="005F3A8F" w:rsidRPr="005F3A8F">
        <w:t xml:space="preserve"> Cancer Centre in Melbourne, and the other in the Royal Prince Alfred Hospital in Sydney </w:t>
      </w:r>
      <w:r w:rsidR="00F25181" w:rsidRPr="005D1659">
        <w:t xml:space="preserve">The ongoing nature of </w:t>
      </w:r>
      <w:r w:rsidR="00F25181" w:rsidRPr="006229DC">
        <w:t xml:space="preserve">the integrated, </w:t>
      </w:r>
      <w:r w:rsidR="00F25181">
        <w:t>closed-system</w:t>
      </w:r>
      <w:r w:rsidR="00F25181" w:rsidRPr="006229DC">
        <w:t xml:space="preserve"> </w:t>
      </w:r>
      <w:r w:rsidR="00F25181" w:rsidRPr="005D1659">
        <w:t xml:space="preserve">ECP treatment may require rural and remote patients (and their families) to relocate to a major population centre. Although travelling to treatment centres </w:t>
      </w:r>
      <w:r w:rsidR="00F25181" w:rsidRPr="00F95EA7">
        <w:t>may be an option for some patients</w:t>
      </w:r>
      <w:r w:rsidR="00F25181" w:rsidRPr="00F25181">
        <w:t xml:space="preserve"> </w:t>
      </w:r>
      <w:r w:rsidR="00F25181" w:rsidRPr="005D1659">
        <w:t xml:space="preserve">when </w:t>
      </w:r>
      <w:r w:rsidR="00F25181" w:rsidRPr="006229DC">
        <w:t xml:space="preserve">the integrated, </w:t>
      </w:r>
      <w:r w:rsidR="00F25181">
        <w:t>closed-system</w:t>
      </w:r>
      <w:r w:rsidR="00F25181" w:rsidRPr="005D1659">
        <w:t xml:space="preserve"> ECP is required, it is noted that </w:t>
      </w:r>
      <w:r w:rsidR="00151EA3">
        <w:t>some of the GVHD patients</w:t>
      </w:r>
      <w:r w:rsidR="00F25181" w:rsidRPr="005D1659">
        <w:t xml:space="preserve"> </w:t>
      </w:r>
      <w:r w:rsidR="00151EA3">
        <w:t>may be</w:t>
      </w:r>
      <w:r w:rsidR="00F25181" w:rsidRPr="005D1659">
        <w:t xml:space="preserve"> seriously ill and unable to travel.</w:t>
      </w:r>
    </w:p>
    <w:p w:rsidR="001B3175" w:rsidRPr="006229DC" w:rsidRDefault="001B3175" w:rsidP="00F25181">
      <w:pPr>
        <w:pStyle w:val="BodyText6"/>
        <w:jc w:val="both"/>
      </w:pPr>
      <w:r>
        <w:t>Provision of the</w:t>
      </w:r>
      <w:r w:rsidRPr="006229DC">
        <w:t xml:space="preserve"> integrated, </w:t>
      </w:r>
      <w:r>
        <w:t>closed-system</w:t>
      </w:r>
      <w:r w:rsidRPr="006229DC">
        <w:t xml:space="preserve"> ECP</w:t>
      </w:r>
      <w:r w:rsidR="00DD6351">
        <w:t xml:space="preserve"> in very small children is </w:t>
      </w:r>
      <w:r>
        <w:t xml:space="preserve">difficult and requires a network of specialised clinical staff that </w:t>
      </w:r>
      <w:proofErr w:type="gramStart"/>
      <w:r>
        <w:t>are</w:t>
      </w:r>
      <w:proofErr w:type="gramEnd"/>
      <w:r>
        <w:t xml:space="preserve"> capable of operating in a specialised environment designed for paediatric patients.</w:t>
      </w:r>
    </w:p>
    <w:p w:rsidR="00190AED" w:rsidRPr="006229DC" w:rsidRDefault="00190AED" w:rsidP="00793A95">
      <w:pPr>
        <w:pStyle w:val="Heading2"/>
        <w:jc w:val="both"/>
        <w:rPr>
          <w:lang w:val="en-AU"/>
        </w:rPr>
      </w:pPr>
      <w:bookmarkStart w:id="32" w:name="_Toc451499743"/>
      <w:r w:rsidRPr="006229DC">
        <w:rPr>
          <w:lang w:val="en-AU"/>
        </w:rPr>
        <w:t>Service delivery in clinical setting</w:t>
      </w:r>
      <w:bookmarkEnd w:id="32"/>
    </w:p>
    <w:p w:rsidR="000F68DC" w:rsidRPr="006229DC" w:rsidRDefault="00053834" w:rsidP="00793A95">
      <w:pPr>
        <w:pStyle w:val="BodyText6"/>
        <w:jc w:val="both"/>
      </w:pPr>
      <w:r w:rsidRPr="006229DC">
        <w:t>The integrated</w:t>
      </w:r>
      <w:r w:rsidR="000F68DC" w:rsidRPr="006229DC">
        <w:t>,</w:t>
      </w:r>
      <w:r w:rsidR="009F2F8D" w:rsidRPr="006229DC">
        <w:t xml:space="preserve"> </w:t>
      </w:r>
      <w:r w:rsidR="00A01C81">
        <w:t>closed-system</w:t>
      </w:r>
      <w:r w:rsidRPr="006229DC">
        <w:t xml:space="preserve"> ECP schedules for acute and chronic GVHD are different. Detailed </w:t>
      </w:r>
      <w:r w:rsidR="000F68DC" w:rsidRPr="006229DC">
        <w:t>schedules, which have been confirmed with KOL as being in line with clinical practice in the Australian setting, are detained below:</w:t>
      </w:r>
    </w:p>
    <w:p w:rsidR="000F68DC" w:rsidRPr="006229DC" w:rsidRDefault="000F68DC" w:rsidP="00793A95">
      <w:pPr>
        <w:pStyle w:val="BodyText6"/>
        <w:jc w:val="both"/>
      </w:pPr>
    </w:p>
    <w:p w:rsidR="00566F51" w:rsidRPr="006229DC" w:rsidRDefault="00744496" w:rsidP="00F953D8">
      <w:pPr>
        <w:pStyle w:val="Bullet6"/>
        <w:ind w:left="426" w:hanging="426"/>
        <w:jc w:val="both"/>
        <w:rPr>
          <w:lang w:val="en-AU"/>
        </w:rPr>
      </w:pPr>
      <w:proofErr w:type="spellStart"/>
      <w:r w:rsidRPr="006229DC">
        <w:rPr>
          <w:lang w:val="en-AU"/>
        </w:rPr>
        <w:t>aGVHD</w:t>
      </w:r>
      <w:proofErr w:type="spellEnd"/>
      <w:r w:rsidRPr="006229DC">
        <w:rPr>
          <w:lang w:val="en-AU"/>
        </w:rPr>
        <w:t xml:space="preserve"> </w:t>
      </w:r>
      <w:r w:rsidRPr="006229DC">
        <w:rPr>
          <w:lang w:val="en-AU"/>
        </w:rPr>
        <w:fldChar w:fldCharType="begin">
          <w:fldData xml:space="preserve">PEVuZE5vdGU+PENpdGU+PEF1dGhvcj5EYXMtR3VwdGE8L0F1dGhvcj48WWVhcj4yMDE0PC9ZZWFy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==
</w:fldData>
        </w:fldChar>
      </w:r>
      <w:r w:rsidR="000E00E4">
        <w:rPr>
          <w:lang w:val="en-AU"/>
        </w:rPr>
        <w:instrText xml:space="preserve"> ADDIN EN.CITE </w:instrText>
      </w:r>
      <w:r w:rsidR="000E00E4">
        <w:rPr>
          <w:lang w:val="en-AU"/>
        </w:rPr>
        <w:fldChar w:fldCharType="begin">
          <w:fldData xml:space="preserve">PEVuZE5vdGU+PENpdGU+PEF1dGhvcj5EYXMtR3VwdGE8L0F1dGhvcj48WWVhcj4yMDE0PC9ZZWFy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==
</w:fldData>
        </w:fldChar>
      </w:r>
      <w:r w:rsidR="000E00E4">
        <w:rPr>
          <w:lang w:val="en-AU"/>
        </w:rPr>
        <w:instrText xml:space="preserve"> ADDIN EN.CITE.DATA </w:instrText>
      </w:r>
      <w:r w:rsidR="000E00E4">
        <w:rPr>
          <w:lang w:val="en-AU"/>
        </w:rPr>
      </w:r>
      <w:r w:rsidR="000E00E4">
        <w:rPr>
          <w:lang w:val="en-AU"/>
        </w:rPr>
        <w:fldChar w:fldCharType="end"/>
      </w:r>
      <w:r w:rsidRPr="006229DC">
        <w:rPr>
          <w:lang w:val="en-AU"/>
        </w:rPr>
      </w:r>
      <w:r w:rsidRPr="006229DC">
        <w:rPr>
          <w:lang w:val="en-AU"/>
        </w:rPr>
        <w:fldChar w:fldCharType="separate"/>
      </w:r>
      <w:r w:rsidR="000E00E4">
        <w:rPr>
          <w:noProof/>
          <w:lang w:val="en-AU"/>
        </w:rPr>
        <w:t>[</w:t>
      </w:r>
      <w:hyperlink w:anchor="_ENREF_16" w:tooltip="Das-Gupta, 2014 #137" w:history="1">
        <w:r w:rsidR="00151EA3">
          <w:rPr>
            <w:noProof/>
            <w:lang w:val="en-AU"/>
          </w:rPr>
          <w:t>16</w:t>
        </w:r>
      </w:hyperlink>
      <w:r w:rsidR="000E00E4">
        <w:rPr>
          <w:noProof/>
          <w:lang w:val="en-AU"/>
        </w:rPr>
        <w:t>]</w:t>
      </w:r>
      <w:r w:rsidRPr="006229DC">
        <w:rPr>
          <w:lang w:val="en-AU"/>
        </w:rPr>
        <w:fldChar w:fldCharType="end"/>
      </w:r>
    </w:p>
    <w:p w:rsidR="00566F51" w:rsidRPr="00F97B52" w:rsidRDefault="00080D50" w:rsidP="00F953D8">
      <w:pPr>
        <w:pStyle w:val="Bullet6"/>
        <w:numPr>
          <w:ilvl w:val="1"/>
          <w:numId w:val="1"/>
        </w:numPr>
        <w:ind w:left="851" w:hanging="425"/>
        <w:jc w:val="both"/>
        <w:rPr>
          <w:rFonts w:cs="Calibri"/>
          <w:szCs w:val="22"/>
          <w:lang w:val="en-AU"/>
        </w:rPr>
      </w:pPr>
      <w:r w:rsidRPr="00F97B52">
        <w:rPr>
          <w:rFonts w:cs="Calibri"/>
          <w:szCs w:val="22"/>
          <w:lang w:val="en-AU"/>
        </w:rPr>
        <w:t xml:space="preserve">Treatment initiation: One cycle of treatment (i.e. ECP on two consecutive days) should be initiated weekly for a minimum of eight cycles (8 weeks). </w:t>
      </w:r>
      <w:r w:rsidR="00B46DE2" w:rsidRPr="00F97B52">
        <w:rPr>
          <w:rFonts w:cs="Calibri"/>
          <w:szCs w:val="22"/>
          <w:lang w:val="en-AU"/>
        </w:rPr>
        <w:t xml:space="preserve">Patients with grade III–IV </w:t>
      </w:r>
      <w:proofErr w:type="spellStart"/>
      <w:r w:rsidR="00B46DE2" w:rsidRPr="00F97B52">
        <w:rPr>
          <w:rFonts w:cs="Calibri"/>
          <w:szCs w:val="22"/>
          <w:lang w:val="en-AU"/>
        </w:rPr>
        <w:t>aGVHD</w:t>
      </w:r>
      <w:proofErr w:type="spellEnd"/>
      <w:r w:rsidR="00B46DE2" w:rsidRPr="00F97B52">
        <w:rPr>
          <w:rFonts w:cs="Calibri"/>
          <w:szCs w:val="22"/>
          <w:lang w:val="en-AU"/>
        </w:rPr>
        <w:t xml:space="preserve"> may benefit from three treatments per week for the first </w:t>
      </w:r>
      <w:r w:rsidR="00B46DE2" w:rsidRPr="00F97B52">
        <w:rPr>
          <w:rFonts w:eastAsiaTheme="minorHAnsi" w:cs="Calibri"/>
          <w:color w:val="231F20"/>
          <w:szCs w:val="22"/>
          <w:lang w:val="en-AU"/>
        </w:rPr>
        <w:t>4 weeks.</w:t>
      </w:r>
    </w:p>
    <w:p w:rsidR="00B46DE2" w:rsidRPr="006229DC" w:rsidRDefault="00080D50" w:rsidP="00F953D8">
      <w:pPr>
        <w:pStyle w:val="Bullet6"/>
        <w:numPr>
          <w:ilvl w:val="1"/>
          <w:numId w:val="1"/>
        </w:numPr>
        <w:ind w:left="851" w:hanging="425"/>
        <w:jc w:val="both"/>
        <w:rPr>
          <w:lang w:val="en-AU"/>
        </w:rPr>
      </w:pPr>
      <w:r w:rsidRPr="006229DC">
        <w:rPr>
          <w:lang w:val="en-AU"/>
        </w:rPr>
        <w:t xml:space="preserve">Assessment after 8 weeks of ECP therapy: </w:t>
      </w:r>
    </w:p>
    <w:p w:rsidR="00566F51" w:rsidRPr="006229DC" w:rsidRDefault="00080D50" w:rsidP="00F953D8">
      <w:pPr>
        <w:pStyle w:val="Bullet6"/>
        <w:numPr>
          <w:ilvl w:val="2"/>
          <w:numId w:val="1"/>
        </w:numPr>
        <w:ind w:left="1560" w:hanging="426"/>
        <w:jc w:val="both"/>
        <w:rPr>
          <w:lang w:val="en-AU"/>
        </w:rPr>
      </w:pPr>
      <w:r w:rsidRPr="006229DC">
        <w:rPr>
          <w:lang w:val="en-AU"/>
        </w:rPr>
        <w:t xml:space="preserve">Adult patients who have achieved a complete clinical response and are receiving a steroid dose of &lt;20 mg per day methylprednisolone or 25 mg prednisolone or children on &lt;0.5 mg/kg may be able to stop ECP treatment after 8 weeks of therapy. Otherwise, continue with weekly cycles of ECP with weekly assessments and stop as soon as no further response. </w:t>
      </w:r>
    </w:p>
    <w:p w:rsidR="00B46DE2" w:rsidRPr="006229DC" w:rsidRDefault="00B46DE2" w:rsidP="00F953D8">
      <w:pPr>
        <w:pStyle w:val="Bullet6"/>
        <w:numPr>
          <w:ilvl w:val="2"/>
          <w:numId w:val="1"/>
        </w:numPr>
        <w:ind w:left="1560" w:hanging="426"/>
        <w:jc w:val="both"/>
        <w:rPr>
          <w:lang w:val="en-AU"/>
        </w:rPr>
      </w:pPr>
      <w:r w:rsidRPr="006229DC">
        <w:rPr>
          <w:lang w:val="en-AU"/>
        </w:rPr>
        <w:t>Patients who have achieved a partial clinical response at 8 weeks but are still requiring steroid doses of &gt;20 mg per day methylprednisolone or 25 mg per day prednisolone in adults or &gt;0.5 mg/kg in paediatric patients to continue with weekly cycles of ECP with weekly assessments and stop as soon as no further response.</w:t>
      </w:r>
    </w:p>
    <w:p w:rsidR="00B46DE2" w:rsidRPr="006229DC" w:rsidRDefault="00B46DE2" w:rsidP="00F953D8">
      <w:pPr>
        <w:pStyle w:val="Bullet6"/>
        <w:numPr>
          <w:ilvl w:val="2"/>
          <w:numId w:val="1"/>
        </w:numPr>
        <w:ind w:left="1560" w:hanging="426"/>
        <w:jc w:val="both"/>
        <w:rPr>
          <w:lang w:val="en-AU"/>
        </w:rPr>
      </w:pPr>
      <w:r w:rsidRPr="006229DC">
        <w:rPr>
          <w:lang w:val="en-AU"/>
        </w:rPr>
        <w:t xml:space="preserve">A tapering schedule is advised for those with lower GI </w:t>
      </w:r>
      <w:proofErr w:type="spellStart"/>
      <w:r w:rsidRPr="006229DC">
        <w:rPr>
          <w:lang w:val="en-AU"/>
        </w:rPr>
        <w:t>aGVHD</w:t>
      </w:r>
      <w:proofErr w:type="spellEnd"/>
      <w:r w:rsidRPr="006229DC">
        <w:rPr>
          <w:lang w:val="en-AU"/>
        </w:rPr>
        <w:t xml:space="preserve"> who show a response to ECP, dropping to 2-weekly cycles after 8 weeks and then to monthly cycles according to response before discontinuing therapy.</w:t>
      </w:r>
    </w:p>
    <w:p w:rsidR="00075DB9" w:rsidRDefault="00B46DE2" w:rsidP="00F953D8">
      <w:pPr>
        <w:pStyle w:val="Bullet6"/>
        <w:numPr>
          <w:ilvl w:val="2"/>
          <w:numId w:val="1"/>
        </w:numPr>
        <w:ind w:left="1560" w:hanging="426"/>
        <w:jc w:val="both"/>
        <w:rPr>
          <w:lang w:val="en-AU"/>
        </w:rPr>
      </w:pPr>
      <w:r w:rsidRPr="006229DC">
        <w:rPr>
          <w:lang w:val="en-AU"/>
        </w:rPr>
        <w:t>Patients without at least a PR after 8 weeks should be considered for alternative therapy.</w:t>
      </w:r>
    </w:p>
    <w:p w:rsidR="00075DB9" w:rsidRDefault="00075DB9">
      <w:pPr>
        <w:spacing w:after="200" w:line="276" w:lineRule="auto"/>
        <w:rPr>
          <w:rFonts w:cs="Arial"/>
          <w:lang w:val="en-AU"/>
        </w:rPr>
      </w:pPr>
      <w:r>
        <w:rPr>
          <w:lang w:val="en-AU"/>
        </w:rPr>
        <w:br w:type="page"/>
      </w:r>
    </w:p>
    <w:p w:rsidR="00B46DE2" w:rsidRPr="006229DC" w:rsidRDefault="00B46DE2" w:rsidP="00075DB9">
      <w:pPr>
        <w:pStyle w:val="Bullet6"/>
        <w:numPr>
          <w:ilvl w:val="0"/>
          <w:numId w:val="0"/>
        </w:numPr>
        <w:ind w:left="1560"/>
        <w:jc w:val="both"/>
        <w:rPr>
          <w:lang w:val="en-AU"/>
        </w:rPr>
      </w:pPr>
    </w:p>
    <w:p w:rsidR="008969AB" w:rsidRPr="006229DC" w:rsidRDefault="00744496" w:rsidP="00F953D8">
      <w:pPr>
        <w:pStyle w:val="Bullet6"/>
        <w:ind w:left="426" w:hanging="426"/>
        <w:jc w:val="both"/>
        <w:rPr>
          <w:lang w:val="en-AU"/>
        </w:rPr>
      </w:pPr>
      <w:proofErr w:type="spellStart"/>
      <w:r w:rsidRPr="006229DC">
        <w:rPr>
          <w:lang w:val="en-AU"/>
        </w:rPr>
        <w:t>cGVHD</w:t>
      </w:r>
      <w:proofErr w:type="spellEnd"/>
      <w:r w:rsidRPr="006229DC">
        <w:rPr>
          <w:lang w:val="en-AU"/>
        </w:rPr>
        <w:t xml:space="preserve"> </w:t>
      </w:r>
      <w:r w:rsidR="00AC75C9">
        <w:rPr>
          <w:lang w:val="en-AU"/>
        </w:rPr>
        <w:fldChar w:fldCharType="begin">
          <w:fldData xml:space="preserve">PEVuZE5vdGU+PENpdGU+PEF1dGhvcj5GbG93ZXJzPC9BdXRob3I+PFllYXI+MjAwODwvWWVhcj48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=
</w:fldData>
        </w:fldChar>
      </w:r>
      <w:r w:rsidR="00AC75C9">
        <w:rPr>
          <w:lang w:val="en-AU"/>
        </w:rPr>
        <w:instrText xml:space="preserve"> ADDIN EN.CITE </w:instrText>
      </w:r>
      <w:r w:rsidR="00AC75C9">
        <w:rPr>
          <w:lang w:val="en-AU"/>
        </w:rPr>
        <w:fldChar w:fldCharType="begin">
          <w:fldData xml:space="preserve">PEVuZE5vdGU+PENpdGU+PEF1dGhvcj5GbG93ZXJzPC9BdXRob3I+PFllYXI+MjAwODwvWWVhcj48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=
</w:fldData>
        </w:fldChar>
      </w:r>
      <w:r w:rsidR="00AC75C9">
        <w:rPr>
          <w:lang w:val="en-AU"/>
        </w:rPr>
        <w:instrText xml:space="preserve"> ADDIN EN.CITE.DATA </w:instrText>
      </w:r>
      <w:r w:rsidR="00AC75C9">
        <w:rPr>
          <w:lang w:val="en-AU"/>
        </w:rPr>
      </w:r>
      <w:r w:rsidR="00AC75C9">
        <w:rPr>
          <w:lang w:val="en-AU"/>
        </w:rPr>
        <w:fldChar w:fldCharType="end"/>
      </w:r>
      <w:r w:rsidR="00AC75C9">
        <w:rPr>
          <w:lang w:val="en-AU"/>
        </w:rPr>
      </w:r>
      <w:r w:rsidR="00AC75C9">
        <w:rPr>
          <w:lang w:val="en-AU"/>
        </w:rPr>
        <w:fldChar w:fldCharType="separate"/>
      </w:r>
      <w:r w:rsidR="00AC75C9">
        <w:rPr>
          <w:noProof/>
          <w:lang w:val="en-AU"/>
        </w:rPr>
        <w:t>[</w:t>
      </w:r>
      <w:hyperlink w:anchor="_ENREF_29" w:tooltip="Flowers, 2008 #145" w:history="1">
        <w:r w:rsidR="00151EA3">
          <w:rPr>
            <w:noProof/>
            <w:lang w:val="en-AU"/>
          </w:rPr>
          <w:t>29</w:t>
        </w:r>
      </w:hyperlink>
      <w:r w:rsidR="00AC75C9">
        <w:rPr>
          <w:noProof/>
          <w:lang w:val="en-AU"/>
        </w:rPr>
        <w:t>]</w:t>
      </w:r>
      <w:r w:rsidR="00AC75C9">
        <w:rPr>
          <w:lang w:val="en-AU"/>
        </w:rPr>
        <w:fldChar w:fldCharType="end"/>
      </w:r>
    </w:p>
    <w:p w:rsidR="00B40483" w:rsidRPr="006229DC" w:rsidRDefault="00B40483" w:rsidP="00F953D8">
      <w:pPr>
        <w:pStyle w:val="Bullet6"/>
        <w:numPr>
          <w:ilvl w:val="1"/>
          <w:numId w:val="1"/>
        </w:numPr>
        <w:ind w:left="851" w:hanging="425"/>
        <w:jc w:val="both"/>
        <w:rPr>
          <w:lang w:val="en-AU"/>
        </w:rPr>
      </w:pPr>
      <w:r w:rsidRPr="006229DC">
        <w:rPr>
          <w:lang w:val="en-AU"/>
        </w:rPr>
        <w:t xml:space="preserve">3 times during week 1 and then twice weekly on consecutive days during weeks 2 through 12. Responding patients in the ECP group could continue 2 ECP treatments every 4 weeks until </w:t>
      </w:r>
      <w:r w:rsidR="00ED537B" w:rsidRPr="006229DC">
        <w:rPr>
          <w:lang w:val="en-AU"/>
        </w:rPr>
        <w:t>no further response</w:t>
      </w:r>
      <w:r w:rsidR="004B1485" w:rsidRPr="006229DC">
        <w:rPr>
          <w:lang w:val="en-AU"/>
        </w:rPr>
        <w:t>.</w:t>
      </w:r>
    </w:p>
    <w:p w:rsidR="00190AED" w:rsidRPr="006229DC" w:rsidRDefault="00190AED" w:rsidP="00793A95">
      <w:pPr>
        <w:pStyle w:val="Heading1"/>
        <w:jc w:val="both"/>
        <w:rPr>
          <w:lang w:val="en-AU"/>
        </w:rPr>
      </w:pPr>
      <w:bookmarkStart w:id="33" w:name="_Toc451499744"/>
      <w:r w:rsidRPr="006229DC">
        <w:rPr>
          <w:lang w:val="en-AU"/>
        </w:rPr>
        <w:t>Co-dependent information</w:t>
      </w:r>
      <w:bookmarkEnd w:id="33"/>
    </w:p>
    <w:p w:rsidR="000F68DC" w:rsidRPr="006229DC" w:rsidRDefault="00CE30AE" w:rsidP="00793A95">
      <w:pPr>
        <w:pStyle w:val="BodyText6"/>
        <w:jc w:val="both"/>
      </w:pPr>
      <w:r w:rsidRPr="006229DC">
        <w:t xml:space="preserve">Treatment with </w:t>
      </w:r>
      <w:r w:rsidR="000F68DC" w:rsidRPr="006229DC">
        <w:t>i</w:t>
      </w:r>
      <w:r w:rsidRPr="006229DC">
        <w:t>ntegrated</w:t>
      </w:r>
      <w:r w:rsidR="000F68DC" w:rsidRPr="006229DC">
        <w:t xml:space="preserve">, </w:t>
      </w:r>
      <w:r w:rsidR="00A01C81">
        <w:t>closed-system</w:t>
      </w:r>
      <w:r w:rsidRPr="006229DC">
        <w:t xml:space="preserve"> ECP involves both the ECP device itself and a photoactive drug </w:t>
      </w:r>
      <w:proofErr w:type="spellStart"/>
      <w:r w:rsidR="00C22CD2" w:rsidRPr="006229DC">
        <w:t>methoxsalen</w:t>
      </w:r>
      <w:proofErr w:type="spellEnd"/>
      <w:r w:rsidR="000F68DC" w:rsidRPr="006229DC">
        <w:t>,</w:t>
      </w:r>
      <w:r w:rsidRPr="006229DC">
        <w:t xml:space="preserve"> </w:t>
      </w:r>
      <w:r w:rsidR="00C22CD2" w:rsidRPr="006229DC">
        <w:t>which</w:t>
      </w:r>
      <w:r w:rsidRPr="006229DC">
        <w:t xml:space="preserve"> is not indicated for use within GVHD patients. Unlike a typical co-dependant submission, the use of </w:t>
      </w:r>
      <w:proofErr w:type="spellStart"/>
      <w:r w:rsidR="00C22CD2" w:rsidRPr="006229DC">
        <w:t>methoxsalen</w:t>
      </w:r>
      <w:proofErr w:type="spellEnd"/>
      <w:r w:rsidR="00C22CD2" w:rsidRPr="006229DC">
        <w:t xml:space="preserve"> </w:t>
      </w:r>
      <w:r w:rsidRPr="006229DC">
        <w:t>within</w:t>
      </w:r>
      <w:r w:rsidR="00C22CD2" w:rsidRPr="006229DC">
        <w:t xml:space="preserve"> the </w:t>
      </w:r>
      <w:r w:rsidRPr="006229DC">
        <w:t>integrated</w:t>
      </w:r>
      <w:r w:rsidR="00050D2B" w:rsidRPr="006229DC">
        <w:t xml:space="preserve">, </w:t>
      </w:r>
      <w:r w:rsidR="00A01C81">
        <w:t>closed-system</w:t>
      </w:r>
      <w:r w:rsidRPr="006229DC">
        <w:t xml:space="preserve"> ECP treatment is not a drug dependant on a diagnostic test. Therefore it should be considered as a hybrid technology, with the device being inseparable from the drug, and vice versa. </w:t>
      </w:r>
    </w:p>
    <w:p w:rsidR="00CE30AE" w:rsidRPr="006229DC" w:rsidRDefault="00CE30AE" w:rsidP="00793A95">
      <w:pPr>
        <w:pStyle w:val="BodyText6"/>
        <w:jc w:val="both"/>
      </w:pPr>
      <w:r w:rsidRPr="006229DC">
        <w:t xml:space="preserve">The proposed PBS restriction of </w:t>
      </w:r>
      <w:proofErr w:type="spellStart"/>
      <w:r w:rsidR="00D57CF6" w:rsidRPr="006229DC">
        <w:t>methoxsalen</w:t>
      </w:r>
      <w:proofErr w:type="spellEnd"/>
      <w:r w:rsidR="00D57CF6" w:rsidRPr="006229DC">
        <w:t xml:space="preserve"> </w:t>
      </w:r>
      <w:r w:rsidRPr="006229DC">
        <w:t>is outlined as follows:</w:t>
      </w:r>
    </w:p>
    <w:p w:rsidR="00322190" w:rsidRPr="005F7B95" w:rsidRDefault="00322190" w:rsidP="00793A95">
      <w:pPr>
        <w:keepNext/>
        <w:spacing w:before="20" w:after="20"/>
        <w:ind w:left="720"/>
        <w:jc w:val="both"/>
        <w:rPr>
          <w:sz w:val="20"/>
          <w:szCs w:val="20"/>
          <w:lang w:val="en-AU" w:eastAsia="en-GB"/>
        </w:rPr>
      </w:pPr>
      <w:r w:rsidRPr="005F7B95">
        <w:rPr>
          <w:sz w:val="20"/>
          <w:szCs w:val="20"/>
          <w:lang w:val="en-AU" w:eastAsia="en-GB"/>
        </w:rPr>
        <w:t>Section 100 HSD</w:t>
      </w:r>
    </w:p>
    <w:p w:rsidR="00CE30AE" w:rsidRPr="00B86D35" w:rsidRDefault="00CE30AE" w:rsidP="00793A95">
      <w:pPr>
        <w:keepNext/>
        <w:spacing w:before="20" w:after="20"/>
        <w:ind w:left="720"/>
        <w:jc w:val="both"/>
        <w:rPr>
          <w:sz w:val="20"/>
          <w:szCs w:val="20"/>
          <w:lang w:val="en-AU" w:eastAsia="en-GB"/>
        </w:rPr>
      </w:pPr>
      <w:r w:rsidRPr="005F7B95">
        <w:rPr>
          <w:sz w:val="20"/>
          <w:szCs w:val="20"/>
          <w:lang w:val="en-AU" w:eastAsia="en-GB"/>
        </w:rPr>
        <w:t xml:space="preserve">Authority </w:t>
      </w:r>
      <w:proofErr w:type="gramStart"/>
      <w:r w:rsidRPr="005F7B95">
        <w:rPr>
          <w:sz w:val="20"/>
          <w:szCs w:val="20"/>
          <w:lang w:val="en-AU" w:eastAsia="en-GB"/>
        </w:rPr>
        <w:t>Required</w:t>
      </w:r>
      <w:proofErr w:type="gramEnd"/>
      <w:r w:rsidRPr="005F7B95">
        <w:rPr>
          <w:sz w:val="20"/>
          <w:szCs w:val="20"/>
          <w:lang w:val="en-AU" w:eastAsia="en-GB"/>
        </w:rPr>
        <w:t xml:space="preserve"> </w:t>
      </w:r>
      <w:r w:rsidRPr="005F7B95">
        <w:rPr>
          <w:i/>
          <w:iCs/>
          <w:sz w:val="20"/>
          <w:szCs w:val="20"/>
          <w:lang w:val="en-AU" w:eastAsia="en-GB"/>
        </w:rPr>
        <w:t>(private hospitals)</w:t>
      </w:r>
    </w:p>
    <w:p w:rsidR="00CE30AE" w:rsidRPr="00DC138E" w:rsidRDefault="00CE30AE" w:rsidP="00793A95">
      <w:pPr>
        <w:pStyle w:val="BodyText6"/>
        <w:ind w:left="720"/>
        <w:jc w:val="both"/>
        <w:rPr>
          <w:i/>
          <w:iCs/>
          <w:sz w:val="20"/>
          <w:szCs w:val="20"/>
        </w:rPr>
      </w:pPr>
      <w:r w:rsidRPr="00ED3317">
        <w:rPr>
          <w:sz w:val="20"/>
          <w:szCs w:val="20"/>
        </w:rPr>
        <w:t xml:space="preserve">Authority Required (STREAMLINED) </w:t>
      </w:r>
      <w:r w:rsidRPr="00DC138E">
        <w:rPr>
          <w:i/>
          <w:iCs/>
          <w:sz w:val="20"/>
          <w:szCs w:val="20"/>
        </w:rPr>
        <w:t>(public hospitals)</w:t>
      </w:r>
    </w:p>
    <w:p w:rsidR="00CE30AE" w:rsidRPr="00DC138E" w:rsidRDefault="00322190" w:rsidP="00793A95">
      <w:pPr>
        <w:pStyle w:val="BodyText6"/>
        <w:spacing w:after="0"/>
        <w:ind w:left="720"/>
        <w:jc w:val="both"/>
        <w:rPr>
          <w:rFonts w:eastAsiaTheme="minorEastAsia"/>
          <w:sz w:val="20"/>
          <w:szCs w:val="20"/>
          <w:u w:val="single"/>
        </w:rPr>
      </w:pPr>
      <w:r w:rsidRPr="00DC138E">
        <w:rPr>
          <w:rFonts w:eastAsiaTheme="minorEastAsia"/>
          <w:sz w:val="20"/>
          <w:szCs w:val="20"/>
          <w:u w:val="single"/>
        </w:rPr>
        <w:t>Note</w:t>
      </w:r>
    </w:p>
    <w:p w:rsidR="00322190" w:rsidRPr="00837571" w:rsidRDefault="00322190" w:rsidP="00793A95">
      <w:pPr>
        <w:pStyle w:val="BodyText6"/>
        <w:spacing w:after="0"/>
        <w:ind w:left="720"/>
        <w:jc w:val="both"/>
        <w:rPr>
          <w:sz w:val="20"/>
          <w:szCs w:val="20"/>
        </w:rPr>
      </w:pPr>
      <w:r w:rsidRPr="00837571">
        <w:rPr>
          <w:sz w:val="20"/>
          <w:szCs w:val="20"/>
        </w:rPr>
        <w:t>Treatment centres are required to have access to the specialised haematologists for the provision of clinical consultation services for GVHD</w:t>
      </w:r>
    </w:p>
    <w:p w:rsidR="0047049A" w:rsidRPr="00837571" w:rsidRDefault="0047049A" w:rsidP="00793A95">
      <w:pPr>
        <w:pStyle w:val="BodyText6"/>
        <w:spacing w:after="0"/>
        <w:ind w:left="720"/>
        <w:jc w:val="both"/>
        <w:rPr>
          <w:sz w:val="20"/>
          <w:szCs w:val="20"/>
        </w:rPr>
      </w:pPr>
    </w:p>
    <w:p w:rsidR="00322190" w:rsidRPr="00837571" w:rsidRDefault="00322190" w:rsidP="00793A95">
      <w:pPr>
        <w:pStyle w:val="BodyText6"/>
        <w:spacing w:after="0"/>
        <w:ind w:left="720"/>
        <w:jc w:val="both"/>
        <w:rPr>
          <w:sz w:val="20"/>
          <w:szCs w:val="20"/>
          <w:u w:val="single"/>
          <w:lang w:eastAsia="en-AU"/>
        </w:rPr>
      </w:pPr>
      <w:r w:rsidRPr="00837571">
        <w:rPr>
          <w:sz w:val="20"/>
          <w:szCs w:val="20"/>
          <w:u w:val="single"/>
          <w:lang w:eastAsia="en-AU"/>
        </w:rPr>
        <w:t>Authority required</w:t>
      </w:r>
    </w:p>
    <w:p w:rsidR="00322190" w:rsidRPr="00837571" w:rsidRDefault="00322190" w:rsidP="00793A95">
      <w:pPr>
        <w:pStyle w:val="BodyText6"/>
        <w:spacing w:after="0"/>
        <w:ind w:left="720"/>
        <w:jc w:val="both"/>
        <w:rPr>
          <w:b/>
          <w:sz w:val="20"/>
          <w:szCs w:val="20"/>
          <w:lang w:eastAsia="en-AU"/>
        </w:rPr>
      </w:pPr>
      <w:r w:rsidRPr="00837571">
        <w:rPr>
          <w:b/>
          <w:sz w:val="20"/>
          <w:szCs w:val="20"/>
          <w:lang w:eastAsia="en-AU"/>
        </w:rPr>
        <w:t>Acute graft-versus-host disease</w:t>
      </w:r>
    </w:p>
    <w:p w:rsidR="00322190" w:rsidRPr="00837571" w:rsidRDefault="00322190" w:rsidP="00793A95">
      <w:pPr>
        <w:pStyle w:val="BodyText6"/>
        <w:spacing w:after="0"/>
        <w:ind w:left="720"/>
        <w:jc w:val="both"/>
        <w:rPr>
          <w:sz w:val="20"/>
          <w:szCs w:val="20"/>
          <w:lang w:eastAsia="en-AU"/>
        </w:rPr>
      </w:pPr>
      <w:r w:rsidRPr="00837571">
        <w:rPr>
          <w:sz w:val="20"/>
          <w:szCs w:val="20"/>
          <w:lang w:eastAsia="en-AU"/>
        </w:rPr>
        <w:t>Clinical criteria:</w:t>
      </w:r>
    </w:p>
    <w:p w:rsidR="00322190" w:rsidRPr="005F7B95" w:rsidRDefault="00E50712" w:rsidP="00793A95">
      <w:pPr>
        <w:pStyle w:val="BodyText6"/>
        <w:spacing w:after="0"/>
        <w:ind w:left="720"/>
        <w:jc w:val="both"/>
        <w:rPr>
          <w:sz w:val="20"/>
          <w:szCs w:val="20"/>
          <w:lang w:eastAsia="en-AU"/>
        </w:rPr>
      </w:pPr>
      <w:r w:rsidRPr="005D1659">
        <w:rPr>
          <w:rStyle w:val="Strong"/>
          <w:b w:val="0"/>
          <w:sz w:val="20"/>
          <w:szCs w:val="20"/>
        </w:rPr>
        <w:t>Adult and paediatric</w:t>
      </w:r>
      <w:r w:rsidRPr="005F7B95">
        <w:rPr>
          <w:sz w:val="20"/>
          <w:szCs w:val="20"/>
          <w:lang w:eastAsia="en-AU"/>
        </w:rPr>
        <w:t xml:space="preserve"> p</w:t>
      </w:r>
      <w:r w:rsidR="00322190" w:rsidRPr="005F7B95">
        <w:rPr>
          <w:sz w:val="20"/>
          <w:szCs w:val="20"/>
          <w:lang w:eastAsia="en-AU"/>
        </w:rPr>
        <w:t>atient must have acute graft-versus-host disease</w:t>
      </w:r>
      <w:r w:rsidR="00DD6351">
        <w:rPr>
          <w:sz w:val="20"/>
          <w:szCs w:val="20"/>
          <w:lang w:eastAsia="en-AU"/>
        </w:rPr>
        <w:t xml:space="preserve"> following allogen</w:t>
      </w:r>
      <w:r w:rsidR="00DD6351" w:rsidRPr="005F7B95">
        <w:rPr>
          <w:sz w:val="20"/>
          <w:szCs w:val="20"/>
          <w:lang w:eastAsia="en-AU"/>
        </w:rPr>
        <w:t>eic</w:t>
      </w:r>
      <w:r w:rsidRPr="005F7B95">
        <w:rPr>
          <w:sz w:val="20"/>
          <w:szCs w:val="20"/>
          <w:lang w:eastAsia="en-AU"/>
        </w:rPr>
        <w:t xml:space="preserve"> HSCT</w:t>
      </w:r>
      <w:r w:rsidR="00322190" w:rsidRPr="005F7B95">
        <w:rPr>
          <w:sz w:val="20"/>
          <w:szCs w:val="20"/>
          <w:lang w:eastAsia="en-AU"/>
        </w:rPr>
        <w:t>,</w:t>
      </w:r>
    </w:p>
    <w:p w:rsidR="00322190" w:rsidRPr="005F7B95" w:rsidRDefault="00322190" w:rsidP="00793A95">
      <w:pPr>
        <w:pStyle w:val="BodyText6"/>
        <w:spacing w:after="0"/>
        <w:ind w:left="720"/>
        <w:jc w:val="both"/>
        <w:rPr>
          <w:sz w:val="20"/>
          <w:szCs w:val="20"/>
          <w:lang w:eastAsia="en-AU"/>
        </w:rPr>
      </w:pPr>
      <w:r w:rsidRPr="005F7B95">
        <w:rPr>
          <w:sz w:val="20"/>
          <w:szCs w:val="20"/>
          <w:lang w:eastAsia="en-AU"/>
        </w:rPr>
        <w:t>AND</w:t>
      </w:r>
    </w:p>
    <w:p w:rsidR="00322190" w:rsidRPr="00DC138E" w:rsidRDefault="00322190" w:rsidP="00793A95">
      <w:pPr>
        <w:pStyle w:val="BodyText6"/>
        <w:spacing w:after="0"/>
        <w:ind w:left="720"/>
        <w:jc w:val="both"/>
        <w:rPr>
          <w:sz w:val="20"/>
          <w:szCs w:val="20"/>
          <w:lang w:eastAsia="en-AU"/>
        </w:rPr>
      </w:pPr>
      <w:r w:rsidRPr="00ED3317">
        <w:rPr>
          <w:sz w:val="20"/>
          <w:szCs w:val="20"/>
          <w:lang w:eastAsia="en-AU"/>
        </w:rPr>
        <w:t xml:space="preserve">Patient must have been refractory to, intolerant to or dependent on steroids, </w:t>
      </w:r>
    </w:p>
    <w:p w:rsidR="00E50712" w:rsidRPr="005D1659" w:rsidRDefault="00E50712" w:rsidP="00E50712">
      <w:pPr>
        <w:pStyle w:val="Bullet12"/>
        <w:ind w:left="990" w:hanging="252"/>
        <w:jc w:val="both"/>
        <w:rPr>
          <w:sz w:val="20"/>
          <w:szCs w:val="20"/>
          <w:lang w:val="en-AU"/>
        </w:rPr>
      </w:pPr>
      <w:r w:rsidRPr="005D1659">
        <w:rPr>
          <w:sz w:val="20"/>
          <w:szCs w:val="20"/>
          <w:lang w:val="en-AU"/>
        </w:rPr>
        <w:t xml:space="preserve">Steroid-refractory </w:t>
      </w:r>
      <w:proofErr w:type="spellStart"/>
      <w:r w:rsidRPr="005D1659">
        <w:rPr>
          <w:sz w:val="20"/>
          <w:szCs w:val="20"/>
          <w:lang w:val="en-AU"/>
        </w:rPr>
        <w:t>aGVHD</w:t>
      </w:r>
      <w:proofErr w:type="spellEnd"/>
      <w:r w:rsidRPr="005D1659">
        <w:rPr>
          <w:sz w:val="20"/>
          <w:szCs w:val="20"/>
          <w:lang w:val="en-AU"/>
        </w:rPr>
        <w:t xml:space="preserve"> is defined as worsening of </w:t>
      </w:r>
      <w:proofErr w:type="spellStart"/>
      <w:r w:rsidRPr="005D1659">
        <w:rPr>
          <w:sz w:val="20"/>
          <w:szCs w:val="20"/>
          <w:lang w:val="en-AU"/>
        </w:rPr>
        <w:t>aGVHD</w:t>
      </w:r>
      <w:proofErr w:type="spellEnd"/>
      <w:r w:rsidRPr="005D1659">
        <w:rPr>
          <w:sz w:val="20"/>
          <w:szCs w:val="20"/>
          <w:lang w:val="en-AU"/>
        </w:rPr>
        <w:t xml:space="preserve"> after 3 days of systemic corticosteroids (minimum dose of 1 mg/kg) or no improvement after 7 days of systemic corticosteroids (minimum dose of 1 mg/kg).</w:t>
      </w:r>
    </w:p>
    <w:p w:rsidR="00E50712" w:rsidRPr="005D1659" w:rsidRDefault="00E50712" w:rsidP="00E50712">
      <w:pPr>
        <w:pStyle w:val="Bullet12"/>
        <w:ind w:left="990" w:hanging="252"/>
        <w:jc w:val="both"/>
        <w:rPr>
          <w:sz w:val="20"/>
          <w:szCs w:val="20"/>
          <w:lang w:val="en-AU"/>
        </w:rPr>
      </w:pPr>
      <w:r w:rsidRPr="005D1659">
        <w:rPr>
          <w:sz w:val="20"/>
          <w:szCs w:val="20"/>
          <w:lang w:val="en-AU"/>
        </w:rPr>
        <w:t xml:space="preserve">Steroid-dependent </w:t>
      </w:r>
      <w:proofErr w:type="spellStart"/>
      <w:r w:rsidRPr="005D1659">
        <w:rPr>
          <w:sz w:val="20"/>
          <w:szCs w:val="20"/>
          <w:lang w:val="en-AU"/>
        </w:rPr>
        <w:t>aGVHD</w:t>
      </w:r>
      <w:proofErr w:type="spellEnd"/>
      <w:r w:rsidRPr="005D1659">
        <w:rPr>
          <w:sz w:val="20"/>
          <w:szCs w:val="20"/>
          <w:lang w:val="en-AU"/>
        </w:rPr>
        <w:t xml:space="preserve"> is defined as recurrence of </w:t>
      </w:r>
      <w:proofErr w:type="spellStart"/>
      <w:r w:rsidRPr="005D1659">
        <w:rPr>
          <w:sz w:val="20"/>
          <w:szCs w:val="20"/>
          <w:lang w:val="en-AU"/>
        </w:rPr>
        <w:t>aGVHD</w:t>
      </w:r>
      <w:proofErr w:type="spellEnd"/>
      <w:r w:rsidRPr="005D1659">
        <w:rPr>
          <w:sz w:val="20"/>
          <w:szCs w:val="20"/>
          <w:lang w:val="en-AU"/>
        </w:rPr>
        <w:t xml:space="preserve"> (grade II or higher) during corticosteroid taper and before reaching 50% of initial starting dose of corticosteroids.</w:t>
      </w:r>
    </w:p>
    <w:p w:rsidR="00E50712" w:rsidRPr="005D1659" w:rsidRDefault="00E50712" w:rsidP="005D1659">
      <w:pPr>
        <w:pStyle w:val="Bullet12"/>
        <w:ind w:left="990" w:hanging="252"/>
        <w:jc w:val="both"/>
        <w:rPr>
          <w:sz w:val="20"/>
          <w:szCs w:val="20"/>
        </w:rPr>
      </w:pPr>
      <w:r w:rsidRPr="005D1659">
        <w:rPr>
          <w:sz w:val="20"/>
          <w:szCs w:val="20"/>
          <w:lang w:val="en-AU"/>
        </w:rPr>
        <w:t xml:space="preserve">Steroid-intolerant </w:t>
      </w:r>
      <w:proofErr w:type="spellStart"/>
      <w:r w:rsidRPr="005D1659">
        <w:rPr>
          <w:sz w:val="20"/>
          <w:szCs w:val="20"/>
          <w:lang w:val="en-AU"/>
        </w:rPr>
        <w:t>aGVHD</w:t>
      </w:r>
      <w:proofErr w:type="spellEnd"/>
      <w:r w:rsidRPr="005D1659">
        <w:rPr>
          <w:sz w:val="20"/>
          <w:szCs w:val="20"/>
          <w:lang w:val="en-AU"/>
        </w:rPr>
        <w:t xml:space="preserve"> defined as patients with </w:t>
      </w:r>
      <w:proofErr w:type="spellStart"/>
      <w:r w:rsidRPr="005D1659">
        <w:rPr>
          <w:sz w:val="20"/>
          <w:szCs w:val="20"/>
          <w:lang w:val="en-AU"/>
        </w:rPr>
        <w:t>aGVHD</w:t>
      </w:r>
      <w:proofErr w:type="spellEnd"/>
      <w:r w:rsidRPr="005D1659">
        <w:rPr>
          <w:sz w:val="20"/>
          <w:szCs w:val="20"/>
          <w:lang w:val="en-AU"/>
        </w:rPr>
        <w:t xml:space="preserve"> who are unable to tolerate the side effects of adequate doses of systemic steroids</w:t>
      </w:r>
    </w:p>
    <w:p w:rsidR="00322190" w:rsidRPr="005F7B95" w:rsidRDefault="00322190" w:rsidP="00793A95">
      <w:pPr>
        <w:pStyle w:val="BodyText6"/>
        <w:spacing w:after="0"/>
        <w:ind w:left="720"/>
        <w:jc w:val="both"/>
        <w:rPr>
          <w:sz w:val="20"/>
          <w:szCs w:val="20"/>
          <w:lang w:eastAsia="en-AU"/>
        </w:rPr>
      </w:pPr>
      <w:r w:rsidRPr="005F7B95">
        <w:rPr>
          <w:sz w:val="20"/>
          <w:szCs w:val="20"/>
          <w:lang w:eastAsia="en-AU"/>
        </w:rPr>
        <w:t>AND</w:t>
      </w:r>
    </w:p>
    <w:p w:rsidR="00322190" w:rsidRPr="00ED3317" w:rsidRDefault="00322190" w:rsidP="00793A95">
      <w:pPr>
        <w:pStyle w:val="BodyText6"/>
        <w:spacing w:after="0"/>
        <w:ind w:left="720"/>
        <w:jc w:val="both"/>
        <w:rPr>
          <w:sz w:val="20"/>
          <w:szCs w:val="20"/>
          <w:lang w:eastAsia="en-AU"/>
        </w:rPr>
      </w:pPr>
      <w:r w:rsidRPr="005F7B95">
        <w:rPr>
          <w:sz w:val="20"/>
          <w:szCs w:val="20"/>
          <w:lang w:eastAsia="en-AU"/>
        </w:rPr>
        <w:t>Patient must have a grade II-IV acute graft-versus-host disease</w:t>
      </w:r>
      <w:r w:rsidR="0047049A" w:rsidRPr="005F7B95">
        <w:rPr>
          <w:sz w:val="20"/>
          <w:szCs w:val="20"/>
          <w:lang w:eastAsia="en-AU"/>
        </w:rPr>
        <w:t xml:space="preserve"> according to modified </w:t>
      </w:r>
      <w:proofErr w:type="spellStart"/>
      <w:r w:rsidR="0047049A" w:rsidRPr="005F7B95">
        <w:rPr>
          <w:sz w:val="20"/>
          <w:szCs w:val="20"/>
          <w:lang w:eastAsia="en-AU"/>
        </w:rPr>
        <w:t>Glucksberg</w:t>
      </w:r>
      <w:proofErr w:type="spellEnd"/>
      <w:r w:rsidR="0047049A" w:rsidRPr="005F7B95">
        <w:rPr>
          <w:sz w:val="20"/>
          <w:szCs w:val="20"/>
          <w:lang w:eastAsia="en-AU"/>
        </w:rPr>
        <w:t xml:space="preserve"> criteria.</w:t>
      </w:r>
    </w:p>
    <w:p w:rsidR="000478E7" w:rsidRPr="00DC138E" w:rsidRDefault="000478E7" w:rsidP="00793A95">
      <w:pPr>
        <w:pStyle w:val="BodyText6"/>
        <w:spacing w:after="0"/>
        <w:ind w:left="720"/>
        <w:jc w:val="both"/>
        <w:rPr>
          <w:sz w:val="20"/>
          <w:szCs w:val="20"/>
          <w:lang w:eastAsia="en-AU"/>
        </w:rPr>
      </w:pPr>
      <w:r w:rsidRPr="00DC138E">
        <w:rPr>
          <w:sz w:val="20"/>
          <w:szCs w:val="20"/>
          <w:lang w:eastAsia="en-AU"/>
        </w:rPr>
        <w:t>Patient criteria:</w:t>
      </w:r>
    </w:p>
    <w:p w:rsidR="000478E7" w:rsidRPr="00837571" w:rsidRDefault="00280354" w:rsidP="00793A95">
      <w:pPr>
        <w:pStyle w:val="BodyText6"/>
        <w:spacing w:after="0"/>
        <w:ind w:left="720"/>
        <w:jc w:val="both"/>
        <w:rPr>
          <w:sz w:val="20"/>
          <w:szCs w:val="20"/>
          <w:lang w:eastAsia="en-AU"/>
        </w:rPr>
      </w:pPr>
      <w:r w:rsidRPr="00DC138E">
        <w:rPr>
          <w:sz w:val="20"/>
          <w:szCs w:val="20"/>
          <w:lang w:eastAsia="en-AU"/>
        </w:rPr>
        <w:t>Pa</w:t>
      </w:r>
      <w:r w:rsidR="000478E7" w:rsidRPr="00837571">
        <w:rPr>
          <w:sz w:val="20"/>
          <w:szCs w:val="20"/>
          <w:lang w:eastAsia="en-AU"/>
        </w:rPr>
        <w:t>tient</w:t>
      </w:r>
      <w:r w:rsidRPr="00837571">
        <w:rPr>
          <w:sz w:val="20"/>
          <w:szCs w:val="20"/>
          <w:lang w:eastAsia="en-AU"/>
        </w:rPr>
        <w:t>s</w:t>
      </w:r>
      <w:r w:rsidR="000478E7" w:rsidRPr="00837571">
        <w:rPr>
          <w:sz w:val="20"/>
          <w:szCs w:val="20"/>
          <w:lang w:eastAsia="en-AU"/>
        </w:rPr>
        <w:t xml:space="preserve"> must not be pregnant</w:t>
      </w:r>
    </w:p>
    <w:p w:rsidR="00F25181" w:rsidRPr="005D1659" w:rsidRDefault="00F25181" w:rsidP="00793A95">
      <w:pPr>
        <w:pStyle w:val="BodyText6"/>
        <w:spacing w:after="0"/>
        <w:ind w:left="720"/>
        <w:jc w:val="both"/>
        <w:rPr>
          <w:sz w:val="20"/>
          <w:szCs w:val="20"/>
          <w:lang w:eastAsia="en-AU"/>
        </w:rPr>
      </w:pPr>
      <w:r w:rsidRPr="005D1659">
        <w:rPr>
          <w:sz w:val="20"/>
          <w:szCs w:val="20"/>
          <w:lang w:eastAsia="en-AU"/>
        </w:rPr>
        <w:t xml:space="preserve">Patient </w:t>
      </w:r>
      <w:r w:rsidR="00E50712" w:rsidRPr="005F7B95">
        <w:rPr>
          <w:sz w:val="20"/>
          <w:szCs w:val="20"/>
          <w:lang w:eastAsia="en-AU"/>
        </w:rPr>
        <w:t xml:space="preserve">must </w:t>
      </w:r>
      <w:r w:rsidRPr="005D1659">
        <w:rPr>
          <w:sz w:val="20"/>
          <w:szCs w:val="20"/>
          <w:lang w:eastAsia="en-AU"/>
        </w:rPr>
        <w:t>have</w:t>
      </w:r>
      <w:r w:rsidR="005F7B95">
        <w:rPr>
          <w:sz w:val="20"/>
          <w:szCs w:val="20"/>
          <w:lang w:eastAsia="en-AU"/>
        </w:rPr>
        <w:t xml:space="preserve"> no</w:t>
      </w:r>
      <w:r w:rsidRPr="005D1659">
        <w:rPr>
          <w:sz w:val="20"/>
          <w:szCs w:val="20"/>
          <w:lang w:eastAsia="en-AU"/>
        </w:rPr>
        <w:t xml:space="preserve"> idiosyncratic reactions to </w:t>
      </w:r>
      <w:proofErr w:type="spellStart"/>
      <w:r w:rsidRPr="005D1659">
        <w:rPr>
          <w:sz w:val="20"/>
          <w:szCs w:val="20"/>
          <w:lang w:eastAsia="en-AU"/>
        </w:rPr>
        <w:t>psoralen</w:t>
      </w:r>
      <w:proofErr w:type="spellEnd"/>
      <w:r w:rsidRPr="005D1659">
        <w:rPr>
          <w:sz w:val="20"/>
          <w:szCs w:val="20"/>
          <w:lang w:eastAsia="en-AU"/>
        </w:rPr>
        <w:t xml:space="preserve"> compounds</w:t>
      </w:r>
    </w:p>
    <w:p w:rsidR="00F25181" w:rsidRPr="005F7B95" w:rsidRDefault="00E50712" w:rsidP="00793A95">
      <w:pPr>
        <w:pStyle w:val="BodyText6"/>
        <w:spacing w:after="0"/>
        <w:ind w:left="720"/>
        <w:jc w:val="both"/>
        <w:rPr>
          <w:sz w:val="20"/>
          <w:szCs w:val="20"/>
          <w:lang w:eastAsia="en-AU"/>
        </w:rPr>
      </w:pPr>
      <w:r w:rsidRPr="005F7B95">
        <w:rPr>
          <w:sz w:val="20"/>
          <w:szCs w:val="20"/>
          <w:lang w:eastAsia="en-AU"/>
        </w:rPr>
        <w:t xml:space="preserve">Patient must have </w:t>
      </w:r>
      <w:r w:rsidR="005F7B95">
        <w:rPr>
          <w:sz w:val="20"/>
          <w:szCs w:val="20"/>
          <w:lang w:eastAsia="en-AU"/>
        </w:rPr>
        <w:t xml:space="preserve">no </w:t>
      </w:r>
      <w:r w:rsidRPr="005F7B95">
        <w:rPr>
          <w:sz w:val="20"/>
          <w:szCs w:val="20"/>
          <w:lang w:eastAsia="en-AU"/>
        </w:rPr>
        <w:t xml:space="preserve">history of light-sensitive disease (such as systemic lupus erythematous, </w:t>
      </w:r>
      <w:proofErr w:type="spellStart"/>
      <w:r w:rsidRPr="005D1659">
        <w:rPr>
          <w:sz w:val="20"/>
          <w:szCs w:val="20"/>
        </w:rPr>
        <w:t>xeroderma</w:t>
      </w:r>
      <w:proofErr w:type="spellEnd"/>
      <w:r w:rsidRPr="005D1659">
        <w:rPr>
          <w:sz w:val="20"/>
          <w:szCs w:val="20"/>
        </w:rPr>
        <w:t xml:space="preserve"> </w:t>
      </w:r>
      <w:proofErr w:type="spellStart"/>
      <w:r w:rsidRPr="005D1659">
        <w:rPr>
          <w:sz w:val="20"/>
          <w:szCs w:val="20"/>
        </w:rPr>
        <w:t>pigmentosum</w:t>
      </w:r>
      <w:proofErr w:type="spellEnd"/>
      <w:r w:rsidRPr="005D1659">
        <w:rPr>
          <w:sz w:val="20"/>
          <w:szCs w:val="20"/>
        </w:rPr>
        <w:t>,</w:t>
      </w:r>
      <w:r w:rsidRPr="005F7B95">
        <w:rPr>
          <w:sz w:val="20"/>
          <w:szCs w:val="20"/>
          <w:lang w:eastAsia="en-AU"/>
        </w:rPr>
        <w:t xml:space="preserve"> or </w:t>
      </w:r>
      <w:proofErr w:type="spellStart"/>
      <w:r w:rsidRPr="005F7B95">
        <w:rPr>
          <w:sz w:val="20"/>
          <w:szCs w:val="20"/>
          <w:lang w:eastAsia="en-AU"/>
        </w:rPr>
        <w:t>aphakia</w:t>
      </w:r>
      <w:proofErr w:type="spellEnd"/>
      <w:r w:rsidRPr="005F7B95">
        <w:rPr>
          <w:sz w:val="20"/>
          <w:szCs w:val="20"/>
          <w:lang w:eastAsia="en-AU"/>
        </w:rPr>
        <w:t>)</w:t>
      </w:r>
    </w:p>
    <w:p w:rsidR="005F7B95" w:rsidRDefault="005F7B95" w:rsidP="005F7B95">
      <w:pPr>
        <w:pStyle w:val="BodyText6"/>
        <w:spacing w:after="0"/>
        <w:ind w:left="720"/>
        <w:jc w:val="both"/>
        <w:rPr>
          <w:sz w:val="20"/>
          <w:szCs w:val="20"/>
          <w:lang w:eastAsia="en-AU"/>
        </w:rPr>
      </w:pPr>
      <w:r>
        <w:rPr>
          <w:sz w:val="20"/>
          <w:szCs w:val="20"/>
          <w:lang w:eastAsia="en-AU"/>
        </w:rPr>
        <w:t xml:space="preserve">Patient must have no history of </w:t>
      </w:r>
      <w:r w:rsidRPr="00471DF5">
        <w:rPr>
          <w:sz w:val="20"/>
          <w:szCs w:val="20"/>
          <w:lang w:eastAsia="en-AU"/>
        </w:rPr>
        <w:t xml:space="preserve">heparin-induced thrombocytopenia </w:t>
      </w:r>
    </w:p>
    <w:p w:rsidR="005F7B95" w:rsidRPr="005F7B95" w:rsidRDefault="005F7B95" w:rsidP="005F7B95">
      <w:pPr>
        <w:pStyle w:val="BodyText6"/>
        <w:spacing w:after="0"/>
        <w:ind w:left="720"/>
        <w:jc w:val="both"/>
        <w:rPr>
          <w:sz w:val="20"/>
          <w:szCs w:val="20"/>
          <w:lang w:eastAsia="en-AU"/>
        </w:rPr>
      </w:pPr>
      <w:r>
        <w:rPr>
          <w:sz w:val="20"/>
          <w:szCs w:val="20"/>
          <w:lang w:eastAsia="en-AU"/>
        </w:rPr>
        <w:t xml:space="preserve">Patient must have no impaired </w:t>
      </w:r>
      <w:r w:rsidRPr="001D0BB8">
        <w:rPr>
          <w:sz w:val="20"/>
          <w:szCs w:val="20"/>
          <w:lang w:eastAsia="en-AU"/>
        </w:rPr>
        <w:t>cardio-</w:t>
      </w:r>
      <w:r w:rsidRPr="00471DF5">
        <w:rPr>
          <w:sz w:val="20"/>
          <w:szCs w:val="20"/>
          <w:lang w:eastAsia="en-AU"/>
        </w:rPr>
        <w:t>circulatory function</w:t>
      </w:r>
    </w:p>
    <w:p w:rsidR="00322190" w:rsidRPr="005F7B95" w:rsidRDefault="00322190" w:rsidP="00793A95">
      <w:pPr>
        <w:pStyle w:val="BodyText6"/>
        <w:spacing w:after="0"/>
        <w:ind w:left="720"/>
        <w:jc w:val="both"/>
        <w:rPr>
          <w:sz w:val="20"/>
          <w:szCs w:val="20"/>
          <w:lang w:eastAsia="en-AU"/>
        </w:rPr>
      </w:pPr>
      <w:r w:rsidRPr="005F7B95">
        <w:rPr>
          <w:sz w:val="20"/>
          <w:szCs w:val="20"/>
          <w:lang w:eastAsia="en-AU"/>
        </w:rPr>
        <w:t>Treatment criteria:</w:t>
      </w:r>
    </w:p>
    <w:p w:rsidR="00322190" w:rsidRPr="00ED3317" w:rsidRDefault="00322190" w:rsidP="00793A95">
      <w:pPr>
        <w:pStyle w:val="BodyText6"/>
        <w:spacing w:after="0"/>
        <w:ind w:left="720"/>
        <w:jc w:val="both"/>
        <w:rPr>
          <w:sz w:val="20"/>
          <w:szCs w:val="20"/>
          <w:lang w:eastAsia="en-AU"/>
        </w:rPr>
      </w:pPr>
      <w:proofErr w:type="gramStart"/>
      <w:r w:rsidRPr="00ED3317">
        <w:rPr>
          <w:sz w:val="20"/>
          <w:szCs w:val="20"/>
          <w:lang w:eastAsia="en-AU"/>
        </w:rPr>
        <w:t>Must be treated in an accredited treatment centre.</w:t>
      </w:r>
      <w:proofErr w:type="gramEnd"/>
    </w:p>
    <w:p w:rsidR="0047049A" w:rsidRPr="00837571" w:rsidRDefault="0047049A" w:rsidP="00793A95">
      <w:pPr>
        <w:pStyle w:val="BodyText6"/>
        <w:spacing w:after="0"/>
        <w:ind w:left="720"/>
        <w:jc w:val="both"/>
        <w:rPr>
          <w:sz w:val="20"/>
          <w:szCs w:val="20"/>
          <w:lang w:eastAsia="en-AU"/>
        </w:rPr>
      </w:pPr>
      <w:proofErr w:type="gramStart"/>
      <w:r w:rsidRPr="00DC138E">
        <w:rPr>
          <w:sz w:val="20"/>
          <w:szCs w:val="20"/>
          <w:lang w:eastAsia="en-AU"/>
        </w:rPr>
        <w:t>Must be treated with an integrated</w:t>
      </w:r>
      <w:r w:rsidR="00050D2B" w:rsidRPr="00DC138E">
        <w:rPr>
          <w:sz w:val="20"/>
          <w:szCs w:val="20"/>
          <w:lang w:eastAsia="en-AU"/>
        </w:rPr>
        <w:t xml:space="preserve">, </w:t>
      </w:r>
      <w:r w:rsidR="00A01C81" w:rsidRPr="00837571">
        <w:rPr>
          <w:sz w:val="20"/>
          <w:szCs w:val="20"/>
          <w:lang w:eastAsia="en-AU"/>
        </w:rPr>
        <w:t>closed-system</w:t>
      </w:r>
      <w:r w:rsidRPr="00837571">
        <w:rPr>
          <w:sz w:val="20"/>
          <w:szCs w:val="20"/>
          <w:lang w:eastAsia="en-AU"/>
        </w:rPr>
        <w:t xml:space="preserve"> Extracorporeal Photopheresis (ECP) device.</w:t>
      </w:r>
      <w:proofErr w:type="gramEnd"/>
    </w:p>
    <w:p w:rsidR="0047049A" w:rsidRPr="00837571" w:rsidRDefault="0047049A" w:rsidP="00793A95">
      <w:pPr>
        <w:pStyle w:val="BodyText6"/>
        <w:spacing w:after="0"/>
        <w:ind w:left="720"/>
        <w:jc w:val="both"/>
        <w:rPr>
          <w:sz w:val="20"/>
          <w:szCs w:val="20"/>
          <w:lang w:eastAsia="en-AU"/>
        </w:rPr>
      </w:pPr>
    </w:p>
    <w:p w:rsidR="0047049A" w:rsidRPr="00837571" w:rsidRDefault="0047049A" w:rsidP="00793A95">
      <w:pPr>
        <w:pStyle w:val="BodyText6"/>
        <w:spacing w:after="0"/>
        <w:ind w:left="720"/>
        <w:jc w:val="both"/>
        <w:rPr>
          <w:b/>
          <w:sz w:val="20"/>
          <w:szCs w:val="20"/>
          <w:lang w:eastAsia="en-AU"/>
        </w:rPr>
      </w:pPr>
      <w:r w:rsidRPr="00837571">
        <w:rPr>
          <w:b/>
          <w:sz w:val="20"/>
          <w:szCs w:val="20"/>
          <w:lang w:eastAsia="en-AU"/>
        </w:rPr>
        <w:lastRenderedPageBreak/>
        <w:t>Chronic graft-versus-host disease</w:t>
      </w:r>
    </w:p>
    <w:p w:rsidR="0047049A" w:rsidRPr="00837571" w:rsidRDefault="0047049A" w:rsidP="00793A95">
      <w:pPr>
        <w:pStyle w:val="BodyText6"/>
        <w:spacing w:after="0"/>
        <w:ind w:left="720"/>
        <w:jc w:val="both"/>
        <w:rPr>
          <w:sz w:val="20"/>
          <w:szCs w:val="20"/>
          <w:lang w:eastAsia="en-AU"/>
        </w:rPr>
      </w:pPr>
      <w:r w:rsidRPr="00837571">
        <w:rPr>
          <w:sz w:val="20"/>
          <w:szCs w:val="20"/>
          <w:lang w:eastAsia="en-AU"/>
        </w:rPr>
        <w:t>Clinical criteria:</w:t>
      </w:r>
    </w:p>
    <w:p w:rsidR="0047049A" w:rsidRPr="005F7B95" w:rsidRDefault="00E50712" w:rsidP="00793A95">
      <w:pPr>
        <w:pStyle w:val="BodyText6"/>
        <w:spacing w:after="0"/>
        <w:ind w:left="720"/>
        <w:jc w:val="both"/>
        <w:rPr>
          <w:sz w:val="20"/>
          <w:szCs w:val="20"/>
          <w:lang w:eastAsia="en-AU"/>
        </w:rPr>
      </w:pPr>
      <w:r w:rsidRPr="005D1659">
        <w:rPr>
          <w:rStyle w:val="Strong"/>
          <w:b w:val="0"/>
          <w:sz w:val="20"/>
          <w:szCs w:val="20"/>
        </w:rPr>
        <w:t>Adult and paediatri</w:t>
      </w:r>
      <w:r w:rsidR="005F7B95">
        <w:rPr>
          <w:rStyle w:val="Strong"/>
          <w:b w:val="0"/>
          <w:sz w:val="20"/>
          <w:szCs w:val="20"/>
        </w:rPr>
        <w:t>c</w:t>
      </w:r>
      <w:r w:rsidRPr="005F7B95">
        <w:rPr>
          <w:sz w:val="20"/>
          <w:szCs w:val="20"/>
          <w:lang w:eastAsia="en-AU"/>
        </w:rPr>
        <w:t xml:space="preserve"> p</w:t>
      </w:r>
      <w:r w:rsidR="0047049A" w:rsidRPr="005F7B95">
        <w:rPr>
          <w:sz w:val="20"/>
          <w:szCs w:val="20"/>
          <w:lang w:eastAsia="en-AU"/>
        </w:rPr>
        <w:t>atient must have chronic graft-versus-host disease</w:t>
      </w:r>
      <w:r w:rsidRPr="005F7B95">
        <w:rPr>
          <w:sz w:val="20"/>
          <w:szCs w:val="20"/>
          <w:lang w:eastAsia="en-AU"/>
        </w:rPr>
        <w:t xml:space="preserve"> following </w:t>
      </w:r>
      <w:proofErr w:type="spellStart"/>
      <w:r w:rsidRPr="005F7B95">
        <w:rPr>
          <w:sz w:val="20"/>
          <w:szCs w:val="20"/>
          <w:lang w:eastAsia="en-AU"/>
        </w:rPr>
        <w:t>allogenetic</w:t>
      </w:r>
      <w:proofErr w:type="spellEnd"/>
      <w:r w:rsidRPr="005F7B95">
        <w:rPr>
          <w:sz w:val="20"/>
          <w:szCs w:val="20"/>
          <w:lang w:eastAsia="en-AU"/>
        </w:rPr>
        <w:t xml:space="preserve"> HSCT</w:t>
      </w:r>
      <w:r w:rsidR="0047049A" w:rsidRPr="005F7B95">
        <w:rPr>
          <w:sz w:val="20"/>
          <w:szCs w:val="20"/>
          <w:lang w:eastAsia="en-AU"/>
        </w:rPr>
        <w:t>,</w:t>
      </w:r>
    </w:p>
    <w:p w:rsidR="0047049A" w:rsidRPr="005F7B95" w:rsidRDefault="0047049A" w:rsidP="00793A95">
      <w:pPr>
        <w:pStyle w:val="BodyText6"/>
        <w:spacing w:after="0"/>
        <w:ind w:left="720"/>
        <w:jc w:val="both"/>
        <w:rPr>
          <w:sz w:val="20"/>
          <w:szCs w:val="20"/>
          <w:lang w:eastAsia="en-AU"/>
        </w:rPr>
      </w:pPr>
      <w:r w:rsidRPr="005F7B95">
        <w:rPr>
          <w:sz w:val="20"/>
          <w:szCs w:val="20"/>
          <w:lang w:eastAsia="en-AU"/>
        </w:rPr>
        <w:t>AND</w:t>
      </w:r>
    </w:p>
    <w:p w:rsidR="0047049A" w:rsidRPr="00DC138E" w:rsidRDefault="0047049A" w:rsidP="00793A95">
      <w:pPr>
        <w:pStyle w:val="BodyText6"/>
        <w:spacing w:after="0"/>
        <w:ind w:left="720"/>
        <w:jc w:val="both"/>
        <w:rPr>
          <w:sz w:val="20"/>
          <w:szCs w:val="20"/>
          <w:lang w:eastAsia="en-AU"/>
        </w:rPr>
      </w:pPr>
      <w:r w:rsidRPr="00ED3317">
        <w:rPr>
          <w:sz w:val="20"/>
          <w:szCs w:val="20"/>
          <w:lang w:eastAsia="en-AU"/>
        </w:rPr>
        <w:t xml:space="preserve">Patient must have been refractory to, intolerant to or dependent on steroids. </w:t>
      </w:r>
    </w:p>
    <w:p w:rsidR="005F7B95" w:rsidRPr="005D1659" w:rsidRDefault="005F7B95" w:rsidP="005D1659">
      <w:pPr>
        <w:pStyle w:val="Bullet12"/>
        <w:ind w:left="990" w:hanging="252"/>
        <w:jc w:val="both"/>
        <w:rPr>
          <w:sz w:val="20"/>
          <w:szCs w:val="20"/>
          <w:lang w:val="en-AU"/>
        </w:rPr>
      </w:pPr>
      <w:r w:rsidRPr="005D1659">
        <w:rPr>
          <w:sz w:val="20"/>
          <w:szCs w:val="20"/>
          <w:lang w:val="en-AU"/>
        </w:rPr>
        <w:t xml:space="preserve">Steroid-refractory </w:t>
      </w:r>
      <w:proofErr w:type="spellStart"/>
      <w:r w:rsidRPr="005D1659">
        <w:rPr>
          <w:sz w:val="20"/>
          <w:szCs w:val="20"/>
          <w:lang w:val="en-AU"/>
        </w:rPr>
        <w:t>cGVHD</w:t>
      </w:r>
      <w:proofErr w:type="spellEnd"/>
      <w:r w:rsidRPr="005D1659">
        <w:rPr>
          <w:sz w:val="20"/>
          <w:szCs w:val="20"/>
          <w:lang w:val="en-AU"/>
        </w:rPr>
        <w:t xml:space="preserve"> may be defined when manifestations progress despite the use of a regimen containing prednisone at &gt;1 mg/kg/day for at least 1 week or persist without improvement despite continued treatment with prednisone at &gt;.5 mg/kg/day or 1 mg/kg every other day for at least 4 weeks  </w:t>
      </w:r>
    </w:p>
    <w:p w:rsidR="005F7B95" w:rsidRPr="005D1659" w:rsidRDefault="005F7B95" w:rsidP="005D1659">
      <w:pPr>
        <w:pStyle w:val="Bullet12"/>
        <w:ind w:left="990" w:hanging="252"/>
        <w:jc w:val="both"/>
        <w:rPr>
          <w:sz w:val="20"/>
          <w:szCs w:val="20"/>
          <w:lang w:val="en-AU"/>
        </w:rPr>
      </w:pPr>
      <w:r w:rsidRPr="005D1659">
        <w:rPr>
          <w:sz w:val="20"/>
          <w:szCs w:val="20"/>
          <w:lang w:val="en-AU"/>
        </w:rPr>
        <w:t xml:space="preserve">Steroid-dependent </w:t>
      </w:r>
      <w:proofErr w:type="spellStart"/>
      <w:r w:rsidRPr="005D1659">
        <w:rPr>
          <w:sz w:val="20"/>
          <w:szCs w:val="20"/>
          <w:lang w:val="en-AU"/>
        </w:rPr>
        <w:t>cGVHD</w:t>
      </w:r>
      <w:proofErr w:type="spellEnd"/>
      <w:r w:rsidRPr="005D1659">
        <w:rPr>
          <w:sz w:val="20"/>
          <w:szCs w:val="20"/>
          <w:lang w:val="en-AU"/>
        </w:rPr>
        <w:t xml:space="preserve"> may be defined when prednisone doses &gt; 0.25 mg/kg/day or &gt; 0.5 mg/kg every other day are needed to prevent recurrence or progression of manifestations as demonstrated by unsuccessful attempts to taper the dose to lower levels on at least 2 occasions, separated by at least 8 weeks. These suggested dose thresholds match the average doses from 3 months onward in a prospective study of first-line treatment</w:t>
      </w:r>
    </w:p>
    <w:p w:rsidR="005F7B95" w:rsidRPr="005D1659" w:rsidRDefault="005F7B95" w:rsidP="005D1659">
      <w:pPr>
        <w:pStyle w:val="Bullet12"/>
        <w:ind w:left="990" w:hanging="252"/>
        <w:jc w:val="both"/>
        <w:rPr>
          <w:sz w:val="20"/>
          <w:szCs w:val="20"/>
        </w:rPr>
      </w:pPr>
      <w:r w:rsidRPr="005D1659">
        <w:rPr>
          <w:sz w:val="20"/>
          <w:szCs w:val="20"/>
          <w:lang w:val="en-AU"/>
        </w:rPr>
        <w:t xml:space="preserve">Steroid-intolerant </w:t>
      </w:r>
      <w:proofErr w:type="spellStart"/>
      <w:r w:rsidRPr="005D1659">
        <w:rPr>
          <w:sz w:val="20"/>
          <w:szCs w:val="20"/>
          <w:lang w:val="en-AU"/>
        </w:rPr>
        <w:t>cGVHD</w:t>
      </w:r>
      <w:proofErr w:type="spellEnd"/>
      <w:r w:rsidRPr="005D1659">
        <w:rPr>
          <w:sz w:val="20"/>
          <w:szCs w:val="20"/>
          <w:lang w:val="en-AU"/>
        </w:rPr>
        <w:t xml:space="preserve"> defined as patients with </w:t>
      </w:r>
      <w:proofErr w:type="spellStart"/>
      <w:r w:rsidRPr="005D1659">
        <w:rPr>
          <w:sz w:val="20"/>
          <w:szCs w:val="20"/>
          <w:lang w:val="en-AU"/>
        </w:rPr>
        <w:t>cGVHD</w:t>
      </w:r>
      <w:proofErr w:type="spellEnd"/>
      <w:r w:rsidRPr="005D1659">
        <w:rPr>
          <w:sz w:val="20"/>
          <w:szCs w:val="20"/>
          <w:lang w:val="en-AU"/>
        </w:rPr>
        <w:t xml:space="preserve"> who are unable to tolerate the side effects of adequate doses of systemic steroids</w:t>
      </w:r>
    </w:p>
    <w:p w:rsidR="00280354" w:rsidRPr="005F7B95" w:rsidRDefault="00280354" w:rsidP="00793A95">
      <w:pPr>
        <w:pStyle w:val="BodyText6"/>
        <w:spacing w:after="0"/>
        <w:ind w:left="720"/>
        <w:jc w:val="both"/>
        <w:rPr>
          <w:sz w:val="20"/>
          <w:szCs w:val="20"/>
          <w:lang w:eastAsia="en-AU"/>
        </w:rPr>
      </w:pPr>
      <w:r w:rsidRPr="005F7B95">
        <w:rPr>
          <w:sz w:val="20"/>
          <w:szCs w:val="20"/>
          <w:lang w:eastAsia="en-AU"/>
        </w:rPr>
        <w:t>Patient criteria:</w:t>
      </w:r>
    </w:p>
    <w:p w:rsidR="00280354" w:rsidRPr="005F7B95" w:rsidRDefault="00280354" w:rsidP="00793A95">
      <w:pPr>
        <w:pStyle w:val="BodyText6"/>
        <w:spacing w:after="0"/>
        <w:ind w:left="720"/>
        <w:jc w:val="both"/>
        <w:rPr>
          <w:sz w:val="20"/>
          <w:szCs w:val="20"/>
          <w:lang w:eastAsia="en-AU"/>
        </w:rPr>
      </w:pPr>
      <w:r w:rsidRPr="005F7B95">
        <w:rPr>
          <w:sz w:val="20"/>
          <w:szCs w:val="20"/>
          <w:lang w:eastAsia="en-AU"/>
        </w:rPr>
        <w:t>Patients must not be pregnant</w:t>
      </w:r>
    </w:p>
    <w:p w:rsidR="00E50712" w:rsidRPr="005F7B95" w:rsidRDefault="00E50712" w:rsidP="00E50712">
      <w:pPr>
        <w:pStyle w:val="BodyText6"/>
        <w:spacing w:after="0"/>
        <w:ind w:left="720"/>
        <w:jc w:val="both"/>
        <w:rPr>
          <w:sz w:val="20"/>
          <w:szCs w:val="20"/>
          <w:lang w:eastAsia="en-AU"/>
        </w:rPr>
      </w:pPr>
      <w:r w:rsidRPr="00ED3317">
        <w:rPr>
          <w:sz w:val="20"/>
          <w:szCs w:val="20"/>
          <w:lang w:eastAsia="en-AU"/>
        </w:rPr>
        <w:t>P</w:t>
      </w:r>
      <w:r w:rsidRPr="00DC138E">
        <w:rPr>
          <w:sz w:val="20"/>
          <w:szCs w:val="20"/>
          <w:lang w:eastAsia="en-AU"/>
        </w:rPr>
        <w:t xml:space="preserve">atient must </w:t>
      </w:r>
      <w:r w:rsidRPr="00837571">
        <w:rPr>
          <w:sz w:val="20"/>
          <w:szCs w:val="20"/>
          <w:lang w:eastAsia="en-AU"/>
        </w:rPr>
        <w:t>have</w:t>
      </w:r>
      <w:r w:rsidR="005F7B95">
        <w:rPr>
          <w:sz w:val="20"/>
          <w:szCs w:val="20"/>
          <w:lang w:eastAsia="en-AU"/>
        </w:rPr>
        <w:t xml:space="preserve"> no</w:t>
      </w:r>
      <w:r w:rsidRPr="005F7B95">
        <w:rPr>
          <w:sz w:val="20"/>
          <w:szCs w:val="20"/>
          <w:lang w:eastAsia="en-AU"/>
        </w:rPr>
        <w:t xml:space="preserve"> idiosyncratic reactions to </w:t>
      </w:r>
      <w:proofErr w:type="spellStart"/>
      <w:r w:rsidRPr="005F7B95">
        <w:rPr>
          <w:sz w:val="20"/>
          <w:szCs w:val="20"/>
          <w:lang w:eastAsia="en-AU"/>
        </w:rPr>
        <w:t>psoralen</w:t>
      </w:r>
      <w:proofErr w:type="spellEnd"/>
      <w:r w:rsidRPr="005F7B95">
        <w:rPr>
          <w:sz w:val="20"/>
          <w:szCs w:val="20"/>
          <w:lang w:eastAsia="en-AU"/>
        </w:rPr>
        <w:t xml:space="preserve"> compounds</w:t>
      </w:r>
    </w:p>
    <w:p w:rsidR="005F7B95" w:rsidRDefault="00E50712" w:rsidP="00E50712">
      <w:pPr>
        <w:pStyle w:val="BodyText6"/>
        <w:spacing w:after="0"/>
        <w:ind w:left="720"/>
        <w:jc w:val="both"/>
        <w:rPr>
          <w:sz w:val="20"/>
          <w:szCs w:val="20"/>
          <w:lang w:eastAsia="en-AU"/>
        </w:rPr>
      </w:pPr>
      <w:r w:rsidRPr="005F7B95">
        <w:rPr>
          <w:sz w:val="20"/>
          <w:szCs w:val="20"/>
          <w:lang w:eastAsia="en-AU"/>
        </w:rPr>
        <w:t>Patient must have</w:t>
      </w:r>
      <w:r w:rsidR="005F7B95">
        <w:rPr>
          <w:sz w:val="20"/>
          <w:szCs w:val="20"/>
          <w:lang w:eastAsia="en-AU"/>
        </w:rPr>
        <w:t xml:space="preserve"> no</w:t>
      </w:r>
      <w:r w:rsidRPr="005F7B95">
        <w:rPr>
          <w:sz w:val="20"/>
          <w:szCs w:val="20"/>
          <w:lang w:eastAsia="en-AU"/>
        </w:rPr>
        <w:t xml:space="preserve"> history of light-sensitive disease (such as systemic lupus erythematous, </w:t>
      </w:r>
      <w:proofErr w:type="spellStart"/>
      <w:r w:rsidRPr="005D1659">
        <w:rPr>
          <w:sz w:val="20"/>
          <w:szCs w:val="20"/>
        </w:rPr>
        <w:t>xeroderma</w:t>
      </w:r>
      <w:proofErr w:type="spellEnd"/>
      <w:r w:rsidRPr="005D1659">
        <w:rPr>
          <w:sz w:val="20"/>
          <w:szCs w:val="20"/>
        </w:rPr>
        <w:t xml:space="preserve"> </w:t>
      </w:r>
      <w:proofErr w:type="spellStart"/>
      <w:r w:rsidRPr="005D1659">
        <w:rPr>
          <w:sz w:val="20"/>
          <w:szCs w:val="20"/>
        </w:rPr>
        <w:t>pigmentosum</w:t>
      </w:r>
      <w:proofErr w:type="spellEnd"/>
      <w:r w:rsidRPr="005D1659">
        <w:rPr>
          <w:sz w:val="20"/>
          <w:szCs w:val="20"/>
        </w:rPr>
        <w:t>,</w:t>
      </w:r>
      <w:r w:rsidRPr="005F7B95">
        <w:rPr>
          <w:sz w:val="20"/>
          <w:szCs w:val="20"/>
          <w:lang w:eastAsia="en-AU"/>
        </w:rPr>
        <w:t xml:space="preserve"> or </w:t>
      </w:r>
      <w:proofErr w:type="spellStart"/>
      <w:r w:rsidRPr="005F7B95">
        <w:rPr>
          <w:sz w:val="20"/>
          <w:szCs w:val="20"/>
          <w:lang w:eastAsia="en-AU"/>
        </w:rPr>
        <w:t>aphakia</w:t>
      </w:r>
      <w:proofErr w:type="spellEnd"/>
      <w:proofErr w:type="gramStart"/>
      <w:r w:rsidRPr="005F7B95">
        <w:rPr>
          <w:sz w:val="20"/>
          <w:szCs w:val="20"/>
          <w:lang w:eastAsia="en-AU"/>
        </w:rPr>
        <w:t>)</w:t>
      </w:r>
      <w:r w:rsidR="005F7B95">
        <w:rPr>
          <w:sz w:val="20"/>
          <w:szCs w:val="20"/>
          <w:lang w:eastAsia="en-AU"/>
        </w:rPr>
        <w:t>Patient</w:t>
      </w:r>
      <w:proofErr w:type="gramEnd"/>
      <w:r w:rsidR="005F7B95">
        <w:rPr>
          <w:sz w:val="20"/>
          <w:szCs w:val="20"/>
          <w:lang w:eastAsia="en-AU"/>
        </w:rPr>
        <w:t xml:space="preserve"> must have no history of </w:t>
      </w:r>
      <w:r w:rsidR="005F7B95" w:rsidRPr="005D1659">
        <w:rPr>
          <w:sz w:val="20"/>
          <w:szCs w:val="20"/>
          <w:lang w:eastAsia="en-AU"/>
        </w:rPr>
        <w:t xml:space="preserve">heparin-induced thrombocytopenia </w:t>
      </w:r>
    </w:p>
    <w:p w:rsidR="005F7B95" w:rsidRPr="005F7B95" w:rsidRDefault="005F7B95" w:rsidP="00E50712">
      <w:pPr>
        <w:pStyle w:val="BodyText6"/>
        <w:spacing w:after="0"/>
        <w:ind w:left="720"/>
        <w:jc w:val="both"/>
        <w:rPr>
          <w:sz w:val="20"/>
          <w:szCs w:val="20"/>
          <w:lang w:eastAsia="en-AU"/>
        </w:rPr>
      </w:pPr>
      <w:r>
        <w:rPr>
          <w:sz w:val="20"/>
          <w:szCs w:val="20"/>
          <w:lang w:eastAsia="en-AU"/>
        </w:rPr>
        <w:t xml:space="preserve">Patient must have no impaired </w:t>
      </w:r>
      <w:r w:rsidRPr="001D0BB8">
        <w:rPr>
          <w:sz w:val="20"/>
          <w:szCs w:val="20"/>
          <w:lang w:eastAsia="en-AU"/>
        </w:rPr>
        <w:t>cardio-</w:t>
      </w:r>
      <w:r w:rsidRPr="005D1659">
        <w:rPr>
          <w:sz w:val="20"/>
          <w:szCs w:val="20"/>
          <w:lang w:eastAsia="en-AU"/>
        </w:rPr>
        <w:t>circulatory function</w:t>
      </w:r>
    </w:p>
    <w:p w:rsidR="0047049A" w:rsidRPr="005F7B95" w:rsidRDefault="0047049A" w:rsidP="00793A95">
      <w:pPr>
        <w:pStyle w:val="BodyText6"/>
        <w:spacing w:after="0"/>
        <w:ind w:left="720"/>
        <w:jc w:val="both"/>
        <w:rPr>
          <w:sz w:val="20"/>
          <w:szCs w:val="20"/>
          <w:lang w:eastAsia="en-AU"/>
        </w:rPr>
      </w:pPr>
      <w:r w:rsidRPr="005F7B95">
        <w:rPr>
          <w:sz w:val="20"/>
          <w:szCs w:val="20"/>
          <w:lang w:eastAsia="en-AU"/>
        </w:rPr>
        <w:t>Treatment criteria:</w:t>
      </w:r>
    </w:p>
    <w:p w:rsidR="0047049A" w:rsidRPr="00DC138E" w:rsidRDefault="0047049A" w:rsidP="00793A95">
      <w:pPr>
        <w:pStyle w:val="BodyText6"/>
        <w:spacing w:after="0"/>
        <w:ind w:left="720"/>
        <w:jc w:val="both"/>
        <w:rPr>
          <w:sz w:val="20"/>
          <w:szCs w:val="20"/>
          <w:lang w:eastAsia="en-AU"/>
        </w:rPr>
      </w:pPr>
      <w:proofErr w:type="gramStart"/>
      <w:r w:rsidRPr="00ED3317">
        <w:rPr>
          <w:sz w:val="20"/>
          <w:szCs w:val="20"/>
          <w:lang w:eastAsia="en-AU"/>
        </w:rPr>
        <w:t>Must be treat</w:t>
      </w:r>
      <w:r w:rsidRPr="00DC138E">
        <w:rPr>
          <w:sz w:val="20"/>
          <w:szCs w:val="20"/>
          <w:lang w:eastAsia="en-AU"/>
        </w:rPr>
        <w:t>ed in an accredited treatment centre.</w:t>
      </w:r>
      <w:proofErr w:type="gramEnd"/>
    </w:p>
    <w:p w:rsidR="0047049A" w:rsidRPr="00837571" w:rsidRDefault="0047049A" w:rsidP="00793A95">
      <w:pPr>
        <w:pStyle w:val="BodyText6"/>
        <w:spacing w:after="0"/>
        <w:ind w:left="720"/>
        <w:jc w:val="both"/>
        <w:rPr>
          <w:sz w:val="20"/>
          <w:szCs w:val="20"/>
          <w:lang w:eastAsia="en-AU"/>
        </w:rPr>
      </w:pPr>
      <w:proofErr w:type="gramStart"/>
      <w:r w:rsidRPr="00DC138E">
        <w:rPr>
          <w:sz w:val="20"/>
          <w:szCs w:val="20"/>
          <w:lang w:eastAsia="en-AU"/>
        </w:rPr>
        <w:t>Must be treated with an integrated</w:t>
      </w:r>
      <w:r w:rsidR="00050D2B" w:rsidRPr="00DC138E">
        <w:rPr>
          <w:sz w:val="20"/>
          <w:szCs w:val="20"/>
          <w:lang w:eastAsia="en-AU"/>
        </w:rPr>
        <w:t xml:space="preserve">, </w:t>
      </w:r>
      <w:r w:rsidR="00A01C81" w:rsidRPr="00837571">
        <w:rPr>
          <w:sz w:val="20"/>
          <w:szCs w:val="20"/>
          <w:lang w:eastAsia="en-AU"/>
        </w:rPr>
        <w:t>closed-system</w:t>
      </w:r>
      <w:r w:rsidRPr="00837571">
        <w:rPr>
          <w:sz w:val="20"/>
          <w:szCs w:val="20"/>
          <w:lang w:eastAsia="en-AU"/>
        </w:rPr>
        <w:t xml:space="preserve"> Extracorporeal Photopheresis (ECP) device.</w:t>
      </w:r>
      <w:proofErr w:type="gramEnd"/>
    </w:p>
    <w:p w:rsidR="00322190" w:rsidRPr="006229DC" w:rsidRDefault="00322190" w:rsidP="00793A95">
      <w:pPr>
        <w:pStyle w:val="NormalWeb"/>
        <w:spacing w:before="0" w:beforeAutospacing="0" w:after="0" w:afterAutospacing="0"/>
        <w:jc w:val="both"/>
        <w:rPr>
          <w:lang w:val="en-AU"/>
        </w:rPr>
      </w:pPr>
    </w:p>
    <w:p w:rsidR="00190AED" w:rsidRPr="006229DC" w:rsidRDefault="00190AED" w:rsidP="00793A95">
      <w:pPr>
        <w:pStyle w:val="Heading1"/>
        <w:jc w:val="both"/>
        <w:rPr>
          <w:lang w:val="en-AU"/>
        </w:rPr>
      </w:pPr>
      <w:bookmarkStart w:id="34" w:name="_Toc451499745"/>
      <w:r w:rsidRPr="006229DC">
        <w:rPr>
          <w:lang w:val="en-AU"/>
        </w:rPr>
        <w:t>Comparator and clinical claim</w:t>
      </w:r>
      <w:bookmarkEnd w:id="34"/>
    </w:p>
    <w:p w:rsidR="000B4936" w:rsidRPr="006229DC" w:rsidRDefault="000B4936" w:rsidP="00793A95">
      <w:pPr>
        <w:pStyle w:val="Heading2"/>
        <w:jc w:val="both"/>
        <w:rPr>
          <w:lang w:val="en-AU"/>
        </w:rPr>
      </w:pPr>
      <w:bookmarkStart w:id="35" w:name="_Toc451499746"/>
      <w:r w:rsidRPr="006229DC">
        <w:rPr>
          <w:lang w:val="en-AU"/>
        </w:rPr>
        <w:t>Comparator</w:t>
      </w:r>
      <w:bookmarkEnd w:id="35"/>
    </w:p>
    <w:p w:rsidR="000F68DC" w:rsidRPr="006229DC" w:rsidRDefault="0037444D" w:rsidP="00793A95">
      <w:pPr>
        <w:pStyle w:val="BodyText6"/>
        <w:jc w:val="both"/>
      </w:pPr>
      <w:r w:rsidRPr="006229DC">
        <w:t>The comparator for the proposed medical service is likely to be a basket of second-line treatment options</w:t>
      </w:r>
      <w:r w:rsidR="00605BDB" w:rsidRPr="006229DC">
        <w:t xml:space="preserve"> of immunosuppressive and </w:t>
      </w:r>
      <w:proofErr w:type="spellStart"/>
      <w:r w:rsidR="00605BDB" w:rsidRPr="006229DC">
        <w:t>immunomodulatory</w:t>
      </w:r>
      <w:proofErr w:type="spellEnd"/>
      <w:r w:rsidR="00605BDB" w:rsidRPr="006229DC">
        <w:t xml:space="preserve"> agents</w:t>
      </w:r>
      <w:r w:rsidR="001822A0">
        <w:t xml:space="preserve"> that form best supportive care</w:t>
      </w:r>
      <w:r w:rsidR="00605BDB" w:rsidRPr="006229DC">
        <w:t>,</w:t>
      </w:r>
      <w:r w:rsidR="002D39AE" w:rsidRPr="006229DC">
        <w:t xml:space="preserve"> </w:t>
      </w:r>
      <w:r w:rsidRPr="006229DC">
        <w:t xml:space="preserve">as recommended in the </w:t>
      </w:r>
      <w:r w:rsidR="00151EA3" w:rsidRPr="00795875">
        <w:t>BCSH/BSBMT</w:t>
      </w:r>
      <w:r w:rsidR="00151EA3" w:rsidRPr="006229DC">
        <w:t xml:space="preserve"> guidelines </w:t>
      </w:r>
      <w:r w:rsidR="00151EA3">
        <w:fldChar w:fldCharType="begin">
          <w:fldData xml:space="preserve">PEVuZE5vdGU+PENpdGU+PEF1dGhvcj5EaWduYW48L0F1dGhvcj48WWVhcj4yMDEyPC9ZZWFyPjxS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</w:fldData>
        </w:fldChar>
      </w:r>
      <w:r w:rsidR="00151EA3">
        <w:instrText xml:space="preserve"> ADDIN EN.CITE </w:instrText>
      </w:r>
      <w:r w:rsidR="00151EA3">
        <w:fldChar w:fldCharType="begin">
          <w:fldData xml:space="preserve">PEVuZE5vdGU+PENpdGU+PEF1dGhvcj5EaWduYW48L0F1dGhvcj48WWVhcj4yMDEyPC9ZZWFyPjxS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</w:fldData>
        </w:fldChar>
      </w:r>
      <w:r w:rsidR="00151EA3">
        <w:instrText xml:space="preserve"> ADDIN EN.CITE.DATA </w:instrText>
      </w:r>
      <w:r w:rsidR="00151EA3">
        <w:fldChar w:fldCharType="end"/>
      </w:r>
      <w:r w:rsidR="00151EA3">
        <w:fldChar w:fldCharType="separate"/>
      </w:r>
      <w:r w:rsidR="00151EA3">
        <w:rPr>
          <w:noProof/>
        </w:rPr>
        <w:t>[</w:t>
      </w:r>
      <w:hyperlink w:anchor="_ENREF_10" w:tooltip="Dignan, 2012 #126" w:history="1">
        <w:r w:rsidR="00151EA3">
          <w:rPr>
            <w:noProof/>
          </w:rPr>
          <w:t>10</w:t>
        </w:r>
      </w:hyperlink>
      <w:r w:rsidR="00151EA3">
        <w:rPr>
          <w:noProof/>
        </w:rPr>
        <w:t>]</w:t>
      </w:r>
      <w:r w:rsidR="00151EA3">
        <w:fldChar w:fldCharType="end"/>
      </w:r>
      <w:r w:rsidR="002D39AE" w:rsidRPr="006229DC">
        <w:t xml:space="preserve"> for </w:t>
      </w:r>
      <w:proofErr w:type="spellStart"/>
      <w:r w:rsidR="002D39AE" w:rsidRPr="006229DC">
        <w:t>aGVHD</w:t>
      </w:r>
      <w:proofErr w:type="spellEnd"/>
      <w:r w:rsidRPr="006229DC">
        <w:t xml:space="preserve"> and the European</w:t>
      </w:r>
      <w:r w:rsidR="00B86D35" w:rsidRPr="00B86D35">
        <w:t>/</w:t>
      </w:r>
      <w:r w:rsidR="00B86D35" w:rsidRPr="005D1659">
        <w:t>BCSH/BSBMT</w:t>
      </w:r>
      <w:r w:rsidRPr="006229DC">
        <w:t xml:space="preserve"> guidelines</w:t>
      </w:r>
      <w:r w:rsidR="005D6E65" w:rsidRPr="006229DC">
        <w:t xml:space="preserve"> </w:t>
      </w:r>
      <w:r w:rsidR="005D6E65" w:rsidRPr="006229DC">
        <w:fldChar w:fldCharType="begin">
          <w:fldData xml:space="preserve">PEVuZE5vdGU+PENpdGU+PEF1dGhvcj5SdXV0dTwvQXV0aG9yPjxZZWFyPjIwMTQ8L1llYXI+PFJl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</w:fldData>
        </w:fldChar>
      </w:r>
      <w:r w:rsidR="00837571">
        <w:instrText xml:space="preserve"> ADDIN EN.CITE </w:instrText>
      </w:r>
      <w:r w:rsidR="00837571">
        <w:fldChar w:fldCharType="begin">
          <w:fldData xml:space="preserve">PEVuZE5vdGU+PENpdGU+PEF1dGhvcj5SdXV0dTwvQXV0aG9yPjxZZWFyPjIwMTQ8L1llYXI+PFJl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</w:fldData>
        </w:fldChar>
      </w:r>
      <w:r w:rsidR="00837571">
        <w:instrText xml:space="preserve"> ADDIN EN.CITE.DATA </w:instrText>
      </w:r>
      <w:r w:rsidR="00837571">
        <w:fldChar w:fldCharType="end"/>
      </w:r>
      <w:r w:rsidR="005D6E65" w:rsidRPr="006229DC">
        <w:fldChar w:fldCharType="separate"/>
      </w:r>
      <w:r w:rsidR="00837571">
        <w:rPr>
          <w:noProof/>
        </w:rPr>
        <w:t>[</w:t>
      </w:r>
      <w:hyperlink w:anchor="_ENREF_11" w:tooltip="Dignan, 2012 #127" w:history="1">
        <w:r w:rsidR="00151EA3">
          <w:rPr>
            <w:noProof/>
          </w:rPr>
          <w:t>11</w:t>
        </w:r>
      </w:hyperlink>
      <w:r w:rsidR="00837571">
        <w:rPr>
          <w:noProof/>
        </w:rPr>
        <w:t xml:space="preserve">, </w:t>
      </w:r>
      <w:hyperlink w:anchor="_ENREF_12" w:tooltip="Ruutu, 2014 #128" w:history="1">
        <w:r w:rsidR="00151EA3">
          <w:rPr>
            <w:noProof/>
          </w:rPr>
          <w:t>12</w:t>
        </w:r>
      </w:hyperlink>
      <w:r w:rsidR="00837571">
        <w:rPr>
          <w:noProof/>
        </w:rPr>
        <w:t>]</w:t>
      </w:r>
      <w:r w:rsidR="005D6E65" w:rsidRPr="006229DC">
        <w:fldChar w:fldCharType="end"/>
      </w:r>
      <w:r w:rsidR="002D39AE" w:rsidRPr="006229DC">
        <w:t xml:space="preserve"> for </w:t>
      </w:r>
      <w:proofErr w:type="spellStart"/>
      <w:r w:rsidR="002D39AE" w:rsidRPr="006229DC">
        <w:t>cGVHD</w:t>
      </w:r>
      <w:proofErr w:type="spellEnd"/>
      <w:r w:rsidR="002D39AE" w:rsidRPr="006229DC">
        <w:t>, respectively</w:t>
      </w:r>
      <w:r w:rsidRPr="006229DC">
        <w:t xml:space="preserve">. </w:t>
      </w:r>
      <w:r w:rsidR="001822A0">
        <w:t xml:space="preserve">However, in many cases ECP is unlikely to </w:t>
      </w:r>
      <w:r w:rsidR="00A24F35">
        <w:t xml:space="preserve">initially </w:t>
      </w:r>
      <w:r w:rsidR="001822A0">
        <w:t xml:space="preserve">replace </w:t>
      </w:r>
      <w:r w:rsidR="001822A0" w:rsidRPr="006229DC">
        <w:t xml:space="preserve">immunosuppressive and </w:t>
      </w:r>
      <w:proofErr w:type="spellStart"/>
      <w:r w:rsidR="001822A0" w:rsidRPr="006229DC">
        <w:t>immunomodulatory</w:t>
      </w:r>
      <w:proofErr w:type="spellEnd"/>
      <w:r w:rsidR="001822A0" w:rsidRPr="006229DC">
        <w:t xml:space="preserve"> agents</w:t>
      </w:r>
      <w:r w:rsidR="001822A0">
        <w:t xml:space="preserve"> and may be used to avoid higher doses </w:t>
      </w:r>
      <w:r w:rsidR="00A24F35">
        <w:t>(</w:t>
      </w:r>
      <w:r w:rsidR="001822A0">
        <w:t>and side effects</w:t>
      </w:r>
      <w:r w:rsidR="00A24F35">
        <w:t>) and withdraw patients from these therapies</w:t>
      </w:r>
      <w:r w:rsidR="001822A0">
        <w:t xml:space="preserve">. </w:t>
      </w:r>
      <w:r w:rsidR="000B4936" w:rsidRPr="006229DC">
        <w:t xml:space="preserve">The KOL concurred with the comparators nominated in this application. </w:t>
      </w:r>
      <w:r w:rsidR="00546875" w:rsidRPr="006229DC">
        <w:t xml:space="preserve">As integrated, </w:t>
      </w:r>
      <w:r w:rsidR="00A01C81">
        <w:t>closed-system</w:t>
      </w:r>
      <w:r w:rsidR="00546875" w:rsidRPr="006229DC">
        <w:t xml:space="preserve"> ECP is currently an option of the second-line treatment</w:t>
      </w:r>
      <w:r w:rsidR="00603D14">
        <w:t xml:space="preserve"> (limited to two hospitals in Australia)</w:t>
      </w:r>
      <w:r w:rsidR="00546875" w:rsidRPr="006229DC">
        <w:t>, determining an appropriate comparator is complex</w:t>
      </w:r>
      <w:r w:rsidR="00603D14">
        <w:t xml:space="preserve"> and is likely influenced by location and other clinical characteristics</w:t>
      </w:r>
      <w:r w:rsidR="00546875" w:rsidRPr="006229DC">
        <w:t xml:space="preserve">. </w:t>
      </w:r>
    </w:p>
    <w:p w:rsidR="0037444D" w:rsidRPr="006229DC" w:rsidRDefault="00546875" w:rsidP="00793A95">
      <w:pPr>
        <w:pStyle w:val="BodyText6"/>
        <w:jc w:val="both"/>
      </w:pPr>
      <w:r w:rsidRPr="006229DC">
        <w:t xml:space="preserve">None of the nominated second-line treatments </w:t>
      </w:r>
      <w:r w:rsidR="00603D14">
        <w:t>are</w:t>
      </w:r>
      <w:r w:rsidR="00603D14" w:rsidRPr="006229DC">
        <w:t xml:space="preserve"> </w:t>
      </w:r>
      <w:r w:rsidRPr="006229DC">
        <w:t xml:space="preserve">currently reimbursed in Australia indicated for acute and/or chronic GVHD. </w:t>
      </w:r>
    </w:p>
    <w:p w:rsidR="002D39AE" w:rsidRPr="006229DC" w:rsidRDefault="002D39AE" w:rsidP="00793A95">
      <w:pPr>
        <w:pStyle w:val="Bullet6"/>
        <w:jc w:val="both"/>
        <w:rPr>
          <w:lang w:val="en-AU"/>
        </w:rPr>
      </w:pPr>
      <w:proofErr w:type="spellStart"/>
      <w:r w:rsidRPr="006229DC">
        <w:rPr>
          <w:lang w:val="en-AU"/>
        </w:rPr>
        <w:t>aGVHD</w:t>
      </w:r>
      <w:proofErr w:type="spellEnd"/>
      <w:r w:rsidRPr="006229DC">
        <w:rPr>
          <w:lang w:val="en-AU"/>
        </w:rPr>
        <w:t xml:space="preserve"> </w:t>
      </w:r>
    </w:p>
    <w:p w:rsidR="002D39AE" w:rsidRPr="006229DC" w:rsidRDefault="002D39AE" w:rsidP="00793A95">
      <w:pPr>
        <w:pStyle w:val="Bullet6"/>
        <w:numPr>
          <w:ilvl w:val="1"/>
          <w:numId w:val="1"/>
        </w:numPr>
        <w:jc w:val="both"/>
        <w:rPr>
          <w:lang w:val="en-AU"/>
        </w:rPr>
      </w:pPr>
      <w:r w:rsidRPr="006229DC">
        <w:rPr>
          <w:lang w:val="en-AU"/>
        </w:rPr>
        <w:t xml:space="preserve">anti-TNF antibodies </w:t>
      </w:r>
    </w:p>
    <w:p w:rsidR="002D39AE" w:rsidRPr="006229DC" w:rsidRDefault="002D39AE" w:rsidP="00793A95">
      <w:pPr>
        <w:pStyle w:val="Bullet6"/>
        <w:numPr>
          <w:ilvl w:val="1"/>
          <w:numId w:val="1"/>
        </w:numPr>
        <w:jc w:val="both"/>
        <w:rPr>
          <w:lang w:val="en-AU"/>
        </w:rPr>
      </w:pPr>
      <w:proofErr w:type="spellStart"/>
      <w:r w:rsidRPr="006229DC">
        <w:rPr>
          <w:lang w:val="en-AU"/>
        </w:rPr>
        <w:t>mTOR</w:t>
      </w:r>
      <w:proofErr w:type="spellEnd"/>
      <w:r w:rsidRPr="006229DC">
        <w:rPr>
          <w:lang w:val="en-AU"/>
        </w:rPr>
        <w:t xml:space="preserve"> inhibitors </w:t>
      </w:r>
    </w:p>
    <w:p w:rsidR="002D39AE" w:rsidRPr="006229DC" w:rsidRDefault="00BB7D66" w:rsidP="00793A95">
      <w:pPr>
        <w:pStyle w:val="Bullet6"/>
        <w:numPr>
          <w:ilvl w:val="1"/>
          <w:numId w:val="1"/>
        </w:numPr>
        <w:jc w:val="both"/>
        <w:rPr>
          <w:lang w:val="en-AU"/>
        </w:rPr>
      </w:pPr>
      <w:proofErr w:type="spellStart"/>
      <w:r w:rsidRPr="006229DC">
        <w:rPr>
          <w:lang w:val="en-AU"/>
        </w:rPr>
        <w:t>mycophenolate</w:t>
      </w:r>
      <w:proofErr w:type="spellEnd"/>
      <w:r w:rsidRPr="006229DC">
        <w:rPr>
          <w:lang w:val="en-AU"/>
        </w:rPr>
        <w:t xml:space="preserve"> </w:t>
      </w:r>
      <w:proofErr w:type="spellStart"/>
      <w:r w:rsidRPr="006229DC">
        <w:rPr>
          <w:lang w:val="en-AU"/>
        </w:rPr>
        <w:t>mofetil</w:t>
      </w:r>
      <w:proofErr w:type="spellEnd"/>
      <w:r w:rsidRPr="006229DC">
        <w:rPr>
          <w:lang w:val="en-AU"/>
        </w:rPr>
        <w:t xml:space="preserve"> (MMF)</w:t>
      </w:r>
    </w:p>
    <w:p w:rsidR="002D39AE" w:rsidRPr="006229DC" w:rsidRDefault="002D39AE" w:rsidP="00793A95">
      <w:pPr>
        <w:pStyle w:val="Bullet6"/>
        <w:numPr>
          <w:ilvl w:val="1"/>
          <w:numId w:val="1"/>
        </w:numPr>
        <w:jc w:val="both"/>
        <w:rPr>
          <w:lang w:val="en-AU"/>
        </w:rPr>
      </w:pPr>
      <w:r w:rsidRPr="006229DC">
        <w:rPr>
          <w:lang w:val="en-AU"/>
        </w:rPr>
        <w:lastRenderedPageBreak/>
        <w:t xml:space="preserve">IL-2 receptor antibodies </w:t>
      </w:r>
    </w:p>
    <w:p w:rsidR="002D39AE" w:rsidRPr="006229DC" w:rsidRDefault="002D39AE" w:rsidP="00793A95">
      <w:pPr>
        <w:pStyle w:val="Bullet6"/>
        <w:jc w:val="both"/>
        <w:rPr>
          <w:lang w:val="en-AU"/>
        </w:rPr>
      </w:pPr>
      <w:proofErr w:type="spellStart"/>
      <w:r w:rsidRPr="006229DC">
        <w:rPr>
          <w:lang w:val="en-AU"/>
        </w:rPr>
        <w:t>cGVHD</w:t>
      </w:r>
      <w:proofErr w:type="spellEnd"/>
      <w:r w:rsidRPr="006229DC">
        <w:rPr>
          <w:lang w:val="en-AU"/>
        </w:rPr>
        <w:t xml:space="preserve"> </w:t>
      </w:r>
    </w:p>
    <w:p w:rsidR="003C1DDF" w:rsidRPr="006229DC" w:rsidRDefault="003C1DDF" w:rsidP="00793A95">
      <w:pPr>
        <w:pStyle w:val="Bullet6"/>
        <w:numPr>
          <w:ilvl w:val="1"/>
          <w:numId w:val="1"/>
        </w:numPr>
        <w:jc w:val="both"/>
        <w:rPr>
          <w:lang w:val="en-AU"/>
        </w:rPr>
      </w:pPr>
      <w:proofErr w:type="spellStart"/>
      <w:r w:rsidRPr="006229DC">
        <w:rPr>
          <w:lang w:val="en-AU"/>
        </w:rPr>
        <w:t>mycophenolate</w:t>
      </w:r>
      <w:proofErr w:type="spellEnd"/>
      <w:r w:rsidRPr="006229DC">
        <w:rPr>
          <w:lang w:val="en-AU"/>
        </w:rPr>
        <w:t xml:space="preserve"> </w:t>
      </w:r>
      <w:proofErr w:type="spellStart"/>
      <w:r w:rsidRPr="006229DC">
        <w:rPr>
          <w:lang w:val="en-AU"/>
        </w:rPr>
        <w:t>mofetil</w:t>
      </w:r>
      <w:proofErr w:type="spellEnd"/>
      <w:r w:rsidR="005D6E65" w:rsidRPr="006229DC">
        <w:rPr>
          <w:lang w:val="en-AU"/>
        </w:rPr>
        <w:t xml:space="preserve"> (MMF)</w:t>
      </w:r>
    </w:p>
    <w:p w:rsidR="003C1DDF" w:rsidRPr="006229DC" w:rsidRDefault="003C1DDF" w:rsidP="00793A95">
      <w:pPr>
        <w:pStyle w:val="Bullet6"/>
        <w:numPr>
          <w:ilvl w:val="1"/>
          <w:numId w:val="1"/>
        </w:numPr>
        <w:jc w:val="both"/>
        <w:rPr>
          <w:lang w:val="en-AU"/>
        </w:rPr>
      </w:pPr>
      <w:r w:rsidRPr="006229DC">
        <w:rPr>
          <w:lang w:val="en-AU"/>
        </w:rPr>
        <w:t>rituximab</w:t>
      </w:r>
    </w:p>
    <w:p w:rsidR="003C1DDF" w:rsidRPr="006229DC" w:rsidRDefault="003C1DDF" w:rsidP="00793A95">
      <w:pPr>
        <w:pStyle w:val="Bullet6"/>
        <w:numPr>
          <w:ilvl w:val="1"/>
          <w:numId w:val="1"/>
        </w:numPr>
        <w:jc w:val="both"/>
        <w:rPr>
          <w:lang w:val="en-AU"/>
        </w:rPr>
      </w:pPr>
      <w:proofErr w:type="spellStart"/>
      <w:r w:rsidRPr="006229DC">
        <w:rPr>
          <w:lang w:val="en-AU"/>
        </w:rPr>
        <w:t>calcineurin</w:t>
      </w:r>
      <w:proofErr w:type="spellEnd"/>
      <w:r w:rsidRPr="006229DC">
        <w:rPr>
          <w:lang w:val="en-AU"/>
        </w:rPr>
        <w:t xml:space="preserve"> inhibitors</w:t>
      </w:r>
    </w:p>
    <w:p w:rsidR="003C1DDF" w:rsidRDefault="003C1DDF" w:rsidP="00793A95">
      <w:pPr>
        <w:pStyle w:val="Bullet6"/>
        <w:numPr>
          <w:ilvl w:val="1"/>
          <w:numId w:val="1"/>
        </w:numPr>
        <w:jc w:val="both"/>
        <w:rPr>
          <w:lang w:val="en-AU"/>
        </w:rPr>
      </w:pPr>
      <w:proofErr w:type="spellStart"/>
      <w:r w:rsidRPr="006229DC">
        <w:rPr>
          <w:lang w:val="en-AU"/>
        </w:rPr>
        <w:t>mTOR</w:t>
      </w:r>
      <w:proofErr w:type="spellEnd"/>
      <w:r w:rsidRPr="006229DC">
        <w:rPr>
          <w:lang w:val="en-AU"/>
        </w:rPr>
        <w:t xml:space="preserve"> inhibitors</w:t>
      </w:r>
    </w:p>
    <w:p w:rsidR="00B86D35" w:rsidRPr="00DD7CCC" w:rsidRDefault="00B86D35" w:rsidP="00DD7CCC">
      <w:pPr>
        <w:pStyle w:val="Bullet6"/>
        <w:numPr>
          <w:ilvl w:val="1"/>
          <w:numId w:val="1"/>
        </w:numPr>
        <w:jc w:val="both"/>
        <w:rPr>
          <w:lang w:val="en-AU"/>
        </w:rPr>
      </w:pPr>
      <w:proofErr w:type="spellStart"/>
      <w:r>
        <w:rPr>
          <w:lang w:val="en-AU"/>
        </w:rPr>
        <w:t>imatinib</w:t>
      </w:r>
      <w:proofErr w:type="spellEnd"/>
    </w:p>
    <w:p w:rsidR="002D39AE" w:rsidRDefault="002D39AE" w:rsidP="00793A95">
      <w:pPr>
        <w:pStyle w:val="BodyText6"/>
        <w:spacing w:after="0"/>
        <w:jc w:val="both"/>
        <w:rPr>
          <w:sz w:val="16"/>
          <w:szCs w:val="16"/>
        </w:rPr>
      </w:pPr>
    </w:p>
    <w:p w:rsidR="00F953D8" w:rsidRPr="006229DC" w:rsidRDefault="00F953D8" w:rsidP="00793A95">
      <w:pPr>
        <w:pStyle w:val="BodyText6"/>
        <w:spacing w:after="0"/>
        <w:jc w:val="both"/>
        <w:rPr>
          <w:sz w:val="16"/>
          <w:szCs w:val="16"/>
        </w:rPr>
      </w:pPr>
    </w:p>
    <w:p w:rsidR="000B4936" w:rsidRPr="006229DC" w:rsidRDefault="000B4936" w:rsidP="00793A95">
      <w:pPr>
        <w:pStyle w:val="Heading2"/>
        <w:jc w:val="both"/>
        <w:rPr>
          <w:lang w:val="en-AU"/>
        </w:rPr>
      </w:pPr>
      <w:bookmarkStart w:id="36" w:name="_Toc451499747"/>
      <w:r w:rsidRPr="006229DC">
        <w:rPr>
          <w:lang w:val="en-AU"/>
        </w:rPr>
        <w:t>Clinical claim</w:t>
      </w:r>
      <w:bookmarkEnd w:id="36"/>
    </w:p>
    <w:p w:rsidR="001D70B8" w:rsidRPr="006229DC" w:rsidRDefault="0037444D" w:rsidP="00793A95">
      <w:pPr>
        <w:pStyle w:val="BodyText6"/>
        <w:jc w:val="both"/>
      </w:pPr>
      <w:r w:rsidRPr="006229DC">
        <w:t>Based on the evidence available for the proposed medical service (refer to Section</w:t>
      </w:r>
      <w:r w:rsidR="000F68DC" w:rsidRPr="006229DC">
        <w:t xml:space="preserve"> 3</w:t>
      </w:r>
      <w:r w:rsidRPr="006229DC">
        <w:t xml:space="preserve">), </w:t>
      </w:r>
      <w:r w:rsidR="001D70B8" w:rsidRPr="006229DC">
        <w:t xml:space="preserve">ECP has demonstrated encouraging response, </w:t>
      </w:r>
      <w:r w:rsidR="00434B3F" w:rsidRPr="006229DC">
        <w:t xml:space="preserve">steroids-sparing effect, </w:t>
      </w:r>
      <w:proofErr w:type="spellStart"/>
      <w:r w:rsidR="001D70B8" w:rsidRPr="006229DC">
        <w:t>QoL</w:t>
      </w:r>
      <w:proofErr w:type="spellEnd"/>
      <w:r w:rsidR="001D70B8" w:rsidRPr="006229DC">
        <w:t xml:space="preserve"> and overall survival in steroids-refractory/intolerant/dependent </w:t>
      </w:r>
      <w:proofErr w:type="spellStart"/>
      <w:r w:rsidR="001D70B8" w:rsidRPr="006229DC">
        <w:t>aGVHD</w:t>
      </w:r>
      <w:proofErr w:type="spellEnd"/>
      <w:r w:rsidR="00434B3F" w:rsidRPr="006229DC">
        <w:t xml:space="preserve"> and </w:t>
      </w:r>
      <w:proofErr w:type="spellStart"/>
      <w:r w:rsidR="00434B3F" w:rsidRPr="006229DC">
        <w:t>cGVHD</w:t>
      </w:r>
      <w:proofErr w:type="spellEnd"/>
      <w:r w:rsidR="00434B3F" w:rsidRPr="006229DC">
        <w:t>. ECP is generally well to</w:t>
      </w:r>
      <w:r w:rsidRPr="006229DC">
        <w:t>lerated with a low incidence rate of adverse events.</w:t>
      </w:r>
    </w:p>
    <w:p w:rsidR="00190AED" w:rsidRPr="006229DC" w:rsidRDefault="00190AED" w:rsidP="00793A95">
      <w:pPr>
        <w:pStyle w:val="Heading1"/>
        <w:jc w:val="both"/>
        <w:rPr>
          <w:lang w:val="en-AU"/>
        </w:rPr>
      </w:pPr>
      <w:bookmarkStart w:id="37" w:name="_Toc451499748"/>
      <w:r w:rsidRPr="006229DC">
        <w:rPr>
          <w:lang w:val="en-AU"/>
        </w:rPr>
        <w:t>Expected health outcomes</w:t>
      </w:r>
      <w:bookmarkEnd w:id="37"/>
    </w:p>
    <w:p w:rsidR="00190AED" w:rsidRPr="006229DC" w:rsidRDefault="00190AED" w:rsidP="00793A95">
      <w:pPr>
        <w:pStyle w:val="Heading2"/>
        <w:jc w:val="both"/>
        <w:rPr>
          <w:lang w:val="en-AU"/>
        </w:rPr>
      </w:pPr>
      <w:bookmarkStart w:id="38" w:name="_Toc451499749"/>
      <w:r w:rsidRPr="006229DC">
        <w:rPr>
          <w:lang w:val="en-AU"/>
        </w:rPr>
        <w:t>Expected patient relevant health outcomes</w:t>
      </w:r>
      <w:bookmarkEnd w:id="38"/>
    </w:p>
    <w:p w:rsidR="00600099" w:rsidRPr="006229DC" w:rsidRDefault="00600099" w:rsidP="00793A95">
      <w:pPr>
        <w:pStyle w:val="BodyText6"/>
        <w:jc w:val="both"/>
      </w:pPr>
      <w:r w:rsidRPr="006229DC">
        <w:t>Health outcomes will be measured in order to assess the effectiveness of the proposed intervention and appropriate comparators.</w:t>
      </w:r>
      <w:r w:rsidR="000F68DC" w:rsidRPr="006229DC">
        <w:t xml:space="preserve"> </w:t>
      </w:r>
      <w:r w:rsidRPr="006229DC">
        <w:t>Based on clinical evidence presented, primary effectiveness outcomes for the proposed intervention and comparators is response rate, which includes complete response rate, partial response rate, and overall response rate.</w:t>
      </w:r>
    </w:p>
    <w:p w:rsidR="00600099" w:rsidRPr="006229DC" w:rsidRDefault="00600099" w:rsidP="00793A95">
      <w:pPr>
        <w:pStyle w:val="Bulletintro"/>
        <w:jc w:val="both"/>
        <w:rPr>
          <w:lang w:val="en-AU"/>
        </w:rPr>
      </w:pPr>
      <w:r w:rsidRPr="006229DC">
        <w:rPr>
          <w:lang w:val="en-AU"/>
        </w:rPr>
        <w:t>Second effectiveness outcomes for the proposed intervention and comparators include:</w:t>
      </w:r>
    </w:p>
    <w:p w:rsidR="006550CE" w:rsidRPr="006229DC" w:rsidRDefault="00B034FB" w:rsidP="00F953D8">
      <w:pPr>
        <w:pStyle w:val="Bullet6"/>
        <w:ind w:left="426" w:hanging="426"/>
        <w:jc w:val="both"/>
        <w:rPr>
          <w:lang w:val="en-AU"/>
        </w:rPr>
      </w:pPr>
      <w:r w:rsidRPr="006229DC">
        <w:rPr>
          <w:lang w:val="en-AU"/>
        </w:rPr>
        <w:t xml:space="preserve">organ-specific </w:t>
      </w:r>
      <w:r w:rsidR="00600099" w:rsidRPr="006229DC">
        <w:rPr>
          <w:lang w:val="en-AU"/>
        </w:rPr>
        <w:t>response rate</w:t>
      </w:r>
    </w:p>
    <w:p w:rsidR="006550CE" w:rsidRPr="006229DC" w:rsidRDefault="0027387C" w:rsidP="00F953D8">
      <w:pPr>
        <w:pStyle w:val="Bullet6"/>
        <w:ind w:left="426" w:hanging="426"/>
        <w:jc w:val="both"/>
        <w:rPr>
          <w:lang w:val="en-AU"/>
        </w:rPr>
      </w:pPr>
      <w:r w:rsidRPr="006229DC">
        <w:rPr>
          <w:lang w:val="en-AU"/>
        </w:rPr>
        <w:t>reduction in steroids use</w:t>
      </w:r>
    </w:p>
    <w:p w:rsidR="006550CE" w:rsidRPr="006229DC" w:rsidRDefault="006D483B" w:rsidP="00F953D8">
      <w:pPr>
        <w:pStyle w:val="Bullet6"/>
        <w:ind w:left="426" w:hanging="426"/>
        <w:jc w:val="both"/>
        <w:rPr>
          <w:lang w:val="en-AU"/>
        </w:rPr>
      </w:pPr>
      <w:proofErr w:type="spellStart"/>
      <w:r w:rsidRPr="006229DC">
        <w:rPr>
          <w:lang w:val="en-AU"/>
        </w:rPr>
        <w:t>QoL</w:t>
      </w:r>
      <w:proofErr w:type="spellEnd"/>
    </w:p>
    <w:p w:rsidR="006550CE" w:rsidRPr="006229DC" w:rsidRDefault="006550CE" w:rsidP="00F953D8">
      <w:pPr>
        <w:pStyle w:val="Bullet6"/>
        <w:ind w:left="426" w:hanging="426"/>
        <w:jc w:val="both"/>
        <w:rPr>
          <w:lang w:val="en-AU"/>
        </w:rPr>
      </w:pPr>
      <w:r w:rsidRPr="006229DC">
        <w:rPr>
          <w:lang w:val="en-AU"/>
        </w:rPr>
        <w:t>S</w:t>
      </w:r>
      <w:r w:rsidR="006D483B" w:rsidRPr="006229DC">
        <w:rPr>
          <w:lang w:val="en-AU"/>
        </w:rPr>
        <w:t>urvival</w:t>
      </w:r>
    </w:p>
    <w:p w:rsidR="00605BDB" w:rsidRPr="006229DC" w:rsidRDefault="00605BDB" w:rsidP="00793A95">
      <w:pPr>
        <w:pStyle w:val="BodyText6"/>
        <w:spacing w:after="0"/>
        <w:jc w:val="both"/>
        <w:rPr>
          <w:sz w:val="16"/>
          <w:szCs w:val="16"/>
        </w:rPr>
      </w:pPr>
    </w:p>
    <w:p w:rsidR="00190AED" w:rsidRPr="006229DC" w:rsidRDefault="00190AED" w:rsidP="00793A95">
      <w:pPr>
        <w:pStyle w:val="Heading2"/>
        <w:jc w:val="both"/>
        <w:rPr>
          <w:lang w:val="en-AU"/>
        </w:rPr>
      </w:pPr>
      <w:bookmarkStart w:id="39" w:name="_Toc451499750"/>
      <w:r w:rsidRPr="006229DC">
        <w:rPr>
          <w:lang w:val="en-AU"/>
        </w:rPr>
        <w:t>Potential risks to patients</w:t>
      </w:r>
      <w:bookmarkEnd w:id="39"/>
    </w:p>
    <w:p w:rsidR="0075156E" w:rsidRPr="006229DC" w:rsidRDefault="00F031BB" w:rsidP="00793A95">
      <w:pPr>
        <w:pStyle w:val="BodyText6"/>
        <w:jc w:val="both"/>
      </w:pPr>
      <w:r w:rsidRPr="006229DC">
        <w:t xml:space="preserve">ECP service is </w:t>
      </w:r>
      <w:r w:rsidR="00744496" w:rsidRPr="006229DC">
        <w:t>well</w:t>
      </w:r>
      <w:r w:rsidRPr="006229DC">
        <w:t xml:space="preserve"> tolerated. The m</w:t>
      </w:r>
      <w:r w:rsidR="004E2BC3" w:rsidRPr="006229DC">
        <w:t xml:space="preserve">ost common </w:t>
      </w:r>
      <w:r w:rsidR="00920052">
        <w:t>adverse event (</w:t>
      </w:r>
      <w:r w:rsidR="004E2BC3" w:rsidRPr="006229DC">
        <w:t>AE</w:t>
      </w:r>
      <w:r w:rsidR="00920052">
        <w:t>)</w:t>
      </w:r>
      <w:r w:rsidRPr="006229DC">
        <w:t xml:space="preserve"> is</w:t>
      </w:r>
      <w:r w:rsidR="004E2BC3" w:rsidRPr="006229DC">
        <w:t xml:space="preserve"> catheter infection</w:t>
      </w:r>
      <w:r w:rsidRPr="006229DC">
        <w:t>. Other AEs may include</w:t>
      </w:r>
      <w:r w:rsidR="004E2BC3" w:rsidRPr="006229DC">
        <w:t xml:space="preserve"> nausea, fever, headache, or transient arterial hypotension</w:t>
      </w:r>
      <w:r w:rsidRPr="006229DC">
        <w:t xml:space="preserve">. </w:t>
      </w:r>
    </w:p>
    <w:p w:rsidR="00190AED" w:rsidRPr="006229DC" w:rsidRDefault="00190AED" w:rsidP="00793A95">
      <w:pPr>
        <w:pStyle w:val="Heading2"/>
        <w:jc w:val="both"/>
        <w:rPr>
          <w:lang w:val="en-AU"/>
        </w:rPr>
      </w:pPr>
      <w:bookmarkStart w:id="40" w:name="_Toc451499751"/>
      <w:r w:rsidRPr="006229DC">
        <w:rPr>
          <w:lang w:val="en-AU"/>
        </w:rPr>
        <w:t>Type of economic evaluation</w:t>
      </w:r>
      <w:bookmarkEnd w:id="40"/>
    </w:p>
    <w:p w:rsidR="00605BDB" w:rsidRPr="006229DC" w:rsidRDefault="002D39AE" w:rsidP="00793A95">
      <w:pPr>
        <w:pStyle w:val="BodyText6"/>
        <w:jc w:val="both"/>
      </w:pPr>
      <w:r w:rsidRPr="006229DC">
        <w:t xml:space="preserve">A cost-utility analysis will be conducted comparing patients treated with ECP with those treated with a basket of </w:t>
      </w:r>
      <w:r w:rsidR="00605BDB" w:rsidRPr="006229DC">
        <w:t xml:space="preserve">immunosuppressive and </w:t>
      </w:r>
      <w:proofErr w:type="spellStart"/>
      <w:r w:rsidR="00605BDB" w:rsidRPr="006229DC">
        <w:t>immunomodulatory</w:t>
      </w:r>
      <w:proofErr w:type="spellEnd"/>
      <w:r w:rsidR="00605BDB" w:rsidRPr="006229DC">
        <w:t xml:space="preserve"> agents. Outcomes will include incremental cost per responder, cost per life year gained and cost per QALY gained.</w:t>
      </w:r>
    </w:p>
    <w:p w:rsidR="00190AED" w:rsidRPr="006229DC" w:rsidRDefault="00190AED" w:rsidP="00793A95">
      <w:pPr>
        <w:pStyle w:val="Heading1"/>
        <w:jc w:val="both"/>
        <w:rPr>
          <w:lang w:val="en-AU"/>
        </w:rPr>
      </w:pPr>
      <w:bookmarkStart w:id="41" w:name="_Toc451499752"/>
      <w:r w:rsidRPr="006229DC">
        <w:rPr>
          <w:lang w:val="en-AU"/>
        </w:rPr>
        <w:lastRenderedPageBreak/>
        <w:t>Fee</w:t>
      </w:r>
      <w:bookmarkEnd w:id="41"/>
    </w:p>
    <w:p w:rsidR="00C7292F" w:rsidRPr="006229DC" w:rsidRDefault="00190AED" w:rsidP="00793A95">
      <w:pPr>
        <w:pStyle w:val="Heading2"/>
        <w:jc w:val="both"/>
        <w:rPr>
          <w:lang w:val="en-AU"/>
        </w:rPr>
      </w:pPr>
      <w:bookmarkStart w:id="42" w:name="_Toc451499753"/>
      <w:r w:rsidRPr="006229DC">
        <w:rPr>
          <w:lang w:val="en-AU"/>
        </w:rPr>
        <w:t>Proposed funding type</w:t>
      </w:r>
      <w:bookmarkEnd w:id="42"/>
    </w:p>
    <w:p w:rsidR="00967E08" w:rsidRPr="006229DC" w:rsidRDefault="00967E08" w:rsidP="00793A95">
      <w:pPr>
        <w:pStyle w:val="BodyText6"/>
        <w:jc w:val="both"/>
      </w:pPr>
      <w:r w:rsidRPr="006229DC">
        <w:t xml:space="preserve">This application reflects a hybrid technology – including a medical service to be subsidised via the MBS and a drug to be subsidised via the PBS. </w:t>
      </w:r>
    </w:p>
    <w:p w:rsidR="008969AB" w:rsidRPr="006229DC" w:rsidRDefault="00BD377D" w:rsidP="00793A95">
      <w:pPr>
        <w:pStyle w:val="BodyText6"/>
        <w:jc w:val="both"/>
      </w:pPr>
      <w:r w:rsidRPr="006229DC">
        <w:t xml:space="preserve">The integrated, </w:t>
      </w:r>
      <w:r w:rsidR="00A01C81">
        <w:t>closed-system</w:t>
      </w:r>
      <w:r w:rsidRPr="006229DC">
        <w:t xml:space="preserve"> ECP system incorporates integrated extracorporeal photopheresis with ultraviolet-A (UVA) irradiation in conjunction with a photoactive drug, </w:t>
      </w:r>
      <w:proofErr w:type="spellStart"/>
      <w:r w:rsidRPr="006229DC">
        <w:t>methoxsalen</w:t>
      </w:r>
      <w:proofErr w:type="spellEnd"/>
      <w:r w:rsidRPr="006229DC">
        <w:t xml:space="preserve">, within a single device to treat </w:t>
      </w:r>
      <w:r w:rsidR="00920052">
        <w:t>GVHD</w:t>
      </w:r>
      <w:r w:rsidRPr="006229DC">
        <w:t xml:space="preserve">. An MBS item number is sought to subsidise the delivery of the integrated, </w:t>
      </w:r>
      <w:r w:rsidR="00A01C81">
        <w:t>closed-system</w:t>
      </w:r>
      <w:r w:rsidRPr="006229DC">
        <w:t xml:space="preserve"> ECP service, and the PBS listing of </w:t>
      </w:r>
      <w:proofErr w:type="spellStart"/>
      <w:r w:rsidRPr="006229DC">
        <w:t>methoxsalen</w:t>
      </w:r>
      <w:proofErr w:type="spellEnd"/>
      <w:r w:rsidRPr="006229DC">
        <w:t xml:space="preserve"> is sought to reimburse the integrated drug administration during the service</w:t>
      </w:r>
      <w:r w:rsidR="008634D1" w:rsidRPr="006229DC">
        <w:t>.</w:t>
      </w:r>
    </w:p>
    <w:p w:rsidR="00C7292F" w:rsidRPr="006229DC" w:rsidRDefault="00190AED" w:rsidP="00793A95">
      <w:pPr>
        <w:pStyle w:val="Heading2"/>
        <w:jc w:val="both"/>
        <w:rPr>
          <w:lang w:val="en-AU"/>
        </w:rPr>
      </w:pPr>
      <w:bookmarkStart w:id="43" w:name="_Toc451499754"/>
      <w:r w:rsidRPr="006229DC">
        <w:rPr>
          <w:lang w:val="en-AU"/>
        </w:rPr>
        <w:t>Direct costs</w:t>
      </w:r>
      <w:bookmarkEnd w:id="43"/>
    </w:p>
    <w:p w:rsidR="00967E08" w:rsidRPr="006229DC" w:rsidRDefault="00BD377D" w:rsidP="00793A95">
      <w:pPr>
        <w:pStyle w:val="BodyText6"/>
        <w:jc w:val="both"/>
      </w:pPr>
      <w:r w:rsidRPr="006229DC">
        <w:t xml:space="preserve">Direct costs associated with the integrated, </w:t>
      </w:r>
      <w:r w:rsidR="00A01C81">
        <w:t>closed-system</w:t>
      </w:r>
      <w:r w:rsidRPr="006229DC">
        <w:t xml:space="preserve"> ECP service are listed below, with the distinction that this listing is being made for an integrated, </w:t>
      </w:r>
      <w:r w:rsidR="00A01C81">
        <w:t>closed-system</w:t>
      </w:r>
      <w:r w:rsidRPr="006229DC">
        <w:t xml:space="preserve"> system rather than an open system that would incur higher direct costs and have a higher risk of adverse events</w:t>
      </w:r>
      <w:r w:rsidR="00837571">
        <w:rPr>
          <w:noProof/>
        </w:rPr>
        <w:t xml:space="preserve"> </w:t>
      </w:r>
      <w:r w:rsidR="00837571">
        <w:rPr>
          <w:noProof/>
        </w:rPr>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837571">
        <w:rPr>
          <w:noProof/>
        </w:rPr>
        <w:instrText xml:space="preserve"> ADDIN EN.CITE </w:instrText>
      </w:r>
      <w:r w:rsidR="00837571">
        <w:rPr>
          <w:noProof/>
        </w:rPr>
        <w:fldChar w:fldCharType="begin">
          <w:fldData xml:space="preserve">PEVuZE5vdGU+PENpdGU+PEF1dGhvcj5Lbm9ibGVyPC9BdXRob3I+PFllYXI+MjAxNDwvWWVhcj48
UmVjTnVtPjE1MTwvUmVjTnVtPjxEaXNwbGF5VGV4dD5bMzVdPC9EaXNwbGF5VGV4dD48cmVjb3Jk
PjxyZWMtbnVtYmVyPjE1MTwvcmVjLW51bWJlcj48Zm9yZWlnbi1rZXlzPjxrZXkgYXBwPSJFTiIg
ZGItaWQ9Ind2cjB0ZmUyMWVzeDJuZXRmcmp4c3Y5MmFyNWV0ZmRlZDl2eCI+MTUxPC9rZXk+PC9m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ZW4sIFUuPC9hdXRob3I+PC9hdXRob3JzPjwvY29udHJpYnV0b3JzPjxhdXRoLWFkZHJlc3M+RGVw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</w:fldData>
        </w:fldChar>
      </w:r>
      <w:r w:rsidR="00837571">
        <w:rPr>
          <w:noProof/>
        </w:rPr>
        <w:instrText xml:space="preserve"> ADDIN EN.CITE.DATA </w:instrText>
      </w:r>
      <w:r w:rsidR="00837571">
        <w:rPr>
          <w:noProof/>
        </w:rPr>
      </w:r>
      <w:r w:rsidR="00837571">
        <w:rPr>
          <w:noProof/>
        </w:rPr>
        <w:fldChar w:fldCharType="end"/>
      </w:r>
      <w:r w:rsidR="00837571">
        <w:rPr>
          <w:noProof/>
        </w:rPr>
      </w:r>
      <w:r w:rsidR="00837571">
        <w:rPr>
          <w:noProof/>
        </w:rPr>
        <w:fldChar w:fldCharType="separate"/>
      </w:r>
      <w:r w:rsidR="00837571">
        <w:rPr>
          <w:noProof/>
        </w:rPr>
        <w:t>[</w:t>
      </w:r>
      <w:hyperlink w:anchor="_ENREF_35" w:tooltip="Knobler, 2014 #151" w:history="1">
        <w:r w:rsidR="00151EA3">
          <w:rPr>
            <w:noProof/>
          </w:rPr>
          <w:t>35</w:t>
        </w:r>
      </w:hyperlink>
      <w:r w:rsidR="00837571">
        <w:rPr>
          <w:noProof/>
        </w:rPr>
        <w:t>]</w:t>
      </w:r>
      <w:r w:rsidR="00837571">
        <w:rPr>
          <w:noProof/>
        </w:rPr>
        <w:fldChar w:fldCharType="end"/>
      </w:r>
      <w:r w:rsidR="00967E08" w:rsidRPr="006229DC">
        <w:t xml:space="preserve">. It is important to note that consumables associated with delivering the </w:t>
      </w:r>
      <w:r w:rsidRPr="006229DC">
        <w:t xml:space="preserve">integrated, </w:t>
      </w:r>
      <w:r w:rsidR="00A01C81">
        <w:t>closed-system</w:t>
      </w:r>
      <w:r w:rsidRPr="006229DC">
        <w:t xml:space="preserve"> </w:t>
      </w:r>
      <w:r w:rsidR="00967E08" w:rsidRPr="006229DC">
        <w:t xml:space="preserve">ECP service are the biggest driver of costs. </w:t>
      </w:r>
    </w:p>
    <w:p w:rsidR="00BD377D" w:rsidRPr="006229DC" w:rsidRDefault="00BD377D" w:rsidP="00793A95">
      <w:pPr>
        <w:pStyle w:val="BodyText6"/>
        <w:jc w:val="both"/>
      </w:pPr>
      <w:r w:rsidRPr="006229DC">
        <w:t xml:space="preserve">Direct costs associated with the integrated, </w:t>
      </w:r>
      <w:r w:rsidR="00A01C81">
        <w:t>closed-system</w:t>
      </w:r>
      <w:r w:rsidRPr="006229DC">
        <w:t xml:space="preserve"> ECP </w:t>
      </w:r>
      <w:proofErr w:type="gramStart"/>
      <w:r w:rsidRPr="006229DC">
        <w:t>service are</w:t>
      </w:r>
      <w:proofErr w:type="gramEnd"/>
      <w:r w:rsidRPr="006229DC">
        <w:t xml:space="preserve"> listed as follows:</w:t>
      </w:r>
    </w:p>
    <w:p w:rsidR="00B15E5C" w:rsidRPr="006229DC" w:rsidRDefault="00B15E5C" w:rsidP="00793A95">
      <w:pPr>
        <w:pStyle w:val="BodyText"/>
        <w:spacing w:after="120"/>
        <w:jc w:val="both"/>
        <w:rPr>
          <w:u w:val="single"/>
          <w:lang w:val="en-AU" w:eastAsia="en-GB"/>
        </w:rPr>
      </w:pPr>
      <w:r w:rsidRPr="006229DC">
        <w:rPr>
          <w:u w:val="single"/>
          <w:lang w:val="en-AU" w:eastAsia="en-GB"/>
        </w:rPr>
        <w:t>Procedure</w:t>
      </w:r>
    </w:p>
    <w:p w:rsidR="007C1665" w:rsidRPr="006229DC" w:rsidRDefault="003C6EEB" w:rsidP="00793A95">
      <w:pPr>
        <w:pStyle w:val="BodyText"/>
        <w:numPr>
          <w:ilvl w:val="0"/>
          <w:numId w:val="12"/>
        </w:numPr>
        <w:spacing w:after="120"/>
        <w:ind w:left="360"/>
        <w:jc w:val="both"/>
        <w:rPr>
          <w:lang w:val="en-AU"/>
        </w:rPr>
      </w:pPr>
      <w:r w:rsidRPr="006229DC">
        <w:rPr>
          <w:lang w:val="en-AU" w:eastAsia="en-GB"/>
        </w:rPr>
        <w:t>Specialist consultation</w:t>
      </w:r>
    </w:p>
    <w:p w:rsidR="009244C1" w:rsidRPr="006229DC" w:rsidRDefault="007C1665" w:rsidP="00793A95">
      <w:pPr>
        <w:pStyle w:val="BodyText"/>
        <w:ind w:left="360"/>
        <w:jc w:val="both"/>
        <w:rPr>
          <w:lang w:val="en-AU"/>
        </w:rPr>
      </w:pPr>
      <w:r w:rsidRPr="006229DC">
        <w:rPr>
          <w:lang w:val="en-AU"/>
        </w:rPr>
        <w:t>G</w:t>
      </w:r>
      <w:r w:rsidR="009244C1" w:rsidRPr="006229DC">
        <w:rPr>
          <w:lang w:val="en-AU"/>
        </w:rPr>
        <w:t xml:space="preserve">eneral specialist attendance is currently </w:t>
      </w:r>
      <w:r w:rsidR="0010447A" w:rsidRPr="006229DC">
        <w:rPr>
          <w:lang w:val="en-AU"/>
        </w:rPr>
        <w:t>reimbursed</w:t>
      </w:r>
      <w:r w:rsidR="009244C1" w:rsidRPr="006229DC">
        <w:rPr>
          <w:lang w:val="en-AU"/>
        </w:rPr>
        <w:t xml:space="preserve"> </w:t>
      </w:r>
      <w:proofErr w:type="gramStart"/>
      <w:r w:rsidR="009244C1" w:rsidRPr="006229DC">
        <w:rPr>
          <w:lang w:val="en-AU"/>
        </w:rPr>
        <w:t>under</w:t>
      </w:r>
      <w:proofErr w:type="gramEnd"/>
      <w:r w:rsidR="009244C1" w:rsidRPr="006229DC">
        <w:rPr>
          <w:lang w:val="en-AU"/>
        </w:rPr>
        <w:t xml:space="preserve"> two MBS item numbers: </w:t>
      </w:r>
    </w:p>
    <w:p w:rsidR="0014418E" w:rsidRPr="006229DC" w:rsidRDefault="009244C1" w:rsidP="00793A95">
      <w:pPr>
        <w:pStyle w:val="BodyText"/>
        <w:numPr>
          <w:ilvl w:val="0"/>
          <w:numId w:val="13"/>
        </w:numPr>
        <w:spacing w:after="0"/>
        <w:ind w:left="810" w:hanging="450"/>
        <w:jc w:val="both"/>
        <w:rPr>
          <w:lang w:val="en-AU"/>
        </w:rPr>
      </w:pPr>
      <w:r w:rsidRPr="006229DC">
        <w:rPr>
          <w:lang w:val="en-AU"/>
        </w:rPr>
        <w:t>MBS item 104</w:t>
      </w:r>
      <w:r w:rsidR="0014418E" w:rsidRPr="006229DC">
        <w:rPr>
          <w:lang w:val="en-AU"/>
        </w:rPr>
        <w:t xml:space="preserve">: </w:t>
      </w:r>
      <w:r w:rsidRPr="006229DC">
        <w:rPr>
          <w:lang w:val="en-AU"/>
        </w:rPr>
        <w:t>initial consultation (Fee: $85.55</w:t>
      </w:r>
      <w:r w:rsidR="0014418E" w:rsidRPr="006229DC">
        <w:rPr>
          <w:lang w:val="en-AU"/>
        </w:rPr>
        <w:t>; Benefit: 75% = $64.20, 85% = $72.75</w:t>
      </w:r>
      <w:r w:rsidRPr="006229DC">
        <w:rPr>
          <w:lang w:val="en-AU"/>
        </w:rPr>
        <w:t>)</w:t>
      </w:r>
      <w:r w:rsidR="0014418E" w:rsidRPr="006229DC">
        <w:rPr>
          <w:lang w:val="en-AU"/>
        </w:rPr>
        <w:t>;</w:t>
      </w:r>
      <w:r w:rsidRPr="006229DC">
        <w:rPr>
          <w:lang w:val="en-AU"/>
        </w:rPr>
        <w:t xml:space="preserve"> and </w:t>
      </w:r>
    </w:p>
    <w:p w:rsidR="0014418E" w:rsidRPr="006229DC" w:rsidRDefault="0014418E" w:rsidP="00793A95">
      <w:pPr>
        <w:pStyle w:val="BodyText"/>
        <w:numPr>
          <w:ilvl w:val="0"/>
          <w:numId w:val="13"/>
        </w:numPr>
        <w:ind w:left="810" w:hanging="450"/>
        <w:jc w:val="both"/>
        <w:rPr>
          <w:lang w:val="en-AU"/>
        </w:rPr>
      </w:pPr>
      <w:r w:rsidRPr="006229DC">
        <w:rPr>
          <w:lang w:val="en-AU"/>
        </w:rPr>
        <w:t xml:space="preserve">MBS item 105: </w:t>
      </w:r>
      <w:r w:rsidR="009244C1" w:rsidRPr="006229DC">
        <w:rPr>
          <w:lang w:val="en-AU"/>
        </w:rPr>
        <w:t>subsequent</w:t>
      </w:r>
      <w:r w:rsidRPr="006229DC">
        <w:rPr>
          <w:lang w:val="en-AU"/>
        </w:rPr>
        <w:t xml:space="preserve"> consultation</w:t>
      </w:r>
      <w:r w:rsidR="009244C1" w:rsidRPr="006229DC">
        <w:rPr>
          <w:lang w:val="en-AU"/>
        </w:rPr>
        <w:t xml:space="preserve"> (Fee: $43.00</w:t>
      </w:r>
      <w:r w:rsidRPr="006229DC">
        <w:rPr>
          <w:lang w:val="en-AU"/>
        </w:rPr>
        <w:t xml:space="preserve">; </w:t>
      </w:r>
      <w:r w:rsidRPr="006229DC">
        <w:rPr>
          <w:lang w:val="en-AU" w:eastAsia="en-GB"/>
        </w:rPr>
        <w:t>Benefit: 75% = $32.35, 85% = $36.55</w:t>
      </w:r>
      <w:r w:rsidR="009244C1" w:rsidRPr="006229DC">
        <w:rPr>
          <w:lang w:val="en-AU"/>
        </w:rPr>
        <w:t xml:space="preserve">) </w:t>
      </w:r>
    </w:p>
    <w:p w:rsidR="009E240F" w:rsidRPr="006229DC" w:rsidRDefault="00FB3C1E" w:rsidP="00793A95">
      <w:pPr>
        <w:pStyle w:val="BodyText"/>
        <w:ind w:left="360"/>
        <w:jc w:val="both"/>
        <w:rPr>
          <w:lang w:val="en-AU"/>
        </w:rPr>
      </w:pPr>
      <w:r w:rsidRPr="006229DC">
        <w:rPr>
          <w:lang w:val="en-AU" w:eastAsia="en-GB"/>
        </w:rPr>
        <w:t xml:space="preserve">The general consultation fees are likely to inform the cost for the specialist attendance requested in the management of GVHD. </w:t>
      </w:r>
      <w:r w:rsidR="009E240F" w:rsidRPr="006229DC">
        <w:rPr>
          <w:lang w:val="en-AU"/>
        </w:rPr>
        <w:t xml:space="preserve">Frequency of subsequent haematologist consultations varies </w:t>
      </w:r>
      <w:r w:rsidR="00653649" w:rsidRPr="006229DC">
        <w:rPr>
          <w:lang w:val="en-AU"/>
        </w:rPr>
        <w:t xml:space="preserve">between acute and chronic GVHD as different </w:t>
      </w:r>
      <w:r w:rsidR="00BD377D" w:rsidRPr="006229DC">
        <w:rPr>
          <w:lang w:val="en-AU" w:eastAsia="en-GB"/>
        </w:rPr>
        <w:t xml:space="preserve">integrated, </w:t>
      </w:r>
      <w:r w:rsidR="00A01C81">
        <w:rPr>
          <w:lang w:val="en-AU" w:eastAsia="en-GB"/>
        </w:rPr>
        <w:t>closed-system</w:t>
      </w:r>
      <w:r w:rsidR="00BD377D" w:rsidRPr="006229DC">
        <w:rPr>
          <w:lang w:val="en-AU" w:eastAsia="en-GB"/>
        </w:rPr>
        <w:t xml:space="preserve"> </w:t>
      </w:r>
      <w:r w:rsidR="00653649" w:rsidRPr="006229DC">
        <w:rPr>
          <w:lang w:val="en-AU"/>
        </w:rPr>
        <w:t xml:space="preserve">ECP schedules are delivered to manage these two types of GVHDs. </w:t>
      </w:r>
      <w:r w:rsidR="009E240F" w:rsidRPr="006229DC">
        <w:rPr>
          <w:lang w:val="en-AU"/>
        </w:rPr>
        <w:t xml:space="preserve">Paediatrics request more intensive follow up consultations for </w:t>
      </w:r>
      <w:r w:rsidR="00BD377D" w:rsidRPr="006229DC">
        <w:rPr>
          <w:lang w:val="en-AU" w:eastAsia="en-GB"/>
        </w:rPr>
        <w:t xml:space="preserve">integrated, </w:t>
      </w:r>
      <w:r w:rsidR="00A01C81">
        <w:rPr>
          <w:lang w:val="en-AU" w:eastAsia="en-GB"/>
        </w:rPr>
        <w:t>closed-system</w:t>
      </w:r>
      <w:r w:rsidR="00BD377D" w:rsidRPr="006229DC">
        <w:rPr>
          <w:lang w:val="en-AU" w:eastAsia="en-GB"/>
        </w:rPr>
        <w:t xml:space="preserve"> </w:t>
      </w:r>
      <w:r w:rsidR="009E240F" w:rsidRPr="006229DC">
        <w:rPr>
          <w:lang w:val="en-AU"/>
        </w:rPr>
        <w:t>ECP protocol review and disease monitoring.</w:t>
      </w:r>
    </w:p>
    <w:p w:rsidR="003C6EEB" w:rsidRPr="006229DC" w:rsidRDefault="003C6EEB" w:rsidP="00793A95">
      <w:pPr>
        <w:pStyle w:val="BodyText"/>
        <w:numPr>
          <w:ilvl w:val="0"/>
          <w:numId w:val="12"/>
        </w:numPr>
        <w:spacing w:after="120"/>
        <w:ind w:left="360"/>
        <w:jc w:val="both"/>
        <w:rPr>
          <w:lang w:val="en-AU" w:eastAsia="en-GB"/>
        </w:rPr>
      </w:pPr>
      <w:r w:rsidRPr="006229DC">
        <w:rPr>
          <w:lang w:val="en-AU" w:eastAsia="en-GB"/>
        </w:rPr>
        <w:t>Service delivery and supervision</w:t>
      </w:r>
    </w:p>
    <w:p w:rsidR="00CE1E84" w:rsidRPr="006229DC" w:rsidRDefault="00CE1E84" w:rsidP="00793A95">
      <w:pPr>
        <w:pStyle w:val="BodyText"/>
        <w:ind w:left="360"/>
        <w:jc w:val="both"/>
        <w:rPr>
          <w:lang w:val="en-AU" w:eastAsia="en-GB"/>
        </w:rPr>
      </w:pPr>
      <w:r w:rsidRPr="006229DC">
        <w:rPr>
          <w:lang w:val="en-AU" w:eastAsia="en-GB"/>
        </w:rPr>
        <w:t xml:space="preserve">Indicative cost of </w:t>
      </w:r>
      <w:r w:rsidR="00BD377D" w:rsidRPr="006229DC">
        <w:rPr>
          <w:lang w:val="en-AU" w:eastAsia="en-GB"/>
        </w:rPr>
        <w:t xml:space="preserve">integrated, </w:t>
      </w:r>
      <w:r w:rsidR="00A01C81">
        <w:rPr>
          <w:lang w:val="en-AU" w:eastAsia="en-GB"/>
        </w:rPr>
        <w:t>closed-system</w:t>
      </w:r>
      <w:r w:rsidR="00BD377D" w:rsidRPr="006229DC">
        <w:rPr>
          <w:lang w:val="en-AU" w:eastAsia="en-GB"/>
        </w:rPr>
        <w:t xml:space="preserve"> </w:t>
      </w:r>
      <w:r w:rsidRPr="006229DC">
        <w:rPr>
          <w:lang w:val="en-AU" w:eastAsia="en-GB"/>
        </w:rPr>
        <w:t xml:space="preserve">ECP delivery and supervision is derived from the ward nursing component in the AR-DRG cost of apheresis (B62Z). The </w:t>
      </w:r>
      <w:r w:rsidRPr="006229DC">
        <w:rPr>
          <w:lang w:val="en-AU"/>
        </w:rPr>
        <w:t>average cost of apheresis is $1,</w:t>
      </w:r>
      <w:r w:rsidR="00A2060C" w:rsidRPr="006229DC">
        <w:rPr>
          <w:lang w:val="en-AU"/>
        </w:rPr>
        <w:t>330</w:t>
      </w:r>
      <w:r w:rsidRPr="006229DC">
        <w:rPr>
          <w:lang w:val="en-AU"/>
        </w:rPr>
        <w:t xml:space="preserve"> per DRG </w:t>
      </w:r>
      <w:r w:rsidR="00653649" w:rsidRPr="006229DC">
        <w:rPr>
          <w:lang w:val="en-AU"/>
        </w:rPr>
        <w:t>with an</w:t>
      </w:r>
      <w:r w:rsidRPr="006229DC">
        <w:rPr>
          <w:lang w:val="en-AU"/>
        </w:rPr>
        <w:t xml:space="preserve"> associated ward nursing cost </w:t>
      </w:r>
      <w:r w:rsidR="00653649" w:rsidRPr="006229DC">
        <w:rPr>
          <w:lang w:val="en-AU"/>
        </w:rPr>
        <w:t>of</w:t>
      </w:r>
      <w:r w:rsidRPr="006229DC">
        <w:rPr>
          <w:lang w:val="en-AU"/>
        </w:rPr>
        <w:t xml:space="preserve"> $</w:t>
      </w:r>
      <w:r w:rsidR="00CE0D29" w:rsidRPr="006229DC">
        <w:rPr>
          <w:lang w:val="en-AU"/>
        </w:rPr>
        <w:t>164</w:t>
      </w:r>
      <w:r w:rsidR="00A94D38" w:rsidRPr="006229DC">
        <w:rPr>
          <w:lang w:val="en-AU"/>
        </w:rPr>
        <w:t xml:space="preserve">. </w:t>
      </w:r>
      <w:r w:rsidR="00967E08" w:rsidRPr="006229DC">
        <w:rPr>
          <w:lang w:val="en-AU" w:eastAsia="en-GB"/>
        </w:rPr>
        <w:t xml:space="preserve">As </w:t>
      </w:r>
      <w:r w:rsidR="00BD377D" w:rsidRPr="006229DC">
        <w:rPr>
          <w:lang w:val="en-AU" w:eastAsia="en-GB"/>
        </w:rPr>
        <w:t xml:space="preserve">integrated, </w:t>
      </w:r>
      <w:r w:rsidR="00A01C81">
        <w:rPr>
          <w:lang w:val="en-AU" w:eastAsia="en-GB"/>
        </w:rPr>
        <w:t>closed-system</w:t>
      </w:r>
      <w:r w:rsidR="00BD377D" w:rsidRPr="006229DC">
        <w:rPr>
          <w:lang w:val="en-AU" w:eastAsia="en-GB"/>
        </w:rPr>
        <w:t xml:space="preserve"> </w:t>
      </w:r>
      <w:r w:rsidR="00967E08" w:rsidRPr="006229DC">
        <w:rPr>
          <w:lang w:val="en-AU" w:eastAsia="en-GB"/>
        </w:rPr>
        <w:t>ECP is a more complex procedure in comparison to apheresis, the true cost is likely to be higher than $</w:t>
      </w:r>
      <w:r w:rsidR="00CE0D29" w:rsidRPr="006229DC">
        <w:rPr>
          <w:lang w:val="en-AU" w:eastAsia="en-GB"/>
        </w:rPr>
        <w:t>164</w:t>
      </w:r>
      <w:r w:rsidR="00967E08" w:rsidRPr="006229DC">
        <w:rPr>
          <w:lang w:val="en-AU" w:eastAsia="en-GB"/>
        </w:rPr>
        <w:t>.</w:t>
      </w:r>
      <w:r w:rsidR="00F578BE" w:rsidRPr="006229DC">
        <w:rPr>
          <w:lang w:val="en-AU"/>
        </w:rPr>
        <w:t xml:space="preserve"> </w:t>
      </w:r>
    </w:p>
    <w:p w:rsidR="003C6EEB" w:rsidRPr="006229DC" w:rsidRDefault="003C6EEB" w:rsidP="00793A95">
      <w:pPr>
        <w:pStyle w:val="BodyText"/>
        <w:spacing w:after="120"/>
        <w:jc w:val="both"/>
        <w:rPr>
          <w:u w:val="single"/>
          <w:lang w:val="en-AU" w:eastAsia="en-GB"/>
        </w:rPr>
      </w:pPr>
      <w:r w:rsidRPr="006229DC">
        <w:rPr>
          <w:u w:val="single"/>
          <w:lang w:val="en-AU" w:eastAsia="en-GB"/>
        </w:rPr>
        <w:t xml:space="preserve">Pharmaceuticals </w:t>
      </w:r>
    </w:p>
    <w:p w:rsidR="003C6EEB" w:rsidRPr="006229DC" w:rsidRDefault="00A8631E" w:rsidP="00793A95">
      <w:pPr>
        <w:pStyle w:val="BodyText"/>
        <w:numPr>
          <w:ilvl w:val="0"/>
          <w:numId w:val="12"/>
        </w:numPr>
        <w:ind w:left="360"/>
        <w:jc w:val="both"/>
        <w:rPr>
          <w:lang w:val="en-AU" w:eastAsia="en-GB"/>
        </w:rPr>
      </w:pPr>
      <w:r w:rsidRPr="006229DC">
        <w:rPr>
          <w:lang w:val="en-AU" w:eastAsia="en-GB"/>
        </w:rPr>
        <w:t xml:space="preserve">Photoactive drug </w:t>
      </w:r>
      <w:proofErr w:type="spellStart"/>
      <w:r w:rsidRPr="006229DC">
        <w:rPr>
          <w:lang w:val="en-AU" w:eastAsia="en-GB"/>
        </w:rPr>
        <w:t>methoxsalen</w:t>
      </w:r>
      <w:proofErr w:type="spellEnd"/>
      <w:r w:rsidR="00F578BE" w:rsidRPr="006229DC">
        <w:rPr>
          <w:lang w:val="en-AU" w:eastAsia="en-GB"/>
        </w:rPr>
        <w:t xml:space="preserve">: </w:t>
      </w:r>
      <w:r w:rsidR="0001670E">
        <w:rPr>
          <w:lang w:val="en-AU" w:eastAsia="en-GB"/>
        </w:rPr>
        <w:t>$125 per vial is currently charged to the ECP service and</w:t>
      </w:r>
      <w:r w:rsidR="00967E08" w:rsidRPr="006229DC">
        <w:rPr>
          <w:lang w:val="en-AU" w:eastAsia="en-GB"/>
        </w:rPr>
        <w:t xml:space="preserve"> </w:t>
      </w:r>
      <w:r w:rsidR="00F578BE" w:rsidRPr="006229DC">
        <w:rPr>
          <w:lang w:val="en-AU" w:eastAsia="en-GB"/>
        </w:rPr>
        <w:t>is proposed in the PBAC application as part of the co-dependent submission</w:t>
      </w:r>
      <w:r w:rsidR="00485726" w:rsidRPr="006229DC">
        <w:rPr>
          <w:lang w:val="en-AU" w:eastAsia="en-GB"/>
        </w:rPr>
        <w:t>.</w:t>
      </w:r>
    </w:p>
    <w:p w:rsidR="003C6EEB" w:rsidRPr="006229DC" w:rsidRDefault="003C6EEB" w:rsidP="00793A95">
      <w:pPr>
        <w:pStyle w:val="BodyText"/>
        <w:spacing w:after="120"/>
        <w:jc w:val="both"/>
        <w:rPr>
          <w:u w:val="single"/>
          <w:lang w:val="en-AU" w:eastAsia="en-GB"/>
        </w:rPr>
      </w:pPr>
      <w:r w:rsidRPr="006229DC">
        <w:rPr>
          <w:u w:val="single"/>
          <w:lang w:val="en-AU" w:eastAsia="en-GB"/>
        </w:rPr>
        <w:t>Consumables</w:t>
      </w:r>
    </w:p>
    <w:p w:rsidR="00B15E5C" w:rsidRPr="006229DC" w:rsidRDefault="00B15E5C" w:rsidP="00793A95">
      <w:pPr>
        <w:pStyle w:val="BodyText"/>
        <w:jc w:val="both"/>
        <w:rPr>
          <w:lang w:val="en-AU" w:eastAsia="en-GB"/>
        </w:rPr>
      </w:pPr>
      <w:r w:rsidRPr="006229DC">
        <w:rPr>
          <w:lang w:val="en-AU" w:eastAsia="en-GB"/>
        </w:rPr>
        <w:t xml:space="preserve">The consumables used for the proposed service </w:t>
      </w:r>
      <w:r w:rsidR="00967E08" w:rsidRPr="006229DC">
        <w:rPr>
          <w:lang w:val="en-AU" w:eastAsia="en-GB"/>
        </w:rPr>
        <w:t>include a</w:t>
      </w:r>
      <w:r w:rsidR="00E4421C" w:rsidRPr="006229DC">
        <w:rPr>
          <w:lang w:val="en-AU" w:eastAsia="en-GB"/>
        </w:rPr>
        <w:t>n</w:t>
      </w:r>
      <w:r w:rsidR="00967E08" w:rsidRPr="006229DC">
        <w:rPr>
          <w:lang w:val="en-AU" w:eastAsia="en-GB"/>
        </w:rPr>
        <w:t xml:space="preserve"> ECP tubing kit, which is</w:t>
      </w:r>
      <w:r w:rsidR="0010447A" w:rsidRPr="006229DC">
        <w:rPr>
          <w:lang w:val="en-AU" w:eastAsia="en-GB"/>
        </w:rPr>
        <w:t xml:space="preserve"> estimated </w:t>
      </w:r>
      <w:r w:rsidR="00967E08" w:rsidRPr="006229DC">
        <w:rPr>
          <w:lang w:val="en-AU" w:eastAsia="en-GB"/>
        </w:rPr>
        <w:t xml:space="preserve">to be </w:t>
      </w:r>
      <w:r w:rsidR="00E4421C" w:rsidRPr="006229DC">
        <w:rPr>
          <w:lang w:val="en-AU" w:eastAsia="en-GB"/>
        </w:rPr>
        <w:t>approximately</w:t>
      </w:r>
      <w:r w:rsidR="0010447A" w:rsidRPr="006229DC">
        <w:rPr>
          <w:lang w:val="en-AU" w:eastAsia="en-GB"/>
        </w:rPr>
        <w:t xml:space="preserve"> $1,700 per service.</w:t>
      </w:r>
    </w:p>
    <w:p w:rsidR="003C6EEB" w:rsidRPr="006229DC" w:rsidRDefault="009501E6" w:rsidP="00793A95">
      <w:pPr>
        <w:pStyle w:val="BodyText"/>
        <w:jc w:val="both"/>
        <w:rPr>
          <w:lang w:val="en-AU" w:eastAsia="en-GB"/>
        </w:rPr>
      </w:pPr>
      <w:r w:rsidRPr="006229DC">
        <w:rPr>
          <w:lang w:val="en-AU" w:eastAsia="en-GB"/>
        </w:rPr>
        <w:lastRenderedPageBreak/>
        <w:t>A summary of the resources to be considered in the economic analysis is presented in</w:t>
      </w:r>
      <w:r w:rsidR="009423B4" w:rsidRPr="006229DC">
        <w:rPr>
          <w:lang w:val="en-AU" w:eastAsia="en-GB"/>
        </w:rPr>
        <w:t xml:space="preserve"> </w:t>
      </w:r>
      <w:r w:rsidR="009423B4" w:rsidRPr="006229DC">
        <w:rPr>
          <w:lang w:val="en-AU" w:eastAsia="en-GB"/>
        </w:rPr>
        <w:fldChar w:fldCharType="begin"/>
      </w:r>
      <w:r w:rsidR="009423B4" w:rsidRPr="006229DC">
        <w:rPr>
          <w:lang w:val="en-AU" w:eastAsia="en-GB"/>
        </w:rPr>
        <w:instrText xml:space="preserve"> REF _Ref448331421 \h </w:instrText>
      </w:r>
      <w:r w:rsidR="00793A95">
        <w:rPr>
          <w:lang w:val="en-AU" w:eastAsia="en-GB"/>
        </w:rPr>
        <w:instrText xml:space="preserve"> \* MERGEFORMAT </w:instrText>
      </w:r>
      <w:r w:rsidR="009423B4" w:rsidRPr="006229DC">
        <w:rPr>
          <w:lang w:val="en-AU" w:eastAsia="en-GB"/>
        </w:rPr>
      </w:r>
      <w:r w:rsidR="009423B4" w:rsidRPr="006229DC">
        <w:rPr>
          <w:lang w:val="en-AU" w:eastAsia="en-GB"/>
        </w:rPr>
        <w:fldChar w:fldCharType="separate"/>
      </w:r>
      <w:r w:rsidR="0063632B" w:rsidRPr="006229DC">
        <w:rPr>
          <w:lang w:val="en-AU"/>
        </w:rPr>
        <w:t xml:space="preserve">Table </w:t>
      </w:r>
      <w:r w:rsidR="0063632B">
        <w:rPr>
          <w:noProof/>
          <w:lang w:val="en-AU"/>
        </w:rPr>
        <w:t>6</w:t>
      </w:r>
      <w:r w:rsidR="009423B4" w:rsidRPr="006229DC">
        <w:rPr>
          <w:lang w:val="en-AU" w:eastAsia="en-GB"/>
        </w:rPr>
        <w:fldChar w:fldCharType="end"/>
      </w:r>
      <w:r w:rsidR="00F16E8F" w:rsidRPr="006229DC">
        <w:rPr>
          <w:lang w:val="en-AU" w:eastAsia="en-GB"/>
        </w:rPr>
        <w:t>.</w:t>
      </w:r>
    </w:p>
    <w:p w:rsidR="00C7292F" w:rsidRPr="006229DC" w:rsidRDefault="00190AED" w:rsidP="00793A95">
      <w:pPr>
        <w:pStyle w:val="Heading2"/>
        <w:jc w:val="both"/>
        <w:rPr>
          <w:lang w:val="en-AU"/>
        </w:rPr>
      </w:pPr>
      <w:bookmarkStart w:id="44" w:name="_Toc451499755"/>
      <w:r w:rsidRPr="006229DC">
        <w:rPr>
          <w:lang w:val="en-AU"/>
        </w:rPr>
        <w:t>Details of proposed fee</w:t>
      </w:r>
      <w:bookmarkEnd w:id="44"/>
    </w:p>
    <w:p w:rsidR="0010447A" w:rsidRPr="006229DC" w:rsidRDefault="00884521" w:rsidP="00793A95">
      <w:pPr>
        <w:pStyle w:val="BodyText"/>
        <w:spacing w:after="120"/>
        <w:jc w:val="both"/>
        <w:rPr>
          <w:lang w:val="en-AU"/>
        </w:rPr>
      </w:pPr>
      <w:r w:rsidRPr="006229DC">
        <w:rPr>
          <w:lang w:val="en-AU"/>
        </w:rPr>
        <w:t>Currently there is no MBS item number allocated to a clinical procedure similar to the</w:t>
      </w:r>
      <w:r w:rsidR="00BD377D" w:rsidRPr="006229DC">
        <w:rPr>
          <w:lang w:val="en-AU"/>
        </w:rPr>
        <w:t xml:space="preserve"> </w:t>
      </w:r>
      <w:r w:rsidR="00BD377D" w:rsidRPr="006229DC">
        <w:rPr>
          <w:lang w:val="en-AU" w:eastAsia="en-GB"/>
        </w:rPr>
        <w:t xml:space="preserve">integrated, </w:t>
      </w:r>
      <w:r w:rsidR="00A01C81">
        <w:rPr>
          <w:lang w:val="en-AU" w:eastAsia="en-GB"/>
        </w:rPr>
        <w:t>closed-system</w:t>
      </w:r>
      <w:r w:rsidRPr="006229DC">
        <w:rPr>
          <w:lang w:val="en-AU"/>
        </w:rPr>
        <w:t xml:space="preserve"> ECP service. </w:t>
      </w:r>
      <w:r w:rsidR="00C35627" w:rsidRPr="006229DC">
        <w:rPr>
          <w:lang w:val="en-AU"/>
        </w:rPr>
        <w:t xml:space="preserve">The proposed </w:t>
      </w:r>
      <w:r w:rsidR="00BD377D" w:rsidRPr="006229DC">
        <w:rPr>
          <w:lang w:val="en-AU" w:eastAsia="en-GB"/>
        </w:rPr>
        <w:t xml:space="preserve">integrated, </w:t>
      </w:r>
      <w:r w:rsidR="00A01C81">
        <w:rPr>
          <w:lang w:val="en-AU" w:eastAsia="en-GB"/>
        </w:rPr>
        <w:t>closed-system</w:t>
      </w:r>
      <w:r w:rsidR="00BD377D" w:rsidRPr="006229DC">
        <w:rPr>
          <w:lang w:val="en-AU" w:eastAsia="en-GB"/>
        </w:rPr>
        <w:t xml:space="preserve"> </w:t>
      </w:r>
      <w:r w:rsidR="00C35627" w:rsidRPr="006229DC">
        <w:rPr>
          <w:lang w:val="en-AU"/>
        </w:rPr>
        <w:t xml:space="preserve">ECP service comprises </w:t>
      </w:r>
      <w:r w:rsidR="00616164" w:rsidRPr="006229DC">
        <w:rPr>
          <w:lang w:val="en-AU"/>
        </w:rPr>
        <w:t>three</w:t>
      </w:r>
      <w:r w:rsidR="00C35627" w:rsidRPr="006229DC">
        <w:rPr>
          <w:lang w:val="en-AU"/>
        </w:rPr>
        <w:t xml:space="preserve"> components:</w:t>
      </w:r>
    </w:p>
    <w:p w:rsidR="0010447A" w:rsidRPr="006229DC" w:rsidRDefault="00C35627" w:rsidP="00793A95">
      <w:pPr>
        <w:pStyle w:val="BodyText"/>
        <w:widowControl w:val="0"/>
        <w:numPr>
          <w:ilvl w:val="0"/>
          <w:numId w:val="14"/>
        </w:numPr>
        <w:spacing w:after="120"/>
        <w:jc w:val="both"/>
        <w:rPr>
          <w:lang w:val="en-AU"/>
        </w:rPr>
      </w:pPr>
      <w:r w:rsidRPr="006229DC">
        <w:rPr>
          <w:lang w:val="en-AU"/>
        </w:rPr>
        <w:t>specialist consultation</w:t>
      </w:r>
      <w:r w:rsidR="00967E08" w:rsidRPr="006229DC">
        <w:rPr>
          <w:lang w:val="en-AU"/>
        </w:rPr>
        <w:t xml:space="preserve"> as part of initial and follow-up</w:t>
      </w:r>
    </w:p>
    <w:p w:rsidR="0010447A" w:rsidRPr="006229DC" w:rsidRDefault="00C35627" w:rsidP="00793A95">
      <w:pPr>
        <w:pStyle w:val="BodyText"/>
        <w:widowControl w:val="0"/>
        <w:numPr>
          <w:ilvl w:val="0"/>
          <w:numId w:val="14"/>
        </w:numPr>
        <w:spacing w:after="120"/>
        <w:jc w:val="both"/>
        <w:rPr>
          <w:lang w:val="en-AU"/>
        </w:rPr>
      </w:pPr>
      <w:r w:rsidRPr="006229DC">
        <w:rPr>
          <w:lang w:val="en-AU"/>
        </w:rPr>
        <w:t xml:space="preserve">clinical supervision of </w:t>
      </w:r>
      <w:r w:rsidR="00BD377D" w:rsidRPr="006229DC">
        <w:rPr>
          <w:lang w:val="en-AU" w:eastAsia="en-GB"/>
        </w:rPr>
        <w:t xml:space="preserve">integrated, </w:t>
      </w:r>
      <w:r w:rsidR="00A01C81">
        <w:rPr>
          <w:lang w:val="en-AU" w:eastAsia="en-GB"/>
        </w:rPr>
        <w:t>closed-system</w:t>
      </w:r>
      <w:r w:rsidR="00BD377D" w:rsidRPr="006229DC">
        <w:rPr>
          <w:lang w:val="en-AU" w:eastAsia="en-GB"/>
        </w:rPr>
        <w:t xml:space="preserve"> </w:t>
      </w:r>
      <w:r w:rsidRPr="006229DC">
        <w:rPr>
          <w:lang w:val="en-AU"/>
        </w:rPr>
        <w:t>ECP service delivery</w:t>
      </w:r>
    </w:p>
    <w:p w:rsidR="00C35627" w:rsidRPr="006229DC" w:rsidRDefault="007863C8" w:rsidP="00793A95">
      <w:pPr>
        <w:pStyle w:val="BodyText"/>
        <w:widowControl w:val="0"/>
        <w:numPr>
          <w:ilvl w:val="0"/>
          <w:numId w:val="14"/>
        </w:numPr>
        <w:spacing w:after="120"/>
        <w:jc w:val="both"/>
        <w:rPr>
          <w:lang w:val="en-AU"/>
        </w:rPr>
      </w:pPr>
      <w:r w:rsidRPr="006229DC">
        <w:rPr>
          <w:lang w:val="en-AU"/>
        </w:rPr>
        <w:t>consumables</w:t>
      </w:r>
      <w:r w:rsidR="00C35627" w:rsidRPr="006229DC">
        <w:rPr>
          <w:lang w:val="en-AU"/>
        </w:rPr>
        <w:t xml:space="preserve"> </w:t>
      </w:r>
    </w:p>
    <w:p w:rsidR="00A94D38" w:rsidRPr="006229DC" w:rsidRDefault="00A94D38" w:rsidP="00793A95">
      <w:pPr>
        <w:pStyle w:val="BodyText"/>
        <w:jc w:val="both"/>
        <w:rPr>
          <w:lang w:val="en-AU" w:eastAsia="en-GB"/>
        </w:rPr>
      </w:pPr>
      <w:r w:rsidRPr="006229DC">
        <w:rPr>
          <w:lang w:val="en-AU" w:eastAsia="en-GB"/>
        </w:rPr>
        <w:t xml:space="preserve">The </w:t>
      </w:r>
      <w:r w:rsidR="00BD377D" w:rsidRPr="006229DC">
        <w:rPr>
          <w:lang w:val="en-AU" w:eastAsia="en-GB"/>
        </w:rPr>
        <w:t xml:space="preserve">integrated, </w:t>
      </w:r>
      <w:r w:rsidR="00A01C81">
        <w:rPr>
          <w:lang w:val="en-AU" w:eastAsia="en-GB"/>
        </w:rPr>
        <w:t>closed-system</w:t>
      </w:r>
      <w:r w:rsidR="00BD377D" w:rsidRPr="006229DC">
        <w:rPr>
          <w:lang w:val="en-AU" w:eastAsia="en-GB"/>
        </w:rPr>
        <w:t xml:space="preserve"> </w:t>
      </w:r>
      <w:r w:rsidR="00FB3C1E" w:rsidRPr="006229DC">
        <w:rPr>
          <w:lang w:val="en-AU" w:eastAsia="en-GB"/>
        </w:rPr>
        <w:t xml:space="preserve">ECP specialist consultation fees are based on MBS items of </w:t>
      </w:r>
      <w:r w:rsidRPr="006229DC">
        <w:rPr>
          <w:lang w:val="en-AU" w:eastAsia="en-GB"/>
        </w:rPr>
        <w:t>general consultation fees</w:t>
      </w:r>
      <w:r w:rsidR="00FB3C1E" w:rsidRPr="006229DC">
        <w:rPr>
          <w:lang w:val="en-AU" w:eastAsia="en-GB"/>
        </w:rPr>
        <w:t xml:space="preserve"> </w:t>
      </w:r>
      <w:r w:rsidR="00FB3C1E" w:rsidRPr="006229DC">
        <w:rPr>
          <w:lang w:val="en-AU"/>
        </w:rPr>
        <w:t xml:space="preserve">MBS item 105 for subsequent </w:t>
      </w:r>
      <w:r w:rsidR="00FB3C1E" w:rsidRPr="00ED3317">
        <w:rPr>
          <w:rFonts w:cs="Calibri"/>
          <w:lang w:val="en-AU"/>
        </w:rPr>
        <w:t>consultation</w:t>
      </w:r>
      <w:r w:rsidR="00B86D35" w:rsidRPr="00ED3317">
        <w:rPr>
          <w:rFonts w:cs="Calibri"/>
          <w:lang w:val="en-AU"/>
        </w:rPr>
        <w:t xml:space="preserve"> as </w:t>
      </w:r>
      <w:r w:rsidR="00ED3317" w:rsidRPr="005D1659">
        <w:rPr>
          <w:rFonts w:cs="Calibri"/>
        </w:rPr>
        <w:t xml:space="preserve">patients with GVHD following allogeneic HSCT are likely to have an existing relationship with their </w:t>
      </w:r>
      <w:proofErr w:type="spellStart"/>
      <w:r w:rsidR="00ED3317" w:rsidRPr="005D1659">
        <w:rPr>
          <w:rFonts w:cs="Calibri"/>
        </w:rPr>
        <w:t>haematologist</w:t>
      </w:r>
      <w:proofErr w:type="spellEnd"/>
      <w:r w:rsidR="00FB3C1E" w:rsidRPr="00ED3317">
        <w:rPr>
          <w:rFonts w:cs="Calibri"/>
          <w:lang w:val="en-AU"/>
        </w:rPr>
        <w:t xml:space="preserve">. </w:t>
      </w:r>
      <w:r w:rsidRPr="00ED3317">
        <w:rPr>
          <w:rFonts w:cs="Calibri"/>
          <w:lang w:val="en-AU" w:eastAsia="en-GB"/>
        </w:rPr>
        <w:t xml:space="preserve"> However, GVHD is a complicated multisystem immune-</w:t>
      </w:r>
      <w:r w:rsidRPr="006229DC">
        <w:rPr>
          <w:lang w:val="en-AU" w:eastAsia="en-GB"/>
        </w:rPr>
        <w:t xml:space="preserve">mediated disorder and is managed by highly specialised haematologists. The application of fees associated with general specialist consultation cannot fully reflect the quality of service provided in </w:t>
      </w:r>
      <w:r w:rsidR="00BD377D" w:rsidRPr="006229DC">
        <w:rPr>
          <w:lang w:val="en-AU" w:eastAsia="en-GB"/>
        </w:rPr>
        <w:t xml:space="preserve">integrated, </w:t>
      </w:r>
      <w:r w:rsidR="00A01C81">
        <w:rPr>
          <w:lang w:val="en-AU" w:eastAsia="en-GB"/>
        </w:rPr>
        <w:t>closed-system</w:t>
      </w:r>
      <w:r w:rsidR="00BD377D" w:rsidRPr="006229DC">
        <w:rPr>
          <w:lang w:val="en-AU" w:eastAsia="en-GB"/>
        </w:rPr>
        <w:t xml:space="preserve"> </w:t>
      </w:r>
      <w:r w:rsidRPr="006229DC">
        <w:rPr>
          <w:lang w:val="en-AU" w:eastAsia="en-GB"/>
        </w:rPr>
        <w:t xml:space="preserve">ECP specialist consultation. </w:t>
      </w:r>
    </w:p>
    <w:p w:rsidR="009501E6" w:rsidRPr="006229DC" w:rsidRDefault="00BD377D" w:rsidP="00793A95">
      <w:pPr>
        <w:pStyle w:val="BodyText"/>
        <w:jc w:val="both"/>
        <w:rPr>
          <w:lang w:val="en-AU"/>
        </w:rPr>
      </w:pPr>
      <w:r w:rsidRPr="006229DC">
        <w:rPr>
          <w:lang w:val="en-AU" w:eastAsia="en-GB"/>
        </w:rPr>
        <w:t xml:space="preserve">The integrated, </w:t>
      </w:r>
      <w:r w:rsidR="00A01C81">
        <w:rPr>
          <w:lang w:val="en-AU" w:eastAsia="en-GB"/>
        </w:rPr>
        <w:t>closed-system</w:t>
      </w:r>
      <w:r w:rsidRPr="006229DC">
        <w:rPr>
          <w:lang w:val="en-AU" w:eastAsia="en-GB"/>
        </w:rPr>
        <w:t xml:space="preserve"> </w:t>
      </w:r>
      <w:r w:rsidR="009501E6" w:rsidRPr="006229DC">
        <w:rPr>
          <w:lang w:val="en-AU" w:eastAsia="en-GB"/>
        </w:rPr>
        <w:t>ECP service</w:t>
      </w:r>
      <w:r w:rsidR="00884521" w:rsidRPr="006229DC">
        <w:rPr>
          <w:lang w:val="en-AU" w:eastAsia="en-GB"/>
        </w:rPr>
        <w:t xml:space="preserve"> </w:t>
      </w:r>
      <w:r w:rsidR="000E6DA1" w:rsidRPr="006229DC">
        <w:rPr>
          <w:lang w:val="en-AU" w:eastAsia="en-GB"/>
        </w:rPr>
        <w:t xml:space="preserve">primarily </w:t>
      </w:r>
      <w:r w:rsidR="00884521" w:rsidRPr="006229DC">
        <w:rPr>
          <w:lang w:val="en-AU" w:eastAsia="en-GB"/>
        </w:rPr>
        <w:t xml:space="preserve">includes three major steps: apheresis, drug administration and </w:t>
      </w:r>
      <w:proofErr w:type="spellStart"/>
      <w:r w:rsidR="00884521" w:rsidRPr="006229DC">
        <w:rPr>
          <w:lang w:val="en-AU" w:eastAsia="en-GB"/>
        </w:rPr>
        <w:t>photoactivation</w:t>
      </w:r>
      <w:proofErr w:type="spellEnd"/>
      <w:r w:rsidR="00884521" w:rsidRPr="006229DC">
        <w:rPr>
          <w:lang w:val="en-AU" w:eastAsia="en-GB"/>
        </w:rPr>
        <w:t xml:space="preserve">. </w:t>
      </w:r>
      <w:r w:rsidRPr="006229DC">
        <w:rPr>
          <w:lang w:val="en-AU" w:eastAsia="en-GB"/>
        </w:rPr>
        <w:t xml:space="preserve">The integrated, </w:t>
      </w:r>
      <w:r w:rsidR="00A01C81">
        <w:rPr>
          <w:lang w:val="en-AU" w:eastAsia="en-GB"/>
        </w:rPr>
        <w:t>closed-system</w:t>
      </w:r>
      <w:r w:rsidRPr="006229DC">
        <w:rPr>
          <w:lang w:val="en-AU" w:eastAsia="en-GB"/>
        </w:rPr>
        <w:t xml:space="preserve"> </w:t>
      </w:r>
      <w:r w:rsidR="00884521" w:rsidRPr="006229DC">
        <w:rPr>
          <w:lang w:val="en-AU" w:eastAsia="en-GB"/>
        </w:rPr>
        <w:t>ECP should be</w:t>
      </w:r>
      <w:r w:rsidR="009501E6" w:rsidRPr="006229DC">
        <w:rPr>
          <w:lang w:val="en-AU" w:eastAsia="en-GB"/>
        </w:rPr>
        <w:t xml:space="preserve"> delivered by specially trained</w:t>
      </w:r>
      <w:r w:rsidR="00F16E8F" w:rsidRPr="006229DC">
        <w:rPr>
          <w:lang w:val="en-AU" w:eastAsia="en-GB"/>
        </w:rPr>
        <w:t>, experienced</w:t>
      </w:r>
      <w:r w:rsidR="009501E6" w:rsidRPr="006229DC">
        <w:rPr>
          <w:lang w:val="en-AU" w:eastAsia="en-GB"/>
        </w:rPr>
        <w:t xml:space="preserve"> nursing staff and supervised by specialised haematologists in accredited medical centres. </w:t>
      </w:r>
      <w:r w:rsidR="00FB5F82" w:rsidRPr="006229DC">
        <w:rPr>
          <w:lang w:val="en-AU"/>
        </w:rPr>
        <w:t xml:space="preserve">Currently there is only an AR-DRG code available for the reimbursement of apheresis (B62Z). As stated </w:t>
      </w:r>
      <w:r w:rsidR="000E6DA1" w:rsidRPr="006229DC">
        <w:rPr>
          <w:lang w:val="en-AU"/>
        </w:rPr>
        <w:t>in Section 8.2</w:t>
      </w:r>
      <w:r w:rsidR="00FB5F82" w:rsidRPr="006229DC">
        <w:rPr>
          <w:lang w:val="en-AU"/>
        </w:rPr>
        <w:t xml:space="preserve">, the estimated cost of an </w:t>
      </w:r>
      <w:r w:rsidRPr="006229DC">
        <w:rPr>
          <w:lang w:val="en-AU" w:eastAsia="en-GB"/>
        </w:rPr>
        <w:t xml:space="preserve">integrated, </w:t>
      </w:r>
      <w:r w:rsidR="00A01C81">
        <w:rPr>
          <w:lang w:val="en-AU" w:eastAsia="en-GB"/>
        </w:rPr>
        <w:t>closed-system</w:t>
      </w:r>
      <w:r w:rsidRPr="006229DC">
        <w:rPr>
          <w:lang w:val="en-AU" w:eastAsia="en-GB"/>
        </w:rPr>
        <w:t xml:space="preserve"> </w:t>
      </w:r>
      <w:r w:rsidR="00FB5F82" w:rsidRPr="006229DC">
        <w:rPr>
          <w:lang w:val="en-AU"/>
        </w:rPr>
        <w:t xml:space="preserve">ECP procedure based on an apheresis procedure is considered an underestimate. </w:t>
      </w:r>
    </w:p>
    <w:p w:rsidR="004D19F9" w:rsidRPr="006229DC" w:rsidRDefault="00FB5F82" w:rsidP="00793A95">
      <w:pPr>
        <w:pStyle w:val="BodyText"/>
        <w:jc w:val="both"/>
        <w:rPr>
          <w:lang w:val="en-AU" w:eastAsia="en-GB"/>
        </w:rPr>
      </w:pPr>
      <w:r w:rsidRPr="006229DC">
        <w:rPr>
          <w:lang w:val="en-AU" w:eastAsia="en-GB"/>
        </w:rPr>
        <w:t xml:space="preserve">In general, </w:t>
      </w:r>
      <w:r w:rsidR="004D19F9" w:rsidRPr="006229DC">
        <w:rPr>
          <w:lang w:val="en-AU" w:eastAsia="en-GB"/>
        </w:rPr>
        <w:t>an MBS item cannot include any consumables that would be reasonably necessary to perform the service. However, given the extremely high consumable cost incurred in the</w:t>
      </w:r>
      <w:r w:rsidR="00BD377D" w:rsidRPr="006229DC">
        <w:rPr>
          <w:lang w:val="en-AU" w:eastAsia="en-GB"/>
        </w:rPr>
        <w:t xml:space="preserve"> integrated, </w:t>
      </w:r>
      <w:r w:rsidR="00A01C81">
        <w:rPr>
          <w:lang w:val="en-AU" w:eastAsia="en-GB"/>
        </w:rPr>
        <w:t>closed-system</w:t>
      </w:r>
      <w:r w:rsidR="004D19F9" w:rsidRPr="006229DC">
        <w:rPr>
          <w:lang w:val="en-AU" w:eastAsia="en-GB"/>
        </w:rPr>
        <w:t xml:space="preserve"> ECP service, and taking into account the under</w:t>
      </w:r>
      <w:r w:rsidR="00967E08" w:rsidRPr="006229DC">
        <w:rPr>
          <w:lang w:val="en-AU" w:eastAsia="en-GB"/>
        </w:rPr>
        <w:t xml:space="preserve"> estimated</w:t>
      </w:r>
      <w:r w:rsidR="004D19F9" w:rsidRPr="006229DC">
        <w:rPr>
          <w:lang w:val="en-AU" w:eastAsia="en-GB"/>
        </w:rPr>
        <w:t xml:space="preserve"> specialist consultation fee and service delivery fee, it is expected that the inclusion of consumables in the proposed MBS fee would partially compensate th</w:t>
      </w:r>
      <w:r w:rsidR="00A05F7B" w:rsidRPr="006229DC">
        <w:rPr>
          <w:lang w:val="en-AU" w:eastAsia="en-GB"/>
        </w:rPr>
        <w:t>ose</w:t>
      </w:r>
      <w:r w:rsidR="004D19F9" w:rsidRPr="006229DC">
        <w:rPr>
          <w:lang w:val="en-AU" w:eastAsia="en-GB"/>
        </w:rPr>
        <w:t xml:space="preserve"> </w:t>
      </w:r>
      <w:r w:rsidR="00A05F7B" w:rsidRPr="006229DC">
        <w:rPr>
          <w:lang w:val="en-AU" w:eastAsia="en-GB"/>
        </w:rPr>
        <w:t xml:space="preserve">service </w:t>
      </w:r>
      <w:r w:rsidR="004D19F9" w:rsidRPr="006229DC">
        <w:rPr>
          <w:lang w:val="en-AU" w:eastAsia="en-GB"/>
        </w:rPr>
        <w:t>components</w:t>
      </w:r>
      <w:r w:rsidR="00A05F7B" w:rsidRPr="006229DC">
        <w:rPr>
          <w:lang w:val="en-AU" w:eastAsia="en-GB"/>
        </w:rPr>
        <w:t xml:space="preserve"> which are undervalued</w:t>
      </w:r>
      <w:r w:rsidR="00496782" w:rsidRPr="006229DC">
        <w:rPr>
          <w:lang w:val="en-AU" w:eastAsia="en-GB"/>
        </w:rPr>
        <w:t xml:space="preserve"> due to no matching MBS item numbers available</w:t>
      </w:r>
      <w:r w:rsidR="004D19F9" w:rsidRPr="006229DC">
        <w:rPr>
          <w:lang w:val="en-AU" w:eastAsia="en-GB"/>
        </w:rPr>
        <w:t xml:space="preserve">. In addition, as </w:t>
      </w:r>
      <w:r w:rsidR="00967E08" w:rsidRPr="006229DC">
        <w:rPr>
          <w:lang w:val="en-AU" w:eastAsia="en-GB"/>
        </w:rPr>
        <w:t xml:space="preserve">advised by the Department of Health </w:t>
      </w:r>
      <w:r w:rsidR="004D19F9" w:rsidRPr="006229DC">
        <w:rPr>
          <w:lang w:val="en-AU" w:eastAsia="en-GB"/>
        </w:rPr>
        <w:t>at the pre-PA</w:t>
      </w:r>
      <w:r w:rsidR="00A05F7B" w:rsidRPr="006229DC">
        <w:rPr>
          <w:lang w:val="en-AU" w:eastAsia="en-GB"/>
        </w:rPr>
        <w:t>SC meeting, there were historical precedents which included consumables as part of the proposed MBS fee structure</w:t>
      </w:r>
      <w:r w:rsidR="00616164" w:rsidRPr="006229DC">
        <w:rPr>
          <w:lang w:val="en-AU" w:eastAsia="en-GB"/>
        </w:rPr>
        <w:t xml:space="preserve"> in the MSAC application process</w:t>
      </w:r>
      <w:r w:rsidR="00A05F7B" w:rsidRPr="006229DC">
        <w:rPr>
          <w:lang w:val="en-AU" w:eastAsia="en-GB"/>
        </w:rPr>
        <w:t xml:space="preserve">. In a recent report on the MBS expense trend, it is stated that </w:t>
      </w:r>
      <w:r w:rsidR="00616164" w:rsidRPr="006229DC">
        <w:rPr>
          <w:lang w:val="en-AU" w:eastAsia="en-GB"/>
        </w:rPr>
        <w:t>“</w:t>
      </w:r>
      <w:r w:rsidR="00A05F7B" w:rsidRPr="006229DC">
        <w:rPr>
          <w:lang w:val="en-AU" w:eastAsia="en-GB"/>
        </w:rPr>
        <w:t>the Schedule fee for an item</w:t>
      </w:r>
      <w:r w:rsidR="00616164" w:rsidRPr="006229DC">
        <w:rPr>
          <w:lang w:val="en-AU" w:eastAsia="en-GB"/>
        </w:rPr>
        <w:t xml:space="preserve"> </w:t>
      </w:r>
      <w:r w:rsidR="00967E08" w:rsidRPr="006229DC">
        <w:rPr>
          <w:lang w:val="en-AU" w:eastAsia="en-GB"/>
        </w:rPr>
        <w:t>…</w:t>
      </w:r>
      <w:r w:rsidR="00A05F7B" w:rsidRPr="006229DC">
        <w:rPr>
          <w:lang w:val="en-AU" w:eastAsia="en-GB"/>
        </w:rPr>
        <w:t xml:space="preserve"> takes into account of the direct and indirect costs of providing th</w:t>
      </w:r>
      <w:r w:rsidR="00616164" w:rsidRPr="006229DC">
        <w:rPr>
          <w:lang w:val="en-AU" w:eastAsia="en-GB"/>
        </w:rPr>
        <w:t>e</w:t>
      </w:r>
      <w:r w:rsidR="00A05F7B" w:rsidRPr="006229DC">
        <w:rPr>
          <w:lang w:val="en-AU" w:eastAsia="en-GB"/>
        </w:rPr>
        <w:t xml:space="preserve"> service </w:t>
      </w:r>
      <w:r w:rsidR="00616164" w:rsidRPr="006229DC">
        <w:rPr>
          <w:lang w:val="en-AU" w:eastAsia="en-GB"/>
        </w:rPr>
        <w:t>(</w:t>
      </w:r>
      <w:proofErr w:type="spellStart"/>
      <w:r w:rsidR="00616164" w:rsidRPr="006229DC">
        <w:rPr>
          <w:lang w:val="en-AU" w:eastAsia="en-GB"/>
        </w:rPr>
        <w:t>eg</w:t>
      </w:r>
      <w:proofErr w:type="spellEnd"/>
      <w:r w:rsidR="00616164" w:rsidRPr="006229DC">
        <w:rPr>
          <w:lang w:val="en-AU" w:eastAsia="en-GB"/>
        </w:rPr>
        <w:t>, the length and complexity of the service, any consumables used, administrative  costs, and rent for premises</w:t>
      </w:r>
      <w:r w:rsidR="00FB73AD" w:rsidRPr="006229DC">
        <w:rPr>
          <w:lang w:val="en-AU" w:eastAsia="en-GB"/>
        </w:rPr>
        <w:t>)</w:t>
      </w:r>
      <w:r w:rsidR="0042370B" w:rsidRPr="006229DC">
        <w:rPr>
          <w:lang w:val="en-AU" w:eastAsia="en-GB"/>
        </w:rPr>
        <w:t xml:space="preserve">” </w:t>
      </w:r>
      <w:r w:rsidR="0042370B" w:rsidRPr="006229DC">
        <w:rPr>
          <w:lang w:val="en-AU" w:eastAsia="en-GB"/>
        </w:rPr>
        <w:fldChar w:fldCharType="begin"/>
      </w:r>
      <w:r w:rsidR="004649BC">
        <w:rPr>
          <w:lang w:val="en-AU" w:eastAsia="en-GB"/>
        </w:rPr>
        <w:instrText xml:space="preserve"> ADDIN EN.CITE &lt;EndNote&gt;&lt;Cite&gt;&lt;Author&gt;MBS report&lt;/Author&gt;&lt;Year&gt;2015&lt;/Year&gt;&lt;RecNum&gt;162&lt;/RecNum&gt;&lt;DisplayText&gt;[42]&lt;/DisplayText&gt;&lt;record&gt;&lt;rec-number&gt;162&lt;/rec-number&gt;&lt;foreign-keys&gt;&lt;key app="EN" db-id="wvr0tfe21esx2netfrjxsv92ar5etfded9vx"&gt;162&lt;/key&gt;&lt;/foreign-keys&gt;&lt;ref-type name="Report"&gt;27&lt;/ref-type&gt;&lt;contributors&gt;&lt;authors&gt;&lt;author&gt;MBS report,&lt;/author&gt;&lt;/authors&gt;&lt;/contributors&gt;&lt;titles&gt;&lt;title&gt;Medicare Benefits Schedule - Chaper 1&lt;/title&gt;&lt;/titles&gt;&lt;dates&gt;&lt;year&gt;2015&lt;/year&gt;&lt;/dates&gt;&lt;pub-location&gt;Online publication&lt;/pub-location&gt;&lt;urls&gt;&lt;/urls&gt;&lt;/record&gt;&lt;/Cite&gt;&lt;/EndNote&gt;</w:instrText>
      </w:r>
      <w:r w:rsidR="0042370B" w:rsidRPr="006229DC">
        <w:rPr>
          <w:lang w:val="en-AU" w:eastAsia="en-GB"/>
        </w:rPr>
        <w:fldChar w:fldCharType="separate"/>
      </w:r>
      <w:r w:rsidR="004649BC">
        <w:rPr>
          <w:noProof/>
          <w:lang w:val="en-AU" w:eastAsia="en-GB"/>
        </w:rPr>
        <w:t>[</w:t>
      </w:r>
      <w:hyperlink w:anchor="_ENREF_42" w:tooltip="MBS report, 2015 #162" w:history="1">
        <w:r w:rsidR="00151EA3">
          <w:rPr>
            <w:noProof/>
            <w:lang w:val="en-AU" w:eastAsia="en-GB"/>
          </w:rPr>
          <w:t>42</w:t>
        </w:r>
      </w:hyperlink>
      <w:r w:rsidR="004649BC">
        <w:rPr>
          <w:noProof/>
          <w:lang w:val="en-AU" w:eastAsia="en-GB"/>
        </w:rPr>
        <w:t>]</w:t>
      </w:r>
      <w:r w:rsidR="0042370B" w:rsidRPr="006229DC">
        <w:rPr>
          <w:lang w:val="en-AU" w:eastAsia="en-GB"/>
        </w:rPr>
        <w:fldChar w:fldCharType="end"/>
      </w:r>
      <w:r w:rsidR="00616164" w:rsidRPr="006229DC">
        <w:rPr>
          <w:lang w:val="en-AU" w:eastAsia="en-GB"/>
        </w:rPr>
        <w:t xml:space="preserve">. </w:t>
      </w:r>
    </w:p>
    <w:p w:rsidR="00075DB9" w:rsidRDefault="00616164" w:rsidP="00793A95">
      <w:pPr>
        <w:pStyle w:val="BodyText"/>
        <w:jc w:val="both"/>
        <w:rPr>
          <w:lang w:val="en-AU" w:eastAsia="en-GB"/>
        </w:rPr>
      </w:pPr>
      <w:r w:rsidRPr="006229DC">
        <w:rPr>
          <w:lang w:val="en-AU" w:eastAsia="en-GB"/>
        </w:rPr>
        <w:t xml:space="preserve">Therefore, the proposed </w:t>
      </w:r>
      <w:r w:rsidR="00BD377D" w:rsidRPr="006229DC">
        <w:rPr>
          <w:lang w:val="en-AU" w:eastAsia="en-GB"/>
        </w:rPr>
        <w:t xml:space="preserve">integrated, </w:t>
      </w:r>
      <w:r w:rsidR="00A01C81">
        <w:rPr>
          <w:lang w:val="en-AU" w:eastAsia="en-GB"/>
        </w:rPr>
        <w:t>closed-system</w:t>
      </w:r>
      <w:r w:rsidR="00BD377D" w:rsidRPr="006229DC">
        <w:rPr>
          <w:lang w:val="en-AU" w:eastAsia="en-GB"/>
        </w:rPr>
        <w:t xml:space="preserve"> </w:t>
      </w:r>
      <w:r w:rsidRPr="006229DC">
        <w:rPr>
          <w:lang w:val="en-AU" w:eastAsia="en-GB"/>
        </w:rPr>
        <w:t xml:space="preserve">ECP service fee would be around </w:t>
      </w:r>
      <w:r w:rsidR="007A4B33" w:rsidRPr="006229DC">
        <w:rPr>
          <w:lang w:val="en-AU" w:eastAsia="en-GB"/>
        </w:rPr>
        <w:t>$</w:t>
      </w:r>
      <w:r w:rsidR="00ED3317" w:rsidRPr="006229DC">
        <w:rPr>
          <w:lang w:val="en-AU" w:eastAsia="en-GB"/>
        </w:rPr>
        <w:t>19</w:t>
      </w:r>
      <w:r w:rsidR="00ED3317">
        <w:rPr>
          <w:lang w:val="en-AU" w:eastAsia="en-GB"/>
        </w:rPr>
        <w:t>07</w:t>
      </w:r>
      <w:r w:rsidR="000E6DA1" w:rsidRPr="006229DC">
        <w:rPr>
          <w:lang w:val="en-AU" w:eastAsia="en-GB"/>
        </w:rPr>
        <w:t>.</w:t>
      </w:r>
      <w:r w:rsidR="00ED3317">
        <w:rPr>
          <w:lang w:val="en-AU" w:eastAsia="en-GB"/>
        </w:rPr>
        <w:t>00</w:t>
      </w:r>
      <w:r w:rsidR="00ED3317" w:rsidRPr="006229DC">
        <w:rPr>
          <w:lang w:val="en-AU" w:eastAsia="en-GB"/>
        </w:rPr>
        <w:t xml:space="preserve"> </w:t>
      </w:r>
      <w:r w:rsidR="003929CC" w:rsidRPr="006229DC">
        <w:rPr>
          <w:lang w:val="en-AU" w:eastAsia="en-GB"/>
        </w:rPr>
        <w:t>(</w:t>
      </w:r>
      <w:r w:rsidR="003929CC" w:rsidRPr="006229DC">
        <w:rPr>
          <w:lang w:val="en-AU" w:eastAsia="en-GB"/>
        </w:rPr>
        <w:fldChar w:fldCharType="begin"/>
      </w:r>
      <w:r w:rsidR="003929CC" w:rsidRPr="006229DC">
        <w:rPr>
          <w:lang w:val="en-AU" w:eastAsia="en-GB"/>
        </w:rPr>
        <w:instrText xml:space="preserve"> REF _Ref448148615 \h </w:instrText>
      </w:r>
      <w:r w:rsidR="00793A95">
        <w:rPr>
          <w:lang w:val="en-AU" w:eastAsia="en-GB"/>
        </w:rPr>
        <w:instrText xml:space="preserve"> \* MERGEFORMAT </w:instrText>
      </w:r>
      <w:r w:rsidR="003929CC" w:rsidRPr="006229DC">
        <w:rPr>
          <w:lang w:val="en-AU" w:eastAsia="en-GB"/>
        </w:rPr>
      </w:r>
      <w:r w:rsidR="003929CC" w:rsidRPr="006229DC">
        <w:rPr>
          <w:lang w:val="en-AU" w:eastAsia="en-GB"/>
        </w:rPr>
        <w:fldChar w:fldCharType="separate"/>
      </w:r>
      <w:r w:rsidR="0063632B" w:rsidRPr="006229DC">
        <w:rPr>
          <w:lang w:val="en-AU"/>
        </w:rPr>
        <w:t xml:space="preserve">Table </w:t>
      </w:r>
      <w:r w:rsidR="0063632B">
        <w:rPr>
          <w:noProof/>
          <w:lang w:val="en-AU"/>
        </w:rPr>
        <w:t>4</w:t>
      </w:r>
      <w:r w:rsidR="003929CC" w:rsidRPr="006229DC">
        <w:rPr>
          <w:lang w:val="en-AU" w:eastAsia="en-GB"/>
        </w:rPr>
        <w:fldChar w:fldCharType="end"/>
      </w:r>
      <w:r w:rsidR="003929CC" w:rsidRPr="006229DC">
        <w:rPr>
          <w:lang w:val="en-AU" w:eastAsia="en-GB"/>
        </w:rPr>
        <w:t>)</w:t>
      </w:r>
      <w:r w:rsidR="000E6DA1" w:rsidRPr="006229DC">
        <w:rPr>
          <w:lang w:val="en-AU" w:eastAsia="en-GB"/>
        </w:rPr>
        <w:t xml:space="preserve"> by</w:t>
      </w:r>
      <w:r w:rsidR="007A4B33" w:rsidRPr="006229DC">
        <w:rPr>
          <w:lang w:val="en-AU" w:eastAsia="en-GB"/>
        </w:rPr>
        <w:t xml:space="preserve"> </w:t>
      </w:r>
      <w:r w:rsidR="000E6DA1" w:rsidRPr="006229DC">
        <w:rPr>
          <w:lang w:val="en-AU" w:eastAsia="en-GB"/>
        </w:rPr>
        <w:t>summing</w:t>
      </w:r>
      <w:r w:rsidR="007A4B33" w:rsidRPr="006229DC">
        <w:rPr>
          <w:lang w:val="en-AU" w:eastAsia="en-GB"/>
        </w:rPr>
        <w:t xml:space="preserve"> up </w:t>
      </w:r>
      <w:r w:rsidR="000E6DA1" w:rsidRPr="006229DC">
        <w:rPr>
          <w:lang w:val="en-AU" w:eastAsia="en-GB"/>
        </w:rPr>
        <w:t>of</w:t>
      </w:r>
      <w:r w:rsidR="007A4B33" w:rsidRPr="006229DC">
        <w:rPr>
          <w:lang w:val="en-AU" w:eastAsia="en-GB"/>
        </w:rPr>
        <w:t xml:space="preserve"> </w:t>
      </w:r>
      <w:r w:rsidR="00B86D35">
        <w:rPr>
          <w:lang w:val="en-AU" w:eastAsia="en-GB"/>
        </w:rPr>
        <w:t>subsequent</w:t>
      </w:r>
      <w:r w:rsidR="00B86D35" w:rsidRPr="006229DC">
        <w:rPr>
          <w:lang w:val="en-AU" w:eastAsia="en-GB"/>
        </w:rPr>
        <w:t xml:space="preserve"> </w:t>
      </w:r>
      <w:r w:rsidR="007A4B33" w:rsidRPr="006229DC">
        <w:rPr>
          <w:lang w:val="en-AU" w:eastAsia="en-GB"/>
        </w:rPr>
        <w:t>specialist consultation ($</w:t>
      </w:r>
      <w:r w:rsidR="00B86D35">
        <w:rPr>
          <w:lang w:val="en-AU" w:eastAsia="en-GB"/>
        </w:rPr>
        <w:t>43.00</w:t>
      </w:r>
      <w:r w:rsidR="007A4B33" w:rsidRPr="006229DC">
        <w:rPr>
          <w:lang w:val="en-AU" w:eastAsia="en-GB"/>
        </w:rPr>
        <w:t>),</w:t>
      </w:r>
      <w:r w:rsidR="00BD377D" w:rsidRPr="006229DC">
        <w:rPr>
          <w:lang w:val="en-AU" w:eastAsia="en-GB"/>
        </w:rPr>
        <w:t xml:space="preserve"> integrated, </w:t>
      </w:r>
      <w:r w:rsidR="00A01C81">
        <w:rPr>
          <w:lang w:val="en-AU" w:eastAsia="en-GB"/>
        </w:rPr>
        <w:t>closed-system</w:t>
      </w:r>
      <w:r w:rsidR="007A4B33" w:rsidRPr="006229DC">
        <w:rPr>
          <w:lang w:val="en-AU" w:eastAsia="en-GB"/>
        </w:rPr>
        <w:t xml:space="preserve"> ECP service supervision ($</w:t>
      </w:r>
      <w:r w:rsidR="00CE0D29" w:rsidRPr="006229DC">
        <w:rPr>
          <w:lang w:val="en-AU" w:eastAsia="en-GB"/>
        </w:rPr>
        <w:t>164</w:t>
      </w:r>
      <w:r w:rsidR="007A4B33" w:rsidRPr="006229DC">
        <w:rPr>
          <w:lang w:val="en-AU" w:eastAsia="en-GB"/>
        </w:rPr>
        <w:t>) and consumables ($1700)</w:t>
      </w:r>
      <w:r w:rsidR="000E6DA1" w:rsidRPr="006229DC">
        <w:rPr>
          <w:lang w:val="en-AU" w:eastAsia="en-GB"/>
        </w:rPr>
        <w:t xml:space="preserve">. </w:t>
      </w:r>
      <w:r w:rsidR="0042370B" w:rsidRPr="006229DC">
        <w:rPr>
          <w:lang w:val="en-AU" w:eastAsia="en-GB"/>
        </w:rPr>
        <w:t xml:space="preserve">The cost associated with the photoactive drug </w:t>
      </w:r>
      <w:proofErr w:type="spellStart"/>
      <w:r w:rsidR="0042370B" w:rsidRPr="006229DC">
        <w:rPr>
          <w:lang w:val="en-AU" w:eastAsia="en-GB"/>
        </w:rPr>
        <w:t>methoxsalen</w:t>
      </w:r>
      <w:proofErr w:type="spellEnd"/>
      <w:r w:rsidR="0042370B" w:rsidRPr="006229DC">
        <w:rPr>
          <w:lang w:val="en-AU" w:eastAsia="en-GB"/>
        </w:rPr>
        <w:t xml:space="preserve"> is to be determined via a </w:t>
      </w:r>
      <w:r w:rsidR="003929CC" w:rsidRPr="006229DC">
        <w:rPr>
          <w:lang w:val="en-AU" w:eastAsia="en-GB"/>
        </w:rPr>
        <w:t xml:space="preserve">co-dependent </w:t>
      </w:r>
      <w:r w:rsidR="0042370B" w:rsidRPr="006229DC">
        <w:rPr>
          <w:lang w:val="en-AU" w:eastAsia="en-GB"/>
        </w:rPr>
        <w:t xml:space="preserve">PBAC submission. </w:t>
      </w:r>
      <w:r w:rsidR="00FB5F82" w:rsidRPr="006229DC">
        <w:rPr>
          <w:lang w:val="en-AU" w:eastAsia="en-GB"/>
        </w:rPr>
        <w:t xml:space="preserve">The Sponsor remains open to further discussions with PASC and MSAC regarding this amount. </w:t>
      </w:r>
    </w:p>
    <w:p w:rsidR="00075DB9" w:rsidRDefault="00075DB9">
      <w:pPr>
        <w:spacing w:after="200" w:line="276" w:lineRule="auto"/>
        <w:rPr>
          <w:lang w:val="en-AU" w:eastAsia="en-GB"/>
        </w:rPr>
      </w:pPr>
      <w:r>
        <w:rPr>
          <w:lang w:val="en-AU" w:eastAsia="en-GB"/>
        </w:rPr>
        <w:br w:type="page"/>
      </w:r>
    </w:p>
    <w:p w:rsidR="00BF77DD" w:rsidRPr="006229DC" w:rsidRDefault="00BF77DD" w:rsidP="00793A95">
      <w:pPr>
        <w:pStyle w:val="BodyText"/>
        <w:jc w:val="both"/>
        <w:rPr>
          <w:lang w:val="en-AU" w:eastAsia="en-GB"/>
        </w:rPr>
      </w:pPr>
    </w:p>
    <w:p w:rsidR="003929CC" w:rsidRPr="006229DC" w:rsidRDefault="003929CC" w:rsidP="00793A95">
      <w:pPr>
        <w:pStyle w:val="Caption"/>
        <w:jc w:val="both"/>
        <w:rPr>
          <w:lang w:val="en-AU" w:eastAsia="en-GB"/>
        </w:rPr>
      </w:pPr>
      <w:bookmarkStart w:id="45" w:name="_Toc452470302"/>
      <w:r w:rsidRPr="006229DC">
        <w:rPr>
          <w:lang w:val="en-AU"/>
        </w:rPr>
        <w:t xml:space="preserve">Table </w:t>
      </w:r>
      <w:r w:rsidRPr="006229DC">
        <w:rPr>
          <w:lang w:val="en-AU"/>
        </w:rPr>
        <w:fldChar w:fldCharType="begin"/>
      </w:r>
      <w:r w:rsidRPr="006229DC">
        <w:rPr>
          <w:lang w:val="en-AU"/>
        </w:rPr>
        <w:instrText xml:space="preserve"> SEQ Table \* ARABIC </w:instrText>
      </w:r>
      <w:r w:rsidRPr="006229DC">
        <w:rPr>
          <w:lang w:val="en-AU"/>
        </w:rPr>
        <w:fldChar w:fldCharType="separate"/>
      </w:r>
      <w:r w:rsidR="0063632B">
        <w:rPr>
          <w:noProof/>
          <w:lang w:val="en-AU"/>
        </w:rPr>
        <w:t>3</w:t>
      </w:r>
      <w:r w:rsidRPr="006229DC">
        <w:rPr>
          <w:lang w:val="en-AU"/>
        </w:rPr>
        <w:fldChar w:fldCharType="end"/>
      </w:r>
      <w:r w:rsidR="00793A95">
        <w:rPr>
          <w:lang w:val="en-AU"/>
        </w:rPr>
        <w:t xml:space="preserve">: </w:t>
      </w:r>
      <w:r w:rsidRPr="006229DC">
        <w:rPr>
          <w:lang w:val="en-AU" w:eastAsia="en-GB"/>
        </w:rPr>
        <w:t xml:space="preserve">Proposed MBS Item descriptor for integrated, </w:t>
      </w:r>
      <w:r w:rsidR="00A01C81">
        <w:rPr>
          <w:lang w:val="en-AU" w:eastAsia="en-GB"/>
        </w:rPr>
        <w:t>closed-system</w:t>
      </w:r>
      <w:r w:rsidRPr="006229DC">
        <w:rPr>
          <w:lang w:val="en-AU" w:eastAsia="en-GB"/>
        </w:rPr>
        <w:t xml:space="preserve"> ECP</w:t>
      </w:r>
      <w:bookmarkEnd w:id="45"/>
    </w:p>
    <w:tbl>
      <w:tblPr>
        <w:tblStyle w:val="TableGrid"/>
        <w:tblW w:w="0" w:type="auto"/>
        <w:tblLook w:val="04A0" w:firstRow="1" w:lastRow="0" w:firstColumn="1" w:lastColumn="0" w:noHBand="0" w:noVBand="1"/>
        <w:tblCaption w:val="Proposed MBS Item descriptor for integrated, validated ECP"/>
        <w:tblDescription w:val="Proposed MBS Item descriptor for integrated, validated ECP"/>
      </w:tblPr>
      <w:tblGrid>
        <w:gridCol w:w="9286"/>
      </w:tblGrid>
      <w:tr w:rsidR="003929CC" w:rsidRPr="006229DC" w:rsidTr="00DF591A">
        <w:trPr>
          <w:cnfStyle w:val="100000000000" w:firstRow="1" w:lastRow="0" w:firstColumn="0" w:lastColumn="0" w:oddVBand="0" w:evenVBand="0" w:oddHBand="0" w:evenHBand="0" w:firstRowFirstColumn="0" w:firstRowLastColumn="0" w:lastRowFirstColumn="0" w:lastRowLastColumn="0"/>
          <w:tblHeader/>
        </w:trPr>
        <w:tc>
          <w:tcPr>
            <w:tcW w:w="9286" w:type="dxa"/>
          </w:tcPr>
          <w:p w:rsidR="003929CC" w:rsidRPr="006229DC" w:rsidRDefault="003929CC" w:rsidP="005E6567">
            <w:pPr>
              <w:pStyle w:val="TableH1"/>
              <w:spacing w:before="96" w:after="48"/>
              <w:jc w:val="right"/>
              <w:rPr>
                <w:b/>
                <w:lang w:val="en-AU" w:eastAsia="en-GB"/>
              </w:rPr>
            </w:pPr>
            <w:r w:rsidRPr="006229DC">
              <w:rPr>
                <w:b/>
                <w:lang w:val="en-AU" w:eastAsia="en-GB"/>
              </w:rPr>
              <w:t>Category 3 – Therapeutic procedures</w:t>
            </w:r>
          </w:p>
        </w:tc>
      </w:tr>
      <w:tr w:rsidR="003929CC" w:rsidRPr="006229DC" w:rsidTr="005E6567">
        <w:tc>
          <w:tcPr>
            <w:tcW w:w="9286" w:type="dxa"/>
          </w:tcPr>
          <w:p w:rsidR="003929CC" w:rsidRPr="006229DC" w:rsidRDefault="003929CC" w:rsidP="00B51088">
            <w:pPr>
              <w:pStyle w:val="Tabletext"/>
              <w:rPr>
                <w:lang w:eastAsia="en-GB"/>
              </w:rPr>
            </w:pPr>
            <w:r w:rsidRPr="006229DC">
              <w:rPr>
                <w:lang w:eastAsia="en-GB"/>
              </w:rPr>
              <w:t>MBS 38xxx</w:t>
            </w:r>
          </w:p>
          <w:p w:rsidR="003929CC" w:rsidRPr="006229DC" w:rsidRDefault="003929CC" w:rsidP="00B51088">
            <w:pPr>
              <w:pStyle w:val="Tabletext"/>
              <w:rPr>
                <w:lang w:eastAsia="en-GB"/>
              </w:rPr>
            </w:pPr>
          </w:p>
          <w:p w:rsidR="00877433" w:rsidRDefault="003929CC" w:rsidP="00877433">
            <w:pPr>
              <w:pStyle w:val="Tabletext"/>
              <w:rPr>
                <w:lang w:val="en-GB" w:eastAsia="en-GB"/>
              </w:rPr>
            </w:pPr>
            <w:r w:rsidRPr="006229DC">
              <w:rPr>
                <w:caps/>
                <w:lang w:eastAsia="en-GB"/>
              </w:rPr>
              <w:t xml:space="preserve">integrated, </w:t>
            </w:r>
            <w:r w:rsidR="00A01C81">
              <w:rPr>
                <w:caps/>
                <w:lang w:eastAsia="en-GB"/>
              </w:rPr>
              <w:t>closed-system</w:t>
            </w:r>
            <w:r w:rsidRPr="006229DC">
              <w:rPr>
                <w:caps/>
                <w:lang w:eastAsia="en-GB"/>
              </w:rPr>
              <w:t xml:space="preserve"> Extracorporeal Photopheresis </w:t>
            </w:r>
            <w:r w:rsidRPr="006229DC">
              <w:rPr>
                <w:lang w:eastAsia="en-GB"/>
              </w:rPr>
              <w:t xml:space="preserve">for the treatment </w:t>
            </w:r>
            <w:r w:rsidRPr="00ED3317">
              <w:rPr>
                <w:rFonts w:cs="Calibri"/>
                <w:lang w:eastAsia="en-GB"/>
              </w:rPr>
              <w:t xml:space="preserve">of </w:t>
            </w:r>
            <w:r w:rsidR="00ED3317" w:rsidRPr="005D1659">
              <w:rPr>
                <w:rFonts w:cs="Calibri"/>
              </w:rPr>
              <w:t>steroid refractory/ dependent/intolerant</w:t>
            </w:r>
            <w:r w:rsidR="00ED3317" w:rsidRPr="00ED3317">
              <w:rPr>
                <w:rFonts w:cs="Calibri"/>
                <w:lang w:eastAsia="en-GB"/>
              </w:rPr>
              <w:t xml:space="preserve"> </w:t>
            </w:r>
            <w:r w:rsidRPr="006229DC">
              <w:rPr>
                <w:lang w:eastAsia="en-GB"/>
              </w:rPr>
              <w:t xml:space="preserve">acute </w:t>
            </w:r>
            <w:r w:rsidR="00ED3317" w:rsidRPr="006229DC">
              <w:rPr>
                <w:lang w:eastAsia="en-GB"/>
              </w:rPr>
              <w:t xml:space="preserve">graft-versus-host </w:t>
            </w:r>
            <w:r w:rsidR="00ED3317" w:rsidRPr="00ED3317">
              <w:rPr>
                <w:rFonts w:cs="Calibri"/>
                <w:lang w:eastAsia="en-GB"/>
              </w:rPr>
              <w:t>disease (</w:t>
            </w:r>
            <w:r w:rsidR="00ED3317" w:rsidRPr="00A10732">
              <w:rPr>
                <w:rFonts w:cs="Calibri"/>
                <w:lang w:eastAsia="en-GB"/>
              </w:rPr>
              <w:t>grade II-IV</w:t>
            </w:r>
            <w:r w:rsidR="00ED3317">
              <w:rPr>
                <w:lang w:eastAsia="en-GB"/>
              </w:rPr>
              <w:t xml:space="preserve"> </w:t>
            </w:r>
            <w:r w:rsidR="00ED3317" w:rsidRPr="005D1659">
              <w:rPr>
                <w:rFonts w:cs="Calibri"/>
              </w:rPr>
              <w:t xml:space="preserve">according to modified </w:t>
            </w:r>
            <w:proofErr w:type="spellStart"/>
            <w:r w:rsidR="00ED3317" w:rsidRPr="005D1659">
              <w:rPr>
                <w:rFonts w:cs="Calibri"/>
              </w:rPr>
              <w:t>Glucksberg</w:t>
            </w:r>
            <w:proofErr w:type="spellEnd"/>
            <w:r w:rsidR="00ED3317" w:rsidRPr="005D1659">
              <w:rPr>
                <w:rFonts w:cs="Calibri"/>
              </w:rPr>
              <w:t xml:space="preserve"> criteria</w:t>
            </w:r>
            <w:r w:rsidR="00ED3317" w:rsidRPr="00ED3317">
              <w:rPr>
                <w:rFonts w:cs="Calibri"/>
                <w:lang w:eastAsia="en-GB"/>
              </w:rPr>
              <w:t xml:space="preserve">) </w:t>
            </w:r>
            <w:r w:rsidRPr="00ED3317">
              <w:rPr>
                <w:rFonts w:cs="Calibri"/>
                <w:lang w:eastAsia="en-GB"/>
              </w:rPr>
              <w:t>and chronic graft-versus-host disease</w:t>
            </w:r>
            <w:r w:rsidR="00ED3317" w:rsidRPr="00ED3317">
              <w:rPr>
                <w:rFonts w:cs="Calibri"/>
                <w:lang w:eastAsia="en-GB"/>
              </w:rPr>
              <w:t xml:space="preserve"> following allogeneic HSCT</w:t>
            </w:r>
            <w:r w:rsidR="00877433">
              <w:rPr>
                <w:rFonts w:cs="Calibri"/>
                <w:lang w:eastAsia="en-GB"/>
              </w:rPr>
              <w:t xml:space="preserve">. </w:t>
            </w:r>
            <w:r w:rsidRPr="00ED3317">
              <w:rPr>
                <w:rFonts w:cs="Calibri"/>
                <w:lang w:eastAsia="en-GB"/>
              </w:rPr>
              <w:t xml:space="preserve"> </w:t>
            </w:r>
            <w:r w:rsidR="00877433">
              <w:rPr>
                <w:lang w:val="de-DE" w:eastAsia="en-GB"/>
              </w:rPr>
              <w:t xml:space="preserve">Treatment includes a </w:t>
            </w:r>
            <w:r w:rsidR="00877433">
              <w:rPr>
                <w:lang w:val="en-GB" w:eastAsia="en-GB"/>
              </w:rPr>
              <w:t>specialist consultation and continuous monitoring with nurse attendance under the supervision of a consultant physician.</w:t>
            </w:r>
          </w:p>
          <w:p w:rsidR="003929CC" w:rsidRDefault="003929CC" w:rsidP="00B51088">
            <w:pPr>
              <w:pStyle w:val="Tabletext"/>
              <w:rPr>
                <w:lang w:eastAsia="en-GB"/>
              </w:rPr>
            </w:pPr>
            <w:r w:rsidRPr="006229DC">
              <w:rPr>
                <w:lang w:eastAsia="en-GB"/>
              </w:rPr>
              <w:t>.</w:t>
            </w:r>
          </w:p>
          <w:p w:rsidR="00DD7CCC" w:rsidRPr="001D55BF" w:rsidRDefault="00DD7CCC" w:rsidP="00DD7CCC">
            <w:pPr>
              <w:pStyle w:val="Tabletextindent"/>
              <w:rPr>
                <w:rFonts w:eastAsia="Arial Narrow"/>
              </w:rPr>
            </w:pPr>
            <w:r w:rsidRPr="001D55BF">
              <w:rPr>
                <w:rFonts w:eastAsia="Arial Narrow"/>
              </w:rPr>
              <w:t>Explanatory no</w:t>
            </w:r>
            <w:r w:rsidRPr="001D55BF">
              <w:rPr>
                <w:rFonts w:eastAsia="Arial Narrow"/>
                <w:spacing w:val="1"/>
              </w:rPr>
              <w:t>t</w:t>
            </w:r>
            <w:r w:rsidRPr="001D55BF">
              <w:rPr>
                <w:rFonts w:eastAsia="Arial Narrow"/>
              </w:rPr>
              <w:t>e</w:t>
            </w:r>
          </w:p>
          <w:p w:rsidR="00DD7CCC" w:rsidRPr="001D55BF" w:rsidRDefault="00DD7CCC" w:rsidP="00DD7CCC">
            <w:pPr>
              <w:pStyle w:val="Tabletextindent"/>
              <w:rPr>
                <w:rFonts w:eastAsia="Arial Narrow"/>
              </w:rPr>
            </w:pPr>
            <w:r w:rsidRPr="001D55BF">
              <w:rPr>
                <w:rFonts w:eastAsia="Arial Narrow"/>
              </w:rPr>
              <w:t xml:space="preserve">(See para </w:t>
            </w:r>
            <w:proofErr w:type="spellStart"/>
            <w:r w:rsidRPr="001D55BF">
              <w:rPr>
                <w:rFonts w:eastAsia="Arial Narrow"/>
              </w:rPr>
              <w:t>Tx.xx</w:t>
            </w:r>
            <w:proofErr w:type="spellEnd"/>
            <w:r w:rsidRPr="001D55BF">
              <w:rPr>
                <w:rFonts w:eastAsia="Arial Narrow"/>
              </w:rPr>
              <w:t xml:space="preserve"> of explanatory notes for definition of </w:t>
            </w:r>
            <w:r w:rsidRPr="00471DF5">
              <w:rPr>
                <w:rFonts w:cs="Calibri"/>
              </w:rPr>
              <w:t>steroid refractory/ dependent/intolerant</w:t>
            </w:r>
            <w:r>
              <w:t xml:space="preserve"> acute GVHD and chronic GVHD</w:t>
            </w:r>
            <w:r w:rsidRPr="001D55BF">
              <w:rPr>
                <w:rFonts w:eastAsia="Arial Narrow"/>
              </w:rPr>
              <w:t>)</w:t>
            </w:r>
          </w:p>
          <w:p w:rsidR="003929CC" w:rsidRPr="006229DC" w:rsidRDefault="003929CC" w:rsidP="00ED3317">
            <w:pPr>
              <w:pStyle w:val="Tabletext"/>
              <w:rPr>
                <w:lang w:eastAsia="en-GB"/>
              </w:rPr>
            </w:pPr>
            <w:r w:rsidRPr="006229DC">
              <w:rPr>
                <w:lang w:eastAsia="en-GB"/>
              </w:rPr>
              <w:t>Fee: $19</w:t>
            </w:r>
            <w:r w:rsidR="00ED3317">
              <w:rPr>
                <w:lang w:eastAsia="en-GB"/>
              </w:rPr>
              <w:t>07.00</w:t>
            </w:r>
            <w:r w:rsidR="00DF591A">
              <w:rPr>
                <w:lang w:eastAsia="en-GB"/>
              </w:rPr>
              <w:tab/>
            </w:r>
            <w:r w:rsidRPr="006229DC">
              <w:rPr>
                <w:lang w:eastAsia="en-GB"/>
              </w:rPr>
              <w:t>Benefit: 75% = $14</w:t>
            </w:r>
            <w:r w:rsidR="00ED3317">
              <w:rPr>
                <w:lang w:eastAsia="en-GB"/>
              </w:rPr>
              <w:t>30.25</w:t>
            </w:r>
            <w:r w:rsidR="00DF591A">
              <w:rPr>
                <w:lang w:eastAsia="en-GB"/>
              </w:rPr>
              <w:tab/>
            </w:r>
            <w:r w:rsidRPr="006229DC">
              <w:rPr>
                <w:lang w:eastAsia="en-GB"/>
              </w:rPr>
              <w:t>85% = $16</w:t>
            </w:r>
            <w:r w:rsidR="00ED3317">
              <w:rPr>
                <w:lang w:eastAsia="en-GB"/>
              </w:rPr>
              <w:t>20.95</w:t>
            </w:r>
          </w:p>
        </w:tc>
      </w:tr>
    </w:tbl>
    <w:p w:rsidR="003929CC" w:rsidRDefault="003929CC" w:rsidP="00FB5F82">
      <w:pPr>
        <w:pStyle w:val="BodyText"/>
        <w:rPr>
          <w:lang w:val="en-AU" w:eastAsia="en-GB"/>
        </w:rPr>
      </w:pPr>
    </w:p>
    <w:p w:rsidR="00DD7CCC" w:rsidRPr="005D1659" w:rsidRDefault="00DD7CCC" w:rsidP="005D1659">
      <w:pPr>
        <w:pStyle w:val="Tabletextindent"/>
        <w:ind w:left="0"/>
        <w:rPr>
          <w:i/>
          <w:sz w:val="22"/>
          <w:szCs w:val="24"/>
        </w:rPr>
      </w:pPr>
      <w:r w:rsidRPr="005D1659">
        <w:rPr>
          <w:i/>
          <w:sz w:val="22"/>
          <w:szCs w:val="24"/>
        </w:rPr>
        <w:t>Explanatory note</w:t>
      </w:r>
    </w:p>
    <w:p w:rsidR="00DD7CCC" w:rsidRPr="005D1659" w:rsidRDefault="00DD7CCC" w:rsidP="00DD7CCC">
      <w:pPr>
        <w:pStyle w:val="Tabletext"/>
        <w:rPr>
          <w:sz w:val="22"/>
          <w:szCs w:val="22"/>
          <w:lang w:eastAsia="en-GB"/>
        </w:rPr>
      </w:pPr>
      <w:proofErr w:type="gramStart"/>
      <w:r w:rsidRPr="005D1659">
        <w:rPr>
          <w:rFonts w:cs="Calibri"/>
          <w:sz w:val="22"/>
          <w:szCs w:val="22"/>
        </w:rPr>
        <w:t>steroid</w:t>
      </w:r>
      <w:proofErr w:type="gramEnd"/>
      <w:r w:rsidRPr="005D1659">
        <w:rPr>
          <w:rFonts w:cs="Calibri"/>
          <w:sz w:val="22"/>
          <w:szCs w:val="22"/>
        </w:rPr>
        <w:t xml:space="preserve"> refractory/ dependent/intolerant</w:t>
      </w:r>
      <w:r w:rsidRPr="005D1659">
        <w:rPr>
          <w:sz w:val="22"/>
          <w:szCs w:val="22"/>
          <w:lang w:eastAsia="en-GB"/>
        </w:rPr>
        <w:t xml:space="preserve"> acute GVHD</w:t>
      </w:r>
    </w:p>
    <w:p w:rsidR="00DD7CCC" w:rsidRPr="001822A0" w:rsidRDefault="00DD7CCC" w:rsidP="00DD7CCC">
      <w:pPr>
        <w:pStyle w:val="Bullet12"/>
        <w:spacing w:after="120"/>
        <w:ind w:left="245" w:hanging="259"/>
        <w:jc w:val="both"/>
        <w:rPr>
          <w:szCs w:val="22"/>
          <w:lang w:val="en-AU"/>
        </w:rPr>
      </w:pPr>
      <w:r w:rsidRPr="00DD7CCC">
        <w:rPr>
          <w:szCs w:val="22"/>
          <w:lang w:val="en-AU"/>
        </w:rPr>
        <w:t xml:space="preserve">Steroid-refractory </w:t>
      </w:r>
      <w:proofErr w:type="spellStart"/>
      <w:r w:rsidRPr="00DD7CCC">
        <w:rPr>
          <w:szCs w:val="22"/>
          <w:lang w:val="en-AU"/>
        </w:rPr>
        <w:t>cGVHD</w:t>
      </w:r>
      <w:proofErr w:type="spellEnd"/>
      <w:r w:rsidRPr="00DD7CCC">
        <w:rPr>
          <w:szCs w:val="22"/>
          <w:lang w:val="en-AU"/>
        </w:rPr>
        <w:t xml:space="preserve"> may be defined when manifestations progress despite the use of a regimen containing prednisone at &gt;1 mg/kg/da</w:t>
      </w:r>
      <w:r w:rsidRPr="00671005">
        <w:rPr>
          <w:szCs w:val="22"/>
          <w:lang w:val="en-AU"/>
        </w:rPr>
        <w:t>y for at least 1 week or persist without improvement despite continued treatment with prednisone at &gt;.5 mg/kg/day or 1 mg/kg every other day for a</w:t>
      </w:r>
      <w:r w:rsidRPr="00920206">
        <w:rPr>
          <w:szCs w:val="22"/>
          <w:lang w:val="en-AU"/>
        </w:rPr>
        <w:t xml:space="preserve">t least 4 weeks  </w:t>
      </w:r>
    </w:p>
    <w:p w:rsidR="00DD7CCC" w:rsidRPr="005F3A8F" w:rsidRDefault="00DD7CCC" w:rsidP="00DD7CCC">
      <w:pPr>
        <w:pStyle w:val="Bullet12"/>
        <w:spacing w:after="120"/>
        <w:ind w:left="245" w:hanging="259"/>
        <w:jc w:val="both"/>
        <w:rPr>
          <w:szCs w:val="22"/>
          <w:lang w:val="en-AU"/>
        </w:rPr>
      </w:pPr>
      <w:r w:rsidRPr="00603D14">
        <w:rPr>
          <w:szCs w:val="22"/>
          <w:lang w:val="en-AU"/>
        </w:rPr>
        <w:t xml:space="preserve">Steroid-dependent </w:t>
      </w:r>
      <w:proofErr w:type="spellStart"/>
      <w:r w:rsidRPr="00603D14">
        <w:rPr>
          <w:szCs w:val="22"/>
          <w:lang w:val="en-AU"/>
        </w:rPr>
        <w:t>cGVHD</w:t>
      </w:r>
      <w:proofErr w:type="spellEnd"/>
      <w:r w:rsidRPr="00603D14">
        <w:rPr>
          <w:szCs w:val="22"/>
          <w:lang w:val="en-AU"/>
        </w:rPr>
        <w:t xml:space="preserve"> may be defined when prednisone doses &gt; 0.25 mg/kg/day or &gt; 0.5 mg/kg every other day are needed to prevent recurrence or progression of manifestations as demonstra</w:t>
      </w:r>
      <w:r w:rsidRPr="00A24F35">
        <w:rPr>
          <w:szCs w:val="22"/>
          <w:lang w:val="en-AU"/>
        </w:rPr>
        <w:t>ted by unsuccessful attempts to taper the dose to lower levels on at least 2 occasions, separated by at least 8 weeks. These suggested dose thresholds match the average doses from 3 months onward in a prospective study of first-line treatment</w:t>
      </w:r>
    </w:p>
    <w:p w:rsidR="00DD7CCC" w:rsidRPr="00151EA3" w:rsidRDefault="00DD7CCC" w:rsidP="00DD7CCC">
      <w:pPr>
        <w:pStyle w:val="Bullet12"/>
        <w:spacing w:after="120"/>
        <w:ind w:left="245" w:hanging="259"/>
        <w:jc w:val="both"/>
        <w:rPr>
          <w:szCs w:val="22"/>
          <w:lang w:eastAsia="en-AU"/>
        </w:rPr>
      </w:pPr>
      <w:r w:rsidRPr="000A43EE">
        <w:rPr>
          <w:szCs w:val="22"/>
          <w:lang w:val="en-AU"/>
        </w:rPr>
        <w:t xml:space="preserve">Steroid-intolerant </w:t>
      </w:r>
      <w:proofErr w:type="spellStart"/>
      <w:r w:rsidRPr="000A43EE">
        <w:rPr>
          <w:szCs w:val="22"/>
          <w:lang w:val="en-AU"/>
        </w:rPr>
        <w:t>cGVHD</w:t>
      </w:r>
      <w:proofErr w:type="spellEnd"/>
      <w:r w:rsidRPr="000A43EE">
        <w:rPr>
          <w:szCs w:val="22"/>
          <w:lang w:val="en-AU"/>
        </w:rPr>
        <w:t xml:space="preserve"> defined as patients with </w:t>
      </w:r>
      <w:proofErr w:type="spellStart"/>
      <w:r w:rsidRPr="000A43EE">
        <w:rPr>
          <w:szCs w:val="22"/>
          <w:lang w:val="en-AU"/>
        </w:rPr>
        <w:t>cGVHD</w:t>
      </w:r>
      <w:proofErr w:type="spellEnd"/>
      <w:r w:rsidRPr="000A43EE">
        <w:rPr>
          <w:szCs w:val="22"/>
          <w:lang w:val="en-AU"/>
        </w:rPr>
        <w:t xml:space="preserve"> who are unable to tolerate the side effects of adequate doses of systemic steroids</w:t>
      </w:r>
    </w:p>
    <w:p w:rsidR="00DD7CCC" w:rsidRPr="005D1659" w:rsidRDefault="00DD7CCC" w:rsidP="00DD7CCC">
      <w:pPr>
        <w:pStyle w:val="Tabletext"/>
        <w:rPr>
          <w:sz w:val="22"/>
          <w:szCs w:val="22"/>
          <w:lang w:eastAsia="en-GB"/>
        </w:rPr>
      </w:pPr>
      <w:proofErr w:type="gramStart"/>
      <w:r w:rsidRPr="005D1659">
        <w:rPr>
          <w:rFonts w:cs="Calibri"/>
          <w:sz w:val="22"/>
          <w:szCs w:val="22"/>
        </w:rPr>
        <w:t>steroid</w:t>
      </w:r>
      <w:proofErr w:type="gramEnd"/>
      <w:r w:rsidRPr="005D1659">
        <w:rPr>
          <w:rFonts w:cs="Calibri"/>
          <w:sz w:val="22"/>
          <w:szCs w:val="22"/>
        </w:rPr>
        <w:t xml:space="preserve"> refractory/ dependent/intolerant</w:t>
      </w:r>
      <w:r w:rsidRPr="005D1659">
        <w:rPr>
          <w:sz w:val="22"/>
          <w:szCs w:val="22"/>
          <w:lang w:eastAsia="en-GB"/>
        </w:rPr>
        <w:t xml:space="preserve"> chronic GVHD </w:t>
      </w:r>
    </w:p>
    <w:p w:rsidR="00DD7CCC" w:rsidRPr="00DD7CCC" w:rsidRDefault="00DD7CCC" w:rsidP="00DD7CCC">
      <w:pPr>
        <w:pStyle w:val="Bullet12"/>
        <w:spacing w:after="120"/>
        <w:ind w:left="245" w:hanging="259"/>
        <w:jc w:val="both"/>
        <w:rPr>
          <w:szCs w:val="22"/>
          <w:lang w:val="en-AU"/>
        </w:rPr>
      </w:pPr>
      <w:r w:rsidRPr="00DD7CCC">
        <w:rPr>
          <w:szCs w:val="22"/>
          <w:lang w:val="en-AU"/>
        </w:rPr>
        <w:t xml:space="preserve">Steroid-refractory </w:t>
      </w:r>
      <w:proofErr w:type="spellStart"/>
      <w:r w:rsidRPr="00DD7CCC">
        <w:rPr>
          <w:szCs w:val="22"/>
          <w:lang w:val="en-AU"/>
        </w:rPr>
        <w:t>aGVHD</w:t>
      </w:r>
      <w:proofErr w:type="spellEnd"/>
      <w:r w:rsidRPr="00DD7CCC">
        <w:rPr>
          <w:szCs w:val="22"/>
          <w:lang w:val="en-AU"/>
        </w:rPr>
        <w:t xml:space="preserve"> is defined as worsening of </w:t>
      </w:r>
      <w:proofErr w:type="spellStart"/>
      <w:r w:rsidRPr="00DD7CCC">
        <w:rPr>
          <w:szCs w:val="22"/>
          <w:lang w:val="en-AU"/>
        </w:rPr>
        <w:t>aGVHD</w:t>
      </w:r>
      <w:proofErr w:type="spellEnd"/>
      <w:r w:rsidRPr="00DD7CCC">
        <w:rPr>
          <w:szCs w:val="22"/>
          <w:lang w:val="en-AU"/>
        </w:rPr>
        <w:t xml:space="preserve"> after 3 days of systemic corticosteroids (minimum dose of 1 mg/kg) or no improvement after 7 days of systemic corticosteroids (minimum dose of 1 mg/kg).</w:t>
      </w:r>
    </w:p>
    <w:p w:rsidR="00DD7CCC" w:rsidRPr="001822A0" w:rsidRDefault="00DD7CCC" w:rsidP="00DD7CCC">
      <w:pPr>
        <w:pStyle w:val="Bullet12"/>
        <w:spacing w:after="120"/>
        <w:ind w:left="245" w:hanging="259"/>
        <w:jc w:val="both"/>
        <w:rPr>
          <w:szCs w:val="22"/>
          <w:lang w:val="en-AU"/>
        </w:rPr>
      </w:pPr>
      <w:r w:rsidRPr="00671005">
        <w:rPr>
          <w:szCs w:val="22"/>
          <w:lang w:val="en-AU"/>
        </w:rPr>
        <w:t xml:space="preserve">Steroid-dependent </w:t>
      </w:r>
      <w:proofErr w:type="spellStart"/>
      <w:r w:rsidRPr="00671005">
        <w:rPr>
          <w:szCs w:val="22"/>
          <w:lang w:val="en-AU"/>
        </w:rPr>
        <w:t>aGVHD</w:t>
      </w:r>
      <w:proofErr w:type="spellEnd"/>
      <w:r w:rsidRPr="00671005">
        <w:rPr>
          <w:szCs w:val="22"/>
          <w:lang w:val="en-AU"/>
        </w:rPr>
        <w:t xml:space="preserve"> is defined as recurrence of </w:t>
      </w:r>
      <w:proofErr w:type="spellStart"/>
      <w:r w:rsidRPr="00671005">
        <w:rPr>
          <w:szCs w:val="22"/>
          <w:lang w:val="en-AU"/>
        </w:rPr>
        <w:t>aGVHD</w:t>
      </w:r>
      <w:proofErr w:type="spellEnd"/>
      <w:r w:rsidRPr="00671005">
        <w:rPr>
          <w:szCs w:val="22"/>
          <w:lang w:val="en-AU"/>
        </w:rPr>
        <w:t xml:space="preserve"> (grade II or higher) during corticosteroid taper and before reaching 50% of initial starting dose of corticostero</w:t>
      </w:r>
      <w:r w:rsidRPr="00920206">
        <w:rPr>
          <w:szCs w:val="22"/>
          <w:lang w:val="en-AU"/>
        </w:rPr>
        <w:t>ids.</w:t>
      </w:r>
    </w:p>
    <w:p w:rsidR="00DD7CCC" w:rsidRPr="00603D14" w:rsidRDefault="00DD7CCC" w:rsidP="00DD7CCC">
      <w:pPr>
        <w:pStyle w:val="Bullet12"/>
        <w:spacing w:after="120"/>
        <w:ind w:left="245" w:hanging="259"/>
        <w:jc w:val="both"/>
        <w:rPr>
          <w:szCs w:val="22"/>
          <w:lang w:val="en-AU"/>
        </w:rPr>
      </w:pPr>
      <w:r w:rsidRPr="00603D14">
        <w:rPr>
          <w:szCs w:val="22"/>
          <w:lang w:val="en-AU"/>
        </w:rPr>
        <w:t xml:space="preserve">Steroid-intolerant </w:t>
      </w:r>
      <w:proofErr w:type="spellStart"/>
      <w:r w:rsidRPr="00603D14">
        <w:rPr>
          <w:szCs w:val="22"/>
          <w:lang w:val="en-AU"/>
        </w:rPr>
        <w:t>aGVHD</w:t>
      </w:r>
      <w:proofErr w:type="spellEnd"/>
      <w:r w:rsidRPr="00603D14">
        <w:rPr>
          <w:szCs w:val="22"/>
          <w:lang w:val="en-AU"/>
        </w:rPr>
        <w:t xml:space="preserve"> defined as patients with </w:t>
      </w:r>
      <w:proofErr w:type="spellStart"/>
      <w:r w:rsidRPr="00603D14">
        <w:rPr>
          <w:szCs w:val="22"/>
          <w:lang w:val="en-AU"/>
        </w:rPr>
        <w:t>aGVHD</w:t>
      </w:r>
      <w:proofErr w:type="spellEnd"/>
      <w:r w:rsidRPr="00603D14">
        <w:rPr>
          <w:szCs w:val="22"/>
          <w:lang w:val="en-AU"/>
        </w:rPr>
        <w:t xml:space="preserve"> who are unable to tolerate the side effects of adequate doses of systemic steroids</w:t>
      </w:r>
    </w:p>
    <w:p w:rsidR="00DD7CCC" w:rsidRPr="005D1659" w:rsidRDefault="00DD7CCC" w:rsidP="00FB5F82">
      <w:pPr>
        <w:pStyle w:val="BodyText"/>
        <w:rPr>
          <w:szCs w:val="22"/>
          <w:lang w:val="en-AU" w:eastAsia="en-GB"/>
        </w:rPr>
        <w:sectPr w:rsidR="00DD7CCC" w:rsidRPr="005D1659" w:rsidSect="00F953D8">
          <w:headerReference w:type="even" r:id="rId23"/>
          <w:headerReference w:type="default" r:id="rId24"/>
          <w:footerReference w:type="even" r:id="rId25"/>
          <w:headerReference w:type="first" r:id="rId26"/>
          <w:pgSz w:w="11906" w:h="16838" w:code="9"/>
          <w:pgMar w:top="1418" w:right="1418" w:bottom="1418" w:left="1418" w:header="709" w:footer="709" w:gutter="0"/>
          <w:pgNumType w:start="1"/>
          <w:cols w:space="708"/>
          <w:titlePg/>
          <w:docGrid w:linePitch="360"/>
        </w:sectPr>
      </w:pPr>
    </w:p>
    <w:p w:rsidR="00C7292F" w:rsidRPr="006229DC" w:rsidRDefault="00190AED" w:rsidP="00DE093C">
      <w:pPr>
        <w:pStyle w:val="Heading1"/>
        <w:rPr>
          <w:lang w:val="en-AU"/>
        </w:rPr>
      </w:pPr>
      <w:bookmarkStart w:id="46" w:name="_Toc451499756"/>
      <w:r w:rsidRPr="006229DC">
        <w:rPr>
          <w:lang w:val="en-AU"/>
        </w:rPr>
        <w:lastRenderedPageBreak/>
        <w:t>Clinical management algorithm</w:t>
      </w:r>
      <w:bookmarkEnd w:id="46"/>
    </w:p>
    <w:p w:rsidR="00C7292F" w:rsidRPr="006229DC" w:rsidRDefault="00190AED" w:rsidP="00C7292F">
      <w:pPr>
        <w:pStyle w:val="Heading2"/>
        <w:rPr>
          <w:lang w:val="en-AU"/>
        </w:rPr>
      </w:pPr>
      <w:bookmarkStart w:id="47" w:name="_Toc451499757"/>
      <w:r w:rsidRPr="006229DC">
        <w:rPr>
          <w:lang w:val="en-AU"/>
        </w:rPr>
        <w:t>Current clinical management algorithm</w:t>
      </w:r>
      <w:bookmarkEnd w:id="47"/>
    </w:p>
    <w:p w:rsidR="0050060E" w:rsidRPr="006229DC" w:rsidRDefault="00461A24" w:rsidP="00793A95">
      <w:pPr>
        <w:pStyle w:val="BodyText6"/>
        <w:jc w:val="both"/>
      </w:pPr>
      <w:r w:rsidRPr="006229DC">
        <w:t xml:space="preserve">The </w:t>
      </w:r>
      <w:r w:rsidR="0050060E" w:rsidRPr="006229DC">
        <w:t xml:space="preserve">current </w:t>
      </w:r>
      <w:r w:rsidRPr="006229DC">
        <w:t xml:space="preserve">clinical </w:t>
      </w:r>
      <w:r w:rsidR="00984F03" w:rsidRPr="006229DC">
        <w:t xml:space="preserve">treatment </w:t>
      </w:r>
      <w:r w:rsidRPr="006229DC">
        <w:t>algorithm</w:t>
      </w:r>
      <w:r w:rsidR="001F18FB" w:rsidRPr="006229DC">
        <w:t xml:space="preserve"> </w:t>
      </w:r>
      <w:r w:rsidRPr="006229DC">
        <w:t>for acute and chronic GVHD is depicted in</w:t>
      </w:r>
      <w:r w:rsidR="00F74B2A" w:rsidRPr="006229DC">
        <w:t xml:space="preserve"> </w:t>
      </w:r>
      <w:r w:rsidR="00F74B2A" w:rsidRPr="006229DC">
        <w:fldChar w:fldCharType="begin"/>
      </w:r>
      <w:r w:rsidR="00F74B2A" w:rsidRPr="006229DC">
        <w:instrText xml:space="preserve"> REF _Ref448499634 \h </w:instrText>
      </w:r>
      <w:r w:rsidR="00793A95">
        <w:instrText xml:space="preserve"> \* MERGEFORMAT </w:instrText>
      </w:r>
      <w:r w:rsidR="00F74B2A" w:rsidRPr="006229DC">
        <w:fldChar w:fldCharType="separate"/>
      </w:r>
      <w:r w:rsidR="0063632B" w:rsidRPr="006229DC">
        <w:t xml:space="preserve">Figure </w:t>
      </w:r>
      <w:r w:rsidR="0063632B">
        <w:rPr>
          <w:noProof/>
        </w:rPr>
        <w:t>1</w:t>
      </w:r>
      <w:r w:rsidR="00F74B2A" w:rsidRPr="006229DC">
        <w:fldChar w:fldCharType="end"/>
      </w:r>
      <w:r w:rsidR="0050060E" w:rsidRPr="006229DC">
        <w:t>.</w:t>
      </w:r>
      <w:r w:rsidRPr="006229DC">
        <w:t xml:space="preserve"> </w:t>
      </w:r>
    </w:p>
    <w:p w:rsidR="001F18FB" w:rsidRPr="006229DC" w:rsidRDefault="00F74B2A" w:rsidP="00793A95">
      <w:pPr>
        <w:pStyle w:val="Caption"/>
        <w:keepNext/>
        <w:widowControl w:val="0"/>
        <w:jc w:val="both"/>
        <w:rPr>
          <w:lang w:val="en-AU" w:eastAsia="en-GB"/>
        </w:rPr>
      </w:pPr>
      <w:bookmarkStart w:id="48" w:name="_Ref448499634"/>
      <w:bookmarkStart w:id="49" w:name="_Toc452470306"/>
      <w:r w:rsidRPr="006229DC">
        <w:rPr>
          <w:lang w:val="en-AU"/>
        </w:rPr>
        <w:t xml:space="preserve">Figure </w:t>
      </w:r>
      <w:r w:rsidRPr="006229DC">
        <w:rPr>
          <w:lang w:val="en-AU"/>
        </w:rPr>
        <w:fldChar w:fldCharType="begin"/>
      </w:r>
      <w:r w:rsidRPr="006229DC">
        <w:rPr>
          <w:lang w:val="en-AU"/>
        </w:rPr>
        <w:instrText xml:space="preserve"> SEQ Figure \* ARABIC </w:instrText>
      </w:r>
      <w:r w:rsidRPr="006229DC">
        <w:rPr>
          <w:lang w:val="en-AU"/>
        </w:rPr>
        <w:fldChar w:fldCharType="separate"/>
      </w:r>
      <w:r w:rsidR="0063632B">
        <w:rPr>
          <w:noProof/>
          <w:lang w:val="en-AU"/>
        </w:rPr>
        <w:t>1</w:t>
      </w:r>
      <w:r w:rsidRPr="006229DC">
        <w:rPr>
          <w:lang w:val="en-AU"/>
        </w:rPr>
        <w:fldChar w:fldCharType="end"/>
      </w:r>
      <w:bookmarkEnd w:id="48"/>
      <w:r w:rsidR="00793A95">
        <w:rPr>
          <w:lang w:val="en-AU"/>
        </w:rPr>
        <w:t xml:space="preserve">: </w:t>
      </w:r>
      <w:r w:rsidR="001F18FB" w:rsidRPr="006229DC">
        <w:rPr>
          <w:lang w:val="en-AU"/>
        </w:rPr>
        <w:t xml:space="preserve">Clinical </w:t>
      </w:r>
      <w:r w:rsidR="00984F03" w:rsidRPr="006229DC">
        <w:rPr>
          <w:lang w:val="en-AU"/>
        </w:rPr>
        <w:t xml:space="preserve">treatment </w:t>
      </w:r>
      <w:r w:rsidR="001F18FB" w:rsidRPr="006229DC">
        <w:rPr>
          <w:lang w:val="en-AU"/>
        </w:rPr>
        <w:t>algorithm for GVHD</w:t>
      </w:r>
      <w:bookmarkEnd w:id="49"/>
      <w:r w:rsidR="001F18FB" w:rsidRPr="006229DC">
        <w:rPr>
          <w:lang w:val="en-AU"/>
        </w:rPr>
        <w:t xml:space="preserve"> </w:t>
      </w:r>
    </w:p>
    <w:p w:rsidR="00671005" w:rsidRDefault="00605976" w:rsidP="008969AB">
      <w:pPr>
        <w:pStyle w:val="BodyText"/>
        <w:rPr>
          <w:lang w:val="en-AU" w:eastAsia="en-GB"/>
        </w:rPr>
      </w:pPr>
      <w:r>
        <w:rPr>
          <w:noProof/>
          <w:lang w:val="en-AU" w:eastAsia="en-AU"/>
        </w:rPr>
        <w:drawing>
          <wp:inline distT="0" distB="0" distL="0" distR="0" wp14:anchorId="4C299720" wp14:editId="729771DA">
            <wp:extent cx="4052455" cy="3278169"/>
            <wp:effectExtent l="0" t="0" r="5715" b="0"/>
            <wp:docPr id="8" name="Picture 8" title="Figure 1: Clinical treatment algorithm for GV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52337" cy="3278074"/>
                    </a:xfrm>
                    <a:prstGeom prst="rect">
                      <a:avLst/>
                    </a:prstGeom>
                    <a:noFill/>
                  </pic:spPr>
                </pic:pic>
              </a:graphicData>
            </a:graphic>
          </wp:inline>
        </w:drawing>
      </w:r>
    </w:p>
    <w:p w:rsidR="00461A24" w:rsidRPr="006229DC" w:rsidRDefault="00461A24" w:rsidP="008969AB">
      <w:pPr>
        <w:pStyle w:val="BodyText"/>
        <w:rPr>
          <w:lang w:val="en-AU" w:eastAsia="en-GB"/>
        </w:rPr>
      </w:pPr>
    </w:p>
    <w:p w:rsidR="004808EB" w:rsidRPr="006229DC" w:rsidRDefault="00A17862" w:rsidP="00793A95">
      <w:pPr>
        <w:pStyle w:val="BodyText6"/>
        <w:jc w:val="both"/>
      </w:pPr>
      <w:r w:rsidRPr="006229DC">
        <w:t xml:space="preserve">Systemic corticosteroids are recommended as the first-line therapy for patients with </w:t>
      </w:r>
      <w:proofErr w:type="spellStart"/>
      <w:r w:rsidRPr="006229DC">
        <w:t>aGVHD</w:t>
      </w:r>
      <w:proofErr w:type="spellEnd"/>
      <w:r w:rsidRPr="006229DC">
        <w:t xml:space="preserve"> </w:t>
      </w:r>
      <w:r w:rsidR="009E0F86" w:rsidRPr="006229DC">
        <w:t xml:space="preserve">(grade II–IV) </w:t>
      </w:r>
      <w:r w:rsidRPr="006229DC">
        <w:t xml:space="preserve">or </w:t>
      </w:r>
      <w:proofErr w:type="spellStart"/>
      <w:r w:rsidRPr="006229DC">
        <w:t>cGVHD</w:t>
      </w:r>
      <w:proofErr w:type="spellEnd"/>
      <w:r w:rsidR="007A66CD" w:rsidRPr="006229DC">
        <w:t>. Second-line therapies a</w:t>
      </w:r>
      <w:r w:rsidR="00C13ED9" w:rsidRPr="006229DC">
        <w:t>re required for those who are refractory to or intolerant to or dependent on steroids</w:t>
      </w:r>
      <w:r w:rsidR="004808EB" w:rsidRPr="006229DC">
        <w:t xml:space="preserve">. The recommended second-line therapies for acute and chronic GVHD are listed in </w:t>
      </w:r>
      <w:r w:rsidR="004808EB" w:rsidRPr="006229DC">
        <w:fldChar w:fldCharType="begin"/>
      </w:r>
      <w:r w:rsidR="004808EB" w:rsidRPr="006229DC">
        <w:instrText xml:space="preserve"> REF _Ref448148615 \h </w:instrText>
      </w:r>
      <w:r w:rsidR="00793A95">
        <w:instrText xml:space="preserve"> \* MERGEFORMAT </w:instrText>
      </w:r>
      <w:r w:rsidR="004808EB" w:rsidRPr="006229DC">
        <w:fldChar w:fldCharType="separate"/>
      </w:r>
      <w:r w:rsidR="0063632B" w:rsidRPr="006229DC">
        <w:t xml:space="preserve">Table </w:t>
      </w:r>
      <w:r w:rsidR="0063632B">
        <w:rPr>
          <w:noProof/>
        </w:rPr>
        <w:t>4</w:t>
      </w:r>
      <w:r w:rsidR="004808EB" w:rsidRPr="006229DC">
        <w:fldChar w:fldCharType="end"/>
      </w:r>
      <w:r w:rsidR="004808EB" w:rsidRPr="006229DC">
        <w:t>.</w:t>
      </w:r>
    </w:p>
    <w:p w:rsidR="004808EB" w:rsidRPr="006229DC" w:rsidRDefault="004808EB" w:rsidP="00793A95">
      <w:pPr>
        <w:pStyle w:val="Caption"/>
        <w:jc w:val="both"/>
        <w:rPr>
          <w:lang w:val="en-AU"/>
        </w:rPr>
      </w:pPr>
      <w:bookmarkStart w:id="50" w:name="_Ref448148615"/>
      <w:bookmarkStart w:id="51" w:name="_Toc452470303"/>
      <w:r w:rsidRPr="006229DC">
        <w:rPr>
          <w:lang w:val="en-AU"/>
        </w:rPr>
        <w:t xml:space="preserve">Table </w:t>
      </w:r>
      <w:r w:rsidRPr="006229DC">
        <w:rPr>
          <w:lang w:val="en-AU"/>
        </w:rPr>
        <w:fldChar w:fldCharType="begin"/>
      </w:r>
      <w:r w:rsidRPr="006229DC">
        <w:rPr>
          <w:lang w:val="en-AU"/>
        </w:rPr>
        <w:instrText xml:space="preserve"> SEQ Table \* ARABIC </w:instrText>
      </w:r>
      <w:r w:rsidRPr="006229DC">
        <w:rPr>
          <w:lang w:val="en-AU"/>
        </w:rPr>
        <w:fldChar w:fldCharType="separate"/>
      </w:r>
      <w:r w:rsidR="0063632B">
        <w:rPr>
          <w:noProof/>
          <w:lang w:val="en-AU"/>
        </w:rPr>
        <w:t>4</w:t>
      </w:r>
      <w:r w:rsidRPr="006229DC">
        <w:rPr>
          <w:lang w:val="en-AU"/>
        </w:rPr>
        <w:fldChar w:fldCharType="end"/>
      </w:r>
      <w:bookmarkEnd w:id="50"/>
      <w:r w:rsidR="00793A95">
        <w:rPr>
          <w:lang w:val="en-AU"/>
        </w:rPr>
        <w:t xml:space="preserve">: </w:t>
      </w:r>
      <w:r w:rsidRPr="006229DC">
        <w:rPr>
          <w:lang w:val="en-AU"/>
        </w:rPr>
        <w:t>Recommended second-line therapies for acute and chronic GVHD</w:t>
      </w:r>
      <w:bookmarkEnd w:id="51"/>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mmended second-line therapies for acute and chronic GVHD"/>
        <w:tblDescription w:val="Recommended second-line therapies for acute and chronic GVHD"/>
      </w:tblPr>
      <w:tblGrid>
        <w:gridCol w:w="4654"/>
        <w:gridCol w:w="4632"/>
      </w:tblGrid>
      <w:tr w:rsidR="004808EB" w:rsidRPr="006229DC" w:rsidTr="005D1659">
        <w:trPr>
          <w:cnfStyle w:val="100000000000" w:firstRow="1" w:lastRow="0" w:firstColumn="0" w:lastColumn="0" w:oddVBand="0" w:evenVBand="0" w:oddHBand="0" w:evenHBand="0" w:firstRowFirstColumn="0" w:firstRowLastColumn="0" w:lastRowFirstColumn="0" w:lastRowLastColumn="0"/>
          <w:tblHeader/>
        </w:trPr>
        <w:tc>
          <w:tcPr>
            <w:tcW w:w="250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FD4E7"/>
            <w:vAlign w:val="top"/>
          </w:tcPr>
          <w:p w:rsidR="004808EB" w:rsidRPr="006229DC" w:rsidRDefault="004808EB" w:rsidP="006229DC">
            <w:pPr>
              <w:pStyle w:val="TableH1"/>
              <w:spacing w:before="96" w:after="48"/>
              <w:rPr>
                <w:b/>
                <w:lang w:val="en-AU"/>
              </w:rPr>
            </w:pPr>
            <w:r w:rsidRPr="006229DC">
              <w:rPr>
                <w:b/>
                <w:lang w:val="en-AU"/>
              </w:rPr>
              <w:t xml:space="preserve">Grade II-IV </w:t>
            </w:r>
            <w:proofErr w:type="spellStart"/>
            <w:r w:rsidRPr="006229DC">
              <w:rPr>
                <w:b/>
                <w:lang w:val="en-AU"/>
              </w:rPr>
              <w:t>aGVHD</w:t>
            </w:r>
            <w:proofErr w:type="spellEnd"/>
          </w:p>
        </w:tc>
        <w:tc>
          <w:tcPr>
            <w:tcW w:w="2494"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FD4E7"/>
            <w:vAlign w:val="top"/>
          </w:tcPr>
          <w:p w:rsidR="004808EB" w:rsidRPr="006229DC" w:rsidRDefault="004808EB" w:rsidP="006229DC">
            <w:pPr>
              <w:pStyle w:val="TableH1"/>
              <w:spacing w:before="96" w:after="48"/>
              <w:rPr>
                <w:b/>
                <w:lang w:val="en-AU"/>
              </w:rPr>
            </w:pPr>
            <w:proofErr w:type="spellStart"/>
            <w:r w:rsidRPr="006229DC">
              <w:rPr>
                <w:b/>
                <w:lang w:val="en-AU"/>
              </w:rPr>
              <w:t>cGVHD</w:t>
            </w:r>
            <w:proofErr w:type="spellEnd"/>
          </w:p>
        </w:tc>
      </w:tr>
      <w:tr w:rsidR="004808EB" w:rsidRPr="006229DC" w:rsidTr="00F947B4">
        <w:tc>
          <w:tcPr>
            <w:tcW w:w="2506" w:type="pct"/>
            <w:vAlign w:val="top"/>
          </w:tcPr>
          <w:p w:rsidR="004808EB" w:rsidRPr="006229DC" w:rsidRDefault="00BD377D" w:rsidP="005D1659">
            <w:pPr>
              <w:pStyle w:val="Tablebullet"/>
              <w:ind w:left="180" w:hanging="180"/>
              <w:rPr>
                <w:lang w:eastAsia="en-GB"/>
              </w:rPr>
            </w:pPr>
            <w:r w:rsidRPr="006229DC">
              <w:rPr>
                <w:lang w:eastAsia="en-GB"/>
              </w:rPr>
              <w:t xml:space="preserve">integrated, </w:t>
            </w:r>
            <w:r w:rsidR="00A01C81">
              <w:rPr>
                <w:lang w:eastAsia="en-GB"/>
              </w:rPr>
              <w:t>closed-system</w:t>
            </w:r>
            <w:r w:rsidRPr="006229DC">
              <w:rPr>
                <w:lang w:eastAsia="en-GB"/>
              </w:rPr>
              <w:t xml:space="preserve"> </w:t>
            </w:r>
            <w:r w:rsidR="004808EB" w:rsidRPr="006229DC">
              <w:rPr>
                <w:lang w:eastAsia="en-GB"/>
              </w:rPr>
              <w:t>ECP</w:t>
            </w:r>
          </w:p>
          <w:p w:rsidR="004808EB" w:rsidRPr="006229DC" w:rsidRDefault="004808EB" w:rsidP="005D1659">
            <w:pPr>
              <w:pStyle w:val="Tablebullet"/>
              <w:ind w:left="180" w:hanging="180"/>
              <w:rPr>
                <w:lang w:eastAsia="en-GB"/>
              </w:rPr>
            </w:pPr>
            <w:r w:rsidRPr="006229DC">
              <w:rPr>
                <w:lang w:eastAsia="en-GB"/>
              </w:rPr>
              <w:t>anti-TNF antibodies</w:t>
            </w:r>
          </w:p>
          <w:p w:rsidR="004808EB" w:rsidRPr="006229DC" w:rsidRDefault="004808EB" w:rsidP="005D1659">
            <w:pPr>
              <w:pStyle w:val="Tablebullet"/>
              <w:ind w:left="180" w:hanging="180"/>
              <w:rPr>
                <w:lang w:eastAsia="en-GB"/>
              </w:rPr>
            </w:pPr>
            <w:proofErr w:type="spellStart"/>
            <w:r w:rsidRPr="006229DC">
              <w:rPr>
                <w:lang w:eastAsia="en-GB"/>
              </w:rPr>
              <w:t>mTOR</w:t>
            </w:r>
            <w:proofErr w:type="spellEnd"/>
            <w:r w:rsidRPr="006229DC">
              <w:rPr>
                <w:lang w:eastAsia="en-GB"/>
              </w:rPr>
              <w:t xml:space="preserve"> inhibitors</w:t>
            </w:r>
          </w:p>
          <w:p w:rsidR="004808EB" w:rsidRPr="006229DC" w:rsidRDefault="004808EB" w:rsidP="005D1659">
            <w:pPr>
              <w:pStyle w:val="Tablebullet"/>
              <w:ind w:left="180" w:hanging="180"/>
              <w:rPr>
                <w:lang w:eastAsia="en-GB"/>
              </w:rPr>
            </w:pPr>
            <w:proofErr w:type="spellStart"/>
            <w:r w:rsidRPr="006229DC">
              <w:rPr>
                <w:lang w:eastAsia="en-GB"/>
              </w:rPr>
              <w:t>mycophenolate</w:t>
            </w:r>
            <w:proofErr w:type="spellEnd"/>
            <w:r w:rsidRPr="006229DC">
              <w:rPr>
                <w:lang w:eastAsia="en-GB"/>
              </w:rPr>
              <w:t xml:space="preserve"> </w:t>
            </w:r>
            <w:proofErr w:type="spellStart"/>
            <w:r w:rsidRPr="006229DC">
              <w:rPr>
                <w:lang w:eastAsia="en-GB"/>
              </w:rPr>
              <w:t>mofetil</w:t>
            </w:r>
            <w:proofErr w:type="spellEnd"/>
          </w:p>
          <w:p w:rsidR="004808EB" w:rsidRPr="006229DC" w:rsidRDefault="004808EB" w:rsidP="005D1659">
            <w:pPr>
              <w:pStyle w:val="Tablebullet"/>
              <w:ind w:left="180" w:hanging="180"/>
              <w:rPr>
                <w:lang w:eastAsia="en-GB"/>
              </w:rPr>
            </w:pPr>
            <w:r w:rsidRPr="006229DC">
              <w:rPr>
                <w:lang w:eastAsia="en-GB"/>
              </w:rPr>
              <w:t>IL-2 receptor antibodies</w:t>
            </w:r>
          </w:p>
        </w:tc>
        <w:tc>
          <w:tcPr>
            <w:tcW w:w="2494" w:type="pct"/>
            <w:vAlign w:val="top"/>
          </w:tcPr>
          <w:p w:rsidR="004808EB" w:rsidRPr="006229DC" w:rsidRDefault="00BD377D" w:rsidP="005D1659">
            <w:pPr>
              <w:pStyle w:val="Tablebullet"/>
              <w:ind w:left="180" w:hanging="180"/>
              <w:rPr>
                <w:lang w:eastAsia="en-GB"/>
              </w:rPr>
            </w:pPr>
            <w:r w:rsidRPr="006229DC">
              <w:rPr>
                <w:lang w:eastAsia="en-GB"/>
              </w:rPr>
              <w:t xml:space="preserve">integrated, </w:t>
            </w:r>
            <w:r w:rsidR="00A01C81">
              <w:rPr>
                <w:lang w:eastAsia="en-GB"/>
              </w:rPr>
              <w:t>closed-system</w:t>
            </w:r>
            <w:r w:rsidRPr="006229DC">
              <w:rPr>
                <w:lang w:eastAsia="en-GB"/>
              </w:rPr>
              <w:t xml:space="preserve"> </w:t>
            </w:r>
            <w:r w:rsidR="004808EB" w:rsidRPr="006229DC">
              <w:rPr>
                <w:lang w:eastAsia="en-GB"/>
              </w:rPr>
              <w:t>ECP</w:t>
            </w:r>
          </w:p>
          <w:p w:rsidR="004808EB" w:rsidRPr="006229DC" w:rsidRDefault="004808EB" w:rsidP="005D1659">
            <w:pPr>
              <w:pStyle w:val="Tablebullet"/>
              <w:ind w:left="180" w:hanging="180"/>
              <w:rPr>
                <w:lang w:eastAsia="en-GB"/>
              </w:rPr>
            </w:pPr>
            <w:proofErr w:type="spellStart"/>
            <w:r w:rsidRPr="006229DC">
              <w:rPr>
                <w:lang w:eastAsia="en-GB"/>
              </w:rPr>
              <w:t>mycophenolate</w:t>
            </w:r>
            <w:proofErr w:type="spellEnd"/>
            <w:r w:rsidRPr="006229DC">
              <w:rPr>
                <w:lang w:eastAsia="en-GB"/>
              </w:rPr>
              <w:t xml:space="preserve"> </w:t>
            </w:r>
            <w:proofErr w:type="spellStart"/>
            <w:r w:rsidRPr="006229DC">
              <w:rPr>
                <w:lang w:eastAsia="en-GB"/>
              </w:rPr>
              <w:t>mofetil</w:t>
            </w:r>
            <w:proofErr w:type="spellEnd"/>
          </w:p>
          <w:p w:rsidR="004808EB" w:rsidRPr="006229DC" w:rsidRDefault="004808EB" w:rsidP="005D1659">
            <w:pPr>
              <w:pStyle w:val="Tablebullet"/>
              <w:ind w:left="180" w:hanging="180"/>
              <w:rPr>
                <w:lang w:eastAsia="en-GB"/>
              </w:rPr>
            </w:pPr>
            <w:r w:rsidRPr="006229DC">
              <w:rPr>
                <w:lang w:eastAsia="en-GB"/>
              </w:rPr>
              <w:t>rituximab</w:t>
            </w:r>
          </w:p>
          <w:p w:rsidR="004808EB" w:rsidRPr="006229DC" w:rsidRDefault="004808EB" w:rsidP="005D1659">
            <w:pPr>
              <w:pStyle w:val="Tablebullet"/>
              <w:ind w:left="180" w:hanging="180"/>
              <w:rPr>
                <w:lang w:eastAsia="en-GB"/>
              </w:rPr>
            </w:pPr>
            <w:proofErr w:type="spellStart"/>
            <w:r w:rsidRPr="006229DC">
              <w:rPr>
                <w:lang w:eastAsia="en-GB"/>
              </w:rPr>
              <w:t>calcineurin</w:t>
            </w:r>
            <w:proofErr w:type="spellEnd"/>
            <w:r w:rsidRPr="006229DC">
              <w:rPr>
                <w:lang w:eastAsia="en-GB"/>
              </w:rPr>
              <w:t xml:space="preserve"> inhibitors</w:t>
            </w:r>
          </w:p>
          <w:p w:rsidR="004808EB" w:rsidRDefault="004808EB" w:rsidP="005D1659">
            <w:pPr>
              <w:pStyle w:val="Tablebullet"/>
              <w:ind w:left="180" w:hanging="180"/>
              <w:rPr>
                <w:lang w:eastAsia="en-GB"/>
              </w:rPr>
            </w:pPr>
            <w:proofErr w:type="spellStart"/>
            <w:r w:rsidRPr="006229DC">
              <w:rPr>
                <w:lang w:eastAsia="en-GB"/>
              </w:rPr>
              <w:t>mTOR</w:t>
            </w:r>
            <w:proofErr w:type="spellEnd"/>
            <w:r w:rsidRPr="006229DC">
              <w:rPr>
                <w:lang w:eastAsia="en-GB"/>
              </w:rPr>
              <w:t xml:space="preserve"> inhibitors</w:t>
            </w:r>
          </w:p>
          <w:p w:rsidR="00DC138E" w:rsidRPr="006229DC" w:rsidRDefault="00DC138E" w:rsidP="005D1659">
            <w:pPr>
              <w:pStyle w:val="Tablebullet"/>
              <w:ind w:left="180" w:hanging="180"/>
              <w:rPr>
                <w:lang w:eastAsia="en-GB"/>
              </w:rPr>
            </w:pPr>
            <w:proofErr w:type="spellStart"/>
            <w:r>
              <w:rPr>
                <w:lang w:eastAsia="en-GB"/>
              </w:rPr>
              <w:t>imatinib</w:t>
            </w:r>
            <w:proofErr w:type="spellEnd"/>
          </w:p>
        </w:tc>
      </w:tr>
    </w:tbl>
    <w:p w:rsidR="00542486" w:rsidRPr="006229DC" w:rsidRDefault="006229DC" w:rsidP="006229DC">
      <w:pPr>
        <w:pStyle w:val="TableFigNotes18"/>
        <w:rPr>
          <w:lang w:val="en-AU"/>
        </w:rPr>
      </w:pPr>
      <w:r w:rsidRPr="006229DC">
        <w:rPr>
          <w:i/>
          <w:lang w:val="en-AU"/>
        </w:rPr>
        <w:t xml:space="preserve">Abbreviations: </w:t>
      </w:r>
      <w:r w:rsidRPr="006229DC">
        <w:rPr>
          <w:lang w:val="en-AU"/>
        </w:rPr>
        <w:t xml:space="preserve"> </w:t>
      </w:r>
      <w:proofErr w:type="spellStart"/>
      <w:r w:rsidRPr="006229DC">
        <w:rPr>
          <w:lang w:val="en-AU"/>
        </w:rPr>
        <w:t>aGVHD</w:t>
      </w:r>
      <w:proofErr w:type="spellEnd"/>
      <w:r w:rsidRPr="006229DC">
        <w:rPr>
          <w:lang w:val="en-AU"/>
        </w:rPr>
        <w:t xml:space="preserve">, acute graft-versus-host-disease; </w:t>
      </w:r>
      <w:proofErr w:type="spellStart"/>
      <w:r w:rsidRPr="006229DC">
        <w:rPr>
          <w:lang w:val="en-AU"/>
        </w:rPr>
        <w:t>cGVHD</w:t>
      </w:r>
      <w:proofErr w:type="spellEnd"/>
      <w:r w:rsidRPr="006229DC">
        <w:rPr>
          <w:lang w:val="en-AU"/>
        </w:rPr>
        <w:t xml:space="preserve">, chronic graft-versus-host-disease; ECP, extracorporeal photopheresis; </w:t>
      </w:r>
      <w:proofErr w:type="spellStart"/>
      <w:r w:rsidRPr="006229DC">
        <w:rPr>
          <w:lang w:val="en-AU"/>
        </w:rPr>
        <w:t>mTOR</w:t>
      </w:r>
      <w:proofErr w:type="spellEnd"/>
      <w:r w:rsidRPr="006229DC">
        <w:rPr>
          <w:lang w:val="en-AU"/>
        </w:rPr>
        <w:t xml:space="preserve">, mammalian target of </w:t>
      </w:r>
      <w:proofErr w:type="spellStart"/>
      <w:r w:rsidRPr="006229DC">
        <w:rPr>
          <w:lang w:val="en-AU"/>
        </w:rPr>
        <w:t>rapamycin</w:t>
      </w:r>
      <w:proofErr w:type="spellEnd"/>
      <w:r w:rsidRPr="006229DC">
        <w:rPr>
          <w:lang w:val="en-AU"/>
        </w:rPr>
        <w:t>; TNF, tumour necrosis factor</w:t>
      </w:r>
    </w:p>
    <w:p w:rsidR="00EF1E1F" w:rsidRPr="006229DC" w:rsidRDefault="00542486" w:rsidP="00793A95">
      <w:pPr>
        <w:pStyle w:val="BodyText6"/>
        <w:jc w:val="both"/>
      </w:pPr>
      <w:r w:rsidRPr="006229DC">
        <w:t>Second-line therapies</w:t>
      </w:r>
      <w:r w:rsidR="00C13ED9" w:rsidRPr="006229DC">
        <w:t xml:space="preserve"> </w:t>
      </w:r>
      <w:r w:rsidR="004808EB" w:rsidRPr="006229DC">
        <w:t xml:space="preserve">include a </w:t>
      </w:r>
      <w:r w:rsidRPr="006229DC">
        <w:t>group</w:t>
      </w:r>
      <w:r w:rsidR="004808EB" w:rsidRPr="006229DC">
        <w:t xml:space="preserve"> of immunosuppressive and </w:t>
      </w:r>
      <w:proofErr w:type="spellStart"/>
      <w:r w:rsidR="004808EB" w:rsidRPr="006229DC">
        <w:t>immunomodulatory</w:t>
      </w:r>
      <w:proofErr w:type="spellEnd"/>
      <w:r w:rsidR="004808EB" w:rsidRPr="006229DC">
        <w:t xml:space="preserve"> agents.</w:t>
      </w:r>
      <w:r w:rsidRPr="006229DC">
        <w:t xml:space="preserve"> Due to the lack of randomised controlled studies of second-line therapy, there is a paucity of comparative data relating to effi</w:t>
      </w:r>
      <w:r w:rsidR="009C21A3" w:rsidRPr="006229DC">
        <w:t xml:space="preserve">cacy and safety </w:t>
      </w:r>
      <w:r w:rsidRPr="006229DC">
        <w:t>for therapies.</w:t>
      </w:r>
      <w:r w:rsidR="004808EB" w:rsidRPr="006229DC">
        <w:t xml:space="preserve"> </w:t>
      </w:r>
      <w:r w:rsidR="00C13ED9" w:rsidRPr="006229DC">
        <w:t>Currently there is no standard second-line treatment recommended</w:t>
      </w:r>
      <w:r w:rsidRPr="006229DC">
        <w:t xml:space="preserve"> by any treatment guidelines or consensus statements</w:t>
      </w:r>
      <w:r w:rsidR="00C13ED9" w:rsidRPr="006229DC">
        <w:t xml:space="preserve">. </w:t>
      </w:r>
      <w:r w:rsidR="008353B8" w:rsidRPr="006229DC">
        <w:t xml:space="preserve">No </w:t>
      </w:r>
      <w:r w:rsidR="00EF1E1F" w:rsidRPr="006229DC">
        <w:t>consensus</w:t>
      </w:r>
      <w:r w:rsidR="008353B8" w:rsidRPr="006229DC">
        <w:t xml:space="preserve"> as to the order in which second-line therapies should be implemented ha</w:t>
      </w:r>
      <w:r w:rsidR="00EF1E1F" w:rsidRPr="006229DC">
        <w:t>s</w:t>
      </w:r>
      <w:r w:rsidR="008353B8" w:rsidRPr="006229DC">
        <w:t xml:space="preserve"> been </w:t>
      </w:r>
      <w:r w:rsidR="00EF1E1F" w:rsidRPr="006229DC">
        <w:t>reached</w:t>
      </w:r>
      <w:r w:rsidR="008353B8" w:rsidRPr="006229DC">
        <w:t xml:space="preserve">. </w:t>
      </w:r>
    </w:p>
    <w:p w:rsidR="0050060E" w:rsidRPr="006229DC" w:rsidRDefault="00542486" w:rsidP="00793A95">
      <w:pPr>
        <w:pStyle w:val="BodyText6"/>
        <w:jc w:val="both"/>
      </w:pPr>
      <w:r w:rsidRPr="006229DC">
        <w:lastRenderedPageBreak/>
        <w:t xml:space="preserve">During the consultation with the KOL </w:t>
      </w:r>
      <w:r w:rsidR="009C21A3" w:rsidRPr="006229DC">
        <w:t>in</w:t>
      </w:r>
      <w:r w:rsidRPr="006229DC">
        <w:t xml:space="preserve"> the management of GVHD, it is confirmed that t</w:t>
      </w:r>
      <w:r w:rsidR="004808EB" w:rsidRPr="006229DC">
        <w:t>he recommended second-line therapies</w:t>
      </w:r>
      <w:r w:rsidRPr="006229DC">
        <w:t xml:space="preserve"> are currently practiced in </w:t>
      </w:r>
      <w:r w:rsidR="00443360" w:rsidRPr="006229DC">
        <w:t xml:space="preserve">the </w:t>
      </w:r>
      <w:r w:rsidR="00075DB9">
        <w:t>Australian setting.</w:t>
      </w:r>
    </w:p>
    <w:p w:rsidR="00C7292F" w:rsidRPr="006229DC" w:rsidRDefault="00190AED" w:rsidP="00793A95">
      <w:pPr>
        <w:pStyle w:val="Heading2"/>
        <w:jc w:val="both"/>
        <w:rPr>
          <w:lang w:val="en-AU"/>
        </w:rPr>
      </w:pPr>
      <w:bookmarkStart w:id="52" w:name="_Toc451499758"/>
      <w:r w:rsidRPr="006229DC">
        <w:rPr>
          <w:lang w:val="en-AU"/>
        </w:rPr>
        <w:t>Proposed clinical management algorithm</w:t>
      </w:r>
      <w:bookmarkEnd w:id="52"/>
    </w:p>
    <w:p w:rsidR="006A2E4C" w:rsidRPr="006229DC" w:rsidRDefault="00984F03" w:rsidP="00793A95">
      <w:pPr>
        <w:pStyle w:val="BodyText6"/>
        <w:jc w:val="both"/>
      </w:pPr>
      <w:r w:rsidRPr="006229DC">
        <w:t>The proposed treatment algorithm for both acute and chronic GVHD is</w:t>
      </w:r>
      <w:r w:rsidR="009C21A3" w:rsidRPr="006229DC">
        <w:t xml:space="preserve"> the same as</w:t>
      </w:r>
      <w:r w:rsidRPr="006229DC">
        <w:t xml:space="preserve"> </w:t>
      </w:r>
      <w:r w:rsidR="006A2E4C" w:rsidRPr="006229DC">
        <w:t>presented in</w:t>
      </w:r>
      <w:r w:rsidR="005E6567" w:rsidRPr="006229DC">
        <w:t xml:space="preserve"> </w:t>
      </w:r>
      <w:r w:rsidR="005E6567" w:rsidRPr="006229DC">
        <w:fldChar w:fldCharType="begin"/>
      </w:r>
      <w:r w:rsidR="005E6567" w:rsidRPr="006229DC">
        <w:instrText xml:space="preserve"> REF _Ref448499634 \h </w:instrText>
      </w:r>
      <w:r w:rsidR="00793A95">
        <w:instrText xml:space="preserve"> \* MERGEFORMAT </w:instrText>
      </w:r>
      <w:r w:rsidR="005E6567" w:rsidRPr="006229DC">
        <w:fldChar w:fldCharType="separate"/>
      </w:r>
      <w:r w:rsidR="0063632B" w:rsidRPr="006229DC">
        <w:t xml:space="preserve">Figure </w:t>
      </w:r>
      <w:r w:rsidR="0063632B">
        <w:rPr>
          <w:noProof/>
        </w:rPr>
        <w:t>1</w:t>
      </w:r>
      <w:r w:rsidR="005E6567" w:rsidRPr="006229DC">
        <w:fldChar w:fldCharType="end"/>
      </w:r>
      <w:r w:rsidR="006A2E4C" w:rsidRPr="006229DC">
        <w:t xml:space="preserve">. </w:t>
      </w:r>
      <w:r w:rsidR="00240ACC" w:rsidRPr="006229DC">
        <w:t>It is noted that none of the recommended second-line therapies is currently</w:t>
      </w:r>
      <w:r w:rsidRPr="006229DC">
        <w:t xml:space="preserve"> subsidised </w:t>
      </w:r>
      <w:r w:rsidR="008353B8" w:rsidRPr="006229DC">
        <w:t xml:space="preserve">via </w:t>
      </w:r>
      <w:r w:rsidRPr="006229DC">
        <w:t>PBS or MBS</w:t>
      </w:r>
      <w:r w:rsidR="00240ACC" w:rsidRPr="006229DC">
        <w:t xml:space="preserve"> </w:t>
      </w:r>
      <w:r w:rsidR="008353B8" w:rsidRPr="006229DC">
        <w:t xml:space="preserve">by </w:t>
      </w:r>
      <w:r w:rsidRPr="006229DC">
        <w:t xml:space="preserve">the Australian government. </w:t>
      </w:r>
      <w:r w:rsidR="00FB73AD" w:rsidRPr="006229DC">
        <w:t xml:space="preserve">Integrated, </w:t>
      </w:r>
      <w:r w:rsidR="00A01C81">
        <w:t>closed-system</w:t>
      </w:r>
      <w:r w:rsidR="00FB73AD" w:rsidRPr="006229DC">
        <w:t xml:space="preserve"> </w:t>
      </w:r>
      <w:r w:rsidR="008353B8" w:rsidRPr="006229DC">
        <w:t>ECP is proposed as one of the second-line therapies</w:t>
      </w:r>
      <w:r w:rsidR="00EF1E1F" w:rsidRPr="006229DC">
        <w:t xml:space="preserve"> recommended</w:t>
      </w:r>
      <w:r w:rsidR="008353B8" w:rsidRPr="006229DC">
        <w:t xml:space="preserve"> for both acute and chronic GVHD. T</w:t>
      </w:r>
      <w:r w:rsidR="006A2E4C" w:rsidRPr="006229DC">
        <w:t xml:space="preserve">his application is aiming to seek public funding for </w:t>
      </w:r>
      <w:r w:rsidR="00FB73AD" w:rsidRPr="006229DC">
        <w:t xml:space="preserve">integrated, </w:t>
      </w:r>
      <w:r w:rsidR="00A01C81">
        <w:t>closed-system</w:t>
      </w:r>
      <w:r w:rsidR="00FB73AD" w:rsidRPr="006229DC">
        <w:t xml:space="preserve"> </w:t>
      </w:r>
      <w:r w:rsidR="006A2E4C" w:rsidRPr="006229DC">
        <w:t xml:space="preserve">ECP </w:t>
      </w:r>
      <w:r w:rsidR="00CE0D29" w:rsidRPr="006229DC">
        <w:t>via</w:t>
      </w:r>
      <w:r w:rsidR="006A2E4C" w:rsidRPr="006229DC">
        <w:t xml:space="preserve"> a co-dependent</w:t>
      </w:r>
      <w:r w:rsidR="00CE0D29" w:rsidRPr="006229DC">
        <w:t xml:space="preserve"> </w:t>
      </w:r>
      <w:r w:rsidR="006A2E4C" w:rsidRPr="006229DC">
        <w:t>application</w:t>
      </w:r>
      <w:r w:rsidR="009C21A3" w:rsidRPr="006229DC">
        <w:t xml:space="preserve"> in Australia</w:t>
      </w:r>
      <w:r w:rsidR="006A2E4C" w:rsidRPr="006229DC">
        <w:t>.</w:t>
      </w:r>
      <w:r w:rsidR="009C21A3" w:rsidRPr="006229DC">
        <w:t xml:space="preserve"> </w:t>
      </w:r>
      <w:r w:rsidR="005D6E65" w:rsidRPr="006229DC">
        <w:t>A</w:t>
      </w:r>
      <w:r w:rsidR="009C21A3" w:rsidRPr="006229DC">
        <w:t>lternative second-line agents are proposed as comparators in this application.</w:t>
      </w:r>
    </w:p>
    <w:p w:rsidR="00C7292F" w:rsidRPr="006229DC" w:rsidRDefault="00190AED" w:rsidP="00793A95">
      <w:pPr>
        <w:pStyle w:val="Heading1"/>
        <w:jc w:val="both"/>
        <w:rPr>
          <w:lang w:val="en-AU"/>
        </w:rPr>
      </w:pPr>
      <w:bookmarkStart w:id="53" w:name="_Toc451499759"/>
      <w:r w:rsidRPr="006229DC">
        <w:rPr>
          <w:lang w:val="en-AU"/>
        </w:rPr>
        <w:t>Regulatory information</w:t>
      </w:r>
      <w:bookmarkEnd w:id="53"/>
    </w:p>
    <w:p w:rsidR="00C9652E" w:rsidRPr="006229DC" w:rsidRDefault="00C9652E" w:rsidP="00793A95">
      <w:pPr>
        <w:pStyle w:val="Bulletintro"/>
        <w:jc w:val="both"/>
      </w:pPr>
      <w:r w:rsidRPr="006229DC">
        <w:t xml:space="preserve">In Australia, integrated ECP is currently registered with the Therapeutic Goods Administration (TGA) for the following indications: </w:t>
      </w:r>
    </w:p>
    <w:p w:rsidR="00C9652E" w:rsidRPr="006229DC" w:rsidRDefault="00C9652E" w:rsidP="00793A95">
      <w:pPr>
        <w:pStyle w:val="Bullet12"/>
        <w:jc w:val="both"/>
        <w:rPr>
          <w:lang w:val="en-AU"/>
        </w:rPr>
      </w:pPr>
      <w:proofErr w:type="spellStart"/>
      <w:r w:rsidRPr="006229DC">
        <w:rPr>
          <w:lang w:val="en-AU"/>
        </w:rPr>
        <w:t>Cellex</w:t>
      </w:r>
      <w:r w:rsidR="009423B4" w:rsidRPr="006229DC">
        <w:rPr>
          <w:vertAlign w:val="superscript"/>
          <w:lang w:val="en-AU"/>
        </w:rPr>
        <w:t>TM</w:t>
      </w:r>
      <w:proofErr w:type="spellEnd"/>
      <w:r w:rsidRPr="006229DC">
        <w:rPr>
          <w:lang w:val="en-AU"/>
        </w:rPr>
        <w:t xml:space="preserve"> System (system or kit) is indicated for the administration of photopheresis</w:t>
      </w:r>
    </w:p>
    <w:p w:rsidR="004158A8" w:rsidRPr="006229DC" w:rsidRDefault="004158A8" w:rsidP="00793A95">
      <w:pPr>
        <w:pStyle w:val="BodyText6"/>
        <w:jc w:val="both"/>
      </w:pPr>
      <w:r w:rsidRPr="006229DC">
        <w:t>The MBS item for integrated ECP sits within the TGA re</w:t>
      </w:r>
      <w:r w:rsidR="00EF1E1F" w:rsidRPr="006229DC">
        <w:t>gistra</w:t>
      </w:r>
      <w:r w:rsidR="00C9652E" w:rsidRPr="006229DC">
        <w:t>t</w:t>
      </w:r>
      <w:r w:rsidR="00EF1E1F" w:rsidRPr="006229DC">
        <w:t>ion</w:t>
      </w:r>
      <w:r w:rsidRPr="006229DC">
        <w:t>, and is therefore appropriate within this setting.</w:t>
      </w:r>
    </w:p>
    <w:p w:rsidR="004158A8" w:rsidRPr="006229DC" w:rsidRDefault="004158A8" w:rsidP="005D1659">
      <w:pPr>
        <w:pStyle w:val="BodyText6"/>
        <w:jc w:val="both"/>
      </w:pPr>
      <w:r w:rsidRPr="006229DC">
        <w:t>The active ingredient of the integrated ECP process is a 20</w:t>
      </w:r>
      <w:r w:rsidR="0036569F">
        <w:t xml:space="preserve"> </w:t>
      </w:r>
      <w:r w:rsidRPr="006229DC">
        <w:t xml:space="preserve">mcg/mL </w:t>
      </w:r>
      <w:proofErr w:type="spellStart"/>
      <w:r w:rsidRPr="006229DC">
        <w:t>methoxsalen</w:t>
      </w:r>
      <w:proofErr w:type="spellEnd"/>
      <w:r w:rsidRPr="006229DC">
        <w:t xml:space="preserve"> solution</w:t>
      </w:r>
      <w:r w:rsidR="00EF1E1F" w:rsidRPr="006229DC">
        <w:t xml:space="preserve"> which is</w:t>
      </w:r>
      <w:r w:rsidRPr="006229DC">
        <w:t xml:space="preserve"> not currently </w:t>
      </w:r>
      <w:r w:rsidR="00EF1E1F" w:rsidRPr="006229DC">
        <w:t>registered with TGA for</w:t>
      </w:r>
      <w:r w:rsidRPr="006229DC">
        <w:t xml:space="preserve"> the proposed indication. </w:t>
      </w:r>
      <w:proofErr w:type="spellStart"/>
      <w:r w:rsidR="00DC138E">
        <w:t>M</w:t>
      </w:r>
      <w:r w:rsidR="00DC138E" w:rsidRPr="005D1659">
        <w:t>ethoxsalen</w:t>
      </w:r>
      <w:proofErr w:type="spellEnd"/>
      <w:r w:rsidR="00DC138E" w:rsidRPr="005D1659">
        <w:t xml:space="preserve"> was designated </w:t>
      </w:r>
      <w:r w:rsidR="00DC138E">
        <w:t xml:space="preserve">an </w:t>
      </w:r>
      <w:r w:rsidR="00DC138E" w:rsidRPr="005D1659">
        <w:t>orphan drug status in October 2015 for the treatment of GVHD following allogeneic HSCT</w:t>
      </w:r>
      <w:r w:rsidR="00DC138E">
        <w:t>.</w:t>
      </w:r>
      <w:r w:rsidR="00DC138E" w:rsidRPr="006229DC">
        <w:t xml:space="preserve"> </w:t>
      </w:r>
    </w:p>
    <w:p w:rsidR="00190AED" w:rsidRPr="006229DC" w:rsidRDefault="00190AED" w:rsidP="00793A95">
      <w:pPr>
        <w:pStyle w:val="Heading1"/>
        <w:jc w:val="both"/>
        <w:rPr>
          <w:lang w:val="en-AU"/>
        </w:rPr>
      </w:pPr>
      <w:bookmarkStart w:id="54" w:name="_Toc451499760"/>
      <w:r w:rsidRPr="006229DC">
        <w:rPr>
          <w:lang w:val="en-AU"/>
        </w:rPr>
        <w:t>Decision analytic</w:t>
      </w:r>
      <w:bookmarkEnd w:id="54"/>
    </w:p>
    <w:p w:rsidR="008131A1" w:rsidRPr="006229DC" w:rsidRDefault="008131A1" w:rsidP="00793A95">
      <w:pPr>
        <w:pStyle w:val="BodyText6"/>
        <w:jc w:val="both"/>
      </w:pPr>
      <w:r w:rsidRPr="0036569F">
        <w:rPr>
          <w:b/>
        </w:rPr>
        <w:fldChar w:fldCharType="begin"/>
      </w:r>
      <w:r w:rsidRPr="0036569F">
        <w:rPr>
          <w:b/>
        </w:rPr>
        <w:instrText xml:space="preserve"> REF _Ref448740397 \h </w:instrText>
      </w:r>
      <w:r w:rsidR="00793A95">
        <w:rPr>
          <w:b/>
        </w:rPr>
        <w:instrText xml:space="preserve"> \* MERGEFORMAT </w:instrText>
      </w:r>
      <w:r w:rsidRPr="0036569F">
        <w:rPr>
          <w:b/>
        </w:rPr>
      </w:r>
      <w:r w:rsidRPr="0036569F">
        <w:rPr>
          <w:b/>
        </w:rPr>
        <w:fldChar w:fldCharType="separate"/>
      </w:r>
      <w:r w:rsidR="0063632B" w:rsidRPr="0063632B">
        <w:t xml:space="preserve">Table </w:t>
      </w:r>
      <w:r w:rsidR="0063632B" w:rsidRPr="0063632B">
        <w:rPr>
          <w:noProof/>
        </w:rPr>
        <w:t>5</w:t>
      </w:r>
      <w:r w:rsidRPr="0036569F">
        <w:rPr>
          <w:b/>
        </w:rPr>
        <w:fldChar w:fldCharType="end"/>
      </w:r>
      <w:r w:rsidRPr="006229DC">
        <w:t xml:space="preserve"> describes the PICO criteria for the proposed medical service. Patients are reflective of the proposed patient population for the</w:t>
      </w:r>
      <w:r w:rsidR="003B29AD" w:rsidRPr="006229DC">
        <w:t xml:space="preserve"> integrated, </w:t>
      </w:r>
      <w:r w:rsidR="00A01C81">
        <w:t>closed-system</w:t>
      </w:r>
      <w:r w:rsidR="003B29AD" w:rsidRPr="006229DC">
        <w:t xml:space="preserve"> ECP</w:t>
      </w:r>
      <w:r w:rsidRPr="006229DC">
        <w:t xml:space="preserve"> service described in Section </w:t>
      </w:r>
      <w:r w:rsidR="004649BC">
        <w:fldChar w:fldCharType="begin"/>
      </w:r>
      <w:r w:rsidR="004649BC">
        <w:instrText xml:space="preserve"> REF _Ref451501083 \n \h </w:instrText>
      </w:r>
      <w:r w:rsidR="004649BC">
        <w:fldChar w:fldCharType="separate"/>
      </w:r>
      <w:r w:rsidR="004649BC">
        <w:t>3.2</w:t>
      </w:r>
      <w:r w:rsidR="004649BC">
        <w:fldChar w:fldCharType="end"/>
      </w:r>
      <w:r w:rsidRPr="006229DC">
        <w:rPr>
          <w:highlight w:val="cyan"/>
        </w:rPr>
        <w:fldChar w:fldCharType="begin"/>
      </w:r>
      <w:r w:rsidRPr="006229DC">
        <w:instrText xml:space="preserve"> REF _Ref399850654 \r \h </w:instrText>
      </w:r>
      <w:r w:rsidR="00793A95">
        <w:rPr>
          <w:highlight w:val="cyan"/>
        </w:rPr>
        <w:instrText xml:space="preserve"> \* MERGEFORMAT </w:instrText>
      </w:r>
      <w:r w:rsidRPr="006229DC">
        <w:rPr>
          <w:highlight w:val="cyan"/>
        </w:rPr>
      </w:r>
      <w:r w:rsidRPr="006229DC">
        <w:rPr>
          <w:highlight w:val="cyan"/>
        </w:rPr>
        <w:fldChar w:fldCharType="end"/>
      </w:r>
      <w:r w:rsidRPr="006229DC">
        <w:t xml:space="preserve">. Treatment </w:t>
      </w:r>
      <w:r w:rsidR="003B29AD" w:rsidRPr="006229DC">
        <w:t xml:space="preserve">intervention refers to the proposed integrated, </w:t>
      </w:r>
      <w:r w:rsidR="00A01C81">
        <w:t>closed-system</w:t>
      </w:r>
      <w:r w:rsidR="003B29AD" w:rsidRPr="006229DC">
        <w:t xml:space="preserve"> ECP service for the management of both acute and chronic GVHD</w:t>
      </w:r>
      <w:r w:rsidRPr="006229DC">
        <w:t xml:space="preserve">. Patient outcomes are reflective of the </w:t>
      </w:r>
      <w:r w:rsidR="003B29AD" w:rsidRPr="006229DC">
        <w:t xml:space="preserve">clinical evidence </w:t>
      </w:r>
      <w:r w:rsidRPr="006229DC">
        <w:t>described in Section</w:t>
      </w:r>
      <w:r w:rsidR="003B29AD" w:rsidRPr="006229DC">
        <w:t xml:space="preserve"> </w:t>
      </w:r>
      <w:r w:rsidR="003B29AD" w:rsidRPr="006229DC">
        <w:fldChar w:fldCharType="begin"/>
      </w:r>
      <w:r w:rsidR="003B29AD" w:rsidRPr="006229DC">
        <w:instrText xml:space="preserve"> REF _Ref448745745 \n \h </w:instrText>
      </w:r>
      <w:r w:rsidR="00793A95">
        <w:instrText xml:space="preserve"> \* MERGEFORMAT </w:instrText>
      </w:r>
      <w:r w:rsidR="003B29AD" w:rsidRPr="006229DC">
        <w:fldChar w:fldCharType="separate"/>
      </w:r>
      <w:r w:rsidR="0063632B">
        <w:t>3.3</w:t>
      </w:r>
      <w:r w:rsidR="003B29AD" w:rsidRPr="006229DC">
        <w:fldChar w:fldCharType="end"/>
      </w:r>
      <w:r w:rsidRPr="006229DC">
        <w:t xml:space="preserve">, including </w:t>
      </w:r>
      <w:r w:rsidR="003B29AD" w:rsidRPr="006229DC">
        <w:t xml:space="preserve">response rate, </w:t>
      </w:r>
      <w:r w:rsidR="003B29AD" w:rsidRPr="006229DC">
        <w:rPr>
          <w:rFonts w:eastAsia="Calibri"/>
        </w:rPr>
        <w:t xml:space="preserve">organ specific response rate, </w:t>
      </w:r>
      <w:proofErr w:type="gramStart"/>
      <w:r w:rsidR="003B29AD" w:rsidRPr="006229DC">
        <w:rPr>
          <w:rFonts w:eastAsia="Calibri"/>
        </w:rPr>
        <w:t>reduction</w:t>
      </w:r>
      <w:proofErr w:type="gramEnd"/>
      <w:r w:rsidR="003B29AD" w:rsidRPr="006229DC">
        <w:rPr>
          <w:rFonts w:eastAsia="Calibri"/>
        </w:rPr>
        <w:t xml:space="preserve"> in steroids use, </w:t>
      </w:r>
      <w:proofErr w:type="spellStart"/>
      <w:r w:rsidR="003B29AD" w:rsidRPr="006229DC">
        <w:rPr>
          <w:rFonts w:eastAsia="Calibri"/>
        </w:rPr>
        <w:t>QoL</w:t>
      </w:r>
      <w:proofErr w:type="spellEnd"/>
      <w:r w:rsidR="003B29AD" w:rsidRPr="006229DC">
        <w:rPr>
          <w:rFonts w:eastAsia="Calibri"/>
        </w:rPr>
        <w:t>, and survival.</w:t>
      </w:r>
    </w:p>
    <w:p w:rsidR="008131A1" w:rsidRPr="006229DC" w:rsidRDefault="008131A1" w:rsidP="00793A95">
      <w:pPr>
        <w:pStyle w:val="Caption"/>
        <w:jc w:val="both"/>
        <w:rPr>
          <w:lang w:val="en-AU"/>
        </w:rPr>
      </w:pPr>
      <w:bookmarkStart w:id="55" w:name="_Ref448740397"/>
      <w:bookmarkStart w:id="56" w:name="_Toc452470304"/>
      <w:r w:rsidRPr="006229DC">
        <w:rPr>
          <w:lang w:val="en-AU"/>
        </w:rPr>
        <w:t xml:space="preserve">Table </w:t>
      </w:r>
      <w:r w:rsidRPr="006229DC">
        <w:rPr>
          <w:lang w:val="en-AU"/>
        </w:rPr>
        <w:fldChar w:fldCharType="begin"/>
      </w:r>
      <w:r w:rsidRPr="006229DC">
        <w:rPr>
          <w:lang w:val="en-AU"/>
        </w:rPr>
        <w:instrText xml:space="preserve"> SEQ Table \* ARABIC </w:instrText>
      </w:r>
      <w:r w:rsidRPr="006229DC">
        <w:rPr>
          <w:lang w:val="en-AU"/>
        </w:rPr>
        <w:fldChar w:fldCharType="separate"/>
      </w:r>
      <w:r w:rsidR="0063632B">
        <w:rPr>
          <w:noProof/>
          <w:lang w:val="en-AU"/>
        </w:rPr>
        <w:t>5</w:t>
      </w:r>
      <w:r w:rsidRPr="006229DC">
        <w:rPr>
          <w:lang w:val="en-AU"/>
        </w:rPr>
        <w:fldChar w:fldCharType="end"/>
      </w:r>
      <w:bookmarkEnd w:id="55"/>
      <w:r w:rsidR="00793A95">
        <w:rPr>
          <w:lang w:val="en-AU"/>
        </w:rPr>
        <w:t xml:space="preserve">: </w:t>
      </w:r>
      <w:r w:rsidRPr="006229DC">
        <w:rPr>
          <w:lang w:val="en-AU"/>
        </w:rPr>
        <w:t>Summary of PICO to define research question</w:t>
      </w:r>
      <w:bookmarkEnd w:id="56"/>
    </w:p>
    <w:tbl>
      <w:tblPr>
        <w:tblStyle w:val="TableGrid1"/>
        <w:tblW w:w="5000" w:type="pct"/>
        <w:tblLook w:val="04A0" w:firstRow="1" w:lastRow="0" w:firstColumn="1" w:lastColumn="0" w:noHBand="0" w:noVBand="1"/>
        <w:tblCaption w:val="Summary of PICO to define research question"/>
        <w:tblDescription w:val="Comments on the Patients, Intervention, Comparator, and Outcomes to be used for defining the research question"/>
      </w:tblPr>
      <w:tblGrid>
        <w:gridCol w:w="1369"/>
        <w:gridCol w:w="7917"/>
      </w:tblGrid>
      <w:tr w:rsidR="008131A1" w:rsidRPr="006229DC" w:rsidTr="00F953D8">
        <w:trPr>
          <w:tblHeader/>
        </w:trPr>
        <w:tc>
          <w:tcPr>
            <w:tcW w:w="737" w:type="pct"/>
            <w:shd w:val="clear" w:color="auto" w:fill="CFD4E7"/>
          </w:tcPr>
          <w:p w:rsidR="008131A1" w:rsidRPr="00156F28" w:rsidRDefault="008131A1" w:rsidP="00156F28">
            <w:pPr>
              <w:pStyle w:val="Tabletext"/>
              <w:rPr>
                <w:rFonts w:eastAsia="Calibri"/>
                <w:b/>
              </w:rPr>
            </w:pPr>
            <w:r w:rsidRPr="00156F28">
              <w:rPr>
                <w:rFonts w:eastAsia="Calibri"/>
                <w:b/>
              </w:rPr>
              <w:t>PICO</w:t>
            </w:r>
          </w:p>
        </w:tc>
        <w:tc>
          <w:tcPr>
            <w:tcW w:w="4263" w:type="pct"/>
            <w:shd w:val="clear" w:color="auto" w:fill="CFD4E7"/>
          </w:tcPr>
          <w:p w:rsidR="008131A1" w:rsidRPr="00156F28" w:rsidRDefault="008131A1" w:rsidP="00156F28">
            <w:pPr>
              <w:pStyle w:val="Tabletext"/>
              <w:rPr>
                <w:rFonts w:eastAsia="Calibri"/>
                <w:b/>
              </w:rPr>
            </w:pPr>
            <w:r w:rsidRPr="00156F28">
              <w:rPr>
                <w:rFonts w:eastAsia="Calibri"/>
                <w:b/>
              </w:rPr>
              <w:t>Comments</w:t>
            </w:r>
          </w:p>
        </w:tc>
      </w:tr>
      <w:tr w:rsidR="008131A1" w:rsidRPr="006229DC" w:rsidTr="00F62091">
        <w:tc>
          <w:tcPr>
            <w:tcW w:w="737" w:type="pct"/>
          </w:tcPr>
          <w:p w:rsidR="008131A1" w:rsidRPr="006229DC" w:rsidRDefault="008131A1" w:rsidP="00B51088">
            <w:pPr>
              <w:pStyle w:val="Tabletext"/>
              <w:rPr>
                <w:rFonts w:eastAsia="Calibri"/>
              </w:rPr>
            </w:pPr>
            <w:r w:rsidRPr="006229DC">
              <w:rPr>
                <w:rFonts w:eastAsia="Calibri"/>
              </w:rPr>
              <w:t>Patients</w:t>
            </w:r>
          </w:p>
        </w:tc>
        <w:tc>
          <w:tcPr>
            <w:tcW w:w="4263" w:type="pct"/>
          </w:tcPr>
          <w:p w:rsidR="0036569F" w:rsidRPr="005D1659" w:rsidRDefault="00B51088" w:rsidP="005D1659">
            <w:pPr>
              <w:pStyle w:val="Bullet6"/>
              <w:spacing w:after="0"/>
              <w:ind w:left="161" w:hanging="161"/>
              <w:rPr>
                <w:szCs w:val="18"/>
              </w:rPr>
            </w:pPr>
            <w:proofErr w:type="spellStart"/>
            <w:r w:rsidRPr="005D1659">
              <w:rPr>
                <w:sz w:val="18"/>
                <w:szCs w:val="18"/>
                <w:lang w:val="en-AU"/>
              </w:rPr>
              <w:t>aGVHD</w:t>
            </w:r>
            <w:proofErr w:type="spellEnd"/>
            <w:r w:rsidRPr="005D1659">
              <w:rPr>
                <w:sz w:val="18"/>
                <w:szCs w:val="18"/>
                <w:lang w:val="en-AU"/>
              </w:rPr>
              <w:t xml:space="preserve"> </w:t>
            </w:r>
          </w:p>
          <w:p w:rsidR="00B51088" w:rsidRPr="00156F28" w:rsidRDefault="0063632B" w:rsidP="0036569F">
            <w:pPr>
              <w:pStyle w:val="Tabledash"/>
              <w:rPr>
                <w:rFonts w:eastAsia="Calibri"/>
              </w:rPr>
            </w:pPr>
            <w:r w:rsidRPr="00156F28">
              <w:rPr>
                <w:rFonts w:eastAsia="Calibri"/>
              </w:rPr>
              <w:t xml:space="preserve">patients </w:t>
            </w:r>
            <w:r>
              <w:rPr>
                <w:rFonts w:eastAsia="Calibri"/>
              </w:rPr>
              <w:t>with g</w:t>
            </w:r>
            <w:r w:rsidRPr="00156F28">
              <w:rPr>
                <w:rFonts w:eastAsia="Calibri"/>
              </w:rPr>
              <w:t xml:space="preserve">rade </w:t>
            </w:r>
            <w:r w:rsidR="00B51088" w:rsidRPr="00156F28">
              <w:rPr>
                <w:rFonts w:eastAsia="Calibri"/>
              </w:rPr>
              <w:t xml:space="preserve">II-IV </w:t>
            </w:r>
            <w:proofErr w:type="spellStart"/>
            <w:r w:rsidR="00B51088" w:rsidRPr="00156F28">
              <w:rPr>
                <w:rFonts w:eastAsia="Calibri"/>
              </w:rPr>
              <w:t>aGVHD</w:t>
            </w:r>
            <w:proofErr w:type="spellEnd"/>
            <w:r w:rsidR="00B51088" w:rsidRPr="00156F28">
              <w:rPr>
                <w:rFonts w:eastAsia="Calibri"/>
              </w:rPr>
              <w:t xml:space="preserve"> </w:t>
            </w:r>
            <w:r>
              <w:rPr>
                <w:rFonts w:eastAsia="Calibri"/>
              </w:rPr>
              <w:t xml:space="preserve">following HSCT </w:t>
            </w:r>
            <w:r w:rsidR="00B51088" w:rsidRPr="00156F28">
              <w:rPr>
                <w:rFonts w:eastAsia="Calibri"/>
              </w:rPr>
              <w:t>who are refractory to, intolerant to or dependent on steroids</w:t>
            </w:r>
          </w:p>
          <w:p w:rsidR="0036569F" w:rsidRPr="005D1659" w:rsidRDefault="00B51088" w:rsidP="005D1659">
            <w:pPr>
              <w:pStyle w:val="Bullet6"/>
              <w:spacing w:after="0"/>
              <w:ind w:left="161" w:hanging="161"/>
              <w:rPr>
                <w:szCs w:val="18"/>
              </w:rPr>
            </w:pPr>
            <w:proofErr w:type="spellStart"/>
            <w:r w:rsidRPr="005D1659">
              <w:rPr>
                <w:sz w:val="18"/>
                <w:szCs w:val="18"/>
                <w:lang w:val="en-AU"/>
              </w:rPr>
              <w:t>cGVHD</w:t>
            </w:r>
            <w:proofErr w:type="spellEnd"/>
            <w:r w:rsidRPr="005D1659">
              <w:rPr>
                <w:sz w:val="18"/>
                <w:szCs w:val="18"/>
                <w:lang w:val="en-AU"/>
              </w:rPr>
              <w:t xml:space="preserve"> </w:t>
            </w:r>
          </w:p>
          <w:p w:rsidR="008131A1" w:rsidRPr="006229DC" w:rsidRDefault="0063632B" w:rsidP="0063632B">
            <w:pPr>
              <w:pStyle w:val="Tabledash"/>
              <w:rPr>
                <w:rFonts w:eastAsia="Calibri"/>
              </w:rPr>
            </w:pPr>
            <w:r w:rsidRPr="006229DC">
              <w:rPr>
                <w:rFonts w:eastAsia="Calibri"/>
              </w:rPr>
              <w:t>patients</w:t>
            </w:r>
            <w:r>
              <w:rPr>
                <w:rFonts w:eastAsia="Calibri"/>
              </w:rPr>
              <w:t xml:space="preserve"> with</w:t>
            </w:r>
            <w:r w:rsidRPr="006229DC">
              <w:rPr>
                <w:rFonts w:eastAsia="Calibri"/>
              </w:rPr>
              <w:t xml:space="preserve"> </w:t>
            </w:r>
            <w:proofErr w:type="spellStart"/>
            <w:r w:rsidR="008131A1" w:rsidRPr="006229DC">
              <w:rPr>
                <w:rFonts w:eastAsia="Calibri"/>
              </w:rPr>
              <w:t>cGVHD</w:t>
            </w:r>
            <w:proofErr w:type="spellEnd"/>
            <w:r w:rsidR="008131A1" w:rsidRPr="006229DC">
              <w:rPr>
                <w:rFonts w:eastAsia="Calibri"/>
              </w:rPr>
              <w:t xml:space="preserve"> </w:t>
            </w:r>
            <w:r>
              <w:rPr>
                <w:rFonts w:eastAsia="Calibri"/>
              </w:rPr>
              <w:t xml:space="preserve">following HSCT </w:t>
            </w:r>
            <w:r w:rsidR="008131A1" w:rsidRPr="006229DC">
              <w:rPr>
                <w:rFonts w:eastAsia="Calibri"/>
              </w:rPr>
              <w:t>who are refractory to, intolerant to or dependent on steroids</w:t>
            </w:r>
          </w:p>
        </w:tc>
      </w:tr>
      <w:tr w:rsidR="008131A1" w:rsidRPr="006229DC" w:rsidTr="00F62091">
        <w:tc>
          <w:tcPr>
            <w:tcW w:w="737" w:type="pct"/>
          </w:tcPr>
          <w:p w:rsidR="008131A1" w:rsidRPr="006229DC" w:rsidRDefault="008131A1" w:rsidP="00B51088">
            <w:pPr>
              <w:pStyle w:val="Tabletext"/>
              <w:rPr>
                <w:rFonts w:eastAsia="Calibri"/>
              </w:rPr>
            </w:pPr>
            <w:r w:rsidRPr="006229DC">
              <w:rPr>
                <w:rFonts w:eastAsia="Calibri"/>
              </w:rPr>
              <w:t>Intervention</w:t>
            </w:r>
          </w:p>
        </w:tc>
        <w:tc>
          <w:tcPr>
            <w:tcW w:w="4263" w:type="pct"/>
          </w:tcPr>
          <w:p w:rsidR="008131A1" w:rsidRPr="006229DC" w:rsidRDefault="008131A1" w:rsidP="00C62BC7">
            <w:pPr>
              <w:pStyle w:val="Tabletext"/>
              <w:rPr>
                <w:rFonts w:eastAsia="Calibri"/>
              </w:rPr>
            </w:pPr>
            <w:r w:rsidRPr="006229DC">
              <w:rPr>
                <w:rFonts w:eastAsia="Calibri"/>
              </w:rPr>
              <w:t xml:space="preserve">Integrated, </w:t>
            </w:r>
            <w:r w:rsidR="00A01C81">
              <w:rPr>
                <w:rFonts w:eastAsia="Calibri"/>
              </w:rPr>
              <w:t>closed-system</w:t>
            </w:r>
            <w:r w:rsidRPr="006229DC">
              <w:rPr>
                <w:rFonts w:eastAsia="Calibri"/>
              </w:rPr>
              <w:t xml:space="preserve"> ECP </w:t>
            </w:r>
            <w:r w:rsidRPr="00C62BC7">
              <w:rPr>
                <w:rFonts w:eastAsia="Calibri"/>
              </w:rPr>
              <w:t>System</w:t>
            </w:r>
            <w:r w:rsidR="00DC138E" w:rsidRPr="00C62BC7">
              <w:rPr>
                <w:rFonts w:eastAsia="Calibri"/>
              </w:rPr>
              <w:t xml:space="preserve"> </w:t>
            </w:r>
            <w:r w:rsidR="00DC138E" w:rsidRPr="00A24F35">
              <w:rPr>
                <w:rFonts w:eastAsia="Calibri"/>
              </w:rPr>
              <w:t>+/-</w:t>
            </w:r>
            <w:r w:rsidR="00C62BC7" w:rsidRPr="00A24F35">
              <w:rPr>
                <w:rFonts w:eastAsia="Calibri"/>
              </w:rPr>
              <w:t xml:space="preserve"> alternative second-line treatments</w:t>
            </w:r>
          </w:p>
        </w:tc>
      </w:tr>
      <w:tr w:rsidR="008131A1" w:rsidRPr="006229DC" w:rsidTr="00F62091">
        <w:tc>
          <w:tcPr>
            <w:tcW w:w="737" w:type="pct"/>
          </w:tcPr>
          <w:p w:rsidR="008131A1" w:rsidRPr="006229DC" w:rsidRDefault="008131A1" w:rsidP="00B51088">
            <w:pPr>
              <w:pStyle w:val="Tabletext"/>
              <w:rPr>
                <w:rFonts w:eastAsia="Calibri"/>
              </w:rPr>
            </w:pPr>
            <w:r w:rsidRPr="006229DC">
              <w:rPr>
                <w:rFonts w:eastAsia="Calibri"/>
              </w:rPr>
              <w:t>Comparator</w:t>
            </w:r>
          </w:p>
        </w:tc>
        <w:tc>
          <w:tcPr>
            <w:tcW w:w="4263" w:type="pct"/>
          </w:tcPr>
          <w:p w:rsidR="00B51088" w:rsidRPr="006229DC" w:rsidRDefault="00B51088" w:rsidP="00B51088">
            <w:pPr>
              <w:pStyle w:val="Bullet6"/>
              <w:spacing w:after="0"/>
              <w:ind w:left="161" w:hanging="161"/>
              <w:rPr>
                <w:sz w:val="18"/>
                <w:szCs w:val="18"/>
                <w:lang w:val="en-AU"/>
              </w:rPr>
            </w:pPr>
            <w:proofErr w:type="spellStart"/>
            <w:r w:rsidRPr="006229DC">
              <w:rPr>
                <w:sz w:val="18"/>
                <w:szCs w:val="18"/>
                <w:lang w:val="en-AU"/>
              </w:rPr>
              <w:t>aGVHD</w:t>
            </w:r>
            <w:proofErr w:type="spellEnd"/>
            <w:r w:rsidRPr="006229DC">
              <w:rPr>
                <w:sz w:val="18"/>
                <w:szCs w:val="18"/>
                <w:lang w:val="en-AU"/>
              </w:rPr>
              <w:t xml:space="preserve"> </w:t>
            </w:r>
          </w:p>
          <w:p w:rsidR="00B51088" w:rsidRPr="006229DC" w:rsidRDefault="00B51088" w:rsidP="0036569F">
            <w:pPr>
              <w:pStyle w:val="Tabledash"/>
              <w:rPr>
                <w:lang w:val="en-AU"/>
              </w:rPr>
            </w:pPr>
            <w:r w:rsidRPr="006229DC">
              <w:rPr>
                <w:lang w:val="en-AU"/>
              </w:rPr>
              <w:t xml:space="preserve">anti-TNF antibodies </w:t>
            </w:r>
          </w:p>
          <w:p w:rsidR="00B51088" w:rsidRPr="006229DC" w:rsidRDefault="00B51088" w:rsidP="0036569F">
            <w:pPr>
              <w:pStyle w:val="Tabledash"/>
              <w:rPr>
                <w:lang w:val="en-AU"/>
              </w:rPr>
            </w:pPr>
            <w:proofErr w:type="spellStart"/>
            <w:r w:rsidRPr="006229DC">
              <w:rPr>
                <w:lang w:val="en-AU"/>
              </w:rPr>
              <w:t>mTOR</w:t>
            </w:r>
            <w:proofErr w:type="spellEnd"/>
            <w:r w:rsidRPr="006229DC">
              <w:rPr>
                <w:lang w:val="en-AU"/>
              </w:rPr>
              <w:t xml:space="preserve"> inhibitors </w:t>
            </w:r>
          </w:p>
          <w:p w:rsidR="00B51088" w:rsidRPr="006229DC" w:rsidRDefault="00156F28" w:rsidP="0036569F">
            <w:pPr>
              <w:pStyle w:val="Tabledash"/>
              <w:rPr>
                <w:lang w:val="en-AU"/>
              </w:rPr>
            </w:pPr>
            <w:r>
              <w:rPr>
                <w:lang w:val="en-AU"/>
              </w:rPr>
              <w:t>MMF</w:t>
            </w:r>
          </w:p>
          <w:p w:rsidR="00B51088" w:rsidRPr="006229DC" w:rsidRDefault="00B51088" w:rsidP="0036569F">
            <w:pPr>
              <w:pStyle w:val="Tabledash"/>
              <w:rPr>
                <w:lang w:val="en-AU"/>
              </w:rPr>
            </w:pPr>
            <w:r w:rsidRPr="006229DC">
              <w:rPr>
                <w:lang w:val="en-AU"/>
              </w:rPr>
              <w:t xml:space="preserve">IL-2 receptor antibodies </w:t>
            </w:r>
          </w:p>
          <w:p w:rsidR="00B51088" w:rsidRPr="006229DC" w:rsidRDefault="00B51088" w:rsidP="00B51088">
            <w:pPr>
              <w:pStyle w:val="Bullet6"/>
              <w:spacing w:after="0"/>
              <w:ind w:left="161" w:hanging="161"/>
              <w:rPr>
                <w:sz w:val="18"/>
                <w:szCs w:val="18"/>
                <w:lang w:val="en-AU"/>
              </w:rPr>
            </w:pPr>
            <w:proofErr w:type="spellStart"/>
            <w:r w:rsidRPr="006229DC">
              <w:rPr>
                <w:sz w:val="18"/>
                <w:szCs w:val="18"/>
                <w:lang w:val="en-AU"/>
              </w:rPr>
              <w:t>cGVHD</w:t>
            </w:r>
            <w:proofErr w:type="spellEnd"/>
            <w:r w:rsidRPr="006229DC">
              <w:rPr>
                <w:sz w:val="18"/>
                <w:szCs w:val="18"/>
                <w:lang w:val="en-AU"/>
              </w:rPr>
              <w:t xml:space="preserve"> </w:t>
            </w:r>
          </w:p>
          <w:p w:rsidR="00B51088" w:rsidRPr="006229DC" w:rsidRDefault="00156F28" w:rsidP="0036569F">
            <w:pPr>
              <w:pStyle w:val="Tabledash"/>
              <w:rPr>
                <w:lang w:val="en-AU"/>
              </w:rPr>
            </w:pPr>
            <w:r>
              <w:rPr>
                <w:lang w:val="en-AU"/>
              </w:rPr>
              <w:t>MMF</w:t>
            </w:r>
          </w:p>
          <w:p w:rsidR="00B51088" w:rsidRPr="006229DC" w:rsidRDefault="00B51088" w:rsidP="0036569F">
            <w:pPr>
              <w:pStyle w:val="Tabledash"/>
              <w:rPr>
                <w:lang w:val="en-AU"/>
              </w:rPr>
            </w:pPr>
            <w:r w:rsidRPr="006229DC">
              <w:rPr>
                <w:lang w:val="en-AU"/>
              </w:rPr>
              <w:t>rituximab</w:t>
            </w:r>
          </w:p>
          <w:p w:rsidR="00B51088" w:rsidRPr="006229DC" w:rsidRDefault="00B51088" w:rsidP="0036569F">
            <w:pPr>
              <w:pStyle w:val="Tabledash"/>
              <w:rPr>
                <w:lang w:val="en-AU"/>
              </w:rPr>
            </w:pPr>
            <w:proofErr w:type="spellStart"/>
            <w:r w:rsidRPr="006229DC">
              <w:rPr>
                <w:lang w:val="en-AU"/>
              </w:rPr>
              <w:t>calcineurin</w:t>
            </w:r>
            <w:proofErr w:type="spellEnd"/>
            <w:r w:rsidRPr="006229DC">
              <w:rPr>
                <w:lang w:val="en-AU"/>
              </w:rPr>
              <w:t xml:space="preserve"> inhibitors</w:t>
            </w:r>
          </w:p>
          <w:p w:rsidR="00667EDD" w:rsidRDefault="00B51088" w:rsidP="0036569F">
            <w:pPr>
              <w:pStyle w:val="Tabledash"/>
              <w:rPr>
                <w:lang w:val="en-AU"/>
              </w:rPr>
            </w:pPr>
            <w:proofErr w:type="spellStart"/>
            <w:r w:rsidRPr="006229DC">
              <w:rPr>
                <w:lang w:val="en-AU"/>
              </w:rPr>
              <w:t>mTOR</w:t>
            </w:r>
            <w:proofErr w:type="spellEnd"/>
            <w:r w:rsidRPr="006229DC">
              <w:rPr>
                <w:lang w:val="en-AU"/>
              </w:rPr>
              <w:t xml:space="preserve"> inhibitors</w:t>
            </w:r>
          </w:p>
          <w:p w:rsidR="00DC138E" w:rsidRPr="00605976" w:rsidRDefault="00DC138E" w:rsidP="00605976">
            <w:pPr>
              <w:pStyle w:val="Tabledash"/>
              <w:rPr>
                <w:lang w:val="en-AU"/>
              </w:rPr>
            </w:pPr>
            <w:proofErr w:type="spellStart"/>
            <w:r w:rsidRPr="00DC138E">
              <w:rPr>
                <w:lang w:val="en-AU"/>
              </w:rPr>
              <w:lastRenderedPageBreak/>
              <w:t>imatinib</w:t>
            </w:r>
            <w:proofErr w:type="spellEnd"/>
          </w:p>
        </w:tc>
      </w:tr>
      <w:tr w:rsidR="008131A1" w:rsidRPr="006229DC" w:rsidTr="00F62091">
        <w:tc>
          <w:tcPr>
            <w:tcW w:w="737" w:type="pct"/>
          </w:tcPr>
          <w:p w:rsidR="008131A1" w:rsidRPr="006229DC" w:rsidRDefault="008131A1" w:rsidP="00B51088">
            <w:pPr>
              <w:pStyle w:val="Tabletext"/>
              <w:rPr>
                <w:rFonts w:eastAsia="Calibri"/>
              </w:rPr>
            </w:pPr>
            <w:r w:rsidRPr="006229DC">
              <w:rPr>
                <w:rFonts w:eastAsia="Calibri"/>
              </w:rPr>
              <w:lastRenderedPageBreak/>
              <w:t>Outcomes</w:t>
            </w:r>
          </w:p>
        </w:tc>
        <w:tc>
          <w:tcPr>
            <w:tcW w:w="4263" w:type="pct"/>
          </w:tcPr>
          <w:p w:rsidR="008131A1" w:rsidRPr="006229DC" w:rsidRDefault="00B51088" w:rsidP="00B51088">
            <w:pPr>
              <w:pStyle w:val="Tabletext"/>
              <w:rPr>
                <w:rFonts w:eastAsia="Calibri"/>
              </w:rPr>
            </w:pPr>
            <w:r w:rsidRPr="006229DC">
              <w:rPr>
                <w:rFonts w:eastAsia="Calibri"/>
              </w:rPr>
              <w:t xml:space="preserve">Response rate, organ specific response rate, reduction in steroids use, </w:t>
            </w:r>
            <w:proofErr w:type="spellStart"/>
            <w:r w:rsidRPr="006229DC">
              <w:rPr>
                <w:rFonts w:eastAsia="Calibri"/>
              </w:rPr>
              <w:t>QoL</w:t>
            </w:r>
            <w:proofErr w:type="spellEnd"/>
            <w:r w:rsidRPr="006229DC">
              <w:rPr>
                <w:rFonts w:eastAsia="Calibri"/>
              </w:rPr>
              <w:t>, survival</w:t>
            </w:r>
          </w:p>
        </w:tc>
      </w:tr>
    </w:tbl>
    <w:p w:rsidR="008131A1" w:rsidRPr="006229DC" w:rsidRDefault="008131A1" w:rsidP="0036569F">
      <w:pPr>
        <w:pStyle w:val="TableFigNotes18"/>
      </w:pPr>
      <w:r w:rsidRPr="00156F28">
        <w:rPr>
          <w:i/>
        </w:rPr>
        <w:t>Abbreviations</w:t>
      </w:r>
      <w:r w:rsidR="00B51088" w:rsidRPr="00156F28">
        <w:rPr>
          <w:i/>
        </w:rPr>
        <w:t>:</w:t>
      </w:r>
      <w:r w:rsidR="00B51088" w:rsidRPr="006229DC">
        <w:t xml:space="preserve"> </w:t>
      </w:r>
      <w:proofErr w:type="spellStart"/>
      <w:r w:rsidR="00B51088" w:rsidRPr="006229DC">
        <w:t>aGVHD</w:t>
      </w:r>
      <w:proofErr w:type="spellEnd"/>
      <w:r w:rsidR="00B51088" w:rsidRPr="006229DC">
        <w:t>, acute graft-versus-host disease</w:t>
      </w:r>
      <w:r w:rsidRPr="006229DC">
        <w:t>;</w:t>
      </w:r>
      <w:r w:rsidR="00B51088" w:rsidRPr="006229DC">
        <w:t xml:space="preserve"> </w:t>
      </w:r>
      <w:proofErr w:type="spellStart"/>
      <w:r w:rsidR="00B51088" w:rsidRPr="006229DC">
        <w:t>cGVHD</w:t>
      </w:r>
      <w:proofErr w:type="spellEnd"/>
      <w:r w:rsidR="00B51088" w:rsidRPr="006229DC">
        <w:t xml:space="preserve">, chronic graft-versus-host disease; ECP, extracorporeal photopheresis; GVHD, graft-versus-host disease; </w:t>
      </w:r>
      <w:r w:rsidR="00156F28">
        <w:t xml:space="preserve">MMF, </w:t>
      </w:r>
      <w:proofErr w:type="spellStart"/>
      <w:r w:rsidR="00156F28">
        <w:t>mycophenolate</w:t>
      </w:r>
      <w:proofErr w:type="spellEnd"/>
      <w:r w:rsidR="00156F28">
        <w:t xml:space="preserve"> </w:t>
      </w:r>
      <w:proofErr w:type="spellStart"/>
      <w:r w:rsidR="00156F28">
        <w:t>mofetil</w:t>
      </w:r>
      <w:proofErr w:type="spellEnd"/>
      <w:r w:rsidR="00156F28">
        <w:t xml:space="preserve">; </w:t>
      </w:r>
      <w:proofErr w:type="spellStart"/>
      <w:r w:rsidR="00512D1A" w:rsidRPr="006229DC">
        <w:t>mTOR</w:t>
      </w:r>
      <w:proofErr w:type="spellEnd"/>
      <w:r w:rsidR="00512D1A" w:rsidRPr="006229DC">
        <w:t xml:space="preserve">, mammalian target of </w:t>
      </w:r>
      <w:proofErr w:type="spellStart"/>
      <w:r w:rsidR="00512D1A" w:rsidRPr="006229DC">
        <w:t>rapamycin</w:t>
      </w:r>
      <w:proofErr w:type="spellEnd"/>
      <w:r w:rsidR="00512D1A" w:rsidRPr="006229DC">
        <w:t xml:space="preserve">; </w:t>
      </w:r>
      <w:r w:rsidR="00B51088" w:rsidRPr="006229DC">
        <w:t xml:space="preserve">TNF, </w:t>
      </w:r>
      <w:proofErr w:type="spellStart"/>
      <w:r w:rsidR="00B51088" w:rsidRPr="006229DC">
        <w:t>tumour</w:t>
      </w:r>
      <w:proofErr w:type="spellEnd"/>
      <w:r w:rsidR="00B51088" w:rsidRPr="006229DC">
        <w:t xml:space="preserve"> necrosis factor</w:t>
      </w:r>
      <w:r w:rsidR="00512D1A" w:rsidRPr="006229DC">
        <w:t xml:space="preserve">; </w:t>
      </w:r>
      <w:r w:rsidR="00B51088" w:rsidRPr="006229DC">
        <w:t xml:space="preserve"> </w:t>
      </w:r>
      <w:r w:rsidRPr="006229DC">
        <w:t>PICO, Population, Intervention, Comparator, Outcomes;</w:t>
      </w:r>
      <w:r w:rsidR="003B29AD" w:rsidRPr="006229DC">
        <w:t xml:space="preserve"> </w:t>
      </w:r>
      <w:proofErr w:type="spellStart"/>
      <w:r w:rsidR="003B29AD" w:rsidRPr="006229DC">
        <w:t>QoL</w:t>
      </w:r>
      <w:proofErr w:type="spellEnd"/>
      <w:r w:rsidR="003B29AD" w:rsidRPr="006229DC">
        <w:t>, quality of life.</w:t>
      </w:r>
    </w:p>
    <w:p w:rsidR="006A2E4C" w:rsidRPr="006229DC" w:rsidRDefault="00E8168A" w:rsidP="003A79E1">
      <w:pPr>
        <w:pStyle w:val="BodyText6"/>
      </w:pPr>
      <w:r w:rsidRPr="006229DC">
        <w:t xml:space="preserve">The decision tree is outlined in </w:t>
      </w:r>
      <w:r w:rsidRPr="006229DC">
        <w:fldChar w:fldCharType="begin"/>
      </w:r>
      <w:r w:rsidRPr="006229DC">
        <w:instrText xml:space="preserve"> REF _Ref448157976 \h </w:instrText>
      </w:r>
      <w:r w:rsidRPr="006229DC">
        <w:fldChar w:fldCharType="separate"/>
      </w:r>
      <w:r w:rsidR="0063632B" w:rsidRPr="006229DC">
        <w:t xml:space="preserve">Figure </w:t>
      </w:r>
      <w:r w:rsidR="0063632B">
        <w:rPr>
          <w:noProof/>
        </w:rPr>
        <w:t>2</w:t>
      </w:r>
      <w:r w:rsidRPr="006229DC">
        <w:fldChar w:fldCharType="end"/>
      </w:r>
      <w:r w:rsidRPr="006229DC">
        <w:t>. The nominated 2</w:t>
      </w:r>
      <w:r w:rsidRPr="006229DC">
        <w:rPr>
          <w:vertAlign w:val="superscript"/>
        </w:rPr>
        <w:t>nd</w:t>
      </w:r>
      <w:r w:rsidRPr="006229DC">
        <w:t xml:space="preserve"> line care is proposed as a basket of comparators.</w:t>
      </w:r>
    </w:p>
    <w:p w:rsidR="00E8168A" w:rsidRPr="006229DC" w:rsidRDefault="00E8168A" w:rsidP="00793A95">
      <w:pPr>
        <w:pStyle w:val="Caption"/>
        <w:keepNext/>
        <w:widowControl w:val="0"/>
        <w:jc w:val="both"/>
        <w:rPr>
          <w:lang w:val="en-AU"/>
        </w:rPr>
      </w:pPr>
      <w:bookmarkStart w:id="57" w:name="_Ref448157976"/>
      <w:bookmarkStart w:id="58" w:name="_Toc452470307"/>
      <w:r w:rsidRPr="006229DC">
        <w:rPr>
          <w:lang w:val="en-AU"/>
        </w:rPr>
        <w:t xml:space="preserve">Figure </w:t>
      </w:r>
      <w:r w:rsidRPr="006229DC">
        <w:rPr>
          <w:lang w:val="en-AU"/>
        </w:rPr>
        <w:fldChar w:fldCharType="begin"/>
      </w:r>
      <w:r w:rsidRPr="006229DC">
        <w:rPr>
          <w:lang w:val="en-AU"/>
        </w:rPr>
        <w:instrText xml:space="preserve"> SEQ Figure \* ARABIC </w:instrText>
      </w:r>
      <w:r w:rsidRPr="006229DC">
        <w:rPr>
          <w:lang w:val="en-AU"/>
        </w:rPr>
        <w:fldChar w:fldCharType="separate"/>
      </w:r>
      <w:r w:rsidR="0063632B">
        <w:rPr>
          <w:noProof/>
          <w:lang w:val="en-AU"/>
        </w:rPr>
        <w:t>2</w:t>
      </w:r>
      <w:r w:rsidRPr="006229DC">
        <w:rPr>
          <w:lang w:val="en-AU"/>
        </w:rPr>
        <w:fldChar w:fldCharType="end"/>
      </w:r>
      <w:bookmarkEnd w:id="57"/>
      <w:r w:rsidR="00793A95">
        <w:rPr>
          <w:lang w:val="en-AU"/>
        </w:rPr>
        <w:t xml:space="preserve">: </w:t>
      </w:r>
      <w:r w:rsidRPr="006229DC">
        <w:rPr>
          <w:lang w:val="en-AU"/>
        </w:rPr>
        <w:t>Proposed economic model format for integrated ECP treatment</w:t>
      </w:r>
      <w:bookmarkEnd w:id="58"/>
    </w:p>
    <w:p w:rsidR="006A2E4C" w:rsidRPr="006229DC" w:rsidRDefault="00E8168A" w:rsidP="00F947B4">
      <w:pPr>
        <w:pStyle w:val="Caption"/>
        <w:rPr>
          <w:lang w:val="en-AU"/>
        </w:rPr>
      </w:pPr>
      <w:r w:rsidRPr="006229DC">
        <w:rPr>
          <w:noProof/>
          <w:lang w:val="en-AU" w:eastAsia="en-AU"/>
        </w:rPr>
        <w:drawing>
          <wp:inline distT="0" distB="0" distL="0" distR="0" wp14:anchorId="36F7A01F" wp14:editId="54C69CB4">
            <wp:extent cx="6357034" cy="3600450"/>
            <wp:effectExtent l="0" t="0" r="5715" b="0"/>
            <wp:docPr id="6" name="Picture 6" descr="Proposed economic model format for integrated ECP treatment" title="Proposed economic model format for integrated ECP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 for GVHD.gif"/>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56224" cy="3599991"/>
                    </a:xfrm>
                    <a:prstGeom prst="rect">
                      <a:avLst/>
                    </a:prstGeom>
                  </pic:spPr>
                </pic:pic>
              </a:graphicData>
            </a:graphic>
          </wp:inline>
        </w:drawing>
      </w:r>
    </w:p>
    <w:p w:rsidR="006A2E4C" w:rsidRPr="006229DC" w:rsidRDefault="006A2E4C" w:rsidP="003A79E1">
      <w:pPr>
        <w:pStyle w:val="BodyText6"/>
      </w:pPr>
    </w:p>
    <w:p w:rsidR="006A2E4C" w:rsidRPr="006229DC" w:rsidRDefault="006A2E4C" w:rsidP="003A79E1">
      <w:pPr>
        <w:pStyle w:val="BodyText6"/>
        <w:sectPr w:rsidR="006A2E4C" w:rsidRPr="006229DC" w:rsidSect="002A050E">
          <w:pgSz w:w="11906" w:h="16838" w:code="9"/>
          <w:pgMar w:top="1418" w:right="1418" w:bottom="1418" w:left="1418" w:header="709" w:footer="709" w:gutter="0"/>
          <w:cols w:space="708"/>
          <w:titlePg/>
          <w:docGrid w:linePitch="360"/>
        </w:sectPr>
      </w:pPr>
    </w:p>
    <w:p w:rsidR="00190AED" w:rsidRPr="006229DC" w:rsidRDefault="00190AED" w:rsidP="00DE093C">
      <w:pPr>
        <w:pStyle w:val="Heading1"/>
        <w:rPr>
          <w:lang w:val="en-AU"/>
        </w:rPr>
      </w:pPr>
      <w:bookmarkStart w:id="59" w:name="_Toc451499761"/>
      <w:r w:rsidRPr="006229DC">
        <w:rPr>
          <w:lang w:val="en-AU"/>
        </w:rPr>
        <w:lastRenderedPageBreak/>
        <w:t>Healthcare resources</w:t>
      </w:r>
      <w:bookmarkEnd w:id="59"/>
    </w:p>
    <w:p w:rsidR="008969AB" w:rsidRPr="006229DC" w:rsidRDefault="006A2E4C" w:rsidP="00793A95">
      <w:pPr>
        <w:pStyle w:val="Caption"/>
        <w:jc w:val="both"/>
        <w:rPr>
          <w:lang w:val="en-AU"/>
        </w:rPr>
      </w:pPr>
      <w:bookmarkStart w:id="60" w:name="_Ref448331421"/>
      <w:bookmarkStart w:id="61" w:name="_Toc452470305"/>
      <w:r w:rsidRPr="006229DC">
        <w:rPr>
          <w:lang w:val="en-AU"/>
        </w:rPr>
        <w:t xml:space="preserve">Table </w:t>
      </w:r>
      <w:r w:rsidRPr="006229DC">
        <w:rPr>
          <w:lang w:val="en-AU"/>
        </w:rPr>
        <w:fldChar w:fldCharType="begin"/>
      </w:r>
      <w:r w:rsidRPr="006229DC">
        <w:rPr>
          <w:lang w:val="en-AU"/>
        </w:rPr>
        <w:instrText xml:space="preserve"> SEQ Table \* ARABIC </w:instrText>
      </w:r>
      <w:r w:rsidRPr="006229DC">
        <w:rPr>
          <w:lang w:val="en-AU"/>
        </w:rPr>
        <w:fldChar w:fldCharType="separate"/>
      </w:r>
      <w:r w:rsidR="0063632B">
        <w:rPr>
          <w:noProof/>
          <w:lang w:val="en-AU"/>
        </w:rPr>
        <w:t>6</w:t>
      </w:r>
      <w:r w:rsidRPr="006229DC">
        <w:rPr>
          <w:lang w:val="en-AU"/>
        </w:rPr>
        <w:fldChar w:fldCharType="end"/>
      </w:r>
      <w:bookmarkEnd w:id="60"/>
      <w:r w:rsidR="00793A95">
        <w:rPr>
          <w:lang w:val="en-AU"/>
        </w:rPr>
        <w:t xml:space="preserve">: </w:t>
      </w:r>
      <w:r w:rsidRPr="00793A95">
        <w:rPr>
          <w:lang w:val="en-AU"/>
        </w:rPr>
        <w:t>List of resources to be considered in the economic analysis</w:t>
      </w:r>
      <w:bookmarkEnd w:id="61"/>
    </w:p>
    <w:tbl>
      <w:tblPr>
        <w:tblW w:w="14027" w:type="dxa"/>
        <w:tblInd w:w="93" w:type="dxa"/>
        <w:tblCellMar>
          <w:left w:w="0" w:type="dxa"/>
          <w:right w:w="0" w:type="dxa"/>
        </w:tblCellMar>
        <w:tblLook w:val="04A0" w:firstRow="1" w:lastRow="0" w:firstColumn="1" w:lastColumn="0" w:noHBand="0" w:noVBand="1"/>
        <w:tblCaption w:val="List of resources to be considered in the economic analysis"/>
        <w:tblDescription w:val="List of resources to be considered in the economic analysis"/>
      </w:tblPr>
      <w:tblGrid>
        <w:gridCol w:w="1845"/>
        <w:gridCol w:w="1260"/>
        <w:gridCol w:w="1241"/>
        <w:gridCol w:w="945"/>
        <w:gridCol w:w="1518"/>
        <w:gridCol w:w="1521"/>
        <w:gridCol w:w="936"/>
        <w:gridCol w:w="949"/>
        <w:gridCol w:w="944"/>
        <w:gridCol w:w="960"/>
        <w:gridCol w:w="960"/>
        <w:gridCol w:w="948"/>
      </w:tblGrid>
      <w:tr w:rsidR="006A2E4C" w:rsidRPr="00DC138E" w:rsidTr="009730D9">
        <w:trPr>
          <w:trHeight w:val="444"/>
          <w:tblHeader/>
        </w:trPr>
        <w:tc>
          <w:tcPr>
            <w:tcW w:w="1845" w:type="dxa"/>
            <w:vMerge w:val="restart"/>
            <w:tcBorders>
              <w:top w:val="single" w:sz="8" w:space="0" w:color="auto"/>
              <w:left w:val="single" w:sz="8" w:space="0" w:color="auto"/>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p>
        </w:tc>
        <w:tc>
          <w:tcPr>
            <w:tcW w:w="1260" w:type="dxa"/>
            <w:vMerge w:val="restart"/>
            <w:tcBorders>
              <w:top w:val="single" w:sz="8" w:space="0" w:color="auto"/>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Provider of resource</w:t>
            </w:r>
          </w:p>
        </w:tc>
        <w:tc>
          <w:tcPr>
            <w:tcW w:w="1241" w:type="dxa"/>
            <w:vMerge w:val="restart"/>
            <w:tcBorders>
              <w:top w:val="single" w:sz="8" w:space="0" w:color="auto"/>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Code</w:t>
            </w:r>
          </w:p>
        </w:tc>
        <w:tc>
          <w:tcPr>
            <w:tcW w:w="945" w:type="dxa"/>
            <w:vMerge w:val="restart"/>
            <w:tcBorders>
              <w:top w:val="single" w:sz="8" w:space="0" w:color="auto"/>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Setting of service</w:t>
            </w:r>
          </w:p>
        </w:tc>
        <w:tc>
          <w:tcPr>
            <w:tcW w:w="1518" w:type="dxa"/>
            <w:vMerge w:val="restart"/>
            <w:tcBorders>
              <w:top w:val="single" w:sz="8" w:space="0" w:color="auto"/>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Items included per Cost</w:t>
            </w:r>
          </w:p>
        </w:tc>
        <w:tc>
          <w:tcPr>
            <w:tcW w:w="1521" w:type="dxa"/>
            <w:vMerge w:val="restart"/>
            <w:tcBorders>
              <w:top w:val="single" w:sz="8" w:space="0" w:color="auto"/>
              <w:left w:val="nil"/>
              <w:bottom w:val="single" w:sz="8" w:space="0" w:color="auto"/>
              <w:right w:val="single" w:sz="8" w:space="0" w:color="auto"/>
            </w:tcBorders>
            <w:shd w:val="clear" w:color="auto" w:fill="CFD4E7"/>
            <w:tcMar>
              <w:top w:w="0" w:type="dxa"/>
              <w:left w:w="108" w:type="dxa"/>
              <w:bottom w:w="0" w:type="dxa"/>
              <w:right w:w="108" w:type="dxa"/>
            </w:tcMar>
            <w:hideMark/>
          </w:tcPr>
          <w:p w:rsidR="006A2E4C" w:rsidRPr="005D1659" w:rsidRDefault="006A2E4C" w:rsidP="009E0F86">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Number of units of resource needed within relevant time horizon per patient receiving resource</w:t>
            </w:r>
          </w:p>
        </w:tc>
        <w:tc>
          <w:tcPr>
            <w:tcW w:w="5697" w:type="dxa"/>
            <w:gridSpan w:val="6"/>
            <w:tcBorders>
              <w:top w:val="single" w:sz="8" w:space="0" w:color="auto"/>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Disaggregated unit cost</w:t>
            </w:r>
          </w:p>
        </w:tc>
      </w:tr>
      <w:tr w:rsidR="006A2E4C" w:rsidRPr="00DC138E" w:rsidTr="009730D9">
        <w:trPr>
          <w:tblHeader/>
        </w:trPr>
        <w:tc>
          <w:tcPr>
            <w:tcW w:w="0" w:type="auto"/>
            <w:vMerge/>
            <w:tcBorders>
              <w:top w:val="single" w:sz="8" w:space="0" w:color="auto"/>
              <w:left w:val="single" w:sz="8" w:space="0" w:color="auto"/>
              <w:bottom w:val="single" w:sz="8" w:space="0" w:color="auto"/>
              <w:right w:val="single" w:sz="8" w:space="0" w:color="auto"/>
            </w:tcBorders>
            <w:shd w:val="clear" w:color="auto" w:fill="CFD4E7"/>
            <w:hideMark/>
          </w:tcPr>
          <w:p w:rsidR="006A2E4C" w:rsidRPr="005D1659" w:rsidRDefault="006A2E4C" w:rsidP="009E0F86">
            <w:pPr>
              <w:spacing w:after="0"/>
              <w:rPr>
                <w:rFonts w:eastAsiaTheme="minorEastAsia" w:cs="Calibri"/>
                <w:b/>
                <w:bCs/>
                <w:color w:val="000000"/>
                <w:sz w:val="16"/>
                <w:szCs w:val="16"/>
                <w:lang w:val="en-AU" w:eastAsia="en-AU"/>
              </w:rPr>
            </w:pPr>
          </w:p>
        </w:tc>
        <w:tc>
          <w:tcPr>
            <w:tcW w:w="0" w:type="auto"/>
            <w:vMerge/>
            <w:tcBorders>
              <w:top w:val="single" w:sz="8" w:space="0" w:color="auto"/>
              <w:left w:val="nil"/>
              <w:bottom w:val="single" w:sz="8" w:space="0" w:color="auto"/>
              <w:right w:val="single" w:sz="8" w:space="0" w:color="auto"/>
            </w:tcBorders>
            <w:shd w:val="clear" w:color="auto" w:fill="CFD4E7"/>
            <w:hideMark/>
          </w:tcPr>
          <w:p w:rsidR="006A2E4C" w:rsidRPr="005D1659" w:rsidRDefault="006A2E4C" w:rsidP="009E0F86">
            <w:pPr>
              <w:spacing w:after="0"/>
              <w:rPr>
                <w:rFonts w:eastAsiaTheme="minorEastAsia" w:cs="Calibri"/>
                <w:b/>
                <w:bCs/>
                <w:color w:val="000000"/>
                <w:sz w:val="16"/>
                <w:szCs w:val="16"/>
                <w:lang w:val="en-AU" w:eastAsia="en-AU"/>
              </w:rPr>
            </w:pPr>
          </w:p>
        </w:tc>
        <w:tc>
          <w:tcPr>
            <w:tcW w:w="0" w:type="auto"/>
            <w:vMerge/>
            <w:tcBorders>
              <w:top w:val="single" w:sz="8" w:space="0" w:color="auto"/>
              <w:left w:val="nil"/>
              <w:bottom w:val="single" w:sz="8" w:space="0" w:color="auto"/>
              <w:right w:val="single" w:sz="8" w:space="0" w:color="auto"/>
            </w:tcBorders>
            <w:shd w:val="clear" w:color="auto" w:fill="CFD4E7"/>
            <w:hideMark/>
          </w:tcPr>
          <w:p w:rsidR="006A2E4C" w:rsidRPr="005D1659" w:rsidRDefault="006A2E4C" w:rsidP="009E0F86">
            <w:pPr>
              <w:spacing w:after="0"/>
              <w:rPr>
                <w:rFonts w:eastAsiaTheme="minorEastAsia" w:cs="Calibri"/>
                <w:b/>
                <w:bCs/>
                <w:color w:val="000000"/>
                <w:sz w:val="16"/>
                <w:szCs w:val="16"/>
                <w:lang w:val="en-AU" w:eastAsia="en-AU"/>
              </w:rPr>
            </w:pPr>
          </w:p>
        </w:tc>
        <w:tc>
          <w:tcPr>
            <w:tcW w:w="0" w:type="auto"/>
            <w:vMerge/>
            <w:tcBorders>
              <w:top w:val="single" w:sz="8" w:space="0" w:color="auto"/>
              <w:left w:val="nil"/>
              <w:bottom w:val="single" w:sz="8" w:space="0" w:color="auto"/>
              <w:right w:val="single" w:sz="8" w:space="0" w:color="auto"/>
            </w:tcBorders>
            <w:shd w:val="clear" w:color="auto" w:fill="CFD4E7"/>
            <w:hideMark/>
          </w:tcPr>
          <w:p w:rsidR="006A2E4C" w:rsidRPr="005D1659" w:rsidRDefault="006A2E4C" w:rsidP="009E0F86">
            <w:pPr>
              <w:spacing w:after="0"/>
              <w:rPr>
                <w:rFonts w:eastAsiaTheme="minorEastAsia" w:cs="Calibri"/>
                <w:b/>
                <w:bCs/>
                <w:color w:val="000000"/>
                <w:sz w:val="16"/>
                <w:szCs w:val="16"/>
                <w:lang w:val="en-AU" w:eastAsia="en-AU"/>
              </w:rPr>
            </w:pPr>
          </w:p>
        </w:tc>
        <w:tc>
          <w:tcPr>
            <w:tcW w:w="0" w:type="auto"/>
            <w:vMerge/>
            <w:tcBorders>
              <w:top w:val="single" w:sz="8" w:space="0" w:color="auto"/>
              <w:left w:val="nil"/>
              <w:bottom w:val="single" w:sz="8" w:space="0" w:color="auto"/>
              <w:right w:val="single" w:sz="8" w:space="0" w:color="auto"/>
            </w:tcBorders>
            <w:shd w:val="clear" w:color="auto" w:fill="CFD4E7"/>
            <w:hideMark/>
          </w:tcPr>
          <w:p w:rsidR="006A2E4C" w:rsidRPr="005D1659" w:rsidRDefault="006A2E4C" w:rsidP="009E0F86">
            <w:pPr>
              <w:spacing w:after="0"/>
              <w:rPr>
                <w:rFonts w:eastAsiaTheme="minorEastAsia" w:cs="Calibri"/>
                <w:b/>
                <w:bCs/>
                <w:color w:val="000000"/>
                <w:sz w:val="16"/>
                <w:szCs w:val="16"/>
                <w:lang w:val="en-AU" w:eastAsia="en-AU"/>
              </w:rPr>
            </w:pPr>
          </w:p>
        </w:tc>
        <w:tc>
          <w:tcPr>
            <w:tcW w:w="0" w:type="auto"/>
            <w:vMerge/>
            <w:tcBorders>
              <w:top w:val="single" w:sz="8" w:space="0" w:color="auto"/>
              <w:left w:val="nil"/>
              <w:bottom w:val="single" w:sz="8" w:space="0" w:color="auto"/>
              <w:right w:val="single" w:sz="8" w:space="0" w:color="auto"/>
            </w:tcBorders>
            <w:shd w:val="clear" w:color="auto" w:fill="CFD4E7"/>
            <w:hideMark/>
          </w:tcPr>
          <w:p w:rsidR="006A2E4C" w:rsidRPr="005D1659" w:rsidRDefault="006A2E4C" w:rsidP="009E0F86">
            <w:pPr>
              <w:spacing w:after="0"/>
              <w:rPr>
                <w:rFonts w:eastAsiaTheme="minorEastAsia" w:cs="Calibri"/>
                <w:b/>
                <w:bCs/>
                <w:color w:val="000000"/>
                <w:sz w:val="16"/>
                <w:szCs w:val="16"/>
                <w:lang w:val="en-AU" w:eastAsia="en-AU"/>
              </w:rPr>
            </w:pPr>
          </w:p>
        </w:tc>
        <w:tc>
          <w:tcPr>
            <w:tcW w:w="936" w:type="dxa"/>
            <w:tcBorders>
              <w:top w:val="nil"/>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AR-DRG total cost</w:t>
            </w:r>
          </w:p>
        </w:tc>
        <w:tc>
          <w:tcPr>
            <w:tcW w:w="949" w:type="dxa"/>
            <w:tcBorders>
              <w:top w:val="nil"/>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PBS Cost (DPMQ)</w:t>
            </w:r>
          </w:p>
        </w:tc>
        <w:tc>
          <w:tcPr>
            <w:tcW w:w="944" w:type="dxa"/>
            <w:tcBorders>
              <w:top w:val="nil"/>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MBS Cost</w:t>
            </w:r>
          </w:p>
        </w:tc>
        <w:tc>
          <w:tcPr>
            <w:tcW w:w="960" w:type="dxa"/>
            <w:tcBorders>
              <w:top w:val="nil"/>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75% benefit</w:t>
            </w:r>
          </w:p>
        </w:tc>
        <w:tc>
          <w:tcPr>
            <w:tcW w:w="960" w:type="dxa"/>
            <w:tcBorders>
              <w:top w:val="nil"/>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85% benefit</w:t>
            </w:r>
          </w:p>
        </w:tc>
        <w:tc>
          <w:tcPr>
            <w:tcW w:w="948" w:type="dxa"/>
            <w:tcBorders>
              <w:top w:val="nil"/>
              <w:left w:val="nil"/>
              <w:bottom w:val="single" w:sz="8" w:space="0" w:color="auto"/>
              <w:right w:val="single" w:sz="8" w:space="0" w:color="auto"/>
            </w:tcBorders>
            <w:shd w:val="clear" w:color="auto" w:fill="CFD4E7"/>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b/>
                <w:bCs/>
                <w:color w:val="000000"/>
                <w:sz w:val="16"/>
                <w:szCs w:val="16"/>
                <w:lang w:val="en-AU" w:eastAsia="en-AU"/>
              </w:rPr>
            </w:pPr>
            <w:r w:rsidRPr="005D1659">
              <w:rPr>
                <w:rFonts w:cs="Calibri"/>
                <w:b/>
                <w:bCs/>
                <w:color w:val="000000"/>
                <w:sz w:val="16"/>
                <w:szCs w:val="16"/>
                <w:lang w:val="en-AU" w:eastAsia="en-AU"/>
              </w:rPr>
              <w:t>Total cost</w:t>
            </w:r>
          </w:p>
        </w:tc>
      </w:tr>
      <w:tr w:rsidR="006A2E4C" w:rsidRPr="00DC138E" w:rsidTr="009730D9">
        <w:trPr>
          <w:trHeight w:val="340"/>
        </w:trPr>
        <w:tc>
          <w:tcPr>
            <w:tcW w:w="14027"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Resources provided beginning second-line treatment (for both proposed medical service and standard care) (OUTPATIENT TREATMENT)</w:t>
            </w:r>
          </w:p>
        </w:tc>
      </w:tr>
      <w:tr w:rsidR="006A2E4C"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Skin test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MBS</w:t>
            </w:r>
          </w:p>
        </w:tc>
        <w:tc>
          <w:tcPr>
            <w:tcW w:w="1241"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Assumption made that skin test is two hours of specialist attendance</w:t>
            </w:r>
          </w:p>
        </w:tc>
        <w:tc>
          <w:tcPr>
            <w:tcW w:w="945"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 </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$86.00</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$64.70</w:t>
            </w:r>
          </w:p>
        </w:tc>
        <w:tc>
          <w:tcPr>
            <w:tcW w:w="960"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$73.10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6A2E4C" w:rsidRPr="005D1659" w:rsidRDefault="006A2E4C"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$86.00</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5D1659" w:rsidRDefault="000D6AFE" w:rsidP="00E13828">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Skin biopsy</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30071</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$52.20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$39.15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$44.40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$52.20</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5D1659" w:rsidRDefault="000D6AFE"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Chest ultrasound</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55812</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$109.10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$81.85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$92.75</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$109.10</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5D1659" w:rsidRDefault="000D6AFE"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Chest x ray</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58503</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$47.15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$35.40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$40.10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$47.15</w:t>
            </w:r>
          </w:p>
        </w:tc>
      </w:tr>
      <w:tr w:rsidR="002927F9"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927F9" w:rsidRPr="002927F9" w:rsidRDefault="002927F9" w:rsidP="009E0F86">
            <w:pPr>
              <w:spacing w:after="0"/>
              <w:jc w:val="center"/>
              <w:rPr>
                <w:rFonts w:cs="Calibri"/>
                <w:color w:val="000000"/>
                <w:sz w:val="16"/>
                <w:szCs w:val="16"/>
                <w:lang w:val="en-AU" w:eastAsia="en-AU"/>
              </w:rPr>
            </w:pPr>
            <w:r>
              <w:rPr>
                <w:rFonts w:cs="Calibri"/>
                <w:color w:val="000000"/>
                <w:sz w:val="16"/>
                <w:szCs w:val="16"/>
                <w:lang w:val="en-AU" w:eastAsia="en-AU"/>
              </w:rPr>
              <w:t>Lung function test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MBS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11503</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$138.65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$104.00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$117.90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2927F9" w:rsidRPr="002927F9" w:rsidRDefault="002927F9" w:rsidP="002A050E">
            <w:pPr>
              <w:spacing w:after="0"/>
              <w:jc w:val="center"/>
              <w:rPr>
                <w:rFonts w:cs="Calibri"/>
                <w:color w:val="000000"/>
                <w:sz w:val="16"/>
                <w:szCs w:val="16"/>
                <w:lang w:val="en-AU" w:eastAsia="en-AU"/>
              </w:rPr>
            </w:pPr>
            <w:r>
              <w:rPr>
                <w:rFonts w:cs="Calibri"/>
                <w:color w:val="000000"/>
                <w:sz w:val="16"/>
                <w:szCs w:val="16"/>
                <w:lang w:val="en-AU" w:eastAsia="en-AU"/>
              </w:rPr>
              <w:t>$138.65</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5D1659" w:rsidRDefault="000D6AFE"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Liver biopsy</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30409</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$174.45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$130.85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$148.30</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$174.45</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5D1659" w:rsidRDefault="000D6AFE"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Blood tests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65096</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$41.00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$30.75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$34.85</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$41.00</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5D1659" w:rsidRDefault="000D6AFE"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Initial specialist attendance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104</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$85.55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$64.20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$72.75</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$85.55</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5D1659" w:rsidRDefault="000D6AFE"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Subsequent specialist attendance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105</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$43.00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$32.35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$36.55</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$43.00</w:t>
            </w:r>
          </w:p>
        </w:tc>
      </w:tr>
      <w:tr w:rsidR="006A2E4C" w:rsidRPr="00DC138E" w:rsidTr="009730D9">
        <w:trPr>
          <w:trHeight w:val="340"/>
        </w:trPr>
        <w:tc>
          <w:tcPr>
            <w:tcW w:w="14027"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2E4C" w:rsidRPr="005D1659" w:rsidRDefault="006A2E4C" w:rsidP="00A1732B">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Other resources required for proposed treatment (OUTPATIENT TREATMENT)</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5D1659" w:rsidRDefault="000D6AFE"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Subsequent specialist attendance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105</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$43.00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$32.35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$36.55</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$86.00</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6AFE" w:rsidRPr="005D1659" w:rsidRDefault="000D6AFE" w:rsidP="009E0F86">
            <w:pPr>
              <w:spacing w:after="0"/>
              <w:jc w:val="center"/>
              <w:rPr>
                <w:rFonts w:cs="Calibri"/>
                <w:color w:val="000000"/>
                <w:sz w:val="16"/>
                <w:szCs w:val="16"/>
                <w:lang w:val="en-AU" w:eastAsia="en-AU"/>
              </w:rPr>
            </w:pPr>
            <w:r w:rsidRPr="005D1659">
              <w:rPr>
                <w:rFonts w:cs="Calibri"/>
                <w:color w:val="000000"/>
                <w:sz w:val="16"/>
                <w:szCs w:val="16"/>
                <w:lang w:val="en-AU" w:eastAsia="en-AU"/>
              </w:rPr>
              <w:t>Supervising nurse attendance</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AR-DRG Round 17 V6.0X Public (NURSE ATTENDANCE COMPONENT)</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B62Z</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Public hospital</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1</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$164.00</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2A050E">
            <w:pPr>
              <w:spacing w:after="0"/>
              <w:jc w:val="center"/>
              <w:rPr>
                <w:rFonts w:cs="Calibri"/>
                <w:color w:val="000000"/>
                <w:sz w:val="16"/>
                <w:szCs w:val="16"/>
                <w:lang w:val="en-AU" w:eastAsia="en-AU"/>
              </w:rPr>
            </w:pPr>
            <w:r w:rsidRPr="005D1659">
              <w:rPr>
                <w:rFonts w:cs="Calibri"/>
                <w:color w:val="000000"/>
                <w:sz w:val="16"/>
                <w:szCs w:val="16"/>
                <w:lang w:val="en-AU" w:eastAsia="en-AU"/>
              </w:rPr>
              <w:t>$328.00</w:t>
            </w:r>
          </w:p>
        </w:tc>
      </w:tr>
      <w:tr w:rsidR="006A2E4C" w:rsidRPr="00DC138E" w:rsidTr="009730D9">
        <w:tc>
          <w:tcPr>
            <w:tcW w:w="14027"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2E4C" w:rsidRPr="005D1659" w:rsidRDefault="006A2E4C"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Resources saved as a result of using proposed treatment (OUTPATIENT TREATMENT)</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6AFE" w:rsidRPr="005D1659" w:rsidRDefault="000D6AFE" w:rsidP="00A1732B">
            <w:pPr>
              <w:keepNext/>
              <w:spacing w:after="0"/>
              <w:jc w:val="center"/>
              <w:rPr>
                <w:rFonts w:cs="Calibri"/>
                <w:color w:val="000000"/>
                <w:sz w:val="16"/>
                <w:szCs w:val="16"/>
                <w:lang w:val="en-AU" w:eastAsia="en-AU"/>
              </w:rPr>
            </w:pPr>
            <w:proofErr w:type="spellStart"/>
            <w:r w:rsidRPr="005D1659">
              <w:rPr>
                <w:rFonts w:cs="Calibri"/>
                <w:color w:val="000000"/>
                <w:sz w:val="16"/>
                <w:szCs w:val="16"/>
                <w:lang w:val="en-AU" w:eastAsia="en-AU"/>
              </w:rPr>
              <w:t>Methoxsalen</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A1732B">
            <w:pPr>
              <w:keepNext/>
              <w:spacing w:after="0"/>
              <w:jc w:val="center"/>
              <w:rPr>
                <w:rFonts w:cs="Calibri"/>
                <w:color w:val="000000"/>
                <w:sz w:val="16"/>
                <w:szCs w:val="16"/>
                <w:lang w:val="en-AU" w:eastAsia="en-AU"/>
              </w:rPr>
            </w:pPr>
            <w:r w:rsidRPr="005D1659">
              <w:rPr>
                <w:rFonts w:cs="Calibri"/>
                <w:color w:val="000000"/>
                <w:sz w:val="16"/>
                <w:szCs w:val="16"/>
                <w:lang w:val="en-AU" w:eastAsia="en-AU"/>
              </w:rPr>
              <w:t>PBS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A1732B">
            <w:pPr>
              <w:keepNext/>
              <w:spacing w:after="0"/>
              <w:jc w:val="center"/>
              <w:rPr>
                <w:rFonts w:cs="Calibri"/>
                <w:color w:val="000000"/>
                <w:sz w:val="16"/>
                <w:szCs w:val="16"/>
                <w:lang w:val="en-AU" w:eastAsia="en-AU"/>
              </w:rPr>
            </w:pPr>
            <w:r w:rsidRPr="005D1659">
              <w:rPr>
                <w:rFonts w:cs="Calibri"/>
                <w:color w:val="000000"/>
                <w:sz w:val="16"/>
                <w:szCs w:val="16"/>
                <w:lang w:val="en-AU" w:eastAsia="en-AU"/>
              </w:rPr>
              <w:t>TBD</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A1732B">
            <w:pPr>
              <w:keepNext/>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A1732B">
            <w:pPr>
              <w:keepNext/>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A1732B">
            <w:pPr>
              <w:keepNext/>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A1732B">
            <w:pPr>
              <w:keepNext/>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2927F9" w:rsidP="002927F9">
            <w:pPr>
              <w:keepNext/>
              <w:spacing w:after="0"/>
              <w:jc w:val="center"/>
              <w:rPr>
                <w:rFonts w:cs="Calibri"/>
                <w:color w:val="000000"/>
                <w:sz w:val="16"/>
                <w:szCs w:val="16"/>
                <w:lang w:val="en-AU" w:eastAsia="en-AU"/>
              </w:rPr>
            </w:pPr>
            <w:r>
              <w:rPr>
                <w:rFonts w:cs="Calibri"/>
                <w:color w:val="000000"/>
                <w:sz w:val="16"/>
                <w:szCs w:val="16"/>
                <w:lang w:val="en-AU" w:eastAsia="en-AU"/>
              </w:rPr>
              <w:t>$125</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A1732B">
            <w:pPr>
              <w:keepNext/>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A1732B">
            <w:pPr>
              <w:keepNext/>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0D6AFE" w:rsidP="00A1732B">
            <w:pPr>
              <w:keepNext/>
              <w:spacing w:after="0"/>
              <w:jc w:val="center"/>
              <w:rPr>
                <w:rFonts w:cs="Calibri"/>
                <w:color w:val="000000"/>
                <w:sz w:val="16"/>
                <w:szCs w:val="16"/>
                <w:lang w:val="en-AU" w:eastAsia="en-AU"/>
              </w:rPr>
            </w:pPr>
            <w:r w:rsidRPr="005D1659">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5D1659" w:rsidRDefault="00D94E09" w:rsidP="00A1732B">
            <w:pPr>
              <w:keepNext/>
              <w:spacing w:after="0"/>
              <w:jc w:val="center"/>
              <w:rPr>
                <w:rFonts w:cs="Calibri"/>
                <w:color w:val="000000"/>
                <w:sz w:val="16"/>
                <w:szCs w:val="16"/>
                <w:lang w:val="en-AU" w:eastAsia="en-AU"/>
              </w:rPr>
            </w:pPr>
            <w:r>
              <w:rPr>
                <w:rFonts w:cs="Calibri"/>
                <w:color w:val="000000"/>
                <w:sz w:val="16"/>
                <w:szCs w:val="16"/>
                <w:lang w:val="en-AU" w:eastAsia="en-AU"/>
              </w:rPr>
              <w:t>$125</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Methotrexate - 2.5mg tablet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1622J</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Public</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30</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$16.25</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A1732B">
            <w:pPr>
              <w:keepNext/>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$0.54</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5D1659" w:rsidRDefault="000D6AFE" w:rsidP="009E0F86">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Methotrexate - 10mg tablet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2272N</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Public</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15</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$22.52</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5D1659" w:rsidRDefault="000D6AFE" w:rsidP="002A050E">
            <w:pPr>
              <w:spacing w:after="0"/>
              <w:jc w:val="center"/>
              <w:rPr>
                <w:rFonts w:eastAsiaTheme="minorEastAsia" w:cs="Calibri"/>
                <w:color w:val="000000"/>
                <w:sz w:val="16"/>
                <w:szCs w:val="16"/>
                <w:lang w:val="en-AU" w:eastAsia="en-AU"/>
              </w:rPr>
            </w:pPr>
            <w:r w:rsidRPr="005D1659">
              <w:rPr>
                <w:rFonts w:cs="Calibri"/>
                <w:color w:val="000000"/>
                <w:sz w:val="16"/>
                <w:szCs w:val="16"/>
                <w:lang w:val="en-AU" w:eastAsia="en-AU"/>
              </w:rPr>
              <w:t>$1.50</w:t>
            </w:r>
          </w:p>
        </w:tc>
      </w:tr>
      <w:tr w:rsidR="009730D9"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730D9" w:rsidRPr="00DC138E" w:rsidRDefault="009730D9" w:rsidP="009E0F86">
            <w:pPr>
              <w:spacing w:after="0"/>
              <w:jc w:val="center"/>
              <w:rPr>
                <w:rFonts w:cs="Calibri"/>
                <w:color w:val="000000"/>
                <w:sz w:val="16"/>
                <w:szCs w:val="16"/>
                <w:lang w:val="en-AU" w:eastAsia="en-AU"/>
              </w:rPr>
            </w:pPr>
            <w:r w:rsidRPr="00DC138E">
              <w:rPr>
                <w:rFonts w:cs="Calibri"/>
                <w:color w:val="000000"/>
                <w:sz w:val="16"/>
                <w:szCs w:val="16"/>
                <w:lang w:val="en-AU" w:eastAsia="en-AU"/>
              </w:rPr>
              <w:lastRenderedPageBreak/>
              <w:t>rituximab</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PBS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10179R</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Public</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$3120.96</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9730D9" w:rsidRPr="00837571" w:rsidRDefault="009730D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6AFE" w:rsidRPr="00DC138E" w:rsidRDefault="000D6AFE" w:rsidP="009E0F86">
            <w:pPr>
              <w:spacing w:after="0"/>
              <w:jc w:val="center"/>
              <w:rPr>
                <w:rFonts w:cs="Calibri"/>
                <w:color w:val="000000"/>
                <w:sz w:val="16"/>
                <w:szCs w:val="16"/>
                <w:lang w:val="en-AU" w:eastAsia="en-AU"/>
              </w:rPr>
            </w:pPr>
            <w:proofErr w:type="spellStart"/>
            <w:r w:rsidRPr="00DC138E">
              <w:rPr>
                <w:rFonts w:cs="Calibri"/>
                <w:color w:val="000000"/>
                <w:sz w:val="16"/>
                <w:szCs w:val="16"/>
                <w:lang w:val="en-AU" w:eastAsia="en-AU"/>
              </w:rPr>
              <w:t>imatinib</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PBS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5443L</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Public</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$1862.59</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6AFE" w:rsidRPr="00DC138E" w:rsidRDefault="000D6AFE" w:rsidP="009E0F86">
            <w:pPr>
              <w:spacing w:after="0"/>
              <w:jc w:val="center"/>
              <w:rPr>
                <w:rFonts w:cs="Calibri"/>
                <w:color w:val="000000"/>
                <w:sz w:val="16"/>
                <w:szCs w:val="16"/>
                <w:lang w:val="en-AU" w:eastAsia="en-AU"/>
              </w:rPr>
            </w:pPr>
            <w:proofErr w:type="spellStart"/>
            <w:r w:rsidRPr="00DC138E">
              <w:rPr>
                <w:rFonts w:cs="Calibri"/>
                <w:color w:val="000000"/>
                <w:sz w:val="16"/>
                <w:szCs w:val="16"/>
                <w:lang w:val="en-AU" w:eastAsia="en-AU"/>
              </w:rPr>
              <w:t>mycophenolate</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PBS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1836P</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Public</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$242.85</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r>
      <w:tr w:rsidR="00D94E09" w:rsidRPr="00DC138E" w:rsidTr="005D165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4E09" w:rsidRPr="00DC138E" w:rsidRDefault="00D94E09" w:rsidP="009E0F86">
            <w:pPr>
              <w:spacing w:after="0"/>
              <w:jc w:val="center"/>
              <w:rPr>
                <w:rFonts w:cs="Calibri"/>
                <w:color w:val="000000"/>
                <w:sz w:val="16"/>
                <w:szCs w:val="16"/>
                <w:lang w:val="en-AU" w:eastAsia="en-AU"/>
              </w:rPr>
            </w:pPr>
            <w:r>
              <w:rPr>
                <w:rFonts w:cs="Calibri"/>
                <w:color w:val="000000"/>
                <w:sz w:val="16"/>
                <w:szCs w:val="16"/>
                <w:lang w:val="en-AU" w:eastAsia="en-AU"/>
              </w:rPr>
              <w:t xml:space="preserve">Saline solution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DC138E"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PBS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DC138E"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5212H</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DC138E"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5</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$16.88</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r>
      <w:tr w:rsidR="00D94E09" w:rsidRPr="00DC138E" w:rsidTr="005D165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4E09" w:rsidRPr="00DC138E" w:rsidRDefault="00D94E09" w:rsidP="009E0F86">
            <w:pPr>
              <w:spacing w:after="0"/>
              <w:jc w:val="center"/>
              <w:rPr>
                <w:rFonts w:cs="Calibri"/>
                <w:color w:val="000000"/>
                <w:sz w:val="16"/>
                <w:szCs w:val="16"/>
                <w:lang w:val="en-AU" w:eastAsia="en-AU"/>
              </w:rPr>
            </w:pPr>
            <w:r>
              <w:rPr>
                <w:rFonts w:cs="Calibri"/>
                <w:color w:val="000000"/>
                <w:sz w:val="16"/>
                <w:szCs w:val="16"/>
                <w:lang w:val="en-AU" w:eastAsia="en-AU"/>
              </w:rPr>
              <w:t xml:space="preserve">Heparin solution </w:t>
            </w:r>
            <w:r w:rsidRPr="0024542B">
              <w:rPr>
                <w:rFonts w:cs="Calibri"/>
                <w:color w:val="000000"/>
                <w:sz w:val="16"/>
                <w:szCs w:val="16"/>
                <w:lang w:val="en-AU" w:eastAsia="en-AU"/>
              </w:rPr>
              <w:t>ampoules)</w:t>
            </w:r>
            <w:r>
              <w:rPr>
                <w:rFonts w:cs="Calibri"/>
                <w:color w:val="000000"/>
                <w:sz w:val="16"/>
                <w:szCs w:val="16"/>
                <w:lang w:val="en-AU" w:eastAsia="en-AU"/>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DC138E" w:rsidRDefault="00D94E09" w:rsidP="002A050E">
            <w:pPr>
              <w:spacing w:after="0"/>
              <w:jc w:val="center"/>
              <w:rPr>
                <w:rFonts w:cs="Calibri"/>
                <w:color w:val="000000"/>
                <w:sz w:val="16"/>
                <w:szCs w:val="16"/>
                <w:lang w:val="en-AU" w:eastAsia="en-AU"/>
              </w:rPr>
            </w:pPr>
            <w:r w:rsidRPr="0024542B">
              <w:rPr>
                <w:rFonts w:cs="Calibri"/>
                <w:color w:val="000000"/>
                <w:sz w:val="16"/>
                <w:szCs w:val="16"/>
                <w:lang w:val="en-AU" w:eastAsia="en-AU"/>
              </w:rPr>
              <w:t>PBS</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DC138E" w:rsidRDefault="00D94E09" w:rsidP="002A050E">
            <w:pPr>
              <w:spacing w:after="0"/>
              <w:jc w:val="center"/>
              <w:rPr>
                <w:rFonts w:cs="Calibri"/>
                <w:color w:val="000000"/>
                <w:sz w:val="16"/>
                <w:szCs w:val="16"/>
                <w:lang w:val="en-AU" w:eastAsia="en-AU"/>
              </w:rPr>
            </w:pPr>
            <w:r w:rsidRPr="0024542B">
              <w:rPr>
                <w:rFonts w:cs="Calibri"/>
                <w:color w:val="000000"/>
                <w:sz w:val="16"/>
                <w:szCs w:val="16"/>
                <w:lang w:val="en-AU" w:eastAsia="en-AU"/>
              </w:rPr>
              <w:t>1463B</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DC138E"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Private</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50</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2</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Pr>
                <w:rFonts w:cs="Calibri"/>
                <w:color w:val="000000"/>
                <w:sz w:val="16"/>
                <w:szCs w:val="16"/>
                <w:lang w:val="en-AU" w:eastAsia="en-AU"/>
              </w:rPr>
              <w:t>-</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sidRPr="0024542B">
              <w:rPr>
                <w:rFonts w:cs="Calibri"/>
                <w:color w:val="000000"/>
                <w:sz w:val="16"/>
                <w:szCs w:val="16"/>
                <w:lang w:val="en-AU" w:eastAsia="en-AU"/>
              </w:rPr>
              <w:t>$72.02</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tcPr>
          <w:p w:rsidR="00D94E09" w:rsidRPr="00837571" w:rsidRDefault="00D94E09" w:rsidP="002A050E">
            <w:pPr>
              <w:spacing w:after="0"/>
              <w:jc w:val="center"/>
              <w:rPr>
                <w:rFonts w:cs="Calibri"/>
                <w:color w:val="000000"/>
                <w:sz w:val="16"/>
                <w:szCs w:val="16"/>
                <w:lang w:val="en-AU" w:eastAsia="en-AU"/>
              </w:rPr>
            </w:pPr>
            <w:r w:rsidRPr="00837571">
              <w:rPr>
                <w:rFonts w:cs="Calibri"/>
                <w:color w:val="000000"/>
                <w:sz w:val="16"/>
                <w:szCs w:val="16"/>
                <w:lang w:val="en-AU" w:eastAsia="en-AU"/>
              </w:rPr>
              <w:t>-</w:t>
            </w:r>
          </w:p>
        </w:tc>
      </w:tr>
      <w:tr w:rsidR="000D6AFE" w:rsidRPr="00DC138E" w:rsidTr="009730D9">
        <w:tc>
          <w:tcPr>
            <w:tcW w:w="14027"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DC138E" w:rsidRDefault="000D6AFE" w:rsidP="009E0F86">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Adverse event costs (INPATIENT TREATMENT)</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DC138E" w:rsidRDefault="000D6AFE" w:rsidP="009E0F86">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Viral illness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AR-DRG Round 17 V6.0X Public</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T63Z</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Hospital</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$3,128</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CA4CB6"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CA4CB6" w:rsidRDefault="000D6AFE" w:rsidP="002A050E">
            <w:pPr>
              <w:spacing w:after="0"/>
              <w:jc w:val="center"/>
              <w:rPr>
                <w:rFonts w:eastAsiaTheme="minorEastAsia" w:cs="Calibri"/>
                <w:color w:val="000000"/>
                <w:sz w:val="16"/>
                <w:szCs w:val="16"/>
                <w:lang w:val="en-AU" w:eastAsia="en-AU"/>
              </w:rPr>
            </w:pPr>
            <w:r w:rsidRPr="00CA4CB6">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6AFE" w:rsidRPr="005D1659" w:rsidRDefault="000D6AFE" w:rsidP="002A050E">
            <w:pPr>
              <w:spacing w:after="0"/>
              <w:jc w:val="center"/>
              <w:rPr>
                <w:rFonts w:eastAsiaTheme="minorEastAsia" w:cs="Calibri"/>
                <w:color w:val="000000"/>
                <w:sz w:val="16"/>
                <w:szCs w:val="16"/>
                <w:lang w:val="en-AU" w:eastAsia="en-AU"/>
              </w:rPr>
            </w:pPr>
            <w:r w:rsidRPr="0063632B">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6AFE" w:rsidRPr="005D1659" w:rsidRDefault="000D6AFE" w:rsidP="002A050E">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DC138E" w:rsidRDefault="000D6AFE" w:rsidP="002A050E">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$3,128</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837571" w:rsidRDefault="000D6AFE" w:rsidP="009E0F86">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Other Infectious and Parasitic Diseases without complications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AR-DRG Round 17 V6.0X Public</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T64C</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Hospital</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$4472</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CA4CB6" w:rsidRDefault="000D6AFE" w:rsidP="002A050E">
            <w:pPr>
              <w:spacing w:after="0"/>
              <w:jc w:val="center"/>
              <w:rPr>
                <w:rFonts w:eastAsiaTheme="minorEastAsia" w:cs="Calibri"/>
                <w:color w:val="000000"/>
                <w:sz w:val="16"/>
                <w:szCs w:val="16"/>
                <w:lang w:val="en-AU" w:eastAsia="en-AU"/>
              </w:rPr>
            </w:pPr>
            <w:r w:rsidRPr="00CA4CB6">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DC138E" w:rsidRDefault="000D6AFE" w:rsidP="002A050E">
            <w:pPr>
              <w:spacing w:after="0"/>
              <w:jc w:val="center"/>
              <w:rPr>
                <w:rFonts w:eastAsiaTheme="minorEastAsia" w:cs="Calibri"/>
                <w:color w:val="000000"/>
                <w:sz w:val="16"/>
                <w:szCs w:val="16"/>
                <w:lang w:val="en-AU" w:eastAsia="en-AU"/>
              </w:rPr>
            </w:pPr>
            <w:r w:rsidRPr="0063632B">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6AFE" w:rsidRPr="005D1659" w:rsidRDefault="000D6AFE" w:rsidP="002A050E">
            <w:pPr>
              <w:spacing w:after="0"/>
              <w:jc w:val="center"/>
              <w:rPr>
                <w:rFonts w:eastAsiaTheme="minorEastAsia" w:cs="Calibri"/>
                <w:color w:val="000000"/>
                <w:sz w:val="16"/>
                <w:szCs w:val="16"/>
                <w:lang w:val="en-AU" w:eastAsia="en-AU"/>
              </w:rPr>
            </w:pPr>
            <w:r w:rsidRPr="0063632B">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6AFE" w:rsidRPr="005D1659" w:rsidRDefault="000D6AFE" w:rsidP="002A050E">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DC138E" w:rsidRDefault="000D6AFE" w:rsidP="002A050E">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$4472</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837571" w:rsidRDefault="000D6AFE" w:rsidP="009E0F86">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 xml:space="preserve">Stroke and other cerebral disorders without catastrophic or </w:t>
            </w:r>
            <w:r w:rsidRPr="00837571">
              <w:rPr>
                <w:rFonts w:cs="Calibri"/>
                <w:color w:val="000000"/>
                <w:sz w:val="16"/>
                <w:szCs w:val="16"/>
                <w:lang w:val="en-AU" w:eastAsia="en-AU"/>
              </w:rPr>
              <w:t>severe complications</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AR-DRG Round 17 V6.0X Public</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B70C</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Hospital</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$6794</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CA4CB6" w:rsidRDefault="000D6AFE" w:rsidP="002A050E">
            <w:pPr>
              <w:spacing w:after="0"/>
              <w:jc w:val="center"/>
              <w:rPr>
                <w:rFonts w:eastAsiaTheme="minorEastAsia" w:cs="Calibri"/>
                <w:color w:val="000000"/>
                <w:sz w:val="16"/>
                <w:szCs w:val="16"/>
                <w:lang w:val="en-AU" w:eastAsia="en-AU"/>
              </w:rPr>
            </w:pPr>
            <w:r w:rsidRPr="00CA4CB6">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DC138E" w:rsidRDefault="000D6AFE" w:rsidP="002A050E">
            <w:pPr>
              <w:spacing w:after="0"/>
              <w:jc w:val="center"/>
              <w:rPr>
                <w:rFonts w:eastAsiaTheme="minorEastAsia" w:cs="Calibri"/>
                <w:color w:val="000000"/>
                <w:sz w:val="16"/>
                <w:szCs w:val="16"/>
                <w:lang w:val="en-AU" w:eastAsia="en-AU"/>
              </w:rPr>
            </w:pPr>
            <w:r w:rsidRPr="0063632B">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6AFE" w:rsidRPr="005D1659" w:rsidRDefault="000D6AFE" w:rsidP="002A050E">
            <w:pPr>
              <w:spacing w:after="0"/>
              <w:jc w:val="center"/>
              <w:rPr>
                <w:rFonts w:eastAsiaTheme="minorEastAsia" w:cs="Calibri"/>
                <w:color w:val="000000"/>
                <w:sz w:val="16"/>
                <w:szCs w:val="16"/>
                <w:lang w:val="en-AU" w:eastAsia="en-AU"/>
              </w:rPr>
            </w:pPr>
            <w:r w:rsidRPr="0063632B">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6AFE" w:rsidRPr="005D1659" w:rsidRDefault="000D6AFE" w:rsidP="002A050E">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DC138E" w:rsidRDefault="000D6AFE" w:rsidP="002A050E">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$6794</w:t>
            </w:r>
          </w:p>
        </w:tc>
      </w:tr>
      <w:tr w:rsidR="000D6AFE" w:rsidRPr="00DC138E" w:rsidTr="009730D9">
        <w:tc>
          <w:tcPr>
            <w:tcW w:w="18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6AFE" w:rsidRPr="00837571" w:rsidRDefault="000D6AFE" w:rsidP="009E0F86">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Vascular Procedure Except Major Reconstruction without CPB Pump, without complication</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AR-DRG Round 17 V6.0X Public</w:t>
            </w:r>
          </w:p>
        </w:tc>
        <w:tc>
          <w:tcPr>
            <w:tcW w:w="12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F14C</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Hospital</w:t>
            </w:r>
          </w:p>
        </w:tc>
        <w:tc>
          <w:tcPr>
            <w:tcW w:w="1518"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w:t>
            </w:r>
          </w:p>
        </w:tc>
        <w:tc>
          <w:tcPr>
            <w:tcW w:w="1521"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837571" w:rsidRDefault="000D6AFE" w:rsidP="002A050E">
            <w:pPr>
              <w:spacing w:after="0"/>
              <w:jc w:val="center"/>
              <w:rPr>
                <w:rFonts w:eastAsiaTheme="minorEastAsia" w:cs="Calibri"/>
                <w:color w:val="000000"/>
                <w:sz w:val="16"/>
                <w:szCs w:val="16"/>
                <w:lang w:val="en-AU" w:eastAsia="en-AU"/>
              </w:rPr>
            </w:pPr>
            <w:r w:rsidRPr="00837571">
              <w:rPr>
                <w:rFonts w:cs="Calibri"/>
                <w:color w:val="000000"/>
                <w:sz w:val="16"/>
                <w:szCs w:val="16"/>
                <w:lang w:val="en-AU" w:eastAsia="en-AU"/>
              </w:rPr>
              <w:t>$6960</w:t>
            </w:r>
          </w:p>
        </w:tc>
        <w:tc>
          <w:tcPr>
            <w:tcW w:w="949"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CA4CB6" w:rsidRDefault="000D6AFE" w:rsidP="002A050E">
            <w:pPr>
              <w:spacing w:after="0"/>
              <w:jc w:val="center"/>
              <w:rPr>
                <w:rFonts w:eastAsiaTheme="minorEastAsia" w:cs="Calibri"/>
                <w:color w:val="000000"/>
                <w:sz w:val="16"/>
                <w:szCs w:val="16"/>
                <w:lang w:val="en-AU" w:eastAsia="en-AU"/>
              </w:rPr>
            </w:pPr>
            <w:r w:rsidRPr="00CA4CB6">
              <w:rPr>
                <w:rFonts w:cs="Calibri"/>
                <w:color w:val="000000"/>
                <w:sz w:val="16"/>
                <w:szCs w:val="16"/>
                <w:lang w:val="en-AU" w:eastAsia="en-AU"/>
              </w:rPr>
              <w:t>-</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0D6AFE" w:rsidRPr="00DC138E" w:rsidRDefault="000D6AFE" w:rsidP="002A050E">
            <w:pPr>
              <w:spacing w:after="0"/>
              <w:jc w:val="center"/>
              <w:rPr>
                <w:rFonts w:eastAsiaTheme="minorEastAsia" w:cs="Calibri"/>
                <w:color w:val="000000"/>
                <w:sz w:val="16"/>
                <w:szCs w:val="16"/>
                <w:lang w:val="en-AU" w:eastAsia="en-AU"/>
              </w:rPr>
            </w:pPr>
            <w:r w:rsidRPr="0063632B">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6AFE" w:rsidRPr="005D1659" w:rsidRDefault="000D6AFE" w:rsidP="002A050E">
            <w:pPr>
              <w:spacing w:after="0"/>
              <w:jc w:val="center"/>
              <w:rPr>
                <w:rFonts w:eastAsiaTheme="minorEastAsia" w:cs="Calibri"/>
                <w:color w:val="000000"/>
                <w:sz w:val="16"/>
                <w:szCs w:val="16"/>
                <w:lang w:val="en-AU" w:eastAsia="en-AU"/>
              </w:rPr>
            </w:pPr>
            <w:r w:rsidRPr="0063632B">
              <w:rPr>
                <w:rFonts w:cs="Calibri"/>
                <w:color w:val="000000"/>
                <w:sz w:val="16"/>
                <w:szCs w:val="16"/>
                <w:lang w:val="en-AU" w:eastAsia="en-AU"/>
              </w:rPr>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6AFE" w:rsidRPr="005D1659" w:rsidRDefault="000D6AFE" w:rsidP="002A050E">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w:t>
            </w:r>
          </w:p>
        </w:tc>
        <w:tc>
          <w:tcPr>
            <w:tcW w:w="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6AFE" w:rsidRPr="00DC138E" w:rsidRDefault="000D6AFE" w:rsidP="002A050E">
            <w:pPr>
              <w:spacing w:after="0"/>
              <w:jc w:val="center"/>
              <w:rPr>
                <w:rFonts w:eastAsiaTheme="minorEastAsia" w:cs="Calibri"/>
                <w:color w:val="000000"/>
                <w:sz w:val="16"/>
                <w:szCs w:val="16"/>
                <w:lang w:val="en-AU" w:eastAsia="en-AU"/>
              </w:rPr>
            </w:pPr>
            <w:r w:rsidRPr="00DC138E">
              <w:rPr>
                <w:rFonts w:cs="Calibri"/>
                <w:color w:val="000000"/>
                <w:sz w:val="16"/>
                <w:szCs w:val="16"/>
                <w:lang w:val="en-AU" w:eastAsia="en-AU"/>
              </w:rPr>
              <w:t>$6960</w:t>
            </w:r>
          </w:p>
        </w:tc>
      </w:tr>
    </w:tbl>
    <w:p w:rsidR="00D33726" w:rsidRPr="006229DC" w:rsidRDefault="00C9652E" w:rsidP="00793A95">
      <w:pPr>
        <w:pStyle w:val="BodyText6"/>
        <w:spacing w:after="0"/>
        <w:jc w:val="both"/>
        <w:rPr>
          <w:rFonts w:eastAsia="Calibri"/>
          <w:sz w:val="16"/>
          <w:szCs w:val="16"/>
        </w:rPr>
      </w:pPr>
      <w:r w:rsidRPr="00156F28">
        <w:rPr>
          <w:rFonts w:eastAsia="Calibri"/>
          <w:i/>
          <w:sz w:val="16"/>
          <w:szCs w:val="16"/>
        </w:rPr>
        <w:t>Abbreviations:</w:t>
      </w:r>
      <w:r w:rsidRPr="006229DC">
        <w:rPr>
          <w:rFonts w:eastAsia="Calibri"/>
          <w:sz w:val="16"/>
          <w:szCs w:val="16"/>
        </w:rPr>
        <w:t xml:space="preserve"> AR-DRG, Australian Refined Diagnostic Related Group; MBS, Medicare Benefits Schedule; PBS, Pharmaceutical Benefits Scheme;</w:t>
      </w:r>
    </w:p>
    <w:p w:rsidR="00D33726" w:rsidRPr="006229DC" w:rsidRDefault="00D33726" w:rsidP="005D1659">
      <w:pPr>
        <w:pStyle w:val="BodyText6"/>
        <w:rPr>
          <w:rFonts w:eastAsia="Calibri"/>
          <w:sz w:val="16"/>
          <w:szCs w:val="16"/>
        </w:rPr>
      </w:pPr>
      <w:r w:rsidRPr="006229DC">
        <w:rPr>
          <w:rFonts w:eastAsia="Calibri"/>
          <w:sz w:val="16"/>
          <w:szCs w:val="16"/>
        </w:rPr>
        <w:t>AR-DRG costs were obtained from Round 17 V6.0X Public list (</w:t>
      </w:r>
      <w:hyperlink r:id="rId29" w:history="1">
        <w:r w:rsidR="005D1659">
          <w:rPr>
            <w:rFonts w:eastAsia="Calibri"/>
            <w:sz w:val="16"/>
            <w:szCs w:val="16"/>
          </w:rPr>
          <w:t>Round 17 V6.0X Public list</w:t>
        </w:r>
      </w:hyperlink>
      <w:r w:rsidRPr="006229DC">
        <w:rPr>
          <w:rFonts w:eastAsia="Calibri"/>
          <w:sz w:val="16"/>
          <w:szCs w:val="16"/>
        </w:rPr>
        <w:t>) , MBS items were sourced from the MBS website (</w:t>
      </w:r>
      <w:hyperlink r:id="rId30" w:history="1">
        <w:r w:rsidR="005D1659">
          <w:rPr>
            <w:rFonts w:eastAsia="Calibri"/>
            <w:sz w:val="16"/>
            <w:szCs w:val="16"/>
          </w:rPr>
          <w:t>Medical Benefits Schedule website</w:t>
        </w:r>
      </w:hyperlink>
      <w:r w:rsidRPr="006229DC">
        <w:rPr>
          <w:rFonts w:eastAsia="Calibri"/>
          <w:sz w:val="16"/>
          <w:szCs w:val="16"/>
        </w:rPr>
        <w:t>), PBS costs are derived from the PBS website (</w:t>
      </w:r>
      <w:hyperlink r:id="rId31" w:history="1">
        <w:r w:rsidR="005D1659">
          <w:rPr>
            <w:rFonts w:eastAsia="Calibri"/>
            <w:sz w:val="16"/>
            <w:szCs w:val="16"/>
          </w:rPr>
          <w:t>Pharmaceutical Benefits Scheme website</w:t>
        </w:r>
      </w:hyperlink>
      <w:r w:rsidRPr="006229DC">
        <w:rPr>
          <w:rFonts w:eastAsia="Calibri"/>
          <w:sz w:val="16"/>
          <w:szCs w:val="16"/>
        </w:rPr>
        <w:t>)</w:t>
      </w:r>
    </w:p>
    <w:p w:rsidR="006A2E4C" w:rsidRPr="006229DC" w:rsidRDefault="006A2E4C" w:rsidP="003A79E1">
      <w:pPr>
        <w:pStyle w:val="BodyText6"/>
      </w:pPr>
    </w:p>
    <w:p w:rsidR="006A2E4C" w:rsidRPr="006229DC" w:rsidRDefault="006A2E4C" w:rsidP="003A79E1">
      <w:pPr>
        <w:pStyle w:val="BodyText6"/>
      </w:pPr>
    </w:p>
    <w:p w:rsidR="006A2E4C" w:rsidRPr="006229DC" w:rsidRDefault="006A2E4C" w:rsidP="003A79E1">
      <w:pPr>
        <w:pStyle w:val="BodyText6"/>
        <w:sectPr w:rsidR="006A2E4C" w:rsidRPr="006229DC" w:rsidSect="00620229">
          <w:headerReference w:type="even" r:id="rId32"/>
          <w:headerReference w:type="default" r:id="rId33"/>
          <w:headerReference w:type="first" r:id="rId34"/>
          <w:footerReference w:type="first" r:id="rId35"/>
          <w:pgSz w:w="16838" w:h="11906" w:orient="landscape" w:code="9"/>
          <w:pgMar w:top="1418" w:right="1418" w:bottom="1418" w:left="1418" w:header="709" w:footer="709" w:gutter="0"/>
          <w:cols w:space="708"/>
          <w:docGrid w:linePitch="360"/>
        </w:sectPr>
      </w:pPr>
    </w:p>
    <w:p w:rsidR="00EB68C3" w:rsidRPr="006229DC" w:rsidRDefault="00190AED" w:rsidP="00DE093C">
      <w:pPr>
        <w:pStyle w:val="Heading1"/>
        <w:rPr>
          <w:lang w:val="en-AU"/>
        </w:rPr>
      </w:pPr>
      <w:bookmarkStart w:id="62" w:name="_Toc451499762"/>
      <w:bookmarkStart w:id="63" w:name="_Toc130784528"/>
      <w:bookmarkStart w:id="64" w:name="_Ref154222504"/>
      <w:r w:rsidRPr="006229DC">
        <w:rPr>
          <w:lang w:val="en-AU"/>
        </w:rPr>
        <w:lastRenderedPageBreak/>
        <w:t>Questions for public funding</w:t>
      </w:r>
      <w:bookmarkEnd w:id="62"/>
    </w:p>
    <w:p w:rsidR="008969AB" w:rsidRPr="006229DC" w:rsidRDefault="00620229" w:rsidP="00793A95">
      <w:pPr>
        <w:pStyle w:val="BodyText6"/>
        <w:jc w:val="both"/>
      </w:pPr>
      <w:r>
        <w:t>The applicant has no questions for public funding.</w:t>
      </w:r>
    </w:p>
    <w:p w:rsidR="00EB68C3" w:rsidRPr="006229DC" w:rsidRDefault="00EB68C3" w:rsidP="00EB68C3">
      <w:pPr>
        <w:pStyle w:val="BodyText"/>
        <w:rPr>
          <w:rFonts w:ascii="Tahoma" w:hAnsi="Tahoma" w:cs="Arial"/>
          <w:kern w:val="32"/>
          <w:sz w:val="32"/>
          <w:szCs w:val="32"/>
          <w:lang w:val="en-AU" w:eastAsia="en-GB"/>
        </w:rPr>
      </w:pPr>
      <w:r w:rsidRPr="006229DC">
        <w:rPr>
          <w:lang w:val="en-AU"/>
        </w:rPr>
        <w:br w:type="page"/>
      </w:r>
    </w:p>
    <w:p w:rsidR="00C7292F" w:rsidRPr="006229DC" w:rsidRDefault="00C7292F" w:rsidP="00761317">
      <w:pPr>
        <w:pStyle w:val="H1-NoNum"/>
        <w:pageBreakBefore/>
        <w:rPr>
          <w:lang w:val="en-AU"/>
        </w:rPr>
      </w:pPr>
      <w:bookmarkStart w:id="65" w:name="_Toc451499763"/>
      <w:bookmarkEnd w:id="63"/>
      <w:bookmarkEnd w:id="64"/>
      <w:r w:rsidRPr="006229DC">
        <w:rPr>
          <w:lang w:val="en-AU"/>
        </w:rPr>
        <w:lastRenderedPageBreak/>
        <w:t>Appendices</w:t>
      </w:r>
      <w:bookmarkEnd w:id="65"/>
    </w:p>
    <w:p w:rsidR="00B041C5" w:rsidRPr="006229DC" w:rsidRDefault="00B23B5D" w:rsidP="00B041C5">
      <w:pPr>
        <w:pStyle w:val="BodyText"/>
        <w:rPr>
          <w:b/>
          <w:lang w:val="en-AU" w:eastAsia="en-GB"/>
        </w:rPr>
      </w:pPr>
      <w:r w:rsidRPr="006229DC">
        <w:rPr>
          <w:b/>
          <w:lang w:val="en-AU" w:eastAsia="en-GB"/>
        </w:rPr>
        <w:t xml:space="preserve">Appendix 1 </w:t>
      </w:r>
    </w:p>
    <w:p w:rsidR="00B23B5D" w:rsidRPr="006229DC" w:rsidRDefault="00B23B5D" w:rsidP="00B23B5D">
      <w:pPr>
        <w:autoSpaceDE w:val="0"/>
        <w:autoSpaceDN w:val="0"/>
        <w:adjustRightInd w:val="0"/>
        <w:spacing w:after="0"/>
        <w:rPr>
          <w:rFonts w:ascii="Segoe UI" w:eastAsiaTheme="minorHAnsi" w:hAnsi="Segoe UI" w:cs="Segoe UI"/>
          <w:sz w:val="18"/>
          <w:szCs w:val="18"/>
          <w:lang w:val="en-AU"/>
        </w:rPr>
      </w:pPr>
      <w:proofErr w:type="gramStart"/>
      <w:r w:rsidRPr="006229DC">
        <w:rPr>
          <w:rFonts w:ascii="Segoe UI" w:eastAsiaTheme="minorHAnsi" w:hAnsi="Segoe UI" w:cs="Segoe UI"/>
          <w:sz w:val="18"/>
          <w:szCs w:val="18"/>
          <w:lang w:val="en-AU"/>
        </w:rPr>
        <w:t>Abu-</w:t>
      </w:r>
      <w:proofErr w:type="spellStart"/>
      <w:r w:rsidRPr="006229DC">
        <w:rPr>
          <w:rFonts w:ascii="Segoe UI" w:eastAsiaTheme="minorHAnsi" w:hAnsi="Segoe UI" w:cs="Segoe UI"/>
          <w:sz w:val="18"/>
          <w:szCs w:val="18"/>
          <w:lang w:val="en-AU"/>
        </w:rPr>
        <w:t>Dalle</w:t>
      </w:r>
      <w:proofErr w:type="spellEnd"/>
      <w:r w:rsidRPr="006229DC">
        <w:rPr>
          <w:rFonts w:ascii="Segoe UI" w:eastAsiaTheme="minorHAnsi" w:hAnsi="Segoe UI" w:cs="Segoe UI"/>
          <w:sz w:val="18"/>
          <w:szCs w:val="18"/>
          <w:lang w:val="en-AU"/>
        </w:rPr>
        <w:t>, I., et al. (2014).</w:t>
      </w:r>
      <w:proofErr w:type="gramEnd"/>
      <w:r w:rsidRPr="006229DC">
        <w:rPr>
          <w:rFonts w:ascii="Segoe UI" w:eastAsiaTheme="minorHAnsi" w:hAnsi="Segoe UI" w:cs="Segoe UI"/>
          <w:sz w:val="18"/>
          <w:szCs w:val="18"/>
          <w:lang w:val="en-AU"/>
        </w:rPr>
        <w:t xml:space="preserve"> "Extracorporeal photopheresis in steroid-refractory acute or chronic graft-versus-host disease: results of a systematic review of prospective studies." </w:t>
      </w:r>
      <w:proofErr w:type="spellStart"/>
      <w:r w:rsidRPr="006229DC">
        <w:rPr>
          <w:rFonts w:ascii="Segoe UI" w:eastAsiaTheme="minorHAnsi" w:hAnsi="Segoe UI" w:cs="Segoe UI"/>
          <w:sz w:val="18"/>
          <w:szCs w:val="18"/>
          <w:u w:val="single"/>
          <w:lang w:val="en-AU"/>
        </w:rPr>
        <w:t>Biol</w:t>
      </w:r>
      <w:proofErr w:type="spellEnd"/>
      <w:r w:rsidRPr="006229DC">
        <w:rPr>
          <w:rFonts w:ascii="Segoe UI" w:eastAsiaTheme="minorHAnsi" w:hAnsi="Segoe UI" w:cs="Segoe UI"/>
          <w:sz w:val="18"/>
          <w:szCs w:val="18"/>
          <w:u w:val="single"/>
          <w:lang w:val="en-AU"/>
        </w:rPr>
        <w:t xml:space="preserve"> Blood Marrow Transplant</w:t>
      </w:r>
      <w:r w:rsidRPr="006229DC">
        <w:rPr>
          <w:rFonts w:ascii="Segoe UI" w:eastAsiaTheme="minorHAnsi" w:hAnsi="Segoe UI" w:cs="Segoe UI"/>
          <w:sz w:val="18"/>
          <w:szCs w:val="18"/>
          <w:lang w:val="en-AU"/>
        </w:rPr>
        <w:t xml:space="preserve"> </w:t>
      </w:r>
      <w:r w:rsidRPr="006229DC">
        <w:rPr>
          <w:rFonts w:ascii="Segoe UI" w:eastAsiaTheme="minorHAnsi" w:hAnsi="Segoe UI" w:cs="Segoe UI"/>
          <w:b/>
          <w:bCs/>
          <w:sz w:val="18"/>
          <w:szCs w:val="18"/>
          <w:lang w:val="en-AU"/>
        </w:rPr>
        <w:t>20</w:t>
      </w:r>
      <w:r w:rsidRPr="006229DC">
        <w:rPr>
          <w:rFonts w:ascii="Segoe UI" w:eastAsiaTheme="minorHAnsi" w:hAnsi="Segoe UI" w:cs="Segoe UI"/>
          <w:sz w:val="18"/>
          <w:szCs w:val="18"/>
          <w:lang w:val="en-AU"/>
        </w:rPr>
        <w:t>(11): 1677-1686.</w:t>
      </w:r>
    </w:p>
    <w:p w:rsidR="00B23B5D" w:rsidRPr="006229DC" w:rsidRDefault="00B23B5D" w:rsidP="00B23B5D">
      <w:pPr>
        <w:autoSpaceDE w:val="0"/>
        <w:autoSpaceDN w:val="0"/>
        <w:adjustRightInd w:val="0"/>
        <w:spacing w:after="0"/>
        <w:ind w:left="720" w:hanging="720"/>
        <w:rPr>
          <w:rFonts w:ascii="Segoe UI" w:eastAsiaTheme="minorHAnsi" w:hAnsi="Segoe UI" w:cs="Segoe UI"/>
          <w:sz w:val="18"/>
          <w:szCs w:val="18"/>
          <w:lang w:val="en-AU"/>
        </w:rPr>
      </w:pPr>
      <w:r w:rsidRPr="006229DC">
        <w:rPr>
          <w:rFonts w:ascii="Segoe UI" w:eastAsiaTheme="minorHAnsi" w:hAnsi="Segoe UI" w:cs="Segoe UI"/>
          <w:sz w:val="18"/>
          <w:szCs w:val="18"/>
          <w:lang w:val="en-AU"/>
        </w:rPr>
        <w:tab/>
        <w:t xml:space="preserve">Acute and chronic </w:t>
      </w:r>
      <w:proofErr w:type="gramStart"/>
      <w:r w:rsidRPr="006229DC">
        <w:rPr>
          <w:rFonts w:ascii="Segoe UI" w:eastAsiaTheme="minorHAnsi" w:hAnsi="Segoe UI" w:cs="Segoe UI"/>
          <w:sz w:val="18"/>
          <w:szCs w:val="18"/>
          <w:lang w:val="en-AU"/>
        </w:rPr>
        <w:t>graft-versus-host disease (GVHD) remain</w:t>
      </w:r>
      <w:proofErr w:type="gramEnd"/>
      <w:r w:rsidRPr="006229DC">
        <w:rPr>
          <w:rFonts w:ascii="Segoe UI" w:eastAsiaTheme="minorHAnsi" w:hAnsi="Segoe UI" w:cs="Segoe UI"/>
          <w:sz w:val="18"/>
          <w:szCs w:val="18"/>
          <w:lang w:val="en-AU"/>
        </w:rPr>
        <w:t xml:space="preserve"> major obstacles for successful allogeneic hematopoietic cell transplantation. Extracorporeal photopheresis (ECP) modulates immune cells, such as </w:t>
      </w:r>
      <w:proofErr w:type="spellStart"/>
      <w:r w:rsidRPr="006229DC">
        <w:rPr>
          <w:rFonts w:ascii="Segoe UI" w:eastAsiaTheme="minorHAnsi" w:hAnsi="Segoe UI" w:cs="Segoe UI"/>
          <w:sz w:val="18"/>
          <w:szCs w:val="18"/>
          <w:lang w:val="en-AU"/>
        </w:rPr>
        <w:t>alloreactive</w:t>
      </w:r>
      <w:proofErr w:type="spellEnd"/>
      <w:r w:rsidRPr="006229DC">
        <w:rPr>
          <w:rFonts w:ascii="Segoe UI" w:eastAsiaTheme="minorHAnsi" w:hAnsi="Segoe UI" w:cs="Segoe UI"/>
          <w:sz w:val="18"/>
          <w:szCs w:val="18"/>
          <w:lang w:val="en-AU"/>
        </w:rPr>
        <w:t xml:space="preserve"> T cells and dendritic cells, and improves GVHD target organ function(s) in steroid-refractory GVHD patients. We performed a systematic review to evaluate the totality of evidence regarding the efficacy of ECP for treatment of acute and chronic steroid-refractory or steroid-dependent GVHD. Nine studies, including 1 randomized controlled trial, met inclusion criteria, with a total of 323 subjects. In pooled analyses, overall response rates (ORR) were .69 (95% confidence interval [CI], .34 to .95) and .64 (95% CI, .47 to .79) for acute and chronic GVHD, respectively. In acute GVHD organ-specific responses, ECP resulted in the highest ORR for cutaneous, with .84 (95% CI, .75 to .92), followed by gastrointestinal with .65 (95% CI, .52 to .78). Similar response rates were seen in chronic GVHD involving the skin and gastrointestinal tract. Conversely, ORR for chronic GVHD involving the lungs was only .15 (95% CI, 0 to .5). In chronic GVHD, grades 3 to 4 adverse events were reported at .38 (95% CI, .06 to .78). ECP-related mortality rates were extremely low. Rates of immunosuppression discontinuation were .55 (95% CI, .40 to .70) and .23 (95% CI, .07 to .44) for acute and chronic GVHD, respectively. In summary, albeit limited by numbers of available studies, pooled analyses of prospective studies demonstrate encouraging responses after ECP treatment in acute and chronic GVHD after failing corticosteroids. Further research efforts are needed to improve organ-specific responses.</w:t>
      </w:r>
    </w:p>
    <w:p w:rsidR="00B23B5D" w:rsidRPr="006229DC" w:rsidRDefault="00B23B5D" w:rsidP="00B041C5">
      <w:pPr>
        <w:pStyle w:val="BodyText"/>
        <w:rPr>
          <w:lang w:val="en-AU" w:eastAsia="en-GB"/>
        </w:rPr>
      </w:pPr>
    </w:p>
    <w:p w:rsidR="00B23B5D" w:rsidRPr="006229DC" w:rsidRDefault="00B23B5D" w:rsidP="00B041C5">
      <w:pPr>
        <w:pStyle w:val="BodyText"/>
        <w:rPr>
          <w:b/>
          <w:lang w:val="en-AU" w:eastAsia="en-GB"/>
        </w:rPr>
      </w:pPr>
      <w:r w:rsidRPr="006229DC">
        <w:rPr>
          <w:b/>
          <w:lang w:val="en-AU" w:eastAsia="en-GB"/>
        </w:rPr>
        <w:t>Appendix 2</w:t>
      </w:r>
    </w:p>
    <w:p w:rsidR="006E0788" w:rsidRPr="006229DC" w:rsidRDefault="0036569F" w:rsidP="00B041C5">
      <w:pPr>
        <w:pStyle w:val="BodyText"/>
        <w:rPr>
          <w:lang w:val="en-AU" w:eastAsia="en-GB"/>
        </w:rPr>
      </w:pPr>
      <w:r>
        <w:rPr>
          <w:lang w:val="en-AU" w:eastAsia="en-GB"/>
        </w:rPr>
        <w:t>See “Appendix2_</w:t>
      </w:r>
      <w:r w:rsidR="006E0788" w:rsidRPr="006229DC">
        <w:rPr>
          <w:lang w:val="en-AU" w:eastAsia="en-GB"/>
        </w:rPr>
        <w:t>KOL</w:t>
      </w:r>
      <w:r w:rsidR="00A04E63">
        <w:rPr>
          <w:lang w:val="en-AU" w:eastAsia="en-GB"/>
        </w:rPr>
        <w:t>s</w:t>
      </w:r>
      <w:r w:rsidR="006E0788" w:rsidRPr="006229DC">
        <w:rPr>
          <w:lang w:val="en-AU" w:eastAsia="en-GB"/>
        </w:rPr>
        <w:t xml:space="preserve"> discussion notes</w:t>
      </w:r>
      <w:r>
        <w:rPr>
          <w:lang w:val="en-AU" w:eastAsia="en-GB"/>
        </w:rPr>
        <w:t>”</w:t>
      </w:r>
    </w:p>
    <w:p w:rsidR="006E0788" w:rsidRPr="006229DC" w:rsidRDefault="006E0788" w:rsidP="00B041C5">
      <w:pPr>
        <w:pStyle w:val="BodyText"/>
        <w:rPr>
          <w:lang w:val="en-AU" w:eastAsia="en-GB"/>
        </w:rPr>
      </w:pPr>
    </w:p>
    <w:p w:rsidR="006E0788" w:rsidRPr="006229DC" w:rsidRDefault="006E0788" w:rsidP="00A9482E">
      <w:pPr>
        <w:pStyle w:val="BodyText"/>
        <w:rPr>
          <w:b/>
          <w:lang w:val="en-AU" w:eastAsia="en-GB"/>
        </w:rPr>
      </w:pPr>
      <w:r w:rsidRPr="006229DC">
        <w:rPr>
          <w:b/>
          <w:lang w:val="en-AU" w:eastAsia="en-GB"/>
        </w:rPr>
        <w:t xml:space="preserve">Appendix 3 </w:t>
      </w:r>
    </w:p>
    <w:p w:rsidR="006E0788" w:rsidRPr="006229DC" w:rsidRDefault="0036569F" w:rsidP="00A9482E">
      <w:pPr>
        <w:pStyle w:val="BodyText"/>
        <w:rPr>
          <w:lang w:val="en-AU" w:eastAsia="en-GB"/>
        </w:rPr>
        <w:sectPr w:rsidR="006E0788" w:rsidRPr="006229DC" w:rsidSect="00E43736">
          <w:headerReference w:type="even" r:id="rId36"/>
          <w:headerReference w:type="default" r:id="rId37"/>
          <w:headerReference w:type="first" r:id="rId38"/>
          <w:pgSz w:w="11906" w:h="16838" w:code="9"/>
          <w:pgMar w:top="1418" w:right="1418" w:bottom="1418" w:left="1418" w:header="709" w:footer="709" w:gutter="0"/>
          <w:cols w:space="708"/>
          <w:titlePg/>
          <w:docGrid w:linePitch="360"/>
        </w:sectPr>
      </w:pPr>
      <w:r>
        <w:rPr>
          <w:lang w:val="en-AU" w:eastAsia="en-GB"/>
        </w:rPr>
        <w:t>See “Appendix 3_</w:t>
      </w:r>
      <w:r w:rsidR="006E0788" w:rsidRPr="006229DC">
        <w:rPr>
          <w:lang w:val="en-AU" w:eastAsia="en-GB"/>
        </w:rPr>
        <w:t xml:space="preserve">CELLEX </w:t>
      </w:r>
      <w:r w:rsidR="00647AF2" w:rsidRPr="006229DC">
        <w:rPr>
          <w:lang w:val="en-AU" w:eastAsia="en-GB"/>
        </w:rPr>
        <w:t xml:space="preserve">operator’s manual revision 6.0 </w:t>
      </w:r>
      <w:r>
        <w:rPr>
          <w:lang w:val="en-AU" w:eastAsia="en-GB"/>
        </w:rPr>
        <w:t>1460436”</w:t>
      </w:r>
    </w:p>
    <w:p w:rsidR="00B23B5D" w:rsidRPr="006229DC" w:rsidRDefault="00B23B5D" w:rsidP="00B23B5D">
      <w:pPr>
        <w:pStyle w:val="H1-NoNum"/>
        <w:rPr>
          <w:lang w:val="en-AU"/>
        </w:rPr>
      </w:pPr>
      <w:bookmarkStart w:id="66" w:name="_Toc451499764"/>
      <w:r w:rsidRPr="006229DC">
        <w:rPr>
          <w:lang w:val="en-AU"/>
        </w:rPr>
        <w:lastRenderedPageBreak/>
        <w:t>References</w:t>
      </w:r>
      <w:bookmarkEnd w:id="66"/>
    </w:p>
    <w:p w:rsidR="00151EA3" w:rsidRPr="00151EA3" w:rsidRDefault="000C2996" w:rsidP="00151EA3">
      <w:pPr>
        <w:pStyle w:val="BodyText"/>
        <w:spacing w:after="0"/>
        <w:ind w:left="720" w:hanging="720"/>
        <w:rPr>
          <w:rFonts w:cs="Calibri"/>
          <w:noProof/>
          <w:lang w:val="en-AU" w:eastAsia="en-GB"/>
        </w:rPr>
      </w:pPr>
      <w:r w:rsidRPr="006229DC">
        <w:rPr>
          <w:lang w:val="en-AU" w:eastAsia="en-GB"/>
        </w:rPr>
        <w:fldChar w:fldCharType="begin"/>
      </w:r>
      <w:r w:rsidRPr="006229DC">
        <w:rPr>
          <w:lang w:val="en-AU" w:eastAsia="en-GB"/>
        </w:rPr>
        <w:instrText xml:space="preserve"> ADDIN EN.REFLIST </w:instrText>
      </w:r>
      <w:r w:rsidRPr="006229DC">
        <w:rPr>
          <w:lang w:val="en-AU" w:eastAsia="en-GB"/>
        </w:rPr>
        <w:fldChar w:fldCharType="separate"/>
      </w:r>
      <w:bookmarkStart w:id="67" w:name="_ENREF_1"/>
      <w:r w:rsidR="00151EA3" w:rsidRPr="00151EA3">
        <w:rPr>
          <w:rFonts w:cs="Calibri"/>
          <w:noProof/>
          <w:lang w:val="en-AU" w:eastAsia="en-GB"/>
        </w:rPr>
        <w:t>1.</w:t>
      </w:r>
      <w:r w:rsidR="00151EA3" w:rsidRPr="00151EA3">
        <w:rPr>
          <w:rFonts w:cs="Calibri"/>
          <w:noProof/>
          <w:lang w:val="en-AU" w:eastAsia="en-GB"/>
        </w:rPr>
        <w:tab/>
        <w:t xml:space="preserve">Pavletic, S. and Fowler, D., </w:t>
      </w:r>
      <w:r w:rsidR="00151EA3" w:rsidRPr="00151EA3">
        <w:rPr>
          <w:rFonts w:cs="Calibri"/>
          <w:i/>
          <w:noProof/>
          <w:lang w:val="en-AU" w:eastAsia="en-GB"/>
        </w:rPr>
        <w:t>Are we making progress in GVHD prophylaxis and treatment?</w:t>
      </w:r>
      <w:r w:rsidR="00151EA3" w:rsidRPr="00151EA3">
        <w:rPr>
          <w:rFonts w:cs="Calibri"/>
          <w:noProof/>
          <w:lang w:val="en-AU" w:eastAsia="en-GB"/>
        </w:rPr>
        <w:t xml:space="preserve"> Hematology Am Soc Hematol Educ Program. , 2012: p. 251-264.</w:t>
      </w:r>
      <w:bookmarkEnd w:id="67"/>
    </w:p>
    <w:p w:rsidR="00151EA3" w:rsidRPr="00151EA3" w:rsidRDefault="00151EA3" w:rsidP="00151EA3">
      <w:pPr>
        <w:pStyle w:val="BodyText"/>
        <w:spacing w:after="0"/>
        <w:ind w:left="720" w:hanging="720"/>
        <w:rPr>
          <w:rFonts w:cs="Calibri"/>
          <w:noProof/>
          <w:lang w:val="en-AU" w:eastAsia="en-GB"/>
        </w:rPr>
      </w:pPr>
      <w:bookmarkStart w:id="68" w:name="_ENREF_2"/>
      <w:r w:rsidRPr="00151EA3">
        <w:rPr>
          <w:rFonts w:cs="Calibri"/>
          <w:noProof/>
          <w:lang w:val="en-AU" w:eastAsia="en-GB"/>
        </w:rPr>
        <w:t>2.</w:t>
      </w:r>
      <w:r w:rsidRPr="00151EA3">
        <w:rPr>
          <w:rFonts w:cs="Calibri"/>
          <w:noProof/>
          <w:lang w:val="en-AU" w:eastAsia="en-GB"/>
        </w:rPr>
        <w:tab/>
        <w:t xml:space="preserve">Jagasia, M., Arora, M., et al., </w:t>
      </w:r>
      <w:r w:rsidRPr="00151EA3">
        <w:rPr>
          <w:rFonts w:cs="Calibri"/>
          <w:i/>
          <w:noProof/>
          <w:lang w:val="en-AU" w:eastAsia="en-GB"/>
        </w:rPr>
        <w:t>Risk factors for acute GVHD and survival after hematopoietic cell transplantation.</w:t>
      </w:r>
      <w:r w:rsidRPr="00151EA3">
        <w:rPr>
          <w:rFonts w:cs="Calibri"/>
          <w:noProof/>
          <w:lang w:val="en-AU" w:eastAsia="en-GB"/>
        </w:rPr>
        <w:t xml:space="preserve"> Blood, 2012. </w:t>
      </w:r>
      <w:r w:rsidRPr="00151EA3">
        <w:rPr>
          <w:rFonts w:cs="Calibri"/>
          <w:b/>
          <w:noProof/>
          <w:lang w:val="en-AU" w:eastAsia="en-GB"/>
        </w:rPr>
        <w:t>119</w:t>
      </w:r>
      <w:r w:rsidRPr="00151EA3">
        <w:rPr>
          <w:rFonts w:cs="Calibri"/>
          <w:noProof/>
          <w:lang w:val="en-AU" w:eastAsia="en-GB"/>
        </w:rPr>
        <w:t>(1): p. 296-307.</w:t>
      </w:r>
      <w:bookmarkEnd w:id="68"/>
    </w:p>
    <w:p w:rsidR="00151EA3" w:rsidRPr="00151EA3" w:rsidRDefault="00151EA3" w:rsidP="00151EA3">
      <w:pPr>
        <w:pStyle w:val="BodyText"/>
        <w:spacing w:after="0"/>
        <w:ind w:left="720" w:hanging="720"/>
        <w:rPr>
          <w:rFonts w:cs="Calibri"/>
          <w:noProof/>
          <w:lang w:val="en-AU" w:eastAsia="en-GB"/>
        </w:rPr>
      </w:pPr>
      <w:bookmarkStart w:id="69" w:name="_ENREF_3"/>
      <w:r w:rsidRPr="00151EA3">
        <w:rPr>
          <w:rFonts w:cs="Calibri"/>
          <w:noProof/>
          <w:lang w:val="en-AU" w:eastAsia="en-GB"/>
        </w:rPr>
        <w:t>3.</w:t>
      </w:r>
      <w:r w:rsidRPr="00151EA3">
        <w:rPr>
          <w:rFonts w:cs="Calibri"/>
          <w:noProof/>
          <w:lang w:val="en-AU" w:eastAsia="en-GB"/>
        </w:rPr>
        <w:tab/>
        <w:t xml:space="preserve">Pasquini, M. and Zhu, X., </w:t>
      </w:r>
      <w:r w:rsidRPr="00151EA3">
        <w:rPr>
          <w:rFonts w:cs="Calibri"/>
          <w:i/>
          <w:noProof/>
          <w:lang w:val="en-AU" w:eastAsia="en-GB"/>
        </w:rPr>
        <w:t>Current uses and outcomes of hematopoietic stem cell transplantation: .</w:t>
      </w:r>
      <w:r w:rsidRPr="00151EA3">
        <w:rPr>
          <w:rFonts w:cs="Calibri"/>
          <w:noProof/>
          <w:lang w:val="en-AU" w:eastAsia="en-GB"/>
        </w:rPr>
        <w:t xml:space="preserve"> CIBMTR Summary Slides. Available at: </w:t>
      </w:r>
      <w:hyperlink r:id="rId39" w:history="1">
        <w:r w:rsidR="00326027">
          <w:rPr>
            <w:rStyle w:val="Hyperlink"/>
            <w:rFonts w:cs="Calibri"/>
            <w:noProof/>
            <w:lang w:val="en-AU" w:eastAsia="en-GB"/>
          </w:rPr>
          <w:t>Current uses and outcomes of hematopoietic stem cell transplantation: . CIBMTR Summary Slides</w:t>
        </w:r>
      </w:hyperlink>
      <w:r w:rsidRPr="00151EA3">
        <w:rPr>
          <w:rFonts w:cs="Calibri"/>
          <w:noProof/>
          <w:lang w:val="en-AU" w:eastAsia="en-GB"/>
        </w:rPr>
        <w:t>, 2015.</w:t>
      </w:r>
      <w:bookmarkEnd w:id="69"/>
    </w:p>
    <w:p w:rsidR="00151EA3" w:rsidRPr="00151EA3" w:rsidRDefault="00151EA3" w:rsidP="00151EA3">
      <w:pPr>
        <w:pStyle w:val="BodyText"/>
        <w:spacing w:after="0"/>
        <w:ind w:left="720" w:hanging="720"/>
        <w:rPr>
          <w:rFonts w:cs="Calibri"/>
          <w:noProof/>
          <w:lang w:val="en-AU" w:eastAsia="en-GB"/>
        </w:rPr>
      </w:pPr>
      <w:bookmarkStart w:id="70" w:name="_ENREF_4"/>
      <w:r w:rsidRPr="00151EA3">
        <w:rPr>
          <w:rFonts w:cs="Calibri"/>
          <w:noProof/>
          <w:lang w:val="en-AU" w:eastAsia="en-GB"/>
        </w:rPr>
        <w:t>4.</w:t>
      </w:r>
      <w:r w:rsidRPr="00151EA3">
        <w:rPr>
          <w:rFonts w:cs="Calibri"/>
          <w:noProof/>
          <w:lang w:val="en-AU" w:eastAsia="en-GB"/>
        </w:rPr>
        <w:tab/>
        <w:t xml:space="preserve">Jagasia, M. H., Greinix, H. T., et al., </w:t>
      </w:r>
      <w:r w:rsidRPr="00151EA3">
        <w:rPr>
          <w:rFonts w:cs="Calibri"/>
          <w:i/>
          <w:noProof/>
          <w:lang w:val="en-AU" w:eastAsia="en-GB"/>
        </w:rPr>
        <w:t>National Institutes of Health Consensus Development Project on Criteria for Clinical Trials in Chronic Graft-versus-Host Disease: I. The 2014 Diagnosis and Staging Working Group report.</w:t>
      </w:r>
      <w:r w:rsidRPr="00151EA3">
        <w:rPr>
          <w:rFonts w:cs="Calibri"/>
          <w:noProof/>
          <w:lang w:val="en-AU" w:eastAsia="en-GB"/>
        </w:rPr>
        <w:t xml:space="preserve"> Biol Blood Marrow Transplant, 2015. </w:t>
      </w:r>
      <w:r w:rsidRPr="00151EA3">
        <w:rPr>
          <w:rFonts w:cs="Calibri"/>
          <w:b/>
          <w:noProof/>
          <w:lang w:val="en-AU" w:eastAsia="en-GB"/>
        </w:rPr>
        <w:t>21</w:t>
      </w:r>
      <w:r w:rsidRPr="00151EA3">
        <w:rPr>
          <w:rFonts w:cs="Calibri"/>
          <w:noProof/>
          <w:lang w:val="en-AU" w:eastAsia="en-GB"/>
        </w:rPr>
        <w:t>(3): p. 389-401 e1.</w:t>
      </w:r>
      <w:bookmarkEnd w:id="70"/>
    </w:p>
    <w:p w:rsidR="00151EA3" w:rsidRPr="00151EA3" w:rsidRDefault="00151EA3" w:rsidP="00151EA3">
      <w:pPr>
        <w:pStyle w:val="BodyText"/>
        <w:spacing w:after="0"/>
        <w:ind w:left="720" w:hanging="720"/>
        <w:rPr>
          <w:rFonts w:cs="Calibri"/>
          <w:noProof/>
          <w:lang w:val="en-AU" w:eastAsia="en-GB"/>
        </w:rPr>
      </w:pPr>
      <w:bookmarkStart w:id="71" w:name="_ENREF_5"/>
      <w:r w:rsidRPr="00151EA3">
        <w:rPr>
          <w:rFonts w:cs="Calibri"/>
          <w:noProof/>
          <w:lang w:val="en-AU" w:eastAsia="en-GB"/>
        </w:rPr>
        <w:t>5.</w:t>
      </w:r>
      <w:r w:rsidRPr="00151EA3">
        <w:rPr>
          <w:rFonts w:cs="Calibri"/>
          <w:noProof/>
          <w:lang w:val="en-AU" w:eastAsia="en-GB"/>
        </w:rPr>
        <w:tab/>
        <w:t xml:space="preserve">Zic, J., Miller, J., et al., </w:t>
      </w:r>
      <w:r w:rsidRPr="00151EA3">
        <w:rPr>
          <w:rFonts w:cs="Calibri"/>
          <w:i/>
          <w:noProof/>
          <w:lang w:val="en-AU" w:eastAsia="en-GB"/>
        </w:rPr>
        <w:t>The North American Experience with Photopheresis.</w:t>
      </w:r>
      <w:r w:rsidRPr="00151EA3">
        <w:rPr>
          <w:rFonts w:cs="Calibri"/>
          <w:noProof/>
          <w:lang w:val="en-AU" w:eastAsia="en-GB"/>
        </w:rPr>
        <w:t xml:space="preserve"> Therapuetic Apheresis, 1998. </w:t>
      </w:r>
      <w:r w:rsidRPr="00151EA3">
        <w:rPr>
          <w:rFonts w:cs="Calibri"/>
          <w:b/>
          <w:noProof/>
          <w:lang w:val="en-AU" w:eastAsia="en-GB"/>
        </w:rPr>
        <w:t>3</w:t>
      </w:r>
      <w:r w:rsidRPr="00151EA3">
        <w:rPr>
          <w:rFonts w:cs="Calibri"/>
          <w:noProof/>
          <w:lang w:val="en-AU" w:eastAsia="en-GB"/>
        </w:rPr>
        <w:t>(1): p. 50-62.</w:t>
      </w:r>
      <w:bookmarkEnd w:id="71"/>
    </w:p>
    <w:p w:rsidR="00151EA3" w:rsidRPr="00151EA3" w:rsidRDefault="00151EA3" w:rsidP="00151EA3">
      <w:pPr>
        <w:pStyle w:val="BodyText"/>
        <w:spacing w:after="0"/>
        <w:ind w:left="720" w:hanging="720"/>
        <w:rPr>
          <w:rFonts w:cs="Calibri"/>
          <w:noProof/>
          <w:lang w:val="en-AU" w:eastAsia="en-GB"/>
        </w:rPr>
      </w:pPr>
      <w:bookmarkStart w:id="72" w:name="_ENREF_6"/>
      <w:r w:rsidRPr="00151EA3">
        <w:rPr>
          <w:rFonts w:cs="Calibri"/>
          <w:noProof/>
          <w:lang w:val="en-AU" w:eastAsia="en-GB"/>
        </w:rPr>
        <w:t>6.</w:t>
      </w:r>
      <w:r w:rsidRPr="00151EA3">
        <w:rPr>
          <w:rFonts w:cs="Calibri"/>
          <w:noProof/>
          <w:lang w:val="en-AU" w:eastAsia="en-GB"/>
        </w:rPr>
        <w:tab/>
        <w:t xml:space="preserve">Martin, P., Schoch, G., et al., </w:t>
      </w:r>
      <w:r w:rsidRPr="00151EA3">
        <w:rPr>
          <w:rFonts w:cs="Calibri"/>
          <w:i/>
          <w:noProof/>
          <w:lang w:val="en-AU" w:eastAsia="en-GB"/>
        </w:rPr>
        <w:t>A retrospective analysis of therapy for acute graft-versus-host disease: initial treatment. .</w:t>
      </w:r>
      <w:r w:rsidRPr="00151EA3">
        <w:rPr>
          <w:rFonts w:cs="Calibri"/>
          <w:noProof/>
          <w:lang w:val="en-AU" w:eastAsia="en-GB"/>
        </w:rPr>
        <w:t xml:space="preserve"> Blood, 1990. </w:t>
      </w:r>
      <w:r w:rsidRPr="00151EA3">
        <w:rPr>
          <w:rFonts w:cs="Calibri"/>
          <w:b/>
          <w:noProof/>
          <w:lang w:val="en-AU" w:eastAsia="en-GB"/>
        </w:rPr>
        <w:t>76</w:t>
      </w:r>
      <w:r w:rsidRPr="00151EA3">
        <w:rPr>
          <w:rFonts w:cs="Calibri"/>
          <w:noProof/>
          <w:lang w:val="en-AU" w:eastAsia="en-GB"/>
        </w:rPr>
        <w:t>(8): p. 1464-1472.</w:t>
      </w:r>
      <w:bookmarkEnd w:id="72"/>
    </w:p>
    <w:p w:rsidR="00151EA3" w:rsidRPr="00151EA3" w:rsidRDefault="00151EA3" w:rsidP="00151EA3">
      <w:pPr>
        <w:pStyle w:val="BodyText"/>
        <w:spacing w:after="0"/>
        <w:ind w:left="720" w:hanging="720"/>
        <w:rPr>
          <w:rFonts w:cs="Calibri"/>
          <w:noProof/>
          <w:lang w:val="en-AU" w:eastAsia="en-GB"/>
        </w:rPr>
      </w:pPr>
      <w:bookmarkStart w:id="73" w:name="_ENREF_7"/>
      <w:r w:rsidRPr="00151EA3">
        <w:rPr>
          <w:rFonts w:cs="Calibri"/>
          <w:noProof/>
          <w:lang w:val="en-AU" w:eastAsia="en-GB"/>
        </w:rPr>
        <w:t>7.</w:t>
      </w:r>
      <w:r w:rsidRPr="00151EA3">
        <w:rPr>
          <w:rFonts w:cs="Calibri"/>
          <w:noProof/>
          <w:lang w:val="en-AU" w:eastAsia="en-GB"/>
        </w:rPr>
        <w:tab/>
        <w:t xml:space="preserve">Greinix, H., Knobler, R., et al., </w:t>
      </w:r>
      <w:r w:rsidRPr="00151EA3">
        <w:rPr>
          <w:rFonts w:cs="Calibri"/>
          <w:i/>
          <w:noProof/>
          <w:lang w:val="en-AU" w:eastAsia="en-GB"/>
        </w:rPr>
        <w:t>The effect of intensified extracorporeal photochemotherapy on long-term survival in patients with severe acute graft-versus-host disease. .</w:t>
      </w:r>
      <w:r w:rsidRPr="00151EA3">
        <w:rPr>
          <w:rFonts w:cs="Calibri"/>
          <w:noProof/>
          <w:lang w:val="en-AU" w:eastAsia="en-GB"/>
        </w:rPr>
        <w:t xml:space="preserve"> Haematologica. , 2006. </w:t>
      </w:r>
      <w:r w:rsidRPr="00151EA3">
        <w:rPr>
          <w:rFonts w:cs="Calibri"/>
          <w:b/>
          <w:noProof/>
          <w:lang w:val="en-AU" w:eastAsia="en-GB"/>
        </w:rPr>
        <w:t>91</w:t>
      </w:r>
      <w:r w:rsidRPr="00151EA3">
        <w:rPr>
          <w:rFonts w:cs="Calibri"/>
          <w:noProof/>
          <w:lang w:val="en-AU" w:eastAsia="en-GB"/>
        </w:rPr>
        <w:t>(3): p. 405-408.</w:t>
      </w:r>
      <w:bookmarkEnd w:id="73"/>
    </w:p>
    <w:p w:rsidR="00151EA3" w:rsidRPr="00151EA3" w:rsidRDefault="00151EA3" w:rsidP="00151EA3">
      <w:pPr>
        <w:pStyle w:val="BodyText"/>
        <w:spacing w:after="0"/>
        <w:ind w:left="720" w:hanging="720"/>
        <w:rPr>
          <w:rFonts w:cs="Calibri"/>
          <w:noProof/>
          <w:lang w:val="en-AU" w:eastAsia="en-GB"/>
        </w:rPr>
      </w:pPr>
      <w:bookmarkStart w:id="74" w:name="_ENREF_8"/>
      <w:r w:rsidRPr="00151EA3">
        <w:rPr>
          <w:rFonts w:cs="Calibri"/>
          <w:noProof/>
          <w:lang w:val="en-AU" w:eastAsia="en-GB"/>
        </w:rPr>
        <w:t>8.</w:t>
      </w:r>
      <w:r w:rsidRPr="00151EA3">
        <w:rPr>
          <w:rFonts w:cs="Calibri"/>
          <w:noProof/>
          <w:lang w:val="en-AU" w:eastAsia="en-GB"/>
        </w:rPr>
        <w:tab/>
        <w:t xml:space="preserve">Martin, P., Rizzo, J., et al., </w:t>
      </w:r>
      <w:r w:rsidRPr="00151EA3">
        <w:rPr>
          <w:rFonts w:cs="Calibri"/>
          <w:i/>
          <w:noProof/>
          <w:lang w:val="en-AU" w:eastAsia="en-GB"/>
        </w:rPr>
        <w:t>First- and second-line systemic treatment of acute graft-versus-host disease: Recommendations of the American Society for Blood and Marrow Transplantation. .</w:t>
      </w:r>
      <w:r w:rsidRPr="00151EA3">
        <w:rPr>
          <w:rFonts w:cs="Calibri"/>
          <w:noProof/>
          <w:lang w:val="en-AU" w:eastAsia="en-GB"/>
        </w:rPr>
        <w:t xml:space="preserve"> Biol Blood Marrow Transplant. , 2012. </w:t>
      </w:r>
      <w:r w:rsidRPr="00151EA3">
        <w:rPr>
          <w:rFonts w:cs="Calibri"/>
          <w:b/>
          <w:noProof/>
          <w:lang w:val="en-AU" w:eastAsia="en-GB"/>
        </w:rPr>
        <w:t>18</w:t>
      </w:r>
      <w:r w:rsidRPr="00151EA3">
        <w:rPr>
          <w:rFonts w:cs="Calibri"/>
          <w:noProof/>
          <w:lang w:val="en-AU" w:eastAsia="en-GB"/>
        </w:rPr>
        <w:t>(8): p. 1150-1163.</w:t>
      </w:r>
      <w:bookmarkEnd w:id="74"/>
    </w:p>
    <w:p w:rsidR="00151EA3" w:rsidRPr="00151EA3" w:rsidRDefault="00151EA3" w:rsidP="00151EA3">
      <w:pPr>
        <w:pStyle w:val="BodyText"/>
        <w:spacing w:after="0"/>
        <w:ind w:left="720" w:hanging="720"/>
        <w:rPr>
          <w:rFonts w:cs="Calibri"/>
          <w:noProof/>
          <w:lang w:val="en-AU" w:eastAsia="en-GB"/>
        </w:rPr>
      </w:pPr>
      <w:bookmarkStart w:id="75" w:name="_ENREF_9"/>
      <w:r w:rsidRPr="00151EA3">
        <w:rPr>
          <w:rFonts w:cs="Calibri"/>
          <w:noProof/>
          <w:lang w:val="en-AU" w:eastAsia="en-GB"/>
        </w:rPr>
        <w:t>9.</w:t>
      </w:r>
      <w:r w:rsidRPr="00151EA3">
        <w:rPr>
          <w:rFonts w:cs="Calibri"/>
          <w:noProof/>
          <w:lang w:val="en-AU" w:eastAsia="en-GB"/>
        </w:rPr>
        <w:tab/>
        <w:t xml:space="preserve">Akpek, G., Zahurak, M. L., et al., </w:t>
      </w:r>
      <w:r w:rsidRPr="00151EA3">
        <w:rPr>
          <w:rFonts w:cs="Calibri"/>
          <w:i/>
          <w:noProof/>
          <w:lang w:val="en-AU" w:eastAsia="en-GB"/>
        </w:rPr>
        <w:t>Development of a prognostic model for grading chronic graft-versus-host disease.</w:t>
      </w:r>
      <w:r w:rsidRPr="00151EA3">
        <w:rPr>
          <w:rFonts w:cs="Calibri"/>
          <w:noProof/>
          <w:lang w:val="en-AU" w:eastAsia="en-GB"/>
        </w:rPr>
        <w:t xml:space="preserve"> Blood, 2001. </w:t>
      </w:r>
      <w:r w:rsidRPr="00151EA3">
        <w:rPr>
          <w:rFonts w:cs="Calibri"/>
          <w:b/>
          <w:noProof/>
          <w:lang w:val="en-AU" w:eastAsia="en-GB"/>
        </w:rPr>
        <w:t>97</w:t>
      </w:r>
      <w:r w:rsidRPr="00151EA3">
        <w:rPr>
          <w:rFonts w:cs="Calibri"/>
          <w:noProof/>
          <w:lang w:val="en-AU" w:eastAsia="en-GB"/>
        </w:rPr>
        <w:t>(5): p. 1219-26.</w:t>
      </w:r>
      <w:bookmarkEnd w:id="75"/>
    </w:p>
    <w:p w:rsidR="00151EA3" w:rsidRPr="00151EA3" w:rsidRDefault="00151EA3" w:rsidP="00151EA3">
      <w:pPr>
        <w:pStyle w:val="BodyText"/>
        <w:spacing w:after="0"/>
        <w:ind w:left="720" w:hanging="720"/>
        <w:rPr>
          <w:rFonts w:cs="Calibri"/>
          <w:noProof/>
          <w:lang w:val="en-AU" w:eastAsia="en-GB"/>
        </w:rPr>
      </w:pPr>
      <w:bookmarkStart w:id="76" w:name="_ENREF_10"/>
      <w:r w:rsidRPr="00151EA3">
        <w:rPr>
          <w:rFonts w:cs="Calibri"/>
          <w:noProof/>
          <w:lang w:val="en-AU" w:eastAsia="en-GB"/>
        </w:rPr>
        <w:t>10.</w:t>
      </w:r>
      <w:r w:rsidRPr="00151EA3">
        <w:rPr>
          <w:rFonts w:cs="Calibri"/>
          <w:noProof/>
          <w:lang w:val="en-AU" w:eastAsia="en-GB"/>
        </w:rPr>
        <w:tab/>
        <w:t xml:space="preserve">Dignan, F. L., Clark, A., et al., </w:t>
      </w:r>
      <w:r w:rsidRPr="00151EA3">
        <w:rPr>
          <w:rFonts w:cs="Calibri"/>
          <w:i/>
          <w:noProof/>
          <w:lang w:val="en-AU" w:eastAsia="en-GB"/>
        </w:rPr>
        <w:t>Diagnosis and management of acute graft-versus-host disease.</w:t>
      </w:r>
      <w:r w:rsidRPr="00151EA3">
        <w:rPr>
          <w:rFonts w:cs="Calibri"/>
          <w:noProof/>
          <w:lang w:val="en-AU" w:eastAsia="en-GB"/>
        </w:rPr>
        <w:t xml:space="preserve"> Br J Haematol, 2012. </w:t>
      </w:r>
      <w:r w:rsidRPr="00151EA3">
        <w:rPr>
          <w:rFonts w:cs="Calibri"/>
          <w:b/>
          <w:noProof/>
          <w:lang w:val="en-AU" w:eastAsia="en-GB"/>
        </w:rPr>
        <w:t>158</w:t>
      </w:r>
      <w:r w:rsidRPr="00151EA3">
        <w:rPr>
          <w:rFonts w:cs="Calibri"/>
          <w:noProof/>
          <w:lang w:val="en-AU" w:eastAsia="en-GB"/>
        </w:rPr>
        <w:t>(1): p. 30-45.</w:t>
      </w:r>
      <w:bookmarkEnd w:id="76"/>
    </w:p>
    <w:p w:rsidR="00151EA3" w:rsidRPr="00151EA3" w:rsidRDefault="00151EA3" w:rsidP="00151EA3">
      <w:pPr>
        <w:pStyle w:val="BodyText"/>
        <w:spacing w:after="0"/>
        <w:ind w:left="720" w:hanging="720"/>
        <w:rPr>
          <w:rFonts w:cs="Calibri"/>
          <w:noProof/>
          <w:lang w:val="en-AU" w:eastAsia="en-GB"/>
        </w:rPr>
      </w:pPr>
      <w:bookmarkStart w:id="77" w:name="_ENREF_11"/>
      <w:r w:rsidRPr="00151EA3">
        <w:rPr>
          <w:rFonts w:cs="Calibri"/>
          <w:noProof/>
          <w:lang w:val="en-AU" w:eastAsia="en-GB"/>
        </w:rPr>
        <w:t>11.</w:t>
      </w:r>
      <w:r w:rsidRPr="00151EA3">
        <w:rPr>
          <w:rFonts w:cs="Calibri"/>
          <w:noProof/>
          <w:lang w:val="en-AU" w:eastAsia="en-GB"/>
        </w:rPr>
        <w:tab/>
        <w:t xml:space="preserve">Dignan, F. L., Amrolia, P., et al., </w:t>
      </w:r>
      <w:r w:rsidRPr="00151EA3">
        <w:rPr>
          <w:rFonts w:cs="Calibri"/>
          <w:i/>
          <w:noProof/>
          <w:lang w:val="en-AU" w:eastAsia="en-GB"/>
        </w:rPr>
        <w:t>Diagnosis and management of chronic graft-versus-host disease.</w:t>
      </w:r>
      <w:r w:rsidRPr="00151EA3">
        <w:rPr>
          <w:rFonts w:cs="Calibri"/>
          <w:noProof/>
          <w:lang w:val="en-AU" w:eastAsia="en-GB"/>
        </w:rPr>
        <w:t xml:space="preserve"> Br J Haematol, 2012. </w:t>
      </w:r>
      <w:r w:rsidRPr="00151EA3">
        <w:rPr>
          <w:rFonts w:cs="Calibri"/>
          <w:b/>
          <w:noProof/>
          <w:lang w:val="en-AU" w:eastAsia="en-GB"/>
        </w:rPr>
        <w:t>158</w:t>
      </w:r>
      <w:r w:rsidRPr="00151EA3">
        <w:rPr>
          <w:rFonts w:cs="Calibri"/>
          <w:noProof/>
          <w:lang w:val="en-AU" w:eastAsia="en-GB"/>
        </w:rPr>
        <w:t>(1): p. 46-61.</w:t>
      </w:r>
      <w:bookmarkEnd w:id="77"/>
    </w:p>
    <w:p w:rsidR="00151EA3" w:rsidRPr="00151EA3" w:rsidRDefault="00151EA3" w:rsidP="00151EA3">
      <w:pPr>
        <w:pStyle w:val="BodyText"/>
        <w:spacing w:after="0"/>
        <w:ind w:left="720" w:hanging="720"/>
        <w:rPr>
          <w:rFonts w:cs="Calibri"/>
          <w:noProof/>
          <w:lang w:val="en-AU" w:eastAsia="en-GB"/>
        </w:rPr>
      </w:pPr>
      <w:bookmarkStart w:id="78" w:name="_ENREF_12"/>
      <w:r w:rsidRPr="00151EA3">
        <w:rPr>
          <w:rFonts w:cs="Calibri"/>
          <w:noProof/>
          <w:lang w:val="en-AU" w:eastAsia="en-GB"/>
        </w:rPr>
        <w:t>12.</w:t>
      </w:r>
      <w:r w:rsidRPr="00151EA3">
        <w:rPr>
          <w:rFonts w:cs="Calibri"/>
          <w:noProof/>
          <w:lang w:val="en-AU" w:eastAsia="en-GB"/>
        </w:rPr>
        <w:tab/>
        <w:t xml:space="preserve">Ruutu, T., Gratwohl, A., et al., </w:t>
      </w:r>
      <w:r w:rsidRPr="00151EA3">
        <w:rPr>
          <w:rFonts w:cs="Calibri"/>
          <w:i/>
          <w:noProof/>
          <w:lang w:val="en-AU" w:eastAsia="en-GB"/>
        </w:rPr>
        <w:t>Prophylaxis and treatment of GVHD: EBMT-ELN working group recommendations for a standardized practice.</w:t>
      </w:r>
      <w:r w:rsidRPr="00151EA3">
        <w:rPr>
          <w:rFonts w:cs="Calibri"/>
          <w:noProof/>
          <w:lang w:val="en-AU" w:eastAsia="en-GB"/>
        </w:rPr>
        <w:t xml:space="preserve"> Bone Marrow Transplant, 2014. </w:t>
      </w:r>
      <w:r w:rsidRPr="00151EA3">
        <w:rPr>
          <w:rFonts w:cs="Calibri"/>
          <w:b/>
          <w:noProof/>
          <w:lang w:val="en-AU" w:eastAsia="en-GB"/>
        </w:rPr>
        <w:t>49</w:t>
      </w:r>
      <w:r w:rsidRPr="00151EA3">
        <w:rPr>
          <w:rFonts w:cs="Calibri"/>
          <w:noProof/>
          <w:lang w:val="en-AU" w:eastAsia="en-GB"/>
        </w:rPr>
        <w:t>(2): p. 168-73.</w:t>
      </w:r>
      <w:bookmarkEnd w:id="78"/>
    </w:p>
    <w:p w:rsidR="00151EA3" w:rsidRPr="00151EA3" w:rsidRDefault="00151EA3" w:rsidP="00151EA3">
      <w:pPr>
        <w:pStyle w:val="BodyText"/>
        <w:spacing w:after="0"/>
        <w:ind w:left="720" w:hanging="720"/>
        <w:rPr>
          <w:rFonts w:cs="Calibri"/>
          <w:noProof/>
          <w:lang w:val="en-AU" w:eastAsia="en-GB"/>
        </w:rPr>
      </w:pPr>
      <w:bookmarkStart w:id="79" w:name="_ENREF_13"/>
      <w:r w:rsidRPr="00151EA3">
        <w:rPr>
          <w:rFonts w:cs="Calibri"/>
          <w:noProof/>
          <w:lang w:val="en-AU" w:eastAsia="en-GB"/>
        </w:rPr>
        <w:t>13.</w:t>
      </w:r>
      <w:r w:rsidRPr="00151EA3">
        <w:rPr>
          <w:rFonts w:cs="Calibri"/>
          <w:noProof/>
          <w:lang w:val="en-AU" w:eastAsia="en-GB"/>
        </w:rPr>
        <w:tab/>
        <w:t xml:space="preserve">Ferrara, J. L., Levine, J. E., et al., </w:t>
      </w:r>
      <w:r w:rsidRPr="00151EA3">
        <w:rPr>
          <w:rFonts w:cs="Calibri"/>
          <w:i/>
          <w:noProof/>
          <w:lang w:val="en-AU" w:eastAsia="en-GB"/>
        </w:rPr>
        <w:t>Graft-versus-host disease.</w:t>
      </w:r>
      <w:r w:rsidRPr="00151EA3">
        <w:rPr>
          <w:rFonts w:cs="Calibri"/>
          <w:noProof/>
          <w:lang w:val="en-AU" w:eastAsia="en-GB"/>
        </w:rPr>
        <w:t xml:space="preserve"> Lancet, 2009. </w:t>
      </w:r>
      <w:r w:rsidRPr="00151EA3">
        <w:rPr>
          <w:rFonts w:cs="Calibri"/>
          <w:b/>
          <w:noProof/>
          <w:lang w:val="en-AU" w:eastAsia="en-GB"/>
        </w:rPr>
        <w:t>373</w:t>
      </w:r>
      <w:r w:rsidRPr="00151EA3">
        <w:rPr>
          <w:rFonts w:cs="Calibri"/>
          <w:noProof/>
          <w:lang w:val="en-AU" w:eastAsia="en-GB"/>
        </w:rPr>
        <w:t>(9674): p. 1550-61.</w:t>
      </w:r>
      <w:bookmarkEnd w:id="79"/>
    </w:p>
    <w:p w:rsidR="00151EA3" w:rsidRPr="00151EA3" w:rsidRDefault="00151EA3" w:rsidP="00151EA3">
      <w:pPr>
        <w:pStyle w:val="BodyText"/>
        <w:spacing w:after="0"/>
        <w:ind w:left="720" w:hanging="720"/>
        <w:rPr>
          <w:rFonts w:cs="Calibri"/>
          <w:noProof/>
          <w:lang w:val="en-AU" w:eastAsia="en-GB"/>
        </w:rPr>
      </w:pPr>
      <w:bookmarkStart w:id="80" w:name="_ENREF_14"/>
      <w:r w:rsidRPr="00151EA3">
        <w:rPr>
          <w:rFonts w:cs="Calibri"/>
          <w:noProof/>
          <w:lang w:val="en-AU" w:eastAsia="en-GB"/>
        </w:rPr>
        <w:t>14.</w:t>
      </w:r>
      <w:r w:rsidRPr="00151EA3">
        <w:rPr>
          <w:rFonts w:cs="Calibri"/>
          <w:noProof/>
          <w:lang w:val="en-AU" w:eastAsia="en-GB"/>
        </w:rPr>
        <w:tab/>
        <w:t xml:space="preserve">Welniak, L. A., Blazar, B. R., et al., </w:t>
      </w:r>
      <w:r w:rsidRPr="00151EA3">
        <w:rPr>
          <w:rFonts w:cs="Calibri"/>
          <w:i/>
          <w:noProof/>
          <w:lang w:val="en-AU" w:eastAsia="en-GB"/>
        </w:rPr>
        <w:t>Immunobiology of allogeneic hematopoietic stem cell transplantation.</w:t>
      </w:r>
      <w:r w:rsidRPr="00151EA3">
        <w:rPr>
          <w:rFonts w:cs="Calibri"/>
          <w:noProof/>
          <w:lang w:val="en-AU" w:eastAsia="en-GB"/>
        </w:rPr>
        <w:t xml:space="preserve"> Annu Rev Immunol, 2007. </w:t>
      </w:r>
      <w:r w:rsidRPr="00151EA3">
        <w:rPr>
          <w:rFonts w:cs="Calibri"/>
          <w:b/>
          <w:noProof/>
          <w:lang w:val="en-AU" w:eastAsia="en-GB"/>
        </w:rPr>
        <w:t>25</w:t>
      </w:r>
      <w:r w:rsidRPr="00151EA3">
        <w:rPr>
          <w:rFonts w:cs="Calibri"/>
          <w:noProof/>
          <w:lang w:val="en-AU" w:eastAsia="en-GB"/>
        </w:rPr>
        <w:t>: p. 139-70.</w:t>
      </w:r>
      <w:bookmarkEnd w:id="80"/>
    </w:p>
    <w:p w:rsidR="00151EA3" w:rsidRPr="00151EA3" w:rsidRDefault="00151EA3" w:rsidP="00151EA3">
      <w:pPr>
        <w:pStyle w:val="BodyText"/>
        <w:spacing w:after="0"/>
        <w:ind w:left="720" w:hanging="720"/>
        <w:rPr>
          <w:rFonts w:cs="Calibri"/>
          <w:noProof/>
          <w:lang w:val="en-AU" w:eastAsia="en-GB"/>
        </w:rPr>
      </w:pPr>
      <w:bookmarkStart w:id="81" w:name="_ENREF_15"/>
      <w:r w:rsidRPr="00151EA3">
        <w:rPr>
          <w:rFonts w:cs="Calibri"/>
          <w:noProof/>
          <w:lang w:val="en-AU" w:eastAsia="en-GB"/>
        </w:rPr>
        <w:t>15.</w:t>
      </w:r>
      <w:r w:rsidRPr="00151EA3">
        <w:rPr>
          <w:rFonts w:cs="Calibri"/>
          <w:noProof/>
          <w:lang w:val="en-AU" w:eastAsia="en-GB"/>
        </w:rPr>
        <w:tab/>
        <w:t xml:space="preserve">Flowers, M. E., Inamoto, Y., et al., </w:t>
      </w:r>
      <w:r w:rsidRPr="00151EA3">
        <w:rPr>
          <w:rFonts w:cs="Calibri"/>
          <w:i/>
          <w:noProof/>
          <w:lang w:val="en-AU" w:eastAsia="en-GB"/>
        </w:rPr>
        <w:t>Comparative analysis of risk factors for acute graft-versus-host disease and for chronic graft-versus-host disease according to National Institutes of Health consensus criteria.</w:t>
      </w:r>
      <w:r w:rsidRPr="00151EA3">
        <w:rPr>
          <w:rFonts w:cs="Calibri"/>
          <w:noProof/>
          <w:lang w:val="en-AU" w:eastAsia="en-GB"/>
        </w:rPr>
        <w:t xml:space="preserve"> Blood, 2011. </w:t>
      </w:r>
      <w:r w:rsidRPr="00151EA3">
        <w:rPr>
          <w:rFonts w:cs="Calibri"/>
          <w:b/>
          <w:noProof/>
          <w:lang w:val="en-AU" w:eastAsia="en-GB"/>
        </w:rPr>
        <w:t>117</w:t>
      </w:r>
      <w:r w:rsidRPr="00151EA3">
        <w:rPr>
          <w:rFonts w:cs="Calibri"/>
          <w:noProof/>
          <w:lang w:val="en-AU" w:eastAsia="en-GB"/>
        </w:rPr>
        <w:t>(1): p. 3214-3219.</w:t>
      </w:r>
      <w:bookmarkEnd w:id="81"/>
    </w:p>
    <w:p w:rsidR="00151EA3" w:rsidRPr="00151EA3" w:rsidRDefault="00151EA3" w:rsidP="00151EA3">
      <w:pPr>
        <w:pStyle w:val="BodyText"/>
        <w:spacing w:after="0"/>
        <w:ind w:left="720" w:hanging="720"/>
        <w:rPr>
          <w:rFonts w:cs="Calibri"/>
          <w:noProof/>
          <w:lang w:val="en-AU" w:eastAsia="en-GB"/>
        </w:rPr>
      </w:pPr>
      <w:bookmarkStart w:id="82" w:name="_ENREF_16"/>
      <w:r w:rsidRPr="00151EA3">
        <w:rPr>
          <w:rFonts w:cs="Calibri"/>
          <w:noProof/>
          <w:lang w:val="en-AU" w:eastAsia="en-GB"/>
        </w:rPr>
        <w:t>16.</w:t>
      </w:r>
      <w:r w:rsidRPr="00151EA3">
        <w:rPr>
          <w:rFonts w:cs="Calibri"/>
          <w:noProof/>
          <w:lang w:val="en-AU" w:eastAsia="en-GB"/>
        </w:rPr>
        <w:tab/>
        <w:t xml:space="preserve">Das-Gupta, E., Dignan, F., et al., </w:t>
      </w:r>
      <w:r w:rsidRPr="00151EA3">
        <w:rPr>
          <w:rFonts w:cs="Calibri"/>
          <w:i/>
          <w:noProof/>
          <w:lang w:val="en-AU" w:eastAsia="en-GB"/>
        </w:rPr>
        <w:t>Extracorporeal photopheresis for treatment of adults and children with acute GVHD: UK consensus statement and review of published literature.</w:t>
      </w:r>
      <w:r w:rsidRPr="00151EA3">
        <w:rPr>
          <w:rFonts w:cs="Calibri"/>
          <w:noProof/>
          <w:lang w:val="en-AU" w:eastAsia="en-GB"/>
        </w:rPr>
        <w:t xml:space="preserve"> Bone Marrow Transplant, 2014. </w:t>
      </w:r>
      <w:r w:rsidRPr="00151EA3">
        <w:rPr>
          <w:rFonts w:cs="Calibri"/>
          <w:b/>
          <w:noProof/>
          <w:lang w:val="en-AU" w:eastAsia="en-GB"/>
        </w:rPr>
        <w:t>49</w:t>
      </w:r>
      <w:r w:rsidRPr="00151EA3">
        <w:rPr>
          <w:rFonts w:cs="Calibri"/>
          <w:noProof/>
          <w:lang w:val="en-AU" w:eastAsia="en-GB"/>
        </w:rPr>
        <w:t>(10): p. 1251-8.</w:t>
      </w:r>
      <w:bookmarkEnd w:id="82"/>
    </w:p>
    <w:p w:rsidR="00151EA3" w:rsidRPr="00151EA3" w:rsidRDefault="00151EA3" w:rsidP="00151EA3">
      <w:pPr>
        <w:pStyle w:val="BodyText"/>
        <w:spacing w:after="0"/>
        <w:ind w:left="720" w:hanging="720"/>
        <w:rPr>
          <w:rFonts w:cs="Calibri"/>
          <w:noProof/>
          <w:lang w:val="en-AU" w:eastAsia="en-GB"/>
        </w:rPr>
      </w:pPr>
      <w:bookmarkStart w:id="83" w:name="_ENREF_17"/>
      <w:r w:rsidRPr="00151EA3">
        <w:rPr>
          <w:rFonts w:cs="Calibri"/>
          <w:noProof/>
          <w:lang w:val="en-AU" w:eastAsia="en-GB"/>
        </w:rPr>
        <w:t>17.</w:t>
      </w:r>
      <w:r w:rsidRPr="00151EA3">
        <w:rPr>
          <w:rFonts w:cs="Calibri"/>
          <w:noProof/>
          <w:lang w:val="en-AU" w:eastAsia="en-GB"/>
        </w:rPr>
        <w:tab/>
        <w:t xml:space="preserve">Bolanos-Meade, J., </w:t>
      </w:r>
      <w:r w:rsidRPr="00151EA3">
        <w:rPr>
          <w:rFonts w:cs="Calibri"/>
          <w:i/>
          <w:noProof/>
          <w:lang w:val="en-AU" w:eastAsia="en-GB"/>
        </w:rPr>
        <w:t>Update on the management of acute graft-versus-host disease.</w:t>
      </w:r>
      <w:r w:rsidRPr="00151EA3">
        <w:rPr>
          <w:rFonts w:cs="Calibri"/>
          <w:noProof/>
          <w:lang w:val="en-AU" w:eastAsia="en-GB"/>
        </w:rPr>
        <w:t xml:space="preserve"> Curr Opin Oncol, 2006. </w:t>
      </w:r>
      <w:r w:rsidRPr="00151EA3">
        <w:rPr>
          <w:rFonts w:cs="Calibri"/>
          <w:b/>
          <w:noProof/>
          <w:lang w:val="en-AU" w:eastAsia="en-GB"/>
        </w:rPr>
        <w:t>18</w:t>
      </w:r>
      <w:r w:rsidRPr="00151EA3">
        <w:rPr>
          <w:rFonts w:cs="Calibri"/>
          <w:noProof/>
          <w:lang w:val="en-AU" w:eastAsia="en-GB"/>
        </w:rPr>
        <w:t>(2): p. 120-5.</w:t>
      </w:r>
      <w:bookmarkEnd w:id="83"/>
    </w:p>
    <w:p w:rsidR="00151EA3" w:rsidRPr="00151EA3" w:rsidRDefault="00151EA3" w:rsidP="00151EA3">
      <w:pPr>
        <w:pStyle w:val="BodyText"/>
        <w:spacing w:after="0"/>
        <w:ind w:left="720" w:hanging="720"/>
        <w:rPr>
          <w:rFonts w:cs="Calibri"/>
          <w:noProof/>
          <w:lang w:val="en-AU" w:eastAsia="en-GB"/>
        </w:rPr>
      </w:pPr>
      <w:bookmarkStart w:id="84" w:name="_ENREF_18"/>
      <w:r w:rsidRPr="00151EA3">
        <w:rPr>
          <w:rFonts w:cs="Calibri"/>
          <w:noProof/>
          <w:lang w:val="en-AU" w:eastAsia="en-GB"/>
        </w:rPr>
        <w:t>18.</w:t>
      </w:r>
      <w:r w:rsidRPr="00151EA3">
        <w:rPr>
          <w:rFonts w:cs="Calibri"/>
          <w:noProof/>
          <w:lang w:val="en-AU" w:eastAsia="en-GB"/>
        </w:rPr>
        <w:tab/>
        <w:t xml:space="preserve">Lee, S. E., Cho, B. S., et al., </w:t>
      </w:r>
      <w:r w:rsidRPr="00151EA3">
        <w:rPr>
          <w:rFonts w:cs="Calibri"/>
          <w:i/>
          <w:noProof/>
          <w:lang w:val="en-AU" w:eastAsia="en-GB"/>
        </w:rPr>
        <w:t>Risk and prognostic factors for acute GVHD based on NIH consensus criteria.</w:t>
      </w:r>
      <w:r w:rsidRPr="00151EA3">
        <w:rPr>
          <w:rFonts w:cs="Calibri"/>
          <w:noProof/>
          <w:lang w:val="en-AU" w:eastAsia="en-GB"/>
        </w:rPr>
        <w:t xml:space="preserve"> Bone Marrow Transplant, 2013. </w:t>
      </w:r>
      <w:r w:rsidRPr="00151EA3">
        <w:rPr>
          <w:rFonts w:cs="Calibri"/>
          <w:b/>
          <w:noProof/>
          <w:lang w:val="en-AU" w:eastAsia="en-GB"/>
        </w:rPr>
        <w:t>48</w:t>
      </w:r>
      <w:r w:rsidRPr="00151EA3">
        <w:rPr>
          <w:rFonts w:cs="Calibri"/>
          <w:noProof/>
          <w:lang w:val="en-AU" w:eastAsia="en-GB"/>
        </w:rPr>
        <w:t>(4): p. 587-92.</w:t>
      </w:r>
      <w:bookmarkEnd w:id="84"/>
    </w:p>
    <w:p w:rsidR="00151EA3" w:rsidRPr="00151EA3" w:rsidRDefault="00151EA3" w:rsidP="00151EA3">
      <w:pPr>
        <w:pStyle w:val="BodyText"/>
        <w:spacing w:after="0"/>
        <w:ind w:left="720" w:hanging="720"/>
        <w:rPr>
          <w:rFonts w:cs="Calibri"/>
          <w:noProof/>
          <w:lang w:val="en-AU" w:eastAsia="en-GB"/>
        </w:rPr>
      </w:pPr>
      <w:bookmarkStart w:id="85" w:name="_ENREF_19"/>
      <w:r w:rsidRPr="00151EA3">
        <w:rPr>
          <w:rFonts w:cs="Calibri"/>
          <w:noProof/>
          <w:lang w:val="en-AU" w:eastAsia="en-GB"/>
        </w:rPr>
        <w:t>19.</w:t>
      </w:r>
      <w:r w:rsidRPr="00151EA3">
        <w:rPr>
          <w:rFonts w:cs="Calibri"/>
          <w:noProof/>
          <w:lang w:val="en-AU" w:eastAsia="en-GB"/>
        </w:rPr>
        <w:tab/>
        <w:t xml:space="preserve">Remberger, M., Kumlien, G., et al., </w:t>
      </w:r>
      <w:r w:rsidRPr="00151EA3">
        <w:rPr>
          <w:rFonts w:cs="Calibri"/>
          <w:i/>
          <w:noProof/>
          <w:lang w:val="en-AU" w:eastAsia="en-GB"/>
        </w:rPr>
        <w:t>Risk factors for moderate-to-severe chronic graft-versus-host disease after allogeneic hematopoietic stem cell transplantation.</w:t>
      </w:r>
      <w:r w:rsidRPr="00151EA3">
        <w:rPr>
          <w:rFonts w:cs="Calibri"/>
          <w:noProof/>
          <w:lang w:val="en-AU" w:eastAsia="en-GB"/>
        </w:rPr>
        <w:t xml:space="preserve"> Biology of Blood and Marrow Transplant, 2002. </w:t>
      </w:r>
      <w:r w:rsidRPr="00151EA3">
        <w:rPr>
          <w:rFonts w:cs="Calibri"/>
          <w:b/>
          <w:noProof/>
          <w:lang w:val="en-AU" w:eastAsia="en-GB"/>
        </w:rPr>
        <w:t>8</w:t>
      </w:r>
      <w:r w:rsidRPr="00151EA3">
        <w:rPr>
          <w:rFonts w:cs="Calibri"/>
          <w:noProof/>
          <w:lang w:val="en-AU" w:eastAsia="en-GB"/>
        </w:rPr>
        <w:t>(12): p. 674-682.</w:t>
      </w:r>
      <w:bookmarkEnd w:id="85"/>
    </w:p>
    <w:p w:rsidR="00151EA3" w:rsidRPr="00151EA3" w:rsidRDefault="00151EA3" w:rsidP="00151EA3">
      <w:pPr>
        <w:pStyle w:val="BodyText"/>
        <w:spacing w:after="0"/>
        <w:ind w:left="720" w:hanging="720"/>
        <w:rPr>
          <w:rFonts w:cs="Calibri"/>
          <w:noProof/>
          <w:lang w:val="en-AU" w:eastAsia="en-GB"/>
        </w:rPr>
      </w:pPr>
      <w:bookmarkStart w:id="86" w:name="_ENREF_20"/>
      <w:r w:rsidRPr="00151EA3">
        <w:rPr>
          <w:rFonts w:cs="Calibri"/>
          <w:noProof/>
          <w:lang w:val="en-AU" w:eastAsia="en-GB"/>
        </w:rPr>
        <w:t>20.</w:t>
      </w:r>
      <w:r w:rsidRPr="00151EA3">
        <w:rPr>
          <w:rFonts w:cs="Calibri"/>
          <w:noProof/>
          <w:lang w:val="en-AU" w:eastAsia="en-GB"/>
        </w:rPr>
        <w:tab/>
        <w:t xml:space="preserve">Lee SJ, e. a., </w:t>
      </w:r>
      <w:r w:rsidRPr="00151EA3">
        <w:rPr>
          <w:rFonts w:cs="Calibri"/>
          <w:i/>
          <w:noProof/>
          <w:lang w:val="en-AU" w:eastAsia="en-GB"/>
        </w:rPr>
        <w:t xml:space="preserve">Biology of blood and marrow transplantation </w:t>
      </w:r>
      <w:r w:rsidRPr="00151EA3">
        <w:rPr>
          <w:rFonts w:cs="Calibri"/>
          <w:noProof/>
          <w:lang w:val="en-AU" w:eastAsia="en-GB"/>
        </w:rPr>
        <w:t xml:space="preserve">2009. </w:t>
      </w:r>
      <w:r w:rsidRPr="00151EA3">
        <w:rPr>
          <w:rFonts w:cs="Calibri"/>
          <w:b/>
          <w:noProof/>
          <w:lang w:val="en-AU" w:eastAsia="en-GB"/>
        </w:rPr>
        <w:t>15</w:t>
      </w:r>
      <w:r w:rsidRPr="00151EA3">
        <w:rPr>
          <w:rFonts w:cs="Calibri"/>
          <w:noProof/>
          <w:lang w:val="en-AU" w:eastAsia="en-GB"/>
        </w:rPr>
        <w:t>(416-420).</w:t>
      </w:r>
      <w:bookmarkEnd w:id="86"/>
    </w:p>
    <w:p w:rsidR="00151EA3" w:rsidRPr="00151EA3" w:rsidRDefault="00151EA3" w:rsidP="00151EA3">
      <w:pPr>
        <w:pStyle w:val="BodyText"/>
        <w:spacing w:after="0"/>
        <w:ind w:left="720" w:hanging="720"/>
        <w:rPr>
          <w:rFonts w:cs="Calibri"/>
          <w:noProof/>
          <w:lang w:val="en-AU" w:eastAsia="en-GB"/>
        </w:rPr>
      </w:pPr>
      <w:bookmarkStart w:id="87" w:name="_ENREF_21"/>
      <w:r w:rsidRPr="00151EA3">
        <w:rPr>
          <w:rFonts w:cs="Calibri"/>
          <w:noProof/>
          <w:lang w:val="en-AU" w:eastAsia="en-GB"/>
        </w:rPr>
        <w:lastRenderedPageBreak/>
        <w:t>21.</w:t>
      </w:r>
      <w:r w:rsidRPr="00151EA3">
        <w:rPr>
          <w:rFonts w:cs="Calibri"/>
          <w:noProof/>
          <w:lang w:val="en-AU" w:eastAsia="en-GB"/>
        </w:rPr>
        <w:tab/>
        <w:t xml:space="preserve">Martin, P. J., Lee, S. J., et al., </w:t>
      </w:r>
      <w:r w:rsidRPr="00151EA3">
        <w:rPr>
          <w:rFonts w:cs="Calibri"/>
          <w:i/>
          <w:noProof/>
          <w:lang w:val="en-AU" w:eastAsia="en-GB"/>
        </w:rPr>
        <w:t>National Institutes of Health Consensus Development Project on Criteria for Clinical Trials in Chronic Graft-versus-Host Disease: VI. The 2014 Clinical Trial Design Working Group Report.</w:t>
      </w:r>
      <w:r w:rsidRPr="00151EA3">
        <w:rPr>
          <w:rFonts w:cs="Calibri"/>
          <w:noProof/>
          <w:lang w:val="en-AU" w:eastAsia="en-GB"/>
        </w:rPr>
        <w:t xml:space="preserve"> Biol Blood Marrow Transplant, 2015. </w:t>
      </w:r>
      <w:r w:rsidRPr="00151EA3">
        <w:rPr>
          <w:rFonts w:cs="Calibri"/>
          <w:b/>
          <w:noProof/>
          <w:lang w:val="en-AU" w:eastAsia="en-GB"/>
        </w:rPr>
        <w:t>21</w:t>
      </w:r>
      <w:r w:rsidRPr="00151EA3">
        <w:rPr>
          <w:rFonts w:cs="Calibri"/>
          <w:noProof/>
          <w:lang w:val="en-AU" w:eastAsia="en-GB"/>
        </w:rPr>
        <w:t>(8): p. 1343-59.</w:t>
      </w:r>
      <w:bookmarkEnd w:id="87"/>
    </w:p>
    <w:p w:rsidR="00151EA3" w:rsidRPr="00151EA3" w:rsidRDefault="00151EA3" w:rsidP="00151EA3">
      <w:pPr>
        <w:pStyle w:val="BodyText"/>
        <w:spacing w:after="0"/>
        <w:ind w:left="720" w:hanging="720"/>
        <w:rPr>
          <w:rFonts w:cs="Calibri"/>
          <w:noProof/>
          <w:lang w:val="en-AU" w:eastAsia="en-GB"/>
        </w:rPr>
      </w:pPr>
      <w:bookmarkStart w:id="88" w:name="_ENREF_22"/>
      <w:r w:rsidRPr="00151EA3">
        <w:rPr>
          <w:rFonts w:cs="Calibri"/>
          <w:noProof/>
          <w:lang w:val="en-AU" w:eastAsia="en-GB"/>
        </w:rPr>
        <w:t>22.</w:t>
      </w:r>
      <w:r w:rsidRPr="00151EA3">
        <w:rPr>
          <w:rFonts w:cs="Calibri"/>
          <w:noProof/>
          <w:lang w:val="en-AU" w:eastAsia="en-GB"/>
        </w:rPr>
        <w:tab/>
        <w:t xml:space="preserve">Martin, P. J., Weisdorf, D., et al., </w:t>
      </w:r>
      <w:r w:rsidRPr="00151EA3">
        <w:rPr>
          <w:rFonts w:cs="Calibri"/>
          <w:i/>
          <w:noProof/>
          <w:lang w:val="en-AU" w:eastAsia="en-GB"/>
        </w:rPr>
        <w:t>National Institutes of Health Consensus Development Project on Criteria for Clinical Trials in Chronic Graft-versus-Host Disease: VI. Design of Clinical Trials Working Group report.</w:t>
      </w:r>
      <w:r w:rsidRPr="00151EA3">
        <w:rPr>
          <w:rFonts w:cs="Calibri"/>
          <w:noProof/>
          <w:lang w:val="en-AU" w:eastAsia="en-GB"/>
        </w:rPr>
        <w:t xml:space="preserve"> Biol Blood Marrow Transplant, 2006. </w:t>
      </w:r>
      <w:r w:rsidRPr="00151EA3">
        <w:rPr>
          <w:rFonts w:cs="Calibri"/>
          <w:b/>
          <w:noProof/>
          <w:lang w:val="en-AU" w:eastAsia="en-GB"/>
        </w:rPr>
        <w:t>12</w:t>
      </w:r>
      <w:r w:rsidRPr="00151EA3">
        <w:rPr>
          <w:rFonts w:cs="Calibri"/>
          <w:noProof/>
          <w:lang w:val="en-AU" w:eastAsia="en-GB"/>
        </w:rPr>
        <w:t>(5): p. 491-505.</w:t>
      </w:r>
      <w:bookmarkEnd w:id="88"/>
    </w:p>
    <w:p w:rsidR="00151EA3" w:rsidRPr="00151EA3" w:rsidRDefault="00151EA3" w:rsidP="00151EA3">
      <w:pPr>
        <w:pStyle w:val="BodyText"/>
        <w:spacing w:after="0"/>
        <w:ind w:left="720" w:hanging="720"/>
        <w:rPr>
          <w:rFonts w:cs="Calibri"/>
          <w:noProof/>
          <w:lang w:val="en-AU" w:eastAsia="en-GB"/>
        </w:rPr>
      </w:pPr>
      <w:bookmarkStart w:id="89" w:name="_ENREF_23"/>
      <w:r w:rsidRPr="00151EA3">
        <w:rPr>
          <w:rFonts w:cs="Calibri"/>
          <w:noProof/>
          <w:lang w:val="en-AU" w:eastAsia="en-GB"/>
        </w:rPr>
        <w:t>23.</w:t>
      </w:r>
      <w:r w:rsidRPr="00151EA3">
        <w:rPr>
          <w:rFonts w:cs="Calibri"/>
          <w:noProof/>
          <w:lang w:val="en-AU" w:eastAsia="en-GB"/>
        </w:rPr>
        <w:tab/>
        <w:t xml:space="preserve">Wolff, D., Schleuning, M., et al., </w:t>
      </w:r>
      <w:r w:rsidRPr="00151EA3">
        <w:rPr>
          <w:rFonts w:cs="Calibri"/>
          <w:i/>
          <w:noProof/>
          <w:lang w:val="en-AU" w:eastAsia="en-GB"/>
        </w:rPr>
        <w:t>Consensus Conference on Clinical Practice in Chronic GVHD: Second-Line Treatment of Chronic Graft-versus-Host Disease.</w:t>
      </w:r>
      <w:r w:rsidRPr="00151EA3">
        <w:rPr>
          <w:rFonts w:cs="Calibri"/>
          <w:noProof/>
          <w:lang w:val="en-AU" w:eastAsia="en-GB"/>
        </w:rPr>
        <w:t xml:space="preserve"> Biol Blood Marrow Transplant, 2011. </w:t>
      </w:r>
      <w:r w:rsidRPr="00151EA3">
        <w:rPr>
          <w:rFonts w:cs="Calibri"/>
          <w:b/>
          <w:noProof/>
          <w:lang w:val="en-AU" w:eastAsia="en-GB"/>
        </w:rPr>
        <w:t>17</w:t>
      </w:r>
      <w:r w:rsidRPr="00151EA3">
        <w:rPr>
          <w:rFonts w:cs="Calibri"/>
          <w:noProof/>
          <w:lang w:val="en-AU" w:eastAsia="en-GB"/>
        </w:rPr>
        <w:t>(1): p. 1-17.</w:t>
      </w:r>
      <w:bookmarkEnd w:id="89"/>
    </w:p>
    <w:p w:rsidR="00151EA3" w:rsidRPr="00151EA3" w:rsidRDefault="00151EA3" w:rsidP="00151EA3">
      <w:pPr>
        <w:pStyle w:val="BodyText"/>
        <w:spacing w:after="0"/>
        <w:ind w:left="720" w:hanging="720"/>
        <w:rPr>
          <w:rFonts w:cs="Calibri"/>
          <w:noProof/>
          <w:lang w:val="en-AU" w:eastAsia="en-GB"/>
        </w:rPr>
      </w:pPr>
      <w:bookmarkStart w:id="90" w:name="_ENREF_24"/>
      <w:r w:rsidRPr="00151EA3">
        <w:rPr>
          <w:rFonts w:cs="Calibri"/>
          <w:noProof/>
          <w:lang w:val="en-AU" w:eastAsia="en-GB"/>
        </w:rPr>
        <w:t>24.</w:t>
      </w:r>
      <w:r w:rsidRPr="00151EA3">
        <w:rPr>
          <w:rFonts w:cs="Calibri"/>
          <w:noProof/>
          <w:lang w:val="en-AU" w:eastAsia="en-GB"/>
        </w:rPr>
        <w:tab/>
        <w:t xml:space="preserve">Zhang, H., Chen, R., et al., </w:t>
      </w:r>
      <w:r w:rsidRPr="00151EA3">
        <w:rPr>
          <w:rFonts w:cs="Calibri"/>
          <w:i/>
          <w:noProof/>
          <w:lang w:val="en-AU" w:eastAsia="en-GB"/>
        </w:rPr>
        <w:t>Systematic review and meta-analysis of prospective studies for ECP treatment in patients with steroid-refractory acute GVHD.</w:t>
      </w:r>
      <w:r w:rsidRPr="00151EA3">
        <w:rPr>
          <w:rFonts w:cs="Calibri"/>
          <w:noProof/>
          <w:lang w:val="en-AU" w:eastAsia="en-GB"/>
        </w:rPr>
        <w:t xml:space="preserve"> Patient Prefer Adherence, 2015. </w:t>
      </w:r>
      <w:r w:rsidRPr="00151EA3">
        <w:rPr>
          <w:rFonts w:cs="Calibri"/>
          <w:b/>
          <w:noProof/>
          <w:lang w:val="en-AU" w:eastAsia="en-GB"/>
        </w:rPr>
        <w:t>9</w:t>
      </w:r>
      <w:r w:rsidRPr="00151EA3">
        <w:rPr>
          <w:rFonts w:cs="Calibri"/>
          <w:noProof/>
          <w:lang w:val="en-AU" w:eastAsia="en-GB"/>
        </w:rPr>
        <w:t>: p. 105-11.</w:t>
      </w:r>
      <w:bookmarkEnd w:id="90"/>
    </w:p>
    <w:p w:rsidR="00151EA3" w:rsidRPr="00151EA3" w:rsidRDefault="00151EA3" w:rsidP="00151EA3">
      <w:pPr>
        <w:pStyle w:val="BodyText"/>
        <w:spacing w:after="0"/>
        <w:ind w:left="720" w:hanging="720"/>
        <w:rPr>
          <w:rFonts w:cs="Calibri"/>
          <w:noProof/>
          <w:lang w:val="en-AU" w:eastAsia="en-GB"/>
        </w:rPr>
      </w:pPr>
      <w:bookmarkStart w:id="91" w:name="_ENREF_25"/>
      <w:r w:rsidRPr="00151EA3">
        <w:rPr>
          <w:rFonts w:cs="Calibri"/>
          <w:noProof/>
          <w:lang w:val="en-AU" w:eastAsia="en-GB"/>
        </w:rPr>
        <w:t>25.</w:t>
      </w:r>
      <w:r w:rsidRPr="00151EA3">
        <w:rPr>
          <w:rFonts w:cs="Calibri"/>
          <w:noProof/>
          <w:lang w:val="en-AU" w:eastAsia="en-GB"/>
        </w:rPr>
        <w:tab/>
        <w:t xml:space="preserve">Abu-Dalle, I., Reljic, T., et al., </w:t>
      </w:r>
      <w:r w:rsidRPr="00151EA3">
        <w:rPr>
          <w:rFonts w:cs="Calibri"/>
          <w:i/>
          <w:noProof/>
          <w:lang w:val="en-AU" w:eastAsia="en-GB"/>
        </w:rPr>
        <w:t>Extracorporeal photopheresis in steroid-refractory acute or chronic graft-versus-host disease: results of a systematic review of prospective studies.</w:t>
      </w:r>
      <w:r w:rsidRPr="00151EA3">
        <w:rPr>
          <w:rFonts w:cs="Calibri"/>
          <w:noProof/>
          <w:lang w:val="en-AU" w:eastAsia="en-GB"/>
        </w:rPr>
        <w:t xml:space="preserve"> Biol Blood Marrow Transplant, 2014. </w:t>
      </w:r>
      <w:r w:rsidRPr="00151EA3">
        <w:rPr>
          <w:rFonts w:cs="Calibri"/>
          <w:b/>
          <w:noProof/>
          <w:lang w:val="en-AU" w:eastAsia="en-GB"/>
        </w:rPr>
        <w:t>20</w:t>
      </w:r>
      <w:r w:rsidRPr="00151EA3">
        <w:rPr>
          <w:rFonts w:cs="Calibri"/>
          <w:noProof/>
          <w:lang w:val="en-AU" w:eastAsia="en-GB"/>
        </w:rPr>
        <w:t>(11): p. 1677-86.</w:t>
      </w:r>
      <w:bookmarkEnd w:id="91"/>
    </w:p>
    <w:p w:rsidR="00151EA3" w:rsidRPr="00151EA3" w:rsidRDefault="00151EA3" w:rsidP="00151EA3">
      <w:pPr>
        <w:pStyle w:val="BodyText"/>
        <w:spacing w:after="0"/>
        <w:ind w:left="720" w:hanging="720"/>
        <w:rPr>
          <w:rFonts w:cs="Calibri"/>
          <w:noProof/>
          <w:lang w:val="en-AU" w:eastAsia="en-GB"/>
        </w:rPr>
      </w:pPr>
      <w:bookmarkStart w:id="92" w:name="_ENREF_26"/>
      <w:r w:rsidRPr="00151EA3">
        <w:rPr>
          <w:rFonts w:cs="Calibri"/>
          <w:noProof/>
          <w:lang w:val="en-AU" w:eastAsia="en-GB"/>
        </w:rPr>
        <w:t>26.</w:t>
      </w:r>
      <w:r w:rsidRPr="00151EA3">
        <w:rPr>
          <w:rFonts w:cs="Calibri"/>
          <w:noProof/>
          <w:lang w:val="en-AU" w:eastAsia="en-GB"/>
        </w:rPr>
        <w:tab/>
        <w:t xml:space="preserve">Jagasia, M., Greinix, H., et al., </w:t>
      </w:r>
      <w:r w:rsidRPr="00151EA3">
        <w:rPr>
          <w:rFonts w:cs="Calibri"/>
          <w:i/>
          <w:noProof/>
          <w:lang w:val="en-AU" w:eastAsia="en-GB"/>
        </w:rPr>
        <w:t>Extracorporeal photopheresis versus anticytokine therapy as a second-line treatment for steroid-refractory acute GVHD: a multicenter comparative analysis.</w:t>
      </w:r>
      <w:r w:rsidRPr="00151EA3">
        <w:rPr>
          <w:rFonts w:cs="Calibri"/>
          <w:noProof/>
          <w:lang w:val="en-AU" w:eastAsia="en-GB"/>
        </w:rPr>
        <w:t xml:space="preserve"> Biol Blood Marrow Transplant, 2013. </w:t>
      </w:r>
      <w:r w:rsidRPr="00151EA3">
        <w:rPr>
          <w:rFonts w:cs="Calibri"/>
          <w:b/>
          <w:noProof/>
          <w:lang w:val="en-AU" w:eastAsia="en-GB"/>
        </w:rPr>
        <w:t>19</w:t>
      </w:r>
      <w:r w:rsidRPr="00151EA3">
        <w:rPr>
          <w:rFonts w:cs="Calibri"/>
          <w:noProof/>
          <w:lang w:val="en-AU" w:eastAsia="en-GB"/>
        </w:rPr>
        <w:t>(7): p. 1129-33.</w:t>
      </w:r>
      <w:bookmarkEnd w:id="92"/>
    </w:p>
    <w:p w:rsidR="00151EA3" w:rsidRPr="00151EA3" w:rsidRDefault="00151EA3" w:rsidP="00151EA3">
      <w:pPr>
        <w:pStyle w:val="BodyText"/>
        <w:spacing w:after="0"/>
        <w:ind w:left="720" w:hanging="720"/>
        <w:rPr>
          <w:rFonts w:cs="Calibri"/>
          <w:noProof/>
          <w:lang w:val="en-AU" w:eastAsia="en-GB"/>
        </w:rPr>
      </w:pPr>
      <w:bookmarkStart w:id="93" w:name="_ENREF_27"/>
      <w:r w:rsidRPr="00151EA3">
        <w:rPr>
          <w:rFonts w:cs="Calibri"/>
          <w:noProof/>
          <w:lang w:val="en-AU" w:eastAsia="en-GB"/>
        </w:rPr>
        <w:t>27.</w:t>
      </w:r>
      <w:r w:rsidRPr="00151EA3">
        <w:rPr>
          <w:rFonts w:cs="Calibri"/>
          <w:noProof/>
          <w:lang w:val="en-AU" w:eastAsia="en-GB"/>
        </w:rPr>
        <w:tab/>
        <w:t xml:space="preserve">Dall'Amico, R. and Messina, C., </w:t>
      </w:r>
      <w:r w:rsidRPr="00151EA3">
        <w:rPr>
          <w:rFonts w:cs="Calibri"/>
          <w:i/>
          <w:noProof/>
          <w:lang w:val="en-AU" w:eastAsia="en-GB"/>
        </w:rPr>
        <w:t>Extracorporeal photochemotherapy for the treatment of graft-versus-host disease.</w:t>
      </w:r>
      <w:r w:rsidRPr="00151EA3">
        <w:rPr>
          <w:rFonts w:cs="Calibri"/>
          <w:noProof/>
          <w:lang w:val="en-AU" w:eastAsia="en-GB"/>
        </w:rPr>
        <w:t xml:space="preserve"> Ther Apher, 2002. </w:t>
      </w:r>
      <w:r w:rsidRPr="00151EA3">
        <w:rPr>
          <w:rFonts w:cs="Calibri"/>
          <w:b/>
          <w:noProof/>
          <w:lang w:val="en-AU" w:eastAsia="en-GB"/>
        </w:rPr>
        <w:t>6</w:t>
      </w:r>
      <w:r w:rsidRPr="00151EA3">
        <w:rPr>
          <w:rFonts w:cs="Calibri"/>
          <w:noProof/>
          <w:lang w:val="en-AU" w:eastAsia="en-GB"/>
        </w:rPr>
        <w:t>(4): p. 296-304.</w:t>
      </w:r>
      <w:bookmarkEnd w:id="93"/>
    </w:p>
    <w:p w:rsidR="00151EA3" w:rsidRPr="00151EA3" w:rsidRDefault="00151EA3" w:rsidP="00151EA3">
      <w:pPr>
        <w:pStyle w:val="BodyText"/>
        <w:spacing w:after="0"/>
        <w:ind w:left="720" w:hanging="720"/>
        <w:rPr>
          <w:rFonts w:cs="Calibri"/>
          <w:noProof/>
          <w:lang w:val="en-AU" w:eastAsia="en-GB"/>
        </w:rPr>
      </w:pPr>
      <w:bookmarkStart w:id="94" w:name="_ENREF_28"/>
      <w:r w:rsidRPr="00151EA3">
        <w:rPr>
          <w:rFonts w:cs="Calibri"/>
          <w:noProof/>
          <w:lang w:val="en-AU" w:eastAsia="en-GB"/>
        </w:rPr>
        <w:t>28.</w:t>
      </w:r>
      <w:r w:rsidRPr="00151EA3">
        <w:rPr>
          <w:rFonts w:cs="Calibri"/>
          <w:noProof/>
          <w:lang w:val="en-AU" w:eastAsia="en-GB"/>
        </w:rPr>
        <w:tab/>
        <w:t xml:space="preserve">Malik, M. I., Litzow, M., et al., </w:t>
      </w:r>
      <w:r w:rsidRPr="00151EA3">
        <w:rPr>
          <w:rFonts w:cs="Calibri"/>
          <w:i/>
          <w:noProof/>
          <w:lang w:val="en-AU" w:eastAsia="en-GB"/>
        </w:rPr>
        <w:t>Extracorporeal photopheresis for chronic graft-versus-host disease: a systematic review and meta-analysis.</w:t>
      </w:r>
      <w:r w:rsidRPr="00151EA3">
        <w:rPr>
          <w:rFonts w:cs="Calibri"/>
          <w:noProof/>
          <w:lang w:val="en-AU" w:eastAsia="en-GB"/>
        </w:rPr>
        <w:t xml:space="preserve"> Blood Res, 2014. </w:t>
      </w:r>
      <w:r w:rsidRPr="00151EA3">
        <w:rPr>
          <w:rFonts w:cs="Calibri"/>
          <w:b/>
          <w:noProof/>
          <w:lang w:val="en-AU" w:eastAsia="en-GB"/>
        </w:rPr>
        <w:t>49</w:t>
      </w:r>
      <w:r w:rsidRPr="00151EA3">
        <w:rPr>
          <w:rFonts w:cs="Calibri"/>
          <w:noProof/>
          <w:lang w:val="en-AU" w:eastAsia="en-GB"/>
        </w:rPr>
        <w:t>(2): p. 100-6.</w:t>
      </w:r>
      <w:bookmarkEnd w:id="94"/>
    </w:p>
    <w:p w:rsidR="00151EA3" w:rsidRPr="00151EA3" w:rsidRDefault="00151EA3" w:rsidP="00151EA3">
      <w:pPr>
        <w:pStyle w:val="BodyText"/>
        <w:spacing w:after="0"/>
        <w:ind w:left="720" w:hanging="720"/>
        <w:rPr>
          <w:rFonts w:cs="Calibri"/>
          <w:noProof/>
          <w:lang w:val="en-AU" w:eastAsia="en-GB"/>
        </w:rPr>
      </w:pPr>
      <w:bookmarkStart w:id="95" w:name="_ENREF_29"/>
      <w:r w:rsidRPr="00151EA3">
        <w:rPr>
          <w:rFonts w:cs="Calibri"/>
          <w:noProof/>
          <w:lang w:val="en-AU" w:eastAsia="en-GB"/>
        </w:rPr>
        <w:t>29.</w:t>
      </w:r>
      <w:r w:rsidRPr="00151EA3">
        <w:rPr>
          <w:rFonts w:cs="Calibri"/>
          <w:noProof/>
          <w:lang w:val="en-AU" w:eastAsia="en-GB"/>
        </w:rPr>
        <w:tab/>
        <w:t xml:space="preserve">Flowers, M. E., Apperley, J. F., et al., </w:t>
      </w:r>
      <w:r w:rsidRPr="00151EA3">
        <w:rPr>
          <w:rFonts w:cs="Calibri"/>
          <w:i/>
          <w:noProof/>
          <w:lang w:val="en-AU" w:eastAsia="en-GB"/>
        </w:rPr>
        <w:t>A multicenter prospective phase 2 randomized study of extracorporeal photopheresis for treatment of chronic graft-versus-host disease.</w:t>
      </w:r>
      <w:r w:rsidRPr="00151EA3">
        <w:rPr>
          <w:rFonts w:cs="Calibri"/>
          <w:noProof/>
          <w:lang w:val="en-AU" w:eastAsia="en-GB"/>
        </w:rPr>
        <w:t xml:space="preserve"> Blood, 2008. </w:t>
      </w:r>
      <w:r w:rsidRPr="00151EA3">
        <w:rPr>
          <w:rFonts w:cs="Calibri"/>
          <w:b/>
          <w:noProof/>
          <w:lang w:val="en-AU" w:eastAsia="en-GB"/>
        </w:rPr>
        <w:t>112</w:t>
      </w:r>
      <w:r w:rsidRPr="00151EA3">
        <w:rPr>
          <w:rFonts w:cs="Calibri"/>
          <w:noProof/>
          <w:lang w:val="en-AU" w:eastAsia="en-GB"/>
        </w:rPr>
        <w:t>(7): p. 2667-74.</w:t>
      </w:r>
      <w:bookmarkEnd w:id="95"/>
    </w:p>
    <w:p w:rsidR="00151EA3" w:rsidRPr="00151EA3" w:rsidRDefault="00151EA3" w:rsidP="00151EA3">
      <w:pPr>
        <w:pStyle w:val="BodyText"/>
        <w:spacing w:after="0"/>
        <w:ind w:left="720" w:hanging="720"/>
        <w:rPr>
          <w:rFonts w:cs="Calibri"/>
          <w:noProof/>
          <w:lang w:val="en-AU" w:eastAsia="en-GB"/>
        </w:rPr>
      </w:pPr>
      <w:bookmarkStart w:id="96" w:name="_ENREF_30"/>
      <w:r w:rsidRPr="00151EA3">
        <w:rPr>
          <w:rFonts w:cs="Calibri"/>
          <w:noProof/>
          <w:lang w:val="en-AU" w:eastAsia="en-GB"/>
        </w:rPr>
        <w:t>30.</w:t>
      </w:r>
      <w:r w:rsidRPr="00151EA3">
        <w:rPr>
          <w:rFonts w:cs="Calibri"/>
          <w:noProof/>
          <w:lang w:val="en-AU" w:eastAsia="en-GB"/>
        </w:rPr>
        <w:tab/>
        <w:t xml:space="preserve">Greinix, H. T., Volc-Platzer, B., et al., </w:t>
      </w:r>
      <w:r w:rsidRPr="00151EA3">
        <w:rPr>
          <w:rFonts w:cs="Calibri"/>
          <w:i/>
          <w:noProof/>
          <w:lang w:val="en-AU" w:eastAsia="en-GB"/>
        </w:rPr>
        <w:t>Extracorporeal photochemotherapy in the treatment of severe graft-versus-host disease.</w:t>
      </w:r>
      <w:r w:rsidRPr="00151EA3">
        <w:rPr>
          <w:rFonts w:cs="Calibri"/>
          <w:noProof/>
          <w:lang w:val="en-AU" w:eastAsia="en-GB"/>
        </w:rPr>
        <w:t xml:space="preserve"> Leuk Lymphoma, 2000. </w:t>
      </w:r>
      <w:r w:rsidRPr="00151EA3">
        <w:rPr>
          <w:rFonts w:cs="Calibri"/>
          <w:b/>
          <w:noProof/>
          <w:lang w:val="en-AU" w:eastAsia="en-GB"/>
        </w:rPr>
        <w:t>36</w:t>
      </w:r>
      <w:r w:rsidRPr="00151EA3">
        <w:rPr>
          <w:rFonts w:cs="Calibri"/>
          <w:noProof/>
          <w:lang w:val="en-AU" w:eastAsia="en-GB"/>
        </w:rPr>
        <w:t>(5-6): p. 425-34.</w:t>
      </w:r>
      <w:bookmarkEnd w:id="96"/>
    </w:p>
    <w:p w:rsidR="00151EA3" w:rsidRPr="00151EA3" w:rsidRDefault="00151EA3" w:rsidP="00151EA3">
      <w:pPr>
        <w:pStyle w:val="BodyText"/>
        <w:spacing w:after="0"/>
        <w:ind w:left="720" w:hanging="720"/>
        <w:rPr>
          <w:rFonts w:cs="Calibri"/>
          <w:noProof/>
          <w:lang w:val="en-AU" w:eastAsia="en-GB"/>
        </w:rPr>
      </w:pPr>
      <w:bookmarkStart w:id="97" w:name="_ENREF_31"/>
      <w:r w:rsidRPr="00151EA3">
        <w:rPr>
          <w:rFonts w:cs="Calibri"/>
          <w:noProof/>
          <w:lang w:val="en-AU" w:eastAsia="en-GB"/>
        </w:rPr>
        <w:t>31.</w:t>
      </w:r>
      <w:r w:rsidRPr="00151EA3">
        <w:rPr>
          <w:rFonts w:cs="Calibri"/>
          <w:noProof/>
          <w:lang w:val="en-AU" w:eastAsia="en-GB"/>
        </w:rPr>
        <w:tab/>
        <w:t xml:space="preserve">Messina, C., Locatelli, F., et al., </w:t>
      </w:r>
      <w:r w:rsidRPr="00151EA3">
        <w:rPr>
          <w:rFonts w:cs="Calibri"/>
          <w:i/>
          <w:noProof/>
          <w:lang w:val="en-AU" w:eastAsia="en-GB"/>
        </w:rPr>
        <w:t>Extracorporeal photochemotherapy for paediatric patients with graft-versus-host disease after haematopoietic stem cell transplantation.</w:t>
      </w:r>
      <w:r w:rsidRPr="00151EA3">
        <w:rPr>
          <w:rFonts w:cs="Calibri"/>
          <w:noProof/>
          <w:lang w:val="en-AU" w:eastAsia="en-GB"/>
        </w:rPr>
        <w:t xml:space="preserve"> Br J Haematol, 2003. </w:t>
      </w:r>
      <w:r w:rsidRPr="00151EA3">
        <w:rPr>
          <w:rFonts w:cs="Calibri"/>
          <w:b/>
          <w:noProof/>
          <w:lang w:val="en-AU" w:eastAsia="en-GB"/>
        </w:rPr>
        <w:t>122</w:t>
      </w:r>
      <w:r w:rsidRPr="00151EA3">
        <w:rPr>
          <w:rFonts w:cs="Calibri"/>
          <w:noProof/>
          <w:lang w:val="en-AU" w:eastAsia="en-GB"/>
        </w:rPr>
        <w:t>(1): p. 118-27.</w:t>
      </w:r>
      <w:bookmarkEnd w:id="97"/>
    </w:p>
    <w:p w:rsidR="00151EA3" w:rsidRPr="00151EA3" w:rsidRDefault="00151EA3" w:rsidP="00151EA3">
      <w:pPr>
        <w:pStyle w:val="BodyText"/>
        <w:spacing w:after="0"/>
        <w:ind w:left="720" w:hanging="720"/>
        <w:rPr>
          <w:rFonts w:cs="Calibri"/>
          <w:noProof/>
          <w:lang w:val="en-AU" w:eastAsia="en-GB"/>
        </w:rPr>
      </w:pPr>
      <w:bookmarkStart w:id="98" w:name="_ENREF_32"/>
      <w:r w:rsidRPr="00151EA3">
        <w:rPr>
          <w:rFonts w:cs="Calibri"/>
          <w:noProof/>
          <w:lang w:val="en-AU" w:eastAsia="en-GB"/>
        </w:rPr>
        <w:t>32.</w:t>
      </w:r>
      <w:r w:rsidRPr="00151EA3">
        <w:rPr>
          <w:rFonts w:cs="Calibri"/>
          <w:noProof/>
          <w:lang w:val="en-AU" w:eastAsia="en-GB"/>
        </w:rPr>
        <w:tab/>
        <w:t xml:space="preserve">Dignan, F. L., Greenblatt, D., et al., </w:t>
      </w:r>
      <w:r w:rsidRPr="00151EA3">
        <w:rPr>
          <w:rFonts w:cs="Calibri"/>
          <w:i/>
          <w:noProof/>
          <w:lang w:val="en-AU" w:eastAsia="en-GB"/>
        </w:rPr>
        <w:t>Efficacy of bimonthly extracorporeal photopheresis in refractory chronic mucocutaneous GVHD.</w:t>
      </w:r>
      <w:r w:rsidRPr="00151EA3">
        <w:rPr>
          <w:rFonts w:cs="Calibri"/>
          <w:noProof/>
          <w:lang w:val="en-AU" w:eastAsia="en-GB"/>
        </w:rPr>
        <w:t xml:space="preserve"> Bone Marrow Transplant, 2012. </w:t>
      </w:r>
      <w:r w:rsidRPr="00151EA3">
        <w:rPr>
          <w:rFonts w:cs="Calibri"/>
          <w:b/>
          <w:noProof/>
          <w:lang w:val="en-AU" w:eastAsia="en-GB"/>
        </w:rPr>
        <w:t>47</w:t>
      </w:r>
      <w:r w:rsidRPr="00151EA3">
        <w:rPr>
          <w:rFonts w:cs="Calibri"/>
          <w:noProof/>
          <w:lang w:val="en-AU" w:eastAsia="en-GB"/>
        </w:rPr>
        <w:t>(6): p. 824-30.</w:t>
      </w:r>
      <w:bookmarkEnd w:id="98"/>
    </w:p>
    <w:p w:rsidR="00151EA3" w:rsidRPr="00151EA3" w:rsidRDefault="00151EA3" w:rsidP="00151EA3">
      <w:pPr>
        <w:pStyle w:val="BodyText"/>
        <w:spacing w:after="0"/>
        <w:ind w:left="720" w:hanging="720"/>
        <w:rPr>
          <w:rFonts w:cs="Calibri"/>
          <w:noProof/>
          <w:lang w:val="en-AU" w:eastAsia="en-GB"/>
        </w:rPr>
      </w:pPr>
      <w:bookmarkStart w:id="99" w:name="_ENREF_33"/>
      <w:r w:rsidRPr="00151EA3">
        <w:rPr>
          <w:rFonts w:cs="Calibri"/>
          <w:noProof/>
          <w:lang w:val="en-AU" w:eastAsia="en-GB"/>
        </w:rPr>
        <w:t>33.</w:t>
      </w:r>
      <w:r w:rsidRPr="00151EA3">
        <w:rPr>
          <w:rFonts w:cs="Calibri"/>
          <w:noProof/>
          <w:lang w:val="en-AU" w:eastAsia="en-GB"/>
        </w:rPr>
        <w:tab/>
        <w:t xml:space="preserve">Greinix, H. T., Volc-Platzer, B., et al., </w:t>
      </w:r>
      <w:r w:rsidRPr="00151EA3">
        <w:rPr>
          <w:rFonts w:cs="Calibri"/>
          <w:i/>
          <w:noProof/>
          <w:lang w:val="en-AU" w:eastAsia="en-GB"/>
        </w:rPr>
        <w:t>Successful use of extracorporeal photochemotherapy in the treatment of severe acute and chronic graft-versus-host disease.</w:t>
      </w:r>
      <w:r w:rsidRPr="00151EA3">
        <w:rPr>
          <w:rFonts w:cs="Calibri"/>
          <w:noProof/>
          <w:lang w:val="en-AU" w:eastAsia="en-GB"/>
        </w:rPr>
        <w:t xml:space="preserve"> Blood, 1998. </w:t>
      </w:r>
      <w:r w:rsidRPr="00151EA3">
        <w:rPr>
          <w:rFonts w:cs="Calibri"/>
          <w:b/>
          <w:noProof/>
          <w:lang w:val="en-AU" w:eastAsia="en-GB"/>
        </w:rPr>
        <w:t>92</w:t>
      </w:r>
      <w:r w:rsidRPr="00151EA3">
        <w:rPr>
          <w:rFonts w:cs="Calibri"/>
          <w:noProof/>
          <w:lang w:val="en-AU" w:eastAsia="en-GB"/>
        </w:rPr>
        <w:t>(9): p. 3098-104.</w:t>
      </w:r>
      <w:bookmarkEnd w:id="99"/>
    </w:p>
    <w:p w:rsidR="00151EA3" w:rsidRPr="00151EA3" w:rsidRDefault="00151EA3" w:rsidP="00151EA3">
      <w:pPr>
        <w:pStyle w:val="BodyText"/>
        <w:spacing w:after="0"/>
        <w:ind w:left="720" w:hanging="720"/>
        <w:rPr>
          <w:rFonts w:cs="Calibri"/>
          <w:noProof/>
          <w:lang w:val="en-AU" w:eastAsia="en-GB"/>
        </w:rPr>
      </w:pPr>
      <w:bookmarkStart w:id="100" w:name="_ENREF_34"/>
      <w:r w:rsidRPr="00151EA3">
        <w:rPr>
          <w:rFonts w:cs="Calibri"/>
          <w:noProof/>
          <w:lang w:val="en-AU" w:eastAsia="en-GB"/>
        </w:rPr>
        <w:t>34.</w:t>
      </w:r>
      <w:r w:rsidRPr="00151EA3">
        <w:rPr>
          <w:rFonts w:cs="Calibri"/>
          <w:noProof/>
          <w:lang w:val="en-AU" w:eastAsia="en-GB"/>
        </w:rPr>
        <w:tab/>
        <w:t xml:space="preserve">Greinix, H. T., van Besien, K., et al., </w:t>
      </w:r>
      <w:r w:rsidRPr="00151EA3">
        <w:rPr>
          <w:rFonts w:cs="Calibri"/>
          <w:i/>
          <w:noProof/>
          <w:lang w:val="en-AU" w:eastAsia="en-GB"/>
        </w:rPr>
        <w:t>Progressive improvement in cutaneous and extracutaneous chronic graft-versus-host disease after a 24-week course of extracorporeal photopheresis--results of a crossover randomized study.</w:t>
      </w:r>
      <w:r w:rsidRPr="00151EA3">
        <w:rPr>
          <w:rFonts w:cs="Calibri"/>
          <w:noProof/>
          <w:lang w:val="en-AU" w:eastAsia="en-GB"/>
        </w:rPr>
        <w:t xml:space="preserve"> Biol Blood Marrow Transplant, 2011. </w:t>
      </w:r>
      <w:r w:rsidRPr="00151EA3">
        <w:rPr>
          <w:rFonts w:cs="Calibri"/>
          <w:b/>
          <w:noProof/>
          <w:lang w:val="en-AU" w:eastAsia="en-GB"/>
        </w:rPr>
        <w:t>17</w:t>
      </w:r>
      <w:r w:rsidRPr="00151EA3">
        <w:rPr>
          <w:rFonts w:cs="Calibri"/>
          <w:noProof/>
          <w:lang w:val="en-AU" w:eastAsia="en-GB"/>
        </w:rPr>
        <w:t>(12): p. 1775-82.</w:t>
      </w:r>
      <w:bookmarkEnd w:id="100"/>
    </w:p>
    <w:p w:rsidR="00151EA3" w:rsidRPr="00151EA3" w:rsidRDefault="00151EA3" w:rsidP="00151EA3">
      <w:pPr>
        <w:pStyle w:val="BodyText"/>
        <w:spacing w:after="0"/>
        <w:ind w:left="720" w:hanging="720"/>
        <w:rPr>
          <w:rFonts w:cs="Calibri"/>
          <w:noProof/>
          <w:lang w:val="en-AU" w:eastAsia="en-GB"/>
        </w:rPr>
      </w:pPr>
      <w:bookmarkStart w:id="101" w:name="_ENREF_35"/>
      <w:r w:rsidRPr="00151EA3">
        <w:rPr>
          <w:rFonts w:cs="Calibri"/>
          <w:noProof/>
          <w:lang w:val="en-AU" w:eastAsia="en-GB"/>
        </w:rPr>
        <w:t>35.</w:t>
      </w:r>
      <w:r w:rsidRPr="00151EA3">
        <w:rPr>
          <w:rFonts w:cs="Calibri"/>
          <w:noProof/>
          <w:lang w:val="en-AU" w:eastAsia="en-GB"/>
        </w:rPr>
        <w:tab/>
        <w:t xml:space="preserve">Knobler, R., Berlin, G., et al., </w:t>
      </w:r>
      <w:r w:rsidRPr="00151EA3">
        <w:rPr>
          <w:rFonts w:cs="Calibri"/>
          <w:i/>
          <w:noProof/>
          <w:lang w:val="en-AU" w:eastAsia="en-GB"/>
        </w:rPr>
        <w:t>Guidelines on the use of extracorporeal photopheresis.</w:t>
      </w:r>
      <w:r w:rsidRPr="00151EA3">
        <w:rPr>
          <w:rFonts w:cs="Calibri"/>
          <w:noProof/>
          <w:lang w:val="en-AU" w:eastAsia="en-GB"/>
        </w:rPr>
        <w:t xml:space="preserve"> J Eur Acad Dermatol Venereol, 2014. </w:t>
      </w:r>
      <w:r w:rsidRPr="00151EA3">
        <w:rPr>
          <w:rFonts w:cs="Calibri"/>
          <w:b/>
          <w:noProof/>
          <w:lang w:val="en-AU" w:eastAsia="en-GB"/>
        </w:rPr>
        <w:t>28 Suppl 1</w:t>
      </w:r>
      <w:r w:rsidRPr="00151EA3">
        <w:rPr>
          <w:rFonts w:cs="Calibri"/>
          <w:noProof/>
          <w:lang w:val="en-AU" w:eastAsia="en-GB"/>
        </w:rPr>
        <w:t>: p. 1-37.</w:t>
      </w:r>
      <w:bookmarkEnd w:id="101"/>
    </w:p>
    <w:p w:rsidR="00151EA3" w:rsidRPr="00151EA3" w:rsidRDefault="00151EA3" w:rsidP="00151EA3">
      <w:pPr>
        <w:pStyle w:val="BodyText"/>
        <w:spacing w:after="0"/>
        <w:ind w:left="720" w:hanging="720"/>
        <w:rPr>
          <w:rFonts w:cs="Calibri"/>
          <w:noProof/>
          <w:lang w:val="en-AU" w:eastAsia="en-GB"/>
        </w:rPr>
      </w:pPr>
      <w:bookmarkStart w:id="102" w:name="_ENREF_36"/>
      <w:r w:rsidRPr="00151EA3">
        <w:rPr>
          <w:rFonts w:cs="Calibri"/>
          <w:noProof/>
          <w:lang w:val="en-AU" w:eastAsia="en-GB"/>
        </w:rPr>
        <w:t>36.</w:t>
      </w:r>
      <w:r w:rsidRPr="00151EA3">
        <w:rPr>
          <w:rFonts w:cs="Calibri"/>
          <w:noProof/>
          <w:lang w:val="en-AU" w:eastAsia="en-GB"/>
        </w:rPr>
        <w:tab/>
        <w:t xml:space="preserve">Pierelli, L., Perseghin, P., et al., </w:t>
      </w:r>
      <w:r w:rsidRPr="00151EA3">
        <w:rPr>
          <w:rFonts w:cs="Calibri"/>
          <w:i/>
          <w:noProof/>
          <w:lang w:val="en-AU" w:eastAsia="en-GB"/>
        </w:rPr>
        <w:t>Extracorporeal photopheresis for the treatment of acute and chronic graft-versus-host disease in adults and children: best practice recommendations from an Italian Society of Hemapheresis and Cell Manipulation (SIdEM) and Italian Group for Bone Marrow Transplantation (GITMO) consensus process.</w:t>
      </w:r>
      <w:r w:rsidRPr="00151EA3">
        <w:rPr>
          <w:rFonts w:cs="Calibri"/>
          <w:noProof/>
          <w:lang w:val="en-AU" w:eastAsia="en-GB"/>
        </w:rPr>
        <w:t xml:space="preserve"> Transfusion, 2013. </w:t>
      </w:r>
      <w:r w:rsidRPr="00151EA3">
        <w:rPr>
          <w:rFonts w:cs="Calibri"/>
          <w:b/>
          <w:noProof/>
          <w:lang w:val="en-AU" w:eastAsia="en-GB"/>
        </w:rPr>
        <w:t>53</w:t>
      </w:r>
      <w:r w:rsidRPr="00151EA3">
        <w:rPr>
          <w:rFonts w:cs="Calibri"/>
          <w:noProof/>
          <w:lang w:val="en-AU" w:eastAsia="en-GB"/>
        </w:rPr>
        <w:t>(10): p. 2340-52.</w:t>
      </w:r>
      <w:bookmarkEnd w:id="102"/>
    </w:p>
    <w:p w:rsidR="00151EA3" w:rsidRPr="00151EA3" w:rsidRDefault="00151EA3" w:rsidP="00151EA3">
      <w:pPr>
        <w:pStyle w:val="BodyText"/>
        <w:spacing w:after="0"/>
        <w:ind w:left="720" w:hanging="720"/>
        <w:rPr>
          <w:rFonts w:cs="Calibri"/>
          <w:noProof/>
          <w:lang w:val="en-AU" w:eastAsia="en-GB"/>
        </w:rPr>
      </w:pPr>
      <w:bookmarkStart w:id="103" w:name="_ENREF_37"/>
      <w:r w:rsidRPr="00151EA3">
        <w:rPr>
          <w:rFonts w:cs="Calibri"/>
          <w:noProof/>
          <w:lang w:val="en-AU" w:eastAsia="en-GB"/>
        </w:rPr>
        <w:t>37.</w:t>
      </w:r>
      <w:r w:rsidRPr="00151EA3">
        <w:rPr>
          <w:rFonts w:cs="Calibri"/>
          <w:noProof/>
          <w:lang w:val="en-AU" w:eastAsia="en-GB"/>
        </w:rPr>
        <w:tab/>
        <w:t xml:space="preserve">Aoki, M., Marin-Esteban, V., et al., </w:t>
      </w:r>
      <w:r w:rsidRPr="00151EA3">
        <w:rPr>
          <w:rFonts w:cs="Calibri"/>
          <w:i/>
          <w:noProof/>
          <w:lang w:val="en-AU" w:eastAsia="en-GB"/>
        </w:rPr>
        <w:t>Decreased pro-inflammatory cytokines and increased CCR7 expression on T-lymphocyte subsets are predictive of response to extracorporeal photopheresis in patients with GvHD.</w:t>
      </w:r>
      <w:r w:rsidRPr="00151EA3">
        <w:rPr>
          <w:rFonts w:cs="Calibri"/>
          <w:noProof/>
          <w:lang w:val="en-AU" w:eastAsia="en-GB"/>
        </w:rPr>
        <w:t xml:space="preserve"> Br J Haematol, 2011. </w:t>
      </w:r>
      <w:r w:rsidRPr="00151EA3">
        <w:rPr>
          <w:rFonts w:cs="Calibri"/>
          <w:b/>
          <w:noProof/>
          <w:lang w:val="en-AU" w:eastAsia="en-GB"/>
        </w:rPr>
        <w:t>154</w:t>
      </w:r>
      <w:r w:rsidRPr="00151EA3">
        <w:rPr>
          <w:rFonts w:cs="Calibri"/>
          <w:noProof/>
          <w:lang w:val="en-AU" w:eastAsia="en-GB"/>
        </w:rPr>
        <w:t>(3): p. 409-13.</w:t>
      </w:r>
      <w:bookmarkEnd w:id="103"/>
    </w:p>
    <w:p w:rsidR="00151EA3" w:rsidRPr="00151EA3" w:rsidRDefault="00151EA3" w:rsidP="00151EA3">
      <w:pPr>
        <w:pStyle w:val="BodyText"/>
        <w:spacing w:after="0"/>
        <w:ind w:left="720" w:hanging="720"/>
        <w:rPr>
          <w:rFonts w:cs="Calibri"/>
          <w:noProof/>
          <w:lang w:val="en-AU" w:eastAsia="en-GB"/>
        </w:rPr>
      </w:pPr>
      <w:bookmarkStart w:id="104" w:name="_ENREF_38"/>
      <w:r w:rsidRPr="00151EA3">
        <w:rPr>
          <w:rFonts w:cs="Calibri"/>
          <w:noProof/>
          <w:lang w:val="en-AU" w:eastAsia="en-GB"/>
        </w:rPr>
        <w:t>38.</w:t>
      </w:r>
      <w:r w:rsidRPr="00151EA3">
        <w:rPr>
          <w:rFonts w:cs="Calibri"/>
          <w:noProof/>
          <w:lang w:val="en-AU" w:eastAsia="en-GB"/>
        </w:rPr>
        <w:tab/>
        <w:t xml:space="preserve">Hart, J. W., Shiue, L. H., et al., </w:t>
      </w:r>
      <w:r w:rsidRPr="00151EA3">
        <w:rPr>
          <w:rFonts w:cs="Calibri"/>
          <w:i/>
          <w:noProof/>
          <w:lang w:val="en-AU" w:eastAsia="en-GB"/>
        </w:rPr>
        <w:t>Extracorporeal photopheresis in the treatment of graft-versus-host disease: evidence and opinion.</w:t>
      </w:r>
      <w:r w:rsidRPr="00151EA3">
        <w:rPr>
          <w:rFonts w:cs="Calibri"/>
          <w:noProof/>
          <w:lang w:val="en-AU" w:eastAsia="en-GB"/>
        </w:rPr>
        <w:t xml:space="preserve"> Ther Adv Hematol, 2013. </w:t>
      </w:r>
      <w:r w:rsidRPr="00151EA3">
        <w:rPr>
          <w:rFonts w:cs="Calibri"/>
          <w:b/>
          <w:noProof/>
          <w:lang w:val="en-AU" w:eastAsia="en-GB"/>
        </w:rPr>
        <w:t>4</w:t>
      </w:r>
      <w:r w:rsidRPr="00151EA3">
        <w:rPr>
          <w:rFonts w:cs="Calibri"/>
          <w:noProof/>
          <w:lang w:val="en-AU" w:eastAsia="en-GB"/>
        </w:rPr>
        <w:t>(5): p. 320-34.</w:t>
      </w:r>
      <w:bookmarkEnd w:id="104"/>
    </w:p>
    <w:p w:rsidR="00151EA3" w:rsidRPr="00151EA3" w:rsidRDefault="00151EA3" w:rsidP="00151EA3">
      <w:pPr>
        <w:pStyle w:val="BodyText"/>
        <w:spacing w:after="0"/>
        <w:ind w:left="720" w:hanging="720"/>
        <w:rPr>
          <w:rFonts w:cs="Calibri"/>
          <w:noProof/>
          <w:lang w:val="en-AU" w:eastAsia="en-GB"/>
        </w:rPr>
      </w:pPr>
      <w:bookmarkStart w:id="105" w:name="_ENREF_39"/>
      <w:r w:rsidRPr="00151EA3">
        <w:rPr>
          <w:rFonts w:cs="Calibri"/>
          <w:noProof/>
          <w:lang w:val="en-AU" w:eastAsia="en-GB"/>
        </w:rPr>
        <w:lastRenderedPageBreak/>
        <w:t>39.</w:t>
      </w:r>
      <w:r w:rsidRPr="00151EA3">
        <w:rPr>
          <w:rFonts w:cs="Calibri"/>
          <w:noProof/>
          <w:lang w:val="en-AU" w:eastAsia="en-GB"/>
        </w:rPr>
        <w:tab/>
        <w:t xml:space="preserve">Xia, C. Q., Campbell, K. A., et al., </w:t>
      </w:r>
      <w:r w:rsidRPr="00151EA3">
        <w:rPr>
          <w:rFonts w:cs="Calibri"/>
          <w:i/>
          <w:noProof/>
          <w:lang w:val="en-AU" w:eastAsia="en-GB"/>
        </w:rPr>
        <w:t>Extracorporeal photopheresis-induced immune tolerance: a focus on modulation of antigen-presenting cells and induction of regulatory T cells by apoptotic cells.</w:t>
      </w:r>
      <w:r w:rsidRPr="00151EA3">
        <w:rPr>
          <w:rFonts w:cs="Calibri"/>
          <w:noProof/>
          <w:lang w:val="en-AU" w:eastAsia="en-GB"/>
        </w:rPr>
        <w:t xml:space="preserve"> Curr Opin Organ Transplant, 2009. </w:t>
      </w:r>
      <w:r w:rsidRPr="00151EA3">
        <w:rPr>
          <w:rFonts w:cs="Calibri"/>
          <w:b/>
          <w:noProof/>
          <w:lang w:val="en-AU" w:eastAsia="en-GB"/>
        </w:rPr>
        <w:t>14</w:t>
      </w:r>
      <w:r w:rsidRPr="00151EA3">
        <w:rPr>
          <w:rFonts w:cs="Calibri"/>
          <w:noProof/>
          <w:lang w:val="en-AU" w:eastAsia="en-GB"/>
        </w:rPr>
        <w:t>(4): p. 338-43.</w:t>
      </w:r>
      <w:bookmarkEnd w:id="105"/>
    </w:p>
    <w:p w:rsidR="00151EA3" w:rsidRPr="00151EA3" w:rsidRDefault="00151EA3" w:rsidP="00151EA3">
      <w:pPr>
        <w:pStyle w:val="BodyText"/>
        <w:spacing w:after="0"/>
        <w:ind w:left="720" w:hanging="720"/>
        <w:rPr>
          <w:rFonts w:cs="Calibri"/>
          <w:noProof/>
          <w:lang w:val="en-AU" w:eastAsia="en-GB"/>
        </w:rPr>
      </w:pPr>
      <w:bookmarkStart w:id="106" w:name="_ENREF_40"/>
      <w:r w:rsidRPr="00151EA3">
        <w:rPr>
          <w:rFonts w:cs="Calibri"/>
          <w:noProof/>
          <w:lang w:val="en-AU" w:eastAsia="en-GB"/>
        </w:rPr>
        <w:t>40.</w:t>
      </w:r>
      <w:r w:rsidRPr="00151EA3">
        <w:rPr>
          <w:rFonts w:cs="Calibri"/>
          <w:noProof/>
          <w:lang w:val="en-AU" w:eastAsia="en-GB"/>
        </w:rPr>
        <w:tab/>
        <w:t xml:space="preserve">Suchin, K. R., Cassin, M., et al., </w:t>
      </w:r>
      <w:r w:rsidRPr="00151EA3">
        <w:rPr>
          <w:rFonts w:cs="Calibri"/>
          <w:i/>
          <w:noProof/>
          <w:lang w:val="en-AU" w:eastAsia="en-GB"/>
        </w:rPr>
        <w:t>Extracorporeal photochemotherapy does not suppress T- or B-cell responses to novel or recall antigens.</w:t>
      </w:r>
      <w:r w:rsidRPr="00151EA3">
        <w:rPr>
          <w:rFonts w:cs="Calibri"/>
          <w:noProof/>
          <w:lang w:val="en-AU" w:eastAsia="en-GB"/>
        </w:rPr>
        <w:t xml:space="preserve"> Journal of the American Academy of Dermatology, 1999. </w:t>
      </w:r>
      <w:r w:rsidRPr="00151EA3">
        <w:rPr>
          <w:rFonts w:cs="Calibri"/>
          <w:b/>
          <w:noProof/>
          <w:lang w:val="en-AU" w:eastAsia="en-GB"/>
        </w:rPr>
        <w:t>41</w:t>
      </w:r>
      <w:r w:rsidRPr="00151EA3">
        <w:rPr>
          <w:rFonts w:cs="Calibri"/>
          <w:noProof/>
          <w:lang w:val="en-AU" w:eastAsia="en-GB"/>
        </w:rPr>
        <w:t>(6): p. 980-986.</w:t>
      </w:r>
      <w:bookmarkEnd w:id="106"/>
    </w:p>
    <w:p w:rsidR="00151EA3" w:rsidRPr="00151EA3" w:rsidRDefault="00151EA3" w:rsidP="00151EA3">
      <w:pPr>
        <w:pStyle w:val="BodyText"/>
        <w:spacing w:after="0"/>
        <w:ind w:left="720" w:hanging="720"/>
        <w:rPr>
          <w:rFonts w:cs="Calibri"/>
          <w:noProof/>
          <w:lang w:val="en-AU" w:eastAsia="en-GB"/>
        </w:rPr>
      </w:pPr>
      <w:bookmarkStart w:id="107" w:name="_ENREF_41"/>
      <w:r w:rsidRPr="00151EA3">
        <w:rPr>
          <w:rFonts w:cs="Calibri"/>
          <w:noProof/>
          <w:lang w:val="en-AU" w:eastAsia="en-GB"/>
        </w:rPr>
        <w:t>41.</w:t>
      </w:r>
      <w:r w:rsidRPr="00151EA3">
        <w:rPr>
          <w:rFonts w:cs="Calibri"/>
          <w:noProof/>
          <w:lang w:val="en-AU" w:eastAsia="en-GB"/>
        </w:rPr>
        <w:tab/>
        <w:t xml:space="preserve">Kanold, J., Merlin, E., et al., </w:t>
      </w:r>
      <w:r w:rsidRPr="00151EA3">
        <w:rPr>
          <w:rFonts w:cs="Calibri"/>
          <w:i/>
          <w:noProof/>
          <w:lang w:val="en-AU" w:eastAsia="en-GB"/>
        </w:rPr>
        <w:t>Photopheresis in pediatric graft-versus-host disease after allogeneic marrow transplantation: clinical practice guidelines based on field experience and review of the literature.</w:t>
      </w:r>
      <w:r w:rsidRPr="00151EA3">
        <w:rPr>
          <w:rFonts w:cs="Calibri"/>
          <w:noProof/>
          <w:lang w:val="en-AU" w:eastAsia="en-GB"/>
        </w:rPr>
        <w:t xml:space="preserve"> Transfusion, 2007. </w:t>
      </w:r>
      <w:r w:rsidRPr="00151EA3">
        <w:rPr>
          <w:rFonts w:cs="Calibri"/>
          <w:b/>
          <w:noProof/>
          <w:lang w:val="en-AU" w:eastAsia="en-GB"/>
        </w:rPr>
        <w:t>47</w:t>
      </w:r>
      <w:r w:rsidRPr="00151EA3">
        <w:rPr>
          <w:rFonts w:cs="Calibri"/>
          <w:noProof/>
          <w:lang w:val="en-AU" w:eastAsia="en-GB"/>
        </w:rPr>
        <w:t>(12): p. 2276-2289.</w:t>
      </w:r>
      <w:bookmarkEnd w:id="107"/>
    </w:p>
    <w:p w:rsidR="00151EA3" w:rsidRPr="00151EA3" w:rsidRDefault="00151EA3" w:rsidP="00151EA3">
      <w:pPr>
        <w:pStyle w:val="BodyText"/>
        <w:ind w:left="720" w:hanging="720"/>
        <w:rPr>
          <w:rFonts w:cs="Calibri"/>
          <w:noProof/>
          <w:lang w:val="en-AU" w:eastAsia="en-GB"/>
        </w:rPr>
      </w:pPr>
      <w:bookmarkStart w:id="108" w:name="_ENREF_42"/>
      <w:r w:rsidRPr="00151EA3">
        <w:rPr>
          <w:rFonts w:cs="Calibri"/>
          <w:noProof/>
          <w:lang w:val="en-AU" w:eastAsia="en-GB"/>
        </w:rPr>
        <w:t>42.</w:t>
      </w:r>
      <w:r w:rsidRPr="00151EA3">
        <w:rPr>
          <w:rFonts w:cs="Calibri"/>
          <w:noProof/>
          <w:lang w:val="en-AU" w:eastAsia="en-GB"/>
        </w:rPr>
        <w:tab/>
        <w:t xml:space="preserve">MBS report, </w:t>
      </w:r>
      <w:r w:rsidRPr="00151EA3">
        <w:rPr>
          <w:rFonts w:cs="Calibri"/>
          <w:i/>
          <w:noProof/>
          <w:lang w:val="en-AU" w:eastAsia="en-GB"/>
        </w:rPr>
        <w:t>Medicare Benefits Schedule - Chaper 1</w:t>
      </w:r>
      <w:r w:rsidRPr="00151EA3">
        <w:rPr>
          <w:rFonts w:cs="Calibri"/>
          <w:noProof/>
          <w:lang w:val="en-AU" w:eastAsia="en-GB"/>
        </w:rPr>
        <w:t>. 2015: Online publication.</w:t>
      </w:r>
      <w:bookmarkEnd w:id="108"/>
    </w:p>
    <w:p w:rsidR="00151EA3" w:rsidRDefault="00151EA3" w:rsidP="00151EA3">
      <w:pPr>
        <w:pStyle w:val="BodyText"/>
        <w:rPr>
          <w:rFonts w:cs="Calibri"/>
          <w:noProof/>
          <w:lang w:val="en-AU" w:eastAsia="en-GB"/>
        </w:rPr>
      </w:pPr>
    </w:p>
    <w:p w:rsidR="006F70F2" w:rsidRPr="006229DC" w:rsidRDefault="000C2996" w:rsidP="00A9482E">
      <w:pPr>
        <w:pStyle w:val="BodyText"/>
        <w:rPr>
          <w:lang w:val="en-AU" w:eastAsia="en-GB"/>
        </w:rPr>
      </w:pPr>
      <w:r w:rsidRPr="006229DC">
        <w:rPr>
          <w:lang w:val="en-AU" w:eastAsia="en-GB"/>
        </w:rPr>
        <w:fldChar w:fldCharType="end"/>
      </w:r>
    </w:p>
    <w:sectPr w:rsidR="006F70F2" w:rsidRPr="006229DC" w:rsidSect="006F70F2">
      <w:headerReference w:type="even" r:id="rId40"/>
      <w:headerReference w:type="default" r:id="rId41"/>
      <w:headerReference w:type="first" r:id="rId42"/>
      <w:pgSz w:w="11906" w:h="16838"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DB66C1" w15:done="0"/>
  <w15:commentEx w15:paraId="3D01CABD" w15:done="0"/>
  <w15:commentEx w15:paraId="08CB79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A30" w:rsidRDefault="008B7A30" w:rsidP="00AB4B5D">
      <w:r>
        <w:separator/>
      </w:r>
    </w:p>
  </w:endnote>
  <w:endnote w:type="continuationSeparator" w:id="0">
    <w:p w:rsidR="008B7A30" w:rsidRDefault="008B7A30" w:rsidP="00AB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Times-b">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Default="00686D74" w:rsidP="00BF77DD">
    <w:pPr>
      <w:pStyle w:val="Footer"/>
      <w:pBdr>
        <w:top w:val="single" w:sz="4" w:space="1" w:color="7F7F7F" w:themeColor="text1" w:themeTint="80"/>
      </w:pBdr>
    </w:pPr>
    <w:proofErr w:type="gramStart"/>
    <w:r w:rsidRPr="00BF77DD">
      <w:rPr>
        <w:color w:val="7F7F7F" w:themeColor="text1" w:themeTint="80"/>
      </w:rPr>
      <w:t xml:space="preserve">MALLINCKRODT </w:t>
    </w:r>
    <w:r>
      <w:rPr>
        <w:color w:val="7F7F7F" w:themeColor="text1" w:themeTint="80"/>
      </w:rPr>
      <w:t xml:space="preserve"> Australia</w:t>
    </w:r>
    <w:proofErr w:type="gramEnd"/>
    <w:r>
      <w:rPr>
        <w:color w:val="7F7F7F" w:themeColor="text1" w:themeTint="80"/>
      </w:rPr>
      <w:t xml:space="preserve"> Pty ltd</w:t>
    </w:r>
    <w:r>
      <w:rPr>
        <w:color w:val="7F7F7F" w:themeColor="text1" w:themeTint="80"/>
      </w:rPr>
      <w:ptab w:relativeTo="margin" w:alignment="right" w:leader="none"/>
    </w:r>
    <w:r w:rsidRPr="00620229">
      <w:rPr>
        <w:rStyle w:val="PageNumber"/>
        <w:rFonts w:ascii="Calibri" w:hAnsi="Calibri" w:cs="Calibri"/>
        <w:color w:val="7F7F7F" w:themeColor="text1" w:themeTint="80"/>
      </w:rPr>
      <w:fldChar w:fldCharType="begin"/>
    </w:r>
    <w:r w:rsidRPr="00620229">
      <w:rPr>
        <w:rStyle w:val="PageNumber"/>
        <w:rFonts w:ascii="Calibri" w:hAnsi="Calibri" w:cs="Calibri"/>
        <w:color w:val="7F7F7F" w:themeColor="text1" w:themeTint="80"/>
      </w:rPr>
      <w:instrText xml:space="preserve"> PAGE </w:instrText>
    </w:r>
    <w:r w:rsidRPr="00620229">
      <w:rPr>
        <w:rStyle w:val="PageNumber"/>
        <w:rFonts w:ascii="Calibri" w:hAnsi="Calibri" w:cs="Calibri"/>
        <w:color w:val="7F7F7F" w:themeColor="text1" w:themeTint="80"/>
      </w:rPr>
      <w:fldChar w:fldCharType="separate"/>
    </w:r>
    <w:r w:rsidR="007C631E">
      <w:rPr>
        <w:rStyle w:val="PageNumber"/>
        <w:rFonts w:ascii="Calibri" w:hAnsi="Calibri" w:cs="Calibri"/>
        <w:noProof/>
        <w:color w:val="7F7F7F" w:themeColor="text1" w:themeTint="80"/>
      </w:rPr>
      <w:t>iii</w:t>
    </w:r>
    <w:r w:rsidRPr="00620229">
      <w:rPr>
        <w:rStyle w:val="PageNumber"/>
        <w:rFonts w:ascii="Calibri" w:hAnsi="Calibri" w:cs="Calibri"/>
        <w:color w:val="7F7F7F" w:themeColor="text1" w:themeTint="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BF77DD" w:rsidRDefault="00686D74" w:rsidP="00BF77DD">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156F28" w:rsidRDefault="00686D74" w:rsidP="00BF77DD">
    <w:pPr>
      <w:pStyle w:val="Footer"/>
      <w:pBdr>
        <w:top w:val="single" w:sz="4" w:space="1" w:color="7F7F7F" w:themeColor="text1" w:themeTint="80"/>
      </w:pBdr>
      <w:rPr>
        <w:rFonts w:cs="Calibri"/>
        <w:color w:val="7F7F7F" w:themeColor="text1" w:themeTint="80"/>
      </w:rPr>
    </w:pPr>
    <w:r w:rsidRPr="00BF77DD">
      <w:rPr>
        <w:color w:val="7F7F7F" w:themeColor="text1" w:themeTint="80"/>
      </w:rPr>
      <w:t xml:space="preserve">MALLINCKRODT </w:t>
    </w:r>
    <w:r>
      <w:rPr>
        <w:color w:val="7F7F7F" w:themeColor="text1" w:themeTint="80"/>
      </w:rPr>
      <w:t>Australia Pty ltd</w:t>
    </w:r>
    <w:r w:rsidRPr="00BF77DD">
      <w:rPr>
        <w:color w:val="7F7F7F" w:themeColor="text1" w:themeTint="80"/>
      </w:rPr>
      <w:tab/>
    </w:r>
    <w:r w:rsidRPr="00156F28">
      <w:rPr>
        <w:rFonts w:cs="Calibri"/>
        <w:color w:val="7F7F7F" w:themeColor="text1" w:themeTint="80"/>
      </w:rPr>
      <w:tab/>
    </w:r>
    <w:r w:rsidRPr="00156F28">
      <w:rPr>
        <w:rStyle w:val="PageNumber"/>
        <w:rFonts w:ascii="Calibri" w:hAnsi="Calibri" w:cs="Calibri"/>
        <w:color w:val="7F7F7F" w:themeColor="text1" w:themeTint="80"/>
      </w:rPr>
      <w:fldChar w:fldCharType="begin"/>
    </w:r>
    <w:r w:rsidRPr="00156F28">
      <w:rPr>
        <w:rStyle w:val="PageNumber"/>
        <w:rFonts w:ascii="Calibri" w:hAnsi="Calibri" w:cs="Calibri"/>
        <w:color w:val="7F7F7F" w:themeColor="text1" w:themeTint="80"/>
      </w:rPr>
      <w:instrText xml:space="preserve"> PAGE </w:instrText>
    </w:r>
    <w:r w:rsidRPr="00156F28">
      <w:rPr>
        <w:rStyle w:val="PageNumber"/>
        <w:rFonts w:ascii="Calibri" w:hAnsi="Calibri" w:cs="Calibri"/>
        <w:color w:val="7F7F7F" w:themeColor="text1" w:themeTint="80"/>
      </w:rPr>
      <w:fldChar w:fldCharType="separate"/>
    </w:r>
    <w:r w:rsidR="007C631E">
      <w:rPr>
        <w:rStyle w:val="PageNumber"/>
        <w:rFonts w:ascii="Calibri" w:hAnsi="Calibri" w:cs="Calibri"/>
        <w:noProof/>
        <w:color w:val="7F7F7F" w:themeColor="text1" w:themeTint="80"/>
      </w:rPr>
      <w:t>i</w:t>
    </w:r>
    <w:r w:rsidRPr="00156F28">
      <w:rPr>
        <w:rStyle w:val="PageNumber"/>
        <w:rFonts w:ascii="Calibri" w:hAnsi="Calibri" w:cs="Calibri"/>
        <w:color w:val="7F7F7F" w:themeColor="text1" w:themeTint="8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Default="00686D74" w:rsidP="00D0273F">
    <w:pPr>
      <w:pStyle w:val="Footer"/>
      <w:tabs>
        <w:tab w:val="clear" w:pos="4253"/>
        <w:tab w:val="clear" w:pos="8505"/>
        <w:tab w:val="right" w:pos="9072"/>
      </w:tabs>
      <w:ind w:right="360"/>
    </w:pPr>
    <w:r>
      <w:fldChar w:fldCharType="begin"/>
    </w:r>
    <w:r>
      <w:instrText xml:space="preserve"> COMMENTS  </w:instrText>
    </w:r>
    <w:r>
      <w:fldChar w:fldCharType="separate"/>
    </w:r>
    <w:r>
      <w:t>Company Name</w: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2A050E" w:rsidRDefault="00686D74" w:rsidP="002A050E">
    <w:pPr>
      <w:pStyle w:val="Footer"/>
      <w:pBdr>
        <w:top w:val="single" w:sz="4" w:space="1" w:color="7F7F7F" w:themeColor="text1" w:themeTint="80"/>
      </w:pBdr>
      <w:tabs>
        <w:tab w:val="clear" w:pos="4253"/>
        <w:tab w:val="clear" w:pos="8505"/>
        <w:tab w:val="right" w:pos="9072"/>
      </w:tabs>
      <w:ind w:right="-20"/>
      <w:rPr>
        <w:color w:val="7F7F7F" w:themeColor="text1" w:themeTint="80"/>
      </w:rPr>
    </w:pPr>
    <w:r w:rsidRPr="002A050E">
      <w:rPr>
        <w:color w:val="7F7F7F" w:themeColor="text1" w:themeTint="80"/>
      </w:rPr>
      <w:t>MALLINCKRODT australia pty ltd</w:t>
    </w:r>
    <w:r w:rsidRPr="002A050E">
      <w:rPr>
        <w:color w:val="7F7F7F" w:themeColor="text1" w:themeTint="80"/>
      </w:rPr>
      <w:tab/>
    </w:r>
    <w:r w:rsidRPr="002A050E">
      <w:rPr>
        <w:rStyle w:val="PageNumber"/>
        <w:rFonts w:ascii="Calibri" w:hAnsi="Calibri" w:cs="Calibri"/>
        <w:color w:val="7F7F7F" w:themeColor="text1" w:themeTint="80"/>
      </w:rPr>
      <w:fldChar w:fldCharType="begin"/>
    </w:r>
    <w:r w:rsidRPr="002A050E">
      <w:rPr>
        <w:rStyle w:val="PageNumber"/>
        <w:rFonts w:ascii="Calibri" w:hAnsi="Calibri" w:cs="Calibri"/>
        <w:color w:val="7F7F7F" w:themeColor="text1" w:themeTint="80"/>
      </w:rPr>
      <w:instrText xml:space="preserve"> PAGE </w:instrText>
    </w:r>
    <w:r w:rsidRPr="002A050E">
      <w:rPr>
        <w:rStyle w:val="PageNumber"/>
        <w:rFonts w:ascii="Calibri" w:hAnsi="Calibri" w:cs="Calibri"/>
        <w:color w:val="7F7F7F" w:themeColor="text1" w:themeTint="80"/>
      </w:rPr>
      <w:fldChar w:fldCharType="separate"/>
    </w:r>
    <w:r w:rsidR="007C631E">
      <w:rPr>
        <w:rStyle w:val="PageNumber"/>
        <w:rFonts w:ascii="Calibri" w:hAnsi="Calibri" w:cs="Calibri"/>
        <w:noProof/>
        <w:color w:val="7F7F7F" w:themeColor="text1" w:themeTint="80"/>
      </w:rPr>
      <w:t>22</w:t>
    </w:r>
    <w:r w:rsidRPr="002A050E">
      <w:rPr>
        <w:rStyle w:val="PageNumber"/>
        <w:rFonts w:ascii="Calibri" w:hAnsi="Calibri" w:cs="Calibri"/>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30" w:rsidRDefault="008B7A30" w:rsidP="00AB4B5D">
      <w:r>
        <w:separator/>
      </w:r>
    </w:p>
  </w:footnote>
  <w:footnote w:type="continuationSeparator" w:id="0">
    <w:p w:rsidR="008B7A30" w:rsidRDefault="008B7A30" w:rsidP="00AB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63" o:spid="_x0000_s2050" type="#_x0000_t136" style="position:absolute;left:0;text-align:left;margin-left:0;margin-top:0;width:511.55pt;height:127.85pt;rotation:315;z-index:-251655168;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72" o:spid="_x0000_s2059" type="#_x0000_t136" style="position:absolute;left:0;text-align:left;margin-left:0;margin-top:0;width:511.55pt;height:127.85pt;rotation:315;z-index:-251636736;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r w:rsidR="00686D74">
      <w:fldChar w:fldCharType="begin"/>
    </w:r>
    <w:r w:rsidR="00686D74">
      <w:instrText xml:space="preserve"> TITLE  </w:instrText>
    </w:r>
    <w:r w:rsidR="00686D74">
      <w:fldChar w:fldCharType="separate"/>
    </w:r>
    <w:r w:rsidR="00686D74">
      <w:t>PBAC Submission</w:t>
    </w:r>
    <w:r w:rsidR="00686D74">
      <w:fldChar w:fldCharType="end"/>
    </w:r>
    <w:r w:rsidR="00686D74">
      <w:tab/>
    </w:r>
    <w:r w:rsidR="00686D74">
      <w:fldChar w:fldCharType="begin"/>
    </w:r>
    <w:r w:rsidR="00686D74">
      <w:instrText xml:space="preserve"> SUBJECT  </w:instrText>
    </w:r>
    <w:r w:rsidR="00686D74">
      <w:fldChar w:fldCharType="separate"/>
    </w:r>
    <w:r w:rsidR="00686D74">
      <w:t>Drug Name</w:t>
    </w:r>
    <w:r w:rsidR="00686D74">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73" o:spid="_x0000_s2060" type="#_x0000_t136" style="position:absolute;left:0;text-align:left;margin-left:0;margin-top:0;width:511.55pt;height:127.85pt;rotation:315;z-index:-251634688;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BF77DD" w:rsidRDefault="007C631E" w:rsidP="002A050E">
    <w:pPr>
      <w:pStyle w:val="Header"/>
      <w:tabs>
        <w:tab w:val="clear" w:pos="4253"/>
        <w:tab w:val="clear" w:pos="8505"/>
      </w:tabs>
      <w:jc w:val="left"/>
      <w:rPr>
        <w:color w:val="7F7F7F" w:themeColor="text1" w:themeTint="8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71" o:spid="_x0000_s2058" type="#_x0000_t136" style="position:absolute;margin-left:0;margin-top:0;width:511.55pt;height:127.85pt;rotation:315;z-index:-251638784;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r w:rsidR="00686D74">
      <w:rPr>
        <w:caps w:val="0"/>
      </w:rPr>
      <w:tab/>
    </w:r>
    <w:r w:rsidR="00686D74">
      <w:rPr>
        <w:caps w:val="0"/>
      </w:rPr>
      <w:tab/>
    </w:r>
    <w:r w:rsidR="00686D74">
      <w:rPr>
        <w:caps w:val="0"/>
      </w:rPr>
      <w:tab/>
    </w:r>
    <w:r w:rsidR="00686D74" w:rsidRPr="00BF77DD">
      <w:rPr>
        <w:caps w:val="0"/>
        <w:color w:val="7F7F7F" w:themeColor="text1" w:themeTint="80"/>
      </w:rPr>
      <w:t>MSAC Application 1420 – Integrated ECP systems for treatment of graft-versus-host disease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75" o:spid="_x0000_s2062" type="#_x0000_t136" style="position:absolute;left:0;text-align:left;margin-left:0;margin-top:0;width:511.55pt;height:127.85pt;rotation:315;z-index:-251630592;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76" o:spid="_x0000_s2063" type="#_x0000_t136" style="position:absolute;left:0;text-align:left;margin-left:0;margin-top:0;width:511.55pt;height:127.85pt;rotation:315;z-index:-251628544;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74" o:spid="_x0000_s2061" type="#_x0000_t136" style="position:absolute;left:0;text-align:left;margin-left:0;margin-top:0;width:511.55pt;height:127.85pt;rotation:315;z-index:-251632640;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78" o:spid="_x0000_s2065" type="#_x0000_t136" style="position:absolute;left:0;text-align:left;margin-left:0;margin-top:0;width:511.55pt;height:127.85pt;rotation:315;z-index:-251624448;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79" o:spid="_x0000_s2066" type="#_x0000_t136" style="position:absolute;left:0;text-align:left;margin-left:0;margin-top:0;width:511.55pt;height:127.85pt;rotation:315;z-index:-251622400;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BF77DD" w:rsidRDefault="007C631E" w:rsidP="002A050E">
    <w:pPr>
      <w:pStyle w:val="Header"/>
      <w:tabs>
        <w:tab w:val="clear" w:pos="4253"/>
        <w:tab w:val="clear" w:pos="8505"/>
        <w:tab w:val="left" w:pos="1843"/>
      </w:tabs>
      <w:jc w:val="left"/>
      <w:rPr>
        <w:color w:val="7F7F7F" w:themeColor="text1" w:themeTint="8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77" o:spid="_x0000_s2064" type="#_x0000_t136" style="position:absolute;margin-left:0;margin-top:0;width:511.55pt;height:127.85pt;rotation:315;z-index:-251626496;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r w:rsidR="00686D74">
      <w:rPr>
        <w:caps w:val="0"/>
      </w:rPr>
      <w:tab/>
    </w:r>
    <w:r w:rsidR="00686D74">
      <w:rPr>
        <w:caps w:val="0"/>
      </w:rPr>
      <w:tab/>
    </w:r>
    <w:r w:rsidR="00686D74" w:rsidRPr="00BF77DD">
      <w:rPr>
        <w:caps w:val="0"/>
        <w:color w:val="7F7F7F" w:themeColor="text1" w:themeTint="80"/>
      </w:rPr>
      <w:t>MSAC Application 1420 – Integrated ECP systems for treatment of graft-versus-host disease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81" o:spid="_x0000_s2068" type="#_x0000_t136" style="position:absolute;left:0;text-align:left;margin-left:0;margin-top:0;width:511.55pt;height:127.85pt;rotation:315;z-index:-251618304;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5145D0" w:rsidRDefault="007C631E" w:rsidP="00D40A78">
    <w:pPr>
      <w:pStyle w:val="Header"/>
      <w:tabs>
        <w:tab w:val="clear" w:pos="4253"/>
        <w:tab w:val="clear" w:pos="8505"/>
        <w:tab w:val="right" w:pos="9090"/>
      </w:tabs>
      <w:jc w:val="left"/>
      <w:rPr>
        <w:caps w:val="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64" o:spid="_x0000_s2051" type="#_x0000_t136" style="position:absolute;margin-left:0;margin-top:0;width:511.55pt;height:127.85pt;rotation:315;z-index:-251653120;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r w:rsidR="00686D74" w:rsidRPr="005145D0">
      <w:rPr>
        <w:caps w:val="0"/>
      </w:rPr>
      <w:t>Exec</w:t>
    </w:r>
    <w:r w:rsidR="00686D74">
      <w:rPr>
        <w:caps w:val="0"/>
      </w:rPr>
      <w:t>utive S</w:t>
    </w:r>
    <w:r w:rsidR="00686D74" w:rsidRPr="005145D0">
      <w:rPr>
        <w:caps w:val="0"/>
      </w:rPr>
      <w:t>ummary</w:t>
    </w:r>
    <w:r w:rsidR="00686D74" w:rsidRPr="005145D0">
      <w:rPr>
        <w:caps w:val="0"/>
      </w:rPr>
      <w:tab/>
    </w:r>
    <w:r w:rsidR="00686D74">
      <w:rPr>
        <w:caps w:val="0"/>
      </w:rPr>
      <w:t>MSAC</w:t>
    </w:r>
    <w:r w:rsidR="00686D74" w:rsidRPr="005145D0">
      <w:rPr>
        <w:caps w:val="0"/>
      </w:rPr>
      <w:t xml:space="preserve"> Application </w:t>
    </w:r>
    <w:r w:rsidR="00686D74" w:rsidRPr="001A5134">
      <w:rPr>
        <w:caps w:val="0"/>
        <w:highlight w:val="yellow"/>
      </w:rPr>
      <w:t>[DAP number]</w:t>
    </w:r>
    <w:r w:rsidR="00686D74" w:rsidRPr="005145D0">
      <w:rPr>
        <w:caps w:val="0"/>
      </w:rPr>
      <w:t xml:space="preserve"> </w:t>
    </w:r>
    <w:r w:rsidR="00686D74">
      <w:rPr>
        <w:caps w:val="0"/>
      </w:rPr>
      <w:t>–</w:t>
    </w:r>
    <w:r w:rsidR="00686D74" w:rsidRPr="005145D0">
      <w:rPr>
        <w:caps w:val="0"/>
      </w:rPr>
      <w:t xml:space="preserve"> </w:t>
    </w:r>
    <w:r w:rsidR="00686D74" w:rsidRPr="001A5134">
      <w:rPr>
        <w:caps w:val="0"/>
        <w:highlight w:val="yellow"/>
      </w:rPr>
      <w:t>[</w:t>
    </w:r>
    <w:r w:rsidR="00686D74" w:rsidRPr="001A5134">
      <w:rPr>
        <w:caps w:val="0"/>
        <w:highlight w:val="yellow"/>
      </w:rPr>
      <w:fldChar w:fldCharType="begin"/>
    </w:r>
    <w:r w:rsidR="00686D74" w:rsidRPr="001A5134">
      <w:rPr>
        <w:caps w:val="0"/>
        <w:highlight w:val="yellow"/>
      </w:rPr>
      <w:instrText xml:space="preserve"> SUBJECT  </w:instrText>
    </w:r>
    <w:r w:rsidR="00686D74" w:rsidRPr="001A5134">
      <w:rPr>
        <w:caps w:val="0"/>
        <w:highlight w:val="yellow"/>
      </w:rPr>
      <w:fldChar w:fldCharType="separate"/>
    </w:r>
    <w:r w:rsidR="00686D74">
      <w:rPr>
        <w:caps w:val="0"/>
        <w:highlight w:val="yellow"/>
      </w:rPr>
      <w:t>Drug Name</w:t>
    </w:r>
    <w:r w:rsidR="00686D74" w:rsidRPr="001A5134">
      <w:rPr>
        <w:caps w:val="0"/>
        <w:highlight w:val="yellow"/>
      </w:rPr>
      <w:fldChar w:fldCharType="end"/>
    </w:r>
    <w:r w:rsidR="00686D74" w:rsidRPr="001A5134">
      <w:rPr>
        <w:caps w:val="0"/>
        <w:highlight w:val="yellow"/>
      </w:rPr>
      <w:t>]</w:t>
    </w:r>
    <w:r w:rsidR="00686D74" w:rsidRPr="005145D0">
      <w:rPr>
        <w:caps w:val="0"/>
      </w:rPr>
      <w:t xml:space="preserve"> for </w:t>
    </w:r>
    <w:r w:rsidR="00686D74" w:rsidRPr="001A5134">
      <w:rPr>
        <w:caps w:val="0"/>
        <w:highlight w:val="yellow"/>
      </w:rPr>
      <w:t>[indication]</w:t>
    </w:r>
  </w:p>
  <w:p w:rsidR="00686D74" w:rsidRDefault="00686D7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82" o:spid="_x0000_s2069" type="#_x0000_t136" style="position:absolute;left:0;text-align:left;margin-left:0;margin-top:0;width:511.55pt;height:127.85pt;rotation:315;z-index:-251616256;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6F70F2" w:rsidRDefault="007C631E" w:rsidP="006F70F2">
    <w:pPr>
      <w:pStyle w:val="Header"/>
      <w:tabs>
        <w:tab w:val="clear" w:pos="4253"/>
        <w:tab w:val="clear" w:pos="8505"/>
        <w:tab w:val="right" w:pos="9090"/>
      </w:tabs>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80" o:spid="_x0000_s2067" type="#_x0000_t136" style="position:absolute;margin-left:0;margin-top:0;width:511.55pt;height:127.85pt;rotation:315;z-index:-251620352;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r w:rsidR="00686D74" w:rsidRPr="005145D0">
      <w:rPr>
        <w:caps w:val="0"/>
      </w:rPr>
      <w:tab/>
    </w:r>
    <w:r w:rsidR="00686D74">
      <w:rPr>
        <w:caps w:val="0"/>
      </w:rPr>
      <w:t>MSAC</w:t>
    </w:r>
    <w:r w:rsidR="00686D74" w:rsidRPr="005145D0">
      <w:rPr>
        <w:caps w:val="0"/>
      </w:rPr>
      <w:t xml:space="preserve"> Application</w:t>
    </w:r>
    <w:r w:rsidR="00686D74">
      <w:rPr>
        <w:caps w:val="0"/>
      </w:rPr>
      <w:t xml:space="preserve"> 1420</w:t>
    </w:r>
    <w:r w:rsidR="00686D74" w:rsidRPr="005145D0">
      <w:rPr>
        <w:caps w:val="0"/>
      </w:rPr>
      <w:t xml:space="preserve"> </w:t>
    </w:r>
    <w:r w:rsidR="00686D74">
      <w:rPr>
        <w:caps w:val="0"/>
      </w:rPr>
      <w:t>–</w:t>
    </w:r>
    <w:r w:rsidR="00686D74" w:rsidRPr="005145D0">
      <w:rPr>
        <w:caps w:val="0"/>
      </w:rPr>
      <w:t xml:space="preserve"> </w:t>
    </w:r>
    <w:r w:rsidR="00686D74">
      <w:rPr>
        <w:caps w:val="0"/>
      </w:rPr>
      <w:t>Integrated ECP systems for treatment of graft-versus-host disease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62" o:spid="_x0000_s2049" type="#_x0000_t136" style="position:absolute;left:0;text-align:left;margin-left:0;margin-top:0;width:511.55pt;height:127.85pt;rotation:315;z-index:-251657216;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66" o:spid="_x0000_s2053" type="#_x0000_t136" style="position:absolute;left:0;text-align:left;margin-left:0;margin-top:0;width:511.55pt;height:127.85pt;rotation:315;z-index:-251649024;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BF77DD" w:rsidRDefault="007C631E" w:rsidP="00472CD4">
    <w:pPr>
      <w:pStyle w:val="Header"/>
      <w:tabs>
        <w:tab w:val="clear" w:pos="4253"/>
        <w:tab w:val="clear" w:pos="8505"/>
        <w:tab w:val="right" w:pos="9090"/>
      </w:tabs>
      <w:jc w:val="left"/>
      <w:rPr>
        <w:color w:val="7F7F7F" w:themeColor="text1" w:themeTint="8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67" o:spid="_x0000_s2054" type="#_x0000_t136" style="position:absolute;margin-left:0;margin-top:0;width:511.55pt;height:127.85pt;rotation:315;z-index:-251646976;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r w:rsidR="00686D74" w:rsidRPr="00BF77DD">
      <w:rPr>
        <w:caps w:val="0"/>
        <w:color w:val="7F7F7F" w:themeColor="text1" w:themeTint="80"/>
      </w:rPr>
      <w:t>Table of Contents</w:t>
    </w:r>
    <w:r w:rsidR="00686D74" w:rsidRPr="005145D0">
      <w:rPr>
        <w:caps w:val="0"/>
      </w:rPr>
      <w:tab/>
    </w:r>
    <w:r w:rsidR="00686D74" w:rsidRPr="00BF77DD">
      <w:rPr>
        <w:caps w:val="0"/>
        <w:color w:val="7F7F7F" w:themeColor="text1" w:themeTint="80"/>
      </w:rPr>
      <w:t>MSAC Application 1420 – Integrated ECP systems for treatment of graft-versus-host disease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BF77DD" w:rsidRDefault="007C631E" w:rsidP="005145D0">
    <w:pPr>
      <w:pStyle w:val="Header"/>
      <w:tabs>
        <w:tab w:val="clear" w:pos="4253"/>
        <w:tab w:val="clear" w:pos="8505"/>
        <w:tab w:val="right" w:pos="9090"/>
      </w:tabs>
      <w:jc w:val="left"/>
      <w:rPr>
        <w:caps w:val="0"/>
        <w:color w:val="7F7F7F" w:themeColor="text1" w:themeTint="8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65" o:spid="_x0000_s2052" type="#_x0000_t136" style="position:absolute;margin-left:0;margin-top:0;width:511.55pt;height:127.85pt;rotation:315;z-index:-251651072;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r w:rsidR="00686D74" w:rsidRPr="00BF77DD">
      <w:rPr>
        <w:caps w:val="0"/>
        <w:color w:val="7F7F7F" w:themeColor="text1" w:themeTint="80"/>
      </w:rPr>
      <w:t>Table of Contents</w:t>
    </w:r>
    <w:r w:rsidR="00686D74" w:rsidRPr="005145D0">
      <w:rPr>
        <w:caps w:val="0"/>
      </w:rPr>
      <w:tab/>
    </w:r>
    <w:r w:rsidR="00686D74" w:rsidRPr="00BF77DD">
      <w:rPr>
        <w:caps w:val="0"/>
        <w:color w:val="7F7F7F" w:themeColor="text1" w:themeTint="80"/>
      </w:rPr>
      <w:t>MSAC Application 1420 – Integrated ECP systems for treatment of graft-versus-host disease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C0" w:rsidRDefault="007C63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69" o:spid="_x0000_s2056" type="#_x0000_t136" style="position:absolute;left:0;text-align:left;margin-left:0;margin-top:0;width:511.55pt;height:127.85pt;rotation:315;z-index:-251642880;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2A050E" w:rsidRDefault="007C631E" w:rsidP="00A1732B">
    <w:pPr>
      <w:pStyle w:val="Header"/>
      <w:tabs>
        <w:tab w:val="clear" w:pos="4253"/>
        <w:tab w:val="clear" w:pos="8505"/>
        <w:tab w:val="left" w:pos="1701"/>
      </w:tabs>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70" o:spid="_x0000_s2057" type="#_x0000_t136" style="position:absolute;margin-left:0;margin-top:0;width:511.55pt;height:127.85pt;rotation:315;z-index:-251640832;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r w:rsidR="00686D74">
      <w:rPr>
        <w:caps w:val="0"/>
      </w:rPr>
      <w:tab/>
    </w:r>
    <w:r w:rsidR="00686D74">
      <w:rPr>
        <w:caps w:val="0"/>
      </w:rPr>
      <w:tab/>
    </w:r>
    <w:r w:rsidR="00686D74" w:rsidRPr="00BF77DD">
      <w:rPr>
        <w:caps w:val="0"/>
        <w:color w:val="7F7F7F" w:themeColor="text1" w:themeTint="80"/>
      </w:rPr>
      <w:t>MSAC Application 1420 – Integrated ECP systems for treatment of graft-versus-host disease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74" w:rsidRPr="00BF77DD" w:rsidRDefault="007C631E" w:rsidP="005145D0">
    <w:pPr>
      <w:pStyle w:val="Header"/>
      <w:tabs>
        <w:tab w:val="clear" w:pos="4253"/>
        <w:tab w:val="clear" w:pos="8505"/>
        <w:tab w:val="right" w:pos="9090"/>
      </w:tabs>
      <w:jc w:val="left"/>
      <w:rPr>
        <w:caps w:val="0"/>
        <w:color w:val="7F7F7F" w:themeColor="text1" w:themeTint="8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483068" o:spid="_x0000_s2055" type="#_x0000_t136" style="position:absolute;margin-left:0;margin-top:0;width:511.55pt;height:127.85pt;rotation:315;z-index:-251644928;mso-position-horizontal:center;mso-position-horizontal-relative:margin;mso-position-vertical:center;mso-position-vertical-relative:margin" o:allowincell="f" fillcolor="silver" stroked="f">
          <v:fill opacity=".5"/>
          <v:textpath style="font-family:&quot;Calibri&quot;;font-size:1pt" string="CONSULTATION"/>
          <w10:wrap anchorx="margin" anchory="margin"/>
        </v:shape>
      </w:pict>
    </w:r>
    <w:r w:rsidR="00686D74" w:rsidRPr="00BF77DD">
      <w:rPr>
        <w:caps w:val="0"/>
        <w:color w:val="7F7F7F" w:themeColor="text1" w:themeTint="80"/>
      </w:rPr>
      <w:t>Abbreviations</w:t>
    </w:r>
    <w:r w:rsidR="00686D74" w:rsidRPr="00BF77DD">
      <w:rPr>
        <w:caps w:val="0"/>
        <w:color w:val="7F7F7F" w:themeColor="text1" w:themeTint="80"/>
      </w:rPr>
      <w:tab/>
      <w:t xml:space="preserve">MSAC Application </w:t>
    </w:r>
    <w:proofErr w:type="gramStart"/>
    <w:r w:rsidR="00686D74" w:rsidRPr="00BF77DD">
      <w:rPr>
        <w:caps w:val="0"/>
        <w:color w:val="7F7F7F" w:themeColor="text1" w:themeTint="80"/>
      </w:rPr>
      <w:t>1420  –</w:t>
    </w:r>
    <w:proofErr w:type="gramEnd"/>
    <w:r w:rsidR="00686D74" w:rsidRPr="00BF77DD">
      <w:rPr>
        <w:caps w:val="0"/>
        <w:color w:val="7F7F7F" w:themeColor="text1" w:themeTint="80"/>
      </w:rPr>
      <w:t xml:space="preserve"> Integrated ECP systems for treatment of graft-versus-host disease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31C30E4"/>
    <w:lvl w:ilvl="0">
      <w:start w:val="1"/>
      <w:numFmt w:val="decimal"/>
      <w:pStyle w:val="ListNumber3"/>
      <w:lvlText w:val="%1."/>
      <w:lvlJc w:val="left"/>
      <w:pPr>
        <w:tabs>
          <w:tab w:val="num" w:pos="926"/>
        </w:tabs>
        <w:ind w:left="926" w:hanging="360"/>
      </w:pPr>
    </w:lvl>
  </w:abstractNum>
  <w:abstractNum w:abstractNumId="1">
    <w:nsid w:val="017C3212"/>
    <w:multiLevelType w:val="hybridMultilevel"/>
    <w:tmpl w:val="3620CD76"/>
    <w:lvl w:ilvl="0" w:tplc="B38A3030">
      <w:start w:val="1"/>
      <w:numFmt w:val="bullet"/>
      <w:lvlText w:val="•"/>
      <w:lvlJc w:val="left"/>
      <w:pPr>
        <w:tabs>
          <w:tab w:val="num" w:pos="720"/>
        </w:tabs>
        <w:ind w:left="720" w:hanging="360"/>
      </w:pPr>
      <w:rPr>
        <w:rFonts w:ascii="Arial" w:hAnsi="Arial" w:hint="default"/>
      </w:rPr>
    </w:lvl>
    <w:lvl w:ilvl="1" w:tplc="EE5E2904" w:tentative="1">
      <w:start w:val="1"/>
      <w:numFmt w:val="bullet"/>
      <w:lvlText w:val="•"/>
      <w:lvlJc w:val="left"/>
      <w:pPr>
        <w:tabs>
          <w:tab w:val="num" w:pos="1440"/>
        </w:tabs>
        <w:ind w:left="1440" w:hanging="360"/>
      </w:pPr>
      <w:rPr>
        <w:rFonts w:ascii="Arial" w:hAnsi="Arial" w:hint="default"/>
      </w:rPr>
    </w:lvl>
    <w:lvl w:ilvl="2" w:tplc="FCDE961A" w:tentative="1">
      <w:start w:val="1"/>
      <w:numFmt w:val="bullet"/>
      <w:lvlText w:val="•"/>
      <w:lvlJc w:val="left"/>
      <w:pPr>
        <w:tabs>
          <w:tab w:val="num" w:pos="2160"/>
        </w:tabs>
        <w:ind w:left="2160" w:hanging="360"/>
      </w:pPr>
      <w:rPr>
        <w:rFonts w:ascii="Arial" w:hAnsi="Arial" w:hint="default"/>
      </w:rPr>
    </w:lvl>
    <w:lvl w:ilvl="3" w:tplc="FF38A9CE" w:tentative="1">
      <w:start w:val="1"/>
      <w:numFmt w:val="bullet"/>
      <w:lvlText w:val="•"/>
      <w:lvlJc w:val="left"/>
      <w:pPr>
        <w:tabs>
          <w:tab w:val="num" w:pos="2880"/>
        </w:tabs>
        <w:ind w:left="2880" w:hanging="360"/>
      </w:pPr>
      <w:rPr>
        <w:rFonts w:ascii="Arial" w:hAnsi="Arial" w:hint="default"/>
      </w:rPr>
    </w:lvl>
    <w:lvl w:ilvl="4" w:tplc="F28A3EFC" w:tentative="1">
      <w:start w:val="1"/>
      <w:numFmt w:val="bullet"/>
      <w:lvlText w:val="•"/>
      <w:lvlJc w:val="left"/>
      <w:pPr>
        <w:tabs>
          <w:tab w:val="num" w:pos="3600"/>
        </w:tabs>
        <w:ind w:left="3600" w:hanging="360"/>
      </w:pPr>
      <w:rPr>
        <w:rFonts w:ascii="Arial" w:hAnsi="Arial" w:hint="default"/>
      </w:rPr>
    </w:lvl>
    <w:lvl w:ilvl="5" w:tplc="D6DAE912" w:tentative="1">
      <w:start w:val="1"/>
      <w:numFmt w:val="bullet"/>
      <w:lvlText w:val="•"/>
      <w:lvlJc w:val="left"/>
      <w:pPr>
        <w:tabs>
          <w:tab w:val="num" w:pos="4320"/>
        </w:tabs>
        <w:ind w:left="4320" w:hanging="360"/>
      </w:pPr>
      <w:rPr>
        <w:rFonts w:ascii="Arial" w:hAnsi="Arial" w:hint="default"/>
      </w:rPr>
    </w:lvl>
    <w:lvl w:ilvl="6" w:tplc="F88A5CD8" w:tentative="1">
      <w:start w:val="1"/>
      <w:numFmt w:val="bullet"/>
      <w:lvlText w:val="•"/>
      <w:lvlJc w:val="left"/>
      <w:pPr>
        <w:tabs>
          <w:tab w:val="num" w:pos="5040"/>
        </w:tabs>
        <w:ind w:left="5040" w:hanging="360"/>
      </w:pPr>
      <w:rPr>
        <w:rFonts w:ascii="Arial" w:hAnsi="Arial" w:hint="default"/>
      </w:rPr>
    </w:lvl>
    <w:lvl w:ilvl="7" w:tplc="1EF2880A" w:tentative="1">
      <w:start w:val="1"/>
      <w:numFmt w:val="bullet"/>
      <w:lvlText w:val="•"/>
      <w:lvlJc w:val="left"/>
      <w:pPr>
        <w:tabs>
          <w:tab w:val="num" w:pos="5760"/>
        </w:tabs>
        <w:ind w:left="5760" w:hanging="360"/>
      </w:pPr>
      <w:rPr>
        <w:rFonts w:ascii="Arial" w:hAnsi="Arial" w:hint="default"/>
      </w:rPr>
    </w:lvl>
    <w:lvl w:ilvl="8" w:tplc="5A8AFD7C" w:tentative="1">
      <w:start w:val="1"/>
      <w:numFmt w:val="bullet"/>
      <w:lvlText w:val="•"/>
      <w:lvlJc w:val="left"/>
      <w:pPr>
        <w:tabs>
          <w:tab w:val="num" w:pos="6480"/>
        </w:tabs>
        <w:ind w:left="6480" w:hanging="360"/>
      </w:pPr>
      <w:rPr>
        <w:rFonts w:ascii="Arial" w:hAnsi="Arial" w:hint="default"/>
      </w:rPr>
    </w:lvl>
  </w:abstractNum>
  <w:abstractNum w:abstractNumId="2">
    <w:nsid w:val="03A334FA"/>
    <w:multiLevelType w:val="hybridMultilevel"/>
    <w:tmpl w:val="3D12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DD5829"/>
    <w:multiLevelType w:val="hybridMultilevel"/>
    <w:tmpl w:val="ADA2CDA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4">
    <w:nsid w:val="05AB0EDB"/>
    <w:multiLevelType w:val="hybridMultilevel"/>
    <w:tmpl w:val="38BC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19D71D5"/>
    <w:multiLevelType w:val="hybridMultilevel"/>
    <w:tmpl w:val="721E70D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5F05C8C"/>
    <w:multiLevelType w:val="hybridMultilevel"/>
    <w:tmpl w:val="77B24214"/>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4E6478"/>
    <w:multiLevelType w:val="hybridMultilevel"/>
    <w:tmpl w:val="C0700968"/>
    <w:lvl w:ilvl="0" w:tplc="2EEC90D4">
      <w:start w:val="1"/>
      <w:numFmt w:val="bullet"/>
      <w:pStyle w:val="Bullet0"/>
      <w:lvlText w:val=""/>
      <w:lvlJc w:val="left"/>
      <w:pPr>
        <w:ind w:left="720" w:hanging="360"/>
      </w:pPr>
      <w:rPr>
        <w:rFonts w:ascii="Symbol" w:hAnsi="Symbol" w:hint="default"/>
        <w:spacing w:val="0"/>
        <w:w w:val="100"/>
        <w:position w:val="0"/>
      </w:rPr>
    </w:lvl>
    <w:lvl w:ilvl="1" w:tplc="0C090003">
      <w:start w:val="1"/>
      <w:numFmt w:val="bullet"/>
      <w:lvlText w:val="o"/>
      <w:lvlJc w:val="left"/>
      <w:pPr>
        <w:ind w:left="1440" w:hanging="360"/>
      </w:pPr>
      <w:rPr>
        <w:rFonts w:ascii="Courier New" w:hAnsi="Courier New" w:cs="Courier New" w:hint="default"/>
      </w:rPr>
    </w:lvl>
    <w:lvl w:ilvl="2" w:tplc="57D4C86E">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DD11E3"/>
    <w:multiLevelType w:val="hybridMultilevel"/>
    <w:tmpl w:val="CC22AED4"/>
    <w:lvl w:ilvl="0" w:tplc="8E90AB30">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BC1F02"/>
    <w:multiLevelType w:val="hybridMultilevel"/>
    <w:tmpl w:val="8FCA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332AF"/>
    <w:multiLevelType w:val="hybridMultilevel"/>
    <w:tmpl w:val="E9527FDC"/>
    <w:lvl w:ilvl="0" w:tplc="8ACE6C8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8B0FF1"/>
    <w:multiLevelType w:val="hybridMultilevel"/>
    <w:tmpl w:val="B38805AC"/>
    <w:lvl w:ilvl="0" w:tplc="D228FE18">
      <w:start w:val="1"/>
      <w:numFmt w:val="decimal"/>
      <w:pStyle w:val="TableListNo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6A2457D"/>
    <w:multiLevelType w:val="hybridMultilevel"/>
    <w:tmpl w:val="1290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C3675A"/>
    <w:multiLevelType w:val="multilevel"/>
    <w:tmpl w:val="8A7C28A2"/>
    <w:styleLink w:val="PBACstandardnumberstyle"/>
    <w:lvl w:ilvl="0">
      <w:start w:val="1"/>
      <w:numFmt w:val="upperLetter"/>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15">
    <w:nsid w:val="7FD26384"/>
    <w:multiLevelType w:val="multilevel"/>
    <w:tmpl w:val="6326270A"/>
    <w:lvl w:ilvl="0">
      <w:start w:val="2"/>
      <w:numFmt w:val="none"/>
      <w:pStyle w:val="HeadingLevel2"/>
      <w:lvlText w:val="1."/>
      <w:lvlJc w:val="left"/>
      <w:pPr>
        <w:tabs>
          <w:tab w:val="num" w:pos="360"/>
        </w:tabs>
        <w:ind w:left="360" w:hanging="360"/>
      </w:pPr>
      <w:rPr>
        <w:rFonts w:ascii="Verdana" w:hAnsi="Verdana" w:cs="Verdana" w:hint="default"/>
        <w:b/>
        <w:bCs/>
        <w:i w:val="0"/>
        <w:iCs w:val="0"/>
        <w:sz w:val="36"/>
        <w:szCs w:val="36"/>
      </w:rPr>
    </w:lvl>
    <w:lvl w:ilvl="1">
      <w:start w:val="1"/>
      <w:numFmt w:val="decimal"/>
      <w:lvlText w:val="%2%1.1"/>
      <w:lvlJc w:val="left"/>
      <w:pPr>
        <w:tabs>
          <w:tab w:val="num" w:pos="723"/>
        </w:tabs>
        <w:ind w:left="723" w:hanging="723"/>
      </w:pPr>
      <w:rPr>
        <w:rFonts w:ascii="Verdana" w:hAnsi="Verdana" w:cs="Verdana" w:hint="default"/>
        <w:b/>
        <w:bCs/>
        <w:i w:val="0"/>
        <w:iCs w:val="0"/>
        <w:sz w:val="28"/>
        <w:szCs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8"/>
  </w:num>
  <w:num w:numId="2">
    <w:abstractNumId w:val="14"/>
    <w:lvlOverride w:ilvl="0">
      <w:lvl w:ilvl="0">
        <w:start w:val="1"/>
        <w:numFmt w:val="decimal"/>
        <w:pStyle w:val="Heading1"/>
        <w:lvlText w:val="%1"/>
        <w:lvlJc w:val="left"/>
        <w:pPr>
          <w:tabs>
            <w:tab w:val="num" w:pos="1276"/>
          </w:tabs>
          <w:ind w:left="1276" w:hanging="1134"/>
        </w:pPr>
        <w:rPr>
          <w:rFonts w:ascii="Tahoma" w:eastAsia="Times New Roman" w:hAnsi="Tahoma" w:cs="Arial"/>
        </w:rPr>
      </w:lvl>
    </w:lvlOverride>
    <w:lvlOverride w:ilvl="1">
      <w:lvl w:ilvl="1">
        <w:start w:val="1"/>
        <w:numFmt w:val="decimal"/>
        <w:pStyle w:val="Heading2"/>
        <w:lvlText w:val="%1.%2"/>
        <w:lvlJc w:val="left"/>
        <w:pPr>
          <w:tabs>
            <w:tab w:val="num" w:pos="1134"/>
          </w:tabs>
          <w:ind w:left="1134" w:hanging="1134"/>
        </w:pPr>
        <w:rPr>
          <w:rFonts w:hint="default"/>
        </w:rPr>
      </w:lvl>
    </w:lvlOverride>
    <w:lvlOverride w:ilvl="2">
      <w:lvl w:ilvl="2">
        <w:start w:val="1"/>
        <w:numFmt w:val="decimal"/>
        <w:pStyle w:val="Heading3"/>
        <w:lvlText w:val="%1.%2.%3"/>
        <w:lvlJc w:val="left"/>
        <w:pPr>
          <w:tabs>
            <w:tab w:val="num" w:pos="1134"/>
          </w:tabs>
          <w:ind w:left="1134" w:hanging="1134"/>
        </w:pPr>
        <w:rPr>
          <w:rFonts w:hint="default"/>
        </w:rPr>
      </w:lvl>
    </w:lvlOverride>
    <w:lvlOverride w:ilvl="3">
      <w:lvl w:ilvl="3">
        <w:start w:val="1"/>
        <w:numFmt w:val="decimal"/>
        <w:pStyle w:val="Heading4"/>
        <w:lvlText w:val="%1.%2.%3.%4"/>
        <w:lvlJc w:val="left"/>
        <w:pPr>
          <w:tabs>
            <w:tab w:val="num" w:pos="1134"/>
          </w:tabs>
          <w:ind w:left="1134" w:hanging="1134"/>
        </w:pPr>
        <w:rPr>
          <w:rFonts w:hint="default"/>
        </w:rPr>
      </w:lvl>
    </w:lvlOverride>
    <w:lvlOverride w:ilvl="4">
      <w:lvl w:ilvl="4">
        <w:start w:val="1"/>
        <w:numFmt w:val="lowerLetter"/>
        <w:lvlText w:val="(%5)"/>
        <w:lvlJc w:val="left"/>
        <w:pPr>
          <w:tabs>
            <w:tab w:val="num" w:pos="1134"/>
          </w:tabs>
          <w:ind w:left="1134" w:hanging="1134"/>
        </w:pPr>
        <w:rPr>
          <w:rFonts w:hint="default"/>
        </w:rPr>
      </w:lvl>
    </w:lvlOverride>
    <w:lvlOverride w:ilvl="5">
      <w:lvl w:ilvl="5">
        <w:start w:val="1"/>
        <w:numFmt w:val="lowerRoman"/>
        <w:lvlText w:val="(%6)"/>
        <w:lvlJc w:val="left"/>
        <w:pPr>
          <w:tabs>
            <w:tab w:val="num" w:pos="1134"/>
          </w:tabs>
          <w:ind w:left="1134" w:hanging="1134"/>
        </w:pPr>
        <w:rPr>
          <w:rFonts w:hint="default"/>
        </w:rPr>
      </w:lvl>
    </w:lvlOverride>
    <w:lvlOverride w:ilvl="6">
      <w:lvl w:ilvl="6">
        <w:start w:val="1"/>
        <w:numFmt w:val="decimal"/>
        <w:lvlText w:val="%7."/>
        <w:lvlJc w:val="left"/>
        <w:pPr>
          <w:tabs>
            <w:tab w:val="num" w:pos="1134"/>
          </w:tabs>
          <w:ind w:left="1134" w:hanging="1134"/>
        </w:pPr>
        <w:rPr>
          <w:rFonts w:hint="default"/>
        </w:rPr>
      </w:lvl>
    </w:lvlOverride>
    <w:lvlOverride w:ilvl="7">
      <w:lvl w:ilvl="7">
        <w:start w:val="1"/>
        <w:numFmt w:val="lowerLetter"/>
        <w:lvlText w:val="%8."/>
        <w:lvlJc w:val="left"/>
        <w:pPr>
          <w:tabs>
            <w:tab w:val="num" w:pos="1134"/>
          </w:tabs>
          <w:ind w:left="1134" w:hanging="1134"/>
        </w:pPr>
        <w:rPr>
          <w:rFonts w:hint="default"/>
        </w:rPr>
      </w:lvl>
    </w:lvlOverride>
    <w:lvlOverride w:ilvl="8">
      <w:lvl w:ilvl="8">
        <w:start w:val="1"/>
        <w:numFmt w:val="lowerRoman"/>
        <w:lvlText w:val="%9."/>
        <w:lvlJc w:val="left"/>
        <w:pPr>
          <w:tabs>
            <w:tab w:val="num" w:pos="1134"/>
          </w:tabs>
          <w:ind w:left="1134" w:hanging="1134"/>
        </w:pPr>
        <w:rPr>
          <w:rFonts w:hint="default"/>
        </w:rPr>
      </w:lvl>
    </w:lvlOverride>
  </w:num>
  <w:num w:numId="3">
    <w:abstractNumId w:val="15"/>
  </w:num>
  <w:num w:numId="4">
    <w:abstractNumId w:val="0"/>
  </w:num>
  <w:num w:numId="5">
    <w:abstractNumId w:val="14"/>
  </w:num>
  <w:num w:numId="6">
    <w:abstractNumId w:val="11"/>
  </w:num>
  <w:num w:numId="7">
    <w:abstractNumId w:val="5"/>
  </w:num>
  <w:num w:numId="8">
    <w:abstractNumId w:val="9"/>
  </w:num>
  <w:num w:numId="9">
    <w:abstractNumId w:val="12"/>
  </w:num>
  <w:num w:numId="10">
    <w:abstractNumId w:val="2"/>
  </w:num>
  <w:num w:numId="11">
    <w:abstractNumId w:val="7"/>
  </w:num>
  <w:num w:numId="12">
    <w:abstractNumId w:val="10"/>
  </w:num>
  <w:num w:numId="13">
    <w:abstractNumId w:val="6"/>
  </w:num>
  <w:num w:numId="14">
    <w:abstractNumId w:val="13"/>
  </w:num>
  <w:num w:numId="15">
    <w:abstractNumId w:val="3"/>
  </w:num>
  <w:num w:numId="16">
    <w:abstractNumId w:val="1"/>
  </w:num>
  <w:num w:numId="17">
    <w:abstractNumId w:val="8"/>
  </w:num>
  <w:num w:numId="18">
    <w:abstractNumId w:val="8"/>
  </w:num>
  <w:num w:numId="19">
    <w:abstractNumId w:val="8"/>
  </w:num>
  <w:num w:numId="20">
    <w:abstractNumId w:val="4"/>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11"/>
  </w:num>
  <w:num w:numId="36">
    <w:abstractNumId w:val="11"/>
  </w:num>
  <w:num w:numId="37">
    <w:abstractNumId w:val="8"/>
  </w:num>
  <w:num w:numId="38">
    <w:abstractNumId w:val="8"/>
  </w:num>
  <w:num w:numId="39">
    <w:abstractNumId w:val="8"/>
  </w:num>
  <w:num w:numId="40">
    <w:abstractNumId w:val="14"/>
    <w:lvlOverride w:ilvl="0">
      <w:lvl w:ilvl="0">
        <w:start w:val="1"/>
        <w:numFmt w:val="upperLetter"/>
        <w:pStyle w:val="Heading1"/>
        <w:lvlText w:val="%1"/>
        <w:lvlJc w:val="left"/>
        <w:pPr>
          <w:tabs>
            <w:tab w:val="num" w:pos="1134"/>
          </w:tabs>
          <w:ind w:left="1134" w:hanging="1134"/>
        </w:pPr>
        <w:rPr>
          <w:rFonts w:hint="default"/>
        </w:rPr>
      </w:lvl>
    </w:lvlOverride>
    <w:lvlOverride w:ilvl="1">
      <w:lvl w:ilvl="1">
        <w:start w:val="1"/>
        <w:numFmt w:val="decimal"/>
        <w:pStyle w:val="Heading2"/>
        <w:lvlText w:val="%1.%2"/>
        <w:lvlJc w:val="left"/>
        <w:pPr>
          <w:tabs>
            <w:tab w:val="num" w:pos="1134"/>
          </w:tabs>
          <w:ind w:left="1134" w:hanging="1134"/>
        </w:pPr>
        <w:rPr>
          <w:rFonts w:hint="default"/>
        </w:rPr>
      </w:lvl>
    </w:lvlOverride>
    <w:lvlOverride w:ilvl="2">
      <w:lvl w:ilvl="2">
        <w:start w:val="1"/>
        <w:numFmt w:val="decimal"/>
        <w:pStyle w:val="Heading3"/>
        <w:lvlText w:val="%1.%2.%3"/>
        <w:lvlJc w:val="left"/>
        <w:pPr>
          <w:tabs>
            <w:tab w:val="num" w:pos="1702"/>
          </w:tabs>
          <w:ind w:left="1702" w:hanging="1134"/>
        </w:pPr>
        <w:rPr>
          <w:rFonts w:hint="default"/>
        </w:rPr>
      </w:lvl>
    </w:lvlOverride>
    <w:lvlOverride w:ilvl="3">
      <w:lvl w:ilvl="3">
        <w:start w:val="1"/>
        <w:numFmt w:val="decimal"/>
        <w:pStyle w:val="Heading4"/>
        <w:lvlText w:val="%1.%2.%3.%4"/>
        <w:lvlJc w:val="left"/>
        <w:pPr>
          <w:tabs>
            <w:tab w:val="num" w:pos="1276"/>
          </w:tabs>
          <w:ind w:left="1276" w:hanging="1134"/>
        </w:pPr>
        <w:rPr>
          <w:rFonts w:hint="default"/>
        </w:rPr>
      </w:lvl>
    </w:lvlOverride>
    <w:lvlOverride w:ilvl="4">
      <w:lvl w:ilvl="4">
        <w:start w:val="1"/>
        <w:numFmt w:val="lowerLetter"/>
        <w:lvlText w:val="(%5)"/>
        <w:lvlJc w:val="left"/>
        <w:pPr>
          <w:tabs>
            <w:tab w:val="num" w:pos="1134"/>
          </w:tabs>
          <w:ind w:left="1134" w:hanging="1134"/>
        </w:pPr>
        <w:rPr>
          <w:rFonts w:hint="default"/>
        </w:rPr>
      </w:lvl>
    </w:lvlOverride>
    <w:lvlOverride w:ilvl="5">
      <w:lvl w:ilvl="5">
        <w:start w:val="1"/>
        <w:numFmt w:val="lowerRoman"/>
        <w:lvlText w:val="(%6)"/>
        <w:lvlJc w:val="left"/>
        <w:pPr>
          <w:tabs>
            <w:tab w:val="num" w:pos="1134"/>
          </w:tabs>
          <w:ind w:left="1134" w:hanging="1134"/>
        </w:pPr>
        <w:rPr>
          <w:rFonts w:hint="default"/>
        </w:rPr>
      </w:lvl>
    </w:lvlOverride>
    <w:lvlOverride w:ilvl="6">
      <w:lvl w:ilvl="6">
        <w:start w:val="1"/>
        <w:numFmt w:val="decimal"/>
        <w:lvlText w:val="%7."/>
        <w:lvlJc w:val="left"/>
        <w:pPr>
          <w:tabs>
            <w:tab w:val="num" w:pos="1134"/>
          </w:tabs>
          <w:ind w:left="1134" w:hanging="1134"/>
        </w:pPr>
        <w:rPr>
          <w:rFonts w:hint="default"/>
        </w:rPr>
      </w:lvl>
    </w:lvlOverride>
    <w:lvlOverride w:ilvl="7">
      <w:lvl w:ilvl="7">
        <w:start w:val="1"/>
        <w:numFmt w:val="lowerLetter"/>
        <w:lvlText w:val="%8."/>
        <w:lvlJc w:val="left"/>
        <w:pPr>
          <w:tabs>
            <w:tab w:val="num" w:pos="1134"/>
          </w:tabs>
          <w:ind w:left="1134" w:hanging="1134"/>
        </w:pPr>
        <w:rPr>
          <w:rFonts w:hint="default"/>
        </w:rPr>
      </w:lvl>
    </w:lvlOverride>
    <w:lvlOverride w:ilvl="8">
      <w:lvl w:ilvl="8">
        <w:start w:val="1"/>
        <w:numFmt w:val="lowerRoman"/>
        <w:lvlText w:val="%9."/>
        <w:lvlJc w:val="left"/>
        <w:pPr>
          <w:tabs>
            <w:tab w:val="num" w:pos="1134"/>
          </w:tabs>
          <w:ind w:left="1134" w:hanging="1134"/>
        </w:pPr>
        <w:rPr>
          <w:rFonts w:hint="default"/>
        </w:rPr>
      </w:lvl>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nari, Francesca">
    <w15:presenceInfo w15:providerId="AD" w15:userId="S-1-5-21-177906011-77036768-641747440-146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lickAndTypeStyle w:val="BodyText"/>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vr0tfe21esx2netfrjxsv92ar5etfded9vx&quot;&gt;GVHD Library&lt;record-ids&gt;&lt;item&gt;1&lt;/item&gt;&lt;item&gt;118&lt;/item&gt;&lt;item&gt;119&lt;/item&gt;&lt;item&gt;120&lt;/item&gt;&lt;item&gt;121&lt;/item&gt;&lt;item&gt;122&lt;/item&gt;&lt;item&gt;123&lt;/item&gt;&lt;item&gt;124&lt;/item&gt;&lt;item&gt;126&lt;/item&gt;&lt;item&gt;127&lt;/item&gt;&lt;item&gt;128&lt;/item&gt;&lt;item&gt;129&lt;/item&gt;&lt;item&gt;130&lt;/item&gt;&lt;item&gt;131&lt;/item&gt;&lt;item&gt;133&lt;/item&gt;&lt;item&gt;134&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4&lt;/item&gt;&lt;item&gt;158&lt;/item&gt;&lt;item&gt;160&lt;/item&gt;&lt;item&gt;162&lt;/item&gt;&lt;item&gt;163&lt;/item&gt;&lt;item&gt;165&lt;/item&gt;&lt;item&gt;167&lt;/item&gt;&lt;item&gt;169&lt;/item&gt;&lt;item&gt;170&lt;/item&gt;&lt;item&gt;171&lt;/item&gt;&lt;/record-ids&gt;&lt;/item&gt;&lt;/Libraries&gt;"/>
  </w:docVars>
  <w:rsids>
    <w:rsidRoot w:val="009C7A94"/>
    <w:rsid w:val="000023D9"/>
    <w:rsid w:val="00011DEA"/>
    <w:rsid w:val="00012260"/>
    <w:rsid w:val="000126D4"/>
    <w:rsid w:val="00014729"/>
    <w:rsid w:val="000153AD"/>
    <w:rsid w:val="0001670E"/>
    <w:rsid w:val="0002258F"/>
    <w:rsid w:val="000241F4"/>
    <w:rsid w:val="00031DC3"/>
    <w:rsid w:val="00032537"/>
    <w:rsid w:val="000329F0"/>
    <w:rsid w:val="0003373A"/>
    <w:rsid w:val="00033BBF"/>
    <w:rsid w:val="00035695"/>
    <w:rsid w:val="000366DF"/>
    <w:rsid w:val="0004432D"/>
    <w:rsid w:val="000455F3"/>
    <w:rsid w:val="000472E7"/>
    <w:rsid w:val="000478E7"/>
    <w:rsid w:val="00050D2B"/>
    <w:rsid w:val="00053362"/>
    <w:rsid w:val="00053834"/>
    <w:rsid w:val="00054780"/>
    <w:rsid w:val="00055ABA"/>
    <w:rsid w:val="00057911"/>
    <w:rsid w:val="00063461"/>
    <w:rsid w:val="00064F74"/>
    <w:rsid w:val="000658A7"/>
    <w:rsid w:val="00065F93"/>
    <w:rsid w:val="000670F8"/>
    <w:rsid w:val="0007013E"/>
    <w:rsid w:val="00070427"/>
    <w:rsid w:val="00073C6B"/>
    <w:rsid w:val="00075DB9"/>
    <w:rsid w:val="00080D50"/>
    <w:rsid w:val="00081DCA"/>
    <w:rsid w:val="0008303D"/>
    <w:rsid w:val="00084248"/>
    <w:rsid w:val="00087EBF"/>
    <w:rsid w:val="000943B3"/>
    <w:rsid w:val="00096E74"/>
    <w:rsid w:val="00096F49"/>
    <w:rsid w:val="00097765"/>
    <w:rsid w:val="000A13A4"/>
    <w:rsid w:val="000A43EE"/>
    <w:rsid w:val="000B0BD2"/>
    <w:rsid w:val="000B0F9A"/>
    <w:rsid w:val="000B4936"/>
    <w:rsid w:val="000B4BBC"/>
    <w:rsid w:val="000B6EF7"/>
    <w:rsid w:val="000C2996"/>
    <w:rsid w:val="000C3943"/>
    <w:rsid w:val="000C50AB"/>
    <w:rsid w:val="000C50ED"/>
    <w:rsid w:val="000C60E1"/>
    <w:rsid w:val="000C73D0"/>
    <w:rsid w:val="000D6193"/>
    <w:rsid w:val="000D6AFE"/>
    <w:rsid w:val="000E00E4"/>
    <w:rsid w:val="000E0CD3"/>
    <w:rsid w:val="000E6DA1"/>
    <w:rsid w:val="000F68DC"/>
    <w:rsid w:val="000F69C4"/>
    <w:rsid w:val="001008E5"/>
    <w:rsid w:val="0010447A"/>
    <w:rsid w:val="00105BC9"/>
    <w:rsid w:val="00105F27"/>
    <w:rsid w:val="00110071"/>
    <w:rsid w:val="00111B1B"/>
    <w:rsid w:val="00112B0C"/>
    <w:rsid w:val="00121C4E"/>
    <w:rsid w:val="00124C96"/>
    <w:rsid w:val="00127624"/>
    <w:rsid w:val="001343F1"/>
    <w:rsid w:val="0014066C"/>
    <w:rsid w:val="001408E3"/>
    <w:rsid w:val="0014418E"/>
    <w:rsid w:val="00145A4E"/>
    <w:rsid w:val="001467A3"/>
    <w:rsid w:val="0015116C"/>
    <w:rsid w:val="00151EA3"/>
    <w:rsid w:val="00154EF7"/>
    <w:rsid w:val="00155C09"/>
    <w:rsid w:val="0015639D"/>
    <w:rsid w:val="001565C7"/>
    <w:rsid w:val="00156F28"/>
    <w:rsid w:val="0015776A"/>
    <w:rsid w:val="00157E5E"/>
    <w:rsid w:val="00170764"/>
    <w:rsid w:val="0017085B"/>
    <w:rsid w:val="00176257"/>
    <w:rsid w:val="00181565"/>
    <w:rsid w:val="001822A0"/>
    <w:rsid w:val="0018285B"/>
    <w:rsid w:val="00185A1A"/>
    <w:rsid w:val="0018748C"/>
    <w:rsid w:val="00187CA5"/>
    <w:rsid w:val="00190AED"/>
    <w:rsid w:val="00192772"/>
    <w:rsid w:val="001936D7"/>
    <w:rsid w:val="001939E4"/>
    <w:rsid w:val="001A011C"/>
    <w:rsid w:val="001A1CA4"/>
    <w:rsid w:val="001A50E6"/>
    <w:rsid w:val="001A5134"/>
    <w:rsid w:val="001A5B0A"/>
    <w:rsid w:val="001A5FCD"/>
    <w:rsid w:val="001A6C30"/>
    <w:rsid w:val="001A6C45"/>
    <w:rsid w:val="001B2109"/>
    <w:rsid w:val="001B3175"/>
    <w:rsid w:val="001B3837"/>
    <w:rsid w:val="001B6646"/>
    <w:rsid w:val="001B6A0B"/>
    <w:rsid w:val="001B77BF"/>
    <w:rsid w:val="001C3DAF"/>
    <w:rsid w:val="001C4BE4"/>
    <w:rsid w:val="001D4449"/>
    <w:rsid w:val="001D47D0"/>
    <w:rsid w:val="001D6CCF"/>
    <w:rsid w:val="001D70B8"/>
    <w:rsid w:val="001E143D"/>
    <w:rsid w:val="001E5759"/>
    <w:rsid w:val="001E78CE"/>
    <w:rsid w:val="001F18FB"/>
    <w:rsid w:val="001F4C6B"/>
    <w:rsid w:val="001F5B63"/>
    <w:rsid w:val="001F6191"/>
    <w:rsid w:val="001F682D"/>
    <w:rsid w:val="00201DB0"/>
    <w:rsid w:val="00203A7C"/>
    <w:rsid w:val="00204EF9"/>
    <w:rsid w:val="00205AC3"/>
    <w:rsid w:val="00205CEA"/>
    <w:rsid w:val="00210953"/>
    <w:rsid w:val="0021183C"/>
    <w:rsid w:val="00213672"/>
    <w:rsid w:val="00213E0E"/>
    <w:rsid w:val="0021656C"/>
    <w:rsid w:val="00221295"/>
    <w:rsid w:val="00221FE1"/>
    <w:rsid w:val="002240D9"/>
    <w:rsid w:val="002256A2"/>
    <w:rsid w:val="00225E2C"/>
    <w:rsid w:val="00226972"/>
    <w:rsid w:val="00227330"/>
    <w:rsid w:val="00230551"/>
    <w:rsid w:val="002316D7"/>
    <w:rsid w:val="00232538"/>
    <w:rsid w:val="00234028"/>
    <w:rsid w:val="0023523F"/>
    <w:rsid w:val="00237A1F"/>
    <w:rsid w:val="00240ACC"/>
    <w:rsid w:val="00241C8C"/>
    <w:rsid w:val="00241F8F"/>
    <w:rsid w:val="002539D4"/>
    <w:rsid w:val="00254E22"/>
    <w:rsid w:val="0025547B"/>
    <w:rsid w:val="00255B35"/>
    <w:rsid w:val="00263AB7"/>
    <w:rsid w:val="002700DA"/>
    <w:rsid w:val="00270154"/>
    <w:rsid w:val="0027086B"/>
    <w:rsid w:val="0027387C"/>
    <w:rsid w:val="00274B61"/>
    <w:rsid w:val="00277A7E"/>
    <w:rsid w:val="00280354"/>
    <w:rsid w:val="00282159"/>
    <w:rsid w:val="00285004"/>
    <w:rsid w:val="00286C87"/>
    <w:rsid w:val="0028796E"/>
    <w:rsid w:val="002913EB"/>
    <w:rsid w:val="002927F9"/>
    <w:rsid w:val="002933D5"/>
    <w:rsid w:val="00296B98"/>
    <w:rsid w:val="00296C5F"/>
    <w:rsid w:val="002A050E"/>
    <w:rsid w:val="002A35D9"/>
    <w:rsid w:val="002A4E66"/>
    <w:rsid w:val="002A6D87"/>
    <w:rsid w:val="002B12E2"/>
    <w:rsid w:val="002B2930"/>
    <w:rsid w:val="002B4956"/>
    <w:rsid w:val="002C6731"/>
    <w:rsid w:val="002C6D5D"/>
    <w:rsid w:val="002D2C8C"/>
    <w:rsid w:val="002D39AE"/>
    <w:rsid w:val="002E245B"/>
    <w:rsid w:val="002E2ECE"/>
    <w:rsid w:val="002E5B06"/>
    <w:rsid w:val="002E5D48"/>
    <w:rsid w:val="002F0659"/>
    <w:rsid w:val="00301B9D"/>
    <w:rsid w:val="00301C83"/>
    <w:rsid w:val="00305C29"/>
    <w:rsid w:val="00312C4B"/>
    <w:rsid w:val="0031535F"/>
    <w:rsid w:val="003202E7"/>
    <w:rsid w:val="003209CE"/>
    <w:rsid w:val="003214E0"/>
    <w:rsid w:val="00322190"/>
    <w:rsid w:val="00323743"/>
    <w:rsid w:val="00323DCC"/>
    <w:rsid w:val="00326027"/>
    <w:rsid w:val="00326EF8"/>
    <w:rsid w:val="00330478"/>
    <w:rsid w:val="0033204F"/>
    <w:rsid w:val="00332090"/>
    <w:rsid w:val="00336695"/>
    <w:rsid w:val="00342E79"/>
    <w:rsid w:val="00345FDA"/>
    <w:rsid w:val="00346780"/>
    <w:rsid w:val="0034788E"/>
    <w:rsid w:val="00351C8B"/>
    <w:rsid w:val="00355882"/>
    <w:rsid w:val="00362689"/>
    <w:rsid w:val="0036569F"/>
    <w:rsid w:val="003661FB"/>
    <w:rsid w:val="003663B2"/>
    <w:rsid w:val="00367D55"/>
    <w:rsid w:val="003726DD"/>
    <w:rsid w:val="00372970"/>
    <w:rsid w:val="0037444D"/>
    <w:rsid w:val="003755A1"/>
    <w:rsid w:val="00382587"/>
    <w:rsid w:val="00382BBC"/>
    <w:rsid w:val="00386E27"/>
    <w:rsid w:val="00390621"/>
    <w:rsid w:val="00391A52"/>
    <w:rsid w:val="003929CC"/>
    <w:rsid w:val="00392E58"/>
    <w:rsid w:val="003938FC"/>
    <w:rsid w:val="00397ACB"/>
    <w:rsid w:val="003A1738"/>
    <w:rsid w:val="003A4D9F"/>
    <w:rsid w:val="003A4F00"/>
    <w:rsid w:val="003A62AC"/>
    <w:rsid w:val="003A66B1"/>
    <w:rsid w:val="003A79E1"/>
    <w:rsid w:val="003B0144"/>
    <w:rsid w:val="003B1E86"/>
    <w:rsid w:val="003B2917"/>
    <w:rsid w:val="003B29AD"/>
    <w:rsid w:val="003B442F"/>
    <w:rsid w:val="003B715A"/>
    <w:rsid w:val="003C0D65"/>
    <w:rsid w:val="003C1DDF"/>
    <w:rsid w:val="003C2A1D"/>
    <w:rsid w:val="003C6EEB"/>
    <w:rsid w:val="003D1D4D"/>
    <w:rsid w:val="003D6F4C"/>
    <w:rsid w:val="003E2C54"/>
    <w:rsid w:val="003E46BF"/>
    <w:rsid w:val="003E669E"/>
    <w:rsid w:val="003E67A1"/>
    <w:rsid w:val="003F48B5"/>
    <w:rsid w:val="003F50FB"/>
    <w:rsid w:val="0040317B"/>
    <w:rsid w:val="004043CD"/>
    <w:rsid w:val="00410A4D"/>
    <w:rsid w:val="00413431"/>
    <w:rsid w:val="00413FF0"/>
    <w:rsid w:val="004158A8"/>
    <w:rsid w:val="004208D7"/>
    <w:rsid w:val="004212F0"/>
    <w:rsid w:val="00422FF9"/>
    <w:rsid w:val="0042370B"/>
    <w:rsid w:val="0042553C"/>
    <w:rsid w:val="004257FC"/>
    <w:rsid w:val="00434B3F"/>
    <w:rsid w:val="00443360"/>
    <w:rsid w:val="00445502"/>
    <w:rsid w:val="00446374"/>
    <w:rsid w:val="00450F5A"/>
    <w:rsid w:val="0045343C"/>
    <w:rsid w:val="00453CFB"/>
    <w:rsid w:val="00457EAD"/>
    <w:rsid w:val="0046106A"/>
    <w:rsid w:val="00461A24"/>
    <w:rsid w:val="00461FEB"/>
    <w:rsid w:val="00463F95"/>
    <w:rsid w:val="004649BC"/>
    <w:rsid w:val="00464C8E"/>
    <w:rsid w:val="004650B5"/>
    <w:rsid w:val="0047049A"/>
    <w:rsid w:val="0047141A"/>
    <w:rsid w:val="0047206A"/>
    <w:rsid w:val="00472CD4"/>
    <w:rsid w:val="00475893"/>
    <w:rsid w:val="004768DC"/>
    <w:rsid w:val="004808EB"/>
    <w:rsid w:val="00480DC7"/>
    <w:rsid w:val="00481389"/>
    <w:rsid w:val="004817D7"/>
    <w:rsid w:val="00482095"/>
    <w:rsid w:val="00485726"/>
    <w:rsid w:val="00485ABC"/>
    <w:rsid w:val="00491AB0"/>
    <w:rsid w:val="004928DB"/>
    <w:rsid w:val="00495025"/>
    <w:rsid w:val="00496782"/>
    <w:rsid w:val="004A0EAB"/>
    <w:rsid w:val="004A0FA9"/>
    <w:rsid w:val="004A3AFD"/>
    <w:rsid w:val="004A534A"/>
    <w:rsid w:val="004A6464"/>
    <w:rsid w:val="004A6708"/>
    <w:rsid w:val="004B1485"/>
    <w:rsid w:val="004B4DD8"/>
    <w:rsid w:val="004B6FFB"/>
    <w:rsid w:val="004B7277"/>
    <w:rsid w:val="004B76C0"/>
    <w:rsid w:val="004C0198"/>
    <w:rsid w:val="004C0AC3"/>
    <w:rsid w:val="004C117C"/>
    <w:rsid w:val="004C1F9A"/>
    <w:rsid w:val="004C21B6"/>
    <w:rsid w:val="004C3BB7"/>
    <w:rsid w:val="004C4B46"/>
    <w:rsid w:val="004D0311"/>
    <w:rsid w:val="004D0BBB"/>
    <w:rsid w:val="004D19F9"/>
    <w:rsid w:val="004D454A"/>
    <w:rsid w:val="004D68CD"/>
    <w:rsid w:val="004E2BC3"/>
    <w:rsid w:val="004E76C0"/>
    <w:rsid w:val="004F06F9"/>
    <w:rsid w:val="004F29C0"/>
    <w:rsid w:val="004F3963"/>
    <w:rsid w:val="004F46BF"/>
    <w:rsid w:val="004F485D"/>
    <w:rsid w:val="004F48B4"/>
    <w:rsid w:val="005005E2"/>
    <w:rsid w:val="0050060E"/>
    <w:rsid w:val="00500CE4"/>
    <w:rsid w:val="005015FD"/>
    <w:rsid w:val="005038C0"/>
    <w:rsid w:val="0050777F"/>
    <w:rsid w:val="005123F9"/>
    <w:rsid w:val="00512D1A"/>
    <w:rsid w:val="005145D0"/>
    <w:rsid w:val="0051690D"/>
    <w:rsid w:val="005264B0"/>
    <w:rsid w:val="00527286"/>
    <w:rsid w:val="00527641"/>
    <w:rsid w:val="005351FE"/>
    <w:rsid w:val="0053683B"/>
    <w:rsid w:val="005423C7"/>
    <w:rsid w:val="00542486"/>
    <w:rsid w:val="005434CA"/>
    <w:rsid w:val="00546875"/>
    <w:rsid w:val="00555012"/>
    <w:rsid w:val="005553B4"/>
    <w:rsid w:val="00555753"/>
    <w:rsid w:val="005621CE"/>
    <w:rsid w:val="00566F51"/>
    <w:rsid w:val="00580688"/>
    <w:rsid w:val="0058295C"/>
    <w:rsid w:val="005A0C53"/>
    <w:rsid w:val="005A13C2"/>
    <w:rsid w:val="005A4F63"/>
    <w:rsid w:val="005A51AE"/>
    <w:rsid w:val="005B0234"/>
    <w:rsid w:val="005B18DC"/>
    <w:rsid w:val="005B3107"/>
    <w:rsid w:val="005B74C5"/>
    <w:rsid w:val="005B75F7"/>
    <w:rsid w:val="005C0C85"/>
    <w:rsid w:val="005C293A"/>
    <w:rsid w:val="005C39B4"/>
    <w:rsid w:val="005D1595"/>
    <w:rsid w:val="005D1659"/>
    <w:rsid w:val="005D5035"/>
    <w:rsid w:val="005D6E65"/>
    <w:rsid w:val="005E4A12"/>
    <w:rsid w:val="005E4A72"/>
    <w:rsid w:val="005E6567"/>
    <w:rsid w:val="005E6D20"/>
    <w:rsid w:val="005E6DD5"/>
    <w:rsid w:val="005F03B7"/>
    <w:rsid w:val="005F37BF"/>
    <w:rsid w:val="005F3A8F"/>
    <w:rsid w:val="005F46CF"/>
    <w:rsid w:val="005F5A03"/>
    <w:rsid w:val="005F7B95"/>
    <w:rsid w:val="00600099"/>
    <w:rsid w:val="00603D14"/>
    <w:rsid w:val="0060473B"/>
    <w:rsid w:val="00605976"/>
    <w:rsid w:val="00605BDB"/>
    <w:rsid w:val="006061DB"/>
    <w:rsid w:val="00607F2D"/>
    <w:rsid w:val="006107A3"/>
    <w:rsid w:val="0061092F"/>
    <w:rsid w:val="00610FD7"/>
    <w:rsid w:val="00611333"/>
    <w:rsid w:val="00612137"/>
    <w:rsid w:val="00612AB9"/>
    <w:rsid w:val="00614EDC"/>
    <w:rsid w:val="00615C4C"/>
    <w:rsid w:val="00616164"/>
    <w:rsid w:val="00620229"/>
    <w:rsid w:val="00621F56"/>
    <w:rsid w:val="006229DC"/>
    <w:rsid w:val="00630ABB"/>
    <w:rsid w:val="0063632B"/>
    <w:rsid w:val="00636E65"/>
    <w:rsid w:val="00636F4B"/>
    <w:rsid w:val="006374AF"/>
    <w:rsid w:val="0063770E"/>
    <w:rsid w:val="006431E8"/>
    <w:rsid w:val="00643292"/>
    <w:rsid w:val="00644F68"/>
    <w:rsid w:val="006456C5"/>
    <w:rsid w:val="00647A4A"/>
    <w:rsid w:val="00647AF2"/>
    <w:rsid w:val="00650072"/>
    <w:rsid w:val="00650869"/>
    <w:rsid w:val="00652437"/>
    <w:rsid w:val="00653649"/>
    <w:rsid w:val="006550CE"/>
    <w:rsid w:val="006621E1"/>
    <w:rsid w:val="0066390A"/>
    <w:rsid w:val="00664271"/>
    <w:rsid w:val="00667EDD"/>
    <w:rsid w:val="00671005"/>
    <w:rsid w:val="00672086"/>
    <w:rsid w:val="006730A4"/>
    <w:rsid w:val="006752A3"/>
    <w:rsid w:val="00684606"/>
    <w:rsid w:val="00686765"/>
    <w:rsid w:val="00686D74"/>
    <w:rsid w:val="00694181"/>
    <w:rsid w:val="0069795E"/>
    <w:rsid w:val="006A2E4C"/>
    <w:rsid w:val="006A3E3A"/>
    <w:rsid w:val="006A4D06"/>
    <w:rsid w:val="006A5446"/>
    <w:rsid w:val="006A7635"/>
    <w:rsid w:val="006B57E2"/>
    <w:rsid w:val="006B5B26"/>
    <w:rsid w:val="006C15A5"/>
    <w:rsid w:val="006D06D6"/>
    <w:rsid w:val="006D483B"/>
    <w:rsid w:val="006D6E3D"/>
    <w:rsid w:val="006D7498"/>
    <w:rsid w:val="006D7B6E"/>
    <w:rsid w:val="006E0788"/>
    <w:rsid w:val="006E14A6"/>
    <w:rsid w:val="006E6FA8"/>
    <w:rsid w:val="006F1132"/>
    <w:rsid w:val="006F260E"/>
    <w:rsid w:val="006F70F2"/>
    <w:rsid w:val="00700C64"/>
    <w:rsid w:val="0070102D"/>
    <w:rsid w:val="00701761"/>
    <w:rsid w:val="0070244C"/>
    <w:rsid w:val="00706195"/>
    <w:rsid w:val="00707FAC"/>
    <w:rsid w:val="00710F68"/>
    <w:rsid w:val="00713D11"/>
    <w:rsid w:val="0071645C"/>
    <w:rsid w:val="00716681"/>
    <w:rsid w:val="0072042B"/>
    <w:rsid w:val="00720C47"/>
    <w:rsid w:val="00731862"/>
    <w:rsid w:val="0073251B"/>
    <w:rsid w:val="00732767"/>
    <w:rsid w:val="00741185"/>
    <w:rsid w:val="007422C2"/>
    <w:rsid w:val="00742D94"/>
    <w:rsid w:val="00744496"/>
    <w:rsid w:val="00747122"/>
    <w:rsid w:val="00750C52"/>
    <w:rsid w:val="00750D21"/>
    <w:rsid w:val="0075156E"/>
    <w:rsid w:val="00752B8B"/>
    <w:rsid w:val="00755DEB"/>
    <w:rsid w:val="00757C73"/>
    <w:rsid w:val="00761317"/>
    <w:rsid w:val="00764D20"/>
    <w:rsid w:val="007652C0"/>
    <w:rsid w:val="00772F84"/>
    <w:rsid w:val="00774F00"/>
    <w:rsid w:val="00775F90"/>
    <w:rsid w:val="007777CF"/>
    <w:rsid w:val="00777FF5"/>
    <w:rsid w:val="00781AE0"/>
    <w:rsid w:val="00784D76"/>
    <w:rsid w:val="00784FE3"/>
    <w:rsid w:val="007863C8"/>
    <w:rsid w:val="007871B5"/>
    <w:rsid w:val="00790668"/>
    <w:rsid w:val="00790815"/>
    <w:rsid w:val="00791146"/>
    <w:rsid w:val="007927C6"/>
    <w:rsid w:val="00793A95"/>
    <w:rsid w:val="00795AE2"/>
    <w:rsid w:val="00795DAE"/>
    <w:rsid w:val="007A2946"/>
    <w:rsid w:val="007A4B33"/>
    <w:rsid w:val="007A5575"/>
    <w:rsid w:val="007A6579"/>
    <w:rsid w:val="007A66CD"/>
    <w:rsid w:val="007A7874"/>
    <w:rsid w:val="007A7EBD"/>
    <w:rsid w:val="007B0E52"/>
    <w:rsid w:val="007B23E1"/>
    <w:rsid w:val="007B74D3"/>
    <w:rsid w:val="007C01C1"/>
    <w:rsid w:val="007C1665"/>
    <w:rsid w:val="007C631E"/>
    <w:rsid w:val="007C6C38"/>
    <w:rsid w:val="007C791F"/>
    <w:rsid w:val="007F061C"/>
    <w:rsid w:val="007F356F"/>
    <w:rsid w:val="0080052E"/>
    <w:rsid w:val="008007FA"/>
    <w:rsid w:val="008008FC"/>
    <w:rsid w:val="00807670"/>
    <w:rsid w:val="008100C2"/>
    <w:rsid w:val="00810208"/>
    <w:rsid w:val="008131A1"/>
    <w:rsid w:val="00815645"/>
    <w:rsid w:val="00817A71"/>
    <w:rsid w:val="00820BF5"/>
    <w:rsid w:val="00824145"/>
    <w:rsid w:val="0082508A"/>
    <w:rsid w:val="008250B0"/>
    <w:rsid w:val="008250E9"/>
    <w:rsid w:val="0082629F"/>
    <w:rsid w:val="00826314"/>
    <w:rsid w:val="00826A34"/>
    <w:rsid w:val="008330E4"/>
    <w:rsid w:val="00833F28"/>
    <w:rsid w:val="008353B8"/>
    <w:rsid w:val="00837571"/>
    <w:rsid w:val="008413AD"/>
    <w:rsid w:val="00842807"/>
    <w:rsid w:val="00843F7E"/>
    <w:rsid w:val="0084486B"/>
    <w:rsid w:val="00844ABC"/>
    <w:rsid w:val="0084627C"/>
    <w:rsid w:val="008469B9"/>
    <w:rsid w:val="00852CED"/>
    <w:rsid w:val="00852DF6"/>
    <w:rsid w:val="00854656"/>
    <w:rsid w:val="008549BC"/>
    <w:rsid w:val="00855112"/>
    <w:rsid w:val="00855FA4"/>
    <w:rsid w:val="008634D1"/>
    <w:rsid w:val="0086773F"/>
    <w:rsid w:val="00867A7F"/>
    <w:rsid w:val="00867D24"/>
    <w:rsid w:val="00871EDB"/>
    <w:rsid w:val="00872707"/>
    <w:rsid w:val="00873C33"/>
    <w:rsid w:val="00873C59"/>
    <w:rsid w:val="00874799"/>
    <w:rsid w:val="00874F12"/>
    <w:rsid w:val="00875AD8"/>
    <w:rsid w:val="0087676C"/>
    <w:rsid w:val="00876E4F"/>
    <w:rsid w:val="00877433"/>
    <w:rsid w:val="00880FD1"/>
    <w:rsid w:val="00884521"/>
    <w:rsid w:val="00885377"/>
    <w:rsid w:val="00885C62"/>
    <w:rsid w:val="008868F9"/>
    <w:rsid w:val="00887180"/>
    <w:rsid w:val="008905C1"/>
    <w:rsid w:val="008951A7"/>
    <w:rsid w:val="0089644C"/>
    <w:rsid w:val="008969AB"/>
    <w:rsid w:val="008974EC"/>
    <w:rsid w:val="008A0812"/>
    <w:rsid w:val="008A159E"/>
    <w:rsid w:val="008A46F2"/>
    <w:rsid w:val="008A4D19"/>
    <w:rsid w:val="008A615C"/>
    <w:rsid w:val="008B368E"/>
    <w:rsid w:val="008B3C14"/>
    <w:rsid w:val="008B5839"/>
    <w:rsid w:val="008B7A30"/>
    <w:rsid w:val="008C5744"/>
    <w:rsid w:val="008C6893"/>
    <w:rsid w:val="008C6A32"/>
    <w:rsid w:val="008D1AB4"/>
    <w:rsid w:val="008D297A"/>
    <w:rsid w:val="008D7BAF"/>
    <w:rsid w:val="008D7E04"/>
    <w:rsid w:val="008E0D60"/>
    <w:rsid w:val="008E1FBF"/>
    <w:rsid w:val="008E2991"/>
    <w:rsid w:val="008E6C24"/>
    <w:rsid w:val="008F09C9"/>
    <w:rsid w:val="008F1171"/>
    <w:rsid w:val="008F1DB7"/>
    <w:rsid w:val="00902113"/>
    <w:rsid w:val="00902DA9"/>
    <w:rsid w:val="00905BEF"/>
    <w:rsid w:val="00905E76"/>
    <w:rsid w:val="0091003F"/>
    <w:rsid w:val="00911922"/>
    <w:rsid w:val="00912B07"/>
    <w:rsid w:val="00914223"/>
    <w:rsid w:val="00916010"/>
    <w:rsid w:val="00920052"/>
    <w:rsid w:val="00920206"/>
    <w:rsid w:val="009218AD"/>
    <w:rsid w:val="00922060"/>
    <w:rsid w:val="009244C1"/>
    <w:rsid w:val="00931628"/>
    <w:rsid w:val="00935910"/>
    <w:rsid w:val="009423B4"/>
    <w:rsid w:val="00942EBB"/>
    <w:rsid w:val="0094582F"/>
    <w:rsid w:val="009501E6"/>
    <w:rsid w:val="009510DB"/>
    <w:rsid w:val="00952B67"/>
    <w:rsid w:val="00955865"/>
    <w:rsid w:val="00960DF4"/>
    <w:rsid w:val="0096263A"/>
    <w:rsid w:val="009632A8"/>
    <w:rsid w:val="009654C7"/>
    <w:rsid w:val="009669FD"/>
    <w:rsid w:val="00967E08"/>
    <w:rsid w:val="009730D9"/>
    <w:rsid w:val="00975567"/>
    <w:rsid w:val="009758E7"/>
    <w:rsid w:val="00984F03"/>
    <w:rsid w:val="00995A23"/>
    <w:rsid w:val="009A44BA"/>
    <w:rsid w:val="009A5A19"/>
    <w:rsid w:val="009A7244"/>
    <w:rsid w:val="009B43EF"/>
    <w:rsid w:val="009B615D"/>
    <w:rsid w:val="009C1EA0"/>
    <w:rsid w:val="009C21A3"/>
    <w:rsid w:val="009C7996"/>
    <w:rsid w:val="009C7A94"/>
    <w:rsid w:val="009C7EDE"/>
    <w:rsid w:val="009D2AFE"/>
    <w:rsid w:val="009E0F86"/>
    <w:rsid w:val="009E1824"/>
    <w:rsid w:val="009E240F"/>
    <w:rsid w:val="009E28E7"/>
    <w:rsid w:val="009E2E7B"/>
    <w:rsid w:val="009E57F5"/>
    <w:rsid w:val="009E5B18"/>
    <w:rsid w:val="009F1344"/>
    <w:rsid w:val="009F2F8D"/>
    <w:rsid w:val="00A0058C"/>
    <w:rsid w:val="00A014A4"/>
    <w:rsid w:val="00A01C81"/>
    <w:rsid w:val="00A03490"/>
    <w:rsid w:val="00A0388E"/>
    <w:rsid w:val="00A04E63"/>
    <w:rsid w:val="00A059B8"/>
    <w:rsid w:val="00A05F7B"/>
    <w:rsid w:val="00A0780D"/>
    <w:rsid w:val="00A10A7B"/>
    <w:rsid w:val="00A13711"/>
    <w:rsid w:val="00A1389B"/>
    <w:rsid w:val="00A1732B"/>
    <w:rsid w:val="00A17862"/>
    <w:rsid w:val="00A2060C"/>
    <w:rsid w:val="00A23657"/>
    <w:rsid w:val="00A24AEC"/>
    <w:rsid w:val="00A24F35"/>
    <w:rsid w:val="00A3093D"/>
    <w:rsid w:val="00A3147C"/>
    <w:rsid w:val="00A317E7"/>
    <w:rsid w:val="00A32110"/>
    <w:rsid w:val="00A344F8"/>
    <w:rsid w:val="00A44133"/>
    <w:rsid w:val="00A53C39"/>
    <w:rsid w:val="00A556A5"/>
    <w:rsid w:val="00A60F5D"/>
    <w:rsid w:val="00A64196"/>
    <w:rsid w:val="00A67894"/>
    <w:rsid w:val="00A73568"/>
    <w:rsid w:val="00A81AF1"/>
    <w:rsid w:val="00A8631E"/>
    <w:rsid w:val="00A863A5"/>
    <w:rsid w:val="00A909CC"/>
    <w:rsid w:val="00A920B1"/>
    <w:rsid w:val="00A93099"/>
    <w:rsid w:val="00A9482E"/>
    <w:rsid w:val="00A94D38"/>
    <w:rsid w:val="00A95A49"/>
    <w:rsid w:val="00A95A80"/>
    <w:rsid w:val="00A9683C"/>
    <w:rsid w:val="00AB02FA"/>
    <w:rsid w:val="00AB13BE"/>
    <w:rsid w:val="00AB16B2"/>
    <w:rsid w:val="00AB220D"/>
    <w:rsid w:val="00AB4B5D"/>
    <w:rsid w:val="00AB7555"/>
    <w:rsid w:val="00AC4BCB"/>
    <w:rsid w:val="00AC5E84"/>
    <w:rsid w:val="00AC75C9"/>
    <w:rsid w:val="00AD4865"/>
    <w:rsid w:val="00AD6B60"/>
    <w:rsid w:val="00AE60FD"/>
    <w:rsid w:val="00AF23DE"/>
    <w:rsid w:val="00AF2566"/>
    <w:rsid w:val="00AF2788"/>
    <w:rsid w:val="00AF3B01"/>
    <w:rsid w:val="00AF7CD3"/>
    <w:rsid w:val="00B0000F"/>
    <w:rsid w:val="00B034FB"/>
    <w:rsid w:val="00B041C5"/>
    <w:rsid w:val="00B04F6E"/>
    <w:rsid w:val="00B11B62"/>
    <w:rsid w:val="00B15E5C"/>
    <w:rsid w:val="00B20BD0"/>
    <w:rsid w:val="00B21B1E"/>
    <w:rsid w:val="00B22712"/>
    <w:rsid w:val="00B22D2B"/>
    <w:rsid w:val="00B23B5D"/>
    <w:rsid w:val="00B2528A"/>
    <w:rsid w:val="00B2669E"/>
    <w:rsid w:val="00B27CCD"/>
    <w:rsid w:val="00B3317E"/>
    <w:rsid w:val="00B36612"/>
    <w:rsid w:val="00B40483"/>
    <w:rsid w:val="00B41EFE"/>
    <w:rsid w:val="00B42104"/>
    <w:rsid w:val="00B4477B"/>
    <w:rsid w:val="00B4668C"/>
    <w:rsid w:val="00B46DE2"/>
    <w:rsid w:val="00B51088"/>
    <w:rsid w:val="00B52E90"/>
    <w:rsid w:val="00B55EB7"/>
    <w:rsid w:val="00B563F8"/>
    <w:rsid w:val="00B61B17"/>
    <w:rsid w:val="00B6294F"/>
    <w:rsid w:val="00B66460"/>
    <w:rsid w:val="00B73DFD"/>
    <w:rsid w:val="00B75FF0"/>
    <w:rsid w:val="00B81D14"/>
    <w:rsid w:val="00B86D35"/>
    <w:rsid w:val="00B9101E"/>
    <w:rsid w:val="00B92B88"/>
    <w:rsid w:val="00B934AD"/>
    <w:rsid w:val="00B94976"/>
    <w:rsid w:val="00B958D0"/>
    <w:rsid w:val="00B969EE"/>
    <w:rsid w:val="00B975DB"/>
    <w:rsid w:val="00BA1AB7"/>
    <w:rsid w:val="00BA23AC"/>
    <w:rsid w:val="00BB1BCB"/>
    <w:rsid w:val="00BB262A"/>
    <w:rsid w:val="00BB28FC"/>
    <w:rsid w:val="00BB3871"/>
    <w:rsid w:val="00BB549C"/>
    <w:rsid w:val="00BB7D66"/>
    <w:rsid w:val="00BC235F"/>
    <w:rsid w:val="00BD377D"/>
    <w:rsid w:val="00BD3DD7"/>
    <w:rsid w:val="00BD4261"/>
    <w:rsid w:val="00BD5439"/>
    <w:rsid w:val="00BE0EDC"/>
    <w:rsid w:val="00BE191D"/>
    <w:rsid w:val="00BE2719"/>
    <w:rsid w:val="00BE49B7"/>
    <w:rsid w:val="00BF22A0"/>
    <w:rsid w:val="00BF5D1C"/>
    <w:rsid w:val="00BF7017"/>
    <w:rsid w:val="00BF77DD"/>
    <w:rsid w:val="00C03FEA"/>
    <w:rsid w:val="00C12ADA"/>
    <w:rsid w:val="00C13ED9"/>
    <w:rsid w:val="00C142DA"/>
    <w:rsid w:val="00C14800"/>
    <w:rsid w:val="00C15EE6"/>
    <w:rsid w:val="00C22CD2"/>
    <w:rsid w:val="00C24AC7"/>
    <w:rsid w:val="00C26461"/>
    <w:rsid w:val="00C32445"/>
    <w:rsid w:val="00C3521E"/>
    <w:rsid w:val="00C35627"/>
    <w:rsid w:val="00C361BB"/>
    <w:rsid w:val="00C43624"/>
    <w:rsid w:val="00C4441D"/>
    <w:rsid w:val="00C448E6"/>
    <w:rsid w:val="00C521CB"/>
    <w:rsid w:val="00C52825"/>
    <w:rsid w:val="00C5282B"/>
    <w:rsid w:val="00C5749E"/>
    <w:rsid w:val="00C574E9"/>
    <w:rsid w:val="00C62BC7"/>
    <w:rsid w:val="00C62BF6"/>
    <w:rsid w:val="00C651E2"/>
    <w:rsid w:val="00C65F48"/>
    <w:rsid w:val="00C70B9D"/>
    <w:rsid w:val="00C7292F"/>
    <w:rsid w:val="00C72F7F"/>
    <w:rsid w:val="00C7451C"/>
    <w:rsid w:val="00C77270"/>
    <w:rsid w:val="00C8182F"/>
    <w:rsid w:val="00C81B76"/>
    <w:rsid w:val="00C87DBD"/>
    <w:rsid w:val="00C92A68"/>
    <w:rsid w:val="00C9652E"/>
    <w:rsid w:val="00CA148C"/>
    <w:rsid w:val="00CA19B2"/>
    <w:rsid w:val="00CA4CB6"/>
    <w:rsid w:val="00CB36B5"/>
    <w:rsid w:val="00CB4A43"/>
    <w:rsid w:val="00CB623F"/>
    <w:rsid w:val="00CC2E74"/>
    <w:rsid w:val="00CD04F3"/>
    <w:rsid w:val="00CD090B"/>
    <w:rsid w:val="00CD2103"/>
    <w:rsid w:val="00CD2B06"/>
    <w:rsid w:val="00CE0087"/>
    <w:rsid w:val="00CE0AF6"/>
    <w:rsid w:val="00CE0D29"/>
    <w:rsid w:val="00CE1E84"/>
    <w:rsid w:val="00CE1FCD"/>
    <w:rsid w:val="00CE30AE"/>
    <w:rsid w:val="00CE4A09"/>
    <w:rsid w:val="00CF1EB4"/>
    <w:rsid w:val="00D0273F"/>
    <w:rsid w:val="00D043AC"/>
    <w:rsid w:val="00D04B43"/>
    <w:rsid w:val="00D117DE"/>
    <w:rsid w:val="00D14E28"/>
    <w:rsid w:val="00D1602B"/>
    <w:rsid w:val="00D17E3B"/>
    <w:rsid w:val="00D31329"/>
    <w:rsid w:val="00D33248"/>
    <w:rsid w:val="00D33726"/>
    <w:rsid w:val="00D3383F"/>
    <w:rsid w:val="00D378D0"/>
    <w:rsid w:val="00D40A78"/>
    <w:rsid w:val="00D418A8"/>
    <w:rsid w:val="00D47674"/>
    <w:rsid w:val="00D53C16"/>
    <w:rsid w:val="00D53E8E"/>
    <w:rsid w:val="00D54280"/>
    <w:rsid w:val="00D54531"/>
    <w:rsid w:val="00D57CF6"/>
    <w:rsid w:val="00D64BD5"/>
    <w:rsid w:val="00D656C0"/>
    <w:rsid w:val="00D7333B"/>
    <w:rsid w:val="00D84C5C"/>
    <w:rsid w:val="00D86021"/>
    <w:rsid w:val="00D87EAE"/>
    <w:rsid w:val="00D92D12"/>
    <w:rsid w:val="00D92DA8"/>
    <w:rsid w:val="00D94E09"/>
    <w:rsid w:val="00DA29B4"/>
    <w:rsid w:val="00DA3CEF"/>
    <w:rsid w:val="00DA4188"/>
    <w:rsid w:val="00DA5304"/>
    <w:rsid w:val="00DA59ED"/>
    <w:rsid w:val="00DA5C25"/>
    <w:rsid w:val="00DA7BF3"/>
    <w:rsid w:val="00DB0288"/>
    <w:rsid w:val="00DB218E"/>
    <w:rsid w:val="00DC138E"/>
    <w:rsid w:val="00DC4E31"/>
    <w:rsid w:val="00DC6031"/>
    <w:rsid w:val="00DD0EC0"/>
    <w:rsid w:val="00DD1C59"/>
    <w:rsid w:val="00DD5E05"/>
    <w:rsid w:val="00DD6351"/>
    <w:rsid w:val="00DD7CCC"/>
    <w:rsid w:val="00DE093C"/>
    <w:rsid w:val="00DE1375"/>
    <w:rsid w:val="00DE51CA"/>
    <w:rsid w:val="00DE6303"/>
    <w:rsid w:val="00DE71A2"/>
    <w:rsid w:val="00DF0720"/>
    <w:rsid w:val="00DF1AB3"/>
    <w:rsid w:val="00DF591A"/>
    <w:rsid w:val="00DF5DF0"/>
    <w:rsid w:val="00E003AB"/>
    <w:rsid w:val="00E0174F"/>
    <w:rsid w:val="00E04F3D"/>
    <w:rsid w:val="00E13828"/>
    <w:rsid w:val="00E15264"/>
    <w:rsid w:val="00E17E1C"/>
    <w:rsid w:val="00E24B34"/>
    <w:rsid w:val="00E31104"/>
    <w:rsid w:val="00E43736"/>
    <w:rsid w:val="00E4421C"/>
    <w:rsid w:val="00E46993"/>
    <w:rsid w:val="00E47DFA"/>
    <w:rsid w:val="00E47EC7"/>
    <w:rsid w:val="00E50712"/>
    <w:rsid w:val="00E50E7D"/>
    <w:rsid w:val="00E525E5"/>
    <w:rsid w:val="00E53A23"/>
    <w:rsid w:val="00E5542D"/>
    <w:rsid w:val="00E6244B"/>
    <w:rsid w:val="00E6474B"/>
    <w:rsid w:val="00E66192"/>
    <w:rsid w:val="00E70059"/>
    <w:rsid w:val="00E77E59"/>
    <w:rsid w:val="00E80BEB"/>
    <w:rsid w:val="00E8168A"/>
    <w:rsid w:val="00E85321"/>
    <w:rsid w:val="00E85C5E"/>
    <w:rsid w:val="00E8677F"/>
    <w:rsid w:val="00E86845"/>
    <w:rsid w:val="00E919DA"/>
    <w:rsid w:val="00E93867"/>
    <w:rsid w:val="00E9584F"/>
    <w:rsid w:val="00EA0D66"/>
    <w:rsid w:val="00EA2028"/>
    <w:rsid w:val="00EA433C"/>
    <w:rsid w:val="00EB1B69"/>
    <w:rsid w:val="00EB68C3"/>
    <w:rsid w:val="00EC0449"/>
    <w:rsid w:val="00ED3317"/>
    <w:rsid w:val="00ED537B"/>
    <w:rsid w:val="00ED6199"/>
    <w:rsid w:val="00EE3656"/>
    <w:rsid w:val="00EE5971"/>
    <w:rsid w:val="00EE7FB1"/>
    <w:rsid w:val="00EF1295"/>
    <w:rsid w:val="00EF1E1F"/>
    <w:rsid w:val="00EF4543"/>
    <w:rsid w:val="00F00972"/>
    <w:rsid w:val="00F031BB"/>
    <w:rsid w:val="00F03640"/>
    <w:rsid w:val="00F07C22"/>
    <w:rsid w:val="00F14CAD"/>
    <w:rsid w:val="00F155EE"/>
    <w:rsid w:val="00F15D70"/>
    <w:rsid w:val="00F16E8F"/>
    <w:rsid w:val="00F17CCE"/>
    <w:rsid w:val="00F231E0"/>
    <w:rsid w:val="00F23288"/>
    <w:rsid w:val="00F25181"/>
    <w:rsid w:val="00F261FA"/>
    <w:rsid w:val="00F2621C"/>
    <w:rsid w:val="00F320FB"/>
    <w:rsid w:val="00F32BB5"/>
    <w:rsid w:val="00F35E33"/>
    <w:rsid w:val="00F37363"/>
    <w:rsid w:val="00F43B01"/>
    <w:rsid w:val="00F45869"/>
    <w:rsid w:val="00F50DE1"/>
    <w:rsid w:val="00F548CE"/>
    <w:rsid w:val="00F54A02"/>
    <w:rsid w:val="00F578BE"/>
    <w:rsid w:val="00F62091"/>
    <w:rsid w:val="00F62C23"/>
    <w:rsid w:val="00F67509"/>
    <w:rsid w:val="00F74B2A"/>
    <w:rsid w:val="00F76884"/>
    <w:rsid w:val="00F773E1"/>
    <w:rsid w:val="00F80C4A"/>
    <w:rsid w:val="00F82998"/>
    <w:rsid w:val="00F82AE9"/>
    <w:rsid w:val="00F84AB2"/>
    <w:rsid w:val="00F86E06"/>
    <w:rsid w:val="00F90672"/>
    <w:rsid w:val="00F90E52"/>
    <w:rsid w:val="00F9320E"/>
    <w:rsid w:val="00F947B4"/>
    <w:rsid w:val="00F953D8"/>
    <w:rsid w:val="00F97B52"/>
    <w:rsid w:val="00F97CEE"/>
    <w:rsid w:val="00FA357E"/>
    <w:rsid w:val="00FA488A"/>
    <w:rsid w:val="00FA6856"/>
    <w:rsid w:val="00FB23FE"/>
    <w:rsid w:val="00FB3C1E"/>
    <w:rsid w:val="00FB430D"/>
    <w:rsid w:val="00FB49F5"/>
    <w:rsid w:val="00FB5F82"/>
    <w:rsid w:val="00FB73AD"/>
    <w:rsid w:val="00FC45BA"/>
    <w:rsid w:val="00FD10BA"/>
    <w:rsid w:val="00FD43F8"/>
    <w:rsid w:val="00FD7996"/>
    <w:rsid w:val="00FE468E"/>
    <w:rsid w:val="00FF02DA"/>
    <w:rsid w:val="00FF106F"/>
    <w:rsid w:val="00FF19BC"/>
    <w:rsid w:val="00FF4F93"/>
    <w:rsid w:val="00FF56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lsdException w:name="caption" w:uiPriority="35" w:qFormat="1"/>
    <w:lsdException w:name="page number" w:uiPriority="0"/>
    <w:lsdException w:name="List Bullet 2" w:uiPriority="0"/>
    <w:lsdException w:name="Title" w:semiHidden="0" w:uiPriority="8" w:unhideWhenUsed="0" w:qFormat="1"/>
    <w:lsdException w:name="Default Paragraph Font" w:uiPriority="1"/>
    <w:lsdException w:name="Subtitle" w:semiHidden="0" w:uiPriority="8" w:unhideWhenUsed="0" w:qFormat="1"/>
    <w:lsdException w:name="Date" w:uiPriority="6"/>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unhideWhenUsed/>
    <w:rsid w:val="0003373A"/>
    <w:pPr>
      <w:spacing w:after="240" w:line="240" w:lineRule="auto"/>
    </w:pPr>
    <w:rPr>
      <w:rFonts w:ascii="Calibri" w:eastAsia="Times New Roman" w:hAnsi="Calibri" w:cs="Times New Roman"/>
      <w:szCs w:val="24"/>
      <w:lang w:val="en-US"/>
    </w:rPr>
  </w:style>
  <w:style w:type="paragraph" w:styleId="Heading1">
    <w:name w:val="heading 1"/>
    <w:link w:val="Heading1Char"/>
    <w:uiPriority w:val="1"/>
    <w:qFormat/>
    <w:rsid w:val="000D6193"/>
    <w:pPr>
      <w:keepNext/>
      <w:numPr>
        <w:numId w:val="2"/>
      </w:numPr>
      <w:tabs>
        <w:tab w:val="clear" w:pos="1276"/>
        <w:tab w:val="num" w:pos="1134"/>
      </w:tabs>
      <w:spacing w:before="240" w:after="240" w:line="240" w:lineRule="auto"/>
      <w:ind w:left="1134"/>
      <w:outlineLvl w:val="0"/>
    </w:pPr>
    <w:rPr>
      <w:rFonts w:ascii="Tahoma" w:eastAsia="Times New Roman" w:hAnsi="Tahoma" w:cs="Arial"/>
      <w:bCs/>
      <w:caps/>
      <w:kern w:val="32"/>
      <w:sz w:val="32"/>
      <w:szCs w:val="32"/>
      <w:lang w:val="en-GB" w:eastAsia="en-GB"/>
    </w:rPr>
  </w:style>
  <w:style w:type="paragraph" w:styleId="Heading2">
    <w:name w:val="heading 2"/>
    <w:basedOn w:val="Heading1"/>
    <w:next w:val="BodyText"/>
    <w:link w:val="Heading2Char"/>
    <w:uiPriority w:val="1"/>
    <w:qFormat/>
    <w:rsid w:val="000D6193"/>
    <w:pPr>
      <w:numPr>
        <w:ilvl w:val="1"/>
      </w:numPr>
      <w:spacing w:before="120"/>
      <w:outlineLvl w:val="1"/>
    </w:pPr>
    <w:rPr>
      <w:bCs w:val="0"/>
      <w:iCs/>
      <w:caps w:val="0"/>
      <w:smallCaps/>
      <w:sz w:val="28"/>
      <w:szCs w:val="28"/>
    </w:rPr>
  </w:style>
  <w:style w:type="paragraph" w:styleId="Heading3">
    <w:name w:val="heading 3"/>
    <w:aliases w:val="H3"/>
    <w:basedOn w:val="Heading1"/>
    <w:next w:val="BodyText"/>
    <w:link w:val="Heading3Char"/>
    <w:uiPriority w:val="1"/>
    <w:qFormat/>
    <w:rsid w:val="000D6193"/>
    <w:pPr>
      <w:numPr>
        <w:ilvl w:val="2"/>
      </w:numPr>
      <w:spacing w:before="120" w:after="120"/>
      <w:outlineLvl w:val="2"/>
    </w:pPr>
    <w:rPr>
      <w:bCs w:val="0"/>
      <w:caps w:val="0"/>
      <w:sz w:val="24"/>
      <w:szCs w:val="24"/>
      <w:lang w:val="en-AU"/>
    </w:rPr>
  </w:style>
  <w:style w:type="paragraph" w:styleId="Heading4">
    <w:name w:val="heading 4"/>
    <w:basedOn w:val="Heading3"/>
    <w:link w:val="Heading4Char"/>
    <w:uiPriority w:val="1"/>
    <w:qFormat/>
    <w:rsid w:val="000D6193"/>
    <w:pPr>
      <w:numPr>
        <w:ilvl w:val="3"/>
      </w:numPr>
      <w:overflowPunct w:val="0"/>
      <w:autoSpaceDE w:val="0"/>
      <w:autoSpaceDN w:val="0"/>
      <w:adjustRightInd w:val="0"/>
      <w:textAlignment w:val="baseline"/>
      <w:outlineLvl w:val="3"/>
    </w:pPr>
    <w:rPr>
      <w:iCs/>
      <w:sz w:val="22"/>
      <w:lang w:eastAsia="en-US"/>
    </w:rPr>
  </w:style>
  <w:style w:type="paragraph" w:styleId="Heading5">
    <w:name w:val="heading 5"/>
    <w:basedOn w:val="Heading4"/>
    <w:next w:val="BodyText"/>
    <w:link w:val="Heading5Char"/>
    <w:uiPriority w:val="1"/>
    <w:qFormat/>
    <w:rsid w:val="000D6193"/>
    <w:pPr>
      <w:numPr>
        <w:ilvl w:val="0"/>
        <w:numId w:val="0"/>
      </w:numPr>
      <w:spacing w:before="240" w:after="60"/>
      <w:outlineLvl w:val="4"/>
    </w:pPr>
    <w:rPr>
      <w:b/>
      <w:bCs/>
      <w:iCs w:val="0"/>
      <w:szCs w:val="26"/>
    </w:rPr>
  </w:style>
  <w:style w:type="paragraph" w:styleId="Heading6">
    <w:name w:val="heading 6"/>
    <w:next w:val="BodyText"/>
    <w:link w:val="Heading6Char"/>
    <w:uiPriority w:val="1"/>
    <w:qFormat/>
    <w:rsid w:val="000D6193"/>
    <w:pPr>
      <w:spacing w:before="120" w:after="60"/>
      <w:ind w:left="57"/>
      <w:outlineLvl w:val="5"/>
    </w:pPr>
    <w:rPr>
      <w:rFonts w:ascii="Tahoma" w:eastAsia="Times New Roman" w:hAnsi="Tahoma" w:cs="Times New Roman"/>
      <w:bCs/>
      <w:szCs w:val="28"/>
      <w:lang w:val="en-AU" w:eastAsia="en-GB"/>
    </w:rPr>
  </w:style>
  <w:style w:type="paragraph" w:styleId="Heading7">
    <w:name w:val="heading 7"/>
    <w:basedOn w:val="BodyText"/>
    <w:next w:val="BodyText"/>
    <w:link w:val="Heading7Char"/>
    <w:uiPriority w:val="1"/>
    <w:qFormat/>
    <w:rsid w:val="000D6193"/>
    <w:pPr>
      <w:spacing w:before="240" w:after="60"/>
      <w:ind w:left="851" w:hanging="851"/>
      <w:outlineLvl w:val="6"/>
    </w:pPr>
    <w:rPr>
      <w:sz w:val="24"/>
    </w:rPr>
  </w:style>
  <w:style w:type="paragraph" w:styleId="Heading8">
    <w:name w:val="heading 8"/>
    <w:basedOn w:val="BodyText"/>
    <w:next w:val="BodyText"/>
    <w:link w:val="Heading8Char"/>
    <w:uiPriority w:val="1"/>
    <w:qFormat/>
    <w:rsid w:val="000D6193"/>
    <w:pPr>
      <w:spacing w:before="240" w:after="60"/>
      <w:ind w:left="851" w:hanging="851"/>
      <w:outlineLvl w:val="7"/>
    </w:pPr>
    <w:rPr>
      <w:i/>
      <w:iCs/>
      <w:sz w:val="24"/>
    </w:rPr>
  </w:style>
  <w:style w:type="paragraph" w:styleId="Heading9">
    <w:name w:val="heading 9"/>
    <w:basedOn w:val="BodyText"/>
    <w:next w:val="BodyText"/>
    <w:link w:val="Heading9Char"/>
    <w:uiPriority w:val="1"/>
    <w:qFormat/>
    <w:rsid w:val="000D6193"/>
    <w:pPr>
      <w:spacing w:before="240" w:after="60"/>
      <w:ind w:left="851" w:hanging="851"/>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193"/>
    <w:rPr>
      <w:rFonts w:ascii="Tahoma" w:eastAsia="Times New Roman" w:hAnsi="Tahoma" w:cs="Arial"/>
      <w:bCs/>
      <w:caps/>
      <w:kern w:val="32"/>
      <w:sz w:val="32"/>
      <w:szCs w:val="32"/>
      <w:lang w:val="en-GB" w:eastAsia="en-GB"/>
    </w:rPr>
  </w:style>
  <w:style w:type="paragraph" w:styleId="BalloonText">
    <w:name w:val="Balloon Text"/>
    <w:basedOn w:val="Normal"/>
    <w:link w:val="BalloonTextChar"/>
    <w:uiPriority w:val="99"/>
    <w:semiHidden/>
    <w:rsid w:val="000D6193"/>
    <w:pPr>
      <w:ind w:left="720"/>
    </w:pPr>
    <w:rPr>
      <w:rFonts w:ascii="Tahoma" w:hAnsi="Tahoma" w:cs="Tahoma"/>
      <w:color w:val="000000"/>
      <w:sz w:val="16"/>
      <w:szCs w:val="16"/>
      <w:lang w:eastAsia="en-AU"/>
    </w:rPr>
  </w:style>
  <w:style w:type="character" w:customStyle="1" w:styleId="BalloonTextChar">
    <w:name w:val="Balloon Text Char"/>
    <w:basedOn w:val="DefaultParagraphFont"/>
    <w:link w:val="BalloonText"/>
    <w:uiPriority w:val="99"/>
    <w:semiHidden/>
    <w:rsid w:val="000D6193"/>
    <w:rPr>
      <w:rFonts w:ascii="Tahoma" w:eastAsia="Times New Roman" w:hAnsi="Tahoma" w:cs="Tahoma"/>
      <w:color w:val="000000"/>
      <w:sz w:val="16"/>
      <w:szCs w:val="16"/>
      <w:lang w:val="en-AU" w:eastAsia="en-AU"/>
    </w:rPr>
  </w:style>
  <w:style w:type="paragraph" w:styleId="BodyText">
    <w:name w:val="Body Text"/>
    <w:link w:val="BodyTextChar"/>
    <w:uiPriority w:val="99"/>
    <w:rsid w:val="00F82AE9"/>
    <w:pPr>
      <w:spacing w:after="240" w:line="240" w:lineRule="auto"/>
    </w:pPr>
    <w:rPr>
      <w:rFonts w:ascii="Calibri" w:eastAsia="Times New Roman" w:hAnsi="Calibri" w:cs="Times New Roman"/>
      <w:szCs w:val="24"/>
      <w:lang w:val="en-US"/>
    </w:rPr>
  </w:style>
  <w:style w:type="character" w:customStyle="1" w:styleId="BodyTextChar">
    <w:name w:val="Body Text Char"/>
    <w:basedOn w:val="DefaultParagraphFont"/>
    <w:link w:val="BodyText"/>
    <w:uiPriority w:val="99"/>
    <w:rsid w:val="00AB13BE"/>
    <w:rPr>
      <w:rFonts w:ascii="Calibri" w:eastAsia="Times New Roman" w:hAnsi="Calibri" w:cs="Times New Roman"/>
      <w:szCs w:val="24"/>
      <w:lang w:val="en-US"/>
    </w:rPr>
  </w:style>
  <w:style w:type="paragraph" w:customStyle="1" w:styleId="BoxText">
    <w:name w:val="BoxText"/>
    <w:basedOn w:val="BodyText"/>
    <w:link w:val="BoxTextChar"/>
    <w:rsid w:val="00296C5F"/>
    <w:pPr>
      <w:pBdr>
        <w:top w:val="single" w:sz="6" w:space="1" w:color="000000"/>
        <w:left w:val="single" w:sz="6" w:space="4" w:color="000000"/>
        <w:bottom w:val="single" w:sz="6" w:space="1" w:color="000000"/>
        <w:right w:val="single" w:sz="6" w:space="4" w:color="000000"/>
      </w:pBdr>
    </w:pPr>
  </w:style>
  <w:style w:type="paragraph" w:customStyle="1" w:styleId="BoxHeading">
    <w:name w:val="BoxHeading"/>
    <w:basedOn w:val="BodyText"/>
    <w:link w:val="BoxHeadingChar"/>
    <w:uiPriority w:val="3"/>
    <w:rsid w:val="00296C5F"/>
    <w:pPr>
      <w:pBdr>
        <w:top w:val="single" w:sz="6" w:space="1" w:color="000000"/>
        <w:left w:val="single" w:sz="6" w:space="4" w:color="000000"/>
        <w:bottom w:val="single" w:sz="6" w:space="1" w:color="000000"/>
        <w:right w:val="single" w:sz="6" w:space="4" w:color="000000"/>
      </w:pBdr>
      <w:tabs>
        <w:tab w:val="left" w:pos="1418"/>
      </w:tabs>
      <w:spacing w:before="120" w:after="120"/>
    </w:pPr>
    <w:rPr>
      <w:b/>
      <w:bCs/>
      <w:szCs w:val="20"/>
    </w:rPr>
  </w:style>
  <w:style w:type="paragraph" w:customStyle="1" w:styleId="BoxName">
    <w:name w:val="BoxName"/>
    <w:basedOn w:val="BoxText"/>
    <w:uiPriority w:val="3"/>
    <w:rsid w:val="005351FE"/>
    <w:pPr>
      <w:keepNext/>
      <w:pBdr>
        <w:top w:val="none" w:sz="0" w:space="0" w:color="auto"/>
        <w:left w:val="none" w:sz="0" w:space="0" w:color="auto"/>
        <w:bottom w:val="none" w:sz="0" w:space="0" w:color="auto"/>
        <w:right w:val="none" w:sz="0" w:space="0" w:color="auto"/>
      </w:pBdr>
      <w:spacing w:before="180"/>
      <w:ind w:left="1886" w:hanging="1080"/>
    </w:pPr>
    <w:rPr>
      <w:rFonts w:ascii="Arial Narrow" w:hAnsi="Arial Narrow"/>
      <w:b/>
      <w:bCs/>
    </w:rPr>
  </w:style>
  <w:style w:type="paragraph" w:customStyle="1" w:styleId="Bulletintro">
    <w:name w:val="Bullet intro"/>
    <w:basedOn w:val="BodyText"/>
    <w:uiPriority w:val="2"/>
    <w:qFormat/>
    <w:rsid w:val="000D6193"/>
    <w:pPr>
      <w:spacing w:after="120"/>
    </w:pPr>
    <w:rPr>
      <w:rFonts w:cs="Arial"/>
    </w:rPr>
  </w:style>
  <w:style w:type="paragraph" w:customStyle="1" w:styleId="Bullet0">
    <w:name w:val="Bullet+0"/>
    <w:basedOn w:val="BodyText"/>
    <w:link w:val="Bullet0Char"/>
    <w:uiPriority w:val="2"/>
    <w:qFormat/>
    <w:rsid w:val="000D6193"/>
    <w:pPr>
      <w:numPr>
        <w:numId w:val="1"/>
      </w:numPr>
      <w:spacing w:after="0"/>
      <w:ind w:left="568" w:hanging="284"/>
    </w:pPr>
    <w:rPr>
      <w:rFonts w:cs="Arial"/>
    </w:rPr>
  </w:style>
  <w:style w:type="paragraph" w:customStyle="1" w:styleId="Bullet6">
    <w:name w:val="Bullet+6"/>
    <w:basedOn w:val="Bullet0"/>
    <w:link w:val="Bullet6Char"/>
    <w:qFormat/>
    <w:rsid w:val="000D6193"/>
    <w:pPr>
      <w:spacing w:after="120"/>
      <w:ind w:left="720" w:hanging="360"/>
    </w:pPr>
  </w:style>
  <w:style w:type="paragraph" w:customStyle="1" w:styleId="Bullet12">
    <w:name w:val="Bullet+12"/>
    <w:basedOn w:val="Bullet6"/>
    <w:next w:val="BodyText"/>
    <w:link w:val="Bullet12Char"/>
    <w:uiPriority w:val="2"/>
    <w:qFormat/>
    <w:rsid w:val="00156F28"/>
    <w:pPr>
      <w:spacing w:after="240"/>
    </w:pPr>
  </w:style>
  <w:style w:type="character" w:customStyle="1" w:styleId="CharChar2">
    <w:name w:val="Char Char2"/>
    <w:basedOn w:val="DefaultParagraphFont"/>
    <w:uiPriority w:val="99"/>
    <w:semiHidden/>
    <w:locked/>
    <w:rsid w:val="000D6193"/>
    <w:rPr>
      <w:rFonts w:eastAsia="MS Mincho" w:cs="Times New Roman"/>
      <w:lang w:val="en-AU" w:eastAsia="ja-JP" w:bidi="ar-SA"/>
    </w:rPr>
  </w:style>
  <w:style w:type="character" w:customStyle="1" w:styleId="CharChar3">
    <w:name w:val="Char Char3"/>
    <w:basedOn w:val="DefaultParagraphFont"/>
    <w:uiPriority w:val="99"/>
    <w:semiHidden/>
    <w:locked/>
    <w:rsid w:val="000D6193"/>
    <w:rPr>
      <w:rFonts w:ascii="Arial Narrow" w:hAnsi="Arial Narrow" w:cs="Arial"/>
      <w:lang w:val="en-AU" w:eastAsia="ja-JP" w:bidi="ar-SA"/>
    </w:rPr>
  </w:style>
  <w:style w:type="paragraph" w:styleId="CommentText">
    <w:name w:val="annotation text"/>
    <w:basedOn w:val="Normal"/>
    <w:link w:val="CommentTextChar"/>
    <w:uiPriority w:val="99"/>
    <w:semiHidden/>
    <w:unhideWhenUsed/>
    <w:rsid w:val="000D6193"/>
    <w:rPr>
      <w:sz w:val="20"/>
      <w:szCs w:val="20"/>
    </w:rPr>
  </w:style>
  <w:style w:type="character" w:customStyle="1" w:styleId="CommentTextChar">
    <w:name w:val="Comment Text Char"/>
    <w:basedOn w:val="DefaultParagraphFont"/>
    <w:link w:val="CommentText"/>
    <w:uiPriority w:val="99"/>
    <w:semiHidden/>
    <w:rsid w:val="000D6193"/>
    <w:rPr>
      <w:rFonts w:ascii="Garamond" w:eastAsia="Times New Roman" w:hAnsi="Garamond" w:cs="Times New Roman"/>
      <w:sz w:val="20"/>
      <w:szCs w:val="20"/>
      <w:lang w:val="en-AU" w:eastAsia="en-GB"/>
    </w:rPr>
  </w:style>
  <w:style w:type="paragraph" w:styleId="CommentSubject">
    <w:name w:val="annotation subject"/>
    <w:basedOn w:val="Normal"/>
    <w:next w:val="Normal"/>
    <w:link w:val="CommentSubjectChar"/>
    <w:uiPriority w:val="99"/>
    <w:semiHidden/>
    <w:unhideWhenUsed/>
    <w:rsid w:val="000D6193"/>
    <w:pPr>
      <w:ind w:left="720"/>
    </w:pPr>
    <w:rPr>
      <w:b/>
      <w:bCs/>
      <w:color w:val="000000"/>
      <w:szCs w:val="20"/>
      <w:lang w:eastAsia="en-AU"/>
    </w:rPr>
  </w:style>
  <w:style w:type="character" w:customStyle="1" w:styleId="CommentSubjectChar">
    <w:name w:val="Comment Subject Char"/>
    <w:basedOn w:val="CommentTextChar"/>
    <w:link w:val="CommentSubject"/>
    <w:uiPriority w:val="99"/>
    <w:semiHidden/>
    <w:rsid w:val="000D6193"/>
    <w:rPr>
      <w:rFonts w:ascii="Garamond" w:eastAsia="Times New Roman" w:hAnsi="Garamond" w:cs="Times New Roman"/>
      <w:b/>
      <w:bCs/>
      <w:color w:val="000000"/>
      <w:sz w:val="20"/>
      <w:szCs w:val="20"/>
      <w:lang w:val="en-AU" w:eastAsia="en-AU"/>
    </w:rPr>
  </w:style>
  <w:style w:type="paragraph" w:styleId="Title">
    <w:name w:val="Title"/>
    <w:link w:val="TitleChar"/>
    <w:uiPriority w:val="8"/>
    <w:qFormat/>
    <w:rsid w:val="000D6193"/>
    <w:pPr>
      <w:spacing w:after="0" w:line="240" w:lineRule="auto"/>
      <w:jc w:val="center"/>
    </w:pPr>
    <w:rPr>
      <w:rFonts w:ascii="Helvetica" w:eastAsia="Times New Roman" w:hAnsi="Helvetica" w:cs="Times New Roman"/>
      <w:bCs/>
      <w:sz w:val="28"/>
      <w:szCs w:val="28"/>
      <w:lang w:val="en-AU" w:eastAsia="en-GB"/>
    </w:rPr>
  </w:style>
  <w:style w:type="character" w:customStyle="1" w:styleId="TitleChar">
    <w:name w:val="Title Char"/>
    <w:basedOn w:val="DefaultParagraphFont"/>
    <w:link w:val="Title"/>
    <w:uiPriority w:val="8"/>
    <w:rsid w:val="000D6193"/>
    <w:rPr>
      <w:rFonts w:ascii="Helvetica" w:eastAsia="Times New Roman" w:hAnsi="Helvetica" w:cs="Times New Roman"/>
      <w:bCs/>
      <w:sz w:val="28"/>
      <w:szCs w:val="28"/>
      <w:lang w:val="en-AU" w:eastAsia="en-GB"/>
    </w:rPr>
  </w:style>
  <w:style w:type="paragraph" w:styleId="Subtitle">
    <w:name w:val="Subtitle"/>
    <w:basedOn w:val="Title"/>
    <w:link w:val="SubtitleChar"/>
    <w:uiPriority w:val="8"/>
    <w:qFormat/>
    <w:rsid w:val="000D6193"/>
    <w:pPr>
      <w:jc w:val="right"/>
    </w:pPr>
  </w:style>
  <w:style w:type="character" w:customStyle="1" w:styleId="SubtitleChar">
    <w:name w:val="Subtitle Char"/>
    <w:basedOn w:val="DefaultParagraphFont"/>
    <w:link w:val="Subtitle"/>
    <w:uiPriority w:val="8"/>
    <w:rsid w:val="000D6193"/>
    <w:rPr>
      <w:rFonts w:ascii="Helvetica" w:eastAsia="Times New Roman" w:hAnsi="Helvetica" w:cs="Times New Roman"/>
      <w:bCs/>
      <w:sz w:val="28"/>
      <w:szCs w:val="28"/>
      <w:lang w:val="en-AU" w:eastAsia="en-GB"/>
    </w:rPr>
  </w:style>
  <w:style w:type="paragraph" w:customStyle="1" w:styleId="Company">
    <w:name w:val="Company"/>
    <w:basedOn w:val="Subtitle"/>
    <w:uiPriority w:val="8"/>
    <w:qFormat/>
    <w:rsid w:val="0058295C"/>
    <w:pPr>
      <w:jc w:val="center"/>
    </w:pPr>
    <w:rPr>
      <w:rFonts w:ascii="Tahoma" w:hAnsi="Tahoma"/>
      <w:b/>
      <w:sz w:val="24"/>
    </w:rPr>
  </w:style>
  <w:style w:type="paragraph" w:customStyle="1" w:styleId="Dash0">
    <w:name w:val="Dash+0"/>
    <w:basedOn w:val="Bullet0"/>
    <w:rsid w:val="000D6193"/>
    <w:pPr>
      <w:numPr>
        <w:numId w:val="7"/>
      </w:numPr>
      <w:tabs>
        <w:tab w:val="left" w:pos="1134"/>
      </w:tabs>
      <w:ind w:left="851" w:hanging="284"/>
    </w:pPr>
    <w:rPr>
      <w:rFonts w:cs="Tahoma"/>
      <w:color w:val="000000"/>
      <w:lang w:eastAsia="en-AU"/>
    </w:rPr>
  </w:style>
  <w:style w:type="paragraph" w:customStyle="1" w:styleId="Dash12">
    <w:name w:val="Dash+12"/>
    <w:basedOn w:val="Dash0"/>
    <w:uiPriority w:val="2"/>
    <w:rsid w:val="000D6193"/>
    <w:pPr>
      <w:spacing w:after="240"/>
    </w:pPr>
  </w:style>
  <w:style w:type="paragraph" w:customStyle="1" w:styleId="Dash6">
    <w:name w:val="Dash+6"/>
    <w:basedOn w:val="Dash12"/>
    <w:uiPriority w:val="2"/>
    <w:rsid w:val="000D6193"/>
    <w:pPr>
      <w:spacing w:after="120"/>
    </w:pPr>
  </w:style>
  <w:style w:type="paragraph" w:styleId="Date">
    <w:name w:val="Date"/>
    <w:basedOn w:val="Subtitle"/>
    <w:next w:val="Title"/>
    <w:link w:val="DateChar"/>
    <w:uiPriority w:val="6"/>
    <w:rsid w:val="000D6193"/>
    <w:rPr>
      <w:sz w:val="22"/>
    </w:rPr>
  </w:style>
  <w:style w:type="character" w:customStyle="1" w:styleId="DateChar">
    <w:name w:val="Date Char"/>
    <w:basedOn w:val="DefaultParagraphFont"/>
    <w:link w:val="Date"/>
    <w:uiPriority w:val="6"/>
    <w:rsid w:val="000D6193"/>
    <w:rPr>
      <w:rFonts w:ascii="Helvetica" w:eastAsia="Times New Roman" w:hAnsi="Helvetica" w:cs="Times New Roman"/>
      <w:bCs/>
      <w:szCs w:val="28"/>
      <w:lang w:val="en-AU" w:eastAsia="en-GB"/>
    </w:rPr>
  </w:style>
  <w:style w:type="paragraph" w:customStyle="1" w:styleId="Default">
    <w:name w:val="Default"/>
    <w:link w:val="DefaultChar"/>
    <w:rsid w:val="000D6193"/>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DocumentMap">
    <w:name w:val="Document Map"/>
    <w:basedOn w:val="Normal"/>
    <w:link w:val="DocumentMapChar"/>
    <w:uiPriority w:val="99"/>
    <w:semiHidden/>
    <w:rsid w:val="000D61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D6193"/>
    <w:rPr>
      <w:rFonts w:ascii="Tahoma" w:eastAsia="Times New Roman" w:hAnsi="Tahoma" w:cs="Tahoma"/>
      <w:shd w:val="clear" w:color="auto" w:fill="000080"/>
      <w:lang w:val="en-AU" w:eastAsia="en-GB"/>
    </w:rPr>
  </w:style>
  <w:style w:type="paragraph" w:customStyle="1" w:styleId="Helvetica14">
    <w:name w:val="Helvetica 14"/>
    <w:link w:val="Helvetica14Char"/>
    <w:semiHidden/>
    <w:qFormat/>
    <w:rsid w:val="000D6193"/>
    <w:pPr>
      <w:spacing w:after="0" w:line="240" w:lineRule="auto"/>
    </w:pPr>
    <w:rPr>
      <w:rFonts w:ascii="Helvetica" w:eastAsia="Times New Roman" w:hAnsi="Helvetica" w:cs="Times New Roman"/>
      <w:sz w:val="28"/>
      <w:szCs w:val="28"/>
      <w:lang w:val="en-AU" w:eastAsia="en-GB"/>
    </w:rPr>
  </w:style>
  <w:style w:type="paragraph" w:customStyle="1" w:styleId="Drugname">
    <w:name w:val="Drug name"/>
    <w:basedOn w:val="Helvetica14"/>
    <w:next w:val="Helvetica14"/>
    <w:link w:val="DrugnameChar"/>
    <w:semiHidden/>
    <w:qFormat/>
    <w:rsid w:val="000D6193"/>
    <w:pPr>
      <w:jc w:val="right"/>
    </w:pPr>
    <w:rPr>
      <w:b/>
      <w:bCs/>
      <w:caps/>
      <w:sz w:val="36"/>
      <w:szCs w:val="36"/>
    </w:rPr>
  </w:style>
  <w:style w:type="paragraph" w:customStyle="1" w:styleId="Tablename">
    <w:name w:val="Table name"/>
    <w:basedOn w:val="BodyText"/>
    <w:autoRedefine/>
    <w:uiPriority w:val="4"/>
    <w:qFormat/>
    <w:rsid w:val="005F37BF"/>
    <w:pPr>
      <w:keepNext/>
      <w:spacing w:before="240" w:after="120"/>
      <w:ind w:left="1350" w:hanging="1350"/>
    </w:pPr>
    <w:rPr>
      <w:b/>
      <w:bCs/>
      <w:szCs w:val="20"/>
    </w:rPr>
  </w:style>
  <w:style w:type="paragraph" w:customStyle="1" w:styleId="Figurename">
    <w:name w:val="Figure name"/>
    <w:basedOn w:val="Tablename"/>
    <w:next w:val="BodyText"/>
    <w:uiPriority w:val="5"/>
    <w:qFormat/>
    <w:rsid w:val="000D6193"/>
  </w:style>
  <w:style w:type="character" w:styleId="FollowedHyperlink">
    <w:name w:val="FollowedHyperlink"/>
    <w:basedOn w:val="DefaultParagraphFont"/>
    <w:uiPriority w:val="99"/>
    <w:unhideWhenUsed/>
    <w:rsid w:val="000D6193"/>
    <w:rPr>
      <w:color w:val="800080"/>
      <w:u w:val="single"/>
    </w:rPr>
  </w:style>
  <w:style w:type="paragraph" w:styleId="Footer">
    <w:name w:val="footer"/>
    <w:basedOn w:val="BodyText"/>
    <w:link w:val="FooterChar"/>
    <w:uiPriority w:val="9"/>
    <w:rsid w:val="0031535F"/>
    <w:pPr>
      <w:pBdr>
        <w:top w:val="single" w:sz="4" w:space="1" w:color="E36C0A" w:themeColor="accent6" w:themeShade="BF"/>
      </w:pBdr>
      <w:tabs>
        <w:tab w:val="center" w:pos="4253"/>
        <w:tab w:val="right" w:pos="8505"/>
      </w:tabs>
    </w:pPr>
    <w:rPr>
      <w:caps/>
      <w:sz w:val="18"/>
      <w:szCs w:val="18"/>
      <w:lang w:val="en-AU"/>
    </w:rPr>
  </w:style>
  <w:style w:type="character" w:customStyle="1" w:styleId="FooterChar">
    <w:name w:val="Footer Char"/>
    <w:basedOn w:val="DefaultParagraphFont"/>
    <w:link w:val="Footer"/>
    <w:uiPriority w:val="9"/>
    <w:rsid w:val="0031535F"/>
    <w:rPr>
      <w:rFonts w:ascii="Calibri" w:eastAsia="Times New Roman" w:hAnsi="Calibri" w:cs="Times New Roman"/>
      <w:caps/>
      <w:sz w:val="18"/>
      <w:szCs w:val="18"/>
      <w:lang w:val="en-AU"/>
    </w:rPr>
  </w:style>
  <w:style w:type="paragraph" w:styleId="FootnoteText">
    <w:name w:val="footnote text"/>
    <w:basedOn w:val="BodyText"/>
    <w:link w:val="FootnoteTextChar"/>
    <w:uiPriority w:val="99"/>
    <w:rsid w:val="000D6193"/>
    <w:rPr>
      <w:rFonts w:cs="Tahoma"/>
      <w:color w:val="000000"/>
      <w:sz w:val="20"/>
      <w:lang w:eastAsia="en-AU"/>
    </w:rPr>
  </w:style>
  <w:style w:type="character" w:customStyle="1" w:styleId="FootnoteTextChar">
    <w:name w:val="Footnote Text Char"/>
    <w:basedOn w:val="DefaultParagraphFont"/>
    <w:link w:val="FootnoteText"/>
    <w:uiPriority w:val="99"/>
    <w:rsid w:val="00BB3871"/>
    <w:rPr>
      <w:rFonts w:ascii="Calibri" w:eastAsia="Times New Roman" w:hAnsi="Calibri" w:cs="Tahoma"/>
      <w:color w:val="000000"/>
      <w:sz w:val="20"/>
      <w:szCs w:val="24"/>
      <w:lang w:val="en-US" w:eastAsia="en-AU"/>
    </w:rPr>
  </w:style>
  <w:style w:type="paragraph" w:customStyle="1" w:styleId="H1-NoNum">
    <w:name w:val="H1-NoNum"/>
    <w:basedOn w:val="Heading1"/>
    <w:next w:val="BodyText"/>
    <w:uiPriority w:val="1"/>
    <w:rsid w:val="000D6193"/>
    <w:pPr>
      <w:numPr>
        <w:numId w:val="0"/>
      </w:numPr>
    </w:pPr>
  </w:style>
  <w:style w:type="paragraph" w:customStyle="1" w:styleId="H1-nontoc">
    <w:name w:val="H1-nontoc"/>
    <w:basedOn w:val="H1-NoNum"/>
    <w:next w:val="BodyText"/>
    <w:uiPriority w:val="1"/>
    <w:rsid w:val="000D6193"/>
    <w:pPr>
      <w:outlineLvl w:val="9"/>
    </w:pPr>
  </w:style>
  <w:style w:type="character" w:customStyle="1" w:styleId="Heading2Char">
    <w:name w:val="Heading 2 Char"/>
    <w:basedOn w:val="DefaultParagraphFont"/>
    <w:link w:val="Heading2"/>
    <w:uiPriority w:val="1"/>
    <w:rsid w:val="000D6193"/>
    <w:rPr>
      <w:rFonts w:ascii="Tahoma" w:eastAsia="Times New Roman" w:hAnsi="Tahoma" w:cs="Arial"/>
      <w:iCs/>
      <w:smallCaps/>
      <w:kern w:val="32"/>
      <w:sz w:val="28"/>
      <w:szCs w:val="28"/>
      <w:lang w:val="en-GB" w:eastAsia="en-GB"/>
    </w:rPr>
  </w:style>
  <w:style w:type="paragraph" w:customStyle="1" w:styleId="H2-nontoc">
    <w:name w:val="H2-nontoc"/>
    <w:basedOn w:val="Heading2"/>
    <w:next w:val="BodyText"/>
    <w:uiPriority w:val="1"/>
    <w:qFormat/>
    <w:rsid w:val="0096263A"/>
    <w:pPr>
      <w:numPr>
        <w:ilvl w:val="0"/>
        <w:numId w:val="0"/>
      </w:numPr>
      <w:outlineLvl w:val="9"/>
    </w:pPr>
    <w:rPr>
      <w:caps/>
      <w:smallCaps w:val="0"/>
    </w:rPr>
  </w:style>
  <w:style w:type="character" w:customStyle="1" w:styleId="Heading3Char">
    <w:name w:val="Heading 3 Char"/>
    <w:aliases w:val="H3 Char"/>
    <w:basedOn w:val="DefaultParagraphFont"/>
    <w:link w:val="Heading3"/>
    <w:uiPriority w:val="1"/>
    <w:rsid w:val="000D6193"/>
    <w:rPr>
      <w:rFonts w:ascii="Tahoma" w:eastAsia="Times New Roman" w:hAnsi="Tahoma" w:cs="Arial"/>
      <w:kern w:val="32"/>
      <w:sz w:val="24"/>
      <w:szCs w:val="24"/>
      <w:lang w:val="en-AU" w:eastAsia="en-GB"/>
    </w:rPr>
  </w:style>
  <w:style w:type="paragraph" w:customStyle="1" w:styleId="H3-nontoc">
    <w:name w:val="H3-nontoc"/>
    <w:basedOn w:val="Heading3"/>
    <w:next w:val="BodyText"/>
    <w:link w:val="H3-nontocChar"/>
    <w:uiPriority w:val="1"/>
    <w:qFormat/>
    <w:rsid w:val="000D6193"/>
    <w:pPr>
      <w:numPr>
        <w:ilvl w:val="0"/>
        <w:numId w:val="0"/>
      </w:numPr>
      <w:outlineLvl w:val="9"/>
    </w:pPr>
  </w:style>
  <w:style w:type="paragraph" w:styleId="Header">
    <w:name w:val="header"/>
    <w:basedOn w:val="Footer"/>
    <w:link w:val="HeaderChar"/>
    <w:uiPriority w:val="99"/>
    <w:rsid w:val="0031535F"/>
    <w:pPr>
      <w:pBdr>
        <w:top w:val="none" w:sz="0" w:space="0" w:color="auto"/>
      </w:pBdr>
      <w:jc w:val="right"/>
    </w:pPr>
  </w:style>
  <w:style w:type="character" w:customStyle="1" w:styleId="HeaderChar">
    <w:name w:val="Header Char"/>
    <w:basedOn w:val="DefaultParagraphFont"/>
    <w:link w:val="Header"/>
    <w:uiPriority w:val="99"/>
    <w:rsid w:val="0031535F"/>
    <w:rPr>
      <w:rFonts w:ascii="Calibri" w:eastAsia="Times New Roman" w:hAnsi="Calibri" w:cs="Times New Roman"/>
      <w:caps/>
      <w:sz w:val="18"/>
      <w:szCs w:val="18"/>
      <w:lang w:val="en-AU"/>
    </w:rPr>
  </w:style>
  <w:style w:type="character" w:customStyle="1" w:styleId="Heading4Char">
    <w:name w:val="Heading 4 Char"/>
    <w:basedOn w:val="DefaultParagraphFont"/>
    <w:link w:val="Heading4"/>
    <w:uiPriority w:val="1"/>
    <w:rsid w:val="000D6193"/>
    <w:rPr>
      <w:rFonts w:ascii="Tahoma" w:eastAsia="Times New Roman" w:hAnsi="Tahoma" w:cs="Arial"/>
      <w:iCs/>
      <w:kern w:val="32"/>
      <w:szCs w:val="24"/>
      <w:lang w:val="en-AU"/>
    </w:rPr>
  </w:style>
  <w:style w:type="character" w:customStyle="1" w:styleId="Heading5Char">
    <w:name w:val="Heading 5 Char"/>
    <w:basedOn w:val="DefaultParagraphFont"/>
    <w:link w:val="Heading5"/>
    <w:uiPriority w:val="1"/>
    <w:rsid w:val="000D6193"/>
    <w:rPr>
      <w:rFonts w:ascii="Tahoma" w:eastAsia="Times New Roman" w:hAnsi="Tahoma" w:cs="Arial"/>
      <w:b/>
      <w:bCs/>
      <w:kern w:val="32"/>
      <w:szCs w:val="26"/>
      <w:lang w:val="en-AU"/>
    </w:rPr>
  </w:style>
  <w:style w:type="character" w:customStyle="1" w:styleId="Heading6Char">
    <w:name w:val="Heading 6 Char"/>
    <w:basedOn w:val="DefaultParagraphFont"/>
    <w:link w:val="Heading6"/>
    <w:uiPriority w:val="1"/>
    <w:rsid w:val="000D6193"/>
    <w:rPr>
      <w:rFonts w:ascii="Tahoma" w:eastAsia="Times New Roman" w:hAnsi="Tahoma" w:cs="Times New Roman"/>
      <w:bCs/>
      <w:szCs w:val="28"/>
      <w:lang w:val="en-AU" w:eastAsia="en-GB"/>
    </w:rPr>
  </w:style>
  <w:style w:type="character" w:customStyle="1" w:styleId="Heading7Char">
    <w:name w:val="Heading 7 Char"/>
    <w:basedOn w:val="DefaultParagraphFont"/>
    <w:link w:val="Heading7"/>
    <w:uiPriority w:val="1"/>
    <w:rsid w:val="00873C59"/>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1"/>
    <w:rsid w:val="00873C59"/>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1"/>
    <w:rsid w:val="00873C59"/>
    <w:rPr>
      <w:rFonts w:ascii="Cambria" w:eastAsia="Times New Roman" w:hAnsi="Cambria" w:cs="Times New Roman"/>
      <w:szCs w:val="24"/>
      <w:lang w:val="en-US"/>
    </w:rPr>
  </w:style>
  <w:style w:type="paragraph" w:customStyle="1" w:styleId="HeadingLevel2">
    <w:name w:val="Heading Level 2"/>
    <w:basedOn w:val="Normal"/>
    <w:semiHidden/>
    <w:unhideWhenUsed/>
    <w:rsid w:val="000D6193"/>
    <w:pPr>
      <w:numPr>
        <w:numId w:val="3"/>
      </w:numPr>
      <w:spacing w:line="360" w:lineRule="auto"/>
    </w:pPr>
    <w:rPr>
      <w:rFonts w:cs="Arial"/>
      <w:color w:val="000000"/>
    </w:rPr>
  </w:style>
  <w:style w:type="paragraph" w:customStyle="1" w:styleId="Helvetica10">
    <w:name w:val="Helvetica 10"/>
    <w:link w:val="Helvetica10Char"/>
    <w:semiHidden/>
    <w:qFormat/>
    <w:rsid w:val="000D6193"/>
    <w:pPr>
      <w:spacing w:after="0" w:line="240" w:lineRule="auto"/>
      <w:jc w:val="center"/>
    </w:pPr>
    <w:rPr>
      <w:rFonts w:ascii="Helvetica" w:eastAsia="Times New Roman" w:hAnsi="Helvetica" w:cs="Times New Roman"/>
      <w:caps/>
      <w:color w:val="000000"/>
      <w:lang w:val="en-AU" w:eastAsia="en-GB"/>
    </w:rPr>
  </w:style>
  <w:style w:type="paragraph" w:customStyle="1" w:styleId="Helvetica11">
    <w:name w:val="Helvetica 11"/>
    <w:basedOn w:val="Helvetica14"/>
    <w:link w:val="Helvetica11Char"/>
    <w:semiHidden/>
    <w:qFormat/>
    <w:rsid w:val="000D6193"/>
    <w:pPr>
      <w:jc w:val="right"/>
    </w:pPr>
  </w:style>
  <w:style w:type="paragraph" w:customStyle="1" w:styleId="Helvetica14bold">
    <w:name w:val="Helvetica 14 bold"/>
    <w:basedOn w:val="Helvetica14"/>
    <w:link w:val="Helvetica14boldChar"/>
    <w:semiHidden/>
    <w:qFormat/>
    <w:rsid w:val="000D6193"/>
    <w:pPr>
      <w:jc w:val="right"/>
    </w:pPr>
    <w:rPr>
      <w:b/>
      <w:bCs/>
    </w:rPr>
  </w:style>
  <w:style w:type="character" w:styleId="Hyperlink">
    <w:name w:val="Hyperlink"/>
    <w:basedOn w:val="DefaultParagraphFont"/>
    <w:uiPriority w:val="99"/>
    <w:rsid w:val="000D6193"/>
    <w:rPr>
      <w:color w:val="0070C0"/>
      <w:u w:val="single"/>
    </w:rPr>
  </w:style>
  <w:style w:type="paragraph" w:styleId="ListBullet2">
    <w:name w:val="List Bullet 2"/>
    <w:basedOn w:val="Normal"/>
    <w:semiHidden/>
    <w:unhideWhenUsed/>
    <w:rsid w:val="000D6193"/>
    <w:pPr>
      <w:tabs>
        <w:tab w:val="num" w:pos="643"/>
      </w:tabs>
      <w:ind w:left="643" w:hanging="360"/>
      <w:contextualSpacing/>
    </w:pPr>
    <w:rPr>
      <w:rFonts w:cs="Tahoma"/>
      <w:color w:val="000000"/>
      <w:lang w:val="en-GB"/>
    </w:rPr>
  </w:style>
  <w:style w:type="paragraph" w:styleId="ListNumber3">
    <w:name w:val="List Number 3"/>
    <w:basedOn w:val="Normal"/>
    <w:uiPriority w:val="99"/>
    <w:semiHidden/>
    <w:unhideWhenUsed/>
    <w:rsid w:val="000D6193"/>
    <w:pPr>
      <w:numPr>
        <w:numId w:val="4"/>
      </w:numPr>
      <w:contextualSpacing/>
    </w:pPr>
  </w:style>
  <w:style w:type="paragraph" w:styleId="ListParagraph">
    <w:name w:val="List Paragraph"/>
    <w:basedOn w:val="BodyText"/>
    <w:uiPriority w:val="99"/>
    <w:qFormat/>
    <w:rsid w:val="000D6193"/>
    <w:pPr>
      <w:ind w:left="720"/>
      <w:contextualSpacing/>
    </w:pPr>
    <w:rPr>
      <w:rFonts w:cs="Tahoma"/>
      <w:color w:val="000000"/>
      <w:lang w:eastAsia="en-AU"/>
    </w:rPr>
  </w:style>
  <w:style w:type="paragraph" w:customStyle="1" w:styleId="Checklist">
    <w:name w:val="Checklist"/>
    <w:basedOn w:val="Normal"/>
    <w:qFormat/>
    <w:rsid w:val="003938FC"/>
    <w:pPr>
      <w:spacing w:after="120"/>
      <w:ind w:left="709" w:hanging="709"/>
    </w:pPr>
    <w:rPr>
      <w:rFonts w:ascii="Arial" w:hAnsi="Arial"/>
      <w:color w:val="333333"/>
      <w:lang w:val="en-AU"/>
    </w:rPr>
  </w:style>
  <w:style w:type="paragraph" w:customStyle="1" w:styleId="Notes">
    <w:name w:val="Notes"/>
    <w:next w:val="BodyText"/>
    <w:link w:val="NotesChar"/>
    <w:uiPriority w:val="6"/>
    <w:qFormat/>
    <w:rsid w:val="00F67509"/>
    <w:pPr>
      <w:spacing w:after="120" w:line="240" w:lineRule="auto"/>
    </w:pPr>
    <w:rPr>
      <w:rFonts w:ascii="Calibri" w:eastAsia="Times New Roman" w:hAnsi="Calibri" w:cs="Times New Roman"/>
      <w:color w:val="C00000"/>
      <w:szCs w:val="24"/>
      <w:lang w:val="en-AU"/>
    </w:rPr>
  </w:style>
  <w:style w:type="paragraph" w:customStyle="1" w:styleId="ListNos0">
    <w:name w:val="ListNos+0"/>
    <w:basedOn w:val="BodyText"/>
    <w:uiPriority w:val="2"/>
    <w:qFormat/>
    <w:rsid w:val="00AB4B5D"/>
    <w:pPr>
      <w:numPr>
        <w:numId w:val="8"/>
      </w:numPr>
      <w:spacing w:after="0"/>
      <w:ind w:left="568" w:hanging="284"/>
    </w:pPr>
  </w:style>
  <w:style w:type="table" w:customStyle="1" w:styleId="OPTUMTableNormal">
    <w:name w:val="OPTUM Table Normal"/>
    <w:basedOn w:val="TableNormal"/>
    <w:rsid w:val="00A10A7B"/>
    <w:pPr>
      <w:spacing w:before="40" w:after="20" w:line="240" w:lineRule="auto"/>
    </w:pPr>
    <w:rPr>
      <w:rFonts w:ascii="Calibri" w:eastAsia="Times New Roman" w:hAnsi="Calibri" w:cs="Times New Roman"/>
      <w:sz w:val="18"/>
      <w:szCs w:val="18"/>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uiPriority w:val="8"/>
    <w:rsid w:val="00073C6B"/>
    <w:rPr>
      <w:rFonts w:ascii="Garamond" w:hAnsi="Garamond"/>
      <w:b/>
      <w:sz w:val="18"/>
    </w:rPr>
  </w:style>
  <w:style w:type="numbering" w:customStyle="1" w:styleId="PBACstandardnumberstyle">
    <w:name w:val="PBAC standard number style"/>
    <w:uiPriority w:val="99"/>
    <w:rsid w:val="000D6193"/>
    <w:pPr>
      <w:numPr>
        <w:numId w:val="5"/>
      </w:numPr>
    </w:pPr>
  </w:style>
  <w:style w:type="character" w:styleId="PlaceholderText">
    <w:name w:val="Placeholder Text"/>
    <w:basedOn w:val="DefaultParagraphFont"/>
    <w:uiPriority w:val="99"/>
    <w:semiHidden/>
    <w:rsid w:val="000D6193"/>
    <w:rPr>
      <w:color w:val="808080"/>
    </w:rPr>
  </w:style>
  <w:style w:type="paragraph" w:customStyle="1" w:styleId="References">
    <w:name w:val="References"/>
    <w:basedOn w:val="BodyText"/>
    <w:uiPriority w:val="6"/>
    <w:rsid w:val="000D6193"/>
    <w:pPr>
      <w:keepLines/>
      <w:ind w:left="1440" w:hanging="720"/>
    </w:pPr>
    <w:rPr>
      <w:rFonts w:cs="Tahoma"/>
      <w:color w:val="000000"/>
      <w:lang w:val="en-GB"/>
    </w:rPr>
  </w:style>
  <w:style w:type="table" w:customStyle="1" w:styleId="StandardTable">
    <w:name w:val="Standard Table"/>
    <w:basedOn w:val="TableNormal"/>
    <w:semiHidden/>
    <w:rsid w:val="000D6193"/>
    <w:pPr>
      <w:spacing w:after="0" w:line="240" w:lineRule="auto"/>
    </w:pPr>
    <w:rPr>
      <w:rFonts w:ascii="Garamond" w:eastAsia="Times New Roman" w:hAnsi="Garamond" w:cs="Times New Roman"/>
      <w:sz w:val="18"/>
      <w:szCs w:val="20"/>
      <w:lang w:val="en-AU"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character" w:customStyle="1" w:styleId="StyleBold">
    <w:name w:val="Style Bold"/>
    <w:basedOn w:val="DefaultParagraphFont"/>
    <w:semiHidden/>
    <w:unhideWhenUsed/>
    <w:rsid w:val="000D6193"/>
    <w:rPr>
      <w:rFonts w:ascii="Arial Narrow" w:hAnsi="Arial Narrow"/>
      <w:b/>
      <w:bCs/>
      <w:sz w:val="24"/>
    </w:rPr>
  </w:style>
  <w:style w:type="paragraph" w:customStyle="1" w:styleId="StyleHeading3Left127cmFirstline0cm">
    <w:name w:val="Style Heading 3 + Left:  1.27 cm First line:  0 cm"/>
    <w:basedOn w:val="Heading3"/>
    <w:semiHidden/>
    <w:unhideWhenUsed/>
    <w:rsid w:val="000D6193"/>
    <w:pPr>
      <w:numPr>
        <w:ilvl w:val="0"/>
        <w:numId w:val="0"/>
      </w:numPr>
      <w:spacing w:before="0" w:after="240"/>
    </w:pPr>
    <w:rPr>
      <w:rFonts w:ascii="Arial" w:hAnsi="Arial" w:cs="Times New Roman"/>
      <w:color w:val="000000"/>
      <w:kern w:val="0"/>
      <w:sz w:val="22"/>
      <w:szCs w:val="20"/>
      <w:lang w:eastAsia="en-US"/>
    </w:rPr>
  </w:style>
  <w:style w:type="paragraph" w:customStyle="1" w:styleId="Tabletext">
    <w:name w:val="Table text"/>
    <w:basedOn w:val="BodyText"/>
    <w:link w:val="TabletextChar"/>
    <w:autoRedefine/>
    <w:uiPriority w:val="4"/>
    <w:qFormat/>
    <w:rsid w:val="00B51088"/>
    <w:pPr>
      <w:spacing w:before="20" w:after="20"/>
    </w:pPr>
    <w:rPr>
      <w:sz w:val="18"/>
      <w:szCs w:val="18"/>
      <w:lang w:val="en-AU"/>
    </w:rPr>
  </w:style>
  <w:style w:type="paragraph" w:customStyle="1" w:styleId="StyleTabletextBold">
    <w:name w:val="Style Table text + Bold"/>
    <w:basedOn w:val="Tabletext"/>
    <w:semiHidden/>
    <w:unhideWhenUsed/>
    <w:rsid w:val="000D6193"/>
    <w:pPr>
      <w:spacing w:before="40" w:after="60"/>
    </w:pPr>
    <w:rPr>
      <w:rFonts w:ascii="Arial Narrow" w:eastAsia="Arial Unicode MS" w:hAnsi="Arial Narrow" w:cs="Arial"/>
      <w:b/>
      <w:szCs w:val="24"/>
      <w:lang w:eastAsia="ja-JP"/>
    </w:rPr>
  </w:style>
  <w:style w:type="paragraph" w:customStyle="1" w:styleId="Table-columnheadings">
    <w:name w:val="Table - column headings"/>
    <w:basedOn w:val="Normal"/>
    <w:semiHidden/>
    <w:unhideWhenUsed/>
    <w:rsid w:val="000D6193"/>
    <w:pPr>
      <w:ind w:left="720"/>
      <w:jc w:val="center"/>
    </w:pPr>
    <w:rPr>
      <w:rFonts w:cs="Arial"/>
      <w:b/>
      <w:color w:val="000000"/>
      <w:sz w:val="20"/>
      <w:lang w:eastAsia="en-AU"/>
    </w:rPr>
  </w:style>
  <w:style w:type="paragraph" w:customStyle="1" w:styleId="Tablebullet">
    <w:name w:val="Table bullet"/>
    <w:basedOn w:val="Tabletext"/>
    <w:link w:val="TablebulletChar"/>
    <w:autoRedefine/>
    <w:uiPriority w:val="4"/>
    <w:qFormat/>
    <w:rsid w:val="00874F12"/>
    <w:pPr>
      <w:keepNext/>
      <w:keepLines/>
      <w:numPr>
        <w:numId w:val="6"/>
      </w:numPr>
    </w:pPr>
    <w:rPr>
      <w:szCs w:val="20"/>
    </w:rPr>
  </w:style>
  <w:style w:type="paragraph" w:customStyle="1" w:styleId="TableListNos">
    <w:name w:val="Table ListNos"/>
    <w:basedOn w:val="Tablebullet"/>
    <w:uiPriority w:val="4"/>
    <w:qFormat/>
    <w:rsid w:val="00D378D0"/>
    <w:pPr>
      <w:numPr>
        <w:numId w:val="9"/>
      </w:numPr>
      <w:ind w:left="357" w:hanging="357"/>
    </w:pPr>
  </w:style>
  <w:style w:type="paragraph" w:customStyle="1" w:styleId="Tabledash">
    <w:name w:val="Table dash"/>
    <w:basedOn w:val="Dash0"/>
    <w:uiPriority w:val="4"/>
    <w:qFormat/>
    <w:rsid w:val="00D31329"/>
    <w:pPr>
      <w:ind w:left="568"/>
    </w:pPr>
    <w:rPr>
      <w:sz w:val="18"/>
    </w:rPr>
  </w:style>
  <w:style w:type="paragraph" w:customStyle="1" w:styleId="Tabletextindent">
    <w:name w:val="Table text indent"/>
    <w:basedOn w:val="Tabletext"/>
    <w:link w:val="TabletextindentChar"/>
    <w:uiPriority w:val="4"/>
    <w:qFormat/>
    <w:rsid w:val="00931628"/>
    <w:pPr>
      <w:spacing w:before="60" w:after="60"/>
      <w:ind w:left="173"/>
    </w:pPr>
    <w:rPr>
      <w:lang w:eastAsia="en-GB"/>
    </w:rPr>
  </w:style>
  <w:style w:type="table" w:styleId="TableGrid">
    <w:name w:val="Table Grid"/>
    <w:aliases w:val="Summary box,new style"/>
    <w:basedOn w:val="TableNormal"/>
    <w:rsid w:val="000D6193"/>
    <w:pPr>
      <w:spacing w:before="20" w:after="20" w:line="240" w:lineRule="auto"/>
    </w:pPr>
    <w:rPr>
      <w:rFonts w:ascii="Garamond" w:eastAsia="Times New Roman" w:hAnsi="Garamond" w:cs="Times New Roman"/>
      <w:sz w:val="18"/>
      <w:szCs w:val="20"/>
      <w:lang w:val="en-AU" w:eastAsia="en-AU"/>
    </w:rPr>
    <w:tblPr>
      <w:tblBorders>
        <w:top w:val="single" w:sz="2" w:space="0" w:color="auto"/>
        <w:left w:val="single" w:sz="2" w:space="0" w:color="auto"/>
        <w:bottom w:val="single" w:sz="2" w:space="0" w:color="auto"/>
        <w:right w:val="single" w:sz="2" w:space="0" w:color="auto"/>
      </w:tblBorders>
    </w:tblPr>
    <w:tcPr>
      <w:vAlign w:val="center"/>
    </w:tcPr>
    <w:tblStylePr w:type="firstRow">
      <w:pPr>
        <w:wordWrap/>
        <w:spacing w:beforeLines="40" w:beforeAutospacing="0" w:afterLines="20" w:afterAutospacing="0" w:line="360" w:lineRule="auto"/>
      </w:pPr>
      <w:rPr>
        <w:rFonts w:ascii="Arial Unicode MS" w:hAnsi="Arial Unicode MS"/>
        <w:b/>
        <w:i w:val="0"/>
        <w:sz w:val="22"/>
        <w:szCs w:val="22"/>
      </w:rPr>
      <w:tblPr/>
      <w:tcPr>
        <w:tcBorders>
          <w:top w:val="single" w:sz="2" w:space="0" w:color="auto"/>
          <w:left w:val="single" w:sz="2" w:space="0" w:color="auto"/>
          <w:bottom w:val="nil"/>
          <w:right w:val="single" w:sz="2" w:space="0" w:color="auto"/>
          <w:insideH w:val="nil"/>
          <w:insideV w:val="nil"/>
          <w:tl2br w:val="nil"/>
          <w:tr2bl w:val="nil"/>
        </w:tcBorders>
      </w:tcPr>
    </w:tblStylePr>
  </w:style>
  <w:style w:type="paragraph" w:customStyle="1" w:styleId="TableH1">
    <w:name w:val="Table H1"/>
    <w:basedOn w:val="BodyText"/>
    <w:uiPriority w:val="4"/>
    <w:qFormat/>
    <w:rsid w:val="006229DC"/>
    <w:pPr>
      <w:keepNext/>
      <w:tabs>
        <w:tab w:val="left" w:pos="416"/>
        <w:tab w:val="left" w:pos="582"/>
        <w:tab w:val="left" w:pos="1134"/>
      </w:tabs>
      <w:spacing w:before="120"/>
    </w:pPr>
    <w:rPr>
      <w:b/>
      <w:sz w:val="20"/>
      <w:szCs w:val="20"/>
    </w:rPr>
  </w:style>
  <w:style w:type="paragraph" w:customStyle="1" w:styleId="ListNos6">
    <w:name w:val="ListNos+6"/>
    <w:basedOn w:val="ListNos0"/>
    <w:uiPriority w:val="2"/>
    <w:qFormat/>
    <w:rsid w:val="00AB4B5D"/>
    <w:pPr>
      <w:spacing w:after="120"/>
    </w:pPr>
  </w:style>
  <w:style w:type="paragraph" w:customStyle="1" w:styleId="TableH2">
    <w:name w:val="Table H2"/>
    <w:basedOn w:val="TableH1"/>
    <w:next w:val="Tabletext"/>
    <w:uiPriority w:val="4"/>
    <w:qFormat/>
    <w:rsid w:val="00A10A7B"/>
    <w:rPr>
      <w:sz w:val="18"/>
    </w:rPr>
  </w:style>
  <w:style w:type="paragraph" w:customStyle="1" w:styleId="ListNos12">
    <w:name w:val="ListNos+12"/>
    <w:basedOn w:val="ListNos6"/>
    <w:next w:val="BodyText"/>
    <w:uiPriority w:val="2"/>
    <w:qFormat/>
    <w:rsid w:val="00AB4B5D"/>
    <w:pPr>
      <w:spacing w:after="240"/>
    </w:pPr>
  </w:style>
  <w:style w:type="paragraph" w:customStyle="1" w:styleId="TableH3">
    <w:name w:val="Table H3"/>
    <w:basedOn w:val="TableH2"/>
    <w:next w:val="Tabletext"/>
    <w:uiPriority w:val="4"/>
    <w:qFormat/>
    <w:rsid w:val="000D6193"/>
    <w:rPr>
      <w:i/>
    </w:rPr>
  </w:style>
  <w:style w:type="table" w:customStyle="1" w:styleId="TableNoBorders">
    <w:name w:val="Table No Borders"/>
    <w:basedOn w:val="TableNormal"/>
    <w:rsid w:val="000D6193"/>
    <w:pPr>
      <w:spacing w:before="40" w:after="20" w:line="240" w:lineRule="auto"/>
    </w:pPr>
    <w:rPr>
      <w:rFonts w:ascii="Garamond" w:eastAsia="Times New Roman" w:hAnsi="Garamond" w:cs="Times New Roman"/>
      <w:lang w:val="en-AU" w:eastAsia="en-AU"/>
    </w:rPr>
    <w:tblPr/>
  </w:style>
  <w:style w:type="table" w:customStyle="1" w:styleId="TableHTAStandard">
    <w:name w:val="Table HTA Standard"/>
    <w:basedOn w:val="TableNoBorders"/>
    <w:rsid w:val="000D6193"/>
    <w:pPr>
      <w:tabs>
        <w:tab w:val="left" w:pos="416"/>
        <w:tab w:val="left" w:pos="582"/>
      </w:tabs>
    </w:pPr>
    <w:rPr>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Tahoma" w:hAnsi="Tahoma"/>
        <w:b/>
        <w:bCs/>
        <w:caps w:val="0"/>
        <w:small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TOC1">
    <w:name w:val="toc 1"/>
    <w:basedOn w:val="BodyText"/>
    <w:uiPriority w:val="39"/>
    <w:rsid w:val="000D6193"/>
    <w:pPr>
      <w:spacing w:before="120" w:after="120"/>
      <w:ind w:left="567" w:hanging="567"/>
    </w:pPr>
    <w:rPr>
      <w:b/>
      <w:smallCaps/>
      <w:sz w:val="24"/>
    </w:rPr>
  </w:style>
  <w:style w:type="paragraph" w:styleId="TableofFigures">
    <w:name w:val="table of figures"/>
    <w:basedOn w:val="TOC1"/>
    <w:link w:val="TableofFiguresChar"/>
    <w:uiPriority w:val="99"/>
    <w:rsid w:val="008469B9"/>
    <w:pPr>
      <w:framePr w:wrap="around" w:vAnchor="text" w:hAnchor="text" w:y="1"/>
      <w:tabs>
        <w:tab w:val="right" w:leader="dot" w:pos="9072"/>
      </w:tabs>
      <w:ind w:left="1247" w:hanging="1247"/>
    </w:pPr>
    <w:rPr>
      <w:b w:val="0"/>
      <w:smallCaps w:val="0"/>
      <w:noProof/>
      <w:sz w:val="22"/>
      <w:szCs w:val="22"/>
      <w:lang w:val="en-AU" w:eastAsia="en-GB"/>
    </w:rPr>
  </w:style>
  <w:style w:type="table" w:styleId="TableSimple1">
    <w:name w:val="Table Simple 1"/>
    <w:basedOn w:val="TableNormal"/>
    <w:rsid w:val="000D6193"/>
    <w:pPr>
      <w:spacing w:after="0" w:line="240" w:lineRule="auto"/>
    </w:pPr>
    <w:rPr>
      <w:rFonts w:ascii="Arial Narrow" w:eastAsia="MS Mincho" w:hAnsi="Arial Narrow" w:cs="Times New Roman"/>
      <w:sz w:val="18"/>
      <w:szCs w:val="20"/>
      <w:lang w:val="en-AU" w:eastAsia="en-AU"/>
    </w:r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Theme">
    <w:name w:val="Table Theme"/>
    <w:basedOn w:val="TableNormal"/>
    <w:semiHidden/>
    <w:rsid w:val="000D6193"/>
    <w:pPr>
      <w:spacing w:after="0" w:line="240" w:lineRule="auto"/>
    </w:pPr>
    <w:rPr>
      <w:rFonts w:ascii="Garamond" w:eastAsia="Times New Roman" w:hAnsi="Garamond"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s18">
    <w:name w:val="TableFigNotes+18"/>
    <w:basedOn w:val="BodyText"/>
    <w:next w:val="BodyText"/>
    <w:link w:val="TableFigNotes18Char"/>
    <w:uiPriority w:val="4"/>
    <w:qFormat/>
    <w:rsid w:val="007C6C38"/>
    <w:pPr>
      <w:keepLines/>
      <w:spacing w:after="360"/>
    </w:pPr>
    <w:rPr>
      <w:rFonts w:cs="Tahoma"/>
      <w:color w:val="000000"/>
      <w:sz w:val="16"/>
      <w:szCs w:val="18"/>
      <w:lang w:eastAsia="en-AU"/>
    </w:rPr>
  </w:style>
  <w:style w:type="paragraph" w:customStyle="1" w:styleId="TableFigNotes0">
    <w:name w:val="TableFigNotes+0"/>
    <w:basedOn w:val="TableFigNotes18"/>
    <w:autoRedefine/>
    <w:uiPriority w:val="4"/>
    <w:qFormat/>
    <w:rsid w:val="005F37BF"/>
    <w:pPr>
      <w:keepLines w:val="0"/>
      <w:widowControl w:val="0"/>
      <w:spacing w:after="0"/>
    </w:pPr>
  </w:style>
  <w:style w:type="paragraph" w:customStyle="1" w:styleId="TableFigNotes6">
    <w:name w:val="TableFigNotes+6"/>
    <w:basedOn w:val="TableFigNotes0"/>
    <w:uiPriority w:val="4"/>
    <w:rsid w:val="000D6193"/>
    <w:pPr>
      <w:spacing w:after="120"/>
    </w:pPr>
  </w:style>
  <w:style w:type="paragraph" w:styleId="TOC2">
    <w:name w:val="toc 2"/>
    <w:basedOn w:val="TOC1"/>
    <w:uiPriority w:val="39"/>
    <w:rsid w:val="000D6193"/>
    <w:pPr>
      <w:ind w:left="862" w:hanging="624"/>
    </w:pPr>
    <w:rPr>
      <w:b w:val="0"/>
      <w:smallCaps w:val="0"/>
      <w:sz w:val="22"/>
      <w:szCs w:val="22"/>
      <w:lang w:val="en-AU"/>
    </w:rPr>
  </w:style>
  <w:style w:type="paragraph" w:styleId="TOC3">
    <w:name w:val="toc 3"/>
    <w:basedOn w:val="TOC1"/>
    <w:uiPriority w:val="39"/>
    <w:rsid w:val="000D6193"/>
    <w:pPr>
      <w:ind w:left="1009"/>
    </w:pPr>
    <w:rPr>
      <w:b w:val="0"/>
      <w:smallCaps w:val="0"/>
      <w:sz w:val="20"/>
    </w:rPr>
  </w:style>
  <w:style w:type="paragraph" w:styleId="TOC4">
    <w:name w:val="toc 4"/>
    <w:basedOn w:val="BodyText"/>
    <w:next w:val="BodyText"/>
    <w:autoRedefine/>
    <w:uiPriority w:val="39"/>
    <w:rsid w:val="000D6193"/>
    <w:pPr>
      <w:spacing w:after="100" w:line="276" w:lineRule="auto"/>
      <w:ind w:left="660"/>
    </w:pPr>
    <w:rPr>
      <w:lang w:eastAsia="en-AU"/>
    </w:rPr>
  </w:style>
  <w:style w:type="paragraph" w:styleId="TOC5">
    <w:name w:val="toc 5"/>
    <w:basedOn w:val="BodyText"/>
    <w:next w:val="BodyText"/>
    <w:autoRedefine/>
    <w:uiPriority w:val="39"/>
    <w:rsid w:val="000D6193"/>
    <w:pPr>
      <w:spacing w:after="100" w:line="276" w:lineRule="auto"/>
      <w:ind w:left="880"/>
    </w:pPr>
    <w:rPr>
      <w:lang w:eastAsia="en-AU"/>
    </w:rPr>
  </w:style>
  <w:style w:type="paragraph" w:styleId="TOC6">
    <w:name w:val="toc 6"/>
    <w:basedOn w:val="BodyText"/>
    <w:next w:val="BodyText"/>
    <w:autoRedefine/>
    <w:uiPriority w:val="39"/>
    <w:rsid w:val="000D6193"/>
    <w:pPr>
      <w:spacing w:after="100" w:line="276" w:lineRule="auto"/>
      <w:ind w:left="1100"/>
    </w:pPr>
    <w:rPr>
      <w:lang w:eastAsia="en-AU"/>
    </w:rPr>
  </w:style>
  <w:style w:type="paragraph" w:styleId="TOC7">
    <w:name w:val="toc 7"/>
    <w:basedOn w:val="BodyText"/>
    <w:next w:val="BodyText"/>
    <w:autoRedefine/>
    <w:uiPriority w:val="39"/>
    <w:rsid w:val="000D6193"/>
    <w:pPr>
      <w:spacing w:after="100" w:line="276" w:lineRule="auto"/>
      <w:ind w:left="1320"/>
    </w:pPr>
    <w:rPr>
      <w:lang w:eastAsia="en-AU"/>
    </w:rPr>
  </w:style>
  <w:style w:type="paragraph" w:styleId="TOC8">
    <w:name w:val="toc 8"/>
    <w:basedOn w:val="BodyText"/>
    <w:next w:val="BodyText"/>
    <w:autoRedefine/>
    <w:uiPriority w:val="39"/>
    <w:rsid w:val="000D6193"/>
    <w:pPr>
      <w:spacing w:after="100" w:line="276" w:lineRule="auto"/>
      <w:ind w:left="1540"/>
    </w:pPr>
    <w:rPr>
      <w:lang w:eastAsia="en-AU"/>
    </w:rPr>
  </w:style>
  <w:style w:type="paragraph" w:styleId="TOC9">
    <w:name w:val="toc 9"/>
    <w:basedOn w:val="BodyText"/>
    <w:next w:val="BodyText"/>
    <w:autoRedefine/>
    <w:uiPriority w:val="39"/>
    <w:rsid w:val="000D6193"/>
    <w:pPr>
      <w:spacing w:after="100" w:line="276" w:lineRule="auto"/>
      <w:ind w:left="1760"/>
    </w:pPr>
    <w:rPr>
      <w:lang w:eastAsia="en-AU"/>
    </w:rPr>
  </w:style>
  <w:style w:type="paragraph" w:styleId="TOCHeading">
    <w:name w:val="TOC Heading"/>
    <w:basedOn w:val="Heading1"/>
    <w:next w:val="Normal"/>
    <w:uiPriority w:val="99"/>
    <w:semiHidden/>
    <w:unhideWhenUsed/>
    <w:qFormat/>
    <w:rsid w:val="000D6193"/>
    <w:pPr>
      <w:numPr>
        <w:numId w:val="0"/>
      </w:numPr>
      <w:spacing w:after="60"/>
      <w:outlineLvl w:val="9"/>
    </w:pPr>
    <w:rPr>
      <w:rFonts w:ascii="Cambria" w:hAnsi="Cambria" w:cs="Times New Roman"/>
      <w:caps w:val="0"/>
      <w:lang w:val="en-AU"/>
    </w:rPr>
  </w:style>
  <w:style w:type="character" w:customStyle="1" w:styleId="Bullet6Char">
    <w:name w:val="Bullet+6 Char"/>
    <w:basedOn w:val="Bullet0Char"/>
    <w:link w:val="Bullet6"/>
    <w:rsid w:val="00694181"/>
    <w:rPr>
      <w:rFonts w:ascii="Calibri" w:eastAsia="Times New Roman" w:hAnsi="Calibri" w:cs="Arial"/>
      <w:szCs w:val="24"/>
      <w:lang w:val="en-US"/>
    </w:rPr>
  </w:style>
  <w:style w:type="character" w:customStyle="1" w:styleId="Bullet0Char">
    <w:name w:val="Bullet+0 Char"/>
    <w:basedOn w:val="DefaultParagraphFont"/>
    <w:link w:val="Bullet0"/>
    <w:uiPriority w:val="2"/>
    <w:rsid w:val="00694181"/>
    <w:rPr>
      <w:rFonts w:ascii="Calibri" w:eastAsia="Times New Roman" w:hAnsi="Calibri" w:cs="Arial"/>
      <w:szCs w:val="24"/>
      <w:lang w:val="en-US"/>
    </w:rPr>
  </w:style>
  <w:style w:type="character" w:customStyle="1" w:styleId="Helvetica14Char">
    <w:name w:val="Helvetica 14 Char"/>
    <w:basedOn w:val="DefaultParagraphFont"/>
    <w:link w:val="Helvetica14"/>
    <w:semiHidden/>
    <w:rsid w:val="00694181"/>
    <w:rPr>
      <w:rFonts w:ascii="Helvetica" w:eastAsia="Times New Roman" w:hAnsi="Helvetica" w:cs="Times New Roman"/>
      <w:sz w:val="28"/>
      <w:szCs w:val="28"/>
      <w:lang w:val="en-AU" w:eastAsia="en-GB"/>
    </w:rPr>
  </w:style>
  <w:style w:type="character" w:customStyle="1" w:styleId="DrugnameChar">
    <w:name w:val="Drug name Char"/>
    <w:basedOn w:val="Helvetica14Char"/>
    <w:link w:val="Drugname"/>
    <w:semiHidden/>
    <w:rsid w:val="00694181"/>
    <w:rPr>
      <w:rFonts w:ascii="Helvetica" w:eastAsia="Times New Roman" w:hAnsi="Helvetica" w:cs="Times New Roman"/>
      <w:b/>
      <w:bCs/>
      <w:caps/>
      <w:sz w:val="36"/>
      <w:szCs w:val="36"/>
      <w:lang w:val="en-AU" w:eastAsia="en-GB"/>
    </w:rPr>
  </w:style>
  <w:style w:type="character" w:customStyle="1" w:styleId="Helvetica10Char">
    <w:name w:val="Helvetica 10 Char"/>
    <w:basedOn w:val="DefaultParagraphFont"/>
    <w:link w:val="Helvetica10"/>
    <w:semiHidden/>
    <w:rsid w:val="00694181"/>
    <w:rPr>
      <w:rFonts w:ascii="Helvetica" w:eastAsia="Times New Roman" w:hAnsi="Helvetica" w:cs="Times New Roman"/>
      <w:caps/>
      <w:color w:val="000000"/>
      <w:lang w:val="en-AU" w:eastAsia="en-GB"/>
    </w:rPr>
  </w:style>
  <w:style w:type="character" w:customStyle="1" w:styleId="Helvetica11Char">
    <w:name w:val="Helvetica 11 Char"/>
    <w:basedOn w:val="Helvetica14Char"/>
    <w:link w:val="Helvetica11"/>
    <w:semiHidden/>
    <w:rsid w:val="00694181"/>
    <w:rPr>
      <w:rFonts w:ascii="Helvetica" w:eastAsia="Times New Roman" w:hAnsi="Helvetica" w:cs="Times New Roman"/>
      <w:sz w:val="28"/>
      <w:szCs w:val="28"/>
      <w:lang w:val="en-AU" w:eastAsia="en-GB"/>
    </w:rPr>
  </w:style>
  <w:style w:type="character" w:customStyle="1" w:styleId="Helvetica14boldChar">
    <w:name w:val="Helvetica 14 bold Char"/>
    <w:basedOn w:val="Helvetica14Char"/>
    <w:link w:val="Helvetica14bold"/>
    <w:semiHidden/>
    <w:rsid w:val="00694181"/>
    <w:rPr>
      <w:rFonts w:ascii="Helvetica" w:eastAsia="Times New Roman" w:hAnsi="Helvetica" w:cs="Times New Roman"/>
      <w:b/>
      <w:bCs/>
      <w:sz w:val="28"/>
      <w:szCs w:val="28"/>
      <w:lang w:val="en-AU" w:eastAsia="en-GB"/>
    </w:rPr>
  </w:style>
  <w:style w:type="character" w:customStyle="1" w:styleId="NotesChar">
    <w:name w:val="Notes Char"/>
    <w:basedOn w:val="DefaultParagraphFont"/>
    <w:link w:val="Notes"/>
    <w:uiPriority w:val="6"/>
    <w:rsid w:val="00F67509"/>
    <w:rPr>
      <w:rFonts w:ascii="Calibri" w:eastAsia="Times New Roman" w:hAnsi="Calibri" w:cs="Times New Roman"/>
      <w:color w:val="C00000"/>
      <w:szCs w:val="24"/>
      <w:lang w:val="en-AU"/>
    </w:rPr>
  </w:style>
  <w:style w:type="character" w:customStyle="1" w:styleId="TabletextChar">
    <w:name w:val="Table text Char"/>
    <w:basedOn w:val="DefaultParagraphFont"/>
    <w:link w:val="Tabletext"/>
    <w:uiPriority w:val="4"/>
    <w:rsid w:val="00B51088"/>
    <w:rPr>
      <w:rFonts w:ascii="Calibri" w:eastAsia="Times New Roman" w:hAnsi="Calibri" w:cs="Times New Roman"/>
      <w:sz w:val="18"/>
      <w:szCs w:val="18"/>
      <w:lang w:val="en-AU"/>
    </w:rPr>
  </w:style>
  <w:style w:type="character" w:customStyle="1" w:styleId="TablebulletChar">
    <w:name w:val="Table bullet Char"/>
    <w:basedOn w:val="TabletextChar"/>
    <w:link w:val="Tablebullet"/>
    <w:uiPriority w:val="4"/>
    <w:rsid w:val="00874F12"/>
    <w:rPr>
      <w:rFonts w:ascii="Calibri" w:eastAsia="Times New Roman" w:hAnsi="Calibri" w:cs="Times New Roman"/>
      <w:sz w:val="18"/>
      <w:szCs w:val="20"/>
      <w:lang w:val="en-AU"/>
    </w:rPr>
  </w:style>
  <w:style w:type="character" w:customStyle="1" w:styleId="TableofFiguresChar">
    <w:name w:val="Table of Figures Char"/>
    <w:basedOn w:val="DefaultParagraphFont"/>
    <w:link w:val="TableofFigures"/>
    <w:uiPriority w:val="99"/>
    <w:rsid w:val="008469B9"/>
    <w:rPr>
      <w:rFonts w:ascii="Calibri" w:eastAsia="Times New Roman" w:hAnsi="Calibri" w:cs="Times New Roman"/>
      <w:noProof/>
      <w:lang w:val="en-AU" w:eastAsia="en-GB"/>
    </w:rPr>
  </w:style>
  <w:style w:type="character" w:customStyle="1" w:styleId="txtboldonly1">
    <w:name w:val="txtboldonly1"/>
    <w:basedOn w:val="DefaultParagraphFont"/>
    <w:semiHidden/>
    <w:unhideWhenUsed/>
    <w:rsid w:val="00694181"/>
    <w:rPr>
      <w:b/>
      <w:bCs/>
    </w:rPr>
  </w:style>
  <w:style w:type="character" w:customStyle="1" w:styleId="TableFigNotes18Char">
    <w:name w:val="TableFigNotes+18 Char"/>
    <w:basedOn w:val="DefaultParagraphFont"/>
    <w:link w:val="TableFigNotes18"/>
    <w:uiPriority w:val="4"/>
    <w:rsid w:val="00BB3871"/>
    <w:rPr>
      <w:rFonts w:ascii="Calibri" w:eastAsia="Times New Roman" w:hAnsi="Calibri" w:cs="Tahoma"/>
      <w:color w:val="000000"/>
      <w:sz w:val="16"/>
      <w:szCs w:val="18"/>
      <w:lang w:val="en-US" w:eastAsia="en-AU"/>
    </w:rPr>
  </w:style>
  <w:style w:type="character" w:customStyle="1" w:styleId="Bullet12Char">
    <w:name w:val="Bullet+12 Char"/>
    <w:basedOn w:val="Bullet6Char"/>
    <w:link w:val="Bullet12"/>
    <w:uiPriority w:val="2"/>
    <w:rsid w:val="00156F28"/>
    <w:rPr>
      <w:rFonts w:ascii="Calibri" w:eastAsia="Times New Roman" w:hAnsi="Calibri" w:cs="Arial"/>
      <w:szCs w:val="24"/>
      <w:lang w:val="en-US"/>
    </w:rPr>
  </w:style>
  <w:style w:type="paragraph" w:styleId="Revision">
    <w:name w:val="Revision"/>
    <w:hidden/>
    <w:uiPriority w:val="99"/>
    <w:semiHidden/>
    <w:rsid w:val="00694181"/>
    <w:pPr>
      <w:spacing w:after="0" w:line="240" w:lineRule="auto"/>
    </w:pPr>
    <w:rPr>
      <w:rFonts w:ascii="Calibri" w:eastAsia="Times New Roman" w:hAnsi="Calibri" w:cs="Tahoma"/>
      <w:color w:val="000000"/>
      <w:lang w:val="en-AU" w:eastAsia="en-AU"/>
    </w:rPr>
  </w:style>
  <w:style w:type="character" w:customStyle="1" w:styleId="BoxTextChar">
    <w:name w:val="BoxText Char"/>
    <w:basedOn w:val="DefaultParagraphFont"/>
    <w:link w:val="BoxText"/>
    <w:rsid w:val="00BB3871"/>
    <w:rPr>
      <w:rFonts w:ascii="Calibri" w:eastAsia="Times New Roman" w:hAnsi="Calibri" w:cs="Times New Roman"/>
      <w:szCs w:val="24"/>
      <w:lang w:val="en-US"/>
    </w:rPr>
  </w:style>
  <w:style w:type="character" w:customStyle="1" w:styleId="BoxHeadingChar">
    <w:name w:val="BoxHeading Char"/>
    <w:basedOn w:val="BoxTextChar"/>
    <w:link w:val="BoxHeading"/>
    <w:uiPriority w:val="3"/>
    <w:rsid w:val="00BB3871"/>
    <w:rPr>
      <w:rFonts w:ascii="Calibri" w:eastAsia="Times New Roman" w:hAnsi="Calibri" w:cs="Times New Roman"/>
      <w:b/>
      <w:bCs/>
      <w:szCs w:val="20"/>
      <w:lang w:val="en-US"/>
    </w:rPr>
  </w:style>
  <w:style w:type="character" w:customStyle="1" w:styleId="DefaultChar">
    <w:name w:val="Default Char"/>
    <w:basedOn w:val="DefaultParagraphFont"/>
    <w:link w:val="Default"/>
    <w:uiPriority w:val="99"/>
    <w:locked/>
    <w:rsid w:val="00694181"/>
    <w:rPr>
      <w:rFonts w:ascii="Arial" w:eastAsia="Times New Roman" w:hAnsi="Arial" w:cs="Arial"/>
      <w:color w:val="000000"/>
      <w:sz w:val="24"/>
      <w:szCs w:val="24"/>
      <w:lang w:val="en-AU" w:eastAsia="en-AU"/>
    </w:rPr>
  </w:style>
  <w:style w:type="paragraph" w:customStyle="1" w:styleId="CompanyAddress">
    <w:name w:val="CompanyAddress"/>
    <w:basedOn w:val="Company"/>
    <w:uiPriority w:val="8"/>
    <w:qFormat/>
    <w:rsid w:val="0058295C"/>
    <w:rPr>
      <w:b w:val="0"/>
      <w:sz w:val="20"/>
    </w:rPr>
  </w:style>
  <w:style w:type="paragraph" w:styleId="Quote">
    <w:name w:val="Quote"/>
    <w:basedOn w:val="BodyText"/>
    <w:next w:val="BodyText"/>
    <w:link w:val="QuoteChar"/>
    <w:uiPriority w:val="6"/>
    <w:rsid w:val="00110071"/>
    <w:pPr>
      <w:spacing w:before="120" w:after="120"/>
      <w:ind w:left="1134" w:right="851"/>
    </w:pPr>
    <w:rPr>
      <w:iCs/>
      <w:color w:val="000000" w:themeColor="text1"/>
    </w:rPr>
  </w:style>
  <w:style w:type="character" w:customStyle="1" w:styleId="QuoteChar">
    <w:name w:val="Quote Char"/>
    <w:basedOn w:val="DefaultParagraphFont"/>
    <w:link w:val="Quote"/>
    <w:uiPriority w:val="6"/>
    <w:rsid w:val="00110071"/>
    <w:rPr>
      <w:rFonts w:ascii="Calibri" w:eastAsia="Times New Roman" w:hAnsi="Calibri" w:cs="Times New Roman"/>
      <w:iCs/>
      <w:color w:val="000000" w:themeColor="text1"/>
      <w:szCs w:val="24"/>
      <w:lang w:val="en-US"/>
    </w:rPr>
  </w:style>
  <w:style w:type="paragraph" w:customStyle="1" w:styleId="QuoteBodyText">
    <w:name w:val="QuoteBodyText"/>
    <w:basedOn w:val="Quote"/>
    <w:next w:val="BodyText"/>
    <w:uiPriority w:val="6"/>
    <w:qFormat/>
    <w:rsid w:val="00110071"/>
  </w:style>
  <w:style w:type="paragraph" w:customStyle="1" w:styleId="QuoteSmallText">
    <w:name w:val="QuoteSmallText"/>
    <w:basedOn w:val="QuoteBodyText"/>
    <w:next w:val="BodyText"/>
    <w:uiPriority w:val="6"/>
    <w:qFormat/>
    <w:rsid w:val="006F1132"/>
    <w:rPr>
      <w:sz w:val="18"/>
    </w:rPr>
  </w:style>
  <w:style w:type="paragraph" w:customStyle="1" w:styleId="TFfootnote">
    <w:name w:val="T&amp;F footnote"/>
    <w:basedOn w:val="Tabletext"/>
    <w:next w:val="BodyText"/>
    <w:autoRedefine/>
    <w:uiPriority w:val="4"/>
    <w:qFormat/>
    <w:rsid w:val="007A7EBD"/>
    <w:pPr>
      <w:spacing w:before="0" w:after="0"/>
      <w:ind w:left="180" w:hanging="180"/>
    </w:pPr>
    <w:rPr>
      <w:sz w:val="16"/>
      <w:szCs w:val="22"/>
      <w:lang w:val="en-GB" w:eastAsia="en-GB"/>
    </w:rPr>
  </w:style>
  <w:style w:type="paragraph" w:customStyle="1" w:styleId="BodyText1">
    <w:name w:val="Body Text1"/>
    <w:basedOn w:val="H3-nontoc"/>
    <w:link w:val="BodytextChar0"/>
    <w:autoRedefine/>
    <w:qFormat/>
    <w:rsid w:val="003A79E1"/>
    <w:pPr>
      <w:keepNext w:val="0"/>
      <w:widowControl w:val="0"/>
      <w:spacing w:after="0"/>
    </w:pPr>
    <w:rPr>
      <w:rFonts w:ascii="Calibri" w:hAnsi="Calibri" w:cs="Calibri"/>
      <w:sz w:val="22"/>
      <w:szCs w:val="22"/>
    </w:rPr>
  </w:style>
  <w:style w:type="character" w:customStyle="1" w:styleId="H3-nontocChar">
    <w:name w:val="H3-nontoc Char"/>
    <w:basedOn w:val="Heading3Char"/>
    <w:link w:val="H3-nontoc"/>
    <w:uiPriority w:val="1"/>
    <w:rsid w:val="00B55EB7"/>
    <w:rPr>
      <w:rFonts w:ascii="Tahoma" w:eastAsia="Times New Roman" w:hAnsi="Tahoma" w:cs="Arial"/>
      <w:kern w:val="32"/>
      <w:sz w:val="24"/>
      <w:szCs w:val="24"/>
      <w:lang w:val="en-AU" w:eastAsia="en-GB"/>
    </w:rPr>
  </w:style>
  <w:style w:type="character" w:customStyle="1" w:styleId="BodytextChar0">
    <w:name w:val="Body text Char"/>
    <w:basedOn w:val="H3-nontocChar"/>
    <w:link w:val="BodyText1"/>
    <w:rsid w:val="003A79E1"/>
    <w:rPr>
      <w:rFonts w:ascii="Calibri" w:eastAsia="Times New Roman" w:hAnsi="Calibri" w:cs="Calibri"/>
      <w:kern w:val="32"/>
      <w:sz w:val="24"/>
      <w:szCs w:val="24"/>
      <w:lang w:val="en-AU" w:eastAsia="en-GB"/>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unhideWhenUsed/>
    <w:qFormat/>
    <w:rsid w:val="00413431"/>
    <w:pPr>
      <w:spacing w:after="200"/>
    </w:pPr>
    <w:rPr>
      <w:b/>
      <w:bCs/>
      <w:szCs w:val="18"/>
    </w:rPr>
  </w:style>
  <w:style w:type="paragraph" w:customStyle="1" w:styleId="TableText0">
    <w:name w:val="TableText"/>
    <w:basedOn w:val="Normal"/>
    <w:rsid w:val="009E2E7B"/>
    <w:pPr>
      <w:keepNext/>
      <w:spacing w:before="20" w:after="20"/>
    </w:pPr>
    <w:rPr>
      <w:rFonts w:ascii="Arial Narrow" w:hAnsi="Arial Narrow"/>
      <w:color w:val="000000"/>
      <w:sz w:val="20"/>
      <w:szCs w:val="21"/>
      <w:lang w:val="en-AU" w:eastAsia="en-AU"/>
    </w:rPr>
  </w:style>
  <w:style w:type="paragraph" w:customStyle="1" w:styleId="TableName0">
    <w:name w:val="TableName"/>
    <w:basedOn w:val="TableText0"/>
    <w:rsid w:val="009E2E7B"/>
    <w:pPr>
      <w:tabs>
        <w:tab w:val="left" w:pos="1800"/>
      </w:tabs>
      <w:spacing w:before="120" w:after="120"/>
      <w:ind w:left="2251" w:hanging="1531"/>
    </w:pPr>
    <w:rPr>
      <w:b/>
      <w:bCs/>
      <w:sz w:val="22"/>
    </w:rPr>
  </w:style>
  <w:style w:type="paragraph" w:customStyle="1" w:styleId="TableNotes18">
    <w:name w:val="TableNotes+18"/>
    <w:basedOn w:val="TableText0"/>
    <w:uiPriority w:val="99"/>
    <w:rsid w:val="009E2E7B"/>
    <w:pPr>
      <w:keepNext w:val="0"/>
      <w:keepLines/>
      <w:spacing w:before="0" w:after="360"/>
      <w:ind w:left="720"/>
    </w:pPr>
    <w:rPr>
      <w:sz w:val="18"/>
    </w:rPr>
  </w:style>
  <w:style w:type="paragraph" w:customStyle="1" w:styleId="TableHeading">
    <w:name w:val="TableHeading"/>
    <w:basedOn w:val="TableText0"/>
    <w:rsid w:val="009E2E7B"/>
    <w:rPr>
      <w:b/>
      <w:bCs/>
    </w:rPr>
  </w:style>
  <w:style w:type="paragraph" w:customStyle="1" w:styleId="TFAbbrevs0">
    <w:name w:val="TFAbbrevs+0"/>
    <w:basedOn w:val="Normal"/>
    <w:autoRedefine/>
    <w:qFormat/>
    <w:rsid w:val="007A7EBD"/>
    <w:pPr>
      <w:keepNext/>
      <w:keepLines/>
      <w:spacing w:after="0"/>
    </w:pPr>
    <w:rPr>
      <w:color w:val="000000"/>
      <w:sz w:val="16"/>
      <w:szCs w:val="18"/>
      <w:lang w:val="en-AU" w:eastAsia="en-AU"/>
    </w:rPr>
  </w:style>
  <w:style w:type="paragraph" w:customStyle="1" w:styleId="BodyText6">
    <w:name w:val="Body Text+6"/>
    <w:basedOn w:val="BodyText1"/>
    <w:link w:val="BodyText6Char"/>
    <w:qFormat/>
    <w:rsid w:val="00826A34"/>
    <w:pPr>
      <w:spacing w:before="0" w:after="240"/>
    </w:pPr>
  </w:style>
  <w:style w:type="paragraph" w:customStyle="1" w:styleId="Tabletext33">
    <w:name w:val="Table text+3+3"/>
    <w:basedOn w:val="Tabletext"/>
    <w:link w:val="Tabletext33Char"/>
    <w:autoRedefine/>
    <w:qFormat/>
    <w:rsid w:val="00826A34"/>
    <w:pPr>
      <w:spacing w:before="60" w:after="60"/>
    </w:pPr>
  </w:style>
  <w:style w:type="character" w:customStyle="1" w:styleId="BodyText6Char">
    <w:name w:val="Body Text+6 Char"/>
    <w:basedOn w:val="BodytextChar0"/>
    <w:link w:val="BodyText6"/>
    <w:rsid w:val="00826A34"/>
    <w:rPr>
      <w:rFonts w:ascii="Calibri" w:eastAsia="Times New Roman" w:hAnsi="Calibri" w:cs="Calibri"/>
      <w:kern w:val="32"/>
      <w:sz w:val="24"/>
      <w:szCs w:val="24"/>
      <w:lang w:val="en-AU" w:eastAsia="en-GB"/>
    </w:rPr>
  </w:style>
  <w:style w:type="paragraph" w:customStyle="1" w:styleId="Tableheader">
    <w:name w:val="Table header"/>
    <w:basedOn w:val="Tabletextindent"/>
    <w:link w:val="TableheaderChar"/>
    <w:autoRedefine/>
    <w:qFormat/>
    <w:rsid w:val="00CE0AF6"/>
    <w:pPr>
      <w:ind w:left="0"/>
    </w:pPr>
    <w:rPr>
      <w:b/>
    </w:rPr>
  </w:style>
  <w:style w:type="character" w:customStyle="1" w:styleId="Tabletext33Char">
    <w:name w:val="Table text+3+3 Char"/>
    <w:basedOn w:val="TabletextChar"/>
    <w:link w:val="Tabletext33"/>
    <w:rsid w:val="00826A34"/>
    <w:rPr>
      <w:rFonts w:ascii="Calibri" w:eastAsia="Times New Roman" w:hAnsi="Calibri" w:cs="Times New Roman"/>
      <w:sz w:val="18"/>
      <w:szCs w:val="18"/>
      <w:lang w:val="en-AU"/>
    </w:rPr>
  </w:style>
  <w:style w:type="paragraph" w:customStyle="1" w:styleId="TableNotes0">
    <w:name w:val="TableNotes+0"/>
    <w:basedOn w:val="TableNotes18"/>
    <w:uiPriority w:val="99"/>
    <w:rsid w:val="00121C4E"/>
    <w:pPr>
      <w:keepNext/>
      <w:spacing w:after="0"/>
    </w:pPr>
  </w:style>
  <w:style w:type="character" w:customStyle="1" w:styleId="TabletextindentChar">
    <w:name w:val="Table text indent Char"/>
    <w:basedOn w:val="TabletextChar"/>
    <w:link w:val="Tabletextindent"/>
    <w:uiPriority w:val="4"/>
    <w:rsid w:val="00931628"/>
    <w:rPr>
      <w:rFonts w:ascii="Calibri" w:eastAsia="Times New Roman" w:hAnsi="Calibri" w:cs="Times New Roman"/>
      <w:sz w:val="18"/>
      <w:szCs w:val="18"/>
      <w:lang w:val="en-AU" w:eastAsia="en-GB"/>
    </w:rPr>
  </w:style>
  <w:style w:type="character" w:customStyle="1" w:styleId="TableheaderChar">
    <w:name w:val="Table header Char"/>
    <w:basedOn w:val="TabletextindentChar"/>
    <w:link w:val="Tableheader"/>
    <w:rsid w:val="00CE0AF6"/>
    <w:rPr>
      <w:rFonts w:ascii="Calibri" w:eastAsia="Times New Roman" w:hAnsi="Calibri" w:cs="Times New Roman"/>
      <w:b/>
      <w:sz w:val="18"/>
      <w:szCs w:val="18"/>
      <w:lang w:val="en-AU" w:eastAsia="en-GB"/>
    </w:rPr>
  </w:style>
  <w:style w:type="character" w:customStyle="1" w:styleId="st">
    <w:name w:val="st"/>
    <w:basedOn w:val="DefaultParagraphFont"/>
    <w:rsid w:val="001E78CE"/>
  </w:style>
  <w:style w:type="character" w:customStyle="1" w:styleId="xbe">
    <w:name w:val="_xbe"/>
    <w:basedOn w:val="DefaultParagraphFont"/>
    <w:rsid w:val="00612137"/>
  </w:style>
  <w:style w:type="character" w:styleId="CommentReference">
    <w:name w:val="annotation reference"/>
    <w:basedOn w:val="DefaultParagraphFont"/>
    <w:uiPriority w:val="99"/>
    <w:semiHidden/>
    <w:unhideWhenUsed/>
    <w:rsid w:val="00AB02FA"/>
    <w:rPr>
      <w:sz w:val="16"/>
      <w:szCs w:val="16"/>
    </w:rPr>
  </w:style>
  <w:style w:type="character" w:customStyle="1" w:styleId="field-content">
    <w:name w:val="field-content"/>
    <w:basedOn w:val="DefaultParagraphFont"/>
    <w:rsid w:val="005D5035"/>
  </w:style>
  <w:style w:type="character" w:customStyle="1" w:styleId="normaltextrunscx132722636">
    <w:name w:val="normaltextrun scx132722636"/>
    <w:basedOn w:val="DefaultParagraphFont"/>
    <w:rsid w:val="001565C7"/>
  </w:style>
  <w:style w:type="paragraph" w:customStyle="1" w:styleId="EndNoteBibliography">
    <w:name w:val="EndNote Bibliography"/>
    <w:basedOn w:val="Normal"/>
    <w:link w:val="EndNoteBibliographyChar"/>
    <w:rsid w:val="00716681"/>
    <w:pPr>
      <w:spacing w:after="200"/>
    </w:pPr>
    <w:rPr>
      <w:rFonts w:eastAsiaTheme="minorHAnsi" w:cs="Calibri"/>
      <w:noProof/>
      <w:szCs w:val="22"/>
    </w:rPr>
  </w:style>
  <w:style w:type="character" w:customStyle="1" w:styleId="EndNoteBibliographyChar">
    <w:name w:val="EndNote Bibliography Char"/>
    <w:basedOn w:val="DefaultParagraphFont"/>
    <w:link w:val="EndNoteBibliography"/>
    <w:rsid w:val="00716681"/>
    <w:rPr>
      <w:rFonts w:ascii="Calibri" w:hAnsi="Calibri" w:cs="Calibri"/>
      <w:noProof/>
      <w:lang w:val="en-US"/>
    </w:rPr>
  </w:style>
  <w:style w:type="character" w:styleId="FootnoteReference">
    <w:name w:val="footnote reference"/>
    <w:basedOn w:val="DefaultParagraphFont"/>
    <w:uiPriority w:val="99"/>
    <w:semiHidden/>
    <w:unhideWhenUsed/>
    <w:rsid w:val="00096E74"/>
    <w:rPr>
      <w:vertAlign w:val="superscript"/>
    </w:rPr>
  </w:style>
  <w:style w:type="character" w:styleId="Strong">
    <w:name w:val="Strong"/>
    <w:basedOn w:val="DefaultParagraphFont"/>
    <w:uiPriority w:val="22"/>
    <w:qFormat/>
    <w:rsid w:val="00096E74"/>
    <w:rPr>
      <w:b/>
      <w:bCs/>
    </w:rPr>
  </w:style>
  <w:style w:type="paragraph" w:styleId="NoSpacing">
    <w:name w:val="No Spacing"/>
    <w:uiPriority w:val="1"/>
    <w:qFormat/>
    <w:rsid w:val="00096E74"/>
    <w:pPr>
      <w:spacing w:after="0" w:line="240" w:lineRule="auto"/>
    </w:pPr>
    <w:rPr>
      <w:rFonts w:ascii="Calibri" w:eastAsia="Times New Roman" w:hAnsi="Calibri" w:cs="Times New Roman"/>
      <w:szCs w:val="24"/>
      <w:lang w:val="en-US"/>
    </w:rPr>
  </w:style>
  <w:style w:type="paragraph" w:styleId="NormalWeb">
    <w:name w:val="Normal (Web)"/>
    <w:basedOn w:val="Normal"/>
    <w:uiPriority w:val="99"/>
    <w:semiHidden/>
    <w:unhideWhenUsed/>
    <w:rsid w:val="00322190"/>
    <w:pPr>
      <w:spacing w:before="100" w:beforeAutospacing="1" w:after="100" w:afterAutospacing="1"/>
    </w:pPr>
    <w:rPr>
      <w:rFonts w:ascii="Times New Roman" w:hAnsi="Times New Roman"/>
      <w:sz w:val="24"/>
      <w:lang w:eastAsia="zh-CN"/>
    </w:rPr>
  </w:style>
  <w:style w:type="character" w:customStyle="1" w:styleId="form-strength">
    <w:name w:val="form-strength"/>
    <w:basedOn w:val="DefaultParagraphFont"/>
    <w:rsid w:val="002933D5"/>
  </w:style>
  <w:style w:type="character" w:styleId="Emphasis">
    <w:name w:val="Emphasis"/>
    <w:basedOn w:val="DefaultParagraphFont"/>
    <w:uiPriority w:val="20"/>
    <w:qFormat/>
    <w:rsid w:val="00413431"/>
    <w:rPr>
      <w:i/>
      <w:iCs/>
    </w:rPr>
  </w:style>
  <w:style w:type="table" w:customStyle="1" w:styleId="TableGrid1">
    <w:name w:val="Table Grid1"/>
    <w:basedOn w:val="TableNormal"/>
    <w:next w:val="TableGrid"/>
    <w:rsid w:val="008131A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B51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
    <w:lsdException w:name="caption" w:uiPriority="35" w:qFormat="1"/>
    <w:lsdException w:name="page number" w:uiPriority="0"/>
    <w:lsdException w:name="List Bullet 2" w:uiPriority="0"/>
    <w:lsdException w:name="Title" w:semiHidden="0" w:uiPriority="8" w:unhideWhenUsed="0" w:qFormat="1"/>
    <w:lsdException w:name="Default Paragraph Font" w:uiPriority="1"/>
    <w:lsdException w:name="Subtitle" w:semiHidden="0" w:uiPriority="8" w:unhideWhenUsed="0" w:qFormat="1"/>
    <w:lsdException w:name="Date" w:uiPriority="6"/>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unhideWhenUsed/>
    <w:rsid w:val="0003373A"/>
    <w:pPr>
      <w:spacing w:after="240" w:line="240" w:lineRule="auto"/>
    </w:pPr>
    <w:rPr>
      <w:rFonts w:ascii="Calibri" w:eastAsia="Times New Roman" w:hAnsi="Calibri" w:cs="Times New Roman"/>
      <w:szCs w:val="24"/>
      <w:lang w:val="en-US"/>
    </w:rPr>
  </w:style>
  <w:style w:type="paragraph" w:styleId="Heading1">
    <w:name w:val="heading 1"/>
    <w:link w:val="Heading1Char"/>
    <w:uiPriority w:val="1"/>
    <w:qFormat/>
    <w:rsid w:val="000D6193"/>
    <w:pPr>
      <w:keepNext/>
      <w:numPr>
        <w:numId w:val="2"/>
      </w:numPr>
      <w:tabs>
        <w:tab w:val="clear" w:pos="1276"/>
        <w:tab w:val="num" w:pos="1134"/>
      </w:tabs>
      <w:spacing w:before="240" w:after="240" w:line="240" w:lineRule="auto"/>
      <w:ind w:left="1134"/>
      <w:outlineLvl w:val="0"/>
    </w:pPr>
    <w:rPr>
      <w:rFonts w:ascii="Tahoma" w:eastAsia="Times New Roman" w:hAnsi="Tahoma" w:cs="Arial"/>
      <w:bCs/>
      <w:caps/>
      <w:kern w:val="32"/>
      <w:sz w:val="32"/>
      <w:szCs w:val="32"/>
      <w:lang w:val="en-GB" w:eastAsia="en-GB"/>
    </w:rPr>
  </w:style>
  <w:style w:type="paragraph" w:styleId="Heading2">
    <w:name w:val="heading 2"/>
    <w:basedOn w:val="Heading1"/>
    <w:next w:val="BodyText"/>
    <w:link w:val="Heading2Char"/>
    <w:uiPriority w:val="1"/>
    <w:qFormat/>
    <w:rsid w:val="000D6193"/>
    <w:pPr>
      <w:numPr>
        <w:ilvl w:val="1"/>
      </w:numPr>
      <w:spacing w:before="120"/>
      <w:outlineLvl w:val="1"/>
    </w:pPr>
    <w:rPr>
      <w:bCs w:val="0"/>
      <w:iCs/>
      <w:caps w:val="0"/>
      <w:smallCaps/>
      <w:sz w:val="28"/>
      <w:szCs w:val="28"/>
    </w:rPr>
  </w:style>
  <w:style w:type="paragraph" w:styleId="Heading3">
    <w:name w:val="heading 3"/>
    <w:aliases w:val="H3"/>
    <w:basedOn w:val="Heading1"/>
    <w:next w:val="BodyText"/>
    <w:link w:val="Heading3Char"/>
    <w:uiPriority w:val="1"/>
    <w:qFormat/>
    <w:rsid w:val="000D6193"/>
    <w:pPr>
      <w:numPr>
        <w:ilvl w:val="2"/>
      </w:numPr>
      <w:spacing w:before="120" w:after="120"/>
      <w:outlineLvl w:val="2"/>
    </w:pPr>
    <w:rPr>
      <w:bCs w:val="0"/>
      <w:caps w:val="0"/>
      <w:sz w:val="24"/>
      <w:szCs w:val="24"/>
      <w:lang w:val="en-AU"/>
    </w:rPr>
  </w:style>
  <w:style w:type="paragraph" w:styleId="Heading4">
    <w:name w:val="heading 4"/>
    <w:basedOn w:val="Heading3"/>
    <w:link w:val="Heading4Char"/>
    <w:uiPriority w:val="1"/>
    <w:qFormat/>
    <w:rsid w:val="000D6193"/>
    <w:pPr>
      <w:numPr>
        <w:ilvl w:val="3"/>
      </w:numPr>
      <w:overflowPunct w:val="0"/>
      <w:autoSpaceDE w:val="0"/>
      <w:autoSpaceDN w:val="0"/>
      <w:adjustRightInd w:val="0"/>
      <w:textAlignment w:val="baseline"/>
      <w:outlineLvl w:val="3"/>
    </w:pPr>
    <w:rPr>
      <w:iCs/>
      <w:sz w:val="22"/>
      <w:lang w:eastAsia="en-US"/>
    </w:rPr>
  </w:style>
  <w:style w:type="paragraph" w:styleId="Heading5">
    <w:name w:val="heading 5"/>
    <w:basedOn w:val="Heading4"/>
    <w:next w:val="BodyText"/>
    <w:link w:val="Heading5Char"/>
    <w:uiPriority w:val="1"/>
    <w:qFormat/>
    <w:rsid w:val="000D6193"/>
    <w:pPr>
      <w:numPr>
        <w:ilvl w:val="0"/>
        <w:numId w:val="0"/>
      </w:numPr>
      <w:spacing w:before="240" w:after="60"/>
      <w:outlineLvl w:val="4"/>
    </w:pPr>
    <w:rPr>
      <w:b/>
      <w:bCs/>
      <w:iCs w:val="0"/>
      <w:szCs w:val="26"/>
    </w:rPr>
  </w:style>
  <w:style w:type="paragraph" w:styleId="Heading6">
    <w:name w:val="heading 6"/>
    <w:next w:val="BodyText"/>
    <w:link w:val="Heading6Char"/>
    <w:uiPriority w:val="1"/>
    <w:qFormat/>
    <w:rsid w:val="000D6193"/>
    <w:pPr>
      <w:spacing w:before="120" w:after="60"/>
      <w:ind w:left="57"/>
      <w:outlineLvl w:val="5"/>
    </w:pPr>
    <w:rPr>
      <w:rFonts w:ascii="Tahoma" w:eastAsia="Times New Roman" w:hAnsi="Tahoma" w:cs="Times New Roman"/>
      <w:bCs/>
      <w:szCs w:val="28"/>
      <w:lang w:val="en-AU" w:eastAsia="en-GB"/>
    </w:rPr>
  </w:style>
  <w:style w:type="paragraph" w:styleId="Heading7">
    <w:name w:val="heading 7"/>
    <w:basedOn w:val="BodyText"/>
    <w:next w:val="BodyText"/>
    <w:link w:val="Heading7Char"/>
    <w:uiPriority w:val="1"/>
    <w:qFormat/>
    <w:rsid w:val="000D6193"/>
    <w:pPr>
      <w:spacing w:before="240" w:after="60"/>
      <w:ind w:left="851" w:hanging="851"/>
      <w:outlineLvl w:val="6"/>
    </w:pPr>
    <w:rPr>
      <w:sz w:val="24"/>
    </w:rPr>
  </w:style>
  <w:style w:type="paragraph" w:styleId="Heading8">
    <w:name w:val="heading 8"/>
    <w:basedOn w:val="BodyText"/>
    <w:next w:val="BodyText"/>
    <w:link w:val="Heading8Char"/>
    <w:uiPriority w:val="1"/>
    <w:qFormat/>
    <w:rsid w:val="000D6193"/>
    <w:pPr>
      <w:spacing w:before="240" w:after="60"/>
      <w:ind w:left="851" w:hanging="851"/>
      <w:outlineLvl w:val="7"/>
    </w:pPr>
    <w:rPr>
      <w:i/>
      <w:iCs/>
      <w:sz w:val="24"/>
    </w:rPr>
  </w:style>
  <w:style w:type="paragraph" w:styleId="Heading9">
    <w:name w:val="heading 9"/>
    <w:basedOn w:val="BodyText"/>
    <w:next w:val="BodyText"/>
    <w:link w:val="Heading9Char"/>
    <w:uiPriority w:val="1"/>
    <w:qFormat/>
    <w:rsid w:val="000D6193"/>
    <w:pPr>
      <w:spacing w:before="240" w:after="60"/>
      <w:ind w:left="851" w:hanging="851"/>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193"/>
    <w:rPr>
      <w:rFonts w:ascii="Tahoma" w:eastAsia="Times New Roman" w:hAnsi="Tahoma" w:cs="Arial"/>
      <w:bCs/>
      <w:caps/>
      <w:kern w:val="32"/>
      <w:sz w:val="32"/>
      <w:szCs w:val="32"/>
      <w:lang w:val="en-GB" w:eastAsia="en-GB"/>
    </w:rPr>
  </w:style>
  <w:style w:type="paragraph" w:styleId="BalloonText">
    <w:name w:val="Balloon Text"/>
    <w:basedOn w:val="Normal"/>
    <w:link w:val="BalloonTextChar"/>
    <w:uiPriority w:val="99"/>
    <w:semiHidden/>
    <w:rsid w:val="000D6193"/>
    <w:pPr>
      <w:ind w:left="720"/>
    </w:pPr>
    <w:rPr>
      <w:rFonts w:ascii="Tahoma" w:hAnsi="Tahoma" w:cs="Tahoma"/>
      <w:color w:val="000000"/>
      <w:sz w:val="16"/>
      <w:szCs w:val="16"/>
      <w:lang w:eastAsia="en-AU"/>
    </w:rPr>
  </w:style>
  <w:style w:type="character" w:customStyle="1" w:styleId="BalloonTextChar">
    <w:name w:val="Balloon Text Char"/>
    <w:basedOn w:val="DefaultParagraphFont"/>
    <w:link w:val="BalloonText"/>
    <w:uiPriority w:val="99"/>
    <w:semiHidden/>
    <w:rsid w:val="000D6193"/>
    <w:rPr>
      <w:rFonts w:ascii="Tahoma" w:eastAsia="Times New Roman" w:hAnsi="Tahoma" w:cs="Tahoma"/>
      <w:color w:val="000000"/>
      <w:sz w:val="16"/>
      <w:szCs w:val="16"/>
      <w:lang w:val="en-AU" w:eastAsia="en-AU"/>
    </w:rPr>
  </w:style>
  <w:style w:type="paragraph" w:styleId="BodyText">
    <w:name w:val="Body Text"/>
    <w:link w:val="BodyTextChar"/>
    <w:uiPriority w:val="99"/>
    <w:rsid w:val="00F82AE9"/>
    <w:pPr>
      <w:spacing w:after="240" w:line="240" w:lineRule="auto"/>
    </w:pPr>
    <w:rPr>
      <w:rFonts w:ascii="Calibri" w:eastAsia="Times New Roman" w:hAnsi="Calibri" w:cs="Times New Roman"/>
      <w:szCs w:val="24"/>
      <w:lang w:val="en-US"/>
    </w:rPr>
  </w:style>
  <w:style w:type="character" w:customStyle="1" w:styleId="BodyTextChar">
    <w:name w:val="Body Text Char"/>
    <w:basedOn w:val="DefaultParagraphFont"/>
    <w:link w:val="BodyText"/>
    <w:uiPriority w:val="99"/>
    <w:rsid w:val="00AB13BE"/>
    <w:rPr>
      <w:rFonts w:ascii="Calibri" w:eastAsia="Times New Roman" w:hAnsi="Calibri" w:cs="Times New Roman"/>
      <w:szCs w:val="24"/>
      <w:lang w:val="en-US"/>
    </w:rPr>
  </w:style>
  <w:style w:type="paragraph" w:customStyle="1" w:styleId="BoxText">
    <w:name w:val="BoxText"/>
    <w:basedOn w:val="BodyText"/>
    <w:link w:val="BoxTextChar"/>
    <w:rsid w:val="00296C5F"/>
    <w:pPr>
      <w:pBdr>
        <w:top w:val="single" w:sz="6" w:space="1" w:color="000000"/>
        <w:left w:val="single" w:sz="6" w:space="4" w:color="000000"/>
        <w:bottom w:val="single" w:sz="6" w:space="1" w:color="000000"/>
        <w:right w:val="single" w:sz="6" w:space="4" w:color="000000"/>
      </w:pBdr>
    </w:pPr>
  </w:style>
  <w:style w:type="paragraph" w:customStyle="1" w:styleId="BoxHeading">
    <w:name w:val="BoxHeading"/>
    <w:basedOn w:val="BodyText"/>
    <w:link w:val="BoxHeadingChar"/>
    <w:uiPriority w:val="3"/>
    <w:rsid w:val="00296C5F"/>
    <w:pPr>
      <w:pBdr>
        <w:top w:val="single" w:sz="6" w:space="1" w:color="000000"/>
        <w:left w:val="single" w:sz="6" w:space="4" w:color="000000"/>
        <w:bottom w:val="single" w:sz="6" w:space="1" w:color="000000"/>
        <w:right w:val="single" w:sz="6" w:space="4" w:color="000000"/>
      </w:pBdr>
      <w:tabs>
        <w:tab w:val="left" w:pos="1418"/>
      </w:tabs>
      <w:spacing w:before="120" w:after="120"/>
    </w:pPr>
    <w:rPr>
      <w:b/>
      <w:bCs/>
      <w:szCs w:val="20"/>
    </w:rPr>
  </w:style>
  <w:style w:type="paragraph" w:customStyle="1" w:styleId="BoxName">
    <w:name w:val="BoxName"/>
    <w:basedOn w:val="BoxText"/>
    <w:uiPriority w:val="3"/>
    <w:rsid w:val="005351FE"/>
    <w:pPr>
      <w:keepNext/>
      <w:pBdr>
        <w:top w:val="none" w:sz="0" w:space="0" w:color="auto"/>
        <w:left w:val="none" w:sz="0" w:space="0" w:color="auto"/>
        <w:bottom w:val="none" w:sz="0" w:space="0" w:color="auto"/>
        <w:right w:val="none" w:sz="0" w:space="0" w:color="auto"/>
      </w:pBdr>
      <w:spacing w:before="180"/>
      <w:ind w:left="1886" w:hanging="1080"/>
    </w:pPr>
    <w:rPr>
      <w:rFonts w:ascii="Arial Narrow" w:hAnsi="Arial Narrow"/>
      <w:b/>
      <w:bCs/>
    </w:rPr>
  </w:style>
  <w:style w:type="paragraph" w:customStyle="1" w:styleId="Bulletintro">
    <w:name w:val="Bullet intro"/>
    <w:basedOn w:val="BodyText"/>
    <w:uiPriority w:val="2"/>
    <w:qFormat/>
    <w:rsid w:val="000D6193"/>
    <w:pPr>
      <w:spacing w:after="120"/>
    </w:pPr>
    <w:rPr>
      <w:rFonts w:cs="Arial"/>
    </w:rPr>
  </w:style>
  <w:style w:type="paragraph" w:customStyle="1" w:styleId="Bullet0">
    <w:name w:val="Bullet+0"/>
    <w:basedOn w:val="BodyText"/>
    <w:link w:val="Bullet0Char"/>
    <w:uiPriority w:val="2"/>
    <w:qFormat/>
    <w:rsid w:val="000D6193"/>
    <w:pPr>
      <w:numPr>
        <w:numId w:val="1"/>
      </w:numPr>
      <w:spacing w:after="0"/>
      <w:ind w:left="568" w:hanging="284"/>
    </w:pPr>
    <w:rPr>
      <w:rFonts w:cs="Arial"/>
    </w:rPr>
  </w:style>
  <w:style w:type="paragraph" w:customStyle="1" w:styleId="Bullet6">
    <w:name w:val="Bullet+6"/>
    <w:basedOn w:val="Bullet0"/>
    <w:link w:val="Bullet6Char"/>
    <w:qFormat/>
    <w:rsid w:val="000D6193"/>
    <w:pPr>
      <w:spacing w:after="120"/>
      <w:ind w:left="720" w:hanging="360"/>
    </w:pPr>
  </w:style>
  <w:style w:type="paragraph" w:customStyle="1" w:styleId="Bullet12">
    <w:name w:val="Bullet+12"/>
    <w:basedOn w:val="Bullet6"/>
    <w:next w:val="BodyText"/>
    <w:link w:val="Bullet12Char"/>
    <w:uiPriority w:val="2"/>
    <w:qFormat/>
    <w:rsid w:val="00156F28"/>
    <w:pPr>
      <w:spacing w:after="240"/>
    </w:pPr>
  </w:style>
  <w:style w:type="character" w:customStyle="1" w:styleId="CharChar2">
    <w:name w:val="Char Char2"/>
    <w:basedOn w:val="DefaultParagraphFont"/>
    <w:uiPriority w:val="99"/>
    <w:semiHidden/>
    <w:locked/>
    <w:rsid w:val="000D6193"/>
    <w:rPr>
      <w:rFonts w:eastAsia="MS Mincho" w:cs="Times New Roman"/>
      <w:lang w:val="en-AU" w:eastAsia="ja-JP" w:bidi="ar-SA"/>
    </w:rPr>
  </w:style>
  <w:style w:type="character" w:customStyle="1" w:styleId="CharChar3">
    <w:name w:val="Char Char3"/>
    <w:basedOn w:val="DefaultParagraphFont"/>
    <w:uiPriority w:val="99"/>
    <w:semiHidden/>
    <w:locked/>
    <w:rsid w:val="000D6193"/>
    <w:rPr>
      <w:rFonts w:ascii="Arial Narrow" w:hAnsi="Arial Narrow" w:cs="Arial"/>
      <w:lang w:val="en-AU" w:eastAsia="ja-JP" w:bidi="ar-SA"/>
    </w:rPr>
  </w:style>
  <w:style w:type="paragraph" w:styleId="CommentText">
    <w:name w:val="annotation text"/>
    <w:basedOn w:val="Normal"/>
    <w:link w:val="CommentTextChar"/>
    <w:uiPriority w:val="99"/>
    <w:semiHidden/>
    <w:unhideWhenUsed/>
    <w:rsid w:val="000D6193"/>
    <w:rPr>
      <w:sz w:val="20"/>
      <w:szCs w:val="20"/>
    </w:rPr>
  </w:style>
  <w:style w:type="character" w:customStyle="1" w:styleId="CommentTextChar">
    <w:name w:val="Comment Text Char"/>
    <w:basedOn w:val="DefaultParagraphFont"/>
    <w:link w:val="CommentText"/>
    <w:uiPriority w:val="99"/>
    <w:semiHidden/>
    <w:rsid w:val="000D6193"/>
    <w:rPr>
      <w:rFonts w:ascii="Garamond" w:eastAsia="Times New Roman" w:hAnsi="Garamond" w:cs="Times New Roman"/>
      <w:sz w:val="20"/>
      <w:szCs w:val="20"/>
      <w:lang w:val="en-AU" w:eastAsia="en-GB"/>
    </w:rPr>
  </w:style>
  <w:style w:type="paragraph" w:styleId="CommentSubject">
    <w:name w:val="annotation subject"/>
    <w:basedOn w:val="Normal"/>
    <w:next w:val="Normal"/>
    <w:link w:val="CommentSubjectChar"/>
    <w:uiPriority w:val="99"/>
    <w:semiHidden/>
    <w:unhideWhenUsed/>
    <w:rsid w:val="000D6193"/>
    <w:pPr>
      <w:ind w:left="720"/>
    </w:pPr>
    <w:rPr>
      <w:b/>
      <w:bCs/>
      <w:color w:val="000000"/>
      <w:szCs w:val="20"/>
      <w:lang w:eastAsia="en-AU"/>
    </w:rPr>
  </w:style>
  <w:style w:type="character" w:customStyle="1" w:styleId="CommentSubjectChar">
    <w:name w:val="Comment Subject Char"/>
    <w:basedOn w:val="CommentTextChar"/>
    <w:link w:val="CommentSubject"/>
    <w:uiPriority w:val="99"/>
    <w:semiHidden/>
    <w:rsid w:val="000D6193"/>
    <w:rPr>
      <w:rFonts w:ascii="Garamond" w:eastAsia="Times New Roman" w:hAnsi="Garamond" w:cs="Times New Roman"/>
      <w:b/>
      <w:bCs/>
      <w:color w:val="000000"/>
      <w:sz w:val="20"/>
      <w:szCs w:val="20"/>
      <w:lang w:val="en-AU" w:eastAsia="en-AU"/>
    </w:rPr>
  </w:style>
  <w:style w:type="paragraph" w:styleId="Title">
    <w:name w:val="Title"/>
    <w:link w:val="TitleChar"/>
    <w:uiPriority w:val="8"/>
    <w:qFormat/>
    <w:rsid w:val="000D6193"/>
    <w:pPr>
      <w:spacing w:after="0" w:line="240" w:lineRule="auto"/>
      <w:jc w:val="center"/>
    </w:pPr>
    <w:rPr>
      <w:rFonts w:ascii="Helvetica" w:eastAsia="Times New Roman" w:hAnsi="Helvetica" w:cs="Times New Roman"/>
      <w:bCs/>
      <w:sz w:val="28"/>
      <w:szCs w:val="28"/>
      <w:lang w:val="en-AU" w:eastAsia="en-GB"/>
    </w:rPr>
  </w:style>
  <w:style w:type="character" w:customStyle="1" w:styleId="TitleChar">
    <w:name w:val="Title Char"/>
    <w:basedOn w:val="DefaultParagraphFont"/>
    <w:link w:val="Title"/>
    <w:uiPriority w:val="8"/>
    <w:rsid w:val="000D6193"/>
    <w:rPr>
      <w:rFonts w:ascii="Helvetica" w:eastAsia="Times New Roman" w:hAnsi="Helvetica" w:cs="Times New Roman"/>
      <w:bCs/>
      <w:sz w:val="28"/>
      <w:szCs w:val="28"/>
      <w:lang w:val="en-AU" w:eastAsia="en-GB"/>
    </w:rPr>
  </w:style>
  <w:style w:type="paragraph" w:styleId="Subtitle">
    <w:name w:val="Subtitle"/>
    <w:basedOn w:val="Title"/>
    <w:link w:val="SubtitleChar"/>
    <w:uiPriority w:val="8"/>
    <w:qFormat/>
    <w:rsid w:val="000D6193"/>
    <w:pPr>
      <w:jc w:val="right"/>
    </w:pPr>
  </w:style>
  <w:style w:type="character" w:customStyle="1" w:styleId="SubtitleChar">
    <w:name w:val="Subtitle Char"/>
    <w:basedOn w:val="DefaultParagraphFont"/>
    <w:link w:val="Subtitle"/>
    <w:uiPriority w:val="8"/>
    <w:rsid w:val="000D6193"/>
    <w:rPr>
      <w:rFonts w:ascii="Helvetica" w:eastAsia="Times New Roman" w:hAnsi="Helvetica" w:cs="Times New Roman"/>
      <w:bCs/>
      <w:sz w:val="28"/>
      <w:szCs w:val="28"/>
      <w:lang w:val="en-AU" w:eastAsia="en-GB"/>
    </w:rPr>
  </w:style>
  <w:style w:type="paragraph" w:customStyle="1" w:styleId="Company">
    <w:name w:val="Company"/>
    <w:basedOn w:val="Subtitle"/>
    <w:uiPriority w:val="8"/>
    <w:qFormat/>
    <w:rsid w:val="0058295C"/>
    <w:pPr>
      <w:jc w:val="center"/>
    </w:pPr>
    <w:rPr>
      <w:rFonts w:ascii="Tahoma" w:hAnsi="Tahoma"/>
      <w:b/>
      <w:sz w:val="24"/>
    </w:rPr>
  </w:style>
  <w:style w:type="paragraph" w:customStyle="1" w:styleId="Dash0">
    <w:name w:val="Dash+0"/>
    <w:basedOn w:val="Bullet0"/>
    <w:rsid w:val="000D6193"/>
    <w:pPr>
      <w:numPr>
        <w:numId w:val="7"/>
      </w:numPr>
      <w:tabs>
        <w:tab w:val="left" w:pos="1134"/>
      </w:tabs>
      <w:ind w:left="851" w:hanging="284"/>
    </w:pPr>
    <w:rPr>
      <w:rFonts w:cs="Tahoma"/>
      <w:color w:val="000000"/>
      <w:lang w:eastAsia="en-AU"/>
    </w:rPr>
  </w:style>
  <w:style w:type="paragraph" w:customStyle="1" w:styleId="Dash12">
    <w:name w:val="Dash+12"/>
    <w:basedOn w:val="Dash0"/>
    <w:uiPriority w:val="2"/>
    <w:rsid w:val="000D6193"/>
    <w:pPr>
      <w:spacing w:after="240"/>
    </w:pPr>
  </w:style>
  <w:style w:type="paragraph" w:customStyle="1" w:styleId="Dash6">
    <w:name w:val="Dash+6"/>
    <w:basedOn w:val="Dash12"/>
    <w:uiPriority w:val="2"/>
    <w:rsid w:val="000D6193"/>
    <w:pPr>
      <w:spacing w:after="120"/>
    </w:pPr>
  </w:style>
  <w:style w:type="paragraph" w:styleId="Date">
    <w:name w:val="Date"/>
    <w:basedOn w:val="Subtitle"/>
    <w:next w:val="Title"/>
    <w:link w:val="DateChar"/>
    <w:uiPriority w:val="6"/>
    <w:rsid w:val="000D6193"/>
    <w:rPr>
      <w:sz w:val="22"/>
    </w:rPr>
  </w:style>
  <w:style w:type="character" w:customStyle="1" w:styleId="DateChar">
    <w:name w:val="Date Char"/>
    <w:basedOn w:val="DefaultParagraphFont"/>
    <w:link w:val="Date"/>
    <w:uiPriority w:val="6"/>
    <w:rsid w:val="000D6193"/>
    <w:rPr>
      <w:rFonts w:ascii="Helvetica" w:eastAsia="Times New Roman" w:hAnsi="Helvetica" w:cs="Times New Roman"/>
      <w:bCs/>
      <w:szCs w:val="28"/>
      <w:lang w:val="en-AU" w:eastAsia="en-GB"/>
    </w:rPr>
  </w:style>
  <w:style w:type="paragraph" w:customStyle="1" w:styleId="Default">
    <w:name w:val="Default"/>
    <w:link w:val="DefaultChar"/>
    <w:rsid w:val="000D6193"/>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DocumentMap">
    <w:name w:val="Document Map"/>
    <w:basedOn w:val="Normal"/>
    <w:link w:val="DocumentMapChar"/>
    <w:uiPriority w:val="99"/>
    <w:semiHidden/>
    <w:rsid w:val="000D61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D6193"/>
    <w:rPr>
      <w:rFonts w:ascii="Tahoma" w:eastAsia="Times New Roman" w:hAnsi="Tahoma" w:cs="Tahoma"/>
      <w:shd w:val="clear" w:color="auto" w:fill="000080"/>
      <w:lang w:val="en-AU" w:eastAsia="en-GB"/>
    </w:rPr>
  </w:style>
  <w:style w:type="paragraph" w:customStyle="1" w:styleId="Helvetica14">
    <w:name w:val="Helvetica 14"/>
    <w:link w:val="Helvetica14Char"/>
    <w:semiHidden/>
    <w:qFormat/>
    <w:rsid w:val="000D6193"/>
    <w:pPr>
      <w:spacing w:after="0" w:line="240" w:lineRule="auto"/>
    </w:pPr>
    <w:rPr>
      <w:rFonts w:ascii="Helvetica" w:eastAsia="Times New Roman" w:hAnsi="Helvetica" w:cs="Times New Roman"/>
      <w:sz w:val="28"/>
      <w:szCs w:val="28"/>
      <w:lang w:val="en-AU" w:eastAsia="en-GB"/>
    </w:rPr>
  </w:style>
  <w:style w:type="paragraph" w:customStyle="1" w:styleId="Drugname">
    <w:name w:val="Drug name"/>
    <w:basedOn w:val="Helvetica14"/>
    <w:next w:val="Helvetica14"/>
    <w:link w:val="DrugnameChar"/>
    <w:semiHidden/>
    <w:qFormat/>
    <w:rsid w:val="000D6193"/>
    <w:pPr>
      <w:jc w:val="right"/>
    </w:pPr>
    <w:rPr>
      <w:b/>
      <w:bCs/>
      <w:caps/>
      <w:sz w:val="36"/>
      <w:szCs w:val="36"/>
    </w:rPr>
  </w:style>
  <w:style w:type="paragraph" w:customStyle="1" w:styleId="Tablename">
    <w:name w:val="Table name"/>
    <w:basedOn w:val="BodyText"/>
    <w:autoRedefine/>
    <w:uiPriority w:val="4"/>
    <w:qFormat/>
    <w:rsid w:val="005F37BF"/>
    <w:pPr>
      <w:keepNext/>
      <w:spacing w:before="240" w:after="120"/>
      <w:ind w:left="1350" w:hanging="1350"/>
    </w:pPr>
    <w:rPr>
      <w:b/>
      <w:bCs/>
      <w:szCs w:val="20"/>
    </w:rPr>
  </w:style>
  <w:style w:type="paragraph" w:customStyle="1" w:styleId="Figurename">
    <w:name w:val="Figure name"/>
    <w:basedOn w:val="Tablename"/>
    <w:next w:val="BodyText"/>
    <w:uiPriority w:val="5"/>
    <w:qFormat/>
    <w:rsid w:val="000D6193"/>
  </w:style>
  <w:style w:type="character" w:styleId="FollowedHyperlink">
    <w:name w:val="FollowedHyperlink"/>
    <w:basedOn w:val="DefaultParagraphFont"/>
    <w:uiPriority w:val="99"/>
    <w:unhideWhenUsed/>
    <w:rsid w:val="000D6193"/>
    <w:rPr>
      <w:color w:val="800080"/>
      <w:u w:val="single"/>
    </w:rPr>
  </w:style>
  <w:style w:type="paragraph" w:styleId="Footer">
    <w:name w:val="footer"/>
    <w:basedOn w:val="BodyText"/>
    <w:link w:val="FooterChar"/>
    <w:uiPriority w:val="9"/>
    <w:rsid w:val="0031535F"/>
    <w:pPr>
      <w:pBdr>
        <w:top w:val="single" w:sz="4" w:space="1" w:color="E36C0A" w:themeColor="accent6" w:themeShade="BF"/>
      </w:pBdr>
      <w:tabs>
        <w:tab w:val="center" w:pos="4253"/>
        <w:tab w:val="right" w:pos="8505"/>
      </w:tabs>
    </w:pPr>
    <w:rPr>
      <w:caps/>
      <w:sz w:val="18"/>
      <w:szCs w:val="18"/>
      <w:lang w:val="en-AU"/>
    </w:rPr>
  </w:style>
  <w:style w:type="character" w:customStyle="1" w:styleId="FooterChar">
    <w:name w:val="Footer Char"/>
    <w:basedOn w:val="DefaultParagraphFont"/>
    <w:link w:val="Footer"/>
    <w:uiPriority w:val="9"/>
    <w:rsid w:val="0031535F"/>
    <w:rPr>
      <w:rFonts w:ascii="Calibri" w:eastAsia="Times New Roman" w:hAnsi="Calibri" w:cs="Times New Roman"/>
      <w:caps/>
      <w:sz w:val="18"/>
      <w:szCs w:val="18"/>
      <w:lang w:val="en-AU"/>
    </w:rPr>
  </w:style>
  <w:style w:type="paragraph" w:styleId="FootnoteText">
    <w:name w:val="footnote text"/>
    <w:basedOn w:val="BodyText"/>
    <w:link w:val="FootnoteTextChar"/>
    <w:uiPriority w:val="99"/>
    <w:rsid w:val="000D6193"/>
    <w:rPr>
      <w:rFonts w:cs="Tahoma"/>
      <w:color w:val="000000"/>
      <w:sz w:val="20"/>
      <w:lang w:eastAsia="en-AU"/>
    </w:rPr>
  </w:style>
  <w:style w:type="character" w:customStyle="1" w:styleId="FootnoteTextChar">
    <w:name w:val="Footnote Text Char"/>
    <w:basedOn w:val="DefaultParagraphFont"/>
    <w:link w:val="FootnoteText"/>
    <w:uiPriority w:val="99"/>
    <w:rsid w:val="00BB3871"/>
    <w:rPr>
      <w:rFonts w:ascii="Calibri" w:eastAsia="Times New Roman" w:hAnsi="Calibri" w:cs="Tahoma"/>
      <w:color w:val="000000"/>
      <w:sz w:val="20"/>
      <w:szCs w:val="24"/>
      <w:lang w:val="en-US" w:eastAsia="en-AU"/>
    </w:rPr>
  </w:style>
  <w:style w:type="paragraph" w:customStyle="1" w:styleId="H1-NoNum">
    <w:name w:val="H1-NoNum"/>
    <w:basedOn w:val="Heading1"/>
    <w:next w:val="BodyText"/>
    <w:uiPriority w:val="1"/>
    <w:rsid w:val="000D6193"/>
    <w:pPr>
      <w:numPr>
        <w:numId w:val="0"/>
      </w:numPr>
    </w:pPr>
  </w:style>
  <w:style w:type="paragraph" w:customStyle="1" w:styleId="H1-nontoc">
    <w:name w:val="H1-nontoc"/>
    <w:basedOn w:val="H1-NoNum"/>
    <w:next w:val="BodyText"/>
    <w:uiPriority w:val="1"/>
    <w:rsid w:val="000D6193"/>
    <w:pPr>
      <w:outlineLvl w:val="9"/>
    </w:pPr>
  </w:style>
  <w:style w:type="character" w:customStyle="1" w:styleId="Heading2Char">
    <w:name w:val="Heading 2 Char"/>
    <w:basedOn w:val="DefaultParagraphFont"/>
    <w:link w:val="Heading2"/>
    <w:uiPriority w:val="1"/>
    <w:rsid w:val="000D6193"/>
    <w:rPr>
      <w:rFonts w:ascii="Tahoma" w:eastAsia="Times New Roman" w:hAnsi="Tahoma" w:cs="Arial"/>
      <w:iCs/>
      <w:smallCaps/>
      <w:kern w:val="32"/>
      <w:sz w:val="28"/>
      <w:szCs w:val="28"/>
      <w:lang w:val="en-GB" w:eastAsia="en-GB"/>
    </w:rPr>
  </w:style>
  <w:style w:type="paragraph" w:customStyle="1" w:styleId="H2-nontoc">
    <w:name w:val="H2-nontoc"/>
    <w:basedOn w:val="Heading2"/>
    <w:next w:val="BodyText"/>
    <w:uiPriority w:val="1"/>
    <w:qFormat/>
    <w:rsid w:val="0096263A"/>
    <w:pPr>
      <w:numPr>
        <w:ilvl w:val="0"/>
        <w:numId w:val="0"/>
      </w:numPr>
      <w:outlineLvl w:val="9"/>
    </w:pPr>
    <w:rPr>
      <w:caps/>
      <w:smallCaps w:val="0"/>
    </w:rPr>
  </w:style>
  <w:style w:type="character" w:customStyle="1" w:styleId="Heading3Char">
    <w:name w:val="Heading 3 Char"/>
    <w:aliases w:val="H3 Char"/>
    <w:basedOn w:val="DefaultParagraphFont"/>
    <w:link w:val="Heading3"/>
    <w:uiPriority w:val="1"/>
    <w:rsid w:val="000D6193"/>
    <w:rPr>
      <w:rFonts w:ascii="Tahoma" w:eastAsia="Times New Roman" w:hAnsi="Tahoma" w:cs="Arial"/>
      <w:kern w:val="32"/>
      <w:sz w:val="24"/>
      <w:szCs w:val="24"/>
      <w:lang w:val="en-AU" w:eastAsia="en-GB"/>
    </w:rPr>
  </w:style>
  <w:style w:type="paragraph" w:customStyle="1" w:styleId="H3-nontoc">
    <w:name w:val="H3-nontoc"/>
    <w:basedOn w:val="Heading3"/>
    <w:next w:val="BodyText"/>
    <w:link w:val="H3-nontocChar"/>
    <w:uiPriority w:val="1"/>
    <w:qFormat/>
    <w:rsid w:val="000D6193"/>
    <w:pPr>
      <w:numPr>
        <w:ilvl w:val="0"/>
        <w:numId w:val="0"/>
      </w:numPr>
      <w:outlineLvl w:val="9"/>
    </w:pPr>
  </w:style>
  <w:style w:type="paragraph" w:styleId="Header">
    <w:name w:val="header"/>
    <w:basedOn w:val="Footer"/>
    <w:link w:val="HeaderChar"/>
    <w:uiPriority w:val="99"/>
    <w:rsid w:val="0031535F"/>
    <w:pPr>
      <w:pBdr>
        <w:top w:val="none" w:sz="0" w:space="0" w:color="auto"/>
      </w:pBdr>
      <w:jc w:val="right"/>
    </w:pPr>
  </w:style>
  <w:style w:type="character" w:customStyle="1" w:styleId="HeaderChar">
    <w:name w:val="Header Char"/>
    <w:basedOn w:val="DefaultParagraphFont"/>
    <w:link w:val="Header"/>
    <w:uiPriority w:val="99"/>
    <w:rsid w:val="0031535F"/>
    <w:rPr>
      <w:rFonts w:ascii="Calibri" w:eastAsia="Times New Roman" w:hAnsi="Calibri" w:cs="Times New Roman"/>
      <w:caps/>
      <w:sz w:val="18"/>
      <w:szCs w:val="18"/>
      <w:lang w:val="en-AU"/>
    </w:rPr>
  </w:style>
  <w:style w:type="character" w:customStyle="1" w:styleId="Heading4Char">
    <w:name w:val="Heading 4 Char"/>
    <w:basedOn w:val="DefaultParagraphFont"/>
    <w:link w:val="Heading4"/>
    <w:uiPriority w:val="1"/>
    <w:rsid w:val="000D6193"/>
    <w:rPr>
      <w:rFonts w:ascii="Tahoma" w:eastAsia="Times New Roman" w:hAnsi="Tahoma" w:cs="Arial"/>
      <w:iCs/>
      <w:kern w:val="32"/>
      <w:szCs w:val="24"/>
      <w:lang w:val="en-AU"/>
    </w:rPr>
  </w:style>
  <w:style w:type="character" w:customStyle="1" w:styleId="Heading5Char">
    <w:name w:val="Heading 5 Char"/>
    <w:basedOn w:val="DefaultParagraphFont"/>
    <w:link w:val="Heading5"/>
    <w:uiPriority w:val="1"/>
    <w:rsid w:val="000D6193"/>
    <w:rPr>
      <w:rFonts w:ascii="Tahoma" w:eastAsia="Times New Roman" w:hAnsi="Tahoma" w:cs="Arial"/>
      <w:b/>
      <w:bCs/>
      <w:kern w:val="32"/>
      <w:szCs w:val="26"/>
      <w:lang w:val="en-AU"/>
    </w:rPr>
  </w:style>
  <w:style w:type="character" w:customStyle="1" w:styleId="Heading6Char">
    <w:name w:val="Heading 6 Char"/>
    <w:basedOn w:val="DefaultParagraphFont"/>
    <w:link w:val="Heading6"/>
    <w:uiPriority w:val="1"/>
    <w:rsid w:val="000D6193"/>
    <w:rPr>
      <w:rFonts w:ascii="Tahoma" w:eastAsia="Times New Roman" w:hAnsi="Tahoma" w:cs="Times New Roman"/>
      <w:bCs/>
      <w:szCs w:val="28"/>
      <w:lang w:val="en-AU" w:eastAsia="en-GB"/>
    </w:rPr>
  </w:style>
  <w:style w:type="character" w:customStyle="1" w:styleId="Heading7Char">
    <w:name w:val="Heading 7 Char"/>
    <w:basedOn w:val="DefaultParagraphFont"/>
    <w:link w:val="Heading7"/>
    <w:uiPriority w:val="1"/>
    <w:rsid w:val="00873C59"/>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1"/>
    <w:rsid w:val="00873C59"/>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1"/>
    <w:rsid w:val="00873C59"/>
    <w:rPr>
      <w:rFonts w:ascii="Cambria" w:eastAsia="Times New Roman" w:hAnsi="Cambria" w:cs="Times New Roman"/>
      <w:szCs w:val="24"/>
      <w:lang w:val="en-US"/>
    </w:rPr>
  </w:style>
  <w:style w:type="paragraph" w:customStyle="1" w:styleId="HeadingLevel2">
    <w:name w:val="Heading Level 2"/>
    <w:basedOn w:val="Normal"/>
    <w:semiHidden/>
    <w:unhideWhenUsed/>
    <w:rsid w:val="000D6193"/>
    <w:pPr>
      <w:numPr>
        <w:numId w:val="3"/>
      </w:numPr>
      <w:spacing w:line="360" w:lineRule="auto"/>
    </w:pPr>
    <w:rPr>
      <w:rFonts w:cs="Arial"/>
      <w:color w:val="000000"/>
    </w:rPr>
  </w:style>
  <w:style w:type="paragraph" w:customStyle="1" w:styleId="Helvetica10">
    <w:name w:val="Helvetica 10"/>
    <w:link w:val="Helvetica10Char"/>
    <w:semiHidden/>
    <w:qFormat/>
    <w:rsid w:val="000D6193"/>
    <w:pPr>
      <w:spacing w:after="0" w:line="240" w:lineRule="auto"/>
      <w:jc w:val="center"/>
    </w:pPr>
    <w:rPr>
      <w:rFonts w:ascii="Helvetica" w:eastAsia="Times New Roman" w:hAnsi="Helvetica" w:cs="Times New Roman"/>
      <w:caps/>
      <w:color w:val="000000"/>
      <w:lang w:val="en-AU" w:eastAsia="en-GB"/>
    </w:rPr>
  </w:style>
  <w:style w:type="paragraph" w:customStyle="1" w:styleId="Helvetica11">
    <w:name w:val="Helvetica 11"/>
    <w:basedOn w:val="Helvetica14"/>
    <w:link w:val="Helvetica11Char"/>
    <w:semiHidden/>
    <w:qFormat/>
    <w:rsid w:val="000D6193"/>
    <w:pPr>
      <w:jc w:val="right"/>
    </w:pPr>
  </w:style>
  <w:style w:type="paragraph" w:customStyle="1" w:styleId="Helvetica14bold">
    <w:name w:val="Helvetica 14 bold"/>
    <w:basedOn w:val="Helvetica14"/>
    <w:link w:val="Helvetica14boldChar"/>
    <w:semiHidden/>
    <w:qFormat/>
    <w:rsid w:val="000D6193"/>
    <w:pPr>
      <w:jc w:val="right"/>
    </w:pPr>
    <w:rPr>
      <w:b/>
      <w:bCs/>
    </w:rPr>
  </w:style>
  <w:style w:type="character" w:styleId="Hyperlink">
    <w:name w:val="Hyperlink"/>
    <w:basedOn w:val="DefaultParagraphFont"/>
    <w:uiPriority w:val="99"/>
    <w:rsid w:val="000D6193"/>
    <w:rPr>
      <w:color w:val="0070C0"/>
      <w:u w:val="single"/>
    </w:rPr>
  </w:style>
  <w:style w:type="paragraph" w:styleId="ListBullet2">
    <w:name w:val="List Bullet 2"/>
    <w:basedOn w:val="Normal"/>
    <w:semiHidden/>
    <w:unhideWhenUsed/>
    <w:rsid w:val="000D6193"/>
    <w:pPr>
      <w:tabs>
        <w:tab w:val="num" w:pos="643"/>
      </w:tabs>
      <w:ind w:left="643" w:hanging="360"/>
      <w:contextualSpacing/>
    </w:pPr>
    <w:rPr>
      <w:rFonts w:cs="Tahoma"/>
      <w:color w:val="000000"/>
      <w:lang w:val="en-GB"/>
    </w:rPr>
  </w:style>
  <w:style w:type="paragraph" w:styleId="ListNumber3">
    <w:name w:val="List Number 3"/>
    <w:basedOn w:val="Normal"/>
    <w:uiPriority w:val="99"/>
    <w:semiHidden/>
    <w:unhideWhenUsed/>
    <w:rsid w:val="000D6193"/>
    <w:pPr>
      <w:numPr>
        <w:numId w:val="4"/>
      </w:numPr>
      <w:contextualSpacing/>
    </w:pPr>
  </w:style>
  <w:style w:type="paragraph" w:styleId="ListParagraph">
    <w:name w:val="List Paragraph"/>
    <w:basedOn w:val="BodyText"/>
    <w:uiPriority w:val="99"/>
    <w:qFormat/>
    <w:rsid w:val="000D6193"/>
    <w:pPr>
      <w:ind w:left="720"/>
      <w:contextualSpacing/>
    </w:pPr>
    <w:rPr>
      <w:rFonts w:cs="Tahoma"/>
      <w:color w:val="000000"/>
      <w:lang w:eastAsia="en-AU"/>
    </w:rPr>
  </w:style>
  <w:style w:type="paragraph" w:customStyle="1" w:styleId="Checklist">
    <w:name w:val="Checklist"/>
    <w:basedOn w:val="Normal"/>
    <w:qFormat/>
    <w:rsid w:val="003938FC"/>
    <w:pPr>
      <w:spacing w:after="120"/>
      <w:ind w:left="709" w:hanging="709"/>
    </w:pPr>
    <w:rPr>
      <w:rFonts w:ascii="Arial" w:hAnsi="Arial"/>
      <w:color w:val="333333"/>
      <w:lang w:val="en-AU"/>
    </w:rPr>
  </w:style>
  <w:style w:type="paragraph" w:customStyle="1" w:styleId="Notes">
    <w:name w:val="Notes"/>
    <w:next w:val="BodyText"/>
    <w:link w:val="NotesChar"/>
    <w:uiPriority w:val="6"/>
    <w:qFormat/>
    <w:rsid w:val="00F67509"/>
    <w:pPr>
      <w:spacing w:after="120" w:line="240" w:lineRule="auto"/>
    </w:pPr>
    <w:rPr>
      <w:rFonts w:ascii="Calibri" w:eastAsia="Times New Roman" w:hAnsi="Calibri" w:cs="Times New Roman"/>
      <w:color w:val="C00000"/>
      <w:szCs w:val="24"/>
      <w:lang w:val="en-AU"/>
    </w:rPr>
  </w:style>
  <w:style w:type="paragraph" w:customStyle="1" w:styleId="ListNos0">
    <w:name w:val="ListNos+0"/>
    <w:basedOn w:val="BodyText"/>
    <w:uiPriority w:val="2"/>
    <w:qFormat/>
    <w:rsid w:val="00AB4B5D"/>
    <w:pPr>
      <w:numPr>
        <w:numId w:val="8"/>
      </w:numPr>
      <w:spacing w:after="0"/>
      <w:ind w:left="568" w:hanging="284"/>
    </w:pPr>
  </w:style>
  <w:style w:type="table" w:customStyle="1" w:styleId="OPTUMTableNormal">
    <w:name w:val="OPTUM Table Normal"/>
    <w:basedOn w:val="TableNormal"/>
    <w:rsid w:val="00A10A7B"/>
    <w:pPr>
      <w:spacing w:before="40" w:after="20" w:line="240" w:lineRule="auto"/>
    </w:pPr>
    <w:rPr>
      <w:rFonts w:ascii="Calibri" w:eastAsia="Times New Roman" w:hAnsi="Calibri" w:cs="Times New Roman"/>
      <w:sz w:val="18"/>
      <w:szCs w:val="18"/>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uiPriority w:val="8"/>
    <w:rsid w:val="00073C6B"/>
    <w:rPr>
      <w:rFonts w:ascii="Garamond" w:hAnsi="Garamond"/>
      <w:b/>
      <w:sz w:val="18"/>
    </w:rPr>
  </w:style>
  <w:style w:type="numbering" w:customStyle="1" w:styleId="PBACstandardnumberstyle">
    <w:name w:val="PBAC standard number style"/>
    <w:uiPriority w:val="99"/>
    <w:rsid w:val="000D6193"/>
    <w:pPr>
      <w:numPr>
        <w:numId w:val="5"/>
      </w:numPr>
    </w:pPr>
  </w:style>
  <w:style w:type="character" w:styleId="PlaceholderText">
    <w:name w:val="Placeholder Text"/>
    <w:basedOn w:val="DefaultParagraphFont"/>
    <w:uiPriority w:val="99"/>
    <w:semiHidden/>
    <w:rsid w:val="000D6193"/>
    <w:rPr>
      <w:color w:val="808080"/>
    </w:rPr>
  </w:style>
  <w:style w:type="paragraph" w:customStyle="1" w:styleId="References">
    <w:name w:val="References"/>
    <w:basedOn w:val="BodyText"/>
    <w:uiPriority w:val="6"/>
    <w:rsid w:val="000D6193"/>
    <w:pPr>
      <w:keepLines/>
      <w:ind w:left="1440" w:hanging="720"/>
    </w:pPr>
    <w:rPr>
      <w:rFonts w:cs="Tahoma"/>
      <w:color w:val="000000"/>
      <w:lang w:val="en-GB"/>
    </w:rPr>
  </w:style>
  <w:style w:type="table" w:customStyle="1" w:styleId="StandardTable">
    <w:name w:val="Standard Table"/>
    <w:basedOn w:val="TableNormal"/>
    <w:semiHidden/>
    <w:rsid w:val="000D6193"/>
    <w:pPr>
      <w:spacing w:after="0" w:line="240" w:lineRule="auto"/>
    </w:pPr>
    <w:rPr>
      <w:rFonts w:ascii="Garamond" w:eastAsia="Times New Roman" w:hAnsi="Garamond" w:cs="Times New Roman"/>
      <w:sz w:val="18"/>
      <w:szCs w:val="20"/>
      <w:lang w:val="en-AU"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character" w:customStyle="1" w:styleId="StyleBold">
    <w:name w:val="Style Bold"/>
    <w:basedOn w:val="DefaultParagraphFont"/>
    <w:semiHidden/>
    <w:unhideWhenUsed/>
    <w:rsid w:val="000D6193"/>
    <w:rPr>
      <w:rFonts w:ascii="Arial Narrow" w:hAnsi="Arial Narrow"/>
      <w:b/>
      <w:bCs/>
      <w:sz w:val="24"/>
    </w:rPr>
  </w:style>
  <w:style w:type="paragraph" w:customStyle="1" w:styleId="StyleHeading3Left127cmFirstline0cm">
    <w:name w:val="Style Heading 3 + Left:  1.27 cm First line:  0 cm"/>
    <w:basedOn w:val="Heading3"/>
    <w:semiHidden/>
    <w:unhideWhenUsed/>
    <w:rsid w:val="000D6193"/>
    <w:pPr>
      <w:numPr>
        <w:ilvl w:val="0"/>
        <w:numId w:val="0"/>
      </w:numPr>
      <w:spacing w:before="0" w:after="240"/>
    </w:pPr>
    <w:rPr>
      <w:rFonts w:ascii="Arial" w:hAnsi="Arial" w:cs="Times New Roman"/>
      <w:color w:val="000000"/>
      <w:kern w:val="0"/>
      <w:sz w:val="22"/>
      <w:szCs w:val="20"/>
      <w:lang w:eastAsia="en-US"/>
    </w:rPr>
  </w:style>
  <w:style w:type="paragraph" w:customStyle="1" w:styleId="Tabletext">
    <w:name w:val="Table text"/>
    <w:basedOn w:val="BodyText"/>
    <w:link w:val="TabletextChar"/>
    <w:autoRedefine/>
    <w:uiPriority w:val="4"/>
    <w:qFormat/>
    <w:rsid w:val="00B51088"/>
    <w:pPr>
      <w:spacing w:before="20" w:after="20"/>
    </w:pPr>
    <w:rPr>
      <w:sz w:val="18"/>
      <w:szCs w:val="18"/>
      <w:lang w:val="en-AU"/>
    </w:rPr>
  </w:style>
  <w:style w:type="paragraph" w:customStyle="1" w:styleId="StyleTabletextBold">
    <w:name w:val="Style Table text + Bold"/>
    <w:basedOn w:val="Tabletext"/>
    <w:semiHidden/>
    <w:unhideWhenUsed/>
    <w:rsid w:val="000D6193"/>
    <w:pPr>
      <w:spacing w:before="40" w:after="60"/>
    </w:pPr>
    <w:rPr>
      <w:rFonts w:ascii="Arial Narrow" w:eastAsia="Arial Unicode MS" w:hAnsi="Arial Narrow" w:cs="Arial"/>
      <w:b/>
      <w:szCs w:val="24"/>
      <w:lang w:eastAsia="ja-JP"/>
    </w:rPr>
  </w:style>
  <w:style w:type="paragraph" w:customStyle="1" w:styleId="Table-columnheadings">
    <w:name w:val="Table - column headings"/>
    <w:basedOn w:val="Normal"/>
    <w:semiHidden/>
    <w:unhideWhenUsed/>
    <w:rsid w:val="000D6193"/>
    <w:pPr>
      <w:ind w:left="720"/>
      <w:jc w:val="center"/>
    </w:pPr>
    <w:rPr>
      <w:rFonts w:cs="Arial"/>
      <w:b/>
      <w:color w:val="000000"/>
      <w:sz w:val="20"/>
      <w:lang w:eastAsia="en-AU"/>
    </w:rPr>
  </w:style>
  <w:style w:type="paragraph" w:customStyle="1" w:styleId="Tablebullet">
    <w:name w:val="Table bullet"/>
    <w:basedOn w:val="Tabletext"/>
    <w:link w:val="TablebulletChar"/>
    <w:autoRedefine/>
    <w:uiPriority w:val="4"/>
    <w:qFormat/>
    <w:rsid w:val="00874F12"/>
    <w:pPr>
      <w:keepNext/>
      <w:keepLines/>
      <w:numPr>
        <w:numId w:val="6"/>
      </w:numPr>
    </w:pPr>
    <w:rPr>
      <w:szCs w:val="20"/>
    </w:rPr>
  </w:style>
  <w:style w:type="paragraph" w:customStyle="1" w:styleId="TableListNos">
    <w:name w:val="Table ListNos"/>
    <w:basedOn w:val="Tablebullet"/>
    <w:uiPriority w:val="4"/>
    <w:qFormat/>
    <w:rsid w:val="00D378D0"/>
    <w:pPr>
      <w:numPr>
        <w:numId w:val="9"/>
      </w:numPr>
      <w:ind w:left="357" w:hanging="357"/>
    </w:pPr>
  </w:style>
  <w:style w:type="paragraph" w:customStyle="1" w:styleId="Tabledash">
    <w:name w:val="Table dash"/>
    <w:basedOn w:val="Dash0"/>
    <w:uiPriority w:val="4"/>
    <w:qFormat/>
    <w:rsid w:val="00D31329"/>
    <w:pPr>
      <w:ind w:left="568"/>
    </w:pPr>
    <w:rPr>
      <w:sz w:val="18"/>
    </w:rPr>
  </w:style>
  <w:style w:type="paragraph" w:customStyle="1" w:styleId="Tabletextindent">
    <w:name w:val="Table text indent"/>
    <w:basedOn w:val="Tabletext"/>
    <w:link w:val="TabletextindentChar"/>
    <w:uiPriority w:val="4"/>
    <w:qFormat/>
    <w:rsid w:val="00931628"/>
    <w:pPr>
      <w:spacing w:before="60" w:after="60"/>
      <w:ind w:left="173"/>
    </w:pPr>
    <w:rPr>
      <w:lang w:eastAsia="en-GB"/>
    </w:rPr>
  </w:style>
  <w:style w:type="table" w:styleId="TableGrid">
    <w:name w:val="Table Grid"/>
    <w:aliases w:val="Summary box,new style"/>
    <w:basedOn w:val="TableNormal"/>
    <w:rsid w:val="000D6193"/>
    <w:pPr>
      <w:spacing w:before="20" w:after="20" w:line="240" w:lineRule="auto"/>
    </w:pPr>
    <w:rPr>
      <w:rFonts w:ascii="Garamond" w:eastAsia="Times New Roman" w:hAnsi="Garamond" w:cs="Times New Roman"/>
      <w:sz w:val="18"/>
      <w:szCs w:val="20"/>
      <w:lang w:val="en-AU" w:eastAsia="en-AU"/>
    </w:rPr>
    <w:tblPr>
      <w:tblBorders>
        <w:top w:val="single" w:sz="2" w:space="0" w:color="auto"/>
        <w:left w:val="single" w:sz="2" w:space="0" w:color="auto"/>
        <w:bottom w:val="single" w:sz="2" w:space="0" w:color="auto"/>
        <w:right w:val="single" w:sz="2" w:space="0" w:color="auto"/>
      </w:tblBorders>
    </w:tblPr>
    <w:tcPr>
      <w:vAlign w:val="center"/>
    </w:tcPr>
    <w:tblStylePr w:type="firstRow">
      <w:pPr>
        <w:wordWrap/>
        <w:spacing w:beforeLines="40" w:beforeAutospacing="0" w:afterLines="20" w:afterAutospacing="0" w:line="360" w:lineRule="auto"/>
      </w:pPr>
      <w:rPr>
        <w:rFonts w:ascii="Arial Unicode MS" w:hAnsi="Arial Unicode MS"/>
        <w:b/>
        <w:i w:val="0"/>
        <w:sz w:val="22"/>
        <w:szCs w:val="22"/>
      </w:rPr>
      <w:tblPr/>
      <w:tcPr>
        <w:tcBorders>
          <w:top w:val="single" w:sz="2" w:space="0" w:color="auto"/>
          <w:left w:val="single" w:sz="2" w:space="0" w:color="auto"/>
          <w:bottom w:val="nil"/>
          <w:right w:val="single" w:sz="2" w:space="0" w:color="auto"/>
          <w:insideH w:val="nil"/>
          <w:insideV w:val="nil"/>
          <w:tl2br w:val="nil"/>
          <w:tr2bl w:val="nil"/>
        </w:tcBorders>
      </w:tcPr>
    </w:tblStylePr>
  </w:style>
  <w:style w:type="paragraph" w:customStyle="1" w:styleId="TableH1">
    <w:name w:val="Table H1"/>
    <w:basedOn w:val="BodyText"/>
    <w:uiPriority w:val="4"/>
    <w:qFormat/>
    <w:rsid w:val="006229DC"/>
    <w:pPr>
      <w:keepNext/>
      <w:tabs>
        <w:tab w:val="left" w:pos="416"/>
        <w:tab w:val="left" w:pos="582"/>
        <w:tab w:val="left" w:pos="1134"/>
      </w:tabs>
      <w:spacing w:before="120"/>
    </w:pPr>
    <w:rPr>
      <w:b/>
      <w:sz w:val="20"/>
      <w:szCs w:val="20"/>
    </w:rPr>
  </w:style>
  <w:style w:type="paragraph" w:customStyle="1" w:styleId="ListNos6">
    <w:name w:val="ListNos+6"/>
    <w:basedOn w:val="ListNos0"/>
    <w:uiPriority w:val="2"/>
    <w:qFormat/>
    <w:rsid w:val="00AB4B5D"/>
    <w:pPr>
      <w:spacing w:after="120"/>
    </w:pPr>
  </w:style>
  <w:style w:type="paragraph" w:customStyle="1" w:styleId="TableH2">
    <w:name w:val="Table H2"/>
    <w:basedOn w:val="TableH1"/>
    <w:next w:val="Tabletext"/>
    <w:uiPriority w:val="4"/>
    <w:qFormat/>
    <w:rsid w:val="00A10A7B"/>
    <w:rPr>
      <w:sz w:val="18"/>
    </w:rPr>
  </w:style>
  <w:style w:type="paragraph" w:customStyle="1" w:styleId="ListNos12">
    <w:name w:val="ListNos+12"/>
    <w:basedOn w:val="ListNos6"/>
    <w:next w:val="BodyText"/>
    <w:uiPriority w:val="2"/>
    <w:qFormat/>
    <w:rsid w:val="00AB4B5D"/>
    <w:pPr>
      <w:spacing w:after="240"/>
    </w:pPr>
  </w:style>
  <w:style w:type="paragraph" w:customStyle="1" w:styleId="TableH3">
    <w:name w:val="Table H3"/>
    <w:basedOn w:val="TableH2"/>
    <w:next w:val="Tabletext"/>
    <w:uiPriority w:val="4"/>
    <w:qFormat/>
    <w:rsid w:val="000D6193"/>
    <w:rPr>
      <w:i/>
    </w:rPr>
  </w:style>
  <w:style w:type="table" w:customStyle="1" w:styleId="TableNoBorders">
    <w:name w:val="Table No Borders"/>
    <w:basedOn w:val="TableNormal"/>
    <w:rsid w:val="000D6193"/>
    <w:pPr>
      <w:spacing w:before="40" w:after="20" w:line="240" w:lineRule="auto"/>
    </w:pPr>
    <w:rPr>
      <w:rFonts w:ascii="Garamond" w:eastAsia="Times New Roman" w:hAnsi="Garamond" w:cs="Times New Roman"/>
      <w:lang w:val="en-AU" w:eastAsia="en-AU"/>
    </w:rPr>
    <w:tblPr/>
  </w:style>
  <w:style w:type="table" w:customStyle="1" w:styleId="TableHTAStandard">
    <w:name w:val="Table HTA Standard"/>
    <w:basedOn w:val="TableNoBorders"/>
    <w:rsid w:val="000D6193"/>
    <w:pPr>
      <w:tabs>
        <w:tab w:val="left" w:pos="416"/>
        <w:tab w:val="left" w:pos="582"/>
      </w:tabs>
    </w:pPr>
    <w:rPr>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Tahoma" w:hAnsi="Tahoma"/>
        <w:b/>
        <w:bCs/>
        <w:caps w:val="0"/>
        <w:small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TOC1">
    <w:name w:val="toc 1"/>
    <w:basedOn w:val="BodyText"/>
    <w:uiPriority w:val="39"/>
    <w:rsid w:val="000D6193"/>
    <w:pPr>
      <w:spacing w:before="120" w:after="120"/>
      <w:ind w:left="567" w:hanging="567"/>
    </w:pPr>
    <w:rPr>
      <w:b/>
      <w:smallCaps/>
      <w:sz w:val="24"/>
    </w:rPr>
  </w:style>
  <w:style w:type="paragraph" w:styleId="TableofFigures">
    <w:name w:val="table of figures"/>
    <w:basedOn w:val="TOC1"/>
    <w:link w:val="TableofFiguresChar"/>
    <w:uiPriority w:val="99"/>
    <w:rsid w:val="008469B9"/>
    <w:pPr>
      <w:framePr w:wrap="around" w:vAnchor="text" w:hAnchor="text" w:y="1"/>
      <w:tabs>
        <w:tab w:val="right" w:leader="dot" w:pos="9072"/>
      </w:tabs>
      <w:ind w:left="1247" w:hanging="1247"/>
    </w:pPr>
    <w:rPr>
      <w:b w:val="0"/>
      <w:smallCaps w:val="0"/>
      <w:noProof/>
      <w:sz w:val="22"/>
      <w:szCs w:val="22"/>
      <w:lang w:val="en-AU" w:eastAsia="en-GB"/>
    </w:rPr>
  </w:style>
  <w:style w:type="table" w:styleId="TableSimple1">
    <w:name w:val="Table Simple 1"/>
    <w:basedOn w:val="TableNormal"/>
    <w:rsid w:val="000D6193"/>
    <w:pPr>
      <w:spacing w:after="0" w:line="240" w:lineRule="auto"/>
    </w:pPr>
    <w:rPr>
      <w:rFonts w:ascii="Arial Narrow" w:eastAsia="MS Mincho" w:hAnsi="Arial Narrow" w:cs="Times New Roman"/>
      <w:sz w:val="18"/>
      <w:szCs w:val="20"/>
      <w:lang w:val="en-AU" w:eastAsia="en-AU"/>
    </w:r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Theme">
    <w:name w:val="Table Theme"/>
    <w:basedOn w:val="TableNormal"/>
    <w:semiHidden/>
    <w:rsid w:val="000D6193"/>
    <w:pPr>
      <w:spacing w:after="0" w:line="240" w:lineRule="auto"/>
    </w:pPr>
    <w:rPr>
      <w:rFonts w:ascii="Garamond" w:eastAsia="Times New Roman" w:hAnsi="Garamond"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s18">
    <w:name w:val="TableFigNotes+18"/>
    <w:basedOn w:val="BodyText"/>
    <w:next w:val="BodyText"/>
    <w:link w:val="TableFigNotes18Char"/>
    <w:uiPriority w:val="4"/>
    <w:qFormat/>
    <w:rsid w:val="007C6C38"/>
    <w:pPr>
      <w:keepLines/>
      <w:spacing w:after="360"/>
    </w:pPr>
    <w:rPr>
      <w:rFonts w:cs="Tahoma"/>
      <w:color w:val="000000"/>
      <w:sz w:val="16"/>
      <w:szCs w:val="18"/>
      <w:lang w:eastAsia="en-AU"/>
    </w:rPr>
  </w:style>
  <w:style w:type="paragraph" w:customStyle="1" w:styleId="TableFigNotes0">
    <w:name w:val="TableFigNotes+0"/>
    <w:basedOn w:val="TableFigNotes18"/>
    <w:autoRedefine/>
    <w:uiPriority w:val="4"/>
    <w:qFormat/>
    <w:rsid w:val="005F37BF"/>
    <w:pPr>
      <w:keepLines w:val="0"/>
      <w:widowControl w:val="0"/>
      <w:spacing w:after="0"/>
    </w:pPr>
  </w:style>
  <w:style w:type="paragraph" w:customStyle="1" w:styleId="TableFigNotes6">
    <w:name w:val="TableFigNotes+6"/>
    <w:basedOn w:val="TableFigNotes0"/>
    <w:uiPriority w:val="4"/>
    <w:rsid w:val="000D6193"/>
    <w:pPr>
      <w:spacing w:after="120"/>
    </w:pPr>
  </w:style>
  <w:style w:type="paragraph" w:styleId="TOC2">
    <w:name w:val="toc 2"/>
    <w:basedOn w:val="TOC1"/>
    <w:uiPriority w:val="39"/>
    <w:rsid w:val="000D6193"/>
    <w:pPr>
      <w:ind w:left="862" w:hanging="624"/>
    </w:pPr>
    <w:rPr>
      <w:b w:val="0"/>
      <w:smallCaps w:val="0"/>
      <w:sz w:val="22"/>
      <w:szCs w:val="22"/>
      <w:lang w:val="en-AU"/>
    </w:rPr>
  </w:style>
  <w:style w:type="paragraph" w:styleId="TOC3">
    <w:name w:val="toc 3"/>
    <w:basedOn w:val="TOC1"/>
    <w:uiPriority w:val="39"/>
    <w:rsid w:val="000D6193"/>
    <w:pPr>
      <w:ind w:left="1009"/>
    </w:pPr>
    <w:rPr>
      <w:b w:val="0"/>
      <w:smallCaps w:val="0"/>
      <w:sz w:val="20"/>
    </w:rPr>
  </w:style>
  <w:style w:type="paragraph" w:styleId="TOC4">
    <w:name w:val="toc 4"/>
    <w:basedOn w:val="BodyText"/>
    <w:next w:val="BodyText"/>
    <w:autoRedefine/>
    <w:uiPriority w:val="39"/>
    <w:rsid w:val="000D6193"/>
    <w:pPr>
      <w:spacing w:after="100" w:line="276" w:lineRule="auto"/>
      <w:ind w:left="660"/>
    </w:pPr>
    <w:rPr>
      <w:lang w:eastAsia="en-AU"/>
    </w:rPr>
  </w:style>
  <w:style w:type="paragraph" w:styleId="TOC5">
    <w:name w:val="toc 5"/>
    <w:basedOn w:val="BodyText"/>
    <w:next w:val="BodyText"/>
    <w:autoRedefine/>
    <w:uiPriority w:val="39"/>
    <w:rsid w:val="000D6193"/>
    <w:pPr>
      <w:spacing w:after="100" w:line="276" w:lineRule="auto"/>
      <w:ind w:left="880"/>
    </w:pPr>
    <w:rPr>
      <w:lang w:eastAsia="en-AU"/>
    </w:rPr>
  </w:style>
  <w:style w:type="paragraph" w:styleId="TOC6">
    <w:name w:val="toc 6"/>
    <w:basedOn w:val="BodyText"/>
    <w:next w:val="BodyText"/>
    <w:autoRedefine/>
    <w:uiPriority w:val="39"/>
    <w:rsid w:val="000D6193"/>
    <w:pPr>
      <w:spacing w:after="100" w:line="276" w:lineRule="auto"/>
      <w:ind w:left="1100"/>
    </w:pPr>
    <w:rPr>
      <w:lang w:eastAsia="en-AU"/>
    </w:rPr>
  </w:style>
  <w:style w:type="paragraph" w:styleId="TOC7">
    <w:name w:val="toc 7"/>
    <w:basedOn w:val="BodyText"/>
    <w:next w:val="BodyText"/>
    <w:autoRedefine/>
    <w:uiPriority w:val="39"/>
    <w:rsid w:val="000D6193"/>
    <w:pPr>
      <w:spacing w:after="100" w:line="276" w:lineRule="auto"/>
      <w:ind w:left="1320"/>
    </w:pPr>
    <w:rPr>
      <w:lang w:eastAsia="en-AU"/>
    </w:rPr>
  </w:style>
  <w:style w:type="paragraph" w:styleId="TOC8">
    <w:name w:val="toc 8"/>
    <w:basedOn w:val="BodyText"/>
    <w:next w:val="BodyText"/>
    <w:autoRedefine/>
    <w:uiPriority w:val="39"/>
    <w:rsid w:val="000D6193"/>
    <w:pPr>
      <w:spacing w:after="100" w:line="276" w:lineRule="auto"/>
      <w:ind w:left="1540"/>
    </w:pPr>
    <w:rPr>
      <w:lang w:eastAsia="en-AU"/>
    </w:rPr>
  </w:style>
  <w:style w:type="paragraph" w:styleId="TOC9">
    <w:name w:val="toc 9"/>
    <w:basedOn w:val="BodyText"/>
    <w:next w:val="BodyText"/>
    <w:autoRedefine/>
    <w:uiPriority w:val="39"/>
    <w:rsid w:val="000D6193"/>
    <w:pPr>
      <w:spacing w:after="100" w:line="276" w:lineRule="auto"/>
      <w:ind w:left="1760"/>
    </w:pPr>
    <w:rPr>
      <w:lang w:eastAsia="en-AU"/>
    </w:rPr>
  </w:style>
  <w:style w:type="paragraph" w:styleId="TOCHeading">
    <w:name w:val="TOC Heading"/>
    <w:basedOn w:val="Heading1"/>
    <w:next w:val="Normal"/>
    <w:uiPriority w:val="99"/>
    <w:semiHidden/>
    <w:unhideWhenUsed/>
    <w:qFormat/>
    <w:rsid w:val="000D6193"/>
    <w:pPr>
      <w:numPr>
        <w:numId w:val="0"/>
      </w:numPr>
      <w:spacing w:after="60"/>
      <w:outlineLvl w:val="9"/>
    </w:pPr>
    <w:rPr>
      <w:rFonts w:ascii="Cambria" w:hAnsi="Cambria" w:cs="Times New Roman"/>
      <w:caps w:val="0"/>
      <w:lang w:val="en-AU"/>
    </w:rPr>
  </w:style>
  <w:style w:type="character" w:customStyle="1" w:styleId="Bullet6Char">
    <w:name w:val="Bullet+6 Char"/>
    <w:basedOn w:val="Bullet0Char"/>
    <w:link w:val="Bullet6"/>
    <w:rsid w:val="00694181"/>
    <w:rPr>
      <w:rFonts w:ascii="Calibri" w:eastAsia="Times New Roman" w:hAnsi="Calibri" w:cs="Arial"/>
      <w:szCs w:val="24"/>
      <w:lang w:val="en-US"/>
    </w:rPr>
  </w:style>
  <w:style w:type="character" w:customStyle="1" w:styleId="Bullet0Char">
    <w:name w:val="Bullet+0 Char"/>
    <w:basedOn w:val="DefaultParagraphFont"/>
    <w:link w:val="Bullet0"/>
    <w:uiPriority w:val="2"/>
    <w:rsid w:val="00694181"/>
    <w:rPr>
      <w:rFonts w:ascii="Calibri" w:eastAsia="Times New Roman" w:hAnsi="Calibri" w:cs="Arial"/>
      <w:szCs w:val="24"/>
      <w:lang w:val="en-US"/>
    </w:rPr>
  </w:style>
  <w:style w:type="character" w:customStyle="1" w:styleId="Helvetica14Char">
    <w:name w:val="Helvetica 14 Char"/>
    <w:basedOn w:val="DefaultParagraphFont"/>
    <w:link w:val="Helvetica14"/>
    <w:semiHidden/>
    <w:rsid w:val="00694181"/>
    <w:rPr>
      <w:rFonts w:ascii="Helvetica" w:eastAsia="Times New Roman" w:hAnsi="Helvetica" w:cs="Times New Roman"/>
      <w:sz w:val="28"/>
      <w:szCs w:val="28"/>
      <w:lang w:val="en-AU" w:eastAsia="en-GB"/>
    </w:rPr>
  </w:style>
  <w:style w:type="character" w:customStyle="1" w:styleId="DrugnameChar">
    <w:name w:val="Drug name Char"/>
    <w:basedOn w:val="Helvetica14Char"/>
    <w:link w:val="Drugname"/>
    <w:semiHidden/>
    <w:rsid w:val="00694181"/>
    <w:rPr>
      <w:rFonts w:ascii="Helvetica" w:eastAsia="Times New Roman" w:hAnsi="Helvetica" w:cs="Times New Roman"/>
      <w:b/>
      <w:bCs/>
      <w:caps/>
      <w:sz w:val="36"/>
      <w:szCs w:val="36"/>
      <w:lang w:val="en-AU" w:eastAsia="en-GB"/>
    </w:rPr>
  </w:style>
  <w:style w:type="character" w:customStyle="1" w:styleId="Helvetica10Char">
    <w:name w:val="Helvetica 10 Char"/>
    <w:basedOn w:val="DefaultParagraphFont"/>
    <w:link w:val="Helvetica10"/>
    <w:semiHidden/>
    <w:rsid w:val="00694181"/>
    <w:rPr>
      <w:rFonts w:ascii="Helvetica" w:eastAsia="Times New Roman" w:hAnsi="Helvetica" w:cs="Times New Roman"/>
      <w:caps/>
      <w:color w:val="000000"/>
      <w:lang w:val="en-AU" w:eastAsia="en-GB"/>
    </w:rPr>
  </w:style>
  <w:style w:type="character" w:customStyle="1" w:styleId="Helvetica11Char">
    <w:name w:val="Helvetica 11 Char"/>
    <w:basedOn w:val="Helvetica14Char"/>
    <w:link w:val="Helvetica11"/>
    <w:semiHidden/>
    <w:rsid w:val="00694181"/>
    <w:rPr>
      <w:rFonts w:ascii="Helvetica" w:eastAsia="Times New Roman" w:hAnsi="Helvetica" w:cs="Times New Roman"/>
      <w:sz w:val="28"/>
      <w:szCs w:val="28"/>
      <w:lang w:val="en-AU" w:eastAsia="en-GB"/>
    </w:rPr>
  </w:style>
  <w:style w:type="character" w:customStyle="1" w:styleId="Helvetica14boldChar">
    <w:name w:val="Helvetica 14 bold Char"/>
    <w:basedOn w:val="Helvetica14Char"/>
    <w:link w:val="Helvetica14bold"/>
    <w:semiHidden/>
    <w:rsid w:val="00694181"/>
    <w:rPr>
      <w:rFonts w:ascii="Helvetica" w:eastAsia="Times New Roman" w:hAnsi="Helvetica" w:cs="Times New Roman"/>
      <w:b/>
      <w:bCs/>
      <w:sz w:val="28"/>
      <w:szCs w:val="28"/>
      <w:lang w:val="en-AU" w:eastAsia="en-GB"/>
    </w:rPr>
  </w:style>
  <w:style w:type="character" w:customStyle="1" w:styleId="NotesChar">
    <w:name w:val="Notes Char"/>
    <w:basedOn w:val="DefaultParagraphFont"/>
    <w:link w:val="Notes"/>
    <w:uiPriority w:val="6"/>
    <w:rsid w:val="00F67509"/>
    <w:rPr>
      <w:rFonts w:ascii="Calibri" w:eastAsia="Times New Roman" w:hAnsi="Calibri" w:cs="Times New Roman"/>
      <w:color w:val="C00000"/>
      <w:szCs w:val="24"/>
      <w:lang w:val="en-AU"/>
    </w:rPr>
  </w:style>
  <w:style w:type="character" w:customStyle="1" w:styleId="TabletextChar">
    <w:name w:val="Table text Char"/>
    <w:basedOn w:val="DefaultParagraphFont"/>
    <w:link w:val="Tabletext"/>
    <w:uiPriority w:val="4"/>
    <w:rsid w:val="00B51088"/>
    <w:rPr>
      <w:rFonts w:ascii="Calibri" w:eastAsia="Times New Roman" w:hAnsi="Calibri" w:cs="Times New Roman"/>
      <w:sz w:val="18"/>
      <w:szCs w:val="18"/>
      <w:lang w:val="en-AU"/>
    </w:rPr>
  </w:style>
  <w:style w:type="character" w:customStyle="1" w:styleId="TablebulletChar">
    <w:name w:val="Table bullet Char"/>
    <w:basedOn w:val="TabletextChar"/>
    <w:link w:val="Tablebullet"/>
    <w:uiPriority w:val="4"/>
    <w:rsid w:val="00874F12"/>
    <w:rPr>
      <w:rFonts w:ascii="Calibri" w:eastAsia="Times New Roman" w:hAnsi="Calibri" w:cs="Times New Roman"/>
      <w:sz w:val="18"/>
      <w:szCs w:val="20"/>
      <w:lang w:val="en-AU"/>
    </w:rPr>
  </w:style>
  <w:style w:type="character" w:customStyle="1" w:styleId="TableofFiguresChar">
    <w:name w:val="Table of Figures Char"/>
    <w:basedOn w:val="DefaultParagraphFont"/>
    <w:link w:val="TableofFigures"/>
    <w:uiPriority w:val="99"/>
    <w:rsid w:val="008469B9"/>
    <w:rPr>
      <w:rFonts w:ascii="Calibri" w:eastAsia="Times New Roman" w:hAnsi="Calibri" w:cs="Times New Roman"/>
      <w:noProof/>
      <w:lang w:val="en-AU" w:eastAsia="en-GB"/>
    </w:rPr>
  </w:style>
  <w:style w:type="character" w:customStyle="1" w:styleId="txtboldonly1">
    <w:name w:val="txtboldonly1"/>
    <w:basedOn w:val="DefaultParagraphFont"/>
    <w:semiHidden/>
    <w:unhideWhenUsed/>
    <w:rsid w:val="00694181"/>
    <w:rPr>
      <w:b/>
      <w:bCs/>
    </w:rPr>
  </w:style>
  <w:style w:type="character" w:customStyle="1" w:styleId="TableFigNotes18Char">
    <w:name w:val="TableFigNotes+18 Char"/>
    <w:basedOn w:val="DefaultParagraphFont"/>
    <w:link w:val="TableFigNotes18"/>
    <w:uiPriority w:val="4"/>
    <w:rsid w:val="00BB3871"/>
    <w:rPr>
      <w:rFonts w:ascii="Calibri" w:eastAsia="Times New Roman" w:hAnsi="Calibri" w:cs="Tahoma"/>
      <w:color w:val="000000"/>
      <w:sz w:val="16"/>
      <w:szCs w:val="18"/>
      <w:lang w:val="en-US" w:eastAsia="en-AU"/>
    </w:rPr>
  </w:style>
  <w:style w:type="character" w:customStyle="1" w:styleId="Bullet12Char">
    <w:name w:val="Bullet+12 Char"/>
    <w:basedOn w:val="Bullet6Char"/>
    <w:link w:val="Bullet12"/>
    <w:uiPriority w:val="2"/>
    <w:rsid w:val="00156F28"/>
    <w:rPr>
      <w:rFonts w:ascii="Calibri" w:eastAsia="Times New Roman" w:hAnsi="Calibri" w:cs="Arial"/>
      <w:szCs w:val="24"/>
      <w:lang w:val="en-US"/>
    </w:rPr>
  </w:style>
  <w:style w:type="paragraph" w:styleId="Revision">
    <w:name w:val="Revision"/>
    <w:hidden/>
    <w:uiPriority w:val="99"/>
    <w:semiHidden/>
    <w:rsid w:val="00694181"/>
    <w:pPr>
      <w:spacing w:after="0" w:line="240" w:lineRule="auto"/>
    </w:pPr>
    <w:rPr>
      <w:rFonts w:ascii="Calibri" w:eastAsia="Times New Roman" w:hAnsi="Calibri" w:cs="Tahoma"/>
      <w:color w:val="000000"/>
      <w:lang w:val="en-AU" w:eastAsia="en-AU"/>
    </w:rPr>
  </w:style>
  <w:style w:type="character" w:customStyle="1" w:styleId="BoxTextChar">
    <w:name w:val="BoxText Char"/>
    <w:basedOn w:val="DefaultParagraphFont"/>
    <w:link w:val="BoxText"/>
    <w:rsid w:val="00BB3871"/>
    <w:rPr>
      <w:rFonts w:ascii="Calibri" w:eastAsia="Times New Roman" w:hAnsi="Calibri" w:cs="Times New Roman"/>
      <w:szCs w:val="24"/>
      <w:lang w:val="en-US"/>
    </w:rPr>
  </w:style>
  <w:style w:type="character" w:customStyle="1" w:styleId="BoxHeadingChar">
    <w:name w:val="BoxHeading Char"/>
    <w:basedOn w:val="BoxTextChar"/>
    <w:link w:val="BoxHeading"/>
    <w:uiPriority w:val="3"/>
    <w:rsid w:val="00BB3871"/>
    <w:rPr>
      <w:rFonts w:ascii="Calibri" w:eastAsia="Times New Roman" w:hAnsi="Calibri" w:cs="Times New Roman"/>
      <w:b/>
      <w:bCs/>
      <w:szCs w:val="20"/>
      <w:lang w:val="en-US"/>
    </w:rPr>
  </w:style>
  <w:style w:type="character" w:customStyle="1" w:styleId="DefaultChar">
    <w:name w:val="Default Char"/>
    <w:basedOn w:val="DefaultParagraphFont"/>
    <w:link w:val="Default"/>
    <w:uiPriority w:val="99"/>
    <w:locked/>
    <w:rsid w:val="00694181"/>
    <w:rPr>
      <w:rFonts w:ascii="Arial" w:eastAsia="Times New Roman" w:hAnsi="Arial" w:cs="Arial"/>
      <w:color w:val="000000"/>
      <w:sz w:val="24"/>
      <w:szCs w:val="24"/>
      <w:lang w:val="en-AU" w:eastAsia="en-AU"/>
    </w:rPr>
  </w:style>
  <w:style w:type="paragraph" w:customStyle="1" w:styleId="CompanyAddress">
    <w:name w:val="CompanyAddress"/>
    <w:basedOn w:val="Company"/>
    <w:uiPriority w:val="8"/>
    <w:qFormat/>
    <w:rsid w:val="0058295C"/>
    <w:rPr>
      <w:b w:val="0"/>
      <w:sz w:val="20"/>
    </w:rPr>
  </w:style>
  <w:style w:type="paragraph" w:styleId="Quote">
    <w:name w:val="Quote"/>
    <w:basedOn w:val="BodyText"/>
    <w:next w:val="BodyText"/>
    <w:link w:val="QuoteChar"/>
    <w:uiPriority w:val="6"/>
    <w:rsid w:val="00110071"/>
    <w:pPr>
      <w:spacing w:before="120" w:after="120"/>
      <w:ind w:left="1134" w:right="851"/>
    </w:pPr>
    <w:rPr>
      <w:iCs/>
      <w:color w:val="000000" w:themeColor="text1"/>
    </w:rPr>
  </w:style>
  <w:style w:type="character" w:customStyle="1" w:styleId="QuoteChar">
    <w:name w:val="Quote Char"/>
    <w:basedOn w:val="DefaultParagraphFont"/>
    <w:link w:val="Quote"/>
    <w:uiPriority w:val="6"/>
    <w:rsid w:val="00110071"/>
    <w:rPr>
      <w:rFonts w:ascii="Calibri" w:eastAsia="Times New Roman" w:hAnsi="Calibri" w:cs="Times New Roman"/>
      <w:iCs/>
      <w:color w:val="000000" w:themeColor="text1"/>
      <w:szCs w:val="24"/>
      <w:lang w:val="en-US"/>
    </w:rPr>
  </w:style>
  <w:style w:type="paragraph" w:customStyle="1" w:styleId="QuoteBodyText">
    <w:name w:val="QuoteBodyText"/>
    <w:basedOn w:val="Quote"/>
    <w:next w:val="BodyText"/>
    <w:uiPriority w:val="6"/>
    <w:qFormat/>
    <w:rsid w:val="00110071"/>
  </w:style>
  <w:style w:type="paragraph" w:customStyle="1" w:styleId="QuoteSmallText">
    <w:name w:val="QuoteSmallText"/>
    <w:basedOn w:val="QuoteBodyText"/>
    <w:next w:val="BodyText"/>
    <w:uiPriority w:val="6"/>
    <w:qFormat/>
    <w:rsid w:val="006F1132"/>
    <w:rPr>
      <w:sz w:val="18"/>
    </w:rPr>
  </w:style>
  <w:style w:type="paragraph" w:customStyle="1" w:styleId="TFfootnote">
    <w:name w:val="T&amp;F footnote"/>
    <w:basedOn w:val="Tabletext"/>
    <w:next w:val="BodyText"/>
    <w:autoRedefine/>
    <w:uiPriority w:val="4"/>
    <w:qFormat/>
    <w:rsid w:val="007A7EBD"/>
    <w:pPr>
      <w:spacing w:before="0" w:after="0"/>
      <w:ind w:left="180" w:hanging="180"/>
    </w:pPr>
    <w:rPr>
      <w:sz w:val="16"/>
      <w:szCs w:val="22"/>
      <w:lang w:val="en-GB" w:eastAsia="en-GB"/>
    </w:rPr>
  </w:style>
  <w:style w:type="paragraph" w:customStyle="1" w:styleId="BodyText1">
    <w:name w:val="Body Text1"/>
    <w:basedOn w:val="H3-nontoc"/>
    <w:link w:val="BodytextChar0"/>
    <w:autoRedefine/>
    <w:qFormat/>
    <w:rsid w:val="003A79E1"/>
    <w:pPr>
      <w:keepNext w:val="0"/>
      <w:widowControl w:val="0"/>
      <w:spacing w:after="0"/>
    </w:pPr>
    <w:rPr>
      <w:rFonts w:ascii="Calibri" w:hAnsi="Calibri" w:cs="Calibri"/>
      <w:sz w:val="22"/>
      <w:szCs w:val="22"/>
    </w:rPr>
  </w:style>
  <w:style w:type="character" w:customStyle="1" w:styleId="H3-nontocChar">
    <w:name w:val="H3-nontoc Char"/>
    <w:basedOn w:val="Heading3Char"/>
    <w:link w:val="H3-nontoc"/>
    <w:uiPriority w:val="1"/>
    <w:rsid w:val="00B55EB7"/>
    <w:rPr>
      <w:rFonts w:ascii="Tahoma" w:eastAsia="Times New Roman" w:hAnsi="Tahoma" w:cs="Arial"/>
      <w:kern w:val="32"/>
      <w:sz w:val="24"/>
      <w:szCs w:val="24"/>
      <w:lang w:val="en-AU" w:eastAsia="en-GB"/>
    </w:rPr>
  </w:style>
  <w:style w:type="character" w:customStyle="1" w:styleId="BodytextChar0">
    <w:name w:val="Body text Char"/>
    <w:basedOn w:val="H3-nontocChar"/>
    <w:link w:val="BodyText1"/>
    <w:rsid w:val="003A79E1"/>
    <w:rPr>
      <w:rFonts w:ascii="Calibri" w:eastAsia="Times New Roman" w:hAnsi="Calibri" w:cs="Calibri"/>
      <w:kern w:val="32"/>
      <w:sz w:val="24"/>
      <w:szCs w:val="24"/>
      <w:lang w:val="en-AU" w:eastAsia="en-GB"/>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unhideWhenUsed/>
    <w:qFormat/>
    <w:rsid w:val="00413431"/>
    <w:pPr>
      <w:spacing w:after="200"/>
    </w:pPr>
    <w:rPr>
      <w:b/>
      <w:bCs/>
      <w:szCs w:val="18"/>
    </w:rPr>
  </w:style>
  <w:style w:type="paragraph" w:customStyle="1" w:styleId="TableText0">
    <w:name w:val="TableText"/>
    <w:basedOn w:val="Normal"/>
    <w:rsid w:val="009E2E7B"/>
    <w:pPr>
      <w:keepNext/>
      <w:spacing w:before="20" w:after="20"/>
    </w:pPr>
    <w:rPr>
      <w:rFonts w:ascii="Arial Narrow" w:hAnsi="Arial Narrow"/>
      <w:color w:val="000000"/>
      <w:sz w:val="20"/>
      <w:szCs w:val="21"/>
      <w:lang w:val="en-AU" w:eastAsia="en-AU"/>
    </w:rPr>
  </w:style>
  <w:style w:type="paragraph" w:customStyle="1" w:styleId="TableName0">
    <w:name w:val="TableName"/>
    <w:basedOn w:val="TableText0"/>
    <w:rsid w:val="009E2E7B"/>
    <w:pPr>
      <w:tabs>
        <w:tab w:val="left" w:pos="1800"/>
      </w:tabs>
      <w:spacing w:before="120" w:after="120"/>
      <w:ind w:left="2251" w:hanging="1531"/>
    </w:pPr>
    <w:rPr>
      <w:b/>
      <w:bCs/>
      <w:sz w:val="22"/>
    </w:rPr>
  </w:style>
  <w:style w:type="paragraph" w:customStyle="1" w:styleId="TableNotes18">
    <w:name w:val="TableNotes+18"/>
    <w:basedOn w:val="TableText0"/>
    <w:uiPriority w:val="99"/>
    <w:rsid w:val="009E2E7B"/>
    <w:pPr>
      <w:keepNext w:val="0"/>
      <w:keepLines/>
      <w:spacing w:before="0" w:after="360"/>
      <w:ind w:left="720"/>
    </w:pPr>
    <w:rPr>
      <w:sz w:val="18"/>
    </w:rPr>
  </w:style>
  <w:style w:type="paragraph" w:customStyle="1" w:styleId="TableHeading">
    <w:name w:val="TableHeading"/>
    <w:basedOn w:val="TableText0"/>
    <w:rsid w:val="009E2E7B"/>
    <w:rPr>
      <w:b/>
      <w:bCs/>
    </w:rPr>
  </w:style>
  <w:style w:type="paragraph" w:customStyle="1" w:styleId="TFAbbrevs0">
    <w:name w:val="TFAbbrevs+0"/>
    <w:basedOn w:val="Normal"/>
    <w:autoRedefine/>
    <w:qFormat/>
    <w:rsid w:val="007A7EBD"/>
    <w:pPr>
      <w:keepNext/>
      <w:keepLines/>
      <w:spacing w:after="0"/>
    </w:pPr>
    <w:rPr>
      <w:color w:val="000000"/>
      <w:sz w:val="16"/>
      <w:szCs w:val="18"/>
      <w:lang w:val="en-AU" w:eastAsia="en-AU"/>
    </w:rPr>
  </w:style>
  <w:style w:type="paragraph" w:customStyle="1" w:styleId="BodyText6">
    <w:name w:val="Body Text+6"/>
    <w:basedOn w:val="BodyText1"/>
    <w:link w:val="BodyText6Char"/>
    <w:qFormat/>
    <w:rsid w:val="00826A34"/>
    <w:pPr>
      <w:spacing w:before="0" w:after="240"/>
    </w:pPr>
  </w:style>
  <w:style w:type="paragraph" w:customStyle="1" w:styleId="Tabletext33">
    <w:name w:val="Table text+3+3"/>
    <w:basedOn w:val="Tabletext"/>
    <w:link w:val="Tabletext33Char"/>
    <w:autoRedefine/>
    <w:qFormat/>
    <w:rsid w:val="00826A34"/>
    <w:pPr>
      <w:spacing w:before="60" w:after="60"/>
    </w:pPr>
  </w:style>
  <w:style w:type="character" w:customStyle="1" w:styleId="BodyText6Char">
    <w:name w:val="Body Text+6 Char"/>
    <w:basedOn w:val="BodytextChar0"/>
    <w:link w:val="BodyText6"/>
    <w:rsid w:val="00826A34"/>
    <w:rPr>
      <w:rFonts w:ascii="Calibri" w:eastAsia="Times New Roman" w:hAnsi="Calibri" w:cs="Calibri"/>
      <w:kern w:val="32"/>
      <w:sz w:val="24"/>
      <w:szCs w:val="24"/>
      <w:lang w:val="en-AU" w:eastAsia="en-GB"/>
    </w:rPr>
  </w:style>
  <w:style w:type="paragraph" w:customStyle="1" w:styleId="Tableheader">
    <w:name w:val="Table header"/>
    <w:basedOn w:val="Tabletextindent"/>
    <w:link w:val="TableheaderChar"/>
    <w:autoRedefine/>
    <w:qFormat/>
    <w:rsid w:val="00CE0AF6"/>
    <w:pPr>
      <w:ind w:left="0"/>
    </w:pPr>
    <w:rPr>
      <w:b/>
    </w:rPr>
  </w:style>
  <w:style w:type="character" w:customStyle="1" w:styleId="Tabletext33Char">
    <w:name w:val="Table text+3+3 Char"/>
    <w:basedOn w:val="TabletextChar"/>
    <w:link w:val="Tabletext33"/>
    <w:rsid w:val="00826A34"/>
    <w:rPr>
      <w:rFonts w:ascii="Calibri" w:eastAsia="Times New Roman" w:hAnsi="Calibri" w:cs="Times New Roman"/>
      <w:sz w:val="18"/>
      <w:szCs w:val="18"/>
      <w:lang w:val="en-AU"/>
    </w:rPr>
  </w:style>
  <w:style w:type="paragraph" w:customStyle="1" w:styleId="TableNotes0">
    <w:name w:val="TableNotes+0"/>
    <w:basedOn w:val="TableNotes18"/>
    <w:uiPriority w:val="99"/>
    <w:rsid w:val="00121C4E"/>
    <w:pPr>
      <w:keepNext/>
      <w:spacing w:after="0"/>
    </w:pPr>
  </w:style>
  <w:style w:type="character" w:customStyle="1" w:styleId="TabletextindentChar">
    <w:name w:val="Table text indent Char"/>
    <w:basedOn w:val="TabletextChar"/>
    <w:link w:val="Tabletextindent"/>
    <w:uiPriority w:val="4"/>
    <w:rsid w:val="00931628"/>
    <w:rPr>
      <w:rFonts w:ascii="Calibri" w:eastAsia="Times New Roman" w:hAnsi="Calibri" w:cs="Times New Roman"/>
      <w:sz w:val="18"/>
      <w:szCs w:val="18"/>
      <w:lang w:val="en-AU" w:eastAsia="en-GB"/>
    </w:rPr>
  </w:style>
  <w:style w:type="character" w:customStyle="1" w:styleId="TableheaderChar">
    <w:name w:val="Table header Char"/>
    <w:basedOn w:val="TabletextindentChar"/>
    <w:link w:val="Tableheader"/>
    <w:rsid w:val="00CE0AF6"/>
    <w:rPr>
      <w:rFonts w:ascii="Calibri" w:eastAsia="Times New Roman" w:hAnsi="Calibri" w:cs="Times New Roman"/>
      <w:b/>
      <w:sz w:val="18"/>
      <w:szCs w:val="18"/>
      <w:lang w:val="en-AU" w:eastAsia="en-GB"/>
    </w:rPr>
  </w:style>
  <w:style w:type="character" w:customStyle="1" w:styleId="st">
    <w:name w:val="st"/>
    <w:basedOn w:val="DefaultParagraphFont"/>
    <w:rsid w:val="001E78CE"/>
  </w:style>
  <w:style w:type="character" w:customStyle="1" w:styleId="xbe">
    <w:name w:val="_xbe"/>
    <w:basedOn w:val="DefaultParagraphFont"/>
    <w:rsid w:val="00612137"/>
  </w:style>
  <w:style w:type="character" w:styleId="CommentReference">
    <w:name w:val="annotation reference"/>
    <w:basedOn w:val="DefaultParagraphFont"/>
    <w:uiPriority w:val="99"/>
    <w:semiHidden/>
    <w:unhideWhenUsed/>
    <w:rsid w:val="00AB02FA"/>
    <w:rPr>
      <w:sz w:val="16"/>
      <w:szCs w:val="16"/>
    </w:rPr>
  </w:style>
  <w:style w:type="character" w:customStyle="1" w:styleId="field-content">
    <w:name w:val="field-content"/>
    <w:basedOn w:val="DefaultParagraphFont"/>
    <w:rsid w:val="005D5035"/>
  </w:style>
  <w:style w:type="character" w:customStyle="1" w:styleId="normaltextrunscx132722636">
    <w:name w:val="normaltextrun scx132722636"/>
    <w:basedOn w:val="DefaultParagraphFont"/>
    <w:rsid w:val="001565C7"/>
  </w:style>
  <w:style w:type="paragraph" w:customStyle="1" w:styleId="EndNoteBibliography">
    <w:name w:val="EndNote Bibliography"/>
    <w:basedOn w:val="Normal"/>
    <w:link w:val="EndNoteBibliographyChar"/>
    <w:rsid w:val="00716681"/>
    <w:pPr>
      <w:spacing w:after="200"/>
    </w:pPr>
    <w:rPr>
      <w:rFonts w:eastAsiaTheme="minorHAnsi" w:cs="Calibri"/>
      <w:noProof/>
      <w:szCs w:val="22"/>
    </w:rPr>
  </w:style>
  <w:style w:type="character" w:customStyle="1" w:styleId="EndNoteBibliographyChar">
    <w:name w:val="EndNote Bibliography Char"/>
    <w:basedOn w:val="DefaultParagraphFont"/>
    <w:link w:val="EndNoteBibliography"/>
    <w:rsid w:val="00716681"/>
    <w:rPr>
      <w:rFonts w:ascii="Calibri" w:hAnsi="Calibri" w:cs="Calibri"/>
      <w:noProof/>
      <w:lang w:val="en-US"/>
    </w:rPr>
  </w:style>
  <w:style w:type="character" w:styleId="FootnoteReference">
    <w:name w:val="footnote reference"/>
    <w:basedOn w:val="DefaultParagraphFont"/>
    <w:uiPriority w:val="99"/>
    <w:semiHidden/>
    <w:unhideWhenUsed/>
    <w:rsid w:val="00096E74"/>
    <w:rPr>
      <w:vertAlign w:val="superscript"/>
    </w:rPr>
  </w:style>
  <w:style w:type="character" w:styleId="Strong">
    <w:name w:val="Strong"/>
    <w:basedOn w:val="DefaultParagraphFont"/>
    <w:uiPriority w:val="22"/>
    <w:qFormat/>
    <w:rsid w:val="00096E74"/>
    <w:rPr>
      <w:b/>
      <w:bCs/>
    </w:rPr>
  </w:style>
  <w:style w:type="paragraph" w:styleId="NoSpacing">
    <w:name w:val="No Spacing"/>
    <w:uiPriority w:val="1"/>
    <w:qFormat/>
    <w:rsid w:val="00096E74"/>
    <w:pPr>
      <w:spacing w:after="0" w:line="240" w:lineRule="auto"/>
    </w:pPr>
    <w:rPr>
      <w:rFonts w:ascii="Calibri" w:eastAsia="Times New Roman" w:hAnsi="Calibri" w:cs="Times New Roman"/>
      <w:szCs w:val="24"/>
      <w:lang w:val="en-US"/>
    </w:rPr>
  </w:style>
  <w:style w:type="paragraph" w:styleId="NormalWeb">
    <w:name w:val="Normal (Web)"/>
    <w:basedOn w:val="Normal"/>
    <w:uiPriority w:val="99"/>
    <w:semiHidden/>
    <w:unhideWhenUsed/>
    <w:rsid w:val="00322190"/>
    <w:pPr>
      <w:spacing w:before="100" w:beforeAutospacing="1" w:after="100" w:afterAutospacing="1"/>
    </w:pPr>
    <w:rPr>
      <w:rFonts w:ascii="Times New Roman" w:hAnsi="Times New Roman"/>
      <w:sz w:val="24"/>
      <w:lang w:eastAsia="zh-CN"/>
    </w:rPr>
  </w:style>
  <w:style w:type="character" w:customStyle="1" w:styleId="form-strength">
    <w:name w:val="form-strength"/>
    <w:basedOn w:val="DefaultParagraphFont"/>
    <w:rsid w:val="002933D5"/>
  </w:style>
  <w:style w:type="character" w:styleId="Emphasis">
    <w:name w:val="Emphasis"/>
    <w:basedOn w:val="DefaultParagraphFont"/>
    <w:uiPriority w:val="20"/>
    <w:qFormat/>
    <w:rsid w:val="00413431"/>
    <w:rPr>
      <w:i/>
      <w:iCs/>
    </w:rPr>
  </w:style>
  <w:style w:type="table" w:customStyle="1" w:styleId="TableGrid1">
    <w:name w:val="Table Grid1"/>
    <w:basedOn w:val="TableNormal"/>
    <w:next w:val="TableGrid"/>
    <w:rsid w:val="008131A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B5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3128">
      <w:bodyDiv w:val="1"/>
      <w:marLeft w:val="0"/>
      <w:marRight w:val="0"/>
      <w:marTop w:val="0"/>
      <w:marBottom w:val="0"/>
      <w:divBdr>
        <w:top w:val="none" w:sz="0" w:space="0" w:color="auto"/>
        <w:left w:val="none" w:sz="0" w:space="0" w:color="auto"/>
        <w:bottom w:val="none" w:sz="0" w:space="0" w:color="auto"/>
        <w:right w:val="none" w:sz="0" w:space="0" w:color="auto"/>
      </w:divBdr>
    </w:div>
    <w:div w:id="56588946">
      <w:bodyDiv w:val="1"/>
      <w:marLeft w:val="0"/>
      <w:marRight w:val="0"/>
      <w:marTop w:val="0"/>
      <w:marBottom w:val="0"/>
      <w:divBdr>
        <w:top w:val="none" w:sz="0" w:space="0" w:color="auto"/>
        <w:left w:val="none" w:sz="0" w:space="0" w:color="auto"/>
        <w:bottom w:val="none" w:sz="0" w:space="0" w:color="auto"/>
        <w:right w:val="none" w:sz="0" w:space="0" w:color="auto"/>
      </w:divBdr>
    </w:div>
    <w:div w:id="78214661">
      <w:bodyDiv w:val="1"/>
      <w:marLeft w:val="0"/>
      <w:marRight w:val="0"/>
      <w:marTop w:val="0"/>
      <w:marBottom w:val="0"/>
      <w:divBdr>
        <w:top w:val="none" w:sz="0" w:space="0" w:color="auto"/>
        <w:left w:val="none" w:sz="0" w:space="0" w:color="auto"/>
        <w:bottom w:val="none" w:sz="0" w:space="0" w:color="auto"/>
        <w:right w:val="none" w:sz="0" w:space="0" w:color="auto"/>
      </w:divBdr>
    </w:div>
    <w:div w:id="86197855">
      <w:bodyDiv w:val="1"/>
      <w:marLeft w:val="0"/>
      <w:marRight w:val="0"/>
      <w:marTop w:val="0"/>
      <w:marBottom w:val="0"/>
      <w:divBdr>
        <w:top w:val="none" w:sz="0" w:space="0" w:color="auto"/>
        <w:left w:val="none" w:sz="0" w:space="0" w:color="auto"/>
        <w:bottom w:val="none" w:sz="0" w:space="0" w:color="auto"/>
        <w:right w:val="none" w:sz="0" w:space="0" w:color="auto"/>
      </w:divBdr>
    </w:div>
    <w:div w:id="91555597">
      <w:bodyDiv w:val="1"/>
      <w:marLeft w:val="0"/>
      <w:marRight w:val="0"/>
      <w:marTop w:val="0"/>
      <w:marBottom w:val="0"/>
      <w:divBdr>
        <w:top w:val="none" w:sz="0" w:space="0" w:color="auto"/>
        <w:left w:val="none" w:sz="0" w:space="0" w:color="auto"/>
        <w:bottom w:val="none" w:sz="0" w:space="0" w:color="auto"/>
        <w:right w:val="none" w:sz="0" w:space="0" w:color="auto"/>
      </w:divBdr>
    </w:div>
    <w:div w:id="100616109">
      <w:bodyDiv w:val="1"/>
      <w:marLeft w:val="0"/>
      <w:marRight w:val="0"/>
      <w:marTop w:val="0"/>
      <w:marBottom w:val="0"/>
      <w:divBdr>
        <w:top w:val="none" w:sz="0" w:space="0" w:color="auto"/>
        <w:left w:val="none" w:sz="0" w:space="0" w:color="auto"/>
        <w:bottom w:val="none" w:sz="0" w:space="0" w:color="auto"/>
        <w:right w:val="none" w:sz="0" w:space="0" w:color="auto"/>
      </w:divBdr>
    </w:div>
    <w:div w:id="116728463">
      <w:bodyDiv w:val="1"/>
      <w:marLeft w:val="0"/>
      <w:marRight w:val="0"/>
      <w:marTop w:val="0"/>
      <w:marBottom w:val="0"/>
      <w:divBdr>
        <w:top w:val="none" w:sz="0" w:space="0" w:color="auto"/>
        <w:left w:val="none" w:sz="0" w:space="0" w:color="auto"/>
        <w:bottom w:val="none" w:sz="0" w:space="0" w:color="auto"/>
        <w:right w:val="none" w:sz="0" w:space="0" w:color="auto"/>
      </w:divBdr>
    </w:div>
    <w:div w:id="151219804">
      <w:bodyDiv w:val="1"/>
      <w:marLeft w:val="0"/>
      <w:marRight w:val="0"/>
      <w:marTop w:val="0"/>
      <w:marBottom w:val="0"/>
      <w:divBdr>
        <w:top w:val="none" w:sz="0" w:space="0" w:color="auto"/>
        <w:left w:val="none" w:sz="0" w:space="0" w:color="auto"/>
        <w:bottom w:val="none" w:sz="0" w:space="0" w:color="auto"/>
        <w:right w:val="none" w:sz="0" w:space="0" w:color="auto"/>
      </w:divBdr>
      <w:divsChild>
        <w:div w:id="567499686">
          <w:marLeft w:val="446"/>
          <w:marRight w:val="0"/>
          <w:marTop w:val="0"/>
          <w:marBottom w:val="0"/>
          <w:divBdr>
            <w:top w:val="none" w:sz="0" w:space="0" w:color="auto"/>
            <w:left w:val="none" w:sz="0" w:space="0" w:color="auto"/>
            <w:bottom w:val="none" w:sz="0" w:space="0" w:color="auto"/>
            <w:right w:val="none" w:sz="0" w:space="0" w:color="auto"/>
          </w:divBdr>
        </w:div>
      </w:divsChild>
    </w:div>
    <w:div w:id="155003383">
      <w:bodyDiv w:val="1"/>
      <w:marLeft w:val="0"/>
      <w:marRight w:val="0"/>
      <w:marTop w:val="0"/>
      <w:marBottom w:val="0"/>
      <w:divBdr>
        <w:top w:val="none" w:sz="0" w:space="0" w:color="auto"/>
        <w:left w:val="none" w:sz="0" w:space="0" w:color="auto"/>
        <w:bottom w:val="none" w:sz="0" w:space="0" w:color="auto"/>
        <w:right w:val="none" w:sz="0" w:space="0" w:color="auto"/>
      </w:divBdr>
      <w:divsChild>
        <w:div w:id="1916551583">
          <w:marLeft w:val="634"/>
          <w:marRight w:val="0"/>
          <w:marTop w:val="60"/>
          <w:marBottom w:val="60"/>
          <w:divBdr>
            <w:top w:val="none" w:sz="0" w:space="0" w:color="auto"/>
            <w:left w:val="none" w:sz="0" w:space="0" w:color="auto"/>
            <w:bottom w:val="none" w:sz="0" w:space="0" w:color="auto"/>
            <w:right w:val="none" w:sz="0" w:space="0" w:color="auto"/>
          </w:divBdr>
        </w:div>
      </w:divsChild>
    </w:div>
    <w:div w:id="227032510">
      <w:bodyDiv w:val="1"/>
      <w:marLeft w:val="0"/>
      <w:marRight w:val="0"/>
      <w:marTop w:val="0"/>
      <w:marBottom w:val="0"/>
      <w:divBdr>
        <w:top w:val="none" w:sz="0" w:space="0" w:color="auto"/>
        <w:left w:val="none" w:sz="0" w:space="0" w:color="auto"/>
        <w:bottom w:val="none" w:sz="0" w:space="0" w:color="auto"/>
        <w:right w:val="none" w:sz="0" w:space="0" w:color="auto"/>
      </w:divBdr>
    </w:div>
    <w:div w:id="287855329">
      <w:bodyDiv w:val="1"/>
      <w:marLeft w:val="0"/>
      <w:marRight w:val="0"/>
      <w:marTop w:val="0"/>
      <w:marBottom w:val="0"/>
      <w:divBdr>
        <w:top w:val="none" w:sz="0" w:space="0" w:color="auto"/>
        <w:left w:val="none" w:sz="0" w:space="0" w:color="auto"/>
        <w:bottom w:val="none" w:sz="0" w:space="0" w:color="auto"/>
        <w:right w:val="none" w:sz="0" w:space="0" w:color="auto"/>
      </w:divBdr>
      <w:divsChild>
        <w:div w:id="398096603">
          <w:marLeft w:val="0"/>
          <w:marRight w:val="0"/>
          <w:marTop w:val="0"/>
          <w:marBottom w:val="0"/>
          <w:divBdr>
            <w:top w:val="none" w:sz="0" w:space="0" w:color="auto"/>
            <w:left w:val="none" w:sz="0" w:space="0" w:color="auto"/>
            <w:bottom w:val="none" w:sz="0" w:space="0" w:color="auto"/>
            <w:right w:val="none" w:sz="0" w:space="0" w:color="auto"/>
          </w:divBdr>
          <w:divsChild>
            <w:div w:id="1727676381">
              <w:marLeft w:val="0"/>
              <w:marRight w:val="0"/>
              <w:marTop w:val="0"/>
              <w:marBottom w:val="0"/>
              <w:divBdr>
                <w:top w:val="none" w:sz="0" w:space="0" w:color="auto"/>
                <w:left w:val="none" w:sz="0" w:space="0" w:color="auto"/>
                <w:bottom w:val="none" w:sz="0" w:space="0" w:color="auto"/>
                <w:right w:val="none" w:sz="0" w:space="0" w:color="auto"/>
              </w:divBdr>
              <w:divsChild>
                <w:div w:id="1750998754">
                  <w:marLeft w:val="0"/>
                  <w:marRight w:val="0"/>
                  <w:marTop w:val="0"/>
                  <w:marBottom w:val="0"/>
                  <w:divBdr>
                    <w:top w:val="none" w:sz="0" w:space="0" w:color="auto"/>
                    <w:left w:val="none" w:sz="0" w:space="0" w:color="auto"/>
                    <w:bottom w:val="none" w:sz="0" w:space="0" w:color="auto"/>
                    <w:right w:val="none" w:sz="0" w:space="0" w:color="auto"/>
                  </w:divBdr>
                  <w:divsChild>
                    <w:div w:id="1362248581">
                      <w:marLeft w:val="0"/>
                      <w:marRight w:val="0"/>
                      <w:marTop w:val="0"/>
                      <w:marBottom w:val="0"/>
                      <w:divBdr>
                        <w:top w:val="none" w:sz="0" w:space="0" w:color="auto"/>
                        <w:left w:val="none" w:sz="0" w:space="0" w:color="auto"/>
                        <w:bottom w:val="none" w:sz="0" w:space="0" w:color="auto"/>
                        <w:right w:val="none" w:sz="0" w:space="0" w:color="auto"/>
                      </w:divBdr>
                      <w:divsChild>
                        <w:div w:id="1193572976">
                          <w:marLeft w:val="0"/>
                          <w:marRight w:val="0"/>
                          <w:marTop w:val="0"/>
                          <w:marBottom w:val="0"/>
                          <w:divBdr>
                            <w:top w:val="none" w:sz="0" w:space="0" w:color="auto"/>
                            <w:left w:val="none" w:sz="0" w:space="0" w:color="auto"/>
                            <w:bottom w:val="none" w:sz="0" w:space="0" w:color="auto"/>
                            <w:right w:val="none" w:sz="0" w:space="0" w:color="auto"/>
                          </w:divBdr>
                          <w:divsChild>
                            <w:div w:id="294219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98640">
      <w:bodyDiv w:val="1"/>
      <w:marLeft w:val="0"/>
      <w:marRight w:val="0"/>
      <w:marTop w:val="0"/>
      <w:marBottom w:val="0"/>
      <w:divBdr>
        <w:top w:val="none" w:sz="0" w:space="0" w:color="auto"/>
        <w:left w:val="none" w:sz="0" w:space="0" w:color="auto"/>
        <w:bottom w:val="none" w:sz="0" w:space="0" w:color="auto"/>
        <w:right w:val="none" w:sz="0" w:space="0" w:color="auto"/>
      </w:divBdr>
    </w:div>
    <w:div w:id="414208268">
      <w:bodyDiv w:val="1"/>
      <w:marLeft w:val="0"/>
      <w:marRight w:val="0"/>
      <w:marTop w:val="0"/>
      <w:marBottom w:val="0"/>
      <w:divBdr>
        <w:top w:val="none" w:sz="0" w:space="0" w:color="auto"/>
        <w:left w:val="none" w:sz="0" w:space="0" w:color="auto"/>
        <w:bottom w:val="none" w:sz="0" w:space="0" w:color="auto"/>
        <w:right w:val="none" w:sz="0" w:space="0" w:color="auto"/>
      </w:divBdr>
    </w:div>
    <w:div w:id="448624829">
      <w:bodyDiv w:val="1"/>
      <w:marLeft w:val="0"/>
      <w:marRight w:val="0"/>
      <w:marTop w:val="0"/>
      <w:marBottom w:val="0"/>
      <w:divBdr>
        <w:top w:val="none" w:sz="0" w:space="0" w:color="auto"/>
        <w:left w:val="none" w:sz="0" w:space="0" w:color="auto"/>
        <w:bottom w:val="none" w:sz="0" w:space="0" w:color="auto"/>
        <w:right w:val="none" w:sz="0" w:space="0" w:color="auto"/>
      </w:divBdr>
    </w:div>
    <w:div w:id="481503822">
      <w:bodyDiv w:val="1"/>
      <w:marLeft w:val="0"/>
      <w:marRight w:val="0"/>
      <w:marTop w:val="0"/>
      <w:marBottom w:val="0"/>
      <w:divBdr>
        <w:top w:val="none" w:sz="0" w:space="0" w:color="auto"/>
        <w:left w:val="none" w:sz="0" w:space="0" w:color="auto"/>
        <w:bottom w:val="none" w:sz="0" w:space="0" w:color="auto"/>
        <w:right w:val="none" w:sz="0" w:space="0" w:color="auto"/>
      </w:divBdr>
    </w:div>
    <w:div w:id="506528443">
      <w:bodyDiv w:val="1"/>
      <w:marLeft w:val="0"/>
      <w:marRight w:val="0"/>
      <w:marTop w:val="0"/>
      <w:marBottom w:val="0"/>
      <w:divBdr>
        <w:top w:val="none" w:sz="0" w:space="0" w:color="auto"/>
        <w:left w:val="none" w:sz="0" w:space="0" w:color="auto"/>
        <w:bottom w:val="none" w:sz="0" w:space="0" w:color="auto"/>
        <w:right w:val="none" w:sz="0" w:space="0" w:color="auto"/>
      </w:divBdr>
    </w:div>
    <w:div w:id="571358634">
      <w:bodyDiv w:val="1"/>
      <w:marLeft w:val="0"/>
      <w:marRight w:val="0"/>
      <w:marTop w:val="0"/>
      <w:marBottom w:val="0"/>
      <w:divBdr>
        <w:top w:val="none" w:sz="0" w:space="0" w:color="auto"/>
        <w:left w:val="none" w:sz="0" w:space="0" w:color="auto"/>
        <w:bottom w:val="none" w:sz="0" w:space="0" w:color="auto"/>
        <w:right w:val="none" w:sz="0" w:space="0" w:color="auto"/>
      </w:divBdr>
    </w:div>
    <w:div w:id="716472201">
      <w:bodyDiv w:val="1"/>
      <w:marLeft w:val="0"/>
      <w:marRight w:val="0"/>
      <w:marTop w:val="0"/>
      <w:marBottom w:val="0"/>
      <w:divBdr>
        <w:top w:val="none" w:sz="0" w:space="0" w:color="auto"/>
        <w:left w:val="none" w:sz="0" w:space="0" w:color="auto"/>
        <w:bottom w:val="none" w:sz="0" w:space="0" w:color="auto"/>
        <w:right w:val="none" w:sz="0" w:space="0" w:color="auto"/>
      </w:divBdr>
    </w:div>
    <w:div w:id="851574799">
      <w:bodyDiv w:val="1"/>
      <w:marLeft w:val="0"/>
      <w:marRight w:val="0"/>
      <w:marTop w:val="0"/>
      <w:marBottom w:val="0"/>
      <w:divBdr>
        <w:top w:val="none" w:sz="0" w:space="0" w:color="auto"/>
        <w:left w:val="none" w:sz="0" w:space="0" w:color="auto"/>
        <w:bottom w:val="none" w:sz="0" w:space="0" w:color="auto"/>
        <w:right w:val="none" w:sz="0" w:space="0" w:color="auto"/>
      </w:divBdr>
      <w:divsChild>
        <w:div w:id="2069693518">
          <w:marLeft w:val="0"/>
          <w:marRight w:val="0"/>
          <w:marTop w:val="0"/>
          <w:marBottom w:val="0"/>
          <w:divBdr>
            <w:top w:val="none" w:sz="0" w:space="0" w:color="auto"/>
            <w:left w:val="none" w:sz="0" w:space="0" w:color="auto"/>
            <w:bottom w:val="none" w:sz="0" w:space="0" w:color="auto"/>
            <w:right w:val="none" w:sz="0" w:space="0" w:color="auto"/>
          </w:divBdr>
          <w:divsChild>
            <w:div w:id="1174609125">
              <w:marLeft w:val="0"/>
              <w:marRight w:val="0"/>
              <w:marTop w:val="0"/>
              <w:marBottom w:val="0"/>
              <w:divBdr>
                <w:top w:val="none" w:sz="0" w:space="0" w:color="auto"/>
                <w:left w:val="none" w:sz="0" w:space="0" w:color="auto"/>
                <w:bottom w:val="none" w:sz="0" w:space="0" w:color="auto"/>
                <w:right w:val="none" w:sz="0" w:space="0" w:color="auto"/>
              </w:divBdr>
              <w:divsChild>
                <w:div w:id="62027980">
                  <w:marLeft w:val="0"/>
                  <w:marRight w:val="0"/>
                  <w:marTop w:val="0"/>
                  <w:marBottom w:val="0"/>
                  <w:divBdr>
                    <w:top w:val="none" w:sz="0" w:space="0" w:color="auto"/>
                    <w:left w:val="none" w:sz="0" w:space="0" w:color="auto"/>
                    <w:bottom w:val="none" w:sz="0" w:space="0" w:color="auto"/>
                    <w:right w:val="none" w:sz="0" w:space="0" w:color="auto"/>
                  </w:divBdr>
                  <w:divsChild>
                    <w:div w:id="1916432112">
                      <w:marLeft w:val="0"/>
                      <w:marRight w:val="0"/>
                      <w:marTop w:val="0"/>
                      <w:marBottom w:val="0"/>
                      <w:divBdr>
                        <w:top w:val="none" w:sz="0" w:space="0" w:color="auto"/>
                        <w:left w:val="none" w:sz="0" w:space="0" w:color="auto"/>
                        <w:bottom w:val="none" w:sz="0" w:space="0" w:color="auto"/>
                        <w:right w:val="none" w:sz="0" w:space="0" w:color="auto"/>
                      </w:divBdr>
                      <w:divsChild>
                        <w:div w:id="20287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89124">
      <w:bodyDiv w:val="1"/>
      <w:marLeft w:val="0"/>
      <w:marRight w:val="0"/>
      <w:marTop w:val="0"/>
      <w:marBottom w:val="0"/>
      <w:divBdr>
        <w:top w:val="none" w:sz="0" w:space="0" w:color="auto"/>
        <w:left w:val="none" w:sz="0" w:space="0" w:color="auto"/>
        <w:bottom w:val="none" w:sz="0" w:space="0" w:color="auto"/>
        <w:right w:val="none" w:sz="0" w:space="0" w:color="auto"/>
      </w:divBdr>
    </w:div>
    <w:div w:id="951857497">
      <w:bodyDiv w:val="1"/>
      <w:marLeft w:val="0"/>
      <w:marRight w:val="0"/>
      <w:marTop w:val="0"/>
      <w:marBottom w:val="0"/>
      <w:divBdr>
        <w:top w:val="none" w:sz="0" w:space="0" w:color="auto"/>
        <w:left w:val="none" w:sz="0" w:space="0" w:color="auto"/>
        <w:bottom w:val="none" w:sz="0" w:space="0" w:color="auto"/>
        <w:right w:val="none" w:sz="0" w:space="0" w:color="auto"/>
      </w:divBdr>
    </w:div>
    <w:div w:id="1069351150">
      <w:bodyDiv w:val="1"/>
      <w:marLeft w:val="0"/>
      <w:marRight w:val="0"/>
      <w:marTop w:val="0"/>
      <w:marBottom w:val="0"/>
      <w:divBdr>
        <w:top w:val="none" w:sz="0" w:space="0" w:color="auto"/>
        <w:left w:val="none" w:sz="0" w:space="0" w:color="auto"/>
        <w:bottom w:val="none" w:sz="0" w:space="0" w:color="auto"/>
        <w:right w:val="none" w:sz="0" w:space="0" w:color="auto"/>
      </w:divBdr>
    </w:div>
    <w:div w:id="1101415265">
      <w:bodyDiv w:val="1"/>
      <w:marLeft w:val="0"/>
      <w:marRight w:val="0"/>
      <w:marTop w:val="0"/>
      <w:marBottom w:val="0"/>
      <w:divBdr>
        <w:top w:val="none" w:sz="0" w:space="0" w:color="auto"/>
        <w:left w:val="none" w:sz="0" w:space="0" w:color="auto"/>
        <w:bottom w:val="none" w:sz="0" w:space="0" w:color="auto"/>
        <w:right w:val="none" w:sz="0" w:space="0" w:color="auto"/>
      </w:divBdr>
    </w:div>
    <w:div w:id="1134716221">
      <w:bodyDiv w:val="1"/>
      <w:marLeft w:val="0"/>
      <w:marRight w:val="0"/>
      <w:marTop w:val="0"/>
      <w:marBottom w:val="0"/>
      <w:divBdr>
        <w:top w:val="none" w:sz="0" w:space="0" w:color="auto"/>
        <w:left w:val="none" w:sz="0" w:space="0" w:color="auto"/>
        <w:bottom w:val="none" w:sz="0" w:space="0" w:color="auto"/>
        <w:right w:val="none" w:sz="0" w:space="0" w:color="auto"/>
      </w:divBdr>
    </w:div>
    <w:div w:id="1141734327">
      <w:bodyDiv w:val="1"/>
      <w:marLeft w:val="0"/>
      <w:marRight w:val="0"/>
      <w:marTop w:val="0"/>
      <w:marBottom w:val="0"/>
      <w:divBdr>
        <w:top w:val="none" w:sz="0" w:space="0" w:color="auto"/>
        <w:left w:val="none" w:sz="0" w:space="0" w:color="auto"/>
        <w:bottom w:val="none" w:sz="0" w:space="0" w:color="auto"/>
        <w:right w:val="none" w:sz="0" w:space="0" w:color="auto"/>
      </w:divBdr>
    </w:div>
    <w:div w:id="1285042228">
      <w:bodyDiv w:val="1"/>
      <w:marLeft w:val="0"/>
      <w:marRight w:val="0"/>
      <w:marTop w:val="0"/>
      <w:marBottom w:val="0"/>
      <w:divBdr>
        <w:top w:val="none" w:sz="0" w:space="0" w:color="auto"/>
        <w:left w:val="none" w:sz="0" w:space="0" w:color="auto"/>
        <w:bottom w:val="none" w:sz="0" w:space="0" w:color="auto"/>
        <w:right w:val="none" w:sz="0" w:space="0" w:color="auto"/>
      </w:divBdr>
    </w:div>
    <w:div w:id="1302685602">
      <w:bodyDiv w:val="1"/>
      <w:marLeft w:val="0"/>
      <w:marRight w:val="0"/>
      <w:marTop w:val="0"/>
      <w:marBottom w:val="0"/>
      <w:divBdr>
        <w:top w:val="none" w:sz="0" w:space="0" w:color="auto"/>
        <w:left w:val="none" w:sz="0" w:space="0" w:color="auto"/>
        <w:bottom w:val="none" w:sz="0" w:space="0" w:color="auto"/>
        <w:right w:val="none" w:sz="0" w:space="0" w:color="auto"/>
      </w:divBdr>
    </w:div>
    <w:div w:id="1398431029">
      <w:bodyDiv w:val="1"/>
      <w:marLeft w:val="0"/>
      <w:marRight w:val="0"/>
      <w:marTop w:val="0"/>
      <w:marBottom w:val="0"/>
      <w:divBdr>
        <w:top w:val="none" w:sz="0" w:space="0" w:color="auto"/>
        <w:left w:val="none" w:sz="0" w:space="0" w:color="auto"/>
        <w:bottom w:val="none" w:sz="0" w:space="0" w:color="auto"/>
        <w:right w:val="none" w:sz="0" w:space="0" w:color="auto"/>
      </w:divBdr>
    </w:div>
    <w:div w:id="1461220034">
      <w:bodyDiv w:val="1"/>
      <w:marLeft w:val="0"/>
      <w:marRight w:val="0"/>
      <w:marTop w:val="0"/>
      <w:marBottom w:val="0"/>
      <w:divBdr>
        <w:top w:val="none" w:sz="0" w:space="0" w:color="auto"/>
        <w:left w:val="none" w:sz="0" w:space="0" w:color="auto"/>
        <w:bottom w:val="none" w:sz="0" w:space="0" w:color="auto"/>
        <w:right w:val="none" w:sz="0" w:space="0" w:color="auto"/>
      </w:divBdr>
      <w:divsChild>
        <w:div w:id="405224216">
          <w:marLeft w:val="274"/>
          <w:marRight w:val="0"/>
          <w:marTop w:val="120"/>
          <w:marBottom w:val="60"/>
          <w:divBdr>
            <w:top w:val="none" w:sz="0" w:space="0" w:color="auto"/>
            <w:left w:val="none" w:sz="0" w:space="0" w:color="auto"/>
            <w:bottom w:val="none" w:sz="0" w:space="0" w:color="auto"/>
            <w:right w:val="none" w:sz="0" w:space="0" w:color="auto"/>
          </w:divBdr>
        </w:div>
        <w:div w:id="1500583117">
          <w:marLeft w:val="634"/>
          <w:marRight w:val="0"/>
          <w:marTop w:val="60"/>
          <w:marBottom w:val="60"/>
          <w:divBdr>
            <w:top w:val="none" w:sz="0" w:space="0" w:color="auto"/>
            <w:left w:val="none" w:sz="0" w:space="0" w:color="auto"/>
            <w:bottom w:val="none" w:sz="0" w:space="0" w:color="auto"/>
            <w:right w:val="none" w:sz="0" w:space="0" w:color="auto"/>
          </w:divBdr>
        </w:div>
        <w:div w:id="1746413433">
          <w:marLeft w:val="634"/>
          <w:marRight w:val="0"/>
          <w:marTop w:val="60"/>
          <w:marBottom w:val="60"/>
          <w:divBdr>
            <w:top w:val="none" w:sz="0" w:space="0" w:color="auto"/>
            <w:left w:val="none" w:sz="0" w:space="0" w:color="auto"/>
            <w:bottom w:val="none" w:sz="0" w:space="0" w:color="auto"/>
            <w:right w:val="none" w:sz="0" w:space="0" w:color="auto"/>
          </w:divBdr>
        </w:div>
      </w:divsChild>
    </w:div>
    <w:div w:id="1508594330">
      <w:bodyDiv w:val="1"/>
      <w:marLeft w:val="0"/>
      <w:marRight w:val="0"/>
      <w:marTop w:val="0"/>
      <w:marBottom w:val="0"/>
      <w:divBdr>
        <w:top w:val="none" w:sz="0" w:space="0" w:color="auto"/>
        <w:left w:val="none" w:sz="0" w:space="0" w:color="auto"/>
        <w:bottom w:val="none" w:sz="0" w:space="0" w:color="auto"/>
        <w:right w:val="none" w:sz="0" w:space="0" w:color="auto"/>
      </w:divBdr>
      <w:divsChild>
        <w:div w:id="1224020688">
          <w:marLeft w:val="446"/>
          <w:marRight w:val="0"/>
          <w:marTop w:val="0"/>
          <w:marBottom w:val="0"/>
          <w:divBdr>
            <w:top w:val="none" w:sz="0" w:space="0" w:color="auto"/>
            <w:left w:val="none" w:sz="0" w:space="0" w:color="auto"/>
            <w:bottom w:val="none" w:sz="0" w:space="0" w:color="auto"/>
            <w:right w:val="none" w:sz="0" w:space="0" w:color="auto"/>
          </w:divBdr>
        </w:div>
        <w:div w:id="396128718">
          <w:marLeft w:val="446"/>
          <w:marRight w:val="0"/>
          <w:marTop w:val="0"/>
          <w:marBottom w:val="0"/>
          <w:divBdr>
            <w:top w:val="none" w:sz="0" w:space="0" w:color="auto"/>
            <w:left w:val="none" w:sz="0" w:space="0" w:color="auto"/>
            <w:bottom w:val="none" w:sz="0" w:space="0" w:color="auto"/>
            <w:right w:val="none" w:sz="0" w:space="0" w:color="auto"/>
          </w:divBdr>
        </w:div>
        <w:div w:id="1999571736">
          <w:marLeft w:val="446"/>
          <w:marRight w:val="0"/>
          <w:marTop w:val="0"/>
          <w:marBottom w:val="0"/>
          <w:divBdr>
            <w:top w:val="none" w:sz="0" w:space="0" w:color="auto"/>
            <w:left w:val="none" w:sz="0" w:space="0" w:color="auto"/>
            <w:bottom w:val="none" w:sz="0" w:space="0" w:color="auto"/>
            <w:right w:val="none" w:sz="0" w:space="0" w:color="auto"/>
          </w:divBdr>
        </w:div>
        <w:div w:id="1640110309">
          <w:marLeft w:val="446"/>
          <w:marRight w:val="0"/>
          <w:marTop w:val="0"/>
          <w:marBottom w:val="0"/>
          <w:divBdr>
            <w:top w:val="none" w:sz="0" w:space="0" w:color="auto"/>
            <w:left w:val="none" w:sz="0" w:space="0" w:color="auto"/>
            <w:bottom w:val="none" w:sz="0" w:space="0" w:color="auto"/>
            <w:right w:val="none" w:sz="0" w:space="0" w:color="auto"/>
          </w:divBdr>
        </w:div>
        <w:div w:id="433861570">
          <w:marLeft w:val="446"/>
          <w:marRight w:val="0"/>
          <w:marTop w:val="0"/>
          <w:marBottom w:val="0"/>
          <w:divBdr>
            <w:top w:val="none" w:sz="0" w:space="0" w:color="auto"/>
            <w:left w:val="none" w:sz="0" w:space="0" w:color="auto"/>
            <w:bottom w:val="none" w:sz="0" w:space="0" w:color="auto"/>
            <w:right w:val="none" w:sz="0" w:space="0" w:color="auto"/>
          </w:divBdr>
        </w:div>
        <w:div w:id="1271202296">
          <w:marLeft w:val="446"/>
          <w:marRight w:val="0"/>
          <w:marTop w:val="0"/>
          <w:marBottom w:val="0"/>
          <w:divBdr>
            <w:top w:val="none" w:sz="0" w:space="0" w:color="auto"/>
            <w:left w:val="none" w:sz="0" w:space="0" w:color="auto"/>
            <w:bottom w:val="none" w:sz="0" w:space="0" w:color="auto"/>
            <w:right w:val="none" w:sz="0" w:space="0" w:color="auto"/>
          </w:divBdr>
        </w:div>
        <w:div w:id="139615143">
          <w:marLeft w:val="446"/>
          <w:marRight w:val="0"/>
          <w:marTop w:val="0"/>
          <w:marBottom w:val="0"/>
          <w:divBdr>
            <w:top w:val="none" w:sz="0" w:space="0" w:color="auto"/>
            <w:left w:val="none" w:sz="0" w:space="0" w:color="auto"/>
            <w:bottom w:val="none" w:sz="0" w:space="0" w:color="auto"/>
            <w:right w:val="none" w:sz="0" w:space="0" w:color="auto"/>
          </w:divBdr>
        </w:div>
        <w:div w:id="1694260027">
          <w:marLeft w:val="446"/>
          <w:marRight w:val="0"/>
          <w:marTop w:val="0"/>
          <w:marBottom w:val="0"/>
          <w:divBdr>
            <w:top w:val="none" w:sz="0" w:space="0" w:color="auto"/>
            <w:left w:val="none" w:sz="0" w:space="0" w:color="auto"/>
            <w:bottom w:val="none" w:sz="0" w:space="0" w:color="auto"/>
            <w:right w:val="none" w:sz="0" w:space="0" w:color="auto"/>
          </w:divBdr>
        </w:div>
        <w:div w:id="1841459706">
          <w:marLeft w:val="446"/>
          <w:marRight w:val="0"/>
          <w:marTop w:val="0"/>
          <w:marBottom w:val="0"/>
          <w:divBdr>
            <w:top w:val="none" w:sz="0" w:space="0" w:color="auto"/>
            <w:left w:val="none" w:sz="0" w:space="0" w:color="auto"/>
            <w:bottom w:val="none" w:sz="0" w:space="0" w:color="auto"/>
            <w:right w:val="none" w:sz="0" w:space="0" w:color="auto"/>
          </w:divBdr>
        </w:div>
        <w:div w:id="1813719052">
          <w:marLeft w:val="446"/>
          <w:marRight w:val="0"/>
          <w:marTop w:val="0"/>
          <w:marBottom w:val="0"/>
          <w:divBdr>
            <w:top w:val="none" w:sz="0" w:space="0" w:color="auto"/>
            <w:left w:val="none" w:sz="0" w:space="0" w:color="auto"/>
            <w:bottom w:val="none" w:sz="0" w:space="0" w:color="auto"/>
            <w:right w:val="none" w:sz="0" w:space="0" w:color="auto"/>
          </w:divBdr>
        </w:div>
      </w:divsChild>
    </w:div>
    <w:div w:id="1523129391">
      <w:bodyDiv w:val="1"/>
      <w:marLeft w:val="0"/>
      <w:marRight w:val="0"/>
      <w:marTop w:val="0"/>
      <w:marBottom w:val="0"/>
      <w:divBdr>
        <w:top w:val="none" w:sz="0" w:space="0" w:color="auto"/>
        <w:left w:val="none" w:sz="0" w:space="0" w:color="auto"/>
        <w:bottom w:val="none" w:sz="0" w:space="0" w:color="auto"/>
        <w:right w:val="none" w:sz="0" w:space="0" w:color="auto"/>
      </w:divBdr>
    </w:div>
    <w:div w:id="1610619116">
      <w:bodyDiv w:val="1"/>
      <w:marLeft w:val="0"/>
      <w:marRight w:val="0"/>
      <w:marTop w:val="0"/>
      <w:marBottom w:val="0"/>
      <w:divBdr>
        <w:top w:val="none" w:sz="0" w:space="0" w:color="auto"/>
        <w:left w:val="none" w:sz="0" w:space="0" w:color="auto"/>
        <w:bottom w:val="none" w:sz="0" w:space="0" w:color="auto"/>
        <w:right w:val="none" w:sz="0" w:space="0" w:color="auto"/>
      </w:divBdr>
    </w:div>
    <w:div w:id="1706448045">
      <w:bodyDiv w:val="1"/>
      <w:marLeft w:val="0"/>
      <w:marRight w:val="0"/>
      <w:marTop w:val="0"/>
      <w:marBottom w:val="0"/>
      <w:divBdr>
        <w:top w:val="none" w:sz="0" w:space="0" w:color="auto"/>
        <w:left w:val="none" w:sz="0" w:space="0" w:color="auto"/>
        <w:bottom w:val="none" w:sz="0" w:space="0" w:color="auto"/>
        <w:right w:val="none" w:sz="0" w:space="0" w:color="auto"/>
      </w:divBdr>
    </w:div>
    <w:div w:id="1745184550">
      <w:bodyDiv w:val="1"/>
      <w:marLeft w:val="0"/>
      <w:marRight w:val="0"/>
      <w:marTop w:val="0"/>
      <w:marBottom w:val="0"/>
      <w:divBdr>
        <w:top w:val="none" w:sz="0" w:space="0" w:color="auto"/>
        <w:left w:val="none" w:sz="0" w:space="0" w:color="auto"/>
        <w:bottom w:val="none" w:sz="0" w:space="0" w:color="auto"/>
        <w:right w:val="none" w:sz="0" w:space="0" w:color="auto"/>
      </w:divBdr>
      <w:divsChild>
        <w:div w:id="2142265280">
          <w:marLeft w:val="446"/>
          <w:marRight w:val="0"/>
          <w:marTop w:val="0"/>
          <w:marBottom w:val="0"/>
          <w:divBdr>
            <w:top w:val="none" w:sz="0" w:space="0" w:color="auto"/>
            <w:left w:val="none" w:sz="0" w:space="0" w:color="auto"/>
            <w:bottom w:val="none" w:sz="0" w:space="0" w:color="auto"/>
            <w:right w:val="none" w:sz="0" w:space="0" w:color="auto"/>
          </w:divBdr>
        </w:div>
        <w:div w:id="1065224336">
          <w:marLeft w:val="446"/>
          <w:marRight w:val="0"/>
          <w:marTop w:val="0"/>
          <w:marBottom w:val="0"/>
          <w:divBdr>
            <w:top w:val="none" w:sz="0" w:space="0" w:color="auto"/>
            <w:left w:val="none" w:sz="0" w:space="0" w:color="auto"/>
            <w:bottom w:val="none" w:sz="0" w:space="0" w:color="auto"/>
            <w:right w:val="none" w:sz="0" w:space="0" w:color="auto"/>
          </w:divBdr>
        </w:div>
        <w:div w:id="260796568">
          <w:marLeft w:val="446"/>
          <w:marRight w:val="0"/>
          <w:marTop w:val="0"/>
          <w:marBottom w:val="0"/>
          <w:divBdr>
            <w:top w:val="none" w:sz="0" w:space="0" w:color="auto"/>
            <w:left w:val="none" w:sz="0" w:space="0" w:color="auto"/>
            <w:bottom w:val="none" w:sz="0" w:space="0" w:color="auto"/>
            <w:right w:val="none" w:sz="0" w:space="0" w:color="auto"/>
          </w:divBdr>
        </w:div>
        <w:div w:id="1184631865">
          <w:marLeft w:val="446"/>
          <w:marRight w:val="0"/>
          <w:marTop w:val="0"/>
          <w:marBottom w:val="0"/>
          <w:divBdr>
            <w:top w:val="none" w:sz="0" w:space="0" w:color="auto"/>
            <w:left w:val="none" w:sz="0" w:space="0" w:color="auto"/>
            <w:bottom w:val="none" w:sz="0" w:space="0" w:color="auto"/>
            <w:right w:val="none" w:sz="0" w:space="0" w:color="auto"/>
          </w:divBdr>
        </w:div>
      </w:divsChild>
    </w:div>
    <w:div w:id="1767186456">
      <w:bodyDiv w:val="1"/>
      <w:marLeft w:val="0"/>
      <w:marRight w:val="0"/>
      <w:marTop w:val="0"/>
      <w:marBottom w:val="0"/>
      <w:divBdr>
        <w:top w:val="none" w:sz="0" w:space="0" w:color="auto"/>
        <w:left w:val="none" w:sz="0" w:space="0" w:color="auto"/>
        <w:bottom w:val="none" w:sz="0" w:space="0" w:color="auto"/>
        <w:right w:val="none" w:sz="0" w:space="0" w:color="auto"/>
      </w:divBdr>
      <w:divsChild>
        <w:div w:id="790904235">
          <w:marLeft w:val="274"/>
          <w:marRight w:val="0"/>
          <w:marTop w:val="0"/>
          <w:marBottom w:val="0"/>
          <w:divBdr>
            <w:top w:val="none" w:sz="0" w:space="0" w:color="auto"/>
            <w:left w:val="none" w:sz="0" w:space="0" w:color="auto"/>
            <w:bottom w:val="none" w:sz="0" w:space="0" w:color="auto"/>
            <w:right w:val="none" w:sz="0" w:space="0" w:color="auto"/>
          </w:divBdr>
        </w:div>
      </w:divsChild>
    </w:div>
    <w:div w:id="1782190485">
      <w:bodyDiv w:val="1"/>
      <w:marLeft w:val="0"/>
      <w:marRight w:val="0"/>
      <w:marTop w:val="0"/>
      <w:marBottom w:val="0"/>
      <w:divBdr>
        <w:top w:val="none" w:sz="0" w:space="0" w:color="auto"/>
        <w:left w:val="none" w:sz="0" w:space="0" w:color="auto"/>
        <w:bottom w:val="none" w:sz="0" w:space="0" w:color="auto"/>
        <w:right w:val="none" w:sz="0" w:space="0" w:color="auto"/>
      </w:divBdr>
    </w:div>
    <w:div w:id="1783382912">
      <w:bodyDiv w:val="1"/>
      <w:marLeft w:val="0"/>
      <w:marRight w:val="0"/>
      <w:marTop w:val="0"/>
      <w:marBottom w:val="0"/>
      <w:divBdr>
        <w:top w:val="none" w:sz="0" w:space="0" w:color="auto"/>
        <w:left w:val="none" w:sz="0" w:space="0" w:color="auto"/>
        <w:bottom w:val="none" w:sz="0" w:space="0" w:color="auto"/>
        <w:right w:val="none" w:sz="0" w:space="0" w:color="auto"/>
      </w:divBdr>
    </w:div>
    <w:div w:id="1935549957">
      <w:bodyDiv w:val="1"/>
      <w:marLeft w:val="0"/>
      <w:marRight w:val="0"/>
      <w:marTop w:val="0"/>
      <w:marBottom w:val="0"/>
      <w:divBdr>
        <w:top w:val="none" w:sz="0" w:space="0" w:color="auto"/>
        <w:left w:val="none" w:sz="0" w:space="0" w:color="auto"/>
        <w:bottom w:val="none" w:sz="0" w:space="0" w:color="auto"/>
        <w:right w:val="none" w:sz="0" w:space="0" w:color="auto"/>
      </w:divBdr>
      <w:divsChild>
        <w:div w:id="1638488400">
          <w:marLeft w:val="634"/>
          <w:marRight w:val="0"/>
          <w:marTop w:val="60"/>
          <w:marBottom w:val="60"/>
          <w:divBdr>
            <w:top w:val="none" w:sz="0" w:space="0" w:color="auto"/>
            <w:left w:val="none" w:sz="0" w:space="0" w:color="auto"/>
            <w:bottom w:val="none" w:sz="0" w:space="0" w:color="auto"/>
            <w:right w:val="none" w:sz="0" w:space="0" w:color="auto"/>
          </w:divBdr>
        </w:div>
      </w:divsChild>
    </w:div>
    <w:div w:id="2025858645">
      <w:bodyDiv w:val="1"/>
      <w:marLeft w:val="0"/>
      <w:marRight w:val="0"/>
      <w:marTop w:val="0"/>
      <w:marBottom w:val="0"/>
      <w:divBdr>
        <w:top w:val="none" w:sz="0" w:space="0" w:color="auto"/>
        <w:left w:val="none" w:sz="0" w:space="0" w:color="auto"/>
        <w:bottom w:val="none" w:sz="0" w:space="0" w:color="auto"/>
        <w:right w:val="none" w:sz="0" w:space="0" w:color="auto"/>
      </w:divBdr>
    </w:div>
    <w:div w:id="2034722610">
      <w:bodyDiv w:val="1"/>
      <w:marLeft w:val="0"/>
      <w:marRight w:val="0"/>
      <w:marTop w:val="0"/>
      <w:marBottom w:val="0"/>
      <w:divBdr>
        <w:top w:val="none" w:sz="0" w:space="0" w:color="auto"/>
        <w:left w:val="none" w:sz="0" w:space="0" w:color="auto"/>
        <w:bottom w:val="none" w:sz="0" w:space="0" w:color="auto"/>
        <w:right w:val="none" w:sz="0" w:space="0" w:color="auto"/>
      </w:divBdr>
      <w:divsChild>
        <w:div w:id="926621481">
          <w:marLeft w:val="274"/>
          <w:marRight w:val="0"/>
          <w:marTop w:val="0"/>
          <w:marBottom w:val="0"/>
          <w:divBdr>
            <w:top w:val="none" w:sz="0" w:space="0" w:color="auto"/>
            <w:left w:val="none" w:sz="0" w:space="0" w:color="auto"/>
            <w:bottom w:val="none" w:sz="0" w:space="0" w:color="auto"/>
            <w:right w:val="none" w:sz="0" w:space="0" w:color="auto"/>
          </w:divBdr>
        </w:div>
        <w:div w:id="693265634">
          <w:marLeft w:val="274"/>
          <w:marRight w:val="0"/>
          <w:marTop w:val="0"/>
          <w:marBottom w:val="0"/>
          <w:divBdr>
            <w:top w:val="none" w:sz="0" w:space="0" w:color="auto"/>
            <w:left w:val="none" w:sz="0" w:space="0" w:color="auto"/>
            <w:bottom w:val="none" w:sz="0" w:space="0" w:color="auto"/>
            <w:right w:val="none" w:sz="0" w:space="0" w:color="auto"/>
          </w:divBdr>
        </w:div>
        <w:div w:id="1719469483">
          <w:marLeft w:val="274"/>
          <w:marRight w:val="0"/>
          <w:marTop w:val="0"/>
          <w:marBottom w:val="0"/>
          <w:divBdr>
            <w:top w:val="none" w:sz="0" w:space="0" w:color="auto"/>
            <w:left w:val="none" w:sz="0" w:space="0" w:color="auto"/>
            <w:bottom w:val="none" w:sz="0" w:space="0" w:color="auto"/>
            <w:right w:val="none" w:sz="0" w:space="0" w:color="auto"/>
          </w:divBdr>
        </w:div>
        <w:div w:id="364870805">
          <w:marLeft w:val="274"/>
          <w:marRight w:val="0"/>
          <w:marTop w:val="0"/>
          <w:marBottom w:val="0"/>
          <w:divBdr>
            <w:top w:val="none" w:sz="0" w:space="0" w:color="auto"/>
            <w:left w:val="none" w:sz="0" w:space="0" w:color="auto"/>
            <w:bottom w:val="none" w:sz="0" w:space="0" w:color="auto"/>
            <w:right w:val="none" w:sz="0" w:space="0" w:color="auto"/>
          </w:divBdr>
        </w:div>
        <w:div w:id="1488328921">
          <w:marLeft w:val="274"/>
          <w:marRight w:val="0"/>
          <w:marTop w:val="0"/>
          <w:marBottom w:val="0"/>
          <w:divBdr>
            <w:top w:val="none" w:sz="0" w:space="0" w:color="auto"/>
            <w:left w:val="none" w:sz="0" w:space="0" w:color="auto"/>
            <w:bottom w:val="none" w:sz="0" w:space="0" w:color="auto"/>
            <w:right w:val="none" w:sz="0" w:space="0" w:color="auto"/>
          </w:divBdr>
        </w:div>
        <w:div w:id="6911985">
          <w:marLeft w:val="274"/>
          <w:marRight w:val="0"/>
          <w:marTop w:val="0"/>
          <w:marBottom w:val="0"/>
          <w:divBdr>
            <w:top w:val="none" w:sz="0" w:space="0" w:color="auto"/>
            <w:left w:val="none" w:sz="0" w:space="0" w:color="auto"/>
            <w:bottom w:val="none" w:sz="0" w:space="0" w:color="auto"/>
            <w:right w:val="none" w:sz="0" w:space="0" w:color="auto"/>
          </w:divBdr>
        </w:div>
      </w:divsChild>
    </w:div>
    <w:div w:id="2065787847">
      <w:bodyDiv w:val="1"/>
      <w:marLeft w:val="0"/>
      <w:marRight w:val="0"/>
      <w:marTop w:val="0"/>
      <w:marBottom w:val="0"/>
      <w:divBdr>
        <w:top w:val="none" w:sz="0" w:space="0" w:color="auto"/>
        <w:left w:val="none" w:sz="0" w:space="0" w:color="auto"/>
        <w:bottom w:val="none" w:sz="0" w:space="0" w:color="auto"/>
        <w:right w:val="none" w:sz="0" w:space="0" w:color="auto"/>
      </w:divBdr>
      <w:divsChild>
        <w:div w:id="924799789">
          <w:marLeft w:val="634"/>
          <w:marRight w:val="0"/>
          <w:marTop w:val="60"/>
          <w:marBottom w:val="60"/>
          <w:divBdr>
            <w:top w:val="none" w:sz="0" w:space="0" w:color="auto"/>
            <w:left w:val="none" w:sz="0" w:space="0" w:color="auto"/>
            <w:bottom w:val="none" w:sz="0" w:space="0" w:color="auto"/>
            <w:right w:val="none" w:sz="0" w:space="0" w:color="auto"/>
          </w:divBdr>
        </w:div>
      </w:divsChild>
    </w:div>
    <w:div w:id="21334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hyperlink" Target="http://www.cibmtr.org/"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header" Target="header21.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4.xml"/><Relationship Id="rId33" Type="http://schemas.openxmlformats.org/officeDocument/2006/relationships/header" Target="header14.xml"/><Relationship Id="rId38" Type="http://schemas.openxmlformats.org/officeDocument/2006/relationships/header" Target="header18.xm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yperlink" Target="http://www.health.gov.au/internet/ihpa/publishing.nsf/Content/CA25794400122452CA257E72007F65E1/$File/NHCDC%20Cost%20Report%202012-2013%20Round%2017.pdf" TargetMode="Externa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image" Target="media/image4.gif"/><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pbs.gov.au/pbs/home"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3.png"/><Relationship Id="rId30" Type="http://schemas.openxmlformats.org/officeDocument/2006/relationships/hyperlink" Target="http://www.mbsonline.gov.au/internet/mbsonline/publishing.nsf/Content/Home" TargetMode="External"/><Relationship Id="rId35" Type="http://schemas.openxmlformats.org/officeDocument/2006/relationships/footer" Target="footer5.xml"/><Relationship Id="rId43"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 Created with IDBE Ribbon Creator (Version: 1.1037) -->
<!--            http://www.RibbonCreator.com            -->
<!--             http://www.RibbonCreator.de            -->
<customUI xmlns="http://schemas.microsoft.com/office/2006/01/customui" onLoad="OnRibbonLoad" loadImage="LoadImages">
  <commands>
    <command idMso="Help" enabled="true"/>
  </commands>
  <ribbon startFromScratch="false">
    <tabs>
      <tab id="tab1" label="OPTUM" getVisible="GetVisible">
        <group id="grp_3" label=" " getVisible="GetVisible">
          <button id="btn_51000" size="large" label="OPTUM - PBAC ribbon" screentip="Use these styles to format your PBAC document" supertip="For more information on how to use this template, see OPTUM PBAC template instructions" tag="RibbonName:=;inMenu:=;CustomTagValue1:=;CustomTagValue2:=;CustomTagValue3:=;CustomPicture:=;CustomPicturePath:=" onAction="OnActionButton" getVisible="GetVisible" getEnabled="GetEnabled"/>
        </group>
        <group id="grp0" label="TEXT STYLES" getVisible="GetVisible">
          <button id="btn_46" size="normal" label="H1" screentip="Apply H1 style" supertip=" Place the cursor in the parargaph text. Do not select text." tag="RibbonName:=;inMenu:=;CustomTagValue1:=;CustomTagValue2:=;CustomTagValue3:=;CustomPicture:=;CustomPicturePath:=" onAction="OnActionButton" getVisible="GetVisible" getEnabled="GetEnabled"/>
          <button id="btn_47" size="normal" label="H2" screentip="Apply H2 style" supertip="Place the cursor in the parargaph text. Do not select text." tag="RibbonName:=;inMenu:=;CustomTagValue1:=;CustomTagValue2:=;CustomTagValue3:=;CustomPicture:=;CustomPicturePath:=" onAction="OnActionButton" getVisible="GetVisible" getEnabled="GetEnabled"/>
          <button id="btn_48000" size="normal" label="H3" screentip="Apply H3 style" supertip="Place the cursor in the parargaph text. Do not select text." tag="RibbonName:=;inMenu:=;CustomTagValue1:=;CustomTagValue2:=;CustomTagValue3:=;CustomPicture:=;CustomPicturePath:=" onAction="OnActionButton" getVisible="GetVisible" getEnabled="GetEnabled"/>
          <button id="btn_49000" size="normal" label="H4" screentip="Apply H4 style" supertip="Place the cursor in the parargaph text. Do not select text." tag="RibbonName:=;inMenu:=;CustomTagValue1:=;CustomTagValue2:=;CustomTagValue3:=;CustomPicture:=;CustomPicturePath:=" onAction="OnActionButton" getVisible="GetVisible" getEnabled="GetEnabled"/>
          <button id="btn_50" size="normal" label="H5" screentip="Apply H5 style" supertip="Place the cursor in the parargaph text. Do not select text." tag="RibbonName:=;inMenu:=;CustomTagValue1:=;CustomTagValue2:=;CustomTagValue3:=;CustomPicture:=;CustomPicturePath:=" onAction="OnActionButton" getVisible="GetVisible" getEnabled="GetEnabled"/>
          <separator id="sep_33" getVisible="GetVisible"/>
          <button id="btn_40" size="normal" label="Body text" screentip="Apply Body text style" supertip="Place the cursor in the parargaph text. Do not select text." tag="RibbonName:=;inMenu:=;CustomTagValue1:=;CustomTagValue2:=;CustomTagValue3:=;CustomPicture:=;CustomPicturePath:=" onAction="OnActionButton" getVisible="GetVisible" getEnabled="GetEnabled"/>
          <button id="btn_48" size="normal" label="Box heading" screentip="Apply Box heading style" supertip="Place the cursor in the parargaph text. Do not select text." tag="RibbonName:=;inMenu:=;CustomTagValue1:=;CustomTagValue2:=;CustomTagValue3:=;CustomPicture:=;CustomPicturePath:=" onAction="OnActionButton" getVisible="GetVisible" getEnabled="GetEnabled"/>
          <button id="btn_49" size="normal" label="Box text" screentip="Apply Box text style" supertip="Place the cursor in the parargaph text. Do not select text." tag="RibbonName:=;inMenu:=;CustomTagValue1:=;CustomTagValue2:=;CustomTagValue3:=;CustomPicture:=;CustomPicturePath:=" onAction="OnActionButton" getVisible="GetVisible" getEnabled="GetEnabled"/>
          <separator id="sep_38" getVisible="GetVisible"/>
          <button id="btn_41" size="normal" label="Bullet/List intro" screentip="Apply Bullet intro style (this is Body text style without spacing after the paragraph)" supertip="Place the cursor in the parargaph text. Do not select text." tag="RibbonName:=;inMenu:=;CustomTagValue1:=;CustomTagValue2:=;CustomTagValue3:=;CustomPicture:=;CustomPicturePath:=" onAction="OnActionButton" getVisible="GetVisible" getEnabled="GetEnabled"/>
          <button id="btn_42" size="normal" label="Bullet" screentip="Apply Bullet style" supertip="Place the cursor in the parargaph text. Do not select text." imageMso="BulletListDefault" tag="RibbonName:=;inMenu:=;CustomTagValue1:=;CustomTagValue2:=;CustomTagValue3:=;CustomPicture:=;CustomPicturePath:=" onAction="OnActionButton" getVisible="GetVisible" getEnabled="GetEnabled"/>
          <button id="btn_43" size="normal" label="Bullet last" screentip="Apply Bullet last style (this is Bullet style with paragraph style spacing after)" supertip="Place the cursor in the parargaph text. Do not select text." tag="RibbonName:=;inMenu:=;CustomTagValue1:=;CustomTagValue2:=;CustomTagValue3:=;CustomPicture:=;CustomPicturePath:=" onAction="OnActionButton" getVisible="GetVisible" getEnabled="GetEnabled"/>
          <separator id="sep_56" getVisible="GetVisible"/>
          <button id="btn_58" size="normal" tag="RibbonName:=;inMenu:=;CustomTagValue1:=;CustomTagValue2:=;CustomTagValue3:=;CustomPicture:=;CustomPicturePath:=" onAction="OnActionButton" getVisible="GetVisible" getEnabled="GetEnabled"/>
          <button id="btn_54000" size="normal" label="List" screentip="Apply the numbered list style here" supertip="Place the cursor in the parargaph text. Do not select text." imageMso="FormatNumberDefault" tag="RibbonName:=;inMenu:=;CustomTagValue1:=;CustomTagValue2:=;CustomTagValue3:=;CustomPicture:=;CustomPicturePath:=" onAction="OnActionButton" getVisible="GetVisible" getEnabled="GetEnabled"/>
          <button id="btn_55" size="normal" label="List last" screentip="Apply List last style (this is List style with paragraph style spacing after)" supertip="Place the cursor in the parargaph text. Do not select text." tag="RibbonName:=;inMenu:=;CustomTagValue1:=;CustomTagValue2:=;CustomTagValue3:=;CustomPicture:=;CustomPicturePath:=" onAction="OnActionButton" getVisible="GetVisible" getEnabled="GetEnabled"/>
          <separator id="sep_57" getVisible="GetVisible"/>
          <button id="btn_59" size="normal" tag="RibbonName:=;inMenu:=;CustomTagValue1:=;CustomTagValue2:=;CustomTagValue3:=;CustomPicture:=;CustomPicturePath:=" onAction="OnActionButton" getVisible="GetVisible" getEnabled="GetEnabled"/>
          <button id="btn_54" size="normal" label="Dash" screentip="Apply Dash style" supertip="Place the cursor in the parargaph text. Do not select text." tag="RibbonName:=;inMenu:=;CustomTagValue1:=;CustomTagValue2:=;CustomTagValue3:=;CustomPicture:=;CustomPicturePath:=" onAction="OnActionButton" getVisible="GetVisible" getEnabled="GetEnabled"/>
          <button id="btn_50001" size="normal" label="Dash last" screentip="Apply Dash last style (this is Dash style with paragraph style spacing after)" supertip="Place the cursor in the parargaph text. Do not select text." tag="RibbonName:=;inMenu:=;CustomTagValue1:=;CustomTagValue2:=;CustomTagValue3:=;CustomPicture:=;CustomPicturePath:=" onAction="OnActionButton" getVisible="GetVisible" getEnabled="GetEnabled"/>
          <separator id="sep_53" getVisible="GetVisible"/>
          <button id="btn_52001" size="normal" label="Quote body text" screentip="Apply Quote Body text style" supertip="Place the cursor in the parargaph text. Do not select text." tag="RibbonName:=;inMenu:=;CustomTagValue1:=;CustomTagValue2:=;CustomTagValue3:=;CustomPicture:=;CustomPicturePath:=" onAction="OnActionButton" getVisible="GetVisible" getEnabled="GetEnabled"/>
          <button id="btn_53000" size="normal" label="Quote small text" screentip="Apply Quote Body small style" supertip="Place the cursor in the parargaph text. Do not select text." tag="RibbonName:=;inMenu:=;CustomTagValue1:=;CustomTagValue2:=;CustomTagValue3:=;CustomPicture:=;CustomPicturePath:=" onAction="OnActionButton" getVisible="GetVisible" getEnabled="GetEnabled"/>
        </group>
        <group id="grp_2" label="INSERT" getVisible="GetVisible">
          <button idMso="WatermarkCustomDialog" size="large" label="Watermark" screentip="Insert a watermark on this page" supertip="Place the cursor anywhere on the page" tag="RibbonName:=;inMenu:=;CustomTagValue1:=;CustomTagValue2:=;CustomTagValue3:=;CustomPicture:=;CustomPicturePath:=" onAction="OnActionButton" getVisible="GetVisible" getEnabled="GetEnabled"/>
          <button idMso="CrossReferenceInsert" size="large" label="Cross reference" screentip="Insert a cross-reference here" supertip="To refer to a table or figure elsewhere in the document. Place the cursor at the insertion point" tag="RibbonName:=;inMenu:=;CustomTagValue1:=;CustomTagValue2:=;CustomTagValue3:=;CustomPicture:=;CustomPicturePath:=" onAction="OnActionButton" getVisible="GetVisible" getEnabled="GetEnabled"/>
          <separator id="sep_39" getVisible="GetVisible"/>
          <button id="btn_37" size="normal" label="Figure caption (numbered)" screentip="Insert a Figure caption with autonumbering fields here" supertip="Place the cursor at the insertion point" tag="RibbonName:=;inMenu:=;CustomTagValue1:=;CustomTagValue2:=;CustomTagValue3:=;CustomPicture:=;CustomPicturePath:=" onAction="OnActionButton" getVisible="GetVisible" getEnabled="GetEnabled"/>
          <button id="btn_38" size="normal" label="Figure caption (plain)" screentip="Insert a Figure caption without autonumbering fields here" supertip="Place the cursor at the insertion point" tag="RibbonName:=;inMenu:=;CustomTagValue1:=;CustomTagValue2:=;CustomTagValue3:=;CustomPicture:=;CustomPicturePath:=" onAction="OnActionButton" getVisible="GetVisible" getEnabled="GetEnabled"/>
          <button id="btn_49002" size="normal" label="Figure border" screentip="Apply a black border to a figure or picture" supertip="Select the figure or picture and click to apply a black border" imageMso="BlackAndWhiteWhite" tag="RibbonName:=;inMenu:=;CustomTagValue1:=;CustomTagValue2:=;CustomTagValue3:=;CustomPicture:=;CustomPicturePath:=" onAction="OnActionButton" getVisible="GetVisible" getEnabled="GetEnabled"/>
          <separator id="sep_52" getVisible="GetVisible"/>
          <button idMso="TableOfFiguresInsert" size="normal" label="Insert Table of Figures" screentip="Insert a table of figures here" supertip=" Place the cursor at the insertion point" tag="RibbonName:=;inMenu:=;CustomTagValue1:=;CustomTagValue2:=;CustomTagValue3:=;CustomPicture:=;CustomPicturePath:=" onAction="OnActionButton" getVisible="GetVisible" getEnabled="GetEnabled"/>
          <button id="btn_35000" size="normal" label="Table caption (numbered)" screentip="Insert a Table caption with autonumbering fields here" supertip="Place the cursor at the insertion point" tag="RibbonName:=;inMenu:=;CustomTagValue1:=;CustomTagValue2:=;CustomTagValue3:=;CustomPicture:=;CustomPicturePath:=" onAction="OnActionButton" getVisible="GetVisible" getEnabled="GetEnabled"/>
          <button id="btn_36000" size="normal" label="Table caption (plain)" screentip="Insert a Table caption with autonumbering fields here" supertip="Place the cursor at the insertion point" tag="RibbonName:=;inMenu:=;CustomTagValue1:=;CustomTagValue2:=;CustomTagValue3:=;CustomPicture:=;CustomPicturePath:=" onAction="OnActionButton" getVisible="GetVisible" getEnabled="GetEnabled"/>
          <separator id="sep_53001" getVisible="GetVisible"/>
          <button id="btn_44" size="normal" label="Table/Figure note" screentip="Apply Table or Figure note style here" supertip="Place the cursor in the paragrph text. Do not select text." tag="RibbonName:=;inMenu:=;CustomTagValue1:=;CustomTagValue2:=;CustomTagValue3:=;CustomPicture:=;CustomPicturePath:=" onAction="OnActionButton" getVisible="GetVisible" getEnabled="GetEnabled"/>
          <button id="btn_55000" size="normal" label="Table/Figure note last" screentip="Apply Table/Figure note last style here" supertip=" Place the cursor in the paragrph text. Do not select text." tag="RibbonName:=;inMenu:=;CustomTagValue1:=;CustomTagValue2:=;CustomTagValue3:=;CustomPicture:=;CustomPicturePath:=" onAction="OnActionButton" getVisible="GetVisible" getEnabled="GetEnabled"/>
          <button id="btn_51" size="normal" label="Tick symbol" screentip="Insert symbol here" supertip="Place the sursor at the insertion point" imageMso="TagMarkComplete" tag="RibbonName:=;inMenu:=;CustomTagValue1:=;CustomTagValue2:=;CustomTagValue3:=;CustomPicture:=;CustomPicturePath:=" onAction="OnActionButton" getVisible="GetVisible" getEnabled="GetEnabled"/>
          <separator id="sep_49" getVisible="GetVisible"/>
          <button id="btn_54002" size="normal" label="Table row - bottom double line" screentip="Add a double line to the bottom border of this table row" supertip="Select the table row you wish to format" tag="RibbonName:=;inMenu:=;CustomTagValue1:=;CustomTagValue2:=;CustomTagValue3:=;CustomPicture:=;CustomPicturePath:=" onAction="OnActionButton" getVisible="GetVisible" getEnabled="GetEnabled"/>
          <button id="btn_55002" size="normal" label="Table row - grey shading" screentip="Apply grey shading to table row" supertip=" Select the table row you wish to format" tag="RibbonName:=;inMenu:=;CustomTagValue1:=;CustomTagValue2:=;CustomTagValue3:=;CustomPicture:=;CustomPicturePath:=" onAction="OnActionButton" getVisible="GetVisible" getEnabled="GetEnabled"/>
          <button id="btn_50000" size="normal" label="Normal table" screentip="Insert a normal table here (for portrait pages)" supertip="Place the cursor at the insertion point" imageMso="CreateTable" tag="RibbonName:=;inMenu:=;CustomTagValue1:=;CustomTagValue2:=;CustomTagValue3:=;CustomPicture:=;CustomPicturePath:=" onAction="OnActionButton" getVisible="GetVisible" getEnabled="GetEnabled"/>
        </group>
        <group id="grp1" label="TABLE STYLES" getVisible="GetVisible">
          <button id="btn_50002" size="normal" label="TH1" screentip="Apply Table Heading 1 style here" supertip="Place the cursor in the parargaph text. Do not select text." tag="RibbonName:=;inMenu:=;CustomTagValue1:=;CustomTagValue2:=;CustomTagValue3:=;CustomPicture:=;CustomPicturePath:=" onAction="OnActionButton" getVisible="GetVisible" getEnabled="GetEnabled"/>
          <button id="btn_51003" size="normal" label="TH2" screentip="Apply Table Heading 2 style here" supertip="Place the cursor in the parargaph text. Do not select text." tag="RibbonName:=;inMenu:=;CustomTagValue1:=;CustomTagValue2:=;CustomTagValue3:=;CustomPicture:=;CustomPicturePath:=" onAction="OnActionButton" getVisible="GetVisible" getEnabled="GetEnabled"/>
          <button id="btn_52003" size="normal" label="TH3" screentip="Apply Table Heading 3 style here" supertip="Place the cursor in the parargaph text. Do not select text." tag="RibbonName:=;inMenu:=;CustomTagValue1:=;CustomTagValue2:=;CustomTagValue3:=;CustomPicture:=;CustomPicturePath:=" onAction="OnActionButton" getVisible="GetVisible" getEnabled="GetEnabled"/>
          <separator id="sep_53000" getVisible="GetVisible"/>
          <button id="btn_54001" size="normal" label="TText" screentip="Apply Table Text style here" supertip="Place the cursor in the parargaph text. Do not select text." tag="RibbonName:=;inMenu:=;CustomTagValue1:=;CustomTagValue2:=;CustomTagValue3:=;CustomPicture:=;CustomPicturePath:=" onAction="OnActionButton" getVisible="GetVisible" getEnabled="GetEnabled"/>
          <button id="btn_55001" size="normal" label="TText indent" screentip="Apply Table indented Text style here" supertip="Place the cursor in the parargaph text. Do not select text." tag="RibbonName:=;inMenu:=;CustomTagValue1:=;CustomTagValue2:=;CustomTagValue3:=;CustomPicture:=;CustomPicturePath:=" onAction="OnActionButton" getVisible="GetVisible" getEnabled="GetEnabled"/>
          <separator id="sep_57000" getVisible="GetVisible"/>
          <button id="btn_56" size="normal" label="TBullet" screentip="Apply Table Bullet style here" supertip="Place the cursor in the parargaph text. Do not select text. " tag="RibbonName:=;inMenu:=;CustomTagValue1:=;CustomTagValue2:=;CustomTagValue3:=;CustomPicture:=;CustomPicturePath:=" onAction="OnActionButton" getVisible="GetVisible" getEnabled="GetEnabled"/>
          <button id="btn_58000" size="normal" label="TList" screentip="Apply Table numbered List style here" supertip="Place the cursor in the parargaph text. Do not select text. " tag="RibbonName:=;inMenu:=;CustomTagValue1:=;CustomTagValue2:=;CustomTagValue3:=;CustomPicture:=;CustomPicturePath:=" onAction="OnActionButton" getVisible="GetVisible" getEnabled="GetEnabled"/>
          <button id="btn_59000" size="normal" label="TDash" screentip="Apply Table Dash style here" supertip="Place the cursor in the parargaph text. Do not select text. " tag="RibbonName:=;inMenu:=;CustomTagValue1:=;CustomTagValue2:=;CustomTagValue3:=;CustomPicture:=;CustomPicturePath:=" onAction="OnActionButton" getVisible="GetVisible" getEnabled="GetEnabl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23A77-5740-41C9-9B80-30C47D75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30</Pages>
  <Words>12875</Words>
  <Characters>73390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PBAC Submission</vt:lpstr>
    </vt:vector>
  </TitlesOfParts>
  <Company>UnitedHealth Group</Company>
  <LinksUpToDate>false</LinksUpToDate>
  <CharactersWithSpaces>86093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PBAC Submission</dc:title>
  <dc:subject>Drug Name</dc:subject>
  <dc:creator>rkaramy</dc:creator>
  <cp:keywords>Commercial-In-Confidence</cp:keywords>
  <dc:description>Company Name</dc:description>
  <cp:lastModifiedBy>Faraz Ghazi</cp:lastModifiedBy>
  <cp:revision>13</cp:revision>
  <dcterms:created xsi:type="dcterms:W3CDTF">2016-06-07T02:32:00Z</dcterms:created>
  <dcterms:modified xsi:type="dcterms:W3CDTF">2016-06-14T01:44:00Z</dcterms:modified>
</cp:coreProperties>
</file>