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BF" w:rsidRDefault="005930E3">
      <w:pPr>
        <w:tabs>
          <w:tab w:val="left" w:pos="1800"/>
        </w:tabs>
        <w:spacing w:before="68" w:after="0" w:line="240" w:lineRule="auto"/>
        <w:ind w:left="1807" w:right="56" w:hanging="168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Title: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Peripheral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arterial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tonomet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with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ascending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ortic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waveform analysis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using the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system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– February/March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2006</w:t>
      </w:r>
    </w:p>
    <w:p w:rsidR="004E08BF" w:rsidRDefault="005930E3">
      <w:pPr>
        <w:tabs>
          <w:tab w:val="left" w:pos="1800"/>
        </w:tabs>
        <w:spacing w:after="0" w:line="239" w:lineRule="auto"/>
        <w:ind w:left="1807" w:right="3394" w:hanging="168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Agency: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</w:rPr>
        <w:t>Medical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Serv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ces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Advisory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Co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mittee</w:t>
      </w:r>
      <w:r>
        <w:rPr>
          <w:rFonts w:ascii="Garamond" w:eastAsia="Garamond" w:hAnsi="Garamond" w:cs="Garamond"/>
          <w:spacing w:val="-8"/>
        </w:rPr>
        <w:t xml:space="preserve"> </w:t>
      </w:r>
      <w:r>
        <w:rPr>
          <w:rFonts w:ascii="Garamond" w:eastAsia="Garamond" w:hAnsi="Garamond" w:cs="Garamond"/>
        </w:rPr>
        <w:t>(MSAC) 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we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rt</w:t>
      </w:r>
      <w:r>
        <w:rPr>
          <w:rFonts w:ascii="Garamond" w:eastAsia="Garamond" w:hAnsi="Garamond" w:cs="Garamond"/>
          <w:spacing w:val="1"/>
        </w:rPr>
        <w:t>m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eal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Ag</w:t>
      </w:r>
      <w:r>
        <w:rPr>
          <w:rFonts w:ascii="Garamond" w:eastAsia="Garamond" w:hAnsi="Garamond" w:cs="Garamond"/>
        </w:rPr>
        <w:t>ei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 GPO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Box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9</w:t>
      </w:r>
      <w:r>
        <w:rPr>
          <w:rFonts w:ascii="Garamond" w:eastAsia="Garamond" w:hAnsi="Garamond" w:cs="Garamond"/>
          <w:spacing w:val="2"/>
        </w:rPr>
        <w:t>8</w:t>
      </w:r>
      <w:r>
        <w:rPr>
          <w:rFonts w:ascii="Garamond" w:eastAsia="Garamond" w:hAnsi="Garamond" w:cs="Garamond"/>
        </w:rPr>
        <w:t>48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Canberra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</w:rPr>
        <w:t>ACT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2601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>u</w:t>
      </w:r>
      <w:r>
        <w:rPr>
          <w:rFonts w:ascii="Garamond" w:eastAsia="Garamond" w:hAnsi="Garamond" w:cs="Garamond"/>
        </w:rPr>
        <w:t xml:space="preserve">stralia 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http://www.msac.gov.au</w:t>
        </w:r>
      </w:hyperlink>
    </w:p>
    <w:p w:rsidR="004E08BF" w:rsidRDefault="005930E3">
      <w:pPr>
        <w:tabs>
          <w:tab w:val="left" w:pos="1800"/>
        </w:tabs>
        <w:spacing w:before="1" w:after="0" w:line="240" w:lineRule="auto"/>
        <w:ind w:left="1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Reference: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 xml:space="preserve">MSAC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pp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ication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1079.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Assessment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report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ISBN 1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74186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032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6</w:t>
      </w:r>
    </w:p>
    <w:p w:rsidR="004E08BF" w:rsidRDefault="004E08BF">
      <w:pPr>
        <w:spacing w:before="9" w:after="0" w:line="140" w:lineRule="exact"/>
        <w:rPr>
          <w:sz w:val="14"/>
          <w:szCs w:val="14"/>
        </w:rPr>
      </w:pPr>
    </w:p>
    <w:p w:rsidR="004E08BF" w:rsidRPr="005930E3" w:rsidRDefault="005930E3" w:rsidP="005930E3">
      <w:pPr>
        <w:pStyle w:val="Heading1"/>
      </w:pPr>
      <w:r w:rsidRPr="005930E3">
        <w:t>Aim</w:t>
      </w:r>
    </w:p>
    <w:p w:rsidR="004E08BF" w:rsidRDefault="005930E3">
      <w:pPr>
        <w:spacing w:after="0" w:line="240" w:lineRule="auto"/>
        <w:ind w:left="118" w:right="4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evaluate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cost-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ffectiveness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peripheral arterial tonomet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 ascending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aortic waveform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system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sessment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stable angina pect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ris,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hypertension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failure,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under wh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circumsta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hould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 supported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public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funding.</w:t>
      </w:r>
    </w:p>
    <w:p w:rsidR="004E08BF" w:rsidRDefault="004E08BF">
      <w:pPr>
        <w:spacing w:after="0" w:line="240" w:lineRule="exact"/>
        <w:rPr>
          <w:sz w:val="24"/>
          <w:szCs w:val="24"/>
        </w:rPr>
      </w:pPr>
    </w:p>
    <w:p w:rsidR="004E08BF" w:rsidRPr="005930E3" w:rsidRDefault="005930E3" w:rsidP="005930E3">
      <w:pPr>
        <w:pStyle w:val="Heading1"/>
      </w:pPr>
      <w:r w:rsidRPr="005930E3">
        <w:t>Conclusi</w:t>
      </w:r>
      <w:r w:rsidRPr="005930E3">
        <w:t>on</w:t>
      </w:r>
      <w:r w:rsidRPr="005930E3">
        <w:t>s</w:t>
      </w:r>
      <w:r w:rsidRPr="005930E3">
        <w:t xml:space="preserve"> </w:t>
      </w:r>
      <w:r w:rsidRPr="005930E3">
        <w:t>and resul</w:t>
      </w:r>
      <w:r w:rsidRPr="005930E3">
        <w:t>t</w:t>
      </w:r>
      <w:r w:rsidRPr="005930E3">
        <w:t>s</w:t>
      </w:r>
    </w:p>
    <w:p w:rsidR="004E08BF" w:rsidRPr="005930E3" w:rsidRDefault="005930E3" w:rsidP="005930E3">
      <w:pPr>
        <w:pStyle w:val="Heading2"/>
      </w:pPr>
      <w:r w:rsidRPr="005930E3">
        <w:t>Safety</w:t>
      </w:r>
      <w:bookmarkStart w:id="0" w:name="_GoBack"/>
      <w:bookmarkEnd w:id="0"/>
    </w:p>
    <w:p w:rsidR="004E08BF" w:rsidRDefault="005930E3">
      <w:pPr>
        <w:spacing w:before="7" w:after="0" w:line="240" w:lineRule="auto"/>
        <w:ind w:left="828" w:right="21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system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non-inv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sive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no adverse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associated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 its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use.</w:t>
      </w:r>
    </w:p>
    <w:p w:rsidR="004E08BF" w:rsidRDefault="004E08BF">
      <w:pPr>
        <w:spacing w:after="0" w:line="120" w:lineRule="exact"/>
        <w:rPr>
          <w:sz w:val="12"/>
          <w:szCs w:val="12"/>
        </w:rPr>
      </w:pPr>
    </w:p>
    <w:p w:rsidR="004E08BF" w:rsidRPr="005930E3" w:rsidRDefault="005930E3" w:rsidP="005930E3">
      <w:pPr>
        <w:pStyle w:val="Heading2"/>
      </w:pPr>
      <w:r w:rsidRPr="005930E3">
        <w:t>Effectiveness</w:t>
      </w:r>
    </w:p>
    <w:p w:rsidR="004E08BF" w:rsidRDefault="005930E3">
      <w:pPr>
        <w:spacing w:after="0" w:line="240" w:lineRule="auto"/>
        <w:ind w:left="838" w:right="6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basis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available evidence,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augmentati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index mea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dete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mined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the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system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recognised</w:t>
      </w:r>
      <w:proofErr w:type="spell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having </w:t>
      </w:r>
      <w:r>
        <w:rPr>
          <w:rFonts w:ascii="Garamond" w:eastAsia="Garamond" w:hAnsi="Garamond" w:cs="Garamond"/>
          <w:sz w:val="24"/>
          <w:szCs w:val="24"/>
        </w:rPr>
        <w:t>limited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value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diagnosis of coronary artery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disea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 studies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providing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accuracy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system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diagnosis of hyperten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hyp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rtension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spuri</w:t>
      </w:r>
      <w:r>
        <w:rPr>
          <w:rFonts w:ascii="Garamond" w:eastAsia="Garamond" w:hAnsi="Garamond" w:cs="Garamond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systolic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hypertension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youth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dentified.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z w:val="24"/>
          <w:szCs w:val="24"/>
        </w:rPr>
        <w:t>more detailed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spurious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systolic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hypertension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youth data did not yield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persuasive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pport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ability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system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 accurately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agnose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spurious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systolic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hypertens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youth.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 studies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providing </w:t>
      </w:r>
      <w:r>
        <w:rPr>
          <w:rFonts w:ascii="Garamond" w:eastAsia="Garamond" w:hAnsi="Garamond" w:cs="Garamond"/>
          <w:w w:val="99"/>
          <w:sz w:val="24"/>
          <w:szCs w:val="24"/>
        </w:rPr>
        <w:t>evid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ce </w:t>
      </w:r>
      <w:r>
        <w:rPr>
          <w:rFonts w:ascii="Garamond" w:eastAsia="Garamond" w:hAnsi="Garamond" w:cs="Garamond"/>
          <w:sz w:val="24"/>
          <w:szCs w:val="24"/>
        </w:rPr>
        <w:t xml:space="preserve">for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diagnostic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accuracy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system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iagnosis of heart failure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 identified.</w:t>
      </w:r>
    </w:p>
    <w:p w:rsidR="004E08BF" w:rsidRDefault="004E08BF">
      <w:pPr>
        <w:spacing w:after="0" w:line="120" w:lineRule="exact"/>
        <w:rPr>
          <w:sz w:val="12"/>
          <w:szCs w:val="12"/>
        </w:rPr>
      </w:pPr>
    </w:p>
    <w:p w:rsidR="004E08BF" w:rsidRDefault="005930E3">
      <w:pPr>
        <w:spacing w:after="0" w:line="240" w:lineRule="auto"/>
        <w:ind w:left="838" w:right="12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 studies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roviding evidence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system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pat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management 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identified.</w:t>
      </w:r>
    </w:p>
    <w:p w:rsidR="004E08BF" w:rsidRDefault="004E08BF">
      <w:pPr>
        <w:spacing w:after="0" w:line="120" w:lineRule="exact"/>
        <w:rPr>
          <w:sz w:val="12"/>
          <w:szCs w:val="12"/>
        </w:rPr>
      </w:pPr>
    </w:p>
    <w:p w:rsidR="004E08BF" w:rsidRPr="005930E3" w:rsidRDefault="005930E3" w:rsidP="005930E3">
      <w:pPr>
        <w:pStyle w:val="Heading2"/>
      </w:pPr>
      <w:r w:rsidRPr="005930E3">
        <w:t>Cost-effectiveness</w:t>
      </w:r>
    </w:p>
    <w:p w:rsidR="004E08BF" w:rsidRDefault="005930E3">
      <w:pPr>
        <w:spacing w:after="0" w:line="240" w:lineRule="auto"/>
        <w:ind w:left="838" w:right="10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abse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ce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supporting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>, a cost-effectiveness analysis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not underta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en.</w:t>
      </w:r>
    </w:p>
    <w:p w:rsidR="004E08BF" w:rsidRDefault="004E08BF">
      <w:pPr>
        <w:spacing w:after="0" w:line="240" w:lineRule="exact"/>
        <w:rPr>
          <w:sz w:val="24"/>
          <w:szCs w:val="24"/>
        </w:rPr>
      </w:pPr>
    </w:p>
    <w:p w:rsidR="004E08BF" w:rsidRPr="005930E3" w:rsidRDefault="005930E3" w:rsidP="005930E3">
      <w:pPr>
        <w:pStyle w:val="Heading1"/>
      </w:pPr>
      <w:r w:rsidRPr="005930E3">
        <w:t>Recommendation</w:t>
      </w:r>
    </w:p>
    <w:p w:rsidR="004E08BF" w:rsidRDefault="005930E3">
      <w:pPr>
        <w:spacing w:after="0" w:line="240" w:lineRule="auto"/>
        <w:ind w:left="118" w:right="9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Since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 currently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insufficient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rtaining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peripheral arterial tonometry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spacing w:val="2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w w:val="99"/>
          <w:sz w:val="24"/>
          <w:szCs w:val="24"/>
        </w:rPr>
        <w:t>th ascending</w:t>
      </w:r>
      <w:r>
        <w:rPr>
          <w:rFonts w:ascii="Garamond" w:eastAsia="Garamond" w:hAnsi="Garamond" w:cs="Garamond"/>
          <w:sz w:val="24"/>
          <w:szCs w:val="24"/>
        </w:rPr>
        <w:t xml:space="preserve"> aortic waveform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analysis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using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system,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MSAC recommen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ed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public funding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 not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</w:t>
      </w:r>
      <w:r>
        <w:rPr>
          <w:rFonts w:ascii="Garamond" w:eastAsia="Garamond" w:hAnsi="Garamond" w:cs="Garamond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procedure.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Minister for 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Ageing endorsed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report on 6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June 2006.</w:t>
      </w:r>
    </w:p>
    <w:p w:rsidR="004E08BF" w:rsidRDefault="004E08BF">
      <w:pPr>
        <w:spacing w:after="0" w:line="240" w:lineRule="exact"/>
        <w:rPr>
          <w:sz w:val="24"/>
          <w:szCs w:val="24"/>
        </w:rPr>
      </w:pPr>
    </w:p>
    <w:p w:rsidR="004E08BF" w:rsidRPr="005930E3" w:rsidRDefault="005930E3" w:rsidP="005930E3">
      <w:pPr>
        <w:pStyle w:val="Heading1"/>
      </w:pPr>
      <w:r w:rsidRPr="005930E3">
        <w:t>Method</w:t>
      </w:r>
    </w:p>
    <w:p w:rsidR="004E08BF" w:rsidRDefault="005930E3">
      <w:pPr>
        <w:spacing w:after="0" w:line="240" w:lineRule="auto"/>
        <w:ind w:left="118" w:right="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MSAC conducted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sy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tematic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literature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pertaining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SphygmoCor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system. A thorough search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</w:t>
      </w:r>
      <w:r>
        <w:rPr>
          <w:rFonts w:ascii="Garamond" w:eastAsia="Garamond" w:hAnsi="Garamond" w:cs="Garamond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ature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carried out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via electronic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databases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ealth technology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assessment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websites.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citations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efined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inclusion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criteria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included </w:t>
      </w:r>
      <w:r>
        <w:rPr>
          <w:rFonts w:ascii="Garamond" w:eastAsia="Garamond" w:hAnsi="Garamond" w:cs="Garamond"/>
          <w:sz w:val="24"/>
          <w:szCs w:val="24"/>
        </w:rPr>
        <w:t>in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r>
        <w:rPr>
          <w:rFonts w:ascii="Garamond" w:eastAsia="Garamond" w:hAnsi="Garamond" w:cs="Garamond"/>
          <w:sz w:val="24"/>
          <w:szCs w:val="24"/>
        </w:rPr>
        <w:t>evidence.</w:t>
      </w:r>
    </w:p>
    <w:p w:rsidR="004E08BF" w:rsidRDefault="004E08BF">
      <w:pPr>
        <w:spacing w:after="0" w:line="240" w:lineRule="exact"/>
        <w:rPr>
          <w:sz w:val="24"/>
          <w:szCs w:val="24"/>
        </w:rPr>
      </w:pPr>
    </w:p>
    <w:p w:rsidR="004E08BF" w:rsidRDefault="005930E3">
      <w:pPr>
        <w:spacing w:after="0" w:line="240" w:lineRule="auto"/>
        <w:ind w:left="1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Prep</w:t>
      </w:r>
      <w:r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by Medical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Technol</w:t>
      </w:r>
      <w:r>
        <w:rPr>
          <w:rFonts w:ascii="Garamond" w:eastAsia="Garamond" w:hAnsi="Garamond" w:cs="Garamond"/>
          <w:i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gy</w:t>
      </w:r>
      <w:r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Assessment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Group (M-TAG),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 unit of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IMS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Health,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Sydney, Australia</w:t>
      </w:r>
    </w:p>
    <w:sectPr w:rsidR="004E08BF">
      <w:type w:val="continuous"/>
      <w:pgSz w:w="12240" w:h="15840"/>
      <w:pgMar w:top="13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BF"/>
    <w:rsid w:val="004E08BF"/>
    <w:rsid w:val="005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930E3"/>
    <w:pPr>
      <w:spacing w:after="0" w:line="240" w:lineRule="auto"/>
      <w:ind w:left="118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0E3"/>
    <w:pPr>
      <w:spacing w:after="0" w:line="240" w:lineRule="auto"/>
      <w:ind w:left="118" w:right="-20"/>
      <w:outlineLvl w:val="1"/>
    </w:pPr>
    <w:rPr>
      <w:rFonts w:ascii="Garamond" w:eastAsia="Garamond" w:hAnsi="Garamond" w:cs="Garamond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0E3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30E3"/>
    <w:rPr>
      <w:rFonts w:ascii="Garamond" w:eastAsia="Garamond" w:hAnsi="Garamond" w:cs="Garamond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930E3"/>
    <w:pPr>
      <w:spacing w:after="0" w:line="240" w:lineRule="auto"/>
      <w:ind w:left="118" w:right="-20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0E3"/>
    <w:pPr>
      <w:spacing w:after="0" w:line="240" w:lineRule="auto"/>
      <w:ind w:left="118" w:right="-20"/>
      <w:outlineLvl w:val="1"/>
    </w:pPr>
    <w:rPr>
      <w:rFonts w:ascii="Garamond" w:eastAsia="Garamond" w:hAnsi="Garamond" w:cs="Garamond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0E3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30E3"/>
    <w:rPr>
      <w:rFonts w:ascii="Garamond" w:eastAsia="Garamond" w:hAnsi="Garamond" w:cs="Garamond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One Page Summary_FINAL_9Nov06.doc</vt:lpstr>
    </vt:vector>
  </TitlesOfParts>
  <Company>Dept Health And Ageing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One Page Summary_FINAL_9Nov06.doc</dc:title>
  <dc:creator>marc</dc:creator>
  <cp:lastModifiedBy>Jessica Dorman</cp:lastModifiedBy>
  <cp:revision>2</cp:revision>
  <dcterms:created xsi:type="dcterms:W3CDTF">2013-09-10T14:47:00Z</dcterms:created>
  <dcterms:modified xsi:type="dcterms:W3CDTF">2013-09-10T05:11:00Z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2006-11-08T00:00:00Z</vt:filetime>
  </property>
  <property fmtid="{D5CDD505-2E9C-101B-9397-08002B2CF9AE}" pid="3" name="LastSaved">
    <vt:filetime>2013-09-10T00:00:00Z</vt:filetime>
  </property>
</Properties>
</file>