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0E0677">
        <w:rPr>
          <w:rFonts w:ascii="Arial" w:hAnsi="Arial" w:cs="Arial"/>
          <w:b/>
          <w:sz w:val="52"/>
          <w:szCs w:val="52"/>
        </w:rPr>
        <w:t xml:space="preserve">1505 – </w:t>
      </w:r>
      <w:r w:rsidR="000E0677" w:rsidRPr="000E0677">
        <w:rPr>
          <w:rFonts w:ascii="Arial" w:hAnsi="Arial" w:cs="Arial"/>
          <w:b/>
          <w:sz w:val="52"/>
          <w:szCs w:val="52"/>
        </w:rPr>
        <w:t xml:space="preserve">Programmed cell death ligand 1 (PD L1) </w:t>
      </w:r>
      <w:bookmarkStart w:id="0" w:name="_GoBack"/>
      <w:bookmarkEnd w:id="0"/>
      <w:r w:rsidR="000E0677" w:rsidRPr="000E0677">
        <w:rPr>
          <w:rFonts w:ascii="Arial" w:hAnsi="Arial" w:cs="Arial"/>
          <w:b/>
          <w:sz w:val="52"/>
          <w:szCs w:val="52"/>
        </w:rPr>
        <w:t>testing in recurrent or metastatic squamous cell carcinoma of the head and neck (SCCHN) to determine eligibility for durvalumab monotherapy or durvalumab/tremelimumab combination therapy (co dependent).</w:t>
      </w:r>
    </w:p>
    <w:p w:rsidR="00D321B7" w:rsidRPr="00B87EDD" w:rsidRDefault="00074E40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(Version 0.1)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677">
        <w:rPr>
          <w:b w:val="0"/>
        </w:rPr>
      </w:r>
      <w:r w:rsidR="000E067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0E0677" w:rsidRPr="000E0677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0677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2017-11-07T00:26:00Z</dcterms:created>
  <dcterms:modified xsi:type="dcterms:W3CDTF">2017-11-07T00:26:00Z</dcterms:modified>
</cp:coreProperties>
</file>