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DF3FC5">
      <w:pPr>
        <w:spacing w:before="240"/>
      </w:pPr>
      <w:r w:rsidRPr="00F637B3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279</wp:posOffset>
            </wp:positionV>
            <wp:extent cx="1484630" cy="983615"/>
            <wp:effectExtent l="0" t="0" r="1270" b="6985"/>
            <wp:wrapSquare wrapText="bothSides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C5">
        <w:br w:type="textWrapping" w:clear="all"/>
      </w:r>
    </w:p>
    <w:p w:rsidR="00DF3FC5" w:rsidRPr="00DF3FC5" w:rsidRDefault="00DF3FC5" w:rsidP="00DF3FC5">
      <w:pPr>
        <w:pStyle w:val="SurveyHeading"/>
        <w:rPr>
          <w:color w:val="548DD4" w:themeColor="text2" w:themeTint="99"/>
          <w:sz w:val="40"/>
          <w:szCs w:val="40"/>
        </w:rPr>
      </w:pPr>
      <w:bookmarkStart w:id="0" w:name="_GoBack"/>
      <w:r w:rsidRPr="00DF3FC5">
        <w:rPr>
          <w:color w:val="548DD4" w:themeColor="text2" w:themeTint="99"/>
          <w:sz w:val="40"/>
          <w:szCs w:val="40"/>
        </w:rPr>
        <w:t>CONSULTATION SURVEY ON</w:t>
      </w:r>
    </w:p>
    <w:p w:rsidR="00DF3FC5" w:rsidRPr="00DF3FC5" w:rsidRDefault="00DF3FC5" w:rsidP="00DF3FC5">
      <w:pPr>
        <w:pStyle w:val="SurveyHeading"/>
        <w:rPr>
          <w:color w:val="548DD4" w:themeColor="text2" w:themeTint="99"/>
          <w:sz w:val="40"/>
          <w:szCs w:val="40"/>
        </w:rPr>
      </w:pPr>
      <w:r w:rsidRPr="00DF3FC5">
        <w:rPr>
          <w:color w:val="548DD4" w:themeColor="text2" w:themeTint="99"/>
          <w:sz w:val="40"/>
          <w:szCs w:val="40"/>
        </w:rPr>
        <w:t>MSAC APPLICATION</w:t>
      </w:r>
      <w:r w:rsidRPr="00DF3FC5">
        <w:rPr>
          <w:color w:val="548DD4" w:themeColor="text2" w:themeTint="99"/>
          <w:sz w:val="40"/>
          <w:szCs w:val="40"/>
        </w:rPr>
        <w:t xml:space="preserve"> 1515</w:t>
      </w:r>
    </w:p>
    <w:p w:rsidR="00AE4DB3" w:rsidRPr="00DF3FC5" w:rsidRDefault="00AE4DB3" w:rsidP="00DF3FC5">
      <w:pPr>
        <w:pStyle w:val="SurveyHeading"/>
        <w:rPr>
          <w:color w:val="548DD4" w:themeColor="text2" w:themeTint="99"/>
          <w:sz w:val="40"/>
          <w:szCs w:val="40"/>
        </w:rPr>
      </w:pPr>
      <w:r w:rsidRPr="00DF3FC5">
        <w:rPr>
          <w:color w:val="548DD4" w:themeColor="text2" w:themeTint="99"/>
          <w:sz w:val="40"/>
          <w:szCs w:val="40"/>
        </w:rPr>
        <w:t>Endoscopic placement and removal of an Intra-Gastric Balloon (IGB) for the management of overweight and obesity, in a high-risk patient</w:t>
      </w:r>
    </w:p>
    <w:bookmarkEnd w:id="0"/>
    <w:p w:rsidR="001449A5" w:rsidRPr="00B87EDD" w:rsidRDefault="001449A5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 w:rsidR="00CB5C61"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D51F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</w:t>
      </w:r>
      <w:proofErr w:type="spellStart"/>
      <w:r>
        <w:rPr>
          <w:sz w:val="18"/>
          <w:szCs w:val="18"/>
        </w:rPr>
        <w:t>complete.You</w:t>
      </w:r>
      <w:proofErr w:type="spellEnd"/>
      <w:r>
        <w:rPr>
          <w:sz w:val="18"/>
          <w:szCs w:val="18"/>
        </w:rPr>
        <w:t xml:space="preserve"> may also wish to supplement your responses with further documentation or diagrams or other information to assist the Departme</w:t>
      </w:r>
      <w:r w:rsidR="001D0F73">
        <w:rPr>
          <w:sz w:val="18"/>
          <w:szCs w:val="18"/>
        </w:rPr>
        <w:t xml:space="preserve">nt in considering your feedback.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45078A">
        <w:rPr>
          <w:b/>
          <w:sz w:val="18"/>
          <w:szCs w:val="18"/>
        </w:rPr>
        <w:t>960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services do you believe need to be delivered before or after this intervention, </w:t>
      </w:r>
      <w:proofErr w:type="spellStart"/>
      <w:r>
        <w:t>eg</w:t>
      </w:r>
      <w:proofErr w:type="spellEnd"/>
      <w:r>
        <w:t xml:space="preserve"> Dietician, Pathology </w:t>
      </w:r>
      <w:proofErr w:type="spellStart"/>
      <w:r>
        <w:t>etc</w:t>
      </w:r>
      <w:proofErr w:type="spellEnd"/>
      <w:r>
        <w:t>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DF3FC5">
        <w:rPr>
          <w:b w:val="0"/>
        </w:rPr>
      </w:r>
      <w:r w:rsidR="00DF3FC5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DF3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DF3FC5" w:rsidRPr="00DF3FC5">
          <w:rPr>
            <w:b/>
            <w:bCs/>
            <w:noProof/>
          </w:rPr>
          <w:t>6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1D0F7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5078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31FB5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85325"/>
    <w:rsid w:val="00AC1D5E"/>
    <w:rsid w:val="00AC4E7C"/>
    <w:rsid w:val="00AE1D1E"/>
    <w:rsid w:val="00AE4DB3"/>
    <w:rsid w:val="00B07417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441F9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DF3FC5"/>
    <w:rsid w:val="00E068FA"/>
    <w:rsid w:val="00E30923"/>
    <w:rsid w:val="00E36428"/>
    <w:rsid w:val="00E43854"/>
    <w:rsid w:val="00E46387"/>
    <w:rsid w:val="00F07994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AEEC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  <w:style w:type="paragraph" w:customStyle="1" w:styleId="SurveyHeading">
    <w:name w:val="Survey Heading"/>
    <w:basedOn w:val="Normal"/>
    <w:autoRedefine/>
    <w:qFormat/>
    <w:rsid w:val="00DF3FC5"/>
    <w:pPr>
      <w:spacing w:before="240"/>
      <w:jc w:val="center"/>
    </w:pPr>
    <w:rPr>
      <w:rFonts w:ascii="Arial" w:hAnsi="Arial" w:cs="Arial"/>
      <w:b/>
      <w:color w:val="548DD4" w:themeColor="text2" w:themeTint="99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738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2019-03-20T03:52:00Z</dcterms:created>
  <dcterms:modified xsi:type="dcterms:W3CDTF">2019-03-20T03:52:00Z</dcterms:modified>
</cp:coreProperties>
</file>