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D781" w14:textId="125E5391" w:rsidR="006478E7" w:rsidRPr="00EB18D5" w:rsidRDefault="00BB0FFB" w:rsidP="00BB0FFB">
      <w:pPr>
        <w:pStyle w:val="Heading10"/>
        <w:spacing w:before="2880"/>
        <w:jc w:val="center"/>
        <w:rPr>
          <w:sz w:val="48"/>
          <w:szCs w:val="48"/>
        </w:rPr>
      </w:pPr>
      <w:r w:rsidRPr="00EB18D5">
        <w:rPr>
          <w:sz w:val="48"/>
          <w:szCs w:val="48"/>
        </w:rPr>
        <w:t xml:space="preserve">MSAC </w:t>
      </w:r>
      <w:r w:rsidR="006478E7" w:rsidRPr="00EB18D5">
        <w:rPr>
          <w:sz w:val="48"/>
          <w:szCs w:val="48"/>
        </w:rPr>
        <w:t xml:space="preserve">Application </w:t>
      </w:r>
      <w:r w:rsidR="00E57BC1" w:rsidRPr="00EB18D5">
        <w:rPr>
          <w:sz w:val="48"/>
          <w:szCs w:val="48"/>
        </w:rPr>
        <w:t>1749</w:t>
      </w:r>
    </w:p>
    <w:p w14:paraId="11765312" w14:textId="2D80E3BE" w:rsidR="006478E7" w:rsidRPr="00490FBB" w:rsidRDefault="00E57BC1" w:rsidP="006478E7">
      <w:pPr>
        <w:pStyle w:val="Heading10"/>
        <w:jc w:val="center"/>
        <w:rPr>
          <w:sz w:val="48"/>
          <w:szCs w:val="48"/>
        </w:rPr>
      </w:pPr>
      <w:r w:rsidRPr="00E57BC1">
        <w:rPr>
          <w:color w:val="548DD4"/>
          <w:sz w:val="48"/>
          <w:szCs w:val="48"/>
          <w:lang w:val="en-AU"/>
        </w:rPr>
        <w:t>Insertion of durable ventricular assist device (VAD) for use as destination therapy</w:t>
      </w:r>
    </w:p>
    <w:p w14:paraId="23900CA0" w14:textId="63CDEDAE" w:rsidR="006478E7" w:rsidRPr="00490FBB" w:rsidRDefault="006478E7" w:rsidP="00BB0FFB">
      <w:pPr>
        <w:pStyle w:val="Heading1"/>
      </w:pPr>
      <w:r w:rsidRPr="00490FBB">
        <w:t>PICO Confirmation</w:t>
      </w:r>
      <w:r w:rsidRPr="00490FBB">
        <w:br w:type="page"/>
      </w:r>
    </w:p>
    <w:p w14:paraId="219312C8" w14:textId="542979EF" w:rsidR="006478E7" w:rsidRPr="00D52956" w:rsidRDefault="006478E7" w:rsidP="00B53D4C">
      <w:pPr>
        <w:pStyle w:val="Heading2"/>
        <w:jc w:val="both"/>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4A946E00" w:rsidR="00D52956" w:rsidRDefault="00D52956" w:rsidP="00B159BB">
      <w:pPr>
        <w:pStyle w:val="Caption"/>
        <w:ind w:left="0" w:firstLine="0"/>
      </w:pPr>
      <w:bookmarkStart w:id="0" w:name="_Ref69732160"/>
      <w:bookmarkStart w:id="1" w:name="_Ref69732155"/>
      <w:r>
        <w:t>Table</w:t>
      </w:r>
      <w:r w:rsidR="00FD4C65">
        <w:t> </w:t>
      </w:r>
      <w:r>
        <w:fldChar w:fldCharType="begin"/>
      </w:r>
      <w:r>
        <w:instrText xml:space="preserve"> SEQ Table \* ARABIC </w:instrText>
      </w:r>
      <w:r>
        <w:fldChar w:fldCharType="separate"/>
      </w:r>
      <w:r w:rsidR="001C6D8C">
        <w:rPr>
          <w:noProof/>
        </w:rPr>
        <w:t>1</w:t>
      </w:r>
      <w:r>
        <w:fldChar w:fldCharType="end"/>
      </w:r>
      <w:bookmarkEnd w:id="0"/>
      <w:r w:rsidR="00177903">
        <w:t xml:space="preserve">: </w:t>
      </w:r>
      <w:r>
        <w:t xml:space="preserve">PICO for </w:t>
      </w:r>
      <w:r w:rsidR="0042093E">
        <w:t xml:space="preserve">insertion of </w:t>
      </w:r>
      <w:r w:rsidR="0048602D">
        <w:rPr>
          <w:lang w:val="en-AU"/>
        </w:rPr>
        <w:t>left</w:t>
      </w:r>
      <w:r w:rsidR="005E00F1">
        <w:rPr>
          <w:lang w:val="en-AU"/>
        </w:rPr>
        <w:t xml:space="preserve"> </w:t>
      </w:r>
      <w:r w:rsidR="001E380F" w:rsidRPr="001E380F">
        <w:rPr>
          <w:lang w:val="en-AU"/>
        </w:rPr>
        <w:t>ventricular assist device (</w:t>
      </w:r>
      <w:r w:rsidR="001A5AB2">
        <w:rPr>
          <w:lang w:val="en-AU"/>
        </w:rPr>
        <w:t>L</w:t>
      </w:r>
      <w:r w:rsidR="001E380F" w:rsidRPr="001E380F">
        <w:rPr>
          <w:lang w:val="en-AU"/>
        </w:rPr>
        <w:t xml:space="preserve">VAD) </w:t>
      </w:r>
      <w:r w:rsidR="001E380F">
        <w:rPr>
          <w:lang w:val="en-AU"/>
        </w:rPr>
        <w:t xml:space="preserve">as destination therapy </w:t>
      </w:r>
      <w:r>
        <w:t xml:space="preserve">in </w:t>
      </w:r>
      <w:r w:rsidR="001E380F">
        <w:t xml:space="preserve">patients with refractory heart failure </w:t>
      </w:r>
      <w:r w:rsidR="0042093E">
        <w:t>w</w:t>
      </w:r>
      <w:r w:rsidR="001E380F">
        <w:t xml:space="preserve">ho </w:t>
      </w:r>
      <w:r w:rsidR="00E957B9">
        <w:t xml:space="preserve">are </w:t>
      </w:r>
      <w:r w:rsidR="001E380F">
        <w:t>not eligible for cardiac transplantation</w:t>
      </w:r>
      <w:r>
        <w:t xml:space="preserve">: PICO Set </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1F5A9CA7">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bookmarkStart w:id="3" w:name="_Hlk139379524"/>
            <w:bookmarkEnd w:id="2"/>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04E9AAD7" w:rsidR="006478E7" w:rsidRPr="001E380F" w:rsidRDefault="008A7839" w:rsidP="0042093E">
            <w:pPr>
              <w:pStyle w:val="Tabletext"/>
              <w:jc w:val="both"/>
              <w:rPr>
                <w:rFonts w:asciiTheme="minorHAnsi" w:hAnsiTheme="minorHAnsi" w:cstheme="minorHAnsi"/>
                <w:sz w:val="22"/>
                <w:szCs w:val="22"/>
              </w:rPr>
            </w:pPr>
            <w:bookmarkStart w:id="4" w:name="_Hlk136512237"/>
            <w:r>
              <w:rPr>
                <w:rFonts w:asciiTheme="minorHAnsi" w:hAnsiTheme="minorHAnsi" w:cstheme="minorHAnsi"/>
                <w:sz w:val="22"/>
                <w:szCs w:val="22"/>
              </w:rPr>
              <w:t>P</w:t>
            </w:r>
            <w:r w:rsidRPr="008A7839">
              <w:rPr>
                <w:rFonts w:asciiTheme="minorHAnsi" w:hAnsiTheme="minorHAnsi" w:cstheme="minorHAnsi"/>
                <w:sz w:val="22"/>
                <w:szCs w:val="22"/>
              </w:rPr>
              <w:t xml:space="preserve">atients with </w:t>
            </w:r>
            <w:r w:rsidR="00B6176B">
              <w:rPr>
                <w:rFonts w:asciiTheme="minorHAnsi" w:hAnsiTheme="minorHAnsi" w:cstheme="minorHAnsi"/>
                <w:sz w:val="22"/>
                <w:szCs w:val="22"/>
              </w:rPr>
              <w:t xml:space="preserve">advanced </w:t>
            </w:r>
            <w:r w:rsidRPr="008A7839">
              <w:rPr>
                <w:rFonts w:asciiTheme="minorHAnsi" w:hAnsiTheme="minorHAnsi" w:cstheme="minorHAnsi"/>
                <w:sz w:val="22"/>
                <w:szCs w:val="22"/>
              </w:rPr>
              <w:t>heart failure</w:t>
            </w:r>
            <w:r w:rsidR="0035209B">
              <w:rPr>
                <w:rFonts w:asciiTheme="minorHAnsi" w:hAnsiTheme="minorHAnsi" w:cstheme="minorHAnsi"/>
                <w:sz w:val="22"/>
                <w:szCs w:val="22"/>
              </w:rPr>
              <w:t xml:space="preserve"> (HF)</w:t>
            </w:r>
            <w:r w:rsidRPr="008A7839">
              <w:rPr>
                <w:rFonts w:asciiTheme="minorHAnsi" w:hAnsiTheme="minorHAnsi" w:cstheme="minorHAnsi"/>
                <w:sz w:val="22"/>
                <w:szCs w:val="22"/>
              </w:rPr>
              <w:t xml:space="preserve"> despite optimal medical management, with INTERMACS profile 1–4, who are not eligible for cardiac transplantation and in whom </w:t>
            </w:r>
            <w:r w:rsidR="004D7BBB">
              <w:rPr>
                <w:rFonts w:asciiTheme="minorHAnsi" w:hAnsiTheme="minorHAnsi" w:cstheme="minorHAnsi"/>
                <w:sz w:val="22"/>
                <w:szCs w:val="22"/>
              </w:rPr>
              <w:t xml:space="preserve">left </w:t>
            </w:r>
            <w:r w:rsidR="0035209B" w:rsidRPr="001E380F">
              <w:rPr>
                <w:rFonts w:asciiTheme="minorHAnsi" w:hAnsiTheme="minorHAnsi" w:cstheme="minorHAnsi"/>
                <w:sz w:val="22"/>
                <w:szCs w:val="22"/>
              </w:rPr>
              <w:t>ventricular assist device (</w:t>
            </w:r>
            <w:r w:rsidR="001A5AB2">
              <w:rPr>
                <w:rFonts w:asciiTheme="minorHAnsi" w:hAnsiTheme="minorHAnsi" w:cstheme="minorHAnsi"/>
                <w:sz w:val="22"/>
                <w:szCs w:val="22"/>
              </w:rPr>
              <w:t>L</w:t>
            </w:r>
            <w:r w:rsidR="0035209B" w:rsidRPr="001E380F">
              <w:rPr>
                <w:rFonts w:asciiTheme="minorHAnsi" w:hAnsiTheme="minorHAnsi" w:cstheme="minorHAnsi"/>
                <w:sz w:val="22"/>
                <w:szCs w:val="22"/>
              </w:rPr>
              <w:t xml:space="preserve">VAD) </w:t>
            </w:r>
            <w:r w:rsidRPr="008A7839">
              <w:rPr>
                <w:rFonts w:asciiTheme="minorHAnsi" w:hAnsiTheme="minorHAnsi" w:cstheme="minorHAnsi"/>
                <w:sz w:val="22"/>
                <w:szCs w:val="22"/>
              </w:rPr>
              <w:t>is used as destination therapy (</w:t>
            </w:r>
            <w:r w:rsidR="00393816" w:rsidRPr="008A7839">
              <w:rPr>
                <w:rFonts w:asciiTheme="minorHAnsi" w:hAnsiTheme="minorHAnsi" w:cstheme="minorHAnsi"/>
                <w:sz w:val="22"/>
                <w:szCs w:val="22"/>
              </w:rPr>
              <w:t>i.e.</w:t>
            </w:r>
            <w:r w:rsidRPr="008A7839">
              <w:rPr>
                <w:rFonts w:asciiTheme="minorHAnsi" w:hAnsiTheme="minorHAnsi" w:cstheme="minorHAnsi"/>
                <w:sz w:val="22"/>
                <w:szCs w:val="22"/>
              </w:rPr>
              <w:t>, final therapy)</w:t>
            </w:r>
            <w:bookmarkEnd w:id="4"/>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7FCEFA5A" w:rsidR="006478E7" w:rsidRPr="001E380F" w:rsidRDefault="0042093E" w:rsidP="0042093E">
            <w:pPr>
              <w:pStyle w:val="Tabletext"/>
              <w:jc w:val="both"/>
              <w:rPr>
                <w:rFonts w:asciiTheme="minorHAnsi" w:hAnsiTheme="minorHAnsi" w:cstheme="minorBidi"/>
                <w:sz w:val="22"/>
                <w:szCs w:val="22"/>
              </w:rPr>
            </w:pPr>
            <w:r w:rsidRPr="1F5A9CA7">
              <w:rPr>
                <w:rFonts w:asciiTheme="minorHAnsi" w:hAnsiTheme="minorHAnsi" w:cstheme="minorBidi"/>
                <w:sz w:val="22"/>
                <w:szCs w:val="22"/>
              </w:rPr>
              <w:t>I</w:t>
            </w:r>
            <w:r w:rsidR="001E380F" w:rsidRPr="1F5A9CA7">
              <w:rPr>
                <w:rFonts w:asciiTheme="minorHAnsi" w:hAnsiTheme="minorHAnsi" w:cstheme="minorBidi"/>
                <w:sz w:val="22"/>
                <w:szCs w:val="22"/>
              </w:rPr>
              <w:t xml:space="preserve">nsertion of </w:t>
            </w:r>
            <w:r w:rsidR="00C7634F" w:rsidRPr="1F5A9CA7">
              <w:rPr>
                <w:rFonts w:asciiTheme="minorHAnsi" w:hAnsiTheme="minorHAnsi" w:cstheme="minorBidi"/>
                <w:sz w:val="22"/>
                <w:szCs w:val="22"/>
              </w:rPr>
              <w:t>a</w:t>
            </w:r>
            <w:r w:rsidR="00AB256B">
              <w:rPr>
                <w:rFonts w:asciiTheme="minorHAnsi" w:hAnsiTheme="minorHAnsi" w:cstheme="minorBidi"/>
                <w:sz w:val="22"/>
                <w:szCs w:val="22"/>
              </w:rPr>
              <w:t>n</w:t>
            </w:r>
            <w:r w:rsidR="00C7634F" w:rsidRPr="1F5A9CA7">
              <w:rPr>
                <w:rFonts w:asciiTheme="minorHAnsi" w:hAnsiTheme="minorHAnsi" w:cstheme="minorBidi"/>
                <w:sz w:val="22"/>
                <w:szCs w:val="22"/>
              </w:rPr>
              <w:t xml:space="preserve"> </w:t>
            </w:r>
            <w:r w:rsidR="004D7BBB">
              <w:rPr>
                <w:rFonts w:asciiTheme="minorHAnsi" w:hAnsiTheme="minorHAnsi" w:cstheme="minorBidi"/>
                <w:sz w:val="22"/>
                <w:szCs w:val="22"/>
              </w:rPr>
              <w:t>LVAD</w:t>
            </w:r>
            <w:r w:rsidR="0035209B" w:rsidRPr="1F5A9CA7">
              <w:rPr>
                <w:rFonts w:asciiTheme="minorHAnsi" w:hAnsiTheme="minorHAnsi" w:cstheme="minorBidi"/>
                <w:sz w:val="22"/>
                <w:szCs w:val="22"/>
              </w:rPr>
              <w:t xml:space="preserve"> </w:t>
            </w:r>
            <w:r w:rsidR="001E380F" w:rsidRPr="1F5A9CA7">
              <w:rPr>
                <w:rFonts w:asciiTheme="minorHAnsi" w:hAnsiTheme="minorHAnsi" w:cstheme="minorBidi"/>
                <w:sz w:val="22"/>
                <w:szCs w:val="22"/>
              </w:rPr>
              <w:t xml:space="preserve">capable of providing mechanical circulatory support (MCS) for at least </w:t>
            </w:r>
            <w:r w:rsidR="00C7634F" w:rsidRPr="1F5A9CA7">
              <w:rPr>
                <w:rFonts w:asciiTheme="minorHAnsi" w:hAnsiTheme="minorHAnsi" w:cstheme="minorBidi"/>
                <w:sz w:val="22"/>
                <w:szCs w:val="22"/>
              </w:rPr>
              <w:t>six</w:t>
            </w:r>
            <w:r w:rsidR="001E380F" w:rsidRPr="1F5A9CA7">
              <w:rPr>
                <w:rFonts w:asciiTheme="minorHAnsi" w:hAnsiTheme="minorHAnsi" w:cstheme="minorBidi"/>
                <w:sz w:val="22"/>
                <w:szCs w:val="22"/>
              </w:rPr>
              <w:t xml:space="preserve"> months</w:t>
            </w:r>
            <w:r w:rsidR="00201A7A">
              <w:rPr>
                <w:rFonts w:asciiTheme="minorHAnsi" w:hAnsiTheme="minorHAnsi" w:cstheme="minorBidi"/>
                <w:sz w:val="22"/>
                <w:szCs w:val="22"/>
              </w:rPr>
              <w:t xml:space="preserve"> </w:t>
            </w:r>
            <w:r w:rsidR="00E879B6">
              <w:rPr>
                <w:rFonts w:asciiTheme="minorHAnsi" w:hAnsiTheme="minorHAnsi" w:cstheme="minorBidi"/>
                <w:sz w:val="22"/>
                <w:szCs w:val="22"/>
              </w:rPr>
              <w:t xml:space="preserve">in addition to </w:t>
            </w:r>
            <w:r w:rsidR="005159BD" w:rsidRPr="005159BD">
              <w:rPr>
                <w:rFonts w:asciiTheme="minorHAnsi" w:hAnsiTheme="minorHAnsi" w:cstheme="minorBidi"/>
                <w:sz w:val="22"/>
                <w:szCs w:val="22"/>
              </w:rPr>
              <w:t>guideline-directed medical therapy (GDMT)</w:t>
            </w:r>
          </w:p>
        </w:tc>
      </w:tr>
      <w:tr w:rsidR="006478E7"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459AA545" w:rsidR="006478E7" w:rsidRPr="001E380F" w:rsidRDefault="001E380F" w:rsidP="0042093E">
            <w:pPr>
              <w:pStyle w:val="Tabletext"/>
              <w:jc w:val="both"/>
              <w:rPr>
                <w:rFonts w:asciiTheme="minorHAnsi" w:hAnsiTheme="minorHAnsi" w:cstheme="minorHAnsi"/>
                <w:sz w:val="22"/>
                <w:szCs w:val="22"/>
              </w:rPr>
            </w:pPr>
            <w:r w:rsidRPr="001E380F">
              <w:rPr>
                <w:rFonts w:asciiTheme="minorHAnsi" w:hAnsiTheme="minorHAnsi" w:cstheme="minorHAnsi"/>
                <w:sz w:val="22"/>
                <w:szCs w:val="22"/>
              </w:rPr>
              <w:t>GDMT</w:t>
            </w:r>
            <w:r w:rsidR="000305C2">
              <w:rPr>
                <w:rFonts w:asciiTheme="minorHAnsi" w:hAnsiTheme="minorHAnsi" w:cstheme="minorHAnsi"/>
                <w:sz w:val="22"/>
                <w:szCs w:val="22"/>
              </w:rPr>
              <w:t xml:space="preserve"> </w:t>
            </w:r>
            <w:r w:rsidRPr="001E380F">
              <w:rPr>
                <w:rFonts w:asciiTheme="minorHAnsi" w:hAnsiTheme="minorHAnsi" w:cstheme="minorHAnsi"/>
                <w:sz w:val="22"/>
                <w:szCs w:val="22"/>
              </w:rPr>
              <w:t>-</w:t>
            </w:r>
            <w:r w:rsidR="000305C2">
              <w:rPr>
                <w:rFonts w:asciiTheme="minorHAnsi" w:hAnsiTheme="minorHAnsi" w:cstheme="minorHAnsi"/>
                <w:sz w:val="22"/>
                <w:szCs w:val="22"/>
              </w:rPr>
              <w:t xml:space="preserve"> </w:t>
            </w:r>
            <w:r w:rsidRPr="001E380F">
              <w:rPr>
                <w:rFonts w:asciiTheme="minorHAnsi" w:hAnsiTheme="minorHAnsi" w:cstheme="minorHAnsi"/>
                <w:sz w:val="22"/>
                <w:szCs w:val="22"/>
              </w:rPr>
              <w:t xml:space="preserve">also referred to as optimal medical management </w:t>
            </w:r>
            <w:r w:rsidR="00A10DE8" w:rsidRPr="00A10DE8">
              <w:rPr>
                <w:rFonts w:asciiTheme="minorHAnsi" w:hAnsiTheme="minorHAnsi" w:cstheme="minorHAnsi"/>
                <w:sz w:val="22"/>
                <w:szCs w:val="22"/>
              </w:rPr>
              <w:t xml:space="preserve">or optimal medical therapy </w:t>
            </w:r>
          </w:p>
        </w:tc>
      </w:tr>
      <w:bookmarkEnd w:id="3"/>
      <w:tr w:rsidR="001E380F" w:rsidRPr="00490FBB" w14:paraId="591B1D2D" w14:textId="77777777" w:rsidTr="009F2D82">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1E380F" w:rsidRPr="00490FBB" w:rsidRDefault="001E380F" w:rsidP="001E380F">
            <w:pPr>
              <w:spacing w:before="120" w:after="120" w:line="240" w:lineRule="auto"/>
              <w:rPr>
                <w:rFonts w:cs="Arial"/>
              </w:rPr>
            </w:pPr>
            <w:r w:rsidRPr="00490FBB">
              <w:rPr>
                <w:rFonts w:cs="Arial"/>
              </w:rPr>
              <w:t>Outcomes</w:t>
            </w:r>
          </w:p>
        </w:tc>
        <w:tc>
          <w:tcPr>
            <w:tcW w:w="3995" w:type="pct"/>
            <w:hideMark/>
          </w:tcPr>
          <w:p w14:paraId="4C88B27B" w14:textId="3CFD247B" w:rsidR="001E380F" w:rsidRPr="00693EB9" w:rsidRDefault="001E380F" w:rsidP="001E380F">
            <w:pPr>
              <w:pStyle w:val="TableText0"/>
              <w:rPr>
                <w:rFonts w:asciiTheme="minorHAnsi" w:hAnsiTheme="minorHAnsi" w:cstheme="minorHAnsi"/>
                <w:b/>
                <w:bCs/>
                <w:sz w:val="22"/>
              </w:rPr>
            </w:pPr>
            <w:r w:rsidRPr="00693EB9">
              <w:rPr>
                <w:rFonts w:asciiTheme="minorHAnsi" w:hAnsiTheme="minorHAnsi" w:cstheme="minorHAnsi"/>
                <w:b/>
                <w:bCs/>
                <w:sz w:val="22"/>
              </w:rPr>
              <w:t xml:space="preserve">Effectiveness outcomes </w:t>
            </w:r>
          </w:p>
          <w:p w14:paraId="70189BF2" w14:textId="66446299" w:rsidR="009D011A" w:rsidRPr="0035209B" w:rsidRDefault="00CC12F4" w:rsidP="00036B54">
            <w:pPr>
              <w:pStyle w:val="TableText0"/>
              <w:numPr>
                <w:ilvl w:val="0"/>
                <w:numId w:val="3"/>
              </w:numPr>
              <w:jc w:val="both"/>
              <w:rPr>
                <w:rFonts w:asciiTheme="minorHAnsi" w:hAnsiTheme="minorHAnsi" w:cstheme="minorHAnsi"/>
                <w:sz w:val="22"/>
              </w:rPr>
            </w:pPr>
            <w:bookmarkStart w:id="5" w:name="_Hlk140502643"/>
            <w:bookmarkStart w:id="6" w:name="_Hlk138537254"/>
            <w:r>
              <w:rPr>
                <w:rFonts w:asciiTheme="minorHAnsi" w:hAnsiTheme="minorHAnsi" w:cstheme="minorHAnsi"/>
                <w:sz w:val="22"/>
              </w:rPr>
              <w:t>e</w:t>
            </w:r>
            <w:r w:rsidR="000B075D">
              <w:rPr>
                <w:rFonts w:asciiTheme="minorHAnsi" w:hAnsiTheme="minorHAnsi" w:cstheme="minorHAnsi"/>
                <w:sz w:val="22"/>
              </w:rPr>
              <w:t>vent-free survival</w:t>
            </w:r>
            <w:r w:rsidR="002C7E4C">
              <w:rPr>
                <w:rFonts w:asciiTheme="minorHAnsi" w:hAnsiTheme="minorHAnsi" w:cstheme="minorHAnsi"/>
                <w:sz w:val="22"/>
              </w:rPr>
              <w:t xml:space="preserve"> </w:t>
            </w:r>
            <w:r w:rsidR="00D5222D">
              <w:rPr>
                <w:rFonts w:asciiTheme="minorHAnsi" w:hAnsiTheme="minorHAnsi" w:cstheme="minorHAnsi"/>
                <w:sz w:val="22"/>
              </w:rPr>
              <w:t xml:space="preserve">- </w:t>
            </w:r>
            <w:bookmarkEnd w:id="5"/>
            <w:r w:rsidR="009D011A" w:rsidRPr="0035209B">
              <w:rPr>
                <w:rFonts w:asciiTheme="minorHAnsi" w:hAnsiTheme="minorHAnsi" w:cstheme="minorHAnsi"/>
                <w:sz w:val="22"/>
              </w:rPr>
              <w:t xml:space="preserve">defined as </w:t>
            </w:r>
            <w:r w:rsidR="009D011A" w:rsidRPr="0035209B">
              <w:rPr>
                <w:rFonts w:asciiTheme="minorHAnsi" w:eastAsia="Times New Roman" w:hAnsiTheme="minorHAnsi" w:cstheme="minorHAnsi"/>
                <w:sz w:val="22"/>
                <w:lang w:eastAsia="en-AU"/>
              </w:rPr>
              <w:t xml:space="preserve">survival at </w:t>
            </w:r>
            <w:r w:rsidR="00C7634F" w:rsidRPr="0035209B">
              <w:rPr>
                <w:rFonts w:asciiTheme="minorHAnsi" w:eastAsia="Times New Roman" w:hAnsiTheme="minorHAnsi" w:cstheme="minorHAnsi"/>
                <w:sz w:val="22"/>
                <w:lang w:eastAsia="en-AU"/>
              </w:rPr>
              <w:t>two</w:t>
            </w:r>
            <w:r w:rsidR="009D011A" w:rsidRPr="0035209B">
              <w:rPr>
                <w:rFonts w:asciiTheme="minorHAnsi" w:eastAsia="Times New Roman" w:hAnsiTheme="minorHAnsi" w:cstheme="minorHAnsi"/>
                <w:sz w:val="22"/>
                <w:lang w:eastAsia="en-AU"/>
              </w:rPr>
              <w:t xml:space="preserve"> years free of disabling stroke or reoperation to replace or remove a malfunctioning device</w:t>
            </w:r>
            <w:r w:rsidR="009D011A" w:rsidRPr="0035209B">
              <w:rPr>
                <w:rFonts w:asciiTheme="minorHAnsi" w:hAnsiTheme="minorHAnsi" w:cstheme="minorHAnsi"/>
                <w:sz w:val="22"/>
              </w:rPr>
              <w:t xml:space="preserve"> </w:t>
            </w:r>
          </w:p>
          <w:p w14:paraId="670E073C" w14:textId="56DB2DA4" w:rsidR="003F6522" w:rsidRDefault="003F6522" w:rsidP="00036B54">
            <w:pPr>
              <w:pStyle w:val="TableText0"/>
              <w:numPr>
                <w:ilvl w:val="0"/>
                <w:numId w:val="3"/>
              </w:numPr>
              <w:jc w:val="both"/>
              <w:rPr>
                <w:rFonts w:asciiTheme="minorHAnsi" w:hAnsiTheme="minorHAnsi" w:cstheme="minorHAnsi"/>
                <w:sz w:val="22"/>
              </w:rPr>
            </w:pPr>
            <w:r w:rsidRPr="000167BC">
              <w:rPr>
                <w:rFonts w:asciiTheme="minorHAnsi" w:hAnsiTheme="minorHAnsi" w:cstheme="minorHAnsi"/>
                <w:sz w:val="22"/>
              </w:rPr>
              <w:t>overall survival</w:t>
            </w:r>
          </w:p>
          <w:p w14:paraId="1905E8A8" w14:textId="6CC545A7" w:rsidR="001E380F" w:rsidRPr="0035209B" w:rsidRDefault="001E380F" w:rsidP="00036B54">
            <w:pPr>
              <w:pStyle w:val="TableText0"/>
              <w:numPr>
                <w:ilvl w:val="0"/>
                <w:numId w:val="3"/>
              </w:numPr>
              <w:jc w:val="both"/>
              <w:rPr>
                <w:rFonts w:asciiTheme="minorHAnsi" w:hAnsiTheme="minorHAnsi" w:cstheme="minorHAnsi"/>
                <w:sz w:val="22"/>
              </w:rPr>
            </w:pPr>
            <w:r w:rsidRPr="0035209B">
              <w:rPr>
                <w:rFonts w:asciiTheme="minorHAnsi" w:hAnsiTheme="minorHAnsi" w:cstheme="minorHAnsi"/>
                <w:sz w:val="22"/>
              </w:rPr>
              <w:t>functional status (</w:t>
            </w:r>
            <w:r w:rsidR="009D011A" w:rsidRPr="0035209B">
              <w:rPr>
                <w:rFonts w:asciiTheme="minorHAnsi" w:hAnsiTheme="minorHAnsi" w:cstheme="minorHAnsi"/>
                <w:sz w:val="22"/>
              </w:rPr>
              <w:t>6</w:t>
            </w:r>
            <w:r w:rsidR="006228CA">
              <w:rPr>
                <w:rFonts w:asciiTheme="minorHAnsi" w:hAnsiTheme="minorHAnsi" w:cstheme="minorHAnsi"/>
                <w:sz w:val="22"/>
              </w:rPr>
              <w:t>-</w:t>
            </w:r>
            <w:r w:rsidR="00393816">
              <w:rPr>
                <w:rFonts w:asciiTheme="minorHAnsi" w:hAnsiTheme="minorHAnsi" w:cstheme="minorHAnsi"/>
                <w:sz w:val="22"/>
              </w:rPr>
              <w:t>m</w:t>
            </w:r>
            <w:r w:rsidR="0035209B">
              <w:rPr>
                <w:rFonts w:asciiTheme="minorHAnsi" w:hAnsiTheme="minorHAnsi" w:cstheme="minorHAnsi"/>
                <w:sz w:val="22"/>
              </w:rPr>
              <w:t xml:space="preserve">inute walk test </w:t>
            </w:r>
            <w:r w:rsidR="009D011A" w:rsidRPr="0035209B">
              <w:rPr>
                <w:rFonts w:asciiTheme="minorHAnsi" w:hAnsiTheme="minorHAnsi" w:cstheme="minorHAnsi"/>
                <w:sz w:val="22"/>
              </w:rPr>
              <w:t xml:space="preserve">and </w:t>
            </w:r>
            <w:r w:rsidR="0035209B">
              <w:rPr>
                <w:rFonts w:asciiTheme="minorHAnsi" w:hAnsiTheme="minorHAnsi" w:cstheme="minorHAnsi"/>
                <w:sz w:val="22"/>
              </w:rPr>
              <w:t>New York Heart Association (NYHA)</w:t>
            </w:r>
            <w:r w:rsidR="0035209B" w:rsidRPr="0035209B">
              <w:rPr>
                <w:rFonts w:asciiTheme="minorHAnsi" w:hAnsiTheme="minorHAnsi" w:cstheme="minorHAnsi"/>
                <w:sz w:val="22"/>
              </w:rPr>
              <w:t xml:space="preserve"> </w:t>
            </w:r>
            <w:r w:rsidR="009D011A" w:rsidRPr="0035209B">
              <w:rPr>
                <w:rFonts w:asciiTheme="minorHAnsi" w:hAnsiTheme="minorHAnsi" w:cstheme="minorHAnsi"/>
                <w:sz w:val="22"/>
              </w:rPr>
              <w:t>classification status</w:t>
            </w:r>
            <w:r w:rsidRPr="0035209B">
              <w:rPr>
                <w:rFonts w:asciiTheme="minorHAnsi" w:hAnsiTheme="minorHAnsi" w:cstheme="minorHAnsi"/>
                <w:sz w:val="22"/>
              </w:rPr>
              <w:t>)</w:t>
            </w:r>
          </w:p>
          <w:p w14:paraId="509E62E1" w14:textId="63BDCD74" w:rsidR="001E380F" w:rsidRPr="001E380F" w:rsidRDefault="001E380F" w:rsidP="00036B54">
            <w:pPr>
              <w:pStyle w:val="TableText0"/>
              <w:numPr>
                <w:ilvl w:val="0"/>
                <w:numId w:val="3"/>
              </w:numPr>
              <w:jc w:val="both"/>
              <w:rPr>
                <w:rFonts w:asciiTheme="minorHAnsi" w:hAnsiTheme="minorHAnsi" w:cstheme="minorHAnsi"/>
                <w:sz w:val="22"/>
              </w:rPr>
            </w:pPr>
            <w:r w:rsidRPr="001E380F">
              <w:rPr>
                <w:rFonts w:asciiTheme="minorHAnsi" w:hAnsiTheme="minorHAnsi" w:cstheme="minorHAnsi"/>
                <w:sz w:val="22"/>
              </w:rPr>
              <w:t>re-</w:t>
            </w:r>
            <w:r w:rsidR="005117A8">
              <w:rPr>
                <w:rFonts w:asciiTheme="minorHAnsi" w:hAnsiTheme="minorHAnsi" w:cstheme="minorHAnsi"/>
                <w:sz w:val="22"/>
              </w:rPr>
              <w:t>h</w:t>
            </w:r>
            <w:r w:rsidRPr="001E380F">
              <w:rPr>
                <w:rFonts w:asciiTheme="minorHAnsi" w:hAnsiTheme="minorHAnsi" w:cstheme="minorHAnsi"/>
                <w:sz w:val="22"/>
              </w:rPr>
              <w:t>ospitali</w:t>
            </w:r>
            <w:r w:rsidR="00C7634F">
              <w:rPr>
                <w:rFonts w:asciiTheme="minorHAnsi" w:hAnsiTheme="minorHAnsi" w:cstheme="minorHAnsi"/>
                <w:sz w:val="22"/>
              </w:rPr>
              <w:t>s</w:t>
            </w:r>
            <w:r w:rsidRPr="001E380F">
              <w:rPr>
                <w:rFonts w:asciiTheme="minorHAnsi" w:hAnsiTheme="minorHAnsi" w:cstheme="minorHAnsi"/>
                <w:sz w:val="22"/>
              </w:rPr>
              <w:t>ations</w:t>
            </w:r>
          </w:p>
          <w:bookmarkEnd w:id="6"/>
          <w:p w14:paraId="16AFFFD1" w14:textId="77777777" w:rsidR="001E380F" w:rsidRPr="00052DE1" w:rsidRDefault="001E380F" w:rsidP="001E380F">
            <w:pPr>
              <w:pStyle w:val="TableText0"/>
              <w:rPr>
                <w:rFonts w:asciiTheme="minorHAnsi" w:hAnsiTheme="minorHAnsi" w:cstheme="minorHAnsi"/>
                <w:sz w:val="22"/>
                <w:u w:val="single"/>
              </w:rPr>
            </w:pPr>
            <w:r w:rsidRPr="00052DE1">
              <w:rPr>
                <w:rFonts w:asciiTheme="minorHAnsi" w:hAnsiTheme="minorHAnsi" w:cstheme="minorHAnsi"/>
                <w:sz w:val="22"/>
                <w:u w:val="single"/>
              </w:rPr>
              <w:t xml:space="preserve">Patient-reported outcomes </w:t>
            </w:r>
          </w:p>
          <w:p w14:paraId="6C670DE9" w14:textId="2EEF57D6" w:rsidR="0035209B" w:rsidRDefault="001E380F" w:rsidP="00036B54">
            <w:pPr>
              <w:pStyle w:val="TableText0"/>
              <w:numPr>
                <w:ilvl w:val="0"/>
                <w:numId w:val="14"/>
              </w:numPr>
              <w:jc w:val="both"/>
              <w:rPr>
                <w:rFonts w:asciiTheme="minorHAnsi" w:hAnsiTheme="minorHAnsi" w:cstheme="minorHAnsi"/>
                <w:sz w:val="22"/>
              </w:rPr>
            </w:pPr>
            <w:r w:rsidRPr="0035209B">
              <w:rPr>
                <w:rFonts w:asciiTheme="minorHAnsi" w:hAnsiTheme="minorHAnsi" w:cstheme="minorHAnsi"/>
                <w:sz w:val="22"/>
              </w:rPr>
              <w:t xml:space="preserve">quality of life measures - </w:t>
            </w:r>
            <w:r w:rsidR="0035209B" w:rsidRPr="0035209B">
              <w:rPr>
                <w:rFonts w:asciiTheme="minorHAnsi" w:hAnsiTheme="minorHAnsi" w:cstheme="minorHAnsi"/>
                <w:sz w:val="22"/>
              </w:rPr>
              <w:t>EQ-5D-5L,</w:t>
            </w:r>
            <w:r w:rsidR="0035209B" w:rsidRPr="0035209B">
              <w:t xml:space="preserve"> </w:t>
            </w:r>
            <w:r w:rsidR="0035209B" w:rsidRPr="0035209B">
              <w:rPr>
                <w:rFonts w:asciiTheme="minorHAnsi" w:hAnsiTheme="minorHAnsi" w:cstheme="minorHAnsi"/>
                <w:sz w:val="22"/>
              </w:rPr>
              <w:t xml:space="preserve">SF-36, Kansas City Cardiomyopathy </w:t>
            </w:r>
            <w:r w:rsidR="00CC12F4">
              <w:rPr>
                <w:rFonts w:asciiTheme="minorHAnsi" w:hAnsiTheme="minorHAnsi" w:cstheme="minorHAnsi"/>
                <w:sz w:val="22"/>
              </w:rPr>
              <w:t>q</w:t>
            </w:r>
            <w:r w:rsidR="00CC12F4" w:rsidRPr="0035209B">
              <w:rPr>
                <w:rFonts w:asciiTheme="minorHAnsi" w:hAnsiTheme="minorHAnsi" w:cstheme="minorHAnsi"/>
                <w:sz w:val="22"/>
              </w:rPr>
              <w:t xml:space="preserve">uestionnaire </w:t>
            </w:r>
            <w:r w:rsidR="0035209B" w:rsidRPr="0035209B">
              <w:rPr>
                <w:rFonts w:asciiTheme="minorHAnsi" w:hAnsiTheme="minorHAnsi" w:cstheme="minorHAnsi"/>
                <w:sz w:val="22"/>
              </w:rPr>
              <w:t xml:space="preserve">and Minnesota Living with Heart Failure questionnaire </w:t>
            </w:r>
          </w:p>
          <w:p w14:paraId="5F8A6357" w14:textId="0EF1C6DF" w:rsidR="001E380F" w:rsidRPr="0035209B" w:rsidRDefault="001E380F" w:rsidP="009F2D82">
            <w:pPr>
              <w:pStyle w:val="TableText0"/>
              <w:rPr>
                <w:rFonts w:asciiTheme="minorHAnsi" w:hAnsiTheme="minorHAnsi" w:cstheme="minorHAnsi"/>
                <w:b/>
                <w:bCs/>
                <w:sz w:val="22"/>
              </w:rPr>
            </w:pPr>
            <w:r w:rsidRPr="0035209B">
              <w:rPr>
                <w:rFonts w:asciiTheme="minorHAnsi" w:hAnsiTheme="minorHAnsi" w:cstheme="minorHAnsi"/>
                <w:b/>
                <w:bCs/>
                <w:sz w:val="22"/>
              </w:rPr>
              <w:t>Safety outcomes</w:t>
            </w:r>
          </w:p>
          <w:p w14:paraId="3DBBA554" w14:textId="081D9729" w:rsidR="00566A19" w:rsidRPr="0035209B" w:rsidRDefault="00566A19" w:rsidP="00036B54">
            <w:pPr>
              <w:pStyle w:val="TableText0"/>
              <w:numPr>
                <w:ilvl w:val="0"/>
                <w:numId w:val="4"/>
              </w:numPr>
              <w:jc w:val="both"/>
              <w:rPr>
                <w:rFonts w:asciiTheme="minorHAnsi" w:hAnsiTheme="minorHAnsi" w:cstheme="minorHAnsi"/>
                <w:sz w:val="22"/>
              </w:rPr>
            </w:pPr>
            <w:r w:rsidRPr="0035209B">
              <w:rPr>
                <w:rFonts w:asciiTheme="minorHAnsi" w:hAnsiTheme="minorHAnsi" w:cstheme="minorHAnsi"/>
                <w:sz w:val="22"/>
              </w:rPr>
              <w:t>major adverse events (e.g., stroke, bleeding, infection</w:t>
            </w:r>
            <w:r w:rsidR="00B159BB" w:rsidRPr="0035209B">
              <w:rPr>
                <w:rFonts w:asciiTheme="minorHAnsi" w:hAnsiTheme="minorHAnsi" w:cstheme="minorHAnsi"/>
                <w:sz w:val="22"/>
              </w:rPr>
              <w:t xml:space="preserve"> and</w:t>
            </w:r>
            <w:r w:rsidRPr="0035209B">
              <w:rPr>
                <w:rFonts w:asciiTheme="minorHAnsi" w:hAnsiTheme="minorHAnsi" w:cstheme="minorHAnsi"/>
                <w:sz w:val="22"/>
              </w:rPr>
              <w:t xml:space="preserve"> thrombosis</w:t>
            </w:r>
            <w:r w:rsidR="00B159BB" w:rsidRPr="0035209B">
              <w:rPr>
                <w:rFonts w:asciiTheme="minorHAnsi" w:hAnsiTheme="minorHAnsi" w:cstheme="minorHAnsi"/>
                <w:sz w:val="22"/>
              </w:rPr>
              <w:t>)</w:t>
            </w:r>
          </w:p>
          <w:p w14:paraId="7B88BE7F" w14:textId="77777777" w:rsidR="00E869AC" w:rsidRDefault="00E869AC" w:rsidP="00036B54">
            <w:pPr>
              <w:pStyle w:val="TableText0"/>
              <w:numPr>
                <w:ilvl w:val="0"/>
                <w:numId w:val="4"/>
              </w:numPr>
              <w:jc w:val="both"/>
              <w:rPr>
                <w:rFonts w:asciiTheme="minorHAnsi" w:hAnsiTheme="minorHAnsi" w:cstheme="minorHAnsi"/>
                <w:sz w:val="22"/>
              </w:rPr>
            </w:pPr>
            <w:r>
              <w:rPr>
                <w:rFonts w:asciiTheme="minorHAnsi" w:hAnsiTheme="minorHAnsi" w:cstheme="minorHAnsi"/>
                <w:sz w:val="22"/>
              </w:rPr>
              <w:t xml:space="preserve">mortality or </w:t>
            </w:r>
            <w:r w:rsidRPr="0035209B">
              <w:rPr>
                <w:rFonts w:asciiTheme="minorHAnsi" w:hAnsiTheme="minorHAnsi" w:cstheme="minorHAnsi"/>
                <w:sz w:val="22"/>
              </w:rPr>
              <w:t>permanent disability</w:t>
            </w:r>
          </w:p>
          <w:p w14:paraId="57D83904" w14:textId="2F09827E" w:rsidR="00A65C3D" w:rsidRPr="0035209B" w:rsidRDefault="00CC12F4" w:rsidP="00036B54">
            <w:pPr>
              <w:pStyle w:val="TableText0"/>
              <w:numPr>
                <w:ilvl w:val="0"/>
                <w:numId w:val="4"/>
              </w:numPr>
              <w:jc w:val="both"/>
              <w:rPr>
                <w:rFonts w:asciiTheme="minorHAnsi" w:hAnsiTheme="minorHAnsi" w:cstheme="minorHAnsi"/>
                <w:sz w:val="22"/>
              </w:rPr>
            </w:pPr>
            <w:r>
              <w:rPr>
                <w:rFonts w:asciiTheme="minorHAnsi" w:hAnsiTheme="minorHAnsi" w:cstheme="minorHAnsi"/>
                <w:sz w:val="22"/>
              </w:rPr>
              <w:t>d</w:t>
            </w:r>
            <w:r w:rsidR="00A65C3D">
              <w:rPr>
                <w:rFonts w:asciiTheme="minorHAnsi" w:hAnsiTheme="minorHAnsi" w:cstheme="minorHAnsi"/>
                <w:sz w:val="22"/>
              </w:rPr>
              <w:t>evice malfunction</w:t>
            </w:r>
          </w:p>
          <w:p w14:paraId="7AA4C7F6" w14:textId="77777777" w:rsidR="001E380F" w:rsidRPr="00693EB9" w:rsidRDefault="001E380F" w:rsidP="001E380F">
            <w:pPr>
              <w:pStyle w:val="TableText0"/>
              <w:rPr>
                <w:rFonts w:asciiTheme="minorHAnsi" w:hAnsiTheme="minorHAnsi" w:cstheme="minorHAnsi"/>
                <w:b/>
                <w:bCs/>
                <w:sz w:val="22"/>
              </w:rPr>
            </w:pPr>
            <w:r w:rsidRPr="00693EB9">
              <w:rPr>
                <w:rFonts w:asciiTheme="minorHAnsi" w:hAnsiTheme="minorHAnsi" w:cstheme="minorHAnsi"/>
                <w:b/>
                <w:bCs/>
                <w:sz w:val="22"/>
              </w:rPr>
              <w:t>Health care resources</w:t>
            </w:r>
          </w:p>
          <w:p w14:paraId="1E9827AC" w14:textId="77777777" w:rsidR="001E380F" w:rsidRPr="0035209B" w:rsidRDefault="001E380F"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procedure duration</w:t>
            </w:r>
          </w:p>
          <w:p w14:paraId="4E36BC56" w14:textId="77777777" w:rsidR="001E380F" w:rsidRPr="0035209B" w:rsidRDefault="001E380F"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procedure success rate</w:t>
            </w:r>
          </w:p>
          <w:p w14:paraId="24E41AB1" w14:textId="77777777" w:rsidR="001E380F" w:rsidRPr="0035209B" w:rsidRDefault="001E380F"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time to hospital discharge</w:t>
            </w:r>
          </w:p>
          <w:p w14:paraId="5DE0BDE8" w14:textId="77777777" w:rsidR="001E380F" w:rsidRPr="0035209B" w:rsidRDefault="001E380F"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 xml:space="preserve">procedure-related and follow-up costs </w:t>
            </w:r>
          </w:p>
          <w:p w14:paraId="11E263AC" w14:textId="77777777" w:rsidR="001E380F" w:rsidRPr="0035209B" w:rsidRDefault="001E380F"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cost of device and consumables</w:t>
            </w:r>
          </w:p>
          <w:p w14:paraId="3F69EB50" w14:textId="1C85835B" w:rsidR="008A7839" w:rsidRPr="0035209B" w:rsidRDefault="008A7839" w:rsidP="008A7839">
            <w:pPr>
              <w:pStyle w:val="TableText0"/>
              <w:rPr>
                <w:rFonts w:asciiTheme="minorHAnsi" w:hAnsiTheme="minorHAnsi" w:cstheme="minorHAnsi"/>
                <w:b/>
                <w:bCs/>
                <w:sz w:val="22"/>
              </w:rPr>
            </w:pPr>
            <w:r w:rsidRPr="0035209B">
              <w:rPr>
                <w:rFonts w:asciiTheme="minorHAnsi" w:hAnsiTheme="minorHAnsi" w:cstheme="minorHAnsi"/>
                <w:b/>
                <w:bCs/>
                <w:sz w:val="22"/>
              </w:rPr>
              <w:t>Cost-effectiveness</w:t>
            </w:r>
          </w:p>
          <w:p w14:paraId="46C66844" w14:textId="6ACFED22" w:rsidR="008A7839" w:rsidRPr="0035209B" w:rsidRDefault="008A7839"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cost per life years gained</w:t>
            </w:r>
          </w:p>
          <w:p w14:paraId="6E6994F6" w14:textId="73BFF7CD" w:rsidR="008A7839" w:rsidRPr="0035209B" w:rsidRDefault="0035209B" w:rsidP="00036B54">
            <w:pPr>
              <w:pStyle w:val="TableText0"/>
              <w:numPr>
                <w:ilvl w:val="0"/>
                <w:numId w:val="5"/>
              </w:numPr>
              <w:rPr>
                <w:rFonts w:asciiTheme="minorHAnsi" w:hAnsiTheme="minorHAnsi" w:cstheme="minorHAnsi"/>
                <w:sz w:val="22"/>
              </w:rPr>
            </w:pPr>
            <w:r w:rsidRPr="0035209B">
              <w:rPr>
                <w:rFonts w:asciiTheme="minorHAnsi" w:hAnsiTheme="minorHAnsi" w:cstheme="minorHAnsi"/>
                <w:sz w:val="22"/>
              </w:rPr>
              <w:t xml:space="preserve">cost </w:t>
            </w:r>
            <w:r w:rsidR="008A7839" w:rsidRPr="0035209B">
              <w:rPr>
                <w:rFonts w:asciiTheme="minorHAnsi" w:hAnsiTheme="minorHAnsi" w:cstheme="minorHAnsi"/>
                <w:sz w:val="22"/>
              </w:rPr>
              <w:t>per quality-adjusted life</w:t>
            </w:r>
            <w:r w:rsidR="00D5222D">
              <w:rPr>
                <w:rFonts w:asciiTheme="minorHAnsi" w:hAnsiTheme="minorHAnsi" w:cstheme="minorHAnsi"/>
                <w:sz w:val="22"/>
              </w:rPr>
              <w:t xml:space="preserve"> </w:t>
            </w:r>
            <w:r w:rsidR="008A7839" w:rsidRPr="0035209B">
              <w:rPr>
                <w:rFonts w:asciiTheme="minorHAnsi" w:hAnsiTheme="minorHAnsi" w:cstheme="minorHAnsi"/>
                <w:sz w:val="22"/>
              </w:rPr>
              <w:t>year</w:t>
            </w:r>
            <w:r w:rsidR="00D5222D">
              <w:rPr>
                <w:rFonts w:asciiTheme="minorHAnsi" w:hAnsiTheme="minorHAnsi" w:cstheme="minorHAnsi"/>
                <w:sz w:val="22"/>
              </w:rPr>
              <w:t>s</w:t>
            </w:r>
            <w:r w:rsidR="008A7839" w:rsidRPr="0035209B">
              <w:rPr>
                <w:rFonts w:asciiTheme="minorHAnsi" w:hAnsiTheme="minorHAnsi" w:cstheme="minorHAnsi"/>
                <w:sz w:val="22"/>
              </w:rPr>
              <w:t xml:space="preserve"> (QALY) gained</w:t>
            </w:r>
          </w:p>
          <w:p w14:paraId="351670A9" w14:textId="77777777" w:rsidR="001E380F" w:rsidRPr="00693EB9" w:rsidRDefault="001E380F" w:rsidP="001E380F">
            <w:pPr>
              <w:pStyle w:val="TableText0"/>
              <w:rPr>
                <w:rFonts w:asciiTheme="minorHAnsi" w:hAnsiTheme="minorHAnsi" w:cstheme="minorHAnsi"/>
                <w:b/>
                <w:bCs/>
                <w:sz w:val="22"/>
              </w:rPr>
            </w:pPr>
            <w:r w:rsidRPr="00693EB9">
              <w:rPr>
                <w:rFonts w:asciiTheme="minorHAnsi" w:hAnsiTheme="minorHAnsi" w:cstheme="minorHAnsi"/>
                <w:b/>
                <w:bCs/>
                <w:sz w:val="22"/>
              </w:rPr>
              <w:t>Total Australian Government health care costs</w:t>
            </w:r>
          </w:p>
          <w:p w14:paraId="38ECDF8F" w14:textId="2B22FAEF" w:rsidR="001E380F" w:rsidRPr="0035209B" w:rsidRDefault="001E380F" w:rsidP="00036B54">
            <w:pPr>
              <w:pStyle w:val="TableText0"/>
              <w:numPr>
                <w:ilvl w:val="0"/>
                <w:numId w:val="6"/>
              </w:numPr>
              <w:jc w:val="both"/>
              <w:rPr>
                <w:rFonts w:asciiTheme="minorHAnsi" w:hAnsiTheme="minorHAnsi" w:cstheme="minorHAnsi"/>
                <w:sz w:val="22"/>
              </w:rPr>
            </w:pPr>
            <w:r w:rsidRPr="0035209B">
              <w:rPr>
                <w:rFonts w:asciiTheme="minorHAnsi" w:hAnsiTheme="minorHAnsi" w:cstheme="minorHAnsi"/>
                <w:sz w:val="22"/>
              </w:rPr>
              <w:t xml:space="preserve">total cost to the </w:t>
            </w:r>
            <w:r w:rsidR="008A7839" w:rsidRPr="0035209B">
              <w:rPr>
                <w:rFonts w:asciiTheme="minorHAnsi" w:hAnsiTheme="minorHAnsi" w:cstheme="minorHAnsi"/>
                <w:sz w:val="22"/>
              </w:rPr>
              <w:t>Medical Benefits Schedule (</w:t>
            </w:r>
            <w:r w:rsidRPr="0035209B">
              <w:rPr>
                <w:rFonts w:asciiTheme="minorHAnsi" w:hAnsiTheme="minorHAnsi" w:cstheme="minorHAnsi"/>
                <w:sz w:val="22"/>
              </w:rPr>
              <w:t>MBS</w:t>
            </w:r>
            <w:r w:rsidR="008A7839" w:rsidRPr="0035209B">
              <w:rPr>
                <w:rFonts w:asciiTheme="minorHAnsi" w:hAnsiTheme="minorHAnsi" w:cstheme="minorHAnsi"/>
                <w:sz w:val="22"/>
              </w:rPr>
              <w:t>)</w:t>
            </w:r>
          </w:p>
          <w:p w14:paraId="6F9242D7" w14:textId="7AE84099" w:rsidR="001E380F" w:rsidRPr="001E380F" w:rsidRDefault="001E380F" w:rsidP="00036B54">
            <w:pPr>
              <w:pStyle w:val="Tabletext"/>
              <w:numPr>
                <w:ilvl w:val="0"/>
                <w:numId w:val="6"/>
              </w:numPr>
              <w:jc w:val="both"/>
              <w:rPr>
                <w:rFonts w:asciiTheme="minorHAnsi" w:hAnsiTheme="minorHAnsi" w:cstheme="minorHAnsi"/>
                <w:sz w:val="22"/>
                <w:szCs w:val="22"/>
              </w:rPr>
            </w:pPr>
            <w:r w:rsidRPr="0035209B">
              <w:rPr>
                <w:rFonts w:asciiTheme="minorHAnsi" w:hAnsiTheme="minorHAnsi" w:cstheme="minorHAnsi"/>
                <w:sz w:val="22"/>
              </w:rPr>
              <w:t xml:space="preserve">total cost to other healthcare budgets (e.g., </w:t>
            </w:r>
            <w:r w:rsidR="004B1C88" w:rsidRPr="004B1C88">
              <w:rPr>
                <w:rFonts w:asciiTheme="minorHAnsi" w:hAnsiTheme="minorHAnsi" w:cstheme="minorHAnsi"/>
                <w:sz w:val="22"/>
              </w:rPr>
              <w:t>Prescribed List</w:t>
            </w:r>
            <w:r w:rsidR="004B1C88">
              <w:rPr>
                <w:rFonts w:asciiTheme="minorHAnsi" w:hAnsiTheme="minorHAnsi" w:cstheme="minorHAnsi"/>
                <w:sz w:val="22"/>
              </w:rPr>
              <w:t>,</w:t>
            </w:r>
            <w:r w:rsidR="004B1C88" w:rsidRPr="004B1C88">
              <w:rPr>
                <w:rFonts w:asciiTheme="minorHAnsi" w:hAnsiTheme="minorHAnsi" w:cstheme="minorHAnsi"/>
                <w:sz w:val="22"/>
              </w:rPr>
              <w:t xml:space="preserve"> </w:t>
            </w:r>
            <w:r w:rsidRPr="0035209B">
              <w:rPr>
                <w:rFonts w:asciiTheme="minorHAnsi" w:hAnsiTheme="minorHAnsi" w:cstheme="minorHAnsi"/>
                <w:sz w:val="22"/>
              </w:rPr>
              <w:t>State and Territory Government health budgets, including public hospitals)</w:t>
            </w:r>
          </w:p>
        </w:tc>
      </w:tr>
      <w:tr w:rsidR="001E380F" w:rsidRPr="00490FBB" w14:paraId="4A55FFDB" w14:textId="77777777" w:rsidTr="00BC64CE">
        <w:trPr>
          <w:trHeight w:val="1162"/>
        </w:trPr>
        <w:tc>
          <w:tcPr>
            <w:tcW w:w="1005" w:type="pct"/>
            <w:tcBorders>
              <w:top w:val="single" w:sz="4" w:space="0" w:color="auto"/>
              <w:left w:val="single" w:sz="8" w:space="0" w:color="auto"/>
              <w:bottom w:val="single" w:sz="8" w:space="0" w:color="auto"/>
              <w:right w:val="single" w:sz="4" w:space="0" w:color="auto"/>
            </w:tcBorders>
          </w:tcPr>
          <w:p w14:paraId="003B36EC" w14:textId="77777777" w:rsidR="001E380F" w:rsidRPr="00490FBB" w:rsidRDefault="001E380F" w:rsidP="001E380F">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18C1373B" w:rsidR="00186057" w:rsidRPr="00FD4C65" w:rsidRDefault="001E380F" w:rsidP="00186057">
            <w:pPr>
              <w:spacing w:before="120" w:after="120" w:line="240" w:lineRule="auto"/>
              <w:jc w:val="both"/>
              <w:rPr>
                <w:color w:val="000000" w:themeColor="text1"/>
              </w:rPr>
            </w:pPr>
            <w:r w:rsidRPr="00FD4C65">
              <w:rPr>
                <w:color w:val="000000" w:themeColor="text1"/>
              </w:rPr>
              <w:t>What</w:t>
            </w:r>
            <w:r w:rsidRPr="00490FBB">
              <w:rPr>
                <w:color w:val="000000" w:themeColor="text1"/>
              </w:rPr>
              <w:t xml:space="preserve"> is the </w:t>
            </w:r>
            <w:r w:rsidR="0070105B">
              <w:rPr>
                <w:color w:val="000000" w:themeColor="text1"/>
              </w:rPr>
              <w:t xml:space="preserve">comparative </w:t>
            </w:r>
            <w:r w:rsidRPr="00490FBB">
              <w:rPr>
                <w:color w:val="000000" w:themeColor="text1"/>
              </w:rPr>
              <w:t>safety, effectiveness</w:t>
            </w:r>
            <w:r w:rsidR="0070105B">
              <w:rPr>
                <w:color w:val="000000" w:themeColor="text1"/>
              </w:rPr>
              <w:t>,</w:t>
            </w:r>
            <w:r w:rsidRPr="00490FBB">
              <w:rPr>
                <w:color w:val="000000" w:themeColor="text1"/>
              </w:rPr>
              <w:t xml:space="preserve"> cost-effectiveness </w:t>
            </w:r>
            <w:r w:rsidR="0070105B">
              <w:rPr>
                <w:color w:val="000000" w:themeColor="text1"/>
              </w:rPr>
              <w:t xml:space="preserve">and total costs </w:t>
            </w:r>
            <w:r w:rsidRPr="00490FBB">
              <w:rPr>
                <w:color w:val="000000" w:themeColor="text1"/>
              </w:rPr>
              <w:t xml:space="preserve">of </w:t>
            </w:r>
            <w:r w:rsidR="00FA2760">
              <w:rPr>
                <w:color w:val="000000" w:themeColor="text1"/>
              </w:rPr>
              <w:t>LVAD</w:t>
            </w:r>
            <w:r>
              <w:rPr>
                <w:color w:val="000000" w:themeColor="text1"/>
              </w:rPr>
              <w:t xml:space="preserve"> </w:t>
            </w:r>
            <w:r w:rsidR="00745261">
              <w:rPr>
                <w:color w:val="000000" w:themeColor="text1"/>
              </w:rPr>
              <w:t>as destination</w:t>
            </w:r>
            <w:r>
              <w:rPr>
                <w:color w:val="000000" w:themeColor="text1"/>
              </w:rPr>
              <w:t xml:space="preserve"> therapy</w:t>
            </w:r>
            <w:r w:rsidRPr="00490FBB">
              <w:rPr>
                <w:color w:val="000000" w:themeColor="text1"/>
              </w:rPr>
              <w:t xml:space="preserve"> versus </w:t>
            </w:r>
            <w:r>
              <w:rPr>
                <w:color w:val="000000" w:themeColor="text1"/>
              </w:rPr>
              <w:t>GDMT</w:t>
            </w:r>
            <w:r w:rsidRPr="00490FBB">
              <w:rPr>
                <w:color w:val="000000" w:themeColor="text1"/>
              </w:rPr>
              <w:t xml:space="preserve"> in </w:t>
            </w:r>
            <w:r w:rsidR="00C7634F">
              <w:rPr>
                <w:color w:val="000000" w:themeColor="text1"/>
              </w:rPr>
              <w:t>p</w:t>
            </w:r>
            <w:r w:rsidRPr="001E380F">
              <w:rPr>
                <w:color w:val="000000" w:themeColor="text1"/>
              </w:rPr>
              <w:t>atient</w:t>
            </w:r>
            <w:r w:rsidR="00C7634F">
              <w:rPr>
                <w:color w:val="000000" w:themeColor="text1"/>
              </w:rPr>
              <w:t>s</w:t>
            </w:r>
            <w:r w:rsidRPr="001E380F">
              <w:rPr>
                <w:color w:val="000000" w:themeColor="text1"/>
              </w:rPr>
              <w:t xml:space="preserve"> with </w:t>
            </w:r>
            <w:r w:rsidR="00B6176B">
              <w:rPr>
                <w:color w:val="000000" w:themeColor="text1"/>
              </w:rPr>
              <w:t>advanced</w:t>
            </w:r>
            <w:r w:rsidR="00B6176B" w:rsidRPr="001E380F">
              <w:rPr>
                <w:color w:val="000000" w:themeColor="text1"/>
              </w:rPr>
              <w:t xml:space="preserve"> </w:t>
            </w:r>
            <w:r w:rsidR="0035209B">
              <w:rPr>
                <w:color w:val="000000" w:themeColor="text1"/>
              </w:rPr>
              <w:t>HF</w:t>
            </w:r>
            <w:r>
              <w:rPr>
                <w:color w:val="000000" w:themeColor="text1"/>
              </w:rPr>
              <w:t xml:space="preserve"> </w:t>
            </w:r>
            <w:r w:rsidRPr="001E380F">
              <w:rPr>
                <w:color w:val="000000" w:themeColor="text1"/>
              </w:rPr>
              <w:t xml:space="preserve">who </w:t>
            </w:r>
            <w:r w:rsidR="00C76CCE">
              <w:rPr>
                <w:color w:val="000000" w:themeColor="text1"/>
              </w:rPr>
              <w:t>are</w:t>
            </w:r>
            <w:r w:rsidR="00C76CCE" w:rsidRPr="001E380F">
              <w:rPr>
                <w:color w:val="000000" w:themeColor="text1"/>
              </w:rPr>
              <w:t xml:space="preserve"> </w:t>
            </w:r>
            <w:r w:rsidRPr="001E380F">
              <w:rPr>
                <w:color w:val="000000" w:themeColor="text1"/>
              </w:rPr>
              <w:t>not eligible for cardiac transplantation</w:t>
            </w:r>
            <w:r w:rsidRPr="00FD4C65">
              <w:rPr>
                <w:color w:val="000000" w:themeColor="text1"/>
              </w:rPr>
              <w:t>?</w:t>
            </w:r>
          </w:p>
        </w:tc>
      </w:tr>
    </w:tbl>
    <w:p w14:paraId="53297713" w14:textId="3F32290A" w:rsidR="00912660" w:rsidRDefault="00912660" w:rsidP="00E76C63">
      <w:pPr>
        <w:pStyle w:val="Heading2"/>
      </w:pPr>
      <w:r>
        <w:t>Purpose of application</w:t>
      </w:r>
    </w:p>
    <w:p w14:paraId="0E65AD1B" w14:textId="1D164E5C" w:rsidR="004C2C5E" w:rsidRPr="009A3778" w:rsidRDefault="004C2C5E" w:rsidP="00B53D4C">
      <w:pPr>
        <w:spacing w:after="240"/>
        <w:jc w:val="both"/>
        <w:rPr>
          <w:iCs/>
        </w:rPr>
      </w:pPr>
      <w:r w:rsidRPr="009A3778">
        <w:rPr>
          <w:iCs/>
        </w:rPr>
        <w:t xml:space="preserve">An application requesting </w:t>
      </w:r>
      <w:r w:rsidR="00DA3B18">
        <w:rPr>
          <w:iCs/>
        </w:rPr>
        <w:t xml:space="preserve">amendment of </w:t>
      </w:r>
      <w:r w:rsidRPr="00E962C6">
        <w:rPr>
          <w:iCs/>
        </w:rPr>
        <w:t xml:space="preserve">Medicare Benefits Schedule (MBS) </w:t>
      </w:r>
      <w:r w:rsidR="00782FA5">
        <w:rPr>
          <w:iCs/>
        </w:rPr>
        <w:t xml:space="preserve">items </w:t>
      </w:r>
      <w:r w:rsidR="00782FA5" w:rsidRPr="00782FA5">
        <w:rPr>
          <w:iCs/>
        </w:rPr>
        <w:t>38615 and 38618</w:t>
      </w:r>
      <w:r w:rsidR="00782FA5">
        <w:rPr>
          <w:iCs/>
        </w:rPr>
        <w:t xml:space="preserve"> to include</w:t>
      </w:r>
      <w:r w:rsidR="003606DE">
        <w:rPr>
          <w:iCs/>
        </w:rPr>
        <w:t xml:space="preserve"> the insertion of a</w:t>
      </w:r>
      <w:r w:rsidRPr="009A3778">
        <w:rPr>
          <w:iCs/>
        </w:rPr>
        <w:t xml:space="preserve"> </w:t>
      </w:r>
      <w:r w:rsidR="00E962C6">
        <w:rPr>
          <w:iCs/>
        </w:rPr>
        <w:t xml:space="preserve">durable </w:t>
      </w:r>
      <w:bookmarkStart w:id="7" w:name="_Hlk136507326"/>
      <w:r w:rsidR="00E962C6">
        <w:rPr>
          <w:iCs/>
        </w:rPr>
        <w:t>v</w:t>
      </w:r>
      <w:r w:rsidR="00B53D4C">
        <w:rPr>
          <w:iCs/>
        </w:rPr>
        <w:t>entricular</w:t>
      </w:r>
      <w:r w:rsidR="00E962C6">
        <w:rPr>
          <w:iCs/>
        </w:rPr>
        <w:t xml:space="preserve"> assist device (VAD)</w:t>
      </w:r>
      <w:r w:rsidR="003606DE">
        <w:rPr>
          <w:iCs/>
        </w:rPr>
        <w:t xml:space="preserve"> for use</w:t>
      </w:r>
      <w:r w:rsidR="00E962C6">
        <w:rPr>
          <w:iCs/>
        </w:rPr>
        <w:t xml:space="preserve"> </w:t>
      </w:r>
      <w:bookmarkEnd w:id="7"/>
      <w:r w:rsidR="00E962C6">
        <w:rPr>
          <w:iCs/>
        </w:rPr>
        <w:t xml:space="preserve">as destination </w:t>
      </w:r>
      <w:r w:rsidR="00DB5712">
        <w:rPr>
          <w:iCs/>
        </w:rPr>
        <w:t>therapy</w:t>
      </w:r>
      <w:r w:rsidR="00251CF7">
        <w:rPr>
          <w:iCs/>
        </w:rPr>
        <w:t xml:space="preserve"> (DT)</w:t>
      </w:r>
      <w:r w:rsidR="00E962C6">
        <w:rPr>
          <w:iCs/>
        </w:rPr>
        <w:t xml:space="preserve"> for </w:t>
      </w:r>
      <w:r w:rsidR="00B6176B">
        <w:rPr>
          <w:iCs/>
        </w:rPr>
        <w:t xml:space="preserve">advanced </w:t>
      </w:r>
      <w:r w:rsidR="00E962C6">
        <w:rPr>
          <w:iCs/>
        </w:rPr>
        <w:t>heart failure patients</w:t>
      </w:r>
      <w:r w:rsidRPr="009A3778">
        <w:rPr>
          <w:iCs/>
        </w:rPr>
        <w:t xml:space="preserve"> was received from </w:t>
      </w:r>
      <w:r w:rsidR="00E962C6">
        <w:rPr>
          <w:iCs/>
        </w:rPr>
        <w:t>Abbott Medical Australia Pty Ltd</w:t>
      </w:r>
      <w:r w:rsidRPr="009A3778">
        <w:rPr>
          <w:iCs/>
        </w:rPr>
        <w:t xml:space="preserve"> by the Department of Health.</w:t>
      </w:r>
    </w:p>
    <w:p w14:paraId="1E0F352A" w14:textId="37E4C679" w:rsidR="00E962C6" w:rsidRDefault="00E962C6" w:rsidP="00B53D4C">
      <w:pPr>
        <w:jc w:val="both"/>
        <w:rPr>
          <w:noProof/>
        </w:rPr>
      </w:pPr>
      <w:r w:rsidRPr="00551D6C">
        <w:t xml:space="preserve">The clinical claim </w:t>
      </w:r>
      <w:r>
        <w:t xml:space="preserve">made in the application is </w:t>
      </w:r>
      <w:r w:rsidRPr="00551D6C">
        <w:t>that</w:t>
      </w:r>
      <w:r>
        <w:t>, compared with guideline</w:t>
      </w:r>
      <w:r w:rsidR="00C7634F">
        <w:t>-</w:t>
      </w:r>
      <w:r>
        <w:t>directed medical therapy (GDMT)</w:t>
      </w:r>
      <w:r>
        <w:rPr>
          <w:noProof/>
        </w:rPr>
        <w:t xml:space="preserve">, </w:t>
      </w:r>
      <w:r w:rsidRPr="00E962C6">
        <w:rPr>
          <w:noProof/>
        </w:rPr>
        <w:t>VAD</w:t>
      </w:r>
      <w:r>
        <w:rPr>
          <w:noProof/>
        </w:rPr>
        <w:t xml:space="preserve"> </w:t>
      </w:r>
      <w:r>
        <w:t xml:space="preserve">is </w:t>
      </w:r>
      <w:r>
        <w:rPr>
          <w:noProof/>
        </w:rPr>
        <w:t>superior in terms of effectiveness and safety.</w:t>
      </w:r>
    </w:p>
    <w:p w14:paraId="18E66948" w14:textId="18843DF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Default="007D6B83" w:rsidP="007D6B83">
      <w:pPr>
        <w:pStyle w:val="Heading3"/>
      </w:pPr>
      <w:r w:rsidRPr="00713728">
        <w:t>Population</w:t>
      </w:r>
    </w:p>
    <w:p w14:paraId="61E100CB" w14:textId="6A1DC36B" w:rsidR="00CC12F4" w:rsidRPr="000B075D" w:rsidRDefault="000B075D" w:rsidP="00413658">
      <w:pPr>
        <w:jc w:val="both"/>
      </w:pPr>
      <w:bookmarkStart w:id="8" w:name="_Hlk140494279"/>
      <w:r w:rsidRPr="000F494B">
        <w:t xml:space="preserve">The </w:t>
      </w:r>
      <w:r>
        <w:t xml:space="preserve">proposed </w:t>
      </w:r>
      <w:r w:rsidRPr="000F494B">
        <w:t xml:space="preserve">population in this application is </w:t>
      </w:r>
      <w:r>
        <w:t>p</w:t>
      </w:r>
      <w:r w:rsidRPr="000B075D">
        <w:t>atients with advanced heart failure despite optimal medical management</w:t>
      </w:r>
      <w:r w:rsidR="00BE30A1">
        <w:t xml:space="preserve"> (OMM)</w:t>
      </w:r>
      <w:r w:rsidRPr="000B075D">
        <w:t>, with INTERMACS profile 1–4, who are not eligible for cardiac transplantation and in whom VAD is used as destination therapy (i.e., final therapy)</w:t>
      </w:r>
      <w:r>
        <w:t>.</w:t>
      </w:r>
    </w:p>
    <w:bookmarkEnd w:id="8"/>
    <w:p w14:paraId="5C2250FB" w14:textId="5B786A5D" w:rsidR="00E962C6" w:rsidRDefault="00E962C6" w:rsidP="00E962C6">
      <w:pPr>
        <w:keepNext/>
        <w:keepLines/>
        <w:spacing w:before="40" w:after="0"/>
        <w:outlineLvl w:val="3"/>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Heart Failure</w:t>
      </w:r>
    </w:p>
    <w:p w14:paraId="696DDD5B" w14:textId="6200ACAB" w:rsidR="00DD173A" w:rsidRDefault="00DD173A" w:rsidP="003C17FC">
      <w:pPr>
        <w:jc w:val="both"/>
      </w:pPr>
      <w:r>
        <w:t>Heart failure</w:t>
      </w:r>
      <w:r w:rsidR="00C228C4">
        <w:t xml:space="preserve"> </w:t>
      </w:r>
      <w:r w:rsidR="008A0527">
        <w:t xml:space="preserve">(HF) </w:t>
      </w:r>
      <w:r>
        <w:t xml:space="preserve">is a chronic progressive condition </w:t>
      </w:r>
      <w:r w:rsidR="00C7634F">
        <w:t>due to an abnormality of cardiac structure or function that impairs the heart's ability to pump</w:t>
      </w:r>
      <w:r w:rsidR="003C17FC">
        <w:t xml:space="preserve"> blood around the body effectively</w:t>
      </w:r>
      <w:r w:rsidR="00D7117F" w:rsidRPr="006C436B">
        <w:t xml:space="preserve"> </w:t>
      </w:r>
      <w:r w:rsidR="0064497A">
        <w:fldChar w:fldCharType="begin"/>
      </w:r>
      <w:r w:rsidR="000A32C4">
        <w:instrText xml:space="preserve"> ADDIN EN.CITE &lt;EndNote&gt;&lt;Cite&gt;&lt;Author&gt;Australian Institute of Health and Welfare&lt;/Author&gt;&lt;Year&gt;2023&lt;/Year&gt;&lt;RecNum&gt;1054&lt;/RecNum&gt;&lt;DisplayText&gt;(Australian Institute of Health and Welfare, 2023)&lt;/DisplayText&gt;&lt;record&gt;&lt;rec-number&gt;1054&lt;/rec-number&gt;&lt;foreign-keys&gt;&lt;key app="EN" db-id="tv5vtp5rvavte4eretm59vz7rzdrwz5vaxat" timestamp="1686007804"&gt;1054&lt;/key&gt;&lt;/foreign-keys&gt;&lt;ref-type name="Web Page"&gt;12&lt;/ref-type&gt;&lt;contributors&gt;&lt;authors&gt;&lt;author&gt;Australian Institute of Health and Welfare,&lt;/author&gt;&lt;/authors&gt;&lt;/contributors&gt;&lt;titles&gt;&lt;title&gt;Heart, stroke and vascular disease-Australian facts&lt;/title&gt;&lt;secondary-title&gt;23 Feb 2023&lt;/secondary-title&gt;&lt;/titles&gt;&lt;volume&gt;2023&lt;/volume&gt;&lt;number&gt;6 June, 2023&lt;/number&gt;&lt;dates&gt;&lt;year&gt;2023&lt;/year&gt;&lt;/dates&gt;&lt;pub-location&gt;Canberra&lt;/pub-location&gt;&lt;publisher&gt;AIHW&lt;/publisher&gt;&lt;urls&gt;&lt;related-urls&gt;&lt;url&gt;https://www.aihw.gov.au/reports/heart-stroke-vascular-diseases/hsvd-facts/contents/heart-stroke-and-vascular-disease-subtypes/heart-failure-and-cardiomyopathy&lt;/url&gt;&lt;/related-urls&gt;&lt;/urls&gt;&lt;/record&gt;&lt;/Cite&gt;&lt;/EndNote&gt;</w:instrText>
      </w:r>
      <w:r w:rsidR="0064497A">
        <w:fldChar w:fldCharType="separate"/>
      </w:r>
      <w:r w:rsidR="000A32C4">
        <w:rPr>
          <w:noProof/>
        </w:rPr>
        <w:t>(Australian Institute of Health and Welfare, 2023)</w:t>
      </w:r>
      <w:r w:rsidR="0064497A">
        <w:fldChar w:fldCharType="end"/>
      </w:r>
      <w:r>
        <w:t xml:space="preserve">. </w:t>
      </w:r>
      <w:r w:rsidR="008A1609">
        <w:t>H</w:t>
      </w:r>
      <w:r w:rsidR="00C7634F">
        <w:t>F</w:t>
      </w:r>
      <w:r w:rsidR="006C436B">
        <w:t xml:space="preserve"> can result from </w:t>
      </w:r>
      <w:r w:rsidR="00C7634F">
        <w:t>various</w:t>
      </w:r>
      <w:r w:rsidR="006C436B">
        <w:t xml:space="preserve"> diseases and conditions that impair or overload the heart. These include heart attack, high blood pressure, damaged heart valves or cardiomyopathy</w:t>
      </w:r>
      <w:r w:rsidR="008A1609">
        <w:t xml:space="preserve"> </w:t>
      </w:r>
      <w:r w:rsidR="00776B17">
        <w:fldChar w:fldCharType="begin"/>
      </w:r>
      <w:r w:rsidR="000A32C4">
        <w:instrText xml:space="preserve"> ADDIN EN.CITE &lt;EndNote&gt;&lt;Cite&gt;&lt;Author&gt;Australian Institute of Health and Welfare&lt;/Author&gt;&lt;Year&gt;2023&lt;/Year&gt;&lt;RecNum&gt;1054&lt;/RecNum&gt;&lt;DisplayText&gt;(Australian Institute of Health and Welfare, 2023)&lt;/DisplayText&gt;&lt;record&gt;&lt;rec-number&gt;1054&lt;/rec-number&gt;&lt;foreign-keys&gt;&lt;key app="EN" db-id="tv5vtp5rvavte4eretm59vz7rzdrwz5vaxat" timestamp="1686007804"&gt;1054&lt;/key&gt;&lt;/foreign-keys&gt;&lt;ref-type name="Web Page"&gt;12&lt;/ref-type&gt;&lt;contributors&gt;&lt;authors&gt;&lt;author&gt;Australian Institute of Health and Welfare,&lt;/author&gt;&lt;/authors&gt;&lt;/contributors&gt;&lt;titles&gt;&lt;title&gt;Heart, stroke and vascular disease-Australian </w:instrText>
      </w:r>
      <w:r w:rsidR="000A32C4">
        <w:lastRenderedPageBreak/>
        <w:instrText>facts&lt;/title&gt;&lt;secondary-title&gt;23 Feb 2023&lt;/secondary-title&gt;&lt;/titles&gt;&lt;volume&gt;2023&lt;/volume&gt;&lt;number&gt;6 June, 2023&lt;/number&gt;&lt;dates&gt;&lt;year&gt;2023&lt;/year&gt;&lt;/dates&gt;&lt;pub-location&gt;Canberra&lt;/pub-location&gt;&lt;publisher&gt;AIHW&lt;/publisher&gt;&lt;urls&gt;&lt;related-urls&gt;&lt;url&gt;https://www.aihw.gov.au/reports/heart-stroke-vascular-diseases/hsvd-facts/contents/heart-stroke-and-vascular-disease-subtypes/heart-failure-and-cardiomyopathy&lt;/url&gt;&lt;/related-urls&gt;&lt;/urls&gt;&lt;/record&gt;&lt;/Cite&gt;&lt;/EndNote&gt;</w:instrText>
      </w:r>
      <w:r w:rsidR="00776B17">
        <w:fldChar w:fldCharType="separate"/>
      </w:r>
      <w:r w:rsidR="000A32C4">
        <w:rPr>
          <w:noProof/>
        </w:rPr>
        <w:t>(Australian Institute of Health and Welfare, 2023)</w:t>
      </w:r>
      <w:r w:rsidR="00776B17">
        <w:fldChar w:fldCharType="end"/>
      </w:r>
      <w:r w:rsidR="006C436B">
        <w:t>.</w:t>
      </w:r>
    </w:p>
    <w:p w14:paraId="080636CD" w14:textId="3337E311" w:rsidR="001D5C49" w:rsidRDefault="004547EC" w:rsidP="003C17FC">
      <w:pPr>
        <w:jc w:val="both"/>
      </w:pPr>
      <w:r w:rsidRPr="004547EC">
        <w:t xml:space="preserve">A systematic review </w:t>
      </w:r>
      <w:r>
        <w:t xml:space="preserve">reported </w:t>
      </w:r>
      <w:r w:rsidRPr="004547EC">
        <w:t xml:space="preserve">a 1.3% prevalence of </w:t>
      </w:r>
      <w:r w:rsidR="00C7634F">
        <w:t>HF</w:t>
      </w:r>
      <w:r w:rsidRPr="004547EC">
        <w:t xml:space="preserve"> among all ages </w:t>
      </w:r>
      <w:r>
        <w:t xml:space="preserve">across </w:t>
      </w:r>
      <w:r w:rsidR="003F5592" w:rsidRPr="004547EC">
        <w:t>51 countries</w:t>
      </w:r>
      <w:r w:rsidR="000F494B">
        <w:t>,</w:t>
      </w:r>
      <w:r w:rsidR="00470168">
        <w:t xml:space="preserve"> and the </w:t>
      </w:r>
      <w:r w:rsidR="00C7634F">
        <w:t xml:space="preserve">HF </w:t>
      </w:r>
      <w:r w:rsidRPr="004547EC">
        <w:t xml:space="preserve">prevalence among all adults was 3.4% </w:t>
      </w:r>
      <w:r w:rsidRPr="004547EC">
        <w:fldChar w:fldCharType="begin"/>
      </w:r>
      <w:r w:rsidR="000A32C4">
        <w:instrText xml:space="preserve"> ADDIN EN.CITE &lt;EndNote&gt;&lt;Cite&gt;&lt;Author&gt;Emmons-Bell&lt;/Author&gt;&lt;Year&gt;2022&lt;/Year&gt;&lt;RecNum&gt;1053&lt;/RecNum&gt;&lt;DisplayText&gt;(Emmons-Bell et al., 2022)&lt;/DisplayText&gt;&lt;record&gt;&lt;rec-number&gt;1053&lt;/rec-number&gt;&lt;foreign-keys&gt;&lt;key app="EN" db-id="tv5vtp5rvavte4eretm59vz7rzdrwz5vaxat" timestamp="1686007793"&gt;1053&lt;/key&gt;&lt;/foreign-keys&gt;&lt;ref-type name="Journal Article"&gt;17&lt;/ref-type&gt;&lt;contributors&gt;&lt;authors&gt;&lt;author&gt;Emmons-Bell, S.&lt;/author&gt;&lt;author&gt;Johnson, C.&lt;/author&gt;&lt;author&gt;Roth, G.&lt;/author&gt;&lt;/authors&gt;&lt;/contributors&gt;&lt;auth-address&gt;Institute for Health Metrics and Evaluation, University of Washington, Seattle, Washington, USA.&amp;#xD;Institute for Health Metrics and Evaluation, University of Washington, Seattle, Washington, USA rothg@uw.edu.&amp;#xD;Division of Cardiology, Department of Medicine, University of Washington, Seattle, Washington, USA.&lt;/auth-address&gt;&lt;titles&gt;&lt;title&gt;Prevalence, incidence and survival of heart failure: a systematic review&lt;/title&gt;&lt;secondary-title&gt;Heart&lt;/secondary-title&gt;&lt;/titles&gt;&lt;periodical&gt;&lt;full-title&gt;Heart&lt;/full-title&gt;&lt;/periodical&gt;&lt;pages&gt;1351-1360&lt;/pages&gt;&lt;volume&gt;108&lt;/volume&gt;&lt;number&gt;17&lt;/number&gt;&lt;edition&gt;20220811&lt;/edition&gt;&lt;keywords&gt;&lt;keyword&gt;Aged&lt;/keyword&gt;&lt;keyword&gt;Cost of Illness&lt;/keyword&gt;&lt;keyword&gt;*Heart Failure/diagnosis/epidemiology/therapy&lt;/keyword&gt;&lt;keyword&gt;Humans&lt;/keyword&gt;&lt;keyword&gt;Incidence&lt;/keyword&gt;&lt;keyword&gt;*Medicare&lt;/keyword&gt;&lt;keyword&gt;Prevalence&lt;/keyword&gt;&lt;keyword&gt;United States&lt;/keyword&gt;&lt;keyword&gt;Global Burden of Disease&lt;/keyword&gt;&lt;keyword&gt;heart failure&lt;/keyword&gt;&lt;/keywords&gt;&lt;dates&gt;&lt;year&gt;2022&lt;/year&gt;&lt;pub-dates&gt;&lt;date&gt;Aug 11&lt;/date&gt;&lt;/pub-dates&gt;&lt;/dates&gt;&lt;isbn&gt;1355-6037 (Print)&amp;#xD;1355-6037&lt;/isbn&gt;&lt;accession-num&gt;35042750&lt;/accession-num&gt;&lt;urls&gt;&lt;related-urls&gt;&lt;url&gt;https://heart.bmj.com/content/heartjnl/108/17/1351.full.pdf&lt;/url&gt;&lt;/related-urls&gt;&lt;/urls&gt;&lt;custom1&gt;Competing interests: None declared.&lt;/custom1&gt;&lt;custom2&gt;PMC9380485&lt;/custom2&gt;&lt;electronic-resource-num&gt;10.1136/heartjnl-2021-320131&lt;/electronic-resource-num&gt;&lt;remote-database-provider&gt;NLM&lt;/remote-database-provider&gt;&lt;language&gt;eng&lt;/language&gt;&lt;/record&gt;&lt;/Cite&gt;&lt;/EndNote&gt;</w:instrText>
      </w:r>
      <w:r w:rsidRPr="004547EC">
        <w:fldChar w:fldCharType="separate"/>
      </w:r>
      <w:r w:rsidR="000A32C4">
        <w:rPr>
          <w:noProof/>
        </w:rPr>
        <w:t>(Emmons-Bell et al., 2022)</w:t>
      </w:r>
      <w:r w:rsidRPr="004547EC">
        <w:fldChar w:fldCharType="end"/>
      </w:r>
      <w:r w:rsidRPr="004547EC">
        <w:t xml:space="preserve">. </w:t>
      </w:r>
      <w:r w:rsidR="003F5592">
        <w:t>T</w:t>
      </w:r>
      <w:r w:rsidRPr="004547EC">
        <w:t xml:space="preserve">he prevalence of </w:t>
      </w:r>
      <w:r w:rsidR="00C7634F">
        <w:t>HF</w:t>
      </w:r>
      <w:r w:rsidRPr="004547EC">
        <w:t xml:space="preserve"> is estimated to </w:t>
      </w:r>
      <w:r w:rsidR="003F5592">
        <w:t xml:space="preserve">be </w:t>
      </w:r>
      <w:r w:rsidR="003F5592" w:rsidRPr="003F5592">
        <w:t>1–2%</w:t>
      </w:r>
      <w:r w:rsidR="003F5592">
        <w:t xml:space="preserve"> in Australia,</w:t>
      </w:r>
      <w:r w:rsidR="003F5592" w:rsidRPr="003F5592">
        <w:t xml:space="preserve"> </w:t>
      </w:r>
      <w:r w:rsidR="003F5592" w:rsidRPr="00D526CB">
        <w:t xml:space="preserve">with a higher prevalence observed in </w:t>
      </w:r>
      <w:r w:rsidR="0045612E">
        <w:t>older people</w:t>
      </w:r>
      <w:r w:rsidR="003F5592" w:rsidRPr="00D526CB">
        <w:t xml:space="preserve">, the indigenous population and females </w:t>
      </w:r>
      <w:r w:rsidR="003F5592">
        <w:fldChar w:fldCharType="begin"/>
      </w:r>
      <w:r w:rsidR="000A32C4">
        <w:instrText xml:space="preserve"> ADDIN EN.CITE &lt;EndNote&gt;&lt;Cite&gt;&lt;Author&gt;Sahle BW&lt;/Author&gt;&lt;Year&gt;2016&lt;/Year&gt;&lt;RecNum&gt;1059&lt;/RecNum&gt;&lt;DisplayText&gt;(Sahle BW et al., 2016)&lt;/DisplayText&gt;&lt;record&gt;&lt;rec-number&gt;1059&lt;/rec-number&gt;&lt;foreign-keys&gt;&lt;key app="EN" db-id="tv5vtp5rvavte4eretm59vz7rzdrwz5vaxat" timestamp="1686007877"&gt;1059&lt;/key&gt;&lt;/foreign-keys&gt;&lt;ref-type name="Journal Article"&gt;17&lt;/ref-type&gt;&lt;contributors&gt;&lt;authors&gt;&lt;author&gt;Sahle BW, &lt;/author&gt;&lt;author&gt;Owen AJ, &lt;/author&gt;&lt;author&gt;Mutowo MP, &lt;/author&gt;&lt;author&gt;Krum H, &lt;/author&gt;&lt;author&gt;Reid CM, &lt;/author&gt;&lt;/authors&gt;&lt;/contributors&gt;&lt;titles&gt;&lt;title&gt;Prevalence of heart failure in Australia: a systematic review&lt;/title&gt;&lt;secondary-title&gt;BMC Cardiovascular Disorders&lt;/secondary-title&gt;&lt;/titles&gt;&lt;periodical&gt;&lt;full-title&gt;BMC Cardiovascular Disorders&lt;/full-title&gt;&lt;/periodical&gt;&lt;volume&gt;16&lt;/volume&gt;&lt;number&gt;32&lt;/number&gt;&lt;dates&gt;&lt;year&gt;2016&lt;/year&gt;&lt;/dates&gt;&lt;urls&gt;&lt;/urls&gt;&lt;/record&gt;&lt;/Cite&gt;&lt;/EndNote&gt;</w:instrText>
      </w:r>
      <w:r w:rsidR="003F5592">
        <w:fldChar w:fldCharType="separate"/>
      </w:r>
      <w:r w:rsidR="000A32C4">
        <w:rPr>
          <w:noProof/>
        </w:rPr>
        <w:t>(Sahle BW et al., 2016)</w:t>
      </w:r>
      <w:r w:rsidR="003F5592">
        <w:fldChar w:fldCharType="end"/>
      </w:r>
      <w:r w:rsidR="003F5592" w:rsidRPr="00D526CB">
        <w:t>.</w:t>
      </w:r>
      <w:r w:rsidR="00D406F9">
        <w:t xml:space="preserve"> </w:t>
      </w:r>
      <w:r w:rsidR="00776B17">
        <w:t>H</w:t>
      </w:r>
      <w:r w:rsidR="00C7634F">
        <w:t>F</w:t>
      </w:r>
      <w:r w:rsidRPr="004547EC">
        <w:t xml:space="preserve"> contributes to significant resource use and costs </w:t>
      </w:r>
      <w:r w:rsidR="0021799B">
        <w:t xml:space="preserve">to the </w:t>
      </w:r>
      <w:r w:rsidRPr="004547EC">
        <w:t xml:space="preserve">healthcare systems </w:t>
      </w:r>
      <w:r w:rsidR="00D406F9">
        <w:t>as patients require frequent hospitali</w:t>
      </w:r>
      <w:r w:rsidR="00C7634F">
        <w:t>s</w:t>
      </w:r>
      <w:r w:rsidR="00D406F9">
        <w:t xml:space="preserve">ations and </w:t>
      </w:r>
      <w:r w:rsidR="00232D49">
        <w:t xml:space="preserve">medical </w:t>
      </w:r>
      <w:r w:rsidR="00D406F9">
        <w:t>appointment</w:t>
      </w:r>
      <w:r w:rsidR="0045612E">
        <w:t>s</w:t>
      </w:r>
      <w:r w:rsidR="00D406F9">
        <w:t xml:space="preserve"> </w:t>
      </w:r>
      <w:r w:rsidRPr="004547EC">
        <w:fldChar w:fldCharType="begin"/>
      </w:r>
      <w:r w:rsidR="000A32C4">
        <w:instrText xml:space="preserve"> ADDIN EN.CITE &lt;EndNote&gt;&lt;Cite&gt;&lt;Author&gt;Chan&lt;/Author&gt;&lt;Year&gt;2016&lt;/Year&gt;&lt;RecNum&gt;1052&lt;/RecNum&gt;&lt;DisplayText&gt;(C</w:instrText>
      </w:r>
      <w:r w:rsidR="000A32C4">
        <w:lastRenderedPageBreak/>
        <w:instrText>han et al., 2016)&lt;/DisplayText&gt;&lt;record&gt;&lt;rec-number&gt;1052&lt;/rec-number&gt;&lt;foreign-keys&gt;&lt;key app="EN" db-id="tv5vtp5rvavte4eretm59vz7rzdrwz5vaxat" timestamp="1686007773"&gt;1052&lt;/key&gt;&lt;/foreign-keys&gt;&lt;ref-type name="Journal Article"&gt;17&lt;/ref-type&gt;&lt;contributors&gt;&lt;authors&gt;&lt;author&gt;Chan, Yih-Kai&lt;/author&gt;&lt;author&gt;Tuttle, Camilla&lt;/author&gt;&lt;author&gt;Ball, Jocasta&lt;/author&gt;&lt;author&gt;Teng, Tiew-Hwa Katherine&lt;/author&gt;&lt;author&gt;Ahamed, Yasmin&lt;/author&gt;&lt;author&gt;Carrington, Melinda Jane&lt;/author&gt;&lt;author&gt;Stewart, Simon&lt;/author&gt;&lt;/authors&gt;&lt;/contributors&gt;&lt;titles&gt;&lt;title&gt;Current and projected burden of heart failure in the Australian adult population: a substantive but still ill-defined major health issue&lt;/title&gt;&lt;secondary-title&gt;BMC Health Serv. Res.&lt;/secondary-title&gt;&lt;/titles&gt;&lt;periodical&gt;&lt;full-title&gt;BMC Health Serv. Res.&lt;/full-title&gt;&lt;/periodical&gt;&lt;pages&gt;501&lt;/pages&gt;&lt;volume&gt;16&lt;/volume&gt;&lt;number&gt;1&lt;/number&gt;&lt;dates&gt;&lt;year&gt;2016&lt;/year&gt;&lt;pub-dates&gt;&lt;date&gt;2016/09/21&lt;/date&gt;&lt;/pub-dates&gt;&lt;/dates&gt;&lt;isbn&gt;1472-6963&lt;/isbn&gt;&lt;urls&gt;&lt;related-urls&gt;&lt;url&gt;https://doi.org/10.1186/s12913-016-1748-0&lt;/url&gt;&lt;url&gt;https://bmchealthservres.biomedcentral.com/counter/pdf/10.1186/s12913-016-1748-0.pdf&lt;/url&gt;&lt;/related-urls&gt;&lt;/urls&gt;&lt;electronic-resource-num&gt;10.1186/s12913-016-1748-0&lt;/electronic-resource-num&gt;&lt;/record&gt;&lt;/Cite&gt;&lt;/EndNote&gt;</w:instrText>
      </w:r>
      <w:r w:rsidRPr="004547EC">
        <w:fldChar w:fldCharType="separate"/>
      </w:r>
      <w:r w:rsidR="000A32C4">
        <w:rPr>
          <w:noProof/>
        </w:rPr>
        <w:t>(Chan et al., 2016)</w:t>
      </w:r>
      <w:r w:rsidRPr="004547EC">
        <w:fldChar w:fldCharType="end"/>
      </w:r>
      <w:r w:rsidR="0045612E">
        <w:t>.</w:t>
      </w:r>
      <w:r w:rsidR="0021799B">
        <w:t xml:space="preserve"> </w:t>
      </w:r>
      <w:r w:rsidR="00D406F9">
        <w:t>The</w:t>
      </w:r>
      <w:r w:rsidR="0021799B">
        <w:t xml:space="preserve"> annual </w:t>
      </w:r>
      <w:r w:rsidR="0021799B" w:rsidRPr="004547EC">
        <w:t xml:space="preserve">healthcare cost </w:t>
      </w:r>
      <w:r w:rsidR="0021799B">
        <w:t xml:space="preserve">related to </w:t>
      </w:r>
      <w:r w:rsidR="00776B17">
        <w:t>H</w:t>
      </w:r>
      <w:r w:rsidR="00C7634F">
        <w:t>F</w:t>
      </w:r>
      <w:r w:rsidR="00D406F9">
        <w:t xml:space="preserve"> </w:t>
      </w:r>
      <w:r w:rsidR="00D406F9" w:rsidRPr="004547EC">
        <w:t xml:space="preserve">in Australia </w:t>
      </w:r>
      <w:r w:rsidR="00D406F9">
        <w:t xml:space="preserve">was </w:t>
      </w:r>
      <w:r w:rsidR="00D406F9" w:rsidRPr="00D406F9">
        <w:t xml:space="preserve">almost $2.7 billion </w:t>
      </w:r>
      <w:r w:rsidR="00707052">
        <w:t xml:space="preserve">in </w:t>
      </w:r>
      <w:r w:rsidR="00470168">
        <w:t>2014</w:t>
      </w:r>
      <w:r w:rsidR="00707052">
        <w:t xml:space="preserve"> </w:t>
      </w:r>
      <w:r w:rsidR="00D406F9">
        <w:t xml:space="preserve">and </w:t>
      </w:r>
      <w:r w:rsidR="0045612E">
        <w:t xml:space="preserve">is </w:t>
      </w:r>
      <w:r w:rsidR="00D406F9">
        <w:t>e</w:t>
      </w:r>
      <w:r w:rsidRPr="004547EC">
        <w:t xml:space="preserve">stimated </w:t>
      </w:r>
      <w:r w:rsidR="00D406F9">
        <w:t xml:space="preserve">to </w:t>
      </w:r>
      <w:r w:rsidR="0045612E">
        <w:t>increase</w:t>
      </w:r>
      <w:r w:rsidR="00D406F9">
        <w:t xml:space="preserve"> to </w:t>
      </w:r>
      <w:r w:rsidRPr="004547EC">
        <w:t>$3.8 billion</w:t>
      </w:r>
      <w:r w:rsidR="00D406F9">
        <w:t xml:space="preserve"> within 10-15 years</w:t>
      </w:r>
      <w:r w:rsidRPr="004547EC">
        <w:t xml:space="preserve"> </w:t>
      </w:r>
      <w:r w:rsidRPr="004547EC">
        <w:fldChar w:fldCharType="begin"/>
      </w:r>
      <w:r w:rsidR="000A32C4">
        <w:instrText xml:space="preserve"> ADDIN EN.CITE &lt;EndNote&gt;&lt;Cite&gt;&lt;Author&gt;Chan&lt;/Author&gt;&lt;Year&gt;2016&lt;/Year&gt;&lt;RecNum&gt;1052&lt;/RecNum&gt;&lt;DisplayText&gt;(Chan et al., 2016)&lt;/DisplayText&gt;&lt;record&gt;&lt;rec-number&gt;1052&lt;/rec-number&gt;&lt;foreign-keys&gt;&lt;key app="EN" db-id="tv5vtp5rvavte4eretm59vz7rzdrwz5vaxat" timestamp="1686007773"&gt;1052&lt;/key&gt;&lt;/foreign-keys&gt;&lt;ref-type name="Journal Article"&gt;17&lt;/ref-type&gt;&lt;contributors&gt;&lt;authors&gt;&lt;author&gt;Chan, Yih-Kai&lt;/author&gt;&lt;author&gt;Tuttle, Camilla&lt;/author&gt;&lt;author&gt;Ball, Jocasta&lt;/author&gt;&lt;author&gt;Teng, Tiew-Hwa Katherine&lt;/author&gt;&lt;author&gt;Ahamed, Yasmin&lt;/author&gt;&lt;author&gt;Carrington, Melinda Jane&lt;/author&gt;&lt;author&gt;Stewart, Simon&lt;/author&gt;&lt;/authors&gt;&lt;/contributors&gt;&lt;titles&gt;&lt;title&gt;Current and projected burden of heart failure in the Australian adult population: a substantive but still ill-defined major health issue&lt;/title&gt;&lt;secondary-title&gt;BMC Health Serv. Res.&lt;/secondary-title&gt;&lt;/titles&gt;&lt;periodical&gt;&lt;full-title&gt;BMC Health Serv. Res.&lt;/full-title&gt;&lt;/periodical&gt;&lt;pages&gt;501&lt;/pages&gt;&lt;volume&gt;16&lt;/volume&gt;&lt;number&gt;1&lt;/number&gt;&lt;dates&gt;&lt;year&gt;2016&lt;/year&gt;&lt;pub-dates&gt;&lt;date&gt;2016/09/21&lt;/date&gt;&lt;/pub-dates&gt;&lt;/dates&gt;&lt;isbn&gt;1472-6963&lt;/isbn&gt;&lt;urls&gt;&lt;related-urls&gt;&lt;url&gt;https://doi.org/10.1186/s12913-016-1748-0&lt;/url&gt;&lt;url&gt;https://bmchealthservres.biomedcentral.com/counter/pdf/10.1186/s12913-016-1748-0.pdf&lt;/url&gt;&lt;/related-urls&gt;&lt;/urls&gt;&lt;electronic-resource-num&gt;10.1186/s12913-016-1748-0&lt;/electronic-resource-num&gt;&lt;/record&gt;&lt;/Cite&gt;&lt;/EndNote&gt;</w:instrText>
      </w:r>
      <w:r w:rsidRPr="004547EC">
        <w:fldChar w:fldCharType="separate"/>
      </w:r>
      <w:r w:rsidR="000A32C4">
        <w:rPr>
          <w:noProof/>
        </w:rPr>
        <w:t>(Chan et al., 2016)</w:t>
      </w:r>
      <w:r w:rsidRPr="004547EC">
        <w:fldChar w:fldCharType="end"/>
      </w:r>
      <w:r w:rsidRPr="004547EC">
        <w:t>.</w:t>
      </w:r>
      <w:r w:rsidR="00D406F9" w:rsidRPr="00D406F9">
        <w:t xml:space="preserve"> </w:t>
      </w:r>
    </w:p>
    <w:p w14:paraId="43A0816E" w14:textId="72919963" w:rsidR="006A0A98" w:rsidRDefault="006A0A98" w:rsidP="006A0A98">
      <w:pPr>
        <w:pStyle w:val="Heading4"/>
      </w:pPr>
      <w:r>
        <w:t>Heart failure classification</w:t>
      </w:r>
    </w:p>
    <w:p w14:paraId="03D9550D" w14:textId="204770A8" w:rsidR="006A0A98" w:rsidRDefault="006A0A98" w:rsidP="00B37363">
      <w:pPr>
        <w:jc w:val="both"/>
      </w:pPr>
      <w:r w:rsidRPr="00EE59A3">
        <w:t xml:space="preserve">There </w:t>
      </w:r>
      <w:r w:rsidR="00EE59A3" w:rsidRPr="00EE59A3">
        <w:t xml:space="preserve">are </w:t>
      </w:r>
      <w:r w:rsidRPr="00EE59A3">
        <w:t xml:space="preserve">different classification systems currently </w:t>
      </w:r>
      <w:r w:rsidR="00EE59A3" w:rsidRPr="00EE59A3">
        <w:t xml:space="preserve">used </w:t>
      </w:r>
      <w:r w:rsidR="00523FAD">
        <w:t>for</w:t>
      </w:r>
      <w:r w:rsidRPr="00EE59A3">
        <w:t xml:space="preserve"> H</w:t>
      </w:r>
      <w:r w:rsidR="00C7634F">
        <w:t>F</w:t>
      </w:r>
      <w:r w:rsidR="00523FAD">
        <w:t xml:space="preserve">. Generally, the classification systems are based on HF stages, symptoms or left ventricular ejection fraction (LVEF) </w:t>
      </w:r>
      <w:r w:rsidR="00707052">
        <w:t>these include</w:t>
      </w:r>
      <w:r w:rsidR="00FE1725">
        <w:t>:</w:t>
      </w:r>
      <w:r w:rsidR="00707052">
        <w:t xml:space="preserve"> 1)</w:t>
      </w:r>
      <w:r w:rsidR="00707052" w:rsidRPr="00EE59A3">
        <w:t xml:space="preserve"> </w:t>
      </w:r>
      <w:r w:rsidRPr="00EE59A3">
        <w:t xml:space="preserve">The </w:t>
      </w:r>
      <w:bookmarkStart w:id="9" w:name="_Hlk139452560"/>
      <w:r w:rsidR="00EE59A3" w:rsidRPr="00EE59A3">
        <w:t>American College of Cardiology/American Heart Association (ACC/AHA)</w:t>
      </w:r>
      <w:r w:rsidR="00EE59A3">
        <w:rPr>
          <w:rFonts w:ascii="Georgia" w:hAnsi="Georgia"/>
          <w:color w:val="2E2E2E"/>
        </w:rPr>
        <w:t xml:space="preserve"> </w:t>
      </w:r>
      <w:r w:rsidR="00DE3C31">
        <w:t>classification</w:t>
      </w:r>
      <w:bookmarkEnd w:id="9"/>
      <w:r w:rsidR="00DE3C31">
        <w:t>,</w:t>
      </w:r>
      <w:r w:rsidR="00707052">
        <w:t xml:space="preserve"> which is</w:t>
      </w:r>
      <w:r>
        <w:t xml:space="preserve"> based on disease stages, </w:t>
      </w:r>
      <w:r w:rsidR="00707052">
        <w:t xml:space="preserve">2) </w:t>
      </w:r>
      <w:bookmarkStart w:id="10" w:name="_Hlk139452669"/>
      <w:r w:rsidR="000F494B">
        <w:t xml:space="preserve">the </w:t>
      </w:r>
      <w:r w:rsidRPr="00570BA2">
        <w:t>New York Heart Association (NYHA) Classification</w:t>
      </w:r>
      <w:bookmarkEnd w:id="10"/>
      <w:r w:rsidR="00523FAD">
        <w:t>, which is based on the severity of symptoms;</w:t>
      </w:r>
      <w:r w:rsidR="00FE1725">
        <w:t xml:space="preserve"> </w:t>
      </w:r>
      <w:r w:rsidR="0035209B">
        <w:t>3) Classification</w:t>
      </w:r>
      <w:r w:rsidR="00707052">
        <w:t xml:space="preserve"> </w:t>
      </w:r>
      <w:r>
        <w:t xml:space="preserve">based on </w:t>
      </w:r>
      <w:r w:rsidR="00E326D4">
        <w:t>LVEF</w:t>
      </w:r>
      <w:r w:rsidR="005C2C3C">
        <w:t xml:space="preserve"> and 4) t</w:t>
      </w:r>
      <w:r w:rsidR="005C2C3C" w:rsidRPr="005C2C3C">
        <w:t>he Interagency Registry for Mechanically Assisted Circulatory Support (INTERMACS) profiles classification</w:t>
      </w:r>
      <w:r w:rsidR="00C161A5">
        <w:t>.</w:t>
      </w:r>
    </w:p>
    <w:p w14:paraId="038A5187" w14:textId="196EC859" w:rsidR="00523FAD" w:rsidRPr="00862338" w:rsidRDefault="00862338" w:rsidP="00862338">
      <w:pPr>
        <w:pStyle w:val="Heading4"/>
      </w:pPr>
      <w:r>
        <w:t xml:space="preserve">1) </w:t>
      </w:r>
      <w:r w:rsidR="00523FAD" w:rsidRPr="00862338">
        <w:t>American College of Cardiology/American Heart Association (ACC/AHA) classification</w:t>
      </w:r>
    </w:p>
    <w:p w14:paraId="069EB98A" w14:textId="441655B5" w:rsidR="00D74C1D" w:rsidRDefault="00D21317" w:rsidP="00862338">
      <w:r>
        <w:t xml:space="preserve">The </w:t>
      </w:r>
      <w:r w:rsidR="00EE59A3">
        <w:t>ACC/AHA</w:t>
      </w:r>
      <w:r w:rsidR="00C228C4">
        <w:t xml:space="preserve"> classified </w:t>
      </w:r>
      <w:r w:rsidR="00227C4E">
        <w:t>HF</w:t>
      </w:r>
      <w:r w:rsidR="00C228C4">
        <w:t xml:space="preserve"> into four stages</w:t>
      </w:r>
      <w:r w:rsidR="00C228C4" w:rsidRPr="00C228C4">
        <w:t xml:space="preserve"> </w:t>
      </w:r>
      <w:r w:rsidR="00C228C4">
        <w:t xml:space="preserve">based on the </w:t>
      </w:r>
      <w:r w:rsidR="00C228C4" w:rsidRPr="00C228C4">
        <w:t>development and progression of</w:t>
      </w:r>
      <w:r w:rsidR="00C228C4">
        <w:t xml:space="preserve"> the disease</w:t>
      </w:r>
      <w:r>
        <w:t xml:space="preserve">: </w:t>
      </w:r>
      <w:r w:rsidRPr="00D526CB">
        <w:t>at risk (A), pre</w:t>
      </w:r>
      <w:r w:rsidR="007E5F48">
        <w:t>-</w:t>
      </w:r>
      <w:r w:rsidRPr="00D526CB">
        <w:t xml:space="preserve">heart failure (B), symptomatic heart failure (C) and advanced </w:t>
      </w:r>
      <w:r w:rsidR="00D5222D">
        <w:t>HF</w:t>
      </w:r>
      <w:r w:rsidRPr="00D526CB">
        <w:t xml:space="preserve"> (D)</w:t>
      </w:r>
      <w:r>
        <w:t xml:space="preserve"> </w:t>
      </w:r>
      <w:r w:rsidR="00C228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rsidR="00C228C4">
        <w:fldChar w:fldCharType="separate"/>
      </w:r>
      <w:r w:rsidR="000A32C4">
        <w:rPr>
          <w:noProof/>
        </w:rPr>
        <w:t>(Heidenreich et al., 2022)</w:t>
      </w:r>
      <w:r w:rsidR="00C228C4">
        <w:fldChar w:fldCharType="end"/>
      </w:r>
      <w:r>
        <w:t xml:space="preserve">. </w:t>
      </w:r>
      <w:r w:rsidR="00C228C4">
        <w:t>Table 2 provide</w:t>
      </w:r>
      <w:r w:rsidR="00EE59A3">
        <w:t>s</w:t>
      </w:r>
      <w:r w:rsidR="00C228C4">
        <w:t xml:space="preserve"> the </w:t>
      </w:r>
      <w:r w:rsidR="00EE59A3">
        <w:t>H</w:t>
      </w:r>
      <w:r w:rsidR="00C7634F">
        <w:t>F</w:t>
      </w:r>
      <w:r w:rsidR="00C228C4">
        <w:t xml:space="preserve"> stages based on </w:t>
      </w:r>
      <w:r w:rsidR="00EE59A3">
        <w:t>ACC/AHA classification</w:t>
      </w:r>
      <w:r w:rsidR="00C228C4">
        <w:t>.</w:t>
      </w:r>
    </w:p>
    <w:p w14:paraId="27E2DB0B" w14:textId="44FA0A1D" w:rsidR="008E79BA" w:rsidRDefault="008E79BA" w:rsidP="00862338"/>
    <w:p w14:paraId="4762E190" w14:textId="77777777" w:rsidR="008E79BA" w:rsidRDefault="008E79BA" w:rsidP="00862338"/>
    <w:p w14:paraId="1EEC8195" w14:textId="7EE34DE4" w:rsidR="00D21317" w:rsidRPr="00D21317" w:rsidRDefault="00D21317" w:rsidP="008D5AF3">
      <w:pPr>
        <w:pStyle w:val="TableHeading"/>
      </w:pPr>
      <w:bookmarkStart w:id="11" w:name="_Ref124161772"/>
      <w:r w:rsidRPr="00D21317">
        <w:t xml:space="preserve">Table </w:t>
      </w:r>
      <w:r w:rsidRPr="00D21317">
        <w:fldChar w:fldCharType="begin"/>
      </w:r>
      <w:r w:rsidRPr="00D21317">
        <w:instrText>SEQ Table \* ARABIC</w:instrText>
      </w:r>
      <w:r w:rsidRPr="00D21317">
        <w:fldChar w:fldCharType="separate"/>
      </w:r>
      <w:r w:rsidR="001C6D8C">
        <w:rPr>
          <w:noProof/>
        </w:rPr>
        <w:t>2</w:t>
      </w:r>
      <w:r w:rsidRPr="00D21317">
        <w:fldChar w:fldCharType="end"/>
      </w:r>
      <w:bookmarkEnd w:id="11"/>
      <w:r w:rsidR="000813A8">
        <w:t xml:space="preserve">: </w:t>
      </w:r>
      <w:r w:rsidR="0035209B" w:rsidRPr="0035209B">
        <w:t>The ACC/AHA</w:t>
      </w:r>
      <w:r w:rsidR="0035209B">
        <w:t xml:space="preserve"> classification based on s</w:t>
      </w:r>
      <w:r w:rsidRPr="00D21317">
        <w:t xml:space="preserve">tages of heart failure </w:t>
      </w:r>
    </w:p>
    <w:tbl>
      <w:tblPr>
        <w:tblStyle w:val="TableGrid11"/>
        <w:tblW w:w="5000" w:type="pct"/>
        <w:tblLook w:val="04A0" w:firstRow="1" w:lastRow="0" w:firstColumn="1" w:lastColumn="0" w:noHBand="0" w:noVBand="1"/>
      </w:tblPr>
      <w:tblGrid>
        <w:gridCol w:w="988"/>
        <w:gridCol w:w="1579"/>
        <w:gridCol w:w="7004"/>
      </w:tblGrid>
      <w:tr w:rsidR="0035209B" w:rsidRPr="00D21317" w14:paraId="23C6CC3C" w14:textId="77777777" w:rsidTr="00E76C63">
        <w:tc>
          <w:tcPr>
            <w:tcW w:w="1341" w:type="pct"/>
            <w:gridSpan w:val="2"/>
          </w:tcPr>
          <w:p w14:paraId="2E2FC721" w14:textId="5E1DA8EA" w:rsidR="0035209B" w:rsidRPr="00EE59A3" w:rsidRDefault="0035209B" w:rsidP="008D5AF3">
            <w:pPr>
              <w:pStyle w:val="TableText0"/>
              <w:rPr>
                <w:b/>
                <w:bCs/>
                <w:lang w:eastAsia="en-AU"/>
              </w:rPr>
            </w:pPr>
            <w:bookmarkStart w:id="12" w:name="_Hlk137198315"/>
            <w:r w:rsidRPr="00EE59A3">
              <w:rPr>
                <w:b/>
                <w:bCs/>
                <w:lang w:eastAsia="en-AU"/>
              </w:rPr>
              <w:t>Stages</w:t>
            </w:r>
          </w:p>
        </w:tc>
        <w:tc>
          <w:tcPr>
            <w:tcW w:w="3659" w:type="pct"/>
          </w:tcPr>
          <w:p w14:paraId="4D6B2DBF" w14:textId="45AA37E9" w:rsidR="0035209B" w:rsidRPr="00EE59A3" w:rsidRDefault="0035209B" w:rsidP="008D5AF3">
            <w:pPr>
              <w:pStyle w:val="TableText0"/>
              <w:rPr>
                <w:b/>
                <w:bCs/>
                <w:lang w:eastAsia="en-AU"/>
              </w:rPr>
            </w:pPr>
            <w:r w:rsidRPr="00EE59A3">
              <w:rPr>
                <w:b/>
                <w:bCs/>
                <w:lang w:eastAsia="en-AU"/>
              </w:rPr>
              <w:t>Definition and criteria</w:t>
            </w:r>
          </w:p>
        </w:tc>
      </w:tr>
      <w:tr w:rsidR="0035209B" w:rsidRPr="00D21317" w14:paraId="53419683" w14:textId="77777777" w:rsidTr="00E76C63">
        <w:tc>
          <w:tcPr>
            <w:tcW w:w="516" w:type="pct"/>
          </w:tcPr>
          <w:p w14:paraId="1C95D717" w14:textId="7A0E23F8" w:rsidR="0035209B" w:rsidRPr="00D21317" w:rsidRDefault="0035209B" w:rsidP="008D5AF3">
            <w:pPr>
              <w:pStyle w:val="TableText0"/>
              <w:rPr>
                <w:lang w:eastAsia="en-AU"/>
              </w:rPr>
            </w:pPr>
            <w:r w:rsidRPr="00D21317">
              <w:rPr>
                <w:lang w:eastAsia="en-AU"/>
              </w:rPr>
              <w:t xml:space="preserve">Stage A </w:t>
            </w:r>
          </w:p>
        </w:tc>
        <w:tc>
          <w:tcPr>
            <w:tcW w:w="825" w:type="pct"/>
          </w:tcPr>
          <w:p w14:paraId="1342A215" w14:textId="74E3BAAF" w:rsidR="0035209B" w:rsidRPr="00EE59A3" w:rsidRDefault="00FE1725" w:rsidP="00EE59A3">
            <w:pPr>
              <w:pStyle w:val="TableText0"/>
              <w:jc w:val="both"/>
              <w:rPr>
                <w:lang w:eastAsia="en-AU"/>
              </w:rPr>
            </w:pPr>
            <w:r>
              <w:rPr>
                <w:lang w:eastAsia="en-AU"/>
              </w:rPr>
              <w:t>A</w:t>
            </w:r>
            <w:r w:rsidR="0035209B" w:rsidRPr="00D21317">
              <w:rPr>
                <w:lang w:eastAsia="en-AU"/>
              </w:rPr>
              <w:t>t risk of H</w:t>
            </w:r>
            <w:r w:rsidR="0035209B">
              <w:rPr>
                <w:lang w:eastAsia="en-AU"/>
              </w:rPr>
              <w:t>F</w:t>
            </w:r>
          </w:p>
        </w:tc>
        <w:tc>
          <w:tcPr>
            <w:tcW w:w="3659" w:type="pct"/>
          </w:tcPr>
          <w:p w14:paraId="3B695729" w14:textId="2EF8B684" w:rsidR="0035209B" w:rsidRPr="00EE59A3" w:rsidRDefault="0035209B" w:rsidP="0035209B">
            <w:pPr>
              <w:pStyle w:val="TableText0"/>
              <w:jc w:val="both"/>
              <w:rPr>
                <w:lang w:eastAsia="en-AU"/>
              </w:rPr>
            </w:pPr>
            <w:r w:rsidRPr="00EE59A3">
              <w:rPr>
                <w:lang w:eastAsia="en-AU"/>
              </w:rPr>
              <w:t>Patients at risk for H</w:t>
            </w:r>
            <w:r>
              <w:rPr>
                <w:lang w:eastAsia="en-AU"/>
              </w:rPr>
              <w:t xml:space="preserve">F </w:t>
            </w:r>
            <w:r w:rsidRPr="00EE59A3">
              <w:rPr>
                <w:lang w:eastAsia="en-AU"/>
              </w:rPr>
              <w:t>but without current or prior symptoms or signs of H</w:t>
            </w:r>
            <w:r>
              <w:rPr>
                <w:lang w:eastAsia="en-AU"/>
              </w:rPr>
              <w:t>F</w:t>
            </w:r>
            <w:r w:rsidRPr="00EE59A3">
              <w:rPr>
                <w:lang w:eastAsia="en-AU"/>
              </w:rPr>
              <w:t xml:space="preserve"> and </w:t>
            </w:r>
            <w:r>
              <w:rPr>
                <w:lang w:eastAsia="en-AU"/>
              </w:rPr>
              <w:t>cardiac structural</w:t>
            </w:r>
            <w:r w:rsidRPr="00EE59A3">
              <w:rPr>
                <w:lang w:eastAsia="en-AU"/>
              </w:rPr>
              <w:t xml:space="preserve"> changes or elevated biomarkers of heart disease</w:t>
            </w:r>
            <w:r w:rsidRPr="0035209B">
              <w:rPr>
                <w:lang w:eastAsia="en-AU"/>
              </w:rPr>
              <w:t xml:space="preserve"> or positive family history of cardiomyopathy</w:t>
            </w:r>
          </w:p>
        </w:tc>
      </w:tr>
      <w:tr w:rsidR="0035209B" w:rsidRPr="00D21317" w14:paraId="0A99EEDC" w14:textId="77777777" w:rsidTr="00E76C63">
        <w:tc>
          <w:tcPr>
            <w:tcW w:w="516" w:type="pct"/>
          </w:tcPr>
          <w:p w14:paraId="1637F888" w14:textId="11D8F0A9" w:rsidR="0035209B" w:rsidRPr="00D21317" w:rsidRDefault="0035209B" w:rsidP="008D5AF3">
            <w:pPr>
              <w:pStyle w:val="TableText0"/>
              <w:rPr>
                <w:lang w:eastAsia="en-AU"/>
              </w:rPr>
            </w:pPr>
            <w:r w:rsidRPr="00D21317">
              <w:rPr>
                <w:lang w:eastAsia="en-AU"/>
              </w:rPr>
              <w:t>Stage B</w:t>
            </w:r>
          </w:p>
        </w:tc>
        <w:tc>
          <w:tcPr>
            <w:tcW w:w="825" w:type="pct"/>
          </w:tcPr>
          <w:p w14:paraId="7CF33670" w14:textId="4AEC00C8" w:rsidR="0035209B" w:rsidRPr="00EE59A3" w:rsidRDefault="0035209B" w:rsidP="00EE59A3">
            <w:pPr>
              <w:pStyle w:val="TableText0"/>
              <w:jc w:val="both"/>
              <w:rPr>
                <w:lang w:eastAsia="en-AU"/>
              </w:rPr>
            </w:pPr>
            <w:r w:rsidRPr="00D21317">
              <w:rPr>
                <w:lang w:eastAsia="en-AU"/>
              </w:rPr>
              <w:t>Pre-HF</w:t>
            </w:r>
          </w:p>
        </w:tc>
        <w:tc>
          <w:tcPr>
            <w:tcW w:w="3659" w:type="pct"/>
          </w:tcPr>
          <w:p w14:paraId="7C46442E" w14:textId="7E50CDC7" w:rsidR="0035209B" w:rsidRPr="00EE59A3" w:rsidRDefault="0035209B" w:rsidP="00EE59A3">
            <w:pPr>
              <w:pStyle w:val="TableText0"/>
              <w:jc w:val="both"/>
              <w:rPr>
                <w:lang w:eastAsia="en-AU"/>
              </w:rPr>
            </w:pPr>
            <w:r w:rsidRPr="00EE59A3">
              <w:rPr>
                <w:lang w:eastAsia="en-AU"/>
              </w:rPr>
              <w:t>Patients without current or prior symptoms or signs of H</w:t>
            </w:r>
            <w:r>
              <w:rPr>
                <w:lang w:eastAsia="en-AU"/>
              </w:rPr>
              <w:t>F</w:t>
            </w:r>
            <w:r w:rsidRPr="00EE59A3">
              <w:rPr>
                <w:lang w:eastAsia="en-AU"/>
              </w:rPr>
              <w:t xml:space="preserve"> with evidence of one of the following:</w:t>
            </w:r>
          </w:p>
          <w:p w14:paraId="2EB2A38E" w14:textId="231CAF44" w:rsidR="0035209B" w:rsidRPr="00EE59A3" w:rsidRDefault="0035209B" w:rsidP="00036B54">
            <w:pPr>
              <w:pStyle w:val="TableText0"/>
              <w:numPr>
                <w:ilvl w:val="0"/>
                <w:numId w:val="15"/>
              </w:numPr>
              <w:jc w:val="both"/>
              <w:rPr>
                <w:lang w:eastAsia="en-AU"/>
              </w:rPr>
            </w:pPr>
            <w:r w:rsidRPr="00EE59A3">
              <w:rPr>
                <w:lang w:eastAsia="en-AU"/>
              </w:rPr>
              <w:t>Structural heart disease</w:t>
            </w:r>
            <w:r>
              <w:rPr>
                <w:lang w:eastAsia="en-AU"/>
              </w:rPr>
              <w:t xml:space="preserve"> (reduced left or right ventricular systolic function, ventricular </w:t>
            </w:r>
            <w:r w:rsidR="00910754">
              <w:rPr>
                <w:lang w:eastAsia="en-AU"/>
              </w:rPr>
              <w:t>hypertrophy, chamber</w:t>
            </w:r>
            <w:r>
              <w:rPr>
                <w:lang w:eastAsia="en-AU"/>
              </w:rPr>
              <w:t xml:space="preserve"> enlargement, wall motion abnormalities and valvular heart disease)</w:t>
            </w:r>
          </w:p>
          <w:p w14:paraId="16394865" w14:textId="3356C4B3" w:rsidR="0035209B" w:rsidRPr="00EE59A3" w:rsidRDefault="0035209B" w:rsidP="00036B54">
            <w:pPr>
              <w:pStyle w:val="TableText0"/>
              <w:numPr>
                <w:ilvl w:val="0"/>
                <w:numId w:val="15"/>
              </w:numPr>
              <w:jc w:val="both"/>
              <w:rPr>
                <w:lang w:eastAsia="en-AU"/>
              </w:rPr>
            </w:pPr>
            <w:r>
              <w:rPr>
                <w:lang w:eastAsia="en-AU"/>
              </w:rPr>
              <w:t>Evidence for increased filling pressures</w:t>
            </w:r>
            <w:r w:rsidRPr="00EE59A3">
              <w:rPr>
                <w:lang w:eastAsia="en-AU"/>
              </w:rPr>
              <w:t xml:space="preserve"> </w:t>
            </w:r>
            <w:r>
              <w:rPr>
                <w:lang w:eastAsia="en-AU"/>
              </w:rPr>
              <w:t xml:space="preserve">(based on invasive hemodynamic measurements and </w:t>
            </w:r>
            <w:r w:rsidR="00910754">
              <w:rPr>
                <w:lang w:eastAsia="en-AU"/>
              </w:rPr>
              <w:t>non-invasive</w:t>
            </w:r>
            <w:r>
              <w:rPr>
                <w:lang w:eastAsia="en-AU"/>
              </w:rPr>
              <w:t xml:space="preserve"> imaging</w:t>
            </w:r>
            <w:r w:rsidR="000F494B">
              <w:rPr>
                <w:lang w:eastAsia="en-AU"/>
              </w:rPr>
              <w:t>,</w:t>
            </w:r>
            <w:r>
              <w:rPr>
                <w:lang w:eastAsia="en-AU"/>
              </w:rPr>
              <w:t xml:space="preserve"> </w:t>
            </w:r>
            <w:r w:rsidRPr="0035209B">
              <w:rPr>
                <w:lang w:eastAsia="en-AU"/>
              </w:rPr>
              <w:t>e.g., Doppler echocardiography)</w:t>
            </w:r>
          </w:p>
          <w:p w14:paraId="2E9AFAF2" w14:textId="6E2FDF86" w:rsidR="0035209B" w:rsidRPr="00EE59A3" w:rsidRDefault="0035209B" w:rsidP="00036B54">
            <w:pPr>
              <w:pStyle w:val="TableText0"/>
              <w:numPr>
                <w:ilvl w:val="0"/>
                <w:numId w:val="15"/>
              </w:numPr>
              <w:jc w:val="both"/>
              <w:rPr>
                <w:lang w:eastAsia="en-AU"/>
              </w:rPr>
            </w:pPr>
            <w:r>
              <w:rPr>
                <w:lang w:eastAsia="en-AU"/>
              </w:rPr>
              <w:t>Patients with risk factors and e</w:t>
            </w:r>
            <w:r w:rsidRPr="00EE59A3">
              <w:rPr>
                <w:lang w:eastAsia="en-AU"/>
              </w:rPr>
              <w:t xml:space="preserve">levated levels of BNPs or persistently elevated cardiac troponin </w:t>
            </w:r>
            <w:r>
              <w:rPr>
                <w:lang w:eastAsia="en-AU"/>
              </w:rPr>
              <w:t>(in the absence of diagnoses related to biomarker elevations such as acute coronary syndrome, pulmonary embolus, or myopericarditis)</w:t>
            </w:r>
          </w:p>
        </w:tc>
      </w:tr>
      <w:tr w:rsidR="0035209B" w:rsidRPr="00D21317" w14:paraId="4EFCEFF0" w14:textId="77777777" w:rsidTr="00E76C63">
        <w:tc>
          <w:tcPr>
            <w:tcW w:w="516" w:type="pct"/>
          </w:tcPr>
          <w:p w14:paraId="4E6D1256" w14:textId="46685E5A" w:rsidR="0035209B" w:rsidRPr="00D21317" w:rsidRDefault="0035209B" w:rsidP="008D5AF3">
            <w:pPr>
              <w:pStyle w:val="TableText0"/>
              <w:rPr>
                <w:lang w:eastAsia="en-AU"/>
              </w:rPr>
            </w:pPr>
            <w:r w:rsidRPr="00D21317">
              <w:rPr>
                <w:lang w:eastAsia="en-AU"/>
              </w:rPr>
              <w:t>Stage C</w:t>
            </w:r>
          </w:p>
        </w:tc>
        <w:tc>
          <w:tcPr>
            <w:tcW w:w="825" w:type="pct"/>
          </w:tcPr>
          <w:p w14:paraId="53141B21" w14:textId="2D5CB813" w:rsidR="0035209B" w:rsidRPr="00EE59A3" w:rsidRDefault="0035209B" w:rsidP="00EE59A3">
            <w:pPr>
              <w:pStyle w:val="TableText0"/>
              <w:jc w:val="both"/>
              <w:rPr>
                <w:lang w:eastAsia="en-AU"/>
              </w:rPr>
            </w:pPr>
            <w:r w:rsidRPr="00D21317">
              <w:rPr>
                <w:lang w:eastAsia="en-AU"/>
              </w:rPr>
              <w:t>Symptomatic H</w:t>
            </w:r>
            <w:r>
              <w:rPr>
                <w:lang w:eastAsia="en-AU"/>
              </w:rPr>
              <w:t>F</w:t>
            </w:r>
          </w:p>
        </w:tc>
        <w:tc>
          <w:tcPr>
            <w:tcW w:w="3659" w:type="pct"/>
          </w:tcPr>
          <w:p w14:paraId="496551B9" w14:textId="5D683136" w:rsidR="0035209B" w:rsidRPr="00EE59A3" w:rsidRDefault="0035209B" w:rsidP="0035209B">
            <w:pPr>
              <w:pStyle w:val="TableText0"/>
              <w:jc w:val="both"/>
              <w:rPr>
                <w:lang w:eastAsia="en-AU"/>
              </w:rPr>
            </w:pPr>
            <w:r w:rsidRPr="00EE59A3">
              <w:rPr>
                <w:lang w:eastAsia="en-AU"/>
              </w:rPr>
              <w:t xml:space="preserve">Patients with </w:t>
            </w:r>
            <w:r>
              <w:rPr>
                <w:lang w:eastAsia="en-AU"/>
              </w:rPr>
              <w:t>s</w:t>
            </w:r>
            <w:r w:rsidRPr="0035209B">
              <w:rPr>
                <w:lang w:eastAsia="en-AU"/>
              </w:rPr>
              <w:t xml:space="preserve">tructural heart disease </w:t>
            </w:r>
            <w:r>
              <w:rPr>
                <w:lang w:eastAsia="en-AU"/>
              </w:rPr>
              <w:t xml:space="preserve">with </w:t>
            </w:r>
            <w:r w:rsidRPr="00EE59A3">
              <w:rPr>
                <w:lang w:eastAsia="en-AU"/>
              </w:rPr>
              <w:t xml:space="preserve">current or prior symptoms of </w:t>
            </w:r>
            <w:r>
              <w:rPr>
                <w:lang w:eastAsia="en-AU"/>
              </w:rPr>
              <w:t>HF</w:t>
            </w:r>
          </w:p>
        </w:tc>
      </w:tr>
      <w:tr w:rsidR="0035209B" w:rsidRPr="00D21317" w14:paraId="5DF4403D" w14:textId="77777777" w:rsidTr="00E76C63">
        <w:tc>
          <w:tcPr>
            <w:tcW w:w="516" w:type="pct"/>
          </w:tcPr>
          <w:p w14:paraId="588D99D6" w14:textId="3F6CB70F" w:rsidR="0035209B" w:rsidRPr="00D21317" w:rsidRDefault="0035209B" w:rsidP="008D5AF3">
            <w:pPr>
              <w:pStyle w:val="TableText0"/>
              <w:rPr>
                <w:lang w:eastAsia="en-AU"/>
              </w:rPr>
            </w:pPr>
            <w:r w:rsidRPr="00D21317">
              <w:rPr>
                <w:lang w:eastAsia="en-AU"/>
              </w:rPr>
              <w:t>Stage D</w:t>
            </w:r>
          </w:p>
        </w:tc>
        <w:tc>
          <w:tcPr>
            <w:tcW w:w="825" w:type="pct"/>
          </w:tcPr>
          <w:p w14:paraId="4C07ADFD" w14:textId="7DCD9F94" w:rsidR="0035209B" w:rsidRPr="00EE59A3" w:rsidRDefault="0035209B" w:rsidP="00EE59A3">
            <w:pPr>
              <w:pStyle w:val="TableText0"/>
              <w:jc w:val="both"/>
              <w:rPr>
                <w:lang w:eastAsia="en-AU"/>
              </w:rPr>
            </w:pPr>
            <w:r w:rsidRPr="00D21317">
              <w:rPr>
                <w:lang w:eastAsia="en-AU"/>
              </w:rPr>
              <w:t>Advanced HF</w:t>
            </w:r>
          </w:p>
        </w:tc>
        <w:tc>
          <w:tcPr>
            <w:tcW w:w="3659" w:type="pct"/>
          </w:tcPr>
          <w:p w14:paraId="4B5383CE" w14:textId="45C10114" w:rsidR="0035209B" w:rsidRPr="00EE59A3" w:rsidRDefault="0035209B" w:rsidP="00EE59A3">
            <w:pPr>
              <w:pStyle w:val="TableText0"/>
              <w:jc w:val="both"/>
              <w:rPr>
                <w:lang w:eastAsia="en-AU"/>
              </w:rPr>
            </w:pPr>
            <w:r>
              <w:rPr>
                <w:lang w:eastAsia="en-AU"/>
              </w:rPr>
              <w:t>Patients with m</w:t>
            </w:r>
            <w:r w:rsidRPr="0035209B">
              <w:rPr>
                <w:lang w:eastAsia="en-AU"/>
              </w:rPr>
              <w:t>arked HF symptoms interfer</w:t>
            </w:r>
            <w:r w:rsidR="000F494B">
              <w:rPr>
                <w:lang w:eastAsia="en-AU"/>
              </w:rPr>
              <w:t>e with daily life and recurrent hospitalisations despite attempts to optimis</w:t>
            </w:r>
            <w:r w:rsidR="000F494B" w:rsidRPr="0035209B">
              <w:rPr>
                <w:lang w:eastAsia="en-AU"/>
              </w:rPr>
              <w:t xml:space="preserve">e </w:t>
            </w:r>
            <w:r w:rsidRPr="0035209B">
              <w:rPr>
                <w:lang w:eastAsia="en-AU"/>
              </w:rPr>
              <w:t xml:space="preserve">GDMT. </w:t>
            </w:r>
          </w:p>
        </w:tc>
      </w:tr>
    </w:tbl>
    <w:bookmarkEnd w:id="12"/>
    <w:p w14:paraId="0FE39F3C" w14:textId="472F06DA" w:rsidR="00D21317" w:rsidRPr="00D21317" w:rsidRDefault="00D21317" w:rsidP="00D5222D">
      <w:pPr>
        <w:spacing w:after="0" w:line="240" w:lineRule="auto"/>
        <w:rPr>
          <w:rFonts w:ascii="Arial Narrow" w:hAnsi="Arial Narrow" w:cs="Arial"/>
          <w:sz w:val="18"/>
          <w:szCs w:val="18"/>
        </w:rPr>
      </w:pPr>
      <w:r w:rsidRPr="00D21317">
        <w:rPr>
          <w:rFonts w:ascii="Arial Narrow" w:hAnsi="Arial Narrow" w:cs="Arial"/>
          <w:sz w:val="18"/>
          <w:szCs w:val="18"/>
        </w:rPr>
        <w:t>Source:</w:t>
      </w:r>
      <w:r w:rsidR="008D5AF3">
        <w:rPr>
          <w:rFonts w:ascii="Arial Narrow" w:hAnsi="Arial Narrow" w:cs="Arial"/>
          <w:sz w:val="18"/>
          <w:szCs w:val="18"/>
        </w:rPr>
        <w:t xml:space="preserve"> </w:t>
      </w:r>
      <w:r w:rsidR="0035209B">
        <w:rPr>
          <w:rFonts w:ascii="Arial Narrow" w:hAnsi="Arial Narrow" w:cs="Arial"/>
          <w:sz w:val="18"/>
          <w:szCs w:val="18"/>
        </w:rPr>
        <w:t xml:space="preserve">Adapted </w:t>
      </w:r>
      <w:r w:rsidR="008D5AF3">
        <w:rPr>
          <w:rFonts w:ascii="Arial Narrow" w:hAnsi="Arial Narrow" w:cs="Arial"/>
          <w:sz w:val="18"/>
          <w:szCs w:val="18"/>
        </w:rPr>
        <w:t>from</w:t>
      </w:r>
      <w:r w:rsidR="0035209B">
        <w:rPr>
          <w:rFonts w:ascii="Arial Narrow" w:hAnsi="Arial Narrow" w:cs="Arial"/>
          <w:sz w:val="18"/>
          <w:szCs w:val="18"/>
        </w:rPr>
        <w:t xml:space="preserve"> Table 3 of </w:t>
      </w:r>
      <w:r w:rsidRPr="00D21317">
        <w:rPr>
          <w:rFonts w:ascii="Arial Narrow" w:hAnsi="Arial Narrow" w:cs="Arial"/>
          <w:sz w:val="18"/>
          <w:szCs w:val="18"/>
        </w:rPr>
        <w:t xml:space="preserve"> </w:t>
      </w:r>
      <w:r w:rsidR="008D5AF3">
        <w:rPr>
          <w:rFonts w:ascii="Arial Narrow" w:hAnsi="Arial Narrow" w:cs="Arial"/>
          <w:sz w:val="18"/>
          <w:szCs w:val="18"/>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rFonts w:ascii="Arial Narrow" w:hAnsi="Arial Narrow" w:cs="Arial"/>
          <w:sz w:val="18"/>
          <w:szCs w:val="18"/>
        </w:rPr>
        <w:instrText xml:space="preserve"> ADDIN EN.CITE </w:instrText>
      </w:r>
      <w:r w:rsidR="000A32C4">
        <w:rPr>
          <w:rFonts w:ascii="Arial Narrow" w:hAnsi="Arial Narrow" w:cs="Arial"/>
          <w:sz w:val="18"/>
          <w:szCs w:val="18"/>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rFonts w:ascii="Arial Narrow" w:hAnsi="Arial Narrow" w:cs="Arial"/>
          <w:sz w:val="18"/>
          <w:szCs w:val="18"/>
        </w:rPr>
        <w:instrText xml:space="preserve"> ADDIN EN.CITE.DATA </w:instrText>
      </w:r>
      <w:r w:rsidR="000A32C4">
        <w:rPr>
          <w:rFonts w:ascii="Arial Narrow" w:hAnsi="Arial Narrow" w:cs="Arial"/>
          <w:sz w:val="18"/>
          <w:szCs w:val="18"/>
        </w:rPr>
      </w:r>
      <w:r w:rsidR="000A32C4">
        <w:rPr>
          <w:rFonts w:ascii="Arial Narrow" w:hAnsi="Arial Narrow" w:cs="Arial"/>
          <w:sz w:val="18"/>
          <w:szCs w:val="18"/>
        </w:rPr>
        <w:fldChar w:fldCharType="end"/>
      </w:r>
      <w:r w:rsidR="008D5AF3">
        <w:rPr>
          <w:rFonts w:ascii="Arial Narrow" w:hAnsi="Arial Narrow" w:cs="Arial"/>
          <w:sz w:val="18"/>
          <w:szCs w:val="18"/>
        </w:rPr>
      </w:r>
      <w:r w:rsidR="008D5AF3">
        <w:rPr>
          <w:rFonts w:ascii="Arial Narrow" w:hAnsi="Arial Narrow" w:cs="Arial"/>
          <w:sz w:val="18"/>
          <w:szCs w:val="18"/>
        </w:rPr>
        <w:fldChar w:fldCharType="separate"/>
      </w:r>
      <w:r w:rsidR="000A32C4">
        <w:rPr>
          <w:rFonts w:ascii="Arial Narrow" w:hAnsi="Arial Narrow" w:cs="Arial"/>
          <w:noProof/>
          <w:sz w:val="18"/>
          <w:szCs w:val="18"/>
        </w:rPr>
        <w:t>(Heidenreich et al., 2022)</w:t>
      </w:r>
      <w:r w:rsidR="008D5AF3">
        <w:rPr>
          <w:rFonts w:ascii="Arial Narrow" w:hAnsi="Arial Narrow" w:cs="Arial"/>
          <w:sz w:val="18"/>
          <w:szCs w:val="18"/>
        </w:rPr>
        <w:fldChar w:fldCharType="end"/>
      </w:r>
    </w:p>
    <w:p w14:paraId="4C1CFA39" w14:textId="03B64E70" w:rsidR="00DB5ABE" w:rsidRDefault="008D5AF3" w:rsidP="0066544F">
      <w:pPr>
        <w:spacing w:after="0" w:line="240" w:lineRule="auto"/>
        <w:rPr>
          <w:rFonts w:ascii="Arial Narrow" w:hAnsi="Arial Narrow" w:cs="Arial"/>
          <w:sz w:val="18"/>
          <w:szCs w:val="18"/>
        </w:rPr>
      </w:pPr>
      <w:r>
        <w:rPr>
          <w:rFonts w:ascii="Arial Narrow" w:hAnsi="Arial Narrow" w:cs="Arial"/>
          <w:sz w:val="18"/>
          <w:szCs w:val="18"/>
        </w:rPr>
        <w:t xml:space="preserve">Abbreviations: </w:t>
      </w:r>
      <w:r w:rsidRPr="00D21317">
        <w:rPr>
          <w:rFonts w:ascii="Arial Narrow" w:hAnsi="Arial Narrow" w:cs="Arial"/>
          <w:sz w:val="18"/>
          <w:szCs w:val="18"/>
        </w:rPr>
        <w:t>BNP, B-type natriuretic peptide; GDMT, guideline-directed medical therapy; H</w:t>
      </w:r>
      <w:r w:rsidR="00C7634F">
        <w:rPr>
          <w:rFonts w:ascii="Arial Narrow" w:hAnsi="Arial Narrow" w:cs="Arial"/>
          <w:sz w:val="18"/>
          <w:szCs w:val="18"/>
        </w:rPr>
        <w:t>F</w:t>
      </w:r>
      <w:r w:rsidRPr="00D21317">
        <w:rPr>
          <w:rFonts w:ascii="Arial Narrow" w:hAnsi="Arial Narrow" w:cs="Arial"/>
          <w:sz w:val="18"/>
          <w:szCs w:val="18"/>
        </w:rPr>
        <w:t>, heart failure.</w:t>
      </w:r>
    </w:p>
    <w:p w14:paraId="21C37D6A" w14:textId="77777777" w:rsidR="0066544F" w:rsidRDefault="0066544F" w:rsidP="00D5222D">
      <w:pPr>
        <w:spacing w:after="0"/>
      </w:pPr>
    </w:p>
    <w:p w14:paraId="1150BBED" w14:textId="026E7A35" w:rsidR="00862338" w:rsidRDefault="00862338" w:rsidP="00862338">
      <w:pPr>
        <w:pStyle w:val="Heading4"/>
      </w:pPr>
      <w:r>
        <w:t xml:space="preserve">2) </w:t>
      </w:r>
      <w:r w:rsidR="00B003F1" w:rsidRPr="00862338">
        <w:t>The New York Heart Association (NYHA) Classification</w:t>
      </w:r>
      <w:r w:rsidR="00B003F1" w:rsidRPr="00DA4354" w:rsidDel="00B003F1">
        <w:t xml:space="preserve"> </w:t>
      </w:r>
    </w:p>
    <w:p w14:paraId="4CDC3232" w14:textId="5EC21699" w:rsidR="0035209B" w:rsidRPr="00F0405E" w:rsidRDefault="0035209B" w:rsidP="00862338">
      <w:pPr>
        <w:jc w:val="both"/>
      </w:pPr>
      <w:r>
        <w:t>The NYHA classification is commonly used to characterise symptoms and functional capacity of patients with symptomatic (stage C) or advanced HF (stage D) (Table 3). It is widely used to determine the eligibility of patients for treatment strategies. It is mainly a subjective assessment by a clinician at baseline after the initial diagnosis and through the continuum of care and can change over time</w:t>
      </w:r>
      <w:r w:rsidR="009C34D2">
        <w:t xml:space="preserve"> </w:t>
      </w:r>
      <w:r w:rsidR="009C34D2">
        <w:fldChar w:fldCharType="begin"/>
      </w:r>
      <w:r w:rsidR="000A32C4">
        <w:instrText xml:space="preserve"> ADDIN EN.CITE &lt;EndNote&gt;&lt;Cite&gt;&lt;Author&gt;The Criteria Committee of the New York Heart Association&lt;/Author&gt;&lt;Year&gt;1994&lt;/Year&gt;&lt;RecNum&gt;1099&lt;/RecNum&gt;&lt;DisplayText&gt;(The Criteria Committee of the New York Heart Association, 1994)&lt;/DisplayText&gt;&lt;record&gt;&lt;rec-number&gt;1099&lt;/rec-number&gt;&lt;foreign-keys&gt;&lt;key app="EN" db-id="tv5vtp5rvavte4eretm59vz7rzdrwz5vaxat" timestamp="1689313383"&gt;1099&lt;/key&gt;&lt;/foreign-keys&gt;&lt;ref-type name="Book"&gt;6&lt;/ref-type&gt;&lt;contributors&gt;&lt;authors&gt;&lt;author&gt;The Criteria Committee of the New York Heart Association,&lt;/author&gt;&lt;/authors&gt;&lt;/contributors&gt;&lt;titles&gt;&lt;title&gt;Nomenclature and Criteria for Diagnosis of Diseases of the Heart and Great Vessels (9th ed.).&lt;/title&gt;&lt;/titles&gt;&lt;number&gt;no. 567; no. 1994&lt;/number&gt;&lt;edition&gt;9th edition&lt;/edition&gt;&lt;section&gt;253–256&lt;/section&gt;&lt;dates&gt;&lt;year&gt;1994&lt;/year&gt;&lt;/dates&gt;&lt;pub-location&gt;Boston&lt;/pub-location&gt;&lt;publisher&gt;Little, Brown &amp;amp; Co.&lt;/publisher&gt;&lt;isbn&gt;9780316605380&lt;/isbn&gt;&lt;urls&gt;&lt;related-urls&gt;&lt;url&gt;https://books.google.com.au/books?id=Vs5qQgAACAAJ&lt;/url&gt;&lt;/related-urls&gt;&lt;/urls&gt;&lt;/record&gt;&lt;/Cite&gt;&lt;/EndNote&gt;</w:instrText>
      </w:r>
      <w:r w:rsidR="009C34D2">
        <w:fldChar w:fldCharType="separate"/>
      </w:r>
      <w:r w:rsidR="000A32C4">
        <w:rPr>
          <w:noProof/>
        </w:rPr>
        <w:t>(The Criteria Committee of the New York Heart Association, 1994)</w:t>
      </w:r>
      <w:r w:rsidR="009C34D2">
        <w:fldChar w:fldCharType="end"/>
      </w:r>
      <w:r>
        <w:t xml:space="preserve"> </w:t>
      </w:r>
    </w:p>
    <w:p w14:paraId="5960C09B" w14:textId="65320BAA" w:rsidR="00910754" w:rsidRDefault="00910754" w:rsidP="00910754">
      <w:pPr>
        <w:pStyle w:val="Caption"/>
        <w:ind w:left="0" w:firstLine="0"/>
      </w:pPr>
      <w:r>
        <w:t xml:space="preserve">Table </w:t>
      </w:r>
      <w:r>
        <w:fldChar w:fldCharType="begin"/>
      </w:r>
      <w:r>
        <w:instrText xml:space="preserve"> SEQ Table \* ARABIC </w:instrText>
      </w:r>
      <w:r>
        <w:fldChar w:fldCharType="separate"/>
      </w:r>
      <w:r w:rsidR="001C6D8C">
        <w:rPr>
          <w:noProof/>
        </w:rPr>
        <w:t>3</w:t>
      </w:r>
      <w:r>
        <w:fldChar w:fldCharType="end"/>
      </w:r>
      <w:r>
        <w:t>:</w:t>
      </w:r>
      <w:r w:rsidRPr="00910754">
        <w:t xml:space="preserve"> </w:t>
      </w:r>
      <w:r w:rsidRPr="00755C43">
        <w:t>New York Heart Association (NYHA) Classification</w:t>
      </w:r>
    </w:p>
    <w:tbl>
      <w:tblPr>
        <w:tblStyle w:val="TableGrid11"/>
        <w:tblW w:w="5000" w:type="pct"/>
        <w:tblLook w:val="04A0" w:firstRow="1" w:lastRow="0" w:firstColumn="1" w:lastColumn="0" w:noHBand="0" w:noVBand="1"/>
      </w:tblPr>
      <w:tblGrid>
        <w:gridCol w:w="1792"/>
        <w:gridCol w:w="7779"/>
      </w:tblGrid>
      <w:tr w:rsidR="0035209B" w:rsidRPr="00144E8B" w14:paraId="271AE112" w14:textId="77777777" w:rsidTr="0066544F">
        <w:tc>
          <w:tcPr>
            <w:tcW w:w="936" w:type="pct"/>
          </w:tcPr>
          <w:p w14:paraId="2E7F0FD7" w14:textId="77777777" w:rsidR="0035209B" w:rsidRPr="00F0405E" w:rsidRDefault="0035209B" w:rsidP="009F2D82">
            <w:pPr>
              <w:pStyle w:val="TableText0"/>
              <w:rPr>
                <w:b/>
                <w:bCs/>
              </w:rPr>
            </w:pPr>
            <w:r w:rsidRPr="00F0405E">
              <w:rPr>
                <w:b/>
                <w:bCs/>
              </w:rPr>
              <w:t>Class</w:t>
            </w:r>
          </w:p>
        </w:tc>
        <w:tc>
          <w:tcPr>
            <w:tcW w:w="4064" w:type="pct"/>
          </w:tcPr>
          <w:p w14:paraId="5B8F64CD" w14:textId="77777777" w:rsidR="0035209B" w:rsidRPr="00F0405E" w:rsidRDefault="0035209B" w:rsidP="009F2D82">
            <w:pPr>
              <w:pStyle w:val="TableText0"/>
              <w:rPr>
                <w:b/>
                <w:bCs/>
              </w:rPr>
            </w:pPr>
            <w:r w:rsidRPr="00F0405E">
              <w:rPr>
                <w:b/>
                <w:bCs/>
              </w:rPr>
              <w:t>Patient Symptoms</w:t>
            </w:r>
          </w:p>
        </w:tc>
      </w:tr>
      <w:tr w:rsidR="0035209B" w:rsidRPr="00144E8B" w14:paraId="4AB44CF8" w14:textId="77777777" w:rsidTr="0066544F">
        <w:tc>
          <w:tcPr>
            <w:tcW w:w="936" w:type="pct"/>
          </w:tcPr>
          <w:p w14:paraId="4D3925C9" w14:textId="77777777" w:rsidR="0035209B" w:rsidRPr="00144E8B" w:rsidRDefault="0035209B" w:rsidP="009F2D82">
            <w:pPr>
              <w:pStyle w:val="TableText0"/>
            </w:pPr>
            <w:r w:rsidRPr="00144E8B">
              <w:t>I</w:t>
            </w:r>
          </w:p>
        </w:tc>
        <w:tc>
          <w:tcPr>
            <w:tcW w:w="4064" w:type="pct"/>
          </w:tcPr>
          <w:p w14:paraId="246B7D58" w14:textId="77777777" w:rsidR="0035209B" w:rsidRPr="00144E8B" w:rsidRDefault="0035209B" w:rsidP="009F2D82">
            <w:pPr>
              <w:pStyle w:val="TableText0"/>
            </w:pPr>
            <w:r w:rsidRPr="00144E8B">
              <w:t xml:space="preserve">No limitation of physical activity. </w:t>
            </w:r>
          </w:p>
        </w:tc>
      </w:tr>
      <w:tr w:rsidR="0035209B" w:rsidRPr="00144E8B" w14:paraId="1877FB40" w14:textId="77777777" w:rsidTr="0066544F">
        <w:tc>
          <w:tcPr>
            <w:tcW w:w="936" w:type="pct"/>
          </w:tcPr>
          <w:p w14:paraId="01F9A22F" w14:textId="77777777" w:rsidR="0035209B" w:rsidRPr="00144E8B" w:rsidRDefault="0035209B" w:rsidP="009F2D82">
            <w:pPr>
              <w:pStyle w:val="TableText0"/>
            </w:pPr>
            <w:r w:rsidRPr="00144E8B">
              <w:t>II</w:t>
            </w:r>
          </w:p>
        </w:tc>
        <w:tc>
          <w:tcPr>
            <w:tcW w:w="4064" w:type="pct"/>
          </w:tcPr>
          <w:p w14:paraId="60CFA19D" w14:textId="77777777" w:rsidR="0035209B" w:rsidRPr="00144E8B" w:rsidRDefault="0035209B" w:rsidP="009F2D82">
            <w:pPr>
              <w:pStyle w:val="TableText0"/>
            </w:pPr>
            <w:r w:rsidRPr="00144E8B">
              <w:t>Slight limitation</w:t>
            </w:r>
            <w:r>
              <w:t>s</w:t>
            </w:r>
            <w:r w:rsidRPr="00144E8B">
              <w:t xml:space="preserve"> of </w:t>
            </w:r>
            <w:r>
              <w:t xml:space="preserve">normal </w:t>
            </w:r>
            <w:r w:rsidRPr="00144E8B">
              <w:t xml:space="preserve">physical activity. Comfortable at rest. </w:t>
            </w:r>
          </w:p>
        </w:tc>
      </w:tr>
      <w:tr w:rsidR="0035209B" w:rsidRPr="00144E8B" w14:paraId="20C75CE5" w14:textId="77777777" w:rsidTr="0066544F">
        <w:tc>
          <w:tcPr>
            <w:tcW w:w="936" w:type="pct"/>
          </w:tcPr>
          <w:p w14:paraId="4DEE905B" w14:textId="77777777" w:rsidR="0035209B" w:rsidRPr="00144E8B" w:rsidRDefault="0035209B" w:rsidP="009F2D82">
            <w:pPr>
              <w:pStyle w:val="TableText0"/>
            </w:pPr>
            <w:r w:rsidRPr="00144E8B">
              <w:t>III</w:t>
            </w:r>
          </w:p>
        </w:tc>
        <w:tc>
          <w:tcPr>
            <w:tcW w:w="4064" w:type="pct"/>
          </w:tcPr>
          <w:p w14:paraId="5424BF2F" w14:textId="77777777" w:rsidR="0035209B" w:rsidRPr="00144E8B" w:rsidRDefault="0035209B" w:rsidP="009F2D82">
            <w:pPr>
              <w:pStyle w:val="TableText0"/>
            </w:pPr>
            <w:r w:rsidRPr="00144E8B">
              <w:t xml:space="preserve">Marked limitation of physical activity. </w:t>
            </w:r>
            <w:r>
              <w:t>No symptoms at rest</w:t>
            </w:r>
          </w:p>
        </w:tc>
      </w:tr>
      <w:tr w:rsidR="0035209B" w:rsidRPr="00144E8B" w14:paraId="03962BF3" w14:textId="77777777" w:rsidTr="0066544F">
        <w:tc>
          <w:tcPr>
            <w:tcW w:w="936" w:type="pct"/>
          </w:tcPr>
          <w:p w14:paraId="1B438979" w14:textId="77777777" w:rsidR="0035209B" w:rsidRPr="00144E8B" w:rsidRDefault="0035209B" w:rsidP="009F2D82">
            <w:pPr>
              <w:pStyle w:val="TableText0"/>
            </w:pPr>
            <w:r w:rsidRPr="00144E8B">
              <w:t>IV</w:t>
            </w:r>
          </w:p>
        </w:tc>
        <w:tc>
          <w:tcPr>
            <w:tcW w:w="4064" w:type="pct"/>
          </w:tcPr>
          <w:p w14:paraId="08FD96FD" w14:textId="77777777" w:rsidR="0035209B" w:rsidRPr="00144E8B" w:rsidRDefault="0035209B" w:rsidP="009F2D82">
            <w:pPr>
              <w:pStyle w:val="TableText0"/>
            </w:pPr>
            <w:r w:rsidRPr="00144E8B">
              <w:t>Symptoms of heart failure at rest</w:t>
            </w:r>
            <w:r>
              <w:t xml:space="preserve"> or on a</w:t>
            </w:r>
            <w:r w:rsidRPr="00144E8B">
              <w:t xml:space="preserve">ny physical activity </w:t>
            </w:r>
          </w:p>
        </w:tc>
      </w:tr>
    </w:tbl>
    <w:p w14:paraId="3320BA0F" w14:textId="1A84530C" w:rsidR="0035209B" w:rsidRDefault="0035209B" w:rsidP="00D5222D">
      <w:pPr>
        <w:pStyle w:val="Tablenotes"/>
        <w:spacing w:after="0"/>
      </w:pPr>
      <w:r>
        <w:t xml:space="preserve">Source: </w:t>
      </w:r>
      <w:r w:rsidR="00D5222D">
        <w:t xml:space="preserve">Retrieved </w:t>
      </w:r>
      <w:r>
        <w:t xml:space="preserve">from </w:t>
      </w:r>
      <w:r>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fldChar w:fldCharType="separate"/>
      </w:r>
      <w:r w:rsidR="000A32C4">
        <w:rPr>
          <w:noProof/>
        </w:rPr>
        <w:t>(Atherton et al., 2018)</w:t>
      </w:r>
      <w:r>
        <w:fldChar w:fldCharType="end"/>
      </w:r>
      <w:r>
        <w:t>, p1137</w:t>
      </w:r>
    </w:p>
    <w:p w14:paraId="04F29849" w14:textId="77777777" w:rsidR="0066544F" w:rsidRDefault="0066544F" w:rsidP="00D5222D">
      <w:pPr>
        <w:spacing w:after="0"/>
      </w:pPr>
    </w:p>
    <w:p w14:paraId="7F142A57" w14:textId="45E382B2" w:rsidR="00630EE0" w:rsidRDefault="00862338" w:rsidP="00862338">
      <w:pPr>
        <w:pStyle w:val="Heading4"/>
      </w:pPr>
      <w:r>
        <w:lastRenderedPageBreak/>
        <w:t xml:space="preserve">3) </w:t>
      </w:r>
      <w:r w:rsidR="00630EE0">
        <w:t>H</w:t>
      </w:r>
      <w:r w:rsidR="00C7634F">
        <w:t>F</w:t>
      </w:r>
      <w:r w:rsidR="00630EE0">
        <w:t xml:space="preserve"> classification based on </w:t>
      </w:r>
      <w:r w:rsidR="00746487">
        <w:t>left ventricular ejection fraction (</w:t>
      </w:r>
      <w:r w:rsidR="0035209B">
        <w:t>LVEF</w:t>
      </w:r>
      <w:r w:rsidR="00746487">
        <w:t>)</w:t>
      </w:r>
    </w:p>
    <w:p w14:paraId="132EEE6F" w14:textId="028D226A" w:rsidR="0035209B" w:rsidRDefault="0035209B" w:rsidP="0035209B">
      <w:pPr>
        <w:jc w:val="both"/>
      </w:pPr>
      <w:r>
        <w:t xml:space="preserve">LVEF </w:t>
      </w:r>
      <w:r w:rsidR="00910754">
        <w:t>is</w:t>
      </w:r>
      <w:r>
        <w:t xml:space="preserve"> an important factor for the classification of patients with HF as it denotes the differing prognosis and response to treatments. Hence, most clinical trials </w:t>
      </w:r>
      <w:r w:rsidR="00910754">
        <w:t>incorporated</w:t>
      </w:r>
      <w:r>
        <w:t xml:space="preserve"> inclusion criteria based on ejection fraction to select patients </w:t>
      </w:r>
      <w: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fldChar w:fldCharType="separate"/>
      </w:r>
      <w:r w:rsidR="000A32C4">
        <w:rPr>
          <w:noProof/>
        </w:rPr>
        <w:t>(Heidenreich et al., 2022)</w:t>
      </w:r>
      <w:r>
        <w:fldChar w:fldCharType="end"/>
      </w:r>
      <w:r>
        <w:t xml:space="preserve">. </w:t>
      </w:r>
    </w:p>
    <w:p w14:paraId="504C6DF5" w14:textId="409D852A" w:rsidR="00D74C1D" w:rsidRDefault="0010253C" w:rsidP="00630EE0">
      <w:pPr>
        <w:jc w:val="both"/>
      </w:pPr>
      <w:r w:rsidRPr="006B1A5D">
        <w:t>The ACC</w:t>
      </w:r>
      <w:r w:rsidR="006B1A5D" w:rsidRPr="006B1A5D">
        <w:t>/AHA</w:t>
      </w:r>
      <w:r w:rsidR="006B1A5D">
        <w:t xml:space="preserve">, </w:t>
      </w:r>
      <w:r w:rsidR="00600E6E" w:rsidRPr="00600E6E">
        <w:t>Heart Failure Association of the</w:t>
      </w:r>
      <w:r w:rsidR="00600E6E">
        <w:t xml:space="preserve"> </w:t>
      </w:r>
      <w:r w:rsidR="00600E6E" w:rsidRPr="00600E6E">
        <w:t>European Society of Cardiology</w:t>
      </w:r>
      <w:r w:rsidR="00600E6E">
        <w:t xml:space="preserve"> (HFA/ESC)</w:t>
      </w:r>
      <w:r w:rsidR="007E5F48">
        <w:t>,</w:t>
      </w:r>
      <w:r w:rsidR="00600E6E">
        <w:t xml:space="preserve"> </w:t>
      </w:r>
      <w:r w:rsidR="006B1A5D">
        <w:t xml:space="preserve">and </w:t>
      </w:r>
      <w:r w:rsidR="00600E6E" w:rsidRPr="00600E6E">
        <w:t>Japanese Heart Failure Society</w:t>
      </w:r>
      <w:r w:rsidR="00600E6E">
        <w:t xml:space="preserve"> (</w:t>
      </w:r>
      <w:r w:rsidR="006B1A5D">
        <w:t>JHFS</w:t>
      </w:r>
      <w:r w:rsidR="00600E6E">
        <w:t>)</w:t>
      </w:r>
      <w:r w:rsidR="006B1A5D">
        <w:t xml:space="preserve"> have proposed </w:t>
      </w:r>
      <w:r w:rsidR="00910754">
        <w:t xml:space="preserve">an </w:t>
      </w:r>
      <w:r w:rsidR="00600E6E">
        <w:t xml:space="preserve">updated </w:t>
      </w:r>
      <w:bookmarkStart w:id="13" w:name="_Hlk137801932"/>
      <w:r w:rsidR="006B1A5D">
        <w:t>LVEF</w:t>
      </w:r>
      <w:r w:rsidR="007E5F48">
        <w:t>-</w:t>
      </w:r>
      <w:r w:rsidR="006B1A5D">
        <w:t xml:space="preserve">based classification </w:t>
      </w:r>
      <w:bookmarkEnd w:id="13"/>
      <w:r w:rsidR="006B1A5D">
        <w:t xml:space="preserve">using </w:t>
      </w:r>
      <w:r w:rsidR="00600E6E">
        <w:t>H</w:t>
      </w:r>
      <w:r w:rsidR="00C7634F">
        <w:t>F</w:t>
      </w:r>
      <w:r w:rsidR="00600E6E" w:rsidRPr="00600E6E">
        <w:t xml:space="preserve"> with preserved ejection fraction</w:t>
      </w:r>
      <w:r w:rsidR="00600E6E">
        <w:t xml:space="preserve"> (HFpEF) and H</w:t>
      </w:r>
      <w:r w:rsidR="00C7634F">
        <w:t>F</w:t>
      </w:r>
      <w:r w:rsidR="00600E6E" w:rsidRPr="00600E6E">
        <w:t xml:space="preserve"> with reduced ejection fraction</w:t>
      </w:r>
      <w:r w:rsidR="0055106E">
        <w:t xml:space="preserve"> </w:t>
      </w:r>
      <w:r w:rsidR="00600E6E">
        <w:t>(</w:t>
      </w:r>
      <w:r w:rsidR="00600E6E" w:rsidRPr="00600E6E">
        <w:t>HFrEF</w:t>
      </w:r>
      <w:r w:rsidR="00600E6E">
        <w:t>)</w:t>
      </w:r>
      <w:r w:rsidR="00630EE0">
        <w:t xml:space="preserve"> (Table </w:t>
      </w:r>
      <w:r w:rsidR="0035209B">
        <w:t>4</w:t>
      </w:r>
      <w:r w:rsidR="00630EE0">
        <w:t>)</w:t>
      </w:r>
      <w:r w:rsidR="00600E6E">
        <w:t xml:space="preserve">. This updated </w:t>
      </w:r>
      <w:r w:rsidR="00630EE0">
        <w:t xml:space="preserve">universal </w:t>
      </w:r>
      <w:r w:rsidR="00600E6E">
        <w:t xml:space="preserve">version </w:t>
      </w:r>
      <w:r w:rsidR="0055106E">
        <w:t>has</w:t>
      </w:r>
      <w:r w:rsidR="00600E6E">
        <w:t xml:space="preserve"> </w:t>
      </w:r>
      <w:r>
        <w:t>resolved</w:t>
      </w:r>
      <w:r w:rsidR="00600E6E">
        <w:t xml:space="preserve"> the issues with the differences among LVEF</w:t>
      </w:r>
      <w:r w:rsidR="007E5F48">
        <w:t>-</w:t>
      </w:r>
      <w:r w:rsidR="00600E6E">
        <w:t xml:space="preserve">based classifications in their </w:t>
      </w:r>
      <w:r w:rsidR="00600E6E" w:rsidRPr="00600E6E">
        <w:t>previous</w:t>
      </w:r>
      <w:r w:rsidR="00600E6E">
        <w:t xml:space="preserve"> guidelines</w:t>
      </w:r>
      <w:r w:rsidR="00D5222D">
        <w:t xml:space="preserve"> </w:t>
      </w:r>
      <w:r w:rsidR="00D5222D">
        <w:fldChar w:fldCharType="begin">
          <w:fldData xml:space="preserve">PEVuZE5vdGU+PENpdGU+PEF1dGhvcj5Cb3prdXJ0PC9BdXRob3I+PFllYXI+MjAyMTwvWWVhcj48
UmVjTnVtPjEwNDc8L1JlY051bT48RGlzcGxheVRleHQ+KEJvemt1cnQgZXQgYWwuLCAyMDIxKTwv
RGlzcGxheVRleHQ+PHJlY29yZD48cmVjLW51bWJlcj4xMDQ3PC9yZWMtbnVtYmVyPjxmb3JlaWdu
LWtleXM+PGtleSBhcHA9IkVOIiBkYi1pZD0idHY1dnRwNXJ2YXZ0ZTRlcmV0bTU5dno3cnpkcnd6
NXZheGF0IiB0aW1lc3RhbXA9IjE2ODU5Mzk0NzYiPjEwNDc8L2tleT48L2ZvcmVpZ24ta2V5cz48
cmVmLXR5cGUgbmFtZT0iSm91cm5hbCBBcnRpY2xlIj4xNzwvcmVmLXR5cGU+PGNvbnRyaWJ1dG9y
cz48YXV0aG9ycz48YXV0aG9yPkJvemt1cnQsIEJpeWtlbTwvYXV0aG9yPjxhdXRob3I+Q29hdHMs
IEFuZHJldyBKLiBTLjwvYXV0aG9yPjxhdXRob3I+VHN1dHN1aSwgSGlyb3l1a2k8L2F1dGhvcj48
YXV0aG9yPkFiZGVsaGFtaWQsIE1hZ2R5PC9hdXRob3I+PGF1dGhvcj5BZGFtb3BvdWxvcywgU3Rh
bWF0aXM8L2F1dGhvcj48YXV0aG9yPkFsYmVydCwgTmFuY3k8L2F1dGhvcj48YXV0aG9yPkFua2Vy
LCBTdGVmYW4gRC48L2F1dGhvcj48YXV0aG9yPkF0aGVydG9uLCBKb2huPC9hdXRob3I+PGF1dGhv
cj5Cw7ZobSwgTWljaGFlbDwvYXV0aG9yPjxhdXRob3I+QnV0bGVyLCBKYXZlZDwvYXV0aG9yPjxh
dXRob3I+RHJhem5lciwgTWFyayBILjwvYXV0aG9yPjxhdXRob3I+RmVsa2VyLCBHLiBNaWNoYWVs
PC9hdXRob3I+PGF1dGhvcj5GaWxpcHBhdG9zLCBHZXJhc2ltb3M8L2F1dGhvcj48YXV0aG9yPkZv
bmFyb3csIEdyZWdnIEMuPC9hdXRob3I+PGF1dGhvcj5GaXV6YXQsIE1vbmE8L2F1dGhvcj48YXV0
aG9yPjxzdHlsZSBmYWNlPSJub3JtYWwiIGZvbnQ9ImRlZmF1bHQiIHNpemU9IjEwMCUiPkdvbWV6
LU1lc2EsIEp1YW7igJM8L3N0eWxlPjxzdHlsZSBmYWNlPSJub3JtYWwiIGZvbnQ9ImRlZmF1bHQi
IGNoYXJzZXQ9IjIzOCIgc2l6ZT0iMTAwJSI+RXN0ZWJhbjwvc3R5bGU+PC9hdXRob3I+PGF1dGhv
cj48c3R5bGUgZmFjZT0ibm9ybWFsIiBmb250PSJkZWZhdWx0IiBjaGFyc2V0PSIyMzgiIHNpemU9
IjEwMCUiPkhlaWRlbnJlaWNoLCBQYXVsPC9zdHlsZT48L2F1dGhvcj48YXV0aG9yPjxzdHlsZSBm
YWNlPSJub3JtYWwiIGZvbnQ9ImRlZmF1bHQiIGNoYXJzZXQ9IjIzOCIgc2l6ZT0iMTAwJSI+SW1h
bXVyYSwgVGVydWhpa288L3N0eWxlPjwvYXV0aG9yPjxhdXRob3I+PHN0eWxlIGZhY2U9Im5vcm1h
bCIgZm9udD0iZGVmYXVsdCIgY2hhcnNldD0iMjM4IiBzaXplPSIxMDAlIj5KYW51enppLCBKYW1l
czwvc3R5bGU+PC9hdXRob3I+PGF1dGhvcj48c3R5bGUgZmFjZT0ibm9ybWFsIiBmb250PSJkZWZh
dWx0IiBjaGFyc2V0PSIyMzgiIHNpemU9IjEwMCUiPkphbmtvd3NrYSwgRXdhIEEuPC9zdHlsZT48
L2F1dGhvcj48YXV0aG9yPjxzdHlsZSBmYWNlPSJub3JtYWwiIGZvbnQ9ImRlZmF1bHQiIGNoYXJz
ZXQ9IjIzOCIgc2l6ZT0iMTAwJSI+S2hhemFuaWUsIFByYXRlZXRpPC9zdHlsZT48L2F1dGhvcj48
YXV0aG9yPjxzdHlsZSBmYWNlPSJub3JtYWwiIGZvbnQ9ImRlZmF1bHQiIGNoYXJzZXQ9IjIzOCIg
c2l6ZT0iMTAwJSI+S2ludWdhd2EsIEtvaWNoaXJvPC9zdHlsZT48L2F1dGhvcj48YXV0aG9yPjxz
dHlsZSBmYWNlPSJub3JtYWwiIGZvbnQ9ImRlZmF1bHQiIGNoYXJzZXQ9IjIzOCIgc2l6ZT0iMTAw
JSI+TGFtLCBDYXJvbHluIFMuIFAuPC9zdHlsZT48L2F1dGhvcj48YXV0aG9yPjxzdHlsZSBmYWNl
PSJub3JtYWwiIGZvbnQ9ImRlZmF1bHQiIGNoYXJzZXQ9IjIzOCIgc2l6ZT0iMTAwJSI+TWF0c3Vl
LCBZdXlhPC9zdHlsZT48L2F1dGhvcj48YXV0aG9yPjxzdHlsZSBmYWNlPSJub3JtYWwiIGZvbnQ9
ImRlZmF1bHQiIGNoYXJzZXQ9IjIzOCIgc2l6ZT0iMTAwJSI+TWV0cmEsIE1hcmNvPC9zdHlsZT48
L2F1dGhvcj48YXV0aG9yPjxzdHlsZSBmYWNlPSJub3JtYWwiIGZvbnQ9ImRlZmF1bHQiIGNoYXJz
ZXQ9IjIzOCIgc2l6ZT0iMTAwJSI+T2h0YW5pLCBUb21vaGl0bzwvc3R5bGU+PC9hdXRob3I+PGF1
dGhvcj48c3R5bGUgZmFjZT0ibm9ybWFsIiBmb250PSJkZWZhdWx0IiBjaGFyc2V0PSIyMzgiIHNp
emU9IjEwMCUiPkZyYW5jZXNjbyBQaWVwb2xpLCBNYXNzaW1vPC9zdHlsZT48L2F1dGhvcj48YXV0
aG9yPjxzdHlsZSBmYWNlPSJub3JtYWwiIGZvbnQ9ImRlZmF1bHQiIGNoYXJzZXQ9IjIzOCIgc2l6
ZT0iMTAwJSI+UG9uaWtvd3NraSwgUGlvdHI8L3N0eWxlPjwvYXV0aG9yPjxhdXRob3I+PHN0eWxl
IGZhY2U9Im5vcm1hbCIgZm9udD0iZGVmYXVsdCIgY2hhcnNldD0iMjM4IiBzaXplPSIxMDAlIj5S
b3Nhbm8sIEdpdXNlcHBlIE0uIEMuPC9zdHlsZT48L2F1dGhvcj48YXV0aG9yPjxzdHlsZSBmYWNl
PSJub3JtYWwiIGZvbnQ9ImRlZmF1bHQiIGNoYXJzZXQ9IjIzOCIgc2l6ZT0iMTAwJSI+U2FrYXRh
LCBZYXN1c2hpPC9zdHlsZT48L2F1dGhvcj48YXV0aG9yPjxzdHlsZSBmYWNlPSJub3JtYWwiIGZv
bnQ9ImRlZmF1bHQiIGNoYXJzZXQ9IjIzOCIgc2l6ZT0iMTAwJSI+U2VmZXJvdmnEhiwgUGV0YXI8
L3N0eWxlPjwvYXV0aG9yPjxhdXRob3I+PHN0eWxlIGZhY2U9Im5vcm1hbCIgZm9udD0iZGVmYXVs
dCIgY2hhcnNldD0iMjM4IiBzaXplPSIxMDAlIj5TdGFybGluZywgUmFuZGFsbCBDLjwvc3R5bGU+
PC9hdXRob3I+PGF1dGhvcj48c3R5bGUgZmFjZT0ibm9ybWFsIiBmb250PSJkZWZhdWx0IiBjaGFy
c2V0PSIyMzgiIHNpemU9IjEwMCUiPlRlZXJsaW5rLCBKb2huIFIuPC9zdHlsZT48L2F1dGhvcj48
YXV0aG9yPjxzdHlsZSBmYWNlPSJub3JtYWwiIGZvbnQ9ImRlZmF1bHQiIGNoYXJzZXQ9IjIzOCIg
c2l6ZT0iMTAwJSI+VmFyZGVueSwgT3JseTwvc3R5bGU+PC9hdXRob3I+PGF1dGhvcj48c3R5bGUg
ZmFjZT0ibm9ybWFsIiBmb250PSJkZWZhdWx0IiBjaGFyc2V0PSIyMzgiIHNpemU9IjEwMCUiPllh
bWFtb3RvLCBLYXp1aGlybzwvc3R5bGU+PC9hdXRob3I+PGF1dGhvcj48c3R5bGUgZmFjZT0ibm9y
bWFsIiBmb250PSJkZWZhdWx0IiBjaGFyc2V0PSIyMzgiIHNpemU9IjEwMCUiPllhbmN5LCBDbHlk
ZTwvc3R5bGU+PC9hdXRob3I+PGF1dGhvcj48c3R5bGUgZmFjZT0ibm9ybWFsIiBmb250PSJkZWZh
dWx0IiBjaGFyc2V0PSIyMzgiIHNpemU9IjEwMCUiPlpoYW5nLCBKaWFuPC9zdHlsZT48L2F1dGhv
cj48YXV0aG9yPjxzdHlsZSBmYWNlPSJub3JtYWwiIGZvbnQ9ImRlZmF1bHQiIGNoYXJzZXQ9IjIz
OCIgc2l6ZT0iMTAwJSI+Wmllcm90aCwgU2hlbGxleTwvc3R5bGU+PC9hdXRob3I+PC9hdXRob3Jz
PjwvY29udHJpYnV0b3JzPjx0aXRsZXM+PHRpdGxlPlVuaXZlcnNhbCBEZWZpbml0aW9uIGFuZCBD
bGFzc2lmaWNhdGlvbiBvZiBIZWFydCBGYWlsdXJlOiBBIFJlcG9ydCBvZiB0aGUgSGVhcnQgRmFp
bHVyZSBTb2NpZXR5IG9mIEFtZXJpY2EsIEhlYXJ0IEZhaWx1cmUgQXNzb2NpYXRpb24gb2YgdGhl
IEV1cm9wZWFuIFNvY2lldHkgb2YgQ2FyZGlvbG9neSwgSmFwYW5lc2UgSGVhcnQgRmFpbHVyZSBT
b2NpZXR5IGFuZCBXcml0aW5nIENvbW1pdHRlZSBvZiB0aGUgVW5pdmVyc2FsIERlZmluaXRpb24g
b2YgSGVhcnQgRmFpbHVyZTwvdGl0bGU+PHNlY29uZGFyeS10aXRsZT5KLiBDYXJkLiBGYWlsLjwv
c2Vjb25kYXJ5LXRpdGxlPjwvdGl0bGVzPjxwZXJpb2RpY2FsPjxmdWxsLXRpdGxlPkouIENhcmQu
IEZhaWwuPC9mdWxsLXRpdGxlPjwvcGVyaW9kaWNhbD48cGFnZXM+Mzg3LTQxMzwvcGFnZXM+PHZv
bHVtZT4yNzwvdm9sdW1lPjxudW1iZXI+NDwvbnVtYmVyPjxrZXl3b3Jkcz48a2V5d29yZD5IZWFy
dCBmYWlsdXJlPC9rZXl3b3JkPjxrZXl3b3JkPnN0YWdlcyBvZiBoZWFydCBmYWlsdXJlPC9rZXl3
b3JkPjxrZXl3b3JkPmhlYXJ0IGZhaWx1cmUgd2l0aCByZWR1Y2VkIGVqZWN0aW9uIGZyYWN0aW9u
PC9rZXl3b3JkPjxrZXl3b3JkPmhlYXJ0IGZhaWx1cmUgd2l0aCBwcmVzZXJ2ZWQgZWplY3Rpb24g
ZnJhY3Rpb248L2tleXdvcmQ+PGtleXdvcmQ+aGVhcnQgZmFpbHVyZSB3aXRoIG1pZC1yYW5nZSBl
amVjdGlvbiBmcmFjdGlvbjwva2V5d29yZD48a2V5d29yZD5kZWZpbml0aW9uIG9mIGhlYXJ0IGZh
aWx1cmU8L2tleXdvcmQ+PGtleXdvcmQ+aW1wcm92ZWQgZWplY3Rpb24gZnJhY3Rpb248L2tleXdv
cmQ+PC9rZXl3b3Jkcz48ZGF0ZXM+PHllYXI+MjAyMTwveWVhcj48cHViLWRhdGVzPjxkYXRlPjIw
MjEvMDQvMDEvPC9kYXRlPjwvcHViLWRhdGVzPjwvZGF0ZXM+PGlzYm4+MTA3MS05MTY0PC9pc2Ju
Pjx1cmxzPjxyZWxhdGVkLXVybHM+PHVybD5odHRwczovL3d3dy5zY2llbmNlZGlyZWN0LmNvbS9z
Y2llbmNlL2FydGljbGUvcGlpL1MxMDcxOTE2NDIxMDAwNTA2PC91cmw+PHVybD5odHRwczovL3d3
dy5zY2llbmNlZGlyZWN0LmNvbS9zY2llbmNlL2FydGljbGUvcGlpL1MxMDcxOTE2NDIxMDAwNTA2
P3ZpYSUzRGlodWI8L3VybD48L3JlbGF0ZWQtdXJscz48L3VybHM+PGVsZWN0cm9uaWMtcmVzb3Vy
Y2UtbnVtPmh0dHBzOi8vZG9pLm9yZy8xMC4xMDE2L2ouY2FyZGZhaWwuMjAyMS4wMS4wMjI8L2Vs
ZWN0cm9uaWMtcmVzb3VyY2UtbnVtPjwvcmVjb3JkPjwvQ2l0ZT48L0VuZE5vdGU+
</w:fldData>
        </w:fldChar>
      </w:r>
      <w:r w:rsidR="000A32C4">
        <w:instrText xml:space="preserve"> ADDIN EN.CITE </w:instrText>
      </w:r>
      <w:r w:rsidR="000A32C4">
        <w:fldChar w:fldCharType="begin">
          <w:fldData xml:space="preserve">PEVuZE5vdGU+PENpdGU+PEF1dGhvcj5Cb3prdXJ0PC9BdXRob3I+PFllYXI+MjAyMTwvWWVhcj48
UmVjTnVtPjEwNDc8L1JlY051bT48RGlzcGxheVRleHQ+KEJvemt1cnQgZXQgYWwuLCAyMDIxKTwv
RGlzcGxheVRleHQ+PHJlY29yZD48cmVjLW51bWJlcj4xMDQ3PC9yZWMtbnVtYmVyPjxmb3JlaWdu
LWtleXM+PGtleSBhcHA9IkVOIiBkYi1pZD0idHY1dnRwNXJ2YXZ0ZTRlcmV0bTU5dno3cnpkcnd6
NXZheGF0IiB0aW1lc3RhbXA9IjE2ODU5Mzk0NzYiPjEwNDc8L2tleT48L2ZvcmVpZ24ta2V5cz48
cmVmLXR5cGUgbmFtZT0iSm91cm5hbCBBcnRpY2xlIj4xNzwvcmVmLXR5cGU+PGNvbnRyaWJ1dG9y
cz48YXV0aG9ycz48YXV0aG9yPkJvemt1cnQsIEJpeWtlbTwvYXV0aG9yPjxhdXRob3I+Q29hdHMs
IEFuZHJldyBKLiBTLjwvYXV0aG9yPjxhdXRob3I+VHN1dHN1aSwgSGlyb3l1a2k8L2F1dGhvcj48
YXV0aG9yPkFiZGVsaGFtaWQsIE1hZ2R5PC9hdXRob3I+PGF1dGhvcj5BZGFtb3BvdWxvcywgU3Rh
bWF0aXM8L2F1dGhvcj48YXV0aG9yPkFsYmVydCwgTmFuY3k8L2F1dGhvcj48YXV0aG9yPkFua2Vy
LCBTdGVmYW4gRC48L2F1dGhvcj48YXV0aG9yPkF0aGVydG9uLCBKb2huPC9hdXRob3I+PGF1dGhv
cj5Cw7ZobSwgTWljaGFlbDwvYXV0aG9yPjxhdXRob3I+QnV0bGVyLCBKYXZlZDwvYXV0aG9yPjxh
dXRob3I+RHJhem5lciwgTWFyayBILjwvYXV0aG9yPjxhdXRob3I+RmVsa2VyLCBHLiBNaWNoYWVs
PC9hdXRob3I+PGF1dGhvcj5GaWxpcHBhdG9zLCBHZXJhc2ltb3M8L2F1dGhvcj48YXV0aG9yPkZv
bmFyb3csIEdyZWdnIEMuPC9hdXRob3I+PGF1dGhvcj5GaXV6YXQsIE1vbmE8L2F1dGhvcj48YXV0
aG9yPjxzdHlsZSBmYWNlPSJub3JtYWwiIGZvbnQ9ImRlZmF1bHQiIHNpemU9IjEwMCUiPkdvbWV6
LU1lc2EsIEp1YW7igJM8L3N0eWxlPjxzdHlsZSBmYWNlPSJub3JtYWwiIGZvbnQ9ImRlZmF1bHQi
IGNoYXJzZXQ9IjIzOCIgc2l6ZT0iMTAwJSI+RXN0ZWJhbjwvc3R5bGU+PC9hdXRob3I+PGF1dGhv
cj48c3R5bGUgZmFjZT0ibm9ybWFsIiBmb250PSJkZWZhdWx0IiBjaGFyc2V0PSIyMzgiIHNpemU9
IjEwMCUiPkhlaWRlbnJlaWNoLCBQYXVsPC9zdHlsZT48L2F1dGhvcj48YXV0aG9yPjxzdHlsZSBm
YWNlPSJub3JtYWwiIGZvbnQ9ImRlZmF1bHQiIGNoYXJzZXQ9IjIzOCIgc2l6ZT0iMTAwJSI+SW1h
bXVyYSwgVGVydWhpa288L3N0eWxlPjwvYXV0aG9yPjxhdXRob3I+PHN0eWxlIGZhY2U9Im5vcm1h
bCIgZm9udD0iZGVmYXVsdCIgY2hhcnNldD0iMjM4IiBzaXplPSIxMDAlIj5KYW51enppLCBKYW1l
czwvc3R5bGU+PC9hdXRob3I+PGF1dGhvcj48c3R5bGUgZmFjZT0ibm9ybWFsIiBmb250PSJkZWZh
dWx0IiBjaGFyc2V0PSIyMzgiIHNpemU9IjEwMCUiPkphbmtvd3NrYSwgRXdhIEEuPC9zdHlsZT48
L2F1dGhvcj48YXV0aG9yPjxzdHlsZSBmYWNlPSJub3JtYWwiIGZvbnQ9ImRlZmF1bHQiIGNoYXJz
ZXQ9IjIzOCIgc2l6ZT0iMTAwJSI+S2hhemFuaWUsIFByYXRlZXRpPC9zdHlsZT48L2F1dGhvcj48
YXV0aG9yPjxzdHlsZSBmYWNlPSJub3JtYWwiIGZvbnQ9ImRlZmF1bHQiIGNoYXJzZXQ9IjIzOCIg
c2l6ZT0iMTAwJSI+S2ludWdhd2EsIEtvaWNoaXJvPC9zdHlsZT48L2F1dGhvcj48YXV0aG9yPjxz
dHlsZSBmYWNlPSJub3JtYWwiIGZvbnQ9ImRlZmF1bHQiIGNoYXJzZXQ9IjIzOCIgc2l6ZT0iMTAw
JSI+TGFtLCBDYXJvbHluIFMuIFAuPC9zdHlsZT48L2F1dGhvcj48YXV0aG9yPjxzdHlsZSBmYWNl
PSJub3JtYWwiIGZvbnQ9ImRlZmF1bHQiIGNoYXJzZXQ9IjIzOCIgc2l6ZT0iMTAwJSI+TWF0c3Vl
LCBZdXlhPC9zdHlsZT48L2F1dGhvcj48YXV0aG9yPjxzdHlsZSBmYWNlPSJub3JtYWwiIGZvbnQ9
ImRlZmF1bHQiIGNoYXJzZXQ9IjIzOCIgc2l6ZT0iMTAwJSI+TWV0cmEsIE1hcmNvPC9zdHlsZT48
L2F1dGhvcj48YXV0aG9yPjxzdHlsZSBmYWNlPSJub3JtYWwiIGZvbnQ9ImRlZmF1bHQiIGNoYXJz
ZXQ9IjIzOCIgc2l6ZT0iMTAwJSI+T2h0YW5pLCBUb21vaGl0bzwvc3R5bGU+PC9hdXRob3I+PGF1
dGhvcj48c3R5bGUgZmFjZT0ibm9ybWFsIiBmb250PSJkZWZhdWx0IiBjaGFyc2V0PSIyMzgiIHNp
emU9IjEwMCUiPkZyYW5jZXNjbyBQaWVwb2xpLCBNYXNzaW1vPC9zdHlsZT48L2F1dGhvcj48YXV0
aG9yPjxzdHlsZSBmYWNlPSJub3JtYWwiIGZvbnQ9ImRlZmF1bHQiIGNoYXJzZXQ9IjIzOCIgc2l6
ZT0iMTAwJSI+UG9uaWtvd3NraSwgUGlvdHI8L3N0eWxlPjwvYXV0aG9yPjxhdXRob3I+PHN0eWxl
IGZhY2U9Im5vcm1hbCIgZm9udD0iZGVmYXVsdCIgY2hhcnNldD0iMjM4IiBzaXplPSIxMDAlIj5S
b3Nhbm8sIEdpdXNlcHBlIE0uIEMuPC9zdHlsZT48L2F1dGhvcj48YXV0aG9yPjxzdHlsZSBmYWNl
PSJub3JtYWwiIGZvbnQ9ImRlZmF1bHQiIGNoYXJzZXQ9IjIzOCIgc2l6ZT0iMTAwJSI+U2FrYXRh
LCBZYXN1c2hpPC9zdHlsZT48L2F1dGhvcj48YXV0aG9yPjxzdHlsZSBmYWNlPSJub3JtYWwiIGZv
bnQ9ImRlZmF1bHQiIGNoYXJzZXQ9IjIzOCIgc2l6ZT0iMTAwJSI+U2VmZXJvdmnEhiwgUGV0YXI8
L3N0eWxlPjwvYXV0aG9yPjxhdXRob3I+PHN0eWxlIGZhY2U9Im5vcm1hbCIgZm9udD0iZGVmYXVs
dCIgY2hhcnNldD0iMjM4IiBzaXplPSIxMDAlIj5TdGFybGluZywgUmFuZGFsbCBDLjwvc3R5bGU+
PC9hdXRob3I+PGF1dGhvcj48c3R5bGUgZmFjZT0ibm9ybWFsIiBmb250PSJkZWZhdWx0IiBjaGFy
c2V0PSIyMzgiIHNpemU9IjEwMCUiPlRlZXJsaW5rLCBKb2huIFIuPC9zdHlsZT48L2F1dGhvcj48
YXV0aG9yPjxzdHlsZSBmYWNlPSJub3JtYWwiIGZvbnQ9ImRlZmF1bHQiIGNoYXJzZXQ9IjIzOCIg
c2l6ZT0iMTAwJSI+VmFyZGVueSwgT3JseTwvc3R5bGU+PC9hdXRob3I+PGF1dGhvcj48c3R5bGUg
ZmFjZT0ibm9ybWFsIiBmb250PSJkZWZhdWx0IiBjaGFyc2V0PSIyMzgiIHNpemU9IjEwMCUiPllh
bWFtb3RvLCBLYXp1aGlybzwvc3R5bGU+PC9hdXRob3I+PGF1dGhvcj48c3R5bGUgZmFjZT0ibm9y
bWFsIiBmb250PSJkZWZhdWx0IiBjaGFyc2V0PSIyMzgiIHNpemU9IjEwMCUiPllhbmN5LCBDbHlk
ZTwvc3R5bGU+PC9hdXRob3I+PGF1dGhvcj48c3R5bGUgZmFjZT0ibm9ybWFsIiBmb250PSJkZWZh
dWx0IiBjaGFyc2V0PSIyMzgiIHNpemU9IjEwMCUiPlpoYW5nLCBKaWFuPC9zdHlsZT48L2F1dGhv
cj48YXV0aG9yPjxzdHlsZSBmYWNlPSJub3JtYWwiIGZvbnQ9ImRlZmF1bHQiIGNoYXJzZXQ9IjIz
OCIgc2l6ZT0iMTAwJSI+Wmllcm90aCwgU2hlbGxleTwvc3R5bGU+PC9hdXRob3I+PC9hdXRob3Jz
PjwvY29udHJpYnV0b3JzPjx0aXRsZXM+PHRpdGxlPlVuaXZlcnNhbCBEZWZpbml0aW9uIGFuZCBD
bGFzc2lmaWNhdGlvbiBvZiBIZWFydCBGYWlsdXJlOiBBIFJlcG9ydCBvZiB0aGUgSGVhcnQgRmFp
bHVyZSBTb2NpZXR5IG9mIEFtZXJpY2EsIEhlYXJ0IEZhaWx1cmUgQXNzb2NpYXRpb24gb2YgdGhl
IEV1cm9wZWFuIFNvY2lldHkgb2YgQ2FyZGlvbG9neSwgSmFwYW5lc2UgSGVhcnQgRmFpbHVyZSBT
b2NpZXR5IGFuZCBXcml0aW5nIENvbW1pdHRlZSBvZiB0aGUgVW5pdmVyc2FsIERlZmluaXRpb24g
b2YgSGVhcnQgRmFpbHVyZTwvdGl0bGU+PHNlY29uZGFyeS10aXRsZT5KLiBDYXJkLiBGYWlsLjwv
c2Vjb25kYXJ5LXRpdGxlPjwvdGl0bGVzPjxwZXJpb2RpY2FsPjxmdWxsLXRpdGxlPkouIENhcmQu
IEZhaWwuPC9mdWxsLXRpdGxlPjwvcGVyaW9kaWNhbD48cGFnZXM+Mzg3LTQxMzwvcGFnZXM+PHZv
bHVtZT4yNzwvdm9sdW1lPjxudW1iZXI+NDwvbnVtYmVyPjxrZXl3b3Jkcz48a2V5d29yZD5IZWFy
dCBmYWlsdXJlPC9rZXl3b3JkPjxrZXl3b3JkPnN0YWdlcyBvZiBoZWFydCBmYWlsdXJlPC9rZXl3
b3JkPjxrZXl3b3JkPmhlYXJ0IGZhaWx1cmUgd2l0aCByZWR1Y2VkIGVqZWN0aW9uIGZyYWN0aW9u
PC9rZXl3b3JkPjxrZXl3b3JkPmhlYXJ0IGZhaWx1cmUgd2l0aCBwcmVzZXJ2ZWQgZWplY3Rpb24g
ZnJhY3Rpb248L2tleXdvcmQ+PGtleXdvcmQ+aGVhcnQgZmFpbHVyZSB3aXRoIG1pZC1yYW5nZSBl
amVjdGlvbiBmcmFjdGlvbjwva2V5d29yZD48a2V5d29yZD5kZWZpbml0aW9uIG9mIGhlYXJ0IGZh
aWx1cmU8L2tleXdvcmQ+PGtleXdvcmQ+aW1wcm92ZWQgZWplY3Rpb24gZnJhY3Rpb248L2tleXdv
cmQ+PC9rZXl3b3Jkcz48ZGF0ZXM+PHllYXI+MjAyMTwveWVhcj48cHViLWRhdGVzPjxkYXRlPjIw
MjEvMDQvMDEvPC9kYXRlPjwvcHViLWRhdGVzPjwvZGF0ZXM+PGlzYm4+MTA3MS05MTY0PC9pc2Ju
Pjx1cmxzPjxyZWxhdGVkLXVybHM+PHVybD5odHRwczovL3d3dy5zY2llbmNlZGlyZWN0LmNvbS9z
Y2llbmNlL2FydGljbGUvcGlpL1MxMDcxOTE2NDIxMDAwNTA2PC91cmw+PHVybD5odHRwczovL3d3
dy5zY2llbmNlZGlyZWN0LmNvbS9zY2llbmNlL2FydGljbGUvcGlpL1MxMDcxOTE2NDIxMDAwNTA2
P3ZpYSUzRGlodWI8L3VybD48L3JlbGF0ZWQtdXJscz48L3VybHM+PGVsZWN0cm9uaWMtcmVzb3Vy
Y2UtbnVtPmh0dHBzOi8vZG9pLm9yZy8xMC4xMDE2L2ouY2FyZGZhaWwuMjAyMS4wMS4wMjI8L2Vs
ZWN0cm9uaWMtcmVzb3VyY2UtbnVtPjwvcmVjb3JkPjwvQ2l0ZT48L0VuZE5vdGU+
</w:fldData>
        </w:fldChar>
      </w:r>
      <w:r w:rsidR="000A32C4">
        <w:instrText xml:space="preserve"> ADDIN EN.CITE.DATA </w:instrText>
      </w:r>
      <w:r w:rsidR="000A32C4">
        <w:fldChar w:fldCharType="end"/>
      </w:r>
      <w:r w:rsidR="00D5222D">
        <w:fldChar w:fldCharType="separate"/>
      </w:r>
      <w:r w:rsidR="000A32C4">
        <w:rPr>
          <w:noProof/>
        </w:rPr>
        <w:t>(Bozkurt et al., 2021)</w:t>
      </w:r>
      <w:r w:rsidR="00D5222D">
        <w:fldChar w:fldCharType="end"/>
      </w:r>
      <w:r w:rsidR="00600E6E">
        <w:t xml:space="preserve">. </w:t>
      </w:r>
    </w:p>
    <w:p w14:paraId="760A6203" w14:textId="5F61DB7D" w:rsidR="008E79BA" w:rsidRDefault="008E79BA" w:rsidP="00630EE0">
      <w:pPr>
        <w:jc w:val="both"/>
      </w:pPr>
    </w:p>
    <w:p w14:paraId="482E2500" w14:textId="77777777" w:rsidR="008E79BA" w:rsidRDefault="008E79BA" w:rsidP="00630EE0">
      <w:pPr>
        <w:jc w:val="both"/>
      </w:pPr>
    </w:p>
    <w:p w14:paraId="4CB89335" w14:textId="5E017D08" w:rsidR="00597FA2" w:rsidRDefault="00597FA2" w:rsidP="00597FA2">
      <w:pPr>
        <w:pStyle w:val="Caption"/>
        <w:ind w:left="0" w:firstLine="0"/>
      </w:pPr>
      <w:r>
        <w:t xml:space="preserve">Table </w:t>
      </w:r>
      <w:r>
        <w:fldChar w:fldCharType="begin"/>
      </w:r>
      <w:r>
        <w:instrText xml:space="preserve"> SEQ Table \* ARABIC </w:instrText>
      </w:r>
      <w:r>
        <w:fldChar w:fldCharType="separate"/>
      </w:r>
      <w:r w:rsidR="001C6D8C">
        <w:rPr>
          <w:noProof/>
        </w:rPr>
        <w:t>4</w:t>
      </w:r>
      <w:r>
        <w:fldChar w:fldCharType="end"/>
      </w:r>
      <w:r>
        <w:t>:</w:t>
      </w:r>
      <w:r w:rsidRPr="00597FA2">
        <w:t xml:space="preserve"> </w:t>
      </w:r>
      <w:r>
        <w:t xml:space="preserve">Proposed updated classification of HF based on ejection </w:t>
      </w:r>
      <w:proofErr w:type="gramStart"/>
      <w:r>
        <w:t>fraction</w:t>
      </w:r>
      <w:proofErr w:type="gramEnd"/>
    </w:p>
    <w:tbl>
      <w:tblPr>
        <w:tblStyle w:val="TableGrid"/>
        <w:tblW w:w="5000" w:type="pct"/>
        <w:tblInd w:w="0" w:type="dxa"/>
        <w:tblLook w:val="04A0" w:firstRow="1" w:lastRow="0" w:firstColumn="1" w:lastColumn="0" w:noHBand="0" w:noVBand="1"/>
      </w:tblPr>
      <w:tblGrid>
        <w:gridCol w:w="3989"/>
        <w:gridCol w:w="5582"/>
      </w:tblGrid>
      <w:tr w:rsidR="0055106E" w:rsidRPr="004836E2" w14:paraId="4CD5C16A" w14:textId="77777777" w:rsidTr="0066544F">
        <w:tc>
          <w:tcPr>
            <w:tcW w:w="2084" w:type="pct"/>
          </w:tcPr>
          <w:p w14:paraId="07759C98" w14:textId="6F826A9D" w:rsidR="0055106E" w:rsidRPr="00EE59A3" w:rsidRDefault="0055106E" w:rsidP="004836E2">
            <w:pPr>
              <w:pStyle w:val="Tabletext"/>
              <w:rPr>
                <w:b/>
                <w:bCs/>
              </w:rPr>
            </w:pPr>
            <w:r w:rsidRPr="00EE59A3">
              <w:rPr>
                <w:b/>
                <w:bCs/>
              </w:rPr>
              <w:t>H</w:t>
            </w:r>
            <w:r w:rsidR="00C7634F">
              <w:rPr>
                <w:b/>
                <w:bCs/>
              </w:rPr>
              <w:t>F</w:t>
            </w:r>
            <w:r w:rsidRPr="00EE59A3">
              <w:rPr>
                <w:b/>
                <w:bCs/>
              </w:rPr>
              <w:t xml:space="preserve"> Classification According to EF</w:t>
            </w:r>
          </w:p>
        </w:tc>
        <w:tc>
          <w:tcPr>
            <w:tcW w:w="2916" w:type="pct"/>
          </w:tcPr>
          <w:p w14:paraId="46051A7B" w14:textId="4B638CBF" w:rsidR="0055106E" w:rsidRPr="00EE59A3" w:rsidRDefault="0055106E" w:rsidP="004836E2">
            <w:pPr>
              <w:pStyle w:val="Tabletext"/>
              <w:rPr>
                <w:b/>
                <w:bCs/>
              </w:rPr>
            </w:pPr>
            <w:r w:rsidRPr="00EE59A3">
              <w:rPr>
                <w:b/>
                <w:bCs/>
              </w:rPr>
              <w:t>LVEF</w:t>
            </w:r>
          </w:p>
        </w:tc>
      </w:tr>
      <w:tr w:rsidR="0055106E" w:rsidRPr="004836E2" w14:paraId="03F162E0" w14:textId="77777777" w:rsidTr="0066544F">
        <w:tc>
          <w:tcPr>
            <w:tcW w:w="2084" w:type="pct"/>
          </w:tcPr>
          <w:p w14:paraId="3F69EC74" w14:textId="4EBBBE87" w:rsidR="0055106E" w:rsidRPr="004836E2" w:rsidRDefault="0055106E" w:rsidP="004836E2">
            <w:pPr>
              <w:pStyle w:val="Tabletext"/>
            </w:pPr>
            <w:r w:rsidRPr="004836E2">
              <w:t>HF with reduced E</w:t>
            </w:r>
            <w:r w:rsidR="00C7634F">
              <w:t>F</w:t>
            </w:r>
            <w:r w:rsidRPr="004836E2">
              <w:t xml:space="preserve"> (HFrEF)</w:t>
            </w:r>
          </w:p>
        </w:tc>
        <w:tc>
          <w:tcPr>
            <w:tcW w:w="2916" w:type="pct"/>
          </w:tcPr>
          <w:p w14:paraId="5DA0FC06" w14:textId="3DC89B36" w:rsidR="0055106E" w:rsidRPr="004836E2" w:rsidRDefault="00D5222D" w:rsidP="004836E2">
            <w:pPr>
              <w:pStyle w:val="Tabletext"/>
            </w:pPr>
            <w:r>
              <w:t>≤</w:t>
            </w:r>
            <w:r w:rsidR="0055106E" w:rsidRPr="004836E2">
              <w:t>40%</w:t>
            </w:r>
          </w:p>
        </w:tc>
      </w:tr>
      <w:tr w:rsidR="0055106E" w:rsidRPr="004836E2" w14:paraId="3F522D8B" w14:textId="77777777" w:rsidTr="0066544F">
        <w:tc>
          <w:tcPr>
            <w:tcW w:w="2084" w:type="pct"/>
          </w:tcPr>
          <w:p w14:paraId="5E6AE60B" w14:textId="448E24AB" w:rsidR="0055106E" w:rsidRPr="004836E2" w:rsidRDefault="0055106E" w:rsidP="004836E2">
            <w:pPr>
              <w:pStyle w:val="Tabletext"/>
            </w:pPr>
            <w:bookmarkStart w:id="14" w:name="_Hlk137803589"/>
            <w:r w:rsidRPr="004836E2">
              <w:t>H</w:t>
            </w:r>
            <w:r w:rsidR="00C7634F">
              <w:t>F</w:t>
            </w:r>
            <w:r w:rsidRPr="004836E2">
              <w:t xml:space="preserve"> with mildly reduced E</w:t>
            </w:r>
            <w:r w:rsidR="00C7634F">
              <w:t>F</w:t>
            </w:r>
            <w:r w:rsidRPr="004836E2">
              <w:t xml:space="preserve"> (HFmrEF)</w:t>
            </w:r>
            <w:bookmarkEnd w:id="14"/>
          </w:p>
        </w:tc>
        <w:tc>
          <w:tcPr>
            <w:tcW w:w="2916" w:type="pct"/>
          </w:tcPr>
          <w:p w14:paraId="46081674" w14:textId="06E4709B" w:rsidR="0055106E" w:rsidRPr="004836E2" w:rsidRDefault="0055106E" w:rsidP="004836E2">
            <w:pPr>
              <w:pStyle w:val="Tabletext"/>
            </w:pPr>
            <w:r w:rsidRPr="004836E2">
              <w:t>41-49%</w:t>
            </w:r>
          </w:p>
        </w:tc>
      </w:tr>
      <w:tr w:rsidR="0055106E" w:rsidRPr="004836E2" w14:paraId="3A7973D8" w14:textId="77777777" w:rsidTr="0066544F">
        <w:tc>
          <w:tcPr>
            <w:tcW w:w="2084" w:type="pct"/>
          </w:tcPr>
          <w:p w14:paraId="4EA9F953" w14:textId="601D44DE" w:rsidR="0055106E" w:rsidRPr="004836E2" w:rsidRDefault="0055106E" w:rsidP="004836E2">
            <w:pPr>
              <w:pStyle w:val="Tabletext"/>
            </w:pPr>
            <w:r w:rsidRPr="004836E2">
              <w:t>H</w:t>
            </w:r>
            <w:r w:rsidR="00C7634F">
              <w:t>F</w:t>
            </w:r>
            <w:r w:rsidRPr="004836E2">
              <w:t xml:space="preserve"> with preserved E</w:t>
            </w:r>
            <w:r w:rsidR="00C7634F">
              <w:t>F</w:t>
            </w:r>
            <w:r w:rsidRPr="004836E2">
              <w:t xml:space="preserve"> (HFpEF)</w:t>
            </w:r>
          </w:p>
        </w:tc>
        <w:tc>
          <w:tcPr>
            <w:tcW w:w="2916" w:type="pct"/>
          </w:tcPr>
          <w:p w14:paraId="69CEB819" w14:textId="37AD037A" w:rsidR="0055106E" w:rsidRPr="004836E2" w:rsidRDefault="0055106E" w:rsidP="004836E2">
            <w:pPr>
              <w:pStyle w:val="Tabletext"/>
            </w:pPr>
            <w:r w:rsidRPr="004836E2">
              <w:t>≥50%</w:t>
            </w:r>
          </w:p>
        </w:tc>
      </w:tr>
      <w:tr w:rsidR="0055106E" w:rsidRPr="004836E2" w14:paraId="7DE9081D" w14:textId="77777777" w:rsidTr="0066544F">
        <w:tc>
          <w:tcPr>
            <w:tcW w:w="2084" w:type="pct"/>
          </w:tcPr>
          <w:p w14:paraId="605DFA5C" w14:textId="0A609535" w:rsidR="0055106E" w:rsidRPr="004836E2" w:rsidRDefault="0055106E" w:rsidP="004836E2">
            <w:pPr>
              <w:pStyle w:val="Tabletext"/>
            </w:pPr>
            <w:bookmarkStart w:id="15" w:name="_Hlk137803621"/>
            <w:r w:rsidRPr="004836E2">
              <w:t>H</w:t>
            </w:r>
            <w:r w:rsidR="00C7634F">
              <w:t>F</w:t>
            </w:r>
            <w:r w:rsidRPr="004836E2">
              <w:t xml:space="preserve"> with improved E</w:t>
            </w:r>
            <w:r w:rsidR="00C7634F">
              <w:t>F</w:t>
            </w:r>
            <w:r w:rsidRPr="004836E2">
              <w:t xml:space="preserve"> (HFimpEF)</w:t>
            </w:r>
            <w:bookmarkEnd w:id="15"/>
          </w:p>
        </w:tc>
        <w:tc>
          <w:tcPr>
            <w:tcW w:w="2916" w:type="pct"/>
          </w:tcPr>
          <w:p w14:paraId="105A93E9" w14:textId="56FE2E12" w:rsidR="0055106E" w:rsidRPr="004836E2" w:rsidRDefault="0055106E" w:rsidP="004836E2">
            <w:pPr>
              <w:pStyle w:val="Tabletext"/>
            </w:pPr>
            <w:r w:rsidRPr="004836E2">
              <w:t>H</w:t>
            </w:r>
            <w:r w:rsidR="00C7634F">
              <w:t>F</w:t>
            </w:r>
            <w:r w:rsidRPr="004836E2">
              <w:t xml:space="preserve"> with a baseline LVEF of </w:t>
            </w:r>
            <w:r w:rsidR="00D5222D">
              <w:t>≤</w:t>
            </w:r>
            <w:r w:rsidRPr="004836E2">
              <w:t>40%, a ≥10-point increase from baseline LVEF, and a second measurement of LVEF of &gt;40%</w:t>
            </w:r>
          </w:p>
        </w:tc>
      </w:tr>
    </w:tbl>
    <w:p w14:paraId="013AF9CB" w14:textId="4211E328" w:rsidR="0010253C" w:rsidRPr="004836E2" w:rsidRDefault="0055106E" w:rsidP="00D5222D">
      <w:pPr>
        <w:pStyle w:val="Tablenotes"/>
        <w:spacing w:after="0"/>
      </w:pPr>
      <w:r w:rsidRPr="004836E2">
        <w:t xml:space="preserve">Source: Adapted from </w:t>
      </w:r>
      <w:r w:rsidR="0010253C" w:rsidRPr="004836E2">
        <w:fldChar w:fldCharType="begin">
          <w:fldData xml:space="preserve">PEVuZE5vdGU+PENpdGU+PEF1dGhvcj5Cb3prdXJ0PC9BdXRob3I+PFllYXI+MjAyMTwvWWVhcj48
UmVjTnVtPjEwNDc8L1JlY051bT48RGlzcGxheVRleHQ+KEJvemt1cnQgZXQgYWwuLCAyMDIxKTwv
RGlzcGxheVRleHQ+PHJlY29yZD48cmVjLW51bWJlcj4xMDQ3PC9yZWMtbnVtYmVyPjxmb3JlaWdu
LWtleXM+PGtleSBhcHA9IkVOIiBkYi1pZD0idHY1dnRwNXJ2YXZ0ZTRlcmV0bTU5dno3cnpkcnd6
NXZheGF0IiB0aW1lc3RhbXA9IjE2ODU5Mzk0NzYiPjEwNDc8L2tleT48L2ZvcmVpZ24ta2V5cz48
cmVmLXR5cGUgbmFtZT0iSm91cm5hbCBBcnRpY2xlIj4xNzwvcmVmLXR5cGU+PGNvbnRyaWJ1dG9y
cz48YXV0aG9ycz48YXV0aG9yPkJvemt1cnQsIEJpeWtlbTwvYXV0aG9yPjxhdXRob3I+Q29hdHMs
IEFuZHJldyBKLiBTLjwvYXV0aG9yPjxhdXRob3I+VHN1dHN1aSwgSGlyb3l1a2k8L2F1dGhvcj48
YXV0aG9yPkFiZGVsaGFtaWQsIE1hZ2R5PC9hdXRob3I+PGF1dGhvcj5BZGFtb3BvdWxvcywgU3Rh
bWF0aXM8L2F1dGhvcj48YXV0aG9yPkFsYmVydCwgTmFuY3k8L2F1dGhvcj48YXV0aG9yPkFua2Vy
LCBTdGVmYW4gRC48L2F1dGhvcj48YXV0aG9yPkF0aGVydG9uLCBKb2huPC9hdXRob3I+PGF1dGhv
cj5Cw7ZobSwgTWljaGFlbDwvYXV0aG9yPjxhdXRob3I+QnV0bGVyLCBKYXZlZDwvYXV0aG9yPjxh
dXRob3I+RHJhem5lciwgTWFyayBILjwvYXV0aG9yPjxhdXRob3I+RmVsa2VyLCBHLiBNaWNoYWVs
PC9hdXRob3I+PGF1dGhvcj5GaWxpcHBhdG9zLCBHZXJhc2ltb3M8L2F1dGhvcj48YXV0aG9yPkZv
bmFyb3csIEdyZWdnIEMuPC9hdXRob3I+PGF1dGhvcj5GaXV6YXQsIE1vbmE8L2F1dGhvcj48YXV0
aG9yPjxzdHlsZSBmYWNlPSJub3JtYWwiIGZvbnQ9ImRlZmF1bHQiIHNpemU9IjEwMCUiPkdvbWV6
LU1lc2EsIEp1YW7igJM8L3N0eWxlPjxzdHlsZSBmYWNlPSJub3JtYWwiIGZvbnQ9ImRlZmF1bHQi
IGNoYXJzZXQ9IjIzOCIgc2l6ZT0iMTAwJSI+RXN0ZWJhbjwvc3R5bGU+PC9hdXRob3I+PGF1dGhv
cj48c3R5bGUgZmFjZT0ibm9ybWFsIiBmb250PSJkZWZhdWx0IiBjaGFyc2V0PSIyMzgiIHNpemU9
IjEwMCUiPkhlaWRlbnJlaWNoLCBQYXVsPC9zdHlsZT48L2F1dGhvcj48YXV0aG9yPjxzdHlsZSBm
YWNlPSJub3JtYWwiIGZvbnQ9ImRlZmF1bHQiIGNoYXJzZXQ9IjIzOCIgc2l6ZT0iMTAwJSI+SW1h
bXVyYSwgVGVydWhpa288L3N0eWxlPjwvYXV0aG9yPjxhdXRob3I+PHN0eWxlIGZhY2U9Im5vcm1h
bCIgZm9udD0iZGVmYXVsdCIgY2hhcnNldD0iMjM4IiBzaXplPSIxMDAlIj5KYW51enppLCBKYW1l
czwvc3R5bGU+PC9hdXRob3I+PGF1dGhvcj48c3R5bGUgZmFjZT0ibm9ybWFsIiBmb250PSJkZWZh
dWx0IiBjaGFyc2V0PSIyMzgiIHNpemU9IjEwMCUiPkphbmtvd3NrYSwgRXdhIEEuPC9zdHlsZT48
L2F1dGhvcj48YXV0aG9yPjxzdHlsZSBmYWNlPSJub3JtYWwiIGZvbnQ9ImRlZmF1bHQiIGNoYXJz
ZXQ9IjIzOCIgc2l6ZT0iMTAwJSI+S2hhemFuaWUsIFByYXRlZXRpPC9zdHlsZT48L2F1dGhvcj48
YXV0aG9yPjxzdHlsZSBmYWNlPSJub3JtYWwiIGZvbnQ9ImRlZmF1bHQiIGNoYXJzZXQ9IjIzOCIg
c2l6ZT0iMTAwJSI+S2ludWdhd2EsIEtvaWNoaXJvPC9zdHlsZT48L2F1dGhvcj48YXV0aG9yPjxz
dHlsZSBmYWNlPSJub3JtYWwiIGZvbnQ9ImRlZmF1bHQiIGNoYXJzZXQ9IjIzOCIgc2l6ZT0iMTAw
JSI+TGFtLCBDYXJvbHluIFMuIFAuPC9zdHlsZT48L2F1dGhvcj48YXV0aG9yPjxzdHlsZSBmYWNl
PSJub3JtYWwiIGZvbnQ9ImRlZmF1bHQiIGNoYXJzZXQ9IjIzOCIgc2l6ZT0iMTAwJSI+TWF0c3Vl
LCBZdXlhPC9zdHlsZT48L2F1dGhvcj48YXV0aG9yPjxzdHlsZSBmYWNlPSJub3JtYWwiIGZvbnQ9
ImRlZmF1bHQiIGNoYXJzZXQ9IjIzOCIgc2l6ZT0iMTAwJSI+TWV0cmEsIE1hcmNvPC9zdHlsZT48
L2F1dGhvcj48YXV0aG9yPjxzdHlsZSBmYWNlPSJub3JtYWwiIGZvbnQ9ImRlZmF1bHQiIGNoYXJz
ZXQ9IjIzOCIgc2l6ZT0iMTAwJSI+T2h0YW5pLCBUb21vaGl0bzwvc3R5bGU+PC9hdXRob3I+PGF1
dGhvcj48c3R5bGUgZmFjZT0ibm9ybWFsIiBmb250PSJkZWZhdWx0IiBjaGFyc2V0PSIyMzgiIHNp
emU9IjEwMCUiPkZyYW5jZXNjbyBQaWVwb2xpLCBNYXNzaW1vPC9zdHlsZT48L2F1dGhvcj48YXV0
aG9yPjxzdHlsZSBmYWNlPSJub3JtYWwiIGZvbnQ9ImRlZmF1bHQiIGNoYXJzZXQ9IjIzOCIgc2l6
ZT0iMTAwJSI+UG9uaWtvd3NraSwgUGlvdHI8L3N0eWxlPjwvYXV0aG9yPjxhdXRob3I+PHN0eWxl
IGZhY2U9Im5vcm1hbCIgZm9udD0iZGVmYXVsdCIgY2hhcnNldD0iMjM4IiBzaXplPSIxMDAlIj5S
b3Nhbm8sIEdpdXNlcHBlIE0uIEMuPC9zdHlsZT48L2F1dGhvcj48YXV0aG9yPjxzdHlsZSBmYWNl
PSJub3JtYWwiIGZvbnQ9ImRlZmF1bHQiIGNoYXJzZXQ9IjIzOCIgc2l6ZT0iMTAwJSI+U2FrYXRh
LCBZYXN1c2hpPC9zdHlsZT48L2F1dGhvcj48YXV0aG9yPjxzdHlsZSBmYWNlPSJub3JtYWwiIGZv
bnQ9ImRlZmF1bHQiIGNoYXJzZXQ9IjIzOCIgc2l6ZT0iMTAwJSI+U2VmZXJvdmnEhiwgUGV0YXI8
L3N0eWxlPjwvYXV0aG9yPjxhdXRob3I+PHN0eWxlIGZhY2U9Im5vcm1hbCIgZm9udD0iZGVmYXVs
dCIgY2hhcnNldD0iMjM4IiBzaXplPSIxMDAlIj5TdGFybGluZywgUmFuZGFsbCBDLjwvc3R5bGU+
PC9hdXRob3I+PGF1dGhvcj48c3R5bGUgZmFjZT0ibm9ybWFsIiBmb250PSJkZWZhdWx0IiBjaGFy
c2V0PSIyMzgiIHNpemU9IjEwMCUiPlRlZXJsaW5rLCBKb2huIFIuPC9zdHlsZT48L2F1dGhvcj48
YXV0aG9yPjxzdHlsZSBmYWNlPSJub3JtYWwiIGZvbnQ9ImRlZmF1bHQiIGNoYXJzZXQ9IjIzOCIg
c2l6ZT0iMTAwJSI+VmFyZGVueSwgT3JseTwvc3R5bGU+PC9hdXRob3I+PGF1dGhvcj48c3R5bGUg
ZmFjZT0ibm9ybWFsIiBmb250PSJkZWZhdWx0IiBjaGFyc2V0PSIyMzgiIHNpemU9IjEwMCUiPllh
bWFtb3RvLCBLYXp1aGlybzwvc3R5bGU+PC9hdXRob3I+PGF1dGhvcj48c3R5bGUgZmFjZT0ibm9y
bWFsIiBmb250PSJkZWZhdWx0IiBjaGFyc2V0PSIyMzgiIHNpemU9IjEwMCUiPllhbmN5LCBDbHlk
ZTwvc3R5bGU+PC9hdXRob3I+PGF1dGhvcj48c3R5bGUgZmFjZT0ibm9ybWFsIiBmb250PSJkZWZh
dWx0IiBjaGFyc2V0PSIyMzgiIHNpemU9IjEwMCUiPlpoYW5nLCBKaWFuPC9zdHlsZT48L2F1dGhv
cj48YXV0aG9yPjxzdHlsZSBmYWNlPSJub3JtYWwiIGZvbnQ9ImRlZmF1bHQiIGNoYXJzZXQ9IjIz
OCIgc2l6ZT0iMTAwJSI+Wmllcm90aCwgU2hlbGxleTwvc3R5bGU+PC9hdXRob3I+PC9hdXRob3Jz
PjwvY29udHJpYnV0b3JzPjx0aXRsZXM+PHRpdGxlPlVuaXZlcnNhbCBEZWZpbml0aW9uIGFuZCBD
bGFzc2lmaWNhdGlvbiBvZiBIZWFydCBGYWlsdXJlOiBBIFJlcG9ydCBvZiB0aGUgSGVhcnQgRmFp
bHVyZSBTb2NpZXR5IG9mIEFtZXJpY2EsIEhlYXJ0IEZhaWx1cmUgQXNzb2NpYXRpb24gb2YgdGhl
IEV1cm9wZWFuIFNvY2lldHkgb2YgQ2FyZGlvbG9neSwgSmFwYW5lc2UgSGVhcnQgRmFpbHVyZSBT
b2NpZXR5IGFuZCBXcml0aW5nIENvbW1pdHRlZSBvZiB0aGUgVW5pdmVyc2FsIERlZmluaXRpb24g
b2YgSGVhcnQgRmFpbHVyZTwvdGl0bGU+PHNlY29uZGFyeS10aXRsZT5KLiBDYXJkLiBGYWlsLjwv
c2Vjb25kYXJ5LXRpdGxlPjwvdGl0bGVzPjxwZXJpb2RpY2FsPjxmdWxsLXRpdGxlPkouIENhcmQu
IEZhaWwuPC9mdWxsLXRpdGxlPjwvcGVyaW9kaWNhbD48cGFnZXM+Mzg3LTQxMzwvcGFnZXM+PHZv
bHVtZT4yNzwvdm9sdW1lPjxudW1iZXI+NDwvbnVtYmVyPjxrZXl3b3Jkcz48a2V5d29yZD5IZWFy
dCBmYWlsdXJlPC9rZXl3b3JkPjxrZXl3b3JkPnN0YWdlcyBvZiBoZWFydCBmYWlsdXJlPC9rZXl3
b3JkPjxrZXl3b3JkPmhlYXJ0IGZhaWx1cmUgd2l0aCByZWR1Y2VkIGVqZWN0aW9uIGZyYWN0aW9u
PC9rZXl3b3JkPjxrZXl3b3JkPmhlYXJ0IGZhaWx1cmUgd2l0aCBwcmVzZXJ2ZWQgZWplY3Rpb24g
ZnJhY3Rpb248L2tleXdvcmQ+PGtleXdvcmQ+aGVhcnQgZmFpbHVyZSB3aXRoIG1pZC1yYW5nZSBl
amVjdGlvbiBmcmFjdGlvbjwva2V5d29yZD48a2V5d29yZD5kZWZpbml0aW9uIG9mIGhlYXJ0IGZh
aWx1cmU8L2tleXdvcmQ+PGtleXdvcmQ+aW1wcm92ZWQgZWplY3Rpb24gZnJhY3Rpb248L2tleXdv
cmQ+PC9rZXl3b3Jkcz48ZGF0ZXM+PHllYXI+MjAyMTwveWVhcj48cHViLWRhdGVzPjxkYXRlPjIw
MjEvMDQvMDEvPC9kYXRlPjwvcHViLWRhdGVzPjwvZGF0ZXM+PGlzYm4+MTA3MS05MTY0PC9pc2Ju
Pjx1cmxzPjxyZWxhdGVkLXVybHM+PHVybD5odHRwczovL3d3dy5zY2llbmNlZGlyZWN0LmNvbS9z
Y2llbmNlL2FydGljbGUvcGlpL1MxMDcxOTE2NDIxMDAwNTA2PC91cmw+PHVybD5odHRwczovL3d3
dy5zY2llbmNlZGlyZWN0LmNvbS9zY2llbmNlL2FydGljbGUvcGlpL1MxMDcxOTE2NDIxMDAwNTA2
P3ZpYSUzRGlodWI8L3VybD48L3JlbGF0ZWQtdXJscz48L3VybHM+PGVsZWN0cm9uaWMtcmVzb3Vy
Y2UtbnVtPmh0dHBzOi8vZG9pLm9yZy8xMC4xMDE2L2ouY2FyZGZhaWwuMjAyMS4wMS4wMjI8L2Vs
ZWN0cm9uaWMtcmVzb3VyY2UtbnVtPjwvcmVjb3JkPjwvQ2l0ZT48L0VuZE5vdGU+
</w:fldData>
        </w:fldChar>
      </w:r>
      <w:r w:rsidR="000A32C4">
        <w:instrText xml:space="preserve"> ADDIN EN.CITE </w:instrText>
      </w:r>
      <w:r w:rsidR="000A32C4">
        <w:fldChar w:fldCharType="begin">
          <w:fldData xml:space="preserve">PEVuZE5vdGU+PENpdGU+PEF1dGhvcj5Cb3prdXJ0PC9BdXRob3I+PFllYXI+MjAyMTwvWWVhcj48
UmVjTnVtPjEwNDc8L1JlY051bT48RGlzcGxheVRleHQ+KEJvemt1cnQgZXQgYWwuLCAyMDIxKTwv
RGlzcGxheVRleHQ+PHJlY29yZD48cmVjLW51bWJlcj4xMDQ3PC9yZWMtbnVtYmVyPjxmb3JlaWdu
LWtleXM+PGtleSBhcHA9IkVOIiBkYi1pZD0idHY1dnRwNXJ2YXZ0ZTRlcmV0bTU5dno3cnpkcnd6
NXZheGF0IiB0aW1lc3RhbXA9IjE2ODU5Mzk0NzYiPjEwNDc8L2tleT48L2ZvcmVpZ24ta2V5cz48
cmVmLXR5cGUgbmFtZT0iSm91cm5hbCBBcnRpY2xlIj4xNzwvcmVmLXR5cGU+PGNvbnRyaWJ1dG9y
cz48YXV0aG9ycz48YXV0aG9yPkJvemt1cnQsIEJpeWtlbTwvYXV0aG9yPjxhdXRob3I+Q29hdHMs
IEFuZHJldyBKLiBTLjwvYXV0aG9yPjxhdXRob3I+VHN1dHN1aSwgSGlyb3l1a2k8L2F1dGhvcj48
YXV0aG9yPkFiZGVsaGFtaWQsIE1hZ2R5PC9hdXRob3I+PGF1dGhvcj5BZGFtb3BvdWxvcywgU3Rh
bWF0aXM8L2F1dGhvcj48YXV0aG9yPkFsYmVydCwgTmFuY3k8L2F1dGhvcj48YXV0aG9yPkFua2Vy
LCBTdGVmYW4gRC48L2F1dGhvcj48YXV0aG9yPkF0aGVydG9uLCBKb2huPC9hdXRob3I+PGF1dGhv
cj5Cw7ZobSwgTWljaGFlbDwvYXV0aG9yPjxhdXRob3I+QnV0bGVyLCBKYXZlZDwvYXV0aG9yPjxh
dXRob3I+RHJhem5lciwgTWFyayBILjwvYXV0aG9yPjxhdXRob3I+RmVsa2VyLCBHLiBNaWNoYWVs
PC9hdXRob3I+PGF1dGhvcj5GaWxpcHBhdG9zLCBHZXJhc2ltb3M8L2F1dGhvcj48YXV0aG9yPkZv
bmFyb3csIEdyZWdnIEMuPC9hdXRob3I+PGF1dGhvcj5GaXV6YXQsIE1vbmE8L2F1dGhvcj48YXV0
aG9yPjxzdHlsZSBmYWNlPSJub3JtYWwiIGZvbnQ9ImRlZmF1bHQiIHNpemU9IjEwMCUiPkdvbWV6
LU1lc2EsIEp1YW7igJM8L3N0eWxlPjxzdHlsZSBmYWNlPSJub3JtYWwiIGZvbnQ9ImRlZmF1bHQi
IGNoYXJzZXQ9IjIzOCIgc2l6ZT0iMTAwJSI+RXN0ZWJhbjwvc3R5bGU+PC9hdXRob3I+PGF1dGhv
cj48c3R5bGUgZmFjZT0ibm9ybWFsIiBmb250PSJkZWZhdWx0IiBjaGFyc2V0PSIyMzgiIHNpemU9
IjEwMCUiPkhlaWRlbnJlaWNoLCBQYXVsPC9zdHlsZT48L2F1dGhvcj48YXV0aG9yPjxzdHlsZSBm
YWNlPSJub3JtYWwiIGZvbnQ9ImRlZmF1bHQiIGNoYXJzZXQ9IjIzOCIgc2l6ZT0iMTAwJSI+SW1h
bXVyYSwgVGVydWhpa288L3N0eWxlPjwvYXV0aG9yPjxhdXRob3I+PHN0eWxlIGZhY2U9Im5vcm1h
bCIgZm9udD0iZGVmYXVsdCIgY2hhcnNldD0iMjM4IiBzaXplPSIxMDAlIj5KYW51enppLCBKYW1l
czwvc3R5bGU+PC9hdXRob3I+PGF1dGhvcj48c3R5bGUgZmFjZT0ibm9ybWFsIiBmb250PSJkZWZh
dWx0IiBjaGFyc2V0PSIyMzgiIHNpemU9IjEwMCUiPkphbmtvd3NrYSwgRXdhIEEuPC9zdHlsZT48
L2F1dGhvcj48YXV0aG9yPjxzdHlsZSBmYWNlPSJub3JtYWwiIGZvbnQ9ImRlZmF1bHQiIGNoYXJz
ZXQ9IjIzOCIgc2l6ZT0iMTAwJSI+S2hhemFuaWUsIFByYXRlZXRpPC9zdHlsZT48L2F1dGhvcj48
YXV0aG9yPjxzdHlsZSBmYWNlPSJub3JtYWwiIGZvbnQ9ImRlZmF1bHQiIGNoYXJzZXQ9IjIzOCIg
c2l6ZT0iMTAwJSI+S2ludWdhd2EsIEtvaWNoaXJvPC9zdHlsZT48L2F1dGhvcj48YXV0aG9yPjxz
dHlsZSBmYWNlPSJub3JtYWwiIGZvbnQ9ImRlZmF1bHQiIGNoYXJzZXQ9IjIzOCIgc2l6ZT0iMTAw
JSI+TGFtLCBDYXJvbHluIFMuIFAuPC9zdHlsZT48L2F1dGhvcj48YXV0aG9yPjxzdHlsZSBmYWNl
PSJub3JtYWwiIGZvbnQ9ImRlZmF1bHQiIGNoYXJzZXQ9IjIzOCIgc2l6ZT0iMTAwJSI+TWF0c3Vl
LCBZdXlhPC9zdHlsZT48L2F1dGhvcj48YXV0aG9yPjxzdHlsZSBmYWNlPSJub3JtYWwiIGZvbnQ9
ImRlZmF1bHQiIGNoYXJzZXQ9IjIzOCIgc2l6ZT0iMTAwJSI+TWV0cmEsIE1hcmNvPC9zdHlsZT48
L2F1dGhvcj48YXV0aG9yPjxzdHlsZSBmYWNlPSJub3JtYWwiIGZvbnQ9ImRlZmF1bHQiIGNoYXJz
ZXQ9IjIzOCIgc2l6ZT0iMTAwJSI+T2h0YW5pLCBUb21vaGl0bzwvc3R5bGU+PC9hdXRob3I+PGF1
dGhvcj48c3R5bGUgZmFjZT0ibm9ybWFsIiBmb250PSJkZWZhdWx0IiBjaGFyc2V0PSIyMzgiIHNp
emU9IjEwMCUiPkZyYW5jZXNjbyBQaWVwb2xpLCBNYXNzaW1vPC9zdHlsZT48L2F1dGhvcj48YXV0
aG9yPjxzdHlsZSBmYWNlPSJub3JtYWwiIGZvbnQ9ImRlZmF1bHQiIGNoYXJzZXQ9IjIzOCIgc2l6
ZT0iMTAwJSI+UG9uaWtvd3NraSwgUGlvdHI8L3N0eWxlPjwvYXV0aG9yPjxhdXRob3I+PHN0eWxl
IGZhY2U9Im5vcm1hbCIgZm9udD0iZGVmYXVsdCIgY2hhcnNldD0iMjM4IiBzaXplPSIxMDAlIj5S
b3Nhbm8sIEdpdXNlcHBlIE0uIEMuPC9zdHlsZT48L2F1dGhvcj48YXV0aG9yPjxzdHlsZSBmYWNl
PSJub3JtYWwiIGZvbnQ9ImRlZmF1bHQiIGNoYXJzZXQ9IjIzOCIgc2l6ZT0iMTAwJSI+U2FrYXRh
LCBZYXN1c2hpPC9zdHlsZT48L2F1dGhvcj48YXV0aG9yPjxzdHlsZSBmYWNlPSJub3JtYWwiIGZv
bnQ9ImRlZmF1bHQiIGNoYXJzZXQ9IjIzOCIgc2l6ZT0iMTAwJSI+U2VmZXJvdmnEhiwgUGV0YXI8
L3N0eWxlPjwvYXV0aG9yPjxhdXRob3I+PHN0eWxlIGZhY2U9Im5vcm1hbCIgZm9udD0iZGVmYXVs
dCIgY2hhcnNldD0iMjM4IiBzaXplPSIxMDAlIj5TdGFybGluZywgUmFuZGFsbCBDLjwvc3R5bGU+
PC9hdXRob3I+PGF1dGhvcj48c3R5bGUgZmFjZT0ibm9ybWFsIiBmb250PSJkZWZhdWx0IiBjaGFy
c2V0PSIyMzgiIHNpemU9IjEwMCUiPlRlZXJsaW5rLCBKb2huIFIuPC9zdHlsZT48L2F1dGhvcj48
YXV0aG9yPjxzdHlsZSBmYWNlPSJub3JtYWwiIGZvbnQ9ImRlZmF1bHQiIGNoYXJzZXQ9IjIzOCIg
c2l6ZT0iMTAwJSI+VmFyZGVueSwgT3JseTwvc3R5bGU+PC9hdXRob3I+PGF1dGhvcj48c3R5bGUg
ZmFjZT0ibm9ybWFsIiBmb250PSJkZWZhdWx0IiBjaGFyc2V0PSIyMzgiIHNpemU9IjEwMCUiPllh
bWFtb3RvLCBLYXp1aGlybzwvc3R5bGU+PC9hdXRob3I+PGF1dGhvcj48c3R5bGUgZmFjZT0ibm9y
bWFsIiBmb250PSJkZWZhdWx0IiBjaGFyc2V0PSIyMzgiIHNpemU9IjEwMCUiPllhbmN5LCBDbHlk
ZTwvc3R5bGU+PC9hdXRob3I+PGF1dGhvcj48c3R5bGUgZmFjZT0ibm9ybWFsIiBmb250PSJkZWZh
dWx0IiBjaGFyc2V0PSIyMzgiIHNpemU9IjEwMCUiPlpoYW5nLCBKaWFuPC9zdHlsZT48L2F1dGhv
cj48YXV0aG9yPjxzdHlsZSBmYWNlPSJub3JtYWwiIGZvbnQ9ImRlZmF1bHQiIGNoYXJzZXQ9IjIz
OCIgc2l6ZT0iMTAwJSI+Wmllcm90aCwgU2hlbGxleTwvc3R5bGU+PC9hdXRob3I+PC9hdXRob3Jz
PjwvY29udHJpYnV0b3JzPjx0aXRsZXM+PHRpdGxlPlVuaXZlcnNhbCBEZWZpbml0aW9uIGFuZCBD
bGFzc2lmaWNhdGlvbiBvZiBIZWFydCBGYWlsdXJlOiBBIFJlcG9ydCBvZiB0aGUgSGVhcnQgRmFp
bHVyZSBTb2NpZXR5IG9mIEFtZXJpY2EsIEhlYXJ0IEZhaWx1cmUgQXNzb2NpYXRpb24gb2YgdGhl
IEV1cm9wZWFuIFNvY2lldHkgb2YgQ2FyZGlvbG9neSwgSmFwYW5lc2UgSGVhcnQgRmFpbHVyZSBT
b2NpZXR5IGFuZCBXcml0aW5nIENvbW1pdHRlZSBvZiB0aGUgVW5pdmVyc2FsIERlZmluaXRpb24g
b2YgSGVhcnQgRmFpbHVyZTwvdGl0bGU+PHNlY29uZGFyeS10aXRsZT5KLiBDYXJkLiBGYWlsLjwv
c2Vjb25kYXJ5LXRpdGxlPjwvdGl0bGVzPjxwZXJpb2RpY2FsPjxmdWxsLXRpdGxlPkouIENhcmQu
IEZhaWwuPC9mdWxsLXRpdGxlPjwvcGVyaW9kaWNhbD48cGFnZXM+Mzg3LTQxMzwvcGFnZXM+PHZv
bHVtZT4yNzwvdm9sdW1lPjxudW1iZXI+NDwvbnVtYmVyPjxrZXl3b3Jkcz48a2V5d29yZD5IZWFy
dCBmYWlsdXJlPC9rZXl3b3JkPjxrZXl3b3JkPnN0YWdlcyBvZiBoZWFydCBmYWlsdXJlPC9rZXl3
b3JkPjxrZXl3b3JkPmhlYXJ0IGZhaWx1cmUgd2l0aCByZWR1Y2VkIGVqZWN0aW9uIGZyYWN0aW9u
PC9rZXl3b3JkPjxrZXl3b3JkPmhlYXJ0IGZhaWx1cmUgd2l0aCBwcmVzZXJ2ZWQgZWplY3Rpb24g
ZnJhY3Rpb248L2tleXdvcmQ+PGtleXdvcmQ+aGVhcnQgZmFpbHVyZSB3aXRoIG1pZC1yYW5nZSBl
amVjdGlvbiBmcmFjdGlvbjwva2V5d29yZD48a2V5d29yZD5kZWZpbml0aW9uIG9mIGhlYXJ0IGZh
aWx1cmU8L2tleXdvcmQ+PGtleXdvcmQ+aW1wcm92ZWQgZWplY3Rpb24gZnJhY3Rpb248L2tleXdv
cmQ+PC9rZXl3b3Jkcz48ZGF0ZXM+PHllYXI+MjAyMTwveWVhcj48cHViLWRhdGVzPjxkYXRlPjIw
MjEvMDQvMDEvPC9kYXRlPjwvcHViLWRhdGVzPjwvZGF0ZXM+PGlzYm4+MTA3MS05MTY0PC9pc2Ju
Pjx1cmxzPjxyZWxhdGVkLXVybHM+PHVybD5odHRwczovL3d3dy5zY2llbmNlZGlyZWN0LmNvbS9z
Y2llbmNlL2FydGljbGUvcGlpL1MxMDcxOTE2NDIxMDAwNTA2PC91cmw+PHVybD5odHRwczovL3d3
dy5zY2llbmNlZGlyZWN0LmNvbS9zY2llbmNlL2FydGljbGUvcGlpL1MxMDcxOTE2NDIxMDAwNTA2
P3ZpYSUzRGlodWI8L3VybD48L3JlbGF0ZWQtdXJscz48L3VybHM+PGVsZWN0cm9uaWMtcmVzb3Vy
Y2UtbnVtPmh0dHBzOi8vZG9pLm9yZy8xMC4xMDE2L2ouY2FyZGZhaWwuMjAyMS4wMS4wMjI8L2Vs
ZWN0cm9uaWMtcmVzb3VyY2UtbnVtPjwvcmVjb3JkPjwvQ2l0ZT48L0VuZE5vdGU+
</w:fldData>
        </w:fldChar>
      </w:r>
      <w:r w:rsidR="000A32C4">
        <w:instrText xml:space="preserve"> ADDIN EN.CITE.DATA </w:instrText>
      </w:r>
      <w:r w:rsidR="000A32C4">
        <w:fldChar w:fldCharType="end"/>
      </w:r>
      <w:r w:rsidR="0010253C" w:rsidRPr="004836E2">
        <w:fldChar w:fldCharType="separate"/>
      </w:r>
      <w:r w:rsidR="000A32C4">
        <w:rPr>
          <w:noProof/>
        </w:rPr>
        <w:t>(Bozkurt et al., 2021)</w:t>
      </w:r>
      <w:r w:rsidR="0010253C" w:rsidRPr="004836E2">
        <w:fldChar w:fldCharType="end"/>
      </w:r>
      <w:r w:rsidR="00D93AFD">
        <w:t>*</w:t>
      </w:r>
    </w:p>
    <w:p w14:paraId="28A64CCB" w14:textId="4074F374" w:rsidR="0010253C" w:rsidRPr="004836E2" w:rsidRDefault="0010253C" w:rsidP="00D5222D">
      <w:pPr>
        <w:pStyle w:val="Tablenotes"/>
        <w:spacing w:after="0"/>
      </w:pPr>
      <w:r w:rsidRPr="004836E2">
        <w:t xml:space="preserve">Abbreviations: </w:t>
      </w:r>
      <w:r w:rsidR="003F59E2" w:rsidRPr="004836E2">
        <w:t>HFmrEF</w:t>
      </w:r>
      <w:r w:rsidR="00F0405E">
        <w:t>,</w:t>
      </w:r>
      <w:r w:rsidR="003F59E2" w:rsidRPr="004836E2">
        <w:t xml:space="preserve"> Heart failure with mildly reduced ejection fraction; HFimpEF</w:t>
      </w:r>
      <w:r w:rsidR="00F0405E">
        <w:t>,</w:t>
      </w:r>
      <w:r w:rsidR="003F59E2" w:rsidRPr="004836E2">
        <w:t xml:space="preserve"> heart failure with improved ejection fraction; HFpEF</w:t>
      </w:r>
      <w:r w:rsidR="00F0405E">
        <w:t>,</w:t>
      </w:r>
      <w:r w:rsidR="003F59E2" w:rsidRPr="004836E2">
        <w:t xml:space="preserve"> heart failure with preserved ejection fraction; HFrEF</w:t>
      </w:r>
      <w:r w:rsidR="00F0405E">
        <w:t>,</w:t>
      </w:r>
      <w:r w:rsidR="003F59E2" w:rsidRPr="004836E2">
        <w:t xml:space="preserve"> heart failure with reduced </w:t>
      </w:r>
      <w:bookmarkStart w:id="16" w:name="_Hlk137803671"/>
      <w:r w:rsidR="003F59E2" w:rsidRPr="004836E2">
        <w:t>ejection fraction</w:t>
      </w:r>
      <w:bookmarkEnd w:id="16"/>
      <w:r w:rsidR="003F59E2" w:rsidRPr="004836E2">
        <w:t>; LVEF, left ventricular ejection fraction</w:t>
      </w:r>
    </w:p>
    <w:p w14:paraId="5C3EF4D0" w14:textId="77806008" w:rsidR="0010253C" w:rsidRDefault="0010253C" w:rsidP="0066544F">
      <w:pPr>
        <w:pStyle w:val="Tablenotes"/>
        <w:spacing w:after="0"/>
      </w:pPr>
      <w:r w:rsidRPr="004836E2">
        <w:t xml:space="preserve">Notes: </w:t>
      </w:r>
      <w:r w:rsidR="00D93AFD">
        <w:t>*</w:t>
      </w:r>
      <w:r w:rsidRPr="004836E2">
        <w:t xml:space="preserve">This publication is endorsed by </w:t>
      </w:r>
      <w:r w:rsidR="003F59E2" w:rsidRPr="004836E2">
        <w:t>the Cardiac Society of Australia and New Zealand</w:t>
      </w:r>
      <w:r w:rsidR="0066544F">
        <w:t>.</w:t>
      </w:r>
    </w:p>
    <w:p w14:paraId="5946C357" w14:textId="77777777" w:rsidR="0066544F" w:rsidRPr="004836E2" w:rsidRDefault="0066544F" w:rsidP="00D5222D">
      <w:pPr>
        <w:spacing w:after="0"/>
      </w:pPr>
    </w:p>
    <w:p w14:paraId="55CCFBC1" w14:textId="083F40C4" w:rsidR="00630EE0" w:rsidRDefault="004B5218" w:rsidP="002B5743">
      <w:pPr>
        <w:pStyle w:val="Heading4"/>
        <w:rPr>
          <w:rFonts w:eastAsia="Times New Roman"/>
        </w:rPr>
      </w:pPr>
      <w:r>
        <w:t xml:space="preserve">4) </w:t>
      </w:r>
      <w:r w:rsidR="00630EE0">
        <w:t>T</w:t>
      </w:r>
      <w:r w:rsidR="00630EE0" w:rsidRPr="00570BA2">
        <w:t xml:space="preserve">he Interagency Registry for Mechanically Assisted Circulatory Support </w:t>
      </w:r>
      <w:r w:rsidR="00406AE5">
        <w:t xml:space="preserve">(INTERMACS) </w:t>
      </w:r>
      <w:r w:rsidR="00630EE0" w:rsidRPr="00570BA2">
        <w:t>profiles</w:t>
      </w:r>
      <w:r w:rsidR="00630EE0">
        <w:t xml:space="preserve"> classification</w:t>
      </w:r>
    </w:p>
    <w:p w14:paraId="3C3EE3BD" w14:textId="30845EF6" w:rsidR="00597FA2" w:rsidRPr="00E76C63" w:rsidRDefault="0035209B" w:rsidP="00052DE1">
      <w:pPr>
        <w:jc w:val="both"/>
      </w:pPr>
      <w:r>
        <w:rPr>
          <w:rFonts w:eastAsia="Times New Roman"/>
        </w:rPr>
        <w:t xml:space="preserve">In addition to the </w:t>
      </w:r>
      <w:r w:rsidR="00D5222D">
        <w:rPr>
          <w:rFonts w:eastAsia="Times New Roman"/>
        </w:rPr>
        <w:t>above-</w:t>
      </w:r>
      <w:r>
        <w:rPr>
          <w:rFonts w:eastAsia="Times New Roman"/>
        </w:rPr>
        <w:t xml:space="preserve">mentioned classification systems, </w:t>
      </w:r>
      <w:r w:rsidRPr="0035209B">
        <w:rPr>
          <w:rFonts w:eastAsia="Times New Roman"/>
        </w:rPr>
        <w:t xml:space="preserve">the Interagency Registry for Mechanically Assisted Circulatory Support </w:t>
      </w:r>
      <w:r w:rsidR="004378BD" w:rsidRPr="002E78CF">
        <w:rPr>
          <w:rFonts w:eastAsia="Times New Roman"/>
        </w:rPr>
        <w:t xml:space="preserve"> </w:t>
      </w:r>
      <w:r>
        <w:rPr>
          <w:rFonts w:eastAsia="Times New Roman"/>
        </w:rPr>
        <w:t>(</w:t>
      </w:r>
      <w:r w:rsidR="004378BD" w:rsidRPr="002E78CF">
        <w:rPr>
          <w:rFonts w:eastAsia="Times New Roman"/>
        </w:rPr>
        <w:t>INTERMACS</w:t>
      </w:r>
      <w:r>
        <w:rPr>
          <w:rFonts w:eastAsia="Times New Roman"/>
        </w:rPr>
        <w:t>) profiles</w:t>
      </w:r>
      <w:r w:rsidR="004378BD" w:rsidRPr="002E78CF">
        <w:rPr>
          <w:rFonts w:eastAsia="Times New Roman"/>
        </w:rPr>
        <w:t xml:space="preserve"> classifies patients </w:t>
      </w:r>
      <w:r w:rsidR="007E5F48">
        <w:rPr>
          <w:rFonts w:eastAsia="Times New Roman"/>
        </w:rPr>
        <w:t>requiring</w:t>
      </w:r>
      <w:r w:rsidR="004378BD" w:rsidRPr="002E78CF">
        <w:rPr>
          <w:rFonts w:eastAsia="Times New Roman"/>
        </w:rPr>
        <w:t xml:space="preserve"> </w:t>
      </w:r>
      <w:r w:rsidR="004378BD" w:rsidRPr="002E78CF">
        <w:t xml:space="preserve">advanced therapies such as long-term mechanical circulatory support (MCS) devices </w:t>
      </w:r>
      <w:r w:rsidR="004378BD" w:rsidRPr="002E78CF">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w:instrText>
      </w:r>
      <w:r w:rsidR="000A32C4">
        <w:lastRenderedPageBreak/>
        <w:instrText>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004378BD" w:rsidRPr="002E78CF">
        <w:fldChar w:fldCharType="separate"/>
      </w:r>
      <w:r w:rsidR="000A32C4">
        <w:rPr>
          <w:noProof/>
        </w:rPr>
        <w:t>(Crespo-Leiro et al., 2018)</w:t>
      </w:r>
      <w:r w:rsidR="004378BD" w:rsidRPr="002E78CF">
        <w:fldChar w:fldCharType="end"/>
      </w:r>
      <w:r w:rsidR="004378BD" w:rsidRPr="002E78CF">
        <w:t xml:space="preserve">. </w:t>
      </w:r>
      <w:r w:rsidR="00D33331">
        <w:t xml:space="preserve">INTERMACS is </w:t>
      </w:r>
      <w:r w:rsidR="00D33331" w:rsidRPr="00521EB4">
        <w:t>a USA registry established in 2005 for the clinical outcomes of patients who receive an FDA-approved MCS device to treat advanced H</w:t>
      </w:r>
      <w:r w:rsidR="00D33331">
        <w:t xml:space="preserve">F. </w:t>
      </w:r>
      <w:r w:rsidR="002B5743" w:rsidRPr="002E78CF">
        <w:t xml:space="preserve">There are seven INTERMACS profiles and </w:t>
      </w:r>
      <w:r w:rsidR="002B5743" w:rsidRPr="002E78CF">
        <w:rPr>
          <w:rFonts w:eastAsia="Times New Roman"/>
        </w:rPr>
        <w:t xml:space="preserve">three modifiers that may alter the phenotype of patients of a given </w:t>
      </w:r>
      <w:r w:rsidR="002B5743">
        <w:rPr>
          <w:rFonts w:eastAsia="Times New Roman"/>
        </w:rPr>
        <w:t>profile</w:t>
      </w:r>
      <w:r w:rsidR="002B5743" w:rsidRPr="002E78CF">
        <w:rPr>
          <w:rFonts w:eastAsia="Times New Roman"/>
        </w:rPr>
        <w:t xml:space="preserve">. </w:t>
      </w:r>
      <w:r>
        <w:rPr>
          <w:rFonts w:eastAsia="Times New Roman"/>
        </w:rPr>
        <w:t xml:space="preserve">The </w:t>
      </w:r>
      <w:r w:rsidRPr="0035209B">
        <w:rPr>
          <w:rFonts w:eastAsia="Times New Roman"/>
        </w:rPr>
        <w:t xml:space="preserve">INTERMACS profiles have </w:t>
      </w:r>
      <w:r w:rsidR="00D5222D">
        <w:rPr>
          <w:rFonts w:eastAsia="Times New Roman"/>
        </w:rPr>
        <w:t xml:space="preserve">also </w:t>
      </w:r>
      <w:r w:rsidRPr="0035209B">
        <w:rPr>
          <w:rFonts w:eastAsia="Times New Roman"/>
        </w:rPr>
        <w:t>been used to define inclusion criteria for clinical trials</w:t>
      </w:r>
      <w:r>
        <w:rPr>
          <w:rFonts w:eastAsia="Times New Roman"/>
        </w:rPr>
        <w:t xml:space="preserve"> of MCS devices for advanced HF </w:t>
      </w:r>
      <w:r w:rsidR="00597FA2">
        <w:rPr>
          <w:rFonts w:eastAsia="Times New Roman"/>
        </w:rPr>
        <w:t>patients (</w:t>
      </w:r>
      <w:r w:rsidRPr="0035209B">
        <w:rPr>
          <w:rFonts w:eastAsia="Times New Roman"/>
        </w:rPr>
        <w:t>Bozkurt et al., 2021</w:t>
      </w:r>
      <w:r w:rsidR="00597FA2" w:rsidRPr="0035209B">
        <w:rPr>
          <w:rFonts w:eastAsia="Times New Roman"/>
        </w:rPr>
        <w:t>).</w:t>
      </w:r>
      <w:r w:rsidR="00597FA2">
        <w:t xml:space="preserve"> The</w:t>
      </w:r>
      <w:r w:rsidR="004378BD">
        <w:t xml:space="preserve"> </w:t>
      </w:r>
      <w:r w:rsidR="002B5743">
        <w:t xml:space="preserve">summary of INTERMACS profiles is provided in Table </w:t>
      </w:r>
      <w:r w:rsidR="00F0405E">
        <w:t>5</w:t>
      </w:r>
      <w:r w:rsidR="002B5743">
        <w:t xml:space="preserve">. </w:t>
      </w:r>
    </w:p>
    <w:p w14:paraId="6493DC1D" w14:textId="703AB2D6" w:rsidR="00E76C63" w:rsidRDefault="00E76C63" w:rsidP="00052DE1">
      <w:pPr>
        <w:pStyle w:val="Caption"/>
      </w:pPr>
      <w:r>
        <w:t xml:space="preserve">Table </w:t>
      </w:r>
      <w:r>
        <w:fldChar w:fldCharType="begin"/>
      </w:r>
      <w:r>
        <w:instrText xml:space="preserve"> SEQ Table \* ARABIC </w:instrText>
      </w:r>
      <w:r>
        <w:fldChar w:fldCharType="separate"/>
      </w:r>
      <w:r w:rsidR="001C6D8C">
        <w:rPr>
          <w:noProof/>
        </w:rPr>
        <w:t>5</w:t>
      </w:r>
      <w:r>
        <w:fldChar w:fldCharType="end"/>
      </w:r>
      <w:r>
        <w:t xml:space="preserve">: </w:t>
      </w:r>
      <w:r w:rsidRPr="00584EBA">
        <w:t>INTERMACS profiles</w:t>
      </w:r>
    </w:p>
    <w:tbl>
      <w:tblPr>
        <w:tblStyle w:val="TableGrid1"/>
        <w:tblW w:w="5000" w:type="pct"/>
        <w:tblInd w:w="0" w:type="dxa"/>
        <w:tblLook w:val="04A0" w:firstRow="1" w:lastRow="0" w:firstColumn="1" w:lastColumn="0" w:noHBand="0" w:noVBand="1"/>
      </w:tblPr>
      <w:tblGrid>
        <w:gridCol w:w="1696"/>
        <w:gridCol w:w="4962"/>
        <w:gridCol w:w="2913"/>
      </w:tblGrid>
      <w:tr w:rsidR="00816D03" w:rsidRPr="00D526CB" w14:paraId="71B25208" w14:textId="77777777" w:rsidTr="00D016E2">
        <w:trPr>
          <w:tblHeader/>
        </w:trPr>
        <w:tc>
          <w:tcPr>
            <w:tcW w:w="886" w:type="pct"/>
          </w:tcPr>
          <w:p w14:paraId="3E7C3FB7" w14:textId="2916F0CA" w:rsidR="00816D03" w:rsidRPr="0060167C" w:rsidRDefault="00816D03" w:rsidP="0060167C">
            <w:pPr>
              <w:pStyle w:val="TableHeading"/>
            </w:pPr>
            <w:r w:rsidRPr="0060167C">
              <w:t xml:space="preserve">Profile </w:t>
            </w:r>
          </w:p>
        </w:tc>
        <w:tc>
          <w:tcPr>
            <w:tcW w:w="2592" w:type="pct"/>
          </w:tcPr>
          <w:p w14:paraId="3B12C449" w14:textId="1FDFA052" w:rsidR="00816D03" w:rsidRPr="0060167C" w:rsidRDefault="00816D03" w:rsidP="0060167C">
            <w:pPr>
              <w:pStyle w:val="TableHeading"/>
            </w:pPr>
            <w:r w:rsidRPr="0060167C">
              <w:t>Description</w:t>
            </w:r>
          </w:p>
        </w:tc>
        <w:tc>
          <w:tcPr>
            <w:tcW w:w="1522" w:type="pct"/>
          </w:tcPr>
          <w:p w14:paraId="5A00F48B" w14:textId="3CACC9CD" w:rsidR="00816D03" w:rsidRPr="0060167C" w:rsidRDefault="00816D03" w:rsidP="0060167C">
            <w:pPr>
              <w:pStyle w:val="TableHeading"/>
            </w:pPr>
            <w:r w:rsidRPr="0060167C">
              <w:t>T</w:t>
            </w:r>
            <w:r w:rsidR="007E5F48">
              <w:t>he t</w:t>
            </w:r>
            <w:r w:rsidRPr="0060167C">
              <w:t>ime frame for intervention</w:t>
            </w:r>
          </w:p>
        </w:tc>
      </w:tr>
      <w:tr w:rsidR="00816D03" w:rsidRPr="00D526CB" w14:paraId="03A2964B" w14:textId="77777777" w:rsidTr="006603A6">
        <w:tc>
          <w:tcPr>
            <w:tcW w:w="886" w:type="pct"/>
          </w:tcPr>
          <w:p w14:paraId="34A18B7B" w14:textId="781DCA18" w:rsidR="00816D03" w:rsidRPr="0060167C" w:rsidRDefault="00816D03" w:rsidP="00F0405E">
            <w:pPr>
              <w:pStyle w:val="TableText0"/>
              <w:ind w:left="0"/>
            </w:pPr>
            <w:r w:rsidRPr="0060167C">
              <w:t>Profile 1</w:t>
            </w:r>
          </w:p>
        </w:tc>
        <w:tc>
          <w:tcPr>
            <w:tcW w:w="2592" w:type="pct"/>
          </w:tcPr>
          <w:p w14:paraId="59F5ECDF" w14:textId="77777777" w:rsidR="00816D03" w:rsidRDefault="00816D03" w:rsidP="00910ABE">
            <w:pPr>
              <w:pStyle w:val="TableText0"/>
              <w:ind w:left="0"/>
              <w:jc w:val="both"/>
            </w:pPr>
            <w:r w:rsidRPr="0060167C">
              <w:t>Critical cardiogenic shock “Crash and burn.”</w:t>
            </w:r>
          </w:p>
          <w:p w14:paraId="3470C6B3" w14:textId="51A76060" w:rsidR="003F6522" w:rsidRPr="0060167C" w:rsidRDefault="003F6522" w:rsidP="00910ABE">
            <w:pPr>
              <w:pStyle w:val="TableText0"/>
              <w:ind w:left="0"/>
              <w:jc w:val="both"/>
            </w:pPr>
            <w:r w:rsidRPr="003F6522">
              <w:t>Patient</w:t>
            </w:r>
            <w:r w:rsidR="00450000">
              <w:t>s</w:t>
            </w:r>
            <w:r w:rsidRPr="003F6522">
              <w:t xml:space="preserve"> with life-threatening hypotension despite inotropic support, critical organ hypoperfusion, </w:t>
            </w:r>
            <w:r w:rsidR="006603A6" w:rsidRPr="003F6522">
              <w:t>frequently</w:t>
            </w:r>
            <w:r w:rsidRPr="003F6522">
              <w:t xml:space="preserve"> confirmed by worsening acidosis and/or lactate levels. </w:t>
            </w:r>
          </w:p>
        </w:tc>
        <w:tc>
          <w:tcPr>
            <w:tcW w:w="1522" w:type="pct"/>
          </w:tcPr>
          <w:p w14:paraId="658392C6" w14:textId="4BC68088" w:rsidR="00816D03" w:rsidRPr="0060167C" w:rsidRDefault="00816D03" w:rsidP="00F0405E">
            <w:pPr>
              <w:pStyle w:val="TableText0"/>
              <w:ind w:left="0"/>
            </w:pPr>
            <w:r w:rsidRPr="0060167C">
              <w:t xml:space="preserve">Definitive intervention </w:t>
            </w:r>
            <w:r w:rsidR="007E5F48">
              <w:t xml:space="preserve">is </w:t>
            </w:r>
            <w:r w:rsidRPr="0060167C">
              <w:t>needed within hours.</w:t>
            </w:r>
          </w:p>
        </w:tc>
      </w:tr>
      <w:tr w:rsidR="00816D03" w:rsidRPr="00D526CB" w14:paraId="455CEB67" w14:textId="77777777" w:rsidTr="00434109">
        <w:tc>
          <w:tcPr>
            <w:tcW w:w="886" w:type="pct"/>
          </w:tcPr>
          <w:p w14:paraId="6101FF6E" w14:textId="60F6C502" w:rsidR="00816D03" w:rsidRPr="0060167C" w:rsidRDefault="00816D03" w:rsidP="00F0405E">
            <w:pPr>
              <w:pStyle w:val="TableText0"/>
              <w:ind w:left="0"/>
            </w:pPr>
            <w:r w:rsidRPr="0060167C">
              <w:t>Profile 2</w:t>
            </w:r>
          </w:p>
        </w:tc>
        <w:tc>
          <w:tcPr>
            <w:tcW w:w="2592" w:type="pct"/>
          </w:tcPr>
          <w:p w14:paraId="54AA19DF" w14:textId="77777777" w:rsidR="00816D03" w:rsidRDefault="00816D03" w:rsidP="00910ABE">
            <w:pPr>
              <w:pStyle w:val="TableText0"/>
              <w:ind w:left="0"/>
              <w:jc w:val="both"/>
            </w:pPr>
            <w:r w:rsidRPr="0060167C">
              <w:t>Progressive decline</w:t>
            </w:r>
          </w:p>
          <w:p w14:paraId="36B28636" w14:textId="57717099" w:rsidR="003F6522" w:rsidRPr="0060167C" w:rsidRDefault="006603A6" w:rsidP="00910ABE">
            <w:pPr>
              <w:pStyle w:val="TableText0"/>
              <w:ind w:left="0"/>
              <w:jc w:val="both"/>
            </w:pPr>
            <w:r w:rsidRPr="003F6522">
              <w:t>Patient</w:t>
            </w:r>
            <w:r w:rsidR="00450000">
              <w:t>s</w:t>
            </w:r>
            <w:r w:rsidRPr="003F6522">
              <w:t xml:space="preserve"> with declining function despite </w:t>
            </w:r>
            <w:r>
              <w:t>intravenous</w:t>
            </w:r>
            <w:r w:rsidRPr="003F6522">
              <w:t xml:space="preserve"> inotropic support, may be manifest</w:t>
            </w:r>
            <w:r w:rsidR="00450000">
              <w:t>ed</w:t>
            </w:r>
            <w:r w:rsidRPr="003F6522">
              <w:t xml:space="preserve"> by worsening renal function, nutritional depletion, inability to restore volume balance</w:t>
            </w:r>
            <w:r w:rsidR="00450000">
              <w:t>.</w:t>
            </w:r>
            <w:r w:rsidR="00322C47">
              <w:t xml:space="preserve"> </w:t>
            </w:r>
            <w:r w:rsidR="00450000">
              <w:t xml:space="preserve">Often referred to as </w:t>
            </w:r>
            <w:r w:rsidR="002673BA">
              <w:t>“</w:t>
            </w:r>
            <w:r w:rsidRPr="003F6522">
              <w:t xml:space="preserve">Sliding on </w:t>
            </w:r>
            <w:r w:rsidR="00450000">
              <w:t>I</w:t>
            </w:r>
            <w:r w:rsidRPr="003F6522">
              <w:t>notropes</w:t>
            </w:r>
            <w:r w:rsidR="002673BA">
              <w:t>”.</w:t>
            </w:r>
          </w:p>
        </w:tc>
        <w:tc>
          <w:tcPr>
            <w:tcW w:w="1522" w:type="pct"/>
          </w:tcPr>
          <w:p w14:paraId="79D39736" w14:textId="7389ABEC" w:rsidR="00816D03" w:rsidRPr="0060167C" w:rsidRDefault="00816D03" w:rsidP="00F0405E">
            <w:pPr>
              <w:pStyle w:val="TableText0"/>
              <w:ind w:left="0"/>
            </w:pPr>
            <w:r w:rsidRPr="0060167C">
              <w:t xml:space="preserve">Definitive intervention </w:t>
            </w:r>
            <w:r w:rsidR="007E5F48">
              <w:t xml:space="preserve">is </w:t>
            </w:r>
            <w:r w:rsidRPr="0060167C">
              <w:t xml:space="preserve">needed within </w:t>
            </w:r>
            <w:r w:rsidR="007E5F48">
              <w:t xml:space="preserve">a </w:t>
            </w:r>
            <w:r w:rsidRPr="0060167C">
              <w:t>few days.</w:t>
            </w:r>
          </w:p>
        </w:tc>
      </w:tr>
      <w:tr w:rsidR="00816D03" w:rsidRPr="00D526CB" w14:paraId="5D452674" w14:textId="77777777" w:rsidTr="00434109">
        <w:trPr>
          <w:trHeight w:val="186"/>
        </w:trPr>
        <w:tc>
          <w:tcPr>
            <w:tcW w:w="886" w:type="pct"/>
          </w:tcPr>
          <w:p w14:paraId="18BFA0C4" w14:textId="14D3D0A4" w:rsidR="00816D03" w:rsidRPr="0060167C" w:rsidRDefault="00816D03" w:rsidP="00F0405E">
            <w:pPr>
              <w:pStyle w:val="TableText0"/>
              <w:ind w:left="0"/>
            </w:pPr>
            <w:r w:rsidRPr="0060167C">
              <w:t>Profile 3</w:t>
            </w:r>
          </w:p>
        </w:tc>
        <w:tc>
          <w:tcPr>
            <w:tcW w:w="2592" w:type="pct"/>
          </w:tcPr>
          <w:p w14:paraId="0A874A96" w14:textId="4A31F0BE" w:rsidR="00816D03" w:rsidRDefault="00816D03" w:rsidP="00F0405E">
            <w:pPr>
              <w:pStyle w:val="TableText0"/>
              <w:ind w:left="0"/>
            </w:pPr>
            <w:r w:rsidRPr="0060167C">
              <w:t>Stable on inotrope or inotrope-dependent</w:t>
            </w:r>
          </w:p>
          <w:p w14:paraId="09F5C09E" w14:textId="017A248C" w:rsidR="00816D03" w:rsidRPr="0060167C" w:rsidRDefault="00434109" w:rsidP="00910ABE">
            <w:pPr>
              <w:pStyle w:val="TableText0"/>
              <w:ind w:left="0"/>
              <w:jc w:val="both"/>
            </w:pPr>
            <w:r w:rsidRPr="00434109">
              <w:t>Patient</w:t>
            </w:r>
            <w:r w:rsidR="00450000">
              <w:t>s</w:t>
            </w:r>
            <w:r w:rsidRPr="00434109">
              <w:t xml:space="preserve"> with stable blood pressure, organ function, nutrition</w:t>
            </w:r>
            <w:r w:rsidR="00450000">
              <w:t>al status</w:t>
            </w:r>
            <w:r w:rsidRPr="00434109">
              <w:t>, and symptoms on continuous intravenous inotropic support (and/or a temporary circulatory support device</w:t>
            </w:r>
            <w:r w:rsidR="00D76474" w:rsidRPr="00434109">
              <w:t>). However</w:t>
            </w:r>
            <w:r w:rsidRPr="00434109">
              <w:t>, repeated failure to wean from support</w:t>
            </w:r>
            <w:r w:rsidR="00450000">
              <w:t xml:space="preserve">. This profile is called </w:t>
            </w:r>
            <w:r w:rsidR="002673BA">
              <w:t>“</w:t>
            </w:r>
            <w:r w:rsidRPr="00434109">
              <w:t xml:space="preserve">Dependent </w:t>
            </w:r>
            <w:r w:rsidR="00450000">
              <w:t>S</w:t>
            </w:r>
            <w:r w:rsidRPr="00434109">
              <w:t>tability</w:t>
            </w:r>
            <w:r w:rsidR="002673BA">
              <w:t>”.</w:t>
            </w:r>
          </w:p>
        </w:tc>
        <w:tc>
          <w:tcPr>
            <w:tcW w:w="1522" w:type="pct"/>
          </w:tcPr>
          <w:p w14:paraId="33EB19AF" w14:textId="2114A01B" w:rsidR="00816D03" w:rsidRPr="0060167C" w:rsidRDefault="00816D03" w:rsidP="00F0405E">
            <w:pPr>
              <w:pStyle w:val="TableText0"/>
              <w:ind w:left="0"/>
            </w:pPr>
            <w:r w:rsidRPr="0060167C">
              <w:t xml:space="preserve">Definitive intervention </w:t>
            </w:r>
            <w:r w:rsidR="007E5F48">
              <w:t xml:space="preserve">is </w:t>
            </w:r>
            <w:r w:rsidRPr="0060167C">
              <w:t xml:space="preserve">elective over a period of weeks to </w:t>
            </w:r>
            <w:r w:rsidR="007E5F48">
              <w:t xml:space="preserve">a </w:t>
            </w:r>
            <w:r w:rsidRPr="0060167C">
              <w:t>few months.</w:t>
            </w:r>
          </w:p>
        </w:tc>
      </w:tr>
      <w:tr w:rsidR="00816D03" w:rsidRPr="00D526CB" w14:paraId="4C5B329C" w14:textId="77777777" w:rsidTr="00434109">
        <w:tc>
          <w:tcPr>
            <w:tcW w:w="886" w:type="pct"/>
          </w:tcPr>
          <w:p w14:paraId="40E12391" w14:textId="6D0D2E38" w:rsidR="00816D03" w:rsidRPr="00D526CB" w:rsidRDefault="00816D03" w:rsidP="00F0405E">
            <w:pPr>
              <w:pStyle w:val="TableText0"/>
              <w:ind w:left="0"/>
            </w:pPr>
            <w:r w:rsidRPr="00D526CB">
              <w:t>Profile 4</w:t>
            </w:r>
          </w:p>
        </w:tc>
        <w:tc>
          <w:tcPr>
            <w:tcW w:w="2592" w:type="pct"/>
          </w:tcPr>
          <w:p w14:paraId="1E747D05" w14:textId="77777777" w:rsidR="00816D03" w:rsidRDefault="00816D03" w:rsidP="00F0405E">
            <w:pPr>
              <w:pStyle w:val="TableText0"/>
              <w:ind w:left="0"/>
            </w:pPr>
            <w:r w:rsidRPr="00D526CB">
              <w:t>Frequent Flyer</w:t>
            </w:r>
          </w:p>
          <w:p w14:paraId="5F18638B" w14:textId="45D8C7BB" w:rsidR="003F6522" w:rsidRPr="00816D03" w:rsidRDefault="003D6782" w:rsidP="00910ABE">
            <w:pPr>
              <w:pStyle w:val="TableText0"/>
              <w:ind w:left="0"/>
              <w:jc w:val="both"/>
            </w:pPr>
            <w:r w:rsidRPr="003D6782">
              <w:t>Patient</w:t>
            </w:r>
            <w:r w:rsidR="00450000">
              <w:t>s</w:t>
            </w:r>
            <w:r w:rsidRPr="003D6782">
              <w:t xml:space="preserve"> can be stabilized close to normal volume status but experience congestion symptoms at rest or during daily activities. Diuretics doses generally fluctuate at very high levels. More intensive management and surveillance strategies should be needed.</w:t>
            </w:r>
          </w:p>
        </w:tc>
        <w:tc>
          <w:tcPr>
            <w:tcW w:w="1522" w:type="pct"/>
          </w:tcPr>
          <w:p w14:paraId="0126E63C" w14:textId="6EAEC319" w:rsidR="00816D03" w:rsidRPr="00D526CB" w:rsidRDefault="00816D03" w:rsidP="00F0405E">
            <w:pPr>
              <w:pStyle w:val="TableText0"/>
              <w:ind w:left="0"/>
            </w:pPr>
            <w:r w:rsidRPr="00D526CB">
              <w:t xml:space="preserve">Definitive intervention </w:t>
            </w:r>
            <w:r w:rsidR="00434109">
              <w:t xml:space="preserve">is </w:t>
            </w:r>
            <w:r w:rsidRPr="00D526CB">
              <w:t>elective over a period of weeks to</w:t>
            </w:r>
            <w:r>
              <w:t xml:space="preserve"> </w:t>
            </w:r>
            <w:r w:rsidR="007E5F48">
              <w:t xml:space="preserve">a </w:t>
            </w:r>
            <w:r w:rsidRPr="00D526CB">
              <w:t>few months.</w:t>
            </w:r>
          </w:p>
        </w:tc>
      </w:tr>
      <w:tr w:rsidR="006603A6" w:rsidRPr="00D526CB" w14:paraId="363BAA66" w14:textId="77777777" w:rsidTr="00F40E61">
        <w:tc>
          <w:tcPr>
            <w:tcW w:w="886" w:type="pct"/>
          </w:tcPr>
          <w:p w14:paraId="4910F782" w14:textId="28BF06CC" w:rsidR="006603A6" w:rsidRPr="00D526CB" w:rsidRDefault="006603A6" w:rsidP="00910ABE">
            <w:pPr>
              <w:pStyle w:val="TableText0"/>
              <w:ind w:left="0"/>
            </w:pPr>
            <w:r w:rsidRPr="00D526CB">
              <w:t>Profile 5</w:t>
            </w:r>
          </w:p>
        </w:tc>
        <w:tc>
          <w:tcPr>
            <w:tcW w:w="2592" w:type="pct"/>
          </w:tcPr>
          <w:p w14:paraId="3F79F1E1" w14:textId="77777777" w:rsidR="006603A6" w:rsidRDefault="006603A6" w:rsidP="006603A6">
            <w:pPr>
              <w:pStyle w:val="TableText0"/>
              <w:ind w:left="0"/>
            </w:pPr>
            <w:r w:rsidRPr="00D526CB">
              <w:t>Housebound</w:t>
            </w:r>
          </w:p>
          <w:p w14:paraId="2AF4177C" w14:textId="647673FD" w:rsidR="006603A6" w:rsidRPr="00D526CB" w:rsidRDefault="00450000" w:rsidP="00910ABE">
            <w:pPr>
              <w:pStyle w:val="TableText0"/>
              <w:ind w:left="0"/>
              <w:jc w:val="both"/>
            </w:pPr>
            <w:r>
              <w:t>Patients are c</w:t>
            </w:r>
            <w:r w:rsidR="003D6782" w:rsidRPr="003D6782">
              <w:t>omfortable at rest and with activities of daily living but unable to do any other activity, living mainly within the house. Patients are comfortable at rest without congestive symptoms but may have underlying refractory elevated volume status along with renal dysfunction.</w:t>
            </w:r>
          </w:p>
        </w:tc>
        <w:tc>
          <w:tcPr>
            <w:tcW w:w="1522" w:type="pct"/>
          </w:tcPr>
          <w:p w14:paraId="7135C10B" w14:textId="17777BCB" w:rsidR="006603A6" w:rsidRPr="00D526CB" w:rsidRDefault="006603A6" w:rsidP="00910ABE">
            <w:pPr>
              <w:pStyle w:val="TableText0"/>
              <w:ind w:left="0"/>
            </w:pPr>
            <w:r w:rsidRPr="00D526CB">
              <w:t xml:space="preserve">Variable urgency depends upon </w:t>
            </w:r>
            <w:r>
              <w:t xml:space="preserve">the </w:t>
            </w:r>
            <w:r w:rsidRPr="00D526CB">
              <w:t>maintenance of nutrition,</w:t>
            </w:r>
            <w:r>
              <w:t xml:space="preserve"> </w:t>
            </w:r>
            <w:r w:rsidRPr="00D526CB">
              <w:t>organ function, and activity</w:t>
            </w:r>
          </w:p>
        </w:tc>
      </w:tr>
      <w:tr w:rsidR="00816D03" w:rsidRPr="00D526CB" w14:paraId="1D2D1097" w14:textId="77777777" w:rsidTr="00F40E61">
        <w:tc>
          <w:tcPr>
            <w:tcW w:w="886" w:type="pct"/>
          </w:tcPr>
          <w:p w14:paraId="56B7CCD4" w14:textId="1DF0E28A" w:rsidR="00816D03" w:rsidRPr="00D526CB" w:rsidRDefault="00816D03" w:rsidP="00F0405E">
            <w:pPr>
              <w:pStyle w:val="TableText0"/>
              <w:ind w:left="0"/>
            </w:pPr>
            <w:r w:rsidRPr="00D526CB">
              <w:t>Profile 6</w:t>
            </w:r>
          </w:p>
        </w:tc>
        <w:tc>
          <w:tcPr>
            <w:tcW w:w="2592" w:type="pct"/>
          </w:tcPr>
          <w:p w14:paraId="6439C33F" w14:textId="77F114C3" w:rsidR="00816D03" w:rsidRDefault="00816D03" w:rsidP="00F0405E">
            <w:pPr>
              <w:pStyle w:val="TableText0"/>
              <w:ind w:left="0"/>
            </w:pPr>
            <w:r w:rsidRPr="00D526CB">
              <w:t>Exertion limited</w:t>
            </w:r>
          </w:p>
          <w:p w14:paraId="170426C0" w14:textId="21CB3688" w:rsidR="00816D03" w:rsidRPr="00D526CB" w:rsidRDefault="00F40E61" w:rsidP="00910ABE">
            <w:pPr>
              <w:pStyle w:val="TableText0"/>
              <w:ind w:left="0"/>
              <w:jc w:val="both"/>
            </w:pPr>
            <w:r w:rsidRPr="00F40E61">
              <w:t>Patient</w:t>
            </w:r>
            <w:r w:rsidR="00450000">
              <w:t>s</w:t>
            </w:r>
            <w:r w:rsidRPr="00F40E61">
              <w:t xml:space="preserve"> without evidence of fluid overload, comfortable at rest and with daily living activities and minor activities outside the home. However, fatigues after the first few minutes of any meaningful activity - Walking wounded</w:t>
            </w:r>
          </w:p>
        </w:tc>
        <w:tc>
          <w:tcPr>
            <w:tcW w:w="1522" w:type="pct"/>
          </w:tcPr>
          <w:p w14:paraId="154F4595" w14:textId="15782878" w:rsidR="00816D03" w:rsidRPr="00D526CB" w:rsidRDefault="00816D03" w:rsidP="00F0405E">
            <w:pPr>
              <w:pStyle w:val="TableText0"/>
              <w:ind w:left="0"/>
            </w:pPr>
            <w:r w:rsidRPr="00D526CB">
              <w:t xml:space="preserve">Variable depends upon </w:t>
            </w:r>
            <w:r w:rsidR="007E5F48">
              <w:t xml:space="preserve">the </w:t>
            </w:r>
            <w:r w:rsidRPr="00D526CB">
              <w:t>maintenance of nutrition, organ function, and activity level.</w:t>
            </w:r>
          </w:p>
        </w:tc>
      </w:tr>
      <w:tr w:rsidR="00816D03" w:rsidRPr="00D526CB" w14:paraId="3137959B" w14:textId="77777777" w:rsidTr="00910ABE">
        <w:tc>
          <w:tcPr>
            <w:tcW w:w="886" w:type="pct"/>
          </w:tcPr>
          <w:p w14:paraId="5D92BC98" w14:textId="0255797E" w:rsidR="00816D03" w:rsidRPr="00D526CB" w:rsidRDefault="00816D03" w:rsidP="00F0405E">
            <w:pPr>
              <w:pStyle w:val="TableText0"/>
              <w:ind w:left="0"/>
            </w:pPr>
            <w:r w:rsidRPr="00D526CB">
              <w:t>Profile 7</w:t>
            </w:r>
          </w:p>
        </w:tc>
        <w:tc>
          <w:tcPr>
            <w:tcW w:w="2592" w:type="pct"/>
          </w:tcPr>
          <w:p w14:paraId="2422787E" w14:textId="77777777" w:rsidR="00816D03" w:rsidRPr="00D526CB" w:rsidRDefault="00816D03" w:rsidP="00F0405E">
            <w:pPr>
              <w:pStyle w:val="TableText0"/>
              <w:ind w:left="0"/>
            </w:pPr>
            <w:r w:rsidRPr="00D526CB">
              <w:t>Advanced NYHA class III symptoms</w:t>
            </w:r>
          </w:p>
          <w:p w14:paraId="6159EB08" w14:textId="0566877D" w:rsidR="00816D03" w:rsidRPr="00D526CB" w:rsidRDefault="00E563D0" w:rsidP="00910ABE">
            <w:pPr>
              <w:pStyle w:val="TableText0"/>
              <w:ind w:left="0"/>
              <w:jc w:val="both"/>
            </w:pPr>
            <w:r w:rsidRPr="00E563D0">
              <w:t>Patient without current or recent episodes of unstable fluid balance, activity limited to mild physical exertion</w:t>
            </w:r>
          </w:p>
        </w:tc>
        <w:tc>
          <w:tcPr>
            <w:tcW w:w="1522" w:type="pct"/>
          </w:tcPr>
          <w:p w14:paraId="519A8D9D" w14:textId="36341BEF" w:rsidR="00816D03" w:rsidRPr="00D526CB" w:rsidRDefault="00787B22" w:rsidP="00F0405E">
            <w:pPr>
              <w:pStyle w:val="TableText0"/>
              <w:ind w:left="0"/>
            </w:pPr>
            <w:r>
              <w:t>Cardiac</w:t>
            </w:r>
            <w:r w:rsidR="00816D03" w:rsidRPr="00D526CB">
              <w:t xml:space="preserve"> transplantation or MCS may not be currently</w:t>
            </w:r>
            <w:r w:rsidR="00816D03">
              <w:t xml:space="preserve"> </w:t>
            </w:r>
            <w:r w:rsidR="00816D03" w:rsidRPr="00D526CB">
              <w:t>indicated.</w:t>
            </w:r>
          </w:p>
        </w:tc>
      </w:tr>
      <w:tr w:rsidR="0060167C" w:rsidRPr="00D526CB" w14:paraId="21C96301" w14:textId="77777777" w:rsidTr="00910ABE">
        <w:tc>
          <w:tcPr>
            <w:tcW w:w="3478" w:type="pct"/>
            <w:gridSpan w:val="2"/>
          </w:tcPr>
          <w:p w14:paraId="007A6136" w14:textId="479CBA3F" w:rsidR="0060167C" w:rsidRPr="00F0405E" w:rsidRDefault="0060167C" w:rsidP="00910ABE">
            <w:pPr>
              <w:pStyle w:val="TableText0"/>
              <w:ind w:left="0"/>
              <w:rPr>
                <w:b/>
                <w:bCs/>
              </w:rPr>
            </w:pPr>
            <w:r w:rsidRPr="00F0405E">
              <w:rPr>
                <w:b/>
                <w:bCs/>
              </w:rPr>
              <w:t>Modifiers for profiles</w:t>
            </w:r>
          </w:p>
        </w:tc>
        <w:tc>
          <w:tcPr>
            <w:tcW w:w="1522" w:type="pct"/>
          </w:tcPr>
          <w:p w14:paraId="71F01102" w14:textId="63B434CB" w:rsidR="0060167C" w:rsidRPr="00F0405E" w:rsidRDefault="0060167C" w:rsidP="00F0405E">
            <w:pPr>
              <w:pStyle w:val="TableText0"/>
              <w:ind w:left="0"/>
              <w:rPr>
                <w:b/>
                <w:bCs/>
              </w:rPr>
            </w:pPr>
            <w:r w:rsidRPr="00F0405E">
              <w:rPr>
                <w:b/>
                <w:bCs/>
              </w:rPr>
              <w:t>Possible profiles that can be modified</w:t>
            </w:r>
          </w:p>
        </w:tc>
      </w:tr>
      <w:tr w:rsidR="00816D03" w:rsidRPr="00D526CB" w14:paraId="4CF8F10F" w14:textId="77777777" w:rsidTr="00910ABE">
        <w:tc>
          <w:tcPr>
            <w:tcW w:w="886" w:type="pct"/>
          </w:tcPr>
          <w:p w14:paraId="52C0FACD" w14:textId="2ED1623F" w:rsidR="00816D03" w:rsidRPr="00D526CB" w:rsidRDefault="0060167C" w:rsidP="0060167C">
            <w:pPr>
              <w:pStyle w:val="Tabletext"/>
              <w:ind w:left="0"/>
            </w:pPr>
            <w:r w:rsidRPr="0060167C">
              <w:lastRenderedPageBreak/>
              <w:t xml:space="preserve">Temporary Circulatory Support </w:t>
            </w:r>
            <w:r>
              <w:t>(TCS)</w:t>
            </w:r>
          </w:p>
        </w:tc>
        <w:tc>
          <w:tcPr>
            <w:tcW w:w="2592" w:type="pct"/>
          </w:tcPr>
          <w:p w14:paraId="50627D69" w14:textId="3DB54827" w:rsidR="00816D03" w:rsidRPr="00D526CB" w:rsidRDefault="0060167C" w:rsidP="00F0405E">
            <w:pPr>
              <w:pStyle w:val="TableText0"/>
              <w:ind w:left="0"/>
            </w:pPr>
            <w:r>
              <w:t>TCS</w:t>
            </w:r>
            <w:r w:rsidR="00816D03" w:rsidRPr="00D526CB">
              <w:t xml:space="preserve"> can modify profile</w:t>
            </w:r>
            <w:r w:rsidR="007E5F48">
              <w:t>s</w:t>
            </w:r>
            <w:r w:rsidR="00816D03" w:rsidRPr="00D526CB">
              <w:t xml:space="preserve"> only in</w:t>
            </w:r>
            <w:r>
              <w:t xml:space="preserve"> </w:t>
            </w:r>
            <w:r w:rsidR="00816D03" w:rsidRPr="00D526CB">
              <w:t>hospitali</w:t>
            </w:r>
            <w:r w:rsidR="00C7634F">
              <w:t>s</w:t>
            </w:r>
            <w:r w:rsidR="00816D03" w:rsidRPr="00D526CB">
              <w:t>ed patients. They include IABP, ECMO, TandemHeart, LVAD, Impella</w:t>
            </w:r>
          </w:p>
        </w:tc>
        <w:tc>
          <w:tcPr>
            <w:tcW w:w="1522" w:type="pct"/>
          </w:tcPr>
          <w:p w14:paraId="6D721768" w14:textId="135A4234" w:rsidR="00816D03" w:rsidRPr="00D526CB" w:rsidRDefault="00816D03" w:rsidP="00F0405E">
            <w:pPr>
              <w:pStyle w:val="TableText0"/>
              <w:ind w:left="0"/>
            </w:pPr>
            <w:r w:rsidRPr="00D526CB">
              <w:t>1, 2, 3</w:t>
            </w:r>
          </w:p>
        </w:tc>
      </w:tr>
      <w:tr w:rsidR="00816D03" w:rsidRPr="00D526CB" w14:paraId="0EA8688E" w14:textId="77777777" w:rsidTr="00910ABE">
        <w:tc>
          <w:tcPr>
            <w:tcW w:w="886" w:type="pct"/>
          </w:tcPr>
          <w:p w14:paraId="7D0444E5" w14:textId="068B5C9C" w:rsidR="00816D03" w:rsidRPr="00D526CB" w:rsidRDefault="0060167C" w:rsidP="0060167C">
            <w:pPr>
              <w:pStyle w:val="Tabletext"/>
              <w:ind w:left="0"/>
            </w:pPr>
            <w:r w:rsidRPr="00D526CB">
              <w:t>Arrhythmia</w:t>
            </w:r>
            <w:r>
              <w:t xml:space="preserve"> (A)</w:t>
            </w:r>
          </w:p>
        </w:tc>
        <w:tc>
          <w:tcPr>
            <w:tcW w:w="2592" w:type="pct"/>
          </w:tcPr>
          <w:p w14:paraId="27D41162" w14:textId="13330DF1" w:rsidR="00816D03" w:rsidRPr="00D526CB" w:rsidRDefault="00816D03" w:rsidP="00F0405E">
            <w:pPr>
              <w:pStyle w:val="TableText0"/>
              <w:ind w:left="0"/>
            </w:pPr>
            <w:r w:rsidRPr="00D526CB">
              <w:t xml:space="preserve">Arrhythmia can modify any profile. </w:t>
            </w:r>
          </w:p>
        </w:tc>
        <w:tc>
          <w:tcPr>
            <w:tcW w:w="1522" w:type="pct"/>
          </w:tcPr>
          <w:p w14:paraId="0DABB0C0" w14:textId="08AA76A6" w:rsidR="00816D03" w:rsidRPr="00D526CB" w:rsidRDefault="00816D03" w:rsidP="00F0405E">
            <w:pPr>
              <w:pStyle w:val="TableText0"/>
              <w:ind w:left="0"/>
            </w:pPr>
            <w:r w:rsidRPr="00D526CB">
              <w:t>1–7</w:t>
            </w:r>
          </w:p>
        </w:tc>
      </w:tr>
      <w:tr w:rsidR="0060167C" w:rsidRPr="00D526CB" w14:paraId="47F76E31" w14:textId="77777777" w:rsidTr="00910ABE">
        <w:tc>
          <w:tcPr>
            <w:tcW w:w="886" w:type="pct"/>
          </w:tcPr>
          <w:p w14:paraId="07432D78" w14:textId="12FB5927" w:rsidR="0060167C" w:rsidRPr="00D526CB" w:rsidRDefault="0060167C" w:rsidP="0060167C">
            <w:pPr>
              <w:pStyle w:val="Tabletext"/>
              <w:ind w:left="0"/>
            </w:pPr>
            <w:r>
              <w:t>Frequent Flyer (F</w:t>
            </w:r>
            <w:r w:rsidR="00C7634F">
              <w:t>F.</w:t>
            </w:r>
            <w:r>
              <w:t>)</w:t>
            </w:r>
          </w:p>
        </w:tc>
        <w:tc>
          <w:tcPr>
            <w:tcW w:w="2592" w:type="pct"/>
          </w:tcPr>
          <w:p w14:paraId="373401C7" w14:textId="12411838" w:rsidR="0060167C" w:rsidRPr="00D526CB" w:rsidRDefault="0060167C" w:rsidP="00F0405E">
            <w:pPr>
              <w:pStyle w:val="TableText0"/>
              <w:ind w:left="0"/>
            </w:pPr>
            <w:r w:rsidRPr="00D526CB">
              <w:t>Frequent episodes of H</w:t>
            </w:r>
            <w:r w:rsidR="00C7634F">
              <w:t>F</w:t>
            </w:r>
            <w:r w:rsidRPr="00D526CB">
              <w:t xml:space="preserve"> characteri</w:t>
            </w:r>
            <w:r w:rsidR="00C7634F">
              <w:t>s</w:t>
            </w:r>
            <w:r w:rsidRPr="00D526CB">
              <w:t>e patients requiring frequent emergency visits or hospitali</w:t>
            </w:r>
            <w:r w:rsidR="00C7634F">
              <w:t>s</w:t>
            </w:r>
            <w:r w:rsidRPr="00D526CB">
              <w:t xml:space="preserve">ations for diuretics, ultrafiltration, or temporary </w:t>
            </w:r>
            <w:r>
              <w:t>intravenous</w:t>
            </w:r>
            <w:r w:rsidRPr="00D526CB">
              <w:t xml:space="preserve"> vasoactive therapy. </w:t>
            </w:r>
          </w:p>
        </w:tc>
        <w:tc>
          <w:tcPr>
            <w:tcW w:w="1522" w:type="pct"/>
          </w:tcPr>
          <w:p w14:paraId="1EACC12B" w14:textId="77777777" w:rsidR="0060167C" w:rsidRPr="00D526CB" w:rsidRDefault="0060167C" w:rsidP="00F0405E">
            <w:pPr>
              <w:pStyle w:val="TableText0"/>
              <w:ind w:left="0"/>
            </w:pPr>
            <w:r w:rsidRPr="00D526CB">
              <w:t xml:space="preserve">3 if at home, 4, 5, 6. </w:t>
            </w:r>
          </w:p>
          <w:p w14:paraId="6134F713" w14:textId="647B51C1" w:rsidR="0060167C" w:rsidRPr="00D526CB" w:rsidRDefault="0060167C" w:rsidP="00F0405E">
            <w:pPr>
              <w:pStyle w:val="TableText0"/>
              <w:ind w:left="0"/>
            </w:pPr>
            <w:r w:rsidRPr="00D526CB">
              <w:t>Rarely for profile 7.</w:t>
            </w:r>
          </w:p>
        </w:tc>
      </w:tr>
    </w:tbl>
    <w:p w14:paraId="793996CB" w14:textId="284D0CEE" w:rsidR="002B07A5" w:rsidRDefault="002B07A5" w:rsidP="00D5222D">
      <w:pPr>
        <w:spacing w:after="0" w:line="240" w:lineRule="auto"/>
        <w:jc w:val="both"/>
        <w:rPr>
          <w:rFonts w:ascii="Arial Narrow" w:hAnsi="Arial Narrow" w:cs="Arial"/>
          <w:sz w:val="18"/>
          <w:szCs w:val="18"/>
        </w:rPr>
      </w:pPr>
      <w:r>
        <w:rPr>
          <w:rFonts w:ascii="Arial Narrow" w:hAnsi="Arial Narrow" w:cs="Arial"/>
          <w:sz w:val="18"/>
          <w:szCs w:val="18"/>
        </w:rPr>
        <w:t xml:space="preserve">Source: Adapted from </w:t>
      </w:r>
      <w:r>
        <w:rPr>
          <w:rFonts w:ascii="Arial Narrow" w:hAnsi="Arial Narrow" w:cs="Arial"/>
          <w:sz w:val="18"/>
          <w:szCs w:val="18"/>
        </w:rPr>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rPr>
          <w:rFonts w:ascii="Arial Narrow" w:hAnsi="Arial Narrow" w:cs="Arial"/>
          <w:sz w:val="18"/>
          <w:szCs w:val="18"/>
        </w:rPr>
        <w:instrText xml:space="preserve"> ADDIN EN.CITE </w:instrText>
      </w:r>
      <w:r w:rsidR="000A32C4">
        <w:rPr>
          <w:rFonts w:ascii="Arial Narrow" w:hAnsi="Arial Narrow" w:cs="Arial"/>
          <w:sz w:val="18"/>
          <w:szCs w:val="18"/>
        </w:rPr>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rPr>
          <w:rFonts w:ascii="Arial Narrow" w:hAnsi="Arial Narrow" w:cs="Arial"/>
          <w:sz w:val="18"/>
          <w:szCs w:val="18"/>
        </w:rPr>
        <w:instrText xml:space="preserve"> ADDIN EN.CITE.DATA </w:instrText>
      </w:r>
      <w:r w:rsidR="000A32C4">
        <w:rPr>
          <w:rFonts w:ascii="Arial Narrow" w:hAnsi="Arial Narrow" w:cs="Arial"/>
          <w:sz w:val="18"/>
          <w:szCs w:val="18"/>
        </w:rPr>
      </w:r>
      <w:r w:rsidR="000A32C4">
        <w:rPr>
          <w:rFonts w:ascii="Arial Narrow" w:hAnsi="Arial Narrow" w:cs="Arial"/>
          <w:sz w:val="18"/>
          <w:szCs w:val="18"/>
        </w:rPr>
        <w:fldChar w:fldCharType="end"/>
      </w:r>
      <w:r>
        <w:rPr>
          <w:rFonts w:ascii="Arial Narrow" w:hAnsi="Arial Narrow" w:cs="Arial"/>
          <w:sz w:val="18"/>
          <w:szCs w:val="18"/>
        </w:rPr>
      </w:r>
      <w:r>
        <w:rPr>
          <w:rFonts w:ascii="Arial Narrow" w:hAnsi="Arial Narrow" w:cs="Arial"/>
          <w:sz w:val="18"/>
          <w:szCs w:val="18"/>
        </w:rPr>
        <w:fldChar w:fldCharType="separate"/>
      </w:r>
      <w:r w:rsidR="000A32C4">
        <w:rPr>
          <w:rFonts w:ascii="Arial Narrow" w:hAnsi="Arial Narrow" w:cs="Arial"/>
          <w:noProof/>
          <w:sz w:val="18"/>
          <w:szCs w:val="18"/>
        </w:rPr>
        <w:t>(McDonagh et al., 2022)</w:t>
      </w:r>
      <w:r>
        <w:rPr>
          <w:rFonts w:ascii="Arial Narrow" w:hAnsi="Arial Narrow" w:cs="Arial"/>
          <w:sz w:val="18"/>
          <w:szCs w:val="18"/>
        </w:rPr>
        <w:fldChar w:fldCharType="end"/>
      </w:r>
    </w:p>
    <w:p w14:paraId="1731B27F" w14:textId="17902C99" w:rsidR="00847110" w:rsidRPr="00D526CB" w:rsidRDefault="002B07A5" w:rsidP="00D5222D">
      <w:pPr>
        <w:spacing w:after="0" w:line="240" w:lineRule="auto"/>
        <w:jc w:val="both"/>
        <w:rPr>
          <w:rFonts w:ascii="Arial Narrow" w:hAnsi="Arial Narrow" w:cs="Arial"/>
          <w:sz w:val="18"/>
          <w:szCs w:val="18"/>
        </w:rPr>
      </w:pPr>
      <w:r>
        <w:rPr>
          <w:rFonts w:ascii="Arial Narrow" w:hAnsi="Arial Narrow" w:cs="Arial"/>
          <w:sz w:val="18"/>
          <w:szCs w:val="18"/>
        </w:rPr>
        <w:t xml:space="preserve">Abbreviations: </w:t>
      </w:r>
      <w:r w:rsidR="002B5743" w:rsidRPr="00D526CB">
        <w:rPr>
          <w:rFonts w:ascii="Arial Narrow" w:hAnsi="Arial Narrow" w:cs="Arial"/>
          <w:sz w:val="18"/>
          <w:szCs w:val="18"/>
        </w:rPr>
        <w:t>ECMO</w:t>
      </w:r>
      <w:r w:rsidR="00847110">
        <w:rPr>
          <w:rFonts w:ascii="Arial Narrow" w:hAnsi="Arial Narrow" w:cs="Arial"/>
          <w:sz w:val="18"/>
          <w:szCs w:val="18"/>
        </w:rPr>
        <w:t>,</w:t>
      </w:r>
      <w:r w:rsidR="002B5743" w:rsidRPr="00D526CB">
        <w:rPr>
          <w:rFonts w:ascii="Arial Narrow" w:hAnsi="Arial Narrow" w:cs="Arial"/>
          <w:sz w:val="18"/>
          <w:szCs w:val="18"/>
        </w:rPr>
        <w:t xml:space="preserve"> extracorporeal membrane oxygenation; </w:t>
      </w:r>
      <w:r w:rsidR="00393816" w:rsidRPr="00D526CB">
        <w:rPr>
          <w:rFonts w:ascii="Arial Narrow" w:hAnsi="Arial Narrow" w:cs="Arial"/>
          <w:sz w:val="18"/>
          <w:szCs w:val="18"/>
        </w:rPr>
        <w:t>IABP</w:t>
      </w:r>
      <w:r w:rsidR="00393816">
        <w:rPr>
          <w:rFonts w:ascii="Arial Narrow" w:hAnsi="Arial Narrow" w:cs="Arial"/>
          <w:sz w:val="18"/>
          <w:szCs w:val="18"/>
        </w:rPr>
        <w:t>,</w:t>
      </w:r>
      <w:r w:rsidR="00393816" w:rsidRPr="00D526CB">
        <w:rPr>
          <w:rFonts w:ascii="Arial Narrow" w:hAnsi="Arial Narrow" w:cs="Arial"/>
          <w:sz w:val="18"/>
          <w:szCs w:val="18"/>
        </w:rPr>
        <w:t xml:space="preserve"> intra</w:t>
      </w:r>
      <w:r w:rsidR="002B5743" w:rsidRPr="00D526CB">
        <w:rPr>
          <w:rFonts w:ascii="Arial Narrow" w:hAnsi="Arial Narrow" w:cs="Arial"/>
          <w:sz w:val="18"/>
          <w:szCs w:val="18"/>
        </w:rPr>
        <w:t xml:space="preserve">-aortic balloon pump; </w:t>
      </w:r>
      <w:r w:rsidR="00C161A5" w:rsidRPr="00D526CB">
        <w:rPr>
          <w:rFonts w:ascii="Arial Narrow" w:hAnsi="Arial Narrow" w:cs="Arial"/>
          <w:sz w:val="18"/>
          <w:szCs w:val="18"/>
        </w:rPr>
        <w:t>INTERMACS</w:t>
      </w:r>
      <w:r w:rsidR="00C161A5">
        <w:rPr>
          <w:rFonts w:ascii="Arial Narrow" w:hAnsi="Arial Narrow" w:cs="Arial"/>
          <w:sz w:val="18"/>
          <w:szCs w:val="18"/>
        </w:rPr>
        <w:t>,</w:t>
      </w:r>
      <w:r w:rsidR="00C161A5" w:rsidRPr="00D526CB">
        <w:rPr>
          <w:rFonts w:ascii="Arial Narrow" w:hAnsi="Arial Narrow" w:cs="Arial"/>
          <w:sz w:val="18"/>
          <w:szCs w:val="18"/>
        </w:rPr>
        <w:t xml:space="preserve"> Interagency</w:t>
      </w:r>
      <w:r w:rsidR="002B5743" w:rsidRPr="00D526CB">
        <w:rPr>
          <w:rFonts w:ascii="Arial Narrow" w:hAnsi="Arial Narrow" w:cs="Arial"/>
          <w:sz w:val="18"/>
          <w:szCs w:val="18"/>
        </w:rPr>
        <w:t xml:space="preserve"> Registry for Mechanically Assisted Circulatory Support; LVAD</w:t>
      </w:r>
      <w:r w:rsidR="00847110">
        <w:rPr>
          <w:rFonts w:ascii="Arial Narrow" w:hAnsi="Arial Narrow" w:cs="Arial"/>
          <w:sz w:val="18"/>
          <w:szCs w:val="18"/>
        </w:rPr>
        <w:t>,</w:t>
      </w:r>
      <w:r w:rsidR="002B5743" w:rsidRPr="00D526CB">
        <w:rPr>
          <w:rFonts w:ascii="Arial Narrow" w:hAnsi="Arial Narrow" w:cs="Arial"/>
          <w:sz w:val="18"/>
          <w:szCs w:val="18"/>
        </w:rPr>
        <w:t xml:space="preserve"> left ventricular assist device; MCS</w:t>
      </w:r>
      <w:r w:rsidR="00847110">
        <w:rPr>
          <w:rFonts w:ascii="Arial Narrow" w:hAnsi="Arial Narrow" w:cs="Arial"/>
          <w:sz w:val="18"/>
          <w:szCs w:val="18"/>
        </w:rPr>
        <w:t xml:space="preserve">, </w:t>
      </w:r>
      <w:r w:rsidR="002B5743" w:rsidRPr="00D526CB">
        <w:rPr>
          <w:rFonts w:ascii="Arial Narrow" w:hAnsi="Arial Narrow" w:cs="Arial"/>
          <w:sz w:val="18"/>
          <w:szCs w:val="18"/>
        </w:rPr>
        <w:t>mechanical circulatory support; NYHA</w:t>
      </w:r>
      <w:r w:rsidR="00847110">
        <w:rPr>
          <w:rFonts w:ascii="Arial Narrow" w:hAnsi="Arial Narrow" w:cs="Arial"/>
          <w:sz w:val="18"/>
          <w:szCs w:val="18"/>
        </w:rPr>
        <w:t>,</w:t>
      </w:r>
      <w:r w:rsidR="002B5743" w:rsidRPr="00D526CB">
        <w:rPr>
          <w:rFonts w:ascii="Arial Narrow" w:hAnsi="Arial Narrow" w:cs="Arial"/>
          <w:sz w:val="18"/>
          <w:szCs w:val="18"/>
        </w:rPr>
        <w:t xml:space="preserve"> New York Heart Association</w:t>
      </w:r>
    </w:p>
    <w:p w14:paraId="768B7364" w14:textId="547FD090" w:rsidR="002B07A5" w:rsidRDefault="002B07A5" w:rsidP="00D5222D">
      <w:pPr>
        <w:spacing w:after="0" w:line="240" w:lineRule="auto"/>
        <w:jc w:val="both"/>
        <w:rPr>
          <w:rFonts w:ascii="Arial Narrow" w:hAnsi="Arial Narrow" w:cs="Arial"/>
          <w:sz w:val="18"/>
          <w:szCs w:val="18"/>
        </w:rPr>
      </w:pPr>
      <w:r>
        <w:rPr>
          <w:rFonts w:ascii="Arial Narrow" w:hAnsi="Arial Narrow" w:cs="Arial"/>
          <w:sz w:val="18"/>
          <w:szCs w:val="18"/>
        </w:rPr>
        <w:t xml:space="preserve">Notes: </w:t>
      </w:r>
      <w:r w:rsidR="00A41B1D" w:rsidRPr="00A41B1D">
        <w:rPr>
          <w:rFonts w:ascii="Arial Narrow" w:hAnsi="Arial Narrow" w:cs="Arial"/>
          <w:sz w:val="18"/>
          <w:szCs w:val="18"/>
        </w:rPr>
        <w:t xml:space="preserve">2022 AHA /ACC/HFSA </w:t>
      </w:r>
      <w:r w:rsidRPr="00D526CB">
        <w:rPr>
          <w:rFonts w:ascii="Arial Narrow" w:hAnsi="Arial Narrow" w:cs="Arial"/>
          <w:sz w:val="18"/>
          <w:szCs w:val="18"/>
        </w:rPr>
        <w:t xml:space="preserve">HF guidelines describe </w:t>
      </w:r>
      <w:r>
        <w:rPr>
          <w:rFonts w:ascii="Arial Narrow" w:hAnsi="Arial Narrow" w:cs="Arial"/>
          <w:sz w:val="18"/>
          <w:szCs w:val="18"/>
        </w:rPr>
        <w:t>profile</w:t>
      </w:r>
      <w:r w:rsidRPr="00D526CB">
        <w:rPr>
          <w:rFonts w:ascii="Arial Narrow" w:hAnsi="Arial Narrow" w:cs="Arial"/>
          <w:sz w:val="18"/>
          <w:szCs w:val="18"/>
        </w:rPr>
        <w:t xml:space="preserve"> 4 as ‘resting symptoms on oral therapy at home</w:t>
      </w:r>
      <w:r>
        <w:rPr>
          <w:rFonts w:ascii="Arial Narrow" w:hAnsi="Arial Narrow" w:cs="Arial"/>
          <w:sz w:val="18"/>
          <w:szCs w:val="18"/>
        </w:rPr>
        <w:t xml:space="preserve"> and </w:t>
      </w:r>
      <w:r w:rsidRPr="00D526CB">
        <w:rPr>
          <w:rFonts w:ascii="Arial Narrow" w:hAnsi="Arial Narrow" w:cs="Arial"/>
          <w:sz w:val="18"/>
          <w:szCs w:val="18"/>
        </w:rPr>
        <w:t>profile</w:t>
      </w:r>
      <w:r>
        <w:rPr>
          <w:rFonts w:ascii="Arial Narrow" w:hAnsi="Arial Narrow" w:cs="Arial"/>
          <w:sz w:val="18"/>
          <w:szCs w:val="18"/>
        </w:rPr>
        <w:t xml:space="preserve"> </w:t>
      </w:r>
      <w:r w:rsidRPr="00D526CB">
        <w:rPr>
          <w:rFonts w:ascii="Arial Narrow" w:hAnsi="Arial Narrow" w:cs="Arial"/>
          <w:sz w:val="18"/>
          <w:szCs w:val="18"/>
        </w:rPr>
        <w:t>5 as ‘exertion intolerant’</w:t>
      </w:r>
      <w:r>
        <w:rPr>
          <w:rFonts w:ascii="Arial Narrow" w:hAnsi="Arial Narrow" w:cs="Arial"/>
          <w:sz w:val="18"/>
          <w:szCs w:val="18"/>
        </w:rPr>
        <w:t xml:space="preserve"> </w:t>
      </w:r>
      <w:r>
        <w:rPr>
          <w:rFonts w:ascii="Arial Narrow" w:hAnsi="Arial Narrow" w:cs="Arial"/>
          <w:sz w:val="18"/>
          <w:szCs w:val="18"/>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rFonts w:ascii="Arial Narrow" w:hAnsi="Arial Narrow" w:cs="Arial"/>
          <w:sz w:val="18"/>
          <w:szCs w:val="18"/>
        </w:rPr>
        <w:instrText xml:space="preserve"> ADDIN EN.CITE </w:instrText>
      </w:r>
      <w:r w:rsidR="000A32C4">
        <w:rPr>
          <w:rFonts w:ascii="Arial Narrow" w:hAnsi="Arial Narrow" w:cs="Arial"/>
          <w:sz w:val="18"/>
          <w:szCs w:val="18"/>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rFonts w:ascii="Arial Narrow" w:hAnsi="Arial Narrow" w:cs="Arial"/>
          <w:sz w:val="18"/>
          <w:szCs w:val="18"/>
        </w:rPr>
        <w:instrText xml:space="preserve"> ADDIN EN.CITE.DATA </w:instrText>
      </w:r>
      <w:r w:rsidR="000A32C4">
        <w:rPr>
          <w:rFonts w:ascii="Arial Narrow" w:hAnsi="Arial Narrow" w:cs="Arial"/>
          <w:sz w:val="18"/>
          <w:szCs w:val="18"/>
        </w:rPr>
      </w:r>
      <w:r w:rsidR="000A32C4">
        <w:rPr>
          <w:rFonts w:ascii="Arial Narrow" w:hAnsi="Arial Narrow" w:cs="Arial"/>
          <w:sz w:val="18"/>
          <w:szCs w:val="18"/>
        </w:rPr>
        <w:fldChar w:fldCharType="end"/>
      </w:r>
      <w:r>
        <w:rPr>
          <w:rFonts w:ascii="Arial Narrow" w:hAnsi="Arial Narrow" w:cs="Arial"/>
          <w:sz w:val="18"/>
          <w:szCs w:val="18"/>
        </w:rPr>
      </w:r>
      <w:r>
        <w:rPr>
          <w:rFonts w:ascii="Arial Narrow" w:hAnsi="Arial Narrow" w:cs="Arial"/>
          <w:sz w:val="18"/>
          <w:szCs w:val="18"/>
        </w:rPr>
        <w:fldChar w:fldCharType="separate"/>
      </w:r>
      <w:r w:rsidR="000A32C4">
        <w:rPr>
          <w:rFonts w:ascii="Arial Narrow" w:hAnsi="Arial Narrow" w:cs="Arial"/>
          <w:noProof/>
          <w:sz w:val="18"/>
          <w:szCs w:val="18"/>
        </w:rPr>
        <w:t>(Heidenreich et al., 2022)</w:t>
      </w:r>
      <w:r>
        <w:rPr>
          <w:rFonts w:ascii="Arial Narrow" w:hAnsi="Arial Narrow" w:cs="Arial"/>
          <w:sz w:val="18"/>
          <w:szCs w:val="18"/>
        </w:rPr>
        <w:fldChar w:fldCharType="end"/>
      </w:r>
    </w:p>
    <w:p w14:paraId="389FE915" w14:textId="77777777" w:rsidR="00E76C63" w:rsidRDefault="00E76C63" w:rsidP="00D5222D">
      <w:pPr>
        <w:spacing w:after="0" w:line="240" w:lineRule="auto"/>
        <w:jc w:val="both"/>
        <w:rPr>
          <w:rFonts w:ascii="Arial Narrow" w:hAnsi="Arial Narrow" w:cs="Arial"/>
          <w:sz w:val="18"/>
          <w:szCs w:val="18"/>
        </w:rPr>
      </w:pPr>
    </w:p>
    <w:p w14:paraId="3AF63A35" w14:textId="1351A2EB" w:rsidR="00DD173A" w:rsidRDefault="003C17FC" w:rsidP="006E65B9">
      <w:pPr>
        <w:pStyle w:val="Heading4"/>
      </w:pPr>
      <w:r>
        <w:t xml:space="preserve">Advanced </w:t>
      </w:r>
      <w:r w:rsidR="00B003F1">
        <w:t>HF</w:t>
      </w:r>
      <w:r w:rsidR="006E65B9">
        <w:t xml:space="preserve"> </w:t>
      </w:r>
    </w:p>
    <w:p w14:paraId="7C965EFF" w14:textId="76A757B8" w:rsidR="00711B26" w:rsidRDefault="00A03FF2" w:rsidP="00DB5ABE">
      <w:pPr>
        <w:jc w:val="both"/>
      </w:pPr>
      <w:r>
        <w:t>A</w:t>
      </w:r>
      <w:r w:rsidR="000F7EA8" w:rsidRPr="000F7EA8">
        <w:t xml:space="preserve">dvanced </w:t>
      </w:r>
      <w:r w:rsidR="00EC6A67">
        <w:t>H</w:t>
      </w:r>
      <w:r w:rsidR="00C7634F">
        <w:t>F</w:t>
      </w:r>
      <w:r>
        <w:t xml:space="preserve"> (</w:t>
      </w:r>
      <w:r w:rsidR="00231B73">
        <w:t xml:space="preserve">ACC/AHA </w:t>
      </w:r>
      <w:r>
        <w:t>Stage D)</w:t>
      </w:r>
      <w:r w:rsidR="00EC6A67">
        <w:t>, also known as refractory or end</w:t>
      </w:r>
      <w:r w:rsidR="007E5F48">
        <w:t>-</w:t>
      </w:r>
      <w:r w:rsidR="00EC6A67">
        <w:t>stage H</w:t>
      </w:r>
      <w:r w:rsidR="00C7634F">
        <w:t>F</w:t>
      </w:r>
      <w:r w:rsidR="00EC6A67">
        <w:t>,</w:t>
      </w:r>
      <w:r w:rsidR="000F7EA8" w:rsidRPr="000F7EA8">
        <w:t xml:space="preserve"> </w:t>
      </w:r>
      <w:r>
        <w:t xml:space="preserve">is </w:t>
      </w:r>
      <w:r w:rsidRPr="000F7EA8">
        <w:t>characteri</w:t>
      </w:r>
      <w:r w:rsidR="00C7634F">
        <w:t>s</w:t>
      </w:r>
      <w:r w:rsidRPr="000F7EA8">
        <w:t>ed by persistent or progressive symptoms and ventricular dysfunction despite</w:t>
      </w:r>
      <w:r w:rsidRPr="00A03FF2">
        <w:t xml:space="preserve"> </w:t>
      </w:r>
      <w:r w:rsidRPr="0062551B">
        <w:t>optimal</w:t>
      </w:r>
      <w:r w:rsidRPr="00A03FF2">
        <w:t xml:space="preserve"> </w:t>
      </w:r>
      <w:r w:rsidR="00DE1AAA">
        <w:t>GDMT</w:t>
      </w:r>
      <w:r w:rsidR="001113CD">
        <w:t xml:space="preserve"> </w:t>
      </w:r>
      <w:r>
        <w:fldChar w:fldCharType="begin">
          <w:fldData xml:space="preserve">PEVuZE5vdGU+PENpdGU+PEF1dGhvcj5DcmVzcG8tTGVpcm88L0F1dGhvcj48WWVhcj4yMDE4PC9Z
ZWFyPjxSZWNOdW0+MTA3NDwvUmVjTnVtPjxEaXNwbGF5VGV4dD4oQ3Jlc3BvLUxlaXJvIGV0IGFs
LiwgMjAxODsgVHJ1YnkgJmFtcDsgUm9nZXJzLCAyMDIwKTwvRGlzcGxheVRleHQ+PHJlY29yZD48
cmVjLW51bWJlcj4xMDc0PC9yZWMtbnVtYmVyPjxmb3JlaWduLWtleXM+PGtleSBhcHA9IkVOIiBk
Yi1pZD0idHY1dnRwNXJ2YXZ0ZTRlcmV0bTU5dno3cnpkcnd6NXZheGF0IiB0aW1lc3RhbXA9IjE2
ODY3MDA3MjUiPjEwNzQ8L2tleT48L2ZvcmVpZ24ta2V5cz48cmVmLXR5cGUgbmFtZT0iSm91cm5h
bCBBcnRpY2xlIj4xNzwvcmVmLXR5cGU+PGNvbnRyaWJ1dG9ycz48YXV0aG9ycz48YXV0aG9yPkNy
ZXNwby1MZWlybywgTWFyaWEgRy48L2F1dGhvcj48YXV0aG9yPk1ldHJhLCBNYXJjbzwvYXV0aG9y
PjxhdXRob3I+THVuZCwgTGFycyBILjwvYXV0aG9yPjxhdXRob3I+TWlsaWNpYywgRGF2b3I8L2F1
dGhvcj48YXV0aG9yPkNvc3RhbnpvLCBNYXJpYSBSb3NhPC9hdXRob3I+PGF1dGhvcj5GaWxpcHBh
dG9zLCBHZXJhc2ltb3M8L2F1dGhvcj48YXV0aG9yPkd1c3RhZnNzb24sIEZpbm48L2F1dGhvcj48
YXV0aG9yPlRzdWksIFN0ZXZlbjwvYXV0aG9yPjxhdXRob3I+QmFyZ2UtQ2FiYWxsZXJvLCBFZHVh
cmRvPC9hdXRob3I+PGF1dGhvcj5EZSBKb25nZSwgTmljb2xhYXM8L2F1dGhvcj48YXV0aG9yPkZy
aWdlcmlvLCBNYXJpYTwvYXV0aG9yPjxhdXRob3I+SGFtZGFuLCBSaWdoYWI8L2F1dGhvcj48YXV0
aG9yPkhhc2luLCBUYWw8L2F1dGhvcj48YXV0aG9yPkjDvGxzbWFubiwgTWFydGluPC9hdXRob3I+
PGF1dGhvcj5OYWxiYW50Z2lsLCBTYW5lbTwvYXV0aG9yPjxhdXRob3I+UG90ZW5hLCBMdWNpYW5v
PC9hdXRob3I+PGF1dGhvcj5CYXVlcnNhY2hzLCBKb2hhbm48L2F1dGhvcj48YXV0aG9yPkdrb3V6
aW91dGEsIEFnZ2VsaWtpPC9hdXRob3I+PGF1dGhvcj5SdWhwYXJ3YXIsIEFyamFuZzwvYXV0aG9y
PjxhdXRob3I+UmlzdGljLCBBcnNlbiBELjwvYXV0aG9yPjxhdXRob3I+U3RyYWJ1cnp5bnNrYS1N
aWdhaiwgRXdhPC9hdXRob3I+PGF1dGhvcj5NY0RvbmFnaCwgVGhlcmVzYTwvYXV0aG9yPjxhdXRo
b3I+U2VmZXJvdmljLCBQZXRhcjwvYXV0aG9yPjxhdXRob3I+UnVzY2hpdHprYSwgRnJhbms8L2F1
dGhvcj48L2F1dGhvcnM+PC9jb250cmlidXRvcnM+PHRpdGxlcz48dGl0bGU+QWR2YW5jZWQgaGVh
cnQgZmFpbHVyZTogYSBwb3NpdGlvbiBzdGF0ZW1lbnQgb2YgdGhlIEhlYXJ0IEZhaWx1cmUgQXNz
b2NpYXRpb24gb2YgdGhlIEV1cm9wZWFuIFNvY2lldHkgb2YgQ2FyZGlvbG9neTwvdGl0bGU+PHNl
Y29uZGFyeS10aXRsZT5FdXIuIEouIEhlYXJ0IEZhaWwuPC9zZWNvbmRhcnktdGl0bGU+PC90aXRs
ZXM+PHBlcmlvZGljYWw+PGZ1bGwtdGl0bGU+RXVyLiBKLiBIZWFydCBGYWlsLjwvZnVsbC10aXRs
ZT48L3BlcmlvZGljYWw+PHBhZ2VzPjE1MDUtMTUzNTwvcGFnZXM+PHZvbHVtZT4yMDwvdm9sdW1l
PjxudW1iZXI+MTE8L251bWJlcj48ZGF0ZXM+PHllYXI+MjAxODwveWVhcj48L2RhdGVzPjxpc2Ju
PjEzODgtOTg0MjwvaXNibj48dXJscz48cmVsYXRlZC11cmxzPjx1cmw+aHR0cHM6Ly9vbmxpbmVs
aWJyYXJ5LndpbGV5LmNvbS9kb2kvYWJzLzEwLjEwMDIvZWpoZi4xMjM2PC91cmw+PHVybD5odHRw
czovL29ubGluZWxpYnJhcnkud2lsZXkuY29tL2RvaS9wZGZkaXJlY3QvMTAuMTAwMi9lamhmLjEy
MzY/ZG93bmxvYWQ9dHJ1ZTwvdXJsPjwvcmVsYXRlZC11cmxzPjwvdXJscz48ZWxlY3Ryb25pYy1y
ZXNvdXJjZS1udW0+aHR0cHM6Ly9kb2kub3JnLzEwLjEwMDIvZWpoZi4xMjM2PC9lbGVjdHJvbmlj
LXJlc291cmNlLW51bT48L3JlY29yZD48L0NpdGU+PENpdGU+PEF1dGhvcj5UcnVieTwvQXV0aG9y
PjxZZWFyPjIwMjA8L1llYXI+PFJlY051bT4xMDczPC9SZWNOdW0+PHJlY29yZD48cmVjLW51bWJl
cj4xMDczPC9yZWMtbnVtYmVyPjxmb3JlaWduLWtleXM+PGtleSBhcHA9IkVOIiBkYi1pZD0idHY1
dnRwNXJ2YXZ0ZTRlcmV0bTU5dno3cnpkcnd6NXZheGF0IiB0aW1lc3RhbXA9IjE2ODY3MDA1NDQi
PjEwNzM8L2tleT48L2ZvcmVpZ24ta2V5cz48cmVmLXR5cGUgbmFtZT0iSm91cm5hbCBBcnRpY2xl
Ij4xNzwvcmVmLXR5cGU+PGNvbnRyaWJ1dG9ycz48YXV0aG9ycz48YXV0aG9yPlRydWJ5LCBMYXVy
ZW4gSy48L2F1dGhvcj48YXV0aG9yPlJvZ2VycywgSm9zZXBoIEcuPC9hdXRob3I+PC9hdXRob3Jz
PjwvY29udHJpYnV0b3JzPjx0aXRsZXM+PHRpdGxlPkFkdmFuY2VkIEhlYXJ0wqBGYWlsdXJlOiBF
cGlkZW1pb2xvZ3ksIERpYWdub3NpcywgYW5kIFRoZXJhcGV1dGljIEFwcHJvYWNoZXM8L3RpdGxl
PjxzZWNvbmRhcnktdGl0bGU+SkFDQzogSGVhcnQgRmFpbHVyZTwvc2Vjb25kYXJ5LXRpdGxlPjwv
dGl0bGVzPjxwZXJpb2RpY2FsPjxmdWxsLXRpdGxlPkpBQ0M6IEhlYXJ0IEZhaWx1cmU8L2Z1bGwt
dGl0bGU+PC9wZXJpb2RpY2FsPjxwYWdlcz41MjMtNTM2PC9wYWdlcz48dm9sdW1lPjg8L3ZvbHVt
ZT48bnVtYmVyPjc8L251bWJlcj48a2V5d29yZHM+PGtleXdvcmQ+YWR2YW5jZWQgaGVhcnQgZmFp
bHVyZTwva2V5d29yZD48a2V5d29yZD5jYXJkaW9nZW5pYyBzaG9jazwva2V5d29yZD48a2V5d29y
ZD5oZWFydCB0cmFuc3BsYW50YXRpb248L2tleXdvcmQ+PGtleXdvcmQ+bGVmdMKgdmVudHJpY3Vs
YXIgYXNzaXN0IGRldmljZTwva2V5d29yZD48a2V5d29yZD5tZWNoYW5pY2FsIGNpcmN1bGF0b3J5
IHN1cHBvcnQ8L2tleXdvcmQ+PGtleXdvcmQ+cGFsbGlhdGl2ZSBjYXJlPC9rZXl3b3JkPjwva2V5
d29yZHM+PGRhdGVzPjx5ZWFyPjIwMjA8L3llYXI+PHB1Yi1kYXRlcz48ZGF0ZT4yMDIwLzA3LzAx
LzwvZGF0ZT48L3B1Yi1kYXRlcz48L2RhdGVzPjxpc2JuPjIyMTMtMTc3OTwvaXNibj48dXJscz48
cmVsYXRlZC11cmxzPjx1cmw+aHR0cHM6Ly93d3cuc2NpZW5jZWRpcmVjdC5jb20vc2NpZW5jZS9h
cnRpY2xlL3BpaS9TMjIxMzE3NzkyMDMwMjA4MDwvdXJsPjx1cmw+aHR0cHM6Ly93d3cuc2NpZW5j
ZWRpcmVjdC5jb20vc2NpZW5jZS9hcnRpY2xlL3BpaS9TMjIxMzE3NzkyMDMwMjA4MD92aWElM0Rp
aHViPC91cmw+PC9yZWxhdGVkLXVybHM+PC91cmxzPjxlbGVjdHJvbmljLXJlc291cmNlLW51bT5o
dHRwczovL2RvaS5vcmcvMTAuMTAxNi9qLmpjaGYuMjAyMC4wMS4wMTQ8L2VsZWN0cm9uaWMtcmVz
b3VyY2UtbnVtPjwvcmVjb3JkPjwvQ2l0ZT48L0VuZE5vdGU+AG==
</w:fldData>
        </w:fldChar>
      </w:r>
      <w:r w:rsidR="000A32C4">
        <w:instrText xml:space="preserve"> ADDIN EN.CITE </w:instrText>
      </w:r>
      <w:r w:rsidR="000A32C4">
        <w:fldChar w:fldCharType="begin">
          <w:fldData xml:space="preserve">PEVuZE5vdGU+PENpdGU+PEF1dGhvcj5DcmVzcG8tTGVpcm88L0F1dGhvcj48WWVhcj4yMDE4PC9Z
ZWFyPjxSZWNOdW0+MTA3NDwvUmVjTnVtPjxEaXNwbGF5VGV4dD4oQ3Jlc3BvLUxlaXJvIGV0IGFs
LiwgMjAxODsgVHJ1YnkgJmFtcDsgUm9nZXJzLCAyMDIwKTwvRGlzcGxheVRleHQ+PHJlY29yZD48
cmVjLW51bWJlcj4xMDc0PC9yZWMtbnVtYmVyPjxmb3JlaWduLWtleXM+PGtleSBhcHA9IkVOIiBk
Yi1pZD0idHY1dnRwNXJ2YXZ0ZTRlcmV0bTU5dno3cnpkcnd6NXZheGF0IiB0aW1lc3RhbXA9IjE2
ODY3MDA3MjUiPjEwNzQ8L2tleT48L2ZvcmVpZ24ta2V5cz48cmVmLXR5cGUgbmFtZT0iSm91cm5h
bCBBcnRpY2xlIj4xNzwvcmVmLXR5cGU+PGNvbnRyaWJ1dG9ycz48YXV0aG9ycz48YXV0aG9yPkNy
ZXNwby1MZWlybywgTWFyaWEgRy48L2F1dGhvcj48YXV0aG9yPk1ldHJhLCBNYXJjbzwvYXV0aG9y
PjxhdXRob3I+THVuZCwgTGFycyBILjwvYXV0aG9yPjxhdXRob3I+TWlsaWNpYywgRGF2b3I8L2F1
dGhvcj48YXV0aG9yPkNvc3RhbnpvLCBNYXJpYSBSb3NhPC9hdXRob3I+PGF1dGhvcj5GaWxpcHBh
dG9zLCBHZXJhc2ltb3M8L2F1dGhvcj48YXV0aG9yPkd1c3RhZnNzb24sIEZpbm48L2F1dGhvcj48
YXV0aG9yPlRzdWksIFN0ZXZlbjwvYXV0aG9yPjxhdXRob3I+QmFyZ2UtQ2FiYWxsZXJvLCBFZHVh
cmRvPC9hdXRob3I+PGF1dGhvcj5EZSBKb25nZSwgTmljb2xhYXM8L2F1dGhvcj48YXV0aG9yPkZy
aWdlcmlvLCBNYXJpYTwvYXV0aG9yPjxhdXRob3I+SGFtZGFuLCBSaWdoYWI8L2F1dGhvcj48YXV0
aG9yPkhhc2luLCBUYWw8L2F1dGhvcj48YXV0aG9yPkjDvGxzbWFubiwgTWFydGluPC9hdXRob3I+
PGF1dGhvcj5OYWxiYW50Z2lsLCBTYW5lbTwvYXV0aG9yPjxhdXRob3I+UG90ZW5hLCBMdWNpYW5v
PC9hdXRob3I+PGF1dGhvcj5CYXVlcnNhY2hzLCBKb2hhbm48L2F1dGhvcj48YXV0aG9yPkdrb3V6
aW91dGEsIEFnZ2VsaWtpPC9hdXRob3I+PGF1dGhvcj5SdWhwYXJ3YXIsIEFyamFuZzwvYXV0aG9y
PjxhdXRob3I+UmlzdGljLCBBcnNlbiBELjwvYXV0aG9yPjxhdXRob3I+U3RyYWJ1cnp5bnNrYS1N
aWdhaiwgRXdhPC9hdXRob3I+PGF1dGhvcj5NY0RvbmFnaCwgVGhlcmVzYTwvYXV0aG9yPjxhdXRo
b3I+U2VmZXJvdmljLCBQZXRhcjwvYXV0aG9yPjxhdXRob3I+UnVzY2hpdHprYSwgRnJhbms8L2F1
dGhvcj48L2F1dGhvcnM+PC9jb250cmlidXRvcnM+PHRpdGxlcz48dGl0bGU+QWR2YW5jZWQgaGVh
cnQgZmFpbHVyZTogYSBwb3NpdGlvbiBzdGF0ZW1lbnQgb2YgdGhlIEhlYXJ0IEZhaWx1cmUgQXNz
b2NpYXRpb24gb2YgdGhlIEV1cm9wZWFuIFNvY2lldHkgb2YgQ2FyZGlvbG9neTwvdGl0bGU+PHNl
Y29uZGFyeS10aXRsZT5FdXIuIEouIEhlYXJ0IEZhaWwuPC9zZWNvbmRhcnktdGl0bGU+PC90aXRs
ZXM+PHBlcmlvZGljYWw+PGZ1bGwtdGl0bGU+RXVyLiBKLiBIZWFydCBGYWlsLjwvZnVsbC10aXRs
ZT48L3BlcmlvZGljYWw+PHBhZ2VzPjE1MDUtMTUzNTwvcGFnZXM+PHZvbHVtZT4yMDwvdm9sdW1l
PjxudW1iZXI+MTE8L251bWJlcj48ZGF0ZXM+PHllYXI+MjAxODwveWVhcj48L2RhdGVzPjxpc2Ju
PjEzODgtOTg0MjwvaXNibj48dXJscz48cmVsYXRlZC11cmxzPjx1cmw+aHR0cHM6Ly9vbmxpbmVs
aWJyYXJ5LndpbGV5LmNvbS9kb2kvYWJzLzEwLjEwMDIvZWpoZi4xMjM2PC91cmw+PHVybD5odHRw
czovL29ubGluZWxpYnJhcnkud2lsZXkuY29tL2RvaS9wZGZkaXJlY3QvMTAuMTAwMi9lamhmLjEy
MzY/ZG93bmxvYWQ9dHJ1ZTwvdXJsPjwvcmVsYXRlZC11cmxzPjwvdXJscz48ZWxlY3Ryb25pYy1y
ZXNvdXJjZS1udW0+aHR0cHM6Ly9kb2kub3JnLzEwLjEwMDIvZWpoZi4xMjM2PC9lbGVjdHJvbmlj
LXJlc291cmNlLW51bT48L3JlY29yZD48L0NpdGU+PENpdGU+PEF1dGhvcj5UcnVieTwvQXV0aG9y
PjxZZWFyPjIwMjA8L1llYXI+PFJlY051bT4xMDczPC9SZWNOdW0+PHJlY29yZD48cmVjLW51bWJl
cj4xMDczPC9yZWMtbnVtYmVyPjxmb3JlaWduLWtleXM+PGtleSBhcHA9IkVOIiBkYi1pZD0idHY1
dnRwNXJ2YXZ0ZTRlcmV0bTU5dno3cnpkcnd6NXZheGF0IiB0aW1lc3RhbXA9IjE2ODY3MDA1NDQi
PjEwNzM8L2tleT48L2ZvcmVpZ24ta2V5cz48cmVmLXR5cGUgbmFtZT0iSm91cm5hbCBBcnRpY2xl
Ij4xNzwvcmVmLXR5cGU+PGNvbnRyaWJ1dG9ycz48YXV0aG9ycz48YXV0aG9yPlRydWJ5LCBMYXVy
ZW4gSy48L2F1dGhvcj48YXV0aG9yPlJvZ2VycywgSm9zZXBoIEcuPC9hdXRob3I+PC9hdXRob3Jz
PjwvY29udHJpYnV0b3JzPjx0aXRsZXM+PHRpdGxlPkFkdmFuY2VkIEhlYXJ0wqBGYWlsdXJlOiBF
cGlkZW1pb2xvZ3ksIERpYWdub3NpcywgYW5kIFRoZXJhcGV1dGljIEFwcHJvYWNoZXM8L3RpdGxl
PjxzZWNvbmRhcnktdGl0bGU+SkFDQzogSGVhcnQgRmFpbHVyZTwvc2Vjb25kYXJ5LXRpdGxlPjwv
dGl0bGVzPjxwZXJpb2RpY2FsPjxmdWxsLXRpdGxlPkpBQ0M6IEhlYXJ0IEZhaWx1cmU8L2Z1bGwt
dGl0bGU+PC9wZXJpb2RpY2FsPjxwYWdlcz41MjMtNTM2PC9wYWdlcz48dm9sdW1lPjg8L3ZvbHVt
ZT48bnVtYmVyPjc8L251bWJlcj48a2V5d29yZHM+PGtleXdvcmQ+YWR2YW5jZWQgaGVhcnQgZmFp
bHVyZTwva2V5d29yZD48a2V5d29yZD5jYXJkaW9nZW5pYyBzaG9jazwva2V5d29yZD48a2V5d29y
ZD5oZWFydCB0cmFuc3BsYW50YXRpb248L2tleXdvcmQ+PGtleXdvcmQ+bGVmdMKgdmVudHJpY3Vs
YXIgYXNzaXN0IGRldmljZTwva2V5d29yZD48a2V5d29yZD5tZWNoYW5pY2FsIGNpcmN1bGF0b3J5
IHN1cHBvcnQ8L2tleXdvcmQ+PGtleXdvcmQ+cGFsbGlhdGl2ZSBjYXJlPC9rZXl3b3JkPjwva2V5
d29yZHM+PGRhdGVzPjx5ZWFyPjIwMjA8L3llYXI+PHB1Yi1kYXRlcz48ZGF0ZT4yMDIwLzA3LzAx
LzwvZGF0ZT48L3B1Yi1kYXRlcz48L2RhdGVzPjxpc2JuPjIyMTMtMTc3OTwvaXNibj48dXJscz48
cmVsYXRlZC11cmxzPjx1cmw+aHR0cHM6Ly93d3cuc2NpZW5jZWRpcmVjdC5jb20vc2NpZW5jZS9h
cnRpY2xlL3BpaS9TMjIxMzE3NzkyMDMwMjA4MDwvdXJsPjx1cmw+aHR0cHM6Ly93d3cuc2NpZW5j
ZWRpcmVjdC5jb20vc2NpZW5jZS9hcnRpY2xlL3BpaS9TMjIxMzE3NzkyMDMwMjA4MD92aWElM0Rp
aHViPC91cmw+PC9yZWxhdGVkLXVybHM+PC91cmxzPjxlbGVjdHJvbmljLXJlc291cmNlLW51bT5o
dHRwczovL2RvaS5vcmcvMTAuMTAxNi9qLmpjaGYuMjAyMC4wMS4wMTQ8L2VsZWN0cm9uaWMtcmVz
b3VyY2UtbnVtPjwvcmVjb3JkPjwvQ2l0ZT48L0VuZE5vdGU+AG==
</w:fldData>
        </w:fldChar>
      </w:r>
      <w:r w:rsidR="000A32C4">
        <w:instrText xml:space="preserve"> ADDIN EN.CITE.DATA </w:instrText>
      </w:r>
      <w:r w:rsidR="000A32C4">
        <w:fldChar w:fldCharType="end"/>
      </w:r>
      <w:r>
        <w:fldChar w:fldCharType="separate"/>
      </w:r>
      <w:r w:rsidR="000A32C4">
        <w:rPr>
          <w:noProof/>
        </w:rPr>
        <w:t>(Crespo-Leiro et al., 2018; Truby &amp; Rogers, 2020)</w:t>
      </w:r>
      <w:r>
        <w:fldChar w:fldCharType="end"/>
      </w:r>
      <w:r w:rsidRPr="000F7EA8">
        <w:t>.</w:t>
      </w:r>
      <w:r>
        <w:t xml:space="preserve"> </w:t>
      </w:r>
      <w:r w:rsidR="00952107">
        <w:t xml:space="preserve">The prevalence </w:t>
      </w:r>
      <w:r w:rsidR="00D119BF">
        <w:t>of advance</w:t>
      </w:r>
      <w:r w:rsidR="00711B26">
        <w:t>d</w:t>
      </w:r>
      <w:r w:rsidR="00D119BF">
        <w:t xml:space="preserve"> H</w:t>
      </w:r>
      <w:r w:rsidR="00C7634F">
        <w:t>F</w:t>
      </w:r>
      <w:r w:rsidR="00D119BF">
        <w:t xml:space="preserve"> is increasing due to </w:t>
      </w:r>
      <w:r w:rsidR="007E5F48">
        <w:t xml:space="preserve">the </w:t>
      </w:r>
      <w:r w:rsidR="00D119BF">
        <w:t>ageing population and improve</w:t>
      </w:r>
      <w:r w:rsidR="007E5F48">
        <w:t>d</w:t>
      </w:r>
      <w:r w:rsidR="00D119BF">
        <w:t xml:space="preserve"> survival of H</w:t>
      </w:r>
      <w:r w:rsidR="00C7634F">
        <w:t>F</w:t>
      </w:r>
      <w:r w:rsidR="00D119BF">
        <w:t xml:space="preserve"> patients with modern treatments. It has been estimated that 1-10% of </w:t>
      </w:r>
      <w:r w:rsidR="007E5F48">
        <w:t xml:space="preserve">the </w:t>
      </w:r>
      <w:r w:rsidR="00D119BF" w:rsidRPr="0062551B">
        <w:t xml:space="preserve">overall </w:t>
      </w:r>
      <w:r w:rsidR="00D119BF">
        <w:t>H</w:t>
      </w:r>
      <w:r w:rsidR="00C7634F">
        <w:t>F</w:t>
      </w:r>
      <w:r w:rsidR="00D119BF" w:rsidRPr="0062551B">
        <w:t xml:space="preserve"> population</w:t>
      </w:r>
      <w:r w:rsidR="00D119BF">
        <w:t xml:space="preserve"> comprises advance</w:t>
      </w:r>
      <w:r w:rsidR="00711B26">
        <w:t>d</w:t>
      </w:r>
      <w:r w:rsidR="00D119BF">
        <w:t xml:space="preserve"> H</w:t>
      </w:r>
      <w:r w:rsidR="00C7634F">
        <w:t>F</w:t>
      </w:r>
      <w:r w:rsidR="00D119BF">
        <w:t xml:space="preserve"> patients </w:t>
      </w:r>
      <w:r w:rsidR="00D119BF">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00D119BF">
        <w:fldChar w:fldCharType="separate"/>
      </w:r>
      <w:r w:rsidR="000A32C4">
        <w:rPr>
          <w:noProof/>
        </w:rPr>
        <w:t>(Crespo-Leiro et al., 2018)</w:t>
      </w:r>
      <w:r w:rsidR="00D119BF">
        <w:fldChar w:fldCharType="end"/>
      </w:r>
      <w:r w:rsidR="00D119BF">
        <w:t>.</w:t>
      </w:r>
      <w:r w:rsidR="002B07A5">
        <w:t xml:space="preserve"> </w:t>
      </w:r>
      <w:r w:rsidR="00711B26">
        <w:t>The prognosis of advanced H</w:t>
      </w:r>
      <w:r w:rsidR="00C7634F">
        <w:t>F</w:t>
      </w:r>
      <w:r w:rsidR="00711B26">
        <w:t xml:space="preserve"> is poor, </w:t>
      </w:r>
      <w:r w:rsidR="00711B26" w:rsidRPr="00711B26">
        <w:t>with 1-year mortality from 25% to 75%</w:t>
      </w:r>
      <w:r w:rsidR="00711B26">
        <w:t xml:space="preserve"> </w:t>
      </w:r>
      <w:r w:rsidR="00711B26">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711B26">
        <w:fldChar w:fldCharType="separate"/>
      </w:r>
      <w:r w:rsidR="000A32C4">
        <w:rPr>
          <w:noProof/>
        </w:rPr>
        <w:t>(McDonagh et al., 2022)</w:t>
      </w:r>
      <w:r w:rsidR="00711B26">
        <w:fldChar w:fldCharType="end"/>
      </w:r>
      <w:r w:rsidR="00711B26">
        <w:t>.</w:t>
      </w:r>
      <w:r w:rsidR="00037A5B">
        <w:t xml:space="preserve"> The Australian HF data were mainly </w:t>
      </w:r>
      <w:r w:rsidR="00037A5B" w:rsidRPr="00037A5B">
        <w:t xml:space="preserve">based on self-reported </w:t>
      </w:r>
      <w:r w:rsidR="000F494B">
        <w:t>National Health Survey 2017-2018 data</w:t>
      </w:r>
      <w:r w:rsidR="00037A5B">
        <w:t xml:space="preserve">. Hence burden of HF is underestimated </w:t>
      </w:r>
      <w:r w:rsidR="00037A5B">
        <w:fldChar w:fldCharType="begin"/>
      </w:r>
      <w:r w:rsidR="000A32C4">
        <w:instrText xml:space="preserve"> ADDIN EN.CITE &lt;EndNote&gt;&lt;Cite&gt;&lt;Author&gt;Australian Institute of Health and Welfare&lt;/Author&gt;&lt;Year&gt;2023&lt;/Year&gt;&lt;RecNum&gt;1054&lt;/RecNum&gt;&lt;DisplayText&gt;(Australian Institute of </w:instrText>
      </w:r>
      <w:r w:rsidR="000A32C4">
        <w:lastRenderedPageBreak/>
        <w:instrText>Health and Welfare, 2023)&lt;/DisplayText&gt;&lt;record&gt;&lt;rec-number&gt;1054&lt;/rec-number&gt;&lt;foreign-keys&gt;&lt;key app="EN" db-id="tv5vtp5rvavte4eretm59vz7rzdrwz5vaxat" timestamp="1686007804"&gt;1054&lt;/key&gt;&lt;/foreign-keys&gt;&lt;ref-type name="Web Page"&gt;12&lt;/ref-type&gt;&lt;contributors&gt;&lt;authors&gt;&lt;author&gt;Australian Institute of Health and Welfare,&lt;/author&gt;&lt;/authors&gt;&lt;/contributors&gt;&lt;titles&gt;&lt;title&gt;Heart, stroke and vascular disease-Australian facts&lt;/title&gt;&lt;secondary-title&gt;23 Feb 2023&lt;/secondary-title&gt;&lt;/titles&gt;&lt;volume&gt;2023&lt;/volume&gt;&lt;number&gt;6 June, 2023&lt;/number&gt;&lt;dates&gt;&lt;year&gt;2023&lt;/year&gt;&lt;/dates&gt;&lt;pub-location&gt;Canberra&lt;/pub-location&gt;&lt;publisher&gt;AIHW&lt;/publisher&gt;&lt;urls&gt;&lt;related-urls&gt;&lt;url&gt;https://www.aihw.gov.au/reports/heart-stroke-vascular-diseases/hsvd-facts/contents/heart-stroke-and-vascular-disease-subtypes/heart-failure-and-cardiomyopathy&lt;/url&gt;&lt;/related-urls&gt;&lt;/urls&gt;&lt;/record&gt;&lt;/Cite&gt;&lt;/EndNote&gt;</w:instrText>
      </w:r>
      <w:r w:rsidR="00037A5B">
        <w:fldChar w:fldCharType="separate"/>
      </w:r>
      <w:r w:rsidR="000A32C4">
        <w:rPr>
          <w:noProof/>
        </w:rPr>
        <w:t>(Australian Institute of Health and Welfare, 2023)</w:t>
      </w:r>
      <w:r w:rsidR="00037A5B">
        <w:fldChar w:fldCharType="end"/>
      </w:r>
      <w:r w:rsidR="00037A5B">
        <w:t xml:space="preserve"> and evidence </w:t>
      </w:r>
      <w:r w:rsidR="00D5222D">
        <w:t xml:space="preserve">is </w:t>
      </w:r>
      <w:r w:rsidR="00037A5B">
        <w:t xml:space="preserve">limited for the proportion of advanced HF patients from </w:t>
      </w:r>
      <w:r w:rsidR="000F494B">
        <w:t xml:space="preserve">the </w:t>
      </w:r>
      <w:r w:rsidR="00037A5B" w:rsidRPr="0062551B">
        <w:t xml:space="preserve">overall </w:t>
      </w:r>
      <w:r w:rsidR="00037A5B">
        <w:t>HF</w:t>
      </w:r>
      <w:r w:rsidR="00037A5B" w:rsidRPr="0062551B">
        <w:t xml:space="preserve"> population</w:t>
      </w:r>
      <w:r w:rsidR="00037A5B">
        <w:t xml:space="preserve"> in Australia</w:t>
      </w:r>
      <w:r w:rsidR="00037A5B" w:rsidRPr="00037A5B">
        <w:t>.</w:t>
      </w:r>
    </w:p>
    <w:p w14:paraId="29425469" w14:textId="5713E6F7" w:rsidR="00466A0D" w:rsidRPr="004A5FCD" w:rsidRDefault="00466A0D" w:rsidP="00DB5ABE">
      <w:pPr>
        <w:jc w:val="both"/>
      </w:pPr>
      <w:r w:rsidRPr="004A5FCD">
        <w:t xml:space="preserve">Of note, the application used the wording ‘refractory HF’ to denote the patient population </w:t>
      </w:r>
      <w:r w:rsidR="004A5FCD" w:rsidRPr="004A5FCD">
        <w:t>in line</w:t>
      </w:r>
      <w:r w:rsidRPr="004A5FCD">
        <w:t xml:space="preserve"> with existing MBS descriptors requested to be amended </w:t>
      </w:r>
      <w:r w:rsidR="00D5222D">
        <w:t>in</w:t>
      </w:r>
      <w:r w:rsidR="00D5222D" w:rsidRPr="004A5FCD">
        <w:t xml:space="preserve"> </w:t>
      </w:r>
      <w:r w:rsidRPr="004A5FCD">
        <w:t>this application. However, ‘advanced HF’ is the most frequent</w:t>
      </w:r>
      <w:r w:rsidR="000F494B">
        <w:t>ly</w:t>
      </w:r>
      <w:r w:rsidRPr="004A5FCD">
        <w:t xml:space="preserve"> used </w:t>
      </w:r>
      <w:r w:rsidR="00B003F1">
        <w:t xml:space="preserve">term </w:t>
      </w:r>
      <w:r w:rsidRPr="004A5FCD">
        <w:t>in the HF guidelines</w:t>
      </w:r>
      <w:r w:rsidR="000F494B">
        <w:t xml:space="preserve"> </w:t>
      </w:r>
      <w:r w:rsidR="004A5FCD" w:rsidRPr="004A5FCD">
        <w:fldChar w:fldCharType="begin">
          <w:fldData xml:space="preserve">PEVuZE5vdGU+PENpdGU+PEF1dGhvcj5IZWlkZW5yZWljaDwvQXV0aG9yPjxZZWFyPjIwMjI8L1ll
YXI+PFJlY051bT4xPC9SZWNOdW0+PERpc3BsYXlUZXh0PihBdGhlcnRvbiBldCBhbC4sIDIwMTg7
IEhlaWRlbnJlaWNoIGV0IGFsLiwgMjAyMjsgTWNEb25hZ2ggZXQgYWwuLCAyMDIyKTwvRGlzcGxh
eVRleHQ+PHJlY29yZD48cmVjLW51bWJlcj4xPC9yZWMtbnVtYmVyPjxmb3JlaWduLWtleXM+PGtl
eSBhcHA9IkVOIiBkYi1pZD0idHY1dnRwNXJ2YXZ0ZTRlcmV0bTU5dno3cnpkcnd6NXZheGF0IiB0
aW1lc3RhbXA9IjE2ODUzMzQ1NTgiPjE8L2tleT48L2ZvcmVpZ24ta2V5cz48cmVmLXR5cGUgbmFt
ZT0iSm91cm5hbCBBcnRpY2xlIj4xNzwvcmVmLXR5cGU+PGNvbnRyaWJ1dG9ycz48YXV0aG9ycz48
YXV0aG9yPkhlaWRlbnJlaWNoLCBQYXVsIEEuPC9hdXRob3I+PGF1dGhvcj5Cb3prdXJ0LCBCaXlr
ZW08L2F1dGhvcj48YXV0aG9yPkFndWlsYXIsIERhdmlkPC9hdXRob3I+PGF1dGhvcj5BbGxlbiwg
TGFycnkgQS48L2F1dGhvcj48YXV0aG9yPkJ5dW4sIEpvbmkgSi48L2F1dGhvcj48YXV0aG9yPkNv
bHZpbiwgTW9uaWNhIE0uPC9hdXRob3I+PGF1dGhvcj5EZXN3YWwsIEFuaXRhPC9hdXRob3I+PGF1
dGhvcj5EcmF6bmVyLCBNYXJrIEguPC9hdXRob3I+PGF1dGhvcj5EdW5sYXksIFNoYW5ub24gTS48
L2F1dGhvcj48YXV0aG9yPkV2ZXJzLCBMaW5kYSBSLjwvYXV0aG9yPjxhdXRob3I+RmFuZywgSmFt
ZXMgQy48L2F1dGhvcj48YXV0aG9yPkZlZHNvbiwgU2F2aXRyaSBFLjwvYXV0aG9yPjxhdXRob3I+
Rm9uYXJvdywgR3JlZ2cgQy48L2F1dGhvcj48YXV0aG9yPkhheWVrLCBTYWxpbSBTLjwvYXV0aG9y
PjxhdXRob3I+SGVybmFuZGV6LCBBZHJpYW4gRi48L2F1dGhvcj48YXV0aG9yPktoYXphbmllLCBQ
cmF0ZWV0aTwvYXV0aG9yPjxhdXRob3I+S2l0dGxlc29uLCBNaWNoZWxsZSBNLjwvYXV0aG9yPjxh
dXRob3I+TGVlLCBDaHJpc3RvcGhlciBTLjwvYXV0aG9yPjxhdXRob3I+TGluaywgTWFyayBTLjwv
YXV0aG9yPjxhdXRob3I+TWlsYW5vLCBDYXJtZWxvIEEuPC9hdXRob3I+PGF1dGhvcj5ObmFjaGV0
YSwgTG9ycmFpbmUgQy48L2F1dGhvcj48YXV0aG9yPlNhbmRodSwgQWxleGFuZGVyIFQuPC9hdXRo
b3I+PGF1dGhvcj5TdGV2ZW5zb24sIEx5bm5lIFdhcm5lcjwvYXV0aG9yPjxhdXRob3I+VmFyZGVu
eSwgT3JseTwvYXV0aG9yPjxhdXRob3I+VmVzdCwgQW1hbmRhIFIuPC9hdXRob3I+PGF1dGhvcj5Z
YW5jeSwgQ2x5ZGUgVy48L2F1dGhvcj48L2F1dGhvcnM+PC9jb250cmlidXRvcnM+PHRpdGxlcz48
dGl0bGU+MjAyMiBBSEEvQUNDL0hGU0EgR3VpZGVsaW5lIGZvciB0aGUgTWFuYWdlbWVudCBvZiBI
ZWFydCBGYWlsdXJlOiBBIFJlcG9ydCBvZiB0aGUgQW1lcmljYW4gQ29sbGVnZSBvZiBDYXJkaW9s
b2d5L0FtZXJpY2FuIEhlYXJ0IEFzc29jaWF0aW9uIEpvaW50IENvbW1pdHRlZSBvbiBDbGluaWNh
bCBQcmFjdGljZSBHdWlkZWxpbmVzPC90aXRsZT48c2Vjb25kYXJ5LXRpdGxlPkouIEFtLiBDb2xs
LiBDYXJkaW9sLjwvc2Vjb25kYXJ5LXRpdGxlPjwvdGl0bGVzPjxwZXJpb2RpY2FsPjxmdWxsLXRp
dGxlPkouIEFtLiBDb2xsLiBDYXJkaW9sLjwvZnVsbC10aXRsZT48L3BlcmlvZGljYWw+PHBhZ2Vz
PmUyNjMtZTQyMTwvcGFnZXM+PHZvbHVtZT43OTwvdm9sdW1lPjxudW1iZXI+MTc8L251bWJlcj48
a2V5d29yZHM+PGtleXdvcmQ+QUNDL0FIQSBDbGluaWNhbCBQcmFjdGljZSBHdWlkZWxpbmVzPC9r
ZXl3b3JkPjxrZXl3b3JkPkFDRSBpbmhpYml0b3JzPC9rZXl3b3JkPjxrZXl3b3JkPmFjdXRlIGRl
Y29tcGVuc2F0ZWQgaGVhcnQgZmFpbHVyZTwva2V5d29yZD48a2V5d29yZD5BZHJlbmVyZ2ljIGJl
dGEgYmxvY2tlcnM8L2tleXdvcmQ+PGtleXdvcmQ+QW1lcmljYW4gSGVhcnQgQXNzb2NpYXRpb248
L2tleXdvcmQ+PGtleXdvcmQ+QW15bG9pZG9zaXM8L2tleXdvcmQ+PGtleXdvcmQ+QW5naW90ZW5z
aW48L2tleXdvcmQ+PGtleXdvcmQ+YW5naW90ZW5zaW4gYW5kIG5lcHJpbHlzaW4gcmVjZXB0b3Ig
YW50YWdvbmlzdDwva2V5d29yZD48a2V5d29yZD5hbmdpb3RlbnNpbiByZWNlcHRvciBhbnRhZ29u
aXN0PC9rZXl3b3JkPjxrZXl3b3JkPkF0cmlhbCBmaWJyaWxsYXRpb248L2tleXdvcmQ+PGtleXdv
cmQ+YmV0YSBibG9ja2Vyczwva2V5d29yZD48a2V5d29yZD5jYXJkaWFjIGFteWxvaWRvc2lzPC9r
ZXl3b3JkPjxrZXl3b3JkPmNhcmRpYWMgZmFpbHVyZTwva2V5d29yZD48a2V5d29yZD5DYXJkaWFj
IHBhdGllbnRzPC9rZXl3b3JkPjxrZXl3b3JkPmNhcmRpby1vbmNvbG9neTwva2V5d29yZD48a2V5
d29yZD5jYXJkaW9nZW5pYyBzaG9jazwva2V5d29yZD48a2V5d29yZD5DYXJkaW9sb2d5PC9rZXl3
b3JkPjxrZXl3b3JkPmNhcmRpb215b3BhdGh5PC9rZXl3b3JkPjxrZXl3b3JkPmNhcmRpb215b3Bh
dGh5IGluIHByZWduYW5jeTwva2V5d29yZD48a2V5d29yZD5jaHJvbmljIGhlYXJ0IGZhaWx1cmU8
L2tleXdvcmQ+PGtleXdvcmQ+Y29uZ2VzdGl2ZSBoZWFydCBmYWlsdXJlPC9rZXl3b3JkPjxrZXl3
b3JkPmRpYWJldGVzPC9rZXl3b3JkPjxrZXl3b3JkPmd1aWRlbGluZS1kaXJlY3RlZCBtZWRpY2Fs
IHRoZXJhcHk8L2tleXdvcmQ+PGtleXdvcmQ+SGVhcnQ8L2tleXdvcmQ+PGtleXdvcmQ+SGVhcnQg
ZmFpbHVyZTwva2V5d29yZD48a2V5d29yZD5IZWFydCBGYWlsdXJlIC0gZHJ1ZyB0aGVyYXB5PC9r
ZXl3b3JkPjxrZXl3b3JkPkhlYXJ0IEZhaWx1cmUgLSB0aGVyYXB5PC9rZXl3b3JkPjxrZXl3b3Jk
PmhlYXJ0IGZhaWx1cmUgcmVoYWJpbGl0YXRpb248L2tleXdvcmQ+PGtleXdvcmQ+aGVhcnQgZmFp
bHVyZSB3aXRoIG1pbGRseSByZWR1Y2VkIGVqZWN0aW9uIGZyYWN0aW9uPC9rZXl3b3JkPjxrZXl3
b3JkPmhlYXJ0IGZhaWx1cmUgd2l0aCBwcmVzZXJ2ZWQgZWplY3Rpb24gZnJhY3Rpb248L2tleXdv
cmQ+PGtleXdvcmQ+aGVhcnQgZmFpbHVyZSB3aXRoIHJlZHVjZWQgZWplY3Rpb24gZnJhY3Rpb248
L2tleXdvcmQ+PGtleXdvcmQ+SHVtYW5zPC9rZXl3b3JkPjxrZXl3b3JkPk1lZGljYWwgY2FyZTwv
a2V5d29yZD48a2V5d29yZD5NZWRpY2FsIHJlc2VhcmNoPC9rZXl3b3JkPjxrZXl3b3JkPk1lZGlj
aW5lLCBFeHBlcmltZW50YWw8L2tleXdvcmQ+PGtleXdvcmQ+bWluZXJhbG9jb3J0aWNvaWQgcmVj
ZXB0b3IgYW50YWdvbmlzdHM8L2tleXdvcmQ+PGtleXdvcmQ+bWl0cmFsIHJlZ3VyZ2l0YXRpb248
L2tleXdvcmQ+PGtleXdvcmQ+cGFsbGlhdGl2ZSBjYXJlPC9rZXl3b3JkPjxrZXl3b3JkPlBhbGxp
YXRpdmUgdHJlYXRtZW50PC9rZXl3b3JkPjxrZXl3b3JkPlF1YWxpdHkgbWFuYWdlbWVudDwva2V5
d29yZD48a2V5d29yZD5yZWR1Y2VkIGVqZWN0aW9uIGZyYWN0aW9uPC9rZXl3b3JkPjxrZXl3b3Jk
PlJlc2VhcmNoIFJlcG9ydDwva2V5d29yZD48a2V5d29yZD5yaWdodCBoZWFydCBwcmVzc3VyZTwv
a2V5d29yZD48a2V5d29yZD5zYWN1Yml0cmlsLXZhbHNhcnRhbjwva2V5d29yZD48a2V5d29yZD5T
R0xUMiBpbmhpYml0b3JzPC9rZXl3b3JkPjxrZXl3b3JkPlNob2NrPC9rZXl3b3JkPjxrZXl3b3Jk
PnNvY2lhbCBkZXRlcm1pbmFudHMgb2YgaGVhbHRoPC9rZXl3b3JkPjxrZXl3b3JkPnNvZGl1bSBn
bHVjb3NlIGNvLXRyYW5zcG9ydGVyIDI8L2tleXdvcmQ+PGtleXdvcmQ+c3lzdG9saWMgaGVhcnQg
ZmFpbHVyZTwva2V5d29yZD48a2V5d29yZD5UcmFkZSBhbmQgcHJvZmVzc2lvbmFsIGFzc29jaWF0
aW9uczwva2V5d29yZD48a2V5d29yZD5Vbml0ZWQgU3RhdGVzPC9rZXl3b3JkPjxrZXl3b3JkPlZh
bHNhcnRhbjwva2V5d29yZD48a2V5d29yZD52YWx2dWxhciBoZWFydCBkaXNlYXNlPC9rZXl3b3Jk
Pjwva2V5d29yZHM+PGRhdGVzPjx5ZWFyPjIwMjI8L3llYXI+PC9kYXRlcz48cHViLWxvY2F0aW9u
PlVuaXRlZCBTdGF0ZXM8L3B1Yi1sb2NhdGlvbj48cHVibGlzaGVyPkVsc2V2aWVyIEIuVjwvcHVi
bGlzaGVyPjxpc2JuPjA3MzUtMTA5NzwvaXNibj48dXJscz48cmVsYXRlZC11cmxzPjx1cmw+aHR0
cHM6Ly93d3cuc2NpZW5jZWRpcmVjdC5jb20vc2NpZW5jZS9hcnRpY2xlL3BpaS9TMDczNTEwOTcy
MTA4Mzk1OT92aWElM0RpaHViPC91cmw+PC9yZWxhdGVkLXVybHM+PC91cmxzPjxlbGVjdHJvbmlj
LXJlc291cmNlLW51bT4xMC4xMDE2L2ouamFjYy4yMDIxLjEyLjAxMjwvZWxlY3Ryb25pYy1yZXNv
dXJjZS1udW0+PC9yZWNvcmQ+PC9DaXRlPjxDaXRlPjxBdXRob3I+TWNEb25hZ2g8L0F1dGhvcj48
WWVhcj4yMDIyPC9ZZWFyPjxSZWNOdW0+MTA3NTwvUmVjTnVtPjxyZWNvcmQ+PHJlYy1udW1iZXI+
MTA3NTwvcmVjLW51bWJlcj48Zm9yZWlnbi1rZXlzPjxrZXkgYXBwPSJFTiIgZGItaWQ9InR2NXZ0
cDVydmF2dGU0ZXJldG01OXZ6N3J6ZHJ3ejV2YXhhdCIgdGltZXN0YW1wPSIxNjg2NzAwODc1Ij4x
MDc1PC9rZXk+PC9mb3JlaWduLWtleXM+PHJlZi10eXBlIG5hbWU9IkpvdXJuYWwgQXJ0aWNsZSI+
MTc8L3JlZi10eXBlPjxjb250cmlidXRvcnM+PGF1dGhvcnM+PGF1dGhvcj5NY0RvbmFnaCwgVC4g
QS48L2F1dGhvcj48YXV0aG9yPk1ldHJhLCBNLjwvYXV0aG9yPjxhdXRob3I+QWRhbW8sIE0uPC9h
dXRob3I+PGF1dGhvcj5HYXJkbmVyLCBSLiBTLjwvYXV0aG9yPjxhdXRob3I+QmF1bWJhY2gsIEEu
PC9hdXRob3I+PGF1dGhvcj5Cb2htLCBNLjwvYXV0aG9yPjxhdXRob3I+QnVycmksIEguPC9hdXRo
b3I+PGF1dGhvcj5CdXRsZXIsIEouPC9hdXRob3I+PGF1dGhvcj5DZWx1dGtpZW4sIEouPC9hdXRo
b3I+PGF1dGhvcj5DaGlvbmNlbCwgTy48L2F1dGhvcj48YXV0aG9yPkNsZWxhbmQsIEouIEcuIEYu
PC9hdXRob3I+PGF1dGhvcj5Db2F0cywgQS4gSi4gUy48L2F1dGhvcj48YXV0aG9yPkNyZXNwby1M
ZWlybywgTS4gRy48L2F1dGhvcj48YXV0aG9yPkZhcm1ha2lzLCBELjwvYXV0aG9yPjxhdXRob3I+
R2lsYXJkLCBNLjwvYXV0aG9yPjxhdXRob3I+SGV5bWFucywgUy48L2F1dGhvcj48YXV0aG9yPkhv
ZXMsIEEuIFcuPC9hdXRob3I+PGF1dGhvcj5KYWFyc21hLCBULjwvYXV0aG9yPjxhdXRob3I+SmFu
a293c2thLCBFLiBBLjwvYXV0aG9yPjxhdXRob3I+TGFpbnNjYWssIE0uPC9hdXRob3I+PGF1dGhv
cj5MYW0sIEMuIFMuIFAuPC9hdXRob3I+PGF1dGhvcj5MeW9uLCBBLiBSLjwvYXV0aG9yPjxhdXRo
b3I+TWNNdXJyYXksIEouIEouIFYuPC9hdXRob3I+PGF1dGhvcj5NZWJhemFhLCBBLjwvYXV0aG9y
PjxhdXRob3I+TWluZGhhbSwgUi48L2F1dGhvcj48YXV0aG9yPk11bmVyZXR0bywgQy48L2F1dGhv
cj48YXV0aG9yPlBpZXBvbGksIE0uIEYuPC9hdXRob3I+PGF1dGhvcj5QcmljZSwgUy48L2F1dGhv
cj48YXV0aG9yPlJvc2FubywgRy4gTS4gQy48L2F1dGhvcj48YXV0aG9yPlJ1c2NoaXR6a2EsIEYu
PC9hdXRob3I+PGF1dGhvcj5Ta2liZWx1bmQsIEEuIEsuPC9hdXRob3I+PC9hdXRob3JzPjwvY29u
dHJpYnV0b3JzPjx0aXRsZXM+PHRpdGxlPjIwMjEgRVNDIEd1aWRlbGluZXMgZm9yIHRoZSBkaWFn
bm9zaXMgYW5kIHRyZWF0bWVudCBvZiBhY3V0ZSBhbmQgY2hyb25pYyBoZWFydCBmYWlsdXJlIERl
dmVsb3BlZCBieSB0aGUgVGFzayBGb3JjZSBmb3IgdGhlIGRpYWdub3NpcyBhbmQgdHJlYXRtZW50
IG9mIGFjdXRlIGFuZCBjaHJvbmljIGhlYXJ0IGZhaWx1cmUgb2YgdGhlIEV1cm9wZWFuIFNvY2ll
dHkgb2YgQ2FyZGlvbG9neSAoRVNDKSBXaXRoIHRoZSBzcGVjaWFsIGNvbnRyaWJ1dGlvbiBvZiB0
aGUgSGVhcnQgRmFpbHVyZSBBc3NvY2lhdGlvbiAoSEZBKSBvZiB0aGUgRVNDPC90aXRsZT48c2Vj
b25kYXJ5LXRpdGxlPkV1ci4gSi4gSGVhcnQgRmFpbC48L3NlY29uZGFyeS10aXRsZT48L3RpdGxl
cz48cGVyaW9kaWNhbD48ZnVsbC10aXRsZT5FdXIuIEouIEhlYXJ0IEZhaWwuPC9mdWxsLXRpdGxl
PjwvcGVyaW9kaWNhbD48cGFnZXM+NC0xMzE8L3BhZ2VzPjx2b2x1bWU+MjQ8L3ZvbHVtZT48bnVt
YmVyPjE8L251bWJlcj48a2V5d29yZHM+PGtleXdvcmQ+YWN1dGUgaGVhcnQgZmFpbHVyZTwva2V5
d29yZD48a2V5d29yZD5BQ1VURSBNWU9DQVJESUFMLUlORkFSQ1RJT048L2tleXdvcmQ+PGtleXdv
cmQ+YWR2YW5jZWQgaGVhcnQgZmFpbHVyZTwva2V5d29yZD48a2V5d29yZD5BT1JUSUMtVkFMVkUt
UkVQTEFDRU1FTlQ8L2tleXdvcmQ+PGtleXdvcmQ+YXJyaHl0aG1pYXM8L2tleXdvcmQ+PGtleXdv
cmQ+QmF5ZXMgVGhlb3JlbTwva2V5d29yZD48a2V5d29yZD5CUkFJTiBOQVRSSVVSRVRJQyBQRVBU
SURFPC9rZXl3b3JkPjxrZXl3b3JkPkNBUkRJQUMtUkVTWU5DSFJPTklaQVRJT04gVEhFUkFQWTwv
a2V5d29yZD48a2V5d29yZD5DYXJkaW9sb2d5PC9rZXl3b3JkPjxrZXl3b3JkPkNhcmRpb3Zhc2N1
bGFyICZhbXA7IHJlc3BpcmF0b3J5IHN5c3RlbXM8L2tleXdvcmQ+PGtleXdvcmQ+Q2hyb25pYyBE
aXNlYXNlPC9rZXl3b3JkPjxrZXl3b3JkPmNvbW9yYmlkaXRpZXM8L2tleXdvcmQ+PGtleXdvcmQ+
Q09ST05BUlktQVJURVJZLURJU0VBU0U8L2tleXdvcmQ+PGtleXdvcmQ+ZGlhZ25vc2lzPC9rZXl3
b3JkPjxrZXl3b3JkPmVqZWN0aW9uIGZyYWN0aW9uPC9rZXl3b3JkPjxrZXl3b3JkPkV1cm9wZTwv
a2V5d29yZD48a2V5d29yZD5GcmFuY2U8L2tleXdvcmQ+PGtleXdvcmQ+R2VybWFueTwva2V5d29y
ZD48a2V5d29yZD5HdWlkZWxpbmVzPC9rZXl3b3JkPjxrZXl3b3JkPmhlYXJ0IGZhaWx1cmU8L2tl
eXdvcmQ+PGtleXdvcmQ+bmF0cml1cmV0aWMgcGVwdGlkZXM8L2tleXdvcmQ+PGtleXdvcmQ+cGhh
cm1hY290aGVyYXB5PC9rZXl3b3JkPjxrZXl3b3JkPm5ldXJvLWhvcm1vbmFsIGFudGFnb25pc3Rz
PC9rZXl3b3JkPjxrZXl3b3JkPmNhcmRpYWMgcmVzeW5jaHJvbml6YXRpb24gdGhlcmFweTwva2V5
d29yZD48a2V5d29yZD5tZWNoYW5pY2FsIGNpcmN1bGF0b3J5IHN1cHBvcnQ8L2tleXdvcmQ+PGtl
eXdvcmQ+dHJhbnNwbGFudGF0aW9uPC9rZXl3b3JkPjxrZXl3b3JkPmhvc3BpdGFsaXphdGlvbjwv
a2V5d29yZD48a2V5d29yZD5tdWx0aWRpc2NpcGxpbmFyeSBtYW5hZ2VtZW50PC9rZXl3b3JkPjxr
ZXl3b3JkPkhlYWx0aCBTY2llbmNlczwva2V5d29yZD48a2V5d29yZD5IZWFydCBGYWlsdXJlIC0g
ZGlhZ25vc2lzPC9rZXl3b3JkPjxrZXl3b3JkPkhlYXJ0IEZhaWx1cmUgLSB0aGVyYXB5PC9rZXl3
b3JkPjxrZXl3b3JkPkhlYXJ0IEZhaWx1cmUvZGlhZ25vc2lzL3RoZXJhcHk8L2tleXdvcmQ+PGtl
eXdvcmQ+SHVtYW4gaGVhbHRoIHNjaWVuY2VzPC9rZXl3b3JkPjxrZXl3b3JkPkh1bWFuczwva2V5
d29yZD48a2V5d29yZD5Iw6Rsc292ZXRlbnNrYXBlcjwva2V5d29yZD48a2V5d29yZD5JTVBMQU5U
QUJMRSBDQVJESU9WRVJURVItREVGSUJSSUxMQVRPUjwva2V5d29yZD48a2V5d29yZD5JdGFseTwv
a2V5d29yZD48a2V5d29yZD5NZWRpY2FsIGFuZCBIZWFsdGggU2NpZW5jZXM8L2tleXdvcmQ+PGtl
eXdvcmQ+TWVkaWNpbiBvY2ggaMOkbHNvdmV0ZW5za2FwPC9rZXl3b3JkPjxrZXl3b3JkPk51cnNp
bmc8L2tleXdvcmQ+PGtleXdvcmQ+T212w6VyZG5hZDwva2V5d29yZD48a2V5d29yZD5QUkVTRVJW
RUQgRUpFQ1RJT04gRlJBQ1RJT048L2tleXdvcmQ+PGtleXdvcmQ+UVVBTElUWS1PRi1MSUZFPC9r
ZXl3b3JkPjxrZXl3b3JkPlNjaWVuY2VzIGRlIGxhIHNhbnTDqSBodW1haW5lPC9rZXl3b3JkPjxr
ZXl3b3JkPlN5c3TDqG1lcyBjYXJkaW92YXNjdWxhaXJlICZhbXA7IHJlc3BpcmF0b2lyZTwva2V5
d29yZD48a2V5d29yZD5Vbml0ZWQgS2luZ2RvbTwva2V5d29yZD48a2V5d29yZD5Vbml0ZWQgU3Rh
dGVzPC9rZXl3b3JkPjxrZXl3b3JkPlZFTlRSSUNVTEFSIEFTU0lTVCBERVZJQ0U8L2tleXdvcmQ+
PGtleXdvcmQ+V09SU0VOSU5HIFJFTkFMLUZVTkNUSU9OPC9rZXl3b3JkPjwva2V5d29yZHM+PGRh
dGVzPjx5ZWFyPjIwMjI8L3llYXI+PC9kYXRlcz48cHViLWxvY2F0aW9uPkVuZ2xhbmQ8L3B1Yi1s
b2NhdGlvbj48cHVibGlzaGVyPldpbGV5LUJsYWNrd2VsbDwvcHVibGlzaGVyPjxpc2JuPjEzODgt
OTg0MiYjeEQ7MTg3OS0wODQ0PC9pc2JuPjx1cmxzPjxyZWxhdGVkLXVybHM+PHVybD5odHRwczov
L2Fpci51bmltaS5pdC9iaXRzdHJlYW0vMjQzNC85NjY2MDAvMi9FdXJvcGVhbiUyMEolMjBvZiUy
MEhlYXJ0JTIwRmFpbCUyMC0lMjAyMDIyJTIwLSUyMCUyMC0lMjAyMDIxJTIwRVNDJTIwR3VpZGVs
aW5lcyUyMGZvciUyMHRoZSUyMGRpYWdub3NpcyUyMGFuZCUyMHRyZWF0bWVudCUyMG9mJTIwYWN1
dGUlMjBhbmQlMjBjaHJvbmljJTIwaGVhcnQlMjBmYWlsdXJlJTIwJTI4MSUyOS5wZGY8L3VybD48
L3JlbGF0ZWQtdXJscz48L3VybHM+PGVsZWN0cm9uaWMtcmVzb3VyY2UtbnVtPjEwLjEwMDIvZWpo
Zi4yMzMzPC9lbGVjdHJvbmljLXJlc291cmNlLW51bT48L3JlY29yZD48L0NpdGU+PENpdGU+PEF1
dGhvcj5BdGhlcnRvbjwvQXV0aG9yPjxZZWFyPjIwMTg8L1llYXI+PFJlY051bT4xMDUwPC9SZWNO
dW0+PHJlY29yZD48cmVjLW51bWJlcj4xMDUwPC9yZWMtbnVtYmVyPjxmb3JlaWduLWtleXM+PGtl
eSBhcHA9IkVOIiBkYi1pZD0idHY1dnRwNXJ2YXZ0ZTRlcmV0bTU5dno3cnpkcnd6NXZheGF0IiB0
aW1lc3RhbXA9IjE2ODYwMDc3MjkiPjEwNTA8L2tleT48L2ZvcmVpZ24ta2V5cz48cmVmLXR5cGUg
bmFtZT0iSm91cm5hbCBBcnRpY2xlIj4xNzwvcmVmLXR5cGU+PGNvbnRyaWJ1dG9ycz48YXV0aG9y
cz48YXV0aG9yPkF0aGVydG9uLCBKLiBKLjwvYXV0aG9yPjxhdXRob3I+U2luZG9uZSwgQS48L2F1
dGhvcj48YXV0aG9yPkRlIFBhc3F1YWxlLCBDLiBHLjwvYXV0aG9yPjxhdXRob3I+RHJpc2NvbGws
IEEuPC9hdXRob3I+PGF1dGhvcj5NYWNEb25hbGQsIFAuIFMuPC9hdXRob3I+PGF1dGhvcj5Ib3Bw
ZXIsIEkuPC9hdXRob3I+PGF1dGhvcj5LaXN0bGVyLCBQLiBNLjwvYXV0aG9yPjxhdXRob3I+QnJp
ZmZhLCBULjwvYXV0aG9yPjxhdXRob3I+V29uZywgSi48L2F1dGhvcj48YXV0aG9yPkFiaGF5YXJh
dG5hLCBXLjwvYXV0aG9yPjxhdXRob3I+VGhvbWFzLCBMLjwvYXV0aG9yPjxhdXRob3I+QXVkZWht
LCBSLjwvYXV0aG9yPjxhdXRob3I+TmV3dG9uLCBQLjwvYXV0aG9yPjxhdXRob3I+TyZhcG9zO0xv
dWdobGluLCBKLjwvYXV0aG9yPjxhdXRob3I+QnJhbmFnYW4sIE0uPC9hdXRob3I+PGF1dGhvcj5D
b25uZWxsLCBDLjwvYXV0aG9yPjwvYXV0aG9ycz48L2NvbnRyaWJ1dG9ycz48YXV0aC1hZGRyZXNz
PkRlcGFydG1lbnQgb2YgQ2FyZGlvbG9neSwgUm95YWwgQnJpc2JhbmUgYW5kIFdvbWVuJmFwb3M7
cyBIb3NwaXRhbCwgQnJpc2JhbmUsIEF1c3RyYWxpYTsgRmFjdWx0eSBvZiBNZWRpY2luZSwgVW5p
dmVyc2l0eSBvZiBRdWVlbnNsYW5kLCBCcmlzYmFuZSwgQXVzdHJhbGlhOyBGYWN1bHR5IG9mIFNj
aWVuY2UsIEhlYWx0aCwgRWR1Y2F0aW9uIGFuZCBFbmdpbmVlcmluZywgVW5pdmVyc2l0eSBvZiBT
dW5zaGluZSBDb2FzdCwgQXVzdHJhbGlhOyBGYWN1bHR5IG9mIEhlYWx0aCwgUXVlZW5zbGFuZCBV
bml2ZXJzaXR5IG9mIFRlY2hub2xvZ3ksIEJyaXNiYW5lLCBBdXN0cmFsaWEuIEVsZWN0cm9uaWMg
YWRkcmVzczogSm9obi5BdGhlcnRvbkBoZWFsdGgucWxkLmdvdi5hdS4mI3hEO0hlYXJ0IEZhaWx1
cmUgVW5pdCBhbmQgRGVwYXJ0bWVudCBvZiBDYXJkaWFjIFJlaGFiaWxpdGF0aW9uLCBDb25jb3Jk
IEhvc3BpdGFsLCBTeWRuZXksIEF1c3RyYWxpYTsgVW5pdmVyc2l0eSBvZiBTeWRuZXksIFN5ZG5l
eSwgQXVzdHJhbGlhLiYjeEQ7RGVwYXJ0bWVudCBvZiBDYXJkaW92YXNjdWxhciBNZWRpY2luZSwg
RmxpbmRlcnMgTWVkaWNhbCBDZW50cmUgJmFtcDsgRmxpbmRlcnMgVW5pdmVyc2l0eSwgQWRlbGFp
ZGUsIEF1c3RyYWxpYS4mI3hEO0RlcGFydG1lbnQgb2YgQ2FyZGlvbG9neSwgQXVzdGluIEhlYWx0
aCwgTWVsYm91cm5lLCBBdXN0cmFsaWE7IFNjaG9vbCBvZiBOdXJzaW5nIGFuZCBNaWR3aWZlcnks
IEZhY3VsdHkgb2YgSGVhbHRoLCBEZWFraW4gVW5pdmVyc2l0eSwgTWVsYm91cm5lLCBBdXN0cmFs
aWEuJiN4RDtTdCBWaW5jZW50JmFwb3M7cyBIb3NwaXRhbCwgVmljdG9yIENoYW5nIENhcmRpYWMg
UmVzZWFyY2ggSW5zdGl0dXRlLCBVbml2ZXJzaXR5IG9mIE5ldyBTb3V0aCBXYWxlcywgU3lkbmV5
LiYjeEQ7RGVwYXJ0bWVudCBvZiBFcGlkZW1pb2xvZ3kgYW5kIFByZXZlbnRpdmUgTWVkaWNpbmUs
IE1vbmFzaCBVbml2ZXJzaXR5LCBNZWxib3VybmUsIEF1c3RyYWxpYTsgSGVhcnQgQ2VudHJlLCBU
aGUgQWxmcmVkIEhvc3BpdGFsLCBNZWxib3VybmUsIEF1c3RyYWxpYS4mI3hEO0hlYXJ0IENlbnRy
ZSwgVGhlIEFsZnJlZCBIb3NwaXRhbCwgTWVsYm91cm5lLCBBdXN0cmFsaWE7IERlcGFydG1lbnQg
b2YgTWVkaWNpbmUsIFVuaXZlcnNpdHkgb2YgTWVsYm91cm5lLCBNZWxib3VybmUsIEF1c3RyYWxp
YS4mI3hEO0NlbnRyZSBmb3IgSGVhbHRoIFNlcnZpY2VzIFJlc2VhcmNoIGFuZCBDYXJkaW92YXNj
dWxhciBSZXNlYXJjaCBHcm91cCwgU2Nob29sIG9mIFBvcHVsYXRpb24gSGVhbHRoLCBVbml2ZXJz
aXR5IG9mIFdlc3Rlcm4gQXVzdHJhbGlhLCBQZXJ0aCwgQXVzdHJhbGlhLiYjeEQ7Um95YWwgTWVs
Ym91cm5lIEhvc3BpdGFsLCBhbmQgVW5pdmVyc2l0eSBvZiBNZWxib3VybmUsIE1lbGJvdXJuZSwg
QXVzdHJhbGlhLiYjeEQ7Q29sbGVnZSBvZiBNZWRpY2luZSwgQmlvbG9neSBhbmQgRW52aXJvbm1l
bnQsIEF1c3RyYWxpYW4gTmF0aW9uYWwgVW5pdmVyc2l0eSwgQ2FuYmVycmEsIEF1c3RyYWxpYTsg
RGl2aXNpb24gb2YgTWVkaWNpbmUgYW5kIENsaW5pY2FsIFRyaWFscyBVbml0LCBDYW5iZXJyYSBI
b3NwaXRhbCAmYW1wOyBIZWFsdGggU2VydmljZXMsIENhbmJlcnJhLCBBdXN0cmFsaWEuJiN4RDtE
ZXBhcnRtZW50IG9mIENhcmRpb2xvZ3ksIFdlc3RtZWFkIEhvc3BpdGFsOyBEZXBhcnRtZW50IG9m
IE1lZGljaW5lLCBVbml2ZXJzaXR5IG9mIFN5ZG5leTsgRGVwYXJ0bWVudCBvZiBNZWRpY2luZSwg
VW5pdmVyc2l0eSBvZiBOZXcgU291dGggV2FsZXMuJiN4RDtEZXBhcnRtZW50IG9mIEdlbmVyYWwg
UHJhY3RpY2UgYW5kIFByaW1hcnkgSGVhbHRoIENhcmUsIFVuaXZlcnNpdHkgb2YgTWVsYm91cm5l
LCBNZWxib3VybmUsIEF1c3RyYWxpYS4mI3hEO1dlc3Rlcm4gU3lkbmV5IE51cnNpbmcgJmFtcDsg
TWlkd2lmZXJ5IFJlc2VhcmNoIENlbnRyZSwgV2VzdGVybiBTeWRuZXkgVW5pdmVyc2l0eSwgU3lk
bmV5LCBBdXN0cmFsaWEuJiN4RDtDb25zdW1lciByZXByZXNlbnRhdGl2ZS4mI3hEO05hdGlvbmFs
IEhlYXJ0IEZvdW5kYXRpb24gb2YgQXVzdHJhbGlhLjwvYXV0aC1hZGRyZXNzPjx0aXRsZXM+PHRp
dGxlPk5hdGlvbmFsIEhlYXJ0IEZvdW5kYXRpb24gb2YgQXVzdHJhbGlhIGFuZCBDYXJkaWFjIFNv
Y2lldHkgb2YgQXVzdHJhbGlhIGFuZCBOZXcgWmVhbGFuZDogR3VpZGVsaW5lcyBmb3IgdGhlIFBy
ZXZlbnRpb24sIERldGVjdGlvbiwgYW5kIE1hbmFnZW1lbnQgb2YgSGVhcnQgRmFpbHVyZSBpbiBB
dXN0cmFsaWEgMjAxODwvdGl0bGU+PHNlY29uZGFyeS10aXRsZT5IZWFydCBMdW5nIENpcmM8L3Nl
Y29uZGFyeS10aXRsZT48L3RpdGxlcz48cGVyaW9kaWNhbD48ZnVsbC10aXRsZT5IZWFydCBMdW5n
IENpcmM8L2Z1bGwtdGl0bGU+PC9wZXJpb2RpY2FsPjxwYWdlcz4xMTIzLTEyMDg8L3BhZ2VzPjx2
b2x1bWU+Mjc8L3ZvbHVtZT48bnVtYmVyPjEwPC9udW1iZXI+PGVkaXRpb24+MjAxOC8wOC8wNjwv
ZWRpdGlvbj48a2V5d29yZHM+PGtleXdvcmQ+QXVzdHJhbGlhL2VwaWRlbWlvbG9neTwva2V5d29y
ZD48a2V5d29yZD4qQ2FyZGlvbG9neTwva2V5d29yZD48a2V5d29yZD5EaWFnbm9zdGljIFRlY2hu
aXF1ZXMsIENhcmRpb3Zhc2N1bGFyLypzdGFuZGFyZHM8L2tleXdvcmQ+PGtleXdvcmQ+KkRpc2Vh
c2UgTWFuYWdlbWVudDwva2V5d29yZD48a2V5d29yZD4qSGVhcnQgRmFpbHVyZS9kaWFnbm9zaXMv
ZXBpZGVtaW9sb2d5L3ByZXZlbnRpb24gJmFtcDsgY29udHJvbDwva2V5d29yZD48a2V5d29yZD5I
dW1hbnM8L2tleXdvcmQ+PGtleXdvcmQ+TW9yYmlkaXR5L3RyZW5kczwva2V5d29yZD48a2V5d29y
ZD5OZXcgWmVhbGFuZC9lcGlkZW1pb2xvZ3k8L2tleXdvcmQ+PGtleXdvcmQ+KlByYWN0aWNlIEd1
aWRlbGluZXMgYXMgVG9waWM8L2tleXdvcmQ+PGtleXdvcmQ+KlNvY2lldGllcywgTWVkaWNhbDwv
a2V5d29yZD48L2tleXdvcmRzPjxkYXRlcz48eWVhcj4yMDE4PC95ZWFyPjxwdWItZGF0ZXM+PGRh
dGU+T2N0PC9kYXRlPjwvcHViLWRhdGVzPjwvZGF0ZXM+PGlzYm4+MTQ0My05NTA2PC9pc2JuPjxh
Y2Nlc3Npb24tbnVtPjMwMDc3MjI3PC9hY2Nlc3Npb24tbnVtPjx1cmxzPjxyZWxhdGVkLXVybHM+
PHVybD5odHRwczovL3d3dy5oZWFydGx1bmdjaXJjLm9yZy9hcnRpY2xlL1MxNDQzLTk1MDYoMTgp
MzE3NzctMy9wZGY8L3VybD48L3JlbGF0ZWQtdXJscz48L3VybHM+PGVsZWN0cm9uaWMtcmVzb3Vy
Y2UtbnVtPjEwLjEwMTYvai5obGMuMjAxOC4wNi4xMDQyPC9lbGVjdHJvbmljLXJlc291cmNlLW51
bT48cmVtb3RlLWRhdGFiYXNlLXByb3ZpZGVyPk5MTTwvcmVtb3RlLWRhdGFiYXNlLXByb3ZpZGVy
PjxsYW5ndWFnZT5lbmc8L2xhbmd1YWdlPjwvcmVjb3JkPjwvQ2l0ZT48L0VuZE5vdGU+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YXI+PFJlY051bT4xPC9SZWNOdW0+PERpc3BsYXlUZXh0PihBdGhlcnRvbiBldCBhbC4sIDIwMTg7
IEhlaWRlbnJlaWNoIGV0IGFsLiwgMjAyMjsgTWNEb25hZ2ggZXQgYWwuLCAyMDIyKTwvRGlzcGxh
eVRleHQ+PHJlY29yZD48cmVjLW51bWJlcj4xPC9yZWMtbnVtYmVyPjxmb3JlaWduLWtleXM+PGtl
eSBhcHA9IkVOIiBkYi1pZD0idHY1dnRwNXJ2YXZ0ZTRlcmV0bTU5dno3cnpkcnd6NXZheGF0IiB0
aW1lc3RhbXA9IjE2ODUzMzQ1NTgiPjE8L2tleT48L2ZvcmVpZ24ta2V5cz48cmVmLXR5cGUgbmFt
ZT0iSm91cm5hbCBBcnRpY2xlIj4xNzwvcmVmLXR5cGU+PGNvbnRyaWJ1dG9ycz48YXV0aG9ycz48
YXV0aG9yPkhlaWRlbnJlaWNoLCBQYXVsIEEuPC9hdXRob3I+PGF1dGhvcj5Cb3prdXJ0LCBCaXlr
ZW08L2F1dGhvcj48YXV0aG9yPkFndWlsYXIsIERhdmlkPC9hdXRob3I+PGF1dGhvcj5BbGxlbiwg
TGFycnkgQS48L2F1dGhvcj48YXV0aG9yPkJ5dW4sIEpvbmkgSi48L2F1dGhvcj48YXV0aG9yPkNv
bHZpbiwgTW9uaWNhIE0uPC9hdXRob3I+PGF1dGhvcj5EZXN3YWwsIEFuaXRhPC9hdXRob3I+PGF1
dGhvcj5EcmF6bmVyLCBNYXJrIEguPC9hdXRob3I+PGF1dGhvcj5EdW5sYXksIFNoYW5ub24gTS48
L2F1dGhvcj48YXV0aG9yPkV2ZXJzLCBMaW5kYSBSLjwvYXV0aG9yPjxhdXRob3I+RmFuZywgSmFt
ZXMgQy48L2F1dGhvcj48YXV0aG9yPkZlZHNvbiwgU2F2aXRyaSBFLjwvYXV0aG9yPjxhdXRob3I+
Rm9uYXJvdywgR3JlZ2cgQy48L2F1dGhvcj48YXV0aG9yPkhheWVrLCBTYWxpbSBTLjwvYXV0aG9y
PjxhdXRob3I+SGVybmFuZGV6LCBBZHJpYW4gRi48L2F1dGhvcj48YXV0aG9yPktoYXphbmllLCBQ
cmF0ZWV0aTwvYXV0aG9yPjxhdXRob3I+S2l0dGxlc29uLCBNaWNoZWxsZSBNLjwvYXV0aG9yPjxh
dXRob3I+TGVlLCBDaHJpc3RvcGhlciBTLjwvYXV0aG9yPjxhdXRob3I+TGluaywgTWFyayBTLjwv
YXV0aG9yPjxhdXRob3I+TWlsYW5vLCBDYXJtZWxvIEEuPC9hdXRob3I+PGF1dGhvcj5ObmFjaGV0
YSwgTG9ycmFpbmUgQy48L2F1dGhvcj48YXV0aG9yPlNhbmRodSwgQWxleGFuZGVyIFQuPC9hdXRo
b3I+PGF1dGhvcj5TdGV2ZW5zb24sIEx5bm5lIFdhcm5lcjwvYXV0aG9yPjxhdXRob3I+VmFyZGVu
eSwgT3JseTwvYXV0aG9yPjxhdXRob3I+VmVzdCwgQW1hbmRhIFIuPC9hdXRob3I+PGF1dGhvcj5Z
YW5jeSwgQ2x5ZGUgVy48L2F1dGhvcj48L2F1dGhvcnM+PC9jb250cmlidXRvcnM+PHRpdGxlcz48
dGl0bGU+MjAyMiBBSEEvQUNDL0hGU0EgR3VpZGVsaW5lIGZvciB0aGUgTWFuYWdlbWVudCBvZiBI
ZWFydCBGYWlsdXJlOiBBIFJlcG9ydCBvZiB0aGUgQW1lcmljYW4gQ29sbGVnZSBvZiBDYXJkaW9s
b2d5L0FtZXJpY2FuIEhlYXJ0IEFzc29jaWF0aW9uIEpvaW50IENvbW1pdHRlZSBvbiBDbGluaWNh
bCBQcmFjdGljZSBHdWlkZWxpbmVzPC90aXRsZT48c2Vjb25kYXJ5LXRpdGxlPkouIEFtLiBDb2xs
LiBDYXJkaW9sLjwvc2Vjb25kYXJ5LXRpdGxlPjwvdGl0bGVzPjxwZXJpb2RpY2FsPjxmdWxsLXRp
dGxlPkouIEFtLiBDb2xsLiBDYXJkaW9sLjwvZnVsbC10aXRsZT48L3BlcmlvZGljYWw+PHBhZ2Vz
PmUyNjMtZTQyMTwvcGFnZXM+PHZvbHVtZT43OTwvdm9sdW1lPjxudW1iZXI+MTc8L251bWJlcj48
a2V5d29yZHM+PGtleXdvcmQ+QUNDL0FIQSBDbGluaWNhbCBQcmFjdGljZSBHdWlkZWxpbmVzPC9r
ZXl3b3JkPjxrZXl3b3JkPkFDRSBpbmhpYml0b3JzPC9rZXl3b3JkPjxrZXl3b3JkPmFjdXRlIGRl
Y29tcGVuc2F0ZWQgaGVhcnQgZmFpbHVyZTwva2V5d29yZD48a2V5d29yZD5BZHJlbmVyZ2ljIGJl
dGEgYmxvY2tlcnM8L2tleXdvcmQ+PGtleXdvcmQ+QW1lcmljYW4gSGVhcnQgQXNzb2NpYXRpb248
L2tleXdvcmQ+PGtleXdvcmQ+QW15bG9pZG9zaXM8L2tleXdvcmQ+PGtleXdvcmQ+QW5naW90ZW5z
aW48L2tleXdvcmQ+PGtleXdvcmQ+YW5naW90ZW5zaW4gYW5kIG5lcHJpbHlzaW4gcmVjZXB0b3Ig
YW50YWdvbmlzdDwva2V5d29yZD48a2V5d29yZD5hbmdpb3RlbnNpbiByZWNlcHRvciBhbnRhZ29u
aXN0PC9rZXl3b3JkPjxrZXl3b3JkPkF0cmlhbCBmaWJyaWxsYXRpb248L2tleXdvcmQ+PGtleXdv
cmQ+YmV0YSBibG9ja2Vyczwva2V5d29yZD48a2V5d29yZD5jYXJkaWFjIGFteWxvaWRvc2lzPC9r
ZXl3b3JkPjxrZXl3b3JkPmNhcmRpYWMgZmFpbHVyZTwva2V5d29yZD48a2V5d29yZD5DYXJkaWFj
IHBhdGllbnRzPC9rZXl3b3JkPjxrZXl3b3JkPmNhcmRpby1vbmNvbG9neTwva2V5d29yZD48a2V5
d29yZD5jYXJkaW9nZW5pYyBzaG9jazwva2V5d29yZD48a2V5d29yZD5DYXJkaW9sb2d5PC9rZXl3
b3JkPjxrZXl3b3JkPmNhcmRpb215b3BhdGh5PC9rZXl3b3JkPjxrZXl3b3JkPmNhcmRpb215b3Bh
dGh5IGluIHByZWduYW5jeTwva2V5d29yZD48a2V5d29yZD5jaHJvbmljIGhlYXJ0IGZhaWx1cmU8
L2tleXdvcmQ+PGtleXdvcmQ+Y29uZ2VzdGl2ZSBoZWFydCBmYWlsdXJlPC9rZXl3b3JkPjxrZXl3
b3JkPmRpYWJldGVzPC9rZXl3b3JkPjxrZXl3b3JkPmd1aWRlbGluZS1kaXJlY3RlZCBtZWRpY2Fs
IHRoZXJhcHk8L2tleXdvcmQ+PGtleXdvcmQ+SGVhcnQ8L2tleXdvcmQ+PGtleXdvcmQ+SGVhcnQg
ZmFpbHVyZTwva2V5d29yZD48a2V5d29yZD5IZWFydCBGYWlsdXJlIC0gZHJ1ZyB0aGVyYXB5PC9r
ZXl3b3JkPjxrZXl3b3JkPkhlYXJ0IEZhaWx1cmUgLSB0aGVyYXB5PC9rZXl3b3JkPjxrZXl3b3Jk
PmhlYXJ0IGZhaWx1cmUgcmVoYWJpbGl0YXRpb248L2tleXdvcmQ+PGtleXdvcmQ+aGVhcnQgZmFp
bHVyZSB3aXRoIG1pbGRseSByZWR1Y2VkIGVqZWN0aW9uIGZyYWN0aW9uPC9rZXl3b3JkPjxrZXl3
b3JkPmhlYXJ0IGZhaWx1cmUgd2l0aCBwcmVzZXJ2ZWQgZWplY3Rpb24gZnJhY3Rpb248L2tleXdv
cmQ+PGtleXdvcmQ+aGVhcnQgZmFpbHVyZSB3aXRoIHJlZHVjZWQgZWplY3Rpb24gZnJhY3Rpb248
L2tleXdvcmQ+PGtleXdvcmQ+SHVtYW5zPC9rZXl3b3JkPjxrZXl3b3JkPk1lZGljYWwgY2FyZTwv
a2V5d29yZD48a2V5d29yZD5NZWRpY2FsIHJlc2VhcmNoPC9rZXl3b3JkPjxrZXl3b3JkPk1lZGlj
aW5lLCBFeHBlcmltZW50YWw8L2tleXdvcmQ+PGtleXdvcmQ+bWluZXJhbG9jb3J0aWNvaWQgcmVj
ZXB0b3IgYW50YWdvbmlzdHM8L2tleXdvcmQ+PGtleXdvcmQ+bWl0cmFsIHJlZ3VyZ2l0YXRpb248
L2tleXdvcmQ+PGtleXdvcmQ+cGFsbGlhdGl2ZSBjYXJlPC9rZXl3b3JkPjxrZXl3b3JkPlBhbGxp
YXRpdmUgdHJlYXRtZW50PC9rZXl3b3JkPjxrZXl3b3JkPlF1YWxpdHkgbWFuYWdlbWVudDwva2V5
d29yZD48a2V5d29yZD5yZWR1Y2VkIGVqZWN0aW9uIGZyYWN0aW9uPC9rZXl3b3JkPjxrZXl3b3Jk
PlJlc2VhcmNoIFJlcG9ydDwva2V5d29yZD48a2V5d29yZD5yaWdodCBoZWFydCBwcmVzc3VyZTwv
a2V5d29yZD48a2V5d29yZD5zYWN1Yml0cmlsLXZhbHNhcnRhbjwva2V5d29yZD48a2V5d29yZD5T
R0xUMiBpbmhpYml0b3JzPC9rZXl3b3JkPjxrZXl3b3JkPlNob2NrPC9rZXl3b3JkPjxrZXl3b3Jk
PnNvY2lhbCBkZXRlcm1pbmFudHMgb2YgaGVhbHRoPC9rZXl3b3JkPjxrZXl3b3JkPnNvZGl1bSBn
bHVjb3NlIGNvLXRyYW5zcG9ydGVyIDI8L2tleXdvcmQ+PGtleXdvcmQ+c3lzdG9saWMgaGVhcnQg
ZmFpbHVyZTwva2V5d29yZD48a2V5d29yZD5UcmFkZSBhbmQgcHJvZmVzc2lvbmFsIGFzc29jaWF0
aW9uczwva2V5d29yZD48a2V5d29yZD5Vbml0ZWQgU3RhdGVzPC9rZXl3b3JkPjxrZXl3b3JkPlZh
bHNhcnRhbjwva2V5d29yZD48a2V5d29yZD52YWx2dWxhciBoZWFydCBkaXNlYXNlPC9rZXl3b3Jk
Pjwva2V5d29yZHM+PGRhdGVzPjx5ZWFyPjIwMjI8L3llYXI+PC9kYXRlcz48cHViLWxvY2F0aW9u
PlVuaXRlZCBTdGF0ZXM8L3B1Yi1sb2NhdGlvbj48cHVibGlzaGVyPkVsc2V2aWVyIEIuVjwvcHVi
bGlzaGVyPjxpc2JuPjA3MzUtMTA5NzwvaXNibj48dXJscz48cmVsYXRlZC11cmxzPjx1cmw+aHR0
cHM6Ly93d3cuc2NpZW5jZWRpcmVjdC5jb20vc2NpZW5jZS9hcnRpY2xlL3BpaS9TMDczNTEwOTcy
MTA4Mzk1OT92aWElM0RpaHViPC91cmw+PC9yZWxhdGVkLXVybHM+PC91cmxzPjxlbGVjdHJvbmlj
LXJlc291cmNlLW51bT4xMC4xMDE2L2ouamFjYy4yMDIxLjEyLjAxMjwvZWxlY3Ryb25pYy1yZXNv
dXJjZS1udW0+PC9yZWNvcmQ+PC9DaXRlPjxDaXRlPjxBdXRob3I+TWNEb25hZ2g8L0F1dGhvcj48
WWVhcj4yMDIyPC9ZZWFyPjxSZWNOdW0+MTA3NTwvUmVjTnVtPjxyZWNvcmQ+PHJlYy1udW1iZXI+
MTA3NTwvcmVjLW51bWJlcj48Zm9yZWlnbi1rZXlzPjxrZXkgYXBwPSJFTiIgZGItaWQ9InR2NXZ0
cDVydmF2dGU0ZXJldG01OXZ6N3J6ZHJ3ejV2YXhhdCIgdGltZXN0YW1wPSIxNjg2NzAwODc1Ij4x
MDc1PC9rZXk+PC9mb3JlaWduLWtleXM+PHJlZi10eXBlIG5hbWU9IkpvdXJuYWwgQXJ0aWNsZSI+
MTc8L3JlZi10eXBlPjxjb250cmlidXRvcnM+PGF1dGhvcnM+PGF1dGhvcj5NY0RvbmFnaCwgVC4g
QS48L2F1dGhvcj48YXV0aG9yPk1ldHJhLCBNLjwvYXV0aG9yPjxhdXRob3I+QWRhbW8sIE0uPC9h
dXRob3I+PGF1dGhvcj5HYXJkbmVyLCBSLiBTLjwvYXV0aG9yPjxhdXRob3I+QmF1bWJhY2gsIEEu
PC9hdXRob3I+PGF1dGhvcj5Cb2htLCBNLjwvYXV0aG9yPjxhdXRob3I+QnVycmksIEguPC9hdXRo
b3I+PGF1dGhvcj5CdXRsZXIsIEouPC9hdXRob3I+PGF1dGhvcj5DZWx1dGtpZW4sIEouPC9hdXRo
b3I+PGF1dGhvcj5DaGlvbmNlbCwgTy48L2F1dGhvcj48YXV0aG9yPkNsZWxhbmQsIEouIEcuIEYu
PC9hdXRob3I+PGF1dGhvcj5Db2F0cywgQS4gSi4gUy48L2F1dGhvcj48YXV0aG9yPkNyZXNwby1M
ZWlybywgTS4gRy48L2F1dGhvcj48YXV0aG9yPkZhcm1ha2lzLCBELjwvYXV0aG9yPjxhdXRob3I+
R2lsYXJkLCBNLjwvYXV0aG9yPjxhdXRob3I+SGV5bWFucywgUy48L2F1dGhvcj48YXV0aG9yPkhv
ZXMsIEEuIFcuPC9hdXRob3I+PGF1dGhvcj5KYWFyc21hLCBULjwvYXV0aG9yPjxhdXRob3I+SmFu
a293c2thLCBFLiBBLjwvYXV0aG9yPjxhdXRob3I+TGFpbnNjYWssIE0uPC9hdXRob3I+PGF1dGhv
cj5MYW0sIEMuIFMuIFAuPC9hdXRob3I+PGF1dGhvcj5MeW9uLCBBLiBSLjwvYXV0aG9yPjxhdXRo
b3I+TWNNdXJyYXksIEouIEouIFYuPC9hdXRob3I+PGF1dGhvcj5NZWJhemFhLCBBLjwvYXV0aG9y
PjxhdXRob3I+TWluZGhhbSwgUi48L2F1dGhvcj48YXV0aG9yPk11bmVyZXR0bywgQy48L2F1dGhv
cj48YXV0aG9yPlBpZXBvbGksIE0uIEYuPC9hdXRob3I+PGF1dGhvcj5QcmljZSwgUy48L2F1dGhv
cj48YXV0aG9yPlJvc2FubywgRy4gTS4gQy48L2F1dGhvcj48YXV0aG9yPlJ1c2NoaXR6a2EsIEYu
PC9hdXRob3I+PGF1dGhvcj5Ta2liZWx1bmQsIEEuIEsuPC9hdXRob3I+PC9hdXRob3JzPjwvY29u
dHJpYnV0b3JzPjx0aXRsZXM+PHRpdGxlPjIwMjEgRVNDIEd1aWRlbGluZXMgZm9yIHRoZSBkaWFn
bm9zaXMgYW5kIHRyZWF0bWVudCBvZiBhY3V0ZSBhbmQgY2hyb25pYyBoZWFydCBmYWlsdXJlIERl
dmVsb3BlZCBieSB0aGUgVGFzayBGb3JjZSBmb3IgdGhlIGRpYWdub3NpcyBhbmQgdHJlYXRtZW50
IG9mIGFjdXRlIGFuZCBjaHJvbmljIGhlYXJ0IGZhaWx1cmUgb2YgdGhlIEV1cm9wZWFuIFNvY2ll
dHkgb2YgQ2FyZGlvbG9neSAoRVNDKSBXaXRoIHRoZSBzcGVjaWFsIGNvbnRyaWJ1dGlvbiBvZiB0
aGUgSGVhcnQgRmFpbHVyZSBBc3NvY2lhdGlvbiAoSEZBKSBvZiB0aGUgRVNDPC90aXRsZT48c2Vj
b25kYXJ5LXRpdGxlPkV1ci4gSi4gSGVhcnQgRmFpbC48L3NlY29uZGFyeS10aXRsZT48L3RpdGxl
cz48cGVyaW9kaWNhbD48ZnVsbC10aXRsZT5FdXIuIEouIEhlYXJ0IEZhaWwuPC9mdWxsLXRpdGxl
PjwvcGVyaW9kaWNhbD48cGFnZXM+NC0xMzE8L3BhZ2VzPjx2b2x1bWU+MjQ8L3ZvbHVtZT48bnVt
YmVyPjE8L251bWJlcj48a2V5d29yZHM+PGtleXdvcmQ+YWN1dGUgaGVhcnQgZmFpbHVyZTwva2V5
d29yZD48a2V5d29yZD5BQ1VURSBNWU9DQVJESUFMLUlORkFSQ1RJT048L2tleXdvcmQ+PGtleXdv
cmQ+YWR2YW5jZWQgaGVhcnQgZmFpbHVyZTwva2V5d29yZD48a2V5d29yZD5BT1JUSUMtVkFMVkUt
UkVQTEFDRU1FTlQ8L2tleXdvcmQ+PGtleXdvcmQ+YXJyaHl0aG1pYXM8L2tleXdvcmQ+PGtleXdv
cmQ+QmF5ZXMgVGhlb3JlbTwva2V5d29yZD48a2V5d29yZD5CUkFJTiBOQVRSSVVSRVRJQyBQRVBU
SURFPC9rZXl3b3JkPjxrZXl3b3JkPkNBUkRJQUMtUkVTWU5DSFJPTklaQVRJT04gVEhFUkFQWTwv
a2V5d29yZD48a2V5d29yZD5DYXJkaW9sb2d5PC9rZXl3b3JkPjxrZXl3b3JkPkNhcmRpb3Zhc2N1
bGFyICZhbXA7IHJlc3BpcmF0b3J5IHN5c3RlbXM8L2tleXdvcmQ+PGtleXdvcmQ+Q2hyb25pYyBE
aXNlYXNlPC9rZXl3b3JkPjxrZXl3b3JkPmNvbW9yYmlkaXRpZXM8L2tleXdvcmQ+PGtleXdvcmQ+
Q09ST05BUlktQVJURVJZLURJU0VBU0U8L2tleXdvcmQ+PGtleXdvcmQ+ZGlhZ25vc2lzPC9rZXl3
b3JkPjxrZXl3b3JkPmVqZWN0aW9uIGZyYWN0aW9uPC9rZXl3b3JkPjxrZXl3b3JkPkV1cm9wZTwv
a2V5d29yZD48a2V5d29yZD5GcmFuY2U8L2tleXdvcmQ+PGtleXdvcmQ+R2VybWFueTwva2V5d29y
ZD48a2V5d29yZD5HdWlkZWxpbmVzPC9rZXl3b3JkPjxrZXl3b3JkPmhlYXJ0IGZhaWx1cmU8L2tl
eXdvcmQ+PGtleXdvcmQ+bmF0cml1cmV0aWMgcGVwdGlkZXM8L2tleXdvcmQ+PGtleXdvcmQ+cGhh
cm1hY290aGVyYXB5PC9rZXl3b3JkPjxrZXl3b3JkPm5ldXJvLWhvcm1vbmFsIGFudGFnb25pc3Rz
PC9rZXl3b3JkPjxrZXl3b3JkPmNhcmRpYWMgcmVzeW5jaHJvbml6YXRpb24gdGhlcmFweTwva2V5
d29yZD48a2V5d29yZD5tZWNoYW5pY2FsIGNpcmN1bGF0b3J5IHN1cHBvcnQ8L2tleXdvcmQ+PGtl
eXdvcmQ+dHJhbnNwbGFudGF0aW9uPC9rZXl3b3JkPjxrZXl3b3JkPmhvc3BpdGFsaXphdGlvbjwv
a2V5d29yZD48a2V5d29yZD5tdWx0aWRpc2NpcGxpbmFyeSBtYW5hZ2VtZW50PC9rZXl3b3JkPjxr
ZXl3b3JkPkhlYWx0aCBTY2llbmNlczwva2V5d29yZD48a2V5d29yZD5IZWFydCBGYWlsdXJlIC0g
ZGlhZ25vc2lzPC9rZXl3b3JkPjxrZXl3b3JkPkhlYXJ0IEZhaWx1cmUgLSB0aGVyYXB5PC9rZXl3
b3JkPjxrZXl3b3JkPkhlYXJ0IEZhaWx1cmUvZGlhZ25vc2lzL3RoZXJhcHk8L2tleXdvcmQ+PGtl
eXdvcmQ+SHVtYW4gaGVhbHRoIHNjaWVuY2VzPC9rZXl3b3JkPjxrZXl3b3JkPkh1bWFuczwva2V5
d29yZD48a2V5d29yZD5Iw6Rsc292ZXRlbnNrYXBlcjwva2V5d29yZD48a2V5d29yZD5JTVBMQU5U
QUJMRSBDQVJESU9WRVJURVItREVGSUJSSUxMQVRPUjwva2V5d29yZD48a2V5d29yZD5JdGFseTwv
a2V5d29yZD48a2V5d29yZD5NZWRpY2FsIGFuZCBIZWFsdGggU2NpZW5jZXM8L2tleXdvcmQ+PGtl
eXdvcmQ+TWVkaWNpbiBvY2ggaMOkbHNvdmV0ZW5za2FwPC9rZXl3b3JkPjxrZXl3b3JkPk51cnNp
bmc8L2tleXdvcmQ+PGtleXdvcmQ+T212w6VyZG5hZDwva2V5d29yZD48a2V5d29yZD5QUkVTRVJW
RUQgRUpFQ1RJT04gRlJBQ1RJT048L2tleXdvcmQ+PGtleXdvcmQ+UVVBTElUWS1PRi1MSUZFPC9r
ZXl3b3JkPjxrZXl3b3JkPlNjaWVuY2VzIGRlIGxhIHNhbnTDqSBodW1haW5lPC9rZXl3b3JkPjxr
ZXl3b3JkPlN5c3TDqG1lcyBjYXJkaW92YXNjdWxhaXJlICZhbXA7IHJlc3BpcmF0b2lyZTwva2V5
d29yZD48a2V5d29yZD5Vbml0ZWQgS2luZ2RvbTwva2V5d29yZD48a2V5d29yZD5Vbml0ZWQgU3Rh
dGVzPC9rZXl3b3JkPjxrZXl3b3JkPlZFTlRSSUNVTEFSIEFTU0lTVCBERVZJQ0U8L2tleXdvcmQ+
PGtleXdvcmQ+V09SU0VOSU5HIFJFTkFMLUZVTkNUSU9OPC9rZXl3b3JkPjwva2V5d29yZHM+PGRh
dGVzPjx5ZWFyPjIwMjI8L3llYXI+PC9kYXRlcz48cHViLWxvY2F0aW9uPkVuZ2xhbmQ8L3B1Yi1s
b2NhdGlvbj48cHVibGlzaGVyPldpbGV5LUJsYWNrd2VsbDwvcHVibGlzaGVyPjxpc2JuPjEzODgt
OTg0MiYjeEQ7MTg3OS0wODQ0PC9pc2JuPjx1cmxzPjxyZWxhdGVkLXVybHM+PHVybD5odHRwczov
L2Fpci51bmltaS5pdC9iaXRzdHJlYW0vMjQzNC85NjY2MDAvMi9FdXJvcGVhbiUyMEolMjBvZiUy
MEhlYXJ0JTIwRmFpbCUyMC0lMjAyMDIyJTIwLSUyMCUyMC0lMjAyMDIxJTIwRVNDJTIwR3VpZGVs
aW5lcyUyMGZvciUyMHRoZSUyMGRpYWdub3NpcyUyMGFuZCUyMHRyZWF0bWVudCUyMG9mJTIwYWN1
dGUlMjBhbmQlMjBjaHJvbmljJTIwaGVhcnQlMjBmYWlsdXJlJTIwJTI4MSUyOS5wZGY8L3VybD48
L3JlbGF0ZWQtdXJscz48L3VybHM+PGVsZWN0cm9uaWMtcmVzb3VyY2UtbnVtPjEwLjEwMDIvZWpo
Zi4yMzMzPC9lbGVjdHJvbmljLXJlc291cmNlLW51bT48L3JlY29yZD48L0NpdGU+PENpdGU+PEF1
dGhvcj5BdGhlcnRvbjwvQXV0aG9yPjxZZWFyPjIwMTg8L1llYXI+PFJlY051bT4xMDUwPC9SZWNO
dW0+PHJlY29yZD48cmVjLW51bWJlcj4xMDUwPC9yZWMtbnVtYmVyPjxmb3JlaWduLWtleXM+PGtl
eSBhcHA9IkVOIiBkYi1pZD0idHY1dnRwNXJ2YXZ0ZTRlcmV0bTU5dno3cnpkcnd6NXZheGF0IiB0
aW1lc3RhbXA9IjE2ODYwMDc3MjkiPjEwNTA8L2tleT48L2ZvcmVpZ24ta2V5cz48cmVmLXR5cGUg
bmFtZT0iSm91cm5hbCBBcnRpY2xlIj4xNzwvcmVmLXR5cGU+PGNvbnRyaWJ1dG9ycz48YXV0aG9y
cz48YXV0aG9yPkF0aGVydG9uLCBKLiBKLjwvYXV0aG9yPjxhdXRob3I+U2luZG9uZSwgQS48L2F1
dGhvcj48YXV0aG9yPkRlIFBhc3F1YWxlLCBDLiBHLjwvYXV0aG9yPjxhdXRob3I+RHJpc2NvbGws
IEEuPC9hdXRob3I+PGF1dGhvcj5NYWNEb25hbGQsIFAuIFMuPC9hdXRob3I+PGF1dGhvcj5Ib3Bw
ZXIsIEkuPC9hdXRob3I+PGF1dGhvcj5LaXN0bGVyLCBQLiBNLjwvYXV0aG9yPjxhdXRob3I+QnJp
ZmZhLCBULjwvYXV0aG9yPjxhdXRob3I+V29uZywgSi48L2F1dGhvcj48YXV0aG9yPkFiaGF5YXJh
dG5hLCBXLjwvYXV0aG9yPjxhdXRob3I+VGhvbWFzLCBMLjwvYXV0aG9yPjxhdXRob3I+QXVkZWht
LCBSLjwvYXV0aG9yPjxhdXRob3I+TmV3dG9uLCBQLjwvYXV0aG9yPjxhdXRob3I+TyZhcG9zO0xv
dWdobGluLCBKLjwvYXV0aG9yPjxhdXRob3I+QnJhbmFnYW4sIE0uPC9hdXRob3I+PGF1dGhvcj5D
b25uZWxsLCBDLjwvYXV0aG9yPjwvYXV0aG9ycz48L2NvbnRyaWJ1dG9ycz48YXV0aC1hZGRyZXNz
PkRlcGFydG1lbnQgb2YgQ2FyZGlvbG9neSwgUm95YWwgQnJpc2JhbmUgYW5kIFdvbWVuJmFwb3M7
cyBIb3NwaXRhbCwgQnJpc2JhbmUsIEF1c3RyYWxpYTsgRmFjdWx0eSBvZiBNZWRpY2luZSwgVW5p
dmVyc2l0eSBvZiBRdWVlbnNsYW5kLCBCcmlzYmFuZSwgQXVzdHJhbGlhOyBGYWN1bHR5IG9mIFNj
aWVuY2UsIEhlYWx0aCwgRWR1Y2F0aW9uIGFuZCBFbmdpbmVlcmluZywgVW5pdmVyc2l0eSBvZiBT
dW5zaGluZSBDb2FzdCwgQXVzdHJhbGlhOyBGYWN1bHR5IG9mIEhlYWx0aCwgUXVlZW5zbGFuZCBV
bml2ZXJzaXR5IG9mIFRlY2hub2xvZ3ksIEJyaXNiYW5lLCBBdXN0cmFsaWEuIEVsZWN0cm9uaWMg
YWRkcmVzczogSm9obi5BdGhlcnRvbkBoZWFsdGgucWxkLmdvdi5hdS4mI3hEO0hlYXJ0IEZhaWx1
cmUgVW5pdCBhbmQgRGVwYXJ0bWVudCBvZiBDYXJkaWFjIFJlaGFiaWxpdGF0aW9uLCBDb25jb3Jk
IEhvc3BpdGFsLCBTeWRuZXksIEF1c3RyYWxpYTsgVW5pdmVyc2l0eSBvZiBTeWRuZXksIFN5ZG5l
eSwgQXVzdHJhbGlhLiYjeEQ7RGVwYXJ0bWVudCBvZiBDYXJkaW92YXNjdWxhciBNZWRpY2luZSwg
RmxpbmRlcnMgTWVkaWNhbCBDZW50cmUgJmFtcDsgRmxpbmRlcnMgVW5pdmVyc2l0eSwgQWRlbGFp
ZGUsIEF1c3RyYWxpYS4mI3hEO0RlcGFydG1lbnQgb2YgQ2FyZGlvbG9neSwgQXVzdGluIEhlYWx0
aCwgTWVsYm91cm5lLCBBdXN0cmFsaWE7IFNjaG9vbCBvZiBOdXJzaW5nIGFuZCBNaWR3aWZlcnks
IEZhY3VsdHkgb2YgSGVhbHRoLCBEZWFraW4gVW5pdmVyc2l0eSwgTWVsYm91cm5lLCBBdXN0cmFs
aWEuJiN4RDtTdCBWaW5jZW50JmFwb3M7cyBIb3NwaXRhbCwgVmljdG9yIENoYW5nIENhcmRpYWMg
UmVzZWFyY2ggSW5zdGl0dXRlLCBVbml2ZXJzaXR5IG9mIE5ldyBTb3V0aCBXYWxlcywgU3lkbmV5
LiYjeEQ7RGVwYXJ0bWVudCBvZiBFcGlkZW1pb2xvZ3kgYW5kIFByZXZlbnRpdmUgTWVkaWNpbmUs
IE1vbmFzaCBVbml2ZXJzaXR5LCBNZWxib3VybmUsIEF1c3RyYWxpYTsgSGVhcnQgQ2VudHJlLCBU
aGUgQWxmcmVkIEhvc3BpdGFsLCBNZWxib3VybmUsIEF1c3RyYWxpYS4mI3hEO0hlYXJ0IENlbnRy
ZSwgVGhlIEFsZnJlZCBIb3NwaXRhbCwgTWVsYm91cm5lLCBBdXN0cmFsaWE7IERlcGFydG1lbnQg
b2YgTWVkaWNpbmUsIFVuaXZlcnNpdHkgb2YgTWVsYm91cm5lLCBNZWxib3VybmUsIEF1c3RyYWxp
YS4mI3hEO0NlbnRyZSBmb3IgSGVhbHRoIFNlcnZpY2VzIFJlc2VhcmNoIGFuZCBDYXJkaW92YXNj
dWxhciBSZXNlYXJjaCBHcm91cCwgU2Nob29sIG9mIFBvcHVsYXRpb24gSGVhbHRoLCBVbml2ZXJz
aXR5IG9mIFdlc3Rlcm4gQXVzdHJhbGlhLCBQZXJ0aCwgQXVzdHJhbGlhLiYjeEQ7Um95YWwgTWVs
Ym91cm5lIEhvc3BpdGFsLCBhbmQgVW5pdmVyc2l0eSBvZiBNZWxib3VybmUsIE1lbGJvdXJuZSwg
QXVzdHJhbGlhLiYjeEQ7Q29sbGVnZSBvZiBNZWRpY2luZSwgQmlvbG9neSBhbmQgRW52aXJvbm1l
bnQsIEF1c3RyYWxpYW4gTmF0aW9uYWwgVW5pdmVyc2l0eSwgQ2FuYmVycmEsIEF1c3RyYWxpYTsg
RGl2aXNpb24gb2YgTWVkaWNpbmUgYW5kIENsaW5pY2FsIFRyaWFscyBVbml0LCBDYW5iZXJyYSBI
b3NwaXRhbCAmYW1wOyBIZWFsdGggU2VydmljZXMsIENhbmJlcnJhLCBBdXN0cmFsaWEuJiN4RDtE
ZXBhcnRtZW50IG9mIENhcmRpb2xvZ3ksIFdlc3RtZWFkIEhvc3BpdGFsOyBEZXBhcnRtZW50IG9m
IE1lZGljaW5lLCBVbml2ZXJzaXR5IG9mIFN5ZG5leTsgRGVwYXJ0bWVudCBvZiBNZWRpY2luZSwg
VW5pdmVyc2l0eSBvZiBOZXcgU291dGggV2FsZXMuJiN4RDtEZXBhcnRtZW50IG9mIEdlbmVyYWwg
UHJhY3RpY2UgYW5kIFByaW1hcnkgSGVhbHRoIENhcmUsIFVuaXZlcnNpdHkgb2YgTWVsYm91cm5l
LCBNZWxib3VybmUsIEF1c3RyYWxpYS4mI3hEO1dlc3Rlcm4gU3lkbmV5IE51cnNpbmcgJmFtcDsg
TWlkd2lmZXJ5IFJlc2VhcmNoIENlbnRyZSwgV2VzdGVybiBTeWRuZXkgVW5pdmVyc2l0eSwgU3lk
bmV5LCBBdXN0cmFsaWEuJiN4RDtDb25zdW1lciByZXByZXNlbnRhdGl2ZS4mI3hEO05hdGlvbmFs
IEhlYXJ0IEZvdW5kYXRpb24gb2YgQXVzdHJhbGlhLjwvYXV0aC1hZGRyZXNzPjx0aXRsZXM+PHRp
dGxlPk5hdGlvbmFsIEhlYXJ0IEZvdW5kYXRpb24gb2YgQXVzdHJhbGlhIGFuZCBDYXJkaWFjIFNv
Y2lldHkgb2YgQXVzdHJhbGlhIGFuZCBOZXcgWmVhbGFuZDogR3VpZGVsaW5lcyBmb3IgdGhlIFBy
ZXZlbnRpb24sIERldGVjdGlvbiwgYW5kIE1hbmFnZW1lbnQgb2YgSGVhcnQgRmFpbHVyZSBpbiBB
dXN0cmFsaWEgMjAxODwvdGl0bGU+PHNlY29uZGFyeS10aXRsZT5IZWFydCBMdW5nIENpcmM8L3Nl
Y29uZGFyeS10aXRsZT48L3RpdGxlcz48cGVyaW9kaWNhbD48ZnVsbC10aXRsZT5IZWFydCBMdW5n
IENpcmM8L2Z1bGwtdGl0bGU+PC9wZXJpb2RpY2FsPjxwYWdlcz4xMTIzLTEyMDg8L3BhZ2VzPjx2
b2x1bWU+Mjc8L3ZvbHVtZT48bnVtYmVyPjEwPC9udW1iZXI+PGVkaXRpb24+MjAxOC8wOC8wNjwv
ZWRpdGlvbj48a2V5d29yZHM+PGtleXdvcmQ+QXVzdHJhbGlhL2VwaWRlbWlvbG9neTwva2V5d29y
ZD48a2V5d29yZD4qQ2FyZGlvbG9neTwva2V5d29yZD48a2V5d29yZD5EaWFnbm9zdGljIFRlY2hu
aXF1ZXMsIENhcmRpb3Zhc2N1bGFyLypzdGFuZGFyZHM8L2tleXdvcmQ+PGtleXdvcmQ+KkRpc2Vh
c2UgTWFuYWdlbWVudDwva2V5d29yZD48a2V5d29yZD4qSGVhcnQgRmFpbHVyZS9kaWFnbm9zaXMv
ZXBpZGVtaW9sb2d5L3ByZXZlbnRpb24gJmFtcDsgY29udHJvbDwva2V5d29yZD48a2V5d29yZD5I
dW1hbnM8L2tleXdvcmQ+PGtleXdvcmQ+TW9yYmlkaXR5L3RyZW5kczwva2V5d29yZD48a2V5d29y
ZD5OZXcgWmVhbGFuZC9lcGlkZW1pb2xvZ3k8L2tleXdvcmQ+PGtleXdvcmQ+KlByYWN0aWNlIEd1
aWRlbGluZXMgYXMgVG9waWM8L2tleXdvcmQ+PGtleXdvcmQ+KlNvY2lldGllcywgTWVkaWNhbDwv
a2V5d29yZD48L2tleXdvcmRzPjxkYXRlcz48eWVhcj4yMDE4PC95ZWFyPjxwdWItZGF0ZXM+PGRh
dGU+T2N0PC9kYXRlPjwvcHViLWRhdGVzPjwvZGF0ZXM+PGlzYm4+MTQ0My05NTA2PC9pc2JuPjxh
Y2Nlc3Npb24tbnVtPjMwMDc3MjI3PC9hY2Nlc3Npb24tbnVtPjx1cmxzPjxyZWxhdGVkLXVybHM+
PHVybD5odHRwczovL3d3dy5oZWFydGx1bmdjaXJjLm9yZy9hcnRpY2xlL1MxNDQzLTk1MDYoMTgp
MzE3NzctMy9wZGY8L3VybD48L3JlbGF0ZWQtdXJscz48L3VybHM+PGVsZWN0cm9uaWMtcmVzb3Vy
Y2UtbnVtPjEwLjEwMTYvai5obGMuMjAxOC4wNi4xMDQyPC9lbGVjdHJvbmljLXJlc291cmNlLW51
bT48cmVtb3RlLWRhdGFiYXNlLXByb3ZpZGVyPk5MTTwvcmVtb3RlLWRhdGFiYXNlLXByb3ZpZGVy
PjxsYW5ndWFnZT5lbmc8L2xhbmd1YWdlPjwvcmVjb3JkPjwvQ2l0ZT48L0VuZE5vdGU+
</w:fldData>
        </w:fldChar>
      </w:r>
      <w:r w:rsidR="000A32C4">
        <w:instrText xml:space="preserve"> ADDIN EN.CITE.DATA </w:instrText>
      </w:r>
      <w:r w:rsidR="000A32C4">
        <w:fldChar w:fldCharType="end"/>
      </w:r>
      <w:r w:rsidR="004A5FCD" w:rsidRPr="004A5FCD">
        <w:fldChar w:fldCharType="separate"/>
      </w:r>
      <w:r w:rsidR="000A32C4">
        <w:rPr>
          <w:noProof/>
        </w:rPr>
        <w:t>(Atherton et al., 2018; Heidenreich et al., 2022; McDonagh et al., 2022)</w:t>
      </w:r>
      <w:r w:rsidR="004A5FCD" w:rsidRPr="004A5FCD">
        <w:fldChar w:fldCharType="end"/>
      </w:r>
      <w:r w:rsidRPr="004A5FCD">
        <w:t>. Hence the wording</w:t>
      </w:r>
      <w:r w:rsidR="000F494B">
        <w:t xml:space="preserve"> ‘</w:t>
      </w:r>
      <w:r w:rsidRPr="004A5FCD">
        <w:t xml:space="preserve">advanced HF’ </w:t>
      </w:r>
      <w:r w:rsidR="002A0956">
        <w:t>is</w:t>
      </w:r>
      <w:r w:rsidRPr="004A5FCD">
        <w:t xml:space="preserve"> used hereafter.</w:t>
      </w:r>
    </w:p>
    <w:p w14:paraId="4CDFABE4" w14:textId="2D4E3BA1" w:rsidR="006A0A98" w:rsidRDefault="00711B26" w:rsidP="00E76C63">
      <w:pPr>
        <w:jc w:val="both"/>
      </w:pPr>
      <w:r>
        <w:t>The HFA/ESC position statement on advanced H</w:t>
      </w:r>
      <w:r w:rsidR="00C7634F">
        <w:t>F</w:t>
      </w:r>
      <w:r>
        <w:t xml:space="preserve"> 2018 suggested four </w:t>
      </w:r>
      <w:r w:rsidRPr="00D7666C">
        <w:t>distinct criteria</w:t>
      </w:r>
      <w:r>
        <w:t xml:space="preserve"> for </w:t>
      </w:r>
      <w:r w:rsidR="007E5F48">
        <w:t>defining</w:t>
      </w:r>
      <w:r>
        <w:t xml:space="preserve"> advanced H</w:t>
      </w:r>
      <w:r w:rsidR="00C7634F">
        <w:t>F</w:t>
      </w:r>
      <w:r>
        <w:t xml:space="preserve"> </w:t>
      </w:r>
      <w:r>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fldChar w:fldCharType="separate"/>
      </w:r>
      <w:r w:rsidR="000A32C4">
        <w:rPr>
          <w:noProof/>
        </w:rPr>
        <w:t>(Crespo-Leiro et al., 2018)</w:t>
      </w:r>
      <w:r>
        <w:fldChar w:fldCharType="end"/>
      </w:r>
      <w:r>
        <w:t xml:space="preserve"> (Table </w:t>
      </w:r>
      <w:r w:rsidR="006A0A98">
        <w:t>6</w:t>
      </w:r>
      <w:r>
        <w:t>).</w:t>
      </w:r>
      <w:r w:rsidR="006A0A98" w:rsidRPr="006A0A98">
        <w:t xml:space="preserve"> </w:t>
      </w:r>
      <w:r w:rsidR="006A0A98">
        <w:t>These criteria considered th</w:t>
      </w:r>
      <w:r w:rsidR="007E5F48">
        <w:t>at severely reduced LVEF is not mandatory for diagnosing</w:t>
      </w:r>
      <w:r w:rsidR="006A0A98" w:rsidRPr="006A0A98">
        <w:t xml:space="preserve"> advanced H</w:t>
      </w:r>
      <w:r w:rsidR="00C7634F">
        <w:t>F</w:t>
      </w:r>
      <w:r w:rsidR="006A0A98" w:rsidRPr="006A0A98">
        <w:t xml:space="preserve"> as it may </w:t>
      </w:r>
      <w:r w:rsidR="000F494B">
        <w:t>also develop in patients with preserved ejection fraction</w:t>
      </w:r>
      <w:r w:rsidR="006A0A98">
        <w:t xml:space="preserve"> </w:t>
      </w:r>
      <w:r w:rsidR="006A0A98">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6A0A98">
        <w:fldChar w:fldCharType="separate"/>
      </w:r>
      <w:r w:rsidR="000A32C4">
        <w:rPr>
          <w:noProof/>
        </w:rPr>
        <w:t>(McDonagh et al., 2022)</w:t>
      </w:r>
      <w:r w:rsidR="006A0A98">
        <w:fldChar w:fldCharType="end"/>
      </w:r>
      <w:r w:rsidR="006A0A98" w:rsidRPr="006A0A98">
        <w:t>.</w:t>
      </w:r>
    </w:p>
    <w:p w14:paraId="2D526608" w14:textId="4D2112E1" w:rsidR="008E79BA" w:rsidRDefault="008E79BA" w:rsidP="00E76C63">
      <w:pPr>
        <w:jc w:val="both"/>
      </w:pPr>
    </w:p>
    <w:p w14:paraId="08DE10A4" w14:textId="4A312152" w:rsidR="008E79BA" w:rsidRDefault="008E79BA" w:rsidP="00E76C63">
      <w:pPr>
        <w:jc w:val="both"/>
      </w:pPr>
    </w:p>
    <w:p w14:paraId="59D8140A" w14:textId="77777777" w:rsidR="008E79BA" w:rsidRDefault="008E79BA" w:rsidP="00E76C63">
      <w:pPr>
        <w:jc w:val="both"/>
      </w:pPr>
    </w:p>
    <w:p w14:paraId="4E585B67" w14:textId="3A663BDF" w:rsidR="00E76C63" w:rsidRDefault="00E76C63" w:rsidP="00E76C63">
      <w:pPr>
        <w:pStyle w:val="Caption"/>
      </w:pPr>
      <w:r>
        <w:t xml:space="preserve">Table </w:t>
      </w:r>
      <w:r>
        <w:fldChar w:fldCharType="begin"/>
      </w:r>
      <w:r>
        <w:instrText xml:space="preserve"> SEQ Table \* ARABIC </w:instrText>
      </w:r>
      <w:r>
        <w:fldChar w:fldCharType="separate"/>
      </w:r>
      <w:r w:rsidR="001C6D8C">
        <w:rPr>
          <w:noProof/>
        </w:rPr>
        <w:t>6</w:t>
      </w:r>
      <w:r>
        <w:fldChar w:fldCharType="end"/>
      </w:r>
      <w:r>
        <w:t xml:space="preserve">: </w:t>
      </w:r>
      <w:r w:rsidRPr="00B24599">
        <w:t>Advanced HF criteria as per the HFA ESC 2018 position statement</w:t>
      </w:r>
    </w:p>
    <w:tbl>
      <w:tblPr>
        <w:tblStyle w:val="TableGrid1"/>
        <w:tblW w:w="5000" w:type="pct"/>
        <w:tblInd w:w="0" w:type="dxa"/>
        <w:tblLook w:val="04A0" w:firstRow="1" w:lastRow="0" w:firstColumn="1" w:lastColumn="0" w:noHBand="0" w:noVBand="1"/>
      </w:tblPr>
      <w:tblGrid>
        <w:gridCol w:w="9571"/>
      </w:tblGrid>
      <w:tr w:rsidR="001319E7" w:rsidRPr="00D526CB" w14:paraId="66717565" w14:textId="77777777" w:rsidTr="0066544F">
        <w:tc>
          <w:tcPr>
            <w:tcW w:w="5000" w:type="pct"/>
            <w:shd w:val="clear" w:color="auto" w:fill="auto"/>
          </w:tcPr>
          <w:p w14:paraId="2007CDDE" w14:textId="4D33C92F" w:rsidR="001319E7" w:rsidRPr="006A0A98" w:rsidRDefault="00D7666C" w:rsidP="00A6040A">
            <w:pPr>
              <w:pStyle w:val="Tabletext"/>
              <w:ind w:left="0"/>
              <w:rPr>
                <w:b/>
                <w:bCs/>
              </w:rPr>
            </w:pPr>
            <w:r w:rsidRPr="006A0A98">
              <w:rPr>
                <w:b/>
                <w:bCs/>
              </w:rPr>
              <w:t>Updated HFA-ESC criteria for advanced H</w:t>
            </w:r>
            <w:r w:rsidR="00C7634F">
              <w:rPr>
                <w:b/>
                <w:bCs/>
              </w:rPr>
              <w:t>F.</w:t>
            </w:r>
          </w:p>
        </w:tc>
      </w:tr>
      <w:tr w:rsidR="001319E7" w:rsidRPr="00D526CB" w14:paraId="19F892C5" w14:textId="77777777" w:rsidTr="0066544F">
        <w:trPr>
          <w:trHeight w:val="300"/>
        </w:trPr>
        <w:tc>
          <w:tcPr>
            <w:tcW w:w="5000" w:type="pct"/>
          </w:tcPr>
          <w:p w14:paraId="29B182ED" w14:textId="2BDD0352" w:rsidR="001319E7" w:rsidRPr="00D526CB" w:rsidRDefault="00D7666C" w:rsidP="001113CD">
            <w:pPr>
              <w:pStyle w:val="Tabletext"/>
              <w:ind w:left="0"/>
              <w:jc w:val="both"/>
              <w:rPr>
                <w:bCs/>
              </w:rPr>
            </w:pPr>
            <w:r w:rsidRPr="00D526CB">
              <w:t>All the following criteria must be present despite optimal medical treatment:</w:t>
            </w:r>
          </w:p>
        </w:tc>
      </w:tr>
      <w:tr w:rsidR="00D7666C" w:rsidRPr="00D526CB" w14:paraId="4B3816BE" w14:textId="77777777" w:rsidTr="0066544F">
        <w:tc>
          <w:tcPr>
            <w:tcW w:w="5000" w:type="pct"/>
          </w:tcPr>
          <w:p w14:paraId="455E3C32" w14:textId="2DB24A66" w:rsidR="00D7666C" w:rsidRPr="00D526CB" w:rsidRDefault="00D7666C" w:rsidP="001113CD">
            <w:pPr>
              <w:pStyle w:val="Tabletext"/>
              <w:ind w:left="0"/>
              <w:jc w:val="both"/>
            </w:pPr>
            <w:r w:rsidRPr="00D526CB">
              <w:rPr>
                <w:bCs/>
              </w:rPr>
              <w:t>1. Severe and persistent symptoms of heart failure [NYHA class III (advanced) or IV].</w:t>
            </w:r>
          </w:p>
        </w:tc>
      </w:tr>
      <w:tr w:rsidR="001319E7" w:rsidRPr="00D526CB" w14:paraId="15457DDC" w14:textId="77777777" w:rsidTr="0066544F">
        <w:tc>
          <w:tcPr>
            <w:tcW w:w="5000" w:type="pct"/>
          </w:tcPr>
          <w:p w14:paraId="70234CC8" w14:textId="68FA3C1B" w:rsidR="001319E7" w:rsidRPr="00D526CB" w:rsidRDefault="001319E7" w:rsidP="001113CD">
            <w:pPr>
              <w:pStyle w:val="Tabletext"/>
              <w:ind w:left="0"/>
              <w:jc w:val="both"/>
              <w:rPr>
                <w:bCs/>
              </w:rPr>
            </w:pPr>
            <w:r w:rsidRPr="00D526CB">
              <w:rPr>
                <w:bCs/>
              </w:rPr>
              <w:t>2. Severe cardiac dysfunction defined by</w:t>
            </w:r>
            <w:r w:rsidR="00E14F8D">
              <w:t xml:space="preserve"> </w:t>
            </w:r>
            <w:r w:rsidR="00293A66">
              <w:rPr>
                <w:bCs/>
              </w:rPr>
              <w:t>one or more of</w:t>
            </w:r>
            <w:r w:rsidR="00E14F8D" w:rsidRPr="00E14F8D">
              <w:rPr>
                <w:bCs/>
              </w:rPr>
              <w:t xml:space="preserve"> </w:t>
            </w:r>
            <w:r w:rsidR="00A6040A" w:rsidRPr="00E14F8D">
              <w:rPr>
                <w:bCs/>
              </w:rPr>
              <w:t>these:</w:t>
            </w:r>
            <w:r w:rsidRPr="00D526CB">
              <w:rPr>
                <w:bCs/>
              </w:rPr>
              <w:t xml:space="preserve"> </w:t>
            </w:r>
          </w:p>
        </w:tc>
      </w:tr>
      <w:tr w:rsidR="001319E7" w:rsidRPr="00D526CB" w14:paraId="060FDD2E" w14:textId="77777777" w:rsidTr="0066544F">
        <w:tc>
          <w:tcPr>
            <w:tcW w:w="5000" w:type="pct"/>
          </w:tcPr>
          <w:p w14:paraId="25FA154C" w14:textId="77777777" w:rsidR="001319E7" w:rsidRPr="00D526CB" w:rsidRDefault="001319E7" w:rsidP="00036B54">
            <w:pPr>
              <w:pStyle w:val="Tabletext"/>
              <w:numPr>
                <w:ilvl w:val="0"/>
                <w:numId w:val="7"/>
              </w:numPr>
              <w:jc w:val="both"/>
              <w:rPr>
                <w:bCs/>
              </w:rPr>
            </w:pPr>
            <w:r w:rsidRPr="00D526CB">
              <w:rPr>
                <w:bCs/>
              </w:rPr>
              <w:t>LVEF ≤ 30%</w:t>
            </w:r>
          </w:p>
        </w:tc>
      </w:tr>
      <w:tr w:rsidR="001319E7" w:rsidRPr="00D526CB" w14:paraId="33A51407" w14:textId="77777777" w:rsidTr="0066544F">
        <w:tc>
          <w:tcPr>
            <w:tcW w:w="5000" w:type="pct"/>
          </w:tcPr>
          <w:p w14:paraId="29A4D5A6" w14:textId="37B6AC01" w:rsidR="001319E7" w:rsidRPr="00D526CB" w:rsidRDefault="001319E7" w:rsidP="00036B54">
            <w:pPr>
              <w:pStyle w:val="Tabletext"/>
              <w:numPr>
                <w:ilvl w:val="0"/>
                <w:numId w:val="7"/>
              </w:numPr>
              <w:jc w:val="both"/>
              <w:rPr>
                <w:bCs/>
              </w:rPr>
            </w:pPr>
            <w:r w:rsidRPr="00D526CB">
              <w:rPr>
                <w:bCs/>
              </w:rPr>
              <w:t>Isolated R</w:t>
            </w:r>
            <w:r w:rsidR="00C7634F">
              <w:rPr>
                <w:bCs/>
              </w:rPr>
              <w:t>V</w:t>
            </w:r>
            <w:r w:rsidRPr="00D526CB">
              <w:rPr>
                <w:bCs/>
              </w:rPr>
              <w:t xml:space="preserve"> failure </w:t>
            </w:r>
          </w:p>
        </w:tc>
      </w:tr>
      <w:tr w:rsidR="001319E7" w:rsidRPr="00D526CB" w14:paraId="54FAE250" w14:textId="77777777" w:rsidTr="0066544F">
        <w:tc>
          <w:tcPr>
            <w:tcW w:w="5000" w:type="pct"/>
          </w:tcPr>
          <w:p w14:paraId="5EFE1866" w14:textId="638399C2" w:rsidR="001319E7" w:rsidRPr="00D526CB" w:rsidRDefault="001319E7" w:rsidP="00036B54">
            <w:pPr>
              <w:pStyle w:val="Tabletext"/>
              <w:numPr>
                <w:ilvl w:val="0"/>
                <w:numId w:val="7"/>
              </w:numPr>
              <w:jc w:val="both"/>
              <w:rPr>
                <w:bCs/>
              </w:rPr>
            </w:pPr>
            <w:r w:rsidRPr="00D526CB">
              <w:rPr>
                <w:bCs/>
              </w:rPr>
              <w:t>Non-operable severe valve abnormalities</w:t>
            </w:r>
            <w:r w:rsidR="00E14F8D">
              <w:rPr>
                <w:bCs/>
              </w:rPr>
              <w:t xml:space="preserve"> </w:t>
            </w:r>
            <w:r w:rsidR="00293A66" w:rsidRPr="00293A66">
              <w:rPr>
                <w:bCs/>
              </w:rPr>
              <w:t>or congenital abnormalities</w:t>
            </w:r>
          </w:p>
        </w:tc>
      </w:tr>
      <w:tr w:rsidR="001319E7" w:rsidRPr="00D526CB" w14:paraId="317B6EDA" w14:textId="77777777" w:rsidTr="0066544F">
        <w:tc>
          <w:tcPr>
            <w:tcW w:w="5000" w:type="pct"/>
          </w:tcPr>
          <w:p w14:paraId="37C8E810" w14:textId="6250B0A3" w:rsidR="00293A66" w:rsidRPr="00293A66" w:rsidRDefault="001319E7" w:rsidP="00036B54">
            <w:pPr>
              <w:pStyle w:val="Tabletext"/>
              <w:numPr>
                <w:ilvl w:val="0"/>
                <w:numId w:val="7"/>
              </w:numPr>
              <w:jc w:val="both"/>
              <w:rPr>
                <w:bCs/>
              </w:rPr>
            </w:pPr>
            <w:r w:rsidRPr="00293A66">
              <w:rPr>
                <w:bCs/>
              </w:rPr>
              <w:t xml:space="preserve">Persistently high (or increasing) BNP or NT-proBNP values and severe diastolic dysfunction or </w:t>
            </w:r>
            <w:r w:rsidR="00D376A6" w:rsidRPr="00293A66">
              <w:rPr>
                <w:bCs/>
              </w:rPr>
              <w:t xml:space="preserve">LV </w:t>
            </w:r>
            <w:r w:rsidRPr="00293A66">
              <w:rPr>
                <w:bCs/>
              </w:rPr>
              <w:t xml:space="preserve">structural abnormalities </w:t>
            </w:r>
          </w:p>
        </w:tc>
      </w:tr>
      <w:tr w:rsidR="001319E7" w:rsidRPr="00D526CB" w14:paraId="4686702F" w14:textId="77777777" w:rsidTr="0066544F">
        <w:tc>
          <w:tcPr>
            <w:tcW w:w="5000" w:type="pct"/>
          </w:tcPr>
          <w:p w14:paraId="67586E25" w14:textId="418F96F2" w:rsidR="001319E7" w:rsidRPr="00D526CB" w:rsidRDefault="001319E7" w:rsidP="001113CD">
            <w:pPr>
              <w:pStyle w:val="Tabletext"/>
              <w:ind w:left="0"/>
              <w:jc w:val="both"/>
              <w:rPr>
                <w:bCs/>
              </w:rPr>
            </w:pPr>
            <w:r w:rsidRPr="00D526CB">
              <w:rPr>
                <w:bCs/>
              </w:rPr>
              <w:t xml:space="preserve">3. </w:t>
            </w:r>
            <w:r w:rsidR="00293A66">
              <w:rPr>
                <w:bCs/>
              </w:rPr>
              <w:t>P</w:t>
            </w:r>
            <w:r w:rsidR="00D376A6" w:rsidRPr="00D376A6">
              <w:rPr>
                <w:bCs/>
              </w:rPr>
              <w:t xml:space="preserve">ulmonary </w:t>
            </w:r>
            <w:r w:rsidR="00293A66" w:rsidRPr="00D376A6">
              <w:rPr>
                <w:bCs/>
              </w:rPr>
              <w:t xml:space="preserve">Episodes </w:t>
            </w:r>
            <w:r w:rsidR="00D376A6" w:rsidRPr="00D376A6">
              <w:rPr>
                <w:bCs/>
              </w:rPr>
              <w:t>or systemic congestion requiring high-dose intravenous or low</w:t>
            </w:r>
            <w:r w:rsidR="007E5F48">
              <w:rPr>
                <w:bCs/>
              </w:rPr>
              <w:t>-</w:t>
            </w:r>
            <w:r w:rsidR="00D376A6" w:rsidRPr="00D376A6">
              <w:rPr>
                <w:bCs/>
              </w:rPr>
              <w:t xml:space="preserve">output </w:t>
            </w:r>
            <w:r w:rsidR="00293A66">
              <w:rPr>
                <w:bCs/>
              </w:rPr>
              <w:t xml:space="preserve">episodes </w:t>
            </w:r>
            <w:r w:rsidR="00D376A6" w:rsidRPr="00D376A6">
              <w:rPr>
                <w:bCs/>
              </w:rPr>
              <w:t>requiring inotropes or vasoactive drugs or malignant arrhythmias causing &gt;1 unplanned visit or hospitali</w:t>
            </w:r>
            <w:r w:rsidR="00C7634F">
              <w:rPr>
                <w:bCs/>
              </w:rPr>
              <w:t>s</w:t>
            </w:r>
            <w:r w:rsidR="00D376A6" w:rsidRPr="00D376A6">
              <w:rPr>
                <w:bCs/>
              </w:rPr>
              <w:t>ation in the last 12 months</w:t>
            </w:r>
          </w:p>
        </w:tc>
      </w:tr>
      <w:tr w:rsidR="001319E7" w:rsidRPr="00D526CB" w14:paraId="182BC7E7" w14:textId="77777777" w:rsidTr="0066544F">
        <w:tc>
          <w:tcPr>
            <w:tcW w:w="5000" w:type="pct"/>
          </w:tcPr>
          <w:p w14:paraId="2E8AA6BF" w14:textId="7BA153FF" w:rsidR="001319E7" w:rsidRPr="00D526CB" w:rsidRDefault="001319E7" w:rsidP="001113CD">
            <w:pPr>
              <w:pStyle w:val="Tabletext"/>
              <w:ind w:left="0"/>
              <w:jc w:val="both"/>
              <w:rPr>
                <w:bCs/>
              </w:rPr>
            </w:pPr>
            <w:r w:rsidRPr="00D526CB">
              <w:rPr>
                <w:bCs/>
              </w:rPr>
              <w:t xml:space="preserve">4. </w:t>
            </w:r>
            <w:r w:rsidR="00D376A6" w:rsidRPr="00D376A6">
              <w:rPr>
                <w:bCs/>
              </w:rPr>
              <w:t xml:space="preserve">Severe </w:t>
            </w:r>
            <w:r w:rsidR="00293A66" w:rsidRPr="00D376A6">
              <w:rPr>
                <w:bCs/>
              </w:rPr>
              <w:t xml:space="preserve">exercise </w:t>
            </w:r>
            <w:r w:rsidR="00D376A6" w:rsidRPr="00D376A6">
              <w:rPr>
                <w:bCs/>
              </w:rPr>
              <w:t>impairment or low 6MWT (&lt;300 m) or pVO2 (&lt;12–14 mL/kg/min), estimated to be of cardiac origin</w:t>
            </w:r>
          </w:p>
        </w:tc>
      </w:tr>
    </w:tbl>
    <w:p w14:paraId="72E78CD8" w14:textId="26C6AF59" w:rsidR="003F7E12" w:rsidRDefault="003F7E12" w:rsidP="00D5222D">
      <w:pPr>
        <w:pStyle w:val="Tablenotes"/>
        <w:spacing w:after="0"/>
      </w:pPr>
      <w:r>
        <w:t xml:space="preserve">Source: </w:t>
      </w:r>
      <w:r>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fldChar w:fldCharType="separate"/>
      </w:r>
      <w:r w:rsidR="000A32C4">
        <w:rPr>
          <w:noProof/>
        </w:rPr>
        <w:t>(Crespo-Leiro et al., 2018)</w:t>
      </w:r>
      <w:r>
        <w:fldChar w:fldCharType="end"/>
      </w:r>
      <w:r>
        <w:t>,</w:t>
      </w:r>
      <w:r w:rsidRPr="00293A66">
        <w:t xml:space="preserve"> </w:t>
      </w:r>
      <w:r w:rsidRPr="00D526CB">
        <w:t>table 3, adapted.</w:t>
      </w:r>
    </w:p>
    <w:p w14:paraId="2D2A8AA8" w14:textId="20AA6FE2" w:rsidR="00293A66" w:rsidRDefault="00D7666C" w:rsidP="0066544F">
      <w:pPr>
        <w:pStyle w:val="Tablenotes"/>
        <w:spacing w:after="0"/>
      </w:pPr>
      <w:r>
        <w:t xml:space="preserve">Abbreviations: </w:t>
      </w:r>
      <w:r w:rsidR="001319E7" w:rsidRPr="00D526CB">
        <w:t>6MWT</w:t>
      </w:r>
      <w:r w:rsidR="001A0B65">
        <w:t xml:space="preserve">, </w:t>
      </w:r>
      <w:r w:rsidR="001319E7" w:rsidRPr="00D526CB">
        <w:t xml:space="preserve">6-minute walk test; </w:t>
      </w:r>
      <w:r w:rsidR="00393816" w:rsidRPr="00D526CB">
        <w:t>BNP</w:t>
      </w:r>
      <w:r w:rsidR="00393816">
        <w:t xml:space="preserve">, </w:t>
      </w:r>
      <w:r w:rsidR="00393816" w:rsidRPr="00D526CB">
        <w:t>B</w:t>
      </w:r>
      <w:r w:rsidR="001319E7" w:rsidRPr="00D526CB">
        <w:t>-type natriuretic peptide; LV</w:t>
      </w:r>
      <w:r w:rsidR="001A0B65">
        <w:t xml:space="preserve">, </w:t>
      </w:r>
      <w:r w:rsidR="001319E7" w:rsidRPr="00D526CB">
        <w:t>left ventricular; LVEF</w:t>
      </w:r>
      <w:r w:rsidR="001A0B65">
        <w:t xml:space="preserve">, </w:t>
      </w:r>
      <w:r w:rsidR="001319E7" w:rsidRPr="00D526CB">
        <w:t>left ventricular ejection fraction; NT-</w:t>
      </w:r>
      <w:r w:rsidR="00C161A5" w:rsidRPr="00D526CB">
        <w:t>proBNP</w:t>
      </w:r>
      <w:r w:rsidR="00C161A5">
        <w:t xml:space="preserve">, </w:t>
      </w:r>
      <w:r w:rsidR="00C161A5" w:rsidRPr="00D526CB">
        <w:t>N</w:t>
      </w:r>
      <w:r w:rsidR="001319E7" w:rsidRPr="00D526CB">
        <w:t>-terminal pro-B-type natriuretic peptide; NYHA</w:t>
      </w:r>
      <w:r w:rsidR="001A0B65">
        <w:t xml:space="preserve">, </w:t>
      </w:r>
      <w:r w:rsidR="001319E7" w:rsidRPr="00D526CB">
        <w:t>New York Heart Association; pVO2</w:t>
      </w:r>
      <w:r w:rsidR="001A0B65">
        <w:t xml:space="preserve">, </w:t>
      </w:r>
      <w:r w:rsidR="001319E7" w:rsidRPr="00D526CB">
        <w:t>peak oxygen consumption; R</w:t>
      </w:r>
      <w:r w:rsidR="00C7634F">
        <w:t>V</w:t>
      </w:r>
      <w:r w:rsidR="001A0B65">
        <w:t>,</w:t>
      </w:r>
      <w:r w:rsidR="001319E7" w:rsidRPr="00D526CB">
        <w:t xml:space="preserve"> right ventricular. </w:t>
      </w:r>
    </w:p>
    <w:p w14:paraId="0A12B8D8" w14:textId="77777777" w:rsidR="0066544F" w:rsidRDefault="0066544F" w:rsidP="00D5222D">
      <w:pPr>
        <w:spacing w:after="0"/>
      </w:pPr>
    </w:p>
    <w:p w14:paraId="3DC4D0CE" w14:textId="6ECC18E6" w:rsidR="00E962C6" w:rsidRDefault="003F7E12" w:rsidP="00E962C6">
      <w:pPr>
        <w:pStyle w:val="Heading4"/>
      </w:pPr>
      <w:r>
        <w:t>M</w:t>
      </w:r>
      <w:r w:rsidR="00E962C6">
        <w:t>anagement</w:t>
      </w:r>
      <w:r w:rsidR="006A0A98">
        <w:t xml:space="preserve"> of advanced </w:t>
      </w:r>
      <w:r w:rsidR="00BF1F9A">
        <w:t>H</w:t>
      </w:r>
      <w:r w:rsidR="00C7634F">
        <w:t>F</w:t>
      </w:r>
    </w:p>
    <w:p w14:paraId="5BE96327" w14:textId="03E470E7" w:rsidR="00BF1F9A" w:rsidRDefault="00B003F1" w:rsidP="00721B85">
      <w:pPr>
        <w:jc w:val="both"/>
        <w:rPr>
          <w:rFonts w:asciiTheme="minorHAnsi" w:hAnsiTheme="minorHAnsi" w:cstheme="minorHAnsi"/>
        </w:rPr>
      </w:pPr>
      <w:r>
        <w:rPr>
          <w:rFonts w:asciiTheme="minorHAnsi" w:hAnsiTheme="minorHAnsi" w:cstheme="minorHAnsi"/>
        </w:rPr>
        <w:t>HF</w:t>
      </w:r>
      <w:r w:rsidR="002C00F7">
        <w:rPr>
          <w:rFonts w:asciiTheme="minorHAnsi" w:hAnsiTheme="minorHAnsi" w:cstheme="minorHAnsi"/>
        </w:rPr>
        <w:t xml:space="preserve"> patients with </w:t>
      </w:r>
      <w:r w:rsidR="002C00F7" w:rsidRPr="002C00F7">
        <w:rPr>
          <w:rFonts w:asciiTheme="minorHAnsi" w:hAnsiTheme="minorHAnsi" w:cstheme="minorHAnsi"/>
        </w:rPr>
        <w:t xml:space="preserve">persistent or progressive symptoms and ventricular dysfunction despite optimal </w:t>
      </w:r>
      <w:r w:rsidR="002C00F7">
        <w:rPr>
          <w:rFonts w:asciiTheme="minorHAnsi" w:hAnsiTheme="minorHAnsi" w:cstheme="minorHAnsi"/>
        </w:rPr>
        <w:t xml:space="preserve">GDMT (Please see the section ‘comparator’ for more details on GDMT) </w:t>
      </w:r>
      <w:r w:rsidR="009B4B98">
        <w:rPr>
          <w:rFonts w:asciiTheme="minorHAnsi" w:hAnsiTheme="minorHAnsi" w:cstheme="minorHAnsi"/>
        </w:rPr>
        <w:t>are</w:t>
      </w:r>
      <w:r w:rsidR="00BE30A1">
        <w:rPr>
          <w:rFonts w:asciiTheme="minorHAnsi" w:hAnsiTheme="minorHAnsi" w:cstheme="minorHAnsi"/>
        </w:rPr>
        <w:t xml:space="preserve"> eligible</w:t>
      </w:r>
      <w:r w:rsidR="009B4B98">
        <w:rPr>
          <w:rFonts w:asciiTheme="minorHAnsi" w:hAnsiTheme="minorHAnsi" w:cstheme="minorHAnsi"/>
        </w:rPr>
        <w:t xml:space="preserve"> for</w:t>
      </w:r>
      <w:r w:rsidR="002C00F7">
        <w:rPr>
          <w:rFonts w:asciiTheme="minorHAnsi" w:hAnsiTheme="minorHAnsi" w:cstheme="minorHAnsi"/>
        </w:rPr>
        <w:t xml:space="preserve"> advanced H</w:t>
      </w:r>
      <w:r w:rsidR="00C7634F">
        <w:rPr>
          <w:rFonts w:asciiTheme="minorHAnsi" w:hAnsiTheme="minorHAnsi" w:cstheme="minorHAnsi"/>
        </w:rPr>
        <w:t>F</w:t>
      </w:r>
      <w:r w:rsidR="002C00F7">
        <w:rPr>
          <w:rFonts w:asciiTheme="minorHAnsi" w:hAnsiTheme="minorHAnsi" w:cstheme="minorHAnsi"/>
        </w:rPr>
        <w:t xml:space="preserve"> therapies</w:t>
      </w:r>
      <w:r w:rsidR="00BF6DC1">
        <w:rPr>
          <w:rFonts w:asciiTheme="minorHAnsi" w:hAnsiTheme="minorHAnsi" w:cstheme="minorHAnsi"/>
        </w:rPr>
        <w:t xml:space="preserve"> </w:t>
      </w:r>
      <w:r w:rsidR="00BF6DC1">
        <w:rPr>
          <w:rFonts w:asciiTheme="minorHAnsi" w:hAnsiTheme="minorHAnsi" w:cstheme="minorHAnsi"/>
        </w:rPr>
        <w:fldChar w:fldCharType="begin"/>
      </w:r>
      <w:r w:rsidR="000A32C4">
        <w:rPr>
          <w:rFonts w:asciiTheme="minorHAnsi" w:hAnsiTheme="minorHAnsi" w:cstheme="minorHAnsi"/>
        </w:rPr>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w:instrText>
      </w:r>
      <w:r w:rsidR="000A32C4">
        <w:rPr>
          <w:rFonts w:asciiTheme="minorHAnsi" w:hAnsiTheme="minorHAnsi" w:cstheme="minorHAnsi"/>
        </w:rPr>
        <w:lastRenderedPageBreak/>
        <w:instrText>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00BF6DC1">
        <w:rPr>
          <w:rFonts w:asciiTheme="minorHAnsi" w:hAnsiTheme="minorHAnsi" w:cstheme="minorHAnsi"/>
        </w:rPr>
        <w:fldChar w:fldCharType="separate"/>
      </w:r>
      <w:r w:rsidR="000A32C4">
        <w:rPr>
          <w:rFonts w:asciiTheme="minorHAnsi" w:hAnsiTheme="minorHAnsi" w:cstheme="minorHAnsi"/>
          <w:noProof/>
        </w:rPr>
        <w:t>(Crespo-Leiro et al., 2018)</w:t>
      </w:r>
      <w:r w:rsidR="00BF6DC1">
        <w:rPr>
          <w:rFonts w:asciiTheme="minorHAnsi" w:hAnsiTheme="minorHAnsi" w:cstheme="minorHAnsi"/>
        </w:rPr>
        <w:fldChar w:fldCharType="end"/>
      </w:r>
      <w:r w:rsidR="00BF6DC1">
        <w:rPr>
          <w:rFonts w:asciiTheme="minorHAnsi" w:hAnsiTheme="minorHAnsi" w:cstheme="minorHAnsi"/>
        </w:rPr>
        <w:t xml:space="preserve">. </w:t>
      </w:r>
      <w:r w:rsidR="00421589">
        <w:rPr>
          <w:rFonts w:asciiTheme="minorHAnsi" w:hAnsiTheme="minorHAnsi" w:cstheme="minorHAnsi"/>
        </w:rPr>
        <w:t>A</w:t>
      </w:r>
      <w:r w:rsidR="00BF6DC1">
        <w:rPr>
          <w:rFonts w:asciiTheme="minorHAnsi" w:hAnsiTheme="minorHAnsi" w:cstheme="minorHAnsi"/>
        </w:rPr>
        <w:t xml:space="preserve"> timely referral</w:t>
      </w:r>
      <w:r w:rsidR="00BF6DC1" w:rsidRPr="00133980">
        <w:rPr>
          <w:rFonts w:asciiTheme="minorHAnsi" w:hAnsiTheme="minorHAnsi" w:cstheme="minorHAnsi"/>
        </w:rPr>
        <w:t xml:space="preserve"> is crucial for decisions on advanced therapies</w:t>
      </w:r>
      <w:r w:rsidR="00BF6DC1">
        <w:rPr>
          <w:rFonts w:asciiTheme="minorHAnsi" w:hAnsiTheme="minorHAnsi" w:cstheme="minorHAnsi"/>
        </w:rPr>
        <w:t xml:space="preserve"> and improving patient outcomes</w:t>
      </w:r>
      <w:r w:rsidR="009B4B98">
        <w:rPr>
          <w:rFonts w:asciiTheme="minorHAnsi" w:hAnsiTheme="minorHAnsi" w:cstheme="minorHAnsi"/>
        </w:rPr>
        <w:t xml:space="preserve"> </w:t>
      </w:r>
      <w:r w:rsidR="009B4B98">
        <w:rPr>
          <w:rFonts w:asciiTheme="minorHAnsi" w:hAnsiTheme="minorHAnsi" w:cstheme="minorHAnsi"/>
        </w:rPr>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rPr>
          <w:rFonts w:asciiTheme="minorHAnsi" w:hAnsiTheme="minorHAnsi" w:cstheme="minorHAnsi"/>
        </w:rPr>
        <w:instrText xml:space="preserve"> ADDIN EN.CITE </w:instrText>
      </w:r>
      <w:r w:rsidR="000A32C4">
        <w:rPr>
          <w:rFonts w:asciiTheme="minorHAnsi" w:hAnsiTheme="minorHAnsi" w:cstheme="minorHAnsi"/>
        </w:rPr>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rPr>
          <w:rFonts w:asciiTheme="minorHAnsi" w:hAnsiTheme="minorHAnsi" w:cstheme="minorHAnsi"/>
        </w:rPr>
        <w:instrText xml:space="preserve"> ADDIN EN.CITE.DATA </w:instrText>
      </w:r>
      <w:r w:rsidR="000A32C4">
        <w:rPr>
          <w:rFonts w:asciiTheme="minorHAnsi" w:hAnsiTheme="minorHAnsi" w:cstheme="minorHAnsi"/>
        </w:rPr>
      </w:r>
      <w:r w:rsidR="000A32C4">
        <w:rPr>
          <w:rFonts w:asciiTheme="minorHAnsi" w:hAnsiTheme="minorHAnsi" w:cstheme="minorHAnsi"/>
        </w:rPr>
        <w:fldChar w:fldCharType="end"/>
      </w:r>
      <w:r w:rsidR="009B4B98">
        <w:rPr>
          <w:rFonts w:asciiTheme="minorHAnsi" w:hAnsiTheme="minorHAnsi" w:cstheme="minorHAnsi"/>
        </w:rPr>
      </w:r>
      <w:r w:rsidR="009B4B98">
        <w:rPr>
          <w:rFonts w:asciiTheme="minorHAnsi" w:hAnsiTheme="minorHAnsi" w:cstheme="minorHAnsi"/>
        </w:rPr>
        <w:fldChar w:fldCharType="separate"/>
      </w:r>
      <w:r w:rsidR="000A32C4">
        <w:rPr>
          <w:rFonts w:asciiTheme="minorHAnsi" w:hAnsiTheme="minorHAnsi" w:cstheme="minorHAnsi"/>
          <w:noProof/>
        </w:rPr>
        <w:t>(Atherton et al., 2018)</w:t>
      </w:r>
      <w:r w:rsidR="009B4B98">
        <w:rPr>
          <w:rFonts w:asciiTheme="minorHAnsi" w:hAnsiTheme="minorHAnsi" w:cstheme="minorHAnsi"/>
        </w:rPr>
        <w:fldChar w:fldCharType="end"/>
      </w:r>
      <w:r w:rsidR="00421589">
        <w:rPr>
          <w:rFonts w:asciiTheme="minorHAnsi" w:hAnsiTheme="minorHAnsi" w:cstheme="minorHAnsi"/>
        </w:rPr>
        <w:t>.</w:t>
      </w:r>
      <w:r w:rsidR="007E5F48">
        <w:rPr>
          <w:rFonts w:asciiTheme="minorHAnsi" w:hAnsiTheme="minorHAnsi" w:cstheme="minorHAnsi"/>
        </w:rPr>
        <w:t xml:space="preserve"> </w:t>
      </w:r>
      <w:r w:rsidR="00BF1F9A" w:rsidRPr="00133980">
        <w:rPr>
          <w:rFonts w:asciiTheme="minorHAnsi" w:hAnsiTheme="minorHAnsi" w:cstheme="minorHAnsi"/>
        </w:rPr>
        <w:t>H</w:t>
      </w:r>
      <w:r w:rsidR="00C7634F">
        <w:rPr>
          <w:rFonts w:asciiTheme="minorHAnsi" w:hAnsiTheme="minorHAnsi" w:cstheme="minorHAnsi"/>
        </w:rPr>
        <w:t>F</w:t>
      </w:r>
      <w:r w:rsidR="00A17764" w:rsidRPr="00133980">
        <w:rPr>
          <w:rFonts w:asciiTheme="minorHAnsi" w:hAnsiTheme="minorHAnsi" w:cstheme="minorHAnsi"/>
        </w:rPr>
        <w:t xml:space="preserve"> patients with possible warning signs </w:t>
      </w:r>
      <w:r w:rsidR="007F6DCD" w:rsidRPr="00133980">
        <w:rPr>
          <w:rFonts w:asciiTheme="minorHAnsi" w:hAnsiTheme="minorHAnsi" w:cstheme="minorHAnsi"/>
        </w:rPr>
        <w:t xml:space="preserve">(e.g., persistent NYHA class IIIB to IV or persistently elevated natriuretic peptides, very low ejection fraction) </w:t>
      </w:r>
      <w:r>
        <w:rPr>
          <w:rFonts w:asciiTheme="minorHAnsi" w:hAnsiTheme="minorHAnsi" w:cstheme="minorHAnsi"/>
        </w:rPr>
        <w:t>should be</w:t>
      </w:r>
      <w:r w:rsidRPr="00133980">
        <w:rPr>
          <w:rFonts w:asciiTheme="minorHAnsi" w:hAnsiTheme="minorHAnsi" w:cstheme="minorHAnsi"/>
        </w:rPr>
        <w:t xml:space="preserve"> </w:t>
      </w:r>
      <w:r>
        <w:rPr>
          <w:rFonts w:asciiTheme="minorHAnsi" w:hAnsiTheme="minorHAnsi" w:cstheme="minorHAnsi"/>
        </w:rPr>
        <w:t>referred</w:t>
      </w:r>
      <w:r w:rsidR="00A17764" w:rsidRPr="00133980">
        <w:rPr>
          <w:rFonts w:asciiTheme="minorHAnsi" w:hAnsiTheme="minorHAnsi" w:cstheme="minorHAnsi"/>
        </w:rPr>
        <w:t xml:space="preserve"> to an advanced </w:t>
      </w:r>
      <w:r w:rsidR="007F6DCD" w:rsidRPr="00133980">
        <w:rPr>
          <w:rFonts w:asciiTheme="minorHAnsi" w:hAnsiTheme="minorHAnsi" w:cstheme="minorHAnsi"/>
        </w:rPr>
        <w:t>H</w:t>
      </w:r>
      <w:r w:rsidR="00C7634F">
        <w:rPr>
          <w:rFonts w:asciiTheme="minorHAnsi" w:hAnsiTheme="minorHAnsi" w:cstheme="minorHAnsi"/>
        </w:rPr>
        <w:t>F</w:t>
      </w:r>
      <w:r w:rsidR="00A17764" w:rsidRPr="00133980">
        <w:rPr>
          <w:rFonts w:asciiTheme="minorHAnsi" w:hAnsiTheme="minorHAnsi" w:cstheme="minorHAnsi"/>
        </w:rPr>
        <w:t xml:space="preserve"> specialist </w:t>
      </w:r>
      <w:r w:rsidR="00721B85" w:rsidRPr="00133980">
        <w:rPr>
          <w:rFonts w:asciiTheme="minorHAnsi" w:hAnsiTheme="minorHAnsi" w:cstheme="minorHAnsi"/>
        </w:rPr>
        <w:fldChar w:fldCharType="begin">
          <w:fldData xml:space="preserve">PEVuZE5vdGU+PENpdGU+PEF1dGhvcj5IZWlkZW5yZWljaDwvQXV0aG9yPjxZZWFyPjIwMjI8L1ll
YXI+PFJlY051bT4xPC9SZWNOdW0+PERpc3BsYXlUZXh0PihIZWlkZW5yZWljaCBldCBhbC4sIDIw
MjI7IE1jRG9uYWdoIGV0IGFsLiwgMjAyMik8L0Rpc3BsYXlUZXh0PjxyZWNvcmQ+PHJlYy1udW1i
ZXI+MTwvcmVjLW51bWJlcj48Zm9yZWlnbi1rZXlzPjxrZXkgYXBwPSJFTiIgZGItaWQ9InR2NXZ0
cDVydmF2dGU0ZXJldG01OXZ6N3J6ZHJ3ejV2YXhhdCIgdGltZXN0YW1wPSIxNjg1MzM0NTU4Ij4x
PC9rZXk+PC9mb3JlaWduLWtleXM+PHJlZi10eXBlIG5hbWU9IkpvdXJuYWwgQXJ0aWNsZSI+MTc8
L3JlZi10eXBlPjxjb250cmlidXRvcnM+PGF1dGhvcnM+PGF1dGhvcj5IZWlkZW5yZWljaCwgUGF1
bCBBLjwvYXV0aG9yPjxhdXRob3I+Qm96a3VydCwgQml5a2VtPC9hdXRob3I+PGF1dGhvcj5BZ3Vp
bGFyLCBEYXZpZDwvYXV0aG9yPjxhdXRob3I+QWxsZW4sIExhcnJ5IEEuPC9hdXRob3I+PGF1dGhv
cj5CeXVuLCBKb25pIEouPC9hdXRob3I+PGF1dGhvcj5Db2x2aW4sIE1vbmljYSBNLjwvYXV0aG9y
PjxhdXRob3I+RGVzd2FsLCBBbml0YTwvYXV0aG9yPjxhdXRob3I+RHJhem5lciwgTWFyayBILjwv
YXV0aG9yPjxhdXRob3I+RHVubGF5LCBTaGFubm9uIE0uPC9hdXRob3I+PGF1dGhvcj5FdmVycywg
TGluZGEgUi48L2F1dGhvcj48YXV0aG9yPkZhbmcsIEphbWVzIEMuPC9hdXRob3I+PGF1dGhvcj5G
ZWRzb24sIFNhdml0cmkgRS48L2F1dGhvcj48YXV0aG9yPkZvbmFyb3csIEdyZWdnIEMuPC9hdXRo
b3I+PGF1dGhvcj5IYXllaywgU2FsaW0gUy48L2F1dGhvcj48YXV0aG9yPkhlcm5hbmRleiwgQWRy
aWFuIEYuPC9hdXRob3I+PGF1dGhvcj5LaGF6YW5pZSwgUHJhdGVldGk8L2F1dGhvcj48YXV0aG9y
PktpdHRsZXNvbiwgTWljaGVsbGUgTS48L2F1dGhvcj48YXV0aG9yPkxlZSwgQ2hyaXN0b3BoZXIg
Uy48L2F1dGhvcj48YXV0aG9yPkxpbmssIE1hcmsgUy48L2F1dGhvcj48YXV0aG9yPk1pbGFubywg
Q2FybWVsbyBBLjwvYXV0aG9yPjxhdXRob3I+Tm5hY2hldGEsIExvcnJhaW5lIEMuPC9hdXRob3I+
PGF1dGhvcj5TYW5kaHUsIEFsZXhhbmRlciBULjwvYXV0aG9yPjxhdXRob3I+U3RldmVuc29uLCBM
eW5uZSBXYXJuZXI8L2F1dGhvcj48YXV0aG9yPlZhcmRlbnksIE9ybHk8L2F1dGhvcj48YXV0aG9y
PlZlc3QsIEFtYW5kYSBSLjwvYXV0aG9yPjxhdXRob3I+WWFuY3ksIENseWRlIFcuPC9hdXRob3I+
PC9hdXRob3JzPjwvY29udHJpYnV0b3JzPjx0aXRsZXM+PHRpdGxlPjIwMjIgQUhBL0FDQy9IRlNB
IEd1aWRlbGluZSBmb3IgdGhlIE1hbmFnZW1lbnQgb2YgSGVhcnQgRmFpbHVyZTogQSBSZXBvcnQg
b2YgdGhlIEFtZXJpY2FuIENvbGxlZ2Ugb2YgQ2FyZGlvbG9neS9BbWVyaWNhbiBIZWFydCBBc3Nv
Y2lhdGlvbiBKb2ludCBDb21taXR0ZWUgb24gQ2xpbmljYWwgUHJhY3RpY2UgR3VpZGVsaW5lczwv
dGl0bGU+PHNlY29uZGFyeS10aXRsZT5KLiBBbS4gQ29sbC4gQ2FyZGlvbC48L3NlY29uZGFyeS10
aXRsZT48L3RpdGxlcz48cGVyaW9kaWNhbD48ZnVsbC10aXRsZT5KLiBBbS4gQ29sbC4gQ2FyZGlv
bC48L2Z1bGwtdGl0bGU+PC9wZXJpb2RpY2FsPjxwYWdlcz5lMjYzLWU0MjE8L3BhZ2VzPjx2b2x1
bWU+Nzk8L3ZvbHVtZT48bnVtYmVyPjE3PC9udW1iZXI+PGtleXdvcmRzPjxrZXl3b3JkPkFDQy9B
SEEgQ2xpbmljYWwgUHJhY3RpY2UgR3VpZGVsaW5lczwva2V5d29yZD48a2V5d29yZD5BQ0UgaW5o
aWJpdG9yczwva2V5d29yZD48a2V5d29yZD5hY3V0ZSBkZWNvbXBlbnNhdGVkIGhlYXJ0IGZhaWx1
cmU8L2tleXdvcmQ+PGtleXdvcmQ+QWRyZW5lcmdpYyBiZXRhIGJsb2NrZXJzPC9rZXl3b3JkPjxr
ZXl3b3JkPkFtZXJpY2FuIEhlYXJ0IEFzc29jaWF0aW9uPC9rZXl3b3JkPjxrZXl3b3JkPkFteWxv
aWRvc2lzPC9rZXl3b3JkPjxrZXl3b3JkPkFuZ2lvdGVuc2luPC9rZXl3b3JkPjxrZXl3b3JkPmFu
Z2lvdGVuc2luIGFuZCBuZXByaWx5c2luIHJlY2VwdG9yIGFudGFnb25pc3Q8L2tleXdvcmQ+PGtl
eXdvcmQ+YW5naW90ZW5zaW4gcmVjZXB0b3IgYW50YWdvbmlzdDwva2V5d29yZD48a2V5d29yZD5B
dHJpYWwgZmlicmlsbGF0aW9uPC9rZXl3b3JkPjxrZXl3b3JkPmJldGEgYmxvY2tlcnM8L2tleXdv
cmQ+PGtleXdvcmQ+Y2FyZGlhYyBhbXlsb2lkb3Npczwva2V5d29yZD48a2V5d29yZD5jYXJkaWFj
IGZhaWx1cmU8L2tleXdvcmQ+PGtleXdvcmQ+Q2FyZGlhYyBwYXRpZW50czwva2V5d29yZD48a2V5
d29yZD5jYXJkaW8tb25jb2xvZ3k8L2tleXdvcmQ+PGtleXdvcmQ+Y2FyZGlvZ2VuaWMgc2hvY2s8
L2tleXdvcmQ+PGtleXdvcmQ+Q2FyZGlvbG9neTwva2V5d29yZD48a2V5d29yZD5jYXJkaW9teW9w
YXRoeTwva2V5d29yZD48a2V5d29yZD5jYXJkaW9teW9wYXRoeSBpbiBwcmVnbmFuY3k8L2tleXdv
cmQ+PGtleXdvcmQ+Y2hyb25pYyBoZWFydCBmYWlsdXJlPC9rZXl3b3JkPjxrZXl3b3JkPmNvbmdl
c3RpdmUgaGVhcnQgZmFpbHVyZTwva2V5d29yZD48a2V5d29yZD5kaWFiZXRlczwva2V5d29yZD48
a2V5d29yZD5ndWlkZWxpbmUtZGlyZWN0ZWQgbWVkaWNhbCB0aGVyYXB5PC9rZXl3b3JkPjxrZXl3
b3JkPkhlYXJ0PC9rZXl3b3JkPjxrZXl3b3JkPkhlYXJ0IGZhaWx1cmU8L2tleXdvcmQ+PGtleXdv
cmQ+SGVhcnQgRmFpbHVyZSAtIGRydWcgdGhlcmFweTwva2V5d29yZD48a2V5d29yZD5IZWFydCBG
YWlsdXJlIC0gdGhlcmFweTwva2V5d29yZD48a2V5d29yZD5oZWFydCBmYWlsdXJlIHJlaGFiaWxp
dGF0aW9uPC9rZXl3b3JkPjxrZXl3b3JkPmhlYXJ0IGZhaWx1cmUgd2l0aCBtaWxkbHkgcmVkdWNl
ZCBlamVjdGlvbiBmcmFjdGlvbjwva2V5d29yZD48a2V5d29yZD5oZWFydCBmYWlsdXJlIHdpdGgg
cHJlc2VydmVkIGVqZWN0aW9uIGZyYWN0aW9uPC9rZXl3b3JkPjxrZXl3b3JkPmhlYXJ0IGZhaWx1
cmUgd2l0aCByZWR1Y2VkIGVqZWN0aW9uIGZyYWN0aW9uPC9rZXl3b3JkPjxrZXl3b3JkPkh1bWFu
czwva2V5d29yZD48a2V5d29yZD5NZWRpY2FsIGNhcmU8L2tleXdvcmQ+PGtleXdvcmQ+TWVkaWNh
bCByZXNlYXJjaDwva2V5d29yZD48a2V5d29yZD5NZWRpY2luZSwgRXhwZXJpbWVudGFsPC9rZXl3
b3JkPjxrZXl3b3JkPm1pbmVyYWxvY29ydGljb2lkIHJlY2VwdG9yIGFudGFnb25pc3RzPC9rZXl3
b3JkPjxrZXl3b3JkPm1pdHJhbCByZWd1cmdpdGF0aW9uPC9rZXl3b3JkPjxrZXl3b3JkPnBhbGxp
YXRpdmUgY2FyZTwva2V5d29yZD48a2V5d29yZD5QYWxsaWF0aXZlIHRyZWF0bWVudDwva2V5d29y
ZD48a2V5d29yZD5RdWFsaXR5IG1hbmFnZW1lbnQ8L2tleXdvcmQ+PGtleXdvcmQ+cmVkdWNlZCBl
amVjdGlvbiBmcmFjdGlvbjwva2V5d29yZD48a2V5d29yZD5SZXNlYXJjaCBSZXBvcnQ8L2tleXdv
cmQ+PGtleXdvcmQ+cmlnaHQgaGVhcnQgcHJlc3N1cmU8L2tleXdvcmQ+PGtleXdvcmQ+c2FjdWJp
dHJpbC12YWxzYXJ0YW48L2tleXdvcmQ+PGtleXdvcmQ+U0dMVDIgaW5oaWJpdG9yczwva2V5d29y
ZD48a2V5d29yZD5TaG9jazwva2V5d29yZD48a2V5d29yZD5zb2NpYWwgZGV0ZXJtaW5hbnRzIG9m
IGhlYWx0aDwva2V5d29yZD48a2V5d29yZD5zb2RpdW0gZ2x1Y29zZSBjby10cmFuc3BvcnRlciAy
PC9rZXl3b3JkPjxrZXl3b3JkPnN5c3RvbGljIGhlYXJ0IGZhaWx1cmU8L2tleXdvcmQ+PGtleXdv
cmQ+VHJhZGUgYW5kIHByb2Zlc3Npb25hbCBhc3NvY2lhdGlvbnM8L2tleXdvcmQ+PGtleXdvcmQ+
VW5pdGVkIFN0YXRlczwva2V5d29yZD48a2V5d29yZD5WYWxzYXJ0YW48L2tleXdvcmQ+PGtleXdv
cmQ+dmFsdnVsYXIgaGVhcnQgZGlzZWFzZTwva2V5d29yZD48L2tleXdvcmRzPjxkYXRlcz48eWVh
cj4yMDIyPC95ZWFyPjwvZGF0ZXM+PHB1Yi1sb2NhdGlvbj5Vbml0ZWQgU3RhdGVzPC9wdWItbG9j
YXRpb24+PHB1Ymxpc2hlcj5FbHNldmllciBCLlY8L3B1Ymxpc2hlcj48aXNibj4wNzM1LTEwOTc8
L2lzYm4+PHVybHM+PHJlbGF0ZWQtdXJscz48dXJsPmh0dHBzOi8vd3d3LnNjaWVuY2VkaXJlY3Qu
Y29tL3NjaWVuY2UvYXJ0aWNsZS9waWkvUzA3MzUxMDk3MjEwODM5NTk/dmlhJTNEaWh1YjwvdXJs
PjwvcmVsYXRlZC11cmxzPjwvdXJscz48ZWxlY3Ryb25pYy1yZXNvdXJjZS1udW0+MTAuMTAxNi9q
LmphY2MuMjAyMS4xMi4wMTI8L2VsZWN0cm9uaWMtcmVzb3VyY2UtbnVtPjwvcmVjb3JkPjwvQ2l0
ZT48Q2l0ZT48QXV0aG9yPk1jRG9uYWdoPC9BdXRob3I+PFllYXI+MjAyMjwvWWVhcj48UmVjTnVt
PjEwNzU8L1JlY051bT48cmVjb3JkPjxyZWMtbnVtYmVyPjEwNzU8L3JlYy1udW1iZXI+PGZvcmVp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dXJjZS1udW0+PC9yZWNvcmQ+PC9DaXRlPjwvRW5kTm90ZT5=
</w:fldData>
        </w:fldChar>
      </w:r>
      <w:r w:rsidR="000A32C4">
        <w:rPr>
          <w:rFonts w:asciiTheme="minorHAnsi" w:hAnsiTheme="minorHAnsi" w:cstheme="minorHAnsi"/>
        </w:rPr>
        <w:instrText xml:space="preserve"> ADDIN EN.CITE </w:instrText>
      </w:r>
      <w:r w:rsidR="000A32C4">
        <w:rPr>
          <w:rFonts w:asciiTheme="minorHAnsi" w:hAnsiTheme="minorHAnsi" w:cstheme="minorHAnsi"/>
        </w:rPr>
        <w:fldChar w:fldCharType="begin">
          <w:fldData xml:space="preserve">PEVuZE5vdGU+PENpdGU+PEF1dGhvcj5IZWlkZW5yZWljaDwvQXV0aG9yPjxZZWFyPjIwMjI8L1ll
YXI+PFJlY051bT4xPC9SZWNOdW0+PERpc3BsYXlUZXh0PihIZWlkZW5yZWljaCBldCBhbC4sIDIw
MjI7IE1jRG9uYWdoIGV0IGFsLiwgMjAyMik8L0Rpc3BsYXlUZXh0PjxyZWNvcmQ+PHJlYy1udW1i
ZXI+MTwvcmVjLW51bWJlcj48Zm9yZWlnbi1rZXlzPjxrZXkgYXBwPSJFTiIgZGItaWQ9InR2NXZ0
cDVydmF2dGU0ZXJldG01OXZ6N3J6ZHJ3ejV2YXhhdCIgdGltZXN0YW1wPSIxNjg1MzM0NTU4Ij4x
PC9rZXk+PC9mb3JlaWduLWtleXM+PHJlZi10eXBlIG5hbWU9IkpvdXJuYWwgQXJ0aWNsZSI+MTc8
L3JlZi10eXBlPjxjb250cmlidXRvcnM+PGF1dGhvcnM+PGF1dGhvcj5IZWlkZW5yZWljaCwgUGF1
bCBBLjwvYXV0aG9yPjxhdXRob3I+Qm96a3VydCwgQml5a2VtPC9hdXRob3I+PGF1dGhvcj5BZ3Vp
bGFyLCBEYXZpZDwvYXV0aG9yPjxhdXRob3I+QWxsZW4sIExhcnJ5IEEuPC9hdXRob3I+PGF1dGhv
cj5CeXVuLCBKb25pIEouPC9hdXRob3I+PGF1dGhvcj5Db2x2aW4sIE1vbmljYSBNLjwvYXV0aG9y
PjxhdXRob3I+RGVzd2FsLCBBbml0YTwvYXV0aG9yPjxhdXRob3I+RHJhem5lciwgTWFyayBILjwv
YXV0aG9yPjxhdXRob3I+RHVubGF5LCBTaGFubm9uIE0uPC9hdXRob3I+PGF1dGhvcj5FdmVycywg
TGluZGEgUi48L2F1dGhvcj48YXV0aG9yPkZhbmcsIEphbWVzIEMuPC9hdXRob3I+PGF1dGhvcj5G
ZWRzb24sIFNhdml0cmkgRS48L2F1dGhvcj48YXV0aG9yPkZvbmFyb3csIEdyZWdnIEMuPC9hdXRo
b3I+PGF1dGhvcj5IYXllaywgU2FsaW0gUy48L2F1dGhvcj48YXV0aG9yPkhlcm5hbmRleiwgQWRy
aWFuIEYuPC9hdXRob3I+PGF1dGhvcj5LaGF6YW5pZSwgUHJhdGVldGk8L2F1dGhvcj48YXV0aG9y
PktpdHRsZXNvbiwgTWljaGVsbGUgTS48L2F1dGhvcj48YXV0aG9yPkxlZSwgQ2hyaXN0b3BoZXIg
Uy48L2F1dGhvcj48YXV0aG9yPkxpbmssIE1hcmsgUy48L2F1dGhvcj48YXV0aG9yPk1pbGFubywg
Q2FybWVsbyBBLjwvYXV0aG9yPjxhdXRob3I+Tm5hY2hldGEsIExvcnJhaW5lIEMuPC9hdXRob3I+
PGF1dGhvcj5TYW5kaHUsIEFsZXhhbmRlciBULjwvYXV0aG9yPjxhdXRob3I+U3RldmVuc29uLCBM
eW5uZSBXYXJuZXI8L2F1dGhvcj48YXV0aG9yPlZhcmRlbnksIE9ybHk8L2F1dGhvcj48YXV0aG9y
PlZlc3QsIEFtYW5kYSBSLjwvYXV0aG9yPjxhdXRob3I+WWFuY3ksIENseWRlIFcuPC9hdXRob3I+
PC9hdXRob3JzPjwvY29udHJpYnV0b3JzPjx0aXRsZXM+PHRpdGxlPjIwMjIgQUhBL0FDQy9IRlNB
IEd1aWRlbGluZSBmb3IgdGhlIE1hbmFnZW1lbnQgb2YgSGVhcnQgRmFpbHVyZTogQSBSZXBvcnQg
b2YgdGhlIEFtZXJpY2FuIENvbGxlZ2Ugb2YgQ2FyZGlvbG9neS9BbWVyaWNhbiBIZWFydCBBc3Nv
Y2lhdGlvbiBKb2ludCBDb21taXR0ZWUgb24gQ2xpbmljYWwgUHJhY3RpY2UgR3VpZGVsaW5lczwv
dGl0bGU+PHNlY29uZGFyeS10aXRsZT5KLiBBbS4gQ29sbC4gQ2FyZGlvbC48L3NlY29uZGFyeS10
aXRsZT48L3RpdGxlcz48cGVyaW9kaWNhbD48ZnVsbC10aXRsZT5KLiBBbS4gQ29sbC4gQ2FyZGlv
bC48L2Z1bGwtdGl0bGU+PC9wZXJpb2RpY2FsPjxwYWdlcz5lMjYzLWU0MjE8L3BhZ2VzPjx2b2x1
bWU+Nzk8L3ZvbHVtZT48bnVtYmVyPjE3PC9udW1iZXI+PGtleXdvcmRzPjxrZXl3b3JkPkFDQy9B
SEEgQ2xpbmljYWwgUHJhY3RpY2UgR3VpZGVsaW5lczwva2V5d29yZD48a2V5d29yZD5BQ0UgaW5o
aWJpdG9yczwva2V5d29yZD48a2V5d29yZD5hY3V0ZSBkZWNvbXBlbnNhdGVkIGhlYXJ0IGZhaWx1
cmU8L2tleXdvcmQ+PGtleXdvcmQ+QWRyZW5lcmdpYyBiZXRhIGJsb2NrZXJzPC9rZXl3b3JkPjxr
ZXl3b3JkPkFtZXJpY2FuIEhlYXJ0IEFzc29jaWF0aW9uPC9rZXl3b3JkPjxrZXl3b3JkPkFteWxv
aWRvc2lzPC9rZXl3b3JkPjxrZXl3b3JkPkFuZ2lvdGVuc2luPC9rZXl3b3JkPjxrZXl3b3JkPmFu
Z2lvdGVuc2luIGFuZCBuZXByaWx5c2luIHJlY2VwdG9yIGFudGFnb25pc3Q8L2tleXdvcmQ+PGtl
eXdvcmQ+YW5naW90ZW5zaW4gcmVjZXB0b3IgYW50YWdvbmlzdDwva2V5d29yZD48a2V5d29yZD5B
dHJpYWwgZmlicmlsbGF0aW9uPC9rZXl3b3JkPjxrZXl3b3JkPmJldGEgYmxvY2tlcnM8L2tleXdv
cmQ+PGtleXdvcmQ+Y2FyZGlhYyBhbXlsb2lkb3Npczwva2V5d29yZD48a2V5d29yZD5jYXJkaWFj
IGZhaWx1cmU8L2tleXdvcmQ+PGtleXdvcmQ+Q2FyZGlhYyBwYXRpZW50czwva2V5d29yZD48a2V5
d29yZD5jYXJkaW8tb25jb2xvZ3k8L2tleXdvcmQ+PGtleXdvcmQ+Y2FyZGlvZ2VuaWMgc2hvY2s8
L2tleXdvcmQ+PGtleXdvcmQ+Q2FyZGlvbG9neTwva2V5d29yZD48a2V5d29yZD5jYXJkaW9teW9w
YXRoeTwva2V5d29yZD48a2V5d29yZD5jYXJkaW9teW9wYXRoeSBpbiBwcmVnbmFuY3k8L2tleXdv
cmQ+PGtleXdvcmQ+Y2hyb25pYyBoZWFydCBmYWlsdXJlPC9rZXl3b3JkPjxrZXl3b3JkPmNvbmdl
c3RpdmUgaGVhcnQgZmFpbHVyZTwva2V5d29yZD48a2V5d29yZD5kaWFiZXRlczwva2V5d29yZD48
a2V5d29yZD5ndWlkZWxpbmUtZGlyZWN0ZWQgbWVkaWNhbCB0aGVyYXB5PC9rZXl3b3JkPjxrZXl3
b3JkPkhlYXJ0PC9rZXl3b3JkPjxrZXl3b3JkPkhlYXJ0IGZhaWx1cmU8L2tleXdvcmQ+PGtleXdv
cmQ+SGVhcnQgRmFpbHVyZSAtIGRydWcgdGhlcmFweTwva2V5d29yZD48a2V5d29yZD5IZWFydCBG
YWlsdXJlIC0gdGhlcmFweTwva2V5d29yZD48a2V5d29yZD5oZWFydCBmYWlsdXJlIHJlaGFiaWxp
dGF0aW9uPC9rZXl3b3JkPjxrZXl3b3JkPmhlYXJ0IGZhaWx1cmUgd2l0aCBtaWxkbHkgcmVkdWNl
ZCBlamVjdGlvbiBmcmFjdGlvbjwva2V5d29yZD48a2V5d29yZD5oZWFydCBmYWlsdXJlIHdpdGgg
cHJlc2VydmVkIGVqZWN0aW9uIGZyYWN0aW9uPC9rZXl3b3JkPjxrZXl3b3JkPmhlYXJ0IGZhaWx1
cmUgd2l0aCByZWR1Y2VkIGVqZWN0aW9uIGZyYWN0aW9uPC9rZXl3b3JkPjxrZXl3b3JkPkh1bWFu
czwva2V5d29yZD48a2V5d29yZD5NZWRpY2FsIGNhcmU8L2tleXdvcmQ+PGtleXdvcmQ+TWVkaWNh
bCByZXNlYXJjaDwva2V5d29yZD48a2V5d29yZD5NZWRpY2luZSwgRXhwZXJpbWVudGFsPC9rZXl3
b3JkPjxrZXl3b3JkPm1pbmVyYWxvY29ydGljb2lkIHJlY2VwdG9yIGFudGFnb25pc3RzPC9rZXl3
b3JkPjxrZXl3b3JkPm1pdHJhbCByZWd1cmdpdGF0aW9uPC9rZXl3b3JkPjxrZXl3b3JkPnBhbGxp
YXRpdmUgY2FyZTwva2V5d29yZD48a2V5d29yZD5QYWxsaWF0aXZlIHRyZWF0bWVudDwva2V5d29y
ZD48a2V5d29yZD5RdWFsaXR5IG1hbmFnZW1lbnQ8L2tleXdvcmQ+PGtleXdvcmQ+cmVkdWNlZCBl
amVjdGlvbiBmcmFjdGlvbjwva2V5d29yZD48a2V5d29yZD5SZXNlYXJjaCBSZXBvcnQ8L2tleXdv
cmQ+PGtleXdvcmQ+cmlnaHQgaGVhcnQgcHJlc3N1cmU8L2tleXdvcmQ+PGtleXdvcmQ+c2FjdWJp
dHJpbC12YWxzYXJ0YW48L2tleXdvcmQ+PGtleXdvcmQ+U0dMVDIgaW5oaWJpdG9yczwva2V5d29y
ZD48a2V5d29yZD5TaG9jazwva2V5d29yZD48a2V5d29yZD5zb2NpYWwgZGV0ZXJtaW5hbnRzIG9m
IGhlYWx0aDwva2V5d29yZD48a2V5d29yZD5zb2RpdW0gZ2x1Y29zZSBjby10cmFuc3BvcnRlciAy
PC9rZXl3b3JkPjxrZXl3b3JkPnN5c3RvbGljIGhlYXJ0IGZhaWx1cmU8L2tleXdvcmQ+PGtleXdv
cmQ+VHJhZGUgYW5kIHByb2Zlc3Npb25hbCBhc3NvY2lhdGlvbnM8L2tleXdvcmQ+PGtleXdvcmQ+
VW5pdGVkIFN0YXRlczwva2V5d29yZD48a2V5d29yZD5WYWxzYXJ0YW48L2tleXdvcmQ+PGtleXdv
cmQ+dmFsdnVsYXIgaGVhcnQgZGlzZWFzZTwva2V5d29yZD48L2tleXdvcmRzPjxkYXRlcz48eWVh
cj4yMDIyPC95ZWFyPjwvZGF0ZXM+PHB1Yi1sb2NhdGlvbj5Vbml0ZWQgU3RhdGVzPC9wdWItbG9j
YXRpb24+PHB1Ymxpc2hlcj5FbHNldmllciBCLlY8L3B1Ymxpc2hlcj48aXNibj4wNzM1LTEwOTc8
L2lzYm4+PHVybHM+PHJlbGF0ZWQtdXJscz48dXJsPmh0dHBzOi8vd3d3LnNjaWVuY2VkaXJlY3Qu
Y29tL3NjaWVuY2UvYXJ0aWNsZS9waWkvUzA3MzUxMDk3MjEwODM5NTk/dmlhJTNEaWh1YjwvdXJs
PjwvcmVsYXRlZC11cmxzPjwvdXJscz48ZWxlY3Ryb25pYy1yZXNvdXJjZS1udW0+MTAuMTAxNi9q
LmphY2MuMjAyMS4xMi4wMTI8L2VsZWN0cm9uaWMtcmVzb3VyY2UtbnVtPjwvcmVjb3JkPjwvQ2l0
ZT48Q2l0ZT48QXV0aG9yPk1jRG9uYWdoPC9BdXRob3I+PFllYXI+MjAyMjwvWWVhcj48UmVjTnVt
PjEwNzU8L1JlY051bT48cmVjb3JkPjxyZWMtbnVtYmVyPjEwNzU8L3JlYy1udW1iZXI+PGZvcmVp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dXJjZS1udW0+PC9yZWNvcmQ+PC9DaXRlPjwvRW5kTm90ZT5=
</w:fldData>
        </w:fldChar>
      </w:r>
      <w:r w:rsidR="000A32C4">
        <w:rPr>
          <w:rFonts w:asciiTheme="minorHAnsi" w:hAnsiTheme="minorHAnsi" w:cstheme="minorHAnsi"/>
        </w:rPr>
        <w:instrText xml:space="preserve"> ADDIN EN.CITE.DATA </w:instrText>
      </w:r>
      <w:r w:rsidR="000A32C4">
        <w:rPr>
          <w:rFonts w:asciiTheme="minorHAnsi" w:hAnsiTheme="minorHAnsi" w:cstheme="minorHAnsi"/>
        </w:rPr>
      </w:r>
      <w:r w:rsidR="000A32C4">
        <w:rPr>
          <w:rFonts w:asciiTheme="minorHAnsi" w:hAnsiTheme="minorHAnsi" w:cstheme="minorHAnsi"/>
        </w:rPr>
        <w:fldChar w:fldCharType="end"/>
      </w:r>
      <w:r w:rsidR="00721B85" w:rsidRPr="00133980">
        <w:rPr>
          <w:rFonts w:asciiTheme="minorHAnsi" w:hAnsiTheme="minorHAnsi" w:cstheme="minorHAnsi"/>
        </w:rPr>
      </w:r>
      <w:r w:rsidR="00721B85" w:rsidRPr="00133980">
        <w:rPr>
          <w:rFonts w:asciiTheme="minorHAnsi" w:hAnsiTheme="minorHAnsi" w:cstheme="minorHAnsi"/>
        </w:rPr>
        <w:fldChar w:fldCharType="separate"/>
      </w:r>
      <w:r w:rsidR="000A32C4">
        <w:rPr>
          <w:rFonts w:asciiTheme="minorHAnsi" w:hAnsiTheme="minorHAnsi" w:cstheme="minorHAnsi"/>
          <w:noProof/>
        </w:rPr>
        <w:t>(Heidenreich et al., 2022; McDonagh et al., 2022)</w:t>
      </w:r>
      <w:r w:rsidR="00721B85" w:rsidRPr="00133980">
        <w:rPr>
          <w:rFonts w:asciiTheme="minorHAnsi" w:hAnsiTheme="minorHAnsi" w:cstheme="minorHAnsi"/>
        </w:rPr>
        <w:fldChar w:fldCharType="end"/>
      </w:r>
      <w:r w:rsidR="007F6DCD" w:rsidRPr="00133980">
        <w:rPr>
          <w:rFonts w:asciiTheme="minorHAnsi" w:hAnsiTheme="minorHAnsi" w:cstheme="minorHAnsi"/>
        </w:rPr>
        <w:t>.</w:t>
      </w:r>
      <w:r w:rsidR="00DC48AC" w:rsidRPr="00133980">
        <w:rPr>
          <w:rFonts w:asciiTheme="minorHAnsi" w:hAnsiTheme="minorHAnsi" w:cstheme="minorHAnsi"/>
        </w:rPr>
        <w:t xml:space="preserve"> </w:t>
      </w:r>
      <w:r w:rsidR="00F51B65" w:rsidRPr="00133980">
        <w:rPr>
          <w:rFonts w:asciiTheme="minorHAnsi" w:hAnsiTheme="minorHAnsi" w:cstheme="minorHAnsi"/>
        </w:rPr>
        <w:t xml:space="preserve">The acronym ‘I-Need-Help’ has been suggested to </w:t>
      </w:r>
      <w:r w:rsidR="00F51B65" w:rsidRPr="00BF1F9A">
        <w:rPr>
          <w:rFonts w:asciiTheme="minorHAnsi" w:hAnsiTheme="minorHAnsi" w:cstheme="minorHAnsi"/>
        </w:rPr>
        <w:t>assist in decision</w:t>
      </w:r>
      <w:r w:rsidR="007E5F48">
        <w:rPr>
          <w:rFonts w:asciiTheme="minorHAnsi" w:hAnsiTheme="minorHAnsi" w:cstheme="minorHAnsi"/>
        </w:rPr>
        <w:t>-</w:t>
      </w:r>
      <w:r w:rsidR="00F51B65" w:rsidRPr="00BF1F9A">
        <w:rPr>
          <w:rFonts w:asciiTheme="minorHAnsi" w:hAnsiTheme="minorHAnsi" w:cstheme="minorHAnsi"/>
        </w:rPr>
        <w:t xml:space="preserve">making </w:t>
      </w:r>
      <w:r w:rsidR="00F51B65" w:rsidRPr="00133980">
        <w:rPr>
          <w:rFonts w:asciiTheme="minorHAnsi" w:hAnsiTheme="minorHAnsi" w:cstheme="minorHAnsi"/>
        </w:rPr>
        <w:t xml:space="preserve">on </w:t>
      </w:r>
      <w:r w:rsidR="00421589">
        <w:rPr>
          <w:rFonts w:asciiTheme="minorHAnsi" w:hAnsiTheme="minorHAnsi" w:cstheme="minorHAnsi"/>
        </w:rPr>
        <w:t xml:space="preserve">the </w:t>
      </w:r>
      <w:r w:rsidR="00F51B65" w:rsidRPr="00133980">
        <w:rPr>
          <w:rFonts w:asciiTheme="minorHAnsi" w:hAnsiTheme="minorHAnsi" w:cstheme="minorHAnsi"/>
        </w:rPr>
        <w:t>timely referral of advanced H</w:t>
      </w:r>
      <w:r w:rsidR="00C7634F">
        <w:rPr>
          <w:rFonts w:asciiTheme="minorHAnsi" w:hAnsiTheme="minorHAnsi" w:cstheme="minorHAnsi"/>
        </w:rPr>
        <w:t>F</w:t>
      </w:r>
      <w:r w:rsidR="00F51B65" w:rsidRPr="00133980">
        <w:rPr>
          <w:rFonts w:asciiTheme="minorHAnsi" w:hAnsiTheme="minorHAnsi" w:cstheme="minorHAnsi"/>
        </w:rPr>
        <w:t xml:space="preserve"> patients </w:t>
      </w:r>
      <w:r w:rsidR="00F51B65" w:rsidRPr="00133980">
        <w:rPr>
          <w:rFonts w:asciiTheme="minorHAnsi" w:hAnsiTheme="minorHAnsi" w:cstheme="minorHAnsi"/>
        </w:rPr>
        <w:fldChar w:fldCharType="begin"/>
      </w:r>
      <w:r w:rsidR="000A32C4">
        <w:rPr>
          <w:rFonts w:asciiTheme="minorHAnsi" w:hAnsiTheme="minorHAnsi" w:cstheme="minorHAnsi"/>
        </w:rPr>
        <w:instrText xml:space="preserve"> ADDIN EN.CITE &lt;EndNote&gt;&lt;Cite&gt;&lt;Author&gt;Baumwol&lt;/Author&gt;&lt;Year&gt;2017&lt;/Year&gt;&lt;RecNum&gt;1087&lt;/RecNum&gt;&lt;DisplayText&gt;(Baumwol, 2017)&lt;/DisplayText&gt;&lt;record&gt;&lt;rec-number&gt;1087&lt;/rec-number&gt;&lt;foreign-keys&gt;&lt;key app="EN" db-id="tv5vtp5rvavte4eretm59vz7rzdrwz5vaxat" timestamp="1687404861"&gt;1087&lt;/key&gt;&lt;/foreign-keys&gt;&lt;ref-type name="Journal Article"&gt;17&lt;/ref-type&gt;&lt;contributors&gt;&lt;authors&gt;&lt;author&gt;Baumwol, Jay&lt;/author&gt;&lt;/authors&gt;&lt;/contributors&gt;&lt;titles&gt;&lt;title&gt;“I Need Help”—A mnemonic to aid timely referral in advanced heart failure&lt;/title&gt;&lt;secondary-title&gt;J. Heart Lung Transplant&lt;/secondary-title&gt;&lt;/titles&gt;&lt;periodical&gt;&lt;full-title&gt;J. Heart Lung Transplant&lt;/full-title&gt;&lt;/periodical&gt;&lt;pages&gt;593-594&lt;/pages&gt;&lt;volume&gt;36&lt;/volume&gt;&lt;number&gt;5&lt;/number&gt;&lt;dates&gt;&lt;year&gt;2017&lt;/year&gt;&lt;pub-dates&gt;&lt;date&gt;2017/05/01/&lt;/date&gt;&lt;/pub-dates&gt;&lt;/dates&gt;&lt;isbn&gt;1053-2498&lt;/isbn&gt;&lt;urls&gt;&lt;related-urls&gt;&lt;url&gt;https://www.sciencedirect.com/science/article/pii/S1053249817313748&lt;/url&gt;&lt;url&gt;https://www.sciencedirect.com/science/article/pii/S1053249817313748?via%3Dihub&lt;/url&gt;&lt;/related-urls&gt;&lt;/urls&gt;&lt;electronic-resource-num&gt;https://doi.org/10.1016/j.healun.2017.02.010&lt;/electronic-resource-num&gt;&lt;/record&gt;&lt;/Cite&gt;&lt;/EndNote&gt;</w:instrText>
      </w:r>
      <w:r w:rsidR="00F51B65" w:rsidRPr="00133980">
        <w:rPr>
          <w:rFonts w:asciiTheme="minorHAnsi" w:hAnsiTheme="minorHAnsi" w:cstheme="minorHAnsi"/>
        </w:rPr>
        <w:fldChar w:fldCharType="separate"/>
      </w:r>
      <w:r w:rsidR="000A32C4">
        <w:rPr>
          <w:rFonts w:asciiTheme="minorHAnsi" w:hAnsiTheme="minorHAnsi" w:cstheme="minorHAnsi"/>
          <w:noProof/>
        </w:rPr>
        <w:t>(Baumwol, 2017)</w:t>
      </w:r>
      <w:r w:rsidR="00F51B65" w:rsidRPr="00133980">
        <w:rPr>
          <w:rFonts w:asciiTheme="minorHAnsi" w:hAnsiTheme="minorHAnsi" w:cstheme="minorHAnsi"/>
        </w:rPr>
        <w:fldChar w:fldCharType="end"/>
      </w:r>
      <w:r w:rsidR="00F51B65" w:rsidRPr="00133980">
        <w:rPr>
          <w:rFonts w:asciiTheme="minorHAnsi" w:hAnsiTheme="minorHAnsi" w:cstheme="minorHAnsi"/>
        </w:rPr>
        <w:t>.</w:t>
      </w:r>
    </w:p>
    <w:p w14:paraId="103CD980" w14:textId="32CB039B" w:rsidR="00BF1F9A" w:rsidRPr="00F51B65" w:rsidRDefault="00BF1F9A" w:rsidP="00F51B65">
      <w:pPr>
        <w:rPr>
          <w:b/>
          <w:bCs/>
        </w:rPr>
      </w:pPr>
      <w:bookmarkStart w:id="17" w:name="_Hlk138333371"/>
      <w:r w:rsidRPr="00F51B65">
        <w:rPr>
          <w:b/>
          <w:bCs/>
        </w:rPr>
        <w:t>I-Need-Help</w:t>
      </w:r>
    </w:p>
    <w:bookmarkEnd w:id="17"/>
    <w:p w14:paraId="0970BE06" w14:textId="77777777" w:rsidR="00BF1F9A" w:rsidRPr="00BF1F9A" w:rsidRDefault="00BF1F9A" w:rsidP="00F51B65">
      <w:r w:rsidRPr="00BF1F9A">
        <w:t>I=Intravenous inotropes</w:t>
      </w:r>
    </w:p>
    <w:p w14:paraId="45369A56" w14:textId="77777777" w:rsidR="00BF1F9A" w:rsidRPr="00BF1F9A" w:rsidRDefault="00BF1F9A" w:rsidP="00F51B65">
      <w:r w:rsidRPr="00BF1F9A">
        <w:t xml:space="preserve">N=NYHA class IIIb to IV or persistently elevated natriuretic peptides </w:t>
      </w:r>
    </w:p>
    <w:p w14:paraId="5ACBAAE2" w14:textId="77777777" w:rsidR="00BF1F9A" w:rsidRPr="00BF1F9A" w:rsidRDefault="00BF1F9A" w:rsidP="00F51B65">
      <w:r w:rsidRPr="00BF1F9A">
        <w:t>E=End-organ dysfunction</w:t>
      </w:r>
    </w:p>
    <w:p w14:paraId="5267918B" w14:textId="77777777" w:rsidR="00BF1F9A" w:rsidRPr="00BF1F9A" w:rsidRDefault="00BF1F9A" w:rsidP="00F51B65">
      <w:r w:rsidRPr="00BF1F9A">
        <w:t>E=EF≤35%</w:t>
      </w:r>
    </w:p>
    <w:p w14:paraId="6A475B7C" w14:textId="77777777" w:rsidR="00BF1F9A" w:rsidRPr="00BF1F9A" w:rsidRDefault="00BF1F9A" w:rsidP="00F51B65">
      <w:r w:rsidRPr="00BF1F9A">
        <w:t>D=Defibrillator shocks</w:t>
      </w:r>
    </w:p>
    <w:p w14:paraId="4E8D83A8" w14:textId="77777777" w:rsidR="00BF1F9A" w:rsidRPr="00BF1F9A" w:rsidRDefault="00BF1F9A" w:rsidP="00F51B65">
      <w:r w:rsidRPr="00BF1F9A">
        <w:t>H=Hospitalisations &gt;1</w:t>
      </w:r>
    </w:p>
    <w:p w14:paraId="2600952E" w14:textId="77777777" w:rsidR="00BF1F9A" w:rsidRPr="00BF1F9A" w:rsidRDefault="00BF1F9A" w:rsidP="00F51B65">
      <w:r w:rsidRPr="00BF1F9A">
        <w:t>E=Edema despite escalating diuretics</w:t>
      </w:r>
    </w:p>
    <w:p w14:paraId="7F67D4AF" w14:textId="77777777" w:rsidR="00BF1F9A" w:rsidRPr="00BF1F9A" w:rsidRDefault="00BF1F9A" w:rsidP="00F51B65">
      <w:r w:rsidRPr="00BF1F9A">
        <w:t>L=Low SBP ≤90 mmHg, high heart rate</w:t>
      </w:r>
    </w:p>
    <w:p w14:paraId="4D5728A5" w14:textId="77777777" w:rsidR="00BF1F9A" w:rsidRPr="00BF1F9A" w:rsidRDefault="00BF1F9A" w:rsidP="00F51B65">
      <w:r w:rsidRPr="00BF1F9A">
        <w:t>P=Prognostic medication, progressive intolerance or down-titration of GDMT</w:t>
      </w:r>
    </w:p>
    <w:p w14:paraId="77017234" w14:textId="2E241C41" w:rsidR="00AF7D19" w:rsidRDefault="00447E94" w:rsidP="00721B85">
      <w:pPr>
        <w:jc w:val="both"/>
      </w:pPr>
      <w:r>
        <w:lastRenderedPageBreak/>
        <w:t>The management of advanced HF patients include</w:t>
      </w:r>
      <w:r w:rsidR="000F494B">
        <w:t>s</w:t>
      </w:r>
      <w:r>
        <w:t xml:space="preserve"> short-term and long-term </w:t>
      </w:r>
      <w:r w:rsidR="00B003F1">
        <w:t>treatment</w:t>
      </w:r>
      <w:r>
        <w:t xml:space="preserve">. </w:t>
      </w:r>
      <w:r w:rsidR="00D31990">
        <w:t>Advanced H</w:t>
      </w:r>
      <w:r w:rsidR="00C7634F">
        <w:t>F</w:t>
      </w:r>
      <w:r w:rsidR="00D31990">
        <w:t xml:space="preserve"> patients may need short</w:t>
      </w:r>
      <w:r w:rsidR="007E5F48">
        <w:t>-</w:t>
      </w:r>
      <w:r w:rsidR="00D31990">
        <w:t xml:space="preserve">term management with pharmacological therapies such as </w:t>
      </w:r>
      <w:r w:rsidR="00425B56">
        <w:t>i</w:t>
      </w:r>
      <w:r w:rsidR="00D31990" w:rsidRPr="00E87400">
        <w:t>ntravenous vasoactive drug</w:t>
      </w:r>
      <w:r w:rsidR="00D31990">
        <w:t>s and short</w:t>
      </w:r>
      <w:r w:rsidR="007E5F48">
        <w:t>-</w:t>
      </w:r>
      <w:r w:rsidR="00D31990">
        <w:t xml:space="preserve">term MCS </w:t>
      </w:r>
      <w:r w:rsidR="008D6504" w:rsidRPr="008D6504">
        <w:t>such as intra-aortic balloon counter-pulsation (IABP), extracorporeal life support (ECLS) or extracorporeal membrane oxygenation (ECMO)</w:t>
      </w:r>
      <w:r w:rsidR="008D6504">
        <w:t xml:space="preserve"> </w:t>
      </w:r>
      <w:r w:rsidR="00D31990">
        <w:t xml:space="preserve">while waiting for the long term management strategies </w:t>
      </w:r>
      <w:r w:rsidR="00D31990">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00D31990">
        <w:fldChar w:fldCharType="separate"/>
      </w:r>
      <w:r w:rsidR="000A32C4">
        <w:rPr>
          <w:noProof/>
        </w:rPr>
        <w:t>(Crespo-Leiro et al., 2018)</w:t>
      </w:r>
      <w:r w:rsidR="00D31990">
        <w:fldChar w:fldCharType="end"/>
      </w:r>
      <w:r w:rsidR="00D31990">
        <w:t xml:space="preserve">. </w:t>
      </w:r>
      <w:r w:rsidR="00D31990" w:rsidRPr="00004218">
        <w:t>The long-term management of advanced H</w:t>
      </w:r>
      <w:r w:rsidR="00C7634F">
        <w:t>F</w:t>
      </w:r>
      <w:r w:rsidR="00D31990" w:rsidRPr="00004218">
        <w:t xml:space="preserve"> include</w:t>
      </w:r>
      <w:r w:rsidR="007E5F48">
        <w:t>s</w:t>
      </w:r>
      <w:r w:rsidR="00D31990" w:rsidRPr="00004218">
        <w:t xml:space="preserve"> advanced therapies </w:t>
      </w:r>
      <w:r w:rsidR="00004218" w:rsidRPr="00004218">
        <w:t>(e.g.,</w:t>
      </w:r>
      <w:r w:rsidR="00D31990" w:rsidRPr="00004218">
        <w:t xml:space="preserve"> long-term MCS or cardiac transplantation</w:t>
      </w:r>
      <w:r w:rsidR="00004218" w:rsidRPr="00004218">
        <w:t>)</w:t>
      </w:r>
      <w:r w:rsidR="00D31990" w:rsidRPr="00004218">
        <w:t xml:space="preserve"> or palliative </w:t>
      </w:r>
      <w:r w:rsidR="00004218" w:rsidRPr="00004218">
        <w:t>care</w:t>
      </w:r>
      <w:r w:rsidR="00746487">
        <w:t xml:space="preserve"> </w:t>
      </w:r>
      <w:r w:rsidR="00746487">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rsidR="00746487">
        <w:fldChar w:fldCharType="separate"/>
      </w:r>
      <w:r w:rsidR="000A32C4">
        <w:rPr>
          <w:noProof/>
        </w:rPr>
        <w:t>(Atherton et al., 2018)</w:t>
      </w:r>
      <w:r w:rsidR="00746487">
        <w:fldChar w:fldCharType="end"/>
      </w:r>
      <w:r w:rsidR="00004218" w:rsidRPr="00004218">
        <w:t xml:space="preserve">. Conventional cardiac surgeries are </w:t>
      </w:r>
      <w:r w:rsidR="000B47CF">
        <w:t xml:space="preserve">indicated </w:t>
      </w:r>
      <w:r w:rsidR="00BE30A1">
        <w:t>in</w:t>
      </w:r>
      <w:r w:rsidR="000B47CF">
        <w:t xml:space="preserve"> certain patients with advanced HF</w:t>
      </w:r>
      <w:r w:rsidR="00004218" w:rsidRPr="00004218">
        <w:t xml:space="preserve">. </w:t>
      </w:r>
      <w:r w:rsidR="00413658">
        <w:t>For example, c</w:t>
      </w:r>
      <w:r w:rsidR="00B003F1">
        <w:t>o</w:t>
      </w:r>
      <w:r w:rsidR="00004218" w:rsidRPr="00004218">
        <w:t>ronary artery bypass grafting</w:t>
      </w:r>
      <w:r w:rsidR="007E5F48">
        <w:t>,</w:t>
      </w:r>
      <w:r w:rsidR="00004218" w:rsidRPr="00004218">
        <w:t xml:space="preserve"> in addition to medical therapy</w:t>
      </w:r>
      <w:r w:rsidR="007E5F48">
        <w:t>,</w:t>
      </w:r>
      <w:r w:rsidR="00004218" w:rsidRPr="00004218">
        <w:t xml:space="preserve"> </w:t>
      </w:r>
      <w:r w:rsidR="00B003F1">
        <w:t xml:space="preserve">could </w:t>
      </w:r>
      <w:r w:rsidR="00004218" w:rsidRPr="00004218">
        <w:t>significantly reduce mortality and hospitali</w:t>
      </w:r>
      <w:r w:rsidR="00C7634F">
        <w:t>s</w:t>
      </w:r>
      <w:r w:rsidR="00004218" w:rsidRPr="00004218">
        <w:t>ations compared to medical therapy alone among patients with an LVEF ≤35% and coronary artery disease amenable to surgical revasculari</w:t>
      </w:r>
      <w:r w:rsidR="00C7634F">
        <w:t>s</w:t>
      </w:r>
      <w:r w:rsidR="00004218" w:rsidRPr="00004218">
        <w:t xml:space="preserve">ation </w:t>
      </w:r>
      <w:r w:rsidR="00004218" w:rsidRPr="00004218">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w:instrText>
      </w:r>
      <w:r w:rsidR="000A32C4">
        <w:lastRenderedPageBreak/>
        <w:instrText>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00004218" w:rsidRPr="00004218">
        <w:fldChar w:fldCharType="separate"/>
      </w:r>
      <w:r w:rsidR="000A32C4">
        <w:rPr>
          <w:noProof/>
        </w:rPr>
        <w:t>(Crespo-Leiro et al., 2018)</w:t>
      </w:r>
      <w:r w:rsidR="00004218" w:rsidRPr="00004218">
        <w:fldChar w:fldCharType="end"/>
      </w:r>
      <w:r w:rsidR="00004218" w:rsidRPr="00004218">
        <w:t xml:space="preserve">. </w:t>
      </w:r>
    </w:p>
    <w:p w14:paraId="6F98B2E4" w14:textId="18310F97" w:rsidR="00004218" w:rsidRPr="007A067D" w:rsidRDefault="00C91F5E" w:rsidP="00721B85">
      <w:pPr>
        <w:jc w:val="both"/>
      </w:pPr>
      <w:r>
        <w:t xml:space="preserve">Observational cohort studies have </w:t>
      </w:r>
      <w:r w:rsidR="007E5F48">
        <w:t>shown</w:t>
      </w:r>
      <w:r>
        <w:t xml:space="preserve"> that cardiac transplantation </w:t>
      </w:r>
      <w:r w:rsidR="00BE30A1">
        <w:t>c</w:t>
      </w:r>
      <w:r>
        <w:t>ould reduce morbidity and mortality among advanced H</w:t>
      </w:r>
      <w:r w:rsidR="00C7634F">
        <w:t>F</w:t>
      </w:r>
      <w:r>
        <w:t xml:space="preserve"> patients </w:t>
      </w:r>
      <w: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fldChar w:fldCharType="separate"/>
      </w:r>
      <w:r w:rsidR="000A32C4">
        <w:rPr>
          <w:noProof/>
        </w:rPr>
        <w:t>(Heidenreich et al., 2022)</w:t>
      </w:r>
      <w:r>
        <w:fldChar w:fldCharType="end"/>
      </w:r>
      <w:r>
        <w:t>. However, careful selection of patients is essential for cardiac transplantation.</w:t>
      </w:r>
      <w:r w:rsidR="007A067D">
        <w:t xml:space="preserve"> </w:t>
      </w:r>
      <w:r w:rsidR="00D5222D">
        <w:t xml:space="preserve">The </w:t>
      </w:r>
      <w:r w:rsidR="00D5222D">
        <w:rPr>
          <w:rFonts w:asciiTheme="minorHAnsi" w:eastAsia="Times New Roman" w:hAnsiTheme="minorHAnsi" w:cstheme="minorHAnsi"/>
        </w:rPr>
        <w:t>T</w:t>
      </w:r>
      <w:r w:rsidRPr="007A067D">
        <w:rPr>
          <w:rFonts w:asciiTheme="minorHAnsi" w:eastAsia="Times New Roman" w:hAnsiTheme="minorHAnsi" w:cstheme="minorHAnsi"/>
        </w:rPr>
        <w:t xml:space="preserve">ransplantation Society of Australia and New Zealand (TSANZ) clinical guidelines for organ transplantation recommend </w:t>
      </w:r>
      <w:r w:rsidR="007A067D" w:rsidRPr="007A067D">
        <w:rPr>
          <w:rFonts w:asciiTheme="minorHAnsi" w:eastAsia="Times New Roman" w:hAnsiTheme="minorHAnsi" w:cstheme="minorHAnsi"/>
        </w:rPr>
        <w:t xml:space="preserve">offering </w:t>
      </w:r>
      <w:r w:rsidRPr="007A067D">
        <w:rPr>
          <w:rFonts w:asciiTheme="minorHAnsi" w:eastAsia="Times New Roman" w:hAnsiTheme="minorHAnsi" w:cstheme="minorHAnsi"/>
        </w:rPr>
        <w:t>cardiac transplant</w:t>
      </w:r>
      <w:r w:rsidR="007A067D" w:rsidRPr="007A067D">
        <w:rPr>
          <w:rFonts w:asciiTheme="minorHAnsi" w:eastAsia="Times New Roman" w:hAnsiTheme="minorHAnsi" w:cstheme="minorHAnsi"/>
        </w:rPr>
        <w:t xml:space="preserve"> only to</w:t>
      </w:r>
      <w:r w:rsidRPr="007A067D">
        <w:rPr>
          <w:rFonts w:asciiTheme="minorHAnsi" w:eastAsia="Times New Roman" w:hAnsiTheme="minorHAnsi" w:cstheme="minorHAnsi"/>
        </w:rPr>
        <w:t xml:space="preserve"> </w:t>
      </w:r>
      <w:r w:rsidR="007A067D" w:rsidRPr="007A067D">
        <w:rPr>
          <w:rFonts w:asciiTheme="minorHAnsi" w:eastAsia="Times New Roman" w:hAnsiTheme="minorHAnsi" w:cstheme="minorHAnsi"/>
        </w:rPr>
        <w:t xml:space="preserve">end-stage heart disease </w:t>
      </w:r>
      <w:r w:rsidRPr="007A067D">
        <w:rPr>
          <w:rFonts w:asciiTheme="minorHAnsi" w:eastAsia="Times New Roman" w:hAnsiTheme="minorHAnsi" w:cstheme="minorHAnsi"/>
        </w:rPr>
        <w:t xml:space="preserve">patients who have exhausted all alternative options and are expected to </w:t>
      </w:r>
      <w:r w:rsidR="007A067D" w:rsidRPr="007A067D">
        <w:rPr>
          <w:rFonts w:asciiTheme="minorHAnsi" w:eastAsia="Times New Roman" w:hAnsiTheme="minorHAnsi" w:cstheme="minorHAnsi"/>
        </w:rPr>
        <w:t xml:space="preserve">gain </w:t>
      </w:r>
      <w:r w:rsidRPr="007A067D">
        <w:rPr>
          <w:rFonts w:asciiTheme="minorHAnsi" w:eastAsia="Times New Roman" w:hAnsiTheme="minorHAnsi" w:cstheme="minorHAnsi"/>
        </w:rPr>
        <w:t>survival benefit</w:t>
      </w:r>
      <w:r w:rsidR="007E5F48">
        <w:rPr>
          <w:rFonts w:asciiTheme="minorHAnsi" w:eastAsia="Times New Roman" w:hAnsiTheme="minorHAnsi" w:cstheme="minorHAnsi"/>
        </w:rPr>
        <w:t>s</w:t>
      </w:r>
      <w:r w:rsidRPr="007A067D">
        <w:rPr>
          <w:rFonts w:asciiTheme="minorHAnsi" w:eastAsia="Times New Roman" w:hAnsiTheme="minorHAnsi" w:cstheme="minorHAnsi"/>
        </w:rPr>
        <w:t xml:space="preserve"> with a reasonable chance of returning to an active lifestyle</w:t>
      </w:r>
      <w:r w:rsidR="007A067D" w:rsidRPr="007A067D">
        <w:rPr>
          <w:rFonts w:asciiTheme="minorHAnsi" w:eastAsia="Times New Roman" w:hAnsiTheme="minorHAnsi" w:cstheme="minorHAnsi"/>
        </w:rPr>
        <w:t xml:space="preserve"> </w:t>
      </w:r>
      <w:r w:rsidR="007A067D" w:rsidRPr="007A067D">
        <w:rPr>
          <w:rFonts w:asciiTheme="minorHAnsi" w:eastAsia="Times New Roman" w:hAnsiTheme="minorHAnsi" w:cstheme="minorHAnsi"/>
        </w:rPr>
        <w:fldChar w:fldCharType="begin"/>
      </w:r>
      <w:r w:rsidR="000A32C4">
        <w:rPr>
          <w:rFonts w:asciiTheme="minorHAnsi" w:eastAsia="Times New Roman" w:hAnsiTheme="minorHAnsi" w:cstheme="minorHAnsi"/>
        </w:rPr>
        <w:instrText xml:space="preserve"> ADDIN EN.CITE &lt;EndNote&gt;&lt;Cite&gt;&lt;Author&gt;Transplantation Society of Australia and New Zealand&lt;/Author&gt;&lt;Year&gt;2023&lt;/Year&gt;&lt;RecNum&gt;1088&lt;/RecNum&gt;&lt;DisplayText&gt;(Transplantation Society of Australia and New Zealand, 2023)&lt;/DisplayText&gt;&lt;record&gt;&lt;rec-number&gt;1088&lt;/rec-number&gt;&lt;foreign-keys&gt;&lt;key app="EN" db-id="tv5vtp5rvavte4eretm59vz7rzdrwz5vaxat" timestamp="1687411879"&gt;1088&lt;/key&gt;&lt;/foreign-keys&gt;&lt;ref-type name="Report"&gt;27&lt;/ref-type&gt;&lt;contributors&gt;&lt;authors&gt;&lt;author&gt;Transplantation Society of Australia and New Zealand,&lt;/author&gt;&lt;/authors&gt;&lt;/contributors&gt;&lt;titles&gt;&lt;title&gt;Clinical Guidelines for Organ Transplantation from Deceased Donors version 1.11- May 2023&lt;/title&gt;&lt;/titles&gt;&lt;dates&gt;&lt;year&gt;2023&lt;/year&gt;&lt;/dates&gt;&lt;publisher&gt;Transplantation Society of Australia and New Zealand (TSANZ)&lt;/publisher&gt;&lt;urls&gt;&lt;related-urls&gt;&lt;url&gt;https://tsanz.com.au/storage/documents/TSANZ_Clinical_Guidelines_Version-111_13062023Final-Version.pdf&lt;/url&gt;&lt;/related-urls&gt;&lt;/urls&gt;&lt;/record&gt;&lt;/Cite&gt;&lt;/EndNote&gt;</w:instrText>
      </w:r>
      <w:r w:rsidR="007A067D" w:rsidRPr="007A067D">
        <w:rPr>
          <w:rFonts w:asciiTheme="minorHAnsi" w:eastAsia="Times New Roman" w:hAnsiTheme="minorHAnsi" w:cstheme="minorHAnsi"/>
        </w:rPr>
        <w:fldChar w:fldCharType="separate"/>
      </w:r>
      <w:r w:rsidR="000A32C4">
        <w:rPr>
          <w:rFonts w:asciiTheme="minorHAnsi" w:eastAsia="Times New Roman" w:hAnsiTheme="minorHAnsi" w:cstheme="minorHAnsi"/>
          <w:noProof/>
        </w:rPr>
        <w:t>(Transplantation Society of Australia and New Zealand, 2023)</w:t>
      </w:r>
      <w:r w:rsidR="007A067D" w:rsidRPr="007A067D">
        <w:rPr>
          <w:rFonts w:asciiTheme="minorHAnsi" w:eastAsia="Times New Roman" w:hAnsiTheme="minorHAnsi" w:cstheme="minorHAnsi"/>
        </w:rPr>
        <w:fldChar w:fldCharType="end"/>
      </w:r>
      <w:r w:rsidR="007A067D" w:rsidRPr="007A067D">
        <w:rPr>
          <w:rFonts w:asciiTheme="minorHAnsi" w:eastAsia="Times New Roman" w:hAnsiTheme="minorHAnsi" w:cstheme="minorHAnsi"/>
        </w:rPr>
        <w:t>.</w:t>
      </w:r>
      <w:r w:rsidR="00AF7D19">
        <w:rPr>
          <w:rFonts w:asciiTheme="minorHAnsi" w:eastAsia="Times New Roman" w:hAnsiTheme="minorHAnsi" w:cstheme="minorHAnsi"/>
        </w:rPr>
        <w:t xml:space="preserve"> </w:t>
      </w:r>
    </w:p>
    <w:p w14:paraId="52D4C3B7" w14:textId="4770A262" w:rsidR="00AF7D19" w:rsidRDefault="00AF7D19" w:rsidP="00C77A6F">
      <w:pPr>
        <w:jc w:val="both"/>
      </w:pPr>
      <w:r w:rsidRPr="00AF7D19">
        <w:t xml:space="preserve">Long-term </w:t>
      </w:r>
      <w:r>
        <w:t>MCS strategies for advanced H</w:t>
      </w:r>
      <w:r w:rsidR="00C7634F">
        <w:t>F</w:t>
      </w:r>
      <w:r>
        <w:t xml:space="preserve"> patients </w:t>
      </w:r>
      <w:r w:rsidR="007E5F48">
        <w:t>include implanting</w:t>
      </w:r>
      <w:r>
        <w:t xml:space="preserve"> </w:t>
      </w:r>
      <w:r w:rsidRPr="00AF7D19">
        <w:t xml:space="preserve">durable </w:t>
      </w:r>
      <w:r w:rsidR="000F494B">
        <w:t>MCS devices such as</w:t>
      </w:r>
      <w:r w:rsidR="000F494B" w:rsidRPr="00AF7D19">
        <w:t xml:space="preserve"> </w:t>
      </w:r>
      <w:r w:rsidR="000A789D">
        <w:t>L</w:t>
      </w:r>
      <w:r w:rsidRPr="00AF7D19">
        <w:t>VAD</w:t>
      </w:r>
      <w:r w:rsidR="001373F1" w:rsidRPr="001373F1">
        <w:t xml:space="preserve"> </w:t>
      </w:r>
      <w:r w:rsidR="001373F1" w:rsidRPr="00ED25F1">
        <w:t>and total artificial heart (TAH)</w:t>
      </w:r>
      <w:r w:rsidR="00D5222D">
        <w:t xml:space="preserve"> </w:t>
      </w:r>
      <w:r w:rsidR="00D5222D">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D5222D">
        <w:fldChar w:fldCharType="separate"/>
      </w:r>
      <w:r w:rsidR="000A32C4">
        <w:rPr>
          <w:noProof/>
        </w:rPr>
        <w:t>(McDonagh et al., 2022)</w:t>
      </w:r>
      <w:r w:rsidR="00D5222D">
        <w:fldChar w:fldCharType="end"/>
      </w:r>
      <w:r w:rsidR="007E7360">
        <w:t>, noting TAH is not available in Australia</w:t>
      </w:r>
      <w:r>
        <w:t xml:space="preserve">. </w:t>
      </w:r>
      <w:r w:rsidR="007B538F">
        <w:t>R</w:t>
      </w:r>
      <w:r w:rsidR="007B538F" w:rsidRPr="00E5321B">
        <w:t>andomi</w:t>
      </w:r>
      <w:r w:rsidR="007B538F">
        <w:t>s</w:t>
      </w:r>
      <w:r w:rsidR="007B538F" w:rsidRPr="00E5321B">
        <w:t>ed controlled trial</w:t>
      </w:r>
      <w:r w:rsidR="007B538F">
        <w:t>s</w:t>
      </w:r>
      <w:r w:rsidR="007B538F" w:rsidRPr="00E5321B">
        <w:t xml:space="preserve"> (RCT</w:t>
      </w:r>
      <w:r w:rsidR="007B538F">
        <w:t>s</w:t>
      </w:r>
      <w:r w:rsidR="007B538F" w:rsidRPr="00E5321B">
        <w:t xml:space="preserve">) </w:t>
      </w:r>
      <w:r w:rsidR="001373F1">
        <w:t xml:space="preserve">and observational studies have shown improved survival and quality of life among advanced HF patients treated with long-term MCS compared to optimal medical management </w:t>
      </w:r>
      <w:r w:rsidR="001373F1">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 </w:instrText>
      </w:r>
      <w:r w:rsidR="000A32C4">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EN.CITE.DATA </w:instrText>
      </w:r>
      <w:r w:rsidR="000A32C4">
        <w:fldChar w:fldCharType="end"/>
      </w:r>
      <w:r w:rsidR="001373F1">
        <w:fldChar w:fldCharType="separate"/>
      </w:r>
      <w:r w:rsidR="000A32C4">
        <w:rPr>
          <w:noProof/>
        </w:rPr>
        <w:t>(Rose et al., 2001)</w:t>
      </w:r>
      <w:r w:rsidR="001373F1">
        <w:fldChar w:fldCharType="end"/>
      </w:r>
      <w:r w:rsidR="001373F1">
        <w:t xml:space="preserve">. </w:t>
      </w:r>
      <w:r w:rsidR="000F494B">
        <w:t>Long-</w:t>
      </w:r>
      <w:r w:rsidR="001373F1">
        <w:t xml:space="preserve">term MCS </w:t>
      </w:r>
      <w:r w:rsidR="000F494B">
        <w:t xml:space="preserve">devices </w:t>
      </w:r>
      <w:r w:rsidR="001373F1">
        <w:t xml:space="preserve">are indicated </w:t>
      </w:r>
      <w:r w:rsidR="001373F1" w:rsidRPr="00ED25F1">
        <w:t xml:space="preserve">in selected patients when GDMT is insufficient or short-term MCS </w:t>
      </w:r>
      <w:r w:rsidR="00BE30A1">
        <w:t>have</w:t>
      </w:r>
      <w:r w:rsidR="00BE30A1" w:rsidRPr="00ED25F1">
        <w:t xml:space="preserve"> </w:t>
      </w:r>
      <w:r w:rsidR="001373F1" w:rsidRPr="00ED25F1">
        <w:t>not led to cardiac recovery or improvement or to keep the patient alive until transplantation</w:t>
      </w:r>
      <w:r w:rsidR="001373F1">
        <w:t xml:space="preserve"> </w:t>
      </w:r>
      <w:r w:rsidR="001373F1">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1373F1">
        <w:fldChar w:fldCharType="separate"/>
      </w:r>
      <w:r w:rsidR="000A32C4">
        <w:rPr>
          <w:noProof/>
        </w:rPr>
        <w:t>(McDonagh et al., 2022)</w:t>
      </w:r>
      <w:r w:rsidR="001373F1">
        <w:fldChar w:fldCharType="end"/>
      </w:r>
      <w:r w:rsidR="001373F1">
        <w:t xml:space="preserve">. </w:t>
      </w:r>
    </w:p>
    <w:p w14:paraId="498B7473" w14:textId="5F426F55" w:rsidR="000F494B" w:rsidRDefault="000F494B" w:rsidP="000F494B">
      <w:pPr>
        <w:jc w:val="both"/>
      </w:pPr>
      <w:r>
        <w:t>Patients receiving advanced HF therapies require immediate post-operative and long-term follow-up with a multi</w:t>
      </w:r>
      <w:r w:rsidRPr="00176128">
        <w:t>disciplinary</w:t>
      </w:r>
      <w:r>
        <w:t xml:space="preserve"> team. This team may include a surgical team, </w:t>
      </w:r>
      <w:r w:rsidRPr="00176128">
        <w:t xml:space="preserve">a nutritionist, </w:t>
      </w:r>
      <w:r>
        <w:t xml:space="preserve">a </w:t>
      </w:r>
      <w:r w:rsidRPr="00176128">
        <w:t xml:space="preserve">physiotherapist, </w:t>
      </w:r>
      <w:r>
        <w:t xml:space="preserve">a </w:t>
      </w:r>
      <w:r w:rsidRPr="00176128">
        <w:t xml:space="preserve">psychiatrist, and </w:t>
      </w:r>
      <w:r>
        <w:t xml:space="preserve">a </w:t>
      </w:r>
      <w:r w:rsidRPr="00176128">
        <w:t>general practitioner</w:t>
      </w:r>
      <w:r>
        <w:t xml:space="preserve"> </w:t>
      </w:r>
      <w:r w:rsidRPr="00176128">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w:instrText>
      </w:r>
      <w:r w:rsidR="000A32C4">
        <w:lastRenderedPageBreak/>
        <w:instrText>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Pr="00176128">
        <w:fldChar w:fldCharType="separate"/>
      </w:r>
      <w:r w:rsidR="000A32C4">
        <w:rPr>
          <w:noProof/>
        </w:rPr>
        <w:t>(Crespo-Leiro et al., 2018)</w:t>
      </w:r>
      <w:r w:rsidRPr="00176128">
        <w:fldChar w:fldCharType="end"/>
      </w:r>
      <w:r w:rsidRPr="00176128">
        <w:t>. Optimal care of advanced H</w:t>
      </w:r>
      <w:r>
        <w:t>F</w:t>
      </w:r>
      <w:r w:rsidRPr="00176128">
        <w:t xml:space="preserve"> patients also includes palliative care at </w:t>
      </w:r>
      <w:r>
        <w:t xml:space="preserve">the </w:t>
      </w:r>
      <w:r w:rsidRPr="00176128">
        <w:t>end</w:t>
      </w:r>
      <w:r>
        <w:t xml:space="preserve"> of </w:t>
      </w:r>
      <w:r w:rsidRPr="00176128">
        <w:t xml:space="preserve">life and whenever appropriate. </w:t>
      </w:r>
      <w:r>
        <w:t>P</w:t>
      </w:r>
      <w:r w:rsidRPr="00176128">
        <w:t>alliative care also involves shared care through a multidisciplinary team</w:t>
      </w:r>
      <w:r>
        <w:t>,</w:t>
      </w:r>
      <w:r w:rsidRPr="00176128">
        <w:t xml:space="preserve"> including speciali</w:t>
      </w:r>
      <w:r>
        <w:t>s</w:t>
      </w:r>
      <w:r w:rsidRPr="00176128">
        <w:t>ed advanced H</w:t>
      </w:r>
      <w:r>
        <w:t>F</w:t>
      </w:r>
      <w:r w:rsidRPr="00176128">
        <w:t xml:space="preserve"> services, primary care providers and specialist palliative care services </w:t>
      </w:r>
      <w:r w:rsidRPr="00176128">
        <w:fldChar w:fldCharType="begin"/>
      </w:r>
      <w:r w:rsidR="000A32C4">
        <w:instrText xml:space="preserve"> ADDIN EN.CITE &lt;EndNote&gt;&lt;Cite&gt;&lt;Author&gt;Crespo-Leiro&lt;/Author&gt;&lt;Year&gt;2018&lt;/Year&gt;&lt;RecNum&gt;1074&lt;/RecNum&gt;&lt;DisplayText&gt;(Crespo-Leiro et al., 2018)&lt;/DisplayText&gt;&lt;record&gt;&lt;rec-number&gt;1074&lt;/rec-number&gt;&lt;foreign-keys&gt;&lt;key app="EN" db-id="tv5vtp5rvavte4eretm59vz7rzdrwz5vaxat" timestamp="1686700725"&gt;1074&lt;/key&gt;&lt;/foreign-keys&gt;&lt;ref-type name="Journal Article"&gt;17&lt;/ref-type&gt;&lt;contributors&gt;&lt;authors&gt;&lt;author&gt;Crespo-Leiro, Maria G.&lt;/author&gt;&lt;author&gt;Metra, Marco&lt;/author&gt;&lt;author&gt;Lund, Lars H.&lt;/author&gt;&lt;author&gt;Milicic, Davor&lt;/author&gt;&lt;author&gt;Costanzo, Maria Rosa&lt;/author&gt;&lt;author&gt;Filippatos, Gerasimos&lt;/author&gt;&lt;author&gt;Gustafsson, Finn&lt;/author&gt;&lt;author&gt;Tsui, Steven&lt;/author&gt;&lt;author&gt;Barge-Caballero, Eduardo&lt;/author&gt;&lt;author&gt;De Jonge, Nicolaas&lt;/author&gt;&lt;author&gt;Frigerio, Maria&lt;/author&gt;&lt;author&gt;Hamdan, Righab&lt;/author&gt;&lt;author&gt;Hasin, Tal&lt;/author&gt;&lt;author&gt;Hülsmann, Martin&lt;/author&gt;&lt;author&gt;Nalbantgil, Sanem&lt;/author&gt;&lt;author&gt;Potena, Luciano&lt;/author&gt;&lt;author&gt;Bauersachs, Johann&lt;/author&gt;&lt;author&gt;Gkouziouta, Aggeliki&lt;/author&gt;&lt;author&gt;Ruhparwar, Arjang&lt;/author&gt;&lt;author&gt;Ristic, Arsen D.&lt;/author&gt;&lt;author&gt;Straburzynska-Migaj, Ewa&lt;/author&gt;&lt;author&gt;McDonagh, Theresa&lt;/author&gt;&lt;author&gt;Seferovic, Petar&lt;/author&gt;&lt;author&gt;Ruschitzka, Frank&lt;/author&gt;&lt;/authors&gt;&lt;/contributors&gt;&lt;titles&gt;&lt;title&gt;Advanced heart failure: a position statement of the Heart Failure Association of the European Society of Cardiology&lt;/title&gt;&lt;secondary-title&gt;Eur. J. Heart Fail.&lt;/secondary-title&gt;&lt;/titles&gt;&lt;periodical&gt;&lt;full-title&gt;Eur. J. Heart Fail.&lt;/full-title&gt;&lt;/periodical&gt;&lt;pages&gt;1505-1535&lt;/pages&gt;&lt;volume&gt;20&lt;/volume&gt;&lt;number&gt;11&lt;/number&gt;&lt;dates&gt;&lt;year&gt;2018&lt;/year&gt;&lt;/dates&gt;&lt;isbn&gt;1388-9842&lt;/isbn&gt;&lt;urls&gt;&lt;related-urls&gt;&lt;url&gt;https://onlinelibrary.wiley.com/doi/abs/10.1002/ejhf.1236&lt;/url&gt;&lt;url&gt;https://onlinelibrary.wiley.com/doi/pdfdirect/10.1002/ejhf.1236?download=true&lt;/url&gt;&lt;/related-urls&gt;&lt;/urls&gt;&lt;electronic-resource-num&gt;https://doi.org/10.1002/ejhf.1236&lt;/electronic-resource-num&gt;&lt;/record&gt;&lt;/Cite&gt;&lt;/EndNote&gt;</w:instrText>
      </w:r>
      <w:r w:rsidRPr="00176128">
        <w:fldChar w:fldCharType="separate"/>
      </w:r>
      <w:r w:rsidR="000A32C4">
        <w:rPr>
          <w:noProof/>
        </w:rPr>
        <w:t>(Crespo-Leiro et al., 2018)</w:t>
      </w:r>
      <w:r w:rsidRPr="00176128">
        <w:fldChar w:fldCharType="end"/>
      </w:r>
      <w:r w:rsidRPr="00176128">
        <w:t xml:space="preserve">.  </w:t>
      </w:r>
    </w:p>
    <w:p w14:paraId="05045A74" w14:textId="09702A67" w:rsidR="000F494B" w:rsidRDefault="000F494B" w:rsidP="000F494B">
      <w:pPr>
        <w:pStyle w:val="Heading4"/>
      </w:pPr>
      <w:r>
        <w:lastRenderedPageBreak/>
        <w:t>VAD as an MCS strategy for the management of advanced HF patients</w:t>
      </w:r>
    </w:p>
    <w:p w14:paraId="34A3C4D5" w14:textId="445B90BB" w:rsidR="00F26371" w:rsidRDefault="00C77A6F" w:rsidP="00F26371">
      <w:pPr>
        <w:spacing w:after="0" w:line="240" w:lineRule="auto"/>
        <w:jc w:val="both"/>
      </w:pPr>
      <w:r>
        <w:t xml:space="preserve">VAD is the </w:t>
      </w:r>
      <w:r w:rsidR="004B095C">
        <w:t xml:space="preserve">most </w:t>
      </w:r>
      <w:r>
        <w:t>common</w:t>
      </w:r>
      <w:r w:rsidR="000F494B">
        <w:t xml:space="preserve"> MCS device used for treating advanced HF,</w:t>
      </w:r>
      <w:r>
        <w:t xml:space="preserve"> and the i</w:t>
      </w:r>
      <w:r w:rsidR="00F26371">
        <w:t xml:space="preserve">ndications for VAD implantation </w:t>
      </w:r>
      <w:r w:rsidR="00D5222D">
        <w:t xml:space="preserve">can </w:t>
      </w:r>
      <w:r w:rsidR="00F26371">
        <w:t xml:space="preserve">be categorised into four broad areas </w:t>
      </w:r>
      <w:r w:rsidR="00F26371">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rsidR="00F26371">
        <w:fldChar w:fldCharType="separate"/>
      </w:r>
      <w:r w:rsidR="000A32C4">
        <w:rPr>
          <w:noProof/>
        </w:rPr>
        <w:t>(Atherton et al., 2018)</w:t>
      </w:r>
      <w:r w:rsidR="00F26371">
        <w:fldChar w:fldCharType="end"/>
      </w:r>
      <w:r w:rsidR="00F26371">
        <w:t>.</w:t>
      </w:r>
    </w:p>
    <w:p w14:paraId="09C2E0CC" w14:textId="429128E3" w:rsidR="00F26371" w:rsidRDefault="00F26371" w:rsidP="00036B54">
      <w:pPr>
        <w:pStyle w:val="ListParagraph"/>
        <w:numPr>
          <w:ilvl w:val="0"/>
          <w:numId w:val="13"/>
        </w:numPr>
        <w:jc w:val="both"/>
      </w:pPr>
      <w:r>
        <w:t>bridge to transplantation (BTT)</w:t>
      </w:r>
      <w:r w:rsidR="00E76C63">
        <w:t xml:space="preserve"> - </w:t>
      </w:r>
      <w:r>
        <w:t xml:space="preserve"> for advanced HF patients who are awaiting cardiac transplantation</w:t>
      </w:r>
    </w:p>
    <w:p w14:paraId="1436952E" w14:textId="2F21116B" w:rsidR="00F26371" w:rsidRDefault="00F26371" w:rsidP="00F26371">
      <w:pPr>
        <w:pStyle w:val="ListParagraph"/>
        <w:ind w:left="360"/>
        <w:jc w:val="both"/>
      </w:pPr>
      <w:r>
        <w:t xml:space="preserve">e.g., </w:t>
      </w:r>
      <w:r w:rsidR="00C77A6F">
        <w:t>Left ventricular assist device (</w:t>
      </w:r>
      <w:r>
        <w:t>LVAD</w:t>
      </w:r>
      <w:r w:rsidR="00C77A6F">
        <w:t>)</w:t>
      </w:r>
      <w:r>
        <w:t xml:space="preserve"> or </w:t>
      </w:r>
      <w:r w:rsidR="001A52A2">
        <w:t>b</w:t>
      </w:r>
      <w:r w:rsidR="00C77A6F">
        <w:t>iventricular assist device (</w:t>
      </w:r>
      <w:r>
        <w:t>BiVAD</w:t>
      </w:r>
      <w:r w:rsidR="00C77A6F">
        <w:t>)</w:t>
      </w:r>
      <w:r>
        <w:t xml:space="preserve"> </w:t>
      </w:r>
    </w:p>
    <w:p w14:paraId="0D05B97D" w14:textId="4BB09CF8" w:rsidR="00F26371" w:rsidRDefault="00F26371" w:rsidP="00036B54">
      <w:pPr>
        <w:pStyle w:val="ListParagraph"/>
        <w:numPr>
          <w:ilvl w:val="0"/>
          <w:numId w:val="13"/>
        </w:numPr>
        <w:jc w:val="both"/>
      </w:pPr>
      <w:r>
        <w:t>bridge to candidacy (BTC)</w:t>
      </w:r>
      <w:r w:rsidR="00E76C63">
        <w:t xml:space="preserve"> - </w:t>
      </w:r>
      <w:r>
        <w:t xml:space="preserve"> for advanced HF patients who are not eligible for cardiac transplantation at the time of VAD implantation but who are expected to become eligible for cardiac transplantation following a period of VAD support (usually LVAD)</w:t>
      </w:r>
    </w:p>
    <w:p w14:paraId="2FA9B798" w14:textId="550A49B7" w:rsidR="00F26371" w:rsidRDefault="00F26371" w:rsidP="00036B54">
      <w:pPr>
        <w:pStyle w:val="ListParagraph"/>
        <w:numPr>
          <w:ilvl w:val="0"/>
          <w:numId w:val="13"/>
        </w:numPr>
        <w:jc w:val="both"/>
      </w:pPr>
      <w:r>
        <w:t>bridge to recovery (BTR)</w:t>
      </w:r>
      <w:r w:rsidR="00E76C63">
        <w:t xml:space="preserve"> - f</w:t>
      </w:r>
      <w:r>
        <w:t>or patients with acute severe HF complicating myocarditis or following cardiac surgery</w:t>
      </w:r>
    </w:p>
    <w:p w14:paraId="1CF50B20" w14:textId="0BAD63FC" w:rsidR="00F26371" w:rsidRDefault="00F26371" w:rsidP="00036B54">
      <w:pPr>
        <w:pStyle w:val="ListParagraph"/>
        <w:numPr>
          <w:ilvl w:val="0"/>
          <w:numId w:val="13"/>
        </w:numPr>
        <w:jc w:val="both"/>
      </w:pPr>
      <w:r>
        <w:t>destination therapy (DT)</w:t>
      </w:r>
      <w:r w:rsidR="00E76C63">
        <w:t xml:space="preserve"> -</w:t>
      </w:r>
      <w:r>
        <w:t xml:space="preserve"> for advanced HF patients who are ineligible for cardiac transplantation (LVAD)</w:t>
      </w:r>
      <w:r w:rsidR="00145C74">
        <w:t>.</w:t>
      </w:r>
    </w:p>
    <w:p w14:paraId="68062C5C" w14:textId="37C574F4" w:rsidR="00F26371" w:rsidRDefault="00F26371" w:rsidP="00E76C63">
      <w:pPr>
        <w:jc w:val="both"/>
      </w:pPr>
      <w:r>
        <w:t xml:space="preserve">BTR refers to using </w:t>
      </w:r>
      <w:r w:rsidR="00393816">
        <w:t>MCS to</w:t>
      </w:r>
      <w:r>
        <w:t xml:space="preserve"> keep a patient alive until cardiac function recovers sufficiently to remove MCS. The</w:t>
      </w:r>
      <w:r w:rsidRPr="008C50CD">
        <w:t xml:space="preserve"> </w:t>
      </w:r>
      <w:r w:rsidRPr="008C50CD">
        <w:rPr>
          <w:rStyle w:val="cf01"/>
          <w:rFonts w:asciiTheme="minorHAnsi" w:hAnsiTheme="minorHAnsi" w:cstheme="minorHAnsi"/>
          <w:sz w:val="22"/>
          <w:szCs w:val="22"/>
        </w:rPr>
        <w:t>2022</w:t>
      </w:r>
      <w:r>
        <w:rPr>
          <w:rStyle w:val="cf01"/>
          <w:rFonts w:asciiTheme="minorHAnsi" w:hAnsiTheme="minorHAnsi" w:cstheme="minorHAnsi"/>
        </w:rPr>
        <w:t xml:space="preserve"> </w:t>
      </w:r>
      <w:r w:rsidRPr="008C50CD">
        <w:rPr>
          <w:rStyle w:val="cf01"/>
          <w:rFonts w:asciiTheme="minorHAnsi" w:hAnsiTheme="minorHAnsi" w:cstheme="minorHAnsi"/>
          <w:sz w:val="22"/>
          <w:szCs w:val="22"/>
        </w:rPr>
        <w:t xml:space="preserve">AHA/ACC/HFSA </w:t>
      </w:r>
      <w:r>
        <w:t xml:space="preserve">guidelines recommend using temporary MCS, including percutaneous and extracorporeal VAD (such as ECMO), as BTR </w:t>
      </w:r>
      <w: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fldChar w:fldCharType="separate"/>
      </w:r>
      <w:r w:rsidR="000A32C4">
        <w:rPr>
          <w:noProof/>
        </w:rPr>
        <w:t>(Heidenreich et al., 2022)</w:t>
      </w:r>
      <w:r>
        <w:fldChar w:fldCharType="end"/>
      </w:r>
      <w:r>
        <w:t xml:space="preserve">. Hence, BTT, BTC and DT are the main indications for durable VAD. </w:t>
      </w:r>
    </w:p>
    <w:p w14:paraId="1C6E51CB" w14:textId="758DC295" w:rsidR="000F494B" w:rsidRDefault="000F494B" w:rsidP="00E76C63">
      <w:pPr>
        <w:jc w:val="both"/>
      </w:pPr>
      <w:r w:rsidRPr="000F494B">
        <w:t>LVAD is the most common durable VAD device</w:t>
      </w:r>
      <w:r w:rsidR="003A30A0">
        <w:t xml:space="preserve"> </w:t>
      </w:r>
      <w:r w:rsidR="003A30A0">
        <w:fldChar w:fldCharType="begin"/>
      </w:r>
      <w:r w:rsidR="000A32C4">
        <w:instrText xml:space="preserve"> ADDIN EN.CITE &lt;EndNote&gt;&lt;Cite&gt;&lt;Author&gt;Birks&lt;/Author&gt;&lt;Year&gt;2022&lt;/Year&gt;&lt;RecNum&gt;1067&lt;/RecNum&gt;&lt;DisplayText&gt;(Birks &amp;amp; Mancini, 2022)&lt;/DisplayText&gt;&lt;record&gt;&lt;rec-number&gt;1067&lt;/rec-number&gt;&lt;foreign-keys&gt;&lt;key app="EN" db-id="tv5vtp5rvavte4eretm59vz7rzdrwz5vaxat" timestamp="1686361108"&gt;1067&lt;/key&gt;&lt;/foreign-keys&gt;&lt;ref-type name="Electronic Article"&gt;43&lt;/ref-type&gt;&lt;contributors&gt;&lt;authors&gt;&lt;author&gt;Birks, E.J.&lt;/author&gt;&lt;author&gt;Mancini, D.&lt;/author&gt;&lt;/authors&gt;&lt;/contributors&gt;&lt;titles&gt;&lt;title&gt;Treatment of advanced heart failure with a durable mechanical circulatory support device. UpToDate.&lt;/title&gt;&lt;/titles&gt;&lt;edition&gt;9th Nov 2022&lt;/edition&gt;&lt;section&gt;Topic 3459 Version 47.0&lt;/section&gt;&lt;dates&gt;&lt;year&gt;2022&lt;/year&gt;&lt;pub-dates&gt;&lt;date&gt;10 June, 2023&lt;/date&gt;&lt;/pub-dates&gt;&lt;/dates&gt;&lt;pub-location&gt;UpToDate&lt;/pub-location&gt;&lt;publisher&gt;UpToDate&lt;/publisher&gt;&lt;urls&gt;&lt;related-urls&gt;&lt;url&gt;https://www.uptodate.com/contents/treatment-of-advanced-heart-failure-with-a-durable-mechanical-circulatory-support-device#&lt;/url&gt;&lt;/related-urls&gt;&lt;/urls&gt;&lt;/record&gt;&lt;/Cite&gt;&lt;/EndNote&gt;</w:instrText>
      </w:r>
      <w:r w:rsidR="003A30A0">
        <w:fldChar w:fldCharType="separate"/>
      </w:r>
      <w:r w:rsidR="000A32C4">
        <w:rPr>
          <w:noProof/>
        </w:rPr>
        <w:t>(Birks &amp; Mancini, 2022)</w:t>
      </w:r>
      <w:r w:rsidR="003A30A0">
        <w:fldChar w:fldCharType="end"/>
      </w:r>
      <w:r w:rsidRPr="000F494B">
        <w:t xml:space="preserve">. Of note, two VADs; LVAD and right ventricular assist device (RVAD) can provide long-term MCS for patients with biventricular failure. However, due to the complexity of biventricular </w:t>
      </w:r>
      <w:r>
        <w:t>VAD</w:t>
      </w:r>
      <w:r w:rsidRPr="000F494B">
        <w:t>, patients who require biventricular support typically have worse outcomes than those who require only LVAD support. Therefore, BiVAD is intended as BTT, not DT</w:t>
      </w:r>
      <w:r w:rsidR="003A30A0">
        <w:t xml:space="preserve"> </w:t>
      </w:r>
      <w:r w:rsidR="003A30A0">
        <w:fldChar w:fldCharType="begin"/>
      </w:r>
      <w:r w:rsidR="000A32C4">
        <w:instrText xml:space="preserve"> ADDIN EN.CITE &lt;EndNote&gt;&lt;Cite&gt;&lt;Author&gt;Birks&lt;/Author&gt;&lt;Year&gt;2022&lt;/Year&gt;&lt;RecNum&gt;1067&lt;/RecNum&gt;&lt;DisplayText&gt;(Birks &amp;amp; Mancini, 2022)&lt;/DisplayText&gt;&lt;record&gt;&lt;rec-number&gt;1067&lt;/rec-number&gt;&lt;foreign-keys&gt;&lt;key app="EN" db-id="tv5vtp5rvavte4eretm59vz7rzdrwz5vaxat" timestamp="1686361108"&gt;1067&lt;/key&gt;&lt;/foreign-keys&gt;&lt;ref-type name="Electronic Article"&gt;43&lt;/ref-type&gt;&lt;contributors&gt;&lt;authors&gt;&lt;author&gt;Birks, E.J.&lt;/author&gt;&lt;author&gt;Mancini, D.&lt;/author&gt;&lt;/authors&gt;&lt;/contributors&gt;&lt;titles&gt;&lt;title&gt;Treatment of advanced heart failure with a durable mechanical circulatory support device. UpToDate.&lt;/title&gt;&lt;/titles&gt;&lt;edition&gt;9th Nov 2022&lt;/edition&gt;&lt;section&gt;Topic 3459 Version 47.0&lt;/section&gt;&lt;dates&gt;&lt;year&gt;2022&lt;/year&gt;&lt;pub-dates&gt;&lt;date&gt;10 June, 2023&lt;/date&gt;&lt;/pub-dates&gt;&lt;/dates&gt;&lt;pub-location&gt;UpToDate&lt;/pub-location&gt;&lt;publisher&gt;UpToDate&lt;/publisher&gt;&lt;urls&gt;&lt;related-urls&gt;&lt;url&gt;https://www.uptodate.com/contents/treatment-of-advanced-heart-failure-with-a-durable-mechanical-circulatory-support-device#&lt;/url&gt;&lt;/related-urls&gt;&lt;/urls&gt;&lt;/record&gt;&lt;/Cite&gt;&lt;/EndNote&gt;</w:instrText>
      </w:r>
      <w:r w:rsidR="003A30A0">
        <w:fldChar w:fldCharType="separate"/>
      </w:r>
      <w:r w:rsidR="000A32C4">
        <w:rPr>
          <w:noProof/>
        </w:rPr>
        <w:t>(Birks &amp; Mancini, 2022)</w:t>
      </w:r>
      <w:r w:rsidR="003A30A0">
        <w:fldChar w:fldCharType="end"/>
      </w:r>
      <w:r w:rsidRPr="000F494B">
        <w:t xml:space="preserve">. Hence, </w:t>
      </w:r>
      <w:r w:rsidRPr="000F494B">
        <w:lastRenderedPageBreak/>
        <w:t xml:space="preserve">LVAD is the device of choice for DT, and the clinical guidelines and clinical trials refer to the </w:t>
      </w:r>
      <w:r>
        <w:t xml:space="preserve">DT </w:t>
      </w:r>
      <w:r w:rsidRPr="000F494B">
        <w:t>intervention as LVAD.</w:t>
      </w:r>
    </w:p>
    <w:p w14:paraId="085DE78A" w14:textId="71904115" w:rsidR="00BE30A1" w:rsidRPr="00E76C63" w:rsidRDefault="000F494B" w:rsidP="00E76C63">
      <w:pPr>
        <w:jc w:val="both"/>
      </w:pPr>
      <w:r w:rsidRPr="00E76C63">
        <w:t xml:space="preserve">Of note, the application used both durable VAD and LVAD interchangeably to define the population and intervention relevant to this application considering the availability of both LVAD and RVAD and in line with the MBS item descriptors requested to be amended </w:t>
      </w:r>
      <w:r w:rsidR="00D5222D" w:rsidRPr="00E76C63">
        <w:t xml:space="preserve">in </w:t>
      </w:r>
      <w:r w:rsidRPr="00E76C63">
        <w:t xml:space="preserve">this application. </w:t>
      </w:r>
      <w:r w:rsidR="00515FE6" w:rsidRPr="005D3F0F">
        <w:t>‘</w:t>
      </w:r>
      <w:r w:rsidR="00515FE6">
        <w:t>D</w:t>
      </w:r>
      <w:r w:rsidR="00515FE6" w:rsidRPr="005D3F0F">
        <w:t xml:space="preserve">urable’ was also used </w:t>
      </w:r>
      <w:r w:rsidR="00515FE6">
        <w:t xml:space="preserve">in the application </w:t>
      </w:r>
      <w:r w:rsidR="00515FE6" w:rsidRPr="005D3F0F">
        <w:t>to distinguish from short-term/temporary MCS</w:t>
      </w:r>
      <w:r w:rsidR="00515FE6">
        <w:t>/VAD.</w:t>
      </w:r>
      <w:r w:rsidR="00515FE6" w:rsidRPr="005D3F0F">
        <w:t xml:space="preserve"> </w:t>
      </w:r>
      <w:r w:rsidRPr="00E76C63">
        <w:t xml:space="preserve">Hence, hereafter ‘durable VAD’ </w:t>
      </w:r>
      <w:r w:rsidR="00F878DF">
        <w:t>is</w:t>
      </w:r>
      <w:r w:rsidRPr="00E76C63">
        <w:t xml:space="preserve"> used to describe the details in common and ‘LVAD’ </w:t>
      </w:r>
      <w:r w:rsidR="007945C5">
        <w:t>is</w:t>
      </w:r>
      <w:r w:rsidRPr="00E76C63">
        <w:t xml:space="preserve"> used to specify the details relevant to LVAD.  </w:t>
      </w:r>
    </w:p>
    <w:p w14:paraId="2B6591A4" w14:textId="47125C2C" w:rsidR="00721B85" w:rsidRPr="00E76C63" w:rsidRDefault="00FA2760" w:rsidP="00052DE1">
      <w:pPr>
        <w:pStyle w:val="Heading4"/>
      </w:pPr>
      <w:r>
        <w:t>LVAD</w:t>
      </w:r>
      <w:r w:rsidR="009B4B98" w:rsidRPr="00E76C63">
        <w:t xml:space="preserve"> for p</w:t>
      </w:r>
      <w:r w:rsidR="008D2083" w:rsidRPr="00E76C63">
        <w:t xml:space="preserve">atients </w:t>
      </w:r>
      <w:r w:rsidR="009B4B98" w:rsidRPr="00E76C63">
        <w:t xml:space="preserve">not </w:t>
      </w:r>
      <w:r w:rsidR="008D2083" w:rsidRPr="00E76C63">
        <w:t xml:space="preserve">eligible for </w:t>
      </w:r>
      <w:r w:rsidR="009B4B98" w:rsidRPr="00E76C63">
        <w:t>cardiac transplantation</w:t>
      </w:r>
      <w:r w:rsidR="008A0527" w:rsidRPr="00E76C63">
        <w:t>.</w:t>
      </w:r>
    </w:p>
    <w:p w14:paraId="018A7335" w14:textId="48C78560" w:rsidR="00E75051" w:rsidRDefault="00E75051" w:rsidP="00E76C63">
      <w:pPr>
        <w:jc w:val="both"/>
      </w:pPr>
      <w:r>
        <w:t xml:space="preserve">LVAD as DT is indicated for advanced HF patients who are not eligible for cardiac transplantation </w:t>
      </w:r>
      <w:r>
        <w:fldChar w:fldCharType="begin">
          <w:fldData xml:space="preserve">PEVuZE5vdGU+PENpdGU+PEF1dGhvcj5BdGhlcnRvbjwvQXV0aG9yPjxZZWFyPjIwMTg8L1llYXI+
PFJlY051bT4xMDUwPC9SZWNOdW0+PERpc3BsYXlUZXh0PihBdGhlcnRvbiBldCBhbC4sIDIwMTg7
IE1jRG9uYWdoIGV0IGFsLiwgMjAyMik8L0Rpc3BsYXlUZXh0PjxyZWNvcmQ+PHJlYy1udW1iZXI+
MTA1MDwvcmVjLW51bWJlcj48Zm9yZWlnbi1rZXlzPjxrZXkgYXBwPSJFTiIgZGItaWQ9InR2NXZ0
cDVydmF2dGU0ZXJldG01OXZ6N3J6ZHJ3ejV2YXhhdCIgdGltZXN0YW1wPSIxNjg2MDA3NzI5Ij4x
MDUwPC9rZXk+PC9mb3JlaWduLWtleXM+PHJlZi10eXBlIG5hbWU9IkpvdXJuYWwgQXJ0aWNsZSI+
MTc8L3JlZi10eXBlPjxjb250cmlidXRvcnM+PGF1dGhvcnM+PGF1dGhvcj5BdGhlcnRvbiwgSi4g
Si48L2F1dGhvcj48YXV0aG9yPlNpbmRvbmUsIEEuPC9hdXRob3I+PGF1dGhvcj5EZSBQYXNxdWFs
ZSwgQy4gRy48L2F1dGhvcj48YXV0aG9yPkRyaXNjb2xsLCBBLjwvYXV0aG9yPjxhdXRob3I+TWFj
RG9uYWxkLCBQLiBTLjwvYXV0aG9yPjxhdXRob3I+SG9wcGVyLCBJLjwvYXV0aG9yPjxhdXRob3I+
S2lzdGxlciwgUC4gTS48L2F1dGhvcj48YXV0aG9yPkJyaWZmYSwgVC48L2F1dGhvcj48YXV0aG9y
PldvbmcsIEouPC9hdXRob3I+PGF1dGhvcj5BYmhheWFyYXRuYSwgVy48L2F1dGhvcj48YXV0aG9y
PlRob21hcywgTC48L2F1dGhvcj48YXV0aG9yPkF1ZGVobSwgUi48L2F1dGhvcj48YXV0aG9yPk5l
d3RvbiwgUC48L2F1dGhvcj48YXV0aG9yPk8mYXBvcztMb3VnaGxpbiwgSi48L2F1dGhvcj48YXV0
aG9yPkJyYW5hZ2FuLCBNLjwvYXV0aG9yPjxhdXRob3I+Q29ubmVsbCwgQy48L2F1dGhvcj48L2F1
dGhvcnM+PC9jb250cmlidXRvcnM+PGF1dGgtYWRkcmVzcz5EZXBhcnRtZW50IG9mIENhcmRpb2xv
Z3ksIFJveWFsIEJyaXNiYW5lIGFuZCBXb21lbiZhcG9zO3MgSG9zcGl0YWwsIEJyaXNiYW5lLCBB
dXN0cmFsaWE7IEZhY3VsdHkgb2YgTWVkaWNpbmUsIFVuaXZlcnNpdHkgb2YgUXVlZW5zbGFuZCwg
QnJpc2JhbmUsIEF1c3RyYWxpYTsgRmFjdWx0eSBvZiBTY2llbmNlLCBIZWFsdGgsIEVkdWNhdGlv
biBhbmQgRW5naW5lZXJpbmcsIFVuaXZlcnNpdHkgb2YgU3Vuc2hpbmUgQ29hc3QsIEF1c3RyYWxp
YTsgRmFjdWx0eSBvZiBIZWFsdGgsIFF1ZWVuc2xhbmQgVW5pdmVyc2l0eSBvZiBUZWNobm9sb2d5
LCBCcmlzYmFuZSwgQXVzdHJhbGlhLiBFbGVjdHJvbmljIGFkZHJlc3M6IEpvaG4uQXRoZXJ0b25A
aGVhbHRoLnFsZC5nb3YuYXUuJiN4RDtIZWFydCBGYWlsdXJlIFVuaXQgYW5kIERlcGFydG1lbnQg
b2YgQ2FyZGlhYyBSZWhhYmlsaXRhdGlvbiwgQ29uY29yZCBIb3NwaXRhbCwgU3lkbmV5LCBBdXN0
cmFsaWE7IFVuaXZlcnNpdHkgb2YgU3lkbmV5LCBTeWRuZXksIEF1c3RyYWxpYS4mI3hEO0RlcGFy
dG1lbnQgb2YgQ2FyZGlvdmFzY3VsYXIgTWVkaWNpbmUsIEZsaW5kZXJzIE1lZGljYWwgQ2VudHJl
ICZhbXA7IEZsaW5kZXJzIFVuaXZlcnNpdHksIEFkZWxhaWRlLCBBdXN0cmFsaWEuJiN4RDtEZXBh
cnRtZW50IG9mIENhcmRpb2xvZ3ksIEF1c3RpbiBIZWFsdGgsIE1lbGJvdXJuZSwgQXVzdHJhbGlh
OyBTY2hvb2wgb2YgTnVyc2luZyBhbmQgTWlkd2lmZXJ5LCBGYWN1bHR5IG9mIEhlYWx0aCwgRGVh
a2luIFVuaXZlcnNpdHksIE1lbGJvdXJuZSwgQXVzdHJhbGlhLiYjeEQ7U3QgVmluY2VudCZhcG9z
O3MgSG9zcGl0YWwsIFZpY3RvciBDaGFuZyBDYXJkaWFjIFJlc2VhcmNoIEluc3RpdHV0ZSwgVW5p
dmVyc2l0eSBvZiBOZXcgU291dGggV2FsZXMsIFN5ZG5leS4mI3hEO0RlcGFydG1lbnQgb2YgRXBp
ZGVtaW9sb2d5IGFuZCBQcmV2ZW50aXZlIE1lZGljaW5lLCBNb25hc2ggVW5pdmVyc2l0eSwgTWVs
Ym91cm5lLCBBdXN0cmFsaWE7IEhlYXJ0IENlbnRyZSwgVGhlIEFsZnJlZCBIb3NwaXRhbCwgTWVs
Ym91cm5lLCBBdXN0cmFsaWEuJiN4RDtIZWFydCBDZW50cmUsIFRoZSBBbGZyZWQgSG9zcGl0YWws
IE1lbGJvdXJuZSwgQXVzdHJhbGlhOyBEZXBhcnRtZW50IG9mIE1lZGljaW5lLCBVbml2ZXJzaXR5
IG9mIE1lbGJvdXJuZSwgTWVsYm91cm5lLCBBdXN0cmFsaWEuJiN4RDtDZW50cmUgZm9yIEhlYWx0
aCBTZXJ2aWNlcyBSZXNlYXJjaCBhbmQgQ2FyZGlvdmFzY3VsYXIgUmVzZWFyY2ggR3JvdXAsIFNj
aG9vbCBvZiBQb3B1bGF0aW9uIEhlYWx0aCwgVW5pdmVyc2l0eSBvZiBXZXN0ZXJuIEF1c3RyYWxp
YSwgUGVydGgsIEF1c3RyYWxpYS4mI3hEO1JveWFsIE1lbGJvdXJuZSBIb3NwaXRhbCwgYW5kIFVu
aXZlcnNpdHkgb2YgTWVsYm91cm5lLCBNZWxib3VybmUsIEF1c3RyYWxpYS4mI3hEO0NvbGxlZ2Ug
b2YgTWVkaWNpbmUsIEJpb2xvZ3kgYW5kIEVudmlyb25tZW50LCBBdXN0cmFsaWFuIE5hdGlvbmFs
IFVuaXZlcnNpdHksIENhbmJlcnJhLCBBdXN0cmFsaWE7IERpdmlzaW9uIG9mIE1lZGljaW5lIGFu
ZCBDbGluaWNhbCBUcmlhbHMgVW5pdCwgQ2FuYmVycmEgSG9zcGl0YWwgJmFtcDsgSGVhbHRoIFNl
cnZpY2VzLCBDYW5iZXJyYSwgQXVzdHJhbGlhLiYjeEQ7RGVwYXJ0bWVudCBvZiBDYXJkaW9sb2d5
LCBXZXN0bWVhZCBIb3NwaXRhbDsgRGVwYXJ0bWVudCBvZiBNZWRpY2luZSwgVW5pdmVyc2l0eSBv
ZiBTeWRuZXk7IERlcGFydG1lbnQgb2YgTWVkaWNpbmUsIFVuaXZlcnNpdHkgb2YgTmV3IFNvdXRo
IFdhbGVzLiYjeEQ7RGVwYXJ0bWVudCBvZiBHZW5lcmFsIFByYWN0aWNlIGFuZCBQcmltYXJ5IEhl
YWx0aCBDYXJlLCBVbml2ZXJzaXR5IG9mIE1lbGJvdXJuZSwgTWVsYm91cm5lLCBBdXN0cmFsaWEu
JiN4RDtXZXN0ZXJuIFN5ZG5leSBOdXJzaW5nICZhbXA7IE1pZHdpZmVyeSBSZXNlYXJjaCBDZW50
cmUsIFdlc3Rlcm4gU3lkbmV5IFVuaXZlcnNpdHksIFN5ZG5leSwgQXVzdHJhbGlhLiYjeEQ7Q29u
c3VtZXIgcmVwcmVzZW50YXRpdmUuJiN4RDtOYXRpb25hbCBIZWFydCBGb3VuZGF0aW9uIG9mIEF1
c3RyYWxpYS48L2F1dGgtYWRkcmVzcz48dGl0bGVzPjx0aXRsZT5OYXRpb25hbCBIZWFydCBGb3Vu
ZGF0aW9uIG9mIEF1c3RyYWxpYSBhbmQgQ2FyZGlhYyBTb2NpZXR5IG9mIEF1c3RyYWxpYSBhbmQg
TmV3IFplYWxhbmQ6IEd1aWRlbGluZXMgZm9yIHRoZSBQcmV2ZW50aW9uLCBEZXRlY3Rpb24sIGFu
ZCBNYW5hZ2VtZW50IG9mIEhlYXJ0IEZhaWx1cmUgaW4gQXVzdHJhbGlhIDIwMTg8L3RpdGxlPjxz
ZWNvbmRhcnktdGl0bGU+SGVhcnQgTHVuZyBDaXJjPC9zZWNvbmRhcnktdGl0bGU+PC90aXRsZXM+
PHBlcmlvZGljYWw+PGZ1bGwtdGl0bGU+SGVhcnQgTHVuZyBDaXJjPC9mdWxsLXRpdGxlPjwvcGVy
aW9kaWNhbD48cGFnZXM+MTEyMy0xMjA4PC9wYWdlcz48dm9sdW1lPjI3PC92b2x1bWU+PG51bWJl
cj4xMDwvbnVtYmVyPjxlZGl0aW9uPjIwMTgvMDgvMDY8L2VkaXRpb24+PGtleXdvcmRzPjxrZXl3
b3JkPkF1c3RyYWxpYS9lcGlkZW1pb2xvZ3k8L2tleXdvcmQ+PGtleXdvcmQ+KkNhcmRpb2xvZ3k8
L2tleXdvcmQ+PGtleXdvcmQ+RGlhZ25vc3RpYyBUZWNobmlxdWVzLCBDYXJkaW92YXNjdWxhci8q
c3RhbmRhcmRzPC9rZXl3b3JkPjxrZXl3b3JkPipEaXNlYXNlIE1hbmFnZW1lbnQ8L2tleXdvcmQ+
PGtleXdvcmQ+KkhlYXJ0IEZhaWx1cmUvZGlhZ25vc2lzL2VwaWRlbWlvbG9neS9wcmV2ZW50aW9u
ICZhbXA7IGNvbnRyb2w8L2tleXdvcmQ+PGtleXdvcmQ+SHVtYW5zPC9rZXl3b3JkPjxrZXl3b3Jk
Pk1vcmJpZGl0eS90cmVuZHM8L2tleXdvcmQ+PGtleXdvcmQ+TmV3IFplYWxhbmQvZXBpZGVtaW9s
b2d5PC9rZXl3b3JkPjxrZXl3b3JkPipQcmFjdGljZSBHdWlkZWxpbmVzIGFzIFRvcGljPC9rZXl3
b3JkPjxrZXl3b3JkPipTb2NpZXRpZXMsIE1lZGljYWw8L2tleXdvcmQ+PC9rZXl3b3Jkcz48ZGF0
ZXM+PHllYXI+MjAxODwveWVhcj48cHViLWRhdGVzPjxkYXRlPk9jdDwvZGF0ZT48L3B1Yi1kYXRl
cz48L2RhdGVzPjxpc2JuPjE0NDMtOTUwNjwvaXNibj48YWNjZXNzaW9uLW51bT4zMDA3NzIyNzwv
YWNjZXNzaW9uLW51bT48dXJscz48cmVsYXRlZC11cmxzPjx1cmw+aHR0cHM6Ly93d3cuaGVhcnRs
dW5nY2lyYy5vcmcvYXJ0aWNsZS9TMTQ0My05NTA2KDE4KTMxNzc3LTMvcGRmPC91cmw+PC9yZWxh
dGVkLXVybHM+PC91cmxzPjxlbGVjdHJvbmljLXJlc291cmNlLW51bT4xMC4xMDE2L2ouaGxjLjIw
MTguMDYuMTA0MjwvZWxlY3Ryb25pYy1yZXNvdXJjZS1udW0+PHJlbW90ZS1kYXRhYmFzZS1wcm92
aWRlcj5OTE08L3JlbW90ZS1kYXRhYmFzZS1wcm92aWRlcj48bGFuZ3VhZ2U+ZW5nPC9sYW5ndWFn
ZT48L3JlY29yZD48L0NpdGU+PENpdGU+PEF1dGhvcj5NY0RvbmFnaDwvQXV0aG9yPjxZZWFyPjIw
MjI8L1llYXI+PFJlY051bT4xMDc1PC9SZWNOdW0+PHJlY29yZD48cmVjLW51bWJlcj4xMDc1PC9y
ZWMtbnVtYmVyPjxmb3JlaWduLWtleXM+PGtleSBhcHA9IkVOIiBkYi1pZD0idHY1dnRwNXJ2YXZ0
ZTRlcmV0bTU5dno3cnpkcnd6NXZheGF0IiB0aW1lc3RhbXA9IjE2ODY3MDA4NzUiPjEwNzU8L2tl
eT48L2ZvcmVpZ24ta2V5cz48cmVmLXR5cGUgbmFtZT0iSm91cm5hbCBBcnRpY2xlIj4xNzwvcmVm
LXR5cGU+PGNvbnRyaWJ1dG9ycz48YXV0aG9ycz48YXV0aG9yPk1jRG9uYWdoLCBULiBBLjwvYXV0
aG9yPjxhdXRob3I+TWV0cmEsIE0uPC9hdXRob3I+PGF1dGhvcj5BZGFtbywgTS48L2F1dGhvcj48
YXV0aG9yPkdhcmRuZXIsIFIuIFMuPC9hdXRob3I+PGF1dGhvcj5CYXVtYmFjaCwgQS48L2F1dGhv
cj48YXV0aG9yPkJvaG0sIE0uPC9hdXRob3I+PGF1dGhvcj5CdXJyaSwgSC48L2F1dGhvcj48YXV0
aG9yPkJ1dGxlciwgSi48L2F1dGhvcj48YXV0aG9yPkNlbHV0a2llbiwgSi48L2F1dGhvcj48YXV0
aG9yPkNoaW9uY2VsLCBPLjwvYXV0aG9yPjxhdXRob3I+Q2xlbGFuZCwgSi4gRy4gRi48L2F1dGhv
cj48YXV0aG9yPkNvYXRzLCBBLiBKLiBTLjwvYXV0aG9yPjxhdXRob3I+Q3Jlc3BvLUxlaXJvLCBN
LiBHLjwvYXV0aG9yPjxhdXRob3I+RmFybWFraXMsIEQuPC9hdXRob3I+PGF1dGhvcj5HaWxhcmQs
IE0uPC9hdXRob3I+PGF1dGhvcj5IZXltYW5zLCBTLjwvYXV0aG9yPjxhdXRob3I+SG9lcywgQS4g
Vy48L2F1dGhvcj48YXV0aG9yPkphYXJzbWEsIFQuPC9hdXRob3I+PGF1dGhvcj5KYW5rb3dza2Es
IEUuIEEuPC9hdXRob3I+PGF1dGhvcj5MYWluc2NhaywgTS48L2F1dGhvcj48YXV0aG9yPkxhbSwg
Qy4gUy4gUC48L2F1dGhvcj48YXV0aG9yPkx5b24sIEEuIFIuPC9hdXRob3I+PGF1dGhvcj5NY011
cnJheSwgSi4gSi4gVi48L2F1dGhvcj48YXV0aG9yPk1lYmF6YWEsIEEuPC9hdXRob3I+PGF1dGhv
cj5NaW5kaGFtLCBSLjwvYXV0aG9yPjxhdXRob3I+TXVuZXJldHRvLCBDLjwvYXV0aG9yPjxhdXRo
b3I+UGllcG9saSwgTS4gRi48L2F1dGhvcj48YXV0aG9yPlByaWNlLCBTLjwvYXV0aG9yPjxhdXRo
b3I+Um9zYW5vLCBHLiBNLiBDLjwvYXV0aG9yPjxhdXRob3I+UnVzY2hpdHprYSwgRi48L2F1dGhv
cj48YXV0aG9yPlNraWJlbHVuZCwgQS4gSy48L2F1dGhvcj48L2F1dGhvcnM+PC9jb250cmlidXRv
cnM+PHRpdGxlcz48dGl0bGU+MjAyMSBFU0MgR3VpZGVsaW5lcyBmb3IgdGhlIGRpYWdub3NpcyBh
bmQgdHJlYXRtZW50IG9mIGFjdXRlIGFuZCBjaHJvbmljIGhlYXJ0IGZhaWx1cmUgRGV2ZWxvcGVk
IGJ5IHRoZSBUYXNrIEZvcmNlIGZvciB0aGUgZGlhZ25vc2lzIGFuZCB0cmVhdG1lbnQgb2YgYWN1
dGUgYW5kIGNocm9uaWMgaGVhcnQgZmFpbHVyZSBvZiB0aGUgRXVyb3BlYW4gU29jaWV0eSBvZiBD
YXJkaW9sb2d5IChFU0MpIFdpdGggdGhlIHNwZWNpYWwgY29udHJpYnV0aW9uIG9mIHRoZSBIZWFy
dCBGYWlsdXJlIEFzc29jaWF0aW9uIChIRkEpIG9mIHRoZSBFU0M8L3RpdGxlPjxzZWNvbmRhcnkt
dGl0bGU+RXVyLiBKLiBIZWFydCBGYWlsLjwvc2Vjb25kYXJ5LXRpdGxlPjwvdGl0bGVzPjxwZXJp
b2RpY2FsPjxmdWxsLXRpdGxlPkV1ci4gSi4gSGVhcnQgRmFpbC48L2Z1bGwtdGl0bGU+PC9wZXJp
b2RpY2FsPjxwYWdlcz40LTEzMTwvcGFnZXM+PHZvbHVtZT4yNDwvdm9sdW1lPjxudW1iZXI+MTwv
bnVtYmVyPjxrZXl3b3Jkcz48a2V5d29yZD5hY3V0ZSBoZWFydCBmYWlsdXJlPC9rZXl3b3JkPjxr
ZXl3b3JkPkFDVVRFIE1ZT0NBUkRJQUwtSU5GQVJDVElPTjwva2V5d29yZD48a2V5d29yZD5hZHZh
bmNlZCBoZWFydCBmYWlsdXJlPC9rZXl3b3JkPjxrZXl3b3JkPkFPUlRJQy1WQUxWRS1SRVBMQUNF
TUVOVDwva2V5d29yZD48a2V5d29yZD5hcnJoeXRobWlhczwva2V5d29yZD48a2V5d29yZD5CYXll
cyBUaGVvcmVtPC9rZXl3b3JkPjxrZXl3b3JkPkJSQUlOIE5BVFJJVVJFVElDIFBFUFRJREU8L2tl
eXdvcmQ+PGtleXdvcmQ+Q0FSRElBQy1SRVNZTkNIUk9OSVpBVElPTiBUSEVSQVBZPC9rZXl3b3Jk
PjxrZXl3b3JkPkNhcmRpb2xvZ3k8L2tleXdvcmQ+PGtleXdvcmQ+Q2FyZGlvdmFzY3VsYXIgJmFt
cDsgcmVzcGlyYXRvcnkgc3lzdGVtczwva2V5d29yZD48a2V5d29yZD5DaHJvbmljIERpc2Vhc2U8
L2tleXdvcmQ+PGtleXdvcmQ+Y29tb3JiaWRpdGllczwva2V5d29yZD48a2V5d29yZD5DT1JPTkFS
WS1BUlRFUlktRElTRUFTRTwva2V5d29yZD48a2V5d29yZD5kaWFnbm9zaXM8L2tleXdvcmQ+PGtl
eXdvcmQ+ZWplY3Rpb24gZnJhY3Rpb248L2tleXdvcmQ+PGtleXdvcmQ+RXVyb3BlPC9rZXl3b3Jk
PjxrZXl3b3JkPkZyYW5jZTwva2V5d29yZD48a2V5d29yZD5HZXJtYW55PC9rZXl3b3JkPjxrZXl3
b3JkPkd1aWRlbGluZXM8L2tleXdvcmQ+PGtleXdvcmQ+aGVhcnQgZmFpbHVyZTwva2V5d29yZD48
a2V5d29yZD5uYXRyaXVyZXRpYyBwZXB0aWRlczwva2V5d29yZD48a2V5d29yZD5waGFybWFjb3Ro
ZXJhcHk8L2tleXdvcmQ+PGtleXdvcmQ+bmV1cm8taG9ybW9uYWwgYW50YWdvbmlzdHM8L2tleXdv
cmQ+PGtleXdvcmQ+Y2FyZGlhYyByZXN5bmNocm9uaXphdGlvbiB0aGVyYXB5PC9rZXl3b3JkPjxr
ZXl3b3JkPm1lY2hhbmljYWwgY2lyY3VsYXRvcnkgc3VwcG9ydDwva2V5d29yZD48a2V5d29yZD50
cmFuc3BsYW50YXRpb248L2tleXdvcmQ+PGtleXdvcmQ+aG9zcGl0YWxpemF0aW9uPC9rZXl3b3Jk
PjxrZXl3b3JkPm11bHRpZGlzY2lwbGluYXJ5IG1hbmFnZW1lbnQ8L2tleXdvcmQ+PGtleXdvcmQ+
SGVhbHRoIFNjaWVuY2VzPC9rZXl3b3JkPjxrZXl3b3JkPkhlYXJ0IEZhaWx1cmUgLSBkaWFnbm9z
aXM8L2tleXdvcmQ+PGtleXdvcmQ+SGVhcnQgRmFpbHVyZSAtIHRoZXJhcHk8L2tleXdvcmQ+PGtl
eXdvcmQ+SGVhcnQgRmFpbHVyZS9kaWFnbm9zaXMvdGhlcmFweTwva2V5d29yZD48a2V5d29yZD5I
dW1hbiBoZWFsdGggc2NpZW5jZXM8L2tleXdvcmQ+PGtleXdvcmQ+SHVtYW5zPC9rZXl3b3JkPjxr
ZXl3b3JkPkjDpGxzb3ZldGVuc2thcGVyPC9rZXl3b3JkPjxrZXl3b3JkPklNUExBTlRBQkxFIENB
UkRJT1ZFUlRFUi1ERUZJQlJJTExBVE9SPC9rZXl3b3JkPjxrZXl3b3JkPkl0YWx5PC9rZXl3b3Jk
PjxrZXl3b3JkPk1lZGljYWwgYW5kIEhlYWx0aCBTY2llbmNlczwva2V5d29yZD48a2V5d29yZD5N
ZWRpY2luIG9jaCBow6Rsc292ZXRlbnNrYXA8L2tleXdvcmQ+PGtleXdvcmQ+TnVyc2luZzwva2V5
d29yZD48a2V5d29yZD5PbXbDpXJkbmFkPC9rZXl3b3JkPjxrZXl3b3JkPlBSRVNFUlZFRCBFSkVD
VElPTiBGUkFDVElPTjwva2V5d29yZD48a2V5d29yZD5RVUFMSVRZLU9GLUxJRkU8L2tleXdvcmQ+
PGtleXdvcmQ+U2NpZW5jZXMgZGUgbGEgc2FudMOpIGh1bWFpbmU8L2tleXdvcmQ+PGtleXdvcmQ+
U3lzdMOobWVzIGNhcmRpb3Zhc2N1bGFpcmUgJmFtcDsgcmVzcGlyYXRvaXJlPC9rZXl3b3JkPjxr
ZXl3b3JkPlVuaXRlZCBLaW5nZG9tPC9rZXl3b3JkPjxrZXl3b3JkPlVuaXRlZCBTdGF0ZXM8L2tl
eXdvcmQ+PGtleXdvcmQ+VkVOVFJJQ1VMQVIgQVNTSVNUIERFVklDRTwva2V5d29yZD48a2V5d29y
ZD5XT1JTRU5JTkcgUkVOQUwtRlVOQ1RJT048L2tleXdvcmQ+PC9rZXl3b3Jkcz48ZGF0ZXM+PHll
YXI+MjAyMjwveWVhcj48L2RhdGVzPjxwdWItbG9jYXRpb24+RW5nbGFuZDwvcHViLWxvY2F0aW9u
PjxwdWJsaXNoZXI+V2lsZXktQmxhY2t3ZWxsPC9wdWJsaXNoZXI+PGlzYm4+MTM4OC05ODQyJiN4
RDsxODc5LTA4NDQ8L2lzYm4+PHVybHM+PHJlbGF0ZWQtdXJscz48dXJsPmh0dHBzOi8vYWlyLnVu
aW1pLml0L2JpdHN0cmVhbS8yNDM0Lzk2NjYwMC8yL0V1cm9wZWFuJTIwSiUyMG9mJTIwSGVhcnQl
MjBGYWlsJTIwLSUyMDIwMjIlMjAtJTIwJTIwLSUyMDIwMjElMjBFU0MlMjBHdWlkZWxpbmVzJTIw
Zm9yJTIwdGhlJTIwZGlhZ25vc2lzJTIwYW5kJTIwdHJlYXRtZW50JTIwb2YlMjBhY3V0ZSUyMGFu
ZCUyMGNocm9uaWMlMjBoZWFydCUyMGZhaWx1cmUlMjAlMjgxJTI5LnBkZjwvdXJsPjwvcmVsYXRl
ZC11cmxzPjwvdXJscz48ZWxlY3Ryb25pYy1yZXNvdXJjZS1udW0+MTAuMTAwMi9lamhmLjIzMzM8
L2VsZWN0cm9uaWMtcmVzb3VyY2UtbnVtPjwvcmVjb3JkPjwvQ2l0ZT48L0VuZE5vdGU+AG==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PFJlY051bT4xMDUwPC9SZWNOdW0+PERpc3BsYXlUZXh0PihBdGhlcnRvbiBldCBhbC4sIDIwMTg7
IE1jRG9uYWdoIGV0IGFsLiwgMjAyMik8L0Rpc3BsYXlUZXh0PjxyZWNvcmQ+PHJlYy1udW1iZXI+
MTA1MDwvcmVjLW51bWJlcj48Zm9yZWlnbi1rZXlzPjxrZXkgYXBwPSJFTiIgZGItaWQ9InR2NXZ0
cDVydmF2dGU0ZXJldG01OXZ6N3J6ZHJ3ejV2YXhhdCIgdGltZXN0YW1wPSIxNjg2MDA3NzI5Ij4x
MDUwPC9rZXk+PC9mb3JlaWduLWtleXM+PHJlZi10eXBlIG5hbWU9IkpvdXJuYWwgQXJ0aWNsZSI+
MTc8L3JlZi10eXBlPjxjb250cmlidXRvcnM+PGF1dGhvcnM+PGF1dGhvcj5BdGhlcnRvbiwgSi4g
Si48L2F1dGhvcj48YXV0aG9yPlNpbmRvbmUsIEEuPC9hdXRob3I+PGF1dGhvcj5EZSBQYXNxdWFs
ZSwgQy4gRy48L2F1dGhvcj48YXV0aG9yPkRyaXNjb2xsLCBBLjwvYXV0aG9yPjxhdXRob3I+TWFj
RG9uYWxkLCBQLiBTLjwvYXV0aG9yPjxhdXRob3I+SG9wcGVyLCBJLjwvYXV0aG9yPjxhdXRob3I+
S2lzdGxlciwgUC4gTS48L2F1dGhvcj48YXV0aG9yPkJyaWZmYSwgVC48L2F1dGhvcj48YXV0aG9y
PldvbmcsIEouPC9hdXRob3I+PGF1dGhvcj5BYmhheWFyYXRuYSwgVy48L2F1dGhvcj48YXV0aG9y
PlRob21hcywgTC48L2F1dGhvcj48YXV0aG9yPkF1ZGVobSwgUi48L2F1dGhvcj48YXV0aG9yPk5l
d3RvbiwgUC48L2F1dGhvcj48YXV0aG9yPk8mYXBvcztMb3VnaGxpbiwgSi48L2F1dGhvcj48YXV0
aG9yPkJyYW5hZ2FuLCBNLjwvYXV0aG9yPjxhdXRob3I+Q29ubmVsbCwgQy48L2F1dGhvcj48L2F1
dGhvcnM+PC9jb250cmlidXRvcnM+PGF1dGgtYWRkcmVzcz5EZXBhcnRtZW50IG9mIENhcmRpb2xv
Z3ksIFJveWFsIEJyaXNiYW5lIGFuZCBXb21lbiZhcG9zO3MgSG9zcGl0YWwsIEJyaXNiYW5lLCBB
dXN0cmFsaWE7IEZhY3VsdHkgb2YgTWVkaWNpbmUsIFVuaXZlcnNpdHkgb2YgUXVlZW5zbGFuZCwg
QnJpc2JhbmUsIEF1c3RyYWxpYTsgRmFjdWx0eSBvZiBTY2llbmNlLCBIZWFsdGgsIEVkdWNhdGlv
biBhbmQgRW5naW5lZXJpbmcsIFVuaXZlcnNpdHkgb2YgU3Vuc2hpbmUgQ29hc3QsIEF1c3RyYWxp
YTsgRmFjdWx0eSBvZiBIZWFsdGgsIFF1ZWVuc2xhbmQgVW5pdmVyc2l0eSBvZiBUZWNobm9sb2d5
LCBCcmlzYmFuZSwgQXVzdHJhbGlhLiBFbGVjdHJvbmljIGFkZHJlc3M6IEpvaG4uQXRoZXJ0b25A
aGVhbHRoLnFsZC5nb3YuYXUuJiN4RDtIZWFydCBGYWlsdXJlIFVuaXQgYW5kIERlcGFydG1lbnQg
b2YgQ2FyZGlhYyBSZWhhYmlsaXRhdGlvbiwgQ29uY29yZCBIb3NwaXRhbCwgU3lkbmV5LCBBdXN0
cmFsaWE7IFVuaXZlcnNpdHkgb2YgU3lkbmV5LCBTeWRuZXksIEF1c3RyYWxpYS4mI3hEO0RlcGFy
dG1lbnQgb2YgQ2FyZGlvdmFzY3VsYXIgTWVkaWNpbmUsIEZsaW5kZXJzIE1lZGljYWwgQ2VudHJl
ICZhbXA7IEZsaW5kZXJzIFVuaXZlcnNpdHksIEFkZWxhaWRlLCBBdXN0cmFsaWEuJiN4RDtEZXBh
cnRtZW50IG9mIENhcmRpb2xvZ3ksIEF1c3RpbiBIZWFsdGgsIE1lbGJvdXJuZSwgQXVzdHJhbGlh
OyBTY2hvb2wgb2YgTnVyc2luZyBhbmQgTWlkd2lmZXJ5LCBGYWN1bHR5IG9mIEhlYWx0aCwgRGVh
a2luIFVuaXZlcnNpdHksIE1lbGJvdXJuZSwgQXVzdHJhbGlhLiYjeEQ7U3QgVmluY2VudCZhcG9z
O3MgSG9zcGl0YWwsIFZpY3RvciBDaGFuZyBDYXJkaWFjIFJlc2VhcmNoIEluc3RpdHV0ZSwgVW5p
dmVyc2l0eSBvZiBOZXcgU291dGggV2FsZXMsIFN5ZG5leS4mI3hEO0RlcGFydG1lbnQgb2YgRXBp
ZGVtaW9sb2d5IGFuZCBQcmV2ZW50aXZlIE1lZGljaW5lLCBNb25hc2ggVW5pdmVyc2l0eSwgTWVs
Ym91cm5lLCBBdXN0cmFsaWE7IEhlYXJ0IENlbnRyZSwgVGhlIEFsZnJlZCBIb3NwaXRhbCwgTWVs
Ym91cm5lLCBBdXN0cmFsaWEuJiN4RDtIZWFydCBDZW50cmUsIFRoZSBBbGZyZWQgSG9zcGl0YWws
IE1lbGJvdXJuZSwgQXVzdHJhbGlhOyBEZXBhcnRtZW50IG9mIE1lZGljaW5lLCBVbml2ZXJzaXR5
IG9mIE1lbGJvdXJuZSwgTWVsYm91cm5lLCBBdXN0cmFsaWEuJiN4RDtDZW50cmUgZm9yIEhlYWx0
aCBTZXJ2aWNlcyBSZXNlYXJjaCBhbmQgQ2FyZGlvdmFzY3VsYXIgUmVzZWFyY2ggR3JvdXAsIFNj
aG9vbCBvZiBQb3B1bGF0aW9uIEhlYWx0aCwgVW5pdmVyc2l0eSBvZiBXZXN0ZXJuIEF1c3RyYWxp
YSwgUGVydGgsIEF1c3RyYWxpYS4mI3hEO1JveWFsIE1lbGJvdXJuZSBIb3NwaXRhbCwgYW5kIFVu
aXZlcnNpdHkgb2YgTWVsYm91cm5lLCBNZWxib3VybmUsIEF1c3RyYWxpYS4mI3hEO0NvbGxlZ2Ug
b2YgTWVkaWNpbmUsIEJpb2xvZ3kgYW5kIEVudmlyb25tZW50LCBBdXN0cmFsaWFuIE5hdGlvbmFs
IFVuaXZlcnNpdHksIENhbmJlcnJhLCBBdXN0cmFsaWE7IERpdmlzaW9uIG9mIE1lZGljaW5lIGFu
ZCBDbGluaWNhbCBUcmlhbHMgVW5pdCwgQ2FuYmVycmEgSG9zcGl0YWwgJmFtcDsgSGVhbHRoIFNl
cnZpY2VzLCBDYW5iZXJyYSwgQXVzdHJhbGlhLiYjeEQ7RGVwYXJ0bWVudCBvZiBDYXJkaW9sb2d5
LCBXZXN0bWVhZCBIb3NwaXRhbDsgRGVwYXJ0bWVudCBvZiBNZWRpY2luZSwgVW5pdmVyc2l0eSBv
ZiBTeWRuZXk7IERlcGFydG1lbnQgb2YgTWVkaWNpbmUsIFVuaXZlcnNpdHkgb2YgTmV3IFNvdXRo
IFdhbGVzLiYjeEQ7RGVwYXJ0bWVudCBvZiBHZW5lcmFsIFByYWN0aWNlIGFuZCBQcmltYXJ5IEhl
YWx0aCBDYXJlLCBVbml2ZXJzaXR5IG9mIE1lbGJvdXJuZSwgTWVsYm91cm5lLCBBdXN0cmFsaWEu
JiN4RDtXZXN0ZXJuIFN5ZG5leSBOdXJzaW5nICZhbXA7IE1pZHdpZmVyeSBSZXNlYXJjaCBDZW50
cmUsIFdlc3Rlcm4gU3lkbmV5IFVuaXZlcnNpdHksIFN5ZG5leSwgQXVzdHJhbGlhLiYjeEQ7Q29u
c3VtZXIgcmVwcmVzZW50YXRpdmUuJiN4RDtOYXRpb25hbCBIZWFydCBGb3VuZGF0aW9uIG9mIEF1
c3RyYWxpYS48L2F1dGgtYWRkcmVzcz48dGl0bGVzPjx0aXRsZT5OYXRpb25hbCBIZWFydCBGb3Vu
ZGF0aW9uIG9mIEF1c3RyYWxpYSBhbmQgQ2FyZGlhYyBTb2NpZXR5IG9mIEF1c3RyYWxpYSBhbmQg
TmV3IFplYWxhbmQ6IEd1aWRlbGluZXMgZm9yIHRoZSBQcmV2ZW50aW9uLCBEZXRlY3Rpb24sIGFu
ZCBNYW5hZ2VtZW50IG9mIEhlYXJ0IEZhaWx1cmUgaW4gQXVzdHJhbGlhIDIwMTg8L3RpdGxlPjxz
ZWNvbmRhcnktdGl0bGU+SGVhcnQgTHVuZyBDaXJjPC9zZWNvbmRhcnktdGl0bGU+PC90aXRsZXM+
PHBlcmlvZGljYWw+PGZ1bGwtdGl0bGU+SGVhcnQgTHVuZyBDaXJjPC9mdWxsLXRpdGxlPjwvcGVy
aW9kaWNhbD48cGFnZXM+MTEyMy0xMjA4PC9wYWdlcz48dm9sdW1lPjI3PC92b2x1bWU+PG51bWJl
cj4xMDwvbnVtYmVyPjxlZGl0aW9uPjIwMTgvMDgvMDY8L2VkaXRpb24+PGtleXdvcmRzPjxrZXl3
b3JkPkF1c3RyYWxpYS9lcGlkZW1pb2xvZ3k8L2tleXdvcmQ+PGtleXdvcmQ+KkNhcmRpb2xvZ3k8
L2tleXdvcmQ+PGtleXdvcmQ+RGlhZ25vc3RpYyBUZWNobmlxdWVzLCBDYXJkaW92YXNjdWxhci8q
c3RhbmRhcmRzPC9rZXl3b3JkPjxrZXl3b3JkPipEaXNlYXNlIE1hbmFnZW1lbnQ8L2tleXdvcmQ+
PGtleXdvcmQ+KkhlYXJ0IEZhaWx1cmUvZGlhZ25vc2lzL2VwaWRlbWlvbG9neS9wcmV2ZW50aW9u
ICZhbXA7IGNvbnRyb2w8L2tleXdvcmQ+PGtleXdvcmQ+SHVtYW5zPC9rZXl3b3JkPjxrZXl3b3Jk
Pk1vcmJpZGl0eS90cmVuZHM8L2tleXdvcmQ+PGtleXdvcmQ+TmV3IFplYWxhbmQvZXBpZGVtaW9s
b2d5PC9rZXl3b3JkPjxrZXl3b3JkPipQcmFjdGljZSBHdWlkZWxpbmVzIGFzIFRvcGljPC9rZXl3
b3JkPjxrZXl3b3JkPipTb2NpZXRpZXMsIE1lZGljYWw8L2tleXdvcmQ+PC9rZXl3b3Jkcz48ZGF0
ZXM+PHllYXI+MjAxODwveWVhcj48cHViLWRhdGVzPjxkYXRlPk9jdDwvZGF0ZT48L3B1Yi1kYXRl
cz48L2RhdGVzPjxpc2JuPjE0NDMtOTUwNjwvaXNibj48YWNjZXNzaW9uLW51bT4zMDA3NzIyNzwv
YWNjZXNzaW9uLW51bT48dXJscz48cmVsYXRlZC11cmxzPjx1cmw+aHR0cHM6Ly93d3cuaGVhcnRs
dW5nY2lyYy5vcmcvYXJ0aWNsZS9TMTQ0My05NTA2KDE4KTMxNzc3LTMvcGRmPC91cmw+PC9yZWxh
dGVkLXVybHM+PC91cmxzPjxlbGVjdHJvbmljLXJlc291cmNlLW51bT4xMC4xMDE2L2ouaGxjLjIw
MTguMDYuMTA0MjwvZWxlY3Ryb25pYy1yZXNvdXJjZS1udW0+PHJlbW90ZS1kYXRhYmFzZS1wcm92
aWRlcj5OTE08L3JlbW90ZS1kYXRhYmFzZS1wcm92aWRlcj48bGFuZ3VhZ2U+ZW5nPC9sYW5ndWFn
ZT48L3JlY29yZD48L0NpdGU+PENpdGU+PEF1dGhvcj5NY0RvbmFnaDwvQXV0aG9yPjxZZWFyPjIw
MjI8L1llYXI+PFJlY051bT4xMDc1PC9SZWNOdW0+PHJlY29yZD48cmVjLW51bWJlcj4xMDc1PC9y
ZWMtbnVtYmVyPjxmb3JlaWduLWtleXM+PGtleSBhcHA9IkVOIiBkYi1pZD0idHY1dnRwNXJ2YXZ0
ZTRlcmV0bTU5dno3cnpkcnd6NXZheGF0IiB0aW1lc3RhbXA9IjE2ODY3MDA4NzUiPjEwNzU8L2tl
eT48L2ZvcmVpZ24ta2V5cz48cmVmLXR5cGUgbmFtZT0iSm91cm5hbCBBcnRpY2xlIj4xNzwvcmVm
LXR5cGU+PGNvbnRyaWJ1dG9ycz48YXV0aG9ycz48YXV0aG9yPk1jRG9uYWdoLCBULiBBLjwvYXV0
aG9yPjxhdXRob3I+TWV0cmEsIE0uPC9hdXRob3I+PGF1dGhvcj5BZGFtbywgTS48L2F1dGhvcj48
YXV0aG9yPkdhcmRuZXIsIFIuIFMuPC9hdXRob3I+PGF1dGhvcj5CYXVtYmFjaCwgQS48L2F1dGhv
cj48YXV0aG9yPkJvaG0sIE0uPC9hdXRob3I+PGF1dGhvcj5CdXJyaSwgSC48L2F1dGhvcj48YXV0
aG9yPkJ1dGxlciwgSi48L2F1dGhvcj48YXV0aG9yPkNlbHV0a2llbiwgSi48L2F1dGhvcj48YXV0
aG9yPkNoaW9uY2VsLCBPLjwvYXV0aG9yPjxhdXRob3I+Q2xlbGFuZCwgSi4gRy4gRi48L2F1dGhv
cj48YXV0aG9yPkNvYXRzLCBBLiBKLiBTLjwvYXV0aG9yPjxhdXRob3I+Q3Jlc3BvLUxlaXJvLCBN
LiBHLjwvYXV0aG9yPjxhdXRob3I+RmFybWFraXMsIEQuPC9hdXRob3I+PGF1dGhvcj5HaWxhcmQs
IE0uPC9hdXRob3I+PGF1dGhvcj5IZXltYW5zLCBTLjwvYXV0aG9yPjxhdXRob3I+SG9lcywgQS4g
Vy48L2F1dGhvcj48YXV0aG9yPkphYXJzbWEsIFQuPC9hdXRob3I+PGF1dGhvcj5KYW5rb3dza2Es
IEUuIEEuPC9hdXRob3I+PGF1dGhvcj5MYWluc2NhaywgTS48L2F1dGhvcj48YXV0aG9yPkxhbSwg
Qy4gUy4gUC48L2F1dGhvcj48YXV0aG9yPkx5b24sIEEuIFIuPC9hdXRob3I+PGF1dGhvcj5NY011
cnJheSwgSi4gSi4gVi48L2F1dGhvcj48YXV0aG9yPk1lYmF6YWEsIEEuPC9hdXRob3I+PGF1dGhv
cj5NaW5kaGFtLCBSLjwvYXV0aG9yPjxhdXRob3I+TXVuZXJldHRvLCBDLjwvYXV0aG9yPjxhdXRo
b3I+UGllcG9saSwgTS4gRi48L2F1dGhvcj48YXV0aG9yPlByaWNlLCBTLjwvYXV0aG9yPjxhdXRo
b3I+Um9zYW5vLCBHLiBNLiBDLjwvYXV0aG9yPjxhdXRob3I+UnVzY2hpdHprYSwgRi48L2F1dGhv
cj48YXV0aG9yPlNraWJlbHVuZCwgQS4gSy48L2F1dGhvcj48L2F1dGhvcnM+PC9jb250cmlidXRv
cnM+PHRpdGxlcz48dGl0bGU+MjAyMSBFU0MgR3VpZGVsaW5lcyBmb3IgdGhlIGRpYWdub3NpcyBh
bmQgdHJlYXRtZW50IG9mIGFjdXRlIGFuZCBjaHJvbmljIGhlYXJ0IGZhaWx1cmUgRGV2ZWxvcGVk
IGJ5IHRoZSBUYXNrIEZvcmNlIGZvciB0aGUgZGlhZ25vc2lzIGFuZCB0cmVhdG1lbnQgb2YgYWN1
dGUgYW5kIGNocm9uaWMgaGVhcnQgZmFpbHVyZSBvZiB0aGUgRXVyb3BlYW4gU29jaWV0eSBvZiBD
YXJkaW9sb2d5IChFU0MpIFdpdGggdGhlIHNwZWNpYWwgY29udHJpYnV0aW9uIG9mIHRoZSBIZWFy
dCBGYWlsdXJlIEFzc29jaWF0aW9uIChIRkEpIG9mIHRoZSBFU0M8L3RpdGxlPjxzZWNvbmRhcnkt
dGl0bGU+RXVyLiBKLiBIZWFydCBGYWlsLjwvc2Vjb25kYXJ5LXRpdGxlPjwvdGl0bGVzPjxwZXJp
b2RpY2FsPjxmdWxsLXRpdGxlPkV1ci4gSi4gSGVhcnQgRmFpbC48L2Z1bGwtdGl0bGU+PC9wZXJp
b2RpY2FsPjxwYWdlcz40LTEzMTwvcGFnZXM+PHZvbHVtZT4yNDwvdm9sdW1lPjxudW1iZXI+MTwv
bnVtYmVyPjxrZXl3b3Jkcz48a2V5d29yZD5hY3V0ZSBoZWFydCBmYWlsdXJlPC9rZXl3b3JkPjxr
ZXl3b3JkPkFDVVRFIE1ZT0NBUkRJQUwtSU5GQVJDVElPTjwva2V5d29yZD48a2V5d29yZD5hZHZh
bmNlZCBoZWFydCBmYWlsdXJlPC9rZXl3b3JkPjxrZXl3b3JkPkFPUlRJQy1WQUxWRS1SRVBMQUNF
TUVOVDwva2V5d29yZD48a2V5d29yZD5hcnJoeXRobWlhczwva2V5d29yZD48a2V5d29yZD5CYXll
cyBUaGVvcmVtPC9rZXl3b3JkPjxrZXl3b3JkPkJSQUlOIE5BVFJJVVJFVElDIFBFUFRJREU8L2tl
eXdvcmQ+PGtleXdvcmQ+Q0FSRElBQy1SRVNZTkNIUk9OSVpBVElPTiBUSEVSQVBZPC9rZXl3b3Jk
PjxrZXl3b3JkPkNhcmRpb2xvZ3k8L2tleXdvcmQ+PGtleXdvcmQ+Q2FyZGlvdmFzY3VsYXIgJmFt
cDsgcmVzcGlyYXRvcnkgc3lzdGVtczwva2V5d29yZD48a2V5d29yZD5DaHJvbmljIERpc2Vhc2U8
L2tleXdvcmQ+PGtleXdvcmQ+Y29tb3JiaWRpdGllczwva2V5d29yZD48a2V5d29yZD5DT1JPTkFS
WS1BUlRFUlktRElTRUFTRTwva2V5d29yZD48a2V5d29yZD5kaWFnbm9zaXM8L2tleXdvcmQ+PGtl
eXdvcmQ+ZWplY3Rpb24gZnJhY3Rpb248L2tleXdvcmQ+PGtleXdvcmQ+RXVyb3BlPC9rZXl3b3Jk
PjxrZXl3b3JkPkZyYW5jZTwva2V5d29yZD48a2V5d29yZD5HZXJtYW55PC9rZXl3b3JkPjxrZXl3
b3JkPkd1aWRlbGluZXM8L2tleXdvcmQ+PGtleXdvcmQ+aGVhcnQgZmFpbHVyZTwva2V5d29yZD48
a2V5d29yZD5uYXRyaXVyZXRpYyBwZXB0aWRlczwva2V5d29yZD48a2V5d29yZD5waGFybWFjb3Ro
ZXJhcHk8L2tleXdvcmQ+PGtleXdvcmQ+bmV1cm8taG9ybW9uYWwgYW50YWdvbmlzdHM8L2tleXdv
cmQ+PGtleXdvcmQ+Y2FyZGlhYyByZXN5bmNocm9uaXphdGlvbiB0aGVyYXB5PC9rZXl3b3JkPjxr
ZXl3b3JkPm1lY2hhbmljYWwgY2lyY3VsYXRvcnkgc3VwcG9ydDwva2V5d29yZD48a2V5d29yZD50
cmFuc3BsYW50YXRpb248L2tleXdvcmQ+PGtleXdvcmQ+aG9zcGl0YWxpemF0aW9uPC9rZXl3b3Jk
PjxrZXl3b3JkPm11bHRpZGlzY2lwbGluYXJ5IG1hbmFnZW1lbnQ8L2tleXdvcmQ+PGtleXdvcmQ+
SGVhbHRoIFNjaWVuY2VzPC9rZXl3b3JkPjxrZXl3b3JkPkhlYXJ0IEZhaWx1cmUgLSBkaWFnbm9z
aXM8L2tleXdvcmQ+PGtleXdvcmQ+SGVhcnQgRmFpbHVyZSAtIHRoZXJhcHk8L2tleXdvcmQ+PGtl
eXdvcmQ+SGVhcnQgRmFpbHVyZS9kaWFnbm9zaXMvdGhlcmFweTwva2V5d29yZD48a2V5d29yZD5I
dW1hbiBoZWFsdGggc2NpZW5jZXM8L2tleXdvcmQ+PGtleXdvcmQ+SHVtYW5zPC9rZXl3b3JkPjxr
ZXl3b3JkPkjDpGxzb3ZldGVuc2thcGVyPC9rZXl3b3JkPjxrZXl3b3JkPklNUExBTlRBQkxFIENB
UkRJT1ZFUlRFUi1ERUZJQlJJTExBVE9SPC9rZXl3b3JkPjxrZXl3b3JkPkl0YWx5PC9rZXl3b3Jk
PjxrZXl3b3JkPk1lZGljYWwgYW5kIEhlYWx0aCBTY2llbmNlczwva2V5d29yZD48a2V5d29yZD5N
ZWRpY2luIG9jaCBow6Rsc292ZXRlbnNrYXA8L2tleXdvcmQ+PGtleXdvcmQ+TnVyc2luZzwva2V5
d29yZD48a2V5d29yZD5PbXbDpXJkbmFkPC9rZXl3b3JkPjxrZXl3b3JkPlBSRVNFUlZFRCBFSkVD
VElPTiBGUkFDVElPTjwva2V5d29yZD48a2V5d29yZD5RVUFMSVRZLU9GLUxJRkU8L2tleXdvcmQ+
PGtleXdvcmQ+U2NpZW5jZXMgZGUgbGEgc2FudMOpIGh1bWFpbmU8L2tleXdvcmQ+PGtleXdvcmQ+
U3lzdMOobWVzIGNhcmRpb3Zhc2N1bGFpcmUgJmFtcDsgcmVzcGlyYXRvaXJlPC9rZXl3b3JkPjxr
ZXl3b3JkPlVuaXRlZCBLaW5nZG9tPC9rZXl3b3JkPjxrZXl3b3JkPlVuaXRlZCBTdGF0ZXM8L2tl
eXdvcmQ+PGtleXdvcmQ+VkVOVFJJQ1VMQVIgQVNTSVNUIERFVklDRTwva2V5d29yZD48a2V5d29y
ZD5XT1JTRU5JTkcgUkVOQUwtRlVOQ1RJT048L2tleXdvcmQ+PC9rZXl3b3Jkcz48ZGF0ZXM+PHll
YXI+MjAyMjwveWVhcj48L2RhdGVzPjxwdWItbG9jYXRpb24+RW5nbGFuZDwvcHViLWxvY2F0aW9u
PjxwdWJsaXNoZXI+V2lsZXktQmxhY2t3ZWxsPC9wdWJsaXNoZXI+PGlzYm4+MTM4OC05ODQyJiN4
RDsxODc5LTA4NDQ8L2lzYm4+PHVybHM+PHJlbGF0ZWQtdXJscz48dXJsPmh0dHBzOi8vYWlyLnVu
aW1pLml0L2JpdHN0cmVhbS8yNDM0Lzk2NjYwMC8yL0V1cm9wZWFuJTIwSiUyMG9mJTIwSGVhcnQl
MjBGYWlsJTIwLSUyMDIwMjIlMjAtJTIwJTIwLSUyMDIwMjElMjBFU0MlMjBHdWlkZWxpbmVzJTIw
Zm9yJTIwdGhlJTIwZGlhZ25vc2lzJTIwYW5kJTIwdHJlYXRtZW50JTIwb2YlMjBhY3V0ZSUyMGFu
ZCUyMGNocm9uaWMlMjBoZWFydCUyMGZhaWx1cmUlMjAlMjgxJTI5LnBkZjwvdXJsPjwvcmVsYXRl
ZC11cmxzPjwvdXJscz48ZWxlY3Ryb25pYy1yZXNvdXJjZS1udW0+MTAuMTAwMi9lamhmLjIzMzM8
L2VsZWN0cm9uaWMtcmVzb3VyY2UtbnVtPjwvcmVjb3JkPjwvQ2l0ZT48L0VuZE5vdGU+AG==
</w:fldData>
        </w:fldChar>
      </w:r>
      <w:r w:rsidR="000A32C4">
        <w:instrText xml:space="preserve"> ADDIN EN.CITE.DATA </w:instrText>
      </w:r>
      <w:r w:rsidR="000A32C4">
        <w:fldChar w:fldCharType="end"/>
      </w:r>
      <w:r>
        <w:fldChar w:fldCharType="separate"/>
      </w:r>
      <w:r w:rsidR="000A32C4">
        <w:rPr>
          <w:noProof/>
        </w:rPr>
        <w:t>(Atherton et al., 2018; McDonagh et al., 2022)</w:t>
      </w:r>
      <w:r>
        <w:fldChar w:fldCharType="end"/>
      </w:r>
      <w:r>
        <w:t xml:space="preserve">. The </w:t>
      </w:r>
      <w:r w:rsidRPr="00E75051">
        <w:t>2018 NHFA/CSANZ HF guidelines</w:t>
      </w:r>
      <w:r>
        <w:t xml:space="preserve"> did not provide eligibility criteria for durable </w:t>
      </w:r>
      <w:r w:rsidR="003D6782">
        <w:t>VAD but</w:t>
      </w:r>
      <w:r>
        <w:t xml:space="preserve"> made </w:t>
      </w:r>
      <w:r w:rsidR="008A0527">
        <w:t>recommendations</w:t>
      </w:r>
      <w:r>
        <w:t xml:space="preserve"> for the consideration of durable VAD implantation. The </w:t>
      </w:r>
      <w:r w:rsidRPr="00E75051">
        <w:t>2022 AHA/ACC/HFSA guidelines</w:t>
      </w:r>
      <w:r>
        <w:t xml:space="preserve"> included eligibility criteria for durable VAD as BTT and DT. The </w:t>
      </w:r>
      <w:r w:rsidRPr="00E75051">
        <w:t>2021 ESC</w:t>
      </w:r>
      <w:r>
        <w:t xml:space="preserve"> </w:t>
      </w:r>
      <w:r w:rsidRPr="00E75051">
        <w:t>HF guidelines</w:t>
      </w:r>
      <w:r>
        <w:t xml:space="preserve"> provided eligibility criteria for LVAD </w:t>
      </w:r>
      <w:r w:rsidR="00BE30A1">
        <w:t xml:space="preserve">as </w:t>
      </w:r>
      <w:r>
        <w:t xml:space="preserve">BTT, BTC and DT. Hence, the patients who are eligible for LVAD and who are not eligible for </w:t>
      </w:r>
      <w:r w:rsidRPr="00E75051">
        <w:t>cardiac transplantation</w:t>
      </w:r>
      <w:r>
        <w:t xml:space="preserve"> should be considered for LVAD as DT. </w:t>
      </w:r>
    </w:p>
    <w:p w14:paraId="5B5BD48C" w14:textId="401C2DC3" w:rsidR="00E75051" w:rsidRDefault="00E75051" w:rsidP="00E76C63">
      <w:pPr>
        <w:jc w:val="both"/>
      </w:pPr>
      <w:r w:rsidRPr="00E75051">
        <w:t xml:space="preserve">Of note, the application provided inclusion and exclusion criteria for cardiac transplantation as the population of interest in this application is advanced HF patients who are indicated for VAD as DT and are not eligible for cardiac transplantation. However, there are common exclusion criteria (e.g., inability to comply with complex medical therapy and non-adherence and unstable psychosocial background) that contraindicate both cardiac transplantation and LVAD implantation among advanced HF patients </w:t>
      </w:r>
      <w:r w:rsidR="003A30A0">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3A30A0">
        <w:fldChar w:fldCharType="separate"/>
      </w:r>
      <w:r w:rsidR="000A32C4">
        <w:rPr>
          <w:noProof/>
        </w:rPr>
        <w:t>(McDonagh et al., 2022)</w:t>
      </w:r>
      <w:r w:rsidR="003A30A0">
        <w:fldChar w:fldCharType="end"/>
      </w:r>
      <w:r w:rsidRPr="00E75051">
        <w:t>.</w:t>
      </w:r>
    </w:p>
    <w:p w14:paraId="2726869C" w14:textId="384BEB4B" w:rsidR="00727A5F" w:rsidRDefault="00E75051" w:rsidP="00E76C63">
      <w:pPr>
        <w:jc w:val="both"/>
      </w:pPr>
      <w:r>
        <w:t xml:space="preserve">A summary of </w:t>
      </w:r>
      <w:r w:rsidR="000B2CB2">
        <w:t xml:space="preserve">the </w:t>
      </w:r>
      <w:r>
        <w:t xml:space="preserve">proposed population, </w:t>
      </w:r>
      <w:r w:rsidR="008B2E5C" w:rsidRPr="000F494B">
        <w:t xml:space="preserve">eligibility criteria for </w:t>
      </w:r>
      <w:r w:rsidR="00FA2760">
        <w:t>LVAD</w:t>
      </w:r>
      <w:r w:rsidR="004E5BB4" w:rsidRPr="000F494B">
        <w:t xml:space="preserve"> </w:t>
      </w:r>
      <w:bookmarkStart w:id="18" w:name="_Hlk140505656"/>
      <w:r w:rsidR="00517798">
        <w:t xml:space="preserve">for DT </w:t>
      </w:r>
      <w:r w:rsidR="000B2CB2">
        <w:t xml:space="preserve">across </w:t>
      </w:r>
      <w:r w:rsidR="004E5BB4" w:rsidRPr="000F494B">
        <w:t xml:space="preserve">HF guidelines </w:t>
      </w:r>
      <w:bookmarkEnd w:id="18"/>
      <w:r>
        <w:t xml:space="preserve">and the inclusion criteria of the pivotal MOMENTUM 3 </w:t>
      </w:r>
      <w:r w:rsidR="003D6782">
        <w:t xml:space="preserve">RCT </w:t>
      </w:r>
      <w:r>
        <w:t xml:space="preserve">quoted in the application is </w:t>
      </w:r>
      <w:r w:rsidR="00DD00C1" w:rsidRPr="000F494B">
        <w:t xml:space="preserve">provided in Table </w:t>
      </w:r>
      <w:r w:rsidR="008B2E5C" w:rsidRPr="000F494B">
        <w:t>7.</w:t>
      </w:r>
      <w:r w:rsidR="00F4676B" w:rsidRPr="000F494B">
        <w:t xml:space="preserve"> </w:t>
      </w:r>
    </w:p>
    <w:p w14:paraId="3C69E70C" w14:textId="77777777" w:rsidR="00413658" w:rsidRDefault="00413658" w:rsidP="004E5BB4">
      <w:pPr>
        <w:spacing w:after="0" w:line="240" w:lineRule="auto"/>
        <w:jc w:val="both"/>
      </w:pPr>
    </w:p>
    <w:p w14:paraId="6759722C" w14:textId="77777777" w:rsidR="00413658" w:rsidRDefault="00413658" w:rsidP="004E5BB4">
      <w:pPr>
        <w:spacing w:after="0" w:line="240" w:lineRule="auto"/>
        <w:jc w:val="both"/>
        <w:sectPr w:rsidR="00413658" w:rsidSect="00AE6FE0">
          <w:headerReference w:type="even" r:id="rId8"/>
          <w:headerReference w:type="default" r:id="rId9"/>
          <w:footerReference w:type="even" r:id="rId10"/>
          <w:footerReference w:type="default" r:id="rId11"/>
          <w:headerReference w:type="first" r:id="rId12"/>
          <w:footerReference w:type="first" r:id="rId13"/>
          <w:pgSz w:w="11906" w:h="16838"/>
          <w:pgMar w:top="682" w:right="1134" w:bottom="1021" w:left="1191" w:header="709" w:footer="709" w:gutter="0"/>
          <w:cols w:space="708"/>
          <w:docGrid w:linePitch="360"/>
        </w:sectPr>
      </w:pPr>
    </w:p>
    <w:p w14:paraId="25B03B32" w14:textId="22245F12" w:rsidR="008B2E5C" w:rsidRDefault="008B2E5C" w:rsidP="00727A5F">
      <w:pPr>
        <w:pStyle w:val="TableHeading"/>
      </w:pPr>
      <w:r>
        <w:lastRenderedPageBreak/>
        <w:t xml:space="preserve">Table </w:t>
      </w:r>
      <w:r w:rsidR="00DE60A6">
        <w:fldChar w:fldCharType="begin"/>
      </w:r>
      <w:r w:rsidR="00DE60A6">
        <w:instrText xml:space="preserve"> SEQ Table \* ARABIC </w:instrText>
      </w:r>
      <w:r w:rsidR="00DE60A6">
        <w:fldChar w:fldCharType="separate"/>
      </w:r>
      <w:r w:rsidR="001C6D8C">
        <w:rPr>
          <w:noProof/>
        </w:rPr>
        <w:t>7</w:t>
      </w:r>
      <w:r w:rsidR="00DE60A6">
        <w:rPr>
          <w:noProof/>
        </w:rPr>
        <w:fldChar w:fldCharType="end"/>
      </w:r>
      <w:r>
        <w:t>:</w:t>
      </w:r>
      <w:r w:rsidRPr="008B2E5C">
        <w:t xml:space="preserve"> </w:t>
      </w:r>
      <w:r>
        <w:t xml:space="preserve">Eligibility criteria for </w:t>
      </w:r>
      <w:r w:rsidR="004E5BB4">
        <w:t>VAD</w:t>
      </w:r>
      <w:r w:rsidR="00D95BFD">
        <w:t xml:space="preserve"> </w:t>
      </w:r>
      <w:r w:rsidR="009E4F8B">
        <w:t>for DT</w:t>
      </w:r>
    </w:p>
    <w:tbl>
      <w:tblPr>
        <w:tblStyle w:val="TableGrid"/>
        <w:tblW w:w="5000" w:type="pct"/>
        <w:tblInd w:w="0" w:type="dxa"/>
        <w:tblLook w:val="04A0" w:firstRow="1" w:lastRow="0" w:firstColumn="1" w:lastColumn="0" w:noHBand="0" w:noVBand="1"/>
      </w:tblPr>
      <w:tblGrid>
        <w:gridCol w:w="2405"/>
        <w:gridCol w:w="3119"/>
        <w:gridCol w:w="3545"/>
        <w:gridCol w:w="2974"/>
        <w:gridCol w:w="3082"/>
      </w:tblGrid>
      <w:tr w:rsidR="00413658" w14:paraId="117CFD3E" w14:textId="6C4210FA" w:rsidTr="005F576B">
        <w:trPr>
          <w:tblHeader/>
        </w:trPr>
        <w:tc>
          <w:tcPr>
            <w:tcW w:w="795" w:type="pct"/>
          </w:tcPr>
          <w:p w14:paraId="742AB9DC" w14:textId="60F6BE5E" w:rsidR="00413658" w:rsidRPr="00791EC9" w:rsidRDefault="00413658" w:rsidP="00F4676B">
            <w:pPr>
              <w:pStyle w:val="TableText0"/>
              <w:jc w:val="both"/>
              <w:rPr>
                <w:b/>
                <w:bCs/>
              </w:rPr>
            </w:pPr>
            <w:r>
              <w:rPr>
                <w:b/>
                <w:bCs/>
              </w:rPr>
              <w:t>Proposed Population in the application</w:t>
            </w:r>
          </w:p>
        </w:tc>
        <w:tc>
          <w:tcPr>
            <w:tcW w:w="1031" w:type="pct"/>
          </w:tcPr>
          <w:p w14:paraId="32EE94E0" w14:textId="17BC7B11" w:rsidR="00413658" w:rsidRPr="00791EC9" w:rsidRDefault="00413658" w:rsidP="00F4676B">
            <w:pPr>
              <w:pStyle w:val="TableText0"/>
              <w:jc w:val="both"/>
              <w:rPr>
                <w:b/>
                <w:bCs/>
              </w:rPr>
            </w:pPr>
            <w:r>
              <w:rPr>
                <w:b/>
                <w:bCs/>
              </w:rPr>
              <w:t xml:space="preserve">Recommendation for VAD based on </w:t>
            </w:r>
            <w:r w:rsidRPr="00413658">
              <w:rPr>
                <w:b/>
                <w:bCs/>
              </w:rPr>
              <w:t>2018 NHFA/CSANZ HF guidelines</w:t>
            </w:r>
          </w:p>
        </w:tc>
        <w:tc>
          <w:tcPr>
            <w:tcW w:w="1172" w:type="pct"/>
          </w:tcPr>
          <w:p w14:paraId="0695A4EA" w14:textId="4524E193" w:rsidR="00413658" w:rsidRPr="00791EC9" w:rsidRDefault="00413658" w:rsidP="00F4676B">
            <w:pPr>
              <w:pStyle w:val="TableText0"/>
              <w:jc w:val="both"/>
              <w:rPr>
                <w:b/>
                <w:bCs/>
              </w:rPr>
            </w:pPr>
            <w:r w:rsidRPr="00791EC9">
              <w:rPr>
                <w:b/>
                <w:bCs/>
              </w:rPr>
              <w:t>Patients eligible for durable</w:t>
            </w:r>
            <w:r>
              <w:rPr>
                <w:b/>
                <w:bCs/>
              </w:rPr>
              <w:t xml:space="preserve"> VAD*</w:t>
            </w:r>
            <w:r w:rsidRPr="00791EC9">
              <w:rPr>
                <w:b/>
                <w:bCs/>
              </w:rPr>
              <w:t xml:space="preserve"> based on </w:t>
            </w:r>
            <w:r>
              <w:rPr>
                <w:b/>
                <w:bCs/>
              </w:rPr>
              <w:t xml:space="preserve">the </w:t>
            </w:r>
            <w:r w:rsidRPr="00791EC9">
              <w:rPr>
                <w:b/>
                <w:bCs/>
              </w:rPr>
              <w:t xml:space="preserve">2017 AHA scientific statement and </w:t>
            </w:r>
            <w:r w:rsidRPr="00791EC9">
              <w:rPr>
                <w:rStyle w:val="cf01"/>
                <w:rFonts w:ascii="Arial Narrow" w:hAnsi="Arial Narrow" w:cstheme="minorBidi"/>
                <w:b/>
                <w:bCs/>
                <w:sz w:val="20"/>
                <w:szCs w:val="22"/>
              </w:rPr>
              <w:t>2022 AHA/ACC/HFSA</w:t>
            </w:r>
            <w:r w:rsidRPr="00791EC9">
              <w:rPr>
                <w:b/>
                <w:bCs/>
              </w:rPr>
              <w:t xml:space="preserve"> guidelines</w:t>
            </w:r>
          </w:p>
        </w:tc>
        <w:tc>
          <w:tcPr>
            <w:tcW w:w="983" w:type="pct"/>
          </w:tcPr>
          <w:p w14:paraId="35E446CD" w14:textId="44E61892" w:rsidR="00413658" w:rsidRPr="00791EC9" w:rsidRDefault="00413658" w:rsidP="00791EC9">
            <w:pPr>
              <w:pStyle w:val="TableText0"/>
              <w:rPr>
                <w:b/>
                <w:bCs/>
              </w:rPr>
            </w:pPr>
            <w:r w:rsidRPr="00791EC9">
              <w:rPr>
                <w:b/>
                <w:bCs/>
              </w:rPr>
              <w:t>Patients eligible for LVAD based on the 2021 ESC HF guidelines</w:t>
            </w:r>
          </w:p>
        </w:tc>
        <w:tc>
          <w:tcPr>
            <w:tcW w:w="1019" w:type="pct"/>
          </w:tcPr>
          <w:p w14:paraId="3D922B73" w14:textId="38CD5D00" w:rsidR="00413658" w:rsidRPr="00791EC9" w:rsidRDefault="00413658" w:rsidP="00791EC9">
            <w:pPr>
              <w:pStyle w:val="TableText0"/>
              <w:rPr>
                <w:b/>
                <w:bCs/>
              </w:rPr>
            </w:pPr>
            <w:r>
              <w:rPr>
                <w:b/>
                <w:bCs/>
              </w:rPr>
              <w:t>Population included in the MOMENTUM 3 RCT</w:t>
            </w:r>
          </w:p>
        </w:tc>
      </w:tr>
      <w:tr w:rsidR="00413658" w14:paraId="14F7A790" w14:textId="2B99B285" w:rsidTr="000C106E">
        <w:tc>
          <w:tcPr>
            <w:tcW w:w="795" w:type="pct"/>
          </w:tcPr>
          <w:p w14:paraId="155BAEE0" w14:textId="77777777" w:rsidR="00413658" w:rsidRPr="00F26371" w:rsidRDefault="00413658" w:rsidP="00791EC9">
            <w:pPr>
              <w:pStyle w:val="TableText0"/>
              <w:rPr>
                <w:b/>
                <w:bCs/>
              </w:rPr>
            </w:pPr>
          </w:p>
        </w:tc>
        <w:tc>
          <w:tcPr>
            <w:tcW w:w="1031" w:type="pct"/>
          </w:tcPr>
          <w:p w14:paraId="6BE2DD38" w14:textId="77777777" w:rsidR="00413658" w:rsidRPr="00F26371" w:rsidRDefault="00413658" w:rsidP="00791EC9">
            <w:pPr>
              <w:pStyle w:val="TableText0"/>
              <w:rPr>
                <w:b/>
                <w:bCs/>
              </w:rPr>
            </w:pPr>
          </w:p>
        </w:tc>
        <w:tc>
          <w:tcPr>
            <w:tcW w:w="1172" w:type="pct"/>
          </w:tcPr>
          <w:p w14:paraId="28E98326" w14:textId="05D2325D" w:rsidR="00413658" w:rsidRPr="00F26371" w:rsidRDefault="00413658" w:rsidP="00791EC9">
            <w:pPr>
              <w:pStyle w:val="TableText0"/>
              <w:rPr>
                <w:b/>
                <w:bCs/>
              </w:rPr>
            </w:pPr>
            <w:r w:rsidRPr="00F26371">
              <w:rPr>
                <w:b/>
                <w:bCs/>
              </w:rPr>
              <w:t>Indications</w:t>
            </w:r>
          </w:p>
        </w:tc>
        <w:tc>
          <w:tcPr>
            <w:tcW w:w="983" w:type="pct"/>
          </w:tcPr>
          <w:p w14:paraId="21591A54" w14:textId="392F1BD5" w:rsidR="00413658" w:rsidRPr="00F26371" w:rsidRDefault="00413658" w:rsidP="00791EC9">
            <w:pPr>
              <w:pStyle w:val="TableText0"/>
              <w:rPr>
                <w:b/>
                <w:bCs/>
              </w:rPr>
            </w:pPr>
            <w:r w:rsidRPr="00F26371">
              <w:rPr>
                <w:b/>
                <w:bCs/>
              </w:rPr>
              <w:t>Indications</w:t>
            </w:r>
          </w:p>
        </w:tc>
        <w:tc>
          <w:tcPr>
            <w:tcW w:w="1019" w:type="pct"/>
          </w:tcPr>
          <w:p w14:paraId="426266B1" w14:textId="5D9FCD4B" w:rsidR="00413658" w:rsidRPr="00F26371" w:rsidRDefault="00413658" w:rsidP="00791EC9">
            <w:pPr>
              <w:pStyle w:val="TableText0"/>
              <w:rPr>
                <w:b/>
                <w:bCs/>
              </w:rPr>
            </w:pPr>
            <w:r>
              <w:rPr>
                <w:b/>
                <w:bCs/>
              </w:rPr>
              <w:t>Inclusion criteria</w:t>
            </w:r>
          </w:p>
        </w:tc>
      </w:tr>
      <w:tr w:rsidR="00413658" w14:paraId="7E05896F" w14:textId="540A6DFD" w:rsidTr="000C106E">
        <w:tc>
          <w:tcPr>
            <w:tcW w:w="795" w:type="pct"/>
          </w:tcPr>
          <w:p w14:paraId="5CA84DB1" w14:textId="77777777" w:rsidR="00413658" w:rsidRDefault="00413658" w:rsidP="00791EC9">
            <w:pPr>
              <w:pStyle w:val="TableText0"/>
            </w:pPr>
            <w:r>
              <w:t>P</w:t>
            </w:r>
            <w:r w:rsidRPr="00413658">
              <w:t xml:space="preserve">atients with advanced HF despite optimal medical management, </w:t>
            </w:r>
          </w:p>
          <w:p w14:paraId="4C119698" w14:textId="1184BE6F" w:rsidR="00413658" w:rsidRDefault="00413658" w:rsidP="00036B54">
            <w:pPr>
              <w:pStyle w:val="TableText0"/>
              <w:numPr>
                <w:ilvl w:val="0"/>
                <w:numId w:val="21"/>
              </w:numPr>
              <w:ind w:left="414" w:hanging="357"/>
            </w:pPr>
            <w:r w:rsidRPr="00413658">
              <w:t>with INTERMACS profile 1–4</w:t>
            </w:r>
          </w:p>
          <w:p w14:paraId="112B61C0" w14:textId="77777777" w:rsidR="00413658" w:rsidRDefault="00413658" w:rsidP="00036B54">
            <w:pPr>
              <w:pStyle w:val="TableText0"/>
              <w:numPr>
                <w:ilvl w:val="0"/>
                <w:numId w:val="21"/>
              </w:numPr>
              <w:ind w:left="414" w:hanging="357"/>
            </w:pPr>
            <w:r w:rsidRPr="00413658">
              <w:t>who are not eligible for cardiac transplantation</w:t>
            </w:r>
          </w:p>
          <w:p w14:paraId="1F2CB2E1" w14:textId="714EBF49" w:rsidR="00413658" w:rsidRPr="00791EC9" w:rsidRDefault="00413658" w:rsidP="00036B54">
            <w:pPr>
              <w:pStyle w:val="TableText0"/>
              <w:numPr>
                <w:ilvl w:val="0"/>
                <w:numId w:val="21"/>
              </w:numPr>
              <w:ind w:left="414" w:hanging="357"/>
            </w:pPr>
            <w:r w:rsidRPr="00413658">
              <w:t>in whom VAD is used as DT</w:t>
            </w:r>
          </w:p>
        </w:tc>
        <w:tc>
          <w:tcPr>
            <w:tcW w:w="1031" w:type="pct"/>
          </w:tcPr>
          <w:p w14:paraId="7D756C9B" w14:textId="40551AB8" w:rsidR="00413658" w:rsidRDefault="00413658" w:rsidP="00E75051">
            <w:pPr>
              <w:pStyle w:val="TableText0"/>
              <w:jc w:val="both"/>
            </w:pPr>
            <w:r>
              <w:t>No specific eligibility criteria included. However following recommendations were suggested.</w:t>
            </w:r>
          </w:p>
          <w:p w14:paraId="693C3330" w14:textId="4FECF5C2" w:rsidR="00413658" w:rsidRDefault="00413658" w:rsidP="00036B54">
            <w:pPr>
              <w:pStyle w:val="TableText0"/>
              <w:numPr>
                <w:ilvl w:val="0"/>
                <w:numId w:val="24"/>
              </w:numPr>
              <w:ind w:left="414" w:hanging="357"/>
            </w:pPr>
            <w:r>
              <w:t>Referral to a specialist centre for consideration of VAD implantation should be considered in patients with intractable, severe HF despite GDMT and pacemaker therapy, and who do not suffer from major comorbidities, to decrease mortality.</w:t>
            </w:r>
          </w:p>
          <w:p w14:paraId="74869F9F" w14:textId="1220F263" w:rsidR="00413658" w:rsidRDefault="00413658" w:rsidP="00036B54">
            <w:pPr>
              <w:pStyle w:val="TableText0"/>
              <w:numPr>
                <w:ilvl w:val="0"/>
                <w:numId w:val="24"/>
              </w:numPr>
              <w:ind w:left="414" w:hanging="357"/>
            </w:pPr>
            <w:r>
              <w:t xml:space="preserve">Implantation of a VAD as </w:t>
            </w:r>
            <w:r w:rsidR="008A0527">
              <w:t>a BTT</w:t>
            </w:r>
            <w:r>
              <w:t xml:space="preserve"> should be considered in patients actively listed for </w:t>
            </w:r>
            <w:r w:rsidR="00D873D4">
              <w:t xml:space="preserve">cardiac </w:t>
            </w:r>
            <w:r>
              <w:t>transplantation who become inotrope-dependent or who progress to needing acute mechanical circulatory support.</w:t>
            </w:r>
          </w:p>
          <w:p w14:paraId="26934C31" w14:textId="77777777" w:rsidR="00413658" w:rsidRDefault="00413658" w:rsidP="00413658">
            <w:pPr>
              <w:pStyle w:val="TableText0"/>
            </w:pPr>
          </w:p>
          <w:p w14:paraId="422C1D45" w14:textId="77777777" w:rsidR="00413658" w:rsidRDefault="00413658" w:rsidP="00413658">
            <w:pPr>
              <w:pStyle w:val="TableText0"/>
            </w:pPr>
            <w:r>
              <w:t xml:space="preserve">INTERMACS: </w:t>
            </w:r>
          </w:p>
          <w:p w14:paraId="31054844" w14:textId="4734F3A8" w:rsidR="00413658" w:rsidRPr="00791EC9" w:rsidRDefault="00413658" w:rsidP="00E75051">
            <w:pPr>
              <w:pStyle w:val="TableText0"/>
              <w:jc w:val="both"/>
            </w:pPr>
            <w:r>
              <w:t xml:space="preserve">Highlighted the importance of approving DT as an </w:t>
            </w:r>
            <w:r w:rsidRPr="00413658">
              <w:t>approved indications for VAD implantatio</w:t>
            </w:r>
            <w:r>
              <w:t xml:space="preserve">n in Australia as the DT is the most common indication for </w:t>
            </w:r>
            <w:r w:rsidRPr="00413658">
              <w:t>VAD implantation</w:t>
            </w:r>
            <w:r>
              <w:t xml:space="preserve"> globally reported in recent INTERMACS registry data</w:t>
            </w:r>
          </w:p>
        </w:tc>
        <w:tc>
          <w:tcPr>
            <w:tcW w:w="1172" w:type="pct"/>
          </w:tcPr>
          <w:p w14:paraId="45016A4E" w14:textId="794D9976" w:rsidR="00413658" w:rsidRPr="00791EC9" w:rsidRDefault="00413658" w:rsidP="00791EC9">
            <w:pPr>
              <w:pStyle w:val="TableText0"/>
            </w:pPr>
            <w:r w:rsidRPr="00791EC9">
              <w:t xml:space="preserve">Combination of the following: </w:t>
            </w:r>
          </w:p>
          <w:p w14:paraId="6393E29D" w14:textId="4434BD40" w:rsidR="00413658" w:rsidRPr="00791EC9" w:rsidRDefault="00413658" w:rsidP="00036B54">
            <w:pPr>
              <w:pStyle w:val="TableText0"/>
              <w:numPr>
                <w:ilvl w:val="0"/>
                <w:numId w:val="20"/>
              </w:numPr>
              <w:ind w:left="414" w:hanging="357"/>
            </w:pPr>
            <w:r w:rsidRPr="00791EC9">
              <w:t xml:space="preserve">Frequent hospitalisations for heart failure </w:t>
            </w:r>
          </w:p>
          <w:p w14:paraId="3B698969" w14:textId="77777777" w:rsidR="00413658" w:rsidRPr="00791EC9" w:rsidRDefault="00413658" w:rsidP="00036B54">
            <w:pPr>
              <w:pStyle w:val="TableText0"/>
              <w:numPr>
                <w:ilvl w:val="0"/>
                <w:numId w:val="20"/>
              </w:numPr>
              <w:ind w:left="414" w:hanging="357"/>
              <w:jc w:val="both"/>
            </w:pPr>
            <w:r w:rsidRPr="00791EC9">
              <w:t xml:space="preserve">NYHA class IIIb–IV functional limitations despite maximal therapy </w:t>
            </w:r>
          </w:p>
          <w:p w14:paraId="5AC95BF5" w14:textId="77777777" w:rsidR="00413658" w:rsidRPr="00791EC9" w:rsidRDefault="00413658" w:rsidP="00036B54">
            <w:pPr>
              <w:pStyle w:val="TableText0"/>
              <w:numPr>
                <w:ilvl w:val="0"/>
                <w:numId w:val="20"/>
              </w:numPr>
              <w:ind w:left="414" w:hanging="357"/>
            </w:pPr>
            <w:r w:rsidRPr="00791EC9">
              <w:t xml:space="preserve">Intolerance of neurohormonal antagonists </w:t>
            </w:r>
          </w:p>
          <w:p w14:paraId="79D9A589" w14:textId="77777777" w:rsidR="00413658" w:rsidRPr="00791EC9" w:rsidRDefault="00413658" w:rsidP="00036B54">
            <w:pPr>
              <w:pStyle w:val="TableText0"/>
              <w:numPr>
                <w:ilvl w:val="0"/>
                <w:numId w:val="20"/>
              </w:numPr>
              <w:ind w:left="414" w:hanging="357"/>
            </w:pPr>
            <w:r w:rsidRPr="00791EC9">
              <w:t xml:space="preserve">Increasing diuretic requirement </w:t>
            </w:r>
          </w:p>
          <w:p w14:paraId="2DB06950" w14:textId="77777777" w:rsidR="00413658" w:rsidRPr="00791EC9" w:rsidRDefault="00413658" w:rsidP="00036B54">
            <w:pPr>
              <w:pStyle w:val="TableText0"/>
              <w:numPr>
                <w:ilvl w:val="0"/>
                <w:numId w:val="20"/>
              </w:numPr>
              <w:ind w:left="414" w:hanging="357"/>
            </w:pPr>
            <w:r w:rsidRPr="00791EC9">
              <w:t xml:space="preserve">Symptomatic despite CRT </w:t>
            </w:r>
          </w:p>
          <w:p w14:paraId="63C4F54E" w14:textId="77777777" w:rsidR="00413658" w:rsidRPr="00791EC9" w:rsidRDefault="00413658" w:rsidP="00036B54">
            <w:pPr>
              <w:pStyle w:val="TableText0"/>
              <w:numPr>
                <w:ilvl w:val="0"/>
                <w:numId w:val="20"/>
              </w:numPr>
              <w:ind w:left="414" w:hanging="357"/>
            </w:pPr>
            <w:r w:rsidRPr="00791EC9">
              <w:t xml:space="preserve">Inotrope dependence </w:t>
            </w:r>
          </w:p>
          <w:p w14:paraId="1603A9F9" w14:textId="080F7650" w:rsidR="00413658" w:rsidRPr="00791EC9" w:rsidRDefault="00413658" w:rsidP="00036B54">
            <w:pPr>
              <w:pStyle w:val="TableText0"/>
              <w:numPr>
                <w:ilvl w:val="0"/>
                <w:numId w:val="20"/>
              </w:numPr>
              <w:ind w:left="414" w:hanging="357"/>
            </w:pPr>
            <w:r w:rsidRPr="00791EC9">
              <w:t xml:space="preserve">Low peak </w:t>
            </w:r>
            <w:r>
              <w:t>vO</w:t>
            </w:r>
            <w:r w:rsidRPr="00447E94">
              <w:rPr>
                <w:vertAlign w:val="subscript"/>
              </w:rPr>
              <w:t>2</w:t>
            </w:r>
            <w:r w:rsidRPr="00791EC9">
              <w:t xml:space="preserve"> (&lt;14–16)</w:t>
            </w:r>
          </w:p>
          <w:p w14:paraId="259C79DE" w14:textId="77777777" w:rsidR="00413658" w:rsidRPr="00791EC9" w:rsidRDefault="00413658" w:rsidP="00036B54">
            <w:pPr>
              <w:pStyle w:val="TableText0"/>
              <w:numPr>
                <w:ilvl w:val="0"/>
                <w:numId w:val="20"/>
              </w:numPr>
              <w:ind w:left="414" w:hanging="357"/>
            </w:pPr>
            <w:r w:rsidRPr="00791EC9">
              <w:t xml:space="preserve">End-organ dysfunction attributable to low cardiac output </w:t>
            </w:r>
          </w:p>
          <w:p w14:paraId="7EFC0D44" w14:textId="77777777" w:rsidR="00413658" w:rsidRPr="00791EC9" w:rsidRDefault="00413658" w:rsidP="00791EC9">
            <w:pPr>
              <w:pStyle w:val="TableText0"/>
            </w:pPr>
          </w:p>
          <w:p w14:paraId="7D29573C" w14:textId="77777777" w:rsidR="00413658" w:rsidRDefault="00413658" w:rsidP="00791EC9">
            <w:pPr>
              <w:pStyle w:val="TableText0"/>
            </w:pPr>
            <w:r>
              <w:t xml:space="preserve">INTERMACS: </w:t>
            </w:r>
          </w:p>
          <w:p w14:paraId="7BE40A76" w14:textId="151BE96F" w:rsidR="00413658" w:rsidRPr="00791EC9" w:rsidRDefault="00CC12F4" w:rsidP="00E75051">
            <w:pPr>
              <w:pStyle w:val="TableText0"/>
              <w:jc w:val="both"/>
            </w:pPr>
            <w:r>
              <w:t>Eligibility</w:t>
            </w:r>
            <w:r w:rsidR="00413658">
              <w:t xml:space="preserve"> criteria are not based on INTERMACS profiles. However,</w:t>
            </w:r>
            <w:r w:rsidR="000B2CB2">
              <w:t xml:space="preserve"> </w:t>
            </w:r>
            <w:r w:rsidR="000B2CB2" w:rsidRPr="000B2CB2">
              <w:t>2022 AHA/ACC/HFSA guidelines</w:t>
            </w:r>
            <w:r w:rsidR="00413658">
              <w:t xml:space="preserve"> reported that MCS </w:t>
            </w:r>
            <w:r w:rsidR="00413658" w:rsidRPr="00413658">
              <w:t xml:space="preserve">implantation in INTERMACS profile 1 </w:t>
            </w:r>
            <w:r w:rsidR="00413658">
              <w:t xml:space="preserve">patients </w:t>
            </w:r>
            <w:r w:rsidR="00413658" w:rsidRPr="00413658">
              <w:t xml:space="preserve">has been associated with poorer outcome, while profiles 5 to 7 </w:t>
            </w:r>
            <w:r w:rsidR="00413658">
              <w:t xml:space="preserve">patients </w:t>
            </w:r>
            <w:r w:rsidR="00413658" w:rsidRPr="00413658">
              <w:t>might be too well to have significant benefit, depending on their symptom burden</w:t>
            </w:r>
            <w:r w:rsidR="00413658">
              <w:t>.</w:t>
            </w:r>
          </w:p>
        </w:tc>
        <w:tc>
          <w:tcPr>
            <w:tcW w:w="983" w:type="pct"/>
          </w:tcPr>
          <w:p w14:paraId="085C255E" w14:textId="41AA130B" w:rsidR="00413658" w:rsidRDefault="00413658" w:rsidP="00791EC9">
            <w:pPr>
              <w:pStyle w:val="TableText0"/>
            </w:pPr>
            <w:r w:rsidRPr="00791EC9">
              <w:t xml:space="preserve">Advanced HF </w:t>
            </w:r>
            <w:r>
              <w:t>p</w:t>
            </w:r>
            <w:r w:rsidRPr="00791EC9">
              <w:t xml:space="preserve">atients, </w:t>
            </w:r>
          </w:p>
          <w:p w14:paraId="55D73C61" w14:textId="5BC3125D" w:rsidR="00413658" w:rsidRPr="00791EC9" w:rsidRDefault="00413658" w:rsidP="00036B54">
            <w:pPr>
              <w:pStyle w:val="TableText0"/>
              <w:numPr>
                <w:ilvl w:val="0"/>
                <w:numId w:val="19"/>
              </w:numPr>
              <w:ind w:left="414" w:hanging="357"/>
            </w:pPr>
            <w:r>
              <w:t>W</w:t>
            </w:r>
            <w:r w:rsidRPr="00791EC9">
              <w:t xml:space="preserve">ith the persistence of severe symptoms despite optimal medical management and device therapy, </w:t>
            </w:r>
          </w:p>
          <w:p w14:paraId="4FDA8630" w14:textId="65A45D37" w:rsidR="00413658" w:rsidRPr="00791EC9" w:rsidRDefault="00413658" w:rsidP="00036B54">
            <w:pPr>
              <w:pStyle w:val="TableText0"/>
              <w:numPr>
                <w:ilvl w:val="0"/>
                <w:numId w:val="19"/>
              </w:numPr>
              <w:ind w:left="414" w:hanging="357"/>
            </w:pPr>
            <w:r>
              <w:t>W</w:t>
            </w:r>
            <w:r w:rsidRPr="00791EC9">
              <w:t>ithout severe right ventricular dysfunction and/or severe tricuspid regurgitation,</w:t>
            </w:r>
          </w:p>
          <w:p w14:paraId="7D765FF6" w14:textId="77777777" w:rsidR="00413658" w:rsidRPr="00791EC9" w:rsidRDefault="00413658" w:rsidP="00036B54">
            <w:pPr>
              <w:pStyle w:val="TableText0"/>
              <w:numPr>
                <w:ilvl w:val="0"/>
                <w:numId w:val="19"/>
              </w:numPr>
              <w:ind w:left="414" w:hanging="357"/>
            </w:pPr>
            <w:r w:rsidRPr="00791EC9">
              <w:t xml:space="preserve">and who have at least one of the following: </w:t>
            </w:r>
          </w:p>
          <w:p w14:paraId="414C5DDF" w14:textId="5F15A8F2" w:rsidR="00413658" w:rsidRPr="00791EC9" w:rsidRDefault="00413658" w:rsidP="00F26371">
            <w:pPr>
              <w:pStyle w:val="TableText0"/>
              <w:ind w:left="414"/>
            </w:pPr>
            <w:r w:rsidRPr="00791EC9">
              <w:t xml:space="preserve">LVEF &lt;25% and unable to exercise for HF or cardiopulmonary exercise testing, with </w:t>
            </w:r>
            <w:r>
              <w:t>peak vO</w:t>
            </w:r>
            <w:r w:rsidRPr="00CE4A87">
              <w:rPr>
                <w:vertAlign w:val="subscript"/>
              </w:rPr>
              <w:t>2</w:t>
            </w:r>
            <w:r w:rsidRPr="00791EC9">
              <w:t xml:space="preserve"> &lt;12 mL/kg/min and/or &lt;50% predicted value</w:t>
            </w:r>
          </w:p>
          <w:p w14:paraId="29BA1771" w14:textId="52ED02BD" w:rsidR="00413658" w:rsidRPr="00791EC9" w:rsidRDefault="00413658" w:rsidP="00F26371">
            <w:pPr>
              <w:pStyle w:val="TableText0"/>
              <w:ind w:left="414"/>
            </w:pPr>
            <w:r w:rsidRPr="00791EC9">
              <w:t>≥_3 HF hospitalisations in the previous 12 months without an obvious precipitating cause</w:t>
            </w:r>
          </w:p>
          <w:p w14:paraId="63222550" w14:textId="77777777" w:rsidR="00413658" w:rsidRPr="00791EC9" w:rsidRDefault="00413658" w:rsidP="00F26371">
            <w:pPr>
              <w:pStyle w:val="TableText0"/>
              <w:ind w:left="414"/>
            </w:pPr>
            <w:r w:rsidRPr="00791EC9">
              <w:t xml:space="preserve">Dependence on i.v. inotropic or temporary MCS </w:t>
            </w:r>
          </w:p>
          <w:p w14:paraId="5352BBD5" w14:textId="77777777" w:rsidR="00413658" w:rsidRDefault="00413658" w:rsidP="00F26371">
            <w:pPr>
              <w:pStyle w:val="TableText0"/>
              <w:ind w:left="414"/>
            </w:pPr>
            <w:r w:rsidRPr="00791EC9">
              <w:t>Progressive end-organ dysfunction</w:t>
            </w:r>
          </w:p>
          <w:p w14:paraId="398F59D1" w14:textId="77777777" w:rsidR="00413658" w:rsidRDefault="00413658" w:rsidP="00F26371">
            <w:pPr>
              <w:pStyle w:val="TableText0"/>
              <w:ind w:left="414"/>
            </w:pPr>
          </w:p>
          <w:p w14:paraId="4FD7F1F6" w14:textId="7A392CDF" w:rsidR="00413658" w:rsidRDefault="00413658" w:rsidP="00413658">
            <w:pPr>
              <w:pStyle w:val="TableText0"/>
            </w:pPr>
            <w:r>
              <w:t>INTERMACS:</w:t>
            </w:r>
          </w:p>
          <w:p w14:paraId="4C904C49" w14:textId="5315CB04" w:rsidR="00413658" w:rsidRDefault="00CC12F4" w:rsidP="00413658">
            <w:pPr>
              <w:pStyle w:val="TableText0"/>
            </w:pPr>
            <w:r>
              <w:t>E</w:t>
            </w:r>
            <w:r w:rsidRPr="00413658">
              <w:t>ligibility</w:t>
            </w:r>
            <w:r w:rsidR="00413658" w:rsidRPr="00413658">
              <w:t xml:space="preserve"> criteria are not based on INTERMACS profiles.</w:t>
            </w:r>
            <w:r w:rsidR="00413658">
              <w:t xml:space="preserve"> However, </w:t>
            </w:r>
            <w:r w:rsidR="00413658" w:rsidRPr="00413658">
              <w:t>2021 ESC HF guidelines</w:t>
            </w:r>
            <w:r w:rsidR="00413658">
              <w:t xml:space="preserve"> recommended that the </w:t>
            </w:r>
            <w:r w:rsidR="00413658" w:rsidRPr="00413658">
              <w:t xml:space="preserve">durable VAD should be considered in </w:t>
            </w:r>
          </w:p>
          <w:p w14:paraId="2CE6587C" w14:textId="007CA980" w:rsidR="00413658" w:rsidRDefault="00413658" w:rsidP="00036B54">
            <w:pPr>
              <w:pStyle w:val="TableText0"/>
              <w:numPr>
                <w:ilvl w:val="0"/>
                <w:numId w:val="23"/>
              </w:numPr>
            </w:pPr>
            <w:r>
              <w:lastRenderedPageBreak/>
              <w:t>P</w:t>
            </w:r>
            <w:r w:rsidRPr="00413658">
              <w:t xml:space="preserve">atients with INTERMACS profiles 2-4 </w:t>
            </w:r>
          </w:p>
          <w:p w14:paraId="7672582F" w14:textId="41852B99" w:rsidR="00413658" w:rsidRPr="00791EC9" w:rsidRDefault="00413658" w:rsidP="00036B54">
            <w:pPr>
              <w:pStyle w:val="TableText0"/>
              <w:numPr>
                <w:ilvl w:val="0"/>
                <w:numId w:val="23"/>
              </w:numPr>
            </w:pPr>
            <w:r w:rsidRPr="00413658">
              <w:t>INTERMACS profile 5-6 patients when they have high-risk characteristics</w:t>
            </w:r>
          </w:p>
        </w:tc>
        <w:tc>
          <w:tcPr>
            <w:tcW w:w="1019" w:type="pct"/>
          </w:tcPr>
          <w:p w14:paraId="1D79F262" w14:textId="12703202" w:rsidR="00413658" w:rsidRDefault="00413658" w:rsidP="00036B54">
            <w:pPr>
              <w:pStyle w:val="TableText0"/>
              <w:numPr>
                <w:ilvl w:val="0"/>
                <w:numId w:val="19"/>
              </w:numPr>
              <w:ind w:left="414" w:hanging="357"/>
            </w:pPr>
            <w:r>
              <w:lastRenderedPageBreak/>
              <w:t>Age ≥ 18 years and able to give consent</w:t>
            </w:r>
          </w:p>
          <w:p w14:paraId="74BC3EEB" w14:textId="77777777" w:rsidR="00413658" w:rsidRDefault="00413658" w:rsidP="00036B54">
            <w:pPr>
              <w:pStyle w:val="TableText0"/>
              <w:numPr>
                <w:ilvl w:val="0"/>
                <w:numId w:val="19"/>
              </w:numPr>
              <w:ind w:left="414" w:hanging="357"/>
            </w:pPr>
            <w:r>
              <w:t xml:space="preserve">Body Surface Area (BSA) ≥ 1.2 m2 </w:t>
            </w:r>
          </w:p>
          <w:p w14:paraId="2999DA07" w14:textId="77777777" w:rsidR="00413658" w:rsidRDefault="00413658" w:rsidP="00036B54">
            <w:pPr>
              <w:pStyle w:val="TableText0"/>
              <w:numPr>
                <w:ilvl w:val="0"/>
                <w:numId w:val="19"/>
              </w:numPr>
              <w:ind w:left="414" w:hanging="357"/>
            </w:pPr>
            <w:r>
              <w:t xml:space="preserve">NYHA Class III with dyspnea upon mild physical activity or NYHA Class IV </w:t>
            </w:r>
          </w:p>
          <w:p w14:paraId="07AEAC4A" w14:textId="744D0BD7" w:rsidR="00413658" w:rsidRDefault="00413658" w:rsidP="00036B54">
            <w:pPr>
              <w:pStyle w:val="TableText0"/>
              <w:numPr>
                <w:ilvl w:val="0"/>
                <w:numId w:val="19"/>
              </w:numPr>
              <w:ind w:left="414" w:hanging="357"/>
            </w:pPr>
            <w:r>
              <w:t xml:space="preserve">LVEF ≤ 25% </w:t>
            </w:r>
          </w:p>
          <w:p w14:paraId="20EFFB38" w14:textId="3050FC80" w:rsidR="00413658" w:rsidRDefault="00413658" w:rsidP="00036B54">
            <w:pPr>
              <w:pStyle w:val="TableText0"/>
              <w:numPr>
                <w:ilvl w:val="0"/>
                <w:numId w:val="19"/>
              </w:numPr>
              <w:ind w:left="414" w:hanging="357"/>
            </w:pPr>
            <w:r>
              <w:t xml:space="preserve">Inotrope dependent </w:t>
            </w:r>
            <w:r w:rsidR="007F6ADD">
              <w:t>or</w:t>
            </w:r>
          </w:p>
          <w:p w14:paraId="4DC27BAB" w14:textId="77777777" w:rsidR="00413658" w:rsidRDefault="00413658" w:rsidP="00036B54">
            <w:pPr>
              <w:pStyle w:val="TableText0"/>
              <w:numPr>
                <w:ilvl w:val="0"/>
                <w:numId w:val="19"/>
              </w:numPr>
              <w:ind w:left="414" w:hanging="357"/>
            </w:pPr>
            <w:r>
              <w:t>Cardiac Index (CI) &lt; 2.2 L/min/m2, while not on inotropes with one of the following:</w:t>
            </w:r>
          </w:p>
          <w:p w14:paraId="318554D5" w14:textId="0B6377AE" w:rsidR="00413658" w:rsidRDefault="00413658" w:rsidP="00E75051">
            <w:pPr>
              <w:pStyle w:val="TableText0"/>
              <w:ind w:left="414"/>
            </w:pPr>
            <w:r>
              <w:t>On OMM based on current HF practice guidelines for at least 45 out of the last 60 days and are failing to respond</w:t>
            </w:r>
          </w:p>
          <w:p w14:paraId="63143FC6" w14:textId="0FF94426" w:rsidR="00413658" w:rsidRDefault="00413658" w:rsidP="00E75051">
            <w:pPr>
              <w:pStyle w:val="TableText0"/>
              <w:ind w:left="414"/>
            </w:pPr>
            <w:r>
              <w:t>Advanced HF for at least 14 days AND dependent on intra</w:t>
            </w:r>
            <w:r>
              <w:rPr>
                <w:rFonts w:ascii="Cambria Math" w:hAnsi="Cambria Math" w:cs="Cambria Math"/>
              </w:rPr>
              <w:t>‐</w:t>
            </w:r>
            <w:r>
              <w:t>aortic balloon pump (IABP) for at least 7 days,</w:t>
            </w:r>
          </w:p>
          <w:p w14:paraId="0D63EEE0" w14:textId="061A3F7C" w:rsidR="00413658" w:rsidRDefault="00413658" w:rsidP="00036B54">
            <w:pPr>
              <w:pStyle w:val="TableText0"/>
              <w:numPr>
                <w:ilvl w:val="0"/>
                <w:numId w:val="22"/>
              </w:numPr>
              <w:ind w:left="414" w:hanging="357"/>
            </w:pPr>
            <w:r>
              <w:t>Females of child</w:t>
            </w:r>
            <w:r>
              <w:rPr>
                <w:rFonts w:ascii="Cambria Math" w:hAnsi="Cambria Math" w:cs="Cambria Math"/>
              </w:rPr>
              <w:t>‐</w:t>
            </w:r>
            <w:r>
              <w:t xml:space="preserve">bearing age must agree to use adequate </w:t>
            </w:r>
            <w:r w:rsidR="008A0527">
              <w:t>contraception</w:t>
            </w:r>
          </w:p>
          <w:p w14:paraId="32C75587" w14:textId="77777777" w:rsidR="00413658" w:rsidRDefault="00413658" w:rsidP="00413658">
            <w:pPr>
              <w:pStyle w:val="TableText0"/>
            </w:pPr>
          </w:p>
          <w:p w14:paraId="49EC6851" w14:textId="77777777" w:rsidR="00413658" w:rsidRDefault="00413658" w:rsidP="00413658">
            <w:pPr>
              <w:pStyle w:val="TableText0"/>
            </w:pPr>
            <w:r>
              <w:t xml:space="preserve">INTERMACS: </w:t>
            </w:r>
          </w:p>
          <w:p w14:paraId="0D6AD6CD" w14:textId="77777777" w:rsidR="00413658" w:rsidRDefault="00413658" w:rsidP="00036B54">
            <w:pPr>
              <w:pStyle w:val="TableText0"/>
              <w:numPr>
                <w:ilvl w:val="0"/>
                <w:numId w:val="19"/>
              </w:numPr>
              <w:ind w:left="414" w:hanging="357"/>
            </w:pPr>
            <w:r>
              <w:t xml:space="preserve">Eligibility criteria did not based on INETRMACS profiles </w:t>
            </w:r>
          </w:p>
          <w:p w14:paraId="56BF351D" w14:textId="77777777" w:rsidR="00413658" w:rsidRDefault="00413658" w:rsidP="00036B54">
            <w:pPr>
              <w:pStyle w:val="TableText0"/>
              <w:numPr>
                <w:ilvl w:val="0"/>
                <w:numId w:val="19"/>
              </w:numPr>
              <w:ind w:left="414" w:hanging="357"/>
            </w:pPr>
            <w:r w:rsidRPr="00413658">
              <w:t xml:space="preserve">included advanced HF patients with </w:t>
            </w:r>
            <w:r>
              <w:t xml:space="preserve">all </w:t>
            </w:r>
            <w:r w:rsidRPr="00413658">
              <w:t xml:space="preserve">INTERMACS profiles (1-7). </w:t>
            </w:r>
          </w:p>
          <w:p w14:paraId="00656DAF" w14:textId="77777777" w:rsidR="00413658" w:rsidRDefault="00413658" w:rsidP="00036B54">
            <w:pPr>
              <w:pStyle w:val="TableText0"/>
              <w:numPr>
                <w:ilvl w:val="0"/>
                <w:numId w:val="19"/>
              </w:numPr>
              <w:ind w:left="414" w:hanging="357"/>
            </w:pPr>
            <w:r>
              <w:lastRenderedPageBreak/>
              <w:t>However, only a</w:t>
            </w:r>
            <w:r w:rsidRPr="00413658">
              <w:t xml:space="preserve"> small number of patients with 5-7 profiles (n=25) </w:t>
            </w:r>
          </w:p>
          <w:p w14:paraId="2F2A6D03" w14:textId="4E2D8560" w:rsidR="00413658" w:rsidRPr="00791EC9" w:rsidRDefault="00413658" w:rsidP="00036B54">
            <w:pPr>
              <w:pStyle w:val="TableText0"/>
              <w:numPr>
                <w:ilvl w:val="0"/>
                <w:numId w:val="19"/>
              </w:numPr>
              <w:ind w:left="414" w:hanging="357"/>
            </w:pPr>
            <w:r w:rsidRPr="00413658">
              <w:t>A subgroup analysis showed no significant difference in the primary endpoint across INTERMACS profiles</w:t>
            </w:r>
          </w:p>
        </w:tc>
      </w:tr>
      <w:tr w:rsidR="00413658" w14:paraId="209D3A30" w14:textId="09A4C75D" w:rsidTr="000C106E">
        <w:tc>
          <w:tcPr>
            <w:tcW w:w="795" w:type="pct"/>
          </w:tcPr>
          <w:p w14:paraId="282D1B72" w14:textId="77777777" w:rsidR="00413658" w:rsidRPr="00C163CE" w:rsidRDefault="00413658" w:rsidP="007F1AE6">
            <w:pPr>
              <w:pStyle w:val="TableText0"/>
              <w:rPr>
                <w:rFonts w:eastAsia="Times New Roman" w:cs="Segoe UI"/>
                <w:b/>
                <w:bCs/>
                <w:szCs w:val="20"/>
              </w:rPr>
            </w:pPr>
          </w:p>
        </w:tc>
        <w:tc>
          <w:tcPr>
            <w:tcW w:w="1031" w:type="pct"/>
          </w:tcPr>
          <w:p w14:paraId="791052C0" w14:textId="77777777" w:rsidR="00413658" w:rsidRPr="00C163CE" w:rsidRDefault="00413658" w:rsidP="007F1AE6">
            <w:pPr>
              <w:pStyle w:val="TableText0"/>
              <w:rPr>
                <w:rFonts w:eastAsia="Times New Roman" w:cs="Segoe UI"/>
                <w:b/>
                <w:bCs/>
                <w:szCs w:val="20"/>
              </w:rPr>
            </w:pPr>
          </w:p>
        </w:tc>
        <w:tc>
          <w:tcPr>
            <w:tcW w:w="1172" w:type="pct"/>
          </w:tcPr>
          <w:p w14:paraId="07B2722B" w14:textId="32B2310B" w:rsidR="00413658" w:rsidRDefault="00413658" w:rsidP="007F1AE6">
            <w:pPr>
              <w:pStyle w:val="TableText0"/>
              <w:rPr>
                <w:szCs w:val="20"/>
              </w:rPr>
            </w:pPr>
            <w:r w:rsidRPr="00C163CE">
              <w:rPr>
                <w:rFonts w:eastAsia="Times New Roman" w:cs="Segoe UI"/>
                <w:b/>
                <w:bCs/>
                <w:szCs w:val="20"/>
              </w:rPr>
              <w:t>Contraindications</w:t>
            </w:r>
          </w:p>
        </w:tc>
        <w:tc>
          <w:tcPr>
            <w:tcW w:w="983" w:type="pct"/>
          </w:tcPr>
          <w:p w14:paraId="63D294A4" w14:textId="1D7D5EF3" w:rsidR="00413658" w:rsidRPr="00C163CE" w:rsidRDefault="00413658" w:rsidP="007F1AE6">
            <w:pPr>
              <w:pStyle w:val="TableText0"/>
              <w:rPr>
                <w:szCs w:val="20"/>
              </w:rPr>
            </w:pPr>
            <w:r w:rsidRPr="00C163CE">
              <w:rPr>
                <w:rFonts w:eastAsia="Times New Roman" w:cs="Segoe UI"/>
                <w:b/>
                <w:bCs/>
                <w:szCs w:val="20"/>
              </w:rPr>
              <w:t>Contraindications</w:t>
            </w:r>
          </w:p>
        </w:tc>
        <w:tc>
          <w:tcPr>
            <w:tcW w:w="1019" w:type="pct"/>
          </w:tcPr>
          <w:p w14:paraId="1180E1E7" w14:textId="0712E5BB" w:rsidR="00413658" w:rsidRPr="00C163CE" w:rsidRDefault="00413658" w:rsidP="007F1AE6">
            <w:pPr>
              <w:pStyle w:val="TableText0"/>
              <w:rPr>
                <w:rFonts w:eastAsia="Times New Roman" w:cs="Segoe UI"/>
                <w:b/>
                <w:bCs/>
                <w:szCs w:val="20"/>
              </w:rPr>
            </w:pPr>
            <w:r>
              <w:rPr>
                <w:rFonts w:eastAsia="Times New Roman" w:cs="Segoe UI"/>
                <w:b/>
                <w:bCs/>
                <w:szCs w:val="20"/>
              </w:rPr>
              <w:t>Exclusion criteria</w:t>
            </w:r>
          </w:p>
        </w:tc>
      </w:tr>
      <w:tr w:rsidR="00413658" w14:paraId="79888192" w14:textId="1867075A" w:rsidTr="000C106E">
        <w:tc>
          <w:tcPr>
            <w:tcW w:w="795" w:type="pct"/>
          </w:tcPr>
          <w:p w14:paraId="602BFEED" w14:textId="77777777" w:rsidR="00413658" w:rsidRPr="00C163CE" w:rsidRDefault="00413658" w:rsidP="007F1AE6">
            <w:pPr>
              <w:pStyle w:val="TableText0"/>
              <w:rPr>
                <w:szCs w:val="20"/>
              </w:rPr>
            </w:pPr>
          </w:p>
        </w:tc>
        <w:tc>
          <w:tcPr>
            <w:tcW w:w="1031" w:type="pct"/>
          </w:tcPr>
          <w:p w14:paraId="75BF8C55" w14:textId="77777777" w:rsidR="00413658" w:rsidRPr="00C163CE" w:rsidRDefault="00413658" w:rsidP="007F1AE6">
            <w:pPr>
              <w:pStyle w:val="TableText0"/>
              <w:rPr>
                <w:szCs w:val="20"/>
              </w:rPr>
            </w:pPr>
          </w:p>
        </w:tc>
        <w:tc>
          <w:tcPr>
            <w:tcW w:w="1172" w:type="pct"/>
          </w:tcPr>
          <w:p w14:paraId="75364D6E" w14:textId="02439534" w:rsidR="00413658" w:rsidRPr="00C163CE" w:rsidRDefault="00413658" w:rsidP="007F1AE6">
            <w:pPr>
              <w:pStyle w:val="TableText0"/>
              <w:rPr>
                <w:szCs w:val="20"/>
              </w:rPr>
            </w:pPr>
            <w:r w:rsidRPr="00C163CE">
              <w:rPr>
                <w:szCs w:val="20"/>
              </w:rPr>
              <w:t>Absolute</w:t>
            </w:r>
          </w:p>
          <w:p w14:paraId="3F455D09" w14:textId="5C3B9E8F" w:rsidR="00413658" w:rsidRPr="00C163CE" w:rsidRDefault="00413658" w:rsidP="00036B54">
            <w:pPr>
              <w:pStyle w:val="TableText0"/>
              <w:numPr>
                <w:ilvl w:val="0"/>
                <w:numId w:val="17"/>
              </w:numPr>
              <w:ind w:left="414" w:hanging="357"/>
              <w:rPr>
                <w:szCs w:val="20"/>
              </w:rPr>
            </w:pPr>
            <w:r w:rsidRPr="00C163CE">
              <w:rPr>
                <w:szCs w:val="20"/>
              </w:rPr>
              <w:t xml:space="preserve">Irreversible hepatic disease </w:t>
            </w:r>
          </w:p>
          <w:p w14:paraId="630F07A5" w14:textId="763ECD08" w:rsidR="00413658" w:rsidRPr="00C163CE" w:rsidRDefault="00413658" w:rsidP="00036B54">
            <w:pPr>
              <w:pStyle w:val="TableText0"/>
              <w:numPr>
                <w:ilvl w:val="0"/>
                <w:numId w:val="17"/>
              </w:numPr>
              <w:ind w:left="414" w:hanging="357"/>
              <w:rPr>
                <w:szCs w:val="20"/>
              </w:rPr>
            </w:pPr>
            <w:r w:rsidRPr="00C163CE">
              <w:rPr>
                <w:szCs w:val="20"/>
              </w:rPr>
              <w:t xml:space="preserve">Irreversible renal disease </w:t>
            </w:r>
          </w:p>
          <w:p w14:paraId="52A53BED" w14:textId="624C9A20" w:rsidR="00413658" w:rsidRPr="00C163CE" w:rsidRDefault="00413658" w:rsidP="00036B54">
            <w:pPr>
              <w:pStyle w:val="TableText0"/>
              <w:numPr>
                <w:ilvl w:val="0"/>
                <w:numId w:val="17"/>
              </w:numPr>
              <w:ind w:left="414" w:hanging="357"/>
              <w:rPr>
                <w:szCs w:val="20"/>
              </w:rPr>
            </w:pPr>
            <w:r w:rsidRPr="00C163CE">
              <w:rPr>
                <w:szCs w:val="20"/>
              </w:rPr>
              <w:t xml:space="preserve">Irreversible neurological disease </w:t>
            </w:r>
          </w:p>
          <w:p w14:paraId="27F8DE06" w14:textId="2FC19EF5" w:rsidR="00413658" w:rsidRPr="00C163CE" w:rsidRDefault="00413658" w:rsidP="00036B54">
            <w:pPr>
              <w:pStyle w:val="TableText0"/>
              <w:numPr>
                <w:ilvl w:val="0"/>
                <w:numId w:val="17"/>
              </w:numPr>
              <w:ind w:left="414" w:hanging="357"/>
              <w:rPr>
                <w:szCs w:val="20"/>
              </w:rPr>
            </w:pPr>
            <w:r w:rsidRPr="00C163CE">
              <w:rPr>
                <w:szCs w:val="20"/>
              </w:rPr>
              <w:t>Medical non</w:t>
            </w:r>
            <w:r>
              <w:rPr>
                <w:szCs w:val="20"/>
              </w:rPr>
              <w:t>-</w:t>
            </w:r>
            <w:r w:rsidRPr="00C163CE">
              <w:rPr>
                <w:szCs w:val="20"/>
              </w:rPr>
              <w:t xml:space="preserve">adherence </w:t>
            </w:r>
          </w:p>
          <w:p w14:paraId="116A4760" w14:textId="31FBF4F9" w:rsidR="00413658" w:rsidRPr="00C163CE" w:rsidRDefault="00413658" w:rsidP="00036B54">
            <w:pPr>
              <w:pStyle w:val="TableText0"/>
              <w:numPr>
                <w:ilvl w:val="0"/>
                <w:numId w:val="17"/>
              </w:numPr>
              <w:ind w:left="414" w:hanging="357"/>
              <w:rPr>
                <w:szCs w:val="20"/>
              </w:rPr>
            </w:pPr>
            <w:r w:rsidRPr="00C163CE">
              <w:rPr>
                <w:szCs w:val="20"/>
              </w:rPr>
              <w:t>Severe psychosocial limitations</w:t>
            </w:r>
          </w:p>
          <w:p w14:paraId="2E15FCDA" w14:textId="77777777" w:rsidR="00413658" w:rsidRPr="00C163CE" w:rsidRDefault="00413658" w:rsidP="007F1AE6">
            <w:pPr>
              <w:pStyle w:val="TableText0"/>
              <w:rPr>
                <w:szCs w:val="20"/>
              </w:rPr>
            </w:pPr>
            <w:r w:rsidRPr="00C163CE">
              <w:rPr>
                <w:szCs w:val="20"/>
              </w:rPr>
              <w:t xml:space="preserve">Relative </w:t>
            </w:r>
          </w:p>
          <w:p w14:paraId="1C9200B4" w14:textId="70735DAA" w:rsidR="00413658" w:rsidRPr="00C163CE" w:rsidRDefault="00413658" w:rsidP="00036B54">
            <w:pPr>
              <w:pStyle w:val="TableText0"/>
              <w:numPr>
                <w:ilvl w:val="0"/>
                <w:numId w:val="18"/>
              </w:numPr>
              <w:ind w:left="414" w:hanging="357"/>
              <w:rPr>
                <w:szCs w:val="20"/>
              </w:rPr>
            </w:pPr>
            <w:r w:rsidRPr="00C163CE">
              <w:rPr>
                <w:szCs w:val="20"/>
              </w:rPr>
              <w:t>Age&gt;80 y for D</w:t>
            </w:r>
            <w:r>
              <w:rPr>
                <w:szCs w:val="20"/>
              </w:rPr>
              <w:t>T.</w:t>
            </w:r>
            <w:r w:rsidRPr="00C163CE">
              <w:rPr>
                <w:szCs w:val="20"/>
              </w:rPr>
              <w:t xml:space="preserve"> </w:t>
            </w:r>
          </w:p>
          <w:p w14:paraId="2831B423" w14:textId="10B75313" w:rsidR="00413658" w:rsidRPr="00C163CE" w:rsidRDefault="00413658" w:rsidP="00036B54">
            <w:pPr>
              <w:pStyle w:val="TableText0"/>
              <w:numPr>
                <w:ilvl w:val="0"/>
                <w:numId w:val="18"/>
              </w:numPr>
              <w:ind w:left="414" w:hanging="357"/>
              <w:rPr>
                <w:szCs w:val="20"/>
              </w:rPr>
            </w:pPr>
            <w:r w:rsidRPr="00C163CE">
              <w:rPr>
                <w:szCs w:val="20"/>
              </w:rPr>
              <w:t xml:space="preserve">Obesity or malnutrition </w:t>
            </w:r>
          </w:p>
          <w:p w14:paraId="15D865C7" w14:textId="63FAC9B4" w:rsidR="00413658" w:rsidRPr="00C163CE" w:rsidRDefault="00413658" w:rsidP="00036B54">
            <w:pPr>
              <w:pStyle w:val="TableText0"/>
              <w:numPr>
                <w:ilvl w:val="0"/>
                <w:numId w:val="18"/>
              </w:numPr>
              <w:ind w:left="414" w:hanging="357"/>
              <w:rPr>
                <w:szCs w:val="20"/>
              </w:rPr>
            </w:pPr>
            <w:r w:rsidRPr="00C163CE">
              <w:rPr>
                <w:szCs w:val="20"/>
              </w:rPr>
              <w:t xml:space="preserve">Musculoskeletal disease that impairs rehabilitation </w:t>
            </w:r>
          </w:p>
          <w:p w14:paraId="29C54C93" w14:textId="2718FB5F" w:rsidR="00413658" w:rsidRPr="00C163CE" w:rsidRDefault="00413658" w:rsidP="00036B54">
            <w:pPr>
              <w:pStyle w:val="TableText0"/>
              <w:numPr>
                <w:ilvl w:val="0"/>
                <w:numId w:val="18"/>
              </w:numPr>
              <w:ind w:left="414" w:hanging="357"/>
              <w:rPr>
                <w:szCs w:val="20"/>
              </w:rPr>
            </w:pPr>
            <w:r w:rsidRPr="00C163CE">
              <w:rPr>
                <w:szCs w:val="20"/>
              </w:rPr>
              <w:t xml:space="preserve">Active systemic infection or prolonged intubation </w:t>
            </w:r>
          </w:p>
          <w:p w14:paraId="11176F9C" w14:textId="04704475" w:rsidR="00413658" w:rsidRPr="00C163CE" w:rsidRDefault="00413658" w:rsidP="00036B54">
            <w:pPr>
              <w:pStyle w:val="TableText0"/>
              <w:numPr>
                <w:ilvl w:val="0"/>
                <w:numId w:val="18"/>
              </w:numPr>
              <w:ind w:left="414" w:hanging="357"/>
              <w:rPr>
                <w:szCs w:val="20"/>
              </w:rPr>
            </w:pPr>
            <w:r w:rsidRPr="00C163CE">
              <w:rPr>
                <w:szCs w:val="20"/>
              </w:rPr>
              <w:t xml:space="preserve">Untreated malignancy </w:t>
            </w:r>
          </w:p>
          <w:p w14:paraId="4B215CBB" w14:textId="61FEE0EB" w:rsidR="00413658" w:rsidRPr="00C163CE" w:rsidRDefault="00413658" w:rsidP="00036B54">
            <w:pPr>
              <w:pStyle w:val="TableText0"/>
              <w:numPr>
                <w:ilvl w:val="0"/>
                <w:numId w:val="18"/>
              </w:numPr>
              <w:ind w:left="414" w:hanging="357"/>
              <w:rPr>
                <w:szCs w:val="20"/>
              </w:rPr>
            </w:pPr>
            <w:r w:rsidRPr="00C163CE">
              <w:rPr>
                <w:szCs w:val="20"/>
              </w:rPr>
              <w:t xml:space="preserve">Severe PVD </w:t>
            </w:r>
          </w:p>
          <w:p w14:paraId="59EF6074" w14:textId="0A077BDB" w:rsidR="00413658" w:rsidRPr="00C163CE" w:rsidRDefault="00413658" w:rsidP="00036B54">
            <w:pPr>
              <w:pStyle w:val="TableText0"/>
              <w:numPr>
                <w:ilvl w:val="0"/>
                <w:numId w:val="18"/>
              </w:numPr>
              <w:ind w:left="414" w:hanging="357"/>
              <w:rPr>
                <w:szCs w:val="20"/>
              </w:rPr>
            </w:pPr>
            <w:r w:rsidRPr="00C163CE">
              <w:rPr>
                <w:szCs w:val="20"/>
              </w:rPr>
              <w:t xml:space="preserve">Active substance abuse </w:t>
            </w:r>
          </w:p>
          <w:p w14:paraId="4F5418E8" w14:textId="5C2723EC" w:rsidR="00413658" w:rsidRPr="00C163CE" w:rsidRDefault="00413658" w:rsidP="00036B54">
            <w:pPr>
              <w:pStyle w:val="TableText0"/>
              <w:numPr>
                <w:ilvl w:val="0"/>
                <w:numId w:val="18"/>
              </w:numPr>
              <w:ind w:left="414" w:hanging="357"/>
              <w:rPr>
                <w:szCs w:val="20"/>
              </w:rPr>
            </w:pPr>
            <w:r w:rsidRPr="00C163CE">
              <w:rPr>
                <w:szCs w:val="20"/>
              </w:rPr>
              <w:t xml:space="preserve">Impaired cognitive function </w:t>
            </w:r>
          </w:p>
          <w:p w14:paraId="684C6328" w14:textId="649A0ABF" w:rsidR="00413658" w:rsidRPr="00C163CE" w:rsidRDefault="00413658" w:rsidP="00036B54">
            <w:pPr>
              <w:pStyle w:val="TableText0"/>
              <w:numPr>
                <w:ilvl w:val="0"/>
                <w:numId w:val="18"/>
              </w:numPr>
              <w:ind w:left="414" w:hanging="357"/>
              <w:rPr>
                <w:szCs w:val="20"/>
              </w:rPr>
            </w:pPr>
            <w:r w:rsidRPr="00C163CE">
              <w:rPr>
                <w:szCs w:val="20"/>
              </w:rPr>
              <w:t xml:space="preserve">Unmanaged psychiatric disorder </w:t>
            </w:r>
          </w:p>
          <w:p w14:paraId="6F5FF023" w14:textId="049B1E74" w:rsidR="00413658" w:rsidRDefault="00413658" w:rsidP="00036B54">
            <w:pPr>
              <w:pStyle w:val="TableText0"/>
              <w:numPr>
                <w:ilvl w:val="0"/>
                <w:numId w:val="18"/>
              </w:numPr>
              <w:ind w:left="414" w:hanging="357"/>
              <w:rPr>
                <w:szCs w:val="20"/>
              </w:rPr>
            </w:pPr>
            <w:r w:rsidRPr="00C163CE">
              <w:rPr>
                <w:szCs w:val="20"/>
              </w:rPr>
              <w:t>Lack of social support</w:t>
            </w:r>
          </w:p>
        </w:tc>
        <w:tc>
          <w:tcPr>
            <w:tcW w:w="983" w:type="pct"/>
          </w:tcPr>
          <w:p w14:paraId="1E958B98" w14:textId="4D242FE5" w:rsidR="00413658" w:rsidRPr="00791EC9" w:rsidRDefault="00413658" w:rsidP="00036B54">
            <w:pPr>
              <w:pStyle w:val="TableText0"/>
              <w:numPr>
                <w:ilvl w:val="0"/>
                <w:numId w:val="16"/>
              </w:numPr>
              <w:ind w:left="414" w:hanging="357"/>
            </w:pPr>
            <w:r w:rsidRPr="00791EC9">
              <w:t>major contraindications (i.e., long-term oral anticoagulation, infection, severe renal dysfunction, ventricular arrhythmias),</w:t>
            </w:r>
          </w:p>
          <w:p w14:paraId="4E8C5AE9" w14:textId="6A57B232" w:rsidR="00413658" w:rsidRPr="00C163CE" w:rsidRDefault="00413658" w:rsidP="00036B54">
            <w:pPr>
              <w:pStyle w:val="TableText0"/>
              <w:numPr>
                <w:ilvl w:val="0"/>
                <w:numId w:val="16"/>
              </w:numPr>
              <w:ind w:left="414" w:hanging="357"/>
              <w:rPr>
                <w:szCs w:val="20"/>
              </w:rPr>
            </w:pPr>
            <w:r>
              <w:t>un</w:t>
            </w:r>
            <w:r w:rsidRPr="00791EC9">
              <w:t>stable psychosocial background</w:t>
            </w:r>
          </w:p>
        </w:tc>
        <w:tc>
          <w:tcPr>
            <w:tcW w:w="1019" w:type="pct"/>
          </w:tcPr>
          <w:p w14:paraId="4391D685" w14:textId="38022228" w:rsidR="00413658" w:rsidRPr="00791EC9" w:rsidRDefault="00413658" w:rsidP="00036B54">
            <w:pPr>
              <w:pStyle w:val="TableText0"/>
              <w:numPr>
                <w:ilvl w:val="0"/>
                <w:numId w:val="16"/>
              </w:numPr>
              <w:ind w:left="414" w:hanging="357"/>
            </w:pPr>
            <w:r w:rsidRPr="00413658">
              <w:t xml:space="preserve">Patients were excluded from the trial if biventricular circulatory support was expected to be necessary or if irreversible </w:t>
            </w:r>
            <w:r w:rsidR="00CC12F4" w:rsidRPr="00413658">
              <w:t>end organ</w:t>
            </w:r>
            <w:r w:rsidRPr="00413658">
              <w:t xml:space="preserve"> dysfunction or active infection was present.</w:t>
            </w:r>
          </w:p>
        </w:tc>
      </w:tr>
    </w:tbl>
    <w:p w14:paraId="3A6DD01D" w14:textId="3832EAEF" w:rsidR="008B2E5C" w:rsidRPr="00414B37" w:rsidRDefault="008B2E5C" w:rsidP="00D5222D">
      <w:pPr>
        <w:pStyle w:val="Tablenotes"/>
        <w:spacing w:after="0"/>
      </w:pPr>
      <w:r w:rsidRPr="00414B37">
        <w:t xml:space="preserve">Source: Adapted from </w:t>
      </w:r>
      <w:r w:rsidRPr="00414B37">
        <w:fldChar w:fldCharType="begin">
          <w:fldData xml:space="preserve">PEVuZE5vdGU+PENpdGU+PEF1dGhvcj5Db29rPC9BdXRob3I+PFllYXI+MjAxNzwvWWVhcj48UmVj
TnVtPjEwODk8L1JlY051bT48RGlzcGxheVRleHQ+KENvb2sgZXQgYWwuLCAyMDE3OyBIZWlkZW5y
ZWljaCBldCBhbC4sIDIwMjI7IE1jRG9uYWdoIGV0IGFsLiwgMjAyMik8L0Rpc3BsYXlUZXh0Pjxy
ZWNvcmQ+PHJlYy1udW1iZXI+MTA4OTwvcmVjLW51bWJlcj48Zm9yZWlnbi1rZXlzPjxrZXkgYXBw
PSJFTiIgZGItaWQ9InR2NXZ0cDVydmF2dGU0ZXJldG01OXZ6N3J6ZHJ3ejV2YXhhdCIgdGltZXN0
YW1wPSIxNjg3NDg1NTM2Ij4xMDg5PC9rZXk+PC9mb3JlaWduLWtleXM+PHJlZi10eXBlIG5hbWU9
IkpvdXJuYWwgQXJ0aWNsZSI+MTc8L3JlZi10eXBlPjxjb250cmlidXRvcnM+PGF1dGhvcnM+PGF1
dGhvcj5KZW5uaWZlciBMLiBDb29rPC9hdXRob3I+PGF1dGhvcj5Nb25pY2EgQ29sdmluPC9hdXRo
b3I+PGF1dGhvcj5HYXJ5IFMuIEZyYW5jaXM8L2F1dGhvcj48YXV0aG9yPkthdGhsZWVuIEwuIEdy
YWR5PC9hdXRob3I+PGF1dGhvcj5UaW1vdGh5IE0uIEhvZmZtYW48L2F1dGhvcj48YXV0aG9yPk1h
cmllbGwgSmVzc3VwPC9hdXRob3I+PGF1dGhvcj5SYW5qaXQgSm9objwvYXV0aG9yPjxhdXRob3I+
TWljaGFlbCBTLiBLaWVybmFuPC9hdXRob3I+PGF1dGhvcj5KdWRpdGggRS4gTWl0Y2hlbGw8L2F1
dGhvcj48YXV0aG9yPkZyYW5jaXMgRC4gUGFnYW5pPC9hdXRob3I+PGF1dGhvcj5NaWNoYWVsIFBl
dHR5PC9hdXRob3I+PGF1dGhvcj5QYXNhbGEgUmF2aWNoYW5kcmFuPC9hdXRob3I+PGF1dGhvcj5K
b3NlcGggRy4gUm9nZXJzPC9hdXRob3I+PGF1dGhvcj5NYXJjIEouIFNlbWlncmFuPC9hdXRob3I+
PGF1dGhvcj5KLiBNYXR0aGV3IFRvb2xlPC9hdXRob3I+PC9hdXRob3JzPjwvY29udHJpYnV0b3Jz
Pjx0aXRsZXM+PHRpdGxlPlJlY29tbWVuZGF0aW9ucyBmb3IgdGhlIFVzZSBvZiBNZWNoYW5pY2Fs
IENpcmN1bGF0b3J5IFN1cHBvcnQ6IEFtYnVsYXRvcnkgYW5kIENvbW11bml0eSBQYXRpZW50IENh
cmU6IEEgU2NpZW50aWZpYyBTdGF0ZW1lbnQgRnJvbSB0aGUgQW1lcmljYW4gSGVhcnQgQXNzb2Np
YXRpb248L3RpdGxlPjxzZWNvbmRhcnktdGl0bGU+Q2lyY3VsYXRpb248L3NlY29uZGFyeS10aXRs
ZT48L3RpdGxlcz48cGVyaW9kaWNhbD48ZnVsbC10aXRsZT5DaXJjdWxhdGlvbjwvZnVsbC10aXRs
ZT48L3BlcmlvZGljYWw+PHBhZ2VzPmUxMTQ1LWUxMTU4PC9wYWdlcz48dm9sdW1lPjEzNTwvdm9s
dW1lPjxudW1iZXI+MjU8L251bWJlcj48ZGF0ZXM+PHllYXI+MjAxNzwveWVhcj48L2RhdGVzPjx1
cmxzPjxyZWxhdGVkLXVybHM+PHVybD5odHRwczovL3d3dy5haGFqb3VybmFscy5vcmcvZG9pL2Fi
cy8xMC4xMTYxL0NJUi4wMDAwMDAwMDAwMDAwNTA3PC91cmw+PHVybD5odHRwczovL3d3dy5haGFq
b3VybmFscy5vcmcvZG9pL3BkZi8xMC4xMTYxL0NJUi4wMDAwMDAwMDAwMDAwNTA3P2Rvd25sb2Fk
PXRydWU8L3VybD48L3JlbGF0ZWQtdXJscz48L3VybHM+PGVsZWN0cm9uaWMtcmVzb3VyY2UtbnVt
PmRvaToxMC4xMTYxL0NJUi4wMDAwMDAwMDAwMDAwNTA3PC9lbGVjdHJvbmljLXJlc291cmNlLW51
bT48L3JlY29yZD48L0NpdGU+PENpdGU+PEF1dGhvcj5IZWlkZW5yZWljaDwvQXV0aG9yPjxZZWFy
PjIwMjI8L1llYXI+PFJlY051bT4xPC9SZWNOdW0+PHJlY29yZD48cmVjLW51bWJlcj4xPC9yZWMt
bnVtYmVyPjxmb3JlaWduLWtleXM+PGtleSBhcHA9IkVOIiBkYi1pZD0idHY1dnRwNXJ2YXZ0ZTRl
cmV0bTU5dno3cnpkcnd6NXZheGF0IiB0aW1lc3RhbXA9IjE2ODUzMzQ1NTgiPjE8L2tleT48L2Zv
cmVpZ24ta2V5cz48cmVmLXR5cGUgbmFtZT0iSm91cm5hbCBBcnRpY2xlIj4xNzwvcmVmLXR5cGU+
PGNvbnRyaWJ1dG9ycz48YXV0aG9ycz48YXV0aG9yPkhlaWRlbnJlaWNoLCBQYXVsIEEuPC9hdXRo
b3I+PGF1dGhvcj5Cb3prdXJ0LCBCaXlrZW08L2F1dGhvcj48YXV0aG9yPkFndWlsYXIsIERhdmlk
PC9hdXRob3I+PGF1dGhvcj5BbGxlbiwgTGFycnkgQS48L2F1dGhvcj48YXV0aG9yPkJ5dW4sIEpv
bmkgSi48L2F1dGhvcj48YXV0aG9yPkNvbHZpbiwgTW9uaWNhIE0uPC9hdXRob3I+PGF1dGhvcj5E
ZXN3YWwsIEFuaXRhPC9hdXRob3I+PGF1dGhvcj5EcmF6bmVyLCBNYXJrIEguPC9hdXRob3I+PGF1
dGhvcj5EdW5sYXksIFNoYW5ub24gTS48L2F1dGhvcj48YXV0aG9yPkV2ZXJzLCBMaW5kYSBSLjwv
YXV0aG9yPjxhdXRob3I+RmFuZywgSmFtZXMgQy48L2F1dGhvcj48YXV0aG9yPkZlZHNvbiwgU2F2
aXRyaSBFLjwvYXV0aG9yPjxhdXRob3I+Rm9uYXJvdywgR3JlZ2cgQy48L2F1dGhvcj48YXV0aG9y
PkhheWVrLCBTYWxpbSBTLjwvYXV0aG9yPjxhdXRob3I+SGVybmFuZGV6LCBBZHJpYW4gRi48L2F1
dGhvcj48YXV0aG9yPktoYXphbmllLCBQcmF0ZWV0aTwvYXV0aG9yPjxhdXRob3I+S2l0dGxlc29u
LCBNaWNoZWxsZSBNLjwvYXV0aG9yPjxhdXRob3I+TGVlLCBDaHJpc3RvcGhlciBTLjwvYXV0aG9y
PjxhdXRob3I+TGluaywgTWFyayBTLjwvYXV0aG9yPjxhdXRob3I+TWlsYW5vLCBDYXJtZWxvIEEu
PC9hdXRob3I+PGF1dGhvcj5ObmFjaGV0YSwgTG9ycmFpbmUgQy48L2F1dGhvcj48YXV0aG9yPlNh
bmRodSwgQWxleGFuZGVyIFQuPC9hdXRob3I+PGF1dGhvcj5TdGV2ZW5zb24sIEx5bm5lIFdhcm5l
cjwvYXV0aG9yPjxhdXRob3I+VmFyZGVueSwgT3JseTwvYXV0aG9yPjxhdXRob3I+VmVzdCwgQW1h
bmRhIFIuPC9hdXRob3I+PGF1dGhvcj5ZYW5jeSwgQ2x5ZGUgVy48L2F1dGhvcj48L2F1dGhvcnM+
PC9jb250cmlidXRvcnM+PHRpdGxlcz48dGl0bGU+MjAyMiBBSEEvQUNDL0hGU0EgR3VpZGVsaW5l
IGZvciB0aGUgTWFuYWdlbWVudCBvZiBIZWFydCBGYWlsdXJlOiBBIFJlcG9ydCBvZiB0aGUgQW1l
cmljYW4gQ29sbGVnZSBvZiBDYXJkaW9sb2d5L0FtZXJpY2FuIEhlYXJ0IEFzc29jaWF0aW9uIEpv
aW50IENvbW1pdHRlZSBvbiBDbGluaWNhbCBQcmFjdGljZSBHdWlkZWxpbmVzPC90aXRsZT48c2Vj
b25kYXJ5LXRpdGxlPkouIEFtLiBDb2xsLiBDYXJkaW9sLjwvc2Vjb25kYXJ5LXRpdGxlPjwvdGl0
bGVzPjxwZXJpb2RpY2FsPjxmdWxsLXRpdGxlPkouIEFtLiBDb2xsLiBDYXJkaW9sLjwvZnVsbC10
aXRsZT48L3BlcmlvZGljYWw+PHBhZ2VzPmUyNjMtZTQyMTwvcGFnZXM+PHZvbHVtZT43OTwvdm9s
dW1lPjxudW1iZXI+MTc8L251bWJlcj48a2V5d29yZHM+PGtleXdvcmQ+QUNDL0FIQSBDbGluaWNh
bCBQcmFjdGljZSBHdWlkZWxpbmVzPC9rZXl3b3JkPjxrZXl3b3JkPkFDRSBpbmhpYml0b3JzPC9r
ZXl3b3JkPjxrZXl3b3JkPmFjdXRlIGRlY29tcGVuc2F0ZWQgaGVhcnQgZmFpbHVyZTwva2V5d29y
ZD48a2V5d29yZD5BZHJlbmVyZ2ljIGJldGEgYmxvY2tlcnM8L2tleXdvcmQ+PGtleXdvcmQ+QW1l
cmljYW4gSGVhcnQgQXNzb2NpYXRpb248L2tleXdvcmQ+PGtleXdvcmQ+QW15bG9pZG9zaXM8L2tl
eXdvcmQ+PGtleXdvcmQ+QW5naW90ZW5zaW48L2tleXdvcmQ+PGtleXdvcmQ+YW5naW90ZW5zaW4g
YW5kIG5lcHJpbHlzaW4gcmVjZXB0b3IgYW50YWdvbmlzdDwva2V5d29yZD48a2V5d29yZD5hbmdp
b3RlbnNpbiByZWNlcHRvciBhbnRhZ29uaXN0PC9rZXl3b3JkPjxrZXl3b3JkPkF0cmlhbCBmaWJy
aWxsYXRpb248L2tleXdvcmQ+PGtleXdvcmQ+YmV0YSBibG9ja2Vyczwva2V5d29yZD48a2V5d29y
ZD5jYXJkaWFjIGFteWxvaWRvc2lzPC9rZXl3b3JkPjxrZXl3b3JkPmNhcmRpYWMgZmFpbHVyZTwv
a2V5d29yZD48a2V5d29yZD5DYXJkaWFjIHBhdGllbnRzPC9rZXl3b3JkPjxrZXl3b3JkPmNhcmRp
by1vbmNvbG9neTwva2V5d29yZD48a2V5d29yZD5jYXJkaW9nZW5pYyBzaG9jazwva2V5d29yZD48
a2V5d29yZD5DYXJkaW9sb2d5PC9rZXl3b3JkPjxrZXl3b3JkPmNhcmRpb215b3BhdGh5PC9rZXl3
b3JkPjxrZXl3b3JkPmNhcmRpb215b3BhdGh5IGluIHByZWduYW5jeTwva2V5d29yZD48a2V5d29y
ZD5jaHJvbmljIGhlYXJ0IGZhaWx1cmU8L2tleXdvcmQ+PGtleXdvcmQ+Y29uZ2VzdGl2ZSBoZWFy
dCBmYWlsdXJlPC9rZXl3b3JkPjxrZXl3b3JkPmRpYWJldGVzPC9rZXl3b3JkPjxrZXl3b3JkPmd1
aWRlbGluZS1kaXJlY3RlZCBtZWRpY2FsIHRoZXJhcHk8L2tleXdvcmQ+PGtleXdvcmQ+SGVhcnQ8
L2tleXdvcmQ+PGtleXdvcmQ+SGVhcnQgZmFpbHVyZTwva2V5d29yZD48a2V5d29yZD5IZWFydCBG
YWlsdXJlIC0gZHJ1ZyB0aGVyYXB5PC9rZXl3b3JkPjxrZXl3b3JkPkhlYXJ0IEZhaWx1cmUgLSB0
aGVyYXB5PC9rZXl3b3JkPjxrZXl3b3JkPmhlYXJ0IGZhaWx1cmUgcmVoYWJpbGl0YXRpb248L2tl
eXdvcmQ+PGtleXdvcmQ+aGVhcnQgZmFpbHVyZSB3aXRoIG1pbGRseSByZWR1Y2VkIGVqZWN0aW9u
IGZyYWN0aW9uPC9rZXl3b3JkPjxrZXl3b3JkPmhlYXJ0IGZhaWx1cmUgd2l0aCBwcmVzZXJ2ZWQg
ZWplY3Rpb24gZnJhY3Rpb248L2tleXdvcmQ+PGtleXdvcmQ+aGVhcnQgZmFpbHVyZSB3aXRoIHJl
ZHVjZWQgZWplY3Rpb24gZnJhY3Rpb248L2tleXdvcmQ+PGtleXdvcmQ+SHVtYW5zPC9rZXl3b3Jk
PjxrZXl3b3JkPk1lZGljYWwgY2FyZTwva2V5d29yZD48a2V5d29yZD5NZWRpY2FsIHJlc2VhcmNo
PC9rZXl3b3JkPjxrZXl3b3JkPk1lZGljaW5lLCBFeHBlcmltZW50YWw8L2tleXdvcmQ+PGtleXdv
cmQ+bWluZXJhbG9jb3J0aWNvaWQgcmVjZXB0b3IgYW50YWdvbmlzdHM8L2tleXdvcmQ+PGtleXdv
cmQ+bWl0cmFsIHJlZ3VyZ2l0YXRpb248L2tleXdvcmQ+PGtleXdvcmQ+cGFsbGlhdGl2ZSBjYXJl
PC9rZXl3b3JkPjxrZXl3b3JkPlBhbGxpYXRpdmUgdHJlYXRtZW50PC9rZXl3b3JkPjxrZXl3b3Jk
PlF1YWxpdHkgbWFuYWdlbWVudDwva2V5d29yZD48a2V5d29yZD5yZWR1Y2VkIGVqZWN0aW9uIGZy
YWN0aW9uPC9rZXl3b3JkPjxrZXl3b3JkPlJlc2VhcmNoIFJlcG9ydDwva2V5d29yZD48a2V5d29y
ZD5yaWdodCBoZWFydCBwcmVzc3VyZTwva2V5d29yZD48a2V5d29yZD5zYWN1Yml0cmlsLXZhbHNh
cnRhbjwva2V5d29yZD48a2V5d29yZD5TR0xUMiBpbmhpYml0b3JzPC9rZXl3b3JkPjxrZXl3b3Jk
PlNob2NrPC9rZXl3b3JkPjxrZXl3b3JkPnNvY2lhbCBkZXRlcm1pbmFudHMgb2YgaGVhbHRoPC9r
ZXl3b3JkPjxrZXl3b3JkPnNvZGl1bSBnbHVjb3NlIGNvLXRyYW5zcG9ydGVyIDI8L2tleXdvcmQ+
PGtleXdvcmQ+c3lzdG9saWMgaGVhcnQgZmFpbHVyZTwva2V5d29yZD48a2V5d29yZD5UcmFkZSBh
bmQgcHJvZmVzc2lvbmFsIGFzc29jaWF0aW9uczwva2V5d29yZD48a2V5d29yZD5Vbml0ZWQgU3Rh
dGVzPC9rZXl3b3JkPjxrZXl3b3JkPlZhbHNhcnRhbjwva2V5d29yZD48a2V5d29yZD52YWx2dWxh
ciBoZWFydCBkaXNlYXNlPC9rZXl3b3JkPjwva2V5d29yZHM+PGRhdGVzPjx5ZWFyPjIwMjI8L3ll
YXI+PC9kYXRlcz48cHViLWxvY2F0aW9uPlVuaXRlZCBTdGF0ZXM8L3B1Yi1sb2NhdGlvbj48cHVi
bGlzaGVyPkVsc2V2aWVyIEIuVjwvcHVibGlzaGVyPjxpc2JuPjA3MzUtMTA5NzwvaXNibj48dXJs
cz48cmVsYXRlZC11cmxzPjx1cmw+aHR0cHM6Ly93d3cuc2NpZW5jZWRpcmVjdC5jb20vc2NpZW5j
ZS9hcnRpY2xlL3BpaS9TMDczNTEwOTcyMTA4Mzk1OT92aWElM0RpaHViPC91cmw+PC9yZWxhdGVk
LXVybHM+PC91cmxzPjxlbGVjdHJvbmljLXJlc291cmNlLW51bT4xMC4xMDE2L2ouamFjYy4yMDIx
LjEyLjAxMjwvZWxlY3Ryb25pYy1yZXNvdXJjZS1udW0+PC9yZWNvcmQ+PC9DaXRlPjxDaXRlPjxB
dXRob3I+TWNEb25hZ2g8L0F1dGhvcj48WWVhcj4yMDIyPC9ZZWFyPjxSZWNOdW0+MTA3NTwvUmVj
TnVtPjxyZWNvcmQ+PHJlYy1udW1iZXI+MTA3NTwvcmVjLW51bWJlcj48Zm9yZWlnbi1rZXlzPjxr
ZXkgYXBwPSJFTiIgZGItaWQ9InR2NXZ0cDVydmF2dGU0ZXJldG01OXZ6N3J6ZHJ3ejV2YXhhdCIg
dGltZXN0YW1wPSIxNjg2NzAwODc1Ij4xMDc1PC9rZXk+PC9mb3JlaWduLWtleXM+PHJlZi10eXBl
IG5hbWU9IkpvdXJuYWwgQXJ0aWNsZSI+MTc8L3JlZi10eXBlPjxjb250cmlidXRvcnM+PGF1dGhv
cnM+PGF1dGhvcj5NY0RvbmFnaCwgVC4gQS48L2F1dGhvcj48YXV0aG9yPk1ldHJhLCBNLjwvYXV0
aG9yPjxhdXRob3I+QWRhbW8sIE0uPC9hdXRob3I+PGF1dGhvcj5HYXJkbmVyLCBSLiBTLjwvYXV0
aG9yPjxhdXRob3I+QmF1bWJhY2gsIEEuPC9hdXRob3I+PGF1dGhvcj5Cb2htLCBNLjwvYXV0aG9y
PjxhdXRob3I+QnVycmksIEguPC9hdXRob3I+PGF1dGhvcj5CdXRsZXIsIEouPC9hdXRob3I+PGF1
dGhvcj5DZWx1dGtpZW4sIEouPC9hdXRob3I+PGF1dGhvcj5DaGlvbmNlbCwgTy48L2F1dGhvcj48
YXV0aG9yPkNsZWxhbmQsIEouIEcuIEYuPC9hdXRob3I+PGF1dGhvcj5Db2F0cywgQS4gSi4gUy48
L2F1dGhvcj48YXV0aG9yPkNyZXNwby1MZWlybywgTS4gRy48L2F1dGhvcj48YXV0aG9yPkZhcm1h
a2lzLCBELjwvYXV0aG9yPjxhdXRob3I+R2lsYXJkLCBNLjwvYXV0aG9yPjxhdXRob3I+SGV5bWFu
cywgUy48L2F1dGhvcj48YXV0aG9yPkhvZXMsIEEuIFcuPC9hdXRob3I+PGF1dGhvcj5KYWFyc21h
LCBULjwvYXV0aG9yPjxhdXRob3I+SmFua293c2thLCBFLiBBLjwvYXV0aG9yPjxhdXRob3I+TGFp
bnNjYWssIE0uPC9hdXRob3I+PGF1dGhvcj5MYW0sIEMuIFMuIFAuPC9hdXRob3I+PGF1dGhvcj5M
eW9uLCBBLiBSLjwvYXV0aG9yPjxhdXRob3I+TWNNdXJyYXksIEouIEouIFYuPC9hdXRob3I+PGF1
dGhvcj5NZWJhemFhLCBBLjwvYXV0aG9yPjxhdXRob3I+TWluZGhhbSwgUi48L2F1dGhvcj48YXV0
aG9yPk11bmVyZXR0bywgQy48L2F1dGhvcj48YXV0aG9yPlBpZXBvbGksIE0uIEYuPC9hdXRob3I+
PGF1dGhvcj5QcmljZSwgUy48L2F1dGhvcj48YXV0aG9yPlJvc2FubywgRy4gTS4gQy48L2F1dGhv
cj48YXV0aG9yPlJ1c2NoaXR6a2EsIEYuPC9hdXRob3I+PGF1dGhvcj5Ta2liZWx1bmQsIEEuIEsu
PC9hdXRob3I+PC9hdXRob3JzPjwvY29udHJpYnV0b3JzPjx0aXRsZXM+PHRpdGxlPjIwMjEgRVND
IEd1aWRlbGluZXMgZm9yIHRoZSBkaWFnbm9zaXMgYW5kIHRyZWF0bWVudCBvZiBhY3V0ZSBhbmQg
Y2hyb25pYyBoZWFydCBmYWlsdXJlIERldmVsb3BlZCBieSB0aGUgVGFzayBGb3JjZSBmb3IgdGhl
IGRpYWdub3NpcyBhbmQgdHJlYXRtZW50IG9mIGFjdXRlIGFuZCBjaHJvbmljIGhlYXJ0IGZhaWx1
cmUgb2YgdGhlIEV1cm9wZWFuIFNvY2lldHkgb2YgQ2FyZGlvbG9neSAoRVNDKSBXaXRoIHRoZSBz
cGVjaWFsIGNvbnRyaWJ1dGlvbiBvZiB0aGUgSGVhcnQgRmFpbHVyZSBBc3NvY2lhdGlvbiAoSEZB
KSBvZiB0aGUgRVNDPC90aXRsZT48c2Vjb25kYXJ5LXRpdGxlPkV1ci4gSi4gSGVhcnQgRmFpbC48
L3NlY29uZGFyeS10aXRsZT48L3RpdGxlcz48cGVyaW9kaWNhbD48ZnVsbC10aXRsZT5FdXIuIEou
IEhlYXJ0IEZhaWwuPC9mdWxsLXRpdGxlPjwvcGVyaW9kaWNhbD48cGFnZXM+NC0xMzE8L3BhZ2Vz
Pjx2b2x1bWU+MjQ8L3ZvbHVtZT48bnVtYmVyPjE8L251bWJlcj48a2V5d29yZHM+PGtleXdvcmQ+
YWN1dGUgaGVhcnQgZmFpbHVyZTwva2V5d29yZD48a2V5d29yZD5BQ1VURSBNWU9DQVJESUFMLUlO
RkFSQ1RJT048L2tleXdvcmQ+PGtleXdvcmQ+YWR2YW5jZWQgaGVhcnQgZmFpbHVyZTwva2V5d29y
ZD48a2V5d29yZD5BT1JUSUMtVkFMVkUtUkVQTEFDRU1FTlQ8L2tleXdvcmQ+PGtleXdvcmQ+YXJy
aHl0aG1pYXM8L2tleXdvcmQ+PGtleXdvcmQ+QmF5ZXMgVGhlb3JlbTwva2V5d29yZD48a2V5d29y
ZD5CUkFJTiBOQVRSSVVSRVRJQyBQRVBUSURFPC9rZXl3b3JkPjxrZXl3b3JkPkNBUkRJQUMtUkVT
WU5DSFJPTklaQVRJT04gVEhFUkFQWTwva2V5d29yZD48a2V5d29yZD5DYXJkaW9sb2d5PC9rZXl3
b3JkPjxrZXl3b3JkPkNhcmRpb3Zhc2N1bGFyICZhbXA7IHJlc3BpcmF0b3J5IHN5c3RlbXM8L2tl
eXdvcmQ+PGtleXdvcmQ+Q2hyb25pYyBEaXNlYXNlPC9rZXl3b3JkPjxrZXl3b3JkPmNvbW9yYmlk
aXRpZXM8L2tleXdvcmQ+PGtleXdvcmQ+Q09ST05BUlktQVJURVJZLURJU0VBU0U8L2tleXdvcmQ+
PGtleXdvcmQ+ZGlhZ25vc2lzPC9rZXl3b3JkPjxrZXl3b3JkPmVqZWN0aW9uIGZyYWN0aW9uPC9r
ZXl3b3JkPjxrZXl3b3JkPkV1cm9wZTwva2V5d29yZD48a2V5d29yZD5GcmFuY2U8L2tleXdvcmQ+
PGtleXdvcmQ+R2VybWFueTwva2V5d29yZD48a2V5d29yZD5HdWlkZWxpbmVzPC9rZXl3b3JkPjxr
ZXl3b3JkPmhlYXJ0IGZhaWx1cmU8L2tleXdvcmQ+PGtleXdvcmQ+bmF0cml1cmV0aWMgcGVwdGlk
ZXM8L2tleXdvcmQ+PGtleXdvcmQ+cGhhcm1hY290aGVyYXB5PC9rZXl3b3JkPjxrZXl3b3JkPm5l
dXJvLWhvcm1vbmFsIGFudGFnb25pc3RzPC9rZXl3b3JkPjxrZXl3b3JkPmNhcmRpYWMgcmVzeW5j
aHJvbml6YXRpb24gdGhlcmFweTwva2V5d29yZD48a2V5d29yZD5tZWNoYW5pY2FsIGNpcmN1bGF0
b3J5IHN1cHBvcnQ8L2tleXdvcmQ+PGtleXdvcmQ+dHJhbnNwbGFudGF0aW9uPC9rZXl3b3JkPjxr
ZXl3b3JkPmhvc3BpdGFsaXphdGlvbjwva2V5d29yZD48a2V5d29yZD5tdWx0aWRpc2NpcGxpbmFy
eSBtYW5hZ2VtZW50PC9rZXl3b3JkPjxrZXl3b3JkPkhlYWx0aCBTY2llbmNlczwva2V5d29yZD48
a2V5d29yZD5IZWFydCBGYWlsdXJlIC0gZGlhZ25vc2lzPC9rZXl3b3JkPjxrZXl3b3JkPkhlYXJ0
IEZhaWx1cmUgLSB0aGVyYXB5PC9rZXl3b3JkPjxrZXl3b3JkPkhlYXJ0IEZhaWx1cmUvZGlhZ25v
c2lzL3RoZXJhcHk8L2tleXdvcmQ+PGtleXdvcmQ+SHVtYW4gaGVhbHRoIHNjaWVuY2VzPC9rZXl3
b3JkPjxrZXl3b3JkPkh1bWFuczwva2V5d29yZD48a2V5d29yZD5Iw6Rsc292ZXRlbnNrYXBlcjwv
a2V5d29yZD48a2V5d29yZD5JTVBMQU5UQUJMRSBDQVJESU9WRVJURVItREVGSUJSSUxMQVRPUjwv
a2V5d29yZD48a2V5d29yZD5JdGFseTwva2V5d29yZD48a2V5d29yZD5NZWRpY2FsIGFuZCBIZWFs
dGggU2NpZW5jZXM8L2tleXdvcmQ+PGtleXdvcmQ+TWVkaWNpbiBvY2ggaMOkbHNvdmV0ZW5za2Fw
PC9rZXl3b3JkPjxrZXl3b3JkPk51cnNpbmc8L2tleXdvcmQ+PGtleXdvcmQ+T212w6VyZG5hZDwv
a2V5d29yZD48a2V5d29yZD5QUkVTRVJWRUQgRUpFQ1RJT04gRlJBQ1RJT048L2tleXdvcmQ+PGtl
eXdvcmQ+UVVBTElUWS1PRi1MSUZFPC9rZXl3b3JkPjxrZXl3b3JkPlNjaWVuY2VzIGRlIGxhIHNh
bnTDqSBodW1haW5lPC9rZXl3b3JkPjxrZXl3b3JkPlN5c3TDqG1lcyBjYXJkaW92YXNjdWxhaXJl
ICZhbXA7IHJlc3BpcmF0b2lyZTwva2V5d29yZD48a2V5d29yZD5Vbml0ZWQgS2luZ2RvbTwva2V5
d29yZD48a2V5d29yZD5Vbml0ZWQgU3RhdGVzPC9rZXl3b3JkPjxrZXl3b3JkPlZFTlRSSUNVTEFS
IEFTU0lTVCBERVZJQ0U8L2tleXdvcmQ+PGtleXdvcmQ+V09SU0VOSU5HIFJFTkFMLUZVTkNUSU9O
PC9rZXl3b3JkPjwva2V5d29yZHM+PGRhdGVzPjx5ZWFyPjIwMjI8L3llYXI+PC9kYXRlcz48cHVi
LWxvY2F0aW9uPkVuZ2xhbmQ8L3B1Yi1sb2NhdGlvbj48cHVibGlzaGVyPldpbGV5LUJsYWNrd2Vs
bDwvcHVibGlzaGVyPjxpc2JuPjEzODgtOTg0MiYjeEQ7MTg3OS0wODQ0PC9pc2JuPjx1cmxzPjxy
ZWxhdGVkLXVybHM+PHVybD5odHRwczovL2Fpci51bmltaS5pdC9iaXRzdHJlYW0vMjQzNC85NjY2
MDAvMi9FdXJvcGVhbiUyMEolMjBvZiUyMEhlYXJ0JTIwRmFpbCUyMC0lMjAyMDIyJTIwLSUyMCUy
MC0lMjAyMDIxJTIwRVNDJTIwR3VpZGVsaW5lcyUyMGZvciUyMHRoZSUyMGRpYWdub3NpcyUyMGFu
ZCUyMHRyZWF0bWVudCUyMG9mJTIwYWN1dGUlMjBhbmQlMjBjaHJvbmljJTIwaGVhcnQlMjBmYWls
dXJlJTIwJTI4MSUyOS5wZGY8L3VybD48L3JlbGF0ZWQtdXJscz48L3VybHM+PGVsZWN0cm9uaWMt
cmVzb3VyY2UtbnVtPjEwLjEwMDIvZWpoZi4yMzMzPC9lbGVjdHJvbmljLXJlc291cmNlLW51bT48
L3JlY29yZD48L0NpdGU+PC9FbmROb3RlPgB=
</w:fldData>
        </w:fldChar>
      </w:r>
      <w:r w:rsidR="000A32C4">
        <w:instrText xml:space="preserve"> ADDIN EN.CITE </w:instrText>
      </w:r>
      <w:r w:rsidR="000A32C4">
        <w:fldChar w:fldCharType="begin">
          <w:fldData xml:space="preserve">PEVuZE5vdGU+PENpdGU+PEF1dGhvcj5Db29rPC9BdXRob3I+PFllYXI+MjAxNzwvWWVhcj48UmVj
TnVtPjEwODk8L1JlY051bT48RGlzcGxheVRleHQ+KENvb2sgZXQgYWwuLCAyMDE3OyBIZWlkZW5y
ZWljaCBldCBhbC4sIDIwMjI7IE1jRG9uYWdoIGV0IGFsLiwgMjAyMik8L0Rpc3BsYXlUZXh0Pjxy
ZWNvcmQ+PHJlYy1udW1iZXI+MTA4OTwvcmVjLW51bWJlcj48Zm9yZWlnbi1rZXlzPjxrZXkgYXBw
PSJFTiIgZGItaWQ9InR2NXZ0cDVydmF2dGU0ZXJldG01OXZ6N3J6ZHJ3ejV2YXhhdCIgdGltZXN0
YW1wPSIxNjg3NDg1NTM2Ij4xMDg5PC9rZXk+PC9mb3JlaWduLWtleXM+PHJlZi10eXBlIG5hbWU9
IkpvdXJuYWwgQXJ0aWNsZSI+MTc8L3JlZi10eXBlPjxjb250cmlidXRvcnM+PGF1dGhvcnM+PGF1
dGhvcj5KZW5uaWZlciBMLiBDb29rPC9hdXRob3I+PGF1dGhvcj5Nb25pY2EgQ29sdmluPC9hdXRo
b3I+PGF1dGhvcj5HYXJ5IFMuIEZyYW5jaXM8L2F1dGhvcj48YXV0aG9yPkthdGhsZWVuIEwuIEdy
YWR5PC9hdXRob3I+PGF1dGhvcj5UaW1vdGh5IE0uIEhvZmZtYW48L2F1dGhvcj48YXV0aG9yPk1h
cmllbGwgSmVzc3VwPC9hdXRob3I+PGF1dGhvcj5SYW5qaXQgSm9objwvYXV0aG9yPjxhdXRob3I+
TWljaGFlbCBTLiBLaWVybmFuPC9hdXRob3I+PGF1dGhvcj5KdWRpdGggRS4gTWl0Y2hlbGw8L2F1
dGhvcj48YXV0aG9yPkZyYW5jaXMgRC4gUGFnYW5pPC9hdXRob3I+PGF1dGhvcj5NaWNoYWVsIFBl
dHR5PC9hdXRob3I+PGF1dGhvcj5QYXNhbGEgUmF2aWNoYW5kcmFuPC9hdXRob3I+PGF1dGhvcj5K
b3NlcGggRy4gUm9nZXJzPC9hdXRob3I+PGF1dGhvcj5NYXJjIEouIFNlbWlncmFuPC9hdXRob3I+
PGF1dGhvcj5KLiBNYXR0aGV3IFRvb2xlPC9hdXRob3I+PC9hdXRob3JzPjwvY29udHJpYnV0b3Jz
Pjx0aXRsZXM+PHRpdGxlPlJlY29tbWVuZGF0aW9ucyBmb3IgdGhlIFVzZSBvZiBNZWNoYW5pY2Fs
IENpcmN1bGF0b3J5IFN1cHBvcnQ6IEFtYnVsYXRvcnkgYW5kIENvbW11bml0eSBQYXRpZW50IENh
cmU6IEEgU2NpZW50aWZpYyBTdGF0ZW1lbnQgRnJvbSB0aGUgQW1lcmljYW4gSGVhcnQgQXNzb2Np
YXRpb248L3RpdGxlPjxzZWNvbmRhcnktdGl0bGU+Q2lyY3VsYXRpb248L3NlY29uZGFyeS10aXRs
ZT48L3RpdGxlcz48cGVyaW9kaWNhbD48ZnVsbC10aXRsZT5DaXJjdWxhdGlvbjwvZnVsbC10aXRs
ZT48L3BlcmlvZGljYWw+PHBhZ2VzPmUxMTQ1LWUxMTU4PC9wYWdlcz48dm9sdW1lPjEzNTwvdm9s
dW1lPjxudW1iZXI+MjU8L251bWJlcj48ZGF0ZXM+PHllYXI+MjAxNzwveWVhcj48L2RhdGVzPjx1
cmxzPjxyZWxhdGVkLXVybHM+PHVybD5odHRwczovL3d3dy5haGFqb3VybmFscy5vcmcvZG9pL2Fi
cy8xMC4xMTYxL0NJUi4wMDAwMDAwMDAwMDAwNTA3PC91cmw+PHVybD5odHRwczovL3d3dy5haGFq
b3VybmFscy5vcmcvZG9pL3BkZi8xMC4xMTYxL0NJUi4wMDAwMDAwMDAwMDAwNTA3P2Rvd25sb2Fk
PXRydWU8L3VybD48L3JlbGF0ZWQtdXJscz48L3VybHM+PGVsZWN0cm9uaWMtcmVzb3VyY2UtbnVt
PmRvaToxMC4xMTYxL0NJUi4wMDAwMDAwMDAwMDAwNTA3PC9lbGVjdHJvbmljLXJlc291cmNlLW51
bT48L3JlY29yZD48L0NpdGU+PENpdGU+PEF1dGhvcj5IZWlkZW5yZWljaDwvQXV0aG9yPjxZZWFy
PjIwMjI8L1llYXI+PFJlY051bT4xPC9SZWNOdW0+PHJlY29yZD48cmVjLW51bWJlcj4xPC9yZWMt
bnVtYmVyPjxmb3JlaWduLWtleXM+PGtleSBhcHA9IkVOIiBkYi1pZD0idHY1dnRwNXJ2YXZ0ZTRl
cmV0bTU5dno3cnpkcnd6NXZheGF0IiB0aW1lc3RhbXA9IjE2ODUzMzQ1NTgiPjE8L2tleT48L2Zv
cmVpZ24ta2V5cz48cmVmLXR5cGUgbmFtZT0iSm91cm5hbCBBcnRpY2xlIj4xNzwvcmVmLXR5cGU+
PGNvbnRyaWJ1dG9ycz48YXV0aG9ycz48YXV0aG9yPkhlaWRlbnJlaWNoLCBQYXVsIEEuPC9hdXRo
b3I+PGF1dGhvcj5Cb3prdXJ0LCBCaXlrZW08L2F1dGhvcj48YXV0aG9yPkFndWlsYXIsIERhdmlk
PC9hdXRob3I+PGF1dGhvcj5BbGxlbiwgTGFycnkgQS48L2F1dGhvcj48YXV0aG9yPkJ5dW4sIEpv
bmkgSi48L2F1dGhvcj48YXV0aG9yPkNvbHZpbiwgTW9uaWNhIE0uPC9hdXRob3I+PGF1dGhvcj5E
ZXN3YWwsIEFuaXRhPC9hdXRob3I+PGF1dGhvcj5EcmF6bmVyLCBNYXJrIEguPC9hdXRob3I+PGF1
dGhvcj5EdW5sYXksIFNoYW5ub24gTS48L2F1dGhvcj48YXV0aG9yPkV2ZXJzLCBMaW5kYSBSLjwv
YXV0aG9yPjxhdXRob3I+RmFuZywgSmFtZXMgQy48L2F1dGhvcj48YXV0aG9yPkZlZHNvbiwgU2F2
aXRyaSBFLjwvYXV0aG9yPjxhdXRob3I+Rm9uYXJvdywgR3JlZ2cgQy48L2F1dGhvcj48YXV0aG9y
PkhheWVrLCBTYWxpbSBTLjwvYXV0aG9yPjxhdXRob3I+SGVybmFuZGV6LCBBZHJpYW4gRi48L2F1
dGhvcj48YXV0aG9yPktoYXphbmllLCBQcmF0ZWV0aTwvYXV0aG9yPjxhdXRob3I+S2l0dGxlc29u
LCBNaWNoZWxsZSBNLjwvYXV0aG9yPjxhdXRob3I+TGVlLCBDaHJpc3RvcGhlciBTLjwvYXV0aG9y
PjxhdXRob3I+TGluaywgTWFyayBTLjwvYXV0aG9yPjxhdXRob3I+TWlsYW5vLCBDYXJtZWxvIEEu
PC9hdXRob3I+PGF1dGhvcj5ObmFjaGV0YSwgTG9ycmFpbmUgQy48L2F1dGhvcj48YXV0aG9yPlNh
bmRodSwgQWxleGFuZGVyIFQuPC9hdXRob3I+PGF1dGhvcj5TdGV2ZW5zb24sIEx5bm5lIFdhcm5l
cjwvYXV0aG9yPjxhdXRob3I+VmFyZGVueSwgT3JseTwvYXV0aG9yPjxhdXRob3I+VmVzdCwgQW1h
bmRhIFIuPC9hdXRob3I+PGF1dGhvcj5ZYW5jeSwgQ2x5ZGUgVy48L2F1dGhvcj48L2F1dGhvcnM+
PC9jb250cmlidXRvcnM+PHRpdGxlcz48dGl0bGU+MjAyMiBBSEEvQUNDL0hGU0EgR3VpZGVsaW5l
IGZvciB0aGUgTWFuYWdlbWVudCBvZiBIZWFydCBGYWlsdXJlOiBBIFJlcG9ydCBvZiB0aGUgQW1l
cmljYW4gQ29sbGVnZSBvZiBDYXJkaW9sb2d5L0FtZXJpY2FuIEhlYXJ0IEFzc29jaWF0aW9uIEpv
aW50IENvbW1pdHRlZSBvbiBDbGluaWNhbCBQcmFjdGljZSBHdWlkZWxpbmVzPC90aXRsZT48c2Vj
b25kYXJ5LXRpdGxlPkouIEFtLiBDb2xsLiBDYXJkaW9sLjwvc2Vjb25kYXJ5LXRpdGxlPjwvdGl0
bGVzPjxwZXJpb2RpY2FsPjxmdWxsLXRpdGxlPkouIEFtLiBDb2xsLiBDYXJkaW9sLjwvZnVsbC10
aXRsZT48L3BlcmlvZGljYWw+PHBhZ2VzPmUyNjMtZTQyMTwvcGFnZXM+PHZvbHVtZT43OTwvdm9s
dW1lPjxudW1iZXI+MTc8L251bWJlcj48a2V5d29yZHM+PGtleXdvcmQ+QUNDL0FIQSBDbGluaWNh
bCBQcmFjdGljZSBHdWlkZWxpbmVzPC9rZXl3b3JkPjxrZXl3b3JkPkFDRSBpbmhpYml0b3JzPC9r
ZXl3b3JkPjxrZXl3b3JkPmFjdXRlIGRlY29tcGVuc2F0ZWQgaGVhcnQgZmFpbHVyZTwva2V5d29y
ZD48a2V5d29yZD5BZHJlbmVyZ2ljIGJldGEgYmxvY2tlcnM8L2tleXdvcmQ+PGtleXdvcmQ+QW1l
cmljYW4gSGVhcnQgQXNzb2NpYXRpb248L2tleXdvcmQ+PGtleXdvcmQ+QW15bG9pZG9zaXM8L2tl
eXdvcmQ+PGtleXdvcmQ+QW5naW90ZW5zaW48L2tleXdvcmQ+PGtleXdvcmQ+YW5naW90ZW5zaW4g
YW5kIG5lcHJpbHlzaW4gcmVjZXB0b3IgYW50YWdvbmlzdDwva2V5d29yZD48a2V5d29yZD5hbmdp
b3RlbnNpbiByZWNlcHRvciBhbnRhZ29uaXN0PC9rZXl3b3JkPjxrZXl3b3JkPkF0cmlhbCBmaWJy
aWxsYXRpb248L2tleXdvcmQ+PGtleXdvcmQ+YmV0YSBibG9ja2Vyczwva2V5d29yZD48a2V5d29y
ZD5jYXJkaWFjIGFteWxvaWRvc2lzPC9rZXl3b3JkPjxrZXl3b3JkPmNhcmRpYWMgZmFpbHVyZTwv
a2V5d29yZD48a2V5d29yZD5DYXJkaWFjIHBhdGllbnRzPC9rZXl3b3JkPjxrZXl3b3JkPmNhcmRp
by1vbmNvbG9neTwva2V5d29yZD48a2V5d29yZD5jYXJkaW9nZW5pYyBzaG9jazwva2V5d29yZD48
a2V5d29yZD5DYXJkaW9sb2d5PC9rZXl3b3JkPjxrZXl3b3JkPmNhcmRpb215b3BhdGh5PC9rZXl3
b3JkPjxrZXl3b3JkPmNhcmRpb215b3BhdGh5IGluIHByZWduYW5jeTwva2V5d29yZD48a2V5d29y
ZD5jaHJvbmljIGhlYXJ0IGZhaWx1cmU8L2tleXdvcmQ+PGtleXdvcmQ+Y29uZ2VzdGl2ZSBoZWFy
dCBmYWlsdXJlPC9rZXl3b3JkPjxrZXl3b3JkPmRpYWJldGVzPC9rZXl3b3JkPjxrZXl3b3JkPmd1
aWRlbGluZS1kaXJlY3RlZCBtZWRpY2FsIHRoZXJhcHk8L2tleXdvcmQ+PGtleXdvcmQ+SGVhcnQ8
L2tleXdvcmQ+PGtleXdvcmQ+SGVhcnQgZmFpbHVyZTwva2V5d29yZD48a2V5d29yZD5IZWFydCBG
YWlsdXJlIC0gZHJ1ZyB0aGVyYXB5PC9rZXl3b3JkPjxrZXl3b3JkPkhlYXJ0IEZhaWx1cmUgLSB0
aGVyYXB5PC9rZXl3b3JkPjxrZXl3b3JkPmhlYXJ0IGZhaWx1cmUgcmVoYWJpbGl0YXRpb248L2tl
eXdvcmQ+PGtleXdvcmQ+aGVhcnQgZmFpbHVyZSB3aXRoIG1pbGRseSByZWR1Y2VkIGVqZWN0aW9u
IGZyYWN0aW9uPC9rZXl3b3JkPjxrZXl3b3JkPmhlYXJ0IGZhaWx1cmUgd2l0aCBwcmVzZXJ2ZWQg
ZWplY3Rpb24gZnJhY3Rpb248L2tleXdvcmQ+PGtleXdvcmQ+aGVhcnQgZmFpbHVyZSB3aXRoIHJl
ZHVjZWQgZWplY3Rpb24gZnJhY3Rpb248L2tleXdvcmQ+PGtleXdvcmQ+SHVtYW5zPC9rZXl3b3Jk
PjxrZXl3b3JkPk1lZGljYWwgY2FyZTwva2V5d29yZD48a2V5d29yZD5NZWRpY2FsIHJlc2VhcmNo
PC9rZXl3b3JkPjxrZXl3b3JkPk1lZGljaW5lLCBFeHBlcmltZW50YWw8L2tleXdvcmQ+PGtleXdv
cmQ+bWluZXJhbG9jb3J0aWNvaWQgcmVjZXB0b3IgYW50YWdvbmlzdHM8L2tleXdvcmQ+PGtleXdv
cmQ+bWl0cmFsIHJlZ3VyZ2l0YXRpb248L2tleXdvcmQ+PGtleXdvcmQ+cGFsbGlhdGl2ZSBjYXJl
PC9rZXl3b3JkPjxrZXl3b3JkPlBhbGxpYXRpdmUgdHJlYXRtZW50PC9rZXl3b3JkPjxrZXl3b3Jk
PlF1YWxpdHkgbWFuYWdlbWVudDwva2V5d29yZD48a2V5d29yZD5yZWR1Y2VkIGVqZWN0aW9uIGZy
YWN0aW9uPC9rZXl3b3JkPjxrZXl3b3JkPlJlc2VhcmNoIFJlcG9ydDwva2V5d29yZD48a2V5d29y
ZD5yaWdodCBoZWFydCBwcmVzc3VyZTwva2V5d29yZD48a2V5d29yZD5zYWN1Yml0cmlsLXZhbHNh
cnRhbjwva2V5d29yZD48a2V5d29yZD5TR0xUMiBpbmhpYml0b3JzPC9rZXl3b3JkPjxrZXl3b3Jk
PlNob2NrPC9rZXl3b3JkPjxrZXl3b3JkPnNvY2lhbCBkZXRlcm1pbmFudHMgb2YgaGVhbHRoPC9r
ZXl3b3JkPjxrZXl3b3JkPnNvZGl1bSBnbHVjb3NlIGNvLXRyYW5zcG9ydGVyIDI8L2tleXdvcmQ+
PGtleXdvcmQ+c3lzdG9saWMgaGVhcnQgZmFpbHVyZTwva2V5d29yZD48a2V5d29yZD5UcmFkZSBh
bmQgcHJvZmVzc2lvbmFsIGFzc29jaWF0aW9uczwva2V5d29yZD48a2V5d29yZD5Vbml0ZWQgU3Rh
dGVzPC9rZXl3b3JkPjxrZXl3b3JkPlZhbHNhcnRhbjwva2V5d29yZD48a2V5d29yZD52YWx2dWxh
ciBoZWFydCBkaXNlYXNlPC9rZXl3b3JkPjwva2V5d29yZHM+PGRhdGVzPjx5ZWFyPjIwMjI8L3ll
YXI+PC9kYXRlcz48cHViLWxvY2F0aW9uPlVuaXRlZCBTdGF0ZXM8L3B1Yi1sb2NhdGlvbj48cHVi
bGlzaGVyPkVsc2V2aWVyIEIuVjwvcHVibGlzaGVyPjxpc2JuPjA3MzUtMTA5NzwvaXNibj48dXJs
cz48cmVsYXRlZC11cmxzPjx1cmw+aHR0cHM6Ly93d3cuc2NpZW5jZWRpcmVjdC5jb20vc2NpZW5j
ZS9hcnRpY2xlL3BpaS9TMDczNTEwOTcyMTA4Mzk1OT92aWElM0RpaHViPC91cmw+PC9yZWxhdGVk
LXVybHM+PC91cmxzPjxlbGVjdHJvbmljLXJlc291cmNlLW51bT4xMC4xMDE2L2ouamFjYy4yMDIx
LjEyLjAxMjwvZWxlY3Ryb25pYy1yZXNvdXJjZS1udW0+PC9yZWNvcmQ+PC9DaXRlPjxDaXRlPjxB
dXRob3I+TWNEb25hZ2g8L0F1dGhvcj48WWVhcj4yMDIyPC9ZZWFyPjxSZWNOdW0+MTA3NTwvUmVj
TnVtPjxyZWNvcmQ+PHJlYy1udW1iZXI+MTA3NTwvcmVjLW51bWJlcj48Zm9yZWlnbi1rZXlzPjxr
ZXkgYXBwPSJFTiIgZGItaWQ9InR2NXZ0cDVydmF2dGU0ZXJldG01OXZ6N3J6ZHJ3ejV2YXhhdCIg
dGltZXN0YW1wPSIxNjg2NzAwODc1Ij4xMDc1PC9rZXk+PC9mb3JlaWduLWtleXM+PHJlZi10eXBl
IG5hbWU9IkpvdXJuYWwgQXJ0aWNsZSI+MTc8L3JlZi10eXBlPjxjb250cmlidXRvcnM+PGF1dGhv
cnM+PGF1dGhvcj5NY0RvbmFnaCwgVC4gQS48L2F1dGhvcj48YXV0aG9yPk1ldHJhLCBNLjwvYXV0
aG9yPjxhdXRob3I+QWRhbW8sIE0uPC9hdXRob3I+PGF1dGhvcj5HYXJkbmVyLCBSLiBTLjwvYXV0
aG9yPjxhdXRob3I+QmF1bWJhY2gsIEEuPC9hdXRob3I+PGF1dGhvcj5Cb2htLCBNLjwvYXV0aG9y
PjxhdXRob3I+QnVycmksIEguPC9hdXRob3I+PGF1dGhvcj5CdXRsZXIsIEouPC9hdXRob3I+PGF1
dGhvcj5DZWx1dGtpZW4sIEouPC9hdXRob3I+PGF1dGhvcj5DaGlvbmNlbCwgTy48L2F1dGhvcj48
YXV0aG9yPkNsZWxhbmQsIEouIEcuIEYuPC9hdXRob3I+PGF1dGhvcj5Db2F0cywgQS4gSi4gUy48
L2F1dGhvcj48YXV0aG9yPkNyZXNwby1MZWlybywgTS4gRy48L2F1dGhvcj48YXV0aG9yPkZhcm1h
a2lzLCBELjwvYXV0aG9yPjxhdXRob3I+R2lsYXJkLCBNLjwvYXV0aG9yPjxhdXRob3I+SGV5bWFu
cywgUy48L2F1dGhvcj48YXV0aG9yPkhvZXMsIEEuIFcuPC9hdXRob3I+PGF1dGhvcj5KYWFyc21h
LCBULjwvYXV0aG9yPjxhdXRob3I+SmFua293c2thLCBFLiBBLjwvYXV0aG9yPjxhdXRob3I+TGFp
bnNjYWssIE0uPC9hdXRob3I+PGF1dGhvcj5MYW0sIEMuIFMuIFAuPC9hdXRob3I+PGF1dGhvcj5M
eW9uLCBBLiBSLjwvYXV0aG9yPjxhdXRob3I+TWNNdXJyYXksIEouIEouIFYuPC9hdXRob3I+PGF1
dGhvcj5NZWJhemFhLCBBLjwvYXV0aG9yPjxhdXRob3I+TWluZGhhbSwgUi48L2F1dGhvcj48YXV0
aG9yPk11bmVyZXR0bywgQy48L2F1dGhvcj48YXV0aG9yPlBpZXBvbGksIE0uIEYuPC9hdXRob3I+
PGF1dGhvcj5QcmljZSwgUy48L2F1dGhvcj48YXV0aG9yPlJvc2FubywgRy4gTS4gQy48L2F1dGhv
cj48YXV0aG9yPlJ1c2NoaXR6a2EsIEYuPC9hdXRob3I+PGF1dGhvcj5Ta2liZWx1bmQsIEEuIEsu
PC9hdXRob3I+PC9hdXRob3JzPjwvY29udHJpYnV0b3JzPjx0aXRsZXM+PHRpdGxlPjIwMjEgRVND
IEd1aWRlbGluZXMgZm9yIHRoZSBkaWFnbm9zaXMgYW5kIHRyZWF0bWVudCBvZiBhY3V0ZSBhbmQg
Y2hyb25pYyBoZWFydCBmYWlsdXJlIERldmVsb3BlZCBieSB0aGUgVGFzayBGb3JjZSBmb3IgdGhl
IGRpYWdub3NpcyBhbmQgdHJlYXRtZW50IG9mIGFjdXRlIGFuZCBjaHJvbmljIGhlYXJ0IGZhaWx1
cmUgb2YgdGhlIEV1cm9wZWFuIFNvY2lldHkgb2YgQ2FyZGlvbG9neSAoRVNDKSBXaXRoIHRoZSBz
cGVjaWFsIGNvbnRyaWJ1dGlvbiBvZiB0aGUgSGVhcnQgRmFpbHVyZSBBc3NvY2lhdGlvbiAoSEZB
KSBvZiB0aGUgRVNDPC90aXRsZT48c2Vjb25kYXJ5LXRpdGxlPkV1ci4gSi4gSGVhcnQgRmFpbC48
L3NlY29uZGFyeS10aXRsZT48L3RpdGxlcz48cGVyaW9kaWNhbD48ZnVsbC10aXRsZT5FdXIuIEou
IEhlYXJ0IEZhaWwuPC9mdWxsLXRpdGxlPjwvcGVyaW9kaWNhbD48cGFnZXM+NC0xMzE8L3BhZ2Vz
Pjx2b2x1bWU+MjQ8L3ZvbHVtZT48bnVtYmVyPjE8L251bWJlcj48a2V5d29yZHM+PGtleXdvcmQ+
YWN1dGUgaGVhcnQgZmFpbHVyZTwva2V5d29yZD48a2V5d29yZD5BQ1VURSBNWU9DQVJESUFMLUlO
RkFSQ1RJT048L2tleXdvcmQ+PGtleXdvcmQ+YWR2YW5jZWQgaGVhcnQgZmFpbHVyZTwva2V5d29y
ZD48a2V5d29yZD5BT1JUSUMtVkFMVkUtUkVQTEFDRU1FTlQ8L2tleXdvcmQ+PGtleXdvcmQ+YXJy
aHl0aG1pYXM8L2tleXdvcmQ+PGtleXdvcmQ+QmF5ZXMgVGhlb3JlbTwva2V5d29yZD48a2V5d29y
ZD5CUkFJTiBOQVRSSVVSRVRJQyBQRVBUSURFPC9rZXl3b3JkPjxrZXl3b3JkPkNBUkRJQUMtUkVT
WU5DSFJPTklaQVRJT04gVEhFUkFQWTwva2V5d29yZD48a2V5d29yZD5DYXJkaW9sb2d5PC9rZXl3
b3JkPjxrZXl3b3JkPkNhcmRpb3Zhc2N1bGFyICZhbXA7IHJlc3BpcmF0b3J5IHN5c3RlbXM8L2tl
eXdvcmQ+PGtleXdvcmQ+Q2hyb25pYyBEaXNlYXNlPC9rZXl3b3JkPjxrZXl3b3JkPmNvbW9yYmlk
aXRpZXM8L2tleXdvcmQ+PGtleXdvcmQ+Q09ST05BUlktQVJURVJZLURJU0VBU0U8L2tleXdvcmQ+
PGtleXdvcmQ+ZGlhZ25vc2lzPC9rZXl3b3JkPjxrZXl3b3JkPmVqZWN0aW9uIGZyYWN0aW9uPC9r
ZXl3b3JkPjxrZXl3b3JkPkV1cm9wZTwva2V5d29yZD48a2V5d29yZD5GcmFuY2U8L2tleXdvcmQ+
PGtleXdvcmQ+R2VybWFueTwva2V5d29yZD48a2V5d29yZD5HdWlkZWxpbmVzPC9rZXl3b3JkPjxr
ZXl3b3JkPmhlYXJ0IGZhaWx1cmU8L2tleXdvcmQ+PGtleXdvcmQ+bmF0cml1cmV0aWMgcGVwdGlk
ZXM8L2tleXdvcmQ+PGtleXdvcmQ+cGhhcm1hY290aGVyYXB5PC9rZXl3b3JkPjxrZXl3b3JkPm5l
dXJvLWhvcm1vbmFsIGFudGFnb25pc3RzPC9rZXl3b3JkPjxrZXl3b3JkPmNhcmRpYWMgcmVzeW5j
aHJvbml6YXRpb24gdGhlcmFweTwva2V5d29yZD48a2V5d29yZD5tZWNoYW5pY2FsIGNpcmN1bGF0
b3J5IHN1cHBvcnQ8L2tleXdvcmQ+PGtleXdvcmQ+dHJhbnNwbGFudGF0aW9uPC9rZXl3b3JkPjxr
ZXl3b3JkPmhvc3BpdGFsaXphdGlvbjwva2V5d29yZD48a2V5d29yZD5tdWx0aWRpc2NpcGxpbmFy
eSBtYW5hZ2VtZW50PC9rZXl3b3JkPjxrZXl3b3JkPkhlYWx0aCBTY2llbmNlczwva2V5d29yZD48
a2V5d29yZD5IZWFydCBGYWlsdXJlIC0gZGlhZ25vc2lzPC9rZXl3b3JkPjxrZXl3b3JkPkhlYXJ0
IEZhaWx1cmUgLSB0aGVyYXB5PC9rZXl3b3JkPjxrZXl3b3JkPkhlYXJ0IEZhaWx1cmUvZGlhZ25v
c2lzL3RoZXJhcHk8L2tleXdvcmQ+PGtleXdvcmQ+SHVtYW4gaGVhbHRoIHNjaWVuY2VzPC9rZXl3
b3JkPjxrZXl3b3JkPkh1bWFuczwva2V5d29yZD48a2V5d29yZD5Iw6Rsc292ZXRlbnNrYXBlcjwv
a2V5d29yZD48a2V5d29yZD5JTVBMQU5UQUJMRSBDQVJESU9WRVJURVItREVGSUJSSUxMQVRPUjwv
a2V5d29yZD48a2V5d29yZD5JdGFseTwva2V5d29yZD48a2V5d29yZD5NZWRpY2FsIGFuZCBIZWFs
dGggU2NpZW5jZXM8L2tleXdvcmQ+PGtleXdvcmQ+TWVkaWNpbiBvY2ggaMOkbHNvdmV0ZW5za2Fw
PC9rZXl3b3JkPjxrZXl3b3JkPk51cnNpbmc8L2tleXdvcmQ+PGtleXdvcmQ+T212w6VyZG5hZDwv
a2V5d29yZD48a2V5d29yZD5QUkVTRVJWRUQgRUpFQ1RJT04gRlJBQ1RJT048L2tleXdvcmQ+PGtl
eXdvcmQ+UVVBTElUWS1PRi1MSUZFPC9rZXl3b3JkPjxrZXl3b3JkPlNjaWVuY2VzIGRlIGxhIHNh
bnTDqSBodW1haW5lPC9rZXl3b3JkPjxrZXl3b3JkPlN5c3TDqG1lcyBjYXJkaW92YXNjdWxhaXJl
ICZhbXA7IHJlc3BpcmF0b2lyZTwva2V5d29yZD48a2V5d29yZD5Vbml0ZWQgS2luZ2RvbTwva2V5
d29yZD48a2V5d29yZD5Vbml0ZWQgU3RhdGVzPC9rZXl3b3JkPjxrZXl3b3JkPlZFTlRSSUNVTEFS
IEFTU0lTVCBERVZJQ0U8L2tleXdvcmQ+PGtleXdvcmQ+V09SU0VOSU5HIFJFTkFMLUZVTkNUSU9O
PC9rZXl3b3JkPjwva2V5d29yZHM+PGRhdGVzPjx5ZWFyPjIwMjI8L3llYXI+PC9kYXRlcz48cHVi
LWxvY2F0aW9uPkVuZ2xhbmQ8L3B1Yi1sb2NhdGlvbj48cHVibGlzaGVyPldpbGV5LUJsYWNrd2Vs
bDwvcHVibGlzaGVyPjxpc2JuPjEzODgtOTg0MiYjeEQ7MTg3OS0wODQ0PC9pc2JuPjx1cmxzPjxy
ZWxhdGVkLXVybHM+PHVybD5odHRwczovL2Fpci51bmltaS5pdC9iaXRzdHJlYW0vMjQzNC85NjY2
MDAvMi9FdXJvcGVhbiUyMEolMjBvZiUyMEhlYXJ0JTIwRmFpbCUyMC0lMjAyMDIyJTIwLSUyMCUy
MC0lMjAyMDIxJTIwRVNDJTIwR3VpZGVsaW5lcyUyMGZvciUyMHRoZSUyMGRpYWdub3NpcyUyMGFu
ZCUyMHRyZWF0bWVudCUyMG9mJTIwYWN1dGUlMjBhbmQlMjBjaHJvbmljJTIwaGVhcnQlMjBmYWls
dXJlJTIwJTI4MSUyOS5wZGY8L3VybD48L3JlbGF0ZWQtdXJscz48L3VybHM+PGVsZWN0cm9uaWMt
cmVzb3VyY2UtbnVtPjEwLjEwMDIvZWpoZi4yMzMzPC9lbGVjdHJvbmljLXJlc291cmNlLW51bT48
L3JlY29yZD48L0NpdGU+PC9FbmROb3RlPgB=
</w:fldData>
        </w:fldChar>
      </w:r>
      <w:r w:rsidR="000A32C4">
        <w:instrText xml:space="preserve"> ADDIN EN.CITE.DATA </w:instrText>
      </w:r>
      <w:r w:rsidR="000A32C4">
        <w:fldChar w:fldCharType="end"/>
      </w:r>
      <w:r w:rsidRPr="00414B37">
        <w:fldChar w:fldCharType="separate"/>
      </w:r>
      <w:r w:rsidR="000A32C4">
        <w:rPr>
          <w:noProof/>
        </w:rPr>
        <w:t>(Cook et al., 2017; Heidenreich et al., 2022; McDonagh et al., 2022)</w:t>
      </w:r>
      <w:r w:rsidRPr="00414B37">
        <w:fldChar w:fldCharType="end"/>
      </w:r>
    </w:p>
    <w:p w14:paraId="0B118520" w14:textId="77777777" w:rsidR="000C106E" w:rsidRDefault="008B2E5C" w:rsidP="00D5222D">
      <w:pPr>
        <w:pStyle w:val="Tablenotes"/>
        <w:spacing w:after="0"/>
      </w:pPr>
      <w:r w:rsidRPr="00414B37">
        <w:t xml:space="preserve">Abbreviations: </w:t>
      </w:r>
      <w:r w:rsidR="007F6ADD">
        <w:t xml:space="preserve">ACC, American College of Cardiology; AHA, American Heart Association; BTT, bridge to transplant; </w:t>
      </w:r>
      <w:r w:rsidRPr="00414B37">
        <w:t>CRT cardiac resynchroni</w:t>
      </w:r>
      <w:r w:rsidR="00C7634F">
        <w:t>s</w:t>
      </w:r>
      <w:r w:rsidRPr="00414B37">
        <w:t>ation therapy; D</w:t>
      </w:r>
      <w:r w:rsidR="00C7634F">
        <w:t>T</w:t>
      </w:r>
      <w:r w:rsidRPr="00414B37">
        <w:t xml:space="preserve">, destination therapy; </w:t>
      </w:r>
      <w:r w:rsidR="007F6ADD">
        <w:t xml:space="preserve">ESC = European Society of Cardiology; GDMT, guideline directed medical therapy; </w:t>
      </w:r>
      <w:r w:rsidR="00F4676B" w:rsidRPr="00C80888">
        <w:t>H</w:t>
      </w:r>
      <w:r w:rsidR="00F4676B">
        <w:t>F</w:t>
      </w:r>
      <w:r w:rsidR="007F6ADD">
        <w:t>,</w:t>
      </w:r>
      <w:r w:rsidR="00F4676B">
        <w:t xml:space="preserve"> </w:t>
      </w:r>
      <w:r w:rsidR="00F4676B" w:rsidRPr="00C80888">
        <w:t>heart failure;</w:t>
      </w:r>
      <w:r w:rsidR="007F6ADD">
        <w:t xml:space="preserve"> HFSA, Heart Failure Society of America; INTERMACS,</w:t>
      </w:r>
      <w:r w:rsidR="007F6ADD" w:rsidRPr="007F6ADD">
        <w:t xml:space="preserve"> Interagency Registry for Mechanically Assisted Circulatory Support</w:t>
      </w:r>
      <w:r w:rsidR="007F6ADD">
        <w:t>;</w:t>
      </w:r>
      <w:r w:rsidR="00F4676B" w:rsidRPr="00C80888">
        <w:t xml:space="preserve"> </w:t>
      </w:r>
      <w:r w:rsidR="007F6ADD">
        <w:t>IV,</w:t>
      </w:r>
      <w:r w:rsidR="00F4676B" w:rsidRPr="00C80888">
        <w:t xml:space="preserve"> intravenous; LVAD</w:t>
      </w:r>
      <w:r w:rsidR="007F6ADD">
        <w:t>,</w:t>
      </w:r>
      <w:r w:rsidR="00F4676B" w:rsidRPr="00C80888">
        <w:t xml:space="preserve"> left ventricular assist device; LVEF</w:t>
      </w:r>
      <w:r w:rsidR="007F6ADD">
        <w:t>,</w:t>
      </w:r>
      <w:r w:rsidR="00F4676B" w:rsidRPr="00C80888">
        <w:t xml:space="preserve"> left ventricular ejection fraction; MCS</w:t>
      </w:r>
      <w:r w:rsidR="007F6ADD">
        <w:t>,</w:t>
      </w:r>
      <w:r w:rsidR="00F4676B" w:rsidRPr="00C80888">
        <w:t xml:space="preserve"> mechanical circulatory support</w:t>
      </w:r>
      <w:r w:rsidR="00F4676B">
        <w:t xml:space="preserve">; </w:t>
      </w:r>
      <w:r w:rsidRPr="00414B37">
        <w:t>NYHA, New York Heart Association;</w:t>
      </w:r>
      <w:r w:rsidR="007F6ADD">
        <w:t xml:space="preserve"> OMM, optimal medical management;</w:t>
      </w:r>
      <w:r w:rsidRPr="00414B37">
        <w:t xml:space="preserve"> </w:t>
      </w:r>
      <w:r w:rsidR="00F4676B" w:rsidRPr="00414B37">
        <w:t>PVD, peripheral vascular disease</w:t>
      </w:r>
      <w:r w:rsidR="00F4676B">
        <w:t xml:space="preserve">; </w:t>
      </w:r>
      <w:r w:rsidR="007F6ADD">
        <w:t>VAD,</w:t>
      </w:r>
      <w:r w:rsidR="007F6ADD" w:rsidRPr="007F6ADD">
        <w:t xml:space="preserve"> </w:t>
      </w:r>
      <w:r w:rsidR="007F6ADD" w:rsidRPr="00C80888">
        <w:t>ventricular assist device;</w:t>
      </w:r>
      <w:r w:rsidR="007F6ADD">
        <w:t xml:space="preserve"> </w:t>
      </w:r>
      <w:r w:rsidR="00F4676B">
        <w:t>vO</w:t>
      </w:r>
      <w:r w:rsidR="00F4676B" w:rsidRPr="00CE4A87">
        <w:rPr>
          <w:vertAlign w:val="subscript"/>
        </w:rPr>
        <w:t>2</w:t>
      </w:r>
      <w:r w:rsidRPr="00414B37">
        <w:t xml:space="preserve">, oxygen </w:t>
      </w:r>
      <w:r w:rsidR="00F4676B">
        <w:t>volume</w:t>
      </w:r>
      <w:r w:rsidR="00F4676B" w:rsidRPr="00414B37">
        <w:t>.</w:t>
      </w:r>
      <w:r w:rsidRPr="00414B37">
        <w:t xml:space="preserve"> </w:t>
      </w:r>
    </w:p>
    <w:p w14:paraId="68C8F65C" w14:textId="133DF7CF" w:rsidR="008C50CD" w:rsidRDefault="00F4676B" w:rsidP="005F576B">
      <w:pPr>
        <w:pStyle w:val="Tablenotes"/>
        <w:spacing w:after="0"/>
      </w:pPr>
      <w:r>
        <w:t xml:space="preserve">Notes: </w:t>
      </w:r>
      <w:r w:rsidR="00447E94">
        <w:t xml:space="preserve">* durable VAD </w:t>
      </w:r>
      <w:r w:rsidR="004E5BB4">
        <w:t xml:space="preserve">defined as durable MCS indicated for bridge to transplant and destination therapy in </w:t>
      </w:r>
      <w:r w:rsidR="00D5222D">
        <w:t xml:space="preserve">the </w:t>
      </w:r>
      <w:r w:rsidR="004E5BB4" w:rsidRPr="004E5BB4">
        <w:t>2017 AHA scientific statement.</w:t>
      </w:r>
    </w:p>
    <w:p w14:paraId="3B4B0BDB" w14:textId="77777777" w:rsidR="00413658" w:rsidRDefault="00413658" w:rsidP="00C80888">
      <w:pPr>
        <w:jc w:val="both"/>
        <w:sectPr w:rsidR="00413658" w:rsidSect="00413658">
          <w:pgSz w:w="16838" w:h="11906" w:orient="landscape"/>
          <w:pgMar w:top="1191" w:right="682" w:bottom="1134" w:left="1021" w:header="709" w:footer="709" w:gutter="0"/>
          <w:cols w:space="708"/>
          <w:docGrid w:linePitch="360"/>
        </w:sectPr>
      </w:pPr>
    </w:p>
    <w:p w14:paraId="4183449E" w14:textId="2C694C4A" w:rsidR="00D5222D" w:rsidRPr="00541C8E" w:rsidRDefault="00D5222D" w:rsidP="007F6ADD">
      <w:pPr>
        <w:jc w:val="both"/>
        <w:rPr>
          <w:shd w:val="clear" w:color="auto" w:fill="FFFFFF"/>
        </w:rPr>
      </w:pPr>
      <w:r w:rsidRPr="00541C8E">
        <w:lastRenderedPageBreak/>
        <w:t xml:space="preserve">The REMATCH RCT </w:t>
      </w:r>
      <w:r>
        <w:t xml:space="preserve">and </w:t>
      </w:r>
      <w:r>
        <w:rPr>
          <w:shd w:val="clear" w:color="auto" w:fill="FFFFFF"/>
        </w:rPr>
        <w:t>t</w:t>
      </w:r>
      <w:r w:rsidRPr="00541C8E">
        <w:rPr>
          <w:shd w:val="clear" w:color="auto" w:fill="FFFFFF"/>
        </w:rPr>
        <w:t xml:space="preserve">he ROADMAP observational study </w:t>
      </w:r>
      <w:r w:rsidRPr="00541C8E">
        <w:t xml:space="preserve">provided evidence on </w:t>
      </w:r>
      <w:r>
        <w:t xml:space="preserve">the </w:t>
      </w:r>
      <w:r w:rsidRPr="00541C8E">
        <w:t xml:space="preserve">comparative safety and effectiveness of LVAD therapy as DT compared to </w:t>
      </w:r>
      <w:r>
        <w:t>GDMT</w:t>
      </w:r>
      <w:r w:rsidRPr="00541C8E">
        <w:t xml:space="preserve"> among advanced H</w:t>
      </w:r>
      <w:r>
        <w:t>F</w:t>
      </w:r>
      <w:r w:rsidRPr="00541C8E">
        <w:t xml:space="preserve"> patients. The REMATCH trial included patients in NYHA class III or IV for at least 28 days </w:t>
      </w:r>
      <w:r w:rsidRPr="00541C8E">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 </w:instrText>
      </w:r>
      <w:r w:rsidR="000A32C4">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EN.CITE.DATA </w:instrText>
      </w:r>
      <w:r w:rsidR="000A32C4">
        <w:fldChar w:fldCharType="end"/>
      </w:r>
      <w:r w:rsidRPr="00541C8E">
        <w:fldChar w:fldCharType="separate"/>
      </w:r>
      <w:r w:rsidR="000A32C4">
        <w:rPr>
          <w:noProof/>
        </w:rPr>
        <w:t>(Rose et al., 2001)</w:t>
      </w:r>
      <w:r w:rsidRPr="00541C8E">
        <w:fldChar w:fldCharType="end"/>
      </w:r>
      <w:r w:rsidRPr="00541C8E">
        <w:t xml:space="preserve">. </w:t>
      </w:r>
      <w:r w:rsidRPr="00541C8E">
        <w:rPr>
          <w:shd w:val="clear" w:color="auto" w:fill="FFFFFF"/>
        </w:rPr>
        <w:t xml:space="preserve">The ROADMAP study </w:t>
      </w:r>
      <w:r>
        <w:rPr>
          <w:shd w:val="clear" w:color="auto" w:fill="FFFFFF"/>
        </w:rPr>
        <w:t>included</w:t>
      </w:r>
      <w:r w:rsidRPr="00541C8E">
        <w:rPr>
          <w:shd w:val="clear" w:color="auto" w:fill="FFFFFF"/>
        </w:rPr>
        <w:t xml:space="preserve"> advanced H</w:t>
      </w:r>
      <w:r>
        <w:rPr>
          <w:shd w:val="clear" w:color="auto" w:fill="FFFFFF"/>
        </w:rPr>
        <w:t>F</w:t>
      </w:r>
      <w:r w:rsidRPr="00541C8E">
        <w:rPr>
          <w:shd w:val="clear" w:color="auto" w:fill="FFFFFF"/>
        </w:rPr>
        <w:t xml:space="preserve"> patients who </w:t>
      </w:r>
      <w:r>
        <w:rPr>
          <w:shd w:val="clear" w:color="auto" w:fill="FFFFFF"/>
        </w:rPr>
        <w:t>were</w:t>
      </w:r>
      <w:r w:rsidRPr="00541C8E">
        <w:rPr>
          <w:shd w:val="clear" w:color="auto" w:fill="FFFFFF"/>
        </w:rPr>
        <w:t xml:space="preserve"> not dependent on intravenous inotropic support </w:t>
      </w:r>
      <w:r w:rsidRPr="00541C8E">
        <w:rPr>
          <w:shd w:val="clear" w:color="auto" w:fill="FFFFFF"/>
        </w:rPr>
        <w:fldChar w:fldCharType="begin">
          <w:fldData xml:space="preserve">PEVuZE5vdGU+PENpdGU+PEF1dGhvcj5Sb2dlcnM8L0F1dGhvcj48WWVhcj4yMDE1PC9ZZWFyPjxS
ZWNOdW0+NTM1PC9SZWNOdW0+PERpc3BsYXlUZXh0PihFc3RlcCBldCBhbC4sIDIwMTU7IFJvZ2Vy
cyBldCBhbC4sIDIwMTUpPC9EaXNwbGF5VGV4dD48cmVjb3JkPjxyZWMtbnVtYmVyPjUzNTwvcmVj
LW51bWJlcj48Zm9yZWlnbi1rZXlzPjxrZXkgYXBwPSJFTiIgZGItaWQ9InR2NXZ0cDVydmF2dGU0
ZXJldG01OXZ6N3J6ZHJ3ejV2YXhhdCIgdGltZXN0YW1wPSIxNjg1NDA5Mzk0Ij41MzU8L2tleT48
L2ZvcmVpZ24ta2V5cz48cmVmLXR5cGUgbmFtZT0iSm91cm5hbCBBcnRpY2xlIj4xNzwvcmVmLXR5
cGU+PGNvbnRyaWJ1dG9ycz48YXV0aG9ycz48YXV0aG9yPlJvZ2VycywgSi4gRy48L2F1dGhvcj48
YXV0aG9yPkJveWxlLCBBLiBKLjwvYXV0aG9yPjxhdXRob3I+TyZhcG9zO0Nvbm5lbGwsIEouIEIu
PC9hdXRob3I+PGF1dGhvcj5Ib3JzdG1hbnNob2YsIEQuIEEuPC9hdXRob3I+PGF1dGhvcj5IYWFz
LCBELiBDLjwvYXV0aG9yPjxhdXRob3I+U2xhdWdodGVyLCBNLiBTLjwvYXV0aG9yPjxhdXRob3I+
UGFyaywgUy4gSi48L2F1dGhvcj48YXV0aG9yPkZhcnJhciwgRC4gSi48L2F1dGhvcj48YXV0aG9y
PlN0YXJsaW5nLCBSLiBDLjwvYXV0aG9yPjwvYXV0aG9ycz48L2NvbnRyaWJ1dG9ycz48YXV0aC1h
ZGRyZXNzPkRpdmlzaW9uIG9mIENhcmRpb2xvZ3ksIER1a2UgVW5pdmVyc2l0eSwgRHVyaGFtLCBO
Qy4gRWxlY3Ryb25pYyBhZGRyZXNzOiBqb3NlcGgucm9nZXJzQGR1a2UuZWR1LiYjeEQ7Q2xldmVs
YW5kIENsaW5pYyBGbG9yaWRhLCBXZXN0b24sIEZMLiYjeEQ7VGhvcmF0ZWMgQ29ycG9yYXRpb24s
IFBsZWFzYW50b24sIENBLiYjeEQ7SU5URUdSSVMgQmFwdGlzdCBNZWRpY2FsIENlbnRlciwgT2ts
YWhvbWEgQ2l0eSwgT0suJiN4RDtBYmluZ3RvbiBNZW1vcmlhbCBIb3NwaXRhbCwgQWJpbmd0b24s
IFBBLiYjeEQ7VW5pdmVyc2l0eSBvZiBMb3Vpc3ZpbGxlLCBMb3Vpc3ZpbGxlLCBLWS4mI3hEO1Vu
aXZlcnNpdHkgSG9zcGl0YWxzIENhc2UgTWVkaWNhbCBDZW50ZXIsIENsZXZlbGFuZCwgT0guJiN4
RDtDbGV2ZWxhbmQgQ2xpbmljLCBDbGV2ZWxhbmQsIE9ILjwvYXV0aC1hZGRyZXNzPjx0aXRsZXM+
PHRpdGxlPlJpc2sgYXNzZXNzbWVudCBhbmQgY29tcGFyYXRpdmUgZWZmZWN0aXZlbmVzcyBvZiBs
ZWZ0IHZlbnRyaWN1bGFyIGFzc2lzdCBkZXZpY2UgYW5kIG1lZGljYWwgbWFuYWdlbWVudCBpbiBh
bWJ1bGF0b3J5IGhlYXJ0IGZhaWx1cmUgcGF0aWVudHM6IGRlc2lnbiBhbmQgcmF0aW9uYWxlIG9m
IHRoZSBST0FETUFQIGNsaW5pY2FsIHRyaWFsPC90aXRsZT48c2Vjb25kYXJ5LXRpdGxlPkFtIEhl
YXJ0IEo8L3NlY29uZGFyeS10aXRsZT48L3RpdGxlcz48cGVyaW9kaWNhbD48ZnVsbC10aXRsZT5B
bSBIZWFydCBKPC9mdWxsLXRpdGxlPjwvcGVyaW9kaWNhbD48cGFnZXM+MjA1LTIxMC5lMjA8L3Bh
Z2VzPjx2b2x1bWU+MTY5PC92b2x1bWU+PG51bWJlcj4yPC9udW1iZXI+PGVkaXRpb24+MjAxNDEx
MTE8L2VkaXRpb24+PGtleXdvcmRzPjxrZXl3b3JkPkFkbWluaXN0cmF0aW9uLCBJbnRyYXZlbm91
czwva2V5d29yZD48a2V5d29yZD5BZHVsdDwva2V5d29yZD48a2V5d29yZD5BZ2VkPC9rZXl3b3Jk
PjxrZXl3b3JkPkFnZWQsIDgwIGFuZCBvdmVyPC9rZXl3b3JkPjxrZXl3b3JkPkFtYnVsYXRvcnkg
Q2FyZS9tZXRob2RzPC9rZXl3b3JkPjxrZXl3b3JkPipBc3Npc3RlZCBDaXJjdWxhdGlvbi9pbnN0
cnVtZW50YXRpb24vbWV0aG9kczwva2V5d29yZD48a2V5d29yZD5DYXJkaW90b25pYyBBZ2VudHMv
KmFkbWluaXN0cmF0aW9uICZhbXA7IGRvc2FnZTwva2V5d29yZD48a2V5d29yZD5Db21wYXJhdGl2
ZSBFZmZlY3RpdmVuZXNzIFJlc2VhcmNoPC9rZXl3b3JkPjxrZXl3b3JkPkRpc2Vhc2UgTWFuYWdl
bWVudDwva2V5d29yZD48a2V5d29yZD5GZW1hbGU8L2tleXdvcmQ+PGtleXdvcmQ+KkhlYXJ0IEZh
aWx1cmUvZGlhZ25vc2lzL2V0aW9sb2d5L3RoZXJhcHk8L2tleXdvcmQ+PGtleXdvcmQ+KkhlYXJ0
LUFzc2lzdCBEZXZpY2VzPC9rZXl3b3JkPjxrZXl3b3JkPkh1bWFuczwva2V5d29yZD48a2V5d29y
ZD5NYWxlPC9rZXl3b3JkPjxrZXl3b3JkPk1pZGRsZSBBZ2VkPC9rZXl3b3JkPjxrZXl3b3JkPlBy
b3NwZWN0aXZlIFN0dWRpZXM8L2tleXdvcmQ+PGtleXdvcmQ+UmlzayBBc3Nlc3NtZW50PC9rZXl3
b3JkPjxrZXl3b3JkPlNldmVyaXR5IG9mIElsbG5lc3MgSW5kZXg8L2tleXdvcmQ+PGtleXdvcmQ+
U2hvY2ssIENhcmRpb2dlbmljL2V0aW9sb2d5L3BoeXNpb3BhdGhvbG9neS90aGVyYXB5PC9rZXl3
b3JkPjxrZXl3b3JkPlRpbWUgRmFjdG9yczwva2V5d29yZD48a2V5d29yZD5UcmVhdG1lbnQgT3V0
Y29tZTwva2V5d29yZD48a2V5d29yZD5Vbml0ZWQgU3RhdGVzPC9rZXl3b3JkPjxrZXl3b3JkPlZl
bnRyaWN1bGFyIER5c2Z1bmN0aW9uLCBMZWZ0Lypjb21wbGljYXRpb25zL3BoeXNpb3BhdGhvbG9n
eTwva2V5d29yZD48L2tleXdvcmRzPjxkYXRlcz48eWVhcj4yMDE1PC95ZWFyPjxwdWItZGF0ZXM+
PGRhdGU+RmViPC9kYXRlPjwvcHViLWRhdGVzPjwvZGF0ZXM+PGlzYm4+MDAwMi04NzAzPC9pc2Ju
PjxhY2Nlc3Npb24tbnVtPjI1NjQxNTI5PC9hY2Nlc3Npb24tbnVtPjx1cmxzPjxyZWxhdGVkLXVy
bHM+PHVybD5odHRwczovL3d3dy5zY2llbmNlZGlyZWN0LmNvbS9zY2llbmNlL2FydGljbGUvcGlp
L1MwMDAyODcwMzE0MDA2NjMyP3ZpYSUzRGlodWI8L3VybD48L3JlbGF0ZWQtdXJscz48L3VybHM+
PGVsZWN0cm9uaWMtcmVzb3VyY2UtbnVtPjEwLjEwMTYvai5haGouMjAxNC4xMS4wMDQ8L2VsZWN0
cm9uaWMtcmVzb3VyY2UtbnVtPjxyZW1vdGUtZGF0YWJhc2UtcHJvdmlkZXI+TkxNPC9yZW1vdGUt
ZGF0YWJhc2UtcHJvdmlkZXI+PGxhbmd1YWdlPmVuZzwvbGFuZ3VhZ2U+PC9yZWNvcmQ+PC9DaXRl
PjxDaXRlPjxBdXRob3I+RXN0ZXA8L0F1dGhvcj48WWVhcj4yMDE1PC9ZZWFyPjxSZWNOdW0+MTA2
OTwvUmVjTnVtPjxyZWNvcmQ+PHJlYy1udW1iZXI+MTA2OTwvcmVjLW51bWJlcj48Zm9yZWlnbi1r
ZXlzPjxrZXkgYXBwPSJFTiIgZGItaWQ9InR2NXZ0cDVydmF2dGU0ZXJldG01OXZ6N3J6ZHJ3ejV2
YXhhdCIgdGltZXN0YW1wPSIxNjg2NTM1OTM3Ij4xMDY5PC9rZXk+PC9mb3JlaWduLWtleXM+PHJl
Zi10eXBlIG5hbWU9IkpvdXJuYWwgQXJ0aWNsZSI+MTc8L3JlZi10eXBlPjxjb250cmlidXRvcnM+
PGF1dGhvcnM+PGF1dGhvcj5Fc3RlcCwgSmVycnkgRC48L2F1dGhvcj48YXV0aG9yPlN0YXJsaW5n
LCBSYW5kYWxsIEMuPC9hdXRob3I+PGF1dGhvcj5Ib3JzdG1hbnNob2YsIERvdWdsYXMgQS48L2F1
dGhvcj48YXV0aG9yPk1pbGFubywgQ2FybWVsbyBBLjwvYXV0aG9yPjxhdXRob3I+U2Vsem1hbiwg
Q3JhaWcgSC48L2F1dGhvcj48YXV0aG9yPlNoYWgsIEtleXVyIEIuPC9hdXRob3I+PGF1dGhvcj5M
b2ViZSwgTWF0dGhpYXM8L2F1dGhvcj48YXV0aG9yPk1vYXphbWksIE5hZGVyPC9hdXRob3I+PGF1
dGhvcj5Mb25nLCBKYW1lcyBXLjwvYXV0aG9yPjxhdXRob3I+U3RlaGxpaywgSm9zZWY8L2F1dGhv
cj48YXV0aG9yPkthc2lyYWphbiwgVmlnbmVzaHdhcjwvYXV0aG9yPjxhdXRob3I+SGFhcywgRG9u
YWxkIEMuPC9hdXRob3I+PGF1dGhvcj5PJmFwb3M7Q29ubmVsbCwgSm9obiBCLjwvYXV0aG9yPjxh
dXRob3I+Qm95bGUsIEFuZHJldyBKLjwvYXV0aG9yPjxhdXRob3I+RmFycmFyLCBEYXZpZCBKLjwv
YXV0aG9yPjxhdXRob3I+Um9nZXJzLCBKb3NlcGggRy48L2F1dGhvcj48L2F1dGhvcnM+PC9jb250
cmlidXRvcnM+PHRpdGxlcz48dGl0bGU+UmlzayBBc3Nlc3NtZW50IGFuZCBDb21wYXJhdGl2ZSBF
ZmZlY3RpdmVuZXNzIG9mIExlZnQgVmVudHJpY3VsYXIgQXNzaXN0wqBEZXZpY2UgYW5kIE1lZGlj
YWwgTWFuYWdlbWVudCBpbsKgQW1idWxhdG9yeSBIZWFydCBGYWlsdXJlIFBhdGllbnRzOiBSZXN1
bHRzIEZyb20gdGhlIFJPQURNQVAgU3R1ZHk8L3RpdGxlPjxzZWNvbmRhcnktdGl0bGU+Si4gQW0u
IENvbGwuIENhcmRpb2wuPC9zZWNvbmRhcnktdGl0bGU+PC90aXRsZXM+PHBlcmlvZGljYWw+PGZ1
bGwtdGl0bGU+Si4gQW0uIENvbGwuIENhcmRpb2wuPC9mdWxsLXRpdGxlPjwvcGVyaW9kaWNhbD48
cGFnZXM+MTc0Ny0xNzYxPC9wYWdlcz48dm9sdW1lPjY2PC92b2x1bWU+PG51bWJlcj4xNjwvbnVt
YmVyPjxrZXl3b3Jkcz48a2V5d29yZD5mdW5jdGlvbmFsIHN0YXR1czwva2V5d29yZD48a2V5d29y
ZD5IZWFydE1hdGUgSUk8L2tleXdvcmQ+PGtleXdvcmQ+cXVhbGl0eSBvZiBsaWZlPC9rZXl3b3Jk
PjxrZXl3b3JkPnJpc2svYmVuZWZpdCBhbmFseXNpczwva2V5d29yZD48a2V5d29yZD5ST0FETUFQ
PC9rZXl3b3JkPjwva2V5d29yZHM+PGRhdGVzPjx5ZWFyPjIwMTU8L3llYXI+PHB1Yi1kYXRlcz48
ZGF0ZT4yMDE1LzEwLzIwLzwvZGF0ZT48L3B1Yi1kYXRlcz48L2RhdGVzPjxpc2JuPjA3MzUtMTA5
NzwvaXNibj48dXJscz48cmVsYXRlZC11cmxzPjx1cmw+aHR0cHM6Ly93d3cuc2NpZW5jZWRpcmVj
dC5jb20vc2NpZW5jZS9hcnRpY2xlL3BpaS9TMDczNTEwOTcxNTA0ODc3OTwvdXJsPjx1cmw+aHR0
cHM6Ly93d3cuc2NpZW5jZWRpcmVjdC5jb20vc2NpZW5jZS9hcnRpY2xlL3BpaS9TMDczNTEwOTcx
NTA0ODc3OT92aWElM0RpaHViPC91cmw+PC9yZWxhdGVkLXVybHM+PC91cmxzPjxlbGVjdHJvbmlj
LXJlc291cmNlLW51bT5odHRwczovL2RvaS5vcmcvMTAuMTAxNi9qLmphY2MuMjAxNS4wNy4wNzU8
L2VsZWN0cm9uaWMtcmVzb3VyY2UtbnVtPjwvcmVjb3JkPjwvQ2l0ZT48L0VuZE5vdGU+AG==
</w:fldData>
        </w:fldChar>
      </w:r>
      <w:r w:rsidR="000A32C4">
        <w:rPr>
          <w:shd w:val="clear" w:color="auto" w:fill="FFFFFF"/>
        </w:rPr>
        <w:instrText xml:space="preserve"> ADDIN EN.CITE </w:instrText>
      </w:r>
      <w:r w:rsidR="000A32C4">
        <w:rPr>
          <w:shd w:val="clear" w:color="auto" w:fill="FFFFFF"/>
        </w:rPr>
        <w:fldChar w:fldCharType="begin">
          <w:fldData xml:space="preserve">PEVuZE5vdGU+PENpdGU+PEF1dGhvcj5Sb2dlcnM8L0F1dGhvcj48WWVhcj4yMDE1PC9ZZWFyPjxS
ZWNOdW0+NTM1PC9SZWNOdW0+PERpc3BsYXlUZXh0PihFc3RlcCBldCBhbC4sIDIwMTU7IFJvZ2Vy
cyBldCBhbC4sIDIwMTUpPC9EaXNwbGF5VGV4dD48cmVjb3JkPjxyZWMtbnVtYmVyPjUzNTwvcmVj
LW51bWJlcj48Zm9yZWlnbi1rZXlzPjxrZXkgYXBwPSJFTiIgZGItaWQ9InR2NXZ0cDVydmF2dGU0
ZXJldG01OXZ6N3J6ZHJ3ejV2YXhhdCIgdGltZXN0YW1wPSIxNjg1NDA5Mzk0Ij41MzU8L2tleT48
L2ZvcmVpZ24ta2V5cz48cmVmLXR5cGUgbmFtZT0iSm91cm5hbCBBcnRpY2xlIj4xNzwvcmVmLXR5
cGU+PGNvbnRyaWJ1dG9ycz48YXV0aG9ycz48YXV0aG9yPlJvZ2VycywgSi4gRy48L2F1dGhvcj48
YXV0aG9yPkJveWxlLCBBLiBKLjwvYXV0aG9yPjxhdXRob3I+TyZhcG9zO0Nvbm5lbGwsIEouIEIu
PC9hdXRob3I+PGF1dGhvcj5Ib3JzdG1hbnNob2YsIEQuIEEuPC9hdXRob3I+PGF1dGhvcj5IYWFz
LCBELiBDLjwvYXV0aG9yPjxhdXRob3I+U2xhdWdodGVyLCBNLiBTLjwvYXV0aG9yPjxhdXRob3I+
UGFyaywgUy4gSi48L2F1dGhvcj48YXV0aG9yPkZhcnJhciwgRC4gSi48L2F1dGhvcj48YXV0aG9y
PlN0YXJsaW5nLCBSLiBDLjwvYXV0aG9yPjwvYXV0aG9ycz48L2NvbnRyaWJ1dG9ycz48YXV0aC1h
ZGRyZXNzPkRpdmlzaW9uIG9mIENhcmRpb2xvZ3ksIER1a2UgVW5pdmVyc2l0eSwgRHVyaGFtLCBO
Qy4gRWxlY3Ryb25pYyBhZGRyZXNzOiBqb3NlcGgucm9nZXJzQGR1a2UuZWR1LiYjeEQ7Q2xldmVs
YW5kIENsaW5pYyBGbG9yaWRhLCBXZXN0b24sIEZMLiYjeEQ7VGhvcmF0ZWMgQ29ycG9yYXRpb24s
IFBsZWFzYW50b24sIENBLiYjeEQ7SU5URUdSSVMgQmFwdGlzdCBNZWRpY2FsIENlbnRlciwgT2ts
YWhvbWEgQ2l0eSwgT0suJiN4RDtBYmluZ3RvbiBNZW1vcmlhbCBIb3NwaXRhbCwgQWJpbmd0b24s
IFBBLiYjeEQ7VW5pdmVyc2l0eSBvZiBMb3Vpc3ZpbGxlLCBMb3Vpc3ZpbGxlLCBLWS4mI3hEO1Vu
aXZlcnNpdHkgSG9zcGl0YWxzIENhc2UgTWVkaWNhbCBDZW50ZXIsIENsZXZlbGFuZCwgT0guJiN4
RDtDbGV2ZWxhbmQgQ2xpbmljLCBDbGV2ZWxhbmQsIE9ILjwvYXV0aC1hZGRyZXNzPjx0aXRsZXM+
PHRpdGxlPlJpc2sgYXNzZXNzbWVudCBhbmQgY29tcGFyYXRpdmUgZWZmZWN0aXZlbmVzcyBvZiBs
ZWZ0IHZlbnRyaWN1bGFyIGFzc2lzdCBkZXZpY2UgYW5kIG1lZGljYWwgbWFuYWdlbWVudCBpbiBh
bWJ1bGF0b3J5IGhlYXJ0IGZhaWx1cmUgcGF0aWVudHM6IGRlc2lnbiBhbmQgcmF0aW9uYWxlIG9m
IHRoZSBST0FETUFQIGNsaW5pY2FsIHRyaWFsPC90aXRsZT48c2Vjb25kYXJ5LXRpdGxlPkFtIEhl
YXJ0IEo8L3NlY29uZGFyeS10aXRsZT48L3RpdGxlcz48cGVyaW9kaWNhbD48ZnVsbC10aXRsZT5B
bSBIZWFydCBKPC9mdWxsLXRpdGxlPjwvcGVyaW9kaWNhbD48cGFnZXM+MjA1LTIxMC5lMjA8L3Bh
Z2VzPjx2b2x1bWU+MTY5PC92b2x1bWU+PG51bWJlcj4yPC9udW1iZXI+PGVkaXRpb24+MjAxNDEx
MTE8L2VkaXRpb24+PGtleXdvcmRzPjxrZXl3b3JkPkFkbWluaXN0cmF0aW9uLCBJbnRyYXZlbm91
czwva2V5d29yZD48a2V5d29yZD5BZHVsdDwva2V5d29yZD48a2V5d29yZD5BZ2VkPC9rZXl3b3Jk
PjxrZXl3b3JkPkFnZWQsIDgwIGFuZCBvdmVyPC9rZXl3b3JkPjxrZXl3b3JkPkFtYnVsYXRvcnkg
Q2FyZS9tZXRob2RzPC9rZXl3b3JkPjxrZXl3b3JkPipBc3Npc3RlZCBDaXJjdWxhdGlvbi9pbnN0
cnVtZW50YXRpb24vbWV0aG9kczwva2V5d29yZD48a2V5d29yZD5DYXJkaW90b25pYyBBZ2VudHMv
KmFkbWluaXN0cmF0aW9uICZhbXA7IGRvc2FnZTwva2V5d29yZD48a2V5d29yZD5Db21wYXJhdGl2
ZSBFZmZlY3RpdmVuZXNzIFJlc2VhcmNoPC9rZXl3b3JkPjxrZXl3b3JkPkRpc2Vhc2UgTWFuYWdl
bWVudDwva2V5d29yZD48a2V5d29yZD5GZW1hbGU8L2tleXdvcmQ+PGtleXdvcmQ+KkhlYXJ0IEZh
aWx1cmUvZGlhZ25vc2lzL2V0aW9sb2d5L3RoZXJhcHk8L2tleXdvcmQ+PGtleXdvcmQ+KkhlYXJ0
LUFzc2lzdCBEZXZpY2VzPC9rZXl3b3JkPjxrZXl3b3JkPkh1bWFuczwva2V5d29yZD48a2V5d29y
ZD5NYWxlPC9rZXl3b3JkPjxrZXl3b3JkPk1pZGRsZSBBZ2VkPC9rZXl3b3JkPjxrZXl3b3JkPlBy
b3NwZWN0aXZlIFN0dWRpZXM8L2tleXdvcmQ+PGtleXdvcmQ+UmlzayBBc3Nlc3NtZW50PC9rZXl3
b3JkPjxrZXl3b3JkPlNldmVyaXR5IG9mIElsbG5lc3MgSW5kZXg8L2tleXdvcmQ+PGtleXdvcmQ+
U2hvY2ssIENhcmRpb2dlbmljL2V0aW9sb2d5L3BoeXNpb3BhdGhvbG9neS90aGVyYXB5PC9rZXl3
b3JkPjxrZXl3b3JkPlRpbWUgRmFjdG9yczwva2V5d29yZD48a2V5d29yZD5UcmVhdG1lbnQgT3V0
Y29tZTwva2V5d29yZD48a2V5d29yZD5Vbml0ZWQgU3RhdGVzPC9rZXl3b3JkPjxrZXl3b3JkPlZl
bnRyaWN1bGFyIER5c2Z1bmN0aW9uLCBMZWZ0Lypjb21wbGljYXRpb25zL3BoeXNpb3BhdGhvbG9n
eTwva2V5d29yZD48L2tleXdvcmRzPjxkYXRlcz48eWVhcj4yMDE1PC95ZWFyPjxwdWItZGF0ZXM+
PGRhdGU+RmViPC9kYXRlPjwvcHViLWRhdGVzPjwvZGF0ZXM+PGlzYm4+MDAwMi04NzAzPC9pc2Ju
PjxhY2Nlc3Npb24tbnVtPjI1NjQxNTI5PC9hY2Nlc3Npb24tbnVtPjx1cmxzPjxyZWxhdGVkLXVy
bHM+PHVybD5odHRwczovL3d3dy5zY2llbmNlZGlyZWN0LmNvbS9zY2llbmNlL2FydGljbGUvcGlp
L1MwMDAyODcwMzE0MDA2NjMyP3ZpYSUzRGlodWI8L3VybD48L3JlbGF0ZWQtdXJscz48L3VybHM+
PGVsZWN0cm9uaWMtcmVzb3VyY2UtbnVtPjEwLjEwMTYvai5haGouMjAxNC4xMS4wMDQ8L2VsZWN0
cm9uaWMtcmVzb3VyY2UtbnVtPjxyZW1vdGUtZGF0YWJhc2UtcHJvdmlkZXI+TkxNPC9yZW1vdGUt
ZGF0YWJhc2UtcHJvdmlkZXI+PGxhbmd1YWdlPmVuZzwvbGFuZ3VhZ2U+PC9yZWNvcmQ+PC9DaXRl
PjxDaXRlPjxBdXRob3I+RXN0ZXA8L0F1dGhvcj48WWVhcj4yMDE1PC9ZZWFyPjxSZWNOdW0+MTA2
OTwvUmVjTnVtPjxyZWNvcmQ+PHJlYy1udW1iZXI+MTA2OTwvcmVjLW51bWJlcj48Zm9yZWlnbi1r
ZXlzPjxrZXkgYXBwPSJFTiIgZGItaWQ9InR2NXZ0cDVydmF2dGU0ZXJldG01OXZ6N3J6ZHJ3ejV2
YXhhdCIgdGltZXN0YW1wPSIxNjg2NTM1OTM3Ij4xMDY5PC9rZXk+PC9mb3JlaWduLWtleXM+PHJl
Zi10eXBlIG5hbWU9IkpvdXJuYWwgQXJ0aWNsZSI+MTc8L3JlZi10eXBlPjxjb250cmlidXRvcnM+
PGF1dGhvcnM+PGF1dGhvcj5Fc3RlcCwgSmVycnkgRC48L2F1dGhvcj48YXV0aG9yPlN0YXJsaW5n
LCBSYW5kYWxsIEMuPC9hdXRob3I+PGF1dGhvcj5Ib3JzdG1hbnNob2YsIERvdWdsYXMgQS48L2F1
dGhvcj48YXV0aG9yPk1pbGFubywgQ2FybWVsbyBBLjwvYXV0aG9yPjxhdXRob3I+U2Vsem1hbiwg
Q3JhaWcgSC48L2F1dGhvcj48YXV0aG9yPlNoYWgsIEtleXVyIEIuPC9hdXRob3I+PGF1dGhvcj5M
b2ViZSwgTWF0dGhpYXM8L2F1dGhvcj48YXV0aG9yPk1vYXphbWksIE5hZGVyPC9hdXRob3I+PGF1
dGhvcj5Mb25nLCBKYW1lcyBXLjwvYXV0aG9yPjxhdXRob3I+U3RlaGxpaywgSm9zZWY8L2F1dGhv
cj48YXV0aG9yPkthc2lyYWphbiwgVmlnbmVzaHdhcjwvYXV0aG9yPjxhdXRob3I+SGFhcywgRG9u
YWxkIEMuPC9hdXRob3I+PGF1dGhvcj5PJmFwb3M7Q29ubmVsbCwgSm9obiBCLjwvYXV0aG9yPjxh
dXRob3I+Qm95bGUsIEFuZHJldyBKLjwvYXV0aG9yPjxhdXRob3I+RmFycmFyLCBEYXZpZCBKLjwv
YXV0aG9yPjxhdXRob3I+Um9nZXJzLCBKb3NlcGggRy48L2F1dGhvcj48L2F1dGhvcnM+PC9jb250
cmlidXRvcnM+PHRpdGxlcz48dGl0bGU+UmlzayBBc3Nlc3NtZW50IGFuZCBDb21wYXJhdGl2ZSBF
ZmZlY3RpdmVuZXNzIG9mIExlZnQgVmVudHJpY3VsYXIgQXNzaXN0wqBEZXZpY2UgYW5kIE1lZGlj
YWwgTWFuYWdlbWVudCBpbsKgQW1idWxhdG9yeSBIZWFydCBGYWlsdXJlIFBhdGllbnRzOiBSZXN1
bHRzIEZyb20gdGhlIFJPQURNQVAgU3R1ZHk8L3RpdGxlPjxzZWNvbmRhcnktdGl0bGU+Si4gQW0u
IENvbGwuIENhcmRpb2wuPC9zZWNvbmRhcnktdGl0bGU+PC90aXRsZXM+PHBlcmlvZGljYWw+PGZ1
bGwtdGl0bGU+Si4gQW0uIENvbGwuIENhcmRpb2wuPC9mdWxsLXRpdGxlPjwvcGVyaW9kaWNhbD48
cGFnZXM+MTc0Ny0xNzYxPC9wYWdlcz48dm9sdW1lPjY2PC92b2x1bWU+PG51bWJlcj4xNjwvbnVt
YmVyPjxrZXl3b3Jkcz48a2V5d29yZD5mdW5jdGlvbmFsIHN0YXR1czwva2V5d29yZD48a2V5d29y
ZD5IZWFydE1hdGUgSUk8L2tleXdvcmQ+PGtleXdvcmQ+cXVhbGl0eSBvZiBsaWZlPC9rZXl3b3Jk
PjxrZXl3b3JkPnJpc2svYmVuZWZpdCBhbmFseXNpczwva2V5d29yZD48a2V5d29yZD5ST0FETUFQ
PC9rZXl3b3JkPjwva2V5d29yZHM+PGRhdGVzPjx5ZWFyPjIwMTU8L3llYXI+PHB1Yi1kYXRlcz48
ZGF0ZT4yMDE1LzEwLzIwLzwvZGF0ZT48L3B1Yi1kYXRlcz48L2RhdGVzPjxpc2JuPjA3MzUtMTA5
NzwvaXNibj48dXJscz48cmVsYXRlZC11cmxzPjx1cmw+aHR0cHM6Ly93d3cuc2NpZW5jZWRpcmVj
dC5jb20vc2NpZW5jZS9hcnRpY2xlL3BpaS9TMDczNTEwOTcxNTA0ODc3OTwvdXJsPjx1cmw+aHR0
cHM6Ly93d3cuc2NpZW5jZWRpcmVjdC5jb20vc2NpZW5jZS9hcnRpY2xlL3BpaS9TMDczNTEwOTcx
NTA0ODc3OT92aWElM0RpaHViPC91cmw+PC9yZWxhdGVkLXVybHM+PC91cmxzPjxlbGVjdHJvbmlj
LXJlc291cmNlLW51bT5odHRwczovL2RvaS5vcmcvMTAuMTAxNi9qLmphY2MuMjAxNS4wNy4wNzU8
L2VsZWN0cm9uaWMtcmVzb3VyY2UtbnVtPjwvcmVjb3JkPjwvQ2l0ZT48L0VuZE5vdGU+AG==
</w:fldData>
        </w:fldChar>
      </w:r>
      <w:r w:rsidR="000A32C4">
        <w:rPr>
          <w:shd w:val="clear" w:color="auto" w:fill="FFFFFF"/>
        </w:rPr>
        <w:instrText xml:space="preserve"> ADDIN EN.CITE.DATA </w:instrText>
      </w:r>
      <w:r w:rsidR="000A32C4">
        <w:rPr>
          <w:shd w:val="clear" w:color="auto" w:fill="FFFFFF"/>
        </w:rPr>
      </w:r>
      <w:r w:rsidR="000A32C4">
        <w:rPr>
          <w:shd w:val="clear" w:color="auto" w:fill="FFFFFF"/>
        </w:rPr>
        <w:fldChar w:fldCharType="end"/>
      </w:r>
      <w:r w:rsidRPr="00541C8E">
        <w:rPr>
          <w:shd w:val="clear" w:color="auto" w:fill="FFFFFF"/>
        </w:rPr>
      </w:r>
      <w:r w:rsidRPr="00541C8E">
        <w:rPr>
          <w:shd w:val="clear" w:color="auto" w:fill="FFFFFF"/>
        </w:rPr>
        <w:fldChar w:fldCharType="separate"/>
      </w:r>
      <w:r w:rsidR="000A32C4">
        <w:rPr>
          <w:noProof/>
          <w:shd w:val="clear" w:color="auto" w:fill="FFFFFF"/>
        </w:rPr>
        <w:t>(Estep et al., 2015; Rogers et al., 2015)</w:t>
      </w:r>
      <w:r w:rsidRPr="00541C8E">
        <w:rPr>
          <w:shd w:val="clear" w:color="auto" w:fill="FFFFFF"/>
        </w:rPr>
        <w:fldChar w:fldCharType="end"/>
      </w:r>
      <w:r w:rsidRPr="00541C8E">
        <w:rPr>
          <w:shd w:val="clear" w:color="auto" w:fill="FFFFFF"/>
        </w:rPr>
        <w:t>.</w:t>
      </w:r>
    </w:p>
    <w:p w14:paraId="50937170" w14:textId="48085A29" w:rsidR="00D5222D" w:rsidRDefault="00763807" w:rsidP="007F6ADD">
      <w:pPr>
        <w:jc w:val="both"/>
      </w:pPr>
      <w:r>
        <w:t xml:space="preserve">The application suggested defining patients suitable for </w:t>
      </w:r>
      <w:r w:rsidR="00FA2760">
        <w:t>LVAD</w:t>
      </w:r>
      <w:r>
        <w:t xml:space="preserve"> as DT to be INTERMACS profile 1-4 based on the </w:t>
      </w:r>
      <w:r w:rsidR="004C720A">
        <w:t>MOMENTUM</w:t>
      </w:r>
      <w:r>
        <w:t xml:space="preserve"> 3 trial</w:t>
      </w:r>
      <w:r w:rsidR="00D5222D">
        <w:t xml:space="preserve"> </w:t>
      </w:r>
      <w:r w:rsidR="00D5222D">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instrText xml:space="preserve"> ADDIN EN.CITE </w:instrText>
      </w:r>
      <w:r w:rsidR="000A32C4">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instrText xml:space="preserve"> ADDIN EN.CITE.DATA </w:instrText>
      </w:r>
      <w:r w:rsidR="000A32C4">
        <w:fldChar w:fldCharType="end"/>
      </w:r>
      <w:r w:rsidR="00D5222D">
        <w:fldChar w:fldCharType="separate"/>
      </w:r>
      <w:r w:rsidR="000A32C4">
        <w:rPr>
          <w:noProof/>
        </w:rPr>
        <w:t>(Mehra et al., 2019)</w:t>
      </w:r>
      <w:r w:rsidR="00D5222D">
        <w:fldChar w:fldCharType="end"/>
      </w:r>
      <w:r>
        <w:t xml:space="preserve">. However, </w:t>
      </w:r>
      <w:r w:rsidR="000B2CB2">
        <w:t xml:space="preserve">INTERMACS profiles included in </w:t>
      </w:r>
      <w:r w:rsidR="008A0527">
        <w:t>the MOMENTUM</w:t>
      </w:r>
      <w:r w:rsidR="000B2CB2">
        <w:t xml:space="preserve"> 3 RCT and ongoing RCT</w:t>
      </w:r>
      <w:r w:rsidR="00BE30A1">
        <w:t>s</w:t>
      </w:r>
      <w:r w:rsidR="000B2CB2">
        <w:t xml:space="preserve"> differed from the suggested INTERMACS profile</w:t>
      </w:r>
      <w:r w:rsidR="00BE30A1">
        <w:t>s</w:t>
      </w:r>
      <w:r w:rsidR="000B2CB2">
        <w:t xml:space="preserve"> in this application. T</w:t>
      </w:r>
      <w:r>
        <w:t xml:space="preserve">he </w:t>
      </w:r>
      <w:bookmarkStart w:id="19" w:name="_Hlk139548152"/>
      <w:r w:rsidR="004C720A">
        <w:t>MOMENTUM</w:t>
      </w:r>
      <w:r>
        <w:t xml:space="preserve"> 3</w:t>
      </w:r>
      <w:bookmarkEnd w:id="19"/>
      <w:r>
        <w:t xml:space="preserve"> </w:t>
      </w:r>
      <w:r w:rsidR="00393816">
        <w:t xml:space="preserve">trial </w:t>
      </w:r>
      <w:r>
        <w:t xml:space="preserve">included advanced HF patients with </w:t>
      </w:r>
      <w:r w:rsidRPr="00FF7488">
        <w:t>INTERMACS profiles (1-7)</w:t>
      </w:r>
      <w:r>
        <w:t xml:space="preserve">. </w:t>
      </w:r>
      <w:r w:rsidR="00C161A5">
        <w:t>A</w:t>
      </w:r>
      <w:r>
        <w:t xml:space="preserve"> </w:t>
      </w:r>
      <w:r w:rsidRPr="00FF7488">
        <w:t xml:space="preserve">subgroup analysis </w:t>
      </w:r>
      <w:r w:rsidR="00C161A5">
        <w:t xml:space="preserve">of </w:t>
      </w:r>
      <w:r w:rsidR="00C161A5" w:rsidRPr="00C161A5">
        <w:t>MOMENTUM 3</w:t>
      </w:r>
      <w:r w:rsidR="00C161A5">
        <w:t xml:space="preserve"> </w:t>
      </w:r>
      <w:r w:rsidR="000574F8">
        <w:t xml:space="preserve">that </w:t>
      </w:r>
      <w:r w:rsidR="00C161A5">
        <w:t>included a small number of patients</w:t>
      </w:r>
      <w:r w:rsidRPr="00FF7488">
        <w:t xml:space="preserve"> with </w:t>
      </w:r>
      <w:r>
        <w:t>5-7</w:t>
      </w:r>
      <w:r w:rsidR="00C161A5">
        <w:t xml:space="preserve"> </w:t>
      </w:r>
      <w:r>
        <w:t>profiles</w:t>
      </w:r>
      <w:r w:rsidRPr="00FF7488">
        <w:t xml:space="preserve"> </w:t>
      </w:r>
      <w:r w:rsidR="00C161A5">
        <w:t>(n=25) showed no</w:t>
      </w:r>
      <w:r w:rsidRPr="00FF7488">
        <w:t xml:space="preserve"> significan</w:t>
      </w:r>
      <w:r>
        <w:t>t</w:t>
      </w:r>
      <w:r w:rsidRPr="00FF7488">
        <w:t xml:space="preserve"> difference </w:t>
      </w:r>
      <w:r w:rsidR="00C161A5">
        <w:t>in</w:t>
      </w:r>
      <w:r w:rsidRPr="00FF7488">
        <w:t xml:space="preserve"> </w:t>
      </w:r>
      <w:r>
        <w:t xml:space="preserve">the </w:t>
      </w:r>
      <w:r w:rsidRPr="00FF7488">
        <w:t xml:space="preserve">primary endpoint </w:t>
      </w:r>
      <w:r w:rsidR="00C161A5">
        <w:t>across</w:t>
      </w:r>
      <w:r w:rsidRPr="00FF7488">
        <w:t xml:space="preserve"> INTERMACS profiles</w:t>
      </w:r>
      <w:r w:rsidR="00D5222D">
        <w:t xml:space="preserve"> </w:t>
      </w:r>
      <w:r w:rsidR="00D5222D">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instrText xml:space="preserve"> ADDIN EN.CITE </w:instrText>
      </w:r>
      <w:r w:rsidR="000A32C4">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instrText xml:space="preserve"> ADDIN EN.CITE.DATA </w:instrText>
      </w:r>
      <w:r w:rsidR="000A32C4">
        <w:fldChar w:fldCharType="end"/>
      </w:r>
      <w:r w:rsidR="00D5222D">
        <w:fldChar w:fldCharType="separate"/>
      </w:r>
      <w:r w:rsidR="000A32C4">
        <w:rPr>
          <w:noProof/>
        </w:rPr>
        <w:t>(Mehra et al., 2019)</w:t>
      </w:r>
      <w:r w:rsidR="00D5222D">
        <w:fldChar w:fldCharType="end"/>
      </w:r>
      <w:r w:rsidRPr="00FF7488">
        <w:t>.</w:t>
      </w:r>
      <w:r w:rsidR="00D5222D">
        <w:t xml:space="preserve"> </w:t>
      </w:r>
      <w:r w:rsidRPr="00541C8E">
        <w:t>The ongoing Swedish Evaluation of Left Ventricular Assist Device as Permanent Treatment in End-stage Heart Failure (SweVAD) (ClinicalTrials.gov Identifier: NCT02592499) RCT</w:t>
      </w:r>
      <w:r w:rsidR="00D5222D">
        <w:t xml:space="preserve">, which </w:t>
      </w:r>
      <w:r w:rsidRPr="00541C8E">
        <w:t>is evaluating LVAD as D</w:t>
      </w:r>
      <w:r>
        <w:t>T</w:t>
      </w:r>
      <w:r w:rsidRPr="00541C8E">
        <w:t xml:space="preserve"> compared to the OMM</w:t>
      </w:r>
      <w:r w:rsidR="00D5222D">
        <w:t>,</w:t>
      </w:r>
      <w:r w:rsidRPr="00541C8E">
        <w:t xml:space="preserve"> is at </w:t>
      </w:r>
      <w:r>
        <w:t xml:space="preserve">the </w:t>
      </w:r>
      <w:r w:rsidRPr="00541C8E">
        <w:t xml:space="preserve">participant </w:t>
      </w:r>
      <w:r w:rsidR="00D5222D" w:rsidRPr="00541C8E">
        <w:t>recruit</w:t>
      </w:r>
      <w:r w:rsidR="00D5222D">
        <w:t>ment</w:t>
      </w:r>
      <w:r w:rsidR="00D5222D" w:rsidRPr="00541C8E">
        <w:t xml:space="preserve"> </w:t>
      </w:r>
      <w:r w:rsidRPr="00541C8E">
        <w:t>stage.</w:t>
      </w:r>
      <w:r w:rsidRPr="00541C8E">
        <w:rPr>
          <w:rFonts w:eastAsia="Times New Roman"/>
          <w:color w:val="000000"/>
          <w:lang w:eastAsia="en-AU"/>
        </w:rPr>
        <w:t xml:space="preserve"> </w:t>
      </w:r>
      <w:r w:rsidR="00D5222D">
        <w:rPr>
          <w:rFonts w:eastAsia="Times New Roman"/>
          <w:color w:val="000000"/>
          <w:lang w:eastAsia="en-AU"/>
        </w:rPr>
        <w:t xml:space="preserve">The </w:t>
      </w:r>
      <w:r w:rsidR="000C106E" w:rsidRPr="00541C8E">
        <w:rPr>
          <w:rFonts w:eastAsia="Times New Roman"/>
          <w:color w:val="000000"/>
          <w:lang w:eastAsia="en-AU"/>
        </w:rPr>
        <w:t>SweVA</w:t>
      </w:r>
      <w:r w:rsidR="000C106E">
        <w:rPr>
          <w:rFonts w:eastAsia="Times New Roman"/>
          <w:color w:val="000000"/>
          <w:lang w:eastAsia="en-AU"/>
        </w:rPr>
        <w:t>D</w:t>
      </w:r>
      <w:r w:rsidR="000C106E" w:rsidRPr="00541C8E">
        <w:rPr>
          <w:rFonts w:eastAsia="Times New Roman"/>
          <w:color w:val="000000"/>
          <w:lang w:eastAsia="en-AU"/>
        </w:rPr>
        <w:t xml:space="preserve"> </w:t>
      </w:r>
      <w:r w:rsidRPr="00541C8E">
        <w:rPr>
          <w:rFonts w:eastAsia="Times New Roman"/>
          <w:color w:val="000000"/>
          <w:lang w:eastAsia="en-AU"/>
        </w:rPr>
        <w:t xml:space="preserve">trial </w:t>
      </w:r>
      <w:r>
        <w:rPr>
          <w:rFonts w:eastAsia="Times New Roman"/>
          <w:color w:val="000000"/>
          <w:lang w:eastAsia="en-AU"/>
        </w:rPr>
        <w:t xml:space="preserve">recruits advanced HF patients in NYHA IIIB-IV, INTERMACS profile 2-6 (exclude INTERMACS 1), whereas </w:t>
      </w:r>
      <w:r w:rsidR="008A0527">
        <w:rPr>
          <w:rFonts w:eastAsia="Times New Roman"/>
          <w:color w:val="000000"/>
          <w:lang w:eastAsia="en-AU"/>
        </w:rPr>
        <w:t>ongoing AMbuVAD</w:t>
      </w:r>
      <w:r>
        <w:rPr>
          <w:rFonts w:eastAsia="Times New Roman"/>
          <w:color w:val="000000"/>
          <w:lang w:eastAsia="en-AU"/>
        </w:rPr>
        <w:t xml:space="preserve"> study </w:t>
      </w:r>
      <w:r w:rsidR="002673BA">
        <w:rPr>
          <w:rFonts w:eastAsia="Times New Roman"/>
          <w:color w:val="000000"/>
          <w:lang w:eastAsia="en-AU"/>
        </w:rPr>
        <w:t>includes</w:t>
      </w:r>
      <w:r w:rsidR="002673BA" w:rsidRPr="00541C8E">
        <w:rPr>
          <w:rFonts w:eastAsia="Times New Roman"/>
          <w:color w:val="000000"/>
          <w:lang w:eastAsia="en-AU"/>
        </w:rPr>
        <w:t xml:space="preserve"> </w:t>
      </w:r>
      <w:r w:rsidRPr="00541C8E">
        <w:rPr>
          <w:rFonts w:eastAsia="Times New Roman"/>
          <w:color w:val="000000"/>
          <w:lang w:eastAsia="en-AU"/>
        </w:rPr>
        <w:t xml:space="preserve">patients </w:t>
      </w:r>
      <w:r w:rsidR="00C161A5">
        <w:rPr>
          <w:rFonts w:eastAsia="Times New Roman"/>
          <w:color w:val="000000"/>
          <w:lang w:eastAsia="en-AU"/>
        </w:rPr>
        <w:t>with</w:t>
      </w:r>
      <w:r w:rsidRPr="00541C8E">
        <w:rPr>
          <w:rFonts w:eastAsia="Times New Roman"/>
          <w:color w:val="000000"/>
          <w:lang w:eastAsia="en-AU"/>
        </w:rPr>
        <w:t xml:space="preserve"> </w:t>
      </w:r>
      <w:r>
        <w:rPr>
          <w:rFonts w:eastAsia="Times New Roman"/>
          <w:color w:val="000000"/>
          <w:lang w:eastAsia="en-AU"/>
        </w:rPr>
        <w:t xml:space="preserve">INTERMACS </w:t>
      </w:r>
      <w:r w:rsidRPr="00541C8E">
        <w:rPr>
          <w:rFonts w:eastAsia="Times New Roman"/>
          <w:color w:val="000000"/>
          <w:lang w:eastAsia="en-AU"/>
        </w:rPr>
        <w:t>4-6.</w:t>
      </w:r>
      <w:r>
        <w:t xml:space="preserve"> </w:t>
      </w:r>
    </w:p>
    <w:p w14:paraId="58D8A853" w14:textId="0377A6B2" w:rsidR="00523AC3" w:rsidRDefault="00D5222D" w:rsidP="00760581">
      <w:pPr>
        <w:jc w:val="both"/>
        <w:rPr>
          <w:i/>
          <w:iCs/>
        </w:rPr>
      </w:pPr>
      <w:r>
        <w:t>The recent INTERMACS report confirmed that p</w:t>
      </w:r>
      <w:r w:rsidRPr="00FF7488">
        <w:t xml:space="preserve">rofiles 5, 6, and 7 account for </w:t>
      </w:r>
      <w:r>
        <w:t xml:space="preserve">less than </w:t>
      </w:r>
      <w:r w:rsidRPr="00FF7488">
        <w:t xml:space="preserve">3% of </w:t>
      </w:r>
      <w:r>
        <w:t xml:space="preserve">continuous-flow LVAD </w:t>
      </w:r>
      <w:r w:rsidRPr="00FF7488">
        <w:t xml:space="preserve">implants </w:t>
      </w:r>
      <w:r>
        <w:fldChar w:fldCharType="begin"/>
      </w:r>
      <w:r w:rsidR="000A32C4">
        <w:instrText xml:space="preserve"> ADDIN EN.CITE &lt;EndNote&gt;&lt;Cite&gt;&lt;Author&gt;Yuzefpolskaya&lt;/Author&gt;&lt;Year&gt;2023&lt;/Year&gt;&lt;RecNum&gt;1083&lt;/RecNum&gt;&lt;DisplayText&gt;(Yuzefpolskaya et al., 2023)&lt;/DisplayText&gt;&lt;record&gt;&lt;rec-number&gt;1083&lt;/rec-number&gt;&lt;foreign-keys&gt;&lt;key app="EN" db-id="tv5vtp5rvavte4eretm59vz7rzdrwz5vaxat" timestamp="1687314107"&gt;1083&lt;/key&gt;&lt;/foreign-keys&gt;&lt;ref-type name="Journal Article"&gt;17&lt;/ref-type&gt;&lt;contributors&gt;&lt;authors&gt;&lt;author&gt;Yuzefpolskaya, Melana&lt;/author&gt;&lt;author&gt;Schroeder, Sarah E.&lt;/author&gt;&lt;author&gt;Houston, Brian A.&lt;/author&gt;&lt;author&gt;Robinson, Monique R.&lt;/author&gt;&lt;author&gt;Gosev, Igor&lt;/author&gt;&lt;author&gt;Reyentovich, Alex&lt;/author&gt;&lt;author&gt;Koehl, Devin&lt;/author&gt;&lt;author&gt;Cantor, Ryan&lt;/author&gt;&lt;author&gt;Jorde, Ulrich P.&lt;/author&gt;&lt;author&gt;Kirklin, James K.&lt;/author&gt;&lt;author&gt;Pagani, Francis D.&lt;/author&gt;&lt;author&gt;D’Alessandro, David A.&lt;/author&gt;&lt;/authors&gt;&lt;/contributors&gt;&lt;titles&gt;&lt;title&gt;The Society of Thoracic Surgeons Intermacs 2022 Annual Report: Focus on the 2018 Heart Transplant Allocation System&lt;/title&gt;&lt;secondary-title&gt;The Annals of Thoracic Surgery&lt;/secondary-title&gt;&lt;/titles&gt;&lt;periodical&gt;&lt;full-title&gt;The Annals of Thoracic Surgery&lt;/full-title&gt;&lt;/periodical&gt;&lt;pages&gt;311-327&lt;/pages&gt;&lt;volume&gt;115&lt;/volume&gt;&lt;number&gt;2&lt;/number&gt;&lt;dates&gt;&lt;year&gt;2023&lt;/year&gt;&lt;pub-dates&gt;&lt;date&gt;2023/02/01/&lt;/date&gt;&lt;/pub-dates&gt;&lt;/dates&gt;&lt;isbn&gt;0003-4975&lt;/isbn&gt;&lt;urls&gt;&lt;related-urls&gt;&lt;url&gt;https://www.sciencedirect.com/science/article/pii/S0003497522015028&lt;/url&gt;&lt;url&gt;https://www.sciencedirect.com/science/article/pii/S0003497522015028?via%3Dihub&lt;/url&gt;&lt;/related-urls&gt;&lt;/urls&gt;&lt;electronic-resource-num&gt;https://doi.org/10.1016/j.athoracsur.2022.11.023&lt;/electronic-resource-num&gt;&lt;/record&gt;&lt;/Cite&gt;&lt;/EndNote&gt;</w:instrText>
      </w:r>
      <w:r>
        <w:fldChar w:fldCharType="separate"/>
      </w:r>
      <w:r w:rsidR="000A32C4">
        <w:rPr>
          <w:noProof/>
        </w:rPr>
        <w:t>(Yuzefpolskaya et al., 2023)</w:t>
      </w:r>
      <w:r>
        <w:fldChar w:fldCharType="end"/>
      </w:r>
      <w:r>
        <w:t xml:space="preserve">. Nevertheless, the </w:t>
      </w:r>
      <w:r w:rsidR="00763807">
        <w:t xml:space="preserve">2021 ESC HF guidelines suggested that </w:t>
      </w:r>
      <w:r w:rsidR="00FA2760">
        <w:t>LVAD</w:t>
      </w:r>
      <w:r w:rsidRPr="00FD7811">
        <w:t xml:space="preserve"> </w:t>
      </w:r>
      <w:r w:rsidR="00763807" w:rsidRPr="00FD7811">
        <w:t>should be considered in patients with INTERMACS profiles 2</w:t>
      </w:r>
      <w:r>
        <w:t>-</w:t>
      </w:r>
      <w:r w:rsidR="00763807" w:rsidRPr="00FD7811">
        <w:t>4</w:t>
      </w:r>
      <w:r w:rsidR="00763807">
        <w:t xml:space="preserve"> and the</w:t>
      </w:r>
      <w:r w:rsidR="00763807" w:rsidRPr="00FD7811">
        <w:t xml:space="preserve"> INTERMACS</w:t>
      </w:r>
      <w:r w:rsidR="00763807">
        <w:t xml:space="preserve"> </w:t>
      </w:r>
      <w:r w:rsidR="00763807" w:rsidRPr="00FD7811">
        <w:t xml:space="preserve">profile </w:t>
      </w:r>
      <w:r w:rsidR="00763807">
        <w:t>5-6</w:t>
      </w:r>
      <w:r w:rsidR="00763807" w:rsidRPr="00FD7811">
        <w:t xml:space="preserve"> patients when they have high-risk characteristics</w:t>
      </w:r>
      <w:r w:rsidR="00763807">
        <w:t xml:space="preserve"> </w:t>
      </w:r>
      <w:r w:rsidR="00763807">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763807">
        <w:fldChar w:fldCharType="separate"/>
      </w:r>
      <w:r w:rsidR="000A32C4">
        <w:rPr>
          <w:noProof/>
        </w:rPr>
        <w:t>(McDonagh et al., 2022)</w:t>
      </w:r>
      <w:r w:rsidR="00763807">
        <w:fldChar w:fldCharType="end"/>
      </w:r>
      <w:r w:rsidR="00763807" w:rsidRPr="00FD7811">
        <w:t xml:space="preserve">. INTERMACS </w:t>
      </w:r>
      <w:r w:rsidR="00763807">
        <w:t>profile</w:t>
      </w:r>
      <w:r w:rsidR="00763807" w:rsidRPr="00FD7811">
        <w:t xml:space="preserve"> 1</w:t>
      </w:r>
      <w:r w:rsidR="00763807">
        <w:t xml:space="preserve"> p</w:t>
      </w:r>
      <w:r w:rsidR="00763807" w:rsidRPr="00FD7811">
        <w:t>atient</w:t>
      </w:r>
      <w:r w:rsidR="00BE30A1">
        <w:t>s</w:t>
      </w:r>
      <w:r w:rsidR="00763807" w:rsidRPr="00FD7811">
        <w:t xml:space="preserve"> with no irreversible end-organ failure other than cardiac</w:t>
      </w:r>
      <w:r w:rsidR="00763807">
        <w:t xml:space="preserve"> and </w:t>
      </w:r>
      <w:r w:rsidR="00763807" w:rsidRPr="00FD7811">
        <w:t>recovering from while on short-term MCS may also qualify for long-term MCS</w:t>
      </w:r>
      <w:r w:rsidR="00763807">
        <w:t xml:space="preserve"> </w:t>
      </w:r>
      <w:r w:rsidR="00763807" w:rsidRPr="007E7360">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 </w:instrText>
      </w:r>
      <w:r w:rsidR="000A32C4">
        <w:fldChar w:fldCharType="begin">
          <w:fldData xml:space="preserve">PEVuZE5vdGU+PENpdGU+PEF1dGhvcj5NY0RvbmFnaDwvQXV0aG9yPjxZZWFyPjIwMjI8L1llYXI+
PFJlY051bT4xMDc1PC9SZWNOdW0+PERpc3BsYXlUZXh0PihNY0RvbmFnaCBldCBhbC4sIDIwMjIp
PC9EaXNwbGF5VGV4dD48cmVjb3JkPjxyZWMtbnVtYmVyPjEwNzU8L3JlYy1udW1iZXI+PGZvcmVp
Z24ta2V5cz48a2V5IGFwcD0iRU4iIGRiLWlkPSJ0djV2dHA1cnZhdnRlNGVyZXRtNTl2ejdyemRy
d3o1dmF4YXQiIHRpbWVzdGFtcD0iMTY4NjcwMDg3NSI+MTA3NTwva2V5PjwvZm9yZWlnbi1rZXlz
PjxyZWYtdHlwZSBuYW1lPSJKb3VybmFsIEFydGljbGUiPjE3PC9yZWYtdHlwZT48Y29udHJpYnV0
b3JzPjxhdXRob3JzPjxhdXRob3I+TWNEb25hZ2gsIFQuIEEuPC9hdXRob3I+PGF1dGhvcj5NZXRy
YSwgTS48L2F1dGhvcj48YXV0aG9yPkFkYW1vLCBNLjwvYXV0aG9yPjxhdXRob3I+R2FyZG5lciwg
Ui4gUy48L2F1dGhvcj48YXV0aG9yPkJhdW1iYWNoLCBBLjwvYXV0aG9yPjxhdXRob3I+Qm9obSwg
TS48L2F1dGhvcj48YXV0aG9yPkJ1cnJpLCBILjwvYXV0aG9yPjxhdXRob3I+QnV0bGVyLCBKLjwv
YXV0aG9yPjxhdXRob3I+Q2VsdXRraWVuLCBKLjwvYXV0aG9yPjxhdXRob3I+Q2hpb25jZWwsIE8u
PC9hdXRob3I+PGF1dGhvcj5DbGVsYW5kLCBKLiBHLiBGLjwvYXV0aG9yPjxhdXRob3I+Q29hdHMs
IEEuIEouIFMuPC9hdXRob3I+PGF1dGhvcj5DcmVzcG8tTGVpcm8sIE0uIEcuPC9hdXRob3I+PGF1
dGhvcj5GYXJtYWtpcywgRC48L2F1dGhvcj48YXV0aG9yPkdpbGFyZCwgTS48L2F1dGhvcj48YXV0
aG9yPkhleW1hbnMsIFMuPC9hdXRob3I+PGF1dGhvcj5Ib2VzLCBBLiBXLjwvYXV0aG9yPjxhdXRo
b3I+SmFhcnNtYSwgVC48L2F1dGhvcj48YXV0aG9yPkphbmtvd3NrYSwgRS4gQS48L2F1dGhvcj48
YXV0aG9yPkxhaW5zY2FrLCBNLjwvYXV0aG9yPjxhdXRob3I+TGFtLCBDLiBTLiBQLjwvYXV0aG9y
PjxhdXRob3I+THlvbiwgQS4gUi48L2F1dGhvcj48YXV0aG9yPk1jTXVycmF5LCBKLiBKLiBWLjwv
YXV0aG9yPjxhdXRob3I+TWViYXphYSwgQS48L2F1dGhvcj48YXV0aG9yPk1pbmRoYW0sIFIuPC9h
dXRob3I+PGF1dGhvcj5NdW5lcmV0dG8sIEMuPC9hdXRob3I+PGF1dGhvcj5QaWVwb2xpLCBNLiBG
LjwvYXV0aG9yPjxhdXRob3I+UHJpY2UsIFMuPC9hdXRob3I+PGF1dGhvcj5Sb3Nhbm8sIEcuIE0u
IEMuPC9hdXRob3I+PGF1dGhvcj5SdXNjaGl0emthLCBGLjwvYXV0aG9yPjxhdXRob3I+U2tpYmVs
dW5kLCBBLiBLLjwvYXV0aG9yPjwvYXV0aG9ycz48L2NvbnRyaWJ1dG9ycz48dGl0bGVzPjx0aXRs
ZT4yMDIxIEVTQyBHdWlkZWxpbmVzIGZvciB0aGUgZGlhZ25vc2lzIGFuZCB0cmVhdG1lbnQgb2Yg
YWN1dGUgYW5kIGNocm9uaWMgaGVhcnQgZmFpbHVyZSBEZXZlbG9wZWQgYnkgdGhlIFRhc2sgRm9y
Y2UgZm9yIHRoZSBkaWFnbm9zaXMgYW5kIHRyZWF0bWVudCBvZiBhY3V0ZSBhbmQgY2hyb25pYyBo
ZWFydCBmYWlsdXJlIG9mIHRoZSBFdXJvcGVhbiBTb2NpZXR5IG9mIENhcmRpb2xvZ3kgKEVTQykg
V2l0aCB0aGUgc3BlY2lhbCBjb250cmlidXRpb24gb2YgdGhlIEhlYXJ0IEZhaWx1cmUgQXNzb2Np
YXRpb24gKEhGQSkgb2YgdGhlIEVTQzwvdGl0bGU+PHNlY29uZGFyeS10aXRsZT5FdXIuIEouIEhl
YXJ0IEZhaWwuPC9zZWNvbmRhcnktdGl0bGU+PC90aXRsZXM+PHBlcmlvZGljYWw+PGZ1bGwtdGl0
bGU+RXVyLiBKLiBIZWFydCBGYWlsLjwvZnVsbC10aXRsZT48L3BlcmlvZGljYWw+PHBhZ2VzPjQt
MTMxPC9wYWdlcz48dm9sdW1lPjI0PC92b2x1bWU+PG51bWJlcj4xPC9udW1iZXI+PGtleXdvcmRz
PjxrZXl3b3JkPmFjdXRlIGhlYXJ0IGZhaWx1cmU8L2tleXdvcmQ+PGtleXdvcmQ+QUNVVEUgTVlP
Q0FSRElBTC1JTkZBUkNUSU9OPC9rZXl3b3JkPjxrZXl3b3JkPmFkdmFuY2VkIGhlYXJ0IGZhaWx1
cmU8L2tleXdvcmQ+PGtleXdvcmQ+QU9SVElDLVZBTFZFLVJFUExBQ0VNRU5UPC9rZXl3b3JkPjxr
ZXl3b3JkPmFycmh5dGhtaWFzPC9rZXl3b3JkPjxrZXl3b3JkPkJheWVzIFRoZW9yZW08L2tleXdv
cmQ+PGtleXdvcmQ+QlJBSU4gTkFUUklVUkVUSUMgUEVQVElERTwva2V5d29yZD48a2V5d29yZD5D
QVJESUFDLVJFU1lOQ0hST05JWkFUSU9OIFRIRVJBUFk8L2tleXdvcmQ+PGtleXdvcmQ+Q2FyZGlv
bG9neTwva2V5d29yZD48a2V5d29yZD5DYXJkaW92YXNjdWxhciAmYW1wOyByZXNwaXJhdG9yeSBz
eXN0ZW1zPC9rZXl3b3JkPjxrZXl3b3JkPkNocm9uaWMgRGlzZWFzZTwva2V5d29yZD48a2V5d29y
ZD5jb21vcmJpZGl0aWVzPC9rZXl3b3JkPjxrZXl3b3JkPkNPUk9OQVJZLUFSVEVSWS1ESVNFQVNF
PC9rZXl3b3JkPjxrZXl3b3JkPmRpYWdub3Npczwva2V5d29yZD48a2V5d29yZD5lamVjdGlvbiBm
cmFjdGlvbjwva2V5d29yZD48a2V5d29yZD5FdXJvcGU8L2tleXdvcmQ+PGtleXdvcmQ+RnJhbmNl
PC9rZXl3b3JkPjxrZXl3b3JkPkdlcm1hbnk8L2tleXdvcmQ+PGtleXdvcmQ+R3VpZGVsaW5lczwv
a2V5d29yZD48a2V5d29yZD5oZWFydCBmYWlsdXJlPC9rZXl3b3JkPjxrZXl3b3JkPm5hdHJpdXJl
dGljIHBlcHRpZGVzPC9rZXl3b3JkPjxrZXl3b3JkPnBoYXJtYWNvdGhlcmFweTwva2V5d29yZD48
a2V5d29yZD5uZXVyby1ob3Jtb25hbCBhbnRhZ29uaXN0czwva2V5d29yZD48a2V5d29yZD5jYXJk
aWFjIHJlc3luY2hyb25pemF0aW9uIHRoZXJhcHk8L2tleXdvcmQ+PGtleXdvcmQ+bWVjaGFuaWNh
bCBjaXJjdWxhdG9yeSBzdXBwb3J0PC9rZXl3b3JkPjxrZXl3b3JkPnRyYW5zcGxhbnRhdGlvbjwv
a2V5d29yZD48a2V5d29yZD5ob3NwaXRhbGl6YXRpb248L2tleXdvcmQ+PGtleXdvcmQ+bXVsdGlk
aXNjaXBsaW5hcnkgbWFuYWdlbWVudDwva2V5d29yZD48a2V5d29yZD5IZWFsdGggU2NpZW5jZXM8
L2tleXdvcmQ+PGtleXdvcmQ+SGVhcnQgRmFpbHVyZSAtIGRpYWdub3Npczwva2V5d29yZD48a2V5
d29yZD5IZWFydCBGYWlsdXJlIC0gdGhlcmFweTwva2V5d29yZD48a2V5d29yZD5IZWFydCBGYWls
dXJlL2RpYWdub3Npcy90aGVyYXB5PC9rZXl3b3JkPjxrZXl3b3JkPkh1bWFuIGhlYWx0aCBzY2ll
bmNlczwva2V5d29yZD48a2V5d29yZD5IdW1hbnM8L2tleXdvcmQ+PGtleXdvcmQ+SMOkbHNvdmV0
ZW5za2FwZXI8L2tleXdvcmQ+PGtleXdvcmQ+SU1QTEFOVEFCTEUgQ0FSRElPVkVSVEVSLURFRklC
UklMTEFUT1I8L2tleXdvcmQ+PGtleXdvcmQ+SXRhbHk8L2tleXdvcmQ+PGtleXdvcmQ+TWVkaWNh
bCBhbmQgSGVhbHRoIFNjaWVuY2VzPC9rZXl3b3JkPjxrZXl3b3JkPk1lZGljaW4gb2NoIGjDpGxz
b3ZldGVuc2thcDwva2V5d29yZD48a2V5d29yZD5OdXJzaW5nPC9rZXl3b3JkPjxrZXl3b3JkPk9t
dsOlcmRuYWQ8L2tleXdvcmQ+PGtleXdvcmQ+UFJFU0VSVkVEIEVKRUNUSU9OIEZSQUNUSU9OPC9r
ZXl3b3JkPjxrZXl3b3JkPlFVQUxJVFktT0YtTElGRTwva2V5d29yZD48a2V5d29yZD5TY2llbmNl
cyBkZSBsYSBzYW50w6kgaHVtYWluZTwva2V5d29yZD48a2V5d29yZD5TeXN0w6htZXMgY2FyZGlv
dmFzY3VsYWlyZSAmYW1wOyByZXNwaXJhdG9pcmU8L2tleXdvcmQ+PGtleXdvcmQ+VW5pdGVkIEtp
bmdkb208L2tleXdvcmQ+PGtleXdvcmQ+VW5pdGVkIFN0YXRlczwva2V5d29yZD48a2V5d29yZD5W
RU5UUklDVUxBUiBBU1NJU1QgREVWSUNFPC9rZXl3b3JkPjxrZXl3b3JkPldPUlNFTklORyBSRU5B
TC1GVU5DVElPTjwva2V5d29yZD48L2tleXdvcmRzPjxkYXRlcz48eWVhcj4yMDIyPC95ZWFyPjwv
ZGF0ZXM+PHB1Yi1sb2NhdGlvbj5FbmdsYW5kPC9wdWItbG9jYXRpb24+PHB1Ymxpc2hlcj5XaWxl
eS1CbGFja3dlbGw8L3B1Ymxpc2hlcj48aXNibj4xMzg4LTk4NDImI3hEOzE4NzktMDg0NDwvaXNi
bj48dXJscz48cmVsYXRlZC11cmxzPjx1cmw+aHR0cHM6Ly9haXIudW5pbWkuaXQvYml0c3RyZWFt
LzI0MzQvOTY2NjAwLzIvRXVyb3BlYW4lMjBKJTIwb2YlMjBIZWFydCUyMEZhaWwlMjAtJTIwMjAy
MiUyMC0lMjAlMjAtJTIwMjAyMSUyMEVTQyUyMEd1aWRlbGluZXMlMjBmb3IlMjB0aGUlMjBkaWFn
bm9zaXMlMjBhbmQlMjB0cmVhdG1lbnQlMjBvZiUyMGFjdXRlJTIwYW5kJTIwY2hyb25pYyUyMGhl
YXJ0JTIwZmFpbHVyZSUyMCUyODElMjkucGRmPC91cmw+PC9yZWxhdGVkLXVybHM+PC91cmxzPjxl
bGVjdHJvbmljLXJlc291cmNlLW51bT4xMC4xMDAyL2VqaGYuMjMzMzwvZWxlY3Ryb25pYy1yZXNv
dXJjZS1udW0+PC9yZWNvcmQ+PC9DaXRlPjwvRW5kTm90ZT4A
</w:fldData>
        </w:fldChar>
      </w:r>
      <w:r w:rsidR="000A32C4">
        <w:instrText xml:space="preserve"> ADDIN EN.CITE.DATA </w:instrText>
      </w:r>
      <w:r w:rsidR="000A32C4">
        <w:fldChar w:fldCharType="end"/>
      </w:r>
      <w:r w:rsidR="00763807" w:rsidRPr="007E7360">
        <w:fldChar w:fldCharType="separate"/>
      </w:r>
      <w:r w:rsidR="000A32C4">
        <w:rPr>
          <w:noProof/>
        </w:rPr>
        <w:t>(McDonagh et al., 2022)</w:t>
      </w:r>
      <w:r w:rsidR="00763807" w:rsidRPr="007E7360">
        <w:fldChar w:fldCharType="end"/>
      </w:r>
      <w:r w:rsidR="00763807" w:rsidRPr="007E7360">
        <w:t xml:space="preserve">. However, implantation of MCS among INTERMACS profile 1 showed poorer outcomes </w:t>
      </w:r>
      <w:r w:rsidR="00763807" w:rsidRPr="007E7360">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rsidR="00763807" w:rsidRPr="007E7360">
        <w:fldChar w:fldCharType="separate"/>
      </w:r>
      <w:r w:rsidR="000A32C4">
        <w:rPr>
          <w:noProof/>
        </w:rPr>
        <w:t>(Heidenreich et al., 2022)</w:t>
      </w:r>
      <w:r w:rsidR="00763807" w:rsidRPr="007E7360">
        <w:fldChar w:fldCharType="end"/>
      </w:r>
      <w:r w:rsidR="00763807" w:rsidRPr="007E7360">
        <w:t>.</w:t>
      </w:r>
      <w:r w:rsidRPr="007E7360">
        <w:t xml:space="preserve"> </w:t>
      </w:r>
      <w:r w:rsidRPr="00281A11">
        <w:t xml:space="preserve">Hence, confining patients with INTERMACS profiles 1–4 in this application would </w:t>
      </w:r>
      <w:r w:rsidR="00334E2C" w:rsidRPr="00281A11">
        <w:t xml:space="preserve">exclude </w:t>
      </w:r>
      <w:r w:rsidRPr="00281A11">
        <w:t>INTERMACS profile 5-6 patients when they have high-risk characteristics.</w:t>
      </w:r>
      <w:r w:rsidR="000B2CB2" w:rsidRPr="00281A11">
        <w:t xml:space="preserve"> </w:t>
      </w:r>
    </w:p>
    <w:p w14:paraId="24262DA8" w14:textId="25E4B8E7" w:rsidR="001F245B" w:rsidRDefault="001F245B" w:rsidP="001F245B">
      <w:pPr>
        <w:jc w:val="both"/>
        <w:rPr>
          <w:i/>
          <w:iCs/>
        </w:rPr>
      </w:pPr>
      <w:r>
        <w:rPr>
          <w:i/>
          <w:iCs/>
        </w:rPr>
        <w:lastRenderedPageBreak/>
        <w:t xml:space="preserve">PASC queried the appropriateness of using INTERMACS profiles 1-4 to define the population relevant to this application, given that there is a possibility of excluding patients who may benefit from LVAD as DT. PASC noted that data from the INTERMACS register indicates that </w:t>
      </w:r>
      <w:r w:rsidR="00B111B5">
        <w:rPr>
          <w:i/>
          <w:iCs/>
        </w:rPr>
        <w:t>L</w:t>
      </w:r>
      <w:r>
        <w:rPr>
          <w:i/>
          <w:iCs/>
        </w:rPr>
        <w:t xml:space="preserve">VAD as DT is </w:t>
      </w:r>
      <w:r w:rsidR="007052FF">
        <w:rPr>
          <w:i/>
          <w:iCs/>
        </w:rPr>
        <w:t xml:space="preserve">predominantly </w:t>
      </w:r>
      <w:r>
        <w:rPr>
          <w:i/>
          <w:iCs/>
        </w:rPr>
        <w:t xml:space="preserve">used in patients with an INTERMACS profile of 1-4. However, a 2019 publication indicated that the benefit (percentage of patients alive at 12 months) is in patients with an INTERMACS profile of 4-7 </w:t>
      </w:r>
      <w:r>
        <w:rPr>
          <w:i/>
          <w:iCs/>
        </w:rPr>
        <w:fldChar w:fldCharType="begin">
          <w:fldData xml:space="preserve">PEVuZE5vdGU+PENpdGU+PEF1dGhvcj5LaXR0bGVzb248L0F1dGhvcj48WWVhcj4yMDIwPC9ZZWFy
PjxSZWNOdW0+MTEwMjwvUmVjTnVtPjxEaXNwbGF5VGV4dD4oS2l0dGxlc29uIGV0IGFsLiwgMjAy
MCk8L0Rpc3BsYXlUZXh0PjxyZWNvcmQ+PHJlYy1udW1iZXI+MTEwMjwvcmVjLW51bWJlcj48Zm9y
ZWlnbi1rZXlzPjxrZXkgYXBwPSJFTiIgZGItaWQ9InR2NXZ0cDVydmF2dGU0ZXJldG01OXZ6N3J6
ZHJ3ejV2YXhhdCIgdGltZXN0YW1wPSIxNjkyODQ1MTc2Ij4xMTAyPC9rZXk+PC9mb3JlaWduLWtl
eXM+PHJlZi10eXBlIG5hbWU9IkpvdXJuYWwgQXJ0aWNsZSI+MTc8L3JlZi10eXBlPjxjb250cmli
dXRvcnM+PGF1dGhvcnM+PGF1dGhvcj5LaXR0bGVzb24sIE1pY2hlbGxlIE0uPC9hdXRob3I+PGF1
dGhvcj5TaGFoLCBQYWxhazwvYXV0aG9yPjxhdXRob3I+TGFsYSwgQW51cmFkaGE8L2F1dGhvcj48
YXV0aG9yPk1jTGVhbiwgUmhvbmRhbHluIEMuPC9hdXRob3I+PGF1dGhvcj5QYW1ib3VraWFuLCBT
YWxweTwvYXV0aG9yPjxhdXRob3I+SG9yc3RtYW5zaG9mLCBEb3VnbGFzIEEuPC9hdXRob3I+PGF1
dGhvcj5UaGlib2RlYXUsIEplbm5pZmVyPC9hdXRob3I+PGF1dGhvcj5TaGFoLCBLZXl1cjwvYXV0
aG9yPjxhdXRob3I+VGV1dGViZXJnLCBKZWZmcmV5PC9hdXRob3I+PGF1dGhvcj5HaWxvdHJhLCBO
aXNoYSBBLjwvYXV0aG9yPjxhdXRob3I+VGFkZGVpLVBldGVycywgV2VuZHkgQy48L2F1dGhvcj48
YXV0aG9yPkNhc2Npbm8sIFRob21hcyBNLjwvYXV0aG9yPjxhdXRob3I+UmljaGFyZHMsIEJsYWly
PC9hdXRob3I+PGF1dGhvcj5LaGFsYXRiYXJpLCBTaG9rb3VmZWg8L2F1dGhvcj48YXV0aG9yPkpl
ZmZyaWVzLCBOZWFsPC9hdXRob3I+PGF1dGhvcj5TdGV2ZW5zb24sIEx5bm5lIFcuPC9hdXRob3I+
PGF1dGhvcj5NYW5uLCBEb3VnbGFzPC9hdXRob3I+PGF1dGhvcj5BYXJvbnNvbiwgS2VpdGggRC48
L2F1dGhvcj48YXV0aG9yPlN0ZXdhcnQsIEdhcnJpY2sgQy48L2F1dGhvcj48L2F1dGhvcnM+PC9j
b250cmlidXRvcnM+PHRpdGxlcz48dGl0bGU+SU5URVJNQUNTIHByb2ZpbGVzIGFuZCBvdXRjb21l
cyBvZiBhbWJ1bGF0b3J5IGFkdmFuY2VkIGhlYXJ0IGZhaWx1cmUgcGF0aWVudHM6IEEgcmVwb3J0
IGZyb20gdGhlIFJFVklWQUwgUmVnaXN0cnk8L3RpdGxlPjxzZWNvbmRhcnktdGl0bGU+SiBIZWFy
dCBMdW5nIFRyYW5zcGxhbnQ8L3NlY29uZGFyeS10aXRsZT48YWx0LXRpdGxlPlRoZSBKb3VybmFs
IG9mIEhlYXJ0IGFuZCBMdW5nIFRyYW5zcGxhbnRhdGlvbjwvYWx0LXRpdGxlPjwvdGl0bGVzPjxw
ZXJpb2RpY2FsPjxmdWxsLXRpdGxlPkogSGVhcnQgTHVuZyBUcmFuc3BsYW50PC9mdWxsLXRpdGxl
PjwvcGVyaW9kaWNhbD48YWx0LXBlcmlvZGljYWw+PGZ1bGwtdGl0bGU+VGhlIEpvdXJuYWwgb2Yg
SGVhcnQgYW5kIEx1bmcgVHJhbnNwbGFudGF0aW9uPC9mdWxsLXRpdGxlPjwvYWx0LXBlcmlvZGlj
YWw+PHBhZ2VzPjE2LTI2PC9wYWdlcz48dm9sdW1lPjM5PC92b2x1bWU+PG51bWJlcj4xPC9udW1i
ZXI+PGtleXdvcmRzPjxrZXl3b3JkPklOVEVSTUFDUyBQcm9maWxlczwva2V5d29yZD48a2V5d29y
ZD5hbWJ1bGF0b3J5IGhlYXJ0IGZhaWx1cmU8L2tleXdvcmQ+PGtleXdvcmQ+ZGVhdGg8L2tleXdv
cmQ+PGtleXdvcmQ+TFZBRDwva2V5d29yZD48a2V5d29yZD5oZWFydCB0cmFuc3BsYW50YXRpb248
L2tleXdvcmQ+PC9rZXl3b3Jkcz48ZGF0ZXM+PHllYXI+MjAyMDwveWVhcj48cHViLWRhdGVzPjxk
YXRlPjIwMjAvMDEvMDEvPC9kYXRlPjwvcHViLWRhdGVzPjwvZGF0ZXM+PGlzYm4+MTA1My0yNDk4
PC9pc2JuPjx1cmxzPjxyZWxhdGVkLXVybHM+PHVybD5odHRwczovL3d3dy5zY2llbmNlZGlyZWN0
LmNvbS9zY2llbmNlL2FydGljbGUvcGlpL1MxMDUzMjQ5ODE5MzE2MzUzPC91cmw+PHVybD5odHRw
czovL3d3dy5uY2JpLm5sbS5uaWguZ292L3BtYy9hcnRpY2xlcy9QTUM2OTQyMjE1L3BkZi9uaWht
cy0xNTM4NDQ3LnBkZjwvdXJsPjwvcmVsYXRlZC11cmxzPjwvdXJscz48ZWxlY3Ryb25pYy1yZXNv
dXJjZS1udW0+aHR0cHM6Ly9kb2kub3JnLzEwLjEwMTYvai5oZWFsdW4uMjAxOS4wOC4wMTc8L2Vs
ZWN0cm9uaWMtcmVzb3VyY2UtbnVtPjwvcmVjb3JkPjwvQ2l0ZT48L0VuZE5vdGU+AG==
</w:fldData>
        </w:fldChar>
      </w:r>
      <w:r>
        <w:rPr>
          <w:i/>
          <w:iCs/>
        </w:rPr>
        <w:instrText xml:space="preserve"> ADDIN EN.CITE </w:instrText>
      </w:r>
      <w:r>
        <w:rPr>
          <w:i/>
          <w:iCs/>
        </w:rPr>
        <w:fldChar w:fldCharType="begin">
          <w:fldData xml:space="preserve">PEVuZE5vdGU+PENpdGU+PEF1dGhvcj5LaXR0bGVzb248L0F1dGhvcj48WWVhcj4yMDIwPC9ZZWFy
PjxSZWNOdW0+MTEwMjwvUmVjTnVtPjxEaXNwbGF5VGV4dD4oS2l0dGxlc29uIGV0IGFsLiwgMjAy
MCk8L0Rpc3BsYXlUZXh0PjxyZWNvcmQ+PHJlYy1udW1iZXI+MTEwMjwvcmVjLW51bWJlcj48Zm9y
ZWlnbi1rZXlzPjxrZXkgYXBwPSJFTiIgZGItaWQ9InR2NXZ0cDVydmF2dGU0ZXJldG01OXZ6N3J6
ZHJ3ejV2YXhhdCIgdGltZXN0YW1wPSIxNjkyODQ1MTc2Ij4xMTAyPC9rZXk+PC9mb3JlaWduLWtl
eXM+PHJlZi10eXBlIG5hbWU9IkpvdXJuYWwgQXJ0aWNsZSI+MTc8L3JlZi10eXBlPjxjb250cmli
dXRvcnM+PGF1dGhvcnM+PGF1dGhvcj5LaXR0bGVzb24sIE1pY2hlbGxlIE0uPC9hdXRob3I+PGF1
dGhvcj5TaGFoLCBQYWxhazwvYXV0aG9yPjxhdXRob3I+TGFsYSwgQW51cmFkaGE8L2F1dGhvcj48
YXV0aG9yPk1jTGVhbiwgUmhvbmRhbHluIEMuPC9hdXRob3I+PGF1dGhvcj5QYW1ib3VraWFuLCBT
YWxweTwvYXV0aG9yPjxhdXRob3I+SG9yc3RtYW5zaG9mLCBEb3VnbGFzIEEuPC9hdXRob3I+PGF1
dGhvcj5UaGlib2RlYXUsIEplbm5pZmVyPC9hdXRob3I+PGF1dGhvcj5TaGFoLCBLZXl1cjwvYXV0
aG9yPjxhdXRob3I+VGV1dGViZXJnLCBKZWZmcmV5PC9hdXRob3I+PGF1dGhvcj5HaWxvdHJhLCBO
aXNoYSBBLjwvYXV0aG9yPjxhdXRob3I+VGFkZGVpLVBldGVycywgV2VuZHkgQy48L2F1dGhvcj48
YXV0aG9yPkNhc2Npbm8sIFRob21hcyBNLjwvYXV0aG9yPjxhdXRob3I+UmljaGFyZHMsIEJsYWly
PC9hdXRob3I+PGF1dGhvcj5LaGFsYXRiYXJpLCBTaG9rb3VmZWg8L2F1dGhvcj48YXV0aG9yPkpl
ZmZyaWVzLCBOZWFsPC9hdXRob3I+PGF1dGhvcj5TdGV2ZW5zb24sIEx5bm5lIFcuPC9hdXRob3I+
PGF1dGhvcj5NYW5uLCBEb3VnbGFzPC9hdXRob3I+PGF1dGhvcj5BYXJvbnNvbiwgS2VpdGggRC48
L2F1dGhvcj48YXV0aG9yPlN0ZXdhcnQsIEdhcnJpY2sgQy48L2F1dGhvcj48L2F1dGhvcnM+PC9j
b250cmlidXRvcnM+PHRpdGxlcz48dGl0bGU+SU5URVJNQUNTIHByb2ZpbGVzIGFuZCBvdXRjb21l
cyBvZiBhbWJ1bGF0b3J5IGFkdmFuY2VkIGhlYXJ0IGZhaWx1cmUgcGF0aWVudHM6IEEgcmVwb3J0
IGZyb20gdGhlIFJFVklWQUwgUmVnaXN0cnk8L3RpdGxlPjxzZWNvbmRhcnktdGl0bGU+SiBIZWFy
dCBMdW5nIFRyYW5zcGxhbnQ8L3NlY29uZGFyeS10aXRsZT48YWx0LXRpdGxlPlRoZSBKb3VybmFs
IG9mIEhlYXJ0IGFuZCBMdW5nIFRyYW5zcGxhbnRhdGlvbjwvYWx0LXRpdGxlPjwvdGl0bGVzPjxw
ZXJpb2RpY2FsPjxmdWxsLXRpdGxlPkogSGVhcnQgTHVuZyBUcmFuc3BsYW50PC9mdWxsLXRpdGxl
PjwvcGVyaW9kaWNhbD48YWx0LXBlcmlvZGljYWw+PGZ1bGwtdGl0bGU+VGhlIEpvdXJuYWwgb2Yg
SGVhcnQgYW5kIEx1bmcgVHJhbnNwbGFudGF0aW9uPC9mdWxsLXRpdGxlPjwvYWx0LXBlcmlvZGlj
YWw+PHBhZ2VzPjE2LTI2PC9wYWdlcz48dm9sdW1lPjM5PC92b2x1bWU+PG51bWJlcj4xPC9udW1i
ZXI+PGtleXdvcmRzPjxrZXl3b3JkPklOVEVSTUFDUyBQcm9maWxlczwva2V5d29yZD48a2V5d29y
ZD5hbWJ1bGF0b3J5IGhlYXJ0IGZhaWx1cmU8L2tleXdvcmQ+PGtleXdvcmQ+ZGVhdGg8L2tleXdv
cmQ+PGtleXdvcmQ+TFZBRDwva2V5d29yZD48a2V5d29yZD5oZWFydCB0cmFuc3BsYW50YXRpb248
L2tleXdvcmQ+PC9rZXl3b3Jkcz48ZGF0ZXM+PHllYXI+MjAyMDwveWVhcj48cHViLWRhdGVzPjxk
YXRlPjIwMjAvMDEvMDEvPC9kYXRlPjwvcHViLWRhdGVzPjwvZGF0ZXM+PGlzYm4+MTA1My0yNDk4
PC9pc2JuPjx1cmxzPjxyZWxhdGVkLXVybHM+PHVybD5odHRwczovL3d3dy5zY2llbmNlZGlyZWN0
LmNvbS9zY2llbmNlL2FydGljbGUvcGlpL1MxMDUzMjQ5ODE5MzE2MzUzPC91cmw+PHVybD5odHRw
czovL3d3dy5uY2JpLm5sbS5uaWguZ292L3BtYy9hcnRpY2xlcy9QTUM2OTQyMjE1L3BkZi9uaWht
cy0xNTM4NDQ3LnBkZjwvdXJsPjwvcmVsYXRlZC11cmxzPjwvdXJscz48ZWxlY3Ryb25pYy1yZXNv
dXJjZS1udW0+aHR0cHM6Ly9kb2kub3JnLzEwLjEwMTYvai5oZWFsdW4uMjAxOS4wOC4wMTc8L2Vs
ZWN0cm9uaWMtcmVzb3VyY2UtbnVtPjwvcmVjb3JkPjwvQ2l0ZT48L0VuZE5vdGU+AG==
</w:fldData>
        </w:fldChar>
      </w:r>
      <w:r>
        <w:rPr>
          <w:i/>
          <w:iCs/>
        </w:rPr>
        <w:instrText xml:space="preserve"> ADDIN EN.CITE.DATA </w:instrText>
      </w:r>
      <w:r>
        <w:rPr>
          <w:i/>
          <w:iCs/>
        </w:rPr>
      </w:r>
      <w:r>
        <w:rPr>
          <w:i/>
          <w:iCs/>
        </w:rPr>
        <w:fldChar w:fldCharType="end"/>
      </w:r>
      <w:r>
        <w:rPr>
          <w:i/>
          <w:iCs/>
        </w:rPr>
      </w:r>
      <w:r>
        <w:rPr>
          <w:i/>
          <w:iCs/>
        </w:rPr>
        <w:fldChar w:fldCharType="separate"/>
      </w:r>
      <w:r>
        <w:rPr>
          <w:i/>
          <w:iCs/>
          <w:noProof/>
        </w:rPr>
        <w:t>(Kittleson et al., 2020)</w:t>
      </w:r>
      <w:r>
        <w:rPr>
          <w:i/>
          <w:iCs/>
        </w:rPr>
        <w:fldChar w:fldCharType="end"/>
      </w:r>
      <w:r>
        <w:rPr>
          <w:i/>
          <w:iCs/>
        </w:rPr>
        <w:t xml:space="preserve">. PASC noted this could reflect that these were a healthier group of patients. The applicant advised that INTERMACS profiles are primarily used to select patients with the highest clinical need for this </w:t>
      </w:r>
      <w:r w:rsidRPr="001E0E97">
        <w:rPr>
          <w:i/>
          <w:iCs/>
          <w:strike/>
        </w:rPr>
        <w:t>highly expensive</w:t>
      </w:r>
      <w:r>
        <w:rPr>
          <w:i/>
          <w:iCs/>
        </w:rPr>
        <w:t xml:space="preserve"> </w:t>
      </w:r>
      <w:r w:rsidR="001E0E97">
        <w:rPr>
          <w:i/>
          <w:iCs/>
        </w:rPr>
        <w:t xml:space="preserve">high-cost </w:t>
      </w:r>
      <w:r>
        <w:rPr>
          <w:i/>
          <w:iCs/>
        </w:rPr>
        <w:t xml:space="preserve">yet lifesaving treatment, rather than exclude patients. The applicant’s clinical experts acknowledged the evidence that </w:t>
      </w:r>
      <w:r w:rsidR="00B111B5">
        <w:rPr>
          <w:i/>
          <w:iCs/>
        </w:rPr>
        <w:t>L</w:t>
      </w:r>
      <w:r>
        <w:rPr>
          <w:i/>
          <w:iCs/>
        </w:rPr>
        <w:t xml:space="preserve">VAD as DT is of a benefit in patients with an INTERMACS profile of </w:t>
      </w:r>
      <w:r w:rsidR="00FF6A22">
        <w:rPr>
          <w:i/>
          <w:iCs/>
        </w:rPr>
        <w:t>5-7 but</w:t>
      </w:r>
      <w:r>
        <w:rPr>
          <w:i/>
          <w:iCs/>
        </w:rPr>
        <w:t xml:space="preserve"> stated that the benefits from </w:t>
      </w:r>
      <w:r w:rsidR="00B111B5">
        <w:rPr>
          <w:i/>
          <w:iCs/>
        </w:rPr>
        <w:t>L</w:t>
      </w:r>
      <w:r>
        <w:rPr>
          <w:i/>
          <w:iCs/>
        </w:rPr>
        <w:t>VAD as DT were more prominent for patients with INTERMACS profiles 1-4</w:t>
      </w:r>
      <w:r w:rsidR="00FF6A22">
        <w:rPr>
          <w:i/>
          <w:iCs/>
        </w:rPr>
        <w:t>,</w:t>
      </w:r>
      <w:r w:rsidR="00FF6A22" w:rsidRPr="00FF6A22">
        <w:rPr>
          <w:i/>
          <w:iCs/>
        </w:rPr>
        <w:t xml:space="preserve"> </w:t>
      </w:r>
      <w:r w:rsidR="00FF6A22">
        <w:rPr>
          <w:i/>
          <w:iCs/>
        </w:rPr>
        <w:t xml:space="preserve">when patient outcomes with </w:t>
      </w:r>
      <w:r w:rsidR="00B111B5">
        <w:rPr>
          <w:i/>
          <w:iCs/>
        </w:rPr>
        <w:t>L</w:t>
      </w:r>
      <w:r w:rsidR="00FF6A22">
        <w:rPr>
          <w:i/>
          <w:iCs/>
        </w:rPr>
        <w:t xml:space="preserve">VAD as DT are compared with </w:t>
      </w:r>
      <w:r w:rsidR="005159BD">
        <w:rPr>
          <w:i/>
          <w:iCs/>
        </w:rPr>
        <w:t>GDMT</w:t>
      </w:r>
      <w:r>
        <w:rPr>
          <w:i/>
          <w:iCs/>
        </w:rPr>
        <w:t xml:space="preserve">. PASC queried the feasibility of providing </w:t>
      </w:r>
      <w:r w:rsidR="002C1DCA">
        <w:rPr>
          <w:i/>
          <w:iCs/>
        </w:rPr>
        <w:t>L</w:t>
      </w:r>
      <w:r>
        <w:rPr>
          <w:i/>
          <w:iCs/>
        </w:rPr>
        <w:t xml:space="preserve">VAD as DT to patients with </w:t>
      </w:r>
      <w:r w:rsidRPr="00B42F09">
        <w:rPr>
          <w:i/>
          <w:iCs/>
        </w:rPr>
        <w:t xml:space="preserve">INTERMACS profile 1, </w:t>
      </w:r>
      <w:r>
        <w:rPr>
          <w:i/>
          <w:iCs/>
        </w:rPr>
        <w:t xml:space="preserve">as these are patients </w:t>
      </w:r>
      <w:r w:rsidRPr="00B42F09">
        <w:rPr>
          <w:i/>
          <w:iCs/>
        </w:rPr>
        <w:t>who require definitive intervention within hours</w:t>
      </w:r>
      <w:r>
        <w:rPr>
          <w:i/>
          <w:iCs/>
        </w:rPr>
        <w:t xml:space="preserve"> and may be too unstable to transport to one of the four </w:t>
      </w:r>
      <w:r w:rsidRPr="006F1B93">
        <w:rPr>
          <w:i/>
          <w:iCs/>
        </w:rPr>
        <w:t>specialised quaternary centres</w:t>
      </w:r>
      <w:r>
        <w:rPr>
          <w:i/>
          <w:iCs/>
        </w:rPr>
        <w:t xml:space="preserve">. The applicant’s clinical experts responded that the number of patients presenting with INTERMACS profile 1 who require LVAD as DT would be very small. Patients with </w:t>
      </w:r>
      <w:r w:rsidRPr="00AA67D2">
        <w:rPr>
          <w:i/>
          <w:iCs/>
        </w:rPr>
        <w:t>INTERMACS profile 1</w:t>
      </w:r>
      <w:r>
        <w:rPr>
          <w:i/>
          <w:iCs/>
        </w:rPr>
        <w:t xml:space="preserve">, if deemed suitable may receive other short term MCS such as ECMO as a bridge to transplant or if not eligible for transplant, then as a bridge prior to LVAD as DT. Overall, PASC considered it appropriate to </w:t>
      </w:r>
      <w:r w:rsidRPr="005168FC">
        <w:rPr>
          <w:i/>
          <w:iCs/>
        </w:rPr>
        <w:t>us</w:t>
      </w:r>
      <w:r>
        <w:rPr>
          <w:i/>
          <w:iCs/>
        </w:rPr>
        <w:t>e</w:t>
      </w:r>
      <w:r w:rsidRPr="005168FC">
        <w:rPr>
          <w:i/>
          <w:iCs/>
        </w:rPr>
        <w:t xml:space="preserve"> INTERMACS profiles 1-4 to define the population</w:t>
      </w:r>
      <w:r>
        <w:rPr>
          <w:i/>
          <w:iCs/>
        </w:rPr>
        <w:t xml:space="preserve">.  </w:t>
      </w:r>
    </w:p>
    <w:p w14:paraId="636141FF" w14:textId="77777777" w:rsidR="00760581" w:rsidRPr="009E374D" w:rsidRDefault="00760581" w:rsidP="007F6ADD">
      <w:pPr>
        <w:jc w:val="both"/>
        <w:rPr>
          <w:i/>
          <w:iCs/>
        </w:rPr>
      </w:pPr>
    </w:p>
    <w:p w14:paraId="30C7FF9B" w14:textId="2042BF4D" w:rsidR="00B432D5" w:rsidRDefault="00FA2760" w:rsidP="00B432D5">
      <w:pPr>
        <w:pStyle w:val="Heading4"/>
      </w:pPr>
      <w:r>
        <w:t>LVAD</w:t>
      </w:r>
      <w:r w:rsidR="00B432D5">
        <w:t xml:space="preserve"> as destination therapy</w:t>
      </w:r>
    </w:p>
    <w:p w14:paraId="382CE48D" w14:textId="3A7680BD" w:rsidR="00F30FC0" w:rsidRDefault="004E5BB4" w:rsidP="007F6ADD">
      <w:pPr>
        <w:jc w:val="both"/>
      </w:pPr>
      <w:r>
        <w:t xml:space="preserve">The </w:t>
      </w:r>
      <w:r w:rsidR="00D5222D">
        <w:t xml:space="preserve">2018 </w:t>
      </w:r>
      <w:r w:rsidR="00D941B5" w:rsidRPr="0031735C">
        <w:t>NHFA</w:t>
      </w:r>
      <w:r w:rsidR="00D5222D">
        <w:t>/</w:t>
      </w:r>
      <w:r w:rsidR="00D941B5" w:rsidRPr="0031735C">
        <w:t xml:space="preserve">CSANZ HF </w:t>
      </w:r>
      <w:r w:rsidR="004C720A">
        <w:t>g</w:t>
      </w:r>
      <w:r w:rsidR="004C720A" w:rsidRPr="0031735C">
        <w:t xml:space="preserve">uidelines </w:t>
      </w:r>
      <w:r w:rsidR="00D941B5" w:rsidRPr="0031735C">
        <w:t xml:space="preserve">highlighted </w:t>
      </w:r>
      <w:r w:rsidR="007F341E">
        <w:t xml:space="preserve">the importance of approving DT as an indication of </w:t>
      </w:r>
      <w:r w:rsidR="007F341E" w:rsidRPr="0031735C">
        <w:t>VAD implantation in Australia</w:t>
      </w:r>
      <w:r w:rsidR="007F341E">
        <w:t xml:space="preserve"> </w:t>
      </w:r>
      <w:r w:rsidR="00D941B5" w:rsidRPr="0031735C">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rsidR="00D941B5" w:rsidRPr="0031735C">
        <w:fldChar w:fldCharType="separate"/>
      </w:r>
      <w:r w:rsidR="000A32C4">
        <w:rPr>
          <w:noProof/>
        </w:rPr>
        <w:t>(Atherton et al., 2018)</w:t>
      </w:r>
      <w:r w:rsidR="00D941B5" w:rsidRPr="0031735C">
        <w:fldChar w:fldCharType="end"/>
      </w:r>
      <w:r w:rsidR="00D941B5" w:rsidRPr="0031735C">
        <w:t xml:space="preserve">. </w:t>
      </w:r>
      <w:r w:rsidR="009B1834" w:rsidRPr="0031735C">
        <w:t>Currently, BTT, BTC and BTR are the approved indications for VAD implantation in Australia</w:t>
      </w:r>
      <w:r w:rsidR="000F494B">
        <w:t>,</w:t>
      </w:r>
      <w:r w:rsidR="007F341E">
        <w:t xml:space="preserve"> despite DT being the </w:t>
      </w:r>
      <w:r w:rsidR="007F341E" w:rsidRPr="0031735C">
        <w:t xml:space="preserve">most predominant indication for </w:t>
      </w:r>
      <w:r w:rsidR="00FA2760">
        <w:t>LVAD</w:t>
      </w:r>
      <w:r w:rsidR="007F341E">
        <w:t xml:space="preserve"> internationally</w:t>
      </w:r>
      <w:r w:rsidR="007F341E" w:rsidRPr="0031735C">
        <w:t xml:space="preserve"> </w:t>
      </w:r>
      <w:r w:rsidR="009B1834" w:rsidRPr="0031735C">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rsidR="009B1834" w:rsidRPr="0031735C">
        <w:fldChar w:fldCharType="separate"/>
      </w:r>
      <w:r w:rsidR="000A32C4">
        <w:rPr>
          <w:noProof/>
        </w:rPr>
        <w:t>(Atherton et al., 2018)</w:t>
      </w:r>
      <w:r w:rsidR="009B1834" w:rsidRPr="0031735C">
        <w:fldChar w:fldCharType="end"/>
      </w:r>
      <w:r w:rsidR="009B1834" w:rsidRPr="0031735C">
        <w:t xml:space="preserve">. </w:t>
      </w:r>
      <w:r w:rsidR="0031735C" w:rsidRPr="0031735C">
        <w:t xml:space="preserve">The recent INTERMACS annual report also reported </w:t>
      </w:r>
      <w:r w:rsidR="007E5F48">
        <w:t xml:space="preserve">a </w:t>
      </w:r>
      <w:r w:rsidR="0031735C" w:rsidRPr="0031735C">
        <w:t>marked increase in VAD implantation as D</w:t>
      </w:r>
      <w:r w:rsidR="00C7634F">
        <w:t>T</w:t>
      </w:r>
      <w:r w:rsidR="0031735C" w:rsidRPr="0031735C">
        <w:t xml:space="preserve"> over the recent years </w:t>
      </w:r>
      <w:r w:rsidR="0031735C" w:rsidRPr="0031735C">
        <w:rPr>
          <w:color w:val="2E2E2E"/>
        </w:rPr>
        <w:t>(56.5% in 2018 vs 81.1% in 2021)</w:t>
      </w:r>
      <w:r w:rsidR="007E5F48">
        <w:rPr>
          <w:color w:val="2E2E2E"/>
        </w:rPr>
        <w:t xml:space="preserve"> </w:t>
      </w:r>
      <w:r w:rsidR="0031735C" w:rsidRPr="0031735C">
        <w:rPr>
          <w:color w:val="2E2E2E"/>
        </w:rPr>
        <w:fldChar w:fldCharType="begin">
          <w:fldData xml:space="preserve">PEVuZE5vdGU+PENpdGU+PEF1dGhvcj5ZdXplZnBvbHNrYXlhPC9BdXRob3I+PFllYXI+MjAyMzwv
WWVhcj48UmVjTnVtPjEwODM8L1JlY051bT48RGlzcGxheVRleHQ+KFl1emVmcG9sc2theWEgZXQg
YWwuLCAyMDIzKTwvRGlzcGxheVRleHQ+PHJlY29yZD48cmVjLW51bWJlcj4xMDgzPC9yZWMtbnVt
YmVyPjxmb3JlaWduLWtleXM+PGtleSBhcHA9IkVOIiBkYi1pZD0idHY1dnRwNXJ2YXZ0ZTRlcmV0
bTU5dno3cnpkcnd6NXZheGF0IiB0aW1lc3RhbXA9IjE2ODczMTQxMDciPjEwODM8L2tleT48L2Zv
cmVpZ24ta2V5cz48cmVmLXR5cGUgbmFtZT0iSm91cm5hbCBBcnRpY2xlIj4xNzwvcmVmLXR5cGU+
PGNvbnRyaWJ1dG9ycz48YXV0aG9ycz48YXV0aG9yPll1emVmcG9sc2theWEsIE1lbGFuYTwvYXV0
aG9yPjxhdXRob3I+U2Nocm9lZGVyLCBTYXJhaCBFLjwvYXV0aG9yPjxhdXRob3I+SG91c3Rvbiwg
QnJpYW4gQS48L2F1dGhvcj48YXV0aG9yPlJvYmluc29uLCBNb25pcXVlIFIuPC9hdXRob3I+PGF1
dGhvcj5Hb3NldiwgSWdvcjwvYXV0aG9yPjxhdXRob3I+UmV5ZW50b3ZpY2gsIEFsZXg8L2F1dGhv
cj48YXV0aG9yPktvZWhsLCBEZXZpbjwvYXV0aG9yPjxhdXRob3I+Q2FudG9yLCBSeWFuPC9hdXRo
b3I+PGF1dGhvcj5Kb3JkZSwgVWxyaWNoIFAuPC9hdXRob3I+PGF1dGhvcj5LaXJrbGluLCBKYW1l
cyBLLjwvYXV0aG9yPjxhdXRob3I+UGFnYW5pLCBGcmFuY2lzIEQuPC9hdXRob3I+PGF1dGhvcj5E
4oCZQWxlc3NhbmRybywgRGF2aWQgQS48L2F1dGhvcj48L2F1dGhvcnM+PC9jb250cmlidXRvcnM+
PHRpdGxlcz48dGl0bGU+VGhlIFNvY2lldHkgb2YgVGhvcmFjaWMgU3VyZ2VvbnMgSW50ZXJtYWNz
IDIwMjIgQW5udWFsIFJlcG9ydDogRm9jdXMgb24gdGhlIDIwMTggSGVhcnQgVHJhbnNwbGFudCBB
bGxvY2F0aW9uIFN5c3RlbTwvdGl0bGU+PHNlY29uZGFyeS10aXRsZT5UaGUgQW5uYWxzIG9mIFRo
b3JhY2ljIFN1cmdlcnk8L3NlY29uZGFyeS10aXRsZT48L3RpdGxlcz48cGVyaW9kaWNhbD48ZnVs
bC10aXRsZT5UaGUgQW5uYWxzIG9mIFRob3JhY2ljIFN1cmdlcnk8L2Z1bGwtdGl0bGU+PC9wZXJp
b2RpY2FsPjxwYWdlcz4zMTEtMzI3PC9wYWdlcz48dm9sdW1lPjExNTwvdm9sdW1lPjxudW1iZXI+
MjwvbnVtYmVyPjxkYXRlcz48eWVhcj4yMDIzPC95ZWFyPjxwdWItZGF0ZXM+PGRhdGU+MjAyMy8w
Mi8wMS88L2RhdGU+PC9wdWItZGF0ZXM+PC9kYXRlcz48aXNibj4wMDAzLTQ5NzU8L2lzYm4+PHVy
bHM+PHJlbGF0ZWQtdXJscz48dXJsPmh0dHBzOi8vd3d3LnNjaWVuY2VkaXJlY3QuY29tL3NjaWVu
Y2UvYXJ0aWNsZS9waWkvUzAwMDM0OTc1MjIwMTUwMjg8L3VybD48dXJsPmh0dHBzOi8vd3d3LnNj
aWVuY2VkaXJlY3QuY29tL3NjaWVuY2UvYXJ0aWNsZS9waWkvUzAwMDM0OTc1MjIwMTUwMjg/dmlh
JTNEaWh1YjwvdXJsPjwvcmVsYXRlZC11cmxzPjwvdXJscz48ZWxlY3Ryb25pYy1yZXNvdXJjZS1u
dW0+aHR0cHM6Ly9kb2kub3JnLzEwLjEwMTYvai5hdGhvcmFjc3VyLjIwMjIuMTEuMDIzPC9lbGVj
dHJvbmljLXJlc291cmNlLW51bT48L3JlY29yZD48L0NpdGU+PENpdGU+PEF1dGhvcj5ZdXplZnBv
bHNrYXlhPC9BdXRob3I+PFllYXI+MjAyMzwvWWVhcj48UmVjTnVtPjEwODM8L1JlY051bT48cmVj
b3JkPjxyZWMtbnVtYmVyPjEwODM8L3JlYy1udW1iZXI+PGZvcmVpZ24ta2V5cz48a2V5IGFwcD0i
RU4iIGRiLWlkPSJ0djV2dHA1cnZhdnRlNGVyZXRtNTl2ejdyemRyd3o1dmF4YXQiIHRpbWVzdGFt
cD0iMTY4NzMxNDEwNyI+MTA4Mzwva2V5PjwvZm9yZWlnbi1rZXlzPjxyZWYtdHlwZSBuYW1lPSJK
b3VybmFsIEFydGljbGUiPjE3PC9yZWYtdHlwZT48Y29udHJpYnV0b3JzPjxhdXRob3JzPjxhdXRo
b3I+WXV6ZWZwb2xza2F5YSwgTWVsYW5hPC9hdXRob3I+PGF1dGhvcj5TY2hyb2VkZXIsIFNhcmFo
IEUuPC9hdXRob3I+PGF1dGhvcj5Ib3VzdG9uLCBCcmlhbiBBLjwvYXV0aG9yPjxhdXRob3I+Um9i
aW5zb24sIE1vbmlxdWUgUi48L2F1dGhvcj48YXV0aG9yPkdvc2V2LCBJZ29yPC9hdXRob3I+PGF1
dGhvcj5SZXllbnRvdmljaCwgQWxleDwvYXV0aG9yPjxhdXRob3I+S29laGwsIERldmluPC9hdXRo
b3I+PGF1dGhvcj5DYW50b3IsIFJ5YW48L2F1dGhvcj48YXV0aG9yPkpvcmRlLCBVbHJpY2ggUC48
L2F1dGhvcj48YXV0aG9yPktpcmtsaW4sIEphbWVzIEsuPC9hdXRob3I+PGF1dGhvcj5QYWdhbmks
IEZyYW5jaXMgRC48L2F1dGhvcj48YXV0aG9yPkTigJlBbGVzc2FuZHJvLCBEYXZpZCBBLjwvYXV0
aG9yPjwvYXV0aG9ycz48L2NvbnRyaWJ1dG9ycz48dGl0bGVzPjx0aXRsZT5UaGUgU29jaWV0eSBv
ZiBUaG9yYWNpYyBTdXJnZW9ucyBJbnRlcm1hY3MgMjAyMiBBbm51YWwgUmVwb3J0OiBGb2N1cyBv
biB0aGUgMjAxOCBIZWFydCBUcmFuc3BsYW50IEFsbG9jYXRpb24gU3lzdGVtPC90aXRsZT48c2Vj
b25kYXJ5LXRpdGxlPlRoZSBBbm5hbHMgb2YgVGhvcmFjaWMgU3VyZ2VyeTwvc2Vjb25kYXJ5LXRp
dGxlPjwvdGl0bGVzPjxwZXJpb2RpY2FsPjxmdWxsLXRpdGxlPlRoZSBBbm5hbHMgb2YgVGhvcmFj
aWMgU3VyZ2VyeTwvZnVsbC10aXRsZT48L3BlcmlvZGljYWw+PHBhZ2VzPjMxMS0zMjc8L3BhZ2Vz
Pjx2b2x1bWU+MTE1PC92b2x1bWU+PG51bWJlcj4yPC9udW1iZXI+PGRhdGVzPjx5ZWFyPjIwMjM8
L3llYXI+PHB1Yi1kYXRlcz48ZGF0ZT4yMDIzLzAyLzAxLzwvZGF0ZT48L3B1Yi1kYXRlcz48L2Rh
dGVzPjxpc2JuPjAwMDMtNDk3NTwvaXNibj48dXJscz48cmVsYXRlZC11cmxzPjx1cmw+aHR0cHM6
Ly93d3cuc2NpZW5jZWRpcmVjdC5jb20vc2NpZW5jZS9hcnRpY2xlL3BpaS9TMDAwMzQ5NzUyMjAx
NTAyODwvdXJsPjx1cmw+aHR0cHM6Ly93d3cuc2NpZW5jZWRpcmVjdC5jb20vc2NpZW5jZS9hcnRp
Y2xlL3BpaS9TMDAwMzQ5NzUyMjAxNTAyOD92aWElM0RpaHViPC91cmw+PC9yZWxhdGVkLXVybHM+
PC91cmxzPjxlbGVjdHJvbmljLXJlc291cmNlLW51bT5odHRwczovL2RvaS5vcmcvMTAuMTAxNi9q
LmF0aG9yYWNzdXIuMjAyMi4xMS4wMjM8L2VsZWN0cm9uaWMtcmVzb3VyY2UtbnVtPjwvcmVjb3Jk
PjwvQ2l0ZT48L0VuZE5vdGU+
</w:fldData>
        </w:fldChar>
      </w:r>
      <w:r w:rsidR="000A32C4">
        <w:rPr>
          <w:color w:val="2E2E2E"/>
        </w:rPr>
        <w:instrText xml:space="preserve"> ADDIN EN.CITE </w:instrText>
      </w:r>
      <w:r w:rsidR="000A32C4">
        <w:rPr>
          <w:color w:val="2E2E2E"/>
        </w:rPr>
        <w:fldChar w:fldCharType="begin">
          <w:fldData xml:space="preserve">PEVuZE5vdGU+PENpdGU+PEF1dGhvcj5ZdXplZnBvbHNrYXlhPC9BdXRob3I+PFllYXI+MjAyMzwv
WWVhcj48UmVjTnVtPjEwODM8L1JlY051bT48RGlzcGxheVRleHQ+KFl1emVmcG9sc2theWEgZXQg
YWwuLCAyMDIzKTwvRGlzcGxheVRleHQ+PHJlY29yZD48cmVjLW51bWJlcj4xMDgzPC9yZWMtbnVt
YmVyPjxmb3JlaWduLWtleXM+PGtleSBhcHA9IkVOIiBkYi1pZD0idHY1dnRwNXJ2YXZ0ZTRlcmV0
bTU5dno3cnpkcnd6NXZheGF0IiB0aW1lc3RhbXA9IjE2ODczMTQxMDciPjEwODM8L2tleT48L2Zv
cmVpZ24ta2V5cz48cmVmLXR5cGUgbmFtZT0iSm91cm5hbCBBcnRpY2xlIj4xNzwvcmVmLXR5cGU+
PGNvbnRyaWJ1dG9ycz48YXV0aG9ycz48YXV0aG9yPll1emVmcG9sc2theWEsIE1lbGFuYTwvYXV0
aG9yPjxhdXRob3I+U2Nocm9lZGVyLCBTYXJhaCBFLjwvYXV0aG9yPjxhdXRob3I+SG91c3Rvbiwg
QnJpYW4gQS48L2F1dGhvcj48YXV0aG9yPlJvYmluc29uLCBNb25pcXVlIFIuPC9hdXRob3I+PGF1
dGhvcj5Hb3NldiwgSWdvcjwvYXV0aG9yPjxhdXRob3I+UmV5ZW50b3ZpY2gsIEFsZXg8L2F1dGhv
cj48YXV0aG9yPktvZWhsLCBEZXZpbjwvYXV0aG9yPjxhdXRob3I+Q2FudG9yLCBSeWFuPC9hdXRo
b3I+PGF1dGhvcj5Kb3JkZSwgVWxyaWNoIFAuPC9hdXRob3I+PGF1dGhvcj5LaXJrbGluLCBKYW1l
cyBLLjwvYXV0aG9yPjxhdXRob3I+UGFnYW5pLCBGcmFuY2lzIEQuPC9hdXRob3I+PGF1dGhvcj5E
4oCZQWxlc3NhbmRybywgRGF2aWQgQS48L2F1dGhvcj48L2F1dGhvcnM+PC9jb250cmlidXRvcnM+
PHRpdGxlcz48dGl0bGU+VGhlIFNvY2lldHkgb2YgVGhvcmFjaWMgU3VyZ2VvbnMgSW50ZXJtYWNz
IDIwMjIgQW5udWFsIFJlcG9ydDogRm9jdXMgb24gdGhlIDIwMTggSGVhcnQgVHJhbnNwbGFudCBB
bGxvY2F0aW9uIFN5c3RlbTwvdGl0bGU+PHNlY29uZGFyeS10aXRsZT5UaGUgQW5uYWxzIG9mIFRo
b3JhY2ljIFN1cmdlcnk8L3NlY29uZGFyeS10aXRsZT48L3RpdGxlcz48cGVyaW9kaWNhbD48ZnVs
bC10aXRsZT5UaGUgQW5uYWxzIG9mIFRob3JhY2ljIFN1cmdlcnk8L2Z1bGwtdGl0bGU+PC9wZXJp
b2RpY2FsPjxwYWdlcz4zMTEtMzI3PC9wYWdlcz48dm9sdW1lPjExNTwvdm9sdW1lPjxudW1iZXI+
MjwvbnVtYmVyPjxkYXRlcz48eWVhcj4yMDIzPC95ZWFyPjxwdWItZGF0ZXM+PGRhdGU+MjAyMy8w
Mi8wMS88L2RhdGU+PC9wdWItZGF0ZXM+PC9kYXRlcz48aXNibj4wMDAzLTQ5NzU8L2lzYm4+PHVy
bHM+PHJlbGF0ZWQtdXJscz48dXJsPmh0dHBzOi8vd3d3LnNjaWVuY2VkaXJlY3QuY29tL3NjaWVu
Y2UvYXJ0aWNsZS9waWkvUzAwMDM0OTc1MjIwMTUwMjg8L3VybD48dXJsPmh0dHBzOi8vd3d3LnNj
aWVuY2VkaXJlY3QuY29tL3NjaWVuY2UvYXJ0aWNsZS9waWkvUzAwMDM0OTc1MjIwMTUwMjg/dmlh
JTNEaWh1YjwvdXJsPjwvcmVsYXRlZC11cmxzPjwvdXJscz48ZWxlY3Ryb25pYy1yZXNvdXJjZS1u
dW0+aHR0cHM6Ly9kb2kub3JnLzEwLjEwMTYvai5hdGhvcmFjc3VyLjIwMjIuMTEuMDIzPC9lbGVj
dHJvbmljLXJlc291cmNlLW51bT48L3JlY29yZD48L0NpdGU+PENpdGU+PEF1dGhvcj5ZdXplZnBv
bHNrYXlhPC9BdXRob3I+PFllYXI+MjAyMzwvWWVhcj48UmVjTnVtPjEwODM8L1JlY051bT48cmVj
b3JkPjxyZWMtbnVtYmVyPjEwODM8L3JlYy1udW1iZXI+PGZvcmVpZ24ta2V5cz48a2V5IGFwcD0i
RU4iIGRiLWlkPSJ0djV2dHA1cnZhdnRlNGVyZXRtNTl2ejdyemRyd3o1dmF4YXQiIHRpbWVzdGFt
cD0iMTY4NzMxNDEwNyI+MTA4Mzwva2V5PjwvZm9yZWlnbi1rZXlzPjxyZWYtdHlwZSBuYW1lPSJK
b3VybmFsIEFydGljbGUiPjE3PC9yZWYtdHlwZT48Y29udHJpYnV0b3JzPjxhdXRob3JzPjxhdXRo
b3I+WXV6ZWZwb2xza2F5YSwgTWVsYW5hPC9hdXRob3I+PGF1dGhvcj5TY2hyb2VkZXIsIFNhcmFo
IEUuPC9hdXRob3I+PGF1dGhvcj5Ib3VzdG9uLCBCcmlhbiBBLjwvYXV0aG9yPjxhdXRob3I+Um9i
aW5zb24sIE1vbmlxdWUgUi48L2F1dGhvcj48YXV0aG9yPkdvc2V2LCBJZ29yPC9hdXRob3I+PGF1
dGhvcj5SZXllbnRvdmljaCwgQWxleDwvYXV0aG9yPjxhdXRob3I+S29laGwsIERldmluPC9hdXRo
b3I+PGF1dGhvcj5DYW50b3IsIFJ5YW48L2F1dGhvcj48YXV0aG9yPkpvcmRlLCBVbHJpY2ggUC48
L2F1dGhvcj48YXV0aG9yPktpcmtsaW4sIEphbWVzIEsuPC9hdXRob3I+PGF1dGhvcj5QYWdhbmks
IEZyYW5jaXMgRC48L2F1dGhvcj48YXV0aG9yPkTigJlBbGVzc2FuZHJvLCBEYXZpZCBBLjwvYXV0
aG9yPjwvYXV0aG9ycz48L2NvbnRyaWJ1dG9ycz48dGl0bGVzPjx0aXRsZT5UaGUgU29jaWV0eSBv
ZiBUaG9yYWNpYyBTdXJnZW9ucyBJbnRlcm1hY3MgMjAyMiBBbm51YWwgUmVwb3J0OiBGb2N1cyBv
biB0aGUgMjAxOCBIZWFydCBUcmFuc3BsYW50IEFsbG9jYXRpb24gU3lzdGVtPC90aXRsZT48c2Vj
b25kYXJ5LXRpdGxlPlRoZSBBbm5hbHMgb2YgVGhvcmFjaWMgU3VyZ2VyeTwvc2Vjb25kYXJ5LXRp
dGxlPjwvdGl0bGVzPjxwZXJpb2RpY2FsPjxmdWxsLXRpdGxlPlRoZSBBbm5hbHMgb2YgVGhvcmFj
aWMgU3VyZ2VyeTwvZnVsbC10aXRsZT48L3BlcmlvZGljYWw+PHBhZ2VzPjMxMS0zMjc8L3BhZ2Vz
Pjx2b2x1bWU+MTE1PC92b2x1bWU+PG51bWJlcj4yPC9udW1iZXI+PGRhdGVzPjx5ZWFyPjIwMjM8
L3llYXI+PHB1Yi1kYXRlcz48ZGF0ZT4yMDIzLzAyLzAxLzwvZGF0ZT48L3B1Yi1kYXRlcz48L2Rh
dGVzPjxpc2JuPjAwMDMtNDk3NTwvaXNibj48dXJscz48cmVsYXRlZC11cmxzPjx1cmw+aHR0cHM6
Ly93d3cuc2NpZW5jZWRpcmVjdC5jb20vc2NpZW5jZS9hcnRpY2xlL3BpaS9TMDAwMzQ5NzUyMjAx
NTAyODwvdXJsPjx1cmw+aHR0cHM6Ly93d3cuc2NpZW5jZWRpcmVjdC5jb20vc2NpZW5jZS9hcnRp
Y2xlL3BpaS9TMDAwMzQ5NzUyMjAxNTAyOD92aWElM0RpaHViPC91cmw+PC9yZWxhdGVkLXVybHM+
PC91cmxzPjxlbGVjdHJvbmljLXJlc291cmNlLW51bT5odHRwczovL2RvaS5vcmcvMTAuMTAxNi9q
LmF0aG9yYWNzdXIuMjAyMi4xMS4wMjM8L2VsZWN0cm9uaWMtcmVzb3VyY2UtbnVtPjwvcmVjb3Jk
PjwvQ2l0ZT48L0VuZE5vdGU+
</w:fldData>
        </w:fldChar>
      </w:r>
      <w:r w:rsidR="000A32C4">
        <w:rPr>
          <w:color w:val="2E2E2E"/>
        </w:rPr>
        <w:instrText xml:space="preserve"> ADDIN EN.CITE.DATA </w:instrText>
      </w:r>
      <w:r w:rsidR="000A32C4">
        <w:rPr>
          <w:color w:val="2E2E2E"/>
        </w:rPr>
      </w:r>
      <w:r w:rsidR="000A32C4">
        <w:rPr>
          <w:color w:val="2E2E2E"/>
        </w:rPr>
        <w:fldChar w:fldCharType="end"/>
      </w:r>
      <w:r w:rsidR="0031735C" w:rsidRPr="0031735C">
        <w:rPr>
          <w:color w:val="2E2E2E"/>
        </w:rPr>
      </w:r>
      <w:r w:rsidR="0031735C" w:rsidRPr="0031735C">
        <w:rPr>
          <w:color w:val="2E2E2E"/>
        </w:rPr>
        <w:fldChar w:fldCharType="separate"/>
      </w:r>
      <w:r w:rsidR="000A32C4">
        <w:rPr>
          <w:noProof/>
          <w:color w:val="2E2E2E"/>
        </w:rPr>
        <w:t>(Yuzefpolskaya et al., 2023)</w:t>
      </w:r>
      <w:r w:rsidR="0031735C" w:rsidRPr="0031735C">
        <w:rPr>
          <w:color w:val="2E2E2E"/>
        </w:rPr>
        <w:fldChar w:fldCharType="end"/>
      </w:r>
      <w:r w:rsidR="0031735C" w:rsidRPr="0031735C">
        <w:t xml:space="preserve">. Furthermore, </w:t>
      </w:r>
      <w:r w:rsidR="00FA2760">
        <w:t>LVAD</w:t>
      </w:r>
      <w:r w:rsidR="009B1834" w:rsidRPr="0031735C">
        <w:t xml:space="preserve"> as D</w:t>
      </w:r>
      <w:r w:rsidR="00C7634F">
        <w:t>T</w:t>
      </w:r>
      <w:r w:rsidR="009B1834" w:rsidRPr="0031735C">
        <w:t xml:space="preserve"> </w:t>
      </w:r>
      <w:r w:rsidR="007E5F48">
        <w:t xml:space="preserve">is an approved indication </w:t>
      </w:r>
      <w:r w:rsidR="007F341E">
        <w:t xml:space="preserve">by </w:t>
      </w:r>
      <w:r w:rsidR="00D33331">
        <w:t xml:space="preserve">the </w:t>
      </w:r>
      <w:r w:rsidR="007F341E">
        <w:rPr>
          <w:noProof/>
        </w:rPr>
        <w:t xml:space="preserve">National Institute of Health and </w:t>
      </w:r>
      <w:r w:rsidR="00D33331">
        <w:rPr>
          <w:noProof/>
        </w:rPr>
        <w:t xml:space="preserve">Care </w:t>
      </w:r>
      <w:r w:rsidR="007F341E">
        <w:rPr>
          <w:noProof/>
        </w:rPr>
        <w:t xml:space="preserve">Excellence and </w:t>
      </w:r>
      <w:r w:rsidR="00D5222D">
        <w:rPr>
          <w:noProof/>
        </w:rPr>
        <w:t>other international health technology assessment</w:t>
      </w:r>
      <w:r w:rsidR="007F341E">
        <w:t xml:space="preserve"> </w:t>
      </w:r>
      <w:r w:rsidR="00D5222D">
        <w:t xml:space="preserve">agencies </w:t>
      </w:r>
      <w:r w:rsidR="007F341E">
        <w:t xml:space="preserve">such as </w:t>
      </w:r>
      <w:r w:rsidR="00D5222D">
        <w:t xml:space="preserve">the </w:t>
      </w:r>
      <w:r w:rsidR="007F341E" w:rsidRPr="007F341E">
        <w:rPr>
          <w:noProof/>
        </w:rPr>
        <w:t xml:space="preserve">Ontario Health </w:t>
      </w:r>
      <w:r w:rsidR="007F341E" w:rsidRPr="00B679BD">
        <w:rPr>
          <w:noProof/>
        </w:rPr>
        <w:t>Technology Assessment</w:t>
      </w:r>
      <w:r w:rsidR="009B1834" w:rsidRPr="00B679BD">
        <w:t xml:space="preserve"> </w:t>
      </w:r>
      <w:r w:rsidR="00D941B5" w:rsidRPr="00B679BD">
        <w:fldChar w:fldCharType="begin">
          <w:fldData xml:space="preserve">PEVuZE5vdGU+PENpdGU+PEF1dGhvcj5OYXRpb25hbCBJbnN0aXR1dGUgZm9yIEhlYWx0aCBhbmQg
Q2FyZSBFeGNlbGxlbmNlPC9BdXRob3I+PFllYXI+MjAxNTwvWWVhcj48UmVjTnVtPjEwNzg8L1Jl
Y051bT48RGlzcGxheVRleHQ+KEhlYWx0aCBRdWFsaXR5IE9udGFyaW8sIDIwMTY7IE5hdGlvbmFs
IEluc3RpdHV0ZSBmb3IgSGVhbHRoIGFuZCBDYXJlIEV4Y2VsbGVuY2UsIDIwMTUpPC9EaXNwbGF5
VGV4dD48cmVjb3JkPjxyZWMtbnVtYmVyPjEwNzg8L3JlYy1udW1iZXI+PGZvcmVpZ24ta2V5cz48
a2V5IGFwcD0iRU4iIGRiLWlkPSJ0djV2dHA1cnZhdnRlNGVyZXRtNTl2ejdyemRyd3o1dmF4YXQi
IHRpbWVzdGFtcD0iMTY4Njc5Mjg1OCI+MTA3ODwva2V5PjwvZm9yZWlnbi1rZXlzPjxyZWYtdHlw
ZSBuYW1lPSJSZXBvcnQiPjI3PC9yZWYtdHlwZT48Y29udHJpYnV0b3JzPjxhdXRob3JzPjxhdXRo
b3I+TmF0aW9uYWwgSW5zdGl0dXRlIGZvciBIZWFsdGggYW5kIENhcmUgRXhjZWxsZW5jZSw8L2F1
dGhvcj48L2F1dGhvcnM+PC9jb250cmlidXRvcnM+PHRpdGxlcz48dGl0bGU+SW1wbGFudGF0aW9u
IG9mIGEgbGVmdCB2ZW50cmljdWxhciBhc3Npc3QgZGV2aWNlIGZvciBkZXN0aW5hdGlvbiB0aGVy
YXB5IGluIHBlb3BsZSBpbmVsaWdpYmxlIGZvciBoZWFydCB0cmFuc3BsYW50YXRpb248L3RpdGxl
PjwvdGl0bGVzPjxkYXRlcz48eWVhcj4yMDE1PC95ZWFyPjxwdWItZGF0ZXM+PGRhdGU+MjcgTWFy
Y2ggMjAxNTwvZGF0ZT48L3B1Yi1kYXRlcz48L2RhdGVzPjxwdWJsaXNoZXI+TmF0aW9uYWwgSW5z
dGl0dXRlIG9mIEhlYWx0aCBhbmQgY2FyZSBFeGNlbGxlbmNlLDwvcHVibGlzaGVyPjx1cmxzPjwv
dXJscz48L3JlY29yZD48L0NpdGU+PENpdGU+PEF1dGhvcj5IZWFsdGggUXVhbGl0eSBPbnRhcmlv
PC9BdXRob3I+PFllYXI+MjAxNjwvWWVhcj48UmVjTnVtPjEwNzc8L1JlY051bT48cmVjb3JkPjxy
ZWMtbnVtYmVyPjEwNzc8L3JlYy1udW1iZXI+PGZvcmVpZ24ta2V5cz48a2V5IGFwcD0iRU4iIGRi
LWlkPSJ0djV2dHA1cnZhdnRlNGVyZXRtNTl2ejdyemRyd3o1dmF4YXQiIHRpbWVzdGFtcD0iMTY4
Njc5MTEwNSI+MTA3Nzwva2V5PjwvZm9yZWlnbi1rZXlzPjxyZWYtdHlwZSBuYW1lPSJFbGVjdHJv
bmljIEFydGljbGUiPjQzPC9yZWYtdHlwZT48Y29udHJpYnV0b3JzPjxhdXRob3JzPjxhdXRob3I+
SGVhbHRoIFF1YWxpdHkgT250YXJpbywgPC9hdXRob3I+PC9hdXRob3JzPjxzZWNvbmRhcnktYXV0
aG9ycz48YXV0aG9yPk9udCBIZWFsdGggVGVjaG5vbCBBc3Nlc3MgU2VyPC9hdXRob3I+PC9zZWNv
bmRhcnktYXV0aG9ycz48L2NvbnRyaWJ1dG9ycz48dGl0bGVzPjx0aXRsZT5MZWZ0IFZlbnRyaWN1
bGFyIEFzc2lzdCBEZXZpY2VzIGZvciBEZXN0aW5hdGlvbiBUaGVyYXB5OiBBIEhlYWx0aCBUZWNo
bm9sb2d5IEFzc2Vzc21lbnQ8L3RpdGxlPjwvdGl0bGVzPjxwYWdlcz4xLTYwPC9wYWdlcz48dm9s
dW1lPjE2PC92b2x1bWU+PG51bWJlcj4zPC9udW1iZXI+PGVkaXRpb24+MjAxNjAyMDg8L2VkaXRp
b24+PGtleXdvcmRzPjxrZXl3b3JkPkNvc3QtQmVuZWZpdCBBbmFseXNpczwva2V5d29yZD48a2V5
d29yZD5IZWFydCBGYWlsdXJlL21vcnRhbGl0eS8qdGhlcmFweTwva2V5d29yZD48a2V5d29yZD5I
ZWFydCBUcmFuc3BsYW50YXRpb248L2tleXdvcmQ+PGtleXdvcmQ+KkhlYXJ0IFZlbnRyaWNsZXM8
L2tleXdvcmQ+PGtleXdvcmQ+KkhlYXJ0LUFzc2lzdCBEZXZpY2VzL2Vjb25vbWljczwva2V5d29y
ZD48a2V5d29yZD5IdW1hbnM8L2tleXdvcmQ+PGtleXdvcmQ+TG9uZy1UZXJtIENhcmU8L2tleXdv
cmQ+PGtleXdvcmQ+T250YXJpbzwva2V5d29yZD48a2V5d29yZD4qUXVhbGl0eSBvZiBMaWZlPC9r
ZXl3b3JkPjxrZXl3b3JkPlF1YWxpdHktQWRqdXN0ZWQgTGlmZSBZZWFyczwva2V5d29yZD48a2V5
d29yZD4qVGVjaG5vbG9neSBBc3Nlc3NtZW50LCBCaW9tZWRpY2FsPC9rZXl3b3JkPjwva2V5d29y
ZHM+PGRhdGVzPjx5ZWFyPjIwMTY8L3llYXI+PHB1Yi1kYXRlcz48ZGF0ZT4xOCBKdW5lLCAyMDIz
PC9kYXRlPjwvcHViLWRhdGVzPjwvZGF0ZXM+PGFjY2Vzc2lvbi1udW0+MjcwMjY3OTg8L2FjY2Vz
c2lvbi1udW0+PHVybHM+PHJlbGF0ZWQtdXJscz48dXJsPmh0dHA6Ly93d3cuaHFvbnRhcmlvLmNh
L2V2aWRlbmNlL3B1YmxpY2F0aW9ucy1hbmRvaHRhYy1yZWNvbW1lbmRhdGlvbnMvb250YXJpby1o
ZWFsdGgtdGVjaG5vbG9neS1hc3Nlc3NtZW50LXNlcmllcy9odGEtbHZhZC48L3VybD48L3JlbGF0
ZWQtdXJscz48L3VybHM+PGN1c3RvbTI+UE1DNDc2MTkxNzwvY3VzdG9tMj48cmVtb3RlLWRhdGFi
YXNlLXByb3ZpZGVyPk5MTTwvcmVtb3RlLWRhdGFiYXNlLXByb3ZpZGVyPjxsYW5ndWFnZT5lbmc8
L2xhbmd1YWdlPjwvcmVjb3JkPjwvQ2l0ZT48L0VuZE5vdGU+
</w:fldData>
        </w:fldChar>
      </w:r>
      <w:r w:rsidR="000A32C4">
        <w:instrText xml:space="preserve"> ADDIN EN.CITE </w:instrText>
      </w:r>
      <w:r w:rsidR="000A32C4">
        <w:fldChar w:fldCharType="begin">
          <w:fldData xml:space="preserve">PEVuZE5vdGU+PENpdGU+PEF1dGhvcj5OYXRpb25hbCBJbnN0aXR1dGUgZm9yIEhlYWx0aCBhbmQg
Q2FyZSBFeGNlbGxlbmNlPC9BdXRob3I+PFllYXI+MjAxNTwvWWVhcj48UmVjTnVtPjEwNzg8L1Jl
Y051bT48RGlzcGxheVRleHQ+KEhlYWx0aCBRdWFsaXR5IE9udGFyaW8sIDIwMTY7IE5hdGlvbmFs
IEluc3RpdHV0ZSBmb3IgSGVhbHRoIGFuZCBDYXJlIEV4Y2VsbGVuY2UsIDIwMTUpPC9EaXNwbGF5
VGV4dD48cmVjb3JkPjxyZWMtbnVtYmVyPjEwNzg8L3JlYy1udW1iZXI+PGZvcmVpZ24ta2V5cz48
a2V5IGFwcD0iRU4iIGRiLWlkPSJ0djV2dHA1cnZhdnRlNGVyZXRtNTl2ejdyemRyd3o1dmF4YXQi
IHRpbWVzdGFtcD0iMTY4Njc5Mjg1OCI+MTA3ODwva2V5PjwvZm9yZWlnbi1rZXlzPjxyZWYtdHlw
ZSBuYW1lPSJSZXBvcnQiPjI3PC9yZWYtdHlwZT48Y29udHJpYnV0b3JzPjxhdXRob3JzPjxhdXRo
b3I+TmF0aW9uYWwgSW5zdGl0dXRlIGZvciBIZWFsdGggYW5kIENhcmUgRXhjZWxsZW5jZSw8L2F1
dGhvcj48L2F1dGhvcnM+PC9jb250cmlidXRvcnM+PHRpdGxlcz48dGl0bGU+SW1wbGFudGF0aW9u
IG9mIGEgbGVmdCB2ZW50cmljdWxhciBhc3Npc3QgZGV2aWNlIGZvciBkZXN0aW5hdGlvbiB0aGVy
YXB5IGluIHBlb3BsZSBpbmVsaWdpYmxlIGZvciBoZWFydCB0cmFuc3BsYW50YXRpb248L3RpdGxl
PjwvdGl0bGVzPjxkYXRlcz48eWVhcj4yMDE1PC95ZWFyPjxwdWItZGF0ZXM+PGRhdGU+MjcgTWFy
Y2ggMjAxNTwvZGF0ZT48L3B1Yi1kYXRlcz48L2RhdGVzPjxwdWJsaXNoZXI+TmF0aW9uYWwgSW5z
dGl0dXRlIG9mIEhlYWx0aCBhbmQgY2FyZSBFeGNlbGxlbmNlLDwvcHVibGlzaGVyPjx1cmxzPjwv
dXJscz48L3JlY29yZD48L0NpdGU+PENpdGU+PEF1dGhvcj5IZWFsdGggUXVhbGl0eSBPbnRhcmlv
PC9BdXRob3I+PFllYXI+MjAxNjwvWWVhcj48UmVjTnVtPjEwNzc8L1JlY051bT48cmVjb3JkPjxy
ZWMtbnVtYmVyPjEwNzc8L3JlYy1udW1iZXI+PGZvcmVpZ24ta2V5cz48a2V5IGFwcD0iRU4iIGRi
LWlkPSJ0djV2dHA1cnZhdnRlNGVyZXRtNTl2ejdyemRyd3o1dmF4YXQiIHRpbWVzdGFtcD0iMTY4
Njc5MTEwNSI+MTA3Nzwva2V5PjwvZm9yZWlnbi1rZXlzPjxyZWYtdHlwZSBuYW1lPSJFbGVjdHJv
bmljIEFydGljbGUiPjQzPC9yZWYtdHlwZT48Y29udHJpYnV0b3JzPjxhdXRob3JzPjxhdXRob3I+
SGVhbHRoIFF1YWxpdHkgT250YXJpbywgPC9hdXRob3I+PC9hdXRob3JzPjxzZWNvbmRhcnktYXV0
aG9ycz48YXV0aG9yPk9udCBIZWFsdGggVGVjaG5vbCBBc3Nlc3MgU2VyPC9hdXRob3I+PC9zZWNv
bmRhcnktYXV0aG9ycz48L2NvbnRyaWJ1dG9ycz48dGl0bGVzPjx0aXRsZT5MZWZ0IFZlbnRyaWN1
bGFyIEFzc2lzdCBEZXZpY2VzIGZvciBEZXN0aW5hdGlvbiBUaGVyYXB5OiBBIEhlYWx0aCBUZWNo
bm9sb2d5IEFzc2Vzc21lbnQ8L3RpdGxlPjwvdGl0bGVzPjxwYWdlcz4xLTYwPC9wYWdlcz48dm9s
dW1lPjE2PC92b2x1bWU+PG51bWJlcj4zPC9udW1iZXI+PGVkaXRpb24+MjAxNjAyMDg8L2VkaXRp
b24+PGtleXdvcmRzPjxrZXl3b3JkPkNvc3QtQmVuZWZpdCBBbmFseXNpczwva2V5d29yZD48a2V5
d29yZD5IZWFydCBGYWlsdXJlL21vcnRhbGl0eS8qdGhlcmFweTwva2V5d29yZD48a2V5d29yZD5I
ZWFydCBUcmFuc3BsYW50YXRpb248L2tleXdvcmQ+PGtleXdvcmQ+KkhlYXJ0IFZlbnRyaWNsZXM8
L2tleXdvcmQ+PGtleXdvcmQ+KkhlYXJ0LUFzc2lzdCBEZXZpY2VzL2Vjb25vbWljczwva2V5d29y
ZD48a2V5d29yZD5IdW1hbnM8L2tleXdvcmQ+PGtleXdvcmQ+TG9uZy1UZXJtIENhcmU8L2tleXdv
cmQ+PGtleXdvcmQ+T250YXJpbzwva2V5d29yZD48a2V5d29yZD4qUXVhbGl0eSBvZiBMaWZlPC9r
ZXl3b3JkPjxrZXl3b3JkPlF1YWxpdHktQWRqdXN0ZWQgTGlmZSBZZWFyczwva2V5d29yZD48a2V5
d29yZD4qVGVjaG5vbG9neSBBc3Nlc3NtZW50LCBCaW9tZWRpY2FsPC9rZXl3b3JkPjwva2V5d29y
ZHM+PGRhdGVzPjx5ZWFyPjIwMTY8L3llYXI+PHB1Yi1kYXRlcz48ZGF0ZT4xOCBKdW5lLCAyMDIz
PC9kYXRlPjwvcHViLWRhdGVzPjwvZGF0ZXM+PGFjY2Vzc2lvbi1udW0+MjcwMjY3OTg8L2FjY2Vz
c2lvbi1udW0+PHVybHM+PHJlbGF0ZWQtdXJscz48dXJsPmh0dHA6Ly93d3cuaHFvbnRhcmlvLmNh
L2V2aWRlbmNlL3B1YmxpY2F0aW9ucy1hbmRvaHRhYy1yZWNvbW1lbmRhdGlvbnMvb250YXJpby1o
ZWFsdGgtdGVjaG5vbG9neS1hc3Nlc3NtZW50LXNlcmllcy9odGEtbHZhZC48L3VybD48L3JlbGF0
ZWQtdXJscz48L3VybHM+PGN1c3RvbTI+UE1DNDc2MTkxNzwvY3VzdG9tMj48cmVtb3RlLWRhdGFi
YXNlLXByb3ZpZGVyPk5MTTwvcmVtb3RlLWRhdGFiYXNlLXByb3ZpZGVyPjxsYW5ndWFnZT5lbmc8
L2xhbmd1YWdlPjwvcmVjb3JkPjwvQ2l0ZT48L0VuZE5vdGU+
</w:fldData>
        </w:fldChar>
      </w:r>
      <w:r w:rsidR="000A32C4">
        <w:instrText xml:space="preserve"> ADDIN EN.CITE.DATA </w:instrText>
      </w:r>
      <w:r w:rsidR="000A32C4">
        <w:fldChar w:fldCharType="end"/>
      </w:r>
      <w:r w:rsidR="00D941B5" w:rsidRPr="00B679BD">
        <w:fldChar w:fldCharType="separate"/>
      </w:r>
      <w:r w:rsidR="000A32C4">
        <w:rPr>
          <w:noProof/>
        </w:rPr>
        <w:t>(Health Quality Ontario, 2016; National Institute for Health and Care Excellence, 2015)</w:t>
      </w:r>
      <w:r w:rsidR="00D941B5" w:rsidRPr="00B679BD">
        <w:fldChar w:fldCharType="end"/>
      </w:r>
      <w:r w:rsidR="00D941B5" w:rsidRPr="00B679BD">
        <w:t xml:space="preserve">. </w:t>
      </w:r>
      <w:r w:rsidR="00717590" w:rsidRPr="00B679BD">
        <w:t xml:space="preserve">Furthermore, the </w:t>
      </w:r>
      <w:r w:rsidR="007E5F48" w:rsidRPr="00B679BD">
        <w:t>D</w:t>
      </w:r>
      <w:r w:rsidR="00717590" w:rsidRPr="00B679BD">
        <w:t xml:space="preserve">epartment received statements from </w:t>
      </w:r>
      <w:r w:rsidR="007E5F48" w:rsidRPr="00B679BD">
        <w:t>The Cardiac Society of Australia and New Zealand stating that treating</w:t>
      </w:r>
      <w:r w:rsidR="00717590" w:rsidRPr="00B679BD">
        <w:t xml:space="preserve"> advanced H</w:t>
      </w:r>
      <w:r w:rsidR="00C7634F" w:rsidRPr="00B679BD">
        <w:t>F</w:t>
      </w:r>
      <w:r w:rsidR="00717590" w:rsidRPr="00B679BD">
        <w:t xml:space="preserve"> patients using </w:t>
      </w:r>
      <w:r w:rsidR="00FA2760">
        <w:t>LVAD</w:t>
      </w:r>
      <w:r w:rsidR="00717590" w:rsidRPr="00B679BD">
        <w:t xml:space="preserve"> as D</w:t>
      </w:r>
      <w:r w:rsidR="00C7634F" w:rsidRPr="00B679BD">
        <w:t>T</w:t>
      </w:r>
      <w:r w:rsidR="00717590" w:rsidRPr="00B679BD">
        <w:t xml:space="preserve"> has merit and warrants appropriate consideration from MSAC. </w:t>
      </w:r>
      <w:r w:rsidR="0031735C" w:rsidRPr="00B679BD">
        <w:t>Hence</w:t>
      </w:r>
      <w:r w:rsidR="00D33331" w:rsidRPr="00B679BD">
        <w:t>,</w:t>
      </w:r>
      <w:r w:rsidR="0031735C" w:rsidRPr="00B679BD">
        <w:t xml:space="preserve"> the suggested indication for VAD in this application is appropriate.</w:t>
      </w:r>
    </w:p>
    <w:p w14:paraId="1073B956" w14:textId="6934B4E8" w:rsidR="00A41B1D" w:rsidRDefault="00A41B1D" w:rsidP="00A41B1D">
      <w:pPr>
        <w:pStyle w:val="Heading4"/>
      </w:pPr>
      <w:r>
        <w:t>Estimated size of the proposed population in Australia</w:t>
      </w:r>
    </w:p>
    <w:p w14:paraId="16E8EDB1" w14:textId="6F359D96" w:rsidR="00586507" w:rsidRDefault="00A41B1D" w:rsidP="007F6ADD">
      <w:pPr>
        <w:jc w:val="both"/>
      </w:pPr>
      <w:r w:rsidRPr="002B478E">
        <w:t xml:space="preserve">Currently, VAD is </w:t>
      </w:r>
      <w:r w:rsidR="00095E41">
        <w:t>MBS listed for</w:t>
      </w:r>
      <w:r w:rsidRPr="002B478E">
        <w:t xml:space="preserve"> BTT</w:t>
      </w:r>
      <w:r w:rsidR="006D6046">
        <w:t xml:space="preserve">, </w:t>
      </w:r>
      <w:r w:rsidRPr="002B478E">
        <w:t>BTC</w:t>
      </w:r>
      <w:r w:rsidR="006D6046">
        <w:t xml:space="preserve"> and </w:t>
      </w:r>
      <w:r w:rsidR="00AF4DB1">
        <w:t>BTR</w:t>
      </w:r>
      <w:r w:rsidRPr="002B478E">
        <w:t xml:space="preserve"> in Australia</w:t>
      </w:r>
      <w:r w:rsidR="00D147E3">
        <w:t xml:space="preserve"> (MBS items 38615 and 38616)</w:t>
      </w:r>
      <w:r>
        <w:t>.</w:t>
      </w:r>
      <w:r w:rsidRPr="002B478E">
        <w:t xml:space="preserve"> </w:t>
      </w:r>
      <w:r w:rsidR="00D33331">
        <w:t>The</w:t>
      </w:r>
      <w:r w:rsidR="00FC0F4D" w:rsidRPr="002B478E">
        <w:t xml:space="preserve"> application suggested</w:t>
      </w:r>
      <w:r w:rsidR="00FC0F4D" w:rsidRPr="00400D30">
        <w:t xml:space="preserve"> </w:t>
      </w:r>
      <w:r w:rsidR="00FC0F4D" w:rsidRPr="002B478E">
        <w:t xml:space="preserve">estimating the incidence of patients </w:t>
      </w:r>
      <w:r w:rsidR="00D5222D">
        <w:t>who</w:t>
      </w:r>
      <w:r w:rsidR="00D5222D" w:rsidRPr="002B478E">
        <w:t xml:space="preserve"> </w:t>
      </w:r>
      <w:r w:rsidR="00FC0F4D" w:rsidRPr="002B478E">
        <w:t xml:space="preserve">could receive </w:t>
      </w:r>
      <w:r w:rsidR="00FA2760">
        <w:t>LVAD</w:t>
      </w:r>
      <w:r w:rsidR="00FC0F4D" w:rsidRPr="002B478E">
        <w:t xml:space="preserve"> as D</w:t>
      </w:r>
      <w:r w:rsidR="00C7634F">
        <w:t>T</w:t>
      </w:r>
      <w:r w:rsidR="00FC0F4D" w:rsidRPr="002B478E">
        <w:t xml:space="preserve"> based on the relative number of patients receiving VAD as BTT or BTC as a potentially reliable approach. </w:t>
      </w:r>
      <w:r w:rsidR="000F494B">
        <w:t>Based on MBS utilisation statistics, an average of 30 VAD procedures were funded via the MBS (items 38615, 38618) in Australia during 2010-2020</w:t>
      </w:r>
      <w:r w:rsidR="00FC0F4D" w:rsidRPr="002B478E">
        <w:t>. The VAD procedures funded under these MBS items in 2021 and 2022 were 30 and 28</w:t>
      </w:r>
      <w:r w:rsidR="007E5F48">
        <w:t>,</w:t>
      </w:r>
      <w:r w:rsidR="00FC0F4D" w:rsidRPr="002B478E">
        <w:t xml:space="preserve"> respectively. </w:t>
      </w:r>
      <w:r w:rsidR="00047AE3" w:rsidRPr="002B478E">
        <w:t>However, the MBS items relevant for VAD insertion (items 38615 and 38618) a</w:t>
      </w:r>
      <w:r w:rsidR="007E5F48">
        <w:t>lso include</w:t>
      </w:r>
      <w:r w:rsidR="00047AE3" w:rsidRPr="002B478E">
        <w:t xml:space="preserve"> </w:t>
      </w:r>
      <w:r w:rsidR="006A0BEE" w:rsidRPr="14D29866">
        <w:rPr>
          <w:color w:val="000000" w:themeColor="text1"/>
        </w:rPr>
        <w:t>BTR</w:t>
      </w:r>
      <w:r w:rsidR="00047AE3" w:rsidRPr="14D29866">
        <w:rPr>
          <w:color w:val="000000" w:themeColor="text1"/>
        </w:rPr>
        <w:t xml:space="preserve"> indication</w:t>
      </w:r>
      <w:r w:rsidR="00470168" w:rsidRPr="14D29866">
        <w:rPr>
          <w:color w:val="000000" w:themeColor="text1"/>
        </w:rPr>
        <w:t>s</w:t>
      </w:r>
      <w:r w:rsidR="000F494B" w:rsidRPr="14D29866">
        <w:rPr>
          <w:color w:val="000000" w:themeColor="text1"/>
        </w:rPr>
        <w:t>,</w:t>
      </w:r>
      <w:r w:rsidR="00470168" w:rsidRPr="14D29866">
        <w:rPr>
          <w:color w:val="000000" w:themeColor="text1"/>
        </w:rPr>
        <w:t xml:space="preserve"> such as acute </w:t>
      </w:r>
      <w:r w:rsidR="000F494B" w:rsidRPr="14D29866">
        <w:rPr>
          <w:color w:val="000000" w:themeColor="text1"/>
        </w:rPr>
        <w:t>post-</w:t>
      </w:r>
      <w:r w:rsidR="00470168" w:rsidRPr="14D29866">
        <w:rPr>
          <w:color w:val="000000" w:themeColor="text1"/>
        </w:rPr>
        <w:t>cardiotomy and cardiores</w:t>
      </w:r>
      <w:r w:rsidR="000F494B" w:rsidRPr="14D29866">
        <w:rPr>
          <w:color w:val="000000" w:themeColor="text1"/>
        </w:rPr>
        <w:t>p</w:t>
      </w:r>
      <w:r w:rsidR="00470168" w:rsidRPr="14D29866">
        <w:rPr>
          <w:color w:val="000000" w:themeColor="text1"/>
        </w:rPr>
        <w:t>iratory support</w:t>
      </w:r>
      <w:r w:rsidR="00047AE3" w:rsidRPr="002B478E">
        <w:t xml:space="preserve">. Hence, the VAD procedures </w:t>
      </w:r>
      <w:r w:rsidR="00387AC1">
        <w:t>for</w:t>
      </w:r>
      <w:r w:rsidR="00047AE3" w:rsidRPr="002B478E">
        <w:t xml:space="preserve"> BTT and BTC would be slightly less than the total number of procedures funded under these MBS items. </w:t>
      </w:r>
    </w:p>
    <w:p w14:paraId="10C20FAD" w14:textId="43431B44" w:rsidR="00586507" w:rsidRDefault="00047AE3" w:rsidP="007F6ADD">
      <w:pPr>
        <w:jc w:val="both"/>
        <w:rPr>
          <w:color w:val="000000"/>
        </w:rPr>
      </w:pPr>
      <w:r w:rsidRPr="00521EB4">
        <w:t xml:space="preserve">The recent INTERMACS annual report </w:t>
      </w:r>
      <w:r w:rsidR="000B2CB2">
        <w:t xml:space="preserve">based on </w:t>
      </w:r>
      <w:r w:rsidR="00CD0491">
        <w:t xml:space="preserve">the </w:t>
      </w:r>
      <w:r w:rsidR="000B2CB2">
        <w:t>US</w:t>
      </w:r>
      <w:r w:rsidR="00CD0491">
        <w:t>A</w:t>
      </w:r>
      <w:r w:rsidR="000B2CB2">
        <w:t xml:space="preserve"> data </w:t>
      </w:r>
      <w:r w:rsidR="00D33331">
        <w:t>showed</w:t>
      </w:r>
      <w:r w:rsidR="00F52B9F" w:rsidRPr="00521EB4">
        <w:t xml:space="preserve"> an increas</w:t>
      </w:r>
      <w:r w:rsidR="007E5F48">
        <w:t>ing</w:t>
      </w:r>
      <w:r w:rsidR="00F52B9F" w:rsidRPr="00521EB4">
        <w:t xml:space="preserve"> number of patients receiving VAD </w:t>
      </w:r>
      <w:r w:rsidR="008D61EA">
        <w:t>for</w:t>
      </w:r>
      <w:r w:rsidR="008D61EA" w:rsidRPr="00521EB4">
        <w:t xml:space="preserve"> </w:t>
      </w:r>
      <w:r w:rsidR="00F52B9F" w:rsidRPr="00521EB4">
        <w:t>D</w:t>
      </w:r>
      <w:r w:rsidR="00C7634F">
        <w:t>T</w:t>
      </w:r>
      <w:r w:rsidR="00F52B9F" w:rsidRPr="00521EB4">
        <w:t xml:space="preserve"> (56.5% in 2018 vs 81.1% in 2021) </w:t>
      </w:r>
      <w:r w:rsidR="002B478E" w:rsidRPr="00521EB4">
        <w:fldChar w:fldCharType="begin"/>
      </w:r>
      <w:r w:rsidR="000A32C4">
        <w:instrText xml:space="preserve"> ADDIN EN.CITE &lt;EndNote&gt;&lt;Cite&gt;&lt;Author&gt;Yuzefpolskaya&lt;/Author&gt;&lt;Year&gt;2023&lt;/Year&gt;&lt;RecNum&gt;1083&lt;/RecNum&gt;&lt;Displa</w:instrText>
      </w:r>
      <w:r w:rsidR="000A32C4">
        <w:lastRenderedPageBreak/>
        <w:instrText>yText&gt;(Yuzefpolskaya et al., 2023)&lt;/DisplayText&gt;&lt;record&gt;&lt;rec-number&gt;1083&lt;/rec-number&gt;&lt;foreign-keys&gt;&lt;key app="EN" db-id="tv5vtp5rvavte4eretm59vz7rzdrwz5vaxat" timestamp="1687314107"&gt;1083&lt;/key&gt;&lt;/foreign-keys&gt;&lt;ref-type name="Journal Article"&gt;17&lt;/ref-type&gt;&lt;contributors&gt;&lt;authors&gt;&lt;author&gt;Yuzefpolskaya, Melana&lt;/author&gt;&lt;author&gt;Schroeder, Sarah E.&lt;/author&gt;&lt;author&gt;Houston, Brian A.&lt;/author&gt;&lt;author&gt;Robinson, Monique R.&lt;/author&gt;&lt;author&gt;Gosev, Igor&lt;/author&gt;&lt;author&gt;Reyentovich, Alex&lt;/author&gt;&lt;author&gt;Koehl, Devin&lt;/author&gt;&lt;author&gt;Cantor, Ryan&lt;/author&gt;&lt;author&gt;Jorde, Ulrich P.&lt;/author&gt;&lt;author&gt;Kirklin, James K.&lt;/author&gt;&lt;author&gt;Pagani, Francis D.&lt;/author&gt;&lt;author&gt;D’Alessandro, David A.&lt;/author&gt;&lt;/authors&gt;&lt;/contributors&gt;&lt;titles&gt;&lt;title&gt;The Society of Thoracic Surgeons Intermacs 2022 Annual Report: Focus on the 2018 Heart Transplant Allocation System&lt;/title&gt;&lt;secondary-title&gt;The Annals of Thoracic Surgery&lt;/secondary-title&gt;&lt;/titles&gt;&lt;periodical&gt;&lt;full-title&gt;The Annals of Thoracic Surgery&lt;/full-title&gt;&lt;/periodical&gt;&lt;pages&gt;311-327&lt;/pages&gt;&lt;volume&gt;115&lt;/volume&gt;&lt;number&gt;2&lt;/number&gt;&lt;dates&gt;&lt;year&gt;2023&lt;/year&gt;&lt;pub-dates&gt;&lt;date&gt;2023/02/01/&lt;/date&gt;&lt;/pub-dates&gt;&lt;/dates&gt;&lt;isbn&gt;0003-4975&lt;/isbn&gt;&lt;urls&gt;&lt;related-urls&gt;&lt;url&gt;https://www.sciencedirect.com/science/article/pii/S0003497522015028&lt;/url&gt;&lt;url&gt;https://www.sciencedirect.com/science/article/pii/S0003497522015028?via%3Dihub&lt;/url&gt;&lt;/related-urls&gt;&lt;/urls&gt;&lt;electronic-resource-num&gt;https://doi.org/10.1016/j.athoracsur.2022.11.023&lt;/electronic-resource-num&gt;&lt;/record&gt;&lt;/Cite&gt;&lt;/EndNote&gt;</w:instrText>
      </w:r>
      <w:r w:rsidR="002B478E" w:rsidRPr="00521EB4">
        <w:fldChar w:fldCharType="separate"/>
      </w:r>
      <w:r w:rsidR="000A32C4">
        <w:rPr>
          <w:noProof/>
        </w:rPr>
        <w:t>(Yuzefpolskaya et al., 2023)</w:t>
      </w:r>
      <w:r w:rsidR="002B478E" w:rsidRPr="00521EB4">
        <w:fldChar w:fldCharType="end"/>
      </w:r>
      <w:r w:rsidR="002B478E" w:rsidRPr="00521EB4">
        <w:t>.</w:t>
      </w:r>
      <w:r w:rsidR="00586507" w:rsidRPr="00521EB4">
        <w:t xml:space="preserve"> However, during </w:t>
      </w:r>
      <w:r w:rsidR="00D5222D">
        <w:t xml:space="preserve">the </w:t>
      </w:r>
      <w:r w:rsidR="00586507" w:rsidRPr="00521EB4">
        <w:t>2012-2021 period, 21.9% BTT, 26.9% BTC and 50.4% D</w:t>
      </w:r>
      <w:r w:rsidR="00C7634F">
        <w:t>T</w:t>
      </w:r>
      <w:r w:rsidR="00586507" w:rsidRPr="00521EB4">
        <w:t xml:space="preserve"> procedures were reported. </w:t>
      </w:r>
      <w:r w:rsidR="00D33331">
        <w:t>Furthermore</w:t>
      </w:r>
      <w:r w:rsidR="00586507" w:rsidRPr="00521EB4">
        <w:t>, the early period 2012-2017 D</w:t>
      </w:r>
      <w:r w:rsidR="00C7634F">
        <w:t>T</w:t>
      </w:r>
      <w:r w:rsidR="00586507" w:rsidRPr="00521EB4">
        <w:t xml:space="preserve"> procedure represented</w:t>
      </w:r>
      <w:r w:rsidR="007E5F48">
        <w:t>,</w:t>
      </w:r>
      <w:r w:rsidR="00586507" w:rsidRPr="00521EB4">
        <w:t xml:space="preserve"> on average</w:t>
      </w:r>
      <w:r w:rsidR="007E5F48">
        <w:t>,</w:t>
      </w:r>
      <w:r w:rsidR="00586507" w:rsidRPr="00521EB4">
        <w:t xml:space="preserve"> approximately 49% of VAD procedures per year in </w:t>
      </w:r>
      <w:r w:rsidR="007E5F48">
        <w:t xml:space="preserve">the </w:t>
      </w:r>
      <w:r w:rsidR="00586507" w:rsidRPr="00521EB4">
        <w:t>INTERMACS registry</w:t>
      </w:r>
      <w:r w:rsidR="000B2CB2">
        <w:t>.</w:t>
      </w:r>
      <w:r w:rsidR="008A0527">
        <w:t xml:space="preserve"> </w:t>
      </w:r>
      <w:r w:rsidR="000B2CB2">
        <w:t>The applicant considered</w:t>
      </w:r>
      <w:r w:rsidR="000B2CB2" w:rsidRPr="00521EB4">
        <w:t xml:space="preserve"> </w:t>
      </w:r>
      <w:r w:rsidR="000B2CB2">
        <w:t xml:space="preserve">the percentage reported during the early period of DT introduction in registry data </w:t>
      </w:r>
      <w:r w:rsidR="00586507" w:rsidRPr="00521EB4">
        <w:t xml:space="preserve">would be more applicable </w:t>
      </w:r>
      <w:r w:rsidR="00D5222D">
        <w:t>to</w:t>
      </w:r>
      <w:r w:rsidR="00D5222D" w:rsidRPr="00521EB4">
        <w:t xml:space="preserve"> </w:t>
      </w:r>
      <w:r w:rsidR="00586507" w:rsidRPr="00521EB4">
        <w:t>the adoption of D</w:t>
      </w:r>
      <w:r w:rsidR="00C7634F">
        <w:t>T</w:t>
      </w:r>
      <w:r w:rsidR="00586507" w:rsidRPr="00521EB4">
        <w:t xml:space="preserve"> </w:t>
      </w:r>
      <w:r w:rsidR="009B4B98">
        <w:t xml:space="preserve">for the first time </w:t>
      </w:r>
      <w:r w:rsidR="00586507" w:rsidRPr="00521EB4">
        <w:t>on the MBS in Australia</w:t>
      </w:r>
      <w:r w:rsidR="009B4B98">
        <w:t>.</w:t>
      </w:r>
      <w:r w:rsidR="00CC12F4">
        <w:t xml:space="preserve"> </w:t>
      </w:r>
      <w:r w:rsidR="00D33331">
        <w:t>Thus</w:t>
      </w:r>
      <w:r w:rsidR="00586507" w:rsidRPr="00521EB4">
        <w:t>, it can be expected that the D</w:t>
      </w:r>
      <w:r w:rsidR="00C7634F">
        <w:t>T</w:t>
      </w:r>
      <w:r w:rsidR="00586507" w:rsidRPr="00521EB4">
        <w:t xml:space="preserve"> procedures will be similar to the combined number of procedures for BTT and BTC (</w:t>
      </w:r>
      <w:r w:rsidR="00466A0D" w:rsidRPr="00521EB4">
        <w:t>i.e.,</w:t>
      </w:r>
      <w:r w:rsidR="00586507" w:rsidRPr="00521EB4">
        <w:t xml:space="preserve"> 50% D</w:t>
      </w:r>
      <w:r w:rsidR="00C7634F">
        <w:t>T</w:t>
      </w:r>
      <w:r w:rsidR="00586507" w:rsidRPr="00521EB4">
        <w:t>, 50%</w:t>
      </w:r>
      <w:r w:rsidR="00BE30A1">
        <w:t xml:space="preserve"> </w:t>
      </w:r>
      <w:r w:rsidR="00586507" w:rsidRPr="00521EB4">
        <w:t>BTT/</w:t>
      </w:r>
      <w:r w:rsidR="00466A0D">
        <w:t>BT</w:t>
      </w:r>
      <w:r w:rsidR="00586507" w:rsidRPr="00521EB4">
        <w:t xml:space="preserve">C) per year in Australia. The application estimated up to 30 procedures </w:t>
      </w:r>
      <w:r w:rsidR="00521EB4" w:rsidRPr="00521EB4">
        <w:t>of VAD as D</w:t>
      </w:r>
      <w:r w:rsidR="00C7634F">
        <w:t>T</w:t>
      </w:r>
      <w:r w:rsidR="00521EB4" w:rsidRPr="00521EB4">
        <w:t xml:space="preserve"> </w:t>
      </w:r>
      <w:r w:rsidR="00586507" w:rsidRPr="00521EB4">
        <w:t>being conducted on the MBS each year when the indication for D</w:t>
      </w:r>
      <w:r w:rsidR="00C7634F">
        <w:t>T</w:t>
      </w:r>
      <w:r w:rsidR="00586507" w:rsidRPr="00521EB4">
        <w:t xml:space="preserve"> has been established after several years of </w:t>
      </w:r>
      <w:r w:rsidR="00D5222D">
        <w:t>availability</w:t>
      </w:r>
      <w:r w:rsidR="00586507" w:rsidRPr="00521EB4">
        <w:t>.</w:t>
      </w:r>
      <w:r w:rsidR="00521EB4" w:rsidRPr="00521EB4">
        <w:t xml:space="preserve"> </w:t>
      </w:r>
      <w:r w:rsidR="000B2CB2" w:rsidRPr="00521EB4">
        <w:t>Th</w:t>
      </w:r>
      <w:r w:rsidR="000B2CB2">
        <w:t>e applicant considered that the</w:t>
      </w:r>
      <w:r w:rsidR="000B2CB2" w:rsidRPr="00521EB4">
        <w:t xml:space="preserve"> </w:t>
      </w:r>
      <w:r w:rsidR="007E5F48">
        <w:t xml:space="preserve">estimation </w:t>
      </w:r>
      <w:r w:rsidR="00521EB4" w:rsidRPr="00521EB4">
        <w:t>is appropriate based on MBS utili</w:t>
      </w:r>
      <w:r w:rsidR="00C7634F">
        <w:t>s</w:t>
      </w:r>
      <w:r w:rsidR="00521EB4" w:rsidRPr="00521EB4">
        <w:t xml:space="preserve">ation data and assuming </w:t>
      </w:r>
      <w:r w:rsidR="00521EB4" w:rsidRPr="00521EB4">
        <w:rPr>
          <w:color w:val="000000"/>
        </w:rPr>
        <w:t>that each procedure is conducted in a unique patient and systems of referral to identify patients potentially eligible for D</w:t>
      </w:r>
      <w:r w:rsidR="00C7634F">
        <w:rPr>
          <w:color w:val="000000"/>
        </w:rPr>
        <w:t>T</w:t>
      </w:r>
      <w:r w:rsidR="00521EB4" w:rsidRPr="00521EB4">
        <w:rPr>
          <w:color w:val="000000"/>
        </w:rPr>
        <w:t xml:space="preserve"> are similar between the U</w:t>
      </w:r>
      <w:r w:rsidR="00C7634F">
        <w:rPr>
          <w:color w:val="000000"/>
        </w:rPr>
        <w:t>S</w:t>
      </w:r>
      <w:r w:rsidR="00CD0491">
        <w:rPr>
          <w:color w:val="000000"/>
        </w:rPr>
        <w:t>A</w:t>
      </w:r>
      <w:r w:rsidR="00521EB4" w:rsidRPr="00521EB4">
        <w:rPr>
          <w:color w:val="000000"/>
        </w:rPr>
        <w:t xml:space="preserve"> and Australia.</w:t>
      </w:r>
    </w:p>
    <w:p w14:paraId="7A62563C" w14:textId="77777777" w:rsidR="00523AC3" w:rsidRPr="00CA55F4" w:rsidRDefault="00523AC3" w:rsidP="00CA55F4">
      <w:pPr>
        <w:jc w:val="both"/>
        <w:rPr>
          <w:i/>
          <w:iCs/>
        </w:rPr>
      </w:pPr>
      <w:r w:rsidRPr="00CA55F4">
        <w:rPr>
          <w:i/>
          <w:iCs/>
        </w:rPr>
        <w:t>PASC queried whether the INTERMACS registry included any Australian patients and whether the Australian patient population may be different to the American patients in the INTERMACS registry. The applicant stated that patients potentially eligible for LVAD as DT should be similar between the USA and Australia. Furthermore, the applicant’s clinical experts indicated that the establishment of a registry similar to the INTERMACS for Australia is in progress.</w:t>
      </w:r>
    </w:p>
    <w:p w14:paraId="77D28471" w14:textId="3A39DA31" w:rsidR="00033DCD" w:rsidRDefault="0049135D" w:rsidP="007F6ADD">
      <w:pPr>
        <w:jc w:val="both"/>
      </w:pPr>
      <w:r>
        <w:t>T</w:t>
      </w:r>
      <w:r w:rsidR="007E5F48">
        <w:t>he insertion of VAD is currently</w:t>
      </w:r>
      <w:r w:rsidR="00521EB4" w:rsidRPr="00521EB4">
        <w:t xml:space="preserve"> </w:t>
      </w:r>
      <w:bookmarkStart w:id="20" w:name="_Hlk142903891"/>
      <w:r w:rsidR="00521EB4" w:rsidRPr="00521EB4">
        <w:t xml:space="preserve">limited to </w:t>
      </w:r>
      <w:r w:rsidR="00D5222D">
        <w:t>specialised quaternary</w:t>
      </w:r>
      <w:r w:rsidR="00400D30">
        <w:t xml:space="preserve"> </w:t>
      </w:r>
      <w:r w:rsidR="00521EB4" w:rsidRPr="00521EB4">
        <w:t>centres</w:t>
      </w:r>
      <w:bookmarkEnd w:id="20"/>
      <w:r w:rsidR="00521EB4" w:rsidRPr="00521EB4">
        <w:t xml:space="preserve">, </w:t>
      </w:r>
      <w:r w:rsidR="00DC3C2E">
        <w:t>which may place</w:t>
      </w:r>
      <w:r w:rsidR="00521EB4" w:rsidRPr="00521EB4">
        <w:t xml:space="preserve"> capacity and capability constraints</w:t>
      </w:r>
      <w:r w:rsidR="00FF7FCB">
        <w:t xml:space="preserve"> to deliver the service</w:t>
      </w:r>
      <w:r w:rsidR="00521EB4" w:rsidRPr="00521EB4">
        <w:t xml:space="preserve"> in Australia. This could lead </w:t>
      </w:r>
      <w:r w:rsidR="00D5222D">
        <w:t xml:space="preserve">to </w:t>
      </w:r>
      <w:r w:rsidR="00521EB4" w:rsidRPr="00521EB4">
        <w:t xml:space="preserve">the number of </w:t>
      </w:r>
      <w:r w:rsidR="00CE440E">
        <w:t xml:space="preserve">VAD insertion for </w:t>
      </w:r>
      <w:r w:rsidR="00521EB4" w:rsidRPr="00521EB4">
        <w:t>D</w:t>
      </w:r>
      <w:r w:rsidR="00C7634F">
        <w:t>T</w:t>
      </w:r>
      <w:r w:rsidR="00521EB4" w:rsidRPr="00521EB4">
        <w:t xml:space="preserve"> procedures that can be performed in the Australian setting </w:t>
      </w:r>
      <w:r w:rsidR="007E5F48">
        <w:t>being</w:t>
      </w:r>
      <w:r w:rsidR="00521EB4" w:rsidRPr="00521EB4">
        <w:t xml:space="preserve"> significantly less than the estimate of 30 procedures per year.</w:t>
      </w:r>
      <w:r w:rsidR="000B2CB2">
        <w:t xml:space="preserve"> The application confirmed that four quaternary hospitals</w:t>
      </w:r>
      <w:r w:rsidR="000B2CB2" w:rsidRPr="000B2CB2">
        <w:t xml:space="preserve"> </w:t>
      </w:r>
      <w:r w:rsidR="000B2CB2">
        <w:t xml:space="preserve">for </w:t>
      </w:r>
      <w:r w:rsidR="000B2CB2" w:rsidRPr="000B2CB2">
        <w:t>adult</w:t>
      </w:r>
      <w:r w:rsidR="000B2CB2">
        <w:t>s and one children</w:t>
      </w:r>
      <w:r w:rsidR="000B2CB2" w:rsidRPr="000B2CB2">
        <w:t xml:space="preserve"> </w:t>
      </w:r>
      <w:r w:rsidR="000B2CB2">
        <w:t xml:space="preserve">hospital </w:t>
      </w:r>
      <w:r w:rsidR="000B2CB2" w:rsidRPr="000B2CB2">
        <w:t xml:space="preserve">perform heart transplants and implant </w:t>
      </w:r>
      <w:r w:rsidR="00FA2760">
        <w:t>LVAD</w:t>
      </w:r>
      <w:r w:rsidR="000B2CB2" w:rsidRPr="000B2CB2">
        <w:t>s</w:t>
      </w:r>
      <w:r w:rsidR="000B2CB2">
        <w:t xml:space="preserve"> </w:t>
      </w:r>
      <w:r w:rsidR="000B2CB2" w:rsidRPr="000B2CB2">
        <w:t xml:space="preserve">in Australia. Therefore, access to </w:t>
      </w:r>
      <w:r w:rsidR="00FA2760">
        <w:t>LVAD</w:t>
      </w:r>
      <w:r w:rsidR="000B2CB2" w:rsidRPr="000B2CB2">
        <w:t xml:space="preserve"> in the proposed population is limited by capacity constraints due to </w:t>
      </w:r>
      <w:r w:rsidR="000B2CB2">
        <w:t xml:space="preserve">Australia's low number of implant </w:t>
      </w:r>
      <w:r w:rsidR="000B2CB2" w:rsidRPr="007E7360">
        <w:t>centres. Considering that VAD implantation and patient assessment are already well-established for the current MBS items (VAD for BTT or BTC), the applicant raises the question of what would be appropriate accreditation for clinicians and hospitals for the additional DT population. Further, the applicant suggested continued liaison with local experts will determine the necessity for accreditations of centres and clinicians to ensure appropriate patient care in the expanded patient population (Application: Proposed MBS item).</w:t>
      </w:r>
    </w:p>
    <w:p w14:paraId="73444123" w14:textId="04F918EF" w:rsidR="00523AC3" w:rsidRDefault="00523AC3" w:rsidP="00523AC3">
      <w:pPr>
        <w:jc w:val="both"/>
        <w:rPr>
          <w:i/>
          <w:iCs/>
        </w:rPr>
      </w:pPr>
      <w:r w:rsidRPr="00910ABE">
        <w:rPr>
          <w:i/>
          <w:iCs/>
        </w:rPr>
        <w:lastRenderedPageBreak/>
        <w:t xml:space="preserve">PASC </w:t>
      </w:r>
      <w:r w:rsidRPr="0098729A">
        <w:rPr>
          <w:i/>
          <w:iCs/>
        </w:rPr>
        <w:t>queried</w:t>
      </w:r>
      <w:r w:rsidRPr="00910ABE">
        <w:rPr>
          <w:i/>
          <w:iCs/>
        </w:rPr>
        <w:t xml:space="preserve"> </w:t>
      </w:r>
      <w:r>
        <w:rPr>
          <w:i/>
          <w:iCs/>
        </w:rPr>
        <w:t>the evidence for, and accessibility of, LVAD as DT for children v</w:t>
      </w:r>
      <w:r w:rsidR="00363E31">
        <w:rPr>
          <w:i/>
          <w:iCs/>
        </w:rPr>
        <w:t>er</w:t>
      </w:r>
      <w:r>
        <w:rPr>
          <w:i/>
          <w:iCs/>
        </w:rPr>
        <w:t>s</w:t>
      </w:r>
      <w:r w:rsidR="00363E31">
        <w:rPr>
          <w:i/>
          <w:iCs/>
        </w:rPr>
        <w:t>us</w:t>
      </w:r>
      <w:r>
        <w:rPr>
          <w:i/>
          <w:iCs/>
        </w:rPr>
        <w:t xml:space="preserve"> adults, noting only one centre in Australia could provide LVAD as DT for children. The applicant’s clinical experts advised that it would be very uncommon for a child or a teenager to receive LVAD as DT because clinicians advocate for cardiac transplantation to achieve the best long-term outcome for children. However, if a child was ineligible for cardiac transplant (i.e., absolute contraindication, such as malignancy or a genetic disorder for malignancy) then the child might be eligible for LVAD as DT. The applicant’s clinical experts estimated that this would be less than one child per year.</w:t>
      </w:r>
    </w:p>
    <w:p w14:paraId="1F1BB8A6" w14:textId="16053CF2" w:rsidR="00523AC3" w:rsidRDefault="00523AC3" w:rsidP="007F6ADD">
      <w:pPr>
        <w:jc w:val="both"/>
        <w:rPr>
          <w:i/>
          <w:iCs/>
        </w:rPr>
      </w:pPr>
      <w:r>
        <w:rPr>
          <w:i/>
          <w:iCs/>
        </w:rPr>
        <w:t xml:space="preserve">PASC also raised concerns over accessibility issues for regional and remote patients given that the insertion of LVAD is currently </w:t>
      </w:r>
      <w:r w:rsidRPr="00FE6D63">
        <w:rPr>
          <w:i/>
          <w:iCs/>
        </w:rPr>
        <w:t>limited to specialised quaternary centres</w:t>
      </w:r>
      <w:r>
        <w:rPr>
          <w:i/>
          <w:iCs/>
        </w:rPr>
        <w:t xml:space="preserve"> and there is a high level of device care required to live with the LVAD. As such, PASC queried whether the travel required would reduce remote patients’ eligibility for LVAD as DT and subsequently ability to access the follow up care. The applicant’s clinical </w:t>
      </w:r>
      <w:r w:rsidR="003A1AD2">
        <w:rPr>
          <w:i/>
          <w:iCs/>
        </w:rPr>
        <w:t>expert acknowledged</w:t>
      </w:r>
      <w:r>
        <w:rPr>
          <w:i/>
          <w:iCs/>
        </w:rPr>
        <w:t xml:space="preserve"> that the specialists and multidisciplinary teams for VAD insertion and post-operative management are located in the specialised quaternary centres but confirmed the </w:t>
      </w:r>
      <w:r w:rsidRPr="00FE6D63">
        <w:rPr>
          <w:i/>
          <w:iCs/>
        </w:rPr>
        <w:t>specialised quaternary centres</w:t>
      </w:r>
      <w:r>
        <w:rPr>
          <w:i/>
          <w:iCs/>
        </w:rPr>
        <w:t xml:space="preserve"> receive patient referrals from local expert teams across Australia. The clinical experts also stated that there is a well-established back referral system to local expert centres for further management. Moreover, VAD as DT is more effective if patients are able to operate independently in their home environment with appropriate care and family support.</w:t>
      </w:r>
    </w:p>
    <w:p w14:paraId="0E38780D" w14:textId="77777777" w:rsidR="007A66C8" w:rsidRPr="008F1532" w:rsidRDefault="007A66C8" w:rsidP="00713728">
      <w:pPr>
        <w:pStyle w:val="Heading3"/>
      </w:pPr>
      <w:r w:rsidRPr="008F1532">
        <w:t>Intervention</w:t>
      </w:r>
    </w:p>
    <w:p w14:paraId="3399403C" w14:textId="77777777" w:rsidR="00FC00E7" w:rsidRDefault="00FC00E7" w:rsidP="00FC00E7">
      <w:pPr>
        <w:pStyle w:val="Heading4"/>
      </w:pPr>
      <w:r>
        <w:t>Overview</w:t>
      </w:r>
    </w:p>
    <w:p w14:paraId="6827E4A8" w14:textId="21DBB6D8" w:rsidR="00445CC5" w:rsidRDefault="00FC00E7" w:rsidP="00445CC5">
      <w:pPr>
        <w:jc w:val="both"/>
        <w:rPr>
          <w:i/>
          <w:iCs/>
        </w:rPr>
      </w:pPr>
      <w:r w:rsidRPr="00FC00E7">
        <w:t>The proposed medical service is a therapeutic technology</w:t>
      </w:r>
      <w:r w:rsidR="00D5222D">
        <w:t>, which involves</w:t>
      </w:r>
      <w:r w:rsidRPr="00180713">
        <w:t xml:space="preserve"> the insertion of a VAD </w:t>
      </w:r>
      <w:r w:rsidR="00180713">
        <w:t>to</w:t>
      </w:r>
      <w:r w:rsidRPr="00180713">
        <w:t xml:space="preserve"> </w:t>
      </w:r>
      <w:r w:rsidR="00180713">
        <w:t xml:space="preserve">provide </w:t>
      </w:r>
      <w:r w:rsidRPr="00180713">
        <w:t xml:space="preserve">MCS for at least </w:t>
      </w:r>
      <w:r w:rsidR="007E5F48">
        <w:t>six</w:t>
      </w:r>
      <w:r w:rsidRPr="00180713">
        <w:t xml:space="preserve"> months</w:t>
      </w:r>
      <w:r w:rsidR="00180713">
        <w:t xml:space="preserve"> as </w:t>
      </w:r>
      <w:r w:rsidR="008C50CD">
        <w:t>DT</w:t>
      </w:r>
      <w:r w:rsidR="00180713">
        <w:t xml:space="preserve"> for advanced </w:t>
      </w:r>
      <w:r w:rsidR="008C50CD">
        <w:t>HF</w:t>
      </w:r>
      <w:r w:rsidR="00180713">
        <w:t xml:space="preserve"> patients who are not eligible for </w:t>
      </w:r>
      <w:r w:rsidR="00787B22">
        <w:t>cardiac</w:t>
      </w:r>
      <w:r w:rsidR="00180713">
        <w:t xml:space="preserve"> transplantation.</w:t>
      </w:r>
      <w:r w:rsidR="00AC4045">
        <w:t xml:space="preserve"> </w:t>
      </w:r>
      <w:r w:rsidR="00BA1599">
        <w:t>The available evidence is mixed regarding whether VAD for DT is or is not in addition to the GDMT (</w:t>
      </w:r>
      <w:r w:rsidR="001F42A5">
        <w:t>i.e.,</w:t>
      </w:r>
      <w:r w:rsidR="00BA1599">
        <w:t xml:space="preserve"> some studies include OMM in the intervention arm along with VAD </w:t>
      </w:r>
      <w:r w:rsidR="001F42A5">
        <w:t>whereas</w:t>
      </w:r>
      <w:r w:rsidR="00BA1599">
        <w:t xml:space="preserve"> </w:t>
      </w:r>
      <w:r w:rsidR="001F42A5">
        <w:t xml:space="preserve">other </w:t>
      </w:r>
      <w:r w:rsidR="00BA1599">
        <w:t xml:space="preserve">studies do not). </w:t>
      </w:r>
    </w:p>
    <w:p w14:paraId="21CB5E40" w14:textId="1A4CECB9" w:rsidR="00FE5A5A" w:rsidRPr="00CA55F4" w:rsidRDefault="00FE5A5A" w:rsidP="008E79BA">
      <w:pPr>
        <w:jc w:val="both"/>
        <w:rPr>
          <w:rFonts w:asciiTheme="minorHAnsi" w:hAnsiTheme="minorHAnsi" w:cstheme="minorHAnsi"/>
          <w:i/>
          <w:iCs/>
        </w:rPr>
      </w:pPr>
      <w:r w:rsidRPr="00CA55F4">
        <w:rPr>
          <w:rFonts w:asciiTheme="minorHAnsi" w:hAnsiTheme="minorHAnsi" w:cstheme="minorHAnsi"/>
          <w:i/>
          <w:iCs/>
        </w:rPr>
        <w:t>PASC noted that there is conflicting evidence on whether the LVAD is in addition to the GDMT or not.</w:t>
      </w:r>
      <w:r w:rsidR="00F53ED8" w:rsidRPr="00CA55F4">
        <w:t xml:space="preserve"> </w:t>
      </w:r>
      <w:r w:rsidR="007F333F">
        <w:rPr>
          <w:rFonts w:asciiTheme="minorHAnsi" w:hAnsiTheme="minorHAnsi" w:cstheme="minorHAnsi"/>
          <w:i/>
          <w:iCs/>
        </w:rPr>
        <w:t xml:space="preserve">PASC noted </w:t>
      </w:r>
      <w:r w:rsidR="00F53ED8" w:rsidRPr="00CA55F4">
        <w:rPr>
          <w:rFonts w:asciiTheme="minorHAnsi" w:hAnsiTheme="minorHAnsi" w:cstheme="minorHAnsi"/>
          <w:i/>
          <w:iCs/>
        </w:rPr>
        <w:t>that LVAD</w:t>
      </w:r>
      <w:r w:rsidR="00D87066" w:rsidRPr="00CA55F4">
        <w:rPr>
          <w:rStyle w:val="Hyperlink"/>
          <w:rFonts w:asciiTheme="minorHAnsi" w:hAnsiTheme="minorHAnsi" w:cstheme="minorHAnsi"/>
          <w:i/>
          <w:iCs/>
          <w:u w:val="none"/>
        </w:rPr>
        <w:t xml:space="preserve"> </w:t>
      </w:r>
      <w:r w:rsidRPr="00CA55F4">
        <w:rPr>
          <w:rStyle w:val="cf01"/>
          <w:rFonts w:asciiTheme="minorHAnsi" w:hAnsiTheme="minorHAnsi" w:cstheme="minorHAnsi"/>
          <w:i/>
          <w:iCs/>
          <w:sz w:val="22"/>
          <w:szCs w:val="22"/>
        </w:rPr>
        <w:t>as DT might reduce some pharmacological treatments, but most adjunct care will continue. Therefore, PASC considered that the intervention should be LVAD as DT in addition to the GDMT.</w:t>
      </w:r>
    </w:p>
    <w:p w14:paraId="716FDEAF" w14:textId="1B5A844A" w:rsidR="007B4C76" w:rsidRDefault="000223A3" w:rsidP="008E79BA">
      <w:pPr>
        <w:jc w:val="both"/>
        <w:sectPr w:rsidR="007B4C76" w:rsidSect="00F15944">
          <w:pgSz w:w="11906" w:h="16838"/>
          <w:pgMar w:top="680" w:right="1134" w:bottom="1021" w:left="1191" w:header="709" w:footer="709" w:gutter="0"/>
          <w:cols w:space="708"/>
          <w:docGrid w:linePitch="360"/>
        </w:sectPr>
      </w:pPr>
      <w:r>
        <w:t>Over the years</w:t>
      </w:r>
      <w:r w:rsidR="007E5F48">
        <w:t>,</w:t>
      </w:r>
      <w:r>
        <w:t xml:space="preserve"> different types of </w:t>
      </w:r>
      <w:r w:rsidR="001A4A62">
        <w:t>L</w:t>
      </w:r>
      <w:r>
        <w:t>VAD</w:t>
      </w:r>
      <w:r w:rsidR="000F494B">
        <w:t>s</w:t>
      </w:r>
      <w:r>
        <w:t xml:space="preserve"> ha</w:t>
      </w:r>
      <w:r w:rsidR="007E5F48">
        <w:t>ve</w:t>
      </w:r>
      <w:r>
        <w:t xml:space="preserve"> been introduced. A</w:t>
      </w:r>
      <w:r w:rsidRPr="0023141A">
        <w:t xml:space="preserve">n overview of </w:t>
      </w:r>
      <w:r w:rsidR="00FA2760">
        <w:t>LVAD</w:t>
      </w:r>
      <w:r w:rsidRPr="0023141A">
        <w:t xml:space="preserve"> characteristics from first to third</w:t>
      </w:r>
      <w:r w:rsidR="007E5F48">
        <w:t>-</w:t>
      </w:r>
      <w:r w:rsidRPr="0023141A">
        <w:t xml:space="preserve">generation devices is provided in </w:t>
      </w:r>
      <w:r>
        <w:t xml:space="preserve">Table </w:t>
      </w:r>
      <w:r w:rsidR="006941CE">
        <w:t>8</w:t>
      </w:r>
      <w:r w:rsidRPr="0023141A">
        <w:t>.</w:t>
      </w:r>
    </w:p>
    <w:p w14:paraId="3B8F174F" w14:textId="7A91C1CD" w:rsidR="007E5F48" w:rsidRPr="007E5F48" w:rsidRDefault="007E5F48" w:rsidP="007E5F48">
      <w:pPr>
        <w:pStyle w:val="TableHeading"/>
      </w:pPr>
      <w:r>
        <w:lastRenderedPageBreak/>
        <w:t xml:space="preserve">Table </w:t>
      </w:r>
      <w:r w:rsidR="00DE60A6">
        <w:fldChar w:fldCharType="begin"/>
      </w:r>
      <w:r w:rsidR="00DE60A6">
        <w:instrText xml:space="preserve"> SEQ Table \* ARABIC </w:instrText>
      </w:r>
      <w:r w:rsidR="00DE60A6">
        <w:fldChar w:fldCharType="separate"/>
      </w:r>
      <w:r w:rsidR="001C6D8C">
        <w:rPr>
          <w:noProof/>
        </w:rPr>
        <w:t>8</w:t>
      </w:r>
      <w:r w:rsidR="00DE60A6">
        <w:rPr>
          <w:noProof/>
        </w:rPr>
        <w:fldChar w:fldCharType="end"/>
      </w:r>
      <w:r>
        <w:t>:</w:t>
      </w:r>
      <w:r w:rsidRPr="007E5F48">
        <w:t xml:space="preserve"> </w:t>
      </w:r>
      <w:r w:rsidRPr="0023141A">
        <w:t xml:space="preserve">Overview of </w:t>
      </w:r>
      <w:r w:rsidR="001A4A62">
        <w:t>L</w:t>
      </w:r>
      <w:r w:rsidRPr="0023141A">
        <w:t>VAD characteristics – first through third</w:t>
      </w:r>
      <w:r>
        <w:t>-</w:t>
      </w:r>
      <w:r w:rsidRPr="0023141A">
        <w:t>generation devices</w:t>
      </w:r>
    </w:p>
    <w:tbl>
      <w:tblPr>
        <w:tblStyle w:val="TableGrid2"/>
        <w:tblW w:w="5012" w:type="pct"/>
        <w:tblLook w:val="04A0" w:firstRow="1" w:lastRow="0" w:firstColumn="1" w:lastColumn="0" w:noHBand="0" w:noVBand="1"/>
      </w:tblPr>
      <w:tblGrid>
        <w:gridCol w:w="2598"/>
        <w:gridCol w:w="2217"/>
        <w:gridCol w:w="2693"/>
        <w:gridCol w:w="3688"/>
        <w:gridCol w:w="3967"/>
      </w:tblGrid>
      <w:tr w:rsidR="000223A3" w:rsidRPr="0023141A" w14:paraId="394FD165" w14:textId="77777777" w:rsidTr="007B4C76">
        <w:tc>
          <w:tcPr>
            <w:tcW w:w="857" w:type="pct"/>
            <w:tcBorders>
              <w:bottom w:val="single" w:sz="4" w:space="0" w:color="auto"/>
            </w:tcBorders>
          </w:tcPr>
          <w:p w14:paraId="308B5BD6" w14:textId="77777777" w:rsidR="000223A3" w:rsidRPr="0023141A" w:rsidRDefault="000223A3" w:rsidP="00FC4EC1">
            <w:pPr>
              <w:pStyle w:val="TableText0"/>
              <w:rPr>
                <w:lang w:eastAsia="en-AU"/>
              </w:rPr>
            </w:pPr>
          </w:p>
        </w:tc>
        <w:tc>
          <w:tcPr>
            <w:tcW w:w="731" w:type="pct"/>
            <w:tcBorders>
              <w:bottom w:val="single" w:sz="4" w:space="0" w:color="auto"/>
            </w:tcBorders>
          </w:tcPr>
          <w:p w14:paraId="6D4EF209" w14:textId="77777777" w:rsidR="000223A3" w:rsidRPr="007E5F48" w:rsidRDefault="000223A3" w:rsidP="00FC4EC1">
            <w:pPr>
              <w:pStyle w:val="TableText0"/>
              <w:rPr>
                <w:b/>
                <w:bCs/>
                <w:lang w:eastAsia="en-AU"/>
              </w:rPr>
            </w:pPr>
            <w:r w:rsidRPr="007E5F48">
              <w:rPr>
                <w:b/>
                <w:bCs/>
                <w:lang w:eastAsia="en-AU"/>
              </w:rPr>
              <w:t>First generation</w:t>
            </w:r>
          </w:p>
        </w:tc>
        <w:tc>
          <w:tcPr>
            <w:tcW w:w="888" w:type="pct"/>
            <w:tcBorders>
              <w:bottom w:val="single" w:sz="4" w:space="0" w:color="auto"/>
            </w:tcBorders>
          </w:tcPr>
          <w:p w14:paraId="08A8468C" w14:textId="77777777" w:rsidR="000223A3" w:rsidRPr="007E5F48" w:rsidRDefault="000223A3" w:rsidP="00FC4EC1">
            <w:pPr>
              <w:pStyle w:val="TableText0"/>
              <w:rPr>
                <w:b/>
                <w:bCs/>
                <w:lang w:eastAsia="en-AU"/>
              </w:rPr>
            </w:pPr>
            <w:r w:rsidRPr="007E5F48">
              <w:rPr>
                <w:b/>
                <w:bCs/>
                <w:lang w:eastAsia="en-AU"/>
              </w:rPr>
              <w:t>Second generation</w:t>
            </w:r>
          </w:p>
        </w:tc>
        <w:tc>
          <w:tcPr>
            <w:tcW w:w="2525" w:type="pct"/>
            <w:gridSpan w:val="2"/>
            <w:tcBorders>
              <w:bottom w:val="single" w:sz="4" w:space="0" w:color="auto"/>
            </w:tcBorders>
          </w:tcPr>
          <w:p w14:paraId="3AA72554" w14:textId="77777777" w:rsidR="000223A3" w:rsidRPr="007E5F48" w:rsidRDefault="000223A3" w:rsidP="00FC4EC1">
            <w:pPr>
              <w:pStyle w:val="TableText0"/>
              <w:rPr>
                <w:b/>
                <w:bCs/>
                <w:lang w:eastAsia="en-AU"/>
              </w:rPr>
            </w:pPr>
            <w:r w:rsidRPr="007E5F48">
              <w:rPr>
                <w:b/>
                <w:bCs/>
                <w:lang w:eastAsia="en-AU"/>
              </w:rPr>
              <w:t>Third generation</w:t>
            </w:r>
          </w:p>
        </w:tc>
      </w:tr>
      <w:tr w:rsidR="000223A3" w:rsidRPr="0023141A" w14:paraId="4A038346" w14:textId="77777777" w:rsidTr="007B4C76">
        <w:tc>
          <w:tcPr>
            <w:tcW w:w="857" w:type="pct"/>
            <w:tcBorders>
              <w:top w:val="single" w:sz="4" w:space="0" w:color="auto"/>
              <w:left w:val="single" w:sz="4" w:space="0" w:color="auto"/>
              <w:bottom w:val="single" w:sz="4" w:space="0" w:color="auto"/>
              <w:right w:val="single" w:sz="4" w:space="0" w:color="auto"/>
            </w:tcBorders>
          </w:tcPr>
          <w:p w14:paraId="4620ED47" w14:textId="77777777" w:rsidR="000223A3" w:rsidRPr="0023141A" w:rsidRDefault="000223A3" w:rsidP="00FC4EC1">
            <w:pPr>
              <w:pStyle w:val="TableText0"/>
              <w:rPr>
                <w:bCs/>
                <w:lang w:eastAsia="en-AU"/>
              </w:rPr>
            </w:pPr>
            <w:r w:rsidRPr="0023141A">
              <w:rPr>
                <w:bCs/>
                <w:lang w:eastAsia="en-AU"/>
              </w:rPr>
              <w:t>Example</w:t>
            </w:r>
          </w:p>
        </w:tc>
        <w:tc>
          <w:tcPr>
            <w:tcW w:w="731" w:type="pct"/>
            <w:tcBorders>
              <w:top w:val="single" w:sz="4" w:space="0" w:color="auto"/>
              <w:left w:val="single" w:sz="4" w:space="0" w:color="auto"/>
              <w:bottom w:val="single" w:sz="4" w:space="0" w:color="auto"/>
              <w:right w:val="single" w:sz="4" w:space="0" w:color="auto"/>
            </w:tcBorders>
          </w:tcPr>
          <w:p w14:paraId="783B919C" w14:textId="77777777" w:rsidR="000223A3" w:rsidRPr="0023141A" w:rsidRDefault="000223A3" w:rsidP="00FC4EC1">
            <w:pPr>
              <w:pStyle w:val="TableText0"/>
              <w:rPr>
                <w:bCs/>
                <w:lang w:eastAsia="en-AU"/>
              </w:rPr>
            </w:pPr>
            <w:r w:rsidRPr="0023141A">
              <w:rPr>
                <w:bCs/>
                <w:lang w:eastAsia="en-AU"/>
              </w:rPr>
              <w:t>HeartMate XVE</w:t>
            </w:r>
          </w:p>
        </w:tc>
        <w:tc>
          <w:tcPr>
            <w:tcW w:w="888" w:type="pct"/>
            <w:tcBorders>
              <w:top w:val="single" w:sz="4" w:space="0" w:color="auto"/>
              <w:left w:val="single" w:sz="4" w:space="0" w:color="auto"/>
              <w:bottom w:val="single" w:sz="4" w:space="0" w:color="auto"/>
              <w:right w:val="single" w:sz="4" w:space="0" w:color="auto"/>
            </w:tcBorders>
          </w:tcPr>
          <w:p w14:paraId="204DFF31" w14:textId="77777777" w:rsidR="000223A3" w:rsidRPr="0023141A" w:rsidRDefault="000223A3" w:rsidP="00FC4EC1">
            <w:pPr>
              <w:pStyle w:val="TableText0"/>
              <w:rPr>
                <w:bCs/>
                <w:lang w:eastAsia="en-AU"/>
              </w:rPr>
            </w:pPr>
            <w:r w:rsidRPr="0023141A">
              <w:rPr>
                <w:bCs/>
                <w:lang w:eastAsia="en-AU"/>
              </w:rPr>
              <w:t>HeartMate II</w:t>
            </w:r>
          </w:p>
        </w:tc>
        <w:tc>
          <w:tcPr>
            <w:tcW w:w="1216" w:type="pct"/>
            <w:tcBorders>
              <w:top w:val="single" w:sz="4" w:space="0" w:color="auto"/>
              <w:left w:val="single" w:sz="4" w:space="0" w:color="auto"/>
              <w:bottom w:val="single" w:sz="4" w:space="0" w:color="auto"/>
              <w:right w:val="single" w:sz="4" w:space="0" w:color="auto"/>
            </w:tcBorders>
          </w:tcPr>
          <w:p w14:paraId="6B43B578" w14:textId="77777777" w:rsidR="000223A3" w:rsidRPr="0023141A" w:rsidRDefault="000223A3" w:rsidP="00FC4EC1">
            <w:pPr>
              <w:pStyle w:val="TableText0"/>
              <w:rPr>
                <w:bCs/>
                <w:lang w:eastAsia="en-AU"/>
              </w:rPr>
            </w:pPr>
            <w:r w:rsidRPr="0023141A">
              <w:rPr>
                <w:bCs/>
                <w:lang w:eastAsia="en-AU"/>
              </w:rPr>
              <w:t>HeartWare</w:t>
            </w:r>
          </w:p>
        </w:tc>
        <w:tc>
          <w:tcPr>
            <w:tcW w:w="1308" w:type="pct"/>
            <w:tcBorders>
              <w:top w:val="single" w:sz="4" w:space="0" w:color="auto"/>
              <w:left w:val="single" w:sz="4" w:space="0" w:color="auto"/>
              <w:bottom w:val="single" w:sz="4" w:space="0" w:color="auto"/>
              <w:right w:val="single" w:sz="4" w:space="0" w:color="auto"/>
            </w:tcBorders>
          </w:tcPr>
          <w:p w14:paraId="1F959F0D" w14:textId="6CEB3DD4" w:rsidR="000223A3" w:rsidRPr="0023141A" w:rsidRDefault="000223A3" w:rsidP="00FC4EC1">
            <w:pPr>
              <w:pStyle w:val="TableText0"/>
              <w:rPr>
                <w:bCs/>
                <w:lang w:eastAsia="en-AU"/>
              </w:rPr>
            </w:pPr>
            <w:r w:rsidRPr="0023141A">
              <w:rPr>
                <w:bCs/>
                <w:lang w:eastAsia="en-AU"/>
              </w:rPr>
              <w:t>HeartMate 3</w:t>
            </w:r>
            <w:r w:rsidR="002318D9" w:rsidRPr="0023141A">
              <w:t>™</w:t>
            </w:r>
            <w:r w:rsidRPr="0023141A">
              <w:rPr>
                <w:bCs/>
                <w:lang w:eastAsia="en-AU"/>
              </w:rPr>
              <w:t xml:space="preserve"> </w:t>
            </w:r>
          </w:p>
        </w:tc>
      </w:tr>
      <w:tr w:rsidR="000223A3" w:rsidRPr="0023141A" w14:paraId="4755F420" w14:textId="77777777" w:rsidTr="007B4C76">
        <w:trPr>
          <w:trHeight w:val="362"/>
        </w:trPr>
        <w:tc>
          <w:tcPr>
            <w:tcW w:w="857" w:type="pct"/>
            <w:tcBorders>
              <w:top w:val="single" w:sz="4" w:space="0" w:color="auto"/>
              <w:left w:val="single" w:sz="4" w:space="0" w:color="auto"/>
              <w:bottom w:val="single" w:sz="4" w:space="0" w:color="auto"/>
              <w:right w:val="single" w:sz="4" w:space="0" w:color="auto"/>
            </w:tcBorders>
          </w:tcPr>
          <w:p w14:paraId="03CFEE33" w14:textId="77777777" w:rsidR="000223A3" w:rsidRPr="0023141A" w:rsidRDefault="000223A3" w:rsidP="00FC4EC1">
            <w:pPr>
              <w:pStyle w:val="TableText0"/>
              <w:rPr>
                <w:bCs/>
                <w:lang w:eastAsia="en-AU"/>
              </w:rPr>
            </w:pPr>
            <w:r w:rsidRPr="0023141A">
              <w:rPr>
                <w:bCs/>
                <w:lang w:eastAsia="en-AU"/>
              </w:rPr>
              <w:t>Flow type</w:t>
            </w:r>
          </w:p>
        </w:tc>
        <w:tc>
          <w:tcPr>
            <w:tcW w:w="731" w:type="pct"/>
            <w:tcBorders>
              <w:top w:val="single" w:sz="4" w:space="0" w:color="auto"/>
              <w:left w:val="single" w:sz="4" w:space="0" w:color="auto"/>
              <w:bottom w:val="single" w:sz="4" w:space="0" w:color="auto"/>
              <w:right w:val="single" w:sz="4" w:space="0" w:color="auto"/>
            </w:tcBorders>
          </w:tcPr>
          <w:p w14:paraId="5AF1BEDE" w14:textId="77777777" w:rsidR="000223A3" w:rsidRPr="0023141A" w:rsidRDefault="000223A3" w:rsidP="00FC4EC1">
            <w:pPr>
              <w:pStyle w:val="TableText0"/>
              <w:rPr>
                <w:bCs/>
                <w:lang w:eastAsia="en-AU"/>
              </w:rPr>
            </w:pPr>
            <w:r w:rsidRPr="0023141A">
              <w:rPr>
                <w:bCs/>
                <w:lang w:eastAsia="en-AU"/>
              </w:rPr>
              <w:t>Pulsatile</w:t>
            </w:r>
          </w:p>
        </w:tc>
        <w:tc>
          <w:tcPr>
            <w:tcW w:w="888" w:type="pct"/>
            <w:tcBorders>
              <w:top w:val="single" w:sz="4" w:space="0" w:color="auto"/>
              <w:left w:val="single" w:sz="4" w:space="0" w:color="auto"/>
              <w:bottom w:val="single" w:sz="4" w:space="0" w:color="auto"/>
              <w:right w:val="single" w:sz="4" w:space="0" w:color="auto"/>
            </w:tcBorders>
          </w:tcPr>
          <w:p w14:paraId="0734282A" w14:textId="77777777" w:rsidR="000223A3" w:rsidRPr="0023141A" w:rsidRDefault="000223A3" w:rsidP="00FC4EC1">
            <w:pPr>
              <w:pStyle w:val="TableText0"/>
              <w:rPr>
                <w:bCs/>
                <w:lang w:eastAsia="en-AU"/>
              </w:rPr>
            </w:pPr>
            <w:r w:rsidRPr="0023141A">
              <w:rPr>
                <w:bCs/>
                <w:lang w:eastAsia="en-AU"/>
              </w:rPr>
              <w:t>Axial-continuous</w:t>
            </w:r>
          </w:p>
        </w:tc>
        <w:tc>
          <w:tcPr>
            <w:tcW w:w="1216" w:type="pct"/>
            <w:tcBorders>
              <w:top w:val="single" w:sz="4" w:space="0" w:color="auto"/>
              <w:left w:val="single" w:sz="4" w:space="0" w:color="auto"/>
              <w:bottom w:val="single" w:sz="4" w:space="0" w:color="auto"/>
              <w:right w:val="single" w:sz="4" w:space="0" w:color="auto"/>
            </w:tcBorders>
          </w:tcPr>
          <w:p w14:paraId="76F57ABE" w14:textId="77777777" w:rsidR="000223A3" w:rsidRPr="0023141A" w:rsidRDefault="000223A3" w:rsidP="00FC4EC1">
            <w:pPr>
              <w:pStyle w:val="TableText0"/>
              <w:rPr>
                <w:bCs/>
                <w:lang w:eastAsia="en-AU"/>
              </w:rPr>
            </w:pPr>
            <w:r w:rsidRPr="0023141A">
              <w:rPr>
                <w:bCs/>
                <w:lang w:eastAsia="en-AU"/>
              </w:rPr>
              <w:t>Centrifugal</w:t>
            </w:r>
          </w:p>
        </w:tc>
        <w:tc>
          <w:tcPr>
            <w:tcW w:w="1308" w:type="pct"/>
            <w:tcBorders>
              <w:top w:val="single" w:sz="4" w:space="0" w:color="auto"/>
              <w:left w:val="single" w:sz="4" w:space="0" w:color="auto"/>
              <w:bottom w:val="single" w:sz="4" w:space="0" w:color="auto"/>
              <w:right w:val="single" w:sz="4" w:space="0" w:color="auto"/>
            </w:tcBorders>
          </w:tcPr>
          <w:p w14:paraId="4272C0A9" w14:textId="77777777" w:rsidR="000223A3" w:rsidRPr="0023141A" w:rsidRDefault="000223A3" w:rsidP="00FC4EC1">
            <w:pPr>
              <w:pStyle w:val="TableText0"/>
              <w:rPr>
                <w:bCs/>
                <w:lang w:eastAsia="en-AU"/>
              </w:rPr>
            </w:pPr>
            <w:r w:rsidRPr="0023141A">
              <w:rPr>
                <w:bCs/>
                <w:lang w:eastAsia="en-AU"/>
              </w:rPr>
              <w:t>Fully magnetically levitated centrifugal</w:t>
            </w:r>
          </w:p>
        </w:tc>
      </w:tr>
      <w:tr w:rsidR="000223A3" w:rsidRPr="0023141A" w14:paraId="3F990151" w14:textId="77777777" w:rsidTr="007B4C76">
        <w:tc>
          <w:tcPr>
            <w:tcW w:w="857" w:type="pct"/>
            <w:tcBorders>
              <w:top w:val="single" w:sz="4" w:space="0" w:color="auto"/>
              <w:left w:val="single" w:sz="4" w:space="0" w:color="auto"/>
              <w:bottom w:val="single" w:sz="4" w:space="0" w:color="auto"/>
              <w:right w:val="single" w:sz="4" w:space="0" w:color="auto"/>
            </w:tcBorders>
          </w:tcPr>
          <w:p w14:paraId="47835C92" w14:textId="77777777" w:rsidR="000223A3" w:rsidRPr="0023141A" w:rsidRDefault="000223A3" w:rsidP="00FC4EC1">
            <w:pPr>
              <w:pStyle w:val="TableText0"/>
              <w:rPr>
                <w:bCs/>
                <w:lang w:eastAsia="en-AU"/>
              </w:rPr>
            </w:pPr>
            <w:r w:rsidRPr="0023141A">
              <w:rPr>
                <w:bCs/>
                <w:lang w:eastAsia="en-AU"/>
              </w:rPr>
              <w:t>Implant site</w:t>
            </w:r>
          </w:p>
        </w:tc>
        <w:tc>
          <w:tcPr>
            <w:tcW w:w="731" w:type="pct"/>
            <w:tcBorders>
              <w:top w:val="single" w:sz="4" w:space="0" w:color="auto"/>
              <w:left w:val="single" w:sz="4" w:space="0" w:color="auto"/>
              <w:bottom w:val="single" w:sz="4" w:space="0" w:color="auto"/>
              <w:right w:val="single" w:sz="4" w:space="0" w:color="auto"/>
            </w:tcBorders>
          </w:tcPr>
          <w:p w14:paraId="15832AED" w14:textId="77777777" w:rsidR="000223A3" w:rsidRPr="0023141A" w:rsidRDefault="000223A3" w:rsidP="00FC4EC1">
            <w:pPr>
              <w:pStyle w:val="TableText0"/>
              <w:rPr>
                <w:bCs/>
                <w:lang w:eastAsia="en-AU"/>
              </w:rPr>
            </w:pPr>
            <w:r w:rsidRPr="0023141A">
              <w:rPr>
                <w:bCs/>
                <w:lang w:eastAsia="en-AU"/>
              </w:rPr>
              <w:t>Abdomen</w:t>
            </w:r>
          </w:p>
        </w:tc>
        <w:tc>
          <w:tcPr>
            <w:tcW w:w="888" w:type="pct"/>
            <w:tcBorders>
              <w:top w:val="single" w:sz="4" w:space="0" w:color="auto"/>
              <w:left w:val="single" w:sz="4" w:space="0" w:color="auto"/>
              <w:bottom w:val="single" w:sz="4" w:space="0" w:color="auto"/>
              <w:right w:val="single" w:sz="4" w:space="0" w:color="auto"/>
            </w:tcBorders>
          </w:tcPr>
          <w:p w14:paraId="6412906D" w14:textId="77777777" w:rsidR="000223A3" w:rsidRPr="0023141A" w:rsidRDefault="000223A3" w:rsidP="00FC4EC1">
            <w:pPr>
              <w:pStyle w:val="TableText0"/>
              <w:rPr>
                <w:bCs/>
                <w:lang w:eastAsia="en-AU"/>
              </w:rPr>
            </w:pPr>
            <w:r w:rsidRPr="0023141A">
              <w:rPr>
                <w:bCs/>
                <w:lang w:eastAsia="en-AU"/>
              </w:rPr>
              <w:t>Abdomen/chest</w:t>
            </w:r>
          </w:p>
        </w:tc>
        <w:tc>
          <w:tcPr>
            <w:tcW w:w="1216" w:type="pct"/>
            <w:tcBorders>
              <w:top w:val="single" w:sz="4" w:space="0" w:color="auto"/>
              <w:left w:val="single" w:sz="4" w:space="0" w:color="auto"/>
              <w:bottom w:val="single" w:sz="4" w:space="0" w:color="auto"/>
              <w:right w:val="single" w:sz="4" w:space="0" w:color="auto"/>
            </w:tcBorders>
          </w:tcPr>
          <w:p w14:paraId="373B86A1" w14:textId="77777777" w:rsidR="000223A3" w:rsidRPr="0023141A" w:rsidRDefault="000223A3" w:rsidP="00FC4EC1">
            <w:pPr>
              <w:pStyle w:val="TableText0"/>
              <w:rPr>
                <w:bCs/>
                <w:lang w:eastAsia="en-AU"/>
              </w:rPr>
            </w:pPr>
            <w:r w:rsidRPr="0023141A">
              <w:rPr>
                <w:bCs/>
                <w:lang w:eastAsia="en-AU"/>
              </w:rPr>
              <w:t>Pericardium</w:t>
            </w:r>
          </w:p>
        </w:tc>
        <w:tc>
          <w:tcPr>
            <w:tcW w:w="1308" w:type="pct"/>
            <w:tcBorders>
              <w:top w:val="single" w:sz="4" w:space="0" w:color="auto"/>
              <w:left w:val="single" w:sz="4" w:space="0" w:color="auto"/>
              <w:bottom w:val="single" w:sz="4" w:space="0" w:color="auto"/>
              <w:right w:val="single" w:sz="4" w:space="0" w:color="auto"/>
            </w:tcBorders>
          </w:tcPr>
          <w:p w14:paraId="01A8B0F3" w14:textId="77777777" w:rsidR="000223A3" w:rsidRPr="0023141A" w:rsidRDefault="000223A3" w:rsidP="00FC4EC1">
            <w:pPr>
              <w:pStyle w:val="TableText0"/>
              <w:rPr>
                <w:bCs/>
                <w:lang w:eastAsia="en-AU"/>
              </w:rPr>
            </w:pPr>
            <w:r w:rsidRPr="0023141A">
              <w:rPr>
                <w:bCs/>
                <w:lang w:eastAsia="en-AU"/>
              </w:rPr>
              <w:t>Pericardium</w:t>
            </w:r>
          </w:p>
        </w:tc>
      </w:tr>
      <w:tr w:rsidR="000223A3" w:rsidRPr="0023141A" w14:paraId="54E34DFC" w14:textId="77777777" w:rsidTr="007B4C76">
        <w:tc>
          <w:tcPr>
            <w:tcW w:w="857" w:type="pct"/>
            <w:tcBorders>
              <w:top w:val="single" w:sz="4" w:space="0" w:color="auto"/>
              <w:left w:val="single" w:sz="4" w:space="0" w:color="auto"/>
              <w:bottom w:val="single" w:sz="4" w:space="0" w:color="auto"/>
              <w:right w:val="single" w:sz="4" w:space="0" w:color="auto"/>
            </w:tcBorders>
          </w:tcPr>
          <w:p w14:paraId="6BD44C41" w14:textId="77777777" w:rsidR="000223A3" w:rsidRPr="0023141A" w:rsidRDefault="000223A3" w:rsidP="00FC4EC1">
            <w:pPr>
              <w:pStyle w:val="TableText0"/>
              <w:rPr>
                <w:bCs/>
                <w:lang w:eastAsia="en-AU"/>
              </w:rPr>
            </w:pPr>
            <w:r w:rsidRPr="0023141A">
              <w:rPr>
                <w:bCs/>
                <w:lang w:eastAsia="en-AU"/>
              </w:rPr>
              <w:t>Electrical source</w:t>
            </w:r>
          </w:p>
        </w:tc>
        <w:tc>
          <w:tcPr>
            <w:tcW w:w="731" w:type="pct"/>
            <w:tcBorders>
              <w:top w:val="single" w:sz="4" w:space="0" w:color="auto"/>
              <w:left w:val="single" w:sz="4" w:space="0" w:color="auto"/>
              <w:bottom w:val="single" w:sz="4" w:space="0" w:color="auto"/>
              <w:right w:val="single" w:sz="4" w:space="0" w:color="auto"/>
            </w:tcBorders>
          </w:tcPr>
          <w:p w14:paraId="4A7E3806" w14:textId="77777777" w:rsidR="000223A3" w:rsidRPr="0023141A" w:rsidRDefault="000223A3" w:rsidP="00FC4EC1">
            <w:pPr>
              <w:pStyle w:val="TableText0"/>
              <w:rPr>
                <w:bCs/>
                <w:lang w:eastAsia="en-AU"/>
              </w:rPr>
            </w:pPr>
            <w:r w:rsidRPr="0023141A">
              <w:rPr>
                <w:bCs/>
                <w:lang w:eastAsia="en-AU"/>
              </w:rPr>
              <w:t>Pneumatic</w:t>
            </w:r>
          </w:p>
        </w:tc>
        <w:tc>
          <w:tcPr>
            <w:tcW w:w="888" w:type="pct"/>
            <w:tcBorders>
              <w:top w:val="single" w:sz="4" w:space="0" w:color="auto"/>
              <w:left w:val="single" w:sz="4" w:space="0" w:color="auto"/>
              <w:bottom w:val="single" w:sz="4" w:space="0" w:color="auto"/>
              <w:right w:val="single" w:sz="4" w:space="0" w:color="auto"/>
            </w:tcBorders>
          </w:tcPr>
          <w:p w14:paraId="673812EC" w14:textId="77777777" w:rsidR="000223A3" w:rsidRPr="0023141A" w:rsidRDefault="000223A3" w:rsidP="00FC4EC1">
            <w:pPr>
              <w:pStyle w:val="TableText0"/>
              <w:rPr>
                <w:bCs/>
                <w:lang w:eastAsia="en-AU"/>
              </w:rPr>
            </w:pPr>
            <w:r w:rsidRPr="0023141A">
              <w:rPr>
                <w:bCs/>
                <w:lang w:eastAsia="en-AU"/>
              </w:rPr>
              <w:t>Electric</w:t>
            </w:r>
          </w:p>
        </w:tc>
        <w:tc>
          <w:tcPr>
            <w:tcW w:w="1216" w:type="pct"/>
            <w:tcBorders>
              <w:top w:val="single" w:sz="4" w:space="0" w:color="auto"/>
              <w:left w:val="single" w:sz="4" w:space="0" w:color="auto"/>
              <w:bottom w:val="single" w:sz="4" w:space="0" w:color="auto"/>
              <w:right w:val="single" w:sz="4" w:space="0" w:color="auto"/>
            </w:tcBorders>
          </w:tcPr>
          <w:p w14:paraId="6D3AD248" w14:textId="77777777" w:rsidR="000223A3" w:rsidRPr="0023141A" w:rsidRDefault="000223A3" w:rsidP="00FC4EC1">
            <w:pPr>
              <w:pStyle w:val="TableText0"/>
              <w:rPr>
                <w:bCs/>
                <w:lang w:eastAsia="en-AU"/>
              </w:rPr>
            </w:pPr>
            <w:r w:rsidRPr="0023141A">
              <w:rPr>
                <w:bCs/>
                <w:lang w:eastAsia="en-AU"/>
              </w:rPr>
              <w:t>Electric</w:t>
            </w:r>
          </w:p>
        </w:tc>
        <w:tc>
          <w:tcPr>
            <w:tcW w:w="1308" w:type="pct"/>
            <w:tcBorders>
              <w:top w:val="single" w:sz="4" w:space="0" w:color="auto"/>
              <w:left w:val="single" w:sz="4" w:space="0" w:color="auto"/>
              <w:bottom w:val="single" w:sz="8" w:space="0" w:color="auto"/>
              <w:right w:val="single" w:sz="4" w:space="0" w:color="auto"/>
            </w:tcBorders>
          </w:tcPr>
          <w:p w14:paraId="04A1F93D" w14:textId="77777777" w:rsidR="000223A3" w:rsidRPr="0023141A" w:rsidRDefault="000223A3" w:rsidP="00FC4EC1">
            <w:pPr>
              <w:pStyle w:val="TableText0"/>
              <w:rPr>
                <w:bCs/>
                <w:lang w:eastAsia="en-AU"/>
              </w:rPr>
            </w:pPr>
            <w:r w:rsidRPr="0023141A">
              <w:rPr>
                <w:bCs/>
                <w:lang w:eastAsia="en-AU"/>
              </w:rPr>
              <w:t>Electric</w:t>
            </w:r>
          </w:p>
        </w:tc>
      </w:tr>
      <w:tr w:rsidR="007B4C76" w:rsidRPr="0023141A" w14:paraId="3D0FAE3A" w14:textId="77777777" w:rsidTr="007B4C76">
        <w:tc>
          <w:tcPr>
            <w:tcW w:w="856" w:type="pct"/>
            <w:tcBorders>
              <w:top w:val="single" w:sz="4" w:space="0" w:color="auto"/>
              <w:left w:val="single" w:sz="4" w:space="0" w:color="auto"/>
              <w:bottom w:val="single" w:sz="4" w:space="0" w:color="auto"/>
              <w:right w:val="single" w:sz="4" w:space="0" w:color="auto"/>
            </w:tcBorders>
          </w:tcPr>
          <w:p w14:paraId="313C9CA4" w14:textId="67925294" w:rsidR="003B3515" w:rsidRPr="0023141A" w:rsidRDefault="003B3515" w:rsidP="00FC4EC1">
            <w:pPr>
              <w:pStyle w:val="TableText0"/>
              <w:rPr>
                <w:bCs/>
                <w:lang w:eastAsia="en-AU"/>
              </w:rPr>
            </w:pPr>
          </w:p>
        </w:tc>
        <w:tc>
          <w:tcPr>
            <w:tcW w:w="731" w:type="pct"/>
            <w:tcBorders>
              <w:top w:val="single" w:sz="4" w:space="0" w:color="auto"/>
              <w:left w:val="single" w:sz="4" w:space="0" w:color="auto"/>
              <w:bottom w:val="single" w:sz="4" w:space="0" w:color="auto"/>
              <w:right w:val="single" w:sz="4" w:space="0" w:color="auto"/>
            </w:tcBorders>
          </w:tcPr>
          <w:p w14:paraId="7D520436" w14:textId="5179C1A2" w:rsidR="003B3515" w:rsidRPr="0023141A" w:rsidRDefault="00F84E52" w:rsidP="007F6ADD">
            <w:pPr>
              <w:pStyle w:val="TableText0"/>
              <w:rPr>
                <w:bCs/>
                <w:lang w:eastAsia="en-AU"/>
              </w:rPr>
            </w:pPr>
            <w:r>
              <w:rPr>
                <w:bCs/>
                <w:lang w:eastAsia="en-AU"/>
              </w:rPr>
              <w:t>Not on ARTG</w:t>
            </w:r>
          </w:p>
        </w:tc>
        <w:tc>
          <w:tcPr>
            <w:tcW w:w="888" w:type="pct"/>
            <w:tcBorders>
              <w:top w:val="single" w:sz="4" w:space="0" w:color="auto"/>
              <w:left w:val="single" w:sz="4" w:space="0" w:color="auto"/>
              <w:bottom w:val="single" w:sz="4" w:space="0" w:color="auto"/>
              <w:right w:val="single" w:sz="4" w:space="0" w:color="auto"/>
            </w:tcBorders>
          </w:tcPr>
          <w:p w14:paraId="4E787424" w14:textId="44C4DB25" w:rsidR="003B3515" w:rsidRPr="0023141A" w:rsidRDefault="00F84E52" w:rsidP="007F6ADD">
            <w:pPr>
              <w:pStyle w:val="TableText0"/>
              <w:rPr>
                <w:bCs/>
                <w:lang w:eastAsia="en-AU"/>
              </w:rPr>
            </w:pPr>
            <w:r>
              <w:rPr>
                <w:bCs/>
                <w:lang w:eastAsia="en-AU"/>
              </w:rPr>
              <w:t>No</w:t>
            </w:r>
            <w:r w:rsidR="00CC01EC">
              <w:rPr>
                <w:bCs/>
                <w:lang w:eastAsia="en-AU"/>
              </w:rPr>
              <w:t xml:space="preserve"> longer included </w:t>
            </w:r>
            <w:r>
              <w:rPr>
                <w:bCs/>
                <w:lang w:eastAsia="en-AU"/>
              </w:rPr>
              <w:t>on ARTG</w:t>
            </w:r>
            <w:r w:rsidR="0043011E">
              <w:rPr>
                <w:bCs/>
                <w:lang w:eastAsia="en-AU"/>
              </w:rPr>
              <w:t xml:space="preserve">; </w:t>
            </w:r>
            <w:r w:rsidR="00BE2913">
              <w:rPr>
                <w:bCs/>
                <w:lang w:eastAsia="en-AU"/>
              </w:rPr>
              <w:t>however,</w:t>
            </w:r>
            <w:r w:rsidR="0043011E">
              <w:rPr>
                <w:bCs/>
                <w:lang w:eastAsia="en-AU"/>
              </w:rPr>
              <w:t xml:space="preserve"> </w:t>
            </w:r>
            <w:r w:rsidR="00CC01EC">
              <w:rPr>
                <w:bCs/>
                <w:lang w:eastAsia="en-AU"/>
              </w:rPr>
              <w:t>accessories are included on the ARTG still</w:t>
            </w:r>
            <w:r w:rsidR="008A146D">
              <w:rPr>
                <w:bCs/>
                <w:lang w:eastAsia="en-AU"/>
              </w:rPr>
              <w:t xml:space="preserve"> (</w:t>
            </w:r>
            <w:r w:rsidR="00DD5CF7">
              <w:rPr>
                <w:bCs/>
                <w:lang w:eastAsia="en-AU"/>
              </w:rPr>
              <w:t>e.g.,</w:t>
            </w:r>
            <w:r w:rsidR="008A146D">
              <w:rPr>
                <w:bCs/>
                <w:lang w:eastAsia="en-AU"/>
              </w:rPr>
              <w:t xml:space="preserve"> HeartMate II </w:t>
            </w:r>
            <w:r w:rsidR="004530DB">
              <w:rPr>
                <w:bCs/>
                <w:lang w:eastAsia="en-AU"/>
              </w:rPr>
              <w:t>system controller, ARTG 292290)</w:t>
            </w:r>
          </w:p>
        </w:tc>
        <w:tc>
          <w:tcPr>
            <w:tcW w:w="1215" w:type="pct"/>
            <w:tcBorders>
              <w:top w:val="single" w:sz="4" w:space="0" w:color="auto"/>
              <w:left w:val="single" w:sz="4" w:space="0" w:color="auto"/>
              <w:bottom w:val="single" w:sz="4" w:space="0" w:color="auto"/>
              <w:right w:val="single" w:sz="4" w:space="0" w:color="auto"/>
            </w:tcBorders>
          </w:tcPr>
          <w:p w14:paraId="7E0C71E6" w14:textId="37A47C25" w:rsidR="000B2CB2" w:rsidRPr="0023141A" w:rsidRDefault="000B2CB2" w:rsidP="007F6ADD">
            <w:pPr>
              <w:pStyle w:val="TableText0"/>
              <w:rPr>
                <w:bCs/>
                <w:lang w:eastAsia="en-AU"/>
              </w:rPr>
            </w:pPr>
            <w:r>
              <w:rPr>
                <w:bCs/>
                <w:lang w:eastAsia="en-AU"/>
              </w:rPr>
              <w:t>HeartWare is included on ARTG (ARTG 181875). However, this device is no longer available in the market as Medtronic cease the supply of HeartWare globally due to safety issues.</w:t>
            </w:r>
          </w:p>
        </w:tc>
        <w:tc>
          <w:tcPr>
            <w:tcW w:w="1309" w:type="pct"/>
            <w:tcBorders>
              <w:top w:val="single" w:sz="8" w:space="0" w:color="auto"/>
              <w:left w:val="single" w:sz="4" w:space="0" w:color="auto"/>
              <w:bottom w:val="single" w:sz="4" w:space="0" w:color="auto"/>
              <w:right w:val="single" w:sz="4" w:space="0" w:color="auto"/>
            </w:tcBorders>
          </w:tcPr>
          <w:p w14:paraId="1ED3EF87" w14:textId="77777777" w:rsidR="002E1D1A" w:rsidRPr="00FC00E7" w:rsidRDefault="002E1D1A" w:rsidP="007F6ADD">
            <w:pPr>
              <w:pStyle w:val="TableText0"/>
              <w:rPr>
                <w:lang w:eastAsia="en-AU"/>
              </w:rPr>
            </w:pPr>
            <w:r w:rsidRPr="00FC00E7">
              <w:rPr>
                <w:b/>
                <w:bCs/>
                <w:lang w:eastAsia="en-AU"/>
              </w:rPr>
              <w:t>ARTG ID</w:t>
            </w:r>
            <w:r w:rsidRPr="00FC00E7">
              <w:rPr>
                <w:lang w:eastAsia="en-AU"/>
              </w:rPr>
              <w:t xml:space="preserve">: </w:t>
            </w:r>
            <w:r w:rsidRPr="00312DBD">
              <w:rPr>
                <w:lang w:eastAsia="en-AU"/>
              </w:rPr>
              <w:t>300895</w:t>
            </w:r>
          </w:p>
          <w:p w14:paraId="4398D7FF" w14:textId="77777777" w:rsidR="002E1D1A" w:rsidRPr="00FC00E7" w:rsidRDefault="002E1D1A" w:rsidP="007F6ADD">
            <w:pPr>
              <w:pStyle w:val="TableText0"/>
              <w:rPr>
                <w:lang w:eastAsia="en-AU"/>
              </w:rPr>
            </w:pPr>
            <w:r w:rsidRPr="00FC00E7">
              <w:rPr>
                <w:b/>
                <w:bCs/>
                <w:lang w:eastAsia="en-AU"/>
              </w:rPr>
              <w:t>Start date</w:t>
            </w:r>
            <w:r w:rsidRPr="00FC00E7">
              <w:rPr>
                <w:lang w:eastAsia="en-AU"/>
              </w:rPr>
              <w:t xml:space="preserve">: </w:t>
            </w:r>
            <w:r>
              <w:rPr>
                <w:lang w:eastAsia="en-AU"/>
              </w:rPr>
              <w:t>16/03/2018</w:t>
            </w:r>
          </w:p>
          <w:p w14:paraId="59A33630" w14:textId="77777777" w:rsidR="002E1D1A" w:rsidRPr="00FC00E7" w:rsidRDefault="002E1D1A" w:rsidP="007F6ADD">
            <w:pPr>
              <w:pStyle w:val="TableText0"/>
              <w:rPr>
                <w:lang w:eastAsia="en-AU"/>
              </w:rPr>
            </w:pPr>
            <w:r w:rsidRPr="00FC00E7">
              <w:rPr>
                <w:b/>
                <w:bCs/>
                <w:lang w:eastAsia="en-AU"/>
              </w:rPr>
              <w:t>Category</w:t>
            </w:r>
            <w:r w:rsidRPr="00FC00E7">
              <w:rPr>
                <w:lang w:eastAsia="en-AU"/>
              </w:rPr>
              <w:t xml:space="preserve">: </w:t>
            </w:r>
            <w:r w:rsidRPr="00312DBD">
              <w:rPr>
                <w:lang w:eastAsia="en-AU"/>
              </w:rPr>
              <w:t xml:space="preserve">Medical device </w:t>
            </w:r>
            <w:r>
              <w:rPr>
                <w:lang w:eastAsia="en-AU"/>
              </w:rPr>
              <w:t>AIMD</w:t>
            </w:r>
          </w:p>
          <w:p w14:paraId="36A23D99" w14:textId="77777777" w:rsidR="003B3515" w:rsidRDefault="002E1D1A" w:rsidP="007F6ADD">
            <w:pPr>
              <w:pStyle w:val="TableText0"/>
              <w:rPr>
                <w:lang w:eastAsia="en-AU"/>
              </w:rPr>
            </w:pPr>
            <w:r w:rsidRPr="00FC00E7">
              <w:rPr>
                <w:b/>
                <w:bCs/>
                <w:lang w:eastAsia="en-AU"/>
              </w:rPr>
              <w:t>GMDN</w:t>
            </w:r>
            <w:r w:rsidRPr="00FC00E7">
              <w:rPr>
                <w:lang w:eastAsia="en-AU"/>
              </w:rPr>
              <w:t xml:space="preserve">: </w:t>
            </w:r>
            <w:r w:rsidRPr="00312DBD">
              <w:rPr>
                <w:lang w:eastAsia="en-AU"/>
              </w:rPr>
              <w:t>47533 Implantable ventricular circulatory assist system</w:t>
            </w:r>
          </w:p>
          <w:p w14:paraId="2ED99A46" w14:textId="0A0D8837" w:rsidR="00AC3ACB" w:rsidRPr="00AC3ACB" w:rsidRDefault="00AC3ACB" w:rsidP="007F6ADD">
            <w:pPr>
              <w:pStyle w:val="TableText0"/>
              <w:rPr>
                <w:lang w:eastAsia="en-AU"/>
              </w:rPr>
            </w:pPr>
            <w:r>
              <w:rPr>
                <w:b/>
                <w:bCs/>
                <w:lang w:eastAsia="en-AU"/>
              </w:rPr>
              <w:t xml:space="preserve">Sponsor: </w:t>
            </w:r>
            <w:r w:rsidRPr="00312DBD">
              <w:rPr>
                <w:lang w:eastAsia="en-AU"/>
              </w:rPr>
              <w:t>Abbott Medical Australia Pty Ltd</w:t>
            </w:r>
          </w:p>
          <w:p w14:paraId="5E473B16" w14:textId="0BF41BC2" w:rsidR="002E1D1A" w:rsidRDefault="00AC3ACB" w:rsidP="007F6ADD">
            <w:pPr>
              <w:pStyle w:val="TableText0"/>
              <w:rPr>
                <w:b/>
                <w:bCs/>
                <w:lang w:eastAsia="en-AU"/>
              </w:rPr>
            </w:pPr>
            <w:r>
              <w:rPr>
                <w:b/>
                <w:bCs/>
                <w:lang w:eastAsia="en-AU"/>
              </w:rPr>
              <w:t>Intended purpose:</w:t>
            </w:r>
          </w:p>
          <w:p w14:paraId="65C9B798" w14:textId="4F21D59B" w:rsidR="00AC3ACB" w:rsidRPr="00312DBD" w:rsidRDefault="00AC3ACB" w:rsidP="007F6ADD">
            <w:pPr>
              <w:pStyle w:val="TableText0"/>
              <w:rPr>
                <w:lang w:eastAsia="en-AU"/>
              </w:rPr>
            </w:pPr>
            <w:r w:rsidRPr="00312DBD">
              <w:rPr>
                <w:lang w:eastAsia="en-AU"/>
              </w:rPr>
              <w:t>The HeartMate 3</w:t>
            </w:r>
            <w:r w:rsidR="00AE4FB3" w:rsidRPr="0023141A">
              <w:t>™</w:t>
            </w:r>
            <w:r w:rsidRPr="00312DBD">
              <w:rPr>
                <w:lang w:eastAsia="en-AU"/>
              </w:rPr>
              <w:t xml:space="preserve"> </w:t>
            </w:r>
            <w:r>
              <w:rPr>
                <w:lang w:eastAsia="en-AU"/>
              </w:rPr>
              <w:t>LVAS</w:t>
            </w:r>
            <w:r w:rsidRPr="00312DBD">
              <w:rPr>
                <w:lang w:eastAsia="en-AU"/>
              </w:rPr>
              <w:t xml:space="preserve"> is intended to provide long</w:t>
            </w:r>
            <w:r>
              <w:rPr>
                <w:lang w:eastAsia="en-AU"/>
              </w:rPr>
              <w:t>-</w:t>
            </w:r>
            <w:r w:rsidRPr="00312DBD">
              <w:rPr>
                <w:lang w:eastAsia="en-AU"/>
              </w:rPr>
              <w:t>term haemodynamic</w:t>
            </w:r>
            <w:r>
              <w:rPr>
                <w:lang w:eastAsia="en-AU"/>
              </w:rPr>
              <w:t xml:space="preserve"> </w:t>
            </w:r>
            <w:r w:rsidRPr="00312DBD">
              <w:rPr>
                <w:lang w:eastAsia="en-AU"/>
              </w:rPr>
              <w:t xml:space="preserve">support in patients with advanced, refractory left ventricular </w:t>
            </w:r>
            <w:r>
              <w:rPr>
                <w:lang w:eastAsia="en-AU"/>
              </w:rPr>
              <w:t>HF.</w:t>
            </w:r>
            <w:r w:rsidRPr="00312DBD">
              <w:rPr>
                <w:lang w:eastAsia="en-AU"/>
              </w:rPr>
              <w:t xml:space="preserve"> It is intended either for temporary support, such as a</w:t>
            </w:r>
          </w:p>
          <w:p w14:paraId="3E7A892E" w14:textId="600C6B55" w:rsidR="00AC3ACB" w:rsidRPr="00AC3ACB" w:rsidRDefault="00AC3ACB" w:rsidP="007F6ADD">
            <w:pPr>
              <w:pStyle w:val="TableText0"/>
              <w:rPr>
                <w:b/>
                <w:bCs/>
                <w:lang w:eastAsia="en-AU"/>
              </w:rPr>
            </w:pPr>
            <w:r w:rsidRPr="00312DBD">
              <w:rPr>
                <w:lang w:eastAsia="en-AU"/>
              </w:rPr>
              <w:t>BTT</w:t>
            </w:r>
            <w:r>
              <w:rPr>
                <w:lang w:eastAsia="en-AU"/>
              </w:rPr>
              <w:t>,</w:t>
            </w:r>
            <w:r w:rsidRPr="00312DBD">
              <w:rPr>
                <w:lang w:eastAsia="en-AU"/>
              </w:rPr>
              <w:t xml:space="preserve"> or DT.</w:t>
            </w:r>
            <w:r>
              <w:rPr>
                <w:lang w:eastAsia="en-AU"/>
              </w:rPr>
              <w:t xml:space="preserve"> </w:t>
            </w:r>
            <w:r w:rsidRPr="00312DBD">
              <w:rPr>
                <w:lang w:eastAsia="en-AU"/>
              </w:rPr>
              <w:t>The HeartMate 3</w:t>
            </w:r>
            <w:r w:rsidR="00AE4FB3" w:rsidRPr="0023141A">
              <w:t>™</w:t>
            </w:r>
            <w:r w:rsidRPr="00312DBD">
              <w:rPr>
                <w:lang w:eastAsia="en-AU"/>
              </w:rPr>
              <w:t xml:space="preserve"> is intended for use inside or</w:t>
            </w:r>
            <w:r>
              <w:rPr>
                <w:lang w:eastAsia="en-AU"/>
              </w:rPr>
              <w:t xml:space="preserve"> </w:t>
            </w:r>
            <w:r w:rsidRPr="00312DBD">
              <w:rPr>
                <w:lang w:eastAsia="en-AU"/>
              </w:rPr>
              <w:t>outside the hospital.</w:t>
            </w:r>
          </w:p>
        </w:tc>
      </w:tr>
    </w:tbl>
    <w:p w14:paraId="598AB0F2" w14:textId="121C1E18" w:rsidR="0002248B" w:rsidRDefault="000223A3" w:rsidP="0002248B">
      <w:pPr>
        <w:pStyle w:val="Tablenotes"/>
        <w:spacing w:after="0"/>
      </w:pPr>
      <w:r w:rsidRPr="0023141A">
        <w:t xml:space="preserve">Source: </w:t>
      </w:r>
      <w:r w:rsidR="007E5F48">
        <w:t xml:space="preserve">Adapted from </w:t>
      </w:r>
      <w:r w:rsidR="007E5F48">
        <w:fldChar w:fldCharType="begin"/>
      </w:r>
      <w:r w:rsidR="000A32C4">
        <w:instrText xml:space="preserve"> ADDIN EN.CITE &lt;EndNote&gt;&lt;Cite&gt;&lt;Author&gt;Griffin&lt;/Author&gt;&lt;Year&gt;2014&lt;/Year&gt;&lt;RecNum&gt;1092&lt;/RecNum&gt;&lt;DisplayText&gt;(Griffin &amp;amp; Katz, 2014)&lt;/DisplayText&gt;&lt;record&gt;&lt;rec-number&gt;1092&lt;/rec-number&gt;&lt;foreign-keys&gt;&lt;key app="EN" db-id="tv5vtp5rvavte4eretm59vz7rzdrwz5vaxat" timestamp="1687759642"&gt;1092&lt;/key&gt;&lt;/foreign-keys&gt;&lt;ref-type name="Journal Article"&gt;17&lt;/ref-type&gt;&lt;contributors&gt;&lt;authors&gt;&lt;author&gt;Griffin, J. M.&lt;/author&gt;&lt;author&gt;Katz, J. N.&lt;/author&gt;&lt;/authors&gt;&lt;/contributors&gt;&lt;auth-address&gt;Department of Internal Medicine, University of North Carolina.&amp;#xD;Division of Cardiology, Center for Heart and Vascular Care, University of North Carolina, US.&lt;/auth-address&gt;&lt;titles&gt;&lt;title&gt;The Burden of Ventricular Arrhythmias Following Left Ventricular Assist Device Implantation&lt;/title&gt;&lt;secondary-title&gt;Arrhythm Electrophysiol Rev&lt;/secondary-title&gt;&lt;/titles&gt;&lt;periodical&gt;&lt;full-title&gt;Arrhythm Electrophysiol Rev&lt;/full-title&gt;&lt;/periodical&gt;&lt;pages&gt;145-8&lt;/pages&gt;&lt;volume&gt;3&lt;/volume&gt;&lt;number&gt;3&lt;/number&gt;&lt;edition&gt;20141129&lt;/edition&gt;&lt;keywords&gt;&lt;keyword&gt;Ventricular assist device&lt;/keyword&gt;&lt;keyword&gt;treatment&lt;/keyword&gt;&lt;keyword&gt;ventricular arrhythmias&lt;/keyword&gt;&lt;/keywords&gt;&lt;dates&gt;&lt;year&gt;2014&lt;/year&gt;&lt;pub-dates&gt;&lt;date&gt;Nov&lt;/date&gt;&lt;/pub-dates&gt;&lt;/dates&gt;&lt;isbn&gt;2050-3369 (Print)&amp;#xD;2050-3369&lt;/isbn&gt;&lt;accession-num&gt;26835082&lt;/accession-num&gt;&lt;urls&gt;&lt;/urls&gt;&lt;custom2&gt;PMC4711528&lt;/custom2&gt;&lt;electronic-resource-num&gt;10.15420/aer.2014.3.3.145&lt;/electronic-resource-num&gt;&lt;remote-database-provider&gt;NLM&lt;/remote-database-provider&gt;&lt;language&gt;eng&lt;/language&gt;&lt;/record&gt;&lt;/Cite&gt;&lt;/EndNote&gt;</w:instrText>
      </w:r>
      <w:r w:rsidR="007E5F48">
        <w:fldChar w:fldCharType="separate"/>
      </w:r>
      <w:r w:rsidR="000A32C4">
        <w:rPr>
          <w:noProof/>
        </w:rPr>
        <w:t>(Griffin &amp; Katz, 2014)</w:t>
      </w:r>
      <w:r w:rsidR="007E5F48">
        <w:fldChar w:fldCharType="end"/>
      </w:r>
      <w:r w:rsidR="0002248B">
        <w:t xml:space="preserve"> and Therapeutic Goods Administration, ARTG Public Summary, accessed 12th June 2023.</w:t>
      </w:r>
    </w:p>
    <w:p w14:paraId="2F33988F" w14:textId="5F868813" w:rsidR="000223A3" w:rsidRDefault="0002248B" w:rsidP="0002248B">
      <w:pPr>
        <w:pStyle w:val="Tablenotes"/>
        <w:spacing w:after="0"/>
      </w:pPr>
      <w:r>
        <w:t xml:space="preserve">Abbreviations: ARTG, Australian Register of Therapeutic Goods; BTT, bridge to cardiac transplantation; DT destination therapy; </w:t>
      </w:r>
      <w:r w:rsidR="000F6735">
        <w:t>GMDN,</w:t>
      </w:r>
      <w:r w:rsidR="00E64CC4">
        <w:t xml:space="preserve"> Global Medical Device Nomenclature</w:t>
      </w:r>
      <w:r w:rsidR="000F6735">
        <w:t xml:space="preserve">; </w:t>
      </w:r>
      <w:r>
        <w:t>HF, Heart Failure</w:t>
      </w:r>
      <w:r w:rsidR="000F6735">
        <w:t xml:space="preserve">; </w:t>
      </w:r>
      <w:r w:rsidR="00DC3DAC">
        <w:t>HVAD,</w:t>
      </w:r>
      <w:r w:rsidR="005001DA" w:rsidRPr="005001DA">
        <w:t xml:space="preserve"> HeartWare Ventricular Assist Device</w:t>
      </w:r>
      <w:r w:rsidR="005001DA">
        <w:t xml:space="preserve">; </w:t>
      </w:r>
      <w:r w:rsidR="000F6735">
        <w:t>LVAS, Left ventricular circulatory assist system</w:t>
      </w:r>
      <w:r w:rsidR="007B4C76">
        <w:t>.</w:t>
      </w:r>
    </w:p>
    <w:p w14:paraId="272D9E0B" w14:textId="77777777" w:rsidR="00F15944" w:rsidRDefault="00F15944" w:rsidP="00D5222D">
      <w:pPr>
        <w:spacing w:after="0"/>
      </w:pPr>
    </w:p>
    <w:p w14:paraId="1937E0BC" w14:textId="77777777" w:rsidR="00F15944" w:rsidRDefault="00F15944" w:rsidP="00D5222D">
      <w:pPr>
        <w:spacing w:after="0"/>
      </w:pPr>
    </w:p>
    <w:p w14:paraId="0594262A" w14:textId="77777777" w:rsidR="007B4C76" w:rsidRDefault="007B4C76" w:rsidP="00D5222D">
      <w:pPr>
        <w:spacing w:after="0"/>
        <w:sectPr w:rsidR="007B4C76" w:rsidSect="007B4C76">
          <w:pgSz w:w="16838" w:h="11906" w:orient="landscape"/>
          <w:pgMar w:top="1191" w:right="680" w:bottom="1134" w:left="1021" w:header="709" w:footer="709" w:gutter="0"/>
          <w:cols w:space="708"/>
          <w:docGrid w:linePitch="360"/>
        </w:sectPr>
      </w:pPr>
    </w:p>
    <w:p w14:paraId="41FC0BCE" w14:textId="22B0325E" w:rsidR="009B4B98" w:rsidRDefault="000F494B" w:rsidP="009B4B98">
      <w:pPr>
        <w:jc w:val="both"/>
      </w:pPr>
      <w:bookmarkStart w:id="21" w:name="_Hlk139442593"/>
      <w:r w:rsidRPr="000F494B">
        <w:lastRenderedPageBreak/>
        <w:t xml:space="preserve">LVAD is the most common type of durable VAD and the device of choice for the DT (Please see more details in the section: </w:t>
      </w:r>
      <w:r>
        <w:t>population:</w:t>
      </w:r>
      <w:r w:rsidRPr="000F494B">
        <w:t xml:space="preserve"> </w:t>
      </w:r>
      <w:r>
        <w:t>VAD as an MCS strategy for the management of advanced HF patients).</w:t>
      </w:r>
    </w:p>
    <w:bookmarkEnd w:id="21"/>
    <w:p w14:paraId="6BAFF279" w14:textId="4316720B" w:rsidR="000223A3" w:rsidRDefault="000223A3" w:rsidP="0033268E">
      <w:pPr>
        <w:jc w:val="both"/>
      </w:pPr>
      <w:r w:rsidRPr="0023141A">
        <w:t>HeartMate 3</w:t>
      </w:r>
      <w:r w:rsidR="00AE4FB3" w:rsidRPr="0023141A">
        <w:t>™</w:t>
      </w:r>
      <w:r>
        <w:t xml:space="preserve"> is the </w:t>
      </w:r>
      <w:r w:rsidR="009E7E6D" w:rsidRPr="0023141A">
        <w:t xml:space="preserve">most recent and current generation </w:t>
      </w:r>
      <w:r w:rsidR="000F494B">
        <w:t>L</w:t>
      </w:r>
      <w:r w:rsidR="009E7E6D" w:rsidRPr="0023141A">
        <w:t>VAD available in Australia</w:t>
      </w:r>
      <w:r>
        <w:t xml:space="preserve">. It is a </w:t>
      </w:r>
      <w:r w:rsidR="000F494B" w:rsidRPr="0023141A">
        <w:t>third</w:t>
      </w:r>
      <w:r w:rsidR="000F494B">
        <w:t>-</w:t>
      </w:r>
      <w:r w:rsidR="007249AF">
        <w:t>generation</w:t>
      </w:r>
      <w:r w:rsidRPr="0023141A">
        <w:t xml:space="preserve">, fully magnetically levitated centrifugal-flow </w:t>
      </w:r>
      <w:r w:rsidR="000F494B">
        <w:t>L</w:t>
      </w:r>
      <w:r w:rsidRPr="0023141A">
        <w:t>VAD</w:t>
      </w:r>
      <w:r w:rsidR="00D5222D">
        <w:t xml:space="preserve">, </w:t>
      </w:r>
      <w:r>
        <w:t xml:space="preserve">listed on </w:t>
      </w:r>
      <w:r w:rsidR="009E7E6D" w:rsidRPr="0023141A">
        <w:t xml:space="preserve">the </w:t>
      </w:r>
      <w:r w:rsidR="009E34A2">
        <w:t>Australian Register of Therapeutic Goods (</w:t>
      </w:r>
      <w:r w:rsidR="009E7E6D" w:rsidRPr="0023141A">
        <w:t>ARTG</w:t>
      </w:r>
      <w:r w:rsidR="009E34A2">
        <w:t>)</w:t>
      </w:r>
      <w:r w:rsidR="009E7E6D" w:rsidRPr="0023141A">
        <w:t xml:space="preserve"> and </w:t>
      </w:r>
      <w:r w:rsidR="00D5222D">
        <w:t xml:space="preserve">the </w:t>
      </w:r>
      <w:r>
        <w:t xml:space="preserve">current </w:t>
      </w:r>
      <w:r w:rsidR="0086782A">
        <w:t>Prescribed</w:t>
      </w:r>
      <w:r w:rsidR="000B2CB2">
        <w:t xml:space="preserve"> </w:t>
      </w:r>
      <w:r w:rsidR="0086782A">
        <w:t>L</w:t>
      </w:r>
      <w:r>
        <w:t>ist</w:t>
      </w:r>
      <w:r w:rsidR="009E34A2">
        <w:t xml:space="preserve"> (P</w:t>
      </w:r>
      <w:r w:rsidR="00C7634F">
        <w:t>L</w:t>
      </w:r>
      <w:r w:rsidR="009E34A2">
        <w:t>)</w:t>
      </w:r>
      <w:r>
        <w:t>.</w:t>
      </w:r>
      <w:r w:rsidR="008C5552">
        <w:t xml:space="preserve"> </w:t>
      </w:r>
      <w:r>
        <w:t xml:space="preserve">HeartWare is another </w:t>
      </w:r>
      <w:r w:rsidR="0033268E" w:rsidRPr="0023141A">
        <w:t>third</w:t>
      </w:r>
      <w:r w:rsidR="0033268E">
        <w:t>-generation</w:t>
      </w:r>
      <w:r w:rsidR="009E7E6D" w:rsidRPr="0023141A">
        <w:t xml:space="preserve"> </w:t>
      </w:r>
      <w:r w:rsidRPr="0023141A">
        <w:t xml:space="preserve">continuous flow </w:t>
      </w:r>
      <w:r w:rsidR="000F494B">
        <w:t>L</w:t>
      </w:r>
      <w:r w:rsidR="009E7E6D" w:rsidRPr="0023141A">
        <w:t>VAD</w:t>
      </w:r>
      <w:r w:rsidR="007E5F48">
        <w:t>;</w:t>
      </w:r>
      <w:r w:rsidR="009E7E6D" w:rsidRPr="0023141A">
        <w:t xml:space="preserve"> </w:t>
      </w:r>
      <w:r w:rsidRPr="0023141A">
        <w:t xml:space="preserve">however, </w:t>
      </w:r>
      <w:r>
        <w:t xml:space="preserve">it </w:t>
      </w:r>
      <w:r w:rsidRPr="0023141A">
        <w:t>is not fully magnetically levitated like the HeartMate 3</w:t>
      </w:r>
      <w:r w:rsidR="006B0041" w:rsidRPr="0023141A">
        <w:t>™</w:t>
      </w:r>
      <w:r>
        <w:t>. Although Hear</w:t>
      </w:r>
      <w:r w:rsidR="00B84D48">
        <w:t>t</w:t>
      </w:r>
      <w:r>
        <w:t>Wa</w:t>
      </w:r>
      <w:r w:rsidR="000A3372">
        <w:t>r</w:t>
      </w:r>
      <w:r>
        <w:t xml:space="preserve">e is registered </w:t>
      </w:r>
      <w:r w:rsidR="009E34A2">
        <w:t xml:space="preserve">in </w:t>
      </w:r>
      <w:r w:rsidR="001B721E">
        <w:t xml:space="preserve">the </w:t>
      </w:r>
      <w:r w:rsidR="009E34A2">
        <w:t xml:space="preserve">ARTG </w:t>
      </w:r>
      <w:r w:rsidR="009E34A2" w:rsidRPr="0023141A">
        <w:t>(ARTG 181875)</w:t>
      </w:r>
      <w:r w:rsidR="009E34A2">
        <w:t>, it is no longer listed in</w:t>
      </w:r>
      <w:r w:rsidR="00574026">
        <w:t xml:space="preserve"> the</w:t>
      </w:r>
      <w:r w:rsidR="009E34A2">
        <w:t xml:space="preserve"> P</w:t>
      </w:r>
      <w:r w:rsidR="00C7634F">
        <w:t>L</w:t>
      </w:r>
      <w:r w:rsidR="009E34A2">
        <w:t xml:space="preserve"> or </w:t>
      </w:r>
      <w:r w:rsidR="007E5F48">
        <w:t>used</w:t>
      </w:r>
      <w:r w:rsidR="009E34A2">
        <w:t xml:space="preserve"> globally</w:t>
      </w:r>
      <w:r w:rsidR="001A2F98">
        <w:t>.</w:t>
      </w:r>
      <w:r w:rsidR="00906EE6">
        <w:t xml:space="preserve"> </w:t>
      </w:r>
      <w:r w:rsidR="00166223">
        <w:t xml:space="preserve">Medtronic </w:t>
      </w:r>
      <w:r w:rsidR="001F5E0D">
        <w:t>ceased the</w:t>
      </w:r>
      <w:r w:rsidR="00A66A3C">
        <w:t xml:space="preserve"> distribution and sale of </w:t>
      </w:r>
      <w:r w:rsidR="00C53729">
        <w:t>the HeartWare VAD Sys</w:t>
      </w:r>
      <w:r w:rsidR="005001DA">
        <w:t>tem</w:t>
      </w:r>
      <w:r w:rsidR="00A66A3C">
        <w:t xml:space="preserve"> </w:t>
      </w:r>
      <w:r w:rsidR="00C44305">
        <w:t xml:space="preserve">in June 2021 </w:t>
      </w:r>
      <w:r w:rsidR="009D348F">
        <w:t xml:space="preserve">due to </w:t>
      </w:r>
      <w:r w:rsidR="003E75F4" w:rsidRPr="003E75F4">
        <w:t>a growing body of observational clinical comparisons showing a higher frequency of neurological adverse events and mortality among H</w:t>
      </w:r>
      <w:r w:rsidR="006E2AC7">
        <w:t xml:space="preserve">eartWare </w:t>
      </w:r>
      <w:r w:rsidR="003E75F4" w:rsidRPr="003E75F4">
        <w:t>VAD System patients as compared to those who receive other commercially available LVAD</w:t>
      </w:r>
      <w:r w:rsidR="003E75F4">
        <w:t xml:space="preserve"> </w:t>
      </w:r>
      <w:r w:rsidR="008C5552">
        <w:fldChar w:fldCharType="begin"/>
      </w:r>
      <w:r w:rsidR="000A32C4">
        <w:instrText xml:space="preserve"> ADDIN EN.CITE &lt;EndNote&gt;&lt;Cite&gt;&lt;Author&gt;U.S. Food and Drug Administration&lt;/Author&gt;&lt;Year&gt;2021&lt;/Year&gt;&lt;RecNum&gt;1066&lt;/RecNum&gt;&lt;DisplayText&gt;(Medtronic, 2021; U.S. Food and Drug Administration, 2021)&lt;/DisplayText&gt;&lt;record&gt;&lt;rec-number&gt;1066&lt;/rec-number&gt;&lt;foreign-keys&gt;&lt;key app="EN" db-id="tv5vtp5rvavte4eretm59vz7rzdrwz5vaxat" timestamp="1686198457"&gt;1066&lt;/key&gt;&lt;/foreign-keys&gt;&lt;ref-type name="Web Page"&gt;12&lt;/ref-type&gt;&lt;contributors&gt;&lt;authors&gt;&lt;author&gt;U.S. Food and Drug Administration,&lt;/author&gt;&lt;/authors&gt;&lt;/contributors&gt;&lt;titles&gt;&lt;title&gt;Medtronic Stops Distribution and Sale of HeartWare HVAD System Due to Risk of Neurological Adverse Events, Mortality, and Potential Failure to Restart&lt;/title&gt;&lt;/titles&gt;&lt;volume&gt;2023&lt;/volume&gt;&lt;number&gt;8 June 2023&lt;/number&gt;&lt;dates&gt;&lt;year&gt;2021&lt;/year&gt;&lt;/dates&gt;&lt;urls&gt;&lt;related-urls&gt;&lt;url&gt;https://www.fda.gov/medical-devices/medical-device-recalls/medtronic-stops-distribution-and-sale-heartware-hvad-system-due-risk-neurological-adverse-events&lt;/url&gt;&lt;/related-urls&gt;&lt;/urls&gt;&lt;/record&gt;&lt;/Cite&gt;&lt;Cite&gt;&lt;Author&gt;Medtronic&lt;/Author&gt;&lt;Year&gt;2021&lt;/Year&gt;&lt;RecNum&gt;1096&lt;/RecNum&gt;&lt;record&gt;&lt;rec-number&gt;1096&lt;/rec-number&gt;&lt;foreign-keys&gt;&lt;key app="EN" db-id="tv5vtp5rvavte4eretm59vz7rzdrwz5vaxat" timestamp="1689309169"&gt;1096&lt;/key&gt;&lt;/foreign-keys&gt;&lt;ref-type name="Web Page"&gt;12&lt;/ref-type&gt;&lt;contributors&gt;&lt;authors&gt;&lt;author&gt;Medtronic&lt;/author&gt;&lt;/authors&gt;&lt;/contributors&gt;&lt;titles&gt;&lt;title&gt;Left ventricular assist device (LVAD) for advanced heart failure services and support for hvad patients. Urgent product update &lt;/title&gt;&lt;/titles&gt;&lt;number&gt;22 Julne, 2023&lt;/number&gt;&lt;dates&gt;&lt;year&gt;2021&lt;/year&gt;&lt;/dates&gt;&lt;urls&gt;&lt;related-urls&gt;&lt;url&gt;https://www.medtronic.com/us-en/patients/treatments-therapies/ventricular-assist-device.html&lt;/url&gt;&lt;/related-urls&gt;&lt;/urls&gt;&lt;/record&gt;&lt;/Cite&gt;&lt;/EndNote&gt;</w:instrText>
      </w:r>
      <w:r w:rsidR="008C5552">
        <w:fldChar w:fldCharType="separate"/>
      </w:r>
      <w:r w:rsidR="000A32C4">
        <w:rPr>
          <w:noProof/>
        </w:rPr>
        <w:t>(Medtronic, 2021; U.S. Food and Drug Administration, 2021)</w:t>
      </w:r>
      <w:r w:rsidR="008C5552">
        <w:fldChar w:fldCharType="end"/>
      </w:r>
      <w:r w:rsidR="008C5552">
        <w:t xml:space="preserve">. Therefore, the application has provided details related to the </w:t>
      </w:r>
      <w:r w:rsidR="008C5552" w:rsidRPr="0023141A">
        <w:t>HeartMate 3</w:t>
      </w:r>
      <w:r w:rsidR="006B0041" w:rsidRPr="0023141A">
        <w:t>™</w:t>
      </w:r>
      <w:r w:rsidR="008C5552" w:rsidRPr="0023141A">
        <w:t xml:space="preserve"> system</w:t>
      </w:r>
      <w:r w:rsidR="0033268E">
        <w:t xml:space="preserve"> as the nominated intervention.</w:t>
      </w:r>
    </w:p>
    <w:p w14:paraId="0FAA40FF" w14:textId="1DE70779" w:rsidR="00B37363" w:rsidRDefault="00517B1B" w:rsidP="00E5321B">
      <w:pPr>
        <w:jc w:val="both"/>
        <w:rPr>
          <w:rFonts w:asciiTheme="minorHAnsi" w:eastAsia="Times New Roman" w:hAnsiTheme="minorHAnsi" w:cstheme="minorHAnsi"/>
        </w:rPr>
      </w:pPr>
      <w:r w:rsidRPr="00E5321B">
        <w:t xml:space="preserve">HeartMate II is a second-generation </w:t>
      </w:r>
      <w:r w:rsidR="000F494B">
        <w:t>L</w:t>
      </w:r>
      <w:r w:rsidRPr="00E5321B">
        <w:t>VAD with a continuous axial flow pump</w:t>
      </w:r>
      <w:r w:rsidR="007E5F48">
        <w:t>,</w:t>
      </w:r>
      <w:r w:rsidR="00B37363" w:rsidRPr="00E5321B">
        <w:t xml:space="preserve"> whereas HeartMate 3</w:t>
      </w:r>
      <w:r w:rsidR="00AE4FB3" w:rsidRPr="0023141A">
        <w:t>™</w:t>
      </w:r>
      <w:r w:rsidR="00B37363" w:rsidRPr="00E5321B">
        <w:t xml:space="preserve"> is a fully magnetically levitated, continuous flow, centrifugal pump. </w:t>
      </w:r>
      <w:r w:rsidR="00051475" w:rsidRPr="00E5321B">
        <w:t>The axial vs centrifugal refer</w:t>
      </w:r>
      <w:r w:rsidR="007E5F48">
        <w:t>s</w:t>
      </w:r>
      <w:r w:rsidR="00051475" w:rsidRPr="00E5321B">
        <w:t xml:space="preserve"> to the </w:t>
      </w:r>
      <w:r w:rsidR="00B37363" w:rsidRPr="00E5321B">
        <w:t>blades’</w:t>
      </w:r>
      <w:r w:rsidR="00051475" w:rsidRPr="00E5321B">
        <w:t xml:space="preserve"> rotat</w:t>
      </w:r>
      <w:r w:rsidR="00B37363" w:rsidRPr="00E5321B">
        <w:t>ion</w:t>
      </w:r>
      <w:r w:rsidR="00051475" w:rsidRPr="00E5321B">
        <w:t xml:space="preserve"> within the pump and </w:t>
      </w:r>
      <w:r w:rsidR="00D5222D">
        <w:t xml:space="preserve">how blood is </w:t>
      </w:r>
      <w:r w:rsidR="00D5222D" w:rsidRPr="00E5321B">
        <w:t>transport</w:t>
      </w:r>
      <w:r w:rsidR="00D5222D">
        <w:t>ed</w:t>
      </w:r>
      <w:r w:rsidR="00D5222D" w:rsidRPr="00E5321B">
        <w:t xml:space="preserve"> </w:t>
      </w:r>
      <w:r w:rsidR="00051475" w:rsidRPr="00E5321B">
        <w:t xml:space="preserve">through the pump. </w:t>
      </w:r>
      <w:r w:rsidR="00B37363" w:rsidRPr="00E5321B">
        <w:t xml:space="preserve">The MOMENTUM 3 RCT </w:t>
      </w:r>
      <w:r w:rsidR="00E5321B" w:rsidRPr="00E5321B">
        <w:t>compared the</w:t>
      </w:r>
      <w:r w:rsidR="00B37363" w:rsidRPr="00E5321B">
        <w:t xml:space="preserve"> safety and effectiveness of HeartMate 3</w:t>
      </w:r>
      <w:r w:rsidR="00AE4FB3" w:rsidRPr="0023141A">
        <w:t>™</w:t>
      </w:r>
      <w:r w:rsidR="00E5321B" w:rsidRPr="00E5321B">
        <w:t xml:space="preserve"> and</w:t>
      </w:r>
      <w:r w:rsidR="00B37363" w:rsidRPr="00E5321B">
        <w:t xml:space="preserve"> HeartMate II as a bridge to transplantation or as </w:t>
      </w:r>
      <w:r w:rsidR="000F494B">
        <w:t>DT</w:t>
      </w:r>
      <w:r w:rsidR="00B37363" w:rsidRPr="00E5321B">
        <w:t xml:space="preserve"> among advanced H</w:t>
      </w:r>
      <w:r w:rsidR="00C7634F">
        <w:t>F</w:t>
      </w:r>
      <w:r w:rsidR="00B37363" w:rsidRPr="00E5321B">
        <w:t xml:space="preserve"> patients. </w:t>
      </w:r>
      <w:r w:rsidR="00E5321B" w:rsidRPr="00E5321B">
        <w:t xml:space="preserve">The results showed that </w:t>
      </w:r>
      <w:r w:rsidR="00E5321B" w:rsidRPr="00E5321B">
        <w:rPr>
          <w:rFonts w:eastAsia="Times New Roman"/>
        </w:rPr>
        <w:t>HeartMate 3</w:t>
      </w:r>
      <w:r w:rsidR="00AE4FB3" w:rsidRPr="0023141A">
        <w:t>™</w:t>
      </w:r>
      <w:r w:rsidR="00E5321B" w:rsidRPr="00E5321B">
        <w:rPr>
          <w:rFonts w:eastAsia="Times New Roman"/>
        </w:rPr>
        <w:t xml:space="preserve"> was associated with less frequent pump replacement and was superior with survival free of disabling </w:t>
      </w:r>
      <w:r w:rsidR="00E5321B" w:rsidRPr="00EE291D">
        <w:rPr>
          <w:rFonts w:asciiTheme="minorHAnsi" w:eastAsia="Times New Roman" w:hAnsiTheme="minorHAnsi" w:cstheme="minorHAnsi"/>
        </w:rPr>
        <w:t xml:space="preserve">stroke or reoperation to replace or remove a malfunctioning device compared to HeartMate II </w:t>
      </w:r>
      <w:r w:rsidR="00E5321B" w:rsidRPr="00EE291D">
        <w:rPr>
          <w:rFonts w:asciiTheme="minorHAnsi" w:eastAsia="Times New Roman" w:hAnsiTheme="minorHAnsi" w:cstheme="minorHAnsi"/>
        </w:rPr>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rPr>
          <w:rFonts w:asciiTheme="minorHAnsi" w:eastAsia="Times New Roman" w:hAnsiTheme="minorHAnsi" w:cstheme="minorHAnsi"/>
        </w:rPr>
        <w:instrText xml:space="preserve"> ADDIN EN.CITE </w:instrText>
      </w:r>
      <w:r w:rsidR="000A32C4">
        <w:rPr>
          <w:rFonts w:asciiTheme="minorHAnsi" w:eastAsia="Times New Roman" w:hAnsiTheme="minorHAnsi" w:cstheme="minorHAnsi"/>
        </w:rPr>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rPr>
          <w:rFonts w:asciiTheme="minorHAnsi" w:eastAsia="Times New Roman" w:hAnsiTheme="minorHAnsi" w:cstheme="minorHAnsi"/>
        </w:rPr>
        <w:instrText xml:space="preserve"> ADDIN EN.CITE.DATA </w:instrText>
      </w:r>
      <w:r w:rsidR="000A32C4">
        <w:rPr>
          <w:rFonts w:asciiTheme="minorHAnsi" w:eastAsia="Times New Roman" w:hAnsiTheme="minorHAnsi" w:cstheme="minorHAnsi"/>
        </w:rPr>
      </w:r>
      <w:r w:rsidR="000A32C4">
        <w:rPr>
          <w:rFonts w:asciiTheme="minorHAnsi" w:eastAsia="Times New Roman" w:hAnsiTheme="minorHAnsi" w:cstheme="minorHAnsi"/>
        </w:rPr>
        <w:fldChar w:fldCharType="end"/>
      </w:r>
      <w:r w:rsidR="00E5321B" w:rsidRPr="00EE291D">
        <w:rPr>
          <w:rFonts w:asciiTheme="minorHAnsi" w:eastAsia="Times New Roman" w:hAnsiTheme="minorHAnsi" w:cstheme="minorHAnsi"/>
        </w:rPr>
      </w:r>
      <w:r w:rsidR="00E5321B" w:rsidRPr="00EE291D">
        <w:rPr>
          <w:rFonts w:asciiTheme="minorHAnsi" w:eastAsia="Times New Roman" w:hAnsiTheme="minorHAnsi" w:cstheme="minorHAnsi"/>
        </w:rPr>
        <w:fldChar w:fldCharType="separate"/>
      </w:r>
      <w:r w:rsidR="000A32C4">
        <w:rPr>
          <w:rFonts w:asciiTheme="minorHAnsi" w:eastAsia="Times New Roman" w:hAnsiTheme="minorHAnsi" w:cstheme="minorHAnsi"/>
          <w:noProof/>
        </w:rPr>
        <w:t>(Mehra et al., 2019)</w:t>
      </w:r>
      <w:r w:rsidR="00E5321B" w:rsidRPr="00EE291D">
        <w:rPr>
          <w:rFonts w:asciiTheme="minorHAnsi" w:eastAsia="Times New Roman" w:hAnsiTheme="minorHAnsi" w:cstheme="minorHAnsi"/>
        </w:rPr>
        <w:fldChar w:fldCharType="end"/>
      </w:r>
      <w:r w:rsidR="00E5321B" w:rsidRPr="00EE291D">
        <w:rPr>
          <w:rFonts w:asciiTheme="minorHAnsi" w:eastAsia="Times New Roman" w:hAnsiTheme="minorHAnsi" w:cstheme="minorHAnsi"/>
        </w:rPr>
        <w:t xml:space="preserve">. Considering the superior outcomes of </w:t>
      </w:r>
      <w:r w:rsidR="00D5222D" w:rsidRPr="00EE291D">
        <w:rPr>
          <w:rFonts w:asciiTheme="minorHAnsi" w:eastAsia="Times New Roman" w:hAnsiTheme="minorHAnsi" w:cstheme="minorHAnsi"/>
        </w:rPr>
        <w:t>H</w:t>
      </w:r>
      <w:r w:rsidR="00D5222D">
        <w:rPr>
          <w:rFonts w:asciiTheme="minorHAnsi" w:eastAsia="Times New Roman" w:hAnsiTheme="minorHAnsi" w:cstheme="minorHAnsi"/>
        </w:rPr>
        <w:t>eart</w:t>
      </w:r>
      <w:r w:rsidR="00D5222D" w:rsidRPr="00EE291D">
        <w:rPr>
          <w:rFonts w:asciiTheme="minorHAnsi" w:eastAsia="Times New Roman" w:hAnsiTheme="minorHAnsi" w:cstheme="minorHAnsi"/>
        </w:rPr>
        <w:t xml:space="preserve">Mate </w:t>
      </w:r>
      <w:r w:rsidR="00E5321B" w:rsidRPr="00EE291D">
        <w:rPr>
          <w:rFonts w:asciiTheme="minorHAnsi" w:eastAsia="Times New Roman" w:hAnsiTheme="minorHAnsi" w:cstheme="minorHAnsi"/>
        </w:rPr>
        <w:t>3</w:t>
      </w:r>
      <w:r w:rsidR="006B0041" w:rsidRPr="0023141A">
        <w:t>™</w:t>
      </w:r>
      <w:r w:rsidR="00E5321B" w:rsidRPr="00EE291D">
        <w:rPr>
          <w:rFonts w:asciiTheme="minorHAnsi" w:eastAsia="Times New Roman" w:hAnsiTheme="minorHAnsi" w:cstheme="minorHAnsi"/>
        </w:rPr>
        <w:t xml:space="preserve">, the most recent generation device, </w:t>
      </w:r>
      <w:r w:rsidR="000B2CB2">
        <w:rPr>
          <w:rFonts w:asciiTheme="minorHAnsi" w:eastAsia="Times New Roman" w:hAnsiTheme="minorHAnsi" w:cstheme="minorHAnsi"/>
        </w:rPr>
        <w:t xml:space="preserve">the device-specific details provided in </w:t>
      </w:r>
      <w:r w:rsidR="00E5321B" w:rsidRPr="00EE291D">
        <w:rPr>
          <w:rFonts w:asciiTheme="minorHAnsi" w:eastAsia="Times New Roman" w:hAnsiTheme="minorHAnsi" w:cstheme="minorHAnsi"/>
        </w:rPr>
        <w:t>the application</w:t>
      </w:r>
      <w:r w:rsidR="000B2CB2">
        <w:rPr>
          <w:rFonts w:asciiTheme="minorHAnsi" w:eastAsia="Times New Roman" w:hAnsiTheme="minorHAnsi" w:cstheme="minorHAnsi"/>
        </w:rPr>
        <w:t xml:space="preserve"> </w:t>
      </w:r>
      <w:r w:rsidR="00F15944">
        <w:rPr>
          <w:rFonts w:asciiTheme="minorHAnsi" w:eastAsia="Times New Roman" w:hAnsiTheme="minorHAnsi" w:cstheme="minorHAnsi"/>
        </w:rPr>
        <w:t>were specific</w:t>
      </w:r>
      <w:r w:rsidR="00E5321B" w:rsidRPr="00EE291D">
        <w:rPr>
          <w:rFonts w:asciiTheme="minorHAnsi" w:eastAsia="Times New Roman" w:hAnsiTheme="minorHAnsi" w:cstheme="minorHAnsi"/>
        </w:rPr>
        <w:t xml:space="preserve"> to HeartMate</w:t>
      </w:r>
      <w:r w:rsidR="00EF0422">
        <w:rPr>
          <w:rFonts w:asciiTheme="minorHAnsi" w:eastAsia="Times New Roman" w:hAnsiTheme="minorHAnsi" w:cstheme="minorHAnsi"/>
        </w:rPr>
        <w:t> </w:t>
      </w:r>
      <w:r w:rsidR="00E5321B" w:rsidRPr="00EE291D">
        <w:rPr>
          <w:rFonts w:asciiTheme="minorHAnsi" w:eastAsia="Times New Roman" w:hAnsiTheme="minorHAnsi" w:cstheme="minorHAnsi"/>
        </w:rPr>
        <w:t>3</w:t>
      </w:r>
      <w:r w:rsidR="006B0041" w:rsidRPr="0023141A">
        <w:t>™</w:t>
      </w:r>
      <w:r w:rsidR="00E5321B" w:rsidRPr="00EE291D">
        <w:rPr>
          <w:rFonts w:asciiTheme="minorHAnsi" w:eastAsia="Times New Roman" w:hAnsiTheme="minorHAnsi" w:cstheme="minorHAnsi"/>
        </w:rPr>
        <w:t>.</w:t>
      </w:r>
    </w:p>
    <w:p w14:paraId="5AE16603" w14:textId="4A4FCF80" w:rsidR="009E7E6D" w:rsidRPr="00051475" w:rsidRDefault="0033268E" w:rsidP="001B79F0">
      <w:pPr>
        <w:pStyle w:val="Heading4"/>
      </w:pPr>
      <w:r w:rsidRPr="00051475">
        <w:lastRenderedPageBreak/>
        <w:t>HeartMate 3™ Left Ventricular Assist System (LVAS)</w:t>
      </w:r>
    </w:p>
    <w:p w14:paraId="3DA67394" w14:textId="3019D7F6" w:rsidR="001B79F0" w:rsidRPr="00E5321B" w:rsidRDefault="009E7E6D" w:rsidP="00E5321B">
      <w:pPr>
        <w:jc w:val="both"/>
        <w:rPr>
          <w:rFonts w:asciiTheme="minorHAnsi" w:eastAsia="Times New Roman" w:hAnsiTheme="minorHAnsi" w:cstheme="minorHAnsi"/>
        </w:rPr>
      </w:pPr>
      <w:r w:rsidRPr="00051475">
        <w:rPr>
          <w:rFonts w:asciiTheme="minorHAnsi" w:eastAsia="Times New Roman" w:hAnsiTheme="minorHAnsi" w:cstheme="minorHAnsi"/>
        </w:rPr>
        <w:t xml:space="preserve">The </w:t>
      </w:r>
      <w:bookmarkStart w:id="22" w:name="_Hlk137127058"/>
      <w:r w:rsidRPr="00051475">
        <w:rPr>
          <w:rFonts w:asciiTheme="minorHAnsi" w:eastAsia="Times New Roman" w:hAnsiTheme="minorHAnsi" w:cstheme="minorHAnsi"/>
        </w:rPr>
        <w:t xml:space="preserve">HeartMate 3™ LVAS </w:t>
      </w:r>
      <w:bookmarkEnd w:id="22"/>
      <w:r w:rsidR="00FC4EC1" w:rsidRPr="00051475">
        <w:rPr>
          <w:rFonts w:asciiTheme="minorHAnsi" w:eastAsia="Times New Roman" w:hAnsiTheme="minorHAnsi" w:cstheme="minorHAnsi"/>
        </w:rPr>
        <w:t xml:space="preserve">comprises </w:t>
      </w:r>
      <w:r w:rsidR="00051475" w:rsidRPr="00051475">
        <w:rPr>
          <w:rFonts w:asciiTheme="minorHAnsi" w:eastAsia="Times New Roman" w:hAnsiTheme="minorHAnsi" w:cstheme="minorHAnsi"/>
        </w:rPr>
        <w:t>a</w:t>
      </w:r>
      <w:r w:rsidRPr="00051475">
        <w:rPr>
          <w:rFonts w:asciiTheme="minorHAnsi" w:eastAsia="Times New Roman" w:hAnsiTheme="minorHAnsi" w:cstheme="minorHAnsi"/>
        </w:rPr>
        <w:t xml:space="preserve"> set of equipment and materials to provide therapeutic benefit</w:t>
      </w:r>
      <w:r w:rsidR="007E5F48">
        <w:rPr>
          <w:rFonts w:asciiTheme="minorHAnsi" w:eastAsia="Times New Roman" w:hAnsiTheme="minorHAnsi" w:cstheme="minorHAnsi"/>
        </w:rPr>
        <w:t>s</w:t>
      </w:r>
      <w:r w:rsidRPr="00051475">
        <w:rPr>
          <w:rFonts w:asciiTheme="minorHAnsi" w:eastAsia="Times New Roman" w:hAnsiTheme="minorHAnsi" w:cstheme="minorHAnsi"/>
        </w:rPr>
        <w:t xml:space="preserve"> to advanced heart failure</w:t>
      </w:r>
      <w:r w:rsidR="00051475" w:rsidRPr="00051475">
        <w:rPr>
          <w:rFonts w:asciiTheme="minorHAnsi" w:eastAsia="Times New Roman" w:hAnsiTheme="minorHAnsi" w:cstheme="minorHAnsi"/>
        </w:rPr>
        <w:t xml:space="preserve"> patients</w:t>
      </w:r>
      <w:r w:rsidRPr="00051475">
        <w:rPr>
          <w:rFonts w:asciiTheme="minorHAnsi" w:eastAsia="Times New Roman" w:hAnsiTheme="minorHAnsi" w:cstheme="minorHAnsi"/>
        </w:rPr>
        <w:t xml:space="preserve">. The LVAS </w:t>
      </w:r>
      <w:r w:rsidR="00E5321B">
        <w:rPr>
          <w:rFonts w:asciiTheme="minorHAnsi" w:eastAsia="Times New Roman" w:hAnsiTheme="minorHAnsi" w:cstheme="minorHAnsi"/>
        </w:rPr>
        <w:t xml:space="preserve">(Figure 1) </w:t>
      </w:r>
      <w:r w:rsidR="00FC4EC1" w:rsidRPr="00051475">
        <w:rPr>
          <w:rFonts w:asciiTheme="minorHAnsi" w:eastAsia="Times New Roman" w:hAnsiTheme="minorHAnsi" w:cstheme="minorHAnsi"/>
        </w:rPr>
        <w:t xml:space="preserve">includes </w:t>
      </w:r>
      <w:r w:rsidRPr="00051475">
        <w:rPr>
          <w:rFonts w:asciiTheme="minorHAnsi" w:eastAsia="Times New Roman" w:hAnsiTheme="minorHAnsi" w:cstheme="minorHAnsi"/>
        </w:rPr>
        <w:t>a</w:t>
      </w:r>
      <w:r w:rsidR="007E5F48">
        <w:rPr>
          <w:rFonts w:asciiTheme="minorHAnsi" w:eastAsia="Times New Roman" w:hAnsiTheme="minorHAnsi" w:cstheme="minorHAnsi"/>
        </w:rPr>
        <w:t>n</w:t>
      </w:r>
      <w:r w:rsidRPr="00051475">
        <w:rPr>
          <w:rFonts w:asciiTheme="minorHAnsi" w:eastAsia="Times New Roman" w:hAnsiTheme="minorHAnsi" w:cstheme="minorHAnsi"/>
        </w:rPr>
        <w:t xml:space="preserve"> LVAD, a blood pump, </w:t>
      </w:r>
      <w:r w:rsidR="007E5F48">
        <w:rPr>
          <w:rFonts w:asciiTheme="minorHAnsi" w:eastAsia="Times New Roman" w:hAnsiTheme="minorHAnsi" w:cstheme="minorHAnsi"/>
        </w:rPr>
        <w:t xml:space="preserve">and </w:t>
      </w:r>
      <w:r w:rsidRPr="00051475">
        <w:rPr>
          <w:rFonts w:asciiTheme="minorHAnsi" w:eastAsia="Times New Roman" w:hAnsiTheme="minorHAnsi" w:cstheme="minorHAnsi"/>
        </w:rPr>
        <w:t xml:space="preserve">an extracorporeal </w:t>
      </w:r>
      <w:r w:rsidR="001B79F0" w:rsidRPr="00051475">
        <w:rPr>
          <w:rFonts w:asciiTheme="minorHAnsi" w:eastAsia="Times New Roman" w:hAnsiTheme="minorHAnsi" w:cstheme="minorHAnsi"/>
        </w:rPr>
        <w:t>controller</w:t>
      </w:r>
      <w:r w:rsidR="007E5F48">
        <w:rPr>
          <w:rFonts w:asciiTheme="minorHAnsi" w:eastAsia="Times New Roman" w:hAnsiTheme="minorHAnsi" w:cstheme="minorHAnsi"/>
        </w:rPr>
        <w:t>,</w:t>
      </w:r>
      <w:r w:rsidR="001B79F0">
        <w:rPr>
          <w:rFonts w:asciiTheme="minorHAnsi" w:eastAsia="Times New Roman" w:hAnsiTheme="minorHAnsi" w:cstheme="minorHAnsi"/>
        </w:rPr>
        <w:t xml:space="preserve"> including</w:t>
      </w:r>
      <w:r w:rsidRPr="00051475">
        <w:rPr>
          <w:rFonts w:asciiTheme="minorHAnsi" w:eastAsia="Times New Roman" w:hAnsiTheme="minorHAnsi" w:cstheme="minorHAnsi"/>
        </w:rPr>
        <w:t xml:space="preserve"> controls, attachments, interfaces, power sources, supporting equipment, labelling, and tools required to </w:t>
      </w:r>
      <w:r w:rsidR="001B79F0">
        <w:rPr>
          <w:rFonts w:asciiTheme="minorHAnsi" w:eastAsia="Times New Roman" w:hAnsiTheme="minorHAnsi" w:cstheme="minorHAnsi"/>
        </w:rPr>
        <w:t>provide the intended</w:t>
      </w:r>
      <w:r w:rsidRPr="00051475">
        <w:rPr>
          <w:rFonts w:asciiTheme="minorHAnsi" w:eastAsia="Times New Roman" w:hAnsiTheme="minorHAnsi" w:cstheme="minorHAnsi"/>
        </w:rPr>
        <w:t xml:space="preserve"> therapeutic benefit.</w:t>
      </w:r>
    </w:p>
    <w:p w14:paraId="34B65E39" w14:textId="22EA4881" w:rsidR="001B79F0" w:rsidRPr="0023141A" w:rsidRDefault="001B79F0" w:rsidP="00036B54">
      <w:pPr>
        <w:pStyle w:val="ListParagraph"/>
        <w:numPr>
          <w:ilvl w:val="0"/>
          <w:numId w:val="2"/>
        </w:numPr>
        <w:jc w:val="both"/>
      </w:pPr>
      <w:r w:rsidRPr="00B84D48">
        <w:rPr>
          <w:b/>
          <w:bCs/>
        </w:rPr>
        <w:t>L</w:t>
      </w:r>
      <w:r w:rsidR="009E7E6D" w:rsidRPr="00B84D48">
        <w:rPr>
          <w:b/>
          <w:bCs/>
        </w:rPr>
        <w:t>VAD</w:t>
      </w:r>
      <w:r w:rsidR="00D5222D">
        <w:t>:</w:t>
      </w:r>
      <w:r w:rsidR="009E7E6D" w:rsidRPr="0023141A">
        <w:t xml:space="preserve"> The HeartMate 3™ </w:t>
      </w:r>
      <w:r w:rsidR="00E5321B">
        <w:t>LVAD</w:t>
      </w:r>
      <w:r w:rsidR="009E7E6D" w:rsidRPr="0023141A">
        <w:t xml:space="preserve"> is a </w:t>
      </w:r>
      <w:r w:rsidRPr="001B79F0">
        <w:t xml:space="preserve">fully magnetically levitated, </w:t>
      </w:r>
      <w:r w:rsidR="009E7E6D" w:rsidRPr="0023141A">
        <w:t>centrifugal flow rotary heart pump</w:t>
      </w:r>
      <w:r>
        <w:t xml:space="preserve"> (Figure 2). </w:t>
      </w:r>
      <w:r w:rsidR="00B84D48" w:rsidRPr="0023141A">
        <w:t>The inflow cannula of the LVAD attaches to the apex of the left ventricle</w:t>
      </w:r>
      <w:r w:rsidR="007E5F48">
        <w:t>,</w:t>
      </w:r>
      <w:r w:rsidR="00B84D48">
        <w:t xml:space="preserve"> and</w:t>
      </w:r>
      <w:r w:rsidR="00B84D48" w:rsidRPr="0023141A">
        <w:t xml:space="preserve"> its sealed outflow graft connects to the ascending aorta</w:t>
      </w:r>
      <w:r w:rsidR="00B84D48">
        <w:t xml:space="preserve">. </w:t>
      </w:r>
      <w:r w:rsidR="00B84D48" w:rsidRPr="0023141A">
        <w:t xml:space="preserve"> </w:t>
      </w:r>
      <w:r w:rsidR="00B84D48">
        <w:t>It is</w:t>
      </w:r>
      <w:r w:rsidR="00B84D48" w:rsidRPr="0023141A">
        <w:t xml:space="preserve"> implanted in the thorax of </w:t>
      </w:r>
      <w:r w:rsidR="00B84D48">
        <w:t>the advanced H</w:t>
      </w:r>
      <w:r w:rsidR="00C7634F">
        <w:t>F</w:t>
      </w:r>
      <w:r w:rsidR="00B84D48">
        <w:t xml:space="preserve"> patient. </w:t>
      </w:r>
    </w:p>
    <w:p w14:paraId="2D43582D" w14:textId="5842AF46" w:rsidR="009E7E6D" w:rsidRPr="0023141A" w:rsidRDefault="009E7E6D" w:rsidP="00036B54">
      <w:pPr>
        <w:pStyle w:val="ListParagraph"/>
        <w:numPr>
          <w:ilvl w:val="0"/>
          <w:numId w:val="2"/>
        </w:numPr>
        <w:jc w:val="both"/>
      </w:pPr>
      <w:r w:rsidRPr="00B84D48">
        <w:rPr>
          <w:b/>
          <w:bCs/>
        </w:rPr>
        <w:t>Driveline</w:t>
      </w:r>
      <w:r w:rsidRPr="0023141A">
        <w:t xml:space="preserve">: </w:t>
      </w:r>
      <w:r w:rsidR="00B84D48">
        <w:t xml:space="preserve">consists of </w:t>
      </w:r>
      <w:r w:rsidRPr="0023141A">
        <w:t xml:space="preserve">two cables, the pump cable </w:t>
      </w:r>
      <w:r w:rsidR="00B84D48">
        <w:t>(</w:t>
      </w:r>
      <w:r w:rsidRPr="0023141A">
        <w:t xml:space="preserve">that extends from the </w:t>
      </w:r>
      <w:r w:rsidR="000F494B">
        <w:t>L</w:t>
      </w:r>
      <w:r w:rsidRPr="0023141A">
        <w:t>VAD through the skin</w:t>
      </w:r>
      <w:r w:rsidR="00B84D48">
        <w:t>)</w:t>
      </w:r>
      <w:r w:rsidRPr="0023141A">
        <w:t xml:space="preserve"> and the modular cable </w:t>
      </w:r>
      <w:r w:rsidR="00B84D48">
        <w:t>(</w:t>
      </w:r>
      <w:r w:rsidRPr="0023141A">
        <w:t>which connects the pump cable to the system controller</w:t>
      </w:r>
      <w:r w:rsidR="00B84D48">
        <w:t>)</w:t>
      </w:r>
      <w:r w:rsidRPr="0023141A">
        <w:t xml:space="preserve"> </w:t>
      </w:r>
    </w:p>
    <w:p w14:paraId="4BEE2D3B" w14:textId="24558E94" w:rsidR="000A3372" w:rsidRDefault="009E7E6D" w:rsidP="00036B54">
      <w:pPr>
        <w:pStyle w:val="ListParagraph"/>
        <w:numPr>
          <w:ilvl w:val="0"/>
          <w:numId w:val="2"/>
        </w:numPr>
        <w:jc w:val="both"/>
      </w:pPr>
      <w:r w:rsidRPr="000A3372">
        <w:rPr>
          <w:rFonts w:asciiTheme="minorHAnsi" w:hAnsiTheme="minorHAnsi" w:cstheme="minorHAnsi"/>
          <w:b/>
          <w:bCs/>
        </w:rPr>
        <w:t>System controller</w:t>
      </w:r>
      <w:r w:rsidRPr="000A3372">
        <w:rPr>
          <w:rFonts w:asciiTheme="minorHAnsi" w:hAnsiTheme="minorHAnsi" w:cstheme="minorHAnsi"/>
        </w:rPr>
        <w:t xml:space="preserve">: </w:t>
      </w:r>
      <w:r w:rsidR="00B84D48" w:rsidRPr="000A3372">
        <w:rPr>
          <w:rFonts w:asciiTheme="minorHAnsi" w:hAnsiTheme="minorHAnsi" w:cstheme="minorHAnsi"/>
        </w:rPr>
        <w:t>A</w:t>
      </w:r>
      <w:r w:rsidRPr="000A3372">
        <w:rPr>
          <w:rFonts w:asciiTheme="minorHAnsi" w:hAnsiTheme="minorHAnsi" w:cstheme="minorHAnsi"/>
        </w:rPr>
        <w:t xml:space="preserve">n extracorporeal interface device that receives power from the power module, the </w:t>
      </w:r>
      <w:r w:rsidR="007E5F48">
        <w:rPr>
          <w:rFonts w:asciiTheme="minorHAnsi" w:hAnsiTheme="minorHAnsi" w:cstheme="minorHAnsi"/>
        </w:rPr>
        <w:t>portab</w:t>
      </w:r>
      <w:r w:rsidRPr="000A3372">
        <w:rPr>
          <w:rFonts w:asciiTheme="minorHAnsi" w:hAnsiTheme="minorHAnsi" w:cstheme="minorHAnsi"/>
        </w:rPr>
        <w:t xml:space="preserve">le power unit, or portable batteries and appropriately </w:t>
      </w:r>
      <w:r w:rsidR="00B84D48" w:rsidRPr="000A3372">
        <w:rPr>
          <w:rFonts w:asciiTheme="minorHAnsi" w:hAnsiTheme="minorHAnsi" w:cstheme="minorHAnsi"/>
        </w:rPr>
        <w:t>transfer</w:t>
      </w:r>
      <w:r w:rsidR="007E5F48">
        <w:rPr>
          <w:rFonts w:asciiTheme="minorHAnsi" w:hAnsiTheme="minorHAnsi" w:cstheme="minorHAnsi"/>
        </w:rPr>
        <w:t>s</w:t>
      </w:r>
      <w:r w:rsidR="00B84D48" w:rsidRPr="000A3372">
        <w:rPr>
          <w:rFonts w:asciiTheme="minorHAnsi" w:hAnsiTheme="minorHAnsi" w:cstheme="minorHAnsi"/>
        </w:rPr>
        <w:t xml:space="preserve"> the </w:t>
      </w:r>
      <w:r w:rsidRPr="000A3372">
        <w:rPr>
          <w:rFonts w:asciiTheme="minorHAnsi" w:hAnsiTheme="minorHAnsi" w:cstheme="minorHAnsi"/>
        </w:rPr>
        <w:t xml:space="preserve">power to the </w:t>
      </w:r>
      <w:r w:rsidR="000F494B">
        <w:rPr>
          <w:rFonts w:asciiTheme="minorHAnsi" w:hAnsiTheme="minorHAnsi" w:cstheme="minorHAnsi"/>
        </w:rPr>
        <w:t>L</w:t>
      </w:r>
      <w:r w:rsidRPr="000A3372">
        <w:rPr>
          <w:rFonts w:asciiTheme="minorHAnsi" w:hAnsiTheme="minorHAnsi" w:cstheme="minorHAnsi"/>
        </w:rPr>
        <w:t xml:space="preserve">VAD. </w:t>
      </w:r>
      <w:r w:rsidR="00B84D48" w:rsidRPr="000A3372">
        <w:rPr>
          <w:rFonts w:asciiTheme="minorHAnsi" w:hAnsiTheme="minorHAnsi" w:cstheme="minorHAnsi"/>
        </w:rPr>
        <w:t>The system controller is the primary user interface</w:t>
      </w:r>
      <w:r w:rsidR="00D5222D">
        <w:rPr>
          <w:rFonts w:asciiTheme="minorHAnsi" w:hAnsiTheme="minorHAnsi" w:cstheme="minorHAnsi"/>
        </w:rPr>
        <w:t>. It</w:t>
      </w:r>
      <w:r w:rsidR="00B84D48" w:rsidRPr="000A3372">
        <w:rPr>
          <w:rFonts w:asciiTheme="minorHAnsi" w:hAnsiTheme="minorHAnsi" w:cstheme="minorHAnsi"/>
        </w:rPr>
        <w:t xml:space="preserve"> has several important functions</w:t>
      </w:r>
      <w:r w:rsidR="007E5F48">
        <w:rPr>
          <w:rFonts w:asciiTheme="minorHAnsi" w:hAnsiTheme="minorHAnsi" w:cstheme="minorHAnsi"/>
        </w:rPr>
        <w:t>,</w:t>
      </w:r>
      <w:r w:rsidR="00B84D48" w:rsidRPr="000A3372">
        <w:rPr>
          <w:rFonts w:asciiTheme="minorHAnsi" w:hAnsiTheme="minorHAnsi" w:cstheme="minorHAnsi"/>
        </w:rPr>
        <w:t xml:space="preserve"> including operating condition display, </w:t>
      </w:r>
      <w:r w:rsidR="007E5F48">
        <w:rPr>
          <w:rFonts w:asciiTheme="minorHAnsi" w:hAnsiTheme="minorHAnsi" w:cstheme="minorHAnsi"/>
        </w:rPr>
        <w:t xml:space="preserve">the </w:t>
      </w:r>
      <w:r w:rsidR="00B84D48" w:rsidRPr="000A3372">
        <w:rPr>
          <w:rFonts w:asciiTheme="minorHAnsi" w:hAnsiTheme="minorHAnsi" w:cstheme="minorHAnsi"/>
        </w:rPr>
        <w:t>source for audible and visible alarms, transfer event/period log and alarm information and battery backup in the case of full power disconnection.</w:t>
      </w:r>
      <w:r w:rsidR="000A3372" w:rsidRPr="000A3372">
        <w:t xml:space="preserve"> </w:t>
      </w:r>
      <w:r w:rsidR="000A3372" w:rsidRPr="0023141A">
        <w:t xml:space="preserve">The </w:t>
      </w:r>
      <w:r w:rsidR="000A3372">
        <w:t xml:space="preserve">system controller supplies the power to </w:t>
      </w:r>
      <w:r w:rsidR="000F494B">
        <w:t>L</w:t>
      </w:r>
      <w:r w:rsidR="000A3372">
        <w:t xml:space="preserve">VAD </w:t>
      </w:r>
      <w:r w:rsidR="000A3372" w:rsidRPr="0023141A">
        <w:t>by one of three sources: 1) the power module</w:t>
      </w:r>
      <w:r w:rsidR="007E5F48">
        <w:t>,</w:t>
      </w:r>
      <w:r w:rsidR="000A3372" w:rsidRPr="0023141A">
        <w:t xml:space="preserve"> 2) </w:t>
      </w:r>
      <w:r w:rsidR="007E5F48">
        <w:t xml:space="preserve">the </w:t>
      </w:r>
      <w:r w:rsidR="000A3372" w:rsidRPr="0023141A">
        <w:t>mobile power unit connected to an A</w:t>
      </w:r>
      <w:r w:rsidR="00C7634F">
        <w:t>C</w:t>
      </w:r>
      <w:r w:rsidR="000A3372" w:rsidRPr="0023141A">
        <w:t xml:space="preserve"> electrical outlet</w:t>
      </w:r>
      <w:r w:rsidR="007E5F48">
        <w:t>,</w:t>
      </w:r>
      <w:r w:rsidR="000A3372" w:rsidRPr="0023141A">
        <w:t xml:space="preserve"> or 3) two HeartMate</w:t>
      </w:r>
      <w:r w:rsidR="006D6E5D">
        <w:t xml:space="preserve"> </w:t>
      </w:r>
      <w:r w:rsidR="006D6E5D" w:rsidRPr="00051475">
        <w:rPr>
          <w:rFonts w:asciiTheme="minorHAnsi" w:eastAsia="Times New Roman" w:hAnsiTheme="minorHAnsi" w:cstheme="minorHAnsi"/>
        </w:rPr>
        <w:t xml:space="preserve">3™ </w:t>
      </w:r>
      <w:r w:rsidR="006D6E5D" w:rsidRPr="0023141A">
        <w:t>14</w:t>
      </w:r>
      <w:r w:rsidR="000A3372" w:rsidRPr="0023141A">
        <w:t xml:space="preserve"> Volt Lithium-Ion direct current batteries.</w:t>
      </w:r>
      <w:r w:rsidR="000A3372">
        <w:t xml:space="preserve"> </w:t>
      </w:r>
      <w:r w:rsidR="000A3372" w:rsidRPr="0023141A">
        <w:t xml:space="preserve">The emergency backup battery in the reserve backup system controller is charged every six months. </w:t>
      </w:r>
    </w:p>
    <w:p w14:paraId="0EF99CA2" w14:textId="77777777" w:rsidR="007E5F48" w:rsidRDefault="007E5F48" w:rsidP="007E5F48">
      <w:pPr>
        <w:jc w:val="both"/>
      </w:pPr>
    </w:p>
    <w:p w14:paraId="72E199F2" w14:textId="2F52FF96" w:rsidR="00B84D48" w:rsidRPr="00B84D48" w:rsidRDefault="007E5F48" w:rsidP="000A3372">
      <w:pPr>
        <w:pStyle w:val="ListParagraph"/>
        <w:ind w:left="502"/>
        <w:jc w:val="both"/>
        <w:rPr>
          <w:rFonts w:asciiTheme="minorHAnsi" w:hAnsiTheme="minorHAnsi" w:cstheme="minorHAnsi"/>
        </w:rPr>
      </w:pPr>
      <w:r w:rsidRPr="0023141A">
        <w:rPr>
          <w:rFonts w:cs="Arial"/>
          <w:noProof/>
          <w:sz w:val="20"/>
        </w:rPr>
        <w:drawing>
          <wp:inline distT="0" distB="0" distL="0" distR="0" wp14:anchorId="1E23DB63" wp14:editId="11BBE098">
            <wp:extent cx="5305078" cy="2640965"/>
            <wp:effectExtent l="0" t="0" r="0" b="6985"/>
            <wp:docPr id="1" name="Picture 1" descr="Figure 1: Overview of LVAS equipment&#10;Source: Figure 3, p9 of MSAC 1749 application PICO Set &#10;Abbreviations: LVAD Left Ventricular Assist Device; LVAS Left Ventricular Assist Syste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Overview of LVAS equipment&#10;Source: Figure 3, p9 of MSAC 1749 application PICO Set &#10;Abbreviations: LVAD Left Ventricular Assist Device; LVAS Left Ventricular Assist System&#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8953" cy="2642894"/>
                    </a:xfrm>
                    <a:prstGeom prst="rect">
                      <a:avLst/>
                    </a:prstGeom>
                    <a:noFill/>
                    <a:ln>
                      <a:noFill/>
                    </a:ln>
                  </pic:spPr>
                </pic:pic>
              </a:graphicData>
            </a:graphic>
          </wp:inline>
        </w:drawing>
      </w:r>
    </w:p>
    <w:p w14:paraId="71AFAEE5" w14:textId="1F87FF5A" w:rsidR="005E142D" w:rsidRDefault="005E142D" w:rsidP="00D5222D">
      <w:pPr>
        <w:pStyle w:val="Caption"/>
        <w:spacing w:before="0" w:after="0"/>
        <w:ind w:left="0" w:firstLine="0"/>
      </w:pPr>
      <w:r>
        <w:t xml:space="preserve">Figure </w:t>
      </w:r>
      <w:r>
        <w:fldChar w:fldCharType="begin"/>
      </w:r>
      <w:r>
        <w:instrText xml:space="preserve"> SEQ Figure \* ARABIC </w:instrText>
      </w:r>
      <w:r>
        <w:fldChar w:fldCharType="separate"/>
      </w:r>
      <w:r w:rsidR="001C6D8C">
        <w:rPr>
          <w:noProof/>
        </w:rPr>
        <w:t>1</w:t>
      </w:r>
      <w:r>
        <w:fldChar w:fldCharType="end"/>
      </w:r>
      <w:r>
        <w:t>: Overview of LVAS equipment</w:t>
      </w:r>
    </w:p>
    <w:p w14:paraId="04B59DBB" w14:textId="65483CB9" w:rsidR="005E142D" w:rsidRDefault="005E142D" w:rsidP="00D5222D">
      <w:pPr>
        <w:pStyle w:val="Tablenotes"/>
        <w:spacing w:after="0"/>
        <w:rPr>
          <w:lang w:val="en-GB" w:eastAsia="ja-JP"/>
        </w:rPr>
      </w:pPr>
      <w:r>
        <w:rPr>
          <w:lang w:val="en-GB" w:eastAsia="ja-JP"/>
        </w:rPr>
        <w:t xml:space="preserve">Source: </w:t>
      </w:r>
      <w:r w:rsidR="004B1C88">
        <w:rPr>
          <w:lang w:val="en-GB" w:eastAsia="ja-JP"/>
        </w:rPr>
        <w:t xml:space="preserve">Figure 3, </w:t>
      </w:r>
      <w:r w:rsidR="007E5F48">
        <w:rPr>
          <w:lang w:val="en-GB" w:eastAsia="ja-JP"/>
        </w:rPr>
        <w:t>p</w:t>
      </w:r>
      <w:r>
        <w:rPr>
          <w:lang w:val="en-GB" w:eastAsia="ja-JP"/>
        </w:rPr>
        <w:t>9</w:t>
      </w:r>
      <w:r w:rsidR="007E5F48">
        <w:rPr>
          <w:lang w:val="en-GB" w:eastAsia="ja-JP"/>
        </w:rPr>
        <w:t xml:space="preserve"> of </w:t>
      </w:r>
      <w:r w:rsidR="004B1C88" w:rsidRPr="004B1C88">
        <w:rPr>
          <w:lang w:val="en-GB" w:eastAsia="ja-JP"/>
        </w:rPr>
        <w:t>MSAC 1749 application PICO Set</w:t>
      </w:r>
      <w:r w:rsidR="004B1C88" w:rsidRPr="004B1C88" w:rsidDel="004B1C88">
        <w:rPr>
          <w:lang w:val="en-GB" w:eastAsia="ja-JP"/>
        </w:rPr>
        <w:t xml:space="preserve"> </w:t>
      </w:r>
    </w:p>
    <w:p w14:paraId="05888495" w14:textId="3AA533BE" w:rsidR="005E142D" w:rsidRPr="005E142D" w:rsidRDefault="005E142D" w:rsidP="00D5222D">
      <w:pPr>
        <w:pStyle w:val="Tablenotes"/>
        <w:spacing w:after="0"/>
        <w:rPr>
          <w:lang w:val="en-GB" w:eastAsia="ja-JP"/>
        </w:rPr>
      </w:pPr>
      <w:r>
        <w:rPr>
          <w:lang w:val="en-GB" w:eastAsia="ja-JP"/>
        </w:rPr>
        <w:t xml:space="preserve">Abbreviations: </w:t>
      </w:r>
      <w:r>
        <w:t xml:space="preserve">LVAD </w:t>
      </w:r>
      <w:r w:rsidRPr="005E142D">
        <w:t xml:space="preserve">Left Ventricular Assist </w:t>
      </w:r>
      <w:r>
        <w:t>Device;</w:t>
      </w:r>
      <w:r>
        <w:rPr>
          <w:lang w:val="en-GB" w:eastAsia="ja-JP"/>
        </w:rPr>
        <w:t xml:space="preserve"> LVAS </w:t>
      </w:r>
      <w:bookmarkStart w:id="23" w:name="_Hlk137567415"/>
      <w:r w:rsidRPr="00051475">
        <w:t>Left Ventricular Assist System</w:t>
      </w:r>
      <w:bookmarkEnd w:id="23"/>
    </w:p>
    <w:p w14:paraId="48B82B06" w14:textId="77777777" w:rsidR="005E142D" w:rsidRDefault="005E142D" w:rsidP="000A3372">
      <w:pPr>
        <w:keepNext/>
        <w:spacing w:before="120" w:after="120" w:line="240" w:lineRule="auto"/>
        <w:ind w:left="360"/>
        <w:contextualSpacing/>
      </w:pPr>
    </w:p>
    <w:p w14:paraId="1E669A2E" w14:textId="77777777" w:rsidR="005E142D" w:rsidRDefault="005E142D" w:rsidP="000A3372">
      <w:pPr>
        <w:keepNext/>
        <w:spacing w:before="120" w:after="120" w:line="240" w:lineRule="auto"/>
        <w:ind w:left="360"/>
        <w:contextualSpacing/>
      </w:pPr>
    </w:p>
    <w:p w14:paraId="621F35C6" w14:textId="77777777" w:rsidR="005E142D" w:rsidRDefault="005E142D" w:rsidP="000A3372">
      <w:pPr>
        <w:keepNext/>
        <w:spacing w:before="120" w:after="120" w:line="240" w:lineRule="auto"/>
        <w:ind w:left="360"/>
        <w:contextualSpacing/>
      </w:pPr>
    </w:p>
    <w:p w14:paraId="4204B278" w14:textId="77777777" w:rsidR="007E5F48" w:rsidRDefault="007E5F48" w:rsidP="007E5F48">
      <w:pPr>
        <w:keepNext/>
        <w:spacing w:before="120" w:after="120" w:line="240" w:lineRule="auto"/>
        <w:ind w:left="360"/>
        <w:contextualSpacing/>
      </w:pPr>
      <w:r w:rsidRPr="0023141A">
        <w:rPr>
          <w:rFonts w:cs="Arial"/>
          <w:noProof/>
          <w:sz w:val="20"/>
        </w:rPr>
        <w:drawing>
          <wp:inline distT="0" distB="0" distL="0" distR="0" wp14:anchorId="1BE2F6E1" wp14:editId="08449FE8">
            <wp:extent cx="4107600" cy="2286000"/>
            <wp:effectExtent l="0" t="0" r="7620" b="0"/>
            <wp:docPr id="3" name="Picture 3" descr="Figure 2: VAD components&#10;Source: Figure 2, p9 of MSAC 1749 application PICO Set&#10;Abbreviations: LVAD Left Ventricular Assist Device; LVAS Left Ventricular Assist Syste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VAD components&#10;Source: Figure 2, p9 of MSAC 1749 application PICO Set&#10;Abbreviations: LVAD Left Ventricular Assist Device; LVAS Left Ventricular Assist System&#10;"/>
                    <pic:cNvPicPr/>
                  </pic:nvPicPr>
                  <pic:blipFill>
                    <a:blip r:embed="rId15"/>
                    <a:stretch>
                      <a:fillRect/>
                    </a:stretch>
                  </pic:blipFill>
                  <pic:spPr>
                    <a:xfrm>
                      <a:off x="0" y="0"/>
                      <a:ext cx="4107600" cy="2286000"/>
                    </a:xfrm>
                    <a:prstGeom prst="rect">
                      <a:avLst/>
                    </a:prstGeom>
                  </pic:spPr>
                </pic:pic>
              </a:graphicData>
            </a:graphic>
          </wp:inline>
        </w:drawing>
      </w:r>
    </w:p>
    <w:p w14:paraId="4AEC61D1" w14:textId="7EC9839F" w:rsidR="00E5321B" w:rsidRPr="007E5F48" w:rsidRDefault="000A3372" w:rsidP="00D5222D">
      <w:pPr>
        <w:pStyle w:val="TableHeading"/>
        <w:spacing w:before="0" w:after="0"/>
        <w:rPr>
          <w:rFonts w:eastAsia="Calibri" w:cs="Times New Roman"/>
        </w:rPr>
      </w:pPr>
      <w:r w:rsidRPr="007E5F48">
        <w:t xml:space="preserve">Figure </w:t>
      </w:r>
      <w:r w:rsidR="00DE60A6">
        <w:fldChar w:fldCharType="begin"/>
      </w:r>
      <w:r w:rsidR="00DE60A6">
        <w:instrText xml:space="preserve"> SEQ Figure \* ARABIC </w:instrText>
      </w:r>
      <w:r w:rsidR="00DE60A6">
        <w:fldChar w:fldCharType="separate"/>
      </w:r>
      <w:r w:rsidR="001C6D8C">
        <w:rPr>
          <w:noProof/>
        </w:rPr>
        <w:t>2</w:t>
      </w:r>
      <w:r w:rsidR="00DE60A6">
        <w:rPr>
          <w:noProof/>
        </w:rPr>
        <w:fldChar w:fldCharType="end"/>
      </w:r>
      <w:r w:rsidRPr="007E5F48">
        <w:t>:</w:t>
      </w:r>
      <w:r w:rsidRPr="007E5F48">
        <w:rPr>
          <w:rFonts w:eastAsia="Calibri" w:cs="Arial"/>
          <w:i/>
          <w:iCs/>
          <w:color w:val="1F497D"/>
        </w:rPr>
        <w:t xml:space="preserve"> </w:t>
      </w:r>
      <w:r w:rsidRPr="007E5F48">
        <w:rPr>
          <w:rFonts w:eastAsia="Calibri" w:cs="Arial"/>
        </w:rPr>
        <w:t>VAD components</w:t>
      </w:r>
    </w:p>
    <w:p w14:paraId="316BC9F8" w14:textId="623FE655" w:rsidR="000A3372" w:rsidRPr="007E5F48" w:rsidRDefault="000A3372" w:rsidP="00D5222D">
      <w:pPr>
        <w:pStyle w:val="Tablenotes"/>
        <w:spacing w:after="0"/>
        <w:rPr>
          <w:rStyle w:val="TablenotesChar"/>
          <w:b/>
          <w:snapToGrid w:val="0"/>
          <w:lang w:eastAsia="en-AU"/>
        </w:rPr>
      </w:pPr>
      <w:r w:rsidRPr="007E5F48">
        <w:t xml:space="preserve">Source: </w:t>
      </w:r>
      <w:r w:rsidR="004B1C88">
        <w:rPr>
          <w:rStyle w:val="TablenotesChar"/>
          <w:snapToGrid w:val="0"/>
        </w:rPr>
        <w:t>F</w:t>
      </w:r>
      <w:r w:rsidR="004B1C88" w:rsidRPr="007E5F48">
        <w:rPr>
          <w:rStyle w:val="TablenotesChar"/>
          <w:snapToGrid w:val="0"/>
        </w:rPr>
        <w:t>igure 2</w:t>
      </w:r>
      <w:r w:rsidR="004B1C88">
        <w:rPr>
          <w:rStyle w:val="TablenotesChar"/>
          <w:snapToGrid w:val="0"/>
        </w:rPr>
        <w:t xml:space="preserve">, </w:t>
      </w:r>
      <w:r w:rsidR="007E5F48" w:rsidRPr="007E5F48">
        <w:rPr>
          <w:rStyle w:val="TablenotesChar"/>
          <w:snapToGrid w:val="0"/>
        </w:rPr>
        <w:t xml:space="preserve">p9 of </w:t>
      </w:r>
      <w:r w:rsidR="004B1C88" w:rsidRPr="004B1C88">
        <w:rPr>
          <w:rStyle w:val="TablenotesChar"/>
          <w:snapToGrid w:val="0"/>
        </w:rPr>
        <w:t>MSAC 1749 application PICO Set</w:t>
      </w:r>
    </w:p>
    <w:p w14:paraId="119496A2" w14:textId="298712CC" w:rsidR="005E142D" w:rsidRPr="007E5F48" w:rsidRDefault="005E142D" w:rsidP="00D5222D">
      <w:pPr>
        <w:pStyle w:val="Tablenotes"/>
        <w:spacing w:after="0"/>
        <w:rPr>
          <w:rStyle w:val="TablenotesChar"/>
          <w:snapToGrid w:val="0"/>
        </w:rPr>
      </w:pPr>
      <w:r w:rsidRPr="007E5F48">
        <w:rPr>
          <w:rStyle w:val="TablenotesChar"/>
          <w:snapToGrid w:val="0"/>
        </w:rPr>
        <w:t>Abbreviations: LVAD Left Ventricular Assist Device; LVAS Left Ventricular Assist System</w:t>
      </w:r>
    </w:p>
    <w:p w14:paraId="71450D9B" w14:textId="77777777" w:rsidR="007E5F48" w:rsidRDefault="007E5F48" w:rsidP="00D5222D">
      <w:pPr>
        <w:spacing w:after="0"/>
      </w:pPr>
    </w:p>
    <w:p w14:paraId="6178059A" w14:textId="1FC204F6" w:rsidR="00FC00E7" w:rsidRPr="00CE1367" w:rsidRDefault="00FC00E7" w:rsidP="00FC00E7">
      <w:pPr>
        <w:pStyle w:val="Heading4"/>
      </w:pPr>
      <w:r w:rsidRPr="00CE1367">
        <w:t xml:space="preserve">Mechanism of </w:t>
      </w:r>
      <w:r w:rsidRPr="00BF6238">
        <w:t>action and treatment procedure</w:t>
      </w:r>
    </w:p>
    <w:p w14:paraId="2A846EB2" w14:textId="2C0920BA" w:rsidR="00FC4EC1" w:rsidRDefault="00A22F68" w:rsidP="0042437C">
      <w:pPr>
        <w:jc w:val="both"/>
      </w:pPr>
      <w:r>
        <w:t xml:space="preserve">LVAD </w:t>
      </w:r>
      <w:r w:rsidR="007E5F48">
        <w:t>is</w:t>
      </w:r>
      <w:r>
        <w:t xml:space="preserve"> designed to perform </w:t>
      </w:r>
      <w:r w:rsidRPr="0023141A">
        <w:t>some or all the workload of the left ventricle</w:t>
      </w:r>
      <w:r w:rsidR="0042437C">
        <w:t xml:space="preserve"> and </w:t>
      </w:r>
      <w:r w:rsidR="003444A4">
        <w:t xml:space="preserve">intended </w:t>
      </w:r>
      <w:r w:rsidR="0042437C">
        <w:t xml:space="preserve">to restore </w:t>
      </w:r>
      <w:r w:rsidR="007E5F48">
        <w:t xml:space="preserve">the </w:t>
      </w:r>
      <w:r w:rsidR="0042437C" w:rsidRPr="0023141A">
        <w:t>patient’s</w:t>
      </w:r>
      <w:r w:rsidRPr="0023141A">
        <w:t xml:space="preserve"> systemic perfusion.</w:t>
      </w:r>
      <w:r>
        <w:t xml:space="preserve"> </w:t>
      </w:r>
    </w:p>
    <w:p w14:paraId="5722925B" w14:textId="577E756B" w:rsidR="00240979" w:rsidRPr="0042437C" w:rsidRDefault="0042437C" w:rsidP="00692F2A">
      <w:pPr>
        <w:jc w:val="both"/>
      </w:pPr>
      <w:r w:rsidRPr="0023141A">
        <w:t>The HeartMate 3</w:t>
      </w:r>
      <w:r w:rsidR="00AE4FB3" w:rsidRPr="0023141A">
        <w:t>™</w:t>
      </w:r>
      <w:r w:rsidRPr="0023141A">
        <w:t xml:space="preserve"> </w:t>
      </w:r>
      <w:r w:rsidR="000F494B">
        <w:t>L</w:t>
      </w:r>
      <w:r w:rsidRPr="0023141A">
        <w:t>VAD</w:t>
      </w:r>
      <w:r w:rsidRPr="0042437C">
        <w:t xml:space="preserve"> </w:t>
      </w:r>
      <w:r w:rsidRPr="0023141A">
        <w:t>is a centrifugally configured device so that the paths of the entering and exiting flow stream are perpendicular to the pump’s axis.</w:t>
      </w:r>
      <w:r>
        <w:t xml:space="preserve"> It uses </w:t>
      </w:r>
      <w:r w:rsidRPr="0023141A">
        <w:t>a rotary blood pump to generate flow</w:t>
      </w:r>
      <w:r w:rsidR="007E5F48">
        <w:t>,</w:t>
      </w:r>
      <w:r w:rsidRPr="0042437C">
        <w:t xml:space="preserve"> </w:t>
      </w:r>
      <w:r>
        <w:t>and the</w:t>
      </w:r>
      <w:r w:rsidRPr="0023141A">
        <w:t xml:space="preserve"> rotor assembly is fully magnetically levitated within the flow stream.</w:t>
      </w:r>
      <w:r>
        <w:t xml:space="preserve"> </w:t>
      </w:r>
      <w:r w:rsidR="00240979" w:rsidRPr="0023141A">
        <w:t>The pump is driven by an external power source via a Driveline</w:t>
      </w:r>
      <w:r>
        <w:t>. It has the capacity to generate</w:t>
      </w:r>
      <w:r w:rsidR="00240979" w:rsidRPr="0023141A">
        <w:t xml:space="preserve"> a blood flow </w:t>
      </w:r>
      <w:r w:rsidR="007E5F48">
        <w:t xml:space="preserve">of </w:t>
      </w:r>
      <w:r w:rsidR="00240979" w:rsidRPr="0023141A">
        <w:t>up to 10 litres per minute. Blood enters the pump from the left ventricle through an Inflow Cannula.</w:t>
      </w:r>
      <w:r w:rsidR="00692F2A">
        <w:t xml:space="preserve"> </w:t>
      </w:r>
      <w:r w:rsidR="00D5222D">
        <w:t>The</w:t>
      </w:r>
      <w:r w:rsidR="00D5222D" w:rsidRPr="0023141A">
        <w:t xml:space="preserve"> </w:t>
      </w:r>
      <w:r w:rsidR="003444A4">
        <w:t>b</w:t>
      </w:r>
      <w:r w:rsidR="003444A4" w:rsidRPr="0023141A">
        <w:t xml:space="preserve">lades </w:t>
      </w:r>
      <w:r w:rsidR="00240979" w:rsidRPr="0023141A">
        <w:t xml:space="preserve">on the spinning rotor </w:t>
      </w:r>
      <w:r w:rsidR="00D5222D">
        <w:t xml:space="preserve">then </w:t>
      </w:r>
      <w:r w:rsidR="00240979" w:rsidRPr="0023141A">
        <w:t>move the blood through the pump to an Outflow Cannula and ultimately to n</w:t>
      </w:r>
      <w:r w:rsidR="00692F2A">
        <w:t>ormal</w:t>
      </w:r>
      <w:r w:rsidR="00240979" w:rsidRPr="0023141A">
        <w:t xml:space="preserve"> circulation.</w:t>
      </w:r>
    </w:p>
    <w:p w14:paraId="3F2579CA" w14:textId="77777777" w:rsidR="00933B6E" w:rsidRDefault="00933B6E" w:rsidP="00910ABE"/>
    <w:p w14:paraId="6455A34B" w14:textId="41A3ACB5" w:rsidR="00240979" w:rsidRPr="0023141A" w:rsidRDefault="00240979" w:rsidP="00240979">
      <w:pPr>
        <w:pStyle w:val="Heading4"/>
        <w:keepNext w:val="0"/>
        <w:keepLines w:val="0"/>
        <w:widowControl w:val="0"/>
        <w:rPr>
          <w:rFonts w:eastAsia="MS Gothic"/>
        </w:rPr>
      </w:pPr>
      <w:r w:rsidRPr="0023141A">
        <w:rPr>
          <w:rFonts w:eastAsia="MS Gothic"/>
        </w:rPr>
        <w:t>Implant procedures</w:t>
      </w:r>
    </w:p>
    <w:p w14:paraId="0A772DB0" w14:textId="502B5D14" w:rsidR="00930D2D" w:rsidRDefault="00930D2D" w:rsidP="007B4C76">
      <w:pPr>
        <w:jc w:val="both"/>
      </w:pPr>
      <w:r w:rsidRPr="00A22F68">
        <w:t xml:space="preserve">The </w:t>
      </w:r>
      <w:r w:rsidR="000F494B">
        <w:t>L</w:t>
      </w:r>
      <w:r w:rsidRPr="00A22F68">
        <w:t>VAD is implanted via an open chest procedure by a cardiothoracic surgeon, either via median sternotomy or thoracotomy. Hence</w:t>
      </w:r>
      <w:r w:rsidR="00D5222D">
        <w:t>,</w:t>
      </w:r>
      <w:r w:rsidRPr="00A22F68">
        <w:t xml:space="preserve"> it is an inpatient procedure perform</w:t>
      </w:r>
      <w:r w:rsidR="007E5F48">
        <w:t>ed</w:t>
      </w:r>
      <w:r w:rsidRPr="00A22F68">
        <w:t xml:space="preserve"> either in public or private hospitals.</w:t>
      </w:r>
    </w:p>
    <w:p w14:paraId="20941E74" w14:textId="33000D98" w:rsidR="00930D2D" w:rsidRPr="002C47D9" w:rsidRDefault="00930D2D" w:rsidP="007B4C76">
      <w:pPr>
        <w:jc w:val="both"/>
      </w:pPr>
      <w:r>
        <w:t>The key steps for the LVAD implantation include o</w:t>
      </w:r>
      <w:r w:rsidRPr="0023141A">
        <w:t>pening the chest</w:t>
      </w:r>
      <w:r>
        <w:t>, c</w:t>
      </w:r>
      <w:r w:rsidRPr="0023141A">
        <w:t>reating the driveline exit site</w:t>
      </w:r>
      <w:r>
        <w:t xml:space="preserve">, </w:t>
      </w:r>
      <w:r w:rsidRPr="00930D2D">
        <w:t xml:space="preserve">attaching the sealed outflow graft to the aorta, preparing the ventricular apex site, inserting the pump in the ventricle, attaching the sealed outflow graft to the pump, de-airing the pump to remove residual </w:t>
      </w:r>
      <w:r w:rsidR="000B2CB2">
        <w:t xml:space="preserve">air </w:t>
      </w:r>
      <w:r w:rsidRPr="00930D2D">
        <w:t xml:space="preserve">and securing the </w:t>
      </w:r>
      <w:r w:rsidRPr="002C47D9">
        <w:t xml:space="preserve">pump and connections. </w:t>
      </w:r>
    </w:p>
    <w:p w14:paraId="5553CDA0" w14:textId="77ECD70B" w:rsidR="00240979" w:rsidRPr="002C47D9" w:rsidRDefault="00240979" w:rsidP="007B4C76">
      <w:pPr>
        <w:jc w:val="both"/>
      </w:pPr>
      <w:r w:rsidRPr="002C47D9">
        <w:t>The inflow cannula is placed utili</w:t>
      </w:r>
      <w:r w:rsidR="00C7634F">
        <w:t>s</w:t>
      </w:r>
      <w:r w:rsidRPr="002C47D9">
        <w:t>ing left ventricle apical cannulation with the pump placed within the pericardial space between the ventricular apex and the diaphragm. The sealed outflow graft is anastomosed to the ascending aorta</w:t>
      </w:r>
      <w:r w:rsidR="007E5F48">
        <w:t>,</w:t>
      </w:r>
      <w:r w:rsidRPr="002C47D9">
        <w:t xml:space="preserve"> and the pump cable exits either the right or left upper quadrant of the abdomen and connects to the external equipment.</w:t>
      </w:r>
      <w:r w:rsidR="007E5F48">
        <w:t xml:space="preserve"> </w:t>
      </w:r>
      <w:r w:rsidRPr="002C47D9">
        <w:t>A midline chest incision is made not to extend below the xiphoid process. The pericardium is opened and reflected laterally to allow exposure of the LV apex.</w:t>
      </w:r>
      <w:r w:rsidR="002C47D9" w:rsidRPr="002C47D9">
        <w:t xml:space="preserve"> </w:t>
      </w:r>
      <w:r w:rsidRPr="002C47D9">
        <w:t>In creating the driveline exit site, the tunnel created for the pump cable should be as long as possible to maximi</w:t>
      </w:r>
      <w:r w:rsidR="00C7634F">
        <w:t>s</w:t>
      </w:r>
      <w:r w:rsidRPr="002C47D9">
        <w:t>e ingrowth along the cable’s polyester velour covering and to minimi</w:t>
      </w:r>
      <w:r w:rsidR="00C7634F">
        <w:t>s</w:t>
      </w:r>
      <w:r w:rsidRPr="002C47D9">
        <w:t xml:space="preserve">e the risk of exit site infection. The pump cable </w:t>
      </w:r>
      <w:r w:rsidRPr="002C47D9">
        <w:lastRenderedPageBreak/>
        <w:t>has been designed to allow velour or silicone to cross the exit site. It is recommended that the velour</w:t>
      </w:r>
      <w:r w:rsidR="007E5F48">
        <w:t>-</w:t>
      </w:r>
      <w:r w:rsidRPr="002C47D9">
        <w:t>covered portion of the pump cable remains inside the patient and that only the silicon</w:t>
      </w:r>
      <w:r w:rsidR="007E5F48">
        <w:t>-</w:t>
      </w:r>
      <w:r w:rsidRPr="002C47D9">
        <w:t xml:space="preserve">covered portion crosses the exit site to reduce infection. </w:t>
      </w:r>
      <w:r w:rsidR="006329CD">
        <w:t xml:space="preserve"> </w:t>
      </w:r>
      <w:r w:rsidR="002C47D9" w:rsidRPr="002C47D9">
        <w:t xml:space="preserve">The backup battery in the system controller is installed as </w:t>
      </w:r>
      <w:r w:rsidR="007E5F48">
        <w:t xml:space="preserve">a </w:t>
      </w:r>
      <w:r w:rsidR="002C47D9" w:rsidRPr="002C47D9">
        <w:t>post</w:t>
      </w:r>
      <w:r w:rsidR="007E5F48">
        <w:t>-</w:t>
      </w:r>
      <w:r w:rsidR="002C47D9" w:rsidRPr="002C47D9">
        <w:t>implant procedure.</w:t>
      </w:r>
    </w:p>
    <w:p w14:paraId="23D8C50C" w14:textId="33D666F3" w:rsidR="001659BF" w:rsidRDefault="00FC00E7" w:rsidP="007B4C76">
      <w:pPr>
        <w:jc w:val="both"/>
      </w:pPr>
      <w:r w:rsidRPr="00FC00E7">
        <w:t xml:space="preserve">The intervention relevant to </w:t>
      </w:r>
      <w:r>
        <w:t>the</w:t>
      </w:r>
      <w:r w:rsidRPr="00FC00E7">
        <w:t xml:space="preserve"> PICO set is</w:t>
      </w:r>
      <w:r w:rsidR="004E393F">
        <w:t xml:space="preserve"> </w:t>
      </w:r>
      <w:r w:rsidR="00A10DE8">
        <w:t xml:space="preserve">the </w:t>
      </w:r>
      <w:r w:rsidR="004E393F">
        <w:t>i</w:t>
      </w:r>
      <w:r w:rsidR="004E393F" w:rsidRPr="001E380F">
        <w:t xml:space="preserve">nsertion of </w:t>
      </w:r>
      <w:r w:rsidR="00A10DE8">
        <w:t xml:space="preserve">a </w:t>
      </w:r>
      <w:r w:rsidR="001A4A62">
        <w:t>L</w:t>
      </w:r>
      <w:r w:rsidR="004E393F" w:rsidRPr="001E380F">
        <w:t xml:space="preserve">VAD capable of providing mechanical circulatory support </w:t>
      </w:r>
      <w:r w:rsidR="00717590">
        <w:t xml:space="preserve">as DT. </w:t>
      </w:r>
      <w:r w:rsidR="006F716A">
        <w:t xml:space="preserve">The </w:t>
      </w:r>
      <w:r w:rsidR="006F716A" w:rsidRPr="00357F62">
        <w:t>MOMENTUM</w:t>
      </w:r>
      <w:r w:rsidR="00D5222D">
        <w:t xml:space="preserve"> </w:t>
      </w:r>
      <w:r w:rsidR="006F716A" w:rsidRPr="00357F62">
        <w:t>3</w:t>
      </w:r>
      <w:r w:rsidR="006F716A">
        <w:t xml:space="preserve"> RCT </w:t>
      </w:r>
      <w:r w:rsidR="006F716A" w:rsidRPr="00357F62">
        <w:t xml:space="preserve">showed </w:t>
      </w:r>
      <w:r w:rsidR="006F716A">
        <w:t>evidence o</w:t>
      </w:r>
      <w:r w:rsidR="00A10DE8">
        <w:t>f the comparative safety and effectiveness of the HeartMate</w:t>
      </w:r>
      <w:r w:rsidR="00D5222D">
        <w:t xml:space="preserve"> </w:t>
      </w:r>
      <w:r w:rsidR="00A10DE8">
        <w:t>3</w:t>
      </w:r>
      <w:r w:rsidR="002318D9" w:rsidRPr="0023141A">
        <w:t>™</w:t>
      </w:r>
      <w:r w:rsidR="00A10DE8">
        <w:t xml:space="preserve"> device compared to the HeartMate II </w:t>
      </w:r>
      <w:r w:rsidR="00D5222D">
        <w:t>second-</w:t>
      </w:r>
      <w:r w:rsidR="00A10DE8">
        <w:t>generation device among advanced HF patients who</w:t>
      </w:r>
      <w:r w:rsidR="006F716A">
        <w:t xml:space="preserve"> received LVAD as BTT or D</w:t>
      </w:r>
      <w:r w:rsidR="00C7634F">
        <w:t>T</w:t>
      </w:r>
      <w:r w:rsidR="006F716A">
        <w:t xml:space="preserve"> </w:t>
      </w:r>
      <w:r w:rsidR="006F716A">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instrText xml:space="preserve"> ADDIN EN.CITE </w:instrText>
      </w:r>
      <w:r w:rsidR="000A32C4">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instrText xml:space="preserve"> ADDIN EN.CITE.DATA </w:instrText>
      </w:r>
      <w:r w:rsidR="000A32C4">
        <w:fldChar w:fldCharType="end"/>
      </w:r>
      <w:r w:rsidR="006F716A">
        <w:fldChar w:fldCharType="separate"/>
      </w:r>
      <w:r w:rsidR="000A32C4">
        <w:rPr>
          <w:noProof/>
        </w:rPr>
        <w:t>(Mehra et al., 2019)</w:t>
      </w:r>
      <w:r w:rsidR="006F716A">
        <w:fldChar w:fldCharType="end"/>
      </w:r>
      <w:r w:rsidR="006F716A">
        <w:t>.</w:t>
      </w:r>
      <w:r w:rsidR="001659BF">
        <w:t xml:space="preserve"> </w:t>
      </w:r>
    </w:p>
    <w:p w14:paraId="2F7C962E" w14:textId="3B8025A3" w:rsidR="00033DCD" w:rsidRDefault="006F716A" w:rsidP="007B4C76">
      <w:pPr>
        <w:jc w:val="both"/>
        <w:rPr>
          <w:shd w:val="clear" w:color="auto" w:fill="FFFFFF"/>
        </w:rPr>
      </w:pPr>
      <w:r>
        <w:t xml:space="preserve">There </w:t>
      </w:r>
      <w:r w:rsidR="001659BF">
        <w:t>is</w:t>
      </w:r>
      <w:r>
        <w:t xml:space="preserve"> limited evidence </w:t>
      </w:r>
      <w:r w:rsidR="00EF3761">
        <w:t>on</w:t>
      </w:r>
      <w:r w:rsidR="000B2CB2">
        <w:t xml:space="preserve"> the direct </w:t>
      </w:r>
      <w:r w:rsidR="003D00B5">
        <w:t>comparison</w:t>
      </w:r>
      <w:r w:rsidR="000B2CB2">
        <w:t xml:space="preserve"> of </w:t>
      </w:r>
      <w:r w:rsidR="00A10DE8">
        <w:t>safety and effectiveness of HeartMate 3</w:t>
      </w:r>
      <w:r w:rsidR="002318D9" w:rsidRPr="0023141A">
        <w:t>™</w:t>
      </w:r>
      <w:r w:rsidR="00A10DE8">
        <w:t xml:space="preserve"> and the application's comparator</w:t>
      </w:r>
      <w:r w:rsidR="000F494B">
        <w:t>.</w:t>
      </w:r>
      <w:r w:rsidR="001659BF">
        <w:t xml:space="preserve"> </w:t>
      </w:r>
      <w:r w:rsidR="006D7666">
        <w:t xml:space="preserve">However, there are </w:t>
      </w:r>
      <w:r w:rsidR="0049432E">
        <w:t xml:space="preserve">two ongoing clinical trials that could provide </w:t>
      </w:r>
      <w:r w:rsidR="0017744A">
        <w:t xml:space="preserve">direct </w:t>
      </w:r>
      <w:r w:rsidR="00B12DF9">
        <w:t>evidence on the comparative safety and effectiveness of HeartMate 3</w:t>
      </w:r>
      <w:r w:rsidR="002318D9" w:rsidRPr="0023141A">
        <w:t>™</w:t>
      </w:r>
      <w:r w:rsidR="00B12DF9">
        <w:t xml:space="preserve"> versus </w:t>
      </w:r>
      <w:r w:rsidR="008E5449">
        <w:t xml:space="preserve">OMM. </w:t>
      </w:r>
      <w:r w:rsidR="001659BF">
        <w:t xml:space="preserve"> </w:t>
      </w:r>
      <w:r w:rsidR="008E5449">
        <w:t>T</w:t>
      </w:r>
      <w:r w:rsidR="001659BF">
        <w:t xml:space="preserve">he </w:t>
      </w:r>
      <w:r w:rsidR="00C349F0" w:rsidRPr="00D07597">
        <w:t>Swedish Evaluation of Left Ventricular Assist Device as Permanent Treatment in End-stage Heart Failure (SweVAD)</w:t>
      </w:r>
      <w:r w:rsidR="00C349F0">
        <w:t xml:space="preserve"> (ClinicalTrials.gov Identifier: </w:t>
      </w:r>
      <w:r w:rsidR="00F56D5B" w:rsidRPr="00F56D5B">
        <w:t>NCT02592499</w:t>
      </w:r>
      <w:r w:rsidR="00C349F0">
        <w:t>) RCT</w:t>
      </w:r>
      <w:r w:rsidR="00A10DE8">
        <w:t>,</w:t>
      </w:r>
      <w:r w:rsidR="001659BF">
        <w:t xml:space="preserve"> which </w:t>
      </w:r>
      <w:r w:rsidR="00E715D7">
        <w:t xml:space="preserve">aims to </w:t>
      </w:r>
      <w:r w:rsidR="001659BF">
        <w:t xml:space="preserve">evaluate </w:t>
      </w:r>
      <w:r w:rsidR="00A10DE8">
        <w:t xml:space="preserve">the </w:t>
      </w:r>
      <w:r w:rsidR="001659BF">
        <w:t>safety and effectiveness of HeartMate 3</w:t>
      </w:r>
      <w:r w:rsidR="002318D9" w:rsidRPr="0023141A">
        <w:t>™</w:t>
      </w:r>
      <w:r w:rsidR="001659BF">
        <w:t xml:space="preserve"> as D</w:t>
      </w:r>
      <w:r w:rsidR="00C7634F">
        <w:t>T</w:t>
      </w:r>
      <w:r w:rsidR="001659BF">
        <w:t xml:space="preserve"> </w:t>
      </w:r>
      <w:r w:rsidR="007A6450" w:rsidRPr="00270899">
        <w:t>compared to OMM</w:t>
      </w:r>
      <w:r w:rsidR="007A6450">
        <w:t xml:space="preserve"> </w:t>
      </w:r>
      <w:r w:rsidR="001659BF">
        <w:t xml:space="preserve">among </w:t>
      </w:r>
      <w:r w:rsidR="00D777FF">
        <w:t xml:space="preserve">n=80 </w:t>
      </w:r>
      <w:r w:rsidR="001659BF">
        <w:t>end</w:t>
      </w:r>
      <w:r w:rsidR="00A10DE8">
        <w:t>-</w:t>
      </w:r>
      <w:r w:rsidR="001659BF">
        <w:t>stage H</w:t>
      </w:r>
      <w:r w:rsidR="00C7634F">
        <w:t>F</w:t>
      </w:r>
      <w:r w:rsidR="001659BF">
        <w:t xml:space="preserve"> patients </w:t>
      </w:r>
      <w:r w:rsidR="00E715D7">
        <w:t>(</w:t>
      </w:r>
      <w:r w:rsidR="007941F9" w:rsidRPr="007941F9">
        <w:t>NYHA IIIB-IV, INTERMACS profile 2-6</w:t>
      </w:r>
      <w:r w:rsidR="00E715D7">
        <w:t>)</w:t>
      </w:r>
      <w:r w:rsidR="00A10DE8">
        <w:t>,</w:t>
      </w:r>
      <w:r w:rsidR="001659BF" w:rsidRPr="00270899">
        <w:t xml:space="preserve"> is at </w:t>
      </w:r>
      <w:r w:rsidR="00A10DE8">
        <w:t xml:space="preserve">the </w:t>
      </w:r>
      <w:r w:rsidR="001659BF" w:rsidRPr="00270899">
        <w:t xml:space="preserve">participant </w:t>
      </w:r>
      <w:r w:rsidR="00D5222D" w:rsidRPr="00270899">
        <w:t>recruit</w:t>
      </w:r>
      <w:r w:rsidR="00D5222D">
        <w:t>ment</w:t>
      </w:r>
      <w:r w:rsidR="00D5222D" w:rsidRPr="00270899">
        <w:t xml:space="preserve"> </w:t>
      </w:r>
      <w:r w:rsidR="001659BF" w:rsidRPr="00270899">
        <w:t>stage</w:t>
      </w:r>
      <w:r w:rsidR="008E5449">
        <w:t xml:space="preserve"> (</w:t>
      </w:r>
      <w:r w:rsidR="00B05B42">
        <w:t>estimated</w:t>
      </w:r>
      <w:r w:rsidR="008E5449">
        <w:t xml:space="preserve"> </w:t>
      </w:r>
      <w:r w:rsidR="004F1B65">
        <w:t xml:space="preserve">primary </w:t>
      </w:r>
      <w:r w:rsidR="00BA32FE">
        <w:t xml:space="preserve">completion date </w:t>
      </w:r>
      <w:r w:rsidR="004F1B65">
        <w:t>December 2023</w:t>
      </w:r>
      <w:r w:rsidR="00870372">
        <w:t xml:space="preserve"> and study completion date December 2025</w:t>
      </w:r>
      <w:r w:rsidR="00BA32FE">
        <w:t>)</w:t>
      </w:r>
      <w:r w:rsidR="001659BF" w:rsidRPr="00270899">
        <w:t>.</w:t>
      </w:r>
      <w:r w:rsidR="001659BF">
        <w:t xml:space="preserve"> The ongoing AmbuVAD </w:t>
      </w:r>
      <w:r w:rsidR="00C349F0">
        <w:t xml:space="preserve">(ClinicalTrials.gov Identifier: NCT04768322) </w:t>
      </w:r>
      <w:r w:rsidR="001659BF">
        <w:t>RCT also evaluate</w:t>
      </w:r>
      <w:r w:rsidR="00D5222D">
        <w:t>s</w:t>
      </w:r>
      <w:r w:rsidR="001659BF">
        <w:t xml:space="preserve"> HeartMate 3</w:t>
      </w:r>
      <w:r w:rsidR="002318D9" w:rsidRPr="0023141A">
        <w:t>™</w:t>
      </w:r>
      <w:r w:rsidR="001659BF">
        <w:t xml:space="preserve"> as BTT</w:t>
      </w:r>
      <w:r w:rsidR="00513A69">
        <w:t>, BTC or D</w:t>
      </w:r>
      <w:r w:rsidR="00C7634F">
        <w:t>T</w:t>
      </w:r>
      <w:r w:rsidR="00513A69">
        <w:t xml:space="preserve"> </w:t>
      </w:r>
      <w:r w:rsidR="001659BF">
        <w:t xml:space="preserve">compared to </w:t>
      </w:r>
      <w:r w:rsidR="005159BD">
        <w:t xml:space="preserve">GDMT </w:t>
      </w:r>
      <w:r w:rsidR="001659BF">
        <w:t xml:space="preserve">among </w:t>
      </w:r>
      <w:r w:rsidR="00D777FF">
        <w:t xml:space="preserve">n=92 </w:t>
      </w:r>
      <w:r w:rsidR="00C349F0" w:rsidRPr="00C0055A">
        <w:t xml:space="preserve">ambulatory </w:t>
      </w:r>
      <w:r w:rsidR="001659BF">
        <w:t>advanced H</w:t>
      </w:r>
      <w:r w:rsidR="00C7634F">
        <w:t>F</w:t>
      </w:r>
      <w:r w:rsidR="001659BF">
        <w:t xml:space="preserve"> patients</w:t>
      </w:r>
      <w:r w:rsidR="007F64E3">
        <w:t xml:space="preserve"> (</w:t>
      </w:r>
      <w:r w:rsidR="00D777FF" w:rsidRPr="00D777FF">
        <w:t xml:space="preserve">NYHA III-IV, INTERMACS profile </w:t>
      </w:r>
      <w:r w:rsidR="00576458">
        <w:t>4</w:t>
      </w:r>
      <w:r w:rsidR="00D777FF" w:rsidRPr="00D777FF">
        <w:t>-6</w:t>
      </w:r>
      <w:r w:rsidR="00576458">
        <w:t xml:space="preserve">; </w:t>
      </w:r>
      <w:r w:rsidR="00B05B42">
        <w:t>estimated</w:t>
      </w:r>
      <w:r w:rsidR="001F4AF1">
        <w:t xml:space="preserve"> primary </w:t>
      </w:r>
      <w:r w:rsidR="00B05B42">
        <w:t xml:space="preserve">completion date </w:t>
      </w:r>
      <w:r w:rsidR="001F4AF1">
        <w:t xml:space="preserve">February 2026 and </w:t>
      </w:r>
      <w:r w:rsidR="005B2D71">
        <w:t>study completion date February 2027</w:t>
      </w:r>
      <w:r w:rsidR="00B05B42">
        <w:t>)</w:t>
      </w:r>
      <w:r w:rsidR="00513A69">
        <w:t>. T</w:t>
      </w:r>
      <w:r>
        <w:t xml:space="preserve">he REMATCH RCT provided evidence </w:t>
      </w:r>
      <w:r w:rsidR="00EF3761">
        <w:t xml:space="preserve">on </w:t>
      </w:r>
      <w:r w:rsidR="00A10DE8">
        <w:t xml:space="preserve">the </w:t>
      </w:r>
      <w:r>
        <w:t>comparative safety and effectiveness of HeartMate</w:t>
      </w:r>
      <w:r w:rsidR="006D6E5D">
        <w:t xml:space="preserve"> </w:t>
      </w:r>
      <w:r w:rsidR="006D6E5D" w:rsidRPr="00051475">
        <w:rPr>
          <w:rFonts w:asciiTheme="minorHAnsi" w:eastAsia="Times New Roman" w:hAnsiTheme="minorHAnsi" w:cstheme="minorHAnsi"/>
        </w:rPr>
        <w:t xml:space="preserve">3™ </w:t>
      </w:r>
      <w:r w:rsidR="00DE1AAA">
        <w:t xml:space="preserve">vented electrical device </w:t>
      </w:r>
      <w:r w:rsidRPr="008D5AF3">
        <w:t>LVAD therapy</w:t>
      </w:r>
      <w:r>
        <w:t xml:space="preserve"> as D</w:t>
      </w:r>
      <w:r w:rsidR="00C7634F">
        <w:t>T</w:t>
      </w:r>
      <w:r>
        <w:t xml:space="preserve"> compared to OMM among advanced H</w:t>
      </w:r>
      <w:r w:rsidR="00C7634F">
        <w:t>F</w:t>
      </w:r>
      <w:r>
        <w:t xml:space="preserve"> patients </w:t>
      </w:r>
      <w:r>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 </w:instrText>
      </w:r>
      <w:r w:rsidR="000A32C4">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EN.CITE.DATA </w:instrText>
      </w:r>
      <w:r w:rsidR="000A32C4">
        <w:fldChar w:fldCharType="end"/>
      </w:r>
      <w:r>
        <w:fldChar w:fldCharType="separate"/>
      </w:r>
      <w:r w:rsidR="000A32C4">
        <w:rPr>
          <w:noProof/>
        </w:rPr>
        <w:t>(Rose et al., 2001)</w:t>
      </w:r>
      <w:r>
        <w:fldChar w:fldCharType="end"/>
      </w:r>
      <w:r>
        <w:t xml:space="preserve">. </w:t>
      </w:r>
      <w:r>
        <w:rPr>
          <w:shd w:val="clear" w:color="auto" w:fill="FFFFFF"/>
        </w:rPr>
        <w:t xml:space="preserve">The ROADMAP observational study also compared </w:t>
      </w:r>
      <w:r w:rsidR="00513A69">
        <w:rPr>
          <w:shd w:val="clear" w:color="auto" w:fill="FFFFFF"/>
        </w:rPr>
        <w:t>old</w:t>
      </w:r>
      <w:r w:rsidR="00A10DE8">
        <w:rPr>
          <w:shd w:val="clear" w:color="auto" w:fill="FFFFFF"/>
        </w:rPr>
        <w:t>-</w:t>
      </w:r>
      <w:r w:rsidR="00513A69">
        <w:rPr>
          <w:shd w:val="clear" w:color="auto" w:fill="FFFFFF"/>
        </w:rPr>
        <w:t xml:space="preserve">generation </w:t>
      </w:r>
      <w:r w:rsidRPr="00735B05">
        <w:rPr>
          <w:shd w:val="clear" w:color="auto" w:fill="FFFFFF"/>
        </w:rPr>
        <w:t xml:space="preserve">LVAD </w:t>
      </w:r>
      <w:r>
        <w:rPr>
          <w:shd w:val="clear" w:color="auto" w:fill="FFFFFF"/>
        </w:rPr>
        <w:t>device</w:t>
      </w:r>
      <w:r w:rsidR="00A10DE8">
        <w:rPr>
          <w:shd w:val="clear" w:color="auto" w:fill="FFFFFF"/>
        </w:rPr>
        <w:t>s</w:t>
      </w:r>
      <w:r>
        <w:rPr>
          <w:shd w:val="clear" w:color="auto" w:fill="FFFFFF"/>
        </w:rPr>
        <w:t xml:space="preserve"> </w:t>
      </w:r>
      <w:r w:rsidR="00DE1AAA">
        <w:rPr>
          <w:shd w:val="clear" w:color="auto" w:fill="FFFFFF"/>
        </w:rPr>
        <w:t>(</w:t>
      </w:r>
      <w:r w:rsidR="00DE1AAA" w:rsidRPr="00DE1AAA">
        <w:rPr>
          <w:shd w:val="clear" w:color="auto" w:fill="FFFFFF"/>
        </w:rPr>
        <w:t>HeartMate II</w:t>
      </w:r>
      <w:r w:rsidR="00DE1AAA">
        <w:rPr>
          <w:shd w:val="clear" w:color="auto" w:fill="FFFFFF"/>
        </w:rPr>
        <w:t xml:space="preserve">) </w:t>
      </w:r>
      <w:r>
        <w:rPr>
          <w:shd w:val="clear" w:color="auto" w:fill="FFFFFF"/>
        </w:rPr>
        <w:t>as D</w:t>
      </w:r>
      <w:r w:rsidR="00C7634F">
        <w:rPr>
          <w:shd w:val="clear" w:color="auto" w:fill="FFFFFF"/>
        </w:rPr>
        <w:t>T</w:t>
      </w:r>
      <w:r>
        <w:rPr>
          <w:shd w:val="clear" w:color="auto" w:fill="FFFFFF"/>
        </w:rPr>
        <w:t xml:space="preserve"> </w:t>
      </w:r>
      <w:r w:rsidRPr="00735B05">
        <w:rPr>
          <w:shd w:val="clear" w:color="auto" w:fill="FFFFFF"/>
        </w:rPr>
        <w:t xml:space="preserve">versus OMM in </w:t>
      </w:r>
      <w:r>
        <w:rPr>
          <w:shd w:val="clear" w:color="auto" w:fill="FFFFFF"/>
        </w:rPr>
        <w:t>advanced H</w:t>
      </w:r>
      <w:r w:rsidR="00C7634F">
        <w:rPr>
          <w:shd w:val="clear" w:color="auto" w:fill="FFFFFF"/>
        </w:rPr>
        <w:t>F</w:t>
      </w:r>
      <w:r w:rsidRPr="00735B05">
        <w:rPr>
          <w:shd w:val="clear" w:color="auto" w:fill="FFFFFF"/>
        </w:rPr>
        <w:t xml:space="preserve"> patients </w:t>
      </w:r>
      <w:r>
        <w:rPr>
          <w:shd w:val="clear" w:color="auto" w:fill="FFFFFF"/>
        </w:rPr>
        <w:t xml:space="preserve">who did </w:t>
      </w:r>
      <w:r w:rsidRPr="00735B05">
        <w:rPr>
          <w:shd w:val="clear" w:color="auto" w:fill="FFFFFF"/>
        </w:rPr>
        <w:t>not dependent on intravenous inotropic support</w:t>
      </w:r>
      <w:r>
        <w:rPr>
          <w:shd w:val="clear" w:color="auto" w:fill="FFFFFF"/>
        </w:rPr>
        <w:t xml:space="preserve"> </w:t>
      </w:r>
      <w:r>
        <w:rPr>
          <w:shd w:val="clear" w:color="auto" w:fill="FFFFFF"/>
        </w:rPr>
        <w:fldChar w:fldCharType="begin">
          <w:fldData xml:space="preserve">PEVuZE5vdGU+PENpdGU+PEF1dGhvcj5Sb2dlcnM8L0F1dGhvcj48WWVhcj4yMDE1PC9ZZWFyPjxS
ZWNOdW0+NTM1PC9SZWNOdW0+PERpc3BsYXlUZXh0PihFc3RlcCBldCBhbC4sIDIwMTU7IFJvZ2Vy
cyBldCBhbC4sIDIwMTUpPC9EaXNwbGF5VGV4dD48cmVjb3JkPjxyZWMtbnVtYmVyPjUzNTwvcmVj
LW51bWJlcj48Zm9yZWlnbi1rZXlzPjxrZXkgYXBwPSJFTiIgZGItaWQ9InR2NXZ0cDVydmF2dGU0
ZXJldG01OXZ6N3J6ZHJ3ejV2YXhhdCIgdGltZXN0YW1wPSIxNjg1NDA5Mzk0Ij41MzU8L2tleT48
L2ZvcmVpZ24ta2V5cz48cmVmLXR5cGUgbmFtZT0iSm91cm5hbCBBcnRpY2xlIj4xNzwvcmVmLXR5
cGU+PGNvbnRyaWJ1dG9ycz48YXV0aG9ycz48YXV0aG9yPlJvZ2VycywgSi4gRy48L2F1dGhvcj48
YXV0aG9yPkJveWxlLCBBLiBKLjwvYXV0aG9yPjxhdXRob3I+TyZhcG9zO0Nvbm5lbGwsIEouIEIu
PC9hdXRob3I+PGF1dGhvcj5Ib3JzdG1hbnNob2YsIEQuIEEuPC9hdXRob3I+PGF1dGhvcj5IYWFz
LCBELiBDLjwvYXV0aG9yPjxhdXRob3I+U2xhdWdodGVyLCBNLiBTLjwvYXV0aG9yPjxhdXRob3I+
UGFyaywgUy4gSi48L2F1dGhvcj48YXV0aG9yPkZhcnJhciwgRC4gSi48L2F1dGhvcj48YXV0aG9y
PlN0YXJsaW5nLCBSLiBDLjwvYXV0aG9yPjwvYXV0aG9ycz48L2NvbnRyaWJ1dG9ycz48YXV0aC1h
ZGRyZXNzPkRpdmlzaW9uIG9mIENhcmRpb2xvZ3ksIER1a2UgVW5pdmVyc2l0eSwgRHVyaGFtLCBO
Qy4gRWxlY3Ryb25pYyBhZGRyZXNzOiBqb3NlcGgucm9nZXJzQGR1a2UuZWR1LiYjeEQ7Q2xldmVs
YW5kIENsaW5pYyBGbG9yaWRhLCBXZXN0b24sIEZMLiYjeEQ7VGhvcmF0ZWMgQ29ycG9yYXRpb24s
IFBsZWFzYW50b24sIENBLiYjeEQ7SU5URUdSSVMgQmFwdGlzdCBNZWRpY2FsIENlbnRlciwgT2ts
YWhvbWEgQ2l0eSwgT0suJiN4RDtBYmluZ3RvbiBNZW1vcmlhbCBIb3NwaXRhbCwgQWJpbmd0b24s
IFBBLiYjeEQ7VW5pdmVyc2l0eSBvZiBMb3Vpc3ZpbGxlLCBMb3Vpc3ZpbGxlLCBLWS4mI3hEO1Vu
aXZlcnNpdHkgSG9zcGl0YWxzIENhc2UgTWVkaWNhbCBDZW50ZXIsIENsZXZlbGFuZCwgT0guJiN4
RDtDbGV2ZWxhbmQgQ2xpbmljLCBDbGV2ZWxhbmQsIE9ILjwvYXV0aC1hZGRyZXNzPjx0aXRsZXM+
PHRpdGxlPlJpc2sgYXNzZXNzbWVudCBhbmQgY29tcGFyYXRpdmUgZWZmZWN0aXZlbmVzcyBvZiBs
ZWZ0IHZlbnRyaWN1bGFyIGFzc2lzdCBkZXZpY2UgYW5kIG1lZGljYWwgbWFuYWdlbWVudCBpbiBh
bWJ1bGF0b3J5IGhlYXJ0IGZhaWx1cmUgcGF0aWVudHM6IGRlc2lnbiBhbmQgcmF0aW9uYWxlIG9m
IHRoZSBST0FETUFQIGNsaW5pY2FsIHRyaWFsPC90aXRsZT48c2Vjb25kYXJ5LXRpdGxlPkFtIEhl
YXJ0IEo8L3NlY29uZGFyeS10aXRsZT48L3RpdGxlcz48cGVyaW9kaWNhbD48ZnVsbC10aXRsZT5B
bSBIZWFydCBKPC9mdWxsLXRpdGxlPjwvcGVyaW9kaWNhbD48cGFnZXM+MjA1LTIxMC5lMjA8L3Bh
Z2VzPjx2b2x1bWU+MTY5PC92b2x1bWU+PG51bWJlcj4yPC9udW1iZXI+PGVkaXRpb24+MjAxNDEx
MTE8L2VkaXRpb24+PGtleXdvcmRzPjxrZXl3b3JkPkFkbWluaXN0cmF0aW9uLCBJbnRyYXZlbm91
czwva2V5d29yZD48a2V5d29yZD5BZHVsdDwva2V5d29yZD48a2V5d29yZD5BZ2VkPC9rZXl3b3Jk
PjxrZXl3b3JkPkFnZWQsIDgwIGFuZCBvdmVyPC9rZXl3b3JkPjxrZXl3b3JkPkFtYnVsYXRvcnkg
Q2FyZS9tZXRob2RzPC9rZXl3b3JkPjxrZXl3b3JkPipBc3Npc3RlZCBDaXJjdWxhdGlvbi9pbnN0
cnVtZW50YXRpb24vbWV0aG9kczwva2V5d29yZD48a2V5d29yZD5DYXJkaW90b25pYyBBZ2VudHMv
KmFkbWluaXN0cmF0aW9uICZhbXA7IGRvc2FnZTwva2V5d29yZD48a2V5d29yZD5Db21wYXJhdGl2
ZSBFZmZlY3RpdmVuZXNzIFJlc2VhcmNoPC9rZXl3b3JkPjxrZXl3b3JkPkRpc2Vhc2UgTWFuYWdl
bWVudDwva2V5d29yZD48a2V5d29yZD5GZW1hbGU8L2tleXdvcmQ+PGtleXdvcmQ+KkhlYXJ0IEZh
aWx1cmUvZGlhZ25vc2lzL2V0aW9sb2d5L3RoZXJhcHk8L2tleXdvcmQ+PGtleXdvcmQ+KkhlYXJ0
LUFzc2lzdCBEZXZpY2VzPC9rZXl3b3JkPjxrZXl3b3JkPkh1bWFuczwva2V5d29yZD48a2V5d29y
ZD5NYWxlPC9rZXl3b3JkPjxrZXl3b3JkPk1pZGRsZSBBZ2VkPC9rZXl3b3JkPjxrZXl3b3JkPlBy
b3NwZWN0aXZlIFN0dWRpZXM8L2tleXdvcmQ+PGtleXdvcmQ+UmlzayBBc3Nlc3NtZW50PC9rZXl3
b3JkPjxrZXl3b3JkPlNldmVyaXR5IG9mIElsbG5lc3MgSW5kZXg8L2tleXdvcmQ+PGtleXdvcmQ+
U2hvY2ssIENhcmRpb2dlbmljL2V0aW9sb2d5L3BoeXNpb3BhdGhvbG9neS90aGVyYXB5PC9rZXl3
b3JkPjxrZXl3b3JkPlRpbWUgRmFjdG9yczwva2V5d29yZD48a2V5d29yZD5UcmVhdG1lbnQgT3V0
Y29tZTwva2V5d29yZD48a2V5d29yZD5Vbml0ZWQgU3RhdGVzPC9rZXl3b3JkPjxrZXl3b3JkPlZl
bnRyaWN1bGFyIER5c2Z1bmN0aW9uLCBMZWZ0Lypjb21wbGljYXRpb25zL3BoeXNpb3BhdGhvbG9n
eTwva2V5d29yZD48L2tleXdvcmRzPjxkYXRlcz48eWVhcj4yMDE1PC95ZWFyPjxwdWItZGF0ZXM+
PGRhdGU+RmViPC9kYXRlPjwvcHViLWRhdGVzPjwvZGF0ZXM+PGlzYm4+MDAwMi04NzAzPC9pc2Ju
PjxhY2Nlc3Npb24tbnVtPjI1NjQxNTI5PC9hY2Nlc3Npb24tbnVtPjx1cmxzPjxyZWxhdGVkLXVy
bHM+PHVybD5odHRwczovL3d3dy5zY2llbmNlZGlyZWN0LmNvbS9zY2llbmNlL2FydGljbGUvcGlp
L1MwMDAyODcwMzE0MDA2NjMyP3ZpYSUzRGlodWI8L3VybD48L3JlbGF0ZWQtdXJscz48L3VybHM+
PGVsZWN0cm9uaWMtcmVzb3VyY2UtbnVtPjEwLjEwMTYvai5haGouMjAxNC4xMS4wMDQ8L2VsZWN0
cm9uaWMtcmVzb3VyY2UtbnVtPjxyZW1vdGUtZGF0YWJhc2UtcHJvdmlkZXI+TkxNPC9yZW1vdGUt
ZGF0YWJhc2UtcHJvdmlkZXI+PGxhbmd1YWdlPmVuZzwvbGFuZ3VhZ2U+PC9yZWNvcmQ+PC9DaXRl
PjxDaXRlPjxBdXRob3I+RXN0ZXA8L0F1dGhvcj48WWVhcj4yMDE1PC9ZZWFyPjxSZWNOdW0+MTA2
OTwvUmVjTnVtPjxyZWNvcmQ+PHJlYy1udW1iZXI+MTA2OTwvcmVjLW51bWJlcj48Zm9yZWlnbi1r
ZXlzPjxrZXkgYXBwPSJFTiIgZGItaWQ9InR2NXZ0cDVydmF2dGU0ZXJldG01OXZ6N3J6ZHJ3ejV2
YXhhdCIgdGltZXN0YW1wPSIxNjg2NTM1OTM3Ij4xMDY5PC9rZXk+PC9mb3JlaWduLWtleXM+PHJl
Zi10eXBlIG5hbWU9IkpvdXJuYWwgQXJ0aWNsZSI+MTc8L3JlZi10eXBlPjxjb250cmlidXRvcnM+
PGF1dGhvcnM+PGF1dGhvcj5Fc3RlcCwgSmVycnkgRC48L2F1dGhvcj48YXV0aG9yPlN0YXJsaW5n
LCBSYW5kYWxsIEMuPC9hdXRob3I+PGF1dGhvcj5Ib3JzdG1hbnNob2YsIERvdWdsYXMgQS48L2F1
dGhvcj48YXV0aG9yPk1pbGFubywgQ2FybWVsbyBBLjwvYXV0aG9yPjxhdXRob3I+U2Vsem1hbiwg
Q3JhaWcgSC48L2F1dGhvcj48YXV0aG9yPlNoYWgsIEtleXVyIEIuPC9hdXRob3I+PGF1dGhvcj5M
b2ViZSwgTWF0dGhpYXM8L2F1dGhvcj48YXV0aG9yPk1vYXphbWksIE5hZGVyPC9hdXRob3I+PGF1
dGhvcj5Mb25nLCBKYW1lcyBXLjwvYXV0aG9yPjxhdXRob3I+U3RlaGxpaywgSm9zZWY8L2F1dGhv
cj48YXV0aG9yPkthc2lyYWphbiwgVmlnbmVzaHdhcjwvYXV0aG9yPjxhdXRob3I+SGFhcywgRG9u
YWxkIEMuPC9hdXRob3I+PGF1dGhvcj5PJmFwb3M7Q29ubmVsbCwgSm9obiBCLjwvYXV0aG9yPjxh
dXRob3I+Qm95bGUsIEFuZHJldyBKLjwvYXV0aG9yPjxhdXRob3I+RmFycmFyLCBEYXZpZCBKLjwv
YXV0aG9yPjxhdXRob3I+Um9nZXJzLCBKb3NlcGggRy48L2F1dGhvcj48L2F1dGhvcnM+PC9jb250
cmlidXRvcnM+PHRpdGxlcz48dGl0bGU+UmlzayBBc3Nlc3NtZW50IGFuZCBDb21wYXJhdGl2ZSBF
ZmZlY3RpdmVuZXNzIG9mIExlZnQgVmVudHJpY3VsYXIgQXNzaXN0wqBEZXZpY2UgYW5kIE1lZGlj
YWwgTWFuYWdlbWVudCBpbsKgQW1idWxhdG9yeSBIZWFydCBGYWlsdXJlIFBhdGllbnRzOiBSZXN1
bHRzIEZyb20gdGhlIFJPQURNQVAgU3R1ZHk8L3RpdGxlPjxzZWNvbmRhcnktdGl0bGU+Si4gQW0u
IENvbGwuIENhcmRpb2wuPC9zZWNvbmRhcnktdGl0bGU+PC90aXRsZXM+PHBlcmlvZGljYWw+PGZ1
bGwtdGl0bGU+Si4gQW0uIENvbGwuIENhcmRpb2wuPC9mdWxsLXRpdGxlPjwvcGVyaW9kaWNhbD48
cGFnZXM+MTc0Ny0xNzYxPC9wYWdlcz48dm9sdW1lPjY2PC92b2x1bWU+PG51bWJlcj4xNjwvbnVt
YmVyPjxrZXl3b3Jkcz48a2V5d29yZD5mdW5jdGlvbmFsIHN0YXR1czwva2V5d29yZD48a2V5d29y
ZD5IZWFydE1hdGUgSUk8L2tleXdvcmQ+PGtleXdvcmQ+cXVhbGl0eSBvZiBsaWZlPC9rZXl3b3Jk
PjxrZXl3b3JkPnJpc2svYmVuZWZpdCBhbmFseXNpczwva2V5d29yZD48a2V5d29yZD5ST0FETUFQ
PC9rZXl3b3JkPjwva2V5d29yZHM+PGRhdGVzPjx5ZWFyPjIwMTU8L3llYXI+PHB1Yi1kYXRlcz48
ZGF0ZT4yMDE1LzEwLzIwLzwvZGF0ZT48L3B1Yi1kYXRlcz48L2RhdGVzPjxpc2JuPjA3MzUtMTA5
NzwvaXNibj48dXJscz48cmVsYXRlZC11cmxzPjx1cmw+aHR0cHM6Ly93d3cuc2NpZW5jZWRpcmVj
dC5jb20vc2NpZW5jZS9hcnRpY2xlL3BpaS9TMDczNTEwOTcxNTA0ODc3OTwvdXJsPjx1cmw+aHR0
cHM6Ly93d3cuc2NpZW5jZWRpcmVjdC5jb20vc2NpZW5jZS9hcnRpY2xlL3BpaS9TMDczNTEwOTcx
NTA0ODc3OT92aWElM0RpaHViPC91cmw+PC9yZWxhdGVkLXVybHM+PC91cmxzPjxlbGVjdHJvbmlj
LXJlc291cmNlLW51bT5odHRwczovL2RvaS5vcmcvMTAuMTAxNi9qLmphY2MuMjAxNS4wNy4wNzU8
L2VsZWN0cm9uaWMtcmVzb3VyY2UtbnVtPjwvcmVjb3JkPjwvQ2l0ZT48L0VuZE5vdGU+AG==
</w:fldData>
        </w:fldChar>
      </w:r>
      <w:r w:rsidR="000A32C4">
        <w:rPr>
          <w:shd w:val="clear" w:color="auto" w:fill="FFFFFF"/>
        </w:rPr>
        <w:instrText xml:space="preserve"> ADDIN EN.CITE </w:instrText>
      </w:r>
      <w:r w:rsidR="000A32C4">
        <w:rPr>
          <w:shd w:val="clear" w:color="auto" w:fill="FFFFFF"/>
        </w:rPr>
        <w:fldChar w:fldCharType="begin">
          <w:fldData xml:space="preserve">PEVuZE5vdGU+PENpdGU+PEF1dGhvcj5Sb2dlcnM8L0F1dGhvcj48WWVhcj4yMDE1PC9ZZWFyPjxS
ZWNOdW0+NTM1PC9SZWNOdW0+PERpc3BsYXlUZXh0PihFc3RlcCBldCBhbC4sIDIwMTU7IFJvZ2Vy
cyBldCBhbC4sIDIwMTUpPC9EaXNwbGF5VGV4dD48cmVjb3JkPjxyZWMtbnVtYmVyPjUzNTwvcmVj
LW51bWJlcj48Zm9yZWlnbi1rZXlzPjxrZXkgYXBwPSJFTiIgZGItaWQ9InR2NXZ0cDVydmF2dGU0
ZXJldG01OXZ6N3J6ZHJ3ejV2YXhhdCIgdGltZXN0YW1wPSIxNjg1NDA5Mzk0Ij41MzU8L2tleT48
L2ZvcmVpZ24ta2V5cz48cmVmLXR5cGUgbmFtZT0iSm91cm5hbCBBcnRpY2xlIj4xNzwvcmVmLXR5
cGU+PGNvbnRyaWJ1dG9ycz48YXV0aG9ycz48YXV0aG9yPlJvZ2VycywgSi4gRy48L2F1dGhvcj48
YXV0aG9yPkJveWxlLCBBLiBKLjwvYXV0aG9yPjxhdXRob3I+TyZhcG9zO0Nvbm5lbGwsIEouIEIu
PC9hdXRob3I+PGF1dGhvcj5Ib3JzdG1hbnNob2YsIEQuIEEuPC9hdXRob3I+PGF1dGhvcj5IYWFz
LCBELiBDLjwvYXV0aG9yPjxhdXRob3I+U2xhdWdodGVyLCBNLiBTLjwvYXV0aG9yPjxhdXRob3I+
UGFyaywgUy4gSi48L2F1dGhvcj48YXV0aG9yPkZhcnJhciwgRC4gSi48L2F1dGhvcj48YXV0aG9y
PlN0YXJsaW5nLCBSLiBDLjwvYXV0aG9yPjwvYXV0aG9ycz48L2NvbnRyaWJ1dG9ycz48YXV0aC1h
ZGRyZXNzPkRpdmlzaW9uIG9mIENhcmRpb2xvZ3ksIER1a2UgVW5pdmVyc2l0eSwgRHVyaGFtLCBO
Qy4gRWxlY3Ryb25pYyBhZGRyZXNzOiBqb3NlcGgucm9nZXJzQGR1a2UuZWR1LiYjeEQ7Q2xldmVs
YW5kIENsaW5pYyBGbG9yaWRhLCBXZXN0b24sIEZMLiYjeEQ7VGhvcmF0ZWMgQ29ycG9yYXRpb24s
IFBsZWFzYW50b24sIENBLiYjeEQ7SU5URUdSSVMgQmFwdGlzdCBNZWRpY2FsIENlbnRlciwgT2ts
YWhvbWEgQ2l0eSwgT0suJiN4RDtBYmluZ3RvbiBNZW1vcmlhbCBIb3NwaXRhbCwgQWJpbmd0b24s
IFBBLiYjeEQ7VW5pdmVyc2l0eSBvZiBMb3Vpc3ZpbGxlLCBMb3Vpc3ZpbGxlLCBLWS4mI3hEO1Vu
aXZlcnNpdHkgSG9zcGl0YWxzIENhc2UgTWVkaWNhbCBDZW50ZXIsIENsZXZlbGFuZCwgT0guJiN4
RDtDbGV2ZWxhbmQgQ2xpbmljLCBDbGV2ZWxhbmQsIE9ILjwvYXV0aC1hZGRyZXNzPjx0aXRsZXM+
PHRpdGxlPlJpc2sgYXNzZXNzbWVudCBhbmQgY29tcGFyYXRpdmUgZWZmZWN0aXZlbmVzcyBvZiBs
ZWZ0IHZlbnRyaWN1bGFyIGFzc2lzdCBkZXZpY2UgYW5kIG1lZGljYWwgbWFuYWdlbWVudCBpbiBh
bWJ1bGF0b3J5IGhlYXJ0IGZhaWx1cmUgcGF0aWVudHM6IGRlc2lnbiBhbmQgcmF0aW9uYWxlIG9m
IHRoZSBST0FETUFQIGNsaW5pY2FsIHRyaWFsPC90aXRsZT48c2Vjb25kYXJ5LXRpdGxlPkFtIEhl
YXJ0IEo8L3NlY29uZGFyeS10aXRsZT48L3RpdGxlcz48cGVyaW9kaWNhbD48ZnVsbC10aXRsZT5B
bSBIZWFydCBKPC9mdWxsLXRpdGxlPjwvcGVyaW9kaWNhbD48cGFnZXM+MjA1LTIxMC5lMjA8L3Bh
Z2VzPjx2b2x1bWU+MTY5PC92b2x1bWU+PG51bWJlcj4yPC9udW1iZXI+PGVkaXRpb24+MjAxNDEx
MTE8L2VkaXRpb24+PGtleXdvcmRzPjxrZXl3b3JkPkFkbWluaXN0cmF0aW9uLCBJbnRyYXZlbm91
czwva2V5d29yZD48a2V5d29yZD5BZHVsdDwva2V5d29yZD48a2V5d29yZD5BZ2VkPC9rZXl3b3Jk
PjxrZXl3b3JkPkFnZWQsIDgwIGFuZCBvdmVyPC9rZXl3b3JkPjxrZXl3b3JkPkFtYnVsYXRvcnkg
Q2FyZS9tZXRob2RzPC9rZXl3b3JkPjxrZXl3b3JkPipBc3Npc3RlZCBDaXJjdWxhdGlvbi9pbnN0
cnVtZW50YXRpb24vbWV0aG9kczwva2V5d29yZD48a2V5d29yZD5DYXJkaW90b25pYyBBZ2VudHMv
KmFkbWluaXN0cmF0aW9uICZhbXA7IGRvc2FnZTwva2V5d29yZD48a2V5d29yZD5Db21wYXJhdGl2
ZSBFZmZlY3RpdmVuZXNzIFJlc2VhcmNoPC9rZXl3b3JkPjxrZXl3b3JkPkRpc2Vhc2UgTWFuYWdl
bWVudDwva2V5d29yZD48a2V5d29yZD5GZW1hbGU8L2tleXdvcmQ+PGtleXdvcmQ+KkhlYXJ0IEZh
aWx1cmUvZGlhZ25vc2lzL2V0aW9sb2d5L3RoZXJhcHk8L2tleXdvcmQ+PGtleXdvcmQ+KkhlYXJ0
LUFzc2lzdCBEZXZpY2VzPC9rZXl3b3JkPjxrZXl3b3JkPkh1bWFuczwva2V5d29yZD48a2V5d29y
ZD5NYWxlPC9rZXl3b3JkPjxrZXl3b3JkPk1pZGRsZSBBZ2VkPC9rZXl3b3JkPjxrZXl3b3JkPlBy
b3NwZWN0aXZlIFN0dWRpZXM8L2tleXdvcmQ+PGtleXdvcmQ+UmlzayBBc3Nlc3NtZW50PC9rZXl3
b3JkPjxrZXl3b3JkPlNldmVyaXR5IG9mIElsbG5lc3MgSW5kZXg8L2tleXdvcmQ+PGtleXdvcmQ+
U2hvY2ssIENhcmRpb2dlbmljL2V0aW9sb2d5L3BoeXNpb3BhdGhvbG9neS90aGVyYXB5PC9rZXl3
b3JkPjxrZXl3b3JkPlRpbWUgRmFjdG9yczwva2V5d29yZD48a2V5d29yZD5UcmVhdG1lbnQgT3V0
Y29tZTwva2V5d29yZD48a2V5d29yZD5Vbml0ZWQgU3RhdGVzPC9rZXl3b3JkPjxrZXl3b3JkPlZl
bnRyaWN1bGFyIER5c2Z1bmN0aW9uLCBMZWZ0Lypjb21wbGljYXRpb25zL3BoeXNpb3BhdGhvbG9n
eTwva2V5d29yZD48L2tleXdvcmRzPjxkYXRlcz48eWVhcj4yMDE1PC95ZWFyPjxwdWItZGF0ZXM+
PGRhdGU+RmViPC9kYXRlPjwvcHViLWRhdGVzPjwvZGF0ZXM+PGlzYm4+MDAwMi04NzAzPC9pc2Ju
PjxhY2Nlc3Npb24tbnVtPjI1NjQxNTI5PC9hY2Nlc3Npb24tbnVtPjx1cmxzPjxyZWxhdGVkLXVy
bHM+PHVybD5odHRwczovL3d3dy5zY2llbmNlZGlyZWN0LmNvbS9zY2llbmNlL2FydGljbGUvcGlp
L1MwMDAyODcwMzE0MDA2NjMyP3ZpYSUzRGlodWI8L3VybD48L3JlbGF0ZWQtdXJscz48L3VybHM+
PGVsZWN0cm9uaWMtcmVzb3VyY2UtbnVtPjEwLjEwMTYvai5haGouMjAxNC4xMS4wMDQ8L2VsZWN0
cm9uaWMtcmVzb3VyY2UtbnVtPjxyZW1vdGUtZGF0YWJhc2UtcHJvdmlkZXI+TkxNPC9yZW1vdGUt
ZGF0YWJhc2UtcHJvdmlkZXI+PGxhbmd1YWdlPmVuZzwvbGFuZ3VhZ2U+PC9yZWNvcmQ+PC9DaXRl
PjxDaXRlPjxBdXRob3I+RXN0ZXA8L0F1dGhvcj48WWVhcj4yMDE1PC9ZZWFyPjxSZWNOdW0+MTA2
OTwvUmVjTnVtPjxyZWNvcmQ+PHJlYy1udW1iZXI+MTA2OTwvcmVjLW51bWJlcj48Zm9yZWlnbi1r
ZXlzPjxrZXkgYXBwPSJFTiIgZGItaWQ9InR2NXZ0cDVydmF2dGU0ZXJldG01OXZ6N3J6ZHJ3ejV2
YXhhdCIgdGltZXN0YW1wPSIxNjg2NTM1OTM3Ij4xMDY5PC9rZXk+PC9mb3JlaWduLWtleXM+PHJl
Zi10eXBlIG5hbWU9IkpvdXJuYWwgQXJ0aWNsZSI+MTc8L3JlZi10eXBlPjxjb250cmlidXRvcnM+
PGF1dGhvcnM+PGF1dGhvcj5Fc3RlcCwgSmVycnkgRC48L2F1dGhvcj48YXV0aG9yPlN0YXJsaW5n
LCBSYW5kYWxsIEMuPC9hdXRob3I+PGF1dGhvcj5Ib3JzdG1hbnNob2YsIERvdWdsYXMgQS48L2F1
dGhvcj48YXV0aG9yPk1pbGFubywgQ2FybWVsbyBBLjwvYXV0aG9yPjxhdXRob3I+U2Vsem1hbiwg
Q3JhaWcgSC48L2F1dGhvcj48YXV0aG9yPlNoYWgsIEtleXVyIEIuPC9hdXRob3I+PGF1dGhvcj5M
b2ViZSwgTWF0dGhpYXM8L2F1dGhvcj48YXV0aG9yPk1vYXphbWksIE5hZGVyPC9hdXRob3I+PGF1
dGhvcj5Mb25nLCBKYW1lcyBXLjwvYXV0aG9yPjxhdXRob3I+U3RlaGxpaywgSm9zZWY8L2F1dGhv
cj48YXV0aG9yPkthc2lyYWphbiwgVmlnbmVzaHdhcjwvYXV0aG9yPjxhdXRob3I+SGFhcywgRG9u
YWxkIEMuPC9hdXRob3I+PGF1dGhvcj5PJmFwb3M7Q29ubmVsbCwgSm9obiBCLjwvYXV0aG9yPjxh
dXRob3I+Qm95bGUsIEFuZHJldyBKLjwvYXV0aG9yPjxhdXRob3I+RmFycmFyLCBEYXZpZCBKLjwv
YXV0aG9yPjxhdXRob3I+Um9nZXJzLCBKb3NlcGggRy48L2F1dGhvcj48L2F1dGhvcnM+PC9jb250
cmlidXRvcnM+PHRpdGxlcz48dGl0bGU+UmlzayBBc3Nlc3NtZW50IGFuZCBDb21wYXJhdGl2ZSBF
ZmZlY3RpdmVuZXNzIG9mIExlZnQgVmVudHJpY3VsYXIgQXNzaXN0wqBEZXZpY2UgYW5kIE1lZGlj
YWwgTWFuYWdlbWVudCBpbsKgQW1idWxhdG9yeSBIZWFydCBGYWlsdXJlIFBhdGllbnRzOiBSZXN1
bHRzIEZyb20gdGhlIFJPQURNQVAgU3R1ZHk8L3RpdGxlPjxzZWNvbmRhcnktdGl0bGU+Si4gQW0u
IENvbGwuIENhcmRpb2wuPC9zZWNvbmRhcnktdGl0bGU+PC90aXRsZXM+PHBlcmlvZGljYWw+PGZ1
bGwtdGl0bGU+Si4gQW0uIENvbGwuIENhcmRpb2wuPC9mdWxsLXRpdGxlPjwvcGVyaW9kaWNhbD48
cGFnZXM+MTc0Ny0xNzYxPC9wYWdlcz48dm9sdW1lPjY2PC92b2x1bWU+PG51bWJlcj4xNjwvbnVt
YmVyPjxrZXl3b3Jkcz48a2V5d29yZD5mdW5jdGlvbmFsIHN0YXR1czwva2V5d29yZD48a2V5d29y
ZD5IZWFydE1hdGUgSUk8L2tleXdvcmQ+PGtleXdvcmQ+cXVhbGl0eSBvZiBsaWZlPC9rZXl3b3Jk
PjxrZXl3b3JkPnJpc2svYmVuZWZpdCBhbmFseXNpczwva2V5d29yZD48a2V5d29yZD5ST0FETUFQ
PC9rZXl3b3JkPjwva2V5d29yZHM+PGRhdGVzPjx5ZWFyPjIwMTU8L3llYXI+PHB1Yi1kYXRlcz48
ZGF0ZT4yMDE1LzEwLzIwLzwvZGF0ZT48L3B1Yi1kYXRlcz48L2RhdGVzPjxpc2JuPjA3MzUtMTA5
NzwvaXNibj48dXJscz48cmVsYXRlZC11cmxzPjx1cmw+aHR0cHM6Ly93d3cuc2NpZW5jZWRpcmVj
dC5jb20vc2NpZW5jZS9hcnRpY2xlL3BpaS9TMDczNTEwOTcxNTA0ODc3OTwvdXJsPjx1cmw+aHR0
cHM6Ly93d3cuc2NpZW5jZWRpcmVjdC5jb20vc2NpZW5jZS9hcnRpY2xlL3BpaS9TMDczNTEwOTcx
NTA0ODc3OT92aWElM0RpaHViPC91cmw+PC9yZWxhdGVkLXVybHM+PC91cmxzPjxlbGVjdHJvbmlj
LXJlc291cmNlLW51bT5odHRwczovL2RvaS5vcmcvMTAuMTAxNi9qLmphY2MuMjAxNS4wNy4wNzU8
L2VsZWN0cm9uaWMtcmVzb3VyY2UtbnVtPjwvcmVjb3JkPjwvQ2l0ZT48L0VuZE5vdGU+AG==
</w:fldData>
        </w:fldChar>
      </w:r>
      <w:r w:rsidR="000A32C4">
        <w:rPr>
          <w:shd w:val="clear" w:color="auto" w:fill="FFFFFF"/>
        </w:rPr>
        <w:instrText xml:space="preserve"> ADDIN EN.CITE.DATA </w:instrText>
      </w:r>
      <w:r w:rsidR="000A32C4">
        <w:rPr>
          <w:shd w:val="clear" w:color="auto" w:fill="FFFFFF"/>
        </w:rPr>
      </w:r>
      <w:r w:rsidR="000A32C4">
        <w:rPr>
          <w:shd w:val="clear" w:color="auto" w:fill="FFFFFF"/>
        </w:rPr>
        <w:fldChar w:fldCharType="end"/>
      </w:r>
      <w:r>
        <w:rPr>
          <w:shd w:val="clear" w:color="auto" w:fill="FFFFFF"/>
        </w:rPr>
      </w:r>
      <w:r>
        <w:rPr>
          <w:shd w:val="clear" w:color="auto" w:fill="FFFFFF"/>
        </w:rPr>
        <w:fldChar w:fldCharType="separate"/>
      </w:r>
      <w:r w:rsidR="000A32C4">
        <w:rPr>
          <w:noProof/>
          <w:shd w:val="clear" w:color="auto" w:fill="FFFFFF"/>
        </w:rPr>
        <w:t>(Estep et al., 2015; Rogers et al., 2015)</w:t>
      </w:r>
      <w:r>
        <w:rPr>
          <w:shd w:val="clear" w:color="auto" w:fill="FFFFFF"/>
        </w:rPr>
        <w:fldChar w:fldCharType="end"/>
      </w:r>
      <w:r>
        <w:rPr>
          <w:shd w:val="clear" w:color="auto" w:fill="FFFFFF"/>
        </w:rPr>
        <w:t>.</w:t>
      </w:r>
    </w:p>
    <w:p w14:paraId="113DF87E" w14:textId="137CBFCA" w:rsidR="0086526C" w:rsidRDefault="0086526C" w:rsidP="0086526C">
      <w:pPr>
        <w:jc w:val="both"/>
        <w:rPr>
          <w:i/>
          <w:iCs/>
          <w:shd w:val="clear" w:color="auto" w:fill="FFFFFF"/>
        </w:rPr>
      </w:pPr>
      <w:r w:rsidRPr="00910ABE">
        <w:rPr>
          <w:i/>
          <w:iCs/>
          <w:shd w:val="clear" w:color="auto" w:fill="FFFFFF"/>
        </w:rPr>
        <w:t>PASC raised concern</w:t>
      </w:r>
      <w:r>
        <w:rPr>
          <w:i/>
          <w:iCs/>
          <w:shd w:val="clear" w:color="auto" w:fill="FFFFFF"/>
        </w:rPr>
        <w:t>s</w:t>
      </w:r>
      <w:r w:rsidRPr="00910ABE">
        <w:rPr>
          <w:i/>
          <w:iCs/>
          <w:shd w:val="clear" w:color="auto" w:fill="FFFFFF"/>
        </w:rPr>
        <w:t xml:space="preserve"> about the </w:t>
      </w:r>
      <w:r>
        <w:rPr>
          <w:i/>
          <w:iCs/>
          <w:shd w:val="clear" w:color="auto" w:fill="FFFFFF"/>
        </w:rPr>
        <w:t xml:space="preserve">limited evidence for </w:t>
      </w:r>
      <w:r w:rsidRPr="00A878AC">
        <w:rPr>
          <w:i/>
          <w:iCs/>
          <w:shd w:val="clear" w:color="auto" w:fill="FFFFFF"/>
        </w:rPr>
        <w:t>direct comparison of safety and effectiveness of HeartMate 3</w:t>
      </w:r>
      <w:r w:rsidR="002318D9" w:rsidRPr="0023141A">
        <w:t>™</w:t>
      </w:r>
      <w:r w:rsidRPr="00A878AC">
        <w:rPr>
          <w:i/>
          <w:iCs/>
          <w:shd w:val="clear" w:color="auto" w:fill="FFFFFF"/>
        </w:rPr>
        <w:t xml:space="preserve"> and the </w:t>
      </w:r>
      <w:r>
        <w:rPr>
          <w:i/>
          <w:iCs/>
          <w:shd w:val="clear" w:color="auto" w:fill="FFFFFF"/>
        </w:rPr>
        <w:t>GDMT and noted the two ongoing trials (</w:t>
      </w:r>
      <w:r w:rsidRPr="00A5545B">
        <w:rPr>
          <w:i/>
          <w:iCs/>
          <w:shd w:val="clear" w:color="auto" w:fill="FFFFFF"/>
        </w:rPr>
        <w:t xml:space="preserve">SweVAD </w:t>
      </w:r>
      <w:r>
        <w:rPr>
          <w:i/>
          <w:iCs/>
          <w:shd w:val="clear" w:color="auto" w:fill="FFFFFF"/>
        </w:rPr>
        <w:t xml:space="preserve">and </w:t>
      </w:r>
      <w:r w:rsidRPr="00A5545B">
        <w:rPr>
          <w:i/>
          <w:iCs/>
          <w:shd w:val="clear" w:color="auto" w:fill="FFFFFF"/>
        </w:rPr>
        <w:t>AmbuVAD</w:t>
      </w:r>
      <w:r>
        <w:rPr>
          <w:i/>
          <w:iCs/>
          <w:shd w:val="clear" w:color="auto" w:fill="FFFFFF"/>
        </w:rPr>
        <w:t>)</w:t>
      </w:r>
      <w:r w:rsidRPr="00A878AC">
        <w:rPr>
          <w:i/>
          <w:iCs/>
          <w:shd w:val="clear" w:color="auto" w:fill="FFFFFF"/>
        </w:rPr>
        <w:t>.</w:t>
      </w:r>
      <w:r>
        <w:rPr>
          <w:i/>
          <w:iCs/>
          <w:shd w:val="clear" w:color="auto" w:fill="FFFFFF"/>
        </w:rPr>
        <w:t xml:space="preserve"> The applicant acknowledged the lack of direct comparative evidence but emphasised the uncertainty about the study completion time of the ongoing SweVAD RCT, which is evaluating the HeartMate 3</w:t>
      </w:r>
      <w:r w:rsidR="002318D9" w:rsidRPr="0023141A">
        <w:t>™</w:t>
      </w:r>
      <w:r>
        <w:rPr>
          <w:i/>
          <w:iCs/>
          <w:shd w:val="clear" w:color="auto" w:fill="FFFFFF"/>
        </w:rPr>
        <w:t xml:space="preserve"> and the comparator. Hence, the applicant suggested that it is not worthwhile to delay the assessment of HeartMate 3</w:t>
      </w:r>
      <w:r w:rsidR="002318D9" w:rsidRPr="0023141A">
        <w:t>™</w:t>
      </w:r>
      <w:r>
        <w:rPr>
          <w:i/>
          <w:iCs/>
          <w:shd w:val="clear" w:color="auto" w:fill="FFFFFF"/>
        </w:rPr>
        <w:t xml:space="preserve">, given that </w:t>
      </w:r>
      <w:r w:rsidR="00425059" w:rsidRPr="00425059">
        <w:rPr>
          <w:i/>
          <w:iCs/>
          <w:shd w:val="clear" w:color="auto" w:fill="FFFFFF"/>
        </w:rPr>
        <w:t>LVAD as DT is the only option available for patients who are not eligible for heart transplantation, therefore, considered to be the lifesaving therapy for the proposed patient population.</w:t>
      </w:r>
    </w:p>
    <w:p w14:paraId="37FDB1F9" w14:textId="4527ACD2" w:rsidR="006F716A" w:rsidRDefault="00425059" w:rsidP="007B4C76">
      <w:pPr>
        <w:jc w:val="both"/>
        <w:rPr>
          <w:i/>
          <w:iCs/>
        </w:rPr>
      </w:pPr>
      <w:r w:rsidRPr="00AF6116">
        <w:rPr>
          <w:i/>
          <w:iCs/>
        </w:rPr>
        <w:t>PASC noted that the L</w:t>
      </w:r>
      <w:r w:rsidRPr="00CA55F4">
        <w:rPr>
          <w:i/>
          <w:iCs/>
        </w:rPr>
        <w:t xml:space="preserve">VAD patients require care in specialised MCS +/- transplant centres, pre-VAD </w:t>
      </w:r>
      <w:r w:rsidR="00FF6A22" w:rsidRPr="00CA55F4">
        <w:rPr>
          <w:i/>
          <w:iCs/>
        </w:rPr>
        <w:t xml:space="preserve">assessment </w:t>
      </w:r>
      <w:r w:rsidRPr="00CA55F4">
        <w:rPr>
          <w:i/>
          <w:iCs/>
        </w:rPr>
        <w:t>(estimated hospital stay of 9 days), general anaesthetic and sternotomy or thoracotomy for insertion, intensive care support, recovery care and rehabilitation (average hospital stay of 31 days), ongoing pharmacological therapy</w:t>
      </w:r>
      <w:r w:rsidR="00FF6A22" w:rsidRPr="00CA55F4">
        <w:rPr>
          <w:i/>
          <w:iCs/>
        </w:rPr>
        <w:t>,</w:t>
      </w:r>
      <w:r w:rsidRPr="00CA55F4">
        <w:rPr>
          <w:i/>
          <w:iCs/>
        </w:rPr>
        <w:t xml:space="preserve"> regular review and device monitoring.</w:t>
      </w:r>
      <w:r w:rsidRPr="00AF6116">
        <w:rPr>
          <w:i/>
          <w:iCs/>
        </w:rPr>
        <w:t xml:space="preserve"> The applicant’s clinical expert also claimed that </w:t>
      </w:r>
      <w:r w:rsidRPr="00CA55F4">
        <w:rPr>
          <w:i/>
          <w:iCs/>
        </w:rPr>
        <w:t>VAD as DT involved more than just insertion of the device and there is a network of post implantation support services including specialist VAD nurses required on an ongoing basis. PASC noted this and considered that these pre and post care should be reflected in the proposed economic evaluation, in addition to the implantation surgery.</w:t>
      </w:r>
    </w:p>
    <w:p w14:paraId="665B0675" w14:textId="70E0C7F8" w:rsidR="007A66C8" w:rsidRPr="008F1532" w:rsidRDefault="007A66C8" w:rsidP="00713728">
      <w:pPr>
        <w:pStyle w:val="Heading3"/>
      </w:pPr>
      <w:r w:rsidRPr="008F1532">
        <w:t>Comparator</w:t>
      </w:r>
      <w:r w:rsidR="007D6B83">
        <w:t>(</w:t>
      </w:r>
      <w:r w:rsidR="008F1532">
        <w:t>s</w:t>
      </w:r>
      <w:r w:rsidR="007D6B83">
        <w:t>)</w:t>
      </w:r>
    </w:p>
    <w:p w14:paraId="7216E0AF" w14:textId="253CE079" w:rsidR="00DF14D1" w:rsidRDefault="00DF14D1" w:rsidP="007B4C76">
      <w:pPr>
        <w:jc w:val="both"/>
        <w:rPr>
          <w:rFonts w:eastAsia="Times New Roman"/>
        </w:rPr>
      </w:pPr>
      <w:r w:rsidRPr="00825034">
        <w:t xml:space="preserve">The </w:t>
      </w:r>
      <w:r w:rsidR="00997E68" w:rsidRPr="00825034">
        <w:t xml:space="preserve">application proposed </w:t>
      </w:r>
      <w:r w:rsidRPr="00825034">
        <w:t>GDMT, also referred to as OMM</w:t>
      </w:r>
      <w:r w:rsidR="00A10DE8">
        <w:t xml:space="preserve"> or optimal medical therapy (OMT),</w:t>
      </w:r>
      <w:r w:rsidR="00997E68" w:rsidRPr="00825034">
        <w:t xml:space="preserve"> as the comparator for LVAD as </w:t>
      </w:r>
      <w:r w:rsidR="00A10DE8">
        <w:t>DT</w:t>
      </w:r>
      <w:r w:rsidR="00BF015C" w:rsidRPr="00825034">
        <w:t>.</w:t>
      </w:r>
      <w:r w:rsidR="00AC3273" w:rsidRPr="00825034">
        <w:t xml:space="preserve"> Continuing with the </w:t>
      </w:r>
      <w:r w:rsidR="00AC3273" w:rsidRPr="00825034">
        <w:rPr>
          <w:rFonts w:eastAsia="Times New Roman"/>
        </w:rPr>
        <w:t xml:space="preserve">GDMT is the option available for </w:t>
      </w:r>
      <w:r w:rsidR="00A10DE8">
        <w:rPr>
          <w:rFonts w:eastAsia="Times New Roman"/>
        </w:rPr>
        <w:t xml:space="preserve">the </w:t>
      </w:r>
      <w:r w:rsidR="00AC3273" w:rsidRPr="00825034">
        <w:rPr>
          <w:rFonts w:eastAsia="Times New Roman"/>
        </w:rPr>
        <w:t>long</w:t>
      </w:r>
      <w:r w:rsidR="00A10DE8">
        <w:rPr>
          <w:rFonts w:eastAsia="Times New Roman"/>
        </w:rPr>
        <w:t>-</w:t>
      </w:r>
      <w:r w:rsidR="00AC3273" w:rsidRPr="00825034">
        <w:rPr>
          <w:rFonts w:eastAsia="Times New Roman"/>
        </w:rPr>
        <w:t>term management of advanced H</w:t>
      </w:r>
      <w:r w:rsidR="00C7634F">
        <w:rPr>
          <w:rFonts w:eastAsia="Times New Roman"/>
        </w:rPr>
        <w:t>F</w:t>
      </w:r>
      <w:r w:rsidR="00AC3273" w:rsidRPr="00825034">
        <w:rPr>
          <w:rFonts w:eastAsia="Times New Roman"/>
        </w:rPr>
        <w:t xml:space="preserve"> patients who are not eligible for a heart transplant. Hence, the proposed comparator is </w:t>
      </w:r>
      <w:r w:rsidR="00AC3273" w:rsidRPr="00825034">
        <w:rPr>
          <w:rFonts w:eastAsia="Times New Roman"/>
        </w:rPr>
        <w:lastRenderedPageBreak/>
        <w:t xml:space="preserve">appropriate for the </w:t>
      </w:r>
      <w:r w:rsidR="00A10DE8">
        <w:rPr>
          <w:rFonts w:eastAsia="Times New Roman"/>
        </w:rPr>
        <w:t xml:space="preserve">intervention of </w:t>
      </w:r>
      <w:r w:rsidR="00AC3273" w:rsidRPr="00825034">
        <w:rPr>
          <w:rFonts w:eastAsia="Times New Roman"/>
        </w:rPr>
        <w:t xml:space="preserve">LVAD as </w:t>
      </w:r>
      <w:r w:rsidR="00A10DE8">
        <w:rPr>
          <w:rFonts w:eastAsia="Times New Roman"/>
        </w:rPr>
        <w:t>DT</w:t>
      </w:r>
      <w:r w:rsidR="00AC3273" w:rsidRPr="00825034">
        <w:rPr>
          <w:rFonts w:eastAsia="Times New Roman"/>
        </w:rPr>
        <w:t xml:space="preserve"> in patients with advanced H</w:t>
      </w:r>
      <w:r w:rsidR="00C7634F">
        <w:rPr>
          <w:rFonts w:eastAsia="Times New Roman"/>
        </w:rPr>
        <w:t>F</w:t>
      </w:r>
      <w:r w:rsidR="00AC3273" w:rsidRPr="00825034">
        <w:rPr>
          <w:rFonts w:eastAsia="Times New Roman"/>
        </w:rPr>
        <w:t xml:space="preserve"> who are not eligible for </w:t>
      </w:r>
      <w:r w:rsidR="00A10DE8">
        <w:rPr>
          <w:rFonts w:eastAsia="Times New Roman"/>
        </w:rPr>
        <w:t>cardiac</w:t>
      </w:r>
      <w:r w:rsidR="00AC3273" w:rsidRPr="00825034">
        <w:rPr>
          <w:rFonts w:eastAsia="Times New Roman"/>
        </w:rPr>
        <w:t xml:space="preserve"> transplan</w:t>
      </w:r>
      <w:r w:rsidR="00A10DE8">
        <w:rPr>
          <w:rFonts w:eastAsia="Times New Roman"/>
        </w:rPr>
        <w:t>ta</w:t>
      </w:r>
      <w:r w:rsidR="00AC3273" w:rsidRPr="00825034">
        <w:rPr>
          <w:rFonts w:eastAsia="Times New Roman"/>
        </w:rPr>
        <w:t>t</w:t>
      </w:r>
      <w:r w:rsidR="00A10DE8">
        <w:rPr>
          <w:rFonts w:eastAsia="Times New Roman"/>
        </w:rPr>
        <w:t>ion</w:t>
      </w:r>
      <w:r w:rsidR="00AC3273" w:rsidRPr="00825034">
        <w:rPr>
          <w:rFonts w:eastAsia="Times New Roman"/>
        </w:rPr>
        <w:t xml:space="preserve">. </w:t>
      </w:r>
    </w:p>
    <w:p w14:paraId="0D04916F" w14:textId="6EAAB491" w:rsidR="00075396" w:rsidRDefault="00075396" w:rsidP="007B4C76">
      <w:pPr>
        <w:jc w:val="both"/>
        <w:rPr>
          <w:rFonts w:eastAsia="Times New Roman"/>
        </w:rPr>
      </w:pPr>
      <w:r w:rsidRPr="005E726D">
        <w:rPr>
          <w:rFonts w:asciiTheme="minorHAnsi" w:hAnsiTheme="minorHAnsi" w:cstheme="minorHAnsi"/>
          <w:i/>
        </w:rPr>
        <w:t xml:space="preserve">PASC noted and accepted the proposed </w:t>
      </w:r>
      <w:r>
        <w:rPr>
          <w:rFonts w:asciiTheme="minorHAnsi" w:hAnsiTheme="minorHAnsi" w:cstheme="minorHAnsi"/>
          <w:i/>
        </w:rPr>
        <w:t>comparator</w:t>
      </w:r>
      <w:r w:rsidRPr="005E726D">
        <w:rPr>
          <w:rFonts w:asciiTheme="minorHAnsi" w:hAnsiTheme="minorHAnsi" w:cstheme="minorHAnsi"/>
          <w:i/>
        </w:rPr>
        <w:t>.</w:t>
      </w:r>
    </w:p>
    <w:p w14:paraId="2A01355E" w14:textId="7FA0E9FE" w:rsidR="00C349F0" w:rsidRPr="00C349F0" w:rsidRDefault="00643D04" w:rsidP="007B4C76">
      <w:pPr>
        <w:jc w:val="both"/>
        <w:rPr>
          <w:rStyle w:val="cf01"/>
          <w:rFonts w:asciiTheme="minorHAnsi" w:hAnsiTheme="minorHAnsi" w:cstheme="minorHAnsi"/>
          <w:sz w:val="22"/>
          <w:szCs w:val="22"/>
        </w:rPr>
      </w:pPr>
      <w:r w:rsidRPr="00C349F0">
        <w:rPr>
          <w:color w:val="000000"/>
        </w:rPr>
        <w:t>The term GDMT incorporates clinical evaluation,</w:t>
      </w:r>
      <w:r w:rsidR="00A10DE8" w:rsidRPr="00C349F0">
        <w:rPr>
          <w:color w:val="000000"/>
        </w:rPr>
        <w:t xml:space="preserve"> </w:t>
      </w:r>
      <w:r w:rsidRPr="00C349F0">
        <w:rPr>
          <w:color w:val="000000"/>
        </w:rPr>
        <w:t xml:space="preserve">diagnostic testing, and both pharmacological and procedural treatments </w:t>
      </w:r>
      <w:r w:rsidRPr="00C349F0">
        <w:rPr>
          <w:color w:val="000000"/>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color w:val="000000"/>
        </w:rPr>
        <w:instrText xml:space="preserve"> ADDIN EN.CITE </w:instrText>
      </w:r>
      <w:r w:rsidR="000A32C4">
        <w:rPr>
          <w:color w:val="000000"/>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color w:val="000000"/>
        </w:rPr>
        <w:instrText xml:space="preserve"> ADDIN EN.CITE.DATA </w:instrText>
      </w:r>
      <w:r w:rsidR="000A32C4">
        <w:rPr>
          <w:color w:val="000000"/>
        </w:rPr>
      </w:r>
      <w:r w:rsidR="000A32C4">
        <w:rPr>
          <w:color w:val="000000"/>
        </w:rPr>
        <w:fldChar w:fldCharType="end"/>
      </w:r>
      <w:r w:rsidRPr="00C349F0">
        <w:rPr>
          <w:color w:val="000000"/>
        </w:rPr>
      </w:r>
      <w:r w:rsidRPr="00C349F0">
        <w:rPr>
          <w:color w:val="000000"/>
        </w:rPr>
        <w:fldChar w:fldCharType="separate"/>
      </w:r>
      <w:r w:rsidR="000A32C4">
        <w:rPr>
          <w:noProof/>
          <w:color w:val="000000"/>
        </w:rPr>
        <w:t>(Heidenreich et al., 2022)</w:t>
      </w:r>
      <w:r w:rsidRPr="00C349F0">
        <w:rPr>
          <w:color w:val="000000"/>
        </w:rPr>
        <w:fldChar w:fldCharType="end"/>
      </w:r>
      <w:r w:rsidRPr="00C349F0">
        <w:rPr>
          <w:color w:val="000000"/>
        </w:rPr>
        <w:t>. Research studies and international health technology assessment</w:t>
      </w:r>
      <w:r w:rsidR="009E1389" w:rsidRPr="00C349F0">
        <w:rPr>
          <w:color w:val="000000"/>
        </w:rPr>
        <w:t>s</w:t>
      </w:r>
      <w:r w:rsidRPr="00C349F0">
        <w:rPr>
          <w:color w:val="000000"/>
        </w:rPr>
        <w:t xml:space="preserve"> </w:t>
      </w:r>
      <w:r w:rsidR="009E1389" w:rsidRPr="00C349F0">
        <w:rPr>
          <w:color w:val="000000"/>
        </w:rPr>
        <w:t>have used</w:t>
      </w:r>
      <w:r w:rsidRPr="00C349F0">
        <w:rPr>
          <w:color w:val="000000"/>
        </w:rPr>
        <w:t xml:space="preserve"> </w:t>
      </w:r>
      <w:r w:rsidR="009E1389" w:rsidRPr="00C349F0">
        <w:t>OMM</w:t>
      </w:r>
      <w:r w:rsidR="000F494B">
        <w:t xml:space="preserve"> </w:t>
      </w:r>
      <w:r w:rsidR="009E1389" w:rsidRPr="00C349F0">
        <w:t xml:space="preserve">and OMT </w:t>
      </w:r>
      <w:r w:rsidR="00A10DE8" w:rsidRPr="00C349F0">
        <w:t xml:space="preserve">to </w:t>
      </w:r>
      <w:r w:rsidR="009E1389" w:rsidRPr="00C349F0">
        <w:t xml:space="preserve">denote GDMT </w:t>
      </w:r>
      <w:r w:rsidR="009E1389" w:rsidRPr="00C349F0">
        <w:fldChar w:fldCharType="begin">
          <w:fldData xml:space="preserve">PEVuZE5vdGU+PENpdGU+PEF1dGhvcj5IZWFsdGggUXVhbGl0eSBPbnRhcmlvPC9BdXRob3I+PFll
YXI+MjAxNjwvWWVhcj48UmVjTnVtPjEwNzc8L1JlY051bT48RGlzcGxheVRleHQ+KEhlYWx0aCBR
dWFsaXR5IE9udGFyaW8sIDIwMTY7IE1jRG9uYWdoIGV0IGFsLiwgMjAyMik8L0Rpc3BsYXlUZXh0
PjxyZWNvcmQ+PHJlYy1udW1iZXI+MTA3NzwvcmVjLW51bWJlcj48Zm9yZWlnbi1rZXlzPjxrZXkg
YXBwPSJFTiIgZGItaWQ9InR2NXZ0cDVydmF2dGU0ZXJldG01OXZ6N3J6ZHJ3ejV2YXhhdCIgdGlt
ZXN0YW1wPSIxNjg2NzkxMTA1Ij4xMDc3PC9rZXk+PC9mb3JlaWduLWtleXM+PHJlZi10eXBlIG5h
bWU9IkVsZWN0cm9uaWMgQXJ0aWNsZSI+NDM8L3JlZi10eXBlPjxjb250cmlidXRvcnM+PGF1dGhv
cnM+PGF1dGhvcj5IZWFsdGggUXVhbGl0eSBPbnRhcmlvLCA8L2F1dGhvcj48L2F1dGhvcnM+PHNl
Y29uZGFyeS1hdXRob3JzPjxhdXRob3I+T250IEhlYWx0aCBUZWNobm9sIEFzc2VzcyBTZXI8L2F1
dGhvcj48L3NlY29uZGFyeS1hdXRob3JzPjwvY29udHJpYnV0b3JzPjx0aXRsZXM+PHRpdGxlPkxl
ZnQgVmVudHJpY3VsYXIgQXNzaXN0IERldmljZXMgZm9yIERlc3RpbmF0aW9uIFRoZXJhcHk6IEEg
SGVhbHRoIFRlY2hub2xvZ3kgQXNzZXNzbWVudDwvdGl0bGU+PC90aXRsZXM+PHBhZ2VzPjEtNjA8
L3BhZ2VzPjx2b2x1bWU+MTY8L3ZvbHVtZT48bnVtYmVyPjM8L251bWJlcj48ZWRpdGlvbj4yMDE2
MDIwODwvZWRpdGlvbj48a2V5d29yZHM+PGtleXdvcmQ+Q29zdC1CZW5lZml0IEFuYWx5c2lzPC9r
ZXl3b3JkPjxrZXl3b3JkPkhlYXJ0IEZhaWx1cmUvbW9ydGFsaXR5Lyp0aGVyYXB5PC9rZXl3b3Jk
PjxrZXl3b3JkPkhlYXJ0IFRyYW5zcGxhbnRhdGlvbjwva2V5d29yZD48a2V5d29yZD4qSGVhcnQg
VmVudHJpY2xlczwva2V5d29yZD48a2V5d29yZD4qSGVhcnQtQXNzaXN0IERldmljZXMvZWNvbm9t
aWNzPC9rZXl3b3JkPjxrZXl3b3JkPkh1bWFuczwva2V5d29yZD48a2V5d29yZD5Mb25nLVRlcm0g
Q2FyZTwva2V5d29yZD48a2V5d29yZD5PbnRhcmlvPC9rZXl3b3JkPjxrZXl3b3JkPipRdWFsaXR5
IG9mIExpZmU8L2tleXdvcmQ+PGtleXdvcmQ+UXVhbGl0eS1BZGp1c3RlZCBMaWZlIFllYXJzPC9r
ZXl3b3JkPjxrZXl3b3JkPipUZWNobm9sb2d5IEFzc2Vzc21lbnQsIEJpb21lZGljYWw8L2tleXdv
cmQ+PC9rZXl3b3Jkcz48ZGF0ZXM+PHllYXI+MjAxNjwveWVhcj48cHViLWRhdGVzPjxkYXRlPjE4
IEp1bmUsIDIwMjM8L2RhdGU+PC9wdWItZGF0ZXM+PC9kYXRlcz48YWNjZXNzaW9uLW51bT4yNzAy
Njc5ODwvYWNjZXNzaW9uLW51bT48dXJscz48cmVsYXRlZC11cmxzPjx1cmw+aHR0cDovL3d3dy5o
cW9udGFyaW8uY2EvZXZpZGVuY2UvcHVibGljYXRpb25zLWFuZG9odGFjLXJlY29tbWVuZGF0aW9u
cy9vbnRhcmlvLWhlYWx0aC10ZWNobm9sb2d5LWFzc2Vzc21lbnQtc2VyaWVzL2h0YS1sdmFkLjwv
dXJsPjwvcmVsYXRlZC11cmxzPjwvdXJscz48Y3VzdG9tMj5QTUM0NzYxOTE3PC9jdXN0b20yPjxy
ZW1vdGUtZGF0YWJhc2UtcHJvdmlkZXI+TkxNPC9yZW1vdGUtZGF0YWJhc2UtcHJvdmlkZXI+PGxh
bmd1YWdlPmVuZzwvbGFuZ3VhZ2U+PC9yZWNvcmQ+PC9DaXRlPjxDaXRlPjxBdXRob3I+TWNEb25h
Z2g8L0F1dGhvcj48WWVhcj4yMDIyPC9ZZWFyPjxSZWNOdW0+MTA3NTwvUmVjTnVtPjxyZWNvcmQ+
PHJlYy1udW1iZXI+MTA3NTwvcmVjLW51bWJlcj48Zm9yZWlnbi1rZXlzPjxrZXkgYXBwPSJFTiIg
ZGItaWQ9InR2NXZ0cDVydmF2dGU0ZXJldG01OXZ6N3J6ZHJ3ejV2YXhhdCIgdGltZXN0YW1wPSIx
Njg2NzAwODc1Ij4xMDc1PC9rZXk+PC9mb3JlaWduLWtleXM+PHJlZi10eXBlIG5hbWU9IkpvdXJu
YWwgQXJ0aWNsZSI+MTc8L3JlZi10eXBlPjxjb250cmlidXRvcnM+PGF1dGhvcnM+PGF1dGhvcj5N
Y0RvbmFnaCwgVC4gQS48L2F1dGhvcj48YXV0aG9yPk1ldHJhLCBNLjwvYXV0aG9yPjxhdXRob3I+
QWRhbW8sIE0uPC9hdXRob3I+PGF1dGhvcj5HYXJkbmVyLCBSLiBTLjwvYXV0aG9yPjxhdXRob3I+
QmF1bWJhY2gsIEEuPC9hdXRob3I+PGF1dGhvcj5Cb2htLCBNLjwvYXV0aG9yPjxhdXRob3I+QnVy
cmksIEguPC9hdXRob3I+PGF1dGhvcj5CdXRsZXIsIEouPC9hdXRob3I+PGF1dGhvcj5DZWx1dGtp
ZW4sIEouPC9hdXRob3I+PGF1dGhvcj5DaGlvbmNlbCwgTy48L2F1dGhvcj48YXV0aG9yPkNsZWxh
bmQsIEouIEcuIEYuPC9hdXRob3I+PGF1dGhvcj5Db2F0cywgQS4gSi4gUy48L2F1dGhvcj48YXV0
aG9yPkNyZXNwby1MZWlybywgTS4gRy48L2F1dGhvcj48YXV0aG9yPkZhcm1ha2lzLCBELjwvYXV0
aG9yPjxhdXRob3I+R2lsYXJkLCBNLjwvYXV0aG9yPjxhdXRob3I+SGV5bWFucywgUy48L2F1dGhv
cj48YXV0aG9yPkhvZXMsIEEuIFcuPC9hdXRob3I+PGF1dGhvcj5KYWFyc21hLCBULjwvYXV0aG9y
PjxhdXRob3I+SmFua293c2thLCBFLiBBLjwvYXV0aG9yPjxhdXRob3I+TGFpbnNjYWssIE0uPC9h
dXRob3I+PGF1dGhvcj5MYW0sIEMuIFMuIFAuPC9hdXRob3I+PGF1dGhvcj5MeW9uLCBBLiBSLjwv
YXV0aG9yPjxhdXRob3I+TWNNdXJyYXksIEouIEouIFYuPC9hdXRob3I+PGF1dGhvcj5NZWJhemFh
LCBBLjwvYXV0aG9yPjxhdXRob3I+TWluZGhhbSwgUi48L2F1dGhvcj48YXV0aG9yPk11bmVyZXR0
bywgQy48L2F1dGhvcj48YXV0aG9yPlBpZXBvbGksIE0uIEYuPC9hdXRob3I+PGF1dGhvcj5Qcmlj
ZSwgUy48L2F1dGhvcj48YXV0aG9yPlJvc2FubywgRy4gTS4gQy48L2F1dGhvcj48YXV0aG9yPlJ1
c2NoaXR6a2EsIEYuPC9hdXRob3I+PGF1dGhvcj5Ta2liZWx1bmQsIEEuIEsuPC9hdXRob3I+PC9h
dXRob3JzPjwvY29udHJpYnV0b3JzPjx0aXRsZXM+PHRpdGxlPjIwMjEgRVNDIEd1aWRlbGluZXMg
Zm9yIHRoZSBkaWFnbm9zaXMgYW5kIHRyZWF0bWVudCBvZiBhY3V0ZSBhbmQgY2hyb25pYyBoZWFy
dCBmYWlsdXJlIERldmVsb3BlZCBieSB0aGUgVGFzayBGb3JjZSBmb3IgdGhlIGRpYWdub3NpcyBh
bmQgdHJlYXRtZW50IG9mIGFjdXRlIGFuZCBjaHJvbmljIGhlYXJ0IGZhaWx1cmUgb2YgdGhlIEV1
cm9wZWFuIFNvY2lldHkgb2YgQ2FyZGlvbG9neSAoRVNDKSBXaXRoIHRoZSBzcGVjaWFsIGNvbnRy
aWJ1dGlvbiBvZiB0aGUgSGVhcnQgRmFpbHVyZSBBc3NvY2lhdGlvbiAoSEZBKSBvZiB0aGUgRVND
PC90aXRsZT48c2Vjb25kYXJ5LXRpdGxlPkV1ci4gSi4gSGVhcnQgRmFpbC48L3NlY29uZGFyeS10
aXRsZT48L3RpdGxlcz48cGVyaW9kaWNhbD48ZnVsbC10aXRsZT5FdXIuIEouIEhlYXJ0IEZhaWwu
PC9mdWxsLXRpdGxlPjwvcGVyaW9kaWNhbD48cGFnZXM+NC0xMzE8L3BhZ2VzPjx2b2x1bWU+MjQ8
L3ZvbHVtZT48bnVtYmVyPjE8L251bWJlcj48a2V5d29yZHM+PGtleXdvcmQ+YWN1dGUgaGVhcnQg
ZmFpbHVyZTwva2V5d29yZD48a2V5d29yZD5BQ1VURSBNWU9DQVJESUFMLUlORkFSQ1RJT048L2tl
eXdvcmQ+PGtleXdvcmQ+YWR2YW5jZWQgaGVhcnQgZmFpbHVyZTwva2V5d29yZD48a2V5d29yZD5B
T1JUSUMtVkFMVkUtUkVQTEFDRU1FTlQ8L2tleXdvcmQ+PGtleXdvcmQ+YXJyaHl0aG1pYXM8L2tl
eXdvcmQ+PGtleXdvcmQ+QmF5ZXMgVGhlb3JlbTwva2V5d29yZD48a2V5d29yZD5CUkFJTiBOQVRS
SVVSRVRJQyBQRVBUSURFPC9rZXl3b3JkPjxrZXl3b3JkPkNBUkRJQUMtUkVTWU5DSFJPTklaQVRJ
T04gVEhFUkFQWTwva2V5d29yZD48a2V5d29yZD5DYXJkaW9sb2d5PC9rZXl3b3JkPjxrZXl3b3Jk
PkNhcmRpb3Zhc2N1bGFyICZhbXA7IHJlc3BpcmF0b3J5IHN5c3RlbXM8L2tleXdvcmQ+PGtleXdv
cmQ+Q2hyb25pYyBEaXNlYXNlPC9rZXl3b3JkPjxrZXl3b3JkPmNvbW9yYmlkaXRpZXM8L2tleXdv
cmQ+PGtleXdvcmQ+Q09ST05BUlktQVJURVJZLURJU0VBU0U8L2tleXdvcmQ+PGtleXdvcmQ+ZGlh
Z25vc2lzPC9rZXl3b3JkPjxrZXl3b3JkPmVqZWN0aW9uIGZyYWN0aW9uPC9rZXl3b3JkPjxrZXl3
b3JkPkV1cm9wZTwva2V5d29yZD48a2V5d29yZD5GcmFuY2U8L2tleXdvcmQ+PGtleXdvcmQ+R2Vy
bWFueTwva2V5d29yZD48a2V5d29yZD5HdWlkZWxpbmVzPC9rZXl3b3JkPjxrZXl3b3JkPmhlYXJ0
IGZhaWx1cmU8L2tleXdvcmQ+PGtleXdvcmQ+bmF0cml1cmV0aWMgcGVwdGlkZXM8L2tleXdvcmQ+
PGtleXdvcmQ+cGhhcm1hY290aGVyYXB5PC9rZXl3b3JkPjxrZXl3b3JkPm5ldXJvLWhvcm1vbmFs
IGFudGFnb25pc3RzPC9rZXl3b3JkPjxrZXl3b3JkPmNhcmRpYWMgcmVzeW5jaHJvbml6YXRpb24g
dGhlcmFweTwva2V5d29yZD48a2V5d29yZD5tZWNoYW5pY2FsIGNpcmN1bGF0b3J5IHN1cHBvcnQ8
L2tleXdvcmQ+PGtleXdvcmQ+dHJhbnNwbGFudGF0aW9uPC9rZXl3b3JkPjxrZXl3b3JkPmhvc3Bp
dGFsaXphdGlvbjwva2V5d29yZD48a2V5d29yZD5tdWx0aWRpc2NpcGxpbmFyeSBtYW5hZ2VtZW50
PC9rZXl3b3JkPjxrZXl3b3JkPkhlYWx0aCBTY2llbmNlczwva2V5d29yZD48a2V5d29yZD5IZWFy
dCBGYWlsdXJlIC0gZGlhZ25vc2lzPC9rZXl3b3JkPjxrZXl3b3JkPkhlYXJ0IEZhaWx1cmUgLSB0
aGVyYXB5PC9rZXl3b3JkPjxrZXl3b3JkPkhlYXJ0IEZhaWx1cmUvZGlhZ25vc2lzL3RoZXJhcHk8
L2tleXdvcmQ+PGtleXdvcmQ+SHVtYW4gaGVhbHRoIHNjaWVuY2VzPC9rZXl3b3JkPjxrZXl3b3Jk
Pkh1bWFuczwva2V5d29yZD48a2V5d29yZD5Iw6Rsc292ZXRlbnNrYXBlcjwva2V5d29yZD48a2V5
d29yZD5JTVBMQU5UQUJMRSBDQVJESU9WRVJURVItREVGSUJSSUxMQVRPUjwva2V5d29yZD48a2V5
d29yZD5JdGFseTwva2V5d29yZD48a2V5d29yZD5NZWRpY2FsIGFuZCBIZWFsdGggU2NpZW5jZXM8
L2tleXdvcmQ+PGtleXdvcmQ+TWVkaWNpbiBvY2ggaMOkbHNvdmV0ZW5za2FwPC9rZXl3b3JkPjxr
ZXl3b3JkPk51cnNpbmc8L2tleXdvcmQ+PGtleXdvcmQ+T212w6VyZG5hZDwva2V5d29yZD48a2V5
d29yZD5QUkVTRVJWRUQgRUpFQ1RJT04gRlJBQ1RJT048L2tleXdvcmQ+PGtleXdvcmQ+UVVBTElU
WS1PRi1MSUZFPC9rZXl3b3JkPjxrZXl3b3JkPlNjaWVuY2VzIGRlIGxhIHNhbnTDqSBodW1haW5l
PC9rZXl3b3JkPjxrZXl3b3JkPlN5c3TDqG1lcyBjYXJkaW92YXNjdWxhaXJlICZhbXA7IHJlc3Bp
cmF0b2lyZTwva2V5d29yZD48a2V5d29yZD5Vbml0ZWQgS2luZ2RvbTwva2V5d29yZD48a2V5d29y
ZD5Vbml0ZWQgU3RhdGVzPC9rZXl3b3JkPjxrZXl3b3JkPlZFTlRSSUNVTEFSIEFTU0lTVCBERVZJ
Q0U8L2tleXdvcmQ+PGtleXdvcmQ+V09SU0VOSU5HIFJFTkFMLUZVTkNUSU9OPC9rZXl3b3JkPjwv
a2V5d29yZHM+PGRhdGVzPjx5ZWFyPjIwMjI8L3llYXI+PC9kYXRlcz48cHViLWxvY2F0aW9uPkVu
Z2xhbmQ8L3B1Yi1sb2NhdGlvbj48cHVibGlzaGVyPldpbGV5LUJsYWNrd2VsbDwvcHVibGlzaGVy
Pjxpc2JuPjEzODgtOTg0MiYjeEQ7MTg3OS0wODQ0PC9pc2JuPjx1cmxzPjxyZWxhdGVkLXVybHM+
PHVybD5odHRwczovL2Fpci51bmltaS5pdC9iaXRzdHJlYW0vMjQzNC85NjY2MDAvMi9FdXJvcGVh
biUyMEolMjBvZiUyMEhlYXJ0JTIwRmFpbCUyMC0lMjAyMDIyJTIwLSUyMCUyMC0lMjAyMDIxJTIw
RVNDJTIwR3VpZGVsaW5lcyUyMGZvciUyMHRoZSUyMGRpYWdub3NpcyUyMGFuZCUyMHRyZWF0bWVu
dCUyMG9mJTIwYWN1dGUlMjBhbmQlMjBjaHJvbmljJTIwaGVhcnQlMjBmYWlsdXJlJTIwJTI4MSUy
OS5wZGY8L3VybD48L3JlbGF0ZWQtdXJscz48L3VybHM+PGVsZWN0cm9uaWMtcmVzb3VyY2UtbnVt
PjEwLjEwMDIvZWpoZi4yMzMzPC9lbGVjdHJvbmljLXJlc291cmNlLW51bT48L3JlY29yZD48L0Np
dGU+PC9FbmROb3RlPgB=
</w:fldData>
        </w:fldChar>
      </w:r>
      <w:r w:rsidR="000A32C4">
        <w:instrText xml:space="preserve"> ADDIN EN.CITE </w:instrText>
      </w:r>
      <w:r w:rsidR="000A32C4">
        <w:fldChar w:fldCharType="begin">
          <w:fldData xml:space="preserve">PEVuZE5vdGU+PENpdGU+PEF1dGhvcj5IZWFsdGggUXVhbGl0eSBPbnRhcmlvPC9BdXRob3I+PFll
YXI+MjAxNjwvWWVhcj48UmVjTnVtPjEwNzc8L1JlY051bT48RGlzcGxheVRleHQ+KEhlYWx0aCBR
dWFsaXR5IE9udGFyaW8sIDIwMTY7IE1jRG9uYWdoIGV0IGFsLiwgMjAyMik8L0Rpc3BsYXlUZXh0
PjxyZWNvcmQ+PHJlYy1udW1iZXI+MTA3NzwvcmVjLW51bWJlcj48Zm9yZWlnbi1rZXlzPjxrZXkg
YXBwPSJFTiIgZGItaWQ9InR2NXZ0cDVydmF2dGU0ZXJldG01OXZ6N3J6ZHJ3ejV2YXhhdCIgdGlt
ZXN0YW1wPSIxNjg2NzkxMTA1Ij4xMDc3PC9rZXk+PC9mb3JlaWduLWtleXM+PHJlZi10eXBlIG5h
bWU9IkVsZWN0cm9uaWMgQXJ0aWNsZSI+NDM8L3JlZi10eXBlPjxjb250cmlidXRvcnM+PGF1dGhv
cnM+PGF1dGhvcj5IZWFsdGggUXVhbGl0eSBPbnRhcmlvLCA8L2F1dGhvcj48L2F1dGhvcnM+PHNl
Y29uZGFyeS1hdXRob3JzPjxhdXRob3I+T250IEhlYWx0aCBUZWNobm9sIEFzc2VzcyBTZXI8L2F1
dGhvcj48L3NlY29uZGFyeS1hdXRob3JzPjwvY29udHJpYnV0b3JzPjx0aXRsZXM+PHRpdGxlPkxl
ZnQgVmVudHJpY3VsYXIgQXNzaXN0IERldmljZXMgZm9yIERlc3RpbmF0aW9uIFRoZXJhcHk6IEEg
SGVhbHRoIFRlY2hub2xvZ3kgQXNzZXNzbWVudDwvdGl0bGU+PC90aXRsZXM+PHBhZ2VzPjEtNjA8
L3BhZ2VzPjx2b2x1bWU+MTY8L3ZvbHVtZT48bnVtYmVyPjM8L251bWJlcj48ZWRpdGlvbj4yMDE2
MDIwODwvZWRpdGlvbj48a2V5d29yZHM+PGtleXdvcmQ+Q29zdC1CZW5lZml0IEFuYWx5c2lzPC9r
ZXl3b3JkPjxrZXl3b3JkPkhlYXJ0IEZhaWx1cmUvbW9ydGFsaXR5Lyp0aGVyYXB5PC9rZXl3b3Jk
PjxrZXl3b3JkPkhlYXJ0IFRyYW5zcGxhbnRhdGlvbjwva2V5d29yZD48a2V5d29yZD4qSGVhcnQg
VmVudHJpY2xlczwva2V5d29yZD48a2V5d29yZD4qSGVhcnQtQXNzaXN0IERldmljZXMvZWNvbm9t
aWNzPC9rZXl3b3JkPjxrZXl3b3JkPkh1bWFuczwva2V5d29yZD48a2V5d29yZD5Mb25nLVRlcm0g
Q2FyZTwva2V5d29yZD48a2V5d29yZD5PbnRhcmlvPC9rZXl3b3JkPjxrZXl3b3JkPipRdWFsaXR5
IG9mIExpZmU8L2tleXdvcmQ+PGtleXdvcmQ+UXVhbGl0eS1BZGp1c3RlZCBMaWZlIFllYXJzPC9r
ZXl3b3JkPjxrZXl3b3JkPipUZWNobm9sb2d5IEFzc2Vzc21lbnQsIEJpb21lZGljYWw8L2tleXdv
cmQ+PC9rZXl3b3Jkcz48ZGF0ZXM+PHllYXI+MjAxNjwveWVhcj48cHViLWRhdGVzPjxkYXRlPjE4
IEp1bmUsIDIwMjM8L2RhdGU+PC9wdWItZGF0ZXM+PC9kYXRlcz48YWNjZXNzaW9uLW51bT4yNzAy
Njc5ODwvYWNjZXNzaW9uLW51bT48dXJscz48cmVsYXRlZC11cmxzPjx1cmw+aHR0cDovL3d3dy5o
cW9udGFyaW8uY2EvZXZpZGVuY2UvcHVibGljYXRpb25zLWFuZG9odGFjLXJlY29tbWVuZGF0aW9u
cy9vbnRhcmlvLWhlYWx0aC10ZWNobm9sb2d5LWFzc2Vzc21lbnQtc2VyaWVzL2h0YS1sdmFkLjwv
dXJsPjwvcmVsYXRlZC11cmxzPjwvdXJscz48Y3VzdG9tMj5QTUM0NzYxOTE3PC9jdXN0b20yPjxy
ZW1vdGUtZGF0YWJhc2UtcHJvdmlkZXI+TkxNPC9yZW1vdGUtZGF0YWJhc2UtcHJvdmlkZXI+PGxh
bmd1YWdlPmVuZzwvbGFuZ3VhZ2U+PC9yZWNvcmQ+PC9DaXRlPjxDaXRlPjxBdXRob3I+TWNEb25h
Z2g8L0F1dGhvcj48WWVhcj4yMDIyPC9ZZWFyPjxSZWNOdW0+MTA3NTwvUmVjTnVtPjxyZWNvcmQ+
PHJlYy1udW1iZXI+MTA3NTwvcmVjLW51bWJlcj48Zm9yZWlnbi1rZXlzPjxrZXkgYXBwPSJFTiIg
ZGItaWQ9InR2NXZ0cDVydmF2dGU0ZXJldG01OXZ6N3J6ZHJ3ejV2YXhhdCIgdGltZXN0YW1wPSIx
Njg2NzAwODc1Ij4xMDc1PC9rZXk+PC9mb3JlaWduLWtleXM+PHJlZi10eXBlIG5hbWU9IkpvdXJu
YWwgQXJ0aWNsZSI+MTc8L3JlZi10eXBlPjxjb250cmlidXRvcnM+PGF1dGhvcnM+PGF1dGhvcj5N
Y0RvbmFnaCwgVC4gQS48L2F1dGhvcj48YXV0aG9yPk1ldHJhLCBNLjwvYXV0aG9yPjxhdXRob3I+
QWRhbW8sIE0uPC9hdXRob3I+PGF1dGhvcj5HYXJkbmVyLCBSLiBTLjwvYXV0aG9yPjxhdXRob3I+
QmF1bWJhY2gsIEEuPC9hdXRob3I+PGF1dGhvcj5Cb2htLCBNLjwvYXV0aG9yPjxhdXRob3I+QnVy
cmksIEguPC9hdXRob3I+PGF1dGhvcj5CdXRsZXIsIEouPC9hdXRob3I+PGF1dGhvcj5DZWx1dGtp
ZW4sIEouPC9hdXRob3I+PGF1dGhvcj5DaGlvbmNlbCwgTy48L2F1dGhvcj48YXV0aG9yPkNsZWxh
bmQsIEouIEcuIEYuPC9hdXRob3I+PGF1dGhvcj5Db2F0cywgQS4gSi4gUy48L2F1dGhvcj48YXV0
aG9yPkNyZXNwby1MZWlybywgTS4gRy48L2F1dGhvcj48YXV0aG9yPkZhcm1ha2lzLCBELjwvYXV0
aG9yPjxhdXRob3I+R2lsYXJkLCBNLjwvYXV0aG9yPjxhdXRob3I+SGV5bWFucywgUy48L2F1dGhv
cj48YXV0aG9yPkhvZXMsIEEuIFcuPC9hdXRob3I+PGF1dGhvcj5KYWFyc21hLCBULjwvYXV0aG9y
PjxhdXRob3I+SmFua293c2thLCBFLiBBLjwvYXV0aG9yPjxhdXRob3I+TGFpbnNjYWssIE0uPC9h
dXRob3I+PGF1dGhvcj5MYW0sIEMuIFMuIFAuPC9hdXRob3I+PGF1dGhvcj5MeW9uLCBBLiBSLjwv
YXV0aG9yPjxhdXRob3I+TWNNdXJyYXksIEouIEouIFYuPC9hdXRob3I+PGF1dGhvcj5NZWJhemFh
LCBBLjwvYXV0aG9yPjxhdXRob3I+TWluZGhhbSwgUi48L2F1dGhvcj48YXV0aG9yPk11bmVyZXR0
bywgQy48L2F1dGhvcj48YXV0aG9yPlBpZXBvbGksIE0uIEYuPC9hdXRob3I+PGF1dGhvcj5Qcmlj
ZSwgUy48L2F1dGhvcj48YXV0aG9yPlJvc2FubywgRy4gTS4gQy48L2F1dGhvcj48YXV0aG9yPlJ1
c2NoaXR6a2EsIEYuPC9hdXRob3I+PGF1dGhvcj5Ta2liZWx1bmQsIEEuIEsuPC9hdXRob3I+PC9h
dXRob3JzPjwvY29udHJpYnV0b3JzPjx0aXRsZXM+PHRpdGxlPjIwMjEgRVNDIEd1aWRlbGluZXMg
Zm9yIHRoZSBkaWFnbm9zaXMgYW5kIHRyZWF0bWVudCBvZiBhY3V0ZSBhbmQgY2hyb25pYyBoZWFy
dCBmYWlsdXJlIERldmVsb3BlZCBieSB0aGUgVGFzayBGb3JjZSBmb3IgdGhlIGRpYWdub3NpcyBh
bmQgdHJlYXRtZW50IG9mIGFjdXRlIGFuZCBjaHJvbmljIGhlYXJ0IGZhaWx1cmUgb2YgdGhlIEV1
cm9wZWFuIFNvY2lldHkgb2YgQ2FyZGlvbG9neSAoRVNDKSBXaXRoIHRoZSBzcGVjaWFsIGNvbnRy
aWJ1dGlvbiBvZiB0aGUgSGVhcnQgRmFpbHVyZSBBc3NvY2lhdGlvbiAoSEZBKSBvZiB0aGUgRVND
PC90aXRsZT48c2Vjb25kYXJ5LXRpdGxlPkV1ci4gSi4gSGVhcnQgRmFpbC48L3NlY29uZGFyeS10
aXRsZT48L3RpdGxlcz48cGVyaW9kaWNhbD48ZnVsbC10aXRsZT5FdXIuIEouIEhlYXJ0IEZhaWwu
PC9mdWxsLXRpdGxlPjwvcGVyaW9kaWNhbD48cGFnZXM+NC0xMzE8L3BhZ2VzPjx2b2x1bWU+MjQ8
L3ZvbHVtZT48bnVtYmVyPjE8L251bWJlcj48a2V5d29yZHM+PGtleXdvcmQ+YWN1dGUgaGVhcnQg
ZmFpbHVyZTwva2V5d29yZD48a2V5d29yZD5BQ1VURSBNWU9DQVJESUFMLUlORkFSQ1RJT048L2tl
eXdvcmQ+PGtleXdvcmQ+YWR2YW5jZWQgaGVhcnQgZmFpbHVyZTwva2V5d29yZD48a2V5d29yZD5B
T1JUSUMtVkFMVkUtUkVQTEFDRU1FTlQ8L2tleXdvcmQ+PGtleXdvcmQ+YXJyaHl0aG1pYXM8L2tl
eXdvcmQ+PGtleXdvcmQ+QmF5ZXMgVGhlb3JlbTwva2V5d29yZD48a2V5d29yZD5CUkFJTiBOQVRS
SVVSRVRJQyBQRVBUSURFPC9rZXl3b3JkPjxrZXl3b3JkPkNBUkRJQUMtUkVTWU5DSFJPTklaQVRJ
T04gVEhFUkFQWTwva2V5d29yZD48a2V5d29yZD5DYXJkaW9sb2d5PC9rZXl3b3JkPjxrZXl3b3Jk
PkNhcmRpb3Zhc2N1bGFyICZhbXA7IHJlc3BpcmF0b3J5IHN5c3RlbXM8L2tleXdvcmQ+PGtleXdv
cmQ+Q2hyb25pYyBEaXNlYXNlPC9rZXl3b3JkPjxrZXl3b3JkPmNvbW9yYmlkaXRpZXM8L2tleXdv
cmQ+PGtleXdvcmQ+Q09ST05BUlktQVJURVJZLURJU0VBU0U8L2tleXdvcmQ+PGtleXdvcmQ+ZGlh
Z25vc2lzPC9rZXl3b3JkPjxrZXl3b3JkPmVqZWN0aW9uIGZyYWN0aW9uPC9rZXl3b3JkPjxrZXl3
b3JkPkV1cm9wZTwva2V5d29yZD48a2V5d29yZD5GcmFuY2U8L2tleXdvcmQ+PGtleXdvcmQ+R2Vy
bWFueTwva2V5d29yZD48a2V5d29yZD5HdWlkZWxpbmVzPC9rZXl3b3JkPjxrZXl3b3JkPmhlYXJ0
IGZhaWx1cmU8L2tleXdvcmQ+PGtleXdvcmQ+bmF0cml1cmV0aWMgcGVwdGlkZXM8L2tleXdvcmQ+
PGtleXdvcmQ+cGhhcm1hY290aGVyYXB5PC9rZXl3b3JkPjxrZXl3b3JkPm5ldXJvLWhvcm1vbmFs
IGFudGFnb25pc3RzPC9rZXl3b3JkPjxrZXl3b3JkPmNhcmRpYWMgcmVzeW5jaHJvbml6YXRpb24g
dGhlcmFweTwva2V5d29yZD48a2V5d29yZD5tZWNoYW5pY2FsIGNpcmN1bGF0b3J5IHN1cHBvcnQ8
L2tleXdvcmQ+PGtleXdvcmQ+dHJhbnNwbGFudGF0aW9uPC9rZXl3b3JkPjxrZXl3b3JkPmhvc3Bp
dGFsaXphdGlvbjwva2V5d29yZD48a2V5d29yZD5tdWx0aWRpc2NpcGxpbmFyeSBtYW5hZ2VtZW50
PC9rZXl3b3JkPjxrZXl3b3JkPkhlYWx0aCBTY2llbmNlczwva2V5d29yZD48a2V5d29yZD5IZWFy
dCBGYWlsdXJlIC0gZGlhZ25vc2lzPC9rZXl3b3JkPjxrZXl3b3JkPkhlYXJ0IEZhaWx1cmUgLSB0
aGVyYXB5PC9rZXl3b3JkPjxrZXl3b3JkPkhlYXJ0IEZhaWx1cmUvZGlhZ25vc2lzL3RoZXJhcHk8
L2tleXdvcmQ+PGtleXdvcmQ+SHVtYW4gaGVhbHRoIHNjaWVuY2VzPC9rZXl3b3JkPjxrZXl3b3Jk
Pkh1bWFuczwva2V5d29yZD48a2V5d29yZD5Iw6Rsc292ZXRlbnNrYXBlcjwva2V5d29yZD48a2V5
d29yZD5JTVBMQU5UQUJMRSBDQVJESU9WRVJURVItREVGSUJSSUxMQVRPUjwva2V5d29yZD48a2V5
d29yZD5JdGFseTwva2V5d29yZD48a2V5d29yZD5NZWRpY2FsIGFuZCBIZWFsdGggU2NpZW5jZXM8
L2tleXdvcmQ+PGtleXdvcmQ+TWVkaWNpbiBvY2ggaMOkbHNvdmV0ZW5za2FwPC9rZXl3b3JkPjxr
ZXl3b3JkPk51cnNpbmc8L2tleXdvcmQ+PGtleXdvcmQ+T212w6VyZG5hZDwva2V5d29yZD48a2V5
d29yZD5QUkVTRVJWRUQgRUpFQ1RJT04gRlJBQ1RJT048L2tleXdvcmQ+PGtleXdvcmQ+UVVBTElU
WS1PRi1MSUZFPC9rZXl3b3JkPjxrZXl3b3JkPlNjaWVuY2VzIGRlIGxhIHNhbnTDqSBodW1haW5l
PC9rZXl3b3JkPjxrZXl3b3JkPlN5c3TDqG1lcyBjYXJkaW92YXNjdWxhaXJlICZhbXA7IHJlc3Bp
cmF0b2lyZTwva2V5d29yZD48a2V5d29yZD5Vbml0ZWQgS2luZ2RvbTwva2V5d29yZD48a2V5d29y
ZD5Vbml0ZWQgU3RhdGVzPC9rZXl3b3JkPjxrZXl3b3JkPlZFTlRSSUNVTEFSIEFTU0lTVCBERVZJ
Q0U8L2tleXdvcmQ+PGtleXdvcmQ+V09SU0VOSU5HIFJFTkFMLUZVTkNUSU9OPC9rZXl3b3JkPjwv
a2V5d29yZHM+PGRhdGVzPjx5ZWFyPjIwMjI8L3llYXI+PC9kYXRlcz48cHViLWxvY2F0aW9uPkVu
Z2xhbmQ8L3B1Yi1sb2NhdGlvbj48cHVibGlzaGVyPldpbGV5LUJsYWNrd2VsbDwvcHVibGlzaGVy
Pjxpc2JuPjEzODgtOTg0MiYjeEQ7MTg3OS0wODQ0PC9pc2JuPjx1cmxzPjxyZWxhdGVkLXVybHM+
PHVybD5odHRwczovL2Fpci51bmltaS5pdC9iaXRzdHJlYW0vMjQzNC85NjY2MDAvMi9FdXJvcGVh
biUyMEolMjBvZiUyMEhlYXJ0JTIwRmFpbCUyMC0lMjAyMDIyJTIwLSUyMCUyMC0lMjAyMDIxJTIw
RVNDJTIwR3VpZGVsaW5lcyUyMGZvciUyMHRoZSUyMGRpYWdub3NpcyUyMGFuZCUyMHRyZWF0bWVu
dCUyMG9mJTIwYWN1dGUlMjBhbmQlMjBjaHJvbmljJTIwaGVhcnQlMjBmYWlsdXJlJTIwJTI4MSUy
OS5wZGY8L3VybD48L3JlbGF0ZWQtdXJscz48L3VybHM+PGVsZWN0cm9uaWMtcmVzb3VyY2UtbnVt
PjEwLjEwMDIvZWpoZi4yMzMzPC9lbGVjdHJvbmljLXJlc291cmNlLW51bT48L3JlY29yZD48L0Np
dGU+PC9FbmROb3RlPgB=
</w:fldData>
        </w:fldChar>
      </w:r>
      <w:r w:rsidR="000A32C4">
        <w:instrText xml:space="preserve"> ADDIN EN.CITE.DATA </w:instrText>
      </w:r>
      <w:r w:rsidR="000A32C4">
        <w:fldChar w:fldCharType="end"/>
      </w:r>
      <w:r w:rsidR="009E1389" w:rsidRPr="00C349F0">
        <w:fldChar w:fldCharType="separate"/>
      </w:r>
      <w:r w:rsidR="000A32C4">
        <w:rPr>
          <w:noProof/>
        </w:rPr>
        <w:t>(Health Quality Ontario, 2016; McDonagh et al., 2022)</w:t>
      </w:r>
      <w:r w:rsidR="009E1389" w:rsidRPr="00C349F0">
        <w:fldChar w:fldCharType="end"/>
      </w:r>
      <w:r w:rsidR="009E1389" w:rsidRPr="00C349F0">
        <w:t>.</w:t>
      </w:r>
      <w:r w:rsidRPr="00C349F0">
        <w:t xml:space="preserve"> </w:t>
      </w:r>
      <w:r w:rsidR="00C349F0" w:rsidRPr="00C349F0">
        <w:t xml:space="preserve">The OMM in </w:t>
      </w:r>
      <w:r w:rsidR="004B095C">
        <w:t xml:space="preserve">the </w:t>
      </w:r>
      <w:r w:rsidR="00C349F0" w:rsidRPr="00C349F0">
        <w:t xml:space="preserve">comparator arm </w:t>
      </w:r>
      <w:r w:rsidR="004B095C">
        <w:t>of</w:t>
      </w:r>
      <w:r w:rsidR="004B095C" w:rsidRPr="00C349F0">
        <w:t xml:space="preserve"> </w:t>
      </w:r>
      <w:r w:rsidR="00C349F0" w:rsidRPr="00C349F0">
        <w:t xml:space="preserve">the REMATCH RCT refers to </w:t>
      </w:r>
      <w:r w:rsidR="004B095C">
        <w:t xml:space="preserve">the </w:t>
      </w:r>
      <w:r w:rsidR="00C349F0" w:rsidRPr="00C349F0">
        <w:t xml:space="preserve">management of end-stage HF patients based on guidelines developed by the medical committee, with the aim of minimising HF symptoms and optimising organ perfusion </w:t>
      </w:r>
      <w:r w:rsidR="00D5222D" w:rsidRPr="00281A11">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 </w:instrText>
      </w:r>
      <w:r w:rsidR="000A32C4">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EN.CITE.DATA </w:instrText>
      </w:r>
      <w:r w:rsidR="000A32C4">
        <w:fldChar w:fldCharType="end"/>
      </w:r>
      <w:r w:rsidR="00D5222D" w:rsidRPr="00281A11">
        <w:fldChar w:fldCharType="separate"/>
      </w:r>
      <w:r w:rsidR="000A32C4">
        <w:rPr>
          <w:noProof/>
        </w:rPr>
        <w:t>(Rose et al., 2001)</w:t>
      </w:r>
      <w:r w:rsidR="00D5222D" w:rsidRPr="00281A11">
        <w:fldChar w:fldCharType="end"/>
      </w:r>
      <w:r w:rsidR="00C349F0" w:rsidRPr="00281A11">
        <w:t xml:space="preserve">. </w:t>
      </w:r>
      <w:r w:rsidR="00400D30" w:rsidRPr="00281A11">
        <w:t xml:space="preserve">Of note, the management of advanced HF would have been different in the REMATCH study </w:t>
      </w:r>
      <w:r w:rsidR="00400D30" w:rsidRPr="00281A11">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 </w:instrText>
      </w:r>
      <w:r w:rsidR="000A32C4">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instrText xml:space="preserve"> ADDIN EN.CITE.DATA </w:instrText>
      </w:r>
      <w:r w:rsidR="000A32C4">
        <w:fldChar w:fldCharType="end"/>
      </w:r>
      <w:r w:rsidR="00400D30" w:rsidRPr="00281A11">
        <w:fldChar w:fldCharType="separate"/>
      </w:r>
      <w:r w:rsidR="000A32C4">
        <w:rPr>
          <w:noProof/>
        </w:rPr>
        <w:t>(Rose et al., 2001)</w:t>
      </w:r>
      <w:r w:rsidR="00400D30" w:rsidRPr="00281A11">
        <w:fldChar w:fldCharType="end"/>
      </w:r>
      <w:r w:rsidR="00400D30" w:rsidRPr="00281A11">
        <w:t xml:space="preserve"> in terms of pharmacological agents compared to the current GDMT therapy, as it was conducted more than 20 years ago. </w:t>
      </w:r>
      <w:r w:rsidR="00C349F0" w:rsidRPr="00281A11">
        <w:t xml:space="preserve">The OMM in the comparator arm of the ROADMAP observational study referred to drug management </w:t>
      </w:r>
      <w:r w:rsidR="00D5222D" w:rsidRPr="00281A11">
        <w:fldChar w:fldCharType="begin">
          <w:fldData xml:space="preserve">PEVuZE5vdGU+PENpdGU+PEF1dGhvcj5Fc3RlcDwvQXV0aG9yPjxZZWFyPjIwMTU8L1llYXI+PFJl
Y051bT4xMDY5PC9SZWNOdW0+PERpc3BsYXlUZXh0PihFc3RlcCBldCBhbC4sIDIwMTU7IFJvZ2Vy
cyBldCBhbC4sIDIwMTUpPC9EaXNwbGF5VGV4dD48cmVjb3JkPjxyZWMtbnVtYmVyPjEwNjk8L3Jl
Yy1udW1iZXI+PGZvcmVpZ24ta2V5cz48a2V5IGFwcD0iRU4iIGRiLWlkPSJ0djV2dHA1cnZhdnRl
NGVyZXRtNTl2ejdyemRyd3o1dmF4YXQiIHRpbWVzdGFtcD0iMTY4NjUzNTkzNyI+MTA2OTwva2V5
PjwvZm9yZWlnbi1rZXlzPjxyZWYtdHlwZSBuYW1lPSJKb3VybmFsIEFydGljbGUiPjE3PC9yZWYt
dHlwZT48Y29udHJpYnV0b3JzPjxhdXRob3JzPjxhdXRob3I+RXN0ZXAsIEplcnJ5IEQuPC9hdXRo
b3I+PGF1dGhvcj5TdGFybGluZywgUmFuZGFsbCBDLjwvYXV0aG9yPjxhdXRob3I+SG9yc3RtYW5z
aG9mLCBEb3VnbGFzIEEuPC9hdXRob3I+PGF1dGhvcj5NaWxhbm8sIENhcm1lbG8gQS48L2F1dGhv
cj48YXV0aG9yPlNlbHptYW4sIENyYWlnIEguPC9hdXRob3I+PGF1dGhvcj5TaGFoLCBLZXl1ciBC
LjwvYXV0aG9yPjxhdXRob3I+TG9lYmUsIE1hdHRoaWFzPC9hdXRob3I+PGF1dGhvcj5Nb2F6YW1p
LCBOYWRlcjwvYXV0aG9yPjxhdXRob3I+TG9uZywgSmFtZXMgVy48L2F1dGhvcj48YXV0aG9yPlN0
ZWhsaWssIEpvc2VmPC9hdXRob3I+PGF1dGhvcj5LYXNpcmFqYW4sIFZpZ25lc2h3YXI8L2F1dGhv
cj48YXV0aG9yPkhhYXMsIERvbmFsZCBDLjwvYXV0aG9yPjxhdXRob3I+TyZhcG9zO0Nvbm5lbGws
IEpvaG4gQi48L2F1dGhvcj48YXV0aG9yPkJveWxlLCBBbmRyZXcgSi48L2F1dGhvcj48YXV0aG9y
PkZhcnJhciwgRGF2aWQgSi48L2F1dGhvcj48YXV0aG9yPlJvZ2VycywgSm9zZXBoIEcuPC9hdXRo
b3I+PC9hdXRob3JzPjwvY29udHJpYnV0b3JzPjx0aXRsZXM+PHRpdGxlPlJpc2sgQXNzZXNzbWVu
dCBhbmQgQ29tcGFyYXRpdmUgRWZmZWN0aXZlbmVzcyBvZiBMZWZ0IFZlbnRyaWN1bGFyIEFzc2lz
dMKgRGV2aWNlIGFuZCBNZWRpY2FsIE1hbmFnZW1lbnQgaW7CoEFtYnVsYXRvcnkgSGVhcnQgRmFp
bHVyZSBQYXRpZW50czogUmVzdWx0cyBGcm9tIHRoZSBST0FETUFQIFN0dWR5PC90aXRsZT48c2Vj
b25kYXJ5LXRpdGxlPkouIEFtLiBDb2xsLiBDYXJkaW9sLjwvc2Vjb25kYXJ5LXRpdGxlPjwvdGl0
bGVzPjxwZXJpb2RpY2FsPjxmdWxsLXRpdGxlPkouIEFtLiBDb2xsLiBDYXJkaW9sLjwvZnVsbC10
aXRsZT48L3BlcmlvZGljYWw+PHBhZ2VzPjE3NDctMTc2MTwvcGFnZXM+PHZvbHVtZT42Njwvdm9s
dW1lPjxudW1iZXI+MTY8L251bWJlcj48a2V5d29yZHM+PGtleXdvcmQ+ZnVuY3Rpb25hbCBzdGF0
dXM8L2tleXdvcmQ+PGtleXdvcmQ+SGVhcnRNYXRlIElJPC9rZXl3b3JkPjxrZXl3b3JkPnF1YWxp
dHkgb2YgbGlmZTwva2V5d29yZD48a2V5d29yZD5yaXNrL2JlbmVmaXQgYW5hbHlzaXM8L2tleXdv
cmQ+PGtleXdvcmQ+Uk9BRE1BUDwva2V5d29yZD48L2tleXdvcmRzPjxkYXRlcz48eWVhcj4yMDE1
PC95ZWFyPjxwdWItZGF0ZXM+PGRhdGU+MjAxNS8xMC8yMC88L2RhdGU+PC9wdWItZGF0ZXM+PC9k
YXRlcz48aXNibj4wNzM1LTEwOTc8L2lzYm4+PHVybHM+PHJlbGF0ZWQtdXJscz48dXJsPmh0dHBz
Oi8vd3d3LnNjaWVuY2VkaXJlY3QuY29tL3NjaWVuY2UvYXJ0aWNsZS9waWkvUzA3MzUxMDk3MTUw
NDg3Nzk8L3VybD48dXJsPmh0dHBzOi8vd3d3LnNjaWVuY2VkaXJlY3QuY29tL3NjaWVuY2UvYXJ0
aWNsZS9waWkvUzA3MzUxMDk3MTUwNDg3Nzk/dmlhJTNEaWh1YjwvdXJsPjwvcmVsYXRlZC11cmxz
PjwvdXJscz48ZWxlY3Ryb25pYy1yZXNvdXJjZS1udW0+aHR0cHM6Ly9kb2kub3JnLzEwLjEwMTYv
ai5qYWNjLjIwMTUuMDcuMDc1PC9lbGVjdHJvbmljLXJlc291cmNlLW51bT48L3JlY29yZD48L0Np
dGU+PENpdGU+PEF1dGhvcj5Sb2dlcnM8L0F1dGhvcj48WWVhcj4yMDE1PC9ZZWFyPjxSZWNOdW0+
NTM1PC9SZWNOdW0+PHJlY29yZD48cmVjLW51bWJlcj41MzU8L3JlYy1udW1iZXI+PGZvcmVpZ24t
a2V5cz48a2V5IGFwcD0iRU4iIGRiLWlkPSJ0djV2dHA1cnZhdnRlNGVyZXRtNTl2ejdyemRyd3o1
dmF4YXQiIHRpbWVzdGFtcD0iMTY4NTQwOTM5NCI+NTM1PC9rZXk+PC9mb3JlaWduLWtleXM+PHJl
Zi10eXBlIG5hbWU9IkpvdXJuYWwgQXJ0aWNsZSI+MTc8L3JlZi10eXBlPjxjb250cmlidXRvcnM+
PGF1dGhvcnM+PGF1dGhvcj5Sb2dlcnMsIEouIEcuPC9hdXRob3I+PGF1dGhvcj5Cb3lsZSwgQS4g
Si48L2F1dGhvcj48YXV0aG9yPk8mYXBvcztDb25uZWxsLCBKLiBCLjwvYXV0aG9yPjxhdXRob3I+
SG9yc3RtYW5zaG9mLCBELiBBLjwvYXV0aG9yPjxhdXRob3I+SGFhcywgRC4gQy48L2F1dGhvcj48
YXV0aG9yPlNsYXVnaHRlciwgTS4gUy48L2F1dGhvcj48YXV0aG9yPlBhcmssIFMuIEouPC9hdXRo
b3I+PGF1dGhvcj5GYXJyYXIsIEQuIEouPC9hdXRob3I+PGF1dGhvcj5TdGFybGluZywgUi4gQy48
L2F1dGhvcj48L2F1dGhvcnM+PC9jb250cmlidXRvcnM+PGF1dGgtYWRkcmVzcz5EaXZpc2lvbiBv
ZiBDYXJkaW9sb2d5LCBEdWtlIFVuaXZlcnNpdHksIER1cmhhbSwgTkMuIEVsZWN0cm9uaWMgYWRk
cmVzczogam9zZXBoLnJvZ2Vyc0BkdWtlLmVkdS4mI3hEO0NsZXZlbGFuZCBDbGluaWMgRmxvcmlk
YSwgV2VzdG9uLCBGTC4mI3hEO1Rob3JhdGVjIENvcnBvcmF0aW9uLCBQbGVhc2FudG9uLCBDQS4m
I3hEO0lOVEVHUklTIEJhcHRpc3QgTWVkaWNhbCBDZW50ZXIsIE9rbGFob21hIENpdHksIE9LLiYj
eEQ7QWJpbmd0b24gTWVtb3JpYWwgSG9zcGl0YWwsIEFiaW5ndG9uLCBQQS4mI3hEO1VuaXZlcnNp
dHkgb2YgTG91aXN2aWxsZSwgTG91aXN2aWxsZSwgS1kuJiN4RDtVbml2ZXJzaXR5IEhvc3BpdGFs
cyBDYXNlIE1lZGljYWwgQ2VudGVyLCBDbGV2ZWxhbmQsIE9ILiYjeEQ7Q2xldmVsYW5kIENsaW5p
YywgQ2xldmVsYW5kLCBPSC48L2F1dGgtYWRkcmVzcz48dGl0bGVzPjx0aXRsZT5SaXNrIGFzc2Vz
c21lbnQgYW5kIGNvbXBhcmF0aXZlIGVmZmVjdGl2ZW5lc3Mgb2YgbGVmdCB2ZW50cmljdWxhciBh
c3Npc3QgZGV2aWNlIGFuZCBtZWRpY2FsIG1hbmFnZW1lbnQgaW4gYW1idWxhdG9yeSBoZWFydCBm
YWlsdXJlIHBhdGllbnRzOiBkZXNpZ24gYW5kIHJhdGlvbmFsZSBvZiB0aGUgUk9BRE1BUCBjbGlu
aWNhbCB0cmlhbDwvdGl0bGU+PHNlY29uZGFyeS10aXRsZT5BbSBIZWFydCBKPC9zZWNvbmRhcnkt
dGl0bGU+PC90aXRsZXM+PHBlcmlvZGljYWw+PGZ1bGwtdGl0bGU+QW0gSGVhcnQgSjwvZnVsbC10
aXRsZT48L3BlcmlvZGljYWw+PHBhZ2VzPjIwNS0yMTAuZTIwPC9wYWdlcz48dm9sdW1lPjE2OTwv
dm9sdW1lPjxudW1iZXI+MjwvbnVtYmVyPjxlZGl0aW9uPjIwMTQxMTExPC9lZGl0aW9uPjxrZXl3
b3Jkcz48a2V5d29yZD5BZG1pbmlzdHJhdGlvbiwgSW50cmF2ZW5vdXM8L2tleXdvcmQ+PGtleXdv
cmQ+QWR1bHQ8L2tleXdvcmQ+PGtleXdvcmQ+QWdlZDwva2V5d29yZD48a2V5d29yZD5BZ2VkLCA4
MCBhbmQgb3Zlcjwva2V5d29yZD48a2V5d29yZD5BbWJ1bGF0b3J5IENhcmUvbWV0aG9kczwva2V5
d29yZD48a2V5d29yZD4qQXNzaXN0ZWQgQ2lyY3VsYXRpb24vaW5zdHJ1bWVudGF0aW9uL21ldGhv
ZHM8L2tleXdvcmQ+PGtleXdvcmQ+Q2FyZGlvdG9uaWMgQWdlbnRzLyphZG1pbmlzdHJhdGlvbiAm
YW1wOyBkb3NhZ2U8L2tleXdvcmQ+PGtleXdvcmQ+Q29tcGFyYXRpdmUgRWZmZWN0aXZlbmVzcyBS
ZXNlYXJjaDwva2V5d29yZD48a2V5d29yZD5EaXNlYXNlIE1hbmFnZW1lbnQ8L2tleXdvcmQ+PGtl
eXdvcmQ+RmVtYWxlPC9rZXl3b3JkPjxrZXl3b3JkPipIZWFydCBGYWlsdXJlL2RpYWdub3Npcy9l
dGlvbG9neS90aGVyYXB5PC9rZXl3b3JkPjxrZXl3b3JkPipIZWFydC1Bc3Npc3QgRGV2aWNlczwv
a2V5d29yZD48a2V5d29yZD5IdW1hbnM8L2tleXdvcmQ+PGtleXdvcmQ+TWFsZTwva2V5d29yZD48
a2V5d29yZD5NaWRkbGUgQWdlZDwva2V5d29yZD48a2V5d29yZD5Qcm9zcGVjdGl2ZSBTdHVkaWVz
PC9rZXl3b3JkPjxrZXl3b3JkPlJpc2sgQXNzZXNzbWVudDwva2V5d29yZD48a2V5d29yZD5TZXZl
cml0eSBvZiBJbGxuZXNzIEluZGV4PC9rZXl3b3JkPjxrZXl3b3JkPlNob2NrLCBDYXJkaW9nZW5p
Yy9ldGlvbG9neS9waHlzaW9wYXRob2xvZ3kvdGhlcmFweTwva2V5d29yZD48a2V5d29yZD5UaW1l
IEZhY3RvcnM8L2tleXdvcmQ+PGtleXdvcmQ+VHJlYXRtZW50IE91dGNvbWU8L2tleXdvcmQ+PGtl
eXdvcmQ+VW5pdGVkIFN0YXRlczwva2V5d29yZD48a2V5d29yZD5WZW50cmljdWxhciBEeXNmdW5j
dGlvbiwgTGVmdC8qY29tcGxpY2F0aW9ucy9waHlzaW9wYXRob2xvZ3k8L2tleXdvcmQ+PC9rZXl3
b3Jkcz48ZGF0ZXM+PHllYXI+MjAxNTwveWVhcj48cHViLWRhdGVzPjxkYXRlPkZlYjwvZGF0ZT48
L3B1Yi1kYXRlcz48L2RhdGVzPjxpc2JuPjAwMDItODcwMzwvaXNibj48YWNjZXNzaW9uLW51bT4y
NTY0MTUyOTwvYWNjZXNzaW9uLW51bT48dXJscz48cmVsYXRlZC11cmxzPjx1cmw+aHR0cHM6Ly93
d3cuc2NpZW5jZWRpcmVjdC5jb20vc2NpZW5jZS9hcnRpY2xlL3BpaS9TMDAwMjg3MDMxNDAwNjYz
Mj92aWElM0RpaHViPC91cmw+PC9yZWxhdGVkLXVybHM+PC91cmxzPjxlbGVjdHJvbmljLXJlc291
cmNlLW51bT4xMC4xMDE2L2ouYWhqLjIwMTQuMTEuMDA0PC9lbGVjdHJvbmljLXJlc291cmNlLW51
bT48cmVtb3RlLWRhdGFiYXNlLXByb3ZpZGVyPk5MTTwvcmVtb3RlLWRhdGFiYXNlLXByb3ZpZGVy
PjxsYW5ndWFnZT5lbmc8L2xhbmd1YWdlPjwvcmVjb3JkPjwvQ2l0ZT48L0VuZE5vdGU+AG==
</w:fldData>
        </w:fldChar>
      </w:r>
      <w:r w:rsidR="000A32C4">
        <w:instrText xml:space="preserve"> ADDIN EN.CITE </w:instrText>
      </w:r>
      <w:r w:rsidR="000A32C4">
        <w:fldChar w:fldCharType="begin">
          <w:fldData xml:space="preserve">PEVuZE5vdGU+PENpdGU+PEF1dGhvcj5Fc3RlcDwvQXV0aG9yPjxZZWFyPjIwMTU8L1llYXI+PFJl
Y051bT4xMDY5PC9SZWNOdW0+PERpc3BsYXlUZXh0PihFc3RlcCBldCBhbC4sIDIwMTU7IFJvZ2Vy
cyBldCBhbC4sIDIwMTUpPC9EaXNwbGF5VGV4dD48cmVjb3JkPjxyZWMtbnVtYmVyPjEwNjk8L3Jl
Yy1udW1iZXI+PGZvcmVpZ24ta2V5cz48a2V5IGFwcD0iRU4iIGRiLWlkPSJ0djV2dHA1cnZhdnRl
NGVyZXRtNTl2ejdyemRyd3o1dmF4YXQiIHRpbWVzdGFtcD0iMTY4NjUzNTkzNyI+MTA2OTwva2V5
PjwvZm9yZWlnbi1rZXlzPjxyZWYtdHlwZSBuYW1lPSJKb3VybmFsIEFydGljbGUiPjE3PC9yZWYt
dHlwZT48Y29udHJpYnV0b3JzPjxhdXRob3JzPjxhdXRob3I+RXN0ZXAsIEplcnJ5IEQuPC9hdXRo
b3I+PGF1dGhvcj5TdGFybGluZywgUmFuZGFsbCBDLjwvYXV0aG9yPjxhdXRob3I+SG9yc3RtYW5z
aG9mLCBEb3VnbGFzIEEuPC9hdXRob3I+PGF1dGhvcj5NaWxhbm8sIENhcm1lbG8gQS48L2F1dGhv
cj48YXV0aG9yPlNlbHptYW4sIENyYWlnIEguPC9hdXRob3I+PGF1dGhvcj5TaGFoLCBLZXl1ciBC
LjwvYXV0aG9yPjxhdXRob3I+TG9lYmUsIE1hdHRoaWFzPC9hdXRob3I+PGF1dGhvcj5Nb2F6YW1p
LCBOYWRlcjwvYXV0aG9yPjxhdXRob3I+TG9uZywgSmFtZXMgVy48L2F1dGhvcj48YXV0aG9yPlN0
ZWhsaWssIEpvc2VmPC9hdXRob3I+PGF1dGhvcj5LYXNpcmFqYW4sIFZpZ25lc2h3YXI8L2F1dGhv
cj48YXV0aG9yPkhhYXMsIERvbmFsZCBDLjwvYXV0aG9yPjxhdXRob3I+TyZhcG9zO0Nvbm5lbGws
IEpvaG4gQi48L2F1dGhvcj48YXV0aG9yPkJveWxlLCBBbmRyZXcgSi48L2F1dGhvcj48YXV0aG9y
PkZhcnJhciwgRGF2aWQgSi48L2F1dGhvcj48YXV0aG9yPlJvZ2VycywgSm9zZXBoIEcuPC9hdXRo
b3I+PC9hdXRob3JzPjwvY29udHJpYnV0b3JzPjx0aXRsZXM+PHRpdGxlPlJpc2sgQXNzZXNzbWVu
dCBhbmQgQ29tcGFyYXRpdmUgRWZmZWN0aXZlbmVzcyBvZiBMZWZ0IFZlbnRyaWN1bGFyIEFzc2lz
dMKgRGV2aWNlIGFuZCBNZWRpY2FsIE1hbmFnZW1lbnQgaW7CoEFtYnVsYXRvcnkgSGVhcnQgRmFp
bHVyZSBQYXRpZW50czogUmVzdWx0cyBGcm9tIHRoZSBST0FETUFQIFN0dWR5PC90aXRsZT48c2Vj
b25kYXJ5LXRpdGxlPkouIEFtLiBDb2xsLiBDYXJkaW9sLjwvc2Vjb25kYXJ5LXRpdGxlPjwvdGl0
bGVzPjxwZXJpb2RpY2FsPjxmdWxsLXRpdGxlPkouIEFtLiBDb2xsLiBDYXJkaW9sLjwvZnVsbC10
aXRsZT48L3BlcmlvZGljYWw+PHBhZ2VzPjE3NDctMTc2MTwvcGFnZXM+PHZvbHVtZT42Njwvdm9s
dW1lPjxudW1iZXI+MTY8L251bWJlcj48a2V5d29yZHM+PGtleXdvcmQ+ZnVuY3Rpb25hbCBzdGF0
dXM8L2tleXdvcmQ+PGtleXdvcmQ+SGVhcnRNYXRlIElJPC9rZXl3b3JkPjxrZXl3b3JkPnF1YWxp
dHkgb2YgbGlmZTwva2V5d29yZD48a2V5d29yZD5yaXNrL2JlbmVmaXQgYW5hbHlzaXM8L2tleXdv
cmQ+PGtleXdvcmQ+Uk9BRE1BUDwva2V5d29yZD48L2tleXdvcmRzPjxkYXRlcz48eWVhcj4yMDE1
PC95ZWFyPjxwdWItZGF0ZXM+PGRhdGU+MjAxNS8xMC8yMC88L2RhdGU+PC9wdWItZGF0ZXM+PC9k
YXRlcz48aXNibj4wNzM1LTEwOTc8L2lzYm4+PHVybHM+PHJlbGF0ZWQtdXJscz48dXJsPmh0dHBz
Oi8vd3d3LnNjaWVuY2VkaXJlY3QuY29tL3NjaWVuY2UvYXJ0aWNsZS9waWkvUzA3MzUxMDk3MTUw
NDg3Nzk8L3VybD48dXJsPmh0dHBzOi8vd3d3LnNjaWVuY2VkaXJlY3QuY29tL3NjaWVuY2UvYXJ0
aWNsZS9waWkvUzA3MzUxMDk3MTUwNDg3Nzk/dmlhJTNEaWh1YjwvdXJsPjwvcmVsYXRlZC11cmxz
PjwvdXJscz48ZWxlY3Ryb25pYy1yZXNvdXJjZS1udW0+aHR0cHM6Ly9kb2kub3JnLzEwLjEwMTYv
ai5qYWNjLjIwMTUuMDcuMDc1PC9lbGVjdHJvbmljLXJlc291cmNlLW51bT48L3JlY29yZD48L0Np
dGU+PENpdGU+PEF1dGhvcj5Sb2dlcnM8L0F1dGhvcj48WWVhcj4yMDE1PC9ZZWFyPjxSZWNOdW0+
NTM1PC9SZWNOdW0+PHJlY29yZD48cmVjLW51bWJlcj41MzU8L3JlYy1udW1iZXI+PGZvcmVpZ24t
a2V5cz48a2V5IGFwcD0iRU4iIGRiLWlkPSJ0djV2dHA1cnZhdnRlNGVyZXRtNTl2ejdyemRyd3o1
dmF4YXQiIHRpbWVzdGFtcD0iMTY4NTQwOTM5NCI+NTM1PC9rZXk+PC9mb3JlaWduLWtleXM+PHJl
Zi10eXBlIG5hbWU9IkpvdXJuYWwgQXJ0aWNsZSI+MTc8L3JlZi10eXBlPjxjb250cmlidXRvcnM+
PGF1dGhvcnM+PGF1dGhvcj5Sb2dlcnMsIEouIEcuPC9hdXRob3I+PGF1dGhvcj5Cb3lsZSwgQS4g
Si48L2F1dGhvcj48YXV0aG9yPk8mYXBvcztDb25uZWxsLCBKLiBCLjwvYXV0aG9yPjxhdXRob3I+
SG9yc3RtYW5zaG9mLCBELiBBLjwvYXV0aG9yPjxhdXRob3I+SGFhcywgRC4gQy48L2F1dGhvcj48
YXV0aG9yPlNsYXVnaHRlciwgTS4gUy48L2F1dGhvcj48YXV0aG9yPlBhcmssIFMuIEouPC9hdXRo
b3I+PGF1dGhvcj5GYXJyYXIsIEQuIEouPC9hdXRob3I+PGF1dGhvcj5TdGFybGluZywgUi4gQy48
L2F1dGhvcj48L2F1dGhvcnM+PC9jb250cmlidXRvcnM+PGF1dGgtYWRkcmVzcz5EaXZpc2lvbiBv
ZiBDYXJkaW9sb2d5LCBEdWtlIFVuaXZlcnNpdHksIER1cmhhbSwgTkMuIEVsZWN0cm9uaWMgYWRk
cmVzczogam9zZXBoLnJvZ2Vyc0BkdWtlLmVkdS4mI3hEO0NsZXZlbGFuZCBDbGluaWMgRmxvcmlk
YSwgV2VzdG9uLCBGTC4mI3hEO1Rob3JhdGVjIENvcnBvcmF0aW9uLCBQbGVhc2FudG9uLCBDQS4m
I3hEO0lOVEVHUklTIEJhcHRpc3QgTWVkaWNhbCBDZW50ZXIsIE9rbGFob21hIENpdHksIE9LLiYj
eEQ7QWJpbmd0b24gTWVtb3JpYWwgSG9zcGl0YWwsIEFiaW5ndG9uLCBQQS4mI3hEO1VuaXZlcnNp
dHkgb2YgTG91aXN2aWxsZSwgTG91aXN2aWxsZSwgS1kuJiN4RDtVbml2ZXJzaXR5IEhvc3BpdGFs
cyBDYXNlIE1lZGljYWwgQ2VudGVyLCBDbGV2ZWxhbmQsIE9ILiYjeEQ7Q2xldmVsYW5kIENsaW5p
YywgQ2xldmVsYW5kLCBPSC48L2F1dGgtYWRkcmVzcz48dGl0bGVzPjx0aXRsZT5SaXNrIGFzc2Vz
c21lbnQgYW5kIGNvbXBhcmF0aXZlIGVmZmVjdGl2ZW5lc3Mgb2YgbGVmdCB2ZW50cmljdWxhciBh
c3Npc3QgZGV2aWNlIGFuZCBtZWRpY2FsIG1hbmFnZW1lbnQgaW4gYW1idWxhdG9yeSBoZWFydCBm
YWlsdXJlIHBhdGllbnRzOiBkZXNpZ24gYW5kIHJhdGlvbmFsZSBvZiB0aGUgUk9BRE1BUCBjbGlu
aWNhbCB0cmlhbDwvdGl0bGU+PHNlY29uZGFyeS10aXRsZT5BbSBIZWFydCBKPC9zZWNvbmRhcnkt
dGl0bGU+PC90aXRsZXM+PHBlcmlvZGljYWw+PGZ1bGwtdGl0bGU+QW0gSGVhcnQgSjwvZnVsbC10
aXRsZT48L3BlcmlvZGljYWw+PHBhZ2VzPjIwNS0yMTAuZTIwPC9wYWdlcz48dm9sdW1lPjE2OTwv
dm9sdW1lPjxudW1iZXI+MjwvbnVtYmVyPjxlZGl0aW9uPjIwMTQxMTExPC9lZGl0aW9uPjxrZXl3
b3Jkcz48a2V5d29yZD5BZG1pbmlzdHJhdGlvbiwgSW50cmF2ZW5vdXM8L2tleXdvcmQ+PGtleXdv
cmQ+QWR1bHQ8L2tleXdvcmQ+PGtleXdvcmQ+QWdlZDwva2V5d29yZD48a2V5d29yZD5BZ2VkLCA4
MCBhbmQgb3Zlcjwva2V5d29yZD48a2V5d29yZD5BbWJ1bGF0b3J5IENhcmUvbWV0aG9kczwva2V5
d29yZD48a2V5d29yZD4qQXNzaXN0ZWQgQ2lyY3VsYXRpb24vaW5zdHJ1bWVudGF0aW9uL21ldGhv
ZHM8L2tleXdvcmQ+PGtleXdvcmQ+Q2FyZGlvdG9uaWMgQWdlbnRzLyphZG1pbmlzdHJhdGlvbiAm
YW1wOyBkb3NhZ2U8L2tleXdvcmQ+PGtleXdvcmQ+Q29tcGFyYXRpdmUgRWZmZWN0aXZlbmVzcyBS
ZXNlYXJjaDwva2V5d29yZD48a2V5d29yZD5EaXNlYXNlIE1hbmFnZW1lbnQ8L2tleXdvcmQ+PGtl
eXdvcmQ+RmVtYWxlPC9rZXl3b3JkPjxrZXl3b3JkPipIZWFydCBGYWlsdXJlL2RpYWdub3Npcy9l
dGlvbG9neS90aGVyYXB5PC9rZXl3b3JkPjxrZXl3b3JkPipIZWFydC1Bc3Npc3QgRGV2aWNlczwv
a2V5d29yZD48a2V5d29yZD5IdW1hbnM8L2tleXdvcmQ+PGtleXdvcmQ+TWFsZTwva2V5d29yZD48
a2V5d29yZD5NaWRkbGUgQWdlZDwva2V5d29yZD48a2V5d29yZD5Qcm9zcGVjdGl2ZSBTdHVkaWVz
PC9rZXl3b3JkPjxrZXl3b3JkPlJpc2sgQXNzZXNzbWVudDwva2V5d29yZD48a2V5d29yZD5TZXZl
cml0eSBvZiBJbGxuZXNzIEluZGV4PC9rZXl3b3JkPjxrZXl3b3JkPlNob2NrLCBDYXJkaW9nZW5p
Yy9ldGlvbG9neS9waHlzaW9wYXRob2xvZ3kvdGhlcmFweTwva2V5d29yZD48a2V5d29yZD5UaW1l
IEZhY3RvcnM8L2tleXdvcmQ+PGtleXdvcmQ+VHJlYXRtZW50IE91dGNvbWU8L2tleXdvcmQ+PGtl
eXdvcmQ+VW5pdGVkIFN0YXRlczwva2V5d29yZD48a2V5d29yZD5WZW50cmljdWxhciBEeXNmdW5j
dGlvbiwgTGVmdC8qY29tcGxpY2F0aW9ucy9waHlzaW9wYXRob2xvZ3k8L2tleXdvcmQ+PC9rZXl3
b3Jkcz48ZGF0ZXM+PHllYXI+MjAxNTwveWVhcj48cHViLWRhdGVzPjxkYXRlPkZlYjwvZGF0ZT48
L3B1Yi1kYXRlcz48L2RhdGVzPjxpc2JuPjAwMDItODcwMzwvaXNibj48YWNjZXNzaW9uLW51bT4y
NTY0MTUyOTwvYWNjZXNzaW9uLW51bT48dXJscz48cmVsYXRlZC11cmxzPjx1cmw+aHR0cHM6Ly93
d3cuc2NpZW5jZWRpcmVjdC5jb20vc2NpZW5jZS9hcnRpY2xlL3BpaS9TMDAwMjg3MDMxNDAwNjYz
Mj92aWElM0RpaHViPC91cmw+PC9yZWxhdGVkLXVybHM+PC91cmxzPjxlbGVjdHJvbmljLXJlc291
cmNlLW51bT4xMC4xMDE2L2ouYWhqLjIwMTQuMTEuMDA0PC9lbGVjdHJvbmljLXJlc291cmNlLW51
bT48cmVtb3RlLWRhdGFiYXNlLXByb3ZpZGVyPk5MTTwvcmVtb3RlLWRhdGFiYXNlLXByb3ZpZGVy
PjxsYW5ndWFnZT5lbmc8L2xhbmd1YWdlPjwvcmVjb3JkPjwvQ2l0ZT48L0VuZE5vdGU+AG==
</w:fldData>
        </w:fldChar>
      </w:r>
      <w:r w:rsidR="000A32C4">
        <w:instrText xml:space="preserve"> ADDIN EN.CITE.DATA </w:instrText>
      </w:r>
      <w:r w:rsidR="000A32C4">
        <w:fldChar w:fldCharType="end"/>
      </w:r>
      <w:r w:rsidR="00D5222D" w:rsidRPr="00281A11">
        <w:fldChar w:fldCharType="separate"/>
      </w:r>
      <w:r w:rsidR="000A32C4">
        <w:rPr>
          <w:noProof/>
        </w:rPr>
        <w:t>(Estep et al., 2015; Rogers et al., 2015)</w:t>
      </w:r>
      <w:r w:rsidR="00D5222D" w:rsidRPr="00281A11">
        <w:fldChar w:fldCharType="end"/>
      </w:r>
      <w:r w:rsidR="00D5222D" w:rsidRPr="00281A11">
        <w:t>.</w:t>
      </w:r>
      <w:r w:rsidR="00C349F0" w:rsidRPr="00281A11">
        <w:t xml:space="preserve"> The OMM for the control group in the ongoing SweVAD RCT includes pharmacological management, device therapies (e.g., implantable cardioverter defibrillator) or surgical interventions whenever indicated</w:t>
      </w:r>
      <w:r w:rsidR="00D5222D" w:rsidRPr="00281A11">
        <w:t xml:space="preserve">, whereas </w:t>
      </w:r>
      <w:r w:rsidR="00C349F0" w:rsidRPr="00281A11">
        <w:t>the ongoing AMBU-VAD RCT comparator group will receive GDMT alone</w:t>
      </w:r>
      <w:r w:rsidR="004B095C" w:rsidRPr="00281A11">
        <w:t xml:space="preserve">, </w:t>
      </w:r>
      <w:r w:rsidR="00D5222D" w:rsidRPr="00281A11">
        <w:t xml:space="preserve">where </w:t>
      </w:r>
      <w:r w:rsidR="00C349F0" w:rsidRPr="00281A11">
        <w:t>GDMT includes pharmacological management</w:t>
      </w:r>
      <w:r w:rsidR="00D5222D" w:rsidRPr="00281A11">
        <w:t xml:space="preserve"> only</w:t>
      </w:r>
      <w:r w:rsidR="00C349F0" w:rsidRPr="00281A11">
        <w:t xml:space="preserve">. The intervention group </w:t>
      </w:r>
      <w:r w:rsidR="00413658" w:rsidRPr="00281A11">
        <w:t xml:space="preserve">of the AMBU-VAD study </w:t>
      </w:r>
      <w:r w:rsidR="00C349F0" w:rsidRPr="00281A11">
        <w:t>will receive LVAD in addition to the GDMT.</w:t>
      </w:r>
    </w:p>
    <w:p w14:paraId="41731202" w14:textId="39EC1611" w:rsidR="00083E42" w:rsidRDefault="009E1389" w:rsidP="007B4C76">
      <w:pPr>
        <w:jc w:val="both"/>
      </w:pPr>
      <w:r>
        <w:t>The pharmacological management of GDMT include</w:t>
      </w:r>
      <w:r w:rsidR="00A10DE8">
        <w:t>s</w:t>
      </w:r>
      <w:r>
        <w:t xml:space="preserve"> different categories of drugs</w:t>
      </w:r>
      <w:r w:rsidR="00FF770A">
        <w:t xml:space="preserve">. </w:t>
      </w:r>
      <w:r w:rsidR="007A5CC1">
        <w:t>The consensus statement on the current pharmacological management of H</w:t>
      </w:r>
      <w:r w:rsidR="00C7634F">
        <w:t>F</w:t>
      </w:r>
      <w:r w:rsidR="007A5CC1">
        <w:t xml:space="preserve"> in Australia recommended </w:t>
      </w:r>
      <w:r w:rsidR="007A5CC1" w:rsidRPr="00825034">
        <w:t>quadruple therapy with renin-angiotensin-system inhibitors</w:t>
      </w:r>
      <w:r w:rsidR="007A5CC1">
        <w:t xml:space="preserve"> </w:t>
      </w:r>
      <w:r w:rsidR="007A5CC1" w:rsidRPr="00825034">
        <w:t>[angiotensin-converting enzyme inhibitor (ACEI)/angiotensin receptor blockers (ARBs)/</w:t>
      </w:r>
      <w:r w:rsidR="004B095C">
        <w:t xml:space="preserve"> </w:t>
      </w:r>
      <w:r w:rsidR="007A5CC1" w:rsidRPr="00825034">
        <w:t xml:space="preserve">angiotensin and </w:t>
      </w:r>
      <w:r w:rsidR="007A5CC1" w:rsidRPr="00825034">
        <w:rPr>
          <w:rFonts w:eastAsia="Times New Roman"/>
        </w:rPr>
        <w:t xml:space="preserve">angiotensin receptor II blocker - </w:t>
      </w:r>
      <w:r w:rsidR="007A5CC1" w:rsidRPr="00825034">
        <w:t>neprilysin inhibitor (ARNI)], beta-blocker (B</w:t>
      </w:r>
      <w:r w:rsidR="00C7634F">
        <w:t>B</w:t>
      </w:r>
      <w:r w:rsidR="007A5CC1" w:rsidRPr="00825034">
        <w:t>), mineralocorticoid receptor antagonist (MRAs), and sodium-glucose cotransporter 2 inhibitors (SGLT2is) as the first line treatment in patients with HFrEF</w:t>
      </w:r>
      <w:r w:rsidR="007A5CC1">
        <w:t xml:space="preserve"> </w:t>
      </w:r>
      <w:r w:rsidR="007A5CC1">
        <w:fldChar w:fldCharType="begin"/>
      </w:r>
      <w:r w:rsidR="000A32C4">
        <w:instrText xml:space="preserve"> ADDIN EN.CITE &lt;EndNote&gt;&lt;Cite&gt;&lt;Author&gt;Sindone&lt;/Author&gt;&lt;Year&gt;2022&lt;/Year&gt;&lt;RecNum&gt;1080&lt;/RecNum&gt;&lt;DisplayText&gt;(Sindone et al., 2022)&lt;/DisplayText&gt;&lt;record&gt;&lt;rec-number&gt;1080&lt;/rec-number&gt;&lt;foreign-keys&gt;&lt;key app="EN" db-id="tv5vtp5rvavte4eretm59vz7rzdrwz5vaxat" timestamp="1687144983"&gt;1080&lt;/key&gt;&lt;/foreign-keys&gt;&lt;ref-type name="Journal Article"&gt;17&lt;/ref-type&gt;&lt;contributors&gt;&lt;authors&gt;&lt;author&gt;Sindone, Andrew P&lt;/author&gt;&lt;author&gt;De Pasquale, Carmine&lt;/author&gt;&lt;author&gt;Amerena, John&lt;/author&gt;&lt;author&gt;Burdeniuk, Christine&lt;/author&gt;&lt;author&gt;Chan, Alicia&lt;/author&gt;&lt;author&gt;Coats, Andrew&lt;/author&gt;&lt;author&gt;Hare, David L&lt;/author&gt;&lt;author&gt;Macdonald, Peter&lt;/author&gt;&lt;author&gt;Sverdlov, Aaron&lt;/author&gt;&lt;author&gt;Atherton, John J&lt;/author&gt;&lt;/authors&gt;&lt;/contributors&gt;&lt;titles&gt;&lt;title&gt;Consensus statement on the current pharmacological prevention and management of heart failure&lt;/title&gt;&lt;secondary-title&gt;Medical Journal of Australia&lt;/secondary-title&gt;&lt;/titles&gt;&lt;periodical&gt;&lt;full-title&gt;Medical Journal of Australia&lt;/full-title&gt;&lt;/periodical&gt;&lt;pages&gt;212-217&lt;/pages&gt;&lt;volume&gt;217&lt;/volume&gt;&lt;number&gt;4&lt;/number&gt;&lt;dates&gt;&lt;year&gt;2022&lt;/year&gt;&lt;/dates&gt;&lt;isbn&gt;0025-729X&lt;/isbn&gt;&lt;urls&gt;&lt;related-urls&gt;&lt;url&gt;https://onlinelibrary.wiley.com/doi/abs/10.5694/mja2.51656&lt;/url&gt;&lt;url&gt;https://www.ncbi.nlm.nih.gov/pmc/articles/PMC9545515/pdf/MJA2-217-212.pdf&lt;/url&gt;&lt;/related-urls&gt;&lt;/urls&gt;&lt;electronic-resource-num&gt;https://doi.org/10.5694/mja2.51656&lt;/electronic-resource-num&gt;&lt;/record&gt;&lt;/Cite&gt;&lt;/EndNote&gt;</w:instrText>
      </w:r>
      <w:r w:rsidR="007A5CC1">
        <w:fldChar w:fldCharType="separate"/>
      </w:r>
      <w:r w:rsidR="000A32C4">
        <w:rPr>
          <w:noProof/>
        </w:rPr>
        <w:t>(Sindone et al., 2022)</w:t>
      </w:r>
      <w:r w:rsidR="007A5CC1">
        <w:fldChar w:fldCharType="end"/>
      </w:r>
      <w:r w:rsidR="007A5CC1">
        <w:t xml:space="preserve">. This consensus statement was based on the </w:t>
      </w:r>
      <w:r w:rsidR="00D5222D">
        <w:t xml:space="preserve">2018 </w:t>
      </w:r>
      <w:r w:rsidR="007A5CC1" w:rsidRPr="00825034">
        <w:t>NHFA</w:t>
      </w:r>
      <w:r w:rsidR="007A5CC1">
        <w:t>/</w:t>
      </w:r>
      <w:r w:rsidR="007A5CC1" w:rsidRPr="00825034">
        <w:t>CSANZ H</w:t>
      </w:r>
      <w:r w:rsidR="00C7634F">
        <w:t>F</w:t>
      </w:r>
      <w:r w:rsidR="007A5CC1" w:rsidRPr="00825034">
        <w:t xml:space="preserve"> </w:t>
      </w:r>
      <w:r w:rsidR="004C720A">
        <w:t>g</w:t>
      </w:r>
      <w:r w:rsidR="004C720A" w:rsidRPr="00825034">
        <w:t xml:space="preserve">uidelines </w:t>
      </w:r>
      <w:r w:rsidR="007A5CC1">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rsidR="007A5CC1">
        <w:fldChar w:fldCharType="separate"/>
      </w:r>
      <w:r w:rsidR="000A32C4">
        <w:rPr>
          <w:noProof/>
        </w:rPr>
        <w:t>(Atherton et al., 2018)</w:t>
      </w:r>
      <w:r w:rsidR="007A5CC1">
        <w:fldChar w:fldCharType="end"/>
      </w:r>
      <w:r w:rsidR="007A5CC1">
        <w:t xml:space="preserve">, the updated evidence after </w:t>
      </w:r>
      <w:r w:rsidR="004B095C">
        <w:t xml:space="preserve">the </w:t>
      </w:r>
      <w:r w:rsidR="007A5CC1">
        <w:t xml:space="preserve">2018 guidelines and recent updates </w:t>
      </w:r>
      <w:r w:rsidR="00D5222D">
        <w:t xml:space="preserve">of </w:t>
      </w:r>
      <w:r w:rsidR="007A5CC1">
        <w:t>international H</w:t>
      </w:r>
      <w:r w:rsidR="00C7634F">
        <w:t>F</w:t>
      </w:r>
      <w:r w:rsidR="007A5CC1">
        <w:t xml:space="preserve"> guidelines such as </w:t>
      </w:r>
      <w:r w:rsidR="00A41B1D" w:rsidRPr="003B0C27">
        <w:rPr>
          <w:rStyle w:val="cf01"/>
          <w:rFonts w:asciiTheme="minorHAnsi" w:hAnsiTheme="minorHAnsi" w:cstheme="minorHAnsi"/>
          <w:sz w:val="22"/>
          <w:szCs w:val="22"/>
        </w:rPr>
        <w:t xml:space="preserve">2022 AHA/ACC/HFSA </w:t>
      </w:r>
      <w:r w:rsidR="007A5CC1" w:rsidRPr="00825034">
        <w:t>HF guideline</w:t>
      </w:r>
      <w:r w:rsidR="00A41B1D">
        <w:t>s</w:t>
      </w:r>
      <w:r w:rsidR="007A5CC1">
        <w:t xml:space="preserve"> </w:t>
      </w:r>
      <w:r w:rsidR="007A5CC1">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rsidR="007A5CC1">
        <w:fldChar w:fldCharType="separate"/>
      </w:r>
      <w:r w:rsidR="000A32C4">
        <w:rPr>
          <w:noProof/>
        </w:rPr>
        <w:t>(Heidenreich et al., 2022)</w:t>
      </w:r>
      <w:r w:rsidR="007A5CC1">
        <w:fldChar w:fldCharType="end"/>
      </w:r>
      <w:r w:rsidR="007A5CC1">
        <w:t>.</w:t>
      </w:r>
      <w:r w:rsidR="000A4954">
        <w:t xml:space="preserve"> </w:t>
      </w:r>
      <w:r w:rsidR="00F67652">
        <w:t>Initiati</w:t>
      </w:r>
      <w:r w:rsidR="00A10DE8">
        <w:t>ng first-line treatment with all four drugs simultaneously</w:t>
      </w:r>
      <w:r w:rsidR="00825034" w:rsidRPr="00825034">
        <w:t xml:space="preserve"> may not be feasible </w:t>
      </w:r>
      <w:r w:rsidR="00825034" w:rsidRPr="00825034">
        <w:lastRenderedPageBreak/>
        <w:t xml:space="preserve">in </w:t>
      </w:r>
      <w:r w:rsidR="00F67652">
        <w:t>some</w:t>
      </w:r>
      <w:r w:rsidR="00825034" w:rsidRPr="00825034">
        <w:t xml:space="preserve"> patients. </w:t>
      </w:r>
      <w:r w:rsidR="00F67652">
        <w:t xml:space="preserve">It is recommended </w:t>
      </w:r>
      <w:r w:rsidR="00D5222D">
        <w:t xml:space="preserve">that </w:t>
      </w:r>
      <w:r w:rsidR="00825034" w:rsidRPr="00825034">
        <w:t xml:space="preserve">medications </w:t>
      </w:r>
      <w:r w:rsidR="00D5222D">
        <w:t xml:space="preserve">are started </w:t>
      </w:r>
      <w:r w:rsidR="00825034" w:rsidRPr="00825034">
        <w:t>sequentially</w:t>
      </w:r>
      <w:r w:rsidR="00F67652">
        <w:t xml:space="preserve"> in these patients</w:t>
      </w:r>
      <w:r w:rsidR="00A10DE8">
        <w:t>,</w:t>
      </w:r>
      <w:r w:rsidR="00F67652">
        <w:t xml:space="preserve"> and the sequence would be determined by </w:t>
      </w:r>
      <w:r w:rsidR="00825034" w:rsidRPr="00825034">
        <w:t>clinical or other factors</w:t>
      </w:r>
      <w:r w:rsidR="00F67652">
        <w:t xml:space="preserve"> (e.g., drug availability) </w:t>
      </w:r>
      <w:r w:rsidR="00F67652">
        <w:fldChar w:fldCharType="begin"/>
      </w:r>
      <w:r w:rsidR="000A32C4">
        <w:instrText xml:space="preserve"> ADDIN EN.CITE &lt;EndNote&gt;&lt;Cite&gt;&lt;Author&gt;Bozkurt&lt;/Author&gt;&lt;Year&gt;2022&lt;/Year&gt;&lt;RecNum&gt;1081&lt;/RecNum&gt;&lt;DisplayText&gt;(Bozkurt, 2022)&lt;/DisplayText&gt;&lt;record&gt;&lt;rec-number&gt;1081&lt;/rec-number&gt;&lt;foreign-keys&gt;&lt;key app="EN" db-id="tv5vtp5rvavte4eretm59vz7rzdrwz5vaxat" timestamp="1687147425"&gt;1081&lt;/key&gt;&lt;/foreign-keys&gt;&lt;ref-type name="Journal Article"&gt;17&lt;/ref-type&gt;&lt;contributors&gt;&lt;authors&gt;&lt;author&gt;Bozkurt, Biykem&lt;/author&gt;&lt;/authors&gt;&lt;/contributors&gt;&lt;titles&gt;&lt;title&gt;How to Initiate and Uptitrate GDMT in Heart Failure: Practical Stepwise Approach to Optimization of GDMT&lt;/title&gt;&lt;secondary-title&gt;JACC: Heart Failure&lt;/secondary-title&gt;&lt;/titles&gt;&lt;periodical&gt;&lt;full-title&gt;JACC: Heart Failure&lt;/full-title&gt;&lt;/periodical&gt;&lt;pages&gt;992-995&lt;/pages&gt;&lt;volume&gt;10&lt;/volume&gt;&lt;number&gt;12&lt;/number&gt;&lt;dates&gt;&lt;year&gt;2022&lt;/year&gt;&lt;pub-dates&gt;&lt;date&gt;2022/12/01/&lt;/date&gt;&lt;/pub-dates&gt;&lt;/dates&gt;&lt;isbn&gt;2213-1779&lt;/isbn&gt;&lt;urls&gt;&lt;related-urls&gt;&lt;url&gt;https://www.sciencedirect.com/science/article/pii/S2213177922006023&lt;/url&gt;&lt;url&gt;https://www.sciencedirect.com/science/article/pii/S2213177922006023?via%3Dihub&lt;/url&gt;&lt;/related-urls&gt;&lt;/urls&gt;&lt;electronic-resource-num&gt;https://doi.org/10.1016/j.jchf.2022.10.005&lt;/electronic-resource-num&gt;&lt;/record&gt;&lt;/Cite&gt;&lt;/EndNote&gt;</w:instrText>
      </w:r>
      <w:r w:rsidR="00F67652">
        <w:fldChar w:fldCharType="separate"/>
      </w:r>
      <w:r w:rsidR="000A32C4">
        <w:rPr>
          <w:noProof/>
        </w:rPr>
        <w:t>(Bozkurt, 2022)</w:t>
      </w:r>
      <w:r w:rsidR="00F67652">
        <w:fldChar w:fldCharType="end"/>
      </w:r>
      <w:r w:rsidR="00F67652">
        <w:t xml:space="preserve">. </w:t>
      </w:r>
      <w:r w:rsidR="00075C46">
        <w:t xml:space="preserve">Once the starting dose is initiated, it is required to </w:t>
      </w:r>
      <w:r w:rsidR="000B2CB2">
        <w:t xml:space="preserve"> up</w:t>
      </w:r>
      <w:r w:rsidR="00D5222D">
        <w:t>-titrate the dose to the target</w:t>
      </w:r>
      <w:r w:rsidR="00075C46">
        <w:t xml:space="preserve"> or maximum tolerated dose</w:t>
      </w:r>
      <w:r w:rsidR="00E30BE1">
        <w:t xml:space="preserve"> </w:t>
      </w:r>
      <w:r w:rsidR="00E30BE1">
        <w:fldChar w:fldCharType="begin"/>
      </w:r>
      <w:r w:rsidR="000A32C4">
        <w:instrText xml:space="preserve"> ADDIN EN.CITE &lt;EndNote&gt;&lt;Cite&gt;&lt;Author&gt;National Heart Foundation of Australia&lt;/Author&gt;&lt;Year&gt;2018&lt;/Year&gt;&lt;RecNum&gt;1058&lt;/RecNum&gt;&lt;DisplayText&gt;(National Heart Foundation of Australia, 2018)&lt;/DisplayText&gt;&lt;record&gt;&lt;rec-number&gt;1058&lt;/rec-number&gt;&lt;foreign-keys&gt;&lt;key app="EN" db-id="tv5vtp5rvavte4eretm59vz7rzdrwz5vaxat" timestamp="1686007860"&gt;1058&lt;/key&gt;&lt;/foreign-keys&gt;&lt;ref-type name="Report"&gt;27&lt;/ref-type&gt;&lt;contributors&gt;&lt;authors&gt;&lt;author&gt;National Heart Foundation of Australia, &lt;/author&gt;&lt;/authors&gt;&lt;/contributors&gt;&lt;titles&gt;&lt;title&gt;Clinical fact sheet - pharmacological management of chronic heart failure with reduced left ventricular ejection fraction (HFrEF) &lt;/title&gt;&lt;/titles&gt;&lt;number&gt;HH-SCPS-004.1.0119&lt;/number&gt;&lt;dates&gt;&lt;year&gt;2018&lt;/year&gt;&lt;pub-dates&gt;&lt;date&gt;February, 2019&lt;/date&gt;&lt;/pub-dates&gt;&lt;/dates&gt;&lt;publisher&gt;National Heart Foundation of Australia, &lt;/publisher&gt;&lt;urls&gt;&lt;related-urls&gt;&lt;url&gt;https://www.heartfoundation.org.au/getmedia/c8889851-5843-40d1-a550-e6e9a9f7d03d/Clinical_Fact_Sheet_-_Pharmacological_Management.pdf&lt;/url&gt;&lt;/related-urls&gt;&lt;/urls&gt;&lt;access-date&gt;5th January 2023&lt;/access-date&gt;&lt;/record&gt;&lt;/Cite&gt;&lt;/EndNote&gt;</w:instrText>
      </w:r>
      <w:r w:rsidR="00E30BE1">
        <w:fldChar w:fldCharType="separate"/>
      </w:r>
      <w:r w:rsidR="000A32C4">
        <w:rPr>
          <w:noProof/>
        </w:rPr>
        <w:t>(National Heart Foundation of Australia, 2018)</w:t>
      </w:r>
      <w:r w:rsidR="00E30BE1">
        <w:fldChar w:fldCharType="end"/>
      </w:r>
      <w:r w:rsidR="00075C46">
        <w:t>.</w:t>
      </w:r>
      <w:r w:rsidR="00075C46" w:rsidRPr="00075C46">
        <w:t xml:space="preserve"> </w:t>
      </w:r>
      <w:r w:rsidR="00075C46">
        <w:t xml:space="preserve">The </w:t>
      </w:r>
      <w:r w:rsidR="00A10DE8">
        <w:t xml:space="preserve">available evidence </w:t>
      </w:r>
      <w:r w:rsidR="004B095C">
        <w:t xml:space="preserve">from </w:t>
      </w:r>
      <w:r w:rsidR="00A10DE8">
        <w:t xml:space="preserve">the clinical trials determines </w:t>
      </w:r>
      <w:r w:rsidR="004B095C">
        <w:t>each drug's optimum or target dose</w:t>
      </w:r>
      <w:r w:rsidR="00075C46">
        <w:t xml:space="preserve"> </w:t>
      </w:r>
      <w:r w:rsidR="00075C46">
        <w:fldChar w:fldCharType="begin">
          <w:fldData xml:space="preserve">PEVuZE5vdGU+PENpdGU+PEF1dGhvcj5IZWlkZW5yZWljaDwvQXV0aG9yPjxZZWFyPjIwMjI8L1ll
YXI+PFJlY051bT4xPC9SZWNOdW0+PERpc3BsYXlUZXh0PihBdGhlcnRvbiBldCBhbC4sIDIwMTg7
IEhlaWRlbnJlaWNoIGV0IGFsLiwgMjAyMik8L0Rpc3BsYXlUZXh0PjxyZWNvcmQ+PHJlYy1udW1i
ZXI+MTwvcmVjLW51bWJlcj48Zm9yZWlnbi1rZXlzPjxrZXkgYXBwPSJFTiIgZGItaWQ9InR2NXZ0
cDVydmF2dGU0ZXJldG01OXZ6N3J6ZHJ3ejV2YXhhdCIgdGltZXN0YW1wPSIxNjg1MzM0NTU4Ij4x
PC9rZXk+PC9mb3JlaWduLWtleXM+PHJlZi10eXBlIG5hbWU9IkpvdXJuYWwgQXJ0aWNsZSI+MTc8
L3JlZi10eXBlPjxjb250cmlidXRvcnM+PGF1dGhvcnM+PGF1dGhvcj5IZWlkZW5yZWljaCwgUGF1
bCBBLjwvYXV0aG9yPjxhdXRob3I+Qm96a3VydCwgQml5a2VtPC9hdXRob3I+PGF1dGhvcj5BZ3Vp
bGFyLCBEYXZpZDwvYXV0aG9yPjxhdXRob3I+QWxsZW4sIExhcnJ5IEEuPC9hdXRob3I+PGF1dGhv
cj5CeXVuLCBKb25pIEouPC9hdXRob3I+PGF1dGhvcj5Db2x2aW4sIE1vbmljYSBNLjwvYXV0aG9y
PjxhdXRob3I+RGVzd2FsLCBBbml0YTwvYXV0aG9yPjxhdXRob3I+RHJhem5lciwgTWFyayBILjwv
YXV0aG9yPjxhdXRob3I+RHVubGF5LCBTaGFubm9uIE0uPC9hdXRob3I+PGF1dGhvcj5FdmVycywg
TGluZGEgUi48L2F1dGhvcj48YXV0aG9yPkZhbmcsIEphbWVzIEMuPC9hdXRob3I+PGF1dGhvcj5G
ZWRzb24sIFNhdml0cmkgRS48L2F1dGhvcj48YXV0aG9yPkZvbmFyb3csIEdyZWdnIEMuPC9hdXRo
b3I+PGF1dGhvcj5IYXllaywgU2FsaW0gUy48L2F1dGhvcj48YXV0aG9yPkhlcm5hbmRleiwgQWRy
aWFuIEYuPC9hdXRob3I+PGF1dGhvcj5LaGF6YW5pZSwgUHJhdGVldGk8L2F1dGhvcj48YXV0aG9y
PktpdHRsZXNvbiwgTWljaGVsbGUgTS48L2F1dGhvcj48YXV0aG9yPkxlZSwgQ2hyaXN0b3BoZXIg
Uy48L2F1dGhvcj48YXV0aG9yPkxpbmssIE1hcmsgUy48L2F1dGhvcj48YXV0aG9yPk1pbGFubywg
Q2FybWVsbyBBLjwvYXV0aG9yPjxhdXRob3I+Tm5hY2hldGEsIExvcnJhaW5lIEMuPC9hdXRob3I+
PGF1dGhvcj5TYW5kaHUsIEFsZXhhbmRlciBULjwvYXV0aG9yPjxhdXRob3I+U3RldmVuc29uLCBM
eW5uZSBXYXJuZXI8L2F1dGhvcj48YXV0aG9yPlZhcmRlbnksIE9ybHk8L2F1dGhvcj48YXV0aG9y
PlZlc3QsIEFtYW5kYSBSLjwvYXV0aG9yPjxhdXRob3I+WWFuY3ksIENseWRlIFcuPC9hdXRob3I+
PC9hdXRob3JzPjwvY29udHJpYnV0b3JzPjx0aXRsZXM+PHRpdGxlPjIwMjIgQUhBL0FDQy9IRlNB
IEd1aWRlbGluZSBmb3IgdGhlIE1hbmFnZW1lbnQgb2YgSGVhcnQgRmFpbHVyZTogQSBSZXBvcnQg
b2YgdGhlIEFtZXJpY2FuIENvbGxlZ2Ugb2YgQ2FyZGlvbG9neS9BbWVyaWNhbiBIZWFydCBBc3Nv
Y2lhdGlvbiBKb2ludCBDb21taXR0ZWUgb24gQ2xpbmljYWwgUHJhY3RpY2UgR3VpZGVsaW5lczwv
dGl0bGU+PHNlY29uZGFyeS10aXRsZT5KLiBBbS4gQ29sbC4gQ2FyZGlvbC48L3NlY29uZGFyeS10
aXRsZT48L3RpdGxlcz48cGVyaW9kaWNhbD48ZnVsbC10aXRsZT5KLiBBbS4gQ29sbC4gQ2FyZGlv
bC48L2Z1bGwtdGl0bGU+PC9wZXJpb2RpY2FsPjxwYWdlcz5lMjYzLWU0MjE8L3BhZ2VzPjx2b2x1
bWU+Nzk8L3ZvbHVtZT48bnVtYmVyPjE3PC9udW1iZXI+PGtleXdvcmRzPjxrZXl3b3JkPkFDQy9B
SEEgQ2xpbmljYWwgUHJhY3RpY2UgR3VpZGVsaW5lczwva2V5d29yZD48a2V5d29yZD5BQ0UgaW5o
aWJpdG9yczwva2V5d29yZD48a2V5d29yZD5hY3V0ZSBkZWNvbXBlbnNhdGVkIGhlYXJ0IGZhaWx1
cmU8L2tleXdvcmQ+PGtleXdvcmQ+QWRyZW5lcmdpYyBiZXRhIGJsb2NrZXJzPC9rZXl3b3JkPjxr
ZXl3b3JkPkFtZXJpY2FuIEhlYXJ0IEFzc29jaWF0aW9uPC9rZXl3b3JkPjxrZXl3b3JkPkFteWxv
aWRvc2lzPC9rZXl3b3JkPjxrZXl3b3JkPkFuZ2lvdGVuc2luPC9rZXl3b3JkPjxrZXl3b3JkPmFu
Z2lvdGVuc2luIGFuZCBuZXByaWx5c2luIHJlY2VwdG9yIGFudGFnb25pc3Q8L2tleXdvcmQ+PGtl
eXdvcmQ+YW5naW90ZW5zaW4gcmVjZXB0b3IgYW50YWdvbmlzdDwva2V5d29yZD48a2V5d29yZD5B
dHJpYWwgZmlicmlsbGF0aW9uPC9rZXl3b3JkPjxrZXl3b3JkPmJldGEgYmxvY2tlcnM8L2tleXdv
cmQ+PGtleXdvcmQ+Y2FyZGlhYyBhbXlsb2lkb3Npczwva2V5d29yZD48a2V5d29yZD5jYXJkaWFj
IGZhaWx1cmU8L2tleXdvcmQ+PGtleXdvcmQ+Q2FyZGlhYyBwYXRpZW50czwva2V5d29yZD48a2V5
d29yZD5jYXJkaW8tb25jb2xvZ3k8L2tleXdvcmQ+PGtleXdvcmQ+Y2FyZGlvZ2VuaWMgc2hvY2s8
L2tleXdvcmQ+PGtleXdvcmQ+Q2FyZGlvbG9neTwva2V5d29yZD48a2V5d29yZD5jYXJkaW9teW9w
YXRoeTwva2V5d29yZD48a2V5d29yZD5jYXJkaW9teW9wYXRoeSBpbiBwcmVnbmFuY3k8L2tleXdv
cmQ+PGtleXdvcmQ+Y2hyb25pYyBoZWFydCBmYWlsdXJlPC9rZXl3b3JkPjxrZXl3b3JkPmNvbmdl
c3RpdmUgaGVhcnQgZmFpbHVyZTwva2V5d29yZD48a2V5d29yZD5kaWFiZXRlczwva2V5d29yZD48
a2V5d29yZD5ndWlkZWxpbmUtZGlyZWN0ZWQgbWVkaWNhbCB0aGVyYXB5PC9rZXl3b3JkPjxrZXl3
b3JkPkhlYXJ0PC9rZXl3b3JkPjxrZXl3b3JkPkhlYXJ0IGZhaWx1cmU8L2tleXdvcmQ+PGtleXdv
cmQ+SGVhcnQgRmFpbHVyZSAtIGRydWcgdGhlcmFweTwva2V5d29yZD48a2V5d29yZD5IZWFydCBG
YWlsdXJlIC0gdGhlcmFweTwva2V5d29yZD48a2V5d29yZD5oZWFydCBmYWlsdXJlIHJlaGFiaWxp
dGF0aW9uPC9rZXl3b3JkPjxrZXl3b3JkPmhlYXJ0IGZhaWx1cmUgd2l0aCBtaWxkbHkgcmVkdWNl
ZCBlamVjdGlvbiBmcmFjdGlvbjwva2V5d29yZD48a2V5d29yZD5oZWFydCBmYWlsdXJlIHdpdGgg
cHJlc2VydmVkIGVqZWN0aW9uIGZyYWN0aW9uPC9rZXl3b3JkPjxrZXl3b3JkPmhlYXJ0IGZhaWx1
cmUgd2l0aCByZWR1Y2VkIGVqZWN0aW9uIGZyYWN0aW9uPC9rZXl3b3JkPjxrZXl3b3JkPkh1bWFu
czwva2V5d29yZD48a2V5d29yZD5NZWRpY2FsIGNhcmU8L2tleXdvcmQ+PGtleXdvcmQ+TWVkaWNh
bCByZXNlYXJjaDwva2V5d29yZD48a2V5d29yZD5NZWRpY2luZSwgRXhwZXJpbWVudGFsPC9rZXl3
b3JkPjxrZXl3b3JkPm1pbmVyYWxvY29ydGljb2lkIHJlY2VwdG9yIGFudGFnb25pc3RzPC9rZXl3
b3JkPjxrZXl3b3JkPm1pdHJhbCByZWd1cmdpdGF0aW9uPC9rZXl3b3JkPjxrZXl3b3JkPnBhbGxp
YXRpdmUgY2FyZTwva2V5d29yZD48a2V5d29yZD5QYWxsaWF0aXZlIHRyZWF0bWVudDwva2V5d29y
ZD48a2V5d29yZD5RdWFsaXR5IG1hbmFnZW1lbnQ8L2tleXdvcmQ+PGtleXdvcmQ+cmVkdWNlZCBl
amVjdGlvbiBmcmFjdGlvbjwva2V5d29yZD48a2V5d29yZD5SZXNlYXJjaCBSZXBvcnQ8L2tleXdv
cmQ+PGtleXdvcmQ+cmlnaHQgaGVhcnQgcHJlc3N1cmU8L2tleXdvcmQ+PGtleXdvcmQ+c2FjdWJp
dHJpbC12YWxzYXJ0YW48L2tleXdvcmQ+PGtleXdvcmQ+U0dMVDIgaW5oaWJpdG9yczwva2V5d29y
ZD48a2V5d29yZD5TaG9jazwva2V5d29yZD48a2V5d29yZD5zb2NpYWwgZGV0ZXJtaW5hbnRzIG9m
IGhlYWx0aDwva2V5d29yZD48a2V5d29yZD5zb2RpdW0gZ2x1Y29zZSBjby10cmFuc3BvcnRlciAy
PC9rZXl3b3JkPjxrZXl3b3JkPnN5c3RvbGljIGhlYXJ0IGZhaWx1cmU8L2tleXdvcmQ+PGtleXdv
cmQ+VHJhZGUgYW5kIHByb2Zlc3Npb25hbCBhc3NvY2lhdGlvbnM8L2tleXdvcmQ+PGtleXdvcmQ+
VW5pdGVkIFN0YXRlczwva2V5d29yZD48a2V5d29yZD5WYWxzYXJ0YW48L2tleXdvcmQ+PGtleXdv
cmQ+dmFsdnVsYXIgaGVhcnQgZGlzZWFzZTwva2V5d29yZD48L2tleXdvcmRzPjxkYXRlcz48eWVh
cj4yMDIyPC95ZWFyPjwvZGF0ZXM+PHB1Yi1sb2NhdGlvbj5Vbml0ZWQgU3RhdGVzPC9wdWItbG9j
YXRpb24+PHB1Ymxpc2hlcj5FbHNldmllciBCLlY8L3B1Ymxpc2hlcj48aXNibj4wNzM1LTEwOTc8
L2lzYm4+PHVybHM+PHJlbGF0ZWQtdXJscz48dXJsPmh0dHBzOi8vd3d3LnNjaWVuY2VkaXJlY3Qu
Y29tL3NjaWVuY2UvYXJ0aWNsZS9waWkvUzA3MzUxMDk3MjEwODM5NTk/dmlhJTNEaWh1YjwvdXJs
PjwvcmVsYXRlZC11cmxzPjwvdXJscz48ZWxlY3Ryb25pYy1yZXNvdXJjZS1udW0+MTAuMTAxNi9q
LmphY2MuMjAyMS4xMi4wMTI8L2VsZWN0cm9uaWMtcmVzb3VyY2UtbnVtPjwvcmVjb3JkPjwvQ2l0
ZT48Q2l0ZT48QXV0aG9yPkF0aGVydG9uPC9BdXRob3I+PFllYXI+MjAxODwvWWVhcj48UmVjTnVt
PjEwNTA8L1JlY051bT48cmVjb3JkPjxyZWMtbnVtYmVyPjEwNTA8L3JlYy1udW1iZXI+PGZvcmVp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Tm90ZT4A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YXI+PFJlY051bT4xPC9SZWNOdW0+PERpc3BsYXlUZXh0PihBdGhlcnRvbiBldCBhbC4sIDIwMTg7
IEhlaWRlbnJlaWNoIGV0IGFsLiwgMjAyMik8L0Rpc3BsYXlUZXh0PjxyZWNvcmQ+PHJlYy1udW1i
ZXI+MTwvcmVjLW51bWJlcj48Zm9yZWlnbi1rZXlzPjxrZXkgYXBwPSJFTiIgZGItaWQ9InR2NXZ0
cDVydmF2dGU0ZXJldG01OXZ6N3J6ZHJ3ejV2YXhhdCIgdGltZXN0YW1wPSIxNjg1MzM0NTU4Ij4x
PC9rZXk+PC9mb3JlaWduLWtleXM+PHJlZi10eXBlIG5hbWU9IkpvdXJuYWwgQXJ0aWNsZSI+MTc8
L3JlZi10eXBlPjxjb250cmlidXRvcnM+PGF1dGhvcnM+PGF1dGhvcj5IZWlkZW5yZWljaCwgUGF1
bCBBLjwvYXV0aG9yPjxhdXRob3I+Qm96a3VydCwgQml5a2VtPC9hdXRob3I+PGF1dGhvcj5BZ3Vp
bGFyLCBEYXZpZDwvYXV0aG9yPjxhdXRob3I+QWxsZW4sIExhcnJ5IEEuPC9hdXRob3I+PGF1dGhv
cj5CeXVuLCBKb25pIEouPC9hdXRob3I+PGF1dGhvcj5Db2x2aW4sIE1vbmljYSBNLjwvYXV0aG9y
PjxhdXRob3I+RGVzd2FsLCBBbml0YTwvYXV0aG9yPjxhdXRob3I+RHJhem5lciwgTWFyayBILjwv
YXV0aG9yPjxhdXRob3I+RHVubGF5LCBTaGFubm9uIE0uPC9hdXRob3I+PGF1dGhvcj5FdmVycywg
TGluZGEgUi48L2F1dGhvcj48YXV0aG9yPkZhbmcsIEphbWVzIEMuPC9hdXRob3I+PGF1dGhvcj5G
ZWRzb24sIFNhdml0cmkgRS48L2F1dGhvcj48YXV0aG9yPkZvbmFyb3csIEdyZWdnIEMuPC9hdXRo
b3I+PGF1dGhvcj5IYXllaywgU2FsaW0gUy48L2F1dGhvcj48YXV0aG9yPkhlcm5hbmRleiwgQWRy
aWFuIEYuPC9hdXRob3I+PGF1dGhvcj5LaGF6YW5pZSwgUHJhdGVldGk8L2F1dGhvcj48YXV0aG9y
PktpdHRsZXNvbiwgTWljaGVsbGUgTS48L2F1dGhvcj48YXV0aG9yPkxlZSwgQ2hyaXN0b3BoZXIg
Uy48L2F1dGhvcj48YXV0aG9yPkxpbmssIE1hcmsgUy48L2F1dGhvcj48YXV0aG9yPk1pbGFubywg
Q2FybWVsbyBBLjwvYXV0aG9yPjxhdXRob3I+Tm5hY2hldGEsIExvcnJhaW5lIEMuPC9hdXRob3I+
PGF1dGhvcj5TYW5kaHUsIEFsZXhhbmRlciBULjwvYXV0aG9yPjxhdXRob3I+U3RldmVuc29uLCBM
eW5uZSBXYXJuZXI8L2F1dGhvcj48YXV0aG9yPlZhcmRlbnksIE9ybHk8L2F1dGhvcj48YXV0aG9y
PlZlc3QsIEFtYW5kYSBSLjwvYXV0aG9yPjxhdXRob3I+WWFuY3ksIENseWRlIFcuPC9hdXRob3I+
PC9hdXRob3JzPjwvY29udHJpYnV0b3JzPjx0aXRsZXM+PHRpdGxlPjIwMjIgQUhBL0FDQy9IRlNB
IEd1aWRlbGluZSBmb3IgdGhlIE1hbmFnZW1lbnQgb2YgSGVhcnQgRmFpbHVyZTogQSBSZXBvcnQg
b2YgdGhlIEFtZXJpY2FuIENvbGxlZ2Ugb2YgQ2FyZGlvbG9neS9BbWVyaWNhbiBIZWFydCBBc3Nv
Y2lhdGlvbiBKb2ludCBDb21taXR0ZWUgb24gQ2xpbmljYWwgUHJhY3RpY2UgR3VpZGVsaW5lczwv
dGl0bGU+PHNlY29uZGFyeS10aXRsZT5KLiBBbS4gQ29sbC4gQ2FyZGlvbC48L3NlY29uZGFyeS10
aXRsZT48L3RpdGxlcz48cGVyaW9kaWNhbD48ZnVsbC10aXRsZT5KLiBBbS4gQ29sbC4gQ2FyZGlv
bC48L2Z1bGwtdGl0bGU+PC9wZXJpb2RpY2FsPjxwYWdlcz5lMjYzLWU0MjE8L3BhZ2VzPjx2b2x1
bWU+Nzk8L3ZvbHVtZT48bnVtYmVyPjE3PC9udW1iZXI+PGtleXdvcmRzPjxrZXl3b3JkPkFDQy9B
SEEgQ2xpbmljYWwgUHJhY3RpY2UgR3VpZGVsaW5lczwva2V5d29yZD48a2V5d29yZD5BQ0UgaW5o
aWJpdG9yczwva2V5d29yZD48a2V5d29yZD5hY3V0ZSBkZWNvbXBlbnNhdGVkIGhlYXJ0IGZhaWx1
cmU8L2tleXdvcmQ+PGtleXdvcmQ+QWRyZW5lcmdpYyBiZXRhIGJsb2NrZXJzPC9rZXl3b3JkPjxr
ZXl3b3JkPkFtZXJpY2FuIEhlYXJ0IEFzc29jaWF0aW9uPC9rZXl3b3JkPjxrZXl3b3JkPkFteWxv
aWRvc2lzPC9rZXl3b3JkPjxrZXl3b3JkPkFuZ2lvdGVuc2luPC9rZXl3b3JkPjxrZXl3b3JkPmFu
Z2lvdGVuc2luIGFuZCBuZXByaWx5c2luIHJlY2VwdG9yIGFudGFnb25pc3Q8L2tleXdvcmQ+PGtl
eXdvcmQ+YW5naW90ZW5zaW4gcmVjZXB0b3IgYW50YWdvbmlzdDwva2V5d29yZD48a2V5d29yZD5B
dHJpYWwgZmlicmlsbGF0aW9uPC9rZXl3b3JkPjxrZXl3b3JkPmJldGEgYmxvY2tlcnM8L2tleXdv
cmQ+PGtleXdvcmQ+Y2FyZGlhYyBhbXlsb2lkb3Npczwva2V5d29yZD48a2V5d29yZD5jYXJkaWFj
IGZhaWx1cmU8L2tleXdvcmQ+PGtleXdvcmQ+Q2FyZGlhYyBwYXRpZW50czwva2V5d29yZD48a2V5
d29yZD5jYXJkaW8tb25jb2xvZ3k8L2tleXdvcmQ+PGtleXdvcmQ+Y2FyZGlvZ2VuaWMgc2hvY2s8
L2tleXdvcmQ+PGtleXdvcmQ+Q2FyZGlvbG9neTwva2V5d29yZD48a2V5d29yZD5jYXJkaW9teW9w
YXRoeTwva2V5d29yZD48a2V5d29yZD5jYXJkaW9teW9wYXRoeSBpbiBwcmVnbmFuY3k8L2tleXdv
cmQ+PGtleXdvcmQ+Y2hyb25pYyBoZWFydCBmYWlsdXJlPC9rZXl3b3JkPjxrZXl3b3JkPmNvbmdl
c3RpdmUgaGVhcnQgZmFpbHVyZTwva2V5d29yZD48a2V5d29yZD5kaWFiZXRlczwva2V5d29yZD48
a2V5d29yZD5ndWlkZWxpbmUtZGlyZWN0ZWQgbWVkaWNhbCB0aGVyYXB5PC9rZXl3b3JkPjxrZXl3
b3JkPkhlYXJ0PC9rZXl3b3JkPjxrZXl3b3JkPkhlYXJ0IGZhaWx1cmU8L2tleXdvcmQ+PGtleXdv
cmQ+SGVhcnQgRmFpbHVyZSAtIGRydWcgdGhlcmFweTwva2V5d29yZD48a2V5d29yZD5IZWFydCBG
YWlsdXJlIC0gdGhlcmFweTwva2V5d29yZD48a2V5d29yZD5oZWFydCBmYWlsdXJlIHJlaGFiaWxp
dGF0aW9uPC9rZXl3b3JkPjxrZXl3b3JkPmhlYXJ0IGZhaWx1cmUgd2l0aCBtaWxkbHkgcmVkdWNl
ZCBlamVjdGlvbiBmcmFjdGlvbjwva2V5d29yZD48a2V5d29yZD5oZWFydCBmYWlsdXJlIHdpdGgg
cHJlc2VydmVkIGVqZWN0aW9uIGZyYWN0aW9uPC9rZXl3b3JkPjxrZXl3b3JkPmhlYXJ0IGZhaWx1
cmUgd2l0aCByZWR1Y2VkIGVqZWN0aW9uIGZyYWN0aW9uPC9rZXl3b3JkPjxrZXl3b3JkPkh1bWFu
czwva2V5d29yZD48a2V5d29yZD5NZWRpY2FsIGNhcmU8L2tleXdvcmQ+PGtleXdvcmQ+TWVkaWNh
bCByZXNlYXJjaDwva2V5d29yZD48a2V5d29yZD5NZWRpY2luZSwgRXhwZXJpbWVudGFsPC9rZXl3
b3JkPjxrZXl3b3JkPm1pbmVyYWxvY29ydGljb2lkIHJlY2VwdG9yIGFudGFnb25pc3RzPC9rZXl3
b3JkPjxrZXl3b3JkPm1pdHJhbCByZWd1cmdpdGF0aW9uPC9rZXl3b3JkPjxrZXl3b3JkPnBhbGxp
YXRpdmUgY2FyZTwva2V5d29yZD48a2V5d29yZD5QYWxsaWF0aXZlIHRyZWF0bWVudDwva2V5d29y
ZD48a2V5d29yZD5RdWFsaXR5IG1hbmFnZW1lbnQ8L2tleXdvcmQ+PGtleXdvcmQ+cmVkdWNlZCBl
amVjdGlvbiBmcmFjdGlvbjwva2V5d29yZD48a2V5d29yZD5SZXNlYXJjaCBSZXBvcnQ8L2tleXdv
cmQ+PGtleXdvcmQ+cmlnaHQgaGVhcnQgcHJlc3N1cmU8L2tleXdvcmQ+PGtleXdvcmQ+c2FjdWJp
dHJpbC12YWxzYXJ0YW48L2tleXdvcmQ+PGtleXdvcmQ+U0dMVDIgaW5oaWJpdG9yczwva2V5d29y
ZD48a2V5d29yZD5TaG9jazwva2V5d29yZD48a2V5d29yZD5zb2NpYWwgZGV0ZXJtaW5hbnRzIG9m
IGhlYWx0aDwva2V5d29yZD48a2V5d29yZD5zb2RpdW0gZ2x1Y29zZSBjby10cmFuc3BvcnRlciAy
PC9rZXl3b3JkPjxrZXl3b3JkPnN5c3RvbGljIGhlYXJ0IGZhaWx1cmU8L2tleXdvcmQ+PGtleXdv
cmQ+VHJhZGUgYW5kIHByb2Zlc3Npb25hbCBhc3NvY2lhdGlvbnM8L2tleXdvcmQ+PGtleXdvcmQ+
VW5pdGVkIFN0YXRlczwva2V5d29yZD48a2V5d29yZD5WYWxzYXJ0YW48L2tleXdvcmQ+PGtleXdv
cmQ+dmFsdnVsYXIgaGVhcnQgZGlzZWFzZTwva2V5d29yZD48L2tleXdvcmRzPjxkYXRlcz48eWVh
cj4yMDIyPC95ZWFyPjwvZGF0ZXM+PHB1Yi1sb2NhdGlvbj5Vbml0ZWQgU3RhdGVzPC9wdWItbG9j
YXRpb24+PHB1Ymxpc2hlcj5FbHNldmllciBCLlY8L3B1Ymxpc2hlcj48aXNibj4wNzM1LTEwOTc8
L2lzYm4+PHVybHM+PHJlbGF0ZWQtdXJscz48dXJsPmh0dHBzOi8vd3d3LnNjaWVuY2VkaXJlY3Qu
Y29tL3NjaWVuY2UvYXJ0aWNsZS9waWkvUzA3MzUxMDk3MjEwODM5NTk/dmlhJTNEaWh1YjwvdXJs
PjwvcmVsYXRlZC11cmxzPjwvdXJscz48ZWxlY3Ryb25pYy1yZXNvdXJjZS1udW0+MTAuMTAxNi9q
LmphY2MuMjAyMS4xMi4wMTI8L2VsZWN0cm9uaWMtcmVzb3VyY2UtbnVtPjwvcmVjb3JkPjwvQ2l0
ZT48Q2l0ZT48QXV0aG9yPkF0aGVydG9uPC9BdXRob3I+PFllYXI+MjAxODwvWWVhcj48UmVjTnVt
PjEwNTA8L1JlY051bT48cmVjb3JkPjxyZWMtbnVtYmVyPjEwNTA8L3JlYy1udW1iZXI+PGZvcmVp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Tm90ZT4A
</w:fldData>
        </w:fldChar>
      </w:r>
      <w:r w:rsidR="000A32C4">
        <w:instrText xml:space="preserve"> ADDIN EN.CITE.DATA </w:instrText>
      </w:r>
      <w:r w:rsidR="000A32C4">
        <w:fldChar w:fldCharType="end"/>
      </w:r>
      <w:r w:rsidR="00075C46">
        <w:fldChar w:fldCharType="separate"/>
      </w:r>
      <w:r w:rsidR="000A32C4">
        <w:rPr>
          <w:noProof/>
        </w:rPr>
        <w:t>(Atherton et al., 2018; Heidenreich et al., 2022)</w:t>
      </w:r>
      <w:r w:rsidR="00075C46">
        <w:fldChar w:fldCharType="end"/>
      </w:r>
      <w:r w:rsidR="00075C46">
        <w:t xml:space="preserve">. The up-titration frequency could be </w:t>
      </w:r>
      <w:r w:rsidR="00075C46" w:rsidRPr="00F67652">
        <w:t xml:space="preserve">every 1 to 2 weeks depending on the patient’s </w:t>
      </w:r>
      <w:r w:rsidR="00075C46">
        <w:t>signs</w:t>
      </w:r>
      <w:r w:rsidR="00A10DE8">
        <w:t>, symptoms,</w:t>
      </w:r>
      <w:r w:rsidR="00075C46">
        <w:t xml:space="preserve"> </w:t>
      </w:r>
      <w:r w:rsidR="00075C46" w:rsidRPr="00F67652">
        <w:t xml:space="preserve">and </w:t>
      </w:r>
      <w:r w:rsidR="00075C46">
        <w:t xml:space="preserve">clinical indicators </w:t>
      </w:r>
      <w:r w:rsidR="00075C46">
        <w:fldChar w:fldCharType="begin"/>
      </w:r>
      <w:r w:rsidR="000A32C4">
        <w:instrText xml:space="preserve"> ADDIN EN.CITE &lt;EndNote&gt;&lt;Cite&gt;&lt;Author&gt;Bozkurt&lt;/Author&gt;&lt;Year&gt;2022&lt;/Year&gt;&lt;RecNum&gt;1081&lt;/RecNum&gt;&lt;DisplayText&gt;(Bozkurt, 2022)&lt;/DisplayText&gt;&lt;record&gt;&lt;rec-number&gt;1081&lt;/rec-number&gt;&lt;foreign-keys&gt;&lt;key app="EN" db-id="tv5vtp5rvavte4eretm59vz7rzdrwz5vaxat" timestamp="1687147425"&gt;1081&lt;/key&gt;&lt;/foreign-keys&gt;&lt;ref-type name="Journal Article"&gt;17&lt;/ref-type&gt;&lt;contributors&gt;&lt;authors&gt;&lt;author&gt;Bozkurt, Biykem&lt;/author&gt;&lt;/authors&gt;&lt;/contributors&gt;&lt;titles&gt;&lt;title&gt;How to Initiate and Uptitrate GDMT in Heart Failure: Practical Stepwise Approach to Optimization of GDMT&lt;/title&gt;&lt;secondary-title&gt;JACC: Heart Failure&lt;/secondary-title&gt;&lt;/titles&gt;&lt;periodical&gt;&lt;full-title&gt;JACC: Heart Failure&lt;/full-title&gt;&lt;/periodical&gt;&lt;pages&gt;992-995&lt;/pages&gt;&lt;volume&gt;10&lt;/volume&gt;&lt;number&gt;12&lt;/number&gt;&lt;dates&gt;&lt;year&gt;2022&lt;/year&gt;&lt;pub-dates&gt;&lt;date&gt;2022/12/01/&lt;/date&gt;&lt;/pub-dates&gt;&lt;/dates&gt;&lt;isbn&gt;2213-1779&lt;/isbn&gt;&lt;urls&gt;&lt;related-urls&gt;&lt;url&gt;https://www.sciencedirect.com/science/article/pii/S2213177922006023&lt;/url&gt;&lt;url&gt;https://www.sciencedirect.com/science/article/pii/S2213177922006023?via%3Dihub&lt;/url&gt;&lt;/related-urls&gt;&lt;/urls&gt;&lt;electronic-resource-num&gt;https://doi.org/10.1016/j.jchf.2022.10.005&lt;/electronic-resource-num&gt;&lt;/record&gt;&lt;/Cite&gt;&lt;/EndNote&gt;</w:instrText>
      </w:r>
      <w:r w:rsidR="00075C46">
        <w:fldChar w:fldCharType="separate"/>
      </w:r>
      <w:r w:rsidR="000A32C4">
        <w:rPr>
          <w:noProof/>
        </w:rPr>
        <w:t>(Bozkurt, 2022)</w:t>
      </w:r>
      <w:r w:rsidR="00075C46">
        <w:fldChar w:fldCharType="end"/>
      </w:r>
      <w:r w:rsidR="00075C46">
        <w:t>.</w:t>
      </w:r>
      <w:r w:rsidR="00083E42" w:rsidRPr="00083E42">
        <w:t xml:space="preserve"> </w:t>
      </w:r>
      <w:r w:rsidR="00083E42">
        <w:t xml:space="preserve">The first line therapy </w:t>
      </w:r>
      <w:r w:rsidR="00D5222D">
        <w:t xml:space="preserve">can </w:t>
      </w:r>
      <w:r w:rsidR="00083E42">
        <w:t xml:space="preserve">also </w:t>
      </w:r>
      <w:r w:rsidR="00D5222D">
        <w:t xml:space="preserve">be </w:t>
      </w:r>
      <w:r w:rsidR="00083E42" w:rsidRPr="00083E42">
        <w:t xml:space="preserve">followed by </w:t>
      </w:r>
      <w:r w:rsidR="00083E42">
        <w:t xml:space="preserve">further </w:t>
      </w:r>
      <w:r w:rsidR="00083E42" w:rsidRPr="00083E42">
        <w:t xml:space="preserve">additional </w:t>
      </w:r>
      <w:r w:rsidR="00083E42" w:rsidRPr="00083E42">
        <w:lastRenderedPageBreak/>
        <w:t xml:space="preserve">therapies such as hydralazine nitrates </w:t>
      </w:r>
      <w:r w:rsidR="00083E42">
        <w:t xml:space="preserve">depending on the requirement of the patient as well as </w:t>
      </w:r>
      <w:r w:rsidR="00083E42" w:rsidRPr="00083E42">
        <w:t>treatment for comorbidities such as iron deficiency, diabetes</w:t>
      </w:r>
      <w:r w:rsidR="00083E42">
        <w:t>,</w:t>
      </w:r>
      <w:r w:rsidR="00083E42" w:rsidRPr="00083E42">
        <w:t xml:space="preserve"> atrial fibrillation</w:t>
      </w:r>
      <w:r w:rsidR="00083E42">
        <w:t xml:space="preserve"> and </w:t>
      </w:r>
      <w:r w:rsidR="00083E42" w:rsidRPr="00083E42">
        <w:t>ischemic heart disease</w:t>
      </w:r>
      <w:r w:rsidR="00083E42">
        <w:t xml:space="preserve"> </w:t>
      </w:r>
      <w:r w:rsidR="00083E42">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 </w:instrText>
      </w:r>
      <w:r w:rsidR="000A32C4">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instrText xml:space="preserve"> ADDIN EN.CITE.DATA </w:instrText>
      </w:r>
      <w:r w:rsidR="000A32C4">
        <w:fldChar w:fldCharType="end"/>
      </w:r>
      <w:r w:rsidR="00083E42">
        <w:fldChar w:fldCharType="separate"/>
      </w:r>
      <w:r w:rsidR="000A32C4">
        <w:rPr>
          <w:noProof/>
        </w:rPr>
        <w:t>(Heidenreich et al., 2022)</w:t>
      </w:r>
      <w:r w:rsidR="00083E42">
        <w:fldChar w:fldCharType="end"/>
      </w:r>
      <w:r w:rsidR="00083E42">
        <w:t>.</w:t>
      </w:r>
      <w:r w:rsidR="00083E42" w:rsidRPr="00083E42">
        <w:t xml:space="preserve"> </w:t>
      </w:r>
    </w:p>
    <w:p w14:paraId="422C0CD9" w14:textId="3AFF9D5C" w:rsidR="00083E42" w:rsidRDefault="006A0D1D" w:rsidP="007B4C76">
      <w:pPr>
        <w:jc w:val="both"/>
      </w:pPr>
      <w:r>
        <w:t>T</w:t>
      </w:r>
      <w:r w:rsidR="00E30BE1" w:rsidRPr="00E30BE1">
        <w:t>he 2018 NHFA/CSANZ guidelines did not give specific recommendations for patients with HFpEF</w:t>
      </w:r>
      <w:r w:rsidR="00E30BE1">
        <w:t xml:space="preserve">. However, the recent consensus statement suggested </w:t>
      </w:r>
      <w:r w:rsidR="00E30BE1" w:rsidRPr="00E30BE1">
        <w:t>SGLT2 inhibitor (empagliflozin) in patients with HFpEF to decrease cardiovascular mortality or hospitali</w:t>
      </w:r>
      <w:r w:rsidR="00C7634F">
        <w:t>s</w:t>
      </w:r>
      <w:r w:rsidR="00E30BE1" w:rsidRPr="00E30BE1">
        <w:t>ation</w:t>
      </w:r>
      <w:r w:rsidR="00E30BE1">
        <w:t xml:space="preserve"> </w:t>
      </w:r>
      <w:r w:rsidR="00E30BE1">
        <w:fldChar w:fldCharType="begin"/>
      </w:r>
      <w:r w:rsidR="000A32C4">
        <w:instrText xml:space="preserve"> ADDIN EN.CITE &lt;EndNote&gt;&lt;Cite&gt;&lt;Author&gt;Sindone&lt;/Author&gt;&lt;Year&gt;2022&lt;/Year&gt;&lt;RecNum&gt;1080&lt;/RecNum&gt;&lt;DisplayText&gt;(Sindone et al., 2022)&lt;/DisplayText&gt;&lt;record&gt;&lt;rec-number&gt;1080&lt;/rec-number&gt;&lt;foreign-keys&gt;&lt;key app="EN" db-id="tv5vtp5rvavte4eretm59vz7rzdrwz5vaxat" timestamp="1687144983"&gt;1080&lt;/key&gt;&lt;/foreign-keys&gt;&lt;ref-type name="Journal Article"&gt;17&lt;/ref-type&gt;&lt;contributors&gt;&lt;authors&gt;&lt;author&gt;Sindone, Andrew P&lt;/author&gt;&lt;author&gt;De Pasquale, Carmine&lt;/author&gt;&lt;author&gt;Amerena, John&lt;/author&gt;&lt;author&gt;Burdeniuk, Christine&lt;/author&gt;&lt;author&gt;Chan, Alicia&lt;/author&gt;&lt;author&gt;Coats, Andrew&lt;/author&gt;&lt;author&gt;Hare, David L&lt;/author&gt;&lt;author&gt;Macdonald, Peter&lt;/author&gt;&lt;author&gt;Sverdlov, Aaron&lt;/author&gt;&lt;author&gt;Atherton, John J&lt;/author&gt;&lt;/authors&gt;&lt;/contributors&gt;&lt;titles&gt;&lt;title&gt;Consensus statement on the current pharmacological prevention and management of heart failure&lt;/title&gt;&lt;secondary-title&gt;Medical Journal of Australia&lt;/secondary-title&gt;&lt;/titles&gt;&lt;periodical&gt;&lt;full-title&gt;Medical Journal of Australia&lt;/full-title&gt;&lt;/periodical&gt;&lt;pages&gt;212-217&lt;/pages&gt;&lt;volume&gt;217&lt;/volume&gt;&lt;number&gt;4&lt;/number&gt;&lt;dates&gt;&lt;year&gt;2022&lt;/year&gt;&lt;/dates&gt;&lt;isbn&gt;0025-729X&lt;/isbn&gt;&lt;urls&gt;&lt;related-urls&gt;&lt;url&gt;https://onlinelibrary.wiley.com/doi/abs/10.5694/mja2.51656&lt;/url&gt;&lt;url&gt;https://www.ncbi.nlm.nih.gov/pmc/articles/PMC9545515/pdf/MJA2-217-212.pdf&lt;/url&gt;&lt;/related-urls&gt;&lt;/urls&gt;&lt;electronic-resource-num&gt;https://doi.org/10.5694/mja2.51656&lt;/electronic-resource-num&gt;&lt;/record&gt;&lt;/Cite&gt;&lt;/EndNote&gt;</w:instrText>
      </w:r>
      <w:r w:rsidR="00E30BE1">
        <w:fldChar w:fldCharType="separate"/>
      </w:r>
      <w:r w:rsidR="000A32C4">
        <w:rPr>
          <w:noProof/>
        </w:rPr>
        <w:t>(Sindone et al., 2022)</w:t>
      </w:r>
      <w:r w:rsidR="00E30BE1">
        <w:fldChar w:fldCharType="end"/>
      </w:r>
      <w:r w:rsidR="00E30BE1">
        <w:t>.</w:t>
      </w:r>
      <w:r w:rsidR="00E30BE1" w:rsidRPr="00E30BE1">
        <w:t xml:space="preserve"> </w:t>
      </w:r>
    </w:p>
    <w:p w14:paraId="39310036" w14:textId="33B5F058" w:rsidR="003B0C27" w:rsidRPr="003B0C27" w:rsidRDefault="006A0D1D" w:rsidP="007B4C76">
      <w:pPr>
        <w:jc w:val="both"/>
        <w:rPr>
          <w:rStyle w:val="cf01"/>
          <w:rFonts w:asciiTheme="minorHAnsi" w:hAnsiTheme="minorHAnsi" w:cstheme="minorHAnsi"/>
          <w:sz w:val="22"/>
          <w:szCs w:val="22"/>
        </w:rPr>
      </w:pPr>
      <w:r w:rsidRPr="003B0C27">
        <w:rPr>
          <w:rStyle w:val="cf01"/>
          <w:rFonts w:asciiTheme="minorHAnsi" w:hAnsiTheme="minorHAnsi" w:cstheme="minorHAnsi"/>
          <w:sz w:val="22"/>
          <w:szCs w:val="22"/>
        </w:rPr>
        <w:t xml:space="preserve">Of note, the application mentioned inotropes under comparator. However, inotropes may </w:t>
      </w:r>
      <w:r w:rsidR="000B2CB2">
        <w:rPr>
          <w:rStyle w:val="cf01"/>
          <w:rFonts w:asciiTheme="minorHAnsi" w:hAnsiTheme="minorHAnsi" w:cstheme="minorHAnsi"/>
          <w:sz w:val="22"/>
          <w:szCs w:val="22"/>
        </w:rPr>
        <w:t xml:space="preserve">be </w:t>
      </w:r>
      <w:r w:rsidRPr="003B0C27">
        <w:rPr>
          <w:rStyle w:val="cf01"/>
          <w:rFonts w:asciiTheme="minorHAnsi" w:hAnsiTheme="minorHAnsi" w:cstheme="minorHAnsi"/>
          <w:sz w:val="22"/>
          <w:szCs w:val="22"/>
        </w:rPr>
        <w:t>indicate</w:t>
      </w:r>
      <w:r w:rsidR="000B2CB2">
        <w:rPr>
          <w:rStyle w:val="cf01"/>
          <w:rFonts w:asciiTheme="minorHAnsi" w:hAnsiTheme="minorHAnsi" w:cstheme="minorHAnsi"/>
          <w:sz w:val="22"/>
          <w:szCs w:val="22"/>
        </w:rPr>
        <w:t>d for use</w:t>
      </w:r>
      <w:r w:rsidRPr="003B0C27">
        <w:rPr>
          <w:rStyle w:val="cf01"/>
          <w:rFonts w:asciiTheme="minorHAnsi" w:hAnsiTheme="minorHAnsi" w:cstheme="minorHAnsi"/>
          <w:sz w:val="22"/>
          <w:szCs w:val="22"/>
        </w:rPr>
        <w:t xml:space="preserve"> in advanced H</w:t>
      </w:r>
      <w:r w:rsidR="00C7634F">
        <w:rPr>
          <w:rStyle w:val="cf01"/>
          <w:rFonts w:asciiTheme="minorHAnsi" w:hAnsiTheme="minorHAnsi" w:cstheme="minorHAnsi"/>
          <w:sz w:val="22"/>
          <w:szCs w:val="22"/>
        </w:rPr>
        <w:t>F</w:t>
      </w:r>
      <w:r w:rsidRPr="003B0C27">
        <w:rPr>
          <w:rStyle w:val="cf01"/>
          <w:rFonts w:asciiTheme="minorHAnsi" w:hAnsiTheme="minorHAnsi" w:cstheme="minorHAnsi"/>
          <w:sz w:val="22"/>
          <w:szCs w:val="22"/>
        </w:rPr>
        <w:t xml:space="preserve"> patients either as palliative care for </w:t>
      </w:r>
      <w:r w:rsidR="00A10DE8">
        <w:rPr>
          <w:rStyle w:val="cf01"/>
          <w:rFonts w:asciiTheme="minorHAnsi" w:hAnsiTheme="minorHAnsi" w:cstheme="minorHAnsi"/>
          <w:sz w:val="22"/>
          <w:szCs w:val="22"/>
        </w:rPr>
        <w:t xml:space="preserve">those </w:t>
      </w:r>
      <w:r w:rsidRPr="003B0C27">
        <w:rPr>
          <w:rStyle w:val="cf01"/>
          <w:rFonts w:asciiTheme="minorHAnsi" w:hAnsiTheme="minorHAnsi" w:cstheme="minorHAnsi"/>
          <w:sz w:val="22"/>
          <w:szCs w:val="22"/>
        </w:rPr>
        <w:t xml:space="preserve">who are ineligible for either MCS or cardiac transplantation despite optimal GDMT and device therapy or bridge to therapy for </w:t>
      </w:r>
      <w:r w:rsidR="00A10DE8">
        <w:rPr>
          <w:rStyle w:val="cf01"/>
          <w:rFonts w:asciiTheme="minorHAnsi" w:hAnsiTheme="minorHAnsi" w:cstheme="minorHAnsi"/>
          <w:sz w:val="22"/>
          <w:szCs w:val="22"/>
        </w:rPr>
        <w:t xml:space="preserve">those </w:t>
      </w:r>
      <w:r w:rsidRPr="003B0C27">
        <w:rPr>
          <w:rStyle w:val="cf01"/>
          <w:rFonts w:asciiTheme="minorHAnsi" w:hAnsiTheme="minorHAnsi" w:cstheme="minorHAnsi"/>
          <w:sz w:val="22"/>
          <w:szCs w:val="22"/>
        </w:rPr>
        <w:t xml:space="preserve">who </w:t>
      </w:r>
      <w:r w:rsidR="003B0C27" w:rsidRPr="003B0C27">
        <w:rPr>
          <w:rStyle w:val="cf01"/>
          <w:rFonts w:asciiTheme="minorHAnsi" w:hAnsiTheme="minorHAnsi" w:cstheme="minorHAnsi"/>
          <w:sz w:val="22"/>
          <w:szCs w:val="22"/>
        </w:rPr>
        <w:t xml:space="preserve">are refractory to GDMT and device therapy and </w:t>
      </w:r>
      <w:r w:rsidRPr="003B0C27">
        <w:rPr>
          <w:rStyle w:val="cf01"/>
          <w:rFonts w:asciiTheme="minorHAnsi" w:hAnsiTheme="minorHAnsi" w:cstheme="minorHAnsi"/>
          <w:sz w:val="22"/>
          <w:szCs w:val="22"/>
        </w:rPr>
        <w:t xml:space="preserve">are </w:t>
      </w:r>
      <w:r w:rsidR="003B0C27" w:rsidRPr="003B0C27">
        <w:rPr>
          <w:rStyle w:val="cf01"/>
          <w:rFonts w:asciiTheme="minorHAnsi" w:hAnsiTheme="minorHAnsi" w:cstheme="minorHAnsi"/>
          <w:sz w:val="22"/>
          <w:szCs w:val="22"/>
        </w:rPr>
        <w:t xml:space="preserve">awaiting MCS or cardiac transplantation. The 2022 AHA/ACC/HFSA guidelines indicate that the long-term use of intravenous inotropic agents may be harmful for reasons other than palliative care or as a bridge to advanced therapies </w:t>
      </w:r>
      <w:r w:rsidR="003B0C27" w:rsidRPr="003B0C27">
        <w:rPr>
          <w:rStyle w:val="cf01"/>
          <w:rFonts w:asciiTheme="minorHAnsi" w:hAnsiTheme="minorHAnsi" w:cstheme="minorHAnsi"/>
          <w:sz w:val="22"/>
          <w:szCs w:val="22"/>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rStyle w:val="cf01"/>
          <w:rFonts w:asciiTheme="minorHAnsi" w:hAnsiTheme="minorHAnsi" w:cstheme="minorHAnsi"/>
          <w:sz w:val="22"/>
          <w:szCs w:val="22"/>
        </w:rPr>
        <w:instrText xml:space="preserve"> ADDIN EN.CITE </w:instrText>
      </w:r>
      <w:r w:rsidR="000A32C4">
        <w:rPr>
          <w:rStyle w:val="cf01"/>
          <w:rFonts w:asciiTheme="minorHAnsi" w:hAnsiTheme="minorHAnsi" w:cstheme="minorHAnsi"/>
          <w:sz w:val="22"/>
          <w:szCs w:val="22"/>
        </w:rPr>
        <w:fldChar w:fldCharType="begin">
          <w:fldData xml:space="preserve">PEVuZE5vdGU+PENpdGU+PEF1dGhvcj5IZWlkZW5yZWljaDwvQXV0aG9yPjxZZWFyPjIwMjI8L1ll
YXI+PFJlY051bT4xPC9SZWNOdW0+PERpc3BsYXlUZXh0PihIZWlkZW5yZWljaCBldCBhbC4sIDIw
MjIpPC9EaXNwbGF5VGV4dD48cmVjb3JkPjxyZWMtbnVtYmVyPjE8L3JlYy1udW1iZXI+PGZvcmVp
Z24ta2V5cz48a2V5IGFwcD0iRU4iIGRiLWlkPSJ0djV2dHA1cnZhdnRlNGVyZXRtNTl2ejdyemRy
d3o1dmF4YXQiIHRpbWVzdGFtcD0iMTY4NTMzNDU1OCI+MTwva2V5PjwvZm9yZWlnbi1rZXlzPjxy
ZWYtdHlwZSBuYW1lPSJKb3VybmFsIEFydGljbGUiPjE3PC9yZWYtdHlwZT48Y29udHJpYnV0b3Jz
PjxhdXRob3JzPjxhdXRob3I+SGVpZGVucmVpY2gsIFBhdWwgQS48L2F1dGhvcj48YXV0aG9yPkJv
emt1cnQsIEJpeWtlbTwvYXV0aG9yPjxhdXRob3I+QWd1aWxhciwgRGF2aWQ8L2F1dGhvcj48YXV0
aG9yPkFsbGVuLCBMYXJyeSBBLjwvYXV0aG9yPjxhdXRob3I+Qnl1biwgSm9uaSBKLjwvYXV0aG9y
PjxhdXRob3I+Q29sdmluLCBNb25pY2EgTS48L2F1dGhvcj48YXV0aG9yPkRlc3dhbCwgQW5pdGE8
L2F1dGhvcj48YXV0aG9yPkRyYXpuZXIsIE1hcmsgSC48L2F1dGhvcj48YXV0aG9yPkR1bmxheSwg
U2hhbm5vbiBNLjwvYXV0aG9yPjxhdXRob3I+RXZlcnMsIExpbmRhIFIuPC9hdXRob3I+PGF1dGhv
cj5GYW5nLCBKYW1lcyBDLjwvYXV0aG9yPjxhdXRob3I+RmVkc29uLCBTYXZpdHJpIEUuPC9hdXRo
b3I+PGF1dGhvcj5Gb25hcm93LCBHcmVnZyBDLjwvYXV0aG9yPjxhdXRob3I+SGF5ZWssIFNhbGlt
IFMuPC9hdXRob3I+PGF1dGhvcj5IZXJuYW5kZXosIEFkcmlhbiBGLjwvYXV0aG9yPjxhdXRob3I+
S2hhemFuaWUsIFByYXRlZXRpPC9hdXRob3I+PGF1dGhvcj5LaXR0bGVzb24sIE1pY2hlbGxlIE0u
PC9hdXRob3I+PGF1dGhvcj5MZWUsIENocmlzdG9waGVyIFMuPC9hdXRob3I+PGF1dGhvcj5MaW5r
LCBNYXJrIFMuPC9hdXRob3I+PGF1dGhvcj5NaWxhbm8sIENhcm1lbG8gQS48L2F1dGhvcj48YXV0
aG9yPk5uYWNoZXRhLCBMb3JyYWluZSBDLjwvYXV0aG9yPjxhdXRob3I+U2FuZGh1LCBBbGV4YW5k
ZXIgVC48L2F1dGhvcj48YXV0aG9yPlN0ZXZlbnNvbiwgTHlubmUgV2FybmVyPC9hdXRob3I+PGF1
dGhvcj5WYXJkZW55LCBPcmx5PC9hdXRob3I+PGF1dGhvcj5WZXN0LCBBbWFuZGEgUi48L2F1dGhv
cj48YXV0aG9yPllhbmN5LCBDbHlkZSBXLjwvYXV0aG9yPjwvYXV0aG9ycz48L2NvbnRyaWJ1dG9y
cz48dGl0bGVzPjx0aXRsZT4yMDIyIEFIQS9BQ0MvSEZTQSBHdWlkZWxpbmUgZm9yIHRoZSBNYW5h
Z2VtZW50IG9mIEhlYXJ0IEZhaWx1cmU6IEEgUmVwb3J0IG9mIHRoZSBBbWVyaWNhbiBDb2xsZWdl
IG9mIENhcmRpb2xvZ3kvQW1lcmljYW4gSGVhcnQgQXNzb2NpYXRpb24gSm9pbnQgQ29tbWl0dGVl
IG9uIENsaW5pY2FsIFByYWN0aWNlIEd1aWRlbGluZXM8L3RpdGxlPjxzZWNvbmRhcnktdGl0bGU+
Si4gQW0uIENvbGwuIENhcmRpb2wuPC9zZWNvbmRhcnktdGl0bGU+PC90aXRsZXM+PHBlcmlvZGlj
YWw+PGZ1bGwtdGl0bGU+Si4gQW0uIENvbGwuIENhcmRpb2wuPC9mdWxsLXRpdGxlPjwvcGVyaW9k
aWNhbD48cGFnZXM+ZTI2My1lNDIxPC9wYWdlcz48dm9sdW1lPjc5PC92b2x1bWU+PG51bWJlcj4x
NzwvbnVtYmVyPjxrZXl3b3Jkcz48a2V5d29yZD5BQ0MvQUhBIENsaW5pY2FsIFByYWN0aWNlIEd1
aWRlbGluZXM8L2tleXdvcmQ+PGtleXdvcmQ+QUNFIGluaGliaXRvcnM8L2tleXdvcmQ+PGtleXdv
cmQ+YWN1dGUgZGVjb21wZW5zYXRlZCBoZWFydCBmYWlsdXJlPC9rZXl3b3JkPjxrZXl3b3JkPkFk
cmVuZXJnaWMgYmV0YSBibG9ja2Vyczwva2V5d29yZD48a2V5d29yZD5BbWVyaWNhbiBIZWFydCBB
c3NvY2lhdGlvbjwva2V5d29yZD48a2V5d29yZD5BbXlsb2lkb3Npczwva2V5d29yZD48a2V5d29y
ZD5Bbmdpb3RlbnNpbjwva2V5d29yZD48a2V5d29yZD5hbmdpb3RlbnNpbiBhbmQgbmVwcmlseXNp
biByZWNlcHRvciBhbnRhZ29uaXN0PC9rZXl3b3JkPjxrZXl3b3JkPmFuZ2lvdGVuc2luIHJlY2Vw
dG9yIGFudGFnb25pc3Q8L2tleXdvcmQ+PGtleXdvcmQ+QXRyaWFsIGZpYnJpbGxhdGlvbjwva2V5
d29yZD48a2V5d29yZD5iZXRhIGJsb2NrZXJzPC9rZXl3b3JkPjxrZXl3b3JkPmNhcmRpYWMgYW15
bG9pZG9zaXM8L2tleXdvcmQ+PGtleXdvcmQ+Y2FyZGlhYyBmYWlsdXJlPC9rZXl3b3JkPjxrZXl3
b3JkPkNhcmRpYWMgcGF0aWVudHM8L2tleXdvcmQ+PGtleXdvcmQ+Y2FyZGlvLW9uY29sb2d5PC9r
ZXl3b3JkPjxrZXl3b3JkPmNhcmRpb2dlbmljIHNob2NrPC9rZXl3b3JkPjxrZXl3b3JkPkNhcmRp
b2xvZ3k8L2tleXdvcmQ+PGtleXdvcmQ+Y2FyZGlvbXlvcGF0aHk8L2tleXdvcmQ+PGtleXdvcmQ+
Y2FyZGlvbXlvcGF0aHkgaW4gcHJlZ25hbmN5PC9rZXl3b3JkPjxrZXl3b3JkPmNocm9uaWMgaGVh
cnQgZmFpbHVyZTwva2V5d29yZD48a2V5d29yZD5jb25nZXN0aXZlIGhlYXJ0IGZhaWx1cmU8L2tl
eXdvcmQ+PGtleXdvcmQ+ZGlhYmV0ZXM8L2tleXdvcmQ+PGtleXdvcmQ+Z3VpZGVsaW5lLWRpcmVj
dGVkIG1lZGljYWwgdGhlcmFweTwva2V5d29yZD48a2V5d29yZD5IZWFydDwva2V5d29yZD48a2V5
d29yZD5IZWFydCBmYWlsdXJlPC9rZXl3b3JkPjxrZXl3b3JkPkhlYXJ0IEZhaWx1cmUgLSBkcnVn
IHRoZXJhcHk8L2tleXdvcmQ+PGtleXdvcmQ+SGVhcnQgRmFpbHVyZSAtIHRoZXJhcHk8L2tleXdv
cmQ+PGtleXdvcmQ+aGVhcnQgZmFpbHVyZSByZWhhYmlsaXRhdGlvbjwva2V5d29yZD48a2V5d29y
ZD5oZWFydCBmYWlsdXJlIHdpdGggbWlsZGx5IHJlZHVjZWQgZWplY3Rpb24gZnJhY3Rpb248L2tl
eXdvcmQ+PGtleXdvcmQ+aGVhcnQgZmFpbHVyZSB3aXRoIHByZXNlcnZlZCBlamVjdGlvbiBmcmFj
dGlvbjwva2V5d29yZD48a2V5d29yZD5oZWFydCBmYWlsdXJlIHdpdGggcmVkdWNlZCBlamVjdGlv
biBmcmFjdGlvbjwva2V5d29yZD48a2V5d29yZD5IdW1hbnM8L2tleXdvcmQ+PGtleXdvcmQ+TWVk
aWNhbCBjYXJlPC9rZXl3b3JkPjxrZXl3b3JkPk1lZGljYWwgcmVzZWFyY2g8L2tleXdvcmQ+PGtl
eXdvcmQ+TWVkaWNpbmUsIEV4cGVyaW1lbnRhbDwva2V5d29yZD48a2V5d29yZD5taW5lcmFsb2Nv
cnRpY29pZCByZWNlcHRvciBhbnRhZ29uaXN0czwva2V5d29yZD48a2V5d29yZD5taXRyYWwgcmVn
dXJnaXRhdGlvbjwva2V5d29yZD48a2V5d29yZD5wYWxsaWF0aXZlIGNhcmU8L2tleXdvcmQ+PGtl
eXdvcmQ+UGFsbGlhdGl2ZSB0cmVhdG1lbnQ8L2tleXdvcmQ+PGtleXdvcmQ+UXVhbGl0eSBtYW5h
Z2VtZW50PC9rZXl3b3JkPjxrZXl3b3JkPnJlZHVjZWQgZWplY3Rpb24gZnJhY3Rpb248L2tleXdv
cmQ+PGtleXdvcmQ+UmVzZWFyY2ggUmVwb3J0PC9rZXl3b3JkPjxrZXl3b3JkPnJpZ2h0IGhlYXJ0
IHByZXNzdXJlPC9rZXl3b3JkPjxrZXl3b3JkPnNhY3ViaXRyaWwtdmFsc2FydGFuPC9rZXl3b3Jk
PjxrZXl3b3JkPlNHTFQyIGluaGliaXRvcnM8L2tleXdvcmQ+PGtleXdvcmQ+U2hvY2s8L2tleXdv
cmQ+PGtleXdvcmQ+c29jaWFsIGRldGVybWluYW50cyBvZiBoZWFsdGg8L2tleXdvcmQ+PGtleXdv
cmQ+c29kaXVtIGdsdWNvc2UgY28tdHJhbnNwb3J0ZXIgMjwva2V5d29yZD48a2V5d29yZD5zeXN0
b2xpYyBoZWFydCBmYWlsdXJlPC9rZXl3b3JkPjxrZXl3b3JkPlRyYWRlIGFuZCBwcm9mZXNzaW9u
YWwgYXNzb2NpYXRpb25zPC9rZXl3b3JkPjxrZXl3b3JkPlVuaXRlZCBTdGF0ZXM8L2tleXdvcmQ+
PGtleXdvcmQ+VmFsc2FydGFuPC9rZXl3b3JkPjxrZXl3b3JkPnZhbHZ1bGFyIGhlYXJ0IGRpc2Vh
c2U8L2tleXdvcmQ+PC9rZXl3b3Jkcz48ZGF0ZXM+PHllYXI+MjAyMjwveWVhcj48L2RhdGVzPjxw
dWItbG9jYXRpb24+VW5pdGVkIFN0YXRlczwvcHViLWxvY2F0aW9uPjxwdWJsaXNoZXI+RWxzZXZp
ZXIgQi5WPC9wdWJsaXNoZXI+PGlzYm4+MDczNS0xMDk3PC9pc2JuPjx1cmxzPjxyZWxhdGVkLXVy
bHM+PHVybD5odHRwczovL3d3dy5zY2llbmNlZGlyZWN0LmNvbS9zY2llbmNlL2FydGljbGUvcGlp
L1MwNzM1MTA5NzIxMDgzOTU5P3ZpYSUzRGlodWI8L3VybD48L3JlbGF0ZWQtdXJscz48L3VybHM+
PGVsZWN0cm9uaWMtcmVzb3VyY2UtbnVtPjEwLjEwMTYvai5qYWNjLjIwMjEuMTIuMDEyPC9lbGVj
dHJvbmljLXJlc291cmNlLW51bT48L3JlY29yZD48L0NpdGU+PC9FbmROb3RlPgB=
</w:fldData>
        </w:fldChar>
      </w:r>
      <w:r w:rsidR="000A32C4">
        <w:rPr>
          <w:rStyle w:val="cf01"/>
          <w:rFonts w:asciiTheme="minorHAnsi" w:hAnsiTheme="minorHAnsi" w:cstheme="minorHAnsi"/>
          <w:sz w:val="22"/>
          <w:szCs w:val="22"/>
        </w:rPr>
        <w:instrText xml:space="preserve"> ADDIN EN.CITE.DATA </w:instrText>
      </w:r>
      <w:r w:rsidR="000A32C4">
        <w:rPr>
          <w:rStyle w:val="cf01"/>
          <w:rFonts w:asciiTheme="minorHAnsi" w:hAnsiTheme="minorHAnsi" w:cstheme="minorHAnsi"/>
          <w:sz w:val="22"/>
          <w:szCs w:val="22"/>
        </w:rPr>
      </w:r>
      <w:r w:rsidR="000A32C4">
        <w:rPr>
          <w:rStyle w:val="cf01"/>
          <w:rFonts w:asciiTheme="minorHAnsi" w:hAnsiTheme="minorHAnsi" w:cstheme="minorHAnsi"/>
          <w:sz w:val="22"/>
          <w:szCs w:val="22"/>
        </w:rPr>
        <w:fldChar w:fldCharType="end"/>
      </w:r>
      <w:r w:rsidR="003B0C27" w:rsidRPr="003B0C27">
        <w:rPr>
          <w:rStyle w:val="cf01"/>
          <w:rFonts w:asciiTheme="minorHAnsi" w:hAnsiTheme="minorHAnsi" w:cstheme="minorHAnsi"/>
          <w:sz w:val="22"/>
          <w:szCs w:val="22"/>
        </w:rPr>
      </w:r>
      <w:r w:rsidR="003B0C27" w:rsidRPr="003B0C27">
        <w:rPr>
          <w:rStyle w:val="cf01"/>
          <w:rFonts w:asciiTheme="minorHAnsi" w:hAnsiTheme="minorHAnsi" w:cstheme="minorHAnsi"/>
          <w:sz w:val="22"/>
          <w:szCs w:val="22"/>
        </w:rPr>
        <w:fldChar w:fldCharType="separate"/>
      </w:r>
      <w:r w:rsidR="000A32C4">
        <w:rPr>
          <w:rStyle w:val="cf01"/>
          <w:rFonts w:asciiTheme="minorHAnsi" w:hAnsiTheme="minorHAnsi" w:cstheme="minorHAnsi"/>
          <w:noProof/>
          <w:sz w:val="22"/>
          <w:szCs w:val="22"/>
        </w:rPr>
        <w:t>(Heidenreich et al., 2022)</w:t>
      </w:r>
      <w:r w:rsidR="003B0C27" w:rsidRPr="003B0C27">
        <w:rPr>
          <w:rStyle w:val="cf01"/>
          <w:rFonts w:asciiTheme="minorHAnsi" w:hAnsiTheme="minorHAnsi" w:cstheme="minorHAnsi"/>
          <w:sz w:val="22"/>
          <w:szCs w:val="22"/>
        </w:rPr>
        <w:fldChar w:fldCharType="end"/>
      </w:r>
      <w:r w:rsidR="003B0C27" w:rsidRPr="003B0C27">
        <w:rPr>
          <w:rStyle w:val="cf01"/>
          <w:rFonts w:asciiTheme="minorHAnsi" w:hAnsiTheme="minorHAnsi" w:cstheme="minorHAnsi"/>
          <w:sz w:val="22"/>
          <w:szCs w:val="22"/>
        </w:rPr>
        <w:t xml:space="preserve">. Hence inotropes </w:t>
      </w:r>
      <w:r w:rsidR="00413658">
        <w:rPr>
          <w:rStyle w:val="cf01"/>
          <w:rFonts w:asciiTheme="minorHAnsi" w:hAnsiTheme="minorHAnsi" w:cstheme="minorHAnsi"/>
          <w:sz w:val="22"/>
          <w:szCs w:val="22"/>
        </w:rPr>
        <w:t xml:space="preserve">alone </w:t>
      </w:r>
      <w:r w:rsidR="003B0C27" w:rsidRPr="003B0C27">
        <w:rPr>
          <w:rStyle w:val="cf01"/>
          <w:rFonts w:asciiTheme="minorHAnsi" w:hAnsiTheme="minorHAnsi" w:cstheme="minorHAnsi"/>
          <w:sz w:val="22"/>
          <w:szCs w:val="22"/>
        </w:rPr>
        <w:t>could not be considered comparator</w:t>
      </w:r>
      <w:r w:rsidR="00A10DE8">
        <w:rPr>
          <w:rStyle w:val="cf01"/>
          <w:rFonts w:asciiTheme="minorHAnsi" w:hAnsiTheme="minorHAnsi" w:cstheme="minorHAnsi"/>
          <w:sz w:val="22"/>
          <w:szCs w:val="22"/>
        </w:rPr>
        <w:t>s</w:t>
      </w:r>
      <w:r w:rsidR="003B0C27" w:rsidRPr="003B0C27">
        <w:rPr>
          <w:rStyle w:val="cf01"/>
          <w:rFonts w:asciiTheme="minorHAnsi" w:hAnsiTheme="minorHAnsi" w:cstheme="minorHAnsi"/>
          <w:sz w:val="22"/>
          <w:szCs w:val="22"/>
        </w:rPr>
        <w:t xml:space="preserve"> in this application.</w:t>
      </w:r>
    </w:p>
    <w:p w14:paraId="777BB300" w14:textId="70A72701" w:rsidR="00DF14D1" w:rsidRDefault="00997E68" w:rsidP="00997E68">
      <w:pPr>
        <w:pStyle w:val="Heading4"/>
      </w:pPr>
      <w:r w:rsidRPr="00997E68">
        <w:t>Existing MBS listing for the comparator</w:t>
      </w:r>
    </w:p>
    <w:p w14:paraId="1D549F01" w14:textId="0FBE84FF" w:rsidR="00DF14D1" w:rsidRDefault="004341E7" w:rsidP="007B4C76">
      <w:pPr>
        <w:jc w:val="both"/>
        <w:rPr>
          <w:rFonts w:eastAsia="Times New Roman"/>
        </w:rPr>
      </w:pPr>
      <w:r>
        <w:t xml:space="preserve">The comparator </w:t>
      </w:r>
      <w:r w:rsidR="00A10DE8">
        <w:t xml:space="preserve">mainly includes pharmacological management and the relevant drugs for </w:t>
      </w:r>
      <w:r w:rsidR="005F5B1D">
        <w:t>the GDMT</w:t>
      </w:r>
      <w:r w:rsidR="00D5222D">
        <w:t xml:space="preserve"> </w:t>
      </w:r>
      <w:r w:rsidR="00D5222D">
        <w:fldChar w:fldCharType="begin"/>
      </w:r>
      <w:r w:rsidR="000A32C4">
        <w:instrText xml:space="preserve"> ADDIN EN.CITE &lt;EndNote&gt;&lt;Cite&gt;&lt;Author&gt;National Heart Foundation of Australia&lt;/Author&gt;&lt;Year&gt;2018&lt;/Year&gt;&lt;RecNum&gt;1058&lt;/RecNum&gt;&lt;DisplayText&gt;(National Heart Foundation of Australia, 2018)&lt;/DisplayText&gt;&lt;record&gt;&lt;rec-number&gt;1058&lt;/rec-number&gt;&lt;foreign-keys&gt;&lt;key app="EN" db-id="tv5vtp5rvavte4eretm59vz7rzdrwz5vaxat" timestamp="1686007860"&gt;1058&lt;/key&gt;&lt;/foreign-keys&gt;&lt;ref-type name="Report"&gt;27&lt;/ref-type&gt;&lt;contributors&gt;&lt;authors&gt;&lt;author&gt;National Heart Foundation of Australia, &lt;/author&gt;&lt;/authors&gt;&lt;/contributors&gt;&lt;titles&gt;&lt;title&gt;Clinical fact sheet - pharmacological management of chronic heart failure with reduced left ventricular ejection fraction (HFrEF) &lt;/title&gt;&lt;/titles&gt;&lt;number&gt;HH-SCPS-004.1.0119&lt;/number&gt;&lt;dates&gt;&lt;year&gt;2018&lt;/year&gt;&lt;pub-dates&gt;&lt;date&gt;February, 2019&lt;/date&gt;&lt;/pub-dates&gt;&lt;/dates&gt;&lt;publisher&gt;National Heart Foundation of Australia, &lt;/publisher&gt;&lt;urls&gt;&lt;related-urls&gt;&lt;url&gt;https://www.heartfoundation.org.au/getmedia/c8889851-5843-40d1-a550-</w:instrText>
      </w:r>
      <w:r w:rsidR="000A32C4">
        <w:lastRenderedPageBreak/>
        <w:instrText>e6e9a9f7d03d/Clinical_Fact_Sheet_-_Pharmacological_Management.pdf&lt;/url&gt;&lt;/related-urls&gt;&lt;/urls&gt;&lt;access-date&gt;5th January 2023&lt;/access-date&gt;&lt;/record&gt;&lt;/Cite&gt;&lt;/EndNote&gt;</w:instrText>
      </w:r>
      <w:r w:rsidR="00D5222D">
        <w:fldChar w:fldCharType="separate"/>
      </w:r>
      <w:r w:rsidR="000A32C4">
        <w:rPr>
          <w:noProof/>
        </w:rPr>
        <w:t>(National Heart Foundation of Australia, 2018)</w:t>
      </w:r>
      <w:r w:rsidR="00D5222D">
        <w:fldChar w:fldCharType="end"/>
      </w:r>
      <w:r w:rsidR="00A10DE8">
        <w:t xml:space="preserve"> </w:t>
      </w:r>
      <w:r w:rsidR="008D1506" w:rsidRPr="00D11748">
        <w:rPr>
          <w:rFonts w:eastAsia="Times New Roman"/>
        </w:rPr>
        <w:t>listed under the pharmaceutical benefit</w:t>
      </w:r>
      <w:r w:rsidR="00A10DE8">
        <w:rPr>
          <w:rFonts w:eastAsia="Times New Roman"/>
        </w:rPr>
        <w:t>s</w:t>
      </w:r>
      <w:r w:rsidR="008D1506" w:rsidRPr="00D11748">
        <w:rPr>
          <w:rFonts w:eastAsia="Times New Roman"/>
        </w:rPr>
        <w:t xml:space="preserve"> scheme (PBS).  </w:t>
      </w:r>
    </w:p>
    <w:p w14:paraId="403BE66F" w14:textId="3F4EF5FF" w:rsidR="00413658" w:rsidRDefault="00413658" w:rsidP="007B4C76">
      <w:pPr>
        <w:jc w:val="both"/>
      </w:pPr>
      <w:r w:rsidRPr="00413658">
        <w:t>Non-pharmacological treatments may include ventilation, pacing, angioplasty, ECMO or haemofiltration. The majority of patients will receive pharmacological therapy, but these other interventions are likely to be used in addition to pharmacological management for the most severely affected patients as required.</w:t>
      </w:r>
    </w:p>
    <w:p w14:paraId="29C1EA87" w14:textId="77777777" w:rsidR="007A66C8" w:rsidRPr="008F1532" w:rsidRDefault="007A66C8" w:rsidP="00CC7713">
      <w:pPr>
        <w:pStyle w:val="Heading3"/>
      </w:pPr>
      <w:r w:rsidRPr="008F1532">
        <w:t xml:space="preserve">Outcomes </w:t>
      </w:r>
    </w:p>
    <w:p w14:paraId="1C4FCFD1" w14:textId="0B1A15D2" w:rsidR="00C3785D" w:rsidRPr="00C3785D" w:rsidRDefault="00C3785D" w:rsidP="00644E28">
      <w:pPr>
        <w:jc w:val="both"/>
      </w:pPr>
      <w:r w:rsidRPr="00C3785D">
        <w:t xml:space="preserve">The outcome measures used in </w:t>
      </w:r>
      <w:r w:rsidR="001A4A62">
        <w:t>L</w:t>
      </w:r>
      <w:r>
        <w:t>VAD</w:t>
      </w:r>
      <w:r w:rsidRPr="00C3785D">
        <w:t xml:space="preserve"> studies are outlined below. The main </w:t>
      </w:r>
      <w:r w:rsidR="00997E68">
        <w:t xml:space="preserve">primary endpoints </w:t>
      </w:r>
      <w:r w:rsidRPr="00C3785D">
        <w:t xml:space="preserve">in these studies are </w:t>
      </w:r>
      <w:r w:rsidR="00997E68" w:rsidRPr="00997E68">
        <w:t xml:space="preserve">survival at </w:t>
      </w:r>
      <w:r w:rsidR="00A10DE8">
        <w:t>two</w:t>
      </w:r>
      <w:r w:rsidR="00997E68" w:rsidRPr="00997E68">
        <w:t xml:space="preserve"> years free of disabling stroke</w:t>
      </w:r>
      <w:r w:rsidR="00997E68">
        <w:t>,</w:t>
      </w:r>
      <w:r w:rsidR="00997E68" w:rsidRPr="00997E68">
        <w:t xml:space="preserve"> reoperation to replace or remove a malfunctioning device</w:t>
      </w:r>
      <w:r w:rsidR="00997E68">
        <w:t xml:space="preserve"> and all-cause mortality. </w:t>
      </w:r>
      <w:r w:rsidRPr="00C3785D">
        <w:t xml:space="preserve">Please see Table </w:t>
      </w:r>
      <w:r w:rsidR="000726D4">
        <w:t>9</w:t>
      </w:r>
      <w:r w:rsidR="000F494B" w:rsidRPr="00C3785D">
        <w:t xml:space="preserve"> </w:t>
      </w:r>
      <w:r w:rsidRPr="00C3785D">
        <w:t>for more details.</w:t>
      </w:r>
    </w:p>
    <w:p w14:paraId="03A11693" w14:textId="77777777" w:rsidR="007B538F" w:rsidRPr="007B538F" w:rsidRDefault="007B538F" w:rsidP="007B538F">
      <w:pPr>
        <w:pStyle w:val="TableText0"/>
        <w:rPr>
          <w:rFonts w:asciiTheme="minorHAnsi" w:hAnsiTheme="minorHAnsi" w:cstheme="minorHAnsi"/>
          <w:b/>
          <w:bCs/>
          <w:sz w:val="22"/>
        </w:rPr>
      </w:pPr>
      <w:r w:rsidRPr="007B538F">
        <w:rPr>
          <w:rFonts w:asciiTheme="minorHAnsi" w:hAnsiTheme="minorHAnsi" w:cstheme="minorHAnsi"/>
          <w:b/>
          <w:bCs/>
          <w:sz w:val="22"/>
        </w:rPr>
        <w:t xml:space="preserve">Effectiveness outcomes </w:t>
      </w:r>
    </w:p>
    <w:p w14:paraId="55EBBD00" w14:textId="48CB11A7" w:rsidR="007B538F" w:rsidRDefault="007B4C76" w:rsidP="00036B54">
      <w:pPr>
        <w:pStyle w:val="TableText0"/>
        <w:numPr>
          <w:ilvl w:val="0"/>
          <w:numId w:val="3"/>
        </w:numPr>
        <w:jc w:val="both"/>
        <w:rPr>
          <w:rFonts w:asciiTheme="minorHAnsi" w:hAnsiTheme="minorHAnsi" w:cstheme="minorHAnsi"/>
          <w:sz w:val="22"/>
        </w:rPr>
      </w:pPr>
      <w:r>
        <w:rPr>
          <w:rFonts w:asciiTheme="minorHAnsi" w:hAnsiTheme="minorHAnsi" w:cstheme="minorHAnsi"/>
          <w:sz w:val="22"/>
        </w:rPr>
        <w:t>e</w:t>
      </w:r>
      <w:r w:rsidR="00413658">
        <w:rPr>
          <w:rFonts w:asciiTheme="minorHAnsi" w:hAnsiTheme="minorHAnsi" w:cstheme="minorHAnsi"/>
          <w:sz w:val="22"/>
        </w:rPr>
        <w:t xml:space="preserve">vent-free survival- </w:t>
      </w:r>
      <w:r w:rsidR="007B538F" w:rsidRPr="007B538F">
        <w:rPr>
          <w:rFonts w:asciiTheme="minorHAnsi" w:hAnsiTheme="minorHAnsi" w:cstheme="minorHAnsi"/>
          <w:sz w:val="22"/>
        </w:rPr>
        <w:t xml:space="preserve">defined as </w:t>
      </w:r>
      <w:r w:rsidR="007B538F" w:rsidRPr="007B538F">
        <w:rPr>
          <w:rFonts w:asciiTheme="minorHAnsi" w:eastAsia="Times New Roman" w:hAnsiTheme="minorHAnsi" w:cstheme="minorHAnsi"/>
          <w:sz w:val="22"/>
          <w:lang w:eastAsia="en-AU"/>
        </w:rPr>
        <w:t>survival at two years free of disabling stroke or reoperation to replace or remove a malfunctioning device</w:t>
      </w:r>
      <w:r w:rsidR="007B538F" w:rsidRPr="007B538F">
        <w:rPr>
          <w:rFonts w:asciiTheme="minorHAnsi" w:hAnsiTheme="minorHAnsi" w:cstheme="minorHAnsi"/>
          <w:sz w:val="22"/>
        </w:rPr>
        <w:t xml:space="preserve"> </w:t>
      </w:r>
    </w:p>
    <w:p w14:paraId="04D51FD3" w14:textId="69F1F14F" w:rsidR="003F6522" w:rsidRPr="007B538F" w:rsidRDefault="003F6522" w:rsidP="00036B54">
      <w:pPr>
        <w:pStyle w:val="TableText0"/>
        <w:numPr>
          <w:ilvl w:val="0"/>
          <w:numId w:val="3"/>
        </w:numPr>
        <w:jc w:val="both"/>
        <w:rPr>
          <w:rFonts w:asciiTheme="minorHAnsi" w:hAnsiTheme="minorHAnsi" w:cstheme="minorHAnsi"/>
          <w:sz w:val="22"/>
        </w:rPr>
      </w:pPr>
      <w:r w:rsidRPr="000167BC">
        <w:rPr>
          <w:rFonts w:asciiTheme="minorHAnsi" w:hAnsiTheme="minorHAnsi" w:cstheme="minorHAnsi"/>
          <w:sz w:val="22"/>
        </w:rPr>
        <w:t>overall survival</w:t>
      </w:r>
    </w:p>
    <w:p w14:paraId="59669285" w14:textId="77777777" w:rsidR="007B538F" w:rsidRPr="007B538F" w:rsidRDefault="007B538F" w:rsidP="00036B54">
      <w:pPr>
        <w:pStyle w:val="TableText0"/>
        <w:numPr>
          <w:ilvl w:val="0"/>
          <w:numId w:val="3"/>
        </w:numPr>
        <w:jc w:val="both"/>
        <w:rPr>
          <w:rFonts w:asciiTheme="minorHAnsi" w:hAnsiTheme="minorHAnsi" w:cstheme="minorHAnsi"/>
          <w:sz w:val="22"/>
        </w:rPr>
      </w:pPr>
      <w:r w:rsidRPr="007B538F">
        <w:rPr>
          <w:rFonts w:asciiTheme="minorHAnsi" w:hAnsiTheme="minorHAnsi" w:cstheme="minorHAnsi"/>
          <w:sz w:val="22"/>
        </w:rPr>
        <w:t>functional status (6 Minutes walking test and New York Heart Association (NYHA) classification status)</w:t>
      </w:r>
    </w:p>
    <w:p w14:paraId="4F0FDB25" w14:textId="77777777" w:rsidR="007B538F" w:rsidRPr="007B538F" w:rsidRDefault="007B538F" w:rsidP="00036B54">
      <w:pPr>
        <w:pStyle w:val="TableText0"/>
        <w:numPr>
          <w:ilvl w:val="0"/>
          <w:numId w:val="3"/>
        </w:numPr>
        <w:jc w:val="both"/>
        <w:rPr>
          <w:rFonts w:asciiTheme="minorHAnsi" w:hAnsiTheme="minorHAnsi" w:cstheme="minorHAnsi"/>
          <w:sz w:val="22"/>
        </w:rPr>
      </w:pPr>
      <w:r w:rsidRPr="007B538F">
        <w:rPr>
          <w:rFonts w:asciiTheme="minorHAnsi" w:hAnsiTheme="minorHAnsi" w:cstheme="minorHAnsi"/>
          <w:sz w:val="22"/>
        </w:rPr>
        <w:t>re-hospitalisations</w:t>
      </w:r>
    </w:p>
    <w:p w14:paraId="2E570AAF" w14:textId="77777777" w:rsidR="007B538F" w:rsidRPr="007B538F" w:rsidRDefault="007B538F" w:rsidP="007B538F">
      <w:pPr>
        <w:pStyle w:val="TableText0"/>
        <w:rPr>
          <w:rFonts w:asciiTheme="minorHAnsi" w:hAnsiTheme="minorHAnsi" w:cstheme="minorHAnsi"/>
          <w:b/>
          <w:bCs/>
          <w:sz w:val="22"/>
        </w:rPr>
      </w:pPr>
      <w:r w:rsidRPr="007B538F">
        <w:rPr>
          <w:rFonts w:asciiTheme="minorHAnsi" w:hAnsiTheme="minorHAnsi" w:cstheme="minorHAnsi"/>
          <w:b/>
          <w:bCs/>
          <w:sz w:val="22"/>
        </w:rPr>
        <w:t xml:space="preserve">Patient-reported outcomes </w:t>
      </w:r>
    </w:p>
    <w:p w14:paraId="5C41B929" w14:textId="77777777" w:rsidR="007B538F" w:rsidRPr="007B538F" w:rsidRDefault="007B538F" w:rsidP="00036B54">
      <w:pPr>
        <w:pStyle w:val="TableText0"/>
        <w:numPr>
          <w:ilvl w:val="0"/>
          <w:numId w:val="14"/>
        </w:numPr>
        <w:jc w:val="both"/>
        <w:rPr>
          <w:rFonts w:asciiTheme="minorHAnsi" w:hAnsiTheme="minorHAnsi" w:cstheme="minorHAnsi"/>
          <w:sz w:val="22"/>
        </w:rPr>
      </w:pPr>
      <w:r w:rsidRPr="007B538F">
        <w:rPr>
          <w:rFonts w:asciiTheme="minorHAnsi" w:hAnsiTheme="minorHAnsi" w:cstheme="minorHAnsi"/>
          <w:sz w:val="22"/>
        </w:rPr>
        <w:t>quality of life measures - EQ-5D-5L,</w:t>
      </w:r>
      <w:r w:rsidRPr="007B538F">
        <w:rPr>
          <w:rFonts w:asciiTheme="minorHAnsi" w:hAnsiTheme="minorHAnsi" w:cstheme="minorHAnsi"/>
        </w:rPr>
        <w:t xml:space="preserve"> </w:t>
      </w:r>
      <w:r w:rsidRPr="007B538F">
        <w:rPr>
          <w:rFonts w:asciiTheme="minorHAnsi" w:hAnsiTheme="minorHAnsi" w:cstheme="minorHAnsi"/>
          <w:sz w:val="22"/>
        </w:rPr>
        <w:t xml:space="preserve">SF-36, Kansas City Cardiomyopathy Questionnaire and Minnesota Living with Heart Failure questionnaire </w:t>
      </w:r>
    </w:p>
    <w:p w14:paraId="60692EB6" w14:textId="77777777" w:rsidR="007B538F" w:rsidRPr="007B538F" w:rsidRDefault="007B538F" w:rsidP="007B538F">
      <w:pPr>
        <w:pStyle w:val="TableText0"/>
        <w:rPr>
          <w:rFonts w:asciiTheme="minorHAnsi" w:hAnsiTheme="minorHAnsi" w:cstheme="minorHAnsi"/>
          <w:b/>
          <w:bCs/>
          <w:sz w:val="22"/>
        </w:rPr>
      </w:pPr>
      <w:r w:rsidRPr="007B538F">
        <w:rPr>
          <w:rFonts w:asciiTheme="minorHAnsi" w:hAnsiTheme="minorHAnsi" w:cstheme="minorHAnsi"/>
          <w:b/>
          <w:bCs/>
          <w:sz w:val="22"/>
        </w:rPr>
        <w:t>Safety outcomes</w:t>
      </w:r>
    </w:p>
    <w:p w14:paraId="3E31EDA2" w14:textId="77777777" w:rsidR="007B538F" w:rsidRPr="007B538F" w:rsidRDefault="007B538F" w:rsidP="00036B54">
      <w:pPr>
        <w:pStyle w:val="TableText0"/>
        <w:numPr>
          <w:ilvl w:val="0"/>
          <w:numId w:val="4"/>
        </w:numPr>
        <w:jc w:val="both"/>
        <w:rPr>
          <w:rFonts w:asciiTheme="minorHAnsi" w:hAnsiTheme="minorHAnsi" w:cstheme="minorHAnsi"/>
          <w:sz w:val="22"/>
        </w:rPr>
      </w:pPr>
      <w:r w:rsidRPr="007B538F">
        <w:rPr>
          <w:rFonts w:asciiTheme="minorHAnsi" w:hAnsiTheme="minorHAnsi" w:cstheme="minorHAnsi"/>
          <w:sz w:val="22"/>
        </w:rPr>
        <w:t>major adverse events (e.g., stroke, bleeding, infection and thrombosis)</w:t>
      </w:r>
    </w:p>
    <w:p w14:paraId="1C7640D0" w14:textId="77777777" w:rsidR="007B538F" w:rsidRDefault="007B538F" w:rsidP="00036B54">
      <w:pPr>
        <w:pStyle w:val="TableText0"/>
        <w:numPr>
          <w:ilvl w:val="0"/>
          <w:numId w:val="4"/>
        </w:numPr>
        <w:jc w:val="both"/>
        <w:rPr>
          <w:rFonts w:asciiTheme="minorHAnsi" w:hAnsiTheme="minorHAnsi" w:cstheme="minorHAnsi"/>
          <w:sz w:val="22"/>
        </w:rPr>
      </w:pPr>
      <w:r w:rsidRPr="007B538F">
        <w:rPr>
          <w:rFonts w:asciiTheme="minorHAnsi" w:hAnsiTheme="minorHAnsi" w:cstheme="minorHAnsi"/>
          <w:sz w:val="22"/>
        </w:rPr>
        <w:t>mortality or permanent disability</w:t>
      </w:r>
    </w:p>
    <w:p w14:paraId="5044B7E5" w14:textId="21F07B34" w:rsidR="007B4C76" w:rsidRDefault="007B4C76" w:rsidP="00036B54">
      <w:pPr>
        <w:pStyle w:val="ListParagraph"/>
        <w:numPr>
          <w:ilvl w:val="0"/>
          <w:numId w:val="4"/>
        </w:numPr>
        <w:spacing w:after="0"/>
        <w:rPr>
          <w:rFonts w:asciiTheme="minorHAnsi" w:hAnsiTheme="minorHAnsi" w:cstheme="minorHAnsi"/>
          <w:b/>
          <w:bCs/>
        </w:rPr>
      </w:pPr>
      <w:r w:rsidRPr="007B4C76">
        <w:rPr>
          <w:rFonts w:asciiTheme="minorHAnsi" w:eastAsiaTheme="minorHAnsi" w:hAnsiTheme="minorHAnsi" w:cstheme="minorHAnsi"/>
        </w:rPr>
        <w:t>d</w:t>
      </w:r>
      <w:r w:rsidR="00413658" w:rsidRPr="007B4C76">
        <w:rPr>
          <w:rFonts w:asciiTheme="minorHAnsi" w:eastAsiaTheme="minorHAnsi" w:hAnsiTheme="minorHAnsi" w:cstheme="minorHAnsi"/>
        </w:rPr>
        <w:t>evice malfunction</w:t>
      </w:r>
    </w:p>
    <w:p w14:paraId="7FA120AF" w14:textId="3E760258" w:rsidR="007B538F" w:rsidRPr="00052DE1" w:rsidRDefault="007B538F" w:rsidP="00052DE1">
      <w:pPr>
        <w:spacing w:after="0"/>
        <w:rPr>
          <w:rFonts w:asciiTheme="minorHAnsi" w:hAnsiTheme="minorHAnsi" w:cstheme="minorHAnsi"/>
          <w:b/>
          <w:bCs/>
        </w:rPr>
      </w:pPr>
      <w:r w:rsidRPr="00052DE1">
        <w:rPr>
          <w:rFonts w:asciiTheme="minorHAnsi" w:hAnsiTheme="minorHAnsi" w:cstheme="minorHAnsi"/>
          <w:b/>
          <w:bCs/>
        </w:rPr>
        <w:t>Health care resources</w:t>
      </w:r>
    </w:p>
    <w:p w14:paraId="636FD175"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procedure duration</w:t>
      </w:r>
    </w:p>
    <w:p w14:paraId="53C36752"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procedure success rate</w:t>
      </w:r>
    </w:p>
    <w:p w14:paraId="0A5F8B43"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time to hospital discharge</w:t>
      </w:r>
    </w:p>
    <w:p w14:paraId="0E6E2DFC"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 xml:space="preserve">procedure-related and follow-up costs </w:t>
      </w:r>
    </w:p>
    <w:p w14:paraId="33E6C935"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cost of device and consumables</w:t>
      </w:r>
    </w:p>
    <w:p w14:paraId="37C1B39F" w14:textId="77777777" w:rsidR="007B538F" w:rsidRPr="007B538F" w:rsidRDefault="007B538F" w:rsidP="007B538F">
      <w:pPr>
        <w:pStyle w:val="TableText0"/>
        <w:rPr>
          <w:rFonts w:asciiTheme="minorHAnsi" w:hAnsiTheme="minorHAnsi" w:cstheme="minorHAnsi"/>
          <w:b/>
          <w:bCs/>
          <w:sz w:val="22"/>
        </w:rPr>
      </w:pPr>
      <w:r w:rsidRPr="007B538F">
        <w:rPr>
          <w:rFonts w:asciiTheme="minorHAnsi" w:hAnsiTheme="minorHAnsi" w:cstheme="minorHAnsi"/>
          <w:b/>
          <w:bCs/>
          <w:sz w:val="22"/>
        </w:rPr>
        <w:t>Cost-effectiveness</w:t>
      </w:r>
    </w:p>
    <w:p w14:paraId="1D14AB89"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cost per life years gained</w:t>
      </w:r>
    </w:p>
    <w:p w14:paraId="3D057944" w14:textId="77777777" w:rsidR="007B538F" w:rsidRPr="007B538F" w:rsidRDefault="007B538F" w:rsidP="00036B54">
      <w:pPr>
        <w:pStyle w:val="TableText0"/>
        <w:numPr>
          <w:ilvl w:val="0"/>
          <w:numId w:val="5"/>
        </w:numPr>
        <w:jc w:val="both"/>
        <w:rPr>
          <w:rFonts w:asciiTheme="minorHAnsi" w:hAnsiTheme="minorHAnsi" w:cstheme="minorHAnsi"/>
          <w:sz w:val="22"/>
        </w:rPr>
      </w:pPr>
      <w:r w:rsidRPr="007B538F">
        <w:rPr>
          <w:rFonts w:asciiTheme="minorHAnsi" w:hAnsiTheme="minorHAnsi" w:cstheme="minorHAnsi"/>
          <w:sz w:val="22"/>
        </w:rPr>
        <w:t>cost per quality-adjusted life year (QALY) gained</w:t>
      </w:r>
    </w:p>
    <w:p w14:paraId="1609FF05" w14:textId="77777777" w:rsidR="007B538F" w:rsidRPr="007B538F" w:rsidRDefault="007B538F" w:rsidP="007B538F">
      <w:pPr>
        <w:pStyle w:val="TableText0"/>
        <w:rPr>
          <w:rFonts w:asciiTheme="minorHAnsi" w:hAnsiTheme="minorHAnsi" w:cstheme="minorHAnsi"/>
          <w:b/>
          <w:bCs/>
          <w:sz w:val="22"/>
        </w:rPr>
      </w:pPr>
      <w:r w:rsidRPr="007B538F">
        <w:rPr>
          <w:rFonts w:asciiTheme="minorHAnsi" w:hAnsiTheme="minorHAnsi" w:cstheme="minorHAnsi"/>
          <w:b/>
          <w:bCs/>
          <w:sz w:val="22"/>
        </w:rPr>
        <w:t>Total Australian Government health care costs</w:t>
      </w:r>
    </w:p>
    <w:p w14:paraId="18892A13" w14:textId="77777777" w:rsidR="007B538F" w:rsidRPr="007B538F" w:rsidRDefault="007B538F" w:rsidP="00036B54">
      <w:pPr>
        <w:pStyle w:val="TableText0"/>
        <w:numPr>
          <w:ilvl w:val="0"/>
          <w:numId w:val="6"/>
        </w:numPr>
        <w:jc w:val="both"/>
        <w:rPr>
          <w:rFonts w:asciiTheme="minorHAnsi" w:hAnsiTheme="minorHAnsi" w:cstheme="minorHAnsi"/>
          <w:sz w:val="22"/>
        </w:rPr>
      </w:pPr>
      <w:r w:rsidRPr="007B538F">
        <w:rPr>
          <w:rFonts w:asciiTheme="minorHAnsi" w:hAnsiTheme="minorHAnsi" w:cstheme="minorHAnsi"/>
          <w:sz w:val="22"/>
        </w:rPr>
        <w:t>total cost to the Medical Benefits Schedule (MBS)</w:t>
      </w:r>
    </w:p>
    <w:p w14:paraId="13CD2C5F" w14:textId="57081595" w:rsidR="00EC2B0F" w:rsidRPr="00EC2B0F" w:rsidRDefault="007B538F" w:rsidP="00EC2B0F">
      <w:pPr>
        <w:pStyle w:val="Tabletext"/>
        <w:numPr>
          <w:ilvl w:val="0"/>
          <w:numId w:val="6"/>
        </w:numPr>
        <w:jc w:val="both"/>
        <w:rPr>
          <w:rFonts w:asciiTheme="minorHAnsi" w:hAnsiTheme="minorHAnsi" w:cstheme="minorHAnsi"/>
          <w:sz w:val="22"/>
          <w:szCs w:val="22"/>
        </w:rPr>
      </w:pPr>
      <w:r w:rsidRPr="007B538F">
        <w:rPr>
          <w:rFonts w:asciiTheme="minorHAnsi" w:hAnsiTheme="minorHAnsi" w:cstheme="minorHAnsi"/>
          <w:sz w:val="22"/>
        </w:rPr>
        <w:t xml:space="preserve">total cost to other healthcare budgets (e.g., </w:t>
      </w:r>
      <w:r w:rsidR="00EB1738">
        <w:rPr>
          <w:rFonts w:asciiTheme="minorHAnsi" w:hAnsiTheme="minorHAnsi" w:cstheme="minorHAnsi"/>
          <w:sz w:val="22"/>
        </w:rPr>
        <w:t xml:space="preserve">Prescribed List; </w:t>
      </w:r>
      <w:r w:rsidRPr="007B538F">
        <w:rPr>
          <w:rFonts w:asciiTheme="minorHAnsi" w:hAnsiTheme="minorHAnsi" w:cstheme="minorHAnsi"/>
          <w:sz w:val="22"/>
        </w:rPr>
        <w:t>State and Territory Government health budgets, including public hospitals)</w:t>
      </w:r>
    </w:p>
    <w:p w14:paraId="7339FF13" w14:textId="77777777" w:rsidR="00EC2B0F" w:rsidRPr="00CA55F4" w:rsidRDefault="00EC2B0F" w:rsidP="00CA55F4">
      <w:pPr>
        <w:pStyle w:val="Tabletext"/>
        <w:ind w:left="720"/>
        <w:jc w:val="both"/>
        <w:rPr>
          <w:rFonts w:asciiTheme="minorHAnsi" w:hAnsiTheme="minorHAnsi" w:cstheme="minorHAnsi"/>
        </w:rPr>
      </w:pPr>
    </w:p>
    <w:p w14:paraId="29ACF1B5" w14:textId="77777777" w:rsidR="00AF6116" w:rsidRDefault="00EC2B0F">
      <w:pPr>
        <w:jc w:val="both"/>
        <w:rPr>
          <w:i/>
          <w:iCs/>
        </w:rPr>
      </w:pPr>
      <w:r w:rsidRPr="00CA55F4">
        <w:rPr>
          <w:rFonts w:eastAsia="Times New Roman"/>
          <w:i/>
          <w:iCs/>
        </w:rPr>
        <w:t>PASC noted</w:t>
      </w:r>
      <w:r w:rsidRPr="00CA55F4">
        <w:rPr>
          <w:i/>
          <w:iCs/>
        </w:rPr>
        <w:t xml:space="preserve"> possible overlapping between the event free survival and mortality or permanent disability outcomes. </w:t>
      </w:r>
    </w:p>
    <w:p w14:paraId="35F5FF73" w14:textId="6C36529E" w:rsidR="00A629C8" w:rsidRDefault="00EC2B0F" w:rsidP="002318D9">
      <w:pPr>
        <w:jc w:val="both"/>
        <w:rPr>
          <w:i/>
          <w:iCs/>
        </w:rPr>
      </w:pPr>
      <w:r w:rsidRPr="00CA55F4">
        <w:rPr>
          <w:i/>
          <w:iCs/>
        </w:rPr>
        <w:t>PASC also raised concerns over needing timeframe</w:t>
      </w:r>
      <w:r w:rsidR="00641F65">
        <w:rPr>
          <w:i/>
          <w:iCs/>
        </w:rPr>
        <w:t>s</w:t>
      </w:r>
      <w:r w:rsidRPr="00CA55F4">
        <w:rPr>
          <w:i/>
          <w:iCs/>
        </w:rPr>
        <w:t xml:space="preserve"> for the re-hospitalisation, device malfunction and mortality or permanent disability outcomes. The applicant’s clinical expert claimed that the timeframes </w:t>
      </w:r>
      <w:r w:rsidR="00D81845">
        <w:rPr>
          <w:i/>
          <w:iCs/>
        </w:rPr>
        <w:t xml:space="preserve">for </w:t>
      </w:r>
      <w:r w:rsidR="00D81845">
        <w:rPr>
          <w:i/>
          <w:iCs/>
        </w:rPr>
        <w:lastRenderedPageBreak/>
        <w:t xml:space="preserve">these outcomes </w:t>
      </w:r>
      <w:r w:rsidRPr="00CA55F4">
        <w:rPr>
          <w:i/>
          <w:iCs/>
        </w:rPr>
        <w:t>depend</w:t>
      </w:r>
      <w:r w:rsidR="00AA74B5">
        <w:rPr>
          <w:i/>
          <w:iCs/>
        </w:rPr>
        <w:t xml:space="preserve"> </w:t>
      </w:r>
      <w:r w:rsidRPr="00CA55F4">
        <w:rPr>
          <w:i/>
          <w:iCs/>
        </w:rPr>
        <w:t xml:space="preserve">on clinical scenario rather than </w:t>
      </w:r>
      <w:r w:rsidR="00D81845">
        <w:rPr>
          <w:i/>
          <w:iCs/>
        </w:rPr>
        <w:t>LVAD procedure</w:t>
      </w:r>
      <w:r w:rsidRPr="00CA55F4">
        <w:rPr>
          <w:i/>
          <w:iCs/>
        </w:rPr>
        <w:t>. Further, the applicant’s clinical expert claimed that the 30-days mortality may be due to reasons other than the LVAD procedure</w:t>
      </w:r>
      <w:r w:rsidR="00D81845">
        <w:rPr>
          <w:i/>
          <w:iCs/>
        </w:rPr>
        <w:t xml:space="preserve"> itself</w:t>
      </w:r>
      <w:r w:rsidRPr="00CA55F4">
        <w:rPr>
          <w:i/>
          <w:iCs/>
        </w:rPr>
        <w:t>.</w:t>
      </w:r>
      <w:r w:rsidR="00D81845">
        <w:rPr>
          <w:i/>
          <w:iCs/>
        </w:rPr>
        <w:t xml:space="preserve"> PASC accepted this claim and considered that it is appropriate to include outcomes without definitive timeframes.</w:t>
      </w:r>
    </w:p>
    <w:p w14:paraId="6069F0B5" w14:textId="3DA9523F" w:rsidR="00D73332" w:rsidRPr="00490FBB" w:rsidRDefault="00D73332" w:rsidP="00713728">
      <w:pPr>
        <w:pStyle w:val="Heading2"/>
        <w:rPr>
          <w:b/>
          <w:bCs/>
          <w:i/>
        </w:rPr>
      </w:pPr>
      <w:r w:rsidRPr="00490FBB">
        <w:t>Clinical management algorithms</w:t>
      </w:r>
    </w:p>
    <w:p w14:paraId="6794E33B" w14:textId="63F6370A" w:rsidR="00445CC5" w:rsidRDefault="00D84A91" w:rsidP="007E594B">
      <w:pPr>
        <w:jc w:val="both"/>
      </w:pPr>
      <w:r>
        <w:t xml:space="preserve">The details of the clinical management pathways are included in the section </w:t>
      </w:r>
      <w:r w:rsidR="00A10DE8">
        <w:t>P</w:t>
      </w:r>
      <w:r>
        <w:t xml:space="preserve">opulation: diagnosis and </w:t>
      </w:r>
      <w:r w:rsidR="00A10DE8">
        <w:t>m</w:t>
      </w:r>
      <w:r>
        <w:t>anagement</w:t>
      </w:r>
      <w:r>
        <w:rPr>
          <w:color w:val="3D3D3D"/>
          <w:spacing w:val="-2"/>
        </w:rPr>
        <w:t xml:space="preserve">. </w:t>
      </w:r>
      <w:r>
        <w:t xml:space="preserve">Figure 3 illustrates the current clinical management pathway. </w:t>
      </w:r>
    </w:p>
    <w:p w14:paraId="25EC0804" w14:textId="77777777" w:rsidR="0084470F" w:rsidRDefault="0084470F" w:rsidP="00CA55F4">
      <w:pPr>
        <w:pStyle w:val="Instructionaltext"/>
        <w:spacing w:after="0"/>
      </w:pPr>
    </w:p>
    <w:p w14:paraId="69748A96" w14:textId="77777777" w:rsidR="0084470F" w:rsidRDefault="0084470F" w:rsidP="00D5222D">
      <w:pPr>
        <w:pStyle w:val="Instructionaltext"/>
        <w:spacing w:before="0" w:after="0"/>
      </w:pPr>
    </w:p>
    <w:p w14:paraId="6491602D" w14:textId="1024EA4D" w:rsidR="0084470F" w:rsidRDefault="0084470F" w:rsidP="00D5222D">
      <w:pPr>
        <w:pStyle w:val="Instructionaltext"/>
        <w:spacing w:before="0" w:after="0"/>
      </w:pPr>
      <w:r>
        <w:rPr>
          <w:noProof/>
        </w:rPr>
        <w:drawing>
          <wp:inline distT="0" distB="0" distL="0" distR="0" wp14:anchorId="6B022546" wp14:editId="58909F97">
            <wp:extent cx="2710800" cy="2689200"/>
            <wp:effectExtent l="0" t="0" r="0" b="0"/>
            <wp:docPr id="61" name="Picture 61" descr="Figure 3: Current clinical management algorithm&#10;Source: Adapted from Figure 4, p25 of MSAC application 1749 PICO Set&#10;Abbreviations: BTC, Bridge to candidacy; BTT, Bridge to transplantation; GDMT, Guideline directed medical therapy; HF, Heart failure; VAD, Ventricular assist devi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Figure 3: Current clinical management algorithm&#10;Source: Adapted from Figure 4, p25 of MSAC application 1749 PICO Set&#10;Abbreviations: BTC, Bridge to candidacy; BTT, Bridge to transplantation; GDMT, Guideline directed medical therapy; HF, Heart failure; VAD, Ventricular assist device&#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800" cy="2689200"/>
                    </a:xfrm>
                    <a:prstGeom prst="rect">
                      <a:avLst/>
                    </a:prstGeom>
                    <a:noFill/>
                  </pic:spPr>
                </pic:pic>
              </a:graphicData>
            </a:graphic>
          </wp:inline>
        </w:drawing>
      </w:r>
    </w:p>
    <w:p w14:paraId="65C1871F" w14:textId="3C992FDD" w:rsidR="00D84A91" w:rsidRDefault="00D84A91" w:rsidP="00052DE1">
      <w:pPr>
        <w:pStyle w:val="TableHeading"/>
      </w:pPr>
      <w:bookmarkStart w:id="24" w:name="_Hlk143007182"/>
      <w:r>
        <w:t xml:space="preserve">Figure </w:t>
      </w:r>
      <w:r w:rsidR="00DE60A6">
        <w:fldChar w:fldCharType="begin"/>
      </w:r>
      <w:r w:rsidR="00DE60A6">
        <w:instrText xml:space="preserve"> SEQ Figure \* ARABIC </w:instrText>
      </w:r>
      <w:r w:rsidR="00DE60A6">
        <w:fldChar w:fldCharType="separate"/>
      </w:r>
      <w:r w:rsidR="001C6D8C">
        <w:rPr>
          <w:noProof/>
        </w:rPr>
        <w:t>3</w:t>
      </w:r>
      <w:r w:rsidR="00DE60A6">
        <w:rPr>
          <w:noProof/>
        </w:rPr>
        <w:fldChar w:fldCharType="end"/>
      </w:r>
      <w:r>
        <w:t>:</w:t>
      </w:r>
      <w:r w:rsidR="00BA16AF" w:rsidRPr="00BA16AF">
        <w:t xml:space="preserve"> Current clinical management algorithm</w:t>
      </w:r>
    </w:p>
    <w:p w14:paraId="3C254999" w14:textId="02552E12" w:rsidR="00BA16AF" w:rsidRPr="007E594B" w:rsidRDefault="00BA16AF" w:rsidP="00D5222D">
      <w:pPr>
        <w:pStyle w:val="Tablenotes"/>
        <w:spacing w:after="0"/>
        <w:rPr>
          <w:rFonts w:eastAsiaTheme="minorHAnsi"/>
        </w:rPr>
      </w:pPr>
      <w:r w:rsidRPr="007E594B">
        <w:rPr>
          <w:rFonts w:eastAsiaTheme="minorHAnsi"/>
        </w:rPr>
        <w:t>Source:</w:t>
      </w:r>
      <w:r w:rsidR="00430E22" w:rsidRPr="007E594B">
        <w:rPr>
          <w:rFonts w:eastAsiaTheme="minorHAnsi"/>
        </w:rPr>
        <w:t xml:space="preserve"> </w:t>
      </w:r>
      <w:r w:rsidR="004B1C88">
        <w:rPr>
          <w:rFonts w:eastAsiaTheme="minorHAnsi"/>
        </w:rPr>
        <w:t xml:space="preserve">Adapted from </w:t>
      </w:r>
      <w:r w:rsidR="00613C89">
        <w:rPr>
          <w:rFonts w:eastAsiaTheme="minorHAnsi"/>
        </w:rPr>
        <w:t xml:space="preserve">Figure 4, </w:t>
      </w:r>
      <w:r w:rsidR="00430E22" w:rsidRPr="007E594B">
        <w:rPr>
          <w:rFonts w:eastAsiaTheme="minorHAnsi"/>
        </w:rPr>
        <w:t xml:space="preserve">p25 of </w:t>
      </w:r>
      <w:r w:rsidR="00613C89">
        <w:rPr>
          <w:rFonts w:eastAsiaTheme="minorHAnsi"/>
        </w:rPr>
        <w:t>MSAC application 1749 PICO Set</w:t>
      </w:r>
    </w:p>
    <w:p w14:paraId="75DF496B" w14:textId="72ED4ED4" w:rsidR="00445CC5" w:rsidRDefault="00BA16AF" w:rsidP="005B70B8">
      <w:pPr>
        <w:pStyle w:val="Tablenotes"/>
        <w:spacing w:after="0"/>
        <w:rPr>
          <w:rFonts w:eastAsiaTheme="minorHAnsi"/>
        </w:rPr>
      </w:pPr>
      <w:r w:rsidRPr="007E594B">
        <w:rPr>
          <w:rFonts w:eastAsiaTheme="minorHAnsi"/>
        </w:rPr>
        <w:t xml:space="preserve">Abbreviations: </w:t>
      </w:r>
      <w:r w:rsidR="00430E22" w:rsidRPr="007E594B">
        <w:rPr>
          <w:rFonts w:eastAsiaTheme="minorHAnsi"/>
        </w:rPr>
        <w:t xml:space="preserve">BTC, Bridge to </w:t>
      </w:r>
      <w:r w:rsidR="00DE3C31" w:rsidRPr="007E594B">
        <w:rPr>
          <w:rFonts w:eastAsiaTheme="minorHAnsi"/>
        </w:rPr>
        <w:t>candidacy</w:t>
      </w:r>
      <w:r w:rsidR="00430E22" w:rsidRPr="007E594B">
        <w:rPr>
          <w:rFonts w:eastAsiaTheme="minorHAnsi"/>
        </w:rPr>
        <w:t>; BTT, Bridge to transplantation; GDMT, Guideline directed medical therapy; HF, Heart failure; VAD, Ventricular assist device</w:t>
      </w:r>
      <w:bookmarkEnd w:id="24"/>
    </w:p>
    <w:p w14:paraId="14F61FCB" w14:textId="77777777" w:rsidR="005B70B8" w:rsidRPr="005B70B8" w:rsidRDefault="005B70B8" w:rsidP="005B70B8">
      <w:pPr>
        <w:pStyle w:val="Tablenotes"/>
        <w:spacing w:after="0"/>
        <w:rPr>
          <w:rFonts w:asciiTheme="minorHAnsi" w:eastAsiaTheme="minorHAnsi" w:hAnsiTheme="minorHAnsi" w:cstheme="minorHAnsi"/>
          <w:sz w:val="22"/>
          <w:szCs w:val="22"/>
        </w:rPr>
      </w:pPr>
    </w:p>
    <w:p w14:paraId="6F306F71" w14:textId="5392FCE8" w:rsidR="00541C8E" w:rsidRDefault="00BA16AF" w:rsidP="007D0EA4">
      <w:pPr>
        <w:jc w:val="both"/>
      </w:pPr>
      <w:r w:rsidRPr="00541C8E">
        <w:t xml:space="preserve">The current practice includes the </w:t>
      </w:r>
      <w:r w:rsidR="00541C8E" w:rsidRPr="00541C8E">
        <w:t>continuation of GDMT for</w:t>
      </w:r>
      <w:r w:rsidR="00541C8E">
        <w:t xml:space="preserve"> advanced H</w:t>
      </w:r>
      <w:r w:rsidR="00C7634F">
        <w:t>F</w:t>
      </w:r>
      <w:r w:rsidR="00541C8E">
        <w:t xml:space="preserve"> patients who are not eligible for cardiac transplantation</w:t>
      </w:r>
      <w:r w:rsidR="00A10DE8">
        <w:t>,</w:t>
      </w:r>
      <w:r w:rsidR="00541C8E">
        <w:t xml:space="preserve"> as </w:t>
      </w:r>
      <w:r w:rsidR="00A10DE8">
        <w:t>no other options are</w:t>
      </w:r>
      <w:r w:rsidR="00541C8E">
        <w:t xml:space="preserve"> available. </w:t>
      </w:r>
      <w:r w:rsidR="007D0EA4">
        <w:t>Currently</w:t>
      </w:r>
      <w:r w:rsidR="00A10DE8">
        <w:t>,</w:t>
      </w:r>
      <w:r w:rsidR="007D0EA4">
        <w:t xml:space="preserve"> BTT and BTC are the two indications approved in Australia for the insertion of durable VAD under MBS items 38615 and 38618 </w:t>
      </w:r>
      <w:r w:rsidR="007D0EA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rsidR="007D0EA4">
        <w:fldChar w:fldCharType="separate"/>
      </w:r>
      <w:r w:rsidR="000A32C4">
        <w:rPr>
          <w:noProof/>
        </w:rPr>
        <w:t>(Atherton et al., 2018)</w:t>
      </w:r>
      <w:r w:rsidR="007D0EA4">
        <w:fldChar w:fldCharType="end"/>
      </w:r>
      <w:r w:rsidR="007D0EA4">
        <w:t xml:space="preserve"> for advanced H</w:t>
      </w:r>
      <w:r w:rsidR="00C7634F">
        <w:t>F</w:t>
      </w:r>
      <w:r w:rsidR="007D0EA4">
        <w:t xml:space="preserve"> patients who are waiting for cardiac transplantation or who are expected to be suitable for cardiac transplantation following durable VAD.</w:t>
      </w:r>
    </w:p>
    <w:p w14:paraId="2B6AB6B4" w14:textId="171843F7" w:rsidR="001258FA" w:rsidRDefault="00BA16AF" w:rsidP="00CA55F4">
      <w:pPr>
        <w:jc w:val="both"/>
      </w:pPr>
      <w:r>
        <w:rPr>
          <w:w w:val="105"/>
        </w:rPr>
        <w:t xml:space="preserve">Figure 4 illustrates the proposed management algorithm with LVAD as </w:t>
      </w:r>
      <w:r w:rsidR="007D0EA4">
        <w:rPr>
          <w:w w:val="105"/>
        </w:rPr>
        <w:t>D</w:t>
      </w:r>
      <w:r w:rsidR="00C7634F">
        <w:rPr>
          <w:w w:val="105"/>
        </w:rPr>
        <w:t>T</w:t>
      </w:r>
      <w:r>
        <w:rPr>
          <w:w w:val="105"/>
        </w:rPr>
        <w:t xml:space="preserve"> for the proposed PICO sets. </w:t>
      </w:r>
      <w:bookmarkStart w:id="25" w:name="_Hlk140588715"/>
    </w:p>
    <w:p w14:paraId="314CF7D5" w14:textId="2DABFF14" w:rsidR="001258FA" w:rsidRDefault="00EC2B0F" w:rsidP="00CA55F4">
      <w:r>
        <w:rPr>
          <w:noProof/>
        </w:rPr>
        <w:lastRenderedPageBreak/>
        <w:drawing>
          <wp:inline distT="0" distB="0" distL="0" distR="0" wp14:anchorId="1AD94A35" wp14:editId="28E0F12A">
            <wp:extent cx="3801600" cy="2768400"/>
            <wp:effectExtent l="0" t="0" r="0" b="0"/>
            <wp:docPr id="2" name="Picture 2" descr="Figure 4: Proposed clinical management algorithm&#10;Source: Adapted from Figure 5, p26 of MSAC 1749 application PICO Set&#10;Abbreviations: BTC, Bridge to candidacy; BTT, Bridge to transplantation; GDMT, Guideline directed medical therapy; HF, Heart failure; MDT, Multidisciplinary team; VAD, Ventricular assist device&#10;Notes: *Please see Table 7 for the eligibility criteria&#10;The clinical algorithm was updated to reflect PASC advice that the possibility of patients moving from DT to BTT or from BTT to DT should be denoted in the proposed clinical algorith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Proposed clinical management algorithm&#10;Source: Adapted from Figure 5, p26 of MSAC 1749 application PICO Set&#10;Abbreviations: BTC, Bridge to candidacy; BTT, Bridge to transplantation; GDMT, Guideline directed medical therapy; HF, Heart failure; MDT, Multidisciplinary team; VAD, Ventricular assist device&#10;Notes: *Please see Table 7 for the eligibility criteria&#10;The clinical algorithm was updated to reflect PASC advice that the possibility of patients moving from DT to BTT or from BTT to DT should be denoted in the proposed clinical algorithm.&#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1600" cy="2768400"/>
                    </a:xfrm>
                    <a:prstGeom prst="rect">
                      <a:avLst/>
                    </a:prstGeom>
                    <a:noFill/>
                  </pic:spPr>
                </pic:pic>
              </a:graphicData>
            </a:graphic>
          </wp:inline>
        </w:drawing>
      </w:r>
    </w:p>
    <w:p w14:paraId="28784C30" w14:textId="4AE7D5BC" w:rsidR="00977A11" w:rsidRPr="00977A11" w:rsidRDefault="00977A11" w:rsidP="00910ABE">
      <w:pPr>
        <w:pStyle w:val="TableHeading"/>
      </w:pPr>
      <w:r w:rsidRPr="00977A11">
        <w:t>Figure 4: Proposed clinical management algorithm</w:t>
      </w:r>
    </w:p>
    <w:p w14:paraId="2A0F9525" w14:textId="1EEC5B3E" w:rsidR="00977A11" w:rsidRPr="00977A11" w:rsidRDefault="00977A11" w:rsidP="00910ABE">
      <w:pPr>
        <w:pStyle w:val="Tablenotes"/>
        <w:spacing w:after="0"/>
      </w:pPr>
      <w:r w:rsidRPr="00977A11">
        <w:t xml:space="preserve">Source: </w:t>
      </w:r>
      <w:r w:rsidR="00F30171">
        <w:t xml:space="preserve">Adapted from </w:t>
      </w:r>
      <w:r w:rsidR="00031A20">
        <w:t xml:space="preserve">Figure 5, </w:t>
      </w:r>
      <w:r w:rsidRPr="00977A11">
        <w:t xml:space="preserve">p26 of </w:t>
      </w:r>
      <w:r w:rsidR="00960308">
        <w:t>MSAC 1749 application</w:t>
      </w:r>
      <w:r w:rsidR="00031A20">
        <w:t xml:space="preserve"> PICO</w:t>
      </w:r>
      <w:r w:rsidR="00613C89">
        <w:t xml:space="preserve"> Set</w:t>
      </w:r>
    </w:p>
    <w:p w14:paraId="32D97FC3" w14:textId="6A9271EC" w:rsidR="00977A11" w:rsidRPr="00977A11" w:rsidRDefault="00977A11" w:rsidP="00F30171">
      <w:pPr>
        <w:pStyle w:val="Tablenotes"/>
        <w:spacing w:after="0"/>
      </w:pPr>
      <w:r w:rsidRPr="00977A11">
        <w:t>Abbreviations: BTC, Bridge to candidacy; BTT, Bridge to transplantation; GDMT, Guideline directed medical therapy; HF, Heart failure;</w:t>
      </w:r>
      <w:r w:rsidR="00F30171">
        <w:t xml:space="preserve"> MDT, Multidisciplinary team</w:t>
      </w:r>
      <w:r w:rsidR="00980CCD">
        <w:t>;</w:t>
      </w:r>
      <w:r w:rsidRPr="00977A11">
        <w:t xml:space="preserve"> VAD, Ventricular assist device</w:t>
      </w:r>
    </w:p>
    <w:p w14:paraId="5FD401BC" w14:textId="5D073514" w:rsidR="003A01CA" w:rsidRDefault="00977A11" w:rsidP="00910ABE">
      <w:pPr>
        <w:pStyle w:val="Tablenotes"/>
        <w:spacing w:after="0"/>
      </w:pPr>
      <w:r w:rsidRPr="00977A11">
        <w:t>Notes: *Please see Table 7 for the eligibility criteria</w:t>
      </w:r>
    </w:p>
    <w:p w14:paraId="4615337B" w14:textId="3FF7E289" w:rsidR="00EC565C" w:rsidRPr="00D17DFE" w:rsidRDefault="00EC565C" w:rsidP="00910ABE">
      <w:pPr>
        <w:pStyle w:val="Tablenotes"/>
        <w:spacing w:after="0"/>
      </w:pPr>
      <w:r w:rsidRPr="00D17DFE">
        <w:t xml:space="preserve">The </w:t>
      </w:r>
      <w:r w:rsidR="00981D4D" w:rsidRPr="00D17DFE">
        <w:t xml:space="preserve">clinical algorithm was updated to </w:t>
      </w:r>
      <w:r w:rsidR="008D4455" w:rsidRPr="00D17DFE">
        <w:t xml:space="preserve">reflect PASC advice </w:t>
      </w:r>
      <w:r w:rsidR="00D17DFE" w:rsidRPr="00D17DFE">
        <w:t xml:space="preserve">that the </w:t>
      </w:r>
      <w:r w:rsidR="00981D4D" w:rsidRPr="000F753D">
        <w:t xml:space="preserve">possibility of patients moving from DT to BTT or from BTT to DT </w:t>
      </w:r>
      <w:r w:rsidR="00D17DFE" w:rsidRPr="000F753D">
        <w:t xml:space="preserve">should be </w:t>
      </w:r>
      <w:r w:rsidR="00981D4D" w:rsidRPr="000F753D">
        <w:t>denot</w:t>
      </w:r>
      <w:r w:rsidR="00D17DFE" w:rsidRPr="000F753D">
        <w:t xml:space="preserve">ed </w:t>
      </w:r>
      <w:r w:rsidR="00981D4D" w:rsidRPr="000F753D">
        <w:t>in the proposed clinical algorithm.</w:t>
      </w:r>
    </w:p>
    <w:bookmarkEnd w:id="25"/>
    <w:p w14:paraId="3EF139F5" w14:textId="77777777" w:rsidR="00DB2854" w:rsidRDefault="00DB2854" w:rsidP="005B70B8">
      <w:pPr>
        <w:spacing w:after="0"/>
        <w:jc w:val="both"/>
      </w:pPr>
    </w:p>
    <w:p w14:paraId="6CE5D2EB" w14:textId="66434D16" w:rsidR="00F56D5B" w:rsidRPr="00052DE1" w:rsidRDefault="00F56D5B" w:rsidP="00ED66F5">
      <w:pPr>
        <w:jc w:val="both"/>
      </w:pPr>
      <w:r w:rsidRPr="00F56D5B">
        <w:t xml:space="preserve">The application suggested </w:t>
      </w:r>
      <w:r w:rsidR="003D00B5" w:rsidRPr="00F56D5B">
        <w:t>including</w:t>
      </w:r>
      <w:r w:rsidRPr="00F56D5B">
        <w:t xml:space="preserve"> ‘VAD case conference’ to the MBS descriptor (Please see the section: Proposal for public funding). The VAD case conference suggested in the application is a process by which a multidisciplinary team </w:t>
      </w:r>
      <w:r w:rsidR="004465F2">
        <w:t xml:space="preserve">(MDT) </w:t>
      </w:r>
      <w:r w:rsidRPr="00F56D5B">
        <w:t>including cardiothoracic surgeon and specialist or consultant physicians and/or VAD co-ordinator to assess the patient’s suitability for VAD.</w:t>
      </w:r>
    </w:p>
    <w:p w14:paraId="47D97FC6" w14:textId="0577E672" w:rsidR="00F56D5B" w:rsidRDefault="00F56D5B" w:rsidP="007B4C76">
      <w:pPr>
        <w:jc w:val="both"/>
        <w:rPr>
          <w:rFonts w:asciiTheme="minorHAnsi" w:hAnsiTheme="minorHAnsi" w:cstheme="minorHAnsi"/>
          <w:i/>
          <w:iCs/>
        </w:rPr>
      </w:pPr>
      <w:r>
        <w:rPr>
          <w:rFonts w:asciiTheme="minorHAnsi" w:hAnsiTheme="minorHAnsi" w:cstheme="minorHAnsi"/>
        </w:rPr>
        <w:t xml:space="preserve">The application stated that </w:t>
      </w:r>
      <w:r w:rsidRPr="000B2CB2">
        <w:t xml:space="preserve">VAD implantation and patient assessment </w:t>
      </w:r>
      <w:r>
        <w:t>are</w:t>
      </w:r>
      <w:r w:rsidRPr="000B2CB2">
        <w:t xml:space="preserve"> already well</w:t>
      </w:r>
      <w:r>
        <w:t>-</w:t>
      </w:r>
      <w:r w:rsidRPr="000B2CB2">
        <w:t>established for the current MBS items (VAD for BTT or BTC)</w:t>
      </w:r>
      <w:r>
        <w:t xml:space="preserve">. However, the application </w:t>
      </w:r>
      <w:r w:rsidR="00EF3761">
        <w:t xml:space="preserve">did not state </w:t>
      </w:r>
      <w:r>
        <w:t xml:space="preserve">whether the </w:t>
      </w:r>
      <w:r>
        <w:rPr>
          <w:rFonts w:asciiTheme="minorHAnsi" w:hAnsiTheme="minorHAnsi" w:cstheme="minorHAnsi"/>
        </w:rPr>
        <w:t xml:space="preserve">suggested ‘VAD case conference’ is in line with the current practice of assessing patient suitability of VAD in Australian clinical setting. </w:t>
      </w:r>
    </w:p>
    <w:p w14:paraId="7EB5DC4C" w14:textId="28453A7F" w:rsidR="00FC4A72" w:rsidRPr="00CA55F4" w:rsidRDefault="00FC4A72" w:rsidP="00CA55F4">
      <w:pPr>
        <w:jc w:val="both"/>
        <w:rPr>
          <w:i/>
          <w:iCs/>
        </w:rPr>
      </w:pPr>
      <w:r w:rsidRPr="00CA55F4">
        <w:rPr>
          <w:rStyle w:val="cf01"/>
          <w:rFonts w:asciiTheme="minorHAnsi" w:hAnsiTheme="minorHAnsi" w:cstheme="minorHAnsi"/>
          <w:i/>
          <w:iCs/>
          <w:sz w:val="22"/>
          <w:szCs w:val="22"/>
        </w:rPr>
        <w:t xml:space="preserve">PASC suggested </w:t>
      </w:r>
      <w:r w:rsidR="00DF23C6">
        <w:rPr>
          <w:rStyle w:val="cf01"/>
          <w:rFonts w:asciiTheme="minorHAnsi" w:hAnsiTheme="minorHAnsi" w:cstheme="minorHAnsi"/>
          <w:i/>
          <w:iCs/>
          <w:sz w:val="22"/>
          <w:szCs w:val="22"/>
        </w:rPr>
        <w:t xml:space="preserve">that </w:t>
      </w:r>
      <w:r w:rsidRPr="00CA55F4">
        <w:rPr>
          <w:rStyle w:val="cf01"/>
          <w:rFonts w:asciiTheme="minorHAnsi" w:hAnsiTheme="minorHAnsi" w:cstheme="minorHAnsi"/>
          <w:i/>
          <w:iCs/>
          <w:sz w:val="22"/>
          <w:szCs w:val="22"/>
        </w:rPr>
        <w:t xml:space="preserve">the proposed clinical algorithm </w:t>
      </w:r>
      <w:r w:rsidR="00D81845">
        <w:rPr>
          <w:rStyle w:val="cf01"/>
          <w:rFonts w:asciiTheme="minorHAnsi" w:hAnsiTheme="minorHAnsi" w:cstheme="minorHAnsi"/>
          <w:i/>
          <w:iCs/>
          <w:sz w:val="22"/>
          <w:szCs w:val="22"/>
        </w:rPr>
        <w:t xml:space="preserve">by the applicant should </w:t>
      </w:r>
      <w:r w:rsidRPr="00CA55F4">
        <w:rPr>
          <w:rStyle w:val="cf01"/>
          <w:rFonts w:asciiTheme="minorHAnsi" w:hAnsiTheme="minorHAnsi" w:cstheme="minorHAnsi"/>
          <w:i/>
          <w:iCs/>
          <w:sz w:val="22"/>
          <w:szCs w:val="22"/>
        </w:rPr>
        <w:t xml:space="preserve">be revised to capture the purpose and position of the MDT in the clinical </w:t>
      </w:r>
      <w:r w:rsidR="00DF23C6" w:rsidRPr="00DF23C6">
        <w:rPr>
          <w:rStyle w:val="cf01"/>
          <w:rFonts w:asciiTheme="minorHAnsi" w:hAnsiTheme="minorHAnsi" w:cstheme="minorHAnsi"/>
          <w:i/>
          <w:iCs/>
          <w:sz w:val="22"/>
          <w:szCs w:val="22"/>
        </w:rPr>
        <w:t>algorithm, whether</w:t>
      </w:r>
      <w:r w:rsidRPr="00CA55F4">
        <w:rPr>
          <w:rStyle w:val="cf01"/>
          <w:rFonts w:asciiTheme="minorHAnsi" w:hAnsiTheme="minorHAnsi" w:cstheme="minorHAnsi"/>
          <w:i/>
          <w:iCs/>
          <w:sz w:val="22"/>
          <w:szCs w:val="22"/>
        </w:rPr>
        <w:t xml:space="preserve"> the intervention is in addition to the GDMT</w:t>
      </w:r>
      <w:r w:rsidR="00AF6116">
        <w:rPr>
          <w:rStyle w:val="cf01"/>
          <w:rFonts w:asciiTheme="minorHAnsi" w:hAnsiTheme="minorHAnsi" w:cstheme="minorHAnsi"/>
          <w:i/>
          <w:iCs/>
          <w:sz w:val="22"/>
          <w:szCs w:val="22"/>
        </w:rPr>
        <w:t xml:space="preserve">, </w:t>
      </w:r>
      <w:r w:rsidRPr="00CA55F4">
        <w:rPr>
          <w:rStyle w:val="cf01"/>
          <w:rFonts w:asciiTheme="minorHAnsi" w:hAnsiTheme="minorHAnsi" w:cstheme="minorHAnsi"/>
          <w:i/>
          <w:iCs/>
          <w:sz w:val="22"/>
          <w:szCs w:val="22"/>
        </w:rPr>
        <w:t xml:space="preserve">the possibility of </w:t>
      </w:r>
      <w:r w:rsidRPr="00CA55F4">
        <w:rPr>
          <w:i/>
          <w:iCs/>
        </w:rPr>
        <w:t>patients moving from DT to BTT or from BTT to DT</w:t>
      </w:r>
      <w:r w:rsidR="00AF6116">
        <w:rPr>
          <w:i/>
          <w:iCs/>
        </w:rPr>
        <w:t xml:space="preserve"> and palliation as management option. </w:t>
      </w:r>
    </w:p>
    <w:p w14:paraId="71A9EDEA" w14:textId="7DD36BDE" w:rsidR="001374ED" w:rsidRDefault="001374ED" w:rsidP="007B4C76">
      <w:pPr>
        <w:jc w:val="both"/>
      </w:pPr>
      <w:r w:rsidRPr="001374ED">
        <w:rPr>
          <w:i/>
          <w:iCs/>
        </w:rPr>
        <w:t>PASC sought clarification from the applicant regarding the purpose and position of the MDT in the clinical algorithm (i.e., whether to assess eligibility for cardiac transplant and/or VAD as DT). The applicant’s clinical experts confirmed that in their practice, the MDT first assess the patient’s eligibility for heart transplantation. If the patient is not eligible for transplantation, then the assessment is continued to determine eligibility for VAD as DT. The patient’s eligibility for transplantation (and subsequent BTT/BTC) or DT depend on several factors such as other comorbidities, age, and psychosocial support.</w:t>
      </w:r>
    </w:p>
    <w:p w14:paraId="43768607" w14:textId="1FA6A87B" w:rsidR="00D84A91" w:rsidRDefault="00111F15" w:rsidP="007B4C76">
      <w:pPr>
        <w:jc w:val="both"/>
      </w:pPr>
      <w:r>
        <w:t>The proposed clinical algorithm includes LVAD as D</w:t>
      </w:r>
      <w:r w:rsidR="00C7634F">
        <w:t>T</w:t>
      </w:r>
      <w:r>
        <w:t xml:space="preserve"> for advanced H</w:t>
      </w:r>
      <w:r w:rsidR="00C7634F">
        <w:t>F</w:t>
      </w:r>
      <w:r>
        <w:t xml:space="preserve"> patients who are not eligible for cardiac transplantation.</w:t>
      </w:r>
      <w:r w:rsidR="007D0EA4">
        <w:t xml:space="preserve"> Approval of </w:t>
      </w:r>
      <w:r w:rsidR="00FA2760">
        <w:t>L</w:t>
      </w:r>
      <w:r w:rsidR="007D0EA4">
        <w:t>VAD as D</w:t>
      </w:r>
      <w:r w:rsidR="00C7634F">
        <w:t>T</w:t>
      </w:r>
      <w:r w:rsidR="007D0EA4">
        <w:t xml:space="preserve"> would provide </w:t>
      </w:r>
      <w:r w:rsidR="00A10DE8">
        <w:t xml:space="preserve">a </w:t>
      </w:r>
      <w:r w:rsidR="007D0EA4">
        <w:t xml:space="preserve">therapy option for patients not eligible for cardiac transplantation. </w:t>
      </w:r>
      <w:r w:rsidR="00430E22">
        <w:t xml:space="preserve">Some </w:t>
      </w:r>
      <w:r w:rsidR="00A10DE8">
        <w:t>advanced HF patients are not eligible for</w:t>
      </w:r>
      <w:r w:rsidR="007D0EA4">
        <w:t xml:space="preserve"> </w:t>
      </w:r>
      <w:r w:rsidR="00430E22">
        <w:t xml:space="preserve">both </w:t>
      </w:r>
      <w:r w:rsidR="007D0EA4">
        <w:t xml:space="preserve">cardiac transplantation and </w:t>
      </w:r>
      <w:r w:rsidR="00FA2760">
        <w:t>L</w:t>
      </w:r>
      <w:r w:rsidR="007D0EA4">
        <w:t>VAD as D</w:t>
      </w:r>
      <w:r w:rsidR="00C7634F">
        <w:t>T</w:t>
      </w:r>
      <w:r w:rsidR="007D0EA4">
        <w:t xml:space="preserve"> (</w:t>
      </w:r>
      <w:r w:rsidR="000F494B">
        <w:t>e.g., unstable psychosocial support</w:t>
      </w:r>
      <w:r w:rsidR="007D0EA4">
        <w:t>). Hence, the GDMT arm remains in the proposed management algorithm.</w:t>
      </w:r>
    </w:p>
    <w:p w14:paraId="407C00D7" w14:textId="1CBCEC83" w:rsidR="003E1365" w:rsidRPr="00910ABE" w:rsidRDefault="007D0EA4" w:rsidP="003E1365">
      <w:pPr>
        <w:jc w:val="both"/>
        <w:rPr>
          <w:rFonts w:asciiTheme="minorHAnsi" w:hAnsiTheme="minorHAnsi" w:cstheme="minorHAnsi"/>
          <w:i/>
          <w:iCs/>
        </w:rPr>
      </w:pPr>
      <w:r>
        <w:t>Of note, the post</w:t>
      </w:r>
      <w:r w:rsidR="00A10DE8">
        <w:t>-</w:t>
      </w:r>
      <w:r>
        <w:t>operative management and long</w:t>
      </w:r>
      <w:r w:rsidR="00A10DE8">
        <w:t>-term follow-</w:t>
      </w:r>
      <w:r>
        <w:t>up of LVAD patients include pharmacological management</w:t>
      </w:r>
      <w:r w:rsidR="00A10DE8">
        <w:t>,</w:t>
      </w:r>
      <w:r>
        <w:t xml:space="preserve"> mainly </w:t>
      </w:r>
      <w:r w:rsidR="002676A2">
        <w:t>a</w:t>
      </w:r>
      <w:r w:rsidR="002676A2" w:rsidRPr="002676A2">
        <w:t>ntithrombotic therapy</w:t>
      </w:r>
      <w:r w:rsidR="002676A2">
        <w:t>, blood pressure control and supportive care. GDMT</w:t>
      </w:r>
      <w:r w:rsidR="00A10DE8">
        <w:t>,</w:t>
      </w:r>
      <w:r w:rsidR="002676A2">
        <w:t xml:space="preserve"> including ACE inhibitors, B</w:t>
      </w:r>
      <w:r w:rsidR="00C7634F">
        <w:t>B</w:t>
      </w:r>
      <w:r w:rsidR="002676A2">
        <w:t>, MRA</w:t>
      </w:r>
      <w:r w:rsidR="00DE1AAA">
        <w:t>s</w:t>
      </w:r>
      <w:r w:rsidR="002676A2">
        <w:t xml:space="preserve"> and diuretics</w:t>
      </w:r>
      <w:r w:rsidR="00A10DE8">
        <w:t>,</w:t>
      </w:r>
      <w:r w:rsidR="002676A2">
        <w:t xml:space="preserve"> may be continued for some patients</w:t>
      </w:r>
      <w:r w:rsidR="008E7344">
        <w:t xml:space="preserve"> as </w:t>
      </w:r>
      <w:r w:rsidR="00D5222D">
        <w:t>they may reduce</w:t>
      </w:r>
      <w:r w:rsidR="008E7344" w:rsidRPr="008E7344">
        <w:t xml:space="preserve"> morbidity and mortality in patients with LVAD implants</w:t>
      </w:r>
      <w:r w:rsidR="008E7344">
        <w:t xml:space="preserve"> </w:t>
      </w:r>
      <w:r w:rsidR="002676A2">
        <w:fldChar w:fldCharType="begin"/>
      </w:r>
      <w:r w:rsidR="000A32C4">
        <w:instrText xml:space="preserve"> ADDIN EN.CITE &lt;EndNote&gt;&lt;Cite&gt;&lt;Author&gt;Kiamanesh&lt;/Author&gt;&lt;Year&gt;2020&lt;/Year&gt;&lt;RecNum&gt;1090&lt;/RecNum&gt;&lt;DisplayText&gt;(Colvin BM et al., 2021; Kiamanesh et al., 2020)&lt;/DisplayText&gt;&lt;record&gt;&lt;rec-number&gt;1090&lt;/rec-number&gt;&lt;foreign-keys&gt;&lt;key app="EN" db-id="tv5vtp5rvavte4eretm59vz7rzdrwz5vaxat" timestamp="1687748062"&gt;1090&lt;/key&gt;&lt;/foreign-keys&gt;&lt;ref-type name="Journal Article"&gt;17&lt;/ref-type&gt;&lt;contributors&gt;&lt;authors&gt;&lt;author&gt;Kiamanesh, Omid&lt;/author&gt;&lt;author&gt;Kaan, Annemarie&lt;/author&gt;&lt;author&gt;Toma, Mustafa&lt;/author&gt;&lt;/authors&gt;&lt;/contributors&gt;&lt;titles&gt;&lt;title&gt;Medical Management of Left Ventricular Assist Device Patients: A Practical Guide for the Nonexpert Clinician&lt;/title&gt;&lt;secondary-title&gt;Can. J. Cardiol. &lt;/secondary-title&gt;&lt;/titles&gt;&lt;pages&gt;205-215&lt;/pages&gt;&lt;volume&gt;36&lt;/volume&gt;&lt;number&gt;2&lt;/number&gt;&lt;dates&gt;&lt;year&gt;2020&lt;/year&gt;&lt;pub-dates&gt;&lt;date&gt;2020/02/01/&lt;/date&gt;&lt;/pub-dates&gt;&lt;/dates&gt;&lt;isbn&gt;0828-282X&lt;/isbn&gt;&lt;urls&gt;&lt;related-urls&gt;&lt;url&gt;https://www.sciencedirect.com/science/article/pii/S0828282X19312851&lt;/url&gt;&lt;url&gt;https://www.sciencedirect.com/science/article/pii/S0828282X19312851?via%3Dihub&lt;/url&gt;&lt;/related-urls&gt;&lt;/urls&gt;&lt;electronic-resource-num&gt;https://doi.org/10.1016/j.cjca.2019.09.020&lt;/electronic-resource-num&gt;&lt;/record&gt;&lt;/Cite&gt;&lt;Cite&gt;&lt;Author&gt;Colvin BM&lt;/Author&gt;&lt;Year&gt;2021&lt;/Year&gt;&lt;RecNum&gt;1091&lt;/RecNum&gt;&lt;record&gt;&lt;rec-number&gt;1091&lt;/rec-number&gt;&lt;foreign-keys&gt;&lt;key app="EN" db-id="tv5vtp5rvavte4eretm59vz7rzdrwz5vaxat" timestamp="1687749782"&gt;1091&lt;/key&gt;&lt;/foreign-keys&gt;&lt;ref-type name="Journal Article"&gt;17&lt;/ref-type&gt;&lt;contributors&gt;&lt;authors&gt;&lt;author&gt;Colvin BM, &lt;/author&gt;&lt;author&gt;Coons JC,&lt;/author&gt;&lt;author&gt;Beavers CJ,&lt;/author&gt;&lt;/authors&gt;&lt;/contributors&gt;&lt;titles&gt;&lt;title&gt;Guideline-Directed Heart Failure Therapy in Patients after Left Ventricular Assist Device Implantation&lt;/title&gt;&lt;secondary-title&gt;The VAD Journal&lt;/secondary-title&gt;&lt;/titles&gt;&lt;periodical&gt;&lt;full-title&gt;The VAD Journal&lt;/full-title&gt;&lt;/periodical&gt;&lt;pages&gt;e2021712.&lt;/pages&gt;&lt;volume&gt;7&lt;/volume&gt;&lt;number&gt;1&lt;/number&gt;&lt;dates&gt;&lt;year&gt;2021&lt;/year&gt;&lt;/dates&gt;&lt;urls&gt;&lt;/urls&gt;&lt;electronic-resource-num&gt; https://doi.org/10.11589/vad/e2021712&lt;/electronic-resource-num&gt;&lt;/record&gt;&lt;/Cite&gt;&lt;/EndNote&gt;</w:instrText>
      </w:r>
      <w:r w:rsidR="002676A2">
        <w:fldChar w:fldCharType="separate"/>
      </w:r>
      <w:r w:rsidR="000A32C4">
        <w:rPr>
          <w:noProof/>
        </w:rPr>
        <w:t>(Colvin BM et al., 2021; Kiamanesh et al., 2020)</w:t>
      </w:r>
      <w:r w:rsidR="002676A2">
        <w:fldChar w:fldCharType="end"/>
      </w:r>
      <w:r w:rsidR="008E7344">
        <w:t>.</w:t>
      </w:r>
      <w:r w:rsidR="008E7344" w:rsidRPr="008E7344">
        <w:t xml:space="preserve"> </w:t>
      </w:r>
      <w:r w:rsidR="00D5222D">
        <w:t>However</w:t>
      </w:r>
      <w:r w:rsidR="008E7344">
        <w:t>, evidence for the efficacy of these therapies</w:t>
      </w:r>
      <w:r w:rsidR="00D5222D" w:rsidRPr="00D5222D">
        <w:t xml:space="preserve"> </w:t>
      </w:r>
      <w:r w:rsidR="00D5222D">
        <w:t>is limited</w:t>
      </w:r>
      <w:r w:rsidR="00A10DE8">
        <w:t>,</w:t>
      </w:r>
      <w:r w:rsidR="008E7344">
        <w:t xml:space="preserve"> particularly after LVAD as D</w:t>
      </w:r>
      <w:r w:rsidR="00C7634F">
        <w:t>T</w:t>
      </w:r>
      <w:r w:rsidR="00D5222D">
        <w:t>; hence,</w:t>
      </w:r>
      <w:r w:rsidR="008E7344">
        <w:t xml:space="preserve"> future research </w:t>
      </w:r>
      <w:r w:rsidR="00D5222D">
        <w:t xml:space="preserve">is required </w:t>
      </w:r>
      <w:r w:rsidR="008E7344">
        <w:t xml:space="preserve">in this area </w:t>
      </w:r>
      <w:r w:rsidR="008E7344">
        <w:fldChar w:fldCharType="begin"/>
      </w:r>
      <w:r w:rsidR="000A32C4">
        <w:instrText xml:space="preserve"> ADDIN EN.CITE &lt;EndNote&gt;&lt;Cite&gt;&lt;Author&gt;Colvin BM&lt;/Author&gt;&lt;Year&gt;2021&lt;/Year&gt;&lt;RecNum&gt;1091&lt;/RecNum&gt;&lt;DisplayText&gt;(Colvin BM et al., 2021)&lt;/DisplayText&gt;&lt;record&gt;&lt;rec-number&gt;1091&lt;/rec-number&gt;&lt;foreign-keys&gt;&lt;key app="EN" db-id="tv5vtp5rvavte4eretm59vz7rzdrwz5vaxat" timestamp="1687749782"&gt;1091&lt;/key&gt;&lt;/foreign-keys&gt;&lt;ref-type name="Journal Article"&gt;17&lt;/ref-type&gt;&lt;contributors&gt;&lt;authors&gt;&lt;author&gt;Colvin BM, &lt;/author&gt;&lt;author&gt;Coons JC,&lt;/author&gt;&lt;author&gt;Beavers CJ,&lt;/author&gt;&lt;/authors&gt;&lt;/contributors&gt;&lt;titles&gt;&lt;title&gt;Guideline-Directed Heart Failure Therapy in Patients after Left Ventricular Assist Device Implantation&lt;/title&gt;&lt;secondary-title&gt;The VAD Journal&lt;/secondary-title&gt;&lt;/titles&gt;&lt;periodical&gt;&lt;full-title&gt;The VAD Journal&lt;/full-title&gt;&lt;/periodical&gt;&lt;pages&gt;e2021712.&lt;/pages&gt;&lt;volume&gt;7&lt;/volume&gt;&lt;number&gt;1&lt;/number&gt;&lt;dates&gt;&lt;year&gt;2021&lt;/year&gt;&lt;/dates&gt;&lt;urls&gt;&lt;/urls&gt;&lt;electronic-resource-num&gt; https://doi.org/10.11589/vad/e2021712&lt;/electronic-resource-num&gt;&lt;/record&gt;&lt;/Cite&gt;&lt;/EndNote&gt;</w:instrText>
      </w:r>
      <w:r w:rsidR="008E7344">
        <w:fldChar w:fldCharType="separate"/>
      </w:r>
      <w:r w:rsidR="000A32C4">
        <w:rPr>
          <w:noProof/>
        </w:rPr>
        <w:t>(Colvin BM et al., 2021)</w:t>
      </w:r>
      <w:r w:rsidR="008E7344">
        <w:fldChar w:fldCharType="end"/>
      </w:r>
      <w:r w:rsidR="008E7344">
        <w:t>.</w:t>
      </w:r>
      <w:r w:rsidR="006C2814">
        <w:t xml:space="preserve"> </w:t>
      </w:r>
      <w:r w:rsidR="003E1365" w:rsidRPr="003E1365">
        <w:rPr>
          <w:rFonts w:ascii="Arial" w:eastAsiaTheme="minorEastAsia" w:hAnsi="Arial" w:cstheme="minorBidi"/>
          <w:color w:val="000000" w:themeColor="text1"/>
          <w:kern w:val="24"/>
          <w:sz w:val="24"/>
          <w:szCs w:val="24"/>
          <w:lang w:val="en-US" w:eastAsia="en-AU"/>
        </w:rPr>
        <w:t xml:space="preserve"> </w:t>
      </w:r>
    </w:p>
    <w:p w14:paraId="6DE20DD9" w14:textId="470E2297" w:rsidR="00FC4A72" w:rsidRPr="00CA55F4" w:rsidRDefault="00FC4A72" w:rsidP="007B4C76">
      <w:pPr>
        <w:jc w:val="both"/>
        <w:rPr>
          <w:i/>
          <w:iCs/>
        </w:rPr>
      </w:pPr>
      <w:r w:rsidRPr="00CA55F4">
        <w:rPr>
          <w:i/>
          <w:iCs/>
        </w:rPr>
        <w:t xml:space="preserve">PASC noted </w:t>
      </w:r>
      <w:r w:rsidR="00DF23C6">
        <w:rPr>
          <w:i/>
          <w:iCs/>
        </w:rPr>
        <w:t xml:space="preserve">that </w:t>
      </w:r>
      <w:r w:rsidRPr="00CA55F4">
        <w:rPr>
          <w:i/>
          <w:iCs/>
        </w:rPr>
        <w:t xml:space="preserve">the applicant’s pre-PASC response stated </w:t>
      </w:r>
      <w:r w:rsidR="00E9266C">
        <w:rPr>
          <w:i/>
          <w:iCs/>
        </w:rPr>
        <w:t xml:space="preserve">that </w:t>
      </w:r>
      <w:r w:rsidR="00F44BFD" w:rsidRPr="00F44BFD">
        <w:rPr>
          <w:i/>
          <w:iCs/>
        </w:rPr>
        <w:t>not all patients will have GDMT in addition to LVAD</w:t>
      </w:r>
      <w:r w:rsidR="00F44BFD">
        <w:rPr>
          <w:i/>
          <w:iCs/>
        </w:rPr>
        <w:t xml:space="preserve"> and suggested it</w:t>
      </w:r>
      <w:r w:rsidR="00F44BFD" w:rsidRPr="00F44BFD">
        <w:rPr>
          <w:i/>
          <w:iCs/>
        </w:rPr>
        <w:t xml:space="preserve"> may be appropriate to use LVAD ± GDMT to better reflect this</w:t>
      </w:r>
      <w:r w:rsidRPr="00CA55F4">
        <w:rPr>
          <w:i/>
          <w:iCs/>
        </w:rPr>
        <w:t xml:space="preserve"> in the proposed management algorithm. As noted </w:t>
      </w:r>
      <w:r w:rsidR="00E9266C">
        <w:rPr>
          <w:i/>
          <w:iCs/>
        </w:rPr>
        <w:t xml:space="preserve">by PASC </w:t>
      </w:r>
      <w:r w:rsidRPr="00CA55F4">
        <w:rPr>
          <w:i/>
          <w:iCs/>
        </w:rPr>
        <w:t>in the Section: Intervention, LVAD as DT might reduce some pharmacological treatments, but most adjunct care will continue</w:t>
      </w:r>
      <w:r w:rsidR="00DF23C6">
        <w:rPr>
          <w:i/>
          <w:iCs/>
        </w:rPr>
        <w:t>. Therefore,</w:t>
      </w:r>
      <w:r w:rsidRPr="00CA55F4">
        <w:rPr>
          <w:i/>
          <w:iCs/>
        </w:rPr>
        <w:t xml:space="preserve"> PASC considered that the proposed clinical algorithm should reflect LVAD as DT in addition to the GDMT rather than LVAD ± GDMT.</w:t>
      </w:r>
    </w:p>
    <w:p w14:paraId="27D7412C" w14:textId="441373B2" w:rsidR="00955186" w:rsidRDefault="00955186" w:rsidP="005B70B8">
      <w:pPr>
        <w:spacing w:after="0"/>
        <w:jc w:val="both"/>
        <w:rPr>
          <w:rFonts w:asciiTheme="minorHAnsi" w:hAnsiTheme="minorHAnsi" w:cstheme="minorBidi"/>
          <w:i/>
          <w:iCs/>
        </w:rPr>
      </w:pPr>
      <w:r>
        <w:t xml:space="preserve">Of note, there is a possibility that </w:t>
      </w:r>
      <w:r w:rsidRPr="0031735C">
        <w:t>patients may move from DT to BTT (e.g., due to marked improvement in functional class)</w:t>
      </w:r>
      <w:r>
        <w:t xml:space="preserve"> or</w:t>
      </w:r>
      <w:r w:rsidR="00EF3761">
        <w:t xml:space="preserve"> from</w:t>
      </w:r>
      <w:r>
        <w:t xml:space="preserve"> </w:t>
      </w:r>
      <w:r w:rsidRPr="0031735C">
        <w:t>BTT to</w:t>
      </w:r>
      <w:r>
        <w:t xml:space="preserve"> </w:t>
      </w:r>
      <w:r w:rsidRPr="0031735C">
        <w:t>DT (e.g., due to major VAD complications such as disabling stroke</w:t>
      </w:r>
      <w:r>
        <w:t xml:space="preserve"> a </w:t>
      </w:r>
      <w:r w:rsidR="00F15944">
        <w:t>patient</w:t>
      </w:r>
      <w:r>
        <w:t xml:space="preserve"> may</w:t>
      </w:r>
      <w:r w:rsidR="00F15944">
        <w:t xml:space="preserve"> be</w:t>
      </w:r>
      <w:r>
        <w:t xml:space="preserve"> no longer suitable for heart transplantation</w:t>
      </w:r>
      <w:r w:rsidRPr="0031735C">
        <w:t xml:space="preserve">) </w:t>
      </w:r>
      <w:r>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 </w:instrText>
      </w:r>
      <w:r w:rsidR="000A32C4">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instrText xml:space="preserve"> ADDIN EN.CITE.DATA </w:instrText>
      </w:r>
      <w:r w:rsidR="000A32C4">
        <w:fldChar w:fldCharType="end"/>
      </w:r>
      <w:r>
        <w:fldChar w:fldCharType="separate"/>
      </w:r>
      <w:r w:rsidR="000A32C4">
        <w:rPr>
          <w:noProof/>
        </w:rPr>
        <w:t>(Atherton et al., 2018)</w:t>
      </w:r>
      <w:r>
        <w:fldChar w:fldCharType="end"/>
      </w:r>
      <w:r>
        <w:t xml:space="preserve">. </w:t>
      </w:r>
      <w:r w:rsidR="001374ED">
        <w:rPr>
          <w:i/>
          <w:iCs/>
        </w:rPr>
        <w:t xml:space="preserve"> </w:t>
      </w:r>
      <w:r w:rsidR="001374ED" w:rsidRPr="001374ED">
        <w:rPr>
          <w:i/>
          <w:iCs/>
        </w:rPr>
        <w:t>PASC queried the possibility of patients moving from DT to BTT or from BTT to DT and suggested to denote these movements in the proposed clinical algorithm</w:t>
      </w:r>
      <w:r w:rsidR="002318D9">
        <w:rPr>
          <w:i/>
          <w:iCs/>
        </w:rPr>
        <w:t>.</w:t>
      </w:r>
      <w:r w:rsidR="001374ED" w:rsidRPr="001374ED">
        <w:rPr>
          <w:i/>
          <w:iCs/>
        </w:rPr>
        <w:t xml:space="preserve"> </w:t>
      </w:r>
      <w:r w:rsidR="002318D9" w:rsidRPr="19462123">
        <w:rPr>
          <w:rFonts w:asciiTheme="minorHAnsi" w:hAnsiTheme="minorHAnsi" w:cstheme="minorBidi"/>
          <w:i/>
          <w:iCs/>
        </w:rPr>
        <w:t>PASC even noted that about 17% of patients who received VAD as DT received transplants over the 5-year follow up in the MOMENTUM 3 trial</w:t>
      </w:r>
      <w:r w:rsidR="002318D9">
        <w:t xml:space="preserve"> </w:t>
      </w:r>
      <w:r w:rsidR="002318D9" w:rsidRPr="19462123">
        <w:rPr>
          <w:rFonts w:asciiTheme="minorHAnsi" w:hAnsiTheme="minorHAnsi" w:cstheme="minorBidi"/>
          <w:i/>
          <w:iCs/>
        </w:rPr>
        <w:fldChar w:fldCharType="begin">
          <w:fldData xml:space="preserve">PEVuZE5vdGU+PENpdGU+PEF1dGhvcj5NZWhyYTwvQXV0aG9yPjxZZWFyPjIwMjI8L1llYXI+PFJl
Y051bT41MTE8L1JlY051bT48RGlzcGxheVRleHQ+KE1laHJhIGV0IGFsLiwgMjAyMik8L0Rpc3Bs
YXlUZXh0PjxyZWNvcmQ+PHJlYy1udW1iZXI+NTExPC9yZWMtbnVtYmVyPjxmb3JlaWduLWtleXM+
PGtleSBhcHA9IkVOIiBkYi1pZD0idHY1dnRwNXJ2YXZ0ZTRlcmV0bTU5dno3cnpkcnd6NXZheGF0
IiB0aW1lc3RhbXA9IjE2ODU0MDkzOTQiPjUxMTwva2V5PjwvZm9yZWlnbi1rZXlzPjxyZWYtdHlw
ZSBuYW1lPSJKb3VybmFsIEFydGljbGUiPjE3PC9yZWYtdHlwZT48Y29udHJpYnV0b3JzPjxhdXRo
b3JzPjxhdXRob3I+TWVocmEsIE0uIFIuPC9hdXRob3I+PGF1dGhvcj5Hb2xkc3RlaW4sIEQuIEou
PC9hdXRob3I+PGF1dGhvcj5DbGV2ZWxhbmQsIEouIEMuPC9hdXRob3I+PGF1dGhvcj5Db3dnZXIs
IEouIEEuPC9hdXRob3I+PGF1dGhvcj5IYWxsLCBTLjwvYXV0aG9yPjxhdXRob3I+U2FsZXJubywg
Qy4gVC48L2F1dGhvcj48YXV0aG9yPk5ha2EsIFkuPC9hdXRob3I+PGF1dGhvcj5Ib3JzdG1hbnNo
b2YsIEQuPC9hdXRob3I+PGF1dGhvcj5DaHVhbmcsIEouPC9hdXRob3I+PGF1dGhvcj5XYW5nLCBB
LjwvYXV0aG9yPjxhdXRob3I+VXJpZWwsIE4uPC9hdXRob3I+PC9hdXRob3JzPjwvY29udHJpYnV0
b3JzPjxhdXRoLWFkZHJlc3M+QnJpZ2hhbSBhbmQgV29tZW4mYXBvcztzIEhvc3BpdGFsLCBCb3N0
b24sIE1hc3NhY2h1c2V0dHMuJiN4RDtNb250ZWZpb3JlIEVpbnN0ZWluIENlbnRlciBmb3IgSGVh
cnQgYW5kIFZhc2N1bGFyIENhcmUsIE5ldyBZb3JrLCBOZXcgWW9yay4mI3hEO1VuaXZlcnNpdHkg
b2YgQ29sb3JhZG8gU2Nob29sIG9mIE1lZGljaW5lLCBBdXJvcmEuJiN4RDtIZW5yeSBGb3JkIEhv
c3BpdGFscywgRGV0cm9pdCwgTWljaGlnYW4uJiN4RDtCYXlsb3IgVW5pdmVyc2l0eSBIb3NwaXRh
bCwgRGFsbGFzLCBUZXhhcy4mI3hEO1VuaXZlcnNpdHkgb2YgQ2hpY2FnbywgQ2hpY2FnbywgSWxs
aW5vaXMuJiN4RDtDb2x1bWJpYSBVbml2ZXJzaXR5IENvbGxlZ2Ugb2YgUGh5c2ljaWFucyBhbmQg
U3VyZ2VvbnMgYW5kIE5ld1lvcmstUHJlc2J5dGVyaWFuIEhvc3BpdGFsLCBOZXcgWW9yaywgTmV3
IFlvcmsuJiN4RDtXZWlsbCBDb3JuZWxsIE1lZGljYWwgQ29sbGVnZSwgTmV3IFlvcmssIE5ldyBZ
b3JrLiYjeEQ7SU5URUdSSVMgQmFwdGlzdCBNZWRpY2FsIENlbnRlciwgT2tsYWhvbWEgQ2l0eSwg
T2tsYWhvbWEuJiN4RDtBYmJvdHQsIEFiYm90dCBQYXJrLCBJbGxpbm9pcy48L2F1dGgtYWRkcmVz
cz48dGl0bGVzPjx0aXRsZT5GaXZlLVllYXIgT3V0Y29tZXMgaW4gUGF0aWVudHMgV2l0aCBGdWxs
eSBNYWduZXRpY2FsbHkgTGV2aXRhdGVkIHZzIEF4aWFsLUZsb3cgTGVmdCBWZW50cmljdWxhciBB
c3Npc3QgRGV2aWNlcyBpbiB0aGUgTU9NRU5UVU0gMyBSYW5kb21pemVkIFRyaWFsPC90aXRsZT48
c2Vjb25kYXJ5LXRpdGxlPkpBTUEsPC9zZWNvbmRhcnktdGl0bGU+PC90aXRsZXM+PHBlcmlvZGlj
YWw+PGZ1bGwtdGl0bGU+SkFNQSw8L2Z1bGwtdGl0bGU+PC9wZXJpb2RpY2FsPjxwYWdlcz4xMjMz
LTEyNDI8L3BhZ2VzPjx2b2x1bWU+MzI4PC92b2x1bWU+PG51bWJlcj4xMjwvbnVtYmVyPjxrZXl3
b3Jkcz48a2V5d29yZD5GZW1hbGU8L2tleXdvcmQ+PGtleXdvcmQ+Rm9sbG93LVVwIFN0dWRpZXM8
L2tleXdvcmQ+PGtleXdvcmQ+SGVhcnQgRmFpbHVyZS8qc3VyZ2VyeTwva2V5d29yZD48a2V5d29y
ZD4qSGVhcnQtQXNzaXN0IERldmljZXMvYWR2ZXJzZSBlZmZlY3RzPC9rZXl3b3JkPjxrZXl3b3Jk
Pkh1bWFuczwva2V5d29yZD48a2V5d29yZD5LYXBsYW4tTWVpZXIgRXN0aW1hdGU8L2tleXdvcmQ+
PGtleXdvcmQ+TWFsZTwva2V5d29yZD48a2V5d29yZD5NaWRkbGUgQWdlZDwva2V5d29yZD48a2V5
d29yZD5TdHJva2UvZXRpb2xvZ3k8L2tleXdvcmQ+PGtleXdvcmQ+VHJlYXRtZW50IE91dGNvbWU8
L2tleXdvcmQ+PC9rZXl3b3Jkcz48ZGF0ZXM+PHllYXI+MjAyMjwveWVhcj48cHViLWRhdGVzPjxk
YXRlPlNlcCAyNzwvZGF0ZT48L3B1Yi1kYXRlcz48L2RhdGVzPjxpc2JuPjAwOTgtNzQ4NCAoUHJp
bnQpJiN4RDswMDk4LTc0ODQ8L2lzYm4+PGFjY2Vzc2lvbi1udW0+MzYwNzQ0NzY8L2FjY2Vzc2lv
bi1udW0+PHVybHM+PHJlbGF0ZWQtdXJscz48dXJsPmh0dHBzOi8vamFtYW5ldHdvcmsuY29tL2pv
dXJuYWxzL2phbWEvYXJ0aWNsZXBkZi8yNzk2MzA2L2phbWFfbWVocmFfMjAyMl9vaV8yMjAwOThf
MTY2NDIxODgzNC45NzMwNS5wZGY8L3VybD48L3JlbGF0ZWQtdXJscz48L3VybHM+PGN1c3RvbTE+
Q29uZmxpY3Qgb2YgSW50ZXJlc3QgRGlzY2xvc3VyZXM6IERyIE1laHJhIHJlcG9ydGVkIHJlY2Vp
dmluZyBwYXltZW50IG1hZGUgdG8gaGlzIGluc3RpdHV0aW9uIGZyb20gQWJib3R0IGZvciBjb25z
dWx0aW5nIGR1cmluZyB0aGUgY29uZHVjdCBvZiB0aGUgc3R1ZHk7IHBlcnNvbmFsIGZlZXMgZnJv
bSBCYWltIEluc3RpdHV0ZSBmb3IgY2xpbmljYWwgcmVzZWFyY2ggYXMgYSBjbGluaWNhbCBldmVu
dHMgY29tbWl0dGVlIG1lbWJlciwgTmF0ZXJhIGZvciBhY2FkZW1pYyBjb25zdWx0aW5nLCBQYXJh
Z29uaXggZm9yIGFjYWRlbWljIGNvbnN1bHRpbmcsIFRyYW5zbWVkaWNzIGZvciBzZXJ2aW5nIGFz
IGFuIGFkdmlzb3J5IGJvYXJkIG1lbWJlciwgTnVwdWxzZUNWIGZvciBzZXJ2aW5nIGFzIGFuIGFk
dmlzb3J5IGJvYXJkIG1lbWJlciwgRmluZUhlYXJ0IGZvciBzZXJ2aW5nIGFzIGFuIGFkdmlzb3J5
IGJvYXJkIG1lbWJlciwgTGV2aXRpY3VzIGZvciBzZXJ2aW5nIGFzIGFuIGFkdmlzb3J5IGJvYXJk
IG1lbWJlciwgcGVyc29uYWwgZmVlcyBmcm9tIEphbnNzZW4gZm9yIHNlcnZpbmcgYXMgYSBzdGVl
cmluZyBjb21taXR0ZWUgbWVtYmVyLCBNb2Rlcm5hIGZvciBzZXJ2aW5nIGFzIGEgY2xpbmljYWwg
ZW5kcG9pbnQgY29tbWl0dGVlIG1lbWJlciwgYW5kIE1lc29ibGFzdCBmb3Igc2VydmluZyBhcyBh
IGRhdGEgYW5kIHNhZmV0eSBtb25pdG9yaW5nIGJvYXJkIG1lbWJlciBvdXRzaWRlIHRoZSBzdWJt
aXR0ZWQgd29yay4gRHIgR29sZHN0ZWluIHJlcG9ydGVkIHJlY2VpdmluZyBwZXJzb25hbCBmZWVz
IGZyb20gQWJib3R0IGZvciBjb25zdWx0aW5nIGFuZCBwZXJzb25hbCBmZWVzIGZyb20gQWJpb21l
ZCBmb3Igc2VydmluZyBhcyBhIGNvbnN1bHRhbnQgYW5kIHNwZWFrZXIgb3V0c2lkZSB0aGUgc3Vi
bWl0dGVkIHdvcmsuIERyIENsZXZlbGFuZCByZXBvcnRlZCByZWNlaXZpbmcgZ3JhbnRzIGZyb20g
QWJib3R0IE1lZGljYWwgZHVyaW5nIHRoZSBjb25kdWN0IG9mIHRoZSBzdHVkeSBhbmQgcGVyc29u
YWwgZmVlcyBmcm9tIEFiYm90dCBmb3Igc2VydmluZyBhcyBhIG1lZGljYWwgY2hhaXIgb2YgdGhl
IGNsaW5pY2FsIGV2ZW50cyBjb21taXR0ZWUgb24gdGhlIEFSSUVTIHRyaWFsIGFuZCBncmFudHMg
ZnJvbSBNZWR0cm9uaWMgb3V0c2lkZSB0aGUgc3VibWl0dGVkIHdvcmsuIERyIENvd2dlciByZXBv
cnRlZCByZWNlaXZpbmcgcGVyc29uYWwgZmVlcyBmcm9tIEFiYm90dCBmb3Igc2VydmluZyBvbiBh
IHB1YmxpY2F0aW9uIGNvbW1pdHRlZSBhcyBhIGNvbnN1bHRhbnQgZHVyaW5nIHRoZSBjb25kdWN0
IG9mIHRoZSBzdHVkeSBhbmQgbm9uZmluYW5jaWFsIHN1cHBvcnQgZnJvbSBBYmJvdHQgZm9yIHNl
cnZpbmcgb24gYW4gYWR2aXNvcnkgYm9hcmQsIHJlY2VpdmluZyB0cmF2ZWwtcmVsYXRlZCBjb21w
ZW5zYXRpb24sIHNlcnZpbmcgYXMgYSBzcGVha2VyIChhbGwgZm9yIGxlZnQgdmVudHJpY3VsYXIg
YXNzaXN0IGRldmljZXMpIGFuZCBzZXJ2aW5nIG9uIGEgc3RlZXJpbmcgY29tbWl0dGVlIGZvciBU
ZW5keW5lIGFuZCBDZXBoZWEgdmFsdmVzOyByZWNlaXZpbmcgcGVyc29uYWwgZmVlcyBmcm9tIE1l
ZHRyb25pYyBmb3Igc2VydmluZyBhcyBhIHN0dWR5IG5hdGlvbmFsIHByaW1hcnkgaW52ZXN0aWdh
dGlvbiBhbmQgY29uc3VsdGFudCAoSFZBRCBkZXZpY2UpOyBzZXJ2aW5nIG9uIGEgZGF0YSBhbmQg
c2FmZXR5IG1vbml0b3JpbmcgYm9hcmQgZm9yIEJpdmFjb3I7IGFuZCByZWNlaXZpbmcgcGVyc29u
YWwgZmVlcyBmcm9tIENvcndhdmUgZm9yIHNlcnZpbmcgYXMgYSBjb25zdWx0YW50IG91dHNpZGUg
dGhlIHN1Ym1pdHRlZCB3b3JrLiBEciBIYWxsIHJlcG9ydGVkIHJlY2VpdmluZyBwZXJzb25hbCBm
ZWVzIGZvciBjb25zdWx0aW5nIGZyb20gQWJib3R0LCBBYmlvbWVkLCBNZWR0cm9uaWMsIENhcmVE
eCwgYW5kIE5hdGVyYSBvdXRzaWRlIHRoZSBzdWJtaXR0ZWQgd29yay4gRHIgU2FsZXJubyByZXBv
cnRlZCByZWNlaXZpbmcgcGVyc29uYWwgZmVlcyBmcm9tIEFiYm90dCBmb3Igc2VydmluZyBhcyBh
IGNvbnN1bHRhbnQgYW5kIHNwZWFrZXIgZHVyaW5nIHRoZSBjb25kdWN0IG9mIHRoZSBzdHVkeSBh
bmQgcGVyc29uYWwgZmVlcyBmcm9tIEFiYm90dCBvdXRzaWRlIHRoZSBzdWJtaXR0ZWQgd29yay4g
RHIgTmFrYSByZXBvcnRlZCByZWNlaXZpbmcgc3BlYWtlciBmZWVzIGZyb20gTmlwcm8gb3V0c2lk
ZSB0aGUgc3VibWl0dGVkIHdvcmsgYW5kIHNlcnZpbmcgYXMgYSBjb25zdWx0YW50IGZvciB0aGUg
cGFzdCAzNiBtb250aHMgd2l0aG91dCBwYXltZW50IGZvciBBYmJvdHQsIFppbW1lci1CaW9tZXQs
IGFuZCBDcnlvTGlmZS4gRHIgSG9yc3RtYW5zaG9mIHJlcG9ydGVkIHJlY2VpdmluZyBwZXJzb25h
bCBmZWVzIGZyb20gQWJib3R0IE1lZGljYWwgb3V0c2lkZSB0aGUgc3VibWl0dGVkIHdvcmsuIERy
IENodWFuZyByZXBvcnRlZCByZWNlaXZpbmcgc2FsYXJ5IGFzIGEgcGFpZCBlbXBsb3llZSBvZiBB
YmJvdHQgZHVyaW5nIHRoZSBjb25kdWN0IG9mIHRoZSBzdHVkeS4gRHIgV2FuZyByZXBvcnRlZCBy
ZWNlaXZpbmcgc2FsYXJ5IGZvciBiZWluZyBhbiBlbXBsb3llZSBvZiBBYmJvdHQgZHVyaW5nIHRo
ZSBjb25kdWN0IG9mIHRoZSBzdHVkeS4gRHIgVXJpZWwgcmVwb3J0ZWQgcmVjZWl2aW5nIGdyYW50
cyBmcm9tIEFiYm90dCwgQWJpb21lZCwgYW5kIEZpcmUgMSBhbmQgc2VydmluZyBvbiBhIG1lZGlj
YWwgYWR2aXNvcnkgYm9hcmQgTGl2ZW1ldHJpYywgTGV2aXRpY3VzLCBhbmQgUmV2YW1wIG91dHNp
ZGUgdGhlIHN1Ym1pdHRlZCB3b3JrLjwvY3VzdG9tMT48Y3VzdG9tMj5QTUM5NDU5OTA5PC9jdXN0
b20yPjxlbGVjdHJvbmljLXJlc291cmNlLW51bT4xMC4xMDAxL2phbWEuMjAyMi4xNjE5NzwvZWxl
Y3Ryb25pYy1yZXNvdXJjZS1udW0+PHJlbW90ZS1kYXRhYmFzZS1wcm92aWRlcj5OTE08L3JlbW90
ZS1kYXRhYmFzZS1wcm92aWRlcj48bGFuZ3VhZ2U+ZW5nPC9sYW5ndWFnZT48L3JlY29yZD48L0Np
dGU+PC9FbmROb3RlPgB=
</w:fldData>
        </w:fldChar>
      </w:r>
      <w:r w:rsidR="002318D9" w:rsidRPr="19462123">
        <w:rPr>
          <w:rFonts w:asciiTheme="minorHAnsi" w:hAnsiTheme="minorHAnsi" w:cstheme="minorBidi"/>
          <w:i/>
          <w:iCs/>
        </w:rPr>
        <w:instrText xml:space="preserve"> ADDIN EN.CITE </w:instrText>
      </w:r>
      <w:r w:rsidR="002318D9" w:rsidRPr="19462123">
        <w:rPr>
          <w:rFonts w:asciiTheme="minorHAnsi" w:hAnsiTheme="minorHAnsi" w:cstheme="minorBidi"/>
          <w:i/>
          <w:iCs/>
        </w:rPr>
        <w:fldChar w:fldCharType="begin">
          <w:fldData xml:space="preserve">PEVuZE5vdGU+PENpdGU+PEF1dGhvcj5NZWhyYTwvQXV0aG9yPjxZZWFyPjIwMjI8L1llYXI+PFJl
Y051bT41MTE8L1JlY051bT48RGlzcGxheVRleHQ+KE1laHJhIGV0IGFsLiwgMjAyMik8L0Rpc3Bs
YXlUZXh0PjxyZWNvcmQ+PHJlYy1udW1iZXI+NTExPC9yZWMtbnVtYmVyPjxmb3JlaWduLWtleXM+
PGtleSBhcHA9IkVOIiBkYi1pZD0idHY1dnRwNXJ2YXZ0ZTRlcmV0bTU5dno3cnpkcnd6NXZheGF0
IiB0aW1lc3RhbXA9IjE2ODU0MDkzOTQiPjUxMTwva2V5PjwvZm9yZWlnbi1rZXlzPjxyZWYtdHlw
ZSBuYW1lPSJKb3VybmFsIEFydGljbGUiPjE3PC9yZWYtdHlwZT48Y29udHJpYnV0b3JzPjxhdXRo
b3JzPjxhdXRob3I+TWVocmEsIE0uIFIuPC9hdXRob3I+PGF1dGhvcj5Hb2xkc3RlaW4sIEQuIEou
PC9hdXRob3I+PGF1dGhvcj5DbGV2ZWxhbmQsIEouIEMuPC9hdXRob3I+PGF1dGhvcj5Db3dnZXIs
IEouIEEuPC9hdXRob3I+PGF1dGhvcj5IYWxsLCBTLjwvYXV0aG9yPjxhdXRob3I+U2FsZXJubywg
Qy4gVC48L2F1dGhvcj48YXV0aG9yPk5ha2EsIFkuPC9hdXRob3I+PGF1dGhvcj5Ib3JzdG1hbnNo
b2YsIEQuPC9hdXRob3I+PGF1dGhvcj5DaHVhbmcsIEouPC9hdXRob3I+PGF1dGhvcj5XYW5nLCBB
LjwvYXV0aG9yPjxhdXRob3I+VXJpZWwsIE4uPC9hdXRob3I+PC9hdXRob3JzPjwvY29udHJpYnV0
b3JzPjxhdXRoLWFkZHJlc3M+QnJpZ2hhbSBhbmQgV29tZW4mYXBvcztzIEhvc3BpdGFsLCBCb3N0
b24sIE1hc3NhY2h1c2V0dHMuJiN4RDtNb250ZWZpb3JlIEVpbnN0ZWluIENlbnRlciBmb3IgSGVh
cnQgYW5kIFZhc2N1bGFyIENhcmUsIE5ldyBZb3JrLCBOZXcgWW9yay4mI3hEO1VuaXZlcnNpdHkg
b2YgQ29sb3JhZG8gU2Nob29sIG9mIE1lZGljaW5lLCBBdXJvcmEuJiN4RDtIZW5yeSBGb3JkIEhv
c3BpdGFscywgRGV0cm9pdCwgTWljaGlnYW4uJiN4RDtCYXlsb3IgVW5pdmVyc2l0eSBIb3NwaXRh
bCwgRGFsbGFzLCBUZXhhcy4mI3hEO1VuaXZlcnNpdHkgb2YgQ2hpY2FnbywgQ2hpY2FnbywgSWxs
aW5vaXMuJiN4RDtDb2x1bWJpYSBVbml2ZXJzaXR5IENvbGxlZ2Ugb2YgUGh5c2ljaWFucyBhbmQg
U3VyZ2VvbnMgYW5kIE5ld1lvcmstUHJlc2J5dGVyaWFuIEhvc3BpdGFsLCBOZXcgWW9yaywgTmV3
IFlvcmsuJiN4RDtXZWlsbCBDb3JuZWxsIE1lZGljYWwgQ29sbGVnZSwgTmV3IFlvcmssIE5ldyBZ
b3JrLiYjeEQ7SU5URUdSSVMgQmFwdGlzdCBNZWRpY2FsIENlbnRlciwgT2tsYWhvbWEgQ2l0eSwg
T2tsYWhvbWEuJiN4RDtBYmJvdHQsIEFiYm90dCBQYXJrLCBJbGxpbm9pcy48L2F1dGgtYWRkcmVz
cz48dGl0bGVzPjx0aXRsZT5GaXZlLVllYXIgT3V0Y29tZXMgaW4gUGF0aWVudHMgV2l0aCBGdWxs
eSBNYWduZXRpY2FsbHkgTGV2aXRhdGVkIHZzIEF4aWFsLUZsb3cgTGVmdCBWZW50cmljdWxhciBB
c3Npc3QgRGV2aWNlcyBpbiB0aGUgTU9NRU5UVU0gMyBSYW5kb21pemVkIFRyaWFsPC90aXRsZT48
c2Vjb25kYXJ5LXRpdGxlPkpBTUEsPC9zZWNvbmRhcnktdGl0bGU+PC90aXRsZXM+PHBlcmlvZGlj
YWw+PGZ1bGwtdGl0bGU+SkFNQSw8L2Z1bGwtdGl0bGU+PC9wZXJpb2RpY2FsPjxwYWdlcz4xMjMz
LTEyNDI8L3BhZ2VzPjx2b2x1bWU+MzI4PC92b2x1bWU+PG51bWJlcj4xMjwvbnVtYmVyPjxrZXl3
b3Jkcz48a2V5d29yZD5GZW1hbGU8L2tleXdvcmQ+PGtleXdvcmQ+Rm9sbG93LVVwIFN0dWRpZXM8
L2tleXdvcmQ+PGtleXdvcmQ+SGVhcnQgRmFpbHVyZS8qc3VyZ2VyeTwva2V5d29yZD48a2V5d29y
ZD4qSGVhcnQtQXNzaXN0IERldmljZXMvYWR2ZXJzZSBlZmZlY3RzPC9rZXl3b3JkPjxrZXl3b3Jk
Pkh1bWFuczwva2V5d29yZD48a2V5d29yZD5LYXBsYW4tTWVpZXIgRXN0aW1hdGU8L2tleXdvcmQ+
PGtleXdvcmQ+TWFsZTwva2V5d29yZD48a2V5d29yZD5NaWRkbGUgQWdlZDwva2V5d29yZD48a2V5
d29yZD5TdHJva2UvZXRpb2xvZ3k8L2tleXdvcmQ+PGtleXdvcmQ+VHJlYXRtZW50IE91dGNvbWU8
L2tleXdvcmQ+PC9rZXl3b3Jkcz48ZGF0ZXM+PHllYXI+MjAyMjwveWVhcj48cHViLWRhdGVzPjxk
YXRlPlNlcCAyNzwvZGF0ZT48L3B1Yi1kYXRlcz48L2RhdGVzPjxpc2JuPjAwOTgtNzQ4NCAoUHJp
bnQpJiN4RDswMDk4LTc0ODQ8L2lzYm4+PGFjY2Vzc2lvbi1udW0+MzYwNzQ0NzY8L2FjY2Vzc2lv
bi1udW0+PHVybHM+PHJlbGF0ZWQtdXJscz48dXJsPmh0dHBzOi8vamFtYW5ldHdvcmsuY29tL2pv
dXJuYWxzL2phbWEvYXJ0aWNsZXBkZi8yNzk2MzA2L2phbWFfbWVocmFfMjAyMl9vaV8yMjAwOThf
MTY2NDIxODgzNC45NzMwNS5wZGY8L3VybD48L3JlbGF0ZWQtdXJscz48L3VybHM+PGN1c3RvbTE+
Q29uZmxpY3Qgb2YgSW50ZXJlc3QgRGlzY2xvc3VyZXM6IERyIE1laHJhIHJlcG9ydGVkIHJlY2Vp
dmluZyBwYXltZW50IG1hZGUgdG8gaGlzIGluc3RpdHV0aW9uIGZyb20gQWJib3R0IGZvciBjb25z
dWx0aW5nIGR1cmluZyB0aGUgY29uZHVjdCBvZiB0aGUgc3R1ZHk7IHBlcnNvbmFsIGZlZXMgZnJv
bSBCYWltIEluc3RpdHV0ZSBmb3IgY2xpbmljYWwgcmVzZWFyY2ggYXMgYSBjbGluaWNhbCBldmVu
dHMgY29tbWl0dGVlIG1lbWJlciwgTmF0ZXJhIGZvciBhY2FkZW1pYyBjb25zdWx0aW5nLCBQYXJh
Z29uaXggZm9yIGFjYWRlbWljIGNvbnN1bHRpbmcsIFRyYW5zbWVkaWNzIGZvciBzZXJ2aW5nIGFz
IGFuIGFkdmlzb3J5IGJvYXJkIG1lbWJlciwgTnVwdWxzZUNWIGZvciBzZXJ2aW5nIGFzIGFuIGFk
dmlzb3J5IGJvYXJkIG1lbWJlciwgRmluZUhlYXJ0IGZvciBzZXJ2aW5nIGFzIGFuIGFkdmlzb3J5
IGJvYXJkIG1lbWJlciwgTGV2aXRpY3VzIGZvciBzZXJ2aW5nIGFzIGFuIGFkdmlzb3J5IGJvYXJk
IG1lbWJlciwgcGVyc29uYWwgZmVlcyBmcm9tIEphbnNzZW4gZm9yIHNlcnZpbmcgYXMgYSBzdGVl
cmluZyBjb21taXR0ZWUgbWVtYmVyLCBNb2Rlcm5hIGZvciBzZXJ2aW5nIGFzIGEgY2xpbmljYWwg
ZW5kcG9pbnQgY29tbWl0dGVlIG1lbWJlciwgYW5kIE1lc29ibGFzdCBmb3Igc2VydmluZyBhcyBh
IGRhdGEgYW5kIHNhZmV0eSBtb25pdG9yaW5nIGJvYXJkIG1lbWJlciBvdXRzaWRlIHRoZSBzdWJt
aXR0ZWQgd29yay4gRHIgR29sZHN0ZWluIHJlcG9ydGVkIHJlY2VpdmluZyBwZXJzb25hbCBmZWVz
IGZyb20gQWJib3R0IGZvciBjb25zdWx0aW5nIGFuZCBwZXJzb25hbCBmZWVzIGZyb20gQWJpb21l
ZCBmb3Igc2VydmluZyBhcyBhIGNvbnN1bHRhbnQgYW5kIHNwZWFrZXIgb3V0c2lkZSB0aGUgc3Vi
bWl0dGVkIHdvcmsuIERyIENsZXZlbGFuZCByZXBvcnRlZCByZWNlaXZpbmcgZ3JhbnRzIGZyb20g
QWJib3R0IE1lZGljYWwgZHVyaW5nIHRoZSBjb25kdWN0IG9mIHRoZSBzdHVkeSBhbmQgcGVyc29u
YWwgZmVlcyBmcm9tIEFiYm90dCBmb3Igc2VydmluZyBhcyBhIG1lZGljYWwgY2hhaXIgb2YgdGhl
IGNsaW5pY2FsIGV2ZW50cyBjb21taXR0ZWUgb24gdGhlIEFSSUVTIHRyaWFsIGFuZCBncmFudHMg
ZnJvbSBNZWR0cm9uaWMgb3V0c2lkZSB0aGUgc3VibWl0dGVkIHdvcmsuIERyIENvd2dlciByZXBv
cnRlZCByZWNlaXZpbmcgcGVyc29uYWwgZmVlcyBmcm9tIEFiYm90dCBmb3Igc2VydmluZyBvbiBh
IHB1YmxpY2F0aW9uIGNvbW1pdHRlZSBhcyBhIGNvbnN1bHRhbnQgZHVyaW5nIHRoZSBjb25kdWN0
IG9mIHRoZSBzdHVkeSBhbmQgbm9uZmluYW5jaWFsIHN1cHBvcnQgZnJvbSBBYmJvdHQgZm9yIHNl
cnZpbmcgb24gYW4gYWR2aXNvcnkgYm9hcmQsIHJlY2VpdmluZyB0cmF2ZWwtcmVsYXRlZCBjb21w
ZW5zYXRpb24sIHNlcnZpbmcgYXMgYSBzcGVha2VyIChhbGwgZm9yIGxlZnQgdmVudHJpY3VsYXIg
YXNzaXN0IGRldmljZXMpIGFuZCBzZXJ2aW5nIG9uIGEgc3RlZXJpbmcgY29tbWl0dGVlIGZvciBU
ZW5keW5lIGFuZCBDZXBoZWEgdmFsdmVzOyByZWNlaXZpbmcgcGVyc29uYWwgZmVlcyBmcm9tIE1l
ZHRyb25pYyBmb3Igc2VydmluZyBhcyBhIHN0dWR5IG5hdGlvbmFsIHByaW1hcnkgaW52ZXN0aWdh
dGlvbiBhbmQgY29uc3VsdGFudCAoSFZBRCBkZXZpY2UpOyBzZXJ2aW5nIG9uIGEgZGF0YSBhbmQg
c2FmZXR5IG1vbml0b3JpbmcgYm9hcmQgZm9yIEJpdmFjb3I7IGFuZCByZWNlaXZpbmcgcGVyc29u
YWwgZmVlcyBmcm9tIENvcndhdmUgZm9yIHNlcnZpbmcgYXMgYSBjb25zdWx0YW50IG91dHNpZGUg
dGhlIHN1Ym1pdHRlZCB3b3JrLiBEciBIYWxsIHJlcG9ydGVkIHJlY2VpdmluZyBwZXJzb25hbCBm
ZWVzIGZvciBjb25zdWx0aW5nIGZyb20gQWJib3R0LCBBYmlvbWVkLCBNZWR0cm9uaWMsIENhcmVE
eCwgYW5kIE5hdGVyYSBvdXRzaWRlIHRoZSBzdWJtaXR0ZWQgd29yay4gRHIgU2FsZXJubyByZXBv
cnRlZCByZWNlaXZpbmcgcGVyc29uYWwgZmVlcyBmcm9tIEFiYm90dCBmb3Igc2VydmluZyBhcyBh
IGNvbnN1bHRhbnQgYW5kIHNwZWFrZXIgZHVyaW5nIHRoZSBjb25kdWN0IG9mIHRoZSBzdHVkeSBh
bmQgcGVyc29uYWwgZmVlcyBmcm9tIEFiYm90dCBvdXRzaWRlIHRoZSBzdWJtaXR0ZWQgd29yay4g
RHIgTmFrYSByZXBvcnRlZCByZWNlaXZpbmcgc3BlYWtlciBmZWVzIGZyb20gTmlwcm8gb3V0c2lk
ZSB0aGUgc3VibWl0dGVkIHdvcmsgYW5kIHNlcnZpbmcgYXMgYSBjb25zdWx0YW50IGZvciB0aGUg
cGFzdCAzNiBtb250aHMgd2l0aG91dCBwYXltZW50IGZvciBBYmJvdHQsIFppbW1lci1CaW9tZXQs
IGFuZCBDcnlvTGlmZS4gRHIgSG9yc3RtYW5zaG9mIHJlcG9ydGVkIHJlY2VpdmluZyBwZXJzb25h
bCBmZWVzIGZyb20gQWJib3R0IE1lZGljYWwgb3V0c2lkZSB0aGUgc3VibWl0dGVkIHdvcmsuIERy
IENodWFuZyByZXBvcnRlZCByZWNlaXZpbmcgc2FsYXJ5IGFzIGEgcGFpZCBlbXBsb3llZSBvZiBB
YmJvdHQgZHVyaW5nIHRoZSBjb25kdWN0IG9mIHRoZSBzdHVkeS4gRHIgV2FuZyByZXBvcnRlZCBy
ZWNlaXZpbmcgc2FsYXJ5IGZvciBiZWluZyBhbiBlbXBsb3llZSBvZiBBYmJvdHQgZHVyaW5nIHRo
ZSBjb25kdWN0IG9mIHRoZSBzdHVkeS4gRHIgVXJpZWwgcmVwb3J0ZWQgcmVjZWl2aW5nIGdyYW50
cyBmcm9tIEFiYm90dCwgQWJpb21lZCwgYW5kIEZpcmUgMSBhbmQgc2VydmluZyBvbiBhIG1lZGlj
YWwgYWR2aXNvcnkgYm9hcmQgTGl2ZW1ldHJpYywgTGV2aXRpY3VzLCBhbmQgUmV2YW1wIG91dHNp
ZGUgdGhlIHN1Ym1pdHRlZCB3b3JrLjwvY3VzdG9tMT48Y3VzdG9tMj5QTUM5NDU5OTA5PC9jdXN0
b20yPjxlbGVjdHJvbmljLXJlc291cmNlLW51bT4xMC4xMDAxL2phbWEuMjAyMi4xNjE5NzwvZWxl
Y3Ryb25pYy1yZXNvdXJjZS1udW0+PHJlbW90ZS1kYXRhYmFzZS1wcm92aWRlcj5OTE08L3JlbW90
ZS1kYXRhYmFzZS1wcm92aWRlcj48bGFuZ3VhZ2U+ZW5nPC9sYW5ndWFnZT48L3JlY29yZD48L0Np
dGU+PC9FbmROb3RlPgB=
</w:fldData>
        </w:fldChar>
      </w:r>
      <w:r w:rsidR="002318D9" w:rsidRPr="19462123">
        <w:rPr>
          <w:rFonts w:asciiTheme="minorHAnsi" w:hAnsiTheme="minorHAnsi" w:cstheme="minorBidi"/>
          <w:i/>
          <w:iCs/>
        </w:rPr>
        <w:instrText xml:space="preserve"> ADDIN EN.CITE.DATA </w:instrText>
      </w:r>
      <w:r w:rsidR="002318D9" w:rsidRPr="19462123">
        <w:rPr>
          <w:rFonts w:asciiTheme="minorHAnsi" w:hAnsiTheme="minorHAnsi" w:cstheme="minorBidi"/>
          <w:i/>
          <w:iCs/>
        </w:rPr>
      </w:r>
      <w:r w:rsidR="002318D9" w:rsidRPr="19462123">
        <w:rPr>
          <w:rFonts w:asciiTheme="minorHAnsi" w:hAnsiTheme="minorHAnsi" w:cstheme="minorBidi"/>
          <w:i/>
          <w:iCs/>
        </w:rPr>
        <w:fldChar w:fldCharType="end"/>
      </w:r>
      <w:r w:rsidR="002318D9" w:rsidRPr="19462123">
        <w:rPr>
          <w:rFonts w:asciiTheme="minorHAnsi" w:hAnsiTheme="minorHAnsi" w:cstheme="minorBidi"/>
          <w:i/>
          <w:iCs/>
        </w:rPr>
      </w:r>
      <w:r w:rsidR="002318D9" w:rsidRPr="19462123">
        <w:rPr>
          <w:rFonts w:asciiTheme="minorHAnsi" w:hAnsiTheme="minorHAnsi" w:cstheme="minorBidi"/>
          <w:i/>
          <w:iCs/>
        </w:rPr>
        <w:fldChar w:fldCharType="separate"/>
      </w:r>
      <w:r w:rsidR="002318D9" w:rsidRPr="19462123">
        <w:rPr>
          <w:rFonts w:asciiTheme="minorHAnsi" w:hAnsiTheme="minorHAnsi" w:cstheme="minorBidi"/>
          <w:i/>
          <w:iCs/>
          <w:noProof/>
        </w:rPr>
        <w:t>(Mehra et al., 2022)</w:t>
      </w:r>
      <w:r w:rsidR="002318D9" w:rsidRPr="19462123">
        <w:rPr>
          <w:rFonts w:asciiTheme="minorHAnsi" w:hAnsiTheme="minorHAnsi" w:cstheme="minorBidi"/>
          <w:i/>
          <w:iCs/>
        </w:rPr>
        <w:fldChar w:fldCharType="end"/>
      </w:r>
      <w:r w:rsidR="002318D9" w:rsidRPr="19462123">
        <w:rPr>
          <w:rFonts w:asciiTheme="minorHAnsi" w:hAnsiTheme="minorHAnsi" w:cstheme="minorBidi"/>
          <w:i/>
          <w:iCs/>
        </w:rPr>
        <w:t xml:space="preserve">. </w:t>
      </w:r>
      <w:r w:rsidR="001374ED" w:rsidRPr="001374ED">
        <w:rPr>
          <w:i/>
          <w:iCs/>
        </w:rPr>
        <w:t>PASC further queried whether the MDT assessment is performed again to evaluate these possible movements. The applicant’s clinical experts indicated that these movements are very rare in actual clinical practice, and it is highly unlikely that the patients are re-evaluated with the MDT once the decision has been made that they are not eligible for heart transplantation.</w:t>
      </w:r>
      <w:r w:rsidR="00E76FBB" w:rsidRPr="00E76FBB">
        <w:rPr>
          <w:rFonts w:asciiTheme="minorHAnsi" w:hAnsiTheme="minorHAnsi" w:cstheme="minorBidi"/>
          <w:i/>
          <w:iCs/>
        </w:rPr>
        <w:t xml:space="preserve"> </w:t>
      </w:r>
      <w:r w:rsidR="00E76FBB">
        <w:rPr>
          <w:rFonts w:asciiTheme="minorHAnsi" w:hAnsiTheme="minorHAnsi" w:cstheme="minorBidi"/>
          <w:i/>
          <w:iCs/>
        </w:rPr>
        <w:t xml:space="preserve">Following the PASC meeting, PASC reiterated that the evidence from the MOMENTUM 3 trial (that 17% of patients received a transplant subsequent to VAD as DT) </w:t>
      </w:r>
      <w:r w:rsidR="007718E4">
        <w:rPr>
          <w:rFonts w:asciiTheme="minorHAnsi" w:hAnsiTheme="minorHAnsi" w:cstheme="minorBidi"/>
          <w:i/>
          <w:iCs/>
        </w:rPr>
        <w:t xml:space="preserve">remained relevant </w:t>
      </w:r>
      <w:r w:rsidR="00AC797A">
        <w:rPr>
          <w:rFonts w:asciiTheme="minorHAnsi" w:hAnsiTheme="minorHAnsi" w:cstheme="minorBidi"/>
          <w:i/>
          <w:iCs/>
        </w:rPr>
        <w:t xml:space="preserve">and should be addressed in the </w:t>
      </w:r>
      <w:r w:rsidR="00E76FBB">
        <w:rPr>
          <w:rFonts w:asciiTheme="minorHAnsi" w:hAnsiTheme="minorHAnsi" w:cstheme="minorBidi"/>
          <w:i/>
          <w:iCs/>
        </w:rPr>
        <w:t>assessment report developed for ESC and MSAC consideration. That is, PASC advised that</w:t>
      </w:r>
      <w:r w:rsidR="00E76FBB">
        <w:t xml:space="preserve"> </w:t>
      </w:r>
      <w:r w:rsidR="00E76FBB">
        <w:rPr>
          <w:rFonts w:asciiTheme="minorHAnsi" w:hAnsiTheme="minorHAnsi" w:cstheme="minorBidi"/>
          <w:i/>
          <w:iCs/>
        </w:rPr>
        <w:t>the assessment report (including the clinical algorithm) sh</w:t>
      </w:r>
      <w:r w:rsidR="00E76FBB" w:rsidRPr="004B10EA">
        <w:rPr>
          <w:rFonts w:asciiTheme="minorHAnsi" w:hAnsiTheme="minorHAnsi" w:cstheme="minorBidi"/>
          <w:i/>
          <w:iCs/>
        </w:rPr>
        <w:t>ould address th</w:t>
      </w:r>
      <w:r w:rsidR="00E76FBB">
        <w:rPr>
          <w:rFonts w:asciiTheme="minorHAnsi" w:hAnsiTheme="minorHAnsi" w:cstheme="minorBidi"/>
          <w:i/>
          <w:iCs/>
        </w:rPr>
        <w:t>e</w:t>
      </w:r>
      <w:r w:rsidR="00E76FBB" w:rsidRPr="004B10EA">
        <w:rPr>
          <w:rFonts w:asciiTheme="minorHAnsi" w:hAnsiTheme="minorHAnsi" w:cstheme="minorBidi"/>
          <w:i/>
          <w:iCs/>
        </w:rPr>
        <w:t xml:space="preserve"> potential </w:t>
      </w:r>
      <w:r w:rsidR="00E76FBB">
        <w:rPr>
          <w:rFonts w:asciiTheme="minorHAnsi" w:hAnsiTheme="minorHAnsi" w:cstheme="minorBidi"/>
          <w:i/>
          <w:iCs/>
        </w:rPr>
        <w:t>for a patient to move</w:t>
      </w:r>
      <w:r w:rsidR="00E76FBB" w:rsidRPr="004B10EA">
        <w:rPr>
          <w:rFonts w:asciiTheme="minorHAnsi" w:hAnsiTheme="minorHAnsi" w:cstheme="minorBidi"/>
          <w:i/>
          <w:iCs/>
        </w:rPr>
        <w:t xml:space="preserve"> back into active clinical care</w:t>
      </w:r>
      <w:r w:rsidR="00E76FBB">
        <w:rPr>
          <w:rFonts w:asciiTheme="minorHAnsi" w:hAnsiTheme="minorHAnsi" w:cstheme="minorBidi"/>
          <w:i/>
          <w:iCs/>
        </w:rPr>
        <w:t xml:space="preserve"> </w:t>
      </w:r>
      <w:r w:rsidR="00E76FBB" w:rsidRPr="004B10EA">
        <w:rPr>
          <w:rFonts w:asciiTheme="minorHAnsi" w:hAnsiTheme="minorHAnsi" w:cstheme="minorBidi"/>
          <w:i/>
          <w:iCs/>
        </w:rPr>
        <w:t xml:space="preserve">with view </w:t>
      </w:r>
      <w:r w:rsidR="00E76FBB">
        <w:rPr>
          <w:rFonts w:asciiTheme="minorHAnsi" w:hAnsiTheme="minorHAnsi" w:cstheme="minorBidi"/>
          <w:i/>
          <w:iCs/>
        </w:rPr>
        <w:t>for reassessment for transplant.</w:t>
      </w:r>
    </w:p>
    <w:p w14:paraId="2BDE22B9" w14:textId="1156AD1F" w:rsidR="00D73332" w:rsidRDefault="00D73332" w:rsidP="005B70B8">
      <w:pPr>
        <w:pStyle w:val="Heading2"/>
        <w:spacing w:before="120"/>
        <w:rPr>
          <w:b/>
          <w:bCs/>
          <w:i/>
        </w:rPr>
      </w:pPr>
      <w:r w:rsidRPr="00490FBB">
        <w:t xml:space="preserve">Proposed economic </w:t>
      </w:r>
      <w:r w:rsidR="002318D9" w:rsidRPr="00490FBB">
        <w:t>evaluation</w:t>
      </w:r>
    </w:p>
    <w:p w14:paraId="517FBD9A" w14:textId="453C33E9" w:rsidR="002D6AB3" w:rsidRDefault="002D6AB3" w:rsidP="005B70B8">
      <w:pPr>
        <w:spacing w:before="120"/>
        <w:jc w:val="both"/>
      </w:pPr>
      <w:r>
        <w:t xml:space="preserve">Based on the clinical claim </w:t>
      </w:r>
      <w:r w:rsidR="00A8692A">
        <w:t xml:space="preserve">made in the application </w:t>
      </w:r>
      <w:r w:rsidR="00DE3C31">
        <w:t xml:space="preserve">that </w:t>
      </w:r>
      <w:r w:rsidR="00FA2760">
        <w:t>L</w:t>
      </w:r>
      <w:r>
        <w:t>VAD</w:t>
      </w:r>
      <w:r w:rsidR="00705A74">
        <w:t xml:space="preserve"> for DT</w:t>
      </w:r>
      <w:r>
        <w:t xml:space="preserve"> has </w:t>
      </w:r>
      <w:r w:rsidR="00A8692A">
        <w:t xml:space="preserve">superior </w:t>
      </w:r>
      <w:r>
        <w:t xml:space="preserve">safety and effectiveness compared with GDMT, the appropriate economic evaluation is a cost-effectiveness analysis or a cost-utility analysis. </w:t>
      </w:r>
    </w:p>
    <w:p w14:paraId="0EE9AEE7" w14:textId="296B6609" w:rsidR="000B2CB2" w:rsidRPr="00A41B1D" w:rsidRDefault="000B2CB2" w:rsidP="000B2CB2">
      <w:pPr>
        <w:pStyle w:val="Heading4"/>
        <w:rPr>
          <w:snapToGrid w:val="0"/>
          <w:sz w:val="18"/>
        </w:rPr>
      </w:pPr>
      <w:r>
        <w:t xml:space="preserve">Summary of available evidence for </w:t>
      </w:r>
      <w:r w:rsidR="00FA2760">
        <w:t>L</w:t>
      </w:r>
      <w:r>
        <w:t>VAD related to DT</w:t>
      </w:r>
      <w:r w:rsidRPr="00AB60FB">
        <w:t xml:space="preserve"> for advanced </w:t>
      </w:r>
      <w:r>
        <w:t>HF and/or HeartMate 3</w:t>
      </w:r>
      <w:r w:rsidR="00AE4FB3" w:rsidRPr="0023141A">
        <w:t>™</w:t>
      </w:r>
    </w:p>
    <w:p w14:paraId="4A9F4D6E" w14:textId="23AB53B3" w:rsidR="003D00B5" w:rsidRDefault="000B2CB2" w:rsidP="003D00B5">
      <w:pPr>
        <w:jc w:val="both"/>
      </w:pPr>
      <w:r>
        <w:t xml:space="preserve">The </w:t>
      </w:r>
      <w:r w:rsidR="00F56D5B">
        <w:t xml:space="preserve">Assessment </w:t>
      </w:r>
      <w:r w:rsidR="009E374D">
        <w:t>G</w:t>
      </w:r>
      <w:r w:rsidR="00F56D5B">
        <w:t>roup</w:t>
      </w:r>
      <w:r>
        <w:t xml:space="preserve"> conducted a rapid literature review to identify available evidence for </w:t>
      </w:r>
      <w:r w:rsidR="00FA2760">
        <w:t>L</w:t>
      </w:r>
      <w:r>
        <w:t>VAD as DT for advanced HF patients and/or HeartMate</w:t>
      </w:r>
      <w:r w:rsidR="00AE4FB3">
        <w:t xml:space="preserve"> </w:t>
      </w:r>
      <w:r>
        <w:t>3</w:t>
      </w:r>
      <w:r w:rsidR="00AE4FB3" w:rsidRPr="0023141A">
        <w:t>™</w:t>
      </w:r>
      <w:r>
        <w:t xml:space="preserve"> device. </w:t>
      </w:r>
      <w:r>
        <w:rPr>
          <w:rFonts w:ascii="CIDFont+F5" w:hAnsi="CIDFont+F5" w:cs="CIDFont+F5"/>
        </w:rPr>
        <w:t xml:space="preserve">Table </w:t>
      </w:r>
      <w:r w:rsidR="009B4B98">
        <w:rPr>
          <w:rFonts w:ascii="CIDFont+F5" w:hAnsi="CIDFont+F5" w:cs="CIDFont+F5"/>
        </w:rPr>
        <w:t>9</w:t>
      </w:r>
      <w:r>
        <w:rPr>
          <w:rFonts w:ascii="CIDFont+F5" w:hAnsi="CIDFont+F5" w:cs="CIDFont+F5"/>
        </w:rPr>
        <w:t xml:space="preserve"> provides the summary of </w:t>
      </w:r>
      <w:r>
        <w:t xml:space="preserve">available evidence retrieved from the application and the rapid literature search by the </w:t>
      </w:r>
      <w:r w:rsidR="00F56D5B">
        <w:t xml:space="preserve">Assessment </w:t>
      </w:r>
      <w:r w:rsidR="009E374D">
        <w:t>G</w:t>
      </w:r>
      <w:r w:rsidR="00F56D5B">
        <w:t>roup</w:t>
      </w:r>
      <w:r w:rsidR="00EF3761">
        <w:t>. The summary table provided the evidence available for HeartMate 3</w:t>
      </w:r>
      <w:r w:rsidR="00AE4FB3" w:rsidRPr="0023141A">
        <w:t>™</w:t>
      </w:r>
      <w:r w:rsidR="00EF3761">
        <w:t xml:space="preserve"> as it is the most recent </w:t>
      </w:r>
      <w:r w:rsidR="003D00B5">
        <w:t>generation</w:t>
      </w:r>
      <w:r w:rsidR="00EF3761">
        <w:t xml:space="preserve"> device use</w:t>
      </w:r>
      <w:r w:rsidR="003D00B5">
        <w:t>d</w:t>
      </w:r>
      <w:r w:rsidR="00EF3761">
        <w:t xml:space="preserve"> in Australian clinical practice. Also, the summary table included the evidence related to LVAD as DT (</w:t>
      </w:r>
      <w:r w:rsidR="00233D02">
        <w:t>HeartMate 3</w:t>
      </w:r>
      <w:r w:rsidR="00AE4FB3" w:rsidRPr="0023141A">
        <w:t>™</w:t>
      </w:r>
      <w:r w:rsidR="00233D02">
        <w:t xml:space="preserve"> or older devices as </w:t>
      </w:r>
      <w:r w:rsidR="00EF3761">
        <w:t xml:space="preserve">only DT or </w:t>
      </w:r>
      <w:r w:rsidR="00D3347D">
        <w:t>DT</w:t>
      </w:r>
      <w:r w:rsidR="003A30A0">
        <w:t xml:space="preserve"> in combination with BTT or BTC) as it is the main indication of interest in the application.</w:t>
      </w:r>
    </w:p>
    <w:p w14:paraId="7D7ABADA" w14:textId="53E95AB0" w:rsidR="002318D9" w:rsidRPr="002318D9" w:rsidRDefault="000B2CB2" w:rsidP="005B70B8">
      <w:pPr>
        <w:jc w:val="both"/>
        <w:sectPr w:rsidR="002318D9" w:rsidRPr="002318D9" w:rsidSect="00F56D5B">
          <w:pgSz w:w="11906" w:h="16838"/>
          <w:pgMar w:top="680" w:right="1134" w:bottom="1021" w:left="1191" w:header="709" w:footer="709" w:gutter="0"/>
          <w:cols w:space="708"/>
          <w:docGrid w:linePitch="360"/>
        </w:sectPr>
      </w:pPr>
      <w:r>
        <w:t>A summary of ongoing studies relevant to HeartMate 3</w:t>
      </w:r>
      <w:r w:rsidR="00AE4FB3" w:rsidRPr="0023141A">
        <w:t>™</w:t>
      </w:r>
      <w:r>
        <w:t xml:space="preserve"> and DT is provided in Appendix 1.</w:t>
      </w:r>
      <w:r w:rsidR="002318D9">
        <w:tab/>
      </w:r>
    </w:p>
    <w:p w14:paraId="48CEF286" w14:textId="6CD3EE4C" w:rsidR="00052DE1" w:rsidRDefault="00052DE1" w:rsidP="0046573D">
      <w:pPr>
        <w:pStyle w:val="Caption"/>
        <w:ind w:left="851"/>
      </w:pPr>
      <w:r>
        <w:t xml:space="preserve">Table </w:t>
      </w:r>
      <w:r>
        <w:fldChar w:fldCharType="begin"/>
      </w:r>
      <w:r>
        <w:instrText xml:space="preserve"> SEQ Table \* ARABIC </w:instrText>
      </w:r>
      <w:r>
        <w:fldChar w:fldCharType="separate"/>
      </w:r>
      <w:r w:rsidR="001C6D8C">
        <w:rPr>
          <w:noProof/>
        </w:rPr>
        <w:t>9</w:t>
      </w:r>
      <w:r>
        <w:fldChar w:fldCharType="end"/>
      </w:r>
      <w:r>
        <w:t>: Summary of characteristics of studies on VAD</w:t>
      </w:r>
    </w:p>
    <w:tbl>
      <w:tblPr>
        <w:tblW w:w="14556"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0" w:type="dxa"/>
        </w:tblCellMar>
        <w:tblLook w:val="01E0" w:firstRow="1" w:lastRow="1" w:firstColumn="1" w:lastColumn="1" w:noHBand="0" w:noVBand="0"/>
      </w:tblPr>
      <w:tblGrid>
        <w:gridCol w:w="1573"/>
        <w:gridCol w:w="1134"/>
        <w:gridCol w:w="3119"/>
        <w:gridCol w:w="1134"/>
        <w:gridCol w:w="1276"/>
        <w:gridCol w:w="850"/>
        <w:gridCol w:w="3402"/>
        <w:gridCol w:w="2068"/>
      </w:tblGrid>
      <w:tr w:rsidR="000B2CB2" w:rsidRPr="00AC047C" w14:paraId="608EDF6F" w14:textId="77777777" w:rsidTr="002D2557">
        <w:trPr>
          <w:cantSplit/>
          <w:trHeight w:val="286"/>
          <w:tblHeader/>
        </w:trPr>
        <w:tc>
          <w:tcPr>
            <w:tcW w:w="1573" w:type="dxa"/>
            <w:tcBorders>
              <w:left w:val="single" w:sz="2" w:space="0" w:color="000000"/>
            </w:tcBorders>
          </w:tcPr>
          <w:p w14:paraId="3C90D523" w14:textId="26002985"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bookmarkStart w:id="26" w:name="_Hlk140592737"/>
            <w:r w:rsidRPr="00AC047C">
              <w:rPr>
                <w:rFonts w:ascii="Arial Narrow" w:eastAsia="Times New Roman" w:hAnsi="Arial Narrow" w:cs="Tahoma"/>
                <w:b/>
                <w:bCs/>
                <w:sz w:val="20"/>
                <w:szCs w:val="20"/>
                <w:lang w:eastAsia="en-AU"/>
              </w:rPr>
              <w:t>Study name</w:t>
            </w:r>
          </w:p>
        </w:tc>
        <w:tc>
          <w:tcPr>
            <w:tcW w:w="1134" w:type="dxa"/>
          </w:tcPr>
          <w:p w14:paraId="1B4D6A92"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Study design</w:t>
            </w:r>
          </w:p>
        </w:tc>
        <w:tc>
          <w:tcPr>
            <w:tcW w:w="3119" w:type="dxa"/>
          </w:tcPr>
          <w:p w14:paraId="03FE2820"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Population</w:t>
            </w:r>
          </w:p>
        </w:tc>
        <w:tc>
          <w:tcPr>
            <w:tcW w:w="1134" w:type="dxa"/>
            <w:tcBorders>
              <w:right w:val="single" w:sz="2" w:space="0" w:color="000000"/>
            </w:tcBorders>
          </w:tcPr>
          <w:p w14:paraId="4856193C"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Intervention</w:t>
            </w:r>
          </w:p>
        </w:tc>
        <w:tc>
          <w:tcPr>
            <w:tcW w:w="1276" w:type="dxa"/>
            <w:tcBorders>
              <w:left w:val="single" w:sz="2" w:space="0" w:color="000000"/>
              <w:right w:val="single" w:sz="2" w:space="0" w:color="000000"/>
            </w:tcBorders>
          </w:tcPr>
          <w:p w14:paraId="2A12E2D2"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Comparator</w:t>
            </w:r>
          </w:p>
        </w:tc>
        <w:tc>
          <w:tcPr>
            <w:tcW w:w="850" w:type="dxa"/>
            <w:tcBorders>
              <w:left w:val="single" w:sz="2" w:space="0" w:color="000000"/>
              <w:right w:val="single" w:sz="2" w:space="0" w:color="000000"/>
            </w:tcBorders>
          </w:tcPr>
          <w:p w14:paraId="31946BD4"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No of patients</w:t>
            </w:r>
          </w:p>
        </w:tc>
        <w:tc>
          <w:tcPr>
            <w:tcW w:w="3402" w:type="dxa"/>
            <w:tcBorders>
              <w:left w:val="single" w:sz="2" w:space="0" w:color="000000"/>
              <w:right w:val="single" w:sz="2" w:space="0" w:color="000000"/>
            </w:tcBorders>
          </w:tcPr>
          <w:p w14:paraId="25F9802E"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Effectiveness outcomes reported</w:t>
            </w:r>
          </w:p>
        </w:tc>
        <w:tc>
          <w:tcPr>
            <w:tcW w:w="2068" w:type="dxa"/>
            <w:tcBorders>
              <w:left w:val="single" w:sz="2" w:space="0" w:color="000000"/>
              <w:right w:val="single" w:sz="2" w:space="0" w:color="000000"/>
            </w:tcBorders>
          </w:tcPr>
          <w:p w14:paraId="6FB72838" w14:textId="77777777" w:rsidR="000B2CB2" w:rsidRPr="00AC047C" w:rsidRDefault="000B2CB2" w:rsidP="00052DE1">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Safety outcomes reported</w:t>
            </w:r>
          </w:p>
        </w:tc>
      </w:tr>
      <w:tr w:rsidR="00955186" w:rsidRPr="00AC047C" w14:paraId="5F129E08" w14:textId="77777777" w:rsidTr="002D2557">
        <w:trPr>
          <w:cantSplit/>
          <w:trHeight w:val="286"/>
        </w:trPr>
        <w:tc>
          <w:tcPr>
            <w:tcW w:w="14556" w:type="dxa"/>
            <w:gridSpan w:val="8"/>
            <w:tcBorders>
              <w:left w:val="single" w:sz="2" w:space="0" w:color="000000"/>
              <w:right w:val="single" w:sz="2" w:space="0" w:color="000000"/>
            </w:tcBorders>
          </w:tcPr>
          <w:p w14:paraId="7AD52C54" w14:textId="4782B698"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Studies related to </w:t>
            </w:r>
            <w:r w:rsidR="007745F8" w:rsidRPr="00052DE1">
              <w:rPr>
                <w:rFonts w:ascii="Arial Narrow" w:eastAsia="Times New Roman" w:hAnsi="Arial Narrow" w:cs="Tahoma"/>
                <w:sz w:val="20"/>
                <w:szCs w:val="20"/>
                <w:lang w:eastAsia="en-AU"/>
              </w:rPr>
              <w:t>HeartMate</w:t>
            </w:r>
            <w:r w:rsidRPr="00052DE1">
              <w:rPr>
                <w:rFonts w:ascii="Arial Narrow" w:eastAsia="Times New Roman" w:hAnsi="Arial Narrow" w:cs="Tahoma"/>
                <w:sz w:val="20"/>
                <w:szCs w:val="20"/>
                <w:lang w:eastAsia="en-AU"/>
              </w:rPr>
              <w:t xml:space="preserve"> 3</w:t>
            </w:r>
            <w:r w:rsidR="00AE4FB3" w:rsidRPr="0023141A">
              <w:t>™</w:t>
            </w:r>
            <w:r w:rsidRPr="00052DE1">
              <w:rPr>
                <w:rFonts w:ascii="Arial Narrow" w:eastAsia="Times New Roman" w:hAnsi="Arial Narrow" w:cs="Tahoma"/>
                <w:sz w:val="20"/>
                <w:szCs w:val="20"/>
                <w:lang w:eastAsia="en-AU"/>
              </w:rPr>
              <w:t xml:space="preserve"> LVAD</w:t>
            </w:r>
          </w:p>
        </w:tc>
      </w:tr>
      <w:tr w:rsidR="000B2CB2" w:rsidRPr="00AC047C" w14:paraId="6347CE86" w14:textId="77777777" w:rsidTr="002D2557">
        <w:trPr>
          <w:cantSplit/>
          <w:trHeight w:val="987"/>
        </w:trPr>
        <w:tc>
          <w:tcPr>
            <w:tcW w:w="1573" w:type="dxa"/>
          </w:tcPr>
          <w:p w14:paraId="641E7F29" w14:textId="77777777" w:rsidR="000B2CB2" w:rsidRPr="00052DE1" w:rsidRDefault="000B2CB2"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MOMENTUM 3</w:t>
            </w:r>
          </w:p>
          <w:p w14:paraId="01013FEF" w14:textId="77777777" w:rsidR="000B2CB2" w:rsidRPr="00052DE1" w:rsidRDefault="000B2CB2"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Final Report</w:t>
            </w:r>
          </w:p>
          <w:p w14:paraId="27FE66DA" w14:textId="2363038C"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rPr>
                <w:rFonts w:ascii="Arial Narrow" w:eastAsia="Times New Roman" w:hAnsi="Arial Narrow" w:cs="Tahoma"/>
                <w:sz w:val="20"/>
                <w:szCs w:val="20"/>
                <w:lang w:eastAsia="en-AU"/>
              </w:rPr>
              <w:instrText xml:space="preserve"> ADDIN EN.CITE </w:instrText>
            </w:r>
            <w:r w:rsidR="000A32C4">
              <w:rPr>
                <w:rFonts w:ascii="Arial Narrow" w:eastAsia="Times New Roman" w:hAnsi="Arial Narrow" w:cs="Tahoma"/>
                <w:sz w:val="20"/>
                <w:szCs w:val="20"/>
                <w:lang w:eastAsia="en-AU"/>
              </w:rPr>
              <w:fldChar w:fldCharType="begin">
                <w:fldData xml:space="preserve">PEVuZE5vdGU+PENpdGU+PEF1dGhvcj5NZWhyYTwvQXV0aG9yPjxZZWFyPjIwMTk8L1llYXI+PFJl
Y051bT41MDY8L1JlY051bT48RGlzcGxheVRleHQ+KE1laHJhIGV0IGFsLiwgMjAxOSk8L0Rpc3Bs
YXlUZXh0PjxyZWNvcmQ+PHJlYy1udW1iZXI+NTA2PC9yZWMtbnVtYmVyPjxmb3JlaWduLWtleXM+
PGtleSBhcHA9IkVOIiBkYi1pZD0idHY1dnRwNXJ2YXZ0ZTRlcmV0bTU5dno3cnpkcnd6NXZheGF0
IiB0aW1lc3RhbXA9IjE2ODU0MDkzOTQiPjUwNjwva2V5PjwvZm9yZWlnbi1rZXlzPjxyZWYtdHlw
ZSBuYW1lPSJKb3VybmFsIEFydGljbGUiPjE3PC9yZWYtdHlwZT48Y29udHJpYnV0b3JzPjxhdXRo
b3JzPjxhdXRob3I+TWVocmEsIE0uIFIuPC9hdXRob3I+PGF1dGhvcj5VcmllbCwgTi48L2F1dGhv
cj48YXV0aG9yPk5ha2EsIFkuPC9hdXRob3I+PGF1dGhvcj5DbGV2ZWxhbmQsIEouIEMuLCBKci48
L2F1dGhvcj48YXV0aG9yPll1emVmcG9sc2theWEsIE0uPC9hdXRob3I+PGF1dGhvcj5TYWxlcm5v
LCBDLiBULjwvYXV0aG9yPjxhdXRob3I+V2Fsc2gsIE0uIE4uPC9hdXRob3I+PGF1dGhvcj5NaWxh
bm8sIEMuIEEuPC9hdXRob3I+PGF1dGhvcj5QYXRlbCwgQy4gQi48L2F1dGhvcj48YXV0aG9yPkh1
dGNoaW5zLCBTLiBXLjwvYXV0aG9yPjxhdXRob3I+UmFuc29tLCBKLjwvYXV0aG9yPjxhdXRob3I+
RXdhbGQsIEcuIEEuPC9hdXRob3I+PGF1dGhvcj5JdG9oLCBBLjwvYXV0aG9yPjxhdXRob3I+UmF2
YWwsIE4uIFkuPC9hdXRob3I+PGF1dGhvcj5TaWx2ZXN0cnksIFMuIEMuPC9hdXRob3I+PGF1dGhv
cj5Db2dzd2VsbCwgUi48L2F1dGhvcj48YXV0aG9yPkpvaG4sIFIuPC9hdXRob3I+PGF1dGhvcj5C
aGltYXJhaiwgQS48L2F1dGhvcj48YXV0aG9yPkJydWNrbmVyLCBCLiBBLjwvYXV0aG9yPjxhdXRo
b3I+TG93ZXMsIEIuIEQuPC9hdXRob3I+PGF1dGhvcj5VbSwgSi4gWS48L2F1dGhvcj48YXV0aG9y
PkplZXZhbmFuZGFtLCBWLjwvYXV0aG9yPjxhdXRob3I+U2F5ZXIsIEcuPC9hdXRob3I+PGF1dGhv
cj5NYW5naSwgQS4gQS48L2F1dGhvcj48YXV0aG9yPk1vbGluYSwgRS4gSi48L2F1dGhvcj48YXV0
aG9yPlNoZWlraCwgRi48L2F1dGhvcj48YXV0aG9yPkFhcm9uc29uLCBLLjwvYXV0aG9yPjxhdXRo
b3I+UGFnYW5pLCBGLiBELjwvYXV0aG9yPjxhdXRob3I+Q290dHMsIFcuIEcuPC9hdXRob3I+PGF1
dGhvcj5UYXRvb2xlcywgQS4gSi48L2F1dGhvcj48YXV0aG9yPkJhYnUsIEEuPC9hdXRob3I+PGF1
dGhvcj5DaG9tc2t5LCBELjwvYXV0aG9yPjxhdXRob3I+S2F0eiwgSi4gTi48L2F1dGhvcj48YXV0
aG9yPlRlc3NtYW5uLCBQLiBCLjwvYXV0aG9yPjxhdXRob3I+RGVhbiwgRC48L2F1dGhvcj48YXV0
aG9yPktyaXNobmFtb29ydGh5LCBBLjwvYXV0aG9yPjxhdXRob3I+Q2h1YW5nLCBKLjwvYXV0aG9y
PjxhdXRob3I+VG9wdXJpYSwgSS48L2F1dGhvcj48YXV0aG9yPlNvb2QsIFAuPC9hdXRob3I+PGF1
dGhvcj5Hb2xkc3RlaW4sIEQuIEouPC9hdXRob3I+PC9hdXRob3JzPjwvY29udHJpYnV0b3JzPjxh
dXRoLWFkZHJlc3M+RnJvbSBCcmlnaGFtIGFuZCBXb21lbiZhcG9zO3MgSG9zcGl0YWwgSGVhcnQg
YW5kIFZhc2N1bGFyIENlbnRlciBhbmQgSGFydmFyZCBNZWRpY2FsIFNjaG9vbCwgQm9zdG9uIChN
LlIuTS4pOyBVbml2ZXJzaXR5IG9mIENoaWNhZ28gU2Nob29sIG9mIE1lZGljaW5lIGFuZCBNZWRp
Y2FsIENlbnRlciwgQ2hpY2FnbyAoTi5VLiwgVi5KLiwgRy5TLiksIEFkdm9jYXRlIENocmlzdCBN
ZWRpY2FsIENlbnRlciwgT2FrIExhd24gKFcuRy5DLiwgQS5KLlQuKSwgYW5kIEFiYm90dCwgQWJi
b3R0IFBhcmsgKEouQy4sIEkuVC4sIFAuUy4pIC0gYWxsIGluIElsbGlub2lzOyBDb2x1bWJpYSBV
bml2ZXJzaXR5IENvbGxlZ2Ugb2YgUGh5c2ljaWFucyBhbmQgU3VyZ2VvbnMgYW5kIE5ldyBZb3Jr
LVByZXNieXRlcmlhbiBIb3NwaXRhbCAoWS5OLiwgTS5ZLikgYW5kIE1vbnRlZmlvcmUgRWluc3Rl
aW4gQ2VudGVyIGZvciBIZWFydCBhbmQgVmFzY3VsYXIgQ2FyZSAoRC5KLkcuKSwgTmV3IFlvcms7
IFVuaXZlcnNpdHkgb2YgQ29sb3JhZG8gU2Nob29sIG9mIE1lZGljaW5lLCBBdXJvcmEgKEouQy5D
Lik7IFN0LiBWaW5jZW50IEhlYXJ0IENlbnRlciwgSW5kaWFuYXBvbGlzIChDLlQuUy4sIE0uTi5X
Lik7IER1a2UgVW5pdmVyc2l0eSBNZWRpY2FsIENlbnRlciwgRHVyaGFtIChDLkEuTS4sIEMuQi5Q
LiksIGFuZCB0aGUgVW5pdmVyc2l0eSBvZiBOb3J0aCBDYXJvbGluYSwgQ2hhcGVsIEhpbGwgKEou
Ti5LLiwgUC5CLlQuKSAtIGJvdGggaW4gTm9ydGggQ2Fyb2xpbmE7IEJhcHRpc3QgSGVhbHRoIE1l
ZGljYWwgQ2VudGVyLCBMaXR0bGUgUm9jaywgQVIgKFMuVy5ILiwgSi5SLik7IFdhc2hpbmd0b24g
VW5pdmVyc2l0eSBTY2hvb2wgb2YgTWVkaWNpbmUsIFN0LiBMb3VpcyAoRy5BLkUuLCBBLkkuKTsg
QWR2ZW50IEhlYWx0aCBUcmFuc3BsYW50IEluc3RpdHV0ZSwgT3JsYW5kbywgRkwgKE4uWS5SLiwg
Uy5DLlMuKTsgVW5pdmVyc2l0eSBvZiBNaW5uZXNvdGEsIE1pbm5lYXBvbGlzIChSLkMuLCBSLkou
KTsgSG91c3RvbiBNZXRob2Rpc3QgSG9zcGl0YWwsIEhvdXN0b24gKEEuIEJoaW1hcmFqLCBCLkEu
Qi4pOyBVbml2ZXJzaXR5IG9mIE5lYnJhc2thIE1lZGljYWwgQ2VudGVyLCBPbWFoYSAoQi5ELkwu
LCBKLlkuVS4pOyBZYWxlIE1lZGljYWwgU2Nob29sLCBOZXcgSGF2ZW4sIENUIChBLkEuTS4pOyBN
ZWRTdGFyIFdhc2hpbmd0b24gSG9zcGl0YWwgQ2VudGVyLCBXYXNoaW5ndG9uLCBEQyAoRS5KLk0u
LCBGLlMuKTsgVW5pdmVyc2l0eSBvZiBNaWNoaWdhbiwgQW5uIEFyYm9yIChLLkEuLCBGLkQuUC4p
OyBTdC4gVGhvbWFzIEhvc3BpdGFsLCBOYXNodmlsbGUgKEEuIEJhYnUsIEQuQy4pOyBhbmQgUGll
ZG1vbnQgSG9zcGl0YWwsIEF0bGFudGEgKEQuRC4sIEEuSy4pLjwvYXV0aC1hZGRyZXNzPjx0aXRs
ZXM+PHRpdGxlPkEgRnVsbHkgTWFnbmV0aWNhbGx5IExldml0YXRlZCBMZWZ0IFZlbnRyaWN1bGFy
IEFzc2lzdCBEZXZpY2UgLSBGaW5hbCBSZXBvcnQ8L3RpdGxlPjxzZWNvbmRhcnktdGl0bGU+TiBF
bmdsIEogTWVkPC9zZWNvbmRhcnktdGl0bGU+PC90aXRsZXM+PHBlcmlvZGljYWw+PGZ1bGwtdGl0
bGU+TiBFbmdsIEogTWVkPC9mdWxsLXRpdGxlPjwvcGVyaW9kaWNhbD48cGFnZXM+MTYxOC0xNjI3
PC9wYWdlcz48dm9sdW1lPjM4MDwvdm9sdW1lPjxudW1iZXI+MTc8L251bWJlcj48ZWRpdGlvbj4y
MDE5MDMxNzwvZWRpdGlvbj48a2V5d29yZHM+PGtleXdvcmQ+QWRvbGVzY2VudDwva2V5d29yZD48
a2V5d29yZD5BZHVsdDwva2V5d29yZD48a2V5d29yZD5BZ2VkPC9rZXl3b3JkPjxrZXl3b3JkPkFn
ZWQsIDgwIGFuZCBvdmVyPC9rZXl3b3JkPjxrZXl3b3JkPkRpc2Vhc2UtRnJlZSBTdXJ2aXZhbDwv
a2V5d29yZD48a2V5d29yZD5GZW1hbGU8L2tleXdvcmQ+PGtleXdvcmQ+SGVhcnQgRmFpbHVyZS8q
dGhlcmFweTwva2V5d29yZD48a2V5d29yZD4qSGVhcnQtQXNzaXN0IERldmljZXMvYWR2ZXJzZSBl
ZmZlY3RzPC9rZXl3b3JkPjxrZXl3b3JkPkh1bWFuczwva2V5d29yZD48a2V5d29yZD5JbnRlbnRp
b24gdG8gVHJlYXQgQW5hbHlzaXM8L2tleXdvcmQ+PGtleXdvcmQ+S2FwbGFuLU1laWVyIEVzdGlt
YXRlPC9rZXl3b3JkPjxrZXl3b3JkPk1hbGU8L2tleXdvcmQ+PGtleXdvcmQ+TWlkZGxlIEFnZWQ8
L2tleXdvcmQ+PGtleXdvcmQ+KlByb3N0aGVzaXMgRGVzaWduPC9rZXl3b3JkPjxrZXl3b3JkPlBy
b3N0aGVzaXMgRmFpbHVyZTwva2V5d29yZD48a2V5d29yZD5SZW9wZXJhdGlvbi9zdGF0aXN0aWNz
ICZhbXA7IG51bWVyaWNhbCBkYXRhPC9rZXl3b3JkPjxrZXl3b3JkPlN0cm9rZS9ldGlvbG9neTwv
a2V5d29yZD48L2tleXdvcmRzPjxkYXRlcz48eWVhcj4yMDE5PC95ZWFyPjxwdWItZGF0ZXM+PGRh
dGU+QXByIDI1PC9kYXRlPjwvcHViLWRhdGVzPjwvZGF0ZXM+PGlzYm4+MDAyOC00NzkzPC9pc2Ju
PjxhY2Nlc3Npb24tbnVtPjMwODgzMDUyPC9hY2Nlc3Npb24tbnVtPjx1cmxzPjxyZWxhdGVkLXVy
bHM+PHVybD5odHRwczovL3d3dy5uZWptLm9yZy9kb2kvcGRmLzEwLjEwNTYvTkVKTW9hMTkwMDQ4
Nj9hcnRpY2xlVG9vbHM9dHJ1ZTwvdXJsPjwvcmVsYXRlZC11cmxzPjwvdXJscz48ZWxlY3Ryb25p
Yy1yZXNvdXJjZS1udW0+MTAuMTA1Ni9ORUpNb2ExOTAwNDg2PC9lbGVjdHJvbmljLXJlc291cmNl
LW51bT48cmVtb3RlLWRhdGFiYXNlLXByb3ZpZGVyPk5MTTwvcmVtb3RlLWRhdGFiYXNlLXByb3Zp
ZGVyPjxsYW5ndWFnZT5lbmc8L2xhbmd1YWdlPjwvcmVjb3JkPjwvQ2l0ZT48L0VuZE5vdGU+AG==
</w:fldData>
              </w:fldChar>
            </w:r>
            <w:r w:rsidR="000A32C4">
              <w:rPr>
                <w:rFonts w:ascii="Arial Narrow" w:eastAsia="Times New Roman" w:hAnsi="Arial Narrow" w:cs="Tahoma"/>
                <w:sz w:val="20"/>
                <w:szCs w:val="20"/>
                <w:lang w:eastAsia="en-AU"/>
              </w:rPr>
              <w:instrText xml:space="preserve"> ADDIN EN.CITE.DATA </w:instrText>
            </w:r>
            <w:r w:rsidR="000A32C4">
              <w:rPr>
                <w:rFonts w:ascii="Arial Narrow" w:eastAsia="Times New Roman" w:hAnsi="Arial Narrow" w:cs="Tahoma"/>
                <w:sz w:val="20"/>
                <w:szCs w:val="20"/>
                <w:lang w:eastAsia="en-AU"/>
              </w:rPr>
            </w:r>
            <w:r w:rsidR="000A32C4">
              <w:rPr>
                <w:rFonts w:ascii="Arial Narrow" w:eastAsia="Times New Roman" w:hAnsi="Arial Narrow" w:cs="Tahoma"/>
                <w:sz w:val="20"/>
                <w:szCs w:val="20"/>
                <w:lang w:eastAsia="en-AU"/>
              </w:rPr>
              <w:fldChar w:fldCharType="end"/>
            </w:r>
            <w:r w:rsidRPr="00052DE1">
              <w:rPr>
                <w:rFonts w:ascii="Arial Narrow" w:eastAsia="Times New Roman" w:hAnsi="Arial Narrow" w:cs="Tahoma"/>
                <w:sz w:val="20"/>
                <w:szCs w:val="20"/>
                <w:lang w:eastAsia="en-AU"/>
              </w:rPr>
            </w:r>
            <w:r w:rsidRPr="00052DE1">
              <w:rPr>
                <w:rFonts w:ascii="Arial Narrow" w:eastAsia="Times New Roman" w:hAnsi="Arial Narrow" w:cs="Tahoma"/>
                <w:sz w:val="20"/>
                <w:szCs w:val="20"/>
                <w:lang w:eastAsia="en-AU"/>
              </w:rPr>
              <w:fldChar w:fldCharType="separate"/>
            </w:r>
            <w:r w:rsidR="000A32C4" w:rsidRPr="006A3926">
              <w:rPr>
                <w:rFonts w:ascii="Arial Narrow" w:eastAsia="Times New Roman" w:hAnsi="Arial Narrow" w:cs="Tahoma"/>
                <w:i/>
                <w:iCs/>
                <w:noProof/>
                <w:sz w:val="20"/>
                <w:szCs w:val="20"/>
                <w:lang w:eastAsia="en-AU"/>
              </w:rPr>
              <w:t xml:space="preserve">(Mehra et </w:t>
            </w:r>
            <w:r w:rsidR="000A32C4">
              <w:rPr>
                <w:rFonts w:ascii="Arial Narrow" w:eastAsia="Times New Roman" w:hAnsi="Arial Narrow" w:cs="Tahoma"/>
                <w:noProof/>
                <w:sz w:val="20"/>
                <w:szCs w:val="20"/>
                <w:lang w:eastAsia="en-AU"/>
              </w:rPr>
              <w:t>al., 2019)</w:t>
            </w:r>
            <w:r w:rsidRPr="00052DE1">
              <w:rPr>
                <w:rFonts w:ascii="Arial Narrow" w:eastAsia="Times New Roman" w:hAnsi="Arial Narrow" w:cs="Tahoma"/>
                <w:sz w:val="20"/>
                <w:szCs w:val="20"/>
                <w:lang w:eastAsia="en-AU"/>
              </w:rPr>
              <w:fldChar w:fldCharType="end"/>
            </w:r>
          </w:p>
        </w:tc>
        <w:tc>
          <w:tcPr>
            <w:tcW w:w="1134" w:type="dxa"/>
          </w:tcPr>
          <w:p w14:paraId="65BC876B"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RCT</w:t>
            </w:r>
          </w:p>
        </w:tc>
        <w:tc>
          <w:tcPr>
            <w:tcW w:w="3119" w:type="dxa"/>
          </w:tcPr>
          <w:p w14:paraId="0CA4117E" w14:textId="77777777" w:rsidR="000B2CB2" w:rsidRPr="00052DE1" w:rsidRDefault="000B2CB2" w:rsidP="00052DE1">
            <w:pPr>
              <w:widowControl w:val="0"/>
              <w:spacing w:after="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Patients with advanced-stage heart failure (HF) who were deemed to be candidates for LVAD therapy either as a bridge to transplantation (BTT) or as destination therapy (DT)</w:t>
            </w:r>
          </w:p>
          <w:p w14:paraId="0D3FC314" w14:textId="77777777" w:rsidR="000B2CB2" w:rsidRPr="00052DE1" w:rsidRDefault="000B2CB2" w:rsidP="00052DE1">
            <w:pPr>
              <w:widowControl w:val="0"/>
              <w:spacing w:after="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Included patients with INTERMACS profiles 1 to 7</w:t>
            </w:r>
          </w:p>
        </w:tc>
        <w:tc>
          <w:tcPr>
            <w:tcW w:w="1134" w:type="dxa"/>
          </w:tcPr>
          <w:p w14:paraId="622B817F" w14:textId="0EE20E4F"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HeartMate 3</w:t>
            </w:r>
            <w:r w:rsidR="00AE4FB3" w:rsidRPr="0023141A">
              <w:t>™</w:t>
            </w:r>
            <w:r w:rsidRPr="00052DE1">
              <w:rPr>
                <w:rFonts w:ascii="Arial Narrow" w:eastAsia="Times New Roman" w:hAnsi="Arial Narrow" w:cs="Tahoma"/>
                <w:sz w:val="20"/>
                <w:szCs w:val="20"/>
                <w:lang w:eastAsia="en-AU"/>
              </w:rPr>
              <w:t xml:space="preserve"> centrifugal continuous-flow pump group</w:t>
            </w:r>
          </w:p>
        </w:tc>
        <w:tc>
          <w:tcPr>
            <w:tcW w:w="1276" w:type="dxa"/>
          </w:tcPr>
          <w:p w14:paraId="3A13DDEC"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HeartMate II axial continuous-flow pump group</w:t>
            </w:r>
          </w:p>
        </w:tc>
        <w:tc>
          <w:tcPr>
            <w:tcW w:w="850" w:type="dxa"/>
          </w:tcPr>
          <w:p w14:paraId="466937B8" w14:textId="77777777" w:rsidR="000B2CB2" w:rsidRPr="006A3926" w:rsidRDefault="000B2CB2"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1028</w:t>
            </w:r>
          </w:p>
          <w:p w14:paraId="27357915" w14:textId="338B4C60" w:rsidR="00955186" w:rsidRPr="00052DE1" w:rsidRDefault="00955186" w:rsidP="00052DE1">
            <w:pPr>
              <w:widowControl w:val="0"/>
              <w:spacing w:before="40" w:after="40" w:line="240" w:lineRule="auto"/>
              <w:rPr>
                <w:rFonts w:ascii="Arial Narrow" w:eastAsia="Times New Roman" w:hAnsi="Arial Narrow" w:cs="Tahoma"/>
                <w:i/>
                <w:iCs/>
                <w:sz w:val="20"/>
                <w:szCs w:val="20"/>
                <w:lang w:eastAsia="en-AU"/>
              </w:rPr>
            </w:pPr>
            <w:r w:rsidRPr="006A3926">
              <w:rPr>
                <w:rFonts w:ascii="Arial Narrow" w:eastAsia="Times New Roman" w:hAnsi="Arial Narrow" w:cs="Tahoma"/>
                <w:sz w:val="20"/>
                <w:szCs w:val="20"/>
                <w:lang w:eastAsia="en-AU"/>
              </w:rPr>
              <w:t>(627 DT patients out of total 1028)</w:t>
            </w:r>
          </w:p>
        </w:tc>
        <w:tc>
          <w:tcPr>
            <w:tcW w:w="3402" w:type="dxa"/>
            <w:tcBorders>
              <w:right w:val="single" w:sz="2" w:space="0" w:color="000000"/>
            </w:tcBorders>
          </w:tcPr>
          <w:p w14:paraId="4972E602"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Primary composite endpoint- survival at two years free of disabling stroke or reoperation to replace or remove a malfunctioning device</w:t>
            </w:r>
          </w:p>
          <w:p w14:paraId="57EEAA39"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p>
          <w:p w14:paraId="7A054231"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Secondary endpoints - pump replacement at two years after implantation, actuarial survival, re-hospitalisation, functional status (6MWT and NYHA classification status), and quality of life (EQ-5D-5L; KCCQ)</w:t>
            </w:r>
          </w:p>
        </w:tc>
        <w:tc>
          <w:tcPr>
            <w:tcW w:w="2068" w:type="dxa"/>
            <w:tcBorders>
              <w:left w:val="single" w:sz="2" w:space="0" w:color="000000"/>
            </w:tcBorders>
          </w:tcPr>
          <w:p w14:paraId="36C94AD0"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Rates of major adverse events (stroke, bleeding, right heart failure, and infection) </w:t>
            </w:r>
          </w:p>
        </w:tc>
      </w:tr>
      <w:tr w:rsidR="000B2CB2" w:rsidRPr="00AC047C" w14:paraId="7F12C633" w14:textId="77777777" w:rsidTr="002D2557">
        <w:trPr>
          <w:cantSplit/>
          <w:trHeight w:val="1568"/>
        </w:trPr>
        <w:tc>
          <w:tcPr>
            <w:tcW w:w="1573" w:type="dxa"/>
          </w:tcPr>
          <w:p w14:paraId="54CAD706" w14:textId="77777777" w:rsidR="000B2CB2" w:rsidRPr="00052DE1" w:rsidRDefault="000B2CB2"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MOMENTUM 3 – </w:t>
            </w:r>
          </w:p>
          <w:p w14:paraId="04A7F40C" w14:textId="1B1B5798" w:rsidR="000B2CB2" w:rsidRPr="006A3926" w:rsidRDefault="000B2CB2" w:rsidP="00ED66F5">
            <w:pPr>
              <w:widowControl w:val="0"/>
              <w:spacing w:before="40" w:after="40" w:line="240" w:lineRule="auto"/>
              <w:rPr>
                <w:rFonts w:ascii="Arial Narrow" w:eastAsia="Times New Roman" w:hAnsi="Arial Narrow" w:cs="Tahoma"/>
                <w:i/>
                <w:iCs/>
                <w:sz w:val="20"/>
                <w:szCs w:val="20"/>
                <w:lang w:eastAsia="en-AU"/>
              </w:rPr>
            </w:pPr>
            <w:r w:rsidRPr="00052DE1">
              <w:rPr>
                <w:rFonts w:ascii="Arial Narrow" w:eastAsia="Times New Roman" w:hAnsi="Arial Narrow" w:cs="Tahoma"/>
                <w:sz w:val="20"/>
                <w:szCs w:val="20"/>
                <w:lang w:eastAsia="en-AU"/>
              </w:rPr>
              <w:t>Five years follow-up of the MOMENTUM 3 RCT</w:t>
            </w:r>
            <w:r w:rsidRPr="006A3926">
              <w:rPr>
                <w:rFonts w:ascii="Arial Narrow" w:eastAsia="Times New Roman" w:hAnsi="Arial Narrow" w:cs="Tahoma"/>
                <w:i/>
                <w:iCs/>
                <w:sz w:val="20"/>
                <w:szCs w:val="20"/>
                <w:lang w:eastAsia="en-AU"/>
              </w:rPr>
              <w:t xml:space="preserve"> </w:t>
            </w:r>
            <w:r w:rsidRPr="006A3926">
              <w:rPr>
                <w:rFonts w:ascii="Arial Narrow" w:eastAsia="Times New Roman" w:hAnsi="Arial Narrow" w:cs="Tahoma"/>
                <w:i/>
                <w:iCs/>
                <w:sz w:val="20"/>
                <w:szCs w:val="20"/>
                <w:lang w:eastAsia="en-AU"/>
              </w:rPr>
              <w:fldChar w:fldCharType="begin">
                <w:fldData xml:space="preserve">PEVuZE5vdGU+PENpdGU+PEF1dGhvcj5NZWhyYTwvQXV0aG9yPjxZZWFyPjIwMjI8L1llYXI+PFJl
Y051bT41MTE8L1JlY051bT48RGlzcGxheVRleHQ+KE1laHJhIGV0IGFsLiwgMjAyMik8L0Rpc3Bs
YXlUZXh0PjxyZWNvcmQ+PHJlYy1udW1iZXI+NTExPC9yZWMtbnVtYmVyPjxmb3JlaWduLWtleXM+
PGtleSBhcHA9IkVOIiBkYi1pZD0idHY1dnRwNXJ2YXZ0ZTRlcmV0bTU5dno3cnpkcnd6NXZheGF0
IiB0aW1lc3RhbXA9IjE2ODU0MDkzOTQiPjUxMTwva2V5PjwvZm9yZWlnbi1rZXlzPjxyZWYtdHlw
ZSBuYW1lPSJKb3VybmFsIEFydGljbGUiPjE3PC9yZWYtdHlwZT48Y29udHJpYnV0b3JzPjxhdXRo
b3JzPjxhdXRob3I+TWVocmEsIE0uIFIuPC9hdXRob3I+PGF1dGhvcj5Hb2xkc3RlaW4sIEQuIEou
PC9hdXRob3I+PGF1dGhvcj5DbGV2ZWxhbmQsIEouIEMuPC9hdXRob3I+PGF1dGhvcj5Db3dnZXIs
IEouIEEuPC9hdXRob3I+PGF1dGhvcj5IYWxsLCBTLjwvYXV0aG9yPjxhdXRob3I+U2FsZXJubywg
Qy4gVC48L2F1dGhvcj48YXV0aG9yPk5ha2EsIFkuPC9hdXRob3I+PGF1dGhvcj5Ib3JzdG1hbnNo
b2YsIEQuPC9hdXRob3I+PGF1dGhvcj5DaHVhbmcsIEouPC9hdXRob3I+PGF1dGhvcj5XYW5nLCBB
LjwvYXV0aG9yPjxhdXRob3I+VXJpZWwsIE4uPC9hdXRob3I+PC9hdXRob3JzPjwvY29udHJpYnV0
b3JzPjxhdXRoLWFkZHJlc3M+QnJpZ2hhbSBhbmQgV29tZW4mYXBvcztzIEhvc3BpdGFsLCBCb3N0
b24sIE1hc3NhY2h1c2V0dHMuJiN4RDtNb250ZWZpb3JlIEVpbnN0ZWluIENlbnRlciBmb3IgSGVh
cnQgYW5kIFZhc2N1bGFyIENhcmUsIE5ldyBZb3JrLCBOZXcgWW9yay4mI3hEO1VuaXZlcnNpdHkg
b2YgQ29sb3JhZG8gU2Nob29sIG9mIE1lZGljaW5lLCBBdXJvcmEuJiN4RDtIZW5yeSBGb3JkIEhv
c3BpdGFscywgRGV0cm9pdCwgTWljaGlnYW4uJiN4RDtCYXlsb3IgVW5pdmVyc2l0eSBIb3NwaXRh
bCwgRGFsbGFzLCBUZXhhcy4mI3hEO1VuaXZlcnNpdHkgb2YgQ2hpY2FnbywgQ2hpY2FnbywgSWxs
aW5vaXMuJiN4RDtDb2x1bWJpYSBVbml2ZXJzaXR5IENvbGxlZ2Ugb2YgUGh5c2ljaWFucyBhbmQg
U3VyZ2VvbnMgYW5kIE5ld1lvcmstUHJlc2J5dGVyaWFuIEhvc3BpdGFsLCBOZXcgWW9yaywgTmV3
IFlvcmsuJiN4RDtXZWlsbCBDb3JuZWxsIE1lZGljYWwgQ29sbGVnZSwgTmV3IFlvcmssIE5ldyBZ
b3JrLiYjeEQ7SU5URUdSSVMgQmFwdGlzdCBNZWRpY2FsIENlbnRlciwgT2tsYWhvbWEgQ2l0eSwg
T2tsYWhvbWEuJiN4RDtBYmJvdHQsIEFiYm90dCBQYXJrLCBJbGxpbm9pcy48L2F1dGgtYWRkcmVz
cz48dGl0bGVzPjx0aXRsZT5GaXZlLVllYXIgT3V0Y29tZXMgaW4gUGF0aWVudHMgV2l0aCBGdWxs
eSBNYWduZXRpY2FsbHkgTGV2aXRhdGVkIHZzIEF4aWFsLUZsb3cgTGVmdCBWZW50cmljdWxhciBB
c3Npc3QgRGV2aWNlcyBpbiB0aGUgTU9NRU5UVU0gMyBSYW5kb21pemVkIFRyaWFsPC90aXRsZT48
c2Vjb25kYXJ5LXRpdGxlPkpBTUEsPC9zZWNvbmRhcnktdGl0bGU+PC90aXRsZXM+PHBlcmlvZGlj
YWw+PGZ1bGwtdGl0bGU+SkFNQSw8L2Z1bGwtdGl0bGU+PC9wZXJpb2RpY2FsPjxwYWdlcz4xMjMz
LTEyNDI8L3BhZ2VzPjx2b2x1bWU+MzI4PC92b2x1bWU+PG51bWJlcj4xMjwvbnVtYmVyPjxrZXl3
b3Jkcz48a2V5d29yZD5GZW1hbGU8L2tleXdvcmQ+PGtleXdvcmQ+Rm9sbG93LVVwIFN0dWRpZXM8
L2tleXdvcmQ+PGtleXdvcmQ+SGVhcnQgRmFpbHVyZS8qc3VyZ2VyeTwva2V5d29yZD48a2V5d29y
ZD4qSGVhcnQtQXNzaXN0IERldmljZXMvYWR2ZXJzZSBlZmZlY3RzPC9rZXl3b3JkPjxrZXl3b3Jk
Pkh1bWFuczwva2V5d29yZD48a2V5d29yZD5LYXBsYW4tTWVpZXIgRXN0aW1hdGU8L2tleXdvcmQ+
PGtleXdvcmQ+TWFsZTwva2V5d29yZD48a2V5d29yZD5NaWRkbGUgQWdlZDwva2V5d29yZD48a2V5
d29yZD5TdHJva2UvZXRpb2xvZ3k8L2tleXdvcmQ+PGtleXdvcmQ+VHJlYXRtZW50IE91dGNvbWU8
L2tleXdvcmQ+PC9rZXl3b3Jkcz48ZGF0ZXM+PHllYXI+MjAyMjwveWVhcj48cHViLWRhdGVzPjxk
YXRlPlNlcCAyNzwvZGF0ZT48L3B1Yi1kYXRlcz48L2RhdGVzPjxpc2JuPjAwOTgtNzQ4NCAoUHJp
bnQpJiN4RDswMDk4LTc0ODQ8L2lzYm4+PGFjY2Vzc2lvbi1udW0+MzYwNzQ0NzY8L2FjY2Vzc2lv
bi1udW0+PHVybHM+PHJlbGF0ZWQtdXJscz48dXJsPmh0dHBzOi8vamFtYW5ldHdvcmsuY29tL2pv
dXJuYWxzL2phbWEvYXJ0aWNsZXBkZi8yNzk2MzA2L2phbWFfbWVocmFfMjAyMl9vaV8yMjAwOThf
MTY2NDIxODgzNC45NzMwNS5wZGY8L3VybD48L3JlbGF0ZWQtdXJscz48L3VybHM+PGN1c3RvbTE+
Q29uZmxpY3Qgb2YgSW50ZXJlc3QgRGlzY2xvc3VyZXM6IERyIE1laHJhIHJlcG9ydGVkIHJlY2Vp
dmluZyBwYXltZW50IG1hZGUgdG8gaGlzIGluc3RpdHV0aW9uIGZyb20gQWJib3R0IGZvciBjb25z
dWx0aW5nIGR1cmluZyB0aGUgY29uZHVjdCBvZiB0aGUgc3R1ZHk7IHBlcnNvbmFsIGZlZXMgZnJv
bSBCYWltIEluc3RpdHV0ZSBmb3IgY2xpbmljYWwgcmVzZWFyY2ggYXMgYSBjbGluaWNhbCBldmVu
dHMgY29tbWl0dGVlIG1lbWJlciwgTmF0ZXJhIGZvciBhY2FkZW1pYyBjb25zdWx0aW5nLCBQYXJh
Z29uaXggZm9yIGFjYWRlbWljIGNvbnN1bHRpbmcsIFRyYW5zbWVkaWNzIGZvciBzZXJ2aW5nIGFz
IGFuIGFkdmlzb3J5IGJvYXJkIG1lbWJlciwgTnVwdWxzZUNWIGZvciBzZXJ2aW5nIGFzIGFuIGFk
dmlzb3J5IGJvYXJkIG1lbWJlciwgRmluZUhlYXJ0IGZvciBzZXJ2aW5nIGFzIGFuIGFkdmlzb3J5
IGJvYXJkIG1lbWJlciwgTGV2aXRpY3VzIGZvciBzZXJ2aW5nIGFzIGFuIGFkdmlzb3J5IGJvYXJk
IG1lbWJlciwgcGVyc29uYWwgZmVlcyBmcm9tIEphbnNzZW4gZm9yIHNlcnZpbmcgYXMgYSBzdGVl
cmluZyBjb21taXR0ZWUgbWVtYmVyLCBNb2Rlcm5hIGZvciBzZXJ2aW5nIGFzIGEgY2xpbmljYWwg
ZW5kcG9pbnQgY29tbWl0dGVlIG1lbWJlciwgYW5kIE1lc29ibGFzdCBmb3Igc2VydmluZyBhcyBh
IGRhdGEgYW5kIHNhZmV0eSBtb25pdG9yaW5nIGJvYXJkIG1lbWJlciBvdXRzaWRlIHRoZSBzdWJt
aXR0ZWQgd29yay4gRHIgR29sZHN0ZWluIHJlcG9ydGVkIHJlY2VpdmluZyBwZXJzb25hbCBmZWVz
IGZyb20gQWJib3R0IGZvciBjb25zdWx0aW5nIGFuZCBwZXJzb25hbCBmZWVzIGZyb20gQWJpb21l
ZCBmb3Igc2VydmluZyBhcyBhIGNvbnN1bHRhbnQgYW5kIHNwZWFrZXIgb3V0c2lkZSB0aGUgc3Vi
bWl0dGVkIHdvcmsuIERyIENsZXZlbGFuZCByZXBvcnRlZCByZWNlaXZpbmcgZ3JhbnRzIGZyb20g
QWJib3R0IE1lZGljYWwgZHVyaW5nIHRoZSBjb25kdWN0IG9mIHRoZSBzdHVkeSBhbmQgcGVyc29u
YWwgZmVlcyBmcm9tIEFiYm90dCBmb3Igc2VydmluZyBhcyBhIG1lZGljYWwgY2hhaXIgb2YgdGhl
IGNsaW5pY2FsIGV2ZW50cyBjb21taXR0ZWUgb24gdGhlIEFSSUVTIHRyaWFsIGFuZCBncmFudHMg
ZnJvbSBNZWR0cm9uaWMgb3V0c2lkZSB0aGUgc3VibWl0dGVkIHdvcmsuIERyIENvd2dlciByZXBv
cnRlZCByZWNlaXZpbmcgcGVyc29uYWwgZmVlcyBmcm9tIEFiYm90dCBmb3Igc2VydmluZyBvbiBh
IHB1YmxpY2F0aW9uIGNvbW1pdHRlZSBhcyBhIGNvbnN1bHRhbnQgZHVyaW5nIHRoZSBjb25kdWN0
IG9mIHRoZSBzdHVkeSBhbmQgbm9uZmluYW5jaWFsIHN1cHBvcnQgZnJvbSBBYmJvdHQgZm9yIHNl
cnZpbmcgb24gYW4gYWR2aXNvcnkgYm9hcmQsIHJlY2VpdmluZyB0cmF2ZWwtcmVsYXRlZCBjb21w
ZW5zYXRpb24sIHNlcnZpbmcgYXMgYSBzcGVha2VyIChhbGwgZm9yIGxlZnQgdmVudHJpY3VsYXIg
YXNzaXN0IGRldmljZXMpIGFuZCBzZXJ2aW5nIG9uIGEgc3RlZXJpbmcgY29tbWl0dGVlIGZvciBU
ZW5keW5lIGFuZCBDZXBoZWEgdmFsdmVzOyByZWNlaXZpbmcgcGVyc29uYWwgZmVlcyBmcm9tIE1l
ZHRyb25pYyBmb3Igc2VydmluZyBhcyBhIHN0dWR5IG5hdGlvbmFsIHByaW1hcnkgaW52ZXN0aWdh
dGlvbiBhbmQgY29uc3VsdGFudCAoSFZBRCBkZXZpY2UpOyBzZXJ2aW5nIG9uIGEgZGF0YSBhbmQg
c2FmZXR5IG1vbml0b3JpbmcgYm9hcmQgZm9yIEJpdmFjb3I7IGFuZCByZWNlaXZpbmcgcGVyc29u
YWwgZmVlcyBmcm9tIENvcndhdmUgZm9yIHNlcnZpbmcgYXMgYSBjb25zdWx0YW50IG91dHNpZGUg
dGhlIHN1Ym1pdHRlZCB3b3JrLiBEciBIYWxsIHJlcG9ydGVkIHJlY2VpdmluZyBwZXJzb25hbCBm
ZWVzIGZvciBjb25zdWx0aW5nIGZyb20gQWJib3R0LCBBYmlvbWVkLCBNZWR0cm9uaWMsIENhcmVE
eCwgYW5kIE5hdGVyYSBvdXRzaWRlIHRoZSBzdWJtaXR0ZWQgd29yay4gRHIgU2FsZXJubyByZXBv
cnRlZCByZWNlaXZpbmcgcGVyc29uYWwgZmVlcyBmcm9tIEFiYm90dCBmb3Igc2VydmluZyBhcyBh
IGNvbnN1bHRhbnQgYW5kIHNwZWFrZXIgZHVyaW5nIHRoZSBjb25kdWN0IG9mIHRoZSBzdHVkeSBh
bmQgcGVyc29uYWwgZmVlcyBmcm9tIEFiYm90dCBvdXRzaWRlIHRoZSBzdWJtaXR0ZWQgd29yay4g
RHIgTmFrYSByZXBvcnRlZCByZWNlaXZpbmcgc3BlYWtlciBmZWVzIGZyb20gTmlwcm8gb3V0c2lk
ZSB0aGUgc3VibWl0dGVkIHdvcmsgYW5kIHNlcnZpbmcgYXMgYSBjb25zdWx0YW50IGZvciB0aGUg
cGFzdCAzNiBtb250aHMgd2l0aG91dCBwYXltZW50IGZvciBBYmJvdHQsIFppbW1lci1CaW9tZXQs
IGFuZCBDcnlvTGlmZS4gRHIgSG9yc3RtYW5zaG9mIHJlcG9ydGVkIHJlY2VpdmluZyBwZXJzb25h
bCBmZWVzIGZyb20gQWJib3R0IE1lZGljYWwgb3V0c2lkZSB0aGUgc3VibWl0dGVkIHdvcmsuIERy
IENodWFuZyByZXBvcnRlZCByZWNlaXZpbmcgc2FsYXJ5IGFzIGEgcGFpZCBlbXBsb3llZSBvZiBB
YmJvdHQgZHVyaW5nIHRoZSBjb25kdWN0IG9mIHRoZSBzdHVkeS4gRHIgV2FuZyByZXBvcnRlZCBy
ZWNlaXZpbmcgc2FsYXJ5IGZvciBiZWluZyBhbiBlbXBsb3llZSBvZiBBYmJvdHQgZHVyaW5nIHRo
ZSBjb25kdWN0IG9mIHRoZSBzdHVkeS4gRHIgVXJpZWwgcmVwb3J0ZWQgcmVjZWl2aW5nIGdyYW50
cyBmcm9tIEFiYm90dCwgQWJpb21lZCwgYW5kIEZpcmUgMSBhbmQgc2VydmluZyBvbiBhIG1lZGlj
YWwgYWR2aXNvcnkgYm9hcmQgTGl2ZW1ldHJpYywgTGV2aXRpY3VzLCBhbmQgUmV2YW1wIG91dHNp
ZGUgdGhlIHN1Ym1pdHRlZCB3b3JrLjwvY3VzdG9tMT48Y3VzdG9tMj5QTUM5NDU5OTA5PC9jdXN0
b20yPjxlbGVjdHJvbmljLXJlc291cmNlLW51bT4xMC4xMDAxL2phbWEuMjAyMi4xNjE5NzwvZWxl
Y3Ryb25pYy1yZXNvdXJjZS1udW0+PHJlbW90ZS1kYXRhYmFzZS1wcm92aWRlcj5OTE08L3JlbW90
ZS1kYXRhYmFzZS1wcm92aWRlcj48bGFuZ3VhZ2U+ZW5nPC9sYW5ndWFnZT48L3JlY29yZD48L0Np
dGU+PC9FbmROb3RlPgB=
</w:fldData>
              </w:fldChar>
            </w:r>
            <w:r w:rsidR="000A32C4" w:rsidRPr="006A3926">
              <w:rPr>
                <w:rFonts w:ascii="Arial Narrow" w:eastAsia="Times New Roman" w:hAnsi="Arial Narrow" w:cs="Tahoma"/>
                <w:i/>
                <w:iCs/>
                <w:sz w:val="20"/>
                <w:szCs w:val="20"/>
                <w:lang w:eastAsia="en-AU"/>
              </w:rPr>
              <w:instrText xml:space="preserve"> ADDIN EN.CITE </w:instrText>
            </w:r>
            <w:r w:rsidR="000A32C4" w:rsidRPr="006A3926">
              <w:rPr>
                <w:rFonts w:ascii="Arial Narrow" w:eastAsia="Times New Roman" w:hAnsi="Arial Narrow" w:cs="Tahoma"/>
                <w:i/>
                <w:iCs/>
                <w:sz w:val="20"/>
                <w:szCs w:val="20"/>
                <w:lang w:eastAsia="en-AU"/>
              </w:rPr>
              <w:fldChar w:fldCharType="begin">
                <w:fldData xml:space="preserve">PEVuZE5vdGU+PENpdGU+PEF1dGhvcj5NZWhyYTwvQXV0aG9yPjxZZWFyPjIwMjI8L1llYXI+PFJl
Y051bT41MTE8L1JlY051bT48RGlzcGxheVRleHQ+KE1laHJhIGV0IGFsLiwgMjAyMik8L0Rpc3Bs
YXlUZXh0PjxyZWNvcmQ+PHJlYy1udW1iZXI+NTExPC9yZWMtbnVtYmVyPjxmb3JlaWduLWtleXM+
PGtleSBhcHA9IkVOIiBkYi1pZD0idHY1dnRwNXJ2YXZ0ZTRlcmV0bTU5dno3cnpkcnd6NXZheGF0
IiB0aW1lc3RhbXA9IjE2ODU0MDkzOTQiPjUxMTwva2V5PjwvZm9yZWlnbi1rZXlzPjxyZWYtdHlw
ZSBuYW1lPSJKb3VybmFsIEFydGljbGUiPjE3PC9yZWYtdHlwZT48Y29udHJpYnV0b3JzPjxhdXRo
b3JzPjxhdXRob3I+TWVocmEsIE0uIFIuPC9hdXRob3I+PGF1dGhvcj5Hb2xkc3RlaW4sIEQuIEou
PC9hdXRob3I+PGF1dGhvcj5DbGV2ZWxhbmQsIEouIEMuPC9hdXRob3I+PGF1dGhvcj5Db3dnZXIs
IEouIEEuPC9hdXRob3I+PGF1dGhvcj5IYWxsLCBTLjwvYXV0aG9yPjxhdXRob3I+U2FsZXJubywg
Qy4gVC48L2F1dGhvcj48YXV0aG9yPk5ha2EsIFkuPC9hdXRob3I+PGF1dGhvcj5Ib3JzdG1hbnNo
b2YsIEQuPC9hdXRob3I+PGF1dGhvcj5DaHVhbmcsIEouPC9hdXRob3I+PGF1dGhvcj5XYW5nLCBB
LjwvYXV0aG9yPjxhdXRob3I+VXJpZWwsIE4uPC9hdXRob3I+PC9hdXRob3JzPjwvY29udHJpYnV0
b3JzPjxhdXRoLWFkZHJlc3M+QnJpZ2hhbSBhbmQgV29tZW4mYXBvcztzIEhvc3BpdGFsLCBCb3N0
b24sIE1hc3NhY2h1c2V0dHMuJiN4RDtNb250ZWZpb3JlIEVpbnN0ZWluIENlbnRlciBmb3IgSGVh
cnQgYW5kIFZhc2N1bGFyIENhcmUsIE5ldyBZb3JrLCBOZXcgWW9yay4mI3hEO1VuaXZlcnNpdHkg
b2YgQ29sb3JhZG8gU2Nob29sIG9mIE1lZGljaW5lLCBBdXJvcmEuJiN4RDtIZW5yeSBGb3JkIEhv
c3BpdGFscywgRGV0cm9pdCwgTWljaGlnYW4uJiN4RDtCYXlsb3IgVW5pdmVyc2l0eSBIb3NwaXRh
bCwgRGFsbGFzLCBUZXhhcy4mI3hEO1VuaXZlcnNpdHkgb2YgQ2hpY2FnbywgQ2hpY2FnbywgSWxs
aW5vaXMuJiN4RDtDb2x1bWJpYSBVbml2ZXJzaXR5IENvbGxlZ2Ugb2YgUGh5c2ljaWFucyBhbmQg
U3VyZ2VvbnMgYW5kIE5ld1lvcmstUHJlc2J5dGVyaWFuIEhvc3BpdGFsLCBOZXcgWW9yaywgTmV3
IFlvcmsuJiN4RDtXZWlsbCBDb3JuZWxsIE1lZGljYWwgQ29sbGVnZSwgTmV3IFlvcmssIE5ldyBZ
b3JrLiYjeEQ7SU5URUdSSVMgQmFwdGlzdCBNZWRpY2FsIENlbnRlciwgT2tsYWhvbWEgQ2l0eSwg
T2tsYWhvbWEuJiN4RDtBYmJvdHQsIEFiYm90dCBQYXJrLCBJbGxpbm9pcy48L2F1dGgtYWRkcmVz
cz48dGl0bGVzPjx0aXRsZT5GaXZlLVllYXIgT3V0Y29tZXMgaW4gUGF0aWVudHMgV2l0aCBGdWxs
eSBNYWduZXRpY2FsbHkgTGV2aXRhdGVkIHZzIEF4aWFsLUZsb3cgTGVmdCBWZW50cmljdWxhciBB
c3Npc3QgRGV2aWNlcyBpbiB0aGUgTU9NRU5UVU0gMyBSYW5kb21pemVkIFRyaWFsPC90aXRsZT48
c2Vjb25kYXJ5LXRpdGxlPkpBTUEsPC9zZWNvbmRhcnktdGl0bGU+PC90aXRsZXM+PHBlcmlvZGlj
YWw+PGZ1bGwtdGl0bGU+SkFNQSw8L2Z1bGwtdGl0bGU+PC9wZXJpb2RpY2FsPjxwYWdlcz4xMjMz
LTEyNDI8L3BhZ2VzPjx2b2x1bWU+MzI4PC92b2x1bWU+PG51bWJlcj4xMjwvbnVtYmVyPjxrZXl3
b3Jkcz48a2V5d29yZD5GZW1hbGU8L2tleXdvcmQ+PGtleXdvcmQ+Rm9sbG93LVVwIFN0dWRpZXM8
L2tleXdvcmQ+PGtleXdvcmQ+SGVhcnQgRmFpbHVyZS8qc3VyZ2VyeTwva2V5d29yZD48a2V5d29y
ZD4qSGVhcnQtQXNzaXN0IERldmljZXMvYWR2ZXJzZSBlZmZlY3RzPC9rZXl3b3JkPjxrZXl3b3Jk
Pkh1bWFuczwva2V5d29yZD48a2V5d29yZD5LYXBsYW4tTWVpZXIgRXN0aW1hdGU8L2tleXdvcmQ+
PGtleXdvcmQ+TWFsZTwva2V5d29yZD48a2V5d29yZD5NaWRkbGUgQWdlZDwva2V5d29yZD48a2V5
d29yZD5TdHJva2UvZXRpb2xvZ3k8L2tleXdvcmQ+PGtleXdvcmQ+VHJlYXRtZW50IE91dGNvbWU8
L2tleXdvcmQ+PC9rZXl3b3Jkcz48ZGF0ZXM+PHllYXI+MjAyMjwveWVhcj48cHViLWRhdGVzPjxk
YXRlPlNlcCAyNzwvZGF0ZT48L3B1Yi1kYXRlcz48L2RhdGVzPjxpc2JuPjAwOTgtNzQ4NCAoUHJp
bnQpJiN4RDswMDk4LTc0ODQ8L2lzYm4+PGFjY2Vzc2lvbi1udW0+MzYwNzQ0NzY8L2FjY2Vzc2lv
bi1udW0+PHVybHM+PHJlbGF0ZWQtdXJscz48dXJsPmh0dHBzOi8vamFtYW5ldHdvcmsuY29tL2pv
dXJuYWxzL2phbWEvYXJ0aWNsZXBkZi8yNzk2MzA2L2phbWFfbWVocmFfMjAyMl9vaV8yMjAwOThf
MTY2NDIxODgzNC45NzMwNS5wZGY8L3VybD48L3JlbGF0ZWQtdXJscz48L3VybHM+PGN1c3RvbTE+
Q29uZmxpY3Qgb2YgSW50ZXJlc3QgRGlzY2xvc3VyZXM6IERyIE1laHJhIHJlcG9ydGVkIHJlY2Vp
dmluZyBwYXltZW50IG1hZGUgdG8gaGlzIGluc3RpdHV0aW9uIGZyb20gQWJib3R0IGZvciBjb25z
dWx0aW5nIGR1cmluZyB0aGUgY29uZHVjdCBvZiB0aGUgc3R1ZHk7IHBlcnNvbmFsIGZlZXMgZnJv
bSBCYWltIEluc3RpdHV0ZSBmb3IgY2xpbmljYWwgcmVzZWFyY2ggYXMgYSBjbGluaWNhbCBldmVu
dHMgY29tbWl0dGVlIG1lbWJlciwgTmF0ZXJhIGZvciBhY2FkZW1pYyBjb25zdWx0aW5nLCBQYXJh
Z29uaXggZm9yIGFjYWRlbWljIGNvbnN1bHRpbmcsIFRyYW5zbWVkaWNzIGZvciBzZXJ2aW5nIGFz
IGFuIGFkdmlzb3J5IGJvYXJkIG1lbWJlciwgTnVwdWxzZUNWIGZvciBzZXJ2aW5nIGFzIGFuIGFk
dmlzb3J5IGJvYXJkIG1lbWJlciwgRmluZUhlYXJ0IGZvciBzZXJ2aW5nIGFzIGFuIGFkdmlzb3J5
IGJvYXJkIG1lbWJlciwgTGV2aXRpY3VzIGZvciBzZXJ2aW5nIGFzIGFuIGFkdmlzb3J5IGJvYXJk
IG1lbWJlciwgcGVyc29uYWwgZmVlcyBmcm9tIEphbnNzZW4gZm9yIHNlcnZpbmcgYXMgYSBzdGVl
cmluZyBjb21taXR0ZWUgbWVtYmVyLCBNb2Rlcm5hIGZvciBzZXJ2aW5nIGFzIGEgY2xpbmljYWwg
ZW5kcG9pbnQgY29tbWl0dGVlIG1lbWJlciwgYW5kIE1lc29ibGFzdCBmb3Igc2VydmluZyBhcyBh
IGRhdGEgYW5kIHNhZmV0eSBtb25pdG9yaW5nIGJvYXJkIG1lbWJlciBvdXRzaWRlIHRoZSBzdWJt
aXR0ZWQgd29yay4gRHIgR29sZHN0ZWluIHJlcG9ydGVkIHJlY2VpdmluZyBwZXJzb25hbCBmZWVz
IGZyb20gQWJib3R0IGZvciBjb25zdWx0aW5nIGFuZCBwZXJzb25hbCBmZWVzIGZyb20gQWJpb21l
ZCBmb3Igc2VydmluZyBhcyBhIGNvbnN1bHRhbnQgYW5kIHNwZWFrZXIgb3V0c2lkZSB0aGUgc3Vi
bWl0dGVkIHdvcmsuIERyIENsZXZlbGFuZCByZXBvcnRlZCByZWNlaXZpbmcgZ3JhbnRzIGZyb20g
QWJib3R0IE1lZGljYWwgZHVyaW5nIHRoZSBjb25kdWN0IG9mIHRoZSBzdHVkeSBhbmQgcGVyc29u
YWwgZmVlcyBmcm9tIEFiYm90dCBmb3Igc2VydmluZyBhcyBhIG1lZGljYWwgY2hhaXIgb2YgdGhl
IGNsaW5pY2FsIGV2ZW50cyBjb21taXR0ZWUgb24gdGhlIEFSSUVTIHRyaWFsIGFuZCBncmFudHMg
ZnJvbSBNZWR0cm9uaWMgb3V0c2lkZSB0aGUgc3VibWl0dGVkIHdvcmsuIERyIENvd2dlciByZXBv
cnRlZCByZWNlaXZpbmcgcGVyc29uYWwgZmVlcyBmcm9tIEFiYm90dCBmb3Igc2VydmluZyBvbiBh
IHB1YmxpY2F0aW9uIGNvbW1pdHRlZSBhcyBhIGNvbnN1bHRhbnQgZHVyaW5nIHRoZSBjb25kdWN0
IG9mIHRoZSBzdHVkeSBhbmQgbm9uZmluYW5jaWFsIHN1cHBvcnQgZnJvbSBBYmJvdHQgZm9yIHNl
cnZpbmcgb24gYW4gYWR2aXNvcnkgYm9hcmQsIHJlY2VpdmluZyB0cmF2ZWwtcmVsYXRlZCBjb21w
ZW5zYXRpb24sIHNlcnZpbmcgYXMgYSBzcGVha2VyIChhbGwgZm9yIGxlZnQgdmVudHJpY3VsYXIg
YXNzaXN0IGRldmljZXMpIGFuZCBzZXJ2aW5nIG9uIGEgc3RlZXJpbmcgY29tbWl0dGVlIGZvciBU
ZW5keW5lIGFuZCBDZXBoZWEgdmFsdmVzOyByZWNlaXZpbmcgcGVyc29uYWwgZmVlcyBmcm9tIE1l
ZHRyb25pYyBmb3Igc2VydmluZyBhcyBhIHN0dWR5IG5hdGlvbmFsIHByaW1hcnkgaW52ZXN0aWdh
dGlvbiBhbmQgY29uc3VsdGFudCAoSFZBRCBkZXZpY2UpOyBzZXJ2aW5nIG9uIGEgZGF0YSBhbmQg
c2FmZXR5IG1vbml0b3JpbmcgYm9hcmQgZm9yIEJpdmFjb3I7IGFuZCByZWNlaXZpbmcgcGVyc29u
YWwgZmVlcyBmcm9tIENvcndhdmUgZm9yIHNlcnZpbmcgYXMgYSBjb25zdWx0YW50IG91dHNpZGUg
dGhlIHN1Ym1pdHRlZCB3b3JrLiBEciBIYWxsIHJlcG9ydGVkIHJlY2VpdmluZyBwZXJzb25hbCBm
ZWVzIGZvciBjb25zdWx0aW5nIGZyb20gQWJib3R0LCBBYmlvbWVkLCBNZWR0cm9uaWMsIENhcmVE
eCwgYW5kIE5hdGVyYSBvdXRzaWRlIHRoZSBzdWJtaXR0ZWQgd29yay4gRHIgU2FsZXJubyByZXBv
cnRlZCByZWNlaXZpbmcgcGVyc29uYWwgZmVlcyBmcm9tIEFiYm90dCBmb3Igc2VydmluZyBhcyBh
IGNvbnN1bHRhbnQgYW5kIHNwZWFrZXIgZHVyaW5nIHRoZSBjb25kdWN0IG9mIHRoZSBzdHVkeSBh
bmQgcGVyc29uYWwgZmVlcyBmcm9tIEFiYm90dCBvdXRzaWRlIHRoZSBzdWJtaXR0ZWQgd29yay4g
RHIgTmFrYSByZXBvcnRlZCByZWNlaXZpbmcgc3BlYWtlciBmZWVzIGZyb20gTmlwcm8gb3V0c2lk
ZSB0aGUgc3VibWl0dGVkIHdvcmsgYW5kIHNlcnZpbmcgYXMgYSBjb25zdWx0YW50IGZvciB0aGUg
cGFzdCAzNiBtb250aHMgd2l0aG91dCBwYXltZW50IGZvciBBYmJvdHQsIFppbW1lci1CaW9tZXQs
IGFuZCBDcnlvTGlmZS4gRHIgSG9yc3RtYW5zaG9mIHJlcG9ydGVkIHJlY2VpdmluZyBwZXJzb25h
bCBmZWVzIGZyb20gQWJib3R0IE1lZGljYWwgb3V0c2lkZSB0aGUgc3VibWl0dGVkIHdvcmsuIERy
IENodWFuZyByZXBvcnRlZCByZWNlaXZpbmcgc2FsYXJ5IGFzIGEgcGFpZCBlbXBsb3llZSBvZiBB
YmJvdHQgZHVyaW5nIHRoZSBjb25kdWN0IG9mIHRoZSBzdHVkeS4gRHIgV2FuZyByZXBvcnRlZCBy
ZWNlaXZpbmcgc2FsYXJ5IGZvciBiZWluZyBhbiBlbXBsb3llZSBvZiBBYmJvdHQgZHVyaW5nIHRo
ZSBjb25kdWN0IG9mIHRoZSBzdHVkeS4gRHIgVXJpZWwgcmVwb3J0ZWQgcmVjZWl2aW5nIGdyYW50
cyBmcm9tIEFiYm90dCwgQWJpb21lZCwgYW5kIEZpcmUgMSBhbmQgc2VydmluZyBvbiBhIG1lZGlj
YWwgYWR2aXNvcnkgYm9hcmQgTGl2ZW1ldHJpYywgTGV2aXRpY3VzLCBhbmQgUmV2YW1wIG91dHNp
ZGUgdGhlIHN1Ym1pdHRlZCB3b3JrLjwvY3VzdG9tMT48Y3VzdG9tMj5QTUM5NDU5OTA5PC9jdXN0
b20yPjxlbGVjdHJvbmljLXJlc291cmNlLW51bT4xMC4xMDAxL2phbWEuMjAyMi4xNjE5NzwvZWxl
Y3Ryb25pYy1yZXNvdXJjZS1udW0+PHJlbW90ZS1kYXRhYmFzZS1wcm92aWRlcj5OTE08L3JlbW90
ZS1kYXRhYmFzZS1wcm92aWRlcj48bGFuZ3VhZ2U+ZW5nPC9sYW5ndWFnZT48L3JlY29yZD48L0Np
dGU+PC9FbmROb3RlPgB=
</w:fldData>
              </w:fldChar>
            </w:r>
            <w:r w:rsidR="000A32C4" w:rsidRPr="006A3926">
              <w:rPr>
                <w:rFonts w:ascii="Arial Narrow" w:eastAsia="Times New Roman" w:hAnsi="Arial Narrow" w:cs="Tahoma"/>
                <w:i/>
                <w:iCs/>
                <w:sz w:val="20"/>
                <w:szCs w:val="20"/>
                <w:lang w:eastAsia="en-AU"/>
              </w:rPr>
              <w:instrText xml:space="preserve"> ADDIN EN.CITE.DATA </w:instrText>
            </w:r>
            <w:r w:rsidR="000A32C4" w:rsidRPr="006A3926">
              <w:rPr>
                <w:rFonts w:ascii="Arial Narrow" w:eastAsia="Times New Roman" w:hAnsi="Arial Narrow" w:cs="Tahoma"/>
                <w:i/>
                <w:iCs/>
                <w:sz w:val="20"/>
                <w:szCs w:val="20"/>
                <w:lang w:eastAsia="en-AU"/>
              </w:rPr>
            </w:r>
            <w:r w:rsidR="000A32C4" w:rsidRPr="006A3926">
              <w:rPr>
                <w:rFonts w:ascii="Arial Narrow" w:eastAsia="Times New Roman" w:hAnsi="Arial Narrow" w:cs="Tahoma"/>
                <w:i/>
                <w:iCs/>
                <w:sz w:val="20"/>
                <w:szCs w:val="20"/>
                <w:lang w:eastAsia="en-AU"/>
              </w:rPr>
              <w:fldChar w:fldCharType="end"/>
            </w:r>
            <w:r w:rsidRPr="006A3926">
              <w:rPr>
                <w:rFonts w:ascii="Arial Narrow" w:eastAsia="Times New Roman" w:hAnsi="Arial Narrow" w:cs="Tahoma"/>
                <w:i/>
                <w:iCs/>
                <w:sz w:val="20"/>
                <w:szCs w:val="20"/>
                <w:lang w:eastAsia="en-AU"/>
              </w:rPr>
            </w:r>
            <w:r w:rsidRPr="006A3926">
              <w:rPr>
                <w:rFonts w:ascii="Arial Narrow" w:eastAsia="Times New Roman" w:hAnsi="Arial Narrow" w:cs="Tahoma"/>
                <w:i/>
                <w:iCs/>
                <w:sz w:val="20"/>
                <w:szCs w:val="20"/>
                <w:lang w:eastAsia="en-AU"/>
              </w:rPr>
              <w:fldChar w:fldCharType="separate"/>
            </w:r>
            <w:r w:rsidR="000A32C4" w:rsidRPr="006A3926">
              <w:rPr>
                <w:rFonts w:ascii="Arial Narrow" w:eastAsia="Times New Roman" w:hAnsi="Arial Narrow" w:cs="Tahoma"/>
                <w:i/>
                <w:iCs/>
                <w:noProof/>
                <w:sz w:val="20"/>
                <w:szCs w:val="20"/>
                <w:lang w:eastAsia="en-AU"/>
              </w:rPr>
              <w:t>(Mehra et al., 2022)</w:t>
            </w:r>
            <w:r w:rsidRPr="006A3926">
              <w:rPr>
                <w:rFonts w:ascii="Arial Narrow" w:eastAsia="Times New Roman" w:hAnsi="Arial Narrow" w:cs="Tahoma"/>
                <w:i/>
                <w:iCs/>
                <w:sz w:val="20"/>
                <w:szCs w:val="20"/>
                <w:lang w:eastAsia="en-AU"/>
              </w:rPr>
              <w:fldChar w:fldCharType="end"/>
            </w:r>
          </w:p>
          <w:p w14:paraId="3A4A354B" w14:textId="77777777" w:rsidR="000B2CB2" w:rsidRPr="00052DE1" w:rsidRDefault="000B2CB2" w:rsidP="00ED66F5">
            <w:pPr>
              <w:widowControl w:val="0"/>
              <w:spacing w:before="40" w:after="40" w:line="240" w:lineRule="auto"/>
              <w:rPr>
                <w:rFonts w:ascii="Arial Narrow" w:eastAsia="Times New Roman" w:hAnsi="Arial Narrow" w:cs="Tahoma"/>
                <w:sz w:val="20"/>
                <w:szCs w:val="20"/>
                <w:lang w:eastAsia="en-AU"/>
              </w:rPr>
            </w:pPr>
          </w:p>
        </w:tc>
        <w:tc>
          <w:tcPr>
            <w:tcW w:w="1134" w:type="dxa"/>
          </w:tcPr>
          <w:p w14:paraId="4BEB5C48" w14:textId="77777777" w:rsidR="000B2CB2" w:rsidRPr="00052DE1" w:rsidRDefault="000B2CB2" w:rsidP="00052DE1">
            <w:pPr>
              <w:widowControl w:val="0"/>
              <w:spacing w:before="40" w:after="40" w:line="240" w:lineRule="auto"/>
              <w:ind w:left="6"/>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Observational</w:t>
            </w:r>
          </w:p>
        </w:tc>
        <w:tc>
          <w:tcPr>
            <w:tcW w:w="3119" w:type="dxa"/>
          </w:tcPr>
          <w:p w14:paraId="1F400E6D" w14:textId="77777777" w:rsidR="000B2CB2" w:rsidRPr="00052DE1" w:rsidRDefault="000B2CB2" w:rsidP="00052DE1">
            <w:pPr>
              <w:widowControl w:val="0"/>
              <w:spacing w:after="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Patients with advanced-stage HF who were deemed to be candidates for LVAD therapy either as BTT or DT</w:t>
            </w:r>
          </w:p>
          <w:p w14:paraId="77761E05" w14:textId="77777777" w:rsidR="000B2CB2" w:rsidRPr="00052DE1" w:rsidRDefault="000B2CB2" w:rsidP="00052DE1">
            <w:pPr>
              <w:widowControl w:val="0"/>
              <w:spacing w:after="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Included patients with INTERMACS profiles 1 to 7</w:t>
            </w:r>
          </w:p>
        </w:tc>
        <w:tc>
          <w:tcPr>
            <w:tcW w:w="1134" w:type="dxa"/>
          </w:tcPr>
          <w:p w14:paraId="096AAF63" w14:textId="114B9DDB"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HeartMate 3</w:t>
            </w:r>
            <w:r w:rsidR="00AE4FB3" w:rsidRPr="0023141A">
              <w:t>™</w:t>
            </w:r>
            <w:r w:rsidRPr="00052DE1">
              <w:rPr>
                <w:rFonts w:ascii="Arial Narrow" w:eastAsia="Times New Roman" w:hAnsi="Arial Narrow" w:cs="Tahoma"/>
                <w:sz w:val="20"/>
                <w:szCs w:val="20"/>
                <w:lang w:eastAsia="en-AU"/>
              </w:rPr>
              <w:t xml:space="preserve"> centrifugal continuous-flow pump group</w:t>
            </w:r>
          </w:p>
        </w:tc>
        <w:tc>
          <w:tcPr>
            <w:tcW w:w="1276" w:type="dxa"/>
          </w:tcPr>
          <w:p w14:paraId="6F4D02E9" w14:textId="77777777" w:rsidR="000B2CB2" w:rsidRDefault="000B2CB2" w:rsidP="00052DE1">
            <w:pPr>
              <w:widowControl w:val="0"/>
              <w:spacing w:before="40" w:after="40" w:line="240" w:lineRule="auto"/>
              <w:rPr>
                <w:rFonts w:ascii="Arial Narrow" w:eastAsia="Times New Roman" w:hAnsi="Arial Narrow" w:cs="Tahoma"/>
                <w:i/>
                <w:iCs/>
                <w:sz w:val="20"/>
                <w:szCs w:val="20"/>
                <w:lang w:eastAsia="en-AU"/>
              </w:rPr>
            </w:pPr>
            <w:r w:rsidRPr="00052DE1">
              <w:rPr>
                <w:rFonts w:ascii="Arial Narrow" w:eastAsia="Times New Roman" w:hAnsi="Arial Narrow" w:cs="Tahoma"/>
                <w:sz w:val="20"/>
                <w:szCs w:val="20"/>
                <w:lang w:eastAsia="en-AU"/>
              </w:rPr>
              <w:t>HeartMate II axial continuous-flow pump group</w:t>
            </w:r>
          </w:p>
          <w:p w14:paraId="54280BD1" w14:textId="77777777" w:rsidR="008A1487" w:rsidRPr="008A1487" w:rsidRDefault="008A1487" w:rsidP="008A1487">
            <w:pPr>
              <w:rPr>
                <w:rFonts w:ascii="Arial Narrow" w:eastAsia="Times New Roman" w:hAnsi="Arial Narrow" w:cs="Tahoma"/>
                <w:sz w:val="20"/>
                <w:szCs w:val="20"/>
                <w:lang w:eastAsia="en-AU"/>
              </w:rPr>
            </w:pPr>
          </w:p>
          <w:p w14:paraId="62FEDDAA" w14:textId="77777777" w:rsidR="008A1487" w:rsidRPr="008A1487" w:rsidRDefault="008A1487" w:rsidP="008A1487">
            <w:pPr>
              <w:rPr>
                <w:rFonts w:ascii="Arial Narrow" w:eastAsia="Times New Roman" w:hAnsi="Arial Narrow" w:cs="Tahoma"/>
                <w:sz w:val="20"/>
                <w:szCs w:val="20"/>
                <w:lang w:eastAsia="en-AU"/>
              </w:rPr>
            </w:pPr>
          </w:p>
          <w:p w14:paraId="5CD72F52" w14:textId="25E483D5" w:rsidR="008A1487" w:rsidRPr="008A1487" w:rsidRDefault="008A1487" w:rsidP="008A1487">
            <w:pPr>
              <w:rPr>
                <w:rFonts w:ascii="Arial Narrow" w:eastAsia="Times New Roman" w:hAnsi="Arial Narrow" w:cs="Tahoma"/>
                <w:sz w:val="20"/>
                <w:szCs w:val="20"/>
                <w:lang w:eastAsia="en-AU"/>
              </w:rPr>
            </w:pPr>
          </w:p>
        </w:tc>
        <w:tc>
          <w:tcPr>
            <w:tcW w:w="850" w:type="dxa"/>
          </w:tcPr>
          <w:p w14:paraId="463F4C22"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1020</w:t>
            </w:r>
          </w:p>
        </w:tc>
        <w:tc>
          <w:tcPr>
            <w:tcW w:w="3402" w:type="dxa"/>
          </w:tcPr>
          <w:p w14:paraId="05588B0C"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Primary composite endpoint - survival to transplant, recovery, or LVAD support free of debilitating stroke (Modified Rankin Scale score &gt;3) or reoperation to replace the pump five years after the implant</w:t>
            </w:r>
          </w:p>
          <w:p w14:paraId="30DB04E8"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p>
          <w:p w14:paraId="5D57FEF0"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Secondary endpoints - patient outcomes (transplant, explant/ permanent deactivation, or withdrawal) and survival, functional status (6MWTand NYHA classification status)</w:t>
            </w:r>
          </w:p>
        </w:tc>
        <w:tc>
          <w:tcPr>
            <w:tcW w:w="2068" w:type="dxa"/>
            <w:tcBorders>
              <w:bottom w:val="single" w:sz="2" w:space="0" w:color="000000"/>
            </w:tcBorders>
          </w:tcPr>
          <w:p w14:paraId="13DC220B" w14:textId="77777777" w:rsidR="000B2CB2" w:rsidRPr="00052DE1" w:rsidRDefault="000B2CB2"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Frequency and incidence of serious adverse events (bleeding, major infection, haemolysis, device thrombosis and device malfunction, and neurological dysfunction [including stroke])</w:t>
            </w:r>
          </w:p>
        </w:tc>
      </w:tr>
      <w:tr w:rsidR="00955186" w:rsidRPr="00AC047C" w14:paraId="04C3B809" w14:textId="77777777" w:rsidTr="002D2557">
        <w:trPr>
          <w:cantSplit/>
          <w:trHeight w:val="1568"/>
        </w:trPr>
        <w:tc>
          <w:tcPr>
            <w:tcW w:w="1573" w:type="dxa"/>
          </w:tcPr>
          <w:p w14:paraId="662608AF" w14:textId="24725B3C" w:rsidR="00955186" w:rsidRPr="00052DE1" w:rsidRDefault="00955186" w:rsidP="00ED66F5">
            <w:pPr>
              <w:widowControl w:val="0"/>
              <w:spacing w:before="40" w:after="40" w:line="240" w:lineRule="auto"/>
              <w:rPr>
                <w:rFonts w:ascii="Arial Narrow" w:eastAsia="Times New Roman" w:hAnsi="Arial Narrow" w:cs="Tahoma"/>
                <w:i/>
                <w:iCs/>
                <w:sz w:val="20"/>
                <w:szCs w:val="20"/>
                <w:lang w:eastAsia="en-AU"/>
              </w:rPr>
            </w:pPr>
            <w:r w:rsidRPr="006A3926">
              <w:rPr>
                <w:rFonts w:ascii="Arial Narrow" w:eastAsia="Times New Roman" w:hAnsi="Arial Narrow" w:cs="Tahoma"/>
                <w:sz w:val="20"/>
                <w:szCs w:val="20"/>
                <w:lang w:eastAsia="en-AU"/>
              </w:rPr>
              <w:t>CE Mark Clinical trial</w:t>
            </w:r>
            <w:r w:rsidRPr="00052DE1">
              <w:rPr>
                <w:rFonts w:ascii="Arial Narrow" w:eastAsia="Times New Roman" w:hAnsi="Arial Narrow" w:cs="Tahoma"/>
                <w:i/>
                <w:iCs/>
                <w:sz w:val="20"/>
                <w:szCs w:val="20"/>
                <w:lang w:eastAsia="en-AU"/>
              </w:rPr>
              <w:t xml:space="preserve"> </w:t>
            </w:r>
            <w:r w:rsidRPr="00052DE1">
              <w:rPr>
                <w:rFonts w:ascii="Arial Narrow" w:eastAsia="Times New Roman" w:hAnsi="Arial Narrow" w:cs="Tahoma"/>
                <w:i/>
                <w:iCs/>
                <w:sz w:val="20"/>
                <w:szCs w:val="20"/>
                <w:lang w:eastAsia="en-AU"/>
              </w:rPr>
              <w:fldChar w:fldCharType="begin">
                <w:fldData xml:space="preserve">PEVuZE5vdGU+PENpdGU+PEF1dGhvcj5aaW1wZmVyPC9BdXRob3I+PFllYXI+MjAxNjwvWWVhcj48
UmVjTnVtPjYyNzwvUmVjTnVtPjxEaXNwbGF5VGV4dD4oTmV0dWthIGV0IGFsLiwgMjAyMTsgWmlt
cGZlciBldCBhbC4sIDIwMTYpPC9EaXNwbGF5VGV4dD48cmVjb3JkPjxyZWMtbnVtYmVyPjYyNzwv
cmVjLW51bWJlcj48Zm9yZWlnbi1rZXlzPjxrZXkgYXBwPSJFTiIgZGItaWQ9InR2NXZ0cDVydmF2
dGU0ZXJldG01OXZ6N3J6ZHJ3ejV2YXhhdCIgdGltZXN0YW1wPSIxNjg1NDA5Mzk0Ij42Mjc8L2tl
eT48L2ZvcmVpZ24ta2V5cz48cmVmLXR5cGUgbmFtZT0iSm91cm5hbCBBcnRpY2xlIj4xNzwvcmVm
LXR5cGU+PGNvbnRyaWJ1dG9ycz48YXV0aG9ycz48YXV0aG9yPlppbXBmZXIsIEQuPC9hdXRob3I+
PGF1dGhvcj5OZXR1a2EsIEkuPC9hdXRob3I+PGF1dGhvcj5TY2htaXR0bywgSi4gRC48L2F1dGhv
cj48YXV0aG9yPlB5YSwgWS48L2F1dGhvcj48YXV0aG9yPkdhcmJhZGUsIEouPC9hdXRob3I+PGF1
dGhvcj5Nb3JzaHVpcywgTS48L2F1dGhvcj48YXV0aG9yPkJleWVyc2RvcmYsIEYuPC9hdXRob3I+
PGF1dGhvcj5NYXJhc2NvLCBTLjwvYXV0aG9yPjxhdXRob3I+UmFvLCBWLjwvYXV0aG9yPjxhdXRo
b3I+RGFtbWUsIEwuPC9hdXRob3I+PGF1dGhvcj5Tb29kLCBQLjwvYXV0aG9yPjxhdXRob3I+S3Jh
YmF0c2NoLCBULjwvYXV0aG9yPjwvYXV0aG9ycz48L2NvbnRyaWJ1dG9ycz48YXV0aC1hZGRyZXNz
PlVuaXZlcnNpdHkgb2YgVmllbm5hLCBWaWVubmEsIEF1c3RyaWEgZGFuaWVsLnppbXBmZXJAbWVk
dW5pd2llbi5hYy5hdC4mI3hEO0luc3RpdHV0ZSBmb3IgQ2xpbmljYWwgYW5kIEV4cGVyaW1lbnRh
bCBNZWRpY2luZSwgUHJhZ3VlLCBDemVjaCBSZXB1YmxpYy4mI3hEO0hhbm5vdmVyIE1lZGljYWwg
U2Nob29sLCBIYW5ub3ZlciwgR2VybWFueS4mI3hEO05hdGlvbmFsIFJlc2VhcmNoIENhcmRpYWMg
U3VyZ2VyeSBDZW50ZXIsIEFzdGFuYSwgS2F6YWtoc3Rhbi4mI3hEO0hlYXJ0IENlbnRlciBMZWlw
emlnLCBMZWlwemlnLCBHZXJtYW55LiYjeEQ7VGhvcmFjaWMgYW5kIENhcmRpb3Zhc2N1bGFyIFN1
cmdlcnkgQ2xpbmljLCBCYWQgT2V5bmhhdXNlbiwgR2VybWFueS4mI3hEO1VuaXZlcnNpdHkgSGVh
cnQgQ2VudGVyIEZyZWlidXJnLUJhZCBLcm96aW5nZW4sIEZyZWlidXJnLCBHZXJtYW55LiYjeEQ7
VGhlIEFsZnJlZCBIb3NwaXRhbCwgTWVsYm91cm5lLCBBdXN0cmFsaWEuJiN4RDtUb3JvbnRvIEdl
bmVyYWwgSG9zcGl0YWwsIFRvcm9udG8sIENhbmFkYS4mI3hEO1N0LiBKdWRlIE1lZGljYWwgSW5j
LiwgU3QuIFBhdWwsIE1OLCBVU0EuJiN4RDtHZXJtYW4gSGVhcnQgQ2VudGVyLCBCZXJsaW4sIEdl
cm1hbnkuPC9hdXRoLWFkZHJlc3M+PHRpdGxlcz48dGl0bGU+TXVsdGljZW50cmUgY2xpbmljYWwg
dHJpYWwgZXhwZXJpZW5jZSB3aXRoIHRoZSBIZWFydE1hdGUgMyBsZWZ0IHZlbnRyaWN1bGFyIGFz
c2lzdCBkZXZpY2U6IDMwLWRheSBvdXRjb21lczwvdGl0bGU+PHNlY29uZGFyeS10aXRsZT5FdXIg
SiBDYXJkaW90aG9yYWMgU3VyZzwvc2Vjb25kYXJ5LXRpdGxlPjwvdGl0bGVzPjxwZXJpb2RpY2Fs
PjxmdWxsLXRpdGxlPkV1ciBKIENhcmRpb3Rob3JhYyBTdXJnPC9mdWxsLXRpdGxlPjwvcGVyaW9k
aWNhbD48cGFnZXM+NTQ4LTU0PC9wYWdlcz48dm9sdW1lPjUwPC92b2x1bWU+PG51bWJlcj4zPC9u
dW1iZXI+PGVkaXRpb24+MjAxNjA3MTk8L2VkaXRpb24+PGtleXdvcmRzPjxrZXl3b3JkPkVxdWlw
bWVudCBEZXNpZ248L2tleXdvcmQ+PGtleXdvcmQ+RmVtYWxlPC9rZXl3b3JkPjxrZXl3b3JkPkZv
bGxvdy1VcCBTdHVkaWVzPC9rZXl3b3JkPjxrZXl3b3JkPkdsb2JhbCBIZWFsdGg8L2tleXdvcmQ+
PGtleXdvcmQ+SGVhcnQgRmFpbHVyZS9tb3J0YWxpdHkvcGh5c2lvcGF0aG9sb2d5LypzdXJnZXJ5
PC9rZXl3b3JkPjxrZXl3b3JkPkhlYXJ0IFZlbnRyaWNsZXMvKnBoeXNpb3BhdGhvbG9neS9zdXJn
ZXJ5PC9rZXl3b3JkPjxrZXl3b3JkPipIZWFydC1Bc3Npc3QgRGV2aWNlczwva2V5d29yZD48a2V5
d29yZD5IdW1hbnM8L2tleXdvcmQ+PGtleXdvcmQ+SW5jaWRlbmNlPC9rZXl3b3JkPjxrZXl3b3Jk
Pkxlbmd0aCBvZiBTdGF5L3RyZW5kczwva2V5d29yZD48a2V5d29yZD5NYWxlPC9rZXl3b3JkPjxr
ZXl3b3JkPk1pZGRsZSBBZ2VkPC9rZXl3b3JkPjxrZXl3b3JkPlBvc3RvcGVyYXRpdmUgQ29tcGxp
Y2F0aW9ucy8qZXBpZGVtaW9sb2d5L3N1cmdlcnk8L2tleXdvcmQ+PGtleXdvcmQ+UHJvc3BlY3Rp
dmUgU3R1ZGllczwva2V5d29yZD48a2V5d29yZD5RdWFsaXR5IG9mIExpZmU8L2tleXdvcmQ+PGtl
eXdvcmQ+UmVvcGVyYXRpb248L2tleXdvcmQ+PGtleXdvcmQ+U3Vydml2YWwgUmF0ZS90cmVuZHM8
L2tleXdvcmQ+PGtleXdvcmQ+VGltZSBGYWN0b3JzPC9rZXl3b3JkPjxrZXl3b3JkPjMwLURheSBv
dXRjb21lczwva2V5d29yZD48a2V5d29yZD5BZHZhbmNlZCBoZWFydCBmYWlsdXJlPC9rZXl3b3Jk
PjxrZXl3b3JkPkhlYXJ0TWF0ZSAzPC9rZXl3b3JkPjxrZXl3b3JkPk1hZ25ldGljYWxseSBsZXZp
dGF0ZWQgcm90b3I8L2tleXdvcmQ+PC9rZXl3b3Jkcz48ZGF0ZXM+PHllYXI+MjAxNjwveWVhcj48
cHViLWRhdGVzPjxkYXRlPlNlcDwvZGF0ZT48L3B1Yi1kYXRlcz48L2RhdGVzPjxpc2JuPjEwMTAt
Nzk0MDwvaXNibj48YWNjZXNzaW9uLW51bT4yNzQzNjg3MTwvYWNjZXNzaW9uLW51bT48dXJscz48
cmVsYXRlZC11cmxzPjx1cmw+aHR0cHM6Ly93YXRlcm1hcmsuc2lsdmVyY2hhaXIuY29tL2V6dzE2
OS5wZGY/dG9rZW49QVFFQ0FIaTIwOEJFNDlPb2FuOWtraFdfRXJjeTdEbTNaTF85Q2YzcWZLQWM0
ODV5c2dBQUF0a3dnZ0xWQmdrcWhraUc5dzBCQndhZ2dnTEdNSUlDd2dJQkFEQ0NBcnNHQ1NxR1NJ
YjNEUUVIQVRBZUJnbGdoa2dCWlFNRUFTNHdFUVFNblZpb0txalE2YWthRWQ3dkFnRVFnSUlDakRU
dzhwNVFwY2lBWEhIUjZnVTFSelZfRnRYV2NZQm1WWGZZcjNFNWZiUmh3aXFYNlVuX1pQclloRjRk
UzdzQ2xFYV85ZXk4TkZMV09DRlRYSEZMY3JpdU5aOHdfZkM0a1B0cXQ4TzluTnJqZEFTRUUyMzRq
QVpxMnhvcldSeXZYNDRHYWxRLTdRaTl4eE9SNzNxSFByYnpqWk1tdTItU0xfRU1vWWNub0hSNG15
RktxYW9nUHdhUmM3Ynhwdmo3eFdORndhUy1XaTVQTnZleWN6YWplWWJsN01jcXR1d005OEFsVzR5
SEx2NnJPR3RBeUdPQ1ltM2ZsZVFLUHhBVWx4NW9kaEttdzlNR0FfaHpWc2xzOW1JQmkzM0Q0ZTA2
X0F4XzNlemg3eTUwTEdVcXpGS2JCVThiNmRTZnRaVzNaWGZDNXh1cHlYam1XdEVpWG9ia2Z4UElk
U3h2QUFmV3FlZS10cEtMTXR6ZFg2RlBnZlVnNm56amN2aGpXQWVPR194SVlYSzNHRUpFdEFPZGE1
R2FuNGo4VmZ3eFE4YjNHVHZwRDRkbzVYbHYyMUdCeHZDWHFCMHhGQmlOcHVJNWhpMHozVTVFT0Vj
OVR5MG9vMXlxamRtenlrWjFkMFdBWENtMC0xWFB6ZjVlYlFkR20zZm1HNGd1YXBfQWgxYTh1UGhF
aDYtaHR1MUJQM2lVMnpfQUp2akZ4c3NfNE82QkhIZF9wNU9WR2JYWWpDZVZqcGNqR0ZUUHJtemlp
akppTXdrTEJ2dlFfWkRDaWp5TnJ4MWtFTEp2Tm5ISlVzaGpIUUFfYmZHSVpXSU83cUVmWW9lajlR
LV9URWNaQUpvTk1lUmVvWTFKTHVUOEU1MTlsUEEzYlgzck01VWJYNUpUU2pwYW1iWnltZkZYeW96
UWxZYlQtcmxxdXhGZ09hVHBXYTFOdGt2UXcxS0tRemxsUUxHQ3ZYN1VkOHR2cEt6YUhVb0hRNXN5
S2Z1aHQ2eUtMT0dHUzM5ZlZBWExvUUpsU3h4LW9mdmhEZVh4eDlkd3J0SS1xSVRza1U2WGx2RENH
S2dOTkRnNGNkcEhUd3c2WHoya0U1MG1UdDhIRm5MZ3NGY0tmdFFqTGl5ZW5PUEo4ai1KeDdLWF9f
TlBQTE1CNW01bklkRTwvdXJsPjwvcmVsYXRlZC11cmxzPjwvdXJscz48ZWxlY3Ryb25pYy1yZXNv
dXJjZS1udW0+MTAuMTA5My9lamN0cy9lencxNjk8L2VsZWN0cm9uaWMtcmVzb3VyY2UtbnVtPjxy
ZW1vdGUtZGF0YWJhc2UtcHJvdmlkZXI+TkxNPC9yZW1vdGUtZGF0YWJhc2UtcHJvdmlkZXI+PGxh
bmd1YWdlPmVuZzwvbGFuZ3VhZ2U+PC9yZWNvcmQ+PC9DaXRlPjxDaXRlPjxBdXRob3I+TmV0dWth
PC9BdXRob3I+PFllYXI+MjAyMTwvWWVhcj48UmVjTnVtPjgyMzwvUmVjTnVtPjxyZWNvcmQ+PHJl
Yy1udW1iZXI+ODIzPC9yZWMtbnVtYmVyPjxmb3JlaWduLWtleXM+PGtleSBhcHA9IkVOIiBkYi1p
ZD0idHY1dnRwNXJ2YXZ0ZTRlcmV0bTU5dno3cnpkcnd6NXZheGF0IiB0aW1lc3RhbXA9IjE2ODU0
MDkzOTQiPjgyMzwva2V5PjwvZm9yZWlnbi1rZXlzPjxyZWYtdHlwZSBuYW1lPSJKb3VybmFsIEFy
dGljbGUiPjE3PC9yZWYtdHlwZT48Y29udHJpYnV0b3JzPjxhdXRob3JzPjxhdXRob3I+TmV0dWth
LCBJLjwvYXV0aG9yPjxhdXRob3I+UHlhLCBZLjwvYXV0aG9yPjxhdXRob3I+WmltcGZlciwgRC48
L2F1dGhvcj48YXV0aG9yPlBvdGFwb3YsIEUuPC9hdXRob3I+PGF1dGhvcj5HYXJiYWRlLCBKLjwv
YXV0aG9yPjxhdXRob3I+UmFvLCBWLjwvYXV0aG9yPjxhdXRob3I+TW9yc2h1aXMsIE0uPC9hdXRo
b3I+PGF1dGhvcj5CZXllcnNkb3JmLCBGLjwvYXV0aG9yPjxhdXRob3I+TWFyYXNjbywgUy48L2F1
dGhvcj48YXV0aG9yPlNvb2QsIFAuPC9hdXRob3I+PGF1dGhvcj5HYXp6b2xhLCBDLjwvYXV0aG9y
PjxhdXRob3I+U2NobWl0dG8sIEouIEQuPC9hdXRob3I+PC9hdXRob3JzPjwvY29udHJpYnV0b3Jz
PjxhdXRoLWFkZHJlc3M+RGVwYXJ0bWVudCBvZiBDYXJkaW92YXNjdWxhciBTdXJnZXJ5LCBJbnN0
aXR1dGUgZm9yIENsaW5pY2FsIGFuZCBFeHBlcmltZW50YWwgTWVkaWNpbmUsIFByYWd1ZSwgQ3pl
Y2ggUmVwdWJsaWMuJiN4RDtOYXRpb25hbCBSZXNlYXJjaCBDYXJkaWFjIFN1cmdlcnkgQ2VudGVy
LCBBc3RhbmEsIEthemFraHN0YW4uJiN4RDtEZXBhcnRtZW50IG9mIENhcmRpYWMgU3VyZ2VyeSwg
VW5pdmVyc2l0eSBvZiBWaWVubmEsIFZpZW5uYSwgQXVzdHJpYS4mI3hEO0RlcGFydG1lbnQgb2Yg
VGhvcmFjaWMgYW5kIENhcmRpb3Zhc2N1bGFyIFN1cmdlcnksIEdlcm1hbiBIZWFydCBDZW50ZXIs
IEJlcmxpbiwgR2VybWFueS4mI3hEO1VuaXZlcnNpdHkgRGVwYXJ0bWVudCBvZiBDYXJkaWFjIFN1
cmdlcnksIEhlYXJ0IENlbnRlciBMZWlwemlnLCBMZWlwemlnLCBHZXJtYW55LiYjeEQ7RGVwYXJ0
bWVudCBvZiBDYXJkaW92YXNjdWxhciBTdXJnZXJ5LCBQZXRlciBNdW5rIENhcmRpYWMgQ2VudHJl
LCBVbml2ZXJzaXR5IG9mIFRvcm9udG8sIFRvcm9udG8sIE9udGFyaW8sIENhbmFkYS4mI3hEO1Ro
b3JhY2ljIGFuZCBDYXJkaW92YXNjdWxhciBTdXJnZXJ5IENsaW5pYywgQmFkIE9leW5oYXVzZW4s
IEdlcm1hbnkuJiN4RDtVbml2ZXJzaXR5IEhlYXJ0IENlbnRlciBGcmVpYnVyZywgTWVkaWNhbCBG
YWN1bHR5LCBBbGJlcnQtTHVkd2lncy1Vbml2ZXJzaXR5LCBGcmVpYnVyZywgR2VybWFueS4mI3hE
O0NhcmRpb3Rob3JhY2ljIFVuaXQsIFRoZSBBbGZyZWQgSG9zcGl0YWwsIE1lbGJvdXJuZSwgQXVz
dHJhbGlhLiYjeEQ7QWJib3R0LCBDaGljYWdvLCBJbGxpbm9pcy4mI3hEO0RlcGFydG1lbnQgb2Yg
Q2FyZGlvdGhvcmFjaWMsIFRyYW5zcGxhbnRhdGlvbiBhbmQgVmFzY3VsYXIgU3VyZ2VyeSwgSGFu
bm92ZXIgTWVkaWNhbCBTY2hvb2wsIEhhbm5vdmVyLCBHZXJtYW55LjwvYXV0aC1hZGRyZXNzPjx0
aXRsZXM+PHRpdGxlPkZpcnN0IDUteWVhciBtdWx0aWNlbnRyaWMgY2xpbmljYWwgdHJpYWwgZXhw
ZXJpZW5jZSB3aXRoIHRoZSBIZWFydE1hdGUgMyBsZWZ0IHZlbnRyaWN1bGFyIGFzc2lzdCBzeXN0
ZW08L3RpdGxlPjxzZWNvbmRhcnktdGl0bGU+SiBIZWFydCBMdW5nIFRyYW5zcGxhbnQ8L3NlY29u
ZGFyeS10aXRsZT48L3RpdGxlcz48cGVyaW9kaWNhbD48ZnVsbC10aXRsZT5KIEhlYXJ0IEx1bmcg
VHJhbnNwbGFudDwvZnVsbC10aXRsZT48L3BlcmlvZGljYWw+PHBhZ2VzPjI0Ny0yNTA8L3BhZ2Vz
Pjx2b2x1bWU+NDA8L3ZvbHVtZT48bnVtYmVyPjQ8L251bWJlcj48ZWRpdGlvbj4yMDIxMDEwODwv
ZWRpdGlvbj48a2V5d29yZHM+PGtleXdvcmQ+QWR1bHQ8L2tleXdvcmQ+PGtleXdvcmQ+Rm9sbG93
LVVwIFN0dWRpZXM8L2tleXdvcmQ+PGtleXdvcmQ+R2xvYmFsIEhlYWx0aDwva2V5d29yZD48a2V5
d29yZD5IZWFydCBGYWlsdXJlL21vcnRhbGl0eS8qdGhlcmFweTwva2V5d29yZD48a2V5d29yZD5I
ZWFydCBUcmFuc3BsYW50YXRpb248L2tleXdvcmQ+PGtleXdvcmQ+KkhlYXJ0LUFzc2lzdCBEZXZp
Y2VzPC9rZXl3b3JkPjxrZXl3b3JkPkh1bWFuczwva2V5d29yZD48a2V5d29yZD5QcmVvcGVyYXRp
dmUgUGVyaW9kPC9rZXl3b3JkPjxrZXl3b3JkPlByb3NwZWN0aXZlIFN0dWRpZXM8L2tleXdvcmQ+
PGtleXdvcmQ+U3Vydml2YWwgUmF0ZS90cmVuZHM8L2tleXdvcmQ+PGtleXdvcmQ+VGltZSBGYWN0
b3JzPC9rZXl3b3JkPjxrZXl3b3JkPlRyZWF0bWVudCBPdXRjb21lPC9rZXl3b3JkPjwva2V5d29y
ZHM+PGRhdGVzPjx5ZWFyPjIwMjE8L3llYXI+PHB1Yi1kYXRlcz48ZGF0ZT5BcHI8L2RhdGU+PC9w
dWItZGF0ZXM+PC9kYXRlcz48aXNibj4xMDUzLTI0OTg8L2lzYm4+PGFjY2Vzc2lvbi1udW0+MzM1
MDAxODc8L2FjY2Vzc2lvbi1udW0+PHVybHM+PHJlbGF0ZWQtdXJscz48dXJsPmh0dHBzOi8vd3d3
LnNjaWVuY2VkaXJlY3QuY29tL3NjaWVuY2UvYXJ0aWNsZS9waWkvUzEwNTMyNDk4MjEwMDAwODU/
dmlhJTNEaWh1YjwvdXJsPjwvcmVsYXRlZC11cmxzPjwvdXJscz48ZWxlY3Ryb25pYy1yZXNvdXJj
ZS1udW0+MTAuMTAxNi9qLmhlYWx1bi4yMDIxLjAxLjAwMTwvZWxlY3Ryb25pYy1yZXNvdXJjZS1u
dW0+PHJlbW90ZS1kYXRhYmFzZS1wcm92aWRlcj5OTE08L3JlbW90ZS1kYXRhYmFzZS1wcm92aWRl
cj48bGFuZ3VhZ2U+ZW5nPC9sYW5ndWFnZT48L3JlY29yZD48L0NpdGU+PC9FbmROb3RlPn==
</w:fldData>
              </w:fldChar>
            </w:r>
            <w:r w:rsidR="000A32C4">
              <w:rPr>
                <w:rFonts w:ascii="Arial Narrow" w:eastAsia="Times New Roman" w:hAnsi="Arial Narrow" w:cs="Tahoma"/>
                <w:i/>
                <w:iCs/>
                <w:sz w:val="20"/>
                <w:szCs w:val="20"/>
                <w:lang w:eastAsia="en-AU"/>
              </w:rPr>
              <w:instrText xml:space="preserve"> ADDIN EN.CITE </w:instrText>
            </w:r>
            <w:r w:rsidR="000A32C4">
              <w:rPr>
                <w:rFonts w:ascii="Arial Narrow" w:eastAsia="Times New Roman" w:hAnsi="Arial Narrow" w:cs="Tahoma"/>
                <w:i/>
                <w:iCs/>
                <w:sz w:val="20"/>
                <w:szCs w:val="20"/>
                <w:lang w:eastAsia="en-AU"/>
              </w:rPr>
              <w:fldChar w:fldCharType="begin">
                <w:fldData xml:space="preserve">PEVuZE5vdGU+PENpdGU+PEF1dGhvcj5aaW1wZmVyPC9BdXRob3I+PFllYXI+MjAxNjwvWWVhcj48
UmVjTnVtPjYyNzwvUmVjTnVtPjxEaXNwbGF5VGV4dD4oTmV0dWthIGV0IGFsLiwgMjAyMTsgWmlt
cGZlciBldCBhbC4sIDIwMTYpPC9EaXNwbGF5VGV4dD48cmVjb3JkPjxyZWMtbnVtYmVyPjYyNzwv
cmVjLW51bWJlcj48Zm9yZWlnbi1rZXlzPjxrZXkgYXBwPSJFTiIgZGItaWQ9InR2NXZ0cDVydmF2
dGU0ZXJldG01OXZ6N3J6ZHJ3ejV2YXhhdCIgdGltZXN0YW1wPSIxNjg1NDA5Mzk0Ij42Mjc8L2tl
eT48L2ZvcmVpZ24ta2V5cz48cmVmLXR5cGUgbmFtZT0iSm91cm5hbCBBcnRpY2xlIj4xNzwvcmVm
LXR5cGU+PGNvbnRyaWJ1dG9ycz48YXV0aG9ycz48YXV0aG9yPlppbXBmZXIsIEQuPC9hdXRob3I+
PGF1dGhvcj5OZXR1a2EsIEkuPC9hdXRob3I+PGF1dGhvcj5TY2htaXR0bywgSi4gRC48L2F1dGhv
cj48YXV0aG9yPlB5YSwgWS48L2F1dGhvcj48YXV0aG9yPkdhcmJhZGUsIEouPC9hdXRob3I+PGF1
dGhvcj5Nb3JzaHVpcywgTS48L2F1dGhvcj48YXV0aG9yPkJleWVyc2RvcmYsIEYuPC9hdXRob3I+
PGF1dGhvcj5NYXJhc2NvLCBTLjwvYXV0aG9yPjxhdXRob3I+UmFvLCBWLjwvYXV0aG9yPjxhdXRo
b3I+RGFtbWUsIEwuPC9hdXRob3I+PGF1dGhvcj5Tb29kLCBQLjwvYXV0aG9yPjxhdXRob3I+S3Jh
YmF0c2NoLCBULjwvYXV0aG9yPjwvYXV0aG9ycz48L2NvbnRyaWJ1dG9ycz48YXV0aC1hZGRyZXNz
PlVuaXZlcnNpdHkgb2YgVmllbm5hLCBWaWVubmEsIEF1c3RyaWEgZGFuaWVsLnppbXBmZXJAbWVk
dW5pd2llbi5hYy5hdC4mI3hEO0luc3RpdHV0ZSBmb3IgQ2xpbmljYWwgYW5kIEV4cGVyaW1lbnRh
bCBNZWRpY2luZSwgUHJhZ3VlLCBDemVjaCBSZXB1YmxpYy4mI3hEO0hhbm5vdmVyIE1lZGljYWwg
U2Nob29sLCBIYW5ub3ZlciwgR2VybWFueS4mI3hEO05hdGlvbmFsIFJlc2VhcmNoIENhcmRpYWMg
U3VyZ2VyeSBDZW50ZXIsIEFzdGFuYSwgS2F6YWtoc3Rhbi4mI3hEO0hlYXJ0IENlbnRlciBMZWlw
emlnLCBMZWlwemlnLCBHZXJtYW55LiYjeEQ7VGhvcmFjaWMgYW5kIENhcmRpb3Zhc2N1bGFyIFN1
cmdlcnkgQ2xpbmljLCBCYWQgT2V5bmhhdXNlbiwgR2VybWFueS4mI3hEO1VuaXZlcnNpdHkgSGVh
cnQgQ2VudGVyIEZyZWlidXJnLUJhZCBLcm96aW5nZW4sIEZyZWlidXJnLCBHZXJtYW55LiYjeEQ7
VGhlIEFsZnJlZCBIb3NwaXRhbCwgTWVsYm91cm5lLCBBdXN0cmFsaWEuJiN4RDtUb3JvbnRvIEdl
bmVyYWwgSG9zcGl0YWwsIFRvcm9udG8sIENhbmFkYS4mI3hEO1N0LiBKdWRlIE1lZGljYWwgSW5j
LiwgU3QuIFBhdWwsIE1OLCBVU0EuJiN4RDtHZXJtYW4gSGVhcnQgQ2VudGVyLCBCZXJsaW4sIEdl
cm1hbnkuPC9hdXRoLWFkZHJlc3M+PHRpdGxlcz48dGl0bGU+TXVsdGljZW50cmUgY2xpbmljYWwg
dHJpYWwgZXhwZXJpZW5jZSB3aXRoIHRoZSBIZWFydE1hdGUgMyBsZWZ0IHZlbnRyaWN1bGFyIGFz
c2lzdCBkZXZpY2U6IDMwLWRheSBvdXRjb21lczwvdGl0bGU+PHNlY29uZGFyeS10aXRsZT5FdXIg
SiBDYXJkaW90aG9yYWMgU3VyZzwvc2Vjb25kYXJ5LXRpdGxlPjwvdGl0bGVzPjxwZXJpb2RpY2Fs
PjxmdWxsLXRpdGxlPkV1ciBKIENhcmRpb3Rob3JhYyBTdXJnPC9mdWxsLXRpdGxlPjwvcGVyaW9k
aWNhbD48cGFnZXM+NTQ4LTU0PC9wYWdlcz48dm9sdW1lPjUwPC92b2x1bWU+PG51bWJlcj4zPC9u
dW1iZXI+PGVkaXRpb24+MjAxNjA3MTk8L2VkaXRpb24+PGtleXdvcmRzPjxrZXl3b3JkPkVxdWlw
bWVudCBEZXNpZ248L2tleXdvcmQ+PGtleXdvcmQ+RmVtYWxlPC9rZXl3b3JkPjxrZXl3b3JkPkZv
bGxvdy1VcCBTdHVkaWVzPC9rZXl3b3JkPjxrZXl3b3JkPkdsb2JhbCBIZWFsdGg8L2tleXdvcmQ+
PGtleXdvcmQ+SGVhcnQgRmFpbHVyZS9tb3J0YWxpdHkvcGh5c2lvcGF0aG9sb2d5LypzdXJnZXJ5
PC9rZXl3b3JkPjxrZXl3b3JkPkhlYXJ0IFZlbnRyaWNsZXMvKnBoeXNpb3BhdGhvbG9neS9zdXJn
ZXJ5PC9rZXl3b3JkPjxrZXl3b3JkPipIZWFydC1Bc3Npc3QgRGV2aWNlczwva2V5d29yZD48a2V5
d29yZD5IdW1hbnM8L2tleXdvcmQ+PGtleXdvcmQ+SW5jaWRlbmNlPC9rZXl3b3JkPjxrZXl3b3Jk
Pkxlbmd0aCBvZiBTdGF5L3RyZW5kczwva2V5d29yZD48a2V5d29yZD5NYWxlPC9rZXl3b3JkPjxr
ZXl3b3JkPk1pZGRsZSBBZ2VkPC9rZXl3b3JkPjxrZXl3b3JkPlBvc3RvcGVyYXRpdmUgQ29tcGxp
Y2F0aW9ucy8qZXBpZGVtaW9sb2d5L3N1cmdlcnk8L2tleXdvcmQ+PGtleXdvcmQ+UHJvc3BlY3Rp
dmUgU3R1ZGllczwva2V5d29yZD48a2V5d29yZD5RdWFsaXR5IG9mIExpZmU8L2tleXdvcmQ+PGtl
eXdvcmQ+UmVvcGVyYXRpb248L2tleXdvcmQ+PGtleXdvcmQ+U3Vydml2YWwgUmF0ZS90cmVuZHM8
L2tleXdvcmQ+PGtleXdvcmQ+VGltZSBGYWN0b3JzPC9rZXl3b3JkPjxrZXl3b3JkPjMwLURheSBv
dXRjb21lczwva2V5d29yZD48a2V5d29yZD5BZHZhbmNlZCBoZWFydCBmYWlsdXJlPC9rZXl3b3Jk
PjxrZXl3b3JkPkhlYXJ0TWF0ZSAzPC9rZXl3b3JkPjxrZXl3b3JkPk1hZ25ldGljYWxseSBsZXZp
dGF0ZWQgcm90b3I8L2tleXdvcmQ+PC9rZXl3b3Jkcz48ZGF0ZXM+PHllYXI+MjAxNjwveWVhcj48
cHViLWRhdGVzPjxkYXRlPlNlcDwvZGF0ZT48L3B1Yi1kYXRlcz48L2RhdGVzPjxpc2JuPjEwMTAt
Nzk0MDwvaXNibj48YWNjZXNzaW9uLW51bT4yNzQzNjg3MTwvYWNjZXNzaW9uLW51bT48dXJscz48
cmVsYXRlZC11cmxzPjx1cmw+aHR0cHM6Ly93YXRlcm1hcmsuc2lsdmVyY2hhaXIuY29tL2V6dzE2
OS5wZGY/dG9rZW49QVFFQ0FIaTIwOEJFNDlPb2FuOWtraFdfRXJjeTdEbTNaTF85Q2YzcWZLQWM0
ODV5c2dBQUF0a3dnZ0xWQmdrcWhraUc5dzBCQndhZ2dnTEdNSUlDd2dJQkFEQ0NBcnNHQ1NxR1NJ
YjNEUUVIQVRBZUJnbGdoa2dCWlFNRUFTNHdFUVFNblZpb0txalE2YWthRWQ3dkFnRVFnSUlDakRU
dzhwNVFwY2lBWEhIUjZnVTFSelZfRnRYV2NZQm1WWGZZcjNFNWZiUmh3aXFYNlVuX1pQclloRjRk
UzdzQ2xFYV85ZXk4TkZMV09DRlRYSEZMY3JpdU5aOHdfZkM0a1B0cXQ4TzluTnJqZEFTRUUyMzRq
QVpxMnhvcldSeXZYNDRHYWxRLTdRaTl4eE9SNzNxSFByYnpqWk1tdTItU0xfRU1vWWNub0hSNG15
RktxYW9nUHdhUmM3Ynhwdmo3eFdORndhUy1XaTVQTnZleWN6YWplWWJsN01jcXR1d005OEFsVzR5
SEx2NnJPR3RBeUdPQ1ltM2ZsZVFLUHhBVWx4NW9kaEttdzlNR0FfaHpWc2xzOW1JQmkzM0Q0ZTA2
X0F4XzNlemg3eTUwTEdVcXpGS2JCVThiNmRTZnRaVzNaWGZDNXh1cHlYam1XdEVpWG9ia2Z4UElk
U3h2QUFmV3FlZS10cEtMTXR6ZFg2RlBnZlVnNm56amN2aGpXQWVPR194SVlYSzNHRUpFdEFPZGE1
R2FuNGo4VmZ3eFE4YjNHVHZwRDRkbzVYbHYyMUdCeHZDWHFCMHhGQmlOcHVJNWhpMHozVTVFT0Vj
OVR5MG9vMXlxamRtenlrWjFkMFdBWENtMC0xWFB6ZjVlYlFkR20zZm1HNGd1YXBfQWgxYTh1UGhF
aDYtaHR1MUJQM2lVMnpfQUp2akZ4c3NfNE82QkhIZF9wNU9WR2JYWWpDZVZqcGNqR0ZUUHJtemlp
akppTXdrTEJ2dlFfWkRDaWp5TnJ4MWtFTEp2Tm5ISlVzaGpIUUFfYmZHSVpXSU83cUVmWW9lajlR
LV9URWNaQUpvTk1lUmVvWTFKTHVUOEU1MTlsUEEzYlgzck01VWJYNUpUU2pwYW1iWnltZkZYeW96
UWxZYlQtcmxxdXhGZ09hVHBXYTFOdGt2UXcxS0tRemxsUUxHQ3ZYN1VkOHR2cEt6YUhVb0hRNXN5
S2Z1aHQ2eUtMT0dHUzM5ZlZBWExvUUpsU3h4LW9mdmhEZVh4eDlkd3J0SS1xSVRza1U2WGx2RENH
S2dOTkRnNGNkcEhUd3c2WHoya0U1MG1UdDhIRm5MZ3NGY0tmdFFqTGl5ZW5PUEo4ai1KeDdLWF9f
TlBQTE1CNW01bklkRTwvdXJsPjwvcmVsYXRlZC11cmxzPjwvdXJscz48ZWxlY3Ryb25pYy1yZXNv
dXJjZS1udW0+MTAuMTA5My9lamN0cy9lencxNjk8L2VsZWN0cm9uaWMtcmVzb3VyY2UtbnVtPjxy
ZW1vdGUtZGF0YWJhc2UtcHJvdmlkZXI+TkxNPC9yZW1vdGUtZGF0YWJhc2UtcHJvdmlkZXI+PGxh
bmd1YWdlPmVuZzwvbGFuZ3VhZ2U+PC9yZWNvcmQ+PC9DaXRlPjxDaXRlPjxBdXRob3I+TmV0dWth
PC9BdXRob3I+PFllYXI+MjAyMTwvWWVhcj48UmVjTnVtPjgyMzwvUmVjTnVtPjxyZWNvcmQ+PHJl
Yy1udW1iZXI+ODIzPC9yZWMtbnVtYmVyPjxmb3JlaWduLWtleXM+PGtleSBhcHA9IkVOIiBkYi1p
ZD0idHY1dnRwNXJ2YXZ0ZTRlcmV0bTU5dno3cnpkcnd6NXZheGF0IiB0aW1lc3RhbXA9IjE2ODU0
MDkzOTQiPjgyMzwva2V5PjwvZm9yZWlnbi1rZXlzPjxyZWYtdHlwZSBuYW1lPSJKb3VybmFsIEFy
dGljbGUiPjE3PC9yZWYtdHlwZT48Y29udHJpYnV0b3JzPjxhdXRob3JzPjxhdXRob3I+TmV0dWth
LCBJLjwvYXV0aG9yPjxhdXRob3I+UHlhLCBZLjwvYXV0aG9yPjxhdXRob3I+WmltcGZlciwgRC48
L2F1dGhvcj48YXV0aG9yPlBvdGFwb3YsIEUuPC9hdXRob3I+PGF1dGhvcj5HYXJiYWRlLCBKLjwv
YXV0aG9yPjxhdXRob3I+UmFvLCBWLjwvYXV0aG9yPjxhdXRob3I+TW9yc2h1aXMsIE0uPC9hdXRo
b3I+PGF1dGhvcj5CZXllcnNkb3JmLCBGLjwvYXV0aG9yPjxhdXRob3I+TWFyYXNjbywgUy48L2F1
dGhvcj48YXV0aG9yPlNvb2QsIFAuPC9hdXRob3I+PGF1dGhvcj5HYXp6b2xhLCBDLjwvYXV0aG9y
PjxhdXRob3I+U2NobWl0dG8sIEouIEQuPC9hdXRob3I+PC9hdXRob3JzPjwvY29udHJpYnV0b3Jz
PjxhdXRoLWFkZHJlc3M+RGVwYXJ0bWVudCBvZiBDYXJkaW92YXNjdWxhciBTdXJnZXJ5LCBJbnN0
aXR1dGUgZm9yIENsaW5pY2FsIGFuZCBFeHBlcmltZW50YWwgTWVkaWNpbmUsIFByYWd1ZSwgQ3pl
Y2ggUmVwdWJsaWMuJiN4RDtOYXRpb25hbCBSZXNlYXJjaCBDYXJkaWFjIFN1cmdlcnkgQ2VudGVy
LCBBc3RhbmEsIEthemFraHN0YW4uJiN4RDtEZXBhcnRtZW50IG9mIENhcmRpYWMgU3VyZ2VyeSwg
VW5pdmVyc2l0eSBvZiBWaWVubmEsIFZpZW5uYSwgQXVzdHJpYS4mI3hEO0RlcGFydG1lbnQgb2Yg
VGhvcmFjaWMgYW5kIENhcmRpb3Zhc2N1bGFyIFN1cmdlcnksIEdlcm1hbiBIZWFydCBDZW50ZXIs
IEJlcmxpbiwgR2VybWFueS4mI3hEO1VuaXZlcnNpdHkgRGVwYXJ0bWVudCBvZiBDYXJkaWFjIFN1
cmdlcnksIEhlYXJ0IENlbnRlciBMZWlwemlnLCBMZWlwemlnLCBHZXJtYW55LiYjeEQ7RGVwYXJ0
bWVudCBvZiBDYXJkaW92YXNjdWxhciBTdXJnZXJ5LCBQZXRlciBNdW5rIENhcmRpYWMgQ2VudHJl
LCBVbml2ZXJzaXR5IG9mIFRvcm9udG8sIFRvcm9udG8sIE9udGFyaW8sIENhbmFkYS4mI3hEO1Ro
b3JhY2ljIGFuZCBDYXJkaW92YXNjdWxhciBTdXJnZXJ5IENsaW5pYywgQmFkIE9leW5oYXVzZW4s
IEdlcm1hbnkuJiN4RDtVbml2ZXJzaXR5IEhlYXJ0IENlbnRlciBGcmVpYnVyZywgTWVkaWNhbCBG
YWN1bHR5LCBBbGJlcnQtTHVkd2lncy1Vbml2ZXJzaXR5LCBGcmVpYnVyZywgR2VybWFueS4mI3hE
O0NhcmRpb3Rob3JhY2ljIFVuaXQsIFRoZSBBbGZyZWQgSG9zcGl0YWwsIE1lbGJvdXJuZSwgQXVz
dHJhbGlhLiYjeEQ7QWJib3R0LCBDaGljYWdvLCBJbGxpbm9pcy4mI3hEO0RlcGFydG1lbnQgb2Yg
Q2FyZGlvdGhvcmFjaWMsIFRyYW5zcGxhbnRhdGlvbiBhbmQgVmFzY3VsYXIgU3VyZ2VyeSwgSGFu
bm92ZXIgTWVkaWNhbCBTY2hvb2wsIEhhbm5vdmVyLCBHZXJtYW55LjwvYXV0aC1hZGRyZXNzPjx0
aXRsZXM+PHRpdGxlPkZpcnN0IDUteWVhciBtdWx0aWNlbnRyaWMgY2xpbmljYWwgdHJpYWwgZXhw
ZXJpZW5jZSB3aXRoIHRoZSBIZWFydE1hdGUgMyBsZWZ0IHZlbnRyaWN1bGFyIGFzc2lzdCBzeXN0
ZW08L3RpdGxlPjxzZWNvbmRhcnktdGl0bGU+SiBIZWFydCBMdW5nIFRyYW5zcGxhbnQ8L3NlY29u
ZGFyeS10aXRsZT48L3RpdGxlcz48cGVyaW9kaWNhbD48ZnVsbC10aXRsZT5KIEhlYXJ0IEx1bmcg
VHJhbnNwbGFudDwvZnVsbC10aXRsZT48L3BlcmlvZGljYWw+PHBhZ2VzPjI0Ny0yNTA8L3BhZ2Vz
Pjx2b2x1bWU+NDA8L3ZvbHVtZT48bnVtYmVyPjQ8L251bWJlcj48ZWRpdGlvbj4yMDIxMDEwODwv
ZWRpdGlvbj48a2V5d29yZHM+PGtleXdvcmQ+QWR1bHQ8L2tleXdvcmQ+PGtleXdvcmQ+Rm9sbG93
LVVwIFN0dWRpZXM8L2tleXdvcmQ+PGtleXdvcmQ+R2xvYmFsIEhlYWx0aDwva2V5d29yZD48a2V5
d29yZD5IZWFydCBGYWlsdXJlL21vcnRhbGl0eS8qdGhlcmFweTwva2V5d29yZD48a2V5d29yZD5I
ZWFydCBUcmFuc3BsYW50YXRpb248L2tleXdvcmQ+PGtleXdvcmQ+KkhlYXJ0LUFzc2lzdCBEZXZp
Y2VzPC9rZXl3b3JkPjxrZXl3b3JkPkh1bWFuczwva2V5d29yZD48a2V5d29yZD5QcmVvcGVyYXRp
dmUgUGVyaW9kPC9rZXl3b3JkPjxrZXl3b3JkPlByb3NwZWN0aXZlIFN0dWRpZXM8L2tleXdvcmQ+
PGtleXdvcmQ+U3Vydml2YWwgUmF0ZS90cmVuZHM8L2tleXdvcmQ+PGtleXdvcmQ+VGltZSBGYWN0
b3JzPC9rZXl3b3JkPjxrZXl3b3JkPlRyZWF0bWVudCBPdXRjb21lPC9rZXl3b3JkPjwva2V5d29y
ZHM+PGRhdGVzPjx5ZWFyPjIwMjE8L3llYXI+PHB1Yi1kYXRlcz48ZGF0ZT5BcHI8L2RhdGU+PC9w
dWItZGF0ZXM+PC9kYXRlcz48aXNibj4xMDUzLTI0OTg8L2lzYm4+PGFjY2Vzc2lvbi1udW0+MzM1
MDAxODc8L2FjY2Vzc2lvbi1udW0+PHVybHM+PHJlbGF0ZWQtdXJscz48dXJsPmh0dHBzOi8vd3d3
LnNjaWVuY2VkaXJlY3QuY29tL3NjaWVuY2UvYXJ0aWNsZS9waWkvUzEwNTMyNDk4MjEwMDAwODU/
dmlhJTNEaWh1YjwvdXJsPjwvcmVsYXRlZC11cmxzPjwvdXJscz48ZWxlY3Ryb25pYy1yZXNvdXJj
ZS1udW0+MTAuMTAxNi9qLmhlYWx1bi4yMDIxLjAxLjAwMTwvZWxlY3Ryb25pYy1yZXNvdXJjZS1u
dW0+PHJlbW90ZS1kYXRhYmFzZS1wcm92aWRlcj5OTE08L3JlbW90ZS1kYXRhYmFzZS1wcm92aWRl
cj48bGFuZ3VhZ2U+ZW5nPC9sYW5ndWFnZT48L3JlY29yZD48L0NpdGU+PC9FbmROb3RlPn==
</w:fldData>
              </w:fldChar>
            </w:r>
            <w:r w:rsidR="000A32C4">
              <w:rPr>
                <w:rFonts w:ascii="Arial Narrow" w:eastAsia="Times New Roman" w:hAnsi="Arial Narrow" w:cs="Tahoma"/>
                <w:i/>
                <w:iCs/>
                <w:sz w:val="20"/>
                <w:szCs w:val="20"/>
                <w:lang w:eastAsia="en-AU"/>
              </w:rPr>
              <w:instrText xml:space="preserve"> ADDIN EN.CITE.DATA </w:instrText>
            </w:r>
            <w:r w:rsidR="000A32C4">
              <w:rPr>
                <w:rFonts w:ascii="Arial Narrow" w:eastAsia="Times New Roman" w:hAnsi="Arial Narrow" w:cs="Tahoma"/>
                <w:i/>
                <w:iCs/>
                <w:sz w:val="20"/>
                <w:szCs w:val="20"/>
                <w:lang w:eastAsia="en-AU"/>
              </w:rPr>
            </w:r>
            <w:r w:rsidR="000A32C4">
              <w:rPr>
                <w:rFonts w:ascii="Arial Narrow" w:eastAsia="Times New Roman" w:hAnsi="Arial Narrow" w:cs="Tahoma"/>
                <w:i/>
                <w:iCs/>
                <w:sz w:val="20"/>
                <w:szCs w:val="20"/>
                <w:lang w:eastAsia="en-AU"/>
              </w:rPr>
              <w:fldChar w:fldCharType="end"/>
            </w:r>
            <w:r w:rsidRPr="00052DE1">
              <w:rPr>
                <w:rFonts w:ascii="Arial Narrow" w:eastAsia="Times New Roman" w:hAnsi="Arial Narrow" w:cs="Tahoma"/>
                <w:i/>
                <w:iCs/>
                <w:sz w:val="20"/>
                <w:szCs w:val="20"/>
                <w:lang w:eastAsia="en-AU"/>
              </w:rPr>
            </w:r>
            <w:r w:rsidRPr="00052DE1">
              <w:rPr>
                <w:rFonts w:ascii="Arial Narrow" w:eastAsia="Times New Roman" w:hAnsi="Arial Narrow" w:cs="Tahoma"/>
                <w:i/>
                <w:iCs/>
                <w:sz w:val="20"/>
                <w:szCs w:val="20"/>
                <w:lang w:eastAsia="en-AU"/>
              </w:rPr>
              <w:fldChar w:fldCharType="separate"/>
            </w:r>
            <w:r w:rsidR="000A32C4">
              <w:rPr>
                <w:rFonts w:ascii="Arial Narrow" w:eastAsia="Times New Roman" w:hAnsi="Arial Narrow" w:cs="Tahoma"/>
                <w:i/>
                <w:iCs/>
                <w:noProof/>
                <w:sz w:val="20"/>
                <w:szCs w:val="20"/>
                <w:lang w:eastAsia="en-AU"/>
              </w:rPr>
              <w:t>(Netuka et al., 2021; Zimpfer et al., 2016)</w:t>
            </w:r>
            <w:r w:rsidRPr="00052DE1">
              <w:rPr>
                <w:rFonts w:ascii="Arial Narrow" w:eastAsia="Times New Roman" w:hAnsi="Arial Narrow" w:cs="Tahoma"/>
                <w:i/>
                <w:iCs/>
                <w:sz w:val="20"/>
                <w:szCs w:val="20"/>
                <w:lang w:eastAsia="en-AU"/>
              </w:rPr>
              <w:fldChar w:fldCharType="end"/>
            </w:r>
            <w:r w:rsidRPr="00052DE1">
              <w:rPr>
                <w:rFonts w:ascii="Arial Narrow" w:eastAsia="Times New Roman" w:hAnsi="Arial Narrow" w:cs="Tahoma"/>
                <w:i/>
                <w:iCs/>
                <w:sz w:val="20"/>
                <w:szCs w:val="20"/>
                <w:lang w:eastAsia="en-AU"/>
              </w:rPr>
              <w:t xml:space="preserve"> </w:t>
            </w:r>
          </w:p>
        </w:tc>
        <w:tc>
          <w:tcPr>
            <w:tcW w:w="1134" w:type="dxa"/>
          </w:tcPr>
          <w:p w14:paraId="5C2813D7" w14:textId="6EE9A7A3" w:rsidR="00955186" w:rsidRPr="006A3926" w:rsidRDefault="00955186" w:rsidP="00052DE1">
            <w:pPr>
              <w:widowControl w:val="0"/>
              <w:spacing w:before="40" w:after="40" w:line="240" w:lineRule="auto"/>
              <w:ind w:left="6"/>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Single arm, non-randomised</w:t>
            </w:r>
          </w:p>
        </w:tc>
        <w:tc>
          <w:tcPr>
            <w:tcW w:w="3119" w:type="dxa"/>
          </w:tcPr>
          <w:p w14:paraId="14D10CCE" w14:textId="77777777" w:rsidR="00955186" w:rsidRPr="006A3926" w:rsidRDefault="00955186" w:rsidP="00052DE1">
            <w:pPr>
              <w:widowControl w:val="0"/>
              <w:spacing w:before="40" w:after="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Adult advanced-stage heart failure patients who are indicated for: </w:t>
            </w:r>
          </w:p>
          <w:p w14:paraId="32E50697" w14:textId="77777777" w:rsidR="00955186" w:rsidRPr="006A3926" w:rsidRDefault="00955186" w:rsidP="00036B54">
            <w:pPr>
              <w:widowControl w:val="0"/>
              <w:numPr>
                <w:ilvl w:val="0"/>
                <w:numId w:val="10"/>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BTT or DT</w:t>
            </w:r>
          </w:p>
          <w:p w14:paraId="173A9AD6" w14:textId="77777777" w:rsidR="00955186" w:rsidRPr="006A3926" w:rsidRDefault="00955186" w:rsidP="00036B54">
            <w:pPr>
              <w:widowControl w:val="0"/>
              <w:numPr>
                <w:ilvl w:val="0"/>
                <w:numId w:val="10"/>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Ejection fraction ≤25%</w:t>
            </w:r>
          </w:p>
          <w:p w14:paraId="3E52BE43" w14:textId="77777777" w:rsidR="00955186" w:rsidRPr="006A3926" w:rsidRDefault="00955186" w:rsidP="00036B54">
            <w:pPr>
              <w:widowControl w:val="0"/>
              <w:numPr>
                <w:ilvl w:val="0"/>
                <w:numId w:val="10"/>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Cardiac index &lt;2.2 l/min/m2 while not on inotropes or inotrope-dependent status </w:t>
            </w:r>
          </w:p>
          <w:p w14:paraId="0759E4DD" w14:textId="77777777" w:rsidR="00955186" w:rsidRPr="006A3926" w:rsidRDefault="00955186" w:rsidP="00036B54">
            <w:pPr>
              <w:widowControl w:val="0"/>
              <w:numPr>
                <w:ilvl w:val="0"/>
                <w:numId w:val="10"/>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Who were either on optimal medical management for 45 out of 60 days or listed for cardiac transplantation</w:t>
            </w:r>
          </w:p>
          <w:p w14:paraId="088DF906" w14:textId="1EADA191" w:rsidR="00955186" w:rsidRPr="006A3926" w:rsidRDefault="00955186" w:rsidP="00052DE1">
            <w:pPr>
              <w:widowControl w:val="0"/>
              <w:spacing w:after="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Included patients with INTERMACS profiles 2-6 </w:t>
            </w:r>
          </w:p>
        </w:tc>
        <w:tc>
          <w:tcPr>
            <w:tcW w:w="1134" w:type="dxa"/>
          </w:tcPr>
          <w:p w14:paraId="49970D75" w14:textId="1CF39408"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HeartMate 3</w:t>
            </w:r>
            <w:r w:rsidR="00AE4FB3" w:rsidRPr="006A3926">
              <w:t>™</w:t>
            </w:r>
          </w:p>
        </w:tc>
        <w:tc>
          <w:tcPr>
            <w:tcW w:w="1276" w:type="dxa"/>
          </w:tcPr>
          <w:p w14:paraId="5C9360D6"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NA</w:t>
            </w:r>
          </w:p>
          <w:p w14:paraId="46C6D871" w14:textId="77777777" w:rsidR="008A1487" w:rsidRPr="006A3926" w:rsidRDefault="008A1487" w:rsidP="008A1487">
            <w:pPr>
              <w:rPr>
                <w:rFonts w:ascii="Arial Narrow" w:eastAsia="Times New Roman" w:hAnsi="Arial Narrow" w:cs="Tahoma"/>
                <w:sz w:val="20"/>
                <w:szCs w:val="20"/>
                <w:lang w:eastAsia="en-AU"/>
              </w:rPr>
            </w:pPr>
          </w:p>
          <w:p w14:paraId="691A130F" w14:textId="77777777" w:rsidR="008A1487" w:rsidRPr="006A3926" w:rsidRDefault="008A1487" w:rsidP="008A1487">
            <w:pPr>
              <w:rPr>
                <w:rFonts w:ascii="Arial Narrow" w:eastAsia="Times New Roman" w:hAnsi="Arial Narrow" w:cs="Tahoma"/>
                <w:sz w:val="20"/>
                <w:szCs w:val="20"/>
                <w:lang w:eastAsia="en-AU"/>
              </w:rPr>
            </w:pPr>
          </w:p>
          <w:p w14:paraId="20A17EDC" w14:textId="77777777" w:rsidR="008A1487" w:rsidRPr="006A3926" w:rsidRDefault="008A1487" w:rsidP="008A1487">
            <w:pPr>
              <w:rPr>
                <w:rFonts w:ascii="Arial Narrow" w:eastAsia="Times New Roman" w:hAnsi="Arial Narrow" w:cs="Tahoma"/>
                <w:sz w:val="20"/>
                <w:szCs w:val="20"/>
                <w:lang w:eastAsia="en-AU"/>
              </w:rPr>
            </w:pPr>
          </w:p>
          <w:p w14:paraId="1C828C41" w14:textId="77777777" w:rsidR="008A1487" w:rsidRPr="006A3926" w:rsidRDefault="008A1487" w:rsidP="008A1487">
            <w:pPr>
              <w:rPr>
                <w:rFonts w:ascii="Arial Narrow" w:eastAsia="Times New Roman" w:hAnsi="Arial Narrow" w:cs="Tahoma"/>
                <w:sz w:val="20"/>
                <w:szCs w:val="20"/>
                <w:lang w:eastAsia="en-AU"/>
              </w:rPr>
            </w:pPr>
          </w:p>
          <w:p w14:paraId="03290B5F" w14:textId="77777777" w:rsidR="008A1487" w:rsidRPr="006A3926" w:rsidRDefault="008A1487" w:rsidP="008A1487">
            <w:pPr>
              <w:rPr>
                <w:rFonts w:ascii="Arial Narrow" w:eastAsia="Times New Roman" w:hAnsi="Arial Narrow" w:cs="Tahoma"/>
                <w:sz w:val="20"/>
                <w:szCs w:val="20"/>
                <w:lang w:eastAsia="en-AU"/>
              </w:rPr>
            </w:pPr>
          </w:p>
          <w:p w14:paraId="42EC16C6" w14:textId="574B69DC" w:rsidR="008A1487" w:rsidRPr="006A3926" w:rsidRDefault="008A1487" w:rsidP="008A1487">
            <w:pPr>
              <w:rPr>
                <w:rFonts w:ascii="Arial Narrow" w:eastAsia="Times New Roman" w:hAnsi="Arial Narrow" w:cs="Tahoma"/>
                <w:sz w:val="20"/>
                <w:szCs w:val="20"/>
                <w:lang w:eastAsia="en-AU"/>
              </w:rPr>
            </w:pPr>
          </w:p>
        </w:tc>
        <w:tc>
          <w:tcPr>
            <w:tcW w:w="850" w:type="dxa"/>
          </w:tcPr>
          <w:p w14:paraId="76327887" w14:textId="2419450E"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50</w:t>
            </w:r>
          </w:p>
        </w:tc>
        <w:tc>
          <w:tcPr>
            <w:tcW w:w="3402" w:type="dxa"/>
          </w:tcPr>
          <w:p w14:paraId="573B9FCA"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Operative data, pump performance, survival, and changes in quality of life and NYHA class after 30 days of LVAD. </w:t>
            </w:r>
          </w:p>
          <w:p w14:paraId="0946C1A4"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p>
        </w:tc>
        <w:tc>
          <w:tcPr>
            <w:tcW w:w="2068" w:type="dxa"/>
            <w:tcBorders>
              <w:top w:val="single" w:sz="2" w:space="0" w:color="000000"/>
              <w:bottom w:val="single" w:sz="2" w:space="0" w:color="000000"/>
            </w:tcBorders>
          </w:tcPr>
          <w:p w14:paraId="7A7F67F2" w14:textId="256DDF74"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Adverse event rates occurring within the first 30 days after implant (bleeding, thrombosis, haemolysis, stroke, device-related infection, and pump replacement or failure)</w:t>
            </w:r>
          </w:p>
        </w:tc>
      </w:tr>
    </w:tbl>
    <w:p w14:paraId="4AF8AF8F" w14:textId="77777777" w:rsidR="00306C5A" w:rsidRDefault="00306C5A">
      <w:r>
        <w:br w:type="page"/>
      </w:r>
    </w:p>
    <w:tbl>
      <w:tblPr>
        <w:tblW w:w="14556"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0" w:type="dxa"/>
        </w:tblCellMar>
        <w:tblLook w:val="01E0" w:firstRow="1" w:lastRow="1" w:firstColumn="1" w:lastColumn="1" w:noHBand="0" w:noVBand="0"/>
      </w:tblPr>
      <w:tblGrid>
        <w:gridCol w:w="1573"/>
        <w:gridCol w:w="1134"/>
        <w:gridCol w:w="3119"/>
        <w:gridCol w:w="1134"/>
        <w:gridCol w:w="1276"/>
        <w:gridCol w:w="850"/>
        <w:gridCol w:w="3402"/>
        <w:gridCol w:w="2068"/>
      </w:tblGrid>
      <w:tr w:rsidR="00306C5A" w:rsidRPr="00AC047C" w14:paraId="5FDD2D53" w14:textId="77777777" w:rsidTr="00306C5A">
        <w:trPr>
          <w:cantSplit/>
          <w:trHeight w:val="286"/>
          <w:tblHeader/>
        </w:trPr>
        <w:tc>
          <w:tcPr>
            <w:tcW w:w="1573" w:type="dxa"/>
            <w:tcBorders>
              <w:left w:val="single" w:sz="2" w:space="0" w:color="000000"/>
            </w:tcBorders>
          </w:tcPr>
          <w:p w14:paraId="5E37AFC5"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Study name</w:t>
            </w:r>
          </w:p>
        </w:tc>
        <w:tc>
          <w:tcPr>
            <w:tcW w:w="1134" w:type="dxa"/>
          </w:tcPr>
          <w:p w14:paraId="195F0FDB"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Study design</w:t>
            </w:r>
          </w:p>
        </w:tc>
        <w:tc>
          <w:tcPr>
            <w:tcW w:w="3119" w:type="dxa"/>
          </w:tcPr>
          <w:p w14:paraId="6EEFFEA0"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Population</w:t>
            </w:r>
          </w:p>
        </w:tc>
        <w:tc>
          <w:tcPr>
            <w:tcW w:w="1134" w:type="dxa"/>
            <w:tcBorders>
              <w:right w:val="single" w:sz="2" w:space="0" w:color="000000"/>
            </w:tcBorders>
          </w:tcPr>
          <w:p w14:paraId="08083790"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Intervention</w:t>
            </w:r>
          </w:p>
        </w:tc>
        <w:tc>
          <w:tcPr>
            <w:tcW w:w="1276" w:type="dxa"/>
            <w:tcBorders>
              <w:left w:val="single" w:sz="2" w:space="0" w:color="000000"/>
              <w:right w:val="single" w:sz="2" w:space="0" w:color="000000"/>
            </w:tcBorders>
          </w:tcPr>
          <w:p w14:paraId="3E485778"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Comparator</w:t>
            </w:r>
          </w:p>
        </w:tc>
        <w:tc>
          <w:tcPr>
            <w:tcW w:w="850" w:type="dxa"/>
            <w:tcBorders>
              <w:left w:val="single" w:sz="2" w:space="0" w:color="000000"/>
              <w:right w:val="single" w:sz="2" w:space="0" w:color="000000"/>
            </w:tcBorders>
          </w:tcPr>
          <w:p w14:paraId="78506D5C"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No of patients</w:t>
            </w:r>
          </w:p>
        </w:tc>
        <w:tc>
          <w:tcPr>
            <w:tcW w:w="3402" w:type="dxa"/>
            <w:tcBorders>
              <w:left w:val="single" w:sz="2" w:space="0" w:color="000000"/>
              <w:right w:val="single" w:sz="2" w:space="0" w:color="000000"/>
            </w:tcBorders>
          </w:tcPr>
          <w:p w14:paraId="4080494C"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Effectiveness outcomes reported</w:t>
            </w:r>
          </w:p>
        </w:tc>
        <w:tc>
          <w:tcPr>
            <w:tcW w:w="2068" w:type="dxa"/>
            <w:tcBorders>
              <w:left w:val="single" w:sz="2" w:space="0" w:color="000000"/>
              <w:right w:val="single" w:sz="2" w:space="0" w:color="000000"/>
            </w:tcBorders>
          </w:tcPr>
          <w:p w14:paraId="1488D196" w14:textId="77777777" w:rsidR="00306C5A" w:rsidRPr="00AC047C" w:rsidRDefault="00306C5A" w:rsidP="005729AF">
            <w:pPr>
              <w:widowControl w:val="0"/>
              <w:spacing w:before="40" w:after="40" w:line="240" w:lineRule="auto"/>
              <w:rPr>
                <w:rFonts w:ascii="Arial Narrow" w:eastAsia="Times New Roman" w:hAnsi="Arial Narrow" w:cs="Tahoma"/>
                <w:b/>
                <w:bCs/>
                <w:sz w:val="20"/>
                <w:szCs w:val="20"/>
                <w:lang w:eastAsia="en-AU"/>
              </w:rPr>
            </w:pPr>
            <w:r w:rsidRPr="00AC047C">
              <w:rPr>
                <w:rFonts w:ascii="Arial Narrow" w:eastAsia="Times New Roman" w:hAnsi="Arial Narrow" w:cs="Tahoma"/>
                <w:b/>
                <w:bCs/>
                <w:sz w:val="20"/>
                <w:szCs w:val="20"/>
                <w:lang w:eastAsia="en-AU"/>
              </w:rPr>
              <w:t>Safety outcomes reported</w:t>
            </w:r>
          </w:p>
        </w:tc>
      </w:tr>
      <w:tr w:rsidR="00955186" w:rsidRPr="00AC047C" w14:paraId="038B9320" w14:textId="77777777" w:rsidTr="00306C5A">
        <w:trPr>
          <w:cantSplit/>
          <w:trHeight w:val="125"/>
        </w:trPr>
        <w:tc>
          <w:tcPr>
            <w:tcW w:w="14556" w:type="dxa"/>
            <w:gridSpan w:val="8"/>
          </w:tcPr>
          <w:p w14:paraId="6A957A8E" w14:textId="6FD7F5AC"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Studies rel</w:t>
            </w:r>
            <w:r w:rsidR="0092619D">
              <w:rPr>
                <w:rFonts w:ascii="Arial Narrow" w:eastAsia="Times New Roman" w:hAnsi="Arial Narrow" w:cs="Tahoma"/>
                <w:sz w:val="20"/>
                <w:szCs w:val="20"/>
                <w:lang w:eastAsia="en-AU"/>
              </w:rPr>
              <w:t>a</w:t>
            </w:r>
            <w:r w:rsidRPr="00052DE1">
              <w:rPr>
                <w:rFonts w:ascii="Arial Narrow" w:eastAsia="Times New Roman" w:hAnsi="Arial Narrow" w:cs="Tahoma"/>
                <w:sz w:val="20"/>
                <w:szCs w:val="20"/>
                <w:lang w:eastAsia="en-AU"/>
              </w:rPr>
              <w:t>ted to LVAD as DT</w:t>
            </w:r>
          </w:p>
        </w:tc>
      </w:tr>
      <w:tr w:rsidR="00955186" w:rsidRPr="00AC047C" w14:paraId="5D31A49A" w14:textId="77777777" w:rsidTr="00306C5A">
        <w:trPr>
          <w:cantSplit/>
          <w:trHeight w:val="1224"/>
        </w:trPr>
        <w:tc>
          <w:tcPr>
            <w:tcW w:w="1573" w:type="dxa"/>
          </w:tcPr>
          <w:p w14:paraId="0E4A9A4D" w14:textId="77777777"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ROADMAP</w:t>
            </w:r>
          </w:p>
          <w:p w14:paraId="5F0E348B" w14:textId="71715151"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fldChar w:fldCharType="begin">
                <w:fldData xml:space="preserve">PEVuZE5vdGU+PENpdGU+PEF1dGhvcj5Sb2dlcnM8L0F1dGhvcj48WWVhcj4yMDE1PC9ZZWFyPjxS
ZWNOdW0+NTM1PC9SZWNOdW0+PERpc3BsYXlUZXh0PihFc3RlcCBldCBhbC4sIDIwMTU7IFJvZ2Vy
cyBldCBhbC4sIDIwMTUpPC9EaXNwbGF5VGV4dD48cmVjb3JkPjxyZWMtbnVtYmVyPjUzNTwvcmVj
LW51bWJlcj48Zm9yZWlnbi1rZXlzPjxrZXkgYXBwPSJFTiIgZGItaWQ9InR2NXZ0cDVydmF2dGU0
ZXJldG01OXZ6N3J6ZHJ3ejV2YXhhdCIgdGltZXN0YW1wPSIxNjg1NDA5Mzk0Ij41MzU8L2tleT48
L2ZvcmVpZ24ta2V5cz48cmVmLXR5cGUgbmFtZT0iSm91cm5hbCBBcnRpY2xlIj4xNzwvcmVmLXR5
cGU+PGNvbnRyaWJ1dG9ycz48YXV0aG9ycz48YXV0aG9yPlJvZ2VycywgSi4gRy48L2F1dGhvcj48
YXV0aG9yPkJveWxlLCBBLiBKLjwvYXV0aG9yPjxhdXRob3I+TyZhcG9zO0Nvbm5lbGwsIEouIEIu
PC9hdXRob3I+PGF1dGhvcj5Ib3JzdG1hbnNob2YsIEQuIEEuPC9hdXRob3I+PGF1dGhvcj5IYWFz
LCBELiBDLjwvYXV0aG9yPjxhdXRob3I+U2xhdWdodGVyLCBNLiBTLjwvYXV0aG9yPjxhdXRob3I+
UGFyaywgUy4gSi48L2F1dGhvcj48YXV0aG9yPkZhcnJhciwgRC4gSi48L2F1dGhvcj48YXV0aG9y
PlN0YXJsaW5nLCBSLiBDLjwvYXV0aG9yPjwvYXV0aG9ycz48L2NvbnRyaWJ1dG9ycz48YXV0aC1h
ZGRyZXNzPkRpdmlzaW9uIG9mIENhcmRpb2xvZ3ksIER1a2UgVW5pdmVyc2l0eSwgRHVyaGFtLCBO
Qy4gRWxlY3Ryb25pYyBhZGRyZXNzOiBqb3NlcGgucm9nZXJzQGR1a2UuZWR1LiYjeEQ7Q2xldmVs
YW5kIENsaW5pYyBGbG9yaWRhLCBXZXN0b24sIEZMLiYjeEQ7VGhvcmF0ZWMgQ29ycG9yYXRpb24s
IFBsZWFzYW50b24sIENBLiYjeEQ7SU5URUdSSVMgQmFwdGlzdCBNZWRpY2FsIENlbnRlciwgT2ts
YWhvbWEgQ2l0eSwgT0suJiN4RDtBYmluZ3RvbiBNZW1vcmlhbCBIb3NwaXRhbCwgQWJpbmd0b24s
IFBBLiYjeEQ7VW5pdmVyc2l0eSBvZiBMb3Vpc3ZpbGxlLCBMb3Vpc3ZpbGxlLCBLWS4mI3hEO1Vu
aXZlcnNpdHkgSG9zcGl0YWxzIENhc2UgTWVkaWNhbCBDZW50ZXIsIENsZXZlbGFuZCwgT0guJiN4
RDtDbGV2ZWxhbmQgQ2xpbmljLCBDbGV2ZWxhbmQsIE9ILjwvYXV0aC1hZGRyZXNzPjx0aXRsZXM+
PHRpdGxlPlJpc2sgYXNzZXNzbWVudCBhbmQgY29tcGFyYXRpdmUgZWZmZWN0aXZlbmVzcyBvZiBs
ZWZ0IHZlbnRyaWN1bGFyIGFzc2lzdCBkZXZpY2UgYW5kIG1lZGljYWwgbWFuYWdlbWVudCBpbiBh
bWJ1bGF0b3J5IGhlYXJ0IGZhaWx1cmUgcGF0aWVudHM6IGRlc2lnbiBhbmQgcmF0aW9uYWxlIG9m
IHRoZSBST0FETUFQIGNsaW5pY2FsIHRyaWFsPC90aXRsZT48c2Vjb25kYXJ5LXRpdGxlPkFtIEhl
YXJ0IEo8L3NlY29uZGFyeS10aXRsZT48L3RpdGxlcz48cGVyaW9kaWNhbD48ZnVsbC10aXRsZT5B
bSBIZWFydCBKPC9mdWxsLXRpdGxlPjwvcGVyaW9kaWNhbD48cGFnZXM+MjA1LTIxMC5lMjA8L3Bh
Z2VzPjx2b2x1bWU+MTY5PC92b2x1bWU+PG51bWJlcj4yPC9udW1iZXI+PGVkaXRpb24+MjAxNDEx
MTE8L2VkaXRpb24+PGtleXdvcmRzPjxrZXl3b3JkPkFkbWluaXN0cmF0aW9uLCBJbnRyYXZlbm91
czwva2V5d29yZD48a2V5d29yZD5BZHVsdDwva2V5d29yZD48a2V5d29yZD5BZ2VkPC9rZXl3b3Jk
PjxrZXl3b3JkPkFnZWQsIDgwIGFuZCBvdmVyPC9rZXl3b3JkPjxrZXl3b3JkPkFtYnVsYXRvcnkg
Q2FyZS9tZXRob2RzPC9rZXl3b3JkPjxrZXl3b3JkPipBc3Npc3RlZCBDaXJjdWxhdGlvbi9pbnN0
cnVtZW50YXRpb24vbWV0aG9kczwva2V5d29yZD48a2V5d29yZD5DYXJkaW90b25pYyBBZ2VudHMv
KmFkbWluaXN0cmF0aW9uICZhbXA7IGRvc2FnZTwva2V5d29yZD48a2V5d29yZD5Db21wYXJhdGl2
ZSBFZmZlY3RpdmVuZXNzIFJlc2VhcmNoPC9rZXl3b3JkPjxrZXl3b3JkPkRpc2Vhc2UgTWFuYWdl
bWVudDwva2V5d29yZD48a2V5d29yZD5GZW1hbGU8L2tleXdvcmQ+PGtleXdvcmQ+KkhlYXJ0IEZh
aWx1cmUvZGlhZ25vc2lzL2V0aW9sb2d5L3RoZXJhcHk8L2tleXdvcmQ+PGtleXdvcmQ+KkhlYXJ0
LUFzc2lzdCBEZXZpY2VzPC9rZXl3b3JkPjxrZXl3b3JkPkh1bWFuczwva2V5d29yZD48a2V5d29y
ZD5NYWxlPC9rZXl3b3JkPjxrZXl3b3JkPk1pZGRsZSBBZ2VkPC9rZXl3b3JkPjxrZXl3b3JkPlBy
b3NwZWN0aXZlIFN0dWRpZXM8L2tleXdvcmQ+PGtleXdvcmQ+UmlzayBBc3Nlc3NtZW50PC9rZXl3
b3JkPjxrZXl3b3JkPlNldmVyaXR5IG9mIElsbG5lc3MgSW5kZXg8L2tleXdvcmQ+PGtleXdvcmQ+
U2hvY2ssIENhcmRpb2dlbmljL2V0aW9sb2d5L3BoeXNpb3BhdGhvbG9neS90aGVyYXB5PC9rZXl3
b3JkPjxrZXl3b3JkPlRpbWUgRmFjdG9yczwva2V5d29yZD48a2V5d29yZD5UcmVhdG1lbnQgT3V0
Y29tZTwva2V5d29yZD48a2V5d29yZD5Vbml0ZWQgU3RhdGVzPC9rZXl3b3JkPjxrZXl3b3JkPlZl
bnRyaWN1bGFyIER5c2Z1bmN0aW9uLCBMZWZ0Lypjb21wbGljYXRpb25zL3BoeXNpb3BhdGhvbG9n
eTwva2V5d29yZD48L2tleXdvcmRzPjxkYXRlcz48eWVhcj4yMDE1PC95ZWFyPjxwdWItZGF0ZXM+
PGRhdGU+RmViPC9kYXRlPjwvcHViLWRhdGVzPjwvZGF0ZXM+PGlzYm4+MDAwMi04NzAzPC9pc2Ju
PjxhY2Nlc3Npb24tbnVtPjI1NjQxNTI5PC9hY2Nlc3Npb24tbnVtPjx1cmxzPjxyZWxhdGVkLXVy
bHM+PHVybD5odHRwczovL3d3dy5zY2llbmNlZGlyZWN0LmNvbS9zY2llbmNlL2FydGljbGUvcGlp
L1MwMDAyODcwMzE0MDA2NjMyP3ZpYSUzRGlodWI8L3VybD48L3JlbGF0ZWQtdXJscz48L3VybHM+
PGVsZWN0cm9uaWMtcmVzb3VyY2UtbnVtPjEwLjEwMTYvai5haGouMjAxNC4xMS4wMDQ8L2VsZWN0
cm9uaWMtcmVzb3VyY2UtbnVtPjxyZW1vdGUtZGF0YWJhc2UtcHJvdmlkZXI+TkxNPC9yZW1vdGUt
ZGF0YWJhc2UtcHJvdmlkZXI+PGxhbmd1YWdlPmVuZzwvbGFuZ3VhZ2U+PC9yZWNvcmQ+PC9DaXRl
PjxDaXRlPjxBdXRob3I+RXN0ZXA8L0F1dGhvcj48WWVhcj4yMDE1PC9ZZWFyPjxSZWNOdW0+MTA2
OTwvUmVjTnVtPjxyZWNvcmQ+PHJlYy1udW1iZXI+MTA2OTwvcmVjLW51bWJlcj48Zm9yZWlnbi1r
ZXlzPjxrZXkgYXBwPSJFTiIgZGItaWQ9InR2NXZ0cDVydmF2dGU0ZXJldG01OXZ6N3J6ZHJ3ejV2
YXhhdCIgdGltZXN0YW1wPSIxNjg2NTM1OTM3Ij4xMDY5PC9rZXk+PC9mb3JlaWduLWtleXM+PHJl
Zi10eXBlIG5hbWU9IkpvdXJuYWwgQXJ0aWNsZSI+MTc8L3JlZi10eXBlPjxjb250cmlidXRvcnM+
PGF1dGhvcnM+PGF1dGhvcj5Fc3RlcCwgSmVycnkgRC48L2F1dGhvcj48YXV0aG9yPlN0YXJsaW5n
LCBSYW5kYWxsIEMuPC9hdXRob3I+PGF1dGhvcj5Ib3JzdG1hbnNob2YsIERvdWdsYXMgQS48L2F1
dGhvcj48YXV0aG9yPk1pbGFubywgQ2FybWVsbyBBLjwvYXV0aG9yPjxhdXRob3I+U2Vsem1hbiwg
Q3JhaWcgSC48L2F1dGhvcj48YXV0aG9yPlNoYWgsIEtleXVyIEIuPC9hdXRob3I+PGF1dGhvcj5M
b2ViZSwgTWF0dGhpYXM8L2F1dGhvcj48YXV0aG9yPk1vYXphbWksIE5hZGVyPC9hdXRob3I+PGF1
dGhvcj5Mb25nLCBKYW1lcyBXLjwvYXV0aG9yPjxhdXRob3I+U3RlaGxpaywgSm9zZWY8L2F1dGhv
cj48YXV0aG9yPkthc2lyYWphbiwgVmlnbmVzaHdhcjwvYXV0aG9yPjxhdXRob3I+SGFhcywgRG9u
YWxkIEMuPC9hdXRob3I+PGF1dGhvcj5PJmFwb3M7Q29ubmVsbCwgSm9obiBCLjwvYXV0aG9yPjxh
dXRob3I+Qm95bGUsIEFuZHJldyBKLjwvYXV0aG9yPjxhdXRob3I+RmFycmFyLCBEYXZpZCBKLjwv
YXV0aG9yPjxhdXRob3I+Um9nZXJzLCBKb3NlcGggRy48L2F1dGhvcj48L2F1dGhvcnM+PC9jb250
cmlidXRvcnM+PHRpdGxlcz48dGl0bGU+UmlzayBBc3Nlc3NtZW50IGFuZCBDb21wYXJhdGl2ZSBF
ZmZlY3RpdmVuZXNzIG9mIExlZnQgVmVudHJpY3VsYXIgQXNzaXN0wqBEZXZpY2UgYW5kIE1lZGlj
YWwgTWFuYWdlbWVudCBpbsKgQW1idWxhdG9yeSBIZWFydCBGYWlsdXJlIFBhdGllbnRzOiBSZXN1
bHRzIEZyb20gdGhlIFJPQURNQVAgU3R1ZHk8L3RpdGxlPjxzZWNvbmRhcnktdGl0bGU+Si4gQW0u
IENvbGwuIENhcmRpb2wuPC9zZWNvbmRhcnktdGl0bGU+PC90aXRsZXM+PHBlcmlvZGljYWw+PGZ1
bGwtdGl0bGU+Si4gQW0uIENvbGwuIENhcmRpb2wuPC9mdWxsLXRpdGxlPjwvcGVyaW9kaWNhbD48
cGFnZXM+MTc0Ny0xNzYxPC9wYWdlcz48dm9sdW1lPjY2PC92b2x1bWU+PG51bWJlcj4xNjwvbnVt
YmVyPjxrZXl3b3Jkcz48a2V5d29yZD5mdW5jdGlvbmFsIHN0YXR1czwva2V5d29yZD48a2V5d29y
ZD5IZWFydE1hdGUgSUk8L2tleXdvcmQ+PGtleXdvcmQ+cXVhbGl0eSBvZiBsaWZlPC9rZXl3b3Jk
PjxrZXl3b3JkPnJpc2svYmVuZWZpdCBhbmFseXNpczwva2V5d29yZD48a2V5d29yZD5ST0FETUFQ
PC9rZXl3b3JkPjwva2V5d29yZHM+PGRhdGVzPjx5ZWFyPjIwMTU8L3llYXI+PHB1Yi1kYXRlcz48
ZGF0ZT4yMDE1LzEwLzIwLzwvZGF0ZT48L3B1Yi1kYXRlcz48L2RhdGVzPjxpc2JuPjA3MzUtMTA5
NzwvaXNibj48dXJscz48cmVsYXRlZC11cmxzPjx1cmw+aHR0cHM6Ly93d3cuc2NpZW5jZWRpcmVj
dC5jb20vc2NpZW5jZS9hcnRpY2xlL3BpaS9TMDczNTEwOTcxNTA0ODc3OTwvdXJsPjx1cmw+aHR0
cHM6Ly93d3cuc2NpZW5jZWRpcmVjdC5jb20vc2NpZW5jZS9hcnRpY2xlL3BpaS9TMDczNTEwOTcx
NTA0ODc3OT92aWElM0RpaHViPC91cmw+PC9yZWxhdGVkLXVybHM+PC91cmxzPjxlbGVjdHJvbmlj
LXJlc291cmNlLW51bT5odHRwczovL2RvaS5vcmcvMTAuMTAxNi9qLmphY2MuMjAxNS4wNy4wNzU8
L2VsZWN0cm9uaWMtcmVzb3VyY2UtbnVtPjwvcmVjb3JkPjwvQ2l0ZT48L0VuZE5vdGU+AG==
</w:fldData>
              </w:fldChar>
            </w:r>
            <w:r w:rsidR="000A32C4">
              <w:rPr>
                <w:rFonts w:ascii="Arial Narrow" w:eastAsia="Times New Roman" w:hAnsi="Arial Narrow" w:cs="Tahoma"/>
                <w:sz w:val="20"/>
                <w:szCs w:val="20"/>
                <w:lang w:eastAsia="en-AU"/>
              </w:rPr>
              <w:instrText xml:space="preserve"> ADDIN EN.CITE </w:instrText>
            </w:r>
            <w:r w:rsidR="000A32C4">
              <w:rPr>
                <w:rFonts w:ascii="Arial Narrow" w:eastAsia="Times New Roman" w:hAnsi="Arial Narrow" w:cs="Tahoma"/>
                <w:sz w:val="20"/>
                <w:szCs w:val="20"/>
                <w:lang w:eastAsia="en-AU"/>
              </w:rPr>
              <w:fldChar w:fldCharType="begin">
                <w:fldData xml:space="preserve">PEVuZE5vdGU+PENpdGU+PEF1dGhvcj5Sb2dlcnM8L0F1dGhvcj48WWVhcj4yMDE1PC9ZZWFyPjxS
ZWNOdW0+NTM1PC9SZWNOdW0+PERpc3BsYXlUZXh0PihFc3RlcCBldCBhbC4sIDIwMTU7IFJvZ2Vy
cyBldCBhbC4sIDIwMTUpPC9EaXNwbGF5VGV4dD48cmVjb3JkPjxyZWMtbnVtYmVyPjUzNTwvcmVj
LW51bWJlcj48Zm9yZWlnbi1rZXlzPjxrZXkgYXBwPSJFTiIgZGItaWQ9InR2NXZ0cDVydmF2dGU0
ZXJldG01OXZ6N3J6ZHJ3ejV2YXhhdCIgdGltZXN0YW1wPSIxNjg1NDA5Mzk0Ij41MzU8L2tleT48
L2ZvcmVpZ24ta2V5cz48cmVmLXR5cGUgbmFtZT0iSm91cm5hbCBBcnRpY2xlIj4xNzwvcmVmLXR5
cGU+PGNvbnRyaWJ1dG9ycz48YXV0aG9ycz48YXV0aG9yPlJvZ2VycywgSi4gRy48L2F1dGhvcj48
YXV0aG9yPkJveWxlLCBBLiBKLjwvYXV0aG9yPjxhdXRob3I+TyZhcG9zO0Nvbm5lbGwsIEouIEIu
PC9hdXRob3I+PGF1dGhvcj5Ib3JzdG1hbnNob2YsIEQuIEEuPC9hdXRob3I+PGF1dGhvcj5IYWFz
LCBELiBDLjwvYXV0aG9yPjxhdXRob3I+U2xhdWdodGVyLCBNLiBTLjwvYXV0aG9yPjxhdXRob3I+
UGFyaywgUy4gSi48L2F1dGhvcj48YXV0aG9yPkZhcnJhciwgRC4gSi48L2F1dGhvcj48YXV0aG9y
PlN0YXJsaW5nLCBSLiBDLjwvYXV0aG9yPjwvYXV0aG9ycz48L2NvbnRyaWJ1dG9ycz48YXV0aC1h
ZGRyZXNzPkRpdmlzaW9uIG9mIENhcmRpb2xvZ3ksIER1a2UgVW5pdmVyc2l0eSwgRHVyaGFtLCBO
Qy4gRWxlY3Ryb25pYyBhZGRyZXNzOiBqb3NlcGgucm9nZXJzQGR1a2UuZWR1LiYjeEQ7Q2xldmVs
YW5kIENsaW5pYyBGbG9yaWRhLCBXZXN0b24sIEZMLiYjeEQ7VGhvcmF0ZWMgQ29ycG9yYXRpb24s
IFBsZWFzYW50b24sIENBLiYjeEQ7SU5URUdSSVMgQmFwdGlzdCBNZWRpY2FsIENlbnRlciwgT2ts
YWhvbWEgQ2l0eSwgT0suJiN4RDtBYmluZ3RvbiBNZW1vcmlhbCBIb3NwaXRhbCwgQWJpbmd0b24s
IFBBLiYjeEQ7VW5pdmVyc2l0eSBvZiBMb3Vpc3ZpbGxlLCBMb3Vpc3ZpbGxlLCBLWS4mI3hEO1Vu
aXZlcnNpdHkgSG9zcGl0YWxzIENhc2UgTWVkaWNhbCBDZW50ZXIsIENsZXZlbGFuZCwgT0guJiN4
RDtDbGV2ZWxhbmQgQ2xpbmljLCBDbGV2ZWxhbmQsIE9ILjwvYXV0aC1hZGRyZXNzPjx0aXRsZXM+
PHRpdGxlPlJpc2sgYXNzZXNzbWVudCBhbmQgY29tcGFyYXRpdmUgZWZmZWN0aXZlbmVzcyBvZiBs
ZWZ0IHZlbnRyaWN1bGFyIGFzc2lzdCBkZXZpY2UgYW5kIG1lZGljYWwgbWFuYWdlbWVudCBpbiBh
bWJ1bGF0b3J5IGhlYXJ0IGZhaWx1cmUgcGF0aWVudHM6IGRlc2lnbiBhbmQgcmF0aW9uYWxlIG9m
IHRoZSBST0FETUFQIGNsaW5pY2FsIHRyaWFsPC90aXRsZT48c2Vjb25kYXJ5LXRpdGxlPkFtIEhl
YXJ0IEo8L3NlY29uZGFyeS10aXRsZT48L3RpdGxlcz48cGVyaW9kaWNhbD48ZnVsbC10aXRsZT5B
bSBIZWFydCBKPC9mdWxsLXRpdGxlPjwvcGVyaW9kaWNhbD48cGFnZXM+MjA1LTIxMC5lMjA8L3Bh
Z2VzPjx2b2x1bWU+MTY5PC92b2x1bWU+PG51bWJlcj4yPC9udW1iZXI+PGVkaXRpb24+MjAxNDEx
MTE8L2VkaXRpb24+PGtleXdvcmRzPjxrZXl3b3JkPkFkbWluaXN0cmF0aW9uLCBJbnRyYXZlbm91
czwva2V5d29yZD48a2V5d29yZD5BZHVsdDwva2V5d29yZD48a2V5d29yZD5BZ2VkPC9rZXl3b3Jk
PjxrZXl3b3JkPkFnZWQsIDgwIGFuZCBvdmVyPC9rZXl3b3JkPjxrZXl3b3JkPkFtYnVsYXRvcnkg
Q2FyZS9tZXRob2RzPC9rZXl3b3JkPjxrZXl3b3JkPipBc3Npc3RlZCBDaXJjdWxhdGlvbi9pbnN0
cnVtZW50YXRpb24vbWV0aG9kczwva2V5d29yZD48a2V5d29yZD5DYXJkaW90b25pYyBBZ2VudHMv
KmFkbWluaXN0cmF0aW9uICZhbXA7IGRvc2FnZTwva2V5d29yZD48a2V5d29yZD5Db21wYXJhdGl2
ZSBFZmZlY3RpdmVuZXNzIFJlc2VhcmNoPC9rZXl3b3JkPjxrZXl3b3JkPkRpc2Vhc2UgTWFuYWdl
bWVudDwva2V5d29yZD48a2V5d29yZD5GZW1hbGU8L2tleXdvcmQ+PGtleXdvcmQ+KkhlYXJ0IEZh
aWx1cmUvZGlhZ25vc2lzL2V0aW9sb2d5L3RoZXJhcHk8L2tleXdvcmQ+PGtleXdvcmQ+KkhlYXJ0
LUFzc2lzdCBEZXZpY2VzPC9rZXl3b3JkPjxrZXl3b3JkPkh1bWFuczwva2V5d29yZD48a2V5d29y
ZD5NYWxlPC9rZXl3b3JkPjxrZXl3b3JkPk1pZGRsZSBBZ2VkPC9rZXl3b3JkPjxrZXl3b3JkPlBy
b3NwZWN0aXZlIFN0dWRpZXM8L2tleXdvcmQ+PGtleXdvcmQ+UmlzayBBc3Nlc3NtZW50PC9rZXl3
b3JkPjxrZXl3b3JkPlNldmVyaXR5IG9mIElsbG5lc3MgSW5kZXg8L2tleXdvcmQ+PGtleXdvcmQ+
U2hvY2ssIENhcmRpb2dlbmljL2V0aW9sb2d5L3BoeXNpb3BhdGhvbG9neS90aGVyYXB5PC9rZXl3
b3JkPjxrZXl3b3JkPlRpbWUgRmFjdG9yczwva2V5d29yZD48a2V5d29yZD5UcmVhdG1lbnQgT3V0
Y29tZTwva2V5d29yZD48a2V5d29yZD5Vbml0ZWQgU3RhdGVzPC9rZXl3b3JkPjxrZXl3b3JkPlZl
bnRyaWN1bGFyIER5c2Z1bmN0aW9uLCBMZWZ0Lypjb21wbGljYXRpb25zL3BoeXNpb3BhdGhvbG9n
eTwva2V5d29yZD48L2tleXdvcmRzPjxkYXRlcz48eWVhcj4yMDE1PC95ZWFyPjxwdWItZGF0ZXM+
PGRhdGU+RmViPC9kYXRlPjwvcHViLWRhdGVzPjwvZGF0ZXM+PGlzYm4+MDAwMi04NzAzPC9pc2Ju
PjxhY2Nlc3Npb24tbnVtPjI1NjQxNTI5PC9hY2Nlc3Npb24tbnVtPjx1cmxzPjxyZWxhdGVkLXVy
bHM+PHVybD5odHRwczovL3d3dy5zY2llbmNlZGlyZWN0LmNvbS9zY2llbmNlL2FydGljbGUvcGlp
L1MwMDAyODcwMzE0MDA2NjMyP3ZpYSUzRGlodWI8L3VybD48L3JlbGF0ZWQtdXJscz48L3VybHM+
PGVsZWN0cm9uaWMtcmVzb3VyY2UtbnVtPjEwLjEwMTYvai5haGouMjAxNC4xMS4wMDQ8L2VsZWN0
cm9uaWMtcmVzb3VyY2UtbnVtPjxyZW1vdGUtZGF0YWJhc2UtcHJvdmlkZXI+TkxNPC9yZW1vdGUt
ZGF0YWJhc2UtcHJvdmlkZXI+PGxhbmd1YWdlPmVuZzwvbGFuZ3VhZ2U+PC9yZWNvcmQ+PC9DaXRl
PjxDaXRlPjxBdXRob3I+RXN0ZXA8L0F1dGhvcj48WWVhcj4yMDE1PC9ZZWFyPjxSZWNOdW0+MTA2
OTwvUmVjTnVtPjxyZWNvcmQ+PHJlYy1udW1iZXI+MTA2OTwvcmVjLW51bWJlcj48Zm9yZWlnbi1r
ZXlzPjxrZXkgYXBwPSJFTiIgZGItaWQ9InR2NXZ0cDVydmF2dGU0ZXJldG01OXZ6N3J6ZHJ3ejV2
YXhhdCIgdGltZXN0YW1wPSIxNjg2NTM1OTM3Ij4xMDY5PC9rZXk+PC9mb3JlaWduLWtleXM+PHJl
Zi10eXBlIG5hbWU9IkpvdXJuYWwgQXJ0aWNsZSI+MTc8L3JlZi10eXBlPjxjb250cmlidXRvcnM+
PGF1dGhvcnM+PGF1dGhvcj5Fc3RlcCwgSmVycnkgRC48L2F1dGhvcj48YXV0aG9yPlN0YXJsaW5n
LCBSYW5kYWxsIEMuPC9hdXRob3I+PGF1dGhvcj5Ib3JzdG1hbnNob2YsIERvdWdsYXMgQS48L2F1
dGhvcj48YXV0aG9yPk1pbGFubywgQ2FybWVsbyBBLjwvYXV0aG9yPjxhdXRob3I+U2Vsem1hbiwg
Q3JhaWcgSC48L2F1dGhvcj48YXV0aG9yPlNoYWgsIEtleXVyIEIuPC9hdXRob3I+PGF1dGhvcj5M
b2ViZSwgTWF0dGhpYXM8L2F1dGhvcj48YXV0aG9yPk1vYXphbWksIE5hZGVyPC9hdXRob3I+PGF1
dGhvcj5Mb25nLCBKYW1lcyBXLjwvYXV0aG9yPjxhdXRob3I+U3RlaGxpaywgSm9zZWY8L2F1dGhv
cj48YXV0aG9yPkthc2lyYWphbiwgVmlnbmVzaHdhcjwvYXV0aG9yPjxhdXRob3I+SGFhcywgRG9u
YWxkIEMuPC9hdXRob3I+PGF1dGhvcj5PJmFwb3M7Q29ubmVsbCwgSm9obiBCLjwvYXV0aG9yPjxh
dXRob3I+Qm95bGUsIEFuZHJldyBKLjwvYXV0aG9yPjxhdXRob3I+RmFycmFyLCBEYXZpZCBKLjwv
YXV0aG9yPjxhdXRob3I+Um9nZXJzLCBKb3NlcGggRy48L2F1dGhvcj48L2F1dGhvcnM+PC9jb250
cmlidXRvcnM+PHRpdGxlcz48dGl0bGU+UmlzayBBc3Nlc3NtZW50IGFuZCBDb21wYXJhdGl2ZSBF
ZmZlY3RpdmVuZXNzIG9mIExlZnQgVmVudHJpY3VsYXIgQXNzaXN0wqBEZXZpY2UgYW5kIE1lZGlj
YWwgTWFuYWdlbWVudCBpbsKgQW1idWxhdG9yeSBIZWFydCBGYWlsdXJlIFBhdGllbnRzOiBSZXN1
bHRzIEZyb20gdGhlIFJPQURNQVAgU3R1ZHk8L3RpdGxlPjxzZWNvbmRhcnktdGl0bGU+Si4gQW0u
IENvbGwuIENhcmRpb2wuPC9zZWNvbmRhcnktdGl0bGU+PC90aXRsZXM+PHBlcmlvZGljYWw+PGZ1
bGwtdGl0bGU+Si4gQW0uIENvbGwuIENhcmRpb2wuPC9mdWxsLXRpdGxlPjwvcGVyaW9kaWNhbD48
cGFnZXM+MTc0Ny0xNzYxPC9wYWdlcz48dm9sdW1lPjY2PC92b2x1bWU+PG51bWJlcj4xNjwvbnVt
YmVyPjxrZXl3b3Jkcz48a2V5d29yZD5mdW5jdGlvbmFsIHN0YXR1czwva2V5d29yZD48a2V5d29y
ZD5IZWFydE1hdGUgSUk8L2tleXdvcmQ+PGtleXdvcmQ+cXVhbGl0eSBvZiBsaWZlPC9rZXl3b3Jk
PjxrZXl3b3JkPnJpc2svYmVuZWZpdCBhbmFseXNpczwva2V5d29yZD48a2V5d29yZD5ST0FETUFQ
PC9rZXl3b3JkPjwva2V5d29yZHM+PGRhdGVzPjx5ZWFyPjIwMTU8L3llYXI+PHB1Yi1kYXRlcz48
ZGF0ZT4yMDE1LzEwLzIwLzwvZGF0ZT48L3B1Yi1kYXRlcz48L2RhdGVzPjxpc2JuPjA3MzUtMTA5
NzwvaXNibj48dXJscz48cmVsYXRlZC11cmxzPjx1cmw+aHR0cHM6Ly93d3cuc2NpZW5jZWRpcmVj
dC5jb20vc2NpZW5jZS9hcnRpY2xlL3BpaS9TMDczNTEwOTcxNTA0ODc3OTwvdXJsPjx1cmw+aHR0
cHM6Ly93d3cuc2NpZW5jZWRpcmVjdC5jb20vc2NpZW5jZS9hcnRpY2xlL3BpaS9TMDczNTEwOTcx
NTA0ODc3OT92aWElM0RpaHViPC91cmw+PC9yZWxhdGVkLXVybHM+PC91cmxzPjxlbGVjdHJvbmlj
LXJlc291cmNlLW51bT5odHRwczovL2RvaS5vcmcvMTAuMTAxNi9qLmphY2MuMjAxNS4wNy4wNzU8
L2VsZWN0cm9uaWMtcmVzb3VyY2UtbnVtPjwvcmVjb3JkPjwvQ2l0ZT48L0VuZE5vdGU+AG==
</w:fldData>
              </w:fldChar>
            </w:r>
            <w:r w:rsidR="000A32C4">
              <w:rPr>
                <w:rFonts w:ascii="Arial Narrow" w:eastAsia="Times New Roman" w:hAnsi="Arial Narrow" w:cs="Tahoma"/>
                <w:sz w:val="20"/>
                <w:szCs w:val="20"/>
                <w:lang w:eastAsia="en-AU"/>
              </w:rPr>
              <w:instrText xml:space="preserve"> ADDIN EN.CITE.DATA </w:instrText>
            </w:r>
            <w:r w:rsidR="000A32C4">
              <w:rPr>
                <w:rFonts w:ascii="Arial Narrow" w:eastAsia="Times New Roman" w:hAnsi="Arial Narrow" w:cs="Tahoma"/>
                <w:sz w:val="20"/>
                <w:szCs w:val="20"/>
                <w:lang w:eastAsia="en-AU"/>
              </w:rPr>
            </w:r>
            <w:r w:rsidR="000A32C4">
              <w:rPr>
                <w:rFonts w:ascii="Arial Narrow" w:eastAsia="Times New Roman" w:hAnsi="Arial Narrow" w:cs="Tahoma"/>
                <w:sz w:val="20"/>
                <w:szCs w:val="20"/>
                <w:lang w:eastAsia="en-AU"/>
              </w:rPr>
              <w:fldChar w:fldCharType="end"/>
            </w:r>
            <w:r w:rsidRPr="00052DE1">
              <w:rPr>
                <w:rFonts w:ascii="Arial Narrow" w:eastAsia="Times New Roman" w:hAnsi="Arial Narrow" w:cs="Tahoma"/>
                <w:sz w:val="20"/>
                <w:szCs w:val="20"/>
                <w:lang w:eastAsia="en-AU"/>
              </w:rPr>
            </w:r>
            <w:r w:rsidRPr="00052DE1">
              <w:rPr>
                <w:rFonts w:ascii="Arial Narrow" w:eastAsia="Times New Roman" w:hAnsi="Arial Narrow" w:cs="Tahoma"/>
                <w:sz w:val="20"/>
                <w:szCs w:val="20"/>
                <w:lang w:eastAsia="en-AU"/>
              </w:rPr>
              <w:fldChar w:fldCharType="separate"/>
            </w:r>
            <w:r w:rsidR="000A32C4">
              <w:rPr>
                <w:rFonts w:ascii="Arial Narrow" w:eastAsia="Times New Roman" w:hAnsi="Arial Narrow" w:cs="Tahoma"/>
                <w:noProof/>
                <w:sz w:val="20"/>
                <w:szCs w:val="20"/>
                <w:lang w:eastAsia="en-AU"/>
              </w:rPr>
              <w:t>(</w:t>
            </w:r>
            <w:r w:rsidR="000A32C4" w:rsidRPr="006A3926">
              <w:rPr>
                <w:rFonts w:ascii="Arial Narrow" w:eastAsia="Times New Roman" w:hAnsi="Arial Narrow" w:cs="Tahoma"/>
                <w:i/>
                <w:iCs/>
                <w:noProof/>
                <w:sz w:val="20"/>
                <w:szCs w:val="20"/>
                <w:lang w:eastAsia="en-AU"/>
              </w:rPr>
              <w:t xml:space="preserve">Estep et al., </w:t>
            </w:r>
            <w:r w:rsidR="000A32C4">
              <w:rPr>
                <w:rFonts w:ascii="Arial Narrow" w:eastAsia="Times New Roman" w:hAnsi="Arial Narrow" w:cs="Tahoma"/>
                <w:noProof/>
                <w:sz w:val="20"/>
                <w:szCs w:val="20"/>
                <w:lang w:eastAsia="en-AU"/>
              </w:rPr>
              <w:t xml:space="preserve">2015; </w:t>
            </w:r>
            <w:r w:rsidR="000A32C4" w:rsidRPr="006A3926">
              <w:rPr>
                <w:rFonts w:ascii="Arial Narrow" w:eastAsia="Times New Roman" w:hAnsi="Arial Narrow" w:cs="Tahoma"/>
                <w:i/>
                <w:iCs/>
                <w:noProof/>
                <w:sz w:val="20"/>
                <w:szCs w:val="20"/>
                <w:lang w:eastAsia="en-AU"/>
              </w:rPr>
              <w:t>Rogers et al., 2015)</w:t>
            </w:r>
            <w:r w:rsidRPr="00052DE1">
              <w:rPr>
                <w:rFonts w:ascii="Arial Narrow" w:eastAsia="Times New Roman" w:hAnsi="Arial Narrow" w:cs="Tahoma"/>
                <w:sz w:val="20"/>
                <w:szCs w:val="20"/>
                <w:lang w:eastAsia="en-AU"/>
              </w:rPr>
              <w:fldChar w:fldCharType="end"/>
            </w:r>
          </w:p>
          <w:p w14:paraId="3F0297A8" w14:textId="77777777"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p>
          <w:p w14:paraId="6180D5BB" w14:textId="77777777"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p>
        </w:tc>
        <w:tc>
          <w:tcPr>
            <w:tcW w:w="1134" w:type="dxa"/>
          </w:tcPr>
          <w:p w14:paraId="26944EA3" w14:textId="77777777" w:rsidR="00955186" w:rsidRPr="00052DE1" w:rsidRDefault="00955186" w:rsidP="00052DE1">
            <w:pPr>
              <w:widowControl w:val="0"/>
              <w:spacing w:before="40" w:after="40" w:line="240" w:lineRule="auto"/>
              <w:ind w:left="6"/>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Non-randomised observational </w:t>
            </w:r>
          </w:p>
        </w:tc>
        <w:tc>
          <w:tcPr>
            <w:tcW w:w="3119" w:type="dxa"/>
          </w:tcPr>
          <w:p w14:paraId="229985AE" w14:textId="77777777" w:rsidR="00955186" w:rsidRPr="00052DE1" w:rsidRDefault="00955186" w:rsidP="00052DE1">
            <w:pPr>
              <w:widowControl w:val="0"/>
              <w:spacing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Patients with advanced HF with:</w:t>
            </w:r>
          </w:p>
          <w:p w14:paraId="76AA1C1B"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NYHA class IIIB or IV functional limitations</w:t>
            </w:r>
            <w:r w:rsidRPr="00052DE1">
              <w:rPr>
                <w:rFonts w:ascii="Arial Narrow" w:eastAsia="Times New Roman" w:hAnsi="Arial Narrow" w:cs="Tahoma"/>
                <w:sz w:val="20"/>
                <w:szCs w:val="20"/>
                <w:lang w:eastAsia="en-AU"/>
              </w:rPr>
              <w:tab/>
            </w:r>
          </w:p>
          <w:p w14:paraId="770524FA"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Left ventricular ejection fraction ≤25% </w:t>
            </w:r>
          </w:p>
          <w:p w14:paraId="1B687DB0"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Not currently listed for any organ transplant, including cardiac transplantation, with no plan for listing in the next 12</w:t>
            </w:r>
            <w:r w:rsidRPr="00052DE1">
              <w:rPr>
                <w:rFonts w:ascii="Arial Narrow" w:eastAsia="Times New Roman" w:hAnsi="Arial Narrow" w:cs="Tahoma"/>
                <w:sz w:val="20"/>
                <w:szCs w:val="20"/>
                <w:lang w:eastAsia="en-AU"/>
              </w:rPr>
              <w:tab/>
            </w:r>
          </w:p>
          <w:p w14:paraId="12AA8DF3"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Treatment with OMM</w:t>
            </w:r>
            <w:r w:rsidRPr="00052DE1">
              <w:rPr>
                <w:rFonts w:ascii="Arial Narrow" w:eastAsia="Times New Roman" w:hAnsi="Arial Narrow" w:cs="Tahoma"/>
                <w:sz w:val="20"/>
                <w:szCs w:val="20"/>
                <w:lang w:eastAsia="en-AU"/>
              </w:rPr>
              <w:tab/>
            </w:r>
          </w:p>
          <w:p w14:paraId="341461EB"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6MWT &lt;300 m </w:t>
            </w:r>
          </w:p>
          <w:p w14:paraId="0CFD4885"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At least one previous unscheduled hospitalisation for HF in the last 12 months</w:t>
            </w:r>
            <w:r w:rsidRPr="00052DE1">
              <w:rPr>
                <w:rFonts w:ascii="Arial Narrow" w:eastAsia="Times New Roman" w:hAnsi="Arial Narrow" w:cs="Tahoma"/>
                <w:sz w:val="20"/>
                <w:szCs w:val="20"/>
                <w:lang w:eastAsia="en-AU"/>
              </w:rPr>
              <w:tab/>
            </w:r>
          </w:p>
          <w:p w14:paraId="6BD3C91E" w14:textId="77777777" w:rsidR="00955186" w:rsidRPr="00052DE1" w:rsidRDefault="00955186" w:rsidP="00036B54">
            <w:pPr>
              <w:widowControl w:val="0"/>
              <w:numPr>
                <w:ilvl w:val="0"/>
                <w:numId w:val="8"/>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The LVAD cohort consisted of those who elected to undergo LVAD implantation. The OMM cohort consisted of subjects who met study entrance criteria, including the DT indications for LVAD but elected to remain on OMM</w:t>
            </w:r>
          </w:p>
          <w:p w14:paraId="36D76395" w14:textId="20B617C7" w:rsidR="00955186" w:rsidRPr="00941903" w:rsidRDefault="00955186" w:rsidP="00052DE1">
            <w:pPr>
              <w:widowControl w:val="0"/>
              <w:spacing w:before="40" w:after="0" w:line="240" w:lineRule="auto"/>
              <w:rPr>
                <w:rFonts w:ascii="Arial Narrow" w:eastAsia="Times New Roman" w:hAnsi="Arial Narrow" w:cs="Tahoma"/>
                <w:i/>
                <w:iCs/>
                <w:sz w:val="20"/>
                <w:szCs w:val="20"/>
                <w:lang w:eastAsia="en-AU"/>
              </w:rPr>
            </w:pPr>
            <w:r w:rsidRPr="00052DE1">
              <w:rPr>
                <w:rFonts w:ascii="Arial Narrow" w:eastAsia="Times New Roman" w:hAnsi="Arial Narrow" w:cs="Tahoma"/>
                <w:sz w:val="20"/>
                <w:szCs w:val="20"/>
                <w:lang w:eastAsia="en-AU"/>
              </w:rPr>
              <w:t>Included patients with INTERMACS profiles 4 to 7</w:t>
            </w:r>
            <w:r w:rsidR="00187148">
              <w:rPr>
                <w:rFonts w:ascii="Arial Narrow" w:eastAsia="Times New Roman" w:hAnsi="Arial Narrow" w:cs="Tahoma"/>
                <w:sz w:val="20"/>
                <w:szCs w:val="20"/>
                <w:lang w:eastAsia="en-AU"/>
              </w:rPr>
              <w:t xml:space="preserve"> </w:t>
            </w:r>
            <w:r w:rsidR="00187148">
              <w:rPr>
                <w:rFonts w:ascii="Arial Narrow" w:eastAsia="Times New Roman" w:hAnsi="Arial Narrow" w:cs="Tahoma"/>
                <w:i/>
                <w:iCs/>
                <w:sz w:val="20"/>
                <w:szCs w:val="20"/>
                <w:lang w:eastAsia="en-AU"/>
              </w:rPr>
              <w:t xml:space="preserve">(INTERMACS </w:t>
            </w:r>
            <w:r w:rsidR="00673165">
              <w:rPr>
                <w:rFonts w:ascii="Arial Narrow" w:eastAsia="Times New Roman" w:hAnsi="Arial Narrow" w:cs="Tahoma"/>
                <w:i/>
                <w:iCs/>
                <w:sz w:val="20"/>
                <w:szCs w:val="20"/>
                <w:lang w:eastAsia="en-AU"/>
              </w:rPr>
              <w:t>1-3 patients were not included in the patient group)</w:t>
            </w:r>
          </w:p>
        </w:tc>
        <w:tc>
          <w:tcPr>
            <w:tcW w:w="1134" w:type="dxa"/>
          </w:tcPr>
          <w:p w14:paraId="00142353"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HeartMate II LVAD as DT</w:t>
            </w:r>
          </w:p>
        </w:tc>
        <w:tc>
          <w:tcPr>
            <w:tcW w:w="1276" w:type="dxa"/>
          </w:tcPr>
          <w:p w14:paraId="1F9BD29D"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OMM</w:t>
            </w:r>
          </w:p>
        </w:tc>
        <w:tc>
          <w:tcPr>
            <w:tcW w:w="850" w:type="dxa"/>
          </w:tcPr>
          <w:p w14:paraId="37EB9200"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200</w:t>
            </w:r>
          </w:p>
        </w:tc>
        <w:tc>
          <w:tcPr>
            <w:tcW w:w="3402" w:type="dxa"/>
          </w:tcPr>
          <w:p w14:paraId="634CDD9E"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Primary composite endpoint -</w:t>
            </w:r>
            <w:r w:rsidRPr="00052DE1">
              <w:rPr>
                <w:rFonts w:ascii="Arial Narrow" w:eastAsia="Times New Roman" w:hAnsi="Arial Narrow" w:cs="Tahoma"/>
                <w:sz w:val="20"/>
                <w:szCs w:val="20"/>
                <w:lang w:eastAsia="en-AU"/>
              </w:rPr>
              <w:tab/>
              <w:t xml:space="preserve"> survival and improvement in 6MWT distance from the baseline of ≥75 m at 12 months</w:t>
            </w:r>
          </w:p>
          <w:p w14:paraId="16DEEB84"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p>
          <w:p w14:paraId="00FDD6C3"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Secondary endpoints - actuarial survival (LVAD patients free of an urgent heart transplant or explant, and OMM patients free of LVAD implantation or urgent heart transplant; survival free of stroke; quality of life (EQ-5D-5L); depression using Patient Health Questionnaire; functional status using 6MWT distance and NYHA classification</w:t>
            </w:r>
          </w:p>
          <w:p w14:paraId="2524A5F9"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p>
          <w:p w14:paraId="09FFFE9A"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p>
          <w:p w14:paraId="3CD72151"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p>
        </w:tc>
        <w:tc>
          <w:tcPr>
            <w:tcW w:w="2068" w:type="dxa"/>
            <w:tcBorders>
              <w:bottom w:val="single" w:sz="2" w:space="0" w:color="000000"/>
            </w:tcBorders>
          </w:tcPr>
          <w:p w14:paraId="2425E792"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Adverse events, hospitalisations, days alive and not hospitalised</w:t>
            </w:r>
          </w:p>
        </w:tc>
      </w:tr>
      <w:tr w:rsidR="00955186" w:rsidRPr="00AC047C" w14:paraId="690AA0A3" w14:textId="77777777" w:rsidTr="00306C5A">
        <w:trPr>
          <w:cantSplit/>
          <w:trHeight w:val="1980"/>
        </w:trPr>
        <w:tc>
          <w:tcPr>
            <w:tcW w:w="1573" w:type="dxa"/>
          </w:tcPr>
          <w:p w14:paraId="54849C9C" w14:textId="77777777"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REMATCH</w:t>
            </w:r>
          </w:p>
          <w:p w14:paraId="7E78DF64" w14:textId="0FC0BB79"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rPr>
                <w:rFonts w:ascii="Arial Narrow" w:eastAsia="Times New Roman" w:hAnsi="Arial Narrow" w:cs="Tahoma"/>
                <w:sz w:val="20"/>
                <w:szCs w:val="20"/>
                <w:lang w:eastAsia="en-AU"/>
              </w:rPr>
              <w:instrText xml:space="preserve"> ADDIN EN.CITE </w:instrText>
            </w:r>
            <w:r w:rsidR="000A32C4">
              <w:rPr>
                <w:rFonts w:ascii="Arial Narrow" w:eastAsia="Times New Roman" w:hAnsi="Arial Narrow" w:cs="Tahoma"/>
                <w:sz w:val="20"/>
                <w:szCs w:val="20"/>
                <w:lang w:eastAsia="en-AU"/>
              </w:rPr>
              <w:fldChar w:fldCharType="begin">
                <w:fldData xml:space="preserve">PEVuZE5vdGU+PENpdGU+PEF1dGhvcj5Sb3NlPC9BdXRob3I+PFllYXI+MjAwMTwvWWVhcj48UmVj
TnVtPjUwNTwvUmVjTnVtPjxEaXNwbGF5VGV4dD4oUm9zZSBldCBhbC4sIDIwMDEpPC9EaXNwbGF5
VGV4dD48cmVjb3JkPjxyZWMtbnVtYmVyPjUwNTwvcmVjLW51bWJlcj48Zm9yZWlnbi1rZXlzPjxr
ZXkgYXBwPSJFTiIgZGItaWQ9InR2NXZ0cDVydmF2dGU0ZXJldG01OXZ6N3J6ZHJ3ejV2YXhhdCIg
dGltZXN0YW1wPSIxNjg1NDA5Mzk0Ij41MDU8L2tleT48L2ZvcmVpZ24ta2V5cz48cmVmLXR5cGUg
bmFtZT0iSm91cm5hbCBBcnRpY2xlIj4xNzwvcmVmLXR5cGU+PGNvbnRyaWJ1dG9ycz48YXV0aG9y
cz48YXV0aG9yPlJvc2UsIEUuIEEuPC9hdXRob3I+PGF1dGhvcj5HZWxpam5zLCBBLiBDLjwvYXV0
aG9yPjxhdXRob3I+TW9za293aXR6LCBBLiBKLjwvYXV0aG9yPjxhdXRob3I+SGVpdGphbiwgRC4g
Ri48L2F1dGhvcj48YXV0aG9yPlN0ZXZlbnNvbiwgTC4gVy48L2F1dGhvcj48YXV0aG9yPkRlbWJp
dHNreSwgVy48L2F1dGhvcj48YXV0aG9yPkxvbmcsIEouIFcuPC9hdXRob3I+PGF1dGhvcj5Bc2No
ZWltLCBELiBELjwvYXV0aG9yPjxhdXRob3I+VGllcm5leSwgQS4gUi48L2F1dGhvcj48YXV0aG9y
Pkxldml0YW4sIFIuIEcuPC9hdXRob3I+PGF1dGhvcj5XYXRzb24sIEouIFQuPC9hdXRob3I+PGF1
dGhvcj5NZWllciwgUC48L2F1dGhvcj48YXV0aG9yPlJvbmFuLCBOLiBTLjwvYXV0aG9yPjxhdXRo
b3I+U2hhcGlybywgUC4gQS48L2F1dGhvcj48YXV0aG9yPkxhemFyLCBSLiBNLjwvYXV0aG9yPjxh
dXRob3I+TWlsbGVyLCBMLiBXLjwvYXV0aG9yPjxhdXRob3I+R3VwdGEsIEwuPC9hdXRob3I+PGF1
dGhvcj5GcmF6aWVyLCBPLiBILjwvYXV0aG9yPjxhdXRob3I+RGVzdmlnbmUtTmlja2VucywgUC48
L2F1dGhvcj48YXV0aG9yPk96LCBNLiBDLjwvYXV0aG9yPjxhdXRob3I+UG9pcmllciwgVi4gTC48
L2F1dGhvcj48L2F1dGhvcnM+PC9jb250cmlidXRvcnM+PGF1dGgtYWRkcmVzcz5Db2xsZWdlIG9m
IFBoeXNpY2lhbnMgYW5kIFN1cmdlb25zLCBDb2x1bWJpYSBVbml2ZXJzaXR5LCBOZXcgWW9yaywg
TlksIFVTQS48L2F1dGgtYWRkcmVzcz48dGl0bGVzPjx0aXRsZT5Mb25nLXRlcm0gdXNlIG9mIGEg
bGVmdCB2ZW50cmljdWxhciBhc3Npc3QgZGV2aWNlIGZvciBlbmQtc3RhZ2UgaGVhcnQgZmFpbHVy
ZTwvdGl0bGU+PHNlY29uZGFyeS10aXRsZT5OIEVuZ2wgSiBNZWQ8L3NlY29uZGFyeS10aXRsZT48
L3RpdGxlcz48cGVyaW9kaWNhbD48ZnVsbC10aXRsZT5OIEVuZ2wgSiBNZWQ8L2Z1bGwtdGl0bGU+
PC9wZXJpb2RpY2FsPjxwYWdlcz4xNDM1LTQzPC9wYWdlcz48dm9sdW1lPjM0NTwvdm9sdW1lPjxu
dW1iZXI+MjA8L251bWJlcj48a2V5d29yZHM+PGtleXdvcmQ+QWN0aXZpdGllcyBvZiBEYWlseSBM
aXZpbmc8L2tleXdvcmQ+PGtleXdvcmQ+QWdlZDwva2V5d29yZD48a2V5d29yZD5DYXVzZSBvZiBE
ZWF0aDwva2V5d29yZD48a2V5d29yZD5FcXVpcG1lbnQgRGVzaWduPC9rZXl3b3JkPjxrZXl3b3Jk
PkVxdWlwbWVudCBGYWlsdXJlPC9rZXl3b3JkPjxrZXl3b3JkPkZlbWFsZTwva2V5d29yZD48a2V5
d29yZD5IZWFydCBGYWlsdXJlL2NsYXNzaWZpY2F0aW9uL21vcnRhbGl0eS8qdGhlcmFweTwva2V5
d29yZD48a2V5d29yZD4qSGVhcnQtQXNzaXN0IERldmljZXMvYWR2ZXJzZSBlZmZlY3RzPC9rZXl3
b3JkPjxrZXl3b3JkPkh1bWFuczwva2V5d29yZD48a2V5d29yZD5NYWxlPC9rZXl3b3JkPjxrZXl3
b3JkPk1pZGRsZSBBZ2VkPC9rZXl3b3JkPjxrZXl3b3JkPlF1YWxpdHkgb2YgTGlmZTwva2V5d29y
ZD48a2V5d29yZD5TZXZlcml0eSBvZiBJbGxuZXNzIEluZGV4PC9rZXl3b3JkPjxrZXl3b3JkPlN1
cnZpdmFsIEFuYWx5c2lzPC9rZXl3b3JkPjwva2V5d29yZHM+PGRhdGVzPjx5ZWFyPjIwMDE8L3ll
YXI+PHB1Yi1kYXRlcz48ZGF0ZT5Ob3YgMTU8L2RhdGU+PC9wdWItZGF0ZXM+PC9kYXRlcz48aXNi
bj4wMDI4LTQ3OTMgKFByaW50KSYjeEQ7MDAyOC00NzkzPC9pc2JuPjxhY2Nlc3Npb24tbnVtPjEx
Nzk0MTkxPC9hY2Nlc3Npb24tbnVtPjx1cmxzPjxyZWxhdGVkLXVybHM+PHVybD5odHRwczovL3d3
dy5uZWptLm9yZy9kb2kvcGRmLzEwLjEwNTYvTkVKTW9hMDEyMTc1P2FydGljbGVUb29scz10cnVl
PC91cmw+PC9yZWxhdGVkLXVybHM+PC91cmxzPjxlbGVjdHJvbmljLXJlc291cmNlLW51bT4xMC4x
MDU2L05FSk1vYTAxMjE3NTwvZWxlY3Ryb25pYy1yZXNvdXJjZS1udW0+PHJlbW90ZS1kYXRhYmFz
ZS1wcm92aWRlcj5OTE08L3JlbW90ZS1kYXRhYmFzZS1wcm92aWRlcj48bGFuZ3VhZ2U+ZW5nPC9s
YW5ndWFnZT48L3JlY29yZD48L0NpdGU+PC9FbmROb3RlPgB=
</w:fldData>
              </w:fldChar>
            </w:r>
            <w:r w:rsidR="000A32C4">
              <w:rPr>
                <w:rFonts w:ascii="Arial Narrow" w:eastAsia="Times New Roman" w:hAnsi="Arial Narrow" w:cs="Tahoma"/>
                <w:sz w:val="20"/>
                <w:szCs w:val="20"/>
                <w:lang w:eastAsia="en-AU"/>
              </w:rPr>
              <w:instrText xml:space="preserve"> ADDIN EN.CITE.DATA </w:instrText>
            </w:r>
            <w:r w:rsidR="000A32C4">
              <w:rPr>
                <w:rFonts w:ascii="Arial Narrow" w:eastAsia="Times New Roman" w:hAnsi="Arial Narrow" w:cs="Tahoma"/>
                <w:sz w:val="20"/>
                <w:szCs w:val="20"/>
                <w:lang w:eastAsia="en-AU"/>
              </w:rPr>
            </w:r>
            <w:r w:rsidR="000A32C4">
              <w:rPr>
                <w:rFonts w:ascii="Arial Narrow" w:eastAsia="Times New Roman" w:hAnsi="Arial Narrow" w:cs="Tahoma"/>
                <w:sz w:val="20"/>
                <w:szCs w:val="20"/>
                <w:lang w:eastAsia="en-AU"/>
              </w:rPr>
              <w:fldChar w:fldCharType="end"/>
            </w:r>
            <w:r w:rsidRPr="00052DE1">
              <w:rPr>
                <w:rFonts w:ascii="Arial Narrow" w:eastAsia="Times New Roman" w:hAnsi="Arial Narrow" w:cs="Tahoma"/>
                <w:sz w:val="20"/>
                <w:szCs w:val="20"/>
                <w:lang w:eastAsia="en-AU"/>
              </w:rPr>
            </w:r>
            <w:r w:rsidRPr="00052DE1">
              <w:rPr>
                <w:rFonts w:ascii="Arial Narrow" w:eastAsia="Times New Roman" w:hAnsi="Arial Narrow" w:cs="Tahoma"/>
                <w:sz w:val="20"/>
                <w:szCs w:val="20"/>
                <w:lang w:eastAsia="en-AU"/>
              </w:rPr>
              <w:fldChar w:fldCharType="separate"/>
            </w:r>
            <w:r w:rsidR="000A32C4" w:rsidRPr="006A3926">
              <w:rPr>
                <w:rFonts w:ascii="Arial Narrow" w:eastAsia="Times New Roman" w:hAnsi="Arial Narrow" w:cs="Tahoma"/>
                <w:i/>
                <w:iCs/>
                <w:noProof/>
                <w:sz w:val="20"/>
                <w:szCs w:val="20"/>
                <w:lang w:eastAsia="en-AU"/>
              </w:rPr>
              <w:t>(Rose et al.</w:t>
            </w:r>
            <w:r w:rsidR="000A32C4">
              <w:rPr>
                <w:rFonts w:ascii="Arial Narrow" w:eastAsia="Times New Roman" w:hAnsi="Arial Narrow" w:cs="Tahoma"/>
                <w:noProof/>
                <w:sz w:val="20"/>
                <w:szCs w:val="20"/>
                <w:lang w:eastAsia="en-AU"/>
              </w:rPr>
              <w:t>, 2001)</w:t>
            </w:r>
            <w:r w:rsidRPr="00052DE1">
              <w:rPr>
                <w:rFonts w:ascii="Arial Narrow" w:eastAsia="Times New Roman" w:hAnsi="Arial Narrow" w:cs="Tahoma"/>
                <w:sz w:val="20"/>
                <w:szCs w:val="20"/>
                <w:lang w:eastAsia="en-AU"/>
              </w:rPr>
              <w:fldChar w:fldCharType="end"/>
            </w:r>
          </w:p>
          <w:p w14:paraId="7E1EED8B" w14:textId="77777777"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p>
          <w:p w14:paraId="038BF532" w14:textId="77777777" w:rsidR="00955186" w:rsidRPr="00052DE1" w:rsidRDefault="00955186" w:rsidP="00ED66F5">
            <w:pPr>
              <w:widowControl w:val="0"/>
              <w:spacing w:before="40" w:after="40" w:line="240" w:lineRule="auto"/>
              <w:rPr>
                <w:rFonts w:ascii="Arial Narrow" w:eastAsia="Times New Roman" w:hAnsi="Arial Narrow" w:cs="Tahoma"/>
                <w:sz w:val="20"/>
                <w:szCs w:val="20"/>
                <w:lang w:eastAsia="en-AU"/>
              </w:rPr>
            </w:pPr>
          </w:p>
        </w:tc>
        <w:tc>
          <w:tcPr>
            <w:tcW w:w="1134" w:type="dxa"/>
          </w:tcPr>
          <w:p w14:paraId="2B4A30D8" w14:textId="77777777" w:rsidR="00955186" w:rsidRPr="00052DE1" w:rsidRDefault="00955186" w:rsidP="00052DE1">
            <w:pPr>
              <w:widowControl w:val="0"/>
              <w:spacing w:before="40" w:after="40" w:line="240" w:lineRule="auto"/>
              <w:ind w:left="6"/>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RCT</w:t>
            </w:r>
          </w:p>
        </w:tc>
        <w:tc>
          <w:tcPr>
            <w:tcW w:w="3119" w:type="dxa"/>
          </w:tcPr>
          <w:p w14:paraId="5840925A" w14:textId="77777777" w:rsidR="00955186" w:rsidRPr="00052DE1" w:rsidRDefault="00955186" w:rsidP="00052DE1">
            <w:pPr>
              <w:widowControl w:val="0"/>
              <w:spacing w:before="40" w:after="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Adult patients with chronic end-stage HF and contraindications to transplantation with:</w:t>
            </w:r>
          </w:p>
          <w:p w14:paraId="403B7644" w14:textId="77777777" w:rsidR="00955186" w:rsidRPr="00052DE1" w:rsidRDefault="00955186" w:rsidP="00036B54">
            <w:pPr>
              <w:widowControl w:val="0"/>
              <w:numPr>
                <w:ilvl w:val="0"/>
                <w:numId w:val="9"/>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NYHA class III/ IV functional limitations</w:t>
            </w:r>
            <w:r w:rsidRPr="00052DE1">
              <w:rPr>
                <w:rFonts w:ascii="Arial Narrow" w:eastAsia="Times New Roman" w:hAnsi="Arial Narrow" w:cs="Tahoma"/>
                <w:sz w:val="20"/>
                <w:szCs w:val="20"/>
                <w:lang w:eastAsia="en-AU"/>
              </w:rPr>
              <w:tab/>
            </w:r>
          </w:p>
          <w:p w14:paraId="4434D3F0" w14:textId="77777777" w:rsidR="00955186" w:rsidRPr="00052DE1" w:rsidRDefault="00955186" w:rsidP="00036B54">
            <w:pPr>
              <w:widowControl w:val="0"/>
              <w:numPr>
                <w:ilvl w:val="0"/>
                <w:numId w:val="9"/>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Left ventricular ejection fraction ≤25% </w:t>
            </w:r>
          </w:p>
          <w:p w14:paraId="39B371BC" w14:textId="77777777" w:rsidR="00955186" w:rsidRPr="00052DE1" w:rsidRDefault="00955186" w:rsidP="00036B54">
            <w:pPr>
              <w:widowControl w:val="0"/>
              <w:numPr>
                <w:ilvl w:val="0"/>
                <w:numId w:val="9"/>
              </w:numPr>
              <w:spacing w:before="40" w:after="0" w:line="240" w:lineRule="auto"/>
              <w:ind w:left="284" w:hanging="284"/>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A peak oxygen consumption of no more than 14 ml per kilogram of body weight per minute or a continued need for intravenous inotropic therapy owing to symptomatic hypotension, decreasing renal function, or worsening pulmonary congestion</w:t>
            </w:r>
          </w:p>
        </w:tc>
        <w:tc>
          <w:tcPr>
            <w:tcW w:w="1134" w:type="dxa"/>
          </w:tcPr>
          <w:p w14:paraId="341F0114"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HeartMate vented electric device LVAD as DT</w:t>
            </w:r>
          </w:p>
        </w:tc>
        <w:tc>
          <w:tcPr>
            <w:tcW w:w="1276" w:type="dxa"/>
          </w:tcPr>
          <w:p w14:paraId="2479368E"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OMM</w:t>
            </w:r>
          </w:p>
        </w:tc>
        <w:tc>
          <w:tcPr>
            <w:tcW w:w="850" w:type="dxa"/>
          </w:tcPr>
          <w:p w14:paraId="592EBAB4"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129</w:t>
            </w:r>
          </w:p>
        </w:tc>
        <w:tc>
          <w:tcPr>
            <w:tcW w:w="3402" w:type="dxa"/>
          </w:tcPr>
          <w:p w14:paraId="70BD726A"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 xml:space="preserve">Primary endpoint- death from any cause </w:t>
            </w:r>
          </w:p>
          <w:p w14:paraId="2EDB4358"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p>
          <w:p w14:paraId="2CB3641B"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Secondary endpoints - number of days of hospitalisation; quality of life (Minnesota Living with Heart Failure questionnaire and SF-36); functional status (NYHA classification); symptoms of depression (Beck Depression Inventory)</w:t>
            </w:r>
          </w:p>
          <w:p w14:paraId="7914312D"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p>
        </w:tc>
        <w:tc>
          <w:tcPr>
            <w:tcW w:w="2068" w:type="dxa"/>
            <w:tcBorders>
              <w:top w:val="single" w:sz="2" w:space="0" w:color="000000"/>
              <w:bottom w:val="single" w:sz="2" w:space="0" w:color="000000"/>
            </w:tcBorders>
          </w:tcPr>
          <w:p w14:paraId="16AF9598" w14:textId="77777777" w:rsidR="00955186" w:rsidRPr="00052DE1" w:rsidRDefault="00955186" w:rsidP="00052DE1">
            <w:pPr>
              <w:widowControl w:val="0"/>
              <w:spacing w:before="40" w:after="40" w:line="240" w:lineRule="auto"/>
              <w:rPr>
                <w:rFonts w:ascii="Arial Narrow" w:eastAsia="Times New Roman" w:hAnsi="Arial Narrow" w:cs="Tahoma"/>
                <w:sz w:val="20"/>
                <w:szCs w:val="20"/>
                <w:lang w:eastAsia="en-AU"/>
              </w:rPr>
            </w:pPr>
            <w:r w:rsidRPr="00052DE1">
              <w:rPr>
                <w:rFonts w:ascii="Arial Narrow" w:eastAsia="Times New Roman" w:hAnsi="Arial Narrow" w:cs="Tahoma"/>
                <w:sz w:val="20"/>
                <w:szCs w:val="20"/>
                <w:lang w:eastAsia="en-AU"/>
              </w:rPr>
              <w:t>Incidence of serious adverse events (adverse events caused death or permanent disability)</w:t>
            </w:r>
          </w:p>
        </w:tc>
      </w:tr>
      <w:tr w:rsidR="00955186" w:rsidRPr="00AC047C" w14:paraId="16BF9E43" w14:textId="77777777" w:rsidTr="00306C5A">
        <w:trPr>
          <w:cantSplit/>
          <w:trHeight w:val="1980"/>
        </w:trPr>
        <w:tc>
          <w:tcPr>
            <w:tcW w:w="1573" w:type="dxa"/>
          </w:tcPr>
          <w:p w14:paraId="5302AA87" w14:textId="77777777" w:rsidR="00955186" w:rsidRPr="006A3926" w:rsidRDefault="00955186" w:rsidP="00ED66F5">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INTrEPID Trial</w:t>
            </w:r>
          </w:p>
          <w:p w14:paraId="2854CC18" w14:textId="30CA0869" w:rsidR="00955186" w:rsidRPr="006A3926" w:rsidRDefault="00955186" w:rsidP="00ED66F5">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fldChar w:fldCharType="begin">
                <w:fldData xml:space="preserve">PEVuZE5vdGU+PENpdGU+PEF1dGhvcj5Sb2dlcnM8L0F1dGhvcj48WWVhcj4yMDA3PC9ZZWFyPjxS
ZWNOdW0+Nzg4PC9SZWNOdW0+PERpc3BsYXlUZXh0PihSb2dlcnMgZXQgYWwuLCAyMDA3KTwvRGlz
cGxheVRleHQ+PHJlY29yZD48cmVjLW51bWJlcj43ODg8L3JlYy1udW1iZXI+PGZvcmVpZ24ta2V5
cz48a2V5IGFwcD0iRU4iIGRiLWlkPSJ0djV2dHA1cnZhdnRlNGVyZXRtNTl2ejdyemRyd3o1dmF4
YXQiIHRpbWVzdGFtcD0iMTY4NTQwOTM5NCI+Nzg4PC9rZXk+PC9mb3JlaWduLWtleXM+PHJlZi10
eXBlIG5hbWU9IkpvdXJuYWwgQXJ0aWNsZSI+MTc8L3JlZi10eXBlPjxjb250cmlidXRvcnM+PGF1
dGhvcnM+PGF1dGhvcj5Sb2dlcnMsIEouIEcuPC9hdXRob3I+PGF1dGhvcj5CdXRsZXIsIEouPC9h
dXRob3I+PGF1dGhvcj5MYW5zbWFuLCBTLiBMLjwvYXV0aG9yPjxhdXRob3I+R2FzcywgQS48L2F1
dGhvcj48YXV0aG9yPlBvcnRuZXIsIFAuIE0uPC9hdXRob3I+PGF1dGhvcj5QYXNxdWUsIE0uIEsu
PC9hdXRob3I+PGF1dGhvcj5QaWVyc29uLCBSLiBOLiwgM3JkPC9hdXRob3I+PC9hdXRob3JzPjwv
Y29udHJpYnV0b3JzPjxhdXRoLWFkZHJlc3M+Q2FyZGlvdmFzY3VsYXIgTWVkaWNpbmUgRGl2aXNp
b24sIER1a2UgQ2xpbmljYWwgUmVzZWFyY2ggSW5zdGl0dXRlLCBEdWtlIFVuaXZlcnNpdHksIER1
cmhhbSwgTm9ydGggQ2Fyb2xpbmEsIFVTQS4gam9zZXBoLnJvZ2Vyc0BkdWtlLmVkdTwvYXV0aC1h
ZGRyZXNzPjx0aXRsZXM+PHRpdGxlPkNocm9uaWMgbWVjaGFuaWNhbCBjaXJjdWxhdG9yeSBzdXBw
b3J0IGZvciBpbm90cm9wZS1kZXBlbmRlbnQgaGVhcnQgZmFpbHVyZSBwYXRpZW50cyB3aG8gYXJl
IG5vdCB0cmFuc3BsYW50IGNhbmRpZGF0ZXM6IHJlc3VsdHMgb2YgdGhlIElOVHJFUElEIFRyaWFs
PC90aXRsZT48c2Vjb25kYXJ5LXRpdGxlPkogQW0gQ29sbCBDYXJkaW9sPC9zZWNvbmRhcnktdGl0
bGU+PC90aXRsZXM+PHBlcmlvZGljYWw+PGZ1bGwtdGl0bGU+SiBBbSBDb2xsIENhcmRpb2w8L2Z1
bGwtdGl0bGU+PC9wZXJpb2RpY2FsPjxwYWdlcz43NDEtNzwvcGFnZXM+PHZvbHVtZT41MDwvdm9s
dW1lPjxudW1iZXI+ODwvbnVtYmVyPjxlZGl0aW9uPjIwMDcwODA2PC9lZGl0aW9uPjxrZXl3b3Jk
cz48a2V5d29yZD5BZ2VkPC9rZXl3b3JkPjxrZXl3b3JkPkNhcmRpb3RvbmljIEFnZW50cy90aGVy
YXBldXRpYyB1c2U8L2tleXdvcmQ+PGtleXdvcmQ+Q29udHJhaW5kaWNhdGlvbnM8L2tleXdvcmQ+
PGtleXdvcmQ+RmVtYWxlPC9rZXl3b3JkPjxrZXl3b3JkPkhlYXJ0IEZhaWx1cmUvZHJ1ZyB0aGVy
YXB5L21vcnRhbGl0eS8qdGhlcmFweTwva2V5d29yZD48a2V5d29yZD5IZWFydCBUcmFuc3BsYW50
YXRpb248L2tleXdvcmQ+PGtleXdvcmQ+KkhlYXJ0LUFzc2lzdCBEZXZpY2VzL2FkdmVyc2UgZWZm
ZWN0czwva2V5d29yZD48a2V5d29yZD5IdW1hbnM8L2tleXdvcmQ+PGtleXdvcmQ+TWFsZTwva2V5
d29yZD48a2V5d29yZD5NaWRkbGUgQWdlZDwva2V5d29yZD48a2V5d29yZD5Qcm9zcGVjdGl2ZSBT
dHVkaWVzPC9rZXl3b3JkPjxrZXl3b3JkPlF1YWxpdHkgb2YgTGlmZTwva2V5d29yZD48a2V5d29y
ZD5TdXJ2aXZhbCBSYXRlPC9rZXl3b3JkPjxrZXl3b3JkPlRyZWF0bWVudCBPdXRjb21lPC9rZXl3
b3JkPjwva2V5d29yZHM+PGRhdGVzPjx5ZWFyPjIwMDc8L3llYXI+PHB1Yi1kYXRlcz48ZGF0ZT5B
dWcgMjE8L2RhdGU+PC9wdWItZGF0ZXM+PC9kYXRlcz48aXNibj4wNzM1LTEwOTc8L2lzYm4+PGFj
Y2Vzc2lvbi1udW0+MTc3MDcxNzg8L2FjY2Vzc2lvbi1udW0+PHVybHM+PHJlbGF0ZWQtdXJscz48
dXJsPmh0dHBzOi8vd3d3LnNjaWVuY2VkaXJlY3QuY29tL3NjaWVuY2UvYXJ0aWNsZS9waWkvUzA3
MzUxMDk3MDcwMTc3Njc/dmlhJTNEaWh1YjwvdXJsPjwvcmVsYXRlZC11cmxzPjwvdXJscz48ZWxl
Y3Ryb25pYy1yZXNvdXJjZS1udW0+MTAuMTAxNi9qLmphY2MuMjAwNy4wMy4wNjM8L2VsZWN0cm9u
aWMtcmVzb3VyY2UtbnVtPjxyZW1vdGUtZGF0YWJhc2UtcHJvdmlkZXI+TkxNPC9yZW1vdGUtZGF0
YWJhc2UtcHJvdmlkZXI+PGxhbmd1YWdlPmVuZzwvbGFuZ3VhZ2U+PC9yZWNvcmQ+PC9DaXRlPjwv
RW5kTm90ZT4A
</w:fldData>
              </w:fldChar>
            </w:r>
            <w:r w:rsidR="000A32C4" w:rsidRPr="006A3926">
              <w:rPr>
                <w:rFonts w:ascii="Arial Narrow" w:eastAsia="Times New Roman" w:hAnsi="Arial Narrow" w:cs="Tahoma"/>
                <w:sz w:val="20"/>
                <w:szCs w:val="20"/>
                <w:lang w:eastAsia="en-AU"/>
              </w:rPr>
              <w:instrText xml:space="preserve"> ADDIN EN.CITE </w:instrText>
            </w:r>
            <w:r w:rsidR="000A32C4" w:rsidRPr="006A3926">
              <w:rPr>
                <w:rFonts w:ascii="Arial Narrow" w:eastAsia="Times New Roman" w:hAnsi="Arial Narrow" w:cs="Tahoma"/>
                <w:sz w:val="20"/>
                <w:szCs w:val="20"/>
                <w:lang w:eastAsia="en-AU"/>
              </w:rPr>
              <w:fldChar w:fldCharType="begin">
                <w:fldData xml:space="preserve">PEVuZE5vdGU+PENpdGU+PEF1dGhvcj5Sb2dlcnM8L0F1dGhvcj48WWVhcj4yMDA3PC9ZZWFyPjxS
ZWNOdW0+Nzg4PC9SZWNOdW0+PERpc3BsYXlUZXh0PihSb2dlcnMgZXQgYWwuLCAyMDA3KTwvRGlz
cGxheVRleHQ+PHJlY29yZD48cmVjLW51bWJlcj43ODg8L3JlYy1udW1iZXI+PGZvcmVpZ24ta2V5
cz48a2V5IGFwcD0iRU4iIGRiLWlkPSJ0djV2dHA1cnZhdnRlNGVyZXRtNTl2ejdyemRyd3o1dmF4
YXQiIHRpbWVzdGFtcD0iMTY4NTQwOTM5NCI+Nzg4PC9rZXk+PC9mb3JlaWduLWtleXM+PHJlZi10
eXBlIG5hbWU9IkpvdXJuYWwgQXJ0aWNsZSI+MTc8L3JlZi10eXBlPjxjb250cmlidXRvcnM+PGF1
dGhvcnM+PGF1dGhvcj5Sb2dlcnMsIEouIEcuPC9hdXRob3I+PGF1dGhvcj5CdXRsZXIsIEouPC9h
dXRob3I+PGF1dGhvcj5MYW5zbWFuLCBTLiBMLjwvYXV0aG9yPjxhdXRob3I+R2FzcywgQS48L2F1
dGhvcj48YXV0aG9yPlBvcnRuZXIsIFAuIE0uPC9hdXRob3I+PGF1dGhvcj5QYXNxdWUsIE0uIEsu
PC9hdXRob3I+PGF1dGhvcj5QaWVyc29uLCBSLiBOLiwgM3JkPC9hdXRob3I+PC9hdXRob3JzPjwv
Y29udHJpYnV0b3JzPjxhdXRoLWFkZHJlc3M+Q2FyZGlvdmFzY3VsYXIgTWVkaWNpbmUgRGl2aXNp
b24sIER1a2UgQ2xpbmljYWwgUmVzZWFyY2ggSW5zdGl0dXRlLCBEdWtlIFVuaXZlcnNpdHksIER1
cmhhbSwgTm9ydGggQ2Fyb2xpbmEsIFVTQS4gam9zZXBoLnJvZ2Vyc0BkdWtlLmVkdTwvYXV0aC1h
ZGRyZXNzPjx0aXRsZXM+PHRpdGxlPkNocm9uaWMgbWVjaGFuaWNhbCBjaXJjdWxhdG9yeSBzdXBw
b3J0IGZvciBpbm90cm9wZS1kZXBlbmRlbnQgaGVhcnQgZmFpbHVyZSBwYXRpZW50cyB3aG8gYXJl
IG5vdCB0cmFuc3BsYW50IGNhbmRpZGF0ZXM6IHJlc3VsdHMgb2YgdGhlIElOVHJFUElEIFRyaWFs
PC90aXRsZT48c2Vjb25kYXJ5LXRpdGxlPkogQW0gQ29sbCBDYXJkaW9sPC9zZWNvbmRhcnktdGl0
bGU+PC90aXRsZXM+PHBlcmlvZGljYWw+PGZ1bGwtdGl0bGU+SiBBbSBDb2xsIENhcmRpb2w8L2Z1
bGwtdGl0bGU+PC9wZXJpb2RpY2FsPjxwYWdlcz43NDEtNzwvcGFnZXM+PHZvbHVtZT41MDwvdm9s
dW1lPjxudW1iZXI+ODwvbnVtYmVyPjxlZGl0aW9uPjIwMDcwODA2PC9lZGl0aW9uPjxrZXl3b3Jk
cz48a2V5d29yZD5BZ2VkPC9rZXl3b3JkPjxrZXl3b3JkPkNhcmRpb3RvbmljIEFnZW50cy90aGVy
YXBldXRpYyB1c2U8L2tleXdvcmQ+PGtleXdvcmQ+Q29udHJhaW5kaWNhdGlvbnM8L2tleXdvcmQ+
PGtleXdvcmQ+RmVtYWxlPC9rZXl3b3JkPjxrZXl3b3JkPkhlYXJ0IEZhaWx1cmUvZHJ1ZyB0aGVy
YXB5L21vcnRhbGl0eS8qdGhlcmFweTwva2V5d29yZD48a2V5d29yZD5IZWFydCBUcmFuc3BsYW50
YXRpb248L2tleXdvcmQ+PGtleXdvcmQ+KkhlYXJ0LUFzc2lzdCBEZXZpY2VzL2FkdmVyc2UgZWZm
ZWN0czwva2V5d29yZD48a2V5d29yZD5IdW1hbnM8L2tleXdvcmQ+PGtleXdvcmQ+TWFsZTwva2V5
d29yZD48a2V5d29yZD5NaWRkbGUgQWdlZDwva2V5d29yZD48a2V5d29yZD5Qcm9zcGVjdGl2ZSBT
dHVkaWVzPC9rZXl3b3JkPjxrZXl3b3JkPlF1YWxpdHkgb2YgTGlmZTwva2V5d29yZD48a2V5d29y
ZD5TdXJ2aXZhbCBSYXRlPC9rZXl3b3JkPjxrZXl3b3JkPlRyZWF0bWVudCBPdXRjb21lPC9rZXl3
b3JkPjwva2V5d29yZHM+PGRhdGVzPjx5ZWFyPjIwMDc8L3llYXI+PHB1Yi1kYXRlcz48ZGF0ZT5B
dWcgMjE8L2RhdGU+PC9wdWItZGF0ZXM+PC9kYXRlcz48aXNibj4wNzM1LTEwOTc8L2lzYm4+PGFj
Y2Vzc2lvbi1udW0+MTc3MDcxNzg8L2FjY2Vzc2lvbi1udW0+PHVybHM+PHJlbGF0ZWQtdXJscz48
dXJsPmh0dHBzOi8vd3d3LnNjaWVuY2VkaXJlY3QuY29tL3NjaWVuY2UvYXJ0aWNsZS9waWkvUzA3
MzUxMDk3MDcwMTc3Njc/dmlhJTNEaWh1YjwvdXJsPjwvcmVsYXRlZC11cmxzPjwvdXJscz48ZWxl
Y3Ryb25pYy1yZXNvdXJjZS1udW0+MTAuMTAxNi9qLmphY2MuMjAwNy4wMy4wNjM8L2VsZWN0cm9u
aWMtcmVzb3VyY2UtbnVtPjxyZW1vdGUtZGF0YWJhc2UtcHJvdmlkZXI+TkxNPC9yZW1vdGUtZGF0
YWJhc2UtcHJvdmlkZXI+PGxhbmd1YWdlPmVuZzwvbGFuZ3VhZ2U+PC9yZWNvcmQ+PC9DaXRlPjwv
RW5kTm90ZT4A
</w:fldData>
              </w:fldChar>
            </w:r>
            <w:r w:rsidR="000A32C4" w:rsidRPr="006A3926">
              <w:rPr>
                <w:rFonts w:ascii="Arial Narrow" w:eastAsia="Times New Roman" w:hAnsi="Arial Narrow" w:cs="Tahoma"/>
                <w:sz w:val="20"/>
                <w:szCs w:val="20"/>
                <w:lang w:eastAsia="en-AU"/>
              </w:rPr>
              <w:instrText xml:space="preserve"> ADDIN EN.CITE.DATA </w:instrText>
            </w:r>
            <w:r w:rsidR="000A32C4" w:rsidRPr="006A3926">
              <w:rPr>
                <w:rFonts w:ascii="Arial Narrow" w:eastAsia="Times New Roman" w:hAnsi="Arial Narrow" w:cs="Tahoma"/>
                <w:sz w:val="20"/>
                <w:szCs w:val="20"/>
                <w:lang w:eastAsia="en-AU"/>
              </w:rPr>
            </w:r>
            <w:r w:rsidR="000A32C4" w:rsidRPr="006A3926">
              <w:rPr>
                <w:rFonts w:ascii="Arial Narrow" w:eastAsia="Times New Roman" w:hAnsi="Arial Narrow" w:cs="Tahoma"/>
                <w:sz w:val="20"/>
                <w:szCs w:val="20"/>
                <w:lang w:eastAsia="en-AU"/>
              </w:rPr>
              <w:fldChar w:fldCharType="end"/>
            </w:r>
            <w:r w:rsidRPr="006A3926">
              <w:rPr>
                <w:rFonts w:ascii="Arial Narrow" w:eastAsia="Times New Roman" w:hAnsi="Arial Narrow" w:cs="Tahoma"/>
                <w:sz w:val="20"/>
                <w:szCs w:val="20"/>
                <w:lang w:eastAsia="en-AU"/>
              </w:rPr>
            </w:r>
            <w:r w:rsidRPr="006A3926">
              <w:rPr>
                <w:rFonts w:ascii="Arial Narrow" w:eastAsia="Times New Roman" w:hAnsi="Arial Narrow" w:cs="Tahoma"/>
                <w:sz w:val="20"/>
                <w:szCs w:val="20"/>
                <w:lang w:eastAsia="en-AU"/>
              </w:rPr>
              <w:fldChar w:fldCharType="separate"/>
            </w:r>
            <w:r w:rsidR="000A32C4" w:rsidRPr="006A3926">
              <w:rPr>
                <w:rFonts w:ascii="Arial Narrow" w:eastAsia="Times New Roman" w:hAnsi="Arial Narrow" w:cs="Tahoma"/>
                <w:i/>
                <w:iCs/>
                <w:noProof/>
                <w:sz w:val="20"/>
                <w:szCs w:val="20"/>
                <w:lang w:eastAsia="en-AU"/>
              </w:rPr>
              <w:t>(Rogers et al., 2007</w:t>
            </w:r>
            <w:r w:rsidR="000A32C4" w:rsidRPr="006A3926">
              <w:rPr>
                <w:rFonts w:ascii="Arial Narrow" w:eastAsia="Times New Roman" w:hAnsi="Arial Narrow" w:cs="Tahoma"/>
                <w:noProof/>
                <w:sz w:val="20"/>
                <w:szCs w:val="20"/>
                <w:lang w:eastAsia="en-AU"/>
              </w:rPr>
              <w:t>)</w:t>
            </w:r>
            <w:r w:rsidRPr="006A3926">
              <w:rPr>
                <w:rFonts w:ascii="Arial Narrow" w:eastAsia="Times New Roman" w:hAnsi="Arial Narrow" w:cs="Tahoma"/>
                <w:sz w:val="20"/>
                <w:szCs w:val="20"/>
                <w:lang w:eastAsia="en-AU"/>
              </w:rPr>
              <w:fldChar w:fldCharType="end"/>
            </w:r>
          </w:p>
          <w:p w14:paraId="58268065" w14:textId="77777777" w:rsidR="00955186" w:rsidRPr="006A3926" w:rsidRDefault="00955186" w:rsidP="00ED66F5">
            <w:pPr>
              <w:widowControl w:val="0"/>
              <w:spacing w:before="40" w:after="40" w:line="240" w:lineRule="auto"/>
              <w:rPr>
                <w:rFonts w:ascii="Arial Narrow" w:eastAsia="Times New Roman" w:hAnsi="Arial Narrow" w:cs="Tahoma"/>
                <w:sz w:val="20"/>
                <w:szCs w:val="20"/>
                <w:lang w:eastAsia="en-AU"/>
              </w:rPr>
            </w:pPr>
          </w:p>
          <w:p w14:paraId="58188E10" w14:textId="77777777" w:rsidR="00955186" w:rsidRPr="006A3926" w:rsidRDefault="00955186" w:rsidP="00ED66F5">
            <w:pPr>
              <w:widowControl w:val="0"/>
              <w:spacing w:before="40" w:after="40" w:line="240" w:lineRule="auto"/>
              <w:rPr>
                <w:rFonts w:ascii="Arial Narrow" w:eastAsia="Times New Roman" w:hAnsi="Arial Narrow" w:cs="Tahoma"/>
                <w:sz w:val="20"/>
                <w:szCs w:val="20"/>
                <w:lang w:eastAsia="en-AU"/>
              </w:rPr>
            </w:pPr>
          </w:p>
        </w:tc>
        <w:tc>
          <w:tcPr>
            <w:tcW w:w="1134" w:type="dxa"/>
          </w:tcPr>
          <w:p w14:paraId="410EE0D1" w14:textId="77777777" w:rsidR="00955186" w:rsidRPr="006A3926" w:rsidRDefault="00955186" w:rsidP="00052DE1">
            <w:pPr>
              <w:widowControl w:val="0"/>
              <w:spacing w:before="40" w:after="40" w:line="240" w:lineRule="auto"/>
              <w:ind w:left="6"/>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Non-randomised trial</w:t>
            </w:r>
          </w:p>
        </w:tc>
        <w:tc>
          <w:tcPr>
            <w:tcW w:w="3119" w:type="dxa"/>
          </w:tcPr>
          <w:p w14:paraId="72D38611" w14:textId="4BEC484E" w:rsidR="00955186" w:rsidRPr="006A3926" w:rsidRDefault="00955186" w:rsidP="00052DE1">
            <w:pPr>
              <w:widowControl w:val="0"/>
              <w:spacing w:before="40" w:after="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Adults with inotrope-dependent stage D H</w:t>
            </w:r>
            <w:r w:rsidR="001B7BD8" w:rsidRPr="006A3926">
              <w:rPr>
                <w:rFonts w:ascii="Arial Narrow" w:eastAsia="Times New Roman" w:hAnsi="Arial Narrow" w:cs="Tahoma"/>
                <w:sz w:val="20"/>
                <w:szCs w:val="20"/>
                <w:lang w:eastAsia="en-AU"/>
              </w:rPr>
              <w:t xml:space="preserve">F </w:t>
            </w:r>
            <w:r w:rsidRPr="006A3926">
              <w:rPr>
                <w:rFonts w:ascii="Arial Narrow" w:eastAsia="Times New Roman" w:hAnsi="Arial Narrow" w:cs="Tahoma"/>
                <w:sz w:val="20"/>
                <w:szCs w:val="20"/>
                <w:lang w:eastAsia="en-AU"/>
              </w:rPr>
              <w:t>and who are not eligible for heart transplantation:</w:t>
            </w:r>
          </w:p>
          <w:p w14:paraId="37CB39B4" w14:textId="77777777" w:rsidR="00955186" w:rsidRPr="006A3926" w:rsidRDefault="00955186" w:rsidP="00036B54">
            <w:pPr>
              <w:widowControl w:val="0"/>
              <w:numPr>
                <w:ilvl w:val="0"/>
                <w:numId w:val="11"/>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NYHA functional class IV symptoms for </w:t>
            </w:r>
            <w:r w:rsidRPr="006A3926">
              <w:rPr>
                <w:rFonts w:eastAsia="Times New Roman" w:cs="Calibri"/>
                <w:sz w:val="20"/>
                <w:szCs w:val="20"/>
                <w:lang w:eastAsia="en-AU"/>
              </w:rPr>
              <w:t>≥</w:t>
            </w:r>
            <w:r w:rsidRPr="006A3926">
              <w:rPr>
                <w:rFonts w:ascii="Arial Narrow" w:eastAsia="Times New Roman" w:hAnsi="Arial Narrow" w:cs="Tahoma"/>
                <w:sz w:val="20"/>
                <w:szCs w:val="20"/>
                <w:lang w:eastAsia="en-AU"/>
              </w:rPr>
              <w:t xml:space="preserve">3 months, </w:t>
            </w:r>
          </w:p>
          <w:p w14:paraId="0A718E3A" w14:textId="77777777" w:rsidR="00955186" w:rsidRPr="006A3926" w:rsidRDefault="00955186" w:rsidP="00036B54">
            <w:pPr>
              <w:widowControl w:val="0"/>
              <w:numPr>
                <w:ilvl w:val="0"/>
                <w:numId w:val="11"/>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Ejection fraction ≤25% for six months</w:t>
            </w:r>
          </w:p>
          <w:p w14:paraId="416A06C2" w14:textId="77777777" w:rsidR="00955186" w:rsidRPr="006A3926" w:rsidRDefault="00955186" w:rsidP="00036B54">
            <w:pPr>
              <w:widowControl w:val="0"/>
              <w:numPr>
                <w:ilvl w:val="0"/>
                <w:numId w:val="11"/>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Fail two attempts at weaning from inotropic support separated by at least seven days</w:t>
            </w:r>
          </w:p>
          <w:p w14:paraId="1B922974" w14:textId="77777777" w:rsidR="00955186" w:rsidRPr="006A3926" w:rsidRDefault="00955186" w:rsidP="00036B54">
            <w:pPr>
              <w:widowControl w:val="0"/>
              <w:numPr>
                <w:ilvl w:val="0"/>
                <w:numId w:val="11"/>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Patients in the OMT group met all study criteria but did not receive an LVAD because they chose not to undergo LVAD implantation or there were inadequate identifiable financial resources to cover the cost of device implantation and follow-up</w:t>
            </w:r>
          </w:p>
        </w:tc>
        <w:tc>
          <w:tcPr>
            <w:tcW w:w="1134" w:type="dxa"/>
          </w:tcPr>
          <w:p w14:paraId="514D0CF9" w14:textId="3BE7C78B"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Novacor LVAD </w:t>
            </w:r>
          </w:p>
        </w:tc>
        <w:tc>
          <w:tcPr>
            <w:tcW w:w="1276" w:type="dxa"/>
          </w:tcPr>
          <w:p w14:paraId="13F79163"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OMT</w:t>
            </w:r>
          </w:p>
        </w:tc>
        <w:tc>
          <w:tcPr>
            <w:tcW w:w="850" w:type="dxa"/>
          </w:tcPr>
          <w:p w14:paraId="1B915025"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55</w:t>
            </w:r>
          </w:p>
        </w:tc>
        <w:tc>
          <w:tcPr>
            <w:tcW w:w="3402" w:type="dxa"/>
          </w:tcPr>
          <w:p w14:paraId="30BC525D"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Primary endpoint- all-cause mortality</w:t>
            </w:r>
          </w:p>
          <w:p w14:paraId="43B09918"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p>
          <w:p w14:paraId="68EE095B" w14:textId="6D2F6C62"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Secondary endpoint - functional capacity (NYHA function class) and health-related quality of life (Minnesota Living </w:t>
            </w:r>
            <w:r w:rsidR="00DD5CF7" w:rsidRPr="006A3926">
              <w:rPr>
                <w:rFonts w:ascii="Arial Narrow" w:eastAsia="Times New Roman" w:hAnsi="Arial Narrow" w:cs="Tahoma"/>
                <w:sz w:val="20"/>
                <w:szCs w:val="20"/>
                <w:lang w:eastAsia="en-AU"/>
              </w:rPr>
              <w:t>with</w:t>
            </w:r>
            <w:r w:rsidRPr="006A3926">
              <w:rPr>
                <w:rFonts w:ascii="Arial Narrow" w:eastAsia="Times New Roman" w:hAnsi="Arial Narrow" w:cs="Tahoma"/>
                <w:sz w:val="20"/>
                <w:szCs w:val="20"/>
                <w:lang w:eastAsia="en-AU"/>
              </w:rPr>
              <w:t xml:space="preserve"> Heart Failure Questionnaire and SF-36)</w:t>
            </w:r>
          </w:p>
          <w:p w14:paraId="0EE9C785"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p>
        </w:tc>
        <w:tc>
          <w:tcPr>
            <w:tcW w:w="2068" w:type="dxa"/>
            <w:tcBorders>
              <w:top w:val="single" w:sz="2" w:space="0" w:color="000000"/>
              <w:bottom w:val="single" w:sz="2" w:space="0" w:color="000000"/>
            </w:tcBorders>
          </w:tcPr>
          <w:p w14:paraId="3997FC87"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Adverse events</w:t>
            </w:r>
          </w:p>
        </w:tc>
      </w:tr>
      <w:tr w:rsidR="00955186" w:rsidRPr="00AC047C" w14:paraId="32E6E221" w14:textId="77777777" w:rsidTr="00306C5A">
        <w:trPr>
          <w:cantSplit/>
          <w:trHeight w:val="1980"/>
        </w:trPr>
        <w:tc>
          <w:tcPr>
            <w:tcW w:w="1573" w:type="dxa"/>
          </w:tcPr>
          <w:p w14:paraId="33479AE8" w14:textId="25325BFB" w:rsidR="00955186" w:rsidRPr="006A3926" w:rsidRDefault="00955186" w:rsidP="00ED66F5">
            <w:pPr>
              <w:widowControl w:val="0"/>
              <w:spacing w:before="40" w:after="40" w:line="240" w:lineRule="auto"/>
              <w:rPr>
                <w:rFonts w:ascii="Arial Narrow" w:eastAsia="Times New Roman" w:hAnsi="Arial Narrow" w:cs="Tahoma"/>
                <w:sz w:val="20"/>
                <w:szCs w:val="20"/>
                <w:lang w:eastAsia="en-AU"/>
              </w:rPr>
            </w:pPr>
            <w:r w:rsidRPr="006A3926">
              <w:rPr>
                <w:rStyle w:val="cf01"/>
              </w:rPr>
              <w:t>ENDURANCE</w:t>
            </w:r>
          </w:p>
          <w:p w14:paraId="5027344D" w14:textId="0B3E3F7C" w:rsidR="00955186" w:rsidRPr="006A3926" w:rsidRDefault="00955186" w:rsidP="00ED66F5">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fldChar w:fldCharType="begin">
                <w:fldData xml:space="preserve">PEVuZE5vdGU+PENpdGU+PEF1dGhvcj5Sb2dlcnM8L0F1dGhvcj48WWVhcj4yMDE3PC9ZZWFyPjxS
ZWNOdW0+NTEzPC9SZWNOdW0+PERpc3BsYXlUZXh0PihSb2dlcnMgZXQgYWwuLCAyMDE3KTwvRGlz
cGxheVRleHQ+PHJlY29yZD48cmVjLW51bWJlcj41MTM8L3JlYy1udW1iZXI+PGZvcmVpZ24ta2V5
cz48a2V5IGFwcD0iRU4iIGRiLWlkPSJ0djV2dHA1cnZhdnRlNGVyZXRtNTl2ejdyemRyd3o1dmF4
YXQiIHRpbWVzdGFtcD0iMTY4NTQwOTM5NCI+NTEzPC9rZXk+PC9mb3JlaWduLWtleXM+PHJlZi10
eXBlIG5hbWU9IkpvdXJuYWwgQXJ0aWNsZSI+MTc8L3JlZi10eXBlPjxjb250cmlidXRvcnM+PGF1
dGhvcnM+PGF1dGhvcj5Sb2dlcnMsIEouIEcuPC9hdXRob3I+PGF1dGhvcj5QYWdhbmksIEYuIEQu
PC9hdXRob3I+PGF1dGhvcj5UYXRvb2xlcywgQS4gSi48L2F1dGhvcj48YXV0aG9yPkJoYXQsIEcu
PC9hdXRob3I+PGF1dGhvcj5TbGF1Z2h0ZXIsIE0uIFMuPC9hdXRob3I+PGF1dGhvcj5CaXJrcywg
RS4gSi48L2F1dGhvcj48YXV0aG9yPkJveWNlLCBTLiBXLjwvYXV0aG9yPjxhdXRob3I+TmFqamFy
LCBTLiBTLjwvYXV0aG9yPjxhdXRob3I+SmVldmFuYW5kYW0sIFYuPC9hdXRob3I+PGF1dGhvcj5B
bmRlcnNvbiwgQS4gUy48L2F1dGhvcj48YXV0aG9yPkdyZWdvcmljLCBJLiBELjwvYXV0aG9yPjxh
dXRob3I+TWFsbGlkaSwgSC48L2F1dGhvcj48YXV0aG9yPkxlYWRsZXksIEsuPC9hdXRob3I+PGF1
dGhvcj5BYXJvbnNvbiwgSy4gRC48L2F1dGhvcj48YXV0aG9yPkZyYXppZXIsIE8uIEguPC9hdXRo
b3I+PGF1dGhvcj5NaWxhbm8sIEMuIEEuPC9hdXRob3I+PC9hdXRob3JzPjwvY29udHJpYnV0b3Jz
PjxhdXRoLWFkZHJlc3M+RnJvbSBEdWtlIFVuaXZlcnNpdHkgU2Nob29sIG9mIE1lZGljaW5lLCBE
dXJoYW0sIE5DIChKLkcuUi4sIEMuQS5NLik7IFVuaXZlcnNpdHkgb2YgTWljaGlnYW4sIEFubiBB
cmJvciAoRi5ELlAuLCBLLkQuQS4pOyBBZHZvY2F0ZSBDaHJpc3QgTWVkaWNhbCBDZW50ZXIsIE9h
ayBMYXduIChBLkouVC4sIEcuQi4pLCBhbmQgVW5pdmVyc2l0eSBvZiBDaGljYWdvIE1lZGljaW5l
IChWLkouKSBhbmQgTm9ydGh3ZXN0ZXJuIE1lbW9yaWFsIEhvc3BpdGFsIChBLlMuQS4pLCBDaGlj
YWdvIC0gYWxsIGluIElsbGlub2lzOyBVbml2ZXJzaXR5IG9mIExvdWlzdmlsbGUsIExvdWlzdmls
bGUsIEtZIChNLlMuUy4sIEUuSi5CLik7IE1lZFN0YXIgSGVhcnQgSW5zdGl0dXRlLCBXYXNoaW5n
dG9uLCBEQyAoUy5XLkIuLCBTLlMuTi4pOyBVbml2ZXJzaXR5IG9mIFRleGFzIEhlYWx0aCBTY2ll
bmNlIENlbnRlciAoSS5ELkcuKSBhbmQgVGV4YXMgSGVhcnQgSW5zdGl0dXRlIChILk0uLCBPLkgu
Ri4pLCBIb3VzdG9uOyBhbmQgSGVhcnRXYXJlLCBGcmFtaW5naGFtLCBNQSAoSy5MLikuPC9hdXRo
LWFkZHJlc3M+PHRpdGxlcz48dGl0bGU+SW50cmFwZXJpY2FyZGlhbCBMZWZ0IFZlbnRyaWN1bGFy
IEFzc2lzdCBEZXZpY2UgZm9yIEFkdmFuY2VkIEhlYXJ0IEZhaWx1cmU8L3RpdGxlPjxzZWNvbmRh
cnktdGl0bGU+TiBFbmdsIEogTWVkPC9zZWNvbmRhcnktdGl0bGU+PC90aXRsZXM+PHBlcmlvZGlj
YWw+PGZ1bGwtdGl0bGU+TiBFbmdsIEogTWVkPC9mdWxsLXRpdGxlPjwvcGVyaW9kaWNhbD48cGFn
ZXM+NDUxLTQ2MDwvcGFnZXM+PHZvbHVtZT4zNzY8L3ZvbHVtZT48bnVtYmVyPjU8L251bWJlcj48
a2V5d29yZHM+PGtleXdvcmQ+QWR1bHQ8L2tleXdvcmQ+PGtleXdvcmQ+QWdlZDwva2V5d29yZD48
a2V5d29yZD5EaXNlYXNlLUZyZWUgU3Vydml2YWw8L2tleXdvcmQ+PGtleXdvcmQ+SGVhcnQgRmFp
bHVyZS9tb3J0YWxpdHkvKnRoZXJhcHk8L2tleXdvcmQ+PGtleXdvcmQ+KkhlYXJ0LUFzc2lzdCBE
ZXZpY2VzL2FkdmVyc2UgZWZmZWN0czwva2V5d29yZD48a2V5d29yZD5IdW1hbnM8L2tleXdvcmQ+
PGtleXdvcmQ+SW50ZW50aW9uIHRvIFRyZWF0IEFuYWx5c2lzPC9rZXl3b3JkPjxrZXl3b3JkPkth
cGxhbi1NZWllciBFc3RpbWF0ZTwva2V5d29yZD48a2V5d29yZD5NaWRkbGUgQWdlZDwva2V5d29y
ZD48a2V5d29yZD5Qcm9zdGhlc2lzIERlc2lnbjwva2V5d29yZD48a2V5d29yZD5Qcm9zdGhlc2lz
IEZhaWx1cmU8L2tleXdvcmQ+PGtleXdvcmQ+UXVhbGl0eSBvZiBMaWZlPC9rZXl3b3JkPjxrZXl3
b3JkPlN0cm9rZS9ldGlvbG9neTwva2V5d29yZD48L2tleXdvcmRzPjxkYXRlcz48eWVhcj4yMDE3
PC95ZWFyPjxwdWItZGF0ZXM+PGRhdGU+RmViIDI8L2RhdGU+PC9wdWItZGF0ZXM+PC9kYXRlcz48
aXNibj4wMDI4LTQ3OTM8L2lzYm4+PGFjY2Vzc2lvbi1udW0+MjgxNDY2NTE8L2FjY2Vzc2lvbi1u
dW0+PHVybHM+PHJlbGF0ZWQtdXJscz48dXJsPmh0dHBzOi8vd3d3Lm5lam0ub3JnL2RvaS9wZGYv
MTAuMTA1Ni9ORUpNb2ExNjAyOTU0P2FydGljbGVUb29scz10cnVlPC91cmw+PC9yZWxhdGVkLXVy
bHM+PC91cmxzPjxlbGVjdHJvbmljLXJlc291cmNlLW51bT4xMC4xMDU2L05FSk1vYTE2MDI5NTQ8
L2VsZWN0cm9uaWMtcmVzb3VyY2UtbnVtPjxyZW1vdGUtZGF0YWJhc2UtcHJvdmlkZXI+TkxNPC9y
ZW1vdGUtZGF0YWJhc2UtcHJvdmlkZXI+PGxhbmd1YWdlPmVuZzwvbGFuZ3VhZ2U+PC9yZWNvcmQ+
PC9DaXRlPjwvRW5kTm90ZT4A
</w:fldData>
              </w:fldChar>
            </w:r>
            <w:r w:rsidR="000A32C4" w:rsidRPr="006A3926">
              <w:rPr>
                <w:rFonts w:ascii="Arial Narrow" w:eastAsia="Times New Roman" w:hAnsi="Arial Narrow" w:cs="Tahoma"/>
                <w:sz w:val="20"/>
                <w:szCs w:val="20"/>
                <w:lang w:eastAsia="en-AU"/>
              </w:rPr>
              <w:instrText xml:space="preserve"> ADDIN EN.CITE </w:instrText>
            </w:r>
            <w:r w:rsidR="000A32C4" w:rsidRPr="006A3926">
              <w:rPr>
                <w:rFonts w:ascii="Arial Narrow" w:eastAsia="Times New Roman" w:hAnsi="Arial Narrow" w:cs="Tahoma"/>
                <w:sz w:val="20"/>
                <w:szCs w:val="20"/>
                <w:lang w:eastAsia="en-AU"/>
              </w:rPr>
              <w:fldChar w:fldCharType="begin">
                <w:fldData xml:space="preserve">PEVuZE5vdGU+PENpdGU+PEF1dGhvcj5Sb2dlcnM8L0F1dGhvcj48WWVhcj4yMDE3PC9ZZWFyPjxS
ZWNOdW0+NTEzPC9SZWNOdW0+PERpc3BsYXlUZXh0PihSb2dlcnMgZXQgYWwuLCAyMDE3KTwvRGlz
cGxheVRleHQ+PHJlY29yZD48cmVjLW51bWJlcj41MTM8L3JlYy1udW1iZXI+PGZvcmVpZ24ta2V5
cz48a2V5IGFwcD0iRU4iIGRiLWlkPSJ0djV2dHA1cnZhdnRlNGVyZXRtNTl2ejdyemRyd3o1dmF4
YXQiIHRpbWVzdGFtcD0iMTY4NTQwOTM5NCI+NTEzPC9rZXk+PC9mb3JlaWduLWtleXM+PHJlZi10
eXBlIG5hbWU9IkpvdXJuYWwgQXJ0aWNsZSI+MTc8L3JlZi10eXBlPjxjb250cmlidXRvcnM+PGF1
dGhvcnM+PGF1dGhvcj5Sb2dlcnMsIEouIEcuPC9hdXRob3I+PGF1dGhvcj5QYWdhbmksIEYuIEQu
PC9hdXRob3I+PGF1dGhvcj5UYXRvb2xlcywgQS4gSi48L2F1dGhvcj48YXV0aG9yPkJoYXQsIEcu
PC9hdXRob3I+PGF1dGhvcj5TbGF1Z2h0ZXIsIE0uIFMuPC9hdXRob3I+PGF1dGhvcj5CaXJrcywg
RS4gSi48L2F1dGhvcj48YXV0aG9yPkJveWNlLCBTLiBXLjwvYXV0aG9yPjxhdXRob3I+TmFqamFy
LCBTLiBTLjwvYXV0aG9yPjxhdXRob3I+SmVldmFuYW5kYW0sIFYuPC9hdXRob3I+PGF1dGhvcj5B
bmRlcnNvbiwgQS4gUy48L2F1dGhvcj48YXV0aG9yPkdyZWdvcmljLCBJLiBELjwvYXV0aG9yPjxh
dXRob3I+TWFsbGlkaSwgSC48L2F1dGhvcj48YXV0aG9yPkxlYWRsZXksIEsuPC9hdXRob3I+PGF1
dGhvcj5BYXJvbnNvbiwgSy4gRC48L2F1dGhvcj48YXV0aG9yPkZyYXppZXIsIE8uIEguPC9hdXRo
b3I+PGF1dGhvcj5NaWxhbm8sIEMuIEEuPC9hdXRob3I+PC9hdXRob3JzPjwvY29udHJpYnV0b3Jz
PjxhdXRoLWFkZHJlc3M+RnJvbSBEdWtlIFVuaXZlcnNpdHkgU2Nob29sIG9mIE1lZGljaW5lLCBE
dXJoYW0sIE5DIChKLkcuUi4sIEMuQS5NLik7IFVuaXZlcnNpdHkgb2YgTWljaGlnYW4sIEFubiBB
cmJvciAoRi5ELlAuLCBLLkQuQS4pOyBBZHZvY2F0ZSBDaHJpc3QgTWVkaWNhbCBDZW50ZXIsIE9h
ayBMYXduIChBLkouVC4sIEcuQi4pLCBhbmQgVW5pdmVyc2l0eSBvZiBDaGljYWdvIE1lZGljaW5l
IChWLkouKSBhbmQgTm9ydGh3ZXN0ZXJuIE1lbW9yaWFsIEhvc3BpdGFsIChBLlMuQS4pLCBDaGlj
YWdvIC0gYWxsIGluIElsbGlub2lzOyBVbml2ZXJzaXR5IG9mIExvdWlzdmlsbGUsIExvdWlzdmls
bGUsIEtZIChNLlMuUy4sIEUuSi5CLik7IE1lZFN0YXIgSGVhcnQgSW5zdGl0dXRlLCBXYXNoaW5n
dG9uLCBEQyAoUy5XLkIuLCBTLlMuTi4pOyBVbml2ZXJzaXR5IG9mIFRleGFzIEhlYWx0aCBTY2ll
bmNlIENlbnRlciAoSS5ELkcuKSBhbmQgVGV4YXMgSGVhcnQgSW5zdGl0dXRlIChILk0uLCBPLkgu
Ri4pLCBIb3VzdG9uOyBhbmQgSGVhcnRXYXJlLCBGcmFtaW5naGFtLCBNQSAoSy5MLikuPC9hdXRo
LWFkZHJlc3M+PHRpdGxlcz48dGl0bGU+SW50cmFwZXJpY2FyZGlhbCBMZWZ0IFZlbnRyaWN1bGFy
IEFzc2lzdCBEZXZpY2UgZm9yIEFkdmFuY2VkIEhlYXJ0IEZhaWx1cmU8L3RpdGxlPjxzZWNvbmRh
cnktdGl0bGU+TiBFbmdsIEogTWVkPC9zZWNvbmRhcnktdGl0bGU+PC90aXRsZXM+PHBlcmlvZGlj
YWw+PGZ1bGwtdGl0bGU+TiBFbmdsIEogTWVkPC9mdWxsLXRpdGxlPjwvcGVyaW9kaWNhbD48cGFn
ZXM+NDUxLTQ2MDwvcGFnZXM+PHZvbHVtZT4zNzY8L3ZvbHVtZT48bnVtYmVyPjU8L251bWJlcj48
a2V5d29yZHM+PGtleXdvcmQ+QWR1bHQ8L2tleXdvcmQ+PGtleXdvcmQ+QWdlZDwva2V5d29yZD48
a2V5d29yZD5EaXNlYXNlLUZyZWUgU3Vydml2YWw8L2tleXdvcmQ+PGtleXdvcmQ+SGVhcnQgRmFp
bHVyZS9tb3J0YWxpdHkvKnRoZXJhcHk8L2tleXdvcmQ+PGtleXdvcmQ+KkhlYXJ0LUFzc2lzdCBE
ZXZpY2VzL2FkdmVyc2UgZWZmZWN0czwva2V5d29yZD48a2V5d29yZD5IdW1hbnM8L2tleXdvcmQ+
PGtleXdvcmQ+SW50ZW50aW9uIHRvIFRyZWF0IEFuYWx5c2lzPC9rZXl3b3JkPjxrZXl3b3JkPkth
cGxhbi1NZWllciBFc3RpbWF0ZTwva2V5d29yZD48a2V5d29yZD5NaWRkbGUgQWdlZDwva2V5d29y
ZD48a2V5d29yZD5Qcm9zdGhlc2lzIERlc2lnbjwva2V5d29yZD48a2V5d29yZD5Qcm9zdGhlc2lz
IEZhaWx1cmU8L2tleXdvcmQ+PGtleXdvcmQ+UXVhbGl0eSBvZiBMaWZlPC9rZXl3b3JkPjxrZXl3
b3JkPlN0cm9rZS9ldGlvbG9neTwva2V5d29yZD48L2tleXdvcmRzPjxkYXRlcz48eWVhcj4yMDE3
PC95ZWFyPjxwdWItZGF0ZXM+PGRhdGU+RmViIDI8L2RhdGU+PC9wdWItZGF0ZXM+PC9kYXRlcz48
aXNibj4wMDI4LTQ3OTM8L2lzYm4+PGFjY2Vzc2lvbi1udW0+MjgxNDY2NTE8L2FjY2Vzc2lvbi1u
dW0+PHVybHM+PHJlbGF0ZWQtdXJscz48dXJsPmh0dHBzOi8vd3d3Lm5lam0ub3JnL2RvaS9wZGYv
MTAuMTA1Ni9ORUpNb2ExNjAyOTU0P2FydGljbGVUb29scz10cnVlPC91cmw+PC9yZWxhdGVkLXVy
bHM+PC91cmxzPjxlbGVjdHJvbmljLXJlc291cmNlLW51bT4xMC4xMDU2L05FSk1vYTE2MDI5NTQ8
L2VsZWN0cm9uaWMtcmVzb3VyY2UtbnVtPjxyZW1vdGUtZGF0YWJhc2UtcHJvdmlkZXI+TkxNPC9y
ZW1vdGUtZGF0YWJhc2UtcHJvdmlkZXI+PGxhbmd1YWdlPmVuZzwvbGFuZ3VhZ2U+PC9yZWNvcmQ+
PC9DaXRlPjwvRW5kTm90ZT4A
</w:fldData>
              </w:fldChar>
            </w:r>
            <w:r w:rsidR="000A32C4" w:rsidRPr="006A3926">
              <w:rPr>
                <w:rFonts w:ascii="Arial Narrow" w:eastAsia="Times New Roman" w:hAnsi="Arial Narrow" w:cs="Tahoma"/>
                <w:sz w:val="20"/>
                <w:szCs w:val="20"/>
                <w:lang w:eastAsia="en-AU"/>
              </w:rPr>
              <w:instrText xml:space="preserve"> ADDIN EN.CITE.DATA </w:instrText>
            </w:r>
            <w:r w:rsidR="000A32C4" w:rsidRPr="006A3926">
              <w:rPr>
                <w:rFonts w:ascii="Arial Narrow" w:eastAsia="Times New Roman" w:hAnsi="Arial Narrow" w:cs="Tahoma"/>
                <w:sz w:val="20"/>
                <w:szCs w:val="20"/>
                <w:lang w:eastAsia="en-AU"/>
              </w:rPr>
            </w:r>
            <w:r w:rsidR="000A32C4" w:rsidRPr="006A3926">
              <w:rPr>
                <w:rFonts w:ascii="Arial Narrow" w:eastAsia="Times New Roman" w:hAnsi="Arial Narrow" w:cs="Tahoma"/>
                <w:sz w:val="20"/>
                <w:szCs w:val="20"/>
                <w:lang w:eastAsia="en-AU"/>
              </w:rPr>
              <w:fldChar w:fldCharType="end"/>
            </w:r>
            <w:r w:rsidRPr="006A3926">
              <w:rPr>
                <w:rFonts w:ascii="Arial Narrow" w:eastAsia="Times New Roman" w:hAnsi="Arial Narrow" w:cs="Tahoma"/>
                <w:sz w:val="20"/>
                <w:szCs w:val="20"/>
                <w:lang w:eastAsia="en-AU"/>
              </w:rPr>
            </w:r>
            <w:r w:rsidRPr="006A3926">
              <w:rPr>
                <w:rFonts w:ascii="Arial Narrow" w:eastAsia="Times New Roman" w:hAnsi="Arial Narrow" w:cs="Tahoma"/>
                <w:sz w:val="20"/>
                <w:szCs w:val="20"/>
                <w:lang w:eastAsia="en-AU"/>
              </w:rPr>
              <w:fldChar w:fldCharType="separate"/>
            </w:r>
            <w:r w:rsidR="000A32C4" w:rsidRPr="006A3926">
              <w:rPr>
                <w:rFonts w:ascii="Arial Narrow" w:eastAsia="Times New Roman" w:hAnsi="Arial Narrow" w:cs="Tahoma"/>
                <w:noProof/>
                <w:sz w:val="20"/>
                <w:szCs w:val="20"/>
                <w:lang w:eastAsia="en-AU"/>
              </w:rPr>
              <w:t>(</w:t>
            </w:r>
            <w:r w:rsidR="000A32C4" w:rsidRPr="006A3926">
              <w:rPr>
                <w:rFonts w:ascii="Arial Narrow" w:eastAsia="Times New Roman" w:hAnsi="Arial Narrow" w:cs="Tahoma"/>
                <w:i/>
                <w:iCs/>
                <w:noProof/>
                <w:sz w:val="20"/>
                <w:szCs w:val="20"/>
                <w:lang w:eastAsia="en-AU"/>
              </w:rPr>
              <w:t>Rogers</w:t>
            </w:r>
            <w:r w:rsidR="000A32C4" w:rsidRPr="006A3926">
              <w:rPr>
                <w:rFonts w:ascii="Arial Narrow" w:eastAsia="Times New Roman" w:hAnsi="Arial Narrow" w:cs="Tahoma"/>
                <w:noProof/>
                <w:sz w:val="20"/>
                <w:szCs w:val="20"/>
                <w:lang w:eastAsia="en-AU"/>
              </w:rPr>
              <w:t xml:space="preserve"> et al., 2017)</w:t>
            </w:r>
            <w:r w:rsidRPr="006A3926">
              <w:rPr>
                <w:rFonts w:ascii="Arial Narrow" w:eastAsia="Times New Roman" w:hAnsi="Arial Narrow" w:cs="Tahoma"/>
                <w:sz w:val="20"/>
                <w:szCs w:val="20"/>
                <w:lang w:eastAsia="en-AU"/>
              </w:rPr>
              <w:fldChar w:fldCharType="end"/>
            </w:r>
          </w:p>
        </w:tc>
        <w:tc>
          <w:tcPr>
            <w:tcW w:w="1134" w:type="dxa"/>
          </w:tcPr>
          <w:p w14:paraId="0B0E3E26" w14:textId="77777777" w:rsidR="00955186" w:rsidRPr="006A3926" w:rsidRDefault="00955186" w:rsidP="00052DE1">
            <w:pPr>
              <w:widowControl w:val="0"/>
              <w:spacing w:before="40" w:after="40" w:line="240" w:lineRule="auto"/>
              <w:ind w:left="6"/>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RCT</w:t>
            </w:r>
          </w:p>
        </w:tc>
        <w:tc>
          <w:tcPr>
            <w:tcW w:w="3119" w:type="dxa"/>
          </w:tcPr>
          <w:p w14:paraId="3C72F8EB" w14:textId="77777777" w:rsidR="00955186" w:rsidRPr="006A3926" w:rsidRDefault="00955186" w:rsidP="00052DE1">
            <w:pPr>
              <w:widowControl w:val="0"/>
              <w:spacing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Patients with advanced HF with:</w:t>
            </w:r>
          </w:p>
          <w:p w14:paraId="21C4234B" w14:textId="77777777" w:rsidR="00955186" w:rsidRPr="006A3926" w:rsidRDefault="00955186" w:rsidP="00036B54">
            <w:pPr>
              <w:widowControl w:val="0"/>
              <w:numPr>
                <w:ilvl w:val="0"/>
                <w:numId w:val="12"/>
              </w:numPr>
              <w:spacing w:before="40" w:after="0" w:line="240" w:lineRule="auto"/>
              <w:ind w:left="284" w:hanging="284"/>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NYHA functional class IIIB or IV limitations</w:t>
            </w:r>
          </w:p>
          <w:p w14:paraId="7C8AB881" w14:textId="77777777" w:rsidR="00955186" w:rsidRPr="006A3926" w:rsidRDefault="00955186" w:rsidP="00036B54">
            <w:pPr>
              <w:widowControl w:val="0"/>
              <w:numPr>
                <w:ilvl w:val="0"/>
                <w:numId w:val="12"/>
              </w:numPr>
              <w:spacing w:after="0"/>
              <w:ind w:left="284" w:hanging="284"/>
              <w:contextualSpacing/>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 xml:space="preserve">Left ventricular ejection fraction ≤25% </w:t>
            </w:r>
          </w:p>
          <w:p w14:paraId="70D518E8" w14:textId="77777777" w:rsidR="00955186" w:rsidRPr="006A3926" w:rsidRDefault="00955186" w:rsidP="00036B54">
            <w:pPr>
              <w:widowControl w:val="0"/>
              <w:numPr>
                <w:ilvl w:val="0"/>
                <w:numId w:val="12"/>
              </w:numPr>
              <w:spacing w:after="0"/>
              <w:ind w:left="284" w:hanging="284"/>
              <w:contextualSpacing/>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Ineligible for transplantation at the time of enrolment</w:t>
            </w:r>
          </w:p>
          <w:p w14:paraId="3A2979C9" w14:textId="77777777" w:rsidR="00955186" w:rsidRPr="006A3926" w:rsidRDefault="00955186" w:rsidP="00052DE1">
            <w:pPr>
              <w:widowControl w:val="0"/>
              <w:spacing w:after="0"/>
              <w:contextualSpacing/>
            </w:pPr>
            <w:r w:rsidRPr="006A3926">
              <w:rPr>
                <w:rFonts w:ascii="Arial Narrow" w:eastAsia="Times New Roman" w:hAnsi="Arial Narrow" w:cs="Tahoma"/>
                <w:sz w:val="20"/>
                <w:szCs w:val="20"/>
                <w:lang w:eastAsia="en-AU"/>
              </w:rPr>
              <w:t>Included patients with INTERMACS profiles 1 to 7</w:t>
            </w:r>
          </w:p>
        </w:tc>
        <w:tc>
          <w:tcPr>
            <w:tcW w:w="1134" w:type="dxa"/>
          </w:tcPr>
          <w:p w14:paraId="6431F773"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HeartWare centrifugal-flow pump</w:t>
            </w:r>
          </w:p>
        </w:tc>
        <w:tc>
          <w:tcPr>
            <w:tcW w:w="1276" w:type="dxa"/>
          </w:tcPr>
          <w:p w14:paraId="6BEED20A"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Heart-Mate II axial flow pump</w:t>
            </w:r>
          </w:p>
        </w:tc>
        <w:tc>
          <w:tcPr>
            <w:tcW w:w="850" w:type="dxa"/>
          </w:tcPr>
          <w:p w14:paraId="43FCAC9D" w14:textId="77777777" w:rsidR="00955186" w:rsidRPr="006A3926" w:rsidRDefault="00955186" w:rsidP="00052DE1">
            <w:pPr>
              <w:widowControl w:val="0"/>
              <w:spacing w:before="40" w:after="40" w:line="240" w:lineRule="auto"/>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297</w:t>
            </w:r>
          </w:p>
        </w:tc>
        <w:tc>
          <w:tcPr>
            <w:tcW w:w="3402" w:type="dxa"/>
          </w:tcPr>
          <w:p w14:paraId="4F76DAED" w14:textId="77777777" w:rsidR="00955186" w:rsidRPr="006A3926" w:rsidRDefault="00955186" w:rsidP="00052DE1">
            <w:pPr>
              <w:widowControl w:val="0"/>
              <w:spacing w:before="40" w:after="40" w:line="240" w:lineRule="auto"/>
              <w:jc w:val="both"/>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Primary endpoint- 2-year survival free from disabling stroke (modified Rankin scale score of ≥4 assessed 24 weeks after the stroke)</w:t>
            </w:r>
          </w:p>
          <w:p w14:paraId="1DB99269" w14:textId="77777777" w:rsidR="00955186" w:rsidRPr="006A3926" w:rsidRDefault="00955186" w:rsidP="00052DE1">
            <w:pPr>
              <w:widowControl w:val="0"/>
              <w:spacing w:before="40" w:after="40" w:line="240" w:lineRule="auto"/>
              <w:jc w:val="both"/>
              <w:rPr>
                <w:rFonts w:ascii="Arial Narrow" w:eastAsia="Times New Roman" w:hAnsi="Arial Narrow" w:cs="Tahoma"/>
                <w:sz w:val="20"/>
                <w:szCs w:val="20"/>
                <w:lang w:eastAsia="en-AU"/>
              </w:rPr>
            </w:pPr>
          </w:p>
          <w:p w14:paraId="73329797" w14:textId="77777777" w:rsidR="00955186" w:rsidRPr="006A3926" w:rsidRDefault="00955186" w:rsidP="00052DE1">
            <w:pPr>
              <w:widowControl w:val="0"/>
              <w:spacing w:before="40" w:after="40" w:line="240" w:lineRule="auto"/>
              <w:jc w:val="both"/>
              <w:rPr>
                <w:rFonts w:ascii="Arial Narrow" w:eastAsia="Times New Roman" w:hAnsi="Arial Narrow" w:cs="Tahoma"/>
                <w:sz w:val="20"/>
                <w:szCs w:val="20"/>
                <w:lang w:eastAsia="en-AU"/>
              </w:rPr>
            </w:pPr>
            <w:r w:rsidRPr="006A3926">
              <w:rPr>
                <w:rFonts w:ascii="Arial Narrow" w:eastAsia="Times New Roman" w:hAnsi="Arial Narrow" w:cs="Tahoma"/>
                <w:sz w:val="20"/>
                <w:szCs w:val="20"/>
                <w:lang w:eastAsia="en-AU"/>
              </w:rPr>
              <w:t>Secondary endpoint – overall survival, changes in quality of life and health status (KCCQ and the EQ-5D VAS) and functional status (NYHA functional class and 6MWT)</w:t>
            </w:r>
          </w:p>
        </w:tc>
        <w:tc>
          <w:tcPr>
            <w:tcW w:w="2068" w:type="dxa"/>
            <w:tcBorders>
              <w:top w:val="single" w:sz="2" w:space="0" w:color="000000"/>
              <w:bottom w:val="single" w:sz="2" w:space="0" w:color="000000"/>
            </w:tcBorders>
          </w:tcPr>
          <w:p w14:paraId="76EE66B3" w14:textId="77777777" w:rsidR="00955186" w:rsidRPr="00052DE1" w:rsidRDefault="00955186" w:rsidP="00052DE1">
            <w:pPr>
              <w:widowControl w:val="0"/>
              <w:spacing w:before="40" w:after="40" w:line="240" w:lineRule="auto"/>
              <w:rPr>
                <w:rFonts w:ascii="Arial Narrow" w:eastAsia="Times New Roman" w:hAnsi="Arial Narrow" w:cs="Tahoma"/>
                <w:i/>
                <w:iCs/>
                <w:sz w:val="20"/>
                <w:szCs w:val="20"/>
                <w:lang w:eastAsia="en-AU"/>
              </w:rPr>
            </w:pPr>
            <w:r w:rsidRPr="00052DE1">
              <w:rPr>
                <w:rFonts w:ascii="Arial Narrow" w:eastAsia="Times New Roman" w:hAnsi="Arial Narrow" w:cs="Tahoma"/>
                <w:i/>
                <w:iCs/>
                <w:sz w:val="20"/>
                <w:szCs w:val="20"/>
                <w:lang w:eastAsia="en-AU"/>
              </w:rPr>
              <w:t>Incidence of major adverse events (classified according to the INTERMACS definitions)</w:t>
            </w:r>
          </w:p>
        </w:tc>
      </w:tr>
    </w:tbl>
    <w:p w14:paraId="5E7DE4A0" w14:textId="77777777" w:rsidR="000B2CB2" w:rsidRPr="00AC047C" w:rsidRDefault="000B2CB2" w:rsidP="00ED66F5">
      <w:pPr>
        <w:keepNext/>
        <w:widowControl w:val="0"/>
        <w:spacing w:after="0" w:line="240" w:lineRule="auto"/>
        <w:ind w:left="142"/>
        <w:jc w:val="both"/>
        <w:rPr>
          <w:rFonts w:ascii="Arial Narrow" w:eastAsia="Times New Roman" w:hAnsi="Arial Narrow" w:cs="Arial"/>
          <w:snapToGrid w:val="0"/>
          <w:sz w:val="18"/>
          <w:szCs w:val="18"/>
        </w:rPr>
      </w:pPr>
      <w:r w:rsidRPr="00AC047C">
        <w:rPr>
          <w:rFonts w:ascii="Arial Narrow" w:eastAsia="Times New Roman" w:hAnsi="Arial Narrow" w:cs="Arial"/>
          <w:snapToGrid w:val="0"/>
          <w:sz w:val="18"/>
          <w:szCs w:val="18"/>
        </w:rPr>
        <w:t>*When there is a series of publications relevant to the same trial, the data relevant to the study protocol and/or major analysis were included.</w:t>
      </w:r>
    </w:p>
    <w:p w14:paraId="1EB8C9C2" w14:textId="77777777" w:rsidR="000B2CB2" w:rsidRPr="00AC047C" w:rsidRDefault="000B2CB2" w:rsidP="00ED66F5">
      <w:pPr>
        <w:keepNext/>
        <w:widowControl w:val="0"/>
        <w:spacing w:after="0" w:line="240" w:lineRule="auto"/>
        <w:ind w:left="142"/>
        <w:jc w:val="both"/>
        <w:rPr>
          <w:rFonts w:ascii="Arial Narrow" w:eastAsia="Times New Roman" w:hAnsi="Arial Narrow" w:cs="Arial"/>
          <w:snapToGrid w:val="0"/>
          <w:sz w:val="18"/>
          <w:szCs w:val="18"/>
        </w:rPr>
      </w:pPr>
      <w:r w:rsidRPr="00AC047C">
        <w:rPr>
          <w:rFonts w:ascii="Arial Narrow" w:eastAsia="Times New Roman" w:hAnsi="Arial Narrow" w:cs="Arial"/>
          <w:snapToGrid w:val="0"/>
          <w:sz w:val="18"/>
          <w:szCs w:val="18"/>
        </w:rPr>
        <w:t>6MWT</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six-minute walk test</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BTT</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bridge-to-transplant</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DT</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destination therapy</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EQ-5D-5L</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European Quality of Life 5 Dimensions 5 Level Version</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HF</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heart failure</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INTERMACS</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Interagency Registry for Mechanically Assisted Circulatory Support</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KCCQ</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Kansas City Cardiomyopathy Questionnaire</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LVAD</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left ventricular assist device</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NYHA</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New York Heart Association</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 xml:space="preserve"> OMM</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optimal medical management, RCT</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randomised controlled trial</w:t>
      </w:r>
      <w:r>
        <w:rPr>
          <w:rFonts w:ascii="Arial Narrow" w:eastAsia="Times New Roman" w:hAnsi="Arial Narrow" w:cs="Arial"/>
          <w:snapToGrid w:val="0"/>
          <w:sz w:val="18"/>
          <w:szCs w:val="18"/>
        </w:rPr>
        <w:t xml:space="preserve">; </w:t>
      </w:r>
      <w:r w:rsidRPr="00AC047C">
        <w:rPr>
          <w:rFonts w:ascii="Arial Narrow" w:eastAsia="Times New Roman" w:hAnsi="Arial Narrow" w:cs="Arial"/>
          <w:snapToGrid w:val="0"/>
          <w:sz w:val="18"/>
          <w:szCs w:val="18"/>
        </w:rPr>
        <w:t>SF-36</w:t>
      </w:r>
      <w:r>
        <w:rPr>
          <w:rFonts w:ascii="Arial Narrow" w:eastAsia="Times New Roman" w:hAnsi="Arial Narrow" w:cs="Arial"/>
          <w:snapToGrid w:val="0"/>
          <w:sz w:val="18"/>
          <w:szCs w:val="18"/>
        </w:rPr>
        <w:t>,</w:t>
      </w:r>
      <w:r w:rsidRPr="00AC047C">
        <w:rPr>
          <w:rFonts w:ascii="Arial Narrow" w:eastAsia="Times New Roman" w:hAnsi="Arial Narrow" w:cs="Arial"/>
          <w:snapToGrid w:val="0"/>
          <w:sz w:val="18"/>
          <w:szCs w:val="18"/>
        </w:rPr>
        <w:t>36-Item Short Form Survey</w:t>
      </w:r>
      <w:r>
        <w:rPr>
          <w:rFonts w:ascii="Arial Narrow" w:eastAsia="Times New Roman" w:hAnsi="Arial Narrow" w:cs="Arial"/>
          <w:snapToGrid w:val="0"/>
          <w:sz w:val="18"/>
          <w:szCs w:val="18"/>
        </w:rPr>
        <w:t>; VAS, Visual Analogue Scale.</w:t>
      </w:r>
    </w:p>
    <w:bookmarkEnd w:id="26"/>
    <w:p w14:paraId="1A01B74F" w14:textId="77777777" w:rsidR="000B2CB2" w:rsidRDefault="000B2CB2" w:rsidP="002D6AB3">
      <w:pPr>
        <w:spacing w:before="240"/>
        <w:jc w:val="both"/>
        <w:sectPr w:rsidR="000B2CB2" w:rsidSect="00052DE1">
          <w:footerReference w:type="even" r:id="rId18"/>
          <w:footerReference w:type="default" r:id="rId19"/>
          <w:pgSz w:w="16838" w:h="11906" w:orient="landscape"/>
          <w:pgMar w:top="1191" w:right="680" w:bottom="1134" w:left="1021" w:header="709" w:footer="709" w:gutter="0"/>
          <w:cols w:space="708"/>
          <w:docGrid w:linePitch="360"/>
        </w:sectPr>
      </w:pPr>
    </w:p>
    <w:p w14:paraId="2863E78E" w14:textId="0168FE39" w:rsidR="00462CB3" w:rsidRDefault="00462CB3" w:rsidP="00ED66F5">
      <w:pPr>
        <w:spacing w:before="240"/>
        <w:jc w:val="both"/>
      </w:pPr>
      <w:r>
        <w:rPr>
          <w:i/>
          <w:iCs/>
        </w:rPr>
        <w:t xml:space="preserve">PASC queried </w:t>
      </w:r>
      <w:r w:rsidRPr="003D00B5">
        <w:rPr>
          <w:i/>
          <w:iCs/>
        </w:rPr>
        <w:t xml:space="preserve">whether evidence from LVADs other than the </w:t>
      </w:r>
      <w:r w:rsidR="00331A95" w:rsidRPr="00331A95">
        <w:rPr>
          <w:i/>
          <w:iCs/>
        </w:rPr>
        <w:t>HeartMate 3™</w:t>
      </w:r>
      <w:r w:rsidRPr="003D00B5">
        <w:rPr>
          <w:i/>
          <w:iCs/>
        </w:rPr>
        <w:t xml:space="preserve"> would be beneficial to assess the comparative safety and effectiveness of LVAD as DT in the assessment report even though those older generation LVADs are currently not used in Australian clinical practice.</w:t>
      </w:r>
      <w:r>
        <w:rPr>
          <w:i/>
          <w:iCs/>
        </w:rPr>
        <w:t xml:space="preserve"> PASC was interested in understanding if there were significant differences in the efficacy and safety that would warrant excluding evidence for other VADS. The applicant’s clinical expert indicated that there are large differences in earlier devices compared to the new generation </w:t>
      </w:r>
      <w:r w:rsidR="00331A95" w:rsidRPr="00331A95">
        <w:rPr>
          <w:i/>
          <w:iCs/>
        </w:rPr>
        <w:t>HeartMate 3™</w:t>
      </w:r>
      <w:r>
        <w:rPr>
          <w:i/>
          <w:iCs/>
        </w:rPr>
        <w:t xml:space="preserve">. The applicant also claimed there were problems and issues identified with the earlier VAD devices particularly the HeartWare VAD. Furthermore, comparative evidence related to </w:t>
      </w:r>
      <w:r w:rsidR="00331A95" w:rsidRPr="00331A95">
        <w:rPr>
          <w:i/>
          <w:iCs/>
        </w:rPr>
        <w:t>HeartMate 3™</w:t>
      </w:r>
      <w:r>
        <w:rPr>
          <w:i/>
          <w:iCs/>
        </w:rPr>
        <w:t xml:space="preserve"> and any other new generation VAD are not available to date. </w:t>
      </w:r>
      <w:r w:rsidRPr="00EC2B0F">
        <w:rPr>
          <w:i/>
          <w:iCs/>
        </w:rPr>
        <w:t xml:space="preserve">PASC accepted the applicant’s rationale for the assessment to be limited to evidence relevant to the </w:t>
      </w:r>
      <w:r w:rsidR="00331A95" w:rsidRPr="00331A95">
        <w:rPr>
          <w:i/>
          <w:iCs/>
        </w:rPr>
        <w:t>HeartMate 3™</w:t>
      </w:r>
      <w:r w:rsidR="00331A95">
        <w:rPr>
          <w:i/>
          <w:iCs/>
        </w:rPr>
        <w:t xml:space="preserve"> </w:t>
      </w:r>
      <w:r w:rsidRPr="00EC2B0F">
        <w:rPr>
          <w:i/>
          <w:iCs/>
        </w:rPr>
        <w:t>LVAD</w:t>
      </w:r>
      <w:r>
        <w:rPr>
          <w:i/>
          <w:iCs/>
        </w:rPr>
        <w:t>.</w:t>
      </w:r>
    </w:p>
    <w:p w14:paraId="43A33F57" w14:textId="3BBAFC50" w:rsidR="00356F5F" w:rsidRDefault="00A10DE8" w:rsidP="00ED66F5">
      <w:pPr>
        <w:spacing w:before="240"/>
        <w:jc w:val="both"/>
      </w:pPr>
      <w:r w:rsidRPr="00F56FAF">
        <w:t>Evidence is</w:t>
      </w:r>
      <w:r w:rsidR="00BA16AF" w:rsidRPr="00F56FAF">
        <w:t xml:space="preserve"> available for the cost-effectiveness of </w:t>
      </w:r>
      <w:r w:rsidR="00331A95" w:rsidRPr="00331A95">
        <w:t>HeartMate 3™</w:t>
      </w:r>
      <w:r w:rsidR="00BA16AF" w:rsidRPr="00F56FAF">
        <w:t xml:space="preserve"> compared to </w:t>
      </w:r>
      <w:r w:rsidR="00CE714F" w:rsidRPr="00F56FAF">
        <w:t>medical therapy</w:t>
      </w:r>
      <w:r w:rsidR="009A294B" w:rsidRPr="00F56FAF">
        <w:t xml:space="preserve"> using</w:t>
      </w:r>
      <w:r w:rsidR="00CE714F" w:rsidRPr="00F56FAF">
        <w:t xml:space="preserve"> a model</w:t>
      </w:r>
      <w:r w:rsidRPr="00F56FAF">
        <w:t>-</w:t>
      </w:r>
      <w:r w:rsidR="00CE714F" w:rsidRPr="00F56FAF">
        <w:t xml:space="preserve">based economic evaluation </w:t>
      </w:r>
      <w:r w:rsidR="00D5222D" w:rsidRPr="00F56FAF">
        <w:t>from a</w:t>
      </w:r>
      <w:r w:rsidRPr="00F56FAF">
        <w:t xml:space="preserve"> UK perspective</w:t>
      </w:r>
      <w:r w:rsidR="009A294B" w:rsidRPr="00F56FAF">
        <w:t xml:space="preserve"> </w:t>
      </w:r>
      <w:r w:rsidR="009A294B" w:rsidRPr="00F56FAF">
        <w:fldChar w:fldCharType="begin"/>
      </w:r>
      <w:r w:rsidR="000A32C4">
        <w:instrText xml:space="preserve"> ADDIN EN.CITE &lt;EndNote&gt;&lt;Cite&gt;&lt;Author&gt;Lim&lt;/Author&gt;&lt;Year&gt;2022&lt;/Year&gt;&lt;RecNum&gt;1086&lt;/RecNum&gt;&lt;DisplayText&gt;(Lim et al., 2022)&lt;/DisplayText&gt;&lt;record&gt;&lt;rec-number&gt;1086&lt;/rec-number&gt;&lt;foreign-keys&gt;&lt;key app="EN" db-id="tv5vtp5rvavte4eretm59vz7rzdrwz5vaxat" timestamp="1687324466"&gt;1086&lt;/key&gt;&lt;/foreign-keys&gt;&lt;ref-type name="Journal Article"&gt;17&lt;/ref-type&gt;&lt;contributors&gt;&lt;authors&gt;&lt;author&gt;Lim, Hoong Sern&lt;/author&gt;&lt;author&gt;Shaw, Steven&lt;/author&gt;&lt;author&gt;Carter, Alexander W.&lt;/author&gt;&lt;author&gt;Jayawardana, Sahan&lt;/author&gt;&lt;author&gt;Mossialos, Elias&lt;/author&gt;&lt;author&gt;Mehra, Mandeep R.&lt;/author&gt;&lt;/authors&gt;&lt;/contributors&gt;&lt;titles&gt;&lt;title&gt;A clinical and cost-effectiveness analysis of the HeartMate 3 left ventricular assist device for transplant-ineligible patients: A United Kingdom perspective&lt;/title&gt;&lt;secondary-title&gt; J. Heart Lung Transplant&lt;/secondary-title&gt;&lt;/titles&gt;&lt;pages&gt;174-186&lt;/pages&gt;&lt;volume&gt;41&lt;/volume&gt;&lt;number&gt;2&lt;/number&gt;&lt;keywords&gt;&lt;keyword&gt;LVAD&lt;/keyword&gt;&lt;keyword&gt;advanced heart failure&lt;/keyword&gt;&lt;keyword&gt;HeartMate 3&lt;/keyword&gt;&lt;keyword&gt;cost-effectiveness&lt;/keyword&gt;&lt;keyword&gt;destination therapy&lt;/keyword&gt;&lt;/keywords&gt;&lt;dates&gt;&lt;year&gt;2022&lt;/year&gt;&lt;pub-dates&gt;&lt;date&gt;2022/02/01/&lt;/date&gt;&lt;/pub-dates&gt;&lt;/dates&gt;&lt;isbn&gt;1053-2498&lt;/isbn&gt;&lt;urls&gt;&lt;/urls&gt;&lt;/record&gt;&lt;/Cite&gt;&lt;/EndNote&gt;</w:instrText>
      </w:r>
      <w:r w:rsidR="009A294B" w:rsidRPr="00F56FAF">
        <w:fldChar w:fldCharType="separate"/>
      </w:r>
      <w:r w:rsidR="000A32C4">
        <w:rPr>
          <w:noProof/>
        </w:rPr>
        <w:t>(Lim et al., 2022)</w:t>
      </w:r>
      <w:r w:rsidR="009A294B" w:rsidRPr="00F56FAF">
        <w:fldChar w:fldCharType="end"/>
      </w:r>
      <w:r w:rsidRPr="00F56FAF">
        <w:t>. T</w:t>
      </w:r>
      <w:r w:rsidR="00CE714F" w:rsidRPr="00F56FAF">
        <w:t xml:space="preserve">he </w:t>
      </w:r>
      <w:r w:rsidR="00BE6E08" w:rsidRPr="00F56FAF">
        <w:t>model inputs</w:t>
      </w:r>
      <w:r w:rsidR="00CE714F" w:rsidRPr="00F56FAF">
        <w:t xml:space="preserve"> </w:t>
      </w:r>
      <w:r w:rsidR="00BE6E08" w:rsidRPr="00F56FAF">
        <w:t xml:space="preserve">were from the </w:t>
      </w:r>
      <w:r w:rsidR="00CE714F" w:rsidRPr="00F56FAF">
        <w:t>literature</w:t>
      </w:r>
      <w:r w:rsidRPr="00F56FAF">
        <w:t xml:space="preserve">, </w:t>
      </w:r>
      <w:r w:rsidR="00CE714F" w:rsidRPr="00F56FAF">
        <w:t xml:space="preserve">mainly </w:t>
      </w:r>
      <w:r w:rsidR="00BE6E08" w:rsidRPr="00F56FAF">
        <w:t xml:space="preserve">from </w:t>
      </w:r>
      <w:r w:rsidR="00CE714F" w:rsidRPr="00F56FAF">
        <w:t xml:space="preserve">the </w:t>
      </w:r>
      <w:r w:rsidR="00D5222D" w:rsidRPr="00F56FAF">
        <w:t>MOMENTUM 3</w:t>
      </w:r>
      <w:r w:rsidR="00CE714F" w:rsidRPr="00F56FAF">
        <w:t xml:space="preserve"> trial</w:t>
      </w:r>
      <w:r w:rsidR="00BE6E08" w:rsidRPr="00F56FAF">
        <w:t xml:space="preserve"> for the device arm</w:t>
      </w:r>
      <w:r w:rsidRPr="00F56FAF">
        <w:t xml:space="preserve"> </w:t>
      </w:r>
      <w:r w:rsidR="00BE6E08" w:rsidRPr="00F56FAF">
        <w:t>and the REMATCH and ROADMAP trials for the medical therapy</w:t>
      </w:r>
      <w:r w:rsidRPr="00F56FAF">
        <w:t>. This study was an indirect comparison as the common comparator of these studies was the HeartMate II device</w:t>
      </w:r>
      <w:r w:rsidR="00BE6E08" w:rsidRPr="00F56FAF">
        <w:t>. The main outcome measure used is the quality-adjusted life-year (QALY)</w:t>
      </w:r>
      <w:r w:rsidRPr="00F56FAF">
        <w:t>,</w:t>
      </w:r>
      <w:r w:rsidR="00BE6E08" w:rsidRPr="00F56FAF">
        <w:t xml:space="preserve"> and the cost-effectiveness was assessed in terms of cost per QALY gained</w:t>
      </w:r>
      <w:r w:rsidR="00DE1AAA" w:rsidRPr="00F56FAF">
        <w:t xml:space="preserve"> </w:t>
      </w:r>
      <w:r w:rsidR="00BE6E08" w:rsidRPr="00F56FAF">
        <w:fldChar w:fldCharType="begin"/>
      </w:r>
      <w:r w:rsidR="000A32C4">
        <w:instrText xml:space="preserve"> ADDIN EN.CITE &lt;EndNote&gt;&lt;Cite&gt;&lt;Author&gt;Lim&lt;/Author&gt;&lt;Year&gt;2022&lt;/Year&gt;&lt;RecNum&gt;1086&lt;/RecNum&gt;&lt;DisplayText&gt;(Lim et al., 2022)&lt;/DisplayText&gt;&lt;record&gt;&lt;rec-number&gt;1086&lt;/rec-number&gt;&lt;foreign-keys&gt;&lt;key app="EN" db-id="tv5vtp5rvavte4eretm59vz7rzdrwz5vaxat" timestamp="1687324466"&gt;1086&lt;/key&gt;&lt;/foreign-keys&gt;&lt;ref-type name="Journal Article"&gt;17&lt;/ref-type&gt;&lt;contributors&gt;&lt;authors&gt;&lt;author&gt;Lim, Hoong Sern&lt;/author&gt;&lt;author&gt;Shaw, Steven&lt;/author&gt;&lt;author&gt;Carter, Alexander W.&lt;/author&gt;&lt;author&gt;Jayawardana, Sahan&lt;/author&gt;&lt;author&gt;Mossialos, Elias&lt;/author&gt;&lt;author&gt;Mehra, Mandeep R.&lt;/author&gt;&lt;/authors&gt;&lt;/contributors&gt;&lt;titles&gt;&lt;title&gt;A clinical and cost-effectiveness analysis of the HeartMate 3 left ventricular assist device for transplant-ineligible patients: A United Kingdom perspective&lt;/title&gt;&lt;secondary-title&gt; J. Heart Lung Transplant&lt;/secondary-title&gt;&lt;/titles&gt;&lt;pages&gt;174-186&lt;/pages&gt;&lt;volume&gt;41&lt;/volume&gt;&lt;number&gt;2&lt;/number&gt;&lt;keywords&gt;&lt;keyword&gt;LVAD&lt;/keyword&gt;&lt;keyword&gt;advanced heart failure&lt;/keyword&gt;&lt;keyword&gt;HeartMate 3&lt;/keyword&gt;&lt;keyword&gt;cost-effectiveness&lt;/keyword&gt;&lt;keyword&gt;destination therapy&lt;/keyword&gt;&lt;/keywords&gt;&lt;dates&gt;&lt;year&gt;2022&lt;/year&gt;&lt;pub-dates&gt;&lt;date&gt;2022/02/01/&lt;/date&gt;&lt;/pub-dates&gt;&lt;/dates&gt;&lt;isbn&gt;1053-2498&lt;/isbn&gt;&lt;urls&gt;&lt;/urls&gt;&lt;/record&gt;&lt;/Cite&gt;&lt;/EndNote&gt;</w:instrText>
      </w:r>
      <w:r w:rsidR="00BE6E08" w:rsidRPr="00F56FAF">
        <w:fldChar w:fldCharType="separate"/>
      </w:r>
      <w:r w:rsidR="000A32C4">
        <w:rPr>
          <w:noProof/>
        </w:rPr>
        <w:t>(Lim et al., 2022)</w:t>
      </w:r>
      <w:r w:rsidR="00BE6E08" w:rsidRPr="00F56FAF">
        <w:fldChar w:fldCharType="end"/>
      </w:r>
      <w:r w:rsidR="00F958F4">
        <w:t>.</w:t>
      </w:r>
      <w:r w:rsidR="00BE6E08">
        <w:t xml:space="preserve"> </w:t>
      </w:r>
    </w:p>
    <w:p w14:paraId="0D753CC9" w14:textId="469BBB1F" w:rsidR="001345B2" w:rsidRDefault="00BE6E08" w:rsidP="00ED66F5">
      <w:pPr>
        <w:spacing w:before="240"/>
        <w:jc w:val="both"/>
      </w:pPr>
      <w:r>
        <w:t>Furthermore, several systematic reviews and cost</w:t>
      </w:r>
      <w:r w:rsidR="00A10DE8">
        <w:t>-</w:t>
      </w:r>
      <w:r>
        <w:t xml:space="preserve">effectiveness </w:t>
      </w:r>
      <w:r w:rsidR="00D5222D">
        <w:t xml:space="preserve">analyses </w:t>
      </w:r>
      <w:r>
        <w:t>have been published related to the older generation LVADs</w:t>
      </w:r>
      <w:r w:rsidR="000F494B">
        <w:t>,</w:t>
      </w:r>
      <w:r>
        <w:t xml:space="preserve"> </w:t>
      </w:r>
      <w:r w:rsidR="00DE1AAA">
        <w:t xml:space="preserve">such as </w:t>
      </w:r>
      <w:r w:rsidR="00DE1AAA" w:rsidRPr="00DE1AAA">
        <w:t>HeartMate VE LVAD</w:t>
      </w:r>
      <w:r w:rsidR="00DE1AAA">
        <w:t xml:space="preserve"> and HeartMate II </w:t>
      </w:r>
      <w:r>
        <w:t>as D</w:t>
      </w:r>
      <w:r w:rsidR="00C7634F">
        <w:t>T</w:t>
      </w:r>
      <w:r>
        <w:t xml:space="preserve"> for advanced H</w:t>
      </w:r>
      <w:r w:rsidR="00C7634F">
        <w:t>F</w:t>
      </w:r>
      <w:r>
        <w:t xml:space="preserve"> patients </w:t>
      </w:r>
      <w:r>
        <w:fldChar w:fldCharType="begin">
          <w:fldData xml:space="preserve">PEVuZE5vdGU+PENpdGU+PEF1dGhvcj5OZXl0PC9BdXRob3I+PFllYXI+MjAxNDwvWWVhcj48UmVj
TnVtPjEwMzE8L1JlY051bT48RGlzcGxheVRleHQ+KENoZXcgZXQgYWwuLCAyMDE3OyBOZXl0IGV0
IGFsLiwgMjAxNCk8L0Rpc3BsYXlUZXh0PjxyZWNvcmQ+PHJlYy1udW1iZXI+MTAzMTwvcmVjLW51
bWJlcj48Zm9yZWlnbi1rZXlzPjxrZXkgYXBwPSJFTiIgZGItaWQ9InR2NXZ0cDVydmF2dGU0ZXJl
dG01OXZ6N3J6ZHJ3ejV2YXhhdCIgdGltZXN0YW1wPSIxNjg1NDIxODYwIj4xMDMxPC9rZXk+PC9m
b3JlaWduLWtleXM+PHJlZi10eXBlIG5hbWU9IkpvdXJuYWwgQXJ0aWNsZSI+MTc8L3JlZi10eXBl
Pjxjb250cmlidXRvcnM+PGF1dGhvcnM+PGF1dGhvcj5OZXl0LCBNLjwvYXV0aG9yPjxhdXRob3I+
VmFuIGRlbiBCcnVlbCwgQS48L2F1dGhvcj48YXV0aG9yPlNtaXQsIFkuPC9hdXRob3I+PGF1dGhv
cj5EZSBKb25nZSwgTi48L2F1dGhvcj48YXV0aG9yPlZsYXllbiwgSi48L2F1dGhvcj48L2F1dGhv
cnM+PC9jb250cmlidXRvcnM+PGF1dGgtYWRkcmVzcz4xIE1FLVRBLCBNZWRpY2FsIEV2YWx1YXRp
b24gYW5kIFRlY2hub2xvZ3kgQXNzZXNzbWVudCwgQmVsZ2l1bSA7IDIgSW5kZXBlbmRlbnQgcmVz
ZWFyY2hlciwgdGhlIE5ldGhlcmxhbmRzIDsgMyBEZXBhcnRtZW50IG9mIENhcmRpb2xvZ3ksIFVu
aXZlcnNpdHkgTWVkaWNhbCBDZW50cmUgVXRyZWNodCwgVXRyZWNodCwgdGhlIE5ldGhlcmxhbmRz
LjwvYXV0aC1hZGRyZXNzPjx0aXRsZXM+PHRpdGxlPlRoZSBjb3N0LXV0aWxpdHkgb2YgbGVmdCB2
ZW50cmljdWxhciBhc3Npc3QgZGV2aWNlcyBmb3IgZW5kLXN0YWdlIGhlYXJ0IGZhaWx1cmUgcGF0
aWVudHMgaW5lbGlnaWJsZSBmb3IgY2FyZGlhYyB0cmFuc3BsYW50YXRpb246IGEgc3lzdGVtYXRp
YyByZXZpZXcgYW5kIGNyaXRpY2FsIGFwcHJhaXNhbCBvZiBlY29ub21pYyBldmFsdWF0aW9uczwv
dGl0bGU+PHNlY29uZGFyeS10aXRsZT5Bbm4gQ2FyZGlvdGhvcmFjIFN1cmc8L3NlY29uZGFyeS10
aXRsZT48L3RpdGxlcz48cGVyaW9kaWNhbD48ZnVsbC10aXRsZT5Bbm4gQ2FyZGlvdGhvcmFjIFN1
cmc8L2Z1bGwtdGl0bGU+PC9wZXJpb2RpY2FsPjxwYWdlcz40MzktNDk8L3BhZ2VzPjx2b2x1bWU+
Mzwvdm9sdW1lPjxudW1iZXI+NTwvbnVtYmVyPjxrZXl3b3Jkcz48a2V5d29yZD5IZWFydC1hc3Np
c3QgZGV2aWNlczwva2V5d29yZD48a2V5d29yZD5jb3N0LWJlbmVmaXQgYW5hbHlzaXM8L2tleXdv
cmQ+PGtleXdvcmQ+bGVmdCB2ZW50cmljdWxhciBhc3Npc3QgZGV2aWNlcyAoTFZBRHMpPC9rZXl3
b3JkPjxrZXl3b3JkPnJldmlldzwva2V5d29yZD48L2tleXdvcmRzPjxkYXRlcz48eWVhcj4yMDE0
PC95ZWFyPjxwdWItZGF0ZXM+PGRhdGU+U2VwPC9kYXRlPjwvcHViLWRhdGVzPjwvZGF0ZXM+PGlz
Ym4+MjIyNS0zMTlYIChQcmludCkmI3hEOzIyMjUtMzE5eDwvaXNibj48YWNjZXNzaW9uLW51bT4y
NTQ1MjkwNDwvYWNjZXNzaW9uLW51bT48dXJscz48cmVsYXRlZC11cmxzPjx1cmw+aHR0cHM6Ly93
d3cubmNiaS5ubG0ubmloLmdvdi9wbWMvYXJ0aWNsZXMvUE1DNDIyOTQ2MS9wZGYvYWNzLTAzLTA1
LTQzOS5wZGY8L3VybD48L3JlbGF0ZWQtdXJscz48L3VybHM+PGN1c3RvbTI+UE1DNDIyOTQ2MTwv
Y3VzdG9tMj48ZWxlY3Ryb25pYy1yZXNvdXJjZS1udW0+MTAuMzk3OC9qLmlzc24uMjIyNS0zMTlY
LjIwMTQuMDkuMDI8L2VsZWN0cm9uaWMtcmVzb3VyY2UtbnVtPjxyZW1vdGUtZGF0YWJhc2UtcHJv
dmlkZXI+TkxNPC9yZW1vdGUtZGF0YWJhc2UtcHJvdmlkZXI+PGxhbmd1YWdlPmVuZzwvbGFuZ3Vh
Z2U+PC9yZWNvcmQ+PC9DaXRlPjxDaXRlPjxBdXRob3I+Q2hldzwvQXV0aG9yPjxZZWFyPjIwMTc8
L1llYXI+PFJlY051bT4xMDg1PC9SZWNOdW0+PHJlY29yZD48cmVjLW51bWJlcj4xMDg1PC9yZWMt
bnVtYmVyPjxmb3JlaWduLWtleXM+PGtleSBhcHA9IkVOIiBkYi1pZD0idHY1dnRwNXJ2YXZ0ZTRl
cmV0bTU5dno3cnpkcnd6NXZheGF0IiB0aW1lc3RhbXA9IjE2ODczMjI2NjIiPjEwODU8L2tleT48
L2ZvcmVpZ24ta2V5cz48cmVmLXR5cGUgbmFtZT0iSm91cm5hbCBBcnRpY2xlIj4xNzwvcmVmLXR5
cGU+PGNvbnRyaWJ1dG9ycz48YXV0aG9ycz48YXV0aG9yPkNoZXcsIERlcmVrIFMuPC9hdXRob3I+
PGF1dGhvcj5NYW5ucywgQnJhZGVuPC9hdXRob3I+PGF1dGhvcj5NaWxsZXIsIFJvYmVydCBKLiBI
LjwvYXV0aG9yPjxhdXRob3I+U2hhcm1hLCBOYWt1bDwvYXV0aG9yPjxhdXRob3I+RXhuZXIsIERl
cmVrIFYuPC9hdXRob3I+PC9hdXRob3JzPjwvY29udHJpYnV0b3JzPjx0aXRsZXM+PHRpdGxlPkVj
b25vbWljIEV2YWx1YXRpb24gb2YgTGVmdCBWZW50cmljdWxhciBBc3Npc3QgRGV2aWNlcyBmb3Ig
UGF0aWVudHMgV2l0aCBFbmQgU3RhZ2UgSGVhcnQgRmFpbHVyZSBXaG8gQXJlIEluZWxpZ2libGUg
Zm9yIENhcmRpYWMgVHJhbnNwbGFudGF0aW9uPC90aXRsZT48c2Vjb25kYXJ5LXRpdGxlPkNKQzwv
c2Vjb25kYXJ5LXRpdGxlPjwvdGl0bGVzPjxwZXJpb2RpY2FsPjxmdWxsLXRpdGxlPkNKQzwvZnVs
bC10aXRsZT48L3BlcmlvZGljYWw+PHBhZ2VzPjEyODMtMTI5MTwvcGFnZXM+PHZvbHVtZT4zMzwv
dm9sdW1lPjxudW1iZXI+MTA8L251bWJlcj48ZGF0ZXM+PHllYXI+MjAxNzwveWVhcj48cHViLWRh
dGVzPjxkYXRlPjIwMTcvMTAvMDEvPC9kYXRlPjwvcHViLWRhdGVzPjwvZGF0ZXM+PGlzYm4+MDgy
OC0yODJYPC9pc2JuPjx1cmxzPjxyZWxhdGVkLXVybHM+PHVybD5odHRwczovL3d3dy5zY2llbmNl
ZGlyZWN0LmNvbS9zY2llbmNlL2FydGljbGUvcGlpL1MwODI4MjgyWDE3MzAzNzY4PC91cmw+PHVy
bD5odHRwczovL3d3dy5zY2llbmNlZGlyZWN0LmNvbS9zY2llbmNlL2FydGljbGUvcGlpL1MwODI4
MjgyWDE3MzAzNzY4P3ZpYSUzRGlodWI8L3VybD48L3JlbGF0ZWQtdXJscz48L3VybHM+PGVsZWN0
cm9uaWMtcmVzb3VyY2UtbnVtPmh0dHBzOi8vZG9pLm9yZy8xMC4xMDE2L2ouY2pjYS4yMDE3LjA3
LjAxMjwvZWxlY3Ryb25pYy1yZXNvdXJjZS1udW0+PC9yZWNvcmQ+PC9DaXRlPjwvRW5kTm90ZT4A
</w:fldData>
        </w:fldChar>
      </w:r>
      <w:r w:rsidR="000A32C4">
        <w:instrText xml:space="preserve"> ADDIN EN.CITE </w:instrText>
      </w:r>
      <w:r w:rsidR="000A32C4">
        <w:fldChar w:fldCharType="begin">
          <w:fldData xml:space="preserve">PEVuZE5vdGU+PENpdGU+PEF1dGhvcj5OZXl0PC9BdXRob3I+PFllYXI+MjAxNDwvWWVhcj48UmVj
TnVtPjEwMzE8L1JlY051bT48RGlzcGxheVRleHQ+KENoZXcgZXQgYWwuLCAyMDE3OyBOZXl0IGV0
IGFsLiwgMjAxNCk8L0Rpc3BsYXlUZXh0PjxyZWNvcmQ+PHJlYy1udW1iZXI+MTAzMTwvcmVjLW51
bWJlcj48Zm9yZWlnbi1rZXlzPjxrZXkgYXBwPSJFTiIgZGItaWQ9InR2NXZ0cDVydmF2dGU0ZXJl
dG01OXZ6N3J6ZHJ3ejV2YXhhdCIgdGltZXN0YW1wPSIxNjg1NDIxODYwIj4xMDMxPC9rZXk+PC9m
b3JlaWduLWtleXM+PHJlZi10eXBlIG5hbWU9IkpvdXJuYWwgQXJ0aWNsZSI+MTc8L3JlZi10eXBl
Pjxjb250cmlidXRvcnM+PGF1dGhvcnM+PGF1dGhvcj5OZXl0LCBNLjwvYXV0aG9yPjxhdXRob3I+
VmFuIGRlbiBCcnVlbCwgQS48L2F1dGhvcj48YXV0aG9yPlNtaXQsIFkuPC9hdXRob3I+PGF1dGhv
cj5EZSBKb25nZSwgTi48L2F1dGhvcj48YXV0aG9yPlZsYXllbiwgSi48L2F1dGhvcj48L2F1dGhv
cnM+PC9jb250cmlidXRvcnM+PGF1dGgtYWRkcmVzcz4xIE1FLVRBLCBNZWRpY2FsIEV2YWx1YXRp
b24gYW5kIFRlY2hub2xvZ3kgQXNzZXNzbWVudCwgQmVsZ2l1bSA7IDIgSW5kZXBlbmRlbnQgcmVz
ZWFyY2hlciwgdGhlIE5ldGhlcmxhbmRzIDsgMyBEZXBhcnRtZW50IG9mIENhcmRpb2xvZ3ksIFVu
aXZlcnNpdHkgTWVkaWNhbCBDZW50cmUgVXRyZWNodCwgVXRyZWNodCwgdGhlIE5ldGhlcmxhbmRz
LjwvYXV0aC1hZGRyZXNzPjx0aXRsZXM+PHRpdGxlPlRoZSBjb3N0LXV0aWxpdHkgb2YgbGVmdCB2
ZW50cmljdWxhciBhc3Npc3QgZGV2aWNlcyBmb3IgZW5kLXN0YWdlIGhlYXJ0IGZhaWx1cmUgcGF0
aWVudHMgaW5lbGlnaWJsZSBmb3IgY2FyZGlhYyB0cmFuc3BsYW50YXRpb246IGEgc3lzdGVtYXRp
YyByZXZpZXcgYW5kIGNyaXRpY2FsIGFwcHJhaXNhbCBvZiBlY29ub21pYyBldmFsdWF0aW9uczwv
dGl0bGU+PHNlY29uZGFyeS10aXRsZT5Bbm4gQ2FyZGlvdGhvcmFjIFN1cmc8L3NlY29uZGFyeS10
aXRsZT48L3RpdGxlcz48cGVyaW9kaWNhbD48ZnVsbC10aXRsZT5Bbm4gQ2FyZGlvdGhvcmFjIFN1
cmc8L2Z1bGwtdGl0bGU+PC9wZXJpb2RpY2FsPjxwYWdlcz40MzktNDk8L3BhZ2VzPjx2b2x1bWU+
Mzwvdm9sdW1lPjxudW1iZXI+NTwvbnVtYmVyPjxrZXl3b3Jkcz48a2V5d29yZD5IZWFydC1hc3Np
c3QgZGV2aWNlczwva2V5d29yZD48a2V5d29yZD5jb3N0LWJlbmVmaXQgYW5hbHlzaXM8L2tleXdv
cmQ+PGtleXdvcmQ+bGVmdCB2ZW50cmljdWxhciBhc3Npc3QgZGV2aWNlcyAoTFZBRHMpPC9rZXl3
b3JkPjxrZXl3b3JkPnJldmlldzwva2V5d29yZD48L2tleXdvcmRzPjxkYXRlcz48eWVhcj4yMDE0
PC95ZWFyPjxwdWItZGF0ZXM+PGRhdGU+U2VwPC9kYXRlPjwvcHViLWRhdGVzPjwvZGF0ZXM+PGlz
Ym4+MjIyNS0zMTlYIChQcmludCkmI3hEOzIyMjUtMzE5eDwvaXNibj48YWNjZXNzaW9uLW51bT4y
NTQ1MjkwNDwvYWNjZXNzaW9uLW51bT48dXJscz48cmVsYXRlZC11cmxzPjx1cmw+aHR0cHM6Ly93
d3cubmNiaS5ubG0ubmloLmdvdi9wbWMvYXJ0aWNsZXMvUE1DNDIyOTQ2MS9wZGYvYWNzLTAzLTA1
LTQzOS5wZGY8L3VybD48L3JlbGF0ZWQtdXJscz48L3VybHM+PGN1c3RvbTI+UE1DNDIyOTQ2MTwv
Y3VzdG9tMj48ZWxlY3Ryb25pYy1yZXNvdXJjZS1udW0+MTAuMzk3OC9qLmlzc24uMjIyNS0zMTlY
LjIwMTQuMDkuMDI8L2VsZWN0cm9uaWMtcmVzb3VyY2UtbnVtPjxyZW1vdGUtZGF0YWJhc2UtcHJv
dmlkZXI+TkxNPC9yZW1vdGUtZGF0YWJhc2UtcHJvdmlkZXI+PGxhbmd1YWdlPmVuZzwvbGFuZ3Vh
Z2U+PC9yZWNvcmQ+PC9DaXRlPjxDaXRlPjxBdXRob3I+Q2hldzwvQXV0aG9yPjxZZWFyPjIwMTc8
L1llYXI+PFJlY051bT4xMDg1PC9SZWNOdW0+PHJlY29yZD48cmVjLW51bWJlcj4xMDg1PC9yZWMt
bnVtYmVyPjxmb3JlaWduLWtleXM+PGtleSBhcHA9IkVOIiBkYi1pZD0idHY1dnRwNXJ2YXZ0ZTRl
cmV0bTU5dno3cnpkcnd6NXZheGF0IiB0aW1lc3RhbXA9IjE2ODczMjI2NjIiPjEwODU8L2tleT48
L2ZvcmVpZ24ta2V5cz48cmVmLXR5cGUgbmFtZT0iSm91cm5hbCBBcnRpY2xlIj4xNzwvcmVmLXR5
cGU+PGNvbnRyaWJ1dG9ycz48YXV0aG9ycz48YXV0aG9yPkNoZXcsIERlcmVrIFMuPC9hdXRob3I+
PGF1dGhvcj5NYW5ucywgQnJhZGVuPC9hdXRob3I+PGF1dGhvcj5NaWxsZXIsIFJvYmVydCBKLiBI
LjwvYXV0aG9yPjxhdXRob3I+U2hhcm1hLCBOYWt1bDwvYXV0aG9yPjxhdXRob3I+RXhuZXIsIERl
cmVrIFYuPC9hdXRob3I+PC9hdXRob3JzPjwvY29udHJpYnV0b3JzPjx0aXRsZXM+PHRpdGxlPkVj
b25vbWljIEV2YWx1YXRpb24gb2YgTGVmdCBWZW50cmljdWxhciBBc3Npc3QgRGV2aWNlcyBmb3Ig
UGF0aWVudHMgV2l0aCBFbmQgU3RhZ2UgSGVhcnQgRmFpbHVyZSBXaG8gQXJlIEluZWxpZ2libGUg
Zm9yIENhcmRpYWMgVHJhbnNwbGFudGF0aW9uPC90aXRsZT48c2Vjb25kYXJ5LXRpdGxlPkNKQzwv
c2Vjb25kYXJ5LXRpdGxlPjwvdGl0bGVzPjxwZXJpb2RpY2FsPjxmdWxsLXRpdGxlPkNKQzwvZnVs
bC10aXRsZT48L3BlcmlvZGljYWw+PHBhZ2VzPjEyODMtMTI5MTwvcGFnZXM+PHZvbHVtZT4zMzwv
dm9sdW1lPjxudW1iZXI+MTA8L251bWJlcj48ZGF0ZXM+PHllYXI+MjAxNzwveWVhcj48cHViLWRh
dGVzPjxkYXRlPjIwMTcvMTAvMDEvPC9kYXRlPjwvcHViLWRhdGVzPjwvZGF0ZXM+PGlzYm4+MDgy
OC0yODJYPC9pc2JuPjx1cmxzPjxyZWxhdGVkLXVybHM+PHVybD5odHRwczovL3d3dy5zY2llbmNl
ZGlyZWN0LmNvbS9zY2llbmNlL2FydGljbGUvcGlpL1MwODI4MjgyWDE3MzAzNzY4PC91cmw+PHVy
bD5odHRwczovL3d3dy5zY2llbmNlZGlyZWN0LmNvbS9zY2llbmNlL2FydGljbGUvcGlpL1MwODI4
MjgyWDE3MzAzNzY4P3ZpYSUzRGlodWI8L3VybD48L3JlbGF0ZWQtdXJscz48L3VybHM+PGVsZWN0
cm9uaWMtcmVzb3VyY2UtbnVtPmh0dHBzOi8vZG9pLm9yZy8xMC4xMDE2L2ouY2pjYS4yMDE3LjA3
LjAxMjwvZWxlY3Ryb25pYy1yZXNvdXJjZS1udW0+PC9yZWNvcmQ+PC9DaXRlPjwvRW5kTm90ZT4A
</w:fldData>
        </w:fldChar>
      </w:r>
      <w:r w:rsidR="000A32C4">
        <w:instrText xml:space="preserve"> ADDIN EN.CITE.DATA </w:instrText>
      </w:r>
      <w:r w:rsidR="000A32C4">
        <w:fldChar w:fldCharType="end"/>
      </w:r>
      <w:r>
        <w:fldChar w:fldCharType="separate"/>
      </w:r>
      <w:r w:rsidR="000A32C4">
        <w:rPr>
          <w:noProof/>
        </w:rPr>
        <w:t>(Chew et al., 2017; Neyt et al., 2014)</w:t>
      </w:r>
      <w:r>
        <w:fldChar w:fldCharType="end"/>
      </w:r>
      <w:r>
        <w:t>.</w:t>
      </w:r>
      <w:r w:rsidR="00DE1AAA">
        <w:t xml:space="preserve"> </w:t>
      </w:r>
    </w:p>
    <w:p w14:paraId="594037D3" w14:textId="43ADE375" w:rsidR="00462CB3" w:rsidRDefault="00462CB3" w:rsidP="00ED66F5">
      <w:pPr>
        <w:spacing w:before="240"/>
        <w:jc w:val="both"/>
        <w:rPr>
          <w:i/>
          <w:iCs/>
        </w:rPr>
      </w:pPr>
      <w:r>
        <w:rPr>
          <w:i/>
          <w:iCs/>
        </w:rPr>
        <w:t xml:space="preserve">PASC raised concerns over the high device cost (discussed in detail in the section: Proposal for public funding) and significant continuous support </w:t>
      </w:r>
      <w:r w:rsidRPr="001F31EB">
        <w:rPr>
          <w:i/>
          <w:iCs/>
        </w:rPr>
        <w:t xml:space="preserve">including specialist nurses </w:t>
      </w:r>
      <w:r>
        <w:rPr>
          <w:i/>
          <w:iCs/>
        </w:rPr>
        <w:t xml:space="preserve">require by the </w:t>
      </w:r>
      <w:r w:rsidRPr="001F31EB">
        <w:rPr>
          <w:i/>
          <w:iCs/>
        </w:rPr>
        <w:t xml:space="preserve">LVAD </w:t>
      </w:r>
      <w:r>
        <w:rPr>
          <w:i/>
          <w:iCs/>
        </w:rPr>
        <w:t xml:space="preserve">patients (discussed in detail in the section: Intervention). PASC considered that these </w:t>
      </w:r>
      <w:r w:rsidR="00DB6905">
        <w:rPr>
          <w:i/>
          <w:iCs/>
        </w:rPr>
        <w:t>costs</w:t>
      </w:r>
      <w:r>
        <w:rPr>
          <w:i/>
          <w:iCs/>
        </w:rPr>
        <w:t xml:space="preserve"> should be captured in the economic evaluation,</w:t>
      </w:r>
      <w:r w:rsidRPr="00462CB3">
        <w:rPr>
          <w:i/>
          <w:iCs/>
        </w:rPr>
        <w:t xml:space="preserve"> in addition to the cost of the procedure to insert.</w:t>
      </w:r>
    </w:p>
    <w:p w14:paraId="047E4738" w14:textId="1D501EE9" w:rsidR="00D73332" w:rsidRPr="00DE762F" w:rsidRDefault="00D73332" w:rsidP="00DE762F">
      <w:pPr>
        <w:pStyle w:val="Heading2"/>
      </w:pPr>
      <w:r w:rsidRPr="00DE762F">
        <w:t>Propos</w:t>
      </w:r>
      <w:r w:rsidR="000D1FCF" w:rsidRPr="00DE762F">
        <w:t>al for public funding</w:t>
      </w:r>
    </w:p>
    <w:p w14:paraId="4E7E0B5C" w14:textId="42ACEFFC" w:rsidR="002D3949" w:rsidRPr="00484532" w:rsidRDefault="00563907" w:rsidP="002D3949">
      <w:pPr>
        <w:jc w:val="both"/>
        <w:rPr>
          <w:rFonts w:cs="Calibri"/>
        </w:rPr>
      </w:pPr>
      <w:r w:rsidRPr="00484532">
        <w:rPr>
          <w:rFonts w:eastAsia="Times New Roman" w:cs="Calibri"/>
        </w:rPr>
        <w:t xml:space="preserve">Insertion of VAD </w:t>
      </w:r>
      <w:r w:rsidR="004F2078" w:rsidRPr="00484532">
        <w:rPr>
          <w:rFonts w:eastAsia="Times New Roman" w:cs="Calibri"/>
        </w:rPr>
        <w:t>for BTT, BTC and BTR</w:t>
      </w:r>
      <w:r w:rsidR="000F494B" w:rsidRPr="00484532">
        <w:rPr>
          <w:rFonts w:eastAsia="Times New Roman" w:cs="Calibri"/>
        </w:rPr>
        <w:t xml:space="preserve"> </w:t>
      </w:r>
      <w:r w:rsidR="00160908" w:rsidRPr="00484532">
        <w:rPr>
          <w:rFonts w:eastAsia="Times New Roman" w:cs="Calibri"/>
        </w:rPr>
        <w:t xml:space="preserve">but not DT </w:t>
      </w:r>
      <w:r w:rsidRPr="00484532">
        <w:rPr>
          <w:rFonts w:eastAsia="Times New Roman" w:cs="Calibri"/>
        </w:rPr>
        <w:t>is currently funded under MBS item</w:t>
      </w:r>
      <w:r w:rsidR="004F2078" w:rsidRPr="00484532">
        <w:rPr>
          <w:rFonts w:eastAsia="Times New Roman" w:cs="Calibri"/>
        </w:rPr>
        <w:t>s</w:t>
      </w:r>
      <w:r w:rsidRPr="00484532">
        <w:rPr>
          <w:rFonts w:eastAsia="Times New Roman" w:cs="Calibri"/>
        </w:rPr>
        <w:t xml:space="preserve"> 38615 and 38618. </w:t>
      </w:r>
      <w:r w:rsidR="00FB5DF4" w:rsidRPr="00484532">
        <w:rPr>
          <w:rFonts w:cs="Calibri"/>
          <w:color w:val="222222"/>
          <w:shd w:val="clear" w:color="auto" w:fill="FBFBFB"/>
        </w:rPr>
        <w:t>T</w:t>
      </w:r>
      <w:r w:rsidR="00D21900" w:rsidRPr="00484532">
        <w:rPr>
          <w:rFonts w:cs="Calibri"/>
          <w:color w:val="222222"/>
          <w:shd w:val="clear" w:color="auto" w:fill="FBFBFB"/>
        </w:rPr>
        <w:t xml:space="preserve">his </w:t>
      </w:r>
      <w:r w:rsidRPr="00484532">
        <w:rPr>
          <w:rFonts w:eastAsia="Times New Roman" w:cs="Calibri"/>
        </w:rPr>
        <w:t xml:space="preserve">application </w:t>
      </w:r>
      <w:r w:rsidR="000914AA" w:rsidRPr="00484532">
        <w:rPr>
          <w:rFonts w:eastAsia="Times New Roman" w:cs="Calibri"/>
        </w:rPr>
        <w:t>proposed</w:t>
      </w:r>
      <w:r w:rsidR="00A10DE8" w:rsidRPr="00484532">
        <w:rPr>
          <w:rFonts w:eastAsia="Times New Roman" w:cs="Calibri"/>
        </w:rPr>
        <w:t xml:space="preserve"> </w:t>
      </w:r>
      <w:r w:rsidR="00D21900" w:rsidRPr="00484532">
        <w:rPr>
          <w:rFonts w:eastAsia="Times New Roman" w:cs="Calibri"/>
        </w:rPr>
        <w:t xml:space="preserve">amendment to </w:t>
      </w:r>
      <w:r w:rsidR="003310EE" w:rsidRPr="00484532">
        <w:rPr>
          <w:rFonts w:eastAsia="Times New Roman" w:cs="Calibri"/>
        </w:rPr>
        <w:t xml:space="preserve">MBS </w:t>
      </w:r>
      <w:r w:rsidRPr="00484532">
        <w:rPr>
          <w:rFonts w:eastAsia="Times New Roman" w:cs="Calibri"/>
        </w:rPr>
        <w:t>item</w:t>
      </w:r>
      <w:r w:rsidR="003310EE" w:rsidRPr="00484532">
        <w:rPr>
          <w:rFonts w:eastAsia="Times New Roman" w:cs="Calibri"/>
        </w:rPr>
        <w:t>s</w:t>
      </w:r>
      <w:r w:rsidRPr="00484532">
        <w:rPr>
          <w:rFonts w:eastAsia="Times New Roman" w:cs="Calibri"/>
        </w:rPr>
        <w:t xml:space="preserve"> </w:t>
      </w:r>
      <w:r w:rsidR="000914AA" w:rsidRPr="00484532">
        <w:rPr>
          <w:rFonts w:eastAsia="Times New Roman" w:cs="Calibri"/>
        </w:rPr>
        <w:t xml:space="preserve">38615 and 38616 </w:t>
      </w:r>
      <w:r w:rsidR="00133124" w:rsidRPr="00484532">
        <w:rPr>
          <w:rFonts w:eastAsia="Times New Roman" w:cs="Calibri"/>
        </w:rPr>
        <w:t xml:space="preserve">(and the associated explanatory note TN.8.67) </w:t>
      </w:r>
      <w:r w:rsidRPr="00484532">
        <w:rPr>
          <w:rFonts w:eastAsia="Times New Roman" w:cs="Calibri"/>
        </w:rPr>
        <w:t xml:space="preserve">to include </w:t>
      </w:r>
      <w:r w:rsidR="00C80BD6" w:rsidRPr="00484532">
        <w:rPr>
          <w:rFonts w:eastAsia="Times New Roman" w:cs="Calibri"/>
        </w:rPr>
        <w:t xml:space="preserve">VAD for DT in </w:t>
      </w:r>
      <w:r w:rsidRPr="00484532">
        <w:rPr>
          <w:rFonts w:eastAsia="Times New Roman" w:cs="Calibri"/>
        </w:rPr>
        <w:t>patients who are ineligible for cardiac transplantation</w:t>
      </w:r>
      <w:r w:rsidR="00D21900" w:rsidRPr="00484532">
        <w:rPr>
          <w:rFonts w:eastAsia="Times New Roman" w:cs="Calibri"/>
        </w:rPr>
        <w:t xml:space="preserve">. </w:t>
      </w:r>
    </w:p>
    <w:p w14:paraId="190BF062" w14:textId="4821E3AA" w:rsidR="009F49D1" w:rsidRPr="00484532" w:rsidRDefault="00133124" w:rsidP="009F49D1">
      <w:pPr>
        <w:jc w:val="both"/>
        <w:rPr>
          <w:rFonts w:eastAsia="Times New Roman" w:cs="Calibri"/>
        </w:rPr>
      </w:pPr>
      <w:r w:rsidRPr="00484532">
        <w:rPr>
          <w:rFonts w:eastAsia="Times New Roman" w:cs="Calibri"/>
        </w:rPr>
        <w:t xml:space="preserve">The applicant proposed amendments </w:t>
      </w:r>
      <w:r w:rsidR="004A77DA" w:rsidRPr="00484532">
        <w:rPr>
          <w:rFonts w:eastAsia="Times New Roman" w:cs="Calibri"/>
        </w:rPr>
        <w:t xml:space="preserve">are available in </w:t>
      </w:r>
      <w:hyperlink r:id="rId20" w:history="1">
        <w:r w:rsidR="002F089E" w:rsidRPr="00484532">
          <w:rPr>
            <w:rFonts w:cs="Calibri"/>
          </w:rPr>
          <w:t>MSAC 1749 Application PICO Set</w:t>
        </w:r>
      </w:hyperlink>
      <w:r w:rsidR="001253E4" w:rsidRPr="00484532">
        <w:rPr>
          <w:rFonts w:cs="Calibri"/>
        </w:rPr>
        <w:t>,</w:t>
      </w:r>
      <w:r w:rsidR="001253E4" w:rsidRPr="00484532">
        <w:rPr>
          <w:rFonts w:eastAsia="Times New Roman" w:cs="Calibri"/>
        </w:rPr>
        <w:t xml:space="preserve"> Table 7 on page 17 of 32. </w:t>
      </w:r>
      <w:r w:rsidR="0014038A" w:rsidRPr="006A3926">
        <w:rPr>
          <w:rFonts w:cs="Calibri"/>
        </w:rPr>
        <w:t xml:space="preserve">The applicant proposed amendments included using ‘durable VAD’ instead of ‘left or right VAD’ and the definition ‘capable of providing mechanical circulatory support for at least six months’ to ensure that items 38615 and 38618 are purely used for long-term use of VAD. However, these amendments would have affected the existing indications in MBS item 38615 and 38618, particularly with criteria (b) and (c) with existing MBS item codes for temporary circulatory support. </w:t>
      </w:r>
      <w:r w:rsidR="008F626F" w:rsidRPr="00484532">
        <w:rPr>
          <w:rFonts w:cs="Calibri"/>
        </w:rPr>
        <w:t xml:space="preserve">The application also suggested considering a separate MBS item for the indication of DT alone if the amendment of the existing MBS items 38615 and 38618 would create issues related to the existing indications. </w:t>
      </w:r>
      <w:r w:rsidR="00F53770" w:rsidRPr="00484532">
        <w:rPr>
          <w:rFonts w:cs="Calibri"/>
        </w:rPr>
        <w:t>Noting the applicant was open to new MBS item for VAD for DT and as</w:t>
      </w:r>
      <w:r w:rsidR="0014038A" w:rsidRPr="006A3926">
        <w:rPr>
          <w:rFonts w:cs="Calibri"/>
        </w:rPr>
        <w:t xml:space="preserve"> these proposed amendments </w:t>
      </w:r>
      <w:r w:rsidR="00F53770" w:rsidRPr="006A3926">
        <w:rPr>
          <w:rFonts w:cs="Calibri"/>
        </w:rPr>
        <w:t xml:space="preserve">to MBS items 38615 and 38618 </w:t>
      </w:r>
      <w:r w:rsidR="0014038A" w:rsidRPr="006A3926">
        <w:rPr>
          <w:rFonts w:cs="Calibri"/>
        </w:rPr>
        <w:t>would impact existing indications for BTT, BTC and BTR in MBS items 38615 and 38618, the department proposed creation of new MBS items for insertion of VAD for DT (</w:t>
      </w:r>
      <w:r w:rsidR="00D21900" w:rsidRPr="00484532">
        <w:rPr>
          <w:rFonts w:eastAsia="Times New Roman" w:cs="Calibri"/>
        </w:rPr>
        <w:t xml:space="preserve">Table </w:t>
      </w:r>
      <w:r w:rsidR="009B4B98" w:rsidRPr="00484532">
        <w:rPr>
          <w:rFonts w:eastAsia="Times New Roman" w:cs="Calibri"/>
        </w:rPr>
        <w:t>10</w:t>
      </w:r>
      <w:r w:rsidR="00260915" w:rsidRPr="00484532">
        <w:rPr>
          <w:rFonts w:eastAsia="Times New Roman" w:cs="Calibri"/>
        </w:rPr>
        <w:t>).</w:t>
      </w:r>
      <w:r w:rsidR="00D21900" w:rsidRPr="00484532">
        <w:rPr>
          <w:rFonts w:eastAsia="Times New Roman" w:cs="Calibri"/>
        </w:rPr>
        <w:t xml:space="preserve"> </w:t>
      </w:r>
    </w:p>
    <w:p w14:paraId="5727BF6E" w14:textId="5CEC0A60" w:rsidR="00F958F4" w:rsidRDefault="00F958F4" w:rsidP="009F49D1">
      <w:pPr>
        <w:jc w:val="both"/>
        <w:rPr>
          <w:rFonts w:eastAsia="Times New Roman"/>
        </w:rPr>
      </w:pPr>
    </w:p>
    <w:p w14:paraId="6656EAA0" w14:textId="77777777" w:rsidR="00F958F4" w:rsidRDefault="00F958F4" w:rsidP="009F49D1">
      <w:pPr>
        <w:jc w:val="both"/>
        <w:rPr>
          <w:rFonts w:eastAsia="Times New Roman"/>
        </w:rPr>
      </w:pPr>
    </w:p>
    <w:p w14:paraId="1FE9D245" w14:textId="07CB37C0" w:rsidR="00ED66F5" w:rsidRDefault="00D21900" w:rsidP="00052DE1">
      <w:pPr>
        <w:pStyle w:val="TableHeading"/>
      </w:pPr>
      <w:r w:rsidRPr="00ED66F5">
        <w:t xml:space="preserve">Table </w:t>
      </w:r>
      <w:r w:rsidR="00DE60A6">
        <w:fldChar w:fldCharType="begin"/>
      </w:r>
      <w:r w:rsidR="00DE60A6">
        <w:instrText xml:space="preserve"> SEQ Table \* ARABIC </w:instrText>
      </w:r>
      <w:r w:rsidR="00DE60A6">
        <w:fldChar w:fldCharType="separate"/>
      </w:r>
      <w:r w:rsidR="001C6D8C">
        <w:rPr>
          <w:noProof/>
        </w:rPr>
        <w:t>10</w:t>
      </w:r>
      <w:r w:rsidR="00DE60A6">
        <w:rPr>
          <w:noProof/>
        </w:rPr>
        <w:fldChar w:fldCharType="end"/>
      </w:r>
      <w:r w:rsidRPr="00ED66F5">
        <w:t xml:space="preserve">: </w:t>
      </w:r>
      <w:r w:rsidR="00656825" w:rsidRPr="00ED66F5">
        <w:t>Department p</w:t>
      </w:r>
      <w:r w:rsidRPr="00ED66F5">
        <w:t xml:space="preserve">roposed </w:t>
      </w:r>
      <w:r w:rsidR="000D1602" w:rsidRPr="00ED66F5">
        <w:t xml:space="preserve">new </w:t>
      </w:r>
      <w:r w:rsidRPr="00ED66F5">
        <w:t xml:space="preserve">MBS items </w:t>
      </w:r>
      <w:r w:rsidR="00480A0D" w:rsidRPr="00ED66F5">
        <w:t xml:space="preserve">for insertion of </w:t>
      </w:r>
      <w:r w:rsidR="00E73E0D">
        <w:t>L</w:t>
      </w:r>
      <w:r w:rsidR="00480A0D" w:rsidRPr="00ED66F5">
        <w:t xml:space="preserve">VAD for </w:t>
      </w:r>
      <w:r w:rsidR="000914AA" w:rsidRPr="00ED66F5">
        <w:t xml:space="preserve">DT </w:t>
      </w:r>
    </w:p>
    <w:tbl>
      <w:tblPr>
        <w:tblStyle w:val="TableGrid"/>
        <w:tblW w:w="0" w:type="auto"/>
        <w:tblInd w:w="0" w:type="dxa"/>
        <w:tblLook w:val="04A0" w:firstRow="1" w:lastRow="0" w:firstColumn="1" w:lastColumn="0" w:noHBand="0" w:noVBand="1"/>
      </w:tblPr>
      <w:tblGrid>
        <w:gridCol w:w="9571"/>
      </w:tblGrid>
      <w:tr w:rsidR="00260915" w14:paraId="0B068BED" w14:textId="77777777" w:rsidTr="00A10DE8">
        <w:tc>
          <w:tcPr>
            <w:tcW w:w="9571" w:type="dxa"/>
            <w:tcBorders>
              <w:top w:val="single" w:sz="4" w:space="0" w:color="auto"/>
              <w:left w:val="single" w:sz="4" w:space="0" w:color="auto"/>
              <w:bottom w:val="single" w:sz="4" w:space="0" w:color="auto"/>
              <w:right w:val="single" w:sz="4" w:space="0" w:color="auto"/>
            </w:tcBorders>
          </w:tcPr>
          <w:p w14:paraId="50F2BB41" w14:textId="240617AF" w:rsidR="00260915" w:rsidRPr="00A10DE8" w:rsidRDefault="00260915" w:rsidP="00260915">
            <w:pPr>
              <w:pStyle w:val="TableText0"/>
              <w:jc w:val="both"/>
              <w:rPr>
                <w:b/>
                <w:bCs/>
              </w:rPr>
            </w:pPr>
            <w:r w:rsidRPr="00A10DE8">
              <w:rPr>
                <w:b/>
                <w:bCs/>
              </w:rPr>
              <w:t>Category 3 – Therapeutic Procedures</w:t>
            </w:r>
          </w:p>
        </w:tc>
      </w:tr>
      <w:tr w:rsidR="00260915" w14:paraId="59895526" w14:textId="77777777" w:rsidTr="00A10DE8">
        <w:tc>
          <w:tcPr>
            <w:tcW w:w="9571" w:type="dxa"/>
            <w:tcBorders>
              <w:top w:val="single" w:sz="4" w:space="0" w:color="auto"/>
              <w:left w:val="single" w:sz="4" w:space="0" w:color="auto"/>
              <w:bottom w:val="single" w:sz="4" w:space="0" w:color="auto"/>
              <w:right w:val="single" w:sz="4" w:space="0" w:color="auto"/>
            </w:tcBorders>
          </w:tcPr>
          <w:p w14:paraId="18C75730" w14:textId="192CDFA6" w:rsidR="00260915" w:rsidRPr="00A10DE8" w:rsidRDefault="00260915" w:rsidP="00260915">
            <w:pPr>
              <w:pStyle w:val="TableText0"/>
              <w:jc w:val="both"/>
              <w:rPr>
                <w:b/>
                <w:bCs/>
              </w:rPr>
            </w:pPr>
            <w:r w:rsidRPr="00A10DE8">
              <w:rPr>
                <w:b/>
                <w:bCs/>
              </w:rPr>
              <w:t xml:space="preserve">MBS item </w:t>
            </w:r>
            <w:r w:rsidR="00FA0A60">
              <w:rPr>
                <w:b/>
                <w:bCs/>
              </w:rPr>
              <w:t>xxxx</w:t>
            </w:r>
          </w:p>
          <w:p w14:paraId="32689246" w14:textId="7EFECF90" w:rsidR="00260915" w:rsidRDefault="00260915" w:rsidP="00260915">
            <w:pPr>
              <w:pStyle w:val="TableText0"/>
              <w:jc w:val="both"/>
            </w:pPr>
            <w:r>
              <w:t xml:space="preserve">Insertion of a </w:t>
            </w:r>
            <w:r w:rsidR="00E4625C">
              <w:t xml:space="preserve">left </w:t>
            </w:r>
            <w:r w:rsidR="00FA0A60">
              <w:t>ve</w:t>
            </w:r>
            <w:r>
              <w:t>ntricular assist device (VAD)</w:t>
            </w:r>
            <w:r w:rsidR="00534B0A">
              <w:t xml:space="preserve"> </w:t>
            </w:r>
            <w:r w:rsidR="005640B9" w:rsidRPr="00F32BFF">
              <w:rPr>
                <w:szCs w:val="20"/>
              </w:rPr>
              <w:t xml:space="preserve">in the left side of the heart only, </w:t>
            </w:r>
            <w:r w:rsidR="00534B0A" w:rsidRPr="00534B0A">
              <w:t>capable of providing mechanical circulatory support for at least six months, in a VAD Patient</w:t>
            </w:r>
            <w:r>
              <w:t xml:space="preserve"> for use </w:t>
            </w:r>
            <w:r w:rsidRPr="00BA01C4">
              <w:t>as</w:t>
            </w:r>
            <w:r>
              <w:t>:</w:t>
            </w:r>
          </w:p>
          <w:p w14:paraId="0D4FBFE3" w14:textId="4A3736A1" w:rsidR="00260915" w:rsidRDefault="00260915" w:rsidP="00D53FFC">
            <w:pPr>
              <w:pStyle w:val="TableText0"/>
              <w:ind w:left="589" w:hanging="264"/>
              <w:jc w:val="both"/>
              <w:rPr>
                <w:color w:val="00B050"/>
              </w:rPr>
            </w:pPr>
            <w:r w:rsidRPr="002B44FE">
              <w:t xml:space="preserve">(a) </w:t>
            </w:r>
            <w:r w:rsidRPr="000D620A">
              <w:t xml:space="preserve">destination therapy in the management of a patient with </w:t>
            </w:r>
            <w:r w:rsidR="001432C6">
              <w:t>refractory</w:t>
            </w:r>
            <w:r w:rsidR="001432C6" w:rsidRPr="000D620A">
              <w:t xml:space="preserve"> </w:t>
            </w:r>
            <w:r w:rsidRPr="000D620A">
              <w:t>heart failure, despite optimal medical management including device use where appropriate</w:t>
            </w:r>
            <w:r w:rsidRPr="00910ABE">
              <w:t xml:space="preserve">, </w:t>
            </w:r>
            <w:r w:rsidRPr="00910ABE">
              <w:rPr>
                <w:i/>
                <w:iCs/>
              </w:rPr>
              <w:t>with INTERMACS profile 1–4</w:t>
            </w:r>
            <w:r w:rsidRPr="00692BE8">
              <w:t xml:space="preserve">, </w:t>
            </w:r>
            <w:r w:rsidRPr="000D620A">
              <w:t xml:space="preserve">who is not eligible for cardiac transplantation. </w:t>
            </w:r>
          </w:p>
          <w:p w14:paraId="7DBF18DE" w14:textId="77777777" w:rsidR="00260915" w:rsidRPr="002B44FE" w:rsidRDefault="00260915" w:rsidP="00260915">
            <w:pPr>
              <w:pStyle w:val="TableText0"/>
              <w:jc w:val="both"/>
            </w:pPr>
            <w:r w:rsidRPr="002B44FE">
              <w:t>other than a service associated with a service to which:</w:t>
            </w:r>
          </w:p>
          <w:p w14:paraId="0E1E683E" w14:textId="0676F045" w:rsidR="00260915" w:rsidRDefault="00260915" w:rsidP="00D53FFC">
            <w:pPr>
              <w:pStyle w:val="TableText0"/>
              <w:ind w:left="306"/>
              <w:jc w:val="both"/>
            </w:pPr>
            <w:r w:rsidRPr="002B44FE">
              <w:t>(</w:t>
            </w:r>
            <w:r w:rsidR="0059310A">
              <w:t>b</w:t>
            </w:r>
            <w:r w:rsidRPr="002B44FE">
              <w:t>) item 11704, 11705, 11707, 11714, 18260, 33824, 38816, 38828 or 45503 applies</w:t>
            </w:r>
            <w:r w:rsidR="0059310A">
              <w:t>.</w:t>
            </w:r>
          </w:p>
          <w:p w14:paraId="679CBD0B" w14:textId="7F2F9CE3" w:rsidR="00A54A35" w:rsidRDefault="00A54A35" w:rsidP="0059310A">
            <w:pPr>
              <w:pStyle w:val="TableText0"/>
              <w:jc w:val="both"/>
              <w:rPr>
                <w:color w:val="00B050"/>
              </w:rPr>
            </w:pPr>
          </w:p>
          <w:p w14:paraId="60A2A7C0" w14:textId="47F2D00E" w:rsidR="005640B9" w:rsidRPr="00F32BFF" w:rsidRDefault="005640B9" w:rsidP="005640B9">
            <w:pPr>
              <w:spacing w:before="40" w:after="40"/>
              <w:jc w:val="both"/>
              <w:rPr>
                <w:rFonts w:ascii="Arial Narrow" w:eastAsiaTheme="minorHAnsi" w:hAnsi="Arial Narrow"/>
                <w:sz w:val="20"/>
                <w:szCs w:val="20"/>
              </w:rPr>
            </w:pPr>
            <w:r w:rsidRPr="00F32BFF">
              <w:rPr>
                <w:rFonts w:ascii="Arial Narrow" w:hAnsi="Arial Narrow"/>
                <w:sz w:val="20"/>
                <w:szCs w:val="20"/>
              </w:rPr>
              <w:t>Applicable once in a six month period</w:t>
            </w:r>
          </w:p>
          <w:p w14:paraId="3F91CC5E" w14:textId="77777777" w:rsidR="00260915" w:rsidRPr="002B44FE" w:rsidRDefault="00260915" w:rsidP="00260915">
            <w:pPr>
              <w:pStyle w:val="TableText0"/>
              <w:jc w:val="both"/>
            </w:pPr>
            <w:r w:rsidRPr="002B44FE">
              <w:t>(H)</w:t>
            </w:r>
          </w:p>
          <w:p w14:paraId="575A14AE" w14:textId="77777777" w:rsidR="00260915" w:rsidRPr="002B44FE" w:rsidRDefault="00DE60A6" w:rsidP="00260915">
            <w:pPr>
              <w:pStyle w:val="TableText0"/>
              <w:jc w:val="both"/>
            </w:pPr>
            <w:hyperlink r:id="rId21" w:history="1">
              <w:r w:rsidR="00260915" w:rsidRPr="002B44FE">
                <w:rPr>
                  <w:rStyle w:val="Hyperlink"/>
                  <w:rFonts w:ascii="Arial Narrow" w:hAnsi="Arial Narrow"/>
                  <w:szCs w:val="20"/>
                </w:rPr>
                <w:t>Multiple Operation Rule</w:t>
              </w:r>
            </w:hyperlink>
          </w:p>
          <w:p w14:paraId="65147F61" w14:textId="77777777" w:rsidR="00260915" w:rsidRDefault="00260915" w:rsidP="00260915">
            <w:pPr>
              <w:pStyle w:val="TableText0"/>
              <w:jc w:val="both"/>
            </w:pPr>
            <w:r w:rsidRPr="002B44FE">
              <w:br/>
              <w:t xml:space="preserve">(Anaes.) (Assist.) </w:t>
            </w:r>
          </w:p>
          <w:p w14:paraId="4724A131" w14:textId="77777777" w:rsidR="00260915" w:rsidRDefault="00260915" w:rsidP="00260915">
            <w:pPr>
              <w:pStyle w:val="TableText0"/>
              <w:jc w:val="both"/>
              <w:rPr>
                <w:b/>
                <w:bCs/>
              </w:rPr>
            </w:pPr>
          </w:p>
          <w:p w14:paraId="31888F35" w14:textId="77777777" w:rsidR="00040987" w:rsidRDefault="00260915" w:rsidP="00260915">
            <w:pPr>
              <w:pStyle w:val="TableText0"/>
              <w:jc w:val="both"/>
            </w:pPr>
            <w:r w:rsidRPr="00DE762F">
              <w:t xml:space="preserve">Fee: </w:t>
            </w:r>
            <w:r w:rsidRPr="00297D9C">
              <w:t>$</w:t>
            </w:r>
            <w:r>
              <w:t>1,619.15</w:t>
            </w:r>
            <w:r w:rsidRPr="00297D9C">
              <w:t xml:space="preserve">            Benefit: 75% = $</w:t>
            </w:r>
            <w:r>
              <w:t>1,214.70</w:t>
            </w:r>
            <w:r w:rsidRPr="00297D9C">
              <w:t xml:space="preserve">       </w:t>
            </w:r>
          </w:p>
          <w:p w14:paraId="6F91049F" w14:textId="77777777" w:rsidR="00040987" w:rsidRDefault="00040987" w:rsidP="00260915">
            <w:pPr>
              <w:pStyle w:val="TableText0"/>
              <w:jc w:val="both"/>
            </w:pPr>
          </w:p>
          <w:p w14:paraId="57119B8D" w14:textId="667FDDA9" w:rsidR="00260915" w:rsidRPr="00A10DE8" w:rsidRDefault="00A54A35" w:rsidP="00260915">
            <w:pPr>
              <w:pStyle w:val="TableText0"/>
              <w:jc w:val="both"/>
              <w:rPr>
                <w:b/>
                <w:bCs/>
              </w:rPr>
            </w:pPr>
            <w:r>
              <w:t>(</w:t>
            </w:r>
            <w:r w:rsidR="00040987" w:rsidRPr="00040987">
              <w:t>See para TN.8.</w:t>
            </w:r>
            <w:r>
              <w:t>xx</w:t>
            </w:r>
            <w:r w:rsidR="00040987" w:rsidRPr="00040987">
              <w:t xml:space="preserve"> of explanatory notes to this Category)</w:t>
            </w:r>
          </w:p>
        </w:tc>
      </w:tr>
      <w:tr w:rsidR="00260915" w14:paraId="4414462B" w14:textId="77777777" w:rsidTr="00A10DE8">
        <w:tc>
          <w:tcPr>
            <w:tcW w:w="9571" w:type="dxa"/>
            <w:tcBorders>
              <w:top w:val="single" w:sz="4" w:space="0" w:color="auto"/>
              <w:left w:val="single" w:sz="4" w:space="0" w:color="auto"/>
              <w:bottom w:val="single" w:sz="4" w:space="0" w:color="auto"/>
              <w:right w:val="single" w:sz="4" w:space="0" w:color="auto"/>
            </w:tcBorders>
          </w:tcPr>
          <w:p w14:paraId="34B2FC59" w14:textId="0796ABF4" w:rsidR="00D53FFC" w:rsidRPr="00D466ED" w:rsidRDefault="00D53FFC" w:rsidP="00D53FFC">
            <w:pPr>
              <w:pStyle w:val="TableText0"/>
              <w:rPr>
                <w:b/>
                <w:bCs/>
              </w:rPr>
            </w:pPr>
            <w:r>
              <w:rPr>
                <w:b/>
                <w:bCs/>
              </w:rPr>
              <w:t xml:space="preserve">Explanatory Note </w:t>
            </w:r>
            <w:r w:rsidRPr="00D466ED">
              <w:rPr>
                <w:b/>
                <w:bCs/>
              </w:rPr>
              <w:t>TN.8.xx</w:t>
            </w:r>
          </w:p>
          <w:p w14:paraId="5F1F9798" w14:textId="05B0BE10" w:rsidR="00D53FFC" w:rsidRDefault="00D53FFC" w:rsidP="00D53FFC">
            <w:pPr>
              <w:pStyle w:val="TableText0"/>
              <w:jc w:val="both"/>
            </w:pPr>
            <w:r w:rsidRPr="008E755B">
              <w:t xml:space="preserve">Item </w:t>
            </w:r>
            <w:r w:rsidR="00D466ED">
              <w:t xml:space="preserve">xxxx </w:t>
            </w:r>
            <w:r w:rsidRPr="008E755B">
              <w:t>must be performed using open exposure or minimally invasive surgery which excludes percutaneous and transcatheter techniques unless otherwise stated in the item.</w:t>
            </w:r>
          </w:p>
          <w:p w14:paraId="5A07930F" w14:textId="77777777" w:rsidR="00D53FFC" w:rsidRPr="000D620A" w:rsidRDefault="00D53FFC" w:rsidP="00D53FFC">
            <w:pPr>
              <w:pStyle w:val="TableText0"/>
              <w:jc w:val="both"/>
              <w:rPr>
                <w:b/>
                <w:bCs/>
                <w:u w:val="single"/>
              </w:rPr>
            </w:pPr>
            <w:r w:rsidRPr="000D620A">
              <w:rPr>
                <w:b/>
                <w:u w:val="single"/>
              </w:rPr>
              <w:t>VAD Patient</w:t>
            </w:r>
          </w:p>
          <w:p w14:paraId="6FA1956A" w14:textId="0ACCCAC1" w:rsidR="00D53FFC" w:rsidRPr="000D620A" w:rsidRDefault="00D53FFC" w:rsidP="00D53FFC">
            <w:pPr>
              <w:pStyle w:val="TableText0"/>
              <w:jc w:val="both"/>
            </w:pPr>
            <w:r w:rsidRPr="000D620A">
              <w:t xml:space="preserve">A VAD Patient means a patient who, as a result of a VAD Case Conference, has been assessed as suitable for </w:t>
            </w:r>
            <w:r w:rsidR="00E56CD6">
              <w:t xml:space="preserve">left </w:t>
            </w:r>
            <w:r w:rsidRPr="000D620A">
              <w:t xml:space="preserve">VAD based on the following: </w:t>
            </w:r>
          </w:p>
          <w:p w14:paraId="070B05CC" w14:textId="16319FA0" w:rsidR="00D53FFC" w:rsidRPr="000D620A" w:rsidRDefault="00D53FFC" w:rsidP="00910ABE">
            <w:pPr>
              <w:pStyle w:val="TableText0"/>
              <w:ind w:left="510" w:hanging="204"/>
              <w:jc w:val="both"/>
            </w:pPr>
            <w:r w:rsidRPr="000D620A">
              <w:t>a) destination therapy in the management of a patient with</w:t>
            </w:r>
            <w:r w:rsidR="00113A3A">
              <w:t xml:space="preserve"> </w:t>
            </w:r>
            <w:r w:rsidR="00B70914">
              <w:t>advanced</w:t>
            </w:r>
            <w:r w:rsidR="00113A3A">
              <w:t xml:space="preserve"> </w:t>
            </w:r>
            <w:r w:rsidRPr="000D620A">
              <w:t>heart failure, despite optimal medical management including device use where appropriate</w:t>
            </w:r>
            <w:r w:rsidRPr="00910ABE">
              <w:t xml:space="preserve">, </w:t>
            </w:r>
            <w:r w:rsidRPr="00910ABE">
              <w:rPr>
                <w:i/>
                <w:iCs/>
              </w:rPr>
              <w:t>with INTERMACS profile 1–4</w:t>
            </w:r>
            <w:r w:rsidRPr="000D620A">
              <w:t>, who is not eligible for cardiac transplantation</w:t>
            </w:r>
            <w:r w:rsidR="00920F74" w:rsidRPr="000D620A">
              <w:t>.</w:t>
            </w:r>
          </w:p>
          <w:p w14:paraId="4CEA061A" w14:textId="77777777" w:rsidR="00D53FFC" w:rsidRPr="000D620A" w:rsidRDefault="00D53FFC" w:rsidP="00D53FFC">
            <w:pPr>
              <w:pStyle w:val="TableText0"/>
              <w:jc w:val="both"/>
            </w:pPr>
            <w:r w:rsidRPr="000D620A">
              <w:t>A VAD Case Conference is a process by which:</w:t>
            </w:r>
          </w:p>
          <w:p w14:paraId="48F8E69E" w14:textId="68ED8AC8" w:rsidR="00D53FFC" w:rsidRPr="000D620A" w:rsidRDefault="00D53FFC" w:rsidP="00920F74">
            <w:pPr>
              <w:pStyle w:val="TableText0"/>
              <w:ind w:left="306"/>
              <w:jc w:val="both"/>
            </w:pPr>
            <w:r w:rsidRPr="000D620A">
              <w:t xml:space="preserve">(a) there is a </w:t>
            </w:r>
            <w:r w:rsidRPr="00F30171">
              <w:t>team of 3 or more participants</w:t>
            </w:r>
            <w:r w:rsidRPr="000D620A">
              <w:t>, where:</w:t>
            </w:r>
          </w:p>
          <w:p w14:paraId="0FB406B4" w14:textId="67855547" w:rsidR="00D53FFC" w:rsidRPr="000D620A" w:rsidRDefault="00D53FFC" w:rsidP="00B32F40">
            <w:pPr>
              <w:pStyle w:val="TableText0"/>
              <w:ind w:left="1014" w:hanging="283"/>
              <w:jc w:val="both"/>
            </w:pPr>
            <w:r w:rsidRPr="000D620A">
              <w:t xml:space="preserve">(i) the first participant is a cardiothoracic surgeon </w:t>
            </w:r>
          </w:p>
          <w:p w14:paraId="0871EFED" w14:textId="1C12B7E0" w:rsidR="00D53FFC" w:rsidRPr="000D620A" w:rsidRDefault="00D53FFC" w:rsidP="00B32F40">
            <w:pPr>
              <w:pStyle w:val="TableText0"/>
              <w:ind w:left="1014" w:hanging="283"/>
              <w:jc w:val="both"/>
            </w:pPr>
            <w:r w:rsidRPr="000D620A">
              <w:t>(ii)</w:t>
            </w:r>
            <w:r w:rsidR="00920F74" w:rsidRPr="000D620A">
              <w:t xml:space="preserve"> </w:t>
            </w:r>
            <w:r w:rsidRPr="000D620A">
              <w:t xml:space="preserve">the second participant is a specialist or consultant physician who does not perform a service described in item </w:t>
            </w:r>
            <w:r w:rsidR="00F30171">
              <w:t xml:space="preserve"> xxxx</w:t>
            </w:r>
            <w:r w:rsidRPr="000D620A">
              <w:t xml:space="preserve"> for the patient being assessed; and</w:t>
            </w:r>
          </w:p>
          <w:p w14:paraId="160E03FC" w14:textId="5C869552" w:rsidR="00D53FFC" w:rsidRPr="000D620A" w:rsidRDefault="00D53FFC" w:rsidP="00B32F40">
            <w:pPr>
              <w:pStyle w:val="TableText0"/>
              <w:ind w:left="1014" w:hanging="283"/>
              <w:jc w:val="both"/>
            </w:pPr>
            <w:r w:rsidRPr="000D620A">
              <w:t>(iii)</w:t>
            </w:r>
            <w:r w:rsidR="00920F74" w:rsidRPr="000D620A">
              <w:t xml:space="preserve"> </w:t>
            </w:r>
            <w:r w:rsidRPr="000D620A">
              <w:t xml:space="preserve">the third participant is a specialist or consultant physician or VAD coordinator </w:t>
            </w:r>
            <w:r w:rsidR="009C3994" w:rsidRPr="009C3994">
              <w:t xml:space="preserve">or intensive care clinician </w:t>
            </w:r>
            <w:r w:rsidRPr="000D620A">
              <w:t>who does not perform a service described in item</w:t>
            </w:r>
            <w:r w:rsidR="00C64210">
              <w:t xml:space="preserve"> xxxx </w:t>
            </w:r>
            <w:r w:rsidRPr="000D620A">
              <w:t>for the patient being assessed; and</w:t>
            </w:r>
          </w:p>
          <w:p w14:paraId="32BB8675" w14:textId="6F6EFDEE" w:rsidR="00D53FFC" w:rsidRPr="000D620A" w:rsidRDefault="00D53FFC" w:rsidP="00B32F40">
            <w:pPr>
              <w:pStyle w:val="TableText0"/>
              <w:ind w:left="1014" w:hanging="283"/>
              <w:jc w:val="both"/>
            </w:pPr>
            <w:r w:rsidRPr="000D620A">
              <w:t>(iv) the first participant will perform the VAD procedure</w:t>
            </w:r>
          </w:p>
          <w:p w14:paraId="5F21FAE9" w14:textId="3084E9A3" w:rsidR="00D53FFC" w:rsidRPr="000D620A" w:rsidRDefault="00D53FFC" w:rsidP="00773120">
            <w:pPr>
              <w:pStyle w:val="TableText0"/>
              <w:ind w:left="589" w:hanging="283"/>
              <w:jc w:val="both"/>
            </w:pPr>
            <w:r w:rsidRPr="000D620A">
              <w:t xml:space="preserve">(b) the team assesses a patient’s risk and technical suitability to receive the service described in </w:t>
            </w:r>
            <w:r w:rsidR="00C522FF" w:rsidRPr="000D620A">
              <w:t xml:space="preserve">item </w:t>
            </w:r>
            <w:r w:rsidR="00C522FF">
              <w:t>xxxx</w:t>
            </w:r>
            <w:r w:rsidRPr="000D620A">
              <w:t>, taking into account matters such as:</w:t>
            </w:r>
          </w:p>
          <w:p w14:paraId="35A3B6A1" w14:textId="50E5E46E" w:rsidR="00D53FFC" w:rsidRPr="000D620A" w:rsidRDefault="00D53FFC" w:rsidP="00B32F40">
            <w:pPr>
              <w:pStyle w:val="TableText0"/>
              <w:ind w:left="731"/>
              <w:jc w:val="both"/>
            </w:pPr>
            <w:r w:rsidRPr="000D620A">
              <w:t>(i) the patient’s risk and technical suitability for a ventricular assist device implantation; and</w:t>
            </w:r>
          </w:p>
          <w:p w14:paraId="64A20D3C" w14:textId="71474339" w:rsidR="00D53FFC" w:rsidRPr="000D620A" w:rsidRDefault="00D53FFC" w:rsidP="00B32F40">
            <w:pPr>
              <w:pStyle w:val="TableText0"/>
              <w:ind w:left="731"/>
              <w:jc w:val="both"/>
            </w:pPr>
            <w:r w:rsidRPr="000D620A">
              <w:t>(ii) the patient’s cognitive function and frailty; and</w:t>
            </w:r>
          </w:p>
          <w:p w14:paraId="37E2B354" w14:textId="0A563BDA" w:rsidR="00D53FFC" w:rsidRPr="000D620A" w:rsidRDefault="00D53FFC" w:rsidP="00B32F40">
            <w:pPr>
              <w:pStyle w:val="TableText0"/>
              <w:ind w:left="589" w:hanging="283"/>
              <w:jc w:val="both"/>
            </w:pPr>
            <w:r w:rsidRPr="000D620A">
              <w:t xml:space="preserve">(c) the result of the assessment is that the team makes a recommendation about whether or not the patient is suitable to receive the service described in </w:t>
            </w:r>
            <w:r w:rsidR="00C522FF" w:rsidRPr="000D620A">
              <w:t xml:space="preserve">item </w:t>
            </w:r>
            <w:r w:rsidR="00C522FF">
              <w:t>xxxx</w:t>
            </w:r>
            <w:r w:rsidRPr="000D620A">
              <w:t>; and</w:t>
            </w:r>
          </w:p>
          <w:p w14:paraId="4F9FE4AB" w14:textId="4AAD18F9" w:rsidR="00260915" w:rsidRPr="00A10DE8" w:rsidRDefault="00D53FFC" w:rsidP="00B32F40">
            <w:pPr>
              <w:pStyle w:val="TableText0"/>
              <w:ind w:left="589" w:hanging="283"/>
              <w:jc w:val="both"/>
              <w:rPr>
                <w:b/>
                <w:bCs/>
              </w:rPr>
            </w:pPr>
            <w:r w:rsidRPr="000D620A">
              <w:t>(d) the particulars of the assessment and recommendation are recorded in writing.</w:t>
            </w:r>
          </w:p>
        </w:tc>
      </w:tr>
    </w:tbl>
    <w:p w14:paraId="6A7311BB" w14:textId="4CB13D85" w:rsidR="00A10DE8" w:rsidRPr="002A11AD" w:rsidRDefault="004613AE" w:rsidP="0096651F">
      <w:pPr>
        <w:pStyle w:val="Tablenotes"/>
        <w:spacing w:after="0"/>
        <w:rPr>
          <w:color w:val="000000" w:themeColor="text1"/>
        </w:rPr>
      </w:pPr>
      <w:r>
        <w:rPr>
          <w:color w:val="000000" w:themeColor="text1"/>
        </w:rPr>
        <w:t xml:space="preserve">Source: </w:t>
      </w:r>
      <w:r w:rsidR="008F61B4">
        <w:rPr>
          <w:color w:val="000000" w:themeColor="text1"/>
        </w:rPr>
        <w:t xml:space="preserve">Proposed by the department based on </w:t>
      </w:r>
      <w:r w:rsidR="000D620A">
        <w:rPr>
          <w:color w:val="000000" w:themeColor="text1"/>
        </w:rPr>
        <w:t xml:space="preserve">applicant proposed amendments to </w:t>
      </w:r>
      <w:r w:rsidR="008F61B4">
        <w:rPr>
          <w:color w:val="000000" w:themeColor="text1"/>
        </w:rPr>
        <w:t>MBS items 38615 and 38</w:t>
      </w:r>
      <w:r w:rsidR="000D620A">
        <w:rPr>
          <w:color w:val="000000" w:themeColor="text1"/>
        </w:rPr>
        <w:t>618</w:t>
      </w:r>
      <w:r w:rsidR="005640B9">
        <w:rPr>
          <w:color w:val="000000" w:themeColor="text1"/>
        </w:rPr>
        <w:t xml:space="preserve"> and to reflect PASC advice</w:t>
      </w:r>
      <w:r w:rsidR="005640B9" w:rsidRPr="005640B9">
        <w:t xml:space="preserve"> </w:t>
      </w:r>
      <w:r w:rsidR="005640B9">
        <w:t xml:space="preserve">that the </w:t>
      </w:r>
      <w:r w:rsidR="005640B9" w:rsidRPr="005640B9">
        <w:rPr>
          <w:color w:val="000000" w:themeColor="text1"/>
        </w:rPr>
        <w:t xml:space="preserve">proposed MBS </w:t>
      </w:r>
      <w:r w:rsidR="005640B9">
        <w:rPr>
          <w:color w:val="000000" w:themeColor="text1"/>
        </w:rPr>
        <w:t>item</w:t>
      </w:r>
      <w:r w:rsidR="005640B9" w:rsidRPr="005640B9">
        <w:rPr>
          <w:color w:val="000000" w:themeColor="text1"/>
        </w:rPr>
        <w:t xml:space="preserve"> should be limited to single left VAD insertion for DT</w:t>
      </w:r>
      <w:r w:rsidR="005640B9">
        <w:rPr>
          <w:color w:val="000000" w:themeColor="text1"/>
        </w:rPr>
        <w:t>.</w:t>
      </w:r>
    </w:p>
    <w:p w14:paraId="4773BBEB" w14:textId="77777777" w:rsidR="00ED66F5" w:rsidRPr="000D603E" w:rsidRDefault="00ED66F5" w:rsidP="0096651F">
      <w:pPr>
        <w:pStyle w:val="Tablenotes"/>
        <w:spacing w:after="0"/>
      </w:pPr>
    </w:p>
    <w:p w14:paraId="0A516109" w14:textId="22578067" w:rsidR="00BE1674" w:rsidRDefault="00A04367" w:rsidP="00BE1674">
      <w:pPr>
        <w:jc w:val="both"/>
        <w:rPr>
          <w:i/>
        </w:rPr>
      </w:pPr>
      <w:r>
        <w:t>MBS items for 38615 and 38618 are for single lef</w:t>
      </w:r>
      <w:r w:rsidRPr="00F91215">
        <w:t>t or right</w:t>
      </w:r>
      <w:r>
        <w:t xml:space="preserve"> VAD insertion and </w:t>
      </w:r>
      <w:r w:rsidR="0016468B">
        <w:t>biventricular left</w:t>
      </w:r>
      <w:r w:rsidR="0016468B" w:rsidRPr="00052DE1">
        <w:rPr>
          <w:b/>
          <w:bCs/>
        </w:rPr>
        <w:t xml:space="preserve"> </w:t>
      </w:r>
      <w:r w:rsidR="0016468B" w:rsidRPr="00F91215">
        <w:t>and</w:t>
      </w:r>
      <w:r w:rsidR="0016468B">
        <w:t xml:space="preserve"> right VAD insertion, respectively</w:t>
      </w:r>
      <w:r w:rsidR="00175754">
        <w:t xml:space="preserve"> and are therefore similar in all indications and clauses except the fee</w:t>
      </w:r>
      <w:r w:rsidR="0016468B">
        <w:t xml:space="preserve">. </w:t>
      </w:r>
      <w:r w:rsidR="00585F4B">
        <w:t xml:space="preserve">Similarly, two new proposed </w:t>
      </w:r>
      <w:r w:rsidR="00C95FC3">
        <w:t xml:space="preserve">MBS items for VAD for DT </w:t>
      </w:r>
      <w:r w:rsidR="00690729">
        <w:t>were instead proposed</w:t>
      </w:r>
      <w:r w:rsidR="002075A2">
        <w:t xml:space="preserve"> for single le</w:t>
      </w:r>
      <w:r w:rsidR="002075A2" w:rsidRPr="00F91215">
        <w:t>ft</w:t>
      </w:r>
      <w:r w:rsidR="002075A2" w:rsidRPr="00052DE1">
        <w:t xml:space="preserve"> or</w:t>
      </w:r>
      <w:r w:rsidR="002075A2" w:rsidRPr="00F91215">
        <w:t xml:space="preserve"> right</w:t>
      </w:r>
      <w:r w:rsidR="002075A2">
        <w:t xml:space="preserve"> VAD insertion (proposed item xxxx) and biventricular </w:t>
      </w:r>
      <w:r w:rsidR="002075A2" w:rsidRPr="00F91215">
        <w:t>left</w:t>
      </w:r>
      <w:r w:rsidR="002075A2" w:rsidRPr="00052DE1">
        <w:t xml:space="preserve"> and</w:t>
      </w:r>
      <w:r w:rsidR="002075A2">
        <w:t xml:space="preserve"> right VAD insertion</w:t>
      </w:r>
      <w:r w:rsidR="00090F2D">
        <w:t xml:space="preserve"> </w:t>
      </w:r>
      <w:r w:rsidR="002075A2">
        <w:t>(proposed item yyyy</w:t>
      </w:r>
      <w:r w:rsidR="006C6907">
        <w:t xml:space="preserve"> – no longer shown </w:t>
      </w:r>
      <w:r w:rsidR="009545DB">
        <w:t xml:space="preserve">per </w:t>
      </w:r>
      <w:r w:rsidR="006C6907">
        <w:t xml:space="preserve">PASC </w:t>
      </w:r>
      <w:r w:rsidR="009545DB">
        <w:t>advice below</w:t>
      </w:r>
      <w:r w:rsidR="002075A2">
        <w:t>)</w:t>
      </w:r>
      <w:r w:rsidR="0016468B">
        <w:t xml:space="preserve">. </w:t>
      </w:r>
      <w:r w:rsidR="00485228">
        <w:t>Although the item descriptors are device agnostic, it is noted that t</w:t>
      </w:r>
      <w:r w:rsidR="00B36FCE">
        <w:t xml:space="preserve">he </w:t>
      </w:r>
      <w:r w:rsidR="00331A95" w:rsidRPr="00331A95">
        <w:t>HeartMate 3™</w:t>
      </w:r>
      <w:r w:rsidR="00B36FCE">
        <w:t xml:space="preserve"> is</w:t>
      </w:r>
      <w:r w:rsidR="000920A3">
        <w:t xml:space="preserve"> the only VAD </w:t>
      </w:r>
      <w:r w:rsidR="00EE21B1">
        <w:t xml:space="preserve">indicated for </w:t>
      </w:r>
      <w:r w:rsidR="00A2091D">
        <w:t xml:space="preserve">DT </w:t>
      </w:r>
      <w:r w:rsidR="00EE21B1">
        <w:t xml:space="preserve">currently included on the ARTG </w:t>
      </w:r>
      <w:r w:rsidR="00A2091D">
        <w:t>and is</w:t>
      </w:r>
      <w:r w:rsidR="00B36FCE">
        <w:t xml:space="preserve"> described as a Left Ventricular </w:t>
      </w:r>
      <w:r w:rsidR="00A05D02">
        <w:t>Assist</w:t>
      </w:r>
      <w:r w:rsidR="00B36FCE">
        <w:t xml:space="preserve"> System</w:t>
      </w:r>
      <w:r w:rsidR="00081AC2">
        <w:t xml:space="preserve"> in </w:t>
      </w:r>
      <w:r w:rsidR="00F301D8">
        <w:t xml:space="preserve">the ARTG Summary </w:t>
      </w:r>
      <w:r w:rsidR="005C5686" w:rsidRPr="00363772">
        <w:t>300895.</w:t>
      </w:r>
      <w:r w:rsidR="00787F3E" w:rsidRPr="00363772">
        <w:t xml:space="preserve"> </w:t>
      </w:r>
    </w:p>
    <w:p w14:paraId="24D33F14" w14:textId="4194455C" w:rsidR="00BE1674" w:rsidRDefault="00BE1674" w:rsidP="00BE1674">
      <w:pPr>
        <w:jc w:val="both"/>
        <w:rPr>
          <w:i/>
          <w:iCs/>
        </w:rPr>
      </w:pPr>
      <w:r>
        <w:rPr>
          <w:i/>
        </w:rPr>
        <w:t>PASC noted the</w:t>
      </w:r>
      <w:r>
        <w:rPr>
          <w:i/>
          <w:iCs/>
        </w:rPr>
        <w:t xml:space="preserve"> application was seeking MBS listing for both single left or right VAD insertion for DT and biventricular left and right VAD insertion for DT, similar to the existing MBS items for VAD for BTT, BTC and BTR. However, PASC noted that the </w:t>
      </w:r>
      <w:r w:rsidR="00331A95" w:rsidRPr="00331A95">
        <w:rPr>
          <w:i/>
          <w:iCs/>
        </w:rPr>
        <w:t>HeartMate 3™</w:t>
      </w:r>
      <w:r>
        <w:rPr>
          <w:i/>
          <w:iCs/>
        </w:rPr>
        <w:t xml:space="preserve"> device is listed on the ARTG as a left VAD and that the majority of the evidence for VAD as DT will come from the </w:t>
      </w:r>
      <w:r w:rsidR="009F2E07">
        <w:rPr>
          <w:i/>
          <w:iCs/>
        </w:rPr>
        <w:t xml:space="preserve">MOMENTUM </w:t>
      </w:r>
      <w:r>
        <w:rPr>
          <w:i/>
          <w:iCs/>
        </w:rPr>
        <w:t xml:space="preserve">3 trial in which the </w:t>
      </w:r>
      <w:r w:rsidR="00331A95" w:rsidRPr="00331A95">
        <w:rPr>
          <w:i/>
          <w:iCs/>
        </w:rPr>
        <w:t>HeartMate 3™</w:t>
      </w:r>
      <w:r>
        <w:rPr>
          <w:i/>
          <w:iCs/>
        </w:rPr>
        <w:t xml:space="preserve"> device was used.</w:t>
      </w:r>
      <w:r w:rsidRPr="00363772">
        <w:rPr>
          <w:i/>
        </w:rPr>
        <w:t xml:space="preserve"> </w:t>
      </w:r>
      <w:r>
        <w:rPr>
          <w:i/>
          <w:iCs/>
        </w:rPr>
        <w:t xml:space="preserve">The applicant’s clinical experts stated that managing patients with biventricular VAD (BiVAD) devices is </w:t>
      </w:r>
      <w:r w:rsidR="00D56CE4">
        <w:rPr>
          <w:i/>
          <w:iCs/>
        </w:rPr>
        <w:t xml:space="preserve">challenging. As such, BiVAD use under the existing MBS item (in a different indication than DT) is only performed in select patients with high clinical need and ability to anatomically accommodate BiVAD insertion. </w:t>
      </w:r>
      <w:r>
        <w:rPr>
          <w:i/>
          <w:iCs/>
        </w:rPr>
        <w:t xml:space="preserve"> The applicant’s clinical experts considered that there is a clinical need but that the use of BiVAD as DT would be very rare. For the purpose of the assessment, PASC advised that the proposed MBS listing (and therefore the intervention description in the PICO) should be limited to single left VAD insertion for DT only given the only VAD for DT on the ARTG is the </w:t>
      </w:r>
      <w:r w:rsidR="00331A95" w:rsidRPr="00331A95">
        <w:rPr>
          <w:i/>
          <w:iCs/>
        </w:rPr>
        <w:t>HeartMate 3™</w:t>
      </w:r>
      <w:r>
        <w:rPr>
          <w:i/>
          <w:iCs/>
        </w:rPr>
        <w:t xml:space="preserve"> device and the ARTG specifies the </w:t>
      </w:r>
      <w:r w:rsidR="00331A95" w:rsidRPr="00331A95">
        <w:rPr>
          <w:i/>
          <w:iCs/>
        </w:rPr>
        <w:t>HeartMate 3™</w:t>
      </w:r>
      <w:r>
        <w:rPr>
          <w:i/>
          <w:iCs/>
        </w:rPr>
        <w:t xml:space="preserve"> as a left VAD </w:t>
      </w:r>
      <w:r w:rsidRPr="00A01FF2">
        <w:rPr>
          <w:i/>
          <w:iCs/>
        </w:rPr>
        <w:t xml:space="preserve"> (</w:t>
      </w:r>
      <w:r>
        <w:rPr>
          <w:i/>
          <w:iCs/>
        </w:rPr>
        <w:t xml:space="preserve">i.e., </w:t>
      </w:r>
      <w:r w:rsidRPr="00A01FF2">
        <w:rPr>
          <w:i/>
          <w:iCs/>
        </w:rPr>
        <w:t>proposed item xxxx</w:t>
      </w:r>
      <w:r>
        <w:rPr>
          <w:i/>
          <w:iCs/>
        </w:rPr>
        <w:t xml:space="preserve"> should specify insertion of LVAD as DT only and </w:t>
      </w:r>
      <w:r w:rsidRPr="00A01FF2">
        <w:rPr>
          <w:i/>
          <w:iCs/>
        </w:rPr>
        <w:t>proposed item yyyy</w:t>
      </w:r>
      <w:r>
        <w:rPr>
          <w:i/>
          <w:iCs/>
        </w:rPr>
        <w:t xml:space="preserve"> for biventricular VAD insertion for DT should be removed</w:t>
      </w:r>
      <w:r w:rsidRPr="00A01FF2">
        <w:rPr>
          <w:i/>
          <w:iCs/>
        </w:rPr>
        <w:t>).</w:t>
      </w:r>
      <w:r>
        <w:rPr>
          <w:i/>
          <w:iCs/>
        </w:rPr>
        <w:t xml:space="preserve"> </w:t>
      </w:r>
      <w:r w:rsidR="003801CF">
        <w:rPr>
          <w:i/>
          <w:iCs/>
        </w:rPr>
        <w:t>Following the PASC meeting, PASC noted that MBS claims data for the existing VAD MBS items indicated that over the last 5 years</w:t>
      </w:r>
      <w:r w:rsidR="008530EC">
        <w:rPr>
          <w:i/>
          <w:iCs/>
        </w:rPr>
        <w:t>,</w:t>
      </w:r>
      <w:r w:rsidR="003801CF">
        <w:rPr>
          <w:i/>
          <w:iCs/>
        </w:rPr>
        <w:t xml:space="preserve"> ~40% of VAD procedures were claimed under the BiVAD MBS item 38618. As such, PASC noted that BiVAD use may not be as rare as claimed by the applicant’s clinical experts and reiterated that VAD as DT should be limited to single left VAD insertion for the reasons already stated.</w:t>
      </w:r>
    </w:p>
    <w:p w14:paraId="2FBB331E" w14:textId="67760ECA" w:rsidR="00BE1674" w:rsidRDefault="00BE1674" w:rsidP="00BE1674">
      <w:pPr>
        <w:jc w:val="both"/>
      </w:pPr>
      <w:r>
        <w:rPr>
          <w:i/>
          <w:iCs/>
        </w:rPr>
        <w:t xml:space="preserve">PASC queried whether the proposed MBS item for LVAD as DT should specify an upper age limit. The applicant’s clinical experts acknowledged that while age would be a consideration when an MDT considers a patient’s eligibility for LVAD as DT, it would not </w:t>
      </w:r>
      <w:r w:rsidR="004D19C5">
        <w:rPr>
          <w:i/>
          <w:iCs/>
        </w:rPr>
        <w:t xml:space="preserve">be </w:t>
      </w:r>
      <w:r>
        <w:rPr>
          <w:i/>
          <w:iCs/>
        </w:rPr>
        <w:t xml:space="preserve">a sole determinant as other factors such as comorbidities and other psychosocial factors impact a patient’s suitability for VAD as DT. Setting an age limit may be arbitrary and may exclude an otherwise suitable patient from being able to receive VAD as DT. PASC queried whether the proposed MBS item descriptor or explanatory note should include other exclusion criteria but considered this was not necessary as patients’ eligibility for </w:t>
      </w:r>
      <w:r w:rsidR="004D19C5">
        <w:rPr>
          <w:i/>
          <w:iCs/>
        </w:rPr>
        <w:t xml:space="preserve">LVAD as </w:t>
      </w:r>
      <w:r>
        <w:rPr>
          <w:i/>
          <w:iCs/>
        </w:rPr>
        <w:t>DT would be assessed by the MDT</w:t>
      </w:r>
      <w:r w:rsidR="004D19C5">
        <w:rPr>
          <w:i/>
          <w:iCs/>
        </w:rPr>
        <w:t>,</w:t>
      </w:r>
      <w:r>
        <w:rPr>
          <w:i/>
          <w:iCs/>
        </w:rPr>
        <w:t xml:space="preserve"> which would take into consideration absolute and relative exclusion criteria.</w:t>
      </w:r>
    </w:p>
    <w:p w14:paraId="18F1BE15" w14:textId="4429DDB0" w:rsidR="00BC1451" w:rsidRDefault="00250BB7" w:rsidP="00F62EEA">
      <w:pPr>
        <w:jc w:val="both"/>
        <w:rPr>
          <w:i/>
          <w:iCs/>
        </w:rPr>
      </w:pPr>
      <w:r>
        <w:t xml:space="preserve">Consistent with the </w:t>
      </w:r>
      <w:r w:rsidR="00F62EEA">
        <w:t>application</w:t>
      </w:r>
      <w:r w:rsidR="001363CB">
        <w:t>,</w:t>
      </w:r>
      <w:r w:rsidR="00F62EEA">
        <w:t xml:space="preserve"> the </w:t>
      </w:r>
      <w:r w:rsidR="00F62EEA" w:rsidRPr="001F310A">
        <w:t>proposed population</w:t>
      </w:r>
      <w:r w:rsidR="001363CB">
        <w:t xml:space="preserve"> in the two proposed MBS items for insertion of VAD for DT</w:t>
      </w:r>
      <w:r w:rsidR="00F62EEA" w:rsidRPr="001F310A">
        <w:t xml:space="preserve">, </w:t>
      </w:r>
      <w:r w:rsidR="001363CB">
        <w:t>specify</w:t>
      </w:r>
      <w:r w:rsidR="001363CB" w:rsidRPr="001F310A">
        <w:t xml:space="preserve"> </w:t>
      </w:r>
      <w:r w:rsidR="00F62EEA" w:rsidRPr="001F310A">
        <w:t xml:space="preserve">patients with </w:t>
      </w:r>
      <w:r w:rsidR="00955186">
        <w:t>advanced</w:t>
      </w:r>
      <w:r w:rsidR="00955186" w:rsidRPr="001F310A">
        <w:t xml:space="preserve"> </w:t>
      </w:r>
      <w:r w:rsidR="00F62EEA" w:rsidRPr="001F310A">
        <w:t xml:space="preserve">heart failure who </w:t>
      </w:r>
      <w:r w:rsidR="00F62EEA">
        <w:t>are ineligible</w:t>
      </w:r>
      <w:r w:rsidR="00F62EEA" w:rsidRPr="001F310A">
        <w:t xml:space="preserve"> for cardiac transplantation with an INTERMAC</w:t>
      </w:r>
      <w:r w:rsidR="00F62EEA">
        <w:t>S</w:t>
      </w:r>
      <w:r w:rsidR="00F62EEA" w:rsidRPr="001F310A">
        <w:t xml:space="preserve"> profile of 1–4 (</w:t>
      </w:r>
      <w:r w:rsidR="0001041D">
        <w:t xml:space="preserve">please </w:t>
      </w:r>
      <w:r w:rsidR="00F62EEA" w:rsidRPr="001F310A">
        <w:t>see criteria (</w:t>
      </w:r>
      <w:r w:rsidR="00B03547">
        <w:t>a</w:t>
      </w:r>
      <w:r w:rsidR="00F62EEA" w:rsidRPr="001F310A">
        <w:t>)</w:t>
      </w:r>
      <w:r w:rsidR="00B03547">
        <w:t xml:space="preserve"> in </w:t>
      </w:r>
      <w:r w:rsidR="00B03547" w:rsidRPr="00F958F4">
        <w:t>xxxx</w:t>
      </w:r>
      <w:r w:rsidR="00B03547">
        <w:t xml:space="preserve"> proposed items in </w:t>
      </w:r>
      <w:r w:rsidR="00B03547">
        <w:rPr>
          <w:rFonts w:eastAsia="Times New Roman"/>
        </w:rPr>
        <w:t>Table 10</w:t>
      </w:r>
      <w:r w:rsidR="00F62EEA" w:rsidRPr="001F310A">
        <w:t>).</w:t>
      </w:r>
      <w:r w:rsidR="00F62EEA">
        <w:t xml:space="preserve"> </w:t>
      </w:r>
      <w:r w:rsidR="00F62EEA" w:rsidRPr="00363772">
        <w:t>However, adding restriction</w:t>
      </w:r>
      <w:r w:rsidR="00A10DE8" w:rsidRPr="00363772">
        <w:t>s</w:t>
      </w:r>
      <w:r w:rsidR="00F62EEA" w:rsidRPr="00363772">
        <w:t xml:space="preserve"> based on </w:t>
      </w:r>
      <w:r w:rsidR="00A10DE8" w:rsidRPr="00363772">
        <w:t xml:space="preserve">the </w:t>
      </w:r>
      <w:r w:rsidR="00F62EEA" w:rsidRPr="00363772">
        <w:t>INTERMACS profile</w:t>
      </w:r>
      <w:r w:rsidR="00D5222D" w:rsidRPr="00363772">
        <w:t>s</w:t>
      </w:r>
      <w:r w:rsidR="00F62EEA" w:rsidRPr="00363772">
        <w:t xml:space="preserve"> for the decision on D</w:t>
      </w:r>
      <w:r w:rsidR="00C7634F" w:rsidRPr="00363772">
        <w:t>T</w:t>
      </w:r>
      <w:r w:rsidR="00F62EEA" w:rsidRPr="00363772">
        <w:t xml:space="preserve"> would filter advanced H</w:t>
      </w:r>
      <w:r w:rsidR="00C7634F" w:rsidRPr="00363772">
        <w:t>F</w:t>
      </w:r>
      <w:r w:rsidR="00F62EEA" w:rsidRPr="00363772">
        <w:t xml:space="preserve"> patient</w:t>
      </w:r>
      <w:r w:rsidR="00A10DE8" w:rsidRPr="00363772">
        <w:t>s</w:t>
      </w:r>
      <w:r w:rsidR="00F62EEA" w:rsidRPr="00363772">
        <w:t xml:space="preserve"> who may be eligible for LVAD as </w:t>
      </w:r>
      <w:r w:rsidR="000F494B" w:rsidRPr="00363772">
        <w:t>DT</w:t>
      </w:r>
      <w:r w:rsidR="00F62EEA" w:rsidRPr="00363772">
        <w:t xml:space="preserve"> (Please see </w:t>
      </w:r>
      <w:r w:rsidR="00A10DE8" w:rsidRPr="00363772">
        <w:t xml:space="preserve">the </w:t>
      </w:r>
      <w:r w:rsidR="00F62EEA" w:rsidRPr="00363772">
        <w:t>section</w:t>
      </w:r>
      <w:r w:rsidR="000F494B" w:rsidRPr="00363772">
        <w:t>: Population</w:t>
      </w:r>
      <w:r w:rsidR="00F62EEA" w:rsidRPr="00363772">
        <w:t xml:space="preserve"> for more details</w:t>
      </w:r>
      <w:r w:rsidR="0001041D" w:rsidRPr="00363772">
        <w:t>)</w:t>
      </w:r>
      <w:r w:rsidR="00F62EEA" w:rsidRPr="00363772">
        <w:t>.</w:t>
      </w:r>
      <w:r w:rsidR="00F62EEA">
        <w:t xml:space="preserve"> Furthermore, MBS items</w:t>
      </w:r>
      <w:r w:rsidR="00277148">
        <w:t xml:space="preserve"> 38615 and 38618</w:t>
      </w:r>
      <w:r w:rsidR="00F62EEA">
        <w:t xml:space="preserve"> </w:t>
      </w:r>
      <w:r w:rsidR="008F25FA">
        <w:t xml:space="preserve">do </w:t>
      </w:r>
      <w:r w:rsidR="00F62EEA">
        <w:t>not include any classification systems to denote eligibility.</w:t>
      </w:r>
      <w:r w:rsidR="0064507D">
        <w:t xml:space="preserve">  </w:t>
      </w:r>
    </w:p>
    <w:p w14:paraId="704450E7" w14:textId="77777777" w:rsidR="00BE1674" w:rsidRDefault="00BE1674" w:rsidP="00BE1674">
      <w:pPr>
        <w:jc w:val="both"/>
        <w:rPr>
          <w:i/>
          <w:iCs/>
        </w:rPr>
      </w:pPr>
      <w:r>
        <w:rPr>
          <w:i/>
          <w:iCs/>
        </w:rPr>
        <w:t>As noted in the ‘Population’ section of the PICO, PASC considered  that the proposed population description (and therefore the MBS items) should</w:t>
      </w:r>
      <w:r>
        <w:t xml:space="preserve"> </w:t>
      </w:r>
      <w:r>
        <w:rPr>
          <w:i/>
          <w:iCs/>
        </w:rPr>
        <w:t xml:space="preserve">specify “with INTERMACS profile 1-4” as shown in </w:t>
      </w:r>
      <w:r w:rsidRPr="00941903">
        <w:rPr>
          <w:rFonts w:eastAsia="Times New Roman"/>
          <w:i/>
          <w:iCs/>
        </w:rPr>
        <w:t>Table 10</w:t>
      </w:r>
      <w:r>
        <w:rPr>
          <w:i/>
          <w:iCs/>
        </w:rPr>
        <w:t xml:space="preserve">. </w:t>
      </w:r>
    </w:p>
    <w:p w14:paraId="07E090C1" w14:textId="673E5E6D" w:rsidR="00BE1674" w:rsidRPr="006B0112" w:rsidRDefault="00BE1674" w:rsidP="00BE1674">
      <w:pPr>
        <w:jc w:val="both"/>
      </w:pPr>
      <w:r>
        <w:rPr>
          <w:i/>
          <w:iCs/>
        </w:rPr>
        <w:t xml:space="preserve">PASC noted the Department sought PASC advice on whether the proposed MBS item for </w:t>
      </w:r>
      <w:r w:rsidR="00EC6D3D">
        <w:rPr>
          <w:i/>
          <w:iCs/>
        </w:rPr>
        <w:t>L</w:t>
      </w:r>
      <w:r>
        <w:rPr>
          <w:i/>
          <w:iCs/>
        </w:rPr>
        <w:t>VAD for DT should use ‘advance</w:t>
      </w:r>
      <w:r w:rsidR="00A317E7">
        <w:rPr>
          <w:i/>
          <w:iCs/>
        </w:rPr>
        <w:t>d</w:t>
      </w:r>
      <w:r>
        <w:rPr>
          <w:i/>
          <w:iCs/>
        </w:rPr>
        <w:t xml:space="preserve"> HF’ (as per the proposed items in </w:t>
      </w:r>
      <w:r w:rsidRPr="00941903">
        <w:rPr>
          <w:rFonts w:eastAsia="Times New Roman"/>
          <w:i/>
          <w:iCs/>
        </w:rPr>
        <w:t>Table 10</w:t>
      </w:r>
      <w:r>
        <w:rPr>
          <w:rFonts w:eastAsia="Times New Roman"/>
        </w:rPr>
        <w:t xml:space="preserve">) </w:t>
      </w:r>
      <w:r>
        <w:rPr>
          <w:i/>
          <w:iCs/>
        </w:rPr>
        <w:t xml:space="preserve">instead of ‘refractory HF’. PASC considered that consistent terminology should be used and the </w:t>
      </w:r>
      <w:r w:rsidR="005D31E0">
        <w:rPr>
          <w:i/>
          <w:iCs/>
        </w:rPr>
        <w:t xml:space="preserve">proposed </w:t>
      </w:r>
      <w:r>
        <w:rPr>
          <w:i/>
          <w:iCs/>
        </w:rPr>
        <w:t xml:space="preserve">new MBS item for VAD as DT should be consistent with the existing MBS items for VAD. </w:t>
      </w:r>
      <w:r w:rsidRPr="006B0112">
        <w:t xml:space="preserve">Therefore, the wording ‘refractory HF’ </w:t>
      </w:r>
      <w:r w:rsidR="00CD5C5C">
        <w:t>is used</w:t>
      </w:r>
      <w:r w:rsidR="00CD5C5C" w:rsidRPr="006B0112">
        <w:t xml:space="preserve"> </w:t>
      </w:r>
      <w:r w:rsidRPr="006B0112">
        <w:t>in the proposed MBS descriptor</w:t>
      </w:r>
      <w:r w:rsidR="00CD5C5C">
        <w:t xml:space="preserve"> in Table 10</w:t>
      </w:r>
      <w:r w:rsidRPr="006B0112">
        <w:t>.</w:t>
      </w:r>
    </w:p>
    <w:p w14:paraId="7F68139E" w14:textId="3FC60A2D" w:rsidR="00930EE5" w:rsidRPr="006A3926" w:rsidRDefault="0001041D" w:rsidP="00B64CA1">
      <w:pPr>
        <w:jc w:val="both"/>
        <w:rPr>
          <w:rFonts w:cs="Calibri"/>
          <w:i/>
          <w:iCs/>
        </w:rPr>
      </w:pPr>
      <w:r w:rsidRPr="006A3926">
        <w:rPr>
          <w:rFonts w:cs="Calibri"/>
        </w:rPr>
        <w:t>The application also suggest</w:t>
      </w:r>
      <w:r w:rsidR="00756659" w:rsidRPr="006A3926">
        <w:rPr>
          <w:rFonts w:cs="Calibri"/>
        </w:rPr>
        <w:t>ed</w:t>
      </w:r>
      <w:r w:rsidRPr="006A3926">
        <w:rPr>
          <w:rFonts w:cs="Calibri"/>
        </w:rPr>
        <w:t xml:space="preserve"> adding</w:t>
      </w:r>
      <w:r w:rsidR="00B64CA1" w:rsidRPr="006A3926">
        <w:rPr>
          <w:rFonts w:cs="Calibri"/>
        </w:rPr>
        <w:t xml:space="preserve"> notes </w:t>
      </w:r>
      <w:r w:rsidR="000F494B" w:rsidRPr="006A3926">
        <w:rPr>
          <w:rFonts w:cs="Calibri"/>
        </w:rPr>
        <w:t xml:space="preserve">related to the ‘VAD case conference’ to the </w:t>
      </w:r>
      <w:r w:rsidR="007E172A" w:rsidRPr="006A3926">
        <w:rPr>
          <w:rFonts w:cs="Calibri"/>
        </w:rPr>
        <w:t>explanatory note</w:t>
      </w:r>
      <w:r w:rsidR="007E172A" w:rsidRPr="00484532">
        <w:rPr>
          <w:rFonts w:cs="Calibri"/>
        </w:rPr>
        <w:t xml:space="preserve"> </w:t>
      </w:r>
      <w:r w:rsidR="007E172A" w:rsidRPr="006A3926">
        <w:rPr>
          <w:rFonts w:cs="Calibri"/>
        </w:rPr>
        <w:t>TN.8.67</w:t>
      </w:r>
      <w:r w:rsidR="000F494B" w:rsidRPr="006A3926">
        <w:rPr>
          <w:rFonts w:cs="Calibri"/>
        </w:rPr>
        <w:t>.</w:t>
      </w:r>
      <w:r w:rsidR="005A4423" w:rsidRPr="006A3926">
        <w:rPr>
          <w:rFonts w:cs="Calibri"/>
        </w:rPr>
        <w:t xml:space="preserve"> </w:t>
      </w:r>
      <w:r w:rsidR="00B64CA1" w:rsidRPr="006A3926">
        <w:rPr>
          <w:rFonts w:cs="Calibri"/>
        </w:rPr>
        <w:t>The application state</w:t>
      </w:r>
      <w:r w:rsidR="007E172A" w:rsidRPr="006A3926">
        <w:rPr>
          <w:rFonts w:cs="Calibri"/>
        </w:rPr>
        <w:t>d</w:t>
      </w:r>
      <w:r w:rsidR="00B64CA1" w:rsidRPr="006A3926">
        <w:rPr>
          <w:rFonts w:cs="Calibri"/>
        </w:rPr>
        <w:t xml:space="preserve"> that this suggestion was based on consultation with four leading experts in </w:t>
      </w:r>
      <w:r w:rsidR="00A10DE8" w:rsidRPr="006A3926">
        <w:rPr>
          <w:rFonts w:cs="Calibri"/>
        </w:rPr>
        <w:t>managing</w:t>
      </w:r>
      <w:r w:rsidR="00B64CA1" w:rsidRPr="006A3926">
        <w:rPr>
          <w:rFonts w:cs="Calibri"/>
        </w:rPr>
        <w:t xml:space="preserve"> patients with </w:t>
      </w:r>
      <w:r w:rsidR="00955186" w:rsidRPr="006A3926">
        <w:rPr>
          <w:rFonts w:cs="Calibri"/>
        </w:rPr>
        <w:t xml:space="preserve">advanced </w:t>
      </w:r>
      <w:r w:rsidR="00B64CA1" w:rsidRPr="006A3926">
        <w:rPr>
          <w:rFonts w:cs="Calibri"/>
        </w:rPr>
        <w:t>H</w:t>
      </w:r>
      <w:r w:rsidR="00C7634F" w:rsidRPr="006A3926">
        <w:rPr>
          <w:rFonts w:cs="Calibri"/>
        </w:rPr>
        <w:t>F</w:t>
      </w:r>
      <w:r w:rsidR="00B64CA1" w:rsidRPr="006A3926">
        <w:rPr>
          <w:rFonts w:cs="Calibri"/>
        </w:rPr>
        <w:t xml:space="preserve"> and VAD implantation / cardiac transplantation. These notes were suggested to ensure appropriate patient selection for VAD implantation </w:t>
      </w:r>
      <w:r w:rsidR="00617812" w:rsidRPr="006A3926">
        <w:rPr>
          <w:rFonts w:cs="Calibri"/>
        </w:rPr>
        <w:t xml:space="preserve">for DT </w:t>
      </w:r>
      <w:r w:rsidR="00B64CA1" w:rsidRPr="006A3926">
        <w:rPr>
          <w:rFonts w:cs="Calibri"/>
        </w:rPr>
        <w:t xml:space="preserve">and the decision of the VAD implantation to be determined via a VAD Case Conference (Please see the notes in </w:t>
      </w:r>
      <w:r w:rsidR="00A10DE8" w:rsidRPr="006A3926">
        <w:rPr>
          <w:rFonts w:cs="Calibri"/>
        </w:rPr>
        <w:t xml:space="preserve">the </w:t>
      </w:r>
      <w:r w:rsidR="00B64CA1" w:rsidRPr="006A3926">
        <w:rPr>
          <w:rFonts w:cs="Calibri"/>
        </w:rPr>
        <w:t>proposed MBS descriptor). These notes are currently not needed for the existing indications of MBS items 38615 and 38618.</w:t>
      </w:r>
      <w:r w:rsidR="00B64CA1" w:rsidRPr="00363772">
        <w:rPr>
          <w:rFonts w:asciiTheme="minorHAnsi" w:hAnsiTheme="minorHAnsi" w:cstheme="minorHAnsi"/>
        </w:rPr>
        <w:t xml:space="preserve"> </w:t>
      </w:r>
      <w:r w:rsidR="00B64CA1" w:rsidRPr="006A3926">
        <w:rPr>
          <w:rFonts w:cs="Calibri"/>
        </w:rPr>
        <w:t>However, the application stated that the clinician</w:t>
      </w:r>
      <w:r w:rsidR="0012425D" w:rsidRPr="006A3926">
        <w:rPr>
          <w:rFonts w:cs="Calibri"/>
        </w:rPr>
        <w:t xml:space="preserve"> suggested these notes as expanding </w:t>
      </w:r>
      <w:r w:rsidR="00FA2760" w:rsidRPr="006A3926">
        <w:rPr>
          <w:rFonts w:cs="Calibri"/>
        </w:rPr>
        <w:t>LVAD</w:t>
      </w:r>
      <w:r w:rsidR="0012425D" w:rsidRPr="006A3926">
        <w:rPr>
          <w:rFonts w:cs="Calibri"/>
        </w:rPr>
        <w:t xml:space="preserve"> eligibility to those with D</w:t>
      </w:r>
      <w:r w:rsidR="00C7634F" w:rsidRPr="006A3926">
        <w:rPr>
          <w:rFonts w:cs="Calibri"/>
        </w:rPr>
        <w:t>T</w:t>
      </w:r>
      <w:r w:rsidR="0012425D" w:rsidRPr="006A3926">
        <w:rPr>
          <w:rFonts w:cs="Calibri"/>
        </w:rPr>
        <w:t xml:space="preserve"> warrants a decision be made by a multidisciplinary team.</w:t>
      </w:r>
      <w:r w:rsidR="00603B13" w:rsidRPr="006A3926">
        <w:rPr>
          <w:rFonts w:cs="Calibri"/>
        </w:rPr>
        <w:t xml:space="preserve"> </w:t>
      </w:r>
    </w:p>
    <w:p w14:paraId="649C93D6" w14:textId="4936E33D" w:rsidR="00955186" w:rsidRPr="006A3926" w:rsidRDefault="009A294B" w:rsidP="00B64CA1">
      <w:pPr>
        <w:jc w:val="both"/>
        <w:rPr>
          <w:rFonts w:cs="Calibri"/>
        </w:rPr>
      </w:pPr>
      <w:r w:rsidRPr="006A3926">
        <w:rPr>
          <w:rFonts w:cs="Calibri"/>
        </w:rPr>
        <w:t xml:space="preserve">Of note, the application did not </w:t>
      </w:r>
      <w:r w:rsidR="00A01015" w:rsidRPr="006A3926">
        <w:rPr>
          <w:rFonts w:cs="Calibri"/>
        </w:rPr>
        <w:t>provide</w:t>
      </w:r>
      <w:r w:rsidRPr="006A3926">
        <w:rPr>
          <w:rFonts w:cs="Calibri"/>
        </w:rPr>
        <w:t xml:space="preserve"> the details of the four clinical experts who suggested </w:t>
      </w:r>
      <w:r w:rsidR="000F494B" w:rsidRPr="006A3926">
        <w:rPr>
          <w:rFonts w:cs="Calibri"/>
        </w:rPr>
        <w:t xml:space="preserve">the </w:t>
      </w:r>
      <w:r w:rsidR="007745F8" w:rsidRPr="006A3926">
        <w:rPr>
          <w:rFonts w:cs="Calibri"/>
        </w:rPr>
        <w:t xml:space="preserve">addition </w:t>
      </w:r>
      <w:r w:rsidR="003D00B5" w:rsidRPr="006A3926">
        <w:rPr>
          <w:rFonts w:cs="Calibri"/>
        </w:rPr>
        <w:t>of VAD</w:t>
      </w:r>
      <w:r w:rsidRPr="006A3926">
        <w:rPr>
          <w:rFonts w:cs="Calibri"/>
        </w:rPr>
        <w:t xml:space="preserve"> case conference to </w:t>
      </w:r>
      <w:r w:rsidR="00FB07D0" w:rsidRPr="006A3926">
        <w:rPr>
          <w:rFonts w:cs="Calibri"/>
        </w:rPr>
        <w:t>explanatory note</w:t>
      </w:r>
      <w:r w:rsidR="00955186" w:rsidRPr="006A3926">
        <w:rPr>
          <w:rFonts w:cs="Calibri"/>
        </w:rPr>
        <w:t xml:space="preserve"> and it is not clear whether it is </w:t>
      </w:r>
      <w:r w:rsidR="002079A6" w:rsidRPr="006A3926">
        <w:rPr>
          <w:rFonts w:cs="Calibri"/>
        </w:rPr>
        <w:t>in line</w:t>
      </w:r>
      <w:r w:rsidR="00955186" w:rsidRPr="006A3926">
        <w:rPr>
          <w:rFonts w:cs="Calibri"/>
        </w:rPr>
        <w:t xml:space="preserve"> with the current practice at </w:t>
      </w:r>
      <w:r w:rsidR="002079A6" w:rsidRPr="006A3926">
        <w:rPr>
          <w:rFonts w:cs="Calibri"/>
        </w:rPr>
        <w:t>Australian</w:t>
      </w:r>
      <w:r w:rsidR="00955186" w:rsidRPr="006A3926">
        <w:rPr>
          <w:rFonts w:cs="Calibri"/>
        </w:rPr>
        <w:t xml:space="preserve"> clinical setting for the treatment decision on VAD.</w:t>
      </w:r>
      <w:r w:rsidRPr="006A3926">
        <w:rPr>
          <w:rFonts w:cs="Calibri"/>
        </w:rPr>
        <w:t xml:space="preserve"> </w:t>
      </w:r>
    </w:p>
    <w:p w14:paraId="7E09CC42" w14:textId="34CF86F1" w:rsidR="00B64CA1" w:rsidRPr="006A3926" w:rsidRDefault="0012425D" w:rsidP="00B64CA1">
      <w:pPr>
        <w:jc w:val="both"/>
        <w:rPr>
          <w:rFonts w:cs="Calibri"/>
          <w:i/>
        </w:rPr>
      </w:pPr>
      <w:r w:rsidRPr="006A3926">
        <w:rPr>
          <w:rFonts w:cs="Calibri"/>
        </w:rPr>
        <w:t xml:space="preserve">Furthermore, </w:t>
      </w:r>
      <w:r w:rsidR="009B17B2" w:rsidRPr="006A3926">
        <w:rPr>
          <w:rFonts w:cs="Calibri"/>
        </w:rPr>
        <w:t xml:space="preserve">patients with </w:t>
      </w:r>
      <w:r w:rsidRPr="006A3926">
        <w:rPr>
          <w:rFonts w:cs="Calibri"/>
        </w:rPr>
        <w:t xml:space="preserve">INTERMACS profile 1 </w:t>
      </w:r>
      <w:r w:rsidR="009B17B2" w:rsidRPr="006A3926">
        <w:rPr>
          <w:rFonts w:cs="Calibri"/>
        </w:rPr>
        <w:t>‘</w:t>
      </w:r>
      <w:r w:rsidRPr="006A3926">
        <w:rPr>
          <w:rFonts w:cs="Calibri"/>
        </w:rPr>
        <w:t>crash and burn</w:t>
      </w:r>
      <w:r w:rsidR="009B17B2" w:rsidRPr="006A3926">
        <w:rPr>
          <w:rFonts w:cs="Calibri"/>
        </w:rPr>
        <w:t>’</w:t>
      </w:r>
      <w:r w:rsidRPr="006A3926">
        <w:rPr>
          <w:rFonts w:cs="Calibri"/>
        </w:rPr>
        <w:t xml:space="preserve"> </w:t>
      </w:r>
      <w:r w:rsidR="00D5222D" w:rsidRPr="006A3926">
        <w:rPr>
          <w:rFonts w:cs="Calibri"/>
        </w:rPr>
        <w:t>require</w:t>
      </w:r>
      <w:r w:rsidR="009B17B2" w:rsidRPr="006A3926">
        <w:rPr>
          <w:rFonts w:cs="Calibri"/>
        </w:rPr>
        <w:t xml:space="preserve"> d</w:t>
      </w:r>
      <w:r w:rsidRPr="006A3926">
        <w:rPr>
          <w:rFonts w:cs="Calibri"/>
        </w:rPr>
        <w:t>efinitive intervention within hours</w:t>
      </w:r>
      <w:r w:rsidR="00A10DE8" w:rsidRPr="006A3926">
        <w:rPr>
          <w:rFonts w:cs="Calibri"/>
        </w:rPr>
        <w:t>,</w:t>
      </w:r>
      <w:r w:rsidR="009B17B2" w:rsidRPr="006A3926">
        <w:rPr>
          <w:rFonts w:cs="Calibri"/>
        </w:rPr>
        <w:t xml:space="preserve"> and INTERMACS profile 1-4 is the suggested population for D</w:t>
      </w:r>
      <w:r w:rsidR="00C7634F" w:rsidRPr="006A3926">
        <w:rPr>
          <w:rFonts w:cs="Calibri"/>
        </w:rPr>
        <w:t>T</w:t>
      </w:r>
      <w:r w:rsidR="009B17B2" w:rsidRPr="006A3926">
        <w:rPr>
          <w:rFonts w:cs="Calibri"/>
        </w:rPr>
        <w:t xml:space="preserve"> in this application. Hence</w:t>
      </w:r>
      <w:r w:rsidR="00A10DE8" w:rsidRPr="006A3926">
        <w:rPr>
          <w:rFonts w:cs="Calibri"/>
        </w:rPr>
        <w:t>, adding</w:t>
      </w:r>
      <w:r w:rsidRPr="006A3926">
        <w:rPr>
          <w:rFonts w:cs="Calibri"/>
        </w:rPr>
        <w:t xml:space="preserve"> these notes to the existing MBS items may require </w:t>
      </w:r>
      <w:r w:rsidR="009B17B2" w:rsidRPr="006A3926">
        <w:rPr>
          <w:rFonts w:cs="Calibri"/>
        </w:rPr>
        <w:t xml:space="preserve">further </w:t>
      </w:r>
      <w:r w:rsidRPr="006A3926">
        <w:rPr>
          <w:rFonts w:cs="Calibri"/>
        </w:rPr>
        <w:t xml:space="preserve">consultations </w:t>
      </w:r>
      <w:r w:rsidR="009B17B2" w:rsidRPr="006A3926">
        <w:rPr>
          <w:rFonts w:cs="Calibri"/>
        </w:rPr>
        <w:t xml:space="preserve">with </w:t>
      </w:r>
      <w:r w:rsidRPr="006A3926">
        <w:rPr>
          <w:rFonts w:cs="Calibri"/>
        </w:rPr>
        <w:t>the clinical experts</w:t>
      </w:r>
      <w:r w:rsidR="009B17B2" w:rsidRPr="006A3926">
        <w:rPr>
          <w:rFonts w:cs="Calibri"/>
        </w:rPr>
        <w:t>.</w:t>
      </w:r>
      <w:r w:rsidRPr="006A3926">
        <w:rPr>
          <w:rFonts w:cs="Calibri"/>
        </w:rPr>
        <w:t xml:space="preserve"> </w:t>
      </w:r>
      <w:r w:rsidR="00D92EC7" w:rsidRPr="006A3926">
        <w:rPr>
          <w:rFonts w:cs="Calibri"/>
        </w:rPr>
        <w:t xml:space="preserve">As the department has proposed creating new MBS items for VAD for DT, similarly a new explanatory note with guidance on VAD case conference specific to the proposed MBS items for VAD for DT has been suggested. </w:t>
      </w:r>
    </w:p>
    <w:p w14:paraId="2A0D4DE1" w14:textId="77777777" w:rsidR="00A72216" w:rsidRPr="006A3926" w:rsidRDefault="00A72216" w:rsidP="00A72216">
      <w:pPr>
        <w:jc w:val="both"/>
        <w:rPr>
          <w:rFonts w:cs="Calibri"/>
          <w:i/>
          <w:iCs/>
        </w:rPr>
      </w:pPr>
      <w:r w:rsidRPr="006A3926">
        <w:rPr>
          <w:rFonts w:cs="Calibri"/>
          <w:i/>
          <w:iCs/>
        </w:rPr>
        <w:t>PASC queried whether the MDT should include an intensive care clinician as suggested in the consultation feedback. The applicant’s clinical experts agreed and stated that in their practice, intensive care clinicians are currently included in the MDT for assessing a patent’s eligibility for transplantation and VAD. PASC considered the MDT explanatory note for VAD as DT should be amended to include an intensive care clinician.</w:t>
      </w:r>
    </w:p>
    <w:p w14:paraId="5B716DBB" w14:textId="2B81335F" w:rsidR="00A72216" w:rsidRPr="006A3926" w:rsidRDefault="00A72216" w:rsidP="00A72216">
      <w:pPr>
        <w:jc w:val="both"/>
        <w:rPr>
          <w:rFonts w:cs="Calibri"/>
          <w:i/>
          <w:iCs/>
        </w:rPr>
      </w:pPr>
      <w:r w:rsidRPr="006A3926">
        <w:rPr>
          <w:rFonts w:cs="Calibri"/>
          <w:i/>
          <w:iCs/>
        </w:rPr>
        <w:t xml:space="preserve">PASC queried whether the MDT would include </w:t>
      </w:r>
      <w:r w:rsidR="00DB6905" w:rsidRPr="006A3926">
        <w:rPr>
          <w:rFonts w:cs="Calibri"/>
          <w:i/>
          <w:iCs/>
        </w:rPr>
        <w:t>a</w:t>
      </w:r>
      <w:r w:rsidRPr="006A3926">
        <w:rPr>
          <w:rFonts w:cs="Calibri"/>
          <w:i/>
          <w:iCs/>
        </w:rPr>
        <w:t xml:space="preserve"> patient or a patient representative. The applicant’s clinical expert advised that MDT does not include the patient or a patient representative, but the patient is involved in the decision (i.e., would be an elective procedure) and all VAD and transplantation treatments are performed after obtaining informed consent.</w:t>
      </w:r>
    </w:p>
    <w:p w14:paraId="2459C9DE" w14:textId="59DBF053" w:rsidR="003057F3" w:rsidRPr="00484532" w:rsidRDefault="0031735C" w:rsidP="003057F3">
      <w:pPr>
        <w:jc w:val="both"/>
        <w:rPr>
          <w:rFonts w:cs="Calibri"/>
        </w:rPr>
      </w:pPr>
      <w:r w:rsidRPr="00484532">
        <w:rPr>
          <w:rFonts w:cs="Calibri"/>
        </w:rPr>
        <w:t xml:space="preserve">Of note, </w:t>
      </w:r>
      <w:r w:rsidR="003057F3" w:rsidRPr="00484532">
        <w:rPr>
          <w:rFonts w:cs="Calibri"/>
        </w:rPr>
        <w:t xml:space="preserve">there </w:t>
      </w:r>
      <w:r w:rsidR="00A10DE8" w:rsidRPr="00484532">
        <w:rPr>
          <w:rFonts w:cs="Calibri"/>
        </w:rPr>
        <w:t>is</w:t>
      </w:r>
      <w:r w:rsidR="003057F3" w:rsidRPr="00484532">
        <w:rPr>
          <w:rFonts w:cs="Calibri"/>
        </w:rPr>
        <w:t xml:space="preserve"> </w:t>
      </w:r>
      <w:r w:rsidR="00A10DE8" w:rsidRPr="00484532">
        <w:rPr>
          <w:rFonts w:cs="Calibri"/>
        </w:rPr>
        <w:t xml:space="preserve">a </w:t>
      </w:r>
      <w:r w:rsidR="003057F3" w:rsidRPr="00484532">
        <w:rPr>
          <w:rFonts w:cs="Calibri"/>
        </w:rPr>
        <w:t xml:space="preserve">possibility that patients may move from DT to BTT (e.g., due to marked improvement in functional class) or </w:t>
      </w:r>
      <w:r w:rsidR="00F91215" w:rsidRPr="00484532">
        <w:rPr>
          <w:rFonts w:cs="Calibri"/>
        </w:rPr>
        <w:t xml:space="preserve">from </w:t>
      </w:r>
      <w:r w:rsidR="003057F3" w:rsidRPr="00484532">
        <w:rPr>
          <w:rFonts w:cs="Calibri"/>
        </w:rPr>
        <w:t xml:space="preserve">BTT to DT (e.g., due to major VAD complications such as disabling stroke) </w:t>
      </w:r>
      <w:r w:rsidR="003057F3" w:rsidRPr="00484532">
        <w:rPr>
          <w:rFonts w:cs="Calibri"/>
        </w:rPr>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rsidRPr="00484532">
        <w:rPr>
          <w:rFonts w:cs="Calibri"/>
        </w:rPr>
        <w:instrText xml:space="preserve"> ADDIN EN.CITE </w:instrText>
      </w:r>
      <w:r w:rsidR="000A32C4" w:rsidRPr="00484532">
        <w:rPr>
          <w:rFonts w:cs="Calibri"/>
        </w:rPr>
        <w:fldChar w:fldCharType="begin">
          <w:fldData xml:space="preserve">PEVuZE5vdGU+PENpdGU+PEF1dGhvcj5BdGhlcnRvbjwvQXV0aG9yPjxZZWFyPjIwMTg8L1llYXI+
PFJlY051bT4xMDUwPC9SZWNOdW0+PERpc3BsYXlUZXh0PihBdGhlcnRvbiBldCBhbC4sIDIwMTgp
PC9EaXNwbGF5VGV4dD48cmVjb3JkPjxyZWMtbnVtYmVyPjEwNTA8L3JlYy1udW1iZXI+PGZvcmVp
Z24ta2V5cz48a2V5IGFwcD0iRU4iIGRiLWlkPSJ0djV2dHA1cnZhdnRlNGVyZXRtNTl2ejdyemRy
d3o1dmF4YXQiIHRpbWVzdGFtcD0iMTY4NjAwNzcyOSI+MTA1MDwva2V5PjwvZm9yZWlnbi1rZXlz
PjxyZWYtdHlwZSBuYW1lPSJKb3VybmFsIEFydGljbGUiPjE3PC9yZWYtdHlwZT48Y29udHJpYnV0
b3JzPjxhdXRob3JzPjxhdXRob3I+QXRoZXJ0b24sIEouIEouPC9hdXRob3I+PGF1dGhvcj5TaW5k
b25lLCBBLjwvYXV0aG9yPjxhdXRob3I+RGUgUGFzcXVhbGUsIEMuIEcuPC9hdXRob3I+PGF1dGhv
cj5EcmlzY29sbCwgQS48L2F1dGhvcj48YXV0aG9yPk1hY0RvbmFsZCwgUC4gUy48L2F1dGhvcj48
YXV0aG9yPkhvcHBlciwgSS48L2F1dGhvcj48YXV0aG9yPktpc3RsZXIsIFAuIE0uPC9hdXRob3I+
PGF1dGhvcj5CcmlmZmEsIFQuPC9hdXRob3I+PGF1dGhvcj5Xb25nLCBKLjwvYXV0aG9yPjxhdXRo
b3I+QWJoYXlhcmF0bmEsIFcuPC9hdXRob3I+PGF1dGhvcj5UaG9tYXMsIEwuPC9hdXRob3I+PGF1
dGhvcj5BdWRlaG0sIFIuPC9hdXRob3I+PGF1dGhvcj5OZXd0b24sIFAuPC9hdXRob3I+PGF1dGhv
cj5PJmFwb3M7TG91Z2hsaW4sIEouPC9hdXRob3I+PGF1dGhvcj5CcmFuYWdhbiwgTS48L2F1dGhv
cj48YXV0aG9yPkNvbm5lbGwsIEMuPC9hdXRob3I+PC9hdXRob3JzPjwvY29udHJpYnV0b3JzPjxh
dXRoLWFkZHJlc3M+RGVwYXJ0bWVudCBvZiBDYXJkaW9sb2d5LCBSb3lhbCBCcmlzYmFuZSBhbmQg
V29tZW4mYXBvcztzIEhvc3BpdGFsLCBCcmlzYmFuZSwgQXVzdHJhbGlhOyBGYWN1bHR5IG9mIE1l
ZGljaW5lLCBVbml2ZXJzaXR5IG9mIFF1ZWVuc2xhbmQsIEJyaXNiYW5lLCBBdXN0cmFsaWE7IEZh
Y3VsdHkgb2YgU2NpZW5jZSwgSGVhbHRoLCBFZHVjYXRpb24gYW5kIEVuZ2luZWVyaW5nLCBVbml2
ZXJzaXR5IG9mIFN1bnNoaW5lIENvYXN0LCBBdXN0cmFsaWE7IEZhY3VsdHkgb2YgSGVhbHRoLCBR
dWVlbnNsYW5kIFVuaXZlcnNpdHkgb2YgVGVjaG5vbG9neSwgQnJpc2JhbmUsIEF1c3RyYWxpYS4g
RWxlY3Ryb25pYyBhZGRyZXNzOiBKb2huLkF0aGVydG9uQGhlYWx0aC5xbGQuZ292LmF1LiYjeEQ7
SGVhcnQgRmFpbHVyZSBVbml0IGFuZCBEZXBhcnRtZW50IG9mIENhcmRpYWMgUmVoYWJpbGl0YXRp
b24sIENvbmNvcmQgSG9zcGl0YWwsIFN5ZG5leSwgQXVzdHJhbGlhOyBVbml2ZXJzaXR5IG9mIFN5
ZG5leSwgU3lkbmV5LCBBdXN0cmFsaWEuJiN4RDtEZXBhcnRtZW50IG9mIENhcmRpb3Zhc2N1bGFy
IE1lZGljaW5lLCBGbGluZGVycyBNZWRpY2FsIENlbnRyZSAmYW1wOyBGbGluZGVycyBVbml2ZXJz
aXR5LCBBZGVsYWlkZSwgQXVzdHJhbGlhLiYjeEQ7RGVwYXJ0bWVudCBvZiBDYXJkaW9sb2d5LCBB
dXN0aW4gSGVhbHRoLCBNZWxib3VybmUsIEF1c3RyYWxpYTsgU2Nob29sIG9mIE51cnNpbmcgYW5k
IE1pZHdpZmVyeSwgRmFjdWx0eSBvZiBIZWFsdGgsIERlYWtpbiBVbml2ZXJzaXR5LCBNZWxib3Vy
bmUsIEF1c3RyYWxpYS4mI3hEO1N0IFZpbmNlbnQmYXBvcztzIEhvc3BpdGFsLCBWaWN0b3IgQ2hh
bmcgQ2FyZGlhYyBSZXNlYXJjaCBJbnN0aXR1dGUsIFVuaXZlcnNpdHkgb2YgTmV3IFNvdXRoIFdh
bGVzLCBTeWRuZXkuJiN4RDtEZXBhcnRtZW50IG9mIEVwaWRlbWlvbG9neSBhbmQgUHJldmVudGl2
ZSBNZWRpY2luZSwgTW9uYXNoIFVuaXZlcnNpdHksIE1lbGJvdXJuZSwgQXVzdHJhbGlhOyBIZWFy
dCBDZW50cmUsIFRoZSBBbGZyZWQgSG9zcGl0YWwsIE1lbGJvdXJuZSwgQXVzdHJhbGlhLiYjeEQ7
SGVhcnQgQ2VudHJlLCBUaGUgQWxmcmVkIEhvc3BpdGFsLCBNZWxib3VybmUsIEF1c3RyYWxpYTsg
RGVwYXJ0bWVudCBvZiBNZWRpY2luZSwgVW5pdmVyc2l0eSBvZiBNZWxib3VybmUsIE1lbGJvdXJu
ZSwgQXVzdHJhbGlhLiYjeEQ7Q2VudHJlIGZvciBIZWFsdGggU2VydmljZXMgUmVzZWFyY2ggYW5k
IENhcmRpb3Zhc2N1bGFyIFJlc2VhcmNoIEdyb3VwLCBTY2hvb2wgb2YgUG9wdWxhdGlvbiBIZWFs
dGgsIFVuaXZlcnNpdHkgb2YgV2VzdGVybiBBdXN0cmFsaWEsIFBlcnRoLCBBdXN0cmFsaWEuJiN4
RDtSb3lhbCBNZWxib3VybmUgSG9zcGl0YWwsIGFuZCBVbml2ZXJzaXR5IG9mIE1lbGJvdXJuZSwg
TWVsYm91cm5lLCBBdXN0cmFsaWEuJiN4RDtDb2xsZWdlIG9mIE1lZGljaW5lLCBCaW9sb2d5IGFu
ZCBFbnZpcm9ubWVudCwgQXVzdHJhbGlhbiBOYXRpb25hbCBVbml2ZXJzaXR5LCBDYW5iZXJyYSwg
QXVzdHJhbGlhOyBEaXZpc2lvbiBvZiBNZWRpY2luZSBhbmQgQ2xpbmljYWwgVHJpYWxzIFVuaXQs
IENhbmJlcnJhIEhvc3BpdGFsICZhbXA7IEhlYWx0aCBTZXJ2aWNlcywgQ2FuYmVycmEsIEF1c3Ry
YWxpYS4mI3hEO0RlcGFydG1lbnQgb2YgQ2FyZGlvbG9neSwgV2VzdG1lYWQgSG9zcGl0YWw7IERl
cGFydG1lbnQgb2YgTWVkaWNpbmUsIFVuaXZlcnNpdHkgb2YgU3lkbmV5OyBEZXBhcnRtZW50IG9m
IE1lZGljaW5lLCBVbml2ZXJzaXR5IG9mIE5ldyBTb3V0aCBXYWxlcy4mI3hEO0RlcGFydG1lbnQg
b2YgR2VuZXJhbCBQcmFjdGljZSBhbmQgUHJpbWFyeSBIZWFsdGggQ2FyZSwgVW5pdmVyc2l0eSBv
ZiBNZWxib3VybmUsIE1lbGJvdXJuZSwgQXVzdHJhbGlhLiYjeEQ7V2VzdGVybiBTeWRuZXkgTnVy
c2luZyAmYW1wOyBNaWR3aWZlcnkgUmVzZWFyY2ggQ2VudHJlLCBXZXN0ZXJuIFN5ZG5leSBVbml2
ZXJzaXR5LCBTeWRuZXksIEF1c3RyYWxpYS4mI3hEO0NvbnN1bWVyIHJlcHJlc2VudGF0aXZlLiYj
eEQ7TmF0aW9uYWwgSGVhcnQgRm91bmRhdGlvbiBvZiBBdXN0cmFsaWEuPC9hdXRoLWFkZHJlc3M+
PHRpdGxlcz48dGl0bGU+TmF0aW9uYWwgSGVhcnQgRm91bmRhdGlvbiBvZiBBdXN0cmFsaWEgYW5k
IENhcmRpYWMgU29jaWV0eSBvZiBBdXN0cmFsaWEgYW5kIE5ldyBaZWFsYW5kOiBHdWlkZWxpbmVz
IGZvciB0aGUgUHJldmVudGlvbiwgRGV0ZWN0aW9uLCBhbmQgTWFuYWdlbWVudCBvZiBIZWFydCBG
YWlsdXJlIGluIEF1c3RyYWxpYSAyMDE4PC90aXRsZT48c2Vjb25kYXJ5LXRpdGxlPkhlYXJ0IEx1
bmcgQ2lyYzwvc2Vjb25kYXJ5LXRpdGxlPjwvdGl0bGVzPjxwZXJpb2RpY2FsPjxmdWxsLXRpdGxl
PkhlYXJ0IEx1bmcgQ2lyYzwvZnVsbC10aXRsZT48L3BlcmlvZGljYWw+PHBhZ2VzPjExMjMtMTIw
ODwvcGFnZXM+PHZvbHVtZT4yNzwvdm9sdW1lPjxudW1iZXI+MTA8L251bWJlcj48ZWRpdGlvbj4y
MDE4LzA4LzA2PC9lZGl0aW9uPjxrZXl3b3Jkcz48a2V5d29yZD5BdXN0cmFsaWEvZXBpZGVtaW9s
b2d5PC9rZXl3b3JkPjxrZXl3b3JkPipDYXJkaW9sb2d5PC9rZXl3b3JkPjxrZXl3b3JkPkRpYWdu
b3N0aWMgVGVjaG5pcXVlcywgQ2FyZGlvdmFzY3VsYXIvKnN0YW5kYXJkczwva2V5d29yZD48a2V5
d29yZD4qRGlzZWFzZSBNYW5hZ2VtZW50PC9rZXl3b3JkPjxrZXl3b3JkPipIZWFydCBGYWlsdXJl
L2RpYWdub3Npcy9lcGlkZW1pb2xvZ3kvcHJldmVudGlvbiAmYW1wOyBjb250cm9sPC9rZXl3b3Jk
PjxrZXl3b3JkPkh1bWFuczwva2V5d29yZD48a2V5d29yZD5Nb3JiaWRpdHkvdHJlbmRzPC9rZXl3
b3JkPjxrZXl3b3JkPk5ldyBaZWFsYW5kL2VwaWRlbWlvbG9neTwva2V5d29yZD48a2V5d29yZD4q
UHJhY3RpY2UgR3VpZGVsaW5lcyBhcyBUb3BpYzwva2V5d29yZD48a2V5d29yZD4qU29jaWV0aWVz
LCBNZWRpY2FsPC9rZXl3b3JkPjwva2V5d29yZHM+PGRhdGVzPjx5ZWFyPjIwMTg8L3llYXI+PHB1
Yi1kYXRlcz48ZGF0ZT5PY3Q8L2RhdGU+PC9wdWItZGF0ZXM+PC9kYXRlcz48aXNibj4xNDQzLTk1
MDY8L2lzYm4+PGFjY2Vzc2lvbi1udW0+MzAwNzcyMjc8L2FjY2Vzc2lvbi1udW0+PHVybHM+PHJl
bGF0ZWQtdXJscz48dXJsPmh0dHBzOi8vd3d3LmhlYXJ0bHVuZ2NpcmMub3JnL2FydGljbGUvUzE0
NDMtOTUwNigxOCkzMTc3Ny0zL3BkZjwvdXJsPjwvcmVsYXRlZC11cmxzPjwvdXJscz48ZWxlY3Ry
b25pYy1yZXNvdXJjZS1udW0+MTAuMTAxNi9qLmhsYy4yMDE4LjA2LjEwNDI8L2VsZWN0cm9uaWMt
cmVzb3VyY2UtbnVtPjxyZW1vdGUtZGF0YWJhc2UtcHJvdmlkZXI+TkxNPC9yZW1vdGUtZGF0YWJh
c2UtcHJvdmlkZXI+PGxhbmd1YWdlPmVuZzwvbGFuZ3VhZ2U+PC9yZWNvcmQ+PC9DaXRlPjwvRW5k
Tm90ZT5=
</w:fldData>
        </w:fldChar>
      </w:r>
      <w:r w:rsidR="000A32C4" w:rsidRPr="00484532">
        <w:rPr>
          <w:rFonts w:cs="Calibri"/>
        </w:rPr>
        <w:instrText xml:space="preserve"> ADDIN EN.CITE.DATA </w:instrText>
      </w:r>
      <w:r w:rsidR="000A32C4" w:rsidRPr="00484532">
        <w:rPr>
          <w:rFonts w:cs="Calibri"/>
        </w:rPr>
      </w:r>
      <w:r w:rsidR="000A32C4" w:rsidRPr="00484532">
        <w:rPr>
          <w:rFonts w:cs="Calibri"/>
        </w:rPr>
        <w:fldChar w:fldCharType="end"/>
      </w:r>
      <w:r w:rsidR="003057F3" w:rsidRPr="00484532">
        <w:rPr>
          <w:rFonts w:cs="Calibri"/>
        </w:rPr>
      </w:r>
      <w:r w:rsidR="003057F3" w:rsidRPr="00484532">
        <w:rPr>
          <w:rFonts w:cs="Calibri"/>
        </w:rPr>
        <w:fldChar w:fldCharType="separate"/>
      </w:r>
      <w:r w:rsidR="000A32C4" w:rsidRPr="00484532">
        <w:rPr>
          <w:rFonts w:cs="Calibri"/>
          <w:noProof/>
        </w:rPr>
        <w:t>(Atherton et al., 2018)</w:t>
      </w:r>
      <w:r w:rsidR="003057F3" w:rsidRPr="00484532">
        <w:rPr>
          <w:rFonts w:cs="Calibri"/>
        </w:rPr>
        <w:fldChar w:fldCharType="end"/>
      </w:r>
      <w:r w:rsidR="003057F3" w:rsidRPr="00484532">
        <w:rPr>
          <w:rFonts w:cs="Calibri"/>
        </w:rPr>
        <w:t>. Hence</w:t>
      </w:r>
      <w:r w:rsidR="00A10DE8" w:rsidRPr="00484532">
        <w:rPr>
          <w:rFonts w:cs="Calibri"/>
        </w:rPr>
        <w:t>, international literature has discussions</w:t>
      </w:r>
      <w:r w:rsidR="003057F3" w:rsidRPr="00484532">
        <w:rPr>
          <w:rFonts w:cs="Calibri"/>
        </w:rPr>
        <w:t xml:space="preserve"> </w:t>
      </w:r>
      <w:r w:rsidR="00A10DE8" w:rsidRPr="00484532">
        <w:rPr>
          <w:rFonts w:cs="Calibri"/>
        </w:rPr>
        <w:t xml:space="preserve">on </w:t>
      </w:r>
      <w:r w:rsidR="003057F3" w:rsidRPr="00484532">
        <w:rPr>
          <w:rFonts w:cs="Calibri"/>
        </w:rPr>
        <w:t xml:space="preserve">whether to continue this nomenclature to denote </w:t>
      </w:r>
      <w:r w:rsidR="000F494B" w:rsidRPr="00484532">
        <w:rPr>
          <w:rFonts w:cs="Calibri"/>
        </w:rPr>
        <w:t>L</w:t>
      </w:r>
      <w:r w:rsidR="003057F3" w:rsidRPr="00484532">
        <w:rPr>
          <w:rFonts w:cs="Calibri"/>
        </w:rPr>
        <w:t>VAD implantation indications</w:t>
      </w:r>
      <w:r w:rsidR="00CD319A" w:rsidRPr="00484532">
        <w:rPr>
          <w:rFonts w:cs="Calibri"/>
        </w:rPr>
        <w:t xml:space="preserve"> </w:t>
      </w:r>
      <w:r w:rsidR="00CD319A" w:rsidRPr="00484532">
        <w:rPr>
          <w:rFonts w:cs="Calibri"/>
        </w:rPr>
        <w:fldChar w:fldCharType="begin"/>
      </w:r>
      <w:r w:rsidR="000A32C4" w:rsidRPr="00484532">
        <w:rPr>
          <w:rFonts w:cs="Calibri"/>
        </w:rPr>
        <w:instrText xml:space="preserve"> ADDIN EN.CITE &lt;EndNote&gt;&lt;Cite&gt;&lt;Author&gt;Fukunaga&lt;/Author&gt;&lt;Year&gt;2018&lt;/Year&gt;&lt;RecNum&gt;1084&lt;/RecNum&gt;&lt;DisplayText&gt;(Fukunaga &amp;amp; Rao, 2018)&lt;/DisplayText&gt;&lt;record&gt;&lt;rec-number&gt;1084&lt;/rec-number&gt;&lt;foreign-keys&gt;&lt;key app="EN" db-id="tv5vtp5rvavte4eretm59vz7rzdrwz5vaxat" timestamp="1687314200"&gt;1084&lt;/key&gt;&lt;/foreign-keys&gt;&lt;ref-type name="Journal Article"&gt;17&lt;/ref-type&gt;&lt;contributors&gt;&lt;authors&gt;&lt;author&gt;Fukunaga, Naoto&lt;/author&gt;&lt;author&gt;Rao, Vivek&lt;/author&gt;&lt;/authors&gt;&lt;/contributors&gt;&lt;titles&gt;&lt;title&gt;Left ventricular assist device as destination therapy for end stage heart failure: the right time for the right patients&lt;/title&gt;&lt;secondary-title&gt;Curr. Opin. Cardiol.&lt;/secondary-title&gt;&lt;/titles&gt;&lt;periodical&gt;&lt;full-title&gt;Curr. Opin. Cardiol.&lt;/full-title&gt;&lt;/periodical&gt;&lt;pages&gt;196-201&lt;/pages&gt;&lt;volume&gt;33&lt;/volume&gt;&lt;number&gt;2&lt;/number&gt;&lt;keywords&gt;&lt;keyword&gt;destination therapy&lt;/keyword&gt;&lt;keyword&gt;heart failure&lt;/keyword&gt;&lt;keyword&gt;mechanical circulatory support&lt;/keyword&gt;&lt;/keywords&gt;&lt;dates&gt;&lt;year&gt;2018&lt;/year&gt;&lt;/dates&gt;&lt;isbn&gt;0268-4705&lt;/isbn&gt;&lt;accession-num&gt;00001573-201803000-00013&lt;/accession-num&gt;&lt;urls&gt;&lt;related-urls&gt;&lt;url&gt;https://journals.lww.com/co-cardiology/Fulltext/2018/03000/Left_ventricular_assist_device_as_destination.13.aspx&lt;/url&gt;&lt;/related-urls&gt;&lt;/urls&gt;&lt;/record&gt;&lt;/Cite&gt;&lt;/EndNote&gt;</w:instrText>
      </w:r>
      <w:r w:rsidR="00CD319A" w:rsidRPr="00484532">
        <w:rPr>
          <w:rFonts w:cs="Calibri"/>
        </w:rPr>
        <w:fldChar w:fldCharType="separate"/>
      </w:r>
      <w:r w:rsidR="000A32C4" w:rsidRPr="00484532">
        <w:rPr>
          <w:rFonts w:cs="Calibri"/>
          <w:noProof/>
        </w:rPr>
        <w:t>(Fukunaga &amp; Rao, 2018)</w:t>
      </w:r>
      <w:r w:rsidR="00CD319A" w:rsidRPr="00484532">
        <w:rPr>
          <w:rFonts w:cs="Calibri"/>
        </w:rPr>
        <w:fldChar w:fldCharType="end"/>
      </w:r>
      <w:r w:rsidR="003057F3" w:rsidRPr="00484532">
        <w:rPr>
          <w:rFonts w:cs="Calibri"/>
        </w:rPr>
        <w:t xml:space="preserve">.  </w:t>
      </w:r>
    </w:p>
    <w:p w14:paraId="6E29C5B1" w14:textId="703EAAE4" w:rsidR="004E0D7D" w:rsidRPr="00484532" w:rsidRDefault="00440B1A" w:rsidP="00440B1A">
      <w:pPr>
        <w:jc w:val="both"/>
        <w:rPr>
          <w:rFonts w:cs="Calibri"/>
        </w:rPr>
      </w:pPr>
      <w:r w:rsidRPr="00484532">
        <w:rPr>
          <w:rFonts w:cs="Calibri"/>
        </w:rPr>
        <w:t xml:space="preserve">As the application is relevant for the amendment of existing MBS items to include </w:t>
      </w:r>
      <w:r w:rsidR="00A10DE8" w:rsidRPr="00484532">
        <w:rPr>
          <w:rFonts w:cs="Calibri"/>
        </w:rPr>
        <w:t xml:space="preserve">a </w:t>
      </w:r>
      <w:r w:rsidRPr="00484532">
        <w:rPr>
          <w:rFonts w:cs="Calibri"/>
        </w:rPr>
        <w:t xml:space="preserve">new indication, </w:t>
      </w:r>
      <w:r w:rsidR="00A10DE8" w:rsidRPr="00484532">
        <w:rPr>
          <w:rFonts w:cs="Calibri"/>
        </w:rPr>
        <w:t>no change is</w:t>
      </w:r>
      <w:r w:rsidRPr="00484532">
        <w:rPr>
          <w:rFonts w:cs="Calibri"/>
        </w:rPr>
        <w:t xml:space="preserve"> proposed to the fee for the existing MBS items. </w:t>
      </w:r>
      <w:r w:rsidR="004E0D7D" w:rsidRPr="00484532">
        <w:rPr>
          <w:rFonts w:cs="Calibri"/>
        </w:rPr>
        <w:t xml:space="preserve">The application anticipated that the out-of-pocket costs to patients would be similar as per current VAD use on the MBS </w:t>
      </w:r>
      <w:r w:rsidR="00812851" w:rsidRPr="00484532">
        <w:rPr>
          <w:rFonts w:cs="Calibri"/>
        </w:rPr>
        <w:t>and estimated as a minimum amount of $404.89, reflecting 25% of the MBS fee for item 38615 (noting that for most patients</w:t>
      </w:r>
      <w:r w:rsidR="00A10DE8" w:rsidRPr="00484532">
        <w:rPr>
          <w:rFonts w:cs="Calibri"/>
        </w:rPr>
        <w:t>,</w:t>
      </w:r>
      <w:r w:rsidR="00812851" w:rsidRPr="00484532">
        <w:rPr>
          <w:rFonts w:cs="Calibri"/>
        </w:rPr>
        <w:t xml:space="preserve"> the out-of-pocket costs would likely exceed this). </w:t>
      </w:r>
    </w:p>
    <w:p w14:paraId="1233E93B" w14:textId="476A7750" w:rsidR="00812851" w:rsidRPr="00484532" w:rsidRDefault="004E0D7D" w:rsidP="00812851">
      <w:pPr>
        <w:jc w:val="both"/>
        <w:rPr>
          <w:rFonts w:cs="Calibri"/>
        </w:rPr>
      </w:pPr>
      <w:r w:rsidRPr="00484532">
        <w:rPr>
          <w:rFonts w:cs="Calibri"/>
        </w:rPr>
        <w:t xml:space="preserve">The </w:t>
      </w:r>
      <w:r w:rsidR="00F86148" w:rsidRPr="00484532">
        <w:rPr>
          <w:rFonts w:cs="Calibri"/>
        </w:rPr>
        <w:t>HeartMate 3</w:t>
      </w:r>
      <w:r w:rsidR="00AE4FB3" w:rsidRPr="00484532">
        <w:rPr>
          <w:rFonts w:cs="Calibri"/>
        </w:rPr>
        <w:t>™</w:t>
      </w:r>
      <w:r w:rsidR="00F86148" w:rsidRPr="00484532">
        <w:rPr>
          <w:rFonts w:cs="Calibri"/>
        </w:rPr>
        <w:t xml:space="preserve"> Implant k</w:t>
      </w:r>
      <w:r w:rsidR="009E4983" w:rsidRPr="00484532">
        <w:rPr>
          <w:rFonts w:cs="Calibri"/>
        </w:rPr>
        <w:t>it costs</w:t>
      </w:r>
      <w:r w:rsidRPr="00484532">
        <w:rPr>
          <w:rFonts w:cs="Calibri"/>
        </w:rPr>
        <w:t xml:space="preserve"> $95,000</w:t>
      </w:r>
      <w:r w:rsidR="00371EC9" w:rsidRPr="00484532">
        <w:rPr>
          <w:rFonts w:cs="Calibri"/>
        </w:rPr>
        <w:t xml:space="preserve"> (</w:t>
      </w:r>
      <w:r w:rsidR="00440155" w:rsidRPr="00484532">
        <w:rPr>
          <w:rFonts w:cs="Calibri"/>
        </w:rPr>
        <w:t xml:space="preserve">PL </w:t>
      </w:r>
      <w:r w:rsidR="00371EC9" w:rsidRPr="00484532">
        <w:rPr>
          <w:rFonts w:cs="Calibri"/>
        </w:rPr>
        <w:t xml:space="preserve">benefit </w:t>
      </w:r>
      <w:r w:rsidR="00440155" w:rsidRPr="00484532">
        <w:rPr>
          <w:rFonts w:cs="Calibri"/>
        </w:rPr>
        <w:t>for the device)</w:t>
      </w:r>
      <w:r w:rsidR="00A10DE8" w:rsidRPr="00484532">
        <w:rPr>
          <w:rFonts w:cs="Calibri"/>
        </w:rPr>
        <w:t>,</w:t>
      </w:r>
      <w:r w:rsidRPr="00484532">
        <w:rPr>
          <w:rFonts w:cs="Calibri"/>
        </w:rPr>
        <w:t xml:space="preserve"> and the applicants confirmed that the </w:t>
      </w:r>
      <w:r w:rsidR="00A10DE8" w:rsidRPr="00484532">
        <w:rPr>
          <w:rFonts w:cs="Calibri"/>
        </w:rPr>
        <w:t xml:space="preserve">hospitals </w:t>
      </w:r>
      <w:r w:rsidR="001545AD" w:rsidRPr="00484532">
        <w:rPr>
          <w:rFonts w:cs="Calibri"/>
        </w:rPr>
        <w:t xml:space="preserve">(or private health insurers if a private patient has private health insurance) </w:t>
      </w:r>
      <w:r w:rsidR="00A10DE8" w:rsidRPr="00484532">
        <w:rPr>
          <w:rFonts w:cs="Calibri"/>
        </w:rPr>
        <w:t>would bear the device cost</w:t>
      </w:r>
      <w:r w:rsidRPr="00484532">
        <w:rPr>
          <w:rFonts w:cs="Calibri"/>
        </w:rPr>
        <w:t xml:space="preserve">. </w:t>
      </w:r>
      <w:r w:rsidR="00812851" w:rsidRPr="00484532">
        <w:rPr>
          <w:rFonts w:cs="Calibri"/>
        </w:rPr>
        <w:t>Also,</w:t>
      </w:r>
      <w:r w:rsidRPr="00484532">
        <w:rPr>
          <w:rFonts w:cs="Calibri"/>
        </w:rPr>
        <w:t xml:space="preserve"> the </w:t>
      </w:r>
      <w:r w:rsidR="00812851" w:rsidRPr="00484532">
        <w:rPr>
          <w:rFonts w:cs="Calibri"/>
        </w:rPr>
        <w:t xml:space="preserve">application estimated the total overall cost per patient to be </w:t>
      </w:r>
      <w:r w:rsidR="001F2248" w:rsidRPr="00484532">
        <w:rPr>
          <w:rFonts w:cs="Calibri"/>
        </w:rPr>
        <w:t>$243,942.56</w:t>
      </w:r>
      <w:r w:rsidR="00812851" w:rsidRPr="00484532">
        <w:rPr>
          <w:rFonts w:cs="Calibri"/>
        </w:rPr>
        <w:t xml:space="preserve"> including pre-implant, device, and procedural/recovery costs. This estimation was based on the patient</w:t>
      </w:r>
      <w:r w:rsidR="00A10DE8" w:rsidRPr="00484532">
        <w:rPr>
          <w:rFonts w:cs="Calibri"/>
        </w:rPr>
        <w:t>-</w:t>
      </w:r>
      <w:r w:rsidR="00812851" w:rsidRPr="00484532">
        <w:rPr>
          <w:rFonts w:cs="Calibri"/>
        </w:rPr>
        <w:t>level micro-costing study for LVAD procedure</w:t>
      </w:r>
      <w:r w:rsidR="00A10DE8" w:rsidRPr="00484532">
        <w:rPr>
          <w:rFonts w:cs="Calibri"/>
        </w:rPr>
        <w:t>s</w:t>
      </w:r>
      <w:r w:rsidR="00812851" w:rsidRPr="00484532">
        <w:rPr>
          <w:rFonts w:cs="Calibri"/>
        </w:rPr>
        <w:t xml:space="preserve"> in Australia </w:t>
      </w:r>
      <w:r w:rsidR="00812851" w:rsidRPr="00484532">
        <w:rPr>
          <w:rFonts w:cs="Calibri"/>
        </w:rPr>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000A32C4" w:rsidRPr="00484532">
        <w:rPr>
          <w:rFonts w:cs="Calibri"/>
        </w:rPr>
        <w:instrText xml:space="preserve"> ADDIN EN.CITE </w:instrText>
      </w:r>
      <w:r w:rsidR="000A32C4" w:rsidRPr="00484532">
        <w:rPr>
          <w:rFonts w:cs="Calibri"/>
        </w:rPr>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000A32C4" w:rsidRPr="00484532">
        <w:rPr>
          <w:rFonts w:cs="Calibri"/>
        </w:rPr>
        <w:instrText xml:space="preserve"> ADDIN EN.CITE.DATA </w:instrText>
      </w:r>
      <w:r w:rsidR="000A32C4" w:rsidRPr="00484532">
        <w:rPr>
          <w:rFonts w:cs="Calibri"/>
        </w:rPr>
      </w:r>
      <w:r w:rsidR="000A32C4" w:rsidRPr="00484532">
        <w:rPr>
          <w:rFonts w:cs="Calibri"/>
        </w:rPr>
        <w:fldChar w:fldCharType="end"/>
      </w:r>
      <w:r w:rsidR="00812851" w:rsidRPr="00484532">
        <w:rPr>
          <w:rFonts w:cs="Calibri"/>
        </w:rPr>
      </w:r>
      <w:r w:rsidR="00812851" w:rsidRPr="00484532">
        <w:rPr>
          <w:rFonts w:cs="Calibri"/>
        </w:rPr>
        <w:fldChar w:fldCharType="separate"/>
      </w:r>
      <w:r w:rsidR="000A32C4" w:rsidRPr="00484532">
        <w:rPr>
          <w:rFonts w:cs="Calibri"/>
          <w:noProof/>
        </w:rPr>
        <w:t>(Prichard et al., 2020)</w:t>
      </w:r>
      <w:r w:rsidR="00812851" w:rsidRPr="00484532">
        <w:rPr>
          <w:rFonts w:cs="Calibri"/>
        </w:rPr>
        <w:fldChar w:fldCharType="end"/>
      </w:r>
      <w:r w:rsidR="00812851" w:rsidRPr="00484532">
        <w:rPr>
          <w:rFonts w:cs="Calibri"/>
        </w:rPr>
        <w:t xml:space="preserve">. </w:t>
      </w:r>
      <w:r w:rsidR="00372D2E" w:rsidRPr="00484532">
        <w:rPr>
          <w:rFonts w:cs="Calibri"/>
        </w:rPr>
        <w:t>Table 11 summarise</w:t>
      </w:r>
      <w:r w:rsidR="007157FF" w:rsidRPr="00484532">
        <w:rPr>
          <w:rFonts w:cs="Calibri"/>
        </w:rPr>
        <w:t>s</w:t>
      </w:r>
      <w:r w:rsidR="00372D2E" w:rsidRPr="00484532">
        <w:rPr>
          <w:rFonts w:cs="Calibri"/>
        </w:rPr>
        <w:t xml:space="preserve"> the estimated total cost and cost breakdown per LVAD procedure. </w:t>
      </w:r>
    </w:p>
    <w:p w14:paraId="44F85719" w14:textId="06323FEA" w:rsidR="00F958F4" w:rsidRDefault="00F958F4" w:rsidP="00812851">
      <w:pPr>
        <w:jc w:val="both"/>
      </w:pPr>
    </w:p>
    <w:p w14:paraId="50CAA1B7" w14:textId="08AABBAE" w:rsidR="00F958F4" w:rsidRDefault="00F958F4" w:rsidP="00812851">
      <w:pPr>
        <w:jc w:val="both"/>
      </w:pPr>
    </w:p>
    <w:p w14:paraId="6E492784" w14:textId="61FFA17B" w:rsidR="00F958F4" w:rsidRDefault="00F958F4" w:rsidP="00812851">
      <w:pPr>
        <w:jc w:val="both"/>
      </w:pPr>
    </w:p>
    <w:p w14:paraId="26E2E49F" w14:textId="77777777" w:rsidR="008147DD" w:rsidRDefault="008147DD" w:rsidP="00812851">
      <w:pPr>
        <w:jc w:val="both"/>
      </w:pPr>
    </w:p>
    <w:p w14:paraId="202CEFD0" w14:textId="61A0316D" w:rsidR="007E2AA6" w:rsidRDefault="007E2AA6" w:rsidP="00CA55F4">
      <w:pPr>
        <w:pStyle w:val="Caption"/>
        <w:ind w:left="0" w:firstLine="0"/>
      </w:pPr>
      <w:r>
        <w:t xml:space="preserve">Table </w:t>
      </w:r>
      <w:r>
        <w:fldChar w:fldCharType="begin"/>
      </w:r>
      <w:r>
        <w:instrText xml:space="preserve"> SEQ Table \* ARABIC </w:instrText>
      </w:r>
      <w:r>
        <w:fldChar w:fldCharType="separate"/>
      </w:r>
      <w:r w:rsidR="001C6D8C">
        <w:rPr>
          <w:noProof/>
        </w:rPr>
        <w:t>11</w:t>
      </w:r>
      <w:r>
        <w:fldChar w:fldCharType="end"/>
      </w:r>
      <w:r>
        <w:t>:</w:t>
      </w:r>
      <w:r w:rsidR="00372D2E">
        <w:t xml:space="preserve"> estimated total cost per LVAD </w:t>
      </w:r>
      <w:r w:rsidR="00F958F4">
        <w:t>procedure.</w:t>
      </w:r>
    </w:p>
    <w:tbl>
      <w:tblPr>
        <w:tblStyle w:val="TableGrid4"/>
        <w:tblW w:w="8887" w:type="dxa"/>
        <w:tblInd w:w="108" w:type="dxa"/>
        <w:tblLayout w:type="fixed"/>
        <w:tblLook w:val="04A0" w:firstRow="1" w:lastRow="0" w:firstColumn="1" w:lastColumn="0" w:noHBand="0" w:noVBand="1"/>
      </w:tblPr>
      <w:tblGrid>
        <w:gridCol w:w="1985"/>
        <w:gridCol w:w="1163"/>
        <w:gridCol w:w="1253"/>
        <w:gridCol w:w="1695"/>
        <w:gridCol w:w="2791"/>
      </w:tblGrid>
      <w:tr w:rsidR="001F31EB" w:rsidRPr="001432C6" w14:paraId="5BEA870F" w14:textId="77777777" w:rsidTr="00730FF9">
        <w:trPr>
          <w:trHeight w:val="600"/>
        </w:trPr>
        <w:tc>
          <w:tcPr>
            <w:tcW w:w="1985" w:type="dxa"/>
            <w:noWrap/>
            <w:hideMark/>
          </w:tcPr>
          <w:p w14:paraId="1FF438AE" w14:textId="77777777" w:rsidR="001F31EB" w:rsidRPr="00CA55F4" w:rsidRDefault="001F31EB" w:rsidP="00CA55F4">
            <w:pPr>
              <w:pStyle w:val="Tabletext"/>
            </w:pPr>
          </w:p>
        </w:tc>
        <w:tc>
          <w:tcPr>
            <w:tcW w:w="1163" w:type="dxa"/>
            <w:hideMark/>
          </w:tcPr>
          <w:p w14:paraId="772F328A" w14:textId="3B2EE065" w:rsidR="001F31EB" w:rsidRPr="00CA55F4" w:rsidRDefault="001F31EB" w:rsidP="00CA55F4">
            <w:pPr>
              <w:pStyle w:val="Tabletext"/>
            </w:pPr>
            <w:r w:rsidRPr="00CA55F4">
              <w:t xml:space="preserve">Median costs, AUD 2014 </w:t>
            </w:r>
            <w:r w:rsidR="00372D2E" w:rsidRPr="00CA55F4">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00372D2E" w:rsidRPr="00CA55F4">
              <w:instrText xml:space="preserve"> ADDIN EN.CITE </w:instrText>
            </w:r>
            <w:r w:rsidR="00372D2E" w:rsidRPr="00CA55F4">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00372D2E" w:rsidRPr="00CA55F4">
              <w:instrText xml:space="preserve"> ADDIN EN.CITE.DATA </w:instrText>
            </w:r>
            <w:r w:rsidR="00372D2E" w:rsidRPr="00CA55F4">
              <w:fldChar w:fldCharType="end"/>
            </w:r>
            <w:r w:rsidR="00372D2E" w:rsidRPr="00CA55F4">
              <w:fldChar w:fldCharType="separate"/>
            </w:r>
            <w:r w:rsidR="00372D2E" w:rsidRPr="00CA55F4">
              <w:t>(Prichard et al., 2020)</w:t>
            </w:r>
            <w:r w:rsidR="00372D2E" w:rsidRPr="00CA55F4">
              <w:fldChar w:fldCharType="end"/>
            </w:r>
          </w:p>
        </w:tc>
        <w:tc>
          <w:tcPr>
            <w:tcW w:w="1253" w:type="dxa"/>
            <w:hideMark/>
          </w:tcPr>
          <w:p w14:paraId="68B2D556" w14:textId="6E155542" w:rsidR="001F31EB" w:rsidRPr="00CA55F4" w:rsidRDefault="001F31EB" w:rsidP="00CA55F4">
            <w:pPr>
              <w:pStyle w:val="Tabletext"/>
            </w:pPr>
            <w:r w:rsidRPr="00CA55F4">
              <w:t>Median costs inflated</w:t>
            </w:r>
            <w:r w:rsidR="00372D2E" w:rsidRPr="005C5468">
              <w:rPr>
                <w:vertAlign w:val="superscript"/>
              </w:rPr>
              <w:t>a</w:t>
            </w:r>
            <w:r w:rsidRPr="00CA55F4">
              <w:t xml:space="preserve"> to AUD 2023 </w:t>
            </w:r>
          </w:p>
        </w:tc>
        <w:tc>
          <w:tcPr>
            <w:tcW w:w="1695" w:type="dxa"/>
            <w:hideMark/>
          </w:tcPr>
          <w:p w14:paraId="2FAF322A" w14:textId="77777777" w:rsidR="001F31EB" w:rsidRPr="00CA55F4" w:rsidRDefault="001F31EB" w:rsidP="00CA55F4">
            <w:pPr>
              <w:pStyle w:val="Tabletext"/>
            </w:pPr>
            <w:r w:rsidRPr="00CA55F4">
              <w:t>Total cost per implant</w:t>
            </w:r>
          </w:p>
        </w:tc>
        <w:tc>
          <w:tcPr>
            <w:tcW w:w="2791" w:type="dxa"/>
            <w:hideMark/>
          </w:tcPr>
          <w:p w14:paraId="6F243AA4" w14:textId="77777777" w:rsidR="001F31EB" w:rsidRPr="00CA55F4" w:rsidRDefault="001F31EB" w:rsidP="00CA55F4">
            <w:pPr>
              <w:pStyle w:val="Tabletext"/>
            </w:pPr>
            <w:r w:rsidRPr="00CA55F4">
              <w:t>Reference/Calculation</w:t>
            </w:r>
          </w:p>
        </w:tc>
      </w:tr>
      <w:tr w:rsidR="001F31EB" w:rsidRPr="001432C6" w14:paraId="76823C5A" w14:textId="77777777" w:rsidTr="00730FF9">
        <w:trPr>
          <w:trHeight w:val="300"/>
        </w:trPr>
        <w:tc>
          <w:tcPr>
            <w:tcW w:w="1985" w:type="dxa"/>
            <w:noWrap/>
            <w:hideMark/>
          </w:tcPr>
          <w:p w14:paraId="4F4C306D" w14:textId="77777777" w:rsidR="001F31EB" w:rsidRPr="001432C6" w:rsidRDefault="001F31EB" w:rsidP="00CA55F4">
            <w:pPr>
              <w:pStyle w:val="Tabletext"/>
            </w:pPr>
            <w:r w:rsidRPr="001432C6">
              <w:t>Pre-implant cost: assessment and preparation of a patient for the LVAD procedure</w:t>
            </w:r>
          </w:p>
        </w:tc>
        <w:tc>
          <w:tcPr>
            <w:tcW w:w="1163" w:type="dxa"/>
            <w:noWrap/>
            <w:hideMark/>
          </w:tcPr>
          <w:p w14:paraId="38EAA79B" w14:textId="2C97FF9F" w:rsidR="001F31EB" w:rsidRPr="001432C6" w:rsidRDefault="00730FF9" w:rsidP="00CA55F4">
            <w:pPr>
              <w:pStyle w:val="Tabletext"/>
            </w:pPr>
            <w:r w:rsidRPr="001432C6">
              <w:t>$2,050 per diem</w:t>
            </w:r>
          </w:p>
        </w:tc>
        <w:tc>
          <w:tcPr>
            <w:tcW w:w="1253" w:type="dxa"/>
            <w:noWrap/>
            <w:hideMark/>
          </w:tcPr>
          <w:p w14:paraId="1D2CAF44" w14:textId="1911D40B" w:rsidR="001F31EB" w:rsidRPr="001432C6" w:rsidRDefault="00730FF9" w:rsidP="00CA55F4">
            <w:pPr>
              <w:pStyle w:val="Tabletext"/>
            </w:pPr>
            <w:r w:rsidRPr="001432C6">
              <w:t>$2,444.14 per diem</w:t>
            </w:r>
          </w:p>
        </w:tc>
        <w:tc>
          <w:tcPr>
            <w:tcW w:w="1695" w:type="dxa"/>
            <w:noWrap/>
            <w:hideMark/>
          </w:tcPr>
          <w:p w14:paraId="564C81E4" w14:textId="4A5C6299" w:rsidR="001F31EB" w:rsidRPr="001432C6" w:rsidRDefault="00730FF9" w:rsidP="00CA55F4">
            <w:pPr>
              <w:pStyle w:val="Tabletext"/>
            </w:pPr>
            <w:r w:rsidRPr="001432C6">
              <w:t>$21,997.30</w:t>
            </w:r>
          </w:p>
        </w:tc>
        <w:tc>
          <w:tcPr>
            <w:tcW w:w="2791" w:type="dxa"/>
            <w:noWrap/>
            <w:hideMark/>
          </w:tcPr>
          <w:p w14:paraId="501FFEE3" w14:textId="4DA46D1E" w:rsidR="001F31EB" w:rsidRPr="001432C6" w:rsidRDefault="00372D2E" w:rsidP="00CA55F4">
            <w:pPr>
              <w:pStyle w:val="Tabletext"/>
            </w:pPr>
            <w:r w:rsidRPr="001432C6">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Pr="001432C6">
              <w:instrText xml:space="preserve"> ADDIN EN.CITE </w:instrText>
            </w:r>
            <w:r w:rsidRPr="001432C6">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Pr="001432C6">
              <w:instrText xml:space="preserve"> ADDIN EN.CITE.DATA </w:instrText>
            </w:r>
            <w:r w:rsidRPr="001432C6">
              <w:fldChar w:fldCharType="end"/>
            </w:r>
            <w:r w:rsidRPr="001432C6">
              <w:fldChar w:fldCharType="separate"/>
            </w:r>
            <w:r w:rsidRPr="00CA55F4">
              <w:t>(Prichard et al., 2020)</w:t>
            </w:r>
            <w:r w:rsidRPr="001432C6">
              <w:fldChar w:fldCharType="end"/>
            </w:r>
            <w:r w:rsidR="001F31EB" w:rsidRPr="001432C6">
              <w:t>: Median pre-implant per diem cost inflated to 2023 prices cost × 9 days</w:t>
            </w:r>
          </w:p>
        </w:tc>
      </w:tr>
      <w:tr w:rsidR="001F31EB" w:rsidRPr="001432C6" w14:paraId="5F800D17" w14:textId="77777777" w:rsidTr="00730FF9">
        <w:trPr>
          <w:trHeight w:val="300"/>
        </w:trPr>
        <w:tc>
          <w:tcPr>
            <w:tcW w:w="1985" w:type="dxa"/>
            <w:noWrap/>
            <w:hideMark/>
          </w:tcPr>
          <w:p w14:paraId="7D524C7E" w14:textId="77777777" w:rsidR="001F31EB" w:rsidRPr="001432C6" w:rsidRDefault="001F31EB" w:rsidP="00CA55F4">
            <w:pPr>
              <w:pStyle w:val="Tabletext"/>
            </w:pPr>
            <w:r w:rsidRPr="001432C6">
              <w:t>Device Cost (2023)</w:t>
            </w:r>
          </w:p>
        </w:tc>
        <w:tc>
          <w:tcPr>
            <w:tcW w:w="1163" w:type="dxa"/>
            <w:noWrap/>
            <w:hideMark/>
          </w:tcPr>
          <w:p w14:paraId="594D6B18" w14:textId="77777777" w:rsidR="001F31EB" w:rsidRPr="001432C6" w:rsidRDefault="001F31EB" w:rsidP="00CA55F4">
            <w:pPr>
              <w:pStyle w:val="Tabletext"/>
            </w:pPr>
          </w:p>
        </w:tc>
        <w:tc>
          <w:tcPr>
            <w:tcW w:w="1253" w:type="dxa"/>
            <w:noWrap/>
            <w:hideMark/>
          </w:tcPr>
          <w:p w14:paraId="0A125229" w14:textId="77777777" w:rsidR="001F31EB" w:rsidRPr="001432C6" w:rsidRDefault="001F31EB" w:rsidP="00CA55F4">
            <w:pPr>
              <w:pStyle w:val="Tabletext"/>
            </w:pPr>
          </w:p>
        </w:tc>
        <w:tc>
          <w:tcPr>
            <w:tcW w:w="1695" w:type="dxa"/>
            <w:noWrap/>
            <w:hideMark/>
          </w:tcPr>
          <w:p w14:paraId="7BE6AB95" w14:textId="77777777" w:rsidR="001F31EB" w:rsidRPr="001432C6" w:rsidRDefault="001F31EB" w:rsidP="00CA55F4">
            <w:pPr>
              <w:pStyle w:val="Tabletext"/>
            </w:pPr>
            <w:r w:rsidRPr="001432C6">
              <w:t>$95,000</w:t>
            </w:r>
          </w:p>
        </w:tc>
        <w:tc>
          <w:tcPr>
            <w:tcW w:w="2791" w:type="dxa"/>
            <w:noWrap/>
            <w:hideMark/>
          </w:tcPr>
          <w:p w14:paraId="5B517846" w14:textId="77777777" w:rsidR="001F31EB" w:rsidRPr="001432C6" w:rsidRDefault="001F31EB" w:rsidP="00CA55F4">
            <w:pPr>
              <w:pStyle w:val="Tabletext"/>
            </w:pPr>
            <w:r w:rsidRPr="001432C6">
              <w:t>2023 PL benefit</w:t>
            </w:r>
          </w:p>
        </w:tc>
      </w:tr>
      <w:tr w:rsidR="001F31EB" w:rsidRPr="001432C6" w14:paraId="16D53376" w14:textId="77777777" w:rsidTr="003E6B03">
        <w:trPr>
          <w:trHeight w:val="300"/>
        </w:trPr>
        <w:tc>
          <w:tcPr>
            <w:tcW w:w="1985" w:type="dxa"/>
            <w:noWrap/>
            <w:hideMark/>
          </w:tcPr>
          <w:p w14:paraId="4E830844" w14:textId="77777777" w:rsidR="001F31EB" w:rsidRPr="001432C6" w:rsidRDefault="001F31EB" w:rsidP="00CA55F4">
            <w:pPr>
              <w:pStyle w:val="Tabletext"/>
            </w:pPr>
            <w:r w:rsidRPr="001432C6">
              <w:t>Implant procedure and post- recovery costs (less cost of device)</w:t>
            </w:r>
          </w:p>
        </w:tc>
        <w:tc>
          <w:tcPr>
            <w:tcW w:w="1163" w:type="dxa"/>
            <w:noWrap/>
            <w:hideMark/>
          </w:tcPr>
          <w:p w14:paraId="13E0FB89" w14:textId="203C369B" w:rsidR="001F31EB" w:rsidRPr="001432C6" w:rsidRDefault="00730FF9" w:rsidP="00CA55F4">
            <w:pPr>
              <w:pStyle w:val="Tabletext"/>
            </w:pPr>
            <w:r w:rsidRPr="001432C6">
              <w:t>$106,474.00 per implant</w:t>
            </w:r>
          </w:p>
        </w:tc>
        <w:tc>
          <w:tcPr>
            <w:tcW w:w="1253" w:type="dxa"/>
            <w:noWrap/>
            <w:hideMark/>
          </w:tcPr>
          <w:p w14:paraId="391E80A6" w14:textId="6C656D90" w:rsidR="001F31EB" w:rsidRPr="001432C6" w:rsidRDefault="00730FF9" w:rsidP="00CA55F4">
            <w:pPr>
              <w:pStyle w:val="Tabletext"/>
            </w:pPr>
            <w:r w:rsidRPr="001432C6">
              <w:t>$126,945.26 per implant</w:t>
            </w:r>
          </w:p>
        </w:tc>
        <w:tc>
          <w:tcPr>
            <w:tcW w:w="1695" w:type="dxa"/>
            <w:noWrap/>
            <w:hideMark/>
          </w:tcPr>
          <w:p w14:paraId="623A3DE3" w14:textId="70AE0BA3" w:rsidR="001F31EB" w:rsidRPr="001432C6" w:rsidRDefault="00730FF9" w:rsidP="00CA55F4">
            <w:pPr>
              <w:pStyle w:val="Tabletext"/>
            </w:pPr>
            <w:r w:rsidRPr="001432C6">
              <w:t>$126,945.26</w:t>
            </w:r>
          </w:p>
        </w:tc>
        <w:tc>
          <w:tcPr>
            <w:tcW w:w="2791" w:type="dxa"/>
            <w:noWrap/>
            <w:hideMark/>
          </w:tcPr>
          <w:p w14:paraId="6F6528A5" w14:textId="72EB869C" w:rsidR="001F31EB" w:rsidRPr="001432C6" w:rsidRDefault="00372D2E" w:rsidP="00CA55F4">
            <w:pPr>
              <w:pStyle w:val="Tabletext"/>
            </w:pPr>
            <w:r w:rsidRPr="001432C6">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Pr="001432C6">
              <w:instrText xml:space="preserve"> ADDIN EN.CITE </w:instrText>
            </w:r>
            <w:r w:rsidRPr="001432C6">
              <w:fldChar w:fldCharType="begin">
                <w:fldData xml:space="preserve">PEVuZE5vdGU+PENpdGU+PEF1dGhvcj5QcmljaGFyZDwvQXV0aG9yPjxZZWFyPjIwMjA8L1llYXI+
PFJlY051bT4xMDQ2PC9SZWNOdW0+PERpc3BsYXlUZXh0PihQcmljaGFyZCBldCBhbC4sIDIwMjAp
PC9EaXNwbGF5VGV4dD48cmVjb3JkPjxyZWMtbnVtYmVyPjEwNDY8L3JlYy1udW1iZXI+PGZvcmVp
Z24ta2V5cz48a2V5IGFwcD0iRU4iIGRiLWlkPSJ0djV2dHA1cnZhdnRlNGVyZXRtNTl2ejdyemRy
d3o1dmF4YXQiIHRpbWVzdGFtcD0iMTY4NTY4MzczMSI+MTA0Njwva2V5PjwvZm9yZWlnbi1rZXlz
PjxyZWYtdHlwZSBuYW1lPSJKb3VybmFsIEFydGljbGUiPjE3PC9yZWYtdHlwZT48Y29udHJpYnV0
b3JzPjxhdXRob3JzPjxhdXRob3I+UHJpY2hhcmQsIFIuPC9hdXRob3I+PGF1dGhvcj5LZXJzaGF3
LCBMLjwvYXV0aG9yPjxhdXRob3I+R29vZGFsbCwgUy48L2F1dGhvcj48YXV0aG9yPkRhdmlkc29u
LCBQLjwvYXV0aG9yPjxhdXRob3I+TmV3dG9uLCBQLiBKLjwvYXV0aG9yPjxhdXRob3I+U2Fpbmcs
IFMuPC9hdXRob3I+PGF1dGhvcj5IYXl3YXJkLCBDLjwvYXV0aG9yPjwvYXV0aG9ycz48L2NvbnRy
aWJ1dG9ycz48YXV0aC1hZGRyZXNzPkZhY3VsdHkgb2YgSGVhbHRoLCBVbml2ZXJzaXR5IG9mIFRl
Y2hub2xvZ3kgU3lkbmV5LCBOU1csIEF1c3RyYWxpYS4mI3hEO1N0IFZpbmNlbnQmYXBvcztzIEhv
c3BpdGFsLCBTeWRuZXksIE5TVywgQXVzdHJhbGlhLiYjeEQ7Q2VudHJlIGZvciBIZWFsdGggRWNv
bm9taWNzIFJlc2VhcmNoIGFuZCBFdmFsdWF0aW9uLCBVbml2ZXJzaXR5IG9mIFRlY2hub2xvZ3kg
U3lkbmV5LCBOU1csIEF1c3RyYWxpYS4mI3hEO0pvaG5zIEhvcGtpbnMgVW5pdmVyc2l0eSwgQmFs
dGltb3JlLCBNRCwgVVNBOyBGYWN1bHR5IG9mIEhlYWx0aCwgVW5pdmVyc2l0eSBvZiBUZWNobm9s
b2d5IFN5ZG5leSwgTlNXLCBBdXN0cmFsaWEuJiN4RDtTdCBWaW5jZW50JmFwb3M7cyBIb3NwaXRh
bCwgU3lkbmV5LCBOU1csIEF1c3RyYWxpYS4gRWxlY3Ryb25pYyBhZGRyZXNzOiBjc2hheXdhcmRA
c3R2aW5jZW50cy5jb20uYXUuPC9hdXRoLWFkZHJlc3M+PHRpdGxlcz48dGl0bGU+Q29zdHMgQmVm
b3JlIGFuZCBBZnRlciBMZWZ0IFZlbnRyaWN1bGFyIEFzc2lzdCBEZXZpY2UgSW1wbGFudCBhbmQg
UHJlY2VkaW5nIEhlYXJ0IFRyYW5zcGxhbnQ6IEEgQ29ob3J0IFN0dWR5PC90aXRsZT48c2Vjb25k
YXJ5LXRpdGxlPkhlYXJ0IEx1bmcgQ2lyYzwvc2Vjb25kYXJ5LXRpdGxlPjwvdGl0bGVzPjxwZXJp
b2RpY2FsPjxmdWxsLXRpdGxlPkhlYXJ0IEx1bmcgQ2lyYzwvZnVsbC10aXRsZT48L3BlcmlvZGlj
YWw+PHBhZ2VzPjEzMzgtMTM0NjwvcGFnZXM+PHZvbHVtZT4yOTwvdm9sdW1lPjxudW1iZXI+OTwv
bnVtYmVyPjxlZGl0aW9uPjIwMTkwODI5PC9lZGl0aW9uPjxrZXl3b3Jkcz48a2V5d29yZD5Db3N0
LUJlbmVmaXQgQW5hbHlzaXM8L2tleXdvcmQ+PGtleXdvcmQ+RmVtYWxlPC9rZXl3b3JkPjxrZXl3
b3JkPkhlYWx0aCBSZXNvdXJjZXMvKmVjb25vbWljczwva2V5d29yZD48a2V5d29yZD5IZWFydCBG
YWlsdXJlL2Vjb25vbWljcy9waHlzaW9wYXRob2xvZ3kvKnRoZXJhcHk8L2tleXdvcmQ+PGtleXdv
cmQ+SGVhcnQgVHJhbnNwbGFudGF0aW9uLyplY29ub21pY3M8L2tleXdvcmQ+PGtleXdvcmQ+Kkhl
YXJ0LUFzc2lzdCBEZXZpY2VzPC9rZXl3b3JkPjxrZXl3b3JkPkhvc3BpdGFsaXphdGlvbi8qZWNv
bm9taWNzPC9rZXl3b3JkPjxrZXl3b3JkPkh1bWFuczwva2V5d29yZD48a2V5d29yZD5NYWxlPC9r
ZXl3b3JkPjxrZXl3b3JkPk1pZGRsZSBBZ2VkPC9rZXl3b3JkPjxrZXl3b3JkPlJldHJvc3BlY3Rp
dmUgU3R1ZGllczwva2V5d29yZD48a2V5d29yZD5UcmVhdG1lbnQgT3V0Y29tZTwva2V5d29yZD48
a2V5d29yZD5Db3N0PC9rZXl3b3JkPjxrZXl3b3JkPkhlYXJ0IGZhaWx1cmU8L2tleXdvcmQ+PGtl
eXdvcmQ+VmVudHJpY3VsYXIgYXNzaXN0IGRldmljZTwva2V5d29yZD48L2tleXdvcmRzPjxkYXRl
cz48eWVhcj4yMDIwPC95ZWFyPjxwdWItZGF0ZXM+PGRhdGU+U2VwPC9kYXRlPjwvcHViLWRhdGVz
PjwvZGF0ZXM+PGlzYm4+MTQ0NC0yODkyIChFbGVjdHJvbmljKSYjeEQ7MTQ0My05NTA2IChMaW5r
aW5nKTwvaXNibj48YWNjZXNzaW9uLW51bT4zMjM3MTAzMTwvYWNjZXNzaW9uLW51bT48dXJscz48
cmVsYXRlZC11cmxzPjx1cmw+aHR0cHM6Ly93d3cubmNiaS5ubG0ubmloLmdvdi9wdWJtZWQvMzIz
NzEwMzE8L3VybD48L3JlbGF0ZWQtdXJscz48L3VybHM+PGVsZWN0cm9uaWMtcmVzb3VyY2UtbnVt
PjEwLjEwMTYvai5obGMuMjAxOS4wOC4wMDg8L2VsZWN0cm9uaWMtcmVzb3VyY2UtbnVtPjxyZW1v
dGUtZGF0YWJhc2UtbmFtZT5NZWRsaW5lPC9yZW1vdGUtZGF0YWJhc2UtbmFtZT48cmVtb3RlLWRh
dGFiYXNlLXByb3ZpZGVyPk5MTTwvcmVtb3RlLWRhdGFiYXNlLXByb3ZpZGVyPjwvcmVjb3JkPjwv
Q2l0ZT48L0VuZE5vdGU+
</w:fldData>
              </w:fldChar>
            </w:r>
            <w:r w:rsidRPr="001432C6">
              <w:instrText xml:space="preserve"> ADDIN EN.CITE.DATA </w:instrText>
            </w:r>
            <w:r w:rsidRPr="001432C6">
              <w:fldChar w:fldCharType="end"/>
            </w:r>
            <w:r w:rsidRPr="001432C6">
              <w:fldChar w:fldCharType="separate"/>
            </w:r>
            <w:r w:rsidRPr="00CA55F4">
              <w:t>(Prichard et al., 2020)</w:t>
            </w:r>
            <w:r w:rsidRPr="001432C6">
              <w:fldChar w:fldCharType="end"/>
            </w:r>
            <w:r w:rsidR="001F31EB" w:rsidRPr="001432C6">
              <w:t>: Median cost (less 2014 device cost: ($209,474 - $103,000)) inflated to 2023 prices</w:t>
            </w:r>
          </w:p>
        </w:tc>
      </w:tr>
      <w:tr w:rsidR="001F31EB" w:rsidRPr="001432C6" w14:paraId="1220B27F" w14:textId="77777777" w:rsidTr="00730FF9">
        <w:trPr>
          <w:trHeight w:val="300"/>
        </w:trPr>
        <w:tc>
          <w:tcPr>
            <w:tcW w:w="1985" w:type="dxa"/>
            <w:noWrap/>
            <w:hideMark/>
          </w:tcPr>
          <w:p w14:paraId="0C23F08A" w14:textId="77777777" w:rsidR="001F31EB" w:rsidRPr="001432C6" w:rsidRDefault="001F31EB" w:rsidP="00CA55F4">
            <w:pPr>
              <w:pStyle w:val="Tabletext"/>
            </w:pPr>
            <w:r w:rsidRPr="001432C6">
              <w:t>Total cost</w:t>
            </w:r>
          </w:p>
        </w:tc>
        <w:tc>
          <w:tcPr>
            <w:tcW w:w="1163" w:type="dxa"/>
            <w:noWrap/>
            <w:hideMark/>
          </w:tcPr>
          <w:p w14:paraId="59CF9A39" w14:textId="77777777" w:rsidR="001F31EB" w:rsidRPr="001432C6" w:rsidRDefault="001F31EB" w:rsidP="00CA55F4">
            <w:pPr>
              <w:pStyle w:val="Tabletext"/>
            </w:pPr>
          </w:p>
        </w:tc>
        <w:tc>
          <w:tcPr>
            <w:tcW w:w="1253" w:type="dxa"/>
            <w:noWrap/>
            <w:hideMark/>
          </w:tcPr>
          <w:p w14:paraId="0C5C707A" w14:textId="77777777" w:rsidR="001F31EB" w:rsidRPr="001432C6" w:rsidRDefault="001F31EB" w:rsidP="00CA55F4">
            <w:pPr>
              <w:pStyle w:val="Tabletext"/>
            </w:pPr>
          </w:p>
        </w:tc>
        <w:tc>
          <w:tcPr>
            <w:tcW w:w="1695" w:type="dxa"/>
            <w:noWrap/>
            <w:hideMark/>
          </w:tcPr>
          <w:p w14:paraId="51539DC9" w14:textId="1A21020E" w:rsidR="001F31EB" w:rsidRPr="001432C6" w:rsidRDefault="00730FF9" w:rsidP="00CA55F4">
            <w:pPr>
              <w:pStyle w:val="Tabletext"/>
            </w:pPr>
            <w:r w:rsidRPr="001432C6">
              <w:t>$243,942.56</w:t>
            </w:r>
          </w:p>
        </w:tc>
        <w:tc>
          <w:tcPr>
            <w:tcW w:w="2791" w:type="dxa"/>
            <w:noWrap/>
            <w:hideMark/>
          </w:tcPr>
          <w:p w14:paraId="0FD8FAF8" w14:textId="77777777" w:rsidR="001F31EB" w:rsidRPr="001432C6" w:rsidRDefault="001F31EB" w:rsidP="00CA55F4">
            <w:pPr>
              <w:pStyle w:val="Tabletext"/>
            </w:pPr>
            <w:r w:rsidRPr="001432C6">
              <w:t>Sum of pre-implant, device and procedural/recovery costs</w:t>
            </w:r>
          </w:p>
        </w:tc>
      </w:tr>
    </w:tbl>
    <w:p w14:paraId="4CD1BE0B" w14:textId="77777777" w:rsidR="00372D2E" w:rsidRDefault="00372D2E" w:rsidP="006B0112">
      <w:pPr>
        <w:pStyle w:val="Tablenotes0"/>
        <w:spacing w:before="0" w:after="0"/>
        <w:ind w:left="0"/>
      </w:pPr>
      <w:r>
        <w:t xml:space="preserve">Source: Table 1, p3 of the Attachment cost breakdown: MSAC application 1749 PICO Set </w:t>
      </w:r>
    </w:p>
    <w:p w14:paraId="4CD36CBA" w14:textId="649BECA1" w:rsidR="00372D2E" w:rsidRDefault="00372D2E" w:rsidP="006B0112">
      <w:pPr>
        <w:pStyle w:val="Tablenotes0"/>
        <w:spacing w:before="0" w:after="0"/>
        <w:ind w:left="0"/>
      </w:pPr>
      <w:r>
        <w:t>Abbreviations: LVAD, Left Ventricular assist device; PL, Prescribed List</w:t>
      </w:r>
    </w:p>
    <w:p w14:paraId="3D754D3E" w14:textId="169C80E1" w:rsidR="00BE1674" w:rsidRDefault="00372D2E" w:rsidP="006B0112">
      <w:pPr>
        <w:pStyle w:val="Tablenotes0"/>
        <w:spacing w:before="0" w:after="0"/>
        <w:ind w:left="0"/>
        <w:rPr>
          <w:rFonts w:ascii="Calibri" w:eastAsia="Calibri" w:hAnsi="Calibri" w:cs="Times New Roman"/>
          <w:sz w:val="22"/>
          <w:szCs w:val="22"/>
        </w:rPr>
      </w:pPr>
      <w:r>
        <w:t xml:space="preserve">Notes: </w:t>
      </w:r>
      <w:r w:rsidRPr="00CA55F4">
        <w:rPr>
          <w:vertAlign w:val="superscript"/>
        </w:rPr>
        <w:t>a</w:t>
      </w:r>
      <w:r w:rsidRPr="00372D2E">
        <w:t>2014 to 2023 inflation index</w:t>
      </w:r>
      <w:r w:rsidR="001432C6">
        <w:t xml:space="preserve"> </w:t>
      </w:r>
      <w:r w:rsidR="001432C6">
        <w:fldChar w:fldCharType="begin"/>
      </w:r>
      <w:r w:rsidR="001432C6">
        <w:instrText xml:space="preserve"> ADDIN EN.CITE &lt;EndNote&gt;&lt;Cite&gt;&lt;Author&gt;Australian Institute of Health and Welfare&lt;/Author&gt;&lt;Year&gt;2022&lt;/Year&gt;&lt;RecNum&gt;1105&lt;/RecNum&gt;&lt;DisplayText&gt;(Australian Institute of Health and Welfare, 2022)&lt;/DisplayText&gt;&lt;record&gt;&lt;rec-number&gt;1105&lt;/rec-number&gt;&lt;foreign-keys&gt;&lt;key app="EN" db-id="tv5vtp5rvavte4eretm59vz7rzdrwz5vaxat" timestamp="1693192458"&gt;1105&lt;/key&gt;&lt;/foreign-keys&gt;&lt;ref-type name="Web Page"&gt;12&lt;/ref-type&gt;&lt;contributors&gt;&lt;authors&gt;&lt;author&gt;Australian Institute of Health and Welfare,  &lt;/author&gt;&lt;/authors&gt;&lt;/contributors&gt;&lt;titles&gt;&lt;title&gt;Health expenditure Australia 2020-21&lt;/title&gt;&lt;/titles&gt;&lt;dates&gt;&lt;year&gt;2022&lt;/year&gt;&lt;/dates&gt;&lt;urls&gt;&lt;related-urls&gt;&lt;url&gt;https://www.aihw.gov.au/reports/health-welfare-expenditure/health-expenditure-australia&lt;/url&gt;&lt;/related-urls&gt;&lt;/urls&gt;&lt;/record&gt;&lt;/Cite&gt;&lt;/EndNote&gt;</w:instrText>
      </w:r>
      <w:r w:rsidR="001432C6">
        <w:fldChar w:fldCharType="separate"/>
      </w:r>
      <w:r w:rsidR="001432C6">
        <w:rPr>
          <w:noProof/>
        </w:rPr>
        <w:t>(Australian Institute of Health and Welfare, 2022)</w:t>
      </w:r>
      <w:r w:rsidR="001432C6">
        <w:fldChar w:fldCharType="end"/>
      </w:r>
      <w:r w:rsidR="001432C6" w:rsidDel="00372D2E">
        <w:t xml:space="preserve"> </w:t>
      </w:r>
    </w:p>
    <w:p w14:paraId="56BE6497" w14:textId="77777777" w:rsidR="00BE1674" w:rsidRDefault="00BE1674" w:rsidP="00372D2E">
      <w:pPr>
        <w:pStyle w:val="Tablenotes0"/>
        <w:ind w:left="0"/>
      </w:pPr>
    </w:p>
    <w:p w14:paraId="7E899DB5" w14:textId="253BD270" w:rsidR="00ED66F5" w:rsidRDefault="00ED66F5" w:rsidP="00052DE1">
      <w:pPr>
        <w:pStyle w:val="Heading4"/>
      </w:pPr>
      <w:r w:rsidRPr="00ED66F5">
        <w:t>Private health insurance</w:t>
      </w:r>
    </w:p>
    <w:p w14:paraId="556C19F1" w14:textId="2202733D" w:rsidR="00ED66F5" w:rsidRDefault="00ED66F5" w:rsidP="00ED66F5">
      <w:pPr>
        <w:jc w:val="both"/>
      </w:pPr>
      <w:r>
        <w:t xml:space="preserve">The most recent generation LVAD, </w:t>
      </w:r>
      <w:r w:rsidR="00D016E2" w:rsidRPr="00D016E2">
        <w:t>HeartMate 3™</w:t>
      </w:r>
      <w:r>
        <w:t xml:space="preserve"> implant kit and all associated devices (e.g., System controller, battery charger) are currently included on the Prescribed List </w:t>
      </w:r>
      <w:r w:rsidR="2C73FDB5">
        <w:t xml:space="preserve">of Medical Devices and Human Tissue products (PL) - formerly the Prostheses List - </w:t>
      </w:r>
      <w:r>
        <w:t>under subcategory 09.11 Implant Ventricular Assist System.</w:t>
      </w:r>
      <w:r w:rsidR="2F20E650">
        <w:t xml:space="preserve"> The current benefit amount for </w:t>
      </w:r>
      <w:r w:rsidR="655D12EC">
        <w:t xml:space="preserve">09.11.01 </w:t>
      </w:r>
      <w:r w:rsidR="00D016E2" w:rsidRPr="00D016E2">
        <w:t>HeartMate 3™</w:t>
      </w:r>
      <w:r w:rsidR="655D12EC">
        <w:t xml:space="preserve"> Implant Kit is $95000.</w:t>
      </w:r>
      <w:r w:rsidR="2F20E650">
        <w:t xml:space="preserve"> </w:t>
      </w:r>
    </w:p>
    <w:p w14:paraId="62338695" w14:textId="1003AF9E" w:rsidR="00D37A3F" w:rsidRPr="00D37A3F" w:rsidRDefault="003F0A39" w:rsidP="00713728">
      <w:pPr>
        <w:pStyle w:val="Heading2"/>
      </w:pPr>
      <w:r>
        <w:t>Summary of public consultation</w:t>
      </w:r>
      <w:r w:rsidRPr="00D37A3F">
        <w:t xml:space="preserve"> </w:t>
      </w:r>
      <w:r w:rsidR="00E470B0">
        <w:t>input</w:t>
      </w:r>
    </w:p>
    <w:p w14:paraId="6076CEF6" w14:textId="77777777" w:rsidR="000D1E89" w:rsidRDefault="000D1E89" w:rsidP="006B0041">
      <w:pPr>
        <w:spacing w:after="120"/>
        <w:jc w:val="both"/>
      </w:pPr>
      <w:r w:rsidRPr="00E95336">
        <w:rPr>
          <w:i/>
          <w:iCs/>
        </w:rPr>
        <w:t xml:space="preserve">PASC noted and welcomed consultation input </w:t>
      </w:r>
      <w:r w:rsidRPr="00FE3EEA">
        <w:rPr>
          <w:i/>
          <w:iCs/>
        </w:rPr>
        <w:t>from 5</w:t>
      </w:r>
      <w:r>
        <w:t xml:space="preserve"> </w:t>
      </w:r>
      <w:r w:rsidRPr="00FE3EEA">
        <w:rPr>
          <w:i/>
          <w:iCs/>
        </w:rPr>
        <w:t>organisations and 3 individuals, all of whom were health professionals.  The 5 organisations that submitted input were:</w:t>
      </w:r>
      <w:r w:rsidRPr="00D7667B">
        <w:t xml:space="preserve"> </w:t>
      </w:r>
    </w:p>
    <w:p w14:paraId="48EE990B" w14:textId="77777777" w:rsidR="000D1E89" w:rsidRDefault="000D1E89" w:rsidP="006B0041">
      <w:pPr>
        <w:pStyle w:val="ListParagraph"/>
        <w:numPr>
          <w:ilvl w:val="0"/>
          <w:numId w:val="28"/>
        </w:numPr>
        <w:spacing w:after="120" w:line="259" w:lineRule="auto"/>
        <w:jc w:val="both"/>
      </w:pPr>
      <w:r>
        <w:t>Hearts4heart</w:t>
      </w:r>
    </w:p>
    <w:p w14:paraId="0472277F" w14:textId="77777777" w:rsidR="000D1E89" w:rsidRDefault="000D1E89" w:rsidP="006B0041">
      <w:pPr>
        <w:pStyle w:val="ListParagraph"/>
        <w:numPr>
          <w:ilvl w:val="0"/>
          <w:numId w:val="28"/>
        </w:numPr>
        <w:spacing w:after="120" w:line="259" w:lineRule="auto"/>
        <w:jc w:val="both"/>
      </w:pPr>
      <w:r>
        <w:t>Private Healthcare Australia (PHA)</w:t>
      </w:r>
    </w:p>
    <w:p w14:paraId="2A61E737" w14:textId="77777777" w:rsidR="000D1E89" w:rsidRDefault="000D1E89" w:rsidP="006B0041">
      <w:pPr>
        <w:pStyle w:val="ListParagraph"/>
        <w:numPr>
          <w:ilvl w:val="0"/>
          <w:numId w:val="28"/>
        </w:numPr>
        <w:spacing w:after="120" w:line="259" w:lineRule="auto"/>
        <w:jc w:val="both"/>
      </w:pPr>
      <w:r>
        <w:t>Advanced Heart Failure and Cardiac Transplant Service, Fiona Stanley Hospital, Perth</w:t>
      </w:r>
    </w:p>
    <w:p w14:paraId="08EFE5AD" w14:textId="77777777" w:rsidR="000D1E89" w:rsidRDefault="000D1E89" w:rsidP="006B0041">
      <w:pPr>
        <w:pStyle w:val="ListParagraph"/>
        <w:numPr>
          <w:ilvl w:val="0"/>
          <w:numId w:val="28"/>
        </w:numPr>
        <w:spacing w:after="120" w:line="259" w:lineRule="auto"/>
        <w:jc w:val="both"/>
      </w:pPr>
      <w:r>
        <w:t>Central Adelaide Local Health Network, Royal Adelaide Hospital, Department of Cardiology</w:t>
      </w:r>
    </w:p>
    <w:p w14:paraId="764AD644" w14:textId="7459274A" w:rsidR="000D1E89" w:rsidRPr="000125BC" w:rsidRDefault="000D1E89" w:rsidP="006B0041">
      <w:pPr>
        <w:pStyle w:val="ListParagraph"/>
        <w:numPr>
          <w:ilvl w:val="0"/>
          <w:numId w:val="28"/>
        </w:numPr>
        <w:spacing w:after="120" w:line="259" w:lineRule="auto"/>
        <w:jc w:val="both"/>
      </w:pPr>
      <w:r>
        <w:t>Australian and New Zealand Society of Cardiothoracic Surgeons (ANZSCTS)</w:t>
      </w:r>
      <w:r w:rsidR="00FE030A">
        <w:t>.</w:t>
      </w:r>
    </w:p>
    <w:p w14:paraId="300AE64A" w14:textId="77777777" w:rsidR="000D1E89" w:rsidRDefault="000D1E89" w:rsidP="006B0041">
      <w:pPr>
        <w:jc w:val="both"/>
        <w:rPr>
          <w:color w:val="5B9BD5" w:themeColor="accent1"/>
        </w:rPr>
      </w:pPr>
      <w:r>
        <w:t>With the exception of Private Healthcare Australia (PHA) who were not supportive, the consultation feedback received was all supportive of public funding for i</w:t>
      </w:r>
      <w:r w:rsidRPr="00AF62E2">
        <w:t>nsertion of durable ventricular assist device</w:t>
      </w:r>
      <w:r>
        <w:t xml:space="preserve"> (VAD)</w:t>
      </w:r>
      <w:r w:rsidRPr="00AF62E2">
        <w:t xml:space="preserve"> for use as destination therapy</w:t>
      </w:r>
      <w:r>
        <w:t xml:space="preserve">. The consultation feedback raised a number of concerns, predominately in relation to the need to care for the device and lifestyle changes required and the flow on cost including the device cost if this application is listed on the MBS. </w:t>
      </w:r>
    </w:p>
    <w:p w14:paraId="2D317AD4" w14:textId="77777777" w:rsidR="000D1E89" w:rsidRDefault="000D1E89" w:rsidP="000D1E89">
      <w:pPr>
        <w:rPr>
          <w:b/>
          <w:bCs/>
        </w:rPr>
      </w:pPr>
      <w:r w:rsidRPr="00C50417">
        <w:rPr>
          <w:b/>
          <w:bCs/>
        </w:rPr>
        <w:t>Clinical need and public health significance</w:t>
      </w:r>
    </w:p>
    <w:p w14:paraId="5E41D79A" w14:textId="77777777" w:rsidR="000D1E89" w:rsidRDefault="000D1E89" w:rsidP="00D56CE4">
      <w:pPr>
        <w:jc w:val="both"/>
      </w:pPr>
      <w:r>
        <w:t>The main benefits of public funding received in the consultation feedback included increased survival time, improved quality of life, and the potential to rehabilitate to the point of returning to work for patients with advanced heart failure. Royal Adelaide Hospital Department of Cardiology state that left VAD (LVAD) can change the options for patients whose ineligibility for cardiac transplantation requires a waiting time (such as treatment of a malignancy) and can render them to become transplant eligible in future.</w:t>
      </w:r>
    </w:p>
    <w:p w14:paraId="1EF91ED1" w14:textId="77777777" w:rsidR="000D1E89" w:rsidRDefault="000D1E89" w:rsidP="00D56CE4">
      <w:pPr>
        <w:jc w:val="both"/>
      </w:pPr>
      <w:r>
        <w:t>The main disadvantages of public funding received in the consultation feedback included the surgical risks of VADs including bleeding, infection, stroke, the need to care for the device (driveline and battery management), responding to alarms, and the psychosocial impact and lifestyle adjustments needed by the patient and their carer. Private Healthcare Australia (PHA) state that there is potential for substantial out of pocket expenses to the patient. PHA stated that the requested MBS service fee is less than 1/75 of the cost of this procedure that would add over $100,000+ in direct cost to Private Health Insurers.</w:t>
      </w:r>
    </w:p>
    <w:p w14:paraId="561FF2AB" w14:textId="77777777" w:rsidR="000D1E89" w:rsidRDefault="000D1E89" w:rsidP="00D56CE4">
      <w:pPr>
        <w:jc w:val="both"/>
      </w:pPr>
      <w:r>
        <w:t xml:space="preserve">Other services identified in the consultation feedback as being needed to be delivered before or after the intervention included comprehensive care by a multidisciplinary team including </w:t>
      </w:r>
      <w:r w:rsidRPr="00A30DCA">
        <w:t>intensive care specialist</w:t>
      </w:r>
      <w:r>
        <w:t>s, psychosocial support, dietician, exercise physiology and physiotherapy.</w:t>
      </w:r>
    </w:p>
    <w:p w14:paraId="22AD738C" w14:textId="77777777" w:rsidR="000D1E89" w:rsidRDefault="000D1E89" w:rsidP="000D1E89">
      <w:pPr>
        <w:rPr>
          <w:b/>
          <w:bCs/>
        </w:rPr>
      </w:pPr>
      <w:r w:rsidRPr="00C50417">
        <w:rPr>
          <w:b/>
          <w:bCs/>
        </w:rPr>
        <w:t>Indication(s) for the proposed medical service and clinical claim</w:t>
      </w:r>
    </w:p>
    <w:p w14:paraId="73368B23" w14:textId="77777777" w:rsidR="000D1E89" w:rsidRDefault="000D1E89" w:rsidP="00D56CE4">
      <w:pPr>
        <w:spacing w:after="120"/>
        <w:jc w:val="both"/>
      </w:pPr>
      <w:r>
        <w:t xml:space="preserve">The consultation feedback ranged from strongly disagreeing to strongly agreeing with the proposed population. Hearts4heart stated that the one year mortality is between 25% and 63% even with guideline directed medical therapy in the advanced heart failure population. Six consultation feedback surveys highlighted the importance of selecting suitable patients within the eligible population due to the ongoing self-care required for patients with a VAD. </w:t>
      </w:r>
    </w:p>
    <w:p w14:paraId="0E84B049" w14:textId="77777777" w:rsidR="000D1E89" w:rsidRDefault="000D1E89" w:rsidP="00D56CE4">
      <w:pPr>
        <w:jc w:val="both"/>
      </w:pPr>
      <w:r>
        <w:t xml:space="preserve">The consultation feedback ranged from strongly disagreeing to strongly agreeing with the proposed comparators of guideline-directed medical therapy/optimal medical care, with three surveys noting that this includes palliative care. </w:t>
      </w:r>
    </w:p>
    <w:p w14:paraId="136B89A9" w14:textId="77777777" w:rsidR="000D1E89" w:rsidRDefault="000D1E89" w:rsidP="00D56CE4">
      <w:pPr>
        <w:jc w:val="both"/>
      </w:pPr>
      <w:r>
        <w:t xml:space="preserve">The consultation feedback ranged from strongly disagreeing to strongly agreeing with the clinical claim. Almost all of the consultation feedback noted that there is good evidence to support the clinical claim, with two individuals noting that </w:t>
      </w:r>
      <w:r w:rsidRPr="004F7BE9">
        <w:t>mechanical circulatory support (MCS) which includes VAD is</w:t>
      </w:r>
      <w:r>
        <w:t xml:space="preserve"> standard therapy internationally.</w:t>
      </w:r>
    </w:p>
    <w:p w14:paraId="1F8CC128" w14:textId="45CFC9A8" w:rsidR="000D1E89" w:rsidRDefault="000D1E89" w:rsidP="00D56CE4">
      <w:pPr>
        <w:jc w:val="both"/>
        <w:rPr>
          <w:b/>
          <w:bCs/>
        </w:rPr>
      </w:pPr>
      <w:r>
        <w:t xml:space="preserve">PHA strongly disagree with the proposed population, </w:t>
      </w:r>
      <w:r w:rsidR="005E6899">
        <w:t>comparator,</w:t>
      </w:r>
      <w:r>
        <w:t xml:space="preserve"> and clinical claim, stating that they  support the existing service descriptor, and do not support the expansion sought in this application which would result in low value care being funded.</w:t>
      </w:r>
    </w:p>
    <w:p w14:paraId="75DAEE2D" w14:textId="77777777" w:rsidR="000D1E89" w:rsidRDefault="000D1E89" w:rsidP="000D1E89">
      <w:pPr>
        <w:rPr>
          <w:b/>
          <w:bCs/>
        </w:rPr>
      </w:pPr>
      <w:r w:rsidRPr="00E76884">
        <w:rPr>
          <w:b/>
          <w:bCs/>
        </w:rPr>
        <w:t>Cost information for the proposed medical service</w:t>
      </w:r>
    </w:p>
    <w:p w14:paraId="6AF01B99" w14:textId="77777777" w:rsidR="000D1E89" w:rsidRPr="00484532" w:rsidRDefault="000D1E89" w:rsidP="006B0041">
      <w:pPr>
        <w:jc w:val="both"/>
      </w:pPr>
      <w:r>
        <w:t xml:space="preserve">The consultation feedback ranged from strongly disagreeing to strongly agreeing with the proposed service descriptor. One individual advocated to include intensive care specialists in the VAD case conference team </w:t>
      </w:r>
      <w:r w:rsidRPr="00484532">
        <w:t>to assist in optimising perioperative management and mitigating potential risks.</w:t>
      </w:r>
    </w:p>
    <w:p w14:paraId="185FA21D" w14:textId="77777777" w:rsidR="000D1E89" w:rsidRDefault="000D1E89" w:rsidP="006B0041">
      <w:pPr>
        <w:jc w:val="both"/>
        <w:rPr>
          <w:b/>
          <w:bCs/>
        </w:rPr>
      </w:pPr>
      <w:r w:rsidRPr="00484532">
        <w:t>The consultation feedback ranged from strongly disagreeing to strongly agreeing with the proposed service fee, with one individual noting it is in line with the current fee for MBS item code 38615. PHA strongly disagree with the proposed service fee, stating that private health insurers will be responsible for the device cost of $98,000 with no ability to debate funding due to the Private Health Insurance Act. PHA stated that no health authority globally have found destination therapy with VAD to be cost effective.</w:t>
      </w:r>
    </w:p>
    <w:p w14:paraId="27DAEACF" w14:textId="77777777" w:rsidR="000D1E89" w:rsidRDefault="000D1E89" w:rsidP="006B0041">
      <w:pPr>
        <w:jc w:val="both"/>
        <w:rPr>
          <w:b/>
          <w:bCs/>
        </w:rPr>
      </w:pPr>
      <w:r w:rsidRPr="00C50417">
        <w:rPr>
          <w:b/>
          <w:bCs/>
        </w:rPr>
        <w:t xml:space="preserve">Additional comments </w:t>
      </w:r>
    </w:p>
    <w:p w14:paraId="146ECA7D" w14:textId="77777777" w:rsidR="000D1E89" w:rsidRPr="00FE3811" w:rsidRDefault="000D1E89" w:rsidP="006B0041">
      <w:pPr>
        <w:jc w:val="both"/>
      </w:pPr>
      <w:r w:rsidRPr="00FE3811">
        <w:t xml:space="preserve">Two respondents highlighted that VADs are currently only implanted in the public sector due to association with transplant. One respondent </w:t>
      </w:r>
      <w:r>
        <w:t xml:space="preserve">considered new centres should be credentialled. </w:t>
      </w:r>
    </w:p>
    <w:p w14:paraId="133B904D" w14:textId="5ED817AD" w:rsidR="00A15545" w:rsidRDefault="000D1E89" w:rsidP="006B0041">
      <w:pPr>
        <w:jc w:val="both"/>
        <w:rPr>
          <w:b/>
          <w:bCs/>
        </w:rPr>
      </w:pPr>
      <w:r>
        <w:t>The Advanced Heart Failure and Cardiac Transplant Service at the Fiona Stanley Hospital in Perth and ANZSCTS stated that</w:t>
      </w:r>
      <w:r w:rsidRPr="00742CD0">
        <w:t xml:space="preserve"> </w:t>
      </w:r>
      <w:r>
        <w:t xml:space="preserve">destination therapy implants should occur at transplant centres in Australia with the experience and multi-disciplinary resourcing to achieve good outcomes. </w:t>
      </w:r>
    </w:p>
    <w:p w14:paraId="13C27AB1" w14:textId="77777777" w:rsidR="00345202" w:rsidRDefault="000D1E89" w:rsidP="006B0041">
      <w:pPr>
        <w:jc w:val="both"/>
        <w:rPr>
          <w:b/>
          <w:bCs/>
        </w:rPr>
      </w:pPr>
      <w:r w:rsidRPr="00D811C1">
        <w:rPr>
          <w:b/>
          <w:bCs/>
        </w:rPr>
        <w:t>Consumer Feedback</w:t>
      </w:r>
    </w:p>
    <w:p w14:paraId="6EAB23C3" w14:textId="55FADB78" w:rsidR="000D1E89" w:rsidRPr="00345202" w:rsidRDefault="000D1E89" w:rsidP="006B0041">
      <w:pPr>
        <w:jc w:val="both"/>
        <w:rPr>
          <w:b/>
          <w:bCs/>
        </w:rPr>
      </w:pPr>
      <w:r w:rsidRPr="004619BF">
        <w:t>Hearts4heart</w:t>
      </w:r>
      <w:r>
        <w:t xml:space="preserve"> provided two consumer stories from patients who have had LVAD as destination therapy. The stories highlighted positive patient experiences including the return to daily activities of driving, gardening, and working, and longer life expectancy allowing more time with close family.</w:t>
      </w:r>
      <w:r w:rsidRPr="004619BF">
        <w:t xml:space="preserve"> </w:t>
      </w:r>
    </w:p>
    <w:p w14:paraId="0F14A6F6" w14:textId="7E22CE2E" w:rsidR="00CF21F0" w:rsidRPr="00CA55F4" w:rsidRDefault="005544E3" w:rsidP="006B0041">
      <w:pPr>
        <w:jc w:val="both"/>
        <w:rPr>
          <w:rFonts w:asciiTheme="minorHAnsi" w:hAnsiTheme="minorHAnsi" w:cstheme="minorHAnsi"/>
          <w:i/>
          <w:iCs/>
        </w:rPr>
      </w:pPr>
      <w:r w:rsidRPr="00CA55F4">
        <w:rPr>
          <w:rStyle w:val="cf01"/>
          <w:rFonts w:asciiTheme="minorHAnsi" w:hAnsiTheme="minorHAnsi" w:cstheme="minorHAnsi"/>
          <w:i/>
          <w:iCs/>
          <w:sz w:val="22"/>
          <w:szCs w:val="22"/>
        </w:rPr>
        <w:t>PASC noted the feedback from PHA that raised multiple concerns particularl</w:t>
      </w:r>
      <w:r w:rsidRPr="00CA55F4">
        <w:rPr>
          <w:rStyle w:val="cf01"/>
          <w:rFonts w:asciiTheme="minorHAnsi" w:hAnsiTheme="minorHAnsi" w:cstheme="minorHAnsi"/>
          <w:sz w:val="22"/>
          <w:szCs w:val="22"/>
        </w:rPr>
        <w:t>y</w:t>
      </w:r>
      <w:r w:rsidRPr="00CA55F4">
        <w:rPr>
          <w:rStyle w:val="cf01"/>
          <w:rFonts w:asciiTheme="minorHAnsi" w:hAnsiTheme="minorHAnsi" w:cstheme="minorHAnsi"/>
          <w:i/>
          <w:iCs/>
          <w:sz w:val="22"/>
          <w:szCs w:val="22"/>
        </w:rPr>
        <w:t xml:space="preserve"> the high cost of the </w:t>
      </w:r>
      <w:r w:rsidRPr="001C6D8C">
        <w:rPr>
          <w:rFonts w:asciiTheme="minorHAnsi" w:hAnsiTheme="minorHAnsi" w:cstheme="minorHAnsi"/>
          <w:i/>
          <w:iCs/>
        </w:rPr>
        <w:t>HeartMate</w:t>
      </w:r>
      <w:r w:rsidR="006B0041">
        <w:rPr>
          <w:rFonts w:asciiTheme="minorHAnsi" w:hAnsiTheme="minorHAnsi" w:cstheme="minorHAnsi"/>
          <w:i/>
          <w:iCs/>
        </w:rPr>
        <w:t xml:space="preserve"> </w:t>
      </w:r>
      <w:r w:rsidRPr="001C6D8C">
        <w:rPr>
          <w:rFonts w:asciiTheme="minorHAnsi" w:hAnsiTheme="minorHAnsi" w:cstheme="minorHAnsi"/>
          <w:i/>
          <w:iCs/>
        </w:rPr>
        <w:t>3</w:t>
      </w:r>
      <w:r w:rsidR="00AE4FB3" w:rsidRPr="0023141A">
        <w:t>™</w:t>
      </w:r>
      <w:r w:rsidRPr="001C6D8C">
        <w:rPr>
          <w:rFonts w:asciiTheme="minorHAnsi" w:hAnsiTheme="minorHAnsi" w:cstheme="minorHAnsi"/>
          <w:i/>
          <w:iCs/>
        </w:rPr>
        <w:t xml:space="preserve"> </w:t>
      </w:r>
      <w:r w:rsidRPr="00CA55F4">
        <w:rPr>
          <w:rStyle w:val="cf01"/>
          <w:rFonts w:asciiTheme="minorHAnsi" w:hAnsiTheme="minorHAnsi" w:cstheme="minorHAnsi"/>
          <w:i/>
          <w:iCs/>
          <w:sz w:val="22"/>
          <w:szCs w:val="22"/>
        </w:rPr>
        <w:t xml:space="preserve">device. </w:t>
      </w:r>
      <w:r w:rsidR="00505E31">
        <w:rPr>
          <w:rStyle w:val="cf01"/>
          <w:rFonts w:asciiTheme="minorHAnsi" w:hAnsiTheme="minorHAnsi" w:cstheme="minorHAnsi"/>
          <w:i/>
          <w:iCs/>
          <w:sz w:val="22"/>
          <w:szCs w:val="22"/>
        </w:rPr>
        <w:t>The a</w:t>
      </w:r>
      <w:r w:rsidRPr="00CA55F4">
        <w:rPr>
          <w:rStyle w:val="cf01"/>
          <w:rFonts w:asciiTheme="minorHAnsi" w:hAnsiTheme="minorHAnsi" w:cstheme="minorHAnsi"/>
          <w:i/>
          <w:iCs/>
          <w:sz w:val="22"/>
          <w:szCs w:val="22"/>
        </w:rPr>
        <w:t>pplicant did note the concerns raised by PHA and claimed that the evidence supports that this high-cost device is highly valuable in appropriately selected patients. The applicant did not agree with the level of concern raised by PHA and</w:t>
      </w:r>
      <w:r w:rsidRPr="00CA55F4">
        <w:rPr>
          <w:rStyle w:val="cf01"/>
          <w:rFonts w:asciiTheme="minorHAnsi" w:hAnsiTheme="minorHAnsi" w:cstheme="minorHAnsi"/>
          <w:sz w:val="22"/>
          <w:szCs w:val="22"/>
        </w:rPr>
        <w:t xml:space="preserve"> </w:t>
      </w:r>
      <w:r w:rsidRPr="00CA55F4">
        <w:rPr>
          <w:rStyle w:val="cf01"/>
          <w:rFonts w:asciiTheme="minorHAnsi" w:hAnsiTheme="minorHAnsi" w:cstheme="minorHAnsi"/>
          <w:i/>
          <w:iCs/>
          <w:sz w:val="22"/>
          <w:szCs w:val="22"/>
        </w:rPr>
        <w:t xml:space="preserve">indicated that assessment of the financial impact will help provide perspective on the implications to the </w:t>
      </w:r>
      <w:r w:rsidR="001549D1">
        <w:rPr>
          <w:rStyle w:val="cf01"/>
          <w:rFonts w:asciiTheme="minorHAnsi" w:hAnsiTheme="minorHAnsi" w:cstheme="minorHAnsi"/>
          <w:i/>
          <w:iCs/>
          <w:sz w:val="22"/>
          <w:szCs w:val="22"/>
        </w:rPr>
        <w:t xml:space="preserve">Australian Healthcare system including the </w:t>
      </w:r>
      <w:r w:rsidRPr="00CA55F4">
        <w:rPr>
          <w:rStyle w:val="cf01"/>
          <w:rFonts w:asciiTheme="minorHAnsi" w:hAnsiTheme="minorHAnsi" w:cstheme="minorHAnsi"/>
          <w:i/>
          <w:iCs/>
          <w:sz w:val="22"/>
          <w:szCs w:val="22"/>
        </w:rPr>
        <w:t>P</w:t>
      </w:r>
      <w:r w:rsidR="001549D1">
        <w:rPr>
          <w:rStyle w:val="cf01"/>
          <w:rFonts w:asciiTheme="minorHAnsi" w:hAnsiTheme="minorHAnsi" w:cstheme="minorHAnsi"/>
          <w:i/>
          <w:iCs/>
          <w:sz w:val="22"/>
          <w:szCs w:val="22"/>
        </w:rPr>
        <w:t xml:space="preserve">rescribed </w:t>
      </w:r>
      <w:r w:rsidRPr="00CA55F4">
        <w:rPr>
          <w:rStyle w:val="cf01"/>
          <w:rFonts w:asciiTheme="minorHAnsi" w:hAnsiTheme="minorHAnsi" w:cstheme="minorHAnsi"/>
          <w:i/>
          <w:iCs/>
          <w:sz w:val="22"/>
          <w:szCs w:val="22"/>
        </w:rPr>
        <w:t>L</w:t>
      </w:r>
      <w:r w:rsidR="001549D1">
        <w:rPr>
          <w:rStyle w:val="cf01"/>
          <w:rFonts w:asciiTheme="minorHAnsi" w:hAnsiTheme="minorHAnsi" w:cstheme="minorHAnsi"/>
          <w:i/>
          <w:iCs/>
          <w:sz w:val="22"/>
          <w:szCs w:val="22"/>
        </w:rPr>
        <w:t>ist</w:t>
      </w:r>
      <w:r w:rsidRPr="001C6D8C">
        <w:rPr>
          <w:rFonts w:asciiTheme="minorHAnsi" w:hAnsiTheme="minorHAnsi" w:cstheme="minorHAnsi"/>
          <w:i/>
          <w:iCs/>
        </w:rPr>
        <w:t xml:space="preserve">. </w:t>
      </w:r>
    </w:p>
    <w:p w14:paraId="212DBC3C" w14:textId="729B19AB" w:rsidR="00345202" w:rsidRPr="00345202" w:rsidRDefault="00D37A3F" w:rsidP="00345202">
      <w:pPr>
        <w:pStyle w:val="Heading2"/>
      </w:pPr>
      <w:r w:rsidRPr="00D37A3F">
        <w:t>Next steps</w:t>
      </w:r>
    </w:p>
    <w:p w14:paraId="0EE32864" w14:textId="42745B96" w:rsidR="00A15545" w:rsidRDefault="00D37A3F" w:rsidP="00910ABE">
      <w:r w:rsidRPr="00CB4E74">
        <w:rPr>
          <w:i/>
          <w:iCs/>
        </w:rPr>
        <w:t>PASC noted the applicant has elected t</w:t>
      </w:r>
      <w:r w:rsidR="00D85150" w:rsidRPr="00CB4E74">
        <w:rPr>
          <w:i/>
          <w:iCs/>
        </w:rPr>
        <w:t>o progress its application as an ADAR (Applicant</w:t>
      </w:r>
      <w:r w:rsidR="000073AA" w:rsidRPr="00CB4E74">
        <w:rPr>
          <w:i/>
          <w:iCs/>
        </w:rPr>
        <w:t xml:space="preserve"> </w:t>
      </w:r>
      <w:r w:rsidR="00D85150" w:rsidRPr="00CB4E74">
        <w:rPr>
          <w:i/>
          <w:iCs/>
        </w:rPr>
        <w:t>Developed A</w:t>
      </w:r>
      <w:r w:rsidRPr="00CB4E74">
        <w:rPr>
          <w:i/>
          <w:iCs/>
        </w:rPr>
        <w:t xml:space="preserve">ssessment </w:t>
      </w:r>
      <w:r w:rsidR="00D85150" w:rsidRPr="00CB4E74">
        <w:rPr>
          <w:i/>
          <w:iCs/>
        </w:rPr>
        <w:t>R</w:t>
      </w:r>
      <w:r w:rsidRPr="00CB4E74">
        <w:rPr>
          <w:i/>
          <w:iCs/>
        </w:rPr>
        <w:t>eport).</w:t>
      </w:r>
    </w:p>
    <w:p w14:paraId="170E4157" w14:textId="2FBD428D" w:rsidR="00414A1C" w:rsidRDefault="001E0E97" w:rsidP="009F49D1">
      <w:pPr>
        <w:pStyle w:val="Heading2"/>
      </w:pPr>
      <w:r>
        <w:t>Applicant comment on the ratified PICO Confirmation</w:t>
      </w:r>
    </w:p>
    <w:p w14:paraId="16E2F614" w14:textId="77777777" w:rsidR="00D01E5D" w:rsidRDefault="00D01E5D" w:rsidP="00D4465F">
      <w:pPr>
        <w:spacing w:after="0" w:line="259" w:lineRule="auto"/>
        <w:jc w:val="both"/>
      </w:pPr>
    </w:p>
    <w:p w14:paraId="7686B310" w14:textId="46110B15" w:rsidR="001E0E97" w:rsidRPr="00C60F27" w:rsidRDefault="001E0E97" w:rsidP="00CE766B">
      <w:pPr>
        <w:spacing w:after="160" w:line="259" w:lineRule="auto"/>
        <w:jc w:val="both"/>
      </w:pPr>
      <w:r>
        <w:t>We welcome the PASC comments regarding access to DT for children and patients living in rural and remote parts of Australia. As stated by the clinical experts, access arrangements are in place should these groups require DT, with ongoing support systems in place for patients in rural and remote areas. Hence, equity of access to DT will be possible should the new service be implemented on the MBS.</w:t>
      </w:r>
    </w:p>
    <w:p w14:paraId="6C5A007D" w14:textId="77777777" w:rsidR="001E0E97" w:rsidRPr="005718C5" w:rsidRDefault="001E0E97" w:rsidP="00CE766B">
      <w:pPr>
        <w:spacing w:after="0" w:line="240" w:lineRule="auto"/>
        <w:jc w:val="both"/>
        <w:rPr>
          <w:bCs/>
        </w:rPr>
      </w:pPr>
      <w:r w:rsidRPr="005718C5">
        <w:rPr>
          <w:bCs/>
        </w:rPr>
        <w:t xml:space="preserve">We are aware that the MSAC prefer direct evidence of a proposed service vs current care, ideally in the form of a randomised controlled trial (RCT). We note two RCTs which would provide direct evidence relevant to this application – the AMBUVAD and SweVAD studies. Given the available evidence for HeartMate 3 in DT patients, it is reasonable to claim that there is no clinical equipoise regarding the effectiveness of HeartMate 3 vs. medical therapy in patients ineligible for cardiac transplantation. </w:t>
      </w:r>
    </w:p>
    <w:p w14:paraId="53D1AD60" w14:textId="77777777" w:rsidR="001E0E97" w:rsidRPr="005718C5" w:rsidRDefault="001E0E97" w:rsidP="00CE766B">
      <w:pPr>
        <w:spacing w:after="0" w:line="240" w:lineRule="auto"/>
        <w:jc w:val="both"/>
        <w:rPr>
          <w:bCs/>
        </w:rPr>
      </w:pPr>
    </w:p>
    <w:p w14:paraId="2DF5205B" w14:textId="77777777" w:rsidR="001E0E97" w:rsidRPr="005718C5" w:rsidRDefault="001E0E97" w:rsidP="00CE766B">
      <w:pPr>
        <w:spacing w:after="0" w:line="240" w:lineRule="auto"/>
        <w:jc w:val="both"/>
        <w:rPr>
          <w:bCs/>
        </w:rPr>
      </w:pPr>
      <w:r w:rsidRPr="005718C5">
        <w:rPr>
          <w:bCs/>
        </w:rPr>
        <w:t>The SweVAD study started in June 2016 – if MOMENTUM 3 data was available at this time (published in 2019), such a study may not have gained ethics approval. We are also aware that there have been challenges recruiting for this RCT - indicating the difficulties in conducting RCTs in this patient population. The AMBUVAD study started in 2021 – it is somewhat concerning that this study had ethics approval. We are aware that the SweVAD study has had challenges enrolling patients, which is reflective of the difficulties of recruiting patients who may prefer a VAD based on available data or who may prefer medical management due to concerns about VAD implantation and living with a VAD.</w:t>
      </w:r>
    </w:p>
    <w:p w14:paraId="2FE70CCA" w14:textId="77777777" w:rsidR="001E0E97" w:rsidRPr="005718C5" w:rsidRDefault="001E0E97" w:rsidP="001E0E97">
      <w:pPr>
        <w:spacing w:after="0" w:line="240" w:lineRule="auto"/>
        <w:rPr>
          <w:bCs/>
        </w:rPr>
      </w:pPr>
    </w:p>
    <w:p w14:paraId="1AA41EE0" w14:textId="77777777" w:rsidR="00730FF9" w:rsidRDefault="001E0E97" w:rsidP="00730FF9">
      <w:pPr>
        <w:pStyle w:val="CommentText"/>
        <w:jc w:val="both"/>
        <w:rPr>
          <w:bCs/>
          <w:sz w:val="22"/>
          <w:szCs w:val="22"/>
        </w:rPr>
      </w:pPr>
      <w:r w:rsidRPr="00D126FE">
        <w:rPr>
          <w:bCs/>
          <w:sz w:val="22"/>
          <w:szCs w:val="22"/>
        </w:rPr>
        <w:t>Considering that durable VAD therapy is effectively an ‘end-of-life’ treatment option that addresses an unmet need – and that the number of patients who would be treated is small – we are of the view that waiting for results of these RCTs would be unethical – as it would potentially delay access to patients who would benefit from durable VAD therapy (and these trials may never be completed).</w:t>
      </w:r>
    </w:p>
    <w:p w14:paraId="03171CF9" w14:textId="75F03166" w:rsidR="001E0E97" w:rsidRPr="00730FF9" w:rsidRDefault="005B6345" w:rsidP="00730FF9">
      <w:pPr>
        <w:pStyle w:val="CommentText"/>
        <w:jc w:val="both"/>
        <w:rPr>
          <w:bCs/>
          <w:sz w:val="22"/>
          <w:szCs w:val="22"/>
        </w:rPr>
      </w:pPr>
      <w:r w:rsidRPr="006A3926">
        <w:rPr>
          <w:bCs/>
          <w:sz w:val="22"/>
          <w:szCs w:val="22"/>
        </w:rPr>
        <w:t>T</w:t>
      </w:r>
      <w:r w:rsidR="001E0E97" w:rsidRPr="006A3926">
        <w:rPr>
          <w:bCs/>
          <w:sz w:val="22"/>
          <w:szCs w:val="22"/>
        </w:rPr>
        <w:t>he HeartMate 3 LVAD is the only LVAD currently available in Australia</w:t>
      </w:r>
      <w:r w:rsidR="001E0E97" w:rsidRPr="005718C5">
        <w:rPr>
          <w:bCs/>
        </w:rPr>
        <w:t xml:space="preserve">. </w:t>
      </w:r>
    </w:p>
    <w:p w14:paraId="1717483E" w14:textId="77777777" w:rsidR="001E0E97" w:rsidRDefault="001E0E97" w:rsidP="00CE766B">
      <w:pPr>
        <w:spacing w:after="160" w:line="259" w:lineRule="auto"/>
        <w:jc w:val="both"/>
      </w:pPr>
      <w:r>
        <w:t>We note the PASC comment:</w:t>
      </w:r>
    </w:p>
    <w:p w14:paraId="733B30C9" w14:textId="77777777" w:rsidR="001E0E97" w:rsidRDefault="001E0E97" w:rsidP="00CE766B">
      <w:pPr>
        <w:jc w:val="both"/>
        <w:rPr>
          <w:i/>
          <w:iCs/>
        </w:rPr>
      </w:pPr>
      <w:r>
        <w:rPr>
          <w:i/>
          <w:iCs/>
        </w:rPr>
        <w:t>Following the PASC meeting, PASC noted that MBS claims data for the existing VAD MBS items indicated that over the last 5 years, ~40% of VAD procedures were claimed under the BiVAD MBS item 38618. As such, PASC noted that BiVAD use may not be as rare as claimed by the applicant’s clinical experts and reiterated that VAD as DT should be limited to single left VAD insertion for the reasons already stated.</w:t>
      </w:r>
    </w:p>
    <w:p w14:paraId="40CB8D0D" w14:textId="77777777" w:rsidR="001E0E97" w:rsidRDefault="001E0E97" w:rsidP="00CE766B">
      <w:pPr>
        <w:spacing w:after="160" w:line="259" w:lineRule="auto"/>
        <w:jc w:val="both"/>
      </w:pPr>
      <w:r>
        <w:t xml:space="preserve">To suggest that BiVAD use in DT may not be as rare as claimed by the clinical experts is flawed logic - BiVAD use in BTT/BTC cannot be extrapolated to DT – the patient population/indication is different.  </w:t>
      </w:r>
    </w:p>
    <w:p w14:paraId="5BEEF347" w14:textId="037FF25A" w:rsidR="001E0E97" w:rsidRPr="00C60F27" w:rsidRDefault="001E0E97" w:rsidP="00CE766B">
      <w:pPr>
        <w:spacing w:after="160" w:line="259" w:lineRule="auto"/>
        <w:jc w:val="both"/>
      </w:pPr>
      <w:r>
        <w:t>Although clinicians may use treatment with BiVAD as a temporary measure, in the case of DT both devices would remain with the patient for life – which requires more careful consideration of BiVAD use in DT). It has been demonstrated that in a DT population, only 4.1% had a right ventricular assist system (RVAS) due to right heart failure RHF (Goldstein 2020, supplement eFigure 6)</w:t>
      </w:r>
      <w:r w:rsidR="001F7303">
        <w:t>.</w:t>
      </w:r>
    </w:p>
    <w:p w14:paraId="025864A8" w14:textId="77777777" w:rsidR="001E0E97" w:rsidRDefault="001E0E97" w:rsidP="00CE766B">
      <w:pPr>
        <w:spacing w:after="160" w:line="259" w:lineRule="auto"/>
        <w:jc w:val="both"/>
      </w:pPr>
      <w:r>
        <w:t>We welcome the feedback that was received during the public consultation and note:</w:t>
      </w:r>
    </w:p>
    <w:p w14:paraId="141A2872" w14:textId="7B31F1AA" w:rsidR="001E0E97" w:rsidRPr="003E6B03" w:rsidRDefault="001E0E97" w:rsidP="00CE766B">
      <w:pPr>
        <w:spacing w:after="160" w:line="259" w:lineRule="auto"/>
        <w:jc w:val="both"/>
        <w:rPr>
          <w:i/>
          <w:iCs/>
        </w:rPr>
      </w:pPr>
      <w:r w:rsidRPr="003E6B03">
        <w:rPr>
          <w:i/>
          <w:iCs/>
        </w:rPr>
        <w:t>With the exception of Private Healthcare Australia (PHA) who were not supportive,</w:t>
      </w:r>
      <w:r w:rsidR="00484532">
        <w:rPr>
          <w:i/>
          <w:iCs/>
        </w:rPr>
        <w:t xml:space="preserve"> </w:t>
      </w:r>
      <w:r w:rsidRPr="003E6B03">
        <w:rPr>
          <w:i/>
          <w:iCs/>
        </w:rPr>
        <w:t xml:space="preserve"> </w:t>
      </w:r>
      <w:r w:rsidR="00484532">
        <w:rPr>
          <w:i/>
          <w:iCs/>
        </w:rPr>
        <w:t>t</w:t>
      </w:r>
      <w:r w:rsidRPr="003E6B03">
        <w:rPr>
          <w:i/>
          <w:iCs/>
        </w:rPr>
        <w:t xml:space="preserve">he consultation feedback received was all supportive of public funding for insertion of durable ventricular assist device (VAD) for use as destination </w:t>
      </w:r>
      <w:r w:rsidR="00D01E5D" w:rsidRPr="003E6B03">
        <w:rPr>
          <w:i/>
          <w:iCs/>
        </w:rPr>
        <w:t>therapy.</w:t>
      </w:r>
    </w:p>
    <w:p w14:paraId="5B269539" w14:textId="5E8117C6" w:rsidR="00484532" w:rsidRPr="00484532" w:rsidRDefault="001E0E97" w:rsidP="00484532">
      <w:pPr>
        <w:spacing w:after="160" w:line="259" w:lineRule="auto"/>
        <w:jc w:val="both"/>
        <w:rPr>
          <w:color w:val="000000" w:themeColor="text1"/>
        </w:rPr>
      </w:pPr>
      <w:r w:rsidRPr="00484532">
        <w:rPr>
          <w:color w:val="000000" w:themeColor="text1"/>
        </w:rPr>
        <w:t>While we note PHAs concerns regarding the high cost of the device, there appears to be a misunderstanding: the current capacity for DT provisions means the number of patients treated per year will be very small.</w:t>
      </w:r>
      <w:r w:rsidR="00484532">
        <w:rPr>
          <w:color w:val="000000" w:themeColor="text1"/>
        </w:rPr>
        <w:t xml:space="preserve"> </w:t>
      </w:r>
      <w:r w:rsidR="00484532" w:rsidRPr="00484532">
        <w:rPr>
          <w:color w:val="000000" w:themeColor="text1"/>
        </w:rPr>
        <w:t>The health system capacity to perform VAD insertions for DT is very small. While individual VAD devices are high cost, the total costs to private health insurers will be lower than higher volume procedures e.g. knee replacements procedures.</w:t>
      </w:r>
    </w:p>
    <w:p w14:paraId="034FD9CB" w14:textId="3DAA1F38" w:rsidR="001E0E97" w:rsidRDefault="001E0E97" w:rsidP="00CE766B">
      <w:pPr>
        <w:spacing w:after="160" w:line="259" w:lineRule="auto"/>
        <w:jc w:val="both"/>
      </w:pPr>
      <w:r>
        <w:t xml:space="preserve">PHAs comments that LVAD therapy is not supported by Health Technology Assessment is not accurate. Most HTAs predate the recent MOMENTUM 3 study. OHTAC support the use of LVAD for DT: </w:t>
      </w:r>
    </w:p>
    <w:p w14:paraId="296304DC" w14:textId="0E95FF83" w:rsidR="001E0E97" w:rsidRPr="004D02D9" w:rsidRDefault="001E0E97" w:rsidP="00CE766B">
      <w:pPr>
        <w:pStyle w:val="CommentText"/>
        <w:jc w:val="both"/>
        <w:rPr>
          <w:rFonts w:asciiTheme="minorHAnsi" w:hAnsiTheme="minorHAnsi" w:cstheme="minorHAnsi"/>
          <w:sz w:val="22"/>
          <w:szCs w:val="22"/>
        </w:rPr>
      </w:pPr>
      <w:r w:rsidRPr="004D02D9">
        <w:rPr>
          <w:rFonts w:asciiTheme="minorHAnsi" w:hAnsiTheme="minorHAnsi" w:cstheme="minorHAnsi"/>
          <w:color w:val="111111"/>
          <w:sz w:val="22"/>
          <w:szCs w:val="22"/>
          <w:shd w:val="clear" w:color="auto" w:fill="FFFFFF"/>
        </w:rPr>
        <w:t>Ontario Health Technology Advisory Committee recommends that </w:t>
      </w:r>
      <w:r w:rsidRPr="00426C11">
        <w:rPr>
          <w:rStyle w:val="Strong"/>
          <w:rFonts w:asciiTheme="minorHAnsi" w:hAnsiTheme="minorHAnsi" w:cstheme="minorHAnsi"/>
          <w:b w:val="0"/>
          <w:bCs w:val="0"/>
          <w:color w:val="111111"/>
          <w:sz w:val="22"/>
          <w:szCs w:val="22"/>
        </w:rPr>
        <w:t>continuous-flow left ventricular assist devices</w:t>
      </w:r>
      <w:r w:rsidRPr="004D02D9">
        <w:rPr>
          <w:rFonts w:asciiTheme="minorHAnsi" w:hAnsiTheme="minorHAnsi" w:cstheme="minorHAnsi"/>
          <w:color w:val="111111"/>
          <w:sz w:val="22"/>
          <w:szCs w:val="22"/>
          <w:shd w:val="clear" w:color="auto" w:fill="FFFFFF"/>
        </w:rPr>
        <w:t> (LVAD) be publicly funded as permanent therapy (also known as destination therapy) in patients with end-stage heart failure who are ineligible for heart transplantation.</w:t>
      </w:r>
      <w:r w:rsidR="00A14731">
        <w:rPr>
          <w:rStyle w:val="FootnoteReference"/>
          <w:rFonts w:asciiTheme="minorHAnsi" w:hAnsiTheme="minorHAnsi" w:cstheme="minorHAnsi"/>
          <w:color w:val="111111"/>
          <w:sz w:val="22"/>
          <w:szCs w:val="22"/>
          <w:shd w:val="clear" w:color="auto" w:fill="FFFFFF"/>
        </w:rPr>
        <w:footnoteReference w:id="2"/>
      </w:r>
      <w:r w:rsidR="00A14731">
        <w:rPr>
          <w:rStyle w:val="FootnoteReference"/>
          <w:rFonts w:asciiTheme="minorHAnsi" w:hAnsiTheme="minorHAnsi" w:cstheme="minorHAnsi"/>
          <w:color w:val="111111"/>
          <w:sz w:val="22"/>
          <w:szCs w:val="22"/>
          <w:shd w:val="clear" w:color="auto" w:fill="FFFFFF"/>
        </w:rPr>
        <w:footnoteReference w:id="3"/>
      </w:r>
    </w:p>
    <w:bookmarkStart w:id="27" w:name="_Hlk146717112"/>
    <w:p w14:paraId="56BE23AB" w14:textId="0ED8F901" w:rsidR="001E0E97" w:rsidRDefault="001E0E97" w:rsidP="00A14731">
      <w:pPr>
        <w:spacing w:after="0" w:line="259" w:lineRule="auto"/>
        <w:jc w:val="both"/>
        <w:rPr>
          <w:rStyle w:val="Hyperlink"/>
          <w:rFonts w:ascii="Calibri" w:hAnsi="Calibri"/>
        </w:rPr>
      </w:pPr>
      <w:r>
        <w:fldChar w:fldCharType="begin"/>
      </w:r>
      <w:r>
        <w:instrText>HYPERLINK "https://www.giftoflife.on.ca/resources/pdf/transplant/Addendum_%20Ontario%20Clinical%20Guidelines%20-%20VAD%20for%20Destination%20Therapy%202017.pdf"</w:instrText>
      </w:r>
      <w:r>
        <w:fldChar w:fldCharType="separate"/>
      </w:r>
      <w:r w:rsidRPr="00A97B87">
        <w:rPr>
          <w:rStyle w:val="Hyperlink"/>
          <w:rFonts w:ascii="Calibri" w:hAnsi="Calibri"/>
        </w:rPr>
        <w:t>Addendum_ Ontario Clinical Guidelines - VAD for Destination Therapy 2017.pdf (giftoflife.on.ca)</w:t>
      </w:r>
      <w:r>
        <w:rPr>
          <w:rStyle w:val="Hyperlink"/>
          <w:rFonts w:ascii="Calibri" w:hAnsi="Calibri"/>
        </w:rPr>
        <w:fldChar w:fldCharType="end"/>
      </w:r>
      <w:bookmarkEnd w:id="27"/>
    </w:p>
    <w:p w14:paraId="3B59AE57" w14:textId="77777777" w:rsidR="00A14731" w:rsidRDefault="00A14731" w:rsidP="00A14731">
      <w:pPr>
        <w:spacing w:after="0" w:line="259" w:lineRule="auto"/>
        <w:jc w:val="both"/>
      </w:pPr>
    </w:p>
    <w:p w14:paraId="4DDA0018" w14:textId="33EA3756" w:rsidR="00CE766B" w:rsidRDefault="001E0E97" w:rsidP="00A14731">
      <w:pPr>
        <w:spacing w:after="0" w:line="259" w:lineRule="auto"/>
        <w:jc w:val="both"/>
      </w:pPr>
      <w:r>
        <w:t>We thank the PASC for their comments and look forward to progressing the application as an ADAR.</w:t>
      </w:r>
    </w:p>
    <w:p w14:paraId="60AFD7E1" w14:textId="0F00BF69" w:rsidR="001F2248" w:rsidRDefault="001F2248" w:rsidP="009F49D1">
      <w:pPr>
        <w:pStyle w:val="Heading2"/>
      </w:pPr>
    </w:p>
    <w:p w14:paraId="2ABBE5E1" w14:textId="77777777" w:rsidR="006A3926" w:rsidRPr="006A3926" w:rsidRDefault="006A3926" w:rsidP="006A3926"/>
    <w:p w14:paraId="77CC013A" w14:textId="534FAF8E" w:rsidR="001F2248" w:rsidRDefault="001F2248" w:rsidP="009F49D1">
      <w:pPr>
        <w:pStyle w:val="Heading2"/>
      </w:pPr>
    </w:p>
    <w:p w14:paraId="330EBA1F" w14:textId="77777777" w:rsidR="001F2248" w:rsidRPr="001F2248" w:rsidRDefault="001F2248" w:rsidP="001F2248"/>
    <w:p w14:paraId="3D4AADA4" w14:textId="5E80EC91" w:rsidR="00DB5712" w:rsidRDefault="00A33126" w:rsidP="009F49D1">
      <w:pPr>
        <w:pStyle w:val="Heading2"/>
      </w:pPr>
      <w:r w:rsidRPr="00A33126">
        <w:t>References</w:t>
      </w:r>
    </w:p>
    <w:bookmarkStart w:id="28" w:name="_Hlk139542505"/>
    <w:bookmarkStart w:id="29" w:name="_Hlk143176030"/>
    <w:p w14:paraId="0E4CF3D0" w14:textId="162403B2" w:rsidR="001432C6" w:rsidRPr="001432C6" w:rsidRDefault="00DB5712" w:rsidP="00D126FE">
      <w:pPr>
        <w:pStyle w:val="EndNoteBibliography"/>
        <w:spacing w:after="120"/>
        <w:ind w:left="720" w:hanging="720"/>
      </w:pPr>
      <w:r>
        <w:fldChar w:fldCharType="begin"/>
      </w:r>
      <w:r>
        <w:instrText xml:space="preserve"> ADDIN EN.REFLIST </w:instrText>
      </w:r>
      <w:r>
        <w:fldChar w:fldCharType="separate"/>
      </w:r>
      <w:r w:rsidR="001432C6" w:rsidRPr="001432C6">
        <w:t xml:space="preserve">Atherton, J. J., Sindone, A., De Pasquale, C. G., Driscoll, A., MacDonald, P. S., Hopper, I., Kistler, P. M., Briffa, T., Wong, J., Abhayaratna, W., Thomas, L., Audehm, R., Newton, P., O'Loughlin, J., Branagan, M., &amp; Connell, C. (2018). National Heart Foundation of Australia and Cardiac Society of Australia and New Zealand: Guidelines for the Prevention, Detection, and Management of Heart Failure in Australia 2018. </w:t>
      </w:r>
      <w:r w:rsidR="001432C6" w:rsidRPr="001432C6">
        <w:rPr>
          <w:i/>
        </w:rPr>
        <w:t>Heart Lung Circ</w:t>
      </w:r>
      <w:r w:rsidR="001432C6" w:rsidRPr="001432C6">
        <w:t>,</w:t>
      </w:r>
      <w:r w:rsidR="001432C6" w:rsidRPr="001432C6">
        <w:rPr>
          <w:i/>
        </w:rPr>
        <w:t xml:space="preserve"> 27</w:t>
      </w:r>
      <w:r w:rsidR="001432C6" w:rsidRPr="001432C6">
        <w:t xml:space="preserve">(10), 1123-1208. </w:t>
      </w:r>
      <w:hyperlink r:id="rId22" w:history="1">
        <w:r w:rsidR="001432C6" w:rsidRPr="001432C6">
          <w:rPr>
            <w:rStyle w:val="Hyperlink"/>
            <w:rFonts w:ascii="Calibri" w:hAnsi="Calibri" w:cs="Calibri"/>
          </w:rPr>
          <w:t>https://doi.org/10.1016/j.hlc.2018.06.1042</w:t>
        </w:r>
      </w:hyperlink>
      <w:r w:rsidR="001432C6" w:rsidRPr="001432C6">
        <w:t xml:space="preserve"> </w:t>
      </w:r>
    </w:p>
    <w:p w14:paraId="555C743C" w14:textId="72864331" w:rsidR="001432C6" w:rsidRPr="001432C6" w:rsidRDefault="001432C6" w:rsidP="00D126FE">
      <w:pPr>
        <w:pStyle w:val="EndNoteBibliography"/>
        <w:spacing w:after="120"/>
        <w:ind w:left="720" w:hanging="720"/>
      </w:pPr>
      <w:r w:rsidRPr="001432C6">
        <w:t xml:space="preserve">Australian Institute of Health and Welfare. (2022). </w:t>
      </w:r>
      <w:r w:rsidRPr="001432C6">
        <w:rPr>
          <w:i/>
        </w:rPr>
        <w:t>Health expenditure Australia 2020-21</w:t>
      </w:r>
      <w:r w:rsidRPr="001432C6">
        <w:t xml:space="preserve">. </w:t>
      </w:r>
      <w:hyperlink r:id="rId23" w:history="1">
        <w:r w:rsidRPr="001432C6">
          <w:rPr>
            <w:rStyle w:val="Hyperlink"/>
            <w:rFonts w:ascii="Calibri" w:hAnsi="Calibri" w:cs="Calibri"/>
          </w:rPr>
          <w:t>https://www.aihw.gov.au/reports/health-welfare-expenditure/health-expenditure-australia</w:t>
        </w:r>
      </w:hyperlink>
    </w:p>
    <w:p w14:paraId="62FF0F4E" w14:textId="05166BC2" w:rsidR="001432C6" w:rsidRPr="001432C6" w:rsidRDefault="001432C6" w:rsidP="00D126FE">
      <w:pPr>
        <w:pStyle w:val="EndNoteBibliography"/>
        <w:spacing w:after="120"/>
        <w:ind w:left="720" w:hanging="720"/>
      </w:pPr>
      <w:r w:rsidRPr="001432C6">
        <w:t xml:space="preserve">Australian Institute of Health and Welfare. (2023). </w:t>
      </w:r>
      <w:r w:rsidRPr="001432C6">
        <w:rPr>
          <w:i/>
        </w:rPr>
        <w:t>Heart, stroke and vascular disease-Australian facts</w:t>
      </w:r>
      <w:r w:rsidRPr="001432C6">
        <w:t xml:space="preserve">. AIHW. Retrieved 6 June, 2023 from </w:t>
      </w:r>
      <w:hyperlink r:id="rId24" w:history="1">
        <w:r w:rsidRPr="001432C6">
          <w:rPr>
            <w:rStyle w:val="Hyperlink"/>
            <w:rFonts w:ascii="Calibri" w:hAnsi="Calibri" w:cs="Calibri"/>
          </w:rPr>
          <w:t>https://www.aihw.gov.au/reports/heart-stroke-vascular-diseases/hsvd-facts/contents/heart-stroke-and-vascular-disease-subtypes/heart-failure-and-cardiomyopathy</w:t>
        </w:r>
      </w:hyperlink>
    </w:p>
    <w:p w14:paraId="7AE2ABCC" w14:textId="27462A31" w:rsidR="001432C6" w:rsidRPr="001432C6" w:rsidRDefault="001432C6" w:rsidP="00D126FE">
      <w:pPr>
        <w:pStyle w:val="EndNoteBibliography"/>
        <w:spacing w:after="120"/>
        <w:ind w:left="720" w:hanging="720"/>
      </w:pPr>
      <w:r w:rsidRPr="001432C6">
        <w:t xml:space="preserve">Baumwol, J. (2017). “I Need Help”—A mnemonic to aid timely referral in advanced heart failure. </w:t>
      </w:r>
      <w:r w:rsidRPr="001432C6">
        <w:rPr>
          <w:i/>
        </w:rPr>
        <w:t>J. Heart Lung Transplant</w:t>
      </w:r>
      <w:r w:rsidRPr="001432C6">
        <w:t>,</w:t>
      </w:r>
      <w:r w:rsidRPr="001432C6">
        <w:rPr>
          <w:i/>
        </w:rPr>
        <w:t xml:space="preserve"> 36</w:t>
      </w:r>
      <w:r w:rsidRPr="001432C6">
        <w:t xml:space="preserve">(5), 593-594. </w:t>
      </w:r>
      <w:hyperlink r:id="rId25" w:history="1">
        <w:r w:rsidRPr="001432C6">
          <w:rPr>
            <w:rStyle w:val="Hyperlink"/>
            <w:rFonts w:ascii="Calibri" w:hAnsi="Calibri" w:cs="Calibri"/>
          </w:rPr>
          <w:t>https://doi.org/https://doi.org/10.1016/j.healun.2017.02.010</w:t>
        </w:r>
      </w:hyperlink>
      <w:r w:rsidRPr="001432C6">
        <w:t xml:space="preserve"> </w:t>
      </w:r>
    </w:p>
    <w:p w14:paraId="0133EE18" w14:textId="11AEE0D9" w:rsidR="001432C6" w:rsidRPr="001432C6" w:rsidRDefault="001432C6" w:rsidP="00D126FE">
      <w:pPr>
        <w:pStyle w:val="EndNoteBibliography"/>
        <w:spacing w:after="120"/>
        <w:ind w:left="720" w:hanging="720"/>
      </w:pPr>
      <w:r w:rsidRPr="001432C6">
        <w:t xml:space="preserve">Birks, E. J., &amp; Mancini, D. (2022). Treatment of advanced heart failure with a durable mechanical circulatory support device. UpToDate. Retrieved 10 June, 2023, from </w:t>
      </w:r>
      <w:hyperlink r:id="rId26" w:history="1">
        <w:r w:rsidRPr="001432C6">
          <w:rPr>
            <w:rStyle w:val="Hyperlink"/>
            <w:rFonts w:ascii="Calibri" w:hAnsi="Calibri" w:cs="Calibri"/>
          </w:rPr>
          <w:t>https://www.uptodate.com/contents/treatment-of-advanced-heart-failure-with-a-durable-mechanical-circulatory-support-device#</w:t>
        </w:r>
      </w:hyperlink>
      <w:r w:rsidRPr="001432C6">
        <w:t xml:space="preserve"> </w:t>
      </w:r>
    </w:p>
    <w:p w14:paraId="48C976F0" w14:textId="219B24EE" w:rsidR="001432C6" w:rsidRPr="001432C6" w:rsidRDefault="001432C6" w:rsidP="00D126FE">
      <w:pPr>
        <w:pStyle w:val="EndNoteBibliography"/>
        <w:spacing w:after="120"/>
        <w:ind w:left="720" w:hanging="720"/>
      </w:pPr>
      <w:r w:rsidRPr="001432C6">
        <w:t xml:space="preserve">Bozkurt, B. (2022). How to Initiate and Uptitrate GDMT in Heart Failure: Practical Stepwise Approach to Optimization of GDMT. </w:t>
      </w:r>
      <w:r w:rsidRPr="001432C6">
        <w:rPr>
          <w:i/>
        </w:rPr>
        <w:t>JACC: Heart Failure</w:t>
      </w:r>
      <w:r w:rsidRPr="001432C6">
        <w:t>,</w:t>
      </w:r>
      <w:r w:rsidRPr="001432C6">
        <w:rPr>
          <w:i/>
        </w:rPr>
        <w:t xml:space="preserve"> 10</w:t>
      </w:r>
      <w:r w:rsidRPr="001432C6">
        <w:t xml:space="preserve">(12), 992-995. </w:t>
      </w:r>
      <w:hyperlink r:id="rId27" w:history="1">
        <w:r w:rsidRPr="001432C6">
          <w:rPr>
            <w:rStyle w:val="Hyperlink"/>
            <w:rFonts w:ascii="Calibri" w:hAnsi="Calibri" w:cs="Calibri"/>
          </w:rPr>
          <w:t>https://doi.org/https://doi.org/10.1016/j.jchf.2022.10.005</w:t>
        </w:r>
      </w:hyperlink>
      <w:r w:rsidRPr="001432C6">
        <w:t xml:space="preserve"> </w:t>
      </w:r>
    </w:p>
    <w:p w14:paraId="74A49740" w14:textId="0274E14D" w:rsidR="001432C6" w:rsidRPr="001432C6" w:rsidRDefault="001432C6" w:rsidP="00D126FE">
      <w:pPr>
        <w:pStyle w:val="EndNoteBibliography"/>
        <w:spacing w:after="120"/>
        <w:ind w:left="720" w:hanging="720"/>
      </w:pPr>
      <w:r w:rsidRPr="001432C6">
        <w:t xml:space="preserve">Bozkurt, B., Coats, A. J. S., Tsutsui, H., Abdelhamid, M., Adamopoulos, S., Albert, N., . . . Zieroth, S. (2021). Universal Definition and Classification of Heart Failure: A Report of the Heart Failure Society of America, Heart Failure Association of the European Society of Cardiology, Japanese Heart Failure Society and Writing Committee of the Universal Definition of Heart Failure. </w:t>
      </w:r>
      <w:r w:rsidRPr="001432C6">
        <w:rPr>
          <w:i/>
        </w:rPr>
        <w:t>J. Card. Fail.</w:t>
      </w:r>
      <w:r w:rsidRPr="001432C6">
        <w:t>,</w:t>
      </w:r>
      <w:r w:rsidRPr="001432C6">
        <w:rPr>
          <w:i/>
        </w:rPr>
        <w:t xml:space="preserve"> 27</w:t>
      </w:r>
      <w:r w:rsidRPr="001432C6">
        <w:t xml:space="preserve">(4), 387-413. </w:t>
      </w:r>
      <w:hyperlink r:id="rId28" w:history="1">
        <w:r w:rsidRPr="001432C6">
          <w:rPr>
            <w:rStyle w:val="Hyperlink"/>
            <w:rFonts w:ascii="Calibri" w:hAnsi="Calibri" w:cs="Calibri"/>
          </w:rPr>
          <w:t>https://doi.org/https://doi.org/10.1016/j.cardfail.2021.01.022</w:t>
        </w:r>
      </w:hyperlink>
      <w:r w:rsidRPr="001432C6">
        <w:t xml:space="preserve"> </w:t>
      </w:r>
    </w:p>
    <w:p w14:paraId="56845D91" w14:textId="0397743B" w:rsidR="001432C6" w:rsidRPr="001432C6" w:rsidRDefault="001432C6" w:rsidP="00D126FE">
      <w:pPr>
        <w:pStyle w:val="EndNoteBibliography"/>
        <w:spacing w:after="120"/>
        <w:ind w:left="720" w:hanging="720"/>
      </w:pPr>
      <w:r w:rsidRPr="001432C6">
        <w:t xml:space="preserve">Chan, Y.-K., Tuttle, C., Ball, J., Teng, T.-H. K., Ahamed, Y., Carrington, M. J., &amp; Stewart, S. (2016). Current and projected burden of heart failure in the Australian adult population: a substantive but still ill-defined major health issue. </w:t>
      </w:r>
      <w:r w:rsidRPr="001432C6">
        <w:rPr>
          <w:i/>
        </w:rPr>
        <w:t>BMC Health Serv. Res.</w:t>
      </w:r>
      <w:r w:rsidRPr="001432C6">
        <w:t>,</w:t>
      </w:r>
      <w:r w:rsidRPr="001432C6">
        <w:rPr>
          <w:i/>
        </w:rPr>
        <w:t xml:space="preserve"> 16</w:t>
      </w:r>
      <w:r w:rsidRPr="001432C6">
        <w:t xml:space="preserve">(1), 501. </w:t>
      </w:r>
      <w:hyperlink r:id="rId29" w:history="1">
        <w:r w:rsidRPr="001432C6">
          <w:rPr>
            <w:rStyle w:val="Hyperlink"/>
            <w:rFonts w:ascii="Calibri" w:hAnsi="Calibri" w:cs="Calibri"/>
          </w:rPr>
          <w:t>https://doi.org/10.1186/s12913-016-1748-0</w:t>
        </w:r>
      </w:hyperlink>
      <w:r w:rsidRPr="001432C6">
        <w:t xml:space="preserve"> </w:t>
      </w:r>
    </w:p>
    <w:p w14:paraId="4C354F3D" w14:textId="0EF24EBA" w:rsidR="001432C6" w:rsidRPr="001432C6" w:rsidRDefault="001432C6" w:rsidP="00D126FE">
      <w:pPr>
        <w:pStyle w:val="EndNoteBibliography"/>
        <w:spacing w:after="120"/>
        <w:ind w:left="720" w:hanging="720"/>
      </w:pPr>
      <w:r w:rsidRPr="001432C6">
        <w:t xml:space="preserve">Chew, D. S., Manns, B., Miller, R. J. H., Sharma, N., &amp; Exner, D. V. (2017). Economic Evaluation of Left Ventricular Assist Devices for Patients With End Stage Heart Failure Who Are Ineligible for Cardiac Transplantation. </w:t>
      </w:r>
      <w:r w:rsidRPr="001432C6">
        <w:rPr>
          <w:i/>
        </w:rPr>
        <w:t>CJC</w:t>
      </w:r>
      <w:r w:rsidRPr="001432C6">
        <w:t>,</w:t>
      </w:r>
      <w:r w:rsidRPr="001432C6">
        <w:rPr>
          <w:i/>
        </w:rPr>
        <w:t xml:space="preserve"> 33</w:t>
      </w:r>
      <w:r w:rsidRPr="001432C6">
        <w:t xml:space="preserve">(10), 1283-1291. </w:t>
      </w:r>
      <w:hyperlink r:id="rId30" w:history="1">
        <w:r w:rsidRPr="001432C6">
          <w:rPr>
            <w:rStyle w:val="Hyperlink"/>
            <w:rFonts w:ascii="Calibri" w:hAnsi="Calibri" w:cs="Calibri"/>
          </w:rPr>
          <w:t>https://doi.org/https://doi.org/10.1016/j.cjca.2017.07.012</w:t>
        </w:r>
      </w:hyperlink>
      <w:r w:rsidRPr="001432C6">
        <w:t xml:space="preserve"> </w:t>
      </w:r>
    </w:p>
    <w:p w14:paraId="3C32096A" w14:textId="7D183D93" w:rsidR="001432C6" w:rsidRPr="001432C6" w:rsidRDefault="001432C6" w:rsidP="00D126FE">
      <w:pPr>
        <w:pStyle w:val="EndNoteBibliography"/>
        <w:spacing w:after="120"/>
        <w:ind w:left="720" w:hanging="720"/>
      </w:pPr>
      <w:r w:rsidRPr="001432C6">
        <w:t xml:space="preserve">Colvin BM, Coons JC, &amp; Beavers CJ. (2021). Guideline-Directed Heart Failure Therapy in Patients after Left Ventricular Assist Device Implantation. </w:t>
      </w:r>
      <w:r w:rsidRPr="001432C6">
        <w:rPr>
          <w:i/>
        </w:rPr>
        <w:t>The VAD Journal</w:t>
      </w:r>
      <w:r w:rsidRPr="001432C6">
        <w:t>,</w:t>
      </w:r>
      <w:r w:rsidRPr="001432C6">
        <w:rPr>
          <w:i/>
        </w:rPr>
        <w:t xml:space="preserve"> 7</w:t>
      </w:r>
      <w:r w:rsidRPr="001432C6">
        <w:t xml:space="preserve">(1), e2021712. </w:t>
      </w:r>
      <w:hyperlink r:id="rId31" w:history="1">
        <w:r w:rsidRPr="001432C6">
          <w:rPr>
            <w:rStyle w:val="Hyperlink"/>
            <w:rFonts w:ascii="Calibri" w:hAnsi="Calibri" w:cs="Calibri"/>
          </w:rPr>
          <w:t>https://doi.org/</w:t>
        </w:r>
      </w:hyperlink>
      <w:r w:rsidRPr="001432C6">
        <w:t xml:space="preserve"> </w:t>
      </w:r>
      <w:hyperlink r:id="rId32" w:history="1">
        <w:r w:rsidRPr="001432C6">
          <w:rPr>
            <w:rStyle w:val="Hyperlink"/>
            <w:rFonts w:ascii="Calibri" w:hAnsi="Calibri" w:cs="Calibri"/>
          </w:rPr>
          <w:t>https://doi.org/10.11589/vad/e2021712</w:t>
        </w:r>
      </w:hyperlink>
      <w:r w:rsidRPr="001432C6">
        <w:t xml:space="preserve"> </w:t>
      </w:r>
    </w:p>
    <w:p w14:paraId="222172D2" w14:textId="215C5DC6" w:rsidR="001432C6" w:rsidRPr="001432C6" w:rsidRDefault="001432C6" w:rsidP="00D126FE">
      <w:pPr>
        <w:pStyle w:val="EndNoteBibliography"/>
        <w:spacing w:after="120"/>
        <w:ind w:left="720" w:hanging="720"/>
      </w:pPr>
      <w:r w:rsidRPr="001432C6">
        <w:t xml:space="preserve">Cook, J. L., Colvin, M., Francis, G. S., Grady, K. L., Hoffman, T. M., Jessup, M., John, R., Kiernan, M. S., Mitchell, J. E., Pagani, F. D., Petty, M., Ravichandran, P., Rogers, J. G., Semigran, M. J., &amp; Toole, J. M. (2017). Recommendations for the Use of Mechanical Circulatory Support: Ambulatory and Community Patient Care: A Scientific Statement From the American Heart Association. </w:t>
      </w:r>
      <w:r w:rsidRPr="001432C6">
        <w:rPr>
          <w:i/>
        </w:rPr>
        <w:t>Circulation</w:t>
      </w:r>
      <w:r w:rsidRPr="001432C6">
        <w:t>,</w:t>
      </w:r>
      <w:r w:rsidRPr="001432C6">
        <w:rPr>
          <w:i/>
        </w:rPr>
        <w:t xml:space="preserve"> 135</w:t>
      </w:r>
      <w:r w:rsidRPr="001432C6">
        <w:t xml:space="preserve">(25), e1145-e1158. </w:t>
      </w:r>
      <w:hyperlink r:id="rId33" w:history="1">
        <w:r w:rsidRPr="001432C6">
          <w:rPr>
            <w:rStyle w:val="Hyperlink"/>
            <w:rFonts w:ascii="Calibri" w:hAnsi="Calibri" w:cs="Calibri"/>
          </w:rPr>
          <w:t>https://doi.org/doi:10.1161/CIR.0000000000000507</w:t>
        </w:r>
      </w:hyperlink>
      <w:r w:rsidRPr="001432C6">
        <w:t xml:space="preserve"> </w:t>
      </w:r>
    </w:p>
    <w:p w14:paraId="0FE6255F" w14:textId="0B38B93C" w:rsidR="001432C6" w:rsidRPr="001432C6" w:rsidRDefault="001432C6" w:rsidP="00D126FE">
      <w:pPr>
        <w:pStyle w:val="EndNoteBibliography"/>
        <w:spacing w:after="120"/>
        <w:ind w:left="720" w:hanging="720"/>
      </w:pPr>
      <w:r w:rsidRPr="001432C6">
        <w:t xml:space="preserve">Crespo-Leiro, M. G., Metra, M., Lund, L. H., Milicic, D., Costanzo, M. R., Filippatos, G., . . . Ruschitzka, F. (2018). Advanced heart failure: a position statement of the Heart Failure Association of the European Society of Cardiology. </w:t>
      </w:r>
      <w:r w:rsidRPr="001432C6">
        <w:rPr>
          <w:i/>
        </w:rPr>
        <w:t>Eur. J. Heart Fail.</w:t>
      </w:r>
      <w:r w:rsidRPr="001432C6">
        <w:t>,</w:t>
      </w:r>
      <w:r w:rsidRPr="001432C6">
        <w:rPr>
          <w:i/>
        </w:rPr>
        <w:t xml:space="preserve"> 20</w:t>
      </w:r>
      <w:r w:rsidRPr="001432C6">
        <w:t xml:space="preserve">(11), 1505-1535. </w:t>
      </w:r>
      <w:hyperlink r:id="rId34" w:history="1">
        <w:r w:rsidRPr="001432C6">
          <w:rPr>
            <w:rStyle w:val="Hyperlink"/>
            <w:rFonts w:ascii="Calibri" w:hAnsi="Calibri" w:cs="Calibri"/>
          </w:rPr>
          <w:t>https://doi.org/https://doi.org/10.1002/ejhf.1236</w:t>
        </w:r>
      </w:hyperlink>
      <w:r w:rsidRPr="001432C6">
        <w:t xml:space="preserve"> </w:t>
      </w:r>
    </w:p>
    <w:p w14:paraId="749ECE63" w14:textId="4D33DDF5" w:rsidR="001432C6" w:rsidRPr="001432C6" w:rsidRDefault="001432C6" w:rsidP="00D126FE">
      <w:pPr>
        <w:pStyle w:val="EndNoteBibliography"/>
        <w:spacing w:after="120"/>
        <w:ind w:left="720" w:hanging="720"/>
      </w:pPr>
      <w:r w:rsidRPr="001432C6">
        <w:t xml:space="preserve">Emmons-Bell, S., Johnson, C., &amp; Roth, G. (2022). Prevalence, incidence and survival of heart failure: a systematic review. </w:t>
      </w:r>
      <w:r w:rsidRPr="001432C6">
        <w:rPr>
          <w:i/>
        </w:rPr>
        <w:t>Heart</w:t>
      </w:r>
      <w:r w:rsidRPr="001432C6">
        <w:t>,</w:t>
      </w:r>
      <w:r w:rsidRPr="001432C6">
        <w:rPr>
          <w:i/>
        </w:rPr>
        <w:t xml:space="preserve"> 108</w:t>
      </w:r>
      <w:r w:rsidRPr="001432C6">
        <w:t xml:space="preserve">(17), 1351-1360. </w:t>
      </w:r>
      <w:hyperlink r:id="rId35" w:history="1">
        <w:r w:rsidRPr="001432C6">
          <w:rPr>
            <w:rStyle w:val="Hyperlink"/>
            <w:rFonts w:ascii="Calibri" w:hAnsi="Calibri" w:cs="Calibri"/>
          </w:rPr>
          <w:t>https://doi.org/10.1136/heartjnl-2021-320131</w:t>
        </w:r>
      </w:hyperlink>
      <w:r w:rsidRPr="001432C6">
        <w:t xml:space="preserve"> </w:t>
      </w:r>
    </w:p>
    <w:p w14:paraId="240E9D94" w14:textId="1D66E855" w:rsidR="001432C6" w:rsidRPr="001432C6" w:rsidRDefault="001432C6" w:rsidP="00D126FE">
      <w:pPr>
        <w:pStyle w:val="EndNoteBibliography"/>
        <w:spacing w:after="120"/>
        <w:ind w:left="720" w:hanging="720"/>
      </w:pPr>
      <w:r w:rsidRPr="001432C6">
        <w:t xml:space="preserve">Estep, J. D., Starling, R. C., Horstmanshof, D. A., Milano, C. A., Selzman, C. H., Shah, K. B., Loebe, M., Moazami, N., Long, J. W., Stehlik, J., Kasirajan, V., Haas, D. C., O'Connell, J. B., Boyle, A. J., Farrar, D. J., &amp; Rogers, J. G. (2015). Risk Assessment and Comparative Effectiveness of Left Ventricular Assist Device and Medical Management in Ambulatory Heart Failure Patients: Results From the ROADMAP Study. </w:t>
      </w:r>
      <w:r w:rsidRPr="001432C6">
        <w:rPr>
          <w:i/>
        </w:rPr>
        <w:t>J. Am. Coll. Cardiol.</w:t>
      </w:r>
      <w:r w:rsidRPr="001432C6">
        <w:t>,</w:t>
      </w:r>
      <w:r w:rsidRPr="001432C6">
        <w:rPr>
          <w:i/>
        </w:rPr>
        <w:t xml:space="preserve"> 66</w:t>
      </w:r>
      <w:r w:rsidRPr="001432C6">
        <w:t xml:space="preserve">(16), 1747-1761. </w:t>
      </w:r>
      <w:hyperlink r:id="rId36" w:history="1">
        <w:r w:rsidRPr="001432C6">
          <w:rPr>
            <w:rStyle w:val="Hyperlink"/>
            <w:rFonts w:ascii="Calibri" w:hAnsi="Calibri" w:cs="Calibri"/>
          </w:rPr>
          <w:t>https://doi.org/https://doi.org/10.1016/j.jacc.2015.07.075</w:t>
        </w:r>
      </w:hyperlink>
      <w:r w:rsidRPr="001432C6">
        <w:t xml:space="preserve"> </w:t>
      </w:r>
    </w:p>
    <w:p w14:paraId="428F20DC" w14:textId="370A7BE3" w:rsidR="001432C6" w:rsidRPr="001432C6" w:rsidRDefault="001432C6" w:rsidP="00D126FE">
      <w:pPr>
        <w:pStyle w:val="EndNoteBibliography"/>
        <w:spacing w:after="120"/>
        <w:ind w:left="720" w:hanging="720"/>
      </w:pPr>
      <w:r w:rsidRPr="001432C6">
        <w:t xml:space="preserve">Fukunaga, N., &amp; Rao, V. (2018). Left ventricular assist device as destination therapy for end stage heart failure: the right time for the right patients. </w:t>
      </w:r>
      <w:r w:rsidRPr="001432C6">
        <w:rPr>
          <w:i/>
        </w:rPr>
        <w:t>Curr. Opin. Cardiol.</w:t>
      </w:r>
      <w:r w:rsidRPr="001432C6">
        <w:t>,</w:t>
      </w:r>
      <w:r w:rsidRPr="001432C6">
        <w:rPr>
          <w:i/>
        </w:rPr>
        <w:t xml:space="preserve"> 33</w:t>
      </w:r>
      <w:r w:rsidRPr="001432C6">
        <w:t xml:space="preserve">(2), 196-201. </w:t>
      </w:r>
      <w:hyperlink r:id="rId37" w:history="1">
        <w:r w:rsidRPr="001432C6">
          <w:rPr>
            <w:rStyle w:val="Hyperlink"/>
            <w:rFonts w:ascii="Calibri" w:hAnsi="Calibri" w:cs="Calibri"/>
          </w:rPr>
          <w:t>https://journals.lww.com/co-cardiology/Fulltext/2018/03000/Left_ventricular_assist_device_as_destination.13.aspx</w:t>
        </w:r>
      </w:hyperlink>
      <w:r w:rsidRPr="001432C6">
        <w:t xml:space="preserve"> </w:t>
      </w:r>
    </w:p>
    <w:p w14:paraId="108544B2" w14:textId="53FB4065" w:rsidR="003525B6" w:rsidRDefault="00D126FE" w:rsidP="00D126FE">
      <w:pPr>
        <w:pStyle w:val="EndNoteBibliography"/>
        <w:spacing w:after="120"/>
        <w:ind w:left="720" w:hanging="720"/>
      </w:pPr>
      <w:r w:rsidRPr="00D126FE">
        <w:rPr>
          <w:lang w:val="en-AU"/>
        </w:rPr>
        <w:t>Goldstein, D. J., Naka, Y., Horstmanshof, D., Ravichandran, A. K., Schroder, J., Ransom, J., Itoh, A., Uriel, N., Cleveland, J. C., Jr, Raval, N. Y., Cogswell, R., Suarez, E. E., Lowes, B. D., Kim, G., Bonde, P., Sheikh, F. H., Sood, P., Farrar, D. J., &amp; Mehra, M. R. (2020). Association of Clinical Outcomes With Left Ventricular Assist Device Use by Bridge to Transplant or Destination Therapy Intent: The Multicenter Study of MagLev Technology in Patients Undergoing Mechanical Circulatory Support Therapy With HeartMate 3 (MOMENTUM 3) Randomized Clinical Trial. </w:t>
      </w:r>
      <w:r w:rsidRPr="00D126FE">
        <w:rPr>
          <w:i/>
          <w:iCs/>
          <w:lang w:val="en-AU"/>
        </w:rPr>
        <w:t>JAMA cardiology</w:t>
      </w:r>
      <w:r w:rsidRPr="00D126FE">
        <w:rPr>
          <w:lang w:val="en-AU"/>
        </w:rPr>
        <w:t>, </w:t>
      </w:r>
      <w:r w:rsidRPr="00D126FE">
        <w:rPr>
          <w:i/>
          <w:iCs/>
          <w:lang w:val="en-AU"/>
        </w:rPr>
        <w:t>5</w:t>
      </w:r>
      <w:r w:rsidRPr="00D126FE">
        <w:rPr>
          <w:lang w:val="en-AU"/>
        </w:rPr>
        <w:t xml:space="preserve">(4), 411–419. </w:t>
      </w:r>
      <w:hyperlink r:id="rId38" w:history="1">
        <w:r w:rsidRPr="00D126FE">
          <w:rPr>
            <w:rStyle w:val="Hyperlink"/>
            <w:rFonts w:ascii="Calibri" w:hAnsi="Calibri" w:cs="Calibri"/>
            <w:lang w:val="en-AU"/>
          </w:rPr>
          <w:t>https://doi.org/10.1001%2Fjamacardio.2019.5323</w:t>
        </w:r>
      </w:hyperlink>
    </w:p>
    <w:p w14:paraId="11BE9B14" w14:textId="0A58ECE8" w:rsidR="001432C6" w:rsidRPr="001432C6" w:rsidRDefault="001432C6" w:rsidP="00D126FE">
      <w:pPr>
        <w:pStyle w:val="EndNoteBibliography"/>
        <w:spacing w:after="120"/>
        <w:ind w:left="720" w:hanging="720"/>
      </w:pPr>
      <w:r w:rsidRPr="001432C6">
        <w:t xml:space="preserve">Griffin, J. M., &amp; Katz, J. N. (2014). The Burden of Ventricular Arrhythmias Following Left Ventricular Assist Device Implantation. </w:t>
      </w:r>
      <w:r w:rsidRPr="001432C6">
        <w:rPr>
          <w:i/>
        </w:rPr>
        <w:t>Arrhythm Electrophysiol Rev</w:t>
      </w:r>
      <w:r w:rsidRPr="001432C6">
        <w:t>,</w:t>
      </w:r>
      <w:r w:rsidRPr="001432C6">
        <w:rPr>
          <w:i/>
        </w:rPr>
        <w:t xml:space="preserve"> 3</w:t>
      </w:r>
      <w:r w:rsidRPr="001432C6">
        <w:t xml:space="preserve">(3), 145-148. </w:t>
      </w:r>
      <w:hyperlink r:id="rId39" w:history="1">
        <w:r w:rsidRPr="001432C6">
          <w:rPr>
            <w:rStyle w:val="Hyperlink"/>
            <w:rFonts w:ascii="Calibri" w:hAnsi="Calibri" w:cs="Calibri"/>
          </w:rPr>
          <w:t>https://doi.org/10.15420/aer.2014.3.3.145</w:t>
        </w:r>
      </w:hyperlink>
      <w:r w:rsidRPr="001432C6">
        <w:t xml:space="preserve"> </w:t>
      </w:r>
    </w:p>
    <w:p w14:paraId="667C9B42" w14:textId="541427AD" w:rsidR="001432C6" w:rsidRPr="001432C6" w:rsidRDefault="001432C6" w:rsidP="00D126FE">
      <w:pPr>
        <w:pStyle w:val="EndNoteBibliography"/>
        <w:spacing w:after="120"/>
        <w:ind w:left="720" w:hanging="720"/>
      </w:pPr>
      <w:r w:rsidRPr="001432C6">
        <w:t>Health Quality Ontario. (2016). Left Ventricular Assist Devices for Destination Therapy: A Health Technology Assessment.</w:t>
      </w:r>
      <w:r w:rsidRPr="001432C6">
        <w:rPr>
          <w:i/>
        </w:rPr>
        <w:t xml:space="preserve"> 16</w:t>
      </w:r>
      <w:r w:rsidRPr="001432C6">
        <w:t xml:space="preserve">(3), 1-60. Retrieved 18 June, 2023, from </w:t>
      </w:r>
      <w:hyperlink r:id="rId40" w:history="1">
        <w:r w:rsidRPr="001432C6">
          <w:rPr>
            <w:rStyle w:val="Hyperlink"/>
            <w:rFonts w:ascii="Calibri" w:hAnsi="Calibri" w:cs="Calibri"/>
          </w:rPr>
          <w:t>http://www.hqontario.ca/evidence/publications-andohtac-recommendations/ontario-health-technology-assessment-series/hta-lvad</w:t>
        </w:r>
      </w:hyperlink>
      <w:r w:rsidRPr="001432C6">
        <w:t xml:space="preserve">. </w:t>
      </w:r>
    </w:p>
    <w:p w14:paraId="5601678C" w14:textId="4791A9FA" w:rsidR="001432C6" w:rsidRPr="001432C6" w:rsidRDefault="001432C6" w:rsidP="00D126FE">
      <w:pPr>
        <w:pStyle w:val="EndNoteBibliography"/>
        <w:spacing w:after="120"/>
        <w:ind w:left="720" w:hanging="720"/>
      </w:pPr>
      <w:r w:rsidRPr="001432C6">
        <w:t xml:space="preserve">Heidenreich, P. A., Bozkurt, B., Aguilar, D., Allen, L. A., Byun, J. J., Colvin, M. M., . . . Yancy, C. W. (2022). 2022 AHA/ACC/HFSA Guideline for the Management of Heart Failure: A Report of the American College of Cardiology/American Heart Association Joint Committee on Clinical Practice Guidelines. </w:t>
      </w:r>
      <w:r w:rsidRPr="001432C6">
        <w:rPr>
          <w:i/>
        </w:rPr>
        <w:t>J. Am. Coll. Cardiol.</w:t>
      </w:r>
      <w:r w:rsidRPr="001432C6">
        <w:t>,</w:t>
      </w:r>
      <w:r w:rsidRPr="001432C6">
        <w:rPr>
          <w:i/>
        </w:rPr>
        <w:t xml:space="preserve"> 79</w:t>
      </w:r>
      <w:r w:rsidRPr="001432C6">
        <w:t xml:space="preserve">(17), e263-e421. </w:t>
      </w:r>
      <w:hyperlink r:id="rId41" w:history="1">
        <w:r w:rsidRPr="001432C6">
          <w:rPr>
            <w:rStyle w:val="Hyperlink"/>
            <w:rFonts w:ascii="Calibri" w:hAnsi="Calibri" w:cs="Calibri"/>
          </w:rPr>
          <w:t>https://doi.org/10.1016/j.jacc.2021.12.012</w:t>
        </w:r>
      </w:hyperlink>
      <w:r w:rsidRPr="001432C6">
        <w:t xml:space="preserve"> </w:t>
      </w:r>
    </w:p>
    <w:p w14:paraId="2A3C2016" w14:textId="2B90F73A" w:rsidR="001432C6" w:rsidRPr="001432C6" w:rsidRDefault="001432C6" w:rsidP="00D126FE">
      <w:pPr>
        <w:pStyle w:val="EndNoteBibliography"/>
        <w:spacing w:after="120"/>
        <w:ind w:left="720" w:hanging="720"/>
      </w:pPr>
      <w:r w:rsidRPr="001432C6">
        <w:t xml:space="preserve">Kiamanesh, O., Kaan, A., &amp; Toma, M. (2020). Medical Management of Left Ventricular Assist Device Patients: A Practical Guide for the Nonexpert Clinician. </w:t>
      </w:r>
      <w:r w:rsidRPr="001432C6">
        <w:rPr>
          <w:i/>
        </w:rPr>
        <w:t xml:space="preserve">Can. J. Cardiol. </w:t>
      </w:r>
      <w:r w:rsidRPr="001432C6">
        <w:t>,</w:t>
      </w:r>
      <w:r w:rsidRPr="001432C6">
        <w:rPr>
          <w:i/>
        </w:rPr>
        <w:t xml:space="preserve"> 36</w:t>
      </w:r>
      <w:r w:rsidRPr="001432C6">
        <w:t xml:space="preserve">(2), 205-215. </w:t>
      </w:r>
      <w:hyperlink r:id="rId42" w:history="1">
        <w:r w:rsidRPr="001432C6">
          <w:rPr>
            <w:rStyle w:val="Hyperlink"/>
            <w:rFonts w:ascii="Calibri" w:hAnsi="Calibri" w:cs="Calibri"/>
          </w:rPr>
          <w:t>https://doi.org/https://doi.org/10.1016/j.cjca.2019.09.020</w:t>
        </w:r>
      </w:hyperlink>
      <w:r w:rsidRPr="001432C6">
        <w:t xml:space="preserve"> </w:t>
      </w:r>
    </w:p>
    <w:p w14:paraId="231B5758" w14:textId="09C8D4CE" w:rsidR="001432C6" w:rsidRPr="001432C6" w:rsidRDefault="001432C6" w:rsidP="00D126FE">
      <w:pPr>
        <w:pStyle w:val="EndNoteBibliography"/>
        <w:spacing w:after="120"/>
        <w:ind w:left="720" w:hanging="720"/>
      </w:pPr>
      <w:r w:rsidRPr="001432C6">
        <w:t xml:space="preserve">Kittleson, M. M., Shah, P., Lala, A., McLean, R. C., Pamboukian, S., Horstmanshof, D. A., Thibodeau, J., Shah, K., Teuteberg, J., Gilotra, N. A., Taddei-Peters, W. C., Cascino, T. M., Richards, B., Khalatbari, S., Jeffries, N., Stevenson, L. W., Mann, D., Aaronson, K. D., &amp; Stewart, G. C. (2020). INTERMACS profiles and outcomes of ambulatory advanced heart failure patients: A report from the REVIVAL Registry. </w:t>
      </w:r>
      <w:r w:rsidRPr="001432C6">
        <w:rPr>
          <w:i/>
        </w:rPr>
        <w:t>J Heart Lung Transplant</w:t>
      </w:r>
      <w:r w:rsidRPr="001432C6">
        <w:t>,</w:t>
      </w:r>
      <w:r w:rsidRPr="001432C6">
        <w:rPr>
          <w:i/>
        </w:rPr>
        <w:t xml:space="preserve"> 39</w:t>
      </w:r>
      <w:r w:rsidRPr="001432C6">
        <w:t xml:space="preserve">(1), 16-26. </w:t>
      </w:r>
      <w:hyperlink r:id="rId43" w:history="1">
        <w:r w:rsidRPr="001432C6">
          <w:rPr>
            <w:rStyle w:val="Hyperlink"/>
            <w:rFonts w:ascii="Calibri" w:hAnsi="Calibri" w:cs="Calibri"/>
          </w:rPr>
          <w:t>https://doi.org/https://doi.org/10.1016/j.healun.2019.08.017</w:t>
        </w:r>
      </w:hyperlink>
      <w:r w:rsidRPr="001432C6">
        <w:t xml:space="preserve"> </w:t>
      </w:r>
    </w:p>
    <w:p w14:paraId="50DC6601" w14:textId="6C89E137" w:rsidR="001432C6" w:rsidRPr="001432C6" w:rsidRDefault="001432C6" w:rsidP="00D126FE">
      <w:pPr>
        <w:pStyle w:val="EndNoteBibliography"/>
        <w:spacing w:after="120"/>
        <w:ind w:left="720" w:hanging="720"/>
      </w:pPr>
      <w:r w:rsidRPr="001432C6">
        <w:t>Lim, H. S., Shaw, S., Carter, A. W., Jayawardana, S., Mossialos, E., &amp; Mehra, M. R. (2022). A clinical and cost-effectiveness analysis of the HeartMate</w:t>
      </w:r>
      <w:r w:rsidR="006B0041">
        <w:t xml:space="preserve"> </w:t>
      </w:r>
      <w:r w:rsidRPr="001432C6">
        <w:t>3 left ventricular assist device for transplant-ineligible patients: A United Kingdom perspective.</w:t>
      </w:r>
      <w:r w:rsidRPr="001432C6">
        <w:rPr>
          <w:i/>
        </w:rPr>
        <w:t xml:space="preserve"> J. Heart Lung Transplant</w:t>
      </w:r>
      <w:r w:rsidRPr="001432C6">
        <w:t>,</w:t>
      </w:r>
      <w:r w:rsidRPr="001432C6">
        <w:rPr>
          <w:i/>
        </w:rPr>
        <w:t xml:space="preserve"> 41</w:t>
      </w:r>
      <w:r w:rsidRPr="001432C6">
        <w:t xml:space="preserve">(2), 174-186. </w:t>
      </w:r>
    </w:p>
    <w:p w14:paraId="152D7211" w14:textId="071A6DB4" w:rsidR="001432C6" w:rsidRPr="001432C6" w:rsidRDefault="001432C6" w:rsidP="00D126FE">
      <w:pPr>
        <w:pStyle w:val="EndNoteBibliography"/>
        <w:spacing w:after="120"/>
        <w:ind w:left="720" w:hanging="720"/>
      </w:pPr>
      <w:r w:rsidRPr="001432C6">
        <w:t xml:space="preserve">McDonagh, T. A., Metra, M., Adamo, M., Gardner, R. S., Baumbach, A., Bohm, M., . . . Skibelund, A. K. (2022).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w:t>
      </w:r>
      <w:r w:rsidRPr="001432C6">
        <w:rPr>
          <w:i/>
        </w:rPr>
        <w:t>Eur. J. Heart Fail.</w:t>
      </w:r>
      <w:r w:rsidRPr="001432C6">
        <w:t>,</w:t>
      </w:r>
      <w:r w:rsidRPr="001432C6">
        <w:rPr>
          <w:i/>
        </w:rPr>
        <w:t xml:space="preserve"> 24</w:t>
      </w:r>
      <w:r w:rsidRPr="001432C6">
        <w:t xml:space="preserve">(1), 4-131. </w:t>
      </w:r>
      <w:hyperlink r:id="rId44" w:history="1">
        <w:r w:rsidRPr="001432C6">
          <w:rPr>
            <w:rStyle w:val="Hyperlink"/>
            <w:rFonts w:ascii="Calibri" w:hAnsi="Calibri" w:cs="Calibri"/>
          </w:rPr>
          <w:t>https://doi.org/10.1002/ejhf.2333</w:t>
        </w:r>
      </w:hyperlink>
      <w:r w:rsidRPr="001432C6">
        <w:t xml:space="preserve"> </w:t>
      </w:r>
    </w:p>
    <w:p w14:paraId="6E59233F" w14:textId="49701F29" w:rsidR="001432C6" w:rsidRPr="001432C6" w:rsidRDefault="001432C6" w:rsidP="00D126FE">
      <w:pPr>
        <w:pStyle w:val="EndNoteBibliography"/>
        <w:spacing w:after="120"/>
        <w:ind w:left="720" w:hanging="720"/>
      </w:pPr>
      <w:r w:rsidRPr="001432C6">
        <w:t xml:space="preserve">Medtronic. (2021). </w:t>
      </w:r>
      <w:r w:rsidRPr="001432C6">
        <w:rPr>
          <w:i/>
        </w:rPr>
        <w:t xml:space="preserve">Left ventricular assist device (LVAD) for advanced heart failure services and support for hvad patients. Urgent product update </w:t>
      </w:r>
      <w:r w:rsidRPr="001432C6">
        <w:t xml:space="preserve">Retrieved 22 Julne, 2023 from </w:t>
      </w:r>
      <w:hyperlink r:id="rId45" w:history="1">
        <w:r w:rsidRPr="001432C6">
          <w:rPr>
            <w:rStyle w:val="Hyperlink"/>
            <w:rFonts w:ascii="Calibri" w:hAnsi="Calibri" w:cs="Calibri"/>
          </w:rPr>
          <w:t>https://www.medtronic.com/us-en/patients/treatments-therapies/ventricular-assist-device.html</w:t>
        </w:r>
      </w:hyperlink>
    </w:p>
    <w:p w14:paraId="04C4EFE1" w14:textId="180B7682" w:rsidR="001432C6" w:rsidRPr="001432C6" w:rsidRDefault="001432C6" w:rsidP="00D126FE">
      <w:pPr>
        <w:pStyle w:val="EndNoteBibliography"/>
        <w:spacing w:after="120"/>
        <w:ind w:left="720" w:hanging="720"/>
      </w:pPr>
      <w:r w:rsidRPr="001432C6">
        <w:t xml:space="preserve">Mehra, M. R., Goldstein, D. J., Cleveland, J. C., Cowger, J. A., Hall, S., Salerno, C. T., Naka, Y., Horstmanshof, D., Chuang, J., Wang, A., &amp; Uriel, N. (2022). Five-Year Outcomes in Patients With Fully Magnetically Levitated vs Axial-Flow Left Ventricular Assist Devices in the MOMENTUM 3 Randomized Trial. </w:t>
      </w:r>
      <w:r w:rsidRPr="001432C6">
        <w:rPr>
          <w:i/>
        </w:rPr>
        <w:t>JAMA,</w:t>
      </w:r>
      <w:r w:rsidRPr="001432C6">
        <w:t>,</w:t>
      </w:r>
      <w:r w:rsidRPr="001432C6">
        <w:rPr>
          <w:i/>
        </w:rPr>
        <w:t xml:space="preserve"> 328</w:t>
      </w:r>
      <w:r w:rsidRPr="001432C6">
        <w:t xml:space="preserve">(12), 1233-1242. </w:t>
      </w:r>
      <w:hyperlink r:id="rId46" w:history="1">
        <w:r w:rsidRPr="001432C6">
          <w:rPr>
            <w:rStyle w:val="Hyperlink"/>
            <w:rFonts w:ascii="Calibri" w:hAnsi="Calibri" w:cs="Calibri"/>
          </w:rPr>
          <w:t>https://doi.org/10.1001/jama.2022.16197</w:t>
        </w:r>
      </w:hyperlink>
      <w:r w:rsidRPr="001432C6">
        <w:t xml:space="preserve"> </w:t>
      </w:r>
    </w:p>
    <w:p w14:paraId="1C6E13AF" w14:textId="2FD06C54" w:rsidR="001432C6" w:rsidRPr="001432C6" w:rsidRDefault="001432C6" w:rsidP="00D126FE">
      <w:pPr>
        <w:pStyle w:val="EndNoteBibliography"/>
        <w:spacing w:after="120"/>
        <w:ind w:left="720" w:hanging="720"/>
      </w:pPr>
      <w:r w:rsidRPr="001432C6">
        <w:t xml:space="preserve">Mehra, M. R., Uriel, N., Naka, Y., Cleveland, J. C., Jr., Yuzefpolskaya, M., Salerno, C. T., . . . Goldstein, D. J. (2019). A Fully Magnetically Levitated Left Ventricular Assist Device - Final Report. </w:t>
      </w:r>
      <w:r w:rsidRPr="001432C6">
        <w:rPr>
          <w:i/>
        </w:rPr>
        <w:t>N Engl J Med</w:t>
      </w:r>
      <w:r w:rsidRPr="001432C6">
        <w:t>,</w:t>
      </w:r>
      <w:r w:rsidRPr="001432C6">
        <w:rPr>
          <w:i/>
        </w:rPr>
        <w:t xml:space="preserve"> 380</w:t>
      </w:r>
      <w:r w:rsidRPr="001432C6">
        <w:t xml:space="preserve">(17), 1618-1627. </w:t>
      </w:r>
      <w:hyperlink r:id="rId47" w:history="1">
        <w:r w:rsidRPr="001432C6">
          <w:rPr>
            <w:rStyle w:val="Hyperlink"/>
            <w:rFonts w:ascii="Calibri" w:hAnsi="Calibri" w:cs="Calibri"/>
          </w:rPr>
          <w:t>https://doi.org/10.1056/NEJMoa1900486</w:t>
        </w:r>
      </w:hyperlink>
      <w:r w:rsidRPr="001432C6">
        <w:t xml:space="preserve"> </w:t>
      </w:r>
    </w:p>
    <w:p w14:paraId="4F48AC2B" w14:textId="3F05364E" w:rsidR="001432C6" w:rsidRPr="001432C6" w:rsidRDefault="001432C6" w:rsidP="00D126FE">
      <w:pPr>
        <w:pStyle w:val="EndNoteBibliography"/>
        <w:spacing w:after="120"/>
        <w:ind w:left="720" w:hanging="720"/>
      </w:pPr>
      <w:r w:rsidRPr="001432C6">
        <w:t xml:space="preserve">National Heart Foundation of Australia. (2018). </w:t>
      </w:r>
      <w:r w:rsidRPr="001432C6">
        <w:rPr>
          <w:i/>
        </w:rPr>
        <w:t xml:space="preserve">Clinical fact sheet - pharmacological management of chronic heart failure with reduced left ventricular ejection fraction (HFrEF) </w:t>
      </w:r>
      <w:hyperlink r:id="rId48" w:history="1">
        <w:r w:rsidRPr="001432C6">
          <w:rPr>
            <w:rStyle w:val="Hyperlink"/>
            <w:rFonts w:ascii="Calibri" w:hAnsi="Calibri" w:cs="Calibri"/>
          </w:rPr>
          <w:t>https://www.heartfoundation.org.au/getmedia/c8889851-5843-40d1-a550-e6e9a9f7d03d/Clinical_Fact_Sheet_-_Pharmacological_Management.pdf</w:t>
        </w:r>
      </w:hyperlink>
    </w:p>
    <w:p w14:paraId="1E2CC1DE" w14:textId="77777777" w:rsidR="001432C6" w:rsidRPr="001432C6" w:rsidRDefault="001432C6" w:rsidP="00D126FE">
      <w:pPr>
        <w:pStyle w:val="EndNoteBibliography"/>
        <w:spacing w:after="120"/>
        <w:ind w:left="720" w:hanging="720"/>
      </w:pPr>
      <w:r w:rsidRPr="001432C6">
        <w:t xml:space="preserve">National Institute for Health and Care Excellence. (2015). </w:t>
      </w:r>
      <w:r w:rsidRPr="001432C6">
        <w:rPr>
          <w:i/>
        </w:rPr>
        <w:t>Implantation of a left ventricular assist device for destination therapy in people ineligible for heart transplantation</w:t>
      </w:r>
      <w:r w:rsidRPr="001432C6">
        <w:t xml:space="preserve">. </w:t>
      </w:r>
    </w:p>
    <w:p w14:paraId="3215D6B0" w14:textId="4814837E" w:rsidR="001432C6" w:rsidRPr="001432C6" w:rsidRDefault="001432C6" w:rsidP="00D126FE">
      <w:pPr>
        <w:pStyle w:val="EndNoteBibliography"/>
        <w:spacing w:after="120"/>
        <w:ind w:left="720" w:hanging="720"/>
      </w:pPr>
      <w:r w:rsidRPr="001432C6">
        <w:t xml:space="preserve">Netuka, I., Pya, Y., Zimpfer, D., Potapov, E., Garbade, J., Rao, V., Morshuis, M., Beyersdorf, F., Marasco, S., Sood, P., Gazzola, C., &amp; Schmitto, J. D. (2021). First 5-year multicentric clinical trial experience with the HeartMate 3 left ventricular assist system. </w:t>
      </w:r>
      <w:r w:rsidRPr="001432C6">
        <w:rPr>
          <w:i/>
        </w:rPr>
        <w:t>J Heart Lung Transplant</w:t>
      </w:r>
      <w:r w:rsidRPr="001432C6">
        <w:t>,</w:t>
      </w:r>
      <w:r w:rsidRPr="001432C6">
        <w:rPr>
          <w:i/>
        </w:rPr>
        <w:t xml:space="preserve"> 40</w:t>
      </w:r>
      <w:r w:rsidRPr="001432C6">
        <w:t xml:space="preserve">(4), 247-250. </w:t>
      </w:r>
      <w:hyperlink r:id="rId49" w:history="1">
        <w:r w:rsidRPr="001432C6">
          <w:rPr>
            <w:rStyle w:val="Hyperlink"/>
            <w:rFonts w:ascii="Calibri" w:hAnsi="Calibri" w:cs="Calibri"/>
          </w:rPr>
          <w:t>https://doi.org/10.1016/j.healun.2021.01.001</w:t>
        </w:r>
      </w:hyperlink>
      <w:r w:rsidRPr="001432C6">
        <w:t xml:space="preserve"> </w:t>
      </w:r>
    </w:p>
    <w:p w14:paraId="15A8286D" w14:textId="5B7F8611" w:rsidR="001432C6" w:rsidRPr="001432C6" w:rsidRDefault="001432C6" w:rsidP="00D126FE">
      <w:pPr>
        <w:pStyle w:val="EndNoteBibliography"/>
        <w:spacing w:after="120"/>
        <w:ind w:left="720" w:hanging="720"/>
      </w:pPr>
      <w:r w:rsidRPr="001432C6">
        <w:t xml:space="preserve">Neyt, M., Van den Bruel, A., Smit, Y., De Jonge, N., &amp; Vlayen, J. (2014). The cost-utility of left ventricular assist devices for end-stage heart failure patients ineligible for cardiac transplantation: a systematic review and critical appraisal of economic evaluations. </w:t>
      </w:r>
      <w:r w:rsidRPr="001432C6">
        <w:rPr>
          <w:i/>
        </w:rPr>
        <w:t>Ann Cardiothorac Surg</w:t>
      </w:r>
      <w:r w:rsidRPr="001432C6">
        <w:t>,</w:t>
      </w:r>
      <w:r w:rsidRPr="001432C6">
        <w:rPr>
          <w:i/>
        </w:rPr>
        <w:t xml:space="preserve"> 3</w:t>
      </w:r>
      <w:r w:rsidRPr="001432C6">
        <w:t xml:space="preserve">(5), 439-449. </w:t>
      </w:r>
      <w:hyperlink r:id="rId50" w:history="1">
        <w:r w:rsidRPr="001432C6">
          <w:rPr>
            <w:rStyle w:val="Hyperlink"/>
            <w:rFonts w:ascii="Calibri" w:hAnsi="Calibri" w:cs="Calibri"/>
          </w:rPr>
          <w:t>https://doi.org/10.3978/j.issn.2225-319X.2014.09.02</w:t>
        </w:r>
      </w:hyperlink>
      <w:r w:rsidRPr="001432C6">
        <w:t xml:space="preserve"> </w:t>
      </w:r>
    </w:p>
    <w:p w14:paraId="491AA128" w14:textId="01584CF2" w:rsidR="001432C6" w:rsidRPr="001432C6" w:rsidRDefault="001432C6" w:rsidP="00D126FE">
      <w:pPr>
        <w:pStyle w:val="EndNoteBibliography"/>
        <w:spacing w:after="120"/>
        <w:ind w:left="720" w:hanging="720"/>
      </w:pPr>
      <w:r w:rsidRPr="001432C6">
        <w:t xml:space="preserve">Prichard, R., Kershaw, L., Goodall, S., Davidson, P., Newton, P. J., Saing, S., &amp; Hayward, C. (2020). Costs Before and After Left Ventricular Assist Device Implant and Preceding Heart Transplant: A Cohort Study. </w:t>
      </w:r>
      <w:r w:rsidRPr="001432C6">
        <w:rPr>
          <w:i/>
        </w:rPr>
        <w:t>Heart Lung Circ</w:t>
      </w:r>
      <w:r w:rsidRPr="001432C6">
        <w:t>,</w:t>
      </w:r>
      <w:r w:rsidRPr="001432C6">
        <w:rPr>
          <w:i/>
        </w:rPr>
        <w:t xml:space="preserve"> 29</w:t>
      </w:r>
      <w:r w:rsidRPr="001432C6">
        <w:t xml:space="preserve">(9), 1338-1346. </w:t>
      </w:r>
      <w:hyperlink r:id="rId51" w:history="1">
        <w:r w:rsidRPr="001432C6">
          <w:rPr>
            <w:rStyle w:val="Hyperlink"/>
            <w:rFonts w:ascii="Calibri" w:hAnsi="Calibri" w:cs="Calibri"/>
          </w:rPr>
          <w:t>https://doi.org/10.1016/j.hlc.2019.08.008</w:t>
        </w:r>
      </w:hyperlink>
      <w:r w:rsidRPr="001432C6">
        <w:t xml:space="preserve"> </w:t>
      </w:r>
    </w:p>
    <w:p w14:paraId="2BFE40CE" w14:textId="65815141" w:rsidR="001432C6" w:rsidRPr="001432C6" w:rsidRDefault="001432C6" w:rsidP="00D126FE">
      <w:pPr>
        <w:pStyle w:val="EndNoteBibliography"/>
        <w:spacing w:after="120"/>
        <w:ind w:left="720" w:hanging="720"/>
      </w:pPr>
      <w:r w:rsidRPr="001432C6">
        <w:t xml:space="preserve">Rogers, J. G., Boyle, A. J., O'Connell, J. B., Horstmanshof, D. A., Haas, D. C., Slaughter, M. S., Park, S. J., Farrar, D. J., &amp; Starling, R. C. (2015). Risk assessment and comparative effectiveness of left ventricular assist device and medical management in ambulatory heart failure patients: design and rationale of the ROADMAP clinical trial. </w:t>
      </w:r>
      <w:r w:rsidRPr="001432C6">
        <w:rPr>
          <w:i/>
        </w:rPr>
        <w:t>Am Heart J</w:t>
      </w:r>
      <w:r w:rsidRPr="001432C6">
        <w:t>,</w:t>
      </w:r>
      <w:r w:rsidRPr="001432C6">
        <w:rPr>
          <w:i/>
        </w:rPr>
        <w:t xml:space="preserve"> 169</w:t>
      </w:r>
      <w:r w:rsidRPr="001432C6">
        <w:t xml:space="preserve">(2), 205-210.e220. </w:t>
      </w:r>
      <w:hyperlink r:id="rId52" w:history="1">
        <w:r w:rsidRPr="001432C6">
          <w:rPr>
            <w:rStyle w:val="Hyperlink"/>
            <w:rFonts w:ascii="Calibri" w:hAnsi="Calibri" w:cs="Calibri"/>
          </w:rPr>
          <w:t>https://doi.org/10.1016/j.ahj.2014.11.004</w:t>
        </w:r>
      </w:hyperlink>
      <w:r w:rsidRPr="001432C6">
        <w:t xml:space="preserve"> </w:t>
      </w:r>
    </w:p>
    <w:p w14:paraId="4CCCFBAE" w14:textId="22D805E1" w:rsidR="001432C6" w:rsidRPr="001432C6" w:rsidRDefault="001432C6" w:rsidP="00D126FE">
      <w:pPr>
        <w:pStyle w:val="EndNoteBibliography"/>
        <w:spacing w:after="120"/>
        <w:ind w:left="720" w:hanging="720"/>
      </w:pPr>
      <w:r w:rsidRPr="001432C6">
        <w:t xml:space="preserve">Rogers, J. G., Butler, J., Lansman, S. L., Gass, A., Portner, P. M., Pasque, M. K., &amp; Pierson, R. N., 3rd. (2007). Chronic mechanical circulatory support for inotrope-dependent heart failure patients who are not transplant candidates: results of the INTrEPID Trial. </w:t>
      </w:r>
      <w:r w:rsidRPr="001432C6">
        <w:rPr>
          <w:i/>
        </w:rPr>
        <w:t>J Am Coll Cardiol</w:t>
      </w:r>
      <w:r w:rsidRPr="001432C6">
        <w:t>,</w:t>
      </w:r>
      <w:r w:rsidRPr="001432C6">
        <w:rPr>
          <w:i/>
        </w:rPr>
        <w:t xml:space="preserve"> 50</w:t>
      </w:r>
      <w:r w:rsidRPr="001432C6">
        <w:t xml:space="preserve">(8), 741-747. </w:t>
      </w:r>
      <w:hyperlink r:id="rId53" w:history="1">
        <w:r w:rsidRPr="001432C6">
          <w:rPr>
            <w:rStyle w:val="Hyperlink"/>
            <w:rFonts w:ascii="Calibri" w:hAnsi="Calibri" w:cs="Calibri"/>
          </w:rPr>
          <w:t>https://doi.org/10.1016/j.jacc.2007.03.063</w:t>
        </w:r>
      </w:hyperlink>
      <w:r w:rsidRPr="001432C6">
        <w:t xml:space="preserve"> </w:t>
      </w:r>
    </w:p>
    <w:p w14:paraId="151EFA24" w14:textId="2D94301A" w:rsidR="001432C6" w:rsidRPr="001432C6" w:rsidRDefault="001432C6" w:rsidP="00D126FE">
      <w:pPr>
        <w:pStyle w:val="EndNoteBibliography"/>
        <w:spacing w:after="120"/>
        <w:ind w:left="720" w:hanging="720"/>
      </w:pPr>
      <w:r w:rsidRPr="001432C6">
        <w:t xml:space="preserve">Rogers, J. G., Pagani, F. D., Tatooles, A. J., Bhat, G., Slaughter, M. S., Birks, E. J., Boyce, S. W., Najjar, S. S., Jeevanandam, V., Anderson, A. S., Gregoric, I. D., Mallidi, H., Leadley, K., Aaronson, K. D., Frazier, O. H., &amp; Milano, C. A. (2017). Intrapericardial Left Ventricular Assist Device for Advanced Heart Failure. </w:t>
      </w:r>
      <w:r w:rsidRPr="001432C6">
        <w:rPr>
          <w:i/>
        </w:rPr>
        <w:t>N Engl J Med</w:t>
      </w:r>
      <w:r w:rsidRPr="001432C6">
        <w:t>,</w:t>
      </w:r>
      <w:r w:rsidRPr="001432C6">
        <w:rPr>
          <w:i/>
        </w:rPr>
        <w:t xml:space="preserve"> 376</w:t>
      </w:r>
      <w:r w:rsidRPr="001432C6">
        <w:t xml:space="preserve">(5), 451-460. </w:t>
      </w:r>
      <w:hyperlink r:id="rId54" w:history="1">
        <w:r w:rsidRPr="001432C6">
          <w:rPr>
            <w:rStyle w:val="Hyperlink"/>
            <w:rFonts w:ascii="Calibri" w:hAnsi="Calibri" w:cs="Calibri"/>
          </w:rPr>
          <w:t>https://doi.org/10.1056/NEJMoa1602954</w:t>
        </w:r>
      </w:hyperlink>
      <w:r w:rsidRPr="001432C6">
        <w:t xml:space="preserve"> </w:t>
      </w:r>
    </w:p>
    <w:p w14:paraId="5368B512" w14:textId="1DA8CEF5" w:rsidR="001432C6" w:rsidRPr="001432C6" w:rsidRDefault="001432C6" w:rsidP="00D126FE">
      <w:pPr>
        <w:pStyle w:val="EndNoteBibliography"/>
        <w:spacing w:after="120"/>
        <w:ind w:left="720" w:hanging="720"/>
      </w:pPr>
      <w:r w:rsidRPr="001432C6">
        <w:t xml:space="preserve">Rose, E. A., Gelijns, A. C., Moskowitz, A. J., Heitjan, D. F., Stevenson, L. W., Dembitsky, W., . . . Poirier, V. L. (2001). Long-term use of a left ventricular assist device for end-stage heart failure. </w:t>
      </w:r>
      <w:r w:rsidRPr="001432C6">
        <w:rPr>
          <w:i/>
        </w:rPr>
        <w:t>N Engl J Med</w:t>
      </w:r>
      <w:r w:rsidRPr="001432C6">
        <w:t>,</w:t>
      </w:r>
      <w:r w:rsidRPr="001432C6">
        <w:rPr>
          <w:i/>
        </w:rPr>
        <w:t xml:space="preserve"> 345</w:t>
      </w:r>
      <w:r w:rsidRPr="001432C6">
        <w:t xml:space="preserve">(20), 1435-1443. </w:t>
      </w:r>
      <w:hyperlink r:id="rId55" w:history="1">
        <w:r w:rsidRPr="001432C6">
          <w:rPr>
            <w:rStyle w:val="Hyperlink"/>
            <w:rFonts w:ascii="Calibri" w:hAnsi="Calibri" w:cs="Calibri"/>
          </w:rPr>
          <w:t>https://doi.org/10.1056/NEJMoa012175</w:t>
        </w:r>
      </w:hyperlink>
      <w:r w:rsidRPr="001432C6">
        <w:t xml:space="preserve"> </w:t>
      </w:r>
    </w:p>
    <w:p w14:paraId="1CC39984" w14:textId="77777777" w:rsidR="001432C6" w:rsidRPr="001432C6" w:rsidRDefault="001432C6" w:rsidP="00D126FE">
      <w:pPr>
        <w:pStyle w:val="EndNoteBibliography"/>
        <w:spacing w:after="120"/>
        <w:ind w:left="720" w:hanging="720"/>
      </w:pPr>
      <w:r w:rsidRPr="001432C6">
        <w:t xml:space="preserve">Sahle BW, Owen AJ, Mutowo MP, Krum H, &amp; Reid CM. (2016). Prevalence of heart failure in Australia: a systematic review. </w:t>
      </w:r>
      <w:r w:rsidRPr="001432C6">
        <w:rPr>
          <w:i/>
        </w:rPr>
        <w:t>BMC Cardiovascular Disorders</w:t>
      </w:r>
      <w:r w:rsidRPr="001432C6">
        <w:t>,</w:t>
      </w:r>
      <w:r w:rsidRPr="001432C6">
        <w:rPr>
          <w:i/>
        </w:rPr>
        <w:t xml:space="preserve"> 16</w:t>
      </w:r>
      <w:r w:rsidRPr="001432C6">
        <w:t xml:space="preserve">(32). </w:t>
      </w:r>
    </w:p>
    <w:p w14:paraId="7DEA648A" w14:textId="51E3F15B" w:rsidR="001432C6" w:rsidRPr="001432C6" w:rsidRDefault="001432C6" w:rsidP="00D126FE">
      <w:pPr>
        <w:pStyle w:val="EndNoteBibliography"/>
        <w:spacing w:after="120"/>
        <w:ind w:left="720" w:hanging="720"/>
      </w:pPr>
      <w:r w:rsidRPr="001432C6">
        <w:t xml:space="preserve">Sindone, A. P., De Pasquale, C., Amerena, J., Burdeniuk, C., Chan, A., Coats, A., Hare, David L., Macdonald, P., Sverdlov, A., &amp; Atherton, J. J. (2022). Consensus statement on the current pharmacological prevention and management of heart failure. </w:t>
      </w:r>
      <w:r w:rsidRPr="001432C6">
        <w:rPr>
          <w:i/>
        </w:rPr>
        <w:t>Medical Journal of Australia</w:t>
      </w:r>
      <w:r w:rsidRPr="001432C6">
        <w:t>,</w:t>
      </w:r>
      <w:r w:rsidRPr="001432C6">
        <w:rPr>
          <w:i/>
        </w:rPr>
        <w:t xml:space="preserve"> 217</w:t>
      </w:r>
      <w:r w:rsidRPr="001432C6">
        <w:t xml:space="preserve">(4), 212-217. </w:t>
      </w:r>
      <w:hyperlink r:id="rId56" w:history="1">
        <w:r w:rsidRPr="001432C6">
          <w:rPr>
            <w:rStyle w:val="Hyperlink"/>
            <w:rFonts w:ascii="Calibri" w:hAnsi="Calibri" w:cs="Calibri"/>
          </w:rPr>
          <w:t>https://doi.org/https://doi.org/10.5694/mja2.51656</w:t>
        </w:r>
      </w:hyperlink>
      <w:r w:rsidRPr="001432C6">
        <w:t xml:space="preserve"> </w:t>
      </w:r>
    </w:p>
    <w:p w14:paraId="3C9283B7" w14:textId="799A0602" w:rsidR="001432C6" w:rsidRPr="001432C6" w:rsidRDefault="001432C6" w:rsidP="00D126FE">
      <w:pPr>
        <w:pStyle w:val="EndNoteBibliography"/>
        <w:spacing w:after="120"/>
        <w:ind w:left="720" w:hanging="720"/>
      </w:pPr>
      <w:r w:rsidRPr="001432C6">
        <w:t xml:space="preserve">The Criteria Committee of the New York Heart Association. (1994). </w:t>
      </w:r>
      <w:r w:rsidRPr="001432C6">
        <w:rPr>
          <w:i/>
        </w:rPr>
        <w:t>Nomenclature and Criteria for Diagnosis of Diseases of the Heart and Great Vessels (9th ed.).</w:t>
      </w:r>
      <w:r w:rsidRPr="001432C6">
        <w:t xml:space="preserve"> (9th edition ed.). Little, Brown &amp; Co. </w:t>
      </w:r>
      <w:hyperlink r:id="rId57" w:history="1">
        <w:r w:rsidRPr="001432C6">
          <w:rPr>
            <w:rStyle w:val="Hyperlink"/>
            <w:rFonts w:ascii="Calibri" w:hAnsi="Calibri" w:cs="Calibri"/>
          </w:rPr>
          <w:t>https://books.google.com.au/books?id=Vs5qQgAACAAJ</w:t>
        </w:r>
      </w:hyperlink>
      <w:r w:rsidRPr="001432C6">
        <w:t xml:space="preserve"> </w:t>
      </w:r>
    </w:p>
    <w:p w14:paraId="4B70142F" w14:textId="43ECE0CB" w:rsidR="001432C6" w:rsidRPr="001432C6" w:rsidRDefault="001432C6" w:rsidP="00D126FE">
      <w:pPr>
        <w:pStyle w:val="EndNoteBibliography"/>
        <w:spacing w:after="120"/>
        <w:ind w:left="720" w:hanging="720"/>
      </w:pPr>
      <w:r w:rsidRPr="001432C6">
        <w:t xml:space="preserve">Transplantation Society of Australia and New Zealand. (2023). </w:t>
      </w:r>
      <w:r w:rsidRPr="001432C6">
        <w:rPr>
          <w:i/>
        </w:rPr>
        <w:t>Clinical Guidelines for Organ Transplantation from Deceased Donors version 1.11- May 2023</w:t>
      </w:r>
      <w:r w:rsidRPr="001432C6">
        <w:t xml:space="preserve">. </w:t>
      </w:r>
      <w:hyperlink r:id="rId58" w:history="1">
        <w:r w:rsidRPr="001432C6">
          <w:rPr>
            <w:rStyle w:val="Hyperlink"/>
            <w:rFonts w:ascii="Calibri" w:hAnsi="Calibri" w:cs="Calibri"/>
          </w:rPr>
          <w:t>https://tsanz.com.au/storage/documents/TSANZ_Clinical_Guidelines_Version-111_13062023Final-Version.pdf</w:t>
        </w:r>
      </w:hyperlink>
    </w:p>
    <w:p w14:paraId="221FC13D" w14:textId="2427F453" w:rsidR="001432C6" w:rsidRPr="001432C6" w:rsidRDefault="001432C6" w:rsidP="00D126FE">
      <w:pPr>
        <w:pStyle w:val="EndNoteBibliography"/>
        <w:spacing w:after="120"/>
        <w:ind w:left="720" w:hanging="720"/>
      </w:pPr>
      <w:r w:rsidRPr="001432C6">
        <w:t xml:space="preserve">Truby, L. K., &amp; Rogers, J. G. (2020). Advanced Heart Failure: Epidemiology, Diagnosis, and Therapeutic Approaches. </w:t>
      </w:r>
      <w:r w:rsidRPr="001432C6">
        <w:rPr>
          <w:i/>
        </w:rPr>
        <w:t>JACC: Heart Failure</w:t>
      </w:r>
      <w:r w:rsidRPr="001432C6">
        <w:t>,</w:t>
      </w:r>
      <w:r w:rsidRPr="001432C6">
        <w:rPr>
          <w:i/>
        </w:rPr>
        <w:t xml:space="preserve"> 8</w:t>
      </w:r>
      <w:r w:rsidRPr="001432C6">
        <w:t xml:space="preserve">(7), 523-536. </w:t>
      </w:r>
      <w:hyperlink r:id="rId59" w:history="1">
        <w:r w:rsidRPr="001432C6">
          <w:rPr>
            <w:rStyle w:val="Hyperlink"/>
            <w:rFonts w:ascii="Calibri" w:hAnsi="Calibri" w:cs="Calibri"/>
          </w:rPr>
          <w:t>https://doi.org/https://doi.org/10.1016/j.jchf.2020.01.014</w:t>
        </w:r>
      </w:hyperlink>
      <w:r w:rsidRPr="001432C6">
        <w:t xml:space="preserve"> </w:t>
      </w:r>
    </w:p>
    <w:p w14:paraId="2B4ADAF9" w14:textId="644C9594" w:rsidR="001432C6" w:rsidRPr="001432C6" w:rsidRDefault="001432C6" w:rsidP="00D126FE">
      <w:pPr>
        <w:pStyle w:val="EndNoteBibliography"/>
        <w:spacing w:after="120"/>
        <w:ind w:left="720" w:hanging="720"/>
      </w:pPr>
      <w:r w:rsidRPr="001432C6">
        <w:t xml:space="preserve">U.S. Food and Drug Administration. (2021). </w:t>
      </w:r>
      <w:r w:rsidRPr="001432C6">
        <w:rPr>
          <w:i/>
        </w:rPr>
        <w:t>Medtronic Stops Distribution and Sale of HeartWare HVAD System Due to Risk of Neurological Adverse Events, Mortality, and Potential Failure to Restart</w:t>
      </w:r>
      <w:r w:rsidRPr="001432C6">
        <w:t xml:space="preserve">. Retrieved 8 June 2023 from </w:t>
      </w:r>
      <w:hyperlink r:id="rId60" w:history="1">
        <w:r w:rsidRPr="001432C6">
          <w:rPr>
            <w:rStyle w:val="Hyperlink"/>
            <w:rFonts w:ascii="Calibri" w:hAnsi="Calibri" w:cs="Calibri"/>
          </w:rPr>
          <w:t>https://www.fda.gov/medical-devices/medical-device-recalls/medtronic-stops-distribution-and-sale-heartware-hvad-system-due-risk-neurological-adverse-events</w:t>
        </w:r>
      </w:hyperlink>
    </w:p>
    <w:p w14:paraId="7CBA75A7" w14:textId="52110CBE" w:rsidR="001432C6" w:rsidRPr="001432C6" w:rsidRDefault="001432C6" w:rsidP="00D126FE">
      <w:pPr>
        <w:pStyle w:val="EndNoteBibliography"/>
        <w:spacing w:after="120"/>
        <w:ind w:left="720" w:hanging="720"/>
      </w:pPr>
      <w:r w:rsidRPr="001432C6">
        <w:t xml:space="preserve">Yuzefpolskaya, M., Schroeder, S. E., Houston, B. A., Robinson, M. R., Gosev, I., Reyentovich, A., Koehl, D., Cantor, R., Jorde, U. P., Kirklin, J. K., Pagani, F. D., &amp; D’Alessandro, D. A. (2023). The Society of Thoracic Surgeons Intermacs 2022 Annual Report: Focus on the 2018 Heart Transplant Allocation System. </w:t>
      </w:r>
      <w:r w:rsidRPr="001432C6">
        <w:rPr>
          <w:i/>
        </w:rPr>
        <w:t>The Annals of Thoracic Surgery</w:t>
      </w:r>
      <w:r w:rsidRPr="001432C6">
        <w:t>,</w:t>
      </w:r>
      <w:r w:rsidRPr="001432C6">
        <w:rPr>
          <w:i/>
        </w:rPr>
        <w:t xml:space="preserve"> 115</w:t>
      </w:r>
      <w:r w:rsidRPr="001432C6">
        <w:t xml:space="preserve">(2), 311-327. </w:t>
      </w:r>
      <w:hyperlink r:id="rId61" w:history="1">
        <w:r w:rsidRPr="001432C6">
          <w:rPr>
            <w:rStyle w:val="Hyperlink"/>
            <w:rFonts w:ascii="Calibri" w:hAnsi="Calibri" w:cs="Calibri"/>
          </w:rPr>
          <w:t>https://doi.org/https://doi.org/10.1016/j.athoracsur.2022.11.023</w:t>
        </w:r>
      </w:hyperlink>
      <w:r w:rsidRPr="001432C6">
        <w:t xml:space="preserve"> </w:t>
      </w:r>
    </w:p>
    <w:p w14:paraId="28ADAC0C" w14:textId="75025581" w:rsidR="001432C6" w:rsidRPr="001432C6" w:rsidRDefault="001432C6" w:rsidP="00D126FE">
      <w:pPr>
        <w:pStyle w:val="EndNoteBibliography"/>
        <w:spacing w:after="120"/>
        <w:ind w:left="720" w:hanging="720"/>
      </w:pPr>
      <w:r w:rsidRPr="001432C6">
        <w:t xml:space="preserve">Zimpfer, D., Netuka, I., Schmitto, J. D., Pya, Y., Garbade, J., Morshuis, M., Beyersdorf, F., Marasco, S., Rao, V., Damme, L., Sood, P., &amp; Krabatsch, T. (2016). Multicentre clinical trial experience with the HeartMate 3 left ventricular assist device: 30-day outcomes. </w:t>
      </w:r>
      <w:r w:rsidRPr="001432C6">
        <w:rPr>
          <w:i/>
        </w:rPr>
        <w:t>Eur J Cardiothorac Surg</w:t>
      </w:r>
      <w:r w:rsidRPr="001432C6">
        <w:t>,</w:t>
      </w:r>
      <w:r w:rsidRPr="001432C6">
        <w:rPr>
          <w:i/>
        </w:rPr>
        <w:t xml:space="preserve"> 50</w:t>
      </w:r>
      <w:r w:rsidRPr="001432C6">
        <w:t xml:space="preserve">(3), 548-554. </w:t>
      </w:r>
      <w:hyperlink r:id="rId62" w:history="1">
        <w:r w:rsidRPr="001432C6">
          <w:rPr>
            <w:rStyle w:val="Hyperlink"/>
            <w:rFonts w:ascii="Calibri" w:hAnsi="Calibri" w:cs="Calibri"/>
          </w:rPr>
          <w:t>https://doi.org/10.1093/ejcts/ezw169</w:t>
        </w:r>
      </w:hyperlink>
      <w:r w:rsidRPr="001432C6">
        <w:t xml:space="preserve"> </w:t>
      </w:r>
    </w:p>
    <w:p w14:paraId="796280D9" w14:textId="0881850E" w:rsidR="000D603E" w:rsidRDefault="00DB5712" w:rsidP="00D126FE">
      <w:pPr>
        <w:spacing w:after="120"/>
        <w:sectPr w:rsidR="000D603E" w:rsidSect="00052DE1">
          <w:pgSz w:w="11906" w:h="16838"/>
          <w:pgMar w:top="680" w:right="1134" w:bottom="1021" w:left="1191" w:header="709" w:footer="709" w:gutter="0"/>
          <w:cols w:space="708"/>
          <w:docGrid w:linePitch="360"/>
        </w:sectPr>
      </w:pPr>
      <w:r>
        <w:fldChar w:fldCharType="end"/>
      </w:r>
      <w:bookmarkEnd w:id="28"/>
      <w:bookmarkEnd w:id="29"/>
    </w:p>
    <w:p w14:paraId="7F7D173A" w14:textId="62003DB8" w:rsidR="004378BD" w:rsidRPr="000D603E" w:rsidRDefault="000D603E" w:rsidP="001B5DD0">
      <w:pPr>
        <w:rPr>
          <w:b/>
          <w:bCs/>
        </w:rPr>
      </w:pPr>
      <w:r w:rsidRPr="000D603E">
        <w:rPr>
          <w:b/>
          <w:bCs/>
        </w:rPr>
        <w:t>Appendix 1:</w:t>
      </w:r>
    </w:p>
    <w:p w14:paraId="7D41B3E2" w14:textId="372CAB69" w:rsidR="000D603E" w:rsidRDefault="00446E09" w:rsidP="000D603E">
      <w:pPr>
        <w:pStyle w:val="TableHeading"/>
      </w:pPr>
      <w:r>
        <w:t xml:space="preserve">Table 12: </w:t>
      </w:r>
      <w:r w:rsidR="000D603E">
        <w:t xml:space="preserve">Summary of ongoing studies relevant to the </w:t>
      </w:r>
      <w:bookmarkStart w:id="30" w:name="_Hlk145489149"/>
      <w:r w:rsidR="000D603E">
        <w:t>HeartMate 3</w:t>
      </w:r>
      <w:r w:rsidR="00AE4FB3" w:rsidRPr="0023141A">
        <w:t>™</w:t>
      </w:r>
      <w:bookmarkEnd w:id="30"/>
    </w:p>
    <w:tbl>
      <w:tblPr>
        <w:tblStyle w:val="TableGrid"/>
        <w:tblW w:w="5000" w:type="pct"/>
        <w:tblInd w:w="0" w:type="dxa"/>
        <w:tblLook w:val="04A0" w:firstRow="1" w:lastRow="0" w:firstColumn="1" w:lastColumn="0" w:noHBand="0" w:noVBand="1"/>
      </w:tblPr>
      <w:tblGrid>
        <w:gridCol w:w="2405"/>
        <w:gridCol w:w="1134"/>
        <w:gridCol w:w="2977"/>
        <w:gridCol w:w="1702"/>
        <w:gridCol w:w="1353"/>
      </w:tblGrid>
      <w:tr w:rsidR="00B679BD" w:rsidRPr="000D603E" w14:paraId="29B7845F" w14:textId="77777777" w:rsidTr="000D603E">
        <w:trPr>
          <w:cantSplit/>
          <w:tblHeader/>
        </w:trPr>
        <w:tc>
          <w:tcPr>
            <w:tcW w:w="1256" w:type="pct"/>
          </w:tcPr>
          <w:p w14:paraId="5C9EE12E" w14:textId="758F9FF2" w:rsidR="000D603E" w:rsidRPr="000D603E" w:rsidRDefault="000D603E" w:rsidP="000D603E">
            <w:pPr>
              <w:pStyle w:val="Tabletext"/>
              <w:rPr>
                <w:b/>
                <w:bCs/>
              </w:rPr>
            </w:pPr>
            <w:r w:rsidRPr="000D603E">
              <w:rPr>
                <w:b/>
                <w:bCs/>
              </w:rPr>
              <w:t>Study</w:t>
            </w:r>
          </w:p>
        </w:tc>
        <w:tc>
          <w:tcPr>
            <w:tcW w:w="592" w:type="pct"/>
          </w:tcPr>
          <w:p w14:paraId="56319A1F" w14:textId="2CF24B9D" w:rsidR="000D603E" w:rsidRPr="000D603E" w:rsidRDefault="000D603E" w:rsidP="000D603E">
            <w:pPr>
              <w:pStyle w:val="Tabletext"/>
              <w:rPr>
                <w:b/>
                <w:bCs/>
              </w:rPr>
            </w:pPr>
            <w:r w:rsidRPr="000D603E">
              <w:rPr>
                <w:b/>
                <w:bCs/>
              </w:rPr>
              <w:t>Study design type</w:t>
            </w:r>
          </w:p>
        </w:tc>
        <w:tc>
          <w:tcPr>
            <w:tcW w:w="1555" w:type="pct"/>
          </w:tcPr>
          <w:p w14:paraId="3A516AF9" w14:textId="20083B44" w:rsidR="000D603E" w:rsidRPr="000D603E" w:rsidRDefault="000D603E" w:rsidP="000D603E">
            <w:pPr>
              <w:pStyle w:val="Tabletext"/>
              <w:rPr>
                <w:b/>
                <w:bCs/>
              </w:rPr>
            </w:pPr>
            <w:r w:rsidRPr="000D603E">
              <w:rPr>
                <w:b/>
                <w:bCs/>
              </w:rPr>
              <w:t xml:space="preserve">Short description of research </w:t>
            </w:r>
          </w:p>
        </w:tc>
        <w:tc>
          <w:tcPr>
            <w:tcW w:w="889" w:type="pct"/>
          </w:tcPr>
          <w:p w14:paraId="6081A015" w14:textId="59AFFE5F" w:rsidR="000D603E" w:rsidRPr="000D603E" w:rsidRDefault="000D603E" w:rsidP="000D603E">
            <w:pPr>
              <w:pStyle w:val="Tabletext"/>
              <w:rPr>
                <w:b/>
                <w:bCs/>
              </w:rPr>
            </w:pPr>
            <w:r>
              <w:rPr>
                <w:b/>
                <w:bCs/>
              </w:rPr>
              <w:t>Study</w:t>
            </w:r>
            <w:r w:rsidRPr="000D603E">
              <w:rPr>
                <w:b/>
                <w:bCs/>
              </w:rPr>
              <w:t xml:space="preserve"> ID</w:t>
            </w:r>
          </w:p>
        </w:tc>
        <w:tc>
          <w:tcPr>
            <w:tcW w:w="707" w:type="pct"/>
          </w:tcPr>
          <w:p w14:paraId="67E7265C" w14:textId="1C46C394" w:rsidR="000D603E" w:rsidRPr="000D603E" w:rsidRDefault="000D603E" w:rsidP="000D603E">
            <w:pPr>
              <w:pStyle w:val="Tabletext"/>
              <w:rPr>
                <w:b/>
                <w:bCs/>
              </w:rPr>
            </w:pPr>
            <w:r w:rsidRPr="000D603E">
              <w:rPr>
                <w:b/>
                <w:bCs/>
              </w:rPr>
              <w:t>Status</w:t>
            </w:r>
          </w:p>
        </w:tc>
      </w:tr>
      <w:tr w:rsidR="00B679BD" w:rsidRPr="000D603E" w14:paraId="398971B1" w14:textId="77777777" w:rsidTr="000D603E">
        <w:trPr>
          <w:cantSplit/>
        </w:trPr>
        <w:tc>
          <w:tcPr>
            <w:tcW w:w="1256" w:type="pct"/>
          </w:tcPr>
          <w:p w14:paraId="5DA45EA3" w14:textId="33ADB4D4" w:rsidR="000D603E" w:rsidRPr="000D603E" w:rsidRDefault="000D603E" w:rsidP="000D603E">
            <w:pPr>
              <w:pStyle w:val="Tabletext"/>
            </w:pPr>
            <w:r w:rsidRPr="000D603E">
              <w:t>LVAD Versus GDMT in Ambulatory Advanced Heart Failure Patients (AMBU-VAD)</w:t>
            </w:r>
          </w:p>
        </w:tc>
        <w:tc>
          <w:tcPr>
            <w:tcW w:w="592" w:type="pct"/>
          </w:tcPr>
          <w:p w14:paraId="05CF7BBE" w14:textId="77777777" w:rsidR="000D603E" w:rsidRPr="000D603E" w:rsidRDefault="000D603E" w:rsidP="000D603E">
            <w:pPr>
              <w:pStyle w:val="Tabletext"/>
            </w:pPr>
            <w:r w:rsidRPr="000D603E">
              <w:t>RCT</w:t>
            </w:r>
          </w:p>
        </w:tc>
        <w:tc>
          <w:tcPr>
            <w:tcW w:w="1555" w:type="pct"/>
          </w:tcPr>
          <w:p w14:paraId="5F71DD73" w14:textId="77777777" w:rsidR="000D603E" w:rsidRPr="000D603E" w:rsidRDefault="000D603E" w:rsidP="000D603E">
            <w:pPr>
              <w:pStyle w:val="Tabletext"/>
            </w:pPr>
            <w:r w:rsidRPr="000D603E">
              <w:t xml:space="preserve">BTT, BTC or DT patients will be randomised to HM3 or OMM, and assessed 12 months post implantation. </w:t>
            </w:r>
          </w:p>
          <w:p w14:paraId="2E496CA1" w14:textId="77777777" w:rsidR="000D603E" w:rsidRPr="000D603E" w:rsidRDefault="000D603E" w:rsidP="000D603E">
            <w:pPr>
              <w:pStyle w:val="Tabletext"/>
            </w:pPr>
            <w:r w:rsidRPr="000D603E">
              <w:t>Expected sample = 92</w:t>
            </w:r>
          </w:p>
        </w:tc>
        <w:tc>
          <w:tcPr>
            <w:tcW w:w="889" w:type="pct"/>
          </w:tcPr>
          <w:p w14:paraId="51D92CE3" w14:textId="77777777" w:rsidR="000D603E" w:rsidRPr="000D603E" w:rsidRDefault="000D603E" w:rsidP="000D603E">
            <w:pPr>
              <w:pStyle w:val="Tabletext"/>
            </w:pPr>
            <w:r w:rsidRPr="000D603E">
              <w:t>NCT04768322</w:t>
            </w:r>
          </w:p>
        </w:tc>
        <w:tc>
          <w:tcPr>
            <w:tcW w:w="707" w:type="pct"/>
          </w:tcPr>
          <w:p w14:paraId="139BD67C" w14:textId="77777777" w:rsidR="000D603E" w:rsidRPr="000D603E" w:rsidRDefault="000D603E" w:rsidP="000D603E">
            <w:pPr>
              <w:pStyle w:val="Tabletext"/>
            </w:pPr>
            <w:r w:rsidRPr="000D603E">
              <w:t>Status: recruiting</w:t>
            </w:r>
          </w:p>
          <w:p w14:paraId="5C801A9A" w14:textId="60009C99" w:rsidR="000D603E" w:rsidRPr="000D603E" w:rsidRDefault="000D603E" w:rsidP="000D603E">
            <w:pPr>
              <w:pStyle w:val="Tabletext"/>
            </w:pPr>
            <w:r w:rsidRPr="000D603E">
              <w:t>Expected completion: February 2027</w:t>
            </w:r>
          </w:p>
        </w:tc>
      </w:tr>
      <w:tr w:rsidR="00B679BD" w:rsidRPr="000D603E" w14:paraId="06A85772" w14:textId="77777777" w:rsidTr="000D603E">
        <w:trPr>
          <w:cantSplit/>
        </w:trPr>
        <w:tc>
          <w:tcPr>
            <w:tcW w:w="1256" w:type="pct"/>
          </w:tcPr>
          <w:p w14:paraId="68DB74C8" w14:textId="0041FAAB" w:rsidR="000D603E" w:rsidRPr="000D603E" w:rsidRDefault="000D603E" w:rsidP="000D603E">
            <w:pPr>
              <w:pStyle w:val="Tabletext"/>
            </w:pPr>
            <w:bookmarkStart w:id="31" w:name="_Hlk121991816"/>
            <w:r w:rsidRPr="000D603E">
              <w:t>Swedish Evaluation of Left Ventricular Assist Device as Permanent Treatment in End-stage Heart Failure (SweVAD)</w:t>
            </w:r>
          </w:p>
        </w:tc>
        <w:tc>
          <w:tcPr>
            <w:tcW w:w="592" w:type="pct"/>
          </w:tcPr>
          <w:p w14:paraId="461C028F" w14:textId="77777777" w:rsidR="000D603E" w:rsidRPr="000D603E" w:rsidRDefault="000D603E" w:rsidP="000D603E">
            <w:pPr>
              <w:pStyle w:val="Tabletext"/>
            </w:pPr>
            <w:r w:rsidRPr="000D603E">
              <w:t>RCT</w:t>
            </w:r>
          </w:p>
        </w:tc>
        <w:tc>
          <w:tcPr>
            <w:tcW w:w="1555" w:type="pct"/>
          </w:tcPr>
          <w:p w14:paraId="44CE71FC" w14:textId="77777777" w:rsidR="000D603E" w:rsidRPr="000D603E" w:rsidRDefault="000D603E" w:rsidP="000D603E">
            <w:pPr>
              <w:pStyle w:val="Tabletext"/>
            </w:pPr>
            <w:r w:rsidRPr="000D603E">
              <w:t xml:space="preserve">The primary objective is to compare survival between HM3 as DT and OMM in a Swedish end stage HF population ineligible for cardiac transplantation. </w:t>
            </w:r>
          </w:p>
          <w:p w14:paraId="3EF7B4BA" w14:textId="77777777" w:rsidR="000D603E" w:rsidRPr="000D603E" w:rsidRDefault="000D603E" w:rsidP="000D603E">
            <w:pPr>
              <w:pStyle w:val="Tabletext"/>
            </w:pPr>
            <w:r w:rsidRPr="000D603E">
              <w:t>Expected sample = 80</w:t>
            </w:r>
          </w:p>
        </w:tc>
        <w:tc>
          <w:tcPr>
            <w:tcW w:w="889" w:type="pct"/>
          </w:tcPr>
          <w:p w14:paraId="3FDD17CA" w14:textId="77777777" w:rsidR="000D603E" w:rsidRPr="000D603E" w:rsidRDefault="000D603E" w:rsidP="000D603E">
            <w:pPr>
              <w:pStyle w:val="Tabletext"/>
            </w:pPr>
            <w:r w:rsidRPr="000D603E">
              <w:t>NCT02592499</w:t>
            </w:r>
          </w:p>
        </w:tc>
        <w:tc>
          <w:tcPr>
            <w:tcW w:w="707" w:type="pct"/>
          </w:tcPr>
          <w:p w14:paraId="1FE68085" w14:textId="77777777" w:rsidR="000D603E" w:rsidRPr="000D603E" w:rsidRDefault="000D603E" w:rsidP="000D603E">
            <w:pPr>
              <w:pStyle w:val="Tabletext"/>
            </w:pPr>
            <w:r w:rsidRPr="000D603E">
              <w:t>Status: recruiting</w:t>
            </w:r>
          </w:p>
          <w:p w14:paraId="68DD2383" w14:textId="65039F54" w:rsidR="00B679BD" w:rsidRPr="000D603E" w:rsidRDefault="000D603E" w:rsidP="000D603E">
            <w:pPr>
              <w:pStyle w:val="Tabletext"/>
            </w:pPr>
            <w:r w:rsidRPr="000D603E">
              <w:t xml:space="preserve">Expected completion: December </w:t>
            </w:r>
            <w:r w:rsidR="004016B7" w:rsidRPr="00B679BD">
              <w:t>2025</w:t>
            </w:r>
          </w:p>
        </w:tc>
      </w:tr>
      <w:bookmarkEnd w:id="31"/>
      <w:tr w:rsidR="00B679BD" w:rsidRPr="000D603E" w14:paraId="0496F26C" w14:textId="77777777" w:rsidTr="000D603E">
        <w:trPr>
          <w:cantSplit/>
        </w:trPr>
        <w:tc>
          <w:tcPr>
            <w:tcW w:w="1256" w:type="pct"/>
          </w:tcPr>
          <w:p w14:paraId="1864F48E" w14:textId="2CDAFD18" w:rsidR="000D603E" w:rsidRPr="000D603E" w:rsidRDefault="000D603E" w:rsidP="000D603E">
            <w:pPr>
              <w:pStyle w:val="Tabletext"/>
            </w:pPr>
            <w:r w:rsidRPr="000D603E">
              <w:t xml:space="preserve"> Prospective Multi-Center Randomized Study for Evaluating the EVAHEART®2 Left Ventricular Assist System (COMPETENCE)</w:t>
            </w:r>
          </w:p>
        </w:tc>
        <w:tc>
          <w:tcPr>
            <w:tcW w:w="592" w:type="pct"/>
          </w:tcPr>
          <w:p w14:paraId="7406B3E4" w14:textId="77777777" w:rsidR="000D603E" w:rsidRPr="000D603E" w:rsidRDefault="000D603E" w:rsidP="000D603E">
            <w:pPr>
              <w:pStyle w:val="Tabletext"/>
            </w:pPr>
            <w:r w:rsidRPr="000D603E">
              <w:t>RCT</w:t>
            </w:r>
          </w:p>
        </w:tc>
        <w:tc>
          <w:tcPr>
            <w:tcW w:w="1555" w:type="pct"/>
          </w:tcPr>
          <w:p w14:paraId="0FDD3E0B" w14:textId="77777777" w:rsidR="000D603E" w:rsidRPr="000D603E" w:rsidRDefault="000D603E" w:rsidP="000D603E">
            <w:pPr>
              <w:pStyle w:val="Tabletext"/>
            </w:pPr>
            <w:r w:rsidRPr="000D603E">
              <w:t>The objective of the study is to evaluate the safety and effectiveness of the EVA2 by demonstrating non-inferiority to HM3 when used for the treatment of refractory advanced heart failure.</w:t>
            </w:r>
          </w:p>
          <w:p w14:paraId="35A1EF48" w14:textId="77777777" w:rsidR="000D603E" w:rsidRPr="000D603E" w:rsidRDefault="000D603E" w:rsidP="000D603E">
            <w:pPr>
              <w:pStyle w:val="Tabletext"/>
            </w:pPr>
            <w:r w:rsidRPr="000D603E">
              <w:t>Expected sample = 399</w:t>
            </w:r>
          </w:p>
        </w:tc>
        <w:tc>
          <w:tcPr>
            <w:tcW w:w="889" w:type="pct"/>
          </w:tcPr>
          <w:p w14:paraId="20657B58" w14:textId="77777777" w:rsidR="000D603E" w:rsidRPr="000D603E" w:rsidRDefault="000D603E" w:rsidP="000D603E">
            <w:pPr>
              <w:pStyle w:val="Tabletext"/>
            </w:pPr>
            <w:r w:rsidRPr="000D603E">
              <w:t>NCT01187368</w:t>
            </w:r>
          </w:p>
        </w:tc>
        <w:tc>
          <w:tcPr>
            <w:tcW w:w="707" w:type="pct"/>
          </w:tcPr>
          <w:p w14:paraId="70399ECE" w14:textId="77777777" w:rsidR="000D603E" w:rsidRPr="000D603E" w:rsidRDefault="000D603E" w:rsidP="000D603E">
            <w:pPr>
              <w:pStyle w:val="Tabletext"/>
            </w:pPr>
            <w:r w:rsidRPr="000D603E">
              <w:t>Status: recruiting</w:t>
            </w:r>
          </w:p>
          <w:p w14:paraId="6D8E3BBF" w14:textId="77777777" w:rsidR="000D603E" w:rsidRPr="000D603E" w:rsidRDefault="000D603E" w:rsidP="000D603E">
            <w:pPr>
              <w:pStyle w:val="Tabletext"/>
            </w:pPr>
            <w:r w:rsidRPr="000D603E">
              <w:t>Expected completion: March 2024</w:t>
            </w:r>
          </w:p>
        </w:tc>
      </w:tr>
      <w:tr w:rsidR="00B679BD" w:rsidRPr="000D603E" w14:paraId="4D5AEA9E" w14:textId="77777777" w:rsidTr="000D603E">
        <w:trPr>
          <w:cantSplit/>
        </w:trPr>
        <w:tc>
          <w:tcPr>
            <w:tcW w:w="1256" w:type="pct"/>
          </w:tcPr>
          <w:p w14:paraId="04E5FF90" w14:textId="26474846" w:rsidR="000D603E" w:rsidRPr="000D603E" w:rsidRDefault="000D603E" w:rsidP="000D603E">
            <w:pPr>
              <w:pStyle w:val="Tabletext"/>
            </w:pPr>
            <w:r w:rsidRPr="000D603E">
              <w:t>Evaluation of the Jarvik 2000 Left Ventricular Assist System With Post-Auricular Connector--Destination Therapy Study</w:t>
            </w:r>
          </w:p>
        </w:tc>
        <w:tc>
          <w:tcPr>
            <w:tcW w:w="592" w:type="pct"/>
          </w:tcPr>
          <w:p w14:paraId="0689F282" w14:textId="2F1DE01C" w:rsidR="000D603E" w:rsidRPr="000D603E" w:rsidRDefault="000D603E" w:rsidP="000D603E">
            <w:pPr>
              <w:pStyle w:val="Tabletext"/>
            </w:pPr>
            <w:r>
              <w:t>RCT</w:t>
            </w:r>
          </w:p>
        </w:tc>
        <w:tc>
          <w:tcPr>
            <w:tcW w:w="1555" w:type="pct"/>
          </w:tcPr>
          <w:p w14:paraId="10A5E607" w14:textId="77777777" w:rsidR="000D603E" w:rsidRDefault="000D603E" w:rsidP="000D603E">
            <w:pPr>
              <w:pStyle w:val="Tabletext"/>
            </w:pPr>
            <w:r>
              <w:t>The MC study will be prospective, dual-armed, non-blinded (open-label) and randomised, comparing a treatment group receiving the Jarvik 2000 LVAD with post-auricular connector to HM2 for DT.</w:t>
            </w:r>
          </w:p>
          <w:p w14:paraId="75292BBB" w14:textId="47764A59" w:rsidR="000D603E" w:rsidRPr="000D603E" w:rsidRDefault="000D603E" w:rsidP="000D603E">
            <w:pPr>
              <w:pStyle w:val="Tabletext"/>
            </w:pPr>
            <w:r>
              <w:t>Expected sample = 350</w:t>
            </w:r>
          </w:p>
        </w:tc>
        <w:tc>
          <w:tcPr>
            <w:tcW w:w="889" w:type="pct"/>
          </w:tcPr>
          <w:p w14:paraId="477FA237" w14:textId="327A580D" w:rsidR="000D603E" w:rsidRPr="000D603E" w:rsidRDefault="000D603E" w:rsidP="000D603E">
            <w:pPr>
              <w:pStyle w:val="Tabletext"/>
            </w:pPr>
            <w:r w:rsidRPr="000D603E">
              <w:t>NCT01627821</w:t>
            </w:r>
          </w:p>
        </w:tc>
        <w:tc>
          <w:tcPr>
            <w:tcW w:w="707" w:type="pct"/>
          </w:tcPr>
          <w:p w14:paraId="51F6A53F" w14:textId="77777777" w:rsidR="000D603E" w:rsidRDefault="000D603E" w:rsidP="000D603E">
            <w:pPr>
              <w:pStyle w:val="Tabletext"/>
            </w:pPr>
            <w:r>
              <w:t>Status: recruiting</w:t>
            </w:r>
          </w:p>
          <w:p w14:paraId="067EE66F" w14:textId="7E2E4384" w:rsidR="000D603E" w:rsidRPr="000D603E" w:rsidRDefault="000D603E" w:rsidP="000D603E">
            <w:pPr>
              <w:pStyle w:val="Tabletext"/>
            </w:pPr>
            <w:r>
              <w:t>Expected completion: December 2023</w:t>
            </w:r>
          </w:p>
        </w:tc>
      </w:tr>
    </w:tbl>
    <w:p w14:paraId="2BA7A745" w14:textId="7E56E494" w:rsidR="000D603E" w:rsidRDefault="000D603E" w:rsidP="000D603E">
      <w:pPr>
        <w:pStyle w:val="Tablenotes"/>
        <w:spacing w:after="0"/>
      </w:pPr>
      <w:r>
        <w:t>Source: Table ‘</w:t>
      </w:r>
      <w:r w:rsidRPr="000D603E">
        <w:t>Identify yet-to-be-published research that may have results available in the near future</w:t>
      </w:r>
      <w:r>
        <w:t>’</w:t>
      </w:r>
      <w:r w:rsidRPr="000D603E">
        <w:t xml:space="preserve"> </w:t>
      </w:r>
      <w:r w:rsidR="0006695F">
        <w:t xml:space="preserve">of </w:t>
      </w:r>
      <w:r w:rsidR="004B1C88" w:rsidRPr="004B1C88">
        <w:t>MSAC 1749 application PICO Set</w:t>
      </w:r>
      <w:r w:rsidR="004B1C88" w:rsidRPr="004B1C88" w:rsidDel="004B1C88">
        <w:t xml:space="preserve"> </w:t>
      </w:r>
      <w:r>
        <w:t xml:space="preserve">Abbreviations: BTC, bridge to candidacy; BTT, bridge to transplant; DT, destination therapy; LVAD, left ventricular assist device; MC, multicentre; OMM, optimal medical management; RCT, randomised controlled trial. </w:t>
      </w:r>
    </w:p>
    <w:p w14:paraId="09E3E240" w14:textId="7EB6C627" w:rsidR="00620913" w:rsidRDefault="000D603E" w:rsidP="00620913">
      <w:pPr>
        <w:pStyle w:val="Tablenotes"/>
        <w:spacing w:after="0"/>
      </w:pPr>
      <w:r>
        <w:t>Notes: Included studies relevant for the HeartMate 3</w:t>
      </w:r>
      <w:r w:rsidR="00AE4FB3" w:rsidRPr="0023141A">
        <w:t>™</w:t>
      </w:r>
      <w:r>
        <w:t xml:space="preserve"> or DT</w:t>
      </w:r>
      <w:r w:rsidR="00620913">
        <w:t xml:space="preserve"> and the study ID is based on the clinical trials.gov</w:t>
      </w:r>
    </w:p>
    <w:p w14:paraId="066B6F85" w14:textId="77777777" w:rsidR="00620913" w:rsidRPr="00E01349" w:rsidRDefault="00620913" w:rsidP="00620913"/>
    <w:p w14:paraId="6398E3DE" w14:textId="62A1F29E" w:rsidR="000D603E" w:rsidRDefault="000D603E" w:rsidP="000D603E">
      <w:pPr>
        <w:pStyle w:val="Tablenotes"/>
        <w:spacing w:after="0"/>
      </w:pPr>
    </w:p>
    <w:p w14:paraId="408E5BD8" w14:textId="3367B4B2" w:rsidR="000D603E" w:rsidRDefault="000D603E" w:rsidP="000D603E">
      <w:pPr>
        <w:pStyle w:val="Tablenotes"/>
        <w:spacing w:after="0"/>
      </w:pPr>
      <w:r>
        <w:t xml:space="preserve">           </w:t>
      </w:r>
    </w:p>
    <w:p w14:paraId="41F9E01C" w14:textId="36AEDF38" w:rsidR="001B5DD0" w:rsidRPr="00E01349" w:rsidRDefault="001B5DD0" w:rsidP="00E01349"/>
    <w:sectPr w:rsidR="001B5DD0" w:rsidRPr="00E01349" w:rsidSect="00052DE1">
      <w:pgSz w:w="11906" w:h="16838"/>
      <w:pgMar w:top="680"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8762" w14:textId="77777777" w:rsidR="0098616F" w:rsidRDefault="0098616F" w:rsidP="0016315C">
      <w:pPr>
        <w:spacing w:after="0" w:line="240" w:lineRule="auto"/>
      </w:pPr>
      <w:r>
        <w:separator/>
      </w:r>
    </w:p>
  </w:endnote>
  <w:endnote w:type="continuationSeparator" w:id="0">
    <w:p w14:paraId="767D0434" w14:textId="77777777" w:rsidR="0098616F" w:rsidRDefault="0098616F" w:rsidP="0016315C">
      <w:pPr>
        <w:spacing w:after="0" w:line="240" w:lineRule="auto"/>
      </w:pPr>
      <w:r>
        <w:continuationSeparator/>
      </w:r>
    </w:p>
  </w:endnote>
  <w:endnote w:type="continuationNotice" w:id="1">
    <w:p w14:paraId="55586A6F" w14:textId="77777777" w:rsidR="0098616F" w:rsidRDefault="00986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FEE6" w14:textId="77777777" w:rsidR="00FC00E7" w:rsidRDefault="00FC00E7" w:rsidP="00C22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6619526" w14:textId="77777777" w:rsidR="00FC00E7" w:rsidRDefault="00FC00E7"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580526"/>
      <w:docPartObj>
        <w:docPartGallery w:val="Page Numbers (Bottom of Page)"/>
        <w:docPartUnique/>
      </w:docPartObj>
    </w:sdtPr>
    <w:sdtEndPr>
      <w:rPr>
        <w:rStyle w:val="PageNumber"/>
      </w:rPr>
    </w:sdtEndPr>
    <w:sdtContent>
      <w:p w14:paraId="06549375" w14:textId="77777777" w:rsidR="00FC00E7" w:rsidRDefault="00FC00E7" w:rsidP="00C22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314E17" w14:textId="43E4A8EB" w:rsidR="00FC00E7" w:rsidRPr="00033DCD" w:rsidRDefault="00A629C8" w:rsidP="00033DCD">
    <w:pPr>
      <w:jc w:val="center"/>
      <w:rPr>
        <w:lang w:val="en-US"/>
      </w:rPr>
    </w:pPr>
    <w:r>
      <w:t>R</w:t>
    </w:r>
    <w:r w:rsidR="00893597">
      <w:t xml:space="preserve">atified </w:t>
    </w:r>
    <w:r w:rsidR="00FC00E7">
      <w:t xml:space="preserve">PICO </w:t>
    </w:r>
    <w:r w:rsidR="00033DCD">
      <w:t xml:space="preserve">Confirmation </w:t>
    </w:r>
    <w:r w:rsidR="00FC00E7">
      <w:t>– A</w:t>
    </w:r>
    <w:r w:rsidR="00797B63">
      <w:t>ugust</w:t>
    </w:r>
    <w:r w:rsidR="00FC00E7">
      <w:t xml:space="preserve"> 2023</w:t>
    </w:r>
    <w:r w:rsidR="00033DCD">
      <w:t xml:space="preserve"> PASC Meeting</w:t>
    </w:r>
    <w:r w:rsidR="00FC00E7">
      <w:br/>
    </w:r>
    <w:r w:rsidR="00033DCD">
      <w:t xml:space="preserve">MSAC </w:t>
    </w:r>
    <w:r w:rsidR="00FC00E7">
      <w:t xml:space="preserve">Application </w:t>
    </w:r>
    <w:r w:rsidR="00FC00E7" w:rsidRPr="00155B33">
      <w:t>17</w:t>
    </w:r>
    <w:r w:rsidR="00797B63">
      <w:t>49</w:t>
    </w:r>
    <w:r w:rsidR="00FC00E7" w:rsidRPr="00155B33">
      <w:t xml:space="preserve"> – </w:t>
    </w:r>
    <w:r w:rsidR="00797B63" w:rsidRPr="00797B63">
      <w:t>Insertion of durable ventricular assist device (VAD) for use as destination therapy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3DB3" w14:textId="77777777" w:rsidR="00DE60A6" w:rsidRDefault="00DE60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53136293"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7BC1">
      <w:rPr>
        <w:rStyle w:val="PageNumber"/>
        <w:noProof/>
      </w:rPr>
      <w:t>3</w:t>
    </w:r>
    <w:r>
      <w:rPr>
        <w:rStyle w:val="PageNumber"/>
      </w:rPr>
      <w:fldChar w:fldCharType="end"/>
    </w:r>
  </w:p>
  <w:p w14:paraId="74E72C2D" w14:textId="77777777" w:rsidR="00685355" w:rsidRDefault="00685355" w:rsidP="0068535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75512C" w14:textId="574CB2B8" w:rsidR="00033DCD" w:rsidRPr="00155B33" w:rsidRDefault="008A1487" w:rsidP="00033DCD">
    <w:pPr>
      <w:jc w:val="center"/>
      <w:rPr>
        <w:lang w:val="en-US"/>
      </w:rPr>
    </w:pPr>
    <w:r>
      <w:t>R</w:t>
    </w:r>
    <w:r w:rsidR="00893597">
      <w:t xml:space="preserve">atified </w:t>
    </w:r>
    <w:r w:rsidR="00033DCD">
      <w:t>PICO Confirmation – August 2023 PASC Meeting</w:t>
    </w:r>
    <w:r w:rsidR="00033DCD">
      <w:br/>
      <w:t xml:space="preserve">MSAC Application </w:t>
    </w:r>
    <w:r w:rsidR="00033DCD" w:rsidRPr="00155B33">
      <w:t>17</w:t>
    </w:r>
    <w:r w:rsidR="00033DCD">
      <w:t>49</w:t>
    </w:r>
    <w:r w:rsidR="00033DCD" w:rsidRPr="00155B33">
      <w:t xml:space="preserve"> – </w:t>
    </w:r>
    <w:r w:rsidR="00033DCD" w:rsidRPr="00797B63">
      <w:t>Insertion of durable ventricular assist device (VAD) for use as destination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BB23" w14:textId="77777777" w:rsidR="0098616F" w:rsidRDefault="0098616F" w:rsidP="0016315C">
      <w:pPr>
        <w:spacing w:after="0" w:line="240" w:lineRule="auto"/>
      </w:pPr>
      <w:r>
        <w:separator/>
      </w:r>
    </w:p>
  </w:footnote>
  <w:footnote w:type="continuationSeparator" w:id="0">
    <w:p w14:paraId="44FAF1F7" w14:textId="77777777" w:rsidR="0098616F" w:rsidRDefault="0098616F" w:rsidP="0016315C">
      <w:pPr>
        <w:spacing w:after="0" w:line="240" w:lineRule="auto"/>
      </w:pPr>
      <w:r>
        <w:continuationSeparator/>
      </w:r>
    </w:p>
  </w:footnote>
  <w:footnote w:type="continuationNotice" w:id="1">
    <w:p w14:paraId="212A1BE2" w14:textId="77777777" w:rsidR="0098616F" w:rsidRDefault="0098616F">
      <w:pPr>
        <w:spacing w:after="0" w:line="240" w:lineRule="auto"/>
      </w:pPr>
    </w:p>
  </w:footnote>
  <w:footnote w:id="2">
    <w:p w14:paraId="5033B1FC" w14:textId="16D85A55" w:rsidR="00A14731" w:rsidRDefault="00A14731" w:rsidP="00A14731">
      <w:pPr>
        <w:spacing w:after="120" w:line="259" w:lineRule="auto"/>
        <w:jc w:val="both"/>
      </w:pPr>
      <w:r>
        <w:rPr>
          <w:rStyle w:val="FootnoteReference"/>
        </w:rPr>
        <w:footnoteRef/>
      </w:r>
      <w:r>
        <w:t xml:space="preserve"> </w:t>
      </w:r>
      <w:r w:rsidRPr="005B6345">
        <w:t>http://www.hqontario.ca/Evidence-to-Improve-Care/Health-Technology-Assessment/Reviews-And-Recommendations/Left-Ventricular-Assist-Devices-for-Destination-Therapy</w:t>
      </w:r>
    </w:p>
  </w:footnote>
  <w:footnote w:id="3">
    <w:p w14:paraId="31ACF687" w14:textId="77777777" w:rsidR="00A14731" w:rsidRDefault="00A14731" w:rsidP="00A14731">
      <w:pPr>
        <w:spacing w:after="0" w:line="259" w:lineRule="auto"/>
        <w:jc w:val="both"/>
      </w:pPr>
      <w:r>
        <w:rPr>
          <w:rStyle w:val="FootnoteReference"/>
        </w:rPr>
        <w:footnoteRef/>
      </w:r>
      <w:r>
        <w:t xml:space="preserve"> </w:t>
      </w:r>
      <w:r w:rsidRPr="00426C11">
        <w:t>https://www.giftoflife.on.ca/resources/pdf/transplant/Addendum_ Ontario Clinical Guidelines - VAD for Destination Therapy 2017.pdf</w:t>
      </w:r>
    </w:p>
    <w:p w14:paraId="2B780E2C" w14:textId="537A6399" w:rsidR="00A14731" w:rsidRDefault="00A147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519A" w14:textId="77777777" w:rsidR="00DE60A6" w:rsidRDefault="00DE6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A091" w14:textId="77777777" w:rsidR="00DE60A6" w:rsidRDefault="00DE6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AAB0" w14:textId="77777777" w:rsidR="00DE60A6" w:rsidRDefault="00DE6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79C0"/>
    <w:multiLevelType w:val="hybridMultilevel"/>
    <w:tmpl w:val="FCFAD0EA"/>
    <w:lvl w:ilvl="0" w:tplc="187A5566">
      <w:start w:val="1"/>
      <w:numFmt w:val="decimal"/>
      <w:lvlText w:val="%1."/>
      <w:lvlJc w:val="left"/>
      <w:pPr>
        <w:ind w:left="1080" w:hanging="360"/>
      </w:pPr>
    </w:lvl>
    <w:lvl w:ilvl="1" w:tplc="878691AE">
      <w:start w:val="1"/>
      <w:numFmt w:val="decimal"/>
      <w:lvlText w:val="%2."/>
      <w:lvlJc w:val="left"/>
      <w:pPr>
        <w:ind w:left="1080" w:hanging="360"/>
      </w:pPr>
    </w:lvl>
    <w:lvl w:ilvl="2" w:tplc="2DEE6244">
      <w:start w:val="1"/>
      <w:numFmt w:val="decimal"/>
      <w:lvlText w:val="%3."/>
      <w:lvlJc w:val="left"/>
      <w:pPr>
        <w:ind w:left="1080" w:hanging="360"/>
      </w:pPr>
    </w:lvl>
    <w:lvl w:ilvl="3" w:tplc="40FA2ECA">
      <w:start w:val="1"/>
      <w:numFmt w:val="decimal"/>
      <w:lvlText w:val="%4."/>
      <w:lvlJc w:val="left"/>
      <w:pPr>
        <w:ind w:left="1080" w:hanging="360"/>
      </w:pPr>
    </w:lvl>
    <w:lvl w:ilvl="4" w:tplc="82765C50">
      <w:start w:val="1"/>
      <w:numFmt w:val="decimal"/>
      <w:lvlText w:val="%5."/>
      <w:lvlJc w:val="left"/>
      <w:pPr>
        <w:ind w:left="1080" w:hanging="360"/>
      </w:pPr>
    </w:lvl>
    <w:lvl w:ilvl="5" w:tplc="023C13CC">
      <w:start w:val="1"/>
      <w:numFmt w:val="decimal"/>
      <w:lvlText w:val="%6."/>
      <w:lvlJc w:val="left"/>
      <w:pPr>
        <w:ind w:left="1080" w:hanging="360"/>
      </w:pPr>
    </w:lvl>
    <w:lvl w:ilvl="6" w:tplc="BBC4C982">
      <w:start w:val="1"/>
      <w:numFmt w:val="decimal"/>
      <w:lvlText w:val="%7."/>
      <w:lvlJc w:val="left"/>
      <w:pPr>
        <w:ind w:left="1080" w:hanging="360"/>
      </w:pPr>
    </w:lvl>
    <w:lvl w:ilvl="7" w:tplc="FD66E1BC">
      <w:start w:val="1"/>
      <w:numFmt w:val="decimal"/>
      <w:lvlText w:val="%8."/>
      <w:lvlJc w:val="left"/>
      <w:pPr>
        <w:ind w:left="1080" w:hanging="360"/>
      </w:pPr>
    </w:lvl>
    <w:lvl w:ilvl="8" w:tplc="88C2149C">
      <w:start w:val="1"/>
      <w:numFmt w:val="decimal"/>
      <w:lvlText w:val="%9."/>
      <w:lvlJc w:val="left"/>
      <w:pPr>
        <w:ind w:left="1080" w:hanging="360"/>
      </w:pPr>
    </w:lvl>
  </w:abstractNum>
  <w:abstractNum w:abstractNumId="1" w15:restartNumberingAfterBreak="0">
    <w:nsid w:val="0B5851FE"/>
    <w:multiLevelType w:val="hybridMultilevel"/>
    <w:tmpl w:val="78BC4F88"/>
    <w:lvl w:ilvl="0" w:tplc="9288107C">
      <w:start w:val="1"/>
      <w:numFmt w:val="decimal"/>
      <w:lvlText w:val="%1."/>
      <w:lvlJc w:val="left"/>
      <w:pPr>
        <w:ind w:left="1080" w:hanging="360"/>
      </w:pPr>
    </w:lvl>
    <w:lvl w:ilvl="1" w:tplc="E160D422">
      <w:start w:val="1"/>
      <w:numFmt w:val="decimal"/>
      <w:lvlText w:val="%2."/>
      <w:lvlJc w:val="left"/>
      <w:pPr>
        <w:ind w:left="1080" w:hanging="360"/>
      </w:pPr>
    </w:lvl>
    <w:lvl w:ilvl="2" w:tplc="B6683F9E">
      <w:start w:val="1"/>
      <w:numFmt w:val="decimal"/>
      <w:lvlText w:val="%3."/>
      <w:lvlJc w:val="left"/>
      <w:pPr>
        <w:ind w:left="1080" w:hanging="360"/>
      </w:pPr>
    </w:lvl>
    <w:lvl w:ilvl="3" w:tplc="DD84C56E">
      <w:start w:val="1"/>
      <w:numFmt w:val="decimal"/>
      <w:lvlText w:val="%4."/>
      <w:lvlJc w:val="left"/>
      <w:pPr>
        <w:ind w:left="1080" w:hanging="360"/>
      </w:pPr>
    </w:lvl>
    <w:lvl w:ilvl="4" w:tplc="C85E571E">
      <w:start w:val="1"/>
      <w:numFmt w:val="decimal"/>
      <w:lvlText w:val="%5."/>
      <w:lvlJc w:val="left"/>
      <w:pPr>
        <w:ind w:left="1080" w:hanging="360"/>
      </w:pPr>
    </w:lvl>
    <w:lvl w:ilvl="5" w:tplc="AE685998">
      <w:start w:val="1"/>
      <w:numFmt w:val="decimal"/>
      <w:lvlText w:val="%6."/>
      <w:lvlJc w:val="left"/>
      <w:pPr>
        <w:ind w:left="1080" w:hanging="360"/>
      </w:pPr>
    </w:lvl>
    <w:lvl w:ilvl="6" w:tplc="9C2499DC">
      <w:start w:val="1"/>
      <w:numFmt w:val="decimal"/>
      <w:lvlText w:val="%7."/>
      <w:lvlJc w:val="left"/>
      <w:pPr>
        <w:ind w:left="1080" w:hanging="360"/>
      </w:pPr>
    </w:lvl>
    <w:lvl w:ilvl="7" w:tplc="022CB6CA">
      <w:start w:val="1"/>
      <w:numFmt w:val="decimal"/>
      <w:lvlText w:val="%8."/>
      <w:lvlJc w:val="left"/>
      <w:pPr>
        <w:ind w:left="1080" w:hanging="360"/>
      </w:pPr>
    </w:lvl>
    <w:lvl w:ilvl="8" w:tplc="ED4287B6">
      <w:start w:val="1"/>
      <w:numFmt w:val="decimal"/>
      <w:lvlText w:val="%9."/>
      <w:lvlJc w:val="left"/>
      <w:pPr>
        <w:ind w:left="1080" w:hanging="360"/>
      </w:pPr>
    </w:lvl>
  </w:abstractNum>
  <w:abstractNum w:abstractNumId="2" w15:restartNumberingAfterBreak="0">
    <w:nsid w:val="0D9C539A"/>
    <w:multiLevelType w:val="hybridMultilevel"/>
    <w:tmpl w:val="F11A1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0056D"/>
    <w:multiLevelType w:val="hybridMultilevel"/>
    <w:tmpl w:val="C2AE2988"/>
    <w:lvl w:ilvl="0" w:tplc="BAE6ABF0">
      <w:start w:val="1"/>
      <w:numFmt w:val="decimal"/>
      <w:lvlText w:val="%1."/>
      <w:lvlJc w:val="left"/>
      <w:pPr>
        <w:ind w:left="720" w:hanging="360"/>
      </w:pPr>
    </w:lvl>
    <w:lvl w:ilvl="1" w:tplc="C9347010">
      <w:start w:val="1"/>
      <w:numFmt w:val="decimal"/>
      <w:lvlText w:val="%2."/>
      <w:lvlJc w:val="left"/>
      <w:pPr>
        <w:ind w:left="720" w:hanging="360"/>
      </w:pPr>
    </w:lvl>
    <w:lvl w:ilvl="2" w:tplc="AEB0265E">
      <w:start w:val="1"/>
      <w:numFmt w:val="decimal"/>
      <w:lvlText w:val="%3."/>
      <w:lvlJc w:val="left"/>
      <w:pPr>
        <w:ind w:left="720" w:hanging="360"/>
      </w:pPr>
    </w:lvl>
    <w:lvl w:ilvl="3" w:tplc="46220C74">
      <w:start w:val="1"/>
      <w:numFmt w:val="decimal"/>
      <w:lvlText w:val="%4."/>
      <w:lvlJc w:val="left"/>
      <w:pPr>
        <w:ind w:left="720" w:hanging="360"/>
      </w:pPr>
    </w:lvl>
    <w:lvl w:ilvl="4" w:tplc="12BC2E5C">
      <w:start w:val="1"/>
      <w:numFmt w:val="decimal"/>
      <w:lvlText w:val="%5."/>
      <w:lvlJc w:val="left"/>
      <w:pPr>
        <w:ind w:left="720" w:hanging="360"/>
      </w:pPr>
    </w:lvl>
    <w:lvl w:ilvl="5" w:tplc="F45E62FC">
      <w:start w:val="1"/>
      <w:numFmt w:val="decimal"/>
      <w:lvlText w:val="%6."/>
      <w:lvlJc w:val="left"/>
      <w:pPr>
        <w:ind w:left="720" w:hanging="360"/>
      </w:pPr>
    </w:lvl>
    <w:lvl w:ilvl="6" w:tplc="E9FC049A">
      <w:start w:val="1"/>
      <w:numFmt w:val="decimal"/>
      <w:lvlText w:val="%7."/>
      <w:lvlJc w:val="left"/>
      <w:pPr>
        <w:ind w:left="720" w:hanging="360"/>
      </w:pPr>
    </w:lvl>
    <w:lvl w:ilvl="7" w:tplc="FEE05D5A">
      <w:start w:val="1"/>
      <w:numFmt w:val="decimal"/>
      <w:lvlText w:val="%8."/>
      <w:lvlJc w:val="left"/>
      <w:pPr>
        <w:ind w:left="720" w:hanging="360"/>
      </w:pPr>
    </w:lvl>
    <w:lvl w:ilvl="8" w:tplc="A2AE669A">
      <w:start w:val="1"/>
      <w:numFmt w:val="decimal"/>
      <w:lvlText w:val="%9."/>
      <w:lvlJc w:val="left"/>
      <w:pPr>
        <w:ind w:left="720" w:hanging="360"/>
      </w:pPr>
    </w:lvl>
  </w:abstractNum>
  <w:abstractNum w:abstractNumId="4" w15:restartNumberingAfterBreak="0">
    <w:nsid w:val="12050C17"/>
    <w:multiLevelType w:val="hybridMultilevel"/>
    <w:tmpl w:val="BADAD9F4"/>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EA3B24"/>
    <w:multiLevelType w:val="hybridMultilevel"/>
    <w:tmpl w:val="27ECF9B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73C073E"/>
    <w:multiLevelType w:val="hybridMultilevel"/>
    <w:tmpl w:val="23E09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B66"/>
    <w:multiLevelType w:val="hybridMultilevel"/>
    <w:tmpl w:val="956AA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E34B8"/>
    <w:multiLevelType w:val="hybridMultilevel"/>
    <w:tmpl w:val="305810FE"/>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26CD423C"/>
    <w:multiLevelType w:val="hybridMultilevel"/>
    <w:tmpl w:val="46CE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44098"/>
    <w:multiLevelType w:val="multilevel"/>
    <w:tmpl w:val="81FE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908D5"/>
    <w:multiLevelType w:val="hybridMultilevel"/>
    <w:tmpl w:val="D8220E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FB5A9C"/>
    <w:multiLevelType w:val="hybridMultilevel"/>
    <w:tmpl w:val="A6769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252C96"/>
    <w:multiLevelType w:val="hybridMultilevel"/>
    <w:tmpl w:val="D212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F1FD7"/>
    <w:multiLevelType w:val="hybridMultilevel"/>
    <w:tmpl w:val="2120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90496"/>
    <w:multiLevelType w:val="hybridMultilevel"/>
    <w:tmpl w:val="4DB22CC8"/>
    <w:lvl w:ilvl="0" w:tplc="642C81F6">
      <w:start w:val="1"/>
      <w:numFmt w:val="decimal"/>
      <w:lvlText w:val="%1."/>
      <w:lvlJc w:val="left"/>
      <w:pPr>
        <w:ind w:left="720" w:hanging="360"/>
      </w:pPr>
    </w:lvl>
    <w:lvl w:ilvl="1" w:tplc="4FB446AE">
      <w:start w:val="1"/>
      <w:numFmt w:val="decimal"/>
      <w:lvlText w:val="%2."/>
      <w:lvlJc w:val="left"/>
      <w:pPr>
        <w:ind w:left="720" w:hanging="360"/>
      </w:pPr>
    </w:lvl>
    <w:lvl w:ilvl="2" w:tplc="D2405804">
      <w:start w:val="1"/>
      <w:numFmt w:val="decimal"/>
      <w:lvlText w:val="%3."/>
      <w:lvlJc w:val="left"/>
      <w:pPr>
        <w:ind w:left="720" w:hanging="360"/>
      </w:pPr>
    </w:lvl>
    <w:lvl w:ilvl="3" w:tplc="F1D88900">
      <w:start w:val="1"/>
      <w:numFmt w:val="decimal"/>
      <w:lvlText w:val="%4."/>
      <w:lvlJc w:val="left"/>
      <w:pPr>
        <w:ind w:left="720" w:hanging="360"/>
      </w:pPr>
    </w:lvl>
    <w:lvl w:ilvl="4" w:tplc="3C308F5C">
      <w:start w:val="1"/>
      <w:numFmt w:val="decimal"/>
      <w:lvlText w:val="%5."/>
      <w:lvlJc w:val="left"/>
      <w:pPr>
        <w:ind w:left="720" w:hanging="360"/>
      </w:pPr>
    </w:lvl>
    <w:lvl w:ilvl="5" w:tplc="54BE523A">
      <w:start w:val="1"/>
      <w:numFmt w:val="decimal"/>
      <w:lvlText w:val="%6."/>
      <w:lvlJc w:val="left"/>
      <w:pPr>
        <w:ind w:left="720" w:hanging="360"/>
      </w:pPr>
    </w:lvl>
    <w:lvl w:ilvl="6" w:tplc="D3B2D84E">
      <w:start w:val="1"/>
      <w:numFmt w:val="decimal"/>
      <w:lvlText w:val="%7."/>
      <w:lvlJc w:val="left"/>
      <w:pPr>
        <w:ind w:left="720" w:hanging="360"/>
      </w:pPr>
    </w:lvl>
    <w:lvl w:ilvl="7" w:tplc="B866B998">
      <w:start w:val="1"/>
      <w:numFmt w:val="decimal"/>
      <w:lvlText w:val="%8."/>
      <w:lvlJc w:val="left"/>
      <w:pPr>
        <w:ind w:left="720" w:hanging="360"/>
      </w:pPr>
    </w:lvl>
    <w:lvl w:ilvl="8" w:tplc="70A88008">
      <w:start w:val="1"/>
      <w:numFmt w:val="decimal"/>
      <w:lvlText w:val="%9."/>
      <w:lvlJc w:val="left"/>
      <w:pPr>
        <w:ind w:left="720" w:hanging="360"/>
      </w:pPr>
    </w:lvl>
  </w:abstractNum>
  <w:abstractNum w:abstractNumId="17" w15:restartNumberingAfterBreak="0">
    <w:nsid w:val="44A22DD6"/>
    <w:multiLevelType w:val="hybridMultilevel"/>
    <w:tmpl w:val="2BFE257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62216"/>
    <w:multiLevelType w:val="hybridMultilevel"/>
    <w:tmpl w:val="B1B2821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9" w15:restartNumberingAfterBreak="0">
    <w:nsid w:val="4A16747C"/>
    <w:multiLevelType w:val="hybridMultilevel"/>
    <w:tmpl w:val="D8220E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A33DFE"/>
    <w:multiLevelType w:val="hybridMultilevel"/>
    <w:tmpl w:val="8A24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0A23FE"/>
    <w:multiLevelType w:val="hybridMultilevel"/>
    <w:tmpl w:val="13C48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B2C1D"/>
    <w:multiLevelType w:val="hybridMultilevel"/>
    <w:tmpl w:val="F280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85DC0"/>
    <w:multiLevelType w:val="multilevel"/>
    <w:tmpl w:val="D2F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5" w15:restartNumberingAfterBreak="0">
    <w:nsid w:val="5B1047D3"/>
    <w:multiLevelType w:val="hybridMultilevel"/>
    <w:tmpl w:val="7EC27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BA3DB1"/>
    <w:multiLevelType w:val="hybridMultilevel"/>
    <w:tmpl w:val="D826DBA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A36EE4"/>
    <w:multiLevelType w:val="hybridMultilevel"/>
    <w:tmpl w:val="DAD001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676F553D"/>
    <w:multiLevelType w:val="hybridMultilevel"/>
    <w:tmpl w:val="BCE2CA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8F2952"/>
    <w:multiLevelType w:val="hybridMultilevel"/>
    <w:tmpl w:val="1ADCE9A0"/>
    <w:lvl w:ilvl="0" w:tplc="0C090001">
      <w:start w:val="1"/>
      <w:numFmt w:val="bullet"/>
      <w:lvlText w:val=""/>
      <w:lvlJc w:val="left"/>
      <w:pPr>
        <w:ind w:left="720" w:hanging="360"/>
      </w:pPr>
      <w:rPr>
        <w:rFonts w:ascii="Symbol" w:hAnsi="Symbol" w:hint="default"/>
      </w:rPr>
    </w:lvl>
    <w:lvl w:ilvl="1" w:tplc="2DA2EAD4">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54F97"/>
    <w:multiLevelType w:val="hybridMultilevel"/>
    <w:tmpl w:val="48D8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6011E"/>
    <w:multiLevelType w:val="hybridMultilevel"/>
    <w:tmpl w:val="F5D6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8B4BB3"/>
    <w:multiLevelType w:val="hybridMultilevel"/>
    <w:tmpl w:val="C0728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0561A0"/>
    <w:multiLevelType w:val="hybridMultilevel"/>
    <w:tmpl w:val="AFCA8194"/>
    <w:lvl w:ilvl="0" w:tplc="4EA0C156">
      <w:numFmt w:val="bullet"/>
      <w:lvlText w:val="-"/>
      <w:lvlJc w:val="left"/>
      <w:pPr>
        <w:ind w:left="410" w:hanging="360"/>
      </w:pPr>
      <w:rPr>
        <w:rFonts w:ascii="Calibri" w:eastAsia="Calibr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4" w15:restartNumberingAfterBreak="0">
    <w:nsid w:val="7AA320D6"/>
    <w:multiLevelType w:val="hybridMultilevel"/>
    <w:tmpl w:val="E5128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409584">
    <w:abstractNumId w:val="24"/>
  </w:num>
  <w:num w:numId="2" w16cid:durableId="356732649">
    <w:abstractNumId w:val="9"/>
  </w:num>
  <w:num w:numId="3" w16cid:durableId="1375158023">
    <w:abstractNumId w:val="20"/>
  </w:num>
  <w:num w:numId="4" w16cid:durableId="175392490">
    <w:abstractNumId w:val="30"/>
  </w:num>
  <w:num w:numId="5" w16cid:durableId="1098015988">
    <w:abstractNumId w:val="29"/>
  </w:num>
  <w:num w:numId="6" w16cid:durableId="1188906089">
    <w:abstractNumId w:val="6"/>
  </w:num>
  <w:num w:numId="7" w16cid:durableId="1284654125">
    <w:abstractNumId w:val="18"/>
  </w:num>
  <w:num w:numId="8" w16cid:durableId="1421294736">
    <w:abstractNumId w:val="12"/>
  </w:num>
  <w:num w:numId="9" w16cid:durableId="483737411">
    <w:abstractNumId w:val="19"/>
  </w:num>
  <w:num w:numId="10" w16cid:durableId="937712704">
    <w:abstractNumId w:val="4"/>
  </w:num>
  <w:num w:numId="11" w16cid:durableId="1380516261">
    <w:abstractNumId w:val="26"/>
  </w:num>
  <w:num w:numId="12" w16cid:durableId="1564607017">
    <w:abstractNumId w:val="28"/>
  </w:num>
  <w:num w:numId="13" w16cid:durableId="828909671">
    <w:abstractNumId w:val="13"/>
  </w:num>
  <w:num w:numId="14" w16cid:durableId="915171093">
    <w:abstractNumId w:val="2"/>
  </w:num>
  <w:num w:numId="15" w16cid:durableId="1542329433">
    <w:abstractNumId w:val="14"/>
  </w:num>
  <w:num w:numId="16" w16cid:durableId="1489129799">
    <w:abstractNumId w:val="15"/>
  </w:num>
  <w:num w:numId="17" w16cid:durableId="478545740">
    <w:abstractNumId w:val="17"/>
  </w:num>
  <w:num w:numId="18" w16cid:durableId="1697852373">
    <w:abstractNumId w:val="31"/>
  </w:num>
  <w:num w:numId="19" w16cid:durableId="1951545349">
    <w:abstractNumId w:val="32"/>
  </w:num>
  <w:num w:numId="20" w16cid:durableId="355272919">
    <w:abstractNumId w:val="8"/>
  </w:num>
  <w:num w:numId="21" w16cid:durableId="1834755044">
    <w:abstractNumId w:val="21"/>
  </w:num>
  <w:num w:numId="22" w16cid:durableId="1506478627">
    <w:abstractNumId w:val="5"/>
  </w:num>
  <w:num w:numId="23" w16cid:durableId="1142045347">
    <w:abstractNumId w:val="34"/>
  </w:num>
  <w:num w:numId="24" w16cid:durableId="121505761">
    <w:abstractNumId w:val="10"/>
  </w:num>
  <w:num w:numId="25" w16cid:durableId="1054113072">
    <w:abstractNumId w:val="27"/>
  </w:num>
  <w:num w:numId="26" w16cid:durableId="172258433">
    <w:abstractNumId w:val="22"/>
  </w:num>
  <w:num w:numId="27" w16cid:durableId="689138936">
    <w:abstractNumId w:val="33"/>
  </w:num>
  <w:num w:numId="28" w16cid:durableId="1460296899">
    <w:abstractNumId w:val="7"/>
  </w:num>
  <w:num w:numId="29" w16cid:durableId="1670980192">
    <w:abstractNumId w:val="25"/>
  </w:num>
  <w:num w:numId="30" w16cid:durableId="1881896252">
    <w:abstractNumId w:val="23"/>
  </w:num>
  <w:num w:numId="31" w16cid:durableId="672222044">
    <w:abstractNumId w:val="11"/>
  </w:num>
  <w:num w:numId="32" w16cid:durableId="1893081691">
    <w:abstractNumId w:val="0"/>
  </w:num>
  <w:num w:numId="33" w16cid:durableId="2039042195">
    <w:abstractNumId w:val="1"/>
  </w:num>
  <w:num w:numId="34" w16cid:durableId="1427389015">
    <w:abstractNumId w:val="3"/>
  </w:num>
  <w:num w:numId="35" w16cid:durableId="33577223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NzcxsDC0NLO0MDZX0lEKTi0uzszPAykwsqgFAH9ywQE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5vtp5rvavte4eretm59vz7rzdrwz5vaxat&quot;&gt;Advanced HF VAD_2023.05.29&lt;record-ids&gt;&lt;item&gt;1&lt;/item&gt;&lt;item&gt;505&lt;/item&gt;&lt;item&gt;506&lt;/item&gt;&lt;item&gt;511&lt;/item&gt;&lt;item&gt;513&lt;/item&gt;&lt;item&gt;535&lt;/item&gt;&lt;item&gt;627&lt;/item&gt;&lt;item&gt;788&lt;/item&gt;&lt;item&gt;823&lt;/item&gt;&lt;item&gt;1031&lt;/item&gt;&lt;item&gt;1046&lt;/item&gt;&lt;item&gt;1047&lt;/item&gt;&lt;item&gt;1050&lt;/item&gt;&lt;item&gt;1052&lt;/item&gt;&lt;item&gt;1053&lt;/item&gt;&lt;item&gt;1054&lt;/item&gt;&lt;item&gt;1058&lt;/item&gt;&lt;item&gt;1059&lt;/item&gt;&lt;item&gt;1066&lt;/item&gt;&lt;item&gt;1067&lt;/item&gt;&lt;item&gt;1069&lt;/item&gt;&lt;item&gt;1073&lt;/item&gt;&lt;item&gt;1074&lt;/item&gt;&lt;item&gt;1075&lt;/item&gt;&lt;item&gt;1077&lt;/item&gt;&lt;item&gt;1078&lt;/item&gt;&lt;item&gt;1080&lt;/item&gt;&lt;item&gt;1081&lt;/item&gt;&lt;item&gt;1083&lt;/item&gt;&lt;item&gt;1084&lt;/item&gt;&lt;item&gt;1085&lt;/item&gt;&lt;item&gt;1086&lt;/item&gt;&lt;item&gt;1087&lt;/item&gt;&lt;item&gt;1088&lt;/item&gt;&lt;item&gt;1089&lt;/item&gt;&lt;item&gt;1090&lt;/item&gt;&lt;item&gt;1091&lt;/item&gt;&lt;item&gt;1092&lt;/item&gt;&lt;item&gt;1096&lt;/item&gt;&lt;item&gt;1099&lt;/item&gt;&lt;item&gt;1102&lt;/item&gt;&lt;item&gt;1105&lt;/item&gt;&lt;/record-ids&gt;&lt;/item&gt;&lt;/Libraries&gt;"/>
  </w:docVars>
  <w:rsids>
    <w:rsidRoot w:val="001E5F9C"/>
    <w:rsid w:val="0000109D"/>
    <w:rsid w:val="00001B97"/>
    <w:rsid w:val="00001EBE"/>
    <w:rsid w:val="0000336B"/>
    <w:rsid w:val="000034CD"/>
    <w:rsid w:val="00004218"/>
    <w:rsid w:val="00004C9E"/>
    <w:rsid w:val="0000643A"/>
    <w:rsid w:val="000073AA"/>
    <w:rsid w:val="00007A84"/>
    <w:rsid w:val="000103C8"/>
    <w:rsid w:val="0001041D"/>
    <w:rsid w:val="00010520"/>
    <w:rsid w:val="00010A8A"/>
    <w:rsid w:val="0001193D"/>
    <w:rsid w:val="00012531"/>
    <w:rsid w:val="00012892"/>
    <w:rsid w:val="00013B3A"/>
    <w:rsid w:val="00014F33"/>
    <w:rsid w:val="000154A6"/>
    <w:rsid w:val="00015F76"/>
    <w:rsid w:val="000167BC"/>
    <w:rsid w:val="00017590"/>
    <w:rsid w:val="000178CD"/>
    <w:rsid w:val="00020526"/>
    <w:rsid w:val="00020B3A"/>
    <w:rsid w:val="000217AC"/>
    <w:rsid w:val="00022381"/>
    <w:rsid w:val="000223A3"/>
    <w:rsid w:val="0002248B"/>
    <w:rsid w:val="000227C6"/>
    <w:rsid w:val="00022B74"/>
    <w:rsid w:val="00022FAD"/>
    <w:rsid w:val="00023D22"/>
    <w:rsid w:val="00024247"/>
    <w:rsid w:val="000243F3"/>
    <w:rsid w:val="00024880"/>
    <w:rsid w:val="00026905"/>
    <w:rsid w:val="0002734F"/>
    <w:rsid w:val="00027FD7"/>
    <w:rsid w:val="0003035D"/>
    <w:rsid w:val="000303F8"/>
    <w:rsid w:val="000305C2"/>
    <w:rsid w:val="000314D7"/>
    <w:rsid w:val="00031797"/>
    <w:rsid w:val="00031A20"/>
    <w:rsid w:val="00032E3C"/>
    <w:rsid w:val="00033DCD"/>
    <w:rsid w:val="00034008"/>
    <w:rsid w:val="000340A2"/>
    <w:rsid w:val="0003506A"/>
    <w:rsid w:val="000367BD"/>
    <w:rsid w:val="00036B54"/>
    <w:rsid w:val="00037A5B"/>
    <w:rsid w:val="00037BDF"/>
    <w:rsid w:val="00040987"/>
    <w:rsid w:val="0004159A"/>
    <w:rsid w:val="00042CAF"/>
    <w:rsid w:val="00043F26"/>
    <w:rsid w:val="00044A08"/>
    <w:rsid w:val="00045174"/>
    <w:rsid w:val="00045FBA"/>
    <w:rsid w:val="00046A3B"/>
    <w:rsid w:val="00047AE3"/>
    <w:rsid w:val="00050877"/>
    <w:rsid w:val="00051056"/>
    <w:rsid w:val="00051400"/>
    <w:rsid w:val="00051475"/>
    <w:rsid w:val="00052DE1"/>
    <w:rsid w:val="000534C7"/>
    <w:rsid w:val="000540A8"/>
    <w:rsid w:val="000548C0"/>
    <w:rsid w:val="00054A13"/>
    <w:rsid w:val="00054D86"/>
    <w:rsid w:val="00055272"/>
    <w:rsid w:val="000555D5"/>
    <w:rsid w:val="000562E3"/>
    <w:rsid w:val="00056A71"/>
    <w:rsid w:val="000574F8"/>
    <w:rsid w:val="00060C6E"/>
    <w:rsid w:val="00060FB3"/>
    <w:rsid w:val="00063AB1"/>
    <w:rsid w:val="000660CD"/>
    <w:rsid w:val="00066751"/>
    <w:rsid w:val="0006695F"/>
    <w:rsid w:val="00066F1C"/>
    <w:rsid w:val="000675B4"/>
    <w:rsid w:val="00067B86"/>
    <w:rsid w:val="00067BF9"/>
    <w:rsid w:val="00071484"/>
    <w:rsid w:val="000726D4"/>
    <w:rsid w:val="00073632"/>
    <w:rsid w:val="00075396"/>
    <w:rsid w:val="00075C46"/>
    <w:rsid w:val="00075CD5"/>
    <w:rsid w:val="00076648"/>
    <w:rsid w:val="00076B95"/>
    <w:rsid w:val="00080139"/>
    <w:rsid w:val="00080D1B"/>
    <w:rsid w:val="000813A8"/>
    <w:rsid w:val="000819FC"/>
    <w:rsid w:val="00081AC2"/>
    <w:rsid w:val="00082D88"/>
    <w:rsid w:val="00083E42"/>
    <w:rsid w:val="00083F40"/>
    <w:rsid w:val="00084267"/>
    <w:rsid w:val="0008453D"/>
    <w:rsid w:val="00084C9D"/>
    <w:rsid w:val="00086470"/>
    <w:rsid w:val="0008657E"/>
    <w:rsid w:val="00090587"/>
    <w:rsid w:val="00090E73"/>
    <w:rsid w:val="00090F2D"/>
    <w:rsid w:val="000914AA"/>
    <w:rsid w:val="0009167F"/>
    <w:rsid w:val="000919E2"/>
    <w:rsid w:val="00091E90"/>
    <w:rsid w:val="000920A3"/>
    <w:rsid w:val="000920FB"/>
    <w:rsid w:val="000931DE"/>
    <w:rsid w:val="000939E0"/>
    <w:rsid w:val="00095111"/>
    <w:rsid w:val="00095E41"/>
    <w:rsid w:val="00096910"/>
    <w:rsid w:val="000A0359"/>
    <w:rsid w:val="000A3242"/>
    <w:rsid w:val="000A32C4"/>
    <w:rsid w:val="000A3372"/>
    <w:rsid w:val="000A40F0"/>
    <w:rsid w:val="000A41BC"/>
    <w:rsid w:val="000A4645"/>
    <w:rsid w:val="000A4954"/>
    <w:rsid w:val="000A54FE"/>
    <w:rsid w:val="000A5A99"/>
    <w:rsid w:val="000A5F74"/>
    <w:rsid w:val="000A7454"/>
    <w:rsid w:val="000A789D"/>
    <w:rsid w:val="000A7EE2"/>
    <w:rsid w:val="000B075D"/>
    <w:rsid w:val="000B0FDA"/>
    <w:rsid w:val="000B1098"/>
    <w:rsid w:val="000B236B"/>
    <w:rsid w:val="000B2C0C"/>
    <w:rsid w:val="000B2CB2"/>
    <w:rsid w:val="000B2DF0"/>
    <w:rsid w:val="000B2FC0"/>
    <w:rsid w:val="000B3158"/>
    <w:rsid w:val="000B3C6A"/>
    <w:rsid w:val="000B439F"/>
    <w:rsid w:val="000B47CF"/>
    <w:rsid w:val="000B481F"/>
    <w:rsid w:val="000B508A"/>
    <w:rsid w:val="000C106E"/>
    <w:rsid w:val="000C6A5A"/>
    <w:rsid w:val="000C7F1B"/>
    <w:rsid w:val="000D0678"/>
    <w:rsid w:val="000D0F54"/>
    <w:rsid w:val="000D1602"/>
    <w:rsid w:val="000D1E89"/>
    <w:rsid w:val="000D1FCF"/>
    <w:rsid w:val="000D29B3"/>
    <w:rsid w:val="000D407B"/>
    <w:rsid w:val="000D57F1"/>
    <w:rsid w:val="000D58F6"/>
    <w:rsid w:val="000D5B4C"/>
    <w:rsid w:val="000D603E"/>
    <w:rsid w:val="000D620A"/>
    <w:rsid w:val="000D6514"/>
    <w:rsid w:val="000E132D"/>
    <w:rsid w:val="000E17AC"/>
    <w:rsid w:val="000E1F81"/>
    <w:rsid w:val="000E2AA8"/>
    <w:rsid w:val="000E3CF9"/>
    <w:rsid w:val="000E5069"/>
    <w:rsid w:val="000E55DC"/>
    <w:rsid w:val="000E5F37"/>
    <w:rsid w:val="000E623D"/>
    <w:rsid w:val="000E6995"/>
    <w:rsid w:val="000E6B1D"/>
    <w:rsid w:val="000E7D86"/>
    <w:rsid w:val="000F11A4"/>
    <w:rsid w:val="000F1654"/>
    <w:rsid w:val="000F494B"/>
    <w:rsid w:val="000F5487"/>
    <w:rsid w:val="000F6735"/>
    <w:rsid w:val="000F6AC1"/>
    <w:rsid w:val="000F6E0D"/>
    <w:rsid w:val="000F753D"/>
    <w:rsid w:val="000F7C35"/>
    <w:rsid w:val="000F7EA8"/>
    <w:rsid w:val="0010253C"/>
    <w:rsid w:val="00102BE1"/>
    <w:rsid w:val="0010306F"/>
    <w:rsid w:val="0010476F"/>
    <w:rsid w:val="00104BAD"/>
    <w:rsid w:val="00106E32"/>
    <w:rsid w:val="0010780A"/>
    <w:rsid w:val="00107CE0"/>
    <w:rsid w:val="00110423"/>
    <w:rsid w:val="00110774"/>
    <w:rsid w:val="00110F82"/>
    <w:rsid w:val="001113CD"/>
    <w:rsid w:val="00111AFC"/>
    <w:rsid w:val="00111F15"/>
    <w:rsid w:val="00112477"/>
    <w:rsid w:val="001129AE"/>
    <w:rsid w:val="00113A3A"/>
    <w:rsid w:val="00113C5C"/>
    <w:rsid w:val="001142CD"/>
    <w:rsid w:val="001146BD"/>
    <w:rsid w:val="0011608C"/>
    <w:rsid w:val="0011672F"/>
    <w:rsid w:val="00116B68"/>
    <w:rsid w:val="001176F2"/>
    <w:rsid w:val="00117C46"/>
    <w:rsid w:val="00117D27"/>
    <w:rsid w:val="001203C7"/>
    <w:rsid w:val="00120A70"/>
    <w:rsid w:val="00120F8A"/>
    <w:rsid w:val="00122A40"/>
    <w:rsid w:val="0012405E"/>
    <w:rsid w:val="0012425D"/>
    <w:rsid w:val="001253E4"/>
    <w:rsid w:val="001258FA"/>
    <w:rsid w:val="00125D2D"/>
    <w:rsid w:val="001269CF"/>
    <w:rsid w:val="00126ED7"/>
    <w:rsid w:val="00126FEB"/>
    <w:rsid w:val="0012768D"/>
    <w:rsid w:val="0013018C"/>
    <w:rsid w:val="0013102C"/>
    <w:rsid w:val="001319E7"/>
    <w:rsid w:val="001328C2"/>
    <w:rsid w:val="00133124"/>
    <w:rsid w:val="00133980"/>
    <w:rsid w:val="00133DC9"/>
    <w:rsid w:val="001345B2"/>
    <w:rsid w:val="00134620"/>
    <w:rsid w:val="00134A9A"/>
    <w:rsid w:val="001350C9"/>
    <w:rsid w:val="001363CB"/>
    <w:rsid w:val="00136B9C"/>
    <w:rsid w:val="00137148"/>
    <w:rsid w:val="001373F1"/>
    <w:rsid w:val="001374ED"/>
    <w:rsid w:val="00137668"/>
    <w:rsid w:val="00137FE9"/>
    <w:rsid w:val="0014038A"/>
    <w:rsid w:val="0014197D"/>
    <w:rsid w:val="00141E25"/>
    <w:rsid w:val="001427C0"/>
    <w:rsid w:val="00142811"/>
    <w:rsid w:val="001432C6"/>
    <w:rsid w:val="00143391"/>
    <w:rsid w:val="0014406E"/>
    <w:rsid w:val="00144E8B"/>
    <w:rsid w:val="00145C74"/>
    <w:rsid w:val="00150F80"/>
    <w:rsid w:val="00152C41"/>
    <w:rsid w:val="001544D9"/>
    <w:rsid w:val="001545AD"/>
    <w:rsid w:val="001549D1"/>
    <w:rsid w:val="00154B7D"/>
    <w:rsid w:val="00155C1B"/>
    <w:rsid w:val="001567DF"/>
    <w:rsid w:val="00156AA9"/>
    <w:rsid w:val="00156F90"/>
    <w:rsid w:val="0015724A"/>
    <w:rsid w:val="00157519"/>
    <w:rsid w:val="00157C6A"/>
    <w:rsid w:val="00160908"/>
    <w:rsid w:val="001610EE"/>
    <w:rsid w:val="00161727"/>
    <w:rsid w:val="00161BAB"/>
    <w:rsid w:val="00161C92"/>
    <w:rsid w:val="0016315C"/>
    <w:rsid w:val="001643A6"/>
    <w:rsid w:val="0016468B"/>
    <w:rsid w:val="00164D29"/>
    <w:rsid w:val="00165401"/>
    <w:rsid w:val="001655E7"/>
    <w:rsid w:val="001659BF"/>
    <w:rsid w:val="00165D9D"/>
    <w:rsid w:val="00166223"/>
    <w:rsid w:val="00166D52"/>
    <w:rsid w:val="0016776D"/>
    <w:rsid w:val="00167D1D"/>
    <w:rsid w:val="001701DC"/>
    <w:rsid w:val="001718DF"/>
    <w:rsid w:val="00172537"/>
    <w:rsid w:val="00173763"/>
    <w:rsid w:val="00173850"/>
    <w:rsid w:val="00173AD9"/>
    <w:rsid w:val="00173B9A"/>
    <w:rsid w:val="00174309"/>
    <w:rsid w:val="00174D78"/>
    <w:rsid w:val="00175754"/>
    <w:rsid w:val="00175813"/>
    <w:rsid w:val="00176128"/>
    <w:rsid w:val="00176949"/>
    <w:rsid w:val="0017744A"/>
    <w:rsid w:val="00177853"/>
    <w:rsid w:val="00177903"/>
    <w:rsid w:val="00177B21"/>
    <w:rsid w:val="0018002D"/>
    <w:rsid w:val="00180713"/>
    <w:rsid w:val="00181B99"/>
    <w:rsid w:val="00181DCC"/>
    <w:rsid w:val="001839CA"/>
    <w:rsid w:val="00183BCA"/>
    <w:rsid w:val="00184FB7"/>
    <w:rsid w:val="0018592C"/>
    <w:rsid w:val="00186057"/>
    <w:rsid w:val="00186D87"/>
    <w:rsid w:val="00187148"/>
    <w:rsid w:val="00187B6F"/>
    <w:rsid w:val="00187BDF"/>
    <w:rsid w:val="001906E2"/>
    <w:rsid w:val="001913C7"/>
    <w:rsid w:val="001915E6"/>
    <w:rsid w:val="00191821"/>
    <w:rsid w:val="00191982"/>
    <w:rsid w:val="00192164"/>
    <w:rsid w:val="00192768"/>
    <w:rsid w:val="00192BD3"/>
    <w:rsid w:val="00195577"/>
    <w:rsid w:val="001966FC"/>
    <w:rsid w:val="001A0958"/>
    <w:rsid w:val="001A0B65"/>
    <w:rsid w:val="001A2F98"/>
    <w:rsid w:val="001A32BF"/>
    <w:rsid w:val="001A3F89"/>
    <w:rsid w:val="001A451B"/>
    <w:rsid w:val="001A4A62"/>
    <w:rsid w:val="001A52A2"/>
    <w:rsid w:val="001A5AB2"/>
    <w:rsid w:val="001A5D2F"/>
    <w:rsid w:val="001A6195"/>
    <w:rsid w:val="001A7577"/>
    <w:rsid w:val="001A7CB4"/>
    <w:rsid w:val="001B06FA"/>
    <w:rsid w:val="001B161E"/>
    <w:rsid w:val="001B383D"/>
    <w:rsid w:val="001B490C"/>
    <w:rsid w:val="001B5564"/>
    <w:rsid w:val="001B5DD0"/>
    <w:rsid w:val="001B6027"/>
    <w:rsid w:val="001B721E"/>
    <w:rsid w:val="001B7374"/>
    <w:rsid w:val="001B7388"/>
    <w:rsid w:val="001B79F0"/>
    <w:rsid w:val="001B7BD8"/>
    <w:rsid w:val="001C09D9"/>
    <w:rsid w:val="001C1517"/>
    <w:rsid w:val="001C25B2"/>
    <w:rsid w:val="001C29D1"/>
    <w:rsid w:val="001C41C5"/>
    <w:rsid w:val="001C456D"/>
    <w:rsid w:val="001C4AFF"/>
    <w:rsid w:val="001C55F4"/>
    <w:rsid w:val="001C5B9D"/>
    <w:rsid w:val="001C5C3A"/>
    <w:rsid w:val="001C5FCE"/>
    <w:rsid w:val="001C6059"/>
    <w:rsid w:val="001C63F7"/>
    <w:rsid w:val="001C6D8C"/>
    <w:rsid w:val="001D01D7"/>
    <w:rsid w:val="001D0253"/>
    <w:rsid w:val="001D0787"/>
    <w:rsid w:val="001D247E"/>
    <w:rsid w:val="001D52C0"/>
    <w:rsid w:val="001D5C49"/>
    <w:rsid w:val="001D7893"/>
    <w:rsid w:val="001D7E13"/>
    <w:rsid w:val="001E045F"/>
    <w:rsid w:val="001E0E97"/>
    <w:rsid w:val="001E314D"/>
    <w:rsid w:val="001E380F"/>
    <w:rsid w:val="001E4099"/>
    <w:rsid w:val="001E51D0"/>
    <w:rsid w:val="001E5F9C"/>
    <w:rsid w:val="001E6007"/>
    <w:rsid w:val="001E6610"/>
    <w:rsid w:val="001E6CAC"/>
    <w:rsid w:val="001E6DC5"/>
    <w:rsid w:val="001E7287"/>
    <w:rsid w:val="001E73B4"/>
    <w:rsid w:val="001E7B6B"/>
    <w:rsid w:val="001E7DEE"/>
    <w:rsid w:val="001F1397"/>
    <w:rsid w:val="001F2248"/>
    <w:rsid w:val="001F245B"/>
    <w:rsid w:val="001F2A4D"/>
    <w:rsid w:val="001F2EE2"/>
    <w:rsid w:val="001F31EB"/>
    <w:rsid w:val="001F3794"/>
    <w:rsid w:val="001F39B1"/>
    <w:rsid w:val="001F42A5"/>
    <w:rsid w:val="001F49CF"/>
    <w:rsid w:val="001F4AF1"/>
    <w:rsid w:val="001F4D4D"/>
    <w:rsid w:val="001F4E51"/>
    <w:rsid w:val="001F51AC"/>
    <w:rsid w:val="001F5CCA"/>
    <w:rsid w:val="001F5E0D"/>
    <w:rsid w:val="001F5E83"/>
    <w:rsid w:val="001F6EE4"/>
    <w:rsid w:val="001F7303"/>
    <w:rsid w:val="001F7AB6"/>
    <w:rsid w:val="00201A7A"/>
    <w:rsid w:val="0020233C"/>
    <w:rsid w:val="00202715"/>
    <w:rsid w:val="00202B3C"/>
    <w:rsid w:val="002031A1"/>
    <w:rsid w:val="00203CD6"/>
    <w:rsid w:val="00203D4A"/>
    <w:rsid w:val="00203FBD"/>
    <w:rsid w:val="00203FD7"/>
    <w:rsid w:val="002042C1"/>
    <w:rsid w:val="00204C88"/>
    <w:rsid w:val="00205B30"/>
    <w:rsid w:val="00205D55"/>
    <w:rsid w:val="002062C0"/>
    <w:rsid w:val="00206790"/>
    <w:rsid w:val="0020686F"/>
    <w:rsid w:val="002075A2"/>
    <w:rsid w:val="002079A6"/>
    <w:rsid w:val="00207E11"/>
    <w:rsid w:val="00210B34"/>
    <w:rsid w:val="0021179C"/>
    <w:rsid w:val="0021276E"/>
    <w:rsid w:val="00213037"/>
    <w:rsid w:val="00214D6F"/>
    <w:rsid w:val="00216649"/>
    <w:rsid w:val="00216DC0"/>
    <w:rsid w:val="0021799B"/>
    <w:rsid w:val="00221D7A"/>
    <w:rsid w:val="002231D3"/>
    <w:rsid w:val="00225272"/>
    <w:rsid w:val="00227C4E"/>
    <w:rsid w:val="002309EE"/>
    <w:rsid w:val="002318D9"/>
    <w:rsid w:val="00231B73"/>
    <w:rsid w:val="00231E1F"/>
    <w:rsid w:val="0023226A"/>
    <w:rsid w:val="00232D49"/>
    <w:rsid w:val="00232F01"/>
    <w:rsid w:val="002337B8"/>
    <w:rsid w:val="002337FC"/>
    <w:rsid w:val="002338D9"/>
    <w:rsid w:val="00233D02"/>
    <w:rsid w:val="00234120"/>
    <w:rsid w:val="002346EE"/>
    <w:rsid w:val="00235B21"/>
    <w:rsid w:val="00236729"/>
    <w:rsid w:val="002369FC"/>
    <w:rsid w:val="00237539"/>
    <w:rsid w:val="00240979"/>
    <w:rsid w:val="0024230E"/>
    <w:rsid w:val="002427F1"/>
    <w:rsid w:val="00242C93"/>
    <w:rsid w:val="002442C8"/>
    <w:rsid w:val="00245444"/>
    <w:rsid w:val="002458F3"/>
    <w:rsid w:val="002470B4"/>
    <w:rsid w:val="002479CE"/>
    <w:rsid w:val="00250242"/>
    <w:rsid w:val="00250587"/>
    <w:rsid w:val="00250BB7"/>
    <w:rsid w:val="00251CF7"/>
    <w:rsid w:val="00251D82"/>
    <w:rsid w:val="00255CB8"/>
    <w:rsid w:val="00256248"/>
    <w:rsid w:val="00256B7B"/>
    <w:rsid w:val="0025704F"/>
    <w:rsid w:val="00260826"/>
    <w:rsid w:val="00260915"/>
    <w:rsid w:val="00261947"/>
    <w:rsid w:val="00262306"/>
    <w:rsid w:val="00262704"/>
    <w:rsid w:val="00262D43"/>
    <w:rsid w:val="0026381B"/>
    <w:rsid w:val="00263EC5"/>
    <w:rsid w:val="0026464E"/>
    <w:rsid w:val="00264B3F"/>
    <w:rsid w:val="002673BA"/>
    <w:rsid w:val="002676A2"/>
    <w:rsid w:val="00267C1C"/>
    <w:rsid w:val="00270899"/>
    <w:rsid w:val="00270D1D"/>
    <w:rsid w:val="002711BD"/>
    <w:rsid w:val="0027170F"/>
    <w:rsid w:val="002736B2"/>
    <w:rsid w:val="0027370D"/>
    <w:rsid w:val="002748EB"/>
    <w:rsid w:val="00276397"/>
    <w:rsid w:val="00277148"/>
    <w:rsid w:val="00277541"/>
    <w:rsid w:val="00280616"/>
    <w:rsid w:val="00280788"/>
    <w:rsid w:val="00281A11"/>
    <w:rsid w:val="00282180"/>
    <w:rsid w:val="002823BF"/>
    <w:rsid w:val="00282E39"/>
    <w:rsid w:val="00284506"/>
    <w:rsid w:val="00285633"/>
    <w:rsid w:val="002857DB"/>
    <w:rsid w:val="00290DA0"/>
    <w:rsid w:val="00293750"/>
    <w:rsid w:val="00293A66"/>
    <w:rsid w:val="00294B9F"/>
    <w:rsid w:val="002955B4"/>
    <w:rsid w:val="00295EC7"/>
    <w:rsid w:val="0029684C"/>
    <w:rsid w:val="00297336"/>
    <w:rsid w:val="002A0956"/>
    <w:rsid w:val="002A20DC"/>
    <w:rsid w:val="002A4437"/>
    <w:rsid w:val="002A4686"/>
    <w:rsid w:val="002A5E65"/>
    <w:rsid w:val="002A6A02"/>
    <w:rsid w:val="002A7284"/>
    <w:rsid w:val="002B07A5"/>
    <w:rsid w:val="002B103E"/>
    <w:rsid w:val="002B1266"/>
    <w:rsid w:val="002B1DA9"/>
    <w:rsid w:val="002B26A8"/>
    <w:rsid w:val="002B27FB"/>
    <w:rsid w:val="002B31FA"/>
    <w:rsid w:val="002B36ED"/>
    <w:rsid w:val="002B3D5A"/>
    <w:rsid w:val="002B44FE"/>
    <w:rsid w:val="002B478E"/>
    <w:rsid w:val="002B4A4E"/>
    <w:rsid w:val="002B4A65"/>
    <w:rsid w:val="002B4AB7"/>
    <w:rsid w:val="002B5506"/>
    <w:rsid w:val="002B5743"/>
    <w:rsid w:val="002B621C"/>
    <w:rsid w:val="002B6C6A"/>
    <w:rsid w:val="002B702B"/>
    <w:rsid w:val="002C00F7"/>
    <w:rsid w:val="002C02B4"/>
    <w:rsid w:val="002C0A09"/>
    <w:rsid w:val="002C13F1"/>
    <w:rsid w:val="002C1D51"/>
    <w:rsid w:val="002C1DCA"/>
    <w:rsid w:val="002C46FE"/>
    <w:rsid w:val="002C47D9"/>
    <w:rsid w:val="002C4D9A"/>
    <w:rsid w:val="002C5107"/>
    <w:rsid w:val="002C57E0"/>
    <w:rsid w:val="002C5A92"/>
    <w:rsid w:val="002C784D"/>
    <w:rsid w:val="002C7D0B"/>
    <w:rsid w:val="002C7E4C"/>
    <w:rsid w:val="002D0FBE"/>
    <w:rsid w:val="002D1B7C"/>
    <w:rsid w:val="002D2320"/>
    <w:rsid w:val="002D2557"/>
    <w:rsid w:val="002D2C4F"/>
    <w:rsid w:val="002D3949"/>
    <w:rsid w:val="002D48D3"/>
    <w:rsid w:val="002D4B16"/>
    <w:rsid w:val="002D5103"/>
    <w:rsid w:val="002D5D59"/>
    <w:rsid w:val="002D6748"/>
    <w:rsid w:val="002D6999"/>
    <w:rsid w:val="002D6AB3"/>
    <w:rsid w:val="002E0501"/>
    <w:rsid w:val="002E1D1A"/>
    <w:rsid w:val="002E2117"/>
    <w:rsid w:val="002E2544"/>
    <w:rsid w:val="002E2F58"/>
    <w:rsid w:val="002E4E43"/>
    <w:rsid w:val="002E5129"/>
    <w:rsid w:val="002E5BC6"/>
    <w:rsid w:val="002E78CF"/>
    <w:rsid w:val="002E7E6D"/>
    <w:rsid w:val="002F06C6"/>
    <w:rsid w:val="002F089E"/>
    <w:rsid w:val="002F1BDB"/>
    <w:rsid w:val="002F1E32"/>
    <w:rsid w:val="002F1E57"/>
    <w:rsid w:val="002F2BDF"/>
    <w:rsid w:val="002F2D00"/>
    <w:rsid w:val="002F3DC5"/>
    <w:rsid w:val="002F3E40"/>
    <w:rsid w:val="002F5503"/>
    <w:rsid w:val="002F693C"/>
    <w:rsid w:val="002F6E72"/>
    <w:rsid w:val="002F7260"/>
    <w:rsid w:val="002F76EC"/>
    <w:rsid w:val="002F7892"/>
    <w:rsid w:val="002F7946"/>
    <w:rsid w:val="002F7A66"/>
    <w:rsid w:val="002F7B4C"/>
    <w:rsid w:val="00300319"/>
    <w:rsid w:val="003029AC"/>
    <w:rsid w:val="00303129"/>
    <w:rsid w:val="003037FF"/>
    <w:rsid w:val="003039B2"/>
    <w:rsid w:val="00303FAC"/>
    <w:rsid w:val="0030547B"/>
    <w:rsid w:val="003057F3"/>
    <w:rsid w:val="00306A44"/>
    <w:rsid w:val="00306C5A"/>
    <w:rsid w:val="00307693"/>
    <w:rsid w:val="003077C7"/>
    <w:rsid w:val="00307995"/>
    <w:rsid w:val="00307D92"/>
    <w:rsid w:val="00310A9F"/>
    <w:rsid w:val="00311EDA"/>
    <w:rsid w:val="00312DBD"/>
    <w:rsid w:val="00313FD4"/>
    <w:rsid w:val="00314926"/>
    <w:rsid w:val="003154E2"/>
    <w:rsid w:val="00315CEC"/>
    <w:rsid w:val="0031735C"/>
    <w:rsid w:val="0031759B"/>
    <w:rsid w:val="003202E9"/>
    <w:rsid w:val="003203F8"/>
    <w:rsid w:val="00321176"/>
    <w:rsid w:val="0032267C"/>
    <w:rsid w:val="003228EC"/>
    <w:rsid w:val="003229E9"/>
    <w:rsid w:val="00322C47"/>
    <w:rsid w:val="00323458"/>
    <w:rsid w:val="00324A38"/>
    <w:rsid w:val="00324E11"/>
    <w:rsid w:val="00324EF8"/>
    <w:rsid w:val="00326D28"/>
    <w:rsid w:val="0032703E"/>
    <w:rsid w:val="003310EE"/>
    <w:rsid w:val="00331240"/>
    <w:rsid w:val="00331A95"/>
    <w:rsid w:val="0033268E"/>
    <w:rsid w:val="0033361B"/>
    <w:rsid w:val="0033405C"/>
    <w:rsid w:val="003340EC"/>
    <w:rsid w:val="00334928"/>
    <w:rsid w:val="00334C53"/>
    <w:rsid w:val="00334E2C"/>
    <w:rsid w:val="00334F34"/>
    <w:rsid w:val="00335168"/>
    <w:rsid w:val="00335450"/>
    <w:rsid w:val="003405FD"/>
    <w:rsid w:val="00340B4B"/>
    <w:rsid w:val="003419E0"/>
    <w:rsid w:val="0034210C"/>
    <w:rsid w:val="003427A4"/>
    <w:rsid w:val="00343622"/>
    <w:rsid w:val="003444A4"/>
    <w:rsid w:val="00345202"/>
    <w:rsid w:val="0034573E"/>
    <w:rsid w:val="003460D2"/>
    <w:rsid w:val="0034657C"/>
    <w:rsid w:val="003465B7"/>
    <w:rsid w:val="00346ACF"/>
    <w:rsid w:val="0034704A"/>
    <w:rsid w:val="00350197"/>
    <w:rsid w:val="00350A5B"/>
    <w:rsid w:val="00350CA3"/>
    <w:rsid w:val="00350FC7"/>
    <w:rsid w:val="0035148D"/>
    <w:rsid w:val="0035209B"/>
    <w:rsid w:val="0035213E"/>
    <w:rsid w:val="003525B6"/>
    <w:rsid w:val="0035290C"/>
    <w:rsid w:val="00352ECE"/>
    <w:rsid w:val="00354A1B"/>
    <w:rsid w:val="00356396"/>
    <w:rsid w:val="00356C77"/>
    <w:rsid w:val="00356ED8"/>
    <w:rsid w:val="00356F5F"/>
    <w:rsid w:val="00357F62"/>
    <w:rsid w:val="003606DE"/>
    <w:rsid w:val="00363772"/>
    <w:rsid w:val="00363E31"/>
    <w:rsid w:val="00363E81"/>
    <w:rsid w:val="0036401C"/>
    <w:rsid w:val="00364ABC"/>
    <w:rsid w:val="00364F44"/>
    <w:rsid w:val="003657B5"/>
    <w:rsid w:val="00365B52"/>
    <w:rsid w:val="00365BDA"/>
    <w:rsid w:val="0036609B"/>
    <w:rsid w:val="00367440"/>
    <w:rsid w:val="0037101F"/>
    <w:rsid w:val="003713C6"/>
    <w:rsid w:val="0037149F"/>
    <w:rsid w:val="00371521"/>
    <w:rsid w:val="00371EC9"/>
    <w:rsid w:val="003728A9"/>
    <w:rsid w:val="00372D2E"/>
    <w:rsid w:val="003743AA"/>
    <w:rsid w:val="003745F7"/>
    <w:rsid w:val="003750DF"/>
    <w:rsid w:val="00375EC0"/>
    <w:rsid w:val="003801CF"/>
    <w:rsid w:val="00380972"/>
    <w:rsid w:val="00380A4E"/>
    <w:rsid w:val="00380DAD"/>
    <w:rsid w:val="0038169D"/>
    <w:rsid w:val="00381E32"/>
    <w:rsid w:val="0038204C"/>
    <w:rsid w:val="00382202"/>
    <w:rsid w:val="00382C17"/>
    <w:rsid w:val="00384202"/>
    <w:rsid w:val="00384478"/>
    <w:rsid w:val="00384A6C"/>
    <w:rsid w:val="00384CC7"/>
    <w:rsid w:val="00385537"/>
    <w:rsid w:val="0038661F"/>
    <w:rsid w:val="00386F4E"/>
    <w:rsid w:val="00387812"/>
    <w:rsid w:val="00387AC1"/>
    <w:rsid w:val="00387B82"/>
    <w:rsid w:val="003907E1"/>
    <w:rsid w:val="00393816"/>
    <w:rsid w:val="00393B74"/>
    <w:rsid w:val="00394032"/>
    <w:rsid w:val="0039438A"/>
    <w:rsid w:val="003957A7"/>
    <w:rsid w:val="003968D8"/>
    <w:rsid w:val="00396973"/>
    <w:rsid w:val="00396A8B"/>
    <w:rsid w:val="00397323"/>
    <w:rsid w:val="003A01CA"/>
    <w:rsid w:val="003A0205"/>
    <w:rsid w:val="003A16CE"/>
    <w:rsid w:val="003A1AD2"/>
    <w:rsid w:val="003A248C"/>
    <w:rsid w:val="003A2E95"/>
    <w:rsid w:val="003A30A0"/>
    <w:rsid w:val="003A3602"/>
    <w:rsid w:val="003A4BAA"/>
    <w:rsid w:val="003A4D7E"/>
    <w:rsid w:val="003A6273"/>
    <w:rsid w:val="003A6CD4"/>
    <w:rsid w:val="003A70EB"/>
    <w:rsid w:val="003B0022"/>
    <w:rsid w:val="003B08FB"/>
    <w:rsid w:val="003B0C27"/>
    <w:rsid w:val="003B1648"/>
    <w:rsid w:val="003B189B"/>
    <w:rsid w:val="003B2043"/>
    <w:rsid w:val="003B3515"/>
    <w:rsid w:val="003B53C5"/>
    <w:rsid w:val="003B5593"/>
    <w:rsid w:val="003B71DB"/>
    <w:rsid w:val="003B76CC"/>
    <w:rsid w:val="003B79B6"/>
    <w:rsid w:val="003B7A0A"/>
    <w:rsid w:val="003B7D7B"/>
    <w:rsid w:val="003B7EA6"/>
    <w:rsid w:val="003C17FC"/>
    <w:rsid w:val="003C2757"/>
    <w:rsid w:val="003C2820"/>
    <w:rsid w:val="003C288B"/>
    <w:rsid w:val="003C2CF6"/>
    <w:rsid w:val="003C301F"/>
    <w:rsid w:val="003C30BE"/>
    <w:rsid w:val="003C36E6"/>
    <w:rsid w:val="003C43A6"/>
    <w:rsid w:val="003C4C1E"/>
    <w:rsid w:val="003C59A3"/>
    <w:rsid w:val="003C59DD"/>
    <w:rsid w:val="003C705C"/>
    <w:rsid w:val="003C7E7B"/>
    <w:rsid w:val="003D00B5"/>
    <w:rsid w:val="003D0276"/>
    <w:rsid w:val="003D0650"/>
    <w:rsid w:val="003D15E0"/>
    <w:rsid w:val="003D2DC5"/>
    <w:rsid w:val="003D2E28"/>
    <w:rsid w:val="003D3104"/>
    <w:rsid w:val="003D5EEF"/>
    <w:rsid w:val="003D6782"/>
    <w:rsid w:val="003D7593"/>
    <w:rsid w:val="003D7E4D"/>
    <w:rsid w:val="003E0D53"/>
    <w:rsid w:val="003E0FED"/>
    <w:rsid w:val="003E1365"/>
    <w:rsid w:val="003E1C0A"/>
    <w:rsid w:val="003E2025"/>
    <w:rsid w:val="003E31EE"/>
    <w:rsid w:val="003E3B64"/>
    <w:rsid w:val="003E5014"/>
    <w:rsid w:val="003E6A4A"/>
    <w:rsid w:val="003E6B03"/>
    <w:rsid w:val="003E7480"/>
    <w:rsid w:val="003E75F4"/>
    <w:rsid w:val="003E7EDD"/>
    <w:rsid w:val="003F0A39"/>
    <w:rsid w:val="003F21C7"/>
    <w:rsid w:val="003F24E2"/>
    <w:rsid w:val="003F3BC0"/>
    <w:rsid w:val="003F4A5D"/>
    <w:rsid w:val="003F4C1C"/>
    <w:rsid w:val="003F5592"/>
    <w:rsid w:val="003F55E4"/>
    <w:rsid w:val="003F59E2"/>
    <w:rsid w:val="003F63E7"/>
    <w:rsid w:val="003F6522"/>
    <w:rsid w:val="003F6945"/>
    <w:rsid w:val="003F6F0E"/>
    <w:rsid w:val="003F6FAD"/>
    <w:rsid w:val="003F7E12"/>
    <w:rsid w:val="00400D30"/>
    <w:rsid w:val="004016B7"/>
    <w:rsid w:val="00402302"/>
    <w:rsid w:val="0040351C"/>
    <w:rsid w:val="00403AC6"/>
    <w:rsid w:val="00404CA4"/>
    <w:rsid w:val="00404CD7"/>
    <w:rsid w:val="00406AE5"/>
    <w:rsid w:val="00406C5B"/>
    <w:rsid w:val="0040789C"/>
    <w:rsid w:val="0041025D"/>
    <w:rsid w:val="0041057C"/>
    <w:rsid w:val="004111A5"/>
    <w:rsid w:val="0041123D"/>
    <w:rsid w:val="00411855"/>
    <w:rsid w:val="00412D94"/>
    <w:rsid w:val="00412E8A"/>
    <w:rsid w:val="00413658"/>
    <w:rsid w:val="00414A1C"/>
    <w:rsid w:val="00414B37"/>
    <w:rsid w:val="0041684F"/>
    <w:rsid w:val="0042093E"/>
    <w:rsid w:val="00421137"/>
    <w:rsid w:val="00421589"/>
    <w:rsid w:val="00422F43"/>
    <w:rsid w:val="00423B95"/>
    <w:rsid w:val="0042437C"/>
    <w:rsid w:val="00424C26"/>
    <w:rsid w:val="00425059"/>
    <w:rsid w:val="0042563D"/>
    <w:rsid w:val="00425B56"/>
    <w:rsid w:val="00426563"/>
    <w:rsid w:val="004267C4"/>
    <w:rsid w:val="00426C11"/>
    <w:rsid w:val="00427553"/>
    <w:rsid w:val="00430066"/>
    <w:rsid w:val="0043011E"/>
    <w:rsid w:val="004308BD"/>
    <w:rsid w:val="004308F6"/>
    <w:rsid w:val="00430DD5"/>
    <w:rsid w:val="00430E22"/>
    <w:rsid w:val="004318B1"/>
    <w:rsid w:val="00433C88"/>
    <w:rsid w:val="00434109"/>
    <w:rsid w:val="004341E7"/>
    <w:rsid w:val="00434DD2"/>
    <w:rsid w:val="00435A12"/>
    <w:rsid w:val="004378BD"/>
    <w:rsid w:val="0043792F"/>
    <w:rsid w:val="00437E79"/>
    <w:rsid w:val="00440155"/>
    <w:rsid w:val="00440B1A"/>
    <w:rsid w:val="004417DF"/>
    <w:rsid w:val="004417E3"/>
    <w:rsid w:val="0044190C"/>
    <w:rsid w:val="00442005"/>
    <w:rsid w:val="004420BC"/>
    <w:rsid w:val="00442DDC"/>
    <w:rsid w:val="00442F74"/>
    <w:rsid w:val="0044474B"/>
    <w:rsid w:val="00445CC5"/>
    <w:rsid w:val="00446410"/>
    <w:rsid w:val="004465F2"/>
    <w:rsid w:val="0044667B"/>
    <w:rsid w:val="0044678A"/>
    <w:rsid w:val="004468DC"/>
    <w:rsid w:val="00446E09"/>
    <w:rsid w:val="0044727D"/>
    <w:rsid w:val="0044735E"/>
    <w:rsid w:val="00447BB6"/>
    <w:rsid w:val="00447C03"/>
    <w:rsid w:val="00447E94"/>
    <w:rsid w:val="00450000"/>
    <w:rsid w:val="004500A0"/>
    <w:rsid w:val="004504B8"/>
    <w:rsid w:val="0045166B"/>
    <w:rsid w:val="0045177D"/>
    <w:rsid w:val="00451E6C"/>
    <w:rsid w:val="00452095"/>
    <w:rsid w:val="00452E06"/>
    <w:rsid w:val="004530DB"/>
    <w:rsid w:val="004547EC"/>
    <w:rsid w:val="00454B3E"/>
    <w:rsid w:val="00455418"/>
    <w:rsid w:val="0045612E"/>
    <w:rsid w:val="004613AE"/>
    <w:rsid w:val="00462164"/>
    <w:rsid w:val="00462CB3"/>
    <w:rsid w:val="004642A9"/>
    <w:rsid w:val="00464316"/>
    <w:rsid w:val="0046573D"/>
    <w:rsid w:val="00465DAB"/>
    <w:rsid w:val="00466242"/>
    <w:rsid w:val="00466350"/>
    <w:rsid w:val="00466A0D"/>
    <w:rsid w:val="00470168"/>
    <w:rsid w:val="00470BFF"/>
    <w:rsid w:val="00471EAA"/>
    <w:rsid w:val="004720D2"/>
    <w:rsid w:val="00475220"/>
    <w:rsid w:val="00475E34"/>
    <w:rsid w:val="00476BB9"/>
    <w:rsid w:val="00477C0D"/>
    <w:rsid w:val="00477E46"/>
    <w:rsid w:val="004806D4"/>
    <w:rsid w:val="00480A0D"/>
    <w:rsid w:val="004814D8"/>
    <w:rsid w:val="00481F22"/>
    <w:rsid w:val="00482425"/>
    <w:rsid w:val="004836E2"/>
    <w:rsid w:val="00483915"/>
    <w:rsid w:val="0048428A"/>
    <w:rsid w:val="00484532"/>
    <w:rsid w:val="0048480F"/>
    <w:rsid w:val="00485228"/>
    <w:rsid w:val="0048576A"/>
    <w:rsid w:val="0048602D"/>
    <w:rsid w:val="00486783"/>
    <w:rsid w:val="00486DE5"/>
    <w:rsid w:val="00487402"/>
    <w:rsid w:val="00490272"/>
    <w:rsid w:val="00490295"/>
    <w:rsid w:val="00490527"/>
    <w:rsid w:val="00490FBB"/>
    <w:rsid w:val="0049135D"/>
    <w:rsid w:val="004923F3"/>
    <w:rsid w:val="00493346"/>
    <w:rsid w:val="00493628"/>
    <w:rsid w:val="004937DF"/>
    <w:rsid w:val="0049432E"/>
    <w:rsid w:val="00494480"/>
    <w:rsid w:val="004946E2"/>
    <w:rsid w:val="00494F5E"/>
    <w:rsid w:val="0049619E"/>
    <w:rsid w:val="0049742A"/>
    <w:rsid w:val="004A1F3D"/>
    <w:rsid w:val="004A2043"/>
    <w:rsid w:val="004A330D"/>
    <w:rsid w:val="004A3936"/>
    <w:rsid w:val="004A4F8F"/>
    <w:rsid w:val="004A5CEB"/>
    <w:rsid w:val="004A5FCD"/>
    <w:rsid w:val="004A5FE2"/>
    <w:rsid w:val="004A65C5"/>
    <w:rsid w:val="004A6CDE"/>
    <w:rsid w:val="004A73FF"/>
    <w:rsid w:val="004A77D9"/>
    <w:rsid w:val="004A77DA"/>
    <w:rsid w:val="004A7C51"/>
    <w:rsid w:val="004A7FD0"/>
    <w:rsid w:val="004B0667"/>
    <w:rsid w:val="004B095C"/>
    <w:rsid w:val="004B10EA"/>
    <w:rsid w:val="004B1C88"/>
    <w:rsid w:val="004B1EF8"/>
    <w:rsid w:val="004B1FEA"/>
    <w:rsid w:val="004B214C"/>
    <w:rsid w:val="004B242F"/>
    <w:rsid w:val="004B2566"/>
    <w:rsid w:val="004B3821"/>
    <w:rsid w:val="004B5218"/>
    <w:rsid w:val="004B53D8"/>
    <w:rsid w:val="004B578D"/>
    <w:rsid w:val="004B631A"/>
    <w:rsid w:val="004B786E"/>
    <w:rsid w:val="004B799A"/>
    <w:rsid w:val="004C003A"/>
    <w:rsid w:val="004C01A4"/>
    <w:rsid w:val="004C0582"/>
    <w:rsid w:val="004C09F8"/>
    <w:rsid w:val="004C1028"/>
    <w:rsid w:val="004C1F8F"/>
    <w:rsid w:val="004C2C5E"/>
    <w:rsid w:val="004C32DF"/>
    <w:rsid w:val="004C35A2"/>
    <w:rsid w:val="004C4313"/>
    <w:rsid w:val="004C4683"/>
    <w:rsid w:val="004C4C53"/>
    <w:rsid w:val="004C62EF"/>
    <w:rsid w:val="004C6794"/>
    <w:rsid w:val="004C6A00"/>
    <w:rsid w:val="004C6F97"/>
    <w:rsid w:val="004C720A"/>
    <w:rsid w:val="004C7458"/>
    <w:rsid w:val="004D00AF"/>
    <w:rsid w:val="004D02D9"/>
    <w:rsid w:val="004D08BE"/>
    <w:rsid w:val="004D0C42"/>
    <w:rsid w:val="004D19C5"/>
    <w:rsid w:val="004D71BA"/>
    <w:rsid w:val="004D7BBB"/>
    <w:rsid w:val="004D7DCF"/>
    <w:rsid w:val="004E04AE"/>
    <w:rsid w:val="004E0D7D"/>
    <w:rsid w:val="004E236C"/>
    <w:rsid w:val="004E2AD3"/>
    <w:rsid w:val="004E32C0"/>
    <w:rsid w:val="004E393F"/>
    <w:rsid w:val="004E3ABF"/>
    <w:rsid w:val="004E3F5C"/>
    <w:rsid w:val="004E45EC"/>
    <w:rsid w:val="004E4652"/>
    <w:rsid w:val="004E56FB"/>
    <w:rsid w:val="004E5A8C"/>
    <w:rsid w:val="004E5BB4"/>
    <w:rsid w:val="004E69CF"/>
    <w:rsid w:val="004E6CA6"/>
    <w:rsid w:val="004E7C04"/>
    <w:rsid w:val="004F074C"/>
    <w:rsid w:val="004F1B65"/>
    <w:rsid w:val="004F2078"/>
    <w:rsid w:val="004F4F9B"/>
    <w:rsid w:val="004F56E4"/>
    <w:rsid w:val="004F585F"/>
    <w:rsid w:val="004F5A48"/>
    <w:rsid w:val="004F7392"/>
    <w:rsid w:val="004F751F"/>
    <w:rsid w:val="005001DA"/>
    <w:rsid w:val="005019BE"/>
    <w:rsid w:val="00503697"/>
    <w:rsid w:val="00505BF6"/>
    <w:rsid w:val="00505E31"/>
    <w:rsid w:val="0050744E"/>
    <w:rsid w:val="00510CFE"/>
    <w:rsid w:val="005117A3"/>
    <w:rsid w:val="005117A8"/>
    <w:rsid w:val="00511DC7"/>
    <w:rsid w:val="00511FD2"/>
    <w:rsid w:val="005133BC"/>
    <w:rsid w:val="00513436"/>
    <w:rsid w:val="00513A69"/>
    <w:rsid w:val="00513B00"/>
    <w:rsid w:val="00513B19"/>
    <w:rsid w:val="005141E8"/>
    <w:rsid w:val="005143B4"/>
    <w:rsid w:val="005146F9"/>
    <w:rsid w:val="00514F9B"/>
    <w:rsid w:val="005159BD"/>
    <w:rsid w:val="005159E4"/>
    <w:rsid w:val="00515FE6"/>
    <w:rsid w:val="005168FC"/>
    <w:rsid w:val="00516C4D"/>
    <w:rsid w:val="00517798"/>
    <w:rsid w:val="00517B1B"/>
    <w:rsid w:val="00521026"/>
    <w:rsid w:val="00521469"/>
    <w:rsid w:val="00521EB4"/>
    <w:rsid w:val="0052264C"/>
    <w:rsid w:val="00522DC0"/>
    <w:rsid w:val="00523280"/>
    <w:rsid w:val="00523AC3"/>
    <w:rsid w:val="00523B58"/>
    <w:rsid w:val="00523FAD"/>
    <w:rsid w:val="00524E69"/>
    <w:rsid w:val="005251E9"/>
    <w:rsid w:val="005267D6"/>
    <w:rsid w:val="00527033"/>
    <w:rsid w:val="0052799D"/>
    <w:rsid w:val="00530407"/>
    <w:rsid w:val="005311EE"/>
    <w:rsid w:val="00532D98"/>
    <w:rsid w:val="00534292"/>
    <w:rsid w:val="00534B0A"/>
    <w:rsid w:val="00534B8B"/>
    <w:rsid w:val="005350FE"/>
    <w:rsid w:val="00535191"/>
    <w:rsid w:val="00535706"/>
    <w:rsid w:val="005357FF"/>
    <w:rsid w:val="00535A68"/>
    <w:rsid w:val="005363DA"/>
    <w:rsid w:val="00536ADC"/>
    <w:rsid w:val="00536DCB"/>
    <w:rsid w:val="00537544"/>
    <w:rsid w:val="00537E26"/>
    <w:rsid w:val="00541395"/>
    <w:rsid w:val="00541462"/>
    <w:rsid w:val="00541C8E"/>
    <w:rsid w:val="00541EC1"/>
    <w:rsid w:val="00542B5A"/>
    <w:rsid w:val="00543F0F"/>
    <w:rsid w:val="00544051"/>
    <w:rsid w:val="005442BC"/>
    <w:rsid w:val="005460D5"/>
    <w:rsid w:val="00546252"/>
    <w:rsid w:val="005469EF"/>
    <w:rsid w:val="0055106E"/>
    <w:rsid w:val="00551553"/>
    <w:rsid w:val="00551683"/>
    <w:rsid w:val="00552707"/>
    <w:rsid w:val="0055303E"/>
    <w:rsid w:val="005535A8"/>
    <w:rsid w:val="00553AFC"/>
    <w:rsid w:val="005544E3"/>
    <w:rsid w:val="00554C8D"/>
    <w:rsid w:val="00554CA8"/>
    <w:rsid w:val="00556196"/>
    <w:rsid w:val="00557AFF"/>
    <w:rsid w:val="00560748"/>
    <w:rsid w:val="005607E0"/>
    <w:rsid w:val="00560BB9"/>
    <w:rsid w:val="005620A2"/>
    <w:rsid w:val="00563907"/>
    <w:rsid w:val="00563A75"/>
    <w:rsid w:val="00563B9D"/>
    <w:rsid w:val="005640B9"/>
    <w:rsid w:val="00564252"/>
    <w:rsid w:val="005645DD"/>
    <w:rsid w:val="00566A19"/>
    <w:rsid w:val="005672D2"/>
    <w:rsid w:val="00567709"/>
    <w:rsid w:val="00567972"/>
    <w:rsid w:val="00570BA2"/>
    <w:rsid w:val="005710EA"/>
    <w:rsid w:val="005718C5"/>
    <w:rsid w:val="00573BF5"/>
    <w:rsid w:val="00574026"/>
    <w:rsid w:val="005749CC"/>
    <w:rsid w:val="00574D01"/>
    <w:rsid w:val="005754F3"/>
    <w:rsid w:val="00575819"/>
    <w:rsid w:val="00576458"/>
    <w:rsid w:val="00576CA9"/>
    <w:rsid w:val="005771D7"/>
    <w:rsid w:val="005771DC"/>
    <w:rsid w:val="00577E87"/>
    <w:rsid w:val="00582561"/>
    <w:rsid w:val="005827A8"/>
    <w:rsid w:val="00582B48"/>
    <w:rsid w:val="00582B9D"/>
    <w:rsid w:val="005834DB"/>
    <w:rsid w:val="005837F9"/>
    <w:rsid w:val="0058426A"/>
    <w:rsid w:val="00585DC1"/>
    <w:rsid w:val="00585F4B"/>
    <w:rsid w:val="00586507"/>
    <w:rsid w:val="00587DD6"/>
    <w:rsid w:val="005921C1"/>
    <w:rsid w:val="00592711"/>
    <w:rsid w:val="00592719"/>
    <w:rsid w:val="0059292A"/>
    <w:rsid w:val="00592D9A"/>
    <w:rsid w:val="0059310A"/>
    <w:rsid w:val="00595978"/>
    <w:rsid w:val="00597353"/>
    <w:rsid w:val="00597466"/>
    <w:rsid w:val="00597FA2"/>
    <w:rsid w:val="005A13C5"/>
    <w:rsid w:val="005A13DF"/>
    <w:rsid w:val="005A2A1C"/>
    <w:rsid w:val="005A4423"/>
    <w:rsid w:val="005A49BA"/>
    <w:rsid w:val="005A7F0C"/>
    <w:rsid w:val="005B0CCA"/>
    <w:rsid w:val="005B167A"/>
    <w:rsid w:val="005B1F28"/>
    <w:rsid w:val="005B2890"/>
    <w:rsid w:val="005B2D71"/>
    <w:rsid w:val="005B442C"/>
    <w:rsid w:val="005B44FE"/>
    <w:rsid w:val="005B455E"/>
    <w:rsid w:val="005B567B"/>
    <w:rsid w:val="005B57A4"/>
    <w:rsid w:val="005B6345"/>
    <w:rsid w:val="005B642F"/>
    <w:rsid w:val="005B70B8"/>
    <w:rsid w:val="005C05C5"/>
    <w:rsid w:val="005C1379"/>
    <w:rsid w:val="005C1564"/>
    <w:rsid w:val="005C1E1F"/>
    <w:rsid w:val="005C22F7"/>
    <w:rsid w:val="005C2368"/>
    <w:rsid w:val="005C280C"/>
    <w:rsid w:val="005C2C0E"/>
    <w:rsid w:val="005C2C3C"/>
    <w:rsid w:val="005C3A17"/>
    <w:rsid w:val="005C3E3A"/>
    <w:rsid w:val="005C5004"/>
    <w:rsid w:val="005C5468"/>
    <w:rsid w:val="005C5686"/>
    <w:rsid w:val="005C5FF5"/>
    <w:rsid w:val="005C600D"/>
    <w:rsid w:val="005C7466"/>
    <w:rsid w:val="005C7906"/>
    <w:rsid w:val="005D0452"/>
    <w:rsid w:val="005D058A"/>
    <w:rsid w:val="005D0CA1"/>
    <w:rsid w:val="005D1EC1"/>
    <w:rsid w:val="005D2246"/>
    <w:rsid w:val="005D2B9A"/>
    <w:rsid w:val="005D31E0"/>
    <w:rsid w:val="005D520F"/>
    <w:rsid w:val="005D667E"/>
    <w:rsid w:val="005D6755"/>
    <w:rsid w:val="005D7515"/>
    <w:rsid w:val="005E00F1"/>
    <w:rsid w:val="005E061E"/>
    <w:rsid w:val="005E0AE1"/>
    <w:rsid w:val="005E11DE"/>
    <w:rsid w:val="005E12E5"/>
    <w:rsid w:val="005E142D"/>
    <w:rsid w:val="005E1AC4"/>
    <w:rsid w:val="005E1CE7"/>
    <w:rsid w:val="005E2290"/>
    <w:rsid w:val="005E27BF"/>
    <w:rsid w:val="005E434B"/>
    <w:rsid w:val="005E4D88"/>
    <w:rsid w:val="005E59CF"/>
    <w:rsid w:val="005E5B65"/>
    <w:rsid w:val="005E6205"/>
    <w:rsid w:val="005E6899"/>
    <w:rsid w:val="005F1668"/>
    <w:rsid w:val="005F21B0"/>
    <w:rsid w:val="005F2FC3"/>
    <w:rsid w:val="005F3B63"/>
    <w:rsid w:val="005F44C9"/>
    <w:rsid w:val="005F50A9"/>
    <w:rsid w:val="005F5491"/>
    <w:rsid w:val="005F576B"/>
    <w:rsid w:val="005F5856"/>
    <w:rsid w:val="005F5AE3"/>
    <w:rsid w:val="005F5B1D"/>
    <w:rsid w:val="005F71AE"/>
    <w:rsid w:val="005F7FD0"/>
    <w:rsid w:val="00600149"/>
    <w:rsid w:val="00600534"/>
    <w:rsid w:val="00600E6E"/>
    <w:rsid w:val="0060167C"/>
    <w:rsid w:val="00601A6A"/>
    <w:rsid w:val="00603B13"/>
    <w:rsid w:val="00604133"/>
    <w:rsid w:val="006042D7"/>
    <w:rsid w:val="00604471"/>
    <w:rsid w:val="006048A8"/>
    <w:rsid w:val="006051FD"/>
    <w:rsid w:val="006071CF"/>
    <w:rsid w:val="00610397"/>
    <w:rsid w:val="00611858"/>
    <w:rsid w:val="00611BFE"/>
    <w:rsid w:val="006121B4"/>
    <w:rsid w:val="006126D2"/>
    <w:rsid w:val="00612B2D"/>
    <w:rsid w:val="00613C89"/>
    <w:rsid w:val="0061535D"/>
    <w:rsid w:val="006159CA"/>
    <w:rsid w:val="00616085"/>
    <w:rsid w:val="006166CB"/>
    <w:rsid w:val="00616B3B"/>
    <w:rsid w:val="00617379"/>
    <w:rsid w:val="006176C4"/>
    <w:rsid w:val="006177DE"/>
    <w:rsid w:val="00617812"/>
    <w:rsid w:val="00617AAE"/>
    <w:rsid w:val="00620913"/>
    <w:rsid w:val="00620F42"/>
    <w:rsid w:val="006228CA"/>
    <w:rsid w:val="00623340"/>
    <w:rsid w:val="00623875"/>
    <w:rsid w:val="00624E1A"/>
    <w:rsid w:val="0062551B"/>
    <w:rsid w:val="00625978"/>
    <w:rsid w:val="0062650F"/>
    <w:rsid w:val="0062706E"/>
    <w:rsid w:val="00630EE0"/>
    <w:rsid w:val="00631A0F"/>
    <w:rsid w:val="006329CD"/>
    <w:rsid w:val="00632B45"/>
    <w:rsid w:val="00634252"/>
    <w:rsid w:val="0063605D"/>
    <w:rsid w:val="0063645A"/>
    <w:rsid w:val="006365F4"/>
    <w:rsid w:val="00637360"/>
    <w:rsid w:val="00637AF9"/>
    <w:rsid w:val="0064018A"/>
    <w:rsid w:val="00640271"/>
    <w:rsid w:val="006407C5"/>
    <w:rsid w:val="0064083A"/>
    <w:rsid w:val="00641143"/>
    <w:rsid w:val="00641F65"/>
    <w:rsid w:val="0064227D"/>
    <w:rsid w:val="006428B8"/>
    <w:rsid w:val="00642A45"/>
    <w:rsid w:val="00643821"/>
    <w:rsid w:val="00643CB8"/>
    <w:rsid w:val="00643D04"/>
    <w:rsid w:val="00644772"/>
    <w:rsid w:val="0064497A"/>
    <w:rsid w:val="00644E28"/>
    <w:rsid w:val="0064507D"/>
    <w:rsid w:val="00645A43"/>
    <w:rsid w:val="00645F4D"/>
    <w:rsid w:val="0064789C"/>
    <w:rsid w:val="006478E7"/>
    <w:rsid w:val="0065205D"/>
    <w:rsid w:val="0065396B"/>
    <w:rsid w:val="006539CD"/>
    <w:rsid w:val="0065400F"/>
    <w:rsid w:val="00654BFD"/>
    <w:rsid w:val="00654C65"/>
    <w:rsid w:val="00656116"/>
    <w:rsid w:val="00656825"/>
    <w:rsid w:val="00656C81"/>
    <w:rsid w:val="006600CD"/>
    <w:rsid w:val="006603A6"/>
    <w:rsid w:val="0066190D"/>
    <w:rsid w:val="006620CD"/>
    <w:rsid w:val="006625B8"/>
    <w:rsid w:val="006632F3"/>
    <w:rsid w:val="006636B7"/>
    <w:rsid w:val="006642FE"/>
    <w:rsid w:val="00664D8C"/>
    <w:rsid w:val="0066522D"/>
    <w:rsid w:val="0066544F"/>
    <w:rsid w:val="006655B7"/>
    <w:rsid w:val="006656DE"/>
    <w:rsid w:val="00667038"/>
    <w:rsid w:val="00667A50"/>
    <w:rsid w:val="006706FD"/>
    <w:rsid w:val="00670F60"/>
    <w:rsid w:val="00670F74"/>
    <w:rsid w:val="006717EA"/>
    <w:rsid w:val="006720BB"/>
    <w:rsid w:val="006721DE"/>
    <w:rsid w:val="00672A89"/>
    <w:rsid w:val="00673165"/>
    <w:rsid w:val="0067530C"/>
    <w:rsid w:val="00675D7A"/>
    <w:rsid w:val="00676173"/>
    <w:rsid w:val="00677590"/>
    <w:rsid w:val="00677AE3"/>
    <w:rsid w:val="006824D3"/>
    <w:rsid w:val="00682E0E"/>
    <w:rsid w:val="00683193"/>
    <w:rsid w:val="00683AAF"/>
    <w:rsid w:val="00684771"/>
    <w:rsid w:val="00684E0B"/>
    <w:rsid w:val="00684FAC"/>
    <w:rsid w:val="00685355"/>
    <w:rsid w:val="00685534"/>
    <w:rsid w:val="00685B3F"/>
    <w:rsid w:val="00686239"/>
    <w:rsid w:val="00686D8D"/>
    <w:rsid w:val="00686EED"/>
    <w:rsid w:val="00690729"/>
    <w:rsid w:val="00690966"/>
    <w:rsid w:val="00692BE8"/>
    <w:rsid w:val="00692F2A"/>
    <w:rsid w:val="006933D9"/>
    <w:rsid w:val="006934CC"/>
    <w:rsid w:val="006941BF"/>
    <w:rsid w:val="006941CE"/>
    <w:rsid w:val="006958B0"/>
    <w:rsid w:val="00695A76"/>
    <w:rsid w:val="0069650B"/>
    <w:rsid w:val="00696B3A"/>
    <w:rsid w:val="006A00CA"/>
    <w:rsid w:val="006A0A98"/>
    <w:rsid w:val="006A0BEE"/>
    <w:rsid w:val="006A0D1D"/>
    <w:rsid w:val="006A1A15"/>
    <w:rsid w:val="006A1F08"/>
    <w:rsid w:val="006A22C0"/>
    <w:rsid w:val="006A2B46"/>
    <w:rsid w:val="006A2BEA"/>
    <w:rsid w:val="006A34DB"/>
    <w:rsid w:val="006A3926"/>
    <w:rsid w:val="006A3988"/>
    <w:rsid w:val="006A467F"/>
    <w:rsid w:val="006A6902"/>
    <w:rsid w:val="006A69CD"/>
    <w:rsid w:val="006A7020"/>
    <w:rsid w:val="006A7278"/>
    <w:rsid w:val="006B0041"/>
    <w:rsid w:val="006B0112"/>
    <w:rsid w:val="006B18C1"/>
    <w:rsid w:val="006B1A5D"/>
    <w:rsid w:val="006B2768"/>
    <w:rsid w:val="006B2FF3"/>
    <w:rsid w:val="006B5B65"/>
    <w:rsid w:val="006B62E8"/>
    <w:rsid w:val="006B7B4A"/>
    <w:rsid w:val="006C04EC"/>
    <w:rsid w:val="006C0E82"/>
    <w:rsid w:val="006C13CE"/>
    <w:rsid w:val="006C1922"/>
    <w:rsid w:val="006C2551"/>
    <w:rsid w:val="006C2674"/>
    <w:rsid w:val="006C2814"/>
    <w:rsid w:val="006C3751"/>
    <w:rsid w:val="006C38E3"/>
    <w:rsid w:val="006C436B"/>
    <w:rsid w:val="006C444A"/>
    <w:rsid w:val="006C53FF"/>
    <w:rsid w:val="006C5CA7"/>
    <w:rsid w:val="006C5ECB"/>
    <w:rsid w:val="006C6907"/>
    <w:rsid w:val="006C76CD"/>
    <w:rsid w:val="006C77D1"/>
    <w:rsid w:val="006D05F6"/>
    <w:rsid w:val="006D4869"/>
    <w:rsid w:val="006D5E17"/>
    <w:rsid w:val="006D6046"/>
    <w:rsid w:val="006D6E5D"/>
    <w:rsid w:val="006D70B9"/>
    <w:rsid w:val="006D7666"/>
    <w:rsid w:val="006E0289"/>
    <w:rsid w:val="006E2119"/>
    <w:rsid w:val="006E21C9"/>
    <w:rsid w:val="006E2867"/>
    <w:rsid w:val="006E2AC7"/>
    <w:rsid w:val="006E42BB"/>
    <w:rsid w:val="006E52D2"/>
    <w:rsid w:val="006E5F8B"/>
    <w:rsid w:val="006E65B9"/>
    <w:rsid w:val="006E73C2"/>
    <w:rsid w:val="006F01C4"/>
    <w:rsid w:val="006F17AE"/>
    <w:rsid w:val="006F1B93"/>
    <w:rsid w:val="006F3F7F"/>
    <w:rsid w:val="006F5290"/>
    <w:rsid w:val="006F539F"/>
    <w:rsid w:val="006F5634"/>
    <w:rsid w:val="006F64E9"/>
    <w:rsid w:val="006F6621"/>
    <w:rsid w:val="006F716A"/>
    <w:rsid w:val="0070105B"/>
    <w:rsid w:val="0070117F"/>
    <w:rsid w:val="00701C15"/>
    <w:rsid w:val="00702B92"/>
    <w:rsid w:val="00703F68"/>
    <w:rsid w:val="007052FF"/>
    <w:rsid w:val="007057FA"/>
    <w:rsid w:val="00705A74"/>
    <w:rsid w:val="00705C31"/>
    <w:rsid w:val="00707052"/>
    <w:rsid w:val="0070762E"/>
    <w:rsid w:val="00710651"/>
    <w:rsid w:val="0071099A"/>
    <w:rsid w:val="00711B1D"/>
    <w:rsid w:val="00711B26"/>
    <w:rsid w:val="007123DE"/>
    <w:rsid w:val="007125C5"/>
    <w:rsid w:val="00712F4C"/>
    <w:rsid w:val="00712FC2"/>
    <w:rsid w:val="007132FF"/>
    <w:rsid w:val="00713728"/>
    <w:rsid w:val="00714C55"/>
    <w:rsid w:val="007157FF"/>
    <w:rsid w:val="00716A42"/>
    <w:rsid w:val="00716C83"/>
    <w:rsid w:val="00716F68"/>
    <w:rsid w:val="00717443"/>
    <w:rsid w:val="00717590"/>
    <w:rsid w:val="00717D91"/>
    <w:rsid w:val="00720A5E"/>
    <w:rsid w:val="00721793"/>
    <w:rsid w:val="00721862"/>
    <w:rsid w:val="00721B85"/>
    <w:rsid w:val="007225DD"/>
    <w:rsid w:val="0072427D"/>
    <w:rsid w:val="007245C1"/>
    <w:rsid w:val="007249AF"/>
    <w:rsid w:val="00724C49"/>
    <w:rsid w:val="00727512"/>
    <w:rsid w:val="00727A5F"/>
    <w:rsid w:val="00727BC6"/>
    <w:rsid w:val="007304BF"/>
    <w:rsid w:val="00730FF9"/>
    <w:rsid w:val="00731386"/>
    <w:rsid w:val="00731665"/>
    <w:rsid w:val="00731DBC"/>
    <w:rsid w:val="0073267B"/>
    <w:rsid w:val="00732B57"/>
    <w:rsid w:val="00735B05"/>
    <w:rsid w:val="0073605F"/>
    <w:rsid w:val="007361EC"/>
    <w:rsid w:val="00736C3F"/>
    <w:rsid w:val="007373CA"/>
    <w:rsid w:val="00737421"/>
    <w:rsid w:val="00737CA6"/>
    <w:rsid w:val="0074076A"/>
    <w:rsid w:val="00740A3A"/>
    <w:rsid w:val="00740FA7"/>
    <w:rsid w:val="00742DCE"/>
    <w:rsid w:val="00742E67"/>
    <w:rsid w:val="00744417"/>
    <w:rsid w:val="00744814"/>
    <w:rsid w:val="00744F05"/>
    <w:rsid w:val="007451ED"/>
    <w:rsid w:val="00745261"/>
    <w:rsid w:val="00745629"/>
    <w:rsid w:val="00745BA1"/>
    <w:rsid w:val="00745C0E"/>
    <w:rsid w:val="00746140"/>
    <w:rsid w:val="00746384"/>
    <w:rsid w:val="00746487"/>
    <w:rsid w:val="00750273"/>
    <w:rsid w:val="00750467"/>
    <w:rsid w:val="007506E9"/>
    <w:rsid w:val="00750B56"/>
    <w:rsid w:val="00750EB5"/>
    <w:rsid w:val="007525DB"/>
    <w:rsid w:val="00752F5F"/>
    <w:rsid w:val="007537CA"/>
    <w:rsid w:val="00753B8C"/>
    <w:rsid w:val="00755C43"/>
    <w:rsid w:val="00756357"/>
    <w:rsid w:val="00756659"/>
    <w:rsid w:val="007569E8"/>
    <w:rsid w:val="00756A00"/>
    <w:rsid w:val="007578BE"/>
    <w:rsid w:val="00760581"/>
    <w:rsid w:val="00760CCC"/>
    <w:rsid w:val="00760DC6"/>
    <w:rsid w:val="00760DDC"/>
    <w:rsid w:val="00762F6B"/>
    <w:rsid w:val="0076336A"/>
    <w:rsid w:val="00763807"/>
    <w:rsid w:val="00764111"/>
    <w:rsid w:val="00764403"/>
    <w:rsid w:val="0076500F"/>
    <w:rsid w:val="00765DCB"/>
    <w:rsid w:val="007660F4"/>
    <w:rsid w:val="00766F63"/>
    <w:rsid w:val="0076740E"/>
    <w:rsid w:val="00767589"/>
    <w:rsid w:val="00767C73"/>
    <w:rsid w:val="00767F2B"/>
    <w:rsid w:val="007709D9"/>
    <w:rsid w:val="00770D6D"/>
    <w:rsid w:val="00770F1E"/>
    <w:rsid w:val="007718E4"/>
    <w:rsid w:val="00773120"/>
    <w:rsid w:val="00773BDD"/>
    <w:rsid w:val="00773C4D"/>
    <w:rsid w:val="007741F2"/>
    <w:rsid w:val="007745F8"/>
    <w:rsid w:val="0077560F"/>
    <w:rsid w:val="00775755"/>
    <w:rsid w:val="00775ED1"/>
    <w:rsid w:val="00775F66"/>
    <w:rsid w:val="00776B17"/>
    <w:rsid w:val="00777509"/>
    <w:rsid w:val="00781775"/>
    <w:rsid w:val="00781D8E"/>
    <w:rsid w:val="0078267C"/>
    <w:rsid w:val="00782FA5"/>
    <w:rsid w:val="007843AC"/>
    <w:rsid w:val="007853FC"/>
    <w:rsid w:val="00785AF0"/>
    <w:rsid w:val="007868AA"/>
    <w:rsid w:val="00787B22"/>
    <w:rsid w:val="00787F3E"/>
    <w:rsid w:val="00790264"/>
    <w:rsid w:val="007905A6"/>
    <w:rsid w:val="00791EC9"/>
    <w:rsid w:val="007920C4"/>
    <w:rsid w:val="007925B1"/>
    <w:rsid w:val="00793B2A"/>
    <w:rsid w:val="00793E00"/>
    <w:rsid w:val="007941F9"/>
    <w:rsid w:val="007945C5"/>
    <w:rsid w:val="0079483E"/>
    <w:rsid w:val="007979D5"/>
    <w:rsid w:val="00797B63"/>
    <w:rsid w:val="007A026C"/>
    <w:rsid w:val="007A067D"/>
    <w:rsid w:val="007A097C"/>
    <w:rsid w:val="007A331D"/>
    <w:rsid w:val="007A3B10"/>
    <w:rsid w:val="007A45D7"/>
    <w:rsid w:val="007A5BEC"/>
    <w:rsid w:val="007A5CC1"/>
    <w:rsid w:val="007A6450"/>
    <w:rsid w:val="007A66C8"/>
    <w:rsid w:val="007A67D8"/>
    <w:rsid w:val="007A7062"/>
    <w:rsid w:val="007A7D4E"/>
    <w:rsid w:val="007B216D"/>
    <w:rsid w:val="007B2C84"/>
    <w:rsid w:val="007B2D20"/>
    <w:rsid w:val="007B3630"/>
    <w:rsid w:val="007B4C76"/>
    <w:rsid w:val="007B538F"/>
    <w:rsid w:val="007B6617"/>
    <w:rsid w:val="007B6912"/>
    <w:rsid w:val="007B7C86"/>
    <w:rsid w:val="007C0468"/>
    <w:rsid w:val="007C1741"/>
    <w:rsid w:val="007C2090"/>
    <w:rsid w:val="007C2C67"/>
    <w:rsid w:val="007C445C"/>
    <w:rsid w:val="007C5446"/>
    <w:rsid w:val="007D01AB"/>
    <w:rsid w:val="007D0AB2"/>
    <w:rsid w:val="007D0EA4"/>
    <w:rsid w:val="007D1F9A"/>
    <w:rsid w:val="007D331D"/>
    <w:rsid w:val="007D46C9"/>
    <w:rsid w:val="007D4893"/>
    <w:rsid w:val="007D56E2"/>
    <w:rsid w:val="007D6315"/>
    <w:rsid w:val="007D6B83"/>
    <w:rsid w:val="007D7E14"/>
    <w:rsid w:val="007E172A"/>
    <w:rsid w:val="007E22ED"/>
    <w:rsid w:val="007E2AA6"/>
    <w:rsid w:val="007E5353"/>
    <w:rsid w:val="007E594B"/>
    <w:rsid w:val="007E5E1C"/>
    <w:rsid w:val="007E5F48"/>
    <w:rsid w:val="007E62F6"/>
    <w:rsid w:val="007E6E88"/>
    <w:rsid w:val="007E7360"/>
    <w:rsid w:val="007E7690"/>
    <w:rsid w:val="007F14C8"/>
    <w:rsid w:val="007F1AE6"/>
    <w:rsid w:val="007F20BD"/>
    <w:rsid w:val="007F333F"/>
    <w:rsid w:val="007F341E"/>
    <w:rsid w:val="007F3C18"/>
    <w:rsid w:val="007F4020"/>
    <w:rsid w:val="007F4188"/>
    <w:rsid w:val="007F54A7"/>
    <w:rsid w:val="007F5892"/>
    <w:rsid w:val="007F5F01"/>
    <w:rsid w:val="007F64E3"/>
    <w:rsid w:val="007F64E7"/>
    <w:rsid w:val="007F6ADD"/>
    <w:rsid w:val="007F6D7E"/>
    <w:rsid w:val="007F6DCD"/>
    <w:rsid w:val="007F7F73"/>
    <w:rsid w:val="00800432"/>
    <w:rsid w:val="00800620"/>
    <w:rsid w:val="008030C4"/>
    <w:rsid w:val="00803229"/>
    <w:rsid w:val="008041CA"/>
    <w:rsid w:val="008053A4"/>
    <w:rsid w:val="008063E7"/>
    <w:rsid w:val="0080643E"/>
    <w:rsid w:val="00806E01"/>
    <w:rsid w:val="00810396"/>
    <w:rsid w:val="00811FE3"/>
    <w:rsid w:val="00812851"/>
    <w:rsid w:val="00813DED"/>
    <w:rsid w:val="008147DD"/>
    <w:rsid w:val="008147F3"/>
    <w:rsid w:val="00814C86"/>
    <w:rsid w:val="00814CDB"/>
    <w:rsid w:val="008153AA"/>
    <w:rsid w:val="00815DC1"/>
    <w:rsid w:val="00816A5B"/>
    <w:rsid w:val="00816B9E"/>
    <w:rsid w:val="00816D03"/>
    <w:rsid w:val="0081751A"/>
    <w:rsid w:val="00821BB4"/>
    <w:rsid w:val="00823CB2"/>
    <w:rsid w:val="008247E7"/>
    <w:rsid w:val="00824D0F"/>
    <w:rsid w:val="00825034"/>
    <w:rsid w:val="008267EF"/>
    <w:rsid w:val="00826C9A"/>
    <w:rsid w:val="00827962"/>
    <w:rsid w:val="00830395"/>
    <w:rsid w:val="0083072D"/>
    <w:rsid w:val="008307D4"/>
    <w:rsid w:val="008332AA"/>
    <w:rsid w:val="00833B43"/>
    <w:rsid w:val="008373CE"/>
    <w:rsid w:val="00837D27"/>
    <w:rsid w:val="00842644"/>
    <w:rsid w:val="0084379D"/>
    <w:rsid w:val="0084470F"/>
    <w:rsid w:val="00844F02"/>
    <w:rsid w:val="0084508E"/>
    <w:rsid w:val="0084583B"/>
    <w:rsid w:val="00845B47"/>
    <w:rsid w:val="00847110"/>
    <w:rsid w:val="00847C47"/>
    <w:rsid w:val="008503A2"/>
    <w:rsid w:val="008504A3"/>
    <w:rsid w:val="00850E13"/>
    <w:rsid w:val="0085133F"/>
    <w:rsid w:val="00851393"/>
    <w:rsid w:val="00852199"/>
    <w:rsid w:val="008530EC"/>
    <w:rsid w:val="008535CA"/>
    <w:rsid w:val="00854027"/>
    <w:rsid w:val="008545E6"/>
    <w:rsid w:val="00854E45"/>
    <w:rsid w:val="008556B8"/>
    <w:rsid w:val="00856771"/>
    <w:rsid w:val="00857509"/>
    <w:rsid w:val="0086046B"/>
    <w:rsid w:val="008606F6"/>
    <w:rsid w:val="00860FFB"/>
    <w:rsid w:val="008617DB"/>
    <w:rsid w:val="00862338"/>
    <w:rsid w:val="00862DC5"/>
    <w:rsid w:val="00863141"/>
    <w:rsid w:val="00863657"/>
    <w:rsid w:val="008637E0"/>
    <w:rsid w:val="0086526C"/>
    <w:rsid w:val="00865BA8"/>
    <w:rsid w:val="00865C44"/>
    <w:rsid w:val="008671FC"/>
    <w:rsid w:val="0086782A"/>
    <w:rsid w:val="00867B6D"/>
    <w:rsid w:val="00870372"/>
    <w:rsid w:val="0087114E"/>
    <w:rsid w:val="008711A5"/>
    <w:rsid w:val="0087127A"/>
    <w:rsid w:val="00871463"/>
    <w:rsid w:val="0087209F"/>
    <w:rsid w:val="00874878"/>
    <w:rsid w:val="00875324"/>
    <w:rsid w:val="008805D2"/>
    <w:rsid w:val="0088282A"/>
    <w:rsid w:val="008837FE"/>
    <w:rsid w:val="00883FC8"/>
    <w:rsid w:val="00885A45"/>
    <w:rsid w:val="00885FE1"/>
    <w:rsid w:val="00886DA4"/>
    <w:rsid w:val="00887027"/>
    <w:rsid w:val="00887B25"/>
    <w:rsid w:val="00887CD9"/>
    <w:rsid w:val="0089067D"/>
    <w:rsid w:val="00891488"/>
    <w:rsid w:val="00891A4F"/>
    <w:rsid w:val="00892225"/>
    <w:rsid w:val="00892999"/>
    <w:rsid w:val="00892E62"/>
    <w:rsid w:val="00893597"/>
    <w:rsid w:val="00893947"/>
    <w:rsid w:val="00893CB1"/>
    <w:rsid w:val="008943C1"/>
    <w:rsid w:val="00894FE7"/>
    <w:rsid w:val="0089680E"/>
    <w:rsid w:val="008A0527"/>
    <w:rsid w:val="008A146D"/>
    <w:rsid w:val="008A1487"/>
    <w:rsid w:val="008A1609"/>
    <w:rsid w:val="008A22B8"/>
    <w:rsid w:val="008A2717"/>
    <w:rsid w:val="008A2756"/>
    <w:rsid w:val="008A397F"/>
    <w:rsid w:val="008A6076"/>
    <w:rsid w:val="008A6B0D"/>
    <w:rsid w:val="008A7839"/>
    <w:rsid w:val="008A7D2F"/>
    <w:rsid w:val="008B0475"/>
    <w:rsid w:val="008B14EB"/>
    <w:rsid w:val="008B18F8"/>
    <w:rsid w:val="008B1E2F"/>
    <w:rsid w:val="008B1E3C"/>
    <w:rsid w:val="008B28B6"/>
    <w:rsid w:val="008B2E5C"/>
    <w:rsid w:val="008B309C"/>
    <w:rsid w:val="008B425D"/>
    <w:rsid w:val="008B560A"/>
    <w:rsid w:val="008B630D"/>
    <w:rsid w:val="008B65E1"/>
    <w:rsid w:val="008B779B"/>
    <w:rsid w:val="008B77F5"/>
    <w:rsid w:val="008C068A"/>
    <w:rsid w:val="008C12FA"/>
    <w:rsid w:val="008C16E2"/>
    <w:rsid w:val="008C28A7"/>
    <w:rsid w:val="008C2A60"/>
    <w:rsid w:val="008C41DE"/>
    <w:rsid w:val="008C44F8"/>
    <w:rsid w:val="008C4B3C"/>
    <w:rsid w:val="008C4C7D"/>
    <w:rsid w:val="008C50CD"/>
    <w:rsid w:val="008C5552"/>
    <w:rsid w:val="008C6364"/>
    <w:rsid w:val="008C7450"/>
    <w:rsid w:val="008C7CC0"/>
    <w:rsid w:val="008D0F94"/>
    <w:rsid w:val="008D1506"/>
    <w:rsid w:val="008D2083"/>
    <w:rsid w:val="008D4455"/>
    <w:rsid w:val="008D4996"/>
    <w:rsid w:val="008D5AF3"/>
    <w:rsid w:val="008D61EA"/>
    <w:rsid w:val="008D6504"/>
    <w:rsid w:val="008D6842"/>
    <w:rsid w:val="008D724D"/>
    <w:rsid w:val="008D7862"/>
    <w:rsid w:val="008E03D4"/>
    <w:rsid w:val="008E24FB"/>
    <w:rsid w:val="008E4144"/>
    <w:rsid w:val="008E4C11"/>
    <w:rsid w:val="008E5180"/>
    <w:rsid w:val="008E5449"/>
    <w:rsid w:val="008E5F31"/>
    <w:rsid w:val="008E7153"/>
    <w:rsid w:val="008E7344"/>
    <w:rsid w:val="008E74C7"/>
    <w:rsid w:val="008E79B5"/>
    <w:rsid w:val="008E79BA"/>
    <w:rsid w:val="008E7DEB"/>
    <w:rsid w:val="008F0F76"/>
    <w:rsid w:val="008F1532"/>
    <w:rsid w:val="008F1C3B"/>
    <w:rsid w:val="008F238F"/>
    <w:rsid w:val="008F25FA"/>
    <w:rsid w:val="008F2616"/>
    <w:rsid w:val="008F286B"/>
    <w:rsid w:val="008F3444"/>
    <w:rsid w:val="008F5D04"/>
    <w:rsid w:val="008F61B4"/>
    <w:rsid w:val="008F626F"/>
    <w:rsid w:val="008F63BE"/>
    <w:rsid w:val="008F71C7"/>
    <w:rsid w:val="008F75AA"/>
    <w:rsid w:val="008F7A10"/>
    <w:rsid w:val="008F7E0F"/>
    <w:rsid w:val="00900778"/>
    <w:rsid w:val="00900E6E"/>
    <w:rsid w:val="0090132E"/>
    <w:rsid w:val="0090142E"/>
    <w:rsid w:val="00902389"/>
    <w:rsid w:val="00903701"/>
    <w:rsid w:val="00904DF5"/>
    <w:rsid w:val="00905138"/>
    <w:rsid w:val="00905940"/>
    <w:rsid w:val="009064F4"/>
    <w:rsid w:val="009067A9"/>
    <w:rsid w:val="00906EE6"/>
    <w:rsid w:val="00907492"/>
    <w:rsid w:val="009074B7"/>
    <w:rsid w:val="00910285"/>
    <w:rsid w:val="00910754"/>
    <w:rsid w:val="00910ABE"/>
    <w:rsid w:val="00910DE7"/>
    <w:rsid w:val="00912660"/>
    <w:rsid w:val="00912D6B"/>
    <w:rsid w:val="009141C1"/>
    <w:rsid w:val="009147C4"/>
    <w:rsid w:val="009159AA"/>
    <w:rsid w:val="00915D3B"/>
    <w:rsid w:val="00917B10"/>
    <w:rsid w:val="00917DB1"/>
    <w:rsid w:val="00920F74"/>
    <w:rsid w:val="00920F8E"/>
    <w:rsid w:val="00921486"/>
    <w:rsid w:val="00921B30"/>
    <w:rsid w:val="00921DCE"/>
    <w:rsid w:val="00921F61"/>
    <w:rsid w:val="00922A78"/>
    <w:rsid w:val="00923961"/>
    <w:rsid w:val="0092442A"/>
    <w:rsid w:val="00924B1B"/>
    <w:rsid w:val="009255C8"/>
    <w:rsid w:val="00925FCF"/>
    <w:rsid w:val="0092619D"/>
    <w:rsid w:val="00926EEB"/>
    <w:rsid w:val="0092731D"/>
    <w:rsid w:val="00930D2D"/>
    <w:rsid w:val="00930EE5"/>
    <w:rsid w:val="0093111B"/>
    <w:rsid w:val="00931274"/>
    <w:rsid w:val="00932E30"/>
    <w:rsid w:val="009334F9"/>
    <w:rsid w:val="00933860"/>
    <w:rsid w:val="00933B6E"/>
    <w:rsid w:val="009344F7"/>
    <w:rsid w:val="009350FB"/>
    <w:rsid w:val="00935824"/>
    <w:rsid w:val="0093672A"/>
    <w:rsid w:val="009377C8"/>
    <w:rsid w:val="00937A50"/>
    <w:rsid w:val="009400C3"/>
    <w:rsid w:val="0094087A"/>
    <w:rsid w:val="00940B03"/>
    <w:rsid w:val="00940BD3"/>
    <w:rsid w:val="00941903"/>
    <w:rsid w:val="00942A97"/>
    <w:rsid w:val="00945079"/>
    <w:rsid w:val="009455DE"/>
    <w:rsid w:val="00946AE1"/>
    <w:rsid w:val="00950967"/>
    <w:rsid w:val="009515D2"/>
    <w:rsid w:val="00952107"/>
    <w:rsid w:val="00952109"/>
    <w:rsid w:val="009536F3"/>
    <w:rsid w:val="009545DB"/>
    <w:rsid w:val="00955186"/>
    <w:rsid w:val="00955701"/>
    <w:rsid w:val="0095570E"/>
    <w:rsid w:val="009577AB"/>
    <w:rsid w:val="00960308"/>
    <w:rsid w:val="0096034C"/>
    <w:rsid w:val="00960467"/>
    <w:rsid w:val="009611D8"/>
    <w:rsid w:val="009613E2"/>
    <w:rsid w:val="00963FF5"/>
    <w:rsid w:val="00964244"/>
    <w:rsid w:val="009643BC"/>
    <w:rsid w:val="00965C9D"/>
    <w:rsid w:val="00965F1D"/>
    <w:rsid w:val="009662A9"/>
    <w:rsid w:val="0096651F"/>
    <w:rsid w:val="00967A5E"/>
    <w:rsid w:val="009707CC"/>
    <w:rsid w:val="00971278"/>
    <w:rsid w:val="009715C5"/>
    <w:rsid w:val="009765C6"/>
    <w:rsid w:val="00976652"/>
    <w:rsid w:val="00976817"/>
    <w:rsid w:val="00976C7A"/>
    <w:rsid w:val="00977A11"/>
    <w:rsid w:val="00980328"/>
    <w:rsid w:val="00980A19"/>
    <w:rsid w:val="00980CCD"/>
    <w:rsid w:val="00981CD3"/>
    <w:rsid w:val="00981D4D"/>
    <w:rsid w:val="00982023"/>
    <w:rsid w:val="009823D4"/>
    <w:rsid w:val="009832C3"/>
    <w:rsid w:val="009835E1"/>
    <w:rsid w:val="00983D05"/>
    <w:rsid w:val="0098476B"/>
    <w:rsid w:val="00984DBF"/>
    <w:rsid w:val="00984E0A"/>
    <w:rsid w:val="00985AE1"/>
    <w:rsid w:val="00985CA2"/>
    <w:rsid w:val="0098616F"/>
    <w:rsid w:val="009870C6"/>
    <w:rsid w:val="0098729A"/>
    <w:rsid w:val="0098764F"/>
    <w:rsid w:val="0099027C"/>
    <w:rsid w:val="0099108B"/>
    <w:rsid w:val="009923C3"/>
    <w:rsid w:val="00992492"/>
    <w:rsid w:val="00992ED8"/>
    <w:rsid w:val="00993538"/>
    <w:rsid w:val="009948FC"/>
    <w:rsid w:val="00994DD1"/>
    <w:rsid w:val="009956FD"/>
    <w:rsid w:val="00996409"/>
    <w:rsid w:val="00996E53"/>
    <w:rsid w:val="00997E68"/>
    <w:rsid w:val="00997FB5"/>
    <w:rsid w:val="009A0565"/>
    <w:rsid w:val="009A083F"/>
    <w:rsid w:val="009A2585"/>
    <w:rsid w:val="009A294B"/>
    <w:rsid w:val="009A2B41"/>
    <w:rsid w:val="009A453C"/>
    <w:rsid w:val="009A48F1"/>
    <w:rsid w:val="009A4BD4"/>
    <w:rsid w:val="009A51C3"/>
    <w:rsid w:val="009A5C5B"/>
    <w:rsid w:val="009A69E0"/>
    <w:rsid w:val="009B03C0"/>
    <w:rsid w:val="009B0788"/>
    <w:rsid w:val="009B0A22"/>
    <w:rsid w:val="009B0AA4"/>
    <w:rsid w:val="009B0DCD"/>
    <w:rsid w:val="009B17B2"/>
    <w:rsid w:val="009B1834"/>
    <w:rsid w:val="009B2B5C"/>
    <w:rsid w:val="009B2F5A"/>
    <w:rsid w:val="009B31CC"/>
    <w:rsid w:val="009B367A"/>
    <w:rsid w:val="009B4119"/>
    <w:rsid w:val="009B48B8"/>
    <w:rsid w:val="009B4B98"/>
    <w:rsid w:val="009B65A1"/>
    <w:rsid w:val="009B72E0"/>
    <w:rsid w:val="009B7EE2"/>
    <w:rsid w:val="009C01C6"/>
    <w:rsid w:val="009C0CFE"/>
    <w:rsid w:val="009C0E0E"/>
    <w:rsid w:val="009C33E5"/>
    <w:rsid w:val="009C3482"/>
    <w:rsid w:val="009C34D2"/>
    <w:rsid w:val="009C3994"/>
    <w:rsid w:val="009C3D4E"/>
    <w:rsid w:val="009C4508"/>
    <w:rsid w:val="009C4993"/>
    <w:rsid w:val="009C4AF2"/>
    <w:rsid w:val="009C4E3F"/>
    <w:rsid w:val="009C4E82"/>
    <w:rsid w:val="009C506C"/>
    <w:rsid w:val="009C5EF8"/>
    <w:rsid w:val="009C6395"/>
    <w:rsid w:val="009C6688"/>
    <w:rsid w:val="009C6FAD"/>
    <w:rsid w:val="009D011A"/>
    <w:rsid w:val="009D09D3"/>
    <w:rsid w:val="009D1686"/>
    <w:rsid w:val="009D1C90"/>
    <w:rsid w:val="009D2988"/>
    <w:rsid w:val="009D348F"/>
    <w:rsid w:val="009D3EA9"/>
    <w:rsid w:val="009D74F6"/>
    <w:rsid w:val="009D7A4B"/>
    <w:rsid w:val="009E1389"/>
    <w:rsid w:val="009E2077"/>
    <w:rsid w:val="009E3245"/>
    <w:rsid w:val="009E34A2"/>
    <w:rsid w:val="009E374D"/>
    <w:rsid w:val="009E3FF1"/>
    <w:rsid w:val="009E4983"/>
    <w:rsid w:val="009E4F8B"/>
    <w:rsid w:val="009E6CB5"/>
    <w:rsid w:val="009E7883"/>
    <w:rsid w:val="009E7E6D"/>
    <w:rsid w:val="009F0772"/>
    <w:rsid w:val="009F0B7A"/>
    <w:rsid w:val="009F1004"/>
    <w:rsid w:val="009F143C"/>
    <w:rsid w:val="009F1C76"/>
    <w:rsid w:val="009F20E4"/>
    <w:rsid w:val="009F2D82"/>
    <w:rsid w:val="009F2E07"/>
    <w:rsid w:val="009F36F4"/>
    <w:rsid w:val="009F3891"/>
    <w:rsid w:val="009F3C10"/>
    <w:rsid w:val="009F401A"/>
    <w:rsid w:val="009F4695"/>
    <w:rsid w:val="009F49D1"/>
    <w:rsid w:val="009F5631"/>
    <w:rsid w:val="009F566E"/>
    <w:rsid w:val="009F59A4"/>
    <w:rsid w:val="00A01015"/>
    <w:rsid w:val="00A01FF2"/>
    <w:rsid w:val="00A03019"/>
    <w:rsid w:val="00A03CDC"/>
    <w:rsid w:val="00A03FF2"/>
    <w:rsid w:val="00A04367"/>
    <w:rsid w:val="00A04703"/>
    <w:rsid w:val="00A04A60"/>
    <w:rsid w:val="00A05198"/>
    <w:rsid w:val="00A05204"/>
    <w:rsid w:val="00A05BB9"/>
    <w:rsid w:val="00A05CA2"/>
    <w:rsid w:val="00A05D02"/>
    <w:rsid w:val="00A06AE4"/>
    <w:rsid w:val="00A07033"/>
    <w:rsid w:val="00A10DE8"/>
    <w:rsid w:val="00A115C7"/>
    <w:rsid w:val="00A117BA"/>
    <w:rsid w:val="00A1241B"/>
    <w:rsid w:val="00A131B3"/>
    <w:rsid w:val="00A14731"/>
    <w:rsid w:val="00A14DCD"/>
    <w:rsid w:val="00A14E99"/>
    <w:rsid w:val="00A15545"/>
    <w:rsid w:val="00A16014"/>
    <w:rsid w:val="00A171BA"/>
    <w:rsid w:val="00A17764"/>
    <w:rsid w:val="00A17B8B"/>
    <w:rsid w:val="00A17D45"/>
    <w:rsid w:val="00A208AF"/>
    <w:rsid w:val="00A2091D"/>
    <w:rsid w:val="00A20CF9"/>
    <w:rsid w:val="00A21BC0"/>
    <w:rsid w:val="00A228E7"/>
    <w:rsid w:val="00A22F68"/>
    <w:rsid w:val="00A24555"/>
    <w:rsid w:val="00A2544B"/>
    <w:rsid w:val="00A25F7A"/>
    <w:rsid w:val="00A26B79"/>
    <w:rsid w:val="00A26F18"/>
    <w:rsid w:val="00A317E7"/>
    <w:rsid w:val="00A3204C"/>
    <w:rsid w:val="00A330D6"/>
    <w:rsid w:val="00A33126"/>
    <w:rsid w:val="00A33166"/>
    <w:rsid w:val="00A33855"/>
    <w:rsid w:val="00A3646E"/>
    <w:rsid w:val="00A3679D"/>
    <w:rsid w:val="00A4171F"/>
    <w:rsid w:val="00A41B1D"/>
    <w:rsid w:val="00A41E1D"/>
    <w:rsid w:val="00A421A4"/>
    <w:rsid w:val="00A42926"/>
    <w:rsid w:val="00A430D8"/>
    <w:rsid w:val="00A45993"/>
    <w:rsid w:val="00A45D7C"/>
    <w:rsid w:val="00A462B2"/>
    <w:rsid w:val="00A46613"/>
    <w:rsid w:val="00A474EE"/>
    <w:rsid w:val="00A503BC"/>
    <w:rsid w:val="00A5095D"/>
    <w:rsid w:val="00A511F3"/>
    <w:rsid w:val="00A52419"/>
    <w:rsid w:val="00A52899"/>
    <w:rsid w:val="00A53D0D"/>
    <w:rsid w:val="00A53D1C"/>
    <w:rsid w:val="00A5480D"/>
    <w:rsid w:val="00A54A35"/>
    <w:rsid w:val="00A54FDA"/>
    <w:rsid w:val="00A55363"/>
    <w:rsid w:val="00A5545B"/>
    <w:rsid w:val="00A60274"/>
    <w:rsid w:val="00A6040A"/>
    <w:rsid w:val="00A61645"/>
    <w:rsid w:val="00A62163"/>
    <w:rsid w:val="00A629C8"/>
    <w:rsid w:val="00A63111"/>
    <w:rsid w:val="00A63267"/>
    <w:rsid w:val="00A650A9"/>
    <w:rsid w:val="00A653EB"/>
    <w:rsid w:val="00A65B04"/>
    <w:rsid w:val="00A65C3D"/>
    <w:rsid w:val="00A6614A"/>
    <w:rsid w:val="00A667FB"/>
    <w:rsid w:val="00A66A3C"/>
    <w:rsid w:val="00A70307"/>
    <w:rsid w:val="00A70690"/>
    <w:rsid w:val="00A70937"/>
    <w:rsid w:val="00A70B56"/>
    <w:rsid w:val="00A70B62"/>
    <w:rsid w:val="00A71C1A"/>
    <w:rsid w:val="00A72216"/>
    <w:rsid w:val="00A72E4D"/>
    <w:rsid w:val="00A73D00"/>
    <w:rsid w:val="00A74BBB"/>
    <w:rsid w:val="00A74C1C"/>
    <w:rsid w:val="00A74CBE"/>
    <w:rsid w:val="00A7551B"/>
    <w:rsid w:val="00A762B7"/>
    <w:rsid w:val="00A770A7"/>
    <w:rsid w:val="00A81C80"/>
    <w:rsid w:val="00A837A4"/>
    <w:rsid w:val="00A839A1"/>
    <w:rsid w:val="00A844F0"/>
    <w:rsid w:val="00A852A3"/>
    <w:rsid w:val="00A858EE"/>
    <w:rsid w:val="00A85F4B"/>
    <w:rsid w:val="00A86096"/>
    <w:rsid w:val="00A86307"/>
    <w:rsid w:val="00A8692A"/>
    <w:rsid w:val="00A8728E"/>
    <w:rsid w:val="00A874E9"/>
    <w:rsid w:val="00A878AC"/>
    <w:rsid w:val="00A87B39"/>
    <w:rsid w:val="00A9125B"/>
    <w:rsid w:val="00A91478"/>
    <w:rsid w:val="00A91BD7"/>
    <w:rsid w:val="00A93003"/>
    <w:rsid w:val="00A93455"/>
    <w:rsid w:val="00A93AF2"/>
    <w:rsid w:val="00A93F63"/>
    <w:rsid w:val="00A94CB2"/>
    <w:rsid w:val="00A96446"/>
    <w:rsid w:val="00A96D2E"/>
    <w:rsid w:val="00A96FF6"/>
    <w:rsid w:val="00A972DA"/>
    <w:rsid w:val="00A977F3"/>
    <w:rsid w:val="00A97B87"/>
    <w:rsid w:val="00A97E46"/>
    <w:rsid w:val="00AA09A3"/>
    <w:rsid w:val="00AA0BC6"/>
    <w:rsid w:val="00AA2A59"/>
    <w:rsid w:val="00AA2D35"/>
    <w:rsid w:val="00AA2EE8"/>
    <w:rsid w:val="00AA38BB"/>
    <w:rsid w:val="00AA3CDA"/>
    <w:rsid w:val="00AA5780"/>
    <w:rsid w:val="00AA67D2"/>
    <w:rsid w:val="00AA74B5"/>
    <w:rsid w:val="00AB0B25"/>
    <w:rsid w:val="00AB0BB3"/>
    <w:rsid w:val="00AB1762"/>
    <w:rsid w:val="00AB19E5"/>
    <w:rsid w:val="00AB256B"/>
    <w:rsid w:val="00AB40F7"/>
    <w:rsid w:val="00AB410A"/>
    <w:rsid w:val="00AB473A"/>
    <w:rsid w:val="00AB60FB"/>
    <w:rsid w:val="00AB6DBD"/>
    <w:rsid w:val="00AC047C"/>
    <w:rsid w:val="00AC0C88"/>
    <w:rsid w:val="00AC0EC9"/>
    <w:rsid w:val="00AC2358"/>
    <w:rsid w:val="00AC2CDF"/>
    <w:rsid w:val="00AC2F21"/>
    <w:rsid w:val="00AC3273"/>
    <w:rsid w:val="00AC3ACB"/>
    <w:rsid w:val="00AC4045"/>
    <w:rsid w:val="00AC46DD"/>
    <w:rsid w:val="00AC5DF8"/>
    <w:rsid w:val="00AC66AB"/>
    <w:rsid w:val="00AC7352"/>
    <w:rsid w:val="00AC7722"/>
    <w:rsid w:val="00AC797A"/>
    <w:rsid w:val="00AD0A65"/>
    <w:rsid w:val="00AD0A80"/>
    <w:rsid w:val="00AD29CE"/>
    <w:rsid w:val="00AD2E49"/>
    <w:rsid w:val="00AD4735"/>
    <w:rsid w:val="00AD7C92"/>
    <w:rsid w:val="00AD7D99"/>
    <w:rsid w:val="00AE0A59"/>
    <w:rsid w:val="00AE1806"/>
    <w:rsid w:val="00AE1A3A"/>
    <w:rsid w:val="00AE223D"/>
    <w:rsid w:val="00AE2363"/>
    <w:rsid w:val="00AE2384"/>
    <w:rsid w:val="00AE35E6"/>
    <w:rsid w:val="00AE4FB3"/>
    <w:rsid w:val="00AE5B70"/>
    <w:rsid w:val="00AE61D0"/>
    <w:rsid w:val="00AE6FE0"/>
    <w:rsid w:val="00AF1AEB"/>
    <w:rsid w:val="00AF3868"/>
    <w:rsid w:val="00AF4981"/>
    <w:rsid w:val="00AF4DB1"/>
    <w:rsid w:val="00AF5286"/>
    <w:rsid w:val="00AF5614"/>
    <w:rsid w:val="00AF5EB0"/>
    <w:rsid w:val="00AF6116"/>
    <w:rsid w:val="00AF6211"/>
    <w:rsid w:val="00AF6424"/>
    <w:rsid w:val="00AF67B7"/>
    <w:rsid w:val="00AF6E51"/>
    <w:rsid w:val="00AF7D19"/>
    <w:rsid w:val="00B003F1"/>
    <w:rsid w:val="00B00D14"/>
    <w:rsid w:val="00B00E6E"/>
    <w:rsid w:val="00B01445"/>
    <w:rsid w:val="00B02ABC"/>
    <w:rsid w:val="00B03547"/>
    <w:rsid w:val="00B03FCA"/>
    <w:rsid w:val="00B045D2"/>
    <w:rsid w:val="00B05B42"/>
    <w:rsid w:val="00B06BA5"/>
    <w:rsid w:val="00B103A2"/>
    <w:rsid w:val="00B1043F"/>
    <w:rsid w:val="00B111B5"/>
    <w:rsid w:val="00B11830"/>
    <w:rsid w:val="00B11E86"/>
    <w:rsid w:val="00B12A32"/>
    <w:rsid w:val="00B12AB5"/>
    <w:rsid w:val="00B12DF9"/>
    <w:rsid w:val="00B138F8"/>
    <w:rsid w:val="00B14D9F"/>
    <w:rsid w:val="00B1500B"/>
    <w:rsid w:val="00B15385"/>
    <w:rsid w:val="00B159BB"/>
    <w:rsid w:val="00B15B82"/>
    <w:rsid w:val="00B162E6"/>
    <w:rsid w:val="00B166D8"/>
    <w:rsid w:val="00B17073"/>
    <w:rsid w:val="00B174F6"/>
    <w:rsid w:val="00B17B75"/>
    <w:rsid w:val="00B22A34"/>
    <w:rsid w:val="00B22B6D"/>
    <w:rsid w:val="00B22BF0"/>
    <w:rsid w:val="00B2437C"/>
    <w:rsid w:val="00B24E87"/>
    <w:rsid w:val="00B2629F"/>
    <w:rsid w:val="00B2690E"/>
    <w:rsid w:val="00B311A3"/>
    <w:rsid w:val="00B319C7"/>
    <w:rsid w:val="00B31C0A"/>
    <w:rsid w:val="00B31DB8"/>
    <w:rsid w:val="00B31F04"/>
    <w:rsid w:val="00B324B1"/>
    <w:rsid w:val="00B32F40"/>
    <w:rsid w:val="00B33226"/>
    <w:rsid w:val="00B351D3"/>
    <w:rsid w:val="00B36CB1"/>
    <w:rsid w:val="00B36FCE"/>
    <w:rsid w:val="00B37117"/>
    <w:rsid w:val="00B372A0"/>
    <w:rsid w:val="00B37363"/>
    <w:rsid w:val="00B37578"/>
    <w:rsid w:val="00B40494"/>
    <w:rsid w:val="00B42011"/>
    <w:rsid w:val="00B4252B"/>
    <w:rsid w:val="00B42A3D"/>
    <w:rsid w:val="00B42E26"/>
    <w:rsid w:val="00B42F09"/>
    <w:rsid w:val="00B432D5"/>
    <w:rsid w:val="00B43326"/>
    <w:rsid w:val="00B44C95"/>
    <w:rsid w:val="00B44E85"/>
    <w:rsid w:val="00B46086"/>
    <w:rsid w:val="00B46C85"/>
    <w:rsid w:val="00B4757F"/>
    <w:rsid w:val="00B47DD0"/>
    <w:rsid w:val="00B5039F"/>
    <w:rsid w:val="00B50799"/>
    <w:rsid w:val="00B51088"/>
    <w:rsid w:val="00B51517"/>
    <w:rsid w:val="00B52BFD"/>
    <w:rsid w:val="00B53044"/>
    <w:rsid w:val="00B53A8E"/>
    <w:rsid w:val="00B53D4C"/>
    <w:rsid w:val="00B541AA"/>
    <w:rsid w:val="00B54296"/>
    <w:rsid w:val="00B54721"/>
    <w:rsid w:val="00B5507F"/>
    <w:rsid w:val="00B56DD0"/>
    <w:rsid w:val="00B57A3C"/>
    <w:rsid w:val="00B6046D"/>
    <w:rsid w:val="00B6107C"/>
    <w:rsid w:val="00B61646"/>
    <w:rsid w:val="00B6176B"/>
    <w:rsid w:val="00B6234F"/>
    <w:rsid w:val="00B62575"/>
    <w:rsid w:val="00B63DFA"/>
    <w:rsid w:val="00B648C4"/>
    <w:rsid w:val="00B64CA1"/>
    <w:rsid w:val="00B6523A"/>
    <w:rsid w:val="00B6530E"/>
    <w:rsid w:val="00B660B6"/>
    <w:rsid w:val="00B66146"/>
    <w:rsid w:val="00B663A1"/>
    <w:rsid w:val="00B66A75"/>
    <w:rsid w:val="00B66F77"/>
    <w:rsid w:val="00B67981"/>
    <w:rsid w:val="00B679BD"/>
    <w:rsid w:val="00B70914"/>
    <w:rsid w:val="00B72086"/>
    <w:rsid w:val="00B74B7C"/>
    <w:rsid w:val="00B7518C"/>
    <w:rsid w:val="00B755C1"/>
    <w:rsid w:val="00B76800"/>
    <w:rsid w:val="00B76BEC"/>
    <w:rsid w:val="00B803B9"/>
    <w:rsid w:val="00B81589"/>
    <w:rsid w:val="00B81BA2"/>
    <w:rsid w:val="00B81DA8"/>
    <w:rsid w:val="00B829CE"/>
    <w:rsid w:val="00B82A03"/>
    <w:rsid w:val="00B8338D"/>
    <w:rsid w:val="00B8398E"/>
    <w:rsid w:val="00B84394"/>
    <w:rsid w:val="00B84D48"/>
    <w:rsid w:val="00B87127"/>
    <w:rsid w:val="00B87F89"/>
    <w:rsid w:val="00B901A2"/>
    <w:rsid w:val="00B9067D"/>
    <w:rsid w:val="00B912A9"/>
    <w:rsid w:val="00B9206B"/>
    <w:rsid w:val="00B927DF"/>
    <w:rsid w:val="00B92F15"/>
    <w:rsid w:val="00B936EF"/>
    <w:rsid w:val="00B94013"/>
    <w:rsid w:val="00B958FB"/>
    <w:rsid w:val="00B960DA"/>
    <w:rsid w:val="00B979A8"/>
    <w:rsid w:val="00B97E12"/>
    <w:rsid w:val="00BA1599"/>
    <w:rsid w:val="00BA16AF"/>
    <w:rsid w:val="00BA1A92"/>
    <w:rsid w:val="00BA32FE"/>
    <w:rsid w:val="00BA370A"/>
    <w:rsid w:val="00BA3B5D"/>
    <w:rsid w:val="00BA3BE5"/>
    <w:rsid w:val="00BA41EA"/>
    <w:rsid w:val="00BA55D3"/>
    <w:rsid w:val="00BA567B"/>
    <w:rsid w:val="00BA5876"/>
    <w:rsid w:val="00BA5EC1"/>
    <w:rsid w:val="00BA6243"/>
    <w:rsid w:val="00BB0FFB"/>
    <w:rsid w:val="00BB1698"/>
    <w:rsid w:val="00BB1A8A"/>
    <w:rsid w:val="00BB236D"/>
    <w:rsid w:val="00BB2B57"/>
    <w:rsid w:val="00BB3087"/>
    <w:rsid w:val="00BB3207"/>
    <w:rsid w:val="00BB3AC3"/>
    <w:rsid w:val="00BB43A1"/>
    <w:rsid w:val="00BB4FC5"/>
    <w:rsid w:val="00BB76E5"/>
    <w:rsid w:val="00BC0111"/>
    <w:rsid w:val="00BC062F"/>
    <w:rsid w:val="00BC0DAC"/>
    <w:rsid w:val="00BC0F41"/>
    <w:rsid w:val="00BC1451"/>
    <w:rsid w:val="00BC1616"/>
    <w:rsid w:val="00BC1693"/>
    <w:rsid w:val="00BC1D19"/>
    <w:rsid w:val="00BC2979"/>
    <w:rsid w:val="00BC38B7"/>
    <w:rsid w:val="00BC3B80"/>
    <w:rsid w:val="00BC4022"/>
    <w:rsid w:val="00BC46C5"/>
    <w:rsid w:val="00BC47F8"/>
    <w:rsid w:val="00BC64CE"/>
    <w:rsid w:val="00BC68BD"/>
    <w:rsid w:val="00BC6F90"/>
    <w:rsid w:val="00BC7569"/>
    <w:rsid w:val="00BC767D"/>
    <w:rsid w:val="00BC7D22"/>
    <w:rsid w:val="00BD04B5"/>
    <w:rsid w:val="00BD0512"/>
    <w:rsid w:val="00BD0719"/>
    <w:rsid w:val="00BD0845"/>
    <w:rsid w:val="00BD094B"/>
    <w:rsid w:val="00BD1193"/>
    <w:rsid w:val="00BD1489"/>
    <w:rsid w:val="00BD2FC5"/>
    <w:rsid w:val="00BD4514"/>
    <w:rsid w:val="00BD45AD"/>
    <w:rsid w:val="00BD4929"/>
    <w:rsid w:val="00BD4CAB"/>
    <w:rsid w:val="00BD4FF5"/>
    <w:rsid w:val="00BD5769"/>
    <w:rsid w:val="00BD6A57"/>
    <w:rsid w:val="00BD6FEA"/>
    <w:rsid w:val="00BD72C5"/>
    <w:rsid w:val="00BD7E2F"/>
    <w:rsid w:val="00BE1674"/>
    <w:rsid w:val="00BE24E3"/>
    <w:rsid w:val="00BE2913"/>
    <w:rsid w:val="00BE2D6F"/>
    <w:rsid w:val="00BE30A1"/>
    <w:rsid w:val="00BE34F1"/>
    <w:rsid w:val="00BE3D88"/>
    <w:rsid w:val="00BE4054"/>
    <w:rsid w:val="00BE675E"/>
    <w:rsid w:val="00BE6E08"/>
    <w:rsid w:val="00BE7AC3"/>
    <w:rsid w:val="00BF015C"/>
    <w:rsid w:val="00BF0569"/>
    <w:rsid w:val="00BF1A46"/>
    <w:rsid w:val="00BF1F9A"/>
    <w:rsid w:val="00BF26AB"/>
    <w:rsid w:val="00BF3D69"/>
    <w:rsid w:val="00BF3D6F"/>
    <w:rsid w:val="00BF4312"/>
    <w:rsid w:val="00BF47DB"/>
    <w:rsid w:val="00BF6423"/>
    <w:rsid w:val="00BF6DC1"/>
    <w:rsid w:val="00BF74A8"/>
    <w:rsid w:val="00BF763A"/>
    <w:rsid w:val="00C00010"/>
    <w:rsid w:val="00C0055A"/>
    <w:rsid w:val="00C011F7"/>
    <w:rsid w:val="00C01AA9"/>
    <w:rsid w:val="00C01EAD"/>
    <w:rsid w:val="00C03AF6"/>
    <w:rsid w:val="00C03F81"/>
    <w:rsid w:val="00C04252"/>
    <w:rsid w:val="00C045B3"/>
    <w:rsid w:val="00C056BF"/>
    <w:rsid w:val="00C05CC7"/>
    <w:rsid w:val="00C05DAE"/>
    <w:rsid w:val="00C066DA"/>
    <w:rsid w:val="00C071D0"/>
    <w:rsid w:val="00C07DA4"/>
    <w:rsid w:val="00C10CB6"/>
    <w:rsid w:val="00C10CD4"/>
    <w:rsid w:val="00C111C4"/>
    <w:rsid w:val="00C1126B"/>
    <w:rsid w:val="00C11815"/>
    <w:rsid w:val="00C11FE2"/>
    <w:rsid w:val="00C1334F"/>
    <w:rsid w:val="00C13953"/>
    <w:rsid w:val="00C1459C"/>
    <w:rsid w:val="00C14641"/>
    <w:rsid w:val="00C161A5"/>
    <w:rsid w:val="00C163CE"/>
    <w:rsid w:val="00C173BE"/>
    <w:rsid w:val="00C2045F"/>
    <w:rsid w:val="00C219B2"/>
    <w:rsid w:val="00C228C4"/>
    <w:rsid w:val="00C235E1"/>
    <w:rsid w:val="00C23C90"/>
    <w:rsid w:val="00C23D4E"/>
    <w:rsid w:val="00C24BAA"/>
    <w:rsid w:val="00C24F49"/>
    <w:rsid w:val="00C25CB0"/>
    <w:rsid w:val="00C277F7"/>
    <w:rsid w:val="00C27A5A"/>
    <w:rsid w:val="00C27FCA"/>
    <w:rsid w:val="00C32691"/>
    <w:rsid w:val="00C328C6"/>
    <w:rsid w:val="00C33A37"/>
    <w:rsid w:val="00C33BB8"/>
    <w:rsid w:val="00C34044"/>
    <w:rsid w:val="00C349F0"/>
    <w:rsid w:val="00C34DD3"/>
    <w:rsid w:val="00C35742"/>
    <w:rsid w:val="00C358C9"/>
    <w:rsid w:val="00C35BC8"/>
    <w:rsid w:val="00C35F9A"/>
    <w:rsid w:val="00C36A97"/>
    <w:rsid w:val="00C3785D"/>
    <w:rsid w:val="00C40CC4"/>
    <w:rsid w:val="00C417C9"/>
    <w:rsid w:val="00C43010"/>
    <w:rsid w:val="00C4387E"/>
    <w:rsid w:val="00C44305"/>
    <w:rsid w:val="00C4724F"/>
    <w:rsid w:val="00C50446"/>
    <w:rsid w:val="00C5071E"/>
    <w:rsid w:val="00C51C17"/>
    <w:rsid w:val="00C522FF"/>
    <w:rsid w:val="00C53301"/>
    <w:rsid w:val="00C53729"/>
    <w:rsid w:val="00C54349"/>
    <w:rsid w:val="00C54A52"/>
    <w:rsid w:val="00C5564C"/>
    <w:rsid w:val="00C559EE"/>
    <w:rsid w:val="00C56D63"/>
    <w:rsid w:val="00C579CA"/>
    <w:rsid w:val="00C57E27"/>
    <w:rsid w:val="00C6049E"/>
    <w:rsid w:val="00C60630"/>
    <w:rsid w:val="00C62AFF"/>
    <w:rsid w:val="00C62D39"/>
    <w:rsid w:val="00C6367B"/>
    <w:rsid w:val="00C64210"/>
    <w:rsid w:val="00C64764"/>
    <w:rsid w:val="00C663D0"/>
    <w:rsid w:val="00C671D5"/>
    <w:rsid w:val="00C6729E"/>
    <w:rsid w:val="00C70798"/>
    <w:rsid w:val="00C7094F"/>
    <w:rsid w:val="00C70D5B"/>
    <w:rsid w:val="00C70F94"/>
    <w:rsid w:val="00C72E2C"/>
    <w:rsid w:val="00C73195"/>
    <w:rsid w:val="00C749DC"/>
    <w:rsid w:val="00C75B65"/>
    <w:rsid w:val="00C76065"/>
    <w:rsid w:val="00C7634F"/>
    <w:rsid w:val="00C76CCE"/>
    <w:rsid w:val="00C77A6F"/>
    <w:rsid w:val="00C80387"/>
    <w:rsid w:val="00C80888"/>
    <w:rsid w:val="00C80BD6"/>
    <w:rsid w:val="00C8174C"/>
    <w:rsid w:val="00C82002"/>
    <w:rsid w:val="00C821FA"/>
    <w:rsid w:val="00C839CA"/>
    <w:rsid w:val="00C84578"/>
    <w:rsid w:val="00C84E1A"/>
    <w:rsid w:val="00C84EAE"/>
    <w:rsid w:val="00C858A1"/>
    <w:rsid w:val="00C861E8"/>
    <w:rsid w:val="00C91F5E"/>
    <w:rsid w:val="00C92407"/>
    <w:rsid w:val="00C937CD"/>
    <w:rsid w:val="00C939C9"/>
    <w:rsid w:val="00C93CC8"/>
    <w:rsid w:val="00C944C8"/>
    <w:rsid w:val="00C94EC6"/>
    <w:rsid w:val="00C95FC3"/>
    <w:rsid w:val="00C96AB7"/>
    <w:rsid w:val="00C96B48"/>
    <w:rsid w:val="00C97593"/>
    <w:rsid w:val="00C97DAD"/>
    <w:rsid w:val="00CA18A3"/>
    <w:rsid w:val="00CA2F1F"/>
    <w:rsid w:val="00CA3F01"/>
    <w:rsid w:val="00CA4065"/>
    <w:rsid w:val="00CA4F37"/>
    <w:rsid w:val="00CA55F4"/>
    <w:rsid w:val="00CB086A"/>
    <w:rsid w:val="00CB16EE"/>
    <w:rsid w:val="00CB19E0"/>
    <w:rsid w:val="00CB1B64"/>
    <w:rsid w:val="00CB3470"/>
    <w:rsid w:val="00CB4606"/>
    <w:rsid w:val="00CB4774"/>
    <w:rsid w:val="00CB4776"/>
    <w:rsid w:val="00CB4E74"/>
    <w:rsid w:val="00CB54D6"/>
    <w:rsid w:val="00CB5F51"/>
    <w:rsid w:val="00CB6530"/>
    <w:rsid w:val="00CB6702"/>
    <w:rsid w:val="00CB6845"/>
    <w:rsid w:val="00CB6F89"/>
    <w:rsid w:val="00CB70CE"/>
    <w:rsid w:val="00CB7698"/>
    <w:rsid w:val="00CB77C8"/>
    <w:rsid w:val="00CB7AD2"/>
    <w:rsid w:val="00CC01EC"/>
    <w:rsid w:val="00CC12F4"/>
    <w:rsid w:val="00CC14FF"/>
    <w:rsid w:val="00CC1939"/>
    <w:rsid w:val="00CC2530"/>
    <w:rsid w:val="00CC3CBD"/>
    <w:rsid w:val="00CC570A"/>
    <w:rsid w:val="00CC72C6"/>
    <w:rsid w:val="00CC749A"/>
    <w:rsid w:val="00CC7713"/>
    <w:rsid w:val="00CC7ACC"/>
    <w:rsid w:val="00CC7CB1"/>
    <w:rsid w:val="00CC7CF6"/>
    <w:rsid w:val="00CC7D4B"/>
    <w:rsid w:val="00CD0491"/>
    <w:rsid w:val="00CD13F5"/>
    <w:rsid w:val="00CD1AE6"/>
    <w:rsid w:val="00CD2C08"/>
    <w:rsid w:val="00CD319A"/>
    <w:rsid w:val="00CD4641"/>
    <w:rsid w:val="00CD5428"/>
    <w:rsid w:val="00CD5C5C"/>
    <w:rsid w:val="00CD5EC7"/>
    <w:rsid w:val="00CD6294"/>
    <w:rsid w:val="00CD6579"/>
    <w:rsid w:val="00CD67D4"/>
    <w:rsid w:val="00CD67E4"/>
    <w:rsid w:val="00CD692D"/>
    <w:rsid w:val="00CD72AC"/>
    <w:rsid w:val="00CD7314"/>
    <w:rsid w:val="00CD73EF"/>
    <w:rsid w:val="00CE1B13"/>
    <w:rsid w:val="00CE1CA4"/>
    <w:rsid w:val="00CE2540"/>
    <w:rsid w:val="00CE2670"/>
    <w:rsid w:val="00CE2D2B"/>
    <w:rsid w:val="00CE3EB4"/>
    <w:rsid w:val="00CE409D"/>
    <w:rsid w:val="00CE440E"/>
    <w:rsid w:val="00CE5881"/>
    <w:rsid w:val="00CE623D"/>
    <w:rsid w:val="00CE714F"/>
    <w:rsid w:val="00CE75DD"/>
    <w:rsid w:val="00CE766B"/>
    <w:rsid w:val="00CE776C"/>
    <w:rsid w:val="00CF21F0"/>
    <w:rsid w:val="00CF387F"/>
    <w:rsid w:val="00CF38E3"/>
    <w:rsid w:val="00CF57E0"/>
    <w:rsid w:val="00CF5910"/>
    <w:rsid w:val="00CF5C5B"/>
    <w:rsid w:val="00CF5D21"/>
    <w:rsid w:val="00CF64B2"/>
    <w:rsid w:val="00CF7537"/>
    <w:rsid w:val="00CF7658"/>
    <w:rsid w:val="00D0004A"/>
    <w:rsid w:val="00D0108C"/>
    <w:rsid w:val="00D016E2"/>
    <w:rsid w:val="00D01E5D"/>
    <w:rsid w:val="00D03ECE"/>
    <w:rsid w:val="00D04156"/>
    <w:rsid w:val="00D04C71"/>
    <w:rsid w:val="00D05128"/>
    <w:rsid w:val="00D06EFC"/>
    <w:rsid w:val="00D06F39"/>
    <w:rsid w:val="00D06F3C"/>
    <w:rsid w:val="00D07597"/>
    <w:rsid w:val="00D07EC3"/>
    <w:rsid w:val="00D1126F"/>
    <w:rsid w:val="00D11491"/>
    <w:rsid w:val="00D11748"/>
    <w:rsid w:val="00D119BF"/>
    <w:rsid w:val="00D120E2"/>
    <w:rsid w:val="00D126FE"/>
    <w:rsid w:val="00D142D7"/>
    <w:rsid w:val="00D147E3"/>
    <w:rsid w:val="00D1519E"/>
    <w:rsid w:val="00D17C1D"/>
    <w:rsid w:val="00D17DFE"/>
    <w:rsid w:val="00D20DE0"/>
    <w:rsid w:val="00D21317"/>
    <w:rsid w:val="00D215A7"/>
    <w:rsid w:val="00D2165A"/>
    <w:rsid w:val="00D2180C"/>
    <w:rsid w:val="00D21900"/>
    <w:rsid w:val="00D220AB"/>
    <w:rsid w:val="00D249B2"/>
    <w:rsid w:val="00D24C84"/>
    <w:rsid w:val="00D25D3D"/>
    <w:rsid w:val="00D26623"/>
    <w:rsid w:val="00D2670B"/>
    <w:rsid w:val="00D2679D"/>
    <w:rsid w:val="00D2693C"/>
    <w:rsid w:val="00D27060"/>
    <w:rsid w:val="00D303B9"/>
    <w:rsid w:val="00D30E80"/>
    <w:rsid w:val="00D3170B"/>
    <w:rsid w:val="00D31990"/>
    <w:rsid w:val="00D32798"/>
    <w:rsid w:val="00D32B91"/>
    <w:rsid w:val="00D33331"/>
    <w:rsid w:val="00D3347D"/>
    <w:rsid w:val="00D34DDA"/>
    <w:rsid w:val="00D354D4"/>
    <w:rsid w:val="00D35E31"/>
    <w:rsid w:val="00D376A6"/>
    <w:rsid w:val="00D37A3F"/>
    <w:rsid w:val="00D406F9"/>
    <w:rsid w:val="00D4153F"/>
    <w:rsid w:val="00D41711"/>
    <w:rsid w:val="00D41BF8"/>
    <w:rsid w:val="00D43E38"/>
    <w:rsid w:val="00D441CC"/>
    <w:rsid w:val="00D4465F"/>
    <w:rsid w:val="00D45B52"/>
    <w:rsid w:val="00D466ED"/>
    <w:rsid w:val="00D479E1"/>
    <w:rsid w:val="00D479FB"/>
    <w:rsid w:val="00D50C55"/>
    <w:rsid w:val="00D51667"/>
    <w:rsid w:val="00D51C77"/>
    <w:rsid w:val="00D5222D"/>
    <w:rsid w:val="00D52834"/>
    <w:rsid w:val="00D52956"/>
    <w:rsid w:val="00D52BBF"/>
    <w:rsid w:val="00D53FFC"/>
    <w:rsid w:val="00D54168"/>
    <w:rsid w:val="00D549F6"/>
    <w:rsid w:val="00D553EF"/>
    <w:rsid w:val="00D5699E"/>
    <w:rsid w:val="00D56CE4"/>
    <w:rsid w:val="00D61EDF"/>
    <w:rsid w:val="00D629FD"/>
    <w:rsid w:val="00D64C17"/>
    <w:rsid w:val="00D64EA1"/>
    <w:rsid w:val="00D6516B"/>
    <w:rsid w:val="00D65259"/>
    <w:rsid w:val="00D65713"/>
    <w:rsid w:val="00D67EE7"/>
    <w:rsid w:val="00D7117F"/>
    <w:rsid w:val="00D73332"/>
    <w:rsid w:val="00D73882"/>
    <w:rsid w:val="00D73D15"/>
    <w:rsid w:val="00D7440D"/>
    <w:rsid w:val="00D74785"/>
    <w:rsid w:val="00D74990"/>
    <w:rsid w:val="00D74B2F"/>
    <w:rsid w:val="00D74C1D"/>
    <w:rsid w:val="00D76474"/>
    <w:rsid w:val="00D7666C"/>
    <w:rsid w:val="00D776C5"/>
    <w:rsid w:val="00D777FF"/>
    <w:rsid w:val="00D80C67"/>
    <w:rsid w:val="00D81845"/>
    <w:rsid w:val="00D81C2B"/>
    <w:rsid w:val="00D83062"/>
    <w:rsid w:val="00D83C5E"/>
    <w:rsid w:val="00D84A91"/>
    <w:rsid w:val="00D84B6C"/>
    <w:rsid w:val="00D84E12"/>
    <w:rsid w:val="00D85150"/>
    <w:rsid w:val="00D867D5"/>
    <w:rsid w:val="00D86BA1"/>
    <w:rsid w:val="00D87066"/>
    <w:rsid w:val="00D873D4"/>
    <w:rsid w:val="00D8747F"/>
    <w:rsid w:val="00D87AC1"/>
    <w:rsid w:val="00D90B7D"/>
    <w:rsid w:val="00D92E85"/>
    <w:rsid w:val="00D92EA9"/>
    <w:rsid w:val="00D92EC7"/>
    <w:rsid w:val="00D933B1"/>
    <w:rsid w:val="00D935E8"/>
    <w:rsid w:val="00D93AFD"/>
    <w:rsid w:val="00D94013"/>
    <w:rsid w:val="00D941B5"/>
    <w:rsid w:val="00D95BFD"/>
    <w:rsid w:val="00D95E1E"/>
    <w:rsid w:val="00DA0CCC"/>
    <w:rsid w:val="00DA10BB"/>
    <w:rsid w:val="00DA18E2"/>
    <w:rsid w:val="00DA340E"/>
    <w:rsid w:val="00DA3B18"/>
    <w:rsid w:val="00DA4354"/>
    <w:rsid w:val="00DA4492"/>
    <w:rsid w:val="00DA6752"/>
    <w:rsid w:val="00DA7064"/>
    <w:rsid w:val="00DB044F"/>
    <w:rsid w:val="00DB0F71"/>
    <w:rsid w:val="00DB18AD"/>
    <w:rsid w:val="00DB2854"/>
    <w:rsid w:val="00DB29AB"/>
    <w:rsid w:val="00DB2F7D"/>
    <w:rsid w:val="00DB3ADC"/>
    <w:rsid w:val="00DB48B4"/>
    <w:rsid w:val="00DB4DAB"/>
    <w:rsid w:val="00DB4EE8"/>
    <w:rsid w:val="00DB5712"/>
    <w:rsid w:val="00DB5792"/>
    <w:rsid w:val="00DB5ABE"/>
    <w:rsid w:val="00DB6905"/>
    <w:rsid w:val="00DB6F90"/>
    <w:rsid w:val="00DB7863"/>
    <w:rsid w:val="00DC005C"/>
    <w:rsid w:val="00DC0FAB"/>
    <w:rsid w:val="00DC124C"/>
    <w:rsid w:val="00DC14EA"/>
    <w:rsid w:val="00DC1BEC"/>
    <w:rsid w:val="00DC1FE7"/>
    <w:rsid w:val="00DC3C2E"/>
    <w:rsid w:val="00DC3DAC"/>
    <w:rsid w:val="00DC48AC"/>
    <w:rsid w:val="00DC5350"/>
    <w:rsid w:val="00DC55E6"/>
    <w:rsid w:val="00DC616A"/>
    <w:rsid w:val="00DD00C1"/>
    <w:rsid w:val="00DD0BC2"/>
    <w:rsid w:val="00DD1087"/>
    <w:rsid w:val="00DD173A"/>
    <w:rsid w:val="00DD1B99"/>
    <w:rsid w:val="00DD1E4F"/>
    <w:rsid w:val="00DD1EC8"/>
    <w:rsid w:val="00DD26E4"/>
    <w:rsid w:val="00DD30C2"/>
    <w:rsid w:val="00DD324E"/>
    <w:rsid w:val="00DD34D4"/>
    <w:rsid w:val="00DD39B9"/>
    <w:rsid w:val="00DD450E"/>
    <w:rsid w:val="00DD47C3"/>
    <w:rsid w:val="00DD5091"/>
    <w:rsid w:val="00DD5CAD"/>
    <w:rsid w:val="00DD5CF7"/>
    <w:rsid w:val="00DD7392"/>
    <w:rsid w:val="00DD77A5"/>
    <w:rsid w:val="00DD7FB1"/>
    <w:rsid w:val="00DE0ABA"/>
    <w:rsid w:val="00DE1AAA"/>
    <w:rsid w:val="00DE2703"/>
    <w:rsid w:val="00DE3C31"/>
    <w:rsid w:val="00DE3F20"/>
    <w:rsid w:val="00DE4005"/>
    <w:rsid w:val="00DE4DA0"/>
    <w:rsid w:val="00DE60A6"/>
    <w:rsid w:val="00DE762F"/>
    <w:rsid w:val="00DE78F7"/>
    <w:rsid w:val="00DF0461"/>
    <w:rsid w:val="00DF0534"/>
    <w:rsid w:val="00DF0BB5"/>
    <w:rsid w:val="00DF14D1"/>
    <w:rsid w:val="00DF1713"/>
    <w:rsid w:val="00DF1ACC"/>
    <w:rsid w:val="00DF23C6"/>
    <w:rsid w:val="00DF2C9A"/>
    <w:rsid w:val="00DF2D2A"/>
    <w:rsid w:val="00DF2E94"/>
    <w:rsid w:val="00DF5A37"/>
    <w:rsid w:val="00DF5CA2"/>
    <w:rsid w:val="00DF655F"/>
    <w:rsid w:val="00E01349"/>
    <w:rsid w:val="00E021AD"/>
    <w:rsid w:val="00E0287A"/>
    <w:rsid w:val="00E03982"/>
    <w:rsid w:val="00E04101"/>
    <w:rsid w:val="00E04A49"/>
    <w:rsid w:val="00E05749"/>
    <w:rsid w:val="00E06392"/>
    <w:rsid w:val="00E10518"/>
    <w:rsid w:val="00E10599"/>
    <w:rsid w:val="00E105BE"/>
    <w:rsid w:val="00E11060"/>
    <w:rsid w:val="00E11734"/>
    <w:rsid w:val="00E12A6E"/>
    <w:rsid w:val="00E13C99"/>
    <w:rsid w:val="00E14F8D"/>
    <w:rsid w:val="00E150CA"/>
    <w:rsid w:val="00E1585C"/>
    <w:rsid w:val="00E22754"/>
    <w:rsid w:val="00E2296E"/>
    <w:rsid w:val="00E22F3E"/>
    <w:rsid w:val="00E24405"/>
    <w:rsid w:val="00E244D6"/>
    <w:rsid w:val="00E24E2A"/>
    <w:rsid w:val="00E24F24"/>
    <w:rsid w:val="00E24F9E"/>
    <w:rsid w:val="00E26DD1"/>
    <w:rsid w:val="00E27336"/>
    <w:rsid w:val="00E27C06"/>
    <w:rsid w:val="00E30BE1"/>
    <w:rsid w:val="00E3127D"/>
    <w:rsid w:val="00E31572"/>
    <w:rsid w:val="00E31782"/>
    <w:rsid w:val="00E318E9"/>
    <w:rsid w:val="00E32534"/>
    <w:rsid w:val="00E32565"/>
    <w:rsid w:val="00E326D4"/>
    <w:rsid w:val="00E33331"/>
    <w:rsid w:val="00E3399A"/>
    <w:rsid w:val="00E345B8"/>
    <w:rsid w:val="00E34DB8"/>
    <w:rsid w:val="00E35D7A"/>
    <w:rsid w:val="00E41E33"/>
    <w:rsid w:val="00E43DD2"/>
    <w:rsid w:val="00E43FA7"/>
    <w:rsid w:val="00E4625C"/>
    <w:rsid w:val="00E46275"/>
    <w:rsid w:val="00E468EA"/>
    <w:rsid w:val="00E46F78"/>
    <w:rsid w:val="00E470B0"/>
    <w:rsid w:val="00E4713C"/>
    <w:rsid w:val="00E47920"/>
    <w:rsid w:val="00E47F03"/>
    <w:rsid w:val="00E509B3"/>
    <w:rsid w:val="00E51301"/>
    <w:rsid w:val="00E52AD1"/>
    <w:rsid w:val="00E52F02"/>
    <w:rsid w:val="00E5321B"/>
    <w:rsid w:val="00E5369D"/>
    <w:rsid w:val="00E538D8"/>
    <w:rsid w:val="00E549FE"/>
    <w:rsid w:val="00E54FB4"/>
    <w:rsid w:val="00E55A62"/>
    <w:rsid w:val="00E560D6"/>
    <w:rsid w:val="00E563D0"/>
    <w:rsid w:val="00E56644"/>
    <w:rsid w:val="00E56B21"/>
    <w:rsid w:val="00E56CD6"/>
    <w:rsid w:val="00E57BC1"/>
    <w:rsid w:val="00E607F3"/>
    <w:rsid w:val="00E60BE0"/>
    <w:rsid w:val="00E619DC"/>
    <w:rsid w:val="00E632AB"/>
    <w:rsid w:val="00E63A9A"/>
    <w:rsid w:val="00E640D8"/>
    <w:rsid w:val="00E64CC4"/>
    <w:rsid w:val="00E65236"/>
    <w:rsid w:val="00E65ADC"/>
    <w:rsid w:val="00E65B24"/>
    <w:rsid w:val="00E65DF4"/>
    <w:rsid w:val="00E661F3"/>
    <w:rsid w:val="00E66BF0"/>
    <w:rsid w:val="00E706B7"/>
    <w:rsid w:val="00E709A9"/>
    <w:rsid w:val="00E715D7"/>
    <w:rsid w:val="00E72A1B"/>
    <w:rsid w:val="00E73722"/>
    <w:rsid w:val="00E73E0D"/>
    <w:rsid w:val="00E7469A"/>
    <w:rsid w:val="00E74748"/>
    <w:rsid w:val="00E75051"/>
    <w:rsid w:val="00E752BA"/>
    <w:rsid w:val="00E75712"/>
    <w:rsid w:val="00E76645"/>
    <w:rsid w:val="00E7690C"/>
    <w:rsid w:val="00E76926"/>
    <w:rsid w:val="00E76C63"/>
    <w:rsid w:val="00E76FBB"/>
    <w:rsid w:val="00E77C0D"/>
    <w:rsid w:val="00E811CF"/>
    <w:rsid w:val="00E8173F"/>
    <w:rsid w:val="00E822BC"/>
    <w:rsid w:val="00E82A95"/>
    <w:rsid w:val="00E8326D"/>
    <w:rsid w:val="00E8385F"/>
    <w:rsid w:val="00E84138"/>
    <w:rsid w:val="00E84DF9"/>
    <w:rsid w:val="00E84FA9"/>
    <w:rsid w:val="00E85938"/>
    <w:rsid w:val="00E86107"/>
    <w:rsid w:val="00E867BE"/>
    <w:rsid w:val="00E869AC"/>
    <w:rsid w:val="00E86EE6"/>
    <w:rsid w:val="00E870E8"/>
    <w:rsid w:val="00E87400"/>
    <w:rsid w:val="00E879B6"/>
    <w:rsid w:val="00E9120B"/>
    <w:rsid w:val="00E9266C"/>
    <w:rsid w:val="00E953B3"/>
    <w:rsid w:val="00E957B9"/>
    <w:rsid w:val="00E962C6"/>
    <w:rsid w:val="00E973F3"/>
    <w:rsid w:val="00EA0315"/>
    <w:rsid w:val="00EA0761"/>
    <w:rsid w:val="00EA0FA7"/>
    <w:rsid w:val="00EA22BF"/>
    <w:rsid w:val="00EA22EE"/>
    <w:rsid w:val="00EA2D70"/>
    <w:rsid w:val="00EA3618"/>
    <w:rsid w:val="00EA4D5A"/>
    <w:rsid w:val="00EA533B"/>
    <w:rsid w:val="00EA697D"/>
    <w:rsid w:val="00EA7885"/>
    <w:rsid w:val="00EA79B9"/>
    <w:rsid w:val="00EA7E01"/>
    <w:rsid w:val="00EA7F0F"/>
    <w:rsid w:val="00EB027E"/>
    <w:rsid w:val="00EB0645"/>
    <w:rsid w:val="00EB1738"/>
    <w:rsid w:val="00EB18D5"/>
    <w:rsid w:val="00EB1E4A"/>
    <w:rsid w:val="00EB2653"/>
    <w:rsid w:val="00EB2B41"/>
    <w:rsid w:val="00EB3276"/>
    <w:rsid w:val="00EB3FA1"/>
    <w:rsid w:val="00EB4794"/>
    <w:rsid w:val="00EB4C5A"/>
    <w:rsid w:val="00EB56FD"/>
    <w:rsid w:val="00EB66A2"/>
    <w:rsid w:val="00EB6A41"/>
    <w:rsid w:val="00EB6A52"/>
    <w:rsid w:val="00EB7AE6"/>
    <w:rsid w:val="00EB7FDE"/>
    <w:rsid w:val="00EC021E"/>
    <w:rsid w:val="00EC074D"/>
    <w:rsid w:val="00EC0FC1"/>
    <w:rsid w:val="00EC2746"/>
    <w:rsid w:val="00EC2B0F"/>
    <w:rsid w:val="00EC3BA8"/>
    <w:rsid w:val="00EC4064"/>
    <w:rsid w:val="00EC565C"/>
    <w:rsid w:val="00EC57A2"/>
    <w:rsid w:val="00EC6A67"/>
    <w:rsid w:val="00EC6D3D"/>
    <w:rsid w:val="00EC7AED"/>
    <w:rsid w:val="00EC7EEF"/>
    <w:rsid w:val="00ED0C6B"/>
    <w:rsid w:val="00ED1A72"/>
    <w:rsid w:val="00ED21FC"/>
    <w:rsid w:val="00ED25F1"/>
    <w:rsid w:val="00ED3AA0"/>
    <w:rsid w:val="00ED4B42"/>
    <w:rsid w:val="00ED4E54"/>
    <w:rsid w:val="00ED61E6"/>
    <w:rsid w:val="00ED66F5"/>
    <w:rsid w:val="00EE00DA"/>
    <w:rsid w:val="00EE0D7A"/>
    <w:rsid w:val="00EE18D0"/>
    <w:rsid w:val="00EE1FC0"/>
    <w:rsid w:val="00EE21B1"/>
    <w:rsid w:val="00EE2511"/>
    <w:rsid w:val="00EE291D"/>
    <w:rsid w:val="00EE2AA1"/>
    <w:rsid w:val="00EE3CEC"/>
    <w:rsid w:val="00EE43CC"/>
    <w:rsid w:val="00EE4412"/>
    <w:rsid w:val="00EE44F9"/>
    <w:rsid w:val="00EE59A3"/>
    <w:rsid w:val="00EE6255"/>
    <w:rsid w:val="00EE7F91"/>
    <w:rsid w:val="00EF0422"/>
    <w:rsid w:val="00EF08B1"/>
    <w:rsid w:val="00EF0FFF"/>
    <w:rsid w:val="00EF1643"/>
    <w:rsid w:val="00EF1993"/>
    <w:rsid w:val="00EF357E"/>
    <w:rsid w:val="00EF3761"/>
    <w:rsid w:val="00EF3FFF"/>
    <w:rsid w:val="00EF4FE2"/>
    <w:rsid w:val="00EF5B1E"/>
    <w:rsid w:val="00EF63E8"/>
    <w:rsid w:val="00EF6565"/>
    <w:rsid w:val="00EF6F92"/>
    <w:rsid w:val="00EF731D"/>
    <w:rsid w:val="00F02A82"/>
    <w:rsid w:val="00F02BCE"/>
    <w:rsid w:val="00F031C4"/>
    <w:rsid w:val="00F0405E"/>
    <w:rsid w:val="00F07947"/>
    <w:rsid w:val="00F10433"/>
    <w:rsid w:val="00F10695"/>
    <w:rsid w:val="00F10F31"/>
    <w:rsid w:val="00F125BD"/>
    <w:rsid w:val="00F127CD"/>
    <w:rsid w:val="00F15944"/>
    <w:rsid w:val="00F171C5"/>
    <w:rsid w:val="00F17573"/>
    <w:rsid w:val="00F17FBD"/>
    <w:rsid w:val="00F2073A"/>
    <w:rsid w:val="00F2236D"/>
    <w:rsid w:val="00F22429"/>
    <w:rsid w:val="00F23609"/>
    <w:rsid w:val="00F23775"/>
    <w:rsid w:val="00F23DF6"/>
    <w:rsid w:val="00F242B9"/>
    <w:rsid w:val="00F25A18"/>
    <w:rsid w:val="00F25AFE"/>
    <w:rsid w:val="00F26371"/>
    <w:rsid w:val="00F26581"/>
    <w:rsid w:val="00F268F2"/>
    <w:rsid w:val="00F26E45"/>
    <w:rsid w:val="00F27042"/>
    <w:rsid w:val="00F27A29"/>
    <w:rsid w:val="00F27C95"/>
    <w:rsid w:val="00F30063"/>
    <w:rsid w:val="00F30171"/>
    <w:rsid w:val="00F301D8"/>
    <w:rsid w:val="00F3037E"/>
    <w:rsid w:val="00F309DF"/>
    <w:rsid w:val="00F30FC0"/>
    <w:rsid w:val="00F31723"/>
    <w:rsid w:val="00F31DD3"/>
    <w:rsid w:val="00F31FF8"/>
    <w:rsid w:val="00F32AE7"/>
    <w:rsid w:val="00F32BFF"/>
    <w:rsid w:val="00F33A90"/>
    <w:rsid w:val="00F3514C"/>
    <w:rsid w:val="00F35AA3"/>
    <w:rsid w:val="00F35D27"/>
    <w:rsid w:val="00F36607"/>
    <w:rsid w:val="00F36B9B"/>
    <w:rsid w:val="00F36F80"/>
    <w:rsid w:val="00F37FAE"/>
    <w:rsid w:val="00F40E61"/>
    <w:rsid w:val="00F42D12"/>
    <w:rsid w:val="00F42F03"/>
    <w:rsid w:val="00F436A5"/>
    <w:rsid w:val="00F4384A"/>
    <w:rsid w:val="00F44BFD"/>
    <w:rsid w:val="00F4667A"/>
    <w:rsid w:val="00F4676B"/>
    <w:rsid w:val="00F469A2"/>
    <w:rsid w:val="00F5031B"/>
    <w:rsid w:val="00F504DB"/>
    <w:rsid w:val="00F505C3"/>
    <w:rsid w:val="00F5069D"/>
    <w:rsid w:val="00F50BFB"/>
    <w:rsid w:val="00F50EB3"/>
    <w:rsid w:val="00F50F0B"/>
    <w:rsid w:val="00F5106C"/>
    <w:rsid w:val="00F51566"/>
    <w:rsid w:val="00F5162A"/>
    <w:rsid w:val="00F51B65"/>
    <w:rsid w:val="00F51D30"/>
    <w:rsid w:val="00F521C1"/>
    <w:rsid w:val="00F526FA"/>
    <w:rsid w:val="00F52A2A"/>
    <w:rsid w:val="00F52B9F"/>
    <w:rsid w:val="00F52CC9"/>
    <w:rsid w:val="00F53598"/>
    <w:rsid w:val="00F53770"/>
    <w:rsid w:val="00F53ED8"/>
    <w:rsid w:val="00F5494E"/>
    <w:rsid w:val="00F56533"/>
    <w:rsid w:val="00F56D5B"/>
    <w:rsid w:val="00F56FAF"/>
    <w:rsid w:val="00F57A6C"/>
    <w:rsid w:val="00F602DF"/>
    <w:rsid w:val="00F616A8"/>
    <w:rsid w:val="00F61ADC"/>
    <w:rsid w:val="00F61DE7"/>
    <w:rsid w:val="00F62BA9"/>
    <w:rsid w:val="00F62EEA"/>
    <w:rsid w:val="00F646FB"/>
    <w:rsid w:val="00F65AFA"/>
    <w:rsid w:val="00F660E8"/>
    <w:rsid w:val="00F66352"/>
    <w:rsid w:val="00F67287"/>
    <w:rsid w:val="00F675CC"/>
    <w:rsid w:val="00F67652"/>
    <w:rsid w:val="00F7055A"/>
    <w:rsid w:val="00F70808"/>
    <w:rsid w:val="00F708A7"/>
    <w:rsid w:val="00F70CE9"/>
    <w:rsid w:val="00F724BC"/>
    <w:rsid w:val="00F728A7"/>
    <w:rsid w:val="00F74A23"/>
    <w:rsid w:val="00F74B0C"/>
    <w:rsid w:val="00F766AE"/>
    <w:rsid w:val="00F76ABC"/>
    <w:rsid w:val="00F76EF0"/>
    <w:rsid w:val="00F7706A"/>
    <w:rsid w:val="00F77103"/>
    <w:rsid w:val="00F774B3"/>
    <w:rsid w:val="00F81429"/>
    <w:rsid w:val="00F8161C"/>
    <w:rsid w:val="00F83349"/>
    <w:rsid w:val="00F83A08"/>
    <w:rsid w:val="00F83BFF"/>
    <w:rsid w:val="00F8472E"/>
    <w:rsid w:val="00F84E52"/>
    <w:rsid w:val="00F84F43"/>
    <w:rsid w:val="00F86148"/>
    <w:rsid w:val="00F869B0"/>
    <w:rsid w:val="00F86BAE"/>
    <w:rsid w:val="00F86E77"/>
    <w:rsid w:val="00F86ECC"/>
    <w:rsid w:val="00F878DF"/>
    <w:rsid w:val="00F903F2"/>
    <w:rsid w:val="00F91215"/>
    <w:rsid w:val="00F91472"/>
    <w:rsid w:val="00F92699"/>
    <w:rsid w:val="00F93E24"/>
    <w:rsid w:val="00F941A5"/>
    <w:rsid w:val="00F954F2"/>
    <w:rsid w:val="00F958F4"/>
    <w:rsid w:val="00F95F74"/>
    <w:rsid w:val="00F962B2"/>
    <w:rsid w:val="00F9685C"/>
    <w:rsid w:val="00F96E26"/>
    <w:rsid w:val="00F9734A"/>
    <w:rsid w:val="00F97CE1"/>
    <w:rsid w:val="00F97D75"/>
    <w:rsid w:val="00FA01DD"/>
    <w:rsid w:val="00FA0A23"/>
    <w:rsid w:val="00FA0A60"/>
    <w:rsid w:val="00FA0DEA"/>
    <w:rsid w:val="00FA17D5"/>
    <w:rsid w:val="00FA2760"/>
    <w:rsid w:val="00FA2C6D"/>
    <w:rsid w:val="00FA2DB0"/>
    <w:rsid w:val="00FA3436"/>
    <w:rsid w:val="00FA47DA"/>
    <w:rsid w:val="00FA63B1"/>
    <w:rsid w:val="00FA65FF"/>
    <w:rsid w:val="00FA66D0"/>
    <w:rsid w:val="00FA6A94"/>
    <w:rsid w:val="00FA6C7E"/>
    <w:rsid w:val="00FA6C87"/>
    <w:rsid w:val="00FA71C3"/>
    <w:rsid w:val="00FA7468"/>
    <w:rsid w:val="00FB07D0"/>
    <w:rsid w:val="00FB1A8C"/>
    <w:rsid w:val="00FB261B"/>
    <w:rsid w:val="00FB28CB"/>
    <w:rsid w:val="00FB2DEE"/>
    <w:rsid w:val="00FB4E13"/>
    <w:rsid w:val="00FB5DF4"/>
    <w:rsid w:val="00FB7009"/>
    <w:rsid w:val="00FB7504"/>
    <w:rsid w:val="00FC00E7"/>
    <w:rsid w:val="00FC0284"/>
    <w:rsid w:val="00FC0F4D"/>
    <w:rsid w:val="00FC1730"/>
    <w:rsid w:val="00FC1BF7"/>
    <w:rsid w:val="00FC2148"/>
    <w:rsid w:val="00FC4A72"/>
    <w:rsid w:val="00FC4EC1"/>
    <w:rsid w:val="00FC5D93"/>
    <w:rsid w:val="00FC663B"/>
    <w:rsid w:val="00FC7FAF"/>
    <w:rsid w:val="00FD0D2B"/>
    <w:rsid w:val="00FD2E2F"/>
    <w:rsid w:val="00FD3681"/>
    <w:rsid w:val="00FD3D9E"/>
    <w:rsid w:val="00FD4458"/>
    <w:rsid w:val="00FD4C65"/>
    <w:rsid w:val="00FD4E33"/>
    <w:rsid w:val="00FD68EE"/>
    <w:rsid w:val="00FD6BC7"/>
    <w:rsid w:val="00FD7811"/>
    <w:rsid w:val="00FD7880"/>
    <w:rsid w:val="00FE030A"/>
    <w:rsid w:val="00FE11C7"/>
    <w:rsid w:val="00FE1725"/>
    <w:rsid w:val="00FE201F"/>
    <w:rsid w:val="00FE2409"/>
    <w:rsid w:val="00FE2C51"/>
    <w:rsid w:val="00FE330F"/>
    <w:rsid w:val="00FE334E"/>
    <w:rsid w:val="00FE4CE1"/>
    <w:rsid w:val="00FE5A5A"/>
    <w:rsid w:val="00FE6645"/>
    <w:rsid w:val="00FE6D63"/>
    <w:rsid w:val="00FF01DF"/>
    <w:rsid w:val="00FF1D60"/>
    <w:rsid w:val="00FF3019"/>
    <w:rsid w:val="00FF3B40"/>
    <w:rsid w:val="00FF4C8B"/>
    <w:rsid w:val="00FF650F"/>
    <w:rsid w:val="00FF6A22"/>
    <w:rsid w:val="00FF743D"/>
    <w:rsid w:val="00FF7488"/>
    <w:rsid w:val="00FF770A"/>
    <w:rsid w:val="00FF774A"/>
    <w:rsid w:val="00FF7FCB"/>
    <w:rsid w:val="01CBC35E"/>
    <w:rsid w:val="023A8C08"/>
    <w:rsid w:val="05DDF275"/>
    <w:rsid w:val="0A33782F"/>
    <w:rsid w:val="0B2C4D98"/>
    <w:rsid w:val="0D48DA49"/>
    <w:rsid w:val="10B8C10E"/>
    <w:rsid w:val="10EC1FB6"/>
    <w:rsid w:val="1221E132"/>
    <w:rsid w:val="12FA5FF0"/>
    <w:rsid w:val="14D29866"/>
    <w:rsid w:val="172CF494"/>
    <w:rsid w:val="1844180F"/>
    <w:rsid w:val="19462123"/>
    <w:rsid w:val="1DDFDEBC"/>
    <w:rsid w:val="1F5A9CA7"/>
    <w:rsid w:val="22F7CE12"/>
    <w:rsid w:val="26FB659B"/>
    <w:rsid w:val="28B002B5"/>
    <w:rsid w:val="2C73FDB5"/>
    <w:rsid w:val="2E83C530"/>
    <w:rsid w:val="2F20E650"/>
    <w:rsid w:val="2F23302E"/>
    <w:rsid w:val="2FA90CF3"/>
    <w:rsid w:val="32FE045A"/>
    <w:rsid w:val="3452404D"/>
    <w:rsid w:val="350142C3"/>
    <w:rsid w:val="351449B1"/>
    <w:rsid w:val="3587E9A3"/>
    <w:rsid w:val="36AB253F"/>
    <w:rsid w:val="36AD5C47"/>
    <w:rsid w:val="39934A1B"/>
    <w:rsid w:val="3BCC1B54"/>
    <w:rsid w:val="3E087802"/>
    <w:rsid w:val="3E2D49ED"/>
    <w:rsid w:val="3E62FC98"/>
    <w:rsid w:val="409B73BE"/>
    <w:rsid w:val="42660D62"/>
    <w:rsid w:val="4519CE0E"/>
    <w:rsid w:val="4541C8CE"/>
    <w:rsid w:val="4A3862A2"/>
    <w:rsid w:val="4DBFCC8A"/>
    <w:rsid w:val="54BCE26F"/>
    <w:rsid w:val="58798E6D"/>
    <w:rsid w:val="59B896C0"/>
    <w:rsid w:val="5F48D2F6"/>
    <w:rsid w:val="60AA24FB"/>
    <w:rsid w:val="60FDFE56"/>
    <w:rsid w:val="62215953"/>
    <w:rsid w:val="64A6C96F"/>
    <w:rsid w:val="64C6E0E5"/>
    <w:rsid w:val="655D12EC"/>
    <w:rsid w:val="66552D4C"/>
    <w:rsid w:val="69C6DAEC"/>
    <w:rsid w:val="7D2C6E4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E962C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B79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5F1668"/>
    <w:pPr>
      <w:keepNext/>
      <w:spacing w:before="40" w:after="40" w:line="240" w:lineRule="auto"/>
      <w:outlineLvl w:val="4"/>
    </w:pPr>
    <w:rPr>
      <w:rFonts w:ascii="Arial Narrow" w:eastAsia="Times New Roman" w:hAnsi="Arial Narrow" w:cs="Tahoma"/>
      <w:b/>
      <w:sz w:val="20"/>
      <w:szCs w:val="20"/>
      <w:lang w:eastAsia="en-AU"/>
    </w:rPr>
  </w:style>
  <w:style w:type="character" w:customStyle="1" w:styleId="TableHeadingChar">
    <w:name w:val="TableHeading Char"/>
    <w:link w:val="TableHeading"/>
    <w:rsid w:val="005F1668"/>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qFormat/>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character" w:customStyle="1" w:styleId="Heading4Char">
    <w:name w:val="Heading 4 Char"/>
    <w:basedOn w:val="DefaultParagraphFont"/>
    <w:link w:val="Heading4"/>
    <w:uiPriority w:val="9"/>
    <w:rsid w:val="00E962C6"/>
    <w:rPr>
      <w:rFonts w:asciiTheme="majorHAnsi" w:eastAsiaTheme="majorEastAsia" w:hAnsiTheme="majorHAnsi" w:cstheme="majorBidi"/>
      <w:i/>
      <w:iCs/>
      <w:color w:val="2E74B5" w:themeColor="accent1" w:themeShade="BF"/>
    </w:rPr>
  </w:style>
  <w:style w:type="table" w:customStyle="1" w:styleId="TableGrid11">
    <w:name w:val="Table Grid11"/>
    <w:basedOn w:val="TableNormal"/>
    <w:next w:val="TableGrid"/>
    <w:uiPriority w:val="59"/>
    <w:rsid w:val="00D21317"/>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B571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B5712"/>
    <w:rPr>
      <w:rFonts w:ascii="Calibri" w:eastAsia="Calibri" w:hAnsi="Calibri" w:cs="Calibri"/>
      <w:noProof/>
      <w:lang w:val="en-US"/>
    </w:rPr>
  </w:style>
  <w:style w:type="paragraph" w:customStyle="1" w:styleId="EndNoteBibliography">
    <w:name w:val="EndNote Bibliography"/>
    <w:basedOn w:val="Normal"/>
    <w:link w:val="EndNoteBibliographyChar"/>
    <w:rsid w:val="00DB571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B5712"/>
    <w:rPr>
      <w:rFonts w:ascii="Calibri" w:eastAsia="Calibri" w:hAnsi="Calibri" w:cs="Calibri"/>
      <w:noProof/>
      <w:lang w:val="en-US"/>
    </w:rPr>
  </w:style>
  <w:style w:type="table" w:customStyle="1" w:styleId="TableGrid2">
    <w:name w:val="Table Grid2"/>
    <w:basedOn w:val="TableNormal"/>
    <w:next w:val="TableGrid"/>
    <w:uiPriority w:val="59"/>
    <w:rsid w:val="009E7E6D"/>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B79F0"/>
    <w:rPr>
      <w:rFonts w:asciiTheme="majorHAnsi" w:eastAsiaTheme="majorEastAsia" w:hAnsiTheme="majorHAnsi" w:cstheme="majorBidi"/>
      <w:color w:val="2E74B5" w:themeColor="accent1" w:themeShade="BF"/>
    </w:rPr>
  </w:style>
  <w:style w:type="character" w:customStyle="1" w:styleId="cf01">
    <w:name w:val="cf01"/>
    <w:basedOn w:val="DefaultParagraphFont"/>
    <w:rsid w:val="006A0D1D"/>
    <w:rPr>
      <w:rFonts w:ascii="Segoe UI" w:hAnsi="Segoe UI" w:cs="Segoe UI" w:hint="default"/>
      <w:sz w:val="18"/>
      <w:szCs w:val="18"/>
    </w:rPr>
  </w:style>
  <w:style w:type="paragraph" w:styleId="NormalWeb">
    <w:name w:val="Normal (Web)"/>
    <w:basedOn w:val="Normal"/>
    <w:uiPriority w:val="99"/>
    <w:unhideWhenUsed/>
    <w:rsid w:val="0066522D"/>
    <w:pPr>
      <w:spacing w:before="100" w:beforeAutospacing="1" w:after="100" w:afterAutospacing="1" w:line="240" w:lineRule="auto"/>
    </w:pPr>
    <w:rPr>
      <w:rFonts w:ascii="Times New Roman" w:eastAsia="Times New Roman" w:hAnsi="Times New Roman"/>
      <w:sz w:val="24"/>
      <w:szCs w:val="24"/>
      <w:lang w:eastAsia="en-AU"/>
    </w:rPr>
  </w:style>
  <w:style w:type="character" w:styleId="IntenseReference">
    <w:name w:val="Intense Reference"/>
    <w:basedOn w:val="DefaultParagraphFont"/>
    <w:uiPriority w:val="32"/>
    <w:qFormat/>
    <w:rsid w:val="006C444A"/>
    <w:rPr>
      <w:b/>
      <w:bCs/>
      <w:smallCaps/>
      <w:color w:val="5B9BD5" w:themeColor="accent1"/>
      <w:spacing w:val="5"/>
    </w:rPr>
  </w:style>
  <w:style w:type="character" w:styleId="Mention">
    <w:name w:val="Mention"/>
    <w:basedOn w:val="DefaultParagraphFont"/>
    <w:uiPriority w:val="99"/>
    <w:unhideWhenUsed/>
    <w:rsid w:val="00F86E77"/>
    <w:rPr>
      <w:color w:val="2B579A"/>
      <w:shd w:val="clear" w:color="auto" w:fill="E1DFDD"/>
    </w:rPr>
  </w:style>
  <w:style w:type="paragraph" w:styleId="FootnoteText">
    <w:name w:val="footnote text"/>
    <w:basedOn w:val="Normal"/>
    <w:link w:val="FootnoteTextChar"/>
    <w:uiPriority w:val="99"/>
    <w:semiHidden/>
    <w:unhideWhenUsed/>
    <w:rsid w:val="00945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5D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455DE"/>
    <w:rPr>
      <w:vertAlign w:val="superscript"/>
    </w:rPr>
  </w:style>
  <w:style w:type="paragraph" w:customStyle="1" w:styleId="pf0">
    <w:name w:val="pf0"/>
    <w:basedOn w:val="Normal"/>
    <w:rsid w:val="00264B3F"/>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notes0">
    <w:name w:val="Table notes"/>
    <w:basedOn w:val="Normal"/>
    <w:link w:val="TablenotesChar0"/>
    <w:qFormat/>
    <w:rsid w:val="001F31EB"/>
    <w:pPr>
      <w:spacing w:before="120" w:after="120" w:line="240" w:lineRule="auto"/>
      <w:ind w:left="360"/>
    </w:pPr>
    <w:rPr>
      <w:rFonts w:ascii="Arial Narrow" w:eastAsiaTheme="minorHAnsi" w:hAnsi="Arial Narrow" w:cstheme="minorBidi"/>
      <w:sz w:val="18"/>
      <w:szCs w:val="18"/>
    </w:rPr>
  </w:style>
  <w:style w:type="character" w:customStyle="1" w:styleId="TablenotesChar0">
    <w:name w:val="Table notes Char"/>
    <w:basedOn w:val="DefaultParagraphFont"/>
    <w:link w:val="Tablenotes0"/>
    <w:rsid w:val="001F31EB"/>
    <w:rPr>
      <w:rFonts w:ascii="Arial Narrow" w:hAnsi="Arial Narrow"/>
      <w:sz w:val="18"/>
      <w:szCs w:val="18"/>
    </w:rPr>
  </w:style>
  <w:style w:type="table" w:customStyle="1" w:styleId="TableGrid4">
    <w:name w:val="Table Grid4"/>
    <w:basedOn w:val="TableNormal"/>
    <w:next w:val="TableGrid"/>
    <w:uiPriority w:val="59"/>
    <w:rsid w:val="001F31EB"/>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BE1674"/>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823D4"/>
    <w:rPr>
      <w:b/>
      <w:bCs/>
    </w:rPr>
  </w:style>
  <w:style w:type="paragraph" w:styleId="EndnoteText">
    <w:name w:val="endnote text"/>
    <w:basedOn w:val="Normal"/>
    <w:link w:val="EndnoteTextChar"/>
    <w:uiPriority w:val="99"/>
    <w:semiHidden/>
    <w:unhideWhenUsed/>
    <w:rsid w:val="00A147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73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14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229">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87192999">
      <w:bodyDiv w:val="1"/>
      <w:marLeft w:val="0"/>
      <w:marRight w:val="0"/>
      <w:marTop w:val="0"/>
      <w:marBottom w:val="0"/>
      <w:divBdr>
        <w:top w:val="none" w:sz="0" w:space="0" w:color="auto"/>
        <w:left w:val="none" w:sz="0" w:space="0" w:color="auto"/>
        <w:bottom w:val="none" w:sz="0" w:space="0" w:color="auto"/>
        <w:right w:val="none" w:sz="0" w:space="0" w:color="auto"/>
      </w:divBdr>
    </w:div>
    <w:div w:id="108088082">
      <w:bodyDiv w:val="1"/>
      <w:marLeft w:val="0"/>
      <w:marRight w:val="0"/>
      <w:marTop w:val="0"/>
      <w:marBottom w:val="0"/>
      <w:divBdr>
        <w:top w:val="none" w:sz="0" w:space="0" w:color="auto"/>
        <w:left w:val="none" w:sz="0" w:space="0" w:color="auto"/>
        <w:bottom w:val="none" w:sz="0" w:space="0" w:color="auto"/>
        <w:right w:val="none" w:sz="0" w:space="0" w:color="auto"/>
      </w:divBdr>
    </w:div>
    <w:div w:id="111292623">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28401449">
      <w:bodyDiv w:val="1"/>
      <w:marLeft w:val="0"/>
      <w:marRight w:val="0"/>
      <w:marTop w:val="0"/>
      <w:marBottom w:val="0"/>
      <w:divBdr>
        <w:top w:val="none" w:sz="0" w:space="0" w:color="auto"/>
        <w:left w:val="none" w:sz="0" w:space="0" w:color="auto"/>
        <w:bottom w:val="none" w:sz="0" w:space="0" w:color="auto"/>
        <w:right w:val="none" w:sz="0" w:space="0" w:color="auto"/>
      </w:divBdr>
    </w:div>
    <w:div w:id="37744016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25411756">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14288152">
      <w:bodyDiv w:val="1"/>
      <w:marLeft w:val="0"/>
      <w:marRight w:val="0"/>
      <w:marTop w:val="0"/>
      <w:marBottom w:val="0"/>
      <w:divBdr>
        <w:top w:val="none" w:sz="0" w:space="0" w:color="auto"/>
        <w:left w:val="none" w:sz="0" w:space="0" w:color="auto"/>
        <w:bottom w:val="none" w:sz="0" w:space="0" w:color="auto"/>
        <w:right w:val="none" w:sz="0" w:space="0" w:color="auto"/>
      </w:divBdr>
    </w:div>
    <w:div w:id="623387325">
      <w:bodyDiv w:val="1"/>
      <w:marLeft w:val="0"/>
      <w:marRight w:val="0"/>
      <w:marTop w:val="0"/>
      <w:marBottom w:val="0"/>
      <w:divBdr>
        <w:top w:val="none" w:sz="0" w:space="0" w:color="auto"/>
        <w:left w:val="none" w:sz="0" w:space="0" w:color="auto"/>
        <w:bottom w:val="none" w:sz="0" w:space="0" w:color="auto"/>
        <w:right w:val="none" w:sz="0" w:space="0" w:color="auto"/>
      </w:divBdr>
    </w:div>
    <w:div w:id="626542799">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40893621">
      <w:bodyDiv w:val="1"/>
      <w:marLeft w:val="0"/>
      <w:marRight w:val="0"/>
      <w:marTop w:val="0"/>
      <w:marBottom w:val="0"/>
      <w:divBdr>
        <w:top w:val="none" w:sz="0" w:space="0" w:color="auto"/>
        <w:left w:val="none" w:sz="0" w:space="0" w:color="auto"/>
        <w:bottom w:val="none" w:sz="0" w:space="0" w:color="auto"/>
        <w:right w:val="none" w:sz="0" w:space="0" w:color="auto"/>
      </w:divBdr>
    </w:div>
    <w:div w:id="881404551">
      <w:bodyDiv w:val="1"/>
      <w:marLeft w:val="0"/>
      <w:marRight w:val="0"/>
      <w:marTop w:val="0"/>
      <w:marBottom w:val="0"/>
      <w:divBdr>
        <w:top w:val="none" w:sz="0" w:space="0" w:color="auto"/>
        <w:left w:val="none" w:sz="0" w:space="0" w:color="auto"/>
        <w:bottom w:val="none" w:sz="0" w:space="0" w:color="auto"/>
        <w:right w:val="none" w:sz="0" w:space="0" w:color="auto"/>
      </w:divBdr>
    </w:div>
    <w:div w:id="964896100">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34520886">
      <w:bodyDiv w:val="1"/>
      <w:marLeft w:val="0"/>
      <w:marRight w:val="0"/>
      <w:marTop w:val="0"/>
      <w:marBottom w:val="0"/>
      <w:divBdr>
        <w:top w:val="none" w:sz="0" w:space="0" w:color="auto"/>
        <w:left w:val="none" w:sz="0" w:space="0" w:color="auto"/>
        <w:bottom w:val="none" w:sz="0" w:space="0" w:color="auto"/>
        <w:right w:val="none" w:sz="0" w:space="0" w:color="auto"/>
      </w:divBdr>
    </w:div>
    <w:div w:id="1146511191">
      <w:bodyDiv w:val="1"/>
      <w:marLeft w:val="0"/>
      <w:marRight w:val="0"/>
      <w:marTop w:val="0"/>
      <w:marBottom w:val="0"/>
      <w:divBdr>
        <w:top w:val="none" w:sz="0" w:space="0" w:color="auto"/>
        <w:left w:val="none" w:sz="0" w:space="0" w:color="auto"/>
        <w:bottom w:val="none" w:sz="0" w:space="0" w:color="auto"/>
        <w:right w:val="none" w:sz="0" w:space="0" w:color="auto"/>
      </w:divBdr>
    </w:div>
    <w:div w:id="1183592663">
      <w:bodyDiv w:val="1"/>
      <w:marLeft w:val="0"/>
      <w:marRight w:val="0"/>
      <w:marTop w:val="0"/>
      <w:marBottom w:val="0"/>
      <w:divBdr>
        <w:top w:val="none" w:sz="0" w:space="0" w:color="auto"/>
        <w:left w:val="none" w:sz="0" w:space="0" w:color="auto"/>
        <w:bottom w:val="none" w:sz="0" w:space="0" w:color="auto"/>
        <w:right w:val="none" w:sz="0" w:space="0" w:color="auto"/>
      </w:divBdr>
    </w:div>
    <w:div w:id="1210066344">
      <w:bodyDiv w:val="1"/>
      <w:marLeft w:val="0"/>
      <w:marRight w:val="0"/>
      <w:marTop w:val="0"/>
      <w:marBottom w:val="0"/>
      <w:divBdr>
        <w:top w:val="none" w:sz="0" w:space="0" w:color="auto"/>
        <w:left w:val="none" w:sz="0" w:space="0" w:color="auto"/>
        <w:bottom w:val="none" w:sz="0" w:space="0" w:color="auto"/>
        <w:right w:val="none" w:sz="0" w:space="0" w:color="auto"/>
      </w:divBdr>
    </w:div>
    <w:div w:id="1233157022">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07859310">
      <w:bodyDiv w:val="1"/>
      <w:marLeft w:val="0"/>
      <w:marRight w:val="0"/>
      <w:marTop w:val="0"/>
      <w:marBottom w:val="0"/>
      <w:divBdr>
        <w:top w:val="none" w:sz="0" w:space="0" w:color="auto"/>
        <w:left w:val="none" w:sz="0" w:space="0" w:color="auto"/>
        <w:bottom w:val="none" w:sz="0" w:space="0" w:color="auto"/>
        <w:right w:val="none" w:sz="0" w:space="0" w:color="auto"/>
      </w:divBdr>
    </w:div>
    <w:div w:id="1454976248">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3244396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783920686">
      <w:bodyDiv w:val="1"/>
      <w:marLeft w:val="0"/>
      <w:marRight w:val="0"/>
      <w:marTop w:val="0"/>
      <w:marBottom w:val="0"/>
      <w:divBdr>
        <w:top w:val="none" w:sz="0" w:space="0" w:color="auto"/>
        <w:left w:val="none" w:sz="0" w:space="0" w:color="auto"/>
        <w:bottom w:val="none" w:sz="0" w:space="0" w:color="auto"/>
        <w:right w:val="none" w:sz="0" w:space="0" w:color="auto"/>
      </w:divBdr>
      <w:divsChild>
        <w:div w:id="1826623649">
          <w:marLeft w:val="240"/>
          <w:marRight w:val="0"/>
          <w:marTop w:val="60"/>
          <w:marBottom w:val="0"/>
          <w:divBdr>
            <w:top w:val="none" w:sz="0" w:space="0" w:color="auto"/>
            <w:left w:val="none" w:sz="0" w:space="0" w:color="auto"/>
            <w:bottom w:val="none" w:sz="0" w:space="0" w:color="auto"/>
            <w:right w:val="none" w:sz="0" w:space="0" w:color="auto"/>
          </w:divBdr>
        </w:div>
      </w:divsChild>
    </w:div>
    <w:div w:id="1809518768">
      <w:bodyDiv w:val="1"/>
      <w:marLeft w:val="0"/>
      <w:marRight w:val="0"/>
      <w:marTop w:val="0"/>
      <w:marBottom w:val="0"/>
      <w:divBdr>
        <w:top w:val="none" w:sz="0" w:space="0" w:color="auto"/>
        <w:left w:val="none" w:sz="0" w:space="0" w:color="auto"/>
        <w:bottom w:val="none" w:sz="0" w:space="0" w:color="auto"/>
        <w:right w:val="none" w:sz="0" w:space="0" w:color="auto"/>
      </w:divBdr>
    </w:div>
    <w:div w:id="1861357792">
      <w:bodyDiv w:val="1"/>
      <w:marLeft w:val="0"/>
      <w:marRight w:val="0"/>
      <w:marTop w:val="0"/>
      <w:marBottom w:val="0"/>
      <w:divBdr>
        <w:top w:val="none" w:sz="0" w:space="0" w:color="auto"/>
        <w:left w:val="none" w:sz="0" w:space="0" w:color="auto"/>
        <w:bottom w:val="none" w:sz="0" w:space="0" w:color="auto"/>
        <w:right w:val="none" w:sz="0" w:space="0" w:color="auto"/>
      </w:divBdr>
    </w:div>
    <w:div w:id="1908301971">
      <w:bodyDiv w:val="1"/>
      <w:marLeft w:val="0"/>
      <w:marRight w:val="0"/>
      <w:marTop w:val="0"/>
      <w:marBottom w:val="0"/>
      <w:divBdr>
        <w:top w:val="none" w:sz="0" w:space="0" w:color="auto"/>
        <w:left w:val="none" w:sz="0" w:space="0" w:color="auto"/>
        <w:bottom w:val="none" w:sz="0" w:space="0" w:color="auto"/>
        <w:right w:val="none" w:sz="0" w:space="0" w:color="auto"/>
      </w:divBdr>
    </w:div>
    <w:div w:id="1975793393">
      <w:bodyDiv w:val="1"/>
      <w:marLeft w:val="0"/>
      <w:marRight w:val="0"/>
      <w:marTop w:val="0"/>
      <w:marBottom w:val="0"/>
      <w:divBdr>
        <w:top w:val="none" w:sz="0" w:space="0" w:color="auto"/>
        <w:left w:val="none" w:sz="0" w:space="0" w:color="auto"/>
        <w:bottom w:val="none" w:sz="0" w:space="0" w:color="auto"/>
        <w:right w:val="none" w:sz="0" w:space="0" w:color="auto"/>
      </w:divBdr>
    </w:div>
    <w:div w:id="2006323264">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8219783">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uptodate.com/contents/treatment-of-advanced-heart-failure-with-a-durable-mechanical-circulatory-support-device" TargetMode="External"/><Relationship Id="rId39" Type="http://schemas.openxmlformats.org/officeDocument/2006/relationships/hyperlink" Target="https://doi.org/10.15420/aer.2014.3.3.145" TargetMode="External"/><Relationship Id="rId21" Type="http://schemas.openxmlformats.org/officeDocument/2006/relationships/hyperlink" Target="http://www9.health.gov.au/mbs/search.cfm?q=TN.8.2&amp;Submit=&amp;sopt=S" TargetMode="External"/><Relationship Id="rId34" Type="http://schemas.openxmlformats.org/officeDocument/2006/relationships/hyperlink" Target="https://doi.org/https://doi.org/10.1002/ejhf.1236" TargetMode="External"/><Relationship Id="rId42" Type="http://schemas.openxmlformats.org/officeDocument/2006/relationships/hyperlink" Target="https://doi.org/https://doi.org/10.1016/j.cjca.2019.09.020" TargetMode="External"/><Relationship Id="rId47" Type="http://schemas.openxmlformats.org/officeDocument/2006/relationships/hyperlink" Target="https://doi.org/10.1056/NEJMoa1900486" TargetMode="External"/><Relationship Id="rId50" Type="http://schemas.openxmlformats.org/officeDocument/2006/relationships/hyperlink" Target="https://doi.org/10.3978/j.issn.2225-319X.2014.09.02" TargetMode="External"/><Relationship Id="rId55" Type="http://schemas.openxmlformats.org/officeDocument/2006/relationships/hyperlink" Target="https://doi.org/10.1056/NEJMoa012175"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msac.gov.au/internet/msac/publishing.nsf/Content/11703652A2C8A3C4CA25899E0020D9EF/$File/1749%20Application%20PICO%20Set.pdf" TargetMode="External"/><Relationship Id="rId29" Type="http://schemas.openxmlformats.org/officeDocument/2006/relationships/hyperlink" Target="https://doi.org/10.1186/s12913-016-1748-0" TargetMode="External"/><Relationship Id="rId41" Type="http://schemas.openxmlformats.org/officeDocument/2006/relationships/hyperlink" Target="https://doi.org/10.1016/j.jacc.2021.12.012" TargetMode="External"/><Relationship Id="rId54" Type="http://schemas.openxmlformats.org/officeDocument/2006/relationships/hyperlink" Target="https://doi.org/10.1056/NEJMoa1602954" TargetMode="External"/><Relationship Id="rId62" Type="http://schemas.openxmlformats.org/officeDocument/2006/relationships/hyperlink" Target="https://doi.org/10.1093/ejcts/ezw1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ihw.gov.au/reports/heart-stroke-vascular-diseases/hsvd-facts/contents/heart-stroke-and-vascular-disease-subtypes/heart-failure-and-cardiomyopathy" TargetMode="External"/><Relationship Id="rId32" Type="http://schemas.openxmlformats.org/officeDocument/2006/relationships/hyperlink" Target="https://doi.org/10.11589/vad/e2021712" TargetMode="External"/><Relationship Id="rId37" Type="http://schemas.openxmlformats.org/officeDocument/2006/relationships/hyperlink" Target="https://journals.lww.com/co-cardiology/Fulltext/2018/03000/Left_ventricular_assist_device_as_destination.13.aspx" TargetMode="External"/><Relationship Id="rId40" Type="http://schemas.openxmlformats.org/officeDocument/2006/relationships/hyperlink" Target="http://www.hqontario.ca/evidence/publications-andohtac-recommendations/ontario-health-technology-assessment-series/hta-lvad" TargetMode="External"/><Relationship Id="rId45" Type="http://schemas.openxmlformats.org/officeDocument/2006/relationships/hyperlink" Target="https://www.medtronic.com/us-en/patients/treatments-therapies/ventricular-assist-device.html" TargetMode="External"/><Relationship Id="rId53" Type="http://schemas.openxmlformats.org/officeDocument/2006/relationships/hyperlink" Target="https://doi.org/10.1016/j.jacc.2007.03.063" TargetMode="External"/><Relationship Id="rId58" Type="http://schemas.openxmlformats.org/officeDocument/2006/relationships/hyperlink" Target="https://tsanz.com.au/storage/documents/TSANZ_Clinical_Guidelines_Version-111_13062023Final-Version.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aihw.gov.au/reports/health-welfare-expenditure/health-expenditure-australia" TargetMode="External"/><Relationship Id="rId28" Type="http://schemas.openxmlformats.org/officeDocument/2006/relationships/hyperlink" Target="https://doi.org/https://doi.org/10.1016/j.cardfail.2021.01.022" TargetMode="External"/><Relationship Id="rId36" Type="http://schemas.openxmlformats.org/officeDocument/2006/relationships/hyperlink" Target="https://doi.org/https://doi.org/10.1016/j.jacc.2015.07.075" TargetMode="External"/><Relationship Id="rId49" Type="http://schemas.openxmlformats.org/officeDocument/2006/relationships/hyperlink" Target="https://doi.org/10.1016/j.healun.2021.01.001" TargetMode="External"/><Relationship Id="rId57" Type="http://schemas.openxmlformats.org/officeDocument/2006/relationships/hyperlink" Target="https://books.google.com.au/books?id=Vs5qQgAACAAJ" TargetMode="External"/><Relationship Id="rId61" Type="http://schemas.openxmlformats.org/officeDocument/2006/relationships/hyperlink" Target="https://doi.org/https://doi.org/10.1016/j.athoracsur.2022.11.023"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doi.org/" TargetMode="External"/><Relationship Id="rId44" Type="http://schemas.openxmlformats.org/officeDocument/2006/relationships/hyperlink" Target="https://doi.org/10.1002/ejhf.2333" TargetMode="External"/><Relationship Id="rId52" Type="http://schemas.openxmlformats.org/officeDocument/2006/relationships/hyperlink" Target="https://doi.org/10.1016/j.ahj.2014.11.004" TargetMode="External"/><Relationship Id="rId60" Type="http://schemas.openxmlformats.org/officeDocument/2006/relationships/hyperlink" Target="https://www.fda.gov/medical-devices/medical-device-recalls/medtronic-stops-distribution-and-sale-heartware-hvad-system-due-risk-neurological-adverse-even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hlc.2018.06.1042" TargetMode="External"/><Relationship Id="rId27" Type="http://schemas.openxmlformats.org/officeDocument/2006/relationships/hyperlink" Target="https://doi.org/https://doi.org/10.1016/j.jchf.2022.10.005" TargetMode="External"/><Relationship Id="rId30" Type="http://schemas.openxmlformats.org/officeDocument/2006/relationships/hyperlink" Target="https://doi.org/https://doi.org/10.1016/j.cjca.2017.07.012" TargetMode="External"/><Relationship Id="rId35" Type="http://schemas.openxmlformats.org/officeDocument/2006/relationships/hyperlink" Target="https://doi.org/10.1136/heartjnl-2021-320131" TargetMode="External"/><Relationship Id="rId43" Type="http://schemas.openxmlformats.org/officeDocument/2006/relationships/hyperlink" Target="https://doi.org/https://doi.org/10.1016/j.healun.2019.08.017" TargetMode="External"/><Relationship Id="rId48" Type="http://schemas.openxmlformats.org/officeDocument/2006/relationships/hyperlink" Target="https://www.heartfoundation.org.au/getmedia/c8889851-5843-40d1-a550-e6e9a9f7d03d/Clinical_Fact_Sheet_-_Pharmacological_Management.pdf" TargetMode="External"/><Relationship Id="rId56" Type="http://schemas.openxmlformats.org/officeDocument/2006/relationships/hyperlink" Target="https://doi.org/https://doi.org/10.5694/mja2.51656"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16/j.hlc.2019.08.00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https://doi.org/10.1016/j.healun.2017.02.010" TargetMode="External"/><Relationship Id="rId33" Type="http://schemas.openxmlformats.org/officeDocument/2006/relationships/hyperlink" Target="https://doi.org/doi:10.1161/CIR.0000000000000507" TargetMode="External"/><Relationship Id="rId38" Type="http://schemas.openxmlformats.org/officeDocument/2006/relationships/hyperlink" Target="https://doi.org/10.1001%2Fjamacardio.2019.5323" TargetMode="External"/><Relationship Id="rId46" Type="http://schemas.openxmlformats.org/officeDocument/2006/relationships/hyperlink" Target="https://doi.org/10.1001/jama.2022.16197" TargetMode="External"/><Relationship Id="rId59" Type="http://schemas.openxmlformats.org/officeDocument/2006/relationships/hyperlink" Target="https://doi.org/https://doi.org/10.1016/j.jchf.2020.0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26367</Words>
  <Characters>150298</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176313</CharactersWithSpaces>
  <SharedDoc>false</SharedDoc>
  <HLinks>
    <vt:vector size="252" baseType="variant">
      <vt:variant>
        <vt:i4>5832712</vt:i4>
      </vt:variant>
      <vt:variant>
        <vt:i4>618</vt:i4>
      </vt:variant>
      <vt:variant>
        <vt:i4>0</vt:i4>
      </vt:variant>
      <vt:variant>
        <vt:i4>5</vt:i4>
      </vt:variant>
      <vt:variant>
        <vt:lpwstr>https://doi.org/10.1093/ejcts/ezw169</vt:lpwstr>
      </vt:variant>
      <vt:variant>
        <vt:lpwstr/>
      </vt:variant>
      <vt:variant>
        <vt:i4>5636127</vt:i4>
      </vt:variant>
      <vt:variant>
        <vt:i4>615</vt:i4>
      </vt:variant>
      <vt:variant>
        <vt:i4>0</vt:i4>
      </vt:variant>
      <vt:variant>
        <vt:i4>5</vt:i4>
      </vt:variant>
      <vt:variant>
        <vt:lpwstr>https://doi.org/https://doi.org/10.1016/j.athoracsur.2022.11.023</vt:lpwstr>
      </vt:variant>
      <vt:variant>
        <vt:lpwstr/>
      </vt:variant>
      <vt:variant>
        <vt:i4>8060971</vt:i4>
      </vt:variant>
      <vt:variant>
        <vt:i4>612</vt:i4>
      </vt:variant>
      <vt:variant>
        <vt:i4>0</vt:i4>
      </vt:variant>
      <vt:variant>
        <vt:i4>5</vt:i4>
      </vt:variant>
      <vt:variant>
        <vt:lpwstr>https://www.fda.gov/medical-devices/medical-device-recalls/medtronic-stops-distribution-and-sale-heartware-hvad-system-due-risk-neurological-adverse-events</vt:lpwstr>
      </vt:variant>
      <vt:variant>
        <vt:lpwstr/>
      </vt:variant>
      <vt:variant>
        <vt:i4>3080304</vt:i4>
      </vt:variant>
      <vt:variant>
        <vt:i4>609</vt:i4>
      </vt:variant>
      <vt:variant>
        <vt:i4>0</vt:i4>
      </vt:variant>
      <vt:variant>
        <vt:i4>5</vt:i4>
      </vt:variant>
      <vt:variant>
        <vt:lpwstr>https://doi.org/https://doi.org/10.1016/j.jchf.2020.01.014</vt:lpwstr>
      </vt:variant>
      <vt:variant>
        <vt:lpwstr/>
      </vt:variant>
      <vt:variant>
        <vt:i4>5767256</vt:i4>
      </vt:variant>
      <vt:variant>
        <vt:i4>606</vt:i4>
      </vt:variant>
      <vt:variant>
        <vt:i4>0</vt:i4>
      </vt:variant>
      <vt:variant>
        <vt:i4>5</vt:i4>
      </vt:variant>
      <vt:variant>
        <vt:lpwstr>https://tsanz.com.au/storage/documents/TSANZ_Clinical_Guidelines_Version-111_13062023Final-Version.pdf</vt:lpwstr>
      </vt:variant>
      <vt:variant>
        <vt:lpwstr/>
      </vt:variant>
      <vt:variant>
        <vt:i4>1572879</vt:i4>
      </vt:variant>
      <vt:variant>
        <vt:i4>603</vt:i4>
      </vt:variant>
      <vt:variant>
        <vt:i4>0</vt:i4>
      </vt:variant>
      <vt:variant>
        <vt:i4>5</vt:i4>
      </vt:variant>
      <vt:variant>
        <vt:lpwstr>https://books.google.com.au/books?id=Vs5qQgAACAAJ</vt:lpwstr>
      </vt:variant>
      <vt:variant>
        <vt:lpwstr/>
      </vt:variant>
      <vt:variant>
        <vt:i4>8257595</vt:i4>
      </vt:variant>
      <vt:variant>
        <vt:i4>600</vt:i4>
      </vt:variant>
      <vt:variant>
        <vt:i4>0</vt:i4>
      </vt:variant>
      <vt:variant>
        <vt:i4>5</vt:i4>
      </vt:variant>
      <vt:variant>
        <vt:lpwstr>https://doi.org/https://doi.org/10.5694/mja2.51656</vt:lpwstr>
      </vt:variant>
      <vt:variant>
        <vt:lpwstr/>
      </vt:variant>
      <vt:variant>
        <vt:i4>4849666</vt:i4>
      </vt:variant>
      <vt:variant>
        <vt:i4>597</vt:i4>
      </vt:variant>
      <vt:variant>
        <vt:i4>0</vt:i4>
      </vt:variant>
      <vt:variant>
        <vt:i4>5</vt:i4>
      </vt:variant>
      <vt:variant>
        <vt:lpwstr>https://doi.org/10.1056/NEJMoa012175</vt:lpwstr>
      </vt:variant>
      <vt:variant>
        <vt:lpwstr/>
      </vt:variant>
      <vt:variant>
        <vt:i4>5111823</vt:i4>
      </vt:variant>
      <vt:variant>
        <vt:i4>594</vt:i4>
      </vt:variant>
      <vt:variant>
        <vt:i4>0</vt:i4>
      </vt:variant>
      <vt:variant>
        <vt:i4>5</vt:i4>
      </vt:variant>
      <vt:variant>
        <vt:lpwstr>https://doi.org/10.1056/NEJMoa1602954</vt:lpwstr>
      </vt:variant>
      <vt:variant>
        <vt:lpwstr/>
      </vt:variant>
      <vt:variant>
        <vt:i4>2228286</vt:i4>
      </vt:variant>
      <vt:variant>
        <vt:i4>591</vt:i4>
      </vt:variant>
      <vt:variant>
        <vt:i4>0</vt:i4>
      </vt:variant>
      <vt:variant>
        <vt:i4>5</vt:i4>
      </vt:variant>
      <vt:variant>
        <vt:lpwstr>https://doi.org/10.1016/j.jacc.2007.03.063</vt:lpwstr>
      </vt:variant>
      <vt:variant>
        <vt:lpwstr/>
      </vt:variant>
      <vt:variant>
        <vt:i4>5308433</vt:i4>
      </vt:variant>
      <vt:variant>
        <vt:i4>588</vt:i4>
      </vt:variant>
      <vt:variant>
        <vt:i4>0</vt:i4>
      </vt:variant>
      <vt:variant>
        <vt:i4>5</vt:i4>
      </vt:variant>
      <vt:variant>
        <vt:lpwstr>https://doi.org/10.1016/j.ahj.2014.11.004</vt:lpwstr>
      </vt:variant>
      <vt:variant>
        <vt:lpwstr/>
      </vt:variant>
      <vt:variant>
        <vt:i4>5832728</vt:i4>
      </vt:variant>
      <vt:variant>
        <vt:i4>585</vt:i4>
      </vt:variant>
      <vt:variant>
        <vt:i4>0</vt:i4>
      </vt:variant>
      <vt:variant>
        <vt:i4>5</vt:i4>
      </vt:variant>
      <vt:variant>
        <vt:lpwstr>https://doi.org/10.1016/j.hlc.2019.08.008</vt:lpwstr>
      </vt:variant>
      <vt:variant>
        <vt:lpwstr/>
      </vt:variant>
      <vt:variant>
        <vt:i4>6619196</vt:i4>
      </vt:variant>
      <vt:variant>
        <vt:i4>582</vt:i4>
      </vt:variant>
      <vt:variant>
        <vt:i4>0</vt:i4>
      </vt:variant>
      <vt:variant>
        <vt:i4>5</vt:i4>
      </vt:variant>
      <vt:variant>
        <vt:lpwstr>https://doi.org/10.3978/j.issn.2225-319X.2014.09.02</vt:lpwstr>
      </vt:variant>
      <vt:variant>
        <vt:lpwstr/>
      </vt:variant>
      <vt:variant>
        <vt:i4>4522059</vt:i4>
      </vt:variant>
      <vt:variant>
        <vt:i4>579</vt:i4>
      </vt:variant>
      <vt:variant>
        <vt:i4>0</vt:i4>
      </vt:variant>
      <vt:variant>
        <vt:i4>5</vt:i4>
      </vt:variant>
      <vt:variant>
        <vt:lpwstr>https://doi.org/10.1016/j.healun.2021.01.001</vt:lpwstr>
      </vt:variant>
      <vt:variant>
        <vt:lpwstr/>
      </vt:variant>
      <vt:variant>
        <vt:i4>3997717</vt:i4>
      </vt:variant>
      <vt:variant>
        <vt:i4>576</vt:i4>
      </vt:variant>
      <vt:variant>
        <vt:i4>0</vt:i4>
      </vt:variant>
      <vt:variant>
        <vt:i4>5</vt:i4>
      </vt:variant>
      <vt:variant>
        <vt:lpwstr>https://www.heartfoundation.org.au/getmedia/c8889851-5843-40d1-a550-e6e9a9f7d03d/Clinical_Fact_Sheet_-_Pharmacological_Management.pdf</vt:lpwstr>
      </vt:variant>
      <vt:variant>
        <vt:lpwstr/>
      </vt:variant>
      <vt:variant>
        <vt:i4>5111810</vt:i4>
      </vt:variant>
      <vt:variant>
        <vt:i4>573</vt:i4>
      </vt:variant>
      <vt:variant>
        <vt:i4>0</vt:i4>
      </vt:variant>
      <vt:variant>
        <vt:i4>5</vt:i4>
      </vt:variant>
      <vt:variant>
        <vt:lpwstr>https://doi.org/10.1056/NEJMoa1900486</vt:lpwstr>
      </vt:variant>
      <vt:variant>
        <vt:lpwstr/>
      </vt:variant>
      <vt:variant>
        <vt:i4>3276912</vt:i4>
      </vt:variant>
      <vt:variant>
        <vt:i4>570</vt:i4>
      </vt:variant>
      <vt:variant>
        <vt:i4>0</vt:i4>
      </vt:variant>
      <vt:variant>
        <vt:i4>5</vt:i4>
      </vt:variant>
      <vt:variant>
        <vt:lpwstr>https://doi.org/10.1001/jama.2022.16197</vt:lpwstr>
      </vt:variant>
      <vt:variant>
        <vt:lpwstr/>
      </vt:variant>
      <vt:variant>
        <vt:i4>786442</vt:i4>
      </vt:variant>
      <vt:variant>
        <vt:i4>567</vt:i4>
      </vt:variant>
      <vt:variant>
        <vt:i4>0</vt:i4>
      </vt:variant>
      <vt:variant>
        <vt:i4>5</vt:i4>
      </vt:variant>
      <vt:variant>
        <vt:lpwstr>https://www.medtronic.com/us-en/patients/treatments-therapies/ventricular-assist-device.html</vt:lpwstr>
      </vt:variant>
      <vt:variant>
        <vt:lpwstr/>
      </vt:variant>
      <vt:variant>
        <vt:i4>1966152</vt:i4>
      </vt:variant>
      <vt:variant>
        <vt:i4>564</vt:i4>
      </vt:variant>
      <vt:variant>
        <vt:i4>0</vt:i4>
      </vt:variant>
      <vt:variant>
        <vt:i4>5</vt:i4>
      </vt:variant>
      <vt:variant>
        <vt:lpwstr>https://doi.org/10.1002/ejhf.2333</vt:lpwstr>
      </vt:variant>
      <vt:variant>
        <vt:lpwstr/>
      </vt:variant>
      <vt:variant>
        <vt:i4>4456455</vt:i4>
      </vt:variant>
      <vt:variant>
        <vt:i4>561</vt:i4>
      </vt:variant>
      <vt:variant>
        <vt:i4>0</vt:i4>
      </vt:variant>
      <vt:variant>
        <vt:i4>5</vt:i4>
      </vt:variant>
      <vt:variant>
        <vt:lpwstr>https://doi.org/https://doi.org/10.1016/j.healun.2019.08.017</vt:lpwstr>
      </vt:variant>
      <vt:variant>
        <vt:lpwstr/>
      </vt:variant>
      <vt:variant>
        <vt:i4>3014776</vt:i4>
      </vt:variant>
      <vt:variant>
        <vt:i4>558</vt:i4>
      </vt:variant>
      <vt:variant>
        <vt:i4>0</vt:i4>
      </vt:variant>
      <vt:variant>
        <vt:i4>5</vt:i4>
      </vt:variant>
      <vt:variant>
        <vt:lpwstr>https://doi.org/https://doi.org/10.1016/j.cjca.2019.09.020</vt:lpwstr>
      </vt:variant>
      <vt:variant>
        <vt:lpwstr/>
      </vt:variant>
      <vt:variant>
        <vt:i4>2097214</vt:i4>
      </vt:variant>
      <vt:variant>
        <vt:i4>555</vt:i4>
      </vt:variant>
      <vt:variant>
        <vt:i4>0</vt:i4>
      </vt:variant>
      <vt:variant>
        <vt:i4>5</vt:i4>
      </vt:variant>
      <vt:variant>
        <vt:lpwstr>https://doi.org/10.1016/j.jacc.2021.12.012</vt:lpwstr>
      </vt:variant>
      <vt:variant>
        <vt:lpwstr/>
      </vt:variant>
      <vt:variant>
        <vt:i4>3473467</vt:i4>
      </vt:variant>
      <vt:variant>
        <vt:i4>552</vt:i4>
      </vt:variant>
      <vt:variant>
        <vt:i4>0</vt:i4>
      </vt:variant>
      <vt:variant>
        <vt:i4>5</vt:i4>
      </vt:variant>
      <vt:variant>
        <vt:lpwstr>http://www.hqontario.ca/evidence/publications-andohtac-recommendations/ontario-health-technology-assessment-series/hta-lvad</vt:lpwstr>
      </vt:variant>
      <vt:variant>
        <vt:lpwstr/>
      </vt:variant>
      <vt:variant>
        <vt:i4>131084</vt:i4>
      </vt:variant>
      <vt:variant>
        <vt:i4>549</vt:i4>
      </vt:variant>
      <vt:variant>
        <vt:i4>0</vt:i4>
      </vt:variant>
      <vt:variant>
        <vt:i4>5</vt:i4>
      </vt:variant>
      <vt:variant>
        <vt:lpwstr>https://doi.org/10.15420/aer.2014.3.3.145</vt:lpwstr>
      </vt:variant>
      <vt:variant>
        <vt:lpwstr/>
      </vt:variant>
      <vt:variant>
        <vt:i4>7405654</vt:i4>
      </vt:variant>
      <vt:variant>
        <vt:i4>546</vt:i4>
      </vt:variant>
      <vt:variant>
        <vt:i4>0</vt:i4>
      </vt:variant>
      <vt:variant>
        <vt:i4>5</vt:i4>
      </vt:variant>
      <vt:variant>
        <vt:lpwstr>https://journals.lww.com/co-cardiology/Fulltext/2018/03000/Left_ventricular_assist_device_as_destination.13.aspx</vt:lpwstr>
      </vt:variant>
      <vt:variant>
        <vt:lpwstr/>
      </vt:variant>
      <vt:variant>
        <vt:i4>2883704</vt:i4>
      </vt:variant>
      <vt:variant>
        <vt:i4>543</vt:i4>
      </vt:variant>
      <vt:variant>
        <vt:i4>0</vt:i4>
      </vt:variant>
      <vt:variant>
        <vt:i4>5</vt:i4>
      </vt:variant>
      <vt:variant>
        <vt:lpwstr>https://doi.org/https://doi.org/10.1016/j.jacc.2015.07.075</vt:lpwstr>
      </vt:variant>
      <vt:variant>
        <vt:lpwstr/>
      </vt:variant>
      <vt:variant>
        <vt:i4>1966162</vt:i4>
      </vt:variant>
      <vt:variant>
        <vt:i4>540</vt:i4>
      </vt:variant>
      <vt:variant>
        <vt:i4>0</vt:i4>
      </vt:variant>
      <vt:variant>
        <vt:i4>5</vt:i4>
      </vt:variant>
      <vt:variant>
        <vt:lpwstr>https://doi.org/10.1136/heartjnl-2021-320131</vt:lpwstr>
      </vt:variant>
      <vt:variant>
        <vt:lpwstr/>
      </vt:variant>
      <vt:variant>
        <vt:i4>1048588</vt:i4>
      </vt:variant>
      <vt:variant>
        <vt:i4>537</vt:i4>
      </vt:variant>
      <vt:variant>
        <vt:i4>0</vt:i4>
      </vt:variant>
      <vt:variant>
        <vt:i4>5</vt:i4>
      </vt:variant>
      <vt:variant>
        <vt:lpwstr>https://doi.org/https://doi.org/10.1002/ejhf.1236</vt:lpwstr>
      </vt:variant>
      <vt:variant>
        <vt:lpwstr/>
      </vt:variant>
      <vt:variant>
        <vt:i4>327750</vt:i4>
      </vt:variant>
      <vt:variant>
        <vt:i4>534</vt:i4>
      </vt:variant>
      <vt:variant>
        <vt:i4>0</vt:i4>
      </vt:variant>
      <vt:variant>
        <vt:i4>5</vt:i4>
      </vt:variant>
      <vt:variant>
        <vt:lpwstr>https://doi.org/doi:10.1161/CIR.0000000000000507</vt:lpwstr>
      </vt:variant>
      <vt:variant>
        <vt:lpwstr/>
      </vt:variant>
      <vt:variant>
        <vt:i4>4653061</vt:i4>
      </vt:variant>
      <vt:variant>
        <vt:i4>531</vt:i4>
      </vt:variant>
      <vt:variant>
        <vt:i4>0</vt:i4>
      </vt:variant>
      <vt:variant>
        <vt:i4>5</vt:i4>
      </vt:variant>
      <vt:variant>
        <vt:lpwstr>https://doi.org/10.11589/vad/e2021712</vt:lpwstr>
      </vt:variant>
      <vt:variant>
        <vt:lpwstr/>
      </vt:variant>
      <vt:variant>
        <vt:i4>852037</vt:i4>
      </vt:variant>
      <vt:variant>
        <vt:i4>528</vt:i4>
      </vt:variant>
      <vt:variant>
        <vt:i4>0</vt:i4>
      </vt:variant>
      <vt:variant>
        <vt:i4>5</vt:i4>
      </vt:variant>
      <vt:variant>
        <vt:lpwstr>https://doi.org/</vt:lpwstr>
      </vt:variant>
      <vt:variant>
        <vt:lpwstr/>
      </vt:variant>
      <vt:variant>
        <vt:i4>2228341</vt:i4>
      </vt:variant>
      <vt:variant>
        <vt:i4>525</vt:i4>
      </vt:variant>
      <vt:variant>
        <vt:i4>0</vt:i4>
      </vt:variant>
      <vt:variant>
        <vt:i4>5</vt:i4>
      </vt:variant>
      <vt:variant>
        <vt:lpwstr>https://doi.org/https://doi.org/10.1016/j.cjca.2017.07.012</vt:lpwstr>
      </vt:variant>
      <vt:variant>
        <vt:lpwstr/>
      </vt:variant>
      <vt:variant>
        <vt:i4>917523</vt:i4>
      </vt:variant>
      <vt:variant>
        <vt:i4>522</vt:i4>
      </vt:variant>
      <vt:variant>
        <vt:i4>0</vt:i4>
      </vt:variant>
      <vt:variant>
        <vt:i4>5</vt:i4>
      </vt:variant>
      <vt:variant>
        <vt:lpwstr>https://doi.org/10.1186/s12913-016-1748-0</vt:lpwstr>
      </vt:variant>
      <vt:variant>
        <vt:lpwstr/>
      </vt:variant>
      <vt:variant>
        <vt:i4>2359406</vt:i4>
      </vt:variant>
      <vt:variant>
        <vt:i4>519</vt:i4>
      </vt:variant>
      <vt:variant>
        <vt:i4>0</vt:i4>
      </vt:variant>
      <vt:variant>
        <vt:i4>5</vt:i4>
      </vt:variant>
      <vt:variant>
        <vt:lpwstr>https://doi.org/https://doi.org/10.1016/j.cardfail.2021.01.022</vt:lpwstr>
      </vt:variant>
      <vt:variant>
        <vt:lpwstr/>
      </vt:variant>
      <vt:variant>
        <vt:i4>3080306</vt:i4>
      </vt:variant>
      <vt:variant>
        <vt:i4>516</vt:i4>
      </vt:variant>
      <vt:variant>
        <vt:i4>0</vt:i4>
      </vt:variant>
      <vt:variant>
        <vt:i4>5</vt:i4>
      </vt:variant>
      <vt:variant>
        <vt:lpwstr>https://doi.org/https://doi.org/10.1016/j.jchf.2022.10.005</vt:lpwstr>
      </vt:variant>
      <vt:variant>
        <vt:lpwstr/>
      </vt:variant>
      <vt:variant>
        <vt:i4>2687023</vt:i4>
      </vt:variant>
      <vt:variant>
        <vt:i4>513</vt:i4>
      </vt:variant>
      <vt:variant>
        <vt:i4>0</vt:i4>
      </vt:variant>
      <vt:variant>
        <vt:i4>5</vt:i4>
      </vt:variant>
      <vt:variant>
        <vt:lpwstr>https://www.uptodate.com/contents/treatment-of-advanced-heart-failure-with-a-durable-mechanical-circulatory-support-device</vt:lpwstr>
      </vt:variant>
      <vt:variant>
        <vt:lpwstr/>
      </vt:variant>
      <vt:variant>
        <vt:i4>4784137</vt:i4>
      </vt:variant>
      <vt:variant>
        <vt:i4>510</vt:i4>
      </vt:variant>
      <vt:variant>
        <vt:i4>0</vt:i4>
      </vt:variant>
      <vt:variant>
        <vt:i4>5</vt:i4>
      </vt:variant>
      <vt:variant>
        <vt:lpwstr>https://doi.org/https://doi.org/10.1016/j.healun.2017.02.010</vt:lpwstr>
      </vt:variant>
      <vt:variant>
        <vt:lpwstr/>
      </vt:variant>
      <vt:variant>
        <vt:i4>3276833</vt:i4>
      </vt:variant>
      <vt:variant>
        <vt:i4>507</vt:i4>
      </vt:variant>
      <vt:variant>
        <vt:i4>0</vt:i4>
      </vt:variant>
      <vt:variant>
        <vt:i4>5</vt:i4>
      </vt:variant>
      <vt:variant>
        <vt:lpwstr>https://www.aihw.gov.au/reports/heart-stroke-vascular-diseases/hsvd-facts/contents/heart-stroke-and-vascular-disease-subtypes/heart-failure-and-cardiomyopathy</vt:lpwstr>
      </vt:variant>
      <vt:variant>
        <vt:lpwstr/>
      </vt:variant>
      <vt:variant>
        <vt:i4>3080291</vt:i4>
      </vt:variant>
      <vt:variant>
        <vt:i4>504</vt:i4>
      </vt:variant>
      <vt:variant>
        <vt:i4>0</vt:i4>
      </vt:variant>
      <vt:variant>
        <vt:i4>5</vt:i4>
      </vt:variant>
      <vt:variant>
        <vt:lpwstr>https://www.aihw.gov.au/reports/health-welfare-expenditure/health-expenditure-australia</vt:lpwstr>
      </vt:variant>
      <vt:variant>
        <vt:lpwstr/>
      </vt:variant>
      <vt:variant>
        <vt:i4>6946851</vt:i4>
      </vt:variant>
      <vt:variant>
        <vt:i4>501</vt:i4>
      </vt:variant>
      <vt:variant>
        <vt:i4>0</vt:i4>
      </vt:variant>
      <vt:variant>
        <vt:i4>5</vt:i4>
      </vt:variant>
      <vt:variant>
        <vt:lpwstr>https://doi.org/10.1016/j.hlc.2018.06.1042</vt:lpwstr>
      </vt:variant>
      <vt:variant>
        <vt:lpwstr/>
      </vt:variant>
      <vt:variant>
        <vt:i4>393242</vt:i4>
      </vt:variant>
      <vt:variant>
        <vt:i4>462</vt:i4>
      </vt:variant>
      <vt:variant>
        <vt:i4>0</vt:i4>
      </vt:variant>
      <vt:variant>
        <vt:i4>5</vt:i4>
      </vt:variant>
      <vt:variant>
        <vt:lpwstr>http://www9.health.gov.au/mbs/search.cfm?q=TN.8.2&amp;Submit=&amp;sopt=S</vt:lpwstr>
      </vt:variant>
      <vt:variant>
        <vt:lpwstr/>
      </vt:variant>
      <vt:variant>
        <vt:i4>6029320</vt:i4>
      </vt:variant>
      <vt:variant>
        <vt:i4>456</vt:i4>
      </vt:variant>
      <vt:variant>
        <vt:i4>0</vt:i4>
      </vt:variant>
      <vt:variant>
        <vt:i4>5</vt:i4>
      </vt:variant>
      <vt:variant>
        <vt:lpwstr>http://www.msac.gov.au/internet/msac/publishing.nsf/Content/11703652A2C8A3C4CA25899E0020D9EF/$File/1749 Application PICO Set.pdf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1749 Ratified PICO</dc:title>
  <dc:subject/>
  <dc:creator/>
  <cp:keywords/>
  <dc:description/>
  <cp:lastModifiedBy/>
  <cp:revision>1</cp:revision>
  <dcterms:created xsi:type="dcterms:W3CDTF">2023-10-18T03:07:00Z</dcterms:created>
  <dcterms:modified xsi:type="dcterms:W3CDTF">2023-10-18T03:07:00Z</dcterms:modified>
</cp:coreProperties>
</file>