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0A" w:rsidRPr="0097218E" w:rsidRDefault="0071670A" w:rsidP="0071670A">
      <w:bookmarkStart w:id="0" w:name="_Toc279153756"/>
      <w:bookmarkStart w:id="1" w:name="_GoBack"/>
      <w:bookmarkEnd w:id="1"/>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1670A" w:rsidRPr="0097218E" w:rsidTr="00FE3B93">
        <w:tc>
          <w:tcPr>
            <w:tcW w:w="5000" w:type="pct"/>
          </w:tcPr>
          <w:p w:rsidR="0071670A" w:rsidRPr="0097218E" w:rsidRDefault="0071670A" w:rsidP="00FE3B93">
            <w:pPr>
              <w:pStyle w:val="NoSpacing"/>
              <w:rPr>
                <w:rFonts w:ascii="Tahoma" w:eastAsiaTheme="minorEastAsia" w:hAnsi="Tahoma" w:cs="Tahoma"/>
                <w:sz w:val="44"/>
                <w:szCs w:val="56"/>
                <w:lang w:val="en-AU" w:eastAsia="zh-CN"/>
              </w:rPr>
            </w:pPr>
            <w:r w:rsidRPr="0097218E">
              <w:rPr>
                <w:rFonts w:ascii="Tahoma" w:eastAsiaTheme="minorEastAsia" w:hAnsi="Tahoma" w:cs="Tahoma"/>
                <w:sz w:val="44"/>
                <w:szCs w:val="56"/>
                <w:lang w:val="en-AU" w:eastAsia="zh-CN"/>
              </w:rPr>
              <w:t>1358</w:t>
            </w:r>
          </w:p>
          <w:p w:rsidR="0071670A" w:rsidRPr="0097218E" w:rsidRDefault="0071670A" w:rsidP="00FE3B93">
            <w:pPr>
              <w:pStyle w:val="NoSpacing"/>
              <w:rPr>
                <w:rFonts w:ascii="Tahoma" w:hAnsi="Tahoma" w:cs="Tahoma"/>
                <w:sz w:val="44"/>
                <w:szCs w:val="56"/>
                <w:lang w:val="en-AU"/>
              </w:rPr>
            </w:pPr>
          </w:p>
          <w:p w:rsidR="0071670A" w:rsidRPr="0097218E" w:rsidRDefault="00635F3F" w:rsidP="00FE3B93">
            <w:pPr>
              <w:pStyle w:val="NoSpacing"/>
              <w:rPr>
                <w:rFonts w:ascii="Tahoma" w:eastAsiaTheme="minorEastAsia" w:hAnsi="Tahoma" w:cs="Tahoma"/>
                <w:sz w:val="44"/>
                <w:szCs w:val="56"/>
                <w:lang w:val="en-AU" w:eastAsia="zh-CN"/>
              </w:rPr>
            </w:pPr>
            <w:r>
              <w:rPr>
                <w:rFonts w:ascii="Tahoma" w:hAnsi="Tahoma" w:cs="Tahoma"/>
                <w:sz w:val="44"/>
                <w:szCs w:val="56"/>
                <w:lang w:val="en-AU"/>
              </w:rPr>
              <w:t>P</w:t>
            </w:r>
            <w:r w:rsidR="0071670A" w:rsidRPr="0097218E">
              <w:rPr>
                <w:rFonts w:ascii="Tahoma" w:hAnsi="Tahoma" w:cs="Tahoma"/>
                <w:sz w:val="44"/>
                <w:szCs w:val="56"/>
                <w:lang w:val="en-AU"/>
              </w:rPr>
              <w:t xml:space="preserve">rotocol to guide the assessment of </w:t>
            </w:r>
            <w:proofErr w:type="spellStart"/>
            <w:r w:rsidR="0071670A" w:rsidRPr="0097218E">
              <w:rPr>
                <w:rFonts w:ascii="Tahoma" w:eastAsiaTheme="minorEastAsia" w:hAnsi="Tahoma" w:cs="Tahoma"/>
                <w:sz w:val="44"/>
                <w:szCs w:val="56"/>
                <w:lang w:val="en-AU" w:eastAsia="zh-CN"/>
              </w:rPr>
              <w:t>vagus</w:t>
            </w:r>
            <w:proofErr w:type="spellEnd"/>
            <w:r w:rsidR="0071670A" w:rsidRPr="0097218E">
              <w:rPr>
                <w:rFonts w:ascii="Tahoma" w:eastAsiaTheme="minorEastAsia" w:hAnsi="Tahoma" w:cs="Tahoma"/>
                <w:sz w:val="44"/>
                <w:szCs w:val="56"/>
                <w:lang w:val="en-AU" w:eastAsia="zh-CN"/>
              </w:rPr>
              <w:t xml:space="preserve"> nerve stimulation therapy for patients</w:t>
            </w:r>
            <w:r w:rsidR="008F30FA">
              <w:rPr>
                <w:rFonts w:ascii="Tahoma" w:eastAsiaTheme="minorEastAsia" w:hAnsi="Tahoma" w:cs="Tahoma"/>
                <w:sz w:val="44"/>
                <w:szCs w:val="56"/>
                <w:lang w:val="en-AU" w:eastAsia="zh-CN"/>
              </w:rPr>
              <w:t xml:space="preserve"> </w:t>
            </w:r>
            <w:r w:rsidR="007A242B" w:rsidRPr="0097218E">
              <w:rPr>
                <w:rFonts w:ascii="Tahoma" w:eastAsiaTheme="minorEastAsia" w:hAnsi="Tahoma" w:cs="Tahoma"/>
                <w:sz w:val="44"/>
                <w:szCs w:val="56"/>
                <w:lang w:val="en-AU" w:eastAsia="zh-CN"/>
              </w:rPr>
              <w:t xml:space="preserve">with </w:t>
            </w:r>
            <w:r w:rsidR="00D747D5">
              <w:rPr>
                <w:rFonts w:ascii="Tahoma" w:eastAsiaTheme="minorEastAsia" w:hAnsi="Tahoma" w:cs="Tahoma"/>
                <w:sz w:val="44"/>
                <w:szCs w:val="56"/>
                <w:lang w:val="en-AU" w:eastAsia="zh-CN"/>
              </w:rPr>
              <w:t xml:space="preserve">refractory </w:t>
            </w:r>
            <w:r w:rsidR="007A242B" w:rsidRPr="0097218E">
              <w:rPr>
                <w:rFonts w:ascii="Tahoma" w:eastAsiaTheme="minorEastAsia" w:hAnsi="Tahoma" w:cs="Tahoma"/>
                <w:sz w:val="44"/>
                <w:szCs w:val="56"/>
                <w:lang w:val="en-AU" w:eastAsia="zh-CN"/>
              </w:rPr>
              <w:t>epilepsy</w:t>
            </w:r>
          </w:p>
          <w:p w:rsidR="0071670A" w:rsidRPr="000C4C90" w:rsidRDefault="0071670A" w:rsidP="00C3602C">
            <w:pPr>
              <w:pStyle w:val="NoSpacing"/>
              <w:rPr>
                <w:rFonts w:ascii="Tahoma" w:hAnsi="Tahoma" w:cs="Tahoma"/>
                <w:sz w:val="344"/>
                <w:szCs w:val="344"/>
                <w:lang w:val="en-AU"/>
              </w:rPr>
            </w:pPr>
          </w:p>
          <w:p w:rsidR="000C4C90" w:rsidRPr="0097218E" w:rsidRDefault="000C4C90" w:rsidP="00C3602C">
            <w:pPr>
              <w:pStyle w:val="NoSpacing"/>
              <w:rPr>
                <w:rFonts w:ascii="Tahoma" w:hAnsi="Tahoma" w:cs="Tahoma"/>
                <w:sz w:val="48"/>
                <w:szCs w:val="56"/>
                <w:lang w:val="en-AU"/>
              </w:rPr>
            </w:pPr>
          </w:p>
        </w:tc>
      </w:tr>
      <w:tr w:rsidR="0071670A" w:rsidRPr="0097218E" w:rsidTr="00FE3B93">
        <w:tc>
          <w:tcPr>
            <w:tcW w:w="5000" w:type="pct"/>
          </w:tcPr>
          <w:p w:rsidR="0071670A" w:rsidRPr="0097218E" w:rsidRDefault="006730F5" w:rsidP="00FE3B93">
            <w:pPr>
              <w:pStyle w:val="NoSpacing"/>
              <w:rPr>
                <w:rFonts w:ascii="Tahoma" w:eastAsiaTheme="minorEastAsia" w:hAnsi="Tahoma" w:cs="Tahoma"/>
                <w:sz w:val="32"/>
                <w:szCs w:val="40"/>
                <w:lang w:val="en-AU" w:eastAsia="zh-CN"/>
              </w:rPr>
            </w:pPr>
            <w:r>
              <w:rPr>
                <w:rFonts w:ascii="Tahoma" w:eastAsiaTheme="minorEastAsia" w:hAnsi="Tahoma" w:cs="Tahoma"/>
                <w:sz w:val="32"/>
                <w:szCs w:val="40"/>
                <w:lang w:val="en-AU" w:eastAsia="zh-CN"/>
              </w:rPr>
              <w:t>September</w:t>
            </w:r>
            <w:r w:rsidR="00D91B32" w:rsidRPr="0097218E">
              <w:rPr>
                <w:rFonts w:ascii="Tahoma" w:eastAsiaTheme="minorEastAsia" w:hAnsi="Tahoma" w:cs="Tahoma"/>
                <w:sz w:val="32"/>
                <w:szCs w:val="40"/>
                <w:lang w:val="en-AU" w:eastAsia="zh-CN"/>
              </w:rPr>
              <w:t xml:space="preserve"> </w:t>
            </w:r>
            <w:r w:rsidR="0071670A" w:rsidRPr="0097218E">
              <w:rPr>
                <w:rFonts w:ascii="Tahoma" w:eastAsiaTheme="minorEastAsia" w:hAnsi="Tahoma" w:cs="Tahoma"/>
                <w:sz w:val="32"/>
                <w:szCs w:val="40"/>
                <w:lang w:val="en-AU" w:eastAsia="zh-CN"/>
              </w:rPr>
              <w:t>2014</w:t>
            </w:r>
          </w:p>
        </w:tc>
      </w:tr>
    </w:tbl>
    <w:p w:rsidR="0071670A" w:rsidRPr="0097218E" w:rsidRDefault="0071670A" w:rsidP="0071670A"/>
    <w:p w:rsidR="0071670A" w:rsidRPr="0097218E" w:rsidRDefault="0071670A" w:rsidP="0071670A">
      <w:pPr>
        <w:rPr>
          <w:rFonts w:ascii="Cambria" w:eastAsia="Times New Roman" w:hAnsi="Cambria" w:cs="Times New Roman"/>
          <w:b/>
          <w:i/>
          <w:color w:val="365F91"/>
          <w:sz w:val="22"/>
          <w:szCs w:val="28"/>
          <w:lang w:eastAsia="en-US"/>
        </w:rPr>
      </w:pPr>
      <w:r w:rsidRPr="0097218E">
        <w:br w:type="page"/>
      </w:r>
    </w:p>
    <w:p w:rsidR="0071670A" w:rsidRPr="0097218E" w:rsidRDefault="0071670A" w:rsidP="0071670A">
      <w:pPr>
        <w:pStyle w:val="TOCHeading0"/>
        <w:rPr>
          <w:lang w:val="en-AU"/>
        </w:rPr>
      </w:pPr>
      <w:r w:rsidRPr="0097218E">
        <w:rPr>
          <w:lang w:val="en-AU"/>
        </w:rPr>
        <w:lastRenderedPageBreak/>
        <w:t>Table of Contents</w:t>
      </w:r>
    </w:p>
    <w:p w:rsidR="00E66823" w:rsidRPr="0097218E" w:rsidRDefault="006647A8">
      <w:pPr>
        <w:pStyle w:val="TOC1"/>
        <w:rPr>
          <w:rFonts w:asciiTheme="minorHAnsi" w:eastAsiaTheme="minorEastAsia" w:hAnsiTheme="minorHAnsi" w:cstheme="minorBidi"/>
          <w:b w:val="0"/>
          <w:noProof w:val="0"/>
          <w:sz w:val="22"/>
          <w:szCs w:val="22"/>
          <w:lang w:eastAsia="en-AU"/>
        </w:rPr>
      </w:pPr>
      <w:r w:rsidRPr="0097218E">
        <w:rPr>
          <w:noProof w:val="0"/>
        </w:rPr>
        <w:fldChar w:fldCharType="begin"/>
      </w:r>
      <w:r w:rsidR="0071670A" w:rsidRPr="0097218E">
        <w:rPr>
          <w:noProof w:val="0"/>
        </w:rPr>
        <w:instrText xml:space="preserve"> TOC \o "1-3" \h \z \u </w:instrText>
      </w:r>
      <w:r w:rsidRPr="0097218E">
        <w:rPr>
          <w:noProof w:val="0"/>
        </w:rPr>
        <w:fldChar w:fldCharType="separate"/>
      </w:r>
      <w:hyperlink w:anchor="_Toc383104403" w:history="1">
        <w:r w:rsidR="00E66823" w:rsidRPr="0097218E">
          <w:rPr>
            <w:rStyle w:val="Hyperlink"/>
            <w:noProof w:val="0"/>
          </w:rPr>
          <w:t>MSAC and PASC</w:t>
        </w:r>
        <w:r w:rsidR="00E66823" w:rsidRPr="0097218E">
          <w:rPr>
            <w:noProof w:val="0"/>
            <w:webHidden/>
          </w:rPr>
          <w:tab/>
        </w:r>
        <w:r w:rsidRPr="0097218E">
          <w:rPr>
            <w:noProof w:val="0"/>
            <w:webHidden/>
          </w:rPr>
          <w:fldChar w:fldCharType="begin"/>
        </w:r>
        <w:r w:rsidR="00E66823" w:rsidRPr="0097218E">
          <w:rPr>
            <w:noProof w:val="0"/>
            <w:webHidden/>
          </w:rPr>
          <w:instrText xml:space="preserve"> PAGEREF _Toc383104403 \h </w:instrText>
        </w:r>
        <w:r w:rsidRPr="0097218E">
          <w:rPr>
            <w:noProof w:val="0"/>
            <w:webHidden/>
          </w:rPr>
        </w:r>
        <w:r w:rsidRPr="0097218E">
          <w:rPr>
            <w:noProof w:val="0"/>
            <w:webHidden/>
          </w:rPr>
          <w:fldChar w:fldCharType="separate"/>
        </w:r>
        <w:r w:rsidR="001774D5">
          <w:rPr>
            <w:webHidden/>
          </w:rPr>
          <w:t>4</w:t>
        </w:r>
        <w:r w:rsidRPr="0097218E">
          <w:rPr>
            <w:noProof w:val="0"/>
            <w:webHidden/>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04" w:history="1">
        <w:r w:rsidR="00E66823" w:rsidRPr="0097218E">
          <w:rPr>
            <w:rStyle w:val="Hyperlink"/>
            <w:noProof w:val="0"/>
            <w:lang w:val="en-AU"/>
          </w:rPr>
          <w:t>Purpose of this document</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_Toc383104404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4</w:t>
        </w:r>
        <w:r w:rsidR="006647A8" w:rsidRPr="0097218E">
          <w:rPr>
            <w:noProof w:val="0"/>
            <w:webHidden/>
            <w:lang w:val="en-AU"/>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05" w:history="1">
        <w:r w:rsidR="00E66823" w:rsidRPr="0097218E">
          <w:rPr>
            <w:rStyle w:val="Hyperlink"/>
            <w:noProof w:val="0"/>
          </w:rPr>
          <w:t>Purpose of application</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_Toc383104405 \h </w:instrText>
        </w:r>
        <w:r w:rsidR="006647A8" w:rsidRPr="0097218E">
          <w:rPr>
            <w:noProof w:val="0"/>
            <w:webHidden/>
          </w:rPr>
        </w:r>
        <w:r w:rsidR="006647A8" w:rsidRPr="0097218E">
          <w:rPr>
            <w:noProof w:val="0"/>
            <w:webHidden/>
          </w:rPr>
          <w:fldChar w:fldCharType="separate"/>
        </w:r>
        <w:r w:rsidR="001774D5">
          <w:rPr>
            <w:webHidden/>
          </w:rPr>
          <w:t>5</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06" w:history="1">
        <w:r w:rsidR="00E66823" w:rsidRPr="0097218E">
          <w:rPr>
            <w:rStyle w:val="Hyperlink"/>
            <w:noProof w:val="0"/>
          </w:rPr>
          <w:t>Intervention</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_Toc383104406 \h </w:instrText>
        </w:r>
        <w:r w:rsidR="006647A8" w:rsidRPr="0097218E">
          <w:rPr>
            <w:noProof w:val="0"/>
            <w:webHidden/>
          </w:rPr>
        </w:r>
        <w:r w:rsidR="006647A8" w:rsidRPr="0097218E">
          <w:rPr>
            <w:noProof w:val="0"/>
            <w:webHidden/>
          </w:rPr>
          <w:fldChar w:fldCharType="separate"/>
        </w:r>
        <w:r w:rsidR="001774D5">
          <w:rPr>
            <w:webHidden/>
          </w:rPr>
          <w:t>5</w:t>
        </w:r>
        <w:r w:rsidR="006647A8" w:rsidRPr="0097218E">
          <w:rPr>
            <w:noProof w:val="0"/>
            <w:webHidden/>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07" w:history="1">
        <w:r w:rsidR="00E66823" w:rsidRPr="0097218E">
          <w:rPr>
            <w:rStyle w:val="Hyperlink"/>
            <w:noProof w:val="0"/>
            <w:lang w:val="en-AU"/>
          </w:rPr>
          <w:t>Description</w:t>
        </w:r>
        <w:r w:rsidR="00E66823" w:rsidRPr="0097218E">
          <w:rPr>
            <w:rStyle w:val="Hyperlink"/>
            <w:noProof w:val="0"/>
            <w:lang w:val="en-AU" w:eastAsia="zh-CN"/>
          </w:rPr>
          <w:t xml:space="preserve"> of the medical condition</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_Toc383104407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5</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08" w:history="1">
        <w:r w:rsidR="00E66823" w:rsidRPr="0097218E">
          <w:rPr>
            <w:rStyle w:val="Hyperlink"/>
            <w:noProof w:val="0"/>
            <w:lang w:val="en-AU"/>
          </w:rPr>
          <w:t>Description</w:t>
        </w:r>
        <w:r w:rsidR="00E66823" w:rsidRPr="0097218E">
          <w:rPr>
            <w:rStyle w:val="Hyperlink"/>
            <w:noProof w:val="0"/>
            <w:lang w:val="en-AU" w:eastAsia="zh-CN"/>
          </w:rPr>
          <w:t xml:space="preserve"> of the current treatment for epilepsy</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_Toc383104408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6</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09" w:history="1">
        <w:r w:rsidR="00E66823" w:rsidRPr="0097218E">
          <w:rPr>
            <w:rStyle w:val="Hyperlink"/>
            <w:noProof w:val="0"/>
            <w:lang w:val="en-AU"/>
          </w:rPr>
          <w:t>Description</w:t>
        </w:r>
        <w:r w:rsidR="00E66823" w:rsidRPr="0097218E">
          <w:rPr>
            <w:rStyle w:val="Hyperlink"/>
            <w:noProof w:val="0"/>
            <w:lang w:val="en-AU" w:eastAsia="zh-CN"/>
          </w:rPr>
          <w:t xml:space="preserve"> of the proposed intervention</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_Toc383104409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7</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0" w:history="1">
        <w:r w:rsidR="00E66823" w:rsidRPr="0097218E">
          <w:rPr>
            <w:rStyle w:val="Hyperlink"/>
            <w:noProof w:val="0"/>
            <w:lang w:val="en-AU"/>
          </w:rPr>
          <w:t>Administration, dose, frequency of administration, duration of treatment</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_Toc383104410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8</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1" w:history="1">
        <w:r w:rsidR="00E66823" w:rsidRPr="0097218E">
          <w:rPr>
            <w:rStyle w:val="Hyperlink"/>
            <w:noProof w:val="0"/>
            <w:lang w:val="en-AU"/>
          </w:rPr>
          <w:t>Co-administered interventions</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_Toc383104411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10</w:t>
        </w:r>
        <w:r w:rsidR="006647A8" w:rsidRPr="0097218E">
          <w:rPr>
            <w:noProof w:val="0"/>
            <w:webHidden/>
            <w:lang w:val="en-AU"/>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12" w:history="1">
        <w:r w:rsidR="00E66823" w:rsidRPr="0097218E">
          <w:rPr>
            <w:rStyle w:val="Hyperlink"/>
            <w:noProof w:val="0"/>
          </w:rPr>
          <w:t>Background</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_Toc383104412 \h </w:instrText>
        </w:r>
        <w:r w:rsidR="006647A8" w:rsidRPr="0097218E">
          <w:rPr>
            <w:noProof w:val="0"/>
            <w:webHidden/>
          </w:rPr>
        </w:r>
        <w:r w:rsidR="006647A8" w:rsidRPr="0097218E">
          <w:rPr>
            <w:noProof w:val="0"/>
            <w:webHidden/>
          </w:rPr>
          <w:fldChar w:fldCharType="separate"/>
        </w:r>
        <w:r w:rsidR="001774D5">
          <w:rPr>
            <w:webHidden/>
          </w:rPr>
          <w:t>10</w:t>
        </w:r>
        <w:r w:rsidR="006647A8" w:rsidRPr="0097218E">
          <w:rPr>
            <w:noProof w:val="0"/>
            <w:webHidden/>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3" w:history="1">
        <w:r w:rsidR="00E66823" w:rsidRPr="0097218E">
          <w:rPr>
            <w:rStyle w:val="Hyperlink"/>
            <w:noProof w:val="0"/>
            <w:lang w:val="en-AU"/>
          </w:rPr>
          <w:t>Current arrangements for public reimbursement</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_Toc383104413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10</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4" w:history="1">
        <w:r w:rsidR="00E66823" w:rsidRPr="0097218E">
          <w:rPr>
            <w:rStyle w:val="Hyperlink"/>
            <w:noProof w:val="0"/>
            <w:lang w:val="en-AU"/>
          </w:rPr>
          <w:t>Current use of VNS in Australia</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_Toc383104414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11</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5" w:history="1">
        <w:r w:rsidR="00E66823" w:rsidRPr="0097218E">
          <w:rPr>
            <w:rStyle w:val="Hyperlink"/>
            <w:noProof w:val="0"/>
            <w:lang w:val="en-AU"/>
          </w:rPr>
          <w:t>Regulatory status</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_Toc383104415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12</w:t>
        </w:r>
        <w:r w:rsidR="006647A8" w:rsidRPr="0097218E">
          <w:rPr>
            <w:noProof w:val="0"/>
            <w:webHidden/>
            <w:lang w:val="en-AU"/>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16" w:history="1">
        <w:r w:rsidR="00E66823" w:rsidRPr="0097218E">
          <w:rPr>
            <w:rStyle w:val="Hyperlink"/>
            <w:noProof w:val="0"/>
          </w:rPr>
          <w:t>Patient population</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_Toc383104416 \h </w:instrText>
        </w:r>
        <w:r w:rsidR="006647A8" w:rsidRPr="0097218E">
          <w:rPr>
            <w:noProof w:val="0"/>
            <w:webHidden/>
          </w:rPr>
        </w:r>
        <w:r w:rsidR="006647A8" w:rsidRPr="0097218E">
          <w:rPr>
            <w:noProof w:val="0"/>
            <w:webHidden/>
          </w:rPr>
          <w:fldChar w:fldCharType="separate"/>
        </w:r>
        <w:r w:rsidR="001774D5">
          <w:rPr>
            <w:webHidden/>
          </w:rPr>
          <w:t>12</w:t>
        </w:r>
        <w:r w:rsidR="006647A8" w:rsidRPr="0097218E">
          <w:rPr>
            <w:noProof w:val="0"/>
            <w:webHidden/>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7" w:history="1">
        <w:r w:rsidR="00E66823" w:rsidRPr="0097218E">
          <w:rPr>
            <w:rStyle w:val="Hyperlink"/>
            <w:noProof w:val="0"/>
            <w:lang w:val="en-AU"/>
          </w:rPr>
          <w:t>Proposed MBS listing</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_Toc383104417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13</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18" w:history="1">
        <w:r w:rsidR="00E66823" w:rsidRPr="0097218E">
          <w:rPr>
            <w:rStyle w:val="Hyperlink"/>
            <w:noProof w:val="0"/>
            <w:lang w:val="en-AU"/>
          </w:rPr>
          <w:t>Clinical place for proposed intervention</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_Toc383104418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15</w:t>
        </w:r>
        <w:r w:rsidR="006647A8" w:rsidRPr="0097218E">
          <w:rPr>
            <w:noProof w:val="0"/>
            <w:webHidden/>
            <w:lang w:val="en-AU"/>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19" w:history="1">
        <w:r w:rsidR="00E66823" w:rsidRPr="0097218E">
          <w:rPr>
            <w:rStyle w:val="Hyperlink"/>
            <w:noProof w:val="0"/>
          </w:rPr>
          <w:t>Comparator</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_Toc383104419 \h </w:instrText>
        </w:r>
        <w:r w:rsidR="006647A8" w:rsidRPr="0097218E">
          <w:rPr>
            <w:noProof w:val="0"/>
            <w:webHidden/>
          </w:rPr>
        </w:r>
        <w:r w:rsidR="006647A8" w:rsidRPr="0097218E">
          <w:rPr>
            <w:noProof w:val="0"/>
            <w:webHidden/>
          </w:rPr>
          <w:fldChar w:fldCharType="separate"/>
        </w:r>
        <w:r w:rsidR="001774D5">
          <w:rPr>
            <w:webHidden/>
          </w:rPr>
          <w:t>22</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0" w:history="1">
        <w:r w:rsidR="00E66823" w:rsidRPr="0097218E">
          <w:rPr>
            <w:rStyle w:val="Hyperlink"/>
            <w:noProof w:val="0"/>
          </w:rPr>
          <w:t>Clinical claim</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_Toc383104420 \h </w:instrText>
        </w:r>
        <w:r w:rsidR="006647A8" w:rsidRPr="0097218E">
          <w:rPr>
            <w:noProof w:val="0"/>
            <w:webHidden/>
          </w:rPr>
        </w:r>
        <w:r w:rsidR="006647A8" w:rsidRPr="0097218E">
          <w:rPr>
            <w:noProof w:val="0"/>
            <w:webHidden/>
          </w:rPr>
          <w:fldChar w:fldCharType="separate"/>
        </w:r>
        <w:r w:rsidR="001774D5">
          <w:rPr>
            <w:webHidden/>
          </w:rPr>
          <w:t>22</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1" w:history="1">
        <w:r w:rsidR="00E66823" w:rsidRPr="0097218E">
          <w:rPr>
            <w:rStyle w:val="Hyperlink"/>
            <w:noProof w:val="0"/>
          </w:rPr>
          <w:t>Outcomes and health care resources affected by introduction of proposed intervention</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_Toc383104421 \h </w:instrText>
        </w:r>
        <w:r w:rsidR="006647A8" w:rsidRPr="0097218E">
          <w:rPr>
            <w:noProof w:val="0"/>
            <w:webHidden/>
          </w:rPr>
        </w:r>
        <w:r w:rsidR="006647A8" w:rsidRPr="0097218E">
          <w:rPr>
            <w:noProof w:val="0"/>
            <w:webHidden/>
          </w:rPr>
          <w:fldChar w:fldCharType="separate"/>
        </w:r>
        <w:r w:rsidR="001774D5">
          <w:rPr>
            <w:webHidden/>
          </w:rPr>
          <w:t>24</w:t>
        </w:r>
        <w:r w:rsidR="006647A8" w:rsidRPr="0097218E">
          <w:rPr>
            <w:noProof w:val="0"/>
            <w:webHidden/>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22" w:history="1">
        <w:r w:rsidR="00E66823" w:rsidRPr="0097218E">
          <w:rPr>
            <w:rStyle w:val="Hyperlink"/>
            <w:noProof w:val="0"/>
            <w:lang w:val="en-AU"/>
          </w:rPr>
          <w:t>Outcomes</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_Toc383104422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24</w:t>
        </w:r>
        <w:r w:rsidR="006647A8" w:rsidRPr="0097218E">
          <w:rPr>
            <w:noProof w:val="0"/>
            <w:webHidden/>
            <w:lang w:val="en-AU"/>
          </w:rPr>
          <w:fldChar w:fldCharType="end"/>
        </w:r>
      </w:hyperlink>
    </w:p>
    <w:p w:rsidR="00E66823" w:rsidRPr="0097218E" w:rsidRDefault="00366811">
      <w:pPr>
        <w:pStyle w:val="TOC2"/>
        <w:rPr>
          <w:rFonts w:asciiTheme="minorHAnsi" w:eastAsiaTheme="minorEastAsia" w:hAnsiTheme="minorHAnsi" w:cstheme="minorBidi"/>
          <w:noProof w:val="0"/>
          <w:sz w:val="22"/>
          <w:szCs w:val="22"/>
          <w:lang w:val="en-AU" w:eastAsia="en-AU"/>
        </w:rPr>
      </w:pPr>
      <w:hyperlink w:anchor="_Toc383104423" w:history="1">
        <w:r w:rsidR="00E66823" w:rsidRPr="0097218E">
          <w:rPr>
            <w:rStyle w:val="Hyperlink"/>
            <w:noProof w:val="0"/>
            <w:lang w:val="en-AU"/>
          </w:rPr>
          <w:t>Health care resources</w:t>
        </w:r>
        <w:r w:rsidR="00E66823" w:rsidRPr="0097218E">
          <w:rPr>
            <w:noProof w:val="0"/>
            <w:webHidden/>
            <w:lang w:val="en-AU"/>
          </w:rPr>
          <w:tab/>
        </w:r>
        <w:r w:rsidR="006647A8" w:rsidRPr="0097218E">
          <w:rPr>
            <w:noProof w:val="0"/>
            <w:webHidden/>
            <w:lang w:val="en-AU"/>
          </w:rPr>
          <w:fldChar w:fldCharType="begin"/>
        </w:r>
        <w:r w:rsidR="00E66823" w:rsidRPr="0097218E">
          <w:rPr>
            <w:noProof w:val="0"/>
            <w:webHidden/>
            <w:lang w:val="en-AU"/>
          </w:rPr>
          <w:instrText xml:space="preserve"> PAGEREF _Toc383104423 \h </w:instrText>
        </w:r>
        <w:r w:rsidR="006647A8" w:rsidRPr="0097218E">
          <w:rPr>
            <w:noProof w:val="0"/>
            <w:webHidden/>
            <w:lang w:val="en-AU"/>
          </w:rPr>
        </w:r>
        <w:r w:rsidR="006647A8" w:rsidRPr="0097218E">
          <w:rPr>
            <w:noProof w:val="0"/>
            <w:webHidden/>
            <w:lang w:val="en-AU"/>
          </w:rPr>
          <w:fldChar w:fldCharType="separate"/>
        </w:r>
        <w:r w:rsidR="001774D5">
          <w:rPr>
            <w:webHidden/>
            <w:lang w:val="en-AU"/>
          </w:rPr>
          <w:t>24</w:t>
        </w:r>
        <w:r w:rsidR="006647A8" w:rsidRPr="0097218E">
          <w:rPr>
            <w:noProof w:val="0"/>
            <w:webHidden/>
            <w:lang w:val="en-AU"/>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4" w:history="1">
        <w:r w:rsidR="00E66823" w:rsidRPr="0097218E">
          <w:rPr>
            <w:rStyle w:val="Hyperlink"/>
            <w:noProof w:val="0"/>
          </w:rPr>
          <w:t>Proposed structure of economic evaluation (decision-analytic)</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_Toc383104424 \h </w:instrText>
        </w:r>
        <w:r w:rsidR="006647A8" w:rsidRPr="0097218E">
          <w:rPr>
            <w:noProof w:val="0"/>
            <w:webHidden/>
          </w:rPr>
        </w:r>
        <w:r w:rsidR="006647A8" w:rsidRPr="0097218E">
          <w:rPr>
            <w:noProof w:val="0"/>
            <w:webHidden/>
          </w:rPr>
          <w:fldChar w:fldCharType="separate"/>
        </w:r>
        <w:r w:rsidR="001774D5">
          <w:rPr>
            <w:webHidden/>
          </w:rPr>
          <w:t>26</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5" w:history="1">
        <w:r w:rsidR="00E66823" w:rsidRPr="0097218E">
          <w:rPr>
            <w:rStyle w:val="Hyperlink"/>
            <w:noProof w:val="0"/>
          </w:rPr>
          <w:t>Primary questions for public funding</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_Toc383104425 \h </w:instrText>
        </w:r>
        <w:r w:rsidR="006647A8" w:rsidRPr="0097218E">
          <w:rPr>
            <w:noProof w:val="0"/>
            <w:webHidden/>
          </w:rPr>
        </w:r>
        <w:r w:rsidR="006647A8" w:rsidRPr="0097218E">
          <w:rPr>
            <w:noProof w:val="0"/>
            <w:webHidden/>
          </w:rPr>
          <w:fldChar w:fldCharType="separate"/>
        </w:r>
        <w:r w:rsidR="001774D5">
          <w:rPr>
            <w:webHidden/>
          </w:rPr>
          <w:t>26</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6" w:history="1">
        <w:r w:rsidR="00E66823" w:rsidRPr="0097218E">
          <w:rPr>
            <w:rStyle w:val="Hyperlink"/>
            <w:noProof w:val="0"/>
          </w:rPr>
          <w:t>References</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_Toc383104426 \h </w:instrText>
        </w:r>
        <w:r w:rsidR="006647A8" w:rsidRPr="0097218E">
          <w:rPr>
            <w:noProof w:val="0"/>
            <w:webHidden/>
          </w:rPr>
        </w:r>
        <w:r w:rsidR="006647A8" w:rsidRPr="0097218E">
          <w:rPr>
            <w:noProof w:val="0"/>
            <w:webHidden/>
          </w:rPr>
          <w:fldChar w:fldCharType="separate"/>
        </w:r>
        <w:r w:rsidR="001774D5">
          <w:rPr>
            <w:webHidden/>
          </w:rPr>
          <w:t>27</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7" w:history="1">
        <w:r w:rsidR="00E66823" w:rsidRPr="0097218E">
          <w:rPr>
            <w:rStyle w:val="Hyperlink"/>
            <w:noProof w:val="0"/>
          </w:rPr>
          <w:t>Appendix A</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_Toc383104427 \h </w:instrText>
        </w:r>
        <w:r w:rsidR="006647A8" w:rsidRPr="0097218E">
          <w:rPr>
            <w:noProof w:val="0"/>
            <w:webHidden/>
          </w:rPr>
        </w:r>
        <w:r w:rsidR="006647A8" w:rsidRPr="0097218E">
          <w:rPr>
            <w:noProof w:val="0"/>
            <w:webHidden/>
          </w:rPr>
          <w:fldChar w:fldCharType="separate"/>
        </w:r>
        <w:r w:rsidR="001774D5">
          <w:rPr>
            <w:webHidden/>
          </w:rPr>
          <w:t>29</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8" w:history="1">
        <w:r w:rsidR="00E66823" w:rsidRPr="0097218E">
          <w:rPr>
            <w:rStyle w:val="Hyperlink"/>
            <w:noProof w:val="0"/>
          </w:rPr>
          <w:t>Appendix B</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_Toc383104428 \h </w:instrText>
        </w:r>
        <w:r w:rsidR="006647A8" w:rsidRPr="0097218E">
          <w:rPr>
            <w:noProof w:val="0"/>
            <w:webHidden/>
          </w:rPr>
        </w:r>
        <w:r w:rsidR="006647A8" w:rsidRPr="0097218E">
          <w:rPr>
            <w:noProof w:val="0"/>
            <w:webHidden/>
          </w:rPr>
          <w:fldChar w:fldCharType="separate"/>
        </w:r>
        <w:r w:rsidR="001774D5">
          <w:rPr>
            <w:webHidden/>
          </w:rPr>
          <w:t>30</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29" w:history="1">
        <w:r w:rsidR="00E66823" w:rsidRPr="0097218E">
          <w:rPr>
            <w:rStyle w:val="Hyperlink"/>
            <w:noProof w:val="0"/>
          </w:rPr>
          <w:t>Appendix C</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_Toc383104429 \h </w:instrText>
        </w:r>
        <w:r w:rsidR="006647A8" w:rsidRPr="0097218E">
          <w:rPr>
            <w:noProof w:val="0"/>
            <w:webHidden/>
          </w:rPr>
        </w:r>
        <w:r w:rsidR="006647A8" w:rsidRPr="0097218E">
          <w:rPr>
            <w:noProof w:val="0"/>
            <w:webHidden/>
          </w:rPr>
          <w:fldChar w:fldCharType="separate"/>
        </w:r>
        <w:r w:rsidR="001774D5">
          <w:rPr>
            <w:webHidden/>
          </w:rPr>
          <w:t>32</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30" w:history="1">
        <w:r w:rsidR="00E66823" w:rsidRPr="0097218E">
          <w:rPr>
            <w:rStyle w:val="Hyperlink"/>
            <w:noProof w:val="0"/>
          </w:rPr>
          <w:t>Appendix D</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_Toc383104430 \h </w:instrText>
        </w:r>
        <w:r w:rsidR="006647A8" w:rsidRPr="0097218E">
          <w:rPr>
            <w:noProof w:val="0"/>
            <w:webHidden/>
          </w:rPr>
        </w:r>
        <w:r w:rsidR="006647A8" w:rsidRPr="0097218E">
          <w:rPr>
            <w:noProof w:val="0"/>
            <w:webHidden/>
          </w:rPr>
          <w:fldChar w:fldCharType="separate"/>
        </w:r>
        <w:r w:rsidR="001774D5">
          <w:rPr>
            <w:webHidden/>
          </w:rPr>
          <w:t>34</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31" w:history="1">
        <w:r w:rsidR="00E66823" w:rsidRPr="0097218E">
          <w:rPr>
            <w:rStyle w:val="Hyperlink"/>
            <w:noProof w:val="0"/>
          </w:rPr>
          <w:t>Appendix E</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_Toc383104431 \h </w:instrText>
        </w:r>
        <w:r w:rsidR="006647A8" w:rsidRPr="0097218E">
          <w:rPr>
            <w:noProof w:val="0"/>
            <w:webHidden/>
          </w:rPr>
        </w:r>
        <w:r w:rsidR="006647A8" w:rsidRPr="0097218E">
          <w:rPr>
            <w:noProof w:val="0"/>
            <w:webHidden/>
          </w:rPr>
          <w:fldChar w:fldCharType="separate"/>
        </w:r>
        <w:r w:rsidR="001774D5">
          <w:rPr>
            <w:webHidden/>
          </w:rPr>
          <w:t>35</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32" w:history="1">
        <w:r w:rsidR="00E66823" w:rsidRPr="0097218E">
          <w:rPr>
            <w:rStyle w:val="Hyperlink"/>
            <w:noProof w:val="0"/>
          </w:rPr>
          <w:t>Appendix F</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_Toc383104432 \h </w:instrText>
        </w:r>
        <w:r w:rsidR="006647A8" w:rsidRPr="0097218E">
          <w:rPr>
            <w:noProof w:val="0"/>
            <w:webHidden/>
          </w:rPr>
        </w:r>
        <w:r w:rsidR="006647A8" w:rsidRPr="0097218E">
          <w:rPr>
            <w:noProof w:val="0"/>
            <w:webHidden/>
          </w:rPr>
          <w:fldChar w:fldCharType="separate"/>
        </w:r>
        <w:r w:rsidR="001774D5">
          <w:rPr>
            <w:webHidden/>
          </w:rPr>
          <w:t>35</w:t>
        </w:r>
        <w:r w:rsidR="006647A8" w:rsidRPr="0097218E">
          <w:rPr>
            <w:noProof w:val="0"/>
            <w:webHidden/>
          </w:rPr>
          <w:fldChar w:fldCharType="end"/>
        </w:r>
      </w:hyperlink>
    </w:p>
    <w:p w:rsidR="00E66823" w:rsidRPr="0097218E" w:rsidRDefault="00366811">
      <w:pPr>
        <w:pStyle w:val="TOC1"/>
        <w:rPr>
          <w:rFonts w:asciiTheme="minorHAnsi" w:eastAsiaTheme="minorEastAsia" w:hAnsiTheme="minorHAnsi" w:cstheme="minorBidi"/>
          <w:b w:val="0"/>
          <w:noProof w:val="0"/>
          <w:sz w:val="22"/>
          <w:szCs w:val="22"/>
          <w:lang w:eastAsia="en-AU"/>
        </w:rPr>
      </w:pPr>
      <w:hyperlink w:anchor="_Toc383104433" w:history="1">
        <w:r w:rsidR="00E66823" w:rsidRPr="0097218E">
          <w:rPr>
            <w:rStyle w:val="Hyperlink"/>
            <w:noProof w:val="0"/>
          </w:rPr>
          <w:t>Appendix G</w:t>
        </w:r>
        <w:r w:rsidR="00E66823" w:rsidRPr="0097218E">
          <w:rPr>
            <w:noProof w:val="0"/>
            <w:webHidden/>
          </w:rPr>
          <w:tab/>
        </w:r>
        <w:r w:rsidR="006647A8" w:rsidRPr="0097218E">
          <w:rPr>
            <w:noProof w:val="0"/>
            <w:webHidden/>
          </w:rPr>
          <w:fldChar w:fldCharType="begin"/>
        </w:r>
        <w:r w:rsidR="00E66823" w:rsidRPr="0097218E">
          <w:rPr>
            <w:noProof w:val="0"/>
            <w:webHidden/>
          </w:rPr>
          <w:instrText xml:space="preserve"> PAGEREF _Toc383104433 \h </w:instrText>
        </w:r>
        <w:r w:rsidR="006647A8" w:rsidRPr="0097218E">
          <w:rPr>
            <w:noProof w:val="0"/>
            <w:webHidden/>
          </w:rPr>
        </w:r>
        <w:r w:rsidR="006647A8" w:rsidRPr="0097218E">
          <w:rPr>
            <w:noProof w:val="0"/>
            <w:webHidden/>
          </w:rPr>
          <w:fldChar w:fldCharType="separate"/>
        </w:r>
        <w:r w:rsidR="001774D5">
          <w:rPr>
            <w:webHidden/>
          </w:rPr>
          <w:t>36</w:t>
        </w:r>
        <w:r w:rsidR="006647A8" w:rsidRPr="0097218E">
          <w:rPr>
            <w:noProof w:val="0"/>
            <w:webHidden/>
          </w:rPr>
          <w:fldChar w:fldCharType="end"/>
        </w:r>
      </w:hyperlink>
    </w:p>
    <w:p w:rsidR="0071670A" w:rsidRPr="0097218E" w:rsidRDefault="006647A8" w:rsidP="0071670A">
      <w:r w:rsidRPr="0097218E">
        <w:fldChar w:fldCharType="end"/>
      </w:r>
    </w:p>
    <w:p w:rsidR="0071670A" w:rsidRPr="0097218E" w:rsidRDefault="0071670A" w:rsidP="0071670A">
      <w:r w:rsidRPr="0097218E">
        <w:br w:type="page"/>
      </w:r>
    </w:p>
    <w:p w:rsidR="0071670A" w:rsidRPr="0097218E" w:rsidRDefault="0071670A" w:rsidP="00733493">
      <w:pPr>
        <w:pStyle w:val="Heading1"/>
        <w:jc w:val="left"/>
      </w:pPr>
      <w:bookmarkStart w:id="2" w:name="_Toc383104403"/>
      <w:bookmarkEnd w:id="0"/>
      <w:r w:rsidRPr="0097218E">
        <w:lastRenderedPageBreak/>
        <w:t>MSAC and PASC</w:t>
      </w:r>
      <w:bookmarkEnd w:id="2"/>
    </w:p>
    <w:p w:rsidR="0071670A" w:rsidRPr="0097218E" w:rsidRDefault="0071670A" w:rsidP="00733493">
      <w:pPr>
        <w:jc w:val="left"/>
      </w:pPr>
      <w:r w:rsidRPr="0097218E">
        <w:t>The Medical Services Advisory Committee (MSAC) is an independent expert committee appointed by the Australian Government</w:t>
      </w:r>
      <w:r w:rsidR="00AA63C5" w:rsidRPr="0097218E">
        <w:t>’s</w:t>
      </w:r>
      <w:r w:rsidRPr="0097218E">
        <w:t xml:space="preserve"> Minister </w:t>
      </w:r>
      <w:r w:rsidR="00AA63C5" w:rsidRPr="0097218E">
        <w:t xml:space="preserve">for Health </w:t>
      </w:r>
      <w:r w:rsidRPr="0097218E">
        <w:t>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71670A" w:rsidRPr="0097218E" w:rsidRDefault="0071670A" w:rsidP="00733493">
      <w:pPr>
        <w:jc w:val="left"/>
      </w:pPr>
      <w:r w:rsidRPr="0097218E">
        <w:t>The Protocol Advisory Sub-Committee (PASC) is a standing sub-committee of MSAC. Its primary objective is the determination of protocols to guide clinical and economic assessments of medical interventions proposed for public funding.</w:t>
      </w:r>
    </w:p>
    <w:p w:rsidR="0071670A" w:rsidRPr="0097218E" w:rsidRDefault="0071670A" w:rsidP="00733493">
      <w:pPr>
        <w:pStyle w:val="Heading2"/>
        <w:jc w:val="left"/>
        <w:rPr>
          <w:lang w:val="en-AU"/>
        </w:rPr>
      </w:pPr>
      <w:bookmarkStart w:id="3" w:name="_Toc383104404"/>
      <w:r w:rsidRPr="0097218E">
        <w:rPr>
          <w:lang w:val="en-AU"/>
        </w:rPr>
        <w:t>Purpose of this document</w:t>
      </w:r>
      <w:bookmarkEnd w:id="3"/>
    </w:p>
    <w:p w:rsidR="0071670A" w:rsidRPr="0097218E" w:rsidRDefault="0071670A" w:rsidP="00733493">
      <w:pPr>
        <w:jc w:val="left"/>
      </w:pPr>
      <w:r w:rsidRPr="0097218E">
        <w:t>This document is intended to provide a draft protocol that will be used to guide the assessment of an intervention for a particular population of patients. The draft protocol will be finalised after inviting relevant stakeholders to provide input. The final protocol will provide the basis for the assessment of the intervention.</w:t>
      </w:r>
    </w:p>
    <w:p w:rsidR="0071670A" w:rsidRPr="0097218E" w:rsidRDefault="0071670A" w:rsidP="00733493">
      <w:pPr>
        <w:jc w:val="left"/>
      </w:pPr>
      <w:r w:rsidRPr="0097218E">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71670A" w:rsidRPr="0097218E" w:rsidRDefault="0071670A" w:rsidP="00733493">
      <w:pPr>
        <w:pStyle w:val="ListParagraph"/>
        <w:jc w:val="left"/>
      </w:pPr>
      <w:r w:rsidRPr="0097218E">
        <w:rPr>
          <w:b/>
          <w:u w:val="single"/>
        </w:rPr>
        <w:t>P</w:t>
      </w:r>
      <w:r w:rsidRPr="0097218E">
        <w:t>atients – specification of the characteristics of the patients in whom the intervention is to be considered for use;</w:t>
      </w:r>
    </w:p>
    <w:p w:rsidR="0071670A" w:rsidRPr="0097218E" w:rsidRDefault="0071670A" w:rsidP="00733493">
      <w:pPr>
        <w:pStyle w:val="ListParagraph"/>
        <w:jc w:val="left"/>
      </w:pPr>
      <w:r w:rsidRPr="0097218E">
        <w:rPr>
          <w:b/>
          <w:u w:val="single"/>
        </w:rPr>
        <w:t>I</w:t>
      </w:r>
      <w:r w:rsidRPr="0097218E">
        <w:t>ntervention – specification of the proposed intervention</w:t>
      </w:r>
    </w:p>
    <w:p w:rsidR="0071670A" w:rsidRPr="0097218E" w:rsidRDefault="0071670A" w:rsidP="00733493">
      <w:pPr>
        <w:pStyle w:val="ListParagraph"/>
        <w:jc w:val="left"/>
      </w:pPr>
      <w:r w:rsidRPr="0097218E">
        <w:rPr>
          <w:b/>
          <w:u w:val="single"/>
        </w:rPr>
        <w:t>C</w:t>
      </w:r>
      <w:r w:rsidRPr="0097218E">
        <w:t>omparator – specification of the therapy most likely to be replaced by the proposed intervention</w:t>
      </w:r>
    </w:p>
    <w:p w:rsidR="0071670A" w:rsidRPr="0097218E" w:rsidRDefault="0071670A" w:rsidP="00733493">
      <w:pPr>
        <w:pStyle w:val="ListParagraph"/>
        <w:jc w:val="left"/>
      </w:pPr>
      <w:r w:rsidRPr="0097218E">
        <w:rPr>
          <w:b/>
          <w:u w:val="single"/>
        </w:rPr>
        <w:t>O</w:t>
      </w:r>
      <w:r w:rsidRPr="0097218E">
        <w:t>utcomes – specification of the health outcomes and the healthcare resources likely to be affected by the introduction of the proposed intervention</w:t>
      </w:r>
    </w:p>
    <w:p w:rsidR="0071670A" w:rsidRPr="0097218E" w:rsidRDefault="0071670A" w:rsidP="00733493">
      <w:pPr>
        <w:jc w:val="left"/>
        <w:rPr>
          <w:color w:val="215868"/>
          <w:szCs w:val="32"/>
        </w:rPr>
      </w:pPr>
      <w:r w:rsidRPr="0097218E">
        <w:br w:type="page"/>
      </w:r>
    </w:p>
    <w:p w:rsidR="0071670A" w:rsidRPr="0097218E" w:rsidRDefault="0071670A" w:rsidP="00733493">
      <w:pPr>
        <w:pStyle w:val="Heading1"/>
        <w:jc w:val="left"/>
      </w:pPr>
      <w:bookmarkStart w:id="4" w:name="_Toc383104405"/>
      <w:r w:rsidRPr="0097218E">
        <w:lastRenderedPageBreak/>
        <w:t>Purpose of application</w:t>
      </w:r>
      <w:bookmarkEnd w:id="4"/>
    </w:p>
    <w:p w:rsidR="00F02EC0" w:rsidRPr="0097218E" w:rsidRDefault="00AA63C5" w:rsidP="00733493">
      <w:pPr>
        <w:jc w:val="left"/>
      </w:pPr>
      <w:r w:rsidRPr="0097218E">
        <w:t xml:space="preserve">In May 2013 Aurora </w:t>
      </w:r>
      <w:proofErr w:type="spellStart"/>
      <w:r w:rsidRPr="0097218E">
        <w:t>BioScience</w:t>
      </w:r>
      <w:proofErr w:type="spellEnd"/>
      <w:r w:rsidRPr="0097218E">
        <w:t xml:space="preserve"> Pty Ltd applied for Medicare funding of </w:t>
      </w:r>
      <w:proofErr w:type="spellStart"/>
      <w:r w:rsidRPr="0097218E">
        <w:t>vagus</w:t>
      </w:r>
      <w:proofErr w:type="spellEnd"/>
      <w:r w:rsidRPr="0097218E">
        <w:t xml:space="preserve"> n</w:t>
      </w:r>
      <w:r w:rsidR="0071670A" w:rsidRPr="0097218E">
        <w:t xml:space="preserve">erve </w:t>
      </w:r>
      <w:r w:rsidRPr="0097218E">
        <w:t>s</w:t>
      </w:r>
      <w:r w:rsidR="0071670A" w:rsidRPr="0097218E">
        <w:t>timulation</w:t>
      </w:r>
      <w:r w:rsidR="00733493" w:rsidRPr="0097218E">
        <w:t xml:space="preserve"> (VNS)</w:t>
      </w:r>
      <w:r w:rsidR="00124C96" w:rsidRPr="0097218E">
        <w:t xml:space="preserve">, an adjunctive therapy used to reduce the frequency of seizures in patients whose epileptic disorder is dominated by </w:t>
      </w:r>
      <w:r w:rsidR="00975410" w:rsidRPr="0097218E">
        <w:t xml:space="preserve">focal </w:t>
      </w:r>
      <w:r w:rsidR="00124C96" w:rsidRPr="0097218E">
        <w:t xml:space="preserve">seizures or generalised seizures, which are refractory to antiepileptic </w:t>
      </w:r>
      <w:proofErr w:type="spellStart"/>
      <w:r w:rsidR="00124C96" w:rsidRPr="0097218E">
        <w:t>medications.</w:t>
      </w:r>
      <w:r w:rsidR="00141B80" w:rsidRPr="0097218E">
        <w:t>An</w:t>
      </w:r>
      <w:proofErr w:type="spellEnd"/>
      <w:r w:rsidR="00141B80" w:rsidRPr="0097218E">
        <w:t xml:space="preserve"> original</w:t>
      </w:r>
      <w:r w:rsidR="00733493" w:rsidRPr="0097218E">
        <w:t xml:space="preserve"> application for Medicare funding of VNS therapy for epilepsy was </w:t>
      </w:r>
      <w:r w:rsidR="00141B80" w:rsidRPr="0097218E">
        <w:t>considered by MSAC in June 2008 (MSAC Assessment Report 1118</w:t>
      </w:r>
      <w:r w:rsidR="00C63814" w:rsidRPr="0097218E">
        <w:t>, Department of Health and Ageing 2008</w:t>
      </w:r>
      <w:r w:rsidR="00141B80" w:rsidRPr="0097218E">
        <w:t>)</w:t>
      </w:r>
      <w:r w:rsidR="00094921" w:rsidRPr="0097218E">
        <w:t xml:space="preserve">. </w:t>
      </w:r>
      <w:r w:rsidR="00141B80" w:rsidRPr="0097218E">
        <w:t xml:space="preserve">At this time </w:t>
      </w:r>
      <w:r w:rsidR="00094921" w:rsidRPr="0097218E">
        <w:t xml:space="preserve">MSAC found there was insufficient evidence of effectiveness and net benefit of VNS for patients with medically refractory </w:t>
      </w:r>
      <w:proofErr w:type="spellStart"/>
      <w:r w:rsidR="00094921" w:rsidRPr="0097218E">
        <w:t>epilepsy</w:t>
      </w:r>
      <w:r w:rsidR="00F02EC0" w:rsidRPr="0097218E">
        <w:t>.T</w:t>
      </w:r>
      <w:r w:rsidR="00094921" w:rsidRPr="0097218E">
        <w:t>he</w:t>
      </w:r>
      <w:proofErr w:type="spellEnd"/>
      <w:r w:rsidR="00094921" w:rsidRPr="0097218E">
        <w:t xml:space="preserve"> Medicare funding arrangement for VNS for epilepsy remained unchanged. </w:t>
      </w:r>
    </w:p>
    <w:p w:rsidR="0071670A" w:rsidRPr="0097218E" w:rsidRDefault="00141B80" w:rsidP="00733493">
      <w:pPr>
        <w:jc w:val="left"/>
      </w:pPr>
      <w:r w:rsidRPr="0097218E">
        <w:t>For the current application the</w:t>
      </w:r>
      <w:r w:rsidR="001D11A9" w:rsidRPr="0097218E">
        <w:t xml:space="preserve"> applicant has provided a number of publications</w:t>
      </w:r>
      <w:r w:rsidR="00F83121" w:rsidRPr="0097218E">
        <w:t xml:space="preserve"> reporting the safety and effectiveness of VNS therapy,</w:t>
      </w:r>
      <w:r w:rsidR="001D11A9" w:rsidRPr="0097218E">
        <w:t xml:space="preserve"> which have become available since the completion of MSAC Assessment Report 1118</w:t>
      </w:r>
      <w:r w:rsidR="00F83121" w:rsidRPr="0097218E">
        <w:t xml:space="preserve"> (see Appendix A)</w:t>
      </w:r>
      <w:r w:rsidR="00F02EC0" w:rsidRPr="0097218E">
        <w:t xml:space="preserve">. In addition, two cost-effectiveness studies have been published </w:t>
      </w:r>
      <w:r w:rsidR="006647A8" w:rsidRPr="0097218E">
        <w:fldChar w:fldCharType="begin">
          <w:fldData xml:space="preserve">PEVuZE5vdGU+PENpdGU+PEF1dGhvcj5IZWxtZXJzPC9BdXRob3I+PFllYXI+MjAxMTwvWWVhcj48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=
</w:fldData>
        </w:fldChar>
      </w:r>
      <w:r w:rsidR="00511B69">
        <w:instrText xml:space="preserve"> ADDIN EN.CITE </w:instrText>
      </w:r>
      <w:r w:rsidR="006647A8">
        <w:fldChar w:fldCharType="begin">
          <w:fldData xml:space="preserve">PEVuZE5vdGU+PENpdGU+PEF1dGhvcj5IZWxtZXJzPC9BdXRob3I+PFllYXI+MjAxMTwvWWVhcj48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=
</w:fldData>
        </w:fldChar>
      </w:r>
      <w:r w:rsidR="00511B69">
        <w:instrText xml:space="preserve"> ADDIN EN.CITE.DATA </w:instrText>
      </w:r>
      <w:r w:rsidR="006647A8">
        <w:fldChar w:fldCharType="end"/>
      </w:r>
      <w:r w:rsidR="006647A8" w:rsidRPr="0097218E">
        <w:fldChar w:fldCharType="separate"/>
      </w:r>
      <w:r w:rsidR="001E2B0E" w:rsidRPr="0097218E">
        <w:rPr>
          <w:noProof/>
        </w:rPr>
        <w:t>(</w:t>
      </w:r>
      <w:hyperlink w:anchor="_ENREF_3" w:tooltip="Bernstein, 2007 #83" w:history="1">
        <w:r w:rsidR="00511B69" w:rsidRPr="0097218E">
          <w:rPr>
            <w:noProof/>
          </w:rPr>
          <w:t>Bernstein &amp; Hess 2007</w:t>
        </w:r>
      </w:hyperlink>
      <w:r w:rsidR="001E2B0E" w:rsidRPr="0097218E">
        <w:rPr>
          <w:noProof/>
        </w:rPr>
        <w:t xml:space="preserve">; </w:t>
      </w:r>
      <w:hyperlink w:anchor="_ENREF_10" w:tooltip="Helmers, 2011 #84" w:history="1">
        <w:r w:rsidR="00511B69" w:rsidRPr="0097218E">
          <w:rPr>
            <w:noProof/>
          </w:rPr>
          <w:t>Helmers et al. 2011</w:t>
        </w:r>
      </w:hyperlink>
      <w:r w:rsidR="001E2B0E" w:rsidRPr="0097218E">
        <w:rPr>
          <w:noProof/>
        </w:rPr>
        <w:t>)</w:t>
      </w:r>
      <w:r w:rsidR="006647A8" w:rsidRPr="0097218E">
        <w:fldChar w:fldCharType="end"/>
      </w:r>
      <w:r w:rsidR="00F02EC0" w:rsidRPr="0097218E">
        <w:t>. The applicant claim</w:t>
      </w:r>
      <w:r w:rsidRPr="0097218E">
        <w:t>s</w:t>
      </w:r>
      <w:r w:rsidR="00F02EC0" w:rsidRPr="0097218E">
        <w:t xml:space="preserve"> that </w:t>
      </w:r>
      <w:r w:rsidRPr="0097218E">
        <w:t>this</w:t>
      </w:r>
      <w:r w:rsidR="00F02EC0" w:rsidRPr="0097218E">
        <w:t xml:space="preserve"> body of evidence of VNS therapy support</w:t>
      </w:r>
      <w:r w:rsidRPr="0097218E">
        <w:t>s</w:t>
      </w:r>
      <w:r w:rsidR="00F02EC0" w:rsidRPr="0097218E">
        <w:t xml:space="preserve"> this resubmission. </w:t>
      </w:r>
    </w:p>
    <w:p w:rsidR="0071670A" w:rsidRPr="0097218E" w:rsidRDefault="0071670A" w:rsidP="00733493">
      <w:pPr>
        <w:pStyle w:val="Heading1"/>
      </w:pPr>
      <w:bookmarkStart w:id="5" w:name="_Toc383104406"/>
      <w:r w:rsidRPr="0097218E">
        <w:t>Intervention</w:t>
      </w:r>
      <w:bookmarkEnd w:id="5"/>
    </w:p>
    <w:p w:rsidR="0071670A" w:rsidRPr="0097218E" w:rsidRDefault="0071670A" w:rsidP="00733493">
      <w:pPr>
        <w:pStyle w:val="Heading2"/>
        <w:rPr>
          <w:lang w:val="en-AU" w:eastAsia="zh-CN"/>
        </w:rPr>
      </w:pPr>
      <w:bookmarkStart w:id="6" w:name="_Toc383104407"/>
      <w:r w:rsidRPr="0097218E">
        <w:rPr>
          <w:lang w:val="en-AU"/>
        </w:rPr>
        <w:t>Description</w:t>
      </w:r>
      <w:r w:rsidRPr="0097218E">
        <w:rPr>
          <w:lang w:val="en-AU" w:eastAsia="zh-CN"/>
        </w:rPr>
        <w:t xml:space="preserve"> of the medical condition</w:t>
      </w:r>
      <w:bookmarkEnd w:id="6"/>
    </w:p>
    <w:p w:rsidR="00F83121" w:rsidRPr="0097218E" w:rsidRDefault="00F83121" w:rsidP="00F83121">
      <w:pPr>
        <w:rPr>
          <w:color w:val="000000" w:themeColor="text1"/>
        </w:rPr>
      </w:pPr>
      <w:r w:rsidRPr="0097218E">
        <w:rPr>
          <w:color w:val="000000" w:themeColor="text1"/>
        </w:rPr>
        <w:t xml:space="preserve">Epilepsy is a disorder characterised by unprovoked recurrent seizures. It is a neurological state in which a region of the brain or the entire brain develops abnormal, hyper-synchronous neuronal discharges </w:t>
      </w:r>
      <w:r w:rsidR="006647A8" w:rsidRPr="0097218E">
        <w:rPr>
          <w:color w:val="000000" w:themeColor="text1"/>
        </w:rPr>
        <w:fldChar w:fldCharType="begin"/>
      </w:r>
      <w:r w:rsidR="00511B69">
        <w:rPr>
          <w:color w:val="000000" w:themeColor="text1"/>
        </w:rPr>
        <w:instrText xml:space="preserve"> ADDIN EN.CITE &lt;EndNote&gt;&lt;Cite&gt;&lt;Author&gt;Sander&lt;/Author&gt;&lt;Year&gt;1996&lt;/Year&gt;&lt;RecNum&gt;7&lt;/RecNum&gt;&lt;DisplayText&gt;(Sander &amp;amp; Shorvon 1996)&lt;/DisplayText&gt;&lt;record&gt;&lt;rec-number&gt;7&lt;/rec-number&gt;&lt;foreign-keys&gt;&lt;key app="EN" db-id="02xp5axztdwxr5epxpev900lfwwepe2e2dzx" timestamp="1394594298"&gt;7&lt;/key&gt;&lt;/foreign-keys&gt;&lt;ref-type name="Journal Article"&gt;17&lt;/ref-type&gt;&lt;contributors&gt;&lt;authors&gt;&lt;author&gt;Sander, J. W.&lt;/author&gt;&lt;author&gt;Shorvon, S. D.&lt;/author&gt;&lt;/authors&gt;&lt;/contributors&gt;&lt;auth-address&gt;Institute of Neurology, National Hospital for Neurosurgery, Queen Square, London, UK.&lt;/auth-address&gt;&lt;titles&gt;&lt;title&gt;Epidemiology of the epilepsies&lt;/title&gt;&lt;secondary-title&gt;J Neurol Neurosurg Psychiatry&lt;/secondary-title&gt;&lt;/titles&gt;&lt;periodical&gt;&lt;full-title&gt;J Neurol Neurosurg Psychiatry&lt;/full-title&gt;&lt;/periodical&gt;&lt;pages&gt;433-43&lt;/pages&gt;&lt;volume&gt;61&lt;/volume&gt;&lt;number&gt;5&lt;/number&gt;&lt;edition&gt;1996/11/01&lt;/edition&gt;&lt;keywords&gt;&lt;keyword&gt;Epilepsy/ epidemiology/etiology&lt;/keyword&gt;&lt;keyword&gt;Humans&lt;/keyword&gt;&lt;keyword&gt;Incidence&lt;/keyword&gt;&lt;keyword&gt;Prevalence&lt;/keyword&gt;&lt;keyword&gt;Risk Factors&lt;/keyword&gt;&lt;keyword&gt;World Health&lt;/keyword&gt;&lt;/keywords&gt;&lt;dates&gt;&lt;year&gt;1996&lt;/year&gt;&lt;pub-dates&gt;&lt;date&gt;Nov&lt;/date&gt;&lt;/pub-dates&gt;&lt;/dates&gt;&lt;isbn&gt;0022-3050 (Print)&amp;#xD;0022-3050 (Linking)&lt;/isbn&gt;&lt;accession-num&gt;8965090&lt;/accession-num&gt;&lt;urls&gt;&lt;related-urls&gt;&lt;url&gt;http://www.ncbi.nlm.nih.gov/pmc/articles/PMC1074036/pdf/jnnpsyc00011-0003.pdf&lt;/url&gt;&lt;/related-urls&gt;&lt;/urls&gt;&lt;custom2&gt;1074036&lt;/custom2&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20" w:tooltip="Sander, 1996 #7" w:history="1">
        <w:r w:rsidR="00511B69" w:rsidRPr="0097218E">
          <w:rPr>
            <w:noProof/>
            <w:color w:val="000000" w:themeColor="text1"/>
          </w:rPr>
          <w:t>Sander &amp; Shorvon 1996</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Due to technological and scientific advances in the understanding and treatment of epilepsy, the classification of epilepsies and seizures are constantly changing. Currently, </w:t>
      </w:r>
      <w:r w:rsidR="00FD52CE" w:rsidRPr="0097218E">
        <w:rPr>
          <w:color w:val="000000" w:themeColor="text1"/>
        </w:rPr>
        <w:t>epilepsy</w:t>
      </w:r>
      <w:r w:rsidRPr="0097218E">
        <w:rPr>
          <w:color w:val="000000" w:themeColor="text1"/>
        </w:rPr>
        <w:t xml:space="preserve"> are classified as </w:t>
      </w:r>
      <w:r w:rsidR="00FD52CE" w:rsidRPr="0097218E">
        <w:rPr>
          <w:color w:val="000000" w:themeColor="text1"/>
        </w:rPr>
        <w:t xml:space="preserve">seizures of </w:t>
      </w:r>
      <w:r w:rsidRPr="0097218E">
        <w:rPr>
          <w:color w:val="000000" w:themeColor="text1"/>
        </w:rPr>
        <w:t>ge</w:t>
      </w:r>
      <w:r w:rsidR="00FD52CE" w:rsidRPr="0097218E">
        <w:rPr>
          <w:color w:val="000000" w:themeColor="text1"/>
        </w:rPr>
        <w:t xml:space="preserve">neralised (whole brain involved) </w:t>
      </w:r>
      <w:r w:rsidRPr="0097218E">
        <w:rPr>
          <w:color w:val="000000" w:themeColor="text1"/>
        </w:rPr>
        <w:t xml:space="preserve">onset, </w:t>
      </w:r>
      <w:r w:rsidR="00FD52CE" w:rsidRPr="0097218E">
        <w:rPr>
          <w:color w:val="000000" w:themeColor="text1"/>
        </w:rPr>
        <w:t>focal</w:t>
      </w:r>
      <w:r w:rsidRPr="0097218E">
        <w:rPr>
          <w:color w:val="000000" w:themeColor="text1"/>
        </w:rPr>
        <w:t xml:space="preserve"> (</w:t>
      </w:r>
      <w:r w:rsidR="00FD52CE" w:rsidRPr="0097218E">
        <w:rPr>
          <w:color w:val="000000" w:themeColor="text1"/>
        </w:rPr>
        <w:t xml:space="preserve">or </w:t>
      </w:r>
      <w:r w:rsidRPr="0097218E">
        <w:rPr>
          <w:color w:val="000000" w:themeColor="text1"/>
        </w:rPr>
        <w:t>regional</w:t>
      </w:r>
      <w:r w:rsidR="00FD52CE" w:rsidRPr="0097218E">
        <w:rPr>
          <w:color w:val="000000" w:themeColor="text1"/>
        </w:rPr>
        <w:t>) onset or mix</w:t>
      </w:r>
      <w:r w:rsidRPr="0097218E">
        <w:rPr>
          <w:color w:val="000000" w:themeColor="text1"/>
        </w:rPr>
        <w:t xml:space="preserve">. The disorder can also be divided into </w:t>
      </w:r>
      <w:r w:rsidR="00FD52CE" w:rsidRPr="0097218E">
        <w:rPr>
          <w:color w:val="000000" w:themeColor="text1"/>
        </w:rPr>
        <w:t>primary epilepsy (due to genetic or inherited factors) and secondary</w:t>
      </w:r>
      <w:r w:rsidRPr="0097218E">
        <w:rPr>
          <w:color w:val="000000" w:themeColor="text1"/>
        </w:rPr>
        <w:t xml:space="preserve"> epilepsy (due to outside aetiology such as trauma or tumours)</w:t>
      </w:r>
      <w:r w:rsidR="00FD52CE" w:rsidRPr="0097218E">
        <w:rPr>
          <w:color w:val="000000" w:themeColor="text1"/>
        </w:rPr>
        <w:t>.</w:t>
      </w:r>
    </w:p>
    <w:p w:rsidR="00F83121" w:rsidRPr="0097218E" w:rsidRDefault="00F83121" w:rsidP="00F83121">
      <w:pPr>
        <w:rPr>
          <w:color w:val="000000" w:themeColor="text1"/>
        </w:rPr>
      </w:pPr>
      <w:r w:rsidRPr="0097218E">
        <w:rPr>
          <w:color w:val="000000" w:themeColor="text1"/>
        </w:rPr>
        <w:t>More than half of people with epilepsy have</w:t>
      </w:r>
      <w:r w:rsidR="003624C3" w:rsidRPr="0097218E">
        <w:rPr>
          <w:color w:val="000000" w:themeColor="text1"/>
        </w:rPr>
        <w:t xml:space="preserve"> epilepsy with</w:t>
      </w:r>
      <w:r w:rsidRPr="0097218E">
        <w:rPr>
          <w:color w:val="000000" w:themeColor="text1"/>
        </w:rPr>
        <w:t xml:space="preserve"> focal seizures, which can be subtle and unnoticed at onset, and which may be mistaken for such things as intoxication or daydreaming</w:t>
      </w:r>
      <w:r w:rsidR="00F0341B" w:rsidRPr="0097218E">
        <w:rPr>
          <w:color w:val="000000" w:themeColor="text1"/>
        </w:rPr>
        <w:t xml:space="preserve"> (Epilepsy Action Australia 2014, Kwan et al. 2010)</w:t>
      </w:r>
      <w:r w:rsidRPr="0097218E">
        <w:rPr>
          <w:color w:val="000000" w:themeColor="text1"/>
        </w:rPr>
        <w:t>.</w:t>
      </w:r>
    </w:p>
    <w:p w:rsidR="00F83121" w:rsidRPr="0097218E" w:rsidRDefault="00F83121" w:rsidP="00F83121">
      <w:pPr>
        <w:rPr>
          <w:color w:val="000000" w:themeColor="text1"/>
        </w:rPr>
      </w:pPr>
      <w:r w:rsidRPr="0097218E">
        <w:rPr>
          <w:color w:val="000000" w:themeColor="text1"/>
        </w:rPr>
        <w:t xml:space="preserve">Whole brain seizures, also known as generalised seizures, are caused by abnormal </w:t>
      </w:r>
      <w:proofErr w:type="spellStart"/>
      <w:r w:rsidRPr="0097218E">
        <w:rPr>
          <w:color w:val="000000" w:themeColor="text1"/>
        </w:rPr>
        <w:t>neuro</w:t>
      </w:r>
      <w:proofErr w:type="spellEnd"/>
      <w:r w:rsidRPr="0097218E">
        <w:rPr>
          <w:color w:val="000000" w:themeColor="text1"/>
        </w:rPr>
        <w:t xml:space="preserve">-electrical activities in both hemispheres of the brain simultaneously. Patients lose consciousness at the onset of the seizure and go into extensive spasms which may lead to trauma or brain tissue damage </w:t>
      </w:r>
      <w:r w:rsidR="006647A8" w:rsidRPr="0097218E">
        <w:rPr>
          <w:color w:val="000000" w:themeColor="text1"/>
        </w:rPr>
        <w:fldChar w:fldCharType="begin"/>
      </w:r>
      <w:r w:rsidR="00511B69">
        <w:rPr>
          <w:color w:val="000000" w:themeColor="text1"/>
        </w:rPr>
        <w:instrText xml:space="preserve"> ADDIN EN.CITE &lt;EndNote&gt;&lt;Cite&gt;&lt;Author&gt;Beyenburg&lt;/Author&gt;&lt;Year&gt;2012&lt;/Year&gt;&lt;RecNum&gt;11&lt;/RecNum&gt;&lt;DisplayText&gt;(Beyenburg, Stavem &amp;amp; Schmidt 2012)&lt;/DisplayText&gt;&lt;record&gt;&lt;rec-number&gt;11&lt;/rec-number&gt;&lt;foreign-keys&gt;&lt;key app="EN" db-id="02xp5axztdwxr5epxpev900lfwwepe2e2dzx" timestamp="1394595593"&gt;11&lt;/key&gt;&lt;/foreign-keys&gt;&lt;ref-type name="Journal Article"&gt;17&lt;/ref-type&gt;&lt;contributors&gt;&lt;authors&gt;&lt;author&gt;Beyenburg, S.&lt;/author&gt;&lt;author&gt;Stavem, K.&lt;/author&gt;&lt;author&gt;Schmidt, D.&lt;/author&gt;&lt;/authors&gt;&lt;/contributors&gt;&lt;auth-address&gt;Department of Neurology, Centre Hospitalier de Luxembourg, Luxembourg, Luxembourg, Norway.&lt;/auth-address&gt;&lt;titles&gt;&lt;title&gt;Placebo-corrected efficacy of modern nonenzyme-inducing AEDs for refractory focal epilepsy: systematic review and meta-analysis&lt;/title&gt;&lt;secondary-title&gt;Epilepsia&lt;/secondary-title&gt;&lt;/titles&gt;&lt;periodical&gt;&lt;full-title&gt;Epilepsia&lt;/full-title&gt;&lt;/periodical&gt;&lt;pages&gt;512-20&lt;/pages&gt;&lt;volume&gt;53&lt;/volume&gt;&lt;number&gt;3&lt;/number&gt;&lt;edition&gt;2012/01/17&lt;/edition&gt;&lt;keywords&gt;&lt;keyword&gt;Anticonvulsants/administration &amp;amp; dosage/ adverse effects&lt;/keyword&gt;&lt;keyword&gt;Clinical Trials as Topic/methods/trends&lt;/keyword&gt;&lt;keyword&gt;Drug Resistance/physiology&lt;/keyword&gt;&lt;keyword&gt;Enzymes/drug effects/physiology&lt;/keyword&gt;&lt;keyword&gt;Epilepsies, Partial/ drug therapy/enzymology&lt;/keyword&gt;&lt;keyword&gt;Humans&lt;/keyword&gt;&lt;keyword&gt;Odds Ratio&lt;/keyword&gt;&lt;keyword&gt;Placebo Effect&lt;/keyword&gt;&lt;keyword&gt;Treatment Outcome&lt;/keyword&gt;&lt;/keywords&gt;&lt;dates&gt;&lt;year&gt;2012&lt;/year&gt;&lt;pub-dates&gt;&lt;date&gt;Mar&lt;/date&gt;&lt;/pub-dates&gt;&lt;/dates&gt;&lt;isbn&gt;1528-1167 (Electronic)&amp;#xD;0013-9580 (Linking)&lt;/isbn&gt;&lt;accession-num&gt;22242805&lt;/accession-num&gt;&lt;urls&gt;&lt;related-urls&gt;&lt;url&gt;http://onlinelibrary.wiley.com/store/10.1111/j.1528-1167.2011.03383.x/asset/j.1528-1167.2011.03383.x.pdf?v=1&amp;amp;t=hspctzsd&amp;amp;s=b521f276f1f7fd7c92c2d52eebc42b30503a50d1&lt;/url&gt;&lt;/related-urls&gt;&lt;/urls&gt;&lt;electronic-resource-num&gt;10.1111/j.1528-1167.2011.03383.x&lt;/electronic-resource-num&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4" w:tooltip="Beyenburg, 2012 #11" w:history="1">
        <w:r w:rsidR="00511B69" w:rsidRPr="0097218E">
          <w:rPr>
            <w:noProof/>
            <w:color w:val="000000" w:themeColor="text1"/>
          </w:rPr>
          <w:t>Beyenburg, Stavem &amp; Schmidt 2012</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The generalised ‘tonic </w:t>
      </w:r>
      <w:proofErr w:type="spellStart"/>
      <w:r w:rsidRPr="0097218E">
        <w:rPr>
          <w:color w:val="000000" w:themeColor="text1"/>
        </w:rPr>
        <w:t>clonic</w:t>
      </w:r>
      <w:proofErr w:type="spellEnd"/>
      <w:r w:rsidRPr="0097218E">
        <w:rPr>
          <w:color w:val="000000" w:themeColor="text1"/>
        </w:rPr>
        <w:t xml:space="preserve">’ seizure is the most recognised </w:t>
      </w:r>
      <w:r w:rsidR="006647A8" w:rsidRPr="0097218E">
        <w:rPr>
          <w:color w:val="000000" w:themeColor="text1"/>
        </w:rPr>
        <w:fldChar w:fldCharType="begin"/>
      </w:r>
      <w:r w:rsidR="00511B69">
        <w:rPr>
          <w:color w:val="000000" w:themeColor="text1"/>
        </w:rPr>
        <w:instrText xml:space="preserve"> ADDIN EN.CITE &lt;EndNote&gt;&lt;Cite&gt;&lt;Author&gt;Bagla&lt;/Author&gt;&lt;Year&gt;2011&lt;/Year&gt;&lt;RecNum&gt;27&lt;/RecNum&gt;&lt;DisplayText&gt;(Bagla &amp;amp; Skidmore 2011)&lt;/DisplayText&gt;&lt;record&gt;&lt;rec-number&gt;27&lt;/rec-number&gt;&lt;foreign-keys&gt;&lt;key app="EN" db-id="02xp5axztdwxr5epxpev900lfwwepe2e2dzx" timestamp="1394602730"&gt;27&lt;/key&gt;&lt;/foreign-keys&gt;&lt;ref-type name="Journal Article"&gt;17&lt;/ref-type&gt;&lt;contributors&gt;&lt;authors&gt;&lt;author&gt;Bagla, R.&lt;/author&gt;&lt;author&gt;Skidmore, C. T.&lt;/author&gt;&lt;/authors&gt;&lt;/contributors&gt;&lt;auth-address&gt;Jefferson Comprehensive Epilepsy Center, Thomas Jefferson University, Philadelphia, PA 19107, USA.&lt;/auth-address&gt;&lt;titles&gt;&lt;title&gt;Frontal lobe seizures&lt;/title&gt;&lt;secondary-title&gt;Neurologist&lt;/secondary-title&gt;&lt;/titles&gt;&lt;periodical&gt;&lt;full-title&gt;Neurologist&lt;/full-title&gt;&lt;/periodical&gt;&lt;pages&gt;125-35&lt;/pages&gt;&lt;volume&gt;17&lt;/volume&gt;&lt;number&gt;3&lt;/number&gt;&lt;edition&gt;2011/05/03&lt;/edition&gt;&lt;keywords&gt;&lt;keyword&gt;Electroencephalography&lt;/keyword&gt;&lt;keyword&gt;Epilepsy, Frontal Lobe/diagnosis/ physiopathology/therapy&lt;/keyword&gt;&lt;keyword&gt;Frontal Lobe/ physiopathology&lt;/keyword&gt;&lt;keyword&gt;Humans&lt;/keyword&gt;&lt;keyword&gt;Seizures/diagnosis/ physiopathology/therapy&lt;/keyword&gt;&lt;keyword&gt;Treatment Outcome&lt;/keyword&gt;&lt;/keywords&gt;&lt;dates&gt;&lt;year&gt;2011&lt;/year&gt;&lt;pub-dates&gt;&lt;date&gt;May&lt;/date&gt;&lt;/pub-dates&gt;&lt;/dates&gt;&lt;isbn&gt;1074-7931 (Print)&amp;#xD;1074-7931 (Linking)&lt;/isbn&gt;&lt;accession-num&gt;21532379&lt;/accession-num&gt;&lt;urls&gt;&lt;/urls&gt;&lt;electronic-resource-num&gt;10.1097/NRL.0b013e31821733db&lt;/electronic-resource-num&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2" w:tooltip="Bagla, 2011 #27" w:history="1">
        <w:r w:rsidR="00511B69" w:rsidRPr="0097218E">
          <w:rPr>
            <w:noProof/>
            <w:color w:val="000000" w:themeColor="text1"/>
          </w:rPr>
          <w:t>Bagla &amp; Skidmore 2011</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manifested by body stiffness (tonic), shortly followed by jerking of the muscles (</w:t>
      </w:r>
      <w:proofErr w:type="spellStart"/>
      <w:r w:rsidRPr="0097218E">
        <w:rPr>
          <w:color w:val="000000" w:themeColor="text1"/>
        </w:rPr>
        <w:t>clonic</w:t>
      </w:r>
      <w:proofErr w:type="spellEnd"/>
      <w:r w:rsidRPr="0097218E">
        <w:rPr>
          <w:color w:val="000000" w:themeColor="text1"/>
        </w:rPr>
        <w:t xml:space="preserve">). Breathing is shallow or temporarily suspended, causing lips and complexion to turn grey; saliva may come from the mouth; and there may be loss of bladder control </w:t>
      </w:r>
      <w:r w:rsidR="006647A8" w:rsidRPr="0097218E">
        <w:rPr>
          <w:color w:val="000000" w:themeColor="text1"/>
        </w:rPr>
        <w:fldChar w:fldCharType="begin"/>
      </w:r>
      <w:r w:rsidR="00511B69">
        <w:rPr>
          <w:color w:val="000000" w:themeColor="text1"/>
        </w:rPr>
        <w:instrText xml:space="preserve"> ADDIN EN.CITE &lt;EndNote&gt;&lt;Cite&gt;&lt;Author&gt;Epilepsy Action Australia&lt;/Author&gt;&lt;Year&gt;2014&lt;/Year&gt;&lt;RecNum&gt;8&lt;/RecNum&gt;&lt;DisplayText&gt;(Epilepsy Action Australia 2014)&lt;/DisplayText&gt;&lt;record&gt;&lt;rec-number&gt;8&lt;/rec-number&gt;&lt;foreign-keys&gt;&lt;key app="EN" db-id="02xp5axztdwxr5epxpev900lfwwepe2e2dzx" timestamp="1394594845"&gt;8&lt;/key&gt;&lt;/foreign-keys&gt;&lt;ref-type name="Web Page"&gt;12&lt;/ref-type&gt;&lt;contributors&gt;&lt;authors&gt;&lt;author&gt;Epilepsy Action Australia,&lt;/author&gt;&lt;/authors&gt;&lt;/contributors&gt;&lt;titles&gt;&lt;title&gt;Seizure types &amp;amp; Classification&lt;/title&gt;&lt;secondary-title&gt;Understanding Epilepsy&lt;/secondary-title&gt;&lt;/titles&gt;&lt;volume&gt;2014&lt;/volume&gt;&lt;number&gt;10th March&lt;/number&gt;&lt;dates&gt;&lt;year&gt;2014&lt;/year&gt;&lt;/dates&gt;&lt;urls&gt;&lt;related-urls&gt;&lt;url&gt;http://www.epilepsy.org.au/about-epilepsy/understanding-epilepsy/seizure-types-classification?noredirect=true&lt;/url&gt;&lt;/related-urls&gt;&lt;/urls&gt;&lt;/record&gt;&lt;/Cite&gt;&lt;/EndNote&gt;</w:instrText>
      </w:r>
      <w:r w:rsidR="006647A8" w:rsidRPr="0097218E">
        <w:rPr>
          <w:color w:val="000000" w:themeColor="text1"/>
        </w:rPr>
        <w:fldChar w:fldCharType="separate"/>
      </w:r>
      <w:r w:rsidRPr="0097218E">
        <w:rPr>
          <w:noProof/>
          <w:color w:val="000000" w:themeColor="text1"/>
        </w:rPr>
        <w:t>(</w:t>
      </w:r>
      <w:hyperlink w:anchor="_ENREF_8" w:tooltip="Epilepsy Action Australia, 2014 #8" w:history="1">
        <w:r w:rsidR="00511B69" w:rsidRPr="0097218E">
          <w:rPr>
            <w:noProof/>
            <w:color w:val="000000" w:themeColor="text1"/>
          </w:rPr>
          <w:t>Epilepsy Action Australia 2014</w:t>
        </w:r>
      </w:hyperlink>
      <w:r w:rsidRPr="0097218E">
        <w:rPr>
          <w:noProof/>
          <w:color w:val="000000" w:themeColor="text1"/>
        </w:rPr>
        <w:t>)</w:t>
      </w:r>
      <w:r w:rsidR="006647A8" w:rsidRPr="0097218E">
        <w:rPr>
          <w:color w:val="000000" w:themeColor="text1"/>
        </w:rPr>
        <w:fldChar w:fldCharType="end"/>
      </w:r>
      <w:r w:rsidRPr="0097218E">
        <w:rPr>
          <w:color w:val="000000" w:themeColor="text1"/>
        </w:rPr>
        <w:t xml:space="preserve">. Seizures can last two minutes or longer, followed by confusion, agitation, extreme tiredness, headache or soreness </w:t>
      </w:r>
      <w:r w:rsidR="006647A8" w:rsidRPr="0097218E">
        <w:rPr>
          <w:color w:val="000000" w:themeColor="text1"/>
        </w:rPr>
        <w:fldChar w:fldCharType="begin"/>
      </w:r>
      <w:r w:rsidR="00511B69">
        <w:rPr>
          <w:color w:val="000000" w:themeColor="text1"/>
        </w:rPr>
        <w:instrText xml:space="preserve"> ADDIN EN.CITE &lt;EndNote&gt;&lt;Cite&gt;&lt;Author&gt;National Health Service&lt;/Author&gt;&lt;Year&gt;2012&lt;/Year&gt;&lt;RecNum&gt;6&lt;/RecNum&gt;&lt;DisplayText&gt;(National Health Service 2012)&lt;/DisplayText&gt;&lt;record&gt;&lt;rec-number&gt;6&lt;/rec-number&gt;&lt;foreign-keys&gt;&lt;key app="EN" db-id="02xp5axztdwxr5epxpev900lfwwepe2e2dzx" timestamp="1394594117"&gt;6&lt;/key&gt;&lt;/foreign-keys&gt;&lt;ref-type name="Government Document"&gt;46&lt;/ref-type&gt;&lt;contributors&gt;&lt;authors&gt;&lt;author&gt;National Health Service,&lt;/author&gt;&lt;/authors&gt;&lt;secondary-authors&gt;&lt;author&gt;National Institue for Health and Clinical Excellence,&lt;/author&gt;&lt;/secondary-authors&gt;&lt;/contributors&gt;&lt;titles&gt;&lt;title&gt;The epilepsies the diagnosis and management of the epilepsies in adults and children in primary and secondary care&lt;/title&gt;&lt;/titles&gt;&lt;dates&gt;&lt;year&gt;2012&lt;/year&gt;&lt;/dates&gt;&lt;pub-location&gt;London, UK&lt;/pub-location&gt;&lt;publisher&gt;National Clinical Guideline Centre&lt;/publisher&gt;&lt;urls&gt;&lt;/urls&gt;&lt;/record&gt;&lt;/Cite&gt;&lt;/EndNote&gt;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18" w:tooltip="National Health Service, 2012 #6" w:history="1">
        <w:r w:rsidR="00511B69" w:rsidRPr="0097218E">
          <w:rPr>
            <w:noProof/>
            <w:color w:val="000000" w:themeColor="text1"/>
          </w:rPr>
          <w:t>National Health Service 2012</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w:t>
      </w:r>
    </w:p>
    <w:p w:rsidR="00F83121" w:rsidRPr="0097218E" w:rsidRDefault="00F83121" w:rsidP="00F83121">
      <w:pPr>
        <w:rPr>
          <w:color w:val="000000" w:themeColor="text1"/>
        </w:rPr>
      </w:pPr>
      <w:r w:rsidRPr="0097218E">
        <w:rPr>
          <w:color w:val="000000" w:themeColor="text1"/>
        </w:rPr>
        <w:lastRenderedPageBreak/>
        <w:t xml:space="preserve">Epilepsy has many known </w:t>
      </w:r>
      <w:r w:rsidR="008D6589">
        <w:rPr>
          <w:color w:val="000000" w:themeColor="text1"/>
        </w:rPr>
        <w:t>causes. T</w:t>
      </w:r>
      <w:r w:rsidR="00FD52CE" w:rsidRPr="0097218E">
        <w:rPr>
          <w:color w:val="000000" w:themeColor="text1"/>
        </w:rPr>
        <w:t xml:space="preserve">riggers for seizures </w:t>
      </w:r>
      <w:r w:rsidRPr="0097218E">
        <w:rPr>
          <w:color w:val="000000" w:themeColor="text1"/>
        </w:rPr>
        <w:t>could include alcohol drinking, emotional stress, h</w:t>
      </w:r>
      <w:r w:rsidR="00FD52CE" w:rsidRPr="0097218E">
        <w:rPr>
          <w:color w:val="000000" w:themeColor="text1"/>
        </w:rPr>
        <w:t>ead trauma</w:t>
      </w:r>
      <w:r w:rsidR="008D6589">
        <w:rPr>
          <w:color w:val="000000" w:themeColor="text1"/>
        </w:rPr>
        <w:t xml:space="preserve"> and</w:t>
      </w:r>
      <w:r w:rsidR="00FD52CE" w:rsidRPr="0097218E">
        <w:rPr>
          <w:color w:val="000000" w:themeColor="text1"/>
        </w:rPr>
        <w:t xml:space="preserve"> light stimulations. Secondary causes for epilepsy include stroke, tumours</w:t>
      </w:r>
      <w:r w:rsidRPr="0097218E">
        <w:rPr>
          <w:color w:val="000000" w:themeColor="text1"/>
        </w:rPr>
        <w:t xml:space="preserve">, metabolic problems or brain disorders such as Alzheimer’s diseases. Many patients suffer from epilepsy due to inherited conditions </w:t>
      </w:r>
      <w:r w:rsidR="006647A8" w:rsidRPr="0097218E">
        <w:rPr>
          <w:color w:val="000000" w:themeColor="text1"/>
        </w:rPr>
        <w:fldChar w:fldCharType="begin"/>
      </w:r>
      <w:r w:rsidR="00511B69">
        <w:rPr>
          <w:color w:val="000000" w:themeColor="text1"/>
        </w:rPr>
        <w:instrText xml:space="preserve"> ADDIN EN.CITE &lt;EndNote&gt;&lt;Cite&gt;&lt;Author&gt;Sander&lt;/Author&gt;&lt;Year&gt;1996&lt;/Year&gt;&lt;RecNum&gt;7&lt;/RecNum&gt;&lt;DisplayText&gt;(Sander &amp;amp; Shorvon 1996)&lt;/DisplayText&gt;&lt;record&gt;&lt;rec-number&gt;7&lt;/rec-number&gt;&lt;foreign-keys&gt;&lt;key app="EN" db-id="02xp5axztdwxr5epxpev900lfwwepe2e2dzx" timestamp="1394594298"&gt;7&lt;/key&gt;&lt;/foreign-keys&gt;&lt;ref-type name="Journal Article"&gt;17&lt;/ref-type&gt;&lt;contributors&gt;&lt;authors&gt;&lt;author&gt;Sander, J. W.&lt;/author&gt;&lt;author&gt;Shorvon, S. D.&lt;/author&gt;&lt;/authors&gt;&lt;/contributors&gt;&lt;auth-address&gt;Institute of Neurology, National Hospital for Neurosurgery, Queen Square, London, UK.&lt;/auth-address&gt;&lt;titles&gt;&lt;title&gt;Epidemiology of the epilepsies&lt;/title&gt;&lt;secondary-title&gt;J Neurol Neurosurg Psychiatry&lt;/secondary-title&gt;&lt;/titles&gt;&lt;periodical&gt;&lt;full-title&gt;J Neurol Neurosurg Psychiatry&lt;/full-title&gt;&lt;/periodical&gt;&lt;pages&gt;433-43&lt;/pages&gt;&lt;volume&gt;61&lt;/volume&gt;&lt;number&gt;5&lt;/number&gt;&lt;edition&gt;1996/11/01&lt;/edition&gt;&lt;keywords&gt;&lt;keyword&gt;Epilepsy/ epidemiology/etiology&lt;/keyword&gt;&lt;keyword&gt;Humans&lt;/keyword&gt;&lt;keyword&gt;Incidence&lt;/keyword&gt;&lt;keyword&gt;Prevalence&lt;/keyword&gt;&lt;keyword&gt;Risk Factors&lt;/keyword&gt;&lt;keyword&gt;World Health&lt;/keyword&gt;&lt;/keywords&gt;&lt;dates&gt;&lt;year&gt;1996&lt;/year&gt;&lt;pub-dates&gt;&lt;date&gt;Nov&lt;/date&gt;&lt;/pub-dates&gt;&lt;/dates&gt;&lt;isbn&gt;0022-3050 (Print)&amp;#xD;0022-3050 (Linking)&lt;/isbn&gt;&lt;accession-num&gt;8965090&lt;/accession-num&gt;&lt;urls&gt;&lt;related-urls&gt;&lt;url&gt;http://www.ncbi.nlm.nih.gov/pmc/articles/PMC1074036/pdf/jnnpsyc00011-0003.pdf&lt;/url&gt;&lt;/related-urls&gt;&lt;/urls&gt;&lt;custom2&gt;1074036&lt;/custom2&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20" w:tooltip="Sander, 1996 #7" w:history="1">
        <w:r w:rsidR="00511B69" w:rsidRPr="0097218E">
          <w:rPr>
            <w:noProof/>
            <w:color w:val="000000" w:themeColor="text1"/>
          </w:rPr>
          <w:t>Sander &amp; Shorvon 1996</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w:t>
      </w:r>
    </w:p>
    <w:p w:rsidR="00F83121" w:rsidRPr="0097218E" w:rsidRDefault="00F83121" w:rsidP="00F83121">
      <w:pPr>
        <w:pStyle w:val="Heading2"/>
        <w:rPr>
          <w:lang w:val="en-AU" w:eastAsia="zh-CN"/>
        </w:rPr>
      </w:pPr>
      <w:bookmarkStart w:id="7" w:name="_Toc383104408"/>
      <w:r w:rsidRPr="0097218E">
        <w:rPr>
          <w:lang w:val="en-AU"/>
        </w:rPr>
        <w:t>Description</w:t>
      </w:r>
      <w:r w:rsidRPr="0097218E">
        <w:rPr>
          <w:lang w:val="en-AU" w:eastAsia="zh-CN"/>
        </w:rPr>
        <w:t xml:space="preserve"> of the current treatment for epilepsy</w:t>
      </w:r>
      <w:bookmarkEnd w:id="7"/>
    </w:p>
    <w:p w:rsidR="00F83121" w:rsidRPr="0097218E" w:rsidRDefault="00F83121" w:rsidP="00F83121">
      <w:pPr>
        <w:rPr>
          <w:color w:val="000000" w:themeColor="text1"/>
        </w:rPr>
      </w:pPr>
      <w:r w:rsidRPr="0097218E">
        <w:rPr>
          <w:color w:val="000000" w:themeColor="text1"/>
        </w:rPr>
        <w:t xml:space="preserve">For most patients, seizures are adequately controlled with anti-epileptic drugs (AEDs) </w:t>
      </w:r>
      <w:r w:rsidR="006647A8" w:rsidRPr="0097218E">
        <w:rPr>
          <w:color w:val="000000" w:themeColor="text1"/>
        </w:rPr>
        <w:fldChar w:fldCharType="begin"/>
      </w:r>
      <w:r w:rsidR="00511B69">
        <w:rPr>
          <w:color w:val="000000" w:themeColor="text1"/>
        </w:rPr>
        <w:instrText xml:space="preserve"> ADDIN EN.CITE &lt;EndNote&gt;&lt;Cite&gt;&lt;Author&gt;National Health Service&lt;/Author&gt;&lt;Year&gt;2012&lt;/Year&gt;&lt;RecNum&gt;6&lt;/RecNum&gt;&lt;DisplayText&gt;(National Health Service 2012)&lt;/DisplayText&gt;&lt;record&gt;&lt;rec-number&gt;6&lt;/rec-number&gt;&lt;foreign-keys&gt;&lt;key app="EN" db-id="02xp5axztdwxr5epxpev900lfwwepe2e2dzx" timestamp="1394594117"&gt;6&lt;/key&gt;&lt;/foreign-keys&gt;&lt;ref-type name="Government Document"&gt;46&lt;/ref-type&gt;&lt;contributors&gt;&lt;authors&gt;&lt;author&gt;National Health Service,&lt;/author&gt;&lt;/authors&gt;&lt;secondary-authors&gt;&lt;author&gt;National Institue for Health and Clinical Excellence,&lt;/author&gt;&lt;/secondary-authors&gt;&lt;/contributors&gt;&lt;titles&gt;&lt;title&gt;The epilepsies the diagnosis and management of the epilepsies in adults and children in primary and secondary care&lt;/title&gt;&lt;/titles&gt;&lt;dates&gt;&lt;year&gt;2012&lt;/year&gt;&lt;/dates&gt;&lt;pub-location&gt;London, UK&lt;/pub-location&gt;&lt;publisher&gt;National Clinical Guideline Centre&lt;/publisher&gt;&lt;urls&gt;&lt;/urls&gt;&lt;/record&gt;&lt;/Cite&gt;&lt;/EndNote&gt;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18" w:tooltip="National Health Service, 2012 #6" w:history="1">
        <w:r w:rsidR="00511B69" w:rsidRPr="0097218E">
          <w:rPr>
            <w:noProof/>
            <w:color w:val="000000" w:themeColor="text1"/>
          </w:rPr>
          <w:t>National Health Service 2012</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which are classified according to chronological parameters or by their mechanisms of action. Generally, AEDs modulate voltage-gated ion channels of neurons to enhance synaptic inhibition or reduce synaptic excitations </w:t>
      </w:r>
      <w:r w:rsidR="006647A8" w:rsidRPr="0097218E">
        <w:rPr>
          <w:color w:val="000000" w:themeColor="text1"/>
        </w:rPr>
        <w:fldChar w:fldCharType="begin">
          <w:fldData xml:space="preserve">PEVuZE5vdGU+PENpdGU+PEF1dGhvcj5NdWxhPC9BdXRob3I+PFllYXI+MjAxMzwvWWVhcj48UmVj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</w:fldData>
        </w:fldChar>
      </w:r>
      <w:r w:rsidR="00511B69">
        <w:rPr>
          <w:color w:val="000000" w:themeColor="text1"/>
        </w:rPr>
        <w:instrText xml:space="preserve"> ADDIN EN.CITE </w:instrText>
      </w:r>
      <w:r w:rsidR="006647A8">
        <w:rPr>
          <w:color w:val="000000" w:themeColor="text1"/>
        </w:rPr>
        <w:fldChar w:fldCharType="begin">
          <w:fldData xml:space="preserve">PEVuZE5vdGU+PENpdGU+PEF1dGhvcj5NdWxhPC9BdXRob3I+PFllYXI+MjAxMzwvWWVhcj48UmVj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</w:fldData>
        </w:fldChar>
      </w:r>
      <w:r w:rsidR="00511B69">
        <w:rPr>
          <w:color w:val="000000" w:themeColor="text1"/>
        </w:rPr>
        <w:instrText xml:space="preserve"> ADDIN EN.CITE.DATA </w:instrText>
      </w:r>
      <w:r w:rsidR="006647A8">
        <w:rPr>
          <w:color w:val="000000" w:themeColor="text1"/>
        </w:rPr>
      </w:r>
      <w:r w:rsidR="006647A8">
        <w:rPr>
          <w:color w:val="000000" w:themeColor="text1"/>
        </w:rPr>
        <w:fldChar w:fldCharType="end"/>
      </w:r>
      <w:r w:rsidR="006647A8" w:rsidRPr="0097218E">
        <w:rPr>
          <w:color w:val="000000" w:themeColor="text1"/>
        </w:rPr>
      </w:r>
      <w:r w:rsidR="006647A8" w:rsidRPr="0097218E">
        <w:rPr>
          <w:color w:val="000000" w:themeColor="text1"/>
        </w:rPr>
        <w:fldChar w:fldCharType="separate"/>
      </w:r>
      <w:r w:rsidRPr="0097218E">
        <w:rPr>
          <w:noProof/>
          <w:color w:val="000000" w:themeColor="text1"/>
        </w:rPr>
        <w:t>(</w:t>
      </w:r>
      <w:hyperlink w:anchor="_ENREF_14" w:tooltip="Mula, 2013 #10" w:history="1">
        <w:r w:rsidR="00511B69" w:rsidRPr="0097218E">
          <w:rPr>
            <w:noProof/>
            <w:color w:val="000000" w:themeColor="text1"/>
          </w:rPr>
          <w:t>Mula 2013</w:t>
        </w:r>
      </w:hyperlink>
      <w:r w:rsidRPr="0097218E">
        <w:rPr>
          <w:noProof/>
          <w:color w:val="000000" w:themeColor="text1"/>
        </w:rPr>
        <w:t>)</w:t>
      </w:r>
      <w:r w:rsidR="006647A8" w:rsidRPr="0097218E">
        <w:rPr>
          <w:color w:val="000000" w:themeColor="text1"/>
        </w:rPr>
        <w:fldChar w:fldCharType="end"/>
      </w:r>
      <w:r w:rsidRPr="0097218E">
        <w:rPr>
          <w:color w:val="000000" w:themeColor="text1"/>
        </w:rPr>
        <w:t xml:space="preserve">. There are three generations of AEDs, and there are newly emerging drugs under trial (for example, </w:t>
      </w:r>
      <w:r w:rsidRPr="0097218E">
        <w:t>NCT01281293)</w:t>
      </w:r>
      <w:r w:rsidRPr="0097218E">
        <w:rPr>
          <w:color w:val="000000" w:themeColor="text1"/>
        </w:rPr>
        <w:t xml:space="preserve">. </w:t>
      </w:r>
    </w:p>
    <w:p w:rsidR="00454C75" w:rsidRPr="0097218E" w:rsidRDefault="00F83121" w:rsidP="00F83121">
      <w:pPr>
        <w:rPr>
          <w:color w:val="000000" w:themeColor="text1"/>
        </w:rPr>
      </w:pPr>
      <w:r w:rsidRPr="0097218E">
        <w:rPr>
          <w:color w:val="000000" w:themeColor="text1"/>
        </w:rPr>
        <w:t xml:space="preserve">Due to the neurological </w:t>
      </w:r>
      <w:r w:rsidR="00FD52CE" w:rsidRPr="0097218E">
        <w:rPr>
          <w:color w:val="000000" w:themeColor="text1"/>
        </w:rPr>
        <w:t>action</w:t>
      </w:r>
      <w:r w:rsidRPr="0097218E">
        <w:rPr>
          <w:color w:val="000000" w:themeColor="text1"/>
        </w:rPr>
        <w:t xml:space="preserve"> of AEDs, side effects are common and occur with varying severity. Side effects upon the central nervous system include dizziness, headache, drowsiness, mood change and unsteadiness of gait. Other side effects include liver toxicity, rashes or suppression of the bone marrow</w:t>
      </w:r>
      <w:r w:rsidR="00FD52CE" w:rsidRPr="0097218E">
        <w:rPr>
          <w:color w:val="000000" w:themeColor="text1"/>
        </w:rPr>
        <w:t>, bone demineralisation, teratogenicity</w:t>
      </w:r>
      <w:r w:rsidR="006647A8" w:rsidRPr="0097218E">
        <w:rPr>
          <w:color w:val="000000" w:themeColor="text1"/>
        </w:rPr>
        <w:fldChar w:fldCharType="begin"/>
      </w:r>
      <w:r w:rsidR="00511B69">
        <w:rPr>
          <w:color w:val="000000" w:themeColor="text1"/>
        </w:rPr>
        <w:instrText xml:space="preserve"> ADDIN EN.CITE &lt;EndNote&gt;&lt;Cite&gt;&lt;Author&gt;Beyenburg&lt;/Author&gt;&lt;Year&gt;2012&lt;/Year&gt;&lt;RecNum&gt;11&lt;/RecNum&gt;&lt;DisplayText&gt;(Beyenburg, Stavem &amp;amp; Schmidt 2012)&lt;/DisplayText&gt;&lt;record&gt;&lt;rec-number&gt;11&lt;/rec-number&gt;&lt;foreign-keys&gt;&lt;key app="EN" db-id="02xp5axztdwxr5epxpev900lfwwepe2e2dzx" timestamp="1394595593"&gt;11&lt;/key&gt;&lt;/foreign-keys&gt;&lt;ref-type name="Journal Article"&gt;17&lt;/ref-type&gt;&lt;contributors&gt;&lt;authors&gt;&lt;author&gt;Beyenburg, S.&lt;/author&gt;&lt;author&gt;Stavem, K.&lt;/author&gt;&lt;author&gt;Schmidt, D.&lt;/author&gt;&lt;/authors&gt;&lt;/contributors&gt;&lt;auth-address&gt;Department of Neurology, Centre Hospitalier de Luxembourg, Luxembourg, Luxembourg, Norway.&lt;/auth-address&gt;&lt;titles&gt;&lt;title&gt;Placebo-corrected efficacy of modern nonenzyme-inducing AEDs for refractory focal epilepsy: systematic review and meta-analysis&lt;/title&gt;&lt;secondary-title&gt;Epilepsia&lt;/secondary-title&gt;&lt;/titles&gt;&lt;periodical&gt;&lt;full-title&gt;Epilepsia&lt;/full-title&gt;&lt;/periodical&gt;&lt;pages&gt;512-20&lt;/pages&gt;&lt;volume&gt;53&lt;/volume&gt;&lt;number&gt;3&lt;/number&gt;&lt;edition&gt;2012/01/17&lt;/edition&gt;&lt;keywords&gt;&lt;keyword&gt;Anticonvulsants/administration &amp;amp; dosage/ adverse effects&lt;/keyword&gt;&lt;keyword&gt;Clinical Trials as Topic/methods/trends&lt;/keyword&gt;&lt;keyword&gt;Drug Resistance/physiology&lt;/keyword&gt;&lt;keyword&gt;Enzymes/drug effects/physiology&lt;/keyword&gt;&lt;keyword&gt;Epilepsies, Partial/ drug therapy/enzymology&lt;/keyword&gt;&lt;keyword&gt;Humans&lt;/keyword&gt;&lt;keyword&gt;Odds Ratio&lt;/keyword&gt;&lt;keyword&gt;Placebo Effect&lt;/keyword&gt;&lt;keyword&gt;Treatment Outcome&lt;/keyword&gt;&lt;/keywords&gt;&lt;dates&gt;&lt;year&gt;2012&lt;/year&gt;&lt;pub-dates&gt;&lt;date&gt;Mar&lt;/date&gt;&lt;/pub-dates&gt;&lt;/dates&gt;&lt;isbn&gt;1528-1167 (Electronic)&amp;#xD;0013-9580 (Linking)&lt;/isbn&gt;&lt;accession-num&gt;22242805&lt;/accession-num&gt;&lt;urls&gt;&lt;related-urls&gt;&lt;url&gt;http://onlinelibrary.wiley.com/store/10.1111/j.1528-1167.2011.03383.x/asset/j.1528-1167.2011.03383.x.pdf?v=1&amp;amp;t=hspctzsd&amp;amp;s=b521f276f1f7fd7c92c2d52eebc42b30503a50d1&lt;/url&gt;&lt;/related-urls&gt;&lt;/urls&gt;&lt;electronic-resource-num&gt;10.1111/j.1528-1167.2011.03383.x&lt;/electronic-resource-num&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4" w:tooltip="Beyenburg, 2012 #11" w:history="1">
        <w:r w:rsidR="00511B69" w:rsidRPr="0097218E">
          <w:rPr>
            <w:noProof/>
            <w:color w:val="000000" w:themeColor="text1"/>
          </w:rPr>
          <w:t>Beyenburg, Stavem &amp; Schmidt 2012</w:t>
        </w:r>
      </w:hyperlink>
      <w:r w:rsidR="001E2B0E" w:rsidRPr="0097218E">
        <w:rPr>
          <w:noProof/>
          <w:color w:val="000000" w:themeColor="text1"/>
        </w:rPr>
        <w:t>)</w:t>
      </w:r>
      <w:r w:rsidR="006647A8" w:rsidRPr="0097218E">
        <w:rPr>
          <w:color w:val="000000" w:themeColor="text1"/>
        </w:rPr>
        <w:fldChar w:fldCharType="end"/>
      </w:r>
      <w:r w:rsidRPr="0097218E">
        <w:rPr>
          <w:color w:val="000000" w:themeColor="text1"/>
        </w:rPr>
        <w:t xml:space="preserve">. Normally, patients require AEDs for life; stopping or interrupting their administration may lead to recurrence of seizures, an increase in their severity, or other health problems </w:t>
      </w:r>
      <w:r w:rsidR="006647A8" w:rsidRPr="0097218E">
        <w:rPr>
          <w:color w:val="000000" w:themeColor="text1"/>
        </w:rPr>
        <w:fldChar w:fldCharType="begin"/>
      </w:r>
      <w:r w:rsidR="00511B69">
        <w:rPr>
          <w:color w:val="000000" w:themeColor="text1"/>
        </w:rPr>
        <w:instrText xml:space="preserve"> ADDIN EN.CITE &lt;EndNote&gt;&lt;Cite&gt;&lt;Author&gt;Epilepsy Action Australia&lt;/Author&gt;&lt;Year&gt;2014&lt;/Year&gt;&lt;RecNum&gt;8&lt;/RecNum&gt;&lt;DisplayText&gt;(Epilepsy Action Australia 2014)&lt;/DisplayText&gt;&lt;record&gt;&lt;rec-number&gt;8&lt;/rec-number&gt;&lt;foreign-keys&gt;&lt;key app="EN" db-id="02xp5axztdwxr5epxpev900lfwwepe2e2dzx" timestamp="1394594845"&gt;8&lt;/key&gt;&lt;/foreign-keys&gt;&lt;ref-type name="Web Page"&gt;12&lt;/ref-type&gt;&lt;contributors&gt;&lt;authors&gt;&lt;author&gt;Epilepsy Action Australia,&lt;/author&gt;&lt;/authors&gt;&lt;/contributors&gt;&lt;titles&gt;&lt;title&gt;Seizure types &amp;amp; Classification&lt;/title&gt;&lt;secondary-title&gt;Understanding Epilepsy&lt;/secondary-title&gt;&lt;/titles&gt;&lt;volume&gt;2014&lt;/volume&gt;&lt;number&gt;10th March&lt;/number&gt;&lt;dates&gt;&lt;year&gt;2014&lt;/year&gt;&lt;/dates&gt;&lt;urls&gt;&lt;related-urls&gt;&lt;url&gt;http://www.epilepsy.org.au/about-epilepsy/understanding-epilepsy/seizure-types-classification?noredirect=true&lt;/url&gt;&lt;/related-urls&gt;&lt;/urls&gt;&lt;/record&gt;&lt;/Cite&gt;&lt;/EndNote&gt;</w:instrText>
      </w:r>
      <w:r w:rsidR="006647A8" w:rsidRPr="0097218E">
        <w:rPr>
          <w:color w:val="000000" w:themeColor="text1"/>
        </w:rPr>
        <w:fldChar w:fldCharType="separate"/>
      </w:r>
      <w:r w:rsidRPr="0097218E">
        <w:rPr>
          <w:noProof/>
          <w:color w:val="000000" w:themeColor="text1"/>
        </w:rPr>
        <w:t>(</w:t>
      </w:r>
      <w:hyperlink w:anchor="_ENREF_8" w:tooltip="Epilepsy Action Australia, 2014 #8" w:history="1">
        <w:r w:rsidR="00511B69" w:rsidRPr="0097218E">
          <w:rPr>
            <w:noProof/>
            <w:color w:val="000000" w:themeColor="text1"/>
          </w:rPr>
          <w:t>Epilepsy Action Australia 2014</w:t>
        </w:r>
      </w:hyperlink>
      <w:r w:rsidRPr="0097218E">
        <w:rPr>
          <w:noProof/>
          <w:color w:val="000000" w:themeColor="text1"/>
        </w:rPr>
        <w:t>)</w:t>
      </w:r>
      <w:r w:rsidR="006647A8" w:rsidRPr="0097218E">
        <w:rPr>
          <w:color w:val="000000" w:themeColor="text1"/>
        </w:rPr>
        <w:fldChar w:fldCharType="end"/>
      </w:r>
      <w:r w:rsidRPr="0097218E">
        <w:rPr>
          <w:color w:val="000000" w:themeColor="text1"/>
        </w:rPr>
        <w:t xml:space="preserve">. Severe side effects due to drug toxicity or interaction with other </w:t>
      </w:r>
      <w:proofErr w:type="spellStart"/>
      <w:r w:rsidRPr="0097218E">
        <w:rPr>
          <w:color w:val="000000" w:themeColor="text1"/>
        </w:rPr>
        <w:t>medicationsmay</w:t>
      </w:r>
      <w:proofErr w:type="spellEnd"/>
      <w:r w:rsidRPr="0097218E">
        <w:rPr>
          <w:color w:val="000000" w:themeColor="text1"/>
        </w:rPr>
        <w:t xml:space="preserve">, however, compel patients to adjust or even discontinue AEDs. In addition, approximately 30 per cent of epilepsy patients do not respond well to AEDs. This type of epilepsy is termed ‘refractory epilepsy’ and is difficult to treat. If a patient fails treatment with the principal AEDs used </w:t>
      </w:r>
      <w:r w:rsidR="00FD52CE" w:rsidRPr="0097218E">
        <w:rPr>
          <w:color w:val="000000" w:themeColor="text1"/>
        </w:rPr>
        <w:t>at</w:t>
      </w:r>
      <w:r w:rsidRPr="0097218E">
        <w:rPr>
          <w:color w:val="000000" w:themeColor="text1"/>
        </w:rPr>
        <w:t xml:space="preserve"> appropriate doses for a reasonable period of time, the remaining therapy options include AED combinations, use of second- and third-line AEDs and trial of experimental AEDs. </w:t>
      </w:r>
      <w:r w:rsidR="00C74E76" w:rsidRPr="0097218E">
        <w:rPr>
          <w:color w:val="000000" w:themeColor="text1"/>
        </w:rPr>
        <w:t>The International League Against Epilepsy (ILAE) has</w:t>
      </w:r>
      <w:r w:rsidR="001D0D1D" w:rsidRPr="0097218E">
        <w:rPr>
          <w:color w:val="000000" w:themeColor="text1"/>
        </w:rPr>
        <w:t xml:space="preserve"> a</w:t>
      </w:r>
      <w:r w:rsidR="00C74E76" w:rsidRPr="0097218E">
        <w:rPr>
          <w:color w:val="000000" w:themeColor="text1"/>
        </w:rPr>
        <w:t xml:space="preserve"> consensus definition of drug-</w:t>
      </w:r>
      <w:r w:rsidR="0097218E" w:rsidRPr="0097218E">
        <w:rPr>
          <w:color w:val="000000" w:themeColor="text1"/>
        </w:rPr>
        <w:t>resistant</w:t>
      </w:r>
      <w:r w:rsidR="00C74E76" w:rsidRPr="0097218E">
        <w:rPr>
          <w:color w:val="000000" w:themeColor="text1"/>
        </w:rPr>
        <w:t xml:space="preserve"> epil</w:t>
      </w:r>
      <w:r w:rsidR="001D0D1D" w:rsidRPr="0097218E">
        <w:rPr>
          <w:color w:val="000000" w:themeColor="text1"/>
        </w:rPr>
        <w:t>ep</w:t>
      </w:r>
      <w:r w:rsidR="00C74E76" w:rsidRPr="0097218E">
        <w:rPr>
          <w:color w:val="000000" w:themeColor="text1"/>
        </w:rPr>
        <w:t xml:space="preserve">sy as </w:t>
      </w:r>
      <w:r w:rsidR="00EF3CEA" w:rsidRPr="0097218E">
        <w:rPr>
          <w:color w:val="000000" w:themeColor="text1"/>
        </w:rPr>
        <w:t>‘</w:t>
      </w:r>
      <w:r w:rsidR="00C74E76" w:rsidRPr="0097218E">
        <w:rPr>
          <w:color w:val="000000" w:themeColor="text1"/>
        </w:rPr>
        <w:t xml:space="preserve">failure of adequate </w:t>
      </w:r>
      <w:r w:rsidR="00C05DE8">
        <w:rPr>
          <w:color w:val="000000" w:themeColor="text1"/>
        </w:rPr>
        <w:t>tria</w:t>
      </w:r>
      <w:r w:rsidR="00C05DE8" w:rsidRPr="0097218E">
        <w:rPr>
          <w:color w:val="000000" w:themeColor="text1"/>
        </w:rPr>
        <w:t>ls</w:t>
      </w:r>
      <w:r w:rsidR="000E5319">
        <w:rPr>
          <w:color w:val="000000" w:themeColor="text1"/>
        </w:rPr>
        <w:t xml:space="preserve"> </w:t>
      </w:r>
      <w:r w:rsidR="00C74E76" w:rsidRPr="0097218E">
        <w:rPr>
          <w:color w:val="000000" w:themeColor="text1"/>
        </w:rPr>
        <w:t>of two tolerated and appropriately chosen and used AED schedules (whether as monothera</w:t>
      </w:r>
      <w:r w:rsidR="001D0D1D" w:rsidRPr="0097218E">
        <w:rPr>
          <w:color w:val="000000" w:themeColor="text1"/>
        </w:rPr>
        <w:t>p</w:t>
      </w:r>
      <w:r w:rsidR="00C74E76" w:rsidRPr="0097218E">
        <w:rPr>
          <w:color w:val="000000" w:themeColor="text1"/>
        </w:rPr>
        <w:t xml:space="preserve">ies or in combination) to achieve sustained seizure </w:t>
      </w:r>
      <w:proofErr w:type="gramStart"/>
      <w:r w:rsidR="00C74E76" w:rsidRPr="0097218E">
        <w:rPr>
          <w:color w:val="000000" w:themeColor="text1"/>
        </w:rPr>
        <w:t>freedom</w:t>
      </w:r>
      <w:r w:rsidR="00EF3CEA" w:rsidRPr="0097218E">
        <w:rPr>
          <w:color w:val="000000" w:themeColor="text1"/>
        </w:rPr>
        <w:t>’</w:t>
      </w:r>
      <w:proofErr w:type="gramEnd"/>
      <w:r w:rsidR="006647A8" w:rsidRPr="0097218E">
        <w:rPr>
          <w:color w:val="000000" w:themeColor="text1"/>
        </w:rPr>
        <w:fldChar w:fldCharType="begin">
          <w:fldData xml:space="preserve">PEVuZE5vdGU+PENpdGU+PEF1dGhvcj5Ld2FuPC9BdXRob3I+PFllYXI+MjAxMDwvWWVhcj48UmVj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</w:fldData>
        </w:fldChar>
      </w:r>
      <w:r w:rsidR="00511B69">
        <w:rPr>
          <w:color w:val="000000" w:themeColor="text1"/>
        </w:rPr>
        <w:instrText xml:space="preserve"> ADDIN EN.CITE </w:instrText>
      </w:r>
      <w:r w:rsidR="006647A8">
        <w:rPr>
          <w:color w:val="000000" w:themeColor="text1"/>
        </w:rPr>
        <w:fldChar w:fldCharType="begin">
          <w:fldData xml:space="preserve">PEVuZE5vdGU+PENpdGU+PEF1dGhvcj5Ld2FuPC9BdXRob3I+PFllYXI+MjAxMDwvWWVhcj48UmVj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</w:fldData>
        </w:fldChar>
      </w:r>
      <w:r w:rsidR="00511B69">
        <w:rPr>
          <w:color w:val="000000" w:themeColor="text1"/>
        </w:rPr>
        <w:instrText xml:space="preserve"> ADDIN EN.CITE.DATA </w:instrText>
      </w:r>
      <w:r w:rsidR="006647A8">
        <w:rPr>
          <w:color w:val="000000" w:themeColor="text1"/>
        </w:rPr>
      </w:r>
      <w:r w:rsidR="006647A8">
        <w:rPr>
          <w:color w:val="000000" w:themeColor="text1"/>
        </w:rPr>
        <w:fldChar w:fldCharType="end"/>
      </w:r>
      <w:r w:rsidR="006647A8" w:rsidRPr="0097218E">
        <w:rPr>
          <w:color w:val="000000" w:themeColor="text1"/>
        </w:rPr>
      </w:r>
      <w:r w:rsidR="006647A8" w:rsidRPr="0097218E">
        <w:rPr>
          <w:color w:val="000000" w:themeColor="text1"/>
        </w:rPr>
        <w:fldChar w:fldCharType="separate"/>
      </w:r>
      <w:r w:rsidR="00376938" w:rsidRPr="0097218E">
        <w:rPr>
          <w:noProof/>
          <w:color w:val="000000" w:themeColor="text1"/>
        </w:rPr>
        <w:t>(</w:t>
      </w:r>
      <w:hyperlink w:anchor="_ENREF_11" w:tooltip="Kwan, 2010 #5" w:history="1">
        <w:r w:rsidR="00511B69" w:rsidRPr="0097218E">
          <w:rPr>
            <w:noProof/>
            <w:color w:val="000000" w:themeColor="text1"/>
          </w:rPr>
          <w:t>Kwan et al. 2010</w:t>
        </w:r>
      </w:hyperlink>
      <w:r w:rsidR="00376938" w:rsidRPr="0097218E">
        <w:rPr>
          <w:noProof/>
          <w:color w:val="000000" w:themeColor="text1"/>
        </w:rPr>
        <w:t>)</w:t>
      </w:r>
      <w:r w:rsidR="006647A8" w:rsidRPr="0097218E">
        <w:rPr>
          <w:color w:val="000000" w:themeColor="text1"/>
        </w:rPr>
        <w:fldChar w:fldCharType="end"/>
      </w:r>
      <w:r w:rsidR="00E92A9D" w:rsidRPr="0097218E">
        <w:rPr>
          <w:color w:val="000000" w:themeColor="text1"/>
        </w:rPr>
        <w:t>.</w:t>
      </w:r>
      <w:r w:rsidR="00511B69">
        <w:rPr>
          <w:rFonts w:hint="eastAsia"/>
          <w:color w:val="000000" w:themeColor="text1"/>
        </w:rPr>
        <w:t xml:space="preserve"> This definition is broadly adopted by most </w:t>
      </w:r>
      <w:r w:rsidR="00511B69">
        <w:rPr>
          <w:color w:val="000000" w:themeColor="text1"/>
        </w:rPr>
        <w:t>available</w:t>
      </w:r>
      <w:r w:rsidR="00511B69">
        <w:rPr>
          <w:rFonts w:hint="eastAsia"/>
          <w:color w:val="000000" w:themeColor="text1"/>
        </w:rPr>
        <w:t xml:space="preserve"> guidelines, including the National Institute for Health and Care Excellence (NICE) </w:t>
      </w:r>
      <w:r w:rsidR="006647A8" w:rsidRPr="0097218E">
        <w:rPr>
          <w:color w:val="000000" w:themeColor="text1"/>
        </w:rPr>
        <w:fldChar w:fldCharType="begin"/>
      </w:r>
      <w:r w:rsidR="00511B69">
        <w:rPr>
          <w:color w:val="000000" w:themeColor="text1"/>
        </w:rPr>
        <w:instrText xml:space="preserve"> ADDIN EN.CITE &lt;EndNote&gt;&lt;Cite&gt;&lt;Author&gt;National Health Service&lt;/Author&gt;&lt;Year&gt;2012&lt;/Year&gt;&lt;RecNum&gt;6&lt;/RecNum&gt;&lt;DisplayText&gt;(National Health Service 2012)&lt;/DisplayText&gt;&lt;record&gt;&lt;rec-number&gt;6&lt;/rec-number&gt;&lt;foreign-keys&gt;&lt;key app="EN" db-id="02xp5axztdwxr5epxpev900lfwwepe2e2dzx" timestamp="1394594117"&gt;6&lt;/key&gt;&lt;/foreign-keys&gt;&lt;ref-type name="Government Document"&gt;46&lt;/ref-type&gt;&lt;contributors&gt;&lt;authors&gt;&lt;author&gt;National Health Service,&lt;/author&gt;&lt;/authors&gt;&lt;secondary-authors&gt;&lt;author&gt;National Institue for Health and Clinical Excellence,&lt;/author&gt;&lt;/secondary-authors&gt;&lt;/contributors&gt;&lt;titles&gt;&lt;title&gt;The epilepsies the diagnosis and management of the epilepsies in adults and children in primary and secondary care&lt;/title&gt;&lt;/titles&gt;&lt;dates&gt;&lt;year&gt;2012&lt;/year&gt;&lt;/dates&gt;&lt;pub-location&gt;London, UK&lt;/pub-location&gt;&lt;publisher&gt;National Clinical Guideline Centre&lt;/publisher&gt;&lt;urls&gt;&lt;/urls&gt;&lt;/record&gt;&lt;/Cite&gt;&lt;/EndNote&gt;</w:instrText>
      </w:r>
      <w:r w:rsidR="006647A8" w:rsidRPr="0097218E">
        <w:rPr>
          <w:color w:val="000000" w:themeColor="text1"/>
        </w:rPr>
        <w:fldChar w:fldCharType="separate"/>
      </w:r>
      <w:r w:rsidR="00511B69" w:rsidRPr="0097218E">
        <w:rPr>
          <w:noProof/>
          <w:color w:val="000000" w:themeColor="text1"/>
        </w:rPr>
        <w:t>(</w:t>
      </w:r>
      <w:hyperlink w:anchor="_ENREF_18" w:tooltip="National Health Service, 2012 #6" w:history="1">
        <w:r w:rsidR="00511B69" w:rsidRPr="0097218E">
          <w:rPr>
            <w:noProof/>
            <w:color w:val="000000" w:themeColor="text1"/>
          </w:rPr>
          <w:t>National Health Service 2012</w:t>
        </w:r>
      </w:hyperlink>
      <w:r w:rsidR="00511B69" w:rsidRPr="0097218E">
        <w:rPr>
          <w:noProof/>
          <w:color w:val="000000" w:themeColor="text1"/>
        </w:rPr>
        <w:t>)</w:t>
      </w:r>
      <w:r w:rsidR="006647A8" w:rsidRPr="0097218E">
        <w:rPr>
          <w:color w:val="000000" w:themeColor="text1"/>
        </w:rPr>
        <w:fldChar w:fldCharType="end"/>
      </w:r>
      <w:r w:rsidR="00511B69">
        <w:rPr>
          <w:rFonts w:hint="eastAsia"/>
          <w:color w:val="000000" w:themeColor="text1"/>
        </w:rPr>
        <w:t>.</w:t>
      </w:r>
      <w:proofErr w:type="spellStart"/>
      <w:r w:rsidR="004F5A99">
        <w:rPr>
          <w:rFonts w:hint="eastAsia"/>
          <w:color w:val="000000" w:themeColor="text1"/>
        </w:rPr>
        <w:t>P</w:t>
      </w:r>
      <w:r w:rsidRPr="0097218E">
        <w:rPr>
          <w:color w:val="000000" w:themeColor="text1"/>
        </w:rPr>
        <w:t>olytherapy</w:t>
      </w:r>
      <w:proofErr w:type="spellEnd"/>
      <w:r w:rsidRPr="0097218E">
        <w:rPr>
          <w:color w:val="000000" w:themeColor="text1"/>
        </w:rPr>
        <w:t xml:space="preserve"> regimens are often only marginally effective and are usually associated with more serious side effects. </w:t>
      </w:r>
      <w:r w:rsidR="008F6E5A">
        <w:rPr>
          <w:color w:val="000000" w:themeColor="text1"/>
        </w:rPr>
        <w:t>According to certain models</w:t>
      </w:r>
      <w:r w:rsidR="00FB63E7" w:rsidRPr="0097218E">
        <w:rPr>
          <w:color w:val="000000" w:themeColor="text1"/>
        </w:rPr>
        <w:t xml:space="preserve"> approximately 35 per cent</w:t>
      </w:r>
      <w:r w:rsidRPr="0097218E">
        <w:rPr>
          <w:color w:val="000000" w:themeColor="text1"/>
        </w:rPr>
        <w:t xml:space="preserve"> of patients either cannot</w:t>
      </w:r>
      <w:r w:rsidR="00FB63E7" w:rsidRPr="0097218E">
        <w:rPr>
          <w:color w:val="000000" w:themeColor="text1"/>
        </w:rPr>
        <w:t xml:space="preserve"> tolerate</w:t>
      </w:r>
      <w:r w:rsidRPr="0097218E">
        <w:rPr>
          <w:color w:val="000000" w:themeColor="text1"/>
        </w:rPr>
        <w:t xml:space="preserve"> any of the available AEDs o</w:t>
      </w:r>
      <w:r w:rsidR="00FB63E7" w:rsidRPr="0097218E">
        <w:rPr>
          <w:color w:val="000000" w:themeColor="text1"/>
        </w:rPr>
        <w:t>r</w:t>
      </w:r>
      <w:r w:rsidRPr="0097218E">
        <w:rPr>
          <w:color w:val="000000" w:themeColor="text1"/>
        </w:rPr>
        <w:t xml:space="preserve"> have recurrent seizures despite optimal medical therapy, usually involving multiple </w:t>
      </w:r>
      <w:proofErr w:type="gramStart"/>
      <w:r w:rsidRPr="0097218E">
        <w:rPr>
          <w:color w:val="000000" w:themeColor="text1"/>
        </w:rPr>
        <w:t>AEDs</w:t>
      </w:r>
      <w:proofErr w:type="gramEnd"/>
      <w:r w:rsidR="006647A8" w:rsidRPr="0097218E">
        <w:rPr>
          <w:color w:val="000000" w:themeColor="text1"/>
        </w:rPr>
        <w:fldChar w:fldCharType="begin">
          <w:fldData xml:space="preserve">PEVuZE5vdGU+PENpdGU+PEF1dGhvcj5Nb2hhbnJhajwvQXV0aG9yPjxZZWFyPjIwMDY8L1llYXI+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</w:fldData>
        </w:fldChar>
      </w:r>
      <w:r w:rsidR="00511B69">
        <w:rPr>
          <w:color w:val="000000" w:themeColor="text1"/>
        </w:rPr>
        <w:instrText xml:space="preserve"> ADDIN EN.CITE </w:instrText>
      </w:r>
      <w:r w:rsidR="006647A8">
        <w:rPr>
          <w:color w:val="000000" w:themeColor="text1"/>
        </w:rPr>
        <w:fldChar w:fldCharType="begin">
          <w:fldData xml:space="preserve">PEVuZE5vdGU+PENpdGU+PEF1dGhvcj5Nb2hhbnJhajwvQXV0aG9yPjxZZWFyPjIwMDY8L1llYXI+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</w:fldData>
        </w:fldChar>
      </w:r>
      <w:r w:rsidR="00511B69">
        <w:rPr>
          <w:color w:val="000000" w:themeColor="text1"/>
        </w:rPr>
        <w:instrText xml:space="preserve"> ADDIN EN.CITE.DATA </w:instrText>
      </w:r>
      <w:r w:rsidR="006647A8">
        <w:rPr>
          <w:color w:val="000000" w:themeColor="text1"/>
        </w:rPr>
      </w:r>
      <w:r w:rsidR="006647A8">
        <w:rPr>
          <w:color w:val="000000" w:themeColor="text1"/>
        </w:rPr>
        <w:fldChar w:fldCharType="end"/>
      </w:r>
      <w:r w:rsidR="006647A8" w:rsidRPr="0097218E">
        <w:rPr>
          <w:color w:val="000000" w:themeColor="text1"/>
        </w:rPr>
      </w:r>
      <w:r w:rsidR="006647A8" w:rsidRPr="0097218E">
        <w:rPr>
          <w:color w:val="000000" w:themeColor="text1"/>
        </w:rPr>
        <w:fldChar w:fldCharType="separate"/>
      </w:r>
      <w:r w:rsidR="001E2B0E" w:rsidRPr="0097218E">
        <w:rPr>
          <w:noProof/>
          <w:color w:val="000000" w:themeColor="text1"/>
        </w:rPr>
        <w:t>(</w:t>
      </w:r>
      <w:hyperlink w:anchor="_ENREF_13" w:tooltip="Mohanraj, 2006 #82" w:history="1">
        <w:r w:rsidR="00511B69" w:rsidRPr="0097218E">
          <w:rPr>
            <w:noProof/>
            <w:color w:val="000000" w:themeColor="text1"/>
          </w:rPr>
          <w:t>Mohanraj &amp; Brodie 2006</w:t>
        </w:r>
      </w:hyperlink>
      <w:r w:rsidR="001E2B0E" w:rsidRPr="0097218E">
        <w:rPr>
          <w:noProof/>
          <w:color w:val="000000" w:themeColor="text1"/>
        </w:rPr>
        <w:t>)</w:t>
      </w:r>
      <w:r w:rsidR="006647A8" w:rsidRPr="0097218E">
        <w:rPr>
          <w:color w:val="000000" w:themeColor="text1"/>
        </w:rPr>
        <w:fldChar w:fldCharType="end"/>
      </w:r>
      <w:r w:rsidR="00FB63E7" w:rsidRPr="0097218E">
        <w:rPr>
          <w:color w:val="000000" w:themeColor="text1"/>
        </w:rPr>
        <w:t xml:space="preserve">. </w:t>
      </w:r>
    </w:p>
    <w:p w:rsidR="00D273CF" w:rsidRDefault="0092547E" w:rsidP="00F83121">
      <w:pPr>
        <w:rPr>
          <w:color w:val="000000" w:themeColor="text1"/>
        </w:rPr>
      </w:pPr>
      <w:r w:rsidRPr="0097218E">
        <w:rPr>
          <w:color w:val="000000" w:themeColor="text1"/>
        </w:rPr>
        <w:t xml:space="preserve">In clinical practice, however, the actual </w:t>
      </w:r>
      <w:r w:rsidR="0084780A" w:rsidRPr="0097218E">
        <w:rPr>
          <w:color w:val="000000" w:themeColor="text1"/>
        </w:rPr>
        <w:t>number of trials</w:t>
      </w:r>
      <w:r w:rsidRPr="0097218E">
        <w:rPr>
          <w:color w:val="000000" w:themeColor="text1"/>
        </w:rPr>
        <w:t xml:space="preserve"> of AEDs is </w:t>
      </w:r>
      <w:r w:rsidR="00C8466E" w:rsidRPr="0097218E">
        <w:rPr>
          <w:color w:val="000000" w:themeColor="text1"/>
        </w:rPr>
        <w:t>higher</w:t>
      </w:r>
      <w:r w:rsidRPr="0097218E">
        <w:rPr>
          <w:color w:val="000000" w:themeColor="text1"/>
        </w:rPr>
        <w:t xml:space="preserve"> than </w:t>
      </w:r>
      <w:r w:rsidR="0084780A" w:rsidRPr="0097218E">
        <w:rPr>
          <w:color w:val="000000" w:themeColor="text1"/>
        </w:rPr>
        <w:t>that</w:t>
      </w:r>
      <w:r w:rsidRPr="0097218E">
        <w:rPr>
          <w:color w:val="000000" w:themeColor="text1"/>
        </w:rPr>
        <w:t xml:space="preserve"> recommended by guidelines. </w:t>
      </w:r>
      <w:r w:rsidR="0084780A" w:rsidRPr="0097218E">
        <w:rPr>
          <w:color w:val="000000" w:themeColor="text1"/>
        </w:rPr>
        <w:t xml:space="preserve">Clinical advice from the </w:t>
      </w:r>
      <w:r w:rsidRPr="0097218E">
        <w:rPr>
          <w:color w:val="000000" w:themeColor="text1"/>
        </w:rPr>
        <w:t>HESP suggest</w:t>
      </w:r>
      <w:r w:rsidR="0084780A" w:rsidRPr="0097218E">
        <w:rPr>
          <w:color w:val="000000" w:themeColor="text1"/>
        </w:rPr>
        <w:t>s</w:t>
      </w:r>
      <w:r w:rsidRPr="0097218E">
        <w:rPr>
          <w:color w:val="000000" w:themeColor="text1"/>
        </w:rPr>
        <w:t xml:space="preserve"> that patients would normally </w:t>
      </w:r>
      <w:r w:rsidR="0084780A" w:rsidRPr="0097218E">
        <w:rPr>
          <w:color w:val="000000" w:themeColor="text1"/>
        </w:rPr>
        <w:t>attempt</w:t>
      </w:r>
      <w:r w:rsidRPr="0097218E">
        <w:rPr>
          <w:color w:val="000000" w:themeColor="text1"/>
        </w:rPr>
        <w:t xml:space="preserve"> at least </w:t>
      </w:r>
      <w:r w:rsidR="0084780A" w:rsidRPr="0097218E">
        <w:rPr>
          <w:color w:val="000000" w:themeColor="text1"/>
        </w:rPr>
        <w:t>five</w:t>
      </w:r>
      <w:r w:rsidRPr="0097218E">
        <w:rPr>
          <w:color w:val="000000" w:themeColor="text1"/>
        </w:rPr>
        <w:t xml:space="preserve"> cycle</w:t>
      </w:r>
      <w:r w:rsidR="0084780A" w:rsidRPr="0097218E">
        <w:rPr>
          <w:color w:val="000000" w:themeColor="text1"/>
        </w:rPr>
        <w:t>s</w:t>
      </w:r>
      <w:r w:rsidRPr="0097218E">
        <w:rPr>
          <w:color w:val="000000" w:themeColor="text1"/>
        </w:rPr>
        <w:t xml:space="preserve"> of different AEDs</w:t>
      </w:r>
      <w:r w:rsidR="0084780A" w:rsidRPr="0097218E">
        <w:rPr>
          <w:color w:val="000000" w:themeColor="text1"/>
        </w:rPr>
        <w:t>,</w:t>
      </w:r>
      <w:r w:rsidRPr="0097218E">
        <w:rPr>
          <w:color w:val="000000" w:themeColor="text1"/>
        </w:rPr>
        <w:t xml:space="preserve"> and </w:t>
      </w:r>
      <w:r w:rsidR="0084780A" w:rsidRPr="0097218E">
        <w:rPr>
          <w:color w:val="000000" w:themeColor="text1"/>
        </w:rPr>
        <w:t>possibly</w:t>
      </w:r>
      <w:r w:rsidRPr="0097218E">
        <w:rPr>
          <w:color w:val="000000" w:themeColor="text1"/>
        </w:rPr>
        <w:t xml:space="preserve"> up to 10. </w:t>
      </w:r>
      <w:r w:rsidR="00AB4991" w:rsidRPr="0097218E">
        <w:rPr>
          <w:color w:val="000000" w:themeColor="text1"/>
        </w:rPr>
        <w:t>Data shows that p</w:t>
      </w:r>
      <w:r w:rsidRPr="0097218E">
        <w:rPr>
          <w:color w:val="000000" w:themeColor="text1"/>
        </w:rPr>
        <w:t xml:space="preserve">rior to the </w:t>
      </w:r>
      <w:r w:rsidR="0097218E" w:rsidRPr="0097218E">
        <w:rPr>
          <w:color w:val="000000" w:themeColor="text1"/>
        </w:rPr>
        <w:t>prescription</w:t>
      </w:r>
      <w:r w:rsidRPr="0097218E">
        <w:rPr>
          <w:color w:val="000000" w:themeColor="text1"/>
        </w:rPr>
        <w:t xml:space="preserve"> of</w:t>
      </w:r>
      <w:r w:rsidR="008F6E5A">
        <w:rPr>
          <w:color w:val="000000" w:themeColor="text1"/>
        </w:rPr>
        <w:t xml:space="preserve"> certain AEDs</w:t>
      </w:r>
      <w:r w:rsidR="00041ED2">
        <w:rPr>
          <w:color w:val="000000" w:themeColor="text1"/>
        </w:rPr>
        <w:t xml:space="preserve"> such as</w:t>
      </w:r>
      <w:r w:rsidR="00041ED2" w:rsidRPr="0097218E">
        <w:rPr>
          <w:color w:val="000000" w:themeColor="text1"/>
        </w:rPr>
        <w:t xml:space="preserve"> </w:t>
      </w:r>
      <w:proofErr w:type="spellStart"/>
      <w:r w:rsidR="00041ED2" w:rsidRPr="0097218E">
        <w:rPr>
          <w:color w:val="000000" w:themeColor="text1"/>
        </w:rPr>
        <w:t>lacosamide</w:t>
      </w:r>
      <w:proofErr w:type="spellEnd"/>
      <w:r w:rsidR="00041ED2">
        <w:rPr>
          <w:color w:val="000000" w:themeColor="text1"/>
        </w:rPr>
        <w:t xml:space="preserve"> which are considered later during drug therapy</w:t>
      </w:r>
      <w:r w:rsidRPr="0097218E">
        <w:rPr>
          <w:color w:val="000000" w:themeColor="text1"/>
        </w:rPr>
        <w:t xml:space="preserve">, </w:t>
      </w:r>
      <w:r w:rsidR="00C8466E" w:rsidRPr="0097218E">
        <w:rPr>
          <w:color w:val="000000" w:themeColor="text1"/>
        </w:rPr>
        <w:t xml:space="preserve">patients would have tried at least three, </w:t>
      </w:r>
      <w:r w:rsidR="00AB4991" w:rsidRPr="0097218E">
        <w:rPr>
          <w:color w:val="000000" w:themeColor="text1"/>
        </w:rPr>
        <w:t>and up to</w:t>
      </w:r>
      <w:r w:rsidR="00C8466E" w:rsidRPr="0097218E">
        <w:rPr>
          <w:color w:val="000000" w:themeColor="text1"/>
        </w:rPr>
        <w:t xml:space="preserve"> 12 different </w:t>
      </w:r>
      <w:proofErr w:type="gramStart"/>
      <w:r w:rsidR="00AB4991" w:rsidRPr="0097218E">
        <w:rPr>
          <w:color w:val="000000" w:themeColor="text1"/>
        </w:rPr>
        <w:t>AEDs</w:t>
      </w:r>
      <w:r w:rsidR="00041ED2" w:rsidRPr="0097218E">
        <w:rPr>
          <w:color w:val="000000" w:themeColor="text1"/>
        </w:rPr>
        <w:t>(</w:t>
      </w:r>
      <w:proofErr w:type="gramEnd"/>
      <w:r w:rsidR="00041ED2" w:rsidRPr="0097218E">
        <w:rPr>
          <w:color w:val="000000" w:themeColor="text1"/>
        </w:rPr>
        <w:t>Stephen et al. 2011)</w:t>
      </w:r>
      <w:r w:rsidR="00041ED2">
        <w:rPr>
          <w:color w:val="000000" w:themeColor="text1"/>
        </w:rPr>
        <w:t>.</w:t>
      </w:r>
    </w:p>
    <w:p w:rsidR="00127C2D" w:rsidRPr="00127C2D" w:rsidRDefault="00127C2D" w:rsidP="00D73949">
      <w:pPr>
        <w:rPr>
          <w:b/>
          <w:color w:val="000000" w:themeColor="text1"/>
        </w:rPr>
      </w:pPr>
      <w:r w:rsidRPr="00127C2D">
        <w:rPr>
          <w:b/>
          <w:color w:val="000000" w:themeColor="text1"/>
        </w:rPr>
        <w:t xml:space="preserve">PASC advised that the Protocol does not need to be explicit on the exact number of different AEDs trialled prior to considering VNS therapy. </w:t>
      </w:r>
    </w:p>
    <w:p w:rsidR="0092547E" w:rsidRPr="0097218E" w:rsidRDefault="0092547E" w:rsidP="00F83121">
      <w:pPr>
        <w:rPr>
          <w:color w:val="000000" w:themeColor="text1"/>
        </w:rPr>
      </w:pPr>
    </w:p>
    <w:p w:rsidR="00C05DE8" w:rsidRPr="00D747D5" w:rsidRDefault="00FB63E7" w:rsidP="00C05DE8">
      <w:r w:rsidRPr="0097218E">
        <w:rPr>
          <w:color w:val="000000" w:themeColor="text1"/>
        </w:rPr>
        <w:lastRenderedPageBreak/>
        <w:t xml:space="preserve">Surgery is </w:t>
      </w:r>
      <w:r w:rsidR="009F1EE4" w:rsidRPr="0097218E">
        <w:rPr>
          <w:color w:val="000000" w:themeColor="text1"/>
        </w:rPr>
        <w:t xml:space="preserve">one of the </w:t>
      </w:r>
      <w:r w:rsidRPr="0097218E">
        <w:rPr>
          <w:color w:val="000000" w:themeColor="text1"/>
        </w:rPr>
        <w:t>treatment option</w:t>
      </w:r>
      <w:r w:rsidR="009F1EE4" w:rsidRPr="0097218E">
        <w:rPr>
          <w:color w:val="000000" w:themeColor="text1"/>
        </w:rPr>
        <w:t>s</w:t>
      </w:r>
      <w:r w:rsidRPr="0097218E">
        <w:rPr>
          <w:color w:val="000000" w:themeColor="text1"/>
        </w:rPr>
        <w:t xml:space="preserve"> for patients who are refractory to treatment with AEDs, if this can be undertaken without significant risk </w:t>
      </w:r>
      <w:r w:rsidR="006647A8" w:rsidRPr="0097218E">
        <w:rPr>
          <w:color w:val="000000" w:themeColor="text1"/>
        </w:rPr>
        <w:fldChar w:fldCharType="begin">
          <w:fldData xml:space="preserve">PEVuZE5vdGU+PENpdGU+PEF1dGhvcj5NaWxsZXI8L0F1dGhvcj48WWVhcj4yMDEzPC9ZZWFyPjxS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</w:fldData>
        </w:fldChar>
      </w:r>
      <w:r w:rsidR="00511B69">
        <w:rPr>
          <w:color w:val="000000" w:themeColor="text1"/>
        </w:rPr>
        <w:instrText xml:space="preserve"> ADDIN EN.CITE </w:instrText>
      </w:r>
      <w:r w:rsidR="006647A8">
        <w:rPr>
          <w:color w:val="000000" w:themeColor="text1"/>
        </w:rPr>
        <w:fldChar w:fldCharType="begin">
          <w:fldData xml:space="preserve">PEVuZE5vdGU+PENpdGU+PEF1dGhvcj5NaWxsZXI8L0F1dGhvcj48WWVhcj4yMDEzPC9ZZWFyPjxS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</w:fldData>
        </w:fldChar>
      </w:r>
      <w:r w:rsidR="00511B69">
        <w:rPr>
          <w:color w:val="000000" w:themeColor="text1"/>
        </w:rPr>
        <w:instrText xml:space="preserve"> ADDIN EN.CITE.DATA </w:instrText>
      </w:r>
      <w:r w:rsidR="006647A8">
        <w:rPr>
          <w:color w:val="000000" w:themeColor="text1"/>
        </w:rPr>
      </w:r>
      <w:r w:rsidR="006647A8">
        <w:rPr>
          <w:color w:val="000000" w:themeColor="text1"/>
        </w:rPr>
        <w:fldChar w:fldCharType="end"/>
      </w:r>
      <w:r w:rsidR="006647A8" w:rsidRPr="0097218E">
        <w:rPr>
          <w:color w:val="000000" w:themeColor="text1"/>
        </w:rPr>
      </w:r>
      <w:r w:rsidR="006647A8" w:rsidRPr="0097218E">
        <w:rPr>
          <w:color w:val="000000" w:themeColor="text1"/>
        </w:rPr>
        <w:fldChar w:fldCharType="separate"/>
      </w:r>
      <w:r w:rsidR="001E2B0E" w:rsidRPr="0097218E">
        <w:rPr>
          <w:noProof/>
          <w:color w:val="000000" w:themeColor="text1"/>
        </w:rPr>
        <w:t>(</w:t>
      </w:r>
      <w:hyperlink w:anchor="_ENREF_12" w:tooltip="Miller, 2013 #15" w:history="1">
        <w:r w:rsidR="00511B69" w:rsidRPr="0097218E">
          <w:rPr>
            <w:noProof/>
            <w:color w:val="000000" w:themeColor="text1"/>
          </w:rPr>
          <w:t>Miller &amp; Hakimian 2013</w:t>
        </w:r>
      </w:hyperlink>
      <w:r w:rsidR="001E2B0E" w:rsidRPr="0097218E">
        <w:rPr>
          <w:noProof/>
          <w:color w:val="000000" w:themeColor="text1"/>
        </w:rPr>
        <w:t xml:space="preserve">; </w:t>
      </w:r>
      <w:hyperlink w:anchor="_ENREF_17" w:tooltip="National Health Service, 2004 #88" w:history="1">
        <w:r w:rsidR="00511B69" w:rsidRPr="0097218E">
          <w:rPr>
            <w:noProof/>
            <w:color w:val="000000" w:themeColor="text1"/>
          </w:rPr>
          <w:t>National Health Service 2004</w:t>
        </w:r>
      </w:hyperlink>
      <w:r w:rsidR="001E2B0E" w:rsidRPr="0097218E">
        <w:rPr>
          <w:noProof/>
          <w:color w:val="000000" w:themeColor="text1"/>
        </w:rPr>
        <w:t>)</w:t>
      </w:r>
      <w:r w:rsidR="006647A8" w:rsidRPr="0097218E">
        <w:rPr>
          <w:color w:val="000000" w:themeColor="text1"/>
        </w:rPr>
        <w:fldChar w:fldCharType="end"/>
      </w:r>
      <w:r w:rsidR="00F83121" w:rsidRPr="0097218E">
        <w:rPr>
          <w:color w:val="000000" w:themeColor="text1"/>
        </w:rPr>
        <w:t>.</w:t>
      </w:r>
      <w:r w:rsidR="00555D37" w:rsidRPr="0097218E">
        <w:rPr>
          <w:color w:val="000000" w:themeColor="text1"/>
        </w:rPr>
        <w:t>E</w:t>
      </w:r>
      <w:r w:rsidR="00F83121" w:rsidRPr="0097218E">
        <w:rPr>
          <w:color w:val="000000" w:themeColor="text1"/>
        </w:rPr>
        <w:t xml:space="preserve">pileptic surgeries </w:t>
      </w:r>
      <w:r w:rsidR="00555D37" w:rsidRPr="0097218E">
        <w:rPr>
          <w:color w:val="000000" w:themeColor="text1"/>
        </w:rPr>
        <w:t xml:space="preserve">include </w:t>
      </w:r>
      <w:r w:rsidR="00F83121" w:rsidRPr="0097218E">
        <w:rPr>
          <w:color w:val="000000" w:themeColor="text1"/>
        </w:rPr>
        <w:t xml:space="preserve">surgeries </w:t>
      </w:r>
      <w:r w:rsidR="004206FE" w:rsidRPr="0097218E">
        <w:rPr>
          <w:color w:val="000000" w:themeColor="text1"/>
        </w:rPr>
        <w:t xml:space="preserve">which </w:t>
      </w:r>
      <w:r w:rsidR="00F83121" w:rsidRPr="0097218E">
        <w:rPr>
          <w:color w:val="000000" w:themeColor="text1"/>
        </w:rPr>
        <w:t xml:space="preserve">involve the removal </w:t>
      </w:r>
      <w:r w:rsidR="009205BB" w:rsidRPr="0097218E">
        <w:rPr>
          <w:color w:val="000000" w:themeColor="text1"/>
        </w:rPr>
        <w:t xml:space="preserve">or disconnection </w:t>
      </w:r>
      <w:r w:rsidR="00F83121" w:rsidRPr="0097218E">
        <w:rPr>
          <w:color w:val="000000" w:themeColor="text1"/>
        </w:rPr>
        <w:t xml:space="preserve">of the </w:t>
      </w:r>
      <w:r w:rsidR="009205BB" w:rsidRPr="0097218E">
        <w:rPr>
          <w:color w:val="000000" w:themeColor="text1"/>
        </w:rPr>
        <w:t>brain tissue</w:t>
      </w:r>
      <w:r w:rsidR="00F83121" w:rsidRPr="0097218E">
        <w:rPr>
          <w:color w:val="000000" w:themeColor="text1"/>
        </w:rPr>
        <w:t xml:space="preserve"> causing the abnormality</w:t>
      </w:r>
      <w:r w:rsidR="006647A8" w:rsidRPr="0097218E">
        <w:rPr>
          <w:color w:val="000000" w:themeColor="text1"/>
        </w:rPr>
        <w:fldChar w:fldCharType="begin"/>
      </w:r>
      <w:r w:rsidR="00511B69">
        <w:rPr>
          <w:color w:val="000000" w:themeColor="text1"/>
        </w:rPr>
        <w:instrText xml:space="preserve"> ADDIN EN.CITE &lt;EndNote&gt;&lt;Cite&gt;&lt;Author&gt;Georgiadis&lt;/Author&gt;&lt;Year&gt;2013&lt;/Year&gt;&lt;RecNum&gt;9&lt;/RecNum&gt;&lt;DisplayText&gt;(Georgiadis, Kapsalaki &amp;amp; Fountas 2013)&lt;/DisplayText&gt;&lt;record&gt;&lt;rec-number&gt;9&lt;/rec-number&gt;&lt;foreign-keys&gt;&lt;key app="EN" db-id="02xp5axztdwxr5epxpev900lfwwepe2e2dzx" timestamp="1394595402"&gt;9&lt;/key&gt;&lt;/foreign-keys&gt;&lt;ref-type name="Journal Article"&gt;17&lt;/ref-type&gt;&lt;contributors&gt;&lt;authors&gt;&lt;author&gt;Georgiadis, I.&lt;/author&gt;&lt;author&gt;Kapsalaki, E. Z.&lt;/author&gt;&lt;author&gt;Fountas, K. N.&lt;/author&gt;&lt;/authors&gt;&lt;/contributors&gt;&lt;auth-address&gt;Departments of Neurosurgery, University Hospital of Larisa, Faculty of Medicine, University of Thessaly, Biopolis, Larissa 41110, Greece.&lt;/auth-address&gt;&lt;titles&gt;&lt;title&gt;Temporal lobe resective surgery for medically intractable epilepsy: a review of complications and side effects&lt;/title&gt;&lt;secondary-title&gt;Epilepsy Res Treat&lt;/secondary-title&gt;&lt;/titles&gt;&lt;periodical&gt;&lt;full-title&gt;Epilepsy Res Treat&lt;/full-title&gt;&lt;/periodical&gt;&lt;pages&gt;752195&lt;/pages&gt;&lt;volume&gt;2013&lt;/volume&gt;&lt;edition&gt;2013/11/30&lt;/edition&gt;&lt;dates&gt;&lt;year&gt;2013&lt;/year&gt;&lt;/dates&gt;&lt;isbn&gt;2090-1348 (Print)&amp;#xD;2090-1348 (Linking)&lt;/isbn&gt;&lt;accession-num&gt;24288602&lt;/accession-num&gt;&lt;urls&gt;&lt;related-urls&gt;&lt;url&gt;http://www.ncbi.nlm.nih.gov/pmc/articles/PMC3833403/pdf/ERT2013-752195.pdf&lt;/url&gt;&lt;/related-urls&gt;&lt;/urls&gt;&lt;custom2&gt;3833403&lt;/custom2&gt;&lt;electronic-resource-num&gt;10.1155/2013/752195&lt;/electronic-resource-num&gt;&lt;remote-database-provider&gt;NLM&lt;/remote-database-provider&gt;&lt;language&gt;eng&lt;/language&gt;&lt;/record&gt;&lt;/Cite&gt;&lt;/EndNote&gt;</w:instrText>
      </w:r>
      <w:r w:rsidR="006647A8" w:rsidRPr="0097218E">
        <w:rPr>
          <w:color w:val="000000" w:themeColor="text1"/>
        </w:rPr>
        <w:fldChar w:fldCharType="separate"/>
      </w:r>
      <w:r w:rsidR="001E2B0E" w:rsidRPr="0097218E">
        <w:rPr>
          <w:noProof/>
          <w:color w:val="000000" w:themeColor="text1"/>
        </w:rPr>
        <w:t>(</w:t>
      </w:r>
      <w:hyperlink w:anchor="_ENREF_9" w:tooltip="Georgiadis, 2013 #9" w:history="1">
        <w:r w:rsidR="00511B69" w:rsidRPr="0097218E">
          <w:rPr>
            <w:noProof/>
            <w:color w:val="000000" w:themeColor="text1"/>
          </w:rPr>
          <w:t>Georgiadis, Kapsalaki &amp; Fountas 2013</w:t>
        </w:r>
      </w:hyperlink>
      <w:r w:rsidR="001E2B0E" w:rsidRPr="0097218E">
        <w:rPr>
          <w:noProof/>
          <w:color w:val="000000" w:themeColor="text1"/>
        </w:rPr>
        <w:t>)</w:t>
      </w:r>
      <w:r w:rsidR="006647A8" w:rsidRPr="0097218E">
        <w:rPr>
          <w:color w:val="000000" w:themeColor="text1"/>
        </w:rPr>
        <w:fldChar w:fldCharType="end"/>
      </w:r>
      <w:r w:rsidR="00F83121" w:rsidRPr="0097218E">
        <w:rPr>
          <w:color w:val="000000" w:themeColor="text1"/>
        </w:rPr>
        <w:t xml:space="preserve">. </w:t>
      </w:r>
      <w:proofErr w:type="spellStart"/>
      <w:r w:rsidR="006647A8" w:rsidRPr="00D747D5">
        <w:t>Resective</w:t>
      </w:r>
      <w:proofErr w:type="spellEnd"/>
      <w:r w:rsidR="006647A8" w:rsidRPr="00D747D5">
        <w:t xml:space="preserve"> surgery for treatment of epilepsy is indicated in </w:t>
      </w:r>
      <w:r w:rsidR="00D747D5" w:rsidRPr="00D747D5">
        <w:t xml:space="preserve">only </w:t>
      </w:r>
      <w:r w:rsidR="006647A8" w:rsidRPr="00D747D5">
        <w:t>patients where a discrete focus for the seizures can be identified and then accessed during surgery. In these patients surgery can result in seizure freedom. Not all patients have a discrete and accessible focal lesion and therefore these patients are not considered as</w:t>
      </w:r>
      <w:r w:rsidR="006647A8" w:rsidRPr="00EE0A64">
        <w:t xml:space="preserve"> </w:t>
      </w:r>
      <w:r w:rsidR="006230AB">
        <w:t>surgical</w:t>
      </w:r>
      <w:r w:rsidR="006647A8" w:rsidRPr="00D747D5">
        <w:t xml:space="preserve"> candidate</w:t>
      </w:r>
      <w:r w:rsidR="006230AB">
        <w:t>s</w:t>
      </w:r>
      <w:r w:rsidR="006647A8" w:rsidRPr="00D747D5">
        <w:t>.</w:t>
      </w:r>
      <w:r w:rsidR="006230AB">
        <w:t xml:space="preserve"> </w:t>
      </w:r>
      <w:r w:rsidR="006647A8" w:rsidRPr="00D747D5">
        <w:t xml:space="preserve">Moreover, </w:t>
      </w:r>
      <w:proofErr w:type="spellStart"/>
      <w:r w:rsidR="006647A8" w:rsidRPr="00D747D5">
        <w:t>resective</w:t>
      </w:r>
      <w:proofErr w:type="spellEnd"/>
      <w:r w:rsidR="006647A8" w:rsidRPr="00D747D5">
        <w:t xml:space="preserve"> surgery is not always successful, even when r</w:t>
      </w:r>
      <w:r w:rsidR="00C05DE8" w:rsidRPr="00C05DE8">
        <w:t xml:space="preserve">epeated after </w:t>
      </w:r>
      <w:r w:rsidR="006230AB">
        <w:t>initial</w:t>
      </w:r>
      <w:r w:rsidR="00D747D5">
        <w:t xml:space="preserve"> </w:t>
      </w:r>
      <w:r w:rsidR="00C05DE8" w:rsidRPr="00C05DE8">
        <w:t>failure (</w:t>
      </w:r>
      <w:proofErr w:type="spellStart"/>
      <w:r w:rsidR="00C05DE8" w:rsidRPr="00C05DE8">
        <w:t>Jehi</w:t>
      </w:r>
      <w:proofErr w:type="spellEnd"/>
      <w:r w:rsidR="00C05DE8" w:rsidRPr="00C05DE8">
        <w:t xml:space="preserve"> 2010 and </w:t>
      </w:r>
      <w:proofErr w:type="spellStart"/>
      <w:r w:rsidR="00C05DE8" w:rsidRPr="00C05DE8">
        <w:t>Germano</w:t>
      </w:r>
      <w:proofErr w:type="spellEnd"/>
      <w:r w:rsidR="00C05DE8" w:rsidRPr="00C05DE8">
        <w:t xml:space="preserve"> 1994). </w:t>
      </w:r>
      <w:r w:rsidR="006647A8" w:rsidRPr="00D747D5">
        <w:t xml:space="preserve">There are also general contraindications for any elective surgical procedures that need to be considered, these are not specific to </w:t>
      </w:r>
      <w:proofErr w:type="spellStart"/>
      <w:r w:rsidR="006647A8" w:rsidRPr="00D747D5">
        <w:t>resective</w:t>
      </w:r>
      <w:proofErr w:type="spellEnd"/>
      <w:r w:rsidR="006647A8" w:rsidRPr="00D747D5">
        <w:t xml:space="preserve"> surgery.</w:t>
      </w:r>
    </w:p>
    <w:p w:rsidR="00F83121" w:rsidRPr="0097218E" w:rsidRDefault="00F83121" w:rsidP="00F83121">
      <w:pPr>
        <w:rPr>
          <w:color w:val="000000" w:themeColor="text1"/>
        </w:rPr>
      </w:pPr>
      <w:r w:rsidRPr="0097218E">
        <w:rPr>
          <w:color w:val="000000" w:themeColor="text1"/>
        </w:rPr>
        <w:t>An epilepsy-free status is the main motivation for eligible candidates to undergo surgery. In surgically</w:t>
      </w:r>
      <w:r w:rsidR="006230AB">
        <w:rPr>
          <w:color w:val="000000" w:themeColor="text1"/>
        </w:rPr>
        <w:t xml:space="preserve"> </w:t>
      </w:r>
      <w:r w:rsidRPr="0097218E">
        <w:rPr>
          <w:color w:val="000000" w:themeColor="text1"/>
        </w:rPr>
        <w:t xml:space="preserve">curable patients, it is suggested that surgery should be considered as an early treatment option, even prior to the use AEDs </w:t>
      </w:r>
      <w:r w:rsidR="006647A8" w:rsidRPr="0097218E">
        <w:rPr>
          <w:color w:val="000000" w:themeColor="text1"/>
        </w:rPr>
        <w:fldChar w:fldCharType="begin"/>
      </w:r>
      <w:r w:rsidR="00511B69">
        <w:rPr>
          <w:color w:val="000000" w:themeColor="text1"/>
        </w:rPr>
        <w:instrText xml:space="preserve"> ADDIN EN.CITE &lt;EndNote&gt;&lt;Cite&gt;&lt;Author&gt;Duncan&lt;/Author&gt;&lt;Year&gt;2007&lt;/Year&gt;&lt;RecNum&gt;41&lt;/RecNum&gt;&lt;DisplayText&gt;(Duncan 2007)&lt;/DisplayText&gt;&lt;record&gt;&lt;rec-number&gt;41&lt;/rec-number&gt;&lt;foreign-keys&gt;&lt;key app="EN" db-id="02xp5axztdwxr5epxpev900lfwwepe2e2dzx" timestamp="1394602730"&gt;41&lt;/key&gt;&lt;/foreign-keys&gt;&lt;ref-type name="Journal Article"&gt;17&lt;/ref-type&gt;&lt;contributors&gt;&lt;authors&gt;&lt;author&gt;Duncan, J. S.&lt;/author&gt;&lt;/authors&gt;&lt;/contributors&gt;&lt;auth-address&gt;National Hospital for Neurology and Neurosurgery, Queen Square, London, j.duncan@ion.ucl.ac.uk&lt;/auth-address&gt;&lt;titles&gt;&lt;title&gt;Epilepsy surgery&lt;/title&gt;&lt;secondary-title&gt;Clin Med&lt;/secondary-title&gt;&lt;/titles&gt;&lt;periodical&gt;&lt;full-title&gt;Clin Med&lt;/full-title&gt;&lt;/periodical&gt;&lt;pages&gt;137-42&lt;/pages&gt;&lt;volume&gt;7&lt;/volume&gt;&lt;number&gt;2&lt;/number&gt;&lt;edition&gt;2007/05/12&lt;/edition&gt;&lt;keywords&gt;&lt;keyword&gt;Anticonvulsants/therapeutic use&lt;/keyword&gt;&lt;keyword&gt;Electroencephalography&lt;/keyword&gt;&lt;keyword&gt;Epilepsy/drug therapy/physiopathology/ surgery&lt;/keyword&gt;&lt;keyword&gt;Humans&lt;/keyword&gt;&lt;keyword&gt;Magnetic Resonance Imaging&lt;/keyword&gt;&lt;keyword&gt;Neurosurgical Procedures/ methods&lt;/keyword&gt;&lt;keyword&gt;Patient Selection&lt;/keyword&gt;&lt;/keywords&gt;&lt;dates&gt;&lt;year&gt;2007&lt;/year&gt;&lt;pub-dates&gt;&lt;date&gt;Apr&lt;/date&gt;&lt;/pub-dates&gt;&lt;/dates&gt;&lt;isbn&gt;1470-2118 (Print)&amp;#xD;1470-2118 (Linking)&lt;/isbn&gt;&lt;accession-num&gt;17491501&lt;/accession-num&gt;&lt;urls&gt;&lt;related-urls&gt;&lt;url&gt;http://www.clinmed.rcpjournal.org/content/7/2/137.full.pdf&lt;/url&gt;&lt;/related-urls&gt;&lt;/urls&gt;&lt;remote-database-provider&gt;NLM&lt;/remote-database-provider&gt;&lt;language&gt;eng&lt;/language&gt;&lt;/record&gt;&lt;/Cite&gt;&lt;/EndNote&gt;</w:instrText>
      </w:r>
      <w:r w:rsidR="006647A8" w:rsidRPr="0097218E">
        <w:rPr>
          <w:color w:val="000000" w:themeColor="text1"/>
        </w:rPr>
        <w:fldChar w:fldCharType="separate"/>
      </w:r>
      <w:r w:rsidRPr="0097218E">
        <w:rPr>
          <w:noProof/>
          <w:color w:val="000000" w:themeColor="text1"/>
        </w:rPr>
        <w:t>(</w:t>
      </w:r>
      <w:hyperlink w:anchor="_ENREF_6" w:tooltip="Duncan, 2007 #41" w:history="1">
        <w:r w:rsidR="00511B69" w:rsidRPr="0097218E">
          <w:rPr>
            <w:noProof/>
            <w:color w:val="000000" w:themeColor="text1"/>
          </w:rPr>
          <w:t>Duncan 2007</w:t>
        </w:r>
      </w:hyperlink>
      <w:r w:rsidRPr="0097218E">
        <w:rPr>
          <w:noProof/>
          <w:color w:val="000000" w:themeColor="text1"/>
        </w:rPr>
        <w:t>)</w:t>
      </w:r>
      <w:r w:rsidR="006647A8" w:rsidRPr="0097218E">
        <w:rPr>
          <w:color w:val="000000" w:themeColor="text1"/>
        </w:rPr>
        <w:fldChar w:fldCharType="end"/>
      </w:r>
      <w:r w:rsidRPr="0097218E">
        <w:rPr>
          <w:color w:val="000000" w:themeColor="text1"/>
        </w:rPr>
        <w:t xml:space="preserve">. </w:t>
      </w:r>
      <w:r w:rsidR="00280499" w:rsidRPr="0097218E">
        <w:rPr>
          <w:color w:val="000000" w:themeColor="text1"/>
        </w:rPr>
        <w:t xml:space="preserve">The applicant provided a number of reasons </w:t>
      </w:r>
      <w:r w:rsidR="001D0D1D" w:rsidRPr="0097218E">
        <w:rPr>
          <w:color w:val="000000" w:themeColor="text1"/>
        </w:rPr>
        <w:t>for a patient to</w:t>
      </w:r>
      <w:r w:rsidR="00280499" w:rsidRPr="0097218E">
        <w:rPr>
          <w:color w:val="000000" w:themeColor="text1"/>
        </w:rPr>
        <w:t xml:space="preserve"> be deemed unsuitable for epilepsy surgery including inability to localise seizures; multifocal or generalised seizures; lack of an epileptogenic lesion (i.e. non-</w:t>
      </w:r>
      <w:proofErr w:type="spellStart"/>
      <w:r w:rsidR="00280499" w:rsidRPr="0097218E">
        <w:rPr>
          <w:color w:val="000000" w:themeColor="text1"/>
        </w:rPr>
        <w:t>lesional</w:t>
      </w:r>
      <w:proofErr w:type="spellEnd"/>
      <w:r w:rsidR="00280499" w:rsidRPr="0097218E">
        <w:rPr>
          <w:color w:val="000000" w:themeColor="text1"/>
        </w:rPr>
        <w:t>); involvement of critical cortex</w:t>
      </w:r>
      <w:r w:rsidR="001D0D1D" w:rsidRPr="0097218E">
        <w:rPr>
          <w:color w:val="000000" w:themeColor="text1"/>
        </w:rPr>
        <w:t>;</w:t>
      </w:r>
      <w:r w:rsidR="00280499" w:rsidRPr="0097218E">
        <w:rPr>
          <w:color w:val="000000" w:themeColor="text1"/>
        </w:rPr>
        <w:t xml:space="preserve"> risks</w:t>
      </w:r>
      <w:r w:rsidR="001D0D1D" w:rsidRPr="0097218E">
        <w:rPr>
          <w:color w:val="000000" w:themeColor="text1"/>
        </w:rPr>
        <w:t xml:space="preserve"> of surgery</w:t>
      </w:r>
      <w:r w:rsidR="00280499" w:rsidRPr="0097218E">
        <w:rPr>
          <w:color w:val="000000" w:themeColor="text1"/>
        </w:rPr>
        <w:t xml:space="preserve"> outweigh </w:t>
      </w:r>
      <w:r w:rsidR="001D0D1D" w:rsidRPr="0097218E">
        <w:rPr>
          <w:color w:val="000000" w:themeColor="text1"/>
        </w:rPr>
        <w:t xml:space="preserve">the </w:t>
      </w:r>
      <w:r w:rsidR="00280499" w:rsidRPr="0097218E">
        <w:rPr>
          <w:color w:val="000000" w:themeColor="text1"/>
        </w:rPr>
        <w:t xml:space="preserve">benefits. </w:t>
      </w:r>
      <w:r w:rsidRPr="0097218E">
        <w:rPr>
          <w:color w:val="000000" w:themeColor="text1"/>
        </w:rPr>
        <w:t xml:space="preserve">The decision regarding eligibility for surgery involves a range of tests. </w:t>
      </w:r>
      <w:r w:rsidR="009F1EE4" w:rsidRPr="0097218E">
        <w:rPr>
          <w:color w:val="000000" w:themeColor="text1"/>
        </w:rPr>
        <w:t>Tests</w:t>
      </w:r>
      <w:r w:rsidRPr="0097218E">
        <w:rPr>
          <w:color w:val="000000" w:themeColor="text1"/>
        </w:rPr>
        <w:t xml:space="preserve"> include electroencephalography (EEG), </w:t>
      </w:r>
      <w:r w:rsidR="00FB63E7" w:rsidRPr="0097218E">
        <w:rPr>
          <w:color w:val="000000" w:themeColor="text1"/>
        </w:rPr>
        <w:t>n</w:t>
      </w:r>
      <w:r w:rsidRPr="0097218E">
        <w:rPr>
          <w:color w:val="000000" w:themeColor="text1"/>
        </w:rPr>
        <w:t xml:space="preserve">uclear </w:t>
      </w:r>
      <w:r w:rsidR="00FB63E7" w:rsidRPr="0097218E">
        <w:rPr>
          <w:color w:val="000000" w:themeColor="text1"/>
        </w:rPr>
        <w:t>m</w:t>
      </w:r>
      <w:r w:rsidRPr="0097218E">
        <w:rPr>
          <w:color w:val="000000" w:themeColor="text1"/>
        </w:rPr>
        <w:t xml:space="preserve">agnetic </w:t>
      </w:r>
      <w:r w:rsidR="00FB63E7" w:rsidRPr="0097218E">
        <w:rPr>
          <w:color w:val="000000" w:themeColor="text1"/>
        </w:rPr>
        <w:t>r</w:t>
      </w:r>
      <w:r w:rsidRPr="0097218E">
        <w:rPr>
          <w:color w:val="000000" w:themeColor="text1"/>
        </w:rPr>
        <w:t xml:space="preserve">esonance </w:t>
      </w:r>
      <w:r w:rsidR="00FB63E7" w:rsidRPr="0097218E">
        <w:rPr>
          <w:color w:val="000000" w:themeColor="text1"/>
        </w:rPr>
        <w:t>i</w:t>
      </w:r>
      <w:r w:rsidRPr="0097218E">
        <w:rPr>
          <w:color w:val="000000" w:themeColor="text1"/>
        </w:rPr>
        <w:t xml:space="preserve">maging (MRI) and </w:t>
      </w:r>
      <w:proofErr w:type="spellStart"/>
      <w:r w:rsidR="0097218E" w:rsidRPr="0097218E">
        <w:rPr>
          <w:color w:val="000000" w:themeColor="text1"/>
        </w:rPr>
        <w:t>positionemission</w:t>
      </w:r>
      <w:proofErr w:type="spellEnd"/>
      <w:r w:rsidR="00FB63E7" w:rsidRPr="0097218E">
        <w:rPr>
          <w:color w:val="000000" w:themeColor="text1"/>
        </w:rPr>
        <w:t xml:space="preserve"> tomography (</w:t>
      </w:r>
      <w:r w:rsidRPr="0097218E">
        <w:rPr>
          <w:color w:val="000000" w:themeColor="text1"/>
        </w:rPr>
        <w:t>PET</w:t>
      </w:r>
      <w:proofErr w:type="gramStart"/>
      <w:r w:rsidR="00FB63E7" w:rsidRPr="0097218E">
        <w:rPr>
          <w:color w:val="000000" w:themeColor="text1"/>
        </w:rPr>
        <w:t>)</w:t>
      </w:r>
      <w:proofErr w:type="gramEnd"/>
      <w:r w:rsidR="006647A8" w:rsidRPr="0097218E">
        <w:rPr>
          <w:color w:val="000000" w:themeColor="text1"/>
        </w:rPr>
        <w:fldChar w:fldCharType="begin">
          <w:fldData xml:space="preserve">PEVuZE5vdGU+PENpdGU+PEF1dGhvcj5Ld2FuPC9BdXRob3I+PFllYXI+MjAxMDwvWWVhcj48UmVj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</w:fldData>
        </w:fldChar>
      </w:r>
      <w:r w:rsidR="00511B69">
        <w:rPr>
          <w:color w:val="000000" w:themeColor="text1"/>
        </w:rPr>
        <w:instrText xml:space="preserve"> ADDIN EN.CITE </w:instrText>
      </w:r>
      <w:r w:rsidR="006647A8">
        <w:rPr>
          <w:color w:val="000000" w:themeColor="text1"/>
        </w:rPr>
        <w:fldChar w:fldCharType="begin">
          <w:fldData xml:space="preserve">PEVuZE5vdGU+PENpdGU+PEF1dGhvcj5Ld2FuPC9BdXRob3I+PFllYXI+MjAxMDwvWWVhcj48UmVj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</w:fldData>
        </w:fldChar>
      </w:r>
      <w:r w:rsidR="00511B69">
        <w:rPr>
          <w:color w:val="000000" w:themeColor="text1"/>
        </w:rPr>
        <w:instrText xml:space="preserve"> ADDIN EN.CITE.DATA </w:instrText>
      </w:r>
      <w:r w:rsidR="006647A8">
        <w:rPr>
          <w:color w:val="000000" w:themeColor="text1"/>
        </w:rPr>
      </w:r>
      <w:r w:rsidR="006647A8">
        <w:rPr>
          <w:color w:val="000000" w:themeColor="text1"/>
        </w:rPr>
        <w:fldChar w:fldCharType="end"/>
      </w:r>
      <w:r w:rsidR="006647A8" w:rsidRPr="0097218E">
        <w:rPr>
          <w:color w:val="000000" w:themeColor="text1"/>
        </w:rPr>
      </w:r>
      <w:r w:rsidR="006647A8" w:rsidRPr="0097218E">
        <w:rPr>
          <w:color w:val="000000" w:themeColor="text1"/>
        </w:rPr>
        <w:fldChar w:fldCharType="separate"/>
      </w:r>
      <w:r w:rsidR="00376938" w:rsidRPr="0097218E">
        <w:rPr>
          <w:noProof/>
          <w:color w:val="000000" w:themeColor="text1"/>
        </w:rPr>
        <w:t>(</w:t>
      </w:r>
      <w:hyperlink w:anchor="_ENREF_11" w:tooltip="Kwan, 2010 #5" w:history="1">
        <w:r w:rsidR="00511B69" w:rsidRPr="0097218E">
          <w:rPr>
            <w:noProof/>
            <w:color w:val="000000" w:themeColor="text1"/>
          </w:rPr>
          <w:t>Kwan et al. 2010</w:t>
        </w:r>
      </w:hyperlink>
      <w:r w:rsidR="00376938" w:rsidRPr="0097218E">
        <w:rPr>
          <w:noProof/>
          <w:color w:val="000000" w:themeColor="text1"/>
        </w:rPr>
        <w:t>)</w:t>
      </w:r>
      <w:r w:rsidR="006647A8" w:rsidRPr="0097218E">
        <w:rPr>
          <w:color w:val="000000" w:themeColor="text1"/>
        </w:rPr>
        <w:fldChar w:fldCharType="end"/>
      </w:r>
      <w:r w:rsidRPr="0097218E">
        <w:rPr>
          <w:color w:val="000000" w:themeColor="text1"/>
        </w:rPr>
        <w:t xml:space="preserve">. The tests are used to identify the region of the brain which causes the seizure and evaluate whether the excision will interfere with normal brain functions. </w:t>
      </w:r>
    </w:p>
    <w:p w:rsidR="00F1108E" w:rsidRPr="0097218E" w:rsidRDefault="00555D37" w:rsidP="00F83121">
      <w:pPr>
        <w:rPr>
          <w:color w:val="000000" w:themeColor="text1"/>
        </w:rPr>
      </w:pPr>
      <w:r w:rsidRPr="0097218E">
        <w:rPr>
          <w:color w:val="000000" w:themeColor="text1"/>
        </w:rPr>
        <w:t xml:space="preserve">Clinical advice from the </w:t>
      </w:r>
      <w:r w:rsidR="00F1108E" w:rsidRPr="0097218E">
        <w:rPr>
          <w:color w:val="000000" w:themeColor="text1"/>
        </w:rPr>
        <w:t xml:space="preserve">HESP </w:t>
      </w:r>
      <w:r w:rsidRPr="0097218E">
        <w:rPr>
          <w:color w:val="000000" w:themeColor="text1"/>
        </w:rPr>
        <w:t>has advised</w:t>
      </w:r>
      <w:r w:rsidR="00F1108E" w:rsidRPr="0097218E">
        <w:rPr>
          <w:color w:val="000000" w:themeColor="text1"/>
        </w:rPr>
        <w:t xml:space="preserve"> that</w:t>
      </w:r>
      <w:r w:rsidRPr="0097218E">
        <w:rPr>
          <w:color w:val="000000" w:themeColor="text1"/>
        </w:rPr>
        <w:t xml:space="preserve"> the</w:t>
      </w:r>
      <w:r w:rsidR="00F1108E" w:rsidRPr="0097218E">
        <w:rPr>
          <w:color w:val="000000" w:themeColor="text1"/>
        </w:rPr>
        <w:t xml:space="preserve"> </w:t>
      </w:r>
      <w:proofErr w:type="spellStart"/>
      <w:r w:rsidR="00F1108E" w:rsidRPr="0097218E">
        <w:rPr>
          <w:color w:val="000000" w:themeColor="text1"/>
        </w:rPr>
        <w:t>ketogenic</w:t>
      </w:r>
      <w:proofErr w:type="spellEnd"/>
      <w:r w:rsidR="00F1108E" w:rsidRPr="0097218E">
        <w:rPr>
          <w:color w:val="000000" w:themeColor="text1"/>
        </w:rPr>
        <w:t xml:space="preserve"> diet, as an adjunctive therapy, is currently used in certain patients. However, due to </w:t>
      </w:r>
      <w:r w:rsidR="008F6E5A">
        <w:rPr>
          <w:color w:val="000000" w:themeColor="text1"/>
        </w:rPr>
        <w:t>its</w:t>
      </w:r>
      <w:r w:rsidR="00F1108E" w:rsidRPr="0097218E">
        <w:rPr>
          <w:color w:val="000000" w:themeColor="text1"/>
        </w:rPr>
        <w:t xml:space="preserve"> highly restrict</w:t>
      </w:r>
      <w:r w:rsidRPr="0097218E">
        <w:rPr>
          <w:color w:val="000000" w:themeColor="text1"/>
        </w:rPr>
        <w:t>ed and unpalatable</w:t>
      </w:r>
      <w:r w:rsidR="00CC1A80">
        <w:rPr>
          <w:color w:val="000000" w:themeColor="text1"/>
        </w:rPr>
        <w:t xml:space="preserve"> </w:t>
      </w:r>
      <w:r w:rsidR="008F6E5A">
        <w:rPr>
          <w:color w:val="000000" w:themeColor="text1"/>
        </w:rPr>
        <w:t>nature</w:t>
      </w:r>
      <w:r w:rsidR="00F1108E" w:rsidRPr="0097218E">
        <w:rPr>
          <w:color w:val="000000" w:themeColor="text1"/>
        </w:rPr>
        <w:t xml:space="preserve">, it is unlikely to be effective in adult </w:t>
      </w:r>
      <w:r w:rsidR="00EC6181" w:rsidRPr="0097218E">
        <w:rPr>
          <w:color w:val="000000" w:themeColor="text1"/>
        </w:rPr>
        <w:t>patients</w:t>
      </w:r>
      <w:r w:rsidR="00F1108E" w:rsidRPr="0097218E">
        <w:rPr>
          <w:color w:val="000000" w:themeColor="text1"/>
        </w:rPr>
        <w:t>. Currently this adjunctive therapy is practi</w:t>
      </w:r>
      <w:r w:rsidR="006230AB">
        <w:rPr>
          <w:color w:val="000000" w:themeColor="text1"/>
        </w:rPr>
        <w:t>s</w:t>
      </w:r>
      <w:r w:rsidR="00F1108E" w:rsidRPr="0097218E">
        <w:rPr>
          <w:color w:val="000000" w:themeColor="text1"/>
        </w:rPr>
        <w:t xml:space="preserve">ed </w:t>
      </w:r>
      <w:r w:rsidR="00D747D5" w:rsidRPr="0097218E">
        <w:rPr>
          <w:color w:val="000000" w:themeColor="text1"/>
        </w:rPr>
        <w:t xml:space="preserve">only </w:t>
      </w:r>
      <w:r w:rsidR="00F1108E" w:rsidRPr="0097218E">
        <w:rPr>
          <w:color w:val="000000" w:themeColor="text1"/>
        </w:rPr>
        <w:t xml:space="preserve">in </w:t>
      </w:r>
      <w:r w:rsidR="006230AB">
        <w:rPr>
          <w:color w:val="000000" w:themeColor="text1"/>
        </w:rPr>
        <w:t>the</w:t>
      </w:r>
      <w:r w:rsidR="00F1108E" w:rsidRPr="0097218E">
        <w:rPr>
          <w:color w:val="000000" w:themeColor="text1"/>
        </w:rPr>
        <w:t xml:space="preserve"> paediatric setting.</w:t>
      </w:r>
    </w:p>
    <w:p w:rsidR="0071670A" w:rsidRPr="0097218E" w:rsidRDefault="0071670A" w:rsidP="00733493">
      <w:pPr>
        <w:pStyle w:val="Heading2"/>
        <w:rPr>
          <w:lang w:val="en-AU" w:eastAsia="zh-CN"/>
        </w:rPr>
      </w:pPr>
      <w:bookmarkStart w:id="8" w:name="_Toc383104409"/>
      <w:r w:rsidRPr="0097218E">
        <w:rPr>
          <w:lang w:val="en-AU"/>
        </w:rPr>
        <w:t>Description</w:t>
      </w:r>
      <w:r w:rsidRPr="0097218E">
        <w:rPr>
          <w:lang w:val="en-AU" w:eastAsia="zh-CN"/>
        </w:rPr>
        <w:t xml:space="preserve"> of the proposed intervention</w:t>
      </w:r>
      <w:bookmarkEnd w:id="8"/>
    </w:p>
    <w:p w:rsidR="0071670A" w:rsidRPr="0097218E" w:rsidRDefault="00C63814" w:rsidP="00733493">
      <w:pPr>
        <w:rPr>
          <w:color w:val="000000" w:themeColor="text1"/>
        </w:rPr>
      </w:pPr>
      <w:proofErr w:type="spellStart"/>
      <w:r w:rsidRPr="0097218E">
        <w:rPr>
          <w:color w:val="000000" w:themeColor="text1"/>
        </w:rPr>
        <w:t>Vagus</w:t>
      </w:r>
      <w:proofErr w:type="spellEnd"/>
      <w:r w:rsidRPr="0097218E">
        <w:rPr>
          <w:color w:val="000000" w:themeColor="text1"/>
        </w:rPr>
        <w:t xml:space="preserve"> Nerve Stimulation (VNS® Therapy) Therapy </w:t>
      </w:r>
      <w:r w:rsidR="0071670A" w:rsidRPr="0097218E">
        <w:rPr>
          <w:color w:val="000000" w:themeColor="text1"/>
        </w:rPr>
        <w:t>is an adjunctive non-pharmacologic treatment for patients with drug-resistant partial or generalised epilepsy</w:t>
      </w:r>
      <w:r w:rsidR="003E0A37" w:rsidRPr="0097218E">
        <w:rPr>
          <w:color w:val="000000" w:themeColor="text1"/>
        </w:rPr>
        <w:t>,</w:t>
      </w:r>
      <w:r w:rsidR="00FB63E7" w:rsidRPr="0097218E">
        <w:rPr>
          <w:color w:val="000000" w:themeColor="text1"/>
        </w:rPr>
        <w:t xml:space="preserve"> manufactured by </w:t>
      </w:r>
      <w:proofErr w:type="spellStart"/>
      <w:r w:rsidR="00FB63E7" w:rsidRPr="0097218E">
        <w:rPr>
          <w:color w:val="000000" w:themeColor="text1"/>
        </w:rPr>
        <w:t>Cyberonics</w:t>
      </w:r>
      <w:proofErr w:type="spellEnd"/>
      <w:r w:rsidR="00FB63E7" w:rsidRPr="0097218E">
        <w:rPr>
          <w:color w:val="000000" w:themeColor="text1"/>
        </w:rPr>
        <w:t xml:space="preserve"> Inc</w:t>
      </w:r>
      <w:r w:rsidR="0071670A" w:rsidRPr="0097218E">
        <w:rPr>
          <w:color w:val="000000" w:themeColor="text1"/>
        </w:rPr>
        <w:t>. The VNS pulse generator is an implantable, programmable pacemaker</w:t>
      </w:r>
      <w:r w:rsidR="003643CB" w:rsidRPr="0097218E">
        <w:rPr>
          <w:color w:val="000000" w:themeColor="text1"/>
        </w:rPr>
        <w:t>-</w:t>
      </w:r>
      <w:r w:rsidR="0071670A" w:rsidRPr="0097218E">
        <w:rPr>
          <w:color w:val="000000" w:themeColor="text1"/>
        </w:rPr>
        <w:t xml:space="preserve">like device. It is housed in a hermetically sealed titanium case and is powered by a single battery. A lead is attached to the left </w:t>
      </w:r>
      <w:proofErr w:type="spellStart"/>
      <w:r w:rsidR="0071670A" w:rsidRPr="0097218E">
        <w:rPr>
          <w:color w:val="000000" w:themeColor="text1"/>
        </w:rPr>
        <w:t>vagus</w:t>
      </w:r>
      <w:proofErr w:type="spellEnd"/>
      <w:r w:rsidR="0071670A" w:rsidRPr="0097218E">
        <w:rPr>
          <w:color w:val="000000" w:themeColor="text1"/>
        </w:rPr>
        <w:t xml:space="preserve"> nerve in the neck through a percutaneous approach. Electrical signals are transmitted from the pulse generator to the </w:t>
      </w:r>
      <w:proofErr w:type="spellStart"/>
      <w:r w:rsidR="0071670A" w:rsidRPr="0097218E">
        <w:rPr>
          <w:color w:val="000000" w:themeColor="text1"/>
        </w:rPr>
        <w:t>vagus</w:t>
      </w:r>
      <w:proofErr w:type="spellEnd"/>
      <w:r w:rsidR="0071670A" w:rsidRPr="0097218E">
        <w:rPr>
          <w:color w:val="000000" w:themeColor="text1"/>
        </w:rPr>
        <w:t xml:space="preserve"> nerve via the lead, which delivers precisely timed and measured electrical stimulation to the left </w:t>
      </w:r>
      <w:proofErr w:type="spellStart"/>
      <w:r w:rsidR="0071670A" w:rsidRPr="0097218E">
        <w:rPr>
          <w:color w:val="000000" w:themeColor="text1"/>
        </w:rPr>
        <w:t>vagus</w:t>
      </w:r>
      <w:proofErr w:type="spellEnd"/>
      <w:r w:rsidR="0071670A" w:rsidRPr="0097218E">
        <w:rPr>
          <w:color w:val="000000" w:themeColor="text1"/>
        </w:rPr>
        <w:t xml:space="preserve"> nerve. Using an external programming system (hand-held computer, software and wand), neurologists can adjust the timing and amount of stimulation the patient receives. </w:t>
      </w:r>
    </w:p>
    <w:p w:rsidR="0071670A" w:rsidRPr="0097218E" w:rsidRDefault="0071670A" w:rsidP="00733493">
      <w:pPr>
        <w:pStyle w:val="Heading2"/>
        <w:rPr>
          <w:lang w:val="en-AU"/>
        </w:rPr>
      </w:pPr>
      <w:bookmarkStart w:id="9" w:name="_Toc383104410"/>
      <w:r w:rsidRPr="0097218E">
        <w:rPr>
          <w:lang w:val="en-AU"/>
        </w:rPr>
        <w:t>Administration, dose, frequency of administration, duration of treatment</w:t>
      </w:r>
      <w:bookmarkEnd w:id="9"/>
    </w:p>
    <w:p w:rsidR="00E929DE" w:rsidRPr="0097218E" w:rsidRDefault="00934A29" w:rsidP="00733493">
      <w:pPr>
        <w:rPr>
          <w:color w:val="000000" w:themeColor="text1"/>
        </w:rPr>
      </w:pPr>
      <w:r w:rsidRPr="0097218E">
        <w:rPr>
          <w:color w:val="000000" w:themeColor="text1"/>
        </w:rPr>
        <w:t xml:space="preserve">The applicant </w:t>
      </w:r>
      <w:r w:rsidR="003643CB" w:rsidRPr="0097218E">
        <w:rPr>
          <w:color w:val="000000" w:themeColor="text1"/>
        </w:rPr>
        <w:t>has advised that</w:t>
      </w:r>
      <w:r w:rsidRPr="0097218E">
        <w:rPr>
          <w:color w:val="000000" w:themeColor="text1"/>
        </w:rPr>
        <w:t xml:space="preserve"> all patients with </w:t>
      </w:r>
      <w:r w:rsidR="003643CB" w:rsidRPr="0097218E">
        <w:rPr>
          <w:color w:val="000000" w:themeColor="text1"/>
        </w:rPr>
        <w:t>refractory epilepsy have by the</w:t>
      </w:r>
      <w:r w:rsidRPr="0097218E">
        <w:rPr>
          <w:color w:val="000000" w:themeColor="text1"/>
        </w:rPr>
        <w:t xml:space="preserve"> time</w:t>
      </w:r>
      <w:r w:rsidR="003643CB" w:rsidRPr="0097218E">
        <w:rPr>
          <w:color w:val="000000" w:themeColor="text1"/>
        </w:rPr>
        <w:t xml:space="preserve"> of consideration for VNS therapy</w:t>
      </w:r>
      <w:r w:rsidRPr="0097218E">
        <w:rPr>
          <w:color w:val="000000" w:themeColor="text1"/>
        </w:rPr>
        <w:t xml:space="preserve"> been </w:t>
      </w:r>
      <w:r w:rsidR="00E929DE" w:rsidRPr="0097218E">
        <w:rPr>
          <w:color w:val="000000" w:themeColor="text1"/>
        </w:rPr>
        <w:t>referred</w:t>
      </w:r>
      <w:r w:rsidRPr="0097218E">
        <w:rPr>
          <w:color w:val="000000" w:themeColor="text1"/>
        </w:rPr>
        <w:t xml:space="preserve"> to a neurologist </w:t>
      </w:r>
      <w:r w:rsidR="00AC0F3E" w:rsidRPr="0097218E">
        <w:rPr>
          <w:color w:val="000000" w:themeColor="text1"/>
        </w:rPr>
        <w:t>specialisi</w:t>
      </w:r>
      <w:r w:rsidRPr="0097218E">
        <w:rPr>
          <w:color w:val="000000" w:themeColor="text1"/>
        </w:rPr>
        <w:t>ng in epilepsy at a comprehensive epilep</w:t>
      </w:r>
      <w:r w:rsidR="009F1EE4" w:rsidRPr="0097218E">
        <w:rPr>
          <w:color w:val="000000" w:themeColor="text1"/>
        </w:rPr>
        <w:t>sy</w:t>
      </w:r>
      <w:r w:rsidRPr="0097218E">
        <w:rPr>
          <w:color w:val="000000" w:themeColor="text1"/>
        </w:rPr>
        <w:t xml:space="preserve"> centre at </w:t>
      </w:r>
      <w:r w:rsidR="003643CB" w:rsidRPr="0097218E">
        <w:rPr>
          <w:color w:val="000000" w:themeColor="text1"/>
        </w:rPr>
        <w:t>a major tertiary hospital</w:t>
      </w:r>
      <w:r w:rsidRPr="0097218E">
        <w:rPr>
          <w:color w:val="000000" w:themeColor="text1"/>
        </w:rPr>
        <w:t xml:space="preserve">. </w:t>
      </w:r>
      <w:r w:rsidR="003643CB" w:rsidRPr="0097218E">
        <w:rPr>
          <w:color w:val="000000" w:themeColor="text1"/>
        </w:rPr>
        <w:t xml:space="preserve">In addition, </w:t>
      </w:r>
      <w:r w:rsidR="00792A29" w:rsidRPr="0097218E">
        <w:rPr>
          <w:color w:val="000000" w:themeColor="text1"/>
        </w:rPr>
        <w:t xml:space="preserve">the patient would </w:t>
      </w:r>
      <w:r w:rsidR="003643CB" w:rsidRPr="0097218E">
        <w:rPr>
          <w:color w:val="000000" w:themeColor="text1"/>
        </w:rPr>
        <w:t>have received</w:t>
      </w:r>
      <w:r w:rsidR="00792A29" w:rsidRPr="0097218E">
        <w:rPr>
          <w:color w:val="000000" w:themeColor="text1"/>
        </w:rPr>
        <w:t xml:space="preserve"> all necessa</w:t>
      </w:r>
      <w:r w:rsidR="003643CB" w:rsidRPr="0097218E">
        <w:rPr>
          <w:color w:val="000000" w:themeColor="text1"/>
        </w:rPr>
        <w:t>ry tests</w:t>
      </w:r>
      <w:r w:rsidR="00792A29" w:rsidRPr="0097218E">
        <w:rPr>
          <w:color w:val="000000" w:themeColor="text1"/>
        </w:rPr>
        <w:t xml:space="preserve">, </w:t>
      </w:r>
      <w:r w:rsidR="00792A29" w:rsidRPr="0097218E">
        <w:rPr>
          <w:color w:val="000000" w:themeColor="text1"/>
        </w:rPr>
        <w:lastRenderedPageBreak/>
        <w:t xml:space="preserve">including but not limited to </w:t>
      </w:r>
      <w:r w:rsidR="00981DB2" w:rsidRPr="0097218E">
        <w:rPr>
          <w:color w:val="000000" w:themeColor="text1"/>
        </w:rPr>
        <w:t xml:space="preserve">EEG, </w:t>
      </w:r>
      <w:r w:rsidR="003643CB" w:rsidRPr="0097218E">
        <w:rPr>
          <w:color w:val="000000" w:themeColor="text1"/>
        </w:rPr>
        <w:t>s</w:t>
      </w:r>
      <w:r w:rsidR="00981DB2" w:rsidRPr="0097218E">
        <w:rPr>
          <w:color w:val="000000" w:themeColor="text1"/>
        </w:rPr>
        <w:t xml:space="preserve">eizure </w:t>
      </w:r>
      <w:r w:rsidR="003643CB" w:rsidRPr="0097218E">
        <w:rPr>
          <w:color w:val="000000" w:themeColor="text1"/>
        </w:rPr>
        <w:t>m</w:t>
      </w:r>
      <w:r w:rsidR="00981DB2" w:rsidRPr="0097218E">
        <w:rPr>
          <w:color w:val="000000" w:themeColor="text1"/>
        </w:rPr>
        <w:t xml:space="preserve">onitoring, MRI or PET, </w:t>
      </w:r>
      <w:r w:rsidR="00792A29" w:rsidRPr="0097218E">
        <w:rPr>
          <w:color w:val="000000" w:themeColor="text1"/>
        </w:rPr>
        <w:t>and investigation</w:t>
      </w:r>
      <w:r w:rsidR="006230AB">
        <w:rPr>
          <w:color w:val="000000" w:themeColor="text1"/>
        </w:rPr>
        <w:t>s</w:t>
      </w:r>
      <w:r w:rsidR="00792A29" w:rsidRPr="0097218E">
        <w:rPr>
          <w:color w:val="000000" w:themeColor="text1"/>
        </w:rPr>
        <w:t xml:space="preserve"> to confirm the</w:t>
      </w:r>
      <w:r w:rsidR="00E929DE" w:rsidRPr="0097218E">
        <w:rPr>
          <w:color w:val="000000" w:themeColor="text1"/>
        </w:rPr>
        <w:t>ir</w:t>
      </w:r>
      <w:r w:rsidR="00792A29" w:rsidRPr="0097218E">
        <w:rPr>
          <w:color w:val="000000" w:themeColor="text1"/>
        </w:rPr>
        <w:t xml:space="preserve"> eligibility </w:t>
      </w:r>
      <w:r w:rsidR="00E929DE" w:rsidRPr="0097218E">
        <w:rPr>
          <w:color w:val="000000" w:themeColor="text1"/>
        </w:rPr>
        <w:t xml:space="preserve">for </w:t>
      </w:r>
      <w:r w:rsidR="003643CB" w:rsidRPr="0097218E">
        <w:rPr>
          <w:color w:val="000000" w:themeColor="text1"/>
        </w:rPr>
        <w:t>surgery</w:t>
      </w:r>
      <w:r w:rsidR="00792A29" w:rsidRPr="0097218E">
        <w:rPr>
          <w:color w:val="000000" w:themeColor="text1"/>
        </w:rPr>
        <w:t xml:space="preserve">. </w:t>
      </w:r>
      <w:r w:rsidR="0071670A" w:rsidRPr="0097218E">
        <w:rPr>
          <w:color w:val="000000" w:themeColor="text1"/>
        </w:rPr>
        <w:t xml:space="preserve">Once the patient is considered eligible for </w:t>
      </w:r>
      <w:r w:rsidR="00981DB2" w:rsidRPr="0097218E">
        <w:rPr>
          <w:color w:val="000000" w:themeColor="text1"/>
        </w:rPr>
        <w:t xml:space="preserve">VNS therapy, there will be no </w:t>
      </w:r>
      <w:r w:rsidR="00E929DE" w:rsidRPr="0097218E">
        <w:rPr>
          <w:color w:val="000000" w:themeColor="text1"/>
        </w:rPr>
        <w:t xml:space="preserve">additional </w:t>
      </w:r>
      <w:r w:rsidR="00981DB2" w:rsidRPr="0097218E">
        <w:rPr>
          <w:color w:val="000000" w:themeColor="text1"/>
        </w:rPr>
        <w:t>investigation</w:t>
      </w:r>
      <w:r w:rsidR="009C5017" w:rsidRPr="0097218E">
        <w:rPr>
          <w:color w:val="000000" w:themeColor="text1"/>
        </w:rPr>
        <w:t>s</w:t>
      </w:r>
      <w:r w:rsidR="006230AB">
        <w:rPr>
          <w:color w:val="000000" w:themeColor="text1"/>
        </w:rPr>
        <w:t xml:space="preserve"> </w:t>
      </w:r>
      <w:r w:rsidR="008622CB" w:rsidRPr="0097218E">
        <w:rPr>
          <w:color w:val="000000" w:themeColor="text1"/>
        </w:rPr>
        <w:t>prior to</w:t>
      </w:r>
      <w:r w:rsidR="00981DB2" w:rsidRPr="0097218E">
        <w:rPr>
          <w:color w:val="000000" w:themeColor="text1"/>
        </w:rPr>
        <w:t xml:space="preserve"> receiving the VNS therapy device and its leads. </w:t>
      </w:r>
      <w:r w:rsidR="00416C10">
        <w:rPr>
          <w:color w:val="000000" w:themeColor="text1"/>
        </w:rPr>
        <w:t>Generally, o</w:t>
      </w:r>
      <w:r w:rsidR="003B213F" w:rsidRPr="0097218E">
        <w:rPr>
          <w:color w:val="000000" w:themeColor="text1"/>
        </w:rPr>
        <w:t xml:space="preserve">nly </w:t>
      </w:r>
      <w:r w:rsidR="0071670A" w:rsidRPr="0097218E">
        <w:rPr>
          <w:color w:val="000000" w:themeColor="text1"/>
        </w:rPr>
        <w:t>neurosurgeon</w:t>
      </w:r>
      <w:r w:rsidR="003B213F" w:rsidRPr="0097218E">
        <w:rPr>
          <w:color w:val="000000" w:themeColor="text1"/>
        </w:rPr>
        <w:t>s</w:t>
      </w:r>
      <w:r w:rsidR="00555D37" w:rsidRPr="0097218E">
        <w:rPr>
          <w:color w:val="000000" w:themeColor="text1"/>
        </w:rPr>
        <w:t xml:space="preserve"> </w:t>
      </w:r>
      <w:r w:rsidR="00D747D5">
        <w:rPr>
          <w:color w:val="000000" w:themeColor="text1"/>
        </w:rPr>
        <w:t>(</w:t>
      </w:r>
      <w:r w:rsidR="00555D37" w:rsidRPr="0097218E">
        <w:rPr>
          <w:color w:val="000000" w:themeColor="text1"/>
        </w:rPr>
        <w:t xml:space="preserve">or </w:t>
      </w:r>
      <w:r w:rsidR="00D747D5">
        <w:rPr>
          <w:color w:val="000000" w:themeColor="text1"/>
        </w:rPr>
        <w:t xml:space="preserve">rarely, </w:t>
      </w:r>
      <w:r w:rsidR="00C05DE8">
        <w:rPr>
          <w:color w:val="000000" w:themeColor="text1"/>
        </w:rPr>
        <w:t xml:space="preserve">ENT or </w:t>
      </w:r>
      <w:r w:rsidR="00D747D5">
        <w:rPr>
          <w:color w:val="000000" w:themeColor="text1"/>
        </w:rPr>
        <w:t>v</w:t>
      </w:r>
      <w:r w:rsidR="00C05DE8">
        <w:rPr>
          <w:color w:val="000000" w:themeColor="text1"/>
        </w:rPr>
        <w:t>ascular sur</w:t>
      </w:r>
      <w:r w:rsidR="00CC1A80">
        <w:rPr>
          <w:color w:val="000000" w:themeColor="text1"/>
        </w:rPr>
        <w:t>g</w:t>
      </w:r>
      <w:r w:rsidR="00C05DE8">
        <w:rPr>
          <w:color w:val="000000" w:themeColor="text1"/>
        </w:rPr>
        <w:t>eons)</w:t>
      </w:r>
      <w:r w:rsidR="00CC1A80">
        <w:rPr>
          <w:color w:val="000000" w:themeColor="text1"/>
        </w:rPr>
        <w:t xml:space="preserve"> </w:t>
      </w:r>
      <w:r w:rsidR="00555D37" w:rsidRPr="0097218E">
        <w:rPr>
          <w:color w:val="000000" w:themeColor="text1"/>
        </w:rPr>
        <w:t xml:space="preserve">with </w:t>
      </w:r>
      <w:r w:rsidR="00D747D5">
        <w:rPr>
          <w:color w:val="000000" w:themeColor="text1"/>
        </w:rPr>
        <w:t>necessary</w:t>
      </w:r>
      <w:r w:rsidR="006230AB" w:rsidRPr="0097218E">
        <w:rPr>
          <w:color w:val="000000" w:themeColor="text1"/>
        </w:rPr>
        <w:t xml:space="preserve"> </w:t>
      </w:r>
      <w:r w:rsidR="00555D37" w:rsidRPr="0097218E">
        <w:rPr>
          <w:color w:val="000000" w:themeColor="text1"/>
        </w:rPr>
        <w:t>experience</w:t>
      </w:r>
      <w:r w:rsidR="0071670A" w:rsidRPr="0097218E">
        <w:rPr>
          <w:color w:val="000000" w:themeColor="text1"/>
        </w:rPr>
        <w:t xml:space="preserve"> will perform the implantation procedure</w:t>
      </w:r>
      <w:r w:rsidR="004B6DEE" w:rsidRPr="0097218E">
        <w:rPr>
          <w:color w:val="000000" w:themeColor="text1"/>
        </w:rPr>
        <w:t>.</w:t>
      </w:r>
    </w:p>
    <w:p w:rsidR="0071670A" w:rsidRPr="0097218E" w:rsidRDefault="007A6F61" w:rsidP="00733493">
      <w:pPr>
        <w:rPr>
          <w:color w:val="000000" w:themeColor="text1"/>
        </w:rPr>
      </w:pPr>
      <w:r w:rsidRPr="0097218E">
        <w:rPr>
          <w:color w:val="000000" w:themeColor="text1"/>
        </w:rPr>
        <w:t>T</w:t>
      </w:r>
      <w:r w:rsidR="00797DEE" w:rsidRPr="0097218E">
        <w:rPr>
          <w:color w:val="000000" w:themeColor="text1"/>
        </w:rPr>
        <w:t xml:space="preserve">he pulse generator is implanted below the clavicle in a subcutaneous pocket in the left upper chest. </w:t>
      </w:r>
      <w:r w:rsidR="00E929DE" w:rsidRPr="0097218E">
        <w:rPr>
          <w:color w:val="000000" w:themeColor="text1"/>
        </w:rPr>
        <w:t xml:space="preserve">The </w:t>
      </w:r>
      <w:r w:rsidR="00797DEE" w:rsidRPr="0097218E">
        <w:rPr>
          <w:color w:val="000000" w:themeColor="text1"/>
        </w:rPr>
        <w:t>lead is</w:t>
      </w:r>
      <w:r w:rsidRPr="0097218E">
        <w:rPr>
          <w:color w:val="000000" w:themeColor="text1"/>
        </w:rPr>
        <w:t xml:space="preserve"> </w:t>
      </w:r>
      <w:r w:rsidR="00D747D5">
        <w:rPr>
          <w:color w:val="000000" w:themeColor="text1"/>
        </w:rPr>
        <w:t>attached</w:t>
      </w:r>
      <w:r w:rsidRPr="0097218E">
        <w:rPr>
          <w:color w:val="000000" w:themeColor="text1"/>
        </w:rPr>
        <w:t xml:space="preserve"> to</w:t>
      </w:r>
      <w:r w:rsidR="006230AB">
        <w:rPr>
          <w:color w:val="000000" w:themeColor="text1"/>
        </w:rPr>
        <w:t xml:space="preserve"> </w:t>
      </w:r>
      <w:r w:rsidRPr="0097218E">
        <w:rPr>
          <w:color w:val="000000" w:themeColor="text1"/>
        </w:rPr>
        <w:t xml:space="preserve">the </w:t>
      </w:r>
      <w:r w:rsidR="00797DEE" w:rsidRPr="0097218E">
        <w:rPr>
          <w:color w:val="000000" w:themeColor="text1"/>
        </w:rPr>
        <w:t xml:space="preserve">left </w:t>
      </w:r>
      <w:proofErr w:type="spellStart"/>
      <w:r w:rsidR="00797DEE" w:rsidRPr="0097218E">
        <w:rPr>
          <w:color w:val="000000" w:themeColor="text1"/>
        </w:rPr>
        <w:t>vagus</w:t>
      </w:r>
      <w:proofErr w:type="spellEnd"/>
      <w:r w:rsidR="00797DEE" w:rsidRPr="0097218E">
        <w:rPr>
          <w:color w:val="000000" w:themeColor="text1"/>
        </w:rPr>
        <w:t xml:space="preserve"> nerve half-way between the clavicle and the mastoid process, with the lead subcutaneously tunnelled between the incision site in the neck and the pocket formed in the upper chest.</w:t>
      </w:r>
      <w:r w:rsidR="00A45CB4" w:rsidRPr="0097218E">
        <w:rPr>
          <w:color w:val="000000" w:themeColor="text1"/>
        </w:rPr>
        <w:t xml:space="preserve"> The pulse generator and lead </w:t>
      </w:r>
      <w:r w:rsidR="00423406" w:rsidRPr="0097218E">
        <w:rPr>
          <w:color w:val="000000" w:themeColor="text1"/>
        </w:rPr>
        <w:t>are</w:t>
      </w:r>
      <w:r w:rsidR="00A45CB4" w:rsidRPr="0097218E">
        <w:rPr>
          <w:color w:val="000000" w:themeColor="text1"/>
        </w:rPr>
        <w:t xml:space="preserve"> implanted at the same </w:t>
      </w:r>
      <w:proofErr w:type="spellStart"/>
      <w:r w:rsidR="00A45CB4" w:rsidRPr="0097218E">
        <w:rPr>
          <w:color w:val="000000" w:themeColor="text1"/>
        </w:rPr>
        <w:t>time</w:t>
      </w:r>
      <w:r w:rsidR="000879A1" w:rsidRPr="0097218E">
        <w:rPr>
          <w:color w:val="000000" w:themeColor="text1"/>
        </w:rPr>
        <w:t>.</w:t>
      </w:r>
      <w:r w:rsidR="0071670A" w:rsidRPr="0097218E">
        <w:rPr>
          <w:color w:val="000000" w:themeColor="text1"/>
        </w:rPr>
        <w:t>The</w:t>
      </w:r>
      <w:proofErr w:type="spellEnd"/>
      <w:r w:rsidR="0071670A" w:rsidRPr="0097218E">
        <w:rPr>
          <w:color w:val="000000" w:themeColor="text1"/>
        </w:rPr>
        <w:t xml:space="preserve"> procedure</w:t>
      </w:r>
      <w:r w:rsidRPr="0097218E">
        <w:rPr>
          <w:color w:val="000000" w:themeColor="text1"/>
        </w:rPr>
        <w:t xml:space="preserve"> is provided under general anaesthesia and</w:t>
      </w:r>
      <w:r w:rsidR="0071670A" w:rsidRPr="0097218E">
        <w:rPr>
          <w:color w:val="000000" w:themeColor="text1"/>
        </w:rPr>
        <w:t xml:space="preserve"> takes approximately</w:t>
      </w:r>
      <w:r w:rsidR="009C5017" w:rsidRPr="0097218E">
        <w:rPr>
          <w:color w:val="000000" w:themeColor="text1"/>
        </w:rPr>
        <w:t xml:space="preserve"> 60 to 90 minutes</w:t>
      </w:r>
      <w:r w:rsidR="0071670A" w:rsidRPr="0097218E">
        <w:rPr>
          <w:color w:val="000000" w:themeColor="text1"/>
        </w:rPr>
        <w:t xml:space="preserve">. The surgery is performed </w:t>
      </w:r>
      <w:r w:rsidRPr="0097218E">
        <w:rPr>
          <w:color w:val="000000" w:themeColor="text1"/>
        </w:rPr>
        <w:t>as a day case or with an overnight stay</w:t>
      </w:r>
      <w:r w:rsidR="00797DEE" w:rsidRPr="0097218E">
        <w:rPr>
          <w:color w:val="000000" w:themeColor="text1"/>
        </w:rPr>
        <w:t>, in e</w:t>
      </w:r>
      <w:r w:rsidRPr="0097218E">
        <w:rPr>
          <w:color w:val="000000" w:themeColor="text1"/>
        </w:rPr>
        <w:t xml:space="preserve">ither a public or private </w:t>
      </w:r>
      <w:proofErr w:type="spellStart"/>
      <w:r w:rsidRPr="0097218E">
        <w:rPr>
          <w:color w:val="000000" w:themeColor="text1"/>
        </w:rPr>
        <w:t>hospital</w:t>
      </w:r>
      <w:r w:rsidR="009603B5" w:rsidRPr="0097218E">
        <w:rPr>
          <w:color w:val="000000" w:themeColor="text1"/>
        </w:rPr>
        <w:t>.</w:t>
      </w:r>
      <w:r w:rsidR="00E929DE" w:rsidRPr="0097218E">
        <w:rPr>
          <w:color w:val="000000" w:themeColor="text1"/>
        </w:rPr>
        <w:t>The</w:t>
      </w:r>
      <w:proofErr w:type="spellEnd"/>
      <w:r w:rsidR="00E929DE" w:rsidRPr="0097218E">
        <w:rPr>
          <w:color w:val="000000" w:themeColor="text1"/>
        </w:rPr>
        <w:t xml:space="preserve"> </w:t>
      </w:r>
      <w:r w:rsidR="00797DEE" w:rsidRPr="0097218E">
        <w:rPr>
          <w:color w:val="000000" w:themeColor="text1"/>
        </w:rPr>
        <w:t xml:space="preserve">implanted device is tested at the end of the implantation procedure to ensure full compliance and functionality. </w:t>
      </w:r>
      <w:r w:rsidR="00D569D3" w:rsidRPr="0097218E">
        <w:rPr>
          <w:color w:val="000000" w:themeColor="text1"/>
        </w:rPr>
        <w:t>The delivery of VNS therapy for</w:t>
      </w:r>
      <w:r w:rsidR="00AC0F3E" w:rsidRPr="0097218E">
        <w:rPr>
          <w:color w:val="000000" w:themeColor="text1"/>
        </w:rPr>
        <w:t xml:space="preserve"> the</w:t>
      </w:r>
      <w:r w:rsidR="00D569D3" w:rsidRPr="0097218E">
        <w:rPr>
          <w:color w:val="000000" w:themeColor="text1"/>
        </w:rPr>
        <w:t xml:space="preserve"> management of epilepsy is illustrated </w:t>
      </w:r>
      <w:r w:rsidRPr="0097218E">
        <w:rPr>
          <w:color w:val="000000" w:themeColor="text1"/>
        </w:rPr>
        <w:t>in</w:t>
      </w:r>
      <w:r w:rsidR="001F453D">
        <w:rPr>
          <w:color w:val="000000" w:themeColor="text1"/>
        </w:rPr>
        <w:t xml:space="preserve"> </w:t>
      </w:r>
      <w:r w:rsidR="006647A8" w:rsidRPr="0097218E">
        <w:rPr>
          <w:color w:val="000000" w:themeColor="text1"/>
        </w:rPr>
        <w:fldChar w:fldCharType="begin"/>
      </w:r>
      <w:r w:rsidR="00D569D3" w:rsidRPr="0097218E">
        <w:rPr>
          <w:color w:val="000000" w:themeColor="text1"/>
        </w:rPr>
        <w:instrText xml:space="preserve"> REF _Ref383087771 \h </w:instrText>
      </w:r>
      <w:r w:rsidR="006647A8" w:rsidRPr="0097218E">
        <w:rPr>
          <w:color w:val="000000" w:themeColor="text1"/>
        </w:rPr>
      </w:r>
      <w:r w:rsidR="006647A8" w:rsidRPr="0097218E">
        <w:rPr>
          <w:color w:val="000000" w:themeColor="text1"/>
        </w:rPr>
        <w:fldChar w:fldCharType="separate"/>
      </w:r>
      <w:r w:rsidR="001774D5" w:rsidRPr="0097218E">
        <w:t xml:space="preserve">Figure </w:t>
      </w:r>
      <w:r w:rsidR="001774D5">
        <w:rPr>
          <w:noProof/>
        </w:rPr>
        <w:t>1</w:t>
      </w:r>
      <w:r w:rsidR="006647A8" w:rsidRPr="0097218E">
        <w:rPr>
          <w:color w:val="000000" w:themeColor="text1"/>
        </w:rPr>
        <w:fldChar w:fldCharType="end"/>
      </w:r>
      <w:r w:rsidR="00D569D3" w:rsidRPr="0097218E">
        <w:rPr>
          <w:color w:val="000000" w:themeColor="text1"/>
        </w:rPr>
        <w:t xml:space="preserve">. </w:t>
      </w:r>
    </w:p>
    <w:p w:rsidR="00D94A95" w:rsidRPr="0097218E" w:rsidRDefault="00D94A95" w:rsidP="00D94A95">
      <w:pPr>
        <w:pStyle w:val="Caption"/>
        <w:jc w:val="both"/>
        <w:rPr>
          <w:rFonts w:eastAsiaTheme="minorEastAsia"/>
          <w:lang w:val="en-AU" w:eastAsia="zh-CN"/>
        </w:rPr>
      </w:pPr>
      <w:bookmarkStart w:id="10" w:name="_Ref383087771"/>
      <w:r w:rsidRPr="0097218E">
        <w:rPr>
          <w:lang w:val="en-AU"/>
        </w:rPr>
        <w:t xml:space="preserve">Figure </w:t>
      </w:r>
      <w:r w:rsidR="006647A8" w:rsidRPr="0097218E">
        <w:rPr>
          <w:lang w:val="en-AU"/>
        </w:rPr>
        <w:fldChar w:fldCharType="begin"/>
      </w:r>
      <w:r w:rsidRPr="0097218E">
        <w:rPr>
          <w:lang w:val="en-AU"/>
        </w:rPr>
        <w:instrText xml:space="preserve"> SEQ Figure \* ARABIC </w:instrText>
      </w:r>
      <w:r w:rsidR="006647A8" w:rsidRPr="0097218E">
        <w:rPr>
          <w:lang w:val="en-AU"/>
        </w:rPr>
        <w:fldChar w:fldCharType="separate"/>
      </w:r>
      <w:r w:rsidR="001774D5">
        <w:rPr>
          <w:noProof/>
          <w:lang w:val="en-AU"/>
        </w:rPr>
        <w:t>1</w:t>
      </w:r>
      <w:r w:rsidR="006647A8" w:rsidRPr="0097218E">
        <w:rPr>
          <w:lang w:val="en-AU"/>
        </w:rPr>
        <w:fldChar w:fldCharType="end"/>
      </w:r>
      <w:bookmarkEnd w:id="10"/>
      <w:r w:rsidRPr="0097218E">
        <w:rPr>
          <w:rFonts w:eastAsiaTheme="minorEastAsia"/>
          <w:lang w:val="en-AU" w:eastAsia="zh-CN"/>
        </w:rPr>
        <w:tab/>
        <w:t>Delivery of VNS therapy for management of epilepsy</w:t>
      </w:r>
    </w:p>
    <w:p w:rsidR="00D569D3" w:rsidRPr="0097218E" w:rsidRDefault="00D94A95" w:rsidP="00733493">
      <w:pPr>
        <w:rPr>
          <w:color w:val="000000" w:themeColor="text1"/>
        </w:rPr>
      </w:pPr>
      <w:r w:rsidRPr="0097218E">
        <w:rPr>
          <w:rFonts w:ascii="Arial" w:hAnsi="Arial" w:cs="Arial"/>
          <w:noProof/>
          <w:lang w:eastAsia="en-AU"/>
        </w:rPr>
        <w:drawing>
          <wp:inline distT="0" distB="0" distL="0" distR="0" wp14:anchorId="4683F36B" wp14:editId="4F1E1A6D">
            <wp:extent cx="5697415" cy="4329148"/>
            <wp:effectExtent l="19050" t="19050" r="17780" b="14605"/>
            <wp:docPr id="12" name="Picture 12" title="Figure 1 Delivery of VNS therapy for management of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6343" cy="4328334"/>
                    </a:xfrm>
                    <a:prstGeom prst="rect">
                      <a:avLst/>
                    </a:prstGeom>
                    <a:noFill/>
                    <a:ln>
                      <a:solidFill>
                        <a:schemeClr val="tx1"/>
                      </a:solidFill>
                    </a:ln>
                  </pic:spPr>
                </pic:pic>
              </a:graphicData>
            </a:graphic>
          </wp:inline>
        </w:drawing>
      </w:r>
    </w:p>
    <w:p w:rsidR="00071CCD" w:rsidRPr="0097218E" w:rsidRDefault="00071CCD" w:rsidP="00F862EE">
      <w:pPr>
        <w:rPr>
          <w:color w:val="000000" w:themeColor="text1"/>
        </w:rPr>
      </w:pPr>
      <w:r w:rsidRPr="0097218E">
        <w:rPr>
          <w:color w:val="000000" w:themeColor="text1"/>
        </w:rPr>
        <w:t xml:space="preserve">The applicant stated that </w:t>
      </w:r>
      <w:r w:rsidR="005B2175" w:rsidRPr="0097218E">
        <w:rPr>
          <w:color w:val="000000" w:themeColor="text1"/>
        </w:rPr>
        <w:t>the patient</w:t>
      </w:r>
      <w:r w:rsidR="006230AB">
        <w:rPr>
          <w:color w:val="000000" w:themeColor="text1"/>
        </w:rPr>
        <w:t xml:space="preserve"> </w:t>
      </w:r>
      <w:r w:rsidR="008F3138" w:rsidRPr="0097218E">
        <w:rPr>
          <w:color w:val="000000" w:themeColor="text1"/>
        </w:rPr>
        <w:t xml:space="preserve">would </w:t>
      </w:r>
      <w:r w:rsidRPr="0097218E">
        <w:rPr>
          <w:color w:val="000000" w:themeColor="text1"/>
        </w:rPr>
        <w:t>have</w:t>
      </w:r>
      <w:r w:rsidR="005B2175" w:rsidRPr="0097218E">
        <w:rPr>
          <w:color w:val="000000" w:themeColor="text1"/>
        </w:rPr>
        <w:t xml:space="preserve"> a</w:t>
      </w:r>
      <w:r w:rsidRPr="0097218E">
        <w:rPr>
          <w:color w:val="000000" w:themeColor="text1"/>
        </w:rPr>
        <w:t xml:space="preserve"> post-implant follow-up</w:t>
      </w:r>
      <w:r w:rsidR="005B2175" w:rsidRPr="0097218E">
        <w:rPr>
          <w:color w:val="000000" w:themeColor="text1"/>
        </w:rPr>
        <w:t xml:space="preserve"> with the neurosurgeon</w:t>
      </w:r>
      <w:r w:rsidRPr="0097218E">
        <w:rPr>
          <w:color w:val="000000" w:themeColor="text1"/>
        </w:rPr>
        <w:t xml:space="preserve"> within 7 to 14 days for wound assessment. </w:t>
      </w:r>
      <w:r w:rsidR="005B2175" w:rsidRPr="0097218E">
        <w:rPr>
          <w:color w:val="000000" w:themeColor="text1"/>
        </w:rPr>
        <w:t>The n</w:t>
      </w:r>
      <w:r w:rsidRPr="0097218E">
        <w:rPr>
          <w:color w:val="000000" w:themeColor="text1"/>
        </w:rPr>
        <w:t xml:space="preserve">eurologist </w:t>
      </w:r>
      <w:r w:rsidR="008F3138" w:rsidRPr="0097218E">
        <w:rPr>
          <w:color w:val="000000" w:themeColor="text1"/>
        </w:rPr>
        <w:t xml:space="preserve">would </w:t>
      </w:r>
      <w:r w:rsidRPr="0097218E">
        <w:rPr>
          <w:color w:val="000000" w:themeColor="text1"/>
        </w:rPr>
        <w:t xml:space="preserve">then take over patient management. </w:t>
      </w:r>
    </w:p>
    <w:p w:rsidR="00071CCD" w:rsidRPr="0097218E" w:rsidRDefault="007A6F61" w:rsidP="00F862EE">
      <w:pPr>
        <w:rPr>
          <w:color w:val="000000" w:themeColor="text1"/>
        </w:rPr>
      </w:pPr>
      <w:r w:rsidRPr="0097218E">
        <w:rPr>
          <w:color w:val="000000" w:themeColor="text1"/>
        </w:rPr>
        <w:lastRenderedPageBreak/>
        <w:t>At two weeks following implantation the</w:t>
      </w:r>
      <w:r w:rsidR="00AC0F3E" w:rsidRPr="0097218E">
        <w:rPr>
          <w:color w:val="000000" w:themeColor="text1"/>
        </w:rPr>
        <w:t xml:space="preserve"> pulse</w:t>
      </w:r>
      <w:r w:rsidRPr="0097218E">
        <w:rPr>
          <w:color w:val="000000" w:themeColor="text1"/>
        </w:rPr>
        <w:t xml:space="preserve"> generator is activated, </w:t>
      </w:r>
      <w:r w:rsidR="005B47C8" w:rsidRPr="0097218E">
        <w:rPr>
          <w:color w:val="000000" w:themeColor="text1"/>
        </w:rPr>
        <w:t>and device parameters are adjusted</w:t>
      </w:r>
      <w:r w:rsidR="0071670A" w:rsidRPr="0097218E">
        <w:rPr>
          <w:color w:val="000000" w:themeColor="text1"/>
        </w:rPr>
        <w:t xml:space="preserve"> using an external computer and a programming wand </w:t>
      </w:r>
      <w:r w:rsidR="00D569D3" w:rsidRPr="0097218E">
        <w:rPr>
          <w:color w:val="000000" w:themeColor="text1"/>
        </w:rPr>
        <w:t xml:space="preserve">to </w:t>
      </w:r>
      <w:r w:rsidR="0071670A" w:rsidRPr="0097218E">
        <w:rPr>
          <w:color w:val="000000" w:themeColor="text1"/>
        </w:rPr>
        <w:t xml:space="preserve">maximise </w:t>
      </w:r>
      <w:r w:rsidR="00D569D3" w:rsidRPr="0097218E">
        <w:rPr>
          <w:color w:val="000000" w:themeColor="text1"/>
        </w:rPr>
        <w:t xml:space="preserve">patient </w:t>
      </w:r>
      <w:proofErr w:type="spellStart"/>
      <w:r w:rsidR="0071670A" w:rsidRPr="0097218E">
        <w:rPr>
          <w:color w:val="000000" w:themeColor="text1"/>
        </w:rPr>
        <w:t>outcomes.</w:t>
      </w:r>
      <w:r w:rsidR="00D569D3" w:rsidRPr="0097218E">
        <w:rPr>
          <w:color w:val="000000" w:themeColor="text1"/>
        </w:rPr>
        <w:t>Parameters</w:t>
      </w:r>
      <w:proofErr w:type="spellEnd"/>
      <w:r w:rsidR="005B47C8" w:rsidRPr="0097218E">
        <w:rPr>
          <w:color w:val="000000" w:themeColor="text1"/>
        </w:rPr>
        <w:t xml:space="preserve"> that can be adjusted include o</w:t>
      </w:r>
      <w:r w:rsidR="00D569D3" w:rsidRPr="0097218E">
        <w:rPr>
          <w:color w:val="000000" w:themeColor="text1"/>
        </w:rPr>
        <w:t xml:space="preserve">utput </w:t>
      </w:r>
      <w:r w:rsidR="005B47C8" w:rsidRPr="0097218E">
        <w:rPr>
          <w:color w:val="000000" w:themeColor="text1"/>
        </w:rPr>
        <w:t>c</w:t>
      </w:r>
      <w:r w:rsidR="00D569D3" w:rsidRPr="0097218E">
        <w:rPr>
          <w:color w:val="000000" w:themeColor="text1"/>
        </w:rPr>
        <w:t xml:space="preserve">urrent (0-3.5mA), </w:t>
      </w:r>
      <w:r w:rsidR="005B47C8" w:rsidRPr="0097218E">
        <w:rPr>
          <w:color w:val="000000" w:themeColor="text1"/>
        </w:rPr>
        <w:t>s</w:t>
      </w:r>
      <w:r w:rsidR="00D569D3" w:rsidRPr="0097218E">
        <w:rPr>
          <w:color w:val="000000" w:themeColor="text1"/>
        </w:rPr>
        <w:t xml:space="preserve">ignal </w:t>
      </w:r>
      <w:r w:rsidR="005B47C8" w:rsidRPr="0097218E">
        <w:rPr>
          <w:color w:val="000000" w:themeColor="text1"/>
        </w:rPr>
        <w:t>f</w:t>
      </w:r>
      <w:r w:rsidR="00D569D3" w:rsidRPr="0097218E">
        <w:rPr>
          <w:color w:val="000000" w:themeColor="text1"/>
        </w:rPr>
        <w:t xml:space="preserve">requency (20/30Hz), </w:t>
      </w:r>
      <w:r w:rsidR="005B47C8" w:rsidRPr="0097218E">
        <w:rPr>
          <w:color w:val="000000" w:themeColor="text1"/>
        </w:rPr>
        <w:t>p</w:t>
      </w:r>
      <w:r w:rsidR="00D569D3" w:rsidRPr="0097218E">
        <w:rPr>
          <w:color w:val="000000" w:themeColor="text1"/>
        </w:rPr>
        <w:t xml:space="preserve">ulse </w:t>
      </w:r>
      <w:r w:rsidR="005B47C8" w:rsidRPr="0097218E">
        <w:rPr>
          <w:color w:val="000000" w:themeColor="text1"/>
        </w:rPr>
        <w:t>w</w:t>
      </w:r>
      <w:r w:rsidR="00D569D3" w:rsidRPr="0097218E">
        <w:rPr>
          <w:color w:val="000000" w:themeColor="text1"/>
        </w:rPr>
        <w:t xml:space="preserve">idth (250/500μsecs), </w:t>
      </w:r>
      <w:r w:rsidR="005B47C8" w:rsidRPr="0097218E">
        <w:rPr>
          <w:color w:val="000000" w:themeColor="text1"/>
        </w:rPr>
        <w:t>s</w:t>
      </w:r>
      <w:r w:rsidR="00D569D3" w:rsidRPr="0097218E">
        <w:rPr>
          <w:color w:val="000000" w:themeColor="text1"/>
        </w:rPr>
        <w:t>ignal</w:t>
      </w:r>
      <w:r w:rsidR="005B47C8" w:rsidRPr="0097218E">
        <w:rPr>
          <w:color w:val="000000" w:themeColor="text1"/>
        </w:rPr>
        <w:t>-</w:t>
      </w:r>
      <w:r w:rsidR="00F862EE" w:rsidRPr="0097218E">
        <w:rPr>
          <w:color w:val="000000" w:themeColor="text1"/>
        </w:rPr>
        <w:t>o</w:t>
      </w:r>
      <w:r w:rsidR="005B47C8" w:rsidRPr="0097218E">
        <w:rPr>
          <w:color w:val="000000" w:themeColor="text1"/>
        </w:rPr>
        <w:t>n t</w:t>
      </w:r>
      <w:r w:rsidR="00F862EE" w:rsidRPr="0097218E">
        <w:rPr>
          <w:color w:val="000000" w:themeColor="text1"/>
        </w:rPr>
        <w:t xml:space="preserve">ime (14-30seconds), </w:t>
      </w:r>
      <w:r w:rsidR="005B47C8" w:rsidRPr="0097218E">
        <w:rPr>
          <w:color w:val="000000" w:themeColor="text1"/>
        </w:rPr>
        <w:t>s</w:t>
      </w:r>
      <w:r w:rsidR="00F862EE" w:rsidRPr="0097218E">
        <w:rPr>
          <w:color w:val="000000" w:themeColor="text1"/>
        </w:rPr>
        <w:t>ignal-o</w:t>
      </w:r>
      <w:r w:rsidR="00D569D3" w:rsidRPr="0097218E">
        <w:rPr>
          <w:color w:val="000000" w:themeColor="text1"/>
        </w:rPr>
        <w:t xml:space="preserve">ff </w:t>
      </w:r>
      <w:r w:rsidR="005B47C8" w:rsidRPr="0097218E">
        <w:rPr>
          <w:color w:val="000000" w:themeColor="text1"/>
        </w:rPr>
        <w:t>t</w:t>
      </w:r>
      <w:r w:rsidR="00D569D3" w:rsidRPr="0097218E">
        <w:rPr>
          <w:color w:val="000000" w:themeColor="text1"/>
        </w:rPr>
        <w:t xml:space="preserve">ime (0.5-5minutes) and </w:t>
      </w:r>
      <w:r w:rsidR="005B47C8" w:rsidRPr="0097218E">
        <w:rPr>
          <w:color w:val="000000" w:themeColor="text1"/>
        </w:rPr>
        <w:t>m</w:t>
      </w:r>
      <w:r w:rsidR="00D569D3" w:rsidRPr="0097218E">
        <w:rPr>
          <w:color w:val="000000" w:themeColor="text1"/>
        </w:rPr>
        <w:t xml:space="preserve">agnet </w:t>
      </w:r>
      <w:proofErr w:type="spellStart"/>
      <w:r w:rsidR="00D569D3" w:rsidRPr="0097218E">
        <w:rPr>
          <w:color w:val="000000" w:themeColor="text1"/>
        </w:rPr>
        <w:t>settings.</w:t>
      </w:r>
      <w:r w:rsidR="005B47C8" w:rsidRPr="0097218E">
        <w:rPr>
          <w:color w:val="000000" w:themeColor="text1"/>
        </w:rPr>
        <w:t>P</w:t>
      </w:r>
      <w:r w:rsidR="00F862EE" w:rsidRPr="0097218E">
        <w:rPr>
          <w:color w:val="000000" w:themeColor="text1"/>
        </w:rPr>
        <w:t>atients</w:t>
      </w:r>
      <w:proofErr w:type="spellEnd"/>
      <w:r w:rsidR="00F862EE" w:rsidRPr="0097218E">
        <w:rPr>
          <w:color w:val="000000" w:themeColor="text1"/>
        </w:rPr>
        <w:t xml:space="preserve"> receive a small discharge of current in the range of 1.5 to 2.5 mA once every </w:t>
      </w:r>
      <w:r w:rsidR="00852922" w:rsidRPr="0097218E">
        <w:rPr>
          <w:color w:val="000000" w:themeColor="text1"/>
        </w:rPr>
        <w:t>1.8</w:t>
      </w:r>
      <w:r w:rsidR="00F862EE" w:rsidRPr="0097218E">
        <w:rPr>
          <w:color w:val="000000" w:themeColor="text1"/>
        </w:rPr>
        <w:t xml:space="preserve"> to 5 minutes for a 30 second period.</w:t>
      </w:r>
      <w:r w:rsidR="005B47C8" w:rsidRPr="0097218E">
        <w:rPr>
          <w:color w:val="000000" w:themeColor="text1"/>
        </w:rPr>
        <w:t xml:space="preserve"> This is continual. Magnet settings are used by the patient for self-management of oncoming seizures and are 0.25 mA higher than the routine setting. </w:t>
      </w:r>
      <w:r w:rsidR="00AC0F3E" w:rsidRPr="0097218E">
        <w:rPr>
          <w:color w:val="000000" w:themeColor="text1"/>
        </w:rPr>
        <w:t>Patients can use the</w:t>
      </w:r>
      <w:r w:rsidR="005B47C8" w:rsidRPr="0097218E">
        <w:rPr>
          <w:color w:val="000000" w:themeColor="text1"/>
        </w:rPr>
        <w:t xml:space="preserve"> magnet to activate additional stimulation to arrest or minimise an oncoming seizure.</w:t>
      </w:r>
    </w:p>
    <w:p w:rsidR="00071CCD" w:rsidRPr="0097218E" w:rsidRDefault="00071CCD" w:rsidP="00F862EE">
      <w:pPr>
        <w:rPr>
          <w:color w:val="000000" w:themeColor="text1"/>
        </w:rPr>
      </w:pPr>
      <w:r w:rsidRPr="0097218E">
        <w:rPr>
          <w:color w:val="000000" w:themeColor="text1"/>
        </w:rPr>
        <w:t>Individualisation of VNS therapy will take place after the activation of the pulse generator. This will occur in the initial three to six months after surgery</w:t>
      </w:r>
      <w:r w:rsidR="00B05B66" w:rsidRPr="0097218E">
        <w:rPr>
          <w:color w:val="000000" w:themeColor="text1"/>
        </w:rPr>
        <w:t xml:space="preserve">, with approximately </w:t>
      </w:r>
      <w:r w:rsidR="005B2175" w:rsidRPr="0097218E">
        <w:rPr>
          <w:color w:val="000000" w:themeColor="text1"/>
        </w:rPr>
        <w:t>two</w:t>
      </w:r>
      <w:r w:rsidR="00B05B66" w:rsidRPr="0097218E">
        <w:rPr>
          <w:color w:val="000000" w:themeColor="text1"/>
        </w:rPr>
        <w:t xml:space="preserve"> to </w:t>
      </w:r>
      <w:r w:rsidR="005B2175" w:rsidRPr="0097218E">
        <w:rPr>
          <w:color w:val="000000" w:themeColor="text1"/>
        </w:rPr>
        <w:t xml:space="preserve">four 10 </w:t>
      </w:r>
      <w:r w:rsidR="009F1EE4" w:rsidRPr="0097218E">
        <w:rPr>
          <w:color w:val="000000" w:themeColor="text1"/>
        </w:rPr>
        <w:t xml:space="preserve">to 15 </w:t>
      </w:r>
      <w:r w:rsidR="005B2175" w:rsidRPr="0097218E">
        <w:rPr>
          <w:color w:val="000000" w:themeColor="text1"/>
        </w:rPr>
        <w:t>minute</w:t>
      </w:r>
      <w:r w:rsidR="009F1EE4" w:rsidRPr="0097218E">
        <w:rPr>
          <w:color w:val="000000" w:themeColor="text1"/>
        </w:rPr>
        <w:t>s</w:t>
      </w:r>
      <w:r w:rsidR="005B2175" w:rsidRPr="0097218E">
        <w:rPr>
          <w:color w:val="000000" w:themeColor="text1"/>
        </w:rPr>
        <w:t xml:space="preserve"> meetings to finalise the parameters</w:t>
      </w:r>
      <w:r w:rsidRPr="0097218E">
        <w:rPr>
          <w:color w:val="000000" w:themeColor="text1"/>
        </w:rPr>
        <w:t xml:space="preserve">. </w:t>
      </w:r>
      <w:r w:rsidR="00B05B66" w:rsidRPr="0097218E">
        <w:rPr>
          <w:color w:val="000000" w:themeColor="text1"/>
        </w:rPr>
        <w:t>The exact timing and number of cycles of these visits would be patient-dependant based upon the severity of their condition. In</w:t>
      </w:r>
      <w:r w:rsidR="0005690E" w:rsidRPr="0097218E">
        <w:rPr>
          <w:color w:val="000000" w:themeColor="text1"/>
        </w:rPr>
        <w:t xml:space="preserve"> the</w:t>
      </w:r>
      <w:r w:rsidR="00B05B66" w:rsidRPr="0097218E">
        <w:rPr>
          <w:color w:val="000000" w:themeColor="text1"/>
        </w:rPr>
        <w:t xml:space="preserve"> paediatric setting patient reviews may be more frequent</w:t>
      </w:r>
      <w:r w:rsidR="005B2175" w:rsidRPr="0097218E">
        <w:rPr>
          <w:color w:val="000000" w:themeColor="text1"/>
        </w:rPr>
        <w:t>,</w:t>
      </w:r>
      <w:r w:rsidR="00B05B66" w:rsidRPr="0097218E">
        <w:rPr>
          <w:color w:val="000000" w:themeColor="text1"/>
        </w:rPr>
        <w:t xml:space="preserve"> especially in the early stage after the implantation.</w:t>
      </w:r>
    </w:p>
    <w:p w:rsidR="0071670A" w:rsidRPr="0097218E" w:rsidRDefault="0071670A" w:rsidP="00733493">
      <w:pPr>
        <w:rPr>
          <w:color w:val="000000" w:themeColor="text1"/>
        </w:rPr>
      </w:pPr>
      <w:r w:rsidRPr="0097218E">
        <w:rPr>
          <w:color w:val="000000" w:themeColor="text1"/>
        </w:rPr>
        <w:t>Currently it is recommended that pati</w:t>
      </w:r>
      <w:r w:rsidR="00AC0F3E" w:rsidRPr="0097218E">
        <w:rPr>
          <w:color w:val="000000" w:themeColor="text1"/>
        </w:rPr>
        <w:t>ents have</w:t>
      </w:r>
      <w:r w:rsidRPr="0097218E">
        <w:rPr>
          <w:color w:val="000000" w:themeColor="text1"/>
        </w:rPr>
        <w:t xml:space="preserve"> 6</w:t>
      </w:r>
      <w:r w:rsidR="000879A1" w:rsidRPr="0097218E">
        <w:rPr>
          <w:color w:val="000000" w:themeColor="text1"/>
        </w:rPr>
        <w:t>-</w:t>
      </w:r>
      <w:r w:rsidR="00D569D3" w:rsidRPr="0097218E">
        <w:rPr>
          <w:color w:val="000000" w:themeColor="text1"/>
        </w:rPr>
        <w:t xml:space="preserve"> to </w:t>
      </w:r>
      <w:r w:rsidRPr="0097218E">
        <w:rPr>
          <w:color w:val="000000" w:themeColor="text1"/>
        </w:rPr>
        <w:t>12</w:t>
      </w:r>
      <w:r w:rsidR="008C64D6" w:rsidRPr="0097218E">
        <w:rPr>
          <w:color w:val="000000" w:themeColor="text1"/>
        </w:rPr>
        <w:t>-</w:t>
      </w:r>
      <w:r w:rsidRPr="0097218E">
        <w:rPr>
          <w:color w:val="000000" w:themeColor="text1"/>
        </w:rPr>
        <w:t>monthly check-up</w:t>
      </w:r>
      <w:r w:rsidR="00AC0F3E" w:rsidRPr="0097218E">
        <w:rPr>
          <w:color w:val="000000" w:themeColor="text1"/>
        </w:rPr>
        <w:t>s</w:t>
      </w:r>
      <w:r w:rsidRPr="0097218E">
        <w:rPr>
          <w:color w:val="000000" w:themeColor="text1"/>
        </w:rPr>
        <w:t xml:space="preserve">. It is anticipated that this would be undertaken </w:t>
      </w:r>
      <w:r w:rsidR="005B47C8" w:rsidRPr="0097218E">
        <w:rPr>
          <w:color w:val="000000" w:themeColor="text1"/>
        </w:rPr>
        <w:t>as part of</w:t>
      </w:r>
      <w:r w:rsidRPr="0097218E">
        <w:rPr>
          <w:color w:val="000000" w:themeColor="text1"/>
        </w:rPr>
        <w:t xml:space="preserve"> the patient</w:t>
      </w:r>
      <w:r w:rsidR="00F862EE" w:rsidRPr="0097218E">
        <w:rPr>
          <w:color w:val="000000" w:themeColor="text1"/>
        </w:rPr>
        <w:t>’</w:t>
      </w:r>
      <w:r w:rsidRPr="0097218E">
        <w:rPr>
          <w:color w:val="000000" w:themeColor="text1"/>
        </w:rPr>
        <w:t>s routine outpatient review with their regular neurologist. At this visit, their VNS therapy would be analysed and its programming optimised based on seizure reduction rates.</w:t>
      </w:r>
      <w:r w:rsidR="009F1EE4" w:rsidRPr="0097218E">
        <w:rPr>
          <w:color w:val="000000" w:themeColor="text1"/>
        </w:rPr>
        <w:t xml:space="preserve"> HESP members indicated that the regular check-ups may be more frequent than 6 to 12 monthly. </w:t>
      </w:r>
    </w:p>
    <w:p w:rsidR="005B47C8" w:rsidRPr="0097218E" w:rsidRDefault="005B47C8" w:rsidP="00733493">
      <w:pPr>
        <w:rPr>
          <w:color w:val="000000" w:themeColor="text1"/>
        </w:rPr>
      </w:pPr>
      <w:r w:rsidRPr="0097218E">
        <w:rPr>
          <w:color w:val="000000" w:themeColor="text1"/>
        </w:rPr>
        <w:t xml:space="preserve">The applicant </w:t>
      </w:r>
      <w:r w:rsidR="00B96ACC" w:rsidRPr="0097218E">
        <w:rPr>
          <w:color w:val="000000" w:themeColor="text1"/>
        </w:rPr>
        <w:t>claims</w:t>
      </w:r>
      <w:r w:rsidRPr="0097218E">
        <w:rPr>
          <w:color w:val="000000" w:themeColor="text1"/>
        </w:rPr>
        <w:t xml:space="preserve"> that device </w:t>
      </w:r>
      <w:r w:rsidR="00B96ACC" w:rsidRPr="0097218E">
        <w:rPr>
          <w:color w:val="000000" w:themeColor="text1"/>
        </w:rPr>
        <w:t>monitoring and re-programming is relatively simple</w:t>
      </w:r>
      <w:r w:rsidRPr="0097218E">
        <w:rPr>
          <w:color w:val="000000" w:themeColor="text1"/>
        </w:rPr>
        <w:t xml:space="preserve">. </w:t>
      </w:r>
      <w:proofErr w:type="spellStart"/>
      <w:r w:rsidRPr="0097218E">
        <w:rPr>
          <w:color w:val="000000" w:themeColor="text1"/>
        </w:rPr>
        <w:t>Trainingcan</w:t>
      </w:r>
      <w:proofErr w:type="spellEnd"/>
      <w:r w:rsidRPr="0097218E">
        <w:rPr>
          <w:color w:val="000000" w:themeColor="text1"/>
        </w:rPr>
        <w:t xml:space="preserve"> be provided as needed</w:t>
      </w:r>
      <w:r w:rsidR="00B96ACC" w:rsidRPr="0097218E">
        <w:rPr>
          <w:color w:val="000000" w:themeColor="text1"/>
        </w:rPr>
        <w:t>, including through</w:t>
      </w:r>
      <w:r w:rsidR="00E018F3" w:rsidRPr="0097218E">
        <w:rPr>
          <w:color w:val="000000" w:themeColor="text1"/>
        </w:rPr>
        <w:t xml:space="preserve"> the use of</w:t>
      </w:r>
      <w:r w:rsidR="00B96ACC" w:rsidRPr="0097218E">
        <w:rPr>
          <w:color w:val="000000" w:themeColor="text1"/>
        </w:rPr>
        <w:t xml:space="preserve"> online resources</w:t>
      </w:r>
      <w:r w:rsidRPr="0097218E">
        <w:rPr>
          <w:color w:val="000000" w:themeColor="text1"/>
        </w:rPr>
        <w:t>.</w:t>
      </w:r>
    </w:p>
    <w:p w:rsidR="00C05DE8" w:rsidRPr="00C05DE8" w:rsidRDefault="00F862EE" w:rsidP="00C05DE8">
      <w:pPr>
        <w:rPr>
          <w:color w:val="000000" w:themeColor="text1"/>
        </w:rPr>
      </w:pPr>
      <w:r w:rsidRPr="0097218E">
        <w:rPr>
          <w:color w:val="000000" w:themeColor="text1"/>
        </w:rPr>
        <w:t xml:space="preserve">All patients receiving VNS therapy will remain on their current AEDs. </w:t>
      </w:r>
      <w:r w:rsidR="006647A8" w:rsidRPr="001F453D">
        <w:t>A</w:t>
      </w:r>
      <w:r w:rsidR="001F453D">
        <w:t>bout</w:t>
      </w:r>
      <w:r w:rsidR="006647A8" w:rsidRPr="001F453D">
        <w:t xml:space="preserve"> 5-10% of patients are deemed seizure free after the implantation of a VNS Therapy device.  Some of these patients may withdraw </w:t>
      </w:r>
      <w:proofErr w:type="spellStart"/>
      <w:r w:rsidR="006647A8" w:rsidRPr="001F453D">
        <w:t>medication.</w:t>
      </w:r>
      <w:r w:rsidR="006647A8" w:rsidRPr="001F453D">
        <w:rPr>
          <w:rFonts w:eastAsia="Times New Roman"/>
        </w:rPr>
        <w:t>The</w:t>
      </w:r>
      <w:proofErr w:type="spellEnd"/>
      <w:r w:rsidR="006647A8" w:rsidRPr="001F453D">
        <w:rPr>
          <w:rFonts w:eastAsia="Times New Roman"/>
        </w:rPr>
        <w:t xml:space="preserve"> decision to continue or withdraw medication should be taken </w:t>
      </w:r>
      <w:r w:rsidR="001F453D">
        <w:rPr>
          <w:rFonts w:eastAsia="Times New Roman"/>
        </w:rPr>
        <w:t>by the patient (</w:t>
      </w:r>
      <w:r w:rsidR="001F453D" w:rsidRPr="001F453D">
        <w:rPr>
          <w:rFonts w:eastAsia="Times New Roman"/>
        </w:rPr>
        <w:t>child, young person</w:t>
      </w:r>
      <w:r w:rsidR="001F453D">
        <w:rPr>
          <w:rFonts w:eastAsia="Times New Roman"/>
        </w:rPr>
        <w:t xml:space="preserve">, </w:t>
      </w:r>
      <w:r w:rsidR="001F453D" w:rsidRPr="001F453D">
        <w:rPr>
          <w:rFonts w:eastAsia="Times New Roman"/>
        </w:rPr>
        <w:t>adult, family and/or carer as appropriate</w:t>
      </w:r>
      <w:r w:rsidR="001F453D">
        <w:rPr>
          <w:rFonts w:eastAsia="Times New Roman"/>
        </w:rPr>
        <w:t>)</w:t>
      </w:r>
      <w:r w:rsidR="001F453D" w:rsidRPr="001F453D">
        <w:rPr>
          <w:rFonts w:eastAsia="Times New Roman"/>
        </w:rPr>
        <w:t xml:space="preserve"> and the specialist </w:t>
      </w:r>
      <w:r w:rsidR="006647A8" w:rsidRPr="001F453D">
        <w:rPr>
          <w:rFonts w:eastAsia="Times New Roman"/>
        </w:rPr>
        <w:t xml:space="preserve">after a full discussion of the risks and benefits of withdrawal. At the end of the discussion there should be clear understanding of their risk of seizure recurrence on and off </w:t>
      </w:r>
      <w:r w:rsidR="006230AB">
        <w:rPr>
          <w:rFonts w:eastAsia="Times New Roman"/>
        </w:rPr>
        <w:t>medications</w:t>
      </w:r>
      <w:r w:rsidR="006647A8" w:rsidRPr="001F453D">
        <w:rPr>
          <w:rFonts w:eastAsia="Times New Roman"/>
        </w:rPr>
        <w:t>. This discussion should take account of the child, young person or adult's epilepsy syndrome, prognosis and lifestyle.</w:t>
      </w:r>
      <w:r w:rsidR="006230AB">
        <w:rPr>
          <w:rFonts w:eastAsia="Times New Roman"/>
        </w:rPr>
        <w:t xml:space="preserve"> </w:t>
      </w:r>
      <w:r w:rsidR="006647A8" w:rsidRPr="001F453D">
        <w:rPr>
          <w:rFonts w:eastAsia="Times New Roman"/>
        </w:rPr>
        <w:t>For the sake of this review it would be appropriate to assume there is no significant change in patients AEDs after implantation of the VNS device.</w:t>
      </w:r>
    </w:p>
    <w:p w:rsidR="0071670A" w:rsidRPr="0097218E" w:rsidRDefault="00F862EE" w:rsidP="00733493">
      <w:pPr>
        <w:rPr>
          <w:color w:val="000000" w:themeColor="text1"/>
        </w:rPr>
      </w:pPr>
      <w:r w:rsidRPr="0097218E">
        <w:rPr>
          <w:color w:val="000000" w:themeColor="text1"/>
        </w:rPr>
        <w:t>T</w:t>
      </w:r>
      <w:r w:rsidR="0071670A" w:rsidRPr="0097218E">
        <w:rPr>
          <w:color w:val="000000" w:themeColor="text1"/>
        </w:rPr>
        <w:t>he battery</w:t>
      </w:r>
      <w:r w:rsidR="00C05DE8">
        <w:rPr>
          <w:color w:val="000000" w:themeColor="text1"/>
        </w:rPr>
        <w:t>/generator</w:t>
      </w:r>
      <w:r w:rsidR="0071670A" w:rsidRPr="0097218E">
        <w:rPr>
          <w:color w:val="000000" w:themeColor="text1"/>
        </w:rPr>
        <w:t xml:space="preserve"> of current devices requires changing approximately once every seven years</w:t>
      </w:r>
      <w:r w:rsidR="00B96ACC" w:rsidRPr="0097218E">
        <w:rPr>
          <w:color w:val="000000" w:themeColor="text1"/>
        </w:rPr>
        <w:t>, although this may vary depending on stimulation parameters</w:t>
      </w:r>
      <w:r w:rsidR="0071670A" w:rsidRPr="0097218E">
        <w:rPr>
          <w:color w:val="000000" w:themeColor="text1"/>
        </w:rPr>
        <w:t>. Replacement require</w:t>
      </w:r>
      <w:r w:rsidR="00E018F3" w:rsidRPr="0097218E">
        <w:rPr>
          <w:color w:val="000000" w:themeColor="text1"/>
        </w:rPr>
        <w:t>s</w:t>
      </w:r>
      <w:r w:rsidR="0071670A" w:rsidRPr="0097218E">
        <w:rPr>
          <w:color w:val="000000" w:themeColor="text1"/>
        </w:rPr>
        <w:t xml:space="preserve"> an exchange of the entire </w:t>
      </w:r>
      <w:r w:rsidR="00C05DE8">
        <w:rPr>
          <w:color w:val="000000" w:themeColor="text1"/>
        </w:rPr>
        <w:t>battery/</w:t>
      </w:r>
      <w:r w:rsidR="0071670A" w:rsidRPr="0097218E">
        <w:rPr>
          <w:color w:val="000000" w:themeColor="text1"/>
        </w:rPr>
        <w:t>generator in</w:t>
      </w:r>
      <w:r w:rsidR="00E018F3" w:rsidRPr="0097218E">
        <w:rPr>
          <w:color w:val="000000" w:themeColor="text1"/>
        </w:rPr>
        <w:t xml:space="preserve"> a theatre</w:t>
      </w:r>
      <w:r w:rsidR="0071670A" w:rsidRPr="0097218E">
        <w:rPr>
          <w:color w:val="000000" w:themeColor="text1"/>
        </w:rPr>
        <w:t>.</w:t>
      </w:r>
    </w:p>
    <w:p w:rsidR="00CC1A80" w:rsidRDefault="005A3ECD">
      <w:pPr>
        <w:ind w:left="-142" w:right="-1"/>
        <w:rPr>
          <w:rFonts w:ascii="Times New Roman" w:hAnsi="Times New Roman" w:cs="Times New Roman"/>
        </w:rPr>
      </w:pPr>
      <w:r w:rsidRPr="0097218E">
        <w:rPr>
          <w:color w:val="000000" w:themeColor="text1"/>
        </w:rPr>
        <w:t xml:space="preserve">The applicant </w:t>
      </w:r>
      <w:r w:rsidR="00E018F3" w:rsidRPr="0097218E">
        <w:rPr>
          <w:color w:val="000000" w:themeColor="text1"/>
        </w:rPr>
        <w:t>noted</w:t>
      </w:r>
      <w:r w:rsidR="00CC1A80">
        <w:rPr>
          <w:color w:val="000000" w:themeColor="text1"/>
        </w:rPr>
        <w:t xml:space="preserve"> </w:t>
      </w:r>
      <w:r w:rsidR="00E018F3" w:rsidRPr="0097218E">
        <w:rPr>
          <w:color w:val="000000" w:themeColor="text1"/>
        </w:rPr>
        <w:t>that</w:t>
      </w:r>
      <w:r w:rsidR="000E5319">
        <w:rPr>
          <w:color w:val="000000" w:themeColor="text1"/>
        </w:rPr>
        <w:t xml:space="preserve"> </w:t>
      </w:r>
      <w:r w:rsidR="001F453D">
        <w:rPr>
          <w:color w:val="000000" w:themeColor="text1"/>
        </w:rPr>
        <w:t>w</w:t>
      </w:r>
      <w:r w:rsidR="006647A8" w:rsidRPr="006647A8">
        <w:t>hil</w:t>
      </w:r>
      <w:r w:rsidR="001F453D">
        <w:t>e</w:t>
      </w:r>
      <w:r w:rsidR="006647A8" w:rsidRPr="006647A8">
        <w:t xml:space="preserve"> implantation would need to be carried out at</w:t>
      </w:r>
      <w:r w:rsidR="00C05DE8" w:rsidRPr="00C05DE8">
        <w:t xml:space="preserve"> Comprehensive Epilepsy Centres</w:t>
      </w:r>
      <w:r w:rsidR="001F453D">
        <w:t>, o</w:t>
      </w:r>
      <w:r w:rsidR="006647A8" w:rsidRPr="006647A8">
        <w:t xml:space="preserve">nce the device </w:t>
      </w:r>
      <w:r w:rsidR="001F453D">
        <w:t>wa</w:t>
      </w:r>
      <w:r w:rsidR="006647A8" w:rsidRPr="006647A8">
        <w:t xml:space="preserve">s activated and parameters maximised, satellite outpatient clinics </w:t>
      </w:r>
      <w:r w:rsidR="006230AB">
        <w:t>may be suitable</w:t>
      </w:r>
      <w:r w:rsidR="006647A8" w:rsidRPr="006647A8">
        <w:t xml:space="preserve"> for annual reviews on an as needed basis if the patient numbers were suitable. Rural equity of access is potentially achieved once the device is activated and delivering benefit</w:t>
      </w:r>
      <w:r w:rsidR="006230AB">
        <w:t>.  T</w:t>
      </w:r>
      <w:r w:rsidR="006647A8" w:rsidRPr="006647A8">
        <w:t xml:space="preserve">he reduced </w:t>
      </w:r>
      <w:r w:rsidR="006647A8" w:rsidRPr="006647A8">
        <w:lastRenderedPageBreak/>
        <w:t>likelihood of rural patients needing to access specialist medical care in a major hospital</w:t>
      </w:r>
      <w:r w:rsidR="006230AB">
        <w:t xml:space="preserve"> should </w:t>
      </w:r>
      <w:proofErr w:type="spellStart"/>
      <w:r w:rsidR="006230AB">
        <w:t>help</w:t>
      </w:r>
      <w:r w:rsidR="006647A8" w:rsidRPr="006647A8">
        <w:t>keeprural</w:t>
      </w:r>
      <w:proofErr w:type="spellEnd"/>
      <w:r w:rsidR="006647A8" w:rsidRPr="006647A8">
        <w:t xml:space="preserve"> patients and the families at home rather than in a major capital city.”</w:t>
      </w:r>
    </w:p>
    <w:p w:rsidR="0071670A" w:rsidRPr="0097218E" w:rsidRDefault="0071670A" w:rsidP="00733493">
      <w:pPr>
        <w:pStyle w:val="Heading2"/>
        <w:rPr>
          <w:lang w:val="en-AU"/>
        </w:rPr>
      </w:pPr>
      <w:bookmarkStart w:id="11" w:name="_Toc383104411"/>
      <w:r w:rsidRPr="0097218E">
        <w:rPr>
          <w:lang w:val="en-AU"/>
        </w:rPr>
        <w:t>Co-administered interventions</w:t>
      </w:r>
      <w:bookmarkEnd w:id="11"/>
    </w:p>
    <w:p w:rsidR="00220D1F" w:rsidRPr="0097218E" w:rsidRDefault="0071670A" w:rsidP="00733493">
      <w:r w:rsidRPr="0097218E">
        <w:t>VNS therapy is proposed as an adjunctive intervention for patients</w:t>
      </w:r>
      <w:r w:rsidR="007A242B" w:rsidRPr="0097218E">
        <w:t xml:space="preserve"> with epilepsy</w:t>
      </w:r>
      <w:r w:rsidRPr="0097218E">
        <w:t xml:space="preserve"> who </w:t>
      </w:r>
      <w:r w:rsidR="00C05DE8">
        <w:t xml:space="preserve">in the expert opinion of their treating neurologist </w:t>
      </w:r>
      <w:r w:rsidRPr="0097218E">
        <w:t xml:space="preserve">have </w:t>
      </w:r>
      <w:r w:rsidR="00570767">
        <w:t xml:space="preserve">been </w:t>
      </w:r>
      <w:r w:rsidR="00C05DE8">
        <w:t>evaluated</w:t>
      </w:r>
      <w:r w:rsidR="00CC1A80">
        <w:t xml:space="preserve"> </w:t>
      </w:r>
      <w:r w:rsidR="00570767">
        <w:t xml:space="preserve">for </w:t>
      </w:r>
      <w:r w:rsidRPr="0097218E">
        <w:t xml:space="preserve">all </w:t>
      </w:r>
      <w:r w:rsidR="00C05DE8">
        <w:t>appropriate</w:t>
      </w:r>
      <w:r w:rsidR="00CC1A80">
        <w:t xml:space="preserve"> </w:t>
      </w:r>
      <w:r w:rsidRPr="0097218E">
        <w:t xml:space="preserve">AEDs and other treatment options including </w:t>
      </w:r>
      <w:proofErr w:type="spellStart"/>
      <w:r w:rsidR="00C05DE8">
        <w:t>resective</w:t>
      </w:r>
      <w:proofErr w:type="spellEnd"/>
      <w:r w:rsidR="00C05DE8">
        <w:t xml:space="preserve"> </w:t>
      </w:r>
      <w:r w:rsidR="000A7176" w:rsidRPr="0097218E">
        <w:t>surgery</w:t>
      </w:r>
      <w:r w:rsidRPr="0097218E">
        <w:t xml:space="preserve">. </w:t>
      </w:r>
      <w:r w:rsidR="00E018F3" w:rsidRPr="0097218E">
        <w:t>The applicant recommend</w:t>
      </w:r>
      <w:r w:rsidR="00C64FB9" w:rsidRPr="0097218E">
        <w:t>ed</w:t>
      </w:r>
      <w:r w:rsidR="001843F5" w:rsidRPr="0097218E">
        <w:t xml:space="preserve"> that the dosage</w:t>
      </w:r>
      <w:r w:rsidR="00E018F3" w:rsidRPr="0097218E">
        <w:t xml:space="preserve"> of AEDs should not be changed </w:t>
      </w:r>
      <w:r w:rsidR="00C05DE8">
        <w:t>in the initial 12</w:t>
      </w:r>
      <w:r w:rsidR="00570767">
        <w:t>–</w:t>
      </w:r>
      <w:r w:rsidR="00C05DE8">
        <w:t xml:space="preserve">24 months </w:t>
      </w:r>
      <w:r w:rsidR="001843F5" w:rsidRPr="0097218E">
        <w:t>after receiving the VNS therapy. In some successful cases</w:t>
      </w:r>
      <w:r w:rsidR="000A7176" w:rsidRPr="0097218E">
        <w:t>,</w:t>
      </w:r>
      <w:r w:rsidR="001843F5" w:rsidRPr="0097218E">
        <w:t xml:space="preserve"> AED dosage maybe reduced over time. </w:t>
      </w:r>
      <w:r w:rsidRPr="0097218E">
        <w:t xml:space="preserve">The PBS lists all currently available AEDs by categorising them into </w:t>
      </w:r>
      <w:r w:rsidR="000A7176" w:rsidRPr="0097218E">
        <w:t xml:space="preserve">seven </w:t>
      </w:r>
      <w:r w:rsidRPr="0097218E">
        <w:t xml:space="preserve">groups based on their chemical origins. </w:t>
      </w:r>
      <w:r w:rsidR="000A7176" w:rsidRPr="0097218E">
        <w:t>T</w:t>
      </w:r>
      <w:r w:rsidRPr="0097218E">
        <w:t>here are 18</w:t>
      </w:r>
      <w:r w:rsidR="000A7176" w:rsidRPr="0097218E">
        <w:t xml:space="preserve"> publicly funded</w:t>
      </w:r>
      <w:r w:rsidRPr="0097218E">
        <w:t xml:space="preserve"> drugs available </w:t>
      </w:r>
      <w:r w:rsidR="003E276F" w:rsidRPr="0097218E">
        <w:t>(</w:t>
      </w:r>
      <w:r w:rsidR="00310265" w:rsidRPr="0097218E">
        <w:t xml:space="preserve">Appendix </w:t>
      </w:r>
      <w:r w:rsidR="00F64C0E" w:rsidRPr="0097218E">
        <w:t>F</w:t>
      </w:r>
      <w:r w:rsidR="003E276F" w:rsidRPr="0097218E">
        <w:t>)</w:t>
      </w:r>
      <w:r w:rsidRPr="0097218E">
        <w:t xml:space="preserve">. </w:t>
      </w:r>
    </w:p>
    <w:p w:rsidR="000A7176" w:rsidRPr="0097218E" w:rsidRDefault="000A7176" w:rsidP="00733493">
      <w:r w:rsidRPr="0097218E">
        <w:t>The applicant stated that a patient who is eligible for VNS therapy would already have received the nece</w:t>
      </w:r>
      <w:r w:rsidR="00957309" w:rsidRPr="0097218E">
        <w:t>ssary tests (e.g. MRI, EEG and s</w:t>
      </w:r>
      <w:r w:rsidRPr="0097218E">
        <w:t xml:space="preserve">eizure monitoring) to determine if the patient is a potential candidate for </w:t>
      </w:r>
      <w:r w:rsidR="00505C41" w:rsidRPr="0097218E">
        <w:t xml:space="preserve">epilepsy </w:t>
      </w:r>
      <w:r w:rsidRPr="0097218E">
        <w:t>surgery.</w:t>
      </w:r>
    </w:p>
    <w:p w:rsidR="0071670A" w:rsidRPr="0097218E" w:rsidRDefault="0071670A" w:rsidP="00733493">
      <w:pPr>
        <w:pStyle w:val="Heading1"/>
      </w:pPr>
      <w:bookmarkStart w:id="12" w:name="_Toc383104412"/>
      <w:r w:rsidRPr="0097218E">
        <w:t>Background</w:t>
      </w:r>
      <w:bookmarkEnd w:id="12"/>
    </w:p>
    <w:p w:rsidR="0071670A" w:rsidRPr="0097218E" w:rsidRDefault="0071670A" w:rsidP="00733493">
      <w:pPr>
        <w:pStyle w:val="Heading2"/>
        <w:rPr>
          <w:lang w:val="en-AU"/>
        </w:rPr>
      </w:pPr>
      <w:bookmarkStart w:id="13" w:name="_Toc383104413"/>
      <w:r w:rsidRPr="0097218E">
        <w:rPr>
          <w:lang w:val="en-AU"/>
        </w:rPr>
        <w:t>Current arrangements for public reimbursement</w:t>
      </w:r>
      <w:bookmarkEnd w:id="13"/>
    </w:p>
    <w:p w:rsidR="0071670A" w:rsidRPr="0097218E" w:rsidRDefault="0071670A" w:rsidP="00733493">
      <w:r w:rsidRPr="0097218E">
        <w:t xml:space="preserve">There are currently no MBS items for VNS therapy. </w:t>
      </w:r>
    </w:p>
    <w:p w:rsidR="0071670A" w:rsidRPr="0097218E" w:rsidRDefault="0071670A" w:rsidP="00733493">
      <w:r w:rsidRPr="0097218E">
        <w:t xml:space="preserve">Three </w:t>
      </w:r>
      <w:r w:rsidR="004F1BF8" w:rsidRPr="0097218E">
        <w:t xml:space="preserve">MBS </w:t>
      </w:r>
      <w:r w:rsidRPr="0097218E">
        <w:t xml:space="preserve">items are available surgeries for epilepsy (see </w:t>
      </w:r>
      <w:r w:rsidR="008F30FA">
        <w:fldChar w:fldCharType="begin"/>
      </w:r>
      <w:r w:rsidR="008F30FA">
        <w:instrText xml:space="preserve"> REF _Ref382474983 \h  \* MERGEFORMAT </w:instrText>
      </w:r>
      <w:r w:rsidR="008F30FA">
        <w:fldChar w:fldCharType="separate"/>
      </w:r>
      <w:r w:rsidR="001774D5" w:rsidRPr="0097218E">
        <w:t xml:space="preserve">Table </w:t>
      </w:r>
      <w:r w:rsidR="001774D5">
        <w:t>1</w:t>
      </w:r>
      <w:r w:rsidR="008F30FA">
        <w:fldChar w:fldCharType="end"/>
      </w:r>
      <w:r w:rsidRPr="0097218E">
        <w:t>).</w:t>
      </w:r>
      <w:r w:rsidR="008F6E5A" w:rsidRPr="0097218E">
        <w:t>MBS items 40700, 40703 and 40706 represent surgical resections</w:t>
      </w:r>
      <w:r w:rsidR="008F6E5A">
        <w:rPr>
          <w:rFonts w:hint="eastAsia"/>
        </w:rPr>
        <w:t xml:space="preserve"> or disconnections</w:t>
      </w:r>
      <w:r w:rsidR="008F6E5A" w:rsidRPr="0097218E">
        <w:t xml:space="preserve"> of brain lesions.</w:t>
      </w:r>
    </w:p>
    <w:p w:rsidR="0071670A" w:rsidRPr="0097218E" w:rsidRDefault="0071670A">
      <w:pPr>
        <w:pStyle w:val="Caption"/>
        <w:rPr>
          <w:rFonts w:eastAsiaTheme="minorEastAsia"/>
          <w:lang w:val="en-AU" w:eastAsia="zh-CN"/>
        </w:rPr>
      </w:pPr>
      <w:bookmarkStart w:id="14" w:name="_Ref382474983"/>
      <w:r w:rsidRPr="0097218E">
        <w:rPr>
          <w:lang w:val="en-AU"/>
        </w:rPr>
        <w:lastRenderedPageBreak/>
        <w:t xml:space="preserve">Table </w:t>
      </w:r>
      <w:r w:rsidR="006647A8" w:rsidRPr="0097218E">
        <w:rPr>
          <w:lang w:val="en-AU"/>
        </w:rPr>
        <w:fldChar w:fldCharType="begin"/>
      </w:r>
      <w:r w:rsidRPr="0097218E">
        <w:rPr>
          <w:lang w:val="en-AU"/>
        </w:rPr>
        <w:instrText xml:space="preserve"> SEQ Table \* ARABIC </w:instrText>
      </w:r>
      <w:r w:rsidR="006647A8" w:rsidRPr="0097218E">
        <w:rPr>
          <w:lang w:val="en-AU"/>
        </w:rPr>
        <w:fldChar w:fldCharType="separate"/>
      </w:r>
      <w:r w:rsidR="001774D5">
        <w:rPr>
          <w:noProof/>
          <w:lang w:val="en-AU"/>
        </w:rPr>
        <w:t>1</w:t>
      </w:r>
      <w:r w:rsidR="006647A8" w:rsidRPr="0097218E">
        <w:rPr>
          <w:lang w:val="en-AU"/>
        </w:rPr>
        <w:fldChar w:fldCharType="end"/>
      </w:r>
      <w:bookmarkEnd w:id="14"/>
      <w:r w:rsidRPr="0097218E">
        <w:rPr>
          <w:lang w:val="en-AU"/>
        </w:rPr>
        <w:t>:</w:t>
      </w:r>
      <w:r w:rsidRPr="0097218E">
        <w:rPr>
          <w:lang w:val="en-AU"/>
        </w:rPr>
        <w:tab/>
        <w:t xml:space="preserve">Current MBS items for </w:t>
      </w:r>
      <w:r w:rsidRPr="0097218E">
        <w:rPr>
          <w:rFonts w:eastAsiaTheme="minorEastAsia"/>
          <w:lang w:val="en-AU" w:eastAsia="zh-CN"/>
        </w:rPr>
        <w:t>surgeries for epilepsy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40700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CORPUS CALLOSUM, anterior section of, for epilepsy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Fee: $1,744.65 Benefit: 75% = $1,308.50 </w:t>
            </w:r>
          </w:p>
        </w:tc>
      </w:tr>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40703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CORTICECTOMY, TOPECTOMY or PARTIAL LOBECTOMY for epilepsy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$1,466.30 Benefit: 75% = $1,099.75</w:t>
            </w:r>
          </w:p>
        </w:tc>
      </w:tr>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40706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HEMISPHERECTOMY for intractable epilepsy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Fee: $2,143.10 Benefit: 75% = $1,607.35 85% = $2,066.90 </w:t>
            </w:r>
          </w:p>
        </w:tc>
      </w:tr>
    </w:tbl>
    <w:p w:rsidR="0071670A" w:rsidRPr="0097218E" w:rsidRDefault="0071670A" w:rsidP="0071670A"/>
    <w:p w:rsidR="0071670A" w:rsidRPr="0097218E" w:rsidRDefault="00C64FB9" w:rsidP="0071670A">
      <w:r w:rsidRPr="0097218E">
        <w:t>There are five MBS</w:t>
      </w:r>
      <w:r w:rsidR="0071670A" w:rsidRPr="0097218E">
        <w:t xml:space="preserve"> items related to </w:t>
      </w:r>
      <w:proofErr w:type="spellStart"/>
      <w:r w:rsidR="0071670A" w:rsidRPr="0097218E">
        <w:t>neurostimulator</w:t>
      </w:r>
      <w:proofErr w:type="spellEnd"/>
      <w:r w:rsidR="0071670A" w:rsidRPr="0097218E">
        <w:t xml:space="preserve"> implantation for chronic intractable neuropathic pain or pain from refractory angina pectoris, numbered from 39134 to 39138 (see Appendix </w:t>
      </w:r>
      <w:r w:rsidR="00F64C0E" w:rsidRPr="0097218E">
        <w:t>B</w:t>
      </w:r>
      <w:r w:rsidR="0071670A" w:rsidRPr="0097218E">
        <w:t>). Among MBS items for chronic intractable neuropathic pain or pain from refractory angina pectoris, there are two items</w:t>
      </w:r>
      <w:r w:rsidR="000A7176" w:rsidRPr="0097218E">
        <w:t>, numbered 39134 and 39135, which relate to</w:t>
      </w:r>
      <w:r w:rsidR="0071670A" w:rsidRPr="0097218E">
        <w:t xml:space="preserve"> implantation and removal of the </w:t>
      </w:r>
      <w:proofErr w:type="spellStart"/>
      <w:r w:rsidR="0071670A" w:rsidRPr="0097218E">
        <w:t>neurostimulator</w:t>
      </w:r>
      <w:proofErr w:type="spellEnd"/>
      <w:r w:rsidR="0071670A" w:rsidRPr="0097218E">
        <w:t>. The rest of the items, numbered 39136, 39137 and 39138, are for insertion, reversion and removal of the leads.</w:t>
      </w:r>
    </w:p>
    <w:p w:rsidR="00E739C6" w:rsidRPr="0097218E" w:rsidRDefault="0071670A" w:rsidP="0071670A">
      <w:r w:rsidRPr="0097218E">
        <w:t xml:space="preserve">These five items have been </w:t>
      </w:r>
      <w:r w:rsidR="009576BE" w:rsidRPr="0097218E">
        <w:t xml:space="preserve">identified </w:t>
      </w:r>
      <w:r w:rsidRPr="0097218E">
        <w:t xml:space="preserve">by the applicant as being the most relevant to the proposed VNS therapies as the implantation process is </w:t>
      </w:r>
      <w:r w:rsidR="009576BE" w:rsidRPr="0097218E">
        <w:t xml:space="preserve">targeted at </w:t>
      </w:r>
      <w:r w:rsidRPr="0097218E">
        <w:t>specific peripheral nerve</w:t>
      </w:r>
      <w:r w:rsidR="009576BE" w:rsidRPr="0097218E">
        <w:t>s</w:t>
      </w:r>
      <w:r w:rsidRPr="0097218E">
        <w:t xml:space="preserve">. The time, complexity and </w:t>
      </w:r>
      <w:r w:rsidR="009576BE" w:rsidRPr="0097218E">
        <w:t xml:space="preserve">costs </w:t>
      </w:r>
      <w:r w:rsidRPr="0097218E">
        <w:t>of these services are suggested as being compa</w:t>
      </w:r>
      <w:r w:rsidR="00E739C6" w:rsidRPr="0097218E">
        <w:t>rable to the proposed services.</w:t>
      </w:r>
    </w:p>
    <w:p w:rsidR="0071670A" w:rsidRPr="0097218E" w:rsidRDefault="0071670A" w:rsidP="0071670A">
      <w:r w:rsidRPr="0097218E">
        <w:t>The applicant</w:t>
      </w:r>
      <w:r w:rsidR="000E5319">
        <w:t xml:space="preserve"> </w:t>
      </w:r>
      <w:r w:rsidRPr="0097218E">
        <w:t>also provided five MBS items related to deep brain stimulation</w:t>
      </w:r>
      <w:r w:rsidR="00C64FB9" w:rsidRPr="0097218E">
        <w:t xml:space="preserve"> as a further comparison (MBS items </w:t>
      </w:r>
      <w:r w:rsidRPr="0097218E">
        <w:t>40852 to 40862</w:t>
      </w:r>
      <w:r w:rsidR="00C64FB9" w:rsidRPr="0097218E">
        <w:t xml:space="preserve">, Appendix </w:t>
      </w:r>
      <w:r w:rsidR="00F64C0E" w:rsidRPr="0097218E">
        <w:t>C</w:t>
      </w:r>
      <w:r w:rsidR="00C64FB9" w:rsidRPr="0097218E">
        <w:t>)</w:t>
      </w:r>
      <w:r w:rsidRPr="0097218E">
        <w:t>.</w:t>
      </w:r>
      <w:r w:rsidR="00523AC8" w:rsidRPr="0097218E">
        <w:t xml:space="preserve"> Spe</w:t>
      </w:r>
      <w:r w:rsidR="008C64D6" w:rsidRPr="0097218E">
        <w:t>c</w:t>
      </w:r>
      <w:r w:rsidR="00523AC8" w:rsidRPr="0097218E">
        <w:t>ifically, MBS item 40862</w:t>
      </w:r>
      <w:r w:rsidR="00C64FB9" w:rsidRPr="0097218E">
        <w:t>(</w:t>
      </w:r>
      <w:proofErr w:type="spellStart"/>
      <w:r w:rsidR="00C10BF0" w:rsidRPr="0097218E">
        <w:t>neurostimulator</w:t>
      </w:r>
      <w:proofErr w:type="spellEnd"/>
      <w:r w:rsidR="00C10BF0" w:rsidRPr="0097218E">
        <w:t xml:space="preserve"> analysis and programming</w:t>
      </w:r>
      <w:r w:rsidR="00C64FB9" w:rsidRPr="0097218E">
        <w:t>)</w:t>
      </w:r>
      <w:r w:rsidR="00523AC8" w:rsidRPr="0097218E">
        <w:t xml:space="preserve"> was </w:t>
      </w:r>
      <w:r w:rsidR="00C10BF0" w:rsidRPr="0097218E">
        <w:t xml:space="preserve">proposed </w:t>
      </w:r>
      <w:r w:rsidR="00523AC8" w:rsidRPr="0097218E">
        <w:t xml:space="preserve">by the applicant </w:t>
      </w:r>
      <w:r w:rsidR="00C64FB9" w:rsidRPr="0097218E">
        <w:t>as being relevant</w:t>
      </w:r>
      <w:r w:rsidR="00C10BF0" w:rsidRPr="0097218E">
        <w:t xml:space="preserve"> for VNS therapy system analysis and programming.</w:t>
      </w:r>
    </w:p>
    <w:p w:rsidR="0071670A" w:rsidRPr="0097218E" w:rsidRDefault="0071670A" w:rsidP="00523AC8">
      <w:pPr>
        <w:pStyle w:val="Heading2"/>
        <w:rPr>
          <w:lang w:val="en-AU"/>
        </w:rPr>
      </w:pPr>
      <w:bookmarkStart w:id="15" w:name="_Toc383104414"/>
      <w:r w:rsidRPr="0097218E">
        <w:rPr>
          <w:lang w:val="en-AU"/>
        </w:rPr>
        <w:t>Current use of VNS</w:t>
      </w:r>
      <w:r w:rsidR="003672E2" w:rsidRPr="0097218E">
        <w:rPr>
          <w:lang w:val="en-AU" w:eastAsia="zh-CN"/>
        </w:rPr>
        <w:t xml:space="preserve"> therapy</w:t>
      </w:r>
      <w:r w:rsidRPr="0097218E">
        <w:rPr>
          <w:lang w:val="en-AU"/>
        </w:rPr>
        <w:t xml:space="preserve"> in Australia</w:t>
      </w:r>
      <w:bookmarkEnd w:id="15"/>
    </w:p>
    <w:p w:rsidR="0071670A" w:rsidRPr="0097218E" w:rsidRDefault="0071670A" w:rsidP="0071670A">
      <w:pPr>
        <w:rPr>
          <w:color w:val="000000" w:themeColor="text1"/>
        </w:rPr>
      </w:pPr>
      <w:r w:rsidRPr="0097218E">
        <w:rPr>
          <w:color w:val="000000" w:themeColor="text1"/>
        </w:rPr>
        <w:t xml:space="preserve">The applicant states that </w:t>
      </w:r>
      <w:proofErr w:type="spellStart"/>
      <w:r w:rsidRPr="0097218E">
        <w:rPr>
          <w:color w:val="000000" w:themeColor="text1"/>
        </w:rPr>
        <w:t>Vagus</w:t>
      </w:r>
      <w:proofErr w:type="spellEnd"/>
      <w:r w:rsidRPr="0097218E">
        <w:rPr>
          <w:color w:val="000000" w:themeColor="text1"/>
        </w:rPr>
        <w:t xml:space="preserve"> Nerve Stimulation (VNS® Therapy) Therapy is currently managed by expert neurologists in 12 specialised epilepsy treatment centres across the country. </w:t>
      </w:r>
    </w:p>
    <w:p w:rsidR="0094761E" w:rsidRPr="0097218E" w:rsidRDefault="0071670A" w:rsidP="0071670A">
      <w:r w:rsidRPr="0097218E">
        <w:lastRenderedPageBreak/>
        <w:t xml:space="preserve">According to the applicant, 24 patients </w:t>
      </w:r>
      <w:r w:rsidR="000850F4" w:rsidRPr="0097218E">
        <w:t>were</w:t>
      </w:r>
      <w:r w:rsidRPr="0097218E">
        <w:t xml:space="preserve"> implanted with</w:t>
      </w:r>
      <w:r w:rsidR="000850F4" w:rsidRPr="0097218E">
        <w:t xml:space="preserve"> a</w:t>
      </w:r>
      <w:r w:rsidRPr="0097218E">
        <w:t xml:space="preserve"> VNS therapy device and 10 patients </w:t>
      </w:r>
      <w:r w:rsidR="00C64FB9" w:rsidRPr="0097218E">
        <w:t xml:space="preserve">received </w:t>
      </w:r>
      <w:r w:rsidRPr="0097218E">
        <w:t>battery replacement</w:t>
      </w:r>
      <w:r w:rsidR="000850F4" w:rsidRPr="0097218E">
        <w:t xml:space="preserve"> in Australia</w:t>
      </w:r>
      <w:r w:rsidR="000E5319">
        <w:t xml:space="preserve"> </w:t>
      </w:r>
      <w:r w:rsidR="000850F4" w:rsidRPr="0097218E">
        <w:t>during</w:t>
      </w:r>
      <w:r w:rsidRPr="0097218E">
        <w:t xml:space="preserve"> 2012. It is claimed that over 300 patients in Australia have received VNS therapy implantation. </w:t>
      </w:r>
      <w:r w:rsidR="00687CF5" w:rsidRPr="0097218E">
        <w:t>T</w:t>
      </w:r>
      <w:r w:rsidR="00EB7ADD" w:rsidRPr="0097218E">
        <w:t xml:space="preserve">he </w:t>
      </w:r>
      <w:r w:rsidRPr="0097218E">
        <w:t>applicant</w:t>
      </w:r>
      <w:r w:rsidR="00687CF5" w:rsidRPr="0097218E">
        <w:t xml:space="preserve"> said</w:t>
      </w:r>
      <w:r w:rsidR="00073A01" w:rsidRPr="0097218E">
        <w:t xml:space="preserve"> that</w:t>
      </w:r>
      <w:r w:rsidR="00EB7ADD" w:rsidRPr="0097218E">
        <w:t xml:space="preserve"> the average implantation rate </w:t>
      </w:r>
      <w:r w:rsidRPr="0097218E">
        <w:t>in developed countries (excluding</w:t>
      </w:r>
      <w:r w:rsidR="00BB4864" w:rsidRPr="0097218E">
        <w:t xml:space="preserve"> the </w:t>
      </w:r>
      <w:r w:rsidRPr="0097218E">
        <w:t xml:space="preserve">USA) </w:t>
      </w:r>
      <w:r w:rsidR="00687CF5" w:rsidRPr="0097218E">
        <w:t>wa</w:t>
      </w:r>
      <w:r w:rsidRPr="0097218E">
        <w:t xml:space="preserve">s between five </w:t>
      </w:r>
      <w:r w:rsidR="00BB4864" w:rsidRPr="0097218E">
        <w:t>and</w:t>
      </w:r>
      <w:r w:rsidRPr="0097218E">
        <w:t xml:space="preserve"> six units per one million people</w:t>
      </w:r>
      <w:r w:rsidR="009576BE" w:rsidRPr="0097218E">
        <w:t xml:space="preserve">, based </w:t>
      </w:r>
      <w:r w:rsidR="00EB7ADD" w:rsidRPr="0097218E">
        <w:t xml:space="preserve">on </w:t>
      </w:r>
      <w:r w:rsidR="009576BE" w:rsidRPr="0097218E">
        <w:t xml:space="preserve">a population </w:t>
      </w:r>
      <w:r w:rsidR="00EB7ADD" w:rsidRPr="0097218E">
        <w:t xml:space="preserve">of 70,000 people that </w:t>
      </w:r>
      <w:r w:rsidR="009576BE" w:rsidRPr="0097218E">
        <w:t xml:space="preserve">have received VNS </w:t>
      </w:r>
      <w:r w:rsidR="00EB7ADD" w:rsidRPr="0097218E">
        <w:t>worldwide</w:t>
      </w:r>
      <w:r w:rsidR="009576BE" w:rsidRPr="0097218E">
        <w:t>.</w:t>
      </w:r>
      <w:r w:rsidRPr="0097218E">
        <w:t xml:space="preserve"> The rate </w:t>
      </w:r>
      <w:r w:rsidR="00C64FB9" w:rsidRPr="0097218E">
        <w:t>has been</w:t>
      </w:r>
      <w:r w:rsidRPr="0097218E">
        <w:t xml:space="preserve"> consistent over several years. </w:t>
      </w:r>
      <w:r w:rsidR="00C64FB9" w:rsidRPr="0097218E">
        <w:t>The applicant</w:t>
      </w:r>
      <w:r w:rsidRPr="0097218E">
        <w:t xml:space="preserve"> expected that in Australia 1.3 patients per million per </w:t>
      </w:r>
      <w:r w:rsidR="00EB7ADD" w:rsidRPr="0097218E">
        <w:t xml:space="preserve">year, or 30 patients per </w:t>
      </w:r>
      <w:proofErr w:type="spellStart"/>
      <w:r w:rsidR="00EB7ADD" w:rsidRPr="0097218E">
        <w:t>year</w:t>
      </w:r>
      <w:proofErr w:type="gramStart"/>
      <w:r w:rsidR="00EB7ADD" w:rsidRPr="0097218E">
        <w:t>,would</w:t>
      </w:r>
      <w:proofErr w:type="spellEnd"/>
      <w:proofErr w:type="gramEnd"/>
      <w:r w:rsidR="00EB7ADD" w:rsidRPr="0097218E">
        <w:t xml:space="preserve"> </w:t>
      </w:r>
      <w:r w:rsidR="00C05DE8">
        <w:t xml:space="preserve">currently </w:t>
      </w:r>
      <w:r w:rsidR="00EB7ADD" w:rsidRPr="0097218E">
        <w:t>receive</w:t>
      </w:r>
      <w:r w:rsidRPr="0097218E">
        <w:t xml:space="preserve"> VNS therapy for epilepsy. </w:t>
      </w:r>
      <w:r w:rsidR="0094761E" w:rsidRPr="0097218E">
        <w:t>T</w:t>
      </w:r>
      <w:r w:rsidR="00C64FB9" w:rsidRPr="0097218E">
        <w:t>he t</w:t>
      </w:r>
      <w:r w:rsidR="0094761E" w:rsidRPr="0097218E">
        <w:t>otal population estimated in the previous MSAC Assessment Report 1118 was</w:t>
      </w:r>
      <w:r w:rsidR="00C63814" w:rsidRPr="0097218E">
        <w:t xml:space="preserve"> 30</w:t>
      </w:r>
      <w:r w:rsidR="00CC1A80">
        <w:t xml:space="preserve"> </w:t>
      </w:r>
      <w:r w:rsidR="00C63814" w:rsidRPr="0097218E">
        <w:t>(</w:t>
      </w:r>
      <w:r w:rsidR="0094761E" w:rsidRPr="0097218E">
        <w:t>range of 30 to 75</w:t>
      </w:r>
      <w:r w:rsidR="00C63814" w:rsidRPr="0097218E">
        <w:t>)</w:t>
      </w:r>
      <w:r w:rsidR="0094761E" w:rsidRPr="0097218E">
        <w:t xml:space="preserve"> patients per year </w:t>
      </w:r>
      <w:r w:rsidR="006647A8" w:rsidRPr="0097218E">
        <w:fldChar w:fldCharType="begin"/>
      </w:r>
      <w:r w:rsidR="00511B69">
        <w:instrText xml:space="preserve"> ADDIN EN.CITE &lt;EndNote&gt;&lt;Cite&gt;&lt;Author&gt;Department of Health and Ageing&lt;/Author&gt;&lt;Year&gt;2008&lt;/Year&gt;&lt;RecNum&gt;85&lt;/RecNum&gt;&lt;DisplayText&gt;(Department of Health and Ageing 2008)&lt;/DisplayText&gt;&lt;record&gt;&lt;rec-number&gt;85&lt;/rec-number&gt;&lt;foreign-keys&gt;&lt;key app="EN" db-id="02xp5axztdwxr5epxpev900lfwwepe2e2dzx" timestamp="1395288741"&gt;85&lt;/key&gt;&lt;/foreign-keys&gt;&lt;ref-type name="Government Document"&gt;46&lt;/ref-type&gt;&lt;contributors&gt;&lt;authors&gt;&lt;author&gt;Department of Health and Ageing,&lt;/author&gt;&lt;/authors&gt;&lt;secondary-authors&gt;&lt;author&gt;Medical Service Advisory Committee,&lt;/author&gt;&lt;/secondary-authors&gt;&lt;/contributors&gt;&lt;titles&gt;&lt;title&gt;Vagus Nerve Stimulation For Epilepsy&lt;/title&gt;&lt;/titles&gt;&lt;volume&gt;1118&lt;/volume&gt;&lt;dates&gt;&lt;year&gt;2008&lt;/year&gt;&lt;/dates&gt;&lt;pub-location&gt;Canberra&lt;/pub-location&gt;&lt;publisher&gt;Australian Government &lt;/publisher&gt;&lt;urls&gt;&lt;/urls&gt;&lt;/record&gt;&lt;/Cite&gt;&lt;/EndNote&gt;</w:instrText>
      </w:r>
      <w:r w:rsidR="006647A8" w:rsidRPr="0097218E">
        <w:fldChar w:fldCharType="separate"/>
      </w:r>
      <w:r w:rsidR="001E2B0E" w:rsidRPr="0097218E">
        <w:rPr>
          <w:noProof/>
        </w:rPr>
        <w:t>(</w:t>
      </w:r>
      <w:hyperlink w:anchor="_ENREF_5" w:tooltip="Department of Health and Ageing, 2008 #85" w:history="1">
        <w:r w:rsidR="00511B69" w:rsidRPr="0097218E">
          <w:rPr>
            <w:noProof/>
          </w:rPr>
          <w:t>Department of Health and Ageing 2008</w:t>
        </w:r>
      </w:hyperlink>
      <w:r w:rsidR="001E2B0E" w:rsidRPr="0097218E">
        <w:rPr>
          <w:noProof/>
        </w:rPr>
        <w:t>)</w:t>
      </w:r>
      <w:r w:rsidR="006647A8" w:rsidRPr="0097218E">
        <w:fldChar w:fldCharType="end"/>
      </w:r>
      <w:r w:rsidR="0094761E" w:rsidRPr="0097218E">
        <w:t xml:space="preserve">. </w:t>
      </w:r>
    </w:p>
    <w:p w:rsidR="0094761E" w:rsidRPr="0097218E" w:rsidRDefault="0094761E" w:rsidP="0071670A">
      <w:r w:rsidRPr="0097218E">
        <w:t>Currently, VNS device</w:t>
      </w:r>
      <w:r w:rsidR="00C64FB9" w:rsidRPr="0097218E">
        <w:t>s</w:t>
      </w:r>
      <w:r w:rsidR="00CC1A80">
        <w:t xml:space="preserve"> </w:t>
      </w:r>
      <w:r w:rsidR="00C64FB9" w:rsidRPr="0097218E">
        <w:t>implanted</w:t>
      </w:r>
      <w:r w:rsidRPr="0097218E">
        <w:t xml:space="preserve"> in Australia have been funded through public hospital funds, private health insurance or patients’ payment. </w:t>
      </w:r>
    </w:p>
    <w:p w:rsidR="00B05B66" w:rsidRPr="0097218E" w:rsidRDefault="00EB7ADD" w:rsidP="0071670A">
      <w:r w:rsidRPr="0097218E">
        <w:t xml:space="preserve">The applicant provided a list of </w:t>
      </w:r>
      <w:r w:rsidR="00B05B66" w:rsidRPr="0097218E">
        <w:t>clinical centres implanting VNS therapy</w:t>
      </w:r>
      <w:r w:rsidR="005B2175" w:rsidRPr="0097218E">
        <w:t xml:space="preserve"> in Australia</w:t>
      </w:r>
      <w:r w:rsidRPr="0097218E">
        <w:t>: t</w:t>
      </w:r>
      <w:r w:rsidR="00B05B66" w:rsidRPr="0097218E">
        <w:t xml:space="preserve">here are five centres in Victoria, four in Queensland, </w:t>
      </w:r>
      <w:proofErr w:type="gramStart"/>
      <w:r w:rsidR="00B05B66" w:rsidRPr="0097218E">
        <w:t>two</w:t>
      </w:r>
      <w:proofErr w:type="gramEnd"/>
      <w:r w:rsidR="00B05B66" w:rsidRPr="0097218E">
        <w:t xml:space="preserve"> in Western Australia and one each in </w:t>
      </w:r>
      <w:r w:rsidR="006F443C" w:rsidRPr="0097218E">
        <w:t>New South Wales</w:t>
      </w:r>
      <w:r w:rsidR="00C05DE8">
        <w:t xml:space="preserve"> (POW Adults and Sydney Children’s)</w:t>
      </w:r>
      <w:r w:rsidR="006F443C" w:rsidRPr="0097218E">
        <w:t xml:space="preserve">, </w:t>
      </w:r>
      <w:r w:rsidR="00B05B66" w:rsidRPr="0097218E">
        <w:t xml:space="preserve">South Australia and Tasmania. </w:t>
      </w:r>
    </w:p>
    <w:p w:rsidR="0071670A" w:rsidRPr="0097218E" w:rsidRDefault="0071670A" w:rsidP="0071670A">
      <w:pPr>
        <w:pStyle w:val="Heading2"/>
        <w:rPr>
          <w:lang w:val="en-AU"/>
        </w:rPr>
      </w:pPr>
      <w:bookmarkStart w:id="16" w:name="_Toc383104415"/>
      <w:r w:rsidRPr="0097218E">
        <w:rPr>
          <w:lang w:val="en-AU"/>
        </w:rPr>
        <w:t>Regulatory status</w:t>
      </w:r>
      <w:bookmarkEnd w:id="16"/>
    </w:p>
    <w:p w:rsidR="0071670A" w:rsidRPr="0097218E" w:rsidRDefault="0071670A" w:rsidP="0071670A">
      <w:r w:rsidRPr="0097218E">
        <w:t>The electric pulse generator and associated leads of the VNS therapy, distributed by Aurora Bioscience Pty Ltd</w:t>
      </w:r>
      <w:r w:rsidR="00BB4864" w:rsidRPr="0097218E">
        <w:t>,</w:t>
      </w:r>
      <w:r w:rsidRPr="0097218E">
        <w:t xml:space="preserve"> are approved by the TGA and are already listed on the Prosthesis List. The pulse generator is listed at $12,670.00 and the leads at $3,400.00. </w:t>
      </w:r>
      <w:r w:rsidR="000F3D80" w:rsidRPr="0097218E">
        <w:t xml:space="preserve">HESP confirmed that the device for follow-up programming VNS therapy pulse generator will be provided to </w:t>
      </w:r>
      <w:r w:rsidR="00A056B5" w:rsidRPr="0097218E">
        <w:t>neurologists</w:t>
      </w:r>
      <w:r w:rsidR="000F3D80" w:rsidRPr="0097218E">
        <w:t xml:space="preserve"> by the </w:t>
      </w:r>
      <w:r w:rsidR="0097218E" w:rsidRPr="0097218E">
        <w:t>manufacture</w:t>
      </w:r>
      <w:r w:rsidR="000F3D80" w:rsidRPr="0097218E">
        <w:t xml:space="preserve"> at no cost, where only one programming wand is needed for all </w:t>
      </w:r>
      <w:proofErr w:type="spellStart"/>
      <w:r w:rsidR="000F3D80" w:rsidRPr="0097218E">
        <w:t>patients.</w:t>
      </w:r>
      <w:r w:rsidRPr="0097218E">
        <w:t>Further</w:t>
      </w:r>
      <w:proofErr w:type="spellEnd"/>
      <w:r w:rsidRPr="0097218E">
        <w:t xml:space="preserve"> information regarding VNS therapy devices on the TGA and Prosthesis List, including leads and accessor</w:t>
      </w:r>
      <w:r w:rsidR="002A778F" w:rsidRPr="0097218E">
        <w:t>ies, is provided in Appendices D and E</w:t>
      </w:r>
      <w:r w:rsidRPr="0097218E">
        <w:t>.</w:t>
      </w:r>
    </w:p>
    <w:p w:rsidR="00E66823" w:rsidRPr="0097218E" w:rsidRDefault="00E66823" w:rsidP="00E66823">
      <w:r w:rsidRPr="0097218E">
        <w:t>The ARTG-approved intended purpose is: “The VNS Therapy System is indicated for use as an adjunctive therapy in reducing the frequency of seizures in patients whose epileptic disorder is dominated by partial seizures (with or without secondary generalization) or generalized seizures that are refractory to antiepileptic medications”.</w:t>
      </w:r>
    </w:p>
    <w:p w:rsidR="00CA765B" w:rsidRPr="0097218E" w:rsidRDefault="00CA765B" w:rsidP="00E66823">
      <w:r w:rsidRPr="0097218E">
        <w:t xml:space="preserve">No other </w:t>
      </w:r>
      <w:r w:rsidR="00D73949" w:rsidRPr="0097218E">
        <w:t xml:space="preserve">devices or </w:t>
      </w:r>
      <w:r w:rsidRPr="0097218E">
        <w:t xml:space="preserve">therapies </w:t>
      </w:r>
      <w:r w:rsidR="00A056B5" w:rsidRPr="0097218E">
        <w:t>comparable</w:t>
      </w:r>
      <w:r w:rsidRPr="0097218E">
        <w:t xml:space="preserve"> to VNS therapy are available.</w:t>
      </w:r>
    </w:p>
    <w:p w:rsidR="003B213F" w:rsidRPr="0097218E" w:rsidRDefault="003B213F" w:rsidP="00E66823">
      <w:r w:rsidRPr="0097218E">
        <w:t xml:space="preserve">PASC suggested that the delivery of VNS therapy should be restricted to neurosurgeons </w:t>
      </w:r>
      <w:r w:rsidR="00C061F4" w:rsidRPr="0097218E">
        <w:t>and neurologists with extensive experience</w:t>
      </w:r>
      <w:r w:rsidRPr="0097218E">
        <w:t xml:space="preserve"> and </w:t>
      </w:r>
      <w:r w:rsidR="00B0731F">
        <w:t xml:space="preserve">that </w:t>
      </w:r>
      <w:r w:rsidRPr="0097218E">
        <w:t xml:space="preserve">surgeries be performed </w:t>
      </w:r>
      <w:r w:rsidR="00B0731F" w:rsidRPr="0097218E">
        <w:t xml:space="preserve">only </w:t>
      </w:r>
      <w:r w:rsidRPr="0097218E">
        <w:t>at specialised epilepsy centres.</w:t>
      </w:r>
    </w:p>
    <w:p w:rsidR="0071670A" w:rsidRPr="0097218E" w:rsidRDefault="0071670A" w:rsidP="0071670A">
      <w:pPr>
        <w:pStyle w:val="Heading1"/>
      </w:pPr>
      <w:bookmarkStart w:id="17" w:name="_Toc383104416"/>
      <w:r w:rsidRPr="0097218E">
        <w:t>Patient population</w:t>
      </w:r>
      <w:bookmarkEnd w:id="17"/>
    </w:p>
    <w:p w:rsidR="00D73949" w:rsidRDefault="009C2AC3" w:rsidP="00BB4864">
      <w:r w:rsidRPr="0097218E">
        <w:t xml:space="preserve">The population is patients with epilepsy who are </w:t>
      </w:r>
      <w:r w:rsidR="00E95567" w:rsidRPr="0097218E">
        <w:t xml:space="preserve">refractory to </w:t>
      </w:r>
      <w:r w:rsidR="00DE26FF" w:rsidRPr="0097218E">
        <w:t>AEDs</w:t>
      </w:r>
      <w:r w:rsidR="00E95567" w:rsidRPr="0097218E">
        <w:t>, suffering ongoing severe and frequent seizures, and unsuitable for</w:t>
      </w:r>
      <w:r w:rsidR="00DE26FF" w:rsidRPr="0097218E">
        <w:t xml:space="preserve"> or having failed</w:t>
      </w:r>
      <w:r w:rsidR="00E95567" w:rsidRPr="0097218E">
        <w:t xml:space="preserve"> surgery</w:t>
      </w:r>
      <w:r w:rsidR="00BB4864" w:rsidRPr="0097218E">
        <w:t>.</w:t>
      </w:r>
      <w:r w:rsidR="00D471DD" w:rsidRPr="0097218E">
        <w:t xml:space="preserve"> The population would include all ages, including children.</w:t>
      </w:r>
    </w:p>
    <w:p w:rsidR="002C4DE2" w:rsidRDefault="002C4DE2" w:rsidP="00BB4864"/>
    <w:p w:rsidR="00BB4864" w:rsidRPr="0097218E" w:rsidRDefault="00BB4864" w:rsidP="00BB4864">
      <w:r w:rsidRPr="0097218E">
        <w:lastRenderedPageBreak/>
        <w:t xml:space="preserve">In detail, </w:t>
      </w:r>
      <w:r w:rsidR="00A93504" w:rsidRPr="0097218E">
        <w:t>a</w:t>
      </w:r>
      <w:r w:rsidRPr="0097218E">
        <w:t>n eligible patient should be:</w:t>
      </w:r>
    </w:p>
    <w:p w:rsidR="00BB4864" w:rsidRPr="0097218E" w:rsidRDefault="00BB4864" w:rsidP="00BB4864">
      <w:pPr>
        <w:pStyle w:val="ListParagraph"/>
        <w:numPr>
          <w:ilvl w:val="0"/>
          <w:numId w:val="21"/>
        </w:numPr>
      </w:pPr>
      <w:r w:rsidRPr="0097218E">
        <w:t xml:space="preserve">Under </w:t>
      </w:r>
      <w:r w:rsidR="008470D7" w:rsidRPr="0097218E">
        <w:t xml:space="preserve">neurologists’ </w:t>
      </w:r>
      <w:r w:rsidRPr="0097218E">
        <w:t xml:space="preserve">care at a </w:t>
      </w:r>
      <w:r w:rsidR="00E739C6" w:rsidRPr="0097218E">
        <w:t>c</w:t>
      </w:r>
      <w:r w:rsidRPr="0097218E">
        <w:t xml:space="preserve">omprehensive </w:t>
      </w:r>
      <w:r w:rsidR="00E739C6" w:rsidRPr="0097218E">
        <w:t>e</w:t>
      </w:r>
      <w:r w:rsidRPr="0097218E">
        <w:t xml:space="preserve">pilepsy </w:t>
      </w:r>
      <w:r w:rsidR="00E739C6" w:rsidRPr="0097218E">
        <w:t>c</w:t>
      </w:r>
      <w:r w:rsidRPr="0097218E">
        <w:t>entre at a major tertiary hospital.</w:t>
      </w:r>
    </w:p>
    <w:p w:rsidR="00BB4864" w:rsidRPr="0097218E" w:rsidRDefault="00BB4864" w:rsidP="00BB4864">
      <w:pPr>
        <w:pStyle w:val="ListParagraph"/>
        <w:numPr>
          <w:ilvl w:val="0"/>
          <w:numId w:val="21"/>
        </w:numPr>
      </w:pPr>
      <w:r w:rsidRPr="0097218E">
        <w:t xml:space="preserve">On maximal tolerated medical management with AED(s) and managed by a specialist </w:t>
      </w:r>
      <w:proofErr w:type="spellStart"/>
      <w:r w:rsidRPr="0097218E">
        <w:t>epileptologist</w:t>
      </w:r>
      <w:proofErr w:type="spellEnd"/>
      <w:r w:rsidRPr="0097218E">
        <w:t xml:space="preserve"> who is aware of ongoing medical needs.</w:t>
      </w:r>
    </w:p>
    <w:p w:rsidR="00BB4864" w:rsidRPr="0097218E" w:rsidRDefault="00BB4864" w:rsidP="00BB4864">
      <w:pPr>
        <w:pStyle w:val="ListParagraph"/>
        <w:numPr>
          <w:ilvl w:val="0"/>
          <w:numId w:val="21"/>
        </w:numPr>
      </w:pPr>
      <w:r w:rsidRPr="0097218E">
        <w:t>Suffering from ongoing high seizure burden (frequency and occurrence).</w:t>
      </w:r>
    </w:p>
    <w:p w:rsidR="00BB4864" w:rsidRPr="0097218E" w:rsidRDefault="00BB4864" w:rsidP="00BB4864">
      <w:pPr>
        <w:pStyle w:val="ListParagraph"/>
        <w:numPr>
          <w:ilvl w:val="0"/>
          <w:numId w:val="21"/>
        </w:numPr>
      </w:pPr>
      <w:r w:rsidRPr="0097218E">
        <w:t xml:space="preserve">Already worked up for potential </w:t>
      </w:r>
      <w:r w:rsidR="00801C41">
        <w:rPr>
          <w:rFonts w:hint="eastAsia"/>
        </w:rPr>
        <w:t>epilepsy</w:t>
      </w:r>
      <w:r w:rsidR="00CC1A80">
        <w:t xml:space="preserve"> </w:t>
      </w:r>
      <w:r w:rsidRPr="0097218E">
        <w:t xml:space="preserve">surgery (including but not limited to EEG, </w:t>
      </w:r>
      <w:r w:rsidR="00E739C6" w:rsidRPr="0097218E">
        <w:t>s</w:t>
      </w:r>
      <w:r w:rsidRPr="0097218E">
        <w:t xml:space="preserve">eizure </w:t>
      </w:r>
      <w:r w:rsidR="00E739C6" w:rsidRPr="0097218E">
        <w:t>m</w:t>
      </w:r>
      <w:r w:rsidRPr="0097218E">
        <w:t>onitoring and MRI) and aware of previous surgical history.</w:t>
      </w:r>
    </w:p>
    <w:p w:rsidR="00BB4864" w:rsidRPr="0097218E" w:rsidRDefault="00BB4864" w:rsidP="00BB4864">
      <w:pPr>
        <w:pStyle w:val="ListParagraph"/>
        <w:numPr>
          <w:ilvl w:val="0"/>
          <w:numId w:val="21"/>
        </w:numPr>
      </w:pPr>
      <w:r w:rsidRPr="0097218E">
        <w:t>Either:</w:t>
      </w:r>
    </w:p>
    <w:p w:rsidR="00BB4864" w:rsidRPr="0097218E" w:rsidRDefault="00C05DE8" w:rsidP="0041626A">
      <w:pPr>
        <w:pStyle w:val="ListParagraph"/>
        <w:numPr>
          <w:ilvl w:val="1"/>
          <w:numId w:val="22"/>
        </w:numPr>
      </w:pPr>
      <w:r w:rsidRPr="0097218E">
        <w:t>U</w:t>
      </w:r>
      <w:r w:rsidR="00BB4864" w:rsidRPr="0097218E">
        <w:t>nsuitable</w:t>
      </w:r>
      <w:r w:rsidR="00B0731F">
        <w:t xml:space="preserve"> f</w:t>
      </w:r>
      <w:r w:rsidR="00BB4864" w:rsidRPr="0097218E">
        <w:t xml:space="preserve">or epilepsy surgery; </w:t>
      </w:r>
    </w:p>
    <w:p w:rsidR="00BB4864" w:rsidRPr="0097218E" w:rsidRDefault="00BB4864" w:rsidP="00BB4864">
      <w:pPr>
        <w:pStyle w:val="ListParagraph"/>
        <w:numPr>
          <w:ilvl w:val="1"/>
          <w:numId w:val="22"/>
        </w:numPr>
      </w:pPr>
      <w:proofErr w:type="gramStart"/>
      <w:r w:rsidRPr="0097218E">
        <w:t>experiencing</w:t>
      </w:r>
      <w:proofErr w:type="gramEnd"/>
      <w:r w:rsidRPr="0097218E">
        <w:t xml:space="preserve"> burdensome seizures despite prior epilepsy surgery. </w:t>
      </w:r>
    </w:p>
    <w:p w:rsidR="00BB4864" w:rsidRPr="0097218E" w:rsidRDefault="00BF2B3D" w:rsidP="00BB4864">
      <w:r w:rsidRPr="0097218E">
        <w:t xml:space="preserve">Clinical advice from the </w:t>
      </w:r>
      <w:r w:rsidR="00E95567" w:rsidRPr="0097218E">
        <w:t xml:space="preserve">HESP suggested that there </w:t>
      </w:r>
      <w:r w:rsidR="00CA765B" w:rsidRPr="0097218E">
        <w:t>are</w:t>
      </w:r>
      <w:r w:rsidR="00E95567" w:rsidRPr="0097218E">
        <w:t xml:space="preserve"> little differences between </w:t>
      </w:r>
      <w:r w:rsidRPr="0097218E">
        <w:t>adult</w:t>
      </w:r>
      <w:r w:rsidR="00E95567" w:rsidRPr="0097218E">
        <w:t xml:space="preserve"> and paediatric settings in terms of VNS therapy</w:t>
      </w:r>
      <w:r w:rsidR="00CA765B" w:rsidRPr="0097218E">
        <w:t xml:space="preserve">. </w:t>
      </w:r>
      <w:r w:rsidR="00C061F4" w:rsidRPr="0097218E">
        <w:t xml:space="preserve">The implanted lead is long enough to allow for </w:t>
      </w:r>
      <w:r w:rsidR="0097218E" w:rsidRPr="0097218E">
        <w:t>growth;</w:t>
      </w:r>
      <w:r w:rsidR="00C061F4" w:rsidRPr="0097218E">
        <w:t xml:space="preserve"> therefore ongoing care for children is the same as for adults and mainly involves </w:t>
      </w:r>
      <w:r w:rsidR="00CA765B" w:rsidRPr="0097218E">
        <w:t xml:space="preserve">regular maintenance and battery </w:t>
      </w:r>
      <w:proofErr w:type="spellStart"/>
      <w:r w:rsidR="00CA765B" w:rsidRPr="0097218E">
        <w:t>change.</w:t>
      </w:r>
      <w:r w:rsidRPr="0097218E">
        <w:t>P</w:t>
      </w:r>
      <w:r w:rsidR="00E95567" w:rsidRPr="0097218E">
        <w:t>aediatric</w:t>
      </w:r>
      <w:proofErr w:type="spellEnd"/>
      <w:r w:rsidR="00E95567" w:rsidRPr="0097218E">
        <w:t xml:space="preserve"> patients </w:t>
      </w:r>
      <w:r w:rsidRPr="0097218E">
        <w:t>are often</w:t>
      </w:r>
      <w:r w:rsidR="00E95567" w:rsidRPr="0097218E">
        <w:t xml:space="preserve"> the best candidate</w:t>
      </w:r>
      <w:r w:rsidRPr="0097218E">
        <w:t>s</w:t>
      </w:r>
      <w:r w:rsidR="00E95567" w:rsidRPr="0097218E">
        <w:t xml:space="preserve"> for VNS therapy.</w:t>
      </w:r>
    </w:p>
    <w:p w:rsidR="00376938" w:rsidRPr="0097218E" w:rsidRDefault="00376938" w:rsidP="00BB4864">
      <w:r w:rsidRPr="0097218E">
        <w:t>The applicant provided</w:t>
      </w:r>
      <w:r w:rsidR="00D471DD" w:rsidRPr="0097218E">
        <w:t xml:space="preserve"> certain</w:t>
      </w:r>
      <w:r w:rsidRPr="0097218E">
        <w:t xml:space="preserve"> contraindications</w:t>
      </w:r>
      <w:r w:rsidR="00D471DD" w:rsidRPr="0097218E">
        <w:t xml:space="preserve"> and limitations</w:t>
      </w:r>
      <w:r w:rsidRPr="0097218E">
        <w:t xml:space="preserve"> for VNS therapy. VNS therapy should not be used for patients who</w:t>
      </w:r>
      <w:r w:rsidR="00D471DD" w:rsidRPr="0097218E">
        <w:t xml:space="preserve"> have</w:t>
      </w:r>
      <w:r w:rsidRPr="0097218E">
        <w:t xml:space="preserve"> received bila</w:t>
      </w:r>
      <w:r w:rsidR="00321823" w:rsidRPr="0097218E">
        <w:t xml:space="preserve">teral or left cervical </w:t>
      </w:r>
      <w:proofErr w:type="spellStart"/>
      <w:r w:rsidR="00321823" w:rsidRPr="0097218E">
        <w:t>vagotomy</w:t>
      </w:r>
      <w:proofErr w:type="spellEnd"/>
      <w:r w:rsidR="00321823" w:rsidRPr="0097218E">
        <w:t>.</w:t>
      </w:r>
      <w:r w:rsidR="006647A8" w:rsidRPr="006647A8">
        <w:rPr>
          <w:lang w:val="en-US"/>
        </w:rPr>
        <w:t>Shortwave diathermy, microwave diathermy or therapeutic ultrasound diathermy should not be used on patients impl</w:t>
      </w:r>
      <w:r w:rsidR="00C05DE8" w:rsidRPr="00C05DE8">
        <w:rPr>
          <w:lang w:val="en-US"/>
        </w:rPr>
        <w:t>anted with a VNS Therapy System</w:t>
      </w:r>
      <w:r w:rsidR="00C05DE8">
        <w:rPr>
          <w:lang w:val="en-US"/>
        </w:rPr>
        <w:t>,</w:t>
      </w:r>
      <w:r w:rsidR="00C05DE8">
        <w:t xml:space="preserve">however routine </w:t>
      </w:r>
      <w:r w:rsidR="006647A8" w:rsidRPr="006647A8">
        <w:rPr>
          <w:lang w:val="en-US"/>
        </w:rPr>
        <w:t xml:space="preserve">Surgical </w:t>
      </w:r>
      <w:r w:rsidR="00C05DE8">
        <w:rPr>
          <w:lang w:val="en-US"/>
        </w:rPr>
        <w:t>D</w:t>
      </w:r>
      <w:r w:rsidR="006647A8" w:rsidRPr="006647A8">
        <w:rPr>
          <w:lang w:val="en-US"/>
        </w:rPr>
        <w:t>iathermy (</w:t>
      </w:r>
      <w:proofErr w:type="spellStart"/>
      <w:r w:rsidR="006647A8" w:rsidRPr="006647A8">
        <w:rPr>
          <w:lang w:val="en-US"/>
        </w:rPr>
        <w:t>monopolar</w:t>
      </w:r>
      <w:proofErr w:type="spellEnd"/>
      <w:r w:rsidR="006647A8" w:rsidRPr="006647A8">
        <w:rPr>
          <w:lang w:val="en-US"/>
        </w:rPr>
        <w:t xml:space="preserve"> and bipolar) requires some precautions but can be used</w:t>
      </w:r>
      <w:r w:rsidR="00CC1A80">
        <w:rPr>
          <w:lang w:val="en-US"/>
        </w:rPr>
        <w:t xml:space="preserve"> </w:t>
      </w:r>
      <w:r w:rsidR="00C05DE8" w:rsidRPr="009772CB">
        <w:rPr>
          <w:lang w:val="en-US"/>
        </w:rPr>
        <w:t>on patients implanted with a VNS Therapy System</w:t>
      </w:r>
      <w:r w:rsidR="00C05DE8" w:rsidRPr="00C05DE8">
        <w:rPr>
          <w:lang w:val="en-US"/>
        </w:rPr>
        <w:t xml:space="preserve">. </w:t>
      </w:r>
      <w:r w:rsidR="00267BBA" w:rsidRPr="0097218E">
        <w:t>MRI scan</w:t>
      </w:r>
      <w:r w:rsidR="00D471DD" w:rsidRPr="0097218E">
        <w:t>s</w:t>
      </w:r>
      <w:r w:rsidR="00267BBA" w:rsidRPr="0097218E">
        <w:t xml:space="preserve"> should be performed with caution and under </w:t>
      </w:r>
      <w:r w:rsidR="00321823" w:rsidRPr="0097218E">
        <w:t>specific</w:t>
      </w:r>
      <w:r w:rsidR="00CC1A80">
        <w:t xml:space="preserve"> </w:t>
      </w:r>
      <w:r w:rsidR="00321823" w:rsidRPr="0097218E">
        <w:t xml:space="preserve">therapy </w:t>
      </w:r>
      <w:r w:rsidR="00267BBA" w:rsidRPr="0097218E">
        <w:t xml:space="preserve">settings. </w:t>
      </w:r>
      <w:r w:rsidR="000240C7" w:rsidRPr="0097218E">
        <w:t>S</w:t>
      </w:r>
      <w:r w:rsidR="00267BBA" w:rsidRPr="0097218E">
        <w:t>afety issue</w:t>
      </w:r>
      <w:r w:rsidR="000240C7" w:rsidRPr="0097218E">
        <w:t>s</w:t>
      </w:r>
      <w:r w:rsidR="00CC1A80">
        <w:t xml:space="preserve"> </w:t>
      </w:r>
      <w:r w:rsidR="00321823" w:rsidRPr="0097218E">
        <w:t xml:space="preserve">on pregnant women </w:t>
      </w:r>
      <w:r w:rsidR="00C05DE8">
        <w:t>such</w:t>
      </w:r>
      <w:r w:rsidR="00321823" w:rsidRPr="0097218E">
        <w:t xml:space="preserve"> as </w:t>
      </w:r>
      <w:r w:rsidR="000240C7" w:rsidRPr="0097218E">
        <w:t xml:space="preserve">potential </w:t>
      </w:r>
      <w:r w:rsidR="00321823" w:rsidRPr="0097218E">
        <w:t>interaction</w:t>
      </w:r>
      <w:r w:rsidR="000240C7" w:rsidRPr="0097218E">
        <w:t>s</w:t>
      </w:r>
      <w:r w:rsidR="00321823" w:rsidRPr="0097218E">
        <w:t xml:space="preserve"> between VNS therapy devices and f</w:t>
      </w:r>
      <w:r w:rsidR="00D471DD" w:rsidRPr="0097218E">
        <w:t>o</w:t>
      </w:r>
      <w:r w:rsidR="00321823" w:rsidRPr="0097218E">
        <w:t xml:space="preserve">etal monitoring systems </w:t>
      </w:r>
      <w:r w:rsidR="000240C7" w:rsidRPr="0097218E">
        <w:t>are</w:t>
      </w:r>
      <w:r w:rsidR="00D471DD" w:rsidRPr="0097218E">
        <w:t xml:space="preserve"> not</w:t>
      </w:r>
      <w:r w:rsidR="00CC1A80">
        <w:t xml:space="preserve"> </w:t>
      </w:r>
      <w:r w:rsidR="000240C7" w:rsidRPr="0097218E">
        <w:t>well studied and reported</w:t>
      </w:r>
      <w:r w:rsidR="00321823" w:rsidRPr="0097218E">
        <w:t xml:space="preserve">. </w:t>
      </w:r>
    </w:p>
    <w:p w:rsidR="0071670A" w:rsidRPr="0097218E" w:rsidRDefault="0071670A" w:rsidP="0071670A">
      <w:pPr>
        <w:pStyle w:val="Heading2"/>
        <w:rPr>
          <w:lang w:val="en-AU"/>
        </w:rPr>
      </w:pPr>
      <w:bookmarkStart w:id="18" w:name="_Toc383104417"/>
      <w:r w:rsidRPr="0097218E">
        <w:rPr>
          <w:lang w:val="en-AU"/>
        </w:rPr>
        <w:t>Proposed MBS listing</w:t>
      </w:r>
      <w:bookmarkEnd w:id="18"/>
    </w:p>
    <w:p w:rsidR="00D471DD" w:rsidRPr="0097218E" w:rsidRDefault="0071670A" w:rsidP="0071670A">
      <w:r w:rsidRPr="0097218E">
        <w:t>The applicant suggested that the proposed</w:t>
      </w:r>
      <w:r w:rsidR="005939AC" w:rsidRPr="0097218E">
        <w:t xml:space="preserve"> MBS items for</w:t>
      </w:r>
      <w:r w:rsidRPr="0097218E">
        <w:t xml:space="preserve"> VNS therapy for the treatment of epilepsy could be </w:t>
      </w:r>
      <w:r w:rsidR="005939AC" w:rsidRPr="0097218E">
        <w:t>aligned with</w:t>
      </w:r>
      <w:r w:rsidRPr="0097218E">
        <w:t xml:space="preserve"> the current </w:t>
      </w:r>
      <w:proofErr w:type="spellStart"/>
      <w:r w:rsidR="00BB4864" w:rsidRPr="0097218E">
        <w:t>neurostimulators</w:t>
      </w:r>
      <w:proofErr w:type="spellEnd"/>
      <w:r w:rsidRPr="0097218E">
        <w:t xml:space="preserve"> implant</w:t>
      </w:r>
      <w:r w:rsidR="005939AC" w:rsidRPr="0097218E">
        <w:t>ation and its associated items</w:t>
      </w:r>
      <w:r w:rsidR="00CC1A80">
        <w:t xml:space="preserve"> </w:t>
      </w:r>
      <w:r w:rsidR="005939AC" w:rsidRPr="0097218E">
        <w:t>(</w:t>
      </w:r>
      <w:r w:rsidRPr="0097218E">
        <w:t>items 39134 to 39138</w:t>
      </w:r>
      <w:r w:rsidR="002A778F" w:rsidRPr="0097218E">
        <w:t>, Appendix B</w:t>
      </w:r>
      <w:r w:rsidR="005939AC" w:rsidRPr="0097218E">
        <w:t>)</w:t>
      </w:r>
      <w:r w:rsidRPr="0097218E">
        <w:t xml:space="preserve">. This range of MBS items includes separate </w:t>
      </w:r>
      <w:r w:rsidR="00163DFB" w:rsidRPr="0097218E">
        <w:t xml:space="preserve">services </w:t>
      </w:r>
      <w:r w:rsidRPr="0097218E">
        <w:t>for implantation of stimulation devices</w:t>
      </w:r>
      <w:r w:rsidR="00DF6021" w:rsidRPr="0097218E">
        <w:t xml:space="preserve"> and </w:t>
      </w:r>
      <w:r w:rsidRPr="0097218E">
        <w:t xml:space="preserve">their leads as well as maintenance, repositioning and removal of the device. </w:t>
      </w:r>
      <w:r w:rsidR="003A2221" w:rsidRPr="0097218E">
        <w:t xml:space="preserve">The </w:t>
      </w:r>
      <w:r w:rsidR="00A54148" w:rsidRPr="0097218E">
        <w:t>applicant</w:t>
      </w:r>
      <w:r w:rsidR="003A2221" w:rsidRPr="0097218E">
        <w:t xml:space="preserve"> also </w:t>
      </w:r>
      <w:r w:rsidR="00BB4864" w:rsidRPr="0097218E">
        <w:t>provided</w:t>
      </w:r>
      <w:r w:rsidR="003A2221" w:rsidRPr="0097218E">
        <w:t xml:space="preserve"> the MBS items of deep brain stimulation for the treatment of Parkinson’s disease as a further comparison. Particularly,</w:t>
      </w:r>
      <w:r w:rsidR="00A54148" w:rsidRPr="0097218E">
        <w:t xml:space="preserve"> MBS item 40862 for </w:t>
      </w:r>
      <w:proofErr w:type="spellStart"/>
      <w:r w:rsidR="005939AC" w:rsidRPr="0097218E">
        <w:t>neurostimulator</w:t>
      </w:r>
      <w:proofErr w:type="spellEnd"/>
      <w:r w:rsidR="00A54148" w:rsidRPr="0097218E">
        <w:t xml:space="preserve"> analys</w:t>
      </w:r>
      <w:r w:rsidR="00757B95" w:rsidRPr="0097218E">
        <w:t xml:space="preserve">is and programming was proposed to </w:t>
      </w:r>
      <w:r w:rsidR="002A778F" w:rsidRPr="0097218E">
        <w:t>be relevant for</w:t>
      </w:r>
      <w:r w:rsidR="00757B95" w:rsidRPr="0097218E">
        <w:t xml:space="preserve"> the VNS device analysis and programming. </w:t>
      </w:r>
      <w:r w:rsidR="003B213F" w:rsidRPr="0097218E">
        <w:t xml:space="preserve">PASC agreed that new MBS items should be proposed </w:t>
      </w:r>
      <w:r w:rsidR="006D7E2E" w:rsidRPr="0097218E">
        <w:t xml:space="preserve">new items </w:t>
      </w:r>
      <w:r w:rsidR="003B213F" w:rsidRPr="0097218E">
        <w:t xml:space="preserve">rather than making amendments on any current MBS items. </w:t>
      </w:r>
      <w:r w:rsidR="00D73949">
        <w:t>The p</w:t>
      </w:r>
      <w:r w:rsidR="00ED20D7" w:rsidRPr="0097218E">
        <w:t xml:space="preserve">roposed new MBS items are listed below: </w:t>
      </w:r>
    </w:p>
    <w:p w:rsidR="00B3250D" w:rsidRPr="0097218E" w:rsidRDefault="00B3250D" w:rsidP="0071670A"/>
    <w:p w:rsidR="0071670A" w:rsidRPr="0097218E" w:rsidRDefault="0071670A" w:rsidP="0071670A">
      <w:pPr>
        <w:pStyle w:val="Caption"/>
        <w:rPr>
          <w:lang w:val="en-AU"/>
        </w:rPr>
      </w:pPr>
      <w:r w:rsidRPr="0097218E">
        <w:rPr>
          <w:lang w:val="en-AU"/>
        </w:rPr>
        <w:lastRenderedPageBreak/>
        <w:t xml:space="preserve">Table </w:t>
      </w:r>
      <w:r w:rsidR="006647A8" w:rsidRPr="0097218E">
        <w:rPr>
          <w:lang w:val="en-AU"/>
        </w:rPr>
        <w:fldChar w:fldCharType="begin"/>
      </w:r>
      <w:r w:rsidRPr="0097218E">
        <w:rPr>
          <w:lang w:val="en-AU"/>
        </w:rPr>
        <w:instrText xml:space="preserve"> SEQ Table \* ARABIC </w:instrText>
      </w:r>
      <w:r w:rsidR="006647A8" w:rsidRPr="0097218E">
        <w:rPr>
          <w:lang w:val="en-AU"/>
        </w:rPr>
        <w:fldChar w:fldCharType="separate"/>
      </w:r>
      <w:r w:rsidR="001774D5">
        <w:rPr>
          <w:noProof/>
          <w:lang w:val="en-AU"/>
        </w:rPr>
        <w:t>2</w:t>
      </w:r>
      <w:r w:rsidR="006647A8" w:rsidRPr="0097218E">
        <w:rPr>
          <w:lang w:val="en-AU"/>
        </w:rPr>
        <w:fldChar w:fldCharType="end"/>
      </w:r>
      <w:r w:rsidRPr="0097218E">
        <w:rPr>
          <w:lang w:val="en-AU"/>
        </w:rPr>
        <w:t>:</w:t>
      </w:r>
      <w:r w:rsidRPr="0097218E">
        <w:rPr>
          <w:lang w:val="en-AU"/>
        </w:rPr>
        <w:tab/>
        <w:t>Proposed MBS item descriptor for VNS therapy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XXXX1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rPr>
              <w:t>ELECTRICAL PULSE GENERATOR</w:t>
            </w:r>
            <w:r w:rsidRPr="0097218E">
              <w:rPr>
                <w:rFonts w:ascii="Arial Narrow" w:hAnsi="Arial Narrow"/>
                <w:lang w:eastAsia="ja-JP"/>
              </w:rPr>
              <w:t xml:space="preserve">, subcutaneous </w:t>
            </w:r>
            <w:r w:rsidRPr="0097218E">
              <w:rPr>
                <w:rFonts w:ascii="Arial Narrow" w:hAnsi="Arial Narrow"/>
                <w:b/>
                <w:lang w:eastAsia="ja-JP"/>
              </w:rPr>
              <w:t>placement</w:t>
            </w:r>
            <w:r w:rsidRPr="0097218E">
              <w:rPr>
                <w:rFonts w:ascii="Arial Narrow" w:hAnsi="Arial Narrow"/>
                <w:lang w:eastAsia="ja-JP"/>
              </w:rPr>
              <w:t xml:space="preserve"> of for the management of </w:t>
            </w:r>
            <w:r w:rsidRPr="0097218E">
              <w:rPr>
                <w:rFonts w:ascii="Arial Narrow" w:hAnsi="Arial Narrow"/>
              </w:rPr>
              <w:t xml:space="preserve">refractory generalised epilepsy, or treating refractory focal epilepsy that is not </w:t>
            </w:r>
            <w:r w:rsidR="002A778F" w:rsidRPr="0097218E">
              <w:rPr>
                <w:rFonts w:ascii="Arial Narrow" w:hAnsi="Arial Narrow"/>
              </w:rPr>
              <w:t xml:space="preserve">suitable for </w:t>
            </w:r>
            <w:r w:rsidR="004206FE" w:rsidRPr="0097218E">
              <w:rPr>
                <w:rFonts w:ascii="Arial Narrow" w:hAnsi="Arial Narrow"/>
              </w:rPr>
              <w:t xml:space="preserve">epilepsy </w:t>
            </w:r>
            <w:r w:rsidR="002A778F" w:rsidRPr="0097218E">
              <w:rPr>
                <w:rFonts w:ascii="Arial Narrow" w:hAnsi="Arial Narrow"/>
              </w:rPr>
              <w:t>surgery</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Fee: $340.60 Benefit: 75% = $255.45  </w:t>
            </w:r>
          </w:p>
        </w:tc>
      </w:tr>
    </w:tbl>
    <w:p w:rsidR="00757B95" w:rsidRPr="0097218E" w:rsidRDefault="00757B9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5D153B" w:rsidRPr="0097218E" w:rsidTr="00D73949">
        <w:tc>
          <w:tcPr>
            <w:tcW w:w="9134" w:type="dxa"/>
          </w:tcPr>
          <w:p w:rsidR="005D153B" w:rsidRPr="0097218E" w:rsidRDefault="005D153B" w:rsidP="00D73949">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5D153B" w:rsidRPr="0097218E" w:rsidTr="00D73949">
        <w:tc>
          <w:tcPr>
            <w:tcW w:w="9134" w:type="dxa"/>
          </w:tcPr>
          <w:p w:rsidR="005D153B" w:rsidRPr="0097218E" w:rsidRDefault="005D153B" w:rsidP="00D73949">
            <w:pPr>
              <w:keepNext/>
              <w:spacing w:after="120" w:line="240" w:lineRule="auto"/>
              <w:rPr>
                <w:rFonts w:ascii="Arial Narrow" w:hAnsi="Arial Narrow"/>
              </w:rPr>
            </w:pPr>
            <w:r w:rsidRPr="0097218E">
              <w:rPr>
                <w:rFonts w:ascii="Arial Narrow" w:hAnsi="Arial Narrow"/>
                <w:lang w:eastAsia="ja-JP"/>
              </w:rPr>
              <w:t>XXXX</w:t>
            </w:r>
            <w:r w:rsidRPr="0097218E">
              <w:rPr>
                <w:rFonts w:ascii="Arial Narrow" w:hAnsi="Arial Narrow"/>
              </w:rPr>
              <w:t>2</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rPr>
              <w:t>ELECTRICAL PULSE GENERATOR</w:t>
            </w:r>
            <w:r w:rsidRPr="0097218E">
              <w:rPr>
                <w:rFonts w:ascii="Arial Narrow" w:hAnsi="Arial Narrow"/>
                <w:lang w:eastAsia="ja-JP"/>
              </w:rPr>
              <w:t xml:space="preserve">, that was inserted for the management of </w:t>
            </w:r>
            <w:r w:rsidRPr="0097218E">
              <w:rPr>
                <w:rFonts w:ascii="Arial Narrow" w:hAnsi="Arial Narrow"/>
              </w:rPr>
              <w:t>refractory generalised epilepsy, or treating refractory focal epilepsy that is not suitable for epilepsy surgery</w:t>
            </w:r>
            <w:r w:rsidRPr="0097218E">
              <w:rPr>
                <w:rFonts w:ascii="Arial Narrow" w:hAnsi="Arial Narrow"/>
                <w:lang w:eastAsia="ja-JP"/>
              </w:rPr>
              <w:t xml:space="preserve">, </w:t>
            </w:r>
            <w:r w:rsidRPr="0097218E">
              <w:rPr>
                <w:rFonts w:ascii="Arial Narrow" w:hAnsi="Arial Narrow"/>
                <w:b/>
                <w:lang w:eastAsia="ja-JP"/>
              </w:rPr>
              <w:t>removal</w:t>
            </w:r>
            <w:r w:rsidRPr="0097218E">
              <w:rPr>
                <w:rFonts w:ascii="Arial Narrow" w:hAnsi="Arial Narrow"/>
                <w:lang w:eastAsia="ja-JP"/>
              </w:rPr>
              <w:t xml:space="preserve"> of, performed in the operating theatre of a hospital </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lang w:eastAsia="ja-JP"/>
              </w:rPr>
              <w:t>Multiple Services Rule</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5D153B" w:rsidRPr="0097218E" w:rsidRDefault="005D153B" w:rsidP="00D73949">
            <w:pPr>
              <w:keepNext/>
              <w:spacing w:after="120" w:line="240" w:lineRule="auto"/>
              <w:rPr>
                <w:rFonts w:ascii="Arial Narrow" w:hAnsi="Arial Narrow"/>
              </w:rPr>
            </w:pPr>
            <w:r w:rsidRPr="0097218E">
              <w:rPr>
                <w:rFonts w:ascii="Arial Narrow" w:hAnsi="Arial Narrow"/>
                <w:lang w:eastAsia="ja-JP"/>
              </w:rPr>
              <w:t xml:space="preserve">Fee: $159.40 Benefit: 75% = $119.55 </w:t>
            </w:r>
          </w:p>
        </w:tc>
      </w:tr>
    </w:tbl>
    <w:p w:rsidR="005D153B" w:rsidRPr="0097218E" w:rsidRDefault="005D153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A947F4" w:rsidRPr="0097218E" w:rsidTr="00D73949">
        <w:tc>
          <w:tcPr>
            <w:tcW w:w="9134" w:type="dxa"/>
          </w:tcPr>
          <w:p w:rsidR="00A947F4" w:rsidRPr="0097218E" w:rsidRDefault="00A947F4" w:rsidP="00D73949">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A947F4" w:rsidRPr="0097218E" w:rsidTr="00D73949">
        <w:tc>
          <w:tcPr>
            <w:tcW w:w="9134" w:type="dxa"/>
          </w:tcPr>
          <w:p w:rsidR="00A947F4" w:rsidRPr="0097218E" w:rsidRDefault="00A947F4" w:rsidP="00D73949">
            <w:pPr>
              <w:keepNext/>
              <w:spacing w:after="120" w:line="240" w:lineRule="auto"/>
              <w:rPr>
                <w:rFonts w:ascii="Arial Narrow" w:hAnsi="Arial Narrow"/>
              </w:rPr>
            </w:pPr>
            <w:r w:rsidRPr="0097218E">
              <w:rPr>
                <w:rFonts w:ascii="Arial Narrow" w:hAnsi="Arial Narrow"/>
              </w:rPr>
              <w:t>XXXX</w:t>
            </w:r>
            <w:r w:rsidR="005D153B" w:rsidRPr="0097218E">
              <w:rPr>
                <w:rFonts w:ascii="Arial Narrow" w:hAnsi="Arial Narrow"/>
              </w:rPr>
              <w:t>3</w:t>
            </w:r>
          </w:p>
          <w:p w:rsidR="00A947F4" w:rsidRPr="0097218E" w:rsidRDefault="00A947F4" w:rsidP="00D73949">
            <w:pPr>
              <w:keepNext/>
              <w:spacing w:after="120" w:line="240" w:lineRule="auto"/>
              <w:rPr>
                <w:rFonts w:ascii="Arial Narrow" w:hAnsi="Arial Narrow"/>
                <w:lang w:eastAsia="ja-JP"/>
              </w:rPr>
            </w:pPr>
            <w:r w:rsidRPr="0097218E">
              <w:rPr>
                <w:rFonts w:ascii="Arial Narrow" w:hAnsi="Arial Narrow"/>
                <w:lang w:eastAsia="ja-JP"/>
              </w:rPr>
              <w:t xml:space="preserve">LEAD, </w:t>
            </w:r>
            <w:r w:rsidRPr="0097218E">
              <w:rPr>
                <w:rFonts w:ascii="Arial Narrow" w:hAnsi="Arial Narrow"/>
                <w:b/>
                <w:lang w:eastAsia="ja-JP"/>
              </w:rPr>
              <w:t>surgical placement</w:t>
            </w:r>
            <w:r w:rsidRPr="0097218E">
              <w:rPr>
                <w:rFonts w:ascii="Arial Narrow" w:hAnsi="Arial Narrow"/>
                <w:lang w:eastAsia="ja-JP"/>
              </w:rPr>
              <w:t xml:space="preserve"> of, including intraoperative test stimulation, for the management of </w:t>
            </w:r>
            <w:r w:rsidRPr="0097218E">
              <w:rPr>
                <w:rFonts w:ascii="Arial Narrow" w:hAnsi="Arial Narrow"/>
              </w:rPr>
              <w:t>refractory generalised epilepsy, or treating refractory focal epilepsy that is not suitable for epilepsy surgery</w:t>
            </w:r>
          </w:p>
          <w:p w:rsidR="00A947F4" w:rsidRPr="0097218E" w:rsidRDefault="00A947F4" w:rsidP="00D73949">
            <w:pPr>
              <w:keepNext/>
              <w:spacing w:after="120" w:line="240" w:lineRule="auto"/>
              <w:rPr>
                <w:rFonts w:ascii="Arial Narrow" w:hAnsi="Arial Narrow"/>
                <w:lang w:eastAsia="ja-JP"/>
              </w:rPr>
            </w:pPr>
            <w:r w:rsidRPr="0097218E">
              <w:rPr>
                <w:rFonts w:ascii="Arial Narrow" w:hAnsi="Arial Narrow"/>
                <w:lang w:eastAsia="ja-JP"/>
              </w:rPr>
              <w:t>Multiple Services Rule</w:t>
            </w:r>
          </w:p>
          <w:p w:rsidR="00A947F4" w:rsidRPr="0097218E" w:rsidRDefault="00A947F4" w:rsidP="00D73949">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A947F4" w:rsidRPr="0097218E" w:rsidRDefault="00A947F4" w:rsidP="00D73949">
            <w:pPr>
              <w:keepNext/>
              <w:spacing w:after="120" w:line="240" w:lineRule="auto"/>
              <w:rPr>
                <w:rFonts w:ascii="Arial Narrow" w:hAnsi="Arial Narrow"/>
              </w:rPr>
            </w:pPr>
            <w:r w:rsidRPr="0097218E">
              <w:rPr>
                <w:rFonts w:ascii="Arial Narrow" w:hAnsi="Arial Narrow"/>
                <w:lang w:eastAsia="ja-JP"/>
              </w:rPr>
              <w:t>Fee: $674.15 Benefit: 75% = $505.65</w:t>
            </w:r>
          </w:p>
        </w:tc>
      </w:tr>
    </w:tbl>
    <w:p w:rsidR="00194F43" w:rsidRPr="0097218E" w:rsidRDefault="00194F43" w:rsidP="00194F4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5D153B" w:rsidRPr="0097218E" w:rsidTr="00D73949">
        <w:tc>
          <w:tcPr>
            <w:tcW w:w="9134" w:type="dxa"/>
          </w:tcPr>
          <w:p w:rsidR="005D153B" w:rsidRPr="0097218E" w:rsidRDefault="005D153B" w:rsidP="00D73949">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5D153B" w:rsidRPr="0097218E" w:rsidTr="00D73949">
        <w:tc>
          <w:tcPr>
            <w:tcW w:w="9134" w:type="dxa"/>
          </w:tcPr>
          <w:p w:rsidR="005D153B" w:rsidRPr="0097218E" w:rsidRDefault="005D153B" w:rsidP="00D73949">
            <w:pPr>
              <w:keepNext/>
              <w:spacing w:after="120" w:line="240" w:lineRule="auto"/>
              <w:rPr>
                <w:rFonts w:ascii="Arial Narrow" w:hAnsi="Arial Narrow"/>
              </w:rPr>
            </w:pPr>
            <w:r w:rsidRPr="0097218E">
              <w:rPr>
                <w:rFonts w:ascii="Arial Narrow" w:hAnsi="Arial Narrow"/>
                <w:lang w:eastAsia="ja-JP"/>
              </w:rPr>
              <w:t>XXXX</w:t>
            </w:r>
            <w:r w:rsidR="007C214F">
              <w:rPr>
                <w:rFonts w:ascii="Arial Narrow" w:hAnsi="Arial Narrow" w:hint="eastAsia"/>
              </w:rPr>
              <w:t>4</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rPr>
              <w:t>LEAD</w:t>
            </w:r>
            <w:r w:rsidRPr="0097218E">
              <w:rPr>
                <w:rFonts w:ascii="Arial Narrow" w:hAnsi="Arial Narrow"/>
                <w:lang w:eastAsia="ja-JP"/>
              </w:rPr>
              <w:t xml:space="preserve">, that was inserted for the management of </w:t>
            </w:r>
            <w:r w:rsidRPr="0097218E">
              <w:rPr>
                <w:rFonts w:ascii="Arial Narrow" w:hAnsi="Arial Narrow"/>
              </w:rPr>
              <w:t>refractory generalised epilepsy, or treating refractory focal epilepsy that is not suitable for epilepsy surgery</w:t>
            </w:r>
            <w:r w:rsidRPr="0097218E">
              <w:rPr>
                <w:rFonts w:ascii="Arial Narrow" w:hAnsi="Arial Narrow"/>
                <w:lang w:eastAsia="ja-JP"/>
              </w:rPr>
              <w:t xml:space="preserve">, </w:t>
            </w:r>
            <w:r w:rsidR="00511B69">
              <w:rPr>
                <w:rFonts w:ascii="Arial Narrow" w:hAnsi="Arial Narrow" w:hint="eastAsia"/>
                <w:b/>
              </w:rPr>
              <w:t>surgical repositioning</w:t>
            </w:r>
            <w:r w:rsidR="00FB21EA">
              <w:rPr>
                <w:rFonts w:ascii="Arial Narrow" w:hAnsi="Arial Narrow"/>
                <w:b/>
              </w:rPr>
              <w:t xml:space="preserve"> </w:t>
            </w:r>
            <w:r w:rsidR="00EC4ECD">
              <w:rPr>
                <w:rFonts w:ascii="Arial Narrow" w:hAnsi="Arial Narrow" w:hint="eastAsia"/>
                <w:b/>
              </w:rPr>
              <w:t>or</w:t>
            </w:r>
            <w:r w:rsidR="007C214F">
              <w:rPr>
                <w:rFonts w:ascii="Arial Narrow" w:hAnsi="Arial Narrow" w:hint="eastAsia"/>
                <w:b/>
              </w:rPr>
              <w:t xml:space="preserve"> r</w:t>
            </w:r>
            <w:r w:rsidRPr="0097218E">
              <w:rPr>
                <w:rFonts w:ascii="Arial Narrow" w:hAnsi="Arial Narrow"/>
                <w:b/>
                <w:lang w:eastAsia="ja-JP"/>
              </w:rPr>
              <w:t>emoval of</w:t>
            </w:r>
            <w:r w:rsidRPr="0097218E">
              <w:rPr>
                <w:rFonts w:ascii="Arial Narrow" w:hAnsi="Arial Narrow"/>
                <w:lang w:eastAsia="ja-JP"/>
              </w:rPr>
              <w:t xml:space="preserve">, performed in the operating theatre of a hospital </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lang w:eastAsia="ja-JP"/>
              </w:rPr>
              <w:t>Multiple Services Rule</w:t>
            </w:r>
          </w:p>
          <w:p w:rsidR="005D153B" w:rsidRPr="0097218E" w:rsidRDefault="005D153B" w:rsidP="00D73949">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5D153B" w:rsidRPr="0097218E" w:rsidRDefault="005D153B" w:rsidP="005D153B">
            <w:pPr>
              <w:keepNext/>
              <w:spacing w:after="120" w:line="240" w:lineRule="auto"/>
              <w:rPr>
                <w:rFonts w:ascii="Arial Narrow" w:hAnsi="Arial Narrow"/>
              </w:rPr>
            </w:pPr>
            <w:r w:rsidRPr="0097218E">
              <w:rPr>
                <w:rFonts w:ascii="Arial Narrow" w:hAnsi="Arial Narrow"/>
                <w:lang w:eastAsia="ja-JP"/>
              </w:rPr>
              <w:t>Fee: $</w:t>
            </w:r>
            <w:r w:rsidRPr="0097218E">
              <w:rPr>
                <w:rFonts w:ascii="Arial Narrow" w:hAnsi="Arial Narrow"/>
              </w:rPr>
              <w:t xml:space="preserve">605.35 </w:t>
            </w:r>
            <w:r w:rsidRPr="0097218E">
              <w:rPr>
                <w:rFonts w:ascii="Arial Narrow" w:hAnsi="Arial Narrow"/>
                <w:lang w:eastAsia="ja-JP"/>
              </w:rPr>
              <w:t>Benefit: 75% = $454.05</w:t>
            </w:r>
          </w:p>
        </w:tc>
      </w:tr>
    </w:tbl>
    <w:p w:rsidR="005D153B" w:rsidRPr="0097218E" w:rsidRDefault="005D153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57B95" w:rsidRPr="0097218E" w:rsidTr="00A57431">
        <w:tc>
          <w:tcPr>
            <w:tcW w:w="9134" w:type="dxa"/>
          </w:tcPr>
          <w:p w:rsidR="00757B95" w:rsidRPr="0097218E" w:rsidRDefault="00757B95" w:rsidP="00A57431">
            <w:pPr>
              <w:keepNext/>
              <w:spacing w:after="120" w:line="240" w:lineRule="auto"/>
              <w:jc w:val="right"/>
              <w:rPr>
                <w:rFonts w:ascii="Arial Narrow" w:hAnsi="Arial Narrow"/>
                <w:lang w:eastAsia="ja-JP"/>
              </w:rPr>
            </w:pPr>
            <w:r w:rsidRPr="0097218E">
              <w:rPr>
                <w:rFonts w:ascii="Arial Narrow" w:hAnsi="Arial Narrow"/>
                <w:lang w:eastAsia="ja-JP"/>
              </w:rPr>
              <w:lastRenderedPageBreak/>
              <w:t>Category 3 - THERAPEUTIC PROCEDURES</w:t>
            </w:r>
          </w:p>
        </w:tc>
      </w:tr>
      <w:tr w:rsidR="00757B95" w:rsidRPr="0097218E" w:rsidTr="00A57431">
        <w:tc>
          <w:tcPr>
            <w:tcW w:w="9134" w:type="dxa"/>
          </w:tcPr>
          <w:p w:rsidR="00757B95" w:rsidRPr="0097218E" w:rsidRDefault="00757B95" w:rsidP="00A57431">
            <w:pPr>
              <w:keepNext/>
              <w:spacing w:after="120" w:line="240" w:lineRule="auto"/>
              <w:rPr>
                <w:rFonts w:ascii="Arial Narrow" w:hAnsi="Arial Narrow"/>
              </w:rPr>
            </w:pPr>
            <w:r w:rsidRPr="0097218E">
              <w:rPr>
                <w:rFonts w:ascii="Arial Narrow" w:hAnsi="Arial Narrow"/>
                <w:lang w:eastAsia="ja-JP"/>
              </w:rPr>
              <w:t>XXXX</w:t>
            </w:r>
            <w:r w:rsidR="007C214F">
              <w:rPr>
                <w:rFonts w:ascii="Arial Narrow" w:hAnsi="Arial Narrow" w:hint="eastAsia"/>
              </w:rPr>
              <w:t>5</w:t>
            </w:r>
          </w:p>
          <w:p w:rsidR="00757B95" w:rsidRPr="0097218E" w:rsidRDefault="00757B95" w:rsidP="00757B95">
            <w:pPr>
              <w:keepNext/>
              <w:spacing w:after="120" w:line="240" w:lineRule="auto"/>
              <w:rPr>
                <w:rFonts w:ascii="Arial Narrow" w:hAnsi="Arial Narrow"/>
                <w:lang w:eastAsia="ja-JP"/>
              </w:rPr>
            </w:pPr>
            <w:r w:rsidRPr="0097218E">
              <w:rPr>
                <w:rFonts w:ascii="Arial Narrow" w:hAnsi="Arial Narrow"/>
              </w:rPr>
              <w:t>ELECTRICAL PULSE GENERATOR</w:t>
            </w:r>
            <w:r w:rsidRPr="0097218E">
              <w:rPr>
                <w:rFonts w:ascii="Arial Narrow" w:hAnsi="Arial Narrow"/>
                <w:lang w:eastAsia="ja-JP"/>
              </w:rPr>
              <w:t>,</w:t>
            </w:r>
            <w:r w:rsidR="00416C10">
              <w:rPr>
                <w:rFonts w:ascii="Arial Narrow" w:hAnsi="Arial Narrow"/>
                <w:lang w:eastAsia="ja-JP"/>
              </w:rPr>
              <w:t xml:space="preserve"> </w:t>
            </w:r>
            <w:r w:rsidRPr="0097218E">
              <w:rPr>
                <w:rFonts w:ascii="Arial Narrow" w:hAnsi="Arial Narrow"/>
                <w:b/>
              </w:rPr>
              <w:t>electrical analysis and programming</w:t>
            </w:r>
            <w:r w:rsidRPr="0097218E">
              <w:rPr>
                <w:rFonts w:ascii="Arial Narrow" w:hAnsi="Arial Narrow"/>
              </w:rPr>
              <w:t xml:space="preserve"> of, for t</w:t>
            </w:r>
            <w:r w:rsidRPr="0097218E">
              <w:rPr>
                <w:rFonts w:ascii="Arial Narrow" w:hAnsi="Arial Narrow"/>
                <w:lang w:eastAsia="ja-JP"/>
              </w:rPr>
              <w:t xml:space="preserve">he management of </w:t>
            </w:r>
            <w:r w:rsidRPr="0097218E">
              <w:rPr>
                <w:rFonts w:ascii="Arial Narrow" w:hAnsi="Arial Narrow"/>
              </w:rPr>
              <w:t xml:space="preserve">refractory generalised epilepsy, or treating refractory focal epilepsy that is not suitable for </w:t>
            </w:r>
            <w:r w:rsidR="004206FE" w:rsidRPr="0097218E">
              <w:rPr>
                <w:rFonts w:ascii="Arial Narrow" w:hAnsi="Arial Narrow"/>
              </w:rPr>
              <w:t xml:space="preserve">epilepsy </w:t>
            </w:r>
            <w:r w:rsidRPr="0097218E">
              <w:rPr>
                <w:rFonts w:ascii="Arial Narrow" w:hAnsi="Arial Narrow"/>
              </w:rPr>
              <w:t>surgery</w:t>
            </w:r>
            <w:r w:rsidR="002844FB" w:rsidRPr="0097218E">
              <w:rPr>
                <w:rFonts w:ascii="Arial Narrow" w:hAnsi="Arial Narrow"/>
              </w:rPr>
              <w:t>.</w:t>
            </w:r>
          </w:p>
          <w:p w:rsidR="00757B95" w:rsidRPr="0097218E" w:rsidRDefault="00757B95" w:rsidP="003C2A39">
            <w:pPr>
              <w:keepNext/>
              <w:spacing w:after="120" w:line="240" w:lineRule="auto"/>
              <w:rPr>
                <w:rFonts w:ascii="Arial Narrow" w:hAnsi="Arial Narrow"/>
              </w:rPr>
            </w:pPr>
            <w:r w:rsidRPr="0097218E">
              <w:rPr>
                <w:rFonts w:ascii="Arial Narrow" w:hAnsi="Arial Narrow"/>
                <w:lang w:eastAsia="ja-JP"/>
              </w:rPr>
              <w:t>Fee: $</w:t>
            </w:r>
            <w:r w:rsidR="003C2A39" w:rsidRPr="0097218E">
              <w:rPr>
                <w:rFonts w:ascii="Arial Narrow" w:hAnsi="Arial Narrow"/>
              </w:rPr>
              <w:t>189.70</w:t>
            </w:r>
            <w:r w:rsidR="00F06916" w:rsidRPr="0097218E">
              <w:rPr>
                <w:rFonts w:ascii="Arial Narrow" w:hAnsi="Arial Narrow"/>
              </w:rPr>
              <w:t>Benefit:75% = $142.58</w:t>
            </w:r>
          </w:p>
        </w:tc>
      </w:tr>
    </w:tbl>
    <w:p w:rsidR="0071670A" w:rsidRDefault="0071670A" w:rsidP="0071670A"/>
    <w:p w:rsidR="0071670A" w:rsidRPr="0097218E" w:rsidRDefault="0071670A" w:rsidP="0071670A">
      <w:pPr>
        <w:pStyle w:val="Heading2"/>
        <w:rPr>
          <w:lang w:val="en-AU"/>
        </w:rPr>
      </w:pPr>
      <w:bookmarkStart w:id="19" w:name="_Toc383104418"/>
      <w:r w:rsidRPr="0097218E">
        <w:rPr>
          <w:lang w:val="en-AU"/>
        </w:rPr>
        <w:t>Clinical place for proposed intervention</w:t>
      </w:r>
      <w:bookmarkEnd w:id="19"/>
    </w:p>
    <w:p w:rsidR="0071670A" w:rsidRPr="0097218E" w:rsidRDefault="0071670A" w:rsidP="0071670A">
      <w:r w:rsidRPr="0097218E">
        <w:t>VNS</w:t>
      </w:r>
      <w:r w:rsidR="00CC1A80">
        <w:t xml:space="preserve"> </w:t>
      </w:r>
      <w:r w:rsidRPr="0097218E">
        <w:t>therapy is indicated for use as an adjunctive therapy in reducing the frequency of seizure</w:t>
      </w:r>
      <w:r w:rsidR="00D431D4" w:rsidRPr="0097218E">
        <w:t>s</w:t>
      </w:r>
      <w:r w:rsidRPr="0097218E">
        <w:t xml:space="preserve"> in patients</w:t>
      </w:r>
      <w:r w:rsidR="00AB2DE0">
        <w:t xml:space="preserve"> with epilepsy</w:t>
      </w:r>
      <w:r w:rsidRPr="0097218E">
        <w:t xml:space="preserve"> who are refractory to antiepileptic medications and who are not suitable</w:t>
      </w:r>
      <w:r w:rsidR="00B0731F">
        <w:t xml:space="preserve"> </w:t>
      </w:r>
      <w:r w:rsidRPr="0097218E">
        <w:t xml:space="preserve">for </w:t>
      </w:r>
      <w:r w:rsidR="004206FE" w:rsidRPr="0097218E">
        <w:t xml:space="preserve">epilepsy </w:t>
      </w:r>
      <w:r w:rsidRPr="0097218E">
        <w:t xml:space="preserve">surgeries. This would include </w:t>
      </w:r>
      <w:r w:rsidR="000F2CEB" w:rsidRPr="0097218E">
        <w:t xml:space="preserve">patients </w:t>
      </w:r>
      <w:r w:rsidR="0097218E">
        <w:rPr>
          <w:rFonts w:hint="eastAsia"/>
        </w:rPr>
        <w:t xml:space="preserve">with </w:t>
      </w:r>
      <w:r w:rsidR="000F2CEB" w:rsidRPr="0097218E">
        <w:t xml:space="preserve">epilepsy with </w:t>
      </w:r>
      <w:r w:rsidRPr="0097218E">
        <w:t xml:space="preserve">both focal and </w:t>
      </w:r>
      <w:r w:rsidR="00B21DAC" w:rsidRPr="0097218E">
        <w:t xml:space="preserve">generalised </w:t>
      </w:r>
      <w:r w:rsidR="000F2CEB" w:rsidRPr="0097218E">
        <w:t>seizure</w:t>
      </w:r>
      <w:r w:rsidRPr="0097218E">
        <w:t>. The use of VNS therapy would be a later-line treatment when all other conventional treatment options are exhausted and remain marginal</w:t>
      </w:r>
      <w:r w:rsidR="005939AC" w:rsidRPr="0097218E">
        <w:t>ly</w:t>
      </w:r>
      <w:r w:rsidRPr="0097218E">
        <w:t xml:space="preserve"> effective, ineffective, non-feasible and/or with severe complications and adverse events. The decision to use VNS therapy will be made by reviewing patients’ medication history and its effectiveness, as well as whether patients are suitable for surgical interventions. Factors and criteria which may lead to the use of VNS</w:t>
      </w:r>
      <w:r w:rsidR="00CC1A80">
        <w:t xml:space="preserve"> </w:t>
      </w:r>
      <w:r w:rsidRPr="0097218E">
        <w:t>therapy may include:</w:t>
      </w:r>
    </w:p>
    <w:p w:rsidR="0071670A" w:rsidRPr="0097218E" w:rsidRDefault="0071670A" w:rsidP="0071670A">
      <w:pPr>
        <w:pStyle w:val="ListParagraph"/>
        <w:numPr>
          <w:ilvl w:val="0"/>
          <w:numId w:val="6"/>
        </w:numPr>
      </w:pPr>
      <w:r w:rsidRPr="0097218E">
        <w:t>Failed treatment with the principle AEDs used in an appropriate doses for a reasonable period of time;</w:t>
      </w:r>
    </w:p>
    <w:p w:rsidR="0071670A" w:rsidRPr="0097218E" w:rsidRDefault="0071670A" w:rsidP="0071670A">
      <w:pPr>
        <w:pStyle w:val="ListParagraph"/>
        <w:numPr>
          <w:ilvl w:val="0"/>
          <w:numId w:val="6"/>
        </w:numPr>
      </w:pPr>
      <w:r w:rsidRPr="0097218E">
        <w:t xml:space="preserve">Failed treatment with </w:t>
      </w:r>
      <w:r w:rsidR="00C05DE8">
        <w:t>appropriately selected</w:t>
      </w:r>
      <w:r w:rsidR="00CC1A80">
        <w:t xml:space="preserve"> </w:t>
      </w:r>
      <w:r w:rsidRPr="0097218E">
        <w:t>AEDs (</w:t>
      </w:r>
      <w:proofErr w:type="spellStart"/>
      <w:r w:rsidR="0097218E" w:rsidRPr="0097218E">
        <w:t>polytherapy</w:t>
      </w:r>
      <w:proofErr w:type="spellEnd"/>
      <w:r w:rsidRPr="0097218E">
        <w:t>); second- or later-line AEDs;</w:t>
      </w:r>
    </w:p>
    <w:p w:rsidR="0071670A" w:rsidRPr="0097218E" w:rsidRDefault="0071670A" w:rsidP="0071670A">
      <w:pPr>
        <w:pStyle w:val="ListParagraph"/>
        <w:numPr>
          <w:ilvl w:val="0"/>
          <w:numId w:val="6"/>
        </w:numPr>
      </w:pPr>
      <w:r w:rsidRPr="0097218E">
        <w:t xml:space="preserve">Being unsuitable </w:t>
      </w:r>
      <w:r w:rsidR="00B0731F">
        <w:t>for</w:t>
      </w:r>
      <w:r w:rsidRPr="0097218E">
        <w:t xml:space="preserve"> </w:t>
      </w:r>
      <w:r w:rsidR="0056767E">
        <w:rPr>
          <w:rFonts w:hint="eastAsia"/>
        </w:rPr>
        <w:t>epilepsy surgery</w:t>
      </w:r>
      <w:r w:rsidR="00D431D4" w:rsidRPr="0097218E">
        <w:t>.</w:t>
      </w:r>
    </w:p>
    <w:p w:rsidR="0071670A" w:rsidRPr="0097218E" w:rsidRDefault="0071670A" w:rsidP="0071670A">
      <w:r w:rsidRPr="0097218E">
        <w:t xml:space="preserve">In those refractory patients who are not considered candidates for </w:t>
      </w:r>
      <w:r w:rsidR="004206FE" w:rsidRPr="0097218E">
        <w:t xml:space="preserve">epilepsy </w:t>
      </w:r>
      <w:r w:rsidRPr="0097218E">
        <w:t xml:space="preserve">surgery there is currently no other treatment available to help reduce the seizure burden for these patients. It is this subgroup of patients where VNS therapy is proposed for use – for patients with ongoing seizure activity despite maximal medical treatment and where </w:t>
      </w:r>
      <w:r w:rsidR="004206FE" w:rsidRPr="0097218E">
        <w:t xml:space="preserve">epilepsy </w:t>
      </w:r>
      <w:r w:rsidRPr="0097218E">
        <w:t xml:space="preserve">neurosurgery is not suitable. </w:t>
      </w:r>
    </w:p>
    <w:p w:rsidR="0071670A" w:rsidRPr="0097218E" w:rsidRDefault="0071670A" w:rsidP="0071670A">
      <w:r w:rsidRPr="0097218E">
        <w:t>The clinical management algorithms are created bas</w:t>
      </w:r>
      <w:r w:rsidR="003C08B8" w:rsidRPr="0097218E">
        <w:t>ed on the applicant’s proposal (</w:t>
      </w:r>
      <w:r w:rsidRPr="0097218E">
        <w:t xml:space="preserve">Figure </w:t>
      </w:r>
      <w:r w:rsidR="003C08B8" w:rsidRPr="0097218E">
        <w:t>2</w:t>
      </w:r>
      <w:r w:rsidRPr="0097218E">
        <w:t xml:space="preserve"> and Figure </w:t>
      </w:r>
      <w:r w:rsidR="003C08B8" w:rsidRPr="0097218E">
        <w:t>3)</w:t>
      </w:r>
      <w:r w:rsidRPr="0097218E">
        <w:t>.</w:t>
      </w:r>
      <w:r w:rsidR="00006824" w:rsidRPr="0097218E">
        <w:t xml:space="preserve">The applicant also provided </w:t>
      </w:r>
      <w:r w:rsidR="00D431D4" w:rsidRPr="0097218E">
        <w:t xml:space="preserve">an algorithm </w:t>
      </w:r>
      <w:r w:rsidR="00006824" w:rsidRPr="0097218E">
        <w:t xml:space="preserve">of epilepsy </w:t>
      </w:r>
      <w:r w:rsidR="00BA2753" w:rsidRPr="0097218E">
        <w:t>management</w:t>
      </w:r>
      <w:r w:rsidR="00006824" w:rsidRPr="0097218E">
        <w:t xml:space="preserve"> wi</w:t>
      </w:r>
      <w:r w:rsidR="003C08B8" w:rsidRPr="0097218E">
        <w:t>th and without VNS therapy</w:t>
      </w:r>
      <w:r w:rsidR="00D431D4" w:rsidRPr="0097218E">
        <w:t>, with clinical outcomes</w:t>
      </w:r>
      <w:r w:rsidR="003C08B8" w:rsidRPr="0097218E">
        <w:t xml:space="preserve"> (</w:t>
      </w:r>
      <w:r w:rsidR="00BA2753" w:rsidRPr="0097218E">
        <w:t xml:space="preserve">Appendix </w:t>
      </w:r>
      <w:r w:rsidR="003C08B8" w:rsidRPr="0097218E">
        <w:t>G)</w:t>
      </w:r>
      <w:r w:rsidR="00BA2753" w:rsidRPr="0097218E">
        <w:t xml:space="preserve">. </w:t>
      </w:r>
    </w:p>
    <w:p w:rsidR="009C2AC3" w:rsidRPr="0097218E" w:rsidRDefault="00BA2753" w:rsidP="0071670A">
      <w:r w:rsidRPr="0097218E">
        <w:t xml:space="preserve">In regard to the definition of the failure of AEDs, </w:t>
      </w:r>
      <w:r w:rsidR="009D5DF1" w:rsidRPr="0097218E">
        <w:rPr>
          <w:rFonts w:ascii="Arial" w:hAnsi="Arial" w:cs="Arial"/>
        </w:rPr>
        <w:t xml:space="preserve">only </w:t>
      </w:r>
      <w:r w:rsidR="003E6230" w:rsidRPr="0097218E">
        <w:rPr>
          <w:rFonts w:ascii="Arial" w:hAnsi="Arial" w:cs="Arial"/>
        </w:rPr>
        <w:t>nine per cent</w:t>
      </w:r>
      <w:r w:rsidR="009D5DF1" w:rsidRPr="0097218E">
        <w:rPr>
          <w:rFonts w:ascii="Arial" w:hAnsi="Arial" w:cs="Arial"/>
        </w:rPr>
        <w:t xml:space="preserve"> of patients with th</w:t>
      </w:r>
      <w:r w:rsidR="008F3138" w:rsidRPr="0097218E">
        <w:rPr>
          <w:rFonts w:ascii="Arial" w:hAnsi="Arial" w:cs="Arial"/>
        </w:rPr>
        <w:t>ree</w:t>
      </w:r>
      <w:r w:rsidR="009D5DF1" w:rsidRPr="0097218E">
        <w:rPr>
          <w:rFonts w:ascii="Arial" w:hAnsi="Arial" w:cs="Arial"/>
        </w:rPr>
        <w:t xml:space="preserve"> or </w:t>
      </w:r>
      <w:r w:rsidR="008F3138" w:rsidRPr="0097218E">
        <w:rPr>
          <w:rFonts w:ascii="Arial" w:hAnsi="Arial" w:cs="Arial"/>
        </w:rPr>
        <w:t>more</w:t>
      </w:r>
      <w:r w:rsidR="009D5DF1" w:rsidRPr="0097218E">
        <w:rPr>
          <w:rFonts w:ascii="Arial" w:hAnsi="Arial" w:cs="Arial"/>
        </w:rPr>
        <w:t xml:space="preserve"> AEDs become seizure free, 91</w:t>
      </w:r>
      <w:r w:rsidR="003E6230" w:rsidRPr="0097218E">
        <w:rPr>
          <w:rFonts w:ascii="Arial" w:hAnsi="Arial" w:cs="Arial"/>
        </w:rPr>
        <w:t xml:space="preserve"> per cent</w:t>
      </w:r>
      <w:r w:rsidR="00AB502E">
        <w:rPr>
          <w:rFonts w:ascii="Arial" w:hAnsi="Arial" w:cs="Arial"/>
        </w:rPr>
        <w:t xml:space="preserve"> </w:t>
      </w:r>
      <w:r w:rsidR="008F3138" w:rsidRPr="0097218E">
        <w:rPr>
          <w:rFonts w:ascii="Arial" w:hAnsi="Arial" w:cs="Arial"/>
        </w:rPr>
        <w:t>still have</w:t>
      </w:r>
      <w:r w:rsidR="009D5DF1" w:rsidRPr="0097218E">
        <w:rPr>
          <w:rFonts w:ascii="Arial" w:hAnsi="Arial" w:cs="Arial"/>
        </w:rPr>
        <w:t xml:space="preserve"> uncontrolled seizures and refractory epilepsy.</w:t>
      </w:r>
      <w:r w:rsidR="00AB502E">
        <w:rPr>
          <w:rFonts w:ascii="Arial" w:hAnsi="Arial" w:cs="Arial"/>
        </w:rPr>
        <w:t xml:space="preserve"> </w:t>
      </w:r>
      <w:r w:rsidR="00AB2DE0">
        <w:t>According to this model, 35</w:t>
      </w:r>
      <w:r w:rsidRPr="0097218E">
        <w:t xml:space="preserve"> per cent of patients</w:t>
      </w:r>
      <w:r w:rsidR="00AB2DE0">
        <w:t xml:space="preserve"> with epilepsy</w:t>
      </w:r>
      <w:r w:rsidRPr="0097218E">
        <w:t xml:space="preserve"> will be categorised as</w:t>
      </w:r>
      <w:r w:rsidR="00AB2DE0">
        <w:t xml:space="preserve"> having</w:t>
      </w:r>
      <w:r w:rsidRPr="0097218E">
        <w:t xml:space="preserve"> refractory or difficult-to-treat epilepsy </w:t>
      </w:r>
      <w:r w:rsidR="006647A8" w:rsidRPr="0097218E">
        <w:fldChar w:fldCharType="begin">
          <w:fldData xml:space="preserve">PEVuZE5vdGU+PENpdGU+PEF1dGhvcj5Nb2hhbnJhajwvQXV0aG9yPjxZZWFyPjIwMDY8L1llYXI+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</w:fldData>
        </w:fldChar>
      </w:r>
      <w:r w:rsidR="00511B69">
        <w:instrText xml:space="preserve"> ADDIN EN.CITE </w:instrText>
      </w:r>
      <w:r w:rsidR="006647A8">
        <w:fldChar w:fldCharType="begin">
          <w:fldData xml:space="preserve">PEVuZE5vdGU+PENpdGU+PEF1dGhvcj5Nb2hhbnJhajwvQXV0aG9yPjxZZWFyPjIwMDY8L1llYXI+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</w:fldData>
        </w:fldChar>
      </w:r>
      <w:r w:rsidR="00511B69">
        <w:instrText xml:space="preserve"> ADDIN EN.CITE.DATA </w:instrText>
      </w:r>
      <w:r w:rsidR="006647A8">
        <w:fldChar w:fldCharType="end"/>
      </w:r>
      <w:r w:rsidR="006647A8" w:rsidRPr="0097218E">
        <w:fldChar w:fldCharType="separate"/>
      </w:r>
      <w:r w:rsidR="001E2B0E" w:rsidRPr="0097218E">
        <w:rPr>
          <w:noProof/>
        </w:rPr>
        <w:t>(</w:t>
      </w:r>
      <w:hyperlink w:anchor="_ENREF_13" w:tooltip="Mohanraj, 2006 #82" w:history="1">
        <w:r w:rsidR="00511B69" w:rsidRPr="0097218E">
          <w:rPr>
            <w:noProof/>
          </w:rPr>
          <w:t>Mohanraj &amp; Brodie 2006</w:t>
        </w:r>
      </w:hyperlink>
      <w:r w:rsidR="001E2B0E" w:rsidRPr="0097218E">
        <w:rPr>
          <w:noProof/>
        </w:rPr>
        <w:t>)</w:t>
      </w:r>
      <w:r w:rsidR="006647A8" w:rsidRPr="0097218E">
        <w:fldChar w:fldCharType="end"/>
      </w:r>
      <w:r w:rsidRPr="0097218E">
        <w:t>. The</w:t>
      </w:r>
      <w:r w:rsidR="003E6230" w:rsidRPr="0097218E">
        <w:t xml:space="preserve"> applicant’s </w:t>
      </w:r>
      <w:r w:rsidRPr="0097218E">
        <w:t xml:space="preserve">estimation of proportions of refractory epilepsy is attached in Appendix </w:t>
      </w:r>
      <w:r w:rsidR="00A21583" w:rsidRPr="0097218E">
        <w:t>G</w:t>
      </w:r>
      <w:r w:rsidRPr="0097218E">
        <w:t xml:space="preserve">. </w:t>
      </w:r>
      <w:r w:rsidR="009C2AC3" w:rsidRPr="0097218E">
        <w:t xml:space="preserve">Clinical advice from the </w:t>
      </w:r>
      <w:r w:rsidR="00EC6181" w:rsidRPr="0097218E">
        <w:t xml:space="preserve">HESP </w:t>
      </w:r>
      <w:r w:rsidR="009C2AC3" w:rsidRPr="0097218E">
        <w:t>has</w:t>
      </w:r>
      <w:r w:rsidR="00EC6181" w:rsidRPr="0097218E">
        <w:t xml:space="preserve"> suggested that </w:t>
      </w:r>
      <w:r w:rsidR="008C4903" w:rsidRPr="0097218E">
        <w:t>these models do not accurately reflect</w:t>
      </w:r>
      <w:r w:rsidR="00EC6181" w:rsidRPr="0097218E">
        <w:t xml:space="preserve"> clinical practice</w:t>
      </w:r>
      <w:r w:rsidR="008C4903" w:rsidRPr="0097218E">
        <w:t xml:space="preserve"> in </w:t>
      </w:r>
      <w:proofErr w:type="spellStart"/>
      <w:r w:rsidR="008C4903" w:rsidRPr="0097218E">
        <w:t>Australiaand</w:t>
      </w:r>
      <w:proofErr w:type="spellEnd"/>
      <w:r w:rsidR="008C4903" w:rsidRPr="0097218E">
        <w:t xml:space="preserve"> are likely to overestimate the patients refractory to AEDs and those eligible for VNS</w:t>
      </w:r>
      <w:r w:rsidR="00EC6181" w:rsidRPr="0097218E">
        <w:t xml:space="preserve">. </w:t>
      </w:r>
      <w:r w:rsidR="008C4903" w:rsidRPr="0097218E">
        <w:t>A detailed estimation of the eligible population in Australia should be undertaken at</w:t>
      </w:r>
      <w:r w:rsidR="00EC6181" w:rsidRPr="0097218E">
        <w:t xml:space="preserve"> the assessment phase</w:t>
      </w:r>
      <w:r w:rsidR="008C4903" w:rsidRPr="0097218E">
        <w:t>, using local data and clinical expert advice</w:t>
      </w:r>
      <w:r w:rsidR="00EC6181" w:rsidRPr="0097218E">
        <w:t xml:space="preserve">. </w:t>
      </w:r>
    </w:p>
    <w:p w:rsidR="002844FB" w:rsidRPr="0097218E" w:rsidRDefault="00D431D4" w:rsidP="0071670A">
      <w:r w:rsidRPr="0097218E">
        <w:t>According to the Australian Institute of Health and Welfare (AIHW) i</w:t>
      </w:r>
      <w:r w:rsidR="002844FB" w:rsidRPr="0097218E">
        <w:t xml:space="preserve">n financial year 2009-10 there were 15,826 separations for the diagnosis of epilepsy (ICD-10, G40). Of these, 1,967 were localisation-related (focal/partial) epilepsy (G40.0, G40.1, G40.2), and 5,343 were generalised and </w:t>
      </w:r>
      <w:r w:rsidR="002844FB" w:rsidRPr="0097218E">
        <w:lastRenderedPageBreak/>
        <w:t xml:space="preserve">other generalised epileptic syndromes (G40.3, G40.4) </w:t>
      </w:r>
      <w:r w:rsidR="006647A8" w:rsidRPr="0097218E">
        <w:fldChar w:fldCharType="begin"/>
      </w:r>
      <w:r w:rsidR="00511B69">
        <w:instrText xml:space="preserve"> ADDIN EN.CITE &lt;EndNote&gt;&lt;Cite&gt;&lt;Author&gt;AIHW&lt;/Author&gt;&lt;Year&gt;2009&lt;/Year&gt;&lt;RecNum&gt;86&lt;/RecNum&gt;&lt;DisplayText&gt;(AIHW 2009)&lt;/DisplayText&gt;&lt;record&gt;&lt;rec-number&gt;86&lt;/rec-number&gt;&lt;foreign-keys&gt;&lt;key app="EN" db-id="02xp5axztdwxr5epxpev900lfwwepe2e2dzx" timestamp="1395290758"&gt;86&lt;/key&gt;&lt;/foreign-keys&gt;&lt;ref-type name="Web Page"&gt;12&lt;/ref-type&gt;&lt;contributors&gt;&lt;authors&gt;&lt;author&gt;AIHW&lt;/author&gt;&lt;/authors&gt;&lt;/contributors&gt;&lt;titles&gt;&lt;title&gt;Principal diagnosis data cubes&lt;/title&gt;&lt;/titles&gt;&lt;volume&gt;2014&lt;/volume&gt;&lt;number&gt;20 March&lt;/number&gt;&lt;dates&gt;&lt;year&gt;2009&lt;/year&gt;&lt;/dates&gt;&lt;pub-location&gt;Canberra&lt;/pub-location&gt;&lt;urls&gt;&lt;related-urls&gt;&lt;url&gt;http://www.aihw.gov.au/principal-diagnosis-data-cubes/&lt;/url&gt;&lt;/related-urls&gt;&lt;/urls&gt;&lt;/record&gt;&lt;/Cite&gt;&lt;/EndNote&gt;</w:instrText>
      </w:r>
      <w:r w:rsidR="006647A8" w:rsidRPr="0097218E">
        <w:fldChar w:fldCharType="separate"/>
      </w:r>
      <w:r w:rsidR="002844FB" w:rsidRPr="0097218E">
        <w:rPr>
          <w:noProof/>
        </w:rPr>
        <w:t>(</w:t>
      </w:r>
      <w:hyperlink w:anchor="_ENREF_1" w:tooltip="AIHW, 2009 #86" w:history="1">
        <w:r w:rsidR="00511B69" w:rsidRPr="0097218E">
          <w:rPr>
            <w:noProof/>
          </w:rPr>
          <w:t>AIHW 2009</w:t>
        </w:r>
      </w:hyperlink>
      <w:r w:rsidR="002844FB" w:rsidRPr="0097218E">
        <w:rPr>
          <w:noProof/>
        </w:rPr>
        <w:t>)</w:t>
      </w:r>
      <w:r w:rsidR="006647A8" w:rsidRPr="0097218E">
        <w:fldChar w:fldCharType="end"/>
      </w:r>
      <w:r w:rsidRPr="0097218E">
        <w:t>.</w:t>
      </w:r>
      <w:r w:rsidR="00AB502E">
        <w:t xml:space="preserve"> </w:t>
      </w:r>
      <w:r w:rsidR="00093BA5" w:rsidRPr="0097218E">
        <w:t>Public hospital data is not available for the number of neurosurgical procedures provided for patients with epilepsy.</w:t>
      </w:r>
    </w:p>
    <w:p w:rsidR="00ED50E1" w:rsidRPr="0097218E" w:rsidRDefault="00ED50E1" w:rsidP="0071670A"/>
    <w:p w:rsidR="00AD733A" w:rsidRPr="0097218E" w:rsidRDefault="00AD733A" w:rsidP="00AD733A">
      <w:pPr>
        <w:pStyle w:val="Caption"/>
        <w:jc w:val="both"/>
        <w:rPr>
          <w:rFonts w:eastAsiaTheme="minorEastAsia"/>
          <w:lang w:val="en-AU" w:eastAsia="zh-CN"/>
        </w:rPr>
      </w:pPr>
      <w:r w:rsidRPr="0097218E">
        <w:rPr>
          <w:lang w:val="en-AU"/>
        </w:rPr>
        <w:lastRenderedPageBreak/>
        <w:t xml:space="preserve">Figure </w:t>
      </w:r>
      <w:r w:rsidR="006647A8" w:rsidRPr="0097218E">
        <w:rPr>
          <w:lang w:val="en-AU"/>
        </w:rPr>
        <w:fldChar w:fldCharType="begin"/>
      </w:r>
      <w:r w:rsidRPr="0097218E">
        <w:rPr>
          <w:lang w:val="en-AU"/>
        </w:rPr>
        <w:instrText xml:space="preserve"> SEQ Figure \* ARABIC </w:instrText>
      </w:r>
      <w:r w:rsidR="006647A8" w:rsidRPr="0097218E">
        <w:rPr>
          <w:lang w:val="en-AU"/>
        </w:rPr>
        <w:fldChar w:fldCharType="separate"/>
      </w:r>
      <w:proofErr w:type="gramStart"/>
      <w:r w:rsidR="001774D5">
        <w:rPr>
          <w:noProof/>
          <w:lang w:val="en-AU"/>
        </w:rPr>
        <w:t>2</w:t>
      </w:r>
      <w:r w:rsidR="006647A8" w:rsidRPr="0097218E">
        <w:rPr>
          <w:lang w:val="en-AU"/>
        </w:rPr>
        <w:fldChar w:fldCharType="end"/>
      </w:r>
      <w:r w:rsidRPr="0097218E">
        <w:rPr>
          <w:lang w:val="en-AU"/>
        </w:rPr>
        <w:tab/>
      </w:r>
      <w:r w:rsidRPr="0097218E">
        <w:rPr>
          <w:rFonts w:eastAsiaTheme="minorEastAsia"/>
          <w:lang w:val="en-AU" w:eastAsia="zh-CN"/>
        </w:rPr>
        <w:t>Current clinical pathway</w:t>
      </w:r>
      <w:proofErr w:type="gramEnd"/>
      <w:r w:rsidRPr="0097218E">
        <w:rPr>
          <w:rFonts w:eastAsiaTheme="minorEastAsia"/>
          <w:lang w:val="en-AU" w:eastAsia="zh-CN"/>
        </w:rPr>
        <w:t xml:space="preserve"> for the treatment </w:t>
      </w:r>
      <w:r w:rsidR="0097218E" w:rsidRPr="0097218E">
        <w:rPr>
          <w:rFonts w:eastAsiaTheme="minorEastAsia"/>
          <w:lang w:val="en-AU" w:eastAsia="zh-CN"/>
        </w:rPr>
        <w:t>of patients</w:t>
      </w:r>
      <w:r w:rsidR="00A145C1" w:rsidRPr="0097218E">
        <w:rPr>
          <w:rFonts w:eastAsiaTheme="minorEastAsia"/>
          <w:lang w:val="en-AU" w:eastAsia="zh-CN"/>
        </w:rPr>
        <w:t xml:space="preserve"> with </w:t>
      </w:r>
      <w:r w:rsidRPr="0097218E">
        <w:rPr>
          <w:rFonts w:eastAsiaTheme="minorEastAsia"/>
          <w:lang w:val="en-AU" w:eastAsia="zh-CN"/>
        </w:rPr>
        <w:t>epilepsy</w:t>
      </w:r>
    </w:p>
    <w:p w:rsidR="0071670A" w:rsidRPr="0097218E" w:rsidRDefault="005F4115" w:rsidP="0071670A">
      <w:pPr>
        <w:keepNext/>
      </w:pPr>
      <w:r>
        <w:rPr>
          <w:noProof/>
          <w:lang w:eastAsia="en-AU"/>
        </w:rPr>
        <mc:AlternateContent>
          <mc:Choice Requires="wpc">
            <w:drawing>
              <wp:inline distT="0" distB="0" distL="0" distR="0" wp14:anchorId="4999C47B" wp14:editId="2B138F2E">
                <wp:extent cx="5727700" cy="7219950"/>
                <wp:effectExtent l="0" t="0" r="6350" b="0"/>
                <wp:docPr id="1" name="Canvas 1" title="Figure 1 Delivery of VNS therapy for management of epilepsy"/>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 name="Text Box 2"/>
                        <wps:cNvSpPr txBox="1"/>
                        <wps:spPr>
                          <a:xfrm>
                            <a:off x="156355" y="114802"/>
                            <a:ext cx="910443" cy="456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P</w:t>
                              </w:r>
                              <w:r>
                                <w:rPr>
                                  <w:rFonts w:hint="eastAsia"/>
                                </w:rPr>
                                <w:t>atient</w:t>
                              </w:r>
                              <w:r>
                                <w:t xml:space="preserve"> </w:t>
                              </w:r>
                              <w:proofErr w:type="spellStart"/>
                              <w:r>
                                <w:t>withe</w:t>
                              </w:r>
                              <w:r>
                                <w:rPr>
                                  <w:rFonts w:hint="eastAsia"/>
                                </w:rPr>
                                <w:t>pilepsy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285976" y="114790"/>
                            <a:ext cx="1371624" cy="45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Tests for diagnosis of </w:t>
                              </w:r>
                              <w:r>
                                <w:t>epilepsy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03895" y="1028700"/>
                            <a:ext cx="920103" cy="457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Localised </w:t>
                              </w:r>
                              <w:r>
                                <w:t>s</w:t>
                              </w:r>
                              <w:r>
                                <w:rPr>
                                  <w:rFonts w:hint="eastAsia"/>
                                </w:rPr>
                                <w:t>eizures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114745" y="1028649"/>
                            <a:ext cx="919468"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Generalised </w:t>
                              </w:r>
                              <w:r>
                                <w:t>s</w:t>
                              </w:r>
                              <w:r>
                                <w:rPr>
                                  <w:rFonts w:hint="eastAsia"/>
                                </w:rPr>
                                <w:t>eizures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Elbow Connector 7"/>
                        <wps:cNvCnPr>
                          <a:stCxn id="2" idx="3"/>
                          <a:endCxn id="3" idx="1"/>
                        </wps:cNvCnPr>
                        <wps:spPr>
                          <a:xfrm>
                            <a:off x="1066798" y="343133"/>
                            <a:ext cx="1219178" cy="12"/>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609612" y="1828800"/>
                            <a:ext cx="914386" cy="33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AEDs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5600210"/>
                            <a:ext cx="914374" cy="45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proofErr w:type="spellStart"/>
                              <w:r>
                                <w:rPr>
                                  <w:rFonts w:hint="eastAsia"/>
                                </w:rPr>
                                <w:t>Epilespy</w:t>
                              </w:r>
                              <w:proofErr w:type="spellEnd"/>
                              <w:r>
                                <w:rPr>
                                  <w:rFonts w:hint="eastAsia"/>
                                </w:rPr>
                                <w:t xml:space="preserve">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371564" y="4571545"/>
                            <a:ext cx="1066818" cy="692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I</w:t>
                              </w:r>
                              <w:r>
                                <w:rPr>
                                  <w:rFonts w:hint="eastAsia"/>
                                </w:rPr>
                                <w:t>neligible for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978593" y="6286500"/>
                            <a:ext cx="917008" cy="692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N</w:t>
                              </w:r>
                              <w:r>
                                <w:rPr>
                                  <w:rFonts w:hint="eastAsia"/>
                                </w:rPr>
                                <w:t>o active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4571545"/>
                            <a:ext cx="914387" cy="692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Eligible for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609600" y="3429726"/>
                            <a:ext cx="920102" cy="457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Considered for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Elbow Connector 19"/>
                        <wps:cNvCnPr>
                          <a:stCxn id="3" idx="2"/>
                          <a:endCxn id="4" idx="0"/>
                        </wps:cNvCnPr>
                        <wps:spPr>
                          <a:xfrm rot="5400000">
                            <a:off x="1789268" y="-153820"/>
                            <a:ext cx="457200" cy="190784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3" idx="2"/>
                          <a:endCxn id="5" idx="0"/>
                        </wps:cNvCnPr>
                        <wps:spPr>
                          <a:xfrm rot="16200000" flipH="1">
                            <a:off x="3544559" y="-1272"/>
                            <a:ext cx="457149" cy="160269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wps:spPr>
                          <a:xfrm rot="16200000" flipH="1">
                            <a:off x="893910" y="1655886"/>
                            <a:ext cx="342933" cy="2858"/>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a:stCxn id="8" idx="2"/>
                          <a:endCxn id="74" idx="0"/>
                        </wps:cNvCnPr>
                        <wps:spPr>
                          <a:xfrm rot="16200000" flipH="1">
                            <a:off x="835267" y="2398143"/>
                            <a:ext cx="463078" cy="2"/>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Elbow Connector 23"/>
                        <wps:cNvCnPr>
                          <a:stCxn id="15" idx="2"/>
                          <a:endCxn id="10" idx="0"/>
                        </wps:cNvCnPr>
                        <wps:spPr>
                          <a:xfrm rot="16200000" flipH="1">
                            <a:off x="1144987" y="3811566"/>
                            <a:ext cx="684642" cy="835315"/>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Elbow Connector 24"/>
                        <wps:cNvCnPr>
                          <a:stCxn id="15" idx="2"/>
                          <a:endCxn id="14" idx="0"/>
                        </wps:cNvCnPr>
                        <wps:spPr>
                          <a:xfrm rot="5400000">
                            <a:off x="421099" y="3922993"/>
                            <a:ext cx="684642" cy="612463"/>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Elbow Connector 25"/>
                        <wps:cNvCnPr>
                          <a:stCxn id="10" idx="2"/>
                          <a:endCxn id="76" idx="0"/>
                        </wps:cNvCnPr>
                        <wps:spPr>
                          <a:xfrm rot="5400000">
                            <a:off x="1051768" y="5432955"/>
                            <a:ext cx="1022264" cy="684132"/>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Elbow Connector 26"/>
                        <wps:cNvCnPr>
                          <a:stCxn id="14" idx="2"/>
                          <a:endCxn id="9" idx="0"/>
                        </wps:cNvCnPr>
                        <wps:spPr>
                          <a:xfrm rot="5400000">
                            <a:off x="289159" y="5432180"/>
                            <a:ext cx="336059" cy="1"/>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4" name="Text Box 74"/>
                        <wps:cNvSpPr txBox="1"/>
                        <wps:spPr>
                          <a:xfrm>
                            <a:off x="609614" y="2629683"/>
                            <a:ext cx="914386" cy="33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F</w:t>
                              </w:r>
                              <w:r>
                                <w:rPr>
                                  <w:rFonts w:hint="eastAsia"/>
                                </w:rPr>
                                <w:t>ailed AEDs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Elbow Connector 75"/>
                        <wps:cNvCnPr>
                          <a:stCxn id="74" idx="2"/>
                          <a:endCxn id="15" idx="0"/>
                        </wps:cNvCnPr>
                        <wps:spPr>
                          <a:xfrm rot="16200000" flipH="1">
                            <a:off x="837110" y="3197185"/>
                            <a:ext cx="462238" cy="2844"/>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Text Box 9"/>
                        <wps:cNvSpPr txBox="1"/>
                        <wps:spPr>
                          <a:xfrm>
                            <a:off x="689067" y="6286153"/>
                            <a:ext cx="1063533" cy="704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cs="Tahoma" w:hint="eastAsia"/>
                                  <w:sz w:val="20"/>
                                  <w:szCs w:val="20"/>
                                  <w:lang w:val="en-AU"/>
                                </w:rPr>
                                <w:t>Continue with ineffective or modified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Elbow Connector 77"/>
                        <wps:cNvCnPr>
                          <a:stCxn id="10" idx="2"/>
                          <a:endCxn id="13" idx="0"/>
                        </wps:cNvCnPr>
                        <wps:spPr>
                          <a:xfrm rot="16200000" flipH="1">
                            <a:off x="1659726" y="5509128"/>
                            <a:ext cx="1022611" cy="53213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Text Box 8"/>
                        <wps:cNvSpPr txBox="1"/>
                        <wps:spPr>
                          <a:xfrm>
                            <a:off x="4114800" y="1828800"/>
                            <a:ext cx="913765" cy="337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Elbow Connector 80"/>
                        <wps:cNvCnPr/>
                        <wps:spPr>
                          <a:xfrm rot="16200000" flipH="1">
                            <a:off x="4340542" y="2398078"/>
                            <a:ext cx="462915" cy="0"/>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Text Box 74"/>
                        <wps:cNvSpPr txBox="1"/>
                        <wps:spPr>
                          <a:xfrm>
                            <a:off x="4115435" y="2630170"/>
                            <a:ext cx="913765" cy="337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Failed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Elbow Connector 83"/>
                        <wps:cNvCnPr>
                          <a:stCxn id="5" idx="2"/>
                          <a:endCxn id="78" idx="0"/>
                        </wps:cNvCnPr>
                        <wps:spPr>
                          <a:xfrm rot="5400000">
                            <a:off x="4401606" y="1655926"/>
                            <a:ext cx="342951" cy="2796"/>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Text Box 84"/>
                        <wps:cNvSpPr txBox="1"/>
                        <wps:spPr>
                          <a:xfrm>
                            <a:off x="4721792" y="4224689"/>
                            <a:ext cx="917008" cy="6927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N</w:t>
                              </w:r>
                              <w:r>
                                <w:rPr>
                                  <w:rFonts w:hint="eastAsia"/>
                                </w:rPr>
                                <w:t>o active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Elbow Connector 85"/>
                        <wps:cNvCnPr>
                          <a:stCxn id="81" idx="2"/>
                          <a:endCxn id="86" idx="0"/>
                        </wps:cNvCnPr>
                        <wps:spPr>
                          <a:xfrm rot="5400000">
                            <a:off x="3599204" y="3255985"/>
                            <a:ext cx="1261745" cy="684484"/>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Text Box 9"/>
                        <wps:cNvSpPr txBox="1"/>
                        <wps:spPr>
                          <a:xfrm>
                            <a:off x="3356067" y="4229100"/>
                            <a:ext cx="1063533" cy="7049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cs="Tahoma" w:hint="eastAsia"/>
                                  <w:sz w:val="20"/>
                                  <w:szCs w:val="20"/>
                                  <w:lang w:val="en-AU"/>
                                </w:rPr>
                                <w:t>Continue with ineffective or modified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Elbow Connector 87"/>
                        <wps:cNvCnPr>
                          <a:stCxn id="81" idx="2"/>
                          <a:endCxn id="84" idx="0"/>
                        </wps:cNvCnPr>
                        <wps:spPr>
                          <a:xfrm rot="16200000" flipH="1">
                            <a:off x="4247640" y="3292033"/>
                            <a:ext cx="1257334" cy="607978"/>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Elbow Connector 82"/>
                        <wps:cNvCnPr>
                          <a:endCxn id="110" idx="2"/>
                        </wps:cNvCnPr>
                        <wps:spPr>
                          <a:xfrm flipV="1">
                            <a:off x="1069652" y="2755900"/>
                            <a:ext cx="1114741" cy="44450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Text Box 110"/>
                        <wps:cNvSpPr txBox="1"/>
                        <wps:spPr>
                          <a:xfrm>
                            <a:off x="1701800" y="2050858"/>
                            <a:ext cx="965186" cy="7050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DE3EF4">
                              <w:pPr>
                                <w:pStyle w:val="NormalWeb"/>
                                <w:spacing w:before="0" w:beforeAutospacing="0" w:after="240" w:afterAutospacing="0" w:line="312" w:lineRule="auto"/>
                                <w:jc w:val="center"/>
                              </w:pPr>
                              <w:r>
                                <w:rPr>
                                  <w:rFonts w:ascii="Tahoma" w:hAnsi="Tahoma" w:hint="eastAsia"/>
                                  <w:sz w:val="20"/>
                                  <w:szCs w:val="20"/>
                                </w:rPr>
                                <w:t xml:space="preserve">Different AED regimens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Elbow Connector 111"/>
                        <wps:cNvCnPr>
                          <a:stCxn id="110" idx="0"/>
                        </wps:cNvCnPr>
                        <wps:spPr>
                          <a:xfrm rot="16200000" flipV="1">
                            <a:off x="1417569" y="1284034"/>
                            <a:ext cx="418908" cy="111474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Text Box 112"/>
                        <wps:cNvSpPr txBox="1"/>
                        <wps:spPr>
                          <a:xfrm>
                            <a:off x="2895586" y="2036498"/>
                            <a:ext cx="992248" cy="732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DE3EF4">
                              <w:pPr>
                                <w:pStyle w:val="NormalWeb"/>
                                <w:spacing w:before="0" w:beforeAutospacing="0" w:after="240" w:afterAutospacing="0" w:line="312" w:lineRule="auto"/>
                                <w:jc w:val="center"/>
                              </w:pPr>
                              <w:r>
                                <w:rPr>
                                  <w:rFonts w:ascii="Tahoma" w:hAnsi="Tahoma" w:hint="eastAsia"/>
                                  <w:sz w:val="20"/>
                                  <w:szCs w:val="20"/>
                                </w:rPr>
                                <w:t xml:space="preserve">Different AED regimens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Elbow Connector 113"/>
                        <wps:cNvCnPr>
                          <a:endCxn id="112" idx="2"/>
                        </wps:cNvCnPr>
                        <wps:spPr>
                          <a:xfrm rot="10800000">
                            <a:off x="3391711" y="2768600"/>
                            <a:ext cx="1179981" cy="527052"/>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2" name="Elbow Connector 122"/>
                        <wps:cNvCnPr>
                          <a:stCxn id="112" idx="0"/>
                        </wps:cNvCnPr>
                        <wps:spPr>
                          <a:xfrm rot="5400000" flipH="1" flipV="1">
                            <a:off x="3785772" y="1250588"/>
                            <a:ext cx="391848" cy="1179972"/>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editas="canvas" alt="Title: Figure 1 Delivery of VNS therapy for management of epilepsy" style="width:451pt;height:568.5pt;mso-position-horizontal-relative:char;mso-position-vertical-relative:line" coordsize="57277,7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7;height:7219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563;top:1148;width:9104;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MIA&#10;AADaAAAADwAAAGRycy9kb3ducmV2LnhtbESPQWsCMRSE74X+h/AKvdWsIiqrUaooKj25tp4fm9fd&#10;4OZlTVJd/70pFHocZuYbZrbobCOu5INxrKDfy0AQl04brhR8HjdvExAhImtsHJOCOwVYzJ+fZphr&#10;d+MDXYtYiQThkKOCOsY2lzKUNVkMPdcSJ+/beYsxSV9J7fGW4LaRgywbSYuG00KNLa1qKs/Fj1Vw&#10;+fLHYd+sT5tmX5jL+Pyx3OJYqdeX7n0KIlIX/8N/7Z1WMIDfK+k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4wgAAANoAAAAPAAAAAAAAAAAAAAAAAJgCAABkcnMvZG93&#10;bnJldi54bWxQSwUGAAAAAAQABAD1AAAAhwMAAAAA&#10;" fillcolor="white [3201]" strokeweight=".5pt">
                  <v:textbox>
                    <w:txbxContent>
                      <w:p w:rsidR="00CD453D" w:rsidRDefault="00CD453D" w:rsidP="0071670A">
                        <w:pPr>
                          <w:jc w:val="center"/>
                        </w:pPr>
                        <w:r>
                          <w:t>P</w:t>
                        </w:r>
                        <w:r>
                          <w:rPr>
                            <w:rFonts w:hint="eastAsia"/>
                          </w:rPr>
                          <w:t>atient</w:t>
                        </w:r>
                        <w:r>
                          <w:t xml:space="preserve"> </w:t>
                        </w:r>
                        <w:proofErr w:type="spellStart"/>
                        <w:r>
                          <w:t>withe</w:t>
                        </w:r>
                        <w:r>
                          <w:rPr>
                            <w:rFonts w:hint="eastAsia"/>
                          </w:rPr>
                          <w:t>pilepsy</w:t>
                        </w:r>
                        <w:proofErr w:type="spellEnd"/>
                      </w:p>
                    </w:txbxContent>
                  </v:textbox>
                </v:shape>
                <v:shape id="Text Box 3" o:spid="_x0000_s1029" type="#_x0000_t202" style="position:absolute;left:22859;top:1147;width:13717;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CI8MA&#10;AADaAAAADwAAAGRycy9kb3ducmV2LnhtbESPQWsCMRSE74L/IbyCN82qRctqFC2Vtnjq2np+bF53&#10;g5uXNUl1+++bguBxmJlvmOW6s424kA/GsYLxKANBXDptuFLwedgNn0CEiKyxcUwKfinAetXvLTHX&#10;7sofdCliJRKEQ44K6hjbXMpQ1mQxjFxLnLxv5y3GJH0ltcdrgttGTrJsJi0aTgs1tvRcU3kqfqyC&#10;85c/PI7Ny3HXvBfmPD/tt684V2rw0G0WICJ18R6+td+0gin8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CI8MAAADaAAAADwAAAAAAAAAAAAAAAACYAgAAZHJzL2Rv&#10;d25yZXYueG1sUEsFBgAAAAAEAAQA9QAAAIgDAAAAAA==&#10;" fillcolor="white [3201]" strokeweight=".5pt">
                  <v:textbox>
                    <w:txbxContent>
                      <w:p w:rsidR="00CD453D" w:rsidRDefault="00CD453D" w:rsidP="0071670A">
                        <w:pPr>
                          <w:jc w:val="center"/>
                        </w:pPr>
                        <w:r>
                          <w:rPr>
                            <w:rFonts w:hint="eastAsia"/>
                          </w:rPr>
                          <w:t xml:space="preserve">Tests for diagnosis of </w:t>
                        </w:r>
                        <w:r>
                          <w:t>epilepsy</w:t>
                        </w:r>
                      </w:p>
                    </w:txbxContent>
                  </v:textbox>
                </v:shape>
                <v:shape id="Text Box 4" o:spid="_x0000_s1030" type="#_x0000_t202" style="position:absolute;left:6038;top:10287;width:92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D453D" w:rsidRDefault="00CD453D" w:rsidP="0071670A">
                        <w:pPr>
                          <w:jc w:val="center"/>
                        </w:pPr>
                        <w:r>
                          <w:rPr>
                            <w:rFonts w:hint="eastAsia"/>
                          </w:rPr>
                          <w:t xml:space="preserve">Localised </w:t>
                        </w:r>
                        <w:r>
                          <w:t>s</w:t>
                        </w:r>
                        <w:r>
                          <w:rPr>
                            <w:rFonts w:hint="eastAsia"/>
                          </w:rPr>
                          <w:t>eizures</w:t>
                        </w:r>
                      </w:p>
                    </w:txbxContent>
                  </v:textbox>
                </v:shape>
                <v:shape id="Text Box 5" o:spid="_x0000_s1031" type="#_x0000_t202" style="position:absolute;left:41147;top:10286;width:91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CD453D" w:rsidRDefault="00CD453D" w:rsidP="0071670A">
                        <w:pPr>
                          <w:jc w:val="center"/>
                        </w:pPr>
                        <w:r>
                          <w:rPr>
                            <w:rFonts w:hint="eastAsia"/>
                          </w:rPr>
                          <w:t xml:space="preserve">Generalised </w:t>
                        </w:r>
                        <w:r>
                          <w:t>s</w:t>
                        </w:r>
                        <w:r>
                          <w:rPr>
                            <w:rFonts w:hint="eastAsia"/>
                          </w:rPr>
                          <w:t>eizures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32" type="#_x0000_t34" style="position:absolute;left:10667;top:3431;width:12192;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isIAAADaAAAADwAAAGRycy9kb3ducmV2LnhtbESP3YrCMBSE7xd8h3AE79ZUEVe6RllE&#10;Ufy58OcBzjZn22JyUppo69sbQdjLYeabYabz1hpxp9qXjhUM+gkI4szpknMFl/PqcwLCB2SNxjEp&#10;eJCH+azzMcVUu4aPdD+FXMQS9ikqKEKoUil9VpBF33cVcfT+XG0xRFnnUtfYxHJr5DBJxtJiyXGh&#10;wIoWBWXX080q+GpC0h52vyuzvxleX7bL0WN0VarXbX++QQRqw3/4TW905OB1Jd4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jisIAAADaAAAADwAAAAAAAAAAAAAA&#10;AAChAgAAZHJzL2Rvd25yZXYueG1sUEsFBgAAAAAEAAQA+QAAAJADAAAAAA==&#10;" strokecolor="black [3213]" strokeweight="1pt">
                  <v:stroke endarrow="open"/>
                </v:shape>
                <v:shape id="Text Box 8" o:spid="_x0000_s1033" type="#_x0000_t202" style="position:absolute;left:6096;top:18288;width:914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CD453D" w:rsidRDefault="00CD453D" w:rsidP="0071670A">
                        <w:pPr>
                          <w:jc w:val="center"/>
                        </w:pPr>
                        <w:r>
                          <w:rPr>
                            <w:rFonts w:hint="eastAsia"/>
                          </w:rPr>
                          <w:t>AEDs</w:t>
                        </w:r>
                      </w:p>
                    </w:txbxContent>
                  </v:textbox>
                </v:shape>
                <v:shape id="Text Box 9" o:spid="_x0000_s1034" type="#_x0000_t202" style="position:absolute;top:56002;width:914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CD453D" w:rsidRDefault="00CD453D" w:rsidP="0071670A">
                        <w:pPr>
                          <w:jc w:val="center"/>
                        </w:pPr>
                        <w:proofErr w:type="spellStart"/>
                        <w:r>
                          <w:rPr>
                            <w:rFonts w:hint="eastAsia"/>
                          </w:rPr>
                          <w:t>Epilespy</w:t>
                        </w:r>
                        <w:proofErr w:type="spellEnd"/>
                        <w:r>
                          <w:rPr>
                            <w:rFonts w:hint="eastAsia"/>
                          </w:rPr>
                          <w:t xml:space="preserve"> surgery</w:t>
                        </w:r>
                      </w:p>
                    </w:txbxContent>
                  </v:textbox>
                </v:shape>
                <v:shape id="Text Box 10" o:spid="_x0000_s1035" type="#_x0000_t202" style="position:absolute;left:13715;top:45715;width:10668;height:6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CD453D" w:rsidRDefault="00CD453D" w:rsidP="0071670A">
                        <w:pPr>
                          <w:jc w:val="center"/>
                        </w:pPr>
                        <w:r>
                          <w:t>I</w:t>
                        </w:r>
                        <w:r>
                          <w:rPr>
                            <w:rFonts w:hint="eastAsia"/>
                          </w:rPr>
                          <w:t>neligible for surgery</w:t>
                        </w:r>
                      </w:p>
                    </w:txbxContent>
                  </v:textbox>
                </v:shape>
                <v:shape id="Text Box 13" o:spid="_x0000_s1036" type="#_x0000_t202" style="position:absolute;left:19785;top:62865;width:9171;height:6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CD453D" w:rsidRDefault="00CD453D" w:rsidP="0071670A">
                        <w:pPr>
                          <w:jc w:val="center"/>
                        </w:pPr>
                        <w:r>
                          <w:t>N</w:t>
                        </w:r>
                        <w:r>
                          <w:rPr>
                            <w:rFonts w:hint="eastAsia"/>
                          </w:rPr>
                          <w:t>o active treatment</w:t>
                        </w:r>
                      </w:p>
                    </w:txbxContent>
                  </v:textbox>
                </v:shape>
                <v:shape id="Text Box 14" o:spid="_x0000_s1037" type="#_x0000_t202" style="position:absolute;top:45715;width:9143;height:6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CD453D" w:rsidRDefault="00CD453D" w:rsidP="0071670A">
                        <w:pPr>
                          <w:jc w:val="center"/>
                        </w:pPr>
                        <w:r>
                          <w:rPr>
                            <w:rFonts w:hint="eastAsia"/>
                          </w:rPr>
                          <w:t>Eligible for surgery</w:t>
                        </w:r>
                      </w:p>
                    </w:txbxContent>
                  </v:textbox>
                </v:shape>
                <v:shape id="Text Box 15" o:spid="_x0000_s1038" type="#_x0000_t202" style="position:absolute;left:6096;top:34297;width:92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CD453D" w:rsidRDefault="00CD453D" w:rsidP="0071670A">
                        <w:pPr>
                          <w:jc w:val="center"/>
                        </w:pPr>
                        <w:r>
                          <w:rPr>
                            <w:rFonts w:hint="eastAsia"/>
                          </w:rPr>
                          <w:t>Considered for surgery</w:t>
                        </w:r>
                      </w:p>
                    </w:txbxContent>
                  </v:textbox>
                </v:shape>
                <v:shape id="Elbow Connector 19" o:spid="_x0000_s1039" type="#_x0000_t34" style="position:absolute;left:17892;top:-1538;width:4572;height:1907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ov8EAAADbAAAADwAAAGRycy9kb3ducmV2LnhtbERP32vCMBB+F/Y/hBv4pukUnOtMyxAE&#10;9yJohe3xaG5N1+ZSkqjdf28Gg73dx/fzNuVoe3ElH1rHCp7mGQji2umWGwXnajdbgwgRWWPvmBT8&#10;UICyeJhsMNfuxke6nmIjUgiHHBWYGIdcylAbshjmbiBO3JfzFmOCvpHa4y2F214usmwlLbacGgwO&#10;tDVUd6eLVfDRmJ6MX1XLY9V90vf75dl3B6Wmj+PbK4hIY/wX/7n3Os1/gd9f0gGy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Vui/wQAAANsAAAAPAAAAAAAAAAAAAAAA&#10;AKECAABkcnMvZG93bnJldi54bWxQSwUGAAAAAAQABAD5AAAAjwMAAAAA&#10;" strokecolor="black [3213]" strokeweight="1pt">
                  <v:stroke endarrow="open"/>
                </v:shape>
                <v:shape id="Elbow Connector 20" o:spid="_x0000_s1040" type="#_x0000_t34" style="position:absolute;left:35445;top:-14;width:4572;height:160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gVL8MAAADbAAAADwAAAGRycy9kb3ducmV2LnhtbERPTU8CMRC9m/gfmjHxYqALRCArhSCJ&#10;0YMHRA4ch+2wXdxON20Xyr+3BxOPL+97sUq2FRfyoXGsYDQsQBBXTjdcK9h/vw3mIEJE1tg6JgU3&#10;CrBa3t8tsNTuyl902cVa5BAOJSowMXallKEyZDEMXUecuZPzFmOGvpba4zWH21aOi2IqLTacGwx2&#10;tDFU/ex6q2A7nb1Pnv35eH7tT5uUTP/5dCClHh/S+gVEpBT/xX/uD61gnNfn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IFS/DAAAA2wAAAA8AAAAAAAAAAAAA&#10;AAAAoQIAAGRycy9kb3ducmV2LnhtbFBLBQYAAAAABAAEAPkAAACRAwAAAAA=&#10;" strokecolor="black [3213]" strokeweight="1pt">
                  <v:stroke endarrow="open"/>
                </v:shape>
                <v:shape id="Elbow Connector 21" o:spid="_x0000_s1041" type="#_x0000_t34" style="position:absolute;left:8939;top:16558;width:3429;height: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wtMYAAADbAAAADwAAAGRycy9kb3ducmV2LnhtbESPQU8CMRSE7yb+h+aZeDHSBQOalUKU&#10;hMDBA6AHj8/tY7u4fd20Xaj/npqQcJzMzDeZ6TzZVhzJh8axguGgAEFcOd1wreDrc/n4AiJEZI2t&#10;Y1LwRwHms9ubKZbanXhLx12sRYZwKFGBibErpQyVIYth4Dri7O2dtxiz9LXUHk8Zbls5KoqJtNhw&#10;XjDY0cJQ9bvrrYLN5Hn1NPaHn8N7v1+kZPqPh29S6v4uvb2CiJTiNXxpr7WC0RD+v+QfIG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EsLTGAAAA2wAAAA8AAAAAAAAA&#10;AAAAAAAAoQIAAGRycy9kb3ducmV2LnhtbFBLBQYAAAAABAAEAPkAAACUAwAAAAA=&#10;" strokecolor="black [3213]" strokeweight="1pt">
                  <v:stroke endarrow="open"/>
                </v:shape>
                <v:shape id="Elbow Connector 22" o:spid="_x0000_s1042" type="#_x0000_t34" style="position:absolute;left:8353;top:23981;width:4630;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Yuw8YAAADbAAAADwAAAGRycy9kb3ducmV2LnhtbESPQUsDMRSE7wX/Q3iCl2KzbrHK2rRo&#10;QezBg64ePD43r5utm5clybbpv28EweMwM98wy3WyvTiQD51jBTezAgRx43THrYLPj+frexAhImvs&#10;HZOCEwVYry4mS6y0O/I7HerYigzhUKECE+NQSRkaQxbDzA3E2ds5bzFm6VupPR4z3PayLIqFtNhx&#10;XjA40MZQ81OPVsHb4u5lfuv33/uncbdJyYyv0y9S6uoyPT6AiJTif/ivvdUKyhJ+v+QfIF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WLsPGAAAA2wAAAA8AAAAAAAAA&#10;AAAAAAAAoQIAAGRycy9kb3ducmV2LnhtbFBLBQYAAAAABAAEAPkAAACUAwAAAAA=&#10;" strokecolor="black [3213]" strokeweight="1pt">
                  <v:stroke endarrow="open"/>
                </v:shape>
                <v:shape id="Elbow Connector 23" o:spid="_x0000_s1043" type="#_x0000_t34" style="position:absolute;left:11450;top:38115;width:6846;height:83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qLWMYAAADbAAAADwAAAGRycy9kb3ducmV2LnhtbESPQU8CMRSE7yT+h+aZcCHSFSKalUKU&#10;hMjBA6AHj8/tY7u4fd20Xaj/npqYcJzMzDeZ+TLZVpzIh8axgvtxAYK4crrhWsHnx/ruCUSIyBpb&#10;x6TglwIsFzeDOZbanXlHp32sRYZwKFGBibErpQyVIYth7Dri7B2ctxiz9LXUHs8Zbls5KYqZtNhw&#10;XjDY0cpQ9bPvrYLt7PFt+uCP38fX/rBKyfTvoy9SanibXp5BRErxGv5vb7SCyRT+vuQfIB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Rai1jGAAAA2wAAAA8AAAAAAAAA&#10;AAAAAAAAoQIAAGRycy9kb3ducmV2LnhtbFBLBQYAAAAABAAEAPkAAACUAwAAAAA=&#10;" strokecolor="black [3213]" strokeweight="1pt">
                  <v:stroke endarrow="open"/>
                </v:shape>
                <v:shape id="Elbow Connector 24" o:spid="_x0000_s1044" type="#_x0000_t34" style="position:absolute;left:4211;top:39229;width:6846;height:61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uNnMMAAADbAAAADwAAAGRycy9kb3ducmV2LnhtbESPQWsCMRSE7wX/Q3iCt5pVi5XVKCIU&#10;6qWgK9TjY/PcrLt5WZKo679vCoUeh5n5hlltetuKO/lQO1YwGWcgiEuna64UnIqP1wWIEJE1to5J&#10;wZMCbNaDlxXm2j34QPdjrESCcMhRgYmxy6UMpSGLYew64uRdnLcYk/SV1B4fCW5bOc2yubRYc1ow&#10;2NHOUNkcb1bBd2VaMn5ezA5Fc6br/vbumy+lRsN+uwQRqY//4b/2p1Ywf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7jZzDAAAA2wAAAA8AAAAAAAAAAAAA&#10;AAAAoQIAAGRycy9kb3ducmV2LnhtbFBLBQYAAAAABAAEAPkAAACRAwAAAAA=&#10;" strokecolor="black [3213]" strokeweight="1pt">
                  <v:stroke endarrow="open"/>
                </v:shape>
                <v:shape id="Elbow Connector 25" o:spid="_x0000_s1045" type="#_x0000_t34" style="position:absolute;left:10517;top:54329;width:10223;height:68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coB8MAAADbAAAADwAAAGRycy9kb3ducmV2LnhtbESPQWsCMRSE7wX/Q3iCt5pVqZXVKCIU&#10;6qWgK9TjY/PcrLt5WZKo679vCoUeh5n5hlltetuKO/lQO1YwGWcgiEuna64UnIqP1wWIEJE1to5J&#10;wZMCbNaDlxXm2j34QPdjrESCcMhRgYmxy6UMpSGLYew64uRdnLcYk/SV1B4fCW5bOc2yubRYc1ow&#10;2NHOUNkcb1bBd2VaMn5ezA5Fc6br/vbumy+lRsN+uwQRqY//4b/2p1Ywf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3KAfDAAAA2wAAAA8AAAAAAAAAAAAA&#10;AAAAoQIAAGRycy9kb3ducmV2LnhtbFBLBQYAAAAABAAEAPkAAACRAwAAAAA=&#10;" strokecolor="black [3213]" strokeweight="1pt">
                  <v:stroke endarrow="open"/>
                </v:shape>
                <v:shape id="Elbow Connector 26" o:spid="_x0000_s1046" type="#_x0000_t34" style="position:absolute;left:2890;top:54322;width:336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W2cMIAAADbAAAADwAAAGRycy9kb3ducmV2LnhtbESPQWsCMRSE7wX/Q3iCt5pVYSurUUQo&#10;1EtBt1CPj81zs+7mZUmirv++KRR6HGbmG2a9HWwn7uRD41jBbJqBIK6cbrhW8FW+vy5BhIissXNM&#10;Cp4UYLsZvayx0O7BR7qfYi0ShEOBCkyMfSFlqAxZDFPXEyfv4rzFmKSvpfb4SHDbyXmW5dJiw2nB&#10;YE97Q1V7ulkF37XpyPi8XBzL9kzXw+3Nt59KTcbDbgUi0hD/w3/tD61gnsPvl/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W2cMIAAADbAAAADwAAAAAAAAAAAAAA&#10;AAChAgAAZHJzL2Rvd25yZXYueG1sUEsFBgAAAAAEAAQA+QAAAJADAAAAAA==&#10;" strokecolor="black [3213]" strokeweight="1pt">
                  <v:stroke endarrow="open"/>
                </v:shape>
                <v:shape id="Text Box 74" o:spid="_x0000_s1047" type="#_x0000_t202" style="position:absolute;left:6096;top:26296;width:914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CD453D" w:rsidRDefault="00CD453D" w:rsidP="0071670A">
                        <w:pPr>
                          <w:jc w:val="center"/>
                        </w:pPr>
                        <w:r>
                          <w:t>F</w:t>
                        </w:r>
                        <w:r>
                          <w:rPr>
                            <w:rFonts w:hint="eastAsia"/>
                          </w:rPr>
                          <w:t>ailed AEDs</w:t>
                        </w:r>
                      </w:p>
                    </w:txbxContent>
                  </v:textbox>
                </v:shape>
                <v:shape id="Elbow Connector 75" o:spid="_x0000_s1048" type="#_x0000_t34" style="position:absolute;left:8370;top:31972;width:4623;height: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yZqsYAAADbAAAADwAAAGRycy9kb3ducmV2LnhtbESPQU8CMRSE7yT+h+aZeCHSFQOYlUKE&#10;xOjBA6AHj8/tY7u4fd20Xaj/npKYcJzMzDeZ+TLZVhzJh8axgodRAYK4crrhWsHX5+v9E4gQkTW2&#10;jknBHwVYLm4Gcyy1O/GWjrtYiwzhUKICE2NXShkqQxbDyHXE2ds7bzFm6WupPZ4y3LZyXBRTabHh&#10;vGCwo7Wh6nfXWwWb6eztceIPP4dVv1+nZPqP4TcpdXebXp5BRErxGv5vv2sFswlcvuQfI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MmarGAAAA2wAAAA8AAAAAAAAA&#10;AAAAAAAAoQIAAGRycy9kb3ducmV2LnhtbFBLBQYAAAAABAAEAPkAAACUAwAAAAA=&#10;" strokecolor="black [3213]" strokeweight="1pt">
                  <v:stroke endarrow="open"/>
                </v:shape>
                <v:shape id="Text Box 9" o:spid="_x0000_s1049" type="#_x0000_t202" style="position:absolute;left:6890;top:62861;width:10636;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cs="Tahoma" w:hint="eastAsia"/>
                            <w:sz w:val="20"/>
                            <w:szCs w:val="20"/>
                            <w:lang w:val="en-AU"/>
                          </w:rPr>
                          <w:t>Continue with ineffective or modified AEDs</w:t>
                        </w:r>
                      </w:p>
                    </w:txbxContent>
                  </v:textbox>
                </v:shape>
                <v:shape id="Elbow Connector 77" o:spid="_x0000_s1050" type="#_x0000_t34" style="position:absolute;left:16597;top:55090;width:10226;height:53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KiRsYAAADbAAAADwAAAGRycy9kb3ducmV2LnhtbESPQUsDMRSE74L/ITzBi9isFruyNi1a&#10;EHvwUFcPHp+b183WzcuSZNv03zeC0OMwM98w82WyvdiTD51jBXeTAgRx43THrYKvz9fbRxAhImvs&#10;HZOCIwVYLi4v5lhpd+AP2texFRnCoUIFJsahkjI0hiyGiRuIs7d13mLM0rdSezxkuO3lfVHMpMWO&#10;84LBgVaGmt96tAo2s/Jt+uB3P7uXcbtKyYzvN9+k1PVVen4CESnFc/i/vdYKyhL+vuQfI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SokbGAAAA2wAAAA8AAAAAAAAA&#10;AAAAAAAAoQIAAGRycy9kb3ducmV2LnhtbFBLBQYAAAAABAAEAPkAAACUAwAAAAA=&#10;" strokecolor="black [3213]" strokeweight="1pt">
                  <v:stroke endarrow="open"/>
                </v:shape>
                <v:shape id="Text Box 8" o:spid="_x0000_s1051" type="#_x0000_t202" style="position:absolute;left:41148;top:18288;width:9137;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AEDs</w:t>
                        </w:r>
                      </w:p>
                    </w:txbxContent>
                  </v:textbox>
                </v:shape>
                <v:shape id="Elbow Connector 80" o:spid="_x0000_s1052" type="#_x0000_t34" style="position:absolute;left:43405;top:23981;width:462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5KFcMAAADbAAAADwAAAGRycy9kb3ducmV2LnhtbERPTU8CMRC9k/gfmjHxQqSrhpWsFKIk&#10;Rg8cEDlwHLfDdnE73bRdqP/eHkg4vrzv+TLZTpzIh9axgodJAYK4drrlRsHu+/1+BiJEZI2dY1Lw&#10;RwGWi5vRHCvtzvxFp21sRA7hUKECE2NfSRlqQxbDxPXEmTs4bzFm6BupPZ5zuO3kY1GU0mLLucFg&#10;TytD9e92sAo25fPH09Qff45vw2GVkhnW4z0pdXebXl9ARErxKr64P7WCWV6fv+Qf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uShXDAAAA2wAAAA8AAAAAAAAAAAAA&#10;AAAAoQIAAGRycy9kb3ducmV2LnhtbFBLBQYAAAAABAAEAPkAAACRAwAAAAA=&#10;" strokecolor="black [3213]" strokeweight="1pt">
                  <v:stroke endarrow="open"/>
                </v:shape>
                <v:shape id="Text Box 74" o:spid="_x0000_s1053" type="#_x0000_t202" style="position:absolute;left:41154;top:26301;width:9138;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Failed AEDs</w:t>
                        </w:r>
                      </w:p>
                    </w:txbxContent>
                  </v:textbox>
                </v:shape>
                <v:shape id="Elbow Connector 83" o:spid="_x0000_s1054" type="#_x0000_t34" style="position:absolute;left:44015;top:16559;width:3429;height: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K0sIAAADbAAAADwAAAGRycy9kb3ducmV2LnhtbESPQWsCMRSE7wX/Q3gFbzXbClZWo4hQ&#10;0IugK+jxsXlu1t28LEnU9d+bQqHHYWa+YebL3rbiTj7UjhV8jjIQxKXTNVcKjsXPxxREiMgaW8ek&#10;4EkBlovB2xxz7R68p/shViJBOOSowMTY5VKG0pDFMHIdcfIuzluMSfpKao+PBLet/MqyibRYc1ow&#10;2NHaUNkcblbBqTItGT8pxvuiOdN1e/v2zU6p4Xu/moGI1Mf/8F97oxVMx/D7Jf0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RK0sIAAADbAAAADwAAAAAAAAAAAAAA&#10;AAChAgAAZHJzL2Rvd25yZXYueG1sUEsFBgAAAAAEAAQA+QAAAJADAAAAAA==&#10;" strokecolor="black [3213]" strokeweight="1pt">
                  <v:stroke endarrow="open"/>
                </v:shape>
                <v:shape id="Text Box 84" o:spid="_x0000_s1055" type="#_x0000_t202" style="position:absolute;left:47217;top:42246;width:9171;height:6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CD453D" w:rsidRDefault="00CD453D" w:rsidP="0071670A">
                        <w:pPr>
                          <w:jc w:val="center"/>
                        </w:pPr>
                        <w:r>
                          <w:t>N</w:t>
                        </w:r>
                        <w:r>
                          <w:rPr>
                            <w:rFonts w:hint="eastAsia"/>
                          </w:rPr>
                          <w:t>o active treatment</w:t>
                        </w:r>
                      </w:p>
                    </w:txbxContent>
                  </v:textbox>
                </v:shape>
                <v:shape id="Elbow Connector 85" o:spid="_x0000_s1056" type="#_x0000_t34" style="position:absolute;left:35992;top:32559;width:12617;height:68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F3PcMAAADbAAAADwAAAGRycy9kb3ducmV2LnhtbESPQWsCMRSE7wX/Q3iCt5q1UpXVKFIQ&#10;7KWgK+jxsXlu1t28LEnU7b9vCoUeh5n5hlltetuKB/lQO1YwGWcgiEuna64UnIrd6wJEiMgaW8ek&#10;4JsCbNaDlxXm2j35QI9jrESCcMhRgYmxy6UMpSGLYew64uRdnbcYk/SV1B6fCW5b+ZZlM2mx5rRg&#10;sKMPQ2VzvFsF58q0ZPysmB6K5kK3z/vcN19KjYb9dgkiUh//w3/tvVaweIf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Rdz3DAAAA2wAAAA8AAAAAAAAAAAAA&#10;AAAAoQIAAGRycy9kb3ducmV2LnhtbFBLBQYAAAAABAAEAPkAAACRAwAAAAA=&#10;" strokecolor="black [3213]" strokeweight="1pt">
                  <v:stroke endarrow="open"/>
                </v:shape>
                <v:shape id="Text Box 9" o:spid="_x0000_s1057" type="#_x0000_t202" style="position:absolute;left:33560;top:42291;width:10636;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cs="Tahoma" w:hint="eastAsia"/>
                            <w:sz w:val="20"/>
                            <w:szCs w:val="20"/>
                            <w:lang w:val="en-AU"/>
                          </w:rPr>
                          <w:t>Continue with ineffective or modified AEDs</w:t>
                        </w:r>
                      </w:p>
                    </w:txbxContent>
                  </v:textbox>
                </v:shape>
                <v:shape id="Elbow Connector 87" o:spid="_x0000_s1058" type="#_x0000_t34" style="position:absolute;left:42476;top:32920;width:12573;height:60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fSYcYAAADbAAAADwAAAGRycy9kb3ducmV2LnhtbESPQU8CMRSE7yT+h+aZcCHSBSOQlUKE&#10;hODBA6IHj8/tY7u4fd20Xaj/3pqYeJzMzDeZ5TrZVlzIh8axgsm4AEFcOd1wreD9bXe3ABEissbW&#10;MSn4pgDr1c1giaV2V36lyzHWIkM4lKjAxNiVUobKkMUwdh1x9k7OW4xZ+lpqj9cMt62cFsVMWmw4&#10;LxjsaGuo+jr2VsFhNt/fP/jz53nTn7Ypmf5l9EFKDW/T0yOISCn+h//az1rBYg6/X/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H0mHGAAAA2wAAAA8AAAAAAAAA&#10;AAAAAAAAoQIAAGRycy9kb3ducmV2LnhtbFBLBQYAAAAABAAEAPkAAACUAwAAAAA=&#10;" strokecolor="black [3213]" strokeweight="1pt">
                  <v:stroke endarrow="open"/>
                </v:shape>
                <v:shapetype id="_x0000_t33" coordsize="21600,21600" o:spt="33" o:oned="t" path="m,l21600,r,21600e" filled="f">
                  <v:stroke joinstyle="miter"/>
                  <v:path arrowok="t" fillok="f" o:connecttype="none"/>
                  <o:lock v:ext="edit" shapetype="t"/>
                </v:shapetype>
                <v:shape id="Elbow Connector 82" o:spid="_x0000_s1059" type="#_x0000_t33" style="position:absolute;left:10696;top:27559;width:11147;height:444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KIm8MAAADbAAAADwAAAGRycy9kb3ducmV2LnhtbESPT2vCQBTE7wW/w/IEb7pRRCS6SilE&#10;etPGP+fX7DMbmn0bs1sT/fTdQqHHYWZ+w6y3va3FnVpfOVYwnSQgiAunKy4VnI7ZeAnCB2SNtWNS&#10;8CAP283gZY2pdh1/0D0PpYgQ9ikqMCE0qZS+MGTRT1xDHL2ray2GKNtS6ha7CLe1nCXJQlqsOC4Y&#10;bOjNUPGVf1sFl+yTcrO7Zt0BF2dZ7ebP/c0pNRr2rysQgfrwH/5rv2sFyxn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iJvDAAAA2wAAAA8AAAAAAAAAAAAA&#10;AAAAoQIAAGRycy9kb3ducmV2LnhtbFBLBQYAAAAABAAEAPkAAACRAwAAAAA=&#10;" strokecolor="black [3213]" strokeweight="1pt">
                  <v:stroke endarrow="open"/>
                </v:shape>
                <v:shape id="Text Box 110" o:spid="_x0000_s1060" type="#_x0000_t202" style="position:absolute;left:17018;top:20508;width:9651;height:7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CD453D" w:rsidRDefault="00CD453D" w:rsidP="00DE3EF4">
                        <w:pPr>
                          <w:pStyle w:val="NormalWeb"/>
                          <w:spacing w:before="0" w:beforeAutospacing="0" w:after="240" w:afterAutospacing="0" w:line="312" w:lineRule="auto"/>
                          <w:jc w:val="center"/>
                        </w:pPr>
                        <w:r>
                          <w:rPr>
                            <w:rFonts w:ascii="Tahoma" w:hAnsi="Tahoma" w:hint="eastAsia"/>
                            <w:sz w:val="20"/>
                            <w:szCs w:val="20"/>
                          </w:rPr>
                          <w:t xml:space="preserve">Different AED regimens </w:t>
                        </w:r>
                      </w:p>
                    </w:txbxContent>
                  </v:textbox>
                </v:shape>
                <v:shape id="Elbow Connector 111" o:spid="_x0000_s1061" type="#_x0000_t33" style="position:absolute;left:14175;top:12840;width:4189;height:1114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CKqsAAAADcAAAADwAAAGRycy9kb3ducmV2LnhtbERPTYvCMBC9C/sfwix407QeVqlGEWFB&#10;T4tZvQ/N2NY2k24TtfrrjbDgbR7vcxar3jbiSp2vHCtIxwkI4tyZigsFh9/v0QyED8gGG8ek4E4e&#10;VsuPwQIz4268p6sOhYgh7DNUUIbQZlL6vCSLfuxa4sidXGcxRNgV0nR4i+G2kZMk+ZIWK44NJba0&#10;KSmv9cUqePzVhx1v7z/9bnrWXvujrttGqeFnv56DCNSHt/jfvTVxfprC65l4gV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AiqrAAAAA3AAAAA8AAAAAAAAAAAAAAAAA&#10;oQIAAGRycy9kb3ducmV2LnhtbFBLBQYAAAAABAAEAPkAAACOAwAAAAA=&#10;" strokecolor="black [3213]" strokeweight="1pt">
                  <v:stroke endarrow="open"/>
                </v:shape>
                <v:shape id="Text Box 112" o:spid="_x0000_s1062" type="#_x0000_t202" style="position:absolute;left:28955;top:20364;width:9923;height:7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CD453D" w:rsidRDefault="00CD453D" w:rsidP="00DE3EF4">
                        <w:pPr>
                          <w:pStyle w:val="NormalWeb"/>
                          <w:spacing w:before="0" w:beforeAutospacing="0" w:after="240" w:afterAutospacing="0" w:line="312" w:lineRule="auto"/>
                          <w:jc w:val="center"/>
                        </w:pPr>
                        <w:r>
                          <w:rPr>
                            <w:rFonts w:ascii="Tahoma" w:hAnsi="Tahoma" w:hint="eastAsia"/>
                            <w:sz w:val="20"/>
                            <w:szCs w:val="20"/>
                          </w:rPr>
                          <w:t xml:space="preserve">Different AED regimens </w:t>
                        </w:r>
                      </w:p>
                    </w:txbxContent>
                  </v:textbox>
                </v:shape>
                <v:shape id="Elbow Connector 113" o:spid="_x0000_s1063" type="#_x0000_t33" style="position:absolute;left:33917;top:27686;width:11799;height:527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6r8EAAADcAAAADwAAAGRycy9kb3ducmV2LnhtbERPS4vCMBC+L/gfwix4W1MVZKlGKYuF&#10;FRbEx8Hj0IxNsZmUJmvjvzcLwt7m43vOahNtK+7U+8axgukkA0FcOd1wreB8Kj8+QfiArLF1TAoe&#10;5GGzHr2tMNdu4APdj6EWKYR9jgpMCF0upa8MWfQT1xEn7up6iyHBvpa6xyGF21bOsmwhLTacGgx2&#10;9GWouh1/rYKdKRf7odzq6qR3l9lPEQ+FjkqN32OxBBEohn/xy/2t0/zpHP6eSRf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vqvwQAAANwAAAAPAAAAAAAAAAAAAAAA&#10;AKECAABkcnMvZG93bnJldi54bWxQSwUGAAAAAAQABAD5AAAAjwMAAAAA&#10;" strokecolor="black [3213]" strokeweight="1pt">
                  <v:stroke endarrow="open"/>
                </v:shape>
                <v:shape id="Elbow Connector 122" o:spid="_x0000_s1064" type="#_x0000_t33" style="position:absolute;left:37858;top:12505;width:3918;height:1179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ux8MAAADcAAAADwAAAGRycy9kb3ducmV2LnhtbESPQWsCMRCF74X+hzCF3mqyKZSyGkVE&#10;Sz3W2p6HzbhZ3EzWTdT475tCobcZ3pv3vZktsu/FhcbYBTZQTRQI4ibYjlsD+8/N0yuImJAt9oHJ&#10;wI0iLOb3dzOsbbjyB112qRUlhGONBlxKQy1lbBx5jJMwEBftEEaPqaxjK+2I1xLue6mVepEeOy4E&#10;hwOtHDXH3dkX7vP6pCp1Dk11PGmd3ffXNr8Z8/iQl1MQiXL6N/9dv9tSX2v4faZM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prsfDAAAA3AAAAA8AAAAAAAAAAAAA&#10;AAAAoQIAAGRycy9kb3ducmV2LnhtbFBLBQYAAAAABAAEAPkAAACRAwAAAAA=&#10;" strokecolor="black [3213]" strokeweight="1pt">
                  <v:stroke endarrow="open"/>
                </v:shape>
                <w10:anchorlock/>
              </v:group>
            </w:pict>
          </mc:Fallback>
        </mc:AlternateContent>
      </w:r>
    </w:p>
    <w:p w:rsidR="00E22B04" w:rsidRDefault="00E22B04" w:rsidP="00E22B04">
      <w:pPr>
        <w:pStyle w:val="NormalWeb"/>
        <w:spacing w:before="0" w:beforeAutospacing="0" w:after="240" w:afterAutospacing="0" w:line="312" w:lineRule="auto"/>
        <w:rPr>
          <w:rFonts w:ascii="Tahoma" w:hAnsi="Tahoma"/>
          <w:sz w:val="20"/>
          <w:szCs w:val="20"/>
          <w:lang w:val="en-AU"/>
        </w:rPr>
      </w:pPr>
      <w:r w:rsidRPr="0097218E">
        <w:rPr>
          <w:rFonts w:ascii="Tahoma" w:hAnsi="Tahoma"/>
          <w:sz w:val="20"/>
          <w:szCs w:val="20"/>
          <w:lang w:val="en-AU"/>
        </w:rPr>
        <w:t>Note:</w:t>
      </w:r>
      <w:r w:rsidRPr="0097218E">
        <w:rPr>
          <w:rFonts w:ascii="Tahoma" w:hAnsi="Tahoma"/>
          <w:sz w:val="20"/>
          <w:szCs w:val="20"/>
          <w:lang w:val="en-AU"/>
        </w:rPr>
        <w:tab/>
        <w:t>AEDs: anti-epileptic drugs</w:t>
      </w:r>
    </w:p>
    <w:p w:rsidR="00CC1A80" w:rsidRDefault="00C05DE8">
      <w:pPr>
        <w:pStyle w:val="NormalWeb"/>
      </w:pPr>
      <w:r w:rsidRPr="00C05DE8">
        <w:rPr>
          <w:rFonts w:ascii="Tahoma" w:hAnsi="Tahoma" w:cs="Tahoma"/>
          <w:sz w:val="20"/>
          <w:szCs w:val="20"/>
          <w:lang w:val="en-AU"/>
        </w:rPr>
        <w:t xml:space="preserve">Different AED regimens = </w:t>
      </w:r>
      <w:r w:rsidR="006647A8" w:rsidRPr="006647A8">
        <w:rPr>
          <w:rFonts w:ascii="Tahoma" w:hAnsi="Tahoma" w:cs="Tahoma"/>
          <w:sz w:val="20"/>
          <w:szCs w:val="20"/>
        </w:rPr>
        <w:t>in the expert opinion of their treating neurologist</w:t>
      </w:r>
      <w:r w:rsidR="00B0731F">
        <w:rPr>
          <w:rFonts w:ascii="Tahoma" w:hAnsi="Tahoma" w:cs="Tahoma"/>
          <w:sz w:val="20"/>
          <w:szCs w:val="20"/>
        </w:rPr>
        <w:t>, patients</w:t>
      </w:r>
      <w:r w:rsidR="006647A8" w:rsidRPr="006647A8">
        <w:rPr>
          <w:rFonts w:ascii="Tahoma" w:hAnsi="Tahoma" w:cs="Tahoma"/>
          <w:sz w:val="20"/>
          <w:szCs w:val="20"/>
        </w:rPr>
        <w:t xml:space="preserve"> have </w:t>
      </w:r>
      <w:r w:rsidR="00B0731F">
        <w:rPr>
          <w:rFonts w:ascii="Tahoma" w:hAnsi="Tahoma" w:cs="Tahoma"/>
          <w:sz w:val="20"/>
          <w:szCs w:val="20"/>
        </w:rPr>
        <w:t xml:space="preserve">been </w:t>
      </w:r>
      <w:r w:rsidR="006647A8" w:rsidRPr="006647A8">
        <w:rPr>
          <w:rFonts w:ascii="Tahoma" w:hAnsi="Tahoma" w:cs="Tahoma"/>
          <w:sz w:val="20"/>
          <w:szCs w:val="20"/>
        </w:rPr>
        <w:t>evaluated</w:t>
      </w:r>
      <w:r w:rsidR="00AB502E">
        <w:rPr>
          <w:rFonts w:ascii="Tahoma" w:hAnsi="Tahoma" w:cs="Tahoma"/>
          <w:sz w:val="20"/>
          <w:szCs w:val="20"/>
        </w:rPr>
        <w:t xml:space="preserve"> </w:t>
      </w:r>
      <w:r w:rsidR="00B0731F">
        <w:rPr>
          <w:rFonts w:ascii="Tahoma" w:hAnsi="Tahoma" w:cs="Tahoma"/>
          <w:sz w:val="20"/>
          <w:szCs w:val="20"/>
        </w:rPr>
        <w:t xml:space="preserve">for </w:t>
      </w:r>
      <w:r w:rsidR="006647A8" w:rsidRPr="006647A8">
        <w:rPr>
          <w:rFonts w:ascii="Tahoma" w:hAnsi="Tahoma" w:cs="Tahoma"/>
          <w:sz w:val="20"/>
          <w:szCs w:val="20"/>
        </w:rPr>
        <w:t>all appropriate</w:t>
      </w:r>
      <w:r w:rsidR="00B0731F">
        <w:rPr>
          <w:rFonts w:ascii="Tahoma" w:hAnsi="Tahoma" w:cs="Tahoma"/>
          <w:sz w:val="20"/>
          <w:szCs w:val="20"/>
        </w:rPr>
        <w:t xml:space="preserve"> </w:t>
      </w:r>
      <w:r w:rsidR="006647A8" w:rsidRPr="006647A8">
        <w:rPr>
          <w:rFonts w:ascii="Tahoma" w:hAnsi="Tahoma" w:cs="Tahoma"/>
          <w:sz w:val="20"/>
          <w:szCs w:val="20"/>
        </w:rPr>
        <w:t>AEDs</w:t>
      </w:r>
      <w:r w:rsidR="0071670A" w:rsidRPr="0097218E">
        <w:br w:type="page"/>
      </w:r>
    </w:p>
    <w:p w:rsidR="00E22B04" w:rsidRPr="0097218E" w:rsidRDefault="00E22B04" w:rsidP="00E22B04">
      <w:pPr>
        <w:pStyle w:val="Caption"/>
        <w:jc w:val="both"/>
        <w:rPr>
          <w:rFonts w:eastAsiaTheme="minorEastAsia"/>
          <w:lang w:val="en-AU" w:eastAsia="zh-CN"/>
        </w:rPr>
      </w:pPr>
      <w:r w:rsidRPr="0097218E">
        <w:rPr>
          <w:lang w:val="en-AU"/>
        </w:rPr>
        <w:lastRenderedPageBreak/>
        <w:t xml:space="preserve">Figure </w:t>
      </w:r>
      <w:r w:rsidR="006647A8" w:rsidRPr="0097218E">
        <w:rPr>
          <w:lang w:val="en-AU"/>
        </w:rPr>
        <w:fldChar w:fldCharType="begin"/>
      </w:r>
      <w:r w:rsidRPr="0097218E">
        <w:rPr>
          <w:lang w:val="en-AU"/>
        </w:rPr>
        <w:instrText xml:space="preserve"> SEQ Figure \* ARABIC </w:instrText>
      </w:r>
      <w:r w:rsidR="006647A8" w:rsidRPr="0097218E">
        <w:rPr>
          <w:lang w:val="en-AU"/>
        </w:rPr>
        <w:fldChar w:fldCharType="separate"/>
      </w:r>
      <w:r w:rsidR="001774D5">
        <w:rPr>
          <w:noProof/>
          <w:lang w:val="en-AU"/>
        </w:rPr>
        <w:t>3</w:t>
      </w:r>
      <w:r w:rsidR="006647A8" w:rsidRPr="0097218E">
        <w:rPr>
          <w:lang w:val="en-AU"/>
        </w:rPr>
        <w:fldChar w:fldCharType="end"/>
      </w:r>
      <w:r w:rsidRPr="0097218E">
        <w:rPr>
          <w:lang w:val="en-AU"/>
        </w:rPr>
        <w:tab/>
        <w:t>P</w:t>
      </w:r>
      <w:r w:rsidR="00416C10">
        <w:rPr>
          <w:rFonts w:eastAsiaTheme="minorEastAsia"/>
          <w:lang w:val="en-AU" w:eastAsia="zh-CN"/>
        </w:rPr>
        <w:t>roposed</w:t>
      </w:r>
      <w:r w:rsidR="00080479" w:rsidRPr="0097218E">
        <w:rPr>
          <w:rFonts w:eastAsiaTheme="minorEastAsia"/>
          <w:lang w:val="en-AU" w:eastAsia="zh-CN"/>
        </w:rPr>
        <w:t xml:space="preserve"> </w:t>
      </w:r>
      <w:r w:rsidRPr="0097218E">
        <w:rPr>
          <w:rFonts w:eastAsiaTheme="minorEastAsia"/>
          <w:lang w:val="en-AU" w:eastAsia="zh-CN"/>
        </w:rPr>
        <w:t xml:space="preserve">clinical pathway for the treatment of </w:t>
      </w:r>
      <w:r w:rsidR="00A145C1" w:rsidRPr="0097218E">
        <w:rPr>
          <w:rFonts w:eastAsiaTheme="minorEastAsia"/>
          <w:lang w:val="en-AU" w:eastAsia="zh-CN"/>
        </w:rPr>
        <w:t xml:space="preserve">patients with </w:t>
      </w:r>
      <w:r w:rsidRPr="0097218E">
        <w:rPr>
          <w:rFonts w:eastAsiaTheme="minorEastAsia"/>
          <w:lang w:val="en-AU" w:eastAsia="zh-CN"/>
        </w:rPr>
        <w:t>epilepsy</w:t>
      </w:r>
    </w:p>
    <w:p w:rsidR="00C05DE8" w:rsidRDefault="005F4115" w:rsidP="00416C10">
      <w:pPr>
        <w:keepNext/>
        <w:rPr>
          <w:rFonts w:ascii="SimSun" w:hAnsi="SimSun" w:cs="SimSun"/>
          <w:sz w:val="24"/>
          <w:szCs w:val="24"/>
        </w:rPr>
      </w:pPr>
      <w:r>
        <w:rPr>
          <w:noProof/>
          <w:lang w:eastAsia="en-AU"/>
        </w:rPr>
        <mc:AlternateContent>
          <mc:Choice Requires="wpc">
            <w:drawing>
              <wp:inline distT="0" distB="0" distL="0" distR="0" wp14:anchorId="79CE43F2" wp14:editId="7911A35B">
                <wp:extent cx="5725160" cy="7997825"/>
                <wp:effectExtent l="0" t="0" r="8890" b="0"/>
                <wp:docPr id="41" name="Canvas 114" title="Figure 1 Delivery of VNS therapy for management of epilepsy"/>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8" name="Text Box 18"/>
                        <wps:cNvSpPr txBox="1"/>
                        <wps:spPr>
                          <a:xfrm>
                            <a:off x="156355" y="114802"/>
                            <a:ext cx="910443" cy="4566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P</w:t>
                              </w:r>
                              <w:r>
                                <w:rPr>
                                  <w:rFonts w:hint="eastAsia"/>
                                </w:rPr>
                                <w:t>atient</w:t>
                              </w:r>
                              <w:r>
                                <w:t xml:space="preserve"> with e</w:t>
                              </w:r>
                              <w:r>
                                <w:rPr>
                                  <w:rFonts w:hint="eastAsia"/>
                                </w:rPr>
                                <w:t>pilepsy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285976" y="114790"/>
                            <a:ext cx="1371624" cy="45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Tests for diagnosis of </w:t>
                              </w:r>
                              <w:r>
                                <w:t>epilepsy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984895" y="1028700"/>
                            <a:ext cx="920103" cy="4571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Localised </w:t>
                              </w:r>
                              <w:r>
                                <w:t>s</w:t>
                              </w:r>
                              <w:r>
                                <w:rPr>
                                  <w:rFonts w:hint="eastAsia"/>
                                </w:rPr>
                                <w:t>eizures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114745" y="1028649"/>
                            <a:ext cx="919468"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Generalised </w:t>
                              </w:r>
                              <w:r>
                                <w:t>s</w:t>
                              </w:r>
                              <w:r>
                                <w:rPr>
                                  <w:rFonts w:hint="eastAsia"/>
                                </w:rPr>
                                <w:t>eizures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Elbow Connector 60"/>
                        <wps:cNvCnPr/>
                        <wps:spPr>
                          <a:xfrm>
                            <a:off x="1066798" y="343133"/>
                            <a:ext cx="1219178" cy="12"/>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Text Box 88"/>
                        <wps:cNvSpPr txBox="1"/>
                        <wps:spPr>
                          <a:xfrm>
                            <a:off x="990612" y="1828800"/>
                            <a:ext cx="914386" cy="33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AEDs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381000" y="5600210"/>
                            <a:ext cx="914374" cy="45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Epilepsy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752536" y="4488582"/>
                            <a:ext cx="1066818" cy="699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Consider for VNS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590734" y="6856913"/>
                            <a:ext cx="917008" cy="1067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Ineligible for VNS </w:t>
                              </w:r>
                              <w:r>
                                <w:t>–</w:t>
                              </w:r>
                              <w:r>
                                <w:rPr>
                                  <w:rFonts w:hint="eastAsia"/>
                                </w:rPr>
                                <w:t xml:space="preserve"> no active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80975" y="4506642"/>
                            <a:ext cx="914387" cy="681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Eligible for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990600" y="3429726"/>
                            <a:ext cx="920102" cy="457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Considered for surgery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Elbow Connector 94"/>
                        <wps:cNvCnPr/>
                        <wps:spPr>
                          <a:xfrm rot="5400000">
                            <a:off x="1789268" y="-153820"/>
                            <a:ext cx="457200" cy="190784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Elbow Connector 95"/>
                        <wps:cNvCnPr/>
                        <wps:spPr>
                          <a:xfrm rot="16200000" flipH="1">
                            <a:off x="3544559" y="-1272"/>
                            <a:ext cx="457149" cy="160269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Elbow Connector 96"/>
                        <wps:cNvCnPr/>
                        <wps:spPr>
                          <a:xfrm rot="16200000" flipH="1">
                            <a:off x="1274910" y="1655904"/>
                            <a:ext cx="342933" cy="2858"/>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 name="Elbow Connector 97"/>
                        <wps:cNvCnPr/>
                        <wps:spPr>
                          <a:xfrm rot="16200000" flipH="1">
                            <a:off x="1216267" y="2398143"/>
                            <a:ext cx="463078" cy="2"/>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8" name="Elbow Connector 98"/>
                        <wps:cNvCnPr>
                          <a:stCxn id="93" idx="2"/>
                          <a:endCxn id="90" idx="0"/>
                        </wps:cNvCnPr>
                        <wps:spPr>
                          <a:xfrm rot="16200000" flipH="1">
                            <a:off x="1567459" y="3770095"/>
                            <a:ext cx="601679" cy="835294"/>
                          </a:xfrm>
                          <a:prstGeom prst="bentConnector3">
                            <a:avLst>
                              <a:gd name="adj1" fmla="val 56328"/>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9" name="Elbow Connector 99"/>
                        <wps:cNvCnPr/>
                        <wps:spPr>
                          <a:xfrm rot="5400000">
                            <a:off x="834310" y="3890556"/>
                            <a:ext cx="620170" cy="612454"/>
                          </a:xfrm>
                          <a:prstGeom prst="bentConnector3">
                            <a:avLst>
                              <a:gd name="adj1" fmla="val 5409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0" name="Elbow Connector 100"/>
                        <wps:cNvCnPr>
                          <a:stCxn id="90" idx="2"/>
                          <a:endCxn id="104" idx="0"/>
                        </wps:cNvCnPr>
                        <wps:spPr>
                          <a:xfrm rot="5400000">
                            <a:off x="1259976" y="5831007"/>
                            <a:ext cx="1669293" cy="382646"/>
                          </a:xfrm>
                          <a:prstGeom prst="bentConnector3">
                            <a:avLst>
                              <a:gd name="adj1" fmla="val 84615"/>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Elbow Connector 101"/>
                        <wps:cNvCnPr>
                          <a:stCxn id="92" idx="2"/>
                          <a:endCxn id="89" idx="0"/>
                        </wps:cNvCnPr>
                        <wps:spPr>
                          <a:xfrm rot="16200000" flipH="1">
                            <a:off x="632048" y="5394071"/>
                            <a:ext cx="412260" cy="18"/>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Text Box 102"/>
                        <wps:cNvSpPr txBox="1"/>
                        <wps:spPr>
                          <a:xfrm>
                            <a:off x="990614" y="2629683"/>
                            <a:ext cx="914386" cy="337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t>F</w:t>
                              </w:r>
                              <w:r>
                                <w:rPr>
                                  <w:rFonts w:hint="eastAsia"/>
                                </w:rPr>
                                <w:t>ailed AEDs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Elbow Connector 103"/>
                        <wps:cNvCnPr/>
                        <wps:spPr>
                          <a:xfrm rot="16200000" flipH="1">
                            <a:off x="1218110" y="3197185"/>
                            <a:ext cx="462238" cy="2844"/>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 name="Text Box 9"/>
                        <wps:cNvSpPr txBox="1"/>
                        <wps:spPr>
                          <a:xfrm>
                            <a:off x="1295354" y="6856977"/>
                            <a:ext cx="1215906" cy="1067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cs="Tahoma"/>
                                  <w:sz w:val="20"/>
                                  <w:szCs w:val="20"/>
                                  <w:lang w:val="en-AU"/>
                                </w:rPr>
                                <w:t>I</w:t>
                              </w:r>
                              <w:r>
                                <w:rPr>
                                  <w:rFonts w:ascii="Tahoma" w:hAnsi="Tahoma" w:cs="Tahoma" w:hint="eastAsia"/>
                                  <w:sz w:val="20"/>
                                  <w:szCs w:val="20"/>
                                  <w:lang w:val="en-AU"/>
                                </w:rPr>
                                <w:t>neligible for VNS - Continue with ineffective or modified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Elbow Connector 105"/>
                        <wps:cNvCnPr>
                          <a:stCxn id="90" idx="2"/>
                          <a:endCxn id="91" idx="0"/>
                        </wps:cNvCnPr>
                        <wps:spPr>
                          <a:xfrm rot="16200000" flipH="1">
                            <a:off x="1832974" y="5640654"/>
                            <a:ext cx="1669229" cy="763287"/>
                          </a:xfrm>
                          <a:prstGeom prst="bentConnector3">
                            <a:avLst>
                              <a:gd name="adj1" fmla="val 84996"/>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6" name="Text Box 8"/>
                        <wps:cNvSpPr txBox="1"/>
                        <wps:spPr>
                          <a:xfrm>
                            <a:off x="4114800" y="1828800"/>
                            <a:ext cx="913765" cy="337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Elbow Connector 107"/>
                        <wps:cNvCnPr/>
                        <wps:spPr>
                          <a:xfrm rot="16200000" flipH="1">
                            <a:off x="4340542" y="2398078"/>
                            <a:ext cx="462915" cy="0"/>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Text Box 74"/>
                        <wps:cNvSpPr txBox="1"/>
                        <wps:spPr>
                          <a:xfrm>
                            <a:off x="4115435" y="2630170"/>
                            <a:ext cx="913765" cy="3371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Failed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Elbow Connector 109"/>
                        <wps:cNvCnPr/>
                        <wps:spPr>
                          <a:xfrm rot="5400000">
                            <a:off x="4401606" y="1655926"/>
                            <a:ext cx="342951" cy="2796"/>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Text Box 115"/>
                        <wps:cNvSpPr txBox="1"/>
                        <wps:spPr>
                          <a:xfrm>
                            <a:off x="0" y="6514505"/>
                            <a:ext cx="685800" cy="228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Elbow Connector 116"/>
                        <wps:cNvCnPr>
                          <a:stCxn id="89" idx="2"/>
                          <a:endCxn id="115" idx="0"/>
                        </wps:cNvCnPr>
                        <wps:spPr>
                          <a:xfrm rot="5400000">
                            <a:off x="362242" y="6038559"/>
                            <a:ext cx="456605" cy="495287"/>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7" name="Text Box 117"/>
                        <wps:cNvSpPr txBox="1"/>
                        <wps:spPr>
                          <a:xfrm>
                            <a:off x="838183" y="6513866"/>
                            <a:ext cx="606745" cy="228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Failed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Elbow Connector 118"/>
                        <wps:cNvCnPr>
                          <a:stCxn id="89" idx="2"/>
                        </wps:cNvCnPr>
                        <wps:spPr>
                          <a:xfrm rot="16200000" flipH="1">
                            <a:off x="801415" y="6094671"/>
                            <a:ext cx="459924" cy="386381"/>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Elbow Connector 119"/>
                        <wps:cNvCnPr>
                          <a:stCxn id="117" idx="3"/>
                          <a:endCxn id="90" idx="1"/>
                        </wps:cNvCnPr>
                        <wps:spPr>
                          <a:xfrm flipV="1">
                            <a:off x="1444928" y="4838133"/>
                            <a:ext cx="307608" cy="1790169"/>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0" name="Text Box 120"/>
                        <wps:cNvSpPr txBox="1"/>
                        <wps:spPr>
                          <a:xfrm>
                            <a:off x="3654661" y="6847654"/>
                            <a:ext cx="917008" cy="91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VNS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Elbow Connector 121"/>
                        <wps:cNvCnPr>
                          <a:stCxn id="90" idx="2"/>
                          <a:endCxn id="120" idx="0"/>
                        </wps:cNvCnPr>
                        <wps:spPr>
                          <a:xfrm rot="16200000" flipH="1">
                            <a:off x="2369570" y="5104059"/>
                            <a:ext cx="1659970" cy="1827220"/>
                          </a:xfrm>
                          <a:prstGeom prst="bentConnector3">
                            <a:avLst>
                              <a:gd name="adj1" fmla="val 8519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Text Box 127"/>
                        <wps:cNvSpPr txBox="1"/>
                        <wps:spPr>
                          <a:xfrm>
                            <a:off x="4038492" y="3429410"/>
                            <a:ext cx="1066818" cy="634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Consider</w:t>
                              </w:r>
                              <w:r>
                                <w:t>ed</w:t>
                              </w:r>
                              <w:r>
                                <w:rPr>
                                  <w:rFonts w:hint="eastAsia"/>
                                </w:rPr>
                                <w:t xml:space="preserve"> and willing for VNS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Elbow Connector 129"/>
                        <wps:cNvCnPr>
                          <a:stCxn id="127" idx="2"/>
                          <a:endCxn id="130" idx="0"/>
                        </wps:cNvCnPr>
                        <wps:spPr>
                          <a:xfrm rot="5400000">
                            <a:off x="3156715" y="3956903"/>
                            <a:ext cx="1308082" cy="1522277"/>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Text Box 9"/>
                        <wps:cNvSpPr txBox="1"/>
                        <wps:spPr>
                          <a:xfrm>
                            <a:off x="2441664" y="5372082"/>
                            <a:ext cx="1215906" cy="10795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pStyle w:val="NormalWeb"/>
                                <w:spacing w:before="0" w:beforeAutospacing="0" w:after="240" w:afterAutospacing="0" w:line="312" w:lineRule="auto"/>
                                <w:jc w:val="center"/>
                              </w:pPr>
                              <w:r>
                                <w:rPr>
                                  <w:rFonts w:ascii="Tahoma" w:hAnsi="Tahoma" w:cs="Tahoma"/>
                                  <w:sz w:val="20"/>
                                  <w:szCs w:val="20"/>
                                  <w:lang w:val="en-AU"/>
                                </w:rPr>
                                <w:t>I</w:t>
                              </w:r>
                              <w:r>
                                <w:rPr>
                                  <w:rFonts w:ascii="Tahoma" w:hAnsi="Tahoma" w:cs="Tahoma" w:hint="eastAsia"/>
                                  <w:sz w:val="20"/>
                                  <w:szCs w:val="20"/>
                                  <w:lang w:val="en-AU"/>
                                </w:rPr>
                                <w:t>neligible for VNS Continue with ineffective or modified AEDs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Elbow Connector 131"/>
                        <wps:cNvCnPr>
                          <a:stCxn id="127" idx="2"/>
                          <a:endCxn id="136" idx="0"/>
                        </wps:cNvCnPr>
                        <wps:spPr>
                          <a:xfrm rot="5400000">
                            <a:off x="3764931" y="4564851"/>
                            <a:ext cx="1307815" cy="306112"/>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Text Box 133"/>
                        <wps:cNvSpPr txBox="1"/>
                        <wps:spPr>
                          <a:xfrm>
                            <a:off x="4800663" y="5372349"/>
                            <a:ext cx="917008" cy="915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VNS therapy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Elbow Connector 134"/>
                        <wps:cNvCnPr>
                          <a:stCxn id="127" idx="2"/>
                          <a:endCxn id="133" idx="0"/>
                        </wps:cNvCnPr>
                        <wps:spPr>
                          <a:xfrm rot="16200000" flipH="1">
                            <a:off x="4261356" y="4374537"/>
                            <a:ext cx="1308349" cy="687273"/>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Elbow Connector 135"/>
                        <wps:cNvCnPr>
                          <a:stCxn id="108" idx="2"/>
                          <a:endCxn id="127" idx="0"/>
                        </wps:cNvCnPr>
                        <wps:spPr>
                          <a:xfrm rot="5400000">
                            <a:off x="4341079" y="3198170"/>
                            <a:ext cx="462055" cy="424"/>
                          </a:xfrm>
                          <a:prstGeom prst="bentConnector3">
                            <a:avLst>
                              <a:gd name="adj1" fmla="val 50000"/>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Text Box 136"/>
                        <wps:cNvSpPr txBox="1"/>
                        <wps:spPr>
                          <a:xfrm>
                            <a:off x="3807278" y="5371815"/>
                            <a:ext cx="917008" cy="1079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71670A">
                              <w:pPr>
                                <w:jc w:val="center"/>
                              </w:pPr>
                              <w:r>
                                <w:rPr>
                                  <w:rFonts w:hint="eastAsia"/>
                                </w:rPr>
                                <w:t xml:space="preserve">Ineligible for VNS </w:t>
                              </w:r>
                              <w:r>
                                <w:t>–</w:t>
                              </w:r>
                              <w:r>
                                <w:rPr>
                                  <w:rFonts w:hint="eastAsia"/>
                                </w:rPr>
                                <w:t xml:space="preserve"> no active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Elbow Connector 123"/>
                        <wps:cNvCnPr/>
                        <wps:spPr>
                          <a:xfrm rot="16200000" flipH="1">
                            <a:off x="4723853" y="2415116"/>
                            <a:ext cx="462915" cy="0"/>
                          </a:xfrm>
                          <a:prstGeom prst="bentConnector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Elbow Connector 124"/>
                        <wps:cNvCnPr>
                          <a:endCxn id="125" idx="2"/>
                        </wps:cNvCnPr>
                        <wps:spPr>
                          <a:xfrm flipV="1">
                            <a:off x="1444815" y="2762250"/>
                            <a:ext cx="1007019" cy="408950"/>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Text Box 110"/>
                        <wps:cNvSpPr txBox="1"/>
                        <wps:spPr>
                          <a:xfrm>
                            <a:off x="1968422" y="2077202"/>
                            <a:ext cx="966837" cy="685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5C4D58">
                              <w:pPr>
                                <w:pStyle w:val="NormalWeb"/>
                                <w:spacing w:before="0" w:beforeAutospacing="0" w:after="240" w:afterAutospacing="0" w:line="312" w:lineRule="auto"/>
                                <w:jc w:val="center"/>
                              </w:pPr>
                              <w:r>
                                <w:rPr>
                                  <w:rFonts w:ascii="Tahoma" w:hAnsi="Tahoma" w:hint="eastAsia"/>
                                  <w:sz w:val="20"/>
                                  <w:szCs w:val="20"/>
                                </w:rPr>
                                <w:t xml:space="preserve">Different AED regimens </w:t>
                              </w:r>
                            </w:p>
                            <w:p w:rsidR="00CD453D" w:rsidRDefault="00CD453D" w:rsidP="00E22B04">
                              <w:pPr>
                                <w:pStyle w:val="NormalWeb"/>
                                <w:spacing w:before="0" w:beforeAutospacing="0" w:after="240" w:afterAutospacing="0" w:line="312"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Elbow Connector 126"/>
                        <wps:cNvCnPr>
                          <a:stCxn id="125" idx="0"/>
                        </wps:cNvCnPr>
                        <wps:spPr>
                          <a:xfrm rot="16200000" flipV="1">
                            <a:off x="1722391" y="1347759"/>
                            <a:ext cx="451948" cy="1006938"/>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8" name="Text Box 112"/>
                        <wps:cNvSpPr txBox="1"/>
                        <wps:spPr>
                          <a:xfrm>
                            <a:off x="3108235" y="2083515"/>
                            <a:ext cx="968424" cy="678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453D" w:rsidRDefault="00CD453D" w:rsidP="005C4D58">
                              <w:pPr>
                                <w:pStyle w:val="NormalWeb"/>
                                <w:spacing w:before="0" w:beforeAutospacing="0" w:after="240" w:afterAutospacing="0" w:line="312" w:lineRule="auto"/>
                                <w:jc w:val="center"/>
                              </w:pPr>
                              <w:r>
                                <w:rPr>
                                  <w:rFonts w:ascii="Tahoma" w:hAnsi="Tahoma" w:hint="eastAsia"/>
                                  <w:sz w:val="20"/>
                                  <w:szCs w:val="20"/>
                                </w:rPr>
                                <w:t xml:space="preserve">Different AED regimens </w:t>
                              </w:r>
                            </w:p>
                            <w:p w:rsidR="00CD453D" w:rsidRDefault="00CD453D" w:rsidP="00E22B04">
                              <w:pPr>
                                <w:pStyle w:val="NormalWeb"/>
                                <w:spacing w:before="0" w:beforeAutospacing="0" w:after="240" w:afterAutospacing="0" w:line="312"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Elbow Connector 132"/>
                        <wps:cNvCnPr>
                          <a:endCxn id="128" idx="2"/>
                        </wps:cNvCnPr>
                        <wps:spPr>
                          <a:xfrm rot="10800000">
                            <a:off x="3592441" y="2762113"/>
                            <a:ext cx="981918" cy="408774"/>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Elbow Connector 137"/>
                        <wps:cNvCnPr>
                          <a:stCxn id="128" idx="0"/>
                        </wps:cNvCnPr>
                        <wps:spPr>
                          <a:xfrm rot="5400000" flipH="1" flipV="1">
                            <a:off x="3854172" y="1363344"/>
                            <a:ext cx="458440" cy="981903"/>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14" o:spid="_x0000_s1065" editas="canvas" alt="Title: Figure 1 Delivery of VNS therapy for management of epilepsy" style="width:450.8pt;height:629.75pt;mso-position-horizontal-relative:char;mso-position-vertical-relative:line" coordsize="57251,7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">
                <v:shape id="_x0000_s1066" type="#_x0000_t75" style="position:absolute;width:57251;height:79978;visibility:visible;mso-wrap-style:square">
                  <v:fill o:detectmouseclick="t"/>
                  <v:path o:connecttype="none"/>
                </v:shape>
                <v:shape id="Text Box 18" o:spid="_x0000_s1067" type="#_x0000_t202" style="position:absolute;left:1563;top:1148;width:9104;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HFMQA&#10;AADbAAAADwAAAGRycy9kb3ducmV2LnhtbESPQU8CMRCF7yT+h2ZMvEkXY4SsFKJGgsQTi3qebMfd&#10;hu10aQus/945kHCbyXvz3jfz5eA7daKYXGADk3EBirgO1nFj4Gu3up+BShnZYheYDPxRguXiZjTH&#10;0oYzb+lU5UZJCKcSDbQ596XWqW7JYxqHnli03xA9Zlljo23Es4T7Tj8UxZP26FgaWuzpraV6Xx29&#10;gcN33D1O3PvPqttU7jDdf76ucWrM3e3w8gwq05Cv5sv1hx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KRxTEAAAA2wAAAA8AAAAAAAAAAAAAAAAAmAIAAGRycy9k&#10;b3ducmV2LnhtbFBLBQYAAAAABAAEAPUAAACJAwAAAAA=&#10;" fillcolor="white [3201]" strokeweight=".5pt">
                  <v:textbox>
                    <w:txbxContent>
                      <w:p w:rsidR="00CD453D" w:rsidRDefault="00CD453D" w:rsidP="0071670A">
                        <w:pPr>
                          <w:jc w:val="center"/>
                        </w:pPr>
                        <w:r>
                          <w:t>P</w:t>
                        </w:r>
                        <w:r>
                          <w:rPr>
                            <w:rFonts w:hint="eastAsia"/>
                          </w:rPr>
                          <w:t>atient</w:t>
                        </w:r>
                        <w:r>
                          <w:t xml:space="preserve"> with e</w:t>
                        </w:r>
                        <w:r>
                          <w:rPr>
                            <w:rFonts w:hint="eastAsia"/>
                          </w:rPr>
                          <w:t>pilepsy</w:t>
                        </w:r>
                      </w:p>
                    </w:txbxContent>
                  </v:textbox>
                </v:shape>
                <v:shape id="Text Box 29" o:spid="_x0000_s1068" type="#_x0000_t202" style="position:absolute;left:22859;top:1147;width:13717;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oMsQA&#10;AADbAAAADwAAAGRycy9kb3ducmV2LnhtbESPQWsCMRSE74X+h/AKvWlWKdpujaKiVPHUte35sXnd&#10;DW5e1iTV9d8bQehxmJlvmMmss404kQ/GsYJBPwNBXDptuFLwtV/3XkGEiKyxcUwKLhRgNn18mGCu&#10;3Zk/6VTESiQIhxwV1DG2uZShrMli6LuWOHm/zluMSfpKao/nBLeNHGbZSFo0nBZqbGlZU3ko/qyC&#10;47ffvwzM6mfdbAtzHB92iw8cK/X81M3fQUTq4n/43t5oBcM3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KDLEAAAA2wAAAA8AAAAAAAAAAAAAAAAAmAIAAGRycy9k&#10;b3ducmV2LnhtbFBLBQYAAAAABAAEAPUAAACJAwAAAAA=&#10;" fillcolor="white [3201]" strokeweight=".5pt">
                  <v:textbox>
                    <w:txbxContent>
                      <w:p w:rsidR="00CD453D" w:rsidRDefault="00CD453D" w:rsidP="0071670A">
                        <w:pPr>
                          <w:jc w:val="center"/>
                        </w:pPr>
                        <w:r>
                          <w:rPr>
                            <w:rFonts w:hint="eastAsia"/>
                          </w:rPr>
                          <w:t xml:space="preserve">Tests for diagnosis of </w:t>
                        </w:r>
                        <w:r>
                          <w:t>epilepsy</w:t>
                        </w:r>
                      </w:p>
                    </w:txbxContent>
                  </v:textbox>
                </v:shape>
                <v:shape id="Text Box 46" o:spid="_x0000_s1069" type="#_x0000_t202" style="position:absolute;left:9848;top:10287;width:92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CD453D" w:rsidRDefault="00CD453D" w:rsidP="0071670A">
                        <w:pPr>
                          <w:jc w:val="center"/>
                        </w:pPr>
                        <w:r>
                          <w:rPr>
                            <w:rFonts w:hint="eastAsia"/>
                          </w:rPr>
                          <w:t xml:space="preserve">Localised </w:t>
                        </w:r>
                        <w:r>
                          <w:t>s</w:t>
                        </w:r>
                        <w:r>
                          <w:rPr>
                            <w:rFonts w:hint="eastAsia"/>
                          </w:rPr>
                          <w:t>eizures</w:t>
                        </w:r>
                      </w:p>
                    </w:txbxContent>
                  </v:textbox>
                </v:shape>
                <v:shape id="Text Box 56" o:spid="_x0000_s1070" type="#_x0000_t202" style="position:absolute;left:41147;top:10286;width:919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CD453D" w:rsidRDefault="00CD453D" w:rsidP="0071670A">
                        <w:pPr>
                          <w:jc w:val="center"/>
                        </w:pPr>
                        <w:r>
                          <w:rPr>
                            <w:rFonts w:hint="eastAsia"/>
                          </w:rPr>
                          <w:t xml:space="preserve">Generalised </w:t>
                        </w:r>
                        <w:r>
                          <w:t>s</w:t>
                        </w:r>
                        <w:r>
                          <w:rPr>
                            <w:rFonts w:hint="eastAsia"/>
                          </w:rPr>
                          <w:t>eizures</w:t>
                        </w:r>
                      </w:p>
                    </w:txbxContent>
                  </v:textbox>
                </v:shape>
                <v:shape id="Elbow Connector 60" o:spid="_x0000_s1071" type="#_x0000_t34" style="position:absolute;left:10667;top:3431;width:12192;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rnL8AAADbAAAADwAAAGRycy9kb3ducmV2LnhtbERPzYrCMBC+L/gOYQRva6qIK9UoIoqi&#10;u4dVH2BsxraYTEoTbX17cxA8fnz/s0VrjXhQ7UvHCgb9BARx5nTJuYLzafM9AeEDskbjmBQ8ycNi&#10;3vmaYapdw//0OIZcxBD2KSooQqhSKX1WkEXfdxVx5K6uthgirHOpa2xiuDVymCRjabHk2FBgRauC&#10;stvxbhX8NCFp/w6Xjfm9G96e9+vRc3RTqtdtl1MQgdrwEb/dO61gHNfHL/EHyP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mwrnL8AAADbAAAADwAAAAAAAAAAAAAAAACh&#10;AgAAZHJzL2Rvd25yZXYueG1sUEsFBgAAAAAEAAQA+QAAAI0DAAAAAA==&#10;" strokecolor="black [3213]" strokeweight="1pt">
                  <v:stroke endarrow="open"/>
                </v:shape>
                <v:shape id="Text Box 88" o:spid="_x0000_s1072" type="#_x0000_t202" style="position:absolute;left:9906;top:18288;width:914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CD453D" w:rsidRDefault="00CD453D" w:rsidP="0071670A">
                        <w:pPr>
                          <w:jc w:val="center"/>
                        </w:pPr>
                        <w:r>
                          <w:rPr>
                            <w:rFonts w:hint="eastAsia"/>
                          </w:rPr>
                          <w:t>AEDs</w:t>
                        </w:r>
                      </w:p>
                    </w:txbxContent>
                  </v:textbox>
                </v:shape>
                <v:shape id="Text Box 89" o:spid="_x0000_s1073" type="#_x0000_t202" style="position:absolute;left:3810;top:56002;width:9143;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CD453D" w:rsidRDefault="00CD453D" w:rsidP="0071670A">
                        <w:pPr>
                          <w:jc w:val="center"/>
                        </w:pPr>
                        <w:r>
                          <w:rPr>
                            <w:rFonts w:hint="eastAsia"/>
                          </w:rPr>
                          <w:t>Epilepsy surgery</w:t>
                        </w:r>
                      </w:p>
                    </w:txbxContent>
                  </v:textbox>
                </v:shape>
                <v:shape id="Text Box 90" o:spid="_x0000_s1074" type="#_x0000_t202" style="position:absolute;left:17525;top:44885;width:10668;height:6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CD453D" w:rsidRDefault="00CD453D" w:rsidP="0071670A">
                        <w:pPr>
                          <w:jc w:val="center"/>
                        </w:pPr>
                        <w:r>
                          <w:rPr>
                            <w:rFonts w:hint="eastAsia"/>
                          </w:rPr>
                          <w:t>Consider for VNS therapy</w:t>
                        </w:r>
                      </w:p>
                    </w:txbxContent>
                  </v:textbox>
                </v:shape>
                <v:shape id="Text Box 91" o:spid="_x0000_s1075" type="#_x0000_t202" style="position:absolute;left:25907;top:68569;width:9170;height:10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CD453D" w:rsidRDefault="00CD453D" w:rsidP="0071670A">
                        <w:pPr>
                          <w:jc w:val="center"/>
                        </w:pPr>
                        <w:r>
                          <w:rPr>
                            <w:rFonts w:hint="eastAsia"/>
                          </w:rPr>
                          <w:t xml:space="preserve">Ineligible for VNS </w:t>
                        </w:r>
                        <w:r>
                          <w:t>–</w:t>
                        </w:r>
                        <w:r>
                          <w:rPr>
                            <w:rFonts w:hint="eastAsia"/>
                          </w:rPr>
                          <w:t xml:space="preserve"> no active treatment</w:t>
                        </w:r>
                      </w:p>
                    </w:txbxContent>
                  </v:textbox>
                </v:shape>
                <v:shape id="Text Box 92" o:spid="_x0000_s1076" type="#_x0000_t202" style="position:absolute;left:3809;top:45066;width:9144;height:6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CD453D" w:rsidRDefault="00CD453D" w:rsidP="0071670A">
                        <w:pPr>
                          <w:jc w:val="center"/>
                        </w:pPr>
                        <w:r>
                          <w:rPr>
                            <w:rFonts w:hint="eastAsia"/>
                          </w:rPr>
                          <w:t>Eligible for surgery</w:t>
                        </w:r>
                      </w:p>
                    </w:txbxContent>
                  </v:textbox>
                </v:shape>
                <v:shape id="Text Box 93" o:spid="_x0000_s1077" type="#_x0000_t202" style="position:absolute;left:9906;top:34297;width:92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CD453D" w:rsidRDefault="00CD453D" w:rsidP="0071670A">
                        <w:pPr>
                          <w:jc w:val="center"/>
                        </w:pPr>
                        <w:r>
                          <w:rPr>
                            <w:rFonts w:hint="eastAsia"/>
                          </w:rPr>
                          <w:t>Considered for surgery</w:t>
                        </w:r>
                      </w:p>
                    </w:txbxContent>
                  </v:textbox>
                </v:shape>
                <v:shape id="Elbow Connector 94" o:spid="_x0000_s1078" type="#_x0000_t34" style="position:absolute;left:17892;top:-1538;width:4572;height:1907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Ee8QAAADbAAAADwAAAGRycy9kb3ducmV2LnhtbESPQWsCMRSE7wX/Q3hCb91sW9G6NUop&#10;FOpF0BXq8bF53Wx387IkUbf/3giCx2FmvmEWq8F24kQ+NI4VPGc5COLK6YZrBfvy6+kNRIjIGjvH&#10;pOCfAqyWo4cFFtqdeUunXaxFgnAoUIGJsS+kDJUhiyFzPXHyfp23GJP0tdQezwluO/mS51NpseG0&#10;YLCnT0NVuztaBT+16cj4afm6LdsD/a2PM99ulHocDx/vICIN8R6+tb+1gvkErl/SD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hER7xAAAANsAAAAPAAAAAAAAAAAA&#10;AAAAAKECAABkcnMvZG93bnJldi54bWxQSwUGAAAAAAQABAD5AAAAkgMAAAAA&#10;" strokecolor="black [3213]" strokeweight="1pt">
                  <v:stroke endarrow="open"/>
                </v:shape>
                <v:shape id="Elbow Connector 95" o:spid="_x0000_s1079" type="#_x0000_t34" style="position:absolute;left:35445;top:-14;width:4572;height:160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B/UMYAAADbAAAADwAAAGRycy9kb3ducmV2LnhtbESPQU8CMRSE7yT+h+aZeCHQVQPiSiFK&#10;YvTAQYGDx+f2sV3cvm7aLtR/T0lMPE5m5pvMfJlsK47kQ+NYwe24AEFcOd1wrWC3fR3NQISIrLF1&#10;TAp+KcBycTWYY6ndiT/puIm1yBAOJSowMXallKEyZDGMXUecvb3zFmOWvpba4ynDbSvvimIqLTac&#10;Fwx2tDJU/Wx6q+Bj+vB2P/GH78NLv1+lZPr18IuUurlOz08gIqX4H/5rv2sFjxO4fMk/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Af1DGAAAA2wAAAA8AAAAAAAAA&#10;AAAAAAAAoQIAAGRycy9kb3ducmV2LnhtbFBLBQYAAAAABAAEAPkAAACUAwAAAAA=&#10;" strokecolor="black [3213]" strokeweight="1pt">
                  <v:stroke endarrow="open"/>
                </v:shape>
                <v:shape id="Elbow Connector 96" o:spid="_x0000_s1080" type="#_x0000_t34" style="position:absolute;left:12749;top:16558;width:3429;height:2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hJ8YAAADbAAAADwAAAGRycy9kb3ducmV2LnhtbESPQUsDMRSE74L/IbyCF7FZFdd227Ro&#10;QfTgoa0eenzdvG62bl6WJNvGf28EweMwM98w82WynTiRD61jBbfjAgRx7XTLjYLPj5ebCYgQkTV2&#10;jknBNwVYLi4v5lhpd+YNnbaxERnCoUIFJsa+kjLUhiyGseuJs3dw3mLM0jdSezxnuO3kXVGU0mLL&#10;ecFgTytD9dd2sArW5ePr/YM/7o/Pw2GVkhner3ek1NUoPc1ARErxP/zXftMKpiX8fs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S4SfGAAAA2wAAAA8AAAAAAAAA&#10;AAAAAAAAoQIAAGRycy9kb3ducmV2LnhtbFBLBQYAAAAABAAEAPkAAACUAwAAAAA=&#10;" strokecolor="black [3213]" strokeweight="1pt">
                  <v:stroke endarrow="open"/>
                </v:shape>
                <v:shape id="Elbow Connector 97" o:spid="_x0000_s1081" type="#_x0000_t34" style="position:absolute;left:12163;top:23981;width:4630;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5EvMYAAADbAAAADwAAAGRycy9kb3ducmV2LnhtbESPT0sDMRTE74LfITzBi7RZK7a6Ni22&#10;IHroof8OHp+b183WzcuSZNv47Y0g9DjMzG+Y6TzZVpzIh8axgvthAYK4crrhWsF+9zZ4AhEissbW&#10;MSn4oQDz2fXVFEvtzryh0zbWIkM4lKjAxNiVUobKkMUwdB1x9g7OW4xZ+lpqj+cMt60cFcVYWmw4&#10;LxjsaGmo+t72VsF6PHl/ePTHr+OiPyxTMv3q7pOUur1Jry8gIqV4Cf+3P7SC5wn8fc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eRLzGAAAA2wAAAA8AAAAAAAAA&#10;AAAAAAAAoQIAAGRycy9kb3ducmV2LnhtbFBLBQYAAAAABAAEAPkAAACUAwAAAAA=&#10;" strokecolor="black [3213]" strokeweight="1pt">
                  <v:stroke endarrow="open"/>
                </v:shape>
                <v:shape id="Elbow Connector 98" o:spid="_x0000_s1082" type="#_x0000_t34" style="position:absolute;left:15675;top:37700;width:6016;height:83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p0L4AAADbAAAADwAAAGRycy9kb3ducmV2LnhtbERPTYvCMBC9C/6HMMLeNFVE1moULQp7&#10;W616H5uxLTaTksTa/febw8IeH+97ve1NIzpyvrasYDpJQBAXVtdcKrhejuNPED4ga2wsk4If8rDd&#10;DAdrTLV985m6PJQihrBPUUEVQptK6YuKDPqJbYkj97DOYIjQlVI7fMdw08hZkiykwZpjQ4UtZRUV&#10;z/xlFGSnxWM/v50zb2/f7tR1Ae8HrdTHqN+tQATqw7/4z/2lFSzj2Pgl/gC5+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OOnQvgAAANsAAAAPAAAAAAAAAAAAAAAAAKEC&#10;AABkcnMvZG93bnJldi54bWxQSwUGAAAAAAQABAD5AAAAjAMAAAAA&#10;" adj="12167" strokecolor="black [3213]" strokeweight="1pt">
                  <v:stroke endarrow="open"/>
                </v:shape>
                <v:shape id="Elbow Connector 99" o:spid="_x0000_s1083" type="#_x0000_t34" style="position:absolute;left:8343;top:38904;width:6202;height:61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O8McUAAADbAAAADwAAAGRycy9kb3ducmV2LnhtbESPQWvCQBSE74L/YXmCN920h9KkriIt&#10;rd5MYmnp7ZF9TYLZt2l2Ncm/7wqCx2FmvmFWm8E04kKdqy0reFhGIIgLq2suFXwe3xfPIJxH1thY&#10;JgUjOdisp5MVJtr2nNEl96UIEHYJKqi8bxMpXVGRQbe0LXHwfm1n0AfZlVJ32Ae4aeRjFD1JgzWH&#10;hQpbeq2oOOVnoyA9ubci1nG0/RjT/Ds77H6+/nZKzWfD9gWEp8Hfw7f2XiuIY7h+CT9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dO8McUAAADbAAAADwAAAAAAAAAA&#10;AAAAAAChAgAAZHJzL2Rvd25yZXYueG1sUEsFBgAAAAAEAAQA+QAAAJMDAAAAAA==&#10;" adj="11684" strokecolor="black [3213]" strokeweight="1pt">
                  <v:stroke endarrow="open"/>
                </v:shape>
                <v:shape id="Elbow Connector 100" o:spid="_x0000_s1084" type="#_x0000_t34" style="position:absolute;left:12599;top:58310;width:16693;height:382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XGaccAAADcAAAADwAAAGRycy9kb3ducmV2LnhtbESPQWsCMRCF70L/Q5hCbzVRaG1Xo9RS&#10;oUihaD3obdyMu0s3kyVJdfvvO4eCtxnem/e+mS1636ozxdQEtjAaGlDEZXANVxZ2X6v7J1ApIzts&#10;A5OFX0qwmN8MZli4cOENnbe5UhLCqUALdc5doXUqa/KYhqEjFu0Uoscsa6y0i3iRcN/qsTGP2mPD&#10;0lBjR681ld/bH29hv1qvl+Wzefv4NIfJw6GNzWZytPbutn+ZgsrU56v5//rdCb4RfHlGJt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9cZpxwAAANwAAAAPAAAAAAAA&#10;AAAAAAAAAKECAABkcnMvZG93bnJldi54bWxQSwUGAAAAAAQABAD5AAAAlQMAAAAA&#10;" adj="18277" strokecolor="black [3213]" strokeweight="1pt">
                  <v:stroke endarrow="open"/>
                </v:shape>
                <v:shape id="Elbow Connector 101" o:spid="_x0000_s1085" type="#_x0000_t34" style="position:absolute;left:6319;top:53941;width:4123;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DTWcQAAADcAAAADwAAAGRycy9kb3ducmV2LnhtbERPTUsDMRC9C/6HMIIXsdkqrbI2W7Qg&#10;evBQaw89jpvpZtfNZEmybfz3Rij0No/3OYtlsr04kA+tYwXTSQGCuHa65UbB9uv19hFEiMgae8ek&#10;4JcCLKvLiwWW2h35kw6b2IgcwqFEBSbGoZQy1IYshokbiDO3d95izNA3Uns85nDby7uimEuLLecG&#10;gwOtDNU/m9EqWM8f3u5nvvvuXsb9KiUzftzsSKnrq/T8BCJSimfxyf2u8/xiCv/P5At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NNZxAAAANwAAAAPAAAAAAAAAAAA&#10;AAAAAKECAABkcnMvZG93bnJldi54bWxQSwUGAAAAAAQABAD5AAAAkgMAAAAA&#10;" strokecolor="black [3213]" strokeweight="1pt">
                  <v:stroke endarrow="open"/>
                </v:shape>
                <v:shape id="Text Box 102" o:spid="_x0000_s1086" type="#_x0000_t202" style="position:absolute;left:9906;top:26296;width:914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0vcAA&#10;AADcAAAADwAAAGRycy9kb3ducmV2LnhtbERPTWsCMRC9F/ofwgi91aweynY1ihZbhJ6qpedhMybB&#10;zWRJ0nX7701B8DaP9znL9eg7MVBMLrCC2bQCQdwG7dgo+D6+P9cgUkbW2AUmBX+UYL16fFhio8OF&#10;v2g4ZCNKCKcGFdic+0bK1FrymKahJy7cKUSPucBopI54KeG+k/OqepEeHZcGiz29WWrPh1+vYLc1&#10;r6atMdpdrZ0bxp/Tp/lQ6mkybhYgMo35Lr6597rMr+b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m0vcAAAADcAAAADwAAAAAAAAAAAAAAAACYAgAAZHJzL2Rvd25y&#10;ZXYueG1sUEsFBgAAAAAEAAQA9QAAAIUDAAAAAA==&#10;" fillcolor="white [3201]" strokeweight=".5pt">
                  <v:textbox>
                    <w:txbxContent>
                      <w:p w:rsidR="00CD453D" w:rsidRDefault="00CD453D" w:rsidP="0071670A">
                        <w:pPr>
                          <w:jc w:val="center"/>
                        </w:pPr>
                        <w:r>
                          <w:t>F</w:t>
                        </w:r>
                        <w:r>
                          <w:rPr>
                            <w:rFonts w:hint="eastAsia"/>
                          </w:rPr>
                          <w:t>ailed AEDs</w:t>
                        </w:r>
                      </w:p>
                    </w:txbxContent>
                  </v:textbox>
                </v:shape>
                <v:shape id="Elbow Connector 103" o:spid="_x0000_s1087" type="#_x0000_t34" style="position:absolute;left:12180;top:31972;width:4623;height: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7otcQAAADcAAAADwAAAGRycy9kb3ducmV2LnhtbERPTU8CMRC9m/gfmjHhYqArRCArhQgJ&#10;0YMHRQ4ch+2wXdxON20X6r+3Jibe5uV9zmKVbCsu5EPjWMHDqABBXDndcK1g/7kdzkGEiKyxdUwK&#10;vinAanl7s8BSuyt/0GUXa5FDOJSowMTYlVKGypDFMHIdceZOzluMGfpaao/XHG5bOS6KqbTYcG4w&#10;2NHGUPW1662C9+nsZfLoz8fzuj9tUjL92/2BlBrcpecnEJFS/Bf/uV91nl9M4PeZfIF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ui1xAAAANwAAAAPAAAAAAAAAAAA&#10;AAAAAKECAABkcnMvZG93bnJldi54bWxQSwUGAAAAAAQABAD5AAAAkgMAAAAA&#10;" strokecolor="black [3213]" strokeweight="1pt">
                  <v:stroke endarrow="open"/>
                </v:shape>
                <v:shape id="Text Box 9" o:spid="_x0000_s1088" type="#_x0000_t202" style="position:absolute;left:12953;top:68569;width:12159;height:10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cs="Tahoma"/>
                            <w:sz w:val="20"/>
                            <w:szCs w:val="20"/>
                            <w:lang w:val="en-AU"/>
                          </w:rPr>
                          <w:t>I</w:t>
                        </w:r>
                        <w:r>
                          <w:rPr>
                            <w:rFonts w:ascii="Tahoma" w:hAnsi="Tahoma" w:cs="Tahoma" w:hint="eastAsia"/>
                            <w:sz w:val="20"/>
                            <w:szCs w:val="20"/>
                            <w:lang w:val="en-AU"/>
                          </w:rPr>
                          <w:t>neligible for VNS - Continue with ineffective or modified AEDs</w:t>
                        </w:r>
                      </w:p>
                    </w:txbxContent>
                  </v:textbox>
                </v:shape>
                <v:shape id="Elbow Connector 105" o:spid="_x0000_s1089" type="#_x0000_t34" style="position:absolute;left:18329;top:56406;width:16693;height:76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28IAAADcAAAADwAAAGRycy9kb3ducmV2LnhtbERPS2sCMRC+F/wPYQRvNWmhq6xG6YMF&#10;sadqKXobNuPu4mayTaKu/74pCN7m43vOfNnbVpzJh8axhqexAkFcOtNwpeF7WzxOQYSIbLB1TBqu&#10;FGC5GDzMMTfuwl903sRKpBAOOWqoY+xyKUNZk8Uwdh1x4g7OW4wJ+koaj5cUblv5rFQmLTacGmrs&#10;6L2m8rg5WQ2e3/xHsZ98Zt6vil2m1j8H+av1aNi/zkBE6uNdfHOvTJqvXuD/mXSB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V28IAAADcAAAADwAAAAAAAAAAAAAA&#10;AAChAgAAZHJzL2Rvd25yZXYueG1sUEsFBgAAAAAEAAQA+QAAAJADAAAAAA==&#10;" adj="18359" strokecolor="black [3213]" strokeweight="1pt">
                  <v:stroke endarrow="open"/>
                </v:shape>
                <v:shape id="Text Box 8" o:spid="_x0000_s1090" type="#_x0000_t202" style="position:absolute;left:41148;top:18288;width:9137;height:3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AEDs</w:t>
                        </w:r>
                      </w:p>
                    </w:txbxContent>
                  </v:textbox>
                </v:shape>
                <v:shape id="Elbow Connector 107" o:spid="_x0000_s1091" type="#_x0000_t34" style="position:absolute;left:43405;top:23981;width:462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utsQAAADcAAAADwAAAGRycy9kb3ducmV2LnhtbERPTU8CMRC9m/AfmiHxYqCLRiArhQiJ&#10;kYMHRQ4cx+2wXdxON20X6r+nJibe5uV9zmKVbCvO5EPjWMFkXIAgrpxuuFaw/3wZzUGEiKyxdUwK&#10;fijAajm4WWCp3YU/6LyLtcghHEpUYGLsSilDZchiGLuOOHNH5y3GDH0ttcdLDretvC+KqbTYcG4w&#10;2NHGUPW9662C9+ns9eHRn75O6/64Scn0b3cHUup2mJ6fQERK8V/8597qPL+Ywe8z+QK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62xAAAANwAAAAPAAAAAAAAAAAA&#10;AAAAAKECAABkcnMvZG93bnJldi54bWxQSwUGAAAAAAQABAD5AAAAkgMAAAAA&#10;" strokecolor="black [3213]" strokeweight="1pt">
                  <v:stroke endarrow="open"/>
                </v:shape>
                <v:shape id="Text Box 74" o:spid="_x0000_s1092" type="#_x0000_t202" style="position:absolute;left:41154;top:26301;width:9138;height:3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DV8IA&#10;AADcAAAADwAAAGRycy9kb3ducmV2LnhtbESPQUsDMRCF74L/IUzBm83Wg6xr06JSRfBkW3oeNtMk&#10;uJksSdyu/945CN5meG/e+2a9neOgJsolJDawWjagiPtkAzsDx8PrbQuqVGSLQ2Iy8EMFtpvrqzV2&#10;Nl34k6Z9dUpCuHRowNc6dlqX3lPEskwjsWjnlCNWWbPTNuNFwuOg75rmXkcMLA0eR3rx1H/tv6OB&#10;3bN7cH2L2e9aG8I0n84f7s2Ym8X89Aiq0lz/zX/X71bwG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YNXwgAAANwAAAAPAAAAAAAAAAAAAAAAAJgCAABkcnMvZG93&#10;bnJldi54bWxQSwUGAAAAAAQABAD1AAAAhwM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sz w:val="20"/>
                            <w:szCs w:val="20"/>
                            <w:lang w:val="en-AU"/>
                          </w:rPr>
                          <w:t>Failed AEDs</w:t>
                        </w:r>
                      </w:p>
                    </w:txbxContent>
                  </v:textbox>
                </v:shape>
                <v:shape id="Elbow Connector 109" o:spid="_x0000_s1093" type="#_x0000_t34" style="position:absolute;left:44015;top:16559;width:3429;height:2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0Af8IAAADcAAAADwAAAGRycy9kb3ducmV2LnhtbERP32vCMBB+F/Y/hBv4pukUnOtMyxAE&#10;9yJohe3xaG5N1+ZSkqjdf28Gg73dx/fzNuVoe3ElH1rHCp7mGQji2umWGwXnajdbgwgRWWPvmBT8&#10;UICyeJhsMNfuxke6nmIjUgiHHBWYGIdcylAbshjmbiBO3JfzFmOCvpHa4y2F214usmwlLbacGgwO&#10;tDVUd6eLVfDRmJ6MX1XLY9V90vf75dl3B6Wmj+PbK4hIY/wX/7n3Os3PXuD3mXSBL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0Af8IAAADcAAAADwAAAAAAAAAAAAAA&#10;AAChAgAAZHJzL2Rvd25yZXYueG1sUEsFBgAAAAAEAAQA+QAAAJADAAAAAA==&#10;" strokecolor="black [3213]" strokeweight="1pt">
                  <v:stroke endarrow="open"/>
                </v:shape>
                <v:shape id="Text Box 115" o:spid="_x0000_s1094" type="#_x0000_t202" style="position:absolute;top:65145;width:6858;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CD453D" w:rsidRDefault="00CD453D" w:rsidP="0071670A">
                        <w:pPr>
                          <w:jc w:val="center"/>
                        </w:pPr>
                        <w:r>
                          <w:rPr>
                            <w:rFonts w:hint="eastAsia"/>
                          </w:rPr>
                          <w:t>Success</w:t>
                        </w:r>
                      </w:p>
                    </w:txbxContent>
                  </v:textbox>
                </v:shape>
                <v:shape id="Elbow Connector 116" o:spid="_x0000_s1095" type="#_x0000_t34" style="position:absolute;left:3622;top:60386;width:4566;height:49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sC0MEAAADcAAAADwAAAGRycy9kb3ducmV2LnhtbERP32vCMBB+H/g/hBN8m6kTOqlGEUGY&#10;LwPtYD4ezdnUNpeSRK3//TIY7O0+vp+32gy2E3fyoXGsYDbNQBBXTjdcK/gq968LECEia+wck4In&#10;BdisRy8rLLR78JHup1iLFMKhQAUmxr6QMlSGLIap64kTd3HeYkzQ11J7fKRw28m3LMulxYZTg8Ge&#10;doaq9nSzCr5r05HxeTk/lu2Zrofbu28/lZqMh+0SRKQh/ov/3B86zZ/l8PtMukC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wLQwQAAANwAAAAPAAAAAAAAAAAAAAAA&#10;AKECAABkcnMvZG93bnJldi54bWxQSwUGAAAAAAQABAD5AAAAjwMAAAAA&#10;" strokecolor="black [3213]" strokeweight="1pt">
                  <v:stroke endarrow="open"/>
                </v:shape>
                <v:shape id="Text Box 117" o:spid="_x0000_s1096" type="#_x0000_t202" style="position:absolute;left:8381;top:65138;width:6068;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CD453D" w:rsidRDefault="00CD453D" w:rsidP="0071670A">
                        <w:pPr>
                          <w:jc w:val="center"/>
                        </w:pPr>
                        <w:r>
                          <w:rPr>
                            <w:rFonts w:hint="eastAsia"/>
                          </w:rPr>
                          <w:t>Failed</w:t>
                        </w:r>
                      </w:p>
                    </w:txbxContent>
                  </v:textbox>
                </v:shape>
                <v:shape id="Elbow Connector 118" o:spid="_x0000_s1097" type="#_x0000_t34" style="position:absolute;left:8013;top:60947;width:4599;height:386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PsGcYAAADcAAAADwAAAGRycy9kb3ducmV2LnhtbESPMU8DMQyFdyT+Q2QkFkRzBVHQ0bSC&#10;SggGhlI6dDQX93Ll4pySXBv+PR6Q2Gy95/c+z5fF9+pIMXWBDUwnFSjiJtiOWwPbz5frB1ApI1vs&#10;A5OBH0qwXJyfzbG24cQfdNzkVkkIpxoNuJyHWuvUOPKYJmEgFm0foscsa2y1jXiScN/rm6qaaY8d&#10;S4PDgVaOmu/N6A2sZ/evt3fx8HV4HverUtz4frUjYy4vytMjqEwl/5v/rt+s4E+F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j7BnGAAAA3AAAAA8AAAAAAAAA&#10;AAAAAAAAoQIAAGRycy9kb3ducmV2LnhtbFBLBQYAAAAABAAEAPkAAACUAwAAAAA=&#10;" strokecolor="black [3213]" strokeweight="1pt">
                  <v:stroke endarrow="open"/>
                </v:shape>
                <v:shape id="Elbow Connector 119" o:spid="_x0000_s1098" type="#_x0000_t34" style="position:absolute;left:14449;top:48381;width:3076;height:1790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GiRMAAAADcAAAADwAAAGRycy9kb3ducmV2LnhtbERPTWvCQBC9C/0PyxS86cYexEZXKYKg&#10;KJSquQ/ZaTaYmY3ZrcZ/7xYKvc3jfc5i1XOjbtSF2ouByTgDRVJ6W0tl4HzajGagQkSx2HghAw8K&#10;sFq+DBaYW3+XL7odY6VSiIQcDbgY21zrUDpiDGPfkiTu23eMMcGu0rbDewrnRr9l2VQz1pIaHLa0&#10;dlRejj9s4FBfZly0V9nFPfPaXYvPgy2MGb72H3NQkfr4L/5zb22aP3mH32fSB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hokTAAAAA3AAAAA8AAAAAAAAAAAAAAAAA&#10;oQIAAGRycy9kb3ducmV2LnhtbFBLBQYAAAAABAAEAPkAAACOAwAAAAA=&#10;" strokecolor="black [3213]" strokeweight="1pt">
                  <v:stroke endarrow="open"/>
                </v:shape>
                <v:shape id="Text Box 120" o:spid="_x0000_s1099" type="#_x0000_t202" style="position:absolute;left:36546;top:68476;width:9170;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TMcIA&#10;AADcAAAADwAAAGRycy9kb3ducmV2LnhtbESPQUsDMRCF74L/IYzgzWbbg6xr02JLFcGTVTwPm2kS&#10;3EyWJN2u/945CN5meG/e+2a9neOgJsolJDawXDSgiPtkAzsDnx/Pdy2oUpEtDonJwA8V2G6ur9bY&#10;2XThd5qO1SkJ4dKhAV/r2Gldek8RyyKNxKKdUo5YZc1O24wXCY+DXjXNvY4YWBo8jrT31H8fz9HA&#10;YeceXN9i9ofWhjDNX6c392LM7c389Aiq0lz/zX/Xr1bwV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tMxwgAAANwAAAAPAAAAAAAAAAAAAAAAAJgCAABkcnMvZG93&#10;bnJldi54bWxQSwUGAAAAAAQABAD1AAAAhwMAAAAA&#10;" fillcolor="white [3201]" strokeweight=".5pt">
                  <v:textbox>
                    <w:txbxContent>
                      <w:p w:rsidR="00CD453D" w:rsidRDefault="00CD453D" w:rsidP="0071670A">
                        <w:pPr>
                          <w:jc w:val="center"/>
                        </w:pPr>
                        <w:r>
                          <w:rPr>
                            <w:rFonts w:hint="eastAsia"/>
                          </w:rPr>
                          <w:t>VNS therapy</w:t>
                        </w:r>
                      </w:p>
                    </w:txbxContent>
                  </v:textbox>
                </v:shape>
                <v:shape id="Elbow Connector 121" o:spid="_x0000_s1100" type="#_x0000_t34" style="position:absolute;left:23695;top:51040;width:16600;height:182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qdsIAAADcAAAADwAAAGRycy9kb3ducmV2LnhtbERPTWvCQBC9F/oflil4CXVjaEuIriKC&#10;oBAotfU+ZMckmJ2N2Y1J/r1bKPQ2j/c5q81oGnGnztWWFSzmMQjiwuqaSwU/3/vXFITzyBoby6Rg&#10;Igeb9fPTCjNtB/6i+8mXIoSwy1BB5X2bSemKigy6uW2JA3exnUEfYFdK3eEQwk0jkzj+kAZrDg0V&#10;trSrqLieeqMgnW485dEnRe+5v7z18nxM+7NSs5dxuwThafT/4j/3QYf5yQJ+nw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AqdsIAAADcAAAADwAAAAAAAAAAAAAA&#10;AAChAgAAZHJzL2Rvd25yZXYueG1sUEsFBgAAAAAEAAQA+QAAAJADAAAAAA==&#10;" adj="18401" strokecolor="black [3213]" strokeweight="1pt">
                  <v:stroke endarrow="open"/>
                </v:shape>
                <v:shape id="Text Box 127" o:spid="_x0000_s1101" type="#_x0000_t202" style="position:absolute;left:40384;top:34294;width:10669;height:6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LRcAA&#10;AADcAAAADwAAAGRycy9kb3ducmV2LnhtbERPTWsCMRC9F/ofwhS81Ww96LoapS22FDxVS8/DZkyC&#10;m8mSpOv23zeC0Ns83uest6PvxEAxucAKnqYVCOI2aMdGwdfx7bEGkTKyxi4wKfilBNvN/d0aGx0u&#10;/EnDIRtRQjg1qMDm3DdSptaSxzQNPXHhTiF6zAVGI3XESwn3nZxV1Vx6dFwaLPb0aqk9H368gt2L&#10;WZq2xmh3tXZuGL9Pe/Ou1ORhfF6ByDTmf/HN/aHL/NkC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tLRcAAAADcAAAADwAAAAAAAAAAAAAAAACYAgAAZHJzL2Rvd25y&#10;ZXYueG1sUEsFBgAAAAAEAAQA9QAAAIUDAAAAAA==&#10;" fillcolor="white [3201]" strokeweight=".5pt">
                  <v:textbox>
                    <w:txbxContent>
                      <w:p w:rsidR="00CD453D" w:rsidRDefault="00CD453D" w:rsidP="0071670A">
                        <w:pPr>
                          <w:jc w:val="center"/>
                        </w:pPr>
                        <w:r>
                          <w:rPr>
                            <w:rFonts w:hint="eastAsia"/>
                          </w:rPr>
                          <w:t>Consider</w:t>
                        </w:r>
                        <w:r>
                          <w:t>ed</w:t>
                        </w:r>
                        <w:r>
                          <w:rPr>
                            <w:rFonts w:hint="eastAsia"/>
                          </w:rPr>
                          <w:t xml:space="preserve"> and willing for VNS therapy</w:t>
                        </w:r>
                      </w:p>
                    </w:txbxContent>
                  </v:textbox>
                </v:shape>
                <v:shape id="Elbow Connector 129" o:spid="_x0000_s1102" type="#_x0000_t34" style="position:absolute;left:31567;top:39569;width:13080;height:1522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hcH8EAAADcAAAADwAAAGRycy9kb3ducmV2LnhtbERPTWsCMRC9F/wPYQRvNauCratRRCjU&#10;S0FXqMdhM27W3UyWJOr675tCobd5vM9ZbXrbijv5UDtWMBlnIIhLp2uuFJyKj9d3ECEia2wdk4In&#10;BdisBy8rzLV78IHux1iJFMIhRwUmxi6XMpSGLIax64gTd3HeYkzQV1J7fKRw28ppls2lxZpTg8GO&#10;dobK5nizCr4r05Lx82J2KJozXfe3N998KTUa9tsliEh9/Bf/uT91mj9d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2FwfwQAAANwAAAAPAAAAAAAAAAAAAAAA&#10;AKECAABkcnMvZG93bnJldi54bWxQSwUGAAAAAAQABAD5AAAAjwMAAAAA&#10;" strokecolor="black [3213]" strokeweight="1pt">
                  <v:stroke endarrow="open"/>
                </v:shape>
                <v:shape id="Text Box 9" o:spid="_x0000_s1103" type="#_x0000_t202" style="position:absolute;left:24416;top:53720;width:12159;height:10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rsidR="00CD453D" w:rsidRDefault="00CD453D" w:rsidP="0071670A">
                        <w:pPr>
                          <w:pStyle w:val="NormalWeb"/>
                          <w:spacing w:before="0" w:beforeAutospacing="0" w:after="240" w:afterAutospacing="0" w:line="312" w:lineRule="auto"/>
                          <w:jc w:val="center"/>
                        </w:pPr>
                        <w:r>
                          <w:rPr>
                            <w:rFonts w:ascii="Tahoma" w:hAnsi="Tahoma" w:cs="Tahoma"/>
                            <w:sz w:val="20"/>
                            <w:szCs w:val="20"/>
                            <w:lang w:val="en-AU"/>
                          </w:rPr>
                          <w:t>I</w:t>
                        </w:r>
                        <w:r>
                          <w:rPr>
                            <w:rFonts w:ascii="Tahoma" w:hAnsi="Tahoma" w:cs="Tahoma" w:hint="eastAsia"/>
                            <w:sz w:val="20"/>
                            <w:szCs w:val="20"/>
                            <w:lang w:val="en-AU"/>
                          </w:rPr>
                          <w:t>neligible for VNS Continue with ineffective or modified AEDs</w:t>
                        </w:r>
                      </w:p>
                    </w:txbxContent>
                  </v:textbox>
                </v:shape>
                <v:shape id="Elbow Connector 131" o:spid="_x0000_s1104" type="#_x0000_t34" style="position:absolute;left:37648;top:45648;width:13079;height:306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fGxMEAAADcAAAADwAAAGRycy9kb3ducmV2LnhtbERPTYvCMBC9L+x/CLOwtzVVQaUaZVkQ&#10;di+CVtDj0IxNbTMpSdTuvzeC4G0e73MWq9624ko+1I4VDAcZCOLS6ZorBfti/TUDESKyxtYxKfin&#10;AKvl+9sCc+1uvKXrLlYihXDIUYGJsculDKUhi2HgOuLEnZy3GBP0ldQebynctnKUZRNpsebUYLCj&#10;H0Nls7tYBYfKtGT8pBhvi+ZI57/L1DcbpT4/+u85iEh9fImf7l+d5o+H8HgmX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8bEwQAAANwAAAAPAAAAAAAAAAAAAAAA&#10;AKECAABkcnMvZG93bnJldi54bWxQSwUGAAAAAAQABAD5AAAAjwMAAAAA&#10;" strokecolor="black [3213]" strokeweight="1pt">
                  <v:stroke endarrow="open"/>
                </v:shape>
                <v:shape id="Text Box 133" o:spid="_x0000_s1105" type="#_x0000_t202" style="position:absolute;left:48006;top:53723;width:9170;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bm8AA&#10;AADcAAAADwAAAGRycy9kb3ducmV2LnhtbERPTWsCMRC9F/ofwhS81Wwr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bm8AAAADcAAAADwAAAAAAAAAAAAAAAACYAgAAZHJzL2Rvd25y&#10;ZXYueG1sUEsFBgAAAAAEAAQA9QAAAIUDAAAAAA==&#10;" fillcolor="white [3201]" strokeweight=".5pt">
                  <v:textbox>
                    <w:txbxContent>
                      <w:p w:rsidR="00CD453D" w:rsidRDefault="00CD453D" w:rsidP="0071670A">
                        <w:pPr>
                          <w:jc w:val="center"/>
                        </w:pPr>
                        <w:r>
                          <w:rPr>
                            <w:rFonts w:hint="eastAsia"/>
                          </w:rPr>
                          <w:t>VNS therapy</w:t>
                        </w:r>
                      </w:p>
                    </w:txbxContent>
                  </v:textbox>
                </v:shape>
                <v:shape id="Elbow Connector 134" o:spid="_x0000_s1106" type="#_x0000_t34" style="position:absolute;left:42613;top:43744;width:13084;height:68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6fMUAAADcAAAADwAAAGRycy9kb3ducmV2LnhtbERPS08CMRC+m/gfmjHhYqCLKJqVQpCE&#10;6IGDPA4ex+2wXdxON20X6r+3Jibe5sv3nNki2VacyYfGsYLxqABBXDndcK3gsF8Pn0CEiKyxdUwK&#10;vinAYn59NcNSuwtv6byLtcghHEpUYGLsSilDZchiGLmOOHNH5y3GDH0ttcdLDretvCuKqbTYcG4w&#10;2NHKUPW1662C9+nj6+TBnz5PL/1xlZLpN7cfpNTgJi2fQURK8V/8537Tef7kHn6fyR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u6fMUAAADcAAAADwAAAAAAAAAA&#10;AAAAAAChAgAAZHJzL2Rvd25yZXYueG1sUEsFBgAAAAAEAAQA+QAAAJMDAAAAAA==&#10;" strokecolor="black [3213]" strokeweight="1pt">
                  <v:stroke endarrow="open"/>
                </v:shape>
                <v:shape id="Elbow Connector 135" o:spid="_x0000_s1107" type="#_x0000_t34" style="position:absolute;left:43410;top:31981;width:4621;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zAx8EAAADcAAAADwAAAGRycy9kb3ducmV2LnhtbERPTWsCMRC9C/0PYQreNFulWlajlIKg&#10;F0FXsMdhM262u5ksSdT135tCobd5vM9Zrnvbihv5UDtW8DbOQBCXTtdcKTgVm9EHiBCRNbaOScGD&#10;AqxXL4Ml5trd+UC3Y6xECuGQowITY5dLGUpDFsPYdcSJuzhvMSboK6k93lO4beUky2bSYs2pwWBH&#10;X4bK5ni1Cs6Vacn4WTE9FM03/eyuc9/slRq+9p8LEJH6+C/+c291mj99h99n0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TMDHwQAAANwAAAAPAAAAAAAAAAAAAAAA&#10;AKECAABkcnMvZG93bnJldi54bWxQSwUGAAAAAAQABAD5AAAAjwMAAAAA&#10;" strokecolor="black [3213]" strokeweight="1pt">
                  <v:stroke endarrow="open"/>
                </v:shape>
                <v:shape id="Text Box 136" o:spid="_x0000_s1108" type="#_x0000_t202" style="position:absolute;left:38072;top:53718;width:9170;height:10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4A8AA&#10;AADcAAAADwAAAGRycy9kb3ducmV2LnhtbERPTWsCMRC9F/ofwhR6q9lWk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54A8AAAADcAAAADwAAAAAAAAAAAAAAAACYAgAAZHJzL2Rvd25y&#10;ZXYueG1sUEsFBgAAAAAEAAQA9QAAAIUDAAAAAA==&#10;" fillcolor="white [3201]" strokeweight=".5pt">
                  <v:textbox>
                    <w:txbxContent>
                      <w:p w:rsidR="00CD453D" w:rsidRDefault="00CD453D" w:rsidP="0071670A">
                        <w:pPr>
                          <w:jc w:val="center"/>
                        </w:pPr>
                        <w:r>
                          <w:rPr>
                            <w:rFonts w:hint="eastAsia"/>
                          </w:rPr>
                          <w:t xml:space="preserve">Ineligible for VNS </w:t>
                        </w:r>
                        <w:r>
                          <w:t>–</w:t>
                        </w:r>
                        <w:r>
                          <w:rPr>
                            <w:rFonts w:hint="eastAsia"/>
                          </w:rPr>
                          <w:t xml:space="preserve"> no active treatment</w:t>
                        </w:r>
                      </w:p>
                    </w:txbxContent>
                  </v:textbox>
                </v:shape>
                <v:shape id="Elbow Connector 123" o:spid="_x0000_s1109" type="#_x0000_t34" style="position:absolute;left:47238;top:24151;width:4629;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01cQAAADcAAAADwAAAGRycy9kb3ducmV2LnhtbERPTU8CMRC9k/gfmjHhQqQrRDQrhSgJ&#10;kYMHQA8ex+2wXdxON20X6r+nJibc5uV9znyZbCtO5EPjWMH9uABBXDndcK3g82N99wQiRGSNrWNS&#10;8EsBloubwRxL7c68o9M+1iKHcChRgYmxK6UMlSGLYew64swdnLcYM/S11B7POdy2clIUM2mx4dxg&#10;sKOVoepn31sF29nj2/TBH7+Pr/1hlZLp30dfpNTwNr08g4iU4lX8797oPH8yhb9n8gVy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7TVxAAAANwAAAAPAAAAAAAAAAAA&#10;AAAAAKECAABkcnMvZG93bnJldi54bWxQSwUGAAAAAAQABAD5AAAAkgMAAAAA&#10;" strokecolor="black [3213]" strokeweight="1pt">
                  <v:stroke endarrow="open"/>
                </v:shape>
                <v:shape id="Elbow Connector 124" o:spid="_x0000_s1110" type="#_x0000_t33" style="position:absolute;left:14448;top:27622;width:10070;height:40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L+8EAAADcAAAADwAAAGRycy9kb3ducmV2LnhtbERPTWvCQBC9C/0PyxR6q5uKSEldRYSI&#10;t9qoPY/ZMRvMzqbZ1cT+elcQvM3jfc503ttaXKj1lWMFH8MEBHHhdMWlgt02e/8E4QOyxtoxKbiS&#10;h/nsZTDFVLuOf+iSh1LEEPYpKjAhNKmUvjBk0Q9dQxy5o2sthgjbUuoWuxhuazlKkom0WHFsMNjQ&#10;0lBxys9WwW92oNysjlm3wcleVqvx//efU+rttV98gQjUh6f44V7rOH80hvsz8QI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Ev7wQAAANwAAAAPAAAAAAAAAAAAAAAA&#10;AKECAABkcnMvZG93bnJldi54bWxQSwUGAAAAAAQABAD5AAAAjwMAAAAA&#10;" strokecolor="black [3213]" strokeweight="1pt">
                  <v:stroke endarrow="open"/>
                </v:shape>
                <v:shape id="Text Box 110" o:spid="_x0000_s1111" type="#_x0000_t202" style="position:absolute;left:19684;top:20772;width:9668;height:6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wqcAA&#10;AADcAAAADwAAAGRycy9kb3ducmV2LnhtbERPTWsCMRC9F/ofwhS81WwFZV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VwqcAAAADcAAAADwAAAAAAAAAAAAAAAACYAgAAZHJzL2Rvd25y&#10;ZXYueG1sUEsFBgAAAAAEAAQA9QAAAIUDAAAAAA==&#10;" fillcolor="white [3201]" strokeweight=".5pt">
                  <v:textbox>
                    <w:txbxContent>
                      <w:p w:rsidR="00CD453D" w:rsidRDefault="00CD453D" w:rsidP="005C4D58">
                        <w:pPr>
                          <w:pStyle w:val="NormalWeb"/>
                          <w:spacing w:before="0" w:beforeAutospacing="0" w:after="240" w:afterAutospacing="0" w:line="312" w:lineRule="auto"/>
                          <w:jc w:val="center"/>
                        </w:pPr>
                        <w:r>
                          <w:rPr>
                            <w:rFonts w:ascii="Tahoma" w:hAnsi="Tahoma" w:hint="eastAsia"/>
                            <w:sz w:val="20"/>
                            <w:szCs w:val="20"/>
                          </w:rPr>
                          <w:t xml:space="preserve">Different AED regimens </w:t>
                        </w:r>
                      </w:p>
                      <w:p w:rsidR="00CD453D" w:rsidRDefault="00CD453D" w:rsidP="00E22B04">
                        <w:pPr>
                          <w:pStyle w:val="NormalWeb"/>
                          <w:spacing w:before="0" w:beforeAutospacing="0" w:after="240" w:afterAutospacing="0" w:line="312" w:lineRule="auto"/>
                          <w:jc w:val="center"/>
                        </w:pPr>
                      </w:p>
                    </w:txbxContent>
                  </v:textbox>
                </v:shape>
                <v:shape id="Elbow Connector 126" o:spid="_x0000_s1112" type="#_x0000_t33" style="position:absolute;left:17223;top:13477;width:4520;height:1007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YY8AAAADcAAAADwAAAGRycy9kb3ducmV2LnhtbERPTYvCMBC9C/sfwix401QPKl2jiLBg&#10;T2JW70Mz29Y2k24TtfrrjbDgbR7vc5br3jbiSp2vHCuYjBMQxLkzFRcKjj/fowUIH5ANNo5JwZ08&#10;rFcfgyWmxt34QFcdChFD2KeooAyhTaX0eUkW/di1xJH7dZ3FEGFXSNPhLYbbRk6TZCYtVhwbSmxp&#10;W1Je64tV8Pirjxnv7vs+m5+11/6k67ZRavjZb75ABOrDW/zv3pk4fzqD1zPxAr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F2GPAAAAA3AAAAA8AAAAAAAAAAAAAAAAA&#10;oQIAAGRycy9kb3ducmV2LnhtbFBLBQYAAAAABAAEAPkAAACOAwAAAAA=&#10;" strokecolor="black [3213]" strokeweight="1pt">
                  <v:stroke endarrow="open"/>
                </v:shape>
                <v:shape id="Text Box 112" o:spid="_x0000_s1113" type="#_x0000_t202" style="position:absolute;left:31082;top:20835;width:9684;height:6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fN8IA&#10;AADcAAAADwAAAGRycy9kb3ducmV2LnhtbESPQUsDMRCF74L/IYzgzWbbg6xr02JLFcGTVTwPm2kS&#10;3EyWJN2u/945CN5meG/e+2a9neOgJsolJDawXDSgiPtkAzsDnx/Pdy2oUpEtDonJwA8V2G6ur9bY&#10;2XThd5qO1SkJ4dKhAV/r2Gldek8RyyKNxKKdUo5YZc1O24wXCY+DXjXNvY4YWBo8jrT31H8fz9HA&#10;YeceXN9i9ofWhjDNX6c392LM7c389Aiq0lz/zX/Xr1bwV0Ir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N83wgAAANwAAAAPAAAAAAAAAAAAAAAAAJgCAABkcnMvZG93&#10;bnJldi54bWxQSwUGAAAAAAQABAD1AAAAhwMAAAAA&#10;" fillcolor="white [3201]" strokeweight=".5pt">
                  <v:textbox>
                    <w:txbxContent>
                      <w:p w:rsidR="00CD453D" w:rsidRDefault="00CD453D" w:rsidP="005C4D58">
                        <w:pPr>
                          <w:pStyle w:val="NormalWeb"/>
                          <w:spacing w:before="0" w:beforeAutospacing="0" w:after="240" w:afterAutospacing="0" w:line="312" w:lineRule="auto"/>
                          <w:jc w:val="center"/>
                        </w:pPr>
                        <w:r>
                          <w:rPr>
                            <w:rFonts w:ascii="Tahoma" w:hAnsi="Tahoma" w:hint="eastAsia"/>
                            <w:sz w:val="20"/>
                            <w:szCs w:val="20"/>
                          </w:rPr>
                          <w:t xml:space="preserve">Different AED regimens </w:t>
                        </w:r>
                      </w:p>
                      <w:p w:rsidR="00CD453D" w:rsidRDefault="00CD453D" w:rsidP="00E22B04">
                        <w:pPr>
                          <w:pStyle w:val="NormalWeb"/>
                          <w:spacing w:before="0" w:beforeAutospacing="0" w:after="240" w:afterAutospacing="0" w:line="312" w:lineRule="auto"/>
                          <w:jc w:val="center"/>
                        </w:pPr>
                      </w:p>
                    </w:txbxContent>
                  </v:textbox>
                </v:shape>
                <v:shape id="Elbow Connector 132" o:spid="_x0000_s1114" type="#_x0000_t33" style="position:absolute;left:35924;top:27621;width:9819;height:408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8DVMIAAADcAAAADwAAAGRycy9kb3ducmV2LnhtbERPS2vCQBC+F/oflhF6qxtTkBJdJZQG&#10;Kgji4+BxyI7Z0OxsyG7N+u9dQehtPr7nLNfRduJKg28dK5hNMxDEtdMtNwpOx+r9E4QPyBo7x6Tg&#10;Rh7Wq9eXJRbajbyn6yE0IoWwL1CBCaEvpPS1IYt+6nrixF3cYDEkODRSDzimcNvJPMvm0mLLqcFg&#10;T1+G6t/Dn1WwMdV8N1bfuj7qzTnflnFf6qjU2ySWCxCBYvgXP90/Os3/yOHxTLp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8DVMIAAADcAAAADwAAAAAAAAAAAAAA&#10;AAChAgAAZHJzL2Rvd25yZXYueG1sUEsFBgAAAAAEAAQA+QAAAJADAAAAAA==&#10;" strokecolor="black [3213]" strokeweight="1pt">
                  <v:stroke endarrow="open"/>
                </v:shape>
                <v:shape id="Elbow Connector 137" o:spid="_x0000_s1115" type="#_x0000_t33" style="position:absolute;left:38541;top:13633;width:4585;height:981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ebgsMAAADcAAAADwAAAGRycy9kb3ducmV2LnhtbESPQWsCMRCF74X+hzBCbzXZFWpZjSKl&#10;LfVYrZ6HzbhZ3EzWTdT035tCwdsM78373syXyXXiQkNoPWsoxgoEce1Ny42Gn+3H8yuIEJENdp5J&#10;wy8FWC4eH+ZYGX/lb7psYiNyCIcKNdgY+0rKUFtyGMa+J87awQ8OY16HRpoBrzncdbJU6kU6bDkT&#10;LPb0Zqk+bs4ucyfvJ1Wos6+L46ksk93v1ulT66dRWs1ARErxbv6//jK5/mQKf8/kCe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Hm4LDAAAA3AAAAA8AAAAAAAAAAAAA&#10;AAAAoQIAAGRycy9kb3ducmV2LnhtbFBLBQYAAAAABAAEAPkAAACRAwAAAAA=&#10;" strokecolor="black [3213]" strokeweight="1pt">
                  <v:stroke endarrow="open"/>
                </v:shape>
                <w10:anchorlock/>
              </v:group>
            </w:pict>
          </mc:Fallback>
        </mc:AlternateContent>
      </w:r>
      <w:r w:rsidR="00E22B04" w:rsidRPr="00416C10">
        <w:rPr>
          <w:sz w:val="18"/>
        </w:rPr>
        <w:t>Note:</w:t>
      </w:r>
      <w:r w:rsidR="00E22B04" w:rsidRPr="00416C10">
        <w:rPr>
          <w:sz w:val="18"/>
        </w:rPr>
        <w:tab/>
        <w:t>AEDs=anti-epileptic drugs; VNS=</w:t>
      </w:r>
      <w:proofErr w:type="spellStart"/>
      <w:r w:rsidR="00E22B04" w:rsidRPr="00416C10">
        <w:rPr>
          <w:sz w:val="18"/>
        </w:rPr>
        <w:t>vagus</w:t>
      </w:r>
      <w:proofErr w:type="spellEnd"/>
      <w:r w:rsidR="00E22B04" w:rsidRPr="00416C10">
        <w:rPr>
          <w:sz w:val="18"/>
        </w:rPr>
        <w:t xml:space="preserve"> nerve stimulation</w:t>
      </w:r>
      <w:r w:rsidR="00416C10">
        <w:rPr>
          <w:sz w:val="18"/>
        </w:rPr>
        <w:t>;</w:t>
      </w:r>
      <w:r w:rsidR="00416C10" w:rsidRPr="00416C10">
        <w:rPr>
          <w:sz w:val="18"/>
        </w:rPr>
        <w:t xml:space="preserve"> Different AED regimens = in the expert opinion of their treating neurologist, patients have been evaluated for all </w:t>
      </w:r>
      <w:proofErr w:type="spellStart"/>
      <w:r w:rsidR="00416C10" w:rsidRPr="00416C10">
        <w:rPr>
          <w:sz w:val="18"/>
        </w:rPr>
        <w:t>appropriateAEDs</w:t>
      </w:r>
      <w:proofErr w:type="spellEnd"/>
      <w:r w:rsidR="00416C10" w:rsidRPr="00416C10">
        <w:rPr>
          <w:sz w:val="18"/>
        </w:rPr>
        <w:t>.</w:t>
      </w:r>
      <w:r w:rsidR="00C05DE8">
        <w:br w:type="page"/>
      </w:r>
    </w:p>
    <w:p w:rsidR="0071670A" w:rsidRPr="0097218E" w:rsidRDefault="0071670A" w:rsidP="0071670A">
      <w:r w:rsidRPr="0097218E">
        <w:lastRenderedPageBreak/>
        <w:t>The proposed pathway includes the VNS therapy as the treatment option for refractory patients when all other treatment options remain ineffective. As specified in the application, patient</w:t>
      </w:r>
      <w:r w:rsidR="000F2CEB" w:rsidRPr="0097218E">
        <w:t>s with refractory epilepsy</w:t>
      </w:r>
      <w:r w:rsidRPr="0097218E">
        <w:t xml:space="preserve">, even if receiving VNS therapy as the adjunctive treatment, will be mostly like to continue using AEDs. </w:t>
      </w:r>
    </w:p>
    <w:p w:rsidR="0071670A" w:rsidRPr="0097218E" w:rsidRDefault="0071670A" w:rsidP="0071670A">
      <w:pPr>
        <w:pStyle w:val="Heading1"/>
      </w:pPr>
      <w:bookmarkStart w:id="20" w:name="_Toc383104419"/>
      <w:r w:rsidRPr="0097218E">
        <w:t>Comparator</w:t>
      </w:r>
      <w:bookmarkEnd w:id="20"/>
    </w:p>
    <w:p w:rsidR="00A2342F" w:rsidRPr="0097218E" w:rsidRDefault="0071670A" w:rsidP="0071670A">
      <w:r w:rsidRPr="0097218E">
        <w:t xml:space="preserve">The comparator is “no active </w:t>
      </w:r>
      <w:r w:rsidR="00A2342F" w:rsidRPr="0097218E">
        <w:t>intervention</w:t>
      </w:r>
      <w:r w:rsidRPr="0097218E">
        <w:t>” based on the applicant’s proposal.</w:t>
      </w:r>
      <w:r w:rsidR="00A2342F" w:rsidRPr="0097218E">
        <w:t xml:space="preserve"> All patients will remain on current AEDs.</w:t>
      </w:r>
    </w:p>
    <w:p w:rsidR="005554D0" w:rsidRPr="0097218E" w:rsidRDefault="00CA4FB9" w:rsidP="0071670A">
      <w:r w:rsidRPr="0097218E">
        <w:t xml:space="preserve">The applicant stated that </w:t>
      </w:r>
      <w:r w:rsidR="00FA7DA5" w:rsidRPr="0097218E">
        <w:t>“</w:t>
      </w:r>
      <w:r w:rsidR="0071670A" w:rsidRPr="0097218E">
        <w:t xml:space="preserve">currently there is no effective treatment option for patients who suffer from drug-resistant epilepsy and who </w:t>
      </w:r>
      <w:r w:rsidRPr="0097218E">
        <w:t>have limited tolerance to AEDs</w:t>
      </w:r>
      <w:r w:rsidR="00FA7DA5" w:rsidRPr="0097218E">
        <w:t>”</w:t>
      </w:r>
      <w:r w:rsidRPr="0097218E">
        <w:t>.</w:t>
      </w:r>
      <w:r w:rsidR="00AB502E" w:rsidRPr="0097218E" w:rsidDel="00AB502E">
        <w:t xml:space="preserve"> </w:t>
      </w:r>
      <w:r w:rsidR="00A94555" w:rsidRPr="0097218E">
        <w:t xml:space="preserve">Surgical </w:t>
      </w:r>
      <w:r w:rsidR="00801C41">
        <w:rPr>
          <w:rFonts w:hint="eastAsia"/>
        </w:rPr>
        <w:t xml:space="preserve">treatment </w:t>
      </w:r>
      <w:r w:rsidR="00A94555" w:rsidRPr="0097218E">
        <w:t>for epilepsy will be considered prior to VNS therapy</w:t>
      </w:r>
      <w:r w:rsidR="00E678F8" w:rsidRPr="0097218E">
        <w:t>, therefore is not a comparator</w:t>
      </w:r>
      <w:r w:rsidR="00A94555" w:rsidRPr="0097218E">
        <w:t xml:space="preserve">. Patients will not be eligible for VNS unless they have been considered </w:t>
      </w:r>
      <w:r w:rsidRPr="0097218E">
        <w:t>for</w:t>
      </w:r>
      <w:r w:rsidR="000E5319">
        <w:t xml:space="preserve"> </w:t>
      </w:r>
      <w:r w:rsidR="00EF10F7" w:rsidRPr="0097218E">
        <w:t xml:space="preserve">epileptic </w:t>
      </w:r>
      <w:r w:rsidR="005554D0" w:rsidRPr="0097218E">
        <w:t>surgery.</w:t>
      </w:r>
      <w:r w:rsidR="00AB502E">
        <w:t xml:space="preserve"> Though there should be no requirement for the clinical studies of VNS included in the submission to MSAC to have specifically included this information. </w:t>
      </w:r>
    </w:p>
    <w:p w:rsidR="00B43D94" w:rsidRPr="0097218E" w:rsidRDefault="005554D0" w:rsidP="0071670A">
      <w:r w:rsidRPr="0097218E">
        <w:t>This is in line with MSAC Application 1118</w:t>
      </w:r>
      <w:r w:rsidR="00D94A95" w:rsidRPr="0097218E">
        <w:t xml:space="preserve">. </w:t>
      </w:r>
    </w:p>
    <w:p w:rsidR="0071670A" w:rsidRPr="0097218E" w:rsidRDefault="0071670A" w:rsidP="0071670A">
      <w:pPr>
        <w:pStyle w:val="Heading1"/>
      </w:pPr>
      <w:bookmarkStart w:id="21" w:name="_Toc383104420"/>
      <w:r w:rsidRPr="0097218E">
        <w:t>Clinical claim</w:t>
      </w:r>
      <w:bookmarkEnd w:id="21"/>
    </w:p>
    <w:p w:rsidR="00A2342F" w:rsidRPr="0097218E" w:rsidRDefault="005554D0" w:rsidP="0071670A">
      <w:r w:rsidRPr="0097218E">
        <w:t>VNS</w:t>
      </w:r>
      <w:r w:rsidR="00A2342F" w:rsidRPr="0097218E">
        <w:t xml:space="preserve"> is an adjunctive non-pharmacologic treatment for patients with drug-resistant </w:t>
      </w:r>
      <w:r w:rsidR="00975410" w:rsidRPr="0097218E">
        <w:t xml:space="preserve">focal </w:t>
      </w:r>
      <w:r w:rsidR="00A2342F" w:rsidRPr="0097218E">
        <w:t xml:space="preserve">or generalised epilepsy which can improve seizure control and quality-of-life for patients with epilepsy. VNS therapy results in a decrease in both the rate and severity of seizure for patients where no other </w:t>
      </w:r>
      <w:r w:rsidR="00FB63E7" w:rsidRPr="0097218E">
        <w:t>therapy</w:t>
      </w:r>
      <w:r w:rsidR="00A2342F" w:rsidRPr="0097218E">
        <w:t xml:space="preserve"> is available. </w:t>
      </w:r>
      <w:r w:rsidR="00FB63E7" w:rsidRPr="0097218E">
        <w:t>VNS therapy will achieve an epilepsy-free status</w:t>
      </w:r>
      <w:r w:rsidR="00C05DE8">
        <w:t xml:space="preserve"> in approximately 5% of patients</w:t>
      </w:r>
      <w:r w:rsidR="00FB63E7" w:rsidRPr="0097218E">
        <w:t>.</w:t>
      </w:r>
    </w:p>
    <w:p w:rsidR="0071670A" w:rsidRPr="0097218E" w:rsidRDefault="005D5F4E" w:rsidP="00096DCA">
      <w:pPr>
        <w:rPr>
          <w:color w:val="000000" w:themeColor="text1"/>
        </w:rPr>
      </w:pPr>
      <w:r w:rsidRPr="0097218E">
        <w:t>The applicant acknowledged that there are few clinical trials solely in</w:t>
      </w:r>
      <w:r w:rsidR="00FE6524" w:rsidRPr="0097218E">
        <w:t xml:space="preserve"> the</w:t>
      </w:r>
      <w:r w:rsidRPr="0097218E">
        <w:t xml:space="preserve"> population of patients who are refractory to AEDs and for whom intracranial surgery is either unsuitable or has been unsuccessful. Clinical trials nominated by the applicant </w:t>
      </w:r>
      <w:r w:rsidR="0071670A" w:rsidRPr="0097218E">
        <w:rPr>
          <w:color w:val="000000" w:themeColor="text1"/>
        </w:rPr>
        <w:t>ha</w:t>
      </w:r>
      <w:r w:rsidR="00FE6524" w:rsidRPr="0097218E">
        <w:rPr>
          <w:color w:val="000000" w:themeColor="text1"/>
        </w:rPr>
        <w:t>ve</w:t>
      </w:r>
      <w:r w:rsidR="0071670A" w:rsidRPr="0097218E">
        <w:rPr>
          <w:color w:val="000000" w:themeColor="text1"/>
        </w:rPr>
        <w:t xml:space="preserve"> demonstrated that </w:t>
      </w:r>
      <w:r w:rsidR="00FE6524" w:rsidRPr="0097218E">
        <w:rPr>
          <w:color w:val="000000" w:themeColor="text1"/>
        </w:rPr>
        <w:t>post-</w:t>
      </w:r>
      <w:r w:rsidR="00096DCA" w:rsidRPr="0097218E">
        <w:rPr>
          <w:color w:val="000000" w:themeColor="text1"/>
        </w:rPr>
        <w:t>implantation, seizure frequency was reduced by an average of 45</w:t>
      </w:r>
      <w:r w:rsidR="00FE6524" w:rsidRPr="0097218E">
        <w:rPr>
          <w:color w:val="000000" w:themeColor="text1"/>
        </w:rPr>
        <w:t xml:space="preserve"> per cent</w:t>
      </w:r>
      <w:r w:rsidR="00096DCA" w:rsidRPr="0097218E">
        <w:rPr>
          <w:color w:val="000000" w:themeColor="text1"/>
        </w:rPr>
        <w:t>, with a 36</w:t>
      </w:r>
      <w:r w:rsidR="00FE6524" w:rsidRPr="0097218E">
        <w:rPr>
          <w:color w:val="000000" w:themeColor="text1"/>
        </w:rPr>
        <w:t xml:space="preserve"> per cent</w:t>
      </w:r>
      <w:r w:rsidR="00096DCA" w:rsidRPr="0097218E">
        <w:rPr>
          <w:color w:val="000000" w:themeColor="text1"/>
        </w:rPr>
        <w:t xml:space="preserve"> reduction in seizures at 3–12 months post-surgery and a 51</w:t>
      </w:r>
      <w:r w:rsidR="00FE6524" w:rsidRPr="0097218E">
        <w:rPr>
          <w:color w:val="000000" w:themeColor="text1"/>
        </w:rPr>
        <w:t xml:space="preserve"> per cent</w:t>
      </w:r>
      <w:r w:rsidR="00096DCA" w:rsidRPr="0097218E">
        <w:rPr>
          <w:color w:val="000000" w:themeColor="text1"/>
        </w:rPr>
        <w:t xml:space="preserve"> reduction after </w:t>
      </w:r>
      <w:r w:rsidR="00FE6524" w:rsidRPr="0097218E">
        <w:rPr>
          <w:color w:val="000000" w:themeColor="text1"/>
        </w:rPr>
        <w:t>more than</w:t>
      </w:r>
      <w:r w:rsidR="00096DCA" w:rsidRPr="0097218E">
        <w:rPr>
          <w:color w:val="000000" w:themeColor="text1"/>
        </w:rPr>
        <w:t xml:space="preserve"> 1 year of therapy. At the last follow-up, seizures were reduced by 50</w:t>
      </w:r>
      <w:r w:rsidR="00FE6524" w:rsidRPr="0097218E">
        <w:rPr>
          <w:color w:val="000000" w:themeColor="text1"/>
        </w:rPr>
        <w:t xml:space="preserve"> per cent</w:t>
      </w:r>
      <w:r w:rsidR="00096DCA" w:rsidRPr="0097218E">
        <w:rPr>
          <w:color w:val="000000" w:themeColor="text1"/>
        </w:rPr>
        <w:t xml:space="preserve"> or more in approximately </w:t>
      </w:r>
      <w:r w:rsidR="00FE6524" w:rsidRPr="0097218E">
        <w:rPr>
          <w:color w:val="000000" w:themeColor="text1"/>
        </w:rPr>
        <w:t>half</w:t>
      </w:r>
      <w:r w:rsidR="00096DCA" w:rsidRPr="0097218E">
        <w:rPr>
          <w:color w:val="000000" w:themeColor="text1"/>
        </w:rPr>
        <w:t xml:space="preserve"> of </w:t>
      </w:r>
      <w:r w:rsidR="00FE6524" w:rsidRPr="0097218E">
        <w:rPr>
          <w:color w:val="000000" w:themeColor="text1"/>
        </w:rPr>
        <w:t>all</w:t>
      </w:r>
      <w:r w:rsidR="00232D6D" w:rsidRPr="0097218E">
        <w:rPr>
          <w:color w:val="000000" w:themeColor="text1"/>
        </w:rPr>
        <w:t xml:space="preserve"> patients</w:t>
      </w:r>
      <w:r w:rsidR="00AB502E">
        <w:rPr>
          <w:color w:val="000000" w:themeColor="text1"/>
        </w:rPr>
        <w:t xml:space="preserve"> </w:t>
      </w:r>
      <w:r w:rsidR="006647A8" w:rsidRPr="0097218E">
        <w:rPr>
          <w:color w:val="000000" w:themeColor="text1"/>
        </w:rPr>
        <w:fldChar w:fldCharType="begin"/>
      </w:r>
      <w:r w:rsidR="00511B69">
        <w:rPr>
          <w:color w:val="000000" w:themeColor="text1"/>
        </w:rPr>
        <w:instrText xml:space="preserve"> ADDIN EN.CITE &lt;EndNote&gt;&lt;Cite&gt;&lt;Author&gt;Englot&lt;/Author&gt;&lt;Year&gt;2011&lt;/Year&gt;&lt;RecNum&gt;99&lt;/RecNum&gt;&lt;DisplayText&gt;(Englot, Chang &amp;amp; Auguste 2011)&lt;/DisplayText&gt;&lt;record&gt;&lt;rec-number&gt;99&lt;/rec-number&gt;&lt;foreign-keys&gt;&lt;key app="EN" db-id="02xp5axztdwxr5epxpev900lfwwepe2e2dzx" timestamp="1395371093"&gt;99&lt;/key&gt;&lt;/foreign-keys&gt;&lt;ref-type name="Journal Article"&gt;17&lt;/ref-type&gt;&lt;contributors&gt;&lt;authors&gt;&lt;author&gt;Englot, D. J.&lt;/author&gt;&lt;author&gt;Chang, E. F.&lt;/author&gt;&lt;author&gt;Auguste, K. I.&lt;/author&gt;&lt;/authors&gt;&lt;/contributors&gt;&lt;auth-address&gt;Department of Neurological Surgery, University of California, San Francisco, California 94143-0112, USA. englotdj@neurosurg.ucsf.edu&lt;/auth-address&gt;&lt;titles&gt;&lt;title&gt;Vagus nerve stimulation for epilepsy: a meta-analysis of efficacy and predictors of response&lt;/title&gt;&lt;secondary-title&gt;J Neurosurg&lt;/secondary-title&gt;&lt;alt-title&gt;Journal of neurosurgery&lt;/alt-title&gt;&lt;/titles&gt;&lt;periodical&gt;&lt;full-title&gt;J Neurosurg&lt;/full-title&gt;&lt;/periodical&gt;&lt;pages&gt;1248-55&lt;/pages&gt;&lt;volume&gt;115&lt;/volume&gt;&lt;number&gt;6&lt;/number&gt;&lt;edition&gt;2011/08/16&lt;/edition&gt;&lt;keywords&gt;&lt;keyword&gt;Epilepsy/*therapy&lt;/keyword&gt;&lt;keyword&gt;Humans&lt;/keyword&gt;&lt;keyword&gt;Predictive Value of Tests&lt;/keyword&gt;&lt;keyword&gt;*Randomized Controlled Trials as Topic&lt;/keyword&gt;&lt;keyword&gt;Treatment Outcome&lt;/keyword&gt;&lt;keyword&gt;Vagus Nerve Stimulation/*standards&lt;/keyword&gt;&lt;/keywords&gt;&lt;dates&gt;&lt;year&gt;2011&lt;/year&gt;&lt;pub-dates&gt;&lt;date&gt;Dec&lt;/date&gt;&lt;/pub-dates&gt;&lt;/dates&gt;&lt;isbn&gt;1933-0693 (Electronic)&amp;#xD;0022-3085 (Linking)&lt;/isbn&gt;&lt;accession-num&gt;21838505&lt;/accession-num&gt;&lt;urls&gt;&lt;related-urls&gt;&lt;url&gt;http://www.ncbi.nlm.nih.gov/pubmed/21838505&lt;/url&gt;&lt;/related-urls&gt;&lt;/urls&gt;&lt;electronic-resource-num&gt;10.3171/2011.7.JNS11977&lt;/electronic-resource-num&gt;&lt;language&gt;eng&lt;/language&gt;&lt;/record&gt;&lt;/Cite&gt;&lt;/EndNote&gt;</w:instrText>
      </w:r>
      <w:r w:rsidR="006647A8" w:rsidRPr="0097218E">
        <w:rPr>
          <w:color w:val="000000" w:themeColor="text1"/>
        </w:rPr>
        <w:fldChar w:fldCharType="separate"/>
      </w:r>
      <w:r w:rsidR="00D5038A" w:rsidRPr="0097218E">
        <w:rPr>
          <w:noProof/>
          <w:color w:val="000000" w:themeColor="text1"/>
        </w:rPr>
        <w:t>(</w:t>
      </w:r>
      <w:hyperlink w:anchor="_ENREF_7" w:tooltip="Englot, 2011 #99" w:history="1">
        <w:r w:rsidR="00511B69" w:rsidRPr="0097218E">
          <w:rPr>
            <w:noProof/>
            <w:color w:val="000000" w:themeColor="text1"/>
          </w:rPr>
          <w:t>Englot, Chang &amp; Auguste 2011</w:t>
        </w:r>
      </w:hyperlink>
      <w:r w:rsidR="00D5038A" w:rsidRPr="0097218E">
        <w:rPr>
          <w:noProof/>
          <w:color w:val="000000" w:themeColor="text1"/>
        </w:rPr>
        <w:t>)</w:t>
      </w:r>
      <w:r w:rsidR="006647A8" w:rsidRPr="0097218E">
        <w:rPr>
          <w:color w:val="000000" w:themeColor="text1"/>
        </w:rPr>
        <w:fldChar w:fldCharType="end"/>
      </w:r>
      <w:r w:rsidR="00580BC0" w:rsidRPr="0097218E">
        <w:rPr>
          <w:color w:val="000000" w:themeColor="text1"/>
        </w:rPr>
        <w:t>.</w:t>
      </w:r>
      <w:r w:rsidR="00AB502E">
        <w:rPr>
          <w:color w:val="000000" w:themeColor="text1"/>
        </w:rPr>
        <w:t xml:space="preserve"> </w:t>
      </w:r>
      <w:r w:rsidR="0071670A" w:rsidRPr="0097218E">
        <w:rPr>
          <w:color w:val="000000" w:themeColor="text1"/>
        </w:rPr>
        <w:t>Similar efficacy is seen in patients with either focal or generalised seizures</w:t>
      </w:r>
      <w:r w:rsidR="00FE6524" w:rsidRPr="0097218E">
        <w:rPr>
          <w:color w:val="000000" w:themeColor="text1"/>
        </w:rPr>
        <w:t>.</w:t>
      </w:r>
      <w:r w:rsidR="00AB502E">
        <w:rPr>
          <w:color w:val="000000" w:themeColor="text1"/>
        </w:rPr>
        <w:t xml:space="preserve"> </w:t>
      </w:r>
      <w:r w:rsidR="00FE6524" w:rsidRPr="0097218E">
        <w:rPr>
          <w:color w:val="000000" w:themeColor="text1"/>
        </w:rPr>
        <w:t>P</w:t>
      </w:r>
      <w:r w:rsidR="00096DCA" w:rsidRPr="0097218E">
        <w:rPr>
          <w:color w:val="000000" w:themeColor="text1"/>
        </w:rPr>
        <w:t>atients with generalise</w:t>
      </w:r>
      <w:r w:rsidR="00FE6524" w:rsidRPr="0097218E">
        <w:rPr>
          <w:color w:val="000000" w:themeColor="text1"/>
        </w:rPr>
        <w:t>d</w:t>
      </w:r>
      <w:r w:rsidR="00096DCA" w:rsidRPr="0097218E">
        <w:rPr>
          <w:color w:val="000000" w:themeColor="text1"/>
        </w:rPr>
        <w:t xml:space="preserve"> epilepsy and children benefited </w:t>
      </w:r>
      <w:r w:rsidR="00FE6524" w:rsidRPr="0097218E">
        <w:rPr>
          <w:color w:val="000000" w:themeColor="text1"/>
        </w:rPr>
        <w:t>to a greater extent</w:t>
      </w:r>
      <w:r w:rsidR="00096DCA" w:rsidRPr="0097218E">
        <w:rPr>
          <w:color w:val="000000" w:themeColor="text1"/>
        </w:rPr>
        <w:t>.</w:t>
      </w:r>
    </w:p>
    <w:p w:rsidR="00232D6D" w:rsidRPr="0097218E" w:rsidRDefault="00232D6D" w:rsidP="00096DCA">
      <w:pPr>
        <w:rPr>
          <w:color w:val="000000" w:themeColor="text1"/>
        </w:rPr>
      </w:pPr>
      <w:r w:rsidRPr="0097218E">
        <w:rPr>
          <w:color w:val="000000" w:themeColor="text1"/>
        </w:rPr>
        <w:t>Other issues suggested by the applicant include:</w:t>
      </w:r>
    </w:p>
    <w:p w:rsidR="00B43D94" w:rsidRPr="0097218E" w:rsidRDefault="00B43D94" w:rsidP="00B43D94">
      <w:pPr>
        <w:pStyle w:val="ListParagraph"/>
        <w:numPr>
          <w:ilvl w:val="0"/>
          <w:numId w:val="24"/>
        </w:numPr>
        <w:rPr>
          <w:color w:val="000000" w:themeColor="text1"/>
        </w:rPr>
      </w:pPr>
      <w:r w:rsidRPr="0097218E">
        <w:rPr>
          <w:color w:val="000000" w:themeColor="text1"/>
        </w:rPr>
        <w:t>Eff</w:t>
      </w:r>
      <w:r w:rsidR="006730F5">
        <w:rPr>
          <w:color w:val="000000" w:themeColor="text1"/>
        </w:rPr>
        <w:t>ectiveness</w:t>
      </w:r>
      <w:r w:rsidRPr="0097218E">
        <w:rPr>
          <w:color w:val="000000" w:themeColor="text1"/>
        </w:rPr>
        <w:t xml:space="preserve"> is seen in more difficult to control seizure types such as drop attacks or Lennox </w:t>
      </w:r>
      <w:proofErr w:type="spellStart"/>
      <w:r w:rsidRPr="0097218E">
        <w:rPr>
          <w:color w:val="000000" w:themeColor="text1"/>
        </w:rPr>
        <w:t>Gastaut</w:t>
      </w:r>
      <w:proofErr w:type="spellEnd"/>
      <w:r w:rsidRPr="0097218E">
        <w:rPr>
          <w:color w:val="000000" w:themeColor="text1"/>
        </w:rPr>
        <w:t xml:space="preserve"> syndrome.</w:t>
      </w:r>
    </w:p>
    <w:p w:rsidR="00B43D94" w:rsidRPr="0097218E" w:rsidRDefault="00232D6D" w:rsidP="00B43D94">
      <w:pPr>
        <w:pStyle w:val="ListParagraph"/>
        <w:numPr>
          <w:ilvl w:val="0"/>
          <w:numId w:val="24"/>
        </w:numPr>
        <w:rPr>
          <w:color w:val="000000" w:themeColor="text1"/>
        </w:rPr>
      </w:pPr>
      <w:r w:rsidRPr="0097218E">
        <w:rPr>
          <w:color w:val="000000" w:themeColor="text1"/>
        </w:rPr>
        <w:t>VNS therapy</w:t>
      </w:r>
      <w:r w:rsidR="00B43D94" w:rsidRPr="0097218E">
        <w:rPr>
          <w:color w:val="000000" w:themeColor="text1"/>
        </w:rPr>
        <w:t xml:space="preserve"> is not typically associated with the common systemic and neurological side effects of AEDs such as drowsiness, lethargy, weight gain and cognitive impairment. Rather, studies have shown that VNS therapy is associated with increased alertness, reduced daytime sleepiness, improved mood and improved memory. </w:t>
      </w:r>
    </w:p>
    <w:p w:rsidR="00B43D94" w:rsidRPr="0097218E" w:rsidRDefault="00B43D94" w:rsidP="00B43D94">
      <w:pPr>
        <w:pStyle w:val="ListParagraph"/>
        <w:numPr>
          <w:ilvl w:val="0"/>
          <w:numId w:val="24"/>
        </w:numPr>
        <w:rPr>
          <w:color w:val="000000" w:themeColor="text1"/>
        </w:rPr>
      </w:pPr>
      <w:r w:rsidRPr="0097218E">
        <w:rPr>
          <w:color w:val="000000" w:themeColor="text1"/>
        </w:rPr>
        <w:t xml:space="preserve">VNS therapy is well tolerated and associated with quality-of-life benefits. </w:t>
      </w:r>
    </w:p>
    <w:p w:rsidR="00232D6D" w:rsidRPr="0097218E" w:rsidRDefault="00B43D94" w:rsidP="00B43D94">
      <w:pPr>
        <w:pStyle w:val="ListParagraph"/>
        <w:numPr>
          <w:ilvl w:val="0"/>
          <w:numId w:val="24"/>
        </w:numPr>
        <w:rPr>
          <w:color w:val="000000" w:themeColor="text1"/>
        </w:rPr>
      </w:pPr>
      <w:r w:rsidRPr="0097218E">
        <w:rPr>
          <w:color w:val="000000" w:themeColor="text1"/>
        </w:rPr>
        <w:lastRenderedPageBreak/>
        <w:t>Continuation rates with VNS therapy are high. 97</w:t>
      </w:r>
      <w:r w:rsidR="00232D6D" w:rsidRPr="0097218E">
        <w:rPr>
          <w:color w:val="000000" w:themeColor="text1"/>
        </w:rPr>
        <w:t xml:space="preserve"> per cent</w:t>
      </w:r>
      <w:r w:rsidRPr="0097218E">
        <w:rPr>
          <w:color w:val="000000" w:themeColor="text1"/>
        </w:rPr>
        <w:t xml:space="preserve"> of patients continue with VNS therapy at one year, and approximately 75</w:t>
      </w:r>
      <w:r w:rsidR="00232D6D" w:rsidRPr="0097218E">
        <w:rPr>
          <w:color w:val="000000" w:themeColor="text1"/>
        </w:rPr>
        <w:t xml:space="preserve"> per cent</w:t>
      </w:r>
      <w:r w:rsidRPr="0097218E">
        <w:rPr>
          <w:color w:val="000000" w:themeColor="text1"/>
        </w:rPr>
        <w:t xml:space="preserve"> at three years. These rates are much higher than typically observed with AEDs.</w:t>
      </w:r>
    </w:p>
    <w:p w:rsidR="00B43D94" w:rsidRPr="0097218E" w:rsidRDefault="00B43D94" w:rsidP="00B43D94">
      <w:pPr>
        <w:pStyle w:val="ListParagraph"/>
        <w:numPr>
          <w:ilvl w:val="0"/>
          <w:numId w:val="24"/>
        </w:numPr>
        <w:rPr>
          <w:color w:val="000000" w:themeColor="text1"/>
        </w:rPr>
      </w:pPr>
      <w:r w:rsidRPr="0097218E">
        <w:rPr>
          <w:color w:val="000000" w:themeColor="text1"/>
        </w:rPr>
        <w:t xml:space="preserve">The effectiveness of VNS therapy does not diminish over time. In clinical studies, seizure control and quality-of-life benefits with VNS therapy have been shown to increase over time. Furthermore, over time some patients are able to reduce the dosage or number of AEDs. </w:t>
      </w:r>
    </w:p>
    <w:p w:rsidR="00A21583" w:rsidRPr="0097218E" w:rsidRDefault="00A21583" w:rsidP="00A21583">
      <w:r w:rsidRPr="0097218E">
        <w:t>In addition to MSAC Assessment Report 1118 there ha</w:t>
      </w:r>
      <w:r w:rsidR="00232D6D" w:rsidRPr="0097218E">
        <w:t>ve</w:t>
      </w:r>
      <w:r w:rsidRPr="0097218E">
        <w:t xml:space="preserve"> been </w:t>
      </w:r>
      <w:r w:rsidR="00232D6D" w:rsidRPr="0097218E">
        <w:t>other</w:t>
      </w:r>
      <w:r w:rsidRPr="0097218E">
        <w:t xml:space="preserve"> high level reports and guidance on VNS for epilepsy. A Cochrane systematic review concluded that VNS therapy for </w:t>
      </w:r>
      <w:r w:rsidR="00975410" w:rsidRPr="0097218E">
        <w:t xml:space="preserve">focal </w:t>
      </w:r>
      <w:r w:rsidRPr="0097218E">
        <w:t xml:space="preserve">seizures appears to be an effective and well tolerated treatment </w:t>
      </w:r>
      <w:r w:rsidR="006647A8" w:rsidRPr="0097218E">
        <w:fldChar w:fldCharType="begin"/>
      </w:r>
      <w:r w:rsidR="00511B69">
        <w:instrText xml:space="preserve"> ADDIN EN.CITE &lt;EndNote&gt;&lt;Cite&gt;&lt;Author&gt;Privitera&lt;/Author&gt;&lt;Year&gt;2002&lt;/Year&gt;&lt;RecNum&gt;87&lt;/RecNum&gt;&lt;DisplayText&gt;(Privitera et al. 2002)&lt;/DisplayText&gt;&lt;record&gt;&lt;rec-number&gt;87&lt;/rec-number&gt;&lt;foreign-keys&gt;&lt;key app="EN" db-id="02xp5axztdwxr5epxpev900lfwwepe2e2dzx" timestamp="1395293103"&gt;87&lt;/key&gt;&lt;/foreign-keys&gt;&lt;ref-type name="Journal Article"&gt;17&lt;/ref-type&gt;&lt;contributors&gt;&lt;authors&gt;&lt;author&gt;Privitera, M. D.&lt;/author&gt;&lt;author&gt;Welty, T. E.&lt;/author&gt;&lt;author&gt;Ficker, D. M.&lt;/author&gt;&lt;author&gt;Welge, J.&lt;/author&gt;&lt;/authors&gt;&lt;/contributors&gt;&lt;auth-address&gt;Department of Neurology, University of Cincinnati Medical Center (525), 231 Albert B. Sabin Way, Cincinnati, Ohio 45267-0525, USA. michael.privitera@uc.edu&lt;/auth-address&gt;&lt;titles&gt;&lt;title&gt;Vagus nerve stimulation for partial seizures&lt;/title&gt;&lt;secondary-title&gt;Cochrane Database Syst Rev&lt;/secondary-title&gt;&lt;/titles&gt;&lt;periodical&gt;&lt;full-title&gt;Cochrane Database Syst Rev&lt;/full-title&gt;&lt;/periodical&gt;&lt;pages&gt;CD002896&lt;/pages&gt;&lt;number&gt;1&lt;/number&gt;&lt;edition&gt;2002/03/01&lt;/edition&gt;&lt;keywords&gt;&lt;keyword&gt;Electric Stimulation Therapy/ methods&lt;/keyword&gt;&lt;keyword&gt;Epilepsies, Partial/ therapy&lt;/keyword&gt;&lt;keyword&gt;Humans&lt;/keyword&gt;&lt;keyword&gt;Randomized Controlled Trials as Topic&lt;/keyword&gt;&lt;keyword&gt;Vagus Nerve&lt;/keyword&gt;&lt;/keywords&gt;&lt;dates&gt;&lt;year&gt;2002&lt;/year&gt;&lt;/dates&gt;&lt;isbn&gt;1469-493X (Electronic)&amp;#xD;1361-6137 (Linking)&lt;/isbn&gt;&lt;accession-num&gt;11869641&lt;/accession-num&gt;&lt;urls&gt;&lt;/urls&gt;&lt;electronic-resource-num&gt;10.1002/14651858.cd002896&lt;/electronic-resource-num&gt;&lt;remote-database-provider&gt;NLM&lt;/remote-database-provider&gt;&lt;language&gt;eng&lt;/language&gt;&lt;/record&gt;&lt;/Cite&gt;&lt;/EndNote&gt;</w:instrText>
      </w:r>
      <w:r w:rsidR="006647A8" w:rsidRPr="0097218E">
        <w:fldChar w:fldCharType="separate"/>
      </w:r>
      <w:r w:rsidRPr="0097218E">
        <w:rPr>
          <w:noProof/>
        </w:rPr>
        <w:t>(</w:t>
      </w:r>
      <w:hyperlink w:anchor="_ENREF_19" w:tooltip="Privitera, 2002 #87" w:history="1">
        <w:r w:rsidR="00511B69" w:rsidRPr="0097218E">
          <w:rPr>
            <w:noProof/>
          </w:rPr>
          <w:t>Privitera et al. 2002</w:t>
        </w:r>
      </w:hyperlink>
      <w:r w:rsidRPr="0097218E">
        <w:rPr>
          <w:noProof/>
        </w:rPr>
        <w:t>)</w:t>
      </w:r>
      <w:r w:rsidR="006647A8" w:rsidRPr="0097218E">
        <w:fldChar w:fldCharType="end"/>
      </w:r>
      <w:r w:rsidRPr="0097218E">
        <w:t>. NICE has published two guidelines on VNS therapy regarding epilepsy treatment. The NICE guideline published in 2012 recommended that VNS can be an effective adjunctive therapy for patient</w:t>
      </w:r>
      <w:r w:rsidR="00232D6D" w:rsidRPr="0097218E">
        <w:t>s</w:t>
      </w:r>
      <w:r w:rsidRPr="0097218E">
        <w:t xml:space="preserve"> refractory to AEDs </w:t>
      </w:r>
      <w:r w:rsidR="006647A8" w:rsidRPr="0097218E">
        <w:fldChar w:fldCharType="begin"/>
      </w:r>
      <w:r w:rsidR="00511B69">
        <w:instrText xml:space="preserve"> ADDIN EN.CITE &lt;EndNote&gt;&lt;Cite&gt;&lt;Author&gt;National Health Service&lt;/Author&gt;&lt;Year&gt;2012&lt;/Year&gt;&lt;RecNum&gt;6&lt;/RecNum&gt;&lt;DisplayText&gt;(National Health Service 2012)&lt;/DisplayText&gt;&lt;record&gt;&lt;rec-number&gt;6&lt;/rec-number&gt;&lt;foreign-keys&gt;&lt;key app="EN" db-id="02xp5axztdwxr5epxpev900lfwwepe2e2dzx" timestamp="1394594117"&gt;6&lt;/key&gt;&lt;/foreign-keys&gt;&lt;ref-type name="Government Document"&gt;46&lt;/ref-type&gt;&lt;contributors&gt;&lt;authors&gt;&lt;author&gt;National Health Service,&lt;/author&gt;&lt;/authors&gt;&lt;secondary-authors&gt;&lt;author&gt;National Institue for Health and Clinical Excellence,&lt;/author&gt;&lt;/secondary-authors&gt;&lt;/contributors&gt;&lt;titles&gt;&lt;title&gt;The epilepsies the diagnosis and management of the epilepsies in adults and children in primary and secondary care&lt;/title&gt;&lt;/titles&gt;&lt;dates&gt;&lt;year&gt;2012&lt;/year&gt;&lt;/dates&gt;&lt;pub-location&gt;London, UK&lt;/pub-location&gt;&lt;publisher&gt;National Clinical Guideline Centre&lt;/publisher&gt;&lt;urls&gt;&lt;/urls&gt;&lt;/record&gt;&lt;/Cite&gt;&lt;/EndNote&gt;</w:instrText>
      </w:r>
      <w:r w:rsidR="006647A8" w:rsidRPr="0097218E">
        <w:fldChar w:fldCharType="separate"/>
      </w:r>
      <w:r w:rsidRPr="0097218E">
        <w:rPr>
          <w:noProof/>
        </w:rPr>
        <w:t>(</w:t>
      </w:r>
      <w:hyperlink w:anchor="_ENREF_18" w:tooltip="National Health Service, 2012 #6" w:history="1">
        <w:r w:rsidR="00511B69" w:rsidRPr="0097218E">
          <w:rPr>
            <w:noProof/>
          </w:rPr>
          <w:t>National Health Service 2012</w:t>
        </w:r>
      </w:hyperlink>
      <w:r w:rsidRPr="0097218E">
        <w:rPr>
          <w:noProof/>
        </w:rPr>
        <w:t>)</w:t>
      </w:r>
      <w:r w:rsidR="006647A8" w:rsidRPr="0097218E">
        <w:fldChar w:fldCharType="end"/>
      </w:r>
      <w:r w:rsidRPr="0097218E">
        <w:t xml:space="preserve">. A NICE guideline specifically on children with epilepsy </w:t>
      </w:r>
      <w:r w:rsidR="00232D6D" w:rsidRPr="0097218E">
        <w:t>is also available and states</w:t>
      </w:r>
      <w:r w:rsidRPr="0097218E">
        <w:t xml:space="preserve"> that current evidence on the safety and efficacy of VNS therapy appeared adequate to support the use of this procedure </w:t>
      </w:r>
      <w:r w:rsidR="006647A8" w:rsidRPr="0097218E">
        <w:fldChar w:fldCharType="begin"/>
      </w:r>
      <w:r w:rsidR="00511B69">
        <w:instrText xml:space="preserve"> ADDIN EN.CITE &lt;EndNote&gt;&lt;Cite&gt;&lt;Author&gt;National Health Service&lt;/Author&gt;&lt;Year&gt;2004&lt;/Year&gt;&lt;RecNum&gt;88&lt;/RecNum&gt;&lt;DisplayText&gt;(National Health Service 2004)&lt;/DisplayText&gt;&lt;record&gt;&lt;rec-number&gt;88&lt;/rec-number&gt;&lt;foreign-keys&gt;&lt;key app="EN" db-id="02xp5axztdwxr5epxpev900lfwwepe2e2dzx" timestamp="1395293347"&gt;88&lt;/key&gt;&lt;/foreign-keys&gt;&lt;ref-type name="Government Document"&gt;46&lt;/ref-type&gt;&lt;contributors&gt;&lt;authors&gt;&lt;author&gt;National Health Service,&lt;/author&gt;&lt;/authors&gt;&lt;secondary-authors&gt;&lt;author&gt;National Institue for Health and Clinical Excellence,&lt;/author&gt;&lt;/secondary-authors&gt;&lt;/contributors&gt;&lt;titles&gt;&lt;title&gt;Vagus nerve stimulation for refractory epilepsy in children&lt;/title&gt;&lt;/titles&gt;&lt;volume&gt;IPG50&lt;/volume&gt;&lt;dates&gt;&lt;year&gt;2004&lt;/year&gt;&lt;/dates&gt;&lt;pub-location&gt;London&lt;/pub-location&gt;&lt;publisher&gt;NHS, UK&lt;/publisher&gt;&lt;urls&gt;&lt;/urls&gt;&lt;/record&gt;&lt;/Cite&gt;&lt;/EndNote&gt;</w:instrText>
      </w:r>
      <w:r w:rsidR="006647A8" w:rsidRPr="0097218E">
        <w:fldChar w:fldCharType="separate"/>
      </w:r>
      <w:r w:rsidRPr="0097218E">
        <w:rPr>
          <w:noProof/>
        </w:rPr>
        <w:t>(</w:t>
      </w:r>
      <w:hyperlink w:anchor="_ENREF_17" w:tooltip="National Health Service, 2004 #88" w:history="1">
        <w:r w:rsidR="00511B69" w:rsidRPr="0097218E">
          <w:rPr>
            <w:noProof/>
          </w:rPr>
          <w:t>National Health Service 2004</w:t>
        </w:r>
      </w:hyperlink>
      <w:r w:rsidRPr="0097218E">
        <w:rPr>
          <w:noProof/>
        </w:rPr>
        <w:t>)</w:t>
      </w:r>
      <w:r w:rsidR="006647A8" w:rsidRPr="0097218E">
        <w:fldChar w:fldCharType="end"/>
      </w:r>
      <w:r w:rsidRPr="0097218E">
        <w:t>. In addition, two guideline</w:t>
      </w:r>
      <w:r w:rsidR="008E394F" w:rsidRPr="0097218E">
        <w:t>s</w:t>
      </w:r>
      <w:r w:rsidRPr="0097218E">
        <w:t xml:space="preserve"> published by the National Guideline Clearinghouse stated that VNS therapy may be considere</w:t>
      </w:r>
      <w:r w:rsidR="008E394F" w:rsidRPr="0097218E">
        <w:t>d for epilepsy patients, although</w:t>
      </w:r>
      <w:r w:rsidRPr="0097218E">
        <w:t xml:space="preserve"> the optimal settings of VNS therapy remain uncertain</w:t>
      </w:r>
      <w:r w:rsidR="006647A8" w:rsidRPr="0097218E">
        <w:fldChar w:fldCharType="begin"/>
      </w:r>
      <w:r w:rsidR="00511B69">
        <w:instrText xml:space="preserve"> ADDIN EN.CITE &lt;EndNote&gt;&lt;Cite&gt;&lt;Author&gt;National Guideline Clearinghouse&lt;/Author&gt;&lt;Year&gt;2012&lt;/Year&gt;&lt;RecNum&gt;96&lt;/RecNum&gt;&lt;DisplayText&gt;(National Guideline Clearinghouse 2012a, 2012b)&lt;/DisplayText&gt;&lt;record&gt;&lt;rec-number&gt;96&lt;/rec-number&gt;&lt;foreign-keys&gt;&lt;key app="EN" db-id="02xp5axztdwxr5epxpev900lfwwepe2e2dzx" timestamp="1395294100"&gt;96&lt;/key&gt;&lt;/foreign-keys&gt;&lt;ref-type name="Web Page"&gt;12&lt;/ref-type&gt;&lt;contributors&gt;&lt;authors&gt;&lt;author&gt;National Guideline Clearinghouse,&lt;/author&gt;&lt;/authors&gt;&lt;/contributors&gt;&lt;titles&gt;&lt;title&gt;The epilepsies: the diagnosis and management of the epilepsies in adults and children in primary and secondary care&lt;/title&gt;&lt;/titles&gt;&lt;number&gt;3/20/2014&lt;/number&gt;&lt;dates&gt;&lt;year&gt;2012&lt;/year&gt;&lt;/dates&gt;&lt;pub-location&gt;Rockville MD&lt;/pub-location&gt;&lt;publisher&gt;Agency for Healthcare Research and Quality (AHRQ)&lt;/publisher&gt;&lt;urls&gt;&lt;related-urls&gt;&lt;url&gt;http://www.guideline.gov/content.aspx?id=36082&amp;amp;search=vagus+nerve+stimulation&lt;/url&gt;&lt;/related-urls&gt;&lt;/urls&gt;&lt;/record&gt;&lt;/Cite&gt;&lt;Cite&gt;&lt;Author&gt;National Guideline Clearinghouse&lt;/Author&gt;&lt;Year&gt;2012&lt;/Year&gt;&lt;RecNum&gt;97&lt;/RecNum&gt;&lt;record&gt;&lt;rec-number&gt;97&lt;/rec-number&gt;&lt;foreign-keys&gt;&lt;key app="EN" db-id="02xp5axztdwxr5epxpev900lfwwepe2e2dzx" timestamp="1395294118"&gt;97&lt;/key&gt;&lt;/foreign-keys&gt;&lt;ref-type name="Web Page"&gt;12&lt;/ref-type&gt;&lt;contributors&gt;&lt;authors&gt;&lt;author&gt;National Guideline Clearinghouse,&lt;/author&gt;&lt;/authors&gt;&lt;/contributors&gt;&lt;titles&gt;&lt;title&gt;Evidence-based guideline update: vagus nerve stimulation for the treatment of epilepsy. Report of the Guideline Development Subcommittee of the American Academy of Neurology&lt;/title&gt;&lt;/titles&gt;&lt;number&gt;3/20/2014&lt;/number&gt;&lt;dates&gt;&lt;year&gt;2012&lt;/year&gt;&lt;/dates&gt;&lt;pub-location&gt;Rockville MD&lt;/pub-location&gt;&lt;publisher&gt;Agency for Healthcare Research and Quality (AHRQ)&lt;/publisher&gt;&lt;urls&gt;&lt;related-urls&gt;&lt;url&gt;http://www.guideline.gov/content.aspx?id=47336&amp;amp;search=vagus+nerve+stimulation&lt;/url&gt;&lt;/related-urls&gt;&lt;/urls&gt;&lt;/record&gt;&lt;/Cite&gt;&lt;/EndNote&gt;</w:instrText>
      </w:r>
      <w:r w:rsidR="006647A8" w:rsidRPr="0097218E">
        <w:fldChar w:fldCharType="separate"/>
      </w:r>
      <w:r w:rsidRPr="0097218E">
        <w:rPr>
          <w:noProof/>
        </w:rPr>
        <w:t>(</w:t>
      </w:r>
      <w:hyperlink w:anchor="_ENREF_15" w:tooltip="National Guideline Clearinghouse, 2012 #96" w:history="1">
        <w:r w:rsidR="00511B69" w:rsidRPr="0097218E">
          <w:rPr>
            <w:noProof/>
          </w:rPr>
          <w:t>National Guideline Clearinghouse 2012a</w:t>
        </w:r>
      </w:hyperlink>
      <w:r w:rsidRPr="0097218E">
        <w:rPr>
          <w:noProof/>
        </w:rPr>
        <w:t xml:space="preserve">, </w:t>
      </w:r>
      <w:hyperlink w:anchor="_ENREF_16" w:tooltip="National Guideline Clearinghouse, 2012 #97" w:history="1">
        <w:r w:rsidR="00511B69" w:rsidRPr="0097218E">
          <w:rPr>
            <w:noProof/>
          </w:rPr>
          <w:t>2012b</w:t>
        </w:r>
      </w:hyperlink>
      <w:r w:rsidRPr="0097218E">
        <w:rPr>
          <w:noProof/>
        </w:rPr>
        <w:t>)</w:t>
      </w:r>
      <w:r w:rsidR="006647A8" w:rsidRPr="0097218E">
        <w:fldChar w:fldCharType="end"/>
      </w:r>
      <w:r w:rsidRPr="0097218E">
        <w:t>.</w:t>
      </w:r>
    </w:p>
    <w:p w:rsidR="00093474" w:rsidRDefault="00D5038A" w:rsidP="0071670A">
      <w:pPr>
        <w:rPr>
          <w:rFonts w:ascii="Arial" w:hAnsi="Arial" w:cs="Arial"/>
        </w:rPr>
      </w:pPr>
      <w:r w:rsidRPr="0097218E">
        <w:t>The applicant confirmed that VNS therapy</w:t>
      </w:r>
      <w:r w:rsidR="00356642" w:rsidRPr="0097218E">
        <w:t xml:space="preserve"> is superior</w:t>
      </w:r>
      <w:r w:rsidRPr="0097218E">
        <w:t xml:space="preserve"> in terms of safety and effectiveness. </w:t>
      </w:r>
      <w:r w:rsidR="001774D5">
        <w:t xml:space="preserve">For the economic evaluation, </w:t>
      </w:r>
      <w:proofErr w:type="gramStart"/>
      <w:r w:rsidR="001774D5">
        <w:t>a cost</w:t>
      </w:r>
      <w:proofErr w:type="gramEnd"/>
      <w:r w:rsidR="001774D5">
        <w:t xml:space="preserve">-effectiveness or </w:t>
      </w:r>
      <w:r w:rsidR="001774D5" w:rsidRPr="0097218E">
        <w:t>a cost-utility analysis</w:t>
      </w:r>
      <w:r w:rsidR="001774D5">
        <w:t xml:space="preserve"> should be conducted </w:t>
      </w:r>
      <w:r w:rsidR="001774D5" w:rsidRPr="0097218E">
        <w:t>(</w:t>
      </w:r>
      <w:r w:rsidR="001774D5" w:rsidRPr="0097218E">
        <w:fldChar w:fldCharType="begin"/>
      </w:r>
      <w:r w:rsidR="001774D5" w:rsidRPr="0097218E">
        <w:instrText xml:space="preserve"> REF _Ref283288109 \h </w:instrText>
      </w:r>
      <w:r w:rsidR="001774D5" w:rsidRPr="0097218E">
        <w:fldChar w:fldCharType="separate"/>
      </w:r>
      <w:r w:rsidR="001774D5" w:rsidRPr="0097218E">
        <w:t xml:space="preserve">Table </w:t>
      </w:r>
      <w:r w:rsidR="001774D5">
        <w:rPr>
          <w:noProof/>
        </w:rPr>
        <w:t>3</w:t>
      </w:r>
      <w:r w:rsidR="001774D5" w:rsidRPr="0097218E">
        <w:fldChar w:fldCharType="end"/>
      </w:r>
      <w:r w:rsidR="001774D5" w:rsidRPr="0097218E">
        <w:t>).</w:t>
      </w:r>
      <w:r w:rsidR="001774D5">
        <w:t xml:space="preserve"> </w:t>
      </w:r>
      <w:r w:rsidR="00093474">
        <w:t>T</w:t>
      </w:r>
      <w:r w:rsidR="00356642" w:rsidRPr="0097218E">
        <w:t xml:space="preserve">he </w:t>
      </w:r>
      <w:r w:rsidR="001774D5">
        <w:t xml:space="preserve">latter is the </w:t>
      </w:r>
      <w:r w:rsidR="00093474">
        <w:t>most appropriate</w:t>
      </w:r>
      <w:r w:rsidR="00093474" w:rsidRPr="00D34989">
        <w:rPr>
          <w:rFonts w:ascii="Arial" w:hAnsi="Arial" w:cs="Arial"/>
        </w:rPr>
        <w:t xml:space="preserve"> because there is limited evidence that a decrease in seizure frequency of around 50% (as the primary outcome of several studies including those mentioned by the applicant) is associated with an improvement in quality of life (because it is also about the severity of seizure)</w:t>
      </w:r>
      <w:r w:rsidR="00093474">
        <w:rPr>
          <w:rFonts w:ascii="Arial" w:hAnsi="Arial" w:cs="Arial"/>
        </w:rPr>
        <w:t xml:space="preserve">. </w:t>
      </w:r>
    </w:p>
    <w:p w:rsidR="00A2342F" w:rsidRPr="0097218E" w:rsidRDefault="002973C1" w:rsidP="0071670A">
      <w:r>
        <w:t>Given t</w:t>
      </w:r>
      <w:r w:rsidR="00093474">
        <w:t>he cost of changing batteries/generators (and its likely impact on the findings of economic evaluation), the stated replacement rate—about once every seven years, depending on stimulation parameters—should be firmly supported with appropriate sensitivity analyses.</w:t>
      </w:r>
    </w:p>
    <w:p w:rsidR="0071670A" w:rsidRPr="0097218E" w:rsidRDefault="0071670A" w:rsidP="002C4DE2">
      <w:pPr>
        <w:pStyle w:val="Caption"/>
        <w:ind w:left="0" w:firstLine="0"/>
        <w:rPr>
          <w:lang w:val="en-AU"/>
        </w:rPr>
      </w:pPr>
      <w:bookmarkStart w:id="22" w:name="_Ref283288109"/>
      <w:r w:rsidRPr="0097218E">
        <w:rPr>
          <w:lang w:val="en-AU"/>
        </w:rPr>
        <w:t xml:space="preserve">Table </w:t>
      </w:r>
      <w:r w:rsidR="006647A8" w:rsidRPr="0097218E">
        <w:rPr>
          <w:lang w:val="en-AU"/>
        </w:rPr>
        <w:fldChar w:fldCharType="begin"/>
      </w:r>
      <w:r w:rsidRPr="0097218E">
        <w:rPr>
          <w:lang w:val="en-AU"/>
        </w:rPr>
        <w:instrText xml:space="preserve"> SEQ Table \* ARABIC </w:instrText>
      </w:r>
      <w:r w:rsidR="006647A8" w:rsidRPr="0097218E">
        <w:rPr>
          <w:lang w:val="en-AU"/>
        </w:rPr>
        <w:fldChar w:fldCharType="separate"/>
      </w:r>
      <w:r w:rsidR="001774D5">
        <w:rPr>
          <w:noProof/>
          <w:lang w:val="en-AU"/>
        </w:rPr>
        <w:t>3</w:t>
      </w:r>
      <w:r w:rsidR="006647A8" w:rsidRPr="0097218E">
        <w:rPr>
          <w:lang w:val="en-AU"/>
        </w:rPr>
        <w:fldChar w:fldCharType="end"/>
      </w:r>
      <w:bookmarkEnd w:id="22"/>
      <w:r w:rsidRPr="0097218E">
        <w:rPr>
          <w:lang w:val="en-AU"/>
        </w:rPr>
        <w:t>:</w:t>
      </w:r>
      <w:r w:rsidRPr="0097218E">
        <w:rPr>
          <w:lang w:val="en-AU"/>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71670A" w:rsidRPr="0097218E" w:rsidTr="00FE3B93">
        <w:tc>
          <w:tcPr>
            <w:tcW w:w="1756" w:type="dxa"/>
            <w:gridSpan w:val="2"/>
            <w:vMerge w:val="restart"/>
          </w:tcPr>
          <w:p w:rsidR="0071670A" w:rsidRPr="0097218E" w:rsidRDefault="0071670A" w:rsidP="00FE3B93">
            <w:pPr>
              <w:keepNext/>
              <w:tabs>
                <w:tab w:val="left" w:pos="2835"/>
              </w:tabs>
              <w:spacing w:after="0" w:line="240" w:lineRule="auto"/>
              <w:rPr>
                <w:rFonts w:ascii="Arial Narrow" w:hAnsi="Arial Narrow"/>
                <w:lang w:eastAsia="ja-JP"/>
              </w:rPr>
            </w:pPr>
          </w:p>
        </w:tc>
        <w:tc>
          <w:tcPr>
            <w:tcW w:w="7384" w:type="dxa"/>
            <w:gridSpan w:val="5"/>
          </w:tcPr>
          <w:p w:rsidR="0071670A" w:rsidRPr="0097218E" w:rsidRDefault="0071670A" w:rsidP="00FE3B93">
            <w:pPr>
              <w:keepNext/>
              <w:tabs>
                <w:tab w:val="left" w:pos="2835"/>
              </w:tabs>
              <w:spacing w:after="0" w:line="240" w:lineRule="auto"/>
              <w:jc w:val="center"/>
              <w:rPr>
                <w:rFonts w:ascii="Arial Narrow" w:hAnsi="Arial Narrow"/>
                <w:b/>
                <w:lang w:eastAsia="ja-JP"/>
              </w:rPr>
            </w:pPr>
            <w:r w:rsidRPr="0097218E">
              <w:rPr>
                <w:rFonts w:ascii="Arial Narrow" w:hAnsi="Arial Narrow"/>
                <w:b/>
                <w:lang w:eastAsia="ja-JP"/>
              </w:rPr>
              <w:t>Comparative effectiveness versus comparator</w:t>
            </w:r>
          </w:p>
        </w:tc>
      </w:tr>
      <w:tr w:rsidR="0071670A" w:rsidRPr="0097218E" w:rsidTr="00FE3B93">
        <w:tc>
          <w:tcPr>
            <w:tcW w:w="1756" w:type="dxa"/>
            <w:gridSpan w:val="2"/>
            <w:vMerge/>
          </w:tcPr>
          <w:p w:rsidR="0071670A" w:rsidRPr="0097218E" w:rsidRDefault="0071670A" w:rsidP="00FE3B93">
            <w:pPr>
              <w:keepNext/>
              <w:tabs>
                <w:tab w:val="left" w:pos="2835"/>
              </w:tabs>
              <w:spacing w:after="0" w:line="240" w:lineRule="auto"/>
              <w:rPr>
                <w:rFonts w:ascii="Arial Narrow" w:hAnsi="Arial Narrow"/>
                <w:lang w:eastAsia="ja-JP"/>
              </w:rPr>
            </w:pPr>
          </w:p>
        </w:tc>
        <w:tc>
          <w:tcPr>
            <w:tcW w:w="2560" w:type="dxa"/>
            <w:gridSpan w:val="2"/>
            <w:vAlign w:val="center"/>
          </w:tcPr>
          <w:p w:rsidR="0071670A" w:rsidRPr="0097218E" w:rsidRDefault="0071670A" w:rsidP="00FE3B93">
            <w:pPr>
              <w:keepNext/>
              <w:tabs>
                <w:tab w:val="left" w:pos="2835"/>
              </w:tabs>
              <w:spacing w:after="0" w:line="240" w:lineRule="auto"/>
              <w:jc w:val="center"/>
              <w:rPr>
                <w:rFonts w:ascii="Arial Narrow" w:hAnsi="Arial Narrow"/>
                <w:u w:val="single"/>
                <w:lang w:eastAsia="ja-JP"/>
              </w:rPr>
            </w:pPr>
            <w:r w:rsidRPr="0097218E">
              <w:rPr>
                <w:rFonts w:ascii="Arial Narrow" w:hAnsi="Arial Narrow"/>
                <w:u w:val="single"/>
                <w:lang w:eastAsia="ja-JP"/>
              </w:rPr>
              <w:t>Superior</w:t>
            </w:r>
          </w:p>
        </w:tc>
        <w:tc>
          <w:tcPr>
            <w:tcW w:w="2369" w:type="dxa"/>
            <w:vAlign w:val="center"/>
          </w:tcPr>
          <w:p w:rsidR="0071670A" w:rsidRPr="0097218E" w:rsidRDefault="0071670A" w:rsidP="00FE3B93">
            <w:pPr>
              <w:keepNext/>
              <w:tabs>
                <w:tab w:val="left" w:pos="2835"/>
              </w:tabs>
              <w:spacing w:after="0" w:line="240" w:lineRule="auto"/>
              <w:jc w:val="center"/>
              <w:rPr>
                <w:rFonts w:ascii="Arial Narrow" w:hAnsi="Arial Narrow"/>
                <w:u w:val="single"/>
                <w:lang w:eastAsia="ja-JP"/>
              </w:rPr>
            </w:pPr>
            <w:r w:rsidRPr="0097218E">
              <w:rPr>
                <w:rFonts w:ascii="Arial Narrow" w:hAnsi="Arial Narrow"/>
                <w:u w:val="single"/>
                <w:lang w:eastAsia="ja-JP"/>
              </w:rPr>
              <w:t>Non-inferior</w:t>
            </w:r>
          </w:p>
        </w:tc>
        <w:tc>
          <w:tcPr>
            <w:tcW w:w="2455" w:type="dxa"/>
            <w:gridSpan w:val="2"/>
            <w:vAlign w:val="center"/>
          </w:tcPr>
          <w:p w:rsidR="0071670A" w:rsidRPr="0097218E" w:rsidRDefault="0071670A" w:rsidP="00FE3B93">
            <w:pPr>
              <w:keepNext/>
              <w:tabs>
                <w:tab w:val="left" w:pos="2835"/>
              </w:tabs>
              <w:spacing w:after="0" w:line="240" w:lineRule="auto"/>
              <w:jc w:val="center"/>
              <w:rPr>
                <w:rFonts w:ascii="Arial Narrow" w:hAnsi="Arial Narrow"/>
                <w:u w:val="single"/>
                <w:lang w:eastAsia="ja-JP"/>
              </w:rPr>
            </w:pPr>
            <w:r w:rsidRPr="0097218E">
              <w:rPr>
                <w:rFonts w:ascii="Arial Narrow" w:hAnsi="Arial Narrow"/>
                <w:u w:val="single"/>
                <w:lang w:eastAsia="ja-JP"/>
              </w:rPr>
              <w:t>Inferior</w:t>
            </w:r>
          </w:p>
        </w:tc>
      </w:tr>
      <w:tr w:rsidR="0071670A" w:rsidRPr="0097218E" w:rsidTr="00FE3B93">
        <w:trPr>
          <w:cantSplit/>
          <w:trHeight w:val="20"/>
        </w:trPr>
        <w:tc>
          <w:tcPr>
            <w:tcW w:w="671" w:type="dxa"/>
            <w:vMerge w:val="restart"/>
            <w:textDirection w:val="btLr"/>
            <w:vAlign w:val="center"/>
          </w:tcPr>
          <w:p w:rsidR="0071670A" w:rsidRPr="0097218E" w:rsidRDefault="0071670A" w:rsidP="00FE3B93">
            <w:pPr>
              <w:keepNext/>
              <w:tabs>
                <w:tab w:val="left" w:pos="2835"/>
              </w:tabs>
              <w:spacing w:after="0" w:line="240" w:lineRule="auto"/>
              <w:ind w:left="113" w:right="113"/>
              <w:jc w:val="center"/>
              <w:rPr>
                <w:rFonts w:ascii="Arial Narrow" w:hAnsi="Arial Narrow"/>
                <w:b/>
                <w:lang w:eastAsia="ja-JP"/>
              </w:rPr>
            </w:pPr>
            <w:r w:rsidRPr="0097218E">
              <w:rPr>
                <w:rFonts w:ascii="Arial Narrow" w:hAnsi="Arial Narrow"/>
                <w:b/>
                <w:lang w:eastAsia="ja-JP"/>
              </w:rPr>
              <w:t>Comparative safety versus comparator</w:t>
            </w:r>
          </w:p>
        </w:tc>
        <w:tc>
          <w:tcPr>
            <w:tcW w:w="1085" w:type="dxa"/>
            <w:vMerge w:val="restart"/>
            <w:vAlign w:val="center"/>
          </w:tcPr>
          <w:p w:rsidR="0071670A" w:rsidRPr="0097218E" w:rsidRDefault="0071670A" w:rsidP="00FE3B93">
            <w:pPr>
              <w:keepNext/>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Superior</w:t>
            </w:r>
          </w:p>
        </w:tc>
        <w:tc>
          <w:tcPr>
            <w:tcW w:w="2560" w:type="dxa"/>
            <w:gridSpan w:val="2"/>
            <w:vMerge w:val="restart"/>
            <w:vAlign w:val="center"/>
          </w:tcPr>
          <w:p w:rsidR="0071670A" w:rsidRPr="00894851" w:rsidRDefault="0071670A" w:rsidP="00FE3B93">
            <w:pPr>
              <w:keepNext/>
              <w:tabs>
                <w:tab w:val="left" w:pos="2835"/>
              </w:tabs>
              <w:spacing w:after="0" w:line="240" w:lineRule="auto"/>
              <w:jc w:val="center"/>
              <w:rPr>
                <w:rFonts w:ascii="Arial Narrow" w:hAnsi="Arial Narrow"/>
                <w:lang w:eastAsia="ja-JP"/>
              </w:rPr>
            </w:pPr>
            <w:r w:rsidRPr="00894851">
              <w:rPr>
                <w:rFonts w:ascii="Arial Narrow" w:hAnsi="Arial Narrow"/>
                <w:lang w:eastAsia="ja-JP"/>
              </w:rPr>
              <w:t>CEA/CUA</w:t>
            </w:r>
          </w:p>
        </w:tc>
        <w:tc>
          <w:tcPr>
            <w:tcW w:w="2369" w:type="dxa"/>
            <w:vMerge w:val="restart"/>
            <w:vAlign w:val="center"/>
          </w:tcPr>
          <w:p w:rsidR="0071670A" w:rsidRPr="0097218E" w:rsidRDefault="0071670A" w:rsidP="00FE3B93">
            <w:pPr>
              <w:keepNext/>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c>
          <w:tcPr>
            <w:tcW w:w="1548" w:type="dxa"/>
          </w:tcPr>
          <w:p w:rsidR="0071670A" w:rsidRPr="0097218E" w:rsidRDefault="0071670A" w:rsidP="00FE3B93">
            <w:pPr>
              <w:keepNext/>
              <w:tabs>
                <w:tab w:val="left" w:pos="2835"/>
              </w:tabs>
              <w:spacing w:after="0" w:line="240" w:lineRule="auto"/>
              <w:rPr>
                <w:rFonts w:ascii="Arial Narrow" w:hAnsi="Arial Narrow"/>
                <w:u w:val="single"/>
                <w:lang w:eastAsia="ja-JP"/>
              </w:rPr>
            </w:pPr>
            <w:r w:rsidRPr="0097218E">
              <w:rPr>
                <w:rFonts w:ascii="Arial Narrow" w:hAnsi="Arial Narrow"/>
                <w:u w:val="single"/>
                <w:lang w:eastAsia="ja-JP"/>
              </w:rPr>
              <w:t>Net clinical benefit</w:t>
            </w:r>
          </w:p>
        </w:tc>
        <w:tc>
          <w:tcPr>
            <w:tcW w:w="907" w:type="dxa"/>
            <w:vAlign w:val="center"/>
          </w:tcPr>
          <w:p w:rsidR="0071670A" w:rsidRPr="0097218E" w:rsidRDefault="0071670A" w:rsidP="00FE3B93">
            <w:pPr>
              <w:keepNext/>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r>
      <w:tr w:rsidR="0071670A" w:rsidRPr="0097218E" w:rsidTr="00FE3B93">
        <w:trPr>
          <w:cantSplit/>
          <w:trHeight w:val="2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Merge/>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2369" w:type="dxa"/>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1548" w:type="dxa"/>
          </w:tcPr>
          <w:p w:rsidR="0071670A" w:rsidRPr="0097218E" w:rsidRDefault="0071670A" w:rsidP="00FE3B93">
            <w:pPr>
              <w:tabs>
                <w:tab w:val="left" w:pos="2835"/>
              </w:tabs>
              <w:spacing w:after="0" w:line="240" w:lineRule="auto"/>
              <w:rPr>
                <w:rFonts w:ascii="Arial Narrow" w:hAnsi="Arial Narrow"/>
                <w:u w:val="single"/>
                <w:lang w:eastAsia="ja-JP"/>
              </w:rPr>
            </w:pPr>
            <w:r w:rsidRPr="0097218E">
              <w:rPr>
                <w:rFonts w:ascii="Arial Narrow" w:hAnsi="Arial Narrow"/>
                <w:u w:val="single"/>
                <w:lang w:eastAsia="ja-JP"/>
              </w:rPr>
              <w:t>Neutral benefit</w:t>
            </w:r>
          </w:p>
        </w:tc>
        <w:tc>
          <w:tcPr>
            <w:tcW w:w="907"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r>
      <w:tr w:rsidR="0071670A" w:rsidRPr="0097218E" w:rsidTr="00FE3B93">
        <w:trPr>
          <w:cantSplit/>
          <w:trHeight w:val="2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Merge/>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2369" w:type="dxa"/>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1548" w:type="dxa"/>
          </w:tcPr>
          <w:p w:rsidR="0071670A" w:rsidRPr="0097218E" w:rsidRDefault="0071670A" w:rsidP="00FE3B93">
            <w:pPr>
              <w:tabs>
                <w:tab w:val="left" w:pos="2835"/>
              </w:tabs>
              <w:spacing w:after="0" w:line="240" w:lineRule="auto"/>
              <w:rPr>
                <w:rFonts w:ascii="Arial Narrow" w:hAnsi="Arial Narrow"/>
                <w:u w:val="single"/>
                <w:lang w:eastAsia="ja-JP"/>
              </w:rPr>
            </w:pPr>
            <w:r w:rsidRPr="0097218E">
              <w:rPr>
                <w:rFonts w:ascii="Arial Narrow" w:hAnsi="Arial Narrow"/>
                <w:u w:val="single"/>
                <w:lang w:eastAsia="ja-JP"/>
              </w:rPr>
              <w:t>Net harms</w:t>
            </w:r>
          </w:p>
        </w:tc>
        <w:tc>
          <w:tcPr>
            <w:tcW w:w="907"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None^</w:t>
            </w:r>
          </w:p>
        </w:tc>
      </w:tr>
      <w:tr w:rsidR="0071670A" w:rsidRPr="0097218E" w:rsidTr="00FE3B93">
        <w:trPr>
          <w:cantSplit/>
          <w:trHeight w:val="75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Non-inferior</w:t>
            </w:r>
          </w:p>
        </w:tc>
        <w:tc>
          <w:tcPr>
            <w:tcW w:w="2560" w:type="dxa"/>
            <w:gridSpan w:val="2"/>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c>
          <w:tcPr>
            <w:tcW w:w="2369"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c>
          <w:tcPr>
            <w:tcW w:w="2455" w:type="dxa"/>
            <w:gridSpan w:val="2"/>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None^</w:t>
            </w:r>
          </w:p>
        </w:tc>
      </w:tr>
      <w:tr w:rsidR="0071670A" w:rsidRPr="0097218E" w:rsidTr="00FE3B93">
        <w:trPr>
          <w:cantSplit/>
          <w:trHeight w:val="2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Merge w:val="restart"/>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Inferior</w:t>
            </w:r>
          </w:p>
        </w:tc>
        <w:tc>
          <w:tcPr>
            <w:tcW w:w="1583" w:type="dxa"/>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Net clinical benefit</w:t>
            </w:r>
          </w:p>
        </w:tc>
        <w:tc>
          <w:tcPr>
            <w:tcW w:w="977"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c>
          <w:tcPr>
            <w:tcW w:w="2369" w:type="dxa"/>
            <w:vMerge w:val="restart"/>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None^</w:t>
            </w:r>
          </w:p>
        </w:tc>
        <w:tc>
          <w:tcPr>
            <w:tcW w:w="2455" w:type="dxa"/>
            <w:gridSpan w:val="2"/>
            <w:vMerge w:val="restart"/>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None^</w:t>
            </w:r>
          </w:p>
        </w:tc>
      </w:tr>
      <w:tr w:rsidR="0071670A" w:rsidRPr="0097218E" w:rsidTr="00FE3B93">
        <w:trPr>
          <w:trHeight w:val="2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583" w:type="dxa"/>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Neutral benefit</w:t>
            </w:r>
          </w:p>
        </w:tc>
        <w:tc>
          <w:tcPr>
            <w:tcW w:w="977"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CEA/CUA*</w:t>
            </w:r>
          </w:p>
        </w:tc>
        <w:tc>
          <w:tcPr>
            <w:tcW w:w="2369" w:type="dxa"/>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2455" w:type="dxa"/>
            <w:gridSpan w:val="2"/>
            <w:vMerge/>
          </w:tcPr>
          <w:p w:rsidR="0071670A" w:rsidRPr="0097218E" w:rsidRDefault="0071670A" w:rsidP="00FE3B93">
            <w:pPr>
              <w:tabs>
                <w:tab w:val="left" w:pos="2835"/>
              </w:tabs>
              <w:spacing w:after="0" w:line="240" w:lineRule="auto"/>
              <w:rPr>
                <w:rFonts w:ascii="Arial Narrow" w:hAnsi="Arial Narrow"/>
                <w:lang w:eastAsia="ja-JP"/>
              </w:rPr>
            </w:pPr>
          </w:p>
        </w:tc>
      </w:tr>
      <w:tr w:rsidR="0071670A" w:rsidRPr="0097218E" w:rsidTr="00FE3B93">
        <w:trPr>
          <w:trHeight w:val="20"/>
        </w:trPr>
        <w:tc>
          <w:tcPr>
            <w:tcW w:w="671"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085" w:type="dxa"/>
            <w:vMerge/>
          </w:tcPr>
          <w:p w:rsidR="0071670A" w:rsidRPr="0097218E" w:rsidRDefault="0071670A" w:rsidP="00FE3B93">
            <w:pPr>
              <w:tabs>
                <w:tab w:val="left" w:pos="2835"/>
              </w:tabs>
              <w:spacing w:after="0" w:line="240" w:lineRule="auto"/>
              <w:rPr>
                <w:rFonts w:ascii="Arial Narrow" w:hAnsi="Arial Narrow"/>
                <w:lang w:eastAsia="ja-JP"/>
              </w:rPr>
            </w:pPr>
          </w:p>
        </w:tc>
        <w:tc>
          <w:tcPr>
            <w:tcW w:w="1583" w:type="dxa"/>
            <w:vAlign w:val="center"/>
          </w:tcPr>
          <w:p w:rsidR="0071670A" w:rsidRPr="0097218E" w:rsidRDefault="0071670A" w:rsidP="00FE3B93">
            <w:pPr>
              <w:tabs>
                <w:tab w:val="left" w:pos="2835"/>
              </w:tabs>
              <w:spacing w:after="0" w:line="240" w:lineRule="auto"/>
              <w:jc w:val="left"/>
              <w:rPr>
                <w:rFonts w:ascii="Arial Narrow" w:hAnsi="Arial Narrow"/>
                <w:u w:val="single"/>
                <w:lang w:eastAsia="ja-JP"/>
              </w:rPr>
            </w:pPr>
            <w:r w:rsidRPr="0097218E">
              <w:rPr>
                <w:rFonts w:ascii="Arial Narrow" w:hAnsi="Arial Narrow"/>
                <w:u w:val="single"/>
                <w:lang w:eastAsia="ja-JP"/>
              </w:rPr>
              <w:t>Net harms</w:t>
            </w:r>
          </w:p>
        </w:tc>
        <w:tc>
          <w:tcPr>
            <w:tcW w:w="977" w:type="dxa"/>
            <w:vAlign w:val="center"/>
          </w:tcPr>
          <w:p w:rsidR="0071670A" w:rsidRPr="0097218E" w:rsidRDefault="0071670A" w:rsidP="00FE3B93">
            <w:pPr>
              <w:tabs>
                <w:tab w:val="left" w:pos="2835"/>
              </w:tabs>
              <w:spacing w:after="0" w:line="240" w:lineRule="auto"/>
              <w:jc w:val="center"/>
              <w:rPr>
                <w:rFonts w:ascii="Arial Narrow" w:hAnsi="Arial Narrow"/>
                <w:lang w:eastAsia="ja-JP"/>
              </w:rPr>
            </w:pPr>
            <w:r w:rsidRPr="0097218E">
              <w:rPr>
                <w:rFonts w:ascii="Arial Narrow" w:hAnsi="Arial Narrow"/>
                <w:lang w:eastAsia="ja-JP"/>
              </w:rPr>
              <w:t>None^</w:t>
            </w:r>
          </w:p>
        </w:tc>
        <w:tc>
          <w:tcPr>
            <w:tcW w:w="2369" w:type="dxa"/>
            <w:vMerge/>
            <w:vAlign w:val="center"/>
          </w:tcPr>
          <w:p w:rsidR="0071670A" w:rsidRPr="0097218E" w:rsidRDefault="0071670A" w:rsidP="00FE3B93">
            <w:pPr>
              <w:tabs>
                <w:tab w:val="left" w:pos="2835"/>
              </w:tabs>
              <w:spacing w:after="0" w:line="240" w:lineRule="auto"/>
              <w:jc w:val="center"/>
              <w:rPr>
                <w:rFonts w:ascii="Arial Narrow" w:hAnsi="Arial Narrow"/>
                <w:lang w:eastAsia="ja-JP"/>
              </w:rPr>
            </w:pPr>
          </w:p>
        </w:tc>
        <w:tc>
          <w:tcPr>
            <w:tcW w:w="2455" w:type="dxa"/>
            <w:gridSpan w:val="2"/>
            <w:vMerge/>
          </w:tcPr>
          <w:p w:rsidR="0071670A" w:rsidRPr="0097218E" w:rsidRDefault="0071670A" w:rsidP="00FE3B93">
            <w:pPr>
              <w:tabs>
                <w:tab w:val="left" w:pos="2835"/>
              </w:tabs>
              <w:spacing w:after="0" w:line="240" w:lineRule="auto"/>
              <w:rPr>
                <w:rFonts w:ascii="Arial Narrow" w:hAnsi="Arial Narrow"/>
                <w:lang w:eastAsia="ja-JP"/>
              </w:rPr>
            </w:pPr>
          </w:p>
        </w:tc>
      </w:tr>
    </w:tbl>
    <w:p w:rsidR="0071670A" w:rsidRPr="0097218E" w:rsidRDefault="0071670A" w:rsidP="0071670A">
      <w:pPr>
        <w:tabs>
          <w:tab w:val="left" w:pos="284"/>
        </w:tabs>
        <w:spacing w:after="0" w:line="240" w:lineRule="auto"/>
        <w:ind w:left="284" w:hanging="284"/>
        <w:rPr>
          <w:rFonts w:ascii="Arial Narrow" w:hAnsi="Arial Narrow"/>
          <w:lang w:eastAsia="ja-JP"/>
        </w:rPr>
      </w:pPr>
      <w:r w:rsidRPr="0097218E">
        <w:rPr>
          <w:rFonts w:ascii="Arial Narrow" w:hAnsi="Arial Narrow"/>
          <w:lang w:eastAsia="ja-JP"/>
        </w:rPr>
        <w:t>Abbreviations:  CEA = cost-effectiveness analysis; CUA = cost-utility analysis</w:t>
      </w:r>
    </w:p>
    <w:p w:rsidR="0071670A" w:rsidRPr="0097218E" w:rsidRDefault="0071670A" w:rsidP="0071670A">
      <w:pPr>
        <w:tabs>
          <w:tab w:val="left" w:pos="284"/>
        </w:tabs>
        <w:spacing w:after="0" w:line="240" w:lineRule="auto"/>
        <w:ind w:left="284" w:hanging="284"/>
        <w:rPr>
          <w:rFonts w:ascii="Arial Narrow" w:hAnsi="Arial Narrow"/>
          <w:lang w:eastAsia="ja-JP"/>
        </w:rPr>
      </w:pPr>
      <w:r w:rsidRPr="0097218E">
        <w:rPr>
          <w:rFonts w:ascii="Arial Narrow" w:hAnsi="Arial Narrow"/>
          <w:lang w:eastAsia="ja-JP"/>
        </w:rPr>
        <w:t>*</w:t>
      </w:r>
      <w:r w:rsidRPr="0097218E">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71670A" w:rsidRPr="0097218E" w:rsidRDefault="0071670A" w:rsidP="0071670A">
      <w:pPr>
        <w:tabs>
          <w:tab w:val="left" w:pos="284"/>
        </w:tabs>
        <w:spacing w:line="240" w:lineRule="auto"/>
        <w:rPr>
          <w:rFonts w:ascii="Arial Narrow" w:hAnsi="Arial Narrow"/>
          <w:lang w:eastAsia="ja-JP"/>
        </w:rPr>
      </w:pPr>
      <w:r w:rsidRPr="0097218E">
        <w:rPr>
          <w:rFonts w:ascii="Arial Narrow" w:hAnsi="Arial Narrow"/>
          <w:lang w:eastAsia="ja-JP"/>
        </w:rPr>
        <w:lastRenderedPageBreak/>
        <w:t>^</w:t>
      </w:r>
      <w:r w:rsidRPr="0097218E">
        <w:rPr>
          <w:rFonts w:ascii="Arial Narrow" w:hAnsi="Arial Narrow"/>
          <w:lang w:eastAsia="ja-JP"/>
        </w:rPr>
        <w:tab/>
        <w:t>No economic evaluation needs to be presented; MSAC is unlikely to recommend government subsidy of this intervention</w:t>
      </w:r>
    </w:p>
    <w:p w:rsidR="0071670A" w:rsidRPr="0097218E" w:rsidRDefault="0071670A" w:rsidP="0071670A">
      <w:pPr>
        <w:pStyle w:val="Heading1"/>
      </w:pPr>
      <w:bookmarkStart w:id="23" w:name="_Toc383104421"/>
      <w:r w:rsidRPr="0097218E">
        <w:t>Outcomes and health care resources affected by introduction of proposed intervention</w:t>
      </w:r>
      <w:bookmarkEnd w:id="23"/>
    </w:p>
    <w:p w:rsidR="0071670A" w:rsidRPr="0097218E" w:rsidRDefault="0071670A" w:rsidP="0071670A">
      <w:pPr>
        <w:pStyle w:val="Heading2"/>
        <w:rPr>
          <w:lang w:val="en-AU"/>
        </w:rPr>
      </w:pPr>
      <w:bookmarkStart w:id="24" w:name="_Toc383104422"/>
      <w:r w:rsidRPr="0097218E">
        <w:rPr>
          <w:lang w:val="en-AU"/>
        </w:rPr>
        <w:t>Outcomes</w:t>
      </w:r>
      <w:bookmarkEnd w:id="24"/>
    </w:p>
    <w:p w:rsidR="0071670A" w:rsidRPr="0097218E" w:rsidRDefault="0071670A" w:rsidP="0071670A">
      <w:r w:rsidRPr="0097218E">
        <w:t>Effectiveness outcomes to be measured include:</w:t>
      </w:r>
    </w:p>
    <w:p w:rsidR="0071670A" w:rsidRPr="0097218E" w:rsidRDefault="0071670A" w:rsidP="0071670A">
      <w:r w:rsidRPr="0097218E">
        <w:t>Primary effectiveness:</w:t>
      </w:r>
    </w:p>
    <w:p w:rsidR="00A2342F" w:rsidRPr="0097218E" w:rsidRDefault="0071670A" w:rsidP="0071670A">
      <w:pPr>
        <w:pStyle w:val="ListParagraph"/>
        <w:numPr>
          <w:ilvl w:val="0"/>
          <w:numId w:val="7"/>
        </w:numPr>
      </w:pPr>
      <w:r w:rsidRPr="0097218E">
        <w:t>Seizure onset frequency</w:t>
      </w:r>
      <w:r w:rsidR="00BA17D4" w:rsidRPr="0097218E">
        <w:t>;</w:t>
      </w:r>
    </w:p>
    <w:p w:rsidR="00232D6D" w:rsidRPr="0097218E" w:rsidRDefault="00A2342F" w:rsidP="00C05DE8">
      <w:pPr>
        <w:pStyle w:val="ListParagraph"/>
        <w:numPr>
          <w:ilvl w:val="0"/>
          <w:numId w:val="7"/>
        </w:numPr>
      </w:pPr>
      <w:r w:rsidRPr="0097218E">
        <w:t xml:space="preserve">Seizure </w:t>
      </w:r>
      <w:r w:rsidR="0071670A" w:rsidRPr="0097218E">
        <w:t>duration</w:t>
      </w:r>
      <w:r w:rsidR="00C05DE8">
        <w:t xml:space="preserve"> / severity</w:t>
      </w:r>
      <w:r w:rsidR="000E5319">
        <w:t xml:space="preserve"> </w:t>
      </w:r>
      <w:r w:rsidR="0071670A" w:rsidRPr="0097218E">
        <w:t>;</w:t>
      </w:r>
      <w:r w:rsidR="000E5319">
        <w:t xml:space="preserve"> </w:t>
      </w:r>
      <w:r w:rsidR="00232D6D" w:rsidRPr="0097218E">
        <w:t>and</w:t>
      </w:r>
    </w:p>
    <w:p w:rsidR="0071670A" w:rsidRPr="0097218E" w:rsidRDefault="00232D6D" w:rsidP="0071670A">
      <w:pPr>
        <w:pStyle w:val="ListParagraph"/>
        <w:numPr>
          <w:ilvl w:val="0"/>
          <w:numId w:val="7"/>
        </w:numPr>
      </w:pPr>
      <w:r w:rsidRPr="0097218E">
        <w:t>Health related quality of life.</w:t>
      </w:r>
    </w:p>
    <w:p w:rsidR="0071670A" w:rsidRPr="0097218E" w:rsidRDefault="0071670A" w:rsidP="0071670A">
      <w:r w:rsidRPr="0097218E">
        <w:t>Secondary effectiveness:</w:t>
      </w:r>
    </w:p>
    <w:p w:rsidR="00D94A95" w:rsidRPr="0097218E" w:rsidRDefault="00D94A95" w:rsidP="00D94A95">
      <w:pPr>
        <w:pStyle w:val="ListParagraph"/>
        <w:numPr>
          <w:ilvl w:val="0"/>
          <w:numId w:val="8"/>
        </w:numPr>
      </w:pPr>
      <w:r w:rsidRPr="0097218E">
        <w:t>Outpatient visits, hospitalisation and length of stay due to epilepsy;</w:t>
      </w:r>
    </w:p>
    <w:p w:rsidR="0071670A" w:rsidRPr="0097218E" w:rsidRDefault="0071670A" w:rsidP="0071670A">
      <w:pPr>
        <w:pStyle w:val="ListParagraph"/>
        <w:numPr>
          <w:ilvl w:val="0"/>
          <w:numId w:val="8"/>
        </w:numPr>
      </w:pPr>
      <w:r w:rsidRPr="0097218E">
        <w:t xml:space="preserve">Seizure related injuries and trauma; </w:t>
      </w:r>
    </w:p>
    <w:p w:rsidR="0071670A" w:rsidRPr="0097218E" w:rsidRDefault="0071670A" w:rsidP="0071670A">
      <w:r w:rsidRPr="0097218E">
        <w:t>Safety:</w:t>
      </w:r>
    </w:p>
    <w:p w:rsidR="00C05DE8" w:rsidRPr="0097218E" w:rsidRDefault="0071670A" w:rsidP="00C05DE8">
      <w:pPr>
        <w:pStyle w:val="ListParagraph"/>
        <w:numPr>
          <w:ilvl w:val="0"/>
          <w:numId w:val="9"/>
        </w:numPr>
      </w:pPr>
      <w:r w:rsidRPr="0097218E">
        <w:t>Adverse events due to implantation of device;</w:t>
      </w:r>
    </w:p>
    <w:p w:rsidR="00CC1A80" w:rsidRDefault="0071670A">
      <w:pPr>
        <w:pStyle w:val="ListParagraph"/>
        <w:numPr>
          <w:ilvl w:val="1"/>
          <w:numId w:val="9"/>
        </w:numPr>
      </w:pPr>
      <w:r w:rsidRPr="0097218E">
        <w:t>Infection;</w:t>
      </w:r>
    </w:p>
    <w:p w:rsidR="00CC1A80" w:rsidRDefault="0071670A">
      <w:pPr>
        <w:pStyle w:val="ListParagraph"/>
        <w:numPr>
          <w:ilvl w:val="1"/>
          <w:numId w:val="9"/>
        </w:numPr>
      </w:pPr>
      <w:r w:rsidRPr="0097218E">
        <w:t>Cough;</w:t>
      </w:r>
    </w:p>
    <w:p w:rsidR="00CC1A80" w:rsidRDefault="0071670A">
      <w:pPr>
        <w:pStyle w:val="ListParagraph"/>
        <w:numPr>
          <w:ilvl w:val="1"/>
          <w:numId w:val="9"/>
        </w:numPr>
      </w:pPr>
      <w:r w:rsidRPr="0097218E">
        <w:t>Dyspnoea</w:t>
      </w:r>
      <w:r w:rsidR="00BA17D4" w:rsidRPr="0097218E">
        <w:t>;</w:t>
      </w:r>
    </w:p>
    <w:p w:rsidR="00CC1A80" w:rsidRDefault="0071670A">
      <w:pPr>
        <w:pStyle w:val="ListParagraph"/>
        <w:numPr>
          <w:ilvl w:val="1"/>
          <w:numId w:val="9"/>
        </w:numPr>
      </w:pPr>
      <w:r w:rsidRPr="0097218E">
        <w:t>Pharyngitis;</w:t>
      </w:r>
    </w:p>
    <w:p w:rsidR="00CC1A80" w:rsidRDefault="00BA17D4">
      <w:pPr>
        <w:pStyle w:val="ListParagraph"/>
        <w:numPr>
          <w:ilvl w:val="1"/>
          <w:numId w:val="9"/>
        </w:numPr>
      </w:pPr>
      <w:r w:rsidRPr="0097218E">
        <w:t>V</w:t>
      </w:r>
      <w:r w:rsidR="0071670A" w:rsidRPr="0097218E">
        <w:t>oice alteration;</w:t>
      </w:r>
    </w:p>
    <w:p w:rsidR="00CC1A80" w:rsidRDefault="0071670A">
      <w:pPr>
        <w:pStyle w:val="ListParagraph"/>
        <w:numPr>
          <w:ilvl w:val="1"/>
          <w:numId w:val="9"/>
        </w:numPr>
      </w:pPr>
      <w:r w:rsidRPr="0097218E">
        <w:t>Sleep apnoea</w:t>
      </w:r>
      <w:r w:rsidR="00C05DE8">
        <w:t xml:space="preserve"> (new onset)</w:t>
      </w:r>
      <w:r w:rsidRPr="0097218E">
        <w:t>;</w:t>
      </w:r>
    </w:p>
    <w:p w:rsidR="00CC1A80" w:rsidRDefault="0071670A">
      <w:pPr>
        <w:pStyle w:val="ListParagraph"/>
        <w:numPr>
          <w:ilvl w:val="1"/>
          <w:numId w:val="9"/>
        </w:numPr>
      </w:pPr>
      <w:r w:rsidRPr="0097218E">
        <w:t>Interference with medical imaging diagnostics</w:t>
      </w:r>
      <w:r w:rsidR="00A2342F" w:rsidRPr="0097218E">
        <w:t>; and</w:t>
      </w:r>
    </w:p>
    <w:p w:rsidR="00CC1A80" w:rsidRDefault="00A2342F">
      <w:pPr>
        <w:pStyle w:val="ListParagraph"/>
        <w:numPr>
          <w:ilvl w:val="1"/>
          <w:numId w:val="9"/>
        </w:numPr>
      </w:pPr>
      <w:r w:rsidRPr="0097218E">
        <w:t>Lead or device repositioning</w:t>
      </w:r>
      <w:r w:rsidR="00232D6D" w:rsidRPr="0097218E">
        <w:t>.</w:t>
      </w:r>
    </w:p>
    <w:p w:rsidR="0071670A" w:rsidRPr="0097218E" w:rsidRDefault="0071670A" w:rsidP="0071670A">
      <w:pPr>
        <w:pStyle w:val="Heading2"/>
        <w:rPr>
          <w:lang w:val="en-AU"/>
        </w:rPr>
      </w:pPr>
      <w:bookmarkStart w:id="25" w:name="_Toc383104423"/>
      <w:r w:rsidRPr="0097218E">
        <w:rPr>
          <w:lang w:val="en-AU"/>
        </w:rPr>
        <w:t>Health care resources</w:t>
      </w:r>
      <w:bookmarkEnd w:id="25"/>
    </w:p>
    <w:p w:rsidR="006730F5" w:rsidRDefault="00B43D94" w:rsidP="006730F5">
      <w:pPr>
        <w:pStyle w:val="CommentText"/>
      </w:pPr>
      <w:r w:rsidRPr="0097218E">
        <w:t>The health care resources used in VNS therapy will include the implantation procedure, the cost of VNS devices including the pulse generator and the leads,</w:t>
      </w:r>
      <w:r w:rsidR="00134E38" w:rsidRPr="0097218E">
        <w:t xml:space="preserve"> and</w:t>
      </w:r>
      <w:r w:rsidRPr="0097218E">
        <w:t xml:space="preserve"> associated cost from any follow-up appointments and adjustment of the device. </w:t>
      </w:r>
    </w:p>
    <w:p w:rsidR="00096DCA" w:rsidRPr="0097218E" w:rsidRDefault="00134E38" w:rsidP="00096DCA">
      <w:r w:rsidRPr="0097218E">
        <w:t>Specific</w:t>
      </w:r>
      <w:r w:rsidR="00096DCA" w:rsidRPr="0097218E">
        <w:t xml:space="preserve"> resources</w:t>
      </w:r>
      <w:r w:rsidRPr="0097218E">
        <w:t xml:space="preserve"> include:</w:t>
      </w:r>
    </w:p>
    <w:p w:rsidR="00096DCA" w:rsidRPr="0097218E" w:rsidRDefault="00BA17D4" w:rsidP="00134E38">
      <w:pPr>
        <w:pStyle w:val="ListParagraph"/>
        <w:numPr>
          <w:ilvl w:val="0"/>
          <w:numId w:val="25"/>
        </w:numPr>
      </w:pPr>
      <w:r w:rsidRPr="0097218E">
        <w:t>G</w:t>
      </w:r>
      <w:r w:rsidR="00096DCA" w:rsidRPr="0097218E">
        <w:t>eneral anaesthesia and surgical time for one off implantation of the device</w:t>
      </w:r>
      <w:r w:rsidRPr="0097218E">
        <w:t>;</w:t>
      </w:r>
    </w:p>
    <w:p w:rsidR="00096DCA" w:rsidRPr="0097218E" w:rsidRDefault="00A145C1" w:rsidP="00134E38">
      <w:pPr>
        <w:pStyle w:val="ListParagraph"/>
        <w:numPr>
          <w:ilvl w:val="0"/>
          <w:numId w:val="25"/>
        </w:numPr>
      </w:pPr>
      <w:r w:rsidRPr="0097218E">
        <w:t>4-6</w:t>
      </w:r>
      <w:r w:rsidR="00096DCA" w:rsidRPr="0097218E">
        <w:t xml:space="preserve"> additional outpatient clinic visits to allow for the</w:t>
      </w:r>
      <w:r w:rsidR="00134E38" w:rsidRPr="0097218E">
        <w:t xml:space="preserve"> initial programming</w:t>
      </w:r>
      <w:r w:rsidR="00096DCA" w:rsidRPr="0097218E">
        <w:t xml:space="preserve"> of the VNS parameters</w:t>
      </w:r>
      <w:r w:rsidR="00BA17D4" w:rsidRPr="0097218E">
        <w:t>;</w:t>
      </w:r>
    </w:p>
    <w:p w:rsidR="00096DCA" w:rsidRPr="0097218E" w:rsidRDefault="00BA17D4" w:rsidP="00134E38">
      <w:pPr>
        <w:pStyle w:val="ListParagraph"/>
        <w:numPr>
          <w:ilvl w:val="0"/>
          <w:numId w:val="25"/>
        </w:numPr>
      </w:pPr>
      <w:r w:rsidRPr="0097218E">
        <w:t>G</w:t>
      </w:r>
      <w:r w:rsidR="00096DCA" w:rsidRPr="0097218E">
        <w:t>eneral anaesthetic and surgical ti</w:t>
      </w:r>
      <w:r w:rsidRPr="0097218E">
        <w:t>me for routine battery change (</w:t>
      </w:r>
      <w:r w:rsidR="00096DCA" w:rsidRPr="0097218E">
        <w:t>approximately once every 7 years</w:t>
      </w:r>
      <w:r w:rsidRPr="0097218E">
        <w:t>);</w:t>
      </w:r>
    </w:p>
    <w:p w:rsidR="00096DCA" w:rsidRPr="0097218E" w:rsidRDefault="00134E38" w:rsidP="00134E38">
      <w:pPr>
        <w:pStyle w:val="ListParagraph"/>
        <w:numPr>
          <w:ilvl w:val="0"/>
          <w:numId w:val="25"/>
        </w:numPr>
      </w:pPr>
      <w:r w:rsidRPr="0097218E">
        <w:t>E</w:t>
      </w:r>
      <w:r w:rsidR="00096DCA" w:rsidRPr="0097218E">
        <w:t>mergency department presentations</w:t>
      </w:r>
      <w:r w:rsidRPr="0097218E">
        <w:t xml:space="preserve"> as a result of seizures</w:t>
      </w:r>
      <w:r w:rsidR="00BA17D4" w:rsidRPr="0097218E">
        <w:t>;</w:t>
      </w:r>
    </w:p>
    <w:p w:rsidR="00096DCA" w:rsidRPr="0097218E" w:rsidRDefault="00134E38" w:rsidP="00134E38">
      <w:pPr>
        <w:pStyle w:val="ListParagraph"/>
        <w:numPr>
          <w:ilvl w:val="0"/>
          <w:numId w:val="25"/>
        </w:numPr>
      </w:pPr>
      <w:r w:rsidRPr="0097218E">
        <w:lastRenderedPageBreak/>
        <w:t>H</w:t>
      </w:r>
      <w:r w:rsidR="00096DCA" w:rsidRPr="0097218E">
        <w:t>ospital inpatient episodes</w:t>
      </w:r>
      <w:r w:rsidRPr="0097218E">
        <w:t xml:space="preserve"> as a result of seizures</w:t>
      </w:r>
      <w:r w:rsidR="00BA17D4" w:rsidRPr="0097218E">
        <w:t>;</w:t>
      </w:r>
    </w:p>
    <w:p w:rsidR="00555D37" w:rsidRPr="0097218E" w:rsidRDefault="00134E38" w:rsidP="00134E38">
      <w:pPr>
        <w:pStyle w:val="ListParagraph"/>
        <w:numPr>
          <w:ilvl w:val="0"/>
          <w:numId w:val="25"/>
        </w:numPr>
      </w:pPr>
      <w:r w:rsidRPr="0097218E">
        <w:t>Dosage of</w:t>
      </w:r>
      <w:r w:rsidR="00BA17D4" w:rsidRPr="0097218E">
        <w:t xml:space="preserve"> AEDs</w:t>
      </w:r>
      <w:r w:rsidR="00555D37" w:rsidRPr="0097218E">
        <w:t>;</w:t>
      </w:r>
    </w:p>
    <w:p w:rsidR="00A056B5" w:rsidRPr="0097218E" w:rsidRDefault="00A056B5" w:rsidP="00134E38">
      <w:pPr>
        <w:pStyle w:val="ListParagraph"/>
        <w:numPr>
          <w:ilvl w:val="0"/>
          <w:numId w:val="25"/>
        </w:numPr>
      </w:pPr>
      <w:r w:rsidRPr="0097218E">
        <w:t>The VNS generator and leads;</w:t>
      </w:r>
    </w:p>
    <w:p w:rsidR="000673FA" w:rsidRDefault="00555D37" w:rsidP="00134E38">
      <w:pPr>
        <w:pStyle w:val="ListParagraph"/>
        <w:numPr>
          <w:ilvl w:val="0"/>
          <w:numId w:val="25"/>
        </w:numPr>
      </w:pPr>
      <w:r w:rsidRPr="0097218E">
        <w:t>The VNS programming device</w:t>
      </w:r>
      <w:r w:rsidR="00875B36" w:rsidRPr="0097218E">
        <w:t xml:space="preserve"> is</w:t>
      </w:r>
      <w:r w:rsidRPr="0097218E">
        <w:t xml:space="preserve"> provided by the manufacturer at no cost</w:t>
      </w:r>
      <w:r w:rsidR="000673FA" w:rsidRPr="0097218E">
        <w:t>;</w:t>
      </w:r>
    </w:p>
    <w:p w:rsidR="00933DF9" w:rsidRPr="0097218E" w:rsidRDefault="00933DF9" w:rsidP="00134E38">
      <w:pPr>
        <w:pStyle w:val="ListParagraph"/>
        <w:numPr>
          <w:ilvl w:val="0"/>
          <w:numId w:val="25"/>
        </w:numPr>
      </w:pPr>
      <w:r>
        <w:t>The proportion of patients receiving VNS as a day patient or with overnight stay;</w:t>
      </w:r>
    </w:p>
    <w:p w:rsidR="00134E38" w:rsidRPr="0097218E" w:rsidRDefault="000673FA" w:rsidP="00134E38">
      <w:pPr>
        <w:pStyle w:val="ListParagraph"/>
        <w:numPr>
          <w:ilvl w:val="0"/>
          <w:numId w:val="25"/>
        </w:numPr>
      </w:pPr>
      <w:r w:rsidRPr="0097218E">
        <w:t>All relevant tests required to determine eligibility for VNS would have already been undertaken as part of the consideration of the patient</w:t>
      </w:r>
      <w:r w:rsidR="00414486" w:rsidRPr="0097218E">
        <w:t xml:space="preserve"> as a candidate</w:t>
      </w:r>
      <w:r w:rsidRPr="0097218E">
        <w:t xml:space="preserve"> for epilepsy surgery</w:t>
      </w:r>
      <w:r w:rsidR="00BA17D4" w:rsidRPr="0097218E">
        <w:t>.</w:t>
      </w:r>
    </w:p>
    <w:p w:rsidR="0071670A" w:rsidRPr="0097218E" w:rsidRDefault="0071670A" w:rsidP="0071670A">
      <w:pPr>
        <w:pStyle w:val="Caption"/>
        <w:rPr>
          <w:lang w:val="en-AU"/>
        </w:rPr>
      </w:pPr>
      <w:bookmarkStart w:id="26" w:name="_Ref283143211"/>
      <w:bookmarkStart w:id="27" w:name="_Ref283143206"/>
      <w:r w:rsidRPr="0097218E">
        <w:rPr>
          <w:lang w:val="en-AU"/>
        </w:rPr>
        <w:t xml:space="preserve">Table </w:t>
      </w:r>
      <w:r w:rsidR="006647A8" w:rsidRPr="0097218E">
        <w:rPr>
          <w:lang w:val="en-AU"/>
        </w:rPr>
        <w:fldChar w:fldCharType="begin"/>
      </w:r>
      <w:r w:rsidRPr="0097218E">
        <w:rPr>
          <w:lang w:val="en-AU"/>
        </w:rPr>
        <w:instrText xml:space="preserve"> SEQ Table \* ARABIC </w:instrText>
      </w:r>
      <w:r w:rsidR="006647A8" w:rsidRPr="0097218E">
        <w:rPr>
          <w:lang w:val="en-AU"/>
        </w:rPr>
        <w:fldChar w:fldCharType="separate"/>
      </w:r>
      <w:r w:rsidR="001774D5">
        <w:rPr>
          <w:noProof/>
          <w:lang w:val="en-AU"/>
        </w:rPr>
        <w:t>4</w:t>
      </w:r>
      <w:r w:rsidR="006647A8" w:rsidRPr="0097218E">
        <w:rPr>
          <w:lang w:val="en-AU"/>
        </w:rPr>
        <w:fldChar w:fldCharType="end"/>
      </w:r>
      <w:bookmarkEnd w:id="26"/>
      <w:r w:rsidRPr="0097218E">
        <w:rPr>
          <w:lang w:val="en-AU"/>
        </w:rPr>
        <w:t>:</w:t>
      </w:r>
      <w:r w:rsidRPr="0097218E">
        <w:rPr>
          <w:lang w:val="en-AU"/>
        </w:rPr>
        <w:tab/>
        <w:t>List of resources to be considered in the economic analysis</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58"/>
        <w:gridCol w:w="1177"/>
        <w:gridCol w:w="1506"/>
        <w:gridCol w:w="2883"/>
        <w:gridCol w:w="1658"/>
      </w:tblGrid>
      <w:tr w:rsidR="00A2342F" w:rsidRPr="0097218E" w:rsidTr="00205BD2">
        <w:trPr>
          <w:tblHeader/>
        </w:trPr>
        <w:tc>
          <w:tcPr>
            <w:tcW w:w="1023" w:type="pct"/>
            <w:shd w:val="clear" w:color="auto" w:fill="auto"/>
          </w:tcPr>
          <w:p w:rsidR="00A2342F" w:rsidRPr="0097218E" w:rsidRDefault="00A2342F" w:rsidP="00A2342F">
            <w:pPr>
              <w:keepNext/>
              <w:spacing w:after="0" w:line="240" w:lineRule="auto"/>
              <w:rPr>
                <w:rFonts w:ascii="Arial Narrow" w:hAnsi="Arial Narrow"/>
              </w:rPr>
            </w:pPr>
          </w:p>
        </w:tc>
        <w:tc>
          <w:tcPr>
            <w:tcW w:w="648" w:type="pct"/>
            <w:shd w:val="clear" w:color="auto" w:fill="E5B8B7"/>
            <w:vAlign w:val="center"/>
          </w:tcPr>
          <w:p w:rsidR="00A2342F" w:rsidRPr="0097218E" w:rsidRDefault="00A2342F" w:rsidP="00A2342F">
            <w:pPr>
              <w:keepNext/>
              <w:spacing w:after="0" w:line="240" w:lineRule="auto"/>
              <w:jc w:val="center"/>
              <w:rPr>
                <w:rFonts w:ascii="Arial Narrow" w:hAnsi="Arial Narrow"/>
                <w:b/>
              </w:rPr>
            </w:pPr>
            <w:r w:rsidRPr="0097218E">
              <w:rPr>
                <w:rFonts w:ascii="Arial Narrow" w:hAnsi="Arial Narrow"/>
                <w:b/>
              </w:rPr>
              <w:t>Provider of resource</w:t>
            </w:r>
          </w:p>
        </w:tc>
        <w:tc>
          <w:tcPr>
            <w:tcW w:w="829" w:type="pct"/>
            <w:shd w:val="clear" w:color="auto" w:fill="E5B8B7"/>
            <w:vAlign w:val="center"/>
          </w:tcPr>
          <w:p w:rsidR="00A2342F" w:rsidRPr="0097218E" w:rsidRDefault="00A2342F" w:rsidP="00A2342F">
            <w:pPr>
              <w:keepNext/>
              <w:spacing w:after="0" w:line="240" w:lineRule="auto"/>
              <w:jc w:val="center"/>
              <w:rPr>
                <w:rFonts w:ascii="Arial Narrow" w:hAnsi="Arial Narrow"/>
                <w:b/>
              </w:rPr>
            </w:pPr>
            <w:r w:rsidRPr="0097218E">
              <w:rPr>
                <w:rFonts w:ascii="Arial Narrow" w:hAnsi="Arial Narrow"/>
                <w:b/>
              </w:rPr>
              <w:t>Setting in which resource is provided</w:t>
            </w:r>
          </w:p>
        </w:tc>
        <w:tc>
          <w:tcPr>
            <w:tcW w:w="1587" w:type="pct"/>
            <w:shd w:val="clear" w:color="auto" w:fill="D6E3BC"/>
            <w:vAlign w:val="center"/>
          </w:tcPr>
          <w:p w:rsidR="00A2342F" w:rsidRPr="0097218E" w:rsidRDefault="00A2342F" w:rsidP="00A2342F">
            <w:pPr>
              <w:keepNext/>
              <w:spacing w:after="0" w:line="240" w:lineRule="auto"/>
              <w:jc w:val="center"/>
              <w:rPr>
                <w:rFonts w:ascii="Arial Narrow" w:hAnsi="Arial Narrow"/>
                <w:b/>
              </w:rPr>
            </w:pPr>
            <w:r w:rsidRPr="0097218E">
              <w:rPr>
                <w:rFonts w:ascii="Arial Narrow" w:hAnsi="Arial Narrow"/>
                <w:b/>
              </w:rPr>
              <w:t>Number of units of resource per relevant time horizon per patient receiving resource</w:t>
            </w:r>
          </w:p>
        </w:tc>
        <w:tc>
          <w:tcPr>
            <w:tcW w:w="913" w:type="pct"/>
            <w:shd w:val="clear" w:color="auto" w:fill="D6E3BC"/>
            <w:vAlign w:val="center"/>
          </w:tcPr>
          <w:p w:rsidR="00A2342F" w:rsidRPr="0097218E" w:rsidRDefault="00A2342F" w:rsidP="00A2342F">
            <w:pPr>
              <w:keepNext/>
              <w:spacing w:after="0" w:line="240" w:lineRule="auto"/>
              <w:jc w:val="center"/>
              <w:rPr>
                <w:rFonts w:ascii="Arial Narrow" w:hAnsi="Arial Narrow"/>
                <w:b/>
              </w:rPr>
            </w:pPr>
            <w:r w:rsidRPr="0097218E">
              <w:rPr>
                <w:rFonts w:ascii="Arial Narrow" w:hAnsi="Arial Narrow"/>
                <w:b/>
              </w:rPr>
              <w:t>Source of information of number of units*</w:t>
            </w:r>
          </w:p>
        </w:tc>
      </w:tr>
      <w:tr w:rsidR="00A2342F" w:rsidRPr="0097218E" w:rsidTr="00A2342F">
        <w:tc>
          <w:tcPr>
            <w:tcW w:w="5000" w:type="pct"/>
            <w:gridSpan w:val="5"/>
            <w:vAlign w:val="center"/>
          </w:tcPr>
          <w:p w:rsidR="00A2342F" w:rsidRPr="0097218E" w:rsidRDefault="00A2342F" w:rsidP="00A2342F">
            <w:pPr>
              <w:spacing w:after="0" w:line="240" w:lineRule="auto"/>
              <w:rPr>
                <w:rFonts w:ascii="Arial Narrow" w:hAnsi="Arial Narrow"/>
                <w:b/>
                <w:u w:val="single"/>
              </w:rPr>
            </w:pPr>
            <w:r w:rsidRPr="0097218E">
              <w:rPr>
                <w:rFonts w:ascii="Arial Narrow" w:hAnsi="Arial Narrow"/>
                <w:b/>
                <w:u w:val="single"/>
              </w:rPr>
              <w:t xml:space="preserve">Resources provided to identify the eligible population that would vary from current clinical practice (from Step 2, e.g., diagnostic and other investigative medical services, prior therapeutic interventions). </w:t>
            </w:r>
            <w:r w:rsidRPr="0097218E">
              <w:rPr>
                <w:rFonts w:ascii="Arial Narrow" w:hAnsi="Arial Narrow"/>
                <w:b/>
                <w:i/>
                <w:u w:val="single"/>
              </w:rPr>
              <w:t>Identify variations where these may vary across different decision options.</w:t>
            </w:r>
          </w:p>
        </w:tc>
      </w:tr>
      <w:tr w:rsidR="00A2342F" w:rsidRPr="0097218E" w:rsidTr="00205BD2">
        <w:tc>
          <w:tcPr>
            <w:tcW w:w="1023" w:type="pct"/>
          </w:tcPr>
          <w:p w:rsidR="00A2342F" w:rsidRPr="0097218E" w:rsidRDefault="00A2342F" w:rsidP="00A2342F">
            <w:pPr>
              <w:numPr>
                <w:ilvl w:val="2"/>
                <w:numId w:val="5"/>
              </w:numPr>
              <w:spacing w:after="0" w:line="240" w:lineRule="auto"/>
              <w:ind w:left="360" w:hanging="218"/>
              <w:contextualSpacing/>
              <w:jc w:val="left"/>
              <w:rPr>
                <w:rFonts w:ascii="Arial Narrow" w:hAnsi="Arial Narrow"/>
                <w:sz w:val="24"/>
                <w:szCs w:val="24"/>
              </w:rPr>
            </w:pPr>
          </w:p>
        </w:tc>
        <w:tc>
          <w:tcPr>
            <w:tcW w:w="648" w:type="pct"/>
            <w:shd w:val="clear" w:color="auto" w:fill="E5B8B7"/>
          </w:tcPr>
          <w:p w:rsidR="00A2342F" w:rsidRPr="0097218E" w:rsidRDefault="00A2342F" w:rsidP="00A2342F">
            <w:pPr>
              <w:spacing w:after="0" w:line="240" w:lineRule="auto"/>
              <w:jc w:val="center"/>
              <w:rPr>
                <w:rFonts w:ascii="Arial Narrow" w:hAnsi="Arial Narrow"/>
              </w:rPr>
            </w:pPr>
          </w:p>
        </w:tc>
        <w:tc>
          <w:tcPr>
            <w:tcW w:w="829" w:type="pct"/>
            <w:shd w:val="clear" w:color="auto" w:fill="E5B8B7"/>
          </w:tcPr>
          <w:p w:rsidR="00A2342F" w:rsidRPr="0097218E" w:rsidRDefault="00A2342F" w:rsidP="00A2342F">
            <w:pPr>
              <w:spacing w:after="0" w:line="240" w:lineRule="auto"/>
              <w:jc w:val="center"/>
              <w:rPr>
                <w:rFonts w:ascii="Arial Narrow" w:hAnsi="Arial Narrow"/>
              </w:rPr>
            </w:pPr>
          </w:p>
        </w:tc>
        <w:tc>
          <w:tcPr>
            <w:tcW w:w="1587" w:type="pct"/>
            <w:shd w:val="clear" w:color="auto" w:fill="D6E3BC"/>
          </w:tcPr>
          <w:p w:rsidR="00A2342F" w:rsidRPr="0097218E" w:rsidRDefault="00A2342F" w:rsidP="00A2342F">
            <w:pPr>
              <w:spacing w:after="0" w:line="240" w:lineRule="auto"/>
              <w:jc w:val="center"/>
              <w:rPr>
                <w:rFonts w:ascii="Arial Narrow" w:hAnsi="Arial Narrow"/>
              </w:rPr>
            </w:pPr>
          </w:p>
        </w:tc>
        <w:tc>
          <w:tcPr>
            <w:tcW w:w="913" w:type="pct"/>
            <w:shd w:val="clear" w:color="auto" w:fill="D6E3BC"/>
          </w:tcPr>
          <w:p w:rsidR="00A2342F" w:rsidRPr="0097218E" w:rsidRDefault="00A2342F" w:rsidP="00A2342F">
            <w:pPr>
              <w:spacing w:after="0" w:line="240" w:lineRule="auto"/>
              <w:jc w:val="center"/>
              <w:rPr>
                <w:rFonts w:ascii="Arial Narrow" w:hAnsi="Arial Narrow"/>
              </w:rPr>
            </w:pPr>
          </w:p>
        </w:tc>
      </w:tr>
      <w:tr w:rsidR="00A2342F" w:rsidRPr="0097218E" w:rsidTr="00A2342F">
        <w:tc>
          <w:tcPr>
            <w:tcW w:w="5000" w:type="pct"/>
            <w:gridSpan w:val="5"/>
            <w:vAlign w:val="center"/>
          </w:tcPr>
          <w:p w:rsidR="00A2342F" w:rsidRPr="0097218E" w:rsidRDefault="00A2342F" w:rsidP="00A2342F">
            <w:pPr>
              <w:spacing w:after="0" w:line="240" w:lineRule="auto"/>
              <w:rPr>
                <w:rFonts w:ascii="Arial Narrow" w:hAnsi="Arial Narrow"/>
                <w:b/>
                <w:i/>
                <w:color w:val="0000FF"/>
              </w:rPr>
            </w:pPr>
            <w:r w:rsidRPr="0097218E">
              <w:rPr>
                <w:rFonts w:ascii="Arial Narrow" w:hAnsi="Arial Narrow"/>
                <w:b/>
                <w:i/>
                <w:color w:val="0000FF"/>
              </w:rPr>
              <w:t>No extra cost as patient work up already undertaken during the diagnosis and assessment of their epilepsy.  No additional EEG or other tests. No extra MRI or CTs</w:t>
            </w:r>
            <w:r w:rsidR="0097218E" w:rsidRPr="0097218E">
              <w:rPr>
                <w:rFonts w:ascii="Arial Narrow" w:hAnsi="Arial Narrow"/>
                <w:b/>
                <w:i/>
                <w:color w:val="0000FF"/>
              </w:rPr>
              <w:t>. (</w:t>
            </w:r>
            <w:r w:rsidR="00B05B66" w:rsidRPr="0097218E">
              <w:rPr>
                <w:rFonts w:ascii="Arial Narrow" w:hAnsi="Arial Narrow"/>
                <w:b/>
                <w:i/>
                <w:color w:val="0000FF"/>
              </w:rPr>
              <w:t>Relevant MBS items include 11000 to 11006)</w:t>
            </w:r>
            <w:r w:rsidR="00436E4C" w:rsidRPr="0097218E">
              <w:rPr>
                <w:rFonts w:ascii="Arial Narrow" w:hAnsi="Arial Narrow"/>
                <w:b/>
                <w:i/>
                <w:color w:val="0000FF"/>
              </w:rPr>
              <w:t>. Clinicians would have already had programming devices provided by the manufacture at no cost.</w:t>
            </w:r>
          </w:p>
        </w:tc>
      </w:tr>
      <w:tr w:rsidR="00A2342F" w:rsidRPr="0097218E" w:rsidTr="00A2342F">
        <w:tc>
          <w:tcPr>
            <w:tcW w:w="5000" w:type="pct"/>
            <w:gridSpan w:val="5"/>
            <w:vAlign w:val="center"/>
          </w:tcPr>
          <w:p w:rsidR="00A2342F" w:rsidRPr="0097218E" w:rsidRDefault="00A2342F" w:rsidP="00A2342F">
            <w:pPr>
              <w:spacing w:after="0" w:line="240" w:lineRule="auto"/>
              <w:rPr>
                <w:rFonts w:ascii="Arial Narrow" w:hAnsi="Arial Narrow"/>
                <w:b/>
                <w:u w:val="single"/>
              </w:rPr>
            </w:pPr>
            <w:r w:rsidRPr="0097218E">
              <w:rPr>
                <w:rFonts w:ascii="Arial Narrow" w:hAnsi="Arial Narrow"/>
                <w:b/>
                <w:u w:val="single"/>
              </w:rPr>
              <w:t xml:space="preserve">Resources provided in association with the proposed medical service to deliver the proposed intervention (from Step 1, e.g., pre-treatments, co-administered interventions). </w:t>
            </w:r>
            <w:r w:rsidRPr="0097218E">
              <w:rPr>
                <w:rFonts w:ascii="Arial Narrow" w:hAnsi="Arial Narrow"/>
                <w:b/>
                <w:i/>
                <w:u w:val="single"/>
              </w:rPr>
              <w:t>Identify variations where these may vary across different decision options.</w:t>
            </w:r>
          </w:p>
        </w:tc>
      </w:tr>
      <w:tr w:rsidR="00A2342F" w:rsidRPr="0097218E" w:rsidTr="00205BD2">
        <w:tc>
          <w:tcPr>
            <w:tcW w:w="1023" w:type="pct"/>
          </w:tcPr>
          <w:p w:rsidR="00A2342F" w:rsidRPr="0097218E" w:rsidDel="007A519F" w:rsidRDefault="00A2342F" w:rsidP="00A2342F">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Anaesthetic review</w:t>
            </w:r>
          </w:p>
        </w:tc>
        <w:tc>
          <w:tcPr>
            <w:tcW w:w="648"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Anaesthetist</w:t>
            </w:r>
          </w:p>
        </w:tc>
        <w:tc>
          <w:tcPr>
            <w:tcW w:w="829"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Outpatient clinic</w:t>
            </w:r>
          </w:p>
        </w:tc>
        <w:tc>
          <w:tcPr>
            <w:tcW w:w="1587"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1 per life time</w:t>
            </w:r>
          </w:p>
        </w:tc>
        <w:tc>
          <w:tcPr>
            <w:tcW w:w="913"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Current practice/ clinicians</w:t>
            </w:r>
          </w:p>
        </w:tc>
      </w:tr>
      <w:tr w:rsidR="00A2342F" w:rsidRPr="0097218E" w:rsidTr="00205BD2">
        <w:tc>
          <w:tcPr>
            <w:tcW w:w="1023" w:type="pct"/>
          </w:tcPr>
          <w:p w:rsidR="00A2342F" w:rsidRPr="0097218E" w:rsidDel="007A519F" w:rsidRDefault="002C151C" w:rsidP="00A2342F">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Consultation with neurosurgeons</w:t>
            </w:r>
          </w:p>
        </w:tc>
        <w:tc>
          <w:tcPr>
            <w:tcW w:w="648"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Neurosurgeon</w:t>
            </w:r>
          </w:p>
        </w:tc>
        <w:tc>
          <w:tcPr>
            <w:tcW w:w="829"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Outpatient clinic</w:t>
            </w:r>
          </w:p>
        </w:tc>
        <w:tc>
          <w:tcPr>
            <w:tcW w:w="1587"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1 per life time</w:t>
            </w:r>
          </w:p>
        </w:tc>
        <w:tc>
          <w:tcPr>
            <w:tcW w:w="913"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Current practice/ clinicians</w:t>
            </w:r>
          </w:p>
        </w:tc>
      </w:tr>
      <w:tr w:rsidR="00A2342F" w:rsidRPr="0097218E" w:rsidTr="00205BD2">
        <w:tc>
          <w:tcPr>
            <w:tcW w:w="1023" w:type="pct"/>
          </w:tcPr>
          <w:p w:rsidR="00A2342F" w:rsidRPr="0097218E" w:rsidRDefault="00A2342F" w:rsidP="00A2342F">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 xml:space="preserve">Implantation </w:t>
            </w:r>
          </w:p>
        </w:tc>
        <w:tc>
          <w:tcPr>
            <w:tcW w:w="648"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Surgeon/</w:t>
            </w:r>
          </w:p>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Anaesthetics</w:t>
            </w:r>
          </w:p>
        </w:tc>
        <w:tc>
          <w:tcPr>
            <w:tcW w:w="829"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Hospital</w:t>
            </w:r>
          </w:p>
        </w:tc>
        <w:tc>
          <w:tcPr>
            <w:tcW w:w="1587"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1 per life time</w:t>
            </w:r>
          </w:p>
        </w:tc>
        <w:tc>
          <w:tcPr>
            <w:tcW w:w="913"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Current practice/ clinicians</w:t>
            </w:r>
          </w:p>
        </w:tc>
      </w:tr>
      <w:tr w:rsidR="00A2342F" w:rsidRPr="0097218E" w:rsidTr="00205BD2">
        <w:tc>
          <w:tcPr>
            <w:tcW w:w="1023" w:type="pct"/>
          </w:tcPr>
          <w:p w:rsidR="00A2342F" w:rsidRPr="0097218E" w:rsidRDefault="00A2342F" w:rsidP="00A2342F">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Setting of VNS parameters for individual patients</w:t>
            </w:r>
          </w:p>
        </w:tc>
        <w:tc>
          <w:tcPr>
            <w:tcW w:w="648"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Neurologist</w:t>
            </w:r>
          </w:p>
        </w:tc>
        <w:tc>
          <w:tcPr>
            <w:tcW w:w="829"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Outpatient clinics</w:t>
            </w:r>
          </w:p>
        </w:tc>
        <w:tc>
          <w:tcPr>
            <w:tcW w:w="1587"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3-</w:t>
            </w:r>
            <w:r w:rsidR="00A145C1" w:rsidRPr="0097218E">
              <w:rPr>
                <w:rFonts w:ascii="Arial Narrow" w:hAnsi="Arial Narrow"/>
                <w:b/>
                <w:color w:val="0000FF"/>
              </w:rPr>
              <w:t>6</w:t>
            </w:r>
            <w:r w:rsidRPr="0097218E">
              <w:rPr>
                <w:rFonts w:ascii="Arial Narrow" w:hAnsi="Arial Narrow"/>
                <w:b/>
                <w:color w:val="0000FF"/>
              </w:rPr>
              <w:t xml:space="preserve"> additional visits in first year following implantation</w:t>
            </w:r>
          </w:p>
          <w:p w:rsidR="00A2342F" w:rsidRPr="0097218E" w:rsidRDefault="00A2342F" w:rsidP="00A2342F">
            <w:pPr>
              <w:spacing w:after="0" w:line="240" w:lineRule="auto"/>
              <w:jc w:val="center"/>
              <w:rPr>
                <w:rFonts w:ascii="Arial Narrow" w:hAnsi="Arial Narrow"/>
                <w:b/>
                <w:color w:val="0000FF"/>
              </w:rPr>
            </w:pPr>
          </w:p>
        </w:tc>
        <w:tc>
          <w:tcPr>
            <w:tcW w:w="913"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Current practice/ clinicians</w:t>
            </w:r>
          </w:p>
        </w:tc>
      </w:tr>
      <w:tr w:rsidR="00205BD2" w:rsidRPr="0097218E" w:rsidTr="00205BD2">
        <w:tc>
          <w:tcPr>
            <w:tcW w:w="1023" w:type="pct"/>
          </w:tcPr>
          <w:p w:rsidR="00205BD2" w:rsidRPr="0097218E" w:rsidRDefault="00BA17D4" w:rsidP="00FB63E7">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Emergency department</w:t>
            </w:r>
            <w:r w:rsidR="00205BD2" w:rsidRPr="0097218E">
              <w:rPr>
                <w:rFonts w:ascii="Arial Narrow" w:hAnsi="Arial Narrow"/>
                <w:b/>
                <w:color w:val="0000FF"/>
              </w:rPr>
              <w:t xml:space="preserve"> presentations</w:t>
            </w:r>
          </w:p>
        </w:tc>
        <w:tc>
          <w:tcPr>
            <w:tcW w:w="648" w:type="pct"/>
            <w:shd w:val="clear" w:color="auto" w:fill="E5B8B7"/>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Hospital</w:t>
            </w:r>
          </w:p>
        </w:tc>
        <w:tc>
          <w:tcPr>
            <w:tcW w:w="829" w:type="pct"/>
            <w:shd w:val="clear" w:color="auto" w:fill="E5B8B7"/>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Emergency department</w:t>
            </w:r>
          </w:p>
        </w:tc>
        <w:tc>
          <w:tcPr>
            <w:tcW w:w="1587" w:type="pct"/>
            <w:shd w:val="clear" w:color="auto" w:fill="D6E3BC"/>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 xml:space="preserve">Variable </w:t>
            </w:r>
          </w:p>
        </w:tc>
        <w:tc>
          <w:tcPr>
            <w:tcW w:w="913" w:type="pct"/>
            <w:shd w:val="clear" w:color="auto" w:fill="D6E3BC"/>
          </w:tcPr>
          <w:p w:rsidR="00205BD2" w:rsidRPr="0097218E" w:rsidRDefault="00205BD2" w:rsidP="00FB63E7">
            <w:pPr>
              <w:spacing w:after="0" w:line="240" w:lineRule="auto"/>
              <w:jc w:val="center"/>
              <w:rPr>
                <w:rFonts w:ascii="Arial Narrow" w:hAnsi="Arial Narrow"/>
                <w:b/>
                <w:color w:val="0000FF"/>
              </w:rPr>
            </w:pPr>
          </w:p>
        </w:tc>
      </w:tr>
      <w:tr w:rsidR="00205BD2" w:rsidRPr="0097218E" w:rsidTr="00205BD2">
        <w:tc>
          <w:tcPr>
            <w:tcW w:w="1023" w:type="pct"/>
          </w:tcPr>
          <w:p w:rsidR="00205BD2" w:rsidRPr="0097218E" w:rsidRDefault="00205BD2" w:rsidP="00FB63E7">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Inpatient admissions</w:t>
            </w:r>
          </w:p>
        </w:tc>
        <w:tc>
          <w:tcPr>
            <w:tcW w:w="648" w:type="pct"/>
            <w:shd w:val="clear" w:color="auto" w:fill="E5B8B7"/>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Hospital</w:t>
            </w:r>
          </w:p>
        </w:tc>
        <w:tc>
          <w:tcPr>
            <w:tcW w:w="829" w:type="pct"/>
            <w:shd w:val="clear" w:color="auto" w:fill="E5B8B7"/>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Inpatient</w:t>
            </w:r>
          </w:p>
        </w:tc>
        <w:tc>
          <w:tcPr>
            <w:tcW w:w="1587" w:type="pct"/>
            <w:shd w:val="clear" w:color="auto" w:fill="D6E3BC"/>
          </w:tcPr>
          <w:p w:rsidR="00205BD2" w:rsidRPr="0097218E" w:rsidRDefault="00205BD2" w:rsidP="00FB63E7">
            <w:pPr>
              <w:spacing w:after="0" w:line="240" w:lineRule="auto"/>
              <w:jc w:val="center"/>
              <w:rPr>
                <w:rFonts w:ascii="Arial Narrow" w:hAnsi="Arial Narrow"/>
                <w:b/>
                <w:color w:val="0000FF"/>
              </w:rPr>
            </w:pPr>
            <w:r w:rsidRPr="0097218E">
              <w:rPr>
                <w:rFonts w:ascii="Arial Narrow" w:hAnsi="Arial Narrow"/>
                <w:b/>
                <w:color w:val="0000FF"/>
              </w:rPr>
              <w:t>Variable per year and variable length of stay</w:t>
            </w:r>
          </w:p>
        </w:tc>
        <w:tc>
          <w:tcPr>
            <w:tcW w:w="913" w:type="pct"/>
            <w:shd w:val="clear" w:color="auto" w:fill="D6E3BC"/>
          </w:tcPr>
          <w:p w:rsidR="00205BD2" w:rsidRPr="0097218E" w:rsidRDefault="00205BD2" w:rsidP="00FB63E7">
            <w:pPr>
              <w:spacing w:after="0" w:line="240" w:lineRule="auto"/>
              <w:jc w:val="center"/>
              <w:rPr>
                <w:rFonts w:ascii="Arial Narrow" w:hAnsi="Arial Narrow"/>
                <w:b/>
                <w:color w:val="0000FF"/>
              </w:rPr>
            </w:pPr>
          </w:p>
        </w:tc>
      </w:tr>
      <w:tr w:rsidR="00134E38" w:rsidRPr="0097218E" w:rsidTr="00205BD2">
        <w:tc>
          <w:tcPr>
            <w:tcW w:w="1023" w:type="pct"/>
          </w:tcPr>
          <w:p w:rsidR="00134E38" w:rsidRPr="0097218E" w:rsidRDefault="00134E38" w:rsidP="00FB63E7">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AEDs</w:t>
            </w:r>
          </w:p>
        </w:tc>
        <w:tc>
          <w:tcPr>
            <w:tcW w:w="648" w:type="pct"/>
            <w:shd w:val="clear" w:color="auto" w:fill="E5B8B7"/>
          </w:tcPr>
          <w:p w:rsidR="00134E38" w:rsidRPr="0097218E" w:rsidRDefault="00134E38" w:rsidP="00FB63E7">
            <w:pPr>
              <w:spacing w:after="0" w:line="240" w:lineRule="auto"/>
              <w:jc w:val="center"/>
              <w:rPr>
                <w:rFonts w:ascii="Arial Narrow" w:hAnsi="Arial Narrow"/>
                <w:b/>
                <w:color w:val="0000FF"/>
              </w:rPr>
            </w:pPr>
          </w:p>
        </w:tc>
        <w:tc>
          <w:tcPr>
            <w:tcW w:w="829" w:type="pct"/>
            <w:shd w:val="clear" w:color="auto" w:fill="E5B8B7"/>
          </w:tcPr>
          <w:p w:rsidR="00134E38" w:rsidRPr="0097218E" w:rsidRDefault="00134E38" w:rsidP="00FB63E7">
            <w:pPr>
              <w:spacing w:after="0" w:line="240" w:lineRule="auto"/>
              <w:jc w:val="center"/>
              <w:rPr>
                <w:rFonts w:ascii="Arial Narrow" w:hAnsi="Arial Narrow"/>
                <w:b/>
                <w:color w:val="0000FF"/>
              </w:rPr>
            </w:pPr>
          </w:p>
        </w:tc>
        <w:tc>
          <w:tcPr>
            <w:tcW w:w="1587" w:type="pct"/>
            <w:shd w:val="clear" w:color="auto" w:fill="D6E3BC"/>
          </w:tcPr>
          <w:p w:rsidR="00134E38" w:rsidRPr="0097218E" w:rsidRDefault="00134E38" w:rsidP="00FB63E7">
            <w:pPr>
              <w:spacing w:after="0" w:line="240" w:lineRule="auto"/>
              <w:jc w:val="center"/>
              <w:rPr>
                <w:rFonts w:ascii="Arial Narrow" w:hAnsi="Arial Narrow"/>
                <w:b/>
                <w:color w:val="0000FF"/>
              </w:rPr>
            </w:pPr>
          </w:p>
        </w:tc>
        <w:tc>
          <w:tcPr>
            <w:tcW w:w="913" w:type="pct"/>
            <w:shd w:val="clear" w:color="auto" w:fill="D6E3BC"/>
          </w:tcPr>
          <w:p w:rsidR="00134E38" w:rsidRPr="0097218E" w:rsidRDefault="00134E38" w:rsidP="00FB63E7">
            <w:pPr>
              <w:spacing w:after="0" w:line="240" w:lineRule="auto"/>
              <w:jc w:val="center"/>
              <w:rPr>
                <w:rFonts w:ascii="Arial Narrow" w:hAnsi="Arial Narrow"/>
                <w:b/>
                <w:color w:val="0000FF"/>
              </w:rPr>
            </w:pPr>
          </w:p>
        </w:tc>
      </w:tr>
      <w:tr w:rsidR="00A2342F" w:rsidRPr="0097218E" w:rsidTr="00A2342F">
        <w:tc>
          <w:tcPr>
            <w:tcW w:w="5000" w:type="pct"/>
            <w:gridSpan w:val="5"/>
            <w:vAlign w:val="center"/>
          </w:tcPr>
          <w:p w:rsidR="00A2342F" w:rsidRPr="0097218E" w:rsidRDefault="00A2342F" w:rsidP="00A2342F">
            <w:pPr>
              <w:spacing w:after="0" w:line="240" w:lineRule="auto"/>
              <w:rPr>
                <w:rFonts w:ascii="Arial Narrow" w:hAnsi="Arial Narrow"/>
                <w:b/>
                <w:u w:val="single"/>
              </w:rPr>
            </w:pPr>
            <w:r w:rsidRPr="0097218E">
              <w:rPr>
                <w:rFonts w:ascii="Arial Narrow" w:hAnsi="Arial Narrow"/>
                <w:b/>
                <w:u w:val="single"/>
              </w:rPr>
              <w:t xml:space="preserve">Resources provided to deliver the comparator to deliver the current intervention (from Step 4, e.g., pre-treatments, co-administered interventions). </w:t>
            </w:r>
            <w:r w:rsidRPr="0097218E">
              <w:rPr>
                <w:rFonts w:ascii="Arial Narrow" w:hAnsi="Arial Narrow"/>
                <w:b/>
                <w:i/>
                <w:u w:val="single"/>
              </w:rPr>
              <w:t>Identify variations where there may be more than one comparator or where these may vary across different decision options.</w:t>
            </w:r>
          </w:p>
        </w:tc>
      </w:tr>
      <w:tr w:rsidR="00A2342F" w:rsidRPr="0097218E" w:rsidTr="00205BD2">
        <w:tc>
          <w:tcPr>
            <w:tcW w:w="1023" w:type="pct"/>
          </w:tcPr>
          <w:p w:rsidR="00A2342F" w:rsidRPr="0097218E" w:rsidRDefault="00A2342F" w:rsidP="00A2342F">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Annual review</w:t>
            </w:r>
          </w:p>
        </w:tc>
        <w:tc>
          <w:tcPr>
            <w:tcW w:w="648"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Neurologist</w:t>
            </w:r>
          </w:p>
        </w:tc>
        <w:tc>
          <w:tcPr>
            <w:tcW w:w="829" w:type="pct"/>
            <w:shd w:val="clear" w:color="auto" w:fill="E5B8B7"/>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Outpatient clinic</w:t>
            </w:r>
          </w:p>
        </w:tc>
        <w:tc>
          <w:tcPr>
            <w:tcW w:w="1587"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1-2 per year</w:t>
            </w:r>
          </w:p>
        </w:tc>
        <w:tc>
          <w:tcPr>
            <w:tcW w:w="913" w:type="pct"/>
            <w:shd w:val="clear" w:color="auto" w:fill="D6E3BC"/>
          </w:tcPr>
          <w:p w:rsidR="00A2342F" w:rsidRPr="0097218E" w:rsidRDefault="00A2342F" w:rsidP="00A2342F">
            <w:pPr>
              <w:spacing w:after="0" w:line="240" w:lineRule="auto"/>
              <w:jc w:val="center"/>
              <w:rPr>
                <w:rFonts w:ascii="Arial Narrow" w:hAnsi="Arial Narrow"/>
                <w:b/>
                <w:color w:val="0000FF"/>
              </w:rPr>
            </w:pPr>
            <w:r w:rsidRPr="0097218E">
              <w:rPr>
                <w:rFonts w:ascii="Arial Narrow" w:hAnsi="Arial Narrow"/>
                <w:b/>
                <w:color w:val="0000FF"/>
              </w:rPr>
              <w:t>Current practice/ clinicians</w:t>
            </w:r>
          </w:p>
        </w:tc>
      </w:tr>
      <w:tr w:rsidR="00134E38" w:rsidRPr="0097218E" w:rsidTr="009A3141">
        <w:tc>
          <w:tcPr>
            <w:tcW w:w="1023" w:type="pct"/>
          </w:tcPr>
          <w:p w:rsidR="00134E38" w:rsidRPr="0097218E" w:rsidRDefault="00BA17D4" w:rsidP="009A3141">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Emergency department</w:t>
            </w:r>
            <w:r w:rsidR="00134E38" w:rsidRPr="0097218E">
              <w:rPr>
                <w:rFonts w:ascii="Arial Narrow" w:hAnsi="Arial Narrow"/>
                <w:b/>
                <w:color w:val="0000FF"/>
              </w:rPr>
              <w:t xml:space="preserve"> presentations</w:t>
            </w:r>
          </w:p>
        </w:tc>
        <w:tc>
          <w:tcPr>
            <w:tcW w:w="648" w:type="pct"/>
            <w:shd w:val="clear" w:color="auto" w:fill="E5B8B7"/>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Hospital</w:t>
            </w:r>
          </w:p>
        </w:tc>
        <w:tc>
          <w:tcPr>
            <w:tcW w:w="829" w:type="pct"/>
            <w:shd w:val="clear" w:color="auto" w:fill="E5B8B7"/>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Emergency department</w:t>
            </w:r>
          </w:p>
        </w:tc>
        <w:tc>
          <w:tcPr>
            <w:tcW w:w="1587" w:type="pct"/>
            <w:shd w:val="clear" w:color="auto" w:fill="D6E3BC"/>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 xml:space="preserve">Variable </w:t>
            </w:r>
          </w:p>
        </w:tc>
        <w:tc>
          <w:tcPr>
            <w:tcW w:w="913" w:type="pct"/>
            <w:shd w:val="clear" w:color="auto" w:fill="D6E3BC"/>
          </w:tcPr>
          <w:p w:rsidR="00134E38" w:rsidRPr="0097218E" w:rsidRDefault="00134E38" w:rsidP="009A3141">
            <w:pPr>
              <w:spacing w:after="0" w:line="240" w:lineRule="auto"/>
              <w:jc w:val="center"/>
              <w:rPr>
                <w:rFonts w:ascii="Arial Narrow" w:hAnsi="Arial Narrow"/>
                <w:b/>
                <w:color w:val="0000FF"/>
              </w:rPr>
            </w:pPr>
          </w:p>
        </w:tc>
      </w:tr>
      <w:tr w:rsidR="00134E38" w:rsidRPr="0097218E" w:rsidTr="009A3141">
        <w:tc>
          <w:tcPr>
            <w:tcW w:w="1023" w:type="pct"/>
          </w:tcPr>
          <w:p w:rsidR="00134E38" w:rsidRPr="0097218E" w:rsidRDefault="00134E38" w:rsidP="009A3141">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Inpatient admissions</w:t>
            </w:r>
          </w:p>
        </w:tc>
        <w:tc>
          <w:tcPr>
            <w:tcW w:w="648" w:type="pct"/>
            <w:shd w:val="clear" w:color="auto" w:fill="E5B8B7"/>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Hospital</w:t>
            </w:r>
          </w:p>
        </w:tc>
        <w:tc>
          <w:tcPr>
            <w:tcW w:w="829" w:type="pct"/>
            <w:shd w:val="clear" w:color="auto" w:fill="E5B8B7"/>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Inpatient</w:t>
            </w:r>
          </w:p>
        </w:tc>
        <w:tc>
          <w:tcPr>
            <w:tcW w:w="1587" w:type="pct"/>
            <w:shd w:val="clear" w:color="auto" w:fill="D6E3BC"/>
          </w:tcPr>
          <w:p w:rsidR="00134E38" w:rsidRPr="0097218E" w:rsidRDefault="00134E38" w:rsidP="009A3141">
            <w:pPr>
              <w:spacing w:after="0" w:line="240" w:lineRule="auto"/>
              <w:jc w:val="center"/>
              <w:rPr>
                <w:rFonts w:ascii="Arial Narrow" w:hAnsi="Arial Narrow"/>
                <w:b/>
                <w:color w:val="0000FF"/>
              </w:rPr>
            </w:pPr>
            <w:r w:rsidRPr="0097218E">
              <w:rPr>
                <w:rFonts w:ascii="Arial Narrow" w:hAnsi="Arial Narrow"/>
                <w:b/>
                <w:color w:val="0000FF"/>
              </w:rPr>
              <w:t>Variable per year and variable length of stay</w:t>
            </w:r>
          </w:p>
        </w:tc>
        <w:tc>
          <w:tcPr>
            <w:tcW w:w="913" w:type="pct"/>
            <w:shd w:val="clear" w:color="auto" w:fill="D6E3BC"/>
          </w:tcPr>
          <w:p w:rsidR="00134E38" w:rsidRPr="0097218E" w:rsidRDefault="00134E38" w:rsidP="009A3141">
            <w:pPr>
              <w:spacing w:after="0" w:line="240" w:lineRule="auto"/>
              <w:jc w:val="center"/>
              <w:rPr>
                <w:rFonts w:ascii="Arial Narrow" w:hAnsi="Arial Narrow"/>
                <w:b/>
                <w:color w:val="0000FF"/>
              </w:rPr>
            </w:pPr>
          </w:p>
        </w:tc>
      </w:tr>
      <w:tr w:rsidR="00134E38" w:rsidRPr="0097218E" w:rsidTr="009A3141">
        <w:tc>
          <w:tcPr>
            <w:tcW w:w="1023" w:type="pct"/>
          </w:tcPr>
          <w:p w:rsidR="00134E38" w:rsidRPr="0097218E" w:rsidRDefault="00134E38" w:rsidP="009A3141">
            <w:pPr>
              <w:numPr>
                <w:ilvl w:val="2"/>
                <w:numId w:val="5"/>
              </w:numPr>
              <w:spacing w:after="0" w:line="240" w:lineRule="auto"/>
              <w:ind w:left="360" w:hanging="218"/>
              <w:contextualSpacing/>
              <w:jc w:val="left"/>
              <w:rPr>
                <w:rFonts w:ascii="Arial Narrow" w:hAnsi="Arial Narrow"/>
                <w:b/>
                <w:color w:val="0000FF"/>
              </w:rPr>
            </w:pPr>
            <w:r w:rsidRPr="0097218E">
              <w:rPr>
                <w:rFonts w:ascii="Arial Narrow" w:hAnsi="Arial Narrow"/>
                <w:b/>
                <w:color w:val="0000FF"/>
              </w:rPr>
              <w:t>AEDs</w:t>
            </w:r>
          </w:p>
        </w:tc>
        <w:tc>
          <w:tcPr>
            <w:tcW w:w="648" w:type="pct"/>
            <w:shd w:val="clear" w:color="auto" w:fill="E5B8B7"/>
          </w:tcPr>
          <w:p w:rsidR="00134E38" w:rsidRPr="0097218E" w:rsidRDefault="00134E38" w:rsidP="009A3141">
            <w:pPr>
              <w:spacing w:after="0" w:line="240" w:lineRule="auto"/>
              <w:jc w:val="center"/>
              <w:rPr>
                <w:rFonts w:ascii="Arial Narrow" w:hAnsi="Arial Narrow"/>
                <w:b/>
                <w:color w:val="0000FF"/>
              </w:rPr>
            </w:pPr>
          </w:p>
        </w:tc>
        <w:tc>
          <w:tcPr>
            <w:tcW w:w="829" w:type="pct"/>
            <w:shd w:val="clear" w:color="auto" w:fill="E5B8B7"/>
          </w:tcPr>
          <w:p w:rsidR="00134E38" w:rsidRPr="0097218E" w:rsidRDefault="00134E38" w:rsidP="009A3141">
            <w:pPr>
              <w:spacing w:after="0" w:line="240" w:lineRule="auto"/>
              <w:jc w:val="center"/>
              <w:rPr>
                <w:rFonts w:ascii="Arial Narrow" w:hAnsi="Arial Narrow"/>
                <w:b/>
                <w:color w:val="0000FF"/>
              </w:rPr>
            </w:pPr>
          </w:p>
        </w:tc>
        <w:tc>
          <w:tcPr>
            <w:tcW w:w="1587" w:type="pct"/>
            <w:shd w:val="clear" w:color="auto" w:fill="D6E3BC"/>
          </w:tcPr>
          <w:p w:rsidR="00134E38" w:rsidRPr="0097218E" w:rsidRDefault="00134E38" w:rsidP="009A3141">
            <w:pPr>
              <w:spacing w:after="0" w:line="240" w:lineRule="auto"/>
              <w:jc w:val="center"/>
              <w:rPr>
                <w:rFonts w:ascii="Arial Narrow" w:hAnsi="Arial Narrow"/>
                <w:b/>
                <w:color w:val="0000FF"/>
              </w:rPr>
            </w:pPr>
          </w:p>
        </w:tc>
        <w:tc>
          <w:tcPr>
            <w:tcW w:w="913" w:type="pct"/>
            <w:shd w:val="clear" w:color="auto" w:fill="D6E3BC"/>
          </w:tcPr>
          <w:p w:rsidR="00134E38" w:rsidRPr="0097218E" w:rsidRDefault="00134E38" w:rsidP="009A3141">
            <w:pPr>
              <w:spacing w:after="0" w:line="240" w:lineRule="auto"/>
              <w:jc w:val="center"/>
              <w:rPr>
                <w:rFonts w:ascii="Arial Narrow" w:hAnsi="Arial Narrow"/>
                <w:b/>
                <w:color w:val="0000FF"/>
              </w:rPr>
            </w:pPr>
          </w:p>
        </w:tc>
      </w:tr>
    </w:tbl>
    <w:p w:rsidR="0071670A" w:rsidRPr="0097218E" w:rsidRDefault="0071670A" w:rsidP="0071670A"/>
    <w:p w:rsidR="0071670A" w:rsidRPr="0097218E" w:rsidRDefault="0071670A" w:rsidP="0071670A">
      <w:pPr>
        <w:pStyle w:val="Heading1"/>
      </w:pPr>
      <w:bookmarkStart w:id="28" w:name="_Toc383104424"/>
      <w:r w:rsidRPr="0097218E">
        <w:t>Proposed structure of economic evaluation (decision-analytic)</w:t>
      </w:r>
      <w:bookmarkEnd w:id="28"/>
    </w:p>
    <w:p w:rsidR="0071670A" w:rsidRPr="0097218E" w:rsidRDefault="0071670A" w:rsidP="0071670A">
      <w:r w:rsidRPr="0097218E">
        <w:t>The PICO table is summarised</w:t>
      </w:r>
      <w:r w:rsidR="00134E38" w:rsidRPr="0097218E">
        <w:t xml:space="preserve"> in </w:t>
      </w:r>
      <w:r w:rsidR="006647A8" w:rsidRPr="0097218E">
        <w:fldChar w:fldCharType="begin"/>
      </w:r>
      <w:r w:rsidR="00134E38" w:rsidRPr="0097218E">
        <w:instrText xml:space="preserve"> REF _Ref283297696 \h </w:instrText>
      </w:r>
      <w:r w:rsidR="006647A8" w:rsidRPr="0097218E">
        <w:fldChar w:fldCharType="separate"/>
      </w:r>
      <w:r w:rsidR="001774D5" w:rsidRPr="0097218E">
        <w:t xml:space="preserve">Table </w:t>
      </w:r>
      <w:r w:rsidR="001774D5">
        <w:rPr>
          <w:noProof/>
        </w:rPr>
        <w:t>5</w:t>
      </w:r>
      <w:r w:rsidR="006647A8" w:rsidRPr="0097218E">
        <w:fldChar w:fldCharType="end"/>
      </w:r>
      <w:r w:rsidR="00134E38" w:rsidRPr="0097218E">
        <w:t>.</w:t>
      </w:r>
    </w:p>
    <w:p w:rsidR="0071670A" w:rsidRPr="0097218E" w:rsidRDefault="0071670A" w:rsidP="0071670A">
      <w:pPr>
        <w:pStyle w:val="Caption"/>
        <w:rPr>
          <w:lang w:val="en-AU"/>
        </w:rPr>
      </w:pPr>
      <w:bookmarkStart w:id="29" w:name="_Ref283297696"/>
      <w:r w:rsidRPr="0097218E">
        <w:rPr>
          <w:lang w:val="en-AU"/>
        </w:rPr>
        <w:lastRenderedPageBreak/>
        <w:t xml:space="preserve">Table </w:t>
      </w:r>
      <w:r w:rsidR="006647A8" w:rsidRPr="0097218E">
        <w:rPr>
          <w:lang w:val="en-AU"/>
        </w:rPr>
        <w:fldChar w:fldCharType="begin"/>
      </w:r>
      <w:r w:rsidRPr="0097218E">
        <w:rPr>
          <w:lang w:val="en-AU"/>
        </w:rPr>
        <w:instrText xml:space="preserve"> SEQ Table \* ARABIC </w:instrText>
      </w:r>
      <w:r w:rsidR="006647A8" w:rsidRPr="0097218E">
        <w:rPr>
          <w:lang w:val="en-AU"/>
        </w:rPr>
        <w:fldChar w:fldCharType="separate"/>
      </w:r>
      <w:r w:rsidR="001774D5">
        <w:rPr>
          <w:noProof/>
          <w:lang w:val="en-AU"/>
        </w:rPr>
        <w:t>5</w:t>
      </w:r>
      <w:r w:rsidR="006647A8" w:rsidRPr="0097218E">
        <w:rPr>
          <w:lang w:val="en-AU"/>
        </w:rPr>
        <w:fldChar w:fldCharType="end"/>
      </w:r>
      <w:bookmarkEnd w:id="29"/>
      <w:r w:rsidR="00134E38" w:rsidRPr="0097218E">
        <w:rPr>
          <w:lang w:val="en-AU"/>
        </w:rPr>
        <w:t xml:space="preserve">: </w:t>
      </w:r>
      <w:r w:rsidRPr="0097218E">
        <w:rPr>
          <w:lang w:val="en-AU"/>
        </w:rPr>
        <w:t>Summary of extended PICO to define research question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71670A" w:rsidRPr="0097218E" w:rsidTr="00FE3B93">
        <w:tc>
          <w:tcPr>
            <w:tcW w:w="1807" w:type="dxa"/>
          </w:tcPr>
          <w:p w:rsidR="0071670A" w:rsidRPr="0097218E" w:rsidRDefault="0071670A" w:rsidP="00FE3B93">
            <w:pPr>
              <w:spacing w:after="0" w:line="240" w:lineRule="auto"/>
              <w:jc w:val="center"/>
              <w:rPr>
                <w:rFonts w:ascii="Arial Narrow" w:hAnsi="Arial Narrow"/>
                <w:b/>
                <w:sz w:val="18"/>
              </w:rPr>
            </w:pPr>
            <w:r w:rsidRPr="0097218E">
              <w:rPr>
                <w:rFonts w:ascii="Arial Narrow" w:hAnsi="Arial Narrow"/>
                <w:b/>
                <w:sz w:val="18"/>
              </w:rPr>
              <w:t>Patients</w:t>
            </w:r>
          </w:p>
        </w:tc>
        <w:tc>
          <w:tcPr>
            <w:tcW w:w="1808" w:type="dxa"/>
          </w:tcPr>
          <w:p w:rsidR="0071670A" w:rsidRPr="0097218E" w:rsidRDefault="0071670A" w:rsidP="00FE3B93">
            <w:pPr>
              <w:spacing w:after="0" w:line="240" w:lineRule="auto"/>
              <w:jc w:val="center"/>
              <w:rPr>
                <w:rFonts w:ascii="Arial Narrow" w:hAnsi="Arial Narrow"/>
                <w:b/>
                <w:sz w:val="18"/>
              </w:rPr>
            </w:pPr>
            <w:r w:rsidRPr="0097218E">
              <w:rPr>
                <w:rFonts w:ascii="Arial Narrow" w:hAnsi="Arial Narrow"/>
                <w:b/>
                <w:sz w:val="18"/>
              </w:rPr>
              <w:t>Intervention</w:t>
            </w:r>
          </w:p>
        </w:tc>
        <w:tc>
          <w:tcPr>
            <w:tcW w:w="1808" w:type="dxa"/>
          </w:tcPr>
          <w:p w:rsidR="0071670A" w:rsidRPr="0097218E" w:rsidRDefault="0071670A" w:rsidP="00FE3B93">
            <w:pPr>
              <w:spacing w:after="0" w:line="240" w:lineRule="auto"/>
              <w:jc w:val="center"/>
              <w:rPr>
                <w:rFonts w:ascii="Arial Narrow" w:hAnsi="Arial Narrow"/>
                <w:b/>
                <w:sz w:val="18"/>
              </w:rPr>
            </w:pPr>
            <w:r w:rsidRPr="0097218E">
              <w:rPr>
                <w:rFonts w:ascii="Arial Narrow" w:hAnsi="Arial Narrow"/>
                <w:b/>
                <w:sz w:val="18"/>
              </w:rPr>
              <w:t>Comparator</w:t>
            </w:r>
          </w:p>
        </w:tc>
        <w:tc>
          <w:tcPr>
            <w:tcW w:w="1808" w:type="dxa"/>
          </w:tcPr>
          <w:p w:rsidR="0071670A" w:rsidRPr="0097218E" w:rsidRDefault="0071670A" w:rsidP="00FE3B93">
            <w:pPr>
              <w:spacing w:after="0" w:line="240" w:lineRule="auto"/>
              <w:jc w:val="center"/>
              <w:rPr>
                <w:rFonts w:ascii="Arial Narrow" w:hAnsi="Arial Narrow"/>
                <w:b/>
                <w:sz w:val="18"/>
              </w:rPr>
            </w:pPr>
            <w:r w:rsidRPr="0097218E">
              <w:rPr>
                <w:rFonts w:ascii="Arial Narrow" w:hAnsi="Arial Narrow"/>
                <w:b/>
                <w:sz w:val="18"/>
              </w:rPr>
              <w:t>Outcomes to be assessed</w:t>
            </w:r>
          </w:p>
        </w:tc>
        <w:tc>
          <w:tcPr>
            <w:tcW w:w="1808" w:type="dxa"/>
          </w:tcPr>
          <w:p w:rsidR="0071670A" w:rsidRPr="0097218E" w:rsidRDefault="0071670A" w:rsidP="00FE3B93">
            <w:pPr>
              <w:spacing w:after="0" w:line="240" w:lineRule="auto"/>
              <w:jc w:val="center"/>
              <w:rPr>
                <w:rFonts w:ascii="Arial Narrow" w:hAnsi="Arial Narrow"/>
                <w:b/>
                <w:sz w:val="18"/>
              </w:rPr>
            </w:pPr>
            <w:r w:rsidRPr="0097218E">
              <w:rPr>
                <w:rFonts w:ascii="Arial Narrow" w:hAnsi="Arial Narrow"/>
                <w:b/>
                <w:sz w:val="18"/>
              </w:rPr>
              <w:t>Healthcare resources to be considered</w:t>
            </w:r>
          </w:p>
        </w:tc>
      </w:tr>
      <w:tr w:rsidR="0071670A" w:rsidRPr="0097218E" w:rsidTr="00FE3B93">
        <w:tc>
          <w:tcPr>
            <w:tcW w:w="1807" w:type="dxa"/>
          </w:tcPr>
          <w:p w:rsidR="00580BC0" w:rsidRPr="0097218E" w:rsidDel="00580BC0" w:rsidRDefault="00580BC0" w:rsidP="00580BC0">
            <w:pPr>
              <w:spacing w:after="0" w:line="240" w:lineRule="auto"/>
              <w:jc w:val="left"/>
              <w:rPr>
                <w:rFonts w:ascii="Arial Narrow" w:hAnsi="Arial Narrow"/>
                <w:sz w:val="18"/>
              </w:rPr>
            </w:pPr>
            <w:r w:rsidRPr="0097218E">
              <w:rPr>
                <w:rFonts w:ascii="Arial Narrow" w:hAnsi="Arial Narrow"/>
                <w:sz w:val="18"/>
              </w:rPr>
              <w:t>Patients with epilepsy who are refractory to AEDs, suffer from ongoing severe and frequent seizures, and are unsuitable for or have failed</w:t>
            </w:r>
            <w:r w:rsidR="00923B51">
              <w:rPr>
                <w:rFonts w:ascii="Arial Narrow" w:hAnsi="Arial Narrow"/>
                <w:sz w:val="18"/>
              </w:rPr>
              <w:t xml:space="preserve"> epilepsy</w:t>
            </w:r>
            <w:r w:rsidRPr="0097218E">
              <w:rPr>
                <w:rFonts w:ascii="Arial Narrow" w:hAnsi="Arial Narrow"/>
                <w:sz w:val="18"/>
              </w:rPr>
              <w:t xml:space="preserve"> surgery. </w:t>
            </w:r>
          </w:p>
          <w:p w:rsidR="0071670A" w:rsidRPr="0097218E" w:rsidRDefault="0071670A">
            <w:pPr>
              <w:spacing w:after="0" w:line="240" w:lineRule="auto"/>
              <w:jc w:val="left"/>
              <w:rPr>
                <w:rFonts w:ascii="Arial Narrow" w:hAnsi="Arial Narrow"/>
                <w:sz w:val="18"/>
              </w:rPr>
            </w:pPr>
          </w:p>
        </w:tc>
        <w:tc>
          <w:tcPr>
            <w:tcW w:w="1808" w:type="dxa"/>
          </w:tcPr>
          <w:p w:rsidR="0071670A" w:rsidRPr="0097218E" w:rsidRDefault="0071670A" w:rsidP="00FE3B93">
            <w:pPr>
              <w:spacing w:after="0" w:line="240" w:lineRule="auto"/>
              <w:jc w:val="left"/>
              <w:rPr>
                <w:rFonts w:ascii="Arial Narrow" w:hAnsi="Arial Narrow"/>
                <w:sz w:val="18"/>
              </w:rPr>
            </w:pPr>
            <w:r w:rsidRPr="0097218E">
              <w:rPr>
                <w:rFonts w:ascii="Arial Narrow" w:hAnsi="Arial Narrow"/>
                <w:sz w:val="18"/>
              </w:rPr>
              <w:t>VNS therapy</w:t>
            </w:r>
            <w:r w:rsidR="00134E38" w:rsidRPr="0097218E">
              <w:rPr>
                <w:rFonts w:ascii="Arial Narrow" w:hAnsi="Arial Narrow"/>
                <w:sz w:val="18"/>
              </w:rPr>
              <w:t>, with continued AEDs</w:t>
            </w:r>
          </w:p>
        </w:tc>
        <w:tc>
          <w:tcPr>
            <w:tcW w:w="1808" w:type="dxa"/>
          </w:tcPr>
          <w:p w:rsidR="0071670A" w:rsidRPr="0097218E" w:rsidRDefault="00F2039B" w:rsidP="00F2039B">
            <w:pPr>
              <w:spacing w:after="0" w:line="240" w:lineRule="auto"/>
              <w:jc w:val="left"/>
              <w:rPr>
                <w:rFonts w:ascii="Arial Narrow" w:hAnsi="Arial Narrow"/>
                <w:sz w:val="18"/>
              </w:rPr>
            </w:pPr>
            <w:r w:rsidRPr="0097218E">
              <w:rPr>
                <w:rFonts w:ascii="Arial Narrow" w:hAnsi="Arial Narrow"/>
                <w:sz w:val="18"/>
              </w:rPr>
              <w:t>No active intervention</w:t>
            </w:r>
          </w:p>
          <w:p w:rsidR="00F2039B" w:rsidRPr="0097218E" w:rsidRDefault="00F2039B" w:rsidP="00F2039B">
            <w:pPr>
              <w:spacing w:after="0" w:line="240" w:lineRule="auto"/>
              <w:jc w:val="left"/>
              <w:rPr>
                <w:rFonts w:ascii="Arial Narrow" w:hAnsi="Arial Narrow"/>
                <w:sz w:val="18"/>
              </w:rPr>
            </w:pPr>
          </w:p>
          <w:p w:rsidR="00F2039B" w:rsidRPr="0097218E" w:rsidRDefault="00F2039B" w:rsidP="00F2039B">
            <w:pPr>
              <w:spacing w:after="0" w:line="240" w:lineRule="auto"/>
              <w:jc w:val="left"/>
              <w:rPr>
                <w:rFonts w:ascii="Arial Narrow" w:hAnsi="Arial Narrow"/>
                <w:sz w:val="18"/>
              </w:rPr>
            </w:pPr>
            <w:r w:rsidRPr="0097218E">
              <w:rPr>
                <w:rFonts w:ascii="Arial Narrow" w:hAnsi="Arial Narrow"/>
                <w:sz w:val="18"/>
              </w:rPr>
              <w:t>(Patients remain on current AEDs)</w:t>
            </w:r>
          </w:p>
        </w:tc>
        <w:tc>
          <w:tcPr>
            <w:tcW w:w="1808" w:type="dxa"/>
          </w:tcPr>
          <w:p w:rsidR="0071670A" w:rsidRPr="0097218E" w:rsidRDefault="0071670A" w:rsidP="00FE3B93">
            <w:pPr>
              <w:spacing w:after="0" w:line="240" w:lineRule="auto"/>
              <w:jc w:val="left"/>
              <w:rPr>
                <w:rFonts w:ascii="Arial Narrow" w:hAnsi="Arial Narrow"/>
                <w:sz w:val="18"/>
              </w:rPr>
            </w:pPr>
            <w:r w:rsidRPr="0097218E">
              <w:rPr>
                <w:rFonts w:ascii="Arial Narrow" w:hAnsi="Arial Narrow"/>
                <w:sz w:val="18"/>
              </w:rPr>
              <w:t>Primary effectiveness:</w:t>
            </w:r>
          </w:p>
          <w:p w:rsidR="0071670A" w:rsidRPr="0097218E" w:rsidRDefault="0071670A" w:rsidP="00FE3B93">
            <w:pPr>
              <w:pStyle w:val="ListParagraph"/>
              <w:numPr>
                <w:ilvl w:val="0"/>
                <w:numId w:val="12"/>
              </w:numPr>
              <w:spacing w:after="0" w:line="240" w:lineRule="auto"/>
              <w:ind w:left="389"/>
              <w:jc w:val="left"/>
              <w:rPr>
                <w:rFonts w:ascii="Arial Narrow" w:hAnsi="Arial Narrow"/>
                <w:sz w:val="18"/>
              </w:rPr>
            </w:pPr>
            <w:r w:rsidRPr="0097218E">
              <w:rPr>
                <w:rFonts w:ascii="Arial Narrow" w:hAnsi="Arial Narrow"/>
                <w:sz w:val="18"/>
              </w:rPr>
              <w:t>Seizure onset frequency and duration;</w:t>
            </w:r>
          </w:p>
          <w:p w:rsidR="0071670A" w:rsidRPr="0097218E" w:rsidRDefault="0071670A" w:rsidP="00FE3B93">
            <w:pPr>
              <w:pStyle w:val="ListParagraph"/>
              <w:numPr>
                <w:ilvl w:val="0"/>
                <w:numId w:val="12"/>
              </w:numPr>
              <w:spacing w:after="0" w:line="240" w:lineRule="auto"/>
              <w:ind w:left="389"/>
              <w:jc w:val="left"/>
              <w:rPr>
                <w:rFonts w:ascii="Arial Narrow" w:hAnsi="Arial Narrow"/>
                <w:sz w:val="18"/>
              </w:rPr>
            </w:pPr>
            <w:r w:rsidRPr="0097218E">
              <w:rPr>
                <w:rFonts w:ascii="Arial Narrow" w:hAnsi="Arial Narrow"/>
                <w:sz w:val="18"/>
              </w:rPr>
              <w:t>Health related quality of life;</w:t>
            </w:r>
          </w:p>
          <w:p w:rsidR="0071670A" w:rsidRPr="0097218E" w:rsidRDefault="0071670A" w:rsidP="00FE3B93">
            <w:pPr>
              <w:spacing w:after="0" w:line="240" w:lineRule="auto"/>
              <w:jc w:val="left"/>
              <w:rPr>
                <w:rFonts w:ascii="Arial Narrow" w:hAnsi="Arial Narrow"/>
                <w:sz w:val="18"/>
              </w:rPr>
            </w:pPr>
            <w:r w:rsidRPr="0097218E">
              <w:rPr>
                <w:rFonts w:ascii="Arial Narrow" w:hAnsi="Arial Narrow"/>
                <w:sz w:val="18"/>
              </w:rPr>
              <w:t>Secondary effectiveness:</w:t>
            </w:r>
          </w:p>
          <w:p w:rsidR="0071670A" w:rsidRPr="0097218E" w:rsidRDefault="0071670A" w:rsidP="00FE3B93">
            <w:pPr>
              <w:pStyle w:val="ListParagraph"/>
              <w:numPr>
                <w:ilvl w:val="0"/>
                <w:numId w:val="13"/>
              </w:numPr>
              <w:spacing w:after="0" w:line="240" w:lineRule="auto"/>
              <w:ind w:left="389"/>
              <w:jc w:val="left"/>
              <w:rPr>
                <w:rFonts w:ascii="Arial Narrow" w:hAnsi="Arial Narrow"/>
                <w:sz w:val="18"/>
              </w:rPr>
            </w:pPr>
            <w:r w:rsidRPr="0097218E">
              <w:rPr>
                <w:rFonts w:ascii="Arial Narrow" w:hAnsi="Arial Narrow"/>
                <w:sz w:val="18"/>
              </w:rPr>
              <w:t xml:space="preserve">Seizure related injuries and trauma; </w:t>
            </w:r>
          </w:p>
          <w:p w:rsidR="0071670A" w:rsidRPr="0097218E" w:rsidRDefault="0071670A" w:rsidP="00FE3B93">
            <w:pPr>
              <w:pStyle w:val="ListParagraph"/>
              <w:numPr>
                <w:ilvl w:val="0"/>
                <w:numId w:val="13"/>
              </w:numPr>
              <w:spacing w:after="0" w:line="240" w:lineRule="auto"/>
              <w:ind w:left="389"/>
              <w:jc w:val="left"/>
              <w:rPr>
                <w:rFonts w:ascii="Arial Narrow" w:hAnsi="Arial Narrow"/>
                <w:sz w:val="18"/>
              </w:rPr>
            </w:pPr>
            <w:r w:rsidRPr="0097218E">
              <w:rPr>
                <w:rFonts w:ascii="Arial Narrow" w:hAnsi="Arial Narrow"/>
                <w:sz w:val="18"/>
              </w:rPr>
              <w:t>Hospitalisation and emergency department presence;</w:t>
            </w:r>
          </w:p>
          <w:p w:rsidR="0071670A" w:rsidRPr="0097218E" w:rsidRDefault="0071670A" w:rsidP="006730F5">
            <w:pPr>
              <w:pStyle w:val="ListParagraph"/>
              <w:spacing w:after="0" w:line="240" w:lineRule="auto"/>
              <w:ind w:left="389"/>
              <w:jc w:val="left"/>
              <w:rPr>
                <w:rFonts w:ascii="Arial Narrow" w:hAnsi="Arial Narrow"/>
                <w:sz w:val="18"/>
              </w:rPr>
            </w:pPr>
          </w:p>
        </w:tc>
        <w:tc>
          <w:tcPr>
            <w:tcW w:w="1808" w:type="dxa"/>
          </w:tcPr>
          <w:p w:rsidR="00134E38" w:rsidRPr="0097218E" w:rsidRDefault="00134E38" w:rsidP="00134E38">
            <w:pPr>
              <w:spacing w:after="0" w:line="240" w:lineRule="auto"/>
              <w:jc w:val="left"/>
              <w:rPr>
                <w:rFonts w:ascii="Arial Narrow" w:hAnsi="Arial Narrow"/>
                <w:sz w:val="18"/>
              </w:rPr>
            </w:pPr>
            <w:r w:rsidRPr="0097218E">
              <w:rPr>
                <w:rFonts w:ascii="Arial Narrow" w:hAnsi="Arial Narrow"/>
                <w:sz w:val="18"/>
              </w:rPr>
              <w:t>•</w:t>
            </w:r>
            <w:r w:rsidR="00356642" w:rsidRPr="0097218E">
              <w:rPr>
                <w:rFonts w:ascii="Arial Narrow" w:hAnsi="Arial Narrow"/>
                <w:sz w:val="18"/>
              </w:rPr>
              <w:t>G</w:t>
            </w:r>
            <w:r w:rsidRPr="0097218E">
              <w:rPr>
                <w:rFonts w:ascii="Arial Narrow" w:hAnsi="Arial Narrow"/>
                <w:sz w:val="18"/>
              </w:rPr>
              <w:t>eneral anaesthesia and surgical time for one off implantation of the device</w:t>
            </w:r>
          </w:p>
          <w:p w:rsidR="00134E38" w:rsidRPr="0097218E" w:rsidRDefault="0042742F" w:rsidP="00134E38">
            <w:pPr>
              <w:spacing w:after="0" w:line="240" w:lineRule="auto"/>
              <w:jc w:val="left"/>
              <w:rPr>
                <w:rFonts w:ascii="Arial Narrow" w:hAnsi="Arial Narrow"/>
                <w:sz w:val="18"/>
              </w:rPr>
            </w:pPr>
            <w:r w:rsidRPr="0097218E">
              <w:rPr>
                <w:rFonts w:ascii="Arial Narrow" w:hAnsi="Arial Narrow"/>
                <w:sz w:val="18"/>
              </w:rPr>
              <w:t>•</w:t>
            </w:r>
            <w:r w:rsidR="00C05DE8">
              <w:rPr>
                <w:rFonts w:ascii="Arial Narrow" w:hAnsi="Arial Narrow"/>
                <w:sz w:val="18"/>
              </w:rPr>
              <w:t>2</w:t>
            </w:r>
            <w:r w:rsidR="00134E38" w:rsidRPr="0097218E">
              <w:rPr>
                <w:rFonts w:ascii="Arial Narrow" w:hAnsi="Arial Narrow"/>
                <w:sz w:val="18"/>
              </w:rPr>
              <w:t>-4 additional outpatient clinic visits to allow for the initial programming of the VNS parameters</w:t>
            </w:r>
          </w:p>
          <w:p w:rsidR="00134E38" w:rsidRPr="0097218E" w:rsidRDefault="0042742F" w:rsidP="00134E38">
            <w:pPr>
              <w:spacing w:after="0" w:line="240" w:lineRule="auto"/>
              <w:jc w:val="left"/>
              <w:rPr>
                <w:rFonts w:ascii="Arial Narrow" w:hAnsi="Arial Narrow"/>
                <w:sz w:val="18"/>
              </w:rPr>
            </w:pPr>
            <w:r w:rsidRPr="0097218E">
              <w:rPr>
                <w:rFonts w:ascii="Arial Narrow" w:hAnsi="Arial Narrow"/>
                <w:sz w:val="18"/>
              </w:rPr>
              <w:t>•</w:t>
            </w:r>
            <w:r w:rsidR="00356642" w:rsidRPr="0097218E">
              <w:rPr>
                <w:rFonts w:ascii="Arial Narrow" w:hAnsi="Arial Narrow"/>
                <w:sz w:val="18"/>
              </w:rPr>
              <w:t>G</w:t>
            </w:r>
            <w:r w:rsidR="00134E38" w:rsidRPr="0097218E">
              <w:rPr>
                <w:rFonts w:ascii="Arial Narrow" w:hAnsi="Arial Narrow"/>
                <w:sz w:val="18"/>
              </w:rPr>
              <w:t>eneral anaesthetic and surgical time for routine battery change - approximately once every 7 years</w:t>
            </w:r>
          </w:p>
          <w:p w:rsidR="00134E38" w:rsidRPr="0097218E" w:rsidRDefault="0042742F" w:rsidP="00134E38">
            <w:pPr>
              <w:spacing w:after="0" w:line="240" w:lineRule="auto"/>
              <w:jc w:val="left"/>
              <w:rPr>
                <w:rFonts w:ascii="Arial Narrow" w:hAnsi="Arial Narrow"/>
                <w:sz w:val="18"/>
              </w:rPr>
            </w:pPr>
            <w:r w:rsidRPr="0097218E">
              <w:rPr>
                <w:rFonts w:ascii="Arial Narrow" w:hAnsi="Arial Narrow"/>
                <w:sz w:val="18"/>
              </w:rPr>
              <w:t>•</w:t>
            </w:r>
            <w:r w:rsidR="00134E38" w:rsidRPr="0097218E">
              <w:rPr>
                <w:rFonts w:ascii="Arial Narrow" w:hAnsi="Arial Narrow"/>
                <w:sz w:val="18"/>
              </w:rPr>
              <w:t>Emergency department presentations as a result of seizures</w:t>
            </w:r>
          </w:p>
          <w:p w:rsidR="00134E38" w:rsidRPr="0097218E" w:rsidRDefault="0042742F" w:rsidP="00134E38">
            <w:pPr>
              <w:spacing w:after="0" w:line="240" w:lineRule="auto"/>
              <w:jc w:val="left"/>
              <w:rPr>
                <w:rFonts w:ascii="Arial Narrow" w:hAnsi="Arial Narrow"/>
                <w:sz w:val="18"/>
              </w:rPr>
            </w:pPr>
            <w:r w:rsidRPr="0097218E">
              <w:rPr>
                <w:rFonts w:ascii="Arial Narrow" w:hAnsi="Arial Narrow"/>
                <w:sz w:val="18"/>
              </w:rPr>
              <w:t>•</w:t>
            </w:r>
            <w:r w:rsidR="00134E38" w:rsidRPr="0097218E">
              <w:rPr>
                <w:rFonts w:ascii="Arial Narrow" w:hAnsi="Arial Narrow"/>
                <w:sz w:val="18"/>
              </w:rPr>
              <w:t>Hospital inpatient episodes as a result of seizures</w:t>
            </w:r>
          </w:p>
          <w:p w:rsidR="0071670A" w:rsidRPr="0097218E" w:rsidRDefault="0042742F" w:rsidP="00134E38">
            <w:pPr>
              <w:pStyle w:val="ListParagraph"/>
              <w:spacing w:after="0" w:line="240" w:lineRule="auto"/>
              <w:ind w:left="12"/>
              <w:jc w:val="left"/>
              <w:rPr>
                <w:rFonts w:ascii="Arial Narrow" w:hAnsi="Arial Narrow"/>
                <w:sz w:val="18"/>
              </w:rPr>
            </w:pPr>
            <w:r w:rsidRPr="0097218E">
              <w:rPr>
                <w:rFonts w:ascii="Arial Narrow" w:hAnsi="Arial Narrow"/>
                <w:sz w:val="18"/>
              </w:rPr>
              <w:t>•</w:t>
            </w:r>
            <w:r w:rsidR="00134E38" w:rsidRPr="0097218E">
              <w:rPr>
                <w:rFonts w:ascii="Arial Narrow" w:hAnsi="Arial Narrow"/>
                <w:sz w:val="18"/>
              </w:rPr>
              <w:t>Dosage of AEDs</w:t>
            </w:r>
          </w:p>
        </w:tc>
      </w:tr>
    </w:tbl>
    <w:p w:rsidR="0071670A" w:rsidRPr="0097218E" w:rsidRDefault="0071670A" w:rsidP="0071670A">
      <w:pPr>
        <w:rPr>
          <w:highlight w:val="yellow"/>
        </w:rPr>
      </w:pPr>
    </w:p>
    <w:p w:rsidR="0071670A" w:rsidRPr="0097218E" w:rsidRDefault="0071670A" w:rsidP="0071670A">
      <w:pPr>
        <w:pStyle w:val="Heading1"/>
      </w:pPr>
      <w:bookmarkStart w:id="30" w:name="_Toc383104425"/>
      <w:r w:rsidRPr="0097218E">
        <w:t>Primary questions for public funding</w:t>
      </w:r>
      <w:bookmarkEnd w:id="30"/>
    </w:p>
    <w:p w:rsidR="00C05DE8" w:rsidRDefault="0071670A" w:rsidP="0071670A">
      <w:r w:rsidRPr="0097218E">
        <w:t>Is VNS therapy</w:t>
      </w:r>
      <w:r w:rsidR="00134E38" w:rsidRPr="0097218E">
        <w:t xml:space="preserve"> and continued </w:t>
      </w:r>
      <w:r w:rsidR="00C05DE8">
        <w:t xml:space="preserve">optimum </w:t>
      </w:r>
      <w:r w:rsidR="00134E38" w:rsidRPr="0097218E">
        <w:t>AEDs</w:t>
      </w:r>
      <w:r w:rsidRPr="0097218E">
        <w:t xml:space="preserve"> a safe, effective and cost-effective intervention for </w:t>
      </w:r>
      <w:r w:rsidR="000F2CEB" w:rsidRPr="0097218E">
        <w:t xml:space="preserve">patients with epilepsy with </w:t>
      </w:r>
      <w:r w:rsidRPr="0097218E">
        <w:t>general</w:t>
      </w:r>
      <w:r w:rsidR="0017535C" w:rsidRPr="0097218E">
        <w:t>ised and focal</w:t>
      </w:r>
      <w:r w:rsidR="000204D9">
        <w:t xml:space="preserve"> </w:t>
      </w:r>
      <w:r w:rsidR="000F2CEB" w:rsidRPr="0097218E">
        <w:t>seizures</w:t>
      </w:r>
      <w:r w:rsidRPr="0097218E">
        <w:t xml:space="preserve"> who are refractory to conventional treatment?</w:t>
      </w:r>
    </w:p>
    <w:p w:rsidR="00C05DE8" w:rsidRPr="0097218E" w:rsidRDefault="00C05DE8" w:rsidP="0071670A"/>
    <w:p w:rsidR="0071670A" w:rsidRPr="0097218E" w:rsidRDefault="0071670A" w:rsidP="0071670A">
      <w:pPr>
        <w:spacing w:after="0" w:line="240" w:lineRule="auto"/>
        <w:jc w:val="left"/>
        <w:rPr>
          <w:b/>
          <w:bCs/>
          <w:color w:val="215868"/>
          <w:sz w:val="24"/>
          <w:szCs w:val="32"/>
        </w:rPr>
      </w:pPr>
      <w:r w:rsidRPr="0097218E">
        <w:br w:type="page"/>
      </w:r>
    </w:p>
    <w:p w:rsidR="001E2B0E" w:rsidRPr="0097218E" w:rsidRDefault="001E2B0E" w:rsidP="001E2B0E">
      <w:pPr>
        <w:pStyle w:val="Heading1"/>
      </w:pPr>
      <w:bookmarkStart w:id="31" w:name="_Toc383104426"/>
      <w:r w:rsidRPr="0097218E">
        <w:lastRenderedPageBreak/>
        <w:t>References</w:t>
      </w:r>
      <w:bookmarkEnd w:id="31"/>
    </w:p>
    <w:p w:rsidR="00511B69" w:rsidRPr="00511B69" w:rsidRDefault="006647A8" w:rsidP="00511B69">
      <w:pPr>
        <w:pStyle w:val="EndNoteBibliography"/>
      </w:pPr>
      <w:r w:rsidRPr="0097218E">
        <w:rPr>
          <w:noProof w:val="0"/>
        </w:rPr>
        <w:fldChar w:fldCharType="begin"/>
      </w:r>
      <w:r w:rsidR="001E2B0E" w:rsidRPr="0097218E">
        <w:rPr>
          <w:noProof w:val="0"/>
        </w:rPr>
        <w:instrText xml:space="preserve"> ADDIN EN.REFLIST </w:instrText>
      </w:r>
      <w:r w:rsidRPr="0097218E">
        <w:rPr>
          <w:noProof w:val="0"/>
        </w:rPr>
        <w:fldChar w:fldCharType="separate"/>
      </w:r>
      <w:bookmarkStart w:id="32" w:name="_ENREF_1"/>
      <w:r w:rsidR="00511B69" w:rsidRPr="00511B69">
        <w:t xml:space="preserve">AIHW 2009, </w:t>
      </w:r>
      <w:r w:rsidR="00511B69" w:rsidRPr="00511B69">
        <w:rPr>
          <w:i/>
        </w:rPr>
        <w:t>Principal diagnosis data cubes</w:t>
      </w:r>
      <w:r w:rsidR="00CD453D">
        <w:t>, viewed 20 March 2014,</w:t>
      </w:r>
      <w:r w:rsidR="00CD453D" w:rsidRPr="00CD453D">
        <w:rPr>
          <w:rFonts w:ascii="Helv" w:eastAsiaTheme="minorEastAsia" w:hAnsi="Helv" w:cs="Helv"/>
          <w:color w:val="000000"/>
          <w:lang w:eastAsia="en-US"/>
        </w:rPr>
        <w:t xml:space="preserve"> </w:t>
      </w:r>
      <w:hyperlink r:id="rId16" w:tooltip="Link to Austrailan Institute of Health and Welfare website. " w:history="1">
        <w:r w:rsidR="00CD453D" w:rsidRPr="00CD453D">
          <w:rPr>
            <w:rStyle w:val="Hyperlink"/>
            <w:rFonts w:ascii="Helv" w:eastAsiaTheme="minorEastAsia" w:hAnsi="Helv" w:cs="Helv"/>
            <w:lang w:eastAsia="en-US"/>
          </w:rPr>
          <w:t>http://www.aihw.gov.au/hospitals-data/principal-diagnosis-data-cubes/</w:t>
        </w:r>
      </w:hyperlink>
    </w:p>
    <w:bookmarkEnd w:id="32"/>
    <w:p w:rsidR="00511B69" w:rsidRPr="00511B69" w:rsidRDefault="00511B69" w:rsidP="00511B69">
      <w:pPr>
        <w:pStyle w:val="EndNoteBibliography"/>
        <w:spacing w:after="0"/>
      </w:pPr>
    </w:p>
    <w:p w:rsidR="00511B69" w:rsidRPr="00511B69" w:rsidRDefault="00511B69" w:rsidP="00511B69">
      <w:pPr>
        <w:pStyle w:val="EndNoteBibliography"/>
      </w:pPr>
      <w:bookmarkStart w:id="33" w:name="_ENREF_2"/>
      <w:r w:rsidRPr="00511B69">
        <w:t xml:space="preserve">Bagla, R &amp; Skidmore, CT 2011, 'Frontal lobe seizures', </w:t>
      </w:r>
      <w:r w:rsidRPr="00511B69">
        <w:rPr>
          <w:i/>
        </w:rPr>
        <w:t>Neurologist</w:t>
      </w:r>
      <w:r w:rsidRPr="00511B69">
        <w:t>, vol. 17, no. 3, pp. 125-35.</w:t>
      </w:r>
    </w:p>
    <w:bookmarkEnd w:id="33"/>
    <w:p w:rsidR="00511B69" w:rsidRPr="00511B69" w:rsidRDefault="00511B69" w:rsidP="00511B69">
      <w:pPr>
        <w:pStyle w:val="EndNoteBibliography"/>
        <w:spacing w:after="0"/>
      </w:pPr>
    </w:p>
    <w:p w:rsidR="00511B69" w:rsidRPr="00511B69" w:rsidRDefault="00511B69" w:rsidP="00511B69">
      <w:pPr>
        <w:pStyle w:val="EndNoteBibliography"/>
      </w:pPr>
      <w:bookmarkStart w:id="34" w:name="_ENREF_3"/>
      <w:r w:rsidRPr="00511B69">
        <w:t xml:space="preserve">Bernstein, AL &amp; Hess, T 2007, 'Vagus nerve stimulation therapy for pharmacoresistant epilepsy: effect on health care utilization', </w:t>
      </w:r>
      <w:r w:rsidRPr="00511B69">
        <w:rPr>
          <w:i/>
        </w:rPr>
        <w:t>Epilepsy Behav</w:t>
      </w:r>
      <w:r w:rsidRPr="00511B69">
        <w:t>, vol. 10, no. 1, pp. 134-7.</w:t>
      </w:r>
    </w:p>
    <w:bookmarkEnd w:id="34"/>
    <w:p w:rsidR="00511B69" w:rsidRPr="00511B69" w:rsidRDefault="00511B69" w:rsidP="00511B69">
      <w:pPr>
        <w:pStyle w:val="EndNoteBibliography"/>
        <w:spacing w:after="0"/>
      </w:pPr>
    </w:p>
    <w:p w:rsidR="00511B69" w:rsidRPr="00511B69" w:rsidRDefault="00511B69" w:rsidP="00511B69">
      <w:pPr>
        <w:pStyle w:val="EndNoteBibliography"/>
      </w:pPr>
      <w:bookmarkStart w:id="35" w:name="_ENREF_4"/>
      <w:r w:rsidRPr="00511B69">
        <w:t xml:space="preserve">Beyenburg, S, Stavem, K &amp; Schmidt, D 2012, 'Placebo-corrected efficacy of modern nonenzyme-inducing AEDs for refractory focal epilepsy: systematic review and meta-analysis', </w:t>
      </w:r>
      <w:r w:rsidRPr="00511B69">
        <w:rPr>
          <w:i/>
        </w:rPr>
        <w:t>Epilepsia</w:t>
      </w:r>
      <w:r w:rsidRPr="00511B69">
        <w:t>, vol. 53, no. 3, pp. 512-20.</w:t>
      </w:r>
    </w:p>
    <w:bookmarkEnd w:id="35"/>
    <w:p w:rsidR="00511B69" w:rsidRPr="00511B69" w:rsidRDefault="00511B69" w:rsidP="00511B69">
      <w:pPr>
        <w:pStyle w:val="EndNoteBibliography"/>
        <w:spacing w:after="0"/>
      </w:pPr>
    </w:p>
    <w:p w:rsidR="00511B69" w:rsidRPr="00511B69" w:rsidRDefault="00511B69" w:rsidP="00511B69">
      <w:pPr>
        <w:pStyle w:val="EndNoteBibliography"/>
      </w:pPr>
      <w:bookmarkStart w:id="36" w:name="_ENREF_5"/>
      <w:r w:rsidRPr="00511B69">
        <w:t xml:space="preserve">Medical Service Advisory Committee 2008, </w:t>
      </w:r>
      <w:r w:rsidRPr="00511B69">
        <w:rPr>
          <w:i/>
        </w:rPr>
        <w:t>Vagus Nerve Stimulation For Epilepsy</w:t>
      </w:r>
      <w:r w:rsidRPr="00511B69">
        <w:t xml:space="preserve">, by Department of Health and Ageing, vol. 1118, Australian Government </w:t>
      </w:r>
    </w:p>
    <w:bookmarkEnd w:id="36"/>
    <w:p w:rsidR="00511B69" w:rsidRPr="00511B69" w:rsidRDefault="00511B69" w:rsidP="00511B69">
      <w:pPr>
        <w:pStyle w:val="EndNoteBibliography"/>
        <w:spacing w:after="0"/>
      </w:pPr>
    </w:p>
    <w:p w:rsidR="00511B69" w:rsidRPr="00511B69" w:rsidRDefault="00511B69" w:rsidP="00511B69">
      <w:pPr>
        <w:pStyle w:val="EndNoteBibliography"/>
      </w:pPr>
      <w:bookmarkStart w:id="37" w:name="_ENREF_6"/>
      <w:r w:rsidRPr="00511B69">
        <w:t xml:space="preserve">Duncan, JS 2007, 'Epilepsy surgery', </w:t>
      </w:r>
      <w:r w:rsidRPr="00511B69">
        <w:rPr>
          <w:i/>
        </w:rPr>
        <w:t>Clin Med</w:t>
      </w:r>
      <w:r w:rsidRPr="00511B69">
        <w:t>, vol. 7, no. 2, pp. 137-42.</w:t>
      </w:r>
    </w:p>
    <w:bookmarkEnd w:id="37"/>
    <w:p w:rsidR="00511B69" w:rsidRPr="00511B69" w:rsidRDefault="00511B69" w:rsidP="00511B69">
      <w:pPr>
        <w:pStyle w:val="EndNoteBibliography"/>
        <w:spacing w:after="0"/>
      </w:pPr>
    </w:p>
    <w:p w:rsidR="00511B69" w:rsidRPr="00511B69" w:rsidRDefault="00511B69" w:rsidP="00511B69">
      <w:pPr>
        <w:pStyle w:val="EndNoteBibliography"/>
      </w:pPr>
      <w:bookmarkStart w:id="38" w:name="_ENREF_7"/>
      <w:r w:rsidRPr="00511B69">
        <w:t xml:space="preserve">Englot, DJ, Chang, EF &amp; Auguste, KI 2011, 'Vagus nerve stimulation for epilepsy: a meta-analysis of efficacy and predictors of response', </w:t>
      </w:r>
      <w:r w:rsidRPr="00511B69">
        <w:rPr>
          <w:i/>
        </w:rPr>
        <w:t>J Neurosurg</w:t>
      </w:r>
      <w:r w:rsidRPr="00511B69">
        <w:t>, vol. 115, no. 6, pp. 1248-55.</w:t>
      </w:r>
    </w:p>
    <w:bookmarkEnd w:id="38"/>
    <w:p w:rsidR="00511B69" w:rsidRPr="00511B69" w:rsidRDefault="00511B69" w:rsidP="00511B69">
      <w:pPr>
        <w:pStyle w:val="EndNoteBibliography"/>
        <w:spacing w:after="0"/>
      </w:pPr>
    </w:p>
    <w:p w:rsidR="00511B69" w:rsidRPr="00511B69" w:rsidRDefault="00511B69" w:rsidP="00511B69">
      <w:pPr>
        <w:pStyle w:val="EndNoteBibliography"/>
      </w:pPr>
      <w:bookmarkStart w:id="39" w:name="_ENREF_8"/>
      <w:r w:rsidRPr="00511B69">
        <w:t xml:space="preserve">Epilepsy Action Australia 2014, </w:t>
      </w:r>
      <w:r w:rsidRPr="00511B69">
        <w:rPr>
          <w:i/>
        </w:rPr>
        <w:t>Seizure types &amp; Classification</w:t>
      </w:r>
      <w:r w:rsidRPr="00511B69">
        <w:t>, viewed 10th March 2014, &lt;</w:t>
      </w:r>
      <w:hyperlink r:id="rId17" w:tooltip="link to Epilepsy Action Australia website" w:history="1">
        <w:r w:rsidRPr="00511B69">
          <w:rPr>
            <w:rStyle w:val="Hyperlink"/>
            <w:rFonts w:cs="Tahoma"/>
          </w:rPr>
          <w:t>http://www.epilepsy.org.au/about-epilepsy/understanding-epilepsy/seizure-types-classification?noredirect=true&gt;</w:t>
        </w:r>
      </w:hyperlink>
      <w:r w:rsidRPr="00511B69">
        <w:t>.</w:t>
      </w:r>
    </w:p>
    <w:bookmarkEnd w:id="39"/>
    <w:p w:rsidR="00511B69" w:rsidRPr="00511B69" w:rsidRDefault="00511B69" w:rsidP="00511B69">
      <w:pPr>
        <w:pStyle w:val="EndNoteBibliography"/>
        <w:spacing w:after="0"/>
      </w:pPr>
    </w:p>
    <w:p w:rsidR="00511B69" w:rsidRPr="00511B69" w:rsidRDefault="00511B69" w:rsidP="00511B69">
      <w:pPr>
        <w:pStyle w:val="EndNoteBibliography"/>
      </w:pPr>
      <w:bookmarkStart w:id="40" w:name="_ENREF_9"/>
      <w:r w:rsidRPr="00511B69">
        <w:t xml:space="preserve">Georgiadis, I, Kapsalaki, EZ &amp; Fountas, KN 2013, 'Temporal lobe resective surgery for medically intractable epilepsy: a review of complications and side effects', </w:t>
      </w:r>
      <w:r w:rsidRPr="00511B69">
        <w:rPr>
          <w:i/>
        </w:rPr>
        <w:t>Epilepsy Res Treat</w:t>
      </w:r>
      <w:r w:rsidRPr="00511B69">
        <w:t>, vol. 2013, p. 752195.</w:t>
      </w:r>
    </w:p>
    <w:bookmarkEnd w:id="40"/>
    <w:p w:rsidR="00511B69" w:rsidRPr="00511B69" w:rsidRDefault="00511B69" w:rsidP="00511B69">
      <w:pPr>
        <w:pStyle w:val="EndNoteBibliography"/>
        <w:spacing w:after="0"/>
      </w:pPr>
    </w:p>
    <w:p w:rsidR="00511B69" w:rsidRPr="00511B69" w:rsidRDefault="00511B69" w:rsidP="00511B69">
      <w:pPr>
        <w:pStyle w:val="EndNoteBibliography"/>
      </w:pPr>
      <w:bookmarkStart w:id="41" w:name="_ENREF_10"/>
      <w:r w:rsidRPr="00511B69">
        <w:t xml:space="preserve">Helmers, SL, Duh, MS, Guerin, A, Sarda, SP, Samuelson, TM, Bunker, MT, Olin, BD, Jackson, SD &amp; Faught, E 2011, 'Clinical and economic impact of vagus nerve stimulation therapy in patients with drug-resistant epilepsy', </w:t>
      </w:r>
      <w:r w:rsidRPr="00511B69">
        <w:rPr>
          <w:i/>
        </w:rPr>
        <w:t>Epilepsy Behav</w:t>
      </w:r>
      <w:r w:rsidRPr="00511B69">
        <w:t>, vol. 22, no. 2, pp. 370-5.</w:t>
      </w:r>
    </w:p>
    <w:bookmarkEnd w:id="41"/>
    <w:p w:rsidR="00511B69" w:rsidRPr="00511B69" w:rsidRDefault="00511B69" w:rsidP="00511B69">
      <w:pPr>
        <w:pStyle w:val="EndNoteBibliography"/>
        <w:spacing w:after="0"/>
      </w:pPr>
    </w:p>
    <w:p w:rsidR="00511B69" w:rsidRPr="00511B69" w:rsidRDefault="00511B69" w:rsidP="00511B69">
      <w:pPr>
        <w:pStyle w:val="EndNoteBibliography"/>
      </w:pPr>
      <w:bookmarkStart w:id="42" w:name="_ENREF_11"/>
      <w:r w:rsidRPr="00511B69">
        <w:t xml:space="preserve">Kwan, P, Arzimanoglou, A, Berg, AT, Brodie, MJ, Allen Hauser, W, Mathern, G, Moshe, SL, Perucca, E, Wiebe, S &amp; French, J 2010, 'Definition of drug resistant epilepsy: consensus proposal by the ad hoc Task Force of the ILAE Commission on Therapeutic Strategies', </w:t>
      </w:r>
      <w:r w:rsidRPr="00511B69">
        <w:rPr>
          <w:i/>
        </w:rPr>
        <w:t>Epilepsia</w:t>
      </w:r>
      <w:r w:rsidRPr="00511B69">
        <w:t>, vol. 51, no. 6, pp. 1069-77.</w:t>
      </w:r>
    </w:p>
    <w:bookmarkEnd w:id="42"/>
    <w:p w:rsidR="00511B69" w:rsidRPr="00511B69" w:rsidRDefault="00511B69" w:rsidP="00511B69">
      <w:pPr>
        <w:pStyle w:val="EndNoteBibliography"/>
        <w:spacing w:after="0"/>
      </w:pPr>
    </w:p>
    <w:p w:rsidR="00511B69" w:rsidRPr="00511B69" w:rsidRDefault="00511B69" w:rsidP="00511B69">
      <w:pPr>
        <w:pStyle w:val="EndNoteBibliography"/>
      </w:pPr>
      <w:bookmarkStart w:id="43" w:name="_ENREF_12"/>
      <w:r w:rsidRPr="00511B69">
        <w:t xml:space="preserve">Miller, JW &amp; Hakimian, S 2013, 'Surgical treatment of epilepsy', </w:t>
      </w:r>
      <w:r w:rsidRPr="00511B69">
        <w:rPr>
          <w:i/>
        </w:rPr>
        <w:t>Continuum (Minneap Minn)</w:t>
      </w:r>
      <w:r w:rsidRPr="00511B69">
        <w:t>, vol. 19, no. 3 Epilepsy, pp. 730-42.</w:t>
      </w:r>
    </w:p>
    <w:bookmarkEnd w:id="43"/>
    <w:p w:rsidR="00511B69" w:rsidRPr="00511B69" w:rsidRDefault="00511B69" w:rsidP="00511B69">
      <w:pPr>
        <w:pStyle w:val="EndNoteBibliography"/>
        <w:spacing w:after="0"/>
      </w:pPr>
    </w:p>
    <w:p w:rsidR="00511B69" w:rsidRPr="00511B69" w:rsidRDefault="00511B69" w:rsidP="00511B69">
      <w:pPr>
        <w:pStyle w:val="EndNoteBibliography"/>
      </w:pPr>
      <w:bookmarkStart w:id="44" w:name="_ENREF_13"/>
      <w:r w:rsidRPr="00511B69">
        <w:t xml:space="preserve">Mohanraj, R &amp; Brodie, MJ 2006, 'Diagnosing refractory epilepsy: response to sequential treatment schedules', </w:t>
      </w:r>
      <w:r w:rsidRPr="00511B69">
        <w:rPr>
          <w:i/>
        </w:rPr>
        <w:t>Eur J Neurol</w:t>
      </w:r>
      <w:r w:rsidRPr="00511B69">
        <w:t>, vol. 13, no. 3, pp. 277-82.</w:t>
      </w:r>
    </w:p>
    <w:bookmarkEnd w:id="44"/>
    <w:p w:rsidR="00511B69" w:rsidRPr="00511B69" w:rsidRDefault="00511B69" w:rsidP="00511B69">
      <w:pPr>
        <w:pStyle w:val="EndNoteBibliography"/>
        <w:spacing w:after="0"/>
      </w:pPr>
    </w:p>
    <w:p w:rsidR="00511B69" w:rsidRPr="00511B69" w:rsidRDefault="00511B69" w:rsidP="00511B69">
      <w:pPr>
        <w:pStyle w:val="EndNoteBibliography"/>
      </w:pPr>
      <w:bookmarkStart w:id="45" w:name="_ENREF_14"/>
      <w:r w:rsidRPr="00511B69">
        <w:t xml:space="preserve">Mula, M 2013, 'Emerging drugs for focal epilepsy', </w:t>
      </w:r>
      <w:r w:rsidRPr="00511B69">
        <w:rPr>
          <w:i/>
        </w:rPr>
        <w:t>Expert Opin Emerg Drugs</w:t>
      </w:r>
      <w:r w:rsidRPr="00511B69">
        <w:t>, vol. 18, no. 1, pp. 87-95.</w:t>
      </w:r>
    </w:p>
    <w:bookmarkEnd w:id="45"/>
    <w:p w:rsidR="00511B69" w:rsidRPr="00511B69" w:rsidRDefault="00511B69" w:rsidP="00511B69">
      <w:pPr>
        <w:pStyle w:val="EndNoteBibliography"/>
        <w:spacing w:after="0"/>
      </w:pPr>
    </w:p>
    <w:p w:rsidR="00511B69" w:rsidRPr="00511B69" w:rsidRDefault="00511B69" w:rsidP="00511B69">
      <w:pPr>
        <w:pStyle w:val="EndNoteBibliography"/>
      </w:pPr>
      <w:bookmarkStart w:id="46" w:name="_ENREF_15"/>
      <w:r w:rsidRPr="00511B69">
        <w:t xml:space="preserve">National Guideline Clearinghouse 2012a, </w:t>
      </w:r>
      <w:r w:rsidRPr="00511B69">
        <w:rPr>
          <w:i/>
        </w:rPr>
        <w:t>The epilepsies: the diagnosis and management of the epilepsies in adults and children in primary and secondary care</w:t>
      </w:r>
      <w:r w:rsidRPr="00511B69">
        <w:t>, Agency for Healthcare Research and Quality (AHRQ), viewed 3/20/2014, &lt;</w:t>
      </w:r>
      <w:hyperlink r:id="rId18" w:history="1">
        <w:r w:rsidR="00A36A97">
          <w:rPr>
            <w:rStyle w:val="Hyperlink"/>
            <w:rFonts w:cs="Tahoma"/>
          </w:rPr>
          <w:t>The epilepsies: the diagnosis and management of the epilepsies</w:t>
        </w:r>
      </w:hyperlink>
      <w:r w:rsidRPr="00511B69">
        <w:t>.</w:t>
      </w:r>
    </w:p>
    <w:bookmarkEnd w:id="46"/>
    <w:p w:rsidR="00511B69" w:rsidRPr="00511B69" w:rsidRDefault="00511B69" w:rsidP="00511B69">
      <w:pPr>
        <w:pStyle w:val="EndNoteBibliography"/>
        <w:spacing w:after="0"/>
      </w:pPr>
    </w:p>
    <w:p w:rsidR="00511B69" w:rsidRPr="00511B69" w:rsidRDefault="008D6589" w:rsidP="00511B69">
      <w:pPr>
        <w:pStyle w:val="EndNoteBibliography"/>
      </w:pPr>
      <w:bookmarkStart w:id="47" w:name="_ENREF_16"/>
      <w:r>
        <w:t>National Guideline Clearinghouse</w:t>
      </w:r>
      <w:r w:rsidR="00511B69" w:rsidRPr="00511B69">
        <w:t xml:space="preserve"> 2012b, </w:t>
      </w:r>
      <w:r w:rsidR="00511B69" w:rsidRPr="00511B69">
        <w:rPr>
          <w:i/>
        </w:rPr>
        <w:t>Evidence-based guideline update: vagus nerve stimulation for the treatment of epilepsy. Report of the Guideline Development Subcommittee of the American Academy of Neurology</w:t>
      </w:r>
      <w:r w:rsidR="00511B69" w:rsidRPr="00511B69">
        <w:t>, Agency for Healthcare Research and Quality (AHRQ), viewed 3/20/2014, &lt;</w:t>
      </w:r>
      <w:hyperlink r:id="rId19" w:history="1">
        <w:r w:rsidR="00962136">
          <w:rPr>
            <w:rStyle w:val="Hyperlink"/>
            <w:rFonts w:cs="Tahoma"/>
          </w:rPr>
          <w:t>Evidence-based guideline update: vagus nerve stimulation for the treatment of epilepsy</w:t>
        </w:r>
      </w:hyperlink>
      <w:r w:rsidR="00511B69" w:rsidRPr="00511B69">
        <w:t>.</w:t>
      </w:r>
    </w:p>
    <w:bookmarkEnd w:id="47"/>
    <w:p w:rsidR="00511B69" w:rsidRPr="00511B69" w:rsidRDefault="00511B69" w:rsidP="00511B69">
      <w:pPr>
        <w:pStyle w:val="EndNoteBibliography"/>
        <w:spacing w:after="0"/>
      </w:pPr>
    </w:p>
    <w:p w:rsidR="00511B69" w:rsidRPr="00511B69" w:rsidRDefault="00511B69" w:rsidP="00511B69">
      <w:pPr>
        <w:pStyle w:val="EndNoteBibliography"/>
      </w:pPr>
      <w:bookmarkStart w:id="48" w:name="_ENREF_17"/>
      <w:r w:rsidRPr="00511B69">
        <w:t xml:space="preserve">National Institue for Health and Clinical Excellence 2004, </w:t>
      </w:r>
      <w:r w:rsidRPr="00511B69">
        <w:rPr>
          <w:i/>
        </w:rPr>
        <w:t>Vagus nerve stimulation for refractory epilepsy in children</w:t>
      </w:r>
      <w:r w:rsidRPr="00511B69">
        <w:t>, by National Health Service, vol. IPG50, NHS, UK.</w:t>
      </w:r>
    </w:p>
    <w:bookmarkEnd w:id="48"/>
    <w:p w:rsidR="00511B69" w:rsidRPr="00511B69" w:rsidRDefault="00511B69" w:rsidP="00511B69">
      <w:pPr>
        <w:pStyle w:val="EndNoteBibliography"/>
        <w:spacing w:after="0"/>
      </w:pPr>
    </w:p>
    <w:p w:rsidR="00511B69" w:rsidRPr="00511B69" w:rsidRDefault="00511B69" w:rsidP="00511B69">
      <w:pPr>
        <w:pStyle w:val="EndNoteBibliography"/>
      </w:pPr>
      <w:bookmarkStart w:id="49" w:name="_ENREF_18"/>
      <w:r w:rsidRPr="00511B69">
        <w:t xml:space="preserve">National Institue for Health and Clinical Excellence 2012, </w:t>
      </w:r>
      <w:r w:rsidRPr="00511B69">
        <w:rPr>
          <w:i/>
        </w:rPr>
        <w:t>The epilepsies the diagnosis and management of the epilepsies in adults and children in primary and secondary care</w:t>
      </w:r>
      <w:r w:rsidRPr="00511B69">
        <w:t>, National Clinical Guideline Centre.</w:t>
      </w:r>
    </w:p>
    <w:bookmarkEnd w:id="49"/>
    <w:p w:rsidR="00511B69" w:rsidRPr="00511B69" w:rsidRDefault="00511B69" w:rsidP="00511B69">
      <w:pPr>
        <w:pStyle w:val="EndNoteBibliography"/>
        <w:spacing w:after="0"/>
      </w:pPr>
    </w:p>
    <w:p w:rsidR="00511B69" w:rsidRPr="00511B69" w:rsidRDefault="00511B69" w:rsidP="00511B69">
      <w:pPr>
        <w:pStyle w:val="EndNoteBibliography"/>
      </w:pPr>
      <w:bookmarkStart w:id="50" w:name="_ENREF_19"/>
      <w:r w:rsidRPr="00511B69">
        <w:t xml:space="preserve">Privitera, MD, Welty, TE, Ficker, DM &amp; Welge, J 2002, 'Vagus nerve stimulation for partial seizures', </w:t>
      </w:r>
      <w:r w:rsidRPr="00511B69">
        <w:rPr>
          <w:i/>
        </w:rPr>
        <w:t>Cochrane Database Syst Rev</w:t>
      </w:r>
      <w:r w:rsidRPr="00511B69">
        <w:t>, no. 1, p. CD002896.</w:t>
      </w:r>
    </w:p>
    <w:bookmarkEnd w:id="50"/>
    <w:p w:rsidR="00511B69" w:rsidRPr="00511B69" w:rsidRDefault="00511B69" w:rsidP="00511B69">
      <w:pPr>
        <w:pStyle w:val="EndNoteBibliography"/>
        <w:spacing w:after="0"/>
      </w:pPr>
    </w:p>
    <w:p w:rsidR="00511B69" w:rsidRPr="00511B69" w:rsidRDefault="00511B69" w:rsidP="00511B69">
      <w:pPr>
        <w:pStyle w:val="EndNoteBibliography"/>
      </w:pPr>
      <w:bookmarkStart w:id="51" w:name="_ENREF_20"/>
      <w:r w:rsidRPr="00511B69">
        <w:t xml:space="preserve">Sander, JW &amp; Shorvon, SD 1996, 'Epidemiology of the epilepsies', </w:t>
      </w:r>
      <w:r w:rsidRPr="00511B69">
        <w:rPr>
          <w:i/>
        </w:rPr>
        <w:t>J Neurol Neurosurg Psychiatry</w:t>
      </w:r>
      <w:r w:rsidRPr="00511B69">
        <w:t>, vol. 61, no. 5, pp. 433-43.</w:t>
      </w:r>
    </w:p>
    <w:bookmarkEnd w:id="51"/>
    <w:p w:rsidR="00511B69" w:rsidRPr="00511B69" w:rsidRDefault="00511B69" w:rsidP="00511B69">
      <w:pPr>
        <w:pStyle w:val="EndNoteBibliography"/>
        <w:spacing w:after="0"/>
      </w:pPr>
    </w:p>
    <w:p w:rsidR="00511B69" w:rsidRPr="00511B69" w:rsidRDefault="00511B69" w:rsidP="00511B69">
      <w:pPr>
        <w:pStyle w:val="EndNoteBibliography"/>
      </w:pPr>
      <w:bookmarkStart w:id="52" w:name="_ENREF_21"/>
      <w:r w:rsidRPr="00511B69">
        <w:t xml:space="preserve">Schachter, SC 2007, 'Currently available antiepileptic drugs', </w:t>
      </w:r>
      <w:r w:rsidRPr="00511B69">
        <w:rPr>
          <w:i/>
        </w:rPr>
        <w:t>Neurotherapeutics</w:t>
      </w:r>
      <w:r w:rsidRPr="00511B69">
        <w:t>, vol. 4, no. 1, pp. 4-11.</w:t>
      </w:r>
    </w:p>
    <w:bookmarkEnd w:id="52"/>
    <w:p w:rsidR="00DF0175" w:rsidRPr="00D4642F" w:rsidRDefault="00DF0175" w:rsidP="00DF0175">
      <w:pPr>
        <w:spacing w:line="240" w:lineRule="auto"/>
        <w:rPr>
          <w:noProof/>
        </w:rPr>
      </w:pPr>
      <w:r w:rsidRPr="00D4642F">
        <w:rPr>
          <w:noProof/>
        </w:rPr>
        <w:t xml:space="preserve">Stephen, LJ, Kelly, K, Parker, P &amp; Brodie, MJ 2011, 'Adjunctive lacosamide in clinical practice: sodium blockade with a difference?', </w:t>
      </w:r>
      <w:r w:rsidRPr="00D4642F">
        <w:rPr>
          <w:i/>
          <w:iCs/>
          <w:noProof/>
        </w:rPr>
        <w:t>Epilepsy Behav</w:t>
      </w:r>
      <w:r w:rsidRPr="00D4642F">
        <w:rPr>
          <w:noProof/>
        </w:rPr>
        <w:t>, vol. 22, no. 3, pp. 499-504.</w:t>
      </w:r>
    </w:p>
    <w:p w:rsidR="00511B69" w:rsidRPr="00511B69" w:rsidRDefault="00511B69" w:rsidP="00511B69">
      <w:pPr>
        <w:pStyle w:val="EndNoteBibliography"/>
      </w:pPr>
    </w:p>
    <w:p w:rsidR="001E2B0E" w:rsidRPr="0097218E" w:rsidRDefault="006647A8" w:rsidP="00F64C0E">
      <w:r w:rsidRPr="0097218E">
        <w:fldChar w:fldCharType="end"/>
      </w:r>
    </w:p>
    <w:p w:rsidR="001E2B0E" w:rsidRPr="0097218E" w:rsidRDefault="001E2B0E">
      <w:pPr>
        <w:spacing w:after="0" w:line="240" w:lineRule="auto"/>
        <w:jc w:val="left"/>
        <w:rPr>
          <w:b/>
          <w:bCs/>
          <w:color w:val="000000" w:themeColor="text1"/>
          <w:sz w:val="24"/>
          <w:szCs w:val="32"/>
        </w:rPr>
      </w:pPr>
      <w:r w:rsidRPr="0097218E">
        <w:rPr>
          <w:color w:val="000000" w:themeColor="text1"/>
        </w:rPr>
        <w:br w:type="page"/>
      </w:r>
    </w:p>
    <w:p w:rsidR="001E2B0E" w:rsidRPr="0097218E" w:rsidRDefault="001E2B0E" w:rsidP="001E2B0E">
      <w:pPr>
        <w:pStyle w:val="Heading1"/>
      </w:pPr>
      <w:bookmarkStart w:id="53" w:name="_Toc383104427"/>
      <w:r w:rsidRPr="0097218E">
        <w:lastRenderedPageBreak/>
        <w:t>Appendix A</w:t>
      </w:r>
      <w:bookmarkEnd w:id="53"/>
    </w:p>
    <w:p w:rsidR="001E2B0E" w:rsidRPr="0097218E" w:rsidRDefault="001E2B0E" w:rsidP="001E2B0E">
      <w:pPr>
        <w:rPr>
          <w:b/>
        </w:rPr>
      </w:pPr>
      <w:r w:rsidRPr="0097218E">
        <w:rPr>
          <w:b/>
        </w:rPr>
        <w:t>Supporting evidence</w:t>
      </w:r>
      <w:r w:rsidR="00134E38" w:rsidRPr="0097218E">
        <w:rPr>
          <w:b/>
        </w:rPr>
        <w:t xml:space="preserve"> published since</w:t>
      </w:r>
      <w:r w:rsidR="00D3342F" w:rsidRPr="0097218E">
        <w:rPr>
          <w:b/>
        </w:rPr>
        <w:t xml:space="preserve"> MSAC Application 1118,</w:t>
      </w:r>
      <w:r w:rsidRPr="0097218E">
        <w:rPr>
          <w:b/>
        </w:rPr>
        <w:t xml:space="preserve"> provided by the applicant:</w:t>
      </w:r>
    </w:p>
    <w:p w:rsidR="001E2B0E" w:rsidRPr="0097218E" w:rsidRDefault="001E2B0E" w:rsidP="001E2B0E">
      <w:r w:rsidRPr="0097218E">
        <w:t xml:space="preserve">De </w:t>
      </w:r>
      <w:proofErr w:type="spellStart"/>
      <w:r w:rsidRPr="0097218E">
        <w:t>Herdt</w:t>
      </w:r>
      <w:proofErr w:type="spellEnd"/>
      <w:r w:rsidRPr="0097218E">
        <w:t xml:space="preserve">, V, Boon, P, </w:t>
      </w:r>
      <w:proofErr w:type="spellStart"/>
      <w:r w:rsidRPr="0097218E">
        <w:t>Ceulemans</w:t>
      </w:r>
      <w:proofErr w:type="spellEnd"/>
      <w:r w:rsidRPr="0097218E">
        <w:t xml:space="preserve">, B, </w:t>
      </w:r>
      <w:proofErr w:type="spellStart"/>
      <w:r w:rsidRPr="0097218E">
        <w:t>Hauman</w:t>
      </w:r>
      <w:proofErr w:type="spellEnd"/>
      <w:r w:rsidRPr="0097218E">
        <w:t xml:space="preserve">, H, </w:t>
      </w:r>
      <w:proofErr w:type="spellStart"/>
      <w:r w:rsidRPr="0097218E">
        <w:t>Lagae</w:t>
      </w:r>
      <w:proofErr w:type="spellEnd"/>
      <w:r w:rsidRPr="0097218E">
        <w:t xml:space="preserve">, L, </w:t>
      </w:r>
      <w:proofErr w:type="spellStart"/>
      <w:r w:rsidRPr="0097218E">
        <w:t>Legros</w:t>
      </w:r>
      <w:proofErr w:type="spellEnd"/>
      <w:r w:rsidRPr="0097218E">
        <w:t xml:space="preserve">, B, </w:t>
      </w:r>
      <w:proofErr w:type="spellStart"/>
      <w:r w:rsidRPr="0097218E">
        <w:t>Sadzot</w:t>
      </w:r>
      <w:proofErr w:type="spellEnd"/>
      <w:r w:rsidRPr="0097218E">
        <w:t xml:space="preserve">, B, Van </w:t>
      </w:r>
      <w:proofErr w:type="spellStart"/>
      <w:r w:rsidRPr="0097218E">
        <w:t>Bogaert</w:t>
      </w:r>
      <w:proofErr w:type="spellEnd"/>
      <w:r w:rsidRPr="0097218E">
        <w:t xml:space="preserve">, P, van </w:t>
      </w:r>
      <w:proofErr w:type="spellStart"/>
      <w:r w:rsidRPr="0097218E">
        <w:t>Rijckevorsel</w:t>
      </w:r>
      <w:proofErr w:type="spellEnd"/>
      <w:r w:rsidRPr="0097218E">
        <w:t xml:space="preserve">, K, </w:t>
      </w:r>
      <w:proofErr w:type="spellStart"/>
      <w:r w:rsidRPr="0097218E">
        <w:t>Verhelst</w:t>
      </w:r>
      <w:proofErr w:type="spellEnd"/>
      <w:r w:rsidRPr="0097218E">
        <w:t xml:space="preserve">, H &amp; </w:t>
      </w:r>
      <w:proofErr w:type="spellStart"/>
      <w:r w:rsidRPr="0097218E">
        <w:t>Vonck</w:t>
      </w:r>
      <w:proofErr w:type="spellEnd"/>
      <w:r w:rsidRPr="0097218E">
        <w:t>, K 2007, '</w:t>
      </w:r>
      <w:proofErr w:type="spellStart"/>
      <w:r w:rsidRPr="0097218E">
        <w:t>Vagus</w:t>
      </w:r>
      <w:proofErr w:type="spellEnd"/>
      <w:r w:rsidRPr="0097218E">
        <w:t xml:space="preserve"> nerve stimulation for refractory epilepsy: a Belgian </w:t>
      </w:r>
      <w:proofErr w:type="spellStart"/>
      <w:r w:rsidRPr="0097218E">
        <w:t>multicenter</w:t>
      </w:r>
      <w:proofErr w:type="spellEnd"/>
      <w:r w:rsidRPr="0097218E">
        <w:t xml:space="preserve"> study', </w:t>
      </w:r>
      <w:proofErr w:type="spellStart"/>
      <w:r w:rsidRPr="0097218E">
        <w:rPr>
          <w:i/>
          <w:iCs/>
        </w:rPr>
        <w:t>Eur</w:t>
      </w:r>
      <w:proofErr w:type="spellEnd"/>
      <w:r w:rsidRPr="0097218E">
        <w:rPr>
          <w:i/>
          <w:iCs/>
        </w:rPr>
        <w:t xml:space="preserve"> J </w:t>
      </w:r>
      <w:proofErr w:type="spellStart"/>
      <w:r w:rsidRPr="0097218E">
        <w:rPr>
          <w:i/>
          <w:iCs/>
        </w:rPr>
        <w:t>Paediatr</w:t>
      </w:r>
      <w:proofErr w:type="spellEnd"/>
      <w:r w:rsidRPr="0097218E">
        <w:rPr>
          <w:i/>
          <w:iCs/>
        </w:rPr>
        <w:t xml:space="preserve"> </w:t>
      </w:r>
      <w:proofErr w:type="spellStart"/>
      <w:r w:rsidRPr="0097218E">
        <w:rPr>
          <w:i/>
          <w:iCs/>
        </w:rPr>
        <w:t>Neurol</w:t>
      </w:r>
      <w:proofErr w:type="spellEnd"/>
      <w:r w:rsidRPr="0097218E">
        <w:t>, vol.11(5), pp. 261-9.</w:t>
      </w:r>
    </w:p>
    <w:p w:rsidR="001E2B0E" w:rsidRPr="0097218E" w:rsidRDefault="001E2B0E" w:rsidP="001E2B0E">
      <w:proofErr w:type="spellStart"/>
      <w:r w:rsidRPr="0097218E">
        <w:t>Kostov</w:t>
      </w:r>
      <w:proofErr w:type="spellEnd"/>
      <w:r w:rsidRPr="0097218E">
        <w:t xml:space="preserve">, H, Larsson, PG &amp; </w:t>
      </w:r>
      <w:proofErr w:type="spellStart"/>
      <w:r w:rsidRPr="0097218E">
        <w:t>Roste</w:t>
      </w:r>
      <w:proofErr w:type="spellEnd"/>
      <w:r w:rsidRPr="0097218E">
        <w:t xml:space="preserve">, GK 2007, 'Is </w:t>
      </w:r>
      <w:proofErr w:type="spellStart"/>
      <w:r w:rsidRPr="0097218E">
        <w:t>vagus</w:t>
      </w:r>
      <w:proofErr w:type="spellEnd"/>
      <w:r w:rsidRPr="0097218E">
        <w:t xml:space="preserve"> nerve stimulation a treatment option for patients with drug-resistant idiopathic generalized epilepsy?</w:t>
      </w:r>
      <w:proofErr w:type="gramStart"/>
      <w:r w:rsidRPr="0097218E">
        <w:t>',</w:t>
      </w:r>
      <w:proofErr w:type="gramEnd"/>
      <w:r w:rsidRPr="0097218E">
        <w:t xml:space="preserve"> </w:t>
      </w:r>
      <w:proofErr w:type="spellStart"/>
      <w:r w:rsidRPr="0097218E">
        <w:rPr>
          <w:i/>
          <w:iCs/>
        </w:rPr>
        <w:t>Acta</w:t>
      </w:r>
      <w:proofErr w:type="spellEnd"/>
      <w:r w:rsidRPr="0097218E">
        <w:rPr>
          <w:i/>
          <w:iCs/>
        </w:rPr>
        <w:t xml:space="preserve"> </w:t>
      </w:r>
      <w:proofErr w:type="spellStart"/>
      <w:r w:rsidRPr="0097218E">
        <w:rPr>
          <w:i/>
          <w:iCs/>
        </w:rPr>
        <w:t>Neurol</w:t>
      </w:r>
      <w:proofErr w:type="spellEnd"/>
      <w:r w:rsidRPr="0097218E">
        <w:rPr>
          <w:i/>
          <w:iCs/>
        </w:rPr>
        <w:t xml:space="preserve"> </w:t>
      </w:r>
      <w:proofErr w:type="spellStart"/>
      <w:r w:rsidRPr="0097218E">
        <w:rPr>
          <w:i/>
          <w:iCs/>
        </w:rPr>
        <w:t>Scand</w:t>
      </w:r>
      <w:proofErr w:type="spellEnd"/>
      <w:r w:rsidRPr="0097218E">
        <w:rPr>
          <w:i/>
          <w:iCs/>
        </w:rPr>
        <w:t xml:space="preserve"> </w:t>
      </w:r>
      <w:proofErr w:type="spellStart"/>
      <w:r w:rsidRPr="0097218E">
        <w:rPr>
          <w:i/>
          <w:iCs/>
        </w:rPr>
        <w:t>Suppl</w:t>
      </w:r>
      <w:proofErr w:type="spellEnd"/>
      <w:r w:rsidRPr="0097218E">
        <w:t xml:space="preserve">, vol.187pp. </w:t>
      </w:r>
      <w:proofErr w:type="gramStart"/>
      <w:r w:rsidRPr="0097218E">
        <w:t>55-8.</w:t>
      </w:r>
      <w:proofErr w:type="gramEnd"/>
    </w:p>
    <w:p w:rsidR="001E2B0E" w:rsidRPr="0097218E" w:rsidRDefault="001E2B0E" w:rsidP="001E2B0E">
      <w:r w:rsidRPr="0097218E">
        <w:t xml:space="preserve">Elliott, RE, </w:t>
      </w:r>
      <w:proofErr w:type="spellStart"/>
      <w:r w:rsidRPr="0097218E">
        <w:t>Morsi</w:t>
      </w:r>
      <w:proofErr w:type="spellEnd"/>
      <w:r w:rsidRPr="0097218E">
        <w:t xml:space="preserve">, A, </w:t>
      </w:r>
      <w:proofErr w:type="spellStart"/>
      <w:r w:rsidRPr="0097218E">
        <w:t>Kalhorn</w:t>
      </w:r>
      <w:proofErr w:type="spellEnd"/>
      <w:r w:rsidRPr="0097218E">
        <w:t xml:space="preserve">, SP, Marcus, J, </w:t>
      </w:r>
      <w:proofErr w:type="spellStart"/>
      <w:r w:rsidRPr="0097218E">
        <w:t>Sellin</w:t>
      </w:r>
      <w:proofErr w:type="spellEnd"/>
      <w:r w:rsidRPr="0097218E">
        <w:t xml:space="preserve">, J, Kang, M, Silverberg, A, Rivera, E, Geller, E, Carlson, C, </w:t>
      </w:r>
      <w:proofErr w:type="spellStart"/>
      <w:r w:rsidRPr="0097218E">
        <w:t>Devinsky</w:t>
      </w:r>
      <w:proofErr w:type="spellEnd"/>
      <w:r w:rsidRPr="0097218E">
        <w:t>, O &amp; Doyle, WK 2011, '</w:t>
      </w:r>
      <w:proofErr w:type="spellStart"/>
      <w:r w:rsidRPr="0097218E">
        <w:t>Vagus</w:t>
      </w:r>
      <w:proofErr w:type="spellEnd"/>
      <w:r w:rsidRPr="0097218E">
        <w:t xml:space="preserve"> nerve stimulation in 436 consecutive patients with treatment-resistant epilepsy: long-term outcomes and predictors of response', </w:t>
      </w:r>
      <w:r w:rsidRPr="0097218E">
        <w:rPr>
          <w:i/>
          <w:iCs/>
        </w:rPr>
        <w:t xml:space="preserve">Epilepsy </w:t>
      </w:r>
      <w:proofErr w:type="spellStart"/>
      <w:r w:rsidRPr="0097218E">
        <w:rPr>
          <w:i/>
          <w:iCs/>
        </w:rPr>
        <w:t>Behav</w:t>
      </w:r>
      <w:proofErr w:type="spellEnd"/>
      <w:r w:rsidRPr="0097218E">
        <w:t xml:space="preserve">, </w:t>
      </w:r>
      <w:proofErr w:type="gramStart"/>
      <w:r w:rsidRPr="0097218E">
        <w:t>vol.20(</w:t>
      </w:r>
      <w:proofErr w:type="gramEnd"/>
      <w:r w:rsidRPr="0097218E">
        <w:t>1), pp. 57-63.</w:t>
      </w:r>
    </w:p>
    <w:p w:rsidR="001E2B0E" w:rsidRPr="0097218E" w:rsidRDefault="001E2B0E" w:rsidP="001E2B0E">
      <w:r w:rsidRPr="0097218E">
        <w:t xml:space="preserve">Elliott, RE, </w:t>
      </w:r>
      <w:proofErr w:type="spellStart"/>
      <w:r w:rsidRPr="0097218E">
        <w:t>Morsi</w:t>
      </w:r>
      <w:proofErr w:type="spellEnd"/>
      <w:r w:rsidRPr="0097218E">
        <w:t xml:space="preserve">, A, Geller, EB, Carlson, CC, </w:t>
      </w:r>
      <w:proofErr w:type="spellStart"/>
      <w:r w:rsidRPr="0097218E">
        <w:t>Devinsky</w:t>
      </w:r>
      <w:proofErr w:type="spellEnd"/>
      <w:r w:rsidRPr="0097218E">
        <w:t xml:space="preserve">, O &amp; Doyle, WK 2011, 'Impact of failed intracranial epilepsy surgery on the effectiveness of subsequent </w:t>
      </w:r>
      <w:proofErr w:type="spellStart"/>
      <w:r w:rsidRPr="0097218E">
        <w:t>vagus</w:t>
      </w:r>
      <w:proofErr w:type="spellEnd"/>
      <w:r w:rsidRPr="0097218E">
        <w:t xml:space="preserve"> nerve stimulation', </w:t>
      </w:r>
      <w:r w:rsidRPr="0097218E">
        <w:rPr>
          <w:i/>
          <w:iCs/>
        </w:rPr>
        <w:t>Neurosurgery</w:t>
      </w:r>
      <w:r w:rsidRPr="0097218E">
        <w:t xml:space="preserve">, </w:t>
      </w:r>
      <w:proofErr w:type="gramStart"/>
      <w:r w:rsidRPr="0097218E">
        <w:t>vol.69(</w:t>
      </w:r>
      <w:proofErr w:type="gramEnd"/>
      <w:r w:rsidRPr="0097218E">
        <w:t>6), pp. 1210-7.</w:t>
      </w:r>
    </w:p>
    <w:p w:rsidR="001E2B0E" w:rsidRPr="0097218E" w:rsidRDefault="001E2B0E" w:rsidP="001E2B0E">
      <w:r w:rsidRPr="0097218E">
        <w:t xml:space="preserve">Elliott, RE, Rodgers, SD, </w:t>
      </w:r>
      <w:proofErr w:type="spellStart"/>
      <w:r w:rsidRPr="0097218E">
        <w:t>Bassani</w:t>
      </w:r>
      <w:proofErr w:type="spellEnd"/>
      <w:r w:rsidRPr="0097218E">
        <w:t xml:space="preserve">, L, </w:t>
      </w:r>
      <w:proofErr w:type="spellStart"/>
      <w:r w:rsidRPr="0097218E">
        <w:t>Morsi</w:t>
      </w:r>
      <w:proofErr w:type="spellEnd"/>
      <w:r w:rsidRPr="0097218E">
        <w:t xml:space="preserve">, A, Geller, EB, Carlson, C, </w:t>
      </w:r>
      <w:proofErr w:type="spellStart"/>
      <w:r w:rsidRPr="0097218E">
        <w:t>Devinsky</w:t>
      </w:r>
      <w:proofErr w:type="spellEnd"/>
      <w:r w:rsidRPr="0097218E">
        <w:t>, O &amp; Doyle, WK 2011, '</w:t>
      </w:r>
      <w:proofErr w:type="spellStart"/>
      <w:r w:rsidRPr="0097218E">
        <w:t>Vagus</w:t>
      </w:r>
      <w:proofErr w:type="spellEnd"/>
      <w:r w:rsidRPr="0097218E">
        <w:t xml:space="preserve"> nerve stimulation for children with treatment-resistant epilepsy: a consecutive series of 141 cases', </w:t>
      </w:r>
      <w:r w:rsidRPr="0097218E">
        <w:rPr>
          <w:i/>
          <w:iCs/>
        </w:rPr>
        <w:t xml:space="preserve">J </w:t>
      </w:r>
      <w:proofErr w:type="spellStart"/>
      <w:r w:rsidRPr="0097218E">
        <w:rPr>
          <w:i/>
          <w:iCs/>
        </w:rPr>
        <w:t>Neurosurg</w:t>
      </w:r>
      <w:proofErr w:type="spellEnd"/>
      <w:r w:rsidRPr="0097218E">
        <w:rPr>
          <w:i/>
          <w:iCs/>
        </w:rPr>
        <w:t xml:space="preserve"> </w:t>
      </w:r>
      <w:proofErr w:type="spellStart"/>
      <w:r w:rsidRPr="0097218E">
        <w:rPr>
          <w:i/>
          <w:iCs/>
        </w:rPr>
        <w:t>Pediatr</w:t>
      </w:r>
      <w:proofErr w:type="spellEnd"/>
      <w:r w:rsidRPr="0097218E">
        <w:t xml:space="preserve">, </w:t>
      </w:r>
      <w:proofErr w:type="gramStart"/>
      <w:r w:rsidRPr="0097218E">
        <w:t>vol.7(</w:t>
      </w:r>
      <w:proofErr w:type="gramEnd"/>
      <w:r w:rsidRPr="0097218E">
        <w:t>5), pp. 491-500.</w:t>
      </w:r>
    </w:p>
    <w:p w:rsidR="001E2B0E" w:rsidRPr="0097218E" w:rsidRDefault="001E2B0E" w:rsidP="001E2B0E">
      <w:r w:rsidRPr="0097218E">
        <w:t xml:space="preserve">Elliott, RE, </w:t>
      </w:r>
      <w:proofErr w:type="spellStart"/>
      <w:r w:rsidRPr="0097218E">
        <w:t>Morsi</w:t>
      </w:r>
      <w:proofErr w:type="spellEnd"/>
      <w:r w:rsidRPr="0097218E">
        <w:t xml:space="preserve">, A, </w:t>
      </w:r>
      <w:proofErr w:type="spellStart"/>
      <w:r w:rsidRPr="0097218E">
        <w:t>Tanweer</w:t>
      </w:r>
      <w:proofErr w:type="spellEnd"/>
      <w:r w:rsidRPr="0097218E">
        <w:t xml:space="preserve">, O, </w:t>
      </w:r>
      <w:proofErr w:type="spellStart"/>
      <w:r w:rsidRPr="0097218E">
        <w:t>Grobelny</w:t>
      </w:r>
      <w:proofErr w:type="spellEnd"/>
      <w:r w:rsidRPr="0097218E">
        <w:t xml:space="preserve">, B, Geller, E, Carlson, C, </w:t>
      </w:r>
      <w:proofErr w:type="spellStart"/>
      <w:r w:rsidRPr="0097218E">
        <w:t>Devinsky</w:t>
      </w:r>
      <w:proofErr w:type="spellEnd"/>
      <w:r w:rsidRPr="0097218E">
        <w:t xml:space="preserve">, O &amp; Doyle, WK 2011, 'Efficacy of </w:t>
      </w:r>
      <w:proofErr w:type="spellStart"/>
      <w:r w:rsidRPr="0097218E">
        <w:t>vagus</w:t>
      </w:r>
      <w:proofErr w:type="spellEnd"/>
      <w:r w:rsidRPr="0097218E">
        <w:t xml:space="preserve"> nerve stimulation over time: review of 65 consecutive patients with treatment-resistant epilepsy treated with VNS &gt; 10 years', </w:t>
      </w:r>
      <w:r w:rsidRPr="0097218E">
        <w:rPr>
          <w:i/>
          <w:iCs/>
        </w:rPr>
        <w:t xml:space="preserve">Epilepsy </w:t>
      </w:r>
      <w:proofErr w:type="spellStart"/>
      <w:r w:rsidRPr="0097218E">
        <w:rPr>
          <w:i/>
          <w:iCs/>
        </w:rPr>
        <w:t>Behav</w:t>
      </w:r>
      <w:proofErr w:type="spellEnd"/>
      <w:r w:rsidRPr="0097218E">
        <w:t xml:space="preserve">, </w:t>
      </w:r>
      <w:proofErr w:type="gramStart"/>
      <w:r w:rsidRPr="0097218E">
        <w:t>vol.20(</w:t>
      </w:r>
      <w:proofErr w:type="gramEnd"/>
      <w:r w:rsidRPr="0097218E">
        <w:t>3), pp. 478-83.</w:t>
      </w:r>
    </w:p>
    <w:p w:rsidR="001E2B0E" w:rsidRPr="0097218E" w:rsidRDefault="001E2B0E" w:rsidP="001E2B0E">
      <w:proofErr w:type="spellStart"/>
      <w:r w:rsidRPr="0097218E">
        <w:t>Ghaemi</w:t>
      </w:r>
      <w:proofErr w:type="spellEnd"/>
      <w:r w:rsidRPr="0097218E">
        <w:t xml:space="preserve">, K, </w:t>
      </w:r>
      <w:proofErr w:type="spellStart"/>
      <w:r w:rsidRPr="0097218E">
        <w:t>Elsharkawy</w:t>
      </w:r>
      <w:proofErr w:type="spellEnd"/>
      <w:r w:rsidRPr="0097218E">
        <w:t xml:space="preserve">, AE, Schulz, R, Hoppe, M, </w:t>
      </w:r>
      <w:proofErr w:type="spellStart"/>
      <w:r w:rsidRPr="0097218E">
        <w:t>Polster</w:t>
      </w:r>
      <w:proofErr w:type="spellEnd"/>
      <w:r w:rsidRPr="0097218E">
        <w:t xml:space="preserve">, T, </w:t>
      </w:r>
      <w:proofErr w:type="spellStart"/>
      <w:r w:rsidRPr="0097218E">
        <w:t>Pannek</w:t>
      </w:r>
      <w:proofErr w:type="spellEnd"/>
      <w:r w:rsidRPr="0097218E">
        <w:t xml:space="preserve">, H &amp; </w:t>
      </w:r>
      <w:proofErr w:type="spellStart"/>
      <w:r w:rsidRPr="0097218E">
        <w:t>Ebner</w:t>
      </w:r>
      <w:proofErr w:type="spellEnd"/>
      <w:r w:rsidRPr="0097218E">
        <w:t>, A 2010, '</w:t>
      </w:r>
      <w:proofErr w:type="spellStart"/>
      <w:r w:rsidRPr="0097218E">
        <w:t>Vagus</w:t>
      </w:r>
      <w:proofErr w:type="spellEnd"/>
      <w:r w:rsidRPr="0097218E">
        <w:t xml:space="preserve"> nerve stimulation: outcome and predictors of seizure freedom in long-term follow-up', </w:t>
      </w:r>
      <w:r w:rsidRPr="0097218E">
        <w:rPr>
          <w:i/>
          <w:iCs/>
        </w:rPr>
        <w:t>Seizure</w:t>
      </w:r>
      <w:r w:rsidRPr="0097218E">
        <w:t xml:space="preserve">, </w:t>
      </w:r>
      <w:proofErr w:type="gramStart"/>
      <w:r w:rsidRPr="0097218E">
        <w:t>vol.19(</w:t>
      </w:r>
      <w:proofErr w:type="gramEnd"/>
      <w:r w:rsidRPr="0097218E">
        <w:t>5), pp. 264-8.</w:t>
      </w:r>
    </w:p>
    <w:p w:rsidR="001E2B0E" w:rsidRPr="0097218E" w:rsidRDefault="001E2B0E" w:rsidP="001E2B0E"/>
    <w:p w:rsidR="00134E38" w:rsidRPr="0097218E" w:rsidRDefault="00134E38">
      <w:pPr>
        <w:spacing w:after="0" w:line="240" w:lineRule="auto"/>
        <w:jc w:val="left"/>
        <w:rPr>
          <w:b/>
          <w:bCs/>
          <w:color w:val="215868"/>
          <w:sz w:val="24"/>
          <w:szCs w:val="32"/>
        </w:rPr>
      </w:pPr>
      <w:r w:rsidRPr="0097218E">
        <w:br w:type="page"/>
      </w:r>
    </w:p>
    <w:p w:rsidR="0071670A" w:rsidRPr="0097218E" w:rsidRDefault="0071670A" w:rsidP="0071670A">
      <w:pPr>
        <w:pStyle w:val="Heading1"/>
      </w:pPr>
      <w:bookmarkStart w:id="54" w:name="_Toc383104428"/>
      <w:r w:rsidRPr="0097218E">
        <w:lastRenderedPageBreak/>
        <w:t xml:space="preserve">Appendix </w:t>
      </w:r>
      <w:r w:rsidR="001E2B0E" w:rsidRPr="0097218E">
        <w:t>B</w:t>
      </w:r>
      <w:bookmarkEnd w:id="54"/>
    </w:p>
    <w:p w:rsidR="0071670A" w:rsidRPr="0097218E" w:rsidRDefault="0071670A" w:rsidP="0071670A">
      <w:r w:rsidRPr="0097218E">
        <w:t xml:space="preserve">MBS items associated with the implantation, adjustment and removal of </w:t>
      </w:r>
      <w:proofErr w:type="spellStart"/>
      <w:r w:rsidRPr="0097218E">
        <w:t>neurostimulators</w:t>
      </w:r>
      <w:proofErr w:type="spellEnd"/>
      <w:r w:rsidRPr="0097218E">
        <w:t xml:space="preserve"> and leads for chronic intractable neuropathic pain or pain from refractory angina pectoris.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39134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NEUROSTIMULATOR or RECEIVER, subcutaneous placement of, including placement and connection of extension wires to epidural or peripheral nerve electrodes, for the management of chronic intractable neuropathic pain or pain from refractory angina pectoris </w:t>
            </w:r>
          </w:p>
          <w:p w:rsidR="0071670A" w:rsidRPr="0097218E" w:rsidRDefault="0071670A" w:rsidP="00FE3B93">
            <w:pPr>
              <w:keepNext/>
              <w:spacing w:after="120" w:line="240" w:lineRule="auto"/>
              <w:rPr>
                <w:rFonts w:ascii="Arial Narrow" w:hAnsi="Arial Narrow"/>
                <w:lang w:eastAsia="ja-JP"/>
              </w:rPr>
            </w:pP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Fee: $340.60 Benefit: 75% = $255.45  </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39135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NEUROSTIMULATOR or RECEIVER, that was inserted for the management of chronic intractable neuropathic pain or pain from refractory angina pectoris, removal of, performed in the operating theatre of a hospital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$159.40 Benefit: 75% = $119.55 85% = $135.50</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39136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LEAD, epidural or peripheral nerve that was inserted for the management of chronic intractable neuropathic pain or pain from refractory angina pectoris, removal of, performed in the operating theatre of a hospital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Fee: $159.40 Benefit: 75% = $119.55 </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39137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LEAD, epidural or peripheral nerve that was inserted for the management of chronic intractable neuropathic pain or pain from refractory angina pectoris, surgical repositioning to correct displacement or unsatisfactory positioning, including intraoperative test stimulation, not being a service to which item 39130, 39138 or 39139 applies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Fee: $605.35 Benefit: 75% = $454.05 </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lastRenderedPageBreak/>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39138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PERIPHERAL NERVE LEAD, surgical placement of, including intraoperative test stimulation, for the management of chronic intractable neuropathic pain or pain from refractory angina pectoris, to a maximum of 4 leads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$674.15 Benefit: 75% = $505.65</w:t>
            </w:r>
          </w:p>
        </w:tc>
      </w:tr>
    </w:tbl>
    <w:p w:rsidR="0071670A" w:rsidRPr="0097218E" w:rsidRDefault="0071670A" w:rsidP="0071670A"/>
    <w:p w:rsidR="0071670A" w:rsidRPr="0097218E" w:rsidRDefault="0071670A" w:rsidP="0071670A">
      <w:pPr>
        <w:spacing w:after="0" w:line="240" w:lineRule="auto"/>
        <w:jc w:val="left"/>
        <w:rPr>
          <w:b/>
          <w:bCs/>
          <w:color w:val="215868"/>
          <w:sz w:val="24"/>
          <w:szCs w:val="32"/>
        </w:rPr>
      </w:pPr>
      <w:r w:rsidRPr="0097218E">
        <w:br w:type="page"/>
      </w:r>
    </w:p>
    <w:p w:rsidR="0071670A" w:rsidRPr="0097218E" w:rsidRDefault="0071670A" w:rsidP="0071670A">
      <w:pPr>
        <w:pStyle w:val="Heading1"/>
      </w:pPr>
      <w:bookmarkStart w:id="55" w:name="_Toc383104429"/>
      <w:r w:rsidRPr="0097218E">
        <w:lastRenderedPageBreak/>
        <w:t xml:space="preserve">Appendix </w:t>
      </w:r>
      <w:r w:rsidR="001E2B0E" w:rsidRPr="0097218E">
        <w:t>C</w:t>
      </w:r>
      <w:bookmarkEnd w:id="55"/>
    </w:p>
    <w:p w:rsidR="0071670A" w:rsidRPr="0097218E" w:rsidRDefault="0071670A" w:rsidP="0071670A">
      <w:r w:rsidRPr="0097218E">
        <w:t>MBS items associated</w:t>
      </w:r>
      <w:r w:rsidR="00E66823" w:rsidRPr="0097218E">
        <w:t xml:space="preserve"> with the</w:t>
      </w:r>
      <w:r w:rsidRPr="0097218E">
        <w:t xml:space="preserve"> implantation, adjustment and removal of deep brain stimulation </w:t>
      </w:r>
      <w:proofErr w:type="spellStart"/>
      <w:r w:rsidRPr="0097218E">
        <w:t>neurostimulators</w:t>
      </w:r>
      <w:proofErr w:type="spellEnd"/>
      <w:r w:rsidRPr="0097218E">
        <w:t xml:space="preserve"> for</w:t>
      </w:r>
      <w:r w:rsidR="00E66823" w:rsidRPr="0097218E">
        <w:t xml:space="preserve"> Parkinson's disease, </w:t>
      </w:r>
      <w:r w:rsidRPr="0097218E">
        <w:t>essential tremor or dystonia.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40852</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DEEP BRAIN STIMULATION (unilateral) subcutaneous placement of </w:t>
            </w:r>
            <w:proofErr w:type="spellStart"/>
            <w:r w:rsidRPr="0097218E">
              <w:rPr>
                <w:rFonts w:ascii="Arial Narrow" w:hAnsi="Arial Narrow"/>
                <w:lang w:eastAsia="ja-JP"/>
              </w:rPr>
              <w:t>neurostimulator</w:t>
            </w:r>
            <w:proofErr w:type="spellEnd"/>
            <w:r w:rsidRPr="0097218E">
              <w:rPr>
                <w:rFonts w:ascii="Arial Narrow" w:hAnsi="Arial Narrow"/>
                <w:lang w:eastAsia="ja-JP"/>
              </w:rPr>
              <w:t xml:space="preserve"> receiver or pulse generator for the treatment of: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Parkinson's disease where the patient's response to medical therapy is not sustained and is accompanied by unacceptable motor fluctuations; or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Essential tremor or dystonia where the patient's symptoms cause severe disability.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(Assist.)</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$340.60 Benefit: 75% = $255.45</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40854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DEEP BRAIN STIMULATION (unilateral) revision or removal of brain electrode for the treatment of: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Parkinson's disease where the patient's response to medical therapy is not sustained and is accompanied by unacceptable motor fluctuations; or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Essential tremor or dystonia where the patient's symptoms cause severe disability.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$526.40 Benefit: 75% = $394.80</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40856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DEEP BRAIN STIMULATION (unilateral) removal or replacement of </w:t>
            </w:r>
            <w:proofErr w:type="spellStart"/>
            <w:r w:rsidRPr="0097218E">
              <w:rPr>
                <w:rFonts w:ascii="Arial Narrow" w:hAnsi="Arial Narrow"/>
                <w:lang w:eastAsia="ja-JP"/>
              </w:rPr>
              <w:t>neurostimulator</w:t>
            </w:r>
            <w:proofErr w:type="spellEnd"/>
            <w:r w:rsidRPr="0097218E">
              <w:rPr>
                <w:rFonts w:ascii="Arial Narrow" w:hAnsi="Arial Narrow"/>
                <w:lang w:eastAsia="ja-JP"/>
              </w:rPr>
              <w:t xml:space="preserve"> receiver or pulse generator for the treatment of: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Parkinson's disease where the patient's response to medical therapy is not sustained and is accompanied by unacceptable motor fluctuations; or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Essential tremor or dystonia where the patient's symptoms cause severe disability.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Fee: $255.45 Benefit: 75% = $191.60 </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lastRenderedPageBreak/>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40860</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DEEP BRAIN STIMULATION (unilateral) target localisation incorporating anatomical and physiological techniques, including intra-operative clinical evaluation, for the insertion of a single </w:t>
            </w:r>
            <w:proofErr w:type="spellStart"/>
            <w:r w:rsidRPr="0097218E">
              <w:rPr>
                <w:rFonts w:ascii="Arial Narrow" w:hAnsi="Arial Narrow"/>
                <w:lang w:eastAsia="ja-JP"/>
              </w:rPr>
              <w:t>neurostimulation</w:t>
            </w:r>
            <w:proofErr w:type="spellEnd"/>
            <w:r w:rsidRPr="0097218E">
              <w:rPr>
                <w:rFonts w:ascii="Arial Narrow" w:hAnsi="Arial Narrow"/>
                <w:lang w:eastAsia="ja-JP"/>
              </w:rPr>
              <w:t xml:space="preserve"> wire for the treatment of: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Parkinson's disease where the patient's response to medical therapy is not sustained and is accompanied by unacceptable motor fluctuations; or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Essential tremor or dystonia where the patient's symptoms cause severe disability.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$2,022.70 Benefit: 75% = $1,517.05</w:t>
            </w:r>
          </w:p>
        </w:tc>
      </w:tr>
    </w:tbl>
    <w:p w:rsidR="0071670A" w:rsidRPr="0097218E" w:rsidRDefault="0071670A" w:rsidP="0071670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1670A" w:rsidRPr="0097218E" w:rsidTr="00FE3B93">
        <w:tc>
          <w:tcPr>
            <w:tcW w:w="9134" w:type="dxa"/>
          </w:tcPr>
          <w:p w:rsidR="0071670A" w:rsidRPr="0097218E" w:rsidRDefault="0071670A" w:rsidP="00FE3B93">
            <w:pPr>
              <w:keepNext/>
              <w:spacing w:after="120" w:line="240" w:lineRule="auto"/>
              <w:jc w:val="right"/>
              <w:rPr>
                <w:rFonts w:ascii="Arial Narrow" w:hAnsi="Arial Narrow"/>
                <w:lang w:eastAsia="ja-JP"/>
              </w:rPr>
            </w:pPr>
            <w:r w:rsidRPr="0097218E">
              <w:rPr>
                <w:rFonts w:ascii="Arial Narrow" w:hAnsi="Arial Narrow"/>
                <w:lang w:eastAsia="ja-JP"/>
              </w:rPr>
              <w:t>Category 3 - THERAPEUTIC PROCEDURES</w:t>
            </w:r>
          </w:p>
        </w:tc>
      </w:tr>
      <w:tr w:rsidR="0071670A" w:rsidRPr="0097218E" w:rsidTr="00FE3B93">
        <w:tc>
          <w:tcPr>
            <w:tcW w:w="9134" w:type="dxa"/>
          </w:tcPr>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 xml:space="preserve">40862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DEEP BRAIN STIMULATION (unilateral) electronic analysis and programming of </w:t>
            </w:r>
            <w:proofErr w:type="spellStart"/>
            <w:r w:rsidRPr="0097218E">
              <w:rPr>
                <w:rFonts w:ascii="Arial Narrow" w:hAnsi="Arial Narrow"/>
                <w:lang w:eastAsia="ja-JP"/>
              </w:rPr>
              <w:t>neurostimulator</w:t>
            </w:r>
            <w:proofErr w:type="spellEnd"/>
            <w:r w:rsidRPr="0097218E">
              <w:rPr>
                <w:rFonts w:ascii="Arial Narrow" w:hAnsi="Arial Narrow"/>
                <w:lang w:eastAsia="ja-JP"/>
              </w:rPr>
              <w:t xml:space="preserve"> pulse generator for the treatment of: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Parkinson's disease where the patient's response to medical therapy is not sustained and is accompanied by unacceptable motor fluctuations; or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 xml:space="preserve">Essential tremor or dystonia where the patient's symptoms cause severe disability. </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Multiple Services Rule</w:t>
            </w:r>
          </w:p>
          <w:p w:rsidR="0071670A" w:rsidRPr="0097218E" w:rsidRDefault="0071670A" w:rsidP="00FE3B93">
            <w:pPr>
              <w:keepNext/>
              <w:spacing w:after="120" w:line="240" w:lineRule="auto"/>
              <w:rPr>
                <w:rFonts w:ascii="Arial Narrow" w:hAnsi="Arial Narrow"/>
                <w:lang w:eastAsia="ja-JP"/>
              </w:rPr>
            </w:pPr>
            <w:r w:rsidRPr="0097218E">
              <w:rPr>
                <w:rFonts w:ascii="Arial Narrow" w:hAnsi="Arial Narrow"/>
                <w:lang w:eastAsia="ja-JP"/>
              </w:rPr>
              <w:t>(</w:t>
            </w:r>
            <w:proofErr w:type="spellStart"/>
            <w:r w:rsidRPr="0097218E">
              <w:rPr>
                <w:rFonts w:ascii="Arial Narrow" w:hAnsi="Arial Narrow"/>
                <w:lang w:eastAsia="ja-JP"/>
              </w:rPr>
              <w:t>Anaes</w:t>
            </w:r>
            <w:proofErr w:type="spellEnd"/>
            <w:r w:rsidRPr="0097218E">
              <w:rPr>
                <w:rFonts w:ascii="Arial Narrow" w:hAnsi="Arial Narrow"/>
                <w:lang w:eastAsia="ja-JP"/>
              </w:rPr>
              <w:t xml:space="preserve">.) </w:t>
            </w:r>
          </w:p>
          <w:p w:rsidR="0071670A" w:rsidRPr="0097218E" w:rsidRDefault="0071670A" w:rsidP="00FE3B93">
            <w:pPr>
              <w:keepNext/>
              <w:spacing w:after="120" w:line="240" w:lineRule="auto"/>
              <w:rPr>
                <w:rFonts w:ascii="Arial Narrow" w:hAnsi="Arial Narrow"/>
              </w:rPr>
            </w:pPr>
            <w:r w:rsidRPr="0097218E">
              <w:rPr>
                <w:rFonts w:ascii="Arial Narrow" w:hAnsi="Arial Narrow"/>
                <w:lang w:eastAsia="ja-JP"/>
              </w:rPr>
              <w:t>Fee: $189.70 Benefit: 75% = $142.30 85% = $161.25</w:t>
            </w:r>
          </w:p>
        </w:tc>
      </w:tr>
    </w:tbl>
    <w:p w:rsidR="0071670A" w:rsidRPr="0097218E" w:rsidRDefault="0071670A" w:rsidP="0071670A"/>
    <w:p w:rsidR="0071670A" w:rsidRPr="0097218E" w:rsidRDefault="0071670A" w:rsidP="0071670A">
      <w:pPr>
        <w:spacing w:after="0" w:line="240" w:lineRule="auto"/>
        <w:jc w:val="left"/>
        <w:rPr>
          <w:b/>
          <w:bCs/>
          <w:color w:val="215868"/>
          <w:sz w:val="24"/>
          <w:szCs w:val="32"/>
        </w:rPr>
      </w:pPr>
      <w:r w:rsidRPr="0097218E">
        <w:br w:type="page"/>
      </w:r>
    </w:p>
    <w:p w:rsidR="0071670A" w:rsidRPr="0097218E" w:rsidRDefault="0071670A" w:rsidP="0071670A">
      <w:pPr>
        <w:pStyle w:val="Heading1"/>
      </w:pPr>
      <w:bookmarkStart w:id="56" w:name="_Toc383104430"/>
      <w:r w:rsidRPr="0097218E">
        <w:lastRenderedPageBreak/>
        <w:t xml:space="preserve">Appendix </w:t>
      </w:r>
      <w:r w:rsidR="001E2B0E" w:rsidRPr="0097218E">
        <w:t>D</w:t>
      </w:r>
      <w:bookmarkEnd w:id="56"/>
    </w:p>
    <w:p w:rsidR="0071670A" w:rsidRPr="0097218E" w:rsidRDefault="0071670A" w:rsidP="0071670A">
      <w:pPr>
        <w:rPr>
          <w:color w:val="000000" w:themeColor="text1"/>
        </w:rPr>
      </w:pPr>
      <w:r w:rsidRPr="0097218E">
        <w:rPr>
          <w:color w:val="000000" w:themeColor="text1"/>
        </w:rPr>
        <w:t>TGA approved VNS devices and leads with ARTG codes</w:t>
      </w:r>
    </w:p>
    <w:p w:rsidR="0071670A" w:rsidRPr="0097218E" w:rsidRDefault="0071670A" w:rsidP="0071670A">
      <w:pPr>
        <w:rPr>
          <w:b/>
          <w:color w:val="000000" w:themeColor="text1"/>
        </w:rPr>
      </w:pPr>
      <w:proofErr w:type="spellStart"/>
      <w:r w:rsidRPr="0097218E">
        <w:rPr>
          <w:b/>
          <w:color w:val="000000" w:themeColor="text1"/>
        </w:rPr>
        <w:t>Neurostimulators</w:t>
      </w:r>
      <w:proofErr w:type="spellEnd"/>
    </w:p>
    <w:p w:rsidR="0071670A" w:rsidRPr="0097218E" w:rsidRDefault="0071670A" w:rsidP="00D3342F">
      <w:pPr>
        <w:pStyle w:val="ListParagraph"/>
        <w:numPr>
          <w:ilvl w:val="0"/>
          <w:numId w:val="26"/>
        </w:numPr>
        <w:rPr>
          <w:color w:val="000000" w:themeColor="text1"/>
        </w:rPr>
      </w:pPr>
      <w:r w:rsidRPr="0097218E">
        <w:rPr>
          <w:color w:val="000000" w:themeColor="text1"/>
        </w:rPr>
        <w:t xml:space="preserve">Class AIMD - 131044 - VNS Therapy Pulse Generator Model 102 - Stimulator, electrical, </w:t>
      </w:r>
      <w:proofErr w:type="spellStart"/>
      <w:r w:rsidRPr="0097218E">
        <w:rPr>
          <w:color w:val="000000" w:themeColor="text1"/>
        </w:rPr>
        <w:t>vagus</w:t>
      </w:r>
      <w:proofErr w:type="spellEnd"/>
      <w:r w:rsidRPr="0097218E">
        <w:rPr>
          <w:color w:val="000000" w:themeColor="text1"/>
        </w:rPr>
        <w:t xml:space="preserve"> nerve, </w:t>
      </w:r>
      <w:proofErr w:type="spellStart"/>
      <w:r w:rsidRPr="0097218E">
        <w:rPr>
          <w:color w:val="000000" w:themeColor="text1"/>
        </w:rPr>
        <w:t>antiseizure</w:t>
      </w:r>
      <w:proofErr w:type="spellEnd"/>
      <w:r w:rsidRPr="0097218E">
        <w:rPr>
          <w:color w:val="000000" w:themeColor="text1"/>
        </w:rPr>
        <w:t xml:space="preserve"> </w:t>
      </w:r>
    </w:p>
    <w:p w:rsidR="0071670A" w:rsidRPr="0097218E" w:rsidRDefault="0071670A" w:rsidP="00D3342F">
      <w:pPr>
        <w:pStyle w:val="ListParagraph"/>
        <w:numPr>
          <w:ilvl w:val="0"/>
          <w:numId w:val="26"/>
        </w:numPr>
        <w:rPr>
          <w:color w:val="000000" w:themeColor="text1"/>
        </w:rPr>
      </w:pPr>
      <w:r w:rsidRPr="0097218E">
        <w:rPr>
          <w:color w:val="000000" w:themeColor="text1"/>
        </w:rPr>
        <w:t xml:space="preserve">Class AIMD – 131045 - VNS Therapy Pulse Generator Model 102R (Replacement) - Stimulator, electrical, </w:t>
      </w:r>
      <w:proofErr w:type="spellStart"/>
      <w:r w:rsidRPr="0097218E">
        <w:rPr>
          <w:color w:val="000000" w:themeColor="text1"/>
        </w:rPr>
        <w:t>vagus</w:t>
      </w:r>
      <w:proofErr w:type="spellEnd"/>
      <w:r w:rsidRPr="0097218E">
        <w:rPr>
          <w:color w:val="000000" w:themeColor="text1"/>
        </w:rPr>
        <w:t xml:space="preserve"> nerve, </w:t>
      </w:r>
      <w:proofErr w:type="spellStart"/>
      <w:r w:rsidRPr="0097218E">
        <w:rPr>
          <w:color w:val="000000" w:themeColor="text1"/>
        </w:rPr>
        <w:t>antiseizure</w:t>
      </w:r>
      <w:proofErr w:type="spellEnd"/>
    </w:p>
    <w:p w:rsidR="0071670A" w:rsidRPr="0097218E" w:rsidRDefault="0071670A" w:rsidP="00D3342F">
      <w:pPr>
        <w:pStyle w:val="ListParagraph"/>
        <w:numPr>
          <w:ilvl w:val="0"/>
          <w:numId w:val="26"/>
        </w:numPr>
        <w:rPr>
          <w:color w:val="000000" w:themeColor="text1"/>
        </w:rPr>
      </w:pPr>
      <w:r w:rsidRPr="0097218E">
        <w:rPr>
          <w:color w:val="000000" w:themeColor="text1"/>
        </w:rPr>
        <w:t xml:space="preserve">Class AIMD - 168817  - VNS Therapy </w:t>
      </w:r>
      <w:proofErr w:type="spellStart"/>
      <w:r w:rsidRPr="0097218E">
        <w:rPr>
          <w:color w:val="000000" w:themeColor="text1"/>
        </w:rPr>
        <w:t>DemiPulse</w:t>
      </w:r>
      <w:proofErr w:type="spellEnd"/>
      <w:r w:rsidRPr="0097218E">
        <w:rPr>
          <w:color w:val="000000" w:themeColor="text1"/>
        </w:rPr>
        <w:t xml:space="preserve"> Generator Model 103 - Stimulator, electrical, </w:t>
      </w:r>
      <w:proofErr w:type="spellStart"/>
      <w:r w:rsidRPr="0097218E">
        <w:rPr>
          <w:color w:val="000000" w:themeColor="text1"/>
        </w:rPr>
        <w:t>vagus</w:t>
      </w:r>
      <w:proofErr w:type="spellEnd"/>
      <w:r w:rsidRPr="0097218E">
        <w:rPr>
          <w:color w:val="000000" w:themeColor="text1"/>
        </w:rPr>
        <w:t xml:space="preserve"> nerve, </w:t>
      </w:r>
      <w:proofErr w:type="spellStart"/>
      <w:r w:rsidRPr="0097218E">
        <w:rPr>
          <w:color w:val="000000" w:themeColor="text1"/>
        </w:rPr>
        <w:t>antiseizure</w:t>
      </w:r>
      <w:proofErr w:type="spellEnd"/>
      <w:r w:rsidRPr="0097218E">
        <w:rPr>
          <w:color w:val="000000" w:themeColor="text1"/>
        </w:rPr>
        <w:t xml:space="preserve"> </w:t>
      </w:r>
    </w:p>
    <w:p w:rsidR="0071670A" w:rsidRPr="0097218E" w:rsidRDefault="0071670A" w:rsidP="00D3342F">
      <w:pPr>
        <w:pStyle w:val="ListParagraph"/>
        <w:numPr>
          <w:ilvl w:val="0"/>
          <w:numId w:val="26"/>
        </w:numPr>
        <w:rPr>
          <w:color w:val="000000" w:themeColor="text1"/>
        </w:rPr>
      </w:pPr>
      <w:r w:rsidRPr="0097218E">
        <w:rPr>
          <w:color w:val="000000" w:themeColor="text1"/>
        </w:rPr>
        <w:t xml:space="preserve">Class AIMD - 169837  - VNS Therapy </w:t>
      </w:r>
      <w:proofErr w:type="spellStart"/>
      <w:r w:rsidRPr="0097218E">
        <w:rPr>
          <w:color w:val="000000" w:themeColor="text1"/>
        </w:rPr>
        <w:t>DemiPulse</w:t>
      </w:r>
      <w:proofErr w:type="spellEnd"/>
      <w:r w:rsidRPr="0097218E">
        <w:rPr>
          <w:color w:val="000000" w:themeColor="text1"/>
        </w:rPr>
        <w:t xml:space="preserve"> Generator Model 104 (Replacement) - Stimulator, electrical, </w:t>
      </w:r>
      <w:proofErr w:type="spellStart"/>
      <w:r w:rsidRPr="0097218E">
        <w:rPr>
          <w:color w:val="000000" w:themeColor="text1"/>
        </w:rPr>
        <w:t>vagus</w:t>
      </w:r>
      <w:proofErr w:type="spellEnd"/>
      <w:r w:rsidRPr="0097218E">
        <w:rPr>
          <w:color w:val="000000" w:themeColor="text1"/>
        </w:rPr>
        <w:t xml:space="preserve"> nerve, </w:t>
      </w:r>
      <w:proofErr w:type="spellStart"/>
      <w:r w:rsidRPr="0097218E">
        <w:rPr>
          <w:color w:val="000000" w:themeColor="text1"/>
        </w:rPr>
        <w:t>antiseizure</w:t>
      </w:r>
      <w:proofErr w:type="spellEnd"/>
    </w:p>
    <w:p w:rsidR="0071670A" w:rsidRPr="0097218E" w:rsidRDefault="0071670A" w:rsidP="0071670A">
      <w:pPr>
        <w:rPr>
          <w:b/>
          <w:color w:val="000000" w:themeColor="text1"/>
        </w:rPr>
      </w:pPr>
      <w:r w:rsidRPr="0097218E">
        <w:rPr>
          <w:b/>
          <w:color w:val="000000" w:themeColor="text1"/>
        </w:rPr>
        <w:t>Leads</w:t>
      </w:r>
    </w:p>
    <w:p w:rsidR="0071670A" w:rsidRPr="0097218E" w:rsidRDefault="0071670A" w:rsidP="00D3342F">
      <w:pPr>
        <w:pStyle w:val="ListParagraph"/>
        <w:numPr>
          <w:ilvl w:val="0"/>
          <w:numId w:val="27"/>
        </w:numPr>
        <w:rPr>
          <w:color w:val="000000" w:themeColor="text1"/>
        </w:rPr>
      </w:pPr>
      <w:r w:rsidRPr="0097218E">
        <w:rPr>
          <w:color w:val="000000" w:themeColor="text1"/>
        </w:rPr>
        <w:t xml:space="preserve">A single electrical lead that transmits stimulation from the </w:t>
      </w:r>
      <w:proofErr w:type="spellStart"/>
      <w:r w:rsidRPr="0097218E">
        <w:rPr>
          <w:color w:val="000000" w:themeColor="text1"/>
        </w:rPr>
        <w:t>Vagus</w:t>
      </w:r>
      <w:proofErr w:type="spellEnd"/>
      <w:r w:rsidRPr="0097218E">
        <w:rPr>
          <w:color w:val="000000" w:themeColor="text1"/>
        </w:rPr>
        <w:t xml:space="preserve"> Nerve Stimulation (VNS® Therapy) Therapy Generator to the left </w:t>
      </w:r>
      <w:proofErr w:type="spellStart"/>
      <w:r w:rsidRPr="0097218E">
        <w:rPr>
          <w:color w:val="000000" w:themeColor="text1"/>
        </w:rPr>
        <w:t>vagus</w:t>
      </w:r>
      <w:proofErr w:type="spellEnd"/>
      <w:r w:rsidRPr="0097218E">
        <w:rPr>
          <w:color w:val="000000" w:themeColor="text1"/>
        </w:rPr>
        <w:t xml:space="preserve"> nerve in the patient’s neck.</w:t>
      </w:r>
    </w:p>
    <w:p w:rsidR="0071670A" w:rsidRPr="0097218E" w:rsidRDefault="0071670A" w:rsidP="00D3342F">
      <w:pPr>
        <w:pStyle w:val="ListParagraph"/>
        <w:numPr>
          <w:ilvl w:val="0"/>
          <w:numId w:val="27"/>
        </w:numPr>
        <w:rPr>
          <w:color w:val="000000" w:themeColor="text1"/>
        </w:rPr>
      </w:pPr>
      <w:r w:rsidRPr="0097218E">
        <w:rPr>
          <w:color w:val="000000" w:themeColor="text1"/>
        </w:rPr>
        <w:t>Class III – 131047 – VNS Therapy Lead Model 302.2 / 302.3 - Electrode/lead, stimulator, implantable, neurological</w:t>
      </w:r>
    </w:p>
    <w:p w:rsidR="0071670A" w:rsidRPr="0097218E" w:rsidRDefault="0071670A" w:rsidP="00D3342F">
      <w:pPr>
        <w:pStyle w:val="ListParagraph"/>
        <w:numPr>
          <w:ilvl w:val="0"/>
          <w:numId w:val="27"/>
        </w:numPr>
        <w:rPr>
          <w:color w:val="000000" w:themeColor="text1"/>
        </w:rPr>
      </w:pPr>
      <w:r w:rsidRPr="0097218E">
        <w:rPr>
          <w:color w:val="000000" w:themeColor="text1"/>
        </w:rPr>
        <w:t>Class III – 192080 – VNS Therapy Lead Model 303.2 / 303.3 - Electrode/lead, stimulator, implantable, neurological</w:t>
      </w:r>
    </w:p>
    <w:p w:rsidR="0071670A" w:rsidRPr="0097218E" w:rsidRDefault="0071670A" w:rsidP="00D3342F">
      <w:pPr>
        <w:pStyle w:val="ListParagraph"/>
        <w:numPr>
          <w:ilvl w:val="0"/>
          <w:numId w:val="27"/>
        </w:numPr>
        <w:rPr>
          <w:color w:val="000000" w:themeColor="text1"/>
        </w:rPr>
      </w:pPr>
      <w:r w:rsidRPr="0097218E">
        <w:rPr>
          <w:color w:val="000000" w:themeColor="text1"/>
        </w:rPr>
        <w:t xml:space="preserve">Class III – 192081 – VNS Therapy Lead Model 304.2 / 304.3 - Electrode/lead, stimulator, implantable, neurological </w:t>
      </w:r>
    </w:p>
    <w:p w:rsidR="0071670A" w:rsidRPr="0097218E" w:rsidRDefault="0071670A" w:rsidP="0071670A">
      <w:pPr>
        <w:rPr>
          <w:b/>
          <w:color w:val="000000" w:themeColor="text1"/>
        </w:rPr>
      </w:pPr>
      <w:r w:rsidRPr="0097218E">
        <w:rPr>
          <w:b/>
          <w:color w:val="000000" w:themeColor="text1"/>
        </w:rPr>
        <w:t xml:space="preserve">Accessories </w:t>
      </w:r>
    </w:p>
    <w:p w:rsidR="0071670A" w:rsidRPr="0097218E" w:rsidRDefault="0071670A" w:rsidP="00D3342F">
      <w:pPr>
        <w:pStyle w:val="ListParagraph"/>
        <w:numPr>
          <w:ilvl w:val="0"/>
          <w:numId w:val="28"/>
        </w:numPr>
        <w:rPr>
          <w:color w:val="000000" w:themeColor="text1"/>
        </w:rPr>
      </w:pPr>
      <w:r w:rsidRPr="0097218E">
        <w:rPr>
          <w:color w:val="000000" w:themeColor="text1"/>
        </w:rPr>
        <w:t>VNS Computer - User-friendly computer and software program which can interrogate the VNS generator and modify the stored</w:t>
      </w:r>
    </w:p>
    <w:p w:rsidR="0071670A" w:rsidRPr="0097218E" w:rsidRDefault="0071670A" w:rsidP="00D3342F">
      <w:pPr>
        <w:pStyle w:val="ListParagraph"/>
        <w:numPr>
          <w:ilvl w:val="0"/>
          <w:numId w:val="28"/>
        </w:numPr>
        <w:rPr>
          <w:color w:val="000000" w:themeColor="text1"/>
        </w:rPr>
      </w:pPr>
      <w:r w:rsidRPr="0097218E">
        <w:rPr>
          <w:color w:val="000000" w:themeColor="text1"/>
        </w:rPr>
        <w:t>Stimulation parameters</w:t>
      </w:r>
    </w:p>
    <w:p w:rsidR="0071670A" w:rsidRPr="0097218E" w:rsidRDefault="0071670A" w:rsidP="00D3342F">
      <w:pPr>
        <w:pStyle w:val="ListParagraph"/>
        <w:numPr>
          <w:ilvl w:val="0"/>
          <w:numId w:val="28"/>
        </w:numPr>
        <w:rPr>
          <w:color w:val="000000" w:themeColor="text1"/>
        </w:rPr>
      </w:pPr>
      <w:r w:rsidRPr="0097218E">
        <w:rPr>
          <w:color w:val="000000" w:themeColor="text1"/>
        </w:rPr>
        <w:t>Class III – 131046 – VNS Therapy Handheld Computer Model 250 - Computer, palmtop</w:t>
      </w:r>
    </w:p>
    <w:p w:rsidR="0071670A" w:rsidRPr="0097218E" w:rsidRDefault="0071670A" w:rsidP="0071670A">
      <w:pPr>
        <w:rPr>
          <w:b/>
          <w:color w:val="000000" w:themeColor="text1"/>
        </w:rPr>
      </w:pPr>
      <w:r w:rsidRPr="0097218E">
        <w:rPr>
          <w:b/>
          <w:color w:val="000000" w:themeColor="text1"/>
        </w:rPr>
        <w:t xml:space="preserve">VNS </w:t>
      </w:r>
      <w:proofErr w:type="spellStart"/>
      <w:r w:rsidRPr="0097218E">
        <w:rPr>
          <w:b/>
          <w:color w:val="000000" w:themeColor="text1"/>
        </w:rPr>
        <w:t>Tunneler</w:t>
      </w:r>
      <w:proofErr w:type="spellEnd"/>
    </w:p>
    <w:p w:rsidR="0071670A" w:rsidRPr="0097218E" w:rsidRDefault="0071670A" w:rsidP="00D3342F">
      <w:pPr>
        <w:pStyle w:val="ListParagraph"/>
        <w:numPr>
          <w:ilvl w:val="0"/>
          <w:numId w:val="29"/>
        </w:numPr>
        <w:rPr>
          <w:color w:val="000000" w:themeColor="text1"/>
        </w:rPr>
      </w:pPr>
      <w:r w:rsidRPr="0097218E">
        <w:rPr>
          <w:color w:val="000000" w:themeColor="text1"/>
        </w:rPr>
        <w:t>A disposable surgical tool used for subcutaneous tunnelling of the lead assembly from the nerve site in the neck to the VNS generator site in the chest.</w:t>
      </w:r>
    </w:p>
    <w:p w:rsidR="0071670A" w:rsidRPr="0097218E" w:rsidRDefault="0071670A" w:rsidP="00D3342F">
      <w:pPr>
        <w:pStyle w:val="ListParagraph"/>
        <w:numPr>
          <w:ilvl w:val="0"/>
          <w:numId w:val="29"/>
        </w:numPr>
        <w:rPr>
          <w:color w:val="000000" w:themeColor="text1"/>
        </w:rPr>
      </w:pPr>
      <w:r w:rsidRPr="0097218E">
        <w:rPr>
          <w:color w:val="000000" w:themeColor="text1"/>
        </w:rPr>
        <w:t xml:space="preserve">Class </w:t>
      </w:r>
      <w:proofErr w:type="spellStart"/>
      <w:r w:rsidRPr="0097218E">
        <w:rPr>
          <w:color w:val="000000" w:themeColor="text1"/>
        </w:rPr>
        <w:t>IIb</w:t>
      </w:r>
      <w:proofErr w:type="spellEnd"/>
      <w:r w:rsidRPr="0097218E">
        <w:rPr>
          <w:color w:val="000000" w:themeColor="text1"/>
        </w:rPr>
        <w:t xml:space="preserve"> – 130202 - VNS Therapy </w:t>
      </w:r>
      <w:proofErr w:type="spellStart"/>
      <w:r w:rsidRPr="0097218E">
        <w:rPr>
          <w:color w:val="000000" w:themeColor="text1"/>
        </w:rPr>
        <w:t>Tunneler</w:t>
      </w:r>
      <w:proofErr w:type="spellEnd"/>
      <w:r w:rsidRPr="0097218E">
        <w:rPr>
          <w:color w:val="000000" w:themeColor="text1"/>
        </w:rPr>
        <w:t xml:space="preserve"> Model 402 - </w:t>
      </w:r>
      <w:proofErr w:type="spellStart"/>
      <w:r w:rsidRPr="0097218E">
        <w:rPr>
          <w:color w:val="000000" w:themeColor="text1"/>
        </w:rPr>
        <w:t>Tunneller</w:t>
      </w:r>
      <w:proofErr w:type="spellEnd"/>
      <w:r w:rsidRPr="0097218E">
        <w:rPr>
          <w:color w:val="000000" w:themeColor="text1"/>
        </w:rPr>
        <w:t>, vascular</w:t>
      </w:r>
    </w:p>
    <w:p w:rsidR="0071670A" w:rsidRPr="0097218E" w:rsidRDefault="0071670A" w:rsidP="0071670A">
      <w:pPr>
        <w:rPr>
          <w:b/>
          <w:color w:val="000000" w:themeColor="text1"/>
        </w:rPr>
      </w:pPr>
      <w:r w:rsidRPr="0097218E">
        <w:rPr>
          <w:b/>
          <w:color w:val="000000" w:themeColor="text1"/>
        </w:rPr>
        <w:t>VNS Accessories Pack</w:t>
      </w:r>
    </w:p>
    <w:p w:rsidR="00D3342F" w:rsidRPr="0097218E" w:rsidRDefault="0071670A" w:rsidP="00D3342F">
      <w:pPr>
        <w:pStyle w:val="ListParagraph"/>
        <w:numPr>
          <w:ilvl w:val="0"/>
          <w:numId w:val="30"/>
        </w:numPr>
        <w:rPr>
          <w:color w:val="000000" w:themeColor="text1"/>
        </w:rPr>
      </w:pPr>
      <w:r w:rsidRPr="0097218E">
        <w:rPr>
          <w:color w:val="000000" w:themeColor="text1"/>
        </w:rPr>
        <w:t>A pack including back-up sterile test resistor, lead tie-downs and hex screwdriver.</w:t>
      </w:r>
    </w:p>
    <w:p w:rsidR="0071670A" w:rsidRPr="0097218E" w:rsidRDefault="0071670A" w:rsidP="00D3342F">
      <w:pPr>
        <w:pStyle w:val="ListParagraph"/>
        <w:numPr>
          <w:ilvl w:val="0"/>
          <w:numId w:val="30"/>
        </w:numPr>
        <w:rPr>
          <w:color w:val="000000" w:themeColor="text1"/>
        </w:rPr>
      </w:pPr>
      <w:r w:rsidRPr="0097218E">
        <w:rPr>
          <w:color w:val="000000" w:themeColor="text1"/>
        </w:rPr>
        <w:t xml:space="preserve">Class </w:t>
      </w:r>
      <w:proofErr w:type="spellStart"/>
      <w:r w:rsidRPr="0097218E">
        <w:rPr>
          <w:color w:val="000000" w:themeColor="text1"/>
        </w:rPr>
        <w:t>IIb</w:t>
      </w:r>
      <w:proofErr w:type="spellEnd"/>
      <w:r w:rsidRPr="0097218E">
        <w:rPr>
          <w:color w:val="000000" w:themeColor="text1"/>
        </w:rPr>
        <w:t xml:space="preserve"> – 130203 – VNS Therapy Accessories Pack Model 502 - Stimulator, electrical, </w:t>
      </w:r>
      <w:proofErr w:type="spellStart"/>
      <w:r w:rsidRPr="0097218E">
        <w:rPr>
          <w:color w:val="000000" w:themeColor="text1"/>
        </w:rPr>
        <w:t>vagus</w:t>
      </w:r>
      <w:proofErr w:type="spellEnd"/>
      <w:r w:rsidRPr="0097218E">
        <w:rPr>
          <w:color w:val="000000" w:themeColor="text1"/>
        </w:rPr>
        <w:t xml:space="preserve"> nerve, </w:t>
      </w:r>
      <w:proofErr w:type="spellStart"/>
      <w:r w:rsidRPr="0097218E">
        <w:rPr>
          <w:color w:val="000000" w:themeColor="text1"/>
        </w:rPr>
        <w:t>antiseizure</w:t>
      </w:r>
      <w:proofErr w:type="spellEnd"/>
    </w:p>
    <w:p w:rsidR="000E5C34" w:rsidRPr="0097218E" w:rsidRDefault="000E5C34">
      <w:pPr>
        <w:spacing w:after="0" w:line="240" w:lineRule="auto"/>
        <w:jc w:val="left"/>
        <w:rPr>
          <w:b/>
          <w:bCs/>
          <w:color w:val="215868"/>
          <w:sz w:val="24"/>
          <w:szCs w:val="32"/>
        </w:rPr>
      </w:pPr>
      <w:r w:rsidRPr="0097218E">
        <w:br w:type="page"/>
      </w:r>
    </w:p>
    <w:p w:rsidR="0071670A" w:rsidRPr="0097218E" w:rsidRDefault="0071670A" w:rsidP="0071670A">
      <w:pPr>
        <w:pStyle w:val="Heading1"/>
      </w:pPr>
      <w:bookmarkStart w:id="57" w:name="_Toc383104431"/>
      <w:r w:rsidRPr="0097218E">
        <w:lastRenderedPageBreak/>
        <w:t xml:space="preserve">Appendix </w:t>
      </w:r>
      <w:r w:rsidR="001E2B0E" w:rsidRPr="0097218E">
        <w:t>E</w:t>
      </w:r>
      <w:bookmarkEnd w:id="57"/>
    </w:p>
    <w:p w:rsidR="0071670A" w:rsidRPr="0097218E" w:rsidRDefault="0071670A" w:rsidP="0071670A">
      <w:r w:rsidRPr="0097218E">
        <w:t>Prosthesis list for VNS pulse generators and leads:</w:t>
      </w:r>
    </w:p>
    <w:p w:rsidR="0071670A" w:rsidRPr="0097218E" w:rsidRDefault="0071670A" w:rsidP="00D3342F">
      <w:pPr>
        <w:pStyle w:val="ListParagraph"/>
        <w:numPr>
          <w:ilvl w:val="0"/>
          <w:numId w:val="31"/>
        </w:numPr>
      </w:pPr>
      <w:r w:rsidRPr="0097218E">
        <w:t>RA001</w:t>
      </w:r>
      <w:r w:rsidRPr="0097218E">
        <w:tab/>
      </w:r>
      <w:r w:rsidRPr="0097218E">
        <w:tab/>
        <w:t xml:space="preserve">VNS Pulse Generator </w:t>
      </w:r>
    </w:p>
    <w:p w:rsidR="0071670A" w:rsidRPr="0097218E" w:rsidRDefault="0071670A" w:rsidP="00D3342F">
      <w:pPr>
        <w:pStyle w:val="ListParagraph"/>
        <w:numPr>
          <w:ilvl w:val="0"/>
          <w:numId w:val="31"/>
        </w:numPr>
      </w:pPr>
      <w:r w:rsidRPr="0097218E">
        <w:t>RA002</w:t>
      </w:r>
      <w:r w:rsidRPr="0097218E">
        <w:tab/>
      </w:r>
      <w:r w:rsidRPr="0097218E">
        <w:tab/>
        <w:t>VNS Lead</w:t>
      </w:r>
    </w:p>
    <w:p w:rsidR="0071670A" w:rsidRPr="0097218E" w:rsidRDefault="0071670A" w:rsidP="0071670A">
      <w:pPr>
        <w:pStyle w:val="Heading1"/>
      </w:pPr>
      <w:bookmarkStart w:id="58" w:name="_Toc383104432"/>
      <w:r w:rsidRPr="0097218E">
        <w:t xml:space="preserve">Appendix </w:t>
      </w:r>
      <w:r w:rsidR="001E2B0E" w:rsidRPr="0097218E">
        <w:t>F</w:t>
      </w:r>
      <w:bookmarkEnd w:id="58"/>
    </w:p>
    <w:p w:rsidR="0071670A" w:rsidRPr="0097218E" w:rsidRDefault="0071670A" w:rsidP="0071670A">
      <w:pPr>
        <w:rPr>
          <w:color w:val="000000" w:themeColor="text1"/>
        </w:rPr>
      </w:pPr>
      <w:r w:rsidRPr="0097218E">
        <w:rPr>
          <w:color w:val="000000" w:themeColor="text1"/>
        </w:rPr>
        <w:t>Currently available AEDs</w:t>
      </w:r>
      <w:r w:rsidR="00E676E4" w:rsidRPr="0097218E">
        <w:rPr>
          <w:color w:val="000000" w:themeColor="text1"/>
        </w:rPr>
        <w:t xml:space="preserve"> from the Pharmaceutical Benefits Schedule</w:t>
      </w:r>
      <w:r w:rsidRPr="0097218E">
        <w:rPr>
          <w:color w:val="000000" w:themeColor="text1"/>
        </w:rPr>
        <w:t xml:space="preserve">, </w:t>
      </w:r>
      <w:r w:rsidR="00EB535B" w:rsidRPr="0097218E">
        <w:rPr>
          <w:color w:val="000000" w:themeColor="text1"/>
        </w:rPr>
        <w:t>categorised</w:t>
      </w:r>
      <w:r w:rsidRPr="0097218E">
        <w:rPr>
          <w:color w:val="000000" w:themeColor="text1"/>
        </w:rPr>
        <w:t xml:space="preserve"> by drug type</w:t>
      </w:r>
      <w:r w:rsidR="00482DC2" w:rsidRPr="0097218E">
        <w:rPr>
          <w:color w:val="000000" w:themeColor="text1"/>
        </w:rPr>
        <w:t>s</w:t>
      </w:r>
      <w:r w:rsidRPr="0097218E">
        <w:rPr>
          <w:color w:val="000000" w:themeColor="text1"/>
        </w:rPr>
        <w:t>:</w:t>
      </w:r>
    </w:p>
    <w:tbl>
      <w:tblPr>
        <w:tblStyle w:val="TableGrid"/>
        <w:tblW w:w="5000" w:type="pct"/>
        <w:tblLook w:val="04A0" w:firstRow="1" w:lastRow="0" w:firstColumn="1" w:lastColumn="0" w:noHBand="0" w:noVBand="1"/>
        <w:tblCaption w:val="AEDs from the Pharmaceutical Benefits Schedule"/>
      </w:tblPr>
      <w:tblGrid>
        <w:gridCol w:w="4621"/>
        <w:gridCol w:w="4621"/>
      </w:tblGrid>
      <w:tr w:rsidR="00137552" w:rsidRPr="0097218E" w:rsidTr="00127C2D">
        <w:trPr>
          <w:cantSplit/>
          <w:tblHeader/>
        </w:trPr>
        <w:tc>
          <w:tcPr>
            <w:tcW w:w="2500" w:type="pct"/>
            <w:tcBorders>
              <w:top w:val="single" w:sz="4" w:space="0" w:color="auto"/>
              <w:bottom w:val="single" w:sz="4" w:space="0" w:color="auto"/>
            </w:tcBorders>
          </w:tcPr>
          <w:p w:rsidR="00137552" w:rsidRPr="0097218E" w:rsidRDefault="00137552" w:rsidP="0071670A">
            <w:pPr>
              <w:rPr>
                <w:color w:val="000000" w:themeColor="text1"/>
              </w:rPr>
            </w:pPr>
            <w:r w:rsidRPr="0097218E">
              <w:rPr>
                <w:color w:val="000000" w:themeColor="text1"/>
              </w:rPr>
              <w:t>Type</w:t>
            </w:r>
          </w:p>
        </w:tc>
        <w:tc>
          <w:tcPr>
            <w:tcW w:w="2500" w:type="pct"/>
            <w:tcBorders>
              <w:top w:val="single" w:sz="4" w:space="0" w:color="auto"/>
              <w:bottom w:val="single" w:sz="4" w:space="0" w:color="auto"/>
            </w:tcBorders>
          </w:tcPr>
          <w:p w:rsidR="00137552" w:rsidRPr="0097218E" w:rsidRDefault="00137552" w:rsidP="0071670A">
            <w:pPr>
              <w:rPr>
                <w:color w:val="000000" w:themeColor="text1"/>
              </w:rPr>
            </w:pPr>
            <w:r w:rsidRPr="0097218E">
              <w:rPr>
                <w:color w:val="000000" w:themeColor="text1"/>
              </w:rPr>
              <w:t xml:space="preserve">Drug </w:t>
            </w:r>
            <w:r w:rsidR="00E676E4" w:rsidRPr="0097218E">
              <w:rPr>
                <w:color w:val="000000" w:themeColor="text1"/>
              </w:rPr>
              <w:t>n</w:t>
            </w:r>
            <w:r w:rsidR="00067715" w:rsidRPr="0097218E">
              <w:rPr>
                <w:color w:val="000000" w:themeColor="text1"/>
              </w:rPr>
              <w:t>ames</w:t>
            </w:r>
          </w:p>
        </w:tc>
      </w:tr>
      <w:tr w:rsidR="00137552" w:rsidRPr="0097218E" w:rsidTr="00067715">
        <w:tc>
          <w:tcPr>
            <w:tcW w:w="2500" w:type="pct"/>
            <w:tcBorders>
              <w:top w:val="single" w:sz="4" w:space="0" w:color="auto"/>
            </w:tcBorders>
          </w:tcPr>
          <w:p w:rsidR="00137552" w:rsidRPr="0097218E" w:rsidRDefault="00137552" w:rsidP="0071670A">
            <w:pPr>
              <w:rPr>
                <w:color w:val="000000" w:themeColor="text1"/>
              </w:rPr>
            </w:pPr>
            <w:r w:rsidRPr="0097218E">
              <w:rPr>
                <w:color w:val="000000" w:themeColor="text1"/>
              </w:rPr>
              <w:t>Barbiturates and derivatives</w:t>
            </w:r>
          </w:p>
        </w:tc>
        <w:tc>
          <w:tcPr>
            <w:tcW w:w="2500" w:type="pct"/>
            <w:tcBorders>
              <w:top w:val="single" w:sz="4" w:space="0" w:color="auto"/>
            </w:tcBorders>
          </w:tcPr>
          <w:p w:rsidR="00137552" w:rsidRPr="0097218E" w:rsidRDefault="00137552" w:rsidP="0071670A">
            <w:pPr>
              <w:rPr>
                <w:color w:val="000000" w:themeColor="text1"/>
              </w:rPr>
            </w:pPr>
            <w:proofErr w:type="spellStart"/>
            <w:r w:rsidRPr="0097218E">
              <w:rPr>
                <w:color w:val="000000" w:themeColor="text1"/>
              </w:rPr>
              <w:t>Phenobarbitone</w:t>
            </w:r>
            <w:r w:rsidRPr="0097218E">
              <w:rPr>
                <w:color w:val="000000" w:themeColor="text1"/>
                <w:vertAlign w:val="superscript"/>
              </w:rPr>
              <w:t>b</w:t>
            </w:r>
            <w:proofErr w:type="spellEnd"/>
            <w:r w:rsidRPr="0097218E">
              <w:rPr>
                <w:color w:val="000000" w:themeColor="text1"/>
              </w:rPr>
              <w:t xml:space="preserve">, </w:t>
            </w:r>
            <w:proofErr w:type="spellStart"/>
            <w:r w:rsidRPr="0097218E">
              <w:rPr>
                <w:color w:val="000000" w:themeColor="text1"/>
              </w:rPr>
              <w:t>Primidone</w:t>
            </w:r>
            <w:proofErr w:type="spellEnd"/>
          </w:p>
        </w:tc>
      </w:tr>
      <w:tr w:rsidR="00137552" w:rsidRPr="0097218E" w:rsidTr="00067715">
        <w:tc>
          <w:tcPr>
            <w:tcW w:w="2500" w:type="pct"/>
          </w:tcPr>
          <w:p w:rsidR="00137552" w:rsidRPr="0097218E" w:rsidRDefault="00137552" w:rsidP="0071670A">
            <w:pPr>
              <w:rPr>
                <w:color w:val="000000" w:themeColor="text1"/>
              </w:rPr>
            </w:pPr>
            <w:proofErr w:type="spellStart"/>
            <w:r w:rsidRPr="0097218E">
              <w:rPr>
                <w:color w:val="000000" w:themeColor="text1"/>
              </w:rPr>
              <w:t>Hydantoin</w:t>
            </w:r>
            <w:proofErr w:type="spellEnd"/>
            <w:r w:rsidRPr="0097218E">
              <w:rPr>
                <w:color w:val="000000" w:themeColor="text1"/>
              </w:rPr>
              <w:t xml:space="preserve"> derivatives</w:t>
            </w:r>
          </w:p>
        </w:tc>
        <w:tc>
          <w:tcPr>
            <w:tcW w:w="2500" w:type="pct"/>
          </w:tcPr>
          <w:p w:rsidR="00137552" w:rsidRPr="0097218E" w:rsidRDefault="00137552" w:rsidP="0071670A">
            <w:pPr>
              <w:rPr>
                <w:color w:val="000000" w:themeColor="text1"/>
                <w:vertAlign w:val="superscript"/>
              </w:rPr>
            </w:pPr>
            <w:proofErr w:type="spellStart"/>
            <w:r w:rsidRPr="0097218E">
              <w:rPr>
                <w:color w:val="000000" w:themeColor="text1"/>
              </w:rPr>
              <w:t>Phenytoin</w:t>
            </w:r>
            <w:r w:rsidRPr="0097218E">
              <w:rPr>
                <w:color w:val="000000" w:themeColor="text1"/>
                <w:vertAlign w:val="superscript"/>
              </w:rPr>
              <w:t>b</w:t>
            </w:r>
            <w:proofErr w:type="spellEnd"/>
          </w:p>
        </w:tc>
      </w:tr>
      <w:tr w:rsidR="00137552" w:rsidRPr="0097218E" w:rsidTr="00067715">
        <w:tc>
          <w:tcPr>
            <w:tcW w:w="2500" w:type="pct"/>
          </w:tcPr>
          <w:p w:rsidR="00137552" w:rsidRPr="0097218E" w:rsidRDefault="00137552" w:rsidP="0071670A">
            <w:pPr>
              <w:rPr>
                <w:color w:val="000000" w:themeColor="text1"/>
              </w:rPr>
            </w:pPr>
            <w:proofErr w:type="spellStart"/>
            <w:r w:rsidRPr="0097218E">
              <w:rPr>
                <w:color w:val="000000" w:themeColor="text1"/>
              </w:rPr>
              <w:t>Succinimide</w:t>
            </w:r>
            <w:proofErr w:type="spellEnd"/>
            <w:r w:rsidRPr="0097218E">
              <w:rPr>
                <w:color w:val="000000" w:themeColor="text1"/>
              </w:rPr>
              <w:t xml:space="preserve"> derivatives</w:t>
            </w:r>
          </w:p>
        </w:tc>
        <w:tc>
          <w:tcPr>
            <w:tcW w:w="2500" w:type="pct"/>
          </w:tcPr>
          <w:p w:rsidR="00137552" w:rsidRPr="0097218E" w:rsidRDefault="00137552" w:rsidP="0071670A">
            <w:pPr>
              <w:rPr>
                <w:color w:val="000000" w:themeColor="text1"/>
                <w:vertAlign w:val="superscript"/>
              </w:rPr>
            </w:pPr>
            <w:proofErr w:type="spellStart"/>
            <w:r w:rsidRPr="0097218E">
              <w:rPr>
                <w:color w:val="000000" w:themeColor="text1"/>
              </w:rPr>
              <w:t>Ethosuximide</w:t>
            </w:r>
            <w:r w:rsidRPr="0097218E">
              <w:rPr>
                <w:color w:val="000000" w:themeColor="text1"/>
                <w:vertAlign w:val="superscript"/>
              </w:rPr>
              <w:t>a</w:t>
            </w:r>
            <w:proofErr w:type="spellEnd"/>
          </w:p>
        </w:tc>
      </w:tr>
      <w:tr w:rsidR="00137552" w:rsidRPr="0097218E" w:rsidTr="00067715">
        <w:tc>
          <w:tcPr>
            <w:tcW w:w="2500" w:type="pct"/>
          </w:tcPr>
          <w:p w:rsidR="00137552" w:rsidRPr="0097218E" w:rsidRDefault="00137552" w:rsidP="0071670A">
            <w:pPr>
              <w:rPr>
                <w:color w:val="000000" w:themeColor="text1"/>
              </w:rPr>
            </w:pPr>
            <w:r w:rsidRPr="0097218E">
              <w:rPr>
                <w:color w:val="000000" w:themeColor="text1"/>
              </w:rPr>
              <w:t>Benzodiazepine derivatives</w:t>
            </w:r>
          </w:p>
        </w:tc>
        <w:tc>
          <w:tcPr>
            <w:tcW w:w="2500" w:type="pct"/>
          </w:tcPr>
          <w:p w:rsidR="00137552" w:rsidRPr="0097218E" w:rsidRDefault="00137552" w:rsidP="0071670A">
            <w:pPr>
              <w:rPr>
                <w:color w:val="000000" w:themeColor="text1"/>
              </w:rPr>
            </w:pPr>
            <w:r w:rsidRPr="0097218E">
              <w:rPr>
                <w:color w:val="000000" w:themeColor="text1"/>
              </w:rPr>
              <w:t xml:space="preserve">Clonazepam, </w:t>
            </w:r>
            <w:proofErr w:type="spellStart"/>
            <w:r w:rsidRPr="0097218E">
              <w:rPr>
                <w:color w:val="000000" w:themeColor="text1"/>
              </w:rPr>
              <w:t>nitrazepam</w:t>
            </w:r>
            <w:proofErr w:type="spellEnd"/>
          </w:p>
        </w:tc>
      </w:tr>
      <w:tr w:rsidR="00137552" w:rsidRPr="0097218E" w:rsidTr="00067715">
        <w:tc>
          <w:tcPr>
            <w:tcW w:w="2500" w:type="pct"/>
          </w:tcPr>
          <w:p w:rsidR="00137552" w:rsidRPr="0097218E" w:rsidRDefault="00137552" w:rsidP="0071670A">
            <w:pPr>
              <w:rPr>
                <w:color w:val="000000" w:themeColor="text1"/>
              </w:rPr>
            </w:pPr>
            <w:proofErr w:type="spellStart"/>
            <w:r w:rsidRPr="0097218E">
              <w:rPr>
                <w:color w:val="000000" w:themeColor="text1"/>
              </w:rPr>
              <w:t>Carboxamide</w:t>
            </w:r>
            <w:proofErr w:type="spellEnd"/>
            <w:r w:rsidRPr="0097218E">
              <w:rPr>
                <w:color w:val="000000" w:themeColor="text1"/>
              </w:rPr>
              <w:t xml:space="preserve"> derivatives</w:t>
            </w:r>
          </w:p>
        </w:tc>
        <w:tc>
          <w:tcPr>
            <w:tcW w:w="2500" w:type="pct"/>
          </w:tcPr>
          <w:p w:rsidR="00137552" w:rsidRPr="0097218E" w:rsidRDefault="00137552" w:rsidP="0071670A">
            <w:pPr>
              <w:rPr>
                <w:color w:val="000000" w:themeColor="text1"/>
                <w:vertAlign w:val="superscript"/>
              </w:rPr>
            </w:pPr>
            <w:proofErr w:type="spellStart"/>
            <w:r w:rsidRPr="0097218E">
              <w:rPr>
                <w:color w:val="000000" w:themeColor="text1"/>
              </w:rPr>
              <w:t>Oxcarbazepine</w:t>
            </w:r>
            <w:proofErr w:type="spellEnd"/>
            <w:r w:rsidRPr="0097218E">
              <w:rPr>
                <w:color w:val="000000" w:themeColor="text1"/>
              </w:rPr>
              <w:t xml:space="preserve">, </w:t>
            </w:r>
            <w:proofErr w:type="spellStart"/>
            <w:r w:rsidRPr="0097218E">
              <w:rPr>
                <w:color w:val="000000" w:themeColor="text1"/>
              </w:rPr>
              <w:t>Carbamazepine</w:t>
            </w:r>
            <w:r w:rsidRPr="0097218E">
              <w:rPr>
                <w:color w:val="000000" w:themeColor="text1"/>
                <w:vertAlign w:val="superscript"/>
              </w:rPr>
              <w:t>a</w:t>
            </w:r>
            <w:proofErr w:type="spellEnd"/>
          </w:p>
        </w:tc>
      </w:tr>
      <w:tr w:rsidR="00137552" w:rsidRPr="0097218E" w:rsidTr="00067715">
        <w:tc>
          <w:tcPr>
            <w:tcW w:w="2500" w:type="pct"/>
          </w:tcPr>
          <w:p w:rsidR="00137552" w:rsidRPr="0097218E" w:rsidRDefault="00137552" w:rsidP="0071670A">
            <w:pPr>
              <w:rPr>
                <w:color w:val="000000" w:themeColor="text1"/>
              </w:rPr>
            </w:pPr>
            <w:r w:rsidRPr="0097218E">
              <w:rPr>
                <w:color w:val="000000" w:themeColor="text1"/>
              </w:rPr>
              <w:t>Fatty acid derivatives</w:t>
            </w:r>
          </w:p>
        </w:tc>
        <w:tc>
          <w:tcPr>
            <w:tcW w:w="2500" w:type="pct"/>
          </w:tcPr>
          <w:p w:rsidR="00137552" w:rsidRPr="0097218E" w:rsidRDefault="00137552" w:rsidP="0071670A">
            <w:pPr>
              <w:rPr>
                <w:color w:val="000000" w:themeColor="text1"/>
                <w:vertAlign w:val="superscript"/>
              </w:rPr>
            </w:pPr>
            <w:proofErr w:type="spellStart"/>
            <w:r w:rsidRPr="0097218E">
              <w:rPr>
                <w:color w:val="000000" w:themeColor="text1"/>
              </w:rPr>
              <w:t>Valproate</w:t>
            </w:r>
            <w:r w:rsidRPr="0097218E">
              <w:rPr>
                <w:color w:val="000000" w:themeColor="text1"/>
                <w:vertAlign w:val="superscript"/>
              </w:rPr>
              <w:t>a</w:t>
            </w:r>
            <w:proofErr w:type="spellEnd"/>
            <w:r w:rsidRPr="0097218E">
              <w:rPr>
                <w:color w:val="000000" w:themeColor="text1"/>
              </w:rPr>
              <w:t xml:space="preserve">, </w:t>
            </w:r>
            <w:proofErr w:type="spellStart"/>
            <w:r w:rsidRPr="0097218E">
              <w:rPr>
                <w:color w:val="000000" w:themeColor="text1"/>
              </w:rPr>
              <w:t>Bigabatrin</w:t>
            </w:r>
            <w:proofErr w:type="spellEnd"/>
            <w:r w:rsidRPr="0097218E">
              <w:rPr>
                <w:color w:val="000000" w:themeColor="text1"/>
              </w:rPr>
              <w:t xml:space="preserve">, </w:t>
            </w:r>
            <w:proofErr w:type="spellStart"/>
            <w:r w:rsidRPr="0097218E">
              <w:rPr>
                <w:color w:val="000000" w:themeColor="text1"/>
              </w:rPr>
              <w:t>Tiagabine</w:t>
            </w:r>
            <w:r w:rsidRPr="0097218E">
              <w:rPr>
                <w:color w:val="000000" w:themeColor="text1"/>
                <w:vertAlign w:val="superscript"/>
              </w:rPr>
              <w:t>b</w:t>
            </w:r>
            <w:proofErr w:type="spellEnd"/>
          </w:p>
        </w:tc>
      </w:tr>
      <w:tr w:rsidR="00137552" w:rsidRPr="0097218E" w:rsidTr="00067715">
        <w:tc>
          <w:tcPr>
            <w:tcW w:w="2500" w:type="pct"/>
          </w:tcPr>
          <w:p w:rsidR="00137552" w:rsidRPr="0097218E" w:rsidRDefault="00137552" w:rsidP="00067715">
            <w:pPr>
              <w:jc w:val="left"/>
              <w:rPr>
                <w:color w:val="000000" w:themeColor="text1"/>
              </w:rPr>
            </w:pPr>
            <w:r w:rsidRPr="0097218E">
              <w:rPr>
                <w:color w:val="000000" w:themeColor="text1"/>
              </w:rPr>
              <w:t xml:space="preserve">Other </w:t>
            </w:r>
            <w:proofErr w:type="spellStart"/>
            <w:r w:rsidRPr="0097218E">
              <w:rPr>
                <w:color w:val="000000" w:themeColor="text1"/>
              </w:rPr>
              <w:t>antiepileptics</w:t>
            </w:r>
            <w:proofErr w:type="spellEnd"/>
          </w:p>
        </w:tc>
        <w:tc>
          <w:tcPr>
            <w:tcW w:w="2500" w:type="pct"/>
          </w:tcPr>
          <w:p w:rsidR="00137552" w:rsidRPr="0097218E" w:rsidRDefault="00137552" w:rsidP="00067715">
            <w:pPr>
              <w:jc w:val="left"/>
              <w:rPr>
                <w:color w:val="000000" w:themeColor="text1"/>
                <w:vertAlign w:val="superscript"/>
              </w:rPr>
            </w:pPr>
            <w:proofErr w:type="spellStart"/>
            <w:r w:rsidRPr="0097218E">
              <w:rPr>
                <w:color w:val="000000" w:themeColor="text1"/>
              </w:rPr>
              <w:t>Zonisaminde</w:t>
            </w:r>
            <w:proofErr w:type="spellEnd"/>
            <w:r w:rsidRPr="0097218E">
              <w:rPr>
                <w:color w:val="000000" w:themeColor="text1"/>
              </w:rPr>
              <w:t xml:space="preserve">, </w:t>
            </w:r>
            <w:proofErr w:type="spellStart"/>
            <w:r w:rsidRPr="0097218E">
              <w:rPr>
                <w:color w:val="000000" w:themeColor="text1"/>
              </w:rPr>
              <w:t>Lamotrigine</w:t>
            </w:r>
            <w:r w:rsidRPr="0097218E">
              <w:rPr>
                <w:color w:val="000000" w:themeColor="text1"/>
                <w:vertAlign w:val="superscript"/>
              </w:rPr>
              <w:t>b</w:t>
            </w:r>
            <w:proofErr w:type="spellEnd"/>
            <w:r w:rsidRPr="0097218E">
              <w:rPr>
                <w:color w:val="000000" w:themeColor="text1"/>
              </w:rPr>
              <w:t xml:space="preserve">, </w:t>
            </w:r>
            <w:proofErr w:type="spellStart"/>
            <w:r w:rsidRPr="0097218E">
              <w:rPr>
                <w:color w:val="000000" w:themeColor="text1"/>
              </w:rPr>
              <w:t>Levetiracetam</w:t>
            </w:r>
            <w:r w:rsidRPr="0097218E">
              <w:rPr>
                <w:color w:val="000000" w:themeColor="text1"/>
                <w:vertAlign w:val="superscript"/>
              </w:rPr>
              <w:t>b</w:t>
            </w:r>
            <w:proofErr w:type="spellEnd"/>
            <w:r w:rsidRPr="0097218E">
              <w:rPr>
                <w:color w:val="000000" w:themeColor="text1"/>
              </w:rPr>
              <w:t xml:space="preserve">, </w:t>
            </w:r>
            <w:proofErr w:type="spellStart"/>
            <w:r w:rsidRPr="0097218E">
              <w:rPr>
                <w:color w:val="000000" w:themeColor="text1"/>
              </w:rPr>
              <w:t>Lacosamide</w:t>
            </w:r>
            <w:proofErr w:type="spellEnd"/>
            <w:r w:rsidRPr="0097218E">
              <w:rPr>
                <w:color w:val="000000" w:themeColor="text1"/>
              </w:rPr>
              <w:t xml:space="preserve">, </w:t>
            </w:r>
            <w:proofErr w:type="spellStart"/>
            <w:r w:rsidRPr="0097218E">
              <w:rPr>
                <w:color w:val="000000" w:themeColor="text1"/>
              </w:rPr>
              <w:t>gabapentin</w:t>
            </w:r>
            <w:r w:rsidRPr="0097218E">
              <w:rPr>
                <w:color w:val="000000" w:themeColor="text1"/>
                <w:vertAlign w:val="superscript"/>
              </w:rPr>
              <w:t>b</w:t>
            </w:r>
            <w:proofErr w:type="spellEnd"/>
            <w:r w:rsidRPr="0097218E">
              <w:rPr>
                <w:color w:val="000000" w:themeColor="text1"/>
              </w:rPr>
              <w:t xml:space="preserve">, </w:t>
            </w:r>
            <w:proofErr w:type="spellStart"/>
            <w:r w:rsidRPr="0097218E">
              <w:rPr>
                <w:color w:val="000000" w:themeColor="text1"/>
              </w:rPr>
              <w:t>Sulthiame</w:t>
            </w:r>
            <w:proofErr w:type="spellEnd"/>
            <w:r w:rsidRPr="0097218E">
              <w:rPr>
                <w:color w:val="000000" w:themeColor="text1"/>
              </w:rPr>
              <w:t xml:space="preserve">, </w:t>
            </w:r>
            <w:proofErr w:type="spellStart"/>
            <w:r w:rsidRPr="0097218E">
              <w:rPr>
                <w:color w:val="000000" w:themeColor="text1"/>
              </w:rPr>
              <w:t>Topiramate</w:t>
            </w:r>
            <w:r w:rsidRPr="0097218E">
              <w:rPr>
                <w:color w:val="000000" w:themeColor="text1"/>
                <w:vertAlign w:val="superscript"/>
              </w:rPr>
              <w:t>b</w:t>
            </w:r>
            <w:proofErr w:type="spellEnd"/>
          </w:p>
        </w:tc>
      </w:tr>
    </w:tbl>
    <w:p w:rsidR="00BB3BDE" w:rsidRPr="0097218E" w:rsidRDefault="00067715" w:rsidP="0071670A">
      <w:pPr>
        <w:rPr>
          <w:color w:val="000000" w:themeColor="text1"/>
        </w:rPr>
      </w:pPr>
      <w:r w:rsidRPr="0097218E">
        <w:rPr>
          <w:color w:val="000000" w:themeColor="text1"/>
          <w:vertAlign w:val="superscript"/>
        </w:rPr>
        <w:t>a</w:t>
      </w:r>
      <w:r w:rsidRPr="0097218E">
        <w:rPr>
          <w:color w:val="000000" w:themeColor="text1"/>
        </w:rPr>
        <w:t xml:space="preserve"> First-line treatment; </w:t>
      </w:r>
      <w:r w:rsidRPr="0097218E">
        <w:rPr>
          <w:color w:val="000000" w:themeColor="text1"/>
          <w:vertAlign w:val="superscript"/>
        </w:rPr>
        <w:t>b</w:t>
      </w:r>
      <w:r w:rsidRPr="0097218E">
        <w:rPr>
          <w:color w:val="000000" w:themeColor="text1"/>
        </w:rPr>
        <w:t xml:space="preserve"> Second-line treatment</w:t>
      </w:r>
      <w:r w:rsidR="006647A8" w:rsidRPr="0097218E">
        <w:rPr>
          <w:color w:val="000000" w:themeColor="text1"/>
        </w:rPr>
        <w:fldChar w:fldCharType="begin"/>
      </w:r>
      <w:r w:rsidR="00511B69">
        <w:rPr>
          <w:color w:val="000000" w:themeColor="text1"/>
        </w:rPr>
        <w:instrText xml:space="preserve"> ADDIN EN.CITE &lt;EndNote&gt;&lt;Cite&gt;&lt;Author&gt;Schachter&lt;/Author&gt;&lt;Year&gt;2007&lt;/Year&gt;&lt;RecNum&gt;81&lt;/RecNum&gt;&lt;DisplayText&gt;(Schachter 2007)&lt;/DisplayText&gt;&lt;record&gt;&lt;rec-number&gt;81&lt;/rec-number&gt;&lt;foreign-keys&gt;&lt;key app="EN" db-id="02xp5axztdwxr5epxpev900lfwwepe2e2dzx" timestamp="1395119357"&gt;81&lt;/key&gt;&lt;/foreign-keys&gt;&lt;ref-type name="Journal Article"&gt;17&lt;/ref-type&gt;&lt;contributors&gt;&lt;authors&gt;&lt;author&gt;Schachter, S. C.&lt;/author&gt;&lt;/authors&gt;&lt;/contributors&gt;&lt;auth-address&gt;Harvard Medical School, Boston, Massachusetts 02215, USA. sschacht@bidmc.edu&lt;/auth-address&gt;&lt;titles&gt;&lt;title&gt;Currently available antiepileptic drugs&lt;/title&gt;&lt;secondary-title&gt;Neurotherapeutics&lt;/secondary-title&gt;&lt;/titles&gt;&lt;periodical&gt;&lt;full-title&gt;Neurotherapeutics&lt;/full-title&gt;&lt;/periodical&gt;&lt;pages&gt;4-11&lt;/pages&gt;&lt;volume&gt;4&lt;/volume&gt;&lt;number&gt;1&lt;/number&gt;&lt;edition&gt;2007/01/03&lt;/edition&gt;&lt;keywords&gt;&lt;keyword&gt;Anticonvulsants&lt;/keyword&gt;&lt;keyword&gt;Epilepsy/ drug therapy&lt;/keyword&gt;&lt;keyword&gt;Humans&lt;/keyword&gt;&lt;/keywords&gt;&lt;dates&gt;&lt;year&gt;2007&lt;/year&gt;&lt;pub-dates&gt;&lt;date&gt;Jan&lt;/date&gt;&lt;/pub-dates&gt;&lt;/dates&gt;&lt;isbn&gt;1933-7213 (Print)&amp;#xD;1878-7479 (Linking)&lt;/isbn&gt;&lt;accession-num&gt;17199013&lt;/accession-num&gt;&lt;urls&gt;&lt;/urls&gt;&lt;electronic-resource-num&gt;10.1016/j.nurt.2006.11.005&lt;/electronic-resource-num&gt;&lt;remote-database-provider&gt;NLM&lt;/remote-database-provider&gt;&lt;language&gt;eng&lt;/language&gt;&lt;/record&gt;&lt;/Cite&gt;&lt;/EndNote&gt;</w:instrText>
      </w:r>
      <w:r w:rsidR="006647A8" w:rsidRPr="0097218E">
        <w:rPr>
          <w:color w:val="000000" w:themeColor="text1"/>
        </w:rPr>
        <w:fldChar w:fldCharType="separate"/>
      </w:r>
      <w:r w:rsidR="00EB535B" w:rsidRPr="0097218E">
        <w:rPr>
          <w:noProof/>
          <w:color w:val="000000" w:themeColor="text1"/>
        </w:rPr>
        <w:t>(</w:t>
      </w:r>
      <w:hyperlink w:anchor="_ENREF_21" w:tooltip="Schachter, 2007 #81" w:history="1">
        <w:r w:rsidR="00511B69" w:rsidRPr="0097218E">
          <w:rPr>
            <w:noProof/>
            <w:color w:val="000000" w:themeColor="text1"/>
          </w:rPr>
          <w:t>Schachter 2007</w:t>
        </w:r>
      </w:hyperlink>
      <w:r w:rsidR="00EB535B" w:rsidRPr="0097218E">
        <w:rPr>
          <w:noProof/>
          <w:color w:val="000000" w:themeColor="text1"/>
        </w:rPr>
        <w:t>)</w:t>
      </w:r>
      <w:r w:rsidR="006647A8" w:rsidRPr="0097218E">
        <w:rPr>
          <w:color w:val="000000" w:themeColor="text1"/>
        </w:rPr>
        <w:fldChar w:fldCharType="end"/>
      </w:r>
    </w:p>
    <w:p w:rsidR="0071670A" w:rsidRPr="0097218E" w:rsidRDefault="0071670A" w:rsidP="0071670A">
      <w:pPr>
        <w:spacing w:after="0" w:line="240" w:lineRule="auto"/>
        <w:jc w:val="left"/>
      </w:pPr>
      <w:r w:rsidRPr="0097218E">
        <w:br w:type="page"/>
      </w:r>
    </w:p>
    <w:p w:rsidR="00BA2753" w:rsidRPr="0097218E" w:rsidRDefault="00BA2753" w:rsidP="00BA2753">
      <w:pPr>
        <w:pStyle w:val="Heading1"/>
      </w:pPr>
      <w:bookmarkStart w:id="59" w:name="_Toc383104433"/>
      <w:r w:rsidRPr="0097218E">
        <w:lastRenderedPageBreak/>
        <w:t xml:space="preserve">Appendix </w:t>
      </w:r>
      <w:r w:rsidR="001E2B0E" w:rsidRPr="0097218E">
        <w:t>G</w:t>
      </w:r>
      <w:bookmarkEnd w:id="59"/>
    </w:p>
    <w:p w:rsidR="00BA2753" w:rsidRPr="0097218E" w:rsidRDefault="00FB63E7" w:rsidP="00FB63E7">
      <w:pPr>
        <w:pStyle w:val="Caption"/>
        <w:rPr>
          <w:lang w:val="en-AU"/>
        </w:rPr>
      </w:pPr>
      <w:r w:rsidRPr="0097218E">
        <w:rPr>
          <w:lang w:val="en-AU"/>
        </w:rPr>
        <w:t xml:space="preserve">Figure </w:t>
      </w:r>
      <w:r w:rsidR="006647A8" w:rsidRPr="0097218E">
        <w:rPr>
          <w:lang w:val="en-AU"/>
        </w:rPr>
        <w:fldChar w:fldCharType="begin"/>
      </w:r>
      <w:r w:rsidRPr="0097218E">
        <w:rPr>
          <w:lang w:val="en-AU"/>
        </w:rPr>
        <w:instrText xml:space="preserve"> SEQ Figure \* ARABIC </w:instrText>
      </w:r>
      <w:r w:rsidR="006647A8" w:rsidRPr="0097218E">
        <w:rPr>
          <w:lang w:val="en-AU"/>
        </w:rPr>
        <w:fldChar w:fldCharType="separate"/>
      </w:r>
      <w:r w:rsidR="001774D5">
        <w:rPr>
          <w:noProof/>
          <w:lang w:val="en-AU"/>
        </w:rPr>
        <w:t>4</w:t>
      </w:r>
      <w:r w:rsidR="006647A8" w:rsidRPr="0097218E">
        <w:rPr>
          <w:lang w:val="en-AU"/>
        </w:rPr>
        <w:fldChar w:fldCharType="end"/>
      </w:r>
      <w:r w:rsidRPr="0097218E">
        <w:rPr>
          <w:lang w:val="en-AU"/>
        </w:rPr>
        <w:tab/>
      </w:r>
      <w:r w:rsidR="00BA2753" w:rsidRPr="0097218E">
        <w:rPr>
          <w:lang w:val="en-AU"/>
        </w:rPr>
        <w:t xml:space="preserve">Clinical </w:t>
      </w:r>
      <w:r w:rsidR="00C71BFE" w:rsidRPr="0097218E">
        <w:rPr>
          <w:lang w:val="en-AU"/>
        </w:rPr>
        <w:t>management o</w:t>
      </w:r>
      <w:r w:rsidR="00BA2753" w:rsidRPr="0097218E">
        <w:rPr>
          <w:lang w:val="en-AU"/>
        </w:rPr>
        <w:t>utcomes proposed by the applicant</w:t>
      </w:r>
    </w:p>
    <w:p w:rsidR="00BA2753" w:rsidRPr="0097218E" w:rsidRDefault="00C71BFE" w:rsidP="00BA2753">
      <w:r w:rsidRPr="0097218E">
        <w:rPr>
          <w:rFonts w:ascii="Arial" w:hAnsi="Arial" w:cs="Arial"/>
          <w:noProof/>
          <w:lang w:eastAsia="en-AU"/>
        </w:rPr>
        <w:drawing>
          <wp:inline distT="0" distB="0" distL="0" distR="0" wp14:anchorId="63E63971" wp14:editId="12368BFB">
            <wp:extent cx="5731510" cy="4299865"/>
            <wp:effectExtent l="0" t="0" r="2540" b="5715"/>
            <wp:docPr id="6" name="Picture 6"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299865"/>
                    </a:xfrm>
                    <a:prstGeom prst="rect">
                      <a:avLst/>
                    </a:prstGeom>
                    <a:noFill/>
                    <a:ln>
                      <a:noFill/>
                    </a:ln>
                  </pic:spPr>
                </pic:pic>
              </a:graphicData>
            </a:graphic>
          </wp:inline>
        </w:drawing>
      </w:r>
    </w:p>
    <w:p w:rsidR="00C71BFE" w:rsidRPr="0097218E" w:rsidRDefault="00FB63E7" w:rsidP="00FB63E7">
      <w:pPr>
        <w:pStyle w:val="Caption"/>
        <w:rPr>
          <w:lang w:val="en-AU"/>
        </w:rPr>
      </w:pPr>
      <w:bookmarkStart w:id="60" w:name="_Ref383094836"/>
      <w:r w:rsidRPr="0097218E">
        <w:rPr>
          <w:lang w:val="en-AU"/>
        </w:rPr>
        <w:t xml:space="preserve">Figure </w:t>
      </w:r>
      <w:r w:rsidR="006647A8" w:rsidRPr="0097218E">
        <w:rPr>
          <w:lang w:val="en-AU"/>
        </w:rPr>
        <w:fldChar w:fldCharType="begin"/>
      </w:r>
      <w:r w:rsidRPr="0097218E">
        <w:rPr>
          <w:lang w:val="en-AU"/>
        </w:rPr>
        <w:instrText xml:space="preserve"> SEQ Figure \* ARABIC </w:instrText>
      </w:r>
      <w:r w:rsidR="006647A8" w:rsidRPr="0097218E">
        <w:rPr>
          <w:lang w:val="en-AU"/>
        </w:rPr>
        <w:fldChar w:fldCharType="separate"/>
      </w:r>
      <w:r w:rsidR="001774D5">
        <w:rPr>
          <w:noProof/>
          <w:lang w:val="en-AU"/>
        </w:rPr>
        <w:t>5</w:t>
      </w:r>
      <w:r w:rsidR="006647A8" w:rsidRPr="0097218E">
        <w:rPr>
          <w:lang w:val="en-AU"/>
        </w:rPr>
        <w:fldChar w:fldCharType="end"/>
      </w:r>
      <w:bookmarkEnd w:id="60"/>
      <w:r w:rsidRPr="0097218E">
        <w:rPr>
          <w:lang w:val="en-AU"/>
        </w:rPr>
        <w:tab/>
      </w:r>
      <w:r w:rsidR="00C71BFE" w:rsidRPr="0097218E">
        <w:rPr>
          <w:lang w:val="en-AU"/>
        </w:rPr>
        <w:t>Estimation of refractory or intractable epilepsy</w:t>
      </w:r>
    </w:p>
    <w:p w:rsidR="00E80974" w:rsidRPr="0097218E" w:rsidRDefault="00C71BFE" w:rsidP="0071670A">
      <w:r w:rsidRPr="0097218E">
        <w:rPr>
          <w:rFonts w:ascii="Arial" w:hAnsi="Arial" w:cs="Arial"/>
          <w:noProof/>
          <w:lang w:eastAsia="en-AU"/>
        </w:rPr>
        <w:drawing>
          <wp:inline distT="0" distB="0" distL="0" distR="0" wp14:anchorId="51A4CD30" wp14:editId="3A607C56">
            <wp:extent cx="4250690" cy="3189605"/>
            <wp:effectExtent l="0" t="0" r="0" b="0"/>
            <wp:docPr id="11" name="Picture 1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0690" cy="3189605"/>
                    </a:xfrm>
                    <a:prstGeom prst="rect">
                      <a:avLst/>
                    </a:prstGeom>
                    <a:noFill/>
                    <a:ln>
                      <a:noFill/>
                    </a:ln>
                  </pic:spPr>
                </pic:pic>
              </a:graphicData>
            </a:graphic>
          </wp:inline>
        </w:drawing>
      </w:r>
    </w:p>
    <w:sectPr w:rsidR="00E80974" w:rsidRPr="0097218E" w:rsidSect="00D61C4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57706" w15:done="0"/>
  <w15:commentEx w15:paraId="3A731485" w15:done="0"/>
  <w15:commentEx w15:paraId="6BE6F79F" w15:done="0"/>
  <w15:commentEx w15:paraId="74B14A3C" w15:done="0"/>
  <w15:commentEx w15:paraId="6EB2D066" w15:done="0"/>
  <w15:commentEx w15:paraId="24E3B77F" w15:done="0"/>
  <w15:commentEx w15:paraId="4F03502A" w15:done="0"/>
  <w15:commentEx w15:paraId="729A63DB" w15:done="0"/>
  <w15:commentEx w15:paraId="27F5C9D0" w15:done="0"/>
  <w15:commentEx w15:paraId="1B4BF0C7" w15:done="0"/>
  <w15:commentEx w15:paraId="4B60CF52" w15:done="0"/>
  <w15:commentEx w15:paraId="5BFE4C23" w15:done="0"/>
  <w15:commentEx w15:paraId="4F188597" w15:done="0"/>
  <w15:commentEx w15:paraId="7AC9D85B" w15:done="0"/>
  <w15:commentEx w15:paraId="2F947BED" w15:done="0"/>
  <w15:commentEx w15:paraId="6E6311E1" w15:done="0"/>
  <w15:commentEx w15:paraId="23B4A9AC" w15:done="0"/>
  <w15:commentEx w15:paraId="64DDF4FD" w15:done="0"/>
  <w15:commentEx w15:paraId="320C6F05" w15:done="0"/>
  <w15:commentEx w15:paraId="220BD5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DC" w:rsidRDefault="002B00DC" w:rsidP="000901A8">
      <w:r>
        <w:separator/>
      </w:r>
    </w:p>
  </w:endnote>
  <w:endnote w:type="continuationSeparator" w:id="0">
    <w:p w:rsidR="002B00DC" w:rsidRDefault="002B00DC" w:rsidP="000901A8">
      <w:r>
        <w:continuationSeparator/>
      </w:r>
    </w:p>
  </w:endnote>
  <w:endnote w:type="continuationNotice" w:id="1">
    <w:p w:rsidR="002B00DC" w:rsidRDefault="002B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D" w:rsidRDefault="00CD4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46276"/>
      <w:docPartObj>
        <w:docPartGallery w:val="Page Numbers (Bottom of Page)"/>
        <w:docPartUnique/>
      </w:docPartObj>
    </w:sdtPr>
    <w:sdtEndPr>
      <w:rPr>
        <w:noProof/>
      </w:rPr>
    </w:sdtEndPr>
    <w:sdtContent>
      <w:p w:rsidR="00CD453D" w:rsidRDefault="00CD453D">
        <w:pPr>
          <w:pStyle w:val="Footer"/>
          <w:jc w:val="right"/>
        </w:pPr>
        <w:r>
          <w:fldChar w:fldCharType="begin"/>
        </w:r>
        <w:r>
          <w:instrText xml:space="preserve"> PAGE   \* MERGEFORMAT </w:instrText>
        </w:r>
        <w:r>
          <w:fldChar w:fldCharType="separate"/>
        </w:r>
        <w:r w:rsidR="00366811">
          <w:rPr>
            <w:noProof/>
          </w:rPr>
          <w:t>33</w:t>
        </w:r>
        <w:r>
          <w:rPr>
            <w:noProof/>
          </w:rPr>
          <w:fldChar w:fldCharType="end"/>
        </w:r>
      </w:p>
    </w:sdtContent>
  </w:sdt>
  <w:p w:rsidR="00CD453D" w:rsidRDefault="00CD453D"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D" w:rsidRDefault="00CD4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DC" w:rsidRDefault="002B00DC" w:rsidP="000901A8">
      <w:r>
        <w:separator/>
      </w:r>
    </w:p>
  </w:footnote>
  <w:footnote w:type="continuationSeparator" w:id="0">
    <w:p w:rsidR="002B00DC" w:rsidRDefault="002B00DC" w:rsidP="000901A8">
      <w:r>
        <w:continuationSeparator/>
      </w:r>
    </w:p>
  </w:footnote>
  <w:footnote w:type="continuationNotice" w:id="1">
    <w:p w:rsidR="002B00DC" w:rsidRDefault="002B00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D" w:rsidRDefault="00366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22501" o:spid="_x0000_s205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D" w:rsidRDefault="00366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22502" o:spid="_x0000_s2053"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D" w:rsidRDefault="003668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22500" o:spid="_x0000_s205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26"/>
    <w:multiLevelType w:val="hybridMultilevel"/>
    <w:tmpl w:val="6B8A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A014BE"/>
    <w:multiLevelType w:val="hybridMultilevel"/>
    <w:tmpl w:val="BFE8C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93718"/>
    <w:multiLevelType w:val="hybridMultilevel"/>
    <w:tmpl w:val="ACD04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4906EF"/>
    <w:multiLevelType w:val="hybridMultilevel"/>
    <w:tmpl w:val="3E50D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F05C0A"/>
    <w:multiLevelType w:val="hybridMultilevel"/>
    <w:tmpl w:val="56F6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185F0C"/>
    <w:multiLevelType w:val="hybridMultilevel"/>
    <w:tmpl w:val="50181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960ECD"/>
    <w:multiLevelType w:val="hybridMultilevel"/>
    <w:tmpl w:val="2524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9865DD"/>
    <w:multiLevelType w:val="hybridMultilevel"/>
    <w:tmpl w:val="DE84ECC2"/>
    <w:lvl w:ilvl="0" w:tplc="0C090001">
      <w:start w:val="1"/>
      <w:numFmt w:val="bullet"/>
      <w:lvlText w:val=""/>
      <w:lvlJc w:val="left"/>
      <w:pPr>
        <w:ind w:left="720" w:hanging="360"/>
      </w:pPr>
      <w:rPr>
        <w:rFonts w:ascii="Symbol" w:hAnsi="Symbol" w:hint="default"/>
      </w:rPr>
    </w:lvl>
    <w:lvl w:ilvl="1" w:tplc="8356FEE4">
      <w:numFmt w:val="bullet"/>
      <w:lvlText w:val="•"/>
      <w:lvlJc w:val="left"/>
      <w:pPr>
        <w:ind w:left="1800" w:hanging="720"/>
      </w:pPr>
      <w:rPr>
        <w:rFonts w:ascii="Arial Narrow" w:eastAsia="SimSun" w:hAnsi="Arial Narro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F079C1"/>
    <w:multiLevelType w:val="hybridMultilevel"/>
    <w:tmpl w:val="7C5EC5D6"/>
    <w:lvl w:ilvl="0" w:tplc="0C09000F">
      <w:start w:val="1"/>
      <w:numFmt w:val="decimal"/>
      <w:lvlText w:val="%1."/>
      <w:lvlJc w:val="left"/>
      <w:pPr>
        <w:ind w:left="720" w:hanging="360"/>
      </w:pPr>
      <w:rPr>
        <w:rFonts w:hint="default"/>
      </w:rPr>
    </w:lvl>
    <w:lvl w:ilvl="1" w:tplc="DA4059C6">
      <w:start w:val="1"/>
      <w:numFmt w:val="lowerLetter"/>
      <w:lvlText w:val="%2)"/>
      <w:lvlJc w:val="left"/>
      <w:pPr>
        <w:ind w:left="1134" w:hanging="283"/>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016C08"/>
    <w:multiLevelType w:val="hybridMultilevel"/>
    <w:tmpl w:val="6556F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B072FC"/>
    <w:multiLevelType w:val="hybridMultilevel"/>
    <w:tmpl w:val="E0746E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03F4BEF"/>
    <w:multiLevelType w:val="hybridMultilevel"/>
    <w:tmpl w:val="A172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B63BFC"/>
    <w:multiLevelType w:val="hybridMultilevel"/>
    <w:tmpl w:val="C14862CC"/>
    <w:lvl w:ilvl="0" w:tplc="0C09000F">
      <w:start w:val="1"/>
      <w:numFmt w:val="decimal"/>
      <w:lvlText w:val="%1."/>
      <w:lvlJc w:val="left"/>
      <w:pPr>
        <w:ind w:left="720" w:hanging="360"/>
      </w:pPr>
      <w:rPr>
        <w:rFonts w:hint="default"/>
      </w:rPr>
    </w:lvl>
    <w:lvl w:ilvl="1" w:tplc="ADF2CBD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4">
    <w:nsid w:val="25BA7762"/>
    <w:multiLevelType w:val="hybridMultilevel"/>
    <w:tmpl w:val="8286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E417C9"/>
    <w:multiLevelType w:val="hybridMultilevel"/>
    <w:tmpl w:val="426ED6B4"/>
    <w:lvl w:ilvl="0" w:tplc="4D0E7A6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43B9A"/>
    <w:multiLevelType w:val="hybridMultilevel"/>
    <w:tmpl w:val="9B1A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0D3374"/>
    <w:multiLevelType w:val="hybridMultilevel"/>
    <w:tmpl w:val="704236E8"/>
    <w:lvl w:ilvl="0" w:tplc="04090001">
      <w:start w:val="1"/>
      <w:numFmt w:val="bullet"/>
      <w:lvlText w:val=""/>
      <w:lvlJc w:val="left"/>
      <w:pPr>
        <w:ind w:left="420" w:hanging="4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187110"/>
    <w:multiLevelType w:val="hybridMultilevel"/>
    <w:tmpl w:val="61A0A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0164D8"/>
    <w:multiLevelType w:val="hybridMultilevel"/>
    <w:tmpl w:val="11BE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066F7C"/>
    <w:multiLevelType w:val="hybridMultilevel"/>
    <w:tmpl w:val="55F61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4A112E"/>
    <w:multiLevelType w:val="hybridMultilevel"/>
    <w:tmpl w:val="83722D34"/>
    <w:lvl w:ilvl="0" w:tplc="29A4F058">
      <w:start w:val="1"/>
      <w:numFmt w:val="decimal"/>
      <w:lvlText w:val="%1."/>
      <w:lvlJc w:val="left"/>
      <w:pPr>
        <w:ind w:left="284" w:hanging="284"/>
      </w:pPr>
      <w:rPr>
        <w:rFonts w:hint="default"/>
      </w:rPr>
    </w:lvl>
    <w:lvl w:ilvl="1" w:tplc="ADF2CBD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A1A731A"/>
    <w:multiLevelType w:val="hybridMultilevel"/>
    <w:tmpl w:val="FA68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3D22B2"/>
    <w:multiLevelType w:val="hybridMultilevel"/>
    <w:tmpl w:val="6B62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6">
    <w:nsid w:val="63D82A25"/>
    <w:multiLevelType w:val="hybridMultilevel"/>
    <w:tmpl w:val="FA3C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27673B"/>
    <w:multiLevelType w:val="hybridMultilevel"/>
    <w:tmpl w:val="290CF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9">
    <w:nsid w:val="6A564383"/>
    <w:multiLevelType w:val="hybridMultilevel"/>
    <w:tmpl w:val="892E5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1">
    <w:nsid w:val="7F3E373D"/>
    <w:multiLevelType w:val="hybridMultilevel"/>
    <w:tmpl w:val="C450C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1"/>
  </w:num>
  <w:num w:numId="4">
    <w:abstractNumId w:val="25"/>
  </w:num>
  <w:num w:numId="5">
    <w:abstractNumId w:val="28"/>
  </w:num>
  <w:num w:numId="6">
    <w:abstractNumId w:val="23"/>
  </w:num>
  <w:num w:numId="7">
    <w:abstractNumId w:val="0"/>
  </w:num>
  <w:num w:numId="8">
    <w:abstractNumId w:val="1"/>
  </w:num>
  <w:num w:numId="9">
    <w:abstractNumId w:val="18"/>
  </w:num>
  <w:num w:numId="10">
    <w:abstractNumId w:val="19"/>
  </w:num>
  <w:num w:numId="11">
    <w:abstractNumId w:val="7"/>
  </w:num>
  <w:num w:numId="12">
    <w:abstractNumId w:val="14"/>
  </w:num>
  <w:num w:numId="13">
    <w:abstractNumId w:val="5"/>
  </w:num>
  <w:num w:numId="14">
    <w:abstractNumId w:val="10"/>
  </w:num>
  <w:num w:numId="15">
    <w:abstractNumId w:val="3"/>
  </w:num>
  <w:num w:numId="16">
    <w:abstractNumId w:val="31"/>
  </w:num>
  <w:num w:numId="17">
    <w:abstractNumId w:val="9"/>
  </w:num>
  <w:num w:numId="18">
    <w:abstractNumId w:val="12"/>
  </w:num>
  <w:num w:numId="19">
    <w:abstractNumId w:val="27"/>
  </w:num>
  <w:num w:numId="20">
    <w:abstractNumId w:val="17"/>
  </w:num>
  <w:num w:numId="21">
    <w:abstractNumId w:val="22"/>
  </w:num>
  <w:num w:numId="22">
    <w:abstractNumId w:val="8"/>
  </w:num>
  <w:num w:numId="23">
    <w:abstractNumId w:val="2"/>
  </w:num>
  <w:num w:numId="24">
    <w:abstractNumId w:val="15"/>
  </w:num>
  <w:num w:numId="25">
    <w:abstractNumId w:val="29"/>
  </w:num>
  <w:num w:numId="26">
    <w:abstractNumId w:val="11"/>
  </w:num>
  <w:num w:numId="27">
    <w:abstractNumId w:val="24"/>
  </w:num>
  <w:num w:numId="28">
    <w:abstractNumId w:val="26"/>
  </w:num>
  <w:num w:numId="29">
    <w:abstractNumId w:val="20"/>
  </w:num>
  <w:num w:numId="30">
    <w:abstractNumId w:val="6"/>
  </w:num>
  <w:num w:numId="31">
    <w:abstractNumId w:val="4"/>
  </w:num>
  <w:num w:numId="32">
    <w:abstractNumId w:val="1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vor Ma">
    <w15:presenceInfo w15:providerId="Windows Live" w15:userId="8845270ed312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uq_harvard_2002_v8&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2xp5axztdwxr5epxpev900lfwwepe2e2dzx&quot;&gt;VNS epilepsy&lt;record-ids&gt;&lt;item&gt;5&lt;/item&gt;&lt;item&gt;6&lt;/item&gt;&lt;item&gt;7&lt;/item&gt;&lt;item&gt;8&lt;/item&gt;&lt;item&gt;9&lt;/item&gt;&lt;item&gt;10&lt;/item&gt;&lt;item&gt;11&lt;/item&gt;&lt;item&gt;15&lt;/item&gt;&lt;item&gt;27&lt;/item&gt;&lt;item&gt;41&lt;/item&gt;&lt;item&gt;81&lt;/item&gt;&lt;item&gt;82&lt;/item&gt;&lt;item&gt;83&lt;/item&gt;&lt;item&gt;84&lt;/item&gt;&lt;item&gt;85&lt;/item&gt;&lt;item&gt;86&lt;/item&gt;&lt;item&gt;87&lt;/item&gt;&lt;item&gt;88&lt;/item&gt;&lt;item&gt;96&lt;/item&gt;&lt;item&gt;97&lt;/item&gt;&lt;item&gt;99&lt;/item&gt;&lt;/record-ids&gt;&lt;/item&gt;&lt;/Libraries&gt;"/>
  </w:docVars>
  <w:rsids>
    <w:rsidRoot w:val="00B4562F"/>
    <w:rsid w:val="000011AF"/>
    <w:rsid w:val="00004815"/>
    <w:rsid w:val="00004C2F"/>
    <w:rsid w:val="00006244"/>
    <w:rsid w:val="00006824"/>
    <w:rsid w:val="00007033"/>
    <w:rsid w:val="00012ABD"/>
    <w:rsid w:val="00016FE2"/>
    <w:rsid w:val="000173CC"/>
    <w:rsid w:val="000204D9"/>
    <w:rsid w:val="0002264E"/>
    <w:rsid w:val="00022DB0"/>
    <w:rsid w:val="000240C7"/>
    <w:rsid w:val="0002559D"/>
    <w:rsid w:val="000265FA"/>
    <w:rsid w:val="00027383"/>
    <w:rsid w:val="000349AF"/>
    <w:rsid w:val="00041ED2"/>
    <w:rsid w:val="00043B0E"/>
    <w:rsid w:val="000440B1"/>
    <w:rsid w:val="00055DE0"/>
    <w:rsid w:val="0005690E"/>
    <w:rsid w:val="00057DF0"/>
    <w:rsid w:val="00062CD5"/>
    <w:rsid w:val="00063E7D"/>
    <w:rsid w:val="000673FA"/>
    <w:rsid w:val="00067715"/>
    <w:rsid w:val="00067E0B"/>
    <w:rsid w:val="000717CA"/>
    <w:rsid w:val="00071C81"/>
    <w:rsid w:val="00071CCD"/>
    <w:rsid w:val="0007200C"/>
    <w:rsid w:val="0007346C"/>
    <w:rsid w:val="00073A01"/>
    <w:rsid w:val="00073C17"/>
    <w:rsid w:val="0007470C"/>
    <w:rsid w:val="00080479"/>
    <w:rsid w:val="000850F4"/>
    <w:rsid w:val="000879A1"/>
    <w:rsid w:val="0009013C"/>
    <w:rsid w:val="000901A8"/>
    <w:rsid w:val="00090218"/>
    <w:rsid w:val="00092191"/>
    <w:rsid w:val="0009279E"/>
    <w:rsid w:val="00093474"/>
    <w:rsid w:val="00093BA5"/>
    <w:rsid w:val="000946C5"/>
    <w:rsid w:val="00094921"/>
    <w:rsid w:val="00095A41"/>
    <w:rsid w:val="000963CD"/>
    <w:rsid w:val="00096DCA"/>
    <w:rsid w:val="000A3D96"/>
    <w:rsid w:val="000A6059"/>
    <w:rsid w:val="000A6B75"/>
    <w:rsid w:val="000A7176"/>
    <w:rsid w:val="000A717E"/>
    <w:rsid w:val="000A73DB"/>
    <w:rsid w:val="000A7698"/>
    <w:rsid w:val="000B2EF5"/>
    <w:rsid w:val="000B2F3E"/>
    <w:rsid w:val="000C0052"/>
    <w:rsid w:val="000C0D42"/>
    <w:rsid w:val="000C4C90"/>
    <w:rsid w:val="000C6834"/>
    <w:rsid w:val="000C6D77"/>
    <w:rsid w:val="000C7AD6"/>
    <w:rsid w:val="000D09E7"/>
    <w:rsid w:val="000D6A00"/>
    <w:rsid w:val="000E037B"/>
    <w:rsid w:val="000E32B2"/>
    <w:rsid w:val="000E5319"/>
    <w:rsid w:val="000E5ADE"/>
    <w:rsid w:val="000E5C34"/>
    <w:rsid w:val="000F2CEB"/>
    <w:rsid w:val="000F3014"/>
    <w:rsid w:val="000F3D80"/>
    <w:rsid w:val="000F4666"/>
    <w:rsid w:val="000F7ADF"/>
    <w:rsid w:val="0010204D"/>
    <w:rsid w:val="0010228E"/>
    <w:rsid w:val="00104A9C"/>
    <w:rsid w:val="00106489"/>
    <w:rsid w:val="00111DC4"/>
    <w:rsid w:val="001138B9"/>
    <w:rsid w:val="00113A8A"/>
    <w:rsid w:val="001143F6"/>
    <w:rsid w:val="00115A26"/>
    <w:rsid w:val="001208B9"/>
    <w:rsid w:val="00123B6C"/>
    <w:rsid w:val="00124C96"/>
    <w:rsid w:val="00124F82"/>
    <w:rsid w:val="0012700F"/>
    <w:rsid w:val="00127B63"/>
    <w:rsid w:val="00127C2D"/>
    <w:rsid w:val="00134E38"/>
    <w:rsid w:val="00136A7A"/>
    <w:rsid w:val="00136C8A"/>
    <w:rsid w:val="00137552"/>
    <w:rsid w:val="00141B80"/>
    <w:rsid w:val="001452A2"/>
    <w:rsid w:val="001474E7"/>
    <w:rsid w:val="00152811"/>
    <w:rsid w:val="001537A4"/>
    <w:rsid w:val="00153F00"/>
    <w:rsid w:val="001610CA"/>
    <w:rsid w:val="00163DFB"/>
    <w:rsid w:val="0016659A"/>
    <w:rsid w:val="00166AC8"/>
    <w:rsid w:val="0016733C"/>
    <w:rsid w:val="00173EED"/>
    <w:rsid w:val="0017535C"/>
    <w:rsid w:val="00176D27"/>
    <w:rsid w:val="001774D5"/>
    <w:rsid w:val="0018099E"/>
    <w:rsid w:val="00180D66"/>
    <w:rsid w:val="001825A3"/>
    <w:rsid w:val="001843F5"/>
    <w:rsid w:val="00192091"/>
    <w:rsid w:val="00192B9C"/>
    <w:rsid w:val="0019349E"/>
    <w:rsid w:val="00194F43"/>
    <w:rsid w:val="001951AA"/>
    <w:rsid w:val="00195718"/>
    <w:rsid w:val="0019630D"/>
    <w:rsid w:val="001A02E3"/>
    <w:rsid w:val="001A28EA"/>
    <w:rsid w:val="001A3EAC"/>
    <w:rsid w:val="001A7A50"/>
    <w:rsid w:val="001B5371"/>
    <w:rsid w:val="001C1186"/>
    <w:rsid w:val="001C7E7A"/>
    <w:rsid w:val="001D0D1D"/>
    <w:rsid w:val="001D11A9"/>
    <w:rsid w:val="001D1C75"/>
    <w:rsid w:val="001D209C"/>
    <w:rsid w:val="001D3E6E"/>
    <w:rsid w:val="001D46F6"/>
    <w:rsid w:val="001D53DA"/>
    <w:rsid w:val="001D7077"/>
    <w:rsid w:val="001E1F89"/>
    <w:rsid w:val="001E2B0E"/>
    <w:rsid w:val="001E3986"/>
    <w:rsid w:val="001F079C"/>
    <w:rsid w:val="001F0ECE"/>
    <w:rsid w:val="001F1320"/>
    <w:rsid w:val="001F13F9"/>
    <w:rsid w:val="001F2C6E"/>
    <w:rsid w:val="001F2ECB"/>
    <w:rsid w:val="001F35B6"/>
    <w:rsid w:val="001F453D"/>
    <w:rsid w:val="002041DF"/>
    <w:rsid w:val="00204A8D"/>
    <w:rsid w:val="00205BD2"/>
    <w:rsid w:val="00205D92"/>
    <w:rsid w:val="0021166C"/>
    <w:rsid w:val="00217B4D"/>
    <w:rsid w:val="00220D1F"/>
    <w:rsid w:val="00223662"/>
    <w:rsid w:val="0022429F"/>
    <w:rsid w:val="00224946"/>
    <w:rsid w:val="0023281F"/>
    <w:rsid w:val="00232D6D"/>
    <w:rsid w:val="00235E38"/>
    <w:rsid w:val="002373D7"/>
    <w:rsid w:val="00237CBB"/>
    <w:rsid w:val="00243B0C"/>
    <w:rsid w:val="002445DA"/>
    <w:rsid w:val="0024536F"/>
    <w:rsid w:val="0024605C"/>
    <w:rsid w:val="00252929"/>
    <w:rsid w:val="0025345C"/>
    <w:rsid w:val="00254B1C"/>
    <w:rsid w:val="00260D69"/>
    <w:rsid w:val="00265367"/>
    <w:rsid w:val="0026710A"/>
    <w:rsid w:val="002675F1"/>
    <w:rsid w:val="00267BBA"/>
    <w:rsid w:val="002752F3"/>
    <w:rsid w:val="00280499"/>
    <w:rsid w:val="00280DF9"/>
    <w:rsid w:val="002812C4"/>
    <w:rsid w:val="0028194B"/>
    <w:rsid w:val="0028338E"/>
    <w:rsid w:val="002844FB"/>
    <w:rsid w:val="00292866"/>
    <w:rsid w:val="0029475C"/>
    <w:rsid w:val="002973C1"/>
    <w:rsid w:val="002A3638"/>
    <w:rsid w:val="002A6116"/>
    <w:rsid w:val="002A6980"/>
    <w:rsid w:val="002A7676"/>
    <w:rsid w:val="002A778F"/>
    <w:rsid w:val="002B00DC"/>
    <w:rsid w:val="002B281D"/>
    <w:rsid w:val="002B40B0"/>
    <w:rsid w:val="002B549C"/>
    <w:rsid w:val="002B6CAB"/>
    <w:rsid w:val="002C151C"/>
    <w:rsid w:val="002C33AD"/>
    <w:rsid w:val="002C4DE2"/>
    <w:rsid w:val="002C51B1"/>
    <w:rsid w:val="002D2614"/>
    <w:rsid w:val="002D4461"/>
    <w:rsid w:val="002D4CA7"/>
    <w:rsid w:val="002D67F8"/>
    <w:rsid w:val="002D7933"/>
    <w:rsid w:val="002E2601"/>
    <w:rsid w:val="002E4A8E"/>
    <w:rsid w:val="002E4CF0"/>
    <w:rsid w:val="002E523F"/>
    <w:rsid w:val="002E6E60"/>
    <w:rsid w:val="002F5B32"/>
    <w:rsid w:val="002F6655"/>
    <w:rsid w:val="0030226A"/>
    <w:rsid w:val="0030420F"/>
    <w:rsid w:val="00306B3C"/>
    <w:rsid w:val="00306E55"/>
    <w:rsid w:val="00307558"/>
    <w:rsid w:val="00310265"/>
    <w:rsid w:val="00312457"/>
    <w:rsid w:val="00312862"/>
    <w:rsid w:val="00313EC8"/>
    <w:rsid w:val="00314BE5"/>
    <w:rsid w:val="00316D1E"/>
    <w:rsid w:val="00320E6C"/>
    <w:rsid w:val="00320E92"/>
    <w:rsid w:val="00321823"/>
    <w:rsid w:val="003251C0"/>
    <w:rsid w:val="003251F5"/>
    <w:rsid w:val="00325276"/>
    <w:rsid w:val="003268D5"/>
    <w:rsid w:val="00327FAF"/>
    <w:rsid w:val="003313FE"/>
    <w:rsid w:val="00332A52"/>
    <w:rsid w:val="0033554E"/>
    <w:rsid w:val="003367C6"/>
    <w:rsid w:val="003373F9"/>
    <w:rsid w:val="00337E0C"/>
    <w:rsid w:val="00341A4A"/>
    <w:rsid w:val="00346E90"/>
    <w:rsid w:val="00356642"/>
    <w:rsid w:val="00357FB8"/>
    <w:rsid w:val="003624C3"/>
    <w:rsid w:val="00363CB8"/>
    <w:rsid w:val="00364316"/>
    <w:rsid w:val="003643CB"/>
    <w:rsid w:val="00366811"/>
    <w:rsid w:val="00366BBE"/>
    <w:rsid w:val="003672E2"/>
    <w:rsid w:val="00370B4A"/>
    <w:rsid w:val="003710D2"/>
    <w:rsid w:val="00372170"/>
    <w:rsid w:val="00375082"/>
    <w:rsid w:val="00376938"/>
    <w:rsid w:val="003769E6"/>
    <w:rsid w:val="00380054"/>
    <w:rsid w:val="00380D12"/>
    <w:rsid w:val="00381690"/>
    <w:rsid w:val="00382733"/>
    <w:rsid w:val="00382A47"/>
    <w:rsid w:val="00382D00"/>
    <w:rsid w:val="00383002"/>
    <w:rsid w:val="00383A38"/>
    <w:rsid w:val="00383F37"/>
    <w:rsid w:val="0038439A"/>
    <w:rsid w:val="00385B80"/>
    <w:rsid w:val="00391E64"/>
    <w:rsid w:val="003940F7"/>
    <w:rsid w:val="003A03D1"/>
    <w:rsid w:val="003A2221"/>
    <w:rsid w:val="003A39BB"/>
    <w:rsid w:val="003A46EA"/>
    <w:rsid w:val="003A4ABC"/>
    <w:rsid w:val="003A51D1"/>
    <w:rsid w:val="003B213F"/>
    <w:rsid w:val="003B232A"/>
    <w:rsid w:val="003B258F"/>
    <w:rsid w:val="003B37A9"/>
    <w:rsid w:val="003B386B"/>
    <w:rsid w:val="003B72E6"/>
    <w:rsid w:val="003B7898"/>
    <w:rsid w:val="003C08B8"/>
    <w:rsid w:val="003C09CE"/>
    <w:rsid w:val="003C2A39"/>
    <w:rsid w:val="003C3BAF"/>
    <w:rsid w:val="003C4B17"/>
    <w:rsid w:val="003C57A1"/>
    <w:rsid w:val="003D4723"/>
    <w:rsid w:val="003D560D"/>
    <w:rsid w:val="003D6A89"/>
    <w:rsid w:val="003D71D5"/>
    <w:rsid w:val="003D7C0A"/>
    <w:rsid w:val="003D7D19"/>
    <w:rsid w:val="003E0A37"/>
    <w:rsid w:val="003E1F21"/>
    <w:rsid w:val="003E276F"/>
    <w:rsid w:val="003E4C9A"/>
    <w:rsid w:val="003E6230"/>
    <w:rsid w:val="003E76CB"/>
    <w:rsid w:val="003E792A"/>
    <w:rsid w:val="003F2710"/>
    <w:rsid w:val="003F322C"/>
    <w:rsid w:val="003F3AF2"/>
    <w:rsid w:val="003F588F"/>
    <w:rsid w:val="003F5D96"/>
    <w:rsid w:val="004073C0"/>
    <w:rsid w:val="00407DF4"/>
    <w:rsid w:val="00410287"/>
    <w:rsid w:val="004103E0"/>
    <w:rsid w:val="004118FE"/>
    <w:rsid w:val="004120EF"/>
    <w:rsid w:val="004124B3"/>
    <w:rsid w:val="00413573"/>
    <w:rsid w:val="00414486"/>
    <w:rsid w:val="00415A84"/>
    <w:rsid w:val="0041626A"/>
    <w:rsid w:val="00416C10"/>
    <w:rsid w:val="00417A75"/>
    <w:rsid w:val="00417B0A"/>
    <w:rsid w:val="004206FE"/>
    <w:rsid w:val="004213A1"/>
    <w:rsid w:val="0042242D"/>
    <w:rsid w:val="0042273B"/>
    <w:rsid w:val="00423406"/>
    <w:rsid w:val="0042742F"/>
    <w:rsid w:val="004308F6"/>
    <w:rsid w:val="00436E4C"/>
    <w:rsid w:val="004421D9"/>
    <w:rsid w:val="00443540"/>
    <w:rsid w:val="004441D1"/>
    <w:rsid w:val="00444E8D"/>
    <w:rsid w:val="004456A9"/>
    <w:rsid w:val="004512D3"/>
    <w:rsid w:val="004516CE"/>
    <w:rsid w:val="00453830"/>
    <w:rsid w:val="00453BA0"/>
    <w:rsid w:val="00453E1D"/>
    <w:rsid w:val="00454C75"/>
    <w:rsid w:val="0045604F"/>
    <w:rsid w:val="004577EF"/>
    <w:rsid w:val="00471F2A"/>
    <w:rsid w:val="00476988"/>
    <w:rsid w:val="00477F33"/>
    <w:rsid w:val="00480148"/>
    <w:rsid w:val="004801BC"/>
    <w:rsid w:val="00482DC2"/>
    <w:rsid w:val="00485C3A"/>
    <w:rsid w:val="004869DF"/>
    <w:rsid w:val="00487CAB"/>
    <w:rsid w:val="00490191"/>
    <w:rsid w:val="00497750"/>
    <w:rsid w:val="004A3F6E"/>
    <w:rsid w:val="004A5009"/>
    <w:rsid w:val="004A5C22"/>
    <w:rsid w:val="004B287A"/>
    <w:rsid w:val="004B2BD5"/>
    <w:rsid w:val="004B4378"/>
    <w:rsid w:val="004B5145"/>
    <w:rsid w:val="004B6109"/>
    <w:rsid w:val="004B6DEE"/>
    <w:rsid w:val="004C0A4D"/>
    <w:rsid w:val="004C1624"/>
    <w:rsid w:val="004C2787"/>
    <w:rsid w:val="004C6737"/>
    <w:rsid w:val="004C6B65"/>
    <w:rsid w:val="004C7BE9"/>
    <w:rsid w:val="004D64D2"/>
    <w:rsid w:val="004D6FE6"/>
    <w:rsid w:val="004E3874"/>
    <w:rsid w:val="004E3A9C"/>
    <w:rsid w:val="004E528B"/>
    <w:rsid w:val="004E5ACD"/>
    <w:rsid w:val="004E684C"/>
    <w:rsid w:val="004E6ECC"/>
    <w:rsid w:val="004E7C5C"/>
    <w:rsid w:val="004E7DEE"/>
    <w:rsid w:val="004F0150"/>
    <w:rsid w:val="004F1BF8"/>
    <w:rsid w:val="004F2233"/>
    <w:rsid w:val="004F47F5"/>
    <w:rsid w:val="004F5A99"/>
    <w:rsid w:val="00501BD3"/>
    <w:rsid w:val="0050320C"/>
    <w:rsid w:val="00505C41"/>
    <w:rsid w:val="005073A3"/>
    <w:rsid w:val="00511B69"/>
    <w:rsid w:val="00516039"/>
    <w:rsid w:val="00517FE1"/>
    <w:rsid w:val="00523AC8"/>
    <w:rsid w:val="00530E66"/>
    <w:rsid w:val="00534AF4"/>
    <w:rsid w:val="005358A6"/>
    <w:rsid w:val="00535C59"/>
    <w:rsid w:val="00536CBD"/>
    <w:rsid w:val="005426DD"/>
    <w:rsid w:val="00544777"/>
    <w:rsid w:val="005451D4"/>
    <w:rsid w:val="005506E9"/>
    <w:rsid w:val="005518EC"/>
    <w:rsid w:val="00551F6A"/>
    <w:rsid w:val="005550CF"/>
    <w:rsid w:val="005554D0"/>
    <w:rsid w:val="005555C0"/>
    <w:rsid w:val="00555D37"/>
    <w:rsid w:val="00562D38"/>
    <w:rsid w:val="00563E2A"/>
    <w:rsid w:val="00566BE5"/>
    <w:rsid w:val="00566FB9"/>
    <w:rsid w:val="005674A9"/>
    <w:rsid w:val="0056767E"/>
    <w:rsid w:val="00567E45"/>
    <w:rsid w:val="00570767"/>
    <w:rsid w:val="00570982"/>
    <w:rsid w:val="00574DDF"/>
    <w:rsid w:val="0057687C"/>
    <w:rsid w:val="005802C8"/>
    <w:rsid w:val="00580BC0"/>
    <w:rsid w:val="005825FD"/>
    <w:rsid w:val="00591341"/>
    <w:rsid w:val="005936CC"/>
    <w:rsid w:val="005939AC"/>
    <w:rsid w:val="00594712"/>
    <w:rsid w:val="00596226"/>
    <w:rsid w:val="00596580"/>
    <w:rsid w:val="005A334B"/>
    <w:rsid w:val="005A36BD"/>
    <w:rsid w:val="005A3ECD"/>
    <w:rsid w:val="005A5CCC"/>
    <w:rsid w:val="005A6BBA"/>
    <w:rsid w:val="005B185D"/>
    <w:rsid w:val="005B2175"/>
    <w:rsid w:val="005B3D45"/>
    <w:rsid w:val="005B47C8"/>
    <w:rsid w:val="005B5297"/>
    <w:rsid w:val="005C4367"/>
    <w:rsid w:val="005C4D58"/>
    <w:rsid w:val="005C545C"/>
    <w:rsid w:val="005C6E80"/>
    <w:rsid w:val="005D153B"/>
    <w:rsid w:val="005D2670"/>
    <w:rsid w:val="005D2F12"/>
    <w:rsid w:val="005D5F4E"/>
    <w:rsid w:val="005E0042"/>
    <w:rsid w:val="005F165A"/>
    <w:rsid w:val="005F1F16"/>
    <w:rsid w:val="005F4115"/>
    <w:rsid w:val="005F4AE7"/>
    <w:rsid w:val="005F5AC6"/>
    <w:rsid w:val="005F7310"/>
    <w:rsid w:val="006162B0"/>
    <w:rsid w:val="00621904"/>
    <w:rsid w:val="006230AB"/>
    <w:rsid w:val="00627609"/>
    <w:rsid w:val="00630010"/>
    <w:rsid w:val="006301BA"/>
    <w:rsid w:val="006334E2"/>
    <w:rsid w:val="00635F3F"/>
    <w:rsid w:val="006369A4"/>
    <w:rsid w:val="006431A4"/>
    <w:rsid w:val="00644701"/>
    <w:rsid w:val="0065047F"/>
    <w:rsid w:val="006528C8"/>
    <w:rsid w:val="00655E42"/>
    <w:rsid w:val="00656000"/>
    <w:rsid w:val="00656A5E"/>
    <w:rsid w:val="006647A8"/>
    <w:rsid w:val="00665118"/>
    <w:rsid w:val="00665286"/>
    <w:rsid w:val="00666B27"/>
    <w:rsid w:val="00666DC2"/>
    <w:rsid w:val="00667E5C"/>
    <w:rsid w:val="0067172B"/>
    <w:rsid w:val="006730F5"/>
    <w:rsid w:val="006732CA"/>
    <w:rsid w:val="00676E13"/>
    <w:rsid w:val="00677522"/>
    <w:rsid w:val="00680AAB"/>
    <w:rsid w:val="0068418C"/>
    <w:rsid w:val="00684445"/>
    <w:rsid w:val="00684997"/>
    <w:rsid w:val="0068502C"/>
    <w:rsid w:val="00687CF5"/>
    <w:rsid w:val="00691416"/>
    <w:rsid w:val="00691EE6"/>
    <w:rsid w:val="00692B45"/>
    <w:rsid w:val="00693AF5"/>
    <w:rsid w:val="006A099B"/>
    <w:rsid w:val="006A20A4"/>
    <w:rsid w:val="006A4AFC"/>
    <w:rsid w:val="006A4E17"/>
    <w:rsid w:val="006A77BD"/>
    <w:rsid w:val="006B4D56"/>
    <w:rsid w:val="006B7240"/>
    <w:rsid w:val="006C222C"/>
    <w:rsid w:val="006C47BE"/>
    <w:rsid w:val="006C4D83"/>
    <w:rsid w:val="006C731B"/>
    <w:rsid w:val="006D0620"/>
    <w:rsid w:val="006D57CE"/>
    <w:rsid w:val="006D621B"/>
    <w:rsid w:val="006D7ABD"/>
    <w:rsid w:val="006D7E2E"/>
    <w:rsid w:val="006E1C7F"/>
    <w:rsid w:val="006E304B"/>
    <w:rsid w:val="006E3B7B"/>
    <w:rsid w:val="006E5C06"/>
    <w:rsid w:val="006F0A87"/>
    <w:rsid w:val="006F39A0"/>
    <w:rsid w:val="006F3BBD"/>
    <w:rsid w:val="006F443C"/>
    <w:rsid w:val="006F5817"/>
    <w:rsid w:val="006F5C12"/>
    <w:rsid w:val="00703C13"/>
    <w:rsid w:val="00705340"/>
    <w:rsid w:val="00706593"/>
    <w:rsid w:val="00707358"/>
    <w:rsid w:val="007135A8"/>
    <w:rsid w:val="00713A67"/>
    <w:rsid w:val="0071585B"/>
    <w:rsid w:val="0071670A"/>
    <w:rsid w:val="00716D3F"/>
    <w:rsid w:val="00721098"/>
    <w:rsid w:val="00723AD3"/>
    <w:rsid w:val="007252D5"/>
    <w:rsid w:val="00725AD2"/>
    <w:rsid w:val="00725BEC"/>
    <w:rsid w:val="00726F2E"/>
    <w:rsid w:val="00730693"/>
    <w:rsid w:val="0073147F"/>
    <w:rsid w:val="00733493"/>
    <w:rsid w:val="00737E35"/>
    <w:rsid w:val="00751FA0"/>
    <w:rsid w:val="00752B09"/>
    <w:rsid w:val="007563E9"/>
    <w:rsid w:val="00757B95"/>
    <w:rsid w:val="00763658"/>
    <w:rsid w:val="00772A7A"/>
    <w:rsid w:val="00775685"/>
    <w:rsid w:val="00776897"/>
    <w:rsid w:val="007802A9"/>
    <w:rsid w:val="007926DA"/>
    <w:rsid w:val="00792A29"/>
    <w:rsid w:val="00794308"/>
    <w:rsid w:val="00797C9A"/>
    <w:rsid w:val="00797DEE"/>
    <w:rsid w:val="007A242B"/>
    <w:rsid w:val="007A40DE"/>
    <w:rsid w:val="007A6F61"/>
    <w:rsid w:val="007B5296"/>
    <w:rsid w:val="007C1872"/>
    <w:rsid w:val="007C214F"/>
    <w:rsid w:val="007C2C21"/>
    <w:rsid w:val="007C355E"/>
    <w:rsid w:val="007D025C"/>
    <w:rsid w:val="007D17EE"/>
    <w:rsid w:val="007D42E3"/>
    <w:rsid w:val="007D4C35"/>
    <w:rsid w:val="007D4F82"/>
    <w:rsid w:val="007E1EBF"/>
    <w:rsid w:val="007F01EA"/>
    <w:rsid w:val="007F0684"/>
    <w:rsid w:val="007F53CA"/>
    <w:rsid w:val="007F6FEB"/>
    <w:rsid w:val="007F710D"/>
    <w:rsid w:val="007F7AB7"/>
    <w:rsid w:val="00801C30"/>
    <w:rsid w:val="00801C41"/>
    <w:rsid w:val="0080494B"/>
    <w:rsid w:val="00806A1F"/>
    <w:rsid w:val="00813C58"/>
    <w:rsid w:val="00815C33"/>
    <w:rsid w:val="00817CAB"/>
    <w:rsid w:val="00820423"/>
    <w:rsid w:val="00823405"/>
    <w:rsid w:val="00825484"/>
    <w:rsid w:val="00831C2D"/>
    <w:rsid w:val="00831FD2"/>
    <w:rsid w:val="00836DC2"/>
    <w:rsid w:val="00843EA3"/>
    <w:rsid w:val="008441E8"/>
    <w:rsid w:val="00845D8D"/>
    <w:rsid w:val="008470D7"/>
    <w:rsid w:val="008476B9"/>
    <w:rsid w:val="0084780A"/>
    <w:rsid w:val="008503FB"/>
    <w:rsid w:val="00851CD3"/>
    <w:rsid w:val="00851EB3"/>
    <w:rsid w:val="00852922"/>
    <w:rsid w:val="0085293D"/>
    <w:rsid w:val="00857219"/>
    <w:rsid w:val="00857C7D"/>
    <w:rsid w:val="00861160"/>
    <w:rsid w:val="008622CB"/>
    <w:rsid w:val="00862E6A"/>
    <w:rsid w:val="00863328"/>
    <w:rsid w:val="0087373C"/>
    <w:rsid w:val="00875B36"/>
    <w:rsid w:val="00877B57"/>
    <w:rsid w:val="00882200"/>
    <w:rsid w:val="008826D8"/>
    <w:rsid w:val="00885A77"/>
    <w:rsid w:val="008872E6"/>
    <w:rsid w:val="00892444"/>
    <w:rsid w:val="008934FA"/>
    <w:rsid w:val="00894708"/>
    <w:rsid w:val="00894851"/>
    <w:rsid w:val="00894C35"/>
    <w:rsid w:val="00897410"/>
    <w:rsid w:val="008A128B"/>
    <w:rsid w:val="008A1615"/>
    <w:rsid w:val="008A1AF9"/>
    <w:rsid w:val="008A1EAA"/>
    <w:rsid w:val="008A34A2"/>
    <w:rsid w:val="008A7249"/>
    <w:rsid w:val="008A7F30"/>
    <w:rsid w:val="008A7FA6"/>
    <w:rsid w:val="008B0C32"/>
    <w:rsid w:val="008B4F39"/>
    <w:rsid w:val="008C3AD5"/>
    <w:rsid w:val="008C48DC"/>
    <w:rsid w:val="008C4903"/>
    <w:rsid w:val="008C64D6"/>
    <w:rsid w:val="008C7E2F"/>
    <w:rsid w:val="008D148D"/>
    <w:rsid w:val="008D23C6"/>
    <w:rsid w:val="008D6589"/>
    <w:rsid w:val="008D6E56"/>
    <w:rsid w:val="008E3807"/>
    <w:rsid w:val="008E394F"/>
    <w:rsid w:val="008E5D09"/>
    <w:rsid w:val="008E68ED"/>
    <w:rsid w:val="008F0823"/>
    <w:rsid w:val="008F162C"/>
    <w:rsid w:val="008F1829"/>
    <w:rsid w:val="008F2C95"/>
    <w:rsid w:val="008F30FA"/>
    <w:rsid w:val="008F3138"/>
    <w:rsid w:val="008F5C5C"/>
    <w:rsid w:val="008F6E5A"/>
    <w:rsid w:val="00906A93"/>
    <w:rsid w:val="00906D81"/>
    <w:rsid w:val="00906FA8"/>
    <w:rsid w:val="00907C5B"/>
    <w:rsid w:val="00911FF5"/>
    <w:rsid w:val="0091243F"/>
    <w:rsid w:val="009205BB"/>
    <w:rsid w:val="0092095B"/>
    <w:rsid w:val="00920EA8"/>
    <w:rsid w:val="00922950"/>
    <w:rsid w:val="0092310C"/>
    <w:rsid w:val="0092310E"/>
    <w:rsid w:val="00923B51"/>
    <w:rsid w:val="0092547E"/>
    <w:rsid w:val="00925CF6"/>
    <w:rsid w:val="00927849"/>
    <w:rsid w:val="00930F28"/>
    <w:rsid w:val="00931436"/>
    <w:rsid w:val="00933DF9"/>
    <w:rsid w:val="00934A29"/>
    <w:rsid w:val="00937520"/>
    <w:rsid w:val="0094078F"/>
    <w:rsid w:val="0094761E"/>
    <w:rsid w:val="00947922"/>
    <w:rsid w:val="00952A04"/>
    <w:rsid w:val="00957048"/>
    <w:rsid w:val="00957309"/>
    <w:rsid w:val="009576BE"/>
    <w:rsid w:val="009603B5"/>
    <w:rsid w:val="0096178B"/>
    <w:rsid w:val="00962136"/>
    <w:rsid w:val="00966024"/>
    <w:rsid w:val="0096673A"/>
    <w:rsid w:val="009708DE"/>
    <w:rsid w:val="0097218E"/>
    <w:rsid w:val="00974F63"/>
    <w:rsid w:val="00975410"/>
    <w:rsid w:val="00981DB2"/>
    <w:rsid w:val="009822AB"/>
    <w:rsid w:val="00982970"/>
    <w:rsid w:val="00984169"/>
    <w:rsid w:val="009843E1"/>
    <w:rsid w:val="009957F6"/>
    <w:rsid w:val="00996F1B"/>
    <w:rsid w:val="009A0D3D"/>
    <w:rsid w:val="009A3141"/>
    <w:rsid w:val="009A54E9"/>
    <w:rsid w:val="009B59B7"/>
    <w:rsid w:val="009B6E40"/>
    <w:rsid w:val="009B79A6"/>
    <w:rsid w:val="009C1F4F"/>
    <w:rsid w:val="009C2AC3"/>
    <w:rsid w:val="009C335C"/>
    <w:rsid w:val="009C5017"/>
    <w:rsid w:val="009D1831"/>
    <w:rsid w:val="009D1C46"/>
    <w:rsid w:val="009D3499"/>
    <w:rsid w:val="009D36E4"/>
    <w:rsid w:val="009D5DF1"/>
    <w:rsid w:val="009D61F5"/>
    <w:rsid w:val="009D7B0D"/>
    <w:rsid w:val="009E0790"/>
    <w:rsid w:val="009E3244"/>
    <w:rsid w:val="009E4296"/>
    <w:rsid w:val="009E530B"/>
    <w:rsid w:val="009F0954"/>
    <w:rsid w:val="009F107E"/>
    <w:rsid w:val="009F1EE4"/>
    <w:rsid w:val="009F3D33"/>
    <w:rsid w:val="009F51C9"/>
    <w:rsid w:val="009F7DB8"/>
    <w:rsid w:val="00A012FA"/>
    <w:rsid w:val="00A019F7"/>
    <w:rsid w:val="00A0549E"/>
    <w:rsid w:val="00A056B5"/>
    <w:rsid w:val="00A0605A"/>
    <w:rsid w:val="00A06C08"/>
    <w:rsid w:val="00A142B0"/>
    <w:rsid w:val="00A145C1"/>
    <w:rsid w:val="00A14FA8"/>
    <w:rsid w:val="00A14FA9"/>
    <w:rsid w:val="00A16757"/>
    <w:rsid w:val="00A16FE6"/>
    <w:rsid w:val="00A21583"/>
    <w:rsid w:val="00A2342F"/>
    <w:rsid w:val="00A241F7"/>
    <w:rsid w:val="00A24873"/>
    <w:rsid w:val="00A25114"/>
    <w:rsid w:val="00A25E27"/>
    <w:rsid w:val="00A32E13"/>
    <w:rsid w:val="00A34E9C"/>
    <w:rsid w:val="00A35B5B"/>
    <w:rsid w:val="00A35ECE"/>
    <w:rsid w:val="00A3610F"/>
    <w:rsid w:val="00A36A97"/>
    <w:rsid w:val="00A3741F"/>
    <w:rsid w:val="00A425C6"/>
    <w:rsid w:val="00A45CB4"/>
    <w:rsid w:val="00A47110"/>
    <w:rsid w:val="00A54148"/>
    <w:rsid w:val="00A557BC"/>
    <w:rsid w:val="00A57431"/>
    <w:rsid w:val="00A62DE3"/>
    <w:rsid w:val="00A71335"/>
    <w:rsid w:val="00A71E17"/>
    <w:rsid w:val="00A71F94"/>
    <w:rsid w:val="00A73E9E"/>
    <w:rsid w:val="00A86ABE"/>
    <w:rsid w:val="00A87199"/>
    <w:rsid w:val="00A87770"/>
    <w:rsid w:val="00A93504"/>
    <w:rsid w:val="00A94555"/>
    <w:rsid w:val="00A947F4"/>
    <w:rsid w:val="00A94FA5"/>
    <w:rsid w:val="00A966BB"/>
    <w:rsid w:val="00A96B86"/>
    <w:rsid w:val="00A96F9C"/>
    <w:rsid w:val="00A97063"/>
    <w:rsid w:val="00A97BB3"/>
    <w:rsid w:val="00AA0873"/>
    <w:rsid w:val="00AA63C5"/>
    <w:rsid w:val="00AA704B"/>
    <w:rsid w:val="00AA7750"/>
    <w:rsid w:val="00AB26E9"/>
    <w:rsid w:val="00AB2DE0"/>
    <w:rsid w:val="00AB4991"/>
    <w:rsid w:val="00AB502E"/>
    <w:rsid w:val="00AB5367"/>
    <w:rsid w:val="00AC0F3E"/>
    <w:rsid w:val="00AC0F44"/>
    <w:rsid w:val="00AC4985"/>
    <w:rsid w:val="00AC65F1"/>
    <w:rsid w:val="00AD4669"/>
    <w:rsid w:val="00AD6A9D"/>
    <w:rsid w:val="00AD733A"/>
    <w:rsid w:val="00AE0ED7"/>
    <w:rsid w:val="00AE4740"/>
    <w:rsid w:val="00AE63E1"/>
    <w:rsid w:val="00AE78B3"/>
    <w:rsid w:val="00AF4D11"/>
    <w:rsid w:val="00B0205B"/>
    <w:rsid w:val="00B02665"/>
    <w:rsid w:val="00B03B28"/>
    <w:rsid w:val="00B05B66"/>
    <w:rsid w:val="00B061AD"/>
    <w:rsid w:val="00B0731F"/>
    <w:rsid w:val="00B1061F"/>
    <w:rsid w:val="00B10EF2"/>
    <w:rsid w:val="00B10EFC"/>
    <w:rsid w:val="00B10F2E"/>
    <w:rsid w:val="00B1501C"/>
    <w:rsid w:val="00B16AAD"/>
    <w:rsid w:val="00B1756E"/>
    <w:rsid w:val="00B21DAC"/>
    <w:rsid w:val="00B2595F"/>
    <w:rsid w:val="00B3250D"/>
    <w:rsid w:val="00B36692"/>
    <w:rsid w:val="00B41FC1"/>
    <w:rsid w:val="00B426CD"/>
    <w:rsid w:val="00B43D94"/>
    <w:rsid w:val="00B4562F"/>
    <w:rsid w:val="00B45B12"/>
    <w:rsid w:val="00B46DDB"/>
    <w:rsid w:val="00B47436"/>
    <w:rsid w:val="00B5445E"/>
    <w:rsid w:val="00B5581F"/>
    <w:rsid w:val="00B57442"/>
    <w:rsid w:val="00B57C3E"/>
    <w:rsid w:val="00B6059A"/>
    <w:rsid w:val="00B74EF2"/>
    <w:rsid w:val="00B76950"/>
    <w:rsid w:val="00B8247D"/>
    <w:rsid w:val="00B8411A"/>
    <w:rsid w:val="00B8444D"/>
    <w:rsid w:val="00B856EA"/>
    <w:rsid w:val="00B8733A"/>
    <w:rsid w:val="00B878CE"/>
    <w:rsid w:val="00B9015C"/>
    <w:rsid w:val="00B906BA"/>
    <w:rsid w:val="00B96ACC"/>
    <w:rsid w:val="00BA17D4"/>
    <w:rsid w:val="00BA2753"/>
    <w:rsid w:val="00BA289B"/>
    <w:rsid w:val="00BA2ADF"/>
    <w:rsid w:val="00BB175E"/>
    <w:rsid w:val="00BB3BDE"/>
    <w:rsid w:val="00BB4864"/>
    <w:rsid w:val="00BB4960"/>
    <w:rsid w:val="00BB6DFF"/>
    <w:rsid w:val="00BC02F7"/>
    <w:rsid w:val="00BD07A4"/>
    <w:rsid w:val="00BD22D2"/>
    <w:rsid w:val="00BD3231"/>
    <w:rsid w:val="00BD5485"/>
    <w:rsid w:val="00BD6339"/>
    <w:rsid w:val="00BD6912"/>
    <w:rsid w:val="00BE3CAB"/>
    <w:rsid w:val="00BE6A02"/>
    <w:rsid w:val="00BE7108"/>
    <w:rsid w:val="00BE7AED"/>
    <w:rsid w:val="00BF223A"/>
    <w:rsid w:val="00BF2B3D"/>
    <w:rsid w:val="00BF4DE2"/>
    <w:rsid w:val="00BF790B"/>
    <w:rsid w:val="00BF7FB2"/>
    <w:rsid w:val="00C02C70"/>
    <w:rsid w:val="00C0346A"/>
    <w:rsid w:val="00C05DE8"/>
    <w:rsid w:val="00C061F4"/>
    <w:rsid w:val="00C0738D"/>
    <w:rsid w:val="00C07451"/>
    <w:rsid w:val="00C10445"/>
    <w:rsid w:val="00C10BF0"/>
    <w:rsid w:val="00C12494"/>
    <w:rsid w:val="00C14DC4"/>
    <w:rsid w:val="00C1614A"/>
    <w:rsid w:val="00C210F5"/>
    <w:rsid w:val="00C22D7E"/>
    <w:rsid w:val="00C23F87"/>
    <w:rsid w:val="00C3095A"/>
    <w:rsid w:val="00C30FED"/>
    <w:rsid w:val="00C314EB"/>
    <w:rsid w:val="00C316FD"/>
    <w:rsid w:val="00C3188F"/>
    <w:rsid w:val="00C33765"/>
    <w:rsid w:val="00C342BF"/>
    <w:rsid w:val="00C3602C"/>
    <w:rsid w:val="00C37949"/>
    <w:rsid w:val="00C401DF"/>
    <w:rsid w:val="00C401FF"/>
    <w:rsid w:val="00C4020D"/>
    <w:rsid w:val="00C45BD4"/>
    <w:rsid w:val="00C51BDF"/>
    <w:rsid w:val="00C5378C"/>
    <w:rsid w:val="00C5499E"/>
    <w:rsid w:val="00C54B68"/>
    <w:rsid w:val="00C62251"/>
    <w:rsid w:val="00C63814"/>
    <w:rsid w:val="00C638B5"/>
    <w:rsid w:val="00C638E5"/>
    <w:rsid w:val="00C6458D"/>
    <w:rsid w:val="00C64FB9"/>
    <w:rsid w:val="00C66C78"/>
    <w:rsid w:val="00C71BFE"/>
    <w:rsid w:val="00C74E76"/>
    <w:rsid w:val="00C820FA"/>
    <w:rsid w:val="00C824B8"/>
    <w:rsid w:val="00C83425"/>
    <w:rsid w:val="00C8466E"/>
    <w:rsid w:val="00C84C75"/>
    <w:rsid w:val="00C873D8"/>
    <w:rsid w:val="00C919DB"/>
    <w:rsid w:val="00C928E9"/>
    <w:rsid w:val="00C93077"/>
    <w:rsid w:val="00CA1878"/>
    <w:rsid w:val="00CA340A"/>
    <w:rsid w:val="00CA4FB9"/>
    <w:rsid w:val="00CA765B"/>
    <w:rsid w:val="00CA78BD"/>
    <w:rsid w:val="00CB1D56"/>
    <w:rsid w:val="00CC1A80"/>
    <w:rsid w:val="00CC32AD"/>
    <w:rsid w:val="00CC5F3A"/>
    <w:rsid w:val="00CC6D8A"/>
    <w:rsid w:val="00CD2E24"/>
    <w:rsid w:val="00CD453D"/>
    <w:rsid w:val="00CD6415"/>
    <w:rsid w:val="00CE4952"/>
    <w:rsid w:val="00CE5B63"/>
    <w:rsid w:val="00CE7EDA"/>
    <w:rsid w:val="00CF1F55"/>
    <w:rsid w:val="00D00A8A"/>
    <w:rsid w:val="00D025C2"/>
    <w:rsid w:val="00D04791"/>
    <w:rsid w:val="00D060D9"/>
    <w:rsid w:val="00D11C15"/>
    <w:rsid w:val="00D13AED"/>
    <w:rsid w:val="00D16199"/>
    <w:rsid w:val="00D170FD"/>
    <w:rsid w:val="00D273CF"/>
    <w:rsid w:val="00D3342F"/>
    <w:rsid w:val="00D34989"/>
    <w:rsid w:val="00D35EE1"/>
    <w:rsid w:val="00D361C6"/>
    <w:rsid w:val="00D42469"/>
    <w:rsid w:val="00D431D4"/>
    <w:rsid w:val="00D449CA"/>
    <w:rsid w:val="00D453FF"/>
    <w:rsid w:val="00D4642F"/>
    <w:rsid w:val="00D471DD"/>
    <w:rsid w:val="00D5038A"/>
    <w:rsid w:val="00D5182D"/>
    <w:rsid w:val="00D52B6C"/>
    <w:rsid w:val="00D54CC1"/>
    <w:rsid w:val="00D54CF5"/>
    <w:rsid w:val="00D56047"/>
    <w:rsid w:val="00D568CB"/>
    <w:rsid w:val="00D569D3"/>
    <w:rsid w:val="00D61C4E"/>
    <w:rsid w:val="00D61D9C"/>
    <w:rsid w:val="00D63DCE"/>
    <w:rsid w:val="00D6756F"/>
    <w:rsid w:val="00D6795C"/>
    <w:rsid w:val="00D723C5"/>
    <w:rsid w:val="00D7288E"/>
    <w:rsid w:val="00D72BBF"/>
    <w:rsid w:val="00D73949"/>
    <w:rsid w:val="00D747D5"/>
    <w:rsid w:val="00D74C9F"/>
    <w:rsid w:val="00D75104"/>
    <w:rsid w:val="00D756A4"/>
    <w:rsid w:val="00D775CB"/>
    <w:rsid w:val="00D80306"/>
    <w:rsid w:val="00D84796"/>
    <w:rsid w:val="00D9147E"/>
    <w:rsid w:val="00D91B32"/>
    <w:rsid w:val="00D91D3B"/>
    <w:rsid w:val="00D92417"/>
    <w:rsid w:val="00D941E4"/>
    <w:rsid w:val="00D94A95"/>
    <w:rsid w:val="00D97711"/>
    <w:rsid w:val="00DA027A"/>
    <w:rsid w:val="00DA2A20"/>
    <w:rsid w:val="00DA387B"/>
    <w:rsid w:val="00DB016B"/>
    <w:rsid w:val="00DC12A8"/>
    <w:rsid w:val="00DC13F0"/>
    <w:rsid w:val="00DC1DE5"/>
    <w:rsid w:val="00DC2106"/>
    <w:rsid w:val="00DC2500"/>
    <w:rsid w:val="00DC6A3A"/>
    <w:rsid w:val="00DC6ABB"/>
    <w:rsid w:val="00DD1E56"/>
    <w:rsid w:val="00DD2AAD"/>
    <w:rsid w:val="00DD3434"/>
    <w:rsid w:val="00DE26FF"/>
    <w:rsid w:val="00DE31F7"/>
    <w:rsid w:val="00DE3EF4"/>
    <w:rsid w:val="00DE6EEF"/>
    <w:rsid w:val="00DF0175"/>
    <w:rsid w:val="00DF4767"/>
    <w:rsid w:val="00DF5B0D"/>
    <w:rsid w:val="00DF6021"/>
    <w:rsid w:val="00DF685B"/>
    <w:rsid w:val="00E018F3"/>
    <w:rsid w:val="00E02A43"/>
    <w:rsid w:val="00E123BA"/>
    <w:rsid w:val="00E1415C"/>
    <w:rsid w:val="00E174F6"/>
    <w:rsid w:val="00E22B04"/>
    <w:rsid w:val="00E24F51"/>
    <w:rsid w:val="00E33AC8"/>
    <w:rsid w:val="00E34B9B"/>
    <w:rsid w:val="00E3538B"/>
    <w:rsid w:val="00E42304"/>
    <w:rsid w:val="00E43707"/>
    <w:rsid w:val="00E45401"/>
    <w:rsid w:val="00E52159"/>
    <w:rsid w:val="00E56F06"/>
    <w:rsid w:val="00E60B6E"/>
    <w:rsid w:val="00E66734"/>
    <w:rsid w:val="00E66823"/>
    <w:rsid w:val="00E6726F"/>
    <w:rsid w:val="00E676E4"/>
    <w:rsid w:val="00E678F8"/>
    <w:rsid w:val="00E72C79"/>
    <w:rsid w:val="00E739C6"/>
    <w:rsid w:val="00E74AE9"/>
    <w:rsid w:val="00E80974"/>
    <w:rsid w:val="00E851FE"/>
    <w:rsid w:val="00E86524"/>
    <w:rsid w:val="00E92610"/>
    <w:rsid w:val="00E929DE"/>
    <w:rsid w:val="00E92A9D"/>
    <w:rsid w:val="00E95567"/>
    <w:rsid w:val="00EB0024"/>
    <w:rsid w:val="00EB01F7"/>
    <w:rsid w:val="00EB17FA"/>
    <w:rsid w:val="00EB2F7E"/>
    <w:rsid w:val="00EB535B"/>
    <w:rsid w:val="00EB7ADD"/>
    <w:rsid w:val="00EC1AAF"/>
    <w:rsid w:val="00EC1C27"/>
    <w:rsid w:val="00EC23D3"/>
    <w:rsid w:val="00EC4ECD"/>
    <w:rsid w:val="00EC6181"/>
    <w:rsid w:val="00EC7767"/>
    <w:rsid w:val="00ED1C70"/>
    <w:rsid w:val="00ED209E"/>
    <w:rsid w:val="00ED20D7"/>
    <w:rsid w:val="00ED50E1"/>
    <w:rsid w:val="00ED76A9"/>
    <w:rsid w:val="00ED7A91"/>
    <w:rsid w:val="00EE0A64"/>
    <w:rsid w:val="00EE1DEA"/>
    <w:rsid w:val="00EE30CD"/>
    <w:rsid w:val="00EE4843"/>
    <w:rsid w:val="00EE7522"/>
    <w:rsid w:val="00EF0CF7"/>
    <w:rsid w:val="00EF10F7"/>
    <w:rsid w:val="00EF1C4E"/>
    <w:rsid w:val="00EF3CEA"/>
    <w:rsid w:val="00EF4181"/>
    <w:rsid w:val="00EF4B92"/>
    <w:rsid w:val="00EF709D"/>
    <w:rsid w:val="00F02EC0"/>
    <w:rsid w:val="00F0341B"/>
    <w:rsid w:val="00F056C3"/>
    <w:rsid w:val="00F06916"/>
    <w:rsid w:val="00F1108E"/>
    <w:rsid w:val="00F12410"/>
    <w:rsid w:val="00F1391A"/>
    <w:rsid w:val="00F170EF"/>
    <w:rsid w:val="00F17897"/>
    <w:rsid w:val="00F17D4F"/>
    <w:rsid w:val="00F2039B"/>
    <w:rsid w:val="00F20487"/>
    <w:rsid w:val="00F23306"/>
    <w:rsid w:val="00F2512D"/>
    <w:rsid w:val="00F255B0"/>
    <w:rsid w:val="00F2745D"/>
    <w:rsid w:val="00F31521"/>
    <w:rsid w:val="00F31A91"/>
    <w:rsid w:val="00F32730"/>
    <w:rsid w:val="00F3418E"/>
    <w:rsid w:val="00F34E3E"/>
    <w:rsid w:val="00F364DA"/>
    <w:rsid w:val="00F42366"/>
    <w:rsid w:val="00F44B97"/>
    <w:rsid w:val="00F46FCA"/>
    <w:rsid w:val="00F501CB"/>
    <w:rsid w:val="00F5237C"/>
    <w:rsid w:val="00F5267F"/>
    <w:rsid w:val="00F5367F"/>
    <w:rsid w:val="00F53BC0"/>
    <w:rsid w:val="00F543C6"/>
    <w:rsid w:val="00F54588"/>
    <w:rsid w:val="00F54B41"/>
    <w:rsid w:val="00F64C0E"/>
    <w:rsid w:val="00F6696C"/>
    <w:rsid w:val="00F77FF5"/>
    <w:rsid w:val="00F81362"/>
    <w:rsid w:val="00F83121"/>
    <w:rsid w:val="00F84EB0"/>
    <w:rsid w:val="00F862EE"/>
    <w:rsid w:val="00F8691B"/>
    <w:rsid w:val="00F871FA"/>
    <w:rsid w:val="00F9530D"/>
    <w:rsid w:val="00F960A2"/>
    <w:rsid w:val="00F97D33"/>
    <w:rsid w:val="00FA0391"/>
    <w:rsid w:val="00FA04CA"/>
    <w:rsid w:val="00FA4014"/>
    <w:rsid w:val="00FA42EE"/>
    <w:rsid w:val="00FA6322"/>
    <w:rsid w:val="00FA7DA5"/>
    <w:rsid w:val="00FB21EA"/>
    <w:rsid w:val="00FB306E"/>
    <w:rsid w:val="00FB3EA5"/>
    <w:rsid w:val="00FB3F7D"/>
    <w:rsid w:val="00FB63E7"/>
    <w:rsid w:val="00FB766F"/>
    <w:rsid w:val="00FC0938"/>
    <w:rsid w:val="00FC3A2B"/>
    <w:rsid w:val="00FD4BF5"/>
    <w:rsid w:val="00FD4D49"/>
    <w:rsid w:val="00FD52CE"/>
    <w:rsid w:val="00FD5BB4"/>
    <w:rsid w:val="00FD5DA7"/>
    <w:rsid w:val="00FE2E88"/>
    <w:rsid w:val="00FE3B93"/>
    <w:rsid w:val="00FE6524"/>
    <w:rsid w:val="00FE705C"/>
    <w:rsid w:val="00FF0748"/>
    <w:rsid w:val="00FF0D3E"/>
    <w:rsid w:val="00FF363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947F4"/>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unhideWhenUsed/>
    <w:rsid w:val="00CF1F55"/>
    <w:pPr>
      <w:spacing w:before="100" w:beforeAutospacing="1" w:after="100" w:afterAutospacing="1" w:line="240" w:lineRule="auto"/>
      <w:jc w:val="left"/>
    </w:pPr>
    <w:rPr>
      <w:rFonts w:ascii="SimSun" w:hAnsi="SimSun" w:cs="SimSun"/>
      <w:sz w:val="24"/>
      <w:szCs w:val="24"/>
      <w:lang w:val="en-US"/>
    </w:rPr>
  </w:style>
  <w:style w:type="paragraph" w:styleId="Revision">
    <w:name w:val="Revision"/>
    <w:hidden/>
    <w:uiPriority w:val="99"/>
    <w:semiHidden/>
    <w:rsid w:val="006D57CE"/>
    <w:rPr>
      <w:rFonts w:ascii="Tahoma" w:eastAsia="SimSun" w:hAnsi="Tahoma" w:cs="Tahoma"/>
      <w:sz w:val="20"/>
      <w:szCs w:val="20"/>
      <w:lang w:val="en-AU" w:eastAsia="zh-CN"/>
    </w:rPr>
  </w:style>
  <w:style w:type="character" w:styleId="Strong">
    <w:name w:val="Strong"/>
    <w:uiPriority w:val="22"/>
    <w:qFormat/>
    <w:locked/>
    <w:rsid w:val="00B3250D"/>
    <w:rPr>
      <w:b/>
      <w:bCs/>
    </w:rPr>
  </w:style>
  <w:style w:type="paragraph" w:styleId="HTMLPreformatted">
    <w:name w:val="HTML Preformatted"/>
    <w:basedOn w:val="Normal"/>
    <w:link w:val="HTMLPreformattedChar"/>
    <w:uiPriority w:val="99"/>
    <w:semiHidden/>
    <w:unhideWhenUsed/>
    <w:rsid w:val="004F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4F1BF8"/>
    <w:rPr>
      <w:rFonts w:ascii="Courier New" w:eastAsia="Times New Roman" w:hAnsi="Courier New" w:cs="Courier New"/>
      <w:sz w:val="20"/>
      <w:szCs w:val="20"/>
      <w:lang w:val="en-AU" w:eastAsia="zh-CN"/>
    </w:rPr>
  </w:style>
  <w:style w:type="paragraph" w:customStyle="1" w:styleId="EndNoteBibliographyTitle">
    <w:name w:val="EndNote Bibliography Title"/>
    <w:basedOn w:val="Normal"/>
    <w:link w:val="EndNoteBibliographyTitleChar"/>
    <w:rsid w:val="00337E0C"/>
    <w:pPr>
      <w:spacing w:after="0"/>
      <w:jc w:val="center"/>
    </w:pPr>
    <w:rPr>
      <w:noProof/>
    </w:rPr>
  </w:style>
  <w:style w:type="character" w:customStyle="1" w:styleId="EndNoteBibliographyTitleChar">
    <w:name w:val="EndNote Bibliography Title Char"/>
    <w:basedOn w:val="DefaultParagraphFont"/>
    <w:link w:val="EndNoteBibliographyTitle"/>
    <w:rsid w:val="00337E0C"/>
    <w:rPr>
      <w:rFonts w:ascii="Tahoma" w:eastAsia="SimSun" w:hAnsi="Tahoma" w:cs="Tahoma"/>
      <w:noProof/>
      <w:sz w:val="20"/>
      <w:szCs w:val="20"/>
      <w:lang w:val="en-AU" w:eastAsia="zh-CN"/>
    </w:rPr>
  </w:style>
  <w:style w:type="paragraph" w:customStyle="1" w:styleId="EndNoteBibliography">
    <w:name w:val="EndNote Bibliography"/>
    <w:basedOn w:val="Normal"/>
    <w:link w:val="EndNoteBibliographyChar"/>
    <w:rsid w:val="00337E0C"/>
    <w:pPr>
      <w:spacing w:line="240" w:lineRule="auto"/>
    </w:pPr>
    <w:rPr>
      <w:noProof/>
    </w:rPr>
  </w:style>
  <w:style w:type="character" w:customStyle="1" w:styleId="EndNoteBibliographyChar">
    <w:name w:val="EndNote Bibliography Char"/>
    <w:basedOn w:val="DefaultParagraphFont"/>
    <w:link w:val="EndNoteBibliography"/>
    <w:rsid w:val="00337E0C"/>
    <w:rPr>
      <w:rFonts w:ascii="Tahoma" w:eastAsia="SimSun" w:hAnsi="Tahoma" w:cs="Tahoma"/>
      <w:noProof/>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947F4"/>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unhideWhenUsed/>
    <w:rsid w:val="00CF1F55"/>
    <w:pPr>
      <w:spacing w:before="100" w:beforeAutospacing="1" w:after="100" w:afterAutospacing="1" w:line="240" w:lineRule="auto"/>
      <w:jc w:val="left"/>
    </w:pPr>
    <w:rPr>
      <w:rFonts w:ascii="SimSun" w:hAnsi="SimSun" w:cs="SimSun"/>
      <w:sz w:val="24"/>
      <w:szCs w:val="24"/>
      <w:lang w:val="en-US"/>
    </w:rPr>
  </w:style>
  <w:style w:type="paragraph" w:styleId="Revision">
    <w:name w:val="Revision"/>
    <w:hidden/>
    <w:uiPriority w:val="99"/>
    <w:semiHidden/>
    <w:rsid w:val="006D57CE"/>
    <w:rPr>
      <w:rFonts w:ascii="Tahoma" w:eastAsia="SimSun" w:hAnsi="Tahoma" w:cs="Tahoma"/>
      <w:sz w:val="20"/>
      <w:szCs w:val="20"/>
      <w:lang w:val="en-AU" w:eastAsia="zh-CN"/>
    </w:rPr>
  </w:style>
  <w:style w:type="character" w:styleId="Strong">
    <w:name w:val="Strong"/>
    <w:uiPriority w:val="22"/>
    <w:qFormat/>
    <w:locked/>
    <w:rsid w:val="00B3250D"/>
    <w:rPr>
      <w:b/>
      <w:bCs/>
    </w:rPr>
  </w:style>
  <w:style w:type="paragraph" w:styleId="HTMLPreformatted">
    <w:name w:val="HTML Preformatted"/>
    <w:basedOn w:val="Normal"/>
    <w:link w:val="HTMLPreformattedChar"/>
    <w:uiPriority w:val="99"/>
    <w:semiHidden/>
    <w:unhideWhenUsed/>
    <w:rsid w:val="004F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4F1BF8"/>
    <w:rPr>
      <w:rFonts w:ascii="Courier New" w:eastAsia="Times New Roman" w:hAnsi="Courier New" w:cs="Courier New"/>
      <w:sz w:val="20"/>
      <w:szCs w:val="20"/>
      <w:lang w:val="en-AU" w:eastAsia="zh-CN"/>
    </w:rPr>
  </w:style>
  <w:style w:type="paragraph" w:customStyle="1" w:styleId="EndNoteBibliographyTitle">
    <w:name w:val="EndNote Bibliography Title"/>
    <w:basedOn w:val="Normal"/>
    <w:link w:val="EndNoteBibliographyTitleChar"/>
    <w:rsid w:val="00337E0C"/>
    <w:pPr>
      <w:spacing w:after="0"/>
      <w:jc w:val="center"/>
    </w:pPr>
    <w:rPr>
      <w:noProof/>
    </w:rPr>
  </w:style>
  <w:style w:type="character" w:customStyle="1" w:styleId="EndNoteBibliographyTitleChar">
    <w:name w:val="EndNote Bibliography Title Char"/>
    <w:basedOn w:val="DefaultParagraphFont"/>
    <w:link w:val="EndNoteBibliographyTitle"/>
    <w:rsid w:val="00337E0C"/>
    <w:rPr>
      <w:rFonts w:ascii="Tahoma" w:eastAsia="SimSun" w:hAnsi="Tahoma" w:cs="Tahoma"/>
      <w:noProof/>
      <w:sz w:val="20"/>
      <w:szCs w:val="20"/>
      <w:lang w:val="en-AU" w:eastAsia="zh-CN"/>
    </w:rPr>
  </w:style>
  <w:style w:type="paragraph" w:customStyle="1" w:styleId="EndNoteBibliography">
    <w:name w:val="EndNote Bibliography"/>
    <w:basedOn w:val="Normal"/>
    <w:link w:val="EndNoteBibliographyChar"/>
    <w:rsid w:val="00337E0C"/>
    <w:pPr>
      <w:spacing w:line="240" w:lineRule="auto"/>
    </w:pPr>
    <w:rPr>
      <w:noProof/>
    </w:rPr>
  </w:style>
  <w:style w:type="character" w:customStyle="1" w:styleId="EndNoteBibliographyChar">
    <w:name w:val="EndNote Bibliography Char"/>
    <w:basedOn w:val="DefaultParagraphFont"/>
    <w:link w:val="EndNoteBibliography"/>
    <w:rsid w:val="00337E0C"/>
    <w:rPr>
      <w:rFonts w:ascii="Tahoma" w:eastAsia="SimSun" w:hAnsi="Tahoma" w:cs="Tahoma"/>
      <w:noProof/>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1745">
      <w:bodyDiv w:val="1"/>
      <w:marLeft w:val="0"/>
      <w:marRight w:val="0"/>
      <w:marTop w:val="0"/>
      <w:marBottom w:val="0"/>
      <w:divBdr>
        <w:top w:val="none" w:sz="0" w:space="0" w:color="auto"/>
        <w:left w:val="none" w:sz="0" w:space="0" w:color="auto"/>
        <w:bottom w:val="none" w:sz="0" w:space="0" w:color="auto"/>
        <w:right w:val="none" w:sz="0" w:space="0" w:color="auto"/>
      </w:divBdr>
      <w:divsChild>
        <w:div w:id="1866140603">
          <w:marLeft w:val="0"/>
          <w:marRight w:val="0"/>
          <w:marTop w:val="0"/>
          <w:marBottom w:val="0"/>
          <w:divBdr>
            <w:top w:val="none" w:sz="0" w:space="0" w:color="auto"/>
            <w:left w:val="none" w:sz="0" w:space="0" w:color="auto"/>
            <w:bottom w:val="none" w:sz="0" w:space="0" w:color="auto"/>
            <w:right w:val="none" w:sz="0" w:space="0" w:color="auto"/>
          </w:divBdr>
          <w:divsChild>
            <w:div w:id="1741517064">
              <w:marLeft w:val="0"/>
              <w:marRight w:val="0"/>
              <w:marTop w:val="0"/>
              <w:marBottom w:val="0"/>
              <w:divBdr>
                <w:top w:val="none" w:sz="0" w:space="0" w:color="auto"/>
                <w:left w:val="none" w:sz="0" w:space="0" w:color="auto"/>
                <w:bottom w:val="none" w:sz="0" w:space="0" w:color="auto"/>
                <w:right w:val="none" w:sz="0" w:space="0" w:color="auto"/>
              </w:divBdr>
              <w:divsChild>
                <w:div w:id="13321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2621">
      <w:bodyDiv w:val="1"/>
      <w:marLeft w:val="0"/>
      <w:marRight w:val="0"/>
      <w:marTop w:val="0"/>
      <w:marBottom w:val="0"/>
      <w:divBdr>
        <w:top w:val="none" w:sz="0" w:space="0" w:color="auto"/>
        <w:left w:val="none" w:sz="0" w:space="0" w:color="auto"/>
        <w:bottom w:val="none" w:sz="0" w:space="0" w:color="auto"/>
        <w:right w:val="none" w:sz="0" w:space="0" w:color="auto"/>
      </w:divBdr>
      <w:divsChild>
        <w:div w:id="367068754">
          <w:marLeft w:val="0"/>
          <w:marRight w:val="0"/>
          <w:marTop w:val="0"/>
          <w:marBottom w:val="0"/>
          <w:divBdr>
            <w:top w:val="none" w:sz="0" w:space="0" w:color="auto"/>
            <w:left w:val="none" w:sz="0" w:space="0" w:color="auto"/>
            <w:bottom w:val="none" w:sz="0" w:space="0" w:color="auto"/>
            <w:right w:val="none" w:sz="0" w:space="0" w:color="auto"/>
          </w:divBdr>
          <w:divsChild>
            <w:div w:id="646662530">
              <w:marLeft w:val="0"/>
              <w:marRight w:val="0"/>
              <w:marTop w:val="0"/>
              <w:marBottom w:val="0"/>
              <w:divBdr>
                <w:top w:val="none" w:sz="0" w:space="0" w:color="auto"/>
                <w:left w:val="none" w:sz="0" w:space="0" w:color="auto"/>
                <w:bottom w:val="none" w:sz="0" w:space="0" w:color="auto"/>
                <w:right w:val="none" w:sz="0" w:space="0" w:color="auto"/>
              </w:divBdr>
              <w:divsChild>
                <w:div w:id="580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427">
      <w:bodyDiv w:val="1"/>
      <w:marLeft w:val="0"/>
      <w:marRight w:val="0"/>
      <w:marTop w:val="0"/>
      <w:marBottom w:val="0"/>
      <w:divBdr>
        <w:top w:val="none" w:sz="0" w:space="0" w:color="auto"/>
        <w:left w:val="none" w:sz="0" w:space="0" w:color="auto"/>
        <w:bottom w:val="none" w:sz="0" w:space="0" w:color="auto"/>
        <w:right w:val="none" w:sz="0" w:space="0" w:color="auto"/>
      </w:divBdr>
    </w:div>
    <w:div w:id="674842774">
      <w:bodyDiv w:val="1"/>
      <w:marLeft w:val="0"/>
      <w:marRight w:val="0"/>
      <w:marTop w:val="0"/>
      <w:marBottom w:val="0"/>
      <w:divBdr>
        <w:top w:val="none" w:sz="0" w:space="0" w:color="auto"/>
        <w:left w:val="none" w:sz="0" w:space="0" w:color="auto"/>
        <w:bottom w:val="none" w:sz="0" w:space="0" w:color="auto"/>
        <w:right w:val="none" w:sz="0" w:space="0" w:color="auto"/>
      </w:divBdr>
    </w:div>
    <w:div w:id="692799966">
      <w:bodyDiv w:val="1"/>
      <w:marLeft w:val="0"/>
      <w:marRight w:val="0"/>
      <w:marTop w:val="0"/>
      <w:marBottom w:val="0"/>
      <w:divBdr>
        <w:top w:val="none" w:sz="0" w:space="0" w:color="auto"/>
        <w:left w:val="none" w:sz="0" w:space="0" w:color="auto"/>
        <w:bottom w:val="none" w:sz="0" w:space="0" w:color="auto"/>
        <w:right w:val="none" w:sz="0" w:space="0" w:color="auto"/>
      </w:divBdr>
      <w:divsChild>
        <w:div w:id="1618949441">
          <w:marLeft w:val="0"/>
          <w:marRight w:val="0"/>
          <w:marTop w:val="0"/>
          <w:marBottom w:val="0"/>
          <w:divBdr>
            <w:top w:val="none" w:sz="0" w:space="0" w:color="auto"/>
            <w:left w:val="none" w:sz="0" w:space="0" w:color="auto"/>
            <w:bottom w:val="none" w:sz="0" w:space="0" w:color="auto"/>
            <w:right w:val="none" w:sz="0" w:space="0" w:color="auto"/>
          </w:divBdr>
          <w:divsChild>
            <w:div w:id="1784231202">
              <w:marLeft w:val="0"/>
              <w:marRight w:val="0"/>
              <w:marTop w:val="0"/>
              <w:marBottom w:val="0"/>
              <w:divBdr>
                <w:top w:val="none" w:sz="0" w:space="0" w:color="auto"/>
                <w:left w:val="none" w:sz="0" w:space="0" w:color="auto"/>
                <w:bottom w:val="none" w:sz="0" w:space="0" w:color="auto"/>
                <w:right w:val="none" w:sz="0" w:space="0" w:color="auto"/>
              </w:divBdr>
              <w:divsChild>
                <w:div w:id="102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5093">
      <w:bodyDiv w:val="1"/>
      <w:marLeft w:val="0"/>
      <w:marRight w:val="0"/>
      <w:marTop w:val="0"/>
      <w:marBottom w:val="0"/>
      <w:divBdr>
        <w:top w:val="none" w:sz="0" w:space="0" w:color="auto"/>
        <w:left w:val="none" w:sz="0" w:space="0" w:color="auto"/>
        <w:bottom w:val="none" w:sz="0" w:space="0" w:color="auto"/>
        <w:right w:val="none" w:sz="0" w:space="0" w:color="auto"/>
      </w:divBdr>
    </w:div>
    <w:div w:id="1063794649">
      <w:bodyDiv w:val="1"/>
      <w:marLeft w:val="0"/>
      <w:marRight w:val="0"/>
      <w:marTop w:val="0"/>
      <w:marBottom w:val="0"/>
      <w:divBdr>
        <w:top w:val="none" w:sz="0" w:space="0" w:color="auto"/>
        <w:left w:val="none" w:sz="0" w:space="0" w:color="auto"/>
        <w:bottom w:val="none" w:sz="0" w:space="0" w:color="auto"/>
        <w:right w:val="none" w:sz="0" w:space="0" w:color="auto"/>
      </w:divBdr>
    </w:div>
    <w:div w:id="1425879128">
      <w:bodyDiv w:val="1"/>
      <w:marLeft w:val="0"/>
      <w:marRight w:val="0"/>
      <w:marTop w:val="0"/>
      <w:marBottom w:val="0"/>
      <w:divBdr>
        <w:top w:val="none" w:sz="0" w:space="0" w:color="auto"/>
        <w:left w:val="none" w:sz="0" w:space="0" w:color="auto"/>
        <w:bottom w:val="none" w:sz="0" w:space="0" w:color="auto"/>
        <w:right w:val="none" w:sz="0" w:space="0" w:color="auto"/>
      </w:divBdr>
    </w:div>
    <w:div w:id="1540510781">
      <w:bodyDiv w:val="1"/>
      <w:marLeft w:val="0"/>
      <w:marRight w:val="0"/>
      <w:marTop w:val="0"/>
      <w:marBottom w:val="0"/>
      <w:divBdr>
        <w:top w:val="none" w:sz="0" w:space="0" w:color="auto"/>
        <w:left w:val="none" w:sz="0" w:space="0" w:color="auto"/>
        <w:bottom w:val="none" w:sz="0" w:space="0" w:color="auto"/>
        <w:right w:val="none" w:sz="0" w:space="0" w:color="auto"/>
      </w:divBdr>
    </w:div>
    <w:div w:id="1758136237">
      <w:bodyDiv w:val="1"/>
      <w:marLeft w:val="0"/>
      <w:marRight w:val="0"/>
      <w:marTop w:val="0"/>
      <w:marBottom w:val="0"/>
      <w:divBdr>
        <w:top w:val="none" w:sz="0" w:space="0" w:color="auto"/>
        <w:left w:val="none" w:sz="0" w:space="0" w:color="auto"/>
        <w:bottom w:val="none" w:sz="0" w:space="0" w:color="auto"/>
        <w:right w:val="none" w:sz="0" w:space="0" w:color="auto"/>
      </w:divBdr>
    </w:div>
    <w:div w:id="1821145975">
      <w:bodyDiv w:val="1"/>
      <w:marLeft w:val="0"/>
      <w:marRight w:val="0"/>
      <w:marTop w:val="0"/>
      <w:marBottom w:val="0"/>
      <w:divBdr>
        <w:top w:val="none" w:sz="0" w:space="0" w:color="auto"/>
        <w:left w:val="none" w:sz="0" w:space="0" w:color="auto"/>
        <w:bottom w:val="none" w:sz="0" w:space="0" w:color="auto"/>
        <w:right w:val="none" w:sz="0" w:space="0" w:color="auto"/>
      </w:divBdr>
    </w:div>
    <w:div w:id="21389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guideline.gov/content.aspx?id=36082&amp;search=vagus+nerve+stimulation%3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epilepsy.org.au/about-epilepsy/understanding-epilepsy/seizure-types-classification?noredirect=true%3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ihw.gov.au/hospitals-data/principal-diagnosis-data-cubes/"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www.guideline.gov/content.aspx?id=47336&amp;search=vagus+nerve+stimulation%3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0abb003-b28a-4ae1-9039-621191a6c0d0">
      <Terms xmlns="http://schemas.microsoft.com/office/infopath/2007/PartnerControls"/>
    </TaxKeywordTaxHTField>
    <RACS_x0020_ID xmlns="$ListId:ProjectDocuments;" Resolved="true">192172</RACS_x0020_ID>
    <RACS_x0020_ID_x0020__x002d__x0020_To_x003a__x0020_NameFullDesc xmlns="3cd71b7d-9a09-4ed5-9187-524b341073d3" xsi:nil="true"/>
    <RACS_x0020_ID_x0020__x002d__x0020_From xmlns="266fa32e-83be-49df-aed1-e56b51920849" xsi:nil="true" Resolved="true"/>
    <RACS_ID2_ID2 xmlns="3cd71b7d-9a09-4ed5-9187-524b341073d3" xsi:nil="true"/>
    <OBS_Solutions_Records_Capture_Status xmlns="0226055f-05bd-4429-9f93-7c41f9e7434e" xsi:nil="true"/>
    <Document_x0020_DescriptorTaxHTField0 xmlns="0d55afc7-570c-417e-956d-42a7ca38f34f">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b12c9437-61ba-4e14-be63-8ffa658aa02a</TermId>
        </TermInfo>
      </Terms>
    </Document_x0020_DescriptorTaxHTField0>
    <RACS_x0020_ID_x0020__x002d__x0020_To xmlns="266fa32e-83be-49df-aed1-e56b51920849" xsi:nil="true" Resolved="true"/>
    <IconOverlay xmlns="http://schemas.microsoft.com/sharepoint/v4" xsi:nil="true"/>
    <RACS_ID2_ID3 xmlns="3cd71b7d-9a09-4ed5-9187-524b341073d3" xsi:nil="true"/>
    <Category xmlns="3cd71b7d-9a09-4ed5-9187-524b341073d3">Deliverables</Category>
    <Organisation_x0020_Code xmlns="3cd71b7d-9a09-4ed5-9187-524b341073d3" xsi:nil="true"/>
    <Project_x0020_ID xmlns="f0abb003-b28a-4ae1-9039-621191a6c0d0" xsi:nil="true"/>
    <Month xmlns="3fc7ffcd-84ae-4cc5-87ff-b7f82484ceb8" xsi:nil="true"/>
    <DivisionDepartmentTaxHTField0 xmlns="0d55afc7-570c-417e-956d-42a7ca38f34f">
      <Terms xmlns="http://schemas.microsoft.com/office/infopath/2007/PartnerControls">
        <TermInfo xmlns="http://schemas.microsoft.com/office/infopath/2007/PartnerControls">
          <TermName xmlns="http://schemas.microsoft.com/office/infopath/2007/PartnerControls">Project Office</TermName>
          <TermId xmlns="http://schemas.microsoft.com/office/infopath/2007/PartnerControls">ec390ab5-e2fd-407c-b40c-e819c66a92ea</TermId>
        </TermInfo>
      </Terms>
    </DivisionDepartmentTaxHTField0>
    <f6d9c0923ae7485f95fe8a10f40d9332 xmlns="0d55afc7-570c-417e-956d-42a7ca38f34f">
      <Terms xmlns="http://schemas.microsoft.com/office/infopath/2007/PartnerControls">
        <TermInfo xmlns="http://schemas.microsoft.com/office/infopath/2007/PartnerControls">
          <TermName xmlns="http://schemas.microsoft.com/office/infopath/2007/PartnerControls">Project:Project Management:Documentation</TermName>
          <TermId xmlns="http://schemas.microsoft.com/office/infopath/2007/PartnerControls">309cb279-93de-4d01-9ea0-704a954f8faa</TermId>
        </TermInfo>
      </Terms>
    </f6d9c0923ae7485f95fe8a10f40d9332>
    <OBS_Solutions_Records_Capture xmlns="0226055f-05bd-4429-9f93-7c41f9e7434e" xsi:nil="true"/>
    <TaxCatchAll xmlns="0d55afc7-570c-417e-956d-42a7ca38f34f">
      <Value>262</Value>
      <Value>393</Value>
      <Value>427</Value>
    </TaxCatchAll>
    <Year xmlns="3fc7ffcd-84ae-4cc5-87ff-b7f82484ceb8">2014</Year>
    <RACS_x0020_ID_x0020__x002d__x0020_From_x003a__x0020_NameFullDesc xmlns="3cd71b7d-9a09-4ed5-9187-524b341073d3" xsi:nil="true"/>
    <_dlc_DocId xmlns="3fc7ffcd-84ae-4cc5-87ff-b7f82484ceb8">D0001036510</_dlc_DocId>
    <_dlc_DocIdUrl xmlns="3fc7ffcd-84ae-4cc5-87ff-b7f82484ceb8">
      <Url>http://rex.surgeons.org/sites/Divisions/RAASProjectOffice/_layouts/DocIdRedir.aspx?ID=D0001036510</Url>
      <Description>D0001036510</Description>
    </_dlc_DocIdUrl>
    <Meeting_x0020_Date xmlns="0226055f-05bd-4429-9f93-7c41f9e7434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c701c5-b88a-4c16-88cf-8d06135f52ed" ContentTypeId="0x0101002B6F9FCD24CBB346A11AD71678714774" PreviousValue="false"/>
</file>

<file path=customXml/item5.xml><?xml version="1.0" encoding="utf-8"?>
<ct:contentTypeSchema xmlns:ct="http://schemas.microsoft.com/office/2006/metadata/contentType" xmlns:ma="http://schemas.microsoft.com/office/2006/metadata/properties/metaAttributes" ct:_="" ma:_="" ma:contentTypeName="RACS Document" ma:contentTypeID="0x0101002B6F9FCD24CBB346A11AD7167871477407004F00217124198449ADBEB644F7AB073C" ma:contentTypeVersion="61" ma:contentTypeDescription="" ma:contentTypeScope="" ma:versionID="bd8266d367f2d599019f6d3ff184e0f5">
  <xsd:schema xmlns:xsd="http://www.w3.org/2001/XMLSchema" xmlns:xs="http://www.w3.org/2001/XMLSchema" xmlns:p="http://schemas.microsoft.com/office/2006/metadata/properties" xmlns:ns2="0d55afc7-570c-417e-956d-42a7ca38f34f" xmlns:ns3="$ListId:ProjectDocuments;" xmlns:ns4="3fc7ffcd-84ae-4cc5-87ff-b7f82484ceb8" xmlns:ns5="0226055f-05bd-4429-9f93-7c41f9e7434e" xmlns:ns6="f0abb003-b28a-4ae1-9039-621191a6c0d0" xmlns:ns7="3cd71b7d-9a09-4ed5-9187-524b341073d3" xmlns:ns8="266fa32e-83be-49df-aed1-e56b51920849" xmlns:ns9="http://schemas.microsoft.com/sharepoint/v4" targetNamespace="http://schemas.microsoft.com/office/2006/metadata/properties" ma:root="true" ma:fieldsID="3b1aea71c6a025c4fc3b8dabc805087c" ns2:_="" ns3:_="" ns4:_="" ns5:_="" ns6:_="" ns7:_="" ns8:_="" ns9:_="">
    <xsd:import namespace="0d55afc7-570c-417e-956d-42a7ca38f34f"/>
    <xsd:import namespace="$ListId:ProjectDocuments;"/>
    <xsd:import namespace="3fc7ffcd-84ae-4cc5-87ff-b7f82484ceb8"/>
    <xsd:import namespace="0226055f-05bd-4429-9f93-7c41f9e7434e"/>
    <xsd:import namespace="f0abb003-b28a-4ae1-9039-621191a6c0d0"/>
    <xsd:import namespace="3cd71b7d-9a09-4ed5-9187-524b341073d3"/>
    <xsd:import namespace="266fa32e-83be-49df-aed1-e56b51920849"/>
    <xsd:import namespace="http://schemas.microsoft.com/sharepoint/v4"/>
    <xsd:element name="properties">
      <xsd:complexType>
        <xsd:sequence>
          <xsd:element name="documentManagement">
            <xsd:complexType>
              <xsd:all>
                <xsd:element ref="ns2:DivisionDepartmentTaxHTField0" minOccurs="0"/>
                <xsd:element ref="ns2:TaxCatchAll" minOccurs="0"/>
                <xsd:element ref="ns2:TaxCatchAllLabel" minOccurs="0"/>
                <xsd:element ref="ns2:Document_x0020_DescriptorTaxHTField0" minOccurs="0"/>
                <xsd:element ref="ns2:f6d9c0923ae7485f95fe8a10f40d9332" minOccurs="0"/>
                <xsd:element ref="ns3:RACS_x0020_ID" minOccurs="0"/>
                <xsd:element ref="ns4:Month" minOccurs="0"/>
                <xsd:element ref="ns4:Year" minOccurs="0"/>
                <xsd:element ref="ns5:OBS_Solutions_Records_Capture_Status" minOccurs="0"/>
                <xsd:element ref="ns6:Project_x0020_ID" minOccurs="0"/>
                <xsd:element ref="ns7:Category" minOccurs="0"/>
                <xsd:element ref="ns4:_dlc_DocId" minOccurs="0"/>
                <xsd:element ref="ns4:_dlc_DocIdUrl" minOccurs="0"/>
                <xsd:element ref="ns4:_dlc_DocIdPersistId" minOccurs="0"/>
                <xsd:element ref="ns5:OBS_Solutions_Records_Capture" minOccurs="0"/>
                <xsd:element ref="ns8:RACS_x0020_ID_x0020__x002d__x0020_From" minOccurs="0"/>
                <xsd:element ref="ns7:RACS_ID2_ID2" minOccurs="0"/>
                <xsd:element ref="ns7:RACS_x0020_ID_x0020__x002d__x0020_From_x003a__x0020_NameFullDesc" minOccurs="0"/>
                <xsd:element ref="ns8:RACS_x0020_ID_x0020__x002d__x0020_To" minOccurs="0"/>
                <xsd:element ref="ns7:RACS_ID2_ID3" minOccurs="0"/>
                <xsd:element ref="ns7:RACS_x0020_ID_x0020__x002d__x0020_To_x003a__x0020_NameFullDesc" minOccurs="0"/>
                <xsd:element ref="ns9:IconOverlay" minOccurs="0"/>
                <xsd:element ref="ns6:TaxKeywordTaxHTField" minOccurs="0"/>
                <xsd:element ref="ns7:Organisation_x0020_Code" minOccurs="0"/>
                <xsd:element ref="ns5: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afc7-570c-417e-956d-42a7ca38f34f" elementFormDefault="qualified">
    <xsd:import namespace="http://schemas.microsoft.com/office/2006/documentManagement/types"/>
    <xsd:import namespace="http://schemas.microsoft.com/office/infopath/2007/PartnerControls"/>
    <xsd:element name="DivisionDepartmentTaxHTField0" ma:index="8" ma:taxonomy="true" ma:internalName="DivisionDepartmentTaxHTField0" ma:taxonomyFieldName="DivisionDepartment" ma:displayName="Division &amp; Department" ma:default="" ma:fieldId="{8ee66478-1b31-4582-9d05-6be6bcde4eb5}" ma:sspId="d2c701c5-b88a-4c16-88cf-8d06135f52ed" ma:termSetId="f1a5851e-5888-46b8-8cfe-d4c5ad5c5eca"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c4d0c30-921c-4a6f-ab69-a2ed17a70f43}" ma:internalName="TaxCatchAll" ma:showField="CatchAllData"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4d0c30-921c-4a6f-ab69-a2ed17a70f43}" ma:internalName="TaxCatchAllLabel" ma:readOnly="true" ma:showField="CatchAllDataLabel" ma:web="f0abb003-b28a-4ae1-9039-621191a6c0d0">
      <xsd:complexType>
        <xsd:complexContent>
          <xsd:extension base="dms:MultiChoiceLookup">
            <xsd:sequence>
              <xsd:element name="Value" type="dms:Lookup" maxOccurs="unbounded" minOccurs="0" nillable="true"/>
            </xsd:sequence>
          </xsd:extension>
        </xsd:complexContent>
      </xsd:complexType>
    </xsd:element>
    <xsd:element name="Document_x0020_DescriptorTaxHTField0" ma:index="12" ma:taxonomy="true" ma:internalName="Document_x0020_DescriptorTaxHTField0" ma:taxonomyFieldName="Document_x0020_Descriptor" ma:displayName="Document Descriptor" ma:indexed="true" ma:default="" ma:fieldId="{35b3f8bd-63e5-4113-bd69-a53cfadcaffc}" ma:sspId="d2c701c5-b88a-4c16-88cf-8d06135f52ed" ma:termSetId="af8dd509-42ec-4751-84df-f00dbfe710b8" ma:anchorId="00000000-0000-0000-0000-000000000000" ma:open="false" ma:isKeyword="false">
      <xsd:complexType>
        <xsd:sequence>
          <xsd:element ref="pc:Terms" minOccurs="0" maxOccurs="1"/>
        </xsd:sequence>
      </xsd:complexType>
    </xsd:element>
    <xsd:element name="f6d9c0923ae7485f95fe8a10f40d9332" ma:index="14" ma:taxonomy="true" ma:internalName="f6d9c0923ae7485f95fe8a10f40d9332" ma:taxonomyFieldName="Classification" ma:displayName="Classification" ma:readOnly="false" ma:default="" ma:fieldId="{f6d9c092-3ae7-485f-95fe-8a10f40d9332}" ma:sspId="d2c701c5-b88a-4c16-88cf-8d06135f52ed" ma:termSetId="d8a79ba6-1edd-48fa-968a-73dbd07812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ProjectDocuments;" elementFormDefault="qualified">
    <xsd:import namespace="http://schemas.microsoft.com/office/2006/documentManagement/types"/>
    <xsd:import namespace="http://schemas.microsoft.com/office/infopath/2007/PartnerControls"/>
    <xsd:element name="RACS_x0020_ID" ma:index="16" nillable="true" ma:displayName="RACS ID" ma:internalName="RACS_x0020_ID">
      <xsd:complexType>
        <xsd:simpleContent>
          <xsd:extension base="dms:BusinessDataPrimaryField">
            <xsd:attribute name="BdcField" type="xsd:string" fixed="RacsID"/>
            <xsd:attribute name="RelatedFieldWssStaticName" type="xsd:string" fixed="RACS_ID2_ID"/>
            <xsd:attribute name="SecondaryFieldBdcNames" type="xsd:string" fixed="13%20NameFullDesc%203"/>
            <xsd:attribute name="SecondaryFieldsWssStaticNames" type="xsd:string" fixed="40%20RACS%5Fx0020%5FID%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3fc7ffcd-84ae-4cc5-87ff-b7f82484ceb8" elementFormDefault="qualified">
    <xsd:import namespace="http://schemas.microsoft.com/office/2006/documentManagement/types"/>
    <xsd:import namespace="http://schemas.microsoft.com/office/infopath/2007/PartnerControls"/>
    <xsd:element name="Month" ma:index="17"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8" nillable="true" ma:displayName="Year" ma:default="2012" ma:format="Dropdown" ma:internalName="Year">
      <xsd:simpleType>
        <xsd:restriction base="dms:Choice">
          <xsd:enumeration value="2010"/>
          <xsd:enumeration value="2011"/>
          <xsd:enumeration value="2012"/>
          <xsd:enumeration value="2013"/>
          <xsd:enumeration value="2014"/>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26055f-05bd-4429-9f93-7c41f9e7434e" elementFormDefault="qualified">
    <xsd:import namespace="http://schemas.microsoft.com/office/2006/documentManagement/types"/>
    <xsd:import namespace="http://schemas.microsoft.com/office/infopath/2007/PartnerControls"/>
    <xsd:element name="OBS_Solutions_Records_Capture_Status" ma:index="19" nillable="true" ma:displayName="Record Capture Status" ma:description="Indicates the record capture status of the document" ma:hidden="true" ma:internalName="OBS_Solutions_Records_Capture_Status">
      <xsd:simpleType>
        <xsd:restriction base="dms:Text"/>
      </xsd:simpleType>
    </xsd:element>
    <xsd:element name="OBS_Solutions_Records_Capture" ma:index="25" nillable="true" ma:displayName="Automatic Declare Record" ma:description="Any Content Type with this field will automatically declare a Record when a major version is published" ma:hidden="true" ma:internalName="OBS_Solutions_Records_Capture">
      <xsd:simpleType>
        <xsd:restriction base="dms:Text"/>
      </xsd:simpleType>
    </xsd:element>
    <xsd:element name="Meeting_x0020_Date" ma:index="36" nillable="true" ma:displayName="Meeting Date"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bb003-b28a-4ae1-9039-621191a6c0d0" elementFormDefault="qualified">
    <xsd:import namespace="http://schemas.microsoft.com/office/2006/documentManagement/types"/>
    <xsd:import namespace="http://schemas.microsoft.com/office/infopath/2007/PartnerControls"/>
    <xsd:element name="Project_x0020_ID" ma:index="20" nillable="true" ma:displayName="Project ID" ma:list="{02ba7a9e-367b-4a76-b6a4-82b370266a05}" ma:internalName="Project_x0020_ID" ma:readOnly="false" ma:showField="Project_x0020_ID" ma:web="f0abb003-b28a-4ae1-9039-621191a6c0d0">
      <xsd:simpleType>
        <xsd:restriction base="dms:Lookup"/>
      </xsd:simpleType>
    </xsd:element>
    <xsd:element name="TaxKeywordTaxHTField" ma:index="3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d71b7d-9a09-4ed5-9187-524b341073d3" elementFormDefault="qualified">
    <xsd:import namespace="http://schemas.microsoft.com/office/2006/documentManagement/types"/>
    <xsd:import namespace="http://schemas.microsoft.com/office/infopath/2007/PartnerControls"/>
    <xsd:element name="Category" ma:index="21" nillable="true" ma:displayName="Category" ma:format="Dropdown" ma:internalName="Category">
      <xsd:simpleType>
        <xsd:restriction base="dms:Choice">
          <xsd:enumeration value="Bid"/>
          <xsd:enumeration value="Contract"/>
          <xsd:enumeration value="Correspondence"/>
          <xsd:enumeration value="Deliverables"/>
          <xsd:enumeration value="Evidence"/>
          <xsd:enumeration value="Meetings"/>
          <xsd:enumeration value="Performance Data"/>
          <xsd:enumeration value="Plan"/>
          <xsd:enumeration value="Supporting Documentation"/>
        </xsd:restriction>
      </xsd:simpleType>
    </xsd:element>
    <xsd:element name="RACS_ID2_ID2" ma:index="27" nillable="true" ma:displayName="RACS_ID2_ID" ma:hidden="true" ma:internalName="RACS_ID2_ID2">
      <xsd:complexType>
        <xsd:simpleContent>
          <xsd:extension base="dms:BusinessDataSecondaryField">
            <xsd:attribute name="BdcField" type="xsd:string" fixed="RACS_ID2_ID"/>
          </xsd:extension>
        </xsd:simpleContent>
      </xsd:complexType>
    </xsd:element>
    <xsd:element name="RACS_x0020_ID_x0020__x002d__x0020_From_x003a__x0020_NameFullDesc" ma:index="28" nillable="true" ma:displayName="RACS ID - From: NameFullDesc" ma:internalName="RACS_x0020_ID_x0020__x002d__x0020_From_x003a__x0020_NameFullDesc">
      <xsd:complexType>
        <xsd:simpleContent>
          <xsd:extension base="dms:BusinessDataSecondaryField">
            <xsd:attribute name="BdcField" type="xsd:string" fixed="NameFullDesc"/>
          </xsd:extension>
        </xsd:simpleContent>
      </xsd:complexType>
    </xsd:element>
    <xsd:element name="RACS_ID2_ID3" ma:index="30" nillable="true" ma:displayName="RACS_ID2_ID" ma:hidden="true" ma:internalName="RACS_ID2_ID3">
      <xsd:complexType>
        <xsd:simpleContent>
          <xsd:extension base="dms:BusinessDataSecondaryField">
            <xsd:attribute name="BdcField" type="xsd:string" fixed="RACS_ID2_ID"/>
          </xsd:extension>
        </xsd:simpleContent>
      </xsd:complexType>
    </xsd:element>
    <xsd:element name="RACS_x0020_ID_x0020__x002d__x0020_To_x003a__x0020_NameFullDesc" ma:index="31" nillable="true" ma:displayName="RACS ID - To: NameFullDesc" ma:internalName="RACS_x0020_ID_x0020__x002d__x0020_To_x003a__x0020_NameFullDesc">
      <xsd:complexType>
        <xsd:simpleContent>
          <xsd:extension base="dms:BusinessDataSecondaryField">
            <xsd:attribute name="BdcField" type="xsd:string" fixed="NameFullDesc"/>
          </xsd:extension>
        </xsd:simpleContent>
      </xsd:complexType>
    </xsd:element>
    <xsd:element name="Organisation_x0020_Code" ma:index="35" nillable="true" ma:displayName="Organisation Code" ma:list="{31066877-0061-456d-b8d8-095ec4173845}" ma:internalName="Organisation_x0020_Code" ma:showField="I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66fa32e-83be-49df-aed1-e56b51920849" elementFormDefault="qualified">
    <xsd:import namespace="http://schemas.microsoft.com/office/2006/documentManagement/types"/>
    <xsd:import namespace="http://schemas.microsoft.com/office/infopath/2007/PartnerControls"/>
    <xsd:element name="RACS_x0020_ID_x0020__x002d__x0020_From" ma:index="26" nillable="true" ma:displayName="RACS ID - From" ma:hidden="true" ma:internalName="RACS_x0020_ID_x0020__x002d__x0020_From">
      <xsd:complexType>
        <xsd:simpleContent>
          <xsd:extension base="dms:BusinessDataPrimaryField">
            <xsd:attribute name="BdcField" type="xsd:string" fixed="RacsID"/>
            <xsd:attribute name="RelatedFieldWssStaticName" type="xsd:string" fixed="RACS_ID2_ID2"/>
            <xsd:attribute name="SecondaryFieldBdcNames" type="xsd:string" fixed="13%20NameFullDesc%203"/>
            <xsd:attribute name="SecondaryFieldsWssStaticNames" type="xsd:string" fixed="65%20RACS%5Fx0020%5FID%5Fx0020%5F%5Fx002d%5F%5Fx0020%5FFrom%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element name="RACS_x0020_ID_x0020__x002d__x0020_To" ma:index="29" nillable="true" ma:displayName="RACS ID - To" ma:hidden="true" ma:internalName="RACS_x0020_ID_x0020__x002d__x0020_To">
      <xsd:complexType>
        <xsd:simpleContent>
          <xsd:extension base="dms:BusinessDataPrimaryField">
            <xsd:attribute name="BdcField" type="xsd:string" fixed="RacsID"/>
            <xsd:attribute name="RelatedFieldWssStaticName" type="xsd:string" fixed="RACS_ID2_ID3"/>
            <xsd:attribute name="SecondaryFieldBdcNames" type="xsd:string" fixed="13%20NameFullDesc%203"/>
            <xsd:attribute name="SecondaryFieldsWssStaticNames" type="xsd:string" fixed="63%20RACS%5Fx0020%5FID%5Fx0020%5F%5Fx002d%5F%5Fx0020%5FTo%5Fx003a%5F%5Fx0020%5FNameFullDesc%203"/>
            <xsd:attribute name="SystemInstance" type="xsd:string" fixed="DEXTER_RACS_ID"/>
            <xsd:attribute name="EntityNamespace" type="xsd:string" fixed="http://rex.surgeons.org"/>
            <xsd:attribute name="EntityName" type="xsd:string" fixed="RACS_ID2"/>
            <xsd:attribute name="RelatedFieldBDCField" type="xsd:string" fixed=""/>
            <xsd:attribute name="Resolved" type="xsd:string" fixed="tru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06E9-A73C-4B03-8DB4-6247F88E13DA}">
  <ds:schemaRefs>
    <ds:schemaRef ds:uri="http://schemas.microsoft.com/office/2006/metadata/customXsn"/>
  </ds:schemaRefs>
</ds:datastoreItem>
</file>

<file path=customXml/itemProps2.xml><?xml version="1.0" encoding="utf-8"?>
<ds:datastoreItem xmlns:ds="http://schemas.openxmlformats.org/officeDocument/2006/customXml" ds:itemID="{EA45AF1C-C2C0-4F9E-A1C6-550D5B4A04B9}">
  <ds:schemaRefs>
    <ds:schemaRef ds:uri="http://purl.org/dc/elements/1.1/"/>
    <ds:schemaRef ds:uri="http://schemas.microsoft.com/office/2006/metadata/properties"/>
    <ds:schemaRef ds:uri="0226055f-05bd-4429-9f93-7c41f9e7434e"/>
    <ds:schemaRef ds:uri="http://schemas.microsoft.com/office/2006/documentManagement/types"/>
    <ds:schemaRef ds:uri="http://schemas.microsoft.com/office/infopath/2007/PartnerControls"/>
    <ds:schemaRef ds:uri="3fc7ffcd-84ae-4cc5-87ff-b7f82484ceb8"/>
    <ds:schemaRef ds:uri="$ListId:ProjectDocuments;"/>
    <ds:schemaRef ds:uri="http://schemas.openxmlformats.org/package/2006/metadata/core-properties"/>
    <ds:schemaRef ds:uri="0d55afc7-570c-417e-956d-42a7ca38f34f"/>
    <ds:schemaRef ds:uri="http://purl.org/dc/dcmitype/"/>
    <ds:schemaRef ds:uri="266fa32e-83be-49df-aed1-e56b51920849"/>
    <ds:schemaRef ds:uri="http://www.w3.org/XML/1998/namespace"/>
    <ds:schemaRef ds:uri="f0abb003-b28a-4ae1-9039-621191a6c0d0"/>
    <ds:schemaRef ds:uri="http://schemas.microsoft.com/sharepoint/v4"/>
    <ds:schemaRef ds:uri="3cd71b7d-9a09-4ed5-9187-524b341073d3"/>
    <ds:schemaRef ds:uri="http://purl.org/dc/terms/"/>
  </ds:schemaRefs>
</ds:datastoreItem>
</file>

<file path=customXml/itemProps3.xml><?xml version="1.0" encoding="utf-8"?>
<ds:datastoreItem xmlns:ds="http://schemas.openxmlformats.org/officeDocument/2006/customXml" ds:itemID="{4FEF00D4-8A5A-451E-83FB-880F2535BB52}">
  <ds:schemaRefs>
    <ds:schemaRef ds:uri="http://schemas.microsoft.com/sharepoint/events"/>
  </ds:schemaRefs>
</ds:datastoreItem>
</file>

<file path=customXml/itemProps4.xml><?xml version="1.0" encoding="utf-8"?>
<ds:datastoreItem xmlns:ds="http://schemas.openxmlformats.org/officeDocument/2006/customXml" ds:itemID="{E9F58972-4363-492A-B6D4-A7A20C8646AB}">
  <ds:schemaRefs>
    <ds:schemaRef ds:uri="Microsoft.SharePoint.Taxonomy.ContentTypeSync"/>
  </ds:schemaRefs>
</ds:datastoreItem>
</file>

<file path=customXml/itemProps5.xml><?xml version="1.0" encoding="utf-8"?>
<ds:datastoreItem xmlns:ds="http://schemas.openxmlformats.org/officeDocument/2006/customXml" ds:itemID="{4826EFCF-8C79-4F46-9EB1-EE628596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afc7-570c-417e-956d-42a7ca38f34f"/>
    <ds:schemaRef ds:uri="$ListId:ProjectDocuments;"/>
    <ds:schemaRef ds:uri="3fc7ffcd-84ae-4cc5-87ff-b7f82484ceb8"/>
    <ds:schemaRef ds:uri="0226055f-05bd-4429-9f93-7c41f9e7434e"/>
    <ds:schemaRef ds:uri="f0abb003-b28a-4ae1-9039-621191a6c0d0"/>
    <ds:schemaRef ds:uri="3cd71b7d-9a09-4ed5-9187-524b341073d3"/>
    <ds:schemaRef ds:uri="266fa32e-83be-49df-aed1-e56b51920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4A063A-B29D-4E76-9A52-E3CCC626CBB5}">
  <ds:schemaRefs>
    <ds:schemaRef ds:uri="http://schemas.microsoft.com/sharepoint/v3/contenttype/forms"/>
  </ds:schemaRefs>
</ds:datastoreItem>
</file>

<file path=customXml/itemProps7.xml><?xml version="1.0" encoding="utf-8"?>
<ds:datastoreItem xmlns:ds="http://schemas.openxmlformats.org/officeDocument/2006/customXml" ds:itemID="{E76BD3D4-4A79-4B1E-8E3B-4E1B4F32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8167</Words>
  <Characters>78181</Characters>
  <Application>Microsoft Office Word</Application>
  <DocSecurity>0</DocSecurity>
  <Lines>651</Lines>
  <Paragraphs>172</Paragraphs>
  <ScaleCrop>false</ScaleCrop>
  <HeadingPairs>
    <vt:vector size="2" baseType="variant">
      <vt:variant>
        <vt:lpstr>Title</vt:lpstr>
      </vt:variant>
      <vt:variant>
        <vt:i4>1</vt:i4>
      </vt:variant>
    </vt:vector>
  </HeadingPairs>
  <TitlesOfParts>
    <vt:vector size="1" baseType="lpstr">
      <vt:lpstr>2014-06-10 1358 VNS consultation protocol final</vt:lpstr>
    </vt:vector>
  </TitlesOfParts>
  <Company>Royal Australasian College Of Surgeons</Company>
  <LinksUpToDate>false</LinksUpToDate>
  <CharactersWithSpaces>86176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2014-06-10 1358 VNS consultation protocol final</dc:title>
  <dc:creator>Liliana Bulfone</dc:creator>
  <cp:lastModifiedBy>McCandless Sean</cp:lastModifiedBy>
  <cp:revision>2</cp:revision>
  <cp:lastPrinted>2014-09-10T03:18:00Z</cp:lastPrinted>
  <dcterms:created xsi:type="dcterms:W3CDTF">2014-10-02T02:43:00Z</dcterms:created>
  <dcterms:modified xsi:type="dcterms:W3CDTF">2014-10-02T02:43:00Z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0x0101002B6F9FCD24CBB346A11AD7167871477407004F00217124198449ADBEB644F7AB073C</vt:lpwstr>
  </property>
  <property fmtid="{D5CDD505-2E9C-101B-9397-08002B2CF9AE}" pid="9" name="Classification">
    <vt:lpwstr>427;#Project:Project Management:Documentation|309cb279-93de-4d01-9ea0-704a954f8faa</vt:lpwstr>
  </property>
  <property fmtid="{D5CDD505-2E9C-101B-9397-08002B2CF9AE}" pid="10" name="_dlc_DocIdItemGuid">
    <vt:lpwstr>97014061-a8a5-419c-bf82-2591a84dbb30</vt:lpwstr>
  </property>
  <property fmtid="{D5CDD505-2E9C-101B-9397-08002B2CF9AE}" pid="11" name="DivisionDepartment">
    <vt:lpwstr>393;#Project Office|ec390ab5-e2fd-407c-b40c-e819c66a92ea</vt:lpwstr>
  </property>
  <property fmtid="{D5CDD505-2E9C-101B-9397-08002B2CF9AE}" pid="12" name="TaxKeyword">
    <vt:lpwstr/>
  </property>
  <property fmtid="{D5CDD505-2E9C-101B-9397-08002B2CF9AE}" pid="13" name="RACS_ID2_ID">
    <vt:lpwstr>__bk8100130093002300130073002300</vt:lpwstr>
  </property>
  <property fmtid="{D5CDD505-2E9C-101B-9397-08002B2CF9AE}" pid="14" name="Document Descriptor">
    <vt:lpwstr>262;#Document|b12c9437-61ba-4e14-be63-8ffa658aa02a</vt:lpwstr>
  </property>
  <property fmtid="{D5CDD505-2E9C-101B-9397-08002B2CF9AE}" pid="15" name="RACS ID: NameFullDesc">
    <vt:lpwstr>Mr Ning Ma</vt:lpwstr>
  </property>
</Properties>
</file>