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A2B20AE" w14:textId="51BC805E" w:rsidR="00722F29" w:rsidRPr="00722F29" w:rsidRDefault="00722F29" w:rsidP="00722F29">
      <w:pPr>
        <w:spacing w:before="240"/>
        <w:jc w:val="center"/>
        <w:rPr>
          <w:rFonts w:ascii="Arial" w:hAnsi="Arial" w:cs="Arial"/>
          <w:b/>
          <w:sz w:val="48"/>
          <w:szCs w:val="48"/>
        </w:rPr>
      </w:pPr>
      <w:r w:rsidRPr="00722F29">
        <w:rPr>
          <w:rFonts w:ascii="Arial" w:hAnsi="Arial" w:cs="Arial"/>
          <w:b/>
          <w:sz w:val="48"/>
          <w:szCs w:val="48"/>
        </w:rPr>
        <w:t xml:space="preserve">Consultation Survey on </w:t>
      </w:r>
      <w:r w:rsidRPr="00722F29">
        <w:rPr>
          <w:rFonts w:ascii="Arial" w:hAnsi="Arial" w:cs="Arial"/>
          <w:b/>
          <w:sz w:val="48"/>
          <w:szCs w:val="48"/>
        </w:rPr>
        <w:br/>
        <w:t>MSAC Application 170</w:t>
      </w:r>
      <w:r w:rsidR="00254E7A">
        <w:rPr>
          <w:rFonts w:ascii="Arial" w:hAnsi="Arial" w:cs="Arial"/>
          <w:b/>
          <w:sz w:val="48"/>
          <w:szCs w:val="48"/>
        </w:rPr>
        <w:t>5</w:t>
      </w:r>
    </w:p>
    <w:p w14:paraId="69CB00C9" w14:textId="77777777" w:rsidR="00254E7A" w:rsidRDefault="00254E7A" w:rsidP="00254E7A">
      <w:pPr>
        <w:spacing w:before="240" w:after="120"/>
        <w:jc w:val="center"/>
        <w:rPr>
          <w:rFonts w:ascii="Arial" w:hAnsi="Arial" w:cs="Arial"/>
          <w:b/>
          <w:sz w:val="28"/>
          <w:szCs w:val="28"/>
        </w:rPr>
      </w:pPr>
      <w:r w:rsidRPr="00254E7A">
        <w:rPr>
          <w:rFonts w:ascii="Arial" w:hAnsi="Arial" w:cs="Arial"/>
          <w:b/>
          <w:sz w:val="28"/>
          <w:szCs w:val="28"/>
        </w:rPr>
        <w:t>Structured prenatal risk assessment for preterm preeclampsia</w:t>
      </w:r>
    </w:p>
    <w:p w14:paraId="2224A917" w14:textId="7E99B53E"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254E7A">
        <w:rPr>
          <w:b w:val="0"/>
        </w:rPr>
      </w:r>
      <w:r w:rsidR="00254E7A">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54E7A">
        <w:rPr>
          <w:b w:val="0"/>
        </w:rPr>
      </w:r>
      <w:r w:rsidR="00254E7A">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13521"/>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4E7A"/>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22F29"/>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B442F"/>
    <w:rsid w:val="00CB5B1A"/>
    <w:rsid w:val="00CB5C61"/>
    <w:rsid w:val="00CE5B1F"/>
    <w:rsid w:val="00D13B69"/>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0098"/>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960</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2021-12-10T05:25:00Z</dcterms:created>
  <dcterms:modified xsi:type="dcterms:W3CDTF">2021-12-10T05:25:00Z</dcterms:modified>
</cp:coreProperties>
</file>