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05641F">
        <w:rPr>
          <w:rFonts w:ascii="Arial" w:hAnsi="Arial" w:cs="Arial"/>
          <w:b/>
          <w:sz w:val="52"/>
          <w:szCs w:val="52"/>
        </w:rPr>
        <w:t>60</w:t>
      </w:r>
      <w:r w:rsidR="00E81420">
        <w:rPr>
          <w:rFonts w:ascii="Arial" w:hAnsi="Arial" w:cs="Arial"/>
          <w:b/>
          <w:sz w:val="52"/>
          <w:szCs w:val="52"/>
        </w:rPr>
        <w:t>4</w:t>
      </w:r>
      <w:bookmarkStart w:id="0" w:name="_GoBack"/>
      <w:bookmarkEnd w:id="0"/>
    </w:p>
    <w:p w:rsidR="00E81420" w:rsidRDefault="00E81420" w:rsidP="00E8142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E81420">
        <w:rPr>
          <w:rFonts w:ascii="Arial" w:hAnsi="Arial" w:cs="Arial"/>
          <w:b/>
          <w:sz w:val="32"/>
          <w:szCs w:val="32"/>
        </w:rPr>
        <w:t>PIK3CA mutation testing for postmenopausal women or men with advanced breast cancer who have progressed during or following treatment with an aromatase inhibitor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E81420">
        <w:rPr>
          <w:b w:val="0"/>
        </w:rPr>
      </w:r>
      <w:r w:rsidR="00E81420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E81420" w:rsidRPr="00E81420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2A5B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3174D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BC29EC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D7EC4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81420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256C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2019-10-14T23:30:00Z</dcterms:created>
  <dcterms:modified xsi:type="dcterms:W3CDTF">2019-10-14T23:30:00Z</dcterms:modified>
</cp:coreProperties>
</file>