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B061F" w14:textId="77777777" w:rsidR="00BC1364" w:rsidRPr="00707064" w:rsidRDefault="00C67DD2" w:rsidP="004B33FC">
      <w:pPr>
        <w:jc w:val="center"/>
        <w:rPr>
          <w:b/>
          <w:i/>
          <w:szCs w:val="24"/>
          <w:highlight w:val="yellow"/>
        </w:rPr>
      </w:pPr>
      <w:r>
        <w:rPr>
          <w:rFonts w:ascii="Arial" w:hAnsi="Arial" w:cs="Arial"/>
          <w:b/>
          <w:noProof/>
          <w:color w:val="000080"/>
          <w:sz w:val="28"/>
          <w:szCs w:val="28"/>
        </w:rPr>
        <w:drawing>
          <wp:inline distT="0" distB="0" distL="0" distR="0" wp14:anchorId="19C9EFE8" wp14:editId="7305497B">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9A69785" w14:textId="77777777" w:rsidR="00BC1364" w:rsidRPr="008D5885" w:rsidRDefault="00BC1364" w:rsidP="004B33FC"/>
    <w:p w14:paraId="670FB55C" w14:textId="77777777" w:rsidR="00C67DD2" w:rsidRPr="008D5885" w:rsidRDefault="00C67DD2" w:rsidP="004B33FC"/>
    <w:p w14:paraId="60AD87C6" w14:textId="77777777" w:rsidR="00BC1364" w:rsidRPr="007B32D1" w:rsidRDefault="00BF479B" w:rsidP="004B33FC">
      <w:pPr>
        <w:jc w:val="center"/>
        <w:rPr>
          <w:rFonts w:ascii="Arial" w:hAnsi="Arial" w:cs="Arial"/>
          <w:b/>
          <w:bCs/>
          <w:color w:val="000080"/>
          <w:sz w:val="36"/>
          <w:szCs w:val="36"/>
        </w:rPr>
      </w:pPr>
      <w:r>
        <w:rPr>
          <w:rFonts w:ascii="Arial" w:hAnsi="Arial" w:cs="Arial"/>
          <w:b/>
          <w:bCs/>
          <w:color w:val="000080"/>
          <w:sz w:val="36"/>
          <w:szCs w:val="36"/>
        </w:rPr>
        <w:t>Public Summary Document</w:t>
      </w:r>
    </w:p>
    <w:p w14:paraId="7C3EB2B5" w14:textId="77777777" w:rsidR="00BC1364" w:rsidRPr="007B32D1" w:rsidRDefault="00BC1364" w:rsidP="004B33FC"/>
    <w:p w14:paraId="0C5ACCA8" w14:textId="77777777" w:rsidR="00051D04" w:rsidRPr="00BB418D" w:rsidRDefault="00BC1364" w:rsidP="004B33FC">
      <w:pPr>
        <w:tabs>
          <w:tab w:val="left" w:pos="4320"/>
        </w:tabs>
        <w:jc w:val="center"/>
        <w:rPr>
          <w:rFonts w:ascii="Arial" w:hAnsi="Arial" w:cs="Arial"/>
          <w:b/>
          <w:i/>
          <w:color w:val="000080"/>
          <w:sz w:val="28"/>
          <w:szCs w:val="28"/>
        </w:rPr>
      </w:pPr>
      <w:r w:rsidRPr="007B32D1">
        <w:rPr>
          <w:rFonts w:ascii="Arial" w:hAnsi="Arial" w:cs="Arial"/>
          <w:b/>
          <w:bCs/>
          <w:i/>
          <w:color w:val="000080"/>
          <w:sz w:val="28"/>
          <w:szCs w:val="28"/>
        </w:rPr>
        <w:t>Application</w:t>
      </w:r>
      <w:r w:rsidR="00051D04">
        <w:rPr>
          <w:rFonts w:ascii="Arial" w:hAnsi="Arial" w:cs="Arial"/>
          <w:b/>
          <w:bCs/>
          <w:i/>
          <w:color w:val="000080"/>
          <w:sz w:val="28"/>
          <w:szCs w:val="28"/>
        </w:rPr>
        <w:t xml:space="preserve"> 1196</w:t>
      </w:r>
      <w:r w:rsidRPr="007B32D1">
        <w:rPr>
          <w:rFonts w:ascii="Arial" w:hAnsi="Arial" w:cs="Arial"/>
          <w:b/>
          <w:bCs/>
          <w:i/>
          <w:color w:val="000080"/>
          <w:sz w:val="28"/>
          <w:szCs w:val="28"/>
        </w:rPr>
        <w:t xml:space="preserve"> – </w:t>
      </w:r>
      <w:r w:rsidR="00051D04">
        <w:rPr>
          <w:rFonts w:ascii="Arial" w:hAnsi="Arial" w:cs="Arial"/>
          <w:b/>
          <w:i/>
          <w:color w:val="000080"/>
          <w:sz w:val="28"/>
          <w:szCs w:val="28"/>
        </w:rPr>
        <w:t>Repetitive Transcranial Magnetic Stimulation (</w:t>
      </w:r>
      <w:proofErr w:type="spellStart"/>
      <w:r w:rsidR="00051D04">
        <w:rPr>
          <w:rFonts w:ascii="Arial" w:hAnsi="Arial" w:cs="Arial"/>
          <w:b/>
          <w:i/>
          <w:color w:val="000080"/>
          <w:sz w:val="28"/>
          <w:szCs w:val="28"/>
        </w:rPr>
        <w:t>rTMS</w:t>
      </w:r>
      <w:proofErr w:type="spellEnd"/>
      <w:r w:rsidR="00051D04">
        <w:rPr>
          <w:rFonts w:ascii="Arial" w:hAnsi="Arial" w:cs="Arial"/>
          <w:b/>
          <w:i/>
          <w:color w:val="000080"/>
          <w:sz w:val="28"/>
          <w:szCs w:val="28"/>
        </w:rPr>
        <w:t>) as a treatment for depression</w:t>
      </w:r>
    </w:p>
    <w:p w14:paraId="126A0919" w14:textId="77777777" w:rsidR="00BC1364" w:rsidRDefault="00BC1364" w:rsidP="004B33FC">
      <w:pPr>
        <w:jc w:val="center"/>
        <w:rPr>
          <w:szCs w:val="24"/>
        </w:rPr>
      </w:pPr>
    </w:p>
    <w:p w14:paraId="08EBC32D" w14:textId="77777777" w:rsidR="00AF7F05" w:rsidRDefault="00AF7F05" w:rsidP="004B33FC">
      <w:pPr>
        <w:rPr>
          <w:szCs w:val="24"/>
        </w:rPr>
      </w:pPr>
    </w:p>
    <w:p w14:paraId="57AB4693" w14:textId="73541696" w:rsidR="00BC1364" w:rsidRDefault="00AF7F05" w:rsidP="0020259E">
      <w:pPr>
        <w:tabs>
          <w:tab w:val="left" w:pos="2265"/>
          <w:tab w:val="left" w:pos="3544"/>
          <w:tab w:val="left" w:pos="4320"/>
        </w:tabs>
        <w:ind w:left="3420" w:hanging="342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C1364" w:rsidRPr="00D90A38">
        <w:rPr>
          <w:rFonts w:ascii="Arial" w:hAnsi="Arial" w:cs="Arial"/>
          <w:b/>
          <w:szCs w:val="24"/>
        </w:rPr>
        <w:tab/>
      </w:r>
      <w:r w:rsidR="00051D04" w:rsidRPr="00E67AD5">
        <w:rPr>
          <w:rFonts w:ascii="Arial" w:hAnsi="Arial" w:cs="Arial"/>
          <w:b/>
          <w:szCs w:val="24"/>
        </w:rPr>
        <w:t>Committee for Therapeutic Interventions &amp; Evidence Based Practice, Royal Australian &amp; NZ College of Psychiatrists</w:t>
      </w:r>
    </w:p>
    <w:p w14:paraId="60BF5C34" w14:textId="77777777" w:rsidR="0020259E" w:rsidRPr="00D90A38" w:rsidRDefault="0020259E" w:rsidP="0020259E">
      <w:pPr>
        <w:tabs>
          <w:tab w:val="left" w:pos="2265"/>
          <w:tab w:val="left" w:pos="3544"/>
          <w:tab w:val="left" w:pos="4320"/>
        </w:tabs>
        <w:ind w:left="3420" w:hanging="3420"/>
        <w:rPr>
          <w:rFonts w:ascii="Arial" w:hAnsi="Arial" w:cs="Arial"/>
          <w:b/>
        </w:rPr>
      </w:pPr>
    </w:p>
    <w:p w14:paraId="284118D3" w14:textId="78E98352" w:rsidR="00BC1364" w:rsidRPr="00D90A38" w:rsidRDefault="00BC1364" w:rsidP="00F24583">
      <w:pPr>
        <w:tabs>
          <w:tab w:val="left" w:pos="3402"/>
        </w:tabs>
        <w:rPr>
          <w:rFonts w:ascii="Arial" w:hAnsi="Arial" w:cs="Arial"/>
          <w:b/>
          <w:szCs w:val="24"/>
        </w:rPr>
      </w:pPr>
      <w:r w:rsidRPr="00D90A38">
        <w:rPr>
          <w:rFonts w:ascii="Arial" w:hAnsi="Arial" w:cs="Arial"/>
          <w:b/>
          <w:szCs w:val="24"/>
        </w:rPr>
        <w:t>Date of MSAC consideration:</w:t>
      </w:r>
      <w:r w:rsidR="001347A6">
        <w:rPr>
          <w:rFonts w:ascii="Arial" w:hAnsi="Arial" w:cs="Arial"/>
          <w:b/>
          <w:szCs w:val="24"/>
        </w:rPr>
        <w:tab/>
      </w:r>
      <w:r w:rsidR="00051D04">
        <w:rPr>
          <w:rFonts w:ascii="Arial" w:hAnsi="Arial" w:cs="Arial"/>
          <w:b/>
          <w:szCs w:val="24"/>
        </w:rPr>
        <w:t xml:space="preserve">MSAC </w:t>
      </w:r>
      <w:r w:rsidR="005D7888">
        <w:rPr>
          <w:rFonts w:ascii="Arial" w:hAnsi="Arial" w:cs="Arial"/>
          <w:b/>
          <w:szCs w:val="24"/>
        </w:rPr>
        <w:t>62</w:t>
      </w:r>
      <w:r w:rsidR="005D7888" w:rsidRPr="00051D04">
        <w:rPr>
          <w:rFonts w:ascii="Arial" w:hAnsi="Arial" w:cs="Arial"/>
          <w:b/>
          <w:szCs w:val="24"/>
          <w:vertAlign w:val="superscript"/>
        </w:rPr>
        <w:t>nd</w:t>
      </w:r>
      <w:r w:rsidR="005D7888">
        <w:rPr>
          <w:rFonts w:ascii="Arial" w:hAnsi="Arial" w:cs="Arial"/>
          <w:b/>
          <w:szCs w:val="24"/>
        </w:rPr>
        <w:t xml:space="preserve"> </w:t>
      </w:r>
      <w:r w:rsidR="00051D04">
        <w:rPr>
          <w:rFonts w:ascii="Arial" w:hAnsi="Arial" w:cs="Arial"/>
          <w:b/>
          <w:szCs w:val="24"/>
        </w:rPr>
        <w:t>Meeting, 26-28 November 2014</w:t>
      </w:r>
    </w:p>
    <w:p w14:paraId="646219A3" w14:textId="77777777" w:rsidR="00BC1364" w:rsidRDefault="00BC1364" w:rsidP="004B33FC">
      <w:pPr>
        <w:rPr>
          <w:szCs w:val="24"/>
        </w:rPr>
      </w:pPr>
    </w:p>
    <w:p w14:paraId="227E6AE4" w14:textId="77777777" w:rsidR="0041758C" w:rsidRDefault="006A0D97" w:rsidP="004B33FC">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14:paraId="66D77D26" w14:textId="77777777" w:rsidR="0041758C" w:rsidRDefault="0041758C" w:rsidP="004B33FC">
      <w:pPr>
        <w:rPr>
          <w:szCs w:val="24"/>
        </w:rPr>
      </w:pPr>
    </w:p>
    <w:p w14:paraId="73E91037" w14:textId="77777777" w:rsidR="00F41812" w:rsidRDefault="00F41812" w:rsidP="004B33FC">
      <w:pPr>
        <w:rPr>
          <w:szCs w:val="24"/>
        </w:rPr>
      </w:pPr>
    </w:p>
    <w:p w14:paraId="4F200005" w14:textId="77777777" w:rsidR="003D7F29" w:rsidRPr="00D90A38" w:rsidRDefault="003D7F29" w:rsidP="004B33FC">
      <w:pPr>
        <w:pStyle w:val="Heading1"/>
        <w:numPr>
          <w:ilvl w:val="0"/>
          <w:numId w:val="23"/>
        </w:numPr>
        <w:ind w:hanging="720"/>
      </w:pPr>
      <w:r w:rsidRPr="00D90A38">
        <w:t>Purpose of application</w:t>
      </w:r>
      <w:r w:rsidR="00822C7E">
        <w:t xml:space="preserve"> and links to other applications</w:t>
      </w:r>
    </w:p>
    <w:p w14:paraId="19ADAB57" w14:textId="77777777" w:rsidR="003D7F29" w:rsidRPr="00F35134" w:rsidRDefault="003D7F29" w:rsidP="004B33FC">
      <w:pPr>
        <w:tabs>
          <w:tab w:val="left" w:pos="720"/>
          <w:tab w:val="left" w:pos="1140"/>
        </w:tabs>
        <w:ind w:left="720"/>
        <w:rPr>
          <w:b/>
          <w:bCs/>
          <w:szCs w:val="24"/>
        </w:rPr>
      </w:pPr>
    </w:p>
    <w:p w14:paraId="3692F52F" w14:textId="77777777" w:rsidR="00051D04" w:rsidRDefault="00051D04" w:rsidP="004B33FC">
      <w:r>
        <w:t>An application requesting MBS listing of repetitive transcranial magnetic stimulation (</w:t>
      </w:r>
      <w:proofErr w:type="spellStart"/>
      <w:r>
        <w:t>rTMS</w:t>
      </w:r>
      <w:proofErr w:type="spellEnd"/>
      <w:r>
        <w:t xml:space="preserve">) for the treatment of major depression was received from the Committee for Therapeutic Interventions and Evidence-Based Practice, Royal Australian and New Zealand College of Psychiatrists by the Department of Health in February 2012. </w:t>
      </w:r>
    </w:p>
    <w:p w14:paraId="3ED4D7FA" w14:textId="77777777" w:rsidR="003D7F29" w:rsidRPr="00D90A38" w:rsidRDefault="003D7F29" w:rsidP="004B33FC">
      <w:pPr>
        <w:rPr>
          <w:color w:val="FF0000"/>
          <w:szCs w:val="24"/>
        </w:rPr>
      </w:pPr>
    </w:p>
    <w:p w14:paraId="066E6BBD" w14:textId="77777777" w:rsidR="00E977EE" w:rsidRDefault="00E977EE" w:rsidP="004B33FC">
      <w:pPr>
        <w:pStyle w:val="Heading1"/>
        <w:numPr>
          <w:ilvl w:val="0"/>
          <w:numId w:val="23"/>
        </w:numPr>
        <w:ind w:hanging="720"/>
      </w:pPr>
      <w:r w:rsidRPr="008D5885">
        <w:t>MSAC’s advice to the Minister</w:t>
      </w:r>
    </w:p>
    <w:p w14:paraId="5527E3F0" w14:textId="77777777" w:rsidR="00E977EE" w:rsidRDefault="00E977EE" w:rsidP="004B33FC">
      <w:pPr>
        <w:tabs>
          <w:tab w:val="left" w:pos="720"/>
        </w:tabs>
        <w:ind w:left="709" w:hanging="709"/>
        <w:rPr>
          <w:b/>
          <w:szCs w:val="24"/>
        </w:rPr>
      </w:pPr>
    </w:p>
    <w:p w14:paraId="76604374" w14:textId="77777777" w:rsidR="001608D7" w:rsidRDefault="001608D7" w:rsidP="004B33FC">
      <w:r>
        <w:t>After considering the available evidence in relation to safety, clinical effectiveness and cost-effectiveness, MSAC did not support public funding because of uncertain effectiveness and cost-effectiveness due to insufficient comparative data in treatment-resistant patients against current antidepressant treatments and uncertain costs.</w:t>
      </w:r>
    </w:p>
    <w:p w14:paraId="6608AE1A" w14:textId="77777777" w:rsidR="001608D7" w:rsidRDefault="001608D7" w:rsidP="004B33FC"/>
    <w:p w14:paraId="760C0A1D" w14:textId="77777777" w:rsidR="001608D7" w:rsidRDefault="001608D7" w:rsidP="004B33FC">
      <w:r>
        <w:t>MSAC considered that any reapplication should include:</w:t>
      </w:r>
    </w:p>
    <w:p w14:paraId="46ECDF3D" w14:textId="77777777" w:rsidR="001608D7" w:rsidRDefault="001608D7" w:rsidP="004B33FC">
      <w:pPr>
        <w:pStyle w:val="ListParagraph"/>
        <w:numPr>
          <w:ilvl w:val="0"/>
          <w:numId w:val="28"/>
        </w:numPr>
      </w:pPr>
      <w:r>
        <w:t>better definition of the patient population;</w:t>
      </w:r>
    </w:p>
    <w:p w14:paraId="083D05CC" w14:textId="77777777" w:rsidR="001608D7" w:rsidRDefault="001608D7" w:rsidP="004B33FC">
      <w:pPr>
        <w:pStyle w:val="ListParagraph"/>
        <w:numPr>
          <w:ilvl w:val="0"/>
          <w:numId w:val="28"/>
        </w:numPr>
      </w:pPr>
      <w:r>
        <w:t>better definition of the clinical setting for this treatment;</w:t>
      </w:r>
    </w:p>
    <w:p w14:paraId="28142666" w14:textId="77777777" w:rsidR="001608D7" w:rsidRDefault="001608D7" w:rsidP="004B33FC">
      <w:pPr>
        <w:pStyle w:val="ListParagraph"/>
        <w:numPr>
          <w:ilvl w:val="0"/>
          <w:numId w:val="28"/>
        </w:numPr>
      </w:pPr>
      <w:r>
        <w:t xml:space="preserve">evidence comparing </w:t>
      </w:r>
      <w:proofErr w:type="spellStart"/>
      <w:r>
        <w:t>rTMS</w:t>
      </w:r>
      <w:proofErr w:type="spellEnd"/>
      <w:r>
        <w:t xml:space="preserve"> against contemporary alternative antidepressants in this patient population; and</w:t>
      </w:r>
    </w:p>
    <w:p w14:paraId="2811CEE1" w14:textId="77777777" w:rsidR="001608D7" w:rsidRDefault="001608D7" w:rsidP="004B33FC">
      <w:pPr>
        <w:pStyle w:val="ListParagraph"/>
        <w:numPr>
          <w:ilvl w:val="0"/>
          <w:numId w:val="28"/>
        </w:numPr>
      </w:pPr>
      <w:proofErr w:type="gramStart"/>
      <w:r>
        <w:t>further</w:t>
      </w:r>
      <w:proofErr w:type="gramEnd"/>
      <w:r>
        <w:t xml:space="preserve"> consideration of the treatment costs of anti-depressants.</w:t>
      </w:r>
    </w:p>
    <w:p w14:paraId="4E3A4D94" w14:textId="77777777" w:rsidR="001608D7" w:rsidRDefault="001608D7" w:rsidP="004B33FC"/>
    <w:p w14:paraId="2DBEF751" w14:textId="5F750844" w:rsidR="001608D7" w:rsidRDefault="001608D7" w:rsidP="004B33FC">
      <w:r>
        <w:t>MSAC considered that any reapplication should be made via ESC and would require external evaluation.</w:t>
      </w:r>
    </w:p>
    <w:p w14:paraId="12229C05" w14:textId="74B3BC6D" w:rsidR="00A55B39" w:rsidRDefault="00A55B39">
      <w:pPr>
        <w:rPr>
          <w:rFonts w:eastAsia="Calibri"/>
          <w:color w:val="FF0000"/>
          <w:szCs w:val="24"/>
          <w:lang w:eastAsia="en-US"/>
        </w:rPr>
      </w:pPr>
      <w:r>
        <w:rPr>
          <w:color w:val="FF0000"/>
        </w:rPr>
        <w:br w:type="page"/>
      </w:r>
    </w:p>
    <w:p w14:paraId="05E27A47" w14:textId="77777777" w:rsidR="007C087F" w:rsidRPr="000F14B4" w:rsidRDefault="007C087F" w:rsidP="00BF1B52">
      <w:pPr>
        <w:pStyle w:val="Default"/>
        <w:rPr>
          <w:color w:val="FF0000"/>
        </w:rPr>
      </w:pPr>
      <w:bookmarkStart w:id="0" w:name="_GoBack"/>
      <w:bookmarkEnd w:id="0"/>
    </w:p>
    <w:p w14:paraId="54C82B21" w14:textId="77777777" w:rsidR="00550354" w:rsidRPr="001F45CC" w:rsidRDefault="00550354" w:rsidP="004B33FC">
      <w:pPr>
        <w:pStyle w:val="Heading1"/>
        <w:numPr>
          <w:ilvl w:val="0"/>
          <w:numId w:val="23"/>
        </w:numPr>
        <w:ind w:hanging="720"/>
      </w:pPr>
      <w:r w:rsidRPr="008D5885">
        <w:t>Summary of consideration and rationale for MSAC’s advice</w:t>
      </w:r>
      <w:r w:rsidRPr="00707064">
        <w:t xml:space="preserve"> </w:t>
      </w:r>
    </w:p>
    <w:p w14:paraId="1E2B7D7D" w14:textId="77777777" w:rsidR="001608D7" w:rsidRDefault="001608D7" w:rsidP="004B33FC"/>
    <w:p w14:paraId="0579D87D" w14:textId="77777777" w:rsidR="001608D7" w:rsidRDefault="001608D7" w:rsidP="004B33FC">
      <w:r>
        <w:t>MSAC noted that the proposed eligible population for this treatment is patients with treatment–resistant depression, that is, those who fail to respond to two different classes of antidepressant medication despite adequate dose duration and compliance. MSAC expressed a number of concerns with regards to the patient eligibility descriptor, such as:</w:t>
      </w:r>
    </w:p>
    <w:p w14:paraId="2E72F01A" w14:textId="77777777" w:rsidR="001608D7" w:rsidRDefault="001608D7" w:rsidP="004B33FC">
      <w:pPr>
        <w:pStyle w:val="ListParagraph"/>
        <w:numPr>
          <w:ilvl w:val="0"/>
          <w:numId w:val="27"/>
        </w:numPr>
      </w:pPr>
      <w:r>
        <w:t xml:space="preserve">some patients may never meet this definition due to potential side effects with antidepressants thereby limiting the </w:t>
      </w:r>
      <w:r w:rsidR="0030497F">
        <w:t xml:space="preserve">use of </w:t>
      </w:r>
      <w:r>
        <w:t>different antidepressant classes; and</w:t>
      </w:r>
    </w:p>
    <w:p w14:paraId="0A71F43C" w14:textId="44A7137C" w:rsidR="001608D7" w:rsidRDefault="001608D7" w:rsidP="004B33FC">
      <w:pPr>
        <w:pStyle w:val="ListParagraph"/>
        <w:numPr>
          <w:ilvl w:val="0"/>
          <w:numId w:val="27"/>
        </w:numPr>
      </w:pPr>
      <w:proofErr w:type="gramStart"/>
      <w:r>
        <w:t>the</w:t>
      </w:r>
      <w:proofErr w:type="gramEnd"/>
      <w:r>
        <w:t xml:space="preserve"> wording "adequate dose duration" and "compliance" </w:t>
      </w:r>
      <w:r w:rsidR="0030497F">
        <w:t xml:space="preserve">is </w:t>
      </w:r>
      <w:r>
        <w:t xml:space="preserve"> open to interpretation</w:t>
      </w:r>
      <w:r w:rsidR="0030497F">
        <w:t xml:space="preserve"> and could lead to use of </w:t>
      </w:r>
      <w:proofErr w:type="spellStart"/>
      <w:r w:rsidR="0030497F">
        <w:t>rTMS</w:t>
      </w:r>
      <w:proofErr w:type="spellEnd"/>
      <w:r w:rsidR="0030497F">
        <w:t xml:space="preserve"> in a broader patient group than that intended such as:</w:t>
      </w:r>
      <w:r>
        <w:t xml:space="preserve">. </w:t>
      </w:r>
    </w:p>
    <w:p w14:paraId="50B34CA8" w14:textId="1DB854BB" w:rsidR="001608D7" w:rsidRDefault="0030497F" w:rsidP="004B33FC">
      <w:pPr>
        <w:pStyle w:val="ListParagraph"/>
        <w:numPr>
          <w:ilvl w:val="1"/>
          <w:numId w:val="27"/>
        </w:numPr>
      </w:pPr>
      <w:r>
        <w:t xml:space="preserve">as an alternative to drug therapy in major depression </w:t>
      </w:r>
    </w:p>
    <w:p w14:paraId="09909EFA" w14:textId="2696E278" w:rsidR="001608D7" w:rsidRDefault="0030497F" w:rsidP="004B33FC">
      <w:pPr>
        <w:pStyle w:val="ListParagraph"/>
        <w:numPr>
          <w:ilvl w:val="1"/>
          <w:numId w:val="27"/>
        </w:numPr>
      </w:pPr>
      <w:proofErr w:type="gramStart"/>
      <w:r>
        <w:t>in</w:t>
      </w:r>
      <w:proofErr w:type="gramEnd"/>
      <w:r>
        <w:t xml:space="preserve"> </w:t>
      </w:r>
      <w:r w:rsidR="001608D7">
        <w:t>lower severity patient</w:t>
      </w:r>
      <w:r>
        <w:t>s based on personal</w:t>
      </w:r>
      <w:r w:rsidR="001608D7">
        <w:t xml:space="preserve"> preference</w:t>
      </w:r>
      <w:r>
        <w:t xml:space="preserve"> and a desire to avoid short term trials of different antidepressants</w:t>
      </w:r>
      <w:r w:rsidR="001608D7">
        <w:t>.</w:t>
      </w:r>
    </w:p>
    <w:p w14:paraId="0B8B576A" w14:textId="77777777" w:rsidR="001608D7" w:rsidRDefault="001608D7" w:rsidP="004B33FC"/>
    <w:p w14:paraId="7BA54091" w14:textId="42A1DF62" w:rsidR="001608D7" w:rsidRDefault="001608D7" w:rsidP="004B33FC">
      <w:r>
        <w:t xml:space="preserve">The application proposed that only psychiatrists may determine </w:t>
      </w:r>
      <w:r w:rsidR="005B6C4A">
        <w:t>eligibility</w:t>
      </w:r>
      <w:r>
        <w:t xml:space="preserve"> for treatment with </w:t>
      </w:r>
      <w:proofErr w:type="spellStart"/>
      <w:r>
        <w:t>rTMS</w:t>
      </w:r>
      <w:proofErr w:type="spellEnd"/>
      <w:r w:rsidR="007C087F">
        <w:t xml:space="preserve">. This involves </w:t>
      </w:r>
      <w:r>
        <w:t xml:space="preserve">a "mapping" procedure to locate the motor cortex </w:t>
      </w:r>
      <w:r w:rsidR="004E0D46">
        <w:t xml:space="preserve">under </w:t>
      </w:r>
      <w:r>
        <w:t xml:space="preserve">the patient's scalp (to enable measurement to the dorsolateral prefrontal cortex); and </w:t>
      </w:r>
      <w:r w:rsidR="005B6C4A">
        <w:t xml:space="preserve">prescription of </w:t>
      </w:r>
      <w:r>
        <w:t>the dose of rTMS</w:t>
      </w:r>
      <w:r w:rsidR="005B6C4A">
        <w:t>.</w:t>
      </w:r>
      <w:r w:rsidR="00522198">
        <w:t xml:space="preserve"> Delivery of </w:t>
      </w:r>
      <w:proofErr w:type="spellStart"/>
      <w:r w:rsidR="00522198">
        <w:t>rTMS</w:t>
      </w:r>
      <w:proofErr w:type="spellEnd"/>
      <w:r w:rsidR="00522198">
        <w:t xml:space="preserve"> would be by</w:t>
      </w:r>
      <w:r>
        <w:t xml:space="preserve"> an allied health professional, a clinical care professional (</w:t>
      </w:r>
      <w:r w:rsidR="004E0D46">
        <w:t xml:space="preserve">Honours </w:t>
      </w:r>
      <w:r>
        <w:t xml:space="preserve">level qualifications with relevant clinical experience) or a nurse (general or mental health). MSAC noted that the application proposed two new MBS items: one for initial diagnosis, mapping and dose prescription, performed by a psychiatrist trained in </w:t>
      </w:r>
      <w:proofErr w:type="spellStart"/>
      <w:r>
        <w:t>rTMS</w:t>
      </w:r>
      <w:proofErr w:type="spellEnd"/>
      <w:r>
        <w:t xml:space="preserve">; and one for the </w:t>
      </w:r>
      <w:proofErr w:type="spellStart"/>
      <w:r>
        <w:t>rTMS</w:t>
      </w:r>
      <w:proofErr w:type="spellEnd"/>
      <w:r>
        <w:t xml:space="preserve"> treatment itself, performed by a nurse or allied health professional in an approved hospital setting under medical supervision. </w:t>
      </w:r>
    </w:p>
    <w:p w14:paraId="0DAAEA53" w14:textId="77777777" w:rsidR="001608D7" w:rsidRDefault="001608D7" w:rsidP="004B33FC"/>
    <w:p w14:paraId="70EC1823" w14:textId="49C855E1" w:rsidR="001608D7" w:rsidRDefault="001608D7" w:rsidP="004B33FC">
      <w:r>
        <w:t xml:space="preserve">MSAC expressed concern at the lack of detailed information on cost inputs underlying the proposed fee of $150 for the treatment, and queried whether this figure could be justified given that </w:t>
      </w:r>
      <w:proofErr w:type="spellStart"/>
      <w:r>
        <w:t>rTMS</w:t>
      </w:r>
      <w:proofErr w:type="spellEnd"/>
      <w:r>
        <w:t xml:space="preserve"> would be provided by a nurse or allied health professional, especially in light of the low capital costs of the equipment, and the probabl</w:t>
      </w:r>
      <w:r w:rsidR="004E0D46">
        <w:t>e</w:t>
      </w:r>
      <w:r>
        <w:t xml:space="preserve"> high-throughput service models. MSAC questioned whether two new MBS items were required for this treatment, given there is only one MBS item for providing electroconvulsive therapy (ECT), with the prescribing and planning for ECT provided in a single consultation.</w:t>
      </w:r>
    </w:p>
    <w:p w14:paraId="2C66FA71" w14:textId="77777777" w:rsidR="001608D7" w:rsidRDefault="001608D7" w:rsidP="004B33FC"/>
    <w:p w14:paraId="05A2811E" w14:textId="77777777" w:rsidR="001608D7" w:rsidRDefault="001608D7" w:rsidP="004B33FC">
      <w:r>
        <w:t xml:space="preserve">A course of </w:t>
      </w:r>
      <w:proofErr w:type="spellStart"/>
      <w:r>
        <w:t>rTMS</w:t>
      </w:r>
      <w:proofErr w:type="spellEnd"/>
      <w:r>
        <w:t xml:space="preserve"> involves between twenty and thirty treatments over a four-to-six week period, with each individual treatment session taking approximately 40 minutes. MSAC noted that consumers may therefore be impacted by compounding travel costs, out of pocket costs and loss of productivity.</w:t>
      </w:r>
    </w:p>
    <w:p w14:paraId="46401AFD" w14:textId="77777777" w:rsidR="001608D7" w:rsidRDefault="001608D7" w:rsidP="004B33FC"/>
    <w:p w14:paraId="24583381" w14:textId="77777777" w:rsidR="001608D7" w:rsidRDefault="001608D7" w:rsidP="004B33FC">
      <w:r>
        <w:t xml:space="preserve">MSAC agreed that the main comparator for this intervention, third line use of antidepressants or augmentation with mood stabilisers such as lithium, was appropriate.  Although ECT was used as a comparator in the literature the suitability of ECT was questioned by MSAC, as it is often used for serious acute and psychotic episodes requiring a rapid response whereas </w:t>
      </w:r>
      <w:proofErr w:type="spellStart"/>
      <w:r>
        <w:t>rTMS</w:t>
      </w:r>
      <w:proofErr w:type="spellEnd"/>
      <w:r>
        <w:t xml:space="preserve"> is indicated for non-psychotic patients.</w:t>
      </w:r>
    </w:p>
    <w:p w14:paraId="66BC9C4D" w14:textId="77777777" w:rsidR="001608D7" w:rsidRDefault="001608D7" w:rsidP="004B33FC"/>
    <w:p w14:paraId="6CC517E7" w14:textId="77777777" w:rsidR="001608D7" w:rsidRDefault="001608D7" w:rsidP="004B33FC">
      <w:r>
        <w:t xml:space="preserve">MSAC noted that there was no direct comparative evidence of safety outcomes from trial evidence for </w:t>
      </w:r>
      <w:proofErr w:type="spellStart"/>
      <w:r>
        <w:t>rTMS</w:t>
      </w:r>
      <w:proofErr w:type="spellEnd"/>
      <w:r>
        <w:t xml:space="preserve"> compared with either antidepressants or ECT, and that the primary sources of evidence for safety are from US-based, randomised-controlled, open-label extension trials and post-market reviews. From the available evidence presented, </w:t>
      </w:r>
      <w:proofErr w:type="spellStart"/>
      <w:r>
        <w:t>rTMS</w:t>
      </w:r>
      <w:proofErr w:type="spellEnd"/>
      <w:r>
        <w:t xml:space="preserve"> is non-systemic, non-invasive and believed to have a superior safety profile to antidepressants and ECT, however, as the biological mechanism involved in </w:t>
      </w:r>
      <w:proofErr w:type="spellStart"/>
      <w:r>
        <w:t>rTMS</w:t>
      </w:r>
      <w:proofErr w:type="spellEnd"/>
      <w:r>
        <w:t xml:space="preserve"> is not fully understood the long-term safety of </w:t>
      </w:r>
      <w:proofErr w:type="spellStart"/>
      <w:r>
        <w:t>rTMS</w:t>
      </w:r>
      <w:proofErr w:type="spellEnd"/>
      <w:r>
        <w:t xml:space="preserve"> in unknown.</w:t>
      </w:r>
    </w:p>
    <w:p w14:paraId="6032E244" w14:textId="77777777" w:rsidR="001608D7" w:rsidRDefault="001608D7" w:rsidP="004B33FC"/>
    <w:p w14:paraId="1B1F3388" w14:textId="77777777" w:rsidR="001608D7" w:rsidRDefault="001608D7" w:rsidP="004B33FC">
      <w:r>
        <w:lastRenderedPageBreak/>
        <w:t xml:space="preserve">For the primary comparator of antidepressants, </w:t>
      </w:r>
      <w:r w:rsidR="004334BF">
        <w:t>MSAC</w:t>
      </w:r>
      <w:r>
        <w:t xml:space="preserve"> noted that no direct head-to-head trials were identified. Direct RCT level I evidence comparing </w:t>
      </w:r>
      <w:proofErr w:type="spellStart"/>
      <w:r>
        <w:t>rTMS</w:t>
      </w:r>
      <w:proofErr w:type="spellEnd"/>
      <w:r>
        <w:t xml:space="preserve"> with sham, concluded that </w:t>
      </w:r>
      <w:proofErr w:type="spellStart"/>
      <w:r>
        <w:t>rTMS</w:t>
      </w:r>
      <w:proofErr w:type="spellEnd"/>
      <w:r>
        <w:t xml:space="preserve"> is superior to sham. Indirect evidence on remission and response rates shows that </w:t>
      </w:r>
      <w:proofErr w:type="spellStart"/>
      <w:r>
        <w:t>rTMS</w:t>
      </w:r>
      <w:proofErr w:type="spellEnd"/>
      <w:r>
        <w:t xml:space="preserve"> is also at least as equivalent, or more effective, than antidepressants, depending on the agent. Evidence for </w:t>
      </w:r>
      <w:proofErr w:type="spellStart"/>
      <w:r>
        <w:t>rTMS</w:t>
      </w:r>
      <w:proofErr w:type="spellEnd"/>
      <w:r>
        <w:t xml:space="preserve"> efficacy versus ECT was determined by two meta-analyses where ECT was found to be more effective in the overall sample, but this difference was much less when considering non-psychotic depression – the proposed patient population for </w:t>
      </w:r>
      <w:proofErr w:type="spellStart"/>
      <w:r>
        <w:t>rTMS</w:t>
      </w:r>
      <w:proofErr w:type="spellEnd"/>
      <w:r>
        <w:t>.</w:t>
      </w:r>
    </w:p>
    <w:p w14:paraId="1708A04E" w14:textId="77777777" w:rsidR="001608D7" w:rsidRDefault="001608D7" w:rsidP="004B33FC"/>
    <w:p w14:paraId="40FA9725" w14:textId="77777777" w:rsidR="001608D7" w:rsidRDefault="001608D7" w:rsidP="004B33FC">
      <w:r>
        <w:t xml:space="preserve">A cost-utility analysis was undertaken using a Markov micro-simulation model with </w:t>
      </w:r>
      <w:proofErr w:type="gramStart"/>
      <w:r>
        <w:t>a three</w:t>
      </w:r>
      <w:proofErr w:type="gramEnd"/>
      <w:r>
        <w:t xml:space="preserve">-year duration and two-monthly cycles. In the model, the total cost for one course of </w:t>
      </w:r>
      <w:proofErr w:type="spellStart"/>
      <w:r>
        <w:t>rTMS</w:t>
      </w:r>
      <w:proofErr w:type="spellEnd"/>
      <w:r>
        <w:t xml:space="preserve"> treatment was $4,595 compared</w:t>
      </w:r>
      <w:r w:rsidR="001F45CC">
        <w:t xml:space="preserve"> with $8,490 for ECT and $505</w:t>
      </w:r>
      <w:r>
        <w:t xml:space="preserve"> for antidepressants. The economic model predicted that </w:t>
      </w:r>
      <w:proofErr w:type="spellStart"/>
      <w:r>
        <w:t>rTMS</w:t>
      </w:r>
      <w:proofErr w:type="spellEnd"/>
      <w:r>
        <w:t xml:space="preserve"> is cost-effective compared to antidepressants but not cost-effective compared with ECT, as </w:t>
      </w:r>
      <w:proofErr w:type="spellStart"/>
      <w:r>
        <w:t>rTMS</w:t>
      </w:r>
      <w:proofErr w:type="spellEnd"/>
      <w:r>
        <w:t xml:space="preserve"> produced fewer costs but also fewer QALYs. </w:t>
      </w:r>
    </w:p>
    <w:p w14:paraId="688532DE" w14:textId="77777777" w:rsidR="001608D7" w:rsidRDefault="001608D7" w:rsidP="004B33FC"/>
    <w:p w14:paraId="58FD52FA" w14:textId="77777777" w:rsidR="001608D7" w:rsidRDefault="001608D7" w:rsidP="004B33FC">
      <w:r>
        <w:t xml:space="preserve">MSAC expressed concern over the lack of sufficient detail on the likely practice model for </w:t>
      </w:r>
      <w:proofErr w:type="spellStart"/>
      <w:r>
        <w:t>rTMS</w:t>
      </w:r>
      <w:proofErr w:type="spellEnd"/>
      <w:r>
        <w:t xml:space="preserve">, which has implications for the economic evaluation and the relevant MBS descriptor and fee. It was noted that the most common model, which is currently not available, will be private practice (private rooms) outpatient model, in which the nurse delivering the </w:t>
      </w:r>
      <w:proofErr w:type="spellStart"/>
      <w:r>
        <w:t>rTMS</w:t>
      </w:r>
      <w:proofErr w:type="spellEnd"/>
      <w:r>
        <w:t xml:space="preserve"> is directly employed and supervised by the psychiatrist.</w:t>
      </w:r>
    </w:p>
    <w:p w14:paraId="096522FB" w14:textId="77777777" w:rsidR="001608D7" w:rsidRDefault="001608D7" w:rsidP="004B33FC"/>
    <w:p w14:paraId="07FBA8B7" w14:textId="77777777" w:rsidR="001608D7" w:rsidRDefault="001608D7" w:rsidP="004B33FC">
      <w:r>
        <w:t xml:space="preserve">MSAC noted that the listing of </w:t>
      </w:r>
      <w:proofErr w:type="spellStart"/>
      <w:r>
        <w:t>rTMS</w:t>
      </w:r>
      <w:proofErr w:type="spellEnd"/>
      <w:r>
        <w:t xml:space="preserve"> therapy is expected to have a net cost to the MBS of approximately $9.</w:t>
      </w:r>
      <w:r w:rsidR="004334BF">
        <w:t>2</w:t>
      </w:r>
      <w:r>
        <w:t xml:space="preserve"> million in the first year, increasing to $13.</w:t>
      </w:r>
      <w:r w:rsidR="004334BF">
        <w:t>4</w:t>
      </w:r>
      <w:r>
        <w:t xml:space="preserve"> million in the fifth year. In addition, over the next five years, </w:t>
      </w:r>
      <w:proofErr w:type="spellStart"/>
      <w:r>
        <w:t>rTMS</w:t>
      </w:r>
      <w:proofErr w:type="spellEnd"/>
      <w:r>
        <w:t xml:space="preserve"> treatment and psychiatrist consults would cost the MBS approximately $56.2 million after cost-offsets are taken into account. Sensitivity analyses indicate that the net costs to the health budget are strongly influenced by the uncertainty around the expected number of </w:t>
      </w:r>
      <w:proofErr w:type="spellStart"/>
      <w:r>
        <w:t>rTMS</w:t>
      </w:r>
      <w:proofErr w:type="spellEnd"/>
      <w:r>
        <w:t xml:space="preserve"> patients. In the base case, of those who have failed two adequate antidepressants, 0.56% is estimated to receive </w:t>
      </w:r>
      <w:proofErr w:type="spellStart"/>
      <w:r>
        <w:t>rTMS</w:t>
      </w:r>
      <w:proofErr w:type="spellEnd"/>
      <w:r>
        <w:t xml:space="preserve"> but if this increases to 1.5%, the net MBS cost in the first year increases substantially to $16.</w:t>
      </w:r>
      <w:r w:rsidR="004334BF">
        <w:t>4</w:t>
      </w:r>
      <w:r>
        <w:t xml:space="preserve"> million. </w:t>
      </w:r>
    </w:p>
    <w:p w14:paraId="5C842A6D" w14:textId="77777777" w:rsidR="00550354" w:rsidRPr="00707064" w:rsidRDefault="00550354" w:rsidP="004B33FC">
      <w:pPr>
        <w:rPr>
          <w:szCs w:val="24"/>
        </w:rPr>
      </w:pPr>
    </w:p>
    <w:p w14:paraId="555C8F68" w14:textId="77777777" w:rsidR="00BC1364" w:rsidRPr="00D90A38" w:rsidRDefault="00BC1364" w:rsidP="004B33FC">
      <w:pPr>
        <w:pStyle w:val="Heading1"/>
        <w:numPr>
          <w:ilvl w:val="0"/>
          <w:numId w:val="23"/>
        </w:numPr>
        <w:ind w:hanging="720"/>
      </w:pPr>
      <w:r w:rsidRPr="00D90A38">
        <w:t>Background</w:t>
      </w:r>
    </w:p>
    <w:p w14:paraId="5AF673A1" w14:textId="77777777" w:rsidR="00BC1364" w:rsidRDefault="00BC1364" w:rsidP="004B33FC">
      <w:pPr>
        <w:rPr>
          <w:b/>
          <w:szCs w:val="24"/>
        </w:rPr>
      </w:pPr>
    </w:p>
    <w:p w14:paraId="3BBEC214" w14:textId="77777777" w:rsidR="00051D04" w:rsidRDefault="00051D04" w:rsidP="004B33FC">
      <w:r>
        <w:t xml:space="preserve">An assessment of </w:t>
      </w:r>
      <w:proofErr w:type="spellStart"/>
      <w:r>
        <w:t>rTMS</w:t>
      </w:r>
      <w:proofErr w:type="spellEnd"/>
      <w:r>
        <w:t xml:space="preserve"> for major depression was considered by MSAC in 2007 (Application 1101).  </w:t>
      </w:r>
      <w:proofErr w:type="spellStart"/>
      <w:proofErr w:type="gramStart"/>
      <w:r>
        <w:t>rTMS</w:t>
      </w:r>
      <w:proofErr w:type="spellEnd"/>
      <w:proofErr w:type="gramEnd"/>
      <w:r>
        <w:t xml:space="preserve"> was compared against electroconvulsive therapy (ECT); the application was rejected due to insufficient evidence of effectiveness.</w:t>
      </w:r>
    </w:p>
    <w:p w14:paraId="202843E5" w14:textId="77777777" w:rsidR="00051D04" w:rsidRDefault="00051D04" w:rsidP="004B33FC"/>
    <w:p w14:paraId="43C17EBC" w14:textId="77777777" w:rsidR="00BC1364" w:rsidRPr="00D90A38" w:rsidRDefault="00BC1364" w:rsidP="004B33FC">
      <w:pPr>
        <w:pStyle w:val="Heading1"/>
        <w:numPr>
          <w:ilvl w:val="0"/>
          <w:numId w:val="23"/>
        </w:numPr>
        <w:ind w:hanging="720"/>
      </w:pPr>
      <w:r w:rsidRPr="00D90A38">
        <w:t>Prerequisites to implementation of any funding advice</w:t>
      </w:r>
    </w:p>
    <w:p w14:paraId="7127C444" w14:textId="77777777" w:rsidR="00BC1364" w:rsidRPr="00707064" w:rsidRDefault="00BC1364" w:rsidP="004B33FC">
      <w:pPr>
        <w:tabs>
          <w:tab w:val="left" w:pos="720"/>
          <w:tab w:val="left" w:pos="1140"/>
        </w:tabs>
        <w:ind w:left="706"/>
        <w:rPr>
          <w:b/>
          <w:szCs w:val="24"/>
        </w:rPr>
      </w:pPr>
    </w:p>
    <w:p w14:paraId="1DA159F8" w14:textId="77777777" w:rsidR="00F07872" w:rsidRPr="00BB418D" w:rsidRDefault="00F07872" w:rsidP="004B33FC">
      <w:r>
        <w:t>There are two items listed by the Therapeutic Goods Administration (TGA) which are classified as “Stimulator, magnetic”.  The magnetic stimulator was previously listed with the intended purpose “To stimulate the peripheral and central nervous system by the application of magnetic waves”.  This has been amended to state the intended purpose as “Treatment of Major Depressive Disorder in adult patients who have failed to achieve satisfactory improvement from two prior antidepressant medications, at or above the minimal effective dose and duration in the current episode.”</w:t>
      </w:r>
    </w:p>
    <w:p w14:paraId="52053CE9" w14:textId="77777777" w:rsidR="00BC1364" w:rsidRPr="00707064" w:rsidRDefault="00BC1364" w:rsidP="004B33FC">
      <w:pPr>
        <w:tabs>
          <w:tab w:val="left" w:pos="720"/>
          <w:tab w:val="left" w:pos="1140"/>
        </w:tabs>
        <w:rPr>
          <w:color w:val="0070C0"/>
          <w:szCs w:val="24"/>
        </w:rPr>
      </w:pPr>
    </w:p>
    <w:p w14:paraId="2DFE8ADE" w14:textId="77777777" w:rsidR="001F45CC" w:rsidRDefault="001F45CC">
      <w:pPr>
        <w:rPr>
          <w:rFonts w:ascii="Arial" w:hAnsi="Arial"/>
          <w:b/>
          <w:bCs/>
          <w:szCs w:val="28"/>
        </w:rPr>
      </w:pPr>
      <w:r>
        <w:br w:type="page"/>
      </w:r>
    </w:p>
    <w:p w14:paraId="1922206C" w14:textId="77777777" w:rsidR="00BC1364" w:rsidRPr="007B32D1" w:rsidRDefault="00BC1364" w:rsidP="004B33FC">
      <w:pPr>
        <w:pStyle w:val="Heading1"/>
        <w:numPr>
          <w:ilvl w:val="0"/>
          <w:numId w:val="23"/>
        </w:numPr>
        <w:ind w:hanging="720"/>
      </w:pPr>
      <w:r w:rsidRPr="007B32D1">
        <w:lastRenderedPageBreak/>
        <w:t>Proposal for public funding</w:t>
      </w:r>
    </w:p>
    <w:p w14:paraId="4D42846F" w14:textId="77777777" w:rsidR="00BC1364" w:rsidRDefault="00BC1364" w:rsidP="004B33FC">
      <w:pPr>
        <w:tabs>
          <w:tab w:val="left" w:pos="720"/>
          <w:tab w:val="left" w:pos="1140"/>
        </w:tabs>
        <w:rPr>
          <w:sz w:val="23"/>
          <w:szCs w:val="23"/>
        </w:rPr>
      </w:pPr>
    </w:p>
    <w:p w14:paraId="0BDF6ED1" w14:textId="77777777" w:rsidR="00E16FF8" w:rsidRDefault="00E16FF8" w:rsidP="00E16FF8">
      <w:r w:rsidRPr="0053428D">
        <w:t>The application propose</w:t>
      </w:r>
      <w:r>
        <w:t>d</w:t>
      </w:r>
      <w:r w:rsidRPr="0053428D">
        <w:t xml:space="preserve"> two new MBS items: one for initial diagnosis, mapping and dose prescription, performed by a psychiatrist trained in </w:t>
      </w:r>
      <w:proofErr w:type="spellStart"/>
      <w:r w:rsidRPr="0053428D">
        <w:t>rTMS</w:t>
      </w:r>
      <w:proofErr w:type="spellEnd"/>
      <w:r>
        <w:t xml:space="preserve"> (Fee: $350)</w:t>
      </w:r>
      <w:r w:rsidRPr="0053428D">
        <w:t xml:space="preserve">; and one for the </w:t>
      </w:r>
      <w:proofErr w:type="spellStart"/>
      <w:r w:rsidRPr="0053428D">
        <w:t>rTMS</w:t>
      </w:r>
      <w:proofErr w:type="spellEnd"/>
      <w:r w:rsidRPr="0053428D">
        <w:t xml:space="preserve"> treatment itself, performed by a nurse or allied health professional in an approved hospital setting under medical supervision</w:t>
      </w:r>
      <w:r>
        <w:t xml:space="preserve"> (Fee: $150)</w:t>
      </w:r>
      <w:r w:rsidRPr="0053428D">
        <w:t>.</w:t>
      </w:r>
    </w:p>
    <w:p w14:paraId="15AB0F43" w14:textId="77777777" w:rsidR="00E16FF8" w:rsidRDefault="00E16FF8" w:rsidP="004B33FC"/>
    <w:p w14:paraId="5E752DD1" w14:textId="77777777" w:rsidR="00F07872" w:rsidRDefault="00F07872" w:rsidP="004B33FC">
      <w:r>
        <w:t>The</w:t>
      </w:r>
      <w:r w:rsidRPr="00851C44">
        <w:t xml:space="preserve"> </w:t>
      </w:r>
      <w:r>
        <w:t xml:space="preserve">proposed </w:t>
      </w:r>
      <w:r w:rsidRPr="00851C44">
        <w:t>MBS items</w:t>
      </w:r>
      <w:r>
        <w:t xml:space="preserve"> are</w:t>
      </w:r>
      <w:r w:rsidRPr="00851C44">
        <w:t>:</w:t>
      </w:r>
    </w:p>
    <w:p w14:paraId="506B98C5" w14:textId="77777777" w:rsidR="004334BF" w:rsidRPr="00851C44" w:rsidRDefault="004334BF" w:rsidP="004B33FC"/>
    <w:tbl>
      <w:tblPr>
        <w:tblStyle w:val="TableGrid"/>
        <w:tblW w:w="0" w:type="auto"/>
        <w:tblLook w:val="04A0" w:firstRow="1" w:lastRow="0" w:firstColumn="1" w:lastColumn="0" w:noHBand="0" w:noVBand="1"/>
        <w:tblDescription w:val="MBS [proposed MBS item number]"/>
      </w:tblPr>
      <w:tblGrid>
        <w:gridCol w:w="9242"/>
      </w:tblGrid>
      <w:tr w:rsidR="00F07872" w:rsidRPr="00890DCF" w14:paraId="40F0EF92" w14:textId="77777777" w:rsidTr="0020259E">
        <w:trPr>
          <w:tblHeader/>
        </w:trPr>
        <w:tc>
          <w:tcPr>
            <w:tcW w:w="9242" w:type="dxa"/>
          </w:tcPr>
          <w:p w14:paraId="4AD0A258" w14:textId="77777777" w:rsidR="00F07872" w:rsidRPr="00890DCF" w:rsidRDefault="00F07872" w:rsidP="004B33FC">
            <w:pPr>
              <w:tabs>
                <w:tab w:val="left" w:pos="720"/>
                <w:tab w:val="left" w:pos="1140"/>
              </w:tabs>
              <w:jc w:val="right"/>
              <w:rPr>
                <w:rFonts w:ascii="Arial" w:hAnsi="Arial" w:cs="Arial"/>
                <w:sz w:val="20"/>
              </w:rPr>
            </w:pPr>
            <w:r w:rsidRPr="00890DCF">
              <w:rPr>
                <w:rFonts w:ascii="Arial" w:hAnsi="Arial" w:cs="Arial"/>
                <w:sz w:val="20"/>
              </w:rPr>
              <w:t>Category 3 – THERAPEUTIC PROCEDURES</w:t>
            </w:r>
          </w:p>
        </w:tc>
      </w:tr>
      <w:tr w:rsidR="00F07872" w:rsidRPr="00890DCF" w14:paraId="4B7D25AE" w14:textId="77777777" w:rsidTr="000D6FDA">
        <w:tc>
          <w:tcPr>
            <w:tcW w:w="9242" w:type="dxa"/>
          </w:tcPr>
          <w:p w14:paraId="76239990" w14:textId="77777777" w:rsidR="00F07872" w:rsidRPr="00890DCF" w:rsidRDefault="00F07872" w:rsidP="004B33FC">
            <w:pPr>
              <w:tabs>
                <w:tab w:val="left" w:pos="720"/>
                <w:tab w:val="left" w:pos="1140"/>
              </w:tabs>
              <w:rPr>
                <w:rFonts w:ascii="Arial" w:hAnsi="Arial" w:cs="Arial"/>
                <w:sz w:val="20"/>
              </w:rPr>
            </w:pPr>
            <w:r w:rsidRPr="00890DCF">
              <w:rPr>
                <w:rFonts w:ascii="Arial" w:hAnsi="Arial" w:cs="Arial"/>
                <w:sz w:val="20"/>
              </w:rPr>
              <w:t>MBS [proposed MBS item number]</w:t>
            </w:r>
          </w:p>
          <w:p w14:paraId="4EC72E3C" w14:textId="77777777" w:rsidR="00F07872" w:rsidRPr="00890DCF" w:rsidRDefault="00F07872" w:rsidP="004B33FC">
            <w:pPr>
              <w:tabs>
                <w:tab w:val="left" w:pos="720"/>
                <w:tab w:val="left" w:pos="1140"/>
              </w:tabs>
              <w:rPr>
                <w:rFonts w:ascii="Arial" w:hAnsi="Arial" w:cs="Arial"/>
                <w:color w:val="000000"/>
                <w:sz w:val="20"/>
              </w:rPr>
            </w:pPr>
            <w:r w:rsidRPr="00890DCF">
              <w:rPr>
                <w:rFonts w:ascii="Arial" w:hAnsi="Arial" w:cs="Arial"/>
                <w:color w:val="000000"/>
                <w:sz w:val="20"/>
              </w:rPr>
              <w:t>REPETITIVE</w:t>
            </w:r>
            <w:r w:rsidRPr="00890DCF">
              <w:rPr>
                <w:rFonts w:ascii="Arial" w:hAnsi="Arial" w:cs="Arial"/>
                <w:color w:val="000000"/>
                <w:spacing w:val="-10"/>
                <w:sz w:val="20"/>
              </w:rPr>
              <w:t xml:space="preserve"> </w:t>
            </w:r>
            <w:r w:rsidRPr="00890DCF">
              <w:rPr>
                <w:rFonts w:ascii="Arial" w:hAnsi="Arial" w:cs="Arial"/>
                <w:color w:val="000000"/>
                <w:spacing w:val="2"/>
                <w:sz w:val="20"/>
              </w:rPr>
              <w:t>T</w:t>
            </w:r>
            <w:r w:rsidRPr="00890DCF">
              <w:rPr>
                <w:rFonts w:ascii="Arial" w:hAnsi="Arial" w:cs="Arial"/>
                <w:color w:val="000000"/>
                <w:sz w:val="20"/>
              </w:rPr>
              <w:t>RAN</w:t>
            </w:r>
            <w:r w:rsidRPr="00890DCF">
              <w:rPr>
                <w:rFonts w:ascii="Arial" w:hAnsi="Arial" w:cs="Arial"/>
                <w:color w:val="000000"/>
                <w:spacing w:val="1"/>
                <w:sz w:val="20"/>
              </w:rPr>
              <w:t>S</w:t>
            </w:r>
            <w:r w:rsidRPr="00890DCF">
              <w:rPr>
                <w:rFonts w:ascii="Arial" w:hAnsi="Arial" w:cs="Arial"/>
                <w:color w:val="000000"/>
                <w:sz w:val="20"/>
              </w:rPr>
              <w:t>CRANI</w:t>
            </w:r>
            <w:r w:rsidRPr="00890DCF">
              <w:rPr>
                <w:rFonts w:ascii="Arial" w:hAnsi="Arial" w:cs="Arial"/>
                <w:color w:val="000000"/>
                <w:spacing w:val="1"/>
                <w:sz w:val="20"/>
              </w:rPr>
              <w:t>A</w:t>
            </w:r>
            <w:r w:rsidRPr="00890DCF">
              <w:rPr>
                <w:rFonts w:ascii="Arial" w:hAnsi="Arial" w:cs="Arial"/>
                <w:color w:val="000000"/>
                <w:sz w:val="20"/>
              </w:rPr>
              <w:t>L</w:t>
            </w:r>
            <w:r w:rsidRPr="00890DCF">
              <w:rPr>
                <w:rFonts w:ascii="Arial" w:hAnsi="Arial" w:cs="Arial"/>
                <w:color w:val="000000"/>
                <w:spacing w:val="-14"/>
                <w:sz w:val="20"/>
              </w:rPr>
              <w:t xml:space="preserve"> </w:t>
            </w:r>
            <w:r w:rsidRPr="00890DCF">
              <w:rPr>
                <w:rFonts w:ascii="Arial" w:hAnsi="Arial" w:cs="Arial"/>
                <w:color w:val="000000"/>
                <w:sz w:val="20"/>
              </w:rPr>
              <w:t>MAGNETIC</w:t>
            </w:r>
            <w:r w:rsidRPr="00890DCF">
              <w:rPr>
                <w:rFonts w:ascii="Arial" w:hAnsi="Arial" w:cs="Arial"/>
                <w:color w:val="000000"/>
                <w:spacing w:val="-8"/>
                <w:sz w:val="20"/>
              </w:rPr>
              <w:t xml:space="preserve"> </w:t>
            </w:r>
            <w:r w:rsidRPr="00890DCF">
              <w:rPr>
                <w:rFonts w:ascii="Arial" w:hAnsi="Arial" w:cs="Arial"/>
                <w:color w:val="000000"/>
                <w:sz w:val="20"/>
              </w:rPr>
              <w:t>STIMULATION</w:t>
            </w:r>
            <w:r w:rsidRPr="00890DCF">
              <w:rPr>
                <w:rFonts w:ascii="Arial" w:hAnsi="Arial" w:cs="Arial"/>
                <w:color w:val="000000"/>
                <w:spacing w:val="-12"/>
                <w:sz w:val="20"/>
              </w:rPr>
              <w:t xml:space="preserve"> </w:t>
            </w:r>
            <w:r w:rsidRPr="00890DCF">
              <w:rPr>
                <w:rFonts w:ascii="Arial" w:hAnsi="Arial" w:cs="Arial"/>
                <w:color w:val="000000"/>
                <w:sz w:val="20"/>
              </w:rPr>
              <w:t>treat</w:t>
            </w:r>
            <w:r w:rsidRPr="00890DCF">
              <w:rPr>
                <w:rFonts w:ascii="Arial" w:hAnsi="Arial" w:cs="Arial"/>
                <w:color w:val="000000"/>
                <w:spacing w:val="1"/>
                <w:sz w:val="20"/>
              </w:rPr>
              <w:t>m</w:t>
            </w:r>
            <w:r w:rsidRPr="00890DCF">
              <w:rPr>
                <w:rFonts w:ascii="Arial" w:hAnsi="Arial" w:cs="Arial"/>
                <w:color w:val="000000"/>
                <w:sz w:val="20"/>
              </w:rPr>
              <w:t>ent</w:t>
            </w:r>
            <w:r w:rsidRPr="00890DCF">
              <w:rPr>
                <w:rFonts w:ascii="Arial" w:hAnsi="Arial" w:cs="Arial"/>
                <w:color w:val="000000"/>
                <w:spacing w:val="-8"/>
                <w:sz w:val="20"/>
              </w:rPr>
              <w:t xml:space="preserve"> </w:t>
            </w:r>
            <w:r w:rsidRPr="00890DCF">
              <w:rPr>
                <w:rFonts w:ascii="Arial" w:hAnsi="Arial" w:cs="Arial"/>
                <w:color w:val="000000"/>
                <w:sz w:val="20"/>
              </w:rPr>
              <w:t>p</w:t>
            </w:r>
            <w:r w:rsidRPr="00890DCF">
              <w:rPr>
                <w:rFonts w:ascii="Arial" w:hAnsi="Arial" w:cs="Arial"/>
                <w:color w:val="000000"/>
                <w:spacing w:val="1"/>
                <w:sz w:val="20"/>
              </w:rPr>
              <w:t>r</w:t>
            </w:r>
            <w:r w:rsidRPr="00890DCF">
              <w:rPr>
                <w:rFonts w:ascii="Arial" w:hAnsi="Arial" w:cs="Arial"/>
                <w:color w:val="000000"/>
                <w:sz w:val="20"/>
              </w:rPr>
              <w:t>e</w:t>
            </w:r>
            <w:r w:rsidRPr="00890DCF">
              <w:rPr>
                <w:rFonts w:ascii="Arial" w:hAnsi="Arial" w:cs="Arial"/>
                <w:color w:val="000000"/>
                <w:spacing w:val="1"/>
                <w:sz w:val="20"/>
              </w:rPr>
              <w:t>s</w:t>
            </w:r>
            <w:r w:rsidRPr="00890DCF">
              <w:rPr>
                <w:rFonts w:ascii="Arial" w:hAnsi="Arial" w:cs="Arial"/>
                <w:color w:val="000000"/>
                <w:sz w:val="20"/>
              </w:rPr>
              <w:t>cription</w:t>
            </w:r>
            <w:r w:rsidRPr="00890DCF">
              <w:rPr>
                <w:rFonts w:ascii="Arial" w:hAnsi="Arial" w:cs="Arial"/>
                <w:color w:val="000000"/>
                <w:spacing w:val="-9"/>
                <w:sz w:val="20"/>
              </w:rPr>
              <w:t xml:space="preserve"> </w:t>
            </w:r>
            <w:r w:rsidRPr="00890DCF">
              <w:rPr>
                <w:rFonts w:ascii="Arial" w:hAnsi="Arial" w:cs="Arial"/>
                <w:color w:val="000000"/>
                <w:sz w:val="20"/>
              </w:rPr>
              <w:t>by</w:t>
            </w:r>
            <w:r w:rsidRPr="00890DCF">
              <w:rPr>
                <w:rFonts w:ascii="Arial" w:hAnsi="Arial" w:cs="Arial"/>
                <w:color w:val="000000"/>
                <w:spacing w:val="-1"/>
                <w:sz w:val="20"/>
              </w:rPr>
              <w:t xml:space="preserve"> </w:t>
            </w:r>
            <w:r w:rsidRPr="00890DCF">
              <w:rPr>
                <w:rFonts w:ascii="Arial" w:hAnsi="Arial" w:cs="Arial"/>
                <w:color w:val="000000"/>
                <w:sz w:val="20"/>
              </w:rPr>
              <w:t>a</w:t>
            </w:r>
            <w:r w:rsidRPr="00890DCF">
              <w:rPr>
                <w:rFonts w:ascii="Arial" w:hAnsi="Arial" w:cs="Arial"/>
                <w:color w:val="000000"/>
                <w:spacing w:val="-1"/>
                <w:sz w:val="20"/>
              </w:rPr>
              <w:t xml:space="preserve"> </w:t>
            </w:r>
            <w:r w:rsidRPr="00890DCF">
              <w:rPr>
                <w:rFonts w:ascii="Arial" w:hAnsi="Arial" w:cs="Arial"/>
                <w:color w:val="000000"/>
                <w:sz w:val="20"/>
              </w:rPr>
              <w:t>p</w:t>
            </w:r>
            <w:r w:rsidRPr="00890DCF">
              <w:rPr>
                <w:rFonts w:ascii="Arial" w:hAnsi="Arial" w:cs="Arial"/>
                <w:color w:val="000000"/>
                <w:spacing w:val="1"/>
                <w:sz w:val="20"/>
              </w:rPr>
              <w:t>s</w:t>
            </w:r>
            <w:r w:rsidRPr="00890DCF">
              <w:rPr>
                <w:rFonts w:ascii="Arial" w:hAnsi="Arial" w:cs="Arial"/>
                <w:color w:val="000000"/>
                <w:sz w:val="20"/>
              </w:rPr>
              <w:t>ychiatrist</w:t>
            </w:r>
          </w:p>
          <w:p w14:paraId="4A4596A1" w14:textId="77777777" w:rsidR="00F07872" w:rsidRPr="00890DCF" w:rsidRDefault="00F07872" w:rsidP="004B33FC">
            <w:pPr>
              <w:tabs>
                <w:tab w:val="left" w:pos="720"/>
                <w:tab w:val="left" w:pos="1140"/>
              </w:tabs>
              <w:rPr>
                <w:rFonts w:ascii="Arial" w:hAnsi="Arial" w:cs="Arial"/>
                <w:color w:val="000000"/>
                <w:sz w:val="20"/>
              </w:rPr>
            </w:pPr>
            <w:r w:rsidRPr="00890DCF">
              <w:rPr>
                <w:rFonts w:ascii="Arial" w:hAnsi="Arial" w:cs="Arial"/>
                <w:color w:val="000000"/>
                <w:sz w:val="20"/>
              </w:rPr>
              <w:t>Fee: $3</w:t>
            </w:r>
            <w:r w:rsidR="00E16FF8">
              <w:rPr>
                <w:rFonts w:ascii="Arial" w:hAnsi="Arial" w:cs="Arial"/>
                <w:color w:val="000000"/>
                <w:sz w:val="20"/>
              </w:rPr>
              <w:t>50</w:t>
            </w:r>
          </w:p>
          <w:p w14:paraId="6AB0685E" w14:textId="77777777" w:rsidR="00F07872" w:rsidRPr="00890DCF" w:rsidRDefault="00F07872" w:rsidP="004B33FC">
            <w:pPr>
              <w:tabs>
                <w:tab w:val="left" w:pos="720"/>
                <w:tab w:val="left" w:pos="1140"/>
              </w:tabs>
              <w:rPr>
                <w:rFonts w:ascii="Arial" w:hAnsi="Arial" w:cs="Arial"/>
                <w:color w:val="000000"/>
                <w:sz w:val="20"/>
              </w:rPr>
            </w:pPr>
            <w:r w:rsidRPr="00890DCF">
              <w:rPr>
                <w:rFonts w:ascii="Arial" w:hAnsi="Arial" w:cs="Arial"/>
                <w:color w:val="000000"/>
                <w:sz w:val="20"/>
              </w:rPr>
              <w:t>This</w:t>
            </w:r>
            <w:r w:rsidRPr="00890DCF">
              <w:rPr>
                <w:rFonts w:ascii="Arial" w:hAnsi="Arial" w:cs="Arial"/>
                <w:color w:val="000000"/>
                <w:spacing w:val="8"/>
                <w:sz w:val="20"/>
              </w:rPr>
              <w:t xml:space="preserve"> </w:t>
            </w:r>
            <w:r w:rsidRPr="00890DCF">
              <w:rPr>
                <w:rFonts w:ascii="Arial" w:hAnsi="Arial" w:cs="Arial"/>
                <w:color w:val="000000"/>
                <w:sz w:val="20"/>
              </w:rPr>
              <w:t>item</w:t>
            </w:r>
            <w:r w:rsidRPr="00890DCF">
              <w:rPr>
                <w:rFonts w:ascii="Arial" w:hAnsi="Arial" w:cs="Arial"/>
                <w:color w:val="000000"/>
                <w:spacing w:val="8"/>
                <w:sz w:val="20"/>
              </w:rPr>
              <w:t xml:space="preserve"> </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pacing w:val="1"/>
                <w:sz w:val="20"/>
              </w:rPr>
              <w:t>ab</w:t>
            </w:r>
            <w:r w:rsidRPr="00890DCF">
              <w:rPr>
                <w:rFonts w:ascii="Arial" w:hAnsi="Arial" w:cs="Arial"/>
                <w:color w:val="000000"/>
                <w:sz w:val="20"/>
              </w:rPr>
              <w:t>les</w:t>
            </w:r>
            <w:r w:rsidRPr="00890DCF">
              <w:rPr>
                <w:rFonts w:ascii="Arial" w:hAnsi="Arial" w:cs="Arial"/>
                <w:color w:val="000000"/>
                <w:spacing w:val="5"/>
                <w:sz w:val="20"/>
              </w:rPr>
              <w:t xml:space="preserve"> </w:t>
            </w:r>
            <w:r w:rsidRPr="00890DCF">
              <w:rPr>
                <w:rFonts w:ascii="Arial" w:hAnsi="Arial" w:cs="Arial"/>
                <w:color w:val="000000"/>
                <w:sz w:val="20"/>
              </w:rPr>
              <w:t>a</w:t>
            </w:r>
            <w:r w:rsidRPr="00890DCF">
              <w:rPr>
                <w:rFonts w:ascii="Arial" w:hAnsi="Arial" w:cs="Arial"/>
                <w:color w:val="000000"/>
                <w:spacing w:val="10"/>
                <w:sz w:val="20"/>
              </w:rPr>
              <w:t xml:space="preserve"> </w:t>
            </w:r>
            <w:r w:rsidRPr="00890DCF">
              <w:rPr>
                <w:rFonts w:ascii="Arial" w:hAnsi="Arial" w:cs="Arial"/>
                <w:color w:val="000000"/>
                <w:sz w:val="20"/>
              </w:rPr>
              <w:t>ps</w:t>
            </w:r>
            <w:r w:rsidRPr="00890DCF">
              <w:rPr>
                <w:rFonts w:ascii="Arial" w:hAnsi="Arial" w:cs="Arial"/>
                <w:color w:val="000000"/>
                <w:spacing w:val="1"/>
                <w:sz w:val="20"/>
              </w:rPr>
              <w:t>y</w:t>
            </w:r>
            <w:r w:rsidRPr="00890DCF">
              <w:rPr>
                <w:rFonts w:ascii="Arial" w:hAnsi="Arial" w:cs="Arial"/>
                <w:color w:val="000000"/>
                <w:sz w:val="20"/>
              </w:rPr>
              <w:t>c</w:t>
            </w:r>
            <w:r w:rsidRPr="00890DCF">
              <w:rPr>
                <w:rFonts w:ascii="Arial" w:hAnsi="Arial" w:cs="Arial"/>
                <w:color w:val="000000"/>
                <w:spacing w:val="1"/>
                <w:sz w:val="20"/>
              </w:rPr>
              <w:t>h</w:t>
            </w:r>
            <w:r w:rsidRPr="00890DCF">
              <w:rPr>
                <w:rFonts w:ascii="Arial" w:hAnsi="Arial" w:cs="Arial"/>
                <w:color w:val="000000"/>
                <w:sz w:val="20"/>
              </w:rPr>
              <w:t>iatr</w:t>
            </w:r>
            <w:r w:rsidRPr="00890DCF">
              <w:rPr>
                <w:rFonts w:ascii="Arial" w:hAnsi="Arial" w:cs="Arial"/>
                <w:color w:val="000000"/>
                <w:spacing w:val="1"/>
                <w:sz w:val="20"/>
              </w:rPr>
              <w:t>i</w:t>
            </w:r>
            <w:r w:rsidRPr="00890DCF">
              <w:rPr>
                <w:rFonts w:ascii="Arial" w:hAnsi="Arial" w:cs="Arial"/>
                <w:color w:val="000000"/>
                <w:sz w:val="20"/>
              </w:rPr>
              <w:t>st</w:t>
            </w:r>
            <w:r w:rsidRPr="00890DCF">
              <w:rPr>
                <w:rFonts w:ascii="Arial" w:hAnsi="Arial" w:cs="Arial"/>
                <w:color w:val="000000"/>
                <w:spacing w:val="1"/>
                <w:sz w:val="20"/>
              </w:rPr>
              <w:t xml:space="preserve"> </w:t>
            </w:r>
            <w:r w:rsidRPr="00890DCF">
              <w:rPr>
                <w:rFonts w:ascii="Arial" w:hAnsi="Arial" w:cs="Arial"/>
                <w:color w:val="000000"/>
                <w:sz w:val="20"/>
              </w:rPr>
              <w:t>to</w:t>
            </w:r>
            <w:r w:rsidRPr="00890DCF">
              <w:rPr>
                <w:rFonts w:ascii="Arial" w:hAnsi="Arial" w:cs="Arial"/>
                <w:color w:val="000000"/>
                <w:spacing w:val="9"/>
                <w:sz w:val="20"/>
              </w:rPr>
              <w:t xml:space="preserve"> </w:t>
            </w:r>
            <w:r w:rsidRPr="00890DCF">
              <w:rPr>
                <w:rFonts w:ascii="Arial" w:hAnsi="Arial" w:cs="Arial"/>
                <w:color w:val="000000"/>
                <w:sz w:val="20"/>
              </w:rPr>
              <w:t>pre</w:t>
            </w:r>
            <w:r w:rsidRPr="00890DCF">
              <w:rPr>
                <w:rFonts w:ascii="Arial" w:hAnsi="Arial" w:cs="Arial"/>
                <w:color w:val="000000"/>
                <w:spacing w:val="1"/>
                <w:sz w:val="20"/>
              </w:rPr>
              <w:t>s</w:t>
            </w:r>
            <w:r w:rsidRPr="00890DCF">
              <w:rPr>
                <w:rFonts w:ascii="Arial" w:hAnsi="Arial" w:cs="Arial"/>
                <w:color w:val="000000"/>
                <w:sz w:val="20"/>
              </w:rPr>
              <w:t>cr</w:t>
            </w:r>
            <w:r w:rsidRPr="00890DCF">
              <w:rPr>
                <w:rFonts w:ascii="Arial" w:hAnsi="Arial" w:cs="Arial"/>
                <w:color w:val="000000"/>
                <w:spacing w:val="1"/>
                <w:sz w:val="20"/>
              </w:rPr>
              <w:t>i</w:t>
            </w:r>
            <w:r w:rsidRPr="00890DCF">
              <w:rPr>
                <w:rFonts w:ascii="Arial" w:hAnsi="Arial" w:cs="Arial"/>
                <w:color w:val="000000"/>
                <w:sz w:val="20"/>
              </w:rPr>
              <w:t>be</w:t>
            </w:r>
            <w:r w:rsidRPr="00890DCF">
              <w:rPr>
                <w:rFonts w:ascii="Arial" w:hAnsi="Arial" w:cs="Arial"/>
                <w:color w:val="000000"/>
                <w:spacing w:val="4"/>
                <w:sz w:val="20"/>
              </w:rPr>
              <w:t xml:space="preserve"> </w:t>
            </w:r>
            <w:proofErr w:type="spellStart"/>
            <w:r w:rsidRPr="00890DCF">
              <w:rPr>
                <w:rFonts w:ascii="Arial" w:hAnsi="Arial" w:cs="Arial"/>
                <w:color w:val="000000"/>
                <w:sz w:val="20"/>
              </w:rPr>
              <w:t>rTMS</w:t>
            </w:r>
            <w:proofErr w:type="spellEnd"/>
            <w:r w:rsidRPr="00890DCF">
              <w:rPr>
                <w:rFonts w:ascii="Arial" w:hAnsi="Arial" w:cs="Arial"/>
                <w:color w:val="000000"/>
                <w:sz w:val="20"/>
              </w:rPr>
              <w:t>,</w:t>
            </w:r>
            <w:r w:rsidRPr="00890DCF">
              <w:rPr>
                <w:rFonts w:ascii="Arial" w:hAnsi="Arial" w:cs="Arial"/>
                <w:color w:val="000000"/>
                <w:spacing w:val="5"/>
                <w:sz w:val="20"/>
              </w:rPr>
              <w:t xml:space="preserve"> </w:t>
            </w:r>
            <w:r w:rsidRPr="00890DCF">
              <w:rPr>
                <w:rFonts w:ascii="Arial" w:hAnsi="Arial" w:cs="Arial"/>
                <w:color w:val="000000"/>
                <w:sz w:val="20"/>
              </w:rPr>
              <w:t>to</w:t>
            </w:r>
            <w:r w:rsidRPr="00890DCF">
              <w:rPr>
                <w:rFonts w:ascii="Arial" w:hAnsi="Arial" w:cs="Arial"/>
                <w:color w:val="000000"/>
                <w:spacing w:val="9"/>
                <w:sz w:val="20"/>
              </w:rPr>
              <w:t xml:space="preserve"> </w:t>
            </w:r>
            <w:r w:rsidRPr="00890DCF">
              <w:rPr>
                <w:rFonts w:ascii="Arial" w:hAnsi="Arial" w:cs="Arial"/>
                <w:color w:val="000000"/>
                <w:sz w:val="20"/>
              </w:rPr>
              <w:t>de</w:t>
            </w:r>
            <w:r w:rsidRPr="00890DCF">
              <w:rPr>
                <w:rFonts w:ascii="Arial" w:hAnsi="Arial" w:cs="Arial"/>
                <w:color w:val="000000"/>
                <w:spacing w:val="2"/>
                <w:sz w:val="20"/>
              </w:rPr>
              <w:t>t</w:t>
            </w:r>
            <w:r w:rsidRPr="00890DCF">
              <w:rPr>
                <w:rFonts w:ascii="Arial" w:hAnsi="Arial" w:cs="Arial"/>
                <w:color w:val="000000"/>
                <w:sz w:val="20"/>
              </w:rPr>
              <w:t>e</w:t>
            </w:r>
            <w:r w:rsidRPr="00890DCF">
              <w:rPr>
                <w:rFonts w:ascii="Arial" w:hAnsi="Arial" w:cs="Arial"/>
                <w:color w:val="000000"/>
                <w:spacing w:val="1"/>
                <w:sz w:val="20"/>
              </w:rPr>
              <w:t>r</w:t>
            </w:r>
            <w:r w:rsidRPr="00890DCF">
              <w:rPr>
                <w:rFonts w:ascii="Arial" w:hAnsi="Arial" w:cs="Arial"/>
                <w:color w:val="000000"/>
                <w:sz w:val="20"/>
              </w:rPr>
              <w:t>mi</w:t>
            </w:r>
            <w:r w:rsidRPr="00890DCF">
              <w:rPr>
                <w:rFonts w:ascii="Arial" w:hAnsi="Arial" w:cs="Arial"/>
                <w:color w:val="000000"/>
                <w:spacing w:val="1"/>
                <w:sz w:val="20"/>
              </w:rPr>
              <w:t>n</w:t>
            </w:r>
            <w:r w:rsidRPr="00890DCF">
              <w:rPr>
                <w:rFonts w:ascii="Arial" w:hAnsi="Arial" w:cs="Arial"/>
                <w:color w:val="000000"/>
                <w:sz w:val="20"/>
              </w:rPr>
              <w:t>e</w:t>
            </w:r>
            <w:r w:rsidRPr="00890DCF">
              <w:rPr>
                <w:rFonts w:ascii="Arial" w:hAnsi="Arial" w:cs="Arial"/>
                <w:color w:val="000000"/>
                <w:spacing w:val="1"/>
                <w:sz w:val="20"/>
              </w:rPr>
              <w:t xml:space="preserve"> </w:t>
            </w:r>
            <w:r w:rsidRPr="00890DCF">
              <w:rPr>
                <w:rFonts w:ascii="Arial" w:hAnsi="Arial" w:cs="Arial"/>
                <w:color w:val="000000"/>
                <w:sz w:val="20"/>
              </w:rPr>
              <w:t>if</w:t>
            </w:r>
            <w:r w:rsidRPr="00890DCF">
              <w:rPr>
                <w:rFonts w:ascii="Arial" w:hAnsi="Arial" w:cs="Arial"/>
                <w:color w:val="000000"/>
                <w:spacing w:val="10"/>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7"/>
                <w:sz w:val="20"/>
              </w:rPr>
              <w:t xml:space="preserve"> </w:t>
            </w:r>
            <w:r w:rsidRPr="00890DCF">
              <w:rPr>
                <w:rFonts w:ascii="Arial" w:hAnsi="Arial" w:cs="Arial"/>
                <w:color w:val="000000"/>
                <w:spacing w:val="1"/>
                <w:sz w:val="20"/>
              </w:rPr>
              <w:t>p</w:t>
            </w:r>
            <w:r w:rsidRPr="00890DCF">
              <w:rPr>
                <w:rFonts w:ascii="Arial" w:hAnsi="Arial" w:cs="Arial"/>
                <w:color w:val="000000"/>
                <w:spacing w:val="-1"/>
                <w:sz w:val="20"/>
              </w:rPr>
              <w:t>a</w:t>
            </w:r>
            <w:r w:rsidRPr="00890DCF">
              <w:rPr>
                <w:rFonts w:ascii="Arial" w:hAnsi="Arial" w:cs="Arial"/>
                <w:color w:val="000000"/>
                <w:sz w:val="20"/>
              </w:rPr>
              <w:t>t</w:t>
            </w:r>
            <w:r w:rsidRPr="00890DCF">
              <w:rPr>
                <w:rFonts w:ascii="Arial" w:hAnsi="Arial" w:cs="Arial"/>
                <w:color w:val="000000"/>
                <w:spacing w:val="1"/>
                <w:sz w:val="20"/>
              </w:rPr>
              <w:t>i</w:t>
            </w:r>
            <w:r w:rsidRPr="00890DCF">
              <w:rPr>
                <w:rFonts w:ascii="Arial" w:hAnsi="Arial" w:cs="Arial"/>
                <w:color w:val="000000"/>
                <w:sz w:val="20"/>
              </w:rPr>
              <w:t>ent</w:t>
            </w:r>
            <w:r w:rsidRPr="00890DCF">
              <w:rPr>
                <w:rFonts w:ascii="Arial" w:hAnsi="Arial" w:cs="Arial"/>
                <w:color w:val="000000"/>
                <w:spacing w:val="6"/>
                <w:sz w:val="20"/>
              </w:rPr>
              <w:t xml:space="preserve"> </w:t>
            </w:r>
            <w:r w:rsidRPr="00890DCF">
              <w:rPr>
                <w:rFonts w:ascii="Arial" w:hAnsi="Arial" w:cs="Arial"/>
                <w:color w:val="000000"/>
                <w:sz w:val="20"/>
              </w:rPr>
              <w:t>is</w:t>
            </w:r>
            <w:r w:rsidRPr="00890DCF">
              <w:rPr>
                <w:rFonts w:ascii="Arial" w:hAnsi="Arial" w:cs="Arial"/>
                <w:color w:val="000000"/>
                <w:spacing w:val="10"/>
                <w:sz w:val="20"/>
              </w:rPr>
              <w:t xml:space="preserve"> </w:t>
            </w:r>
            <w:r w:rsidRPr="00890DCF">
              <w:rPr>
                <w:rFonts w:ascii="Arial" w:hAnsi="Arial" w:cs="Arial"/>
                <w:color w:val="000000"/>
                <w:sz w:val="20"/>
              </w:rPr>
              <w:t>e</w:t>
            </w:r>
            <w:r w:rsidRPr="00890DCF">
              <w:rPr>
                <w:rFonts w:ascii="Arial" w:hAnsi="Arial" w:cs="Arial"/>
                <w:color w:val="000000"/>
                <w:spacing w:val="1"/>
                <w:sz w:val="20"/>
              </w:rPr>
              <w:t>l</w:t>
            </w:r>
            <w:r w:rsidRPr="00890DCF">
              <w:rPr>
                <w:rFonts w:ascii="Arial" w:hAnsi="Arial" w:cs="Arial"/>
                <w:color w:val="000000"/>
                <w:sz w:val="20"/>
              </w:rPr>
              <w:t>i</w:t>
            </w:r>
            <w:r w:rsidRPr="00890DCF">
              <w:rPr>
                <w:rFonts w:ascii="Arial" w:hAnsi="Arial" w:cs="Arial"/>
                <w:color w:val="000000"/>
                <w:spacing w:val="1"/>
                <w:sz w:val="20"/>
              </w:rPr>
              <w:t>g</w:t>
            </w:r>
            <w:r w:rsidRPr="00890DCF">
              <w:rPr>
                <w:rFonts w:ascii="Arial" w:hAnsi="Arial" w:cs="Arial"/>
                <w:color w:val="000000"/>
                <w:sz w:val="20"/>
              </w:rPr>
              <w:t>ib</w:t>
            </w:r>
            <w:r w:rsidRPr="00890DCF">
              <w:rPr>
                <w:rFonts w:ascii="Arial" w:hAnsi="Arial" w:cs="Arial"/>
                <w:color w:val="000000"/>
                <w:spacing w:val="1"/>
                <w:sz w:val="20"/>
              </w:rPr>
              <w:t>l</w:t>
            </w:r>
            <w:r w:rsidRPr="00890DCF">
              <w:rPr>
                <w:rFonts w:ascii="Arial" w:hAnsi="Arial" w:cs="Arial"/>
                <w:color w:val="000000"/>
                <w:sz w:val="20"/>
              </w:rPr>
              <w:t>e</w:t>
            </w:r>
            <w:r w:rsidRPr="00890DCF">
              <w:rPr>
                <w:rFonts w:ascii="Arial" w:hAnsi="Arial" w:cs="Arial"/>
                <w:color w:val="000000"/>
                <w:spacing w:val="3"/>
                <w:sz w:val="20"/>
              </w:rPr>
              <w:t xml:space="preserve"> </w:t>
            </w:r>
            <w:r w:rsidRPr="00890DCF">
              <w:rPr>
                <w:rFonts w:ascii="Arial" w:hAnsi="Arial" w:cs="Arial"/>
                <w:color w:val="000000"/>
                <w:spacing w:val="2"/>
                <w:sz w:val="20"/>
              </w:rPr>
              <w:t>t</w:t>
            </w:r>
            <w:r w:rsidRPr="00890DCF">
              <w:rPr>
                <w:rFonts w:ascii="Arial" w:hAnsi="Arial" w:cs="Arial"/>
                <w:color w:val="000000"/>
                <w:sz w:val="20"/>
              </w:rPr>
              <w:t>o</w:t>
            </w:r>
            <w:r w:rsidRPr="00890DCF">
              <w:rPr>
                <w:rFonts w:ascii="Arial" w:hAnsi="Arial" w:cs="Arial"/>
                <w:color w:val="000000"/>
                <w:spacing w:val="7"/>
                <w:sz w:val="20"/>
              </w:rPr>
              <w:t xml:space="preserve"> </w:t>
            </w:r>
            <w:r w:rsidRPr="00890DCF">
              <w:rPr>
                <w:rFonts w:ascii="Arial" w:hAnsi="Arial" w:cs="Arial"/>
                <w:color w:val="000000"/>
                <w:spacing w:val="1"/>
                <w:sz w:val="20"/>
              </w:rPr>
              <w:t>h</w:t>
            </w:r>
            <w:r w:rsidRPr="00890DCF">
              <w:rPr>
                <w:rFonts w:ascii="Arial" w:hAnsi="Arial" w:cs="Arial"/>
                <w:color w:val="000000"/>
                <w:spacing w:val="-1"/>
                <w:sz w:val="20"/>
              </w:rPr>
              <w:t>a</w:t>
            </w:r>
            <w:r w:rsidRPr="00890DCF">
              <w:rPr>
                <w:rFonts w:ascii="Arial" w:hAnsi="Arial" w:cs="Arial"/>
                <w:color w:val="000000"/>
                <w:spacing w:val="1"/>
                <w:sz w:val="20"/>
              </w:rPr>
              <w:t>v</w:t>
            </w:r>
            <w:r w:rsidRPr="00890DCF">
              <w:rPr>
                <w:rFonts w:ascii="Arial" w:hAnsi="Arial" w:cs="Arial"/>
                <w:color w:val="000000"/>
                <w:sz w:val="20"/>
              </w:rPr>
              <w:t>e</w:t>
            </w:r>
            <w:r w:rsidRPr="00890DCF">
              <w:rPr>
                <w:rFonts w:ascii="Arial" w:hAnsi="Arial" w:cs="Arial"/>
                <w:color w:val="000000"/>
                <w:spacing w:val="5"/>
                <w:sz w:val="20"/>
              </w:rPr>
              <w:t xml:space="preserve"> </w:t>
            </w:r>
            <w:r w:rsidRPr="00890DCF">
              <w:rPr>
                <w:rFonts w:ascii="Arial" w:hAnsi="Arial" w:cs="Arial"/>
                <w:color w:val="000000"/>
                <w:spacing w:val="2"/>
                <w:sz w:val="20"/>
              </w:rPr>
              <w:t>t</w:t>
            </w:r>
            <w:r w:rsidRPr="00890DCF">
              <w:rPr>
                <w:rFonts w:ascii="Arial" w:hAnsi="Arial" w:cs="Arial"/>
                <w:color w:val="000000"/>
                <w:sz w:val="20"/>
              </w:rPr>
              <w:t>he</w:t>
            </w:r>
            <w:r w:rsidRPr="00890DCF">
              <w:rPr>
                <w:rFonts w:ascii="Arial" w:hAnsi="Arial" w:cs="Arial"/>
                <w:color w:val="000000"/>
                <w:spacing w:val="7"/>
                <w:sz w:val="20"/>
              </w:rPr>
              <w:t xml:space="preserve"> </w:t>
            </w:r>
            <w:r w:rsidRPr="00890DCF">
              <w:rPr>
                <w:rFonts w:ascii="Arial" w:hAnsi="Arial" w:cs="Arial"/>
                <w:color w:val="000000"/>
                <w:sz w:val="20"/>
              </w:rPr>
              <w:t>t</w:t>
            </w:r>
            <w:r w:rsidRPr="00890DCF">
              <w:rPr>
                <w:rFonts w:ascii="Arial" w:hAnsi="Arial" w:cs="Arial"/>
                <w:color w:val="000000"/>
                <w:spacing w:val="1"/>
                <w:sz w:val="20"/>
              </w:rPr>
              <w:t>re</w:t>
            </w:r>
            <w:r w:rsidRPr="00890DCF">
              <w:rPr>
                <w:rFonts w:ascii="Arial" w:hAnsi="Arial" w:cs="Arial"/>
                <w:color w:val="000000"/>
                <w:spacing w:val="-1"/>
                <w:sz w:val="20"/>
              </w:rPr>
              <w:t>a</w:t>
            </w:r>
            <w:r w:rsidRPr="00890DCF">
              <w:rPr>
                <w:rFonts w:ascii="Arial" w:hAnsi="Arial" w:cs="Arial"/>
                <w:color w:val="000000"/>
                <w:sz w:val="20"/>
              </w:rPr>
              <w:t>tm</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pacing w:val="2"/>
                <w:sz w:val="20"/>
              </w:rPr>
              <w:t>t</w:t>
            </w:r>
            <w:r w:rsidRPr="00890DCF">
              <w:rPr>
                <w:rFonts w:ascii="Arial" w:hAnsi="Arial" w:cs="Arial"/>
                <w:color w:val="000000"/>
                <w:sz w:val="20"/>
              </w:rPr>
              <w:t>, to</w:t>
            </w:r>
            <w:r w:rsidRPr="00890DCF">
              <w:rPr>
                <w:rFonts w:ascii="Arial" w:hAnsi="Arial" w:cs="Arial"/>
                <w:color w:val="000000"/>
                <w:spacing w:val="7"/>
                <w:sz w:val="20"/>
              </w:rPr>
              <w:t xml:space="preserve"> </w:t>
            </w:r>
            <w:r w:rsidRPr="00890DCF">
              <w:rPr>
                <w:rFonts w:ascii="Arial" w:hAnsi="Arial" w:cs="Arial"/>
                <w:color w:val="000000"/>
                <w:spacing w:val="1"/>
                <w:sz w:val="20"/>
              </w:rPr>
              <w:t>d</w:t>
            </w:r>
            <w:r w:rsidRPr="00890DCF">
              <w:rPr>
                <w:rFonts w:ascii="Arial" w:hAnsi="Arial" w:cs="Arial"/>
                <w:color w:val="000000"/>
                <w:sz w:val="20"/>
              </w:rPr>
              <w:t>o</w:t>
            </w:r>
            <w:r w:rsidRPr="00890DCF">
              <w:rPr>
                <w:rFonts w:ascii="Arial" w:hAnsi="Arial" w:cs="Arial"/>
                <w:color w:val="000000"/>
                <w:spacing w:val="6"/>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7"/>
                <w:sz w:val="20"/>
              </w:rPr>
              <w:t xml:space="preserve"> </w:t>
            </w:r>
            <w:r w:rsidRPr="00890DCF">
              <w:rPr>
                <w:rFonts w:ascii="Arial" w:hAnsi="Arial" w:cs="Arial"/>
                <w:color w:val="000000"/>
                <w:sz w:val="20"/>
              </w:rPr>
              <w:t>“</w:t>
            </w:r>
            <w:r w:rsidRPr="00890DCF">
              <w:rPr>
                <w:rFonts w:ascii="Arial" w:hAnsi="Arial" w:cs="Arial"/>
                <w:color w:val="000000"/>
                <w:spacing w:val="1"/>
                <w:sz w:val="20"/>
              </w:rPr>
              <w:t>ma</w:t>
            </w:r>
            <w:r w:rsidRPr="00890DCF">
              <w:rPr>
                <w:rFonts w:ascii="Arial" w:hAnsi="Arial" w:cs="Arial"/>
                <w:color w:val="000000"/>
                <w:sz w:val="20"/>
              </w:rPr>
              <w:t>p</w:t>
            </w:r>
            <w:r w:rsidRPr="00890DCF">
              <w:rPr>
                <w:rFonts w:ascii="Arial" w:hAnsi="Arial" w:cs="Arial"/>
                <w:color w:val="000000"/>
                <w:spacing w:val="1"/>
                <w:sz w:val="20"/>
              </w:rPr>
              <w:t>p</w:t>
            </w:r>
            <w:r w:rsidRPr="00890DCF">
              <w:rPr>
                <w:rFonts w:ascii="Arial" w:hAnsi="Arial" w:cs="Arial"/>
                <w:color w:val="000000"/>
                <w:sz w:val="20"/>
              </w:rPr>
              <w:t>i</w:t>
            </w:r>
            <w:r w:rsidRPr="00890DCF">
              <w:rPr>
                <w:rFonts w:ascii="Arial" w:hAnsi="Arial" w:cs="Arial"/>
                <w:color w:val="000000"/>
                <w:spacing w:val="1"/>
                <w:sz w:val="20"/>
              </w:rPr>
              <w:t>ng</w:t>
            </w:r>
            <w:r w:rsidRPr="00890DCF">
              <w:rPr>
                <w:rFonts w:ascii="Arial" w:hAnsi="Arial" w:cs="Arial"/>
                <w:color w:val="000000"/>
                <w:sz w:val="20"/>
              </w:rPr>
              <w:t>” pro</w:t>
            </w:r>
            <w:r w:rsidRPr="00890DCF">
              <w:rPr>
                <w:rFonts w:ascii="Arial" w:hAnsi="Arial" w:cs="Arial"/>
                <w:color w:val="000000"/>
                <w:spacing w:val="1"/>
                <w:sz w:val="20"/>
              </w:rPr>
              <w:t>ce</w:t>
            </w:r>
            <w:r w:rsidRPr="00890DCF">
              <w:rPr>
                <w:rFonts w:ascii="Arial" w:hAnsi="Arial" w:cs="Arial"/>
                <w:color w:val="000000"/>
                <w:sz w:val="20"/>
              </w:rPr>
              <w:t>d</w:t>
            </w:r>
            <w:r w:rsidRPr="00890DCF">
              <w:rPr>
                <w:rFonts w:ascii="Arial" w:hAnsi="Arial" w:cs="Arial"/>
                <w:color w:val="000000"/>
                <w:spacing w:val="1"/>
                <w:sz w:val="20"/>
              </w:rPr>
              <w:t>u</w:t>
            </w:r>
            <w:r w:rsidRPr="00890DCF">
              <w:rPr>
                <w:rFonts w:ascii="Arial" w:hAnsi="Arial" w:cs="Arial"/>
                <w:color w:val="000000"/>
                <w:sz w:val="20"/>
              </w:rPr>
              <w:t xml:space="preserve">re </w:t>
            </w:r>
            <w:r w:rsidRPr="00890DCF">
              <w:rPr>
                <w:rFonts w:ascii="Arial" w:hAnsi="Arial" w:cs="Arial"/>
                <w:color w:val="000000"/>
                <w:spacing w:val="1"/>
                <w:sz w:val="20"/>
              </w:rPr>
              <w:t>w</w:t>
            </w:r>
            <w:r w:rsidRPr="00890DCF">
              <w:rPr>
                <w:rFonts w:ascii="Arial" w:hAnsi="Arial" w:cs="Arial"/>
                <w:color w:val="000000"/>
                <w:sz w:val="20"/>
              </w:rPr>
              <w:t>he</w:t>
            </w:r>
            <w:r w:rsidRPr="00890DCF">
              <w:rPr>
                <w:rFonts w:ascii="Arial" w:hAnsi="Arial" w:cs="Arial"/>
                <w:color w:val="000000"/>
                <w:spacing w:val="1"/>
                <w:sz w:val="20"/>
              </w:rPr>
              <w:t>re</w:t>
            </w:r>
            <w:r w:rsidRPr="00890DCF">
              <w:rPr>
                <w:rFonts w:ascii="Arial" w:hAnsi="Arial" w:cs="Arial"/>
                <w:color w:val="000000"/>
                <w:sz w:val="20"/>
              </w:rPr>
              <w:t>by</w:t>
            </w:r>
            <w:r w:rsidRPr="00890DCF">
              <w:rPr>
                <w:rFonts w:ascii="Arial" w:hAnsi="Arial" w:cs="Arial"/>
                <w:color w:val="000000"/>
                <w:spacing w:val="1"/>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6"/>
                <w:sz w:val="20"/>
              </w:rPr>
              <w:t xml:space="preserve"> </w:t>
            </w:r>
            <w:r w:rsidRPr="00890DCF">
              <w:rPr>
                <w:rFonts w:ascii="Arial" w:hAnsi="Arial" w:cs="Arial"/>
                <w:color w:val="000000"/>
                <w:spacing w:val="1"/>
                <w:sz w:val="20"/>
              </w:rPr>
              <w:t>l</w:t>
            </w:r>
            <w:r w:rsidRPr="00890DCF">
              <w:rPr>
                <w:rFonts w:ascii="Arial" w:hAnsi="Arial" w:cs="Arial"/>
                <w:color w:val="000000"/>
                <w:sz w:val="20"/>
              </w:rPr>
              <w:t>oca</w:t>
            </w:r>
            <w:r w:rsidRPr="00890DCF">
              <w:rPr>
                <w:rFonts w:ascii="Arial" w:hAnsi="Arial" w:cs="Arial"/>
                <w:color w:val="000000"/>
                <w:spacing w:val="1"/>
                <w:sz w:val="20"/>
              </w:rPr>
              <w:t>t</w:t>
            </w:r>
            <w:r w:rsidRPr="00890DCF">
              <w:rPr>
                <w:rFonts w:ascii="Arial" w:hAnsi="Arial" w:cs="Arial"/>
                <w:color w:val="000000"/>
                <w:sz w:val="20"/>
              </w:rPr>
              <w:t>i</w:t>
            </w:r>
            <w:r w:rsidRPr="00890DCF">
              <w:rPr>
                <w:rFonts w:ascii="Arial" w:hAnsi="Arial" w:cs="Arial"/>
                <w:color w:val="000000"/>
                <w:spacing w:val="1"/>
                <w:sz w:val="20"/>
              </w:rPr>
              <w:t>o</w:t>
            </w:r>
            <w:r w:rsidRPr="00890DCF">
              <w:rPr>
                <w:rFonts w:ascii="Arial" w:hAnsi="Arial" w:cs="Arial"/>
                <w:color w:val="000000"/>
                <w:sz w:val="20"/>
              </w:rPr>
              <w:t>n</w:t>
            </w:r>
            <w:r w:rsidRPr="00890DCF">
              <w:rPr>
                <w:rFonts w:ascii="Arial" w:hAnsi="Arial" w:cs="Arial"/>
                <w:color w:val="000000"/>
                <w:spacing w:val="3"/>
                <w:sz w:val="20"/>
              </w:rPr>
              <w:t xml:space="preserve"> </w:t>
            </w:r>
            <w:r w:rsidRPr="00890DCF">
              <w:rPr>
                <w:rFonts w:ascii="Arial" w:hAnsi="Arial" w:cs="Arial"/>
                <w:color w:val="000000"/>
                <w:sz w:val="20"/>
              </w:rPr>
              <w:t>of</w:t>
            </w:r>
            <w:r w:rsidRPr="00890DCF">
              <w:rPr>
                <w:rFonts w:ascii="Arial" w:hAnsi="Arial" w:cs="Arial"/>
                <w:color w:val="000000"/>
                <w:spacing w:val="7"/>
                <w:sz w:val="20"/>
              </w:rPr>
              <w:t xml:space="preserve"> </w:t>
            </w:r>
            <w:r w:rsidRPr="00890DCF">
              <w:rPr>
                <w:rFonts w:ascii="Arial" w:hAnsi="Arial" w:cs="Arial"/>
                <w:color w:val="000000"/>
                <w:sz w:val="20"/>
              </w:rPr>
              <w:t>the</w:t>
            </w:r>
            <w:r w:rsidRPr="00890DCF">
              <w:rPr>
                <w:rFonts w:ascii="Arial" w:hAnsi="Arial" w:cs="Arial"/>
                <w:color w:val="000000"/>
                <w:spacing w:val="7"/>
                <w:sz w:val="20"/>
              </w:rPr>
              <w:t xml:space="preserve"> </w:t>
            </w:r>
            <w:r w:rsidRPr="00890DCF">
              <w:rPr>
                <w:rFonts w:ascii="Arial" w:hAnsi="Arial" w:cs="Arial"/>
                <w:color w:val="000000"/>
                <w:sz w:val="20"/>
              </w:rPr>
              <w:t>mo</w:t>
            </w:r>
            <w:r w:rsidRPr="00890DCF">
              <w:rPr>
                <w:rFonts w:ascii="Arial" w:hAnsi="Arial" w:cs="Arial"/>
                <w:color w:val="000000"/>
                <w:spacing w:val="1"/>
                <w:sz w:val="20"/>
              </w:rPr>
              <w:t>t</w:t>
            </w:r>
            <w:r w:rsidRPr="00890DCF">
              <w:rPr>
                <w:rFonts w:ascii="Arial" w:hAnsi="Arial" w:cs="Arial"/>
                <w:color w:val="000000"/>
                <w:sz w:val="20"/>
              </w:rPr>
              <w:t>or</w:t>
            </w:r>
            <w:r w:rsidRPr="00890DCF">
              <w:rPr>
                <w:rFonts w:ascii="Arial" w:hAnsi="Arial" w:cs="Arial"/>
                <w:color w:val="000000"/>
                <w:spacing w:val="3"/>
                <w:sz w:val="20"/>
              </w:rPr>
              <w:t xml:space="preserve"> </w:t>
            </w:r>
            <w:r w:rsidRPr="00890DCF">
              <w:rPr>
                <w:rFonts w:ascii="Arial" w:hAnsi="Arial" w:cs="Arial"/>
                <w:color w:val="000000"/>
                <w:sz w:val="20"/>
              </w:rPr>
              <w:t>cor</w:t>
            </w:r>
            <w:r w:rsidRPr="00890DCF">
              <w:rPr>
                <w:rFonts w:ascii="Arial" w:hAnsi="Arial" w:cs="Arial"/>
                <w:color w:val="000000"/>
                <w:spacing w:val="1"/>
                <w:sz w:val="20"/>
              </w:rPr>
              <w:t>te</w:t>
            </w:r>
            <w:r w:rsidRPr="00890DCF">
              <w:rPr>
                <w:rFonts w:ascii="Arial" w:hAnsi="Arial" w:cs="Arial"/>
                <w:color w:val="000000"/>
                <w:sz w:val="20"/>
              </w:rPr>
              <w:t>x</w:t>
            </w:r>
            <w:r w:rsidRPr="00890DCF">
              <w:rPr>
                <w:rFonts w:ascii="Arial" w:hAnsi="Arial" w:cs="Arial"/>
                <w:color w:val="000000"/>
                <w:spacing w:val="3"/>
                <w:sz w:val="20"/>
              </w:rPr>
              <w:t xml:space="preserve"> </w:t>
            </w:r>
            <w:r w:rsidRPr="00890DCF">
              <w:rPr>
                <w:rFonts w:ascii="Arial" w:hAnsi="Arial" w:cs="Arial"/>
                <w:color w:val="000000"/>
                <w:sz w:val="20"/>
              </w:rPr>
              <w:t>on</w:t>
            </w:r>
            <w:r w:rsidRPr="00890DCF">
              <w:rPr>
                <w:rFonts w:ascii="Arial" w:hAnsi="Arial" w:cs="Arial"/>
                <w:color w:val="000000"/>
                <w:spacing w:val="7"/>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6"/>
                <w:sz w:val="20"/>
              </w:rPr>
              <w:t xml:space="preserve"> </w:t>
            </w:r>
            <w:r w:rsidRPr="00890DCF">
              <w:rPr>
                <w:rFonts w:ascii="Arial" w:hAnsi="Arial" w:cs="Arial"/>
                <w:color w:val="000000"/>
                <w:spacing w:val="1"/>
                <w:sz w:val="20"/>
              </w:rPr>
              <w:t>p</w:t>
            </w:r>
            <w:r w:rsidRPr="00890DCF">
              <w:rPr>
                <w:rFonts w:ascii="Arial" w:hAnsi="Arial" w:cs="Arial"/>
                <w:color w:val="000000"/>
                <w:sz w:val="20"/>
              </w:rPr>
              <w:t>at</w:t>
            </w:r>
            <w:r w:rsidRPr="00890DCF">
              <w:rPr>
                <w:rFonts w:ascii="Arial" w:hAnsi="Arial" w:cs="Arial"/>
                <w:color w:val="000000"/>
                <w:spacing w:val="1"/>
                <w:sz w:val="20"/>
              </w:rPr>
              <w:t>ie</w:t>
            </w:r>
            <w:r w:rsidRPr="00890DCF">
              <w:rPr>
                <w:rFonts w:ascii="Arial" w:hAnsi="Arial" w:cs="Arial"/>
                <w:color w:val="000000"/>
                <w:sz w:val="20"/>
              </w:rPr>
              <w:t>nts</w:t>
            </w:r>
            <w:r w:rsidRPr="00890DCF">
              <w:rPr>
                <w:rFonts w:ascii="Arial" w:hAnsi="Arial" w:cs="Arial"/>
                <w:color w:val="000000"/>
                <w:spacing w:val="2"/>
                <w:sz w:val="20"/>
              </w:rPr>
              <w:t xml:space="preserve"> </w:t>
            </w:r>
            <w:r w:rsidRPr="00890DCF">
              <w:rPr>
                <w:rFonts w:ascii="Arial" w:hAnsi="Arial" w:cs="Arial"/>
                <w:color w:val="000000"/>
                <w:sz w:val="20"/>
              </w:rPr>
              <w:t>s</w:t>
            </w:r>
            <w:r w:rsidRPr="00890DCF">
              <w:rPr>
                <w:rFonts w:ascii="Arial" w:hAnsi="Arial" w:cs="Arial"/>
                <w:color w:val="000000"/>
                <w:spacing w:val="1"/>
                <w:sz w:val="20"/>
              </w:rPr>
              <w:t>c</w:t>
            </w:r>
            <w:r w:rsidRPr="00890DCF">
              <w:rPr>
                <w:rFonts w:ascii="Arial" w:hAnsi="Arial" w:cs="Arial"/>
                <w:color w:val="000000"/>
                <w:sz w:val="20"/>
              </w:rPr>
              <w:t>a</w:t>
            </w:r>
            <w:r w:rsidRPr="00890DCF">
              <w:rPr>
                <w:rFonts w:ascii="Arial" w:hAnsi="Arial" w:cs="Arial"/>
                <w:color w:val="000000"/>
                <w:spacing w:val="1"/>
                <w:sz w:val="20"/>
              </w:rPr>
              <w:t>l</w:t>
            </w:r>
            <w:r w:rsidRPr="00890DCF">
              <w:rPr>
                <w:rFonts w:ascii="Arial" w:hAnsi="Arial" w:cs="Arial"/>
                <w:color w:val="000000"/>
                <w:sz w:val="20"/>
              </w:rPr>
              <w:t>p</w:t>
            </w:r>
            <w:r w:rsidRPr="00890DCF">
              <w:rPr>
                <w:rFonts w:ascii="Arial" w:hAnsi="Arial" w:cs="Arial"/>
                <w:color w:val="000000"/>
                <w:spacing w:val="4"/>
                <w:sz w:val="20"/>
              </w:rPr>
              <w:t xml:space="preserve"> </w:t>
            </w:r>
            <w:r w:rsidRPr="00890DCF">
              <w:rPr>
                <w:rFonts w:ascii="Arial" w:hAnsi="Arial" w:cs="Arial"/>
                <w:color w:val="000000"/>
                <w:sz w:val="20"/>
              </w:rPr>
              <w:t>is</w:t>
            </w:r>
            <w:r w:rsidRPr="00890DCF">
              <w:rPr>
                <w:rFonts w:ascii="Arial" w:hAnsi="Arial" w:cs="Arial"/>
                <w:color w:val="000000"/>
                <w:spacing w:val="8"/>
                <w:sz w:val="20"/>
              </w:rPr>
              <w:t xml:space="preserve"> </w:t>
            </w:r>
            <w:r w:rsidRPr="00890DCF">
              <w:rPr>
                <w:rFonts w:ascii="Arial" w:hAnsi="Arial" w:cs="Arial"/>
                <w:color w:val="000000"/>
                <w:spacing w:val="1"/>
                <w:sz w:val="20"/>
              </w:rPr>
              <w:t>de</w:t>
            </w:r>
            <w:r w:rsidRPr="00890DCF">
              <w:rPr>
                <w:rFonts w:ascii="Arial" w:hAnsi="Arial" w:cs="Arial"/>
                <w:color w:val="000000"/>
                <w:sz w:val="20"/>
              </w:rPr>
              <w:t>term</w:t>
            </w:r>
            <w:r w:rsidRPr="00890DCF">
              <w:rPr>
                <w:rFonts w:ascii="Arial" w:hAnsi="Arial" w:cs="Arial"/>
                <w:color w:val="000000"/>
                <w:spacing w:val="1"/>
                <w:sz w:val="20"/>
              </w:rPr>
              <w:t>i</w:t>
            </w:r>
            <w:r w:rsidRPr="00890DCF">
              <w:rPr>
                <w:rFonts w:ascii="Arial" w:hAnsi="Arial" w:cs="Arial"/>
                <w:color w:val="000000"/>
                <w:sz w:val="20"/>
              </w:rPr>
              <w:t>n</w:t>
            </w:r>
            <w:r w:rsidRPr="00890DCF">
              <w:rPr>
                <w:rFonts w:ascii="Arial" w:hAnsi="Arial" w:cs="Arial"/>
                <w:color w:val="000000"/>
                <w:spacing w:val="1"/>
                <w:sz w:val="20"/>
              </w:rPr>
              <w:t>e</w:t>
            </w:r>
            <w:r w:rsidRPr="00890DCF">
              <w:rPr>
                <w:rFonts w:ascii="Arial" w:hAnsi="Arial" w:cs="Arial"/>
                <w:color w:val="000000"/>
                <w:sz w:val="20"/>
              </w:rPr>
              <w:t>d (e</w:t>
            </w:r>
            <w:r w:rsidRPr="00890DCF">
              <w:rPr>
                <w:rFonts w:ascii="Arial" w:hAnsi="Arial" w:cs="Arial"/>
                <w:color w:val="000000"/>
                <w:spacing w:val="1"/>
                <w:sz w:val="20"/>
              </w:rPr>
              <w:t>n</w:t>
            </w:r>
            <w:r w:rsidRPr="00890DCF">
              <w:rPr>
                <w:rFonts w:ascii="Arial" w:hAnsi="Arial" w:cs="Arial"/>
                <w:color w:val="000000"/>
                <w:spacing w:val="-1"/>
                <w:sz w:val="20"/>
              </w:rPr>
              <w:t>a</w:t>
            </w:r>
            <w:r w:rsidRPr="00890DCF">
              <w:rPr>
                <w:rFonts w:ascii="Arial" w:hAnsi="Arial" w:cs="Arial"/>
                <w:color w:val="000000"/>
                <w:spacing w:val="1"/>
                <w:sz w:val="20"/>
              </w:rPr>
              <w:t>b</w:t>
            </w:r>
            <w:r w:rsidRPr="00890DCF">
              <w:rPr>
                <w:rFonts w:ascii="Arial" w:hAnsi="Arial" w:cs="Arial"/>
                <w:color w:val="000000"/>
                <w:sz w:val="20"/>
              </w:rPr>
              <w:t>l</w:t>
            </w:r>
            <w:r w:rsidRPr="00890DCF">
              <w:rPr>
                <w:rFonts w:ascii="Arial" w:hAnsi="Arial" w:cs="Arial"/>
                <w:color w:val="000000"/>
                <w:spacing w:val="1"/>
                <w:sz w:val="20"/>
              </w:rPr>
              <w:t>i</w:t>
            </w:r>
            <w:r w:rsidRPr="00890DCF">
              <w:rPr>
                <w:rFonts w:ascii="Arial" w:hAnsi="Arial" w:cs="Arial"/>
                <w:color w:val="000000"/>
                <w:spacing w:val="-1"/>
                <w:sz w:val="20"/>
              </w:rPr>
              <w:t>n</w:t>
            </w:r>
            <w:r w:rsidRPr="00890DCF">
              <w:rPr>
                <w:rFonts w:ascii="Arial" w:hAnsi="Arial" w:cs="Arial"/>
                <w:color w:val="000000"/>
                <w:sz w:val="20"/>
              </w:rPr>
              <w:t>g</w:t>
            </w:r>
            <w:r w:rsidRPr="00890DCF">
              <w:rPr>
                <w:rFonts w:ascii="Arial" w:hAnsi="Arial" w:cs="Arial"/>
                <w:color w:val="000000"/>
                <w:spacing w:val="5"/>
                <w:sz w:val="20"/>
              </w:rPr>
              <w:t xml:space="preserve"> </w:t>
            </w:r>
            <w:r w:rsidRPr="00890DCF">
              <w:rPr>
                <w:rFonts w:ascii="Arial" w:hAnsi="Arial" w:cs="Arial"/>
                <w:color w:val="000000"/>
                <w:sz w:val="20"/>
              </w:rPr>
              <w:t>m</w:t>
            </w:r>
            <w:r w:rsidRPr="00890DCF">
              <w:rPr>
                <w:rFonts w:ascii="Arial" w:hAnsi="Arial" w:cs="Arial"/>
                <w:color w:val="000000"/>
                <w:spacing w:val="1"/>
                <w:sz w:val="20"/>
              </w:rPr>
              <w:t>ea</w:t>
            </w:r>
            <w:r w:rsidRPr="00890DCF">
              <w:rPr>
                <w:rFonts w:ascii="Arial" w:hAnsi="Arial" w:cs="Arial"/>
                <w:color w:val="000000"/>
                <w:sz w:val="20"/>
              </w:rPr>
              <w:t>sur</w:t>
            </w:r>
            <w:r w:rsidRPr="00890DCF">
              <w:rPr>
                <w:rFonts w:ascii="Arial" w:hAnsi="Arial" w:cs="Arial"/>
                <w:color w:val="000000"/>
                <w:spacing w:val="1"/>
                <w:sz w:val="20"/>
              </w:rPr>
              <w:t>e</w:t>
            </w:r>
            <w:r w:rsidRPr="00890DCF">
              <w:rPr>
                <w:rFonts w:ascii="Arial" w:hAnsi="Arial" w:cs="Arial"/>
                <w:color w:val="000000"/>
                <w:sz w:val="20"/>
              </w:rPr>
              <w:t>m</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z w:val="20"/>
              </w:rPr>
              <w:t>t fo</w:t>
            </w:r>
            <w:r w:rsidRPr="00890DCF">
              <w:rPr>
                <w:rFonts w:ascii="Arial" w:hAnsi="Arial" w:cs="Arial"/>
                <w:color w:val="000000"/>
                <w:spacing w:val="1"/>
                <w:sz w:val="20"/>
              </w:rPr>
              <w:t>rw</w:t>
            </w:r>
            <w:r w:rsidRPr="00890DCF">
              <w:rPr>
                <w:rFonts w:ascii="Arial" w:hAnsi="Arial" w:cs="Arial"/>
                <w:color w:val="000000"/>
                <w:sz w:val="20"/>
              </w:rPr>
              <w:t>ard</w:t>
            </w:r>
            <w:r w:rsidRPr="00890DCF">
              <w:rPr>
                <w:rFonts w:ascii="Arial" w:hAnsi="Arial" w:cs="Arial"/>
                <w:color w:val="000000"/>
                <w:spacing w:val="5"/>
                <w:sz w:val="20"/>
              </w:rPr>
              <w:t xml:space="preserve"> </w:t>
            </w:r>
            <w:r w:rsidRPr="00890DCF">
              <w:rPr>
                <w:rFonts w:ascii="Arial" w:hAnsi="Arial" w:cs="Arial"/>
                <w:color w:val="000000"/>
                <w:spacing w:val="2"/>
                <w:sz w:val="20"/>
              </w:rPr>
              <w:t>t</w:t>
            </w:r>
            <w:r w:rsidRPr="00890DCF">
              <w:rPr>
                <w:rFonts w:ascii="Arial" w:hAnsi="Arial" w:cs="Arial"/>
                <w:color w:val="000000"/>
                <w:sz w:val="20"/>
              </w:rPr>
              <w:t>o</w:t>
            </w:r>
            <w:r w:rsidRPr="00890DCF">
              <w:rPr>
                <w:rFonts w:ascii="Arial" w:hAnsi="Arial" w:cs="Arial"/>
                <w:color w:val="000000"/>
                <w:spacing w:val="10"/>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10"/>
                <w:sz w:val="20"/>
              </w:rPr>
              <w:t xml:space="preserve"> </w:t>
            </w:r>
            <w:r w:rsidRPr="00890DCF">
              <w:rPr>
                <w:rFonts w:ascii="Arial" w:hAnsi="Arial" w:cs="Arial"/>
                <w:color w:val="000000"/>
                <w:sz w:val="20"/>
              </w:rPr>
              <w:t>dor</w:t>
            </w:r>
            <w:r w:rsidRPr="00890DCF">
              <w:rPr>
                <w:rFonts w:ascii="Arial" w:hAnsi="Arial" w:cs="Arial"/>
                <w:color w:val="000000"/>
                <w:spacing w:val="1"/>
                <w:sz w:val="20"/>
              </w:rPr>
              <w:t>s</w:t>
            </w:r>
            <w:r w:rsidRPr="00890DCF">
              <w:rPr>
                <w:rFonts w:ascii="Arial" w:hAnsi="Arial" w:cs="Arial"/>
                <w:color w:val="000000"/>
                <w:spacing w:val="-1"/>
                <w:sz w:val="20"/>
              </w:rPr>
              <w:t>o</w:t>
            </w:r>
            <w:r w:rsidRPr="00890DCF">
              <w:rPr>
                <w:rFonts w:ascii="Arial" w:hAnsi="Arial" w:cs="Arial"/>
                <w:color w:val="000000"/>
                <w:spacing w:val="1"/>
                <w:sz w:val="20"/>
              </w:rPr>
              <w:t>l</w:t>
            </w:r>
            <w:r w:rsidRPr="00890DCF">
              <w:rPr>
                <w:rFonts w:ascii="Arial" w:hAnsi="Arial" w:cs="Arial"/>
                <w:color w:val="000000"/>
                <w:spacing w:val="-1"/>
                <w:sz w:val="20"/>
              </w:rPr>
              <w:t>a</w:t>
            </w:r>
            <w:r w:rsidRPr="00890DCF">
              <w:rPr>
                <w:rFonts w:ascii="Arial" w:hAnsi="Arial" w:cs="Arial"/>
                <w:color w:val="000000"/>
                <w:sz w:val="20"/>
              </w:rPr>
              <w:t>te</w:t>
            </w:r>
            <w:r w:rsidRPr="00890DCF">
              <w:rPr>
                <w:rFonts w:ascii="Arial" w:hAnsi="Arial" w:cs="Arial"/>
                <w:color w:val="000000"/>
                <w:spacing w:val="1"/>
                <w:sz w:val="20"/>
              </w:rPr>
              <w:t>r</w:t>
            </w:r>
            <w:r w:rsidRPr="00890DCF">
              <w:rPr>
                <w:rFonts w:ascii="Arial" w:hAnsi="Arial" w:cs="Arial"/>
                <w:color w:val="000000"/>
                <w:spacing w:val="-1"/>
                <w:sz w:val="20"/>
              </w:rPr>
              <w:t>a</w:t>
            </w:r>
            <w:r w:rsidRPr="00890DCF">
              <w:rPr>
                <w:rFonts w:ascii="Arial" w:hAnsi="Arial" w:cs="Arial"/>
                <w:color w:val="000000"/>
                <w:sz w:val="20"/>
              </w:rPr>
              <w:t>l</w:t>
            </w:r>
            <w:r w:rsidRPr="00890DCF">
              <w:rPr>
                <w:rFonts w:ascii="Arial" w:hAnsi="Arial" w:cs="Arial"/>
                <w:color w:val="000000"/>
                <w:spacing w:val="3"/>
                <w:sz w:val="20"/>
              </w:rPr>
              <w:t xml:space="preserve"> </w:t>
            </w:r>
            <w:r w:rsidRPr="00890DCF">
              <w:rPr>
                <w:rFonts w:ascii="Arial" w:hAnsi="Arial" w:cs="Arial"/>
                <w:color w:val="000000"/>
                <w:sz w:val="20"/>
              </w:rPr>
              <w:t>pref</w:t>
            </w:r>
            <w:r w:rsidRPr="00890DCF">
              <w:rPr>
                <w:rFonts w:ascii="Arial" w:hAnsi="Arial" w:cs="Arial"/>
                <w:color w:val="000000"/>
                <w:spacing w:val="1"/>
                <w:sz w:val="20"/>
              </w:rPr>
              <w:t>ro</w:t>
            </w:r>
            <w:r w:rsidRPr="00890DCF">
              <w:rPr>
                <w:rFonts w:ascii="Arial" w:hAnsi="Arial" w:cs="Arial"/>
                <w:color w:val="000000"/>
                <w:sz w:val="20"/>
              </w:rPr>
              <w:t>n</w:t>
            </w:r>
            <w:r w:rsidRPr="00890DCF">
              <w:rPr>
                <w:rFonts w:ascii="Arial" w:hAnsi="Arial" w:cs="Arial"/>
                <w:color w:val="000000"/>
                <w:spacing w:val="3"/>
                <w:sz w:val="20"/>
              </w:rPr>
              <w:t>t</w:t>
            </w:r>
            <w:r w:rsidRPr="00890DCF">
              <w:rPr>
                <w:rFonts w:ascii="Arial" w:hAnsi="Arial" w:cs="Arial"/>
                <w:color w:val="000000"/>
                <w:sz w:val="20"/>
              </w:rPr>
              <w:t>al</w:t>
            </w:r>
            <w:r w:rsidRPr="00890DCF">
              <w:rPr>
                <w:rFonts w:ascii="Arial" w:hAnsi="Arial" w:cs="Arial"/>
                <w:color w:val="000000"/>
                <w:spacing w:val="4"/>
                <w:sz w:val="20"/>
              </w:rPr>
              <w:t xml:space="preserve"> </w:t>
            </w:r>
            <w:r w:rsidRPr="00890DCF">
              <w:rPr>
                <w:rFonts w:ascii="Arial" w:hAnsi="Arial" w:cs="Arial"/>
                <w:color w:val="000000"/>
                <w:sz w:val="20"/>
              </w:rPr>
              <w:t>cor</w:t>
            </w:r>
            <w:r w:rsidRPr="00890DCF">
              <w:rPr>
                <w:rFonts w:ascii="Arial" w:hAnsi="Arial" w:cs="Arial"/>
                <w:color w:val="000000"/>
                <w:spacing w:val="1"/>
                <w:sz w:val="20"/>
              </w:rPr>
              <w:t>t</w:t>
            </w:r>
            <w:r w:rsidRPr="00890DCF">
              <w:rPr>
                <w:rFonts w:ascii="Arial" w:hAnsi="Arial" w:cs="Arial"/>
                <w:color w:val="000000"/>
                <w:sz w:val="20"/>
              </w:rPr>
              <w:t>ex)</w:t>
            </w:r>
            <w:r w:rsidRPr="00890DCF">
              <w:rPr>
                <w:rFonts w:ascii="Arial" w:hAnsi="Arial" w:cs="Arial"/>
                <w:color w:val="000000"/>
                <w:spacing w:val="7"/>
                <w:sz w:val="20"/>
              </w:rPr>
              <w:t xml:space="preserve"> </w:t>
            </w:r>
            <w:r w:rsidRPr="00890DCF">
              <w:rPr>
                <w:rFonts w:ascii="Arial" w:hAnsi="Arial" w:cs="Arial"/>
                <w:color w:val="000000"/>
                <w:sz w:val="20"/>
              </w:rPr>
              <w:t>a</w:t>
            </w:r>
            <w:r w:rsidRPr="00890DCF">
              <w:rPr>
                <w:rFonts w:ascii="Arial" w:hAnsi="Arial" w:cs="Arial"/>
                <w:color w:val="000000"/>
                <w:spacing w:val="1"/>
                <w:sz w:val="20"/>
              </w:rPr>
              <w:t>n</w:t>
            </w:r>
            <w:r w:rsidRPr="00890DCF">
              <w:rPr>
                <w:rFonts w:ascii="Arial" w:hAnsi="Arial" w:cs="Arial"/>
                <w:color w:val="000000"/>
                <w:sz w:val="20"/>
              </w:rPr>
              <w:t>d</w:t>
            </w:r>
            <w:r w:rsidRPr="00890DCF">
              <w:rPr>
                <w:rFonts w:ascii="Arial" w:hAnsi="Arial" w:cs="Arial"/>
                <w:color w:val="000000"/>
                <w:spacing w:val="8"/>
                <w:sz w:val="20"/>
              </w:rPr>
              <w:t xml:space="preserve"> </w:t>
            </w:r>
            <w:r w:rsidRPr="00890DCF">
              <w:rPr>
                <w:rFonts w:ascii="Arial" w:hAnsi="Arial" w:cs="Arial"/>
                <w:color w:val="000000"/>
                <w:sz w:val="20"/>
              </w:rPr>
              <w:t>to</w:t>
            </w:r>
            <w:r w:rsidRPr="00890DCF">
              <w:rPr>
                <w:rFonts w:ascii="Arial" w:hAnsi="Arial" w:cs="Arial"/>
                <w:color w:val="000000"/>
                <w:spacing w:val="11"/>
                <w:sz w:val="20"/>
              </w:rPr>
              <w:t xml:space="preserve"> </w:t>
            </w:r>
            <w:r w:rsidRPr="00890DCF">
              <w:rPr>
                <w:rFonts w:ascii="Arial" w:hAnsi="Arial" w:cs="Arial"/>
                <w:color w:val="000000"/>
                <w:sz w:val="20"/>
              </w:rPr>
              <w:t>pr</w:t>
            </w:r>
            <w:r w:rsidRPr="00890DCF">
              <w:rPr>
                <w:rFonts w:ascii="Arial" w:hAnsi="Arial" w:cs="Arial"/>
                <w:color w:val="000000"/>
                <w:spacing w:val="1"/>
                <w:sz w:val="20"/>
              </w:rPr>
              <w:t>e</w:t>
            </w:r>
            <w:r w:rsidRPr="00890DCF">
              <w:rPr>
                <w:rFonts w:ascii="Arial" w:hAnsi="Arial" w:cs="Arial"/>
                <w:color w:val="000000"/>
                <w:sz w:val="20"/>
              </w:rPr>
              <w:t>scr</w:t>
            </w:r>
            <w:r w:rsidRPr="00890DCF">
              <w:rPr>
                <w:rFonts w:ascii="Arial" w:hAnsi="Arial" w:cs="Arial"/>
                <w:color w:val="000000"/>
                <w:spacing w:val="1"/>
                <w:sz w:val="20"/>
              </w:rPr>
              <w:t>i</w:t>
            </w:r>
            <w:r w:rsidRPr="00890DCF">
              <w:rPr>
                <w:rFonts w:ascii="Arial" w:hAnsi="Arial" w:cs="Arial"/>
                <w:color w:val="000000"/>
                <w:sz w:val="20"/>
              </w:rPr>
              <w:t>be</w:t>
            </w:r>
            <w:r w:rsidRPr="00890DCF">
              <w:rPr>
                <w:rFonts w:ascii="Arial" w:hAnsi="Arial" w:cs="Arial"/>
                <w:color w:val="000000"/>
                <w:spacing w:val="6"/>
                <w:sz w:val="20"/>
              </w:rPr>
              <w:t xml:space="preserve"> </w:t>
            </w:r>
            <w:r w:rsidRPr="00890DCF">
              <w:rPr>
                <w:rFonts w:ascii="Arial" w:hAnsi="Arial" w:cs="Arial"/>
                <w:color w:val="000000"/>
                <w:sz w:val="20"/>
              </w:rPr>
              <w:t>the</w:t>
            </w:r>
            <w:r w:rsidRPr="00890DCF">
              <w:rPr>
                <w:rFonts w:ascii="Arial" w:hAnsi="Arial" w:cs="Arial"/>
                <w:color w:val="000000"/>
                <w:spacing w:val="10"/>
                <w:sz w:val="20"/>
              </w:rPr>
              <w:t xml:space="preserve"> </w:t>
            </w:r>
            <w:r w:rsidRPr="00890DCF">
              <w:rPr>
                <w:rFonts w:ascii="Arial" w:hAnsi="Arial" w:cs="Arial"/>
                <w:color w:val="000000"/>
                <w:sz w:val="20"/>
              </w:rPr>
              <w:t>d</w:t>
            </w:r>
            <w:r w:rsidRPr="00890DCF">
              <w:rPr>
                <w:rFonts w:ascii="Arial" w:hAnsi="Arial" w:cs="Arial"/>
                <w:color w:val="000000"/>
                <w:spacing w:val="1"/>
                <w:sz w:val="20"/>
              </w:rPr>
              <w:t>o</w:t>
            </w:r>
            <w:r w:rsidRPr="00890DCF">
              <w:rPr>
                <w:rFonts w:ascii="Arial" w:hAnsi="Arial" w:cs="Arial"/>
                <w:color w:val="000000"/>
                <w:sz w:val="20"/>
              </w:rPr>
              <w:t>se</w:t>
            </w:r>
            <w:r w:rsidRPr="00890DCF">
              <w:rPr>
                <w:rFonts w:ascii="Arial" w:hAnsi="Arial" w:cs="Arial"/>
                <w:color w:val="000000"/>
                <w:spacing w:val="8"/>
                <w:sz w:val="20"/>
              </w:rPr>
              <w:t xml:space="preserve"> </w:t>
            </w:r>
            <w:r w:rsidRPr="00890DCF">
              <w:rPr>
                <w:rFonts w:ascii="Arial" w:hAnsi="Arial" w:cs="Arial"/>
                <w:color w:val="000000"/>
                <w:sz w:val="20"/>
              </w:rPr>
              <w:t>of</w:t>
            </w:r>
            <w:r w:rsidRPr="00890DCF">
              <w:rPr>
                <w:rFonts w:ascii="Arial" w:hAnsi="Arial" w:cs="Arial"/>
                <w:color w:val="000000"/>
                <w:spacing w:val="10"/>
                <w:sz w:val="20"/>
              </w:rPr>
              <w:t xml:space="preserve"> </w:t>
            </w:r>
            <w:proofErr w:type="spellStart"/>
            <w:r w:rsidRPr="00890DCF">
              <w:rPr>
                <w:rFonts w:ascii="Arial" w:hAnsi="Arial" w:cs="Arial"/>
                <w:color w:val="000000"/>
                <w:sz w:val="20"/>
              </w:rPr>
              <w:t>r</w:t>
            </w:r>
            <w:r w:rsidRPr="00890DCF">
              <w:rPr>
                <w:rFonts w:ascii="Arial" w:hAnsi="Arial" w:cs="Arial"/>
                <w:color w:val="000000"/>
                <w:spacing w:val="2"/>
                <w:sz w:val="20"/>
              </w:rPr>
              <w:t>T</w:t>
            </w:r>
            <w:r w:rsidRPr="00890DCF">
              <w:rPr>
                <w:rFonts w:ascii="Arial" w:hAnsi="Arial" w:cs="Arial"/>
                <w:color w:val="000000"/>
                <w:sz w:val="20"/>
              </w:rPr>
              <w:t>MS</w:t>
            </w:r>
            <w:proofErr w:type="spellEnd"/>
            <w:r w:rsidRPr="00890DCF">
              <w:rPr>
                <w:rFonts w:ascii="Arial" w:hAnsi="Arial" w:cs="Arial"/>
                <w:color w:val="000000"/>
                <w:spacing w:val="7"/>
                <w:sz w:val="20"/>
              </w:rPr>
              <w:t xml:space="preserve"> </w:t>
            </w:r>
            <w:r w:rsidRPr="00890DCF">
              <w:rPr>
                <w:rFonts w:ascii="Arial" w:hAnsi="Arial" w:cs="Arial"/>
                <w:color w:val="000000"/>
                <w:sz w:val="20"/>
              </w:rPr>
              <w:t>as</w:t>
            </w:r>
            <w:r w:rsidRPr="00890DCF">
              <w:rPr>
                <w:rFonts w:ascii="Arial" w:hAnsi="Arial" w:cs="Arial"/>
                <w:color w:val="000000"/>
                <w:spacing w:val="10"/>
                <w:sz w:val="20"/>
              </w:rPr>
              <w:t xml:space="preserve"> </w:t>
            </w:r>
            <w:r w:rsidRPr="00890DCF">
              <w:rPr>
                <w:rFonts w:ascii="Arial" w:hAnsi="Arial" w:cs="Arial"/>
                <w:color w:val="000000"/>
                <w:sz w:val="20"/>
              </w:rPr>
              <w:t>a pr</w:t>
            </w:r>
            <w:r w:rsidRPr="00890DCF">
              <w:rPr>
                <w:rFonts w:ascii="Arial" w:hAnsi="Arial" w:cs="Arial"/>
                <w:color w:val="000000"/>
                <w:spacing w:val="1"/>
                <w:sz w:val="20"/>
              </w:rPr>
              <w:t>o</w:t>
            </w:r>
            <w:r w:rsidRPr="00890DCF">
              <w:rPr>
                <w:rFonts w:ascii="Arial" w:hAnsi="Arial" w:cs="Arial"/>
                <w:color w:val="000000"/>
                <w:spacing w:val="-1"/>
                <w:sz w:val="20"/>
              </w:rPr>
              <w:t>p</w:t>
            </w:r>
            <w:r w:rsidRPr="00890DCF">
              <w:rPr>
                <w:rFonts w:ascii="Arial" w:hAnsi="Arial" w:cs="Arial"/>
                <w:color w:val="000000"/>
                <w:spacing w:val="1"/>
                <w:sz w:val="20"/>
              </w:rPr>
              <w:t>o</w:t>
            </w:r>
            <w:r w:rsidRPr="00890DCF">
              <w:rPr>
                <w:rFonts w:ascii="Arial" w:hAnsi="Arial" w:cs="Arial"/>
                <w:color w:val="000000"/>
                <w:sz w:val="20"/>
              </w:rPr>
              <w:t>rti</w:t>
            </w:r>
            <w:r w:rsidRPr="00890DCF">
              <w:rPr>
                <w:rFonts w:ascii="Arial" w:hAnsi="Arial" w:cs="Arial"/>
                <w:color w:val="000000"/>
                <w:spacing w:val="1"/>
                <w:sz w:val="20"/>
              </w:rPr>
              <w:t>o</w:t>
            </w:r>
            <w:r w:rsidRPr="00890DCF">
              <w:rPr>
                <w:rFonts w:ascii="Arial" w:hAnsi="Arial" w:cs="Arial"/>
                <w:color w:val="000000"/>
                <w:sz w:val="20"/>
              </w:rPr>
              <w:t>n</w:t>
            </w:r>
            <w:r w:rsidRPr="00890DCF">
              <w:rPr>
                <w:rFonts w:ascii="Arial" w:hAnsi="Arial" w:cs="Arial"/>
                <w:color w:val="000000"/>
                <w:spacing w:val="-8"/>
                <w:sz w:val="20"/>
              </w:rPr>
              <w:t xml:space="preserve"> </w:t>
            </w:r>
            <w:r w:rsidRPr="00890DCF">
              <w:rPr>
                <w:rFonts w:ascii="Arial" w:hAnsi="Arial" w:cs="Arial"/>
                <w:color w:val="000000"/>
                <w:sz w:val="20"/>
              </w:rPr>
              <w:t>of</w:t>
            </w:r>
            <w:r w:rsidRPr="00890DCF">
              <w:rPr>
                <w:rFonts w:ascii="Arial" w:hAnsi="Arial" w:cs="Arial"/>
                <w:color w:val="000000"/>
                <w:spacing w:val="-2"/>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3"/>
                <w:sz w:val="20"/>
              </w:rPr>
              <w:t xml:space="preserve"> </w:t>
            </w:r>
            <w:r w:rsidRPr="00890DCF">
              <w:rPr>
                <w:rFonts w:ascii="Arial" w:hAnsi="Arial" w:cs="Arial"/>
                <w:color w:val="000000"/>
                <w:sz w:val="20"/>
              </w:rPr>
              <w:t>mo</w:t>
            </w:r>
            <w:r w:rsidRPr="00890DCF">
              <w:rPr>
                <w:rFonts w:ascii="Arial" w:hAnsi="Arial" w:cs="Arial"/>
                <w:color w:val="000000"/>
                <w:spacing w:val="1"/>
                <w:sz w:val="20"/>
              </w:rPr>
              <w:t>t</w:t>
            </w:r>
            <w:r w:rsidRPr="00890DCF">
              <w:rPr>
                <w:rFonts w:ascii="Arial" w:hAnsi="Arial" w:cs="Arial"/>
                <w:color w:val="000000"/>
                <w:spacing w:val="-1"/>
                <w:sz w:val="20"/>
              </w:rPr>
              <w:t>o</w:t>
            </w:r>
            <w:r w:rsidRPr="00890DCF">
              <w:rPr>
                <w:rFonts w:ascii="Arial" w:hAnsi="Arial" w:cs="Arial"/>
                <w:color w:val="000000"/>
                <w:sz w:val="20"/>
              </w:rPr>
              <w:t>r</w:t>
            </w:r>
            <w:r w:rsidRPr="00890DCF">
              <w:rPr>
                <w:rFonts w:ascii="Arial" w:hAnsi="Arial" w:cs="Arial"/>
                <w:color w:val="000000"/>
                <w:spacing w:val="-5"/>
                <w:sz w:val="20"/>
              </w:rPr>
              <w:t xml:space="preserve"> </w:t>
            </w:r>
            <w:r w:rsidRPr="00890DCF">
              <w:rPr>
                <w:rFonts w:ascii="Arial" w:hAnsi="Arial" w:cs="Arial"/>
                <w:color w:val="000000"/>
                <w:sz w:val="20"/>
              </w:rPr>
              <w:t>th</w:t>
            </w:r>
            <w:r w:rsidRPr="00890DCF">
              <w:rPr>
                <w:rFonts w:ascii="Arial" w:hAnsi="Arial" w:cs="Arial"/>
                <w:color w:val="000000"/>
                <w:spacing w:val="1"/>
                <w:sz w:val="20"/>
              </w:rPr>
              <w:t>r</w:t>
            </w:r>
            <w:r w:rsidRPr="00890DCF">
              <w:rPr>
                <w:rFonts w:ascii="Arial" w:hAnsi="Arial" w:cs="Arial"/>
                <w:color w:val="000000"/>
                <w:spacing w:val="-1"/>
                <w:sz w:val="20"/>
              </w:rPr>
              <w:t>e</w:t>
            </w:r>
            <w:r w:rsidRPr="00890DCF">
              <w:rPr>
                <w:rFonts w:ascii="Arial" w:hAnsi="Arial" w:cs="Arial"/>
                <w:color w:val="000000"/>
                <w:sz w:val="20"/>
              </w:rPr>
              <w:t>s</w:t>
            </w:r>
            <w:r w:rsidRPr="00890DCF">
              <w:rPr>
                <w:rFonts w:ascii="Arial" w:hAnsi="Arial" w:cs="Arial"/>
                <w:color w:val="000000"/>
                <w:spacing w:val="1"/>
                <w:sz w:val="20"/>
              </w:rPr>
              <w:t>h</w:t>
            </w:r>
            <w:r w:rsidRPr="00890DCF">
              <w:rPr>
                <w:rFonts w:ascii="Arial" w:hAnsi="Arial" w:cs="Arial"/>
                <w:color w:val="000000"/>
                <w:sz w:val="20"/>
              </w:rPr>
              <w:t>o</w:t>
            </w:r>
            <w:r w:rsidRPr="00890DCF">
              <w:rPr>
                <w:rFonts w:ascii="Arial" w:hAnsi="Arial" w:cs="Arial"/>
                <w:color w:val="000000"/>
                <w:spacing w:val="1"/>
                <w:sz w:val="20"/>
              </w:rPr>
              <w:t>l</w:t>
            </w:r>
            <w:r w:rsidRPr="00890DCF">
              <w:rPr>
                <w:rFonts w:ascii="Arial" w:hAnsi="Arial" w:cs="Arial"/>
                <w:color w:val="000000"/>
                <w:sz w:val="20"/>
              </w:rPr>
              <w:t>d.</w:t>
            </w:r>
          </w:p>
          <w:p w14:paraId="0CA0BBBD" w14:textId="77777777" w:rsidR="00F07872" w:rsidRDefault="00F07872" w:rsidP="004B33FC">
            <w:pPr>
              <w:tabs>
                <w:tab w:val="left" w:pos="720"/>
                <w:tab w:val="left" w:pos="1140"/>
              </w:tabs>
              <w:rPr>
                <w:rFonts w:ascii="Arial" w:hAnsi="Arial" w:cs="Arial"/>
                <w:color w:val="000000"/>
                <w:sz w:val="20"/>
              </w:rPr>
            </w:pPr>
            <w:r w:rsidRPr="00890DCF">
              <w:rPr>
                <w:rFonts w:ascii="Arial" w:hAnsi="Arial" w:cs="Arial"/>
                <w:color w:val="000000"/>
                <w:sz w:val="20"/>
              </w:rPr>
              <w:t>This</w:t>
            </w:r>
            <w:r w:rsidRPr="00890DCF">
              <w:rPr>
                <w:rFonts w:ascii="Arial" w:hAnsi="Arial" w:cs="Arial"/>
                <w:color w:val="000000"/>
                <w:spacing w:val="8"/>
                <w:sz w:val="20"/>
              </w:rPr>
              <w:t xml:space="preserve"> </w:t>
            </w:r>
            <w:r w:rsidRPr="00890DCF">
              <w:rPr>
                <w:rFonts w:ascii="Arial" w:hAnsi="Arial" w:cs="Arial"/>
                <w:color w:val="000000"/>
                <w:sz w:val="20"/>
              </w:rPr>
              <w:t>item</w:t>
            </w:r>
            <w:r w:rsidRPr="00890DCF">
              <w:rPr>
                <w:rFonts w:ascii="Arial" w:hAnsi="Arial" w:cs="Arial"/>
                <w:color w:val="000000"/>
                <w:spacing w:val="8"/>
                <w:sz w:val="20"/>
              </w:rPr>
              <w:t xml:space="preserve"> </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pacing w:val="1"/>
                <w:sz w:val="20"/>
              </w:rPr>
              <w:t>ab</w:t>
            </w:r>
            <w:r w:rsidRPr="00890DCF">
              <w:rPr>
                <w:rFonts w:ascii="Arial" w:hAnsi="Arial" w:cs="Arial"/>
                <w:color w:val="000000"/>
                <w:sz w:val="20"/>
              </w:rPr>
              <w:t>les</w:t>
            </w:r>
            <w:r w:rsidRPr="00890DCF">
              <w:rPr>
                <w:rFonts w:ascii="Arial" w:hAnsi="Arial" w:cs="Arial"/>
                <w:color w:val="000000"/>
                <w:spacing w:val="5"/>
                <w:sz w:val="20"/>
              </w:rPr>
              <w:t xml:space="preserve"> </w:t>
            </w:r>
            <w:r w:rsidRPr="00890DCF">
              <w:rPr>
                <w:rFonts w:ascii="Arial" w:hAnsi="Arial" w:cs="Arial"/>
                <w:color w:val="000000"/>
                <w:sz w:val="20"/>
              </w:rPr>
              <w:t>a</w:t>
            </w:r>
            <w:r w:rsidRPr="00890DCF">
              <w:rPr>
                <w:rFonts w:ascii="Arial" w:hAnsi="Arial" w:cs="Arial"/>
                <w:color w:val="000000"/>
                <w:spacing w:val="10"/>
                <w:sz w:val="20"/>
              </w:rPr>
              <w:t xml:space="preserve"> </w:t>
            </w:r>
            <w:r w:rsidRPr="00890DCF">
              <w:rPr>
                <w:rFonts w:ascii="Arial" w:hAnsi="Arial" w:cs="Arial"/>
                <w:color w:val="000000"/>
                <w:sz w:val="20"/>
              </w:rPr>
              <w:t>ps</w:t>
            </w:r>
            <w:r w:rsidRPr="00890DCF">
              <w:rPr>
                <w:rFonts w:ascii="Arial" w:hAnsi="Arial" w:cs="Arial"/>
                <w:color w:val="000000"/>
                <w:spacing w:val="1"/>
                <w:sz w:val="20"/>
              </w:rPr>
              <w:t>y</w:t>
            </w:r>
            <w:r w:rsidRPr="00890DCF">
              <w:rPr>
                <w:rFonts w:ascii="Arial" w:hAnsi="Arial" w:cs="Arial"/>
                <w:color w:val="000000"/>
                <w:sz w:val="20"/>
              </w:rPr>
              <w:t>c</w:t>
            </w:r>
            <w:r w:rsidRPr="00890DCF">
              <w:rPr>
                <w:rFonts w:ascii="Arial" w:hAnsi="Arial" w:cs="Arial"/>
                <w:color w:val="000000"/>
                <w:spacing w:val="1"/>
                <w:sz w:val="20"/>
              </w:rPr>
              <w:t>h</w:t>
            </w:r>
            <w:r w:rsidRPr="00890DCF">
              <w:rPr>
                <w:rFonts w:ascii="Arial" w:hAnsi="Arial" w:cs="Arial"/>
                <w:color w:val="000000"/>
                <w:sz w:val="20"/>
              </w:rPr>
              <w:t>iatr</w:t>
            </w:r>
            <w:r w:rsidRPr="00890DCF">
              <w:rPr>
                <w:rFonts w:ascii="Arial" w:hAnsi="Arial" w:cs="Arial"/>
                <w:color w:val="000000"/>
                <w:spacing w:val="1"/>
                <w:sz w:val="20"/>
              </w:rPr>
              <w:t>i</w:t>
            </w:r>
            <w:r w:rsidRPr="00890DCF">
              <w:rPr>
                <w:rFonts w:ascii="Arial" w:hAnsi="Arial" w:cs="Arial"/>
                <w:color w:val="000000"/>
                <w:sz w:val="20"/>
              </w:rPr>
              <w:t>st</w:t>
            </w:r>
            <w:r w:rsidRPr="00890DCF">
              <w:rPr>
                <w:rFonts w:ascii="Arial" w:hAnsi="Arial" w:cs="Arial"/>
                <w:color w:val="000000"/>
                <w:spacing w:val="1"/>
                <w:sz w:val="20"/>
              </w:rPr>
              <w:t xml:space="preserve"> </w:t>
            </w:r>
            <w:r w:rsidRPr="00890DCF">
              <w:rPr>
                <w:rFonts w:ascii="Arial" w:hAnsi="Arial" w:cs="Arial"/>
                <w:color w:val="000000"/>
                <w:sz w:val="20"/>
              </w:rPr>
              <w:t>to</w:t>
            </w:r>
            <w:r w:rsidRPr="00890DCF">
              <w:rPr>
                <w:rFonts w:ascii="Arial" w:hAnsi="Arial" w:cs="Arial"/>
                <w:color w:val="000000"/>
                <w:spacing w:val="9"/>
                <w:sz w:val="20"/>
              </w:rPr>
              <w:t xml:space="preserve"> </w:t>
            </w:r>
            <w:r w:rsidRPr="00890DCF">
              <w:rPr>
                <w:rFonts w:ascii="Arial" w:hAnsi="Arial" w:cs="Arial"/>
                <w:color w:val="000000"/>
                <w:sz w:val="20"/>
              </w:rPr>
              <w:t>pre</w:t>
            </w:r>
            <w:r w:rsidRPr="00890DCF">
              <w:rPr>
                <w:rFonts w:ascii="Arial" w:hAnsi="Arial" w:cs="Arial"/>
                <w:color w:val="000000"/>
                <w:spacing w:val="1"/>
                <w:sz w:val="20"/>
              </w:rPr>
              <w:t>s</w:t>
            </w:r>
            <w:r w:rsidRPr="00890DCF">
              <w:rPr>
                <w:rFonts w:ascii="Arial" w:hAnsi="Arial" w:cs="Arial"/>
                <w:color w:val="000000"/>
                <w:sz w:val="20"/>
              </w:rPr>
              <w:t>cr</w:t>
            </w:r>
            <w:r w:rsidRPr="00890DCF">
              <w:rPr>
                <w:rFonts w:ascii="Arial" w:hAnsi="Arial" w:cs="Arial"/>
                <w:color w:val="000000"/>
                <w:spacing w:val="1"/>
                <w:sz w:val="20"/>
              </w:rPr>
              <w:t>i</w:t>
            </w:r>
            <w:r w:rsidRPr="00890DCF">
              <w:rPr>
                <w:rFonts w:ascii="Arial" w:hAnsi="Arial" w:cs="Arial"/>
                <w:color w:val="000000"/>
                <w:sz w:val="20"/>
              </w:rPr>
              <w:t>be</w:t>
            </w:r>
            <w:r w:rsidRPr="00890DCF">
              <w:rPr>
                <w:rFonts w:ascii="Arial" w:hAnsi="Arial" w:cs="Arial"/>
                <w:color w:val="000000"/>
                <w:spacing w:val="4"/>
                <w:sz w:val="20"/>
              </w:rPr>
              <w:t xml:space="preserve"> </w:t>
            </w:r>
            <w:proofErr w:type="spellStart"/>
            <w:r w:rsidRPr="00890DCF">
              <w:rPr>
                <w:rFonts w:ascii="Arial" w:hAnsi="Arial" w:cs="Arial"/>
                <w:color w:val="000000"/>
                <w:sz w:val="20"/>
              </w:rPr>
              <w:t>rTMS</w:t>
            </w:r>
            <w:proofErr w:type="spellEnd"/>
            <w:r w:rsidRPr="00890DCF">
              <w:rPr>
                <w:rFonts w:ascii="Arial" w:hAnsi="Arial" w:cs="Arial"/>
                <w:color w:val="000000"/>
                <w:sz w:val="20"/>
              </w:rPr>
              <w:t>,</w:t>
            </w:r>
            <w:r w:rsidRPr="00890DCF">
              <w:rPr>
                <w:rFonts w:ascii="Arial" w:hAnsi="Arial" w:cs="Arial"/>
                <w:color w:val="000000"/>
                <w:spacing w:val="5"/>
                <w:sz w:val="20"/>
              </w:rPr>
              <w:t xml:space="preserve"> </w:t>
            </w:r>
            <w:r w:rsidRPr="00890DCF">
              <w:rPr>
                <w:rFonts w:ascii="Arial" w:hAnsi="Arial" w:cs="Arial"/>
                <w:color w:val="000000"/>
                <w:sz w:val="20"/>
              </w:rPr>
              <w:t>to</w:t>
            </w:r>
            <w:r w:rsidRPr="00890DCF">
              <w:rPr>
                <w:rFonts w:ascii="Arial" w:hAnsi="Arial" w:cs="Arial"/>
                <w:color w:val="000000"/>
                <w:spacing w:val="9"/>
                <w:sz w:val="20"/>
              </w:rPr>
              <w:t xml:space="preserve"> </w:t>
            </w:r>
            <w:r w:rsidRPr="00890DCF">
              <w:rPr>
                <w:rFonts w:ascii="Arial" w:hAnsi="Arial" w:cs="Arial"/>
                <w:color w:val="000000"/>
                <w:sz w:val="20"/>
              </w:rPr>
              <w:t>de</w:t>
            </w:r>
            <w:r w:rsidRPr="00890DCF">
              <w:rPr>
                <w:rFonts w:ascii="Arial" w:hAnsi="Arial" w:cs="Arial"/>
                <w:color w:val="000000"/>
                <w:spacing w:val="2"/>
                <w:sz w:val="20"/>
              </w:rPr>
              <w:t>t</w:t>
            </w:r>
            <w:r w:rsidRPr="00890DCF">
              <w:rPr>
                <w:rFonts w:ascii="Arial" w:hAnsi="Arial" w:cs="Arial"/>
                <w:color w:val="000000"/>
                <w:sz w:val="20"/>
              </w:rPr>
              <w:t>e</w:t>
            </w:r>
            <w:r w:rsidRPr="00890DCF">
              <w:rPr>
                <w:rFonts w:ascii="Arial" w:hAnsi="Arial" w:cs="Arial"/>
                <w:color w:val="000000"/>
                <w:spacing w:val="1"/>
                <w:sz w:val="20"/>
              </w:rPr>
              <w:t>r</w:t>
            </w:r>
            <w:r w:rsidRPr="00890DCF">
              <w:rPr>
                <w:rFonts w:ascii="Arial" w:hAnsi="Arial" w:cs="Arial"/>
                <w:color w:val="000000"/>
                <w:sz w:val="20"/>
              </w:rPr>
              <w:t>mi</w:t>
            </w:r>
            <w:r w:rsidRPr="00890DCF">
              <w:rPr>
                <w:rFonts w:ascii="Arial" w:hAnsi="Arial" w:cs="Arial"/>
                <w:color w:val="000000"/>
                <w:spacing w:val="1"/>
                <w:sz w:val="20"/>
              </w:rPr>
              <w:t>n</w:t>
            </w:r>
            <w:r w:rsidRPr="00890DCF">
              <w:rPr>
                <w:rFonts w:ascii="Arial" w:hAnsi="Arial" w:cs="Arial"/>
                <w:color w:val="000000"/>
                <w:sz w:val="20"/>
              </w:rPr>
              <w:t>e</w:t>
            </w:r>
            <w:r w:rsidRPr="00890DCF">
              <w:rPr>
                <w:rFonts w:ascii="Arial" w:hAnsi="Arial" w:cs="Arial"/>
                <w:color w:val="000000"/>
                <w:spacing w:val="1"/>
                <w:sz w:val="20"/>
              </w:rPr>
              <w:t xml:space="preserve"> </w:t>
            </w:r>
            <w:r w:rsidRPr="00890DCF">
              <w:rPr>
                <w:rFonts w:ascii="Arial" w:hAnsi="Arial" w:cs="Arial"/>
                <w:color w:val="000000"/>
                <w:sz w:val="20"/>
              </w:rPr>
              <w:t>if</w:t>
            </w:r>
            <w:r w:rsidRPr="00890DCF">
              <w:rPr>
                <w:rFonts w:ascii="Arial" w:hAnsi="Arial" w:cs="Arial"/>
                <w:color w:val="000000"/>
                <w:spacing w:val="10"/>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7"/>
                <w:sz w:val="20"/>
              </w:rPr>
              <w:t xml:space="preserve"> </w:t>
            </w:r>
            <w:r w:rsidRPr="00890DCF">
              <w:rPr>
                <w:rFonts w:ascii="Arial" w:hAnsi="Arial" w:cs="Arial"/>
                <w:color w:val="000000"/>
                <w:spacing w:val="1"/>
                <w:sz w:val="20"/>
              </w:rPr>
              <w:t>p</w:t>
            </w:r>
            <w:r w:rsidRPr="00890DCF">
              <w:rPr>
                <w:rFonts w:ascii="Arial" w:hAnsi="Arial" w:cs="Arial"/>
                <w:color w:val="000000"/>
                <w:spacing w:val="-1"/>
                <w:sz w:val="20"/>
              </w:rPr>
              <w:t>a</w:t>
            </w:r>
            <w:r w:rsidRPr="00890DCF">
              <w:rPr>
                <w:rFonts w:ascii="Arial" w:hAnsi="Arial" w:cs="Arial"/>
                <w:color w:val="000000"/>
                <w:sz w:val="20"/>
              </w:rPr>
              <w:t>t</w:t>
            </w:r>
            <w:r w:rsidRPr="00890DCF">
              <w:rPr>
                <w:rFonts w:ascii="Arial" w:hAnsi="Arial" w:cs="Arial"/>
                <w:color w:val="000000"/>
                <w:spacing w:val="1"/>
                <w:sz w:val="20"/>
              </w:rPr>
              <w:t>i</w:t>
            </w:r>
            <w:r w:rsidRPr="00890DCF">
              <w:rPr>
                <w:rFonts w:ascii="Arial" w:hAnsi="Arial" w:cs="Arial"/>
                <w:color w:val="000000"/>
                <w:sz w:val="20"/>
              </w:rPr>
              <w:t>ent</w:t>
            </w:r>
            <w:r w:rsidRPr="00890DCF">
              <w:rPr>
                <w:rFonts w:ascii="Arial" w:hAnsi="Arial" w:cs="Arial"/>
                <w:color w:val="000000"/>
                <w:spacing w:val="6"/>
                <w:sz w:val="20"/>
              </w:rPr>
              <w:t xml:space="preserve"> </w:t>
            </w:r>
            <w:r w:rsidRPr="00890DCF">
              <w:rPr>
                <w:rFonts w:ascii="Arial" w:hAnsi="Arial" w:cs="Arial"/>
                <w:color w:val="000000"/>
                <w:sz w:val="20"/>
              </w:rPr>
              <w:t>is</w:t>
            </w:r>
            <w:r w:rsidRPr="00890DCF">
              <w:rPr>
                <w:rFonts w:ascii="Arial" w:hAnsi="Arial" w:cs="Arial"/>
                <w:color w:val="000000"/>
                <w:spacing w:val="10"/>
                <w:sz w:val="20"/>
              </w:rPr>
              <w:t xml:space="preserve"> </w:t>
            </w:r>
            <w:r w:rsidRPr="00890DCF">
              <w:rPr>
                <w:rFonts w:ascii="Arial" w:hAnsi="Arial" w:cs="Arial"/>
                <w:color w:val="000000"/>
                <w:sz w:val="20"/>
              </w:rPr>
              <w:t>e</w:t>
            </w:r>
            <w:r w:rsidRPr="00890DCF">
              <w:rPr>
                <w:rFonts w:ascii="Arial" w:hAnsi="Arial" w:cs="Arial"/>
                <w:color w:val="000000"/>
                <w:spacing w:val="1"/>
                <w:sz w:val="20"/>
              </w:rPr>
              <w:t>l</w:t>
            </w:r>
            <w:r w:rsidRPr="00890DCF">
              <w:rPr>
                <w:rFonts w:ascii="Arial" w:hAnsi="Arial" w:cs="Arial"/>
                <w:color w:val="000000"/>
                <w:sz w:val="20"/>
              </w:rPr>
              <w:t>i</w:t>
            </w:r>
            <w:r w:rsidRPr="00890DCF">
              <w:rPr>
                <w:rFonts w:ascii="Arial" w:hAnsi="Arial" w:cs="Arial"/>
                <w:color w:val="000000"/>
                <w:spacing w:val="1"/>
                <w:sz w:val="20"/>
              </w:rPr>
              <w:t>g</w:t>
            </w:r>
            <w:r w:rsidRPr="00890DCF">
              <w:rPr>
                <w:rFonts w:ascii="Arial" w:hAnsi="Arial" w:cs="Arial"/>
                <w:color w:val="000000"/>
                <w:sz w:val="20"/>
              </w:rPr>
              <w:t>ib</w:t>
            </w:r>
            <w:r w:rsidRPr="00890DCF">
              <w:rPr>
                <w:rFonts w:ascii="Arial" w:hAnsi="Arial" w:cs="Arial"/>
                <w:color w:val="000000"/>
                <w:spacing w:val="1"/>
                <w:sz w:val="20"/>
              </w:rPr>
              <w:t>l</w:t>
            </w:r>
            <w:r w:rsidRPr="00890DCF">
              <w:rPr>
                <w:rFonts w:ascii="Arial" w:hAnsi="Arial" w:cs="Arial"/>
                <w:color w:val="000000"/>
                <w:sz w:val="20"/>
              </w:rPr>
              <w:t>e</w:t>
            </w:r>
            <w:r w:rsidRPr="00890DCF">
              <w:rPr>
                <w:rFonts w:ascii="Arial" w:hAnsi="Arial" w:cs="Arial"/>
                <w:color w:val="000000"/>
                <w:spacing w:val="3"/>
                <w:sz w:val="20"/>
              </w:rPr>
              <w:t xml:space="preserve"> </w:t>
            </w:r>
            <w:r w:rsidRPr="00890DCF">
              <w:rPr>
                <w:rFonts w:ascii="Arial" w:hAnsi="Arial" w:cs="Arial"/>
                <w:color w:val="000000"/>
                <w:spacing w:val="2"/>
                <w:sz w:val="20"/>
              </w:rPr>
              <w:t>t</w:t>
            </w:r>
            <w:r w:rsidRPr="00890DCF">
              <w:rPr>
                <w:rFonts w:ascii="Arial" w:hAnsi="Arial" w:cs="Arial"/>
                <w:color w:val="000000"/>
                <w:sz w:val="20"/>
              </w:rPr>
              <w:t>o</w:t>
            </w:r>
            <w:r w:rsidRPr="00890DCF">
              <w:rPr>
                <w:rFonts w:ascii="Arial" w:hAnsi="Arial" w:cs="Arial"/>
                <w:color w:val="000000"/>
                <w:spacing w:val="7"/>
                <w:sz w:val="20"/>
              </w:rPr>
              <w:t xml:space="preserve"> </w:t>
            </w:r>
            <w:r w:rsidRPr="00890DCF">
              <w:rPr>
                <w:rFonts w:ascii="Arial" w:hAnsi="Arial" w:cs="Arial"/>
                <w:color w:val="000000"/>
                <w:spacing w:val="1"/>
                <w:sz w:val="20"/>
              </w:rPr>
              <w:t>h</w:t>
            </w:r>
            <w:r w:rsidRPr="00890DCF">
              <w:rPr>
                <w:rFonts w:ascii="Arial" w:hAnsi="Arial" w:cs="Arial"/>
                <w:color w:val="000000"/>
                <w:spacing w:val="-1"/>
                <w:sz w:val="20"/>
              </w:rPr>
              <w:t>a</w:t>
            </w:r>
            <w:r w:rsidRPr="00890DCF">
              <w:rPr>
                <w:rFonts w:ascii="Arial" w:hAnsi="Arial" w:cs="Arial"/>
                <w:color w:val="000000"/>
                <w:spacing w:val="1"/>
                <w:sz w:val="20"/>
              </w:rPr>
              <w:t>v</w:t>
            </w:r>
            <w:r w:rsidRPr="00890DCF">
              <w:rPr>
                <w:rFonts w:ascii="Arial" w:hAnsi="Arial" w:cs="Arial"/>
                <w:color w:val="000000"/>
                <w:sz w:val="20"/>
              </w:rPr>
              <w:t>e</w:t>
            </w:r>
            <w:r w:rsidRPr="00890DCF">
              <w:rPr>
                <w:rFonts w:ascii="Arial" w:hAnsi="Arial" w:cs="Arial"/>
                <w:color w:val="000000"/>
                <w:spacing w:val="5"/>
                <w:sz w:val="20"/>
              </w:rPr>
              <w:t xml:space="preserve"> </w:t>
            </w:r>
            <w:r w:rsidRPr="00890DCF">
              <w:rPr>
                <w:rFonts w:ascii="Arial" w:hAnsi="Arial" w:cs="Arial"/>
                <w:color w:val="000000"/>
                <w:spacing w:val="2"/>
                <w:sz w:val="20"/>
              </w:rPr>
              <w:t>t</w:t>
            </w:r>
            <w:r w:rsidRPr="00890DCF">
              <w:rPr>
                <w:rFonts w:ascii="Arial" w:hAnsi="Arial" w:cs="Arial"/>
                <w:color w:val="000000"/>
                <w:sz w:val="20"/>
              </w:rPr>
              <w:t>he</w:t>
            </w:r>
            <w:r w:rsidRPr="00890DCF">
              <w:rPr>
                <w:rFonts w:ascii="Arial" w:hAnsi="Arial" w:cs="Arial"/>
                <w:color w:val="000000"/>
                <w:spacing w:val="7"/>
                <w:sz w:val="20"/>
              </w:rPr>
              <w:t xml:space="preserve"> </w:t>
            </w:r>
            <w:r w:rsidRPr="00890DCF">
              <w:rPr>
                <w:rFonts w:ascii="Arial" w:hAnsi="Arial" w:cs="Arial"/>
                <w:color w:val="000000"/>
                <w:sz w:val="20"/>
              </w:rPr>
              <w:t>t</w:t>
            </w:r>
            <w:r w:rsidRPr="00890DCF">
              <w:rPr>
                <w:rFonts w:ascii="Arial" w:hAnsi="Arial" w:cs="Arial"/>
                <w:color w:val="000000"/>
                <w:spacing w:val="1"/>
                <w:sz w:val="20"/>
              </w:rPr>
              <w:t>re</w:t>
            </w:r>
            <w:r w:rsidRPr="00890DCF">
              <w:rPr>
                <w:rFonts w:ascii="Arial" w:hAnsi="Arial" w:cs="Arial"/>
                <w:color w:val="000000"/>
                <w:spacing w:val="-1"/>
                <w:sz w:val="20"/>
              </w:rPr>
              <w:t>a</w:t>
            </w:r>
            <w:r w:rsidRPr="00890DCF">
              <w:rPr>
                <w:rFonts w:ascii="Arial" w:hAnsi="Arial" w:cs="Arial"/>
                <w:color w:val="000000"/>
                <w:sz w:val="20"/>
              </w:rPr>
              <w:t>tm</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pacing w:val="2"/>
                <w:sz w:val="20"/>
              </w:rPr>
              <w:t>t</w:t>
            </w:r>
            <w:r w:rsidRPr="00890DCF">
              <w:rPr>
                <w:rFonts w:ascii="Arial" w:hAnsi="Arial" w:cs="Arial"/>
                <w:color w:val="000000"/>
                <w:sz w:val="20"/>
              </w:rPr>
              <w:t>, to</w:t>
            </w:r>
            <w:r w:rsidRPr="00890DCF">
              <w:rPr>
                <w:rFonts w:ascii="Arial" w:hAnsi="Arial" w:cs="Arial"/>
                <w:color w:val="000000"/>
                <w:spacing w:val="7"/>
                <w:sz w:val="20"/>
              </w:rPr>
              <w:t xml:space="preserve"> </w:t>
            </w:r>
            <w:r w:rsidRPr="00890DCF">
              <w:rPr>
                <w:rFonts w:ascii="Arial" w:hAnsi="Arial" w:cs="Arial"/>
                <w:color w:val="000000"/>
                <w:spacing w:val="1"/>
                <w:sz w:val="20"/>
              </w:rPr>
              <w:t>d</w:t>
            </w:r>
            <w:r w:rsidRPr="00890DCF">
              <w:rPr>
                <w:rFonts w:ascii="Arial" w:hAnsi="Arial" w:cs="Arial"/>
                <w:color w:val="000000"/>
                <w:sz w:val="20"/>
              </w:rPr>
              <w:t>o</w:t>
            </w:r>
            <w:r w:rsidRPr="00890DCF">
              <w:rPr>
                <w:rFonts w:ascii="Arial" w:hAnsi="Arial" w:cs="Arial"/>
                <w:color w:val="000000"/>
                <w:spacing w:val="6"/>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7"/>
                <w:sz w:val="20"/>
              </w:rPr>
              <w:t xml:space="preserve"> </w:t>
            </w:r>
            <w:r w:rsidRPr="00890DCF">
              <w:rPr>
                <w:rFonts w:ascii="Arial" w:hAnsi="Arial" w:cs="Arial"/>
                <w:color w:val="000000"/>
                <w:sz w:val="20"/>
              </w:rPr>
              <w:t>“</w:t>
            </w:r>
            <w:r w:rsidRPr="00890DCF">
              <w:rPr>
                <w:rFonts w:ascii="Arial" w:hAnsi="Arial" w:cs="Arial"/>
                <w:color w:val="000000"/>
                <w:spacing w:val="1"/>
                <w:sz w:val="20"/>
              </w:rPr>
              <w:t>ma</w:t>
            </w:r>
            <w:r w:rsidRPr="00890DCF">
              <w:rPr>
                <w:rFonts w:ascii="Arial" w:hAnsi="Arial" w:cs="Arial"/>
                <w:color w:val="000000"/>
                <w:sz w:val="20"/>
              </w:rPr>
              <w:t>p</w:t>
            </w:r>
            <w:r w:rsidRPr="00890DCF">
              <w:rPr>
                <w:rFonts w:ascii="Arial" w:hAnsi="Arial" w:cs="Arial"/>
                <w:color w:val="000000"/>
                <w:spacing w:val="1"/>
                <w:sz w:val="20"/>
              </w:rPr>
              <w:t>p</w:t>
            </w:r>
            <w:r w:rsidRPr="00890DCF">
              <w:rPr>
                <w:rFonts w:ascii="Arial" w:hAnsi="Arial" w:cs="Arial"/>
                <w:color w:val="000000"/>
                <w:sz w:val="20"/>
              </w:rPr>
              <w:t>i</w:t>
            </w:r>
            <w:r w:rsidRPr="00890DCF">
              <w:rPr>
                <w:rFonts w:ascii="Arial" w:hAnsi="Arial" w:cs="Arial"/>
                <w:color w:val="000000"/>
                <w:spacing w:val="1"/>
                <w:sz w:val="20"/>
              </w:rPr>
              <w:t>ng</w:t>
            </w:r>
            <w:r w:rsidRPr="00890DCF">
              <w:rPr>
                <w:rFonts w:ascii="Arial" w:hAnsi="Arial" w:cs="Arial"/>
                <w:color w:val="000000"/>
                <w:sz w:val="20"/>
              </w:rPr>
              <w:t>” pro</w:t>
            </w:r>
            <w:r w:rsidRPr="00890DCF">
              <w:rPr>
                <w:rFonts w:ascii="Arial" w:hAnsi="Arial" w:cs="Arial"/>
                <w:color w:val="000000"/>
                <w:spacing w:val="1"/>
                <w:sz w:val="20"/>
              </w:rPr>
              <w:t>ce</w:t>
            </w:r>
            <w:r w:rsidRPr="00890DCF">
              <w:rPr>
                <w:rFonts w:ascii="Arial" w:hAnsi="Arial" w:cs="Arial"/>
                <w:color w:val="000000"/>
                <w:sz w:val="20"/>
              </w:rPr>
              <w:t>d</w:t>
            </w:r>
            <w:r w:rsidRPr="00890DCF">
              <w:rPr>
                <w:rFonts w:ascii="Arial" w:hAnsi="Arial" w:cs="Arial"/>
                <w:color w:val="000000"/>
                <w:spacing w:val="1"/>
                <w:sz w:val="20"/>
              </w:rPr>
              <w:t>u</w:t>
            </w:r>
            <w:r w:rsidRPr="00890DCF">
              <w:rPr>
                <w:rFonts w:ascii="Arial" w:hAnsi="Arial" w:cs="Arial"/>
                <w:color w:val="000000"/>
                <w:sz w:val="20"/>
              </w:rPr>
              <w:t xml:space="preserve">re </w:t>
            </w:r>
            <w:r w:rsidRPr="00890DCF">
              <w:rPr>
                <w:rFonts w:ascii="Arial" w:hAnsi="Arial" w:cs="Arial"/>
                <w:color w:val="000000"/>
                <w:spacing w:val="1"/>
                <w:sz w:val="20"/>
              </w:rPr>
              <w:t>w</w:t>
            </w:r>
            <w:r w:rsidRPr="00890DCF">
              <w:rPr>
                <w:rFonts w:ascii="Arial" w:hAnsi="Arial" w:cs="Arial"/>
                <w:color w:val="000000"/>
                <w:sz w:val="20"/>
              </w:rPr>
              <w:t>he</w:t>
            </w:r>
            <w:r w:rsidRPr="00890DCF">
              <w:rPr>
                <w:rFonts w:ascii="Arial" w:hAnsi="Arial" w:cs="Arial"/>
                <w:color w:val="000000"/>
                <w:spacing w:val="1"/>
                <w:sz w:val="20"/>
              </w:rPr>
              <w:t>re</w:t>
            </w:r>
            <w:r w:rsidRPr="00890DCF">
              <w:rPr>
                <w:rFonts w:ascii="Arial" w:hAnsi="Arial" w:cs="Arial"/>
                <w:color w:val="000000"/>
                <w:sz w:val="20"/>
              </w:rPr>
              <w:t>by</w:t>
            </w:r>
            <w:r w:rsidRPr="00890DCF">
              <w:rPr>
                <w:rFonts w:ascii="Arial" w:hAnsi="Arial" w:cs="Arial"/>
                <w:color w:val="000000"/>
                <w:spacing w:val="1"/>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6"/>
                <w:sz w:val="20"/>
              </w:rPr>
              <w:t xml:space="preserve"> </w:t>
            </w:r>
            <w:r w:rsidRPr="00890DCF">
              <w:rPr>
                <w:rFonts w:ascii="Arial" w:hAnsi="Arial" w:cs="Arial"/>
                <w:color w:val="000000"/>
                <w:spacing w:val="1"/>
                <w:sz w:val="20"/>
              </w:rPr>
              <w:t>l</w:t>
            </w:r>
            <w:r w:rsidRPr="00890DCF">
              <w:rPr>
                <w:rFonts w:ascii="Arial" w:hAnsi="Arial" w:cs="Arial"/>
                <w:color w:val="000000"/>
                <w:sz w:val="20"/>
              </w:rPr>
              <w:t>oca</w:t>
            </w:r>
            <w:r w:rsidRPr="00890DCF">
              <w:rPr>
                <w:rFonts w:ascii="Arial" w:hAnsi="Arial" w:cs="Arial"/>
                <w:color w:val="000000"/>
                <w:spacing w:val="1"/>
                <w:sz w:val="20"/>
              </w:rPr>
              <w:t>t</w:t>
            </w:r>
            <w:r w:rsidRPr="00890DCF">
              <w:rPr>
                <w:rFonts w:ascii="Arial" w:hAnsi="Arial" w:cs="Arial"/>
                <w:color w:val="000000"/>
                <w:sz w:val="20"/>
              </w:rPr>
              <w:t>i</w:t>
            </w:r>
            <w:r w:rsidRPr="00890DCF">
              <w:rPr>
                <w:rFonts w:ascii="Arial" w:hAnsi="Arial" w:cs="Arial"/>
                <w:color w:val="000000"/>
                <w:spacing w:val="1"/>
                <w:sz w:val="20"/>
              </w:rPr>
              <w:t>o</w:t>
            </w:r>
            <w:r w:rsidRPr="00890DCF">
              <w:rPr>
                <w:rFonts w:ascii="Arial" w:hAnsi="Arial" w:cs="Arial"/>
                <w:color w:val="000000"/>
                <w:sz w:val="20"/>
              </w:rPr>
              <w:t>n</w:t>
            </w:r>
            <w:r w:rsidRPr="00890DCF">
              <w:rPr>
                <w:rFonts w:ascii="Arial" w:hAnsi="Arial" w:cs="Arial"/>
                <w:color w:val="000000"/>
                <w:spacing w:val="3"/>
                <w:sz w:val="20"/>
              </w:rPr>
              <w:t xml:space="preserve"> </w:t>
            </w:r>
            <w:r w:rsidRPr="00890DCF">
              <w:rPr>
                <w:rFonts w:ascii="Arial" w:hAnsi="Arial" w:cs="Arial"/>
                <w:color w:val="000000"/>
                <w:sz w:val="20"/>
              </w:rPr>
              <w:t>of</w:t>
            </w:r>
            <w:r w:rsidRPr="00890DCF">
              <w:rPr>
                <w:rFonts w:ascii="Arial" w:hAnsi="Arial" w:cs="Arial"/>
                <w:color w:val="000000"/>
                <w:spacing w:val="7"/>
                <w:sz w:val="20"/>
              </w:rPr>
              <w:t xml:space="preserve"> </w:t>
            </w:r>
            <w:r w:rsidRPr="00890DCF">
              <w:rPr>
                <w:rFonts w:ascii="Arial" w:hAnsi="Arial" w:cs="Arial"/>
                <w:color w:val="000000"/>
                <w:sz w:val="20"/>
              </w:rPr>
              <w:t>the</w:t>
            </w:r>
            <w:r w:rsidRPr="00890DCF">
              <w:rPr>
                <w:rFonts w:ascii="Arial" w:hAnsi="Arial" w:cs="Arial"/>
                <w:color w:val="000000"/>
                <w:spacing w:val="7"/>
                <w:sz w:val="20"/>
              </w:rPr>
              <w:t xml:space="preserve"> </w:t>
            </w:r>
            <w:r w:rsidRPr="00890DCF">
              <w:rPr>
                <w:rFonts w:ascii="Arial" w:hAnsi="Arial" w:cs="Arial"/>
                <w:color w:val="000000"/>
                <w:sz w:val="20"/>
              </w:rPr>
              <w:t>mo</w:t>
            </w:r>
            <w:r w:rsidRPr="00890DCF">
              <w:rPr>
                <w:rFonts w:ascii="Arial" w:hAnsi="Arial" w:cs="Arial"/>
                <w:color w:val="000000"/>
                <w:spacing w:val="1"/>
                <w:sz w:val="20"/>
              </w:rPr>
              <w:t>t</w:t>
            </w:r>
            <w:r w:rsidRPr="00890DCF">
              <w:rPr>
                <w:rFonts w:ascii="Arial" w:hAnsi="Arial" w:cs="Arial"/>
                <w:color w:val="000000"/>
                <w:sz w:val="20"/>
              </w:rPr>
              <w:t>or</w:t>
            </w:r>
            <w:r w:rsidRPr="00890DCF">
              <w:rPr>
                <w:rFonts w:ascii="Arial" w:hAnsi="Arial" w:cs="Arial"/>
                <w:color w:val="000000"/>
                <w:spacing w:val="3"/>
                <w:sz w:val="20"/>
              </w:rPr>
              <w:t xml:space="preserve"> </w:t>
            </w:r>
            <w:r w:rsidRPr="00890DCF">
              <w:rPr>
                <w:rFonts w:ascii="Arial" w:hAnsi="Arial" w:cs="Arial"/>
                <w:color w:val="000000"/>
                <w:sz w:val="20"/>
              </w:rPr>
              <w:t>cor</w:t>
            </w:r>
            <w:r w:rsidRPr="00890DCF">
              <w:rPr>
                <w:rFonts w:ascii="Arial" w:hAnsi="Arial" w:cs="Arial"/>
                <w:color w:val="000000"/>
                <w:spacing w:val="1"/>
                <w:sz w:val="20"/>
              </w:rPr>
              <w:t>te</w:t>
            </w:r>
            <w:r w:rsidRPr="00890DCF">
              <w:rPr>
                <w:rFonts w:ascii="Arial" w:hAnsi="Arial" w:cs="Arial"/>
                <w:color w:val="000000"/>
                <w:sz w:val="20"/>
              </w:rPr>
              <w:t>x</w:t>
            </w:r>
            <w:r w:rsidRPr="00890DCF">
              <w:rPr>
                <w:rFonts w:ascii="Arial" w:hAnsi="Arial" w:cs="Arial"/>
                <w:color w:val="000000"/>
                <w:spacing w:val="3"/>
                <w:sz w:val="20"/>
              </w:rPr>
              <w:t xml:space="preserve"> </w:t>
            </w:r>
            <w:r w:rsidRPr="00890DCF">
              <w:rPr>
                <w:rFonts w:ascii="Arial" w:hAnsi="Arial" w:cs="Arial"/>
                <w:color w:val="000000"/>
                <w:sz w:val="20"/>
              </w:rPr>
              <w:t>on</w:t>
            </w:r>
            <w:r w:rsidRPr="00890DCF">
              <w:rPr>
                <w:rFonts w:ascii="Arial" w:hAnsi="Arial" w:cs="Arial"/>
                <w:color w:val="000000"/>
                <w:spacing w:val="7"/>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6"/>
                <w:sz w:val="20"/>
              </w:rPr>
              <w:t xml:space="preserve"> </w:t>
            </w:r>
            <w:r w:rsidRPr="00890DCF">
              <w:rPr>
                <w:rFonts w:ascii="Arial" w:hAnsi="Arial" w:cs="Arial"/>
                <w:color w:val="000000"/>
                <w:spacing w:val="1"/>
                <w:sz w:val="20"/>
              </w:rPr>
              <w:t>p</w:t>
            </w:r>
            <w:r w:rsidRPr="00890DCF">
              <w:rPr>
                <w:rFonts w:ascii="Arial" w:hAnsi="Arial" w:cs="Arial"/>
                <w:color w:val="000000"/>
                <w:sz w:val="20"/>
              </w:rPr>
              <w:t>at</w:t>
            </w:r>
            <w:r w:rsidRPr="00890DCF">
              <w:rPr>
                <w:rFonts w:ascii="Arial" w:hAnsi="Arial" w:cs="Arial"/>
                <w:color w:val="000000"/>
                <w:spacing w:val="1"/>
                <w:sz w:val="20"/>
              </w:rPr>
              <w:t>ie</w:t>
            </w:r>
            <w:r w:rsidRPr="00890DCF">
              <w:rPr>
                <w:rFonts w:ascii="Arial" w:hAnsi="Arial" w:cs="Arial"/>
                <w:color w:val="000000"/>
                <w:sz w:val="20"/>
              </w:rPr>
              <w:t>nts</w:t>
            </w:r>
            <w:r w:rsidRPr="00890DCF">
              <w:rPr>
                <w:rFonts w:ascii="Arial" w:hAnsi="Arial" w:cs="Arial"/>
                <w:color w:val="000000"/>
                <w:spacing w:val="2"/>
                <w:sz w:val="20"/>
              </w:rPr>
              <w:t xml:space="preserve"> </w:t>
            </w:r>
            <w:r w:rsidRPr="00890DCF">
              <w:rPr>
                <w:rFonts w:ascii="Arial" w:hAnsi="Arial" w:cs="Arial"/>
                <w:color w:val="000000"/>
                <w:sz w:val="20"/>
              </w:rPr>
              <w:t>s</w:t>
            </w:r>
            <w:r w:rsidRPr="00890DCF">
              <w:rPr>
                <w:rFonts w:ascii="Arial" w:hAnsi="Arial" w:cs="Arial"/>
                <w:color w:val="000000"/>
                <w:spacing w:val="1"/>
                <w:sz w:val="20"/>
              </w:rPr>
              <w:t>c</w:t>
            </w:r>
            <w:r w:rsidRPr="00890DCF">
              <w:rPr>
                <w:rFonts w:ascii="Arial" w:hAnsi="Arial" w:cs="Arial"/>
                <w:color w:val="000000"/>
                <w:sz w:val="20"/>
              </w:rPr>
              <w:t>a</w:t>
            </w:r>
            <w:r w:rsidRPr="00890DCF">
              <w:rPr>
                <w:rFonts w:ascii="Arial" w:hAnsi="Arial" w:cs="Arial"/>
                <w:color w:val="000000"/>
                <w:spacing w:val="1"/>
                <w:sz w:val="20"/>
              </w:rPr>
              <w:t>l</w:t>
            </w:r>
            <w:r w:rsidRPr="00890DCF">
              <w:rPr>
                <w:rFonts w:ascii="Arial" w:hAnsi="Arial" w:cs="Arial"/>
                <w:color w:val="000000"/>
                <w:sz w:val="20"/>
              </w:rPr>
              <w:t>p</w:t>
            </w:r>
            <w:r w:rsidRPr="00890DCF">
              <w:rPr>
                <w:rFonts w:ascii="Arial" w:hAnsi="Arial" w:cs="Arial"/>
                <w:color w:val="000000"/>
                <w:spacing w:val="4"/>
                <w:sz w:val="20"/>
              </w:rPr>
              <w:t xml:space="preserve"> </w:t>
            </w:r>
            <w:r w:rsidRPr="00890DCF">
              <w:rPr>
                <w:rFonts w:ascii="Arial" w:hAnsi="Arial" w:cs="Arial"/>
                <w:color w:val="000000"/>
                <w:sz w:val="20"/>
              </w:rPr>
              <w:t>is</w:t>
            </w:r>
            <w:r w:rsidRPr="00890DCF">
              <w:rPr>
                <w:rFonts w:ascii="Arial" w:hAnsi="Arial" w:cs="Arial"/>
                <w:color w:val="000000"/>
                <w:spacing w:val="8"/>
                <w:sz w:val="20"/>
              </w:rPr>
              <w:t xml:space="preserve"> </w:t>
            </w:r>
            <w:r w:rsidRPr="00890DCF">
              <w:rPr>
                <w:rFonts w:ascii="Arial" w:hAnsi="Arial" w:cs="Arial"/>
                <w:color w:val="000000"/>
                <w:spacing w:val="1"/>
                <w:sz w:val="20"/>
              </w:rPr>
              <w:t>de</w:t>
            </w:r>
            <w:r w:rsidRPr="00890DCF">
              <w:rPr>
                <w:rFonts w:ascii="Arial" w:hAnsi="Arial" w:cs="Arial"/>
                <w:color w:val="000000"/>
                <w:sz w:val="20"/>
              </w:rPr>
              <w:t>term</w:t>
            </w:r>
            <w:r w:rsidRPr="00890DCF">
              <w:rPr>
                <w:rFonts w:ascii="Arial" w:hAnsi="Arial" w:cs="Arial"/>
                <w:color w:val="000000"/>
                <w:spacing w:val="1"/>
                <w:sz w:val="20"/>
              </w:rPr>
              <w:t>i</w:t>
            </w:r>
            <w:r w:rsidRPr="00890DCF">
              <w:rPr>
                <w:rFonts w:ascii="Arial" w:hAnsi="Arial" w:cs="Arial"/>
                <w:color w:val="000000"/>
                <w:sz w:val="20"/>
              </w:rPr>
              <w:t>n</w:t>
            </w:r>
            <w:r w:rsidRPr="00890DCF">
              <w:rPr>
                <w:rFonts w:ascii="Arial" w:hAnsi="Arial" w:cs="Arial"/>
                <w:color w:val="000000"/>
                <w:spacing w:val="1"/>
                <w:sz w:val="20"/>
              </w:rPr>
              <w:t>e</w:t>
            </w:r>
            <w:r w:rsidRPr="00890DCF">
              <w:rPr>
                <w:rFonts w:ascii="Arial" w:hAnsi="Arial" w:cs="Arial"/>
                <w:color w:val="000000"/>
                <w:sz w:val="20"/>
              </w:rPr>
              <w:t>d (e</w:t>
            </w:r>
            <w:r w:rsidRPr="00890DCF">
              <w:rPr>
                <w:rFonts w:ascii="Arial" w:hAnsi="Arial" w:cs="Arial"/>
                <w:color w:val="000000"/>
                <w:spacing w:val="1"/>
                <w:sz w:val="20"/>
              </w:rPr>
              <w:t>n</w:t>
            </w:r>
            <w:r w:rsidRPr="00890DCF">
              <w:rPr>
                <w:rFonts w:ascii="Arial" w:hAnsi="Arial" w:cs="Arial"/>
                <w:color w:val="000000"/>
                <w:spacing w:val="-1"/>
                <w:sz w:val="20"/>
              </w:rPr>
              <w:t>a</w:t>
            </w:r>
            <w:r w:rsidRPr="00890DCF">
              <w:rPr>
                <w:rFonts w:ascii="Arial" w:hAnsi="Arial" w:cs="Arial"/>
                <w:color w:val="000000"/>
                <w:spacing w:val="1"/>
                <w:sz w:val="20"/>
              </w:rPr>
              <w:t>b</w:t>
            </w:r>
            <w:r w:rsidRPr="00890DCF">
              <w:rPr>
                <w:rFonts w:ascii="Arial" w:hAnsi="Arial" w:cs="Arial"/>
                <w:color w:val="000000"/>
                <w:sz w:val="20"/>
              </w:rPr>
              <w:t>l</w:t>
            </w:r>
            <w:r w:rsidRPr="00890DCF">
              <w:rPr>
                <w:rFonts w:ascii="Arial" w:hAnsi="Arial" w:cs="Arial"/>
                <w:color w:val="000000"/>
                <w:spacing w:val="1"/>
                <w:sz w:val="20"/>
              </w:rPr>
              <w:t>i</w:t>
            </w:r>
            <w:r w:rsidRPr="00890DCF">
              <w:rPr>
                <w:rFonts w:ascii="Arial" w:hAnsi="Arial" w:cs="Arial"/>
                <w:color w:val="000000"/>
                <w:spacing w:val="-1"/>
                <w:sz w:val="20"/>
              </w:rPr>
              <w:t>n</w:t>
            </w:r>
            <w:r w:rsidRPr="00890DCF">
              <w:rPr>
                <w:rFonts w:ascii="Arial" w:hAnsi="Arial" w:cs="Arial"/>
                <w:color w:val="000000"/>
                <w:sz w:val="20"/>
              </w:rPr>
              <w:t>g</w:t>
            </w:r>
            <w:r w:rsidRPr="00890DCF">
              <w:rPr>
                <w:rFonts w:ascii="Arial" w:hAnsi="Arial" w:cs="Arial"/>
                <w:color w:val="000000"/>
                <w:spacing w:val="5"/>
                <w:sz w:val="20"/>
              </w:rPr>
              <w:t xml:space="preserve"> </w:t>
            </w:r>
            <w:r w:rsidRPr="00890DCF">
              <w:rPr>
                <w:rFonts w:ascii="Arial" w:hAnsi="Arial" w:cs="Arial"/>
                <w:color w:val="000000"/>
                <w:sz w:val="20"/>
              </w:rPr>
              <w:t>m</w:t>
            </w:r>
            <w:r w:rsidRPr="00890DCF">
              <w:rPr>
                <w:rFonts w:ascii="Arial" w:hAnsi="Arial" w:cs="Arial"/>
                <w:color w:val="000000"/>
                <w:spacing w:val="1"/>
                <w:sz w:val="20"/>
              </w:rPr>
              <w:t>ea</w:t>
            </w:r>
            <w:r w:rsidRPr="00890DCF">
              <w:rPr>
                <w:rFonts w:ascii="Arial" w:hAnsi="Arial" w:cs="Arial"/>
                <w:color w:val="000000"/>
                <w:sz w:val="20"/>
              </w:rPr>
              <w:t>sur</w:t>
            </w:r>
            <w:r w:rsidRPr="00890DCF">
              <w:rPr>
                <w:rFonts w:ascii="Arial" w:hAnsi="Arial" w:cs="Arial"/>
                <w:color w:val="000000"/>
                <w:spacing w:val="1"/>
                <w:sz w:val="20"/>
              </w:rPr>
              <w:t>e</w:t>
            </w:r>
            <w:r w:rsidRPr="00890DCF">
              <w:rPr>
                <w:rFonts w:ascii="Arial" w:hAnsi="Arial" w:cs="Arial"/>
                <w:color w:val="000000"/>
                <w:sz w:val="20"/>
              </w:rPr>
              <w:t>m</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z w:val="20"/>
              </w:rPr>
              <w:t>t fo</w:t>
            </w:r>
            <w:r w:rsidRPr="00890DCF">
              <w:rPr>
                <w:rFonts w:ascii="Arial" w:hAnsi="Arial" w:cs="Arial"/>
                <w:color w:val="000000"/>
                <w:spacing w:val="1"/>
                <w:sz w:val="20"/>
              </w:rPr>
              <w:t>rw</w:t>
            </w:r>
            <w:r w:rsidRPr="00890DCF">
              <w:rPr>
                <w:rFonts w:ascii="Arial" w:hAnsi="Arial" w:cs="Arial"/>
                <w:color w:val="000000"/>
                <w:sz w:val="20"/>
              </w:rPr>
              <w:t>ard</w:t>
            </w:r>
            <w:r w:rsidRPr="00890DCF">
              <w:rPr>
                <w:rFonts w:ascii="Arial" w:hAnsi="Arial" w:cs="Arial"/>
                <w:color w:val="000000"/>
                <w:spacing w:val="5"/>
                <w:sz w:val="20"/>
              </w:rPr>
              <w:t xml:space="preserve"> </w:t>
            </w:r>
            <w:r w:rsidRPr="00890DCF">
              <w:rPr>
                <w:rFonts w:ascii="Arial" w:hAnsi="Arial" w:cs="Arial"/>
                <w:color w:val="000000"/>
                <w:spacing w:val="2"/>
                <w:sz w:val="20"/>
              </w:rPr>
              <w:t>t</w:t>
            </w:r>
            <w:r w:rsidRPr="00890DCF">
              <w:rPr>
                <w:rFonts w:ascii="Arial" w:hAnsi="Arial" w:cs="Arial"/>
                <w:color w:val="000000"/>
                <w:sz w:val="20"/>
              </w:rPr>
              <w:t>o</w:t>
            </w:r>
            <w:r w:rsidRPr="00890DCF">
              <w:rPr>
                <w:rFonts w:ascii="Arial" w:hAnsi="Arial" w:cs="Arial"/>
                <w:color w:val="000000"/>
                <w:spacing w:val="10"/>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10"/>
                <w:sz w:val="20"/>
              </w:rPr>
              <w:t xml:space="preserve"> </w:t>
            </w:r>
            <w:r w:rsidRPr="00890DCF">
              <w:rPr>
                <w:rFonts w:ascii="Arial" w:hAnsi="Arial" w:cs="Arial"/>
                <w:color w:val="000000"/>
                <w:sz w:val="20"/>
              </w:rPr>
              <w:t>dor</w:t>
            </w:r>
            <w:r w:rsidRPr="00890DCF">
              <w:rPr>
                <w:rFonts w:ascii="Arial" w:hAnsi="Arial" w:cs="Arial"/>
                <w:color w:val="000000"/>
                <w:spacing w:val="1"/>
                <w:sz w:val="20"/>
              </w:rPr>
              <w:t>s</w:t>
            </w:r>
            <w:r w:rsidRPr="00890DCF">
              <w:rPr>
                <w:rFonts w:ascii="Arial" w:hAnsi="Arial" w:cs="Arial"/>
                <w:color w:val="000000"/>
                <w:spacing w:val="-1"/>
                <w:sz w:val="20"/>
              </w:rPr>
              <w:t>o</w:t>
            </w:r>
            <w:r w:rsidRPr="00890DCF">
              <w:rPr>
                <w:rFonts w:ascii="Arial" w:hAnsi="Arial" w:cs="Arial"/>
                <w:color w:val="000000"/>
                <w:spacing w:val="1"/>
                <w:sz w:val="20"/>
              </w:rPr>
              <w:t>l</w:t>
            </w:r>
            <w:r w:rsidRPr="00890DCF">
              <w:rPr>
                <w:rFonts w:ascii="Arial" w:hAnsi="Arial" w:cs="Arial"/>
                <w:color w:val="000000"/>
                <w:spacing w:val="-1"/>
                <w:sz w:val="20"/>
              </w:rPr>
              <w:t>a</w:t>
            </w:r>
            <w:r w:rsidRPr="00890DCF">
              <w:rPr>
                <w:rFonts w:ascii="Arial" w:hAnsi="Arial" w:cs="Arial"/>
                <w:color w:val="000000"/>
                <w:sz w:val="20"/>
              </w:rPr>
              <w:t>te</w:t>
            </w:r>
            <w:r w:rsidRPr="00890DCF">
              <w:rPr>
                <w:rFonts w:ascii="Arial" w:hAnsi="Arial" w:cs="Arial"/>
                <w:color w:val="000000"/>
                <w:spacing w:val="1"/>
                <w:sz w:val="20"/>
              </w:rPr>
              <w:t>r</w:t>
            </w:r>
            <w:r w:rsidRPr="00890DCF">
              <w:rPr>
                <w:rFonts w:ascii="Arial" w:hAnsi="Arial" w:cs="Arial"/>
                <w:color w:val="000000"/>
                <w:spacing w:val="-1"/>
                <w:sz w:val="20"/>
              </w:rPr>
              <w:t>a</w:t>
            </w:r>
            <w:r w:rsidRPr="00890DCF">
              <w:rPr>
                <w:rFonts w:ascii="Arial" w:hAnsi="Arial" w:cs="Arial"/>
                <w:color w:val="000000"/>
                <w:sz w:val="20"/>
              </w:rPr>
              <w:t>l</w:t>
            </w:r>
            <w:r w:rsidRPr="00890DCF">
              <w:rPr>
                <w:rFonts w:ascii="Arial" w:hAnsi="Arial" w:cs="Arial"/>
                <w:color w:val="000000"/>
                <w:spacing w:val="3"/>
                <w:sz w:val="20"/>
              </w:rPr>
              <w:t xml:space="preserve"> </w:t>
            </w:r>
            <w:r w:rsidRPr="00890DCF">
              <w:rPr>
                <w:rFonts w:ascii="Arial" w:hAnsi="Arial" w:cs="Arial"/>
                <w:color w:val="000000"/>
                <w:sz w:val="20"/>
              </w:rPr>
              <w:t>pref</w:t>
            </w:r>
            <w:r w:rsidRPr="00890DCF">
              <w:rPr>
                <w:rFonts w:ascii="Arial" w:hAnsi="Arial" w:cs="Arial"/>
                <w:color w:val="000000"/>
                <w:spacing w:val="1"/>
                <w:sz w:val="20"/>
              </w:rPr>
              <w:t>ro</w:t>
            </w:r>
            <w:r w:rsidRPr="00890DCF">
              <w:rPr>
                <w:rFonts w:ascii="Arial" w:hAnsi="Arial" w:cs="Arial"/>
                <w:color w:val="000000"/>
                <w:sz w:val="20"/>
              </w:rPr>
              <w:t>n</w:t>
            </w:r>
            <w:r w:rsidRPr="00890DCF">
              <w:rPr>
                <w:rFonts w:ascii="Arial" w:hAnsi="Arial" w:cs="Arial"/>
                <w:color w:val="000000"/>
                <w:spacing w:val="3"/>
                <w:sz w:val="20"/>
              </w:rPr>
              <w:t>t</w:t>
            </w:r>
            <w:r w:rsidRPr="00890DCF">
              <w:rPr>
                <w:rFonts w:ascii="Arial" w:hAnsi="Arial" w:cs="Arial"/>
                <w:color w:val="000000"/>
                <w:sz w:val="20"/>
              </w:rPr>
              <w:t>al</w:t>
            </w:r>
            <w:r w:rsidRPr="00890DCF">
              <w:rPr>
                <w:rFonts w:ascii="Arial" w:hAnsi="Arial" w:cs="Arial"/>
                <w:color w:val="000000"/>
                <w:spacing w:val="4"/>
                <w:sz w:val="20"/>
              </w:rPr>
              <w:t xml:space="preserve"> </w:t>
            </w:r>
            <w:r w:rsidRPr="00890DCF">
              <w:rPr>
                <w:rFonts w:ascii="Arial" w:hAnsi="Arial" w:cs="Arial"/>
                <w:color w:val="000000"/>
                <w:sz w:val="20"/>
              </w:rPr>
              <w:t>cor</w:t>
            </w:r>
            <w:r w:rsidRPr="00890DCF">
              <w:rPr>
                <w:rFonts w:ascii="Arial" w:hAnsi="Arial" w:cs="Arial"/>
                <w:color w:val="000000"/>
                <w:spacing w:val="1"/>
                <w:sz w:val="20"/>
              </w:rPr>
              <w:t>t</w:t>
            </w:r>
            <w:r w:rsidRPr="00890DCF">
              <w:rPr>
                <w:rFonts w:ascii="Arial" w:hAnsi="Arial" w:cs="Arial"/>
                <w:color w:val="000000"/>
                <w:sz w:val="20"/>
              </w:rPr>
              <w:t>ex)</w:t>
            </w:r>
            <w:r w:rsidRPr="00890DCF">
              <w:rPr>
                <w:rFonts w:ascii="Arial" w:hAnsi="Arial" w:cs="Arial"/>
                <w:color w:val="000000"/>
                <w:spacing w:val="7"/>
                <w:sz w:val="20"/>
              </w:rPr>
              <w:t xml:space="preserve"> </w:t>
            </w:r>
            <w:r w:rsidRPr="00890DCF">
              <w:rPr>
                <w:rFonts w:ascii="Arial" w:hAnsi="Arial" w:cs="Arial"/>
                <w:color w:val="000000"/>
                <w:sz w:val="20"/>
              </w:rPr>
              <w:t>a</w:t>
            </w:r>
            <w:r w:rsidRPr="00890DCF">
              <w:rPr>
                <w:rFonts w:ascii="Arial" w:hAnsi="Arial" w:cs="Arial"/>
                <w:color w:val="000000"/>
                <w:spacing w:val="1"/>
                <w:sz w:val="20"/>
              </w:rPr>
              <w:t>n</w:t>
            </w:r>
            <w:r w:rsidRPr="00890DCF">
              <w:rPr>
                <w:rFonts w:ascii="Arial" w:hAnsi="Arial" w:cs="Arial"/>
                <w:color w:val="000000"/>
                <w:sz w:val="20"/>
              </w:rPr>
              <w:t>d</w:t>
            </w:r>
            <w:r w:rsidRPr="00890DCF">
              <w:rPr>
                <w:rFonts w:ascii="Arial" w:hAnsi="Arial" w:cs="Arial"/>
                <w:color w:val="000000"/>
                <w:spacing w:val="8"/>
                <w:sz w:val="20"/>
              </w:rPr>
              <w:t xml:space="preserve"> </w:t>
            </w:r>
            <w:r w:rsidRPr="00890DCF">
              <w:rPr>
                <w:rFonts w:ascii="Arial" w:hAnsi="Arial" w:cs="Arial"/>
                <w:color w:val="000000"/>
                <w:sz w:val="20"/>
              </w:rPr>
              <w:t>to</w:t>
            </w:r>
            <w:r w:rsidRPr="00890DCF">
              <w:rPr>
                <w:rFonts w:ascii="Arial" w:hAnsi="Arial" w:cs="Arial"/>
                <w:color w:val="000000"/>
                <w:spacing w:val="11"/>
                <w:sz w:val="20"/>
              </w:rPr>
              <w:t xml:space="preserve"> </w:t>
            </w:r>
            <w:r w:rsidRPr="00890DCF">
              <w:rPr>
                <w:rFonts w:ascii="Arial" w:hAnsi="Arial" w:cs="Arial"/>
                <w:color w:val="000000"/>
                <w:sz w:val="20"/>
              </w:rPr>
              <w:t>pr</w:t>
            </w:r>
            <w:r w:rsidRPr="00890DCF">
              <w:rPr>
                <w:rFonts w:ascii="Arial" w:hAnsi="Arial" w:cs="Arial"/>
                <w:color w:val="000000"/>
                <w:spacing w:val="1"/>
                <w:sz w:val="20"/>
              </w:rPr>
              <w:t>e</w:t>
            </w:r>
            <w:r w:rsidRPr="00890DCF">
              <w:rPr>
                <w:rFonts w:ascii="Arial" w:hAnsi="Arial" w:cs="Arial"/>
                <w:color w:val="000000"/>
                <w:sz w:val="20"/>
              </w:rPr>
              <w:t>scr</w:t>
            </w:r>
            <w:r w:rsidRPr="00890DCF">
              <w:rPr>
                <w:rFonts w:ascii="Arial" w:hAnsi="Arial" w:cs="Arial"/>
                <w:color w:val="000000"/>
                <w:spacing w:val="1"/>
                <w:sz w:val="20"/>
              </w:rPr>
              <w:t>i</w:t>
            </w:r>
            <w:r w:rsidRPr="00890DCF">
              <w:rPr>
                <w:rFonts w:ascii="Arial" w:hAnsi="Arial" w:cs="Arial"/>
                <w:color w:val="000000"/>
                <w:sz w:val="20"/>
              </w:rPr>
              <w:t>be</w:t>
            </w:r>
            <w:r w:rsidRPr="00890DCF">
              <w:rPr>
                <w:rFonts w:ascii="Arial" w:hAnsi="Arial" w:cs="Arial"/>
                <w:color w:val="000000"/>
                <w:spacing w:val="6"/>
                <w:sz w:val="20"/>
              </w:rPr>
              <w:t xml:space="preserve"> </w:t>
            </w:r>
            <w:r w:rsidRPr="00890DCF">
              <w:rPr>
                <w:rFonts w:ascii="Arial" w:hAnsi="Arial" w:cs="Arial"/>
                <w:color w:val="000000"/>
                <w:sz w:val="20"/>
              </w:rPr>
              <w:t>the</w:t>
            </w:r>
            <w:r w:rsidRPr="00890DCF">
              <w:rPr>
                <w:rFonts w:ascii="Arial" w:hAnsi="Arial" w:cs="Arial"/>
                <w:color w:val="000000"/>
                <w:spacing w:val="10"/>
                <w:sz w:val="20"/>
              </w:rPr>
              <w:t xml:space="preserve"> </w:t>
            </w:r>
            <w:r w:rsidRPr="00890DCF">
              <w:rPr>
                <w:rFonts w:ascii="Arial" w:hAnsi="Arial" w:cs="Arial"/>
                <w:color w:val="000000"/>
                <w:sz w:val="20"/>
              </w:rPr>
              <w:t>d</w:t>
            </w:r>
            <w:r w:rsidRPr="00890DCF">
              <w:rPr>
                <w:rFonts w:ascii="Arial" w:hAnsi="Arial" w:cs="Arial"/>
                <w:color w:val="000000"/>
                <w:spacing w:val="1"/>
                <w:sz w:val="20"/>
              </w:rPr>
              <w:t>o</w:t>
            </w:r>
            <w:r w:rsidRPr="00890DCF">
              <w:rPr>
                <w:rFonts w:ascii="Arial" w:hAnsi="Arial" w:cs="Arial"/>
                <w:color w:val="000000"/>
                <w:sz w:val="20"/>
              </w:rPr>
              <w:t>se</w:t>
            </w:r>
            <w:r w:rsidRPr="00890DCF">
              <w:rPr>
                <w:rFonts w:ascii="Arial" w:hAnsi="Arial" w:cs="Arial"/>
                <w:color w:val="000000"/>
                <w:spacing w:val="8"/>
                <w:sz w:val="20"/>
              </w:rPr>
              <w:t xml:space="preserve"> </w:t>
            </w:r>
            <w:r w:rsidRPr="00890DCF">
              <w:rPr>
                <w:rFonts w:ascii="Arial" w:hAnsi="Arial" w:cs="Arial"/>
                <w:color w:val="000000"/>
                <w:sz w:val="20"/>
              </w:rPr>
              <w:t>of</w:t>
            </w:r>
            <w:r w:rsidRPr="00890DCF">
              <w:rPr>
                <w:rFonts w:ascii="Arial" w:hAnsi="Arial" w:cs="Arial"/>
                <w:color w:val="000000"/>
                <w:spacing w:val="10"/>
                <w:sz w:val="20"/>
              </w:rPr>
              <w:t xml:space="preserve"> </w:t>
            </w:r>
            <w:proofErr w:type="spellStart"/>
            <w:r w:rsidRPr="00890DCF">
              <w:rPr>
                <w:rFonts w:ascii="Arial" w:hAnsi="Arial" w:cs="Arial"/>
                <w:color w:val="000000"/>
                <w:sz w:val="20"/>
              </w:rPr>
              <w:t>r</w:t>
            </w:r>
            <w:r w:rsidRPr="00890DCF">
              <w:rPr>
                <w:rFonts w:ascii="Arial" w:hAnsi="Arial" w:cs="Arial"/>
                <w:color w:val="000000"/>
                <w:spacing w:val="2"/>
                <w:sz w:val="20"/>
              </w:rPr>
              <w:t>T</w:t>
            </w:r>
            <w:r w:rsidRPr="00890DCF">
              <w:rPr>
                <w:rFonts w:ascii="Arial" w:hAnsi="Arial" w:cs="Arial"/>
                <w:color w:val="000000"/>
                <w:sz w:val="20"/>
              </w:rPr>
              <w:t>MS</w:t>
            </w:r>
            <w:proofErr w:type="spellEnd"/>
            <w:r w:rsidRPr="00890DCF">
              <w:rPr>
                <w:rFonts w:ascii="Arial" w:hAnsi="Arial" w:cs="Arial"/>
                <w:color w:val="000000"/>
                <w:spacing w:val="7"/>
                <w:sz w:val="20"/>
              </w:rPr>
              <w:t xml:space="preserve"> </w:t>
            </w:r>
            <w:r w:rsidRPr="00890DCF">
              <w:rPr>
                <w:rFonts w:ascii="Arial" w:hAnsi="Arial" w:cs="Arial"/>
                <w:color w:val="000000"/>
                <w:sz w:val="20"/>
              </w:rPr>
              <w:t>as</w:t>
            </w:r>
            <w:r w:rsidRPr="00890DCF">
              <w:rPr>
                <w:rFonts w:ascii="Arial" w:hAnsi="Arial" w:cs="Arial"/>
                <w:color w:val="000000"/>
                <w:spacing w:val="10"/>
                <w:sz w:val="20"/>
              </w:rPr>
              <w:t xml:space="preserve"> </w:t>
            </w:r>
            <w:r w:rsidRPr="00890DCF">
              <w:rPr>
                <w:rFonts w:ascii="Arial" w:hAnsi="Arial" w:cs="Arial"/>
                <w:color w:val="000000"/>
                <w:sz w:val="20"/>
              </w:rPr>
              <w:t>a pr</w:t>
            </w:r>
            <w:r w:rsidRPr="00890DCF">
              <w:rPr>
                <w:rFonts w:ascii="Arial" w:hAnsi="Arial" w:cs="Arial"/>
                <w:color w:val="000000"/>
                <w:spacing w:val="1"/>
                <w:sz w:val="20"/>
              </w:rPr>
              <w:t>o</w:t>
            </w:r>
            <w:r w:rsidRPr="00890DCF">
              <w:rPr>
                <w:rFonts w:ascii="Arial" w:hAnsi="Arial" w:cs="Arial"/>
                <w:color w:val="000000"/>
                <w:spacing w:val="-1"/>
                <w:sz w:val="20"/>
              </w:rPr>
              <w:t>p</w:t>
            </w:r>
            <w:r w:rsidRPr="00890DCF">
              <w:rPr>
                <w:rFonts w:ascii="Arial" w:hAnsi="Arial" w:cs="Arial"/>
                <w:color w:val="000000"/>
                <w:spacing w:val="1"/>
                <w:sz w:val="20"/>
              </w:rPr>
              <w:t>o</w:t>
            </w:r>
            <w:r w:rsidRPr="00890DCF">
              <w:rPr>
                <w:rFonts w:ascii="Arial" w:hAnsi="Arial" w:cs="Arial"/>
                <w:color w:val="000000"/>
                <w:sz w:val="20"/>
              </w:rPr>
              <w:t>rti</w:t>
            </w:r>
            <w:r w:rsidRPr="00890DCF">
              <w:rPr>
                <w:rFonts w:ascii="Arial" w:hAnsi="Arial" w:cs="Arial"/>
                <w:color w:val="000000"/>
                <w:spacing w:val="1"/>
                <w:sz w:val="20"/>
              </w:rPr>
              <w:t>o</w:t>
            </w:r>
            <w:r w:rsidRPr="00890DCF">
              <w:rPr>
                <w:rFonts w:ascii="Arial" w:hAnsi="Arial" w:cs="Arial"/>
                <w:color w:val="000000"/>
                <w:sz w:val="20"/>
              </w:rPr>
              <w:t>n</w:t>
            </w:r>
            <w:r w:rsidRPr="00890DCF">
              <w:rPr>
                <w:rFonts w:ascii="Arial" w:hAnsi="Arial" w:cs="Arial"/>
                <w:color w:val="000000"/>
                <w:spacing w:val="-8"/>
                <w:sz w:val="20"/>
              </w:rPr>
              <w:t xml:space="preserve"> </w:t>
            </w:r>
            <w:r w:rsidRPr="00890DCF">
              <w:rPr>
                <w:rFonts w:ascii="Arial" w:hAnsi="Arial" w:cs="Arial"/>
                <w:color w:val="000000"/>
                <w:sz w:val="20"/>
              </w:rPr>
              <w:t>of</w:t>
            </w:r>
            <w:r w:rsidRPr="00890DCF">
              <w:rPr>
                <w:rFonts w:ascii="Arial" w:hAnsi="Arial" w:cs="Arial"/>
                <w:color w:val="000000"/>
                <w:spacing w:val="-2"/>
                <w:sz w:val="20"/>
              </w:rPr>
              <w:t xml:space="preserve"> </w:t>
            </w:r>
            <w:r w:rsidRPr="00890DCF">
              <w:rPr>
                <w:rFonts w:ascii="Arial" w:hAnsi="Arial" w:cs="Arial"/>
                <w:color w:val="000000"/>
                <w:sz w:val="20"/>
              </w:rPr>
              <w:t>t</w:t>
            </w:r>
            <w:r w:rsidRPr="00890DCF">
              <w:rPr>
                <w:rFonts w:ascii="Arial" w:hAnsi="Arial" w:cs="Arial"/>
                <w:color w:val="000000"/>
                <w:spacing w:val="1"/>
                <w:sz w:val="20"/>
              </w:rPr>
              <w:t>h</w:t>
            </w:r>
            <w:r w:rsidRPr="00890DCF">
              <w:rPr>
                <w:rFonts w:ascii="Arial" w:hAnsi="Arial" w:cs="Arial"/>
                <w:color w:val="000000"/>
                <w:sz w:val="20"/>
              </w:rPr>
              <w:t>e</w:t>
            </w:r>
            <w:r w:rsidRPr="00890DCF">
              <w:rPr>
                <w:rFonts w:ascii="Arial" w:hAnsi="Arial" w:cs="Arial"/>
                <w:color w:val="000000"/>
                <w:spacing w:val="-3"/>
                <w:sz w:val="20"/>
              </w:rPr>
              <w:t xml:space="preserve"> </w:t>
            </w:r>
            <w:r w:rsidRPr="00890DCF">
              <w:rPr>
                <w:rFonts w:ascii="Arial" w:hAnsi="Arial" w:cs="Arial"/>
                <w:color w:val="000000"/>
                <w:sz w:val="20"/>
              </w:rPr>
              <w:t>mo</w:t>
            </w:r>
            <w:r w:rsidRPr="00890DCF">
              <w:rPr>
                <w:rFonts w:ascii="Arial" w:hAnsi="Arial" w:cs="Arial"/>
                <w:color w:val="000000"/>
                <w:spacing w:val="1"/>
                <w:sz w:val="20"/>
              </w:rPr>
              <w:t>t</w:t>
            </w:r>
            <w:r w:rsidRPr="00890DCF">
              <w:rPr>
                <w:rFonts w:ascii="Arial" w:hAnsi="Arial" w:cs="Arial"/>
                <w:color w:val="000000"/>
                <w:spacing w:val="-1"/>
                <w:sz w:val="20"/>
              </w:rPr>
              <w:t>o</w:t>
            </w:r>
            <w:r w:rsidRPr="00890DCF">
              <w:rPr>
                <w:rFonts w:ascii="Arial" w:hAnsi="Arial" w:cs="Arial"/>
                <w:color w:val="000000"/>
                <w:sz w:val="20"/>
              </w:rPr>
              <w:t>r</w:t>
            </w:r>
            <w:r w:rsidRPr="00890DCF">
              <w:rPr>
                <w:rFonts w:ascii="Arial" w:hAnsi="Arial" w:cs="Arial"/>
                <w:color w:val="000000"/>
                <w:spacing w:val="-5"/>
                <w:sz w:val="20"/>
              </w:rPr>
              <w:t xml:space="preserve"> </w:t>
            </w:r>
            <w:r w:rsidRPr="00890DCF">
              <w:rPr>
                <w:rFonts w:ascii="Arial" w:hAnsi="Arial" w:cs="Arial"/>
                <w:color w:val="000000"/>
                <w:sz w:val="20"/>
              </w:rPr>
              <w:t>th</w:t>
            </w:r>
            <w:r w:rsidRPr="00890DCF">
              <w:rPr>
                <w:rFonts w:ascii="Arial" w:hAnsi="Arial" w:cs="Arial"/>
                <w:color w:val="000000"/>
                <w:spacing w:val="1"/>
                <w:sz w:val="20"/>
              </w:rPr>
              <w:t>r</w:t>
            </w:r>
            <w:r w:rsidRPr="00890DCF">
              <w:rPr>
                <w:rFonts w:ascii="Arial" w:hAnsi="Arial" w:cs="Arial"/>
                <w:color w:val="000000"/>
                <w:spacing w:val="-1"/>
                <w:sz w:val="20"/>
              </w:rPr>
              <w:t>e</w:t>
            </w:r>
            <w:r w:rsidRPr="00890DCF">
              <w:rPr>
                <w:rFonts w:ascii="Arial" w:hAnsi="Arial" w:cs="Arial"/>
                <w:color w:val="000000"/>
                <w:sz w:val="20"/>
              </w:rPr>
              <w:t>s</w:t>
            </w:r>
            <w:r w:rsidRPr="00890DCF">
              <w:rPr>
                <w:rFonts w:ascii="Arial" w:hAnsi="Arial" w:cs="Arial"/>
                <w:color w:val="000000"/>
                <w:spacing w:val="1"/>
                <w:sz w:val="20"/>
              </w:rPr>
              <w:t>h</w:t>
            </w:r>
            <w:r w:rsidRPr="00890DCF">
              <w:rPr>
                <w:rFonts w:ascii="Arial" w:hAnsi="Arial" w:cs="Arial"/>
                <w:color w:val="000000"/>
                <w:sz w:val="20"/>
              </w:rPr>
              <w:t>o</w:t>
            </w:r>
            <w:r w:rsidRPr="00890DCF">
              <w:rPr>
                <w:rFonts w:ascii="Arial" w:hAnsi="Arial" w:cs="Arial"/>
                <w:color w:val="000000"/>
                <w:spacing w:val="1"/>
                <w:sz w:val="20"/>
              </w:rPr>
              <w:t>l</w:t>
            </w:r>
            <w:r w:rsidRPr="00890DCF">
              <w:rPr>
                <w:rFonts w:ascii="Arial" w:hAnsi="Arial" w:cs="Arial"/>
                <w:color w:val="000000"/>
                <w:sz w:val="20"/>
              </w:rPr>
              <w:t>d.</w:t>
            </w:r>
          </w:p>
          <w:p w14:paraId="0D4EF01E" w14:textId="77777777" w:rsidR="004334BF" w:rsidRDefault="004334BF" w:rsidP="004B33FC">
            <w:pPr>
              <w:tabs>
                <w:tab w:val="left" w:pos="720"/>
                <w:tab w:val="left" w:pos="1140"/>
              </w:tabs>
              <w:rPr>
                <w:rFonts w:ascii="Arial" w:hAnsi="Arial" w:cs="Arial"/>
                <w:color w:val="000000"/>
                <w:sz w:val="20"/>
              </w:rPr>
            </w:pPr>
          </w:p>
          <w:p w14:paraId="285E7A0E" w14:textId="77777777" w:rsidR="004334BF" w:rsidRPr="00890DCF" w:rsidRDefault="004334BF" w:rsidP="004B33FC">
            <w:pPr>
              <w:tabs>
                <w:tab w:val="left" w:pos="720"/>
                <w:tab w:val="left" w:pos="1140"/>
              </w:tabs>
              <w:rPr>
                <w:rFonts w:ascii="Arial" w:hAnsi="Arial" w:cs="Arial"/>
                <w:color w:val="000000"/>
                <w:sz w:val="20"/>
              </w:rPr>
            </w:pPr>
          </w:p>
        </w:tc>
      </w:tr>
      <w:tr w:rsidR="00F07872" w:rsidRPr="00890DCF" w14:paraId="6F1CAD9D" w14:textId="77777777" w:rsidTr="000D6FDA">
        <w:tc>
          <w:tcPr>
            <w:tcW w:w="9242" w:type="dxa"/>
          </w:tcPr>
          <w:p w14:paraId="1B1B5FB3" w14:textId="77777777" w:rsidR="00F07872" w:rsidRPr="00890DCF" w:rsidRDefault="00F07872" w:rsidP="004B33FC">
            <w:pPr>
              <w:tabs>
                <w:tab w:val="left" w:pos="720"/>
                <w:tab w:val="left" w:pos="1140"/>
              </w:tabs>
              <w:rPr>
                <w:rFonts w:ascii="Arial" w:hAnsi="Arial" w:cs="Arial"/>
                <w:sz w:val="20"/>
              </w:rPr>
            </w:pPr>
            <w:r w:rsidRPr="00890DCF">
              <w:rPr>
                <w:rFonts w:ascii="Arial" w:hAnsi="Arial" w:cs="Arial"/>
                <w:sz w:val="20"/>
              </w:rPr>
              <w:t>MBS [proposed MBS item number]</w:t>
            </w:r>
          </w:p>
          <w:p w14:paraId="0433278E" w14:textId="77777777" w:rsidR="00F07872" w:rsidRPr="00890DCF" w:rsidRDefault="00F07872" w:rsidP="004B33FC">
            <w:pPr>
              <w:widowControl w:val="0"/>
              <w:autoSpaceDE w:val="0"/>
              <w:autoSpaceDN w:val="0"/>
              <w:adjustRightInd w:val="0"/>
              <w:ind w:right="61"/>
              <w:rPr>
                <w:rFonts w:ascii="Arial" w:hAnsi="Arial" w:cs="Arial"/>
                <w:color w:val="000000"/>
                <w:sz w:val="20"/>
              </w:rPr>
            </w:pPr>
          </w:p>
          <w:p w14:paraId="398117AD" w14:textId="77777777" w:rsidR="00F07872" w:rsidRPr="00890DCF" w:rsidRDefault="00F07872" w:rsidP="004B33FC">
            <w:pPr>
              <w:widowControl w:val="0"/>
              <w:autoSpaceDE w:val="0"/>
              <w:autoSpaceDN w:val="0"/>
              <w:adjustRightInd w:val="0"/>
              <w:ind w:right="61"/>
              <w:rPr>
                <w:rFonts w:ascii="Arial" w:hAnsi="Arial" w:cs="Arial"/>
                <w:color w:val="000000"/>
                <w:sz w:val="20"/>
              </w:rPr>
            </w:pPr>
            <w:r w:rsidRPr="00890DCF">
              <w:rPr>
                <w:rFonts w:ascii="Arial" w:hAnsi="Arial" w:cs="Arial"/>
                <w:color w:val="000000"/>
                <w:sz w:val="20"/>
              </w:rPr>
              <w:t>REPETITIVE</w:t>
            </w:r>
            <w:r w:rsidRPr="00890DCF">
              <w:rPr>
                <w:rFonts w:ascii="Arial" w:hAnsi="Arial" w:cs="Arial"/>
                <w:color w:val="000000"/>
                <w:spacing w:val="4"/>
                <w:sz w:val="20"/>
              </w:rPr>
              <w:t xml:space="preserve"> </w:t>
            </w:r>
            <w:r w:rsidRPr="00890DCF">
              <w:rPr>
                <w:rFonts w:ascii="Arial" w:hAnsi="Arial" w:cs="Arial"/>
                <w:color w:val="000000"/>
                <w:sz w:val="20"/>
              </w:rPr>
              <w:t>TRAN</w:t>
            </w:r>
            <w:r w:rsidRPr="00890DCF">
              <w:rPr>
                <w:rFonts w:ascii="Arial" w:hAnsi="Arial" w:cs="Arial"/>
                <w:color w:val="000000"/>
                <w:spacing w:val="1"/>
                <w:sz w:val="20"/>
              </w:rPr>
              <w:t>S</w:t>
            </w:r>
            <w:r w:rsidRPr="00890DCF">
              <w:rPr>
                <w:rFonts w:ascii="Arial" w:hAnsi="Arial" w:cs="Arial"/>
                <w:color w:val="000000"/>
                <w:sz w:val="20"/>
              </w:rPr>
              <w:t>CRAN</w:t>
            </w:r>
            <w:r w:rsidRPr="00890DCF">
              <w:rPr>
                <w:rFonts w:ascii="Arial" w:hAnsi="Arial" w:cs="Arial"/>
                <w:color w:val="000000"/>
                <w:spacing w:val="2"/>
                <w:sz w:val="20"/>
              </w:rPr>
              <w:t>I</w:t>
            </w:r>
            <w:r w:rsidRPr="00890DCF">
              <w:rPr>
                <w:rFonts w:ascii="Arial" w:hAnsi="Arial" w:cs="Arial"/>
                <w:color w:val="000000"/>
                <w:sz w:val="20"/>
              </w:rPr>
              <w:t>AL MAGNETIC</w:t>
            </w:r>
            <w:r w:rsidRPr="00890DCF">
              <w:rPr>
                <w:rFonts w:ascii="Arial" w:hAnsi="Arial" w:cs="Arial"/>
                <w:color w:val="000000"/>
                <w:spacing w:val="4"/>
                <w:sz w:val="20"/>
              </w:rPr>
              <w:t xml:space="preserve"> </w:t>
            </w:r>
            <w:r w:rsidRPr="00890DCF">
              <w:rPr>
                <w:rFonts w:ascii="Arial" w:hAnsi="Arial" w:cs="Arial"/>
                <w:color w:val="000000"/>
                <w:sz w:val="20"/>
              </w:rPr>
              <w:t>STIMULATION</w:t>
            </w:r>
            <w:r w:rsidRPr="00890DCF">
              <w:rPr>
                <w:rFonts w:ascii="Arial" w:hAnsi="Arial" w:cs="Arial"/>
                <w:color w:val="000000"/>
                <w:spacing w:val="2"/>
                <w:sz w:val="20"/>
              </w:rPr>
              <w:t xml:space="preserve"> </w:t>
            </w:r>
            <w:r w:rsidRPr="00890DCF">
              <w:rPr>
                <w:rFonts w:ascii="Arial" w:hAnsi="Arial" w:cs="Arial"/>
                <w:color w:val="000000"/>
                <w:sz w:val="20"/>
              </w:rPr>
              <w:t>trea</w:t>
            </w:r>
            <w:r w:rsidRPr="00890DCF">
              <w:rPr>
                <w:rFonts w:ascii="Arial" w:hAnsi="Arial" w:cs="Arial"/>
                <w:color w:val="000000"/>
                <w:spacing w:val="1"/>
                <w:sz w:val="20"/>
              </w:rPr>
              <w:t>tm</w:t>
            </w:r>
            <w:r w:rsidRPr="00890DCF">
              <w:rPr>
                <w:rFonts w:ascii="Arial" w:hAnsi="Arial" w:cs="Arial"/>
                <w:color w:val="000000"/>
                <w:sz w:val="20"/>
              </w:rPr>
              <w:t>ent</w:t>
            </w:r>
            <w:r w:rsidRPr="00890DCF">
              <w:rPr>
                <w:rFonts w:ascii="Arial" w:hAnsi="Arial" w:cs="Arial"/>
                <w:color w:val="000000"/>
                <w:spacing w:val="6"/>
                <w:sz w:val="20"/>
              </w:rPr>
              <w:t xml:space="preserve"> </w:t>
            </w:r>
            <w:r w:rsidRPr="00890DCF">
              <w:rPr>
                <w:rFonts w:ascii="Arial" w:hAnsi="Arial" w:cs="Arial"/>
                <w:color w:val="000000"/>
                <w:sz w:val="20"/>
              </w:rPr>
              <w:t>pro</w:t>
            </w:r>
            <w:r w:rsidRPr="00890DCF">
              <w:rPr>
                <w:rFonts w:ascii="Arial" w:hAnsi="Arial" w:cs="Arial"/>
                <w:color w:val="000000"/>
                <w:spacing w:val="1"/>
                <w:sz w:val="20"/>
              </w:rPr>
              <w:t>v</w:t>
            </w:r>
            <w:r w:rsidRPr="00890DCF">
              <w:rPr>
                <w:rFonts w:ascii="Arial" w:hAnsi="Arial" w:cs="Arial"/>
                <w:color w:val="000000"/>
                <w:sz w:val="20"/>
              </w:rPr>
              <w:t>ided</w:t>
            </w:r>
            <w:r w:rsidRPr="00890DCF">
              <w:rPr>
                <w:rFonts w:ascii="Arial" w:hAnsi="Arial" w:cs="Arial"/>
                <w:color w:val="000000"/>
                <w:spacing w:val="6"/>
                <w:sz w:val="20"/>
              </w:rPr>
              <w:t xml:space="preserve"> </w:t>
            </w:r>
            <w:r w:rsidRPr="00890DCF">
              <w:rPr>
                <w:rFonts w:ascii="Arial" w:hAnsi="Arial" w:cs="Arial"/>
                <w:color w:val="000000"/>
                <w:sz w:val="20"/>
              </w:rPr>
              <w:t>by</w:t>
            </w:r>
            <w:r w:rsidRPr="00890DCF">
              <w:rPr>
                <w:rFonts w:ascii="Arial" w:hAnsi="Arial" w:cs="Arial"/>
                <w:color w:val="000000"/>
                <w:spacing w:val="11"/>
                <w:sz w:val="20"/>
              </w:rPr>
              <w:t xml:space="preserve"> </w:t>
            </w:r>
            <w:r w:rsidRPr="00890DCF">
              <w:rPr>
                <w:rFonts w:ascii="Arial" w:hAnsi="Arial" w:cs="Arial"/>
                <w:color w:val="000000"/>
                <w:sz w:val="20"/>
              </w:rPr>
              <w:t>a</w:t>
            </w:r>
            <w:r w:rsidRPr="00890DCF">
              <w:rPr>
                <w:rFonts w:ascii="Arial" w:hAnsi="Arial" w:cs="Arial"/>
                <w:color w:val="000000"/>
                <w:spacing w:val="12"/>
                <w:sz w:val="20"/>
              </w:rPr>
              <w:t xml:space="preserve"> </w:t>
            </w:r>
            <w:r w:rsidRPr="00890DCF">
              <w:rPr>
                <w:rFonts w:ascii="Arial" w:hAnsi="Arial" w:cs="Arial"/>
                <w:color w:val="000000"/>
                <w:sz w:val="20"/>
              </w:rPr>
              <w:t>nur</w:t>
            </w:r>
            <w:r w:rsidRPr="00890DCF">
              <w:rPr>
                <w:rFonts w:ascii="Arial" w:hAnsi="Arial" w:cs="Arial"/>
                <w:color w:val="000000"/>
                <w:spacing w:val="1"/>
                <w:sz w:val="20"/>
              </w:rPr>
              <w:t>s</w:t>
            </w:r>
            <w:r w:rsidRPr="00890DCF">
              <w:rPr>
                <w:rFonts w:ascii="Arial" w:hAnsi="Arial" w:cs="Arial"/>
                <w:color w:val="000000"/>
                <w:sz w:val="20"/>
              </w:rPr>
              <w:t>e</w:t>
            </w:r>
            <w:r w:rsidRPr="00890DCF">
              <w:rPr>
                <w:rFonts w:ascii="Arial" w:hAnsi="Arial" w:cs="Arial"/>
                <w:color w:val="000000"/>
                <w:spacing w:val="8"/>
                <w:sz w:val="20"/>
              </w:rPr>
              <w:t xml:space="preserve"> </w:t>
            </w:r>
            <w:r w:rsidRPr="00890DCF">
              <w:rPr>
                <w:rFonts w:ascii="Arial" w:hAnsi="Arial" w:cs="Arial"/>
                <w:color w:val="000000"/>
                <w:sz w:val="20"/>
              </w:rPr>
              <w:t>or</w:t>
            </w:r>
            <w:r w:rsidRPr="00890DCF">
              <w:rPr>
                <w:rFonts w:ascii="Arial" w:hAnsi="Arial" w:cs="Arial"/>
                <w:color w:val="000000"/>
                <w:spacing w:val="11"/>
                <w:sz w:val="20"/>
              </w:rPr>
              <w:t xml:space="preserve"> </w:t>
            </w:r>
            <w:r w:rsidRPr="00890DCF">
              <w:rPr>
                <w:rFonts w:ascii="Arial" w:hAnsi="Arial" w:cs="Arial"/>
                <w:color w:val="000000"/>
                <w:sz w:val="20"/>
              </w:rPr>
              <w:t>allied</w:t>
            </w:r>
            <w:r w:rsidRPr="00890DCF">
              <w:rPr>
                <w:rFonts w:ascii="Arial" w:hAnsi="Arial" w:cs="Arial"/>
                <w:color w:val="000000"/>
                <w:spacing w:val="9"/>
                <w:sz w:val="20"/>
              </w:rPr>
              <w:t xml:space="preserve"> </w:t>
            </w:r>
            <w:r w:rsidRPr="00890DCF">
              <w:rPr>
                <w:rFonts w:ascii="Arial" w:hAnsi="Arial" w:cs="Arial"/>
                <w:color w:val="000000"/>
                <w:sz w:val="20"/>
              </w:rPr>
              <w:t>heal</w:t>
            </w:r>
            <w:r w:rsidRPr="00890DCF">
              <w:rPr>
                <w:rFonts w:ascii="Arial" w:hAnsi="Arial" w:cs="Arial"/>
                <w:color w:val="000000"/>
                <w:spacing w:val="3"/>
                <w:sz w:val="20"/>
              </w:rPr>
              <w:t>t</w:t>
            </w:r>
            <w:r w:rsidRPr="00890DCF">
              <w:rPr>
                <w:rFonts w:ascii="Arial" w:hAnsi="Arial" w:cs="Arial"/>
                <w:color w:val="000000"/>
                <w:sz w:val="20"/>
              </w:rPr>
              <w:t>h pro</w:t>
            </w:r>
            <w:r w:rsidRPr="00890DCF">
              <w:rPr>
                <w:rFonts w:ascii="Arial" w:hAnsi="Arial" w:cs="Arial"/>
                <w:color w:val="000000"/>
                <w:spacing w:val="1"/>
                <w:sz w:val="20"/>
              </w:rPr>
              <w:t>f</w:t>
            </w:r>
            <w:r w:rsidRPr="00890DCF">
              <w:rPr>
                <w:rFonts w:ascii="Arial" w:hAnsi="Arial" w:cs="Arial"/>
                <w:color w:val="000000"/>
                <w:sz w:val="20"/>
              </w:rPr>
              <w:t>ess</w:t>
            </w:r>
            <w:r w:rsidRPr="00890DCF">
              <w:rPr>
                <w:rFonts w:ascii="Arial" w:hAnsi="Arial" w:cs="Arial"/>
                <w:color w:val="000000"/>
                <w:spacing w:val="1"/>
                <w:sz w:val="20"/>
              </w:rPr>
              <w:t>io</w:t>
            </w:r>
            <w:r w:rsidRPr="00890DCF">
              <w:rPr>
                <w:rFonts w:ascii="Arial" w:hAnsi="Arial" w:cs="Arial"/>
                <w:color w:val="000000"/>
                <w:spacing w:val="-1"/>
                <w:sz w:val="20"/>
              </w:rPr>
              <w:t>n</w:t>
            </w:r>
            <w:r w:rsidRPr="00890DCF">
              <w:rPr>
                <w:rFonts w:ascii="Arial" w:hAnsi="Arial" w:cs="Arial"/>
                <w:color w:val="000000"/>
                <w:spacing w:val="1"/>
                <w:sz w:val="20"/>
              </w:rPr>
              <w:t>a</w:t>
            </w:r>
            <w:r w:rsidRPr="00890DCF">
              <w:rPr>
                <w:rFonts w:ascii="Arial" w:hAnsi="Arial" w:cs="Arial"/>
                <w:color w:val="000000"/>
                <w:sz w:val="20"/>
              </w:rPr>
              <w:t>l.</w:t>
            </w:r>
          </w:p>
          <w:p w14:paraId="28761E51" w14:textId="77777777" w:rsidR="00F07872" w:rsidRPr="00890DCF" w:rsidRDefault="00F07872" w:rsidP="004B33FC">
            <w:pPr>
              <w:widowControl w:val="0"/>
              <w:autoSpaceDE w:val="0"/>
              <w:autoSpaceDN w:val="0"/>
              <w:adjustRightInd w:val="0"/>
              <w:ind w:right="61"/>
              <w:rPr>
                <w:rFonts w:ascii="Arial" w:hAnsi="Arial" w:cs="Arial"/>
                <w:color w:val="000000"/>
                <w:sz w:val="20"/>
              </w:rPr>
            </w:pPr>
          </w:p>
          <w:p w14:paraId="5675D46E" w14:textId="77777777" w:rsidR="00F07872" w:rsidRPr="00890DCF" w:rsidRDefault="00F07872" w:rsidP="004B33FC">
            <w:pPr>
              <w:widowControl w:val="0"/>
              <w:autoSpaceDE w:val="0"/>
              <w:autoSpaceDN w:val="0"/>
              <w:adjustRightInd w:val="0"/>
              <w:ind w:right="61"/>
              <w:rPr>
                <w:rFonts w:ascii="Arial" w:hAnsi="Arial" w:cs="Arial"/>
                <w:color w:val="000000"/>
                <w:sz w:val="20"/>
              </w:rPr>
            </w:pPr>
            <w:r w:rsidRPr="00890DCF">
              <w:rPr>
                <w:rFonts w:ascii="Arial" w:hAnsi="Arial" w:cs="Arial"/>
                <w:color w:val="000000"/>
                <w:sz w:val="20"/>
              </w:rPr>
              <w:t>Fee: $150</w:t>
            </w:r>
          </w:p>
          <w:p w14:paraId="016352FC" w14:textId="77777777" w:rsidR="00F07872" w:rsidRPr="00890DCF" w:rsidRDefault="00F07872" w:rsidP="004B33FC">
            <w:pPr>
              <w:widowControl w:val="0"/>
              <w:autoSpaceDE w:val="0"/>
              <w:autoSpaceDN w:val="0"/>
              <w:adjustRightInd w:val="0"/>
              <w:ind w:right="61"/>
              <w:rPr>
                <w:rFonts w:ascii="Arial" w:hAnsi="Arial" w:cs="Arial"/>
                <w:color w:val="000000"/>
                <w:sz w:val="20"/>
              </w:rPr>
            </w:pPr>
          </w:p>
          <w:p w14:paraId="5A734AE9" w14:textId="77777777" w:rsidR="00F07872" w:rsidRPr="00890DCF" w:rsidRDefault="00F07872" w:rsidP="004B33FC">
            <w:pPr>
              <w:widowControl w:val="0"/>
              <w:autoSpaceDE w:val="0"/>
              <w:autoSpaceDN w:val="0"/>
              <w:adjustRightInd w:val="0"/>
              <w:ind w:right="63"/>
              <w:rPr>
                <w:rFonts w:ascii="Arial" w:hAnsi="Arial" w:cs="Arial"/>
                <w:color w:val="000000"/>
                <w:sz w:val="20"/>
              </w:rPr>
            </w:pPr>
            <w:r w:rsidRPr="00890DCF">
              <w:rPr>
                <w:rFonts w:ascii="Arial" w:hAnsi="Arial" w:cs="Arial"/>
                <w:color w:val="000000"/>
                <w:sz w:val="20"/>
              </w:rPr>
              <w:t>This</w:t>
            </w:r>
            <w:r w:rsidRPr="00890DCF">
              <w:rPr>
                <w:rFonts w:ascii="Arial" w:hAnsi="Arial" w:cs="Arial"/>
                <w:color w:val="000000"/>
                <w:spacing w:val="6"/>
                <w:sz w:val="20"/>
              </w:rPr>
              <w:t xml:space="preserve"> </w:t>
            </w:r>
            <w:r w:rsidRPr="00890DCF">
              <w:rPr>
                <w:rFonts w:ascii="Arial" w:hAnsi="Arial" w:cs="Arial"/>
                <w:color w:val="000000"/>
                <w:sz w:val="20"/>
              </w:rPr>
              <w:t>i</w:t>
            </w:r>
            <w:r w:rsidRPr="00890DCF">
              <w:rPr>
                <w:rFonts w:ascii="Arial" w:hAnsi="Arial" w:cs="Arial"/>
                <w:color w:val="000000"/>
                <w:spacing w:val="2"/>
                <w:sz w:val="20"/>
              </w:rPr>
              <w:t>t</w:t>
            </w:r>
            <w:r w:rsidRPr="00890DCF">
              <w:rPr>
                <w:rFonts w:ascii="Arial" w:hAnsi="Arial" w:cs="Arial"/>
                <w:color w:val="000000"/>
                <w:sz w:val="20"/>
              </w:rPr>
              <w:t>em</w:t>
            </w:r>
            <w:r w:rsidRPr="00890DCF">
              <w:rPr>
                <w:rFonts w:ascii="Arial" w:hAnsi="Arial" w:cs="Arial"/>
                <w:color w:val="000000"/>
                <w:spacing w:val="6"/>
                <w:sz w:val="20"/>
              </w:rPr>
              <w:t xml:space="preserve"> </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pacing w:val="1"/>
                <w:sz w:val="20"/>
              </w:rPr>
              <w:t>ab</w:t>
            </w:r>
            <w:r w:rsidRPr="00890DCF">
              <w:rPr>
                <w:rFonts w:ascii="Arial" w:hAnsi="Arial" w:cs="Arial"/>
                <w:color w:val="000000"/>
                <w:sz w:val="20"/>
              </w:rPr>
              <w:t>les</w:t>
            </w:r>
            <w:r w:rsidRPr="00890DCF">
              <w:rPr>
                <w:rFonts w:ascii="Arial" w:hAnsi="Arial" w:cs="Arial"/>
                <w:color w:val="000000"/>
                <w:spacing w:val="3"/>
                <w:sz w:val="20"/>
              </w:rPr>
              <w:t xml:space="preserve"> </w:t>
            </w:r>
            <w:r w:rsidRPr="00890DCF">
              <w:rPr>
                <w:rFonts w:ascii="Arial" w:hAnsi="Arial" w:cs="Arial"/>
                <w:color w:val="000000"/>
                <w:sz w:val="20"/>
              </w:rPr>
              <w:t>a</w:t>
            </w:r>
            <w:r w:rsidRPr="00890DCF">
              <w:rPr>
                <w:rFonts w:ascii="Arial" w:hAnsi="Arial" w:cs="Arial"/>
                <w:color w:val="000000"/>
                <w:spacing w:val="10"/>
                <w:sz w:val="20"/>
              </w:rPr>
              <w:t xml:space="preserve"> </w:t>
            </w:r>
            <w:r w:rsidRPr="00890DCF">
              <w:rPr>
                <w:rFonts w:ascii="Arial" w:hAnsi="Arial" w:cs="Arial"/>
                <w:color w:val="000000"/>
                <w:sz w:val="20"/>
              </w:rPr>
              <w:t>nu</w:t>
            </w:r>
            <w:r w:rsidRPr="00890DCF">
              <w:rPr>
                <w:rFonts w:ascii="Arial" w:hAnsi="Arial" w:cs="Arial"/>
                <w:color w:val="000000"/>
                <w:spacing w:val="1"/>
                <w:sz w:val="20"/>
              </w:rPr>
              <w:t>r</w:t>
            </w:r>
            <w:r w:rsidRPr="00890DCF">
              <w:rPr>
                <w:rFonts w:ascii="Arial" w:hAnsi="Arial" w:cs="Arial"/>
                <w:color w:val="000000"/>
                <w:sz w:val="20"/>
              </w:rPr>
              <w:t>se</w:t>
            </w:r>
            <w:r w:rsidRPr="00890DCF">
              <w:rPr>
                <w:rFonts w:ascii="Arial" w:hAnsi="Arial" w:cs="Arial"/>
                <w:color w:val="000000"/>
                <w:spacing w:val="5"/>
                <w:sz w:val="20"/>
              </w:rPr>
              <w:t xml:space="preserve"> </w:t>
            </w:r>
            <w:r w:rsidRPr="00890DCF">
              <w:rPr>
                <w:rFonts w:ascii="Arial" w:hAnsi="Arial" w:cs="Arial"/>
                <w:color w:val="000000"/>
                <w:spacing w:val="1"/>
                <w:sz w:val="20"/>
              </w:rPr>
              <w:t>o</w:t>
            </w:r>
            <w:r w:rsidRPr="00890DCF">
              <w:rPr>
                <w:rFonts w:ascii="Arial" w:hAnsi="Arial" w:cs="Arial"/>
                <w:color w:val="000000"/>
                <w:sz w:val="20"/>
              </w:rPr>
              <w:t>r</w:t>
            </w:r>
            <w:r w:rsidRPr="00890DCF">
              <w:rPr>
                <w:rFonts w:ascii="Arial" w:hAnsi="Arial" w:cs="Arial"/>
                <w:color w:val="000000"/>
                <w:spacing w:val="8"/>
                <w:sz w:val="20"/>
              </w:rPr>
              <w:t xml:space="preserve"> </w:t>
            </w:r>
            <w:r w:rsidRPr="00890DCF">
              <w:rPr>
                <w:rFonts w:ascii="Arial" w:hAnsi="Arial" w:cs="Arial"/>
                <w:color w:val="000000"/>
                <w:sz w:val="20"/>
              </w:rPr>
              <w:t>al</w:t>
            </w:r>
            <w:r w:rsidRPr="00890DCF">
              <w:rPr>
                <w:rFonts w:ascii="Arial" w:hAnsi="Arial" w:cs="Arial"/>
                <w:color w:val="000000"/>
                <w:spacing w:val="1"/>
                <w:sz w:val="20"/>
              </w:rPr>
              <w:t>l</w:t>
            </w:r>
            <w:r w:rsidRPr="00890DCF">
              <w:rPr>
                <w:rFonts w:ascii="Arial" w:hAnsi="Arial" w:cs="Arial"/>
                <w:color w:val="000000"/>
                <w:sz w:val="20"/>
              </w:rPr>
              <w:t>i</w:t>
            </w:r>
            <w:r w:rsidRPr="00890DCF">
              <w:rPr>
                <w:rFonts w:ascii="Arial" w:hAnsi="Arial" w:cs="Arial"/>
                <w:color w:val="000000"/>
                <w:spacing w:val="1"/>
                <w:sz w:val="20"/>
              </w:rPr>
              <w:t>e</w:t>
            </w:r>
            <w:r w:rsidRPr="00890DCF">
              <w:rPr>
                <w:rFonts w:ascii="Arial" w:hAnsi="Arial" w:cs="Arial"/>
                <w:color w:val="000000"/>
                <w:sz w:val="20"/>
              </w:rPr>
              <w:t>d</w:t>
            </w:r>
            <w:r w:rsidRPr="00890DCF">
              <w:rPr>
                <w:rFonts w:ascii="Arial" w:hAnsi="Arial" w:cs="Arial"/>
                <w:color w:val="000000"/>
                <w:spacing w:val="5"/>
                <w:sz w:val="20"/>
              </w:rPr>
              <w:t xml:space="preserve"> </w:t>
            </w:r>
            <w:r w:rsidRPr="00890DCF">
              <w:rPr>
                <w:rFonts w:ascii="Arial" w:hAnsi="Arial" w:cs="Arial"/>
                <w:color w:val="000000"/>
                <w:spacing w:val="1"/>
                <w:sz w:val="20"/>
              </w:rPr>
              <w:t>h</w:t>
            </w:r>
            <w:r w:rsidRPr="00890DCF">
              <w:rPr>
                <w:rFonts w:ascii="Arial" w:hAnsi="Arial" w:cs="Arial"/>
                <w:color w:val="000000"/>
                <w:spacing w:val="-1"/>
                <w:sz w:val="20"/>
              </w:rPr>
              <w:t>e</w:t>
            </w:r>
            <w:r w:rsidRPr="00890DCF">
              <w:rPr>
                <w:rFonts w:ascii="Arial" w:hAnsi="Arial" w:cs="Arial"/>
                <w:color w:val="000000"/>
                <w:spacing w:val="1"/>
                <w:sz w:val="20"/>
              </w:rPr>
              <w:t>a</w:t>
            </w:r>
            <w:r w:rsidRPr="00890DCF">
              <w:rPr>
                <w:rFonts w:ascii="Arial" w:hAnsi="Arial" w:cs="Arial"/>
                <w:color w:val="000000"/>
                <w:sz w:val="20"/>
              </w:rPr>
              <w:t>lth</w:t>
            </w:r>
            <w:r w:rsidRPr="00890DCF">
              <w:rPr>
                <w:rFonts w:ascii="Arial" w:hAnsi="Arial" w:cs="Arial"/>
                <w:color w:val="000000"/>
                <w:spacing w:val="6"/>
                <w:sz w:val="20"/>
              </w:rPr>
              <w:t xml:space="preserve"> </w:t>
            </w:r>
            <w:r w:rsidRPr="00890DCF">
              <w:rPr>
                <w:rFonts w:ascii="Arial" w:hAnsi="Arial" w:cs="Arial"/>
                <w:color w:val="000000"/>
                <w:sz w:val="20"/>
              </w:rPr>
              <w:t>p</w:t>
            </w:r>
            <w:r w:rsidRPr="00890DCF">
              <w:rPr>
                <w:rFonts w:ascii="Arial" w:hAnsi="Arial" w:cs="Arial"/>
                <w:color w:val="000000"/>
                <w:spacing w:val="1"/>
                <w:sz w:val="20"/>
              </w:rPr>
              <w:t>r</w:t>
            </w:r>
            <w:r w:rsidRPr="00890DCF">
              <w:rPr>
                <w:rFonts w:ascii="Arial" w:hAnsi="Arial" w:cs="Arial"/>
                <w:color w:val="000000"/>
                <w:sz w:val="20"/>
              </w:rPr>
              <w:t>ofes</w:t>
            </w:r>
            <w:r w:rsidRPr="00890DCF">
              <w:rPr>
                <w:rFonts w:ascii="Arial" w:hAnsi="Arial" w:cs="Arial"/>
                <w:color w:val="000000"/>
                <w:spacing w:val="1"/>
                <w:sz w:val="20"/>
              </w:rPr>
              <w:t>s</w:t>
            </w:r>
            <w:r w:rsidRPr="00890DCF">
              <w:rPr>
                <w:rFonts w:ascii="Arial" w:hAnsi="Arial" w:cs="Arial"/>
                <w:color w:val="000000"/>
                <w:sz w:val="20"/>
              </w:rPr>
              <w:t>i</w:t>
            </w:r>
            <w:r w:rsidRPr="00890DCF">
              <w:rPr>
                <w:rFonts w:ascii="Arial" w:hAnsi="Arial" w:cs="Arial"/>
                <w:color w:val="000000"/>
                <w:spacing w:val="1"/>
                <w:sz w:val="20"/>
              </w:rPr>
              <w:t>on</w:t>
            </w:r>
            <w:r w:rsidRPr="00890DCF">
              <w:rPr>
                <w:rFonts w:ascii="Arial" w:hAnsi="Arial" w:cs="Arial"/>
                <w:color w:val="000000"/>
                <w:spacing w:val="-1"/>
                <w:sz w:val="20"/>
              </w:rPr>
              <w:t>a</w:t>
            </w:r>
            <w:r w:rsidRPr="00890DCF">
              <w:rPr>
                <w:rFonts w:ascii="Arial" w:hAnsi="Arial" w:cs="Arial"/>
                <w:color w:val="000000"/>
                <w:sz w:val="20"/>
              </w:rPr>
              <w:t>l to</w:t>
            </w:r>
            <w:r w:rsidRPr="00890DCF">
              <w:rPr>
                <w:rFonts w:ascii="Arial" w:hAnsi="Arial" w:cs="Arial"/>
                <w:color w:val="000000"/>
                <w:spacing w:val="8"/>
                <w:sz w:val="20"/>
              </w:rPr>
              <w:t xml:space="preserve"> </w:t>
            </w:r>
            <w:r w:rsidRPr="00890DCF">
              <w:rPr>
                <w:rFonts w:ascii="Arial" w:hAnsi="Arial" w:cs="Arial"/>
                <w:color w:val="000000"/>
                <w:spacing w:val="1"/>
                <w:sz w:val="20"/>
              </w:rPr>
              <w:t>p</w:t>
            </w:r>
            <w:r w:rsidRPr="00890DCF">
              <w:rPr>
                <w:rFonts w:ascii="Arial" w:hAnsi="Arial" w:cs="Arial"/>
                <w:color w:val="000000"/>
                <w:sz w:val="20"/>
              </w:rPr>
              <w:t>rov</w:t>
            </w:r>
            <w:r w:rsidRPr="00890DCF">
              <w:rPr>
                <w:rFonts w:ascii="Arial" w:hAnsi="Arial" w:cs="Arial"/>
                <w:color w:val="000000"/>
                <w:spacing w:val="1"/>
                <w:sz w:val="20"/>
              </w:rPr>
              <w:t>i</w:t>
            </w:r>
            <w:r w:rsidRPr="00890DCF">
              <w:rPr>
                <w:rFonts w:ascii="Arial" w:hAnsi="Arial" w:cs="Arial"/>
                <w:color w:val="000000"/>
                <w:sz w:val="20"/>
              </w:rPr>
              <w:t>de</w:t>
            </w:r>
            <w:r w:rsidRPr="00890DCF">
              <w:rPr>
                <w:rFonts w:ascii="Arial" w:hAnsi="Arial" w:cs="Arial"/>
                <w:color w:val="000000"/>
                <w:spacing w:val="4"/>
                <w:sz w:val="20"/>
              </w:rPr>
              <w:t xml:space="preserve"> </w:t>
            </w:r>
            <w:proofErr w:type="spellStart"/>
            <w:r w:rsidRPr="00890DCF">
              <w:rPr>
                <w:rFonts w:ascii="Arial" w:hAnsi="Arial" w:cs="Arial"/>
                <w:color w:val="000000"/>
                <w:sz w:val="20"/>
              </w:rPr>
              <w:t>rTMS</w:t>
            </w:r>
            <w:proofErr w:type="spellEnd"/>
            <w:r w:rsidRPr="00890DCF">
              <w:rPr>
                <w:rFonts w:ascii="Arial" w:hAnsi="Arial" w:cs="Arial"/>
                <w:color w:val="000000"/>
                <w:spacing w:val="5"/>
                <w:sz w:val="20"/>
              </w:rPr>
              <w:t xml:space="preserve"> </w:t>
            </w:r>
            <w:r w:rsidRPr="00890DCF">
              <w:rPr>
                <w:rFonts w:ascii="Arial" w:hAnsi="Arial" w:cs="Arial"/>
                <w:color w:val="000000"/>
                <w:sz w:val="20"/>
              </w:rPr>
              <w:t>t</w:t>
            </w:r>
            <w:r w:rsidRPr="00890DCF">
              <w:rPr>
                <w:rFonts w:ascii="Arial" w:hAnsi="Arial" w:cs="Arial"/>
                <w:color w:val="000000"/>
                <w:spacing w:val="1"/>
                <w:sz w:val="20"/>
              </w:rPr>
              <w:t>r</w:t>
            </w:r>
            <w:r w:rsidRPr="00890DCF">
              <w:rPr>
                <w:rFonts w:ascii="Arial" w:hAnsi="Arial" w:cs="Arial"/>
                <w:color w:val="000000"/>
                <w:sz w:val="20"/>
              </w:rPr>
              <w:t>eat</w:t>
            </w:r>
            <w:r w:rsidRPr="00890DCF">
              <w:rPr>
                <w:rFonts w:ascii="Arial" w:hAnsi="Arial" w:cs="Arial"/>
                <w:color w:val="000000"/>
                <w:spacing w:val="1"/>
                <w:sz w:val="20"/>
              </w:rPr>
              <w:t>m</w:t>
            </w:r>
            <w:r w:rsidRPr="00890DCF">
              <w:rPr>
                <w:rFonts w:ascii="Arial" w:hAnsi="Arial" w:cs="Arial"/>
                <w:color w:val="000000"/>
                <w:sz w:val="20"/>
              </w:rPr>
              <w:t>ent</w:t>
            </w:r>
            <w:r w:rsidRPr="00890DCF">
              <w:rPr>
                <w:rFonts w:ascii="Arial" w:hAnsi="Arial" w:cs="Arial"/>
                <w:color w:val="000000"/>
                <w:spacing w:val="2"/>
                <w:sz w:val="20"/>
              </w:rPr>
              <w:t xml:space="preserve"> </w:t>
            </w:r>
            <w:r w:rsidRPr="00890DCF">
              <w:rPr>
                <w:rFonts w:ascii="Arial" w:hAnsi="Arial" w:cs="Arial"/>
                <w:color w:val="000000"/>
                <w:sz w:val="20"/>
              </w:rPr>
              <w:t>to</w:t>
            </w:r>
            <w:r w:rsidRPr="00890DCF">
              <w:rPr>
                <w:rFonts w:ascii="Arial" w:hAnsi="Arial" w:cs="Arial"/>
                <w:color w:val="000000"/>
                <w:spacing w:val="9"/>
                <w:sz w:val="20"/>
              </w:rPr>
              <w:t xml:space="preserve"> </w:t>
            </w:r>
            <w:r w:rsidRPr="00890DCF">
              <w:rPr>
                <w:rFonts w:ascii="Arial" w:hAnsi="Arial" w:cs="Arial"/>
                <w:color w:val="000000"/>
                <w:sz w:val="20"/>
              </w:rPr>
              <w:t>a</w:t>
            </w:r>
            <w:r w:rsidRPr="00890DCF">
              <w:rPr>
                <w:rFonts w:ascii="Arial" w:hAnsi="Arial" w:cs="Arial"/>
                <w:color w:val="000000"/>
                <w:spacing w:val="9"/>
                <w:sz w:val="20"/>
              </w:rPr>
              <w:t xml:space="preserve"> </w:t>
            </w:r>
            <w:r w:rsidRPr="00890DCF">
              <w:rPr>
                <w:rFonts w:ascii="Arial" w:hAnsi="Arial" w:cs="Arial"/>
                <w:color w:val="000000"/>
                <w:spacing w:val="1"/>
                <w:sz w:val="20"/>
              </w:rPr>
              <w:t>p</w:t>
            </w:r>
            <w:r w:rsidRPr="00890DCF">
              <w:rPr>
                <w:rFonts w:ascii="Arial" w:hAnsi="Arial" w:cs="Arial"/>
                <w:color w:val="000000"/>
                <w:spacing w:val="-1"/>
                <w:sz w:val="20"/>
              </w:rPr>
              <w:t>a</w:t>
            </w:r>
            <w:r w:rsidRPr="00890DCF">
              <w:rPr>
                <w:rFonts w:ascii="Arial" w:hAnsi="Arial" w:cs="Arial"/>
                <w:color w:val="000000"/>
                <w:sz w:val="20"/>
              </w:rPr>
              <w:t>ti</w:t>
            </w:r>
            <w:r w:rsidRPr="00890DCF">
              <w:rPr>
                <w:rFonts w:ascii="Arial" w:hAnsi="Arial" w:cs="Arial"/>
                <w:color w:val="000000"/>
                <w:spacing w:val="1"/>
                <w:sz w:val="20"/>
              </w:rPr>
              <w:t>e</w:t>
            </w:r>
            <w:r w:rsidRPr="00890DCF">
              <w:rPr>
                <w:rFonts w:ascii="Arial" w:hAnsi="Arial" w:cs="Arial"/>
                <w:color w:val="000000"/>
                <w:spacing w:val="-1"/>
                <w:sz w:val="20"/>
              </w:rPr>
              <w:t>n</w:t>
            </w:r>
            <w:r w:rsidRPr="00890DCF">
              <w:rPr>
                <w:rFonts w:ascii="Arial" w:hAnsi="Arial" w:cs="Arial"/>
                <w:color w:val="000000"/>
                <w:sz w:val="20"/>
              </w:rPr>
              <w:t>t,</w:t>
            </w:r>
            <w:r w:rsidRPr="00890DCF">
              <w:rPr>
                <w:rFonts w:ascii="Arial" w:hAnsi="Arial" w:cs="Arial"/>
                <w:color w:val="000000"/>
                <w:spacing w:val="4"/>
                <w:sz w:val="20"/>
              </w:rPr>
              <w:t xml:space="preserve"> </w:t>
            </w:r>
            <w:r w:rsidRPr="00890DCF">
              <w:rPr>
                <w:rFonts w:ascii="Arial" w:hAnsi="Arial" w:cs="Arial"/>
                <w:color w:val="000000"/>
                <w:spacing w:val="1"/>
                <w:sz w:val="20"/>
              </w:rPr>
              <w:t>u</w:t>
            </w:r>
            <w:r w:rsidRPr="00890DCF">
              <w:rPr>
                <w:rFonts w:ascii="Arial" w:hAnsi="Arial" w:cs="Arial"/>
                <w:color w:val="000000"/>
                <w:spacing w:val="-1"/>
                <w:sz w:val="20"/>
              </w:rPr>
              <w:t>n</w:t>
            </w:r>
            <w:r w:rsidRPr="00890DCF">
              <w:rPr>
                <w:rFonts w:ascii="Arial" w:hAnsi="Arial" w:cs="Arial"/>
                <w:color w:val="000000"/>
                <w:spacing w:val="1"/>
                <w:sz w:val="20"/>
              </w:rPr>
              <w:t>d</w:t>
            </w:r>
            <w:r w:rsidRPr="00890DCF">
              <w:rPr>
                <w:rFonts w:ascii="Arial" w:hAnsi="Arial" w:cs="Arial"/>
                <w:color w:val="000000"/>
                <w:spacing w:val="-1"/>
                <w:sz w:val="20"/>
              </w:rPr>
              <w:t>e</w:t>
            </w:r>
            <w:r w:rsidRPr="00890DCF">
              <w:rPr>
                <w:rFonts w:ascii="Arial" w:hAnsi="Arial" w:cs="Arial"/>
                <w:color w:val="000000"/>
                <w:sz w:val="20"/>
              </w:rPr>
              <w:t>r</w:t>
            </w:r>
            <w:r w:rsidRPr="00890DCF">
              <w:rPr>
                <w:rFonts w:ascii="Arial" w:hAnsi="Arial" w:cs="Arial"/>
                <w:color w:val="000000"/>
                <w:spacing w:val="5"/>
                <w:sz w:val="20"/>
              </w:rPr>
              <w:t xml:space="preserve"> </w:t>
            </w:r>
            <w:r w:rsidRPr="00890DCF">
              <w:rPr>
                <w:rFonts w:ascii="Arial" w:hAnsi="Arial" w:cs="Arial"/>
                <w:color w:val="000000"/>
                <w:sz w:val="20"/>
              </w:rPr>
              <w:t>me</w:t>
            </w:r>
            <w:r w:rsidRPr="00890DCF">
              <w:rPr>
                <w:rFonts w:ascii="Arial" w:hAnsi="Arial" w:cs="Arial"/>
                <w:color w:val="000000"/>
                <w:spacing w:val="1"/>
                <w:sz w:val="20"/>
              </w:rPr>
              <w:t>d</w:t>
            </w:r>
            <w:r w:rsidRPr="00890DCF">
              <w:rPr>
                <w:rFonts w:ascii="Arial" w:hAnsi="Arial" w:cs="Arial"/>
                <w:color w:val="000000"/>
                <w:sz w:val="20"/>
              </w:rPr>
              <w:t>i</w:t>
            </w:r>
            <w:r w:rsidRPr="00890DCF">
              <w:rPr>
                <w:rFonts w:ascii="Arial" w:hAnsi="Arial" w:cs="Arial"/>
                <w:color w:val="000000"/>
                <w:spacing w:val="1"/>
                <w:sz w:val="20"/>
              </w:rPr>
              <w:t>ca</w:t>
            </w:r>
            <w:r w:rsidRPr="00890DCF">
              <w:rPr>
                <w:rFonts w:ascii="Arial" w:hAnsi="Arial" w:cs="Arial"/>
                <w:color w:val="000000"/>
                <w:sz w:val="20"/>
              </w:rPr>
              <w:t>l su</w:t>
            </w:r>
            <w:r w:rsidRPr="00890DCF">
              <w:rPr>
                <w:rFonts w:ascii="Arial" w:hAnsi="Arial" w:cs="Arial"/>
                <w:color w:val="000000"/>
                <w:spacing w:val="1"/>
                <w:sz w:val="20"/>
              </w:rPr>
              <w:t>p</w:t>
            </w:r>
            <w:r w:rsidRPr="00890DCF">
              <w:rPr>
                <w:rFonts w:ascii="Arial" w:hAnsi="Arial" w:cs="Arial"/>
                <w:color w:val="000000"/>
                <w:spacing w:val="-1"/>
                <w:sz w:val="20"/>
              </w:rPr>
              <w:t>e</w:t>
            </w:r>
            <w:r w:rsidRPr="00890DCF">
              <w:rPr>
                <w:rFonts w:ascii="Arial" w:hAnsi="Arial" w:cs="Arial"/>
                <w:color w:val="000000"/>
                <w:sz w:val="20"/>
              </w:rPr>
              <w:t>r</w:t>
            </w:r>
            <w:r w:rsidRPr="00890DCF">
              <w:rPr>
                <w:rFonts w:ascii="Arial" w:hAnsi="Arial" w:cs="Arial"/>
                <w:color w:val="000000"/>
                <w:spacing w:val="1"/>
                <w:sz w:val="20"/>
              </w:rPr>
              <w:t>v</w:t>
            </w:r>
            <w:r w:rsidRPr="00890DCF">
              <w:rPr>
                <w:rFonts w:ascii="Arial" w:hAnsi="Arial" w:cs="Arial"/>
                <w:color w:val="000000"/>
                <w:sz w:val="20"/>
              </w:rPr>
              <w:t>is</w:t>
            </w:r>
            <w:r w:rsidRPr="00890DCF">
              <w:rPr>
                <w:rFonts w:ascii="Arial" w:hAnsi="Arial" w:cs="Arial"/>
                <w:color w:val="000000"/>
                <w:spacing w:val="1"/>
                <w:sz w:val="20"/>
              </w:rPr>
              <w:t>i</w:t>
            </w:r>
            <w:r w:rsidRPr="00890DCF">
              <w:rPr>
                <w:rFonts w:ascii="Arial" w:hAnsi="Arial" w:cs="Arial"/>
                <w:color w:val="000000"/>
                <w:sz w:val="20"/>
              </w:rPr>
              <w:t xml:space="preserve">on. </w:t>
            </w:r>
            <w:r w:rsidRPr="00890DCF">
              <w:rPr>
                <w:rFonts w:ascii="Arial" w:hAnsi="Arial" w:cs="Arial"/>
                <w:color w:val="000000"/>
                <w:spacing w:val="2"/>
                <w:sz w:val="20"/>
              </w:rPr>
              <w:t>T</w:t>
            </w:r>
            <w:r w:rsidRPr="00890DCF">
              <w:rPr>
                <w:rFonts w:ascii="Arial" w:hAnsi="Arial" w:cs="Arial"/>
                <w:color w:val="000000"/>
                <w:sz w:val="20"/>
              </w:rPr>
              <w:t>he</w:t>
            </w:r>
            <w:r w:rsidRPr="00890DCF">
              <w:rPr>
                <w:rFonts w:ascii="Arial" w:hAnsi="Arial" w:cs="Arial"/>
                <w:color w:val="000000"/>
                <w:spacing w:val="7"/>
                <w:sz w:val="20"/>
              </w:rPr>
              <w:t xml:space="preserve"> </w:t>
            </w:r>
            <w:proofErr w:type="spellStart"/>
            <w:r w:rsidRPr="00890DCF">
              <w:rPr>
                <w:rFonts w:ascii="Arial" w:hAnsi="Arial" w:cs="Arial"/>
                <w:color w:val="000000"/>
                <w:sz w:val="20"/>
              </w:rPr>
              <w:t>rTMS</w:t>
            </w:r>
            <w:proofErr w:type="spellEnd"/>
            <w:r w:rsidRPr="00890DCF">
              <w:rPr>
                <w:rFonts w:ascii="Arial" w:hAnsi="Arial" w:cs="Arial"/>
                <w:color w:val="000000"/>
                <w:spacing w:val="5"/>
                <w:sz w:val="20"/>
              </w:rPr>
              <w:t xml:space="preserve"> </w:t>
            </w:r>
            <w:r w:rsidRPr="00890DCF">
              <w:rPr>
                <w:rFonts w:ascii="Arial" w:hAnsi="Arial" w:cs="Arial"/>
                <w:color w:val="000000"/>
                <w:sz w:val="20"/>
              </w:rPr>
              <w:t>t</w:t>
            </w:r>
            <w:r w:rsidRPr="00890DCF">
              <w:rPr>
                <w:rFonts w:ascii="Arial" w:hAnsi="Arial" w:cs="Arial"/>
                <w:color w:val="000000"/>
                <w:spacing w:val="1"/>
                <w:sz w:val="20"/>
              </w:rPr>
              <w:t>r</w:t>
            </w:r>
            <w:r w:rsidRPr="00890DCF">
              <w:rPr>
                <w:rFonts w:ascii="Arial" w:hAnsi="Arial" w:cs="Arial"/>
                <w:color w:val="000000"/>
                <w:sz w:val="20"/>
              </w:rPr>
              <w:t>ea</w:t>
            </w:r>
            <w:r w:rsidRPr="00890DCF">
              <w:rPr>
                <w:rFonts w:ascii="Arial" w:hAnsi="Arial" w:cs="Arial"/>
                <w:color w:val="000000"/>
                <w:spacing w:val="2"/>
                <w:sz w:val="20"/>
              </w:rPr>
              <w:t>t</w:t>
            </w:r>
            <w:r w:rsidRPr="00890DCF">
              <w:rPr>
                <w:rFonts w:ascii="Arial" w:hAnsi="Arial" w:cs="Arial"/>
                <w:color w:val="000000"/>
                <w:sz w:val="20"/>
              </w:rPr>
              <w:t>ment</w:t>
            </w:r>
            <w:r w:rsidRPr="00890DCF">
              <w:rPr>
                <w:rFonts w:ascii="Arial" w:hAnsi="Arial" w:cs="Arial"/>
                <w:color w:val="000000"/>
                <w:spacing w:val="2"/>
                <w:sz w:val="20"/>
              </w:rPr>
              <w:t xml:space="preserve"> </w:t>
            </w:r>
            <w:r w:rsidRPr="00890DCF">
              <w:rPr>
                <w:rFonts w:ascii="Arial" w:hAnsi="Arial" w:cs="Arial"/>
                <w:color w:val="000000"/>
                <w:spacing w:val="1"/>
                <w:sz w:val="20"/>
              </w:rPr>
              <w:t>m</w:t>
            </w:r>
            <w:r w:rsidRPr="00890DCF">
              <w:rPr>
                <w:rFonts w:ascii="Arial" w:hAnsi="Arial" w:cs="Arial"/>
                <w:color w:val="000000"/>
                <w:spacing w:val="-1"/>
                <w:sz w:val="20"/>
              </w:rPr>
              <w:t>u</w:t>
            </w:r>
            <w:r w:rsidRPr="00890DCF">
              <w:rPr>
                <w:rFonts w:ascii="Arial" w:hAnsi="Arial" w:cs="Arial"/>
                <w:color w:val="000000"/>
                <w:sz w:val="20"/>
              </w:rPr>
              <w:t>st</w:t>
            </w:r>
            <w:r w:rsidRPr="00890DCF">
              <w:rPr>
                <w:rFonts w:ascii="Arial" w:hAnsi="Arial" w:cs="Arial"/>
                <w:color w:val="000000"/>
                <w:spacing w:val="6"/>
                <w:sz w:val="20"/>
              </w:rPr>
              <w:t xml:space="preserve"> </w:t>
            </w:r>
            <w:r w:rsidRPr="00890DCF">
              <w:rPr>
                <w:rFonts w:ascii="Arial" w:hAnsi="Arial" w:cs="Arial"/>
                <w:color w:val="000000"/>
                <w:spacing w:val="1"/>
                <w:sz w:val="20"/>
              </w:rPr>
              <w:t>b</w:t>
            </w:r>
            <w:r w:rsidRPr="00890DCF">
              <w:rPr>
                <w:rFonts w:ascii="Arial" w:hAnsi="Arial" w:cs="Arial"/>
                <w:color w:val="000000"/>
                <w:sz w:val="20"/>
              </w:rPr>
              <w:t>e</w:t>
            </w:r>
            <w:r w:rsidRPr="00890DCF">
              <w:rPr>
                <w:rFonts w:ascii="Arial" w:hAnsi="Arial" w:cs="Arial"/>
                <w:color w:val="000000"/>
                <w:spacing w:val="9"/>
                <w:sz w:val="20"/>
              </w:rPr>
              <w:t xml:space="preserve"> </w:t>
            </w:r>
            <w:r w:rsidRPr="00890DCF">
              <w:rPr>
                <w:rFonts w:ascii="Arial" w:hAnsi="Arial" w:cs="Arial"/>
                <w:color w:val="000000"/>
                <w:sz w:val="20"/>
              </w:rPr>
              <w:t>pre</w:t>
            </w:r>
            <w:r w:rsidRPr="00890DCF">
              <w:rPr>
                <w:rFonts w:ascii="Arial" w:hAnsi="Arial" w:cs="Arial"/>
                <w:color w:val="000000"/>
                <w:spacing w:val="1"/>
                <w:sz w:val="20"/>
              </w:rPr>
              <w:t>s</w:t>
            </w:r>
            <w:r w:rsidRPr="00890DCF">
              <w:rPr>
                <w:rFonts w:ascii="Arial" w:hAnsi="Arial" w:cs="Arial"/>
                <w:color w:val="000000"/>
                <w:sz w:val="20"/>
              </w:rPr>
              <w:t>cr</w:t>
            </w:r>
            <w:r w:rsidRPr="00890DCF">
              <w:rPr>
                <w:rFonts w:ascii="Arial" w:hAnsi="Arial" w:cs="Arial"/>
                <w:color w:val="000000"/>
                <w:spacing w:val="1"/>
                <w:sz w:val="20"/>
              </w:rPr>
              <w:t>i</w:t>
            </w:r>
            <w:r w:rsidRPr="00890DCF">
              <w:rPr>
                <w:rFonts w:ascii="Arial" w:hAnsi="Arial" w:cs="Arial"/>
                <w:color w:val="000000"/>
                <w:spacing w:val="-1"/>
                <w:sz w:val="20"/>
              </w:rPr>
              <w:t>b</w:t>
            </w:r>
            <w:r w:rsidRPr="00890DCF">
              <w:rPr>
                <w:rFonts w:ascii="Arial" w:hAnsi="Arial" w:cs="Arial"/>
                <w:color w:val="000000"/>
                <w:spacing w:val="1"/>
                <w:sz w:val="20"/>
              </w:rPr>
              <w:t>e</w:t>
            </w:r>
            <w:r w:rsidRPr="00890DCF">
              <w:rPr>
                <w:rFonts w:ascii="Arial" w:hAnsi="Arial" w:cs="Arial"/>
                <w:color w:val="000000"/>
                <w:sz w:val="20"/>
              </w:rPr>
              <w:t>d</w:t>
            </w:r>
            <w:r w:rsidRPr="00890DCF">
              <w:rPr>
                <w:rFonts w:ascii="Arial" w:hAnsi="Arial" w:cs="Arial"/>
                <w:color w:val="000000"/>
                <w:spacing w:val="1"/>
                <w:sz w:val="20"/>
              </w:rPr>
              <w:t xml:space="preserve"> </w:t>
            </w:r>
            <w:r w:rsidRPr="00890DCF">
              <w:rPr>
                <w:rFonts w:ascii="Arial" w:hAnsi="Arial" w:cs="Arial"/>
                <w:color w:val="000000"/>
                <w:sz w:val="20"/>
              </w:rPr>
              <w:t>by</w:t>
            </w:r>
            <w:r w:rsidRPr="00890DCF">
              <w:rPr>
                <w:rFonts w:ascii="Arial" w:hAnsi="Arial" w:cs="Arial"/>
                <w:color w:val="000000"/>
                <w:spacing w:val="10"/>
                <w:sz w:val="20"/>
              </w:rPr>
              <w:t xml:space="preserve"> </w:t>
            </w:r>
            <w:r w:rsidRPr="00890DCF">
              <w:rPr>
                <w:rFonts w:ascii="Arial" w:hAnsi="Arial" w:cs="Arial"/>
                <w:color w:val="000000"/>
                <w:sz w:val="20"/>
              </w:rPr>
              <w:t>a</w:t>
            </w:r>
            <w:r w:rsidRPr="00890DCF">
              <w:rPr>
                <w:rFonts w:ascii="Arial" w:hAnsi="Arial" w:cs="Arial"/>
                <w:color w:val="000000"/>
                <w:spacing w:val="9"/>
                <w:sz w:val="20"/>
              </w:rPr>
              <w:t xml:space="preserve"> </w:t>
            </w:r>
            <w:r w:rsidRPr="00890DCF">
              <w:rPr>
                <w:rFonts w:ascii="Arial" w:hAnsi="Arial" w:cs="Arial"/>
                <w:color w:val="000000"/>
                <w:sz w:val="20"/>
              </w:rPr>
              <w:t>ps</w:t>
            </w:r>
            <w:r w:rsidRPr="00890DCF">
              <w:rPr>
                <w:rFonts w:ascii="Arial" w:hAnsi="Arial" w:cs="Arial"/>
                <w:color w:val="000000"/>
                <w:spacing w:val="1"/>
                <w:sz w:val="20"/>
              </w:rPr>
              <w:t>y</w:t>
            </w:r>
            <w:r w:rsidRPr="00890DCF">
              <w:rPr>
                <w:rFonts w:ascii="Arial" w:hAnsi="Arial" w:cs="Arial"/>
                <w:color w:val="000000"/>
                <w:sz w:val="20"/>
              </w:rPr>
              <w:t>c</w:t>
            </w:r>
            <w:r w:rsidRPr="00890DCF">
              <w:rPr>
                <w:rFonts w:ascii="Arial" w:hAnsi="Arial" w:cs="Arial"/>
                <w:color w:val="000000"/>
                <w:spacing w:val="1"/>
                <w:sz w:val="20"/>
              </w:rPr>
              <w:t>h</w:t>
            </w:r>
            <w:r w:rsidRPr="00890DCF">
              <w:rPr>
                <w:rFonts w:ascii="Arial" w:hAnsi="Arial" w:cs="Arial"/>
                <w:color w:val="000000"/>
                <w:sz w:val="20"/>
              </w:rPr>
              <w:t>iatr</w:t>
            </w:r>
            <w:r w:rsidRPr="00890DCF">
              <w:rPr>
                <w:rFonts w:ascii="Arial" w:hAnsi="Arial" w:cs="Arial"/>
                <w:color w:val="000000"/>
                <w:spacing w:val="1"/>
                <w:sz w:val="20"/>
              </w:rPr>
              <w:t>i</w:t>
            </w:r>
            <w:r w:rsidRPr="00890DCF">
              <w:rPr>
                <w:rFonts w:ascii="Arial" w:hAnsi="Arial" w:cs="Arial"/>
                <w:color w:val="000000"/>
                <w:sz w:val="20"/>
              </w:rPr>
              <w:t>st</w:t>
            </w:r>
            <w:r w:rsidRPr="00890DCF">
              <w:rPr>
                <w:rFonts w:ascii="Arial" w:hAnsi="Arial" w:cs="Arial"/>
                <w:color w:val="000000"/>
                <w:spacing w:val="1"/>
                <w:sz w:val="20"/>
              </w:rPr>
              <w:t xml:space="preserve"> </w:t>
            </w:r>
            <w:r w:rsidRPr="00890DCF">
              <w:rPr>
                <w:rFonts w:ascii="Arial" w:hAnsi="Arial" w:cs="Arial"/>
                <w:color w:val="000000"/>
                <w:sz w:val="20"/>
              </w:rPr>
              <w:t>(as</w:t>
            </w:r>
            <w:r w:rsidRPr="00890DCF">
              <w:rPr>
                <w:rFonts w:ascii="Arial" w:hAnsi="Arial" w:cs="Arial"/>
                <w:color w:val="000000"/>
                <w:spacing w:val="7"/>
                <w:sz w:val="20"/>
              </w:rPr>
              <w:t xml:space="preserve"> </w:t>
            </w:r>
            <w:r w:rsidRPr="00890DCF">
              <w:rPr>
                <w:rFonts w:ascii="Arial" w:hAnsi="Arial" w:cs="Arial"/>
                <w:color w:val="000000"/>
                <w:spacing w:val="1"/>
                <w:sz w:val="20"/>
              </w:rPr>
              <w:t>d</w:t>
            </w:r>
            <w:r w:rsidRPr="00890DCF">
              <w:rPr>
                <w:rFonts w:ascii="Arial" w:hAnsi="Arial" w:cs="Arial"/>
                <w:color w:val="000000"/>
                <w:spacing w:val="-1"/>
                <w:sz w:val="20"/>
              </w:rPr>
              <w:t>e</w:t>
            </w:r>
            <w:r w:rsidRPr="00890DCF">
              <w:rPr>
                <w:rFonts w:ascii="Arial" w:hAnsi="Arial" w:cs="Arial"/>
                <w:color w:val="000000"/>
                <w:sz w:val="20"/>
              </w:rPr>
              <w:t>sc</w:t>
            </w:r>
            <w:r w:rsidRPr="00890DCF">
              <w:rPr>
                <w:rFonts w:ascii="Arial" w:hAnsi="Arial" w:cs="Arial"/>
                <w:color w:val="000000"/>
                <w:spacing w:val="1"/>
                <w:sz w:val="20"/>
              </w:rPr>
              <w:t>r</w:t>
            </w:r>
            <w:r w:rsidRPr="00890DCF">
              <w:rPr>
                <w:rFonts w:ascii="Arial" w:hAnsi="Arial" w:cs="Arial"/>
                <w:color w:val="000000"/>
                <w:sz w:val="20"/>
              </w:rPr>
              <w:t>i</w:t>
            </w:r>
            <w:r w:rsidRPr="00890DCF">
              <w:rPr>
                <w:rFonts w:ascii="Arial" w:hAnsi="Arial" w:cs="Arial"/>
                <w:color w:val="000000"/>
                <w:spacing w:val="1"/>
                <w:sz w:val="20"/>
              </w:rPr>
              <w:t>b</w:t>
            </w:r>
            <w:r w:rsidRPr="00890DCF">
              <w:rPr>
                <w:rFonts w:ascii="Arial" w:hAnsi="Arial" w:cs="Arial"/>
                <w:color w:val="000000"/>
                <w:sz w:val="20"/>
              </w:rPr>
              <w:t>ed</w:t>
            </w:r>
            <w:r w:rsidRPr="00890DCF">
              <w:rPr>
                <w:rFonts w:ascii="Arial" w:hAnsi="Arial" w:cs="Arial"/>
                <w:color w:val="000000"/>
                <w:spacing w:val="3"/>
                <w:sz w:val="20"/>
              </w:rPr>
              <w:t xml:space="preserve"> </w:t>
            </w:r>
            <w:r w:rsidRPr="00890DCF">
              <w:rPr>
                <w:rFonts w:ascii="Arial" w:hAnsi="Arial" w:cs="Arial"/>
                <w:color w:val="000000"/>
                <w:spacing w:val="1"/>
                <w:sz w:val="20"/>
              </w:rPr>
              <w:t>a</w:t>
            </w:r>
            <w:r w:rsidRPr="00890DCF">
              <w:rPr>
                <w:rFonts w:ascii="Arial" w:hAnsi="Arial" w:cs="Arial"/>
                <w:color w:val="000000"/>
                <w:sz w:val="20"/>
              </w:rPr>
              <w:t>bo</w:t>
            </w:r>
            <w:r w:rsidRPr="00890DCF">
              <w:rPr>
                <w:rFonts w:ascii="Arial" w:hAnsi="Arial" w:cs="Arial"/>
                <w:color w:val="000000"/>
                <w:spacing w:val="1"/>
                <w:sz w:val="20"/>
              </w:rPr>
              <w:t>v</w:t>
            </w:r>
            <w:r w:rsidRPr="00890DCF">
              <w:rPr>
                <w:rFonts w:ascii="Arial" w:hAnsi="Arial" w:cs="Arial"/>
                <w:color w:val="000000"/>
                <w:sz w:val="20"/>
              </w:rPr>
              <w:t>e)</w:t>
            </w:r>
            <w:r w:rsidRPr="00890DCF">
              <w:rPr>
                <w:rFonts w:ascii="Arial" w:hAnsi="Arial" w:cs="Arial"/>
                <w:color w:val="000000"/>
                <w:spacing w:val="4"/>
                <w:sz w:val="20"/>
              </w:rPr>
              <w:t xml:space="preserve"> </w:t>
            </w:r>
            <w:r w:rsidRPr="00890DCF">
              <w:rPr>
                <w:rFonts w:ascii="Arial" w:hAnsi="Arial" w:cs="Arial"/>
                <w:color w:val="000000"/>
                <w:spacing w:val="1"/>
                <w:sz w:val="20"/>
              </w:rPr>
              <w:t>an</w:t>
            </w:r>
            <w:r w:rsidRPr="00890DCF">
              <w:rPr>
                <w:rFonts w:ascii="Arial" w:hAnsi="Arial" w:cs="Arial"/>
                <w:color w:val="000000"/>
                <w:sz w:val="20"/>
              </w:rPr>
              <w:t>d</w:t>
            </w:r>
            <w:r w:rsidRPr="00890DCF">
              <w:rPr>
                <w:rFonts w:ascii="Arial" w:hAnsi="Arial" w:cs="Arial"/>
                <w:color w:val="000000"/>
                <w:spacing w:val="7"/>
                <w:sz w:val="20"/>
              </w:rPr>
              <w:t xml:space="preserve"> </w:t>
            </w:r>
            <w:r w:rsidRPr="00890DCF">
              <w:rPr>
                <w:rFonts w:ascii="Arial" w:hAnsi="Arial" w:cs="Arial"/>
                <w:color w:val="000000"/>
                <w:spacing w:val="1"/>
                <w:sz w:val="20"/>
              </w:rPr>
              <w:t>b</w:t>
            </w:r>
            <w:r w:rsidRPr="00890DCF">
              <w:rPr>
                <w:rFonts w:ascii="Arial" w:hAnsi="Arial" w:cs="Arial"/>
                <w:color w:val="000000"/>
                <w:sz w:val="20"/>
              </w:rPr>
              <w:t>e</w:t>
            </w:r>
            <w:r w:rsidRPr="00890DCF">
              <w:rPr>
                <w:rFonts w:ascii="Arial" w:hAnsi="Arial" w:cs="Arial"/>
                <w:color w:val="000000"/>
                <w:spacing w:val="8"/>
                <w:sz w:val="20"/>
              </w:rPr>
              <w:t xml:space="preserve"> </w:t>
            </w:r>
            <w:r w:rsidRPr="00890DCF">
              <w:rPr>
                <w:rFonts w:ascii="Arial" w:hAnsi="Arial" w:cs="Arial"/>
                <w:color w:val="000000"/>
                <w:sz w:val="20"/>
              </w:rPr>
              <w:t>gi</w:t>
            </w:r>
            <w:r w:rsidRPr="00890DCF">
              <w:rPr>
                <w:rFonts w:ascii="Arial" w:hAnsi="Arial" w:cs="Arial"/>
                <w:color w:val="000000"/>
                <w:spacing w:val="1"/>
                <w:sz w:val="20"/>
              </w:rPr>
              <w:t>v</w:t>
            </w:r>
            <w:r w:rsidRPr="00890DCF">
              <w:rPr>
                <w:rFonts w:ascii="Arial" w:hAnsi="Arial" w:cs="Arial"/>
                <w:color w:val="000000"/>
                <w:sz w:val="20"/>
              </w:rPr>
              <w:t>en</w:t>
            </w:r>
            <w:r w:rsidRPr="00890DCF">
              <w:rPr>
                <w:rFonts w:ascii="Arial" w:hAnsi="Arial" w:cs="Arial"/>
                <w:color w:val="000000"/>
                <w:spacing w:val="6"/>
                <w:sz w:val="20"/>
              </w:rPr>
              <w:t xml:space="preserve"> </w:t>
            </w:r>
            <w:r w:rsidRPr="00890DCF">
              <w:rPr>
                <w:rFonts w:ascii="Arial" w:hAnsi="Arial" w:cs="Arial"/>
                <w:color w:val="000000"/>
                <w:sz w:val="20"/>
              </w:rPr>
              <w:t>in</w:t>
            </w:r>
            <w:r w:rsidRPr="00890DCF">
              <w:rPr>
                <w:rFonts w:ascii="Arial" w:hAnsi="Arial" w:cs="Arial"/>
                <w:color w:val="000000"/>
                <w:spacing w:val="9"/>
                <w:sz w:val="20"/>
              </w:rPr>
              <w:t xml:space="preserve"> </w:t>
            </w:r>
            <w:r w:rsidRPr="00890DCF">
              <w:rPr>
                <w:rFonts w:ascii="Arial" w:hAnsi="Arial" w:cs="Arial"/>
                <w:color w:val="000000"/>
                <w:sz w:val="20"/>
              </w:rPr>
              <w:t>a setti</w:t>
            </w:r>
            <w:r w:rsidRPr="00890DCF">
              <w:rPr>
                <w:rFonts w:ascii="Arial" w:hAnsi="Arial" w:cs="Arial"/>
                <w:color w:val="000000"/>
                <w:spacing w:val="1"/>
                <w:sz w:val="20"/>
              </w:rPr>
              <w:t>n</w:t>
            </w:r>
            <w:r w:rsidRPr="00890DCF">
              <w:rPr>
                <w:rFonts w:ascii="Arial" w:hAnsi="Arial" w:cs="Arial"/>
                <w:color w:val="000000"/>
                <w:sz w:val="20"/>
              </w:rPr>
              <w:t>g</w:t>
            </w:r>
            <w:r w:rsidRPr="00890DCF">
              <w:rPr>
                <w:rFonts w:ascii="Arial" w:hAnsi="Arial" w:cs="Arial"/>
                <w:color w:val="000000"/>
                <w:spacing w:val="-5"/>
                <w:sz w:val="20"/>
              </w:rPr>
              <w:t xml:space="preserve"> </w:t>
            </w:r>
            <w:r w:rsidRPr="00890DCF">
              <w:rPr>
                <w:rFonts w:ascii="Arial" w:hAnsi="Arial" w:cs="Arial"/>
                <w:color w:val="000000"/>
                <w:spacing w:val="1"/>
                <w:sz w:val="20"/>
              </w:rPr>
              <w:t>wh</w:t>
            </w:r>
            <w:r w:rsidRPr="00890DCF">
              <w:rPr>
                <w:rFonts w:ascii="Arial" w:hAnsi="Arial" w:cs="Arial"/>
                <w:color w:val="000000"/>
                <w:sz w:val="20"/>
              </w:rPr>
              <w:t>ere</w:t>
            </w:r>
            <w:r w:rsidRPr="00890DCF">
              <w:rPr>
                <w:rFonts w:ascii="Arial" w:hAnsi="Arial" w:cs="Arial"/>
                <w:color w:val="000000"/>
                <w:spacing w:val="-5"/>
                <w:sz w:val="20"/>
              </w:rPr>
              <w:t xml:space="preserve"> </w:t>
            </w:r>
            <w:r w:rsidRPr="00890DCF">
              <w:rPr>
                <w:rFonts w:ascii="Arial" w:hAnsi="Arial" w:cs="Arial"/>
                <w:color w:val="000000"/>
                <w:spacing w:val="1"/>
                <w:sz w:val="20"/>
              </w:rPr>
              <w:t>i</w:t>
            </w:r>
            <w:r w:rsidRPr="00890DCF">
              <w:rPr>
                <w:rFonts w:ascii="Arial" w:hAnsi="Arial" w:cs="Arial"/>
                <w:color w:val="000000"/>
                <w:sz w:val="20"/>
              </w:rPr>
              <w:t>mm</w:t>
            </w:r>
            <w:r w:rsidRPr="00890DCF">
              <w:rPr>
                <w:rFonts w:ascii="Arial" w:hAnsi="Arial" w:cs="Arial"/>
                <w:color w:val="000000"/>
                <w:spacing w:val="1"/>
                <w:sz w:val="20"/>
              </w:rPr>
              <w:t>e</w:t>
            </w:r>
            <w:r w:rsidRPr="00890DCF">
              <w:rPr>
                <w:rFonts w:ascii="Arial" w:hAnsi="Arial" w:cs="Arial"/>
                <w:color w:val="000000"/>
                <w:sz w:val="20"/>
              </w:rPr>
              <w:t>d</w:t>
            </w:r>
            <w:r w:rsidRPr="00890DCF">
              <w:rPr>
                <w:rFonts w:ascii="Arial" w:hAnsi="Arial" w:cs="Arial"/>
                <w:color w:val="000000"/>
                <w:spacing w:val="1"/>
                <w:sz w:val="20"/>
              </w:rPr>
              <w:t>i</w:t>
            </w:r>
            <w:r w:rsidRPr="00890DCF">
              <w:rPr>
                <w:rFonts w:ascii="Arial" w:hAnsi="Arial" w:cs="Arial"/>
                <w:color w:val="000000"/>
                <w:sz w:val="20"/>
              </w:rPr>
              <w:t>ate</w:t>
            </w:r>
            <w:r w:rsidRPr="00890DCF">
              <w:rPr>
                <w:rFonts w:ascii="Arial" w:hAnsi="Arial" w:cs="Arial"/>
                <w:color w:val="000000"/>
                <w:spacing w:val="-8"/>
                <w:sz w:val="20"/>
              </w:rPr>
              <w:t xml:space="preserve"> </w:t>
            </w:r>
            <w:r w:rsidRPr="00890DCF">
              <w:rPr>
                <w:rFonts w:ascii="Arial" w:hAnsi="Arial" w:cs="Arial"/>
                <w:color w:val="000000"/>
                <w:spacing w:val="1"/>
                <w:sz w:val="20"/>
              </w:rPr>
              <w:t>m</w:t>
            </w:r>
            <w:r w:rsidRPr="00890DCF">
              <w:rPr>
                <w:rFonts w:ascii="Arial" w:hAnsi="Arial" w:cs="Arial"/>
                <w:color w:val="000000"/>
                <w:sz w:val="20"/>
              </w:rPr>
              <w:t>e</w:t>
            </w:r>
            <w:r w:rsidRPr="00890DCF">
              <w:rPr>
                <w:rFonts w:ascii="Arial" w:hAnsi="Arial" w:cs="Arial"/>
                <w:color w:val="000000"/>
                <w:spacing w:val="1"/>
                <w:sz w:val="20"/>
              </w:rPr>
              <w:t>d</w:t>
            </w:r>
            <w:r w:rsidRPr="00890DCF">
              <w:rPr>
                <w:rFonts w:ascii="Arial" w:hAnsi="Arial" w:cs="Arial"/>
                <w:color w:val="000000"/>
                <w:sz w:val="20"/>
              </w:rPr>
              <w:t>ic</w:t>
            </w:r>
            <w:r w:rsidRPr="00890DCF">
              <w:rPr>
                <w:rFonts w:ascii="Arial" w:hAnsi="Arial" w:cs="Arial"/>
                <w:color w:val="000000"/>
                <w:spacing w:val="1"/>
                <w:sz w:val="20"/>
              </w:rPr>
              <w:t>a</w:t>
            </w:r>
            <w:r w:rsidRPr="00890DCF">
              <w:rPr>
                <w:rFonts w:ascii="Arial" w:hAnsi="Arial" w:cs="Arial"/>
                <w:color w:val="000000"/>
                <w:sz w:val="20"/>
              </w:rPr>
              <w:t>l</w:t>
            </w:r>
            <w:r w:rsidRPr="00890DCF">
              <w:rPr>
                <w:rFonts w:ascii="Arial" w:hAnsi="Arial" w:cs="Arial"/>
                <w:color w:val="000000"/>
                <w:spacing w:val="-6"/>
                <w:sz w:val="20"/>
              </w:rPr>
              <w:t xml:space="preserve"> </w:t>
            </w:r>
            <w:r w:rsidRPr="00890DCF">
              <w:rPr>
                <w:rFonts w:ascii="Arial" w:hAnsi="Arial" w:cs="Arial"/>
                <w:color w:val="000000"/>
                <w:sz w:val="20"/>
              </w:rPr>
              <w:t>as</w:t>
            </w:r>
            <w:r w:rsidRPr="00890DCF">
              <w:rPr>
                <w:rFonts w:ascii="Arial" w:hAnsi="Arial" w:cs="Arial"/>
                <w:color w:val="000000"/>
                <w:spacing w:val="1"/>
                <w:sz w:val="20"/>
              </w:rPr>
              <w:t>s</w:t>
            </w:r>
            <w:r w:rsidRPr="00890DCF">
              <w:rPr>
                <w:rFonts w:ascii="Arial" w:hAnsi="Arial" w:cs="Arial"/>
                <w:color w:val="000000"/>
                <w:sz w:val="20"/>
              </w:rPr>
              <w:t>ist</w:t>
            </w:r>
            <w:r w:rsidRPr="00890DCF">
              <w:rPr>
                <w:rFonts w:ascii="Arial" w:hAnsi="Arial" w:cs="Arial"/>
                <w:color w:val="000000"/>
                <w:spacing w:val="1"/>
                <w:sz w:val="20"/>
              </w:rPr>
              <w:t>a</w:t>
            </w:r>
            <w:r w:rsidRPr="00890DCF">
              <w:rPr>
                <w:rFonts w:ascii="Arial" w:hAnsi="Arial" w:cs="Arial"/>
                <w:color w:val="000000"/>
                <w:sz w:val="20"/>
              </w:rPr>
              <w:t>n</w:t>
            </w:r>
            <w:r w:rsidRPr="00890DCF">
              <w:rPr>
                <w:rFonts w:ascii="Arial" w:hAnsi="Arial" w:cs="Arial"/>
                <w:color w:val="000000"/>
                <w:spacing w:val="1"/>
                <w:sz w:val="20"/>
              </w:rPr>
              <w:t>c</w:t>
            </w:r>
            <w:r w:rsidRPr="00890DCF">
              <w:rPr>
                <w:rFonts w:ascii="Arial" w:hAnsi="Arial" w:cs="Arial"/>
                <w:color w:val="000000"/>
                <w:sz w:val="20"/>
              </w:rPr>
              <w:t>e</w:t>
            </w:r>
            <w:r w:rsidRPr="00890DCF">
              <w:rPr>
                <w:rFonts w:ascii="Arial" w:hAnsi="Arial" w:cs="Arial"/>
                <w:color w:val="000000"/>
                <w:spacing w:val="-8"/>
                <w:sz w:val="20"/>
              </w:rPr>
              <w:t xml:space="preserve"> </w:t>
            </w:r>
            <w:r w:rsidRPr="00890DCF">
              <w:rPr>
                <w:rFonts w:ascii="Arial" w:hAnsi="Arial" w:cs="Arial"/>
                <w:color w:val="000000"/>
                <w:sz w:val="20"/>
              </w:rPr>
              <w:t>is</w:t>
            </w:r>
            <w:r w:rsidRPr="00890DCF">
              <w:rPr>
                <w:rFonts w:ascii="Arial" w:hAnsi="Arial" w:cs="Arial"/>
                <w:color w:val="000000"/>
                <w:spacing w:val="-1"/>
                <w:sz w:val="20"/>
              </w:rPr>
              <w:t xml:space="preserve"> </w:t>
            </w:r>
            <w:r w:rsidRPr="00890DCF">
              <w:rPr>
                <w:rFonts w:ascii="Arial" w:hAnsi="Arial" w:cs="Arial"/>
                <w:color w:val="000000"/>
                <w:sz w:val="20"/>
              </w:rPr>
              <w:t>a</w:t>
            </w:r>
            <w:r w:rsidRPr="00890DCF">
              <w:rPr>
                <w:rFonts w:ascii="Arial" w:hAnsi="Arial" w:cs="Arial"/>
                <w:color w:val="000000"/>
                <w:spacing w:val="1"/>
                <w:sz w:val="20"/>
              </w:rPr>
              <w:t>v</w:t>
            </w:r>
            <w:r w:rsidRPr="00890DCF">
              <w:rPr>
                <w:rFonts w:ascii="Arial" w:hAnsi="Arial" w:cs="Arial"/>
                <w:color w:val="000000"/>
                <w:sz w:val="20"/>
              </w:rPr>
              <w:t>a</w:t>
            </w:r>
            <w:r w:rsidRPr="00890DCF">
              <w:rPr>
                <w:rFonts w:ascii="Arial" w:hAnsi="Arial" w:cs="Arial"/>
                <w:color w:val="000000"/>
                <w:spacing w:val="1"/>
                <w:sz w:val="20"/>
              </w:rPr>
              <w:t>i</w:t>
            </w:r>
            <w:r w:rsidRPr="00890DCF">
              <w:rPr>
                <w:rFonts w:ascii="Arial" w:hAnsi="Arial" w:cs="Arial"/>
                <w:color w:val="000000"/>
                <w:sz w:val="20"/>
              </w:rPr>
              <w:t>l</w:t>
            </w:r>
            <w:r w:rsidRPr="00890DCF">
              <w:rPr>
                <w:rFonts w:ascii="Arial" w:hAnsi="Arial" w:cs="Arial"/>
                <w:color w:val="000000"/>
                <w:spacing w:val="1"/>
                <w:sz w:val="20"/>
              </w:rPr>
              <w:t>a</w:t>
            </w:r>
            <w:r w:rsidRPr="00890DCF">
              <w:rPr>
                <w:rFonts w:ascii="Arial" w:hAnsi="Arial" w:cs="Arial"/>
                <w:color w:val="000000"/>
                <w:sz w:val="20"/>
              </w:rPr>
              <w:t>b</w:t>
            </w:r>
            <w:r w:rsidRPr="00890DCF">
              <w:rPr>
                <w:rFonts w:ascii="Arial" w:hAnsi="Arial" w:cs="Arial"/>
                <w:color w:val="000000"/>
                <w:spacing w:val="1"/>
                <w:sz w:val="20"/>
              </w:rPr>
              <w:t>l</w:t>
            </w:r>
            <w:r w:rsidRPr="00890DCF">
              <w:rPr>
                <w:rFonts w:ascii="Arial" w:hAnsi="Arial" w:cs="Arial"/>
                <w:color w:val="000000"/>
                <w:sz w:val="20"/>
              </w:rPr>
              <w:t>e</w:t>
            </w:r>
            <w:r w:rsidRPr="00890DCF">
              <w:rPr>
                <w:rFonts w:ascii="Arial" w:hAnsi="Arial" w:cs="Arial"/>
                <w:color w:val="000000"/>
                <w:spacing w:val="-7"/>
                <w:sz w:val="20"/>
              </w:rPr>
              <w:t xml:space="preserve"> </w:t>
            </w:r>
            <w:r w:rsidRPr="00890DCF">
              <w:rPr>
                <w:rFonts w:ascii="Arial" w:hAnsi="Arial" w:cs="Arial"/>
                <w:color w:val="000000"/>
                <w:sz w:val="20"/>
              </w:rPr>
              <w:t>if</w:t>
            </w:r>
            <w:r w:rsidRPr="00890DCF">
              <w:rPr>
                <w:rFonts w:ascii="Arial" w:hAnsi="Arial" w:cs="Arial"/>
                <w:color w:val="000000"/>
                <w:spacing w:val="-1"/>
                <w:sz w:val="20"/>
              </w:rPr>
              <w:t xml:space="preserve"> </w:t>
            </w:r>
            <w:r w:rsidRPr="00890DCF">
              <w:rPr>
                <w:rFonts w:ascii="Arial" w:hAnsi="Arial" w:cs="Arial"/>
                <w:color w:val="000000"/>
                <w:spacing w:val="1"/>
                <w:sz w:val="20"/>
              </w:rPr>
              <w:t>r</w:t>
            </w:r>
            <w:r w:rsidRPr="00890DCF">
              <w:rPr>
                <w:rFonts w:ascii="Arial" w:hAnsi="Arial" w:cs="Arial"/>
                <w:color w:val="000000"/>
                <w:sz w:val="20"/>
              </w:rPr>
              <w:t>e</w:t>
            </w:r>
            <w:r w:rsidRPr="00890DCF">
              <w:rPr>
                <w:rFonts w:ascii="Arial" w:hAnsi="Arial" w:cs="Arial"/>
                <w:color w:val="000000"/>
                <w:spacing w:val="1"/>
                <w:sz w:val="20"/>
              </w:rPr>
              <w:t>q</w:t>
            </w:r>
            <w:r w:rsidRPr="00890DCF">
              <w:rPr>
                <w:rFonts w:ascii="Arial" w:hAnsi="Arial" w:cs="Arial"/>
                <w:color w:val="000000"/>
                <w:sz w:val="20"/>
              </w:rPr>
              <w:t>ui</w:t>
            </w:r>
            <w:r w:rsidRPr="00890DCF">
              <w:rPr>
                <w:rFonts w:ascii="Arial" w:hAnsi="Arial" w:cs="Arial"/>
                <w:color w:val="000000"/>
                <w:spacing w:val="1"/>
                <w:sz w:val="20"/>
              </w:rPr>
              <w:t>r</w:t>
            </w:r>
            <w:r w:rsidRPr="00890DCF">
              <w:rPr>
                <w:rFonts w:ascii="Arial" w:hAnsi="Arial" w:cs="Arial"/>
                <w:color w:val="000000"/>
                <w:sz w:val="20"/>
              </w:rPr>
              <w:t>ed.</w:t>
            </w:r>
          </w:p>
          <w:p w14:paraId="140DC3C9" w14:textId="77777777" w:rsidR="00F07872" w:rsidRPr="00890DCF" w:rsidRDefault="00F07872" w:rsidP="004B33FC">
            <w:pPr>
              <w:widowControl w:val="0"/>
              <w:autoSpaceDE w:val="0"/>
              <w:autoSpaceDN w:val="0"/>
              <w:adjustRightInd w:val="0"/>
              <w:ind w:right="61"/>
              <w:rPr>
                <w:rFonts w:ascii="Arial" w:hAnsi="Arial" w:cs="Arial"/>
                <w:color w:val="000000"/>
                <w:sz w:val="20"/>
              </w:rPr>
            </w:pPr>
          </w:p>
        </w:tc>
      </w:tr>
    </w:tbl>
    <w:p w14:paraId="3A3D57B2" w14:textId="77777777" w:rsidR="004334BF" w:rsidRDefault="004334BF" w:rsidP="004B33FC"/>
    <w:p w14:paraId="5E5A24A6" w14:textId="77777777" w:rsidR="00F07872" w:rsidRDefault="00F07872" w:rsidP="004B33FC">
      <w:proofErr w:type="spellStart"/>
      <w:proofErr w:type="gramStart"/>
      <w:r>
        <w:t>rTMS</w:t>
      </w:r>
      <w:proofErr w:type="spellEnd"/>
      <w:proofErr w:type="gramEnd"/>
      <w:r>
        <w:t xml:space="preserve"> is being proposed as a treatment option for patients with major depression who have failed to respond to two different classes of antidepressant medication, despite appropriate dose, duration and compliance. </w:t>
      </w:r>
    </w:p>
    <w:p w14:paraId="433CDE1B" w14:textId="77777777" w:rsidR="00F07872" w:rsidRPr="00BB418D" w:rsidRDefault="00F07872" w:rsidP="004B33FC"/>
    <w:p w14:paraId="11217792" w14:textId="77777777" w:rsidR="00F07872" w:rsidRPr="00FB0EE0" w:rsidRDefault="00F07872" w:rsidP="004B33FC">
      <w:pPr>
        <w:rPr>
          <w:vanish/>
          <w:specVanish/>
        </w:rPr>
      </w:pPr>
      <w:r>
        <w:t xml:space="preserve">It is proposed that only psychiatrists may prescribe treatment, and it would be they who would determine if a patient is eligible for treatment with </w:t>
      </w:r>
      <w:proofErr w:type="spellStart"/>
      <w:r>
        <w:t>rTMS</w:t>
      </w:r>
      <w:proofErr w:type="spellEnd"/>
      <w:r>
        <w:t xml:space="preserve"> (i.e. having treatment-resistant major </w:t>
      </w:r>
      <w:r w:rsidRPr="00FB0EE0">
        <w:t>depression).</w:t>
      </w:r>
    </w:p>
    <w:p w14:paraId="4BF4D3A3" w14:textId="63B750AB" w:rsidR="00F07872" w:rsidRDefault="00F07872" w:rsidP="004B33FC">
      <w:r w:rsidRPr="00FB0EE0">
        <w:t xml:space="preserve"> The psychiatrist would then provide a treatment prescription for </w:t>
      </w:r>
      <w:proofErr w:type="spellStart"/>
      <w:r w:rsidRPr="00FB0EE0">
        <w:t>rTMS</w:t>
      </w:r>
      <w:proofErr w:type="spellEnd"/>
      <w:r w:rsidRPr="00FB0EE0">
        <w:t xml:space="preserve">, and perform a “mapping” procedure, locating the motor cortex </w:t>
      </w:r>
      <w:r w:rsidR="009F2E4A">
        <w:t xml:space="preserve">under </w:t>
      </w:r>
      <w:r w:rsidR="009F2E4A" w:rsidRPr="00FB0EE0">
        <w:t xml:space="preserve"> </w:t>
      </w:r>
      <w:r w:rsidRPr="00FB0EE0">
        <w:t>the patients scalp</w:t>
      </w:r>
      <w:r>
        <w:t xml:space="preserve"> (to enable measurement to the dorsolateral prefrontal cortex), and prescribing the dose of </w:t>
      </w:r>
      <w:proofErr w:type="spellStart"/>
      <w:r>
        <w:t>rTMS</w:t>
      </w:r>
      <w:proofErr w:type="spellEnd"/>
      <w:r>
        <w:t xml:space="preserve"> as a proportion of the patients motor threshold. </w:t>
      </w:r>
    </w:p>
    <w:p w14:paraId="0A67E584" w14:textId="77777777" w:rsidR="00F07872" w:rsidRDefault="00F07872" w:rsidP="004B33FC"/>
    <w:p w14:paraId="4EDCAF80" w14:textId="382E4FC7" w:rsidR="00F07872" w:rsidRDefault="00522198" w:rsidP="004B33FC">
      <w:proofErr w:type="spellStart"/>
      <w:proofErr w:type="gramStart"/>
      <w:r>
        <w:t>rTMS</w:t>
      </w:r>
      <w:proofErr w:type="spellEnd"/>
      <w:proofErr w:type="gramEnd"/>
      <w:r>
        <w:t xml:space="preserve"> would be delivered by</w:t>
      </w:r>
      <w:r w:rsidR="00F07872">
        <w:t xml:space="preserve"> an allied health professional, a clinical care professional (</w:t>
      </w:r>
      <w:r w:rsidR="009F2E4A">
        <w:t>H</w:t>
      </w:r>
      <w:r w:rsidR="00F07872">
        <w:t>onours level qualifications with relevant clinical experience) or a nurse (general or mental health).</w:t>
      </w:r>
    </w:p>
    <w:p w14:paraId="0345A456" w14:textId="77777777" w:rsidR="00BC1364" w:rsidRPr="00707064" w:rsidRDefault="00BC1364" w:rsidP="004B33FC">
      <w:pPr>
        <w:tabs>
          <w:tab w:val="left" w:pos="720"/>
          <w:tab w:val="left" w:pos="1140"/>
        </w:tabs>
        <w:rPr>
          <w:color w:val="0070C0"/>
          <w:szCs w:val="24"/>
        </w:rPr>
      </w:pPr>
    </w:p>
    <w:p w14:paraId="21BE1AC3" w14:textId="77777777" w:rsidR="00BC1364" w:rsidRPr="007B32D1" w:rsidRDefault="00BC1364" w:rsidP="004B33FC">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15156211" w14:textId="77777777" w:rsidR="00BC1364" w:rsidRDefault="00BC1364" w:rsidP="004B33FC">
      <w:pPr>
        <w:rPr>
          <w:b/>
          <w:szCs w:val="24"/>
        </w:rPr>
      </w:pPr>
    </w:p>
    <w:p w14:paraId="705FEBA2" w14:textId="77777777" w:rsidR="00F07872" w:rsidRDefault="00F07872" w:rsidP="004B33FC">
      <w:r>
        <w:t>Fifteen responses were received to the public consultation (one</w:t>
      </w:r>
      <w:r w:rsidRPr="007F5CE4">
        <w:t xml:space="preserve"> research psychologist;</w:t>
      </w:r>
      <w:r>
        <w:t xml:space="preserve"> three </w:t>
      </w:r>
      <w:r w:rsidRPr="007F5CE4">
        <w:t>researche</w:t>
      </w:r>
      <w:r>
        <w:t>rs; one professional body</w:t>
      </w:r>
      <w:r w:rsidRPr="007F5CE4">
        <w:t xml:space="preserve">; and </w:t>
      </w:r>
      <w:r>
        <w:t>ten</w:t>
      </w:r>
      <w:r w:rsidRPr="007F5CE4">
        <w:t xml:space="preserve"> consumers</w:t>
      </w:r>
      <w:r>
        <w:t>).</w:t>
      </w:r>
    </w:p>
    <w:p w14:paraId="2ADF8E4E" w14:textId="77777777" w:rsidR="00F07872" w:rsidRPr="007F5CE4" w:rsidRDefault="00F07872" w:rsidP="004B33FC"/>
    <w:p w14:paraId="5D6301E7" w14:textId="2E938026" w:rsidR="0020259E" w:rsidRDefault="00F07872" w:rsidP="0020259E">
      <w:r>
        <w:lastRenderedPageBreak/>
        <w:t xml:space="preserve">Professional body feedback noted that </w:t>
      </w:r>
      <w:proofErr w:type="spellStart"/>
      <w:r w:rsidRPr="00890DCF">
        <w:t>rTMS</w:t>
      </w:r>
      <w:proofErr w:type="spellEnd"/>
      <w:r w:rsidRPr="00890DCF">
        <w:t xml:space="preserve"> is </w:t>
      </w:r>
      <w:r>
        <w:t xml:space="preserve">currently </w:t>
      </w:r>
      <w:r w:rsidRPr="00890DCF">
        <w:t>used in private settings</w:t>
      </w:r>
      <w:r>
        <w:t>; i</w:t>
      </w:r>
      <w:r w:rsidRPr="00890DCF">
        <w:t xml:space="preserve">f </w:t>
      </w:r>
      <w:r>
        <w:t xml:space="preserve">it was </w:t>
      </w:r>
      <w:r w:rsidRPr="00890DCF">
        <w:t xml:space="preserve">listed on the MBS it would facilitate equitable access </w:t>
      </w:r>
      <w:r w:rsidR="009F2E4A">
        <w:t>for</w:t>
      </w:r>
      <w:r w:rsidR="009F2E4A" w:rsidRPr="00890DCF">
        <w:t xml:space="preserve"> </w:t>
      </w:r>
      <w:r w:rsidRPr="00890DCF">
        <w:t>individuals who currently are not able to access such treatments.</w:t>
      </w:r>
      <w:r>
        <w:t xml:space="preserve">  It was also noted that c</w:t>
      </w:r>
      <w:r w:rsidRPr="00890DCF">
        <w:t>ountries such as Canada, the United States</w:t>
      </w:r>
      <w:r>
        <w:t>, Israel</w:t>
      </w:r>
      <w:r w:rsidRPr="00890DCF">
        <w:t xml:space="preserve"> and a number of European countries have recognised the efficacy of </w:t>
      </w:r>
      <w:proofErr w:type="spellStart"/>
      <w:r w:rsidRPr="00890DCF">
        <w:t>rTMS</w:t>
      </w:r>
      <w:proofErr w:type="spellEnd"/>
      <w:r w:rsidRPr="00890DCF">
        <w:t>, resulting in clinical approval and adoption</w:t>
      </w:r>
      <w:r>
        <w:t xml:space="preserve"> of the technique</w:t>
      </w:r>
      <w:r w:rsidRPr="00890DCF">
        <w:t>.</w:t>
      </w:r>
      <w:r>
        <w:t xml:space="preserve">  The feedback stated that there </w:t>
      </w:r>
      <w:r w:rsidRPr="00420DC1">
        <w:t>is a pressing need for new treatment options for patients with treatment resistant depression</w:t>
      </w:r>
      <w:r>
        <w:t>, particularly as</w:t>
      </w:r>
      <w:r w:rsidRPr="00420DC1">
        <w:t xml:space="preserve"> these patients are typically highly disabled and place a substantial demand on families, private and public health care systems.</w:t>
      </w:r>
    </w:p>
    <w:p w14:paraId="3A4CE445" w14:textId="77777777" w:rsidR="00F07872" w:rsidRDefault="00F07872" w:rsidP="0020259E">
      <w:r>
        <w:t xml:space="preserve"> </w:t>
      </w:r>
    </w:p>
    <w:p w14:paraId="32DDED61" w14:textId="77777777" w:rsidR="00F07872" w:rsidRDefault="00F07872" w:rsidP="004B33FC">
      <w:pPr>
        <w:rPr>
          <w:rFonts w:eastAsiaTheme="minorHAnsi"/>
          <w:lang w:eastAsia="en-US"/>
        </w:rPr>
      </w:pPr>
      <w:r>
        <w:t xml:space="preserve">Consumer feedback noted that </w:t>
      </w:r>
      <w:proofErr w:type="spellStart"/>
      <w:r>
        <w:rPr>
          <w:rFonts w:eastAsiaTheme="minorHAnsi"/>
          <w:lang w:eastAsia="en-US"/>
        </w:rPr>
        <w:t>rTMS</w:t>
      </w:r>
      <w:proofErr w:type="spellEnd"/>
      <w:r>
        <w:rPr>
          <w:rFonts w:eastAsiaTheme="minorHAnsi"/>
          <w:lang w:eastAsia="en-US"/>
        </w:rPr>
        <w:t xml:space="preserve"> was the first treatment which alleviated all symptoms in a non-invasive way without any side effects. It was claimed that </w:t>
      </w:r>
      <w:proofErr w:type="spellStart"/>
      <w:r>
        <w:rPr>
          <w:rFonts w:eastAsiaTheme="minorHAnsi"/>
          <w:lang w:eastAsia="en-US"/>
        </w:rPr>
        <w:t>rTMS</w:t>
      </w:r>
      <w:proofErr w:type="spellEnd"/>
      <w:r>
        <w:rPr>
          <w:rFonts w:eastAsiaTheme="minorHAnsi"/>
          <w:lang w:eastAsia="en-US"/>
        </w:rPr>
        <w:t xml:space="preserve"> will improve patient’s self-esteem and confidence, allow them to have a better standard of living, including work and relationships as well as relieving stress on family/carers/partners. Consumers also considered there would be less need for visits to the local GP and psychologists.  Listing </w:t>
      </w:r>
      <w:proofErr w:type="spellStart"/>
      <w:r>
        <w:rPr>
          <w:rFonts w:eastAsiaTheme="minorHAnsi"/>
          <w:lang w:eastAsia="en-US"/>
        </w:rPr>
        <w:t>rTMS</w:t>
      </w:r>
      <w:proofErr w:type="spellEnd"/>
      <w:r>
        <w:rPr>
          <w:rFonts w:eastAsiaTheme="minorHAnsi"/>
          <w:lang w:eastAsia="en-US"/>
        </w:rPr>
        <w:t xml:space="preserve"> would increase availability to people experiencing financial hardship as well as increasing access in rural communities.</w:t>
      </w:r>
    </w:p>
    <w:p w14:paraId="06E87291" w14:textId="77777777" w:rsidR="00F07872" w:rsidRDefault="00F07872" w:rsidP="004B33FC">
      <w:pPr>
        <w:rPr>
          <w:rFonts w:eastAsiaTheme="minorHAnsi"/>
          <w:lang w:eastAsia="en-US"/>
        </w:rPr>
      </w:pPr>
    </w:p>
    <w:p w14:paraId="1E7FCD5D" w14:textId="77777777" w:rsidR="00F07872" w:rsidRPr="00CA07E9" w:rsidRDefault="004334BF" w:rsidP="004B33FC">
      <w:pPr>
        <w:rPr>
          <w:szCs w:val="24"/>
        </w:rPr>
      </w:pPr>
      <w:r>
        <w:rPr>
          <w:szCs w:val="24"/>
        </w:rPr>
        <w:t>C</w:t>
      </w:r>
      <w:r w:rsidR="00F07872" w:rsidRPr="00CA07E9">
        <w:rPr>
          <w:szCs w:val="24"/>
        </w:rPr>
        <w:t xml:space="preserve">onsumer representatives noted access and equity concerns, </w:t>
      </w:r>
      <w:r w:rsidR="00F07872">
        <w:rPr>
          <w:szCs w:val="24"/>
        </w:rPr>
        <w:t xml:space="preserve">exacerbated by </w:t>
      </w:r>
      <w:r w:rsidR="00F07872" w:rsidRPr="00CA07E9">
        <w:rPr>
          <w:szCs w:val="24"/>
        </w:rPr>
        <w:t xml:space="preserve">the frequency </w:t>
      </w:r>
      <w:r w:rsidR="00F07872">
        <w:rPr>
          <w:szCs w:val="24"/>
        </w:rPr>
        <w:t xml:space="preserve">and intensity </w:t>
      </w:r>
      <w:r w:rsidR="00F07872" w:rsidRPr="00CA07E9">
        <w:rPr>
          <w:szCs w:val="24"/>
        </w:rPr>
        <w:t>of the treatment regime</w:t>
      </w:r>
      <w:r w:rsidR="00F07872">
        <w:rPr>
          <w:szCs w:val="24"/>
        </w:rPr>
        <w:t>n</w:t>
      </w:r>
      <w:r w:rsidR="00F07872" w:rsidRPr="00CA07E9">
        <w:rPr>
          <w:szCs w:val="24"/>
        </w:rPr>
        <w:t xml:space="preserve"> for </w:t>
      </w:r>
      <w:proofErr w:type="spellStart"/>
      <w:r w:rsidR="00F07872" w:rsidRPr="00CA07E9">
        <w:rPr>
          <w:szCs w:val="24"/>
        </w:rPr>
        <w:t>rTMS</w:t>
      </w:r>
      <w:proofErr w:type="spellEnd"/>
      <w:r w:rsidR="00F07872" w:rsidRPr="00CA07E9">
        <w:rPr>
          <w:szCs w:val="24"/>
        </w:rPr>
        <w:t xml:space="preserve"> </w:t>
      </w:r>
      <w:r w:rsidR="00F07872">
        <w:rPr>
          <w:szCs w:val="24"/>
        </w:rPr>
        <w:t>with resultant impact on quality of life, productivity and therefore potentially income</w:t>
      </w:r>
      <w:r w:rsidR="00F07872" w:rsidRPr="00CA07E9">
        <w:rPr>
          <w:szCs w:val="24"/>
        </w:rPr>
        <w:t>. Consumers may find psychotherapy options preferable</w:t>
      </w:r>
      <w:r w:rsidR="00F07872">
        <w:rPr>
          <w:szCs w:val="24"/>
        </w:rPr>
        <w:t>, but these options were not presented and compared making the information incomplete in terms of assessing cost and preference from a consumer perspective</w:t>
      </w:r>
      <w:r w:rsidR="00F07872" w:rsidRPr="00CA07E9">
        <w:rPr>
          <w:szCs w:val="24"/>
        </w:rPr>
        <w:t>. Patient preferences should be considered to achieve a true perspective of the patient population.</w:t>
      </w:r>
    </w:p>
    <w:p w14:paraId="27F63477" w14:textId="77777777" w:rsidR="00F07872" w:rsidRPr="00CA07E9" w:rsidRDefault="00F07872" w:rsidP="004B33FC">
      <w:pPr>
        <w:rPr>
          <w:szCs w:val="24"/>
        </w:rPr>
      </w:pPr>
    </w:p>
    <w:p w14:paraId="2B477E3E" w14:textId="77777777" w:rsidR="00F07872" w:rsidRPr="0088206E" w:rsidRDefault="00F07872" w:rsidP="004B33FC">
      <w:pPr>
        <w:rPr>
          <w:szCs w:val="24"/>
        </w:rPr>
      </w:pPr>
      <w:r w:rsidRPr="00CA07E9">
        <w:rPr>
          <w:szCs w:val="24"/>
        </w:rPr>
        <w:t xml:space="preserve">Consumers may be impacted by compounding travel costs, out of pocket costs </w:t>
      </w:r>
      <w:r>
        <w:rPr>
          <w:szCs w:val="24"/>
        </w:rPr>
        <w:t>and</w:t>
      </w:r>
      <w:r w:rsidRPr="00CA07E9">
        <w:rPr>
          <w:szCs w:val="24"/>
        </w:rPr>
        <w:t xml:space="preserve"> loss of productivity</w:t>
      </w:r>
      <w:r>
        <w:rPr>
          <w:szCs w:val="24"/>
        </w:rPr>
        <w:t>.</w:t>
      </w:r>
      <w:r w:rsidRPr="00CA07E9">
        <w:rPr>
          <w:szCs w:val="24"/>
        </w:rPr>
        <w:t xml:space="preserve"> </w:t>
      </w:r>
      <w:r>
        <w:rPr>
          <w:szCs w:val="24"/>
        </w:rPr>
        <w:t xml:space="preserve">This impact would be compounded if a course of </w:t>
      </w:r>
      <w:r w:rsidRPr="00CA07E9">
        <w:rPr>
          <w:szCs w:val="24"/>
        </w:rPr>
        <w:t>treatment need</w:t>
      </w:r>
      <w:r>
        <w:rPr>
          <w:szCs w:val="24"/>
        </w:rPr>
        <w:t>s</w:t>
      </w:r>
      <w:r w:rsidRPr="00CA07E9">
        <w:rPr>
          <w:szCs w:val="24"/>
        </w:rPr>
        <w:t xml:space="preserve"> to be repeated. </w:t>
      </w:r>
      <w:r>
        <w:rPr>
          <w:szCs w:val="24"/>
        </w:rPr>
        <w:t>The proportion of patients</w:t>
      </w:r>
      <w:r w:rsidR="005514DA">
        <w:rPr>
          <w:szCs w:val="24"/>
        </w:rPr>
        <w:t xml:space="preserve"> who would need this is unclear</w:t>
      </w:r>
      <w:r>
        <w:rPr>
          <w:szCs w:val="24"/>
        </w:rPr>
        <w:t xml:space="preserve"> making it impossible to determine longer term impact</w:t>
      </w:r>
      <w:r w:rsidRPr="00CA07E9">
        <w:rPr>
          <w:szCs w:val="24"/>
        </w:rPr>
        <w:t xml:space="preserve">. </w:t>
      </w:r>
    </w:p>
    <w:p w14:paraId="70C2CF29" w14:textId="77777777" w:rsidR="00BC1364" w:rsidRPr="00707064" w:rsidRDefault="00BC1364" w:rsidP="004B33FC">
      <w:pPr>
        <w:rPr>
          <w:b/>
          <w:szCs w:val="24"/>
        </w:rPr>
      </w:pPr>
    </w:p>
    <w:p w14:paraId="7C925266" w14:textId="77777777" w:rsidR="00BC1364" w:rsidRDefault="00BC1364" w:rsidP="004B33FC">
      <w:pPr>
        <w:pStyle w:val="Heading1"/>
        <w:numPr>
          <w:ilvl w:val="0"/>
          <w:numId w:val="23"/>
        </w:numPr>
        <w:ind w:hanging="720"/>
      </w:pPr>
      <w:r w:rsidRPr="00D90A38">
        <w:t>Proposed intervention’s place in clinical management</w:t>
      </w:r>
    </w:p>
    <w:p w14:paraId="147012A9" w14:textId="77777777" w:rsidR="00BC1364" w:rsidRDefault="00BC1364" w:rsidP="004B33FC">
      <w:pPr>
        <w:rPr>
          <w:color w:val="3366FF"/>
          <w:szCs w:val="24"/>
        </w:rPr>
      </w:pPr>
    </w:p>
    <w:p w14:paraId="2A889DC2" w14:textId="77777777" w:rsidR="004334BF" w:rsidRDefault="004334BF" w:rsidP="004334BF">
      <w:r>
        <w:t>Major Depression (DSM IV) is a disorder of mood with features of depressed mood, loss of energy and interest, loss of pleasure, feelings of hopelessness and worthlessness, sleep and appetite disturbance and suicidal thoughts and behaviour. Accompanying disability can be severe and lead to social and occupational disruption.</w:t>
      </w:r>
    </w:p>
    <w:p w14:paraId="5618F670" w14:textId="77777777" w:rsidR="004334BF" w:rsidRDefault="004334BF" w:rsidP="004334BF"/>
    <w:p w14:paraId="16B31429" w14:textId="77777777" w:rsidR="004334BF" w:rsidRDefault="004334BF" w:rsidP="004334BF">
      <w:r>
        <w:t>There are a range of different treatments available to treat major depressive disorders, including medication and psychological treatments. However, 10% to 30% of patients with major depression do not respond to antidepressant medication.</w:t>
      </w:r>
    </w:p>
    <w:p w14:paraId="6F192AD4" w14:textId="77777777" w:rsidR="004334BF" w:rsidRDefault="004334BF" w:rsidP="004334BF"/>
    <w:p w14:paraId="338D013A" w14:textId="26BCE2AB" w:rsidR="006F51B7" w:rsidRDefault="004334BF" w:rsidP="004334BF">
      <w:proofErr w:type="spellStart"/>
      <w:proofErr w:type="gramStart"/>
      <w:r>
        <w:t>rTMS</w:t>
      </w:r>
      <w:proofErr w:type="spellEnd"/>
      <w:proofErr w:type="gramEnd"/>
      <w:r>
        <w:t xml:space="preserve"> has been proposed as a treatment for depression since the </w:t>
      </w:r>
      <w:r w:rsidR="007C087F">
        <w:t>mid-1990s</w:t>
      </w:r>
      <w:r>
        <w:t xml:space="preserve"> (Fitzgerald 2011). </w:t>
      </w:r>
      <w:proofErr w:type="spellStart"/>
      <w:proofErr w:type="gramStart"/>
      <w:r w:rsidR="006F51B7">
        <w:t>rTMS</w:t>
      </w:r>
      <w:proofErr w:type="spellEnd"/>
      <w:proofErr w:type="gramEnd"/>
      <w:r w:rsidR="006F51B7">
        <w:t xml:space="preserve"> is a focal brain stimulation treatment. Small electrical currents that pass through an electromagnetic coil held near the patient’s scalp stimulate nerve cells in the region of the brain involved in mood regulation and depression.  </w:t>
      </w:r>
      <w:proofErr w:type="spellStart"/>
      <w:proofErr w:type="gramStart"/>
      <w:r w:rsidR="006F51B7">
        <w:t>rTMS</w:t>
      </w:r>
      <w:proofErr w:type="spellEnd"/>
      <w:proofErr w:type="gramEnd"/>
      <w:r w:rsidR="006F51B7">
        <w:t xml:space="preserve"> does not require an anaesthetic and there is no associated cognitive impairment or other serious side effects.</w:t>
      </w:r>
    </w:p>
    <w:p w14:paraId="4374CB70" w14:textId="77777777" w:rsidR="006F51B7" w:rsidRDefault="006F51B7" w:rsidP="006F51B7"/>
    <w:p w14:paraId="72AD5875" w14:textId="77777777" w:rsidR="006F51B7" w:rsidRDefault="006F51B7" w:rsidP="006F51B7">
      <w:proofErr w:type="spellStart"/>
      <w:proofErr w:type="gramStart"/>
      <w:r>
        <w:t>rTMS</w:t>
      </w:r>
      <w:proofErr w:type="spellEnd"/>
      <w:proofErr w:type="gramEnd"/>
      <w:r>
        <w:t xml:space="preserve"> currently receives no public reimbursement and the costs are not reimbursed by private health insurance.  </w:t>
      </w:r>
      <w:proofErr w:type="spellStart"/>
      <w:proofErr w:type="gramStart"/>
      <w:r>
        <w:t>rTMS</w:t>
      </w:r>
      <w:proofErr w:type="spellEnd"/>
      <w:proofErr w:type="gramEnd"/>
      <w:r>
        <w:t xml:space="preserve"> is currently available in a small number of hospitals in Australia, with the costs being met by either the organisation (such as the Adelaide Clinic at Ramsay Health Care Mental Health Services in South Australia) or the patient (</w:t>
      </w:r>
      <w:proofErr w:type="spellStart"/>
      <w:r>
        <w:t>Galletly</w:t>
      </w:r>
      <w:proofErr w:type="spellEnd"/>
      <w:r>
        <w:t xml:space="preserve"> et al 2010).</w:t>
      </w:r>
    </w:p>
    <w:p w14:paraId="7F27795C" w14:textId="77777777" w:rsidR="006F51B7" w:rsidRPr="00BB418D" w:rsidRDefault="006F51B7" w:rsidP="006F51B7"/>
    <w:p w14:paraId="2867BE2D" w14:textId="77777777" w:rsidR="00F07872" w:rsidRDefault="00F07872" w:rsidP="004B33FC">
      <w:proofErr w:type="spellStart"/>
      <w:proofErr w:type="gramStart"/>
      <w:r w:rsidRPr="00E0278F">
        <w:lastRenderedPageBreak/>
        <w:t>rTMS</w:t>
      </w:r>
      <w:proofErr w:type="spellEnd"/>
      <w:proofErr w:type="gramEnd"/>
      <w:r w:rsidRPr="00E0278F">
        <w:t xml:space="preserve"> is intended to be used in place of two current (alternative) interventions; 3rd-line antidepressants or ECT. </w:t>
      </w:r>
      <w:r>
        <w:t xml:space="preserve"> </w:t>
      </w:r>
      <w:proofErr w:type="spellStart"/>
      <w:proofErr w:type="gramStart"/>
      <w:r w:rsidRPr="00E0278F">
        <w:t>rTMS</w:t>
      </w:r>
      <w:proofErr w:type="spellEnd"/>
      <w:proofErr w:type="gramEnd"/>
      <w:r w:rsidRPr="00E0278F">
        <w:t xml:space="preserve"> may also be used in conjunction with antidepressants. </w:t>
      </w:r>
      <w:r>
        <w:t xml:space="preserve"> </w:t>
      </w:r>
      <w:r w:rsidRPr="00E0278F">
        <w:t xml:space="preserve">It </w:t>
      </w:r>
      <w:r>
        <w:t>can</w:t>
      </w:r>
      <w:r w:rsidRPr="00E0278F">
        <w:t xml:space="preserve"> also be performed with or without concurrent psychological therapies such as cognitive behavioural therap</w:t>
      </w:r>
      <w:r>
        <w:t>y</w:t>
      </w:r>
      <w:r w:rsidRPr="00E0278F">
        <w:t xml:space="preserve">. </w:t>
      </w:r>
      <w:r>
        <w:t xml:space="preserve"> </w:t>
      </w:r>
      <w:r w:rsidRPr="00E0278F">
        <w:t xml:space="preserve">The clinical management algorithm </w:t>
      </w:r>
      <w:r w:rsidR="005B7E72">
        <w:t>below shows</w:t>
      </w:r>
      <w:r w:rsidRPr="00E0278F">
        <w:t xml:space="preserve"> the proposed place </w:t>
      </w:r>
      <w:r>
        <w:t xml:space="preserve">of </w:t>
      </w:r>
      <w:proofErr w:type="spellStart"/>
      <w:r>
        <w:t>rTMS</w:t>
      </w:r>
      <w:proofErr w:type="spellEnd"/>
      <w:r w:rsidRPr="00E0278F">
        <w:t xml:space="preserve"> in clinical treatment. </w:t>
      </w:r>
      <w:r>
        <w:t xml:space="preserve"> </w:t>
      </w:r>
      <w:r w:rsidRPr="00E0278F">
        <w:t xml:space="preserve">The clinical evidence </w:t>
      </w:r>
      <w:r>
        <w:t>presented in the report</w:t>
      </w:r>
      <w:r w:rsidRPr="00E0278F">
        <w:t xml:space="preserve"> addressed the requirements of the agreed DAP.</w:t>
      </w:r>
    </w:p>
    <w:p w14:paraId="2EF792A6" w14:textId="77777777" w:rsidR="001F45CC" w:rsidRPr="001D5D52" w:rsidRDefault="001F45CC" w:rsidP="004B33FC"/>
    <w:p w14:paraId="6AC1BD06" w14:textId="77777777" w:rsidR="00F07872" w:rsidRDefault="00F07872" w:rsidP="004B33FC">
      <w:pPr>
        <w:rPr>
          <w:color w:val="3366FF"/>
          <w:szCs w:val="24"/>
        </w:rPr>
      </w:pPr>
      <w:r>
        <w:rPr>
          <w:rFonts w:ascii="Arial" w:hAnsi="Arial" w:cs="Arial"/>
          <w:noProof/>
          <w:color w:val="3366FF"/>
          <w:szCs w:val="24"/>
        </w:rPr>
        <w:drawing>
          <wp:inline distT="0" distB="0" distL="0" distR="0" wp14:anchorId="2CE0E859" wp14:editId="4B3E7121">
            <wp:extent cx="5188936" cy="7458075"/>
            <wp:effectExtent l="0" t="0" r="0" b="0"/>
            <wp:docPr id="1" name="Picture 1" descr="Figure 1 - Managment Algorithm for Patients with Major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9116" cy="7458333"/>
                    </a:xfrm>
                    <a:prstGeom prst="rect">
                      <a:avLst/>
                    </a:prstGeom>
                    <a:noFill/>
                    <a:ln>
                      <a:noFill/>
                    </a:ln>
                  </pic:spPr>
                </pic:pic>
              </a:graphicData>
            </a:graphic>
          </wp:inline>
        </w:drawing>
      </w:r>
    </w:p>
    <w:p w14:paraId="257D7D67" w14:textId="77777777" w:rsidR="00F07872" w:rsidRPr="00707064" w:rsidRDefault="00F07872" w:rsidP="004B33FC">
      <w:pPr>
        <w:rPr>
          <w:color w:val="3366FF"/>
          <w:szCs w:val="24"/>
        </w:rPr>
      </w:pPr>
    </w:p>
    <w:p w14:paraId="5A40934F" w14:textId="77777777" w:rsidR="00BC1364" w:rsidRPr="008D5885" w:rsidRDefault="00BC1364" w:rsidP="004B33FC">
      <w:pPr>
        <w:pStyle w:val="Heading1"/>
        <w:numPr>
          <w:ilvl w:val="0"/>
          <w:numId w:val="23"/>
        </w:numPr>
        <w:ind w:hanging="720"/>
      </w:pPr>
      <w:r w:rsidRPr="008D5885">
        <w:lastRenderedPageBreak/>
        <w:t xml:space="preserve">Comparator </w:t>
      </w:r>
    </w:p>
    <w:p w14:paraId="7A60350F" w14:textId="77777777" w:rsidR="00BC1364" w:rsidRDefault="00BC1364" w:rsidP="004B33FC">
      <w:pPr>
        <w:rPr>
          <w:b/>
          <w:szCs w:val="24"/>
        </w:rPr>
      </w:pPr>
    </w:p>
    <w:p w14:paraId="57E067D9" w14:textId="77777777" w:rsidR="005B7E72" w:rsidRDefault="005514DA" w:rsidP="004B33FC">
      <w:r w:rsidRPr="00C108F1">
        <w:t>The main comparator is antidepressant therapy but PASC advised that ECT should also be a comparator in this assessment.</w:t>
      </w:r>
      <w:r>
        <w:t xml:space="preserve"> </w:t>
      </w:r>
    </w:p>
    <w:p w14:paraId="56FCE325" w14:textId="77777777" w:rsidR="001F45CC" w:rsidRDefault="001F45CC" w:rsidP="004B33FC"/>
    <w:p w14:paraId="3EA2F130" w14:textId="77777777" w:rsidR="005514DA" w:rsidRDefault="005514DA" w:rsidP="004B33FC">
      <w:r>
        <w:t xml:space="preserve">ECT is used as a comparator in the literature and is another form of </w:t>
      </w:r>
      <w:proofErr w:type="spellStart"/>
      <w:r>
        <w:t>neurostimulation</w:t>
      </w:r>
      <w:proofErr w:type="spellEnd"/>
      <w:r>
        <w:t xml:space="preserve"> therapy.</w:t>
      </w:r>
      <w:r w:rsidRPr="008B71B9">
        <w:rPr>
          <w:rFonts w:ascii="Arial" w:hAnsi="Arial" w:cs="Arial"/>
          <w:color w:val="3366FF"/>
          <w:szCs w:val="24"/>
        </w:rPr>
        <w:t xml:space="preserve"> </w:t>
      </w:r>
      <w:r>
        <w:t xml:space="preserve">However, </w:t>
      </w:r>
      <w:r w:rsidR="005B7E72">
        <w:t xml:space="preserve">it was noted that </w:t>
      </w:r>
      <w:r>
        <w:t xml:space="preserve">ECT may not be a suitable comparator because it primarily targets a different population than that proposed for </w:t>
      </w:r>
      <w:proofErr w:type="spellStart"/>
      <w:r>
        <w:t>rTMS</w:t>
      </w:r>
      <w:proofErr w:type="spellEnd"/>
      <w:r>
        <w:t xml:space="preserve">. ECT is often used for serious acute and psychotic episodes requiring a rapid response whereas </w:t>
      </w:r>
      <w:proofErr w:type="spellStart"/>
      <w:r>
        <w:t>rTMS</w:t>
      </w:r>
      <w:proofErr w:type="spellEnd"/>
      <w:r>
        <w:t xml:space="preserve"> is indicated for non-psychotic patients. Therefore, the potential replacement of ECT by </w:t>
      </w:r>
      <w:proofErr w:type="spellStart"/>
      <w:r>
        <w:t>rTMS</w:t>
      </w:r>
      <w:proofErr w:type="spellEnd"/>
      <w:r>
        <w:t xml:space="preserve"> may be small, although from the patient’s perspective, </w:t>
      </w:r>
      <w:proofErr w:type="spellStart"/>
      <w:r>
        <w:t>rTMS</w:t>
      </w:r>
      <w:proofErr w:type="spellEnd"/>
      <w:r>
        <w:t xml:space="preserve"> may be a more preferable choice. However both </w:t>
      </w:r>
      <w:proofErr w:type="spellStart"/>
      <w:r>
        <w:t>rTMS</w:t>
      </w:r>
      <w:proofErr w:type="spellEnd"/>
      <w:r>
        <w:t xml:space="preserve"> and ECT can be offered for patients with treatment-resistant depression. </w:t>
      </w:r>
    </w:p>
    <w:p w14:paraId="0C0B83C0" w14:textId="77777777" w:rsidR="005514DA" w:rsidRPr="008B71B9" w:rsidRDefault="005514DA" w:rsidP="004B33FC">
      <w:pPr>
        <w:rPr>
          <w:szCs w:val="24"/>
        </w:rPr>
      </w:pPr>
    </w:p>
    <w:p w14:paraId="30CA10E7" w14:textId="77777777" w:rsidR="005B7E72" w:rsidRDefault="005B7E72" w:rsidP="004B33FC">
      <w:r>
        <w:t xml:space="preserve">MSAC agreed that the main comparator for this intervention, third line use of antidepressants or augmentation with mood stabilisers such as lithium, was appropriate. </w:t>
      </w:r>
    </w:p>
    <w:p w14:paraId="52F73194" w14:textId="77777777" w:rsidR="00BC1364" w:rsidRPr="00707064" w:rsidRDefault="00BC1364" w:rsidP="004B33FC">
      <w:pPr>
        <w:rPr>
          <w:b/>
          <w:szCs w:val="24"/>
        </w:rPr>
      </w:pPr>
    </w:p>
    <w:p w14:paraId="7035D56D" w14:textId="77777777" w:rsidR="00BC1364" w:rsidRPr="008D5885" w:rsidRDefault="00BC1364" w:rsidP="004B33FC">
      <w:pPr>
        <w:pStyle w:val="Heading1"/>
        <w:numPr>
          <w:ilvl w:val="0"/>
          <w:numId w:val="23"/>
        </w:numPr>
        <w:ind w:hanging="720"/>
      </w:pPr>
      <w:r w:rsidRPr="008D5885">
        <w:t>Comparative safety</w:t>
      </w:r>
    </w:p>
    <w:p w14:paraId="5C49AE8E" w14:textId="77777777" w:rsidR="00BC1364" w:rsidRDefault="00BC1364" w:rsidP="004B33FC">
      <w:pPr>
        <w:pStyle w:val="ListParagraph"/>
        <w:ind w:left="0"/>
        <w:rPr>
          <w:b/>
          <w:szCs w:val="24"/>
        </w:rPr>
      </w:pPr>
    </w:p>
    <w:p w14:paraId="11BA7673" w14:textId="77777777" w:rsidR="005514DA" w:rsidRDefault="005514DA" w:rsidP="004B33FC">
      <w:r>
        <w:t xml:space="preserve">The primary sources of evidence for safety </w:t>
      </w:r>
      <w:r w:rsidR="00AF7E6A">
        <w:t xml:space="preserve">were </w:t>
      </w:r>
      <w:r>
        <w:t xml:space="preserve">US-based RCTs, open-label extension trials and post-market reviews. There </w:t>
      </w:r>
      <w:r w:rsidR="00AF7E6A">
        <w:t xml:space="preserve">was </w:t>
      </w:r>
      <w:r>
        <w:t xml:space="preserve">no direct comparative evidence of safety outcomes from trial evidence for either antidepressants or ECT.  The available evidence </w:t>
      </w:r>
      <w:r w:rsidR="00AF7E6A">
        <w:t xml:space="preserve">indicated </w:t>
      </w:r>
      <w:r>
        <w:t>that all three treatments</w:t>
      </w:r>
      <w:r w:rsidR="00AF7E6A">
        <w:t xml:space="preserve"> have</w:t>
      </w:r>
      <w:r>
        <w:t xml:space="preserve"> different toxicity profiles.  Comparatively, </w:t>
      </w:r>
      <w:proofErr w:type="spellStart"/>
      <w:r>
        <w:t>rTMS</w:t>
      </w:r>
      <w:proofErr w:type="spellEnd"/>
      <w:r>
        <w:t xml:space="preserve"> has the least serious effects of all three options.</w:t>
      </w:r>
    </w:p>
    <w:p w14:paraId="395ECCBB" w14:textId="77777777" w:rsidR="005514DA" w:rsidRDefault="005514DA" w:rsidP="004B33FC">
      <w:pPr>
        <w:tabs>
          <w:tab w:val="left" w:pos="720"/>
        </w:tabs>
        <w:rPr>
          <w:szCs w:val="24"/>
        </w:rPr>
      </w:pPr>
    </w:p>
    <w:p w14:paraId="04E0E932" w14:textId="77777777" w:rsidR="005514DA" w:rsidRPr="0053428D" w:rsidRDefault="005514DA" w:rsidP="004B33FC">
      <w:proofErr w:type="spellStart"/>
      <w:proofErr w:type="gramStart"/>
      <w:r>
        <w:t>r</w:t>
      </w:r>
      <w:r w:rsidRPr="0053428D">
        <w:t>TMS</w:t>
      </w:r>
      <w:proofErr w:type="spellEnd"/>
      <w:proofErr w:type="gramEnd"/>
      <w:r w:rsidRPr="0053428D">
        <w:t xml:space="preserve"> is non-systemic and non-invasive</w:t>
      </w:r>
      <w:r>
        <w:rPr>
          <w:szCs w:val="24"/>
        </w:rPr>
        <w:t xml:space="preserve"> and is widely believed to have a superior safety profile to both antidepressants and ECT. </w:t>
      </w:r>
      <w:r w:rsidRPr="0053428D">
        <w:t>The most serious safety issues are pain at the site of administration which is usually mild and transient and seizu</w:t>
      </w:r>
      <w:r>
        <w:t xml:space="preserve">res, which are extremely rare. </w:t>
      </w:r>
      <w:r w:rsidRPr="0053428D">
        <w:t xml:space="preserve">Post-market surveillance on </w:t>
      </w:r>
      <w:proofErr w:type="spellStart"/>
      <w:r w:rsidRPr="0053428D">
        <w:t>rTMS</w:t>
      </w:r>
      <w:proofErr w:type="spellEnd"/>
      <w:r w:rsidRPr="0053428D">
        <w:t xml:space="preserve"> shows ver</w:t>
      </w:r>
      <w:r>
        <w:t>y low levels of serious toxicit</w:t>
      </w:r>
      <w:r w:rsidRPr="0053428D">
        <w:t>y in 14,000 patients worldwide since 2008.</w:t>
      </w:r>
    </w:p>
    <w:p w14:paraId="435ECCAD" w14:textId="77777777" w:rsidR="005514DA" w:rsidRDefault="005514DA" w:rsidP="004B33FC">
      <w:pPr>
        <w:tabs>
          <w:tab w:val="left" w:pos="720"/>
        </w:tabs>
        <w:rPr>
          <w:szCs w:val="24"/>
        </w:rPr>
      </w:pPr>
    </w:p>
    <w:p w14:paraId="26DED474" w14:textId="77777777" w:rsidR="00DB5833" w:rsidRPr="000F14B4" w:rsidRDefault="005514DA" w:rsidP="00AF7E6A">
      <w:pPr>
        <w:tabs>
          <w:tab w:val="left" w:pos="720"/>
        </w:tabs>
      </w:pPr>
      <w:r>
        <w:rPr>
          <w:color w:val="000000" w:themeColor="text1"/>
        </w:rPr>
        <w:t xml:space="preserve">However, the assessment </w:t>
      </w:r>
      <w:r w:rsidRPr="003F451C">
        <w:rPr>
          <w:color w:val="000000" w:themeColor="text1"/>
        </w:rPr>
        <w:t>note</w:t>
      </w:r>
      <w:r w:rsidR="00AF7E6A">
        <w:rPr>
          <w:color w:val="000000" w:themeColor="text1"/>
        </w:rPr>
        <w:t>d</w:t>
      </w:r>
      <w:r w:rsidRPr="003F451C">
        <w:rPr>
          <w:color w:val="000000" w:themeColor="text1"/>
        </w:rPr>
        <w:t xml:space="preserve"> that the biological mechanism involved in </w:t>
      </w:r>
      <w:proofErr w:type="spellStart"/>
      <w:r w:rsidRPr="003F451C">
        <w:rPr>
          <w:color w:val="000000" w:themeColor="text1"/>
        </w:rPr>
        <w:t>rTMS</w:t>
      </w:r>
      <w:proofErr w:type="spellEnd"/>
      <w:r w:rsidRPr="003F451C">
        <w:rPr>
          <w:color w:val="000000" w:themeColor="text1"/>
        </w:rPr>
        <w:t xml:space="preserve"> is not fully unders</w:t>
      </w:r>
      <w:r>
        <w:rPr>
          <w:color w:val="000000" w:themeColor="text1"/>
        </w:rPr>
        <w:t>tood, but does not address the (unknown) implications of this for</w:t>
      </w:r>
      <w:r w:rsidRPr="003F451C">
        <w:rPr>
          <w:color w:val="000000" w:themeColor="text1"/>
        </w:rPr>
        <w:t xml:space="preserve"> the long-term safety of </w:t>
      </w:r>
      <w:proofErr w:type="spellStart"/>
      <w:r w:rsidRPr="003F451C">
        <w:rPr>
          <w:color w:val="000000" w:themeColor="text1"/>
        </w:rPr>
        <w:t>rTMS</w:t>
      </w:r>
      <w:proofErr w:type="spellEnd"/>
      <w:r>
        <w:rPr>
          <w:color w:val="000000" w:themeColor="text1"/>
        </w:rPr>
        <w:t>.</w:t>
      </w:r>
    </w:p>
    <w:p w14:paraId="4D89242E" w14:textId="77777777" w:rsidR="00BC1364" w:rsidRPr="00707064" w:rsidRDefault="00BC1364" w:rsidP="004B33FC">
      <w:pPr>
        <w:pStyle w:val="ListParagraph"/>
        <w:ind w:left="0"/>
        <w:rPr>
          <w:b/>
          <w:szCs w:val="24"/>
        </w:rPr>
      </w:pPr>
    </w:p>
    <w:p w14:paraId="213DE1D6" w14:textId="77777777" w:rsidR="00BC1364" w:rsidRPr="008D5885" w:rsidRDefault="00BC1364" w:rsidP="004B33FC">
      <w:pPr>
        <w:pStyle w:val="Heading1"/>
        <w:numPr>
          <w:ilvl w:val="0"/>
          <w:numId w:val="23"/>
        </w:numPr>
        <w:ind w:hanging="720"/>
      </w:pPr>
      <w:r w:rsidRPr="008D5885">
        <w:t>Comparative effectiveness</w:t>
      </w:r>
    </w:p>
    <w:p w14:paraId="5E0DA283" w14:textId="77777777" w:rsidR="00BC1364" w:rsidRDefault="00BC1364" w:rsidP="004B33FC">
      <w:pPr>
        <w:rPr>
          <w:b/>
        </w:rPr>
      </w:pPr>
    </w:p>
    <w:p w14:paraId="4C205847" w14:textId="77777777" w:rsidR="005514DA" w:rsidRDefault="005514DA" w:rsidP="004B33FC">
      <w:pPr>
        <w:tabs>
          <w:tab w:val="left" w:pos="720"/>
        </w:tabs>
        <w:rPr>
          <w:szCs w:val="24"/>
        </w:rPr>
      </w:pPr>
      <w:r>
        <w:rPr>
          <w:szCs w:val="24"/>
        </w:rPr>
        <w:t xml:space="preserve">For the primary comparator of antidepressants, no direct head-to-head trial was identified that compared </w:t>
      </w:r>
      <w:proofErr w:type="spellStart"/>
      <w:r>
        <w:rPr>
          <w:szCs w:val="24"/>
        </w:rPr>
        <w:t>rTMS</w:t>
      </w:r>
      <w:proofErr w:type="spellEnd"/>
      <w:r>
        <w:rPr>
          <w:szCs w:val="24"/>
        </w:rPr>
        <w:t xml:space="preserve"> and antidepressants. The included trials </w:t>
      </w:r>
      <w:r w:rsidR="00EC35A0">
        <w:rPr>
          <w:szCs w:val="24"/>
        </w:rPr>
        <w:t>we</w:t>
      </w:r>
      <w:r>
        <w:rPr>
          <w:szCs w:val="24"/>
        </w:rPr>
        <w:t xml:space="preserve">re primarily </w:t>
      </w:r>
      <w:proofErr w:type="spellStart"/>
      <w:r>
        <w:rPr>
          <w:szCs w:val="24"/>
        </w:rPr>
        <w:t>rTMS</w:t>
      </w:r>
      <w:proofErr w:type="spellEnd"/>
      <w:r>
        <w:rPr>
          <w:szCs w:val="24"/>
        </w:rPr>
        <w:t xml:space="preserve"> vs sham.  </w:t>
      </w:r>
      <w:r w:rsidRPr="0053428D">
        <w:t>Indirectly comparing the evidence on remission and response</w:t>
      </w:r>
      <w:r>
        <w:t xml:space="preserve"> rates </w:t>
      </w:r>
      <w:r w:rsidRPr="0053428D">
        <w:t xml:space="preserve">shows that </w:t>
      </w:r>
      <w:proofErr w:type="spellStart"/>
      <w:r w:rsidRPr="0053428D">
        <w:t>rTMS</w:t>
      </w:r>
      <w:proofErr w:type="spellEnd"/>
      <w:r w:rsidRPr="0053428D">
        <w:t xml:space="preserve"> is at least </w:t>
      </w:r>
      <w:r>
        <w:t xml:space="preserve">as </w:t>
      </w:r>
      <w:proofErr w:type="gramStart"/>
      <w:r w:rsidRPr="0053428D">
        <w:t>equivalent or</w:t>
      </w:r>
      <w:proofErr w:type="gramEnd"/>
      <w:r w:rsidRPr="0053428D">
        <w:t xml:space="preserve"> more effective than antidepressants depending on the agent.</w:t>
      </w:r>
      <w:r>
        <w:t xml:space="preserve"> Th</w:t>
      </w:r>
      <w:r w:rsidR="00EC35A0">
        <w:t>e</w:t>
      </w:r>
      <w:r>
        <w:t xml:space="preserve"> indirect comparison </w:t>
      </w:r>
      <w:r w:rsidR="00EC35A0">
        <w:t>wa</w:t>
      </w:r>
      <w:r>
        <w:t xml:space="preserve">s based on the population in the </w:t>
      </w:r>
      <w:proofErr w:type="spellStart"/>
      <w:r>
        <w:t>rTMS</w:t>
      </w:r>
      <w:proofErr w:type="spellEnd"/>
      <w:r>
        <w:t xml:space="preserve"> trials, </w:t>
      </w:r>
      <w:proofErr w:type="spellStart"/>
      <w:r>
        <w:t>ie</w:t>
      </w:r>
      <w:proofErr w:type="spellEnd"/>
      <w:r>
        <w:t xml:space="preserve"> having had a relapse of their depression, having failed at least one and up to four antidepressant trials, but with at least one trial that has been taken for an adequate dose and duration. </w:t>
      </w:r>
    </w:p>
    <w:p w14:paraId="0FE769B9" w14:textId="77777777" w:rsidR="005514DA" w:rsidRDefault="005514DA" w:rsidP="004B33FC">
      <w:pPr>
        <w:tabs>
          <w:tab w:val="left" w:pos="720"/>
        </w:tabs>
        <w:rPr>
          <w:szCs w:val="24"/>
        </w:rPr>
      </w:pPr>
    </w:p>
    <w:p w14:paraId="3BCF8E16" w14:textId="77777777" w:rsidR="005514DA" w:rsidRDefault="005514DA" w:rsidP="004B33FC">
      <w:pPr>
        <w:tabs>
          <w:tab w:val="left" w:pos="720"/>
        </w:tabs>
        <w:rPr>
          <w:szCs w:val="24"/>
        </w:rPr>
      </w:pPr>
      <w:r>
        <w:rPr>
          <w:szCs w:val="24"/>
        </w:rPr>
        <w:t xml:space="preserve">Evidence for </w:t>
      </w:r>
      <w:proofErr w:type="spellStart"/>
      <w:r>
        <w:rPr>
          <w:szCs w:val="24"/>
        </w:rPr>
        <w:t>rTMS</w:t>
      </w:r>
      <w:proofErr w:type="spellEnd"/>
      <w:r>
        <w:rPr>
          <w:szCs w:val="24"/>
        </w:rPr>
        <w:t xml:space="preserve"> efficacy vs ECT </w:t>
      </w:r>
      <w:r w:rsidR="00AF7E6A">
        <w:rPr>
          <w:szCs w:val="24"/>
        </w:rPr>
        <w:t>wa</w:t>
      </w:r>
      <w:r>
        <w:rPr>
          <w:szCs w:val="24"/>
        </w:rPr>
        <w:t xml:space="preserve">s determined by two meta-analyses where ECT was found to be more effective in the overall sample, but this difference was much less when considering non-psychotic depression, the patient sample for which </w:t>
      </w:r>
      <w:proofErr w:type="spellStart"/>
      <w:r>
        <w:rPr>
          <w:szCs w:val="24"/>
        </w:rPr>
        <w:t>rTMS</w:t>
      </w:r>
      <w:proofErr w:type="spellEnd"/>
      <w:r>
        <w:rPr>
          <w:szCs w:val="24"/>
        </w:rPr>
        <w:t xml:space="preserve"> is proposed.</w:t>
      </w:r>
    </w:p>
    <w:p w14:paraId="248ABE75" w14:textId="77777777" w:rsidR="005514DA" w:rsidRDefault="005514DA" w:rsidP="004B33FC"/>
    <w:p w14:paraId="79B94785" w14:textId="77777777" w:rsidR="005514DA" w:rsidRPr="0053428D" w:rsidRDefault="005514DA" w:rsidP="004B33FC">
      <w:pPr>
        <w:ind w:right="-330"/>
      </w:pPr>
      <w:proofErr w:type="spellStart"/>
      <w:proofErr w:type="gramStart"/>
      <w:r>
        <w:t>r</w:t>
      </w:r>
      <w:r w:rsidRPr="0053428D">
        <w:t>TMS</w:t>
      </w:r>
      <w:proofErr w:type="spellEnd"/>
      <w:proofErr w:type="gramEnd"/>
      <w:r w:rsidRPr="0053428D">
        <w:t xml:space="preserve"> is superior to sham using direct RCT level I evidence. However, indirect comparisons with ECT are less consistent and evidence shows </w:t>
      </w:r>
      <w:proofErr w:type="spellStart"/>
      <w:r w:rsidRPr="0053428D">
        <w:t>rTMS</w:t>
      </w:r>
      <w:proofErr w:type="spellEnd"/>
      <w:r w:rsidRPr="0053428D">
        <w:t xml:space="preserve"> may be equivalent at best to ECT or inferior.</w:t>
      </w:r>
    </w:p>
    <w:p w14:paraId="53F9C249" w14:textId="77777777" w:rsidR="00BC1364" w:rsidRPr="000F14B4" w:rsidRDefault="00BC1364" w:rsidP="004B33FC">
      <w:pPr>
        <w:rPr>
          <w:b/>
          <w:color w:val="FF0000"/>
          <w:szCs w:val="24"/>
        </w:rPr>
      </w:pPr>
    </w:p>
    <w:p w14:paraId="2F9F45DC" w14:textId="77777777" w:rsidR="00BC1364" w:rsidRDefault="00BC1364" w:rsidP="004B33FC">
      <w:pPr>
        <w:pStyle w:val="Heading1"/>
        <w:numPr>
          <w:ilvl w:val="0"/>
          <w:numId w:val="23"/>
        </w:numPr>
        <w:ind w:hanging="720"/>
      </w:pPr>
      <w:r w:rsidRPr="008D5885">
        <w:lastRenderedPageBreak/>
        <w:t>Economic evaluation</w:t>
      </w:r>
    </w:p>
    <w:p w14:paraId="0C47CC83" w14:textId="77777777" w:rsidR="00BC1364" w:rsidRDefault="00BC1364" w:rsidP="004B33FC">
      <w:pPr>
        <w:rPr>
          <w:b/>
          <w:szCs w:val="24"/>
        </w:rPr>
      </w:pPr>
    </w:p>
    <w:p w14:paraId="397D6AEC" w14:textId="77777777" w:rsidR="005514DA" w:rsidRDefault="005514DA" w:rsidP="004B33FC">
      <w:r>
        <w:t xml:space="preserve">A cost-utility analysis was undertaken using a Markov microsimulation model with </w:t>
      </w:r>
      <w:proofErr w:type="gramStart"/>
      <w:r>
        <w:t>a three</w:t>
      </w:r>
      <w:proofErr w:type="gramEnd"/>
      <w:r>
        <w:t xml:space="preserve">-year duration and two-monthly cycles. This provided a structure where sufficient time could elapse to capture the treatment consequences of remission, relapse, maintenance, hospitalisations and re-treatment with </w:t>
      </w:r>
      <w:proofErr w:type="spellStart"/>
      <w:r>
        <w:t>rTMS</w:t>
      </w:r>
      <w:proofErr w:type="spellEnd"/>
      <w:r>
        <w:t xml:space="preserve"> or an alternative. The model inputs were based on reviews of the literature, Australian cost estimates and </w:t>
      </w:r>
      <w:r w:rsidR="00E01845">
        <w:t>expert</w:t>
      </w:r>
      <w:r>
        <w:t xml:space="preserve"> advice where assumptions were necessary.  In the model, the total cost for one course of </w:t>
      </w:r>
      <w:proofErr w:type="spellStart"/>
      <w:r>
        <w:t>rTMS</w:t>
      </w:r>
      <w:proofErr w:type="spellEnd"/>
      <w:r>
        <w:t xml:space="preserve"> treatment was $4,595 compared with $8,490 for ECT and $505 for antidepressants.</w:t>
      </w:r>
      <w:r w:rsidR="00E16FF8">
        <w:t xml:space="preserve"> </w:t>
      </w:r>
      <w:r w:rsidR="00E16FF8" w:rsidRPr="00E16FF8">
        <w:t>The key results are presented</w:t>
      </w:r>
      <w:r w:rsidR="00E16FF8">
        <w:t xml:space="preserve"> below.</w:t>
      </w:r>
    </w:p>
    <w:p w14:paraId="1B7BB574" w14:textId="77777777" w:rsidR="005514DA" w:rsidRDefault="005514DA" w:rsidP="004B33FC"/>
    <w:p w14:paraId="73ECF52F" w14:textId="77777777" w:rsidR="005514DA" w:rsidRDefault="005514DA" w:rsidP="001F45CC">
      <w:pPr>
        <w:pStyle w:val="TableName"/>
        <w:spacing w:before="0" w:after="0"/>
        <w:ind w:left="0" w:firstLine="0"/>
      </w:pPr>
      <w:r>
        <w:t>Key economic evaluation findings (3 year duration)</w:t>
      </w:r>
    </w:p>
    <w:tbl>
      <w:tblPr>
        <w:tblStyle w:val="TableGrid"/>
        <w:tblW w:w="0" w:type="auto"/>
        <w:tblInd w:w="108" w:type="dxa"/>
        <w:tblLook w:val="04A0" w:firstRow="1" w:lastRow="0" w:firstColumn="1" w:lastColumn="0" w:noHBand="0" w:noVBand="1"/>
        <w:tblCaption w:val="Ex Sum table: Key economic findings "/>
      </w:tblPr>
      <w:tblGrid>
        <w:gridCol w:w="1300"/>
        <w:gridCol w:w="1420"/>
        <w:gridCol w:w="1420"/>
        <w:gridCol w:w="1420"/>
        <w:gridCol w:w="1421"/>
        <w:gridCol w:w="1421"/>
      </w:tblGrid>
      <w:tr w:rsidR="005514DA" w14:paraId="4160A8CE" w14:textId="77777777" w:rsidTr="001F45CC">
        <w:trPr>
          <w:tblHeader/>
        </w:trPr>
        <w:tc>
          <w:tcPr>
            <w:tcW w:w="1300" w:type="dxa"/>
          </w:tcPr>
          <w:p w14:paraId="6487084E" w14:textId="77777777" w:rsidR="005514DA" w:rsidRPr="001D6431" w:rsidRDefault="005514DA" w:rsidP="004B33FC">
            <w:pPr>
              <w:pStyle w:val="TableText"/>
              <w:spacing w:before="0" w:after="0"/>
              <w:rPr>
                <w:b/>
              </w:rPr>
            </w:pPr>
            <w:r w:rsidRPr="001D6431">
              <w:rPr>
                <w:b/>
              </w:rPr>
              <w:t>Strategy</w:t>
            </w:r>
          </w:p>
        </w:tc>
        <w:tc>
          <w:tcPr>
            <w:tcW w:w="1420" w:type="dxa"/>
          </w:tcPr>
          <w:p w14:paraId="2B567878" w14:textId="77777777" w:rsidR="005514DA" w:rsidRPr="001D6431" w:rsidRDefault="005514DA" w:rsidP="004B33FC">
            <w:pPr>
              <w:pStyle w:val="TableText"/>
              <w:spacing w:before="0" w:after="0"/>
              <w:jc w:val="center"/>
              <w:rPr>
                <w:b/>
              </w:rPr>
            </w:pPr>
            <w:r>
              <w:rPr>
                <w:b/>
              </w:rPr>
              <w:t xml:space="preserve">Mean </w:t>
            </w:r>
            <w:r w:rsidRPr="001D6431">
              <w:rPr>
                <w:b/>
              </w:rPr>
              <w:t>Costs</w:t>
            </w:r>
          </w:p>
        </w:tc>
        <w:tc>
          <w:tcPr>
            <w:tcW w:w="1420" w:type="dxa"/>
          </w:tcPr>
          <w:p w14:paraId="2F586F28" w14:textId="77777777" w:rsidR="005514DA" w:rsidRPr="001D6431" w:rsidRDefault="005514DA" w:rsidP="004B33FC">
            <w:pPr>
              <w:pStyle w:val="TableText"/>
              <w:spacing w:before="0" w:after="0"/>
              <w:jc w:val="center"/>
              <w:rPr>
                <w:b/>
              </w:rPr>
            </w:pPr>
            <w:r>
              <w:rPr>
                <w:b/>
              </w:rPr>
              <w:t xml:space="preserve">Mean </w:t>
            </w:r>
            <w:r w:rsidRPr="001D6431">
              <w:rPr>
                <w:b/>
              </w:rPr>
              <w:t>QALYs</w:t>
            </w:r>
          </w:p>
        </w:tc>
        <w:tc>
          <w:tcPr>
            <w:tcW w:w="1420" w:type="dxa"/>
            <w:vAlign w:val="center"/>
          </w:tcPr>
          <w:p w14:paraId="6EAD2A05" w14:textId="77777777" w:rsidR="005514DA" w:rsidRPr="00112D81" w:rsidRDefault="005514DA" w:rsidP="004B33FC">
            <w:pPr>
              <w:pStyle w:val="TableText"/>
              <w:spacing w:before="0" w:after="0"/>
              <w:jc w:val="center"/>
              <w:rPr>
                <w:rFonts w:eastAsiaTheme="minorHAnsi" w:cs="Arial Narrow"/>
                <w:b/>
                <w:bCs/>
                <w:szCs w:val="18"/>
              </w:rPr>
            </w:pPr>
            <w:r w:rsidRPr="00112D81">
              <w:rPr>
                <w:rFonts w:eastAsiaTheme="minorHAnsi" w:cs="Arial Narrow"/>
                <w:b/>
                <w:bCs/>
                <w:szCs w:val="18"/>
              </w:rPr>
              <w:sym w:font="Symbol" w:char="F044"/>
            </w:r>
            <w:r w:rsidRPr="00112D81">
              <w:rPr>
                <w:rFonts w:eastAsiaTheme="minorHAnsi" w:cs="Arial Narrow"/>
                <w:b/>
                <w:bCs/>
                <w:szCs w:val="18"/>
              </w:rPr>
              <w:t>Cost</w:t>
            </w:r>
          </w:p>
        </w:tc>
        <w:tc>
          <w:tcPr>
            <w:tcW w:w="1421" w:type="dxa"/>
            <w:vAlign w:val="center"/>
          </w:tcPr>
          <w:p w14:paraId="0431EF84" w14:textId="77777777" w:rsidR="005514DA" w:rsidRPr="00112D81" w:rsidRDefault="005514DA" w:rsidP="004B33FC">
            <w:pPr>
              <w:pStyle w:val="TableText"/>
              <w:spacing w:before="0" w:after="0"/>
              <w:jc w:val="center"/>
              <w:rPr>
                <w:rFonts w:eastAsiaTheme="minorHAnsi" w:cs="Arial Narrow"/>
                <w:b/>
                <w:bCs/>
                <w:szCs w:val="18"/>
              </w:rPr>
            </w:pPr>
            <w:r w:rsidRPr="00112D81">
              <w:rPr>
                <w:rFonts w:eastAsiaTheme="minorHAnsi" w:cs="Arial Narrow"/>
                <w:b/>
                <w:bCs/>
                <w:szCs w:val="18"/>
              </w:rPr>
              <w:sym w:font="Symbol" w:char="F044"/>
            </w:r>
            <w:r w:rsidRPr="00112D81">
              <w:rPr>
                <w:rFonts w:eastAsiaTheme="minorHAnsi" w:cs="Arial Narrow"/>
                <w:b/>
                <w:bCs/>
                <w:szCs w:val="18"/>
              </w:rPr>
              <w:t>QALY</w:t>
            </w:r>
          </w:p>
        </w:tc>
        <w:tc>
          <w:tcPr>
            <w:tcW w:w="1421" w:type="dxa"/>
            <w:vAlign w:val="center"/>
          </w:tcPr>
          <w:p w14:paraId="0ABE4B6F" w14:textId="77777777" w:rsidR="005514DA" w:rsidRPr="00112D81" w:rsidRDefault="005514DA" w:rsidP="004B33FC">
            <w:pPr>
              <w:pStyle w:val="TableText"/>
              <w:spacing w:before="0" w:after="0"/>
              <w:jc w:val="center"/>
              <w:rPr>
                <w:rFonts w:eastAsiaTheme="minorHAnsi" w:cs="Arial Narrow"/>
                <w:b/>
                <w:bCs/>
                <w:szCs w:val="18"/>
              </w:rPr>
            </w:pPr>
            <w:r w:rsidRPr="00112D81">
              <w:rPr>
                <w:rFonts w:eastAsiaTheme="minorHAnsi" w:cs="Arial Narrow"/>
                <w:b/>
                <w:bCs/>
                <w:szCs w:val="18"/>
              </w:rPr>
              <w:t>ICER</w:t>
            </w:r>
          </w:p>
        </w:tc>
      </w:tr>
      <w:tr w:rsidR="005514DA" w14:paraId="4811FC20" w14:textId="77777777" w:rsidTr="001F45CC">
        <w:tc>
          <w:tcPr>
            <w:tcW w:w="1300" w:type="dxa"/>
          </w:tcPr>
          <w:p w14:paraId="3438CB9E" w14:textId="77777777" w:rsidR="005514DA" w:rsidRDefault="005514DA" w:rsidP="004B33FC">
            <w:pPr>
              <w:pStyle w:val="TableText"/>
              <w:spacing w:before="0" w:after="0"/>
            </w:pPr>
            <w:proofErr w:type="spellStart"/>
            <w:r>
              <w:t>rTMS</w:t>
            </w:r>
            <w:proofErr w:type="spellEnd"/>
          </w:p>
        </w:tc>
        <w:tc>
          <w:tcPr>
            <w:tcW w:w="1420" w:type="dxa"/>
          </w:tcPr>
          <w:p w14:paraId="01E82BA4" w14:textId="77777777" w:rsidR="005514DA" w:rsidRDefault="005514DA" w:rsidP="004B33FC">
            <w:pPr>
              <w:pStyle w:val="TableText"/>
              <w:spacing w:before="0" w:after="0"/>
              <w:jc w:val="center"/>
            </w:pPr>
            <w:r>
              <w:t>$29,670</w:t>
            </w:r>
          </w:p>
        </w:tc>
        <w:tc>
          <w:tcPr>
            <w:tcW w:w="1420" w:type="dxa"/>
          </w:tcPr>
          <w:p w14:paraId="42DEF1BE" w14:textId="77777777" w:rsidR="005514DA" w:rsidRDefault="005514DA" w:rsidP="004B33FC">
            <w:pPr>
              <w:pStyle w:val="TableText"/>
              <w:spacing w:before="0" w:after="0"/>
              <w:jc w:val="center"/>
            </w:pPr>
            <w:r>
              <w:t>1.250</w:t>
            </w:r>
          </w:p>
        </w:tc>
        <w:tc>
          <w:tcPr>
            <w:tcW w:w="1420" w:type="dxa"/>
          </w:tcPr>
          <w:p w14:paraId="7DECE495" w14:textId="77777777" w:rsidR="005514DA" w:rsidRDefault="005514DA" w:rsidP="004B33FC">
            <w:pPr>
              <w:pStyle w:val="TableText"/>
              <w:spacing w:before="0" w:after="0"/>
              <w:jc w:val="center"/>
            </w:pPr>
            <w:r>
              <w:t>referent</w:t>
            </w:r>
          </w:p>
        </w:tc>
        <w:tc>
          <w:tcPr>
            <w:tcW w:w="1421" w:type="dxa"/>
          </w:tcPr>
          <w:p w14:paraId="040A21D1" w14:textId="77777777" w:rsidR="005514DA" w:rsidRDefault="005514DA" w:rsidP="004B33FC">
            <w:pPr>
              <w:pStyle w:val="TableText"/>
              <w:spacing w:before="0" w:after="0"/>
              <w:jc w:val="center"/>
            </w:pPr>
            <w:r>
              <w:t>referent</w:t>
            </w:r>
          </w:p>
        </w:tc>
        <w:tc>
          <w:tcPr>
            <w:tcW w:w="1421" w:type="dxa"/>
          </w:tcPr>
          <w:p w14:paraId="13C001CE" w14:textId="77777777" w:rsidR="005514DA" w:rsidRDefault="005514DA" w:rsidP="004B33FC">
            <w:pPr>
              <w:pStyle w:val="TableText"/>
              <w:spacing w:before="0" w:after="0"/>
              <w:jc w:val="center"/>
            </w:pPr>
            <w:r>
              <w:t>referent</w:t>
            </w:r>
          </w:p>
        </w:tc>
      </w:tr>
      <w:tr w:rsidR="005514DA" w14:paraId="594DBAE9" w14:textId="77777777" w:rsidTr="001F45CC">
        <w:tc>
          <w:tcPr>
            <w:tcW w:w="1300" w:type="dxa"/>
          </w:tcPr>
          <w:p w14:paraId="75022B9E" w14:textId="77777777" w:rsidR="005514DA" w:rsidRDefault="005514DA" w:rsidP="004B33FC">
            <w:pPr>
              <w:pStyle w:val="TableText"/>
              <w:spacing w:before="0" w:after="0"/>
            </w:pPr>
            <w:r>
              <w:t>Antidepressants</w:t>
            </w:r>
          </w:p>
        </w:tc>
        <w:tc>
          <w:tcPr>
            <w:tcW w:w="1420" w:type="dxa"/>
          </w:tcPr>
          <w:p w14:paraId="6F503DFD" w14:textId="77777777" w:rsidR="005514DA" w:rsidRDefault="005514DA" w:rsidP="004B33FC">
            <w:pPr>
              <w:pStyle w:val="TableText"/>
              <w:spacing w:before="0" w:after="0"/>
              <w:jc w:val="center"/>
            </w:pPr>
            <w:r>
              <w:t>$31,330</w:t>
            </w:r>
          </w:p>
        </w:tc>
        <w:tc>
          <w:tcPr>
            <w:tcW w:w="1420" w:type="dxa"/>
          </w:tcPr>
          <w:p w14:paraId="7466FAD5" w14:textId="77777777" w:rsidR="005514DA" w:rsidRDefault="005514DA" w:rsidP="004B33FC">
            <w:pPr>
              <w:pStyle w:val="TableText"/>
              <w:spacing w:before="0" w:after="0"/>
              <w:jc w:val="center"/>
            </w:pPr>
            <w:r>
              <w:t>1.180</w:t>
            </w:r>
          </w:p>
        </w:tc>
        <w:tc>
          <w:tcPr>
            <w:tcW w:w="1420" w:type="dxa"/>
          </w:tcPr>
          <w:p w14:paraId="2DB1BB2F" w14:textId="77777777" w:rsidR="005514DA" w:rsidRDefault="005514DA" w:rsidP="004B33FC">
            <w:pPr>
              <w:pStyle w:val="TableText"/>
              <w:spacing w:before="0" w:after="0"/>
              <w:jc w:val="center"/>
            </w:pPr>
            <w:r>
              <w:t>-$1,660</w:t>
            </w:r>
          </w:p>
        </w:tc>
        <w:tc>
          <w:tcPr>
            <w:tcW w:w="1421" w:type="dxa"/>
          </w:tcPr>
          <w:p w14:paraId="1666D304" w14:textId="77777777" w:rsidR="005514DA" w:rsidRDefault="005514DA" w:rsidP="004B33FC">
            <w:pPr>
              <w:pStyle w:val="TableText"/>
              <w:spacing w:before="0" w:after="0"/>
              <w:jc w:val="center"/>
            </w:pPr>
            <w:r>
              <w:t>0.070</w:t>
            </w:r>
          </w:p>
        </w:tc>
        <w:tc>
          <w:tcPr>
            <w:tcW w:w="1421" w:type="dxa"/>
          </w:tcPr>
          <w:p w14:paraId="01BA0B3C" w14:textId="77777777" w:rsidR="005514DA" w:rsidRDefault="005514DA" w:rsidP="004B33FC">
            <w:pPr>
              <w:pStyle w:val="TableText"/>
              <w:spacing w:before="0" w:after="0"/>
              <w:jc w:val="center"/>
            </w:pPr>
            <w:proofErr w:type="spellStart"/>
            <w:r>
              <w:t>rTMS</w:t>
            </w:r>
            <w:proofErr w:type="spellEnd"/>
            <w:r>
              <w:t xml:space="preserve"> dominant</w:t>
            </w:r>
          </w:p>
        </w:tc>
      </w:tr>
      <w:tr w:rsidR="005514DA" w14:paraId="750C4460" w14:textId="77777777" w:rsidTr="001F45CC">
        <w:tc>
          <w:tcPr>
            <w:tcW w:w="1300" w:type="dxa"/>
          </w:tcPr>
          <w:p w14:paraId="16086CBE" w14:textId="77777777" w:rsidR="005514DA" w:rsidRDefault="005514DA" w:rsidP="004B33FC">
            <w:pPr>
              <w:pStyle w:val="TableText"/>
              <w:spacing w:before="0" w:after="0"/>
            </w:pPr>
            <w:r>
              <w:t>ECT</w:t>
            </w:r>
          </w:p>
        </w:tc>
        <w:tc>
          <w:tcPr>
            <w:tcW w:w="1420" w:type="dxa"/>
          </w:tcPr>
          <w:p w14:paraId="5C40754F" w14:textId="77777777" w:rsidR="005514DA" w:rsidRDefault="005514DA" w:rsidP="004B33FC">
            <w:pPr>
              <w:pStyle w:val="TableText"/>
              <w:spacing w:before="0" w:after="0"/>
              <w:jc w:val="center"/>
            </w:pPr>
            <w:r>
              <w:t>$31,260</w:t>
            </w:r>
          </w:p>
        </w:tc>
        <w:tc>
          <w:tcPr>
            <w:tcW w:w="1420" w:type="dxa"/>
          </w:tcPr>
          <w:p w14:paraId="2FE1520F" w14:textId="77777777" w:rsidR="005514DA" w:rsidRDefault="005514DA" w:rsidP="004B33FC">
            <w:pPr>
              <w:pStyle w:val="TableText"/>
              <w:spacing w:before="0" w:after="0"/>
              <w:jc w:val="center"/>
            </w:pPr>
            <w:r>
              <w:t>1.280</w:t>
            </w:r>
          </w:p>
        </w:tc>
        <w:tc>
          <w:tcPr>
            <w:tcW w:w="1420" w:type="dxa"/>
          </w:tcPr>
          <w:p w14:paraId="7215D4AD" w14:textId="77777777" w:rsidR="005514DA" w:rsidRDefault="005514DA" w:rsidP="004B33FC">
            <w:pPr>
              <w:pStyle w:val="TableText"/>
              <w:spacing w:before="0" w:after="0"/>
              <w:jc w:val="center"/>
            </w:pPr>
            <w:r>
              <w:t>-$1,591</w:t>
            </w:r>
          </w:p>
        </w:tc>
        <w:tc>
          <w:tcPr>
            <w:tcW w:w="1421" w:type="dxa"/>
          </w:tcPr>
          <w:p w14:paraId="4A8CD8C6" w14:textId="77777777" w:rsidR="005514DA" w:rsidRDefault="005514DA" w:rsidP="004B33FC">
            <w:pPr>
              <w:pStyle w:val="TableText"/>
              <w:spacing w:before="0" w:after="0"/>
              <w:jc w:val="center"/>
            </w:pPr>
            <w:r>
              <w:t>-0.030</w:t>
            </w:r>
          </w:p>
        </w:tc>
        <w:tc>
          <w:tcPr>
            <w:tcW w:w="1421" w:type="dxa"/>
          </w:tcPr>
          <w:p w14:paraId="1864FB60" w14:textId="77777777" w:rsidR="005514DA" w:rsidRDefault="005514DA" w:rsidP="004B33FC">
            <w:pPr>
              <w:pStyle w:val="TableText"/>
              <w:spacing w:before="0" w:after="0"/>
              <w:jc w:val="center"/>
            </w:pPr>
            <w:r>
              <w:t>$75,844</w:t>
            </w:r>
          </w:p>
        </w:tc>
      </w:tr>
    </w:tbl>
    <w:p w14:paraId="72A8010C" w14:textId="77777777" w:rsidR="005514DA" w:rsidRDefault="00E16FF8" w:rsidP="00E16FF8">
      <w:pPr>
        <w:rPr>
          <w:sz w:val="20"/>
        </w:rPr>
      </w:pPr>
      <w:r w:rsidRPr="001F45CC">
        <w:rPr>
          <w:sz w:val="20"/>
        </w:rPr>
        <w:t xml:space="preserve">ECT = Electroconvulsive therapy; </w:t>
      </w:r>
      <w:proofErr w:type="spellStart"/>
      <w:r w:rsidRPr="001F45CC">
        <w:rPr>
          <w:sz w:val="20"/>
        </w:rPr>
        <w:t>rTMS</w:t>
      </w:r>
      <w:proofErr w:type="spellEnd"/>
      <w:r w:rsidRPr="001F45CC">
        <w:rPr>
          <w:sz w:val="20"/>
        </w:rPr>
        <w:t xml:space="preserve"> = repetitive Transcranial Magnetic Stimulation; QALY</w:t>
      </w:r>
      <w:r w:rsidRPr="00E16FF8">
        <w:rPr>
          <w:sz w:val="20"/>
        </w:rPr>
        <w:t xml:space="preserve"> = quality-adjusted life years;</w:t>
      </w:r>
      <w:r w:rsidR="009F2E4A">
        <w:rPr>
          <w:sz w:val="20"/>
        </w:rPr>
        <w:t xml:space="preserve"> </w:t>
      </w:r>
      <w:r w:rsidRPr="001F45CC">
        <w:rPr>
          <w:sz w:val="20"/>
        </w:rPr>
        <w:t>ICER = incremental cost effectiveness ratio</w:t>
      </w:r>
    </w:p>
    <w:p w14:paraId="323D1209" w14:textId="77777777" w:rsidR="00E16FF8" w:rsidRPr="001F45CC" w:rsidRDefault="00E16FF8" w:rsidP="00E16FF8">
      <w:pPr>
        <w:rPr>
          <w:sz w:val="20"/>
        </w:rPr>
      </w:pPr>
    </w:p>
    <w:p w14:paraId="6BE9B3AA" w14:textId="77777777" w:rsidR="0020259E" w:rsidRDefault="005514DA" w:rsidP="004B33FC">
      <w:r>
        <w:t xml:space="preserve">The economic model predicted that </w:t>
      </w:r>
      <w:proofErr w:type="spellStart"/>
      <w:r>
        <w:t>rTMS</w:t>
      </w:r>
      <w:proofErr w:type="spellEnd"/>
      <w:r>
        <w:t xml:space="preserve"> is cost-effective compared with a strategy of antidepressants but not cost-effective compared with ECT. Compared with ECT, </w:t>
      </w:r>
      <w:proofErr w:type="spellStart"/>
      <w:r>
        <w:t>rTMS</w:t>
      </w:r>
      <w:proofErr w:type="spellEnd"/>
      <w:r>
        <w:t xml:space="preserve"> produced fewer costs but also fewer QALYs. </w:t>
      </w:r>
      <w:r w:rsidR="005C2FFA">
        <w:t>S</w:t>
      </w:r>
      <w:r>
        <w:t xml:space="preserve">ensitivity analyses </w:t>
      </w:r>
      <w:r w:rsidR="005C2FFA">
        <w:t>showed</w:t>
      </w:r>
      <w:r>
        <w:t xml:space="preserve"> there was a 70.5% likelihood that </w:t>
      </w:r>
      <w:proofErr w:type="spellStart"/>
      <w:r>
        <w:t>rTMS</w:t>
      </w:r>
      <w:proofErr w:type="spellEnd"/>
      <w:r>
        <w:t xml:space="preserve"> was cost-effective against antidepressants and 38.8% against ECT at the willingness-to-pay threshold of $50,000 per QALY.</w:t>
      </w:r>
    </w:p>
    <w:p w14:paraId="7F9E7D23" w14:textId="77777777" w:rsidR="005514DA" w:rsidRDefault="0020259E" w:rsidP="004B33FC">
      <w:r>
        <w:t xml:space="preserve"> </w:t>
      </w:r>
    </w:p>
    <w:p w14:paraId="7E3395A2" w14:textId="77777777" w:rsidR="00D90C69" w:rsidRDefault="005514DA" w:rsidP="004B33FC">
      <w:pPr>
        <w:autoSpaceDE w:val="0"/>
        <w:autoSpaceDN w:val="0"/>
        <w:adjustRightInd w:val="0"/>
        <w:rPr>
          <w:color w:val="000000" w:themeColor="text1"/>
        </w:rPr>
      </w:pPr>
      <w:r>
        <w:rPr>
          <w:color w:val="000000" w:themeColor="text1"/>
        </w:rPr>
        <w:t xml:space="preserve">The likely practice models to be used in the delivery of </w:t>
      </w:r>
      <w:proofErr w:type="spellStart"/>
      <w:r>
        <w:rPr>
          <w:color w:val="000000" w:themeColor="text1"/>
        </w:rPr>
        <w:t>rTMS</w:t>
      </w:r>
      <w:proofErr w:type="spellEnd"/>
      <w:r>
        <w:rPr>
          <w:color w:val="000000" w:themeColor="text1"/>
        </w:rPr>
        <w:t>, has implications for the economic evaluation and the relevant MBS descriptor and fee. The applicant anticipate</w:t>
      </w:r>
      <w:r w:rsidR="00D90C69">
        <w:rPr>
          <w:color w:val="000000" w:themeColor="text1"/>
        </w:rPr>
        <w:t>d</w:t>
      </w:r>
      <w:r>
        <w:rPr>
          <w:color w:val="000000" w:themeColor="text1"/>
        </w:rPr>
        <w:t xml:space="preserve"> that the most common model will be a private practice (private rooms) outpatient model, in which the nurse delivering the </w:t>
      </w:r>
      <w:proofErr w:type="spellStart"/>
      <w:r>
        <w:rPr>
          <w:color w:val="000000" w:themeColor="text1"/>
        </w:rPr>
        <w:t>rTMS</w:t>
      </w:r>
      <w:proofErr w:type="spellEnd"/>
      <w:r>
        <w:rPr>
          <w:color w:val="000000" w:themeColor="text1"/>
        </w:rPr>
        <w:t xml:space="preserve"> is directly employed and supervised by the psychiatrist.  It should be noted that this model is not available currently</w:t>
      </w:r>
      <w:r w:rsidR="00D90C69">
        <w:rPr>
          <w:color w:val="000000" w:themeColor="text1"/>
        </w:rPr>
        <w:t xml:space="preserve"> in Australia</w:t>
      </w:r>
      <w:r>
        <w:rPr>
          <w:color w:val="000000" w:themeColor="text1"/>
        </w:rPr>
        <w:t xml:space="preserve">. </w:t>
      </w:r>
    </w:p>
    <w:p w14:paraId="1C0053AD" w14:textId="77777777" w:rsidR="005514DA" w:rsidRDefault="005514DA" w:rsidP="004B33FC">
      <w:pPr>
        <w:rPr>
          <w:sz w:val="22"/>
          <w:szCs w:val="22"/>
        </w:rPr>
      </w:pPr>
    </w:p>
    <w:p w14:paraId="5396D602" w14:textId="77777777" w:rsidR="00DB5833" w:rsidRPr="000F14B4" w:rsidRDefault="005514DA" w:rsidP="001F45CC">
      <w:r w:rsidRPr="0053428D">
        <w:t>PASC ha</w:t>
      </w:r>
      <w:r w:rsidR="004E6E69">
        <w:t>d</w:t>
      </w:r>
      <w:r w:rsidRPr="0053428D">
        <w:t xml:space="preserve"> advised that</w:t>
      </w:r>
      <w:r>
        <w:t xml:space="preserve">, because of </w:t>
      </w:r>
      <w:proofErr w:type="spellStart"/>
      <w:r>
        <w:t>rTMS’s</w:t>
      </w:r>
      <w:proofErr w:type="spellEnd"/>
      <w:r>
        <w:t xml:space="preserve"> high level of safety,</w:t>
      </w:r>
      <w:r w:rsidRPr="0053428D">
        <w:t xml:space="preserve"> the restriction of </w:t>
      </w:r>
      <w:proofErr w:type="spellStart"/>
      <w:r w:rsidRPr="0053428D">
        <w:t>rTMS</w:t>
      </w:r>
      <w:proofErr w:type="spellEnd"/>
      <w:r w:rsidRPr="0053428D">
        <w:t xml:space="preserve"> to approved hospitals is unnecessary and </w:t>
      </w:r>
      <w:proofErr w:type="spellStart"/>
      <w:r w:rsidRPr="0053428D">
        <w:t>rTMS</w:t>
      </w:r>
      <w:proofErr w:type="spellEnd"/>
      <w:r w:rsidRPr="0053428D">
        <w:t xml:space="preserve"> could be provided in a day clinic. </w:t>
      </w:r>
      <w:r w:rsidR="001F45CC">
        <w:t>The applicant</w:t>
      </w:r>
      <w:r>
        <w:t xml:space="preserve"> also advised it is anticipated that, if MBS funding were made available, </w:t>
      </w:r>
      <w:proofErr w:type="spellStart"/>
      <w:r>
        <w:t>rTMS</w:t>
      </w:r>
      <w:proofErr w:type="spellEnd"/>
      <w:r>
        <w:t xml:space="preserve"> would be delivered predominantly in a private practice setting.</w:t>
      </w:r>
    </w:p>
    <w:p w14:paraId="5C9CF37A" w14:textId="77777777" w:rsidR="00BC1364" w:rsidRPr="0075468E" w:rsidRDefault="00BC1364" w:rsidP="004B33FC">
      <w:pPr>
        <w:rPr>
          <w:szCs w:val="24"/>
        </w:rPr>
      </w:pPr>
    </w:p>
    <w:p w14:paraId="0C35669E" w14:textId="77777777" w:rsidR="00BC1364" w:rsidRDefault="00BC1364" w:rsidP="004B33FC">
      <w:pPr>
        <w:pStyle w:val="Heading1"/>
        <w:numPr>
          <w:ilvl w:val="0"/>
          <w:numId w:val="23"/>
        </w:numPr>
        <w:ind w:hanging="720"/>
      </w:pPr>
      <w:r w:rsidRPr="008D5885">
        <w:t>Financial/budgetary impacts</w:t>
      </w:r>
    </w:p>
    <w:p w14:paraId="77AE5FF6" w14:textId="77777777" w:rsidR="00BC1364" w:rsidRDefault="00BC1364" w:rsidP="004B33FC">
      <w:pPr>
        <w:pStyle w:val="Default"/>
      </w:pPr>
    </w:p>
    <w:p w14:paraId="77A452C8" w14:textId="77777777" w:rsidR="005514DA" w:rsidRDefault="005514DA" w:rsidP="004B33FC">
      <w:r>
        <w:t xml:space="preserve">A summary of the overall expected uptake and costs of </w:t>
      </w:r>
      <w:proofErr w:type="spellStart"/>
      <w:r>
        <w:t>rTMS</w:t>
      </w:r>
      <w:proofErr w:type="spellEnd"/>
      <w:r>
        <w:t xml:space="preserve"> is provided in the table below. </w:t>
      </w:r>
    </w:p>
    <w:p w14:paraId="7608AA94" w14:textId="77777777" w:rsidR="005514DA" w:rsidRDefault="005514DA" w:rsidP="004B33FC"/>
    <w:p w14:paraId="4584ED92" w14:textId="77777777" w:rsidR="005514DA" w:rsidRDefault="005514DA" w:rsidP="004B33FC">
      <w:pPr>
        <w:pStyle w:val="TableName"/>
        <w:spacing w:before="0" w:after="0"/>
        <w:ind w:left="0" w:firstLine="0"/>
      </w:pPr>
      <w:r>
        <w:t xml:space="preserve">Summary of financial estimates for </w:t>
      </w:r>
      <w:proofErr w:type="spellStart"/>
      <w:r>
        <w:t>rTMS</w:t>
      </w:r>
      <w:proofErr w:type="spellEnd"/>
      <w:r>
        <w:t xml:space="preserve"> funding </w:t>
      </w:r>
    </w:p>
    <w:tbl>
      <w:tblPr>
        <w:tblStyle w:val="TableGrid"/>
        <w:tblW w:w="9072" w:type="dxa"/>
        <w:tblInd w:w="108" w:type="dxa"/>
        <w:tblLook w:val="04A0" w:firstRow="1" w:lastRow="0" w:firstColumn="1" w:lastColumn="0" w:noHBand="0" w:noVBand="1"/>
        <w:tblCaption w:val="Ex Sum table: Financial estimates for rTMS funding"/>
      </w:tblPr>
      <w:tblGrid>
        <w:gridCol w:w="3402"/>
        <w:gridCol w:w="1134"/>
        <w:gridCol w:w="1276"/>
        <w:gridCol w:w="1037"/>
        <w:gridCol w:w="1089"/>
        <w:gridCol w:w="1134"/>
      </w:tblGrid>
      <w:tr w:rsidR="005514DA" w:rsidRPr="00251BA6" w14:paraId="6104875D" w14:textId="77777777" w:rsidTr="000D6FDA">
        <w:trPr>
          <w:cantSplit/>
          <w:tblHeader/>
        </w:trPr>
        <w:tc>
          <w:tcPr>
            <w:tcW w:w="3402" w:type="dxa"/>
            <w:vAlign w:val="center"/>
          </w:tcPr>
          <w:p w14:paraId="179AD2FB" w14:textId="77777777" w:rsidR="005514DA" w:rsidRPr="00251BA6" w:rsidRDefault="005514DA" w:rsidP="004B33FC">
            <w:pPr>
              <w:pStyle w:val="TableText"/>
              <w:spacing w:before="0" w:after="0"/>
              <w:rPr>
                <w:b/>
                <w:szCs w:val="18"/>
              </w:rPr>
            </w:pPr>
          </w:p>
        </w:tc>
        <w:tc>
          <w:tcPr>
            <w:tcW w:w="1134" w:type="dxa"/>
            <w:vAlign w:val="center"/>
          </w:tcPr>
          <w:p w14:paraId="299CB1F7" w14:textId="77777777" w:rsidR="005514DA" w:rsidRPr="00251BA6" w:rsidRDefault="005514DA" w:rsidP="004B33FC">
            <w:pPr>
              <w:pStyle w:val="TableText"/>
              <w:spacing w:before="0" w:after="0"/>
              <w:jc w:val="right"/>
              <w:rPr>
                <w:b/>
                <w:szCs w:val="18"/>
              </w:rPr>
            </w:pPr>
            <w:r w:rsidRPr="00251BA6">
              <w:rPr>
                <w:b/>
                <w:szCs w:val="18"/>
              </w:rPr>
              <w:t>2015</w:t>
            </w:r>
          </w:p>
        </w:tc>
        <w:tc>
          <w:tcPr>
            <w:tcW w:w="1276" w:type="dxa"/>
            <w:vAlign w:val="center"/>
          </w:tcPr>
          <w:p w14:paraId="7B640ED8" w14:textId="77777777" w:rsidR="005514DA" w:rsidRPr="00251BA6" w:rsidRDefault="005514DA" w:rsidP="004B33FC">
            <w:pPr>
              <w:pStyle w:val="TableText"/>
              <w:spacing w:before="0" w:after="0"/>
              <w:jc w:val="right"/>
              <w:rPr>
                <w:b/>
                <w:szCs w:val="18"/>
              </w:rPr>
            </w:pPr>
            <w:r w:rsidRPr="00251BA6">
              <w:rPr>
                <w:b/>
                <w:szCs w:val="18"/>
              </w:rPr>
              <w:t>2016</w:t>
            </w:r>
          </w:p>
        </w:tc>
        <w:tc>
          <w:tcPr>
            <w:tcW w:w="1037" w:type="dxa"/>
            <w:vAlign w:val="center"/>
          </w:tcPr>
          <w:p w14:paraId="489A6490" w14:textId="77777777" w:rsidR="005514DA" w:rsidRPr="00251BA6" w:rsidRDefault="005514DA" w:rsidP="004B33FC">
            <w:pPr>
              <w:pStyle w:val="TableText"/>
              <w:spacing w:before="0" w:after="0"/>
              <w:jc w:val="right"/>
              <w:rPr>
                <w:b/>
                <w:szCs w:val="18"/>
              </w:rPr>
            </w:pPr>
            <w:r w:rsidRPr="00251BA6">
              <w:rPr>
                <w:b/>
                <w:szCs w:val="18"/>
              </w:rPr>
              <w:t>2017</w:t>
            </w:r>
          </w:p>
        </w:tc>
        <w:tc>
          <w:tcPr>
            <w:tcW w:w="1089" w:type="dxa"/>
            <w:vAlign w:val="center"/>
          </w:tcPr>
          <w:p w14:paraId="6610B7F6" w14:textId="77777777" w:rsidR="005514DA" w:rsidRPr="00251BA6" w:rsidRDefault="005514DA" w:rsidP="004B33FC">
            <w:pPr>
              <w:pStyle w:val="TableText"/>
              <w:spacing w:before="0" w:after="0"/>
              <w:jc w:val="right"/>
              <w:rPr>
                <w:b/>
                <w:szCs w:val="18"/>
              </w:rPr>
            </w:pPr>
            <w:r w:rsidRPr="00251BA6">
              <w:rPr>
                <w:b/>
                <w:szCs w:val="18"/>
              </w:rPr>
              <w:t>2018</w:t>
            </w:r>
          </w:p>
        </w:tc>
        <w:tc>
          <w:tcPr>
            <w:tcW w:w="1134" w:type="dxa"/>
            <w:vAlign w:val="center"/>
          </w:tcPr>
          <w:p w14:paraId="2A6E356E" w14:textId="77777777" w:rsidR="005514DA" w:rsidRPr="00251BA6" w:rsidRDefault="005514DA" w:rsidP="004B33FC">
            <w:pPr>
              <w:pStyle w:val="TableText"/>
              <w:spacing w:before="0" w:after="0"/>
              <w:jc w:val="right"/>
              <w:rPr>
                <w:b/>
                <w:szCs w:val="18"/>
              </w:rPr>
            </w:pPr>
            <w:r w:rsidRPr="00251BA6">
              <w:rPr>
                <w:b/>
                <w:szCs w:val="18"/>
              </w:rPr>
              <w:t>2019</w:t>
            </w:r>
          </w:p>
        </w:tc>
      </w:tr>
      <w:tr w:rsidR="005514DA" w:rsidRPr="00251BA6" w14:paraId="0EBCA911" w14:textId="77777777" w:rsidTr="000D6FDA">
        <w:tc>
          <w:tcPr>
            <w:tcW w:w="3402" w:type="dxa"/>
            <w:vAlign w:val="center"/>
          </w:tcPr>
          <w:p w14:paraId="05C9E2CA" w14:textId="77777777" w:rsidR="005514DA" w:rsidRPr="00251BA6" w:rsidRDefault="005514DA" w:rsidP="004B33FC">
            <w:pPr>
              <w:pStyle w:val="TableText"/>
              <w:spacing w:before="0" w:after="0"/>
              <w:rPr>
                <w:szCs w:val="18"/>
              </w:rPr>
            </w:pPr>
            <w:r w:rsidRPr="00251BA6">
              <w:rPr>
                <w:szCs w:val="18"/>
              </w:rPr>
              <w:t xml:space="preserve">Expected number of </w:t>
            </w:r>
            <w:proofErr w:type="spellStart"/>
            <w:r w:rsidRPr="00251BA6">
              <w:rPr>
                <w:szCs w:val="18"/>
              </w:rPr>
              <w:t>rTMS</w:t>
            </w:r>
            <w:proofErr w:type="spellEnd"/>
            <w:r w:rsidRPr="00251BA6">
              <w:rPr>
                <w:szCs w:val="18"/>
              </w:rPr>
              <w:t xml:space="preserve"> patients</w:t>
            </w:r>
          </w:p>
        </w:tc>
        <w:tc>
          <w:tcPr>
            <w:tcW w:w="1134" w:type="dxa"/>
            <w:vAlign w:val="center"/>
          </w:tcPr>
          <w:p w14:paraId="2D0E175B" w14:textId="77777777" w:rsidR="005514DA" w:rsidRPr="00251BA6" w:rsidRDefault="005514DA" w:rsidP="004B33FC">
            <w:pPr>
              <w:pStyle w:val="TableText"/>
              <w:spacing w:before="0" w:after="0"/>
              <w:jc w:val="right"/>
              <w:rPr>
                <w:rFonts w:cs="Arial"/>
                <w:szCs w:val="18"/>
              </w:rPr>
            </w:pPr>
            <w:r w:rsidRPr="00251BA6">
              <w:rPr>
                <w:rFonts w:cs="Arial"/>
                <w:szCs w:val="18"/>
              </w:rPr>
              <w:t>2,012</w:t>
            </w:r>
          </w:p>
        </w:tc>
        <w:tc>
          <w:tcPr>
            <w:tcW w:w="1276" w:type="dxa"/>
            <w:vAlign w:val="center"/>
          </w:tcPr>
          <w:p w14:paraId="10A2CBD6" w14:textId="77777777" w:rsidR="005514DA" w:rsidRPr="00251BA6" w:rsidRDefault="005514DA" w:rsidP="004B33FC">
            <w:pPr>
              <w:pStyle w:val="TableText"/>
              <w:spacing w:before="0" w:after="0"/>
              <w:jc w:val="right"/>
              <w:rPr>
                <w:rFonts w:cs="Arial"/>
                <w:szCs w:val="18"/>
              </w:rPr>
            </w:pPr>
            <w:r w:rsidRPr="00251BA6">
              <w:rPr>
                <w:rFonts w:cs="Arial"/>
                <w:szCs w:val="18"/>
              </w:rPr>
              <w:t>2,233</w:t>
            </w:r>
          </w:p>
        </w:tc>
        <w:tc>
          <w:tcPr>
            <w:tcW w:w="1037" w:type="dxa"/>
            <w:vAlign w:val="center"/>
          </w:tcPr>
          <w:p w14:paraId="5072990C" w14:textId="77777777" w:rsidR="005514DA" w:rsidRPr="00251BA6" w:rsidRDefault="005514DA" w:rsidP="004B33FC">
            <w:pPr>
              <w:pStyle w:val="TableText"/>
              <w:spacing w:before="0" w:after="0"/>
              <w:jc w:val="right"/>
              <w:rPr>
                <w:rFonts w:cs="Arial"/>
                <w:szCs w:val="18"/>
              </w:rPr>
            </w:pPr>
            <w:r w:rsidRPr="00251BA6">
              <w:rPr>
                <w:rFonts w:cs="Arial"/>
                <w:szCs w:val="18"/>
              </w:rPr>
              <w:t>2,460</w:t>
            </w:r>
          </w:p>
        </w:tc>
        <w:tc>
          <w:tcPr>
            <w:tcW w:w="1089" w:type="dxa"/>
            <w:vAlign w:val="center"/>
          </w:tcPr>
          <w:p w14:paraId="57664610" w14:textId="77777777" w:rsidR="005514DA" w:rsidRPr="00251BA6" w:rsidRDefault="005514DA" w:rsidP="004B33FC">
            <w:pPr>
              <w:pStyle w:val="TableText"/>
              <w:spacing w:before="0" w:after="0"/>
              <w:jc w:val="right"/>
              <w:rPr>
                <w:rFonts w:cs="Arial"/>
                <w:szCs w:val="18"/>
              </w:rPr>
            </w:pPr>
            <w:r w:rsidRPr="00251BA6">
              <w:rPr>
                <w:rFonts w:cs="Arial"/>
                <w:szCs w:val="18"/>
              </w:rPr>
              <w:t>2,695</w:t>
            </w:r>
          </w:p>
        </w:tc>
        <w:tc>
          <w:tcPr>
            <w:tcW w:w="1134" w:type="dxa"/>
            <w:vAlign w:val="center"/>
          </w:tcPr>
          <w:p w14:paraId="099AB273" w14:textId="77777777" w:rsidR="005514DA" w:rsidRPr="00251BA6" w:rsidRDefault="005514DA" w:rsidP="004B33FC">
            <w:pPr>
              <w:pStyle w:val="TableText"/>
              <w:spacing w:before="0" w:after="0"/>
              <w:jc w:val="right"/>
              <w:rPr>
                <w:rFonts w:cs="Arial"/>
                <w:szCs w:val="18"/>
              </w:rPr>
            </w:pPr>
            <w:r w:rsidRPr="00251BA6">
              <w:rPr>
                <w:rFonts w:cs="Arial"/>
                <w:szCs w:val="18"/>
              </w:rPr>
              <w:t>2,935</w:t>
            </w:r>
          </w:p>
        </w:tc>
      </w:tr>
      <w:tr w:rsidR="005514DA" w:rsidRPr="00251BA6" w14:paraId="2A1F5584" w14:textId="77777777" w:rsidTr="000D6FDA">
        <w:tc>
          <w:tcPr>
            <w:tcW w:w="3402" w:type="dxa"/>
            <w:vAlign w:val="center"/>
          </w:tcPr>
          <w:p w14:paraId="76AEA8FF" w14:textId="77777777" w:rsidR="005514DA" w:rsidRPr="00251BA6" w:rsidRDefault="005514DA" w:rsidP="004B33FC">
            <w:pPr>
              <w:pStyle w:val="TableText"/>
              <w:spacing w:before="0" w:after="0"/>
              <w:rPr>
                <w:szCs w:val="18"/>
              </w:rPr>
            </w:pPr>
            <w:r w:rsidRPr="00251BA6">
              <w:rPr>
                <w:szCs w:val="18"/>
              </w:rPr>
              <w:t xml:space="preserve">Total </w:t>
            </w:r>
            <w:r>
              <w:rPr>
                <w:szCs w:val="18"/>
              </w:rPr>
              <w:t xml:space="preserve">number of </w:t>
            </w:r>
            <w:proofErr w:type="spellStart"/>
            <w:r>
              <w:rPr>
                <w:szCs w:val="18"/>
              </w:rPr>
              <w:t>rTMS</w:t>
            </w:r>
            <w:proofErr w:type="spellEnd"/>
            <w:r>
              <w:rPr>
                <w:szCs w:val="18"/>
              </w:rPr>
              <w:t xml:space="preserve"> treatments per year</w:t>
            </w:r>
          </w:p>
        </w:tc>
        <w:tc>
          <w:tcPr>
            <w:tcW w:w="1134" w:type="dxa"/>
            <w:vAlign w:val="center"/>
          </w:tcPr>
          <w:p w14:paraId="259624D7" w14:textId="77777777" w:rsidR="005514DA" w:rsidRPr="00251BA6" w:rsidRDefault="005514DA" w:rsidP="004B33FC">
            <w:pPr>
              <w:pStyle w:val="TableText"/>
              <w:spacing w:before="0" w:after="0"/>
              <w:jc w:val="right"/>
              <w:rPr>
                <w:rFonts w:cs="Arial"/>
                <w:szCs w:val="18"/>
              </w:rPr>
            </w:pPr>
            <w:r w:rsidRPr="00251BA6">
              <w:rPr>
                <w:rFonts w:cs="Arial"/>
                <w:szCs w:val="18"/>
              </w:rPr>
              <w:t>82,777</w:t>
            </w:r>
          </w:p>
        </w:tc>
        <w:tc>
          <w:tcPr>
            <w:tcW w:w="1276" w:type="dxa"/>
            <w:vAlign w:val="center"/>
          </w:tcPr>
          <w:p w14:paraId="0C101CA8" w14:textId="77777777" w:rsidR="005514DA" w:rsidRPr="00251BA6" w:rsidRDefault="005514DA" w:rsidP="004B33FC">
            <w:pPr>
              <w:pStyle w:val="TableText"/>
              <w:spacing w:before="0" w:after="0"/>
              <w:jc w:val="right"/>
              <w:rPr>
                <w:rFonts w:cs="Arial"/>
                <w:szCs w:val="18"/>
              </w:rPr>
            </w:pPr>
            <w:r w:rsidRPr="00251BA6">
              <w:rPr>
                <w:rFonts w:cs="Arial"/>
                <w:szCs w:val="18"/>
              </w:rPr>
              <w:t>91,870</w:t>
            </w:r>
          </w:p>
        </w:tc>
        <w:tc>
          <w:tcPr>
            <w:tcW w:w="1037" w:type="dxa"/>
            <w:vAlign w:val="center"/>
          </w:tcPr>
          <w:p w14:paraId="6128169F" w14:textId="77777777" w:rsidR="005514DA" w:rsidRPr="00251BA6" w:rsidRDefault="005514DA" w:rsidP="004B33FC">
            <w:pPr>
              <w:pStyle w:val="TableText"/>
              <w:spacing w:before="0" w:after="0"/>
              <w:jc w:val="right"/>
              <w:rPr>
                <w:rFonts w:cs="Arial"/>
                <w:szCs w:val="18"/>
              </w:rPr>
            </w:pPr>
            <w:r w:rsidRPr="00251BA6">
              <w:rPr>
                <w:rFonts w:cs="Arial"/>
                <w:szCs w:val="18"/>
              </w:rPr>
              <w:t>101,236</w:t>
            </w:r>
          </w:p>
        </w:tc>
        <w:tc>
          <w:tcPr>
            <w:tcW w:w="1089" w:type="dxa"/>
            <w:vAlign w:val="center"/>
          </w:tcPr>
          <w:p w14:paraId="59F8B770" w14:textId="77777777" w:rsidR="005514DA" w:rsidRPr="00251BA6" w:rsidRDefault="005514DA" w:rsidP="004B33FC">
            <w:pPr>
              <w:pStyle w:val="TableText"/>
              <w:spacing w:before="0" w:after="0"/>
              <w:jc w:val="right"/>
              <w:rPr>
                <w:rFonts w:cs="Arial"/>
                <w:szCs w:val="18"/>
              </w:rPr>
            </w:pPr>
            <w:r w:rsidRPr="00251BA6">
              <w:rPr>
                <w:rFonts w:cs="Arial"/>
                <w:szCs w:val="18"/>
              </w:rPr>
              <w:t>110,872</w:t>
            </w:r>
          </w:p>
        </w:tc>
        <w:tc>
          <w:tcPr>
            <w:tcW w:w="1134" w:type="dxa"/>
            <w:vAlign w:val="center"/>
          </w:tcPr>
          <w:p w14:paraId="35A2302F" w14:textId="77777777" w:rsidR="005514DA" w:rsidRPr="00251BA6" w:rsidRDefault="005514DA" w:rsidP="004B33FC">
            <w:pPr>
              <w:pStyle w:val="TableText"/>
              <w:spacing w:before="0" w:after="0"/>
              <w:jc w:val="right"/>
              <w:rPr>
                <w:rFonts w:cs="Arial"/>
                <w:szCs w:val="18"/>
              </w:rPr>
            </w:pPr>
            <w:r w:rsidRPr="00251BA6">
              <w:rPr>
                <w:rFonts w:cs="Arial"/>
                <w:szCs w:val="18"/>
              </w:rPr>
              <w:t>120,757</w:t>
            </w:r>
          </w:p>
        </w:tc>
      </w:tr>
      <w:tr w:rsidR="005514DA" w:rsidRPr="00251BA6" w14:paraId="4133C1FC" w14:textId="77777777" w:rsidTr="000D6FDA">
        <w:tc>
          <w:tcPr>
            <w:tcW w:w="3402" w:type="dxa"/>
            <w:vAlign w:val="center"/>
          </w:tcPr>
          <w:p w14:paraId="0F2065A6" w14:textId="77777777" w:rsidR="005514DA" w:rsidRPr="00251BA6" w:rsidRDefault="005514DA" w:rsidP="004B33FC">
            <w:pPr>
              <w:pStyle w:val="TableText"/>
              <w:spacing w:before="0" w:after="0"/>
              <w:rPr>
                <w:szCs w:val="18"/>
              </w:rPr>
            </w:pPr>
            <w:r>
              <w:rPr>
                <w:szCs w:val="18"/>
              </w:rPr>
              <w:t>C</w:t>
            </w:r>
            <w:r w:rsidRPr="00251BA6">
              <w:rPr>
                <w:szCs w:val="18"/>
              </w:rPr>
              <w:t xml:space="preserve">ost of </w:t>
            </w:r>
            <w:proofErr w:type="spellStart"/>
            <w:r w:rsidRPr="00251BA6">
              <w:rPr>
                <w:szCs w:val="18"/>
              </w:rPr>
              <w:t>rTMS</w:t>
            </w:r>
            <w:proofErr w:type="spellEnd"/>
            <w:r w:rsidRPr="00251BA6">
              <w:rPr>
                <w:szCs w:val="18"/>
              </w:rPr>
              <w:t xml:space="preserve"> to MBS</w:t>
            </w:r>
          </w:p>
        </w:tc>
        <w:tc>
          <w:tcPr>
            <w:tcW w:w="1134" w:type="dxa"/>
            <w:vAlign w:val="center"/>
          </w:tcPr>
          <w:p w14:paraId="68E849B9" w14:textId="77777777" w:rsidR="005514DA" w:rsidRPr="00251BA6" w:rsidRDefault="005514DA" w:rsidP="004B33FC">
            <w:pPr>
              <w:pStyle w:val="TableText"/>
              <w:spacing w:before="0" w:after="0"/>
              <w:jc w:val="right"/>
              <w:rPr>
                <w:rFonts w:cs="Arial"/>
                <w:szCs w:val="18"/>
              </w:rPr>
            </w:pPr>
            <w:r w:rsidRPr="00251BA6">
              <w:rPr>
                <w:rFonts w:cs="Arial"/>
                <w:szCs w:val="18"/>
              </w:rPr>
              <w:t>$13,586,786</w:t>
            </w:r>
          </w:p>
        </w:tc>
        <w:tc>
          <w:tcPr>
            <w:tcW w:w="1276" w:type="dxa"/>
            <w:vAlign w:val="center"/>
          </w:tcPr>
          <w:p w14:paraId="326135CB" w14:textId="77777777" w:rsidR="005514DA" w:rsidRPr="00251BA6" w:rsidRDefault="005514DA" w:rsidP="004B33FC">
            <w:pPr>
              <w:pStyle w:val="TableText"/>
              <w:spacing w:before="0" w:after="0"/>
              <w:jc w:val="right"/>
              <w:rPr>
                <w:rFonts w:cs="Arial"/>
                <w:szCs w:val="18"/>
              </w:rPr>
            </w:pPr>
            <w:r w:rsidRPr="00251BA6">
              <w:rPr>
                <w:rFonts w:cs="Arial"/>
                <w:szCs w:val="18"/>
              </w:rPr>
              <w:t>$15,079,417</w:t>
            </w:r>
          </w:p>
        </w:tc>
        <w:tc>
          <w:tcPr>
            <w:tcW w:w="1037" w:type="dxa"/>
            <w:vAlign w:val="center"/>
          </w:tcPr>
          <w:p w14:paraId="565982B0" w14:textId="77777777" w:rsidR="005514DA" w:rsidRPr="00251BA6" w:rsidRDefault="005514DA" w:rsidP="004B33FC">
            <w:pPr>
              <w:pStyle w:val="TableText"/>
              <w:spacing w:before="0" w:after="0"/>
              <w:jc w:val="right"/>
              <w:rPr>
                <w:rFonts w:cs="Arial"/>
                <w:szCs w:val="18"/>
              </w:rPr>
            </w:pPr>
            <w:r w:rsidRPr="00251BA6">
              <w:rPr>
                <w:rFonts w:cs="Arial"/>
                <w:szCs w:val="18"/>
              </w:rPr>
              <w:t>$16,616,702</w:t>
            </w:r>
          </w:p>
        </w:tc>
        <w:tc>
          <w:tcPr>
            <w:tcW w:w="1089" w:type="dxa"/>
            <w:vAlign w:val="center"/>
          </w:tcPr>
          <w:p w14:paraId="42F780E4" w14:textId="77777777" w:rsidR="005514DA" w:rsidRPr="00251BA6" w:rsidRDefault="005514DA" w:rsidP="004B33FC">
            <w:pPr>
              <w:pStyle w:val="TableText"/>
              <w:spacing w:before="0" w:after="0"/>
              <w:jc w:val="right"/>
              <w:rPr>
                <w:rFonts w:cs="Arial"/>
                <w:szCs w:val="18"/>
              </w:rPr>
            </w:pPr>
            <w:r w:rsidRPr="00251BA6">
              <w:rPr>
                <w:rFonts w:cs="Arial"/>
                <w:szCs w:val="18"/>
              </w:rPr>
              <w:t>$18,198,329</w:t>
            </w:r>
          </w:p>
        </w:tc>
        <w:tc>
          <w:tcPr>
            <w:tcW w:w="1134" w:type="dxa"/>
            <w:vAlign w:val="center"/>
          </w:tcPr>
          <w:p w14:paraId="2C187456" w14:textId="77777777" w:rsidR="005514DA" w:rsidRPr="00251BA6" w:rsidRDefault="005514DA" w:rsidP="004B33FC">
            <w:pPr>
              <w:pStyle w:val="TableText"/>
              <w:spacing w:before="0" w:after="0"/>
              <w:jc w:val="right"/>
              <w:rPr>
                <w:rFonts w:cs="Arial"/>
                <w:szCs w:val="18"/>
              </w:rPr>
            </w:pPr>
            <w:r w:rsidRPr="00251BA6">
              <w:rPr>
                <w:rFonts w:cs="Arial"/>
                <w:szCs w:val="18"/>
              </w:rPr>
              <w:t>$19,820,809</w:t>
            </w:r>
          </w:p>
        </w:tc>
      </w:tr>
      <w:tr w:rsidR="005514DA" w:rsidRPr="00251BA6" w14:paraId="7BFF7AC6" w14:textId="77777777" w:rsidTr="000D6FDA">
        <w:tc>
          <w:tcPr>
            <w:tcW w:w="3402" w:type="dxa"/>
            <w:vAlign w:val="center"/>
          </w:tcPr>
          <w:p w14:paraId="79A5C9F8" w14:textId="77777777" w:rsidR="005514DA" w:rsidRPr="00251BA6" w:rsidRDefault="005514DA" w:rsidP="004B33FC">
            <w:pPr>
              <w:pStyle w:val="TableText"/>
              <w:spacing w:before="0" w:after="0"/>
              <w:rPr>
                <w:rFonts w:cs="Arial"/>
                <w:szCs w:val="18"/>
              </w:rPr>
            </w:pPr>
            <w:r>
              <w:rPr>
                <w:rFonts w:cs="Arial"/>
                <w:szCs w:val="18"/>
              </w:rPr>
              <w:t>C</w:t>
            </w:r>
            <w:r w:rsidRPr="00251BA6">
              <w:rPr>
                <w:rFonts w:cs="Arial"/>
                <w:szCs w:val="18"/>
              </w:rPr>
              <w:t>ost saving to PBS from reduced lithium use</w:t>
            </w:r>
          </w:p>
        </w:tc>
        <w:tc>
          <w:tcPr>
            <w:tcW w:w="1134" w:type="dxa"/>
            <w:vAlign w:val="center"/>
          </w:tcPr>
          <w:p w14:paraId="68421EBC" w14:textId="77777777" w:rsidR="005514DA" w:rsidRPr="00251BA6" w:rsidRDefault="005514DA" w:rsidP="004B33FC">
            <w:pPr>
              <w:pStyle w:val="TableText"/>
              <w:spacing w:before="0" w:after="0"/>
              <w:jc w:val="right"/>
              <w:rPr>
                <w:rFonts w:cs="Arial"/>
                <w:szCs w:val="18"/>
              </w:rPr>
            </w:pPr>
            <w:r w:rsidRPr="00251BA6">
              <w:rPr>
                <w:rFonts w:cs="Arial"/>
                <w:szCs w:val="18"/>
              </w:rPr>
              <w:t>-$2,511</w:t>
            </w:r>
          </w:p>
        </w:tc>
        <w:tc>
          <w:tcPr>
            <w:tcW w:w="1276" w:type="dxa"/>
            <w:vAlign w:val="center"/>
          </w:tcPr>
          <w:p w14:paraId="4BA20503" w14:textId="77777777" w:rsidR="005514DA" w:rsidRPr="00251BA6" w:rsidRDefault="005514DA" w:rsidP="004B33FC">
            <w:pPr>
              <w:pStyle w:val="TableText"/>
              <w:spacing w:before="0" w:after="0"/>
              <w:jc w:val="right"/>
              <w:rPr>
                <w:rFonts w:cs="Arial"/>
                <w:szCs w:val="18"/>
              </w:rPr>
            </w:pPr>
            <w:r w:rsidRPr="00251BA6">
              <w:rPr>
                <w:rFonts w:cs="Arial"/>
                <w:szCs w:val="18"/>
              </w:rPr>
              <w:t>-$2,787</w:t>
            </w:r>
          </w:p>
        </w:tc>
        <w:tc>
          <w:tcPr>
            <w:tcW w:w="1037" w:type="dxa"/>
            <w:vAlign w:val="center"/>
          </w:tcPr>
          <w:p w14:paraId="21A72174" w14:textId="77777777" w:rsidR="005514DA" w:rsidRPr="00251BA6" w:rsidRDefault="005514DA" w:rsidP="004B33FC">
            <w:pPr>
              <w:pStyle w:val="TableText"/>
              <w:spacing w:before="0" w:after="0"/>
              <w:jc w:val="right"/>
              <w:rPr>
                <w:rFonts w:cs="Arial"/>
                <w:szCs w:val="18"/>
              </w:rPr>
            </w:pPr>
            <w:r w:rsidRPr="00251BA6">
              <w:rPr>
                <w:rFonts w:cs="Arial"/>
                <w:szCs w:val="18"/>
              </w:rPr>
              <w:t>-$3,071</w:t>
            </w:r>
          </w:p>
        </w:tc>
        <w:tc>
          <w:tcPr>
            <w:tcW w:w="1089" w:type="dxa"/>
            <w:vAlign w:val="center"/>
          </w:tcPr>
          <w:p w14:paraId="23BB1F0E" w14:textId="77777777" w:rsidR="005514DA" w:rsidRPr="00251BA6" w:rsidRDefault="005514DA" w:rsidP="004B33FC">
            <w:pPr>
              <w:pStyle w:val="TableText"/>
              <w:spacing w:before="0" w:after="0"/>
              <w:jc w:val="right"/>
              <w:rPr>
                <w:rFonts w:cs="Arial"/>
                <w:szCs w:val="18"/>
              </w:rPr>
            </w:pPr>
            <w:r w:rsidRPr="00251BA6">
              <w:rPr>
                <w:rFonts w:cs="Arial"/>
                <w:szCs w:val="18"/>
              </w:rPr>
              <w:t>-$3,363</w:t>
            </w:r>
          </w:p>
        </w:tc>
        <w:tc>
          <w:tcPr>
            <w:tcW w:w="1134" w:type="dxa"/>
            <w:vAlign w:val="center"/>
          </w:tcPr>
          <w:p w14:paraId="5CA3339A" w14:textId="77777777" w:rsidR="005514DA" w:rsidRPr="00251BA6" w:rsidRDefault="005514DA" w:rsidP="004B33FC">
            <w:pPr>
              <w:pStyle w:val="TableText"/>
              <w:spacing w:before="0" w:after="0"/>
              <w:jc w:val="right"/>
              <w:rPr>
                <w:rFonts w:cs="Arial"/>
                <w:szCs w:val="18"/>
              </w:rPr>
            </w:pPr>
            <w:r w:rsidRPr="00251BA6">
              <w:rPr>
                <w:rFonts w:cs="Arial"/>
                <w:szCs w:val="18"/>
              </w:rPr>
              <w:t>-$3,663</w:t>
            </w:r>
          </w:p>
        </w:tc>
      </w:tr>
      <w:tr w:rsidR="005514DA" w:rsidRPr="00251BA6" w14:paraId="7621588D" w14:textId="77777777" w:rsidTr="000D6FDA">
        <w:tc>
          <w:tcPr>
            <w:tcW w:w="3402" w:type="dxa"/>
            <w:vAlign w:val="center"/>
          </w:tcPr>
          <w:p w14:paraId="13160A59" w14:textId="77777777" w:rsidR="005514DA" w:rsidRPr="00251BA6" w:rsidRDefault="005514DA" w:rsidP="004B33FC">
            <w:pPr>
              <w:pStyle w:val="TableText"/>
              <w:spacing w:before="0" w:after="0"/>
              <w:rPr>
                <w:rFonts w:cs="Arial"/>
                <w:szCs w:val="18"/>
              </w:rPr>
            </w:pPr>
            <w:r>
              <w:rPr>
                <w:rFonts w:cs="Arial"/>
                <w:szCs w:val="18"/>
              </w:rPr>
              <w:t>C</w:t>
            </w:r>
            <w:r w:rsidRPr="00251BA6">
              <w:rPr>
                <w:rFonts w:cs="Arial"/>
                <w:szCs w:val="18"/>
              </w:rPr>
              <w:t>ost saving to MBS from reduced lithium testing</w:t>
            </w:r>
          </w:p>
        </w:tc>
        <w:tc>
          <w:tcPr>
            <w:tcW w:w="1134" w:type="dxa"/>
            <w:vAlign w:val="center"/>
          </w:tcPr>
          <w:p w14:paraId="4F97BB18" w14:textId="77777777" w:rsidR="005514DA" w:rsidRPr="00251BA6" w:rsidRDefault="005514DA" w:rsidP="004B33FC">
            <w:pPr>
              <w:pStyle w:val="TableText"/>
              <w:spacing w:before="0" w:after="0"/>
              <w:jc w:val="right"/>
              <w:rPr>
                <w:rFonts w:cs="Arial"/>
                <w:szCs w:val="18"/>
              </w:rPr>
            </w:pPr>
            <w:r w:rsidRPr="00251BA6">
              <w:rPr>
                <w:rFonts w:cs="Arial"/>
                <w:szCs w:val="18"/>
              </w:rPr>
              <w:t>-$20,049</w:t>
            </w:r>
          </w:p>
        </w:tc>
        <w:tc>
          <w:tcPr>
            <w:tcW w:w="1276" w:type="dxa"/>
            <w:vAlign w:val="center"/>
          </w:tcPr>
          <w:p w14:paraId="0AF15B7E" w14:textId="77777777" w:rsidR="005514DA" w:rsidRPr="00251BA6" w:rsidRDefault="005514DA" w:rsidP="004B33FC">
            <w:pPr>
              <w:pStyle w:val="TableText"/>
              <w:spacing w:before="0" w:after="0"/>
              <w:jc w:val="right"/>
              <w:rPr>
                <w:rFonts w:cs="Arial"/>
                <w:szCs w:val="18"/>
              </w:rPr>
            </w:pPr>
            <w:r w:rsidRPr="00251BA6">
              <w:rPr>
                <w:rFonts w:cs="Arial"/>
                <w:szCs w:val="18"/>
              </w:rPr>
              <w:t>-$22,251</w:t>
            </w:r>
          </w:p>
        </w:tc>
        <w:tc>
          <w:tcPr>
            <w:tcW w:w="1037" w:type="dxa"/>
            <w:vAlign w:val="center"/>
          </w:tcPr>
          <w:p w14:paraId="684FA718" w14:textId="77777777" w:rsidR="005514DA" w:rsidRPr="00251BA6" w:rsidRDefault="005514DA" w:rsidP="004B33FC">
            <w:pPr>
              <w:pStyle w:val="TableText"/>
              <w:spacing w:before="0" w:after="0"/>
              <w:jc w:val="right"/>
              <w:rPr>
                <w:rFonts w:cs="Arial"/>
                <w:szCs w:val="18"/>
              </w:rPr>
            </w:pPr>
            <w:r w:rsidRPr="00251BA6">
              <w:rPr>
                <w:rFonts w:cs="Arial"/>
                <w:szCs w:val="18"/>
              </w:rPr>
              <w:t>-$24,519</w:t>
            </w:r>
          </w:p>
        </w:tc>
        <w:tc>
          <w:tcPr>
            <w:tcW w:w="1089" w:type="dxa"/>
            <w:vAlign w:val="center"/>
          </w:tcPr>
          <w:p w14:paraId="52CA3802" w14:textId="77777777" w:rsidR="005514DA" w:rsidRPr="00251BA6" w:rsidRDefault="005514DA" w:rsidP="004B33FC">
            <w:pPr>
              <w:pStyle w:val="TableText"/>
              <w:spacing w:before="0" w:after="0"/>
              <w:jc w:val="right"/>
              <w:rPr>
                <w:rFonts w:cs="Arial"/>
                <w:szCs w:val="18"/>
              </w:rPr>
            </w:pPr>
            <w:r w:rsidRPr="00251BA6">
              <w:rPr>
                <w:rFonts w:cs="Arial"/>
                <w:szCs w:val="18"/>
              </w:rPr>
              <w:t>-$26,853</w:t>
            </w:r>
          </w:p>
        </w:tc>
        <w:tc>
          <w:tcPr>
            <w:tcW w:w="1134" w:type="dxa"/>
            <w:vAlign w:val="center"/>
          </w:tcPr>
          <w:p w14:paraId="32D37AF8" w14:textId="77777777" w:rsidR="005514DA" w:rsidRPr="00251BA6" w:rsidRDefault="005514DA" w:rsidP="004B33FC">
            <w:pPr>
              <w:pStyle w:val="TableText"/>
              <w:spacing w:before="0" w:after="0"/>
              <w:jc w:val="right"/>
              <w:rPr>
                <w:rFonts w:cs="Arial"/>
                <w:szCs w:val="18"/>
              </w:rPr>
            </w:pPr>
            <w:r w:rsidRPr="00251BA6">
              <w:rPr>
                <w:rFonts w:cs="Arial"/>
                <w:szCs w:val="18"/>
              </w:rPr>
              <w:t>-$29,247</w:t>
            </w:r>
          </w:p>
        </w:tc>
      </w:tr>
      <w:tr w:rsidR="005514DA" w:rsidRPr="00251BA6" w14:paraId="24DF9978" w14:textId="77777777" w:rsidTr="000D6FDA">
        <w:tc>
          <w:tcPr>
            <w:tcW w:w="3402" w:type="dxa"/>
            <w:vAlign w:val="center"/>
          </w:tcPr>
          <w:p w14:paraId="784F1EF7" w14:textId="77777777" w:rsidR="005514DA" w:rsidRPr="00251BA6" w:rsidRDefault="005514DA" w:rsidP="004B33FC">
            <w:pPr>
              <w:pStyle w:val="TableText"/>
              <w:spacing w:before="0" w:after="0"/>
              <w:rPr>
                <w:rFonts w:cs="Arial"/>
                <w:szCs w:val="18"/>
              </w:rPr>
            </w:pPr>
            <w:r>
              <w:rPr>
                <w:rFonts w:cs="Arial"/>
                <w:szCs w:val="18"/>
              </w:rPr>
              <w:t>C</w:t>
            </w:r>
            <w:r w:rsidRPr="00251BA6">
              <w:rPr>
                <w:rFonts w:cs="Arial"/>
                <w:szCs w:val="18"/>
              </w:rPr>
              <w:t>ost saving to MBS due to reduced ECT use</w:t>
            </w:r>
          </w:p>
        </w:tc>
        <w:tc>
          <w:tcPr>
            <w:tcW w:w="1134" w:type="dxa"/>
            <w:vAlign w:val="center"/>
          </w:tcPr>
          <w:p w14:paraId="0E63F2C7" w14:textId="77777777" w:rsidR="005514DA" w:rsidRPr="00251BA6" w:rsidRDefault="005514DA" w:rsidP="004B33FC">
            <w:pPr>
              <w:pStyle w:val="TableText"/>
              <w:spacing w:before="0" w:after="0"/>
              <w:jc w:val="right"/>
            </w:pPr>
            <w:r>
              <w:t>-</w:t>
            </w:r>
            <w:r w:rsidRPr="00251BA6">
              <w:t>$4,393,088</w:t>
            </w:r>
          </w:p>
        </w:tc>
        <w:tc>
          <w:tcPr>
            <w:tcW w:w="1276" w:type="dxa"/>
            <w:vAlign w:val="center"/>
          </w:tcPr>
          <w:p w14:paraId="2B657850" w14:textId="77777777" w:rsidR="005514DA" w:rsidRPr="00251BA6" w:rsidRDefault="005514DA" w:rsidP="004B33FC">
            <w:pPr>
              <w:pStyle w:val="TableText"/>
              <w:spacing w:before="0" w:after="0"/>
              <w:jc w:val="right"/>
            </w:pPr>
            <w:r>
              <w:t>-</w:t>
            </w:r>
            <w:r w:rsidRPr="00251BA6">
              <w:t>$4,875,709</w:t>
            </w:r>
          </w:p>
        </w:tc>
        <w:tc>
          <w:tcPr>
            <w:tcW w:w="1037" w:type="dxa"/>
            <w:vAlign w:val="center"/>
          </w:tcPr>
          <w:p w14:paraId="6EC55B7E" w14:textId="77777777" w:rsidR="005514DA" w:rsidRPr="00251BA6" w:rsidRDefault="005514DA" w:rsidP="004B33FC">
            <w:pPr>
              <w:pStyle w:val="TableText"/>
              <w:spacing w:before="0" w:after="0"/>
              <w:jc w:val="right"/>
            </w:pPr>
            <w:r>
              <w:t>-</w:t>
            </w:r>
            <w:r w:rsidRPr="00251BA6">
              <w:t>$5,372,768</w:t>
            </w:r>
          </w:p>
        </w:tc>
        <w:tc>
          <w:tcPr>
            <w:tcW w:w="1089" w:type="dxa"/>
            <w:vAlign w:val="center"/>
          </w:tcPr>
          <w:p w14:paraId="2453E716" w14:textId="77777777" w:rsidR="005514DA" w:rsidRPr="00251BA6" w:rsidRDefault="005514DA" w:rsidP="004B33FC">
            <w:pPr>
              <w:pStyle w:val="TableText"/>
              <w:spacing w:before="0" w:after="0"/>
              <w:jc w:val="right"/>
            </w:pPr>
            <w:r>
              <w:t>-</w:t>
            </w:r>
            <w:r w:rsidRPr="00251BA6">
              <w:t>$5,884,164</w:t>
            </w:r>
          </w:p>
        </w:tc>
        <w:tc>
          <w:tcPr>
            <w:tcW w:w="1134" w:type="dxa"/>
            <w:vAlign w:val="center"/>
          </w:tcPr>
          <w:p w14:paraId="41D509A3" w14:textId="77777777" w:rsidR="005514DA" w:rsidRPr="00251BA6" w:rsidRDefault="005514DA" w:rsidP="004B33FC">
            <w:pPr>
              <w:pStyle w:val="TableText"/>
              <w:spacing w:before="0" w:after="0"/>
              <w:jc w:val="right"/>
            </w:pPr>
            <w:r>
              <w:t>-</w:t>
            </w:r>
            <w:r w:rsidRPr="00251BA6">
              <w:t>$6,408,769</w:t>
            </w:r>
          </w:p>
        </w:tc>
      </w:tr>
      <w:tr w:rsidR="005514DA" w:rsidRPr="00251BA6" w14:paraId="1D74E5CB" w14:textId="77777777" w:rsidTr="000D6FDA">
        <w:tc>
          <w:tcPr>
            <w:tcW w:w="3402" w:type="dxa"/>
            <w:vAlign w:val="center"/>
          </w:tcPr>
          <w:p w14:paraId="310F4F9C" w14:textId="77777777" w:rsidR="005514DA" w:rsidRPr="00251BA6" w:rsidRDefault="005514DA" w:rsidP="004B33FC">
            <w:pPr>
              <w:pStyle w:val="TableText"/>
              <w:spacing w:before="0" w:after="0"/>
              <w:rPr>
                <w:rFonts w:cs="Arial"/>
                <w:b/>
                <w:szCs w:val="18"/>
              </w:rPr>
            </w:pPr>
            <w:r w:rsidRPr="00251BA6">
              <w:rPr>
                <w:rFonts w:cs="Arial"/>
                <w:b/>
                <w:szCs w:val="18"/>
              </w:rPr>
              <w:t xml:space="preserve">Total Net MBS cost </w:t>
            </w:r>
          </w:p>
        </w:tc>
        <w:tc>
          <w:tcPr>
            <w:tcW w:w="1134" w:type="dxa"/>
            <w:vAlign w:val="center"/>
          </w:tcPr>
          <w:p w14:paraId="336DE44C" w14:textId="77777777" w:rsidR="005514DA" w:rsidRPr="00251BA6" w:rsidRDefault="005514DA" w:rsidP="004B33FC">
            <w:pPr>
              <w:pStyle w:val="TableText"/>
              <w:spacing w:before="0" w:after="0"/>
              <w:jc w:val="right"/>
              <w:rPr>
                <w:b/>
                <w:szCs w:val="18"/>
              </w:rPr>
            </w:pPr>
            <w:r w:rsidRPr="00251BA6">
              <w:rPr>
                <w:b/>
                <w:szCs w:val="18"/>
              </w:rPr>
              <w:t>$9,173,649</w:t>
            </w:r>
          </w:p>
        </w:tc>
        <w:tc>
          <w:tcPr>
            <w:tcW w:w="1276" w:type="dxa"/>
            <w:vAlign w:val="center"/>
          </w:tcPr>
          <w:p w14:paraId="19DBFC2C" w14:textId="77777777" w:rsidR="005514DA" w:rsidRPr="00251BA6" w:rsidRDefault="005514DA" w:rsidP="004B33FC">
            <w:pPr>
              <w:pStyle w:val="TableText"/>
              <w:spacing w:before="0" w:after="0"/>
              <w:jc w:val="right"/>
              <w:rPr>
                <w:b/>
                <w:szCs w:val="18"/>
              </w:rPr>
            </w:pPr>
            <w:r w:rsidRPr="00251BA6">
              <w:rPr>
                <w:b/>
                <w:szCs w:val="18"/>
              </w:rPr>
              <w:t>$10,181,457</w:t>
            </w:r>
          </w:p>
        </w:tc>
        <w:tc>
          <w:tcPr>
            <w:tcW w:w="1037" w:type="dxa"/>
            <w:vAlign w:val="center"/>
          </w:tcPr>
          <w:p w14:paraId="2765DF2E" w14:textId="77777777" w:rsidR="005514DA" w:rsidRPr="00251BA6" w:rsidRDefault="005514DA" w:rsidP="004B33FC">
            <w:pPr>
              <w:pStyle w:val="TableText"/>
              <w:spacing w:before="0" w:after="0"/>
              <w:jc w:val="right"/>
              <w:rPr>
                <w:b/>
                <w:szCs w:val="18"/>
              </w:rPr>
            </w:pPr>
            <w:r w:rsidRPr="00251BA6">
              <w:rPr>
                <w:b/>
                <w:szCs w:val="18"/>
              </w:rPr>
              <w:t>$11,219,415</w:t>
            </w:r>
          </w:p>
        </w:tc>
        <w:tc>
          <w:tcPr>
            <w:tcW w:w="1089" w:type="dxa"/>
            <w:vAlign w:val="center"/>
          </w:tcPr>
          <w:p w14:paraId="0A2FAE39" w14:textId="77777777" w:rsidR="005514DA" w:rsidRPr="00251BA6" w:rsidRDefault="005514DA" w:rsidP="004B33FC">
            <w:pPr>
              <w:pStyle w:val="TableText"/>
              <w:spacing w:before="0" w:after="0"/>
              <w:jc w:val="right"/>
              <w:rPr>
                <w:b/>
                <w:szCs w:val="18"/>
              </w:rPr>
            </w:pPr>
            <w:r w:rsidRPr="00251BA6">
              <w:rPr>
                <w:b/>
                <w:szCs w:val="18"/>
              </w:rPr>
              <w:t>$12,287,312</w:t>
            </w:r>
          </w:p>
        </w:tc>
        <w:tc>
          <w:tcPr>
            <w:tcW w:w="1134" w:type="dxa"/>
            <w:vAlign w:val="center"/>
          </w:tcPr>
          <w:p w14:paraId="623B7142" w14:textId="77777777" w:rsidR="005514DA" w:rsidRPr="00251BA6" w:rsidRDefault="005514DA" w:rsidP="004B33FC">
            <w:pPr>
              <w:pStyle w:val="TableText"/>
              <w:spacing w:before="0" w:after="0"/>
              <w:jc w:val="right"/>
              <w:rPr>
                <w:b/>
                <w:szCs w:val="18"/>
              </w:rPr>
            </w:pPr>
            <w:r w:rsidRPr="00251BA6">
              <w:rPr>
                <w:b/>
                <w:szCs w:val="18"/>
              </w:rPr>
              <w:t>$13,382,793</w:t>
            </w:r>
          </w:p>
        </w:tc>
      </w:tr>
      <w:tr w:rsidR="005514DA" w:rsidRPr="00251BA6" w14:paraId="3EA67BDE" w14:textId="77777777" w:rsidTr="000D6FDA">
        <w:tc>
          <w:tcPr>
            <w:tcW w:w="3402" w:type="dxa"/>
            <w:vAlign w:val="center"/>
          </w:tcPr>
          <w:p w14:paraId="28A0570B" w14:textId="77777777" w:rsidR="005514DA" w:rsidRPr="00251BA6" w:rsidRDefault="005514DA" w:rsidP="004B33FC">
            <w:pPr>
              <w:pStyle w:val="TableText"/>
              <w:spacing w:before="0" w:after="0"/>
              <w:rPr>
                <w:rFonts w:cs="Arial"/>
                <w:b/>
                <w:szCs w:val="18"/>
              </w:rPr>
            </w:pPr>
            <w:r w:rsidRPr="00251BA6">
              <w:rPr>
                <w:rFonts w:cs="Arial"/>
                <w:b/>
                <w:szCs w:val="18"/>
              </w:rPr>
              <w:t xml:space="preserve">Overall Net Cost to the health budget </w:t>
            </w:r>
          </w:p>
        </w:tc>
        <w:tc>
          <w:tcPr>
            <w:tcW w:w="1134" w:type="dxa"/>
            <w:vAlign w:val="center"/>
          </w:tcPr>
          <w:p w14:paraId="2A38009D" w14:textId="77777777" w:rsidR="005514DA" w:rsidRPr="00251BA6" w:rsidRDefault="005514DA" w:rsidP="004B33FC">
            <w:pPr>
              <w:pStyle w:val="TableText"/>
              <w:spacing w:before="0" w:after="0"/>
              <w:jc w:val="right"/>
              <w:rPr>
                <w:rFonts w:cs="Arial"/>
                <w:b/>
                <w:szCs w:val="18"/>
              </w:rPr>
            </w:pPr>
            <w:r w:rsidRPr="00251BA6">
              <w:rPr>
                <w:rFonts w:cs="Arial"/>
                <w:b/>
                <w:szCs w:val="18"/>
              </w:rPr>
              <w:t>$9,171,138</w:t>
            </w:r>
          </w:p>
        </w:tc>
        <w:tc>
          <w:tcPr>
            <w:tcW w:w="1276" w:type="dxa"/>
            <w:vAlign w:val="center"/>
          </w:tcPr>
          <w:p w14:paraId="417C42AE" w14:textId="77777777" w:rsidR="005514DA" w:rsidRPr="00251BA6" w:rsidRDefault="005514DA" w:rsidP="004B33FC">
            <w:pPr>
              <w:pStyle w:val="TableText"/>
              <w:spacing w:before="0" w:after="0"/>
              <w:jc w:val="right"/>
              <w:rPr>
                <w:rFonts w:cs="Arial"/>
                <w:b/>
                <w:szCs w:val="18"/>
              </w:rPr>
            </w:pPr>
            <w:r w:rsidRPr="00251BA6">
              <w:rPr>
                <w:rFonts w:cs="Arial"/>
                <w:b/>
                <w:szCs w:val="18"/>
              </w:rPr>
              <w:t>$10,178,670</w:t>
            </w:r>
          </w:p>
        </w:tc>
        <w:tc>
          <w:tcPr>
            <w:tcW w:w="1037" w:type="dxa"/>
            <w:vAlign w:val="center"/>
          </w:tcPr>
          <w:p w14:paraId="5716D72A" w14:textId="77777777" w:rsidR="005514DA" w:rsidRPr="00251BA6" w:rsidRDefault="005514DA" w:rsidP="004B33FC">
            <w:pPr>
              <w:pStyle w:val="TableText"/>
              <w:spacing w:before="0" w:after="0"/>
              <w:jc w:val="right"/>
              <w:rPr>
                <w:rFonts w:cs="Arial"/>
                <w:b/>
                <w:szCs w:val="18"/>
              </w:rPr>
            </w:pPr>
            <w:r w:rsidRPr="00251BA6">
              <w:rPr>
                <w:rFonts w:cs="Arial"/>
                <w:b/>
                <w:szCs w:val="18"/>
              </w:rPr>
              <w:t>$11,216,344</w:t>
            </w:r>
          </w:p>
        </w:tc>
        <w:tc>
          <w:tcPr>
            <w:tcW w:w="1089" w:type="dxa"/>
            <w:vAlign w:val="center"/>
          </w:tcPr>
          <w:p w14:paraId="22494AD0" w14:textId="77777777" w:rsidR="005514DA" w:rsidRPr="00251BA6" w:rsidRDefault="005514DA" w:rsidP="004B33FC">
            <w:pPr>
              <w:pStyle w:val="TableText"/>
              <w:spacing w:before="0" w:after="0"/>
              <w:jc w:val="right"/>
              <w:rPr>
                <w:rFonts w:cs="Arial"/>
                <w:b/>
                <w:szCs w:val="18"/>
              </w:rPr>
            </w:pPr>
            <w:r w:rsidRPr="00251BA6">
              <w:rPr>
                <w:rFonts w:cs="Arial"/>
                <w:b/>
                <w:szCs w:val="18"/>
              </w:rPr>
              <w:t>$12,283,949</w:t>
            </w:r>
          </w:p>
        </w:tc>
        <w:tc>
          <w:tcPr>
            <w:tcW w:w="1134" w:type="dxa"/>
            <w:vAlign w:val="center"/>
          </w:tcPr>
          <w:p w14:paraId="70C7DE42" w14:textId="77777777" w:rsidR="005514DA" w:rsidRPr="00251BA6" w:rsidRDefault="005514DA" w:rsidP="004B33FC">
            <w:pPr>
              <w:pStyle w:val="TableText"/>
              <w:spacing w:before="0" w:after="0"/>
              <w:jc w:val="right"/>
              <w:rPr>
                <w:rFonts w:cs="Arial"/>
                <w:b/>
                <w:szCs w:val="18"/>
              </w:rPr>
            </w:pPr>
            <w:r w:rsidRPr="00251BA6">
              <w:rPr>
                <w:rFonts w:cs="Arial"/>
                <w:b/>
                <w:szCs w:val="18"/>
              </w:rPr>
              <w:t>$13,379,130</w:t>
            </w:r>
          </w:p>
        </w:tc>
      </w:tr>
    </w:tbl>
    <w:p w14:paraId="13EAD116" w14:textId="77777777" w:rsidR="005514DA" w:rsidRDefault="005514DA" w:rsidP="004B33FC"/>
    <w:p w14:paraId="3263FFE0" w14:textId="77777777" w:rsidR="005514DA" w:rsidRPr="00C9782D" w:rsidRDefault="005514DA" w:rsidP="004B33FC">
      <w:r>
        <w:t xml:space="preserve">The financial estimates above take into account the numbers of patients requiring reintroduction and maintenance and a small upwards adjustment for increased uptake if more machines are made available in Australia. The listing of </w:t>
      </w:r>
      <w:proofErr w:type="spellStart"/>
      <w:r w:rsidRPr="006D07F7">
        <w:rPr>
          <w:rFonts w:cs="Arial"/>
          <w:szCs w:val="24"/>
        </w:rPr>
        <w:t>rTMS</w:t>
      </w:r>
      <w:proofErr w:type="spellEnd"/>
      <w:r w:rsidRPr="006D07F7">
        <w:rPr>
          <w:rFonts w:cs="Arial"/>
          <w:szCs w:val="24"/>
        </w:rPr>
        <w:t xml:space="preserve"> therapy is expected to have a net cost to the MBS of approximately $9.174 million in Year 1, increasing to $13.383 million </w:t>
      </w:r>
      <w:r w:rsidRPr="006D07F7">
        <w:rPr>
          <w:rFonts w:cs="Arial"/>
          <w:szCs w:val="24"/>
        </w:rPr>
        <w:lastRenderedPageBreak/>
        <w:t xml:space="preserve">in Year 5. Over the next 5 years, </w:t>
      </w:r>
      <w:proofErr w:type="spellStart"/>
      <w:r w:rsidRPr="006D07F7">
        <w:rPr>
          <w:rFonts w:cs="Arial"/>
          <w:szCs w:val="24"/>
        </w:rPr>
        <w:t>rTMS</w:t>
      </w:r>
      <w:proofErr w:type="spellEnd"/>
      <w:r w:rsidRPr="006D07F7">
        <w:rPr>
          <w:rFonts w:cs="Arial"/>
          <w:szCs w:val="24"/>
        </w:rPr>
        <w:t xml:space="preserve"> treatment and psychiatrist consults would cost the MBS approximately $56.244 million, after cost-offsets are taken into account. In sensitivity analyses, the net costs to the health budget are strongly influenced by the uncertainty around the expected number of </w:t>
      </w:r>
      <w:proofErr w:type="spellStart"/>
      <w:r w:rsidRPr="006D07F7">
        <w:rPr>
          <w:rFonts w:cs="Arial"/>
          <w:szCs w:val="24"/>
        </w:rPr>
        <w:t>rTMS</w:t>
      </w:r>
      <w:proofErr w:type="spellEnd"/>
      <w:r w:rsidRPr="006D07F7">
        <w:rPr>
          <w:rFonts w:cs="Arial"/>
          <w:szCs w:val="24"/>
        </w:rPr>
        <w:t xml:space="preserve"> patients. In the base case, of those who have failed two adequate antidepressants, 0.56% is estimated to receive </w:t>
      </w:r>
      <w:proofErr w:type="spellStart"/>
      <w:r w:rsidRPr="006D07F7">
        <w:rPr>
          <w:rFonts w:cs="Arial"/>
          <w:szCs w:val="24"/>
        </w:rPr>
        <w:t>rTMS</w:t>
      </w:r>
      <w:proofErr w:type="spellEnd"/>
      <w:r w:rsidRPr="006D07F7">
        <w:rPr>
          <w:rFonts w:cs="Arial"/>
          <w:szCs w:val="24"/>
        </w:rPr>
        <w:t xml:space="preserve"> but if this increases to 1.5%, the net MBS cost in the first year increases substantially to $16.377 million. </w:t>
      </w:r>
    </w:p>
    <w:p w14:paraId="415C07C5" w14:textId="77777777" w:rsidR="00BC1364" w:rsidRDefault="00BC1364" w:rsidP="004B33FC">
      <w:pPr>
        <w:rPr>
          <w:b/>
          <w:szCs w:val="24"/>
        </w:rPr>
      </w:pPr>
    </w:p>
    <w:p w14:paraId="02A2F0C7" w14:textId="77777777" w:rsidR="006A0D97" w:rsidRDefault="006A0D97" w:rsidP="004B33FC">
      <w:pPr>
        <w:pStyle w:val="Heading1"/>
        <w:numPr>
          <w:ilvl w:val="0"/>
          <w:numId w:val="23"/>
        </w:numPr>
        <w:ind w:hanging="720"/>
      </w:pPr>
      <w:r w:rsidRPr="006A0D97">
        <w:t>Key issues from ESC for MSAC</w:t>
      </w:r>
    </w:p>
    <w:p w14:paraId="3FFBBE76" w14:textId="77777777" w:rsidR="004C06E6" w:rsidRDefault="004C06E6" w:rsidP="004B33FC">
      <w:pPr>
        <w:tabs>
          <w:tab w:val="left" w:pos="720"/>
        </w:tabs>
        <w:rPr>
          <w:rFonts w:eastAsiaTheme="minorHAnsi"/>
          <w:szCs w:val="24"/>
          <w:lang w:eastAsia="en-US"/>
        </w:rPr>
      </w:pPr>
    </w:p>
    <w:p w14:paraId="37C6893D"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The proposed eligible population for this treatment is patients with treatment resistant depression i.e. those who fail to respond to two different classes of antidepressant medication, despite adequate dose duration and compliance. ESC noted that some patients may </w:t>
      </w:r>
      <w:r>
        <w:rPr>
          <w:rFonts w:eastAsiaTheme="minorHAnsi"/>
          <w:szCs w:val="24"/>
          <w:lang w:eastAsia="en-US"/>
        </w:rPr>
        <w:t>never</w:t>
      </w:r>
      <w:r w:rsidRPr="007B132C">
        <w:rPr>
          <w:rFonts w:eastAsiaTheme="minorHAnsi"/>
          <w:szCs w:val="24"/>
          <w:lang w:eastAsia="en-US"/>
        </w:rPr>
        <w:t xml:space="preserve"> meet this definition due to potential side effects with antidepressants limiting trials of different antidepressant classes, </w:t>
      </w:r>
      <w:r>
        <w:rPr>
          <w:rFonts w:eastAsiaTheme="minorHAnsi"/>
          <w:szCs w:val="24"/>
          <w:lang w:eastAsia="en-US"/>
        </w:rPr>
        <w:t xml:space="preserve">thereby limiting the achievement of </w:t>
      </w:r>
      <w:r w:rsidRPr="007B132C">
        <w:rPr>
          <w:rFonts w:eastAsiaTheme="minorHAnsi"/>
          <w:szCs w:val="24"/>
          <w:lang w:eastAsia="en-US"/>
        </w:rPr>
        <w:t xml:space="preserve">an </w:t>
      </w:r>
      <w:r>
        <w:rPr>
          <w:rFonts w:eastAsiaTheme="minorHAnsi"/>
          <w:szCs w:val="24"/>
          <w:lang w:eastAsia="en-US"/>
        </w:rPr>
        <w:t>“</w:t>
      </w:r>
      <w:r w:rsidRPr="007B132C">
        <w:rPr>
          <w:rFonts w:eastAsiaTheme="minorHAnsi"/>
          <w:szCs w:val="24"/>
          <w:lang w:eastAsia="en-US"/>
        </w:rPr>
        <w:t>adequate dose and duration.</w:t>
      </w:r>
      <w:r>
        <w:rPr>
          <w:rFonts w:eastAsiaTheme="minorHAnsi"/>
          <w:szCs w:val="24"/>
          <w:lang w:eastAsia="en-US"/>
        </w:rPr>
        <w:t>”</w:t>
      </w:r>
      <w:r w:rsidRPr="007B132C">
        <w:rPr>
          <w:rFonts w:eastAsiaTheme="minorHAnsi"/>
          <w:szCs w:val="24"/>
          <w:lang w:eastAsia="en-US"/>
        </w:rPr>
        <w:t xml:space="preserve"> </w:t>
      </w:r>
    </w:p>
    <w:p w14:paraId="568BC7DE" w14:textId="77777777" w:rsidR="005514DA" w:rsidRDefault="005514DA" w:rsidP="004B33FC">
      <w:pPr>
        <w:tabs>
          <w:tab w:val="left" w:pos="720"/>
        </w:tabs>
        <w:rPr>
          <w:rFonts w:eastAsiaTheme="minorHAnsi"/>
          <w:szCs w:val="24"/>
          <w:lang w:eastAsia="en-US"/>
        </w:rPr>
      </w:pPr>
    </w:p>
    <w:p w14:paraId="4B7F8044"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ESC further noted that the wording ‘adequate dose duration’ </w:t>
      </w:r>
      <w:r>
        <w:rPr>
          <w:rFonts w:eastAsiaTheme="minorHAnsi"/>
          <w:szCs w:val="24"/>
          <w:lang w:eastAsia="en-US"/>
        </w:rPr>
        <w:t xml:space="preserve">and ‘compliance’ </w:t>
      </w:r>
      <w:r w:rsidRPr="007B132C">
        <w:rPr>
          <w:rFonts w:eastAsiaTheme="minorHAnsi"/>
          <w:szCs w:val="24"/>
          <w:lang w:eastAsia="en-US"/>
        </w:rPr>
        <w:t>could be open to interpretation</w:t>
      </w:r>
      <w:r>
        <w:rPr>
          <w:rFonts w:eastAsiaTheme="minorHAnsi"/>
          <w:szCs w:val="24"/>
          <w:lang w:eastAsia="en-US"/>
        </w:rPr>
        <w:t xml:space="preserve">. Given the relative safety and tolerability profile, this could lead to leakage of the patients who do not meet these criteria being offered </w:t>
      </w:r>
      <w:proofErr w:type="spellStart"/>
      <w:r>
        <w:rPr>
          <w:rFonts w:eastAsiaTheme="minorHAnsi"/>
          <w:szCs w:val="24"/>
          <w:lang w:eastAsia="en-US"/>
        </w:rPr>
        <w:t>rTMS</w:t>
      </w:r>
      <w:proofErr w:type="spellEnd"/>
      <w:r>
        <w:rPr>
          <w:rFonts w:eastAsiaTheme="minorHAnsi"/>
          <w:szCs w:val="24"/>
          <w:lang w:eastAsia="en-US"/>
        </w:rPr>
        <w:t xml:space="preserve"> as an alternative. Therefore </w:t>
      </w:r>
      <w:r w:rsidRPr="007B132C">
        <w:rPr>
          <w:rFonts w:eastAsiaTheme="minorHAnsi"/>
          <w:szCs w:val="24"/>
          <w:lang w:eastAsia="en-US"/>
        </w:rPr>
        <w:t xml:space="preserve">ESC was concerned about leakage into lower severity groups on patient preference for treatment. Short term trials of different antidepressants may not be preferred by patients compared to short term treatment with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which may be more appealing.</w:t>
      </w:r>
    </w:p>
    <w:p w14:paraId="75688AC4" w14:textId="77777777" w:rsidR="005514DA" w:rsidRPr="007B132C" w:rsidRDefault="005514DA" w:rsidP="004B33FC">
      <w:pPr>
        <w:tabs>
          <w:tab w:val="left" w:pos="720"/>
        </w:tabs>
        <w:rPr>
          <w:rFonts w:eastAsiaTheme="minorHAnsi"/>
          <w:szCs w:val="24"/>
          <w:lang w:eastAsia="en-US"/>
        </w:rPr>
      </w:pPr>
    </w:p>
    <w:p w14:paraId="46A067C8"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ESC considered that the main comparator of third line use of antidepressants or augmentation with mood stabilisers such as lithium was appropriate. </w:t>
      </w:r>
      <w:r>
        <w:rPr>
          <w:rFonts w:eastAsiaTheme="minorHAnsi"/>
          <w:szCs w:val="24"/>
          <w:lang w:eastAsia="en-US"/>
        </w:rPr>
        <w:t>However, ESC also noted that some of the newer antidepressants, and some augmentation regimes more recently used, may have better response and relapse rates  than those used in the studies (such as the Star D trial) considered in the assessment report.</w:t>
      </w:r>
    </w:p>
    <w:p w14:paraId="12BA30C3" w14:textId="77777777" w:rsidR="005C2FFA" w:rsidRDefault="005514DA" w:rsidP="004B33FC">
      <w:pPr>
        <w:tabs>
          <w:tab w:val="left" w:pos="720"/>
        </w:tabs>
        <w:rPr>
          <w:rFonts w:eastAsiaTheme="minorHAnsi"/>
          <w:szCs w:val="24"/>
          <w:lang w:eastAsia="en-US"/>
        </w:rPr>
      </w:pPr>
      <w:r w:rsidRPr="007B132C">
        <w:rPr>
          <w:rFonts w:eastAsiaTheme="minorHAnsi"/>
          <w:szCs w:val="24"/>
          <w:lang w:eastAsia="en-US"/>
        </w:rPr>
        <w:t xml:space="preserve"> </w:t>
      </w:r>
    </w:p>
    <w:p w14:paraId="0BED58CC"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ESC noted that psychotherapy was not a likely comparator in this patient population as in clinical practice it would generally be used early (without medication) in the normal line of treatment of mild-moderate depression</w:t>
      </w:r>
      <w:r>
        <w:rPr>
          <w:rFonts w:eastAsiaTheme="minorHAnsi"/>
          <w:szCs w:val="24"/>
          <w:lang w:eastAsia="en-US"/>
        </w:rPr>
        <w:t>.</w:t>
      </w:r>
      <w:r w:rsidRPr="007B132C">
        <w:rPr>
          <w:rFonts w:eastAsiaTheme="minorHAnsi"/>
          <w:szCs w:val="24"/>
          <w:lang w:eastAsia="en-US"/>
        </w:rPr>
        <w:t xml:space="preserve"> ESC also considered that Electro Convulsive Therapy (ECT) was not a likely comparator for patients at the proposed stage of depression as in clinical practice it is mainly used in very severe treatment resistant patients with rapid onset, suicidal or psychotic illness.</w:t>
      </w:r>
    </w:p>
    <w:p w14:paraId="2B74472D" w14:textId="77777777" w:rsidR="004C06E6" w:rsidRDefault="004C06E6" w:rsidP="004B33FC">
      <w:pPr>
        <w:tabs>
          <w:tab w:val="left" w:pos="720"/>
        </w:tabs>
        <w:rPr>
          <w:b/>
          <w:szCs w:val="24"/>
        </w:rPr>
      </w:pPr>
    </w:p>
    <w:p w14:paraId="26DB649D"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ESC noted the assessment found that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has a superior safety profile over both antidepressants and ECT, based on 6-12 months data showing that adverse events in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treatment are rare and minor.  However, ESC was concerned about the implications for the long term safety of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because the biological mechanism of action of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is not fully understood. </w:t>
      </w:r>
    </w:p>
    <w:p w14:paraId="49AF97A7" w14:textId="77777777" w:rsidR="005514DA" w:rsidRPr="007B132C" w:rsidRDefault="005514DA" w:rsidP="004B33FC">
      <w:pPr>
        <w:tabs>
          <w:tab w:val="left" w:pos="720"/>
        </w:tabs>
        <w:rPr>
          <w:rFonts w:eastAsiaTheme="minorHAnsi"/>
          <w:szCs w:val="24"/>
          <w:lang w:eastAsia="en-US"/>
        </w:rPr>
      </w:pPr>
    </w:p>
    <w:p w14:paraId="7059B97B" w14:textId="77777777" w:rsidR="0020259E" w:rsidRDefault="005514DA" w:rsidP="004B33FC">
      <w:pPr>
        <w:tabs>
          <w:tab w:val="left" w:pos="720"/>
        </w:tabs>
        <w:rPr>
          <w:rFonts w:eastAsiaTheme="minorHAnsi"/>
          <w:szCs w:val="24"/>
          <w:lang w:eastAsia="en-US"/>
        </w:rPr>
      </w:pPr>
      <w:r w:rsidRPr="007B132C">
        <w:rPr>
          <w:rFonts w:eastAsiaTheme="minorHAnsi"/>
          <w:szCs w:val="24"/>
          <w:lang w:eastAsia="en-US"/>
        </w:rPr>
        <w:t>ESC was also uncertain about the safety of the setting</w:t>
      </w:r>
      <w:r>
        <w:rPr>
          <w:rFonts w:eastAsiaTheme="minorHAnsi"/>
          <w:szCs w:val="24"/>
          <w:lang w:eastAsia="en-US"/>
        </w:rPr>
        <w:t>s</w:t>
      </w:r>
      <w:r w:rsidRPr="007B132C">
        <w:rPr>
          <w:rFonts w:eastAsiaTheme="minorHAnsi"/>
          <w:szCs w:val="24"/>
          <w:lang w:eastAsia="en-US"/>
        </w:rPr>
        <w:t xml:space="preserve"> for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treatment</w:t>
      </w:r>
      <w:r w:rsidRPr="0088206E">
        <w:rPr>
          <w:rFonts w:eastAsiaTheme="minorHAnsi"/>
          <w:szCs w:val="24"/>
          <w:lang w:eastAsia="en-US"/>
        </w:rPr>
        <w:t xml:space="preserve">. </w:t>
      </w:r>
      <w:r w:rsidRPr="0088206E">
        <w:rPr>
          <w:rFonts w:eastAsiaTheme="minorHAnsi"/>
        </w:rPr>
        <w:t xml:space="preserve">ESC questioned the validity of the claim that </w:t>
      </w:r>
      <w:proofErr w:type="spellStart"/>
      <w:r w:rsidRPr="0088206E">
        <w:rPr>
          <w:rFonts w:eastAsiaTheme="minorHAnsi"/>
        </w:rPr>
        <w:t>rTMS</w:t>
      </w:r>
      <w:proofErr w:type="spellEnd"/>
      <w:r w:rsidRPr="0088206E">
        <w:rPr>
          <w:rFonts w:eastAsiaTheme="minorHAnsi"/>
        </w:rPr>
        <w:t xml:space="preserve"> could be delivered at the same levels as MRI. ESC noted that MRI is not a therapeutic treatment and considered it was most likely that </w:t>
      </w:r>
      <w:proofErr w:type="spellStart"/>
      <w:r w:rsidRPr="0088206E">
        <w:rPr>
          <w:rFonts w:eastAsiaTheme="minorHAnsi"/>
        </w:rPr>
        <w:t>rTMS</w:t>
      </w:r>
      <w:proofErr w:type="spellEnd"/>
      <w:r w:rsidRPr="0088206E">
        <w:rPr>
          <w:rFonts w:eastAsiaTheme="minorHAnsi"/>
        </w:rPr>
        <w:t xml:space="preserve"> was delivered </w:t>
      </w:r>
      <w:proofErr w:type="gramStart"/>
      <w:r w:rsidRPr="0088206E">
        <w:rPr>
          <w:rFonts w:eastAsiaTheme="minorHAnsi"/>
        </w:rPr>
        <w:t>at a higher or more acute levels</w:t>
      </w:r>
      <w:proofErr w:type="gramEnd"/>
      <w:r w:rsidRPr="0088206E">
        <w:rPr>
          <w:rFonts w:eastAsiaTheme="minorHAnsi"/>
        </w:rPr>
        <w:t xml:space="preserve"> than MRI and therefore suggested consideration of whether the number of treatments patients can have should be limited due to the uncertainty of the effect of long term treatment.</w:t>
      </w:r>
    </w:p>
    <w:p w14:paraId="3D2D9F64" w14:textId="77777777" w:rsidR="0020259E" w:rsidRDefault="0020259E" w:rsidP="004B33FC">
      <w:pPr>
        <w:tabs>
          <w:tab w:val="left" w:pos="720"/>
        </w:tabs>
        <w:rPr>
          <w:rFonts w:eastAsiaTheme="minorHAnsi"/>
          <w:szCs w:val="24"/>
          <w:lang w:eastAsia="en-US"/>
        </w:rPr>
      </w:pPr>
    </w:p>
    <w:p w14:paraId="1A4894F9"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ESC noted that no direct comparative data was </w:t>
      </w:r>
      <w:r>
        <w:rPr>
          <w:rFonts w:eastAsiaTheme="minorHAnsi"/>
          <w:szCs w:val="24"/>
          <w:lang w:eastAsia="en-US"/>
        </w:rPr>
        <w:t>available</w:t>
      </w:r>
      <w:r w:rsidRPr="007B132C">
        <w:rPr>
          <w:rFonts w:eastAsiaTheme="minorHAnsi"/>
          <w:szCs w:val="24"/>
          <w:lang w:eastAsia="en-US"/>
        </w:rPr>
        <w:t xml:space="preserve"> which specifically addressed the PICO population in the final Protocol. However, ESC considered that if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demonstrated effectiveness compared to sham in the presented </w:t>
      </w:r>
      <w:r>
        <w:rPr>
          <w:rFonts w:eastAsiaTheme="minorHAnsi"/>
          <w:szCs w:val="24"/>
          <w:lang w:eastAsia="en-US"/>
        </w:rPr>
        <w:t xml:space="preserve">(albeit) </w:t>
      </w:r>
      <w:r w:rsidRPr="007B132C">
        <w:rPr>
          <w:rFonts w:eastAsiaTheme="minorHAnsi"/>
          <w:szCs w:val="24"/>
          <w:lang w:eastAsia="en-US"/>
        </w:rPr>
        <w:t xml:space="preserve">variable trial populations which </w:t>
      </w:r>
      <w:r w:rsidRPr="007B132C">
        <w:rPr>
          <w:rFonts w:eastAsiaTheme="minorHAnsi"/>
          <w:szCs w:val="24"/>
          <w:lang w:eastAsia="en-US"/>
        </w:rPr>
        <w:lastRenderedPageBreak/>
        <w:t>were treatment resistant and less likely to respond to further treatment, then it is reasonable to extrapolate those results to the PICO population.</w:t>
      </w:r>
    </w:p>
    <w:p w14:paraId="6D87DF88" w14:textId="77777777" w:rsidR="005514DA" w:rsidRPr="007B132C" w:rsidRDefault="005514DA" w:rsidP="004B33FC">
      <w:pPr>
        <w:tabs>
          <w:tab w:val="left" w:pos="720"/>
        </w:tabs>
        <w:rPr>
          <w:rFonts w:eastAsiaTheme="minorHAnsi"/>
          <w:szCs w:val="24"/>
          <w:lang w:eastAsia="en-US"/>
        </w:rPr>
      </w:pPr>
    </w:p>
    <w:p w14:paraId="109764C3"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ESC </w:t>
      </w:r>
      <w:r>
        <w:rPr>
          <w:rFonts w:eastAsiaTheme="minorHAnsi"/>
          <w:szCs w:val="24"/>
          <w:lang w:eastAsia="en-US"/>
        </w:rPr>
        <w:t xml:space="preserve">was </w:t>
      </w:r>
      <w:r w:rsidRPr="003A2B7D">
        <w:rPr>
          <w:rFonts w:eastAsiaTheme="minorHAnsi"/>
          <w:szCs w:val="24"/>
          <w:lang w:eastAsia="en-US"/>
        </w:rPr>
        <w:t xml:space="preserve">concerned about </w:t>
      </w:r>
      <w:r>
        <w:rPr>
          <w:rFonts w:eastAsiaTheme="minorHAnsi"/>
          <w:szCs w:val="24"/>
          <w:lang w:eastAsia="en-US"/>
        </w:rPr>
        <w:t>the</w:t>
      </w:r>
      <w:r w:rsidRPr="007B132C">
        <w:rPr>
          <w:rFonts w:eastAsiaTheme="minorHAnsi"/>
          <w:szCs w:val="24"/>
          <w:lang w:eastAsia="en-US"/>
        </w:rPr>
        <w:t xml:space="preserve"> </w:t>
      </w:r>
      <w:r w:rsidRPr="003A2B7D">
        <w:rPr>
          <w:rFonts w:eastAsiaTheme="minorHAnsi"/>
          <w:szCs w:val="24"/>
          <w:lang w:eastAsia="en-US"/>
        </w:rPr>
        <w:t xml:space="preserve">heterogeneity in the </w:t>
      </w:r>
      <w:proofErr w:type="spellStart"/>
      <w:r>
        <w:rPr>
          <w:rFonts w:eastAsiaTheme="minorHAnsi"/>
          <w:szCs w:val="24"/>
          <w:lang w:eastAsia="en-US"/>
        </w:rPr>
        <w:t>rTMS</w:t>
      </w:r>
      <w:proofErr w:type="spellEnd"/>
      <w:r>
        <w:rPr>
          <w:rFonts w:eastAsiaTheme="minorHAnsi"/>
          <w:szCs w:val="24"/>
          <w:lang w:eastAsia="en-US"/>
        </w:rPr>
        <w:t xml:space="preserve"> </w:t>
      </w:r>
      <w:r w:rsidRPr="003A2B7D">
        <w:rPr>
          <w:rFonts w:eastAsiaTheme="minorHAnsi"/>
          <w:szCs w:val="24"/>
          <w:lang w:eastAsia="en-US"/>
        </w:rPr>
        <w:t>trial populations</w:t>
      </w:r>
      <w:r>
        <w:rPr>
          <w:rFonts w:eastAsiaTheme="minorHAnsi"/>
          <w:szCs w:val="24"/>
          <w:lang w:eastAsia="en-US"/>
        </w:rPr>
        <w:t>,</w:t>
      </w:r>
      <w:r w:rsidRPr="003A2B7D">
        <w:rPr>
          <w:rFonts w:eastAsiaTheme="minorHAnsi"/>
          <w:szCs w:val="24"/>
          <w:lang w:eastAsia="en-US"/>
        </w:rPr>
        <w:t xml:space="preserve"> in terms of the previous number of drug</w:t>
      </w:r>
      <w:r>
        <w:rPr>
          <w:rFonts w:eastAsiaTheme="minorHAnsi"/>
          <w:szCs w:val="24"/>
          <w:lang w:eastAsia="en-US"/>
        </w:rPr>
        <w:t>s</w:t>
      </w:r>
      <w:r w:rsidRPr="003A2B7D">
        <w:rPr>
          <w:rFonts w:eastAsiaTheme="minorHAnsi"/>
          <w:szCs w:val="24"/>
          <w:lang w:eastAsia="en-US"/>
        </w:rPr>
        <w:t xml:space="preserve"> patients </w:t>
      </w:r>
      <w:r>
        <w:rPr>
          <w:rFonts w:eastAsiaTheme="minorHAnsi"/>
          <w:szCs w:val="24"/>
          <w:lang w:eastAsia="en-US"/>
        </w:rPr>
        <w:t xml:space="preserve">had </w:t>
      </w:r>
      <w:r w:rsidRPr="003A2B7D">
        <w:rPr>
          <w:rFonts w:eastAsiaTheme="minorHAnsi"/>
          <w:szCs w:val="24"/>
          <w:lang w:eastAsia="en-US"/>
        </w:rPr>
        <w:t xml:space="preserve">tried prior to </w:t>
      </w:r>
      <w:proofErr w:type="spellStart"/>
      <w:r w:rsidRPr="003A2B7D">
        <w:rPr>
          <w:rFonts w:eastAsiaTheme="minorHAnsi"/>
          <w:szCs w:val="24"/>
          <w:lang w:eastAsia="en-US"/>
        </w:rPr>
        <w:t>rTMS</w:t>
      </w:r>
      <w:proofErr w:type="spellEnd"/>
      <w:r w:rsidRPr="003A2B7D">
        <w:rPr>
          <w:rFonts w:eastAsiaTheme="minorHAnsi"/>
          <w:szCs w:val="24"/>
          <w:lang w:eastAsia="en-US"/>
        </w:rPr>
        <w:t xml:space="preserve"> treatment</w:t>
      </w:r>
      <w:r>
        <w:rPr>
          <w:rFonts w:eastAsiaTheme="minorHAnsi"/>
          <w:szCs w:val="24"/>
          <w:lang w:eastAsia="en-US"/>
        </w:rPr>
        <w:t xml:space="preserve">. </w:t>
      </w:r>
      <w:r w:rsidRPr="003A2B7D">
        <w:rPr>
          <w:rFonts w:eastAsiaTheme="minorHAnsi"/>
          <w:szCs w:val="24"/>
          <w:lang w:eastAsia="en-US"/>
        </w:rPr>
        <w:t xml:space="preserve"> </w:t>
      </w:r>
      <w:r>
        <w:rPr>
          <w:rFonts w:eastAsiaTheme="minorHAnsi"/>
          <w:szCs w:val="24"/>
          <w:lang w:eastAsia="en-US"/>
        </w:rPr>
        <w:t>T</w:t>
      </w:r>
      <w:r w:rsidRPr="003A2B7D">
        <w:rPr>
          <w:rFonts w:eastAsiaTheme="minorHAnsi"/>
          <w:szCs w:val="24"/>
          <w:lang w:eastAsia="en-US"/>
        </w:rPr>
        <w:t xml:space="preserve">he trials varied </w:t>
      </w:r>
      <w:r w:rsidRPr="007B132C">
        <w:rPr>
          <w:rFonts w:eastAsiaTheme="minorHAnsi"/>
          <w:szCs w:val="24"/>
          <w:lang w:eastAsia="en-US"/>
        </w:rPr>
        <w:t xml:space="preserve">between </w:t>
      </w:r>
      <w:r>
        <w:rPr>
          <w:rFonts w:eastAsiaTheme="minorHAnsi"/>
          <w:szCs w:val="24"/>
          <w:lang w:eastAsia="en-US"/>
        </w:rPr>
        <w:t>4</w:t>
      </w:r>
      <w:r w:rsidRPr="007B132C">
        <w:rPr>
          <w:rFonts w:eastAsiaTheme="minorHAnsi"/>
          <w:szCs w:val="24"/>
          <w:lang w:eastAsia="en-US"/>
        </w:rPr>
        <w:t xml:space="preserve"> prior medications down to only </w:t>
      </w:r>
      <w:r>
        <w:rPr>
          <w:rFonts w:eastAsiaTheme="minorHAnsi"/>
          <w:szCs w:val="24"/>
          <w:lang w:eastAsia="en-US"/>
        </w:rPr>
        <w:t>1</w:t>
      </w:r>
      <w:r w:rsidR="004F0A0B">
        <w:rPr>
          <w:rFonts w:eastAsiaTheme="minorHAnsi"/>
          <w:szCs w:val="24"/>
          <w:lang w:eastAsia="en-US"/>
        </w:rPr>
        <w:t xml:space="preserve"> prior medication</w:t>
      </w:r>
      <w:r>
        <w:rPr>
          <w:rFonts w:eastAsiaTheme="minorHAnsi"/>
          <w:szCs w:val="24"/>
          <w:lang w:eastAsia="en-US"/>
        </w:rPr>
        <w:t xml:space="preserve">. </w:t>
      </w:r>
      <w:r w:rsidRPr="007B132C">
        <w:rPr>
          <w:rFonts w:eastAsiaTheme="minorHAnsi"/>
          <w:szCs w:val="24"/>
          <w:lang w:eastAsia="en-US"/>
        </w:rPr>
        <w:t xml:space="preserve">Therefore, the basis of the figure </w:t>
      </w:r>
      <w:r>
        <w:rPr>
          <w:rFonts w:eastAsiaTheme="minorHAnsi"/>
          <w:szCs w:val="24"/>
          <w:lang w:eastAsia="en-US"/>
        </w:rPr>
        <w:t xml:space="preserve">(failure to respond to 2 medications) </w:t>
      </w:r>
      <w:r w:rsidRPr="007B132C">
        <w:rPr>
          <w:rFonts w:eastAsiaTheme="minorHAnsi"/>
          <w:szCs w:val="24"/>
          <w:lang w:eastAsia="en-US"/>
        </w:rPr>
        <w:t>in the descriptor is uncertain.</w:t>
      </w:r>
      <w:r>
        <w:rPr>
          <w:rFonts w:eastAsiaTheme="minorHAnsi"/>
          <w:szCs w:val="24"/>
          <w:lang w:eastAsia="en-US"/>
        </w:rPr>
        <w:t xml:space="preserve"> Nevertheless, ESC considered that since the </w:t>
      </w:r>
      <w:proofErr w:type="spellStart"/>
      <w:r>
        <w:rPr>
          <w:rFonts w:eastAsiaTheme="minorHAnsi"/>
          <w:szCs w:val="24"/>
          <w:lang w:eastAsia="en-US"/>
        </w:rPr>
        <w:t>rTMS</w:t>
      </w:r>
      <w:proofErr w:type="spellEnd"/>
      <w:r>
        <w:rPr>
          <w:rFonts w:eastAsiaTheme="minorHAnsi"/>
          <w:szCs w:val="24"/>
          <w:lang w:eastAsia="en-US"/>
        </w:rPr>
        <w:t xml:space="preserve"> trials showed </w:t>
      </w:r>
      <w:proofErr w:type="spellStart"/>
      <w:r>
        <w:rPr>
          <w:rFonts w:eastAsiaTheme="minorHAnsi"/>
          <w:szCs w:val="24"/>
          <w:lang w:eastAsia="en-US"/>
        </w:rPr>
        <w:t>rTMS</w:t>
      </w:r>
      <w:proofErr w:type="spellEnd"/>
      <w:r>
        <w:rPr>
          <w:rFonts w:eastAsiaTheme="minorHAnsi"/>
          <w:szCs w:val="24"/>
          <w:lang w:eastAsia="en-US"/>
        </w:rPr>
        <w:t xml:space="preserve"> to be effective in patients who, having tried 1-4 antidepressants, are less likely to respond to treatment, </w:t>
      </w:r>
      <w:r w:rsidRPr="003A2B7D">
        <w:rPr>
          <w:rFonts w:eastAsiaTheme="minorHAnsi"/>
          <w:szCs w:val="24"/>
          <w:lang w:eastAsia="en-US"/>
        </w:rPr>
        <w:t>it may be reasonable to extrapolate those results to</w:t>
      </w:r>
      <w:r>
        <w:rPr>
          <w:rFonts w:eastAsiaTheme="minorHAnsi"/>
          <w:szCs w:val="24"/>
          <w:lang w:eastAsia="en-US"/>
        </w:rPr>
        <w:t xml:space="preserve"> the PICO population</w:t>
      </w:r>
      <w:r w:rsidRPr="007B132C">
        <w:rPr>
          <w:rFonts w:eastAsiaTheme="minorHAnsi"/>
          <w:szCs w:val="24"/>
          <w:lang w:eastAsia="en-US"/>
        </w:rPr>
        <w:t>.</w:t>
      </w:r>
    </w:p>
    <w:p w14:paraId="1B01462A" w14:textId="77777777" w:rsidR="005514DA" w:rsidRPr="003A2B7D" w:rsidRDefault="005514DA" w:rsidP="004B33FC">
      <w:pPr>
        <w:tabs>
          <w:tab w:val="left" w:pos="720"/>
        </w:tabs>
        <w:rPr>
          <w:rFonts w:eastAsiaTheme="minorHAnsi"/>
          <w:szCs w:val="24"/>
          <w:lang w:eastAsia="en-US"/>
        </w:rPr>
      </w:pPr>
    </w:p>
    <w:p w14:paraId="1AED6B03" w14:textId="77777777" w:rsidR="005514DA" w:rsidRPr="007B132C" w:rsidRDefault="005514DA" w:rsidP="004B33FC">
      <w:pPr>
        <w:tabs>
          <w:tab w:val="left" w:pos="720"/>
        </w:tabs>
        <w:rPr>
          <w:rFonts w:eastAsiaTheme="minorHAnsi"/>
          <w:szCs w:val="24"/>
          <w:lang w:eastAsia="en-US"/>
        </w:rPr>
      </w:pPr>
      <w:r>
        <w:rPr>
          <w:rFonts w:eastAsiaTheme="minorHAnsi"/>
          <w:szCs w:val="24"/>
          <w:lang w:eastAsia="en-US"/>
        </w:rPr>
        <w:t xml:space="preserve">As highlighted in the report, </w:t>
      </w:r>
      <w:r w:rsidRPr="007B132C">
        <w:rPr>
          <w:rFonts w:eastAsiaTheme="minorHAnsi"/>
          <w:szCs w:val="24"/>
          <w:lang w:eastAsia="en-US"/>
        </w:rPr>
        <w:t>ESC also noted the limitations of the Star D study</w:t>
      </w:r>
      <w:r>
        <w:rPr>
          <w:rFonts w:eastAsiaTheme="minorHAnsi"/>
          <w:szCs w:val="24"/>
          <w:lang w:eastAsia="en-US"/>
        </w:rPr>
        <w:t xml:space="preserve"> which forms the basis for much of the linked evidence presented, as well as many of the assumptions in the economic model. Although it is commonly cited as a naturalistic “real world” study, it is an American study which required patients to follow a strict treatment algorithm, all of which started with citalopram. Furthermore, it used some medications not approved for use in depression in Australia (such as bupropion). It does not allow any conclusions to be drawn on the relative effectiveness of some newer antidepressants (such as </w:t>
      </w:r>
      <w:proofErr w:type="spellStart"/>
      <w:r>
        <w:rPr>
          <w:rFonts w:eastAsiaTheme="minorHAnsi"/>
          <w:szCs w:val="24"/>
          <w:lang w:eastAsia="en-US"/>
        </w:rPr>
        <w:t>escitalopram</w:t>
      </w:r>
      <w:proofErr w:type="spellEnd"/>
      <w:r>
        <w:rPr>
          <w:rFonts w:eastAsiaTheme="minorHAnsi"/>
          <w:szCs w:val="24"/>
          <w:lang w:eastAsia="en-US"/>
        </w:rPr>
        <w:t xml:space="preserve">, </w:t>
      </w:r>
      <w:proofErr w:type="spellStart"/>
      <w:r>
        <w:rPr>
          <w:rFonts w:eastAsiaTheme="minorHAnsi"/>
          <w:szCs w:val="24"/>
          <w:lang w:eastAsia="en-US"/>
        </w:rPr>
        <w:t>desvenlafaxime</w:t>
      </w:r>
      <w:proofErr w:type="spellEnd"/>
      <w:r>
        <w:rPr>
          <w:rFonts w:eastAsiaTheme="minorHAnsi"/>
          <w:szCs w:val="24"/>
          <w:lang w:eastAsia="en-US"/>
        </w:rPr>
        <w:t xml:space="preserve">), nor any of the recently used augmentation combinations. </w:t>
      </w:r>
    </w:p>
    <w:p w14:paraId="212F1CF2" w14:textId="77777777" w:rsidR="005514DA" w:rsidRPr="007B132C" w:rsidRDefault="005514DA" w:rsidP="004B33FC">
      <w:pPr>
        <w:contextualSpacing/>
        <w:rPr>
          <w:rFonts w:eastAsiaTheme="minorHAnsi"/>
          <w:color w:val="31849B" w:themeColor="accent5" w:themeShade="BF"/>
          <w:szCs w:val="24"/>
          <w:lang w:eastAsia="en-US"/>
        </w:rPr>
      </w:pPr>
    </w:p>
    <w:p w14:paraId="27763500" w14:textId="77777777" w:rsidR="005514DA" w:rsidRDefault="005514DA" w:rsidP="004B33FC">
      <w:pPr>
        <w:contextualSpacing/>
        <w:rPr>
          <w:rFonts w:eastAsiaTheme="minorHAnsi"/>
          <w:szCs w:val="24"/>
          <w:lang w:eastAsia="en-US"/>
        </w:rPr>
      </w:pPr>
      <w:r>
        <w:rPr>
          <w:rFonts w:eastAsiaTheme="minorHAnsi"/>
          <w:szCs w:val="24"/>
          <w:lang w:eastAsia="en-US"/>
        </w:rPr>
        <w:t xml:space="preserve">Overseas economic models, namely the </w:t>
      </w:r>
      <w:r w:rsidRPr="007B132C">
        <w:rPr>
          <w:rFonts w:eastAsiaTheme="minorHAnsi"/>
          <w:szCs w:val="24"/>
          <w:lang w:eastAsia="en-US"/>
        </w:rPr>
        <w:t>USA (Simpson) and the UK (</w:t>
      </w:r>
      <w:proofErr w:type="spellStart"/>
      <w:r w:rsidRPr="007B132C">
        <w:rPr>
          <w:rFonts w:eastAsiaTheme="minorHAnsi"/>
          <w:szCs w:val="24"/>
          <w:lang w:eastAsia="en-US"/>
        </w:rPr>
        <w:t>McLoughlin</w:t>
      </w:r>
      <w:proofErr w:type="spellEnd"/>
      <w:r w:rsidRPr="007B132C">
        <w:rPr>
          <w:rFonts w:eastAsiaTheme="minorHAnsi"/>
          <w:szCs w:val="24"/>
          <w:lang w:eastAsia="en-US"/>
        </w:rPr>
        <w:t xml:space="preserve"> et al</w:t>
      </w:r>
      <w:r>
        <w:rPr>
          <w:rFonts w:eastAsiaTheme="minorHAnsi"/>
          <w:szCs w:val="24"/>
          <w:lang w:eastAsia="en-US"/>
        </w:rPr>
        <w:t xml:space="preserve">) models, were not applicable to the Australian setting </w:t>
      </w:r>
      <w:r w:rsidR="004F0A0B">
        <w:rPr>
          <w:rFonts w:eastAsiaTheme="minorHAnsi"/>
          <w:szCs w:val="24"/>
          <w:lang w:eastAsia="en-US"/>
        </w:rPr>
        <w:t>or the PICO population</w:t>
      </w:r>
      <w:r>
        <w:rPr>
          <w:rFonts w:eastAsiaTheme="minorHAnsi"/>
          <w:szCs w:val="24"/>
          <w:lang w:eastAsia="en-US"/>
        </w:rPr>
        <w:t xml:space="preserve">, and were not used in the report. </w:t>
      </w:r>
    </w:p>
    <w:p w14:paraId="7CDC069B" w14:textId="77777777" w:rsidR="005514DA" w:rsidRPr="007B132C" w:rsidRDefault="005514DA" w:rsidP="004B33FC">
      <w:pPr>
        <w:contextualSpacing/>
        <w:rPr>
          <w:rFonts w:eastAsiaTheme="minorHAnsi"/>
          <w:szCs w:val="24"/>
          <w:lang w:eastAsia="en-US"/>
        </w:rPr>
      </w:pPr>
    </w:p>
    <w:p w14:paraId="1FF65EB3" w14:textId="77777777" w:rsidR="005514DA" w:rsidRDefault="005514DA" w:rsidP="004B33FC">
      <w:pPr>
        <w:tabs>
          <w:tab w:val="left" w:pos="720"/>
        </w:tabs>
        <w:rPr>
          <w:rFonts w:eastAsiaTheme="minorHAnsi"/>
          <w:szCs w:val="24"/>
          <w:lang w:eastAsia="en-US"/>
        </w:rPr>
      </w:pPr>
      <w:r w:rsidRPr="007B132C">
        <w:rPr>
          <w:rFonts w:eastAsiaTheme="minorHAnsi"/>
          <w:szCs w:val="24"/>
          <w:lang w:eastAsia="en-US"/>
        </w:rPr>
        <w:t xml:space="preserve">The findings of the economic evaluation suggested that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is not a cost-effective alternative to ECT for treatment resistant depressant patients in most cases. However, given ECT is more commonly used in an emergency setting for psychotic patients, a comparison between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and antidepressants was considered more appropriate. </w:t>
      </w:r>
    </w:p>
    <w:p w14:paraId="499BAC34" w14:textId="77777777" w:rsidR="00097CFF" w:rsidRDefault="00097CFF" w:rsidP="004B33FC">
      <w:pPr>
        <w:tabs>
          <w:tab w:val="left" w:pos="720"/>
        </w:tabs>
        <w:rPr>
          <w:color w:val="000000" w:themeColor="text1"/>
        </w:rPr>
      </w:pPr>
    </w:p>
    <w:p w14:paraId="742A230D" w14:textId="77777777" w:rsidR="005514DA" w:rsidRPr="007B132C" w:rsidRDefault="005514DA" w:rsidP="004B33FC">
      <w:pPr>
        <w:tabs>
          <w:tab w:val="left" w:pos="720"/>
        </w:tabs>
        <w:rPr>
          <w:rFonts w:eastAsiaTheme="minorHAnsi"/>
          <w:szCs w:val="24"/>
          <w:lang w:eastAsia="en-US"/>
        </w:rPr>
      </w:pPr>
      <w:r>
        <w:rPr>
          <w:color w:val="000000" w:themeColor="text1"/>
        </w:rPr>
        <w:t>In supporting comments on the assessment, the applicant note</w:t>
      </w:r>
      <w:r w:rsidR="00097CFF">
        <w:rPr>
          <w:color w:val="000000" w:themeColor="text1"/>
        </w:rPr>
        <w:t>d</w:t>
      </w:r>
      <w:r>
        <w:rPr>
          <w:color w:val="000000" w:themeColor="text1"/>
        </w:rPr>
        <w:t xml:space="preserve"> that </w:t>
      </w:r>
      <w:proofErr w:type="spellStart"/>
      <w:r>
        <w:rPr>
          <w:color w:val="000000" w:themeColor="text1"/>
        </w:rPr>
        <w:t>rTMS</w:t>
      </w:r>
      <w:proofErr w:type="spellEnd"/>
      <w:r>
        <w:rPr>
          <w:color w:val="000000" w:themeColor="text1"/>
        </w:rPr>
        <w:t xml:space="preserve"> and ECT are ‘highly unlikely to be comparable therapeutic options for patient at an equivalent illness stage’, and questions whether the economic evaluation took sufficient account of the higher costs of ECT (due to its higher rates of associated hospitalization) or the costs of ECT’s more severe side effects.</w:t>
      </w:r>
    </w:p>
    <w:p w14:paraId="0F8F939A" w14:textId="77777777" w:rsidR="00097CFF" w:rsidRDefault="00097CFF" w:rsidP="004B33FC">
      <w:pPr>
        <w:tabs>
          <w:tab w:val="left" w:pos="720"/>
        </w:tabs>
        <w:rPr>
          <w:rFonts w:eastAsiaTheme="minorHAnsi"/>
          <w:szCs w:val="24"/>
          <w:lang w:eastAsia="en-US"/>
        </w:rPr>
      </w:pPr>
    </w:p>
    <w:p w14:paraId="121E2163" w14:textId="77777777" w:rsidR="005514DA" w:rsidRPr="007B132C" w:rsidRDefault="005514DA" w:rsidP="004B33FC">
      <w:pPr>
        <w:tabs>
          <w:tab w:val="left" w:pos="720"/>
        </w:tabs>
        <w:rPr>
          <w:rFonts w:eastAsiaTheme="minorHAnsi"/>
          <w:szCs w:val="24"/>
          <w:lang w:eastAsia="en-US"/>
        </w:rPr>
      </w:pPr>
      <w:r w:rsidRPr="007B132C">
        <w:rPr>
          <w:rFonts w:eastAsiaTheme="minorHAnsi"/>
          <w:szCs w:val="24"/>
          <w:lang w:eastAsia="en-US"/>
        </w:rPr>
        <w:t xml:space="preserve">ESC noted that the </w:t>
      </w:r>
      <w:proofErr w:type="gramStart"/>
      <w:r w:rsidRPr="007B132C">
        <w:rPr>
          <w:rFonts w:eastAsiaTheme="minorHAnsi"/>
          <w:szCs w:val="24"/>
          <w:lang w:eastAsia="en-US"/>
        </w:rPr>
        <w:t xml:space="preserve">results for the sensitivity analysis for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vs antidepressants </w:t>
      </w:r>
      <w:r>
        <w:rPr>
          <w:rFonts w:eastAsiaTheme="minorHAnsi"/>
          <w:szCs w:val="24"/>
          <w:lang w:eastAsia="en-US"/>
        </w:rPr>
        <w:t>was</w:t>
      </w:r>
      <w:proofErr w:type="gramEnd"/>
      <w:r>
        <w:rPr>
          <w:rFonts w:eastAsiaTheme="minorHAnsi"/>
          <w:szCs w:val="24"/>
          <w:lang w:eastAsia="en-US"/>
        </w:rPr>
        <w:t xml:space="preserve"> highly sensitive to the remission rates assumed for antidepressants. A remission rate of 24 % made </w:t>
      </w:r>
      <w:proofErr w:type="spellStart"/>
      <w:r>
        <w:rPr>
          <w:rFonts w:eastAsiaTheme="minorHAnsi"/>
          <w:szCs w:val="24"/>
          <w:lang w:eastAsia="en-US"/>
        </w:rPr>
        <w:t>rTMS</w:t>
      </w:r>
      <w:proofErr w:type="spellEnd"/>
      <w:r>
        <w:rPr>
          <w:rFonts w:eastAsiaTheme="minorHAnsi"/>
          <w:szCs w:val="24"/>
          <w:lang w:eastAsia="en-US"/>
        </w:rPr>
        <w:t xml:space="preserve"> lose its dominance, and 36.8% produced an ICER of $100,088. </w:t>
      </w:r>
    </w:p>
    <w:p w14:paraId="28F38D69" w14:textId="77777777" w:rsidR="005514DA" w:rsidRPr="007B132C" w:rsidRDefault="005514DA" w:rsidP="004B33FC">
      <w:pPr>
        <w:contextualSpacing/>
        <w:rPr>
          <w:rFonts w:eastAsiaTheme="minorHAnsi"/>
          <w:szCs w:val="24"/>
          <w:lang w:eastAsia="en-US"/>
        </w:rPr>
      </w:pPr>
    </w:p>
    <w:p w14:paraId="2284C2B3" w14:textId="77777777" w:rsidR="005514DA" w:rsidRPr="004F0A0B" w:rsidRDefault="005514DA" w:rsidP="004F0A0B">
      <w:pPr>
        <w:contextualSpacing/>
        <w:rPr>
          <w:rFonts w:eastAsiaTheme="minorHAnsi"/>
          <w:szCs w:val="24"/>
          <w:lang w:eastAsia="en-US"/>
        </w:rPr>
      </w:pPr>
      <w:r w:rsidRPr="007B132C">
        <w:rPr>
          <w:rFonts w:eastAsiaTheme="minorHAnsi"/>
          <w:szCs w:val="24"/>
          <w:lang w:eastAsia="en-US"/>
        </w:rPr>
        <w:t>ESC raised concern that the mean cost of $31,330 for antidepressants in the model over 3 years seemed high</w:t>
      </w:r>
      <w:r>
        <w:rPr>
          <w:rFonts w:eastAsiaTheme="minorHAnsi"/>
          <w:szCs w:val="24"/>
          <w:lang w:eastAsia="en-US"/>
        </w:rPr>
        <w:t xml:space="preserve">, and that this figure had significant implications for the cost-effectiveness analysis. How this figure was reached is uncertain. </w:t>
      </w:r>
      <w:r w:rsidRPr="007B132C">
        <w:rPr>
          <w:rFonts w:eastAsiaTheme="minorHAnsi"/>
          <w:szCs w:val="24"/>
          <w:lang w:eastAsia="en-US"/>
        </w:rPr>
        <w:t xml:space="preserve">The </w:t>
      </w:r>
      <w:r>
        <w:rPr>
          <w:rFonts w:eastAsiaTheme="minorHAnsi"/>
          <w:szCs w:val="24"/>
          <w:lang w:eastAsia="en-US"/>
        </w:rPr>
        <w:t xml:space="preserve">cost effectiveness </w:t>
      </w:r>
      <w:r w:rsidRPr="007B132C">
        <w:rPr>
          <w:rFonts w:eastAsiaTheme="minorHAnsi"/>
          <w:szCs w:val="24"/>
          <w:lang w:eastAsia="en-US"/>
        </w:rPr>
        <w:t xml:space="preserve">projections did not appear to be </w:t>
      </w:r>
      <w:r>
        <w:rPr>
          <w:rFonts w:eastAsiaTheme="minorHAnsi"/>
          <w:szCs w:val="24"/>
          <w:lang w:eastAsia="en-US"/>
        </w:rPr>
        <w:t>related to</w:t>
      </w:r>
      <w:r w:rsidRPr="007B132C">
        <w:rPr>
          <w:rFonts w:eastAsiaTheme="minorHAnsi"/>
          <w:szCs w:val="24"/>
          <w:lang w:eastAsia="en-US"/>
        </w:rPr>
        <w:t xml:space="preserve"> reductions in hospitalisations. ESC noted the importance of this as the margins </w:t>
      </w:r>
      <w:r>
        <w:rPr>
          <w:rFonts w:eastAsiaTheme="minorHAnsi"/>
          <w:szCs w:val="24"/>
          <w:lang w:eastAsia="en-US"/>
        </w:rPr>
        <w:t>were</w:t>
      </w:r>
      <w:r w:rsidRPr="007B132C">
        <w:rPr>
          <w:rFonts w:eastAsiaTheme="minorHAnsi"/>
          <w:szCs w:val="24"/>
          <w:lang w:eastAsia="en-US"/>
        </w:rPr>
        <w:t xml:space="preserve"> fine. </w:t>
      </w:r>
    </w:p>
    <w:p w14:paraId="5A2E006D" w14:textId="77777777" w:rsidR="005514DA" w:rsidRPr="007B132C" w:rsidRDefault="005514DA" w:rsidP="004B33FC">
      <w:pPr>
        <w:contextualSpacing/>
        <w:rPr>
          <w:rFonts w:eastAsiaTheme="minorHAnsi"/>
          <w:szCs w:val="24"/>
          <w:lang w:eastAsia="en-US"/>
        </w:rPr>
      </w:pPr>
    </w:p>
    <w:p w14:paraId="31D346AA" w14:textId="77777777" w:rsidR="005514DA" w:rsidRPr="007B132C" w:rsidRDefault="005514DA" w:rsidP="004B33FC">
      <w:pPr>
        <w:contextualSpacing/>
        <w:rPr>
          <w:rFonts w:eastAsiaTheme="minorHAnsi"/>
          <w:szCs w:val="24"/>
          <w:lang w:eastAsia="en-US"/>
        </w:rPr>
      </w:pPr>
      <w:r w:rsidRPr="007B132C">
        <w:rPr>
          <w:rFonts w:eastAsiaTheme="minorHAnsi"/>
          <w:szCs w:val="24"/>
          <w:lang w:eastAsia="en-US"/>
        </w:rPr>
        <w:t xml:space="preserve">ESC noted the applicant had indicated a capital cost of $40,000 -$50,000 for the </w:t>
      </w:r>
      <w:proofErr w:type="spellStart"/>
      <w:r w:rsidRPr="007B132C">
        <w:rPr>
          <w:rFonts w:eastAsiaTheme="minorHAnsi"/>
          <w:szCs w:val="24"/>
          <w:lang w:eastAsia="en-US"/>
        </w:rPr>
        <w:t>rTMS</w:t>
      </w:r>
      <w:proofErr w:type="spellEnd"/>
      <w:r w:rsidRPr="007B132C">
        <w:rPr>
          <w:rFonts w:eastAsiaTheme="minorHAnsi"/>
          <w:szCs w:val="24"/>
          <w:lang w:eastAsia="en-US"/>
        </w:rPr>
        <w:t xml:space="preserve"> machine, although an annual running cost was not provided.  ESC questioned whether associated costs would be expected to be covered by the hospital provider.  However, ESC noted that the proposed model of care anticipated that this service would be provided in a free standing psychiatric practice which is currently not available in Australia. </w:t>
      </w:r>
    </w:p>
    <w:p w14:paraId="114AC546" w14:textId="77777777" w:rsidR="005514DA" w:rsidRPr="007B132C" w:rsidRDefault="005514DA" w:rsidP="004B33FC">
      <w:pPr>
        <w:contextualSpacing/>
        <w:rPr>
          <w:rFonts w:eastAsiaTheme="minorHAnsi"/>
          <w:szCs w:val="24"/>
          <w:lang w:eastAsia="en-US"/>
        </w:rPr>
      </w:pPr>
    </w:p>
    <w:p w14:paraId="7C7EB5EA" w14:textId="77777777" w:rsidR="005514DA" w:rsidRPr="007B132C" w:rsidRDefault="005514DA" w:rsidP="004B33FC">
      <w:pPr>
        <w:contextualSpacing/>
        <w:rPr>
          <w:rFonts w:eastAsiaTheme="minorHAnsi"/>
          <w:szCs w:val="24"/>
          <w:lang w:eastAsia="en-US"/>
        </w:rPr>
      </w:pPr>
      <w:r w:rsidRPr="007B132C">
        <w:rPr>
          <w:rFonts w:eastAsiaTheme="minorHAnsi"/>
          <w:szCs w:val="24"/>
          <w:lang w:eastAsia="en-US"/>
        </w:rPr>
        <w:lastRenderedPageBreak/>
        <w:t>ESC noted that the revised 5 year net MBS cost estimates provided by the Department, which included savings to the PBS through reduced lithium prescribing, and to the MBS, through reduced lithium monitoring and ECT use, were $56.2 million dollars over the next five years. When these cost trade-offs were not included the estimated 5 year net MBS cost was $83.3 million.</w:t>
      </w:r>
      <w:r>
        <w:rPr>
          <w:rFonts w:eastAsiaTheme="minorHAnsi"/>
          <w:szCs w:val="24"/>
          <w:lang w:eastAsia="en-US"/>
        </w:rPr>
        <w:t xml:space="preserve">  ESC questioned whether </w:t>
      </w:r>
      <w:proofErr w:type="spellStart"/>
      <w:r>
        <w:rPr>
          <w:rFonts w:eastAsiaTheme="minorHAnsi"/>
          <w:szCs w:val="24"/>
          <w:lang w:eastAsia="en-US"/>
        </w:rPr>
        <w:t>rTMS</w:t>
      </w:r>
      <w:proofErr w:type="spellEnd"/>
      <w:r>
        <w:rPr>
          <w:rFonts w:eastAsiaTheme="minorHAnsi"/>
          <w:szCs w:val="24"/>
          <w:lang w:eastAsia="en-US"/>
        </w:rPr>
        <w:t xml:space="preserve"> would replace antidepressants to the extent postulated in the assessment report, and therefore whether these offsets are valid.</w:t>
      </w:r>
    </w:p>
    <w:p w14:paraId="2415C7A6" w14:textId="77777777" w:rsidR="005514DA" w:rsidRPr="007B132C" w:rsidRDefault="005514DA" w:rsidP="004B33FC">
      <w:pPr>
        <w:tabs>
          <w:tab w:val="left" w:pos="720"/>
        </w:tabs>
        <w:rPr>
          <w:szCs w:val="24"/>
        </w:rPr>
      </w:pPr>
    </w:p>
    <w:p w14:paraId="7298E5AC" w14:textId="77777777" w:rsidR="005514DA" w:rsidRPr="007B132C" w:rsidRDefault="005514DA" w:rsidP="004B33FC">
      <w:pPr>
        <w:tabs>
          <w:tab w:val="left" w:pos="720"/>
        </w:tabs>
        <w:rPr>
          <w:szCs w:val="24"/>
        </w:rPr>
      </w:pPr>
      <w:r w:rsidRPr="007B132C">
        <w:rPr>
          <w:szCs w:val="24"/>
        </w:rPr>
        <w:t xml:space="preserve">ESC questioned whether the proposed two new MBS items; one for initial diagnosis, mapping and dose prescription, performed by a psychiatrist trained in </w:t>
      </w:r>
      <w:proofErr w:type="spellStart"/>
      <w:r w:rsidRPr="007B132C">
        <w:rPr>
          <w:szCs w:val="24"/>
        </w:rPr>
        <w:t>rTMS</w:t>
      </w:r>
      <w:proofErr w:type="spellEnd"/>
      <w:r w:rsidRPr="007B132C">
        <w:rPr>
          <w:szCs w:val="24"/>
        </w:rPr>
        <w:t xml:space="preserve">; and one for the </w:t>
      </w:r>
      <w:proofErr w:type="spellStart"/>
      <w:r w:rsidRPr="007B132C">
        <w:rPr>
          <w:szCs w:val="24"/>
        </w:rPr>
        <w:t>rTMS</w:t>
      </w:r>
      <w:proofErr w:type="spellEnd"/>
      <w:r w:rsidRPr="007B132C">
        <w:rPr>
          <w:szCs w:val="24"/>
        </w:rPr>
        <w:t xml:space="preserve"> treatment itself, performed by a nurse or allied health professional in an approved hospital setting under medical supervision were required for this treatment. ESC noted that there is only one MBS item for providing ECT, with the prescribing and planning for ECT provided in a consultation. ESC noted that there was no argument provided for the proposed </w:t>
      </w:r>
      <w:proofErr w:type="spellStart"/>
      <w:r w:rsidRPr="007B132C">
        <w:rPr>
          <w:szCs w:val="24"/>
        </w:rPr>
        <w:t>rTMS</w:t>
      </w:r>
      <w:proofErr w:type="spellEnd"/>
      <w:r w:rsidRPr="007B132C">
        <w:rPr>
          <w:szCs w:val="24"/>
        </w:rPr>
        <w:t xml:space="preserve"> listing to be different to ECT in this regard. The applicant may wish to address this in the pre-MSAC response.</w:t>
      </w:r>
    </w:p>
    <w:p w14:paraId="6EAFE46D" w14:textId="77777777" w:rsidR="006F51B7" w:rsidRDefault="006F51B7" w:rsidP="004B33FC">
      <w:pPr>
        <w:tabs>
          <w:tab w:val="left" w:pos="720"/>
        </w:tabs>
        <w:rPr>
          <w:szCs w:val="24"/>
        </w:rPr>
      </w:pPr>
    </w:p>
    <w:p w14:paraId="6CDB2DFE" w14:textId="77777777" w:rsidR="005514DA" w:rsidRPr="007B132C" w:rsidRDefault="005514DA" w:rsidP="004B33FC">
      <w:pPr>
        <w:tabs>
          <w:tab w:val="left" w:pos="720"/>
        </w:tabs>
        <w:rPr>
          <w:szCs w:val="24"/>
        </w:rPr>
      </w:pPr>
      <w:r w:rsidRPr="007B132C">
        <w:rPr>
          <w:szCs w:val="24"/>
        </w:rPr>
        <w:t xml:space="preserve">ESC was </w:t>
      </w:r>
      <w:r>
        <w:rPr>
          <w:szCs w:val="24"/>
        </w:rPr>
        <w:t xml:space="preserve">concerned at the lack of detailed information on cost inputs underlying </w:t>
      </w:r>
      <w:r w:rsidRPr="007B132C">
        <w:rPr>
          <w:szCs w:val="24"/>
        </w:rPr>
        <w:t>the proposed fee of $150 for the treatment</w:t>
      </w:r>
      <w:r>
        <w:rPr>
          <w:szCs w:val="24"/>
        </w:rPr>
        <w:t xml:space="preserve">, and queried whether this figure could be justified given that </w:t>
      </w:r>
      <w:proofErr w:type="spellStart"/>
      <w:r>
        <w:rPr>
          <w:szCs w:val="24"/>
        </w:rPr>
        <w:t>rTMS</w:t>
      </w:r>
      <w:proofErr w:type="spellEnd"/>
      <w:r>
        <w:rPr>
          <w:szCs w:val="24"/>
        </w:rPr>
        <w:t xml:space="preserve"> would be</w:t>
      </w:r>
      <w:r w:rsidRPr="007B132C">
        <w:rPr>
          <w:szCs w:val="24"/>
        </w:rPr>
        <w:t xml:space="preserve"> provided by a nurse or allied health professional, especially in light of the low capital costs of the equipment</w:t>
      </w:r>
      <w:r>
        <w:rPr>
          <w:szCs w:val="24"/>
        </w:rPr>
        <w:t>, and the probable high-throughput service model</w:t>
      </w:r>
      <w:r w:rsidRPr="007B132C">
        <w:rPr>
          <w:szCs w:val="24"/>
        </w:rPr>
        <w:t xml:space="preserve">. </w:t>
      </w:r>
      <w:r>
        <w:rPr>
          <w:szCs w:val="24"/>
        </w:rPr>
        <w:t xml:space="preserve"> There was also no information on the likely fees to be charged and the consequent patient out-of-pocket costs. </w:t>
      </w:r>
    </w:p>
    <w:p w14:paraId="2F8067FA" w14:textId="77777777" w:rsidR="006F51B7" w:rsidRDefault="006F51B7" w:rsidP="004B33FC">
      <w:pPr>
        <w:tabs>
          <w:tab w:val="left" w:pos="720"/>
        </w:tabs>
        <w:rPr>
          <w:szCs w:val="24"/>
        </w:rPr>
      </w:pPr>
    </w:p>
    <w:p w14:paraId="6C21C1A7" w14:textId="77777777" w:rsidR="006A0D97" w:rsidRPr="006F51B7" w:rsidRDefault="005514DA" w:rsidP="006F51B7">
      <w:pPr>
        <w:tabs>
          <w:tab w:val="left" w:pos="720"/>
        </w:tabs>
        <w:rPr>
          <w:szCs w:val="24"/>
        </w:rPr>
      </w:pPr>
      <w:r w:rsidRPr="007B132C">
        <w:rPr>
          <w:szCs w:val="24"/>
        </w:rPr>
        <w:t xml:space="preserve">ESC also had concerns over leakage for earlier lines of use, and agreed that caution was required in wording the item descriptor to restrict </w:t>
      </w:r>
      <w:proofErr w:type="spellStart"/>
      <w:r w:rsidRPr="007B132C">
        <w:rPr>
          <w:szCs w:val="24"/>
        </w:rPr>
        <w:t>rTMS</w:t>
      </w:r>
      <w:proofErr w:type="spellEnd"/>
      <w:r w:rsidRPr="007B132C">
        <w:rPr>
          <w:szCs w:val="24"/>
        </w:rPr>
        <w:t xml:space="preserve"> treatment to the appropriate patient population. </w:t>
      </w:r>
    </w:p>
    <w:p w14:paraId="660F09B8" w14:textId="77777777" w:rsidR="004C06E6" w:rsidRPr="006A0D97" w:rsidRDefault="004C06E6" w:rsidP="004B33FC"/>
    <w:p w14:paraId="69F4C0F7" w14:textId="77777777" w:rsidR="00BC1364" w:rsidRDefault="00BC1364" w:rsidP="004B33FC">
      <w:pPr>
        <w:pStyle w:val="Heading1"/>
        <w:numPr>
          <w:ilvl w:val="0"/>
          <w:numId w:val="23"/>
        </w:numPr>
        <w:ind w:hanging="720"/>
      </w:pPr>
      <w:r w:rsidRPr="008D5885">
        <w:t>Other significant factors</w:t>
      </w:r>
    </w:p>
    <w:p w14:paraId="6D9BBDDC" w14:textId="77777777" w:rsidR="00D90A38" w:rsidRDefault="00D90A38" w:rsidP="004B33FC">
      <w:pPr>
        <w:rPr>
          <w:szCs w:val="24"/>
        </w:rPr>
      </w:pPr>
    </w:p>
    <w:p w14:paraId="0ACFA3FA" w14:textId="77777777" w:rsidR="00BC1364" w:rsidRPr="004B33FC" w:rsidRDefault="004B33FC" w:rsidP="004B33FC">
      <w:pPr>
        <w:rPr>
          <w:szCs w:val="24"/>
        </w:rPr>
      </w:pPr>
      <w:proofErr w:type="gramStart"/>
      <w:r w:rsidRPr="004B33FC">
        <w:rPr>
          <w:szCs w:val="24"/>
        </w:rPr>
        <w:t>Nil.</w:t>
      </w:r>
      <w:proofErr w:type="gramEnd"/>
    </w:p>
    <w:p w14:paraId="5AD25575" w14:textId="77777777" w:rsidR="00BC1364" w:rsidRPr="00707064" w:rsidRDefault="00BC1364" w:rsidP="004B33FC">
      <w:pPr>
        <w:tabs>
          <w:tab w:val="left" w:pos="720"/>
        </w:tabs>
        <w:ind w:left="709" w:hanging="709"/>
        <w:rPr>
          <w:szCs w:val="24"/>
        </w:rPr>
      </w:pPr>
    </w:p>
    <w:p w14:paraId="522546B7" w14:textId="77777777" w:rsidR="00BC1364" w:rsidRDefault="00BC1364" w:rsidP="004B33FC">
      <w:pPr>
        <w:pStyle w:val="Heading1"/>
        <w:numPr>
          <w:ilvl w:val="0"/>
          <w:numId w:val="23"/>
        </w:numPr>
        <w:ind w:hanging="720"/>
      </w:pPr>
      <w:r w:rsidRPr="008D5885">
        <w:t xml:space="preserve">Applicant’s comments on MSAC’s </w:t>
      </w:r>
      <w:r w:rsidR="00DA56AA">
        <w:t>Public Summary Document</w:t>
      </w:r>
    </w:p>
    <w:p w14:paraId="7B16B2D1" w14:textId="77777777" w:rsidR="00BC1364" w:rsidRDefault="00BC1364" w:rsidP="004B33FC">
      <w:pPr>
        <w:tabs>
          <w:tab w:val="left" w:pos="720"/>
        </w:tabs>
        <w:ind w:left="709" w:hanging="709"/>
        <w:rPr>
          <w:b/>
          <w:szCs w:val="24"/>
        </w:rPr>
      </w:pPr>
    </w:p>
    <w:p w14:paraId="507B5746" w14:textId="77777777" w:rsidR="005609A4" w:rsidRPr="00163DD2" w:rsidRDefault="005609A4" w:rsidP="005609A4">
      <w:pPr>
        <w:tabs>
          <w:tab w:val="left" w:pos="720"/>
        </w:tabs>
        <w:rPr>
          <w:szCs w:val="24"/>
        </w:rPr>
      </w:pPr>
      <w:r w:rsidRPr="00163DD2">
        <w:rPr>
          <w:szCs w:val="24"/>
        </w:rPr>
        <w:t>The applicant group is disappointed that application 1196</w:t>
      </w:r>
      <w:r>
        <w:rPr>
          <w:szCs w:val="24"/>
        </w:rPr>
        <w:t xml:space="preserve"> regarding </w:t>
      </w:r>
      <w:r w:rsidRPr="00163DD2">
        <w:rPr>
          <w:szCs w:val="24"/>
        </w:rPr>
        <w:t>repetitive transcranial magnetic stimulation (</w:t>
      </w:r>
      <w:proofErr w:type="spellStart"/>
      <w:r w:rsidRPr="00163DD2">
        <w:rPr>
          <w:szCs w:val="24"/>
        </w:rPr>
        <w:t>rTMS</w:t>
      </w:r>
      <w:proofErr w:type="spellEnd"/>
      <w:r w:rsidRPr="00163DD2">
        <w:rPr>
          <w:szCs w:val="24"/>
        </w:rPr>
        <w:t xml:space="preserve">) as a treatment for depression was not approved by MSAC. We reiterate, as has been acknowledged in this summary document, that there is robust and substantial evidence for the antidepressant efficacy of </w:t>
      </w:r>
      <w:proofErr w:type="spellStart"/>
      <w:r w:rsidRPr="00163DD2">
        <w:rPr>
          <w:szCs w:val="24"/>
        </w:rPr>
        <w:t>rTMS</w:t>
      </w:r>
      <w:proofErr w:type="spellEnd"/>
      <w:r w:rsidRPr="00163DD2">
        <w:rPr>
          <w:szCs w:val="24"/>
        </w:rPr>
        <w:t xml:space="preserve"> in patients with depression who have failed to respond to antidepressant medication treatment (treatment resistant depression). This includes an extensive series of placebo-controlled trials, some of which have been conducted in Australia, and multiple positive meta-analyses. In fact, this evidence is far more robust than the evidence available for the current standard of treatment for treatment resistant depression (further trials of antidepressant medication) – the current standard treatment is not supported by the type of randomised trials that have demonstrated the efficacy of </w:t>
      </w:r>
      <w:proofErr w:type="spellStart"/>
      <w:r w:rsidRPr="00163DD2">
        <w:rPr>
          <w:szCs w:val="24"/>
        </w:rPr>
        <w:t>rTMS</w:t>
      </w:r>
      <w:proofErr w:type="spellEnd"/>
      <w:r w:rsidRPr="00163DD2">
        <w:rPr>
          <w:szCs w:val="24"/>
        </w:rPr>
        <w:t xml:space="preserve">, an observation that does not seem to have been taken into account by the committee. We would also like to highlight that, as recognised in the report, </w:t>
      </w:r>
      <w:proofErr w:type="spellStart"/>
      <w:r w:rsidRPr="00163DD2">
        <w:rPr>
          <w:szCs w:val="24"/>
        </w:rPr>
        <w:t>rTMS</w:t>
      </w:r>
      <w:proofErr w:type="spellEnd"/>
      <w:r w:rsidRPr="00163DD2">
        <w:rPr>
          <w:szCs w:val="24"/>
        </w:rPr>
        <w:t xml:space="preserve"> has a significantly beneficial safety profile in comparison to current ‘standard’ treatments. Finally, we would like to highlight the equity issues raised in the consumer / public consultation process. </w:t>
      </w:r>
      <w:proofErr w:type="spellStart"/>
      <w:proofErr w:type="gramStart"/>
      <w:r w:rsidRPr="00163DD2">
        <w:rPr>
          <w:szCs w:val="24"/>
        </w:rPr>
        <w:t>rTMS</w:t>
      </w:r>
      <w:proofErr w:type="spellEnd"/>
      <w:proofErr w:type="gramEnd"/>
      <w:r w:rsidRPr="00163DD2">
        <w:rPr>
          <w:szCs w:val="24"/>
        </w:rPr>
        <w:t xml:space="preserve"> is becoming increasingly commonly available in other countries and in the private sector in Australia, placing patients without private insurance or private means at a significant disadvantage. </w:t>
      </w:r>
    </w:p>
    <w:p w14:paraId="43766598" w14:textId="77777777" w:rsidR="00BC1364" w:rsidRDefault="00BC1364" w:rsidP="004B33FC">
      <w:pPr>
        <w:rPr>
          <w:b/>
          <w:szCs w:val="24"/>
        </w:rPr>
      </w:pPr>
    </w:p>
    <w:p w14:paraId="30244CE4" w14:textId="77777777" w:rsidR="00BC1364" w:rsidRDefault="00271F18" w:rsidP="004B33FC">
      <w:pPr>
        <w:pStyle w:val="Heading1"/>
        <w:numPr>
          <w:ilvl w:val="0"/>
          <w:numId w:val="23"/>
        </w:numPr>
        <w:ind w:hanging="720"/>
      </w:pPr>
      <w:r>
        <w:lastRenderedPageBreak/>
        <w:t>Further information on MSAC</w:t>
      </w:r>
    </w:p>
    <w:p w14:paraId="7BA6840B" w14:textId="77777777" w:rsidR="00BC1364" w:rsidRDefault="00BC1364" w:rsidP="004B33FC">
      <w:pPr>
        <w:tabs>
          <w:tab w:val="left" w:pos="720"/>
        </w:tabs>
        <w:ind w:left="709" w:hanging="709"/>
        <w:rPr>
          <w:b/>
          <w:szCs w:val="24"/>
        </w:rPr>
      </w:pPr>
    </w:p>
    <w:p w14:paraId="3E248332" w14:textId="77777777" w:rsidR="00BC1364" w:rsidRPr="00DD2858" w:rsidRDefault="00271F18" w:rsidP="004B33FC">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88BEC" w15:done="0"/>
  <w15:commentEx w15:paraId="681CC7F4" w15:done="0"/>
  <w15:commentEx w15:paraId="332FD912" w15:done="0"/>
  <w15:commentEx w15:paraId="4DA763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E6688" w14:textId="77777777" w:rsidR="003800F6" w:rsidRDefault="003800F6" w:rsidP="00065623">
      <w:r>
        <w:separator/>
      </w:r>
    </w:p>
  </w:endnote>
  <w:endnote w:type="continuationSeparator" w:id="0">
    <w:p w14:paraId="47FCA868" w14:textId="77777777" w:rsidR="003800F6" w:rsidRDefault="003800F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51AFF49C" w14:textId="77777777" w:rsidR="00352224" w:rsidRDefault="00352224">
        <w:pPr>
          <w:pStyle w:val="Footer"/>
          <w:jc w:val="right"/>
        </w:pPr>
        <w:r>
          <w:fldChar w:fldCharType="begin"/>
        </w:r>
        <w:r>
          <w:instrText xml:space="preserve"> PAGE   \* MERGEFORMAT </w:instrText>
        </w:r>
        <w:r>
          <w:fldChar w:fldCharType="separate"/>
        </w:r>
        <w:r w:rsidR="00BF1B52">
          <w:rPr>
            <w:noProof/>
          </w:rPr>
          <w:t>12</w:t>
        </w:r>
        <w:r>
          <w:rPr>
            <w:noProof/>
          </w:rPr>
          <w:fldChar w:fldCharType="end"/>
        </w:r>
      </w:p>
    </w:sdtContent>
  </w:sdt>
  <w:p w14:paraId="6647F690"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0D1C4" w14:textId="77777777" w:rsidR="003800F6" w:rsidRDefault="003800F6" w:rsidP="00065623">
      <w:r>
        <w:separator/>
      </w:r>
    </w:p>
  </w:footnote>
  <w:footnote w:type="continuationSeparator" w:id="0">
    <w:p w14:paraId="5CDF0BAE" w14:textId="77777777" w:rsidR="003800F6" w:rsidRDefault="003800F6"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AEB5EC"/>
    <w:lvl w:ilvl="0">
      <w:numFmt w:val="bullet"/>
      <w:lvlText w:val="*"/>
      <w:lvlJc w:val="left"/>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1B074E2"/>
    <w:multiLevelType w:val="hybridMultilevel"/>
    <w:tmpl w:val="8A38056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4442CB3"/>
    <w:multiLevelType w:val="hybridMultilevel"/>
    <w:tmpl w:val="03006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0F3F51"/>
    <w:multiLevelType w:val="hybridMultilevel"/>
    <w:tmpl w:val="7F48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2"/>
  </w:num>
  <w:num w:numId="4">
    <w:abstractNumId w:val="16"/>
  </w:num>
  <w:num w:numId="5">
    <w:abstractNumId w:val="10"/>
  </w:num>
  <w:num w:numId="6">
    <w:abstractNumId w:val="15"/>
  </w:num>
  <w:num w:numId="7">
    <w:abstractNumId w:val="19"/>
  </w:num>
  <w:num w:numId="8">
    <w:abstractNumId w:val="11"/>
  </w:num>
  <w:num w:numId="9">
    <w:abstractNumId w:val="27"/>
  </w:num>
  <w:num w:numId="10">
    <w:abstractNumId w:val="1"/>
  </w:num>
  <w:num w:numId="11">
    <w:abstractNumId w:val="18"/>
  </w:num>
  <w:num w:numId="12">
    <w:abstractNumId w:val="20"/>
  </w:num>
  <w:num w:numId="13">
    <w:abstractNumId w:val="5"/>
  </w:num>
  <w:num w:numId="14">
    <w:abstractNumId w:val="24"/>
  </w:num>
  <w:num w:numId="15">
    <w:abstractNumId w:val="17"/>
  </w:num>
  <w:num w:numId="16">
    <w:abstractNumId w:val="21"/>
  </w:num>
  <w:num w:numId="17">
    <w:abstractNumId w:val="12"/>
  </w:num>
  <w:num w:numId="18">
    <w:abstractNumId w:val="13"/>
  </w:num>
  <w:num w:numId="19">
    <w:abstractNumId w:val="23"/>
  </w:num>
  <w:num w:numId="20">
    <w:abstractNumId w:val="22"/>
  </w:num>
  <w:num w:numId="21">
    <w:abstractNumId w:val="4"/>
  </w:num>
  <w:num w:numId="22">
    <w:abstractNumId w:val="9"/>
  </w:num>
  <w:num w:numId="23">
    <w:abstractNumId w:val="3"/>
  </w:num>
  <w:num w:numId="24">
    <w:abstractNumId w:val="7"/>
  </w:num>
  <w:num w:numId="25">
    <w:abstractNumId w:val="26"/>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8"/>
  </w:num>
  <w:num w:numId="2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 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0EDC"/>
    <w:rsid w:val="00041243"/>
    <w:rsid w:val="00047606"/>
    <w:rsid w:val="00051D04"/>
    <w:rsid w:val="00065623"/>
    <w:rsid w:val="000756B9"/>
    <w:rsid w:val="00096B67"/>
    <w:rsid w:val="00096DAF"/>
    <w:rsid w:val="00097CFF"/>
    <w:rsid w:val="000C2F47"/>
    <w:rsid w:val="000D6C00"/>
    <w:rsid w:val="000E4E04"/>
    <w:rsid w:val="000F14B4"/>
    <w:rsid w:val="000F75DF"/>
    <w:rsid w:val="001328FA"/>
    <w:rsid w:val="001347A6"/>
    <w:rsid w:val="00147AAF"/>
    <w:rsid w:val="00153876"/>
    <w:rsid w:val="001552C0"/>
    <w:rsid w:val="001608D7"/>
    <w:rsid w:val="001640B1"/>
    <w:rsid w:val="0018435E"/>
    <w:rsid w:val="00195A65"/>
    <w:rsid w:val="001F45CC"/>
    <w:rsid w:val="0020259E"/>
    <w:rsid w:val="002041A1"/>
    <w:rsid w:val="002054F0"/>
    <w:rsid w:val="00230D6B"/>
    <w:rsid w:val="00232068"/>
    <w:rsid w:val="002330F2"/>
    <w:rsid w:val="00243D9E"/>
    <w:rsid w:val="00253B66"/>
    <w:rsid w:val="00261DF1"/>
    <w:rsid w:val="00271F18"/>
    <w:rsid w:val="00282779"/>
    <w:rsid w:val="0028334D"/>
    <w:rsid w:val="002B7FFA"/>
    <w:rsid w:val="002C2BCF"/>
    <w:rsid w:val="002F279D"/>
    <w:rsid w:val="002F43B8"/>
    <w:rsid w:val="0030497F"/>
    <w:rsid w:val="0034554D"/>
    <w:rsid w:val="00352224"/>
    <w:rsid w:val="003671E6"/>
    <w:rsid w:val="003800F6"/>
    <w:rsid w:val="00384272"/>
    <w:rsid w:val="00386D67"/>
    <w:rsid w:val="003945B8"/>
    <w:rsid w:val="003D7F29"/>
    <w:rsid w:val="00405A6B"/>
    <w:rsid w:val="00407B1F"/>
    <w:rsid w:val="00414C57"/>
    <w:rsid w:val="0041758C"/>
    <w:rsid w:val="004334BF"/>
    <w:rsid w:val="004539DE"/>
    <w:rsid w:val="004A2CF1"/>
    <w:rsid w:val="004B1CAF"/>
    <w:rsid w:val="004B33FC"/>
    <w:rsid w:val="004C06E6"/>
    <w:rsid w:val="004C3035"/>
    <w:rsid w:val="004C307F"/>
    <w:rsid w:val="004C449B"/>
    <w:rsid w:val="004E0D46"/>
    <w:rsid w:val="004E4BA8"/>
    <w:rsid w:val="004E6E69"/>
    <w:rsid w:val="004F0A0B"/>
    <w:rsid w:val="004F7B7C"/>
    <w:rsid w:val="00522198"/>
    <w:rsid w:val="0052243D"/>
    <w:rsid w:val="00532435"/>
    <w:rsid w:val="0053524E"/>
    <w:rsid w:val="00540678"/>
    <w:rsid w:val="00550354"/>
    <w:rsid w:val="005514DA"/>
    <w:rsid w:val="005609A4"/>
    <w:rsid w:val="00571236"/>
    <w:rsid w:val="00582916"/>
    <w:rsid w:val="005953A1"/>
    <w:rsid w:val="005B6C4A"/>
    <w:rsid w:val="005B7E72"/>
    <w:rsid w:val="005C2FFA"/>
    <w:rsid w:val="005D0332"/>
    <w:rsid w:val="005D0D8C"/>
    <w:rsid w:val="005D7888"/>
    <w:rsid w:val="00692B12"/>
    <w:rsid w:val="006A0D97"/>
    <w:rsid w:val="006C0A91"/>
    <w:rsid w:val="006D3620"/>
    <w:rsid w:val="006F0CB2"/>
    <w:rsid w:val="006F51B7"/>
    <w:rsid w:val="007054BB"/>
    <w:rsid w:val="00707064"/>
    <w:rsid w:val="00711442"/>
    <w:rsid w:val="00730683"/>
    <w:rsid w:val="00740507"/>
    <w:rsid w:val="007522E4"/>
    <w:rsid w:val="0075261F"/>
    <w:rsid w:val="0075468E"/>
    <w:rsid w:val="007665D8"/>
    <w:rsid w:val="00766E36"/>
    <w:rsid w:val="007765F4"/>
    <w:rsid w:val="00776633"/>
    <w:rsid w:val="00784D53"/>
    <w:rsid w:val="00797797"/>
    <w:rsid w:val="007A63C9"/>
    <w:rsid w:val="007B32D1"/>
    <w:rsid w:val="007B7095"/>
    <w:rsid w:val="007C087F"/>
    <w:rsid w:val="007D24E1"/>
    <w:rsid w:val="007F4BA1"/>
    <w:rsid w:val="007F4CE9"/>
    <w:rsid w:val="007F4E20"/>
    <w:rsid w:val="00822C7E"/>
    <w:rsid w:val="00847060"/>
    <w:rsid w:val="00856A33"/>
    <w:rsid w:val="00883273"/>
    <w:rsid w:val="00892620"/>
    <w:rsid w:val="00897C73"/>
    <w:rsid w:val="008B73BD"/>
    <w:rsid w:val="008C7D37"/>
    <w:rsid w:val="008D5885"/>
    <w:rsid w:val="008E6E3A"/>
    <w:rsid w:val="0092191A"/>
    <w:rsid w:val="00923FA2"/>
    <w:rsid w:val="00926394"/>
    <w:rsid w:val="009434DE"/>
    <w:rsid w:val="0096060D"/>
    <w:rsid w:val="00974A50"/>
    <w:rsid w:val="0097585A"/>
    <w:rsid w:val="009924B0"/>
    <w:rsid w:val="009942C9"/>
    <w:rsid w:val="009B35C4"/>
    <w:rsid w:val="009C630A"/>
    <w:rsid w:val="009E0D98"/>
    <w:rsid w:val="009F2E4A"/>
    <w:rsid w:val="00A04F26"/>
    <w:rsid w:val="00A068A1"/>
    <w:rsid w:val="00A1207D"/>
    <w:rsid w:val="00A12FD8"/>
    <w:rsid w:val="00A346FC"/>
    <w:rsid w:val="00A55B39"/>
    <w:rsid w:val="00A60705"/>
    <w:rsid w:val="00A84F93"/>
    <w:rsid w:val="00AB1AC5"/>
    <w:rsid w:val="00AB3BFC"/>
    <w:rsid w:val="00AC4F2E"/>
    <w:rsid w:val="00AD0C37"/>
    <w:rsid w:val="00AD385F"/>
    <w:rsid w:val="00AE6E2A"/>
    <w:rsid w:val="00AF7E6A"/>
    <w:rsid w:val="00AF7F05"/>
    <w:rsid w:val="00B126BD"/>
    <w:rsid w:val="00B2777C"/>
    <w:rsid w:val="00B31E9C"/>
    <w:rsid w:val="00B444F6"/>
    <w:rsid w:val="00B51C6D"/>
    <w:rsid w:val="00B86D64"/>
    <w:rsid w:val="00BA4AC5"/>
    <w:rsid w:val="00BC1364"/>
    <w:rsid w:val="00BC1456"/>
    <w:rsid w:val="00BC7DE9"/>
    <w:rsid w:val="00BF1B52"/>
    <w:rsid w:val="00BF479B"/>
    <w:rsid w:val="00C02577"/>
    <w:rsid w:val="00C20BEE"/>
    <w:rsid w:val="00C67DD2"/>
    <w:rsid w:val="00C76EE0"/>
    <w:rsid w:val="00C76F5C"/>
    <w:rsid w:val="00C9290C"/>
    <w:rsid w:val="00C96BAD"/>
    <w:rsid w:val="00CA6536"/>
    <w:rsid w:val="00CA6944"/>
    <w:rsid w:val="00CB0F8E"/>
    <w:rsid w:val="00CB5C3E"/>
    <w:rsid w:val="00CB7E7D"/>
    <w:rsid w:val="00CC2911"/>
    <w:rsid w:val="00CC4BE1"/>
    <w:rsid w:val="00CF0C6D"/>
    <w:rsid w:val="00CF7307"/>
    <w:rsid w:val="00CF7C68"/>
    <w:rsid w:val="00D124FA"/>
    <w:rsid w:val="00D340DE"/>
    <w:rsid w:val="00D55723"/>
    <w:rsid w:val="00D62FAD"/>
    <w:rsid w:val="00D70450"/>
    <w:rsid w:val="00D83BFD"/>
    <w:rsid w:val="00D90A38"/>
    <w:rsid w:val="00D90C69"/>
    <w:rsid w:val="00DA0515"/>
    <w:rsid w:val="00DA171E"/>
    <w:rsid w:val="00DA56AA"/>
    <w:rsid w:val="00DB5833"/>
    <w:rsid w:val="00DD2858"/>
    <w:rsid w:val="00DF0913"/>
    <w:rsid w:val="00DF7429"/>
    <w:rsid w:val="00E01845"/>
    <w:rsid w:val="00E03E33"/>
    <w:rsid w:val="00E16FF8"/>
    <w:rsid w:val="00E257F7"/>
    <w:rsid w:val="00E3642A"/>
    <w:rsid w:val="00E415C4"/>
    <w:rsid w:val="00E50016"/>
    <w:rsid w:val="00E50EAA"/>
    <w:rsid w:val="00E656D6"/>
    <w:rsid w:val="00E8473D"/>
    <w:rsid w:val="00E977EE"/>
    <w:rsid w:val="00EA67A2"/>
    <w:rsid w:val="00EC35A0"/>
    <w:rsid w:val="00EC4F98"/>
    <w:rsid w:val="00F07872"/>
    <w:rsid w:val="00F12F02"/>
    <w:rsid w:val="00F24583"/>
    <w:rsid w:val="00F2528B"/>
    <w:rsid w:val="00F35134"/>
    <w:rsid w:val="00F41812"/>
    <w:rsid w:val="00F73333"/>
    <w:rsid w:val="00F95D8F"/>
    <w:rsid w:val="00FB0615"/>
    <w:rsid w:val="00FB350A"/>
    <w:rsid w:val="00FB42F0"/>
    <w:rsid w:val="00FE731D"/>
    <w:rsid w:val="00FF237E"/>
    <w:rsid w:val="00FF3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B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F07872"/>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qFormat/>
    <w:rsid w:val="005514DA"/>
    <w:pPr>
      <w:keepNext/>
      <w:spacing w:before="40" w:after="40"/>
    </w:pPr>
    <w:rPr>
      <w:rFonts w:ascii="Arial Narrow" w:hAnsi="Arial Narrow"/>
      <w:sz w:val="18"/>
      <w:lang w:eastAsia="en-US"/>
    </w:rPr>
  </w:style>
  <w:style w:type="character" w:customStyle="1" w:styleId="TableTextChar">
    <w:name w:val="TableText Char"/>
    <w:link w:val="TableText"/>
    <w:rsid w:val="005514DA"/>
    <w:rPr>
      <w:rFonts w:ascii="Arial Narrow" w:eastAsia="Times New Roman" w:hAnsi="Arial Narrow"/>
      <w:sz w:val="18"/>
      <w:szCs w:val="20"/>
      <w:lang w:eastAsia="en-US"/>
    </w:rPr>
  </w:style>
  <w:style w:type="paragraph" w:customStyle="1" w:styleId="TableName">
    <w:name w:val="TableName"/>
    <w:basedOn w:val="TableText"/>
    <w:link w:val="TableNameChar"/>
    <w:qFormat/>
    <w:rsid w:val="005514DA"/>
    <w:pPr>
      <w:ind w:left="1440" w:hanging="720"/>
    </w:pPr>
    <w:rPr>
      <w:b/>
      <w:sz w:val="20"/>
    </w:rPr>
  </w:style>
  <w:style w:type="character" w:customStyle="1" w:styleId="TableNameChar">
    <w:name w:val="TableName Char"/>
    <w:link w:val="TableName"/>
    <w:rsid w:val="005514DA"/>
    <w:rPr>
      <w:rFonts w:ascii="Arial Narrow" w:eastAsia="Times New Roman" w:hAnsi="Arial Narrow"/>
      <w:b/>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F07872"/>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qFormat/>
    <w:rsid w:val="005514DA"/>
    <w:pPr>
      <w:keepNext/>
      <w:spacing w:before="40" w:after="40"/>
    </w:pPr>
    <w:rPr>
      <w:rFonts w:ascii="Arial Narrow" w:hAnsi="Arial Narrow"/>
      <w:sz w:val="18"/>
      <w:lang w:eastAsia="en-US"/>
    </w:rPr>
  </w:style>
  <w:style w:type="character" w:customStyle="1" w:styleId="TableTextChar">
    <w:name w:val="TableText Char"/>
    <w:link w:val="TableText"/>
    <w:rsid w:val="005514DA"/>
    <w:rPr>
      <w:rFonts w:ascii="Arial Narrow" w:eastAsia="Times New Roman" w:hAnsi="Arial Narrow"/>
      <w:sz w:val="18"/>
      <w:szCs w:val="20"/>
      <w:lang w:eastAsia="en-US"/>
    </w:rPr>
  </w:style>
  <w:style w:type="paragraph" w:customStyle="1" w:styleId="TableName">
    <w:name w:val="TableName"/>
    <w:basedOn w:val="TableText"/>
    <w:link w:val="TableNameChar"/>
    <w:qFormat/>
    <w:rsid w:val="005514DA"/>
    <w:pPr>
      <w:ind w:left="1440" w:hanging="720"/>
    </w:pPr>
    <w:rPr>
      <w:b/>
      <w:sz w:val="20"/>
    </w:rPr>
  </w:style>
  <w:style w:type="character" w:customStyle="1" w:styleId="TableNameChar">
    <w:name w:val="TableName Char"/>
    <w:link w:val="TableName"/>
    <w:rsid w:val="005514DA"/>
    <w:rPr>
      <w:rFonts w:ascii="Arial Narrow" w:eastAsia="Times New Roman" w:hAnsi="Arial Narrow"/>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10</cp:revision>
  <cp:lastPrinted>2014-01-23T05:11:00Z</cp:lastPrinted>
  <dcterms:created xsi:type="dcterms:W3CDTF">2015-04-14T01:41:00Z</dcterms:created>
  <dcterms:modified xsi:type="dcterms:W3CDTF">2015-04-15T01:05:00Z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