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1256EB75" wp14:editId="2B93B282">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rsidR="0044715D" w:rsidRPr="00323092" w:rsidRDefault="0044715D" w:rsidP="0044715D">
      <w:pPr>
        <w:spacing w:before="120" w:after="120" w:line="312" w:lineRule="auto"/>
        <w:jc w:val="both"/>
      </w:pPr>
    </w:p>
    <w:p w:rsidR="00303C94" w:rsidRPr="00CC0CF8" w:rsidRDefault="00303C94" w:rsidP="00CC0CF8">
      <w:pPr>
        <w:pStyle w:val="Heading10"/>
        <w:rPr>
          <w:sz w:val="96"/>
          <w:szCs w:val="96"/>
        </w:rPr>
      </w:pPr>
      <w:bookmarkStart w:id="2" w:name="_GoBack"/>
      <w:bookmarkEnd w:id="2"/>
    </w:p>
    <w:p w:rsidR="0044715D" w:rsidRDefault="005F4D2F" w:rsidP="00A601AC">
      <w:pPr>
        <w:pStyle w:val="Heading10"/>
        <w:jc w:val="center"/>
        <w:rPr>
          <w:sz w:val="48"/>
          <w:szCs w:val="48"/>
        </w:rPr>
      </w:pPr>
      <w:r>
        <w:rPr>
          <w:sz w:val="48"/>
          <w:szCs w:val="48"/>
        </w:rPr>
        <w:t>Application</w:t>
      </w:r>
      <w:r w:rsidR="00C61049">
        <w:rPr>
          <w:sz w:val="48"/>
          <w:szCs w:val="48"/>
        </w:rPr>
        <w:t xml:space="preserve"> 1492</w:t>
      </w:r>
      <w:r w:rsidR="00C61049">
        <w:rPr>
          <w:sz w:val="48"/>
          <w:szCs w:val="48"/>
        </w:rPr>
        <w:br/>
      </w:r>
      <w:r w:rsidR="00C61049" w:rsidRPr="00C61049">
        <w:rPr>
          <w:sz w:val="40"/>
          <w:szCs w:val="40"/>
        </w:rPr>
        <w:t>(Representing merged applications</w:t>
      </w:r>
      <w:r w:rsidR="00C61049">
        <w:rPr>
          <w:sz w:val="40"/>
          <w:szCs w:val="40"/>
        </w:rPr>
        <w:t xml:space="preserve"> </w:t>
      </w:r>
      <w:r w:rsidR="00211392" w:rsidRPr="00C61049">
        <w:rPr>
          <w:sz w:val="40"/>
          <w:szCs w:val="40"/>
        </w:rPr>
        <w:t>1458</w:t>
      </w:r>
      <w:r w:rsidR="00E37429" w:rsidRPr="00C61049">
        <w:rPr>
          <w:sz w:val="40"/>
          <w:szCs w:val="40"/>
        </w:rPr>
        <w:t xml:space="preserve"> &amp; 1461</w:t>
      </w:r>
      <w:r w:rsidR="00C61049" w:rsidRPr="00C61049">
        <w:rPr>
          <w:sz w:val="40"/>
          <w:szCs w:val="40"/>
        </w:rPr>
        <w:t>)</w:t>
      </w:r>
    </w:p>
    <w:p w:rsidR="00303C94" w:rsidRPr="00303C94" w:rsidRDefault="009704A9" w:rsidP="00A601AC">
      <w:pPr>
        <w:pStyle w:val="Heading10"/>
        <w:jc w:val="center"/>
        <w:rPr>
          <w:sz w:val="48"/>
          <w:szCs w:val="48"/>
        </w:rPr>
      </w:pPr>
      <w:r>
        <w:rPr>
          <w:color w:val="548DD4"/>
          <w:sz w:val="48"/>
          <w:szCs w:val="48"/>
        </w:rPr>
        <w:t>Non-I</w:t>
      </w:r>
      <w:r w:rsidR="00211392">
        <w:rPr>
          <w:color w:val="548DD4"/>
          <w:sz w:val="48"/>
          <w:szCs w:val="48"/>
        </w:rPr>
        <w:t>nvasive Prenatal Testing (NIPT)</w:t>
      </w:r>
      <w:r w:rsidR="00DA0D97">
        <w:rPr>
          <w:color w:val="548DD4"/>
          <w:sz w:val="48"/>
          <w:szCs w:val="48"/>
        </w:rPr>
        <w:t xml:space="preserve"> for C</w:t>
      </w:r>
      <w:r w:rsidR="00E37429">
        <w:rPr>
          <w:color w:val="548DD4"/>
          <w:sz w:val="48"/>
          <w:szCs w:val="48"/>
        </w:rPr>
        <w:t xml:space="preserve">ommon </w:t>
      </w:r>
      <w:proofErr w:type="spellStart"/>
      <w:r w:rsidR="00E37429">
        <w:rPr>
          <w:color w:val="548DD4"/>
          <w:sz w:val="48"/>
          <w:szCs w:val="48"/>
        </w:rPr>
        <w:t>Trisomies</w:t>
      </w:r>
      <w:proofErr w:type="spellEnd"/>
      <w:r w:rsidR="00E37429">
        <w:rPr>
          <w:color w:val="548DD4"/>
          <w:sz w:val="48"/>
          <w:szCs w:val="48"/>
        </w:rPr>
        <w:t xml:space="preserve"> (21, 18 and 13)</w:t>
      </w:r>
    </w:p>
    <w:p w:rsidR="0044715D" w:rsidRDefault="0044715D" w:rsidP="00D46C89">
      <w:pPr>
        <w:pStyle w:val="Heading10"/>
        <w:tabs>
          <w:tab w:val="left" w:pos="5613"/>
        </w:tabs>
        <w:rPr>
          <w:sz w:val="72"/>
          <w:szCs w:val="72"/>
        </w:rPr>
      </w:pPr>
    </w:p>
    <w:p w:rsidR="00D46C89" w:rsidRDefault="00C61049" w:rsidP="003D699E">
      <w:pPr>
        <w:pStyle w:val="Heading10"/>
        <w:jc w:val="center"/>
        <w:rPr>
          <w:sz w:val="72"/>
          <w:szCs w:val="72"/>
        </w:rPr>
      </w:pPr>
      <w:r>
        <w:rPr>
          <w:sz w:val="72"/>
          <w:szCs w:val="72"/>
        </w:rPr>
        <w:t xml:space="preserve">Ratified </w:t>
      </w:r>
      <w:r w:rsidR="00D46C89">
        <w:rPr>
          <w:sz w:val="72"/>
          <w:szCs w:val="72"/>
        </w:rPr>
        <w:t>PICO Confirmation</w:t>
      </w:r>
    </w:p>
    <w:p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r w:rsidR="00E92050">
        <w:rPr>
          <w:rFonts w:ascii="Arial" w:hAnsi="Arial" w:cs="Arial"/>
          <w:b/>
          <w:sz w:val="32"/>
          <w:szCs w:val="32"/>
        </w:rPr>
        <w:t>T</w:t>
      </w:r>
      <w:r w:rsidR="00382875">
        <w:rPr>
          <w:rFonts w:ascii="Arial" w:hAnsi="Arial" w:cs="Arial"/>
          <w:b/>
          <w:sz w:val="32"/>
          <w:szCs w:val="32"/>
        </w:rPr>
        <w:t>o guide a new application to MSAC</w:t>
      </w:r>
      <w:r w:rsidRPr="00606857">
        <w:rPr>
          <w:rFonts w:ascii="Arial" w:hAnsi="Arial" w:cs="Arial"/>
          <w:b/>
          <w:sz w:val="32"/>
          <w:szCs w:val="32"/>
        </w:rPr>
        <w:t>)</w:t>
      </w:r>
    </w:p>
    <w:p w:rsidR="00EE7A1F" w:rsidRPr="00EE7A1F" w:rsidRDefault="00EE7A1F" w:rsidP="00EE7A1F">
      <w:pPr>
        <w:spacing w:before="180"/>
        <w:jc w:val="center"/>
        <w:rPr>
          <w:rFonts w:ascii="Arial" w:hAnsi="Arial" w:cs="Arial"/>
          <w:b/>
          <w:sz w:val="32"/>
          <w:szCs w:val="32"/>
        </w:rPr>
      </w:pPr>
      <w:r w:rsidRPr="00EE7A1F">
        <w:rPr>
          <w:rFonts w:ascii="Arial" w:hAnsi="Arial" w:cs="Arial"/>
          <w:b/>
          <w:sz w:val="32"/>
          <w:szCs w:val="32"/>
        </w:rPr>
        <w:t>(Version 0.1)</w:t>
      </w:r>
    </w:p>
    <w:p w:rsidR="00EE7A1F" w:rsidRPr="00606857" w:rsidRDefault="00EE7A1F" w:rsidP="00382875">
      <w:pPr>
        <w:spacing w:before="180"/>
        <w:jc w:val="center"/>
        <w:rPr>
          <w:rFonts w:ascii="Arial" w:hAnsi="Arial" w:cs="Arial"/>
          <w:b/>
          <w:sz w:val="32"/>
          <w:szCs w:val="32"/>
        </w:rPr>
      </w:pPr>
    </w:p>
    <w:p w:rsidR="007E7E23" w:rsidRDefault="007E7E23">
      <w:pPr>
        <w:rPr>
          <w:sz w:val="20"/>
          <w:szCs w:val="20"/>
        </w:rPr>
      </w:pPr>
      <w:r>
        <w:rPr>
          <w:sz w:val="20"/>
          <w:szCs w:val="20"/>
        </w:rPr>
        <w:br w:type="page"/>
      </w:r>
    </w:p>
    <w:p w:rsidR="0044715D" w:rsidRDefault="0044715D" w:rsidP="00E17211">
      <w:pPr>
        <w:pStyle w:val="Heading2"/>
        <w:spacing w:line="240" w:lineRule="auto"/>
        <w:jc w:val="both"/>
        <w:rPr>
          <w:color w:val="548DD4"/>
          <w:u w:val="none"/>
        </w:rPr>
      </w:pPr>
      <w:r w:rsidRPr="00F12E59">
        <w:rPr>
          <w:color w:val="548DD4"/>
          <w:u w:val="none"/>
        </w:rPr>
        <w:lastRenderedPageBreak/>
        <w:t>Summary of PICO</w:t>
      </w:r>
      <w:r w:rsidR="00A84A56" w:rsidRPr="00F12E59">
        <w:rPr>
          <w:color w:val="548DD4"/>
          <w:u w:val="none"/>
        </w:rPr>
        <w:t>/PPICO</w:t>
      </w:r>
      <w:r w:rsidRPr="00F12E59">
        <w:rPr>
          <w:color w:val="548DD4"/>
          <w:u w:val="none"/>
        </w:rPr>
        <w:t xml:space="preserve"> criteria</w:t>
      </w:r>
      <w:bookmarkEnd w:id="0"/>
      <w:bookmarkEnd w:id="1"/>
      <w:r w:rsidR="00F12E59" w:rsidRPr="00F12E59">
        <w:rPr>
          <w:color w:val="548DD4"/>
          <w:u w:val="none"/>
        </w:rPr>
        <w:t xml:space="preserve"> to define the question(s) to be addressed in an Assessment Report to the Medical Services Advisory Committee (MSAC)</w:t>
      </w:r>
    </w:p>
    <w:p w:rsidR="00E536A4" w:rsidRPr="00E536A4" w:rsidRDefault="00E536A4" w:rsidP="00E536A4">
      <w:r>
        <w:t>Population 1: Primary testing</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rimary Testing PICO"/>
        <w:tblDescription w:val="Patients: All pregnant women&#10;Prior tests: None&#10;Intervention: Non-invasive prenatal testing (NIPT) to detect genetic abnormalities by detecting trophoblastic or fetal DNA circulating in maternal blood. Not limited to any specific product.&#10;Comparator: Combined first-trimester testing (CFTS) which includes: Ultrasound for nuchal translucency (NT) at 11 to 13 completed weeks of pregnancy, Maternal serum biochemical marker evaluation (β-human chorionic gonadotrophin (β-hCG) and pregnancy associated plasma protein A (PAPP-A))&#10;Outcomes: Safety &#10;Efficacy/effectiveness: Sensitivity/specificity/positive predictive value/negative predictive value/ROC area under the curve (AUC) for Trisomy 21, Trisomy 13, Trisomy 18, Monosomy X, Other genetic conditions which are tested for (e.g. other sex chromosome aneuploidies, microdeletions), Rate of uninterpretable tests/ repeat tests required, Invasive procedures avoided (amniocentesis/CVS), Change in number of genetic consultations, Other changes occurring in ≥10% patients, Quality of life (avoidance of anxiety), Trisomy 21 cases detected/undetected, Other chromosomal abnormalities detected/undetected (Trisomy 13 &amp; 18, monosomy X)&#10;Healthcare resources: Cost of testing, Cost of counselling, Cost of first trimester ultrasound and maternal serum biomarker evaluation, Cost amniocentesis and CVS, Cost of termination, Cost of Down syndrome birth &#10;Cost-effectiveness: Cost per true positive/trisomic fetus detected, Cost per non-trisomic fetus saved&#10;Total Australian Government Healthcare costs"/>
      </w:tblPr>
      <w:tblGrid>
        <w:gridCol w:w="1981"/>
        <w:gridCol w:w="7873"/>
      </w:tblGrid>
      <w:tr w:rsidR="0044715D" w:rsidRPr="00084393" w:rsidTr="00A84A56">
        <w:trPr>
          <w:tblHeader/>
        </w:trPr>
        <w:tc>
          <w:tcPr>
            <w:tcW w:w="1005" w:type="pct"/>
            <w:tcBorders>
              <w:top w:val="single" w:sz="8" w:space="0" w:color="auto"/>
              <w:bottom w:val="single" w:sz="8" w:space="0" w:color="auto"/>
              <w:right w:val="single" w:sz="4" w:space="0" w:color="auto"/>
            </w:tcBorders>
            <w:shd w:val="clear" w:color="auto" w:fill="D9D9D9"/>
          </w:tcPr>
          <w:p w:rsidR="0044715D" w:rsidRPr="00084393" w:rsidRDefault="00A84A56" w:rsidP="00F12E59">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rsidR="0044715D" w:rsidRPr="00084393" w:rsidRDefault="0044715D" w:rsidP="008863D0">
            <w:pPr>
              <w:spacing w:before="20" w:after="20" w:line="240" w:lineRule="auto"/>
              <w:jc w:val="both"/>
              <w:rPr>
                <w:b/>
              </w:rPr>
            </w:pPr>
            <w:r>
              <w:rPr>
                <w:b/>
              </w:rPr>
              <w:t>Description</w:t>
            </w:r>
          </w:p>
        </w:tc>
      </w:tr>
      <w:tr w:rsidR="0044715D" w:rsidRPr="00084393" w:rsidTr="00A84A56">
        <w:tc>
          <w:tcPr>
            <w:tcW w:w="1005" w:type="pct"/>
            <w:tcBorders>
              <w:top w:val="single" w:sz="8" w:space="0" w:color="auto"/>
              <w:right w:val="single" w:sz="4" w:space="0" w:color="auto"/>
            </w:tcBorders>
          </w:tcPr>
          <w:p w:rsidR="0044715D" w:rsidRPr="00084393" w:rsidRDefault="0044715D" w:rsidP="00F12E59">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rsidR="0044715D" w:rsidRPr="00F12E59" w:rsidRDefault="00211392" w:rsidP="00211392">
            <w:r>
              <w:t>All pregnant women</w:t>
            </w:r>
          </w:p>
        </w:tc>
      </w:tr>
      <w:tr w:rsidR="00A84A56" w:rsidRPr="00084393" w:rsidTr="00A84A56">
        <w:tc>
          <w:tcPr>
            <w:tcW w:w="1005" w:type="pct"/>
            <w:tcBorders>
              <w:top w:val="single" w:sz="8" w:space="0" w:color="auto"/>
              <w:right w:val="single" w:sz="4" w:space="0" w:color="auto"/>
            </w:tcBorders>
          </w:tcPr>
          <w:p w:rsidR="00F12E59" w:rsidRDefault="00F12E59" w:rsidP="00F12E59">
            <w:pPr>
              <w:spacing w:before="20" w:after="20" w:line="240" w:lineRule="auto"/>
              <w:rPr>
                <w:rFonts w:cs="Arial"/>
              </w:rPr>
            </w:pPr>
            <w:r>
              <w:rPr>
                <w:rFonts w:cs="Arial"/>
              </w:rPr>
              <w:t>Prior tests</w:t>
            </w:r>
          </w:p>
          <w:p w:rsidR="00A84A56" w:rsidRPr="00084393" w:rsidRDefault="00A84A56" w:rsidP="00F12E59">
            <w:pPr>
              <w:spacing w:before="20" w:after="20" w:line="240" w:lineRule="auto"/>
              <w:rPr>
                <w:rFonts w:cs="Arial"/>
              </w:rPr>
            </w:pPr>
            <w:r>
              <w:rPr>
                <w:rFonts w:cs="Arial"/>
              </w:rPr>
              <w:t>(for investigative medical services only)</w:t>
            </w:r>
          </w:p>
        </w:tc>
        <w:tc>
          <w:tcPr>
            <w:tcW w:w="3995" w:type="pct"/>
            <w:tcBorders>
              <w:top w:val="single" w:sz="4" w:space="0" w:color="auto"/>
              <w:left w:val="single" w:sz="4" w:space="0" w:color="auto"/>
              <w:bottom w:val="single" w:sz="4" w:space="0" w:color="auto"/>
              <w:right w:val="single" w:sz="4" w:space="0" w:color="auto"/>
            </w:tcBorders>
          </w:tcPr>
          <w:p w:rsidR="00A84A56" w:rsidRPr="00D26848" w:rsidRDefault="00E17211" w:rsidP="00E17211">
            <w:pPr>
              <w:rPr>
                <w:rFonts w:cs="Arial"/>
              </w:rPr>
            </w:pPr>
            <w:r>
              <w:t>None</w:t>
            </w:r>
          </w:p>
        </w:tc>
      </w:tr>
      <w:tr w:rsidR="00A84A56" w:rsidRPr="00084393" w:rsidTr="00A84A56">
        <w:tc>
          <w:tcPr>
            <w:tcW w:w="1005" w:type="pct"/>
            <w:tcBorders>
              <w:right w:val="single" w:sz="4" w:space="0" w:color="auto"/>
            </w:tcBorders>
          </w:tcPr>
          <w:p w:rsidR="00A84A56" w:rsidRPr="00084393" w:rsidRDefault="00A84A56" w:rsidP="00F12E59">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rsidR="00031019" w:rsidRDefault="00E17211" w:rsidP="00E17211">
            <w:r>
              <w:t xml:space="preserve">Non-invasive prenatal testing (NIPT) </w:t>
            </w:r>
            <w:r w:rsidRPr="004C0C4E">
              <w:t xml:space="preserve">to </w:t>
            </w:r>
            <w:r w:rsidR="00E37429" w:rsidRPr="004C0C4E">
              <w:t xml:space="preserve">assess the risk of </w:t>
            </w:r>
            <w:proofErr w:type="spellStart"/>
            <w:r w:rsidR="00E37429" w:rsidRPr="004C0C4E">
              <w:t>fetal</w:t>
            </w:r>
            <w:proofErr w:type="spellEnd"/>
            <w:r w:rsidR="00E37429" w:rsidRPr="004C0C4E">
              <w:t xml:space="preserve"> </w:t>
            </w:r>
            <w:proofErr w:type="spellStart"/>
            <w:r w:rsidR="00E37429" w:rsidRPr="004C0C4E">
              <w:t>trisomies</w:t>
            </w:r>
            <w:proofErr w:type="spellEnd"/>
            <w:r w:rsidR="00E37429" w:rsidRPr="004C0C4E">
              <w:t xml:space="preserve"> (specifically 21, 18 and 13)</w:t>
            </w:r>
            <w:r>
              <w:t xml:space="preserve"> by detecting trophoblastic or </w:t>
            </w:r>
            <w:proofErr w:type="spellStart"/>
            <w:r>
              <w:t>fetal</w:t>
            </w:r>
            <w:proofErr w:type="spellEnd"/>
            <w:r>
              <w:t xml:space="preserve"> DNA circulating in maternal blood.</w:t>
            </w:r>
          </w:p>
          <w:p w:rsidR="00E17211" w:rsidRDefault="009808DA" w:rsidP="00E17211">
            <w:r>
              <w:t>Not limited to any specific product.</w:t>
            </w:r>
          </w:p>
          <w:p w:rsidR="00031019" w:rsidRPr="00F12E59" w:rsidRDefault="00031019" w:rsidP="00E17211">
            <w:r w:rsidRPr="004C0C4E">
              <w:t>Use of NIPT to additionally detect monosomy X will be considered as a sensitivity analysis.</w:t>
            </w:r>
          </w:p>
        </w:tc>
      </w:tr>
      <w:tr w:rsidR="00A84A56" w:rsidRPr="00084393" w:rsidTr="00A84A56">
        <w:tc>
          <w:tcPr>
            <w:tcW w:w="1005" w:type="pct"/>
            <w:tcBorders>
              <w:right w:val="single" w:sz="4" w:space="0" w:color="auto"/>
            </w:tcBorders>
          </w:tcPr>
          <w:p w:rsidR="00A84A56" w:rsidRPr="00084393" w:rsidRDefault="00A84A56" w:rsidP="00F12E59">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rsidR="00AF5AF2" w:rsidRDefault="00AF5AF2" w:rsidP="00AF5AF2">
            <w:r>
              <w:t>Combined first-trimester testing (CFTS) which includes:</w:t>
            </w:r>
          </w:p>
          <w:p w:rsidR="00E17211" w:rsidRDefault="00E17211" w:rsidP="00E17211">
            <w:pPr>
              <w:pStyle w:val="ListParagraph"/>
              <w:numPr>
                <w:ilvl w:val="0"/>
                <w:numId w:val="10"/>
              </w:numPr>
            </w:pPr>
            <w:r>
              <w:t>Ultrasound for nuchal translucency (NT) at 11 to 13 completed weeks of pregnancy</w:t>
            </w:r>
          </w:p>
          <w:p w:rsidR="00A84A56" w:rsidRPr="00E17211" w:rsidRDefault="00E17211" w:rsidP="00E17211">
            <w:pPr>
              <w:pStyle w:val="ListParagraph"/>
              <w:numPr>
                <w:ilvl w:val="0"/>
                <w:numId w:val="10"/>
              </w:numPr>
            </w:pPr>
            <w:r>
              <w:t>Maternal serum biochemical marker evaluation (β-human chorionic gonadotrophin (β-</w:t>
            </w:r>
            <w:proofErr w:type="spellStart"/>
            <w:r>
              <w:t>hCG</w:t>
            </w:r>
            <w:proofErr w:type="spellEnd"/>
            <w:r>
              <w:t>) and pregnancy associated plasma protein A (PAPP-A))</w:t>
            </w:r>
          </w:p>
        </w:tc>
      </w:tr>
      <w:tr w:rsidR="00E37429" w:rsidRPr="00084393" w:rsidTr="00A84A56">
        <w:tc>
          <w:tcPr>
            <w:tcW w:w="1005" w:type="pct"/>
            <w:tcBorders>
              <w:right w:val="single" w:sz="4" w:space="0" w:color="auto"/>
            </w:tcBorders>
          </w:tcPr>
          <w:p w:rsidR="00E37429" w:rsidRPr="00084393" w:rsidRDefault="00E37429" w:rsidP="00F12E59">
            <w:pPr>
              <w:spacing w:before="20" w:after="20" w:line="240" w:lineRule="auto"/>
              <w:rPr>
                <w:rFonts w:cs="Arial"/>
              </w:rPr>
            </w:pPr>
            <w:r>
              <w:rPr>
                <w:rFonts w:cs="Arial"/>
              </w:rPr>
              <w:t>Reference standard</w:t>
            </w:r>
          </w:p>
        </w:tc>
        <w:tc>
          <w:tcPr>
            <w:tcW w:w="3995" w:type="pct"/>
            <w:tcBorders>
              <w:top w:val="single" w:sz="4" w:space="0" w:color="auto"/>
              <w:left w:val="single" w:sz="4" w:space="0" w:color="auto"/>
              <w:bottom w:val="single" w:sz="4" w:space="0" w:color="auto"/>
              <w:right w:val="single" w:sz="4" w:space="0" w:color="auto"/>
            </w:tcBorders>
          </w:tcPr>
          <w:p w:rsidR="00E37429" w:rsidRPr="004C0C4E" w:rsidRDefault="00E37429" w:rsidP="008C6547">
            <w:r w:rsidRPr="004C0C4E">
              <w:t xml:space="preserve">Either genetic verification through amniocentesis, CVS, </w:t>
            </w:r>
            <w:r w:rsidR="008C6547" w:rsidRPr="004C0C4E">
              <w:t xml:space="preserve">or </w:t>
            </w:r>
            <w:proofErr w:type="spellStart"/>
            <w:r w:rsidRPr="004C0C4E">
              <w:t>fetal</w:t>
            </w:r>
            <w:proofErr w:type="spellEnd"/>
            <w:r w:rsidRPr="004C0C4E">
              <w:t xml:space="preserve"> pathologic examination after abortion</w:t>
            </w:r>
            <w:r w:rsidR="008C6547" w:rsidRPr="004C0C4E">
              <w:t xml:space="preserve"> or birth,</w:t>
            </w:r>
            <w:r w:rsidRPr="004C0C4E">
              <w:t xml:space="preserve"> or postnatal phenotypic assessment</w:t>
            </w:r>
          </w:p>
        </w:tc>
      </w:tr>
      <w:tr w:rsidR="00A84A56" w:rsidRPr="00084393" w:rsidTr="00A84A56">
        <w:tc>
          <w:tcPr>
            <w:tcW w:w="1005" w:type="pct"/>
            <w:tcBorders>
              <w:right w:val="single" w:sz="4" w:space="0" w:color="auto"/>
            </w:tcBorders>
          </w:tcPr>
          <w:p w:rsidR="00A84A56" w:rsidRPr="00084393" w:rsidRDefault="00A84A56" w:rsidP="00F12E59">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rsidR="00AF5AF2" w:rsidRPr="00DC0669" w:rsidRDefault="00AF5AF2" w:rsidP="00FD3CBA">
            <w:pPr>
              <w:rPr>
                <w:u w:val="single"/>
              </w:rPr>
            </w:pPr>
            <w:r w:rsidRPr="00AF5AF2">
              <w:rPr>
                <w:u w:val="single"/>
              </w:rPr>
              <w:t>Safety</w:t>
            </w:r>
          </w:p>
          <w:p w:rsidR="00AF5AF2" w:rsidRDefault="00626BEA" w:rsidP="00DC0669">
            <w:pPr>
              <w:spacing w:after="0"/>
              <w:rPr>
                <w:u w:val="single"/>
              </w:rPr>
            </w:pPr>
            <w:r>
              <w:rPr>
                <w:u w:val="single"/>
              </w:rPr>
              <w:t>Efficacy/effectiveness</w:t>
            </w:r>
          </w:p>
          <w:p w:rsidR="00AF5AF2" w:rsidRDefault="000A0E2C" w:rsidP="00F86375">
            <w:pPr>
              <w:pStyle w:val="ListParagraph"/>
              <w:numPr>
                <w:ilvl w:val="0"/>
                <w:numId w:val="12"/>
              </w:numPr>
              <w:spacing w:after="0"/>
            </w:pPr>
            <w:r>
              <w:t>Sensitivity/s</w:t>
            </w:r>
            <w:r w:rsidR="00AF5AF2">
              <w:t>pecificity/positive predictive value/negative predictive value</w:t>
            </w:r>
            <w:r>
              <w:t>/</w:t>
            </w:r>
            <w:r w:rsidR="00F86375">
              <w:t>ROC area under the curve (AUC)  for</w:t>
            </w:r>
          </w:p>
          <w:p w:rsidR="00F86375" w:rsidRDefault="00F86375" w:rsidP="00F86375">
            <w:pPr>
              <w:pStyle w:val="ListParagraph"/>
              <w:numPr>
                <w:ilvl w:val="1"/>
                <w:numId w:val="12"/>
              </w:numPr>
              <w:spacing w:after="0"/>
            </w:pPr>
            <w:r>
              <w:t>Trisomy 21</w:t>
            </w:r>
          </w:p>
          <w:p w:rsidR="00F86375" w:rsidRDefault="00F86375" w:rsidP="00F86375">
            <w:pPr>
              <w:pStyle w:val="ListParagraph"/>
              <w:numPr>
                <w:ilvl w:val="1"/>
                <w:numId w:val="12"/>
              </w:numPr>
              <w:spacing w:after="0"/>
            </w:pPr>
            <w:r>
              <w:t>Trisomy 13</w:t>
            </w:r>
          </w:p>
          <w:p w:rsidR="00F86375" w:rsidRDefault="00F86375" w:rsidP="00F86375">
            <w:pPr>
              <w:pStyle w:val="ListParagraph"/>
              <w:numPr>
                <w:ilvl w:val="1"/>
                <w:numId w:val="12"/>
              </w:numPr>
              <w:spacing w:after="0"/>
            </w:pPr>
            <w:r>
              <w:t>Trisomy 18</w:t>
            </w:r>
          </w:p>
          <w:p w:rsidR="00F86375" w:rsidRDefault="00F86375" w:rsidP="00F86375">
            <w:pPr>
              <w:pStyle w:val="ListParagraph"/>
              <w:numPr>
                <w:ilvl w:val="1"/>
                <w:numId w:val="12"/>
              </w:numPr>
              <w:spacing w:after="0"/>
            </w:pPr>
            <w:r>
              <w:t>Monosomy X</w:t>
            </w:r>
          </w:p>
          <w:p w:rsidR="00CF265E" w:rsidRDefault="00CF265E" w:rsidP="00DC0669">
            <w:pPr>
              <w:pStyle w:val="ListParagraph"/>
              <w:numPr>
                <w:ilvl w:val="0"/>
                <w:numId w:val="12"/>
              </w:numPr>
              <w:spacing w:after="0"/>
            </w:pPr>
            <w:r>
              <w:t>Rate of uninterpretable tests/ repeat tests required</w:t>
            </w:r>
          </w:p>
          <w:p w:rsidR="00CF265E" w:rsidRPr="0032225B" w:rsidRDefault="00CF265E" w:rsidP="00DC0669">
            <w:pPr>
              <w:pStyle w:val="ListParagraph"/>
              <w:numPr>
                <w:ilvl w:val="0"/>
                <w:numId w:val="12"/>
              </w:numPr>
              <w:spacing w:after="0"/>
              <w:rPr>
                <w:u w:val="single"/>
              </w:rPr>
            </w:pPr>
            <w:r>
              <w:t>Invasive procedures avoided (amniocentesis/CVS)</w:t>
            </w:r>
          </w:p>
          <w:p w:rsidR="0032225B" w:rsidRPr="00CF265E" w:rsidRDefault="0032225B" w:rsidP="00DC0669">
            <w:pPr>
              <w:pStyle w:val="ListParagraph"/>
              <w:numPr>
                <w:ilvl w:val="0"/>
                <w:numId w:val="12"/>
              </w:numPr>
              <w:spacing w:after="0"/>
              <w:rPr>
                <w:u w:val="single"/>
              </w:rPr>
            </w:pPr>
            <w:r>
              <w:t>Change in number of genetic consultations</w:t>
            </w:r>
          </w:p>
          <w:p w:rsidR="0032225B" w:rsidRDefault="0032225B" w:rsidP="00DC0669">
            <w:pPr>
              <w:pStyle w:val="ListParagraph"/>
              <w:numPr>
                <w:ilvl w:val="0"/>
                <w:numId w:val="14"/>
              </w:numPr>
              <w:spacing w:after="0" w:line="312" w:lineRule="auto"/>
              <w:jc w:val="both"/>
              <w:rPr>
                <w:lang w:val="en-GB" w:eastAsia="ja-JP"/>
              </w:rPr>
            </w:pPr>
            <w:r>
              <w:rPr>
                <w:lang w:val="en-GB" w:eastAsia="ja-JP"/>
              </w:rPr>
              <w:t>Quality of life (avoidance of anxiety)</w:t>
            </w:r>
          </w:p>
          <w:p w:rsidR="0032225B" w:rsidRDefault="0032225B" w:rsidP="00DC0669">
            <w:pPr>
              <w:pStyle w:val="ListParagraph"/>
              <w:numPr>
                <w:ilvl w:val="0"/>
                <w:numId w:val="14"/>
              </w:numPr>
              <w:spacing w:after="0" w:line="312" w:lineRule="auto"/>
              <w:jc w:val="both"/>
              <w:rPr>
                <w:lang w:val="en-GB" w:eastAsia="ja-JP"/>
              </w:rPr>
            </w:pPr>
            <w:r>
              <w:rPr>
                <w:lang w:val="en-GB" w:eastAsia="ja-JP"/>
              </w:rPr>
              <w:t>T</w:t>
            </w:r>
            <w:r w:rsidRPr="0032225B">
              <w:rPr>
                <w:lang w:val="en-GB" w:eastAsia="ja-JP"/>
              </w:rPr>
              <w:t>risomy</w:t>
            </w:r>
            <w:r w:rsidR="00F86375">
              <w:rPr>
                <w:lang w:val="en-GB" w:eastAsia="ja-JP"/>
              </w:rPr>
              <w:t xml:space="preserve"> 21</w:t>
            </w:r>
            <w:r w:rsidRPr="0032225B">
              <w:rPr>
                <w:lang w:val="en-GB" w:eastAsia="ja-JP"/>
              </w:rPr>
              <w:t xml:space="preserve"> cases detected/undetected</w:t>
            </w:r>
          </w:p>
          <w:p w:rsidR="008C6547" w:rsidRDefault="008C6547" w:rsidP="00DC0669">
            <w:pPr>
              <w:pStyle w:val="ListParagraph"/>
              <w:numPr>
                <w:ilvl w:val="0"/>
                <w:numId w:val="14"/>
              </w:numPr>
              <w:spacing w:after="0" w:line="312" w:lineRule="auto"/>
              <w:jc w:val="both"/>
              <w:rPr>
                <w:lang w:val="en-GB" w:eastAsia="ja-JP"/>
              </w:rPr>
            </w:pPr>
            <w:r>
              <w:rPr>
                <w:lang w:val="en-GB" w:eastAsia="ja-JP"/>
              </w:rPr>
              <w:t>Trisomy 13, Trisomy 18 cases detected/undetected</w:t>
            </w:r>
          </w:p>
          <w:p w:rsidR="00F86375" w:rsidRPr="00626BEA" w:rsidRDefault="00F86375" w:rsidP="00DC0669">
            <w:pPr>
              <w:pStyle w:val="ListParagraph"/>
              <w:numPr>
                <w:ilvl w:val="0"/>
                <w:numId w:val="14"/>
              </w:numPr>
              <w:spacing w:after="0" w:line="312" w:lineRule="auto"/>
              <w:jc w:val="both"/>
              <w:rPr>
                <w:lang w:val="en-GB" w:eastAsia="ja-JP"/>
              </w:rPr>
            </w:pPr>
            <w:r>
              <w:rPr>
                <w:lang w:val="en-GB" w:eastAsia="ja-JP"/>
              </w:rPr>
              <w:t>Other chromosomal abnormalities detected/undetected (monosomy X</w:t>
            </w:r>
            <w:r w:rsidR="008C6547">
              <w:rPr>
                <w:lang w:val="en-GB" w:eastAsia="ja-JP"/>
              </w:rPr>
              <w:t>, microdeletions</w:t>
            </w:r>
            <w:r>
              <w:rPr>
                <w:lang w:val="en-GB" w:eastAsia="ja-JP"/>
              </w:rPr>
              <w:t>)</w:t>
            </w:r>
          </w:p>
          <w:p w:rsidR="00FD3CBA" w:rsidRDefault="00FD3CBA" w:rsidP="00DC0669">
            <w:pPr>
              <w:spacing w:after="0" w:line="312" w:lineRule="auto"/>
              <w:jc w:val="both"/>
              <w:rPr>
                <w:u w:val="single"/>
                <w:lang w:val="en-GB" w:eastAsia="ja-JP"/>
              </w:rPr>
            </w:pPr>
          </w:p>
          <w:p w:rsidR="00FD3CBA" w:rsidRDefault="00FD3CBA" w:rsidP="00DC0669">
            <w:pPr>
              <w:spacing w:after="0" w:line="312" w:lineRule="auto"/>
              <w:jc w:val="both"/>
              <w:rPr>
                <w:u w:val="single"/>
                <w:lang w:val="en-GB" w:eastAsia="ja-JP"/>
              </w:rPr>
            </w:pPr>
          </w:p>
          <w:p w:rsidR="00626BEA" w:rsidRDefault="00626BEA" w:rsidP="00DC0669">
            <w:pPr>
              <w:spacing w:after="0" w:line="312" w:lineRule="auto"/>
              <w:jc w:val="both"/>
              <w:rPr>
                <w:u w:val="single"/>
                <w:lang w:val="en-GB" w:eastAsia="ja-JP"/>
              </w:rPr>
            </w:pPr>
            <w:r w:rsidRPr="00626BEA">
              <w:rPr>
                <w:u w:val="single"/>
                <w:lang w:val="en-GB" w:eastAsia="ja-JP"/>
              </w:rPr>
              <w:lastRenderedPageBreak/>
              <w:t>Healthcare resources</w:t>
            </w:r>
          </w:p>
          <w:p w:rsidR="00DC0669" w:rsidRPr="00DC0669" w:rsidRDefault="00DC0669" w:rsidP="00DC0669">
            <w:pPr>
              <w:pStyle w:val="ListParagraph"/>
              <w:numPr>
                <w:ilvl w:val="0"/>
                <w:numId w:val="15"/>
              </w:numPr>
              <w:spacing w:after="0" w:line="312" w:lineRule="auto"/>
              <w:jc w:val="both"/>
              <w:rPr>
                <w:u w:val="single"/>
                <w:lang w:val="en-GB" w:eastAsia="ja-JP"/>
              </w:rPr>
            </w:pPr>
            <w:r>
              <w:rPr>
                <w:lang w:val="en-GB" w:eastAsia="ja-JP"/>
              </w:rPr>
              <w:t>Cost of testing</w:t>
            </w:r>
          </w:p>
          <w:p w:rsidR="00DC0669" w:rsidRPr="00DC0669" w:rsidRDefault="00DC0669" w:rsidP="00DC0669">
            <w:pPr>
              <w:pStyle w:val="ListParagraph"/>
              <w:numPr>
                <w:ilvl w:val="0"/>
                <w:numId w:val="15"/>
              </w:numPr>
              <w:spacing w:after="0" w:line="312" w:lineRule="auto"/>
              <w:jc w:val="both"/>
              <w:rPr>
                <w:u w:val="single"/>
                <w:lang w:val="en-GB" w:eastAsia="ja-JP"/>
              </w:rPr>
            </w:pPr>
            <w:r>
              <w:rPr>
                <w:lang w:val="en-GB" w:eastAsia="ja-JP"/>
              </w:rPr>
              <w:t>Cost of counselling</w:t>
            </w:r>
          </w:p>
          <w:p w:rsidR="00DC0669" w:rsidRPr="00DC0669" w:rsidRDefault="00DC0669" w:rsidP="00DC0669">
            <w:pPr>
              <w:pStyle w:val="ListParagraph"/>
              <w:numPr>
                <w:ilvl w:val="0"/>
                <w:numId w:val="15"/>
              </w:numPr>
              <w:spacing w:after="0" w:line="312" w:lineRule="auto"/>
              <w:jc w:val="both"/>
              <w:rPr>
                <w:u w:val="single"/>
                <w:lang w:val="en-GB" w:eastAsia="ja-JP"/>
              </w:rPr>
            </w:pPr>
            <w:r>
              <w:rPr>
                <w:lang w:val="en-GB" w:eastAsia="ja-JP"/>
              </w:rPr>
              <w:t>Cost of first trimester ultrasound and maternal serum biomarker evaluation</w:t>
            </w:r>
          </w:p>
          <w:p w:rsidR="00DC0669" w:rsidRPr="008E4E25" w:rsidRDefault="00DC0669" w:rsidP="00DC0669">
            <w:pPr>
              <w:pStyle w:val="ListParagraph"/>
              <w:numPr>
                <w:ilvl w:val="0"/>
                <w:numId w:val="15"/>
              </w:numPr>
              <w:spacing w:after="0" w:line="312" w:lineRule="auto"/>
              <w:jc w:val="both"/>
              <w:rPr>
                <w:u w:val="single"/>
                <w:lang w:val="en-GB" w:eastAsia="ja-JP"/>
              </w:rPr>
            </w:pPr>
            <w:r>
              <w:rPr>
                <w:lang w:val="en-GB" w:eastAsia="ja-JP"/>
              </w:rPr>
              <w:t>Cost amniocentesis and CVS</w:t>
            </w:r>
            <w:r w:rsidR="00813F62">
              <w:rPr>
                <w:lang w:val="en-GB" w:eastAsia="ja-JP"/>
              </w:rPr>
              <w:t xml:space="preserve"> </w:t>
            </w:r>
            <w:r w:rsidR="00813F62" w:rsidRPr="008E4E25">
              <w:rPr>
                <w:lang w:val="en-GB" w:eastAsia="ja-JP"/>
              </w:rPr>
              <w:t>(including cost of the procedure and lab testing)</w:t>
            </w:r>
          </w:p>
          <w:p w:rsidR="00DC0669" w:rsidRPr="00DC0669" w:rsidRDefault="00DC0669" w:rsidP="00DC0669">
            <w:pPr>
              <w:pStyle w:val="ListParagraph"/>
              <w:numPr>
                <w:ilvl w:val="0"/>
                <w:numId w:val="15"/>
              </w:numPr>
              <w:spacing w:after="0" w:line="312" w:lineRule="auto"/>
              <w:jc w:val="both"/>
              <w:rPr>
                <w:u w:val="single"/>
                <w:lang w:val="en-GB" w:eastAsia="ja-JP"/>
              </w:rPr>
            </w:pPr>
            <w:r>
              <w:rPr>
                <w:lang w:val="en-GB" w:eastAsia="ja-JP"/>
              </w:rPr>
              <w:t>Cost of termination</w:t>
            </w:r>
          </w:p>
          <w:p w:rsidR="00DC0669" w:rsidRPr="00DC0669" w:rsidRDefault="00DC0669" w:rsidP="00DC0669">
            <w:pPr>
              <w:pStyle w:val="ListParagraph"/>
              <w:numPr>
                <w:ilvl w:val="0"/>
                <w:numId w:val="15"/>
              </w:numPr>
              <w:spacing w:after="0" w:line="312" w:lineRule="auto"/>
              <w:jc w:val="both"/>
              <w:rPr>
                <w:u w:val="single"/>
                <w:lang w:val="en-GB" w:eastAsia="ja-JP"/>
              </w:rPr>
            </w:pPr>
            <w:r>
              <w:rPr>
                <w:lang w:val="en-GB" w:eastAsia="ja-JP"/>
              </w:rPr>
              <w:t xml:space="preserve">Cost of Down syndrome birth </w:t>
            </w:r>
          </w:p>
          <w:p w:rsidR="00DC0669" w:rsidRPr="00DC0669" w:rsidRDefault="00DC0669" w:rsidP="00DC0669">
            <w:pPr>
              <w:spacing w:after="0" w:line="312" w:lineRule="auto"/>
              <w:jc w:val="both"/>
              <w:rPr>
                <w:u w:val="single"/>
                <w:lang w:val="en-GB" w:eastAsia="ja-JP"/>
              </w:rPr>
            </w:pPr>
            <w:r w:rsidRPr="00DC0669">
              <w:rPr>
                <w:u w:val="single"/>
                <w:lang w:val="en-GB" w:eastAsia="ja-JP"/>
              </w:rPr>
              <w:t>Cost-effectiveness</w:t>
            </w:r>
          </w:p>
          <w:p w:rsidR="00DC0669" w:rsidRDefault="00DC0669" w:rsidP="00DC0669">
            <w:pPr>
              <w:pStyle w:val="ListParagraph"/>
              <w:numPr>
                <w:ilvl w:val="0"/>
                <w:numId w:val="16"/>
              </w:numPr>
              <w:spacing w:after="0" w:line="312" w:lineRule="auto"/>
              <w:jc w:val="both"/>
              <w:rPr>
                <w:lang w:val="en-GB" w:eastAsia="ja-JP"/>
              </w:rPr>
            </w:pPr>
            <w:r>
              <w:rPr>
                <w:lang w:val="en-GB" w:eastAsia="ja-JP"/>
              </w:rPr>
              <w:t>Cost per true positive/</w:t>
            </w:r>
            <w:proofErr w:type="spellStart"/>
            <w:r>
              <w:rPr>
                <w:lang w:val="en-GB" w:eastAsia="ja-JP"/>
              </w:rPr>
              <w:t>trisomic</w:t>
            </w:r>
            <w:proofErr w:type="spellEnd"/>
            <w:r>
              <w:rPr>
                <w:lang w:val="en-GB" w:eastAsia="ja-JP"/>
              </w:rPr>
              <w:t xml:space="preserve"> </w:t>
            </w:r>
            <w:proofErr w:type="spellStart"/>
            <w:r>
              <w:rPr>
                <w:lang w:val="en-GB" w:eastAsia="ja-JP"/>
              </w:rPr>
              <w:t>fetus</w:t>
            </w:r>
            <w:proofErr w:type="spellEnd"/>
            <w:r>
              <w:rPr>
                <w:lang w:val="en-GB" w:eastAsia="ja-JP"/>
              </w:rPr>
              <w:t xml:space="preserve"> detected</w:t>
            </w:r>
          </w:p>
          <w:p w:rsidR="00DC0669" w:rsidRDefault="00DC0669" w:rsidP="00DC0669">
            <w:pPr>
              <w:pStyle w:val="ListParagraph"/>
              <w:numPr>
                <w:ilvl w:val="0"/>
                <w:numId w:val="16"/>
              </w:numPr>
              <w:spacing w:after="0" w:line="312" w:lineRule="auto"/>
              <w:jc w:val="both"/>
              <w:rPr>
                <w:lang w:val="en-GB" w:eastAsia="ja-JP"/>
              </w:rPr>
            </w:pPr>
            <w:r>
              <w:rPr>
                <w:lang w:val="en-GB" w:eastAsia="ja-JP"/>
              </w:rPr>
              <w:t>Cost per non-</w:t>
            </w:r>
            <w:proofErr w:type="spellStart"/>
            <w:r>
              <w:rPr>
                <w:lang w:val="en-GB" w:eastAsia="ja-JP"/>
              </w:rPr>
              <w:t>trisomic</w:t>
            </w:r>
            <w:proofErr w:type="spellEnd"/>
            <w:r>
              <w:rPr>
                <w:lang w:val="en-GB" w:eastAsia="ja-JP"/>
              </w:rPr>
              <w:t xml:space="preserve"> </w:t>
            </w:r>
            <w:proofErr w:type="spellStart"/>
            <w:r>
              <w:rPr>
                <w:lang w:val="en-GB" w:eastAsia="ja-JP"/>
              </w:rPr>
              <w:t>fetus</w:t>
            </w:r>
            <w:proofErr w:type="spellEnd"/>
            <w:r>
              <w:rPr>
                <w:lang w:val="en-GB" w:eastAsia="ja-JP"/>
              </w:rPr>
              <w:t xml:space="preserve"> saved</w:t>
            </w:r>
          </w:p>
          <w:p w:rsidR="00DC0669" w:rsidRPr="00DC0669" w:rsidRDefault="00DC0669" w:rsidP="00DC0669">
            <w:pPr>
              <w:spacing w:after="0" w:line="312" w:lineRule="auto"/>
              <w:jc w:val="both"/>
              <w:rPr>
                <w:u w:val="single"/>
                <w:lang w:val="en-GB" w:eastAsia="ja-JP"/>
              </w:rPr>
            </w:pPr>
            <w:r w:rsidRPr="00DC0669">
              <w:rPr>
                <w:u w:val="single"/>
                <w:lang w:val="en-GB" w:eastAsia="ja-JP"/>
              </w:rPr>
              <w:t>Total Australian Government Healthcare costs</w:t>
            </w:r>
          </w:p>
        </w:tc>
      </w:tr>
    </w:tbl>
    <w:p w:rsidR="002A4909" w:rsidRDefault="002A4909" w:rsidP="00E17D49">
      <w:pPr>
        <w:spacing w:after="0"/>
      </w:pPr>
    </w:p>
    <w:p w:rsidR="00E536A4" w:rsidRDefault="00E536A4" w:rsidP="00E536A4">
      <w:r>
        <w:t xml:space="preserve">Population 2: </w:t>
      </w:r>
      <w:r w:rsidR="009704A9">
        <w:t>C</w:t>
      </w:r>
      <w:r>
        <w:t>ontingency screening</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Contingency screening"/>
        <w:tblDescription w:val="Patients: Pregnant women at increased risk of fetal aneuploidy, defined as a risk of ≥1 in 300 following combined first trimester testing (CFTS)&#10;Prior tests: CFTS consisting of: Ultrasound for nuchal translucency (NT) at 11 to 13 completed weeks of pregnancy, Maternal serum biochemical marker evaluation (β-human chorionic gonadotrophin (β-hCG) and pregnancy associated plasma protein A (PAPP-A))&#10;Intervention: Non-invasive prenatal testing (NIPT) to detect genetic abnormalities by detecting trophoblastic or fetal DNA circulating in maternal blood. Plus prior tests (CFTS). NIPT is not limited to any specific product.&#10;Comparator: Prior tests (CFTS) alone (without NIPT)&#10;Outcomes: Safety &#10;Efficacy/effectiveness: Sensitivity/Specificity/positive predictive value/negative predictive value, ROC area under the curve (AUC)  for Trisomy 21, Trisomy 13, Trisomy 18, Monosomy X, Other genetic conditions which are tested for (e.g. other sex chromosome aneuploidies, microdeletions), Rate of uninterpretable tests/repeat tests required, Invasive procedures avoided (amniocentesis/CVS), Change in number of genetic consultations, Other changes occurring in ≥10% patients, Quality of life (avoidance of anxiety), Trisomy cases detected/undetected&#10;Other chromosomal abnormalities detected/undetected (Trisomy 13 &amp; 18, monosomy X)&#10;Healthcare resources: Cost of testing, Cost of counselling, Cost of first trimester ultrasound and maternal serum biomarker evaluation, Cost amniocentesis and CVS, Cost of termination, Cost of Down syndrome birth &#10;Cost-effectiveness: Cost per true positive/trisomic fetus detected, Cost per non-trisomic fetus saved&#10;Total Australian Government Healthcare costs&#10;"/>
      </w:tblPr>
      <w:tblGrid>
        <w:gridCol w:w="1981"/>
        <w:gridCol w:w="7873"/>
      </w:tblGrid>
      <w:tr w:rsidR="00211392" w:rsidRPr="00084393" w:rsidTr="008863D0">
        <w:trPr>
          <w:tblHeader/>
        </w:trPr>
        <w:tc>
          <w:tcPr>
            <w:tcW w:w="1005" w:type="pct"/>
            <w:tcBorders>
              <w:top w:val="single" w:sz="8" w:space="0" w:color="auto"/>
              <w:bottom w:val="single" w:sz="8" w:space="0" w:color="auto"/>
              <w:right w:val="single" w:sz="4" w:space="0" w:color="auto"/>
            </w:tcBorders>
            <w:shd w:val="clear" w:color="auto" w:fill="D9D9D9"/>
          </w:tcPr>
          <w:p w:rsidR="00211392" w:rsidRPr="00084393" w:rsidRDefault="00211392" w:rsidP="008863D0">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rsidR="00211392" w:rsidRPr="00084393" w:rsidRDefault="00211392" w:rsidP="008863D0">
            <w:pPr>
              <w:spacing w:before="20" w:after="20" w:line="240" w:lineRule="auto"/>
              <w:jc w:val="both"/>
              <w:rPr>
                <w:b/>
              </w:rPr>
            </w:pPr>
            <w:r>
              <w:rPr>
                <w:b/>
              </w:rPr>
              <w:t>Description</w:t>
            </w:r>
          </w:p>
        </w:tc>
      </w:tr>
      <w:tr w:rsidR="00211392" w:rsidRPr="00084393" w:rsidTr="008863D0">
        <w:tc>
          <w:tcPr>
            <w:tcW w:w="1005" w:type="pct"/>
            <w:tcBorders>
              <w:top w:val="single" w:sz="8" w:space="0" w:color="auto"/>
              <w:right w:val="single" w:sz="4" w:space="0" w:color="auto"/>
            </w:tcBorders>
          </w:tcPr>
          <w:p w:rsidR="00211392" w:rsidRPr="00084393" w:rsidRDefault="00211392" w:rsidP="008863D0">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rsidR="00211392" w:rsidRDefault="00211392" w:rsidP="00A619EB">
            <w:r>
              <w:t>Pregnant women at in</w:t>
            </w:r>
            <w:r w:rsidR="00A619EB">
              <w:t>termediate</w:t>
            </w:r>
            <w:r>
              <w:t xml:space="preserve"> risk of </w:t>
            </w:r>
            <w:proofErr w:type="spellStart"/>
            <w:r>
              <w:t>fetal</w:t>
            </w:r>
            <w:proofErr w:type="spellEnd"/>
            <w:r>
              <w:t xml:space="preserve"> aneuploidy</w:t>
            </w:r>
            <w:r w:rsidR="00E17211">
              <w:t xml:space="preserve">, defined as a risk of </w:t>
            </w:r>
            <w:r w:rsidR="006667A5">
              <w:br/>
            </w:r>
            <w:r>
              <w:t>≥1 in 300 following combined first trimester testing (CFTS</w:t>
            </w:r>
            <w:r w:rsidR="00E17211">
              <w:t>)</w:t>
            </w:r>
          </w:p>
          <w:p w:rsidR="00A619EB" w:rsidRPr="00F12E59" w:rsidRDefault="00A619EB" w:rsidP="00A619EB">
            <w:r w:rsidRPr="008E4E25">
              <w:t>The intermediate risk threshold of ≥1 in 300 is to be used as a base case, with sensitivity analysis performed using different definitions of low, intermediate and high risk. This sensitivity analysis should include defining intermediate risk as between &lt;1:1,000 to &gt;1:10.</w:t>
            </w:r>
          </w:p>
        </w:tc>
      </w:tr>
      <w:tr w:rsidR="00211392" w:rsidRPr="00084393" w:rsidTr="008863D0">
        <w:tc>
          <w:tcPr>
            <w:tcW w:w="1005" w:type="pct"/>
            <w:tcBorders>
              <w:top w:val="single" w:sz="8" w:space="0" w:color="auto"/>
              <w:right w:val="single" w:sz="4" w:space="0" w:color="auto"/>
            </w:tcBorders>
          </w:tcPr>
          <w:p w:rsidR="00211392" w:rsidRDefault="00211392" w:rsidP="008863D0">
            <w:pPr>
              <w:spacing w:before="20" w:after="20" w:line="240" w:lineRule="auto"/>
              <w:rPr>
                <w:rFonts w:cs="Arial"/>
              </w:rPr>
            </w:pPr>
            <w:r>
              <w:rPr>
                <w:rFonts w:cs="Arial"/>
              </w:rPr>
              <w:t>Prior tests</w:t>
            </w:r>
          </w:p>
          <w:p w:rsidR="00211392" w:rsidRPr="00084393" w:rsidRDefault="00211392" w:rsidP="008863D0">
            <w:pPr>
              <w:spacing w:before="20" w:after="20" w:line="240" w:lineRule="auto"/>
              <w:rPr>
                <w:rFonts w:cs="Arial"/>
              </w:rPr>
            </w:pPr>
            <w:r>
              <w:rPr>
                <w:rFonts w:cs="Arial"/>
              </w:rPr>
              <w:t>(for investigative medical services only)</w:t>
            </w:r>
          </w:p>
        </w:tc>
        <w:tc>
          <w:tcPr>
            <w:tcW w:w="3995" w:type="pct"/>
            <w:tcBorders>
              <w:top w:val="single" w:sz="4" w:space="0" w:color="auto"/>
              <w:left w:val="single" w:sz="4" w:space="0" w:color="auto"/>
              <w:bottom w:val="single" w:sz="4" w:space="0" w:color="auto"/>
              <w:right w:val="single" w:sz="4" w:space="0" w:color="auto"/>
            </w:tcBorders>
          </w:tcPr>
          <w:p w:rsidR="007C71A4" w:rsidRDefault="007C71A4" w:rsidP="007C71A4">
            <w:r>
              <w:t>CFTS consisting of:</w:t>
            </w:r>
          </w:p>
          <w:p w:rsidR="00211392" w:rsidRDefault="00E17211" w:rsidP="00E17211">
            <w:pPr>
              <w:pStyle w:val="ListParagraph"/>
              <w:numPr>
                <w:ilvl w:val="0"/>
                <w:numId w:val="10"/>
              </w:numPr>
            </w:pPr>
            <w:r>
              <w:t>Ultrasound for nuchal translucency (NT) at 11 to 13 completed weeks of pregnancy</w:t>
            </w:r>
          </w:p>
          <w:p w:rsidR="00E17211" w:rsidRPr="00D26848" w:rsidRDefault="00E17211" w:rsidP="00E17211">
            <w:pPr>
              <w:pStyle w:val="ListParagraph"/>
              <w:numPr>
                <w:ilvl w:val="0"/>
                <w:numId w:val="10"/>
              </w:numPr>
            </w:pPr>
            <w:r>
              <w:t>Maternal serum biochemical marker evaluation (β-human chorionic gonadotrophin (β-</w:t>
            </w:r>
            <w:proofErr w:type="spellStart"/>
            <w:r>
              <w:t>hCG</w:t>
            </w:r>
            <w:proofErr w:type="spellEnd"/>
            <w:r>
              <w:t>) and pregnancy associated plasma protein A (PAPP-A))</w:t>
            </w:r>
          </w:p>
        </w:tc>
      </w:tr>
      <w:tr w:rsidR="00211392" w:rsidRPr="00084393" w:rsidTr="008863D0">
        <w:tc>
          <w:tcPr>
            <w:tcW w:w="1005" w:type="pct"/>
            <w:tcBorders>
              <w:right w:val="single" w:sz="4" w:space="0" w:color="auto"/>
            </w:tcBorders>
          </w:tcPr>
          <w:p w:rsidR="00211392" w:rsidRPr="00084393" w:rsidRDefault="00211392" w:rsidP="008863D0">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rsidR="009808DA" w:rsidRDefault="009808DA" w:rsidP="009808DA">
            <w:r>
              <w:t xml:space="preserve">Non-invasive prenatal testing (NIPT) </w:t>
            </w:r>
            <w:r w:rsidR="00A619EB" w:rsidRPr="008E4E25">
              <w:t xml:space="preserve">to assess the risk of </w:t>
            </w:r>
            <w:proofErr w:type="spellStart"/>
            <w:r w:rsidR="00A619EB" w:rsidRPr="008E4E25">
              <w:t>fetal</w:t>
            </w:r>
            <w:proofErr w:type="spellEnd"/>
            <w:r w:rsidR="00A619EB" w:rsidRPr="008E4E25">
              <w:t xml:space="preserve"> </w:t>
            </w:r>
            <w:proofErr w:type="spellStart"/>
            <w:r w:rsidR="00A619EB" w:rsidRPr="008E4E25">
              <w:t>trisomies</w:t>
            </w:r>
            <w:proofErr w:type="spellEnd"/>
            <w:r w:rsidR="00A619EB" w:rsidRPr="008E4E25">
              <w:t xml:space="preserve"> (specifically 21, 18 and 13)</w:t>
            </w:r>
            <w:r>
              <w:t xml:space="preserve"> by detecting trophoblastic or </w:t>
            </w:r>
            <w:proofErr w:type="spellStart"/>
            <w:r>
              <w:t>fetal</w:t>
            </w:r>
            <w:proofErr w:type="spellEnd"/>
            <w:r>
              <w:t xml:space="preserve"> DNA circulating in maternal blood.</w:t>
            </w:r>
          </w:p>
          <w:p w:rsidR="007C71A4" w:rsidRDefault="007C71A4" w:rsidP="009808DA">
            <w:r>
              <w:t>Plus prior tests (CFTS)</w:t>
            </w:r>
          </w:p>
          <w:p w:rsidR="00211392" w:rsidRDefault="009808DA" w:rsidP="009808DA">
            <w:r>
              <w:t>N</w:t>
            </w:r>
            <w:r w:rsidR="007C71A4">
              <w:t>IPT is n</w:t>
            </w:r>
            <w:r>
              <w:t>ot limited to any specific product.</w:t>
            </w:r>
          </w:p>
          <w:p w:rsidR="00031019" w:rsidRPr="00F12E59" w:rsidRDefault="00031019" w:rsidP="009808DA">
            <w:pPr>
              <w:rPr>
                <w:vanish/>
                <w:color w:val="FF0000"/>
              </w:rPr>
            </w:pPr>
            <w:r w:rsidRPr="008E4E25">
              <w:t>Use of NIPT to additionally detect monosomy X will be considered as a sensitivity analysis.</w:t>
            </w:r>
          </w:p>
        </w:tc>
      </w:tr>
      <w:tr w:rsidR="00211392" w:rsidRPr="00084393" w:rsidTr="008863D0">
        <w:tc>
          <w:tcPr>
            <w:tcW w:w="1005" w:type="pct"/>
            <w:tcBorders>
              <w:right w:val="single" w:sz="4" w:space="0" w:color="auto"/>
            </w:tcBorders>
          </w:tcPr>
          <w:p w:rsidR="00211392" w:rsidRPr="00084393" w:rsidRDefault="00211392" w:rsidP="008863D0">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rsidR="00211392" w:rsidRPr="00F12E59" w:rsidRDefault="007C71A4" w:rsidP="00AF5AF2">
            <w:r>
              <w:t>Prior tests (CFTS) alone (without NIPT)</w:t>
            </w:r>
          </w:p>
        </w:tc>
      </w:tr>
      <w:tr w:rsidR="00D415BB" w:rsidRPr="00084393" w:rsidTr="008863D0">
        <w:tc>
          <w:tcPr>
            <w:tcW w:w="1005" w:type="pct"/>
            <w:tcBorders>
              <w:right w:val="single" w:sz="4" w:space="0" w:color="auto"/>
            </w:tcBorders>
          </w:tcPr>
          <w:p w:rsidR="00D415BB" w:rsidRPr="00084393" w:rsidRDefault="00D415BB" w:rsidP="008863D0">
            <w:pPr>
              <w:spacing w:before="20" w:after="20" w:line="240" w:lineRule="auto"/>
              <w:rPr>
                <w:rFonts w:cs="Arial"/>
              </w:rPr>
            </w:pPr>
            <w:r>
              <w:rPr>
                <w:rFonts w:cs="Arial"/>
              </w:rPr>
              <w:t>Reference standard</w:t>
            </w:r>
          </w:p>
        </w:tc>
        <w:tc>
          <w:tcPr>
            <w:tcW w:w="3995" w:type="pct"/>
            <w:tcBorders>
              <w:top w:val="single" w:sz="4" w:space="0" w:color="auto"/>
              <w:left w:val="single" w:sz="4" w:space="0" w:color="auto"/>
              <w:bottom w:val="single" w:sz="4" w:space="0" w:color="auto"/>
              <w:right w:val="single" w:sz="4" w:space="0" w:color="auto"/>
            </w:tcBorders>
          </w:tcPr>
          <w:p w:rsidR="00D415BB" w:rsidRPr="00AF5AF2" w:rsidRDefault="00D415BB" w:rsidP="00DC0669">
            <w:pPr>
              <w:rPr>
                <w:u w:val="single"/>
              </w:rPr>
            </w:pPr>
            <w:r w:rsidRPr="008E4E25">
              <w:t xml:space="preserve">Either genetic verification through amniocentesis, CVS, or </w:t>
            </w:r>
            <w:proofErr w:type="spellStart"/>
            <w:r w:rsidRPr="008E4E25">
              <w:t>fetal</w:t>
            </w:r>
            <w:proofErr w:type="spellEnd"/>
            <w:r w:rsidRPr="008E4E25">
              <w:t xml:space="preserve"> pathologic examination after abortion or birth, or postnatal phenotypic assessment</w:t>
            </w:r>
          </w:p>
        </w:tc>
      </w:tr>
      <w:tr w:rsidR="00211392" w:rsidRPr="00084393" w:rsidTr="008863D0">
        <w:tc>
          <w:tcPr>
            <w:tcW w:w="1005" w:type="pct"/>
            <w:tcBorders>
              <w:right w:val="single" w:sz="4" w:space="0" w:color="auto"/>
            </w:tcBorders>
          </w:tcPr>
          <w:p w:rsidR="00211392" w:rsidRPr="00084393" w:rsidRDefault="00211392" w:rsidP="008863D0">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rsidR="00DC0669" w:rsidRPr="00DC0669" w:rsidRDefault="00DC0669" w:rsidP="00DC0669">
            <w:pPr>
              <w:rPr>
                <w:u w:val="single"/>
              </w:rPr>
            </w:pPr>
            <w:r w:rsidRPr="00AF5AF2">
              <w:rPr>
                <w:u w:val="single"/>
              </w:rPr>
              <w:t>Safety</w:t>
            </w:r>
          </w:p>
          <w:p w:rsidR="00DC0669" w:rsidRDefault="00DC0669" w:rsidP="00DC0669">
            <w:pPr>
              <w:spacing w:after="0"/>
              <w:rPr>
                <w:u w:val="single"/>
              </w:rPr>
            </w:pPr>
            <w:r>
              <w:rPr>
                <w:u w:val="single"/>
              </w:rPr>
              <w:lastRenderedPageBreak/>
              <w:t>Efficacy/effectiveness</w:t>
            </w:r>
          </w:p>
          <w:p w:rsidR="00DC0669" w:rsidRDefault="00DC0669" w:rsidP="00DC0669">
            <w:pPr>
              <w:pStyle w:val="ListParagraph"/>
              <w:numPr>
                <w:ilvl w:val="0"/>
                <w:numId w:val="12"/>
              </w:numPr>
              <w:spacing w:after="0"/>
            </w:pPr>
            <w:r>
              <w:t>Sensitivity/Specificity/positive predictive value/negative predictive value</w:t>
            </w:r>
            <w:r w:rsidR="002C432A">
              <w:t>, ROC area under the curve (AUC)  for</w:t>
            </w:r>
          </w:p>
          <w:p w:rsidR="002C432A" w:rsidRDefault="002C432A" w:rsidP="002C432A">
            <w:pPr>
              <w:pStyle w:val="ListParagraph"/>
              <w:numPr>
                <w:ilvl w:val="1"/>
                <w:numId w:val="12"/>
              </w:numPr>
              <w:spacing w:after="0"/>
            </w:pPr>
            <w:r>
              <w:t>Trisomy 21</w:t>
            </w:r>
          </w:p>
          <w:p w:rsidR="002C432A" w:rsidRDefault="002C432A" w:rsidP="002C432A">
            <w:pPr>
              <w:pStyle w:val="ListParagraph"/>
              <w:numPr>
                <w:ilvl w:val="1"/>
                <w:numId w:val="12"/>
              </w:numPr>
              <w:spacing w:after="0"/>
            </w:pPr>
            <w:r>
              <w:t>Trisomy 13</w:t>
            </w:r>
          </w:p>
          <w:p w:rsidR="002C432A" w:rsidRDefault="002C432A" w:rsidP="002C432A">
            <w:pPr>
              <w:pStyle w:val="ListParagraph"/>
              <w:numPr>
                <w:ilvl w:val="1"/>
                <w:numId w:val="12"/>
              </w:numPr>
              <w:spacing w:after="0"/>
            </w:pPr>
            <w:r>
              <w:t>Trisomy 18</w:t>
            </w:r>
          </w:p>
          <w:p w:rsidR="002C432A" w:rsidRDefault="002C432A" w:rsidP="002C432A">
            <w:pPr>
              <w:pStyle w:val="ListParagraph"/>
              <w:numPr>
                <w:ilvl w:val="1"/>
                <w:numId w:val="12"/>
              </w:numPr>
              <w:spacing w:after="0"/>
            </w:pPr>
            <w:r>
              <w:t>Monosomy X</w:t>
            </w:r>
          </w:p>
          <w:p w:rsidR="00DC0669" w:rsidRDefault="009704A9" w:rsidP="00DC0669">
            <w:pPr>
              <w:pStyle w:val="ListParagraph"/>
              <w:numPr>
                <w:ilvl w:val="0"/>
                <w:numId w:val="12"/>
              </w:numPr>
              <w:spacing w:after="0"/>
            </w:pPr>
            <w:r>
              <w:t>Rate of uninterpretable tests/</w:t>
            </w:r>
            <w:r w:rsidR="00DC0669">
              <w:t>repeat tests required</w:t>
            </w:r>
          </w:p>
          <w:p w:rsidR="00DC0669" w:rsidRPr="0032225B" w:rsidRDefault="00DC0669" w:rsidP="00DC0669">
            <w:pPr>
              <w:pStyle w:val="ListParagraph"/>
              <w:numPr>
                <w:ilvl w:val="0"/>
                <w:numId w:val="12"/>
              </w:numPr>
              <w:spacing w:after="0"/>
              <w:rPr>
                <w:u w:val="single"/>
              </w:rPr>
            </w:pPr>
            <w:r>
              <w:t>Invasive procedures avoided (amniocentesis/CVS)</w:t>
            </w:r>
          </w:p>
          <w:p w:rsidR="002C432A" w:rsidRPr="002C432A" w:rsidRDefault="00DC0669" w:rsidP="002C432A">
            <w:pPr>
              <w:pStyle w:val="ListParagraph"/>
              <w:numPr>
                <w:ilvl w:val="0"/>
                <w:numId w:val="12"/>
              </w:numPr>
              <w:spacing w:after="0"/>
              <w:rPr>
                <w:u w:val="single"/>
              </w:rPr>
            </w:pPr>
            <w:r>
              <w:t>Change in number of genetic consultations</w:t>
            </w:r>
          </w:p>
          <w:p w:rsidR="00DC0669" w:rsidRDefault="00DC0669" w:rsidP="00DC0669">
            <w:pPr>
              <w:pStyle w:val="ListParagraph"/>
              <w:numPr>
                <w:ilvl w:val="0"/>
                <w:numId w:val="14"/>
              </w:numPr>
              <w:spacing w:after="0" w:line="312" w:lineRule="auto"/>
              <w:jc w:val="both"/>
              <w:rPr>
                <w:lang w:val="en-GB" w:eastAsia="ja-JP"/>
              </w:rPr>
            </w:pPr>
            <w:r>
              <w:rPr>
                <w:lang w:val="en-GB" w:eastAsia="ja-JP"/>
              </w:rPr>
              <w:t>Quality of life (avoidance of anxiety)</w:t>
            </w:r>
          </w:p>
          <w:p w:rsidR="00DC0669" w:rsidRDefault="00DC0669" w:rsidP="00DC0669">
            <w:pPr>
              <w:pStyle w:val="ListParagraph"/>
              <w:numPr>
                <w:ilvl w:val="0"/>
                <w:numId w:val="14"/>
              </w:numPr>
              <w:spacing w:after="0" w:line="312" w:lineRule="auto"/>
              <w:jc w:val="both"/>
              <w:rPr>
                <w:lang w:val="en-GB" w:eastAsia="ja-JP"/>
              </w:rPr>
            </w:pPr>
            <w:r>
              <w:rPr>
                <w:lang w:val="en-GB" w:eastAsia="ja-JP"/>
              </w:rPr>
              <w:t>T</w:t>
            </w:r>
            <w:r w:rsidRPr="0032225B">
              <w:rPr>
                <w:lang w:val="en-GB" w:eastAsia="ja-JP"/>
              </w:rPr>
              <w:t xml:space="preserve">risomy </w:t>
            </w:r>
            <w:r w:rsidR="00D415BB">
              <w:rPr>
                <w:lang w:val="en-GB" w:eastAsia="ja-JP"/>
              </w:rPr>
              <w:t xml:space="preserve">21 </w:t>
            </w:r>
            <w:r w:rsidRPr="0032225B">
              <w:rPr>
                <w:lang w:val="en-GB" w:eastAsia="ja-JP"/>
              </w:rPr>
              <w:t>cases detected/undetected</w:t>
            </w:r>
          </w:p>
          <w:p w:rsidR="00D415BB" w:rsidRDefault="00D415BB" w:rsidP="00D415BB">
            <w:pPr>
              <w:pStyle w:val="ListParagraph"/>
              <w:numPr>
                <w:ilvl w:val="0"/>
                <w:numId w:val="14"/>
              </w:numPr>
              <w:spacing w:after="0" w:line="312" w:lineRule="auto"/>
              <w:jc w:val="both"/>
              <w:rPr>
                <w:lang w:val="en-GB" w:eastAsia="ja-JP"/>
              </w:rPr>
            </w:pPr>
            <w:r>
              <w:rPr>
                <w:lang w:val="en-GB" w:eastAsia="ja-JP"/>
              </w:rPr>
              <w:t>Trisomy 13, Trisomy 18 cases detected/undetected</w:t>
            </w:r>
          </w:p>
          <w:p w:rsidR="00D415BB" w:rsidRPr="00626BEA" w:rsidRDefault="00D415BB" w:rsidP="00D415BB">
            <w:pPr>
              <w:pStyle w:val="ListParagraph"/>
              <w:numPr>
                <w:ilvl w:val="0"/>
                <w:numId w:val="14"/>
              </w:numPr>
              <w:spacing w:after="0" w:line="312" w:lineRule="auto"/>
              <w:jc w:val="both"/>
              <w:rPr>
                <w:lang w:val="en-GB" w:eastAsia="ja-JP"/>
              </w:rPr>
            </w:pPr>
            <w:r>
              <w:rPr>
                <w:lang w:val="en-GB" w:eastAsia="ja-JP"/>
              </w:rPr>
              <w:t>Other chromosomal abnormalities detected/undetected (monosomy X, microdeletions)</w:t>
            </w:r>
          </w:p>
          <w:p w:rsidR="00DC0669" w:rsidRDefault="00DC0669" w:rsidP="00DC0669">
            <w:pPr>
              <w:spacing w:after="0" w:line="312" w:lineRule="auto"/>
              <w:jc w:val="both"/>
              <w:rPr>
                <w:u w:val="single"/>
                <w:lang w:val="en-GB" w:eastAsia="ja-JP"/>
              </w:rPr>
            </w:pPr>
            <w:r w:rsidRPr="00626BEA">
              <w:rPr>
                <w:u w:val="single"/>
                <w:lang w:val="en-GB" w:eastAsia="ja-JP"/>
              </w:rPr>
              <w:t>Healthcare resources</w:t>
            </w:r>
          </w:p>
          <w:p w:rsidR="00DC0669" w:rsidRPr="00DC0669" w:rsidRDefault="00DC0669" w:rsidP="00DC0669">
            <w:pPr>
              <w:pStyle w:val="ListParagraph"/>
              <w:numPr>
                <w:ilvl w:val="0"/>
                <w:numId w:val="15"/>
              </w:numPr>
              <w:spacing w:after="0" w:line="312" w:lineRule="auto"/>
              <w:jc w:val="both"/>
              <w:rPr>
                <w:u w:val="single"/>
                <w:lang w:val="en-GB" w:eastAsia="ja-JP"/>
              </w:rPr>
            </w:pPr>
            <w:r>
              <w:rPr>
                <w:lang w:val="en-GB" w:eastAsia="ja-JP"/>
              </w:rPr>
              <w:t>Cost of testing</w:t>
            </w:r>
          </w:p>
          <w:p w:rsidR="00DC0669" w:rsidRPr="00DC0669" w:rsidRDefault="00DC0669" w:rsidP="00DC0669">
            <w:pPr>
              <w:pStyle w:val="ListParagraph"/>
              <w:numPr>
                <w:ilvl w:val="0"/>
                <w:numId w:val="15"/>
              </w:numPr>
              <w:spacing w:after="0" w:line="312" w:lineRule="auto"/>
              <w:jc w:val="both"/>
              <w:rPr>
                <w:u w:val="single"/>
                <w:lang w:val="en-GB" w:eastAsia="ja-JP"/>
              </w:rPr>
            </w:pPr>
            <w:r>
              <w:rPr>
                <w:lang w:val="en-GB" w:eastAsia="ja-JP"/>
              </w:rPr>
              <w:t>Cost of counselling</w:t>
            </w:r>
          </w:p>
          <w:p w:rsidR="00DC0669" w:rsidRPr="008E4E25" w:rsidRDefault="00DC0669" w:rsidP="00DC0669">
            <w:pPr>
              <w:pStyle w:val="ListParagraph"/>
              <w:numPr>
                <w:ilvl w:val="0"/>
                <w:numId w:val="15"/>
              </w:numPr>
              <w:spacing w:after="0" w:line="312" w:lineRule="auto"/>
              <w:jc w:val="both"/>
              <w:rPr>
                <w:u w:val="single"/>
                <w:lang w:val="en-GB" w:eastAsia="ja-JP"/>
              </w:rPr>
            </w:pPr>
            <w:r>
              <w:rPr>
                <w:lang w:val="en-GB" w:eastAsia="ja-JP"/>
              </w:rPr>
              <w:t>Cost amniocentesis and CVS</w:t>
            </w:r>
            <w:r w:rsidR="00813F62">
              <w:rPr>
                <w:lang w:val="en-GB" w:eastAsia="ja-JP"/>
              </w:rPr>
              <w:t xml:space="preserve"> </w:t>
            </w:r>
            <w:r w:rsidR="00813F62" w:rsidRPr="008E4E25">
              <w:rPr>
                <w:lang w:val="en-GB" w:eastAsia="ja-JP"/>
              </w:rPr>
              <w:t>(including cost of the procedure and lab testing)</w:t>
            </w:r>
          </w:p>
          <w:p w:rsidR="00DC0669" w:rsidRPr="00DC0669" w:rsidRDefault="00DC0669" w:rsidP="00DC0669">
            <w:pPr>
              <w:pStyle w:val="ListParagraph"/>
              <w:numPr>
                <w:ilvl w:val="0"/>
                <w:numId w:val="15"/>
              </w:numPr>
              <w:spacing w:after="0" w:line="312" w:lineRule="auto"/>
              <w:jc w:val="both"/>
              <w:rPr>
                <w:u w:val="single"/>
                <w:lang w:val="en-GB" w:eastAsia="ja-JP"/>
              </w:rPr>
            </w:pPr>
            <w:r>
              <w:rPr>
                <w:lang w:val="en-GB" w:eastAsia="ja-JP"/>
              </w:rPr>
              <w:t>Cost of termination</w:t>
            </w:r>
          </w:p>
          <w:p w:rsidR="00DC0669" w:rsidRPr="00DC0669" w:rsidRDefault="00DC0669" w:rsidP="00DC0669">
            <w:pPr>
              <w:pStyle w:val="ListParagraph"/>
              <w:numPr>
                <w:ilvl w:val="0"/>
                <w:numId w:val="15"/>
              </w:numPr>
              <w:spacing w:after="0" w:line="312" w:lineRule="auto"/>
              <w:jc w:val="both"/>
              <w:rPr>
                <w:u w:val="single"/>
                <w:lang w:val="en-GB" w:eastAsia="ja-JP"/>
              </w:rPr>
            </w:pPr>
            <w:r>
              <w:rPr>
                <w:lang w:val="en-GB" w:eastAsia="ja-JP"/>
              </w:rPr>
              <w:t xml:space="preserve">Cost of Down syndrome birth </w:t>
            </w:r>
          </w:p>
          <w:p w:rsidR="00DC0669" w:rsidRPr="00DC0669" w:rsidRDefault="00DC0669" w:rsidP="00DC0669">
            <w:pPr>
              <w:spacing w:after="0" w:line="312" w:lineRule="auto"/>
              <w:jc w:val="both"/>
              <w:rPr>
                <w:u w:val="single"/>
                <w:lang w:val="en-GB" w:eastAsia="ja-JP"/>
              </w:rPr>
            </w:pPr>
            <w:r w:rsidRPr="00DC0669">
              <w:rPr>
                <w:u w:val="single"/>
                <w:lang w:val="en-GB" w:eastAsia="ja-JP"/>
              </w:rPr>
              <w:t>Cost-effectiveness</w:t>
            </w:r>
          </w:p>
          <w:p w:rsidR="00DC0669" w:rsidRDefault="00DC0669" w:rsidP="00DC0669">
            <w:pPr>
              <w:pStyle w:val="ListParagraph"/>
              <w:numPr>
                <w:ilvl w:val="0"/>
                <w:numId w:val="16"/>
              </w:numPr>
              <w:spacing w:after="0" w:line="312" w:lineRule="auto"/>
              <w:jc w:val="both"/>
              <w:rPr>
                <w:lang w:val="en-GB" w:eastAsia="ja-JP"/>
              </w:rPr>
            </w:pPr>
            <w:r>
              <w:rPr>
                <w:lang w:val="en-GB" w:eastAsia="ja-JP"/>
              </w:rPr>
              <w:t>Cost per true positive/</w:t>
            </w:r>
            <w:proofErr w:type="spellStart"/>
            <w:r>
              <w:rPr>
                <w:lang w:val="en-GB" w:eastAsia="ja-JP"/>
              </w:rPr>
              <w:t>trisomic</w:t>
            </w:r>
            <w:proofErr w:type="spellEnd"/>
            <w:r>
              <w:rPr>
                <w:lang w:val="en-GB" w:eastAsia="ja-JP"/>
              </w:rPr>
              <w:t xml:space="preserve"> </w:t>
            </w:r>
            <w:proofErr w:type="spellStart"/>
            <w:r>
              <w:rPr>
                <w:lang w:val="en-GB" w:eastAsia="ja-JP"/>
              </w:rPr>
              <w:t>fetus</w:t>
            </w:r>
            <w:proofErr w:type="spellEnd"/>
            <w:r>
              <w:rPr>
                <w:lang w:val="en-GB" w:eastAsia="ja-JP"/>
              </w:rPr>
              <w:t xml:space="preserve"> detected</w:t>
            </w:r>
          </w:p>
          <w:p w:rsidR="00DC0669" w:rsidRDefault="00DC0669" w:rsidP="00DC0669">
            <w:pPr>
              <w:pStyle w:val="ListParagraph"/>
              <w:numPr>
                <w:ilvl w:val="0"/>
                <w:numId w:val="16"/>
              </w:numPr>
              <w:spacing w:after="0" w:line="312" w:lineRule="auto"/>
              <w:jc w:val="both"/>
              <w:rPr>
                <w:lang w:val="en-GB" w:eastAsia="ja-JP"/>
              </w:rPr>
            </w:pPr>
            <w:r>
              <w:rPr>
                <w:lang w:val="en-GB" w:eastAsia="ja-JP"/>
              </w:rPr>
              <w:t>Cost per non-</w:t>
            </w:r>
            <w:proofErr w:type="spellStart"/>
            <w:r>
              <w:rPr>
                <w:lang w:val="en-GB" w:eastAsia="ja-JP"/>
              </w:rPr>
              <w:t>trisomic</w:t>
            </w:r>
            <w:proofErr w:type="spellEnd"/>
            <w:r>
              <w:rPr>
                <w:lang w:val="en-GB" w:eastAsia="ja-JP"/>
              </w:rPr>
              <w:t xml:space="preserve"> </w:t>
            </w:r>
            <w:proofErr w:type="spellStart"/>
            <w:r>
              <w:rPr>
                <w:lang w:val="en-GB" w:eastAsia="ja-JP"/>
              </w:rPr>
              <w:t>fetus</w:t>
            </w:r>
            <w:proofErr w:type="spellEnd"/>
            <w:r>
              <w:rPr>
                <w:lang w:val="en-GB" w:eastAsia="ja-JP"/>
              </w:rPr>
              <w:t xml:space="preserve"> saved</w:t>
            </w:r>
          </w:p>
          <w:p w:rsidR="00211392" w:rsidRPr="00DC0669" w:rsidRDefault="00DC0669" w:rsidP="00DC0669">
            <w:pPr>
              <w:rPr>
                <w:vanish/>
                <w:color w:val="FF0000"/>
              </w:rPr>
            </w:pPr>
            <w:r w:rsidRPr="00DC0669">
              <w:rPr>
                <w:u w:val="single"/>
                <w:lang w:val="en-GB" w:eastAsia="ja-JP"/>
              </w:rPr>
              <w:t>Total Australian Government Healthcare costs</w:t>
            </w:r>
          </w:p>
        </w:tc>
      </w:tr>
    </w:tbl>
    <w:p w:rsidR="00752FF3" w:rsidRDefault="00752FF3" w:rsidP="00752FF3">
      <w:pPr>
        <w:spacing w:after="0"/>
        <w:rPr>
          <w:rFonts w:eastAsia="MS Gothic"/>
          <w:b/>
          <w:bCs/>
          <w:i/>
          <w:color w:val="548DD4"/>
          <w:szCs w:val="26"/>
          <w:u w:val="single"/>
        </w:rPr>
      </w:pPr>
    </w:p>
    <w:p w:rsidR="007F4E20" w:rsidRPr="00E364F7" w:rsidRDefault="00E364F7">
      <w:pPr>
        <w:rPr>
          <w:rFonts w:eastAsia="MS Gothic"/>
          <w:bCs/>
          <w:color w:val="548DD4"/>
          <w:szCs w:val="26"/>
        </w:rPr>
      </w:pPr>
      <w:r w:rsidRPr="00E364F7">
        <w:rPr>
          <w:rFonts w:eastAsia="MS Gothic"/>
          <w:b/>
          <w:bCs/>
          <w:i/>
          <w:color w:val="548DD4"/>
          <w:szCs w:val="26"/>
          <w:u w:val="single"/>
        </w:rPr>
        <w:t>PICO</w:t>
      </w:r>
      <w:r w:rsidR="00953ED7">
        <w:rPr>
          <w:rFonts w:eastAsia="MS Gothic"/>
          <w:b/>
          <w:bCs/>
          <w:i/>
          <w:color w:val="548DD4"/>
          <w:szCs w:val="26"/>
          <w:u w:val="single"/>
        </w:rPr>
        <w:t xml:space="preserve"> or PPICO</w:t>
      </w:r>
      <w:r w:rsidRPr="00E364F7">
        <w:rPr>
          <w:rFonts w:eastAsia="MS Gothic"/>
          <w:b/>
          <w:bCs/>
          <w:i/>
          <w:color w:val="548DD4"/>
          <w:szCs w:val="26"/>
          <w:u w:val="single"/>
        </w:rPr>
        <w:t xml:space="preserve"> rationale</w:t>
      </w:r>
      <w:r w:rsidR="006D1643">
        <w:rPr>
          <w:rFonts w:eastAsia="MS Gothic"/>
          <w:b/>
          <w:bCs/>
          <w:i/>
          <w:color w:val="548DD4"/>
          <w:szCs w:val="26"/>
          <w:u w:val="single"/>
        </w:rPr>
        <w:t xml:space="preserve"> for therapeutic </w:t>
      </w:r>
      <w:r w:rsidR="00B45971">
        <w:rPr>
          <w:rFonts w:eastAsia="MS Gothic"/>
          <w:b/>
          <w:bCs/>
          <w:i/>
          <w:color w:val="548DD4"/>
          <w:szCs w:val="26"/>
          <w:u w:val="single"/>
        </w:rPr>
        <w:t xml:space="preserve">and investigative </w:t>
      </w:r>
      <w:r w:rsidR="00BA63AA">
        <w:rPr>
          <w:rFonts w:eastAsia="MS Gothic"/>
          <w:b/>
          <w:bCs/>
          <w:i/>
          <w:color w:val="548DD4"/>
          <w:szCs w:val="26"/>
          <w:u w:val="single"/>
        </w:rPr>
        <w:t>medical services only</w:t>
      </w:r>
    </w:p>
    <w:p w:rsidR="00896845" w:rsidRPr="00E364F7" w:rsidRDefault="00896845" w:rsidP="00527866">
      <w:pPr>
        <w:spacing w:after="120"/>
        <w:rPr>
          <w:b/>
        </w:rPr>
      </w:pPr>
      <w:r w:rsidRPr="00E364F7">
        <w:rPr>
          <w:b/>
        </w:rPr>
        <w:t>Population</w:t>
      </w:r>
    </w:p>
    <w:p w:rsidR="009F1E31" w:rsidRDefault="00520C60" w:rsidP="00520C60">
      <w:r>
        <w:t xml:space="preserve">Prenatal screening is a routine medical service for a pregnant woman to evaluate </w:t>
      </w:r>
      <w:r w:rsidR="00B137DC">
        <w:t>the</w:t>
      </w:r>
      <w:r>
        <w:t xml:space="preserve"> risk of </w:t>
      </w:r>
      <w:proofErr w:type="spellStart"/>
      <w:r>
        <w:t>fetal</w:t>
      </w:r>
      <w:proofErr w:type="spellEnd"/>
      <w:r>
        <w:t xml:space="preserve"> aneuploidy. These aneuploidies include but are not limited to; </w:t>
      </w:r>
    </w:p>
    <w:p w:rsidR="009F1E31" w:rsidRDefault="00520C60" w:rsidP="009F1E31">
      <w:pPr>
        <w:pStyle w:val="ListParagraph"/>
        <w:numPr>
          <w:ilvl w:val="0"/>
          <w:numId w:val="20"/>
        </w:numPr>
      </w:pPr>
      <w:r>
        <w:t xml:space="preserve">trisomy 21 (Down syndrome), </w:t>
      </w:r>
    </w:p>
    <w:p w:rsidR="009F1E31" w:rsidRDefault="00520C60" w:rsidP="009F1E31">
      <w:pPr>
        <w:pStyle w:val="ListParagraph"/>
        <w:numPr>
          <w:ilvl w:val="0"/>
          <w:numId w:val="20"/>
        </w:numPr>
      </w:pPr>
      <w:r>
        <w:t xml:space="preserve">trisomy 18 (Edward syndrome), </w:t>
      </w:r>
    </w:p>
    <w:p w:rsidR="009F1E31" w:rsidRDefault="00520C60" w:rsidP="00B137DC">
      <w:pPr>
        <w:pStyle w:val="ListParagraph"/>
        <w:numPr>
          <w:ilvl w:val="0"/>
          <w:numId w:val="20"/>
        </w:numPr>
      </w:pPr>
      <w:proofErr w:type="gramStart"/>
      <w:r>
        <w:t>trisomy</w:t>
      </w:r>
      <w:proofErr w:type="gramEnd"/>
      <w:r>
        <w:t xml:space="preserve"> 13 (</w:t>
      </w:r>
      <w:proofErr w:type="spellStart"/>
      <w:r>
        <w:t>Patau</w:t>
      </w:r>
      <w:proofErr w:type="spellEnd"/>
      <w:r>
        <w:t xml:space="preserve"> syndrome). </w:t>
      </w:r>
    </w:p>
    <w:p w:rsidR="00520C60" w:rsidRDefault="00520C60" w:rsidP="009F1E31">
      <w:proofErr w:type="spellStart"/>
      <w:r>
        <w:t>Trisomies</w:t>
      </w:r>
      <w:proofErr w:type="spellEnd"/>
      <w:r>
        <w:t xml:space="preserve"> 2</w:t>
      </w:r>
      <w:r w:rsidR="00D23B26">
        <w:t>1, 18 and 13 account for approximately</w:t>
      </w:r>
      <w:r>
        <w:t xml:space="preserve"> 80% of major chromosome abnormalities detected prenatally.</w:t>
      </w:r>
    </w:p>
    <w:p w:rsidR="00936D20" w:rsidRDefault="00520C60" w:rsidP="00520C60">
      <w:r>
        <w:t xml:space="preserve">Down syndrome is the most common chromosomal cause of intellectual disability in children and adults, occurring with a frequency in the </w:t>
      </w:r>
      <w:r w:rsidR="00CA73CA">
        <w:t xml:space="preserve">population of </w:t>
      </w:r>
      <w:r w:rsidR="009704A9">
        <w:t>approximately</w:t>
      </w:r>
      <w:r w:rsidR="00CA73CA">
        <w:t xml:space="preserve"> 1 in 800. </w:t>
      </w:r>
      <w:r>
        <w:t xml:space="preserve">Maternal age is the most important risk factor for having a child with trisomy 21; </w:t>
      </w:r>
      <w:r w:rsidR="009704A9">
        <w:t>approximately</w:t>
      </w:r>
      <w:r>
        <w:t xml:space="preserve"> 1 in 300 for a maternal age of 35 years and 1 in 100 when aged 40 years. Australia, in common with other developed countries</w:t>
      </w:r>
      <w:r w:rsidR="009704A9">
        <w:t>,</w:t>
      </w:r>
      <w:r>
        <w:t xml:space="preserve"> has an increasing frequency </w:t>
      </w:r>
      <w:r>
        <w:lastRenderedPageBreak/>
        <w:t xml:space="preserve">of children born to </w:t>
      </w:r>
      <w:r w:rsidR="009704A9">
        <w:t xml:space="preserve">mothers in these age groups with </w:t>
      </w:r>
      <w:r>
        <w:t>a corresponding incre</w:t>
      </w:r>
      <w:r w:rsidR="00936D20">
        <w:t xml:space="preserve">ase in </w:t>
      </w:r>
      <w:r w:rsidR="009704A9">
        <w:t xml:space="preserve">the </w:t>
      </w:r>
      <w:r w:rsidR="00936D20">
        <w:t>prevalence of trisomy 21.</w:t>
      </w:r>
      <w:r w:rsidR="00936D20">
        <w:fldChar w:fldCharType="begin"/>
      </w:r>
      <w:r w:rsidR="00C15B06">
        <w:instrText xml:space="preserve"> ADDIN EN.CITE &lt;EndNote&gt;&lt;Cite&gt;&lt;Author&gt;HGSA&lt;/Author&gt;&lt;Year&gt;2015&lt;/Year&gt;&lt;RecNum&gt;1&lt;/RecNum&gt;&lt;DisplayText&gt;[1]&lt;/DisplayText&gt;&lt;record&gt;&lt;rec-number&gt;1&lt;/rec-number&gt;&lt;foreign-keys&gt;&lt;key app="EN" db-id="evxt2det3p0apker9pcxaft2a09w0fevw0tz" timestamp="1476849941"&gt;1&lt;/key&gt;&lt;/foreign-keys&gt;&lt;ref-type name="Electronic Article"&gt;43&lt;/ref-type&gt;&lt;contributors&gt;&lt;authors&gt;&lt;author&gt;RANZCOG &amp;amp; HGSA,&lt;/author&gt;&lt;/authors&gt;&lt;/contributors&gt;&lt;titles&gt;&lt;title&gt;Prenatal screening and diagnosis of chromosomal and genetic conditions in the fetus in pregnancy&lt;/title&gt;&lt;tertiary-title&gt;The Royal Australian and New Zealand College of Obstetricians and Gynaecologists&lt;/tertiary-title&gt;&lt;/titles&gt;&lt;num-vols&gt;C-Obs59&lt;/num-vols&gt;&lt;dates&gt;&lt;year&gt;2015&lt;/year&gt;&lt;pub-dates&gt;&lt;date&gt;19/10/2016&lt;/date&gt;&lt;/pub-dates&gt;&lt;/dates&gt;&lt;work-type&gt;Statement&lt;/work-type&gt;&lt;urls&gt;&lt;related-urls&gt;&lt;url&gt;https://www.ranzcog.edu.au/RANZCOG_SITE/media/RANZCOG-MEDIA/Women%27s%20Health/Statement%20and%20guidelines/Clinical-Obstetrics/Prenatal-screening-and-diagnosis-of-chromosomal-and-genetic-conditions-(C-Obs-59)-Amended-May-2016.pdf?ext=.pdf&lt;/url&gt;&lt;/related-urls&gt;&lt;/urls&gt;&lt;/record&gt;&lt;/Cite&gt;&lt;/EndNote&gt;</w:instrText>
      </w:r>
      <w:r w:rsidR="00936D20">
        <w:fldChar w:fldCharType="separate"/>
      </w:r>
      <w:r w:rsidR="00C15B06">
        <w:rPr>
          <w:noProof/>
        </w:rPr>
        <w:t>[1]</w:t>
      </w:r>
      <w:r w:rsidR="00936D20">
        <w:fldChar w:fldCharType="end"/>
      </w:r>
    </w:p>
    <w:p w:rsidR="00C15B06" w:rsidRDefault="00520C60" w:rsidP="00520C60">
      <w:r>
        <w:t xml:space="preserve">Edwards syndrome occurs in </w:t>
      </w:r>
      <w:r w:rsidR="009704A9">
        <w:t>approximately</w:t>
      </w:r>
      <w:r>
        <w:t xml:space="preserve"> 1 in 5,000 newborns causing intrauterine growth retardation, low birth weight and multiple life-threatening physical abnormalities so that only 5-10% of affected children </w:t>
      </w:r>
      <w:r w:rsidR="00C15B06">
        <w:t>survive beyond one year of age.</w:t>
      </w:r>
      <w:r w:rsidR="00C15B06">
        <w:fldChar w:fldCharType="begin"/>
      </w:r>
      <w:r w:rsidR="00C15B06">
        <w:instrText xml:space="preserve"> ADDIN EN.CITE &lt;EndNote&gt;&lt;Cite&gt;&lt;Author&gt;U.S. National Library of Medicine&lt;/Author&gt;&lt;Year&gt;2016&lt;/Year&gt;&lt;RecNum&gt;2&lt;/RecNum&gt;&lt;DisplayText&gt;[2]&lt;/DisplayText&gt;&lt;record&gt;&lt;rec-number&gt;2&lt;/rec-number&gt;&lt;foreign-keys&gt;&lt;key app="EN" db-id="evxt2det3p0apker9pcxaft2a09w0fevw0tz" timestamp="1476850465"&gt;2&lt;/key&gt;&lt;/foreign-keys&gt;&lt;ref-type name="Web Page"&gt;12&lt;/ref-type&gt;&lt;contributors&gt;&lt;authors&gt;&lt;author&gt;U.S. National Library of Medicine,&lt;/author&gt;&lt;/authors&gt;&lt;/contributors&gt;&lt;titles&gt;&lt;title&gt;Health Conditions&lt;/title&gt;&lt;/titles&gt;&lt;number&gt;19/10/2016&lt;/number&gt;&lt;dates&gt;&lt;year&gt;2016&lt;/year&gt;&lt;/dates&gt;&lt;urls&gt;&lt;related-urls&gt;&lt;url&gt;https://ghr.nlm.nih.gov/condition&lt;/url&gt;&lt;/related-urls&gt;&lt;/urls&gt;&lt;/record&gt;&lt;/Cite&gt;&lt;/EndNote&gt;</w:instrText>
      </w:r>
      <w:r w:rsidR="00C15B06">
        <w:fldChar w:fldCharType="separate"/>
      </w:r>
      <w:r w:rsidR="00C15B06">
        <w:rPr>
          <w:noProof/>
        </w:rPr>
        <w:t>[2]</w:t>
      </w:r>
      <w:r w:rsidR="00C15B06">
        <w:fldChar w:fldCharType="end"/>
      </w:r>
    </w:p>
    <w:p w:rsidR="00C15B06" w:rsidRDefault="00C15B06" w:rsidP="00520C60">
      <w:proofErr w:type="spellStart"/>
      <w:r>
        <w:t>Patau</w:t>
      </w:r>
      <w:proofErr w:type="spellEnd"/>
      <w:r>
        <w:t xml:space="preserve"> syndrome occurs in approximat</w:t>
      </w:r>
      <w:r w:rsidR="009704A9">
        <w:t>e</w:t>
      </w:r>
      <w:r>
        <w:t>ly</w:t>
      </w:r>
      <w:r w:rsidR="00520C60">
        <w:t xml:space="preserve"> 1 in 16,000 newborns usually causing severe intellectual disability and life-threatening physical abnormalities so that only 5-10% of affected children survive beyond one year of age. The risk of trisomy </w:t>
      </w:r>
      <w:r>
        <w:t>13 increases with maternal age.</w:t>
      </w:r>
      <w:r>
        <w:fldChar w:fldCharType="begin"/>
      </w:r>
      <w:r>
        <w:instrText xml:space="preserve"> ADDIN EN.CITE &lt;EndNote&gt;&lt;Cite&gt;&lt;Author&gt;U.S. National Library of Medicine&lt;/Author&gt;&lt;Year&gt;2016&lt;/Year&gt;&lt;RecNum&gt;2&lt;/RecNum&gt;&lt;DisplayText&gt;[2]&lt;/DisplayText&gt;&lt;record&gt;&lt;rec-number&gt;2&lt;/rec-number&gt;&lt;foreign-keys&gt;&lt;key app="EN" db-id="evxt2det3p0apker9pcxaft2a09w0fevw0tz" timestamp="1476850465"&gt;2&lt;/key&gt;&lt;/foreign-keys&gt;&lt;ref-type name="Web Page"&gt;12&lt;/ref-type&gt;&lt;contributors&gt;&lt;authors&gt;&lt;author&gt;U.S. National Library of Medicine,&lt;/author&gt;&lt;/authors&gt;&lt;/contributors&gt;&lt;titles&gt;&lt;title&gt;Health Conditions&lt;/title&gt;&lt;/titles&gt;&lt;number&gt;19/10/2016&lt;/number&gt;&lt;dates&gt;&lt;year&gt;2016&lt;/year&gt;&lt;/dates&gt;&lt;urls&gt;&lt;related-urls&gt;&lt;url&gt;https://ghr.nlm.nih.gov/condition&lt;/url&gt;&lt;/related-urls&gt;&lt;/urls&gt;&lt;/record&gt;&lt;/Cite&gt;&lt;/EndNote&gt;</w:instrText>
      </w:r>
      <w:r>
        <w:fldChar w:fldCharType="separate"/>
      </w:r>
      <w:r>
        <w:rPr>
          <w:noProof/>
        </w:rPr>
        <w:t>[2]</w:t>
      </w:r>
      <w:r>
        <w:fldChar w:fldCharType="end"/>
      </w:r>
      <w:r>
        <w:t xml:space="preserve"> </w:t>
      </w:r>
    </w:p>
    <w:p w:rsidR="00520C60" w:rsidRPr="00CA73CA" w:rsidRDefault="00520C60" w:rsidP="00520C60">
      <w:pPr>
        <w:rPr>
          <w:sz w:val="13"/>
          <w:szCs w:val="13"/>
        </w:rPr>
      </w:pPr>
      <w:r>
        <w:t>Two patient populations are considered:</w:t>
      </w:r>
    </w:p>
    <w:p w:rsidR="00520C60" w:rsidRDefault="00520C60" w:rsidP="00520C60">
      <w:pPr>
        <w:rPr>
          <w:u w:val="single"/>
        </w:rPr>
      </w:pPr>
      <w:r w:rsidRPr="00520C60">
        <w:rPr>
          <w:u w:val="single"/>
        </w:rPr>
        <w:t>1: Primary testing – all pregnant women</w:t>
      </w:r>
    </w:p>
    <w:p w:rsidR="00520C60" w:rsidRDefault="00520C60" w:rsidP="00520C60">
      <w:r>
        <w:t xml:space="preserve">All pregnant women are at risk of </w:t>
      </w:r>
      <w:proofErr w:type="spellStart"/>
      <w:r>
        <w:t>fetal</w:t>
      </w:r>
      <w:proofErr w:type="spellEnd"/>
      <w:r>
        <w:t xml:space="preserve"> aneuploidy, and therefore the first population is to test all women who are pregnant.</w:t>
      </w:r>
      <w:r w:rsidR="00486939">
        <w:t xml:space="preserve"> Currently in Australia this is approximately 300,000 women per year.</w:t>
      </w:r>
    </w:p>
    <w:p w:rsidR="00486939" w:rsidRDefault="00486939" w:rsidP="00520C60">
      <w:pPr>
        <w:rPr>
          <w:u w:val="single"/>
        </w:rPr>
      </w:pPr>
      <w:r>
        <w:rPr>
          <w:u w:val="single"/>
        </w:rPr>
        <w:t xml:space="preserve">2. Contingency screening – women at </w:t>
      </w:r>
      <w:r w:rsidR="00B137DC">
        <w:rPr>
          <w:u w:val="single"/>
        </w:rPr>
        <w:t>intermediate</w:t>
      </w:r>
      <w:r>
        <w:rPr>
          <w:u w:val="single"/>
        </w:rPr>
        <w:t xml:space="preserve"> risk of having a child with a </w:t>
      </w:r>
      <w:proofErr w:type="spellStart"/>
      <w:r>
        <w:rPr>
          <w:u w:val="single"/>
        </w:rPr>
        <w:t>fetal</w:t>
      </w:r>
      <w:proofErr w:type="spellEnd"/>
      <w:r>
        <w:rPr>
          <w:u w:val="single"/>
        </w:rPr>
        <w:t xml:space="preserve"> aneuploidy</w:t>
      </w:r>
    </w:p>
    <w:p w:rsidR="00486939" w:rsidRDefault="00486939" w:rsidP="00520C60">
      <w:r>
        <w:t>Pregnant women at in</w:t>
      </w:r>
      <w:r w:rsidR="00B137DC">
        <w:t>termediate</w:t>
      </w:r>
      <w:r>
        <w:t xml:space="preserve"> risk of </w:t>
      </w:r>
      <w:proofErr w:type="spellStart"/>
      <w:r>
        <w:t>fetal</w:t>
      </w:r>
      <w:proofErr w:type="spellEnd"/>
      <w:r>
        <w:t xml:space="preserve"> aneuploidy are identified using the current prenatal testing approach and are </w:t>
      </w:r>
      <w:r w:rsidR="00BA2640">
        <w:t>subsequently offered NIPT.</w:t>
      </w:r>
    </w:p>
    <w:p w:rsidR="00BA2640" w:rsidRDefault="00B137DC" w:rsidP="00520C60">
      <w:r>
        <w:t>As a base case, intermediate</w:t>
      </w:r>
      <w:r w:rsidR="00BA2640">
        <w:t xml:space="preserve"> risk of </w:t>
      </w:r>
      <w:proofErr w:type="spellStart"/>
      <w:r w:rsidR="00BA2640">
        <w:t>fetal</w:t>
      </w:r>
      <w:proofErr w:type="spellEnd"/>
      <w:r w:rsidR="00BA2640">
        <w:t xml:space="preserve"> aneuploidy is considered to be a risk of ≥1 in 300 and is calculated from factors including but not limited to:</w:t>
      </w:r>
    </w:p>
    <w:p w:rsidR="00BA2640" w:rsidRDefault="00BA2640" w:rsidP="00BA2640">
      <w:pPr>
        <w:pStyle w:val="ListParagraph"/>
        <w:numPr>
          <w:ilvl w:val="0"/>
          <w:numId w:val="17"/>
        </w:numPr>
      </w:pPr>
      <w:r>
        <w:t>Maternal age equal to or greater than 35 years</w:t>
      </w:r>
    </w:p>
    <w:p w:rsidR="00BA2640" w:rsidRDefault="00BA2640" w:rsidP="00BA2640">
      <w:pPr>
        <w:pStyle w:val="ListParagraph"/>
        <w:numPr>
          <w:ilvl w:val="0"/>
          <w:numId w:val="17"/>
        </w:numPr>
      </w:pPr>
      <w:r>
        <w:t>Abnormal maternal serum or ultrasound nuchal translucency results</w:t>
      </w:r>
    </w:p>
    <w:p w:rsidR="00BA2640" w:rsidRDefault="00BA2640" w:rsidP="00BA2640">
      <w:pPr>
        <w:pStyle w:val="ListParagraph"/>
        <w:numPr>
          <w:ilvl w:val="0"/>
          <w:numId w:val="17"/>
        </w:numPr>
      </w:pPr>
      <w:r>
        <w:t>Family history of chromosomal abnormalities.</w:t>
      </w:r>
    </w:p>
    <w:p w:rsidR="00520C60" w:rsidRDefault="00BA2640" w:rsidP="002B3338">
      <w:r>
        <w:t>It is estimated that the number of pregnant women in population 2 would be approximately 66,000 (</w:t>
      </w:r>
      <w:r w:rsidR="009704A9">
        <w:t xml:space="preserve">i.e. the </w:t>
      </w:r>
      <w:r>
        <w:t>number of pregnant women aged &gt;35 years).</w:t>
      </w:r>
    </w:p>
    <w:p w:rsidR="00B137DC" w:rsidRPr="00CA73CA" w:rsidRDefault="00B137DC" w:rsidP="002B3338">
      <w:r>
        <w:t xml:space="preserve">The risk cut-offs used to define low, intermediate and high risk would be explored as part of the assessment. The low risk threshold could eventually be reduced to a level where all women are offered NIPT, irrespective of the CFTS risk assessment, thereby negating the utility of CFTS as a triage tool for the detection of common </w:t>
      </w:r>
      <w:proofErr w:type="spellStart"/>
      <w:r>
        <w:t>trisomies</w:t>
      </w:r>
      <w:proofErr w:type="spellEnd"/>
      <w:r>
        <w:t xml:space="preserve"> prior to NIPT.</w:t>
      </w:r>
    </w:p>
    <w:p w:rsidR="00E364F7" w:rsidRDefault="002B3338" w:rsidP="002B3338">
      <w:pPr>
        <w:rPr>
          <w:i/>
        </w:rPr>
      </w:pPr>
      <w:r>
        <w:rPr>
          <w:i/>
          <w:u w:val="single"/>
        </w:rPr>
        <w:t>Rationale</w:t>
      </w:r>
    </w:p>
    <w:p w:rsidR="00CA4AD3" w:rsidRDefault="00D23B26" w:rsidP="00D23B26">
      <w:r w:rsidRPr="00D23B26">
        <w:t xml:space="preserve">Existing non-invasive prenatal testing for </w:t>
      </w:r>
      <w:proofErr w:type="spellStart"/>
      <w:r w:rsidRPr="00D23B26">
        <w:t>fetal</w:t>
      </w:r>
      <w:proofErr w:type="spellEnd"/>
      <w:r w:rsidRPr="00D23B26">
        <w:t xml:space="preserve"> aneuploidy consists of combined first trimester testing (CFTS) at 11</w:t>
      </w:r>
      <w:r w:rsidRPr="00CA4AD3">
        <w:rPr>
          <w:vertAlign w:val="superscript"/>
        </w:rPr>
        <w:t>+0</w:t>
      </w:r>
      <w:r w:rsidRPr="00D23B26">
        <w:t xml:space="preserve"> and 13</w:t>
      </w:r>
      <w:r w:rsidRPr="00CA4AD3">
        <w:rPr>
          <w:vertAlign w:val="superscript"/>
        </w:rPr>
        <w:t>+6</w:t>
      </w:r>
      <w:r w:rsidRPr="00D23B26">
        <w:t xml:space="preserve"> weeks of pregnancy by calculating the o</w:t>
      </w:r>
      <w:r w:rsidR="009704A9">
        <w:t>verall risk for trisomy 21 from:</w:t>
      </w:r>
    </w:p>
    <w:p w:rsidR="00CA4AD3" w:rsidRDefault="00D23B26" w:rsidP="00CA4AD3">
      <w:pPr>
        <w:pStyle w:val="ListParagraph"/>
        <w:numPr>
          <w:ilvl w:val="0"/>
          <w:numId w:val="18"/>
        </w:numPr>
      </w:pPr>
      <w:r w:rsidRPr="00D23B26">
        <w:t xml:space="preserve">maternal age, </w:t>
      </w:r>
    </w:p>
    <w:p w:rsidR="00CA4AD3" w:rsidRDefault="00D23B26" w:rsidP="00CA4AD3">
      <w:pPr>
        <w:pStyle w:val="ListParagraph"/>
        <w:numPr>
          <w:ilvl w:val="0"/>
          <w:numId w:val="18"/>
        </w:numPr>
      </w:pPr>
      <w:r w:rsidRPr="00D23B26">
        <w:t xml:space="preserve">ultrasound measurement of </w:t>
      </w:r>
      <w:proofErr w:type="spellStart"/>
      <w:r w:rsidRPr="00D23B26">
        <w:t>fetal</w:t>
      </w:r>
      <w:proofErr w:type="spellEnd"/>
      <w:r w:rsidRPr="00D23B26">
        <w:t xml:space="preserve"> nuchal translucency</w:t>
      </w:r>
      <w:r w:rsidR="00CA4AD3">
        <w:t xml:space="preserve"> (NT)</w:t>
      </w:r>
      <w:r w:rsidRPr="00D23B26">
        <w:t xml:space="preserve"> and </w:t>
      </w:r>
    </w:p>
    <w:p w:rsidR="00CA4AD3" w:rsidRDefault="00D23B26" w:rsidP="00CA4AD3">
      <w:pPr>
        <w:pStyle w:val="ListParagraph"/>
        <w:numPr>
          <w:ilvl w:val="0"/>
          <w:numId w:val="18"/>
        </w:numPr>
      </w:pPr>
      <w:proofErr w:type="gramStart"/>
      <w:r w:rsidRPr="00D23B26">
        <w:t>maternal</w:t>
      </w:r>
      <w:proofErr w:type="gramEnd"/>
      <w:r w:rsidRPr="00D23B26">
        <w:t xml:space="preserve"> serum biochemical marker evaluation (β-human chorionic gonadotrophin (β-</w:t>
      </w:r>
      <w:proofErr w:type="spellStart"/>
      <w:r w:rsidRPr="00D23B26">
        <w:t>hCG</w:t>
      </w:r>
      <w:proofErr w:type="spellEnd"/>
      <w:r w:rsidRPr="00D23B26">
        <w:t xml:space="preserve">) and pregnancy associated plasma protein A (PAPP-A)). </w:t>
      </w:r>
    </w:p>
    <w:p w:rsidR="00D23B26" w:rsidRPr="00D23B26" w:rsidRDefault="00D23B26" w:rsidP="00CA4AD3">
      <w:r w:rsidRPr="00D23B26">
        <w:t>While no one of these tests has sufficient sensitivity and specificity on its own, as a combination</w:t>
      </w:r>
      <w:r w:rsidR="009704A9">
        <w:t>,</w:t>
      </w:r>
      <w:r w:rsidRPr="00D23B26">
        <w:t xml:space="preserve"> recommended performance standards for screening are achieved with a sensitivity of 85%, specificity of 95% and a positive predictive value</w:t>
      </w:r>
      <w:r w:rsidR="00CA4AD3">
        <w:t xml:space="preserve"> of approximately</w:t>
      </w:r>
      <w:r>
        <w:t xml:space="preserve"> 7 to 10%.</w:t>
      </w:r>
      <w:r>
        <w:fldChar w:fldCharType="begin"/>
      </w:r>
      <w:r>
        <w:instrText xml:space="preserve"> ADDIN EN.CITE &lt;EndNote&gt;&lt;Cite&gt;&lt;Author&gt;RANZCOG &amp;amp; HGSA&lt;/Author&gt;&lt;Year&gt;2015&lt;/Year&gt;&lt;RecNum&gt;1&lt;/RecNum&gt;&lt;DisplayText&gt;[1]&lt;/DisplayText&gt;&lt;record&gt;&lt;rec-number&gt;1&lt;/rec-number&gt;&lt;foreign-keys&gt;&lt;key app="EN" db-id="evxt2det3p0apker9pcxaft2a09w0fevw0tz" timestamp="1476849941"&gt;1&lt;/key&gt;&lt;/foreign-keys&gt;&lt;ref-type name="Electronic Article"&gt;43&lt;/ref-type&gt;&lt;contributors&gt;&lt;authors&gt;&lt;author&gt;RANZCOG &amp;amp; HGSA,&lt;/author&gt;&lt;/authors&gt;&lt;/contributors&gt;&lt;titles&gt;&lt;title&gt;Prenatal screening and diagnosis of chromosomal and genetic conditions in the fetus in pregnancy&lt;/title&gt;&lt;tertiary-title&gt;The Royal Australian and New Zealand College of Obstetricians and Gynaecologists&lt;/tertiary-title&gt;&lt;/titles&gt;&lt;num-vols&gt;C-Obs59&lt;/num-vols&gt;&lt;dates&gt;&lt;year&gt;2015&lt;/year&gt;&lt;pub-dates&gt;&lt;date&gt;19/10/2016&lt;/date&gt;&lt;/pub-dates&gt;&lt;/dates&gt;&lt;work-type&gt;Statement&lt;/work-type&gt;&lt;urls&gt;&lt;related-urls&gt;&lt;url&gt;https://www.ranzcog.edu.au/RANZCOG_SITE/media/RANZCOG-MEDIA/Women%27s%20Health/Statement%20and%20guidelines/Clinical-Obstetrics/Prenatal-screening-and-diagnosis-of-chromosomal-and-genetic-conditions-(C-Obs-59)-Amended-May-2016.pdf?ext=.pdf&lt;/url&gt;&lt;/related-urls&gt;&lt;/urls&gt;&lt;/record&gt;&lt;/Cite&gt;&lt;/EndNote&gt;</w:instrText>
      </w:r>
      <w:r>
        <w:fldChar w:fldCharType="separate"/>
      </w:r>
      <w:r>
        <w:rPr>
          <w:noProof/>
        </w:rPr>
        <w:t>[1]</w:t>
      </w:r>
      <w:r>
        <w:fldChar w:fldCharType="end"/>
      </w:r>
      <w:r>
        <w:t xml:space="preserve"> </w:t>
      </w:r>
      <w:r w:rsidRPr="00D23B26">
        <w:t>Risk results for trisomy 13 and 18 can also be incorporated into the first trimester</w:t>
      </w:r>
      <w:r>
        <w:t xml:space="preserve"> combined screening algorithm.</w:t>
      </w:r>
      <w:r>
        <w:fldChar w:fldCharType="begin"/>
      </w:r>
      <w:r>
        <w:instrText xml:space="preserve"> ADDIN EN.CITE &lt;EndNote&gt;&lt;Cite&gt;&lt;Author&gt;RANZCOG &amp;amp; HGSA&lt;/Author&gt;&lt;Year&gt;2015&lt;/Year&gt;&lt;RecNum&gt;1&lt;/RecNum&gt;&lt;DisplayText&gt;[1]&lt;/DisplayText&gt;&lt;record&gt;&lt;rec-number&gt;1&lt;/rec-number&gt;&lt;foreign-keys&gt;&lt;key app="EN" db-id="evxt2det3p0apker9pcxaft2a09w0fevw0tz" timestamp="1476849941"&gt;1&lt;/key&gt;&lt;/foreign-keys&gt;&lt;ref-type name="Electronic Article"&gt;43&lt;/ref-type&gt;&lt;contributors&gt;&lt;authors&gt;&lt;author&gt;RANZCOG &amp;amp; HGSA,&lt;/author&gt;&lt;/authors&gt;&lt;/contributors&gt;&lt;titles&gt;&lt;title&gt;Prenatal screening and diagnosis of chromosomal and genetic conditions in the fetus in pregnancy&lt;/title&gt;&lt;tertiary-title&gt;The Royal Australian and New Zealand College of Obstetricians and Gynaecologists&lt;/tertiary-title&gt;&lt;/titles&gt;&lt;num-vols&gt;C-Obs59&lt;/num-vols&gt;&lt;dates&gt;&lt;year&gt;2015&lt;/year&gt;&lt;pub-dates&gt;&lt;date&gt;19/10/2016&lt;/date&gt;&lt;/pub-dates&gt;&lt;/dates&gt;&lt;work-type&gt;Statement&lt;/work-type&gt;&lt;urls&gt;&lt;related-urls&gt;&lt;url&gt;https://www.ranzcog.edu.au/RANZCOG_SITE/media/RANZCOG-MEDIA/Women%27s%20Health/Statement%20and%20guidelines/Clinical-Obstetrics/Prenatal-screening-and-diagnosis-of-chromosomal-and-genetic-conditions-(C-Obs-59)-Amended-May-2016.pdf?ext=.pdf&lt;/url&gt;&lt;/related-urls&gt;&lt;/urls&gt;&lt;/record&gt;&lt;/Cite&gt;&lt;/EndNote&gt;</w:instrText>
      </w:r>
      <w:r>
        <w:fldChar w:fldCharType="separate"/>
      </w:r>
      <w:r>
        <w:rPr>
          <w:noProof/>
        </w:rPr>
        <w:t>[1]</w:t>
      </w:r>
      <w:r>
        <w:fldChar w:fldCharType="end"/>
      </w:r>
    </w:p>
    <w:p w:rsidR="00D23B26" w:rsidRPr="00D23B26" w:rsidRDefault="00D23B26" w:rsidP="00D23B26">
      <w:r>
        <w:lastRenderedPageBreak/>
        <w:t>Currently approximately</w:t>
      </w:r>
      <w:r w:rsidRPr="00D23B26">
        <w:t xml:space="preserve"> 80% of pregnant women in Australia receive first trimester antenatal care. However, for those who do not attend a medical practitioner until later in pregnancy, alternative screening is required.</w:t>
      </w:r>
    </w:p>
    <w:p w:rsidR="00D23B26" w:rsidRPr="00D23B26" w:rsidRDefault="00D23B26" w:rsidP="00D23B26">
      <w:r w:rsidRPr="00D23B26">
        <w:t>Second trimester screening consists of a maternal serum biochemical quadruple test (alpha-fetoprotein (AFP), β-</w:t>
      </w:r>
      <w:proofErr w:type="spellStart"/>
      <w:r w:rsidRPr="00D23B26">
        <w:t>hCG</w:t>
      </w:r>
      <w:proofErr w:type="spellEnd"/>
      <w:r w:rsidRPr="00D23B26">
        <w:t xml:space="preserve">, unconjugated oestriol, and inhibin A). This screening for trisomy 21 is reported to have a sensitivity of 75%, specificity of 95% and a positive predictive value of </w:t>
      </w:r>
      <w:r w:rsidR="009704A9">
        <w:t>approximately</w:t>
      </w:r>
      <w:r w:rsidRPr="00D23B26">
        <w:t xml:space="preserve"> 2 to 3%. </w:t>
      </w:r>
      <w:r w:rsidR="00CA4AD3">
        <w:fldChar w:fldCharType="begin"/>
      </w:r>
      <w:r w:rsidR="00CA4AD3">
        <w:instrText xml:space="preserve"> ADDIN EN.CITE &lt;EndNote&gt;&lt;Cite&gt;&lt;Author&gt;RANZCOG &amp;amp; HGSA&lt;/Author&gt;&lt;Year&gt;2015&lt;/Year&gt;&lt;RecNum&gt;1&lt;/RecNum&gt;&lt;DisplayText&gt;[1]&lt;/DisplayText&gt;&lt;record&gt;&lt;rec-number&gt;1&lt;/rec-number&gt;&lt;foreign-keys&gt;&lt;key app="EN" db-id="evxt2det3p0apker9pcxaft2a09w0fevw0tz" timestamp="1476849941"&gt;1&lt;/key&gt;&lt;/foreign-keys&gt;&lt;ref-type name="Electronic Article"&gt;43&lt;/ref-type&gt;&lt;contributors&gt;&lt;authors&gt;&lt;author&gt;RANZCOG &amp;amp; HGSA,&lt;/author&gt;&lt;/authors&gt;&lt;/contributors&gt;&lt;titles&gt;&lt;title&gt;Prenatal screening and diagnosis of chromosomal and genetic conditions in the fetus in pregnancy&lt;/title&gt;&lt;tertiary-title&gt;The Royal Australian and New Zealand College of Obstetricians and Gynaecologists&lt;/tertiary-title&gt;&lt;/titles&gt;&lt;num-vols&gt;C-Obs59&lt;/num-vols&gt;&lt;dates&gt;&lt;year&gt;2015&lt;/year&gt;&lt;pub-dates&gt;&lt;date&gt;19/10/2016&lt;/date&gt;&lt;/pub-dates&gt;&lt;/dates&gt;&lt;work-type&gt;Statement&lt;/work-type&gt;&lt;urls&gt;&lt;related-urls&gt;&lt;url&gt;https://www.ranzcog.edu.au/RANZCOG_SITE/media/RANZCOG-MEDIA/Women%27s%20Health/Statement%20and%20guidelines/Clinical-Obstetrics/Prenatal-screening-and-diagnosis-of-chromosomal-and-genetic-conditions-(C-Obs-59)-Amended-May-2016.pdf?ext=.pdf&lt;/url&gt;&lt;/related-urls&gt;&lt;/urls&gt;&lt;/record&gt;&lt;/Cite&gt;&lt;/EndNote&gt;</w:instrText>
      </w:r>
      <w:r w:rsidR="00CA4AD3">
        <w:fldChar w:fldCharType="separate"/>
      </w:r>
      <w:r w:rsidR="00CA4AD3">
        <w:rPr>
          <w:noProof/>
        </w:rPr>
        <w:t>[1]</w:t>
      </w:r>
      <w:r w:rsidR="00CA4AD3">
        <w:fldChar w:fldCharType="end"/>
      </w:r>
      <w:r w:rsidRPr="00D23B26">
        <w:t xml:space="preserve"> An ultrasound at 18-20 weeks of pregnancy is not recommended as a primary screening test for trisomy 21 due to its relatively poor sensitivity and specificity.</w:t>
      </w:r>
      <w:r w:rsidR="00CA4AD3">
        <w:fldChar w:fldCharType="begin"/>
      </w:r>
      <w:r w:rsidR="00CA4AD3">
        <w:instrText xml:space="preserve"> ADDIN EN.CITE &lt;EndNote&gt;&lt;Cite&gt;&lt;Author&gt;RANZCOG &amp;amp; HGSA&lt;/Author&gt;&lt;Year&gt;2015&lt;/Year&gt;&lt;RecNum&gt;1&lt;/RecNum&gt;&lt;DisplayText&gt;[1]&lt;/DisplayText&gt;&lt;record&gt;&lt;rec-number&gt;1&lt;/rec-number&gt;&lt;foreign-keys&gt;&lt;key app="EN" db-id="evxt2det3p0apker9pcxaft2a09w0fevw0tz" timestamp="1476849941"&gt;1&lt;/key&gt;&lt;/foreign-keys&gt;&lt;ref-type name="Electronic Article"&gt;43&lt;/ref-type&gt;&lt;contributors&gt;&lt;authors&gt;&lt;author&gt;RANZCOG &amp;amp; HGSA,&lt;/author&gt;&lt;/authors&gt;&lt;/contributors&gt;&lt;titles&gt;&lt;title&gt;Prenatal screening and diagnosis of chromosomal and genetic conditions in the fetus in pregnancy&lt;/title&gt;&lt;tertiary-title&gt;The Royal Australian and New Zealand College of Obstetricians and Gynaecologists&lt;/tertiary-title&gt;&lt;/titles&gt;&lt;num-vols&gt;C-Obs59&lt;/num-vols&gt;&lt;dates&gt;&lt;year&gt;2015&lt;/year&gt;&lt;pub-dates&gt;&lt;date&gt;19/10/2016&lt;/date&gt;&lt;/pub-dates&gt;&lt;/dates&gt;&lt;work-type&gt;Statement&lt;/work-type&gt;&lt;urls&gt;&lt;related-urls&gt;&lt;url&gt;https://www.ranzcog.edu.au/RANZCOG_SITE/media/RANZCOG-MEDIA/Women%27s%20Health/Statement%20and%20guidelines/Clinical-Obstetrics/Prenatal-screening-and-diagnosis-of-chromosomal-and-genetic-conditions-(C-Obs-59)-Amended-May-2016.pdf?ext=.pdf&lt;/url&gt;&lt;/related-urls&gt;&lt;/urls&gt;&lt;/record&gt;&lt;/Cite&gt;&lt;/EndNote&gt;</w:instrText>
      </w:r>
      <w:r w:rsidR="00CA4AD3">
        <w:fldChar w:fldCharType="separate"/>
      </w:r>
      <w:r w:rsidR="00CA4AD3">
        <w:rPr>
          <w:noProof/>
        </w:rPr>
        <w:t>[1]</w:t>
      </w:r>
      <w:r w:rsidR="00CA4AD3">
        <w:fldChar w:fldCharType="end"/>
      </w:r>
    </w:p>
    <w:p w:rsidR="00D23B26" w:rsidRDefault="00D23B26" w:rsidP="00D23B26">
      <w:r w:rsidRPr="00D23B26">
        <w:t xml:space="preserve">Secondary confirmatory genetic testing is required where high risk is identified. This is undertaken on samples obtained from the </w:t>
      </w:r>
      <w:proofErr w:type="spellStart"/>
      <w:r w:rsidRPr="00D23B26">
        <w:t>fetus</w:t>
      </w:r>
      <w:proofErr w:type="spellEnd"/>
      <w:r w:rsidRPr="00D23B26">
        <w:t xml:space="preserve"> using invasive techniques; amniocentesis or chorionic villus sampling (CVS) for </w:t>
      </w:r>
      <w:proofErr w:type="spellStart"/>
      <w:r w:rsidRPr="00D23B26">
        <w:t>fetal</w:t>
      </w:r>
      <w:proofErr w:type="spellEnd"/>
      <w:r w:rsidRPr="00D23B26">
        <w:t xml:space="preserve"> karyotyping.</w:t>
      </w:r>
    </w:p>
    <w:p w:rsidR="00CA4AD3" w:rsidRDefault="00CA4AD3" w:rsidP="00CA4AD3">
      <w:r>
        <w:t xml:space="preserve">Amniocentesis at 14-20 weeks gestation has a 1% higher risk of </w:t>
      </w:r>
      <w:proofErr w:type="spellStart"/>
      <w:r>
        <w:t>fetal</w:t>
      </w:r>
      <w:proofErr w:type="spellEnd"/>
      <w:r>
        <w:t xml:space="preserve"> loss and is associated with an increased risk of respiratory distress syndrome and pneumonia.</w:t>
      </w:r>
      <w:r>
        <w:fldChar w:fldCharType="begin"/>
      </w:r>
      <w:r>
        <w:instrText xml:space="preserve"> ADDIN EN.CITE &lt;EndNote&gt;&lt;Cite&gt;&lt;Author&gt;Nicolaides&lt;/Author&gt;&lt;Year&gt;2004&lt;/Year&gt;&lt;RecNum&gt;3&lt;/RecNum&gt;&lt;DisplayText&gt;[3]&lt;/DisplayText&gt;&lt;record&gt;&lt;rec-number&gt;3&lt;/rec-number&gt;&lt;foreign-keys&gt;&lt;key app="EN" db-id="evxt2det3p0apker9pcxaft2a09w0fevw0tz" timestamp="1476851073"&gt;3&lt;/key&gt;&lt;/foreign-keys&gt;&lt;ref-type name="Electronic Book"&gt;44&lt;/ref-type&gt;&lt;contributors&gt;&lt;authors&gt;&lt;author&gt;Nicolaides, K.H.&lt;/author&gt;&lt;/authors&gt;&lt;/contributors&gt;&lt;titles&gt;&lt;title&gt;&lt;style face="normal" font="default" size="100%"&gt;The 11-13&lt;/style&gt;&lt;style face="superscript" font="default" size="100%"&gt;+6&lt;/style&gt;&lt;style face="normal" font="default" size="100%"&gt; week scan&lt;/style&gt;&lt;/title&gt;&lt;/titles&gt;&lt;dates&gt;&lt;year&gt;2004&lt;/year&gt;&lt;pub-dates&gt;&lt;date&gt;19/10/2016&lt;/date&gt;&lt;/pub-dates&gt;&lt;/dates&gt;&lt;pub-location&gt;London&lt;/pub-location&gt;&lt;publisher&gt;Fetal Medicine Foundation&lt;/publisher&gt;&lt;urls&gt;&lt;related-urls&gt;&lt;url&gt;http://www.fetalmedicine.com/synced/fmf/FMF-English.pdf&lt;/url&gt;&lt;/related-urls&gt;&lt;/urls&gt;&lt;/record&gt;&lt;/Cite&gt;&lt;/EndNote&gt;</w:instrText>
      </w:r>
      <w:r>
        <w:fldChar w:fldCharType="separate"/>
      </w:r>
      <w:r>
        <w:rPr>
          <w:noProof/>
        </w:rPr>
        <w:t>[3]</w:t>
      </w:r>
      <w:r>
        <w:fldChar w:fldCharType="end"/>
      </w:r>
      <w:r>
        <w:t xml:space="preserve"> Amniocentesis at 10-14 weeks gestation has 2% higher risk of </w:t>
      </w:r>
      <w:proofErr w:type="spellStart"/>
      <w:r>
        <w:t>fetal</w:t>
      </w:r>
      <w:proofErr w:type="spellEnd"/>
      <w:r>
        <w:t xml:space="preserve"> loss and has a 1.6% higher risk of </w:t>
      </w:r>
      <w:proofErr w:type="spellStart"/>
      <w:r>
        <w:t>talipes</w:t>
      </w:r>
      <w:proofErr w:type="spellEnd"/>
      <w:r>
        <w:t xml:space="preserve"> </w:t>
      </w:r>
      <w:proofErr w:type="spellStart"/>
      <w:r>
        <w:t>equinovarus</w:t>
      </w:r>
      <w:proofErr w:type="spellEnd"/>
      <w:r>
        <w:t xml:space="preserve"> (club foot) than first-trimester CVS or second trimester amniocentesis.</w:t>
      </w:r>
      <w:r>
        <w:fldChar w:fldCharType="begin"/>
      </w:r>
      <w:r>
        <w:instrText xml:space="preserve"> ADDIN EN.CITE &lt;EndNote&gt;&lt;Cite&gt;&lt;Author&gt;Nicolaides&lt;/Author&gt;&lt;Year&gt;2004&lt;/Year&gt;&lt;RecNum&gt;3&lt;/RecNum&gt;&lt;DisplayText&gt;[3]&lt;/DisplayText&gt;&lt;record&gt;&lt;rec-number&gt;3&lt;/rec-number&gt;&lt;foreign-keys&gt;&lt;key app="EN" db-id="evxt2det3p0apker9pcxaft2a09w0fevw0tz" timestamp="1476851073"&gt;3&lt;/key&gt;&lt;/foreign-keys&gt;&lt;ref-type name="Electronic Book"&gt;44&lt;/ref-type&gt;&lt;contributors&gt;&lt;authors&gt;&lt;author&gt;Nicolaides, K.H.&lt;/author&gt;&lt;/authors&gt;&lt;/contributors&gt;&lt;titles&gt;&lt;title&gt;&lt;style face="normal" font="default" size="100%"&gt;The 11-13&lt;/style&gt;&lt;style face="superscript" font="default" size="100%"&gt;+6&lt;/style&gt;&lt;style face="normal" font="default" size="100%"&gt; week scan&lt;/style&gt;&lt;/title&gt;&lt;/titles&gt;&lt;dates&gt;&lt;year&gt;2004&lt;/year&gt;&lt;pub-dates&gt;&lt;date&gt;19/10/2016&lt;/date&gt;&lt;/pub-dates&gt;&lt;/dates&gt;&lt;pub-location&gt;London&lt;/pub-location&gt;&lt;publisher&gt;Fetal Medicine Foundation&lt;/publisher&gt;&lt;urls&gt;&lt;related-urls&gt;&lt;url&gt;http://www.fetalmedicine.com/synced/fmf/FMF-English.pdf&lt;/url&gt;&lt;/related-urls&gt;&lt;/urls&gt;&lt;/record&gt;&lt;/Cite&gt;&lt;/EndNote&gt;</w:instrText>
      </w:r>
      <w:r>
        <w:fldChar w:fldCharType="separate"/>
      </w:r>
      <w:r>
        <w:rPr>
          <w:noProof/>
        </w:rPr>
        <w:t>[3]</w:t>
      </w:r>
      <w:r>
        <w:fldChar w:fldCharType="end"/>
      </w:r>
    </w:p>
    <w:p w:rsidR="00CA4AD3" w:rsidRDefault="00CA4AD3" w:rsidP="00CA4AD3">
      <w:r>
        <w:t xml:space="preserve">First trimester CVS has a similar risk to second trimester amniocentesis. However CVS must be performed after 10 weeks gestation to avoid other </w:t>
      </w:r>
      <w:proofErr w:type="spellStart"/>
      <w:r>
        <w:t>fetal</w:t>
      </w:r>
      <w:proofErr w:type="spellEnd"/>
      <w:r>
        <w:t xml:space="preserve"> abnormalities (</w:t>
      </w:r>
      <w:proofErr w:type="spellStart"/>
      <w:r>
        <w:t>fetal</w:t>
      </w:r>
      <w:proofErr w:type="spellEnd"/>
      <w:r>
        <w:t xml:space="preserve"> transverse limb abnormalities, </w:t>
      </w:r>
      <w:proofErr w:type="spellStart"/>
      <w:r>
        <w:t>micrognathia</w:t>
      </w:r>
      <w:proofErr w:type="spellEnd"/>
      <w:r>
        <w:t xml:space="preserve"> and </w:t>
      </w:r>
      <w:proofErr w:type="spellStart"/>
      <w:r>
        <w:t>microglossia</w:t>
      </w:r>
      <w:proofErr w:type="spellEnd"/>
      <w:r>
        <w:t>).</w:t>
      </w:r>
      <w:r>
        <w:fldChar w:fldCharType="begin"/>
      </w:r>
      <w:r>
        <w:instrText xml:space="preserve"> ADDIN EN.CITE &lt;EndNote&gt;&lt;Cite&gt;&lt;Author&gt;Nicolaides&lt;/Author&gt;&lt;Year&gt;2004&lt;/Year&gt;&lt;RecNum&gt;3&lt;/RecNum&gt;&lt;DisplayText&gt;[3]&lt;/DisplayText&gt;&lt;record&gt;&lt;rec-number&gt;3&lt;/rec-number&gt;&lt;foreign-keys&gt;&lt;key app="EN" db-id="evxt2det3p0apker9pcxaft2a09w0fevw0tz" timestamp="1476851073"&gt;3&lt;/key&gt;&lt;/foreign-keys&gt;&lt;ref-type name="Electronic Book"&gt;44&lt;/ref-type&gt;&lt;contributors&gt;&lt;authors&gt;&lt;author&gt;Nicolaides, K.H.&lt;/author&gt;&lt;/authors&gt;&lt;/contributors&gt;&lt;titles&gt;&lt;title&gt;&lt;style face="normal" font="default" size="100%"&gt;The 11-13&lt;/style&gt;&lt;style face="superscript" font="default" size="100%"&gt;+6&lt;/style&gt;&lt;style face="normal" font="default" size="100%"&gt; week scan&lt;/style&gt;&lt;/title&gt;&lt;/titles&gt;&lt;dates&gt;&lt;year&gt;2004&lt;/year&gt;&lt;pub-dates&gt;&lt;date&gt;19/10/2016&lt;/date&gt;&lt;/pub-dates&gt;&lt;/dates&gt;&lt;pub-location&gt;London&lt;/pub-location&gt;&lt;publisher&gt;Fetal Medicine Foundation&lt;/publisher&gt;&lt;urls&gt;&lt;related-urls&gt;&lt;url&gt;http://www.fetalmedicine.com/synced/fmf/FMF-English.pdf&lt;/url&gt;&lt;/related-urls&gt;&lt;/urls&gt;&lt;/record&gt;&lt;/Cite&gt;&lt;/EndNote&gt;</w:instrText>
      </w:r>
      <w:r>
        <w:fldChar w:fldCharType="separate"/>
      </w:r>
      <w:r>
        <w:rPr>
          <w:noProof/>
        </w:rPr>
        <w:t>[3]</w:t>
      </w:r>
      <w:r>
        <w:fldChar w:fldCharType="end"/>
      </w:r>
    </w:p>
    <w:p w:rsidR="00CA4AD3" w:rsidRDefault="00CA4AD3" w:rsidP="00D23B26">
      <w:r>
        <w:t xml:space="preserve">The rationale for patient population 1 (all pregnant women) is that it would increase the detection of </w:t>
      </w:r>
      <w:proofErr w:type="spellStart"/>
      <w:r>
        <w:t>fetal</w:t>
      </w:r>
      <w:proofErr w:type="spellEnd"/>
      <w:r>
        <w:t xml:space="preserve"> aneuploidy with a corresponding reduction in invasive testing, which would reduce iatrogenic </w:t>
      </w:r>
      <w:proofErr w:type="spellStart"/>
      <w:r>
        <w:t>euploid</w:t>
      </w:r>
      <w:proofErr w:type="spellEnd"/>
      <w:r>
        <w:t xml:space="preserve"> losses.</w:t>
      </w:r>
    </w:p>
    <w:p w:rsidR="0085231C" w:rsidRPr="0020786E" w:rsidRDefault="00CA4AD3" w:rsidP="0085231C">
      <w:pPr>
        <w:autoSpaceDE w:val="0"/>
        <w:autoSpaceDN w:val="0"/>
        <w:adjustRightInd w:val="0"/>
        <w:spacing w:after="0" w:line="240" w:lineRule="auto"/>
      </w:pPr>
      <w:r>
        <w:t xml:space="preserve">The rationale for patient population 2 (contingency screening) is that it would maintain the current rate of detection of </w:t>
      </w:r>
      <w:proofErr w:type="spellStart"/>
      <w:r>
        <w:t>fetal</w:t>
      </w:r>
      <w:proofErr w:type="spellEnd"/>
      <w:r>
        <w:t xml:space="preserve"> aneuploidy with a corresponding reduction in invasive testing, which would reduce iatrogenic </w:t>
      </w:r>
      <w:proofErr w:type="spellStart"/>
      <w:r>
        <w:t>euploid</w:t>
      </w:r>
      <w:proofErr w:type="spellEnd"/>
      <w:r>
        <w:t xml:space="preserve"> </w:t>
      </w:r>
      <w:r w:rsidRPr="00D7301F">
        <w:t>losses</w:t>
      </w:r>
      <w:r w:rsidRPr="0020786E">
        <w:t xml:space="preserve">. </w:t>
      </w:r>
      <w:r w:rsidR="0085231C" w:rsidRPr="0020786E">
        <w:t xml:space="preserve">The applicant indicates this would include detection of non-T21/18/13 abnormalities, which are enriched in patients at high risk on the </w:t>
      </w:r>
      <w:proofErr w:type="spellStart"/>
      <w:r w:rsidR="0085231C" w:rsidRPr="0020786E">
        <w:t>cFTS</w:t>
      </w:r>
      <w:proofErr w:type="spellEnd"/>
      <w:r w:rsidR="0085231C" w:rsidRPr="0020786E">
        <w:t xml:space="preserve"> e.g. Norton et al </w:t>
      </w:r>
      <w:proofErr w:type="spellStart"/>
      <w:r w:rsidR="0085231C" w:rsidRPr="0020786E">
        <w:t>Obstet</w:t>
      </w:r>
      <w:proofErr w:type="spellEnd"/>
      <w:r w:rsidR="0085231C" w:rsidRPr="0020786E">
        <w:t xml:space="preserve"> and </w:t>
      </w:r>
      <w:proofErr w:type="spellStart"/>
      <w:r w:rsidR="0085231C" w:rsidRPr="0020786E">
        <w:t>Gynecol</w:t>
      </w:r>
      <w:proofErr w:type="spellEnd"/>
      <w:r w:rsidR="0085231C" w:rsidRPr="0020786E">
        <w:t xml:space="preserve"> 2014, 124(5):979-986; Norton et al Am J </w:t>
      </w:r>
      <w:proofErr w:type="spellStart"/>
      <w:r w:rsidR="0085231C" w:rsidRPr="0020786E">
        <w:t>Obstet</w:t>
      </w:r>
      <w:proofErr w:type="spellEnd"/>
      <w:r w:rsidR="0085231C" w:rsidRPr="0020786E">
        <w:t xml:space="preserve"> </w:t>
      </w:r>
      <w:proofErr w:type="spellStart"/>
      <w:r w:rsidR="0085231C" w:rsidRPr="0020786E">
        <w:t>Gynecol</w:t>
      </w:r>
      <w:proofErr w:type="spellEnd"/>
      <w:r w:rsidR="0085231C" w:rsidRPr="0020786E">
        <w:t xml:space="preserve"> 2016;214:727.e1-6; Petersen et al, Ultrasound </w:t>
      </w:r>
      <w:proofErr w:type="spellStart"/>
      <w:r w:rsidR="0085231C" w:rsidRPr="0020786E">
        <w:t>Obstet</w:t>
      </w:r>
      <w:proofErr w:type="spellEnd"/>
      <w:r w:rsidR="0085231C" w:rsidRPr="0020786E">
        <w:t xml:space="preserve"> </w:t>
      </w:r>
      <w:proofErr w:type="spellStart"/>
      <w:r w:rsidR="0085231C" w:rsidRPr="0020786E">
        <w:t>Gynecol</w:t>
      </w:r>
      <w:proofErr w:type="spellEnd"/>
      <w:r w:rsidR="0085231C" w:rsidRPr="0020786E">
        <w:t xml:space="preserve"> 2014, 43(3):265-71. The applicant also indicates Vogel et al, Ultrasound </w:t>
      </w:r>
      <w:proofErr w:type="spellStart"/>
      <w:r w:rsidR="0085231C" w:rsidRPr="0020786E">
        <w:t>Obstet</w:t>
      </w:r>
      <w:proofErr w:type="spellEnd"/>
      <w:r w:rsidR="0085231C" w:rsidRPr="0020786E">
        <w:t xml:space="preserve"> </w:t>
      </w:r>
      <w:proofErr w:type="spellStart"/>
      <w:r w:rsidR="0085231C" w:rsidRPr="0020786E">
        <w:t>Gynecol</w:t>
      </w:r>
      <w:proofErr w:type="spellEnd"/>
      <w:r w:rsidR="0085231C" w:rsidRPr="0020786E">
        <w:t xml:space="preserve"> 2017 (</w:t>
      </w:r>
      <w:proofErr w:type="spellStart"/>
      <w:r w:rsidR="0085231C" w:rsidRPr="0020786E">
        <w:t>Epub</w:t>
      </w:r>
      <w:proofErr w:type="spellEnd"/>
      <w:r w:rsidR="0085231C" w:rsidRPr="0020786E">
        <w:t xml:space="preserve">) presents data suggesting a ‘cut-off’ for invasive testing by microarray (rather than NIPT) might reasonably be set as high as 1/300, as multiple other aneuploidies/pathogenic CNVs were detected in patients in this risk group who underwent array testing. </w:t>
      </w:r>
    </w:p>
    <w:p w:rsidR="00E21BBD" w:rsidRDefault="00E21BBD" w:rsidP="0085231C">
      <w:pPr>
        <w:autoSpaceDE w:val="0"/>
        <w:autoSpaceDN w:val="0"/>
        <w:adjustRightInd w:val="0"/>
        <w:spacing w:after="0" w:line="240" w:lineRule="auto"/>
      </w:pPr>
    </w:p>
    <w:p w:rsidR="00CA4AD3" w:rsidRDefault="00E21BBD" w:rsidP="0085231C">
      <w:pPr>
        <w:autoSpaceDE w:val="0"/>
        <w:autoSpaceDN w:val="0"/>
        <w:adjustRightInd w:val="0"/>
        <w:spacing w:after="0" w:line="240" w:lineRule="auto"/>
      </w:pPr>
      <w:r>
        <w:t>Population 2</w:t>
      </w:r>
      <w:r w:rsidR="00CA4AD3">
        <w:t xml:space="preserve"> </w:t>
      </w:r>
      <w:r w:rsidR="0085231C">
        <w:t xml:space="preserve">provides </w:t>
      </w:r>
      <w:r w:rsidR="00386824">
        <w:t>a cheaper option than</w:t>
      </w:r>
      <w:r w:rsidR="00CA4AD3">
        <w:t xml:space="preserve"> patient population 1. </w:t>
      </w:r>
      <w:r w:rsidR="00386824">
        <w:t>The criteria for contingency screening and categorisation of ‘</w:t>
      </w:r>
      <w:r w:rsidR="00571CF5">
        <w:t>intermediate</w:t>
      </w:r>
      <w:r w:rsidR="00386824">
        <w:t xml:space="preserve"> risk’ (≥1 in 300) are based on current practice for CFTS and define the population</w:t>
      </w:r>
      <w:r>
        <w:t xml:space="preserve"> </w:t>
      </w:r>
      <w:r w:rsidR="00386824">
        <w:t xml:space="preserve">currently recommended for invasive testing. Other options for defining this population </w:t>
      </w:r>
      <w:r w:rsidR="00571CF5">
        <w:t>should</w:t>
      </w:r>
      <w:r w:rsidR="00386824">
        <w:t xml:space="preserve"> be considered (for example, </w:t>
      </w:r>
      <w:r w:rsidR="00571CF5">
        <w:t>an intermediate risk threshold defined as between &lt;1:1,000 and &gt;1:10</w:t>
      </w:r>
      <w:r w:rsidR="00386824">
        <w:t>).</w:t>
      </w:r>
    </w:p>
    <w:p w:rsidR="00E21BBD" w:rsidRDefault="00E21BBD" w:rsidP="0085231C">
      <w:pPr>
        <w:spacing w:after="0"/>
      </w:pPr>
    </w:p>
    <w:p w:rsidR="00777B99" w:rsidRPr="00D23B26" w:rsidRDefault="00777B99" w:rsidP="00D23B26">
      <w:r w:rsidRPr="008E4E25">
        <w:t xml:space="preserve">Turner syndrome (monosomy X) does not cause intellectual disability but affects physical development and ovarian function. A proportion of affected individuals have heart defects, skeletal abnormalities and renal impairment. Turner syndrome occurs in approximately 1 in 2,500 newborn girls worldwide and the risk for Turner syndrome does not increase with maternal age. NIPT is sometimes also used to detect monosomy X. PASC advised that the detection of monosomy X should be considered as a sensitivity analysis to consider the further incremental costs and outcomes of identifying </w:t>
      </w:r>
      <w:r w:rsidR="00031019" w:rsidRPr="008E4E25">
        <w:t>monosomy X. If evidence is available, t</w:t>
      </w:r>
      <w:r w:rsidRPr="008E4E25">
        <w:t xml:space="preserve">his could include additional options </w:t>
      </w:r>
      <w:r w:rsidR="00031019" w:rsidRPr="008E4E25">
        <w:t xml:space="preserve">for identifying other aneuploidies and micro deletions </w:t>
      </w:r>
      <w:r w:rsidRPr="008E4E25">
        <w:t>beyond monosomy X.</w:t>
      </w:r>
      <w:r>
        <w:t xml:space="preserve"> </w:t>
      </w:r>
    </w:p>
    <w:p w:rsidR="0085231C" w:rsidRDefault="0085231C" w:rsidP="00953ED7">
      <w:pPr>
        <w:rPr>
          <w:b/>
        </w:rPr>
      </w:pPr>
    </w:p>
    <w:p w:rsidR="00953ED7" w:rsidRPr="00E364F7" w:rsidRDefault="004E0A45" w:rsidP="0085231C">
      <w:pPr>
        <w:spacing w:after="120"/>
        <w:rPr>
          <w:b/>
        </w:rPr>
      </w:pPr>
      <w:r>
        <w:rPr>
          <w:b/>
        </w:rPr>
        <w:lastRenderedPageBreak/>
        <w:t>Prior tests</w:t>
      </w:r>
    </w:p>
    <w:p w:rsidR="00D044C0" w:rsidRDefault="00D044C0" w:rsidP="0085231C">
      <w:pPr>
        <w:spacing w:after="120"/>
        <w:rPr>
          <w:u w:val="single"/>
        </w:rPr>
      </w:pPr>
      <w:r w:rsidRPr="00520C60">
        <w:rPr>
          <w:u w:val="single"/>
        </w:rPr>
        <w:t>1: Primary testing – all pregnant women</w:t>
      </w:r>
    </w:p>
    <w:p w:rsidR="00D044C0" w:rsidRDefault="00D044C0" w:rsidP="0085231C">
      <w:pPr>
        <w:spacing w:after="120"/>
        <w:rPr>
          <w:u w:val="single"/>
        </w:rPr>
      </w:pPr>
      <w:r>
        <w:t>No prior tests. All pregnant women are eligible.</w:t>
      </w:r>
      <w:r w:rsidR="00D01F7E">
        <w:br/>
      </w:r>
      <w:r w:rsidR="00D01F7E" w:rsidRPr="00666730">
        <w:rPr>
          <w:sz w:val="16"/>
          <w:szCs w:val="16"/>
        </w:rPr>
        <w:br/>
      </w:r>
      <w:r>
        <w:rPr>
          <w:u w:val="single"/>
        </w:rPr>
        <w:t xml:space="preserve">2. Contingency screening – women at increased risk of having a child with a </w:t>
      </w:r>
      <w:proofErr w:type="spellStart"/>
      <w:r>
        <w:rPr>
          <w:u w:val="single"/>
        </w:rPr>
        <w:t>fetal</w:t>
      </w:r>
      <w:proofErr w:type="spellEnd"/>
      <w:r>
        <w:rPr>
          <w:u w:val="single"/>
        </w:rPr>
        <w:t xml:space="preserve"> aneuploidy</w:t>
      </w:r>
    </w:p>
    <w:p w:rsidR="00D044C0" w:rsidRDefault="00D044C0" w:rsidP="004C4E41">
      <w:pPr>
        <w:spacing w:after="120"/>
      </w:pPr>
      <w:r>
        <w:t>The prior tests are c</w:t>
      </w:r>
      <w:r w:rsidRPr="00D23B26">
        <w:t>ombined first trimester testing (CFTS) at 11</w:t>
      </w:r>
      <w:r w:rsidRPr="00CA4AD3">
        <w:rPr>
          <w:vertAlign w:val="superscript"/>
        </w:rPr>
        <w:t>+0</w:t>
      </w:r>
      <w:r>
        <w:t xml:space="preserve"> to</w:t>
      </w:r>
      <w:r w:rsidRPr="00D23B26">
        <w:t xml:space="preserve"> 13</w:t>
      </w:r>
      <w:r w:rsidRPr="00CA4AD3">
        <w:rPr>
          <w:vertAlign w:val="superscript"/>
        </w:rPr>
        <w:t>+6</w:t>
      </w:r>
      <w:r w:rsidRPr="00D23B26">
        <w:t xml:space="preserve"> weeks of pregnancy</w:t>
      </w:r>
      <w:r>
        <w:t xml:space="preserve"> which includes:</w:t>
      </w:r>
    </w:p>
    <w:p w:rsidR="00D044C0" w:rsidRDefault="00D044C0" w:rsidP="00D044C0">
      <w:pPr>
        <w:pStyle w:val="ListParagraph"/>
        <w:numPr>
          <w:ilvl w:val="0"/>
          <w:numId w:val="18"/>
        </w:numPr>
      </w:pPr>
      <w:r w:rsidRPr="00D23B26">
        <w:t xml:space="preserve">ultrasound measurement of </w:t>
      </w:r>
      <w:proofErr w:type="spellStart"/>
      <w:r w:rsidRPr="00D23B26">
        <w:t>fetal</w:t>
      </w:r>
      <w:proofErr w:type="spellEnd"/>
      <w:r w:rsidRPr="00D23B26">
        <w:t xml:space="preserve"> nuchal translucency</w:t>
      </w:r>
      <w:r>
        <w:t xml:space="preserve"> (NT)</w:t>
      </w:r>
      <w:r w:rsidRPr="00D23B26">
        <w:t xml:space="preserve"> and </w:t>
      </w:r>
    </w:p>
    <w:p w:rsidR="00D044C0" w:rsidRDefault="00D044C0" w:rsidP="00D044C0">
      <w:pPr>
        <w:pStyle w:val="ListParagraph"/>
        <w:numPr>
          <w:ilvl w:val="0"/>
          <w:numId w:val="18"/>
        </w:numPr>
      </w:pPr>
      <w:proofErr w:type="gramStart"/>
      <w:r w:rsidRPr="00D23B26">
        <w:t>maternal</w:t>
      </w:r>
      <w:proofErr w:type="gramEnd"/>
      <w:r w:rsidRPr="00D23B26">
        <w:t xml:space="preserve"> serum biochemical marker evaluation (β-human chorionic gonadotrophin (β-</w:t>
      </w:r>
      <w:proofErr w:type="spellStart"/>
      <w:r w:rsidRPr="00D23B26">
        <w:t>hCG</w:t>
      </w:r>
      <w:proofErr w:type="spellEnd"/>
      <w:r w:rsidRPr="00D23B26">
        <w:t xml:space="preserve">) and pregnancy associated plasma protein A (PAPP-A)). </w:t>
      </w:r>
    </w:p>
    <w:p w:rsidR="00D044C0" w:rsidRDefault="00D044C0" w:rsidP="00D044C0">
      <w:r>
        <w:t>Note these prior tests are only applicable for women who present to a medical practitioner in the first trimester of pregnancy. For women who present later in pregnancy, the following prior test would be undertaken:</w:t>
      </w:r>
    </w:p>
    <w:p w:rsidR="00D044C0" w:rsidRDefault="00D044C0" w:rsidP="00D044C0">
      <w:pPr>
        <w:pStyle w:val="ListParagraph"/>
        <w:numPr>
          <w:ilvl w:val="0"/>
          <w:numId w:val="19"/>
        </w:numPr>
      </w:pPr>
      <w:proofErr w:type="gramStart"/>
      <w:r w:rsidRPr="00D23B26">
        <w:t>serum</w:t>
      </w:r>
      <w:proofErr w:type="gramEnd"/>
      <w:r w:rsidRPr="00D23B26">
        <w:t xml:space="preserve"> biochemical quadruple test (alpha-fetoprotein (AFP), β-</w:t>
      </w:r>
      <w:proofErr w:type="spellStart"/>
      <w:r w:rsidRPr="00D23B26">
        <w:t>hCG</w:t>
      </w:r>
      <w:proofErr w:type="spellEnd"/>
      <w:r w:rsidRPr="00D23B26">
        <w:t>, unconjugated oestriol, and inhibin A)</w:t>
      </w:r>
      <w:r>
        <w:t>.</w:t>
      </w:r>
    </w:p>
    <w:p w:rsidR="00896845" w:rsidRPr="00E364F7" w:rsidRDefault="00896845" w:rsidP="00527866">
      <w:pPr>
        <w:spacing w:after="120"/>
        <w:rPr>
          <w:b/>
        </w:rPr>
      </w:pPr>
      <w:r w:rsidRPr="00E364F7">
        <w:rPr>
          <w:b/>
        </w:rPr>
        <w:t>Intervention</w:t>
      </w:r>
    </w:p>
    <w:p w:rsidR="005725CE" w:rsidRDefault="005725CE" w:rsidP="005725CE">
      <w:r>
        <w:t xml:space="preserve">Non-invasive prenatal testing through the analysis of cell free </w:t>
      </w:r>
      <w:proofErr w:type="spellStart"/>
      <w:r>
        <w:t>fetal</w:t>
      </w:r>
      <w:proofErr w:type="spellEnd"/>
      <w:r>
        <w:t xml:space="preserve"> DNA is a major technological advancement in testing for </w:t>
      </w:r>
      <w:proofErr w:type="spellStart"/>
      <w:r>
        <w:t>fetal</w:t>
      </w:r>
      <w:proofErr w:type="spellEnd"/>
      <w:r>
        <w:t xml:space="preserve"> aneuploidy. </w:t>
      </w:r>
    </w:p>
    <w:p w:rsidR="005725CE" w:rsidRDefault="005725CE" w:rsidP="005725CE">
      <w:r>
        <w:t xml:space="preserve">Until recently, obtaining tissue of </w:t>
      </w:r>
      <w:proofErr w:type="spellStart"/>
      <w:r>
        <w:t>fetal</w:t>
      </w:r>
      <w:proofErr w:type="spellEnd"/>
      <w:r>
        <w:t xml:space="preserve"> origin for genetic testing could only be obtained by invasive techniques such as amniocentesis (amniotic fluid samples containing </w:t>
      </w:r>
      <w:proofErr w:type="spellStart"/>
      <w:r>
        <w:t>fetal</w:t>
      </w:r>
      <w:proofErr w:type="spellEnd"/>
      <w:r>
        <w:t xml:space="preserve"> cells mostly of epithelial origin) or chorionic villus sampling (placental samples containing mesodermal connective tissue and trophoblastic cells of the placen</w:t>
      </w:r>
      <w:r w:rsidR="00DF65B7">
        <w:t xml:space="preserve">ta). However DNA from the </w:t>
      </w:r>
      <w:proofErr w:type="spellStart"/>
      <w:r w:rsidR="00DF65B7">
        <w:t>fetus</w:t>
      </w:r>
      <w:proofErr w:type="spellEnd"/>
      <w:r w:rsidR="00DF65B7">
        <w:t xml:space="preserve"> is found </w:t>
      </w:r>
      <w:r>
        <w:t xml:space="preserve">circulating in maternal blood in intact </w:t>
      </w:r>
      <w:proofErr w:type="spellStart"/>
      <w:r>
        <w:t>fetal</w:t>
      </w:r>
      <w:proofErr w:type="spellEnd"/>
      <w:r>
        <w:t xml:space="preserve"> cells or after the breakdown of cells (mostly placental) as cell free DNA. Only 10-15% of cell free DNA circulating in maternal blood is </w:t>
      </w:r>
      <w:proofErr w:type="spellStart"/>
      <w:r>
        <w:t>fetal</w:t>
      </w:r>
      <w:proofErr w:type="spellEnd"/>
      <w:r>
        <w:t xml:space="preserve"> in origin but this </w:t>
      </w:r>
      <w:proofErr w:type="spellStart"/>
      <w:r>
        <w:t>fetal</w:t>
      </w:r>
      <w:proofErr w:type="spellEnd"/>
      <w:r>
        <w:t xml:space="preserve"> fraction can now be detected and measured.</w:t>
      </w:r>
    </w:p>
    <w:p w:rsidR="005725CE" w:rsidRDefault="005725CE" w:rsidP="005725CE">
      <w:r>
        <w:t xml:space="preserve">In NIPT, cell free </w:t>
      </w:r>
      <w:proofErr w:type="spellStart"/>
      <w:r>
        <w:t>fetal</w:t>
      </w:r>
      <w:proofErr w:type="spellEnd"/>
      <w:r>
        <w:t xml:space="preserve"> DNA (</w:t>
      </w:r>
      <w:proofErr w:type="spellStart"/>
      <w:r>
        <w:t>cffDNA</w:t>
      </w:r>
      <w:proofErr w:type="spellEnd"/>
      <w:r>
        <w:t xml:space="preserve">) is analysed to detect quantitative differences in the number of DNA fragments of different chromosomes to distinguish </w:t>
      </w:r>
      <w:proofErr w:type="spellStart"/>
      <w:r>
        <w:t>fetal</w:t>
      </w:r>
      <w:proofErr w:type="spellEnd"/>
      <w:r>
        <w:t xml:space="preserve"> aneuploidies from unaffected pregnancies.</w:t>
      </w:r>
    </w:p>
    <w:p w:rsidR="005725CE" w:rsidRPr="005725CE" w:rsidRDefault="005725CE" w:rsidP="005725CE">
      <w:r w:rsidRPr="005725CE">
        <w:t>The test requires a venepuncture to be performed on the pregnant woman for the collection of a blood sample that is referred to a pathology laboratory for genetic analysis. Testing would be provided by Approved Practising Pathologists in line with other tests in the MBS Pathology Table.</w:t>
      </w:r>
    </w:p>
    <w:p w:rsidR="005725CE" w:rsidRPr="005725CE" w:rsidRDefault="005725CE" w:rsidP="005725CE">
      <w:r w:rsidRPr="005725CE">
        <w:t>NIPT would be offered as part of routine clinical care and provided after 10 weeks gestation.</w:t>
      </w:r>
      <w:r>
        <w:t xml:space="preserve"> It would be offered once per pregnancy, unless a repeat test was required due to test failure (</w:t>
      </w:r>
      <w:r w:rsidR="00A62E0B">
        <w:t xml:space="preserve">estimated </w:t>
      </w:r>
      <w:r>
        <w:t>1.6%</w:t>
      </w:r>
      <w:r w:rsidR="00A62E0B">
        <w:t xml:space="preserve"> </w:t>
      </w:r>
      <w:r w:rsidR="00A62E0B">
        <w:fldChar w:fldCharType="begin"/>
      </w:r>
      <w:r w:rsidR="00A62E0B">
        <w:instrText xml:space="preserve"> ADDIN EN.CITE &lt;EndNote&gt;&lt;Cite&gt;&lt;Author&gt;Taneja&lt;/Author&gt;&lt;Year&gt;2016&lt;/Year&gt;&lt;RecNum&gt;4&lt;/RecNum&gt;&lt;DisplayText&gt;[4]&lt;/DisplayText&gt;&lt;record&gt;&lt;rec-number&gt;4&lt;/rec-number&gt;&lt;foreign-keys&gt;&lt;key app="EN" db-id="evxt2det3p0apker9pcxaft2a09w0fevw0tz" timestamp="1476856081"&gt;4&lt;/key&gt;&lt;/foreign-keys&gt;&lt;ref-type name="Journal Article"&gt;17&lt;/ref-type&gt;&lt;contributors&gt;&lt;authors&gt;&lt;author&gt;Taneja, Patricia A.&lt;/author&gt;&lt;author&gt;Snyder, Holly L.&lt;/author&gt;&lt;author&gt;de Feo, Eileen&lt;/author&gt;&lt;author&gt;Kruglyak, Kristina M.&lt;/author&gt;&lt;author&gt;Halks‐Miller, Meredith&lt;/author&gt;&lt;author&gt;Curnow, Kirsten J.&lt;/author&gt;&lt;author&gt;Bhatt, Sucheta&lt;/author&gt;&lt;/authors&gt;&lt;/contributors&gt;&lt;titles&gt;&lt;title&gt;Noninvasive prenatal testing in the general obstetric population: clinical performance and counseling considerations in over 85 000 cases&lt;/title&gt;&lt;secondary-title&gt;Prenatal Diagnosis&lt;/secondary-title&gt;&lt;/titles&gt;&lt;periodical&gt;&lt;full-title&gt;Prenatal Diagnosis&lt;/full-title&gt;&lt;/periodical&gt;&lt;pages&gt;237-243&lt;/pages&gt;&lt;volume&gt;36&lt;/volume&gt;&lt;number&gt;3&lt;/number&gt;&lt;dates&gt;&lt;year&gt;2016&lt;/year&gt;&lt;pub-dates&gt;&lt;date&gt;01/27&amp;#xD;08/03/received&amp;#xD;11/25/revised&amp;#xD;12/23/accepted&lt;/date&gt;&lt;/pub-dates&gt;&lt;/dates&gt;&lt;pub-location&gt;Hoboken&lt;/pub-location&gt;&lt;publisher&gt;John Wiley and Sons Inc.&lt;/publisher&gt;&lt;isbn&gt;0197-3851&amp;#xD;1097-0223&lt;/isbn&gt;&lt;accession-num&gt;PMC4819889&lt;/accession-num&gt;&lt;urls&gt;&lt;related-urls&gt;&lt;url&gt;http://www.ncbi.nlm.nih.gov/pmc/articles/PMC4819889/&lt;/url&gt;&lt;/related-urls&gt;&lt;/urls&gt;&lt;electronic-resource-num&gt;10.1002/pd.4766&lt;/electronic-resource-num&gt;&lt;remote-database-name&gt;PMC&lt;/remote-database-name&gt;&lt;/record&gt;&lt;/Cite&gt;&lt;/EndNote&gt;</w:instrText>
      </w:r>
      <w:r w:rsidR="00A62E0B">
        <w:fldChar w:fldCharType="separate"/>
      </w:r>
      <w:r w:rsidR="00A62E0B">
        <w:rPr>
          <w:noProof/>
        </w:rPr>
        <w:t>[4]</w:t>
      </w:r>
      <w:r w:rsidR="00A62E0B">
        <w:fldChar w:fldCharType="end"/>
      </w:r>
      <w:r>
        <w:t>).</w:t>
      </w:r>
      <w:r w:rsidR="00772F71">
        <w:t xml:space="preserve"> </w:t>
      </w:r>
      <w:r w:rsidR="00446895">
        <w:t xml:space="preserve">The applicant stated this is assay dependent and may range from 1.5% to 6%, depending on the test. </w:t>
      </w:r>
      <w:r w:rsidR="00772F71">
        <w:t xml:space="preserve">The NIPT can be offered, and the referral made, by an obstetric specialist, midwife or GP. NIPT testing should be performed by a NATA accredited </w:t>
      </w:r>
      <w:r w:rsidR="004C4E41">
        <w:t>p</w:t>
      </w:r>
      <w:r w:rsidR="00772F71">
        <w:t>athology laboratory. NIPT require</w:t>
      </w:r>
      <w:r w:rsidR="004C4E41">
        <w:t>s</w:t>
      </w:r>
      <w:r w:rsidR="00772F71">
        <w:t xml:space="preserve"> two </w:t>
      </w:r>
      <w:proofErr w:type="spellStart"/>
      <w:r w:rsidR="00772F71">
        <w:t>cfDNA</w:t>
      </w:r>
      <w:proofErr w:type="spellEnd"/>
      <w:r w:rsidR="00772F71">
        <w:t xml:space="preserve"> collection tubes. These are similar to standard blood collection tubes</w:t>
      </w:r>
      <w:r w:rsidR="008D4669">
        <w:t>,</w:t>
      </w:r>
      <w:r w:rsidR="00772F71">
        <w:t xml:space="preserve"> but with a solution to prevent cell lysis (breakdown), thereby improving </w:t>
      </w:r>
      <w:r w:rsidR="008D4669">
        <w:t xml:space="preserve">the </w:t>
      </w:r>
      <w:r w:rsidR="00772F71">
        <w:t xml:space="preserve">yield of </w:t>
      </w:r>
      <w:proofErr w:type="spellStart"/>
      <w:r w:rsidR="00772F71">
        <w:t>fetal</w:t>
      </w:r>
      <w:proofErr w:type="spellEnd"/>
      <w:r w:rsidR="00772F71">
        <w:t xml:space="preserve"> </w:t>
      </w:r>
      <w:proofErr w:type="spellStart"/>
      <w:r w:rsidR="00772F71">
        <w:t>cfDNA</w:t>
      </w:r>
      <w:proofErr w:type="spellEnd"/>
      <w:r w:rsidR="00772F71">
        <w:t>.</w:t>
      </w:r>
    </w:p>
    <w:p w:rsidR="005725CE" w:rsidRDefault="005725CE" w:rsidP="005725CE">
      <w:r w:rsidRPr="005725CE">
        <w:t>The NIPT result would be reported to the treating medical practitioner</w:t>
      </w:r>
      <w:r w:rsidR="00772F71">
        <w:t xml:space="preserve"> or midwife</w:t>
      </w:r>
      <w:r w:rsidR="00666730">
        <w:t>,</w:t>
      </w:r>
      <w:r w:rsidRPr="005725CE">
        <w:t xml:space="preserve"> who would advise the patient of the result and provide counselling where required.</w:t>
      </w:r>
      <w:r w:rsidR="00C34CA8">
        <w:t xml:space="preserve"> </w:t>
      </w:r>
      <w:r w:rsidR="00446895">
        <w:t>Human nucleic acid tests can only be requested by medical practitioners</w:t>
      </w:r>
      <w:r w:rsidR="00446895" w:rsidRPr="00446895">
        <w:t xml:space="preserve"> </w:t>
      </w:r>
      <w:r w:rsidR="00446895">
        <w:t>(</w:t>
      </w:r>
      <w:r w:rsidR="00446895" w:rsidRPr="00446895">
        <w:t>i.e. doctor</w:t>
      </w:r>
      <w:r w:rsidR="00446895">
        <w:t>s)</w:t>
      </w:r>
      <w:r w:rsidR="00446895" w:rsidRPr="00446895">
        <w:t xml:space="preserve">, </w:t>
      </w:r>
      <w:r w:rsidR="00446895">
        <w:t xml:space="preserve">in line with </w:t>
      </w:r>
      <w:r w:rsidR="00446895" w:rsidRPr="00446895">
        <w:t>S1.1 of the NPAAC Human Nucleic Acid testing requirements</w:t>
      </w:r>
      <w:r w:rsidR="00446895">
        <w:t xml:space="preserve">). However, </w:t>
      </w:r>
      <w:r w:rsidR="00446895" w:rsidRPr="00446895">
        <w:t xml:space="preserve">a midwife requesting on behalf of an obstetrician with clinical responsibility for </w:t>
      </w:r>
      <w:r w:rsidR="00446895" w:rsidRPr="00446895">
        <w:lastRenderedPageBreak/>
        <w:t>the patient’s care</w:t>
      </w:r>
      <w:r w:rsidR="00446895">
        <w:t xml:space="preserve"> </w:t>
      </w:r>
      <w:r w:rsidR="00446895" w:rsidRPr="00446895">
        <w:t>is acceptable</w:t>
      </w:r>
      <w:r w:rsidR="00666730">
        <w:t>.</w:t>
      </w:r>
      <w:r w:rsidR="00446895" w:rsidRPr="00446895">
        <w:t xml:space="preserve"> </w:t>
      </w:r>
      <w:r w:rsidR="00C34CA8" w:rsidRPr="008E4E25">
        <w:t>Additional training and expertise may</w:t>
      </w:r>
      <w:r w:rsidR="00446895">
        <w:t xml:space="preserve"> </w:t>
      </w:r>
      <w:r w:rsidR="00C34CA8" w:rsidRPr="008E4E25">
        <w:t xml:space="preserve">be required for counselling </w:t>
      </w:r>
      <w:r w:rsidR="00666730">
        <w:t xml:space="preserve">linked to </w:t>
      </w:r>
      <w:r w:rsidR="00C34CA8" w:rsidRPr="008E4E25">
        <w:t>use of NIPT</w:t>
      </w:r>
      <w:r w:rsidR="00446895">
        <w:t>,</w:t>
      </w:r>
      <w:r w:rsidR="00C34CA8" w:rsidRPr="008E4E25">
        <w:t xml:space="preserve"> as it has a higher positive predictive value than CFTS.</w:t>
      </w:r>
    </w:p>
    <w:p w:rsidR="005725CE" w:rsidRDefault="005725CE" w:rsidP="005725CE">
      <w:r w:rsidRPr="005725CE">
        <w:t>Various assays are available for NIPT using the same scientific principles.</w:t>
      </w:r>
      <w:r>
        <w:t xml:space="preserve"> The assessment will consider all commercial products and would allow for the use of any product which has regulatory approval on the Australian market. It is anticipated that new products will continue to be developed using the same scientific principles.</w:t>
      </w:r>
    </w:p>
    <w:p w:rsidR="007C17DA" w:rsidRDefault="007C17DA" w:rsidP="005725CE">
      <w:proofErr w:type="spellStart"/>
      <w:proofErr w:type="gramStart"/>
      <w:r w:rsidRPr="006A628D">
        <w:t>cfDNA</w:t>
      </w:r>
      <w:proofErr w:type="spellEnd"/>
      <w:proofErr w:type="gramEnd"/>
      <w:r w:rsidRPr="006A628D">
        <w:t xml:space="preserve"> is a highly variable </w:t>
      </w:r>
      <w:proofErr w:type="spellStart"/>
      <w:r w:rsidRPr="006A628D">
        <w:t>analyte</w:t>
      </w:r>
      <w:proofErr w:type="spellEnd"/>
      <w:r w:rsidRPr="006A628D">
        <w:t xml:space="preserve"> </w:t>
      </w:r>
      <w:r>
        <w:fldChar w:fldCharType="begin">
          <w:fldData xml:space="preserve">PEVuZE5vdGU+PENpdGU+PEF1dGhvcj5CcmVpdGJhY2g8L0F1dGhvcj48WWVhcj4yMDEyPC9ZZWFy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</w:fldData>
        </w:fldChar>
      </w:r>
      <w:r>
        <w:instrText xml:space="preserve"> ADDIN EN.CITE </w:instrText>
      </w:r>
      <w:r>
        <w:fldChar w:fldCharType="begin">
          <w:fldData xml:space="preserve">PEVuZE5vdGU+PENpdGU+PEF1dGhvcj5CcmVpdGJhY2g8L0F1dGhvcj48WWVhcj4yMDEyPC9ZZWFy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</w:fldData>
        </w:fldChar>
      </w:r>
      <w:r>
        <w:instrText xml:space="preserve"> ADDIN EN.CITE.DATA </w:instrText>
      </w:r>
      <w:r>
        <w:fldChar w:fldCharType="end"/>
      </w:r>
      <w:r>
        <w:fldChar w:fldCharType="separate"/>
      </w:r>
      <w:r>
        <w:rPr>
          <w:noProof/>
        </w:rPr>
        <w:t>[5-7]</w:t>
      </w:r>
      <w:r>
        <w:fldChar w:fldCharType="end"/>
      </w:r>
      <w:r w:rsidRPr="006A628D">
        <w:t xml:space="preserve">. In non-pregnant subjects, the concentration of </w:t>
      </w:r>
      <w:proofErr w:type="spellStart"/>
      <w:r w:rsidRPr="006A628D">
        <w:t>cfDNA</w:t>
      </w:r>
      <w:proofErr w:type="spellEnd"/>
      <w:r w:rsidRPr="006A628D">
        <w:t xml:space="preserve"> rises 10-fold with exercise, inflammation or obesity and can return to baseline levels within 90 minutes. In a pregnant woman, such a rise would reduce the corresponding proportion of </w:t>
      </w:r>
      <w:proofErr w:type="spellStart"/>
      <w:r w:rsidRPr="006A628D">
        <w:t>cfDNA</w:t>
      </w:r>
      <w:proofErr w:type="spellEnd"/>
      <w:r w:rsidRPr="006A628D">
        <w:t xml:space="preserve"> derived from the </w:t>
      </w:r>
      <w:proofErr w:type="spellStart"/>
      <w:r w:rsidRPr="006A628D">
        <w:t>fetus</w:t>
      </w:r>
      <w:proofErr w:type="spellEnd"/>
      <w:r w:rsidRPr="006A628D">
        <w:t xml:space="preserve"> and render assessment of </w:t>
      </w:r>
      <w:proofErr w:type="spellStart"/>
      <w:r w:rsidRPr="006A628D">
        <w:t>fetal</w:t>
      </w:r>
      <w:proofErr w:type="spellEnd"/>
      <w:r w:rsidRPr="006A628D">
        <w:t xml:space="preserve"> aneuploidy impossible. In the presence of sufficient </w:t>
      </w:r>
      <w:proofErr w:type="spellStart"/>
      <w:r w:rsidRPr="006A628D">
        <w:t>fetal</w:t>
      </w:r>
      <w:proofErr w:type="spellEnd"/>
      <w:r w:rsidRPr="006A628D">
        <w:t xml:space="preserve"> </w:t>
      </w:r>
      <w:proofErr w:type="spellStart"/>
      <w:r w:rsidRPr="006A628D">
        <w:t>cfDNA</w:t>
      </w:r>
      <w:proofErr w:type="spellEnd"/>
      <w:r w:rsidRPr="006A628D">
        <w:t xml:space="preserve"> for analysis, NIPT is highly sensitive and specific.</w:t>
      </w:r>
      <w:r>
        <w:t xml:space="preserve"> </w:t>
      </w:r>
      <w:r w:rsidRPr="008E4E25">
        <w:t xml:space="preserve">Given the importance of </w:t>
      </w:r>
      <w:proofErr w:type="spellStart"/>
      <w:r w:rsidRPr="008E4E25">
        <w:t>fetal</w:t>
      </w:r>
      <w:proofErr w:type="spellEnd"/>
      <w:r w:rsidRPr="008E4E25">
        <w:t xml:space="preserve"> fraction to test performance, explicit criteria for the measurement of </w:t>
      </w:r>
      <w:proofErr w:type="spellStart"/>
      <w:r w:rsidRPr="008E4E25">
        <w:t>fetal</w:t>
      </w:r>
      <w:proofErr w:type="spellEnd"/>
      <w:r w:rsidRPr="008E4E25">
        <w:t xml:space="preserve"> fraction may be required in the MBS item descriptor.</w:t>
      </w:r>
    </w:p>
    <w:p w:rsidR="00A62E0B" w:rsidRPr="00870120" w:rsidRDefault="00A62E0B" w:rsidP="005725CE">
      <w:r>
        <w:t xml:space="preserve">NIPT is not currently subsidised in Australia by Government or private health insurance. Women may self-fund the test. </w:t>
      </w:r>
      <w:r w:rsidRPr="00A62E0B">
        <w:t>T</w:t>
      </w:r>
      <w:r>
        <w:t>he RANZCOG considers that t</w:t>
      </w:r>
      <w:r w:rsidRPr="00A62E0B">
        <w:t xml:space="preserve">his financial barrier poses major ethical and economic challenges to the successful incorporation of </w:t>
      </w:r>
      <w:r>
        <w:t>NIPT</w:t>
      </w:r>
      <w:r w:rsidRPr="00A62E0B">
        <w:t xml:space="preserve"> testing into prenatal care and precl</w:t>
      </w:r>
      <w:r>
        <w:t>udes them from providing universal recommendations</w:t>
      </w:r>
      <w:r w:rsidRPr="00A62E0B">
        <w:t>.</w:t>
      </w:r>
      <w:r>
        <w:t xml:space="preserve"> </w:t>
      </w:r>
    </w:p>
    <w:p w:rsidR="002B3338" w:rsidRDefault="002B3338" w:rsidP="00A525D5">
      <w:pPr>
        <w:keepNext/>
        <w:spacing w:before="120" w:after="120"/>
        <w:rPr>
          <w:i/>
        </w:rPr>
      </w:pPr>
      <w:r>
        <w:rPr>
          <w:i/>
          <w:u w:val="single"/>
        </w:rPr>
        <w:t>Rationale</w:t>
      </w:r>
    </w:p>
    <w:p w:rsidR="00772F71" w:rsidRDefault="003D321E" w:rsidP="00A525D5">
      <w:pPr>
        <w:keepNext/>
      </w:pPr>
      <w:r>
        <w:t>Th</w:t>
      </w:r>
      <w:r w:rsidR="00772F71">
        <w:t>is PICO confirmation states</w:t>
      </w:r>
      <w:r>
        <w:t xml:space="preserve"> that NIPT is used to test for </w:t>
      </w:r>
      <w:r w:rsidR="00772F71">
        <w:t xml:space="preserve">common </w:t>
      </w:r>
      <w:proofErr w:type="spellStart"/>
      <w:r>
        <w:t>fetal</w:t>
      </w:r>
      <w:proofErr w:type="spellEnd"/>
      <w:r>
        <w:t xml:space="preserve"> aneuploidies</w:t>
      </w:r>
      <w:r w:rsidR="00772F71">
        <w:t xml:space="preserve">, </w:t>
      </w:r>
      <w:r>
        <w:t>trisomy 21 (Down syndrome</w:t>
      </w:r>
      <w:r w:rsidR="00772F71">
        <w:t>), trisomy 18 (Edward syndrome) and</w:t>
      </w:r>
      <w:r>
        <w:t xml:space="preserve"> trisomy 13 (</w:t>
      </w:r>
      <w:proofErr w:type="spellStart"/>
      <w:r>
        <w:t>Patau</w:t>
      </w:r>
      <w:proofErr w:type="spellEnd"/>
      <w:r>
        <w:t xml:space="preserve"> syndrome)</w:t>
      </w:r>
      <w:r w:rsidR="00772F71">
        <w:t>. The same aneuploidies are tested for under the c</w:t>
      </w:r>
      <w:r>
        <w:t xml:space="preserve">urrent CFTS. </w:t>
      </w:r>
    </w:p>
    <w:p w:rsidR="00D83026" w:rsidRDefault="003D321E" w:rsidP="003D321E">
      <w:r>
        <w:t xml:space="preserve">The submission by the Royal Australian College of General Practitioners </w:t>
      </w:r>
      <w:r w:rsidR="00D83026">
        <w:t xml:space="preserve">(RACGP) </w:t>
      </w:r>
      <w:r>
        <w:t>raises the concern regarding the use of NIPT for screening for sex chromoso</w:t>
      </w:r>
      <w:r w:rsidR="00DF65B7">
        <w:t xml:space="preserve">me </w:t>
      </w:r>
      <w:r>
        <w:t>aneuploidies and microdeleti</w:t>
      </w:r>
      <w:r w:rsidR="00D83026">
        <w:t>ons on the basis that:</w:t>
      </w:r>
    </w:p>
    <w:p w:rsidR="00D83026" w:rsidRDefault="00D83026" w:rsidP="00D83026">
      <w:pPr>
        <w:pStyle w:val="ListParagraph"/>
        <w:numPr>
          <w:ilvl w:val="0"/>
          <w:numId w:val="19"/>
        </w:numPr>
      </w:pPr>
      <w:r>
        <w:t>The positive predictive values (PPVs) for sex chromosome aneuploidies and microdeletions are low (if known)</w:t>
      </w:r>
    </w:p>
    <w:p w:rsidR="00D83026" w:rsidRDefault="00D83026" w:rsidP="00D83026">
      <w:pPr>
        <w:pStyle w:val="ListParagraph"/>
        <w:numPr>
          <w:ilvl w:val="0"/>
          <w:numId w:val="19"/>
        </w:numPr>
      </w:pPr>
      <w:r>
        <w:t>They are unlikely to be reported in the test results</w:t>
      </w:r>
    </w:p>
    <w:p w:rsidR="00D83026" w:rsidRDefault="00D83026" w:rsidP="00D83026">
      <w:pPr>
        <w:pStyle w:val="ListParagraph"/>
        <w:numPr>
          <w:ilvl w:val="0"/>
          <w:numId w:val="19"/>
        </w:numPr>
      </w:pPr>
      <w:r>
        <w:t>Therefore decision-making will be based on low-quality information, and these decisions may include non-medical sex selection</w:t>
      </w:r>
    </w:p>
    <w:p w:rsidR="00D83026" w:rsidRDefault="00D83026" w:rsidP="00D83026">
      <w:pPr>
        <w:pStyle w:val="ListParagraph"/>
        <w:numPr>
          <w:ilvl w:val="0"/>
          <w:numId w:val="19"/>
        </w:numPr>
      </w:pPr>
      <w:r>
        <w:t>The testing laboratories may add an additional charge for these results.</w:t>
      </w:r>
    </w:p>
    <w:p w:rsidR="007328A0" w:rsidRPr="007328A0" w:rsidRDefault="00D83026" w:rsidP="007328A0">
      <w:r>
        <w:t xml:space="preserve">More broadly, the RACGP </w:t>
      </w:r>
      <w:r w:rsidR="007328A0">
        <w:t>requests</w:t>
      </w:r>
      <w:r>
        <w:t xml:space="preserve"> PPVs for each condition</w:t>
      </w:r>
      <w:r w:rsidR="007328A0">
        <w:t xml:space="preserve"> </w:t>
      </w:r>
      <w:r>
        <w:t>be clearly stated</w:t>
      </w:r>
      <w:r w:rsidR="007328A0">
        <w:t>,</w:t>
      </w:r>
      <w:r>
        <w:t xml:space="preserve"> both in marketing materials and when laboratory results </w:t>
      </w:r>
      <w:r w:rsidR="007328A0">
        <w:t xml:space="preserve">are reported, in order </w:t>
      </w:r>
      <w:r>
        <w:t>to assist in decision making</w:t>
      </w:r>
      <w:r w:rsidR="007328A0">
        <w:t>.</w:t>
      </w:r>
      <w:r>
        <w:t xml:space="preserve"> </w:t>
      </w:r>
      <w:r w:rsidR="007328A0">
        <w:t xml:space="preserve">It </w:t>
      </w:r>
      <w:r>
        <w:t>w</w:t>
      </w:r>
      <w:r w:rsidR="007328A0">
        <w:t>ill</w:t>
      </w:r>
      <w:r>
        <w:t xml:space="preserve"> be difficult</w:t>
      </w:r>
      <w:r w:rsidR="007328A0">
        <w:t>, however,</w:t>
      </w:r>
      <w:r>
        <w:t xml:space="preserve"> to ensure laboratories follow this practice. </w:t>
      </w:r>
      <w:r w:rsidR="007328A0">
        <w:t>The applicant states i</w:t>
      </w:r>
      <w:r w:rsidR="007328A0" w:rsidRPr="007328A0">
        <w:t>t is not possible to determine patient-specific post-test</w:t>
      </w:r>
      <w:r w:rsidR="007328A0">
        <w:t xml:space="preserve"> risks without information </w:t>
      </w:r>
      <w:r w:rsidR="007328A0" w:rsidRPr="007328A0">
        <w:t>the l</w:t>
      </w:r>
      <w:r w:rsidR="007328A0">
        <w:t>aboratory often does not have. ‘PPV’</w:t>
      </w:r>
      <w:r w:rsidR="007328A0" w:rsidRPr="007328A0">
        <w:t xml:space="preserve"> calculated from a large population of patients may be very different to post-test risk for an individual</w:t>
      </w:r>
      <w:r w:rsidR="007328A0">
        <w:t>.</w:t>
      </w:r>
    </w:p>
    <w:p w:rsidR="003E4180" w:rsidRDefault="00146D34" w:rsidP="00D83026">
      <w:r>
        <w:t>Given that this application is</w:t>
      </w:r>
      <w:r w:rsidR="00D83026">
        <w:t xml:space="preserve"> for any NIPT product with regulatory approval on the Australian market, and with the knowledge that the technology will continue to evolve, </w:t>
      </w:r>
      <w:r>
        <w:t xml:space="preserve">consideration should be given </w:t>
      </w:r>
      <w:r w:rsidR="005734E1">
        <w:t xml:space="preserve">as </w:t>
      </w:r>
      <w:r>
        <w:t>to how addition</w:t>
      </w:r>
      <w:r w:rsidR="00DF65B7">
        <w:t>al</w:t>
      </w:r>
      <w:r>
        <w:t xml:space="preserve"> information provided by the test may be used, particularly information on sex chromosomes and any other information which may be able to be provided as the technology changes. This </w:t>
      </w:r>
      <w:r w:rsidR="00DF65B7">
        <w:t>should</w:t>
      </w:r>
      <w:r>
        <w:t xml:space="preserve"> include consideration of potential ethical issues</w:t>
      </w:r>
      <w:r w:rsidR="00DF65B7">
        <w:t xml:space="preserve"> and analysis of consumer preferences, both pregnant women and their partners and </w:t>
      </w:r>
      <w:r w:rsidR="00007965">
        <w:t>the broader community</w:t>
      </w:r>
      <w:r>
        <w:t>.</w:t>
      </w:r>
    </w:p>
    <w:p w:rsidR="00896845" w:rsidRPr="00E364F7" w:rsidRDefault="00896845" w:rsidP="00527866">
      <w:pPr>
        <w:spacing w:after="120"/>
        <w:rPr>
          <w:b/>
        </w:rPr>
      </w:pPr>
      <w:r w:rsidRPr="00E364F7">
        <w:rPr>
          <w:b/>
        </w:rPr>
        <w:lastRenderedPageBreak/>
        <w:t>Comparator</w:t>
      </w:r>
    </w:p>
    <w:p w:rsidR="00DF65B7" w:rsidRDefault="00DF65B7" w:rsidP="00DF65B7">
      <w:pPr>
        <w:rPr>
          <w:u w:val="single"/>
        </w:rPr>
      </w:pPr>
      <w:r w:rsidRPr="00520C60">
        <w:rPr>
          <w:u w:val="single"/>
        </w:rPr>
        <w:t>1: Primary testing – all pregnant women</w:t>
      </w:r>
    </w:p>
    <w:p w:rsidR="00DF65B7" w:rsidRDefault="00DF65B7" w:rsidP="00DF65B7">
      <w:r>
        <w:t>The comparator tests are c</w:t>
      </w:r>
      <w:r w:rsidRPr="00D23B26">
        <w:t>ombined first trimester testing (CFTS) at 11</w:t>
      </w:r>
      <w:r w:rsidRPr="00CA4AD3">
        <w:rPr>
          <w:vertAlign w:val="superscript"/>
        </w:rPr>
        <w:t>+0</w:t>
      </w:r>
      <w:r>
        <w:t xml:space="preserve"> to</w:t>
      </w:r>
      <w:r w:rsidRPr="00D23B26">
        <w:t xml:space="preserve"> 13</w:t>
      </w:r>
      <w:r w:rsidRPr="00CA4AD3">
        <w:rPr>
          <w:vertAlign w:val="superscript"/>
        </w:rPr>
        <w:t>+6</w:t>
      </w:r>
      <w:r w:rsidRPr="00D23B26">
        <w:t xml:space="preserve"> weeks of pregnancy</w:t>
      </w:r>
      <w:r>
        <w:t xml:space="preserve"> which includes:</w:t>
      </w:r>
    </w:p>
    <w:p w:rsidR="00DF65B7" w:rsidRDefault="00DF65B7" w:rsidP="00DF65B7">
      <w:pPr>
        <w:pStyle w:val="ListParagraph"/>
        <w:numPr>
          <w:ilvl w:val="0"/>
          <w:numId w:val="18"/>
        </w:numPr>
      </w:pPr>
      <w:r w:rsidRPr="00D23B26">
        <w:t xml:space="preserve">ultrasound measurement of </w:t>
      </w:r>
      <w:proofErr w:type="spellStart"/>
      <w:r w:rsidRPr="00D23B26">
        <w:t>fetal</w:t>
      </w:r>
      <w:proofErr w:type="spellEnd"/>
      <w:r w:rsidRPr="00D23B26">
        <w:t xml:space="preserve"> nuchal translucency</w:t>
      </w:r>
      <w:r>
        <w:t xml:space="preserve"> (NT)</w:t>
      </w:r>
      <w:r w:rsidRPr="00D23B26">
        <w:t xml:space="preserve"> and </w:t>
      </w:r>
    </w:p>
    <w:p w:rsidR="00DF65B7" w:rsidRDefault="00DF65B7" w:rsidP="00DF65B7">
      <w:pPr>
        <w:pStyle w:val="ListParagraph"/>
        <w:numPr>
          <w:ilvl w:val="0"/>
          <w:numId w:val="18"/>
        </w:numPr>
      </w:pPr>
      <w:proofErr w:type="gramStart"/>
      <w:r w:rsidRPr="00D23B26">
        <w:t>maternal</w:t>
      </w:r>
      <w:proofErr w:type="gramEnd"/>
      <w:r w:rsidRPr="00D23B26">
        <w:t xml:space="preserve"> serum biochemical marker evaluation (β-human chorionic gonadotrophin (β-</w:t>
      </w:r>
      <w:proofErr w:type="spellStart"/>
      <w:r w:rsidRPr="00D23B26">
        <w:t>hCG</w:t>
      </w:r>
      <w:proofErr w:type="spellEnd"/>
      <w:r w:rsidRPr="00D23B26">
        <w:t xml:space="preserve">) and pregnancy associated plasma protein A (PAPP-A)). </w:t>
      </w:r>
    </w:p>
    <w:p w:rsidR="00DF65B7" w:rsidRDefault="00DF65B7" w:rsidP="00DF65B7">
      <w:r>
        <w:t>Note these tests are only applicable for women who present to a medical practitioner in the first trimester of pregnancy. For women who p</w:t>
      </w:r>
      <w:r w:rsidR="007C17DA">
        <w:t>resent later in pregnancy, the</w:t>
      </w:r>
      <w:r>
        <w:t xml:space="preserve"> </w:t>
      </w:r>
      <w:r w:rsidR="00F752DE">
        <w:t>comparator</w:t>
      </w:r>
      <w:r>
        <w:t xml:space="preserve"> test would be </w:t>
      </w:r>
      <w:r w:rsidR="007C17DA">
        <w:t xml:space="preserve">second trimester maternal serum screening (2TMSS) which is </w:t>
      </w:r>
      <w:r>
        <w:t>undertaken</w:t>
      </w:r>
      <w:r w:rsidR="007C17DA">
        <w:t xml:space="preserve"> between 14 and 20 weeks of pregnancy</w:t>
      </w:r>
      <w:r>
        <w:t>:</w:t>
      </w:r>
    </w:p>
    <w:p w:rsidR="00DF65B7" w:rsidRDefault="00DF65B7" w:rsidP="002B3338">
      <w:pPr>
        <w:pStyle w:val="ListParagraph"/>
        <w:numPr>
          <w:ilvl w:val="0"/>
          <w:numId w:val="19"/>
        </w:numPr>
      </w:pPr>
      <w:proofErr w:type="gramStart"/>
      <w:r w:rsidRPr="00D23B26">
        <w:t>serum</w:t>
      </w:r>
      <w:proofErr w:type="gramEnd"/>
      <w:r w:rsidRPr="00D23B26">
        <w:t xml:space="preserve"> biochemical quadruple test (alpha-fetoprotein (AFP), β-</w:t>
      </w:r>
      <w:proofErr w:type="spellStart"/>
      <w:r w:rsidRPr="00D23B26">
        <w:t>hCG</w:t>
      </w:r>
      <w:proofErr w:type="spellEnd"/>
      <w:r w:rsidRPr="00D23B26">
        <w:t>, unconjugated oestriol, and inhibin A)</w:t>
      </w:r>
      <w:r w:rsidR="00F752DE">
        <w:t>.</w:t>
      </w:r>
    </w:p>
    <w:p w:rsidR="00F752DE" w:rsidRDefault="00F752DE" w:rsidP="00F752DE">
      <w:r>
        <w:t>NIPT is a replacement test for CFTS</w:t>
      </w:r>
      <w:r w:rsidR="007C17DA">
        <w:t xml:space="preserve"> and 2T</w:t>
      </w:r>
      <w:r w:rsidR="006D35AF">
        <w:t>MSS for the purpose of detecting</w:t>
      </w:r>
      <w:r w:rsidR="007C17DA">
        <w:t xml:space="preserve"> common </w:t>
      </w:r>
      <w:proofErr w:type="spellStart"/>
      <w:r w:rsidR="007C17DA">
        <w:t>trisomies</w:t>
      </w:r>
      <w:proofErr w:type="spellEnd"/>
      <w:r>
        <w:t xml:space="preserve">. </w:t>
      </w:r>
    </w:p>
    <w:p w:rsidR="005865A4" w:rsidRDefault="005865A4" w:rsidP="00F752DE">
      <w:r>
        <w:t xml:space="preserve">However, NIPT would not replace current combined FTS, but would be additional to current NT ultrasound and/or FTS biochemistry which would be used to detect conditions other than </w:t>
      </w:r>
      <w:proofErr w:type="spellStart"/>
      <w:r>
        <w:t>fetal</w:t>
      </w:r>
      <w:proofErr w:type="spellEnd"/>
      <w:r>
        <w:t xml:space="preserve"> </w:t>
      </w:r>
      <w:proofErr w:type="spellStart"/>
      <w:r>
        <w:t>trisomies</w:t>
      </w:r>
      <w:proofErr w:type="spellEnd"/>
      <w:r>
        <w:t xml:space="preserve"> 21, 18 and 13.  First trimester biochemistry may still be of use to determine the risk for other obstetric conditions; </w:t>
      </w:r>
      <w:proofErr w:type="spellStart"/>
      <w:r>
        <w:t>PaPP</w:t>
      </w:r>
      <w:proofErr w:type="spellEnd"/>
      <w:r>
        <w:t xml:space="preserve">-A levels, for example, can help to determine the risk of </w:t>
      </w:r>
      <w:proofErr w:type="spellStart"/>
      <w:r>
        <w:t>fetal</w:t>
      </w:r>
      <w:proofErr w:type="spellEnd"/>
      <w:r>
        <w:t xml:space="preserve"> loss, preterm birth, intrauterine growth restriction and pre-eclampsia, and the detection of aneuploidies other than </w:t>
      </w:r>
      <w:proofErr w:type="spellStart"/>
      <w:r>
        <w:t>trisomies</w:t>
      </w:r>
      <w:proofErr w:type="spellEnd"/>
      <w:r>
        <w:t xml:space="preserve"> 21, 18 and 13 (outside the scope of this application for NIPT). Ultrasound is still advised for correct dating, diagnosis of multiple pregnancies, and </w:t>
      </w:r>
      <w:proofErr w:type="spellStart"/>
      <w:r>
        <w:t>chorionicity</w:t>
      </w:r>
      <w:proofErr w:type="spellEnd"/>
      <w:r>
        <w:t xml:space="preserve"> and anatomy assessment (</w:t>
      </w:r>
      <w:proofErr w:type="spellStart"/>
      <w:r>
        <w:t>fetal</w:t>
      </w:r>
      <w:proofErr w:type="spellEnd"/>
      <w:r>
        <w:t xml:space="preserve"> anomalies and physical deformities).</w:t>
      </w:r>
    </w:p>
    <w:p w:rsidR="00F752DE" w:rsidRDefault="00F752DE" w:rsidP="00F752DE">
      <w:pPr>
        <w:rPr>
          <w:u w:val="single"/>
        </w:rPr>
      </w:pPr>
      <w:r>
        <w:rPr>
          <w:u w:val="single"/>
        </w:rPr>
        <w:t xml:space="preserve">2. Contingency screening – women at increased risk of having a child with a </w:t>
      </w:r>
      <w:proofErr w:type="spellStart"/>
      <w:r>
        <w:rPr>
          <w:u w:val="single"/>
        </w:rPr>
        <w:t>fetal</w:t>
      </w:r>
      <w:proofErr w:type="spellEnd"/>
      <w:r>
        <w:rPr>
          <w:u w:val="single"/>
        </w:rPr>
        <w:t xml:space="preserve"> aneuploidy</w:t>
      </w:r>
    </w:p>
    <w:p w:rsidR="00F752DE" w:rsidRDefault="00F752DE" w:rsidP="00F752DE">
      <w:r>
        <w:t>The comparator tests are CFTS followed by invasive testing (amniocentesis or CVS) in high risk women (risk greater than 1 in 300)</w:t>
      </w:r>
      <w:r w:rsidR="00947979">
        <w:t xml:space="preserve"> (i.e. prior testing alone)</w:t>
      </w:r>
      <w:r>
        <w:t>.</w:t>
      </w:r>
      <w:r w:rsidR="007328A0" w:rsidRPr="007328A0">
        <w:t xml:space="preserve"> </w:t>
      </w:r>
      <w:r w:rsidR="007328A0">
        <w:t xml:space="preserve">The applicant states that </w:t>
      </w:r>
      <w:r w:rsidR="007328A0" w:rsidRPr="007328A0">
        <w:t xml:space="preserve">Vogel et al 2017 (cited above) </w:t>
      </w:r>
      <w:r w:rsidR="007328A0">
        <w:t xml:space="preserve">provides </w:t>
      </w:r>
      <w:r w:rsidR="007328A0" w:rsidRPr="007328A0">
        <w:t>recent analysis on implications of a 1/300 ‘</w:t>
      </w:r>
      <w:proofErr w:type="spellStart"/>
      <w:r w:rsidR="007328A0" w:rsidRPr="007328A0">
        <w:t>cutoff</w:t>
      </w:r>
      <w:proofErr w:type="spellEnd"/>
      <w:r w:rsidR="007328A0" w:rsidRPr="007328A0">
        <w:t>’</w:t>
      </w:r>
    </w:p>
    <w:p w:rsidR="00F752DE" w:rsidRPr="00F752DE" w:rsidRDefault="00F752DE" w:rsidP="00F752DE">
      <w:r>
        <w:t>In this population, NIPT is used as a triage test to reduce the use of invasive testing in high-risk women. It is expected that NIPT will better target use of amniocentesis and CVS thus reducing, but not eliminating, their use.</w:t>
      </w:r>
    </w:p>
    <w:p w:rsidR="00896845" w:rsidRDefault="002B3338" w:rsidP="00527866">
      <w:pPr>
        <w:spacing w:after="120"/>
        <w:rPr>
          <w:i/>
        </w:rPr>
      </w:pPr>
      <w:r>
        <w:rPr>
          <w:i/>
          <w:u w:val="single"/>
        </w:rPr>
        <w:t>Rationale</w:t>
      </w:r>
    </w:p>
    <w:p w:rsidR="00DD08CC" w:rsidRPr="005640CC" w:rsidRDefault="00EA08B9" w:rsidP="00DD08CC">
      <w:r>
        <w:t xml:space="preserve">The accuracy of NT ultrasound measurement is highly operator dependent. Operator training and expertise are critical and access to specialised operators maybe variable across the country. </w:t>
      </w:r>
    </w:p>
    <w:p w:rsidR="00896845" w:rsidRPr="00E364F7" w:rsidRDefault="00896845" w:rsidP="00527866">
      <w:pPr>
        <w:keepNext/>
        <w:spacing w:after="120"/>
        <w:rPr>
          <w:b/>
        </w:rPr>
      </w:pPr>
      <w:r w:rsidRPr="00E364F7">
        <w:rPr>
          <w:b/>
        </w:rPr>
        <w:t>Outcomes</w:t>
      </w:r>
    </w:p>
    <w:p w:rsidR="002A66BD" w:rsidRPr="002A66BD" w:rsidRDefault="002A66BD" w:rsidP="003E4180">
      <w:pPr>
        <w:keepNext/>
        <w:rPr>
          <w:i/>
          <w:u w:val="single"/>
        </w:rPr>
      </w:pPr>
      <w:r w:rsidRPr="002A66BD">
        <w:rPr>
          <w:i/>
          <w:u w:val="single"/>
        </w:rPr>
        <w:t>Patient relevant</w:t>
      </w:r>
    </w:p>
    <w:p w:rsidR="002C432A" w:rsidRDefault="002C432A" w:rsidP="002C432A">
      <w:r>
        <w:t>No specific safety outcomes are listed. NIPT is considered a safe test as it only requires collection of maternal blood, a routine procedure during pregnancy.</w:t>
      </w:r>
      <w:r w:rsidR="009E7F64">
        <w:t xml:space="preserve"> </w:t>
      </w:r>
    </w:p>
    <w:p w:rsidR="004E2418" w:rsidRDefault="004E2418" w:rsidP="004E2418">
      <w:pPr>
        <w:rPr>
          <w:u w:val="single"/>
        </w:rPr>
      </w:pPr>
      <w:r w:rsidRPr="00520C60">
        <w:rPr>
          <w:u w:val="single"/>
        </w:rPr>
        <w:t>1: Primary testing – all pregnant women</w:t>
      </w:r>
    </w:p>
    <w:p w:rsidR="002C432A" w:rsidRDefault="004E2418" w:rsidP="002C432A">
      <w:r>
        <w:lastRenderedPageBreak/>
        <w:t xml:space="preserve">The introduction of NIPT is expected to increase the detection of </w:t>
      </w:r>
      <w:proofErr w:type="spellStart"/>
      <w:r>
        <w:t>fetal</w:t>
      </w:r>
      <w:proofErr w:type="spellEnd"/>
      <w:r>
        <w:t xml:space="preserve"> aneuploidies and reduce utilisation of invasive testing (amniocentesis and CVS), which would reduce iatrogenic </w:t>
      </w:r>
      <w:proofErr w:type="spellStart"/>
      <w:r>
        <w:t>euploid</w:t>
      </w:r>
      <w:proofErr w:type="spellEnd"/>
      <w:r>
        <w:t xml:space="preserve"> losses from these tests. Therefore the key patient-relevant health outcomes are:</w:t>
      </w:r>
    </w:p>
    <w:p w:rsidR="004E2418" w:rsidRDefault="004E2418" w:rsidP="004E2418">
      <w:pPr>
        <w:pStyle w:val="ListParagraph"/>
        <w:numPr>
          <w:ilvl w:val="0"/>
          <w:numId w:val="19"/>
        </w:numPr>
      </w:pPr>
      <w:r>
        <w:t>trisomy cases detected</w:t>
      </w:r>
    </w:p>
    <w:p w:rsidR="0071327E" w:rsidRPr="0071327E" w:rsidRDefault="004E2418" w:rsidP="0071327E">
      <w:pPr>
        <w:pStyle w:val="ListParagraph"/>
        <w:numPr>
          <w:ilvl w:val="0"/>
          <w:numId w:val="19"/>
        </w:numPr>
      </w:pPr>
      <w:proofErr w:type="gramStart"/>
      <w:r>
        <w:t>invasive</w:t>
      </w:r>
      <w:proofErr w:type="gramEnd"/>
      <w:r>
        <w:t xml:space="preserve"> procedures avoided.</w:t>
      </w:r>
    </w:p>
    <w:p w:rsidR="0071327E" w:rsidRPr="0071327E" w:rsidRDefault="0071327E" w:rsidP="0071327E">
      <w:pPr>
        <w:rPr>
          <w:u w:val="single"/>
        </w:rPr>
      </w:pPr>
      <w:r w:rsidRPr="0071327E">
        <w:rPr>
          <w:u w:val="single"/>
        </w:rPr>
        <w:t xml:space="preserve">2. Contingency screening – women at increased risk of having a child with a </w:t>
      </w:r>
      <w:proofErr w:type="spellStart"/>
      <w:r w:rsidRPr="0071327E">
        <w:rPr>
          <w:u w:val="single"/>
        </w:rPr>
        <w:t>fetal</w:t>
      </w:r>
      <w:proofErr w:type="spellEnd"/>
      <w:r w:rsidRPr="0071327E">
        <w:rPr>
          <w:u w:val="single"/>
        </w:rPr>
        <w:t xml:space="preserve"> aneuploidy</w:t>
      </w:r>
    </w:p>
    <w:p w:rsidR="0071327E" w:rsidRDefault="0071327E" w:rsidP="0071327E">
      <w:r>
        <w:t xml:space="preserve">The introduction of NIPT is expected to maintain the current rate of detection of </w:t>
      </w:r>
      <w:proofErr w:type="spellStart"/>
      <w:r>
        <w:t>fetal</w:t>
      </w:r>
      <w:proofErr w:type="spellEnd"/>
      <w:r>
        <w:t xml:space="preserve"> aneuploidies and reduce utilisation of invasive testing (amniocentesis and CVS), which would reduce iatrogenic </w:t>
      </w:r>
      <w:proofErr w:type="spellStart"/>
      <w:r>
        <w:t>euploid</w:t>
      </w:r>
      <w:proofErr w:type="spellEnd"/>
      <w:r>
        <w:t xml:space="preserve"> losses from these tests. Therefore the patient-relevant outcomes are the same as for primary testing using NIPT.</w:t>
      </w:r>
    </w:p>
    <w:p w:rsidR="003E0382" w:rsidRPr="002A66BD" w:rsidRDefault="002A66BD" w:rsidP="00F17921">
      <w:pPr>
        <w:keepNext/>
        <w:rPr>
          <w:i/>
          <w:u w:val="single"/>
        </w:rPr>
      </w:pPr>
      <w:r w:rsidRPr="002A66BD">
        <w:rPr>
          <w:i/>
          <w:u w:val="single"/>
        </w:rPr>
        <w:t>Health</w:t>
      </w:r>
      <w:r w:rsidR="00752491">
        <w:rPr>
          <w:i/>
          <w:u w:val="single"/>
        </w:rPr>
        <w:t>care</w:t>
      </w:r>
      <w:r w:rsidRPr="002A66BD">
        <w:rPr>
          <w:i/>
          <w:u w:val="single"/>
        </w:rPr>
        <w:t xml:space="preserve"> system</w:t>
      </w:r>
    </w:p>
    <w:p w:rsidR="0071327E" w:rsidRDefault="0071327E" w:rsidP="00F17921">
      <w:pPr>
        <w:keepNext/>
      </w:pPr>
      <w:r>
        <w:t>The introduction of NIPT is not expected to reduce the use of first trimester ultrasound.</w:t>
      </w:r>
    </w:p>
    <w:p w:rsidR="0071327E" w:rsidRDefault="0071327E" w:rsidP="00F17921">
      <w:pPr>
        <w:keepNext/>
      </w:pPr>
      <w:r>
        <w:t xml:space="preserve">The introduction of NIPT using either scenario is expected to reduce the use of invasive testing. If NIPT were used for primary screening then its introduction would also be expected to reduce the number of births of babies with </w:t>
      </w:r>
      <w:proofErr w:type="spellStart"/>
      <w:r w:rsidR="006D35AF">
        <w:t>trisomies</w:t>
      </w:r>
      <w:proofErr w:type="spellEnd"/>
      <w:r w:rsidR="006D35AF">
        <w:t xml:space="preserve"> </w:t>
      </w:r>
      <w:r>
        <w:t xml:space="preserve">which would affect </w:t>
      </w:r>
      <w:r w:rsidR="00007965">
        <w:t>healthcare resources.</w:t>
      </w:r>
    </w:p>
    <w:p w:rsidR="00007965" w:rsidRPr="00014375" w:rsidRDefault="00007965" w:rsidP="0071327E">
      <w:r>
        <w:t>It is not clear what impact either scenario would have on the utilisation of counselling services for pregnant women undergoing screening.</w:t>
      </w:r>
    </w:p>
    <w:p w:rsidR="002B3338" w:rsidRDefault="002B3338" w:rsidP="002B3338">
      <w:pPr>
        <w:rPr>
          <w:i/>
        </w:rPr>
      </w:pPr>
      <w:r>
        <w:rPr>
          <w:i/>
          <w:u w:val="single"/>
        </w:rPr>
        <w:t>Rationale</w:t>
      </w:r>
    </w:p>
    <w:p w:rsidR="00FB5748" w:rsidRDefault="00FB5748" w:rsidP="00FB5748">
      <w:r>
        <w:t>Diagnostic performance is not a patient relevant outcome but is critical for understanding how the test compares to existing prenatal screening and diagnosis and how clinical practice may change were the test publicly funded.</w:t>
      </w:r>
    </w:p>
    <w:p w:rsidR="00FB5748" w:rsidRDefault="00FB5748" w:rsidP="00007965">
      <w:r>
        <w:t>Additional outcomes for both scenarios are listed in the summary of the PPICO. It is important to report, where possible, the actual changes that occur rather than modelled changes based on test performance. For example, a positive NIPT would prompt a woman to be offered an invasive test but not all women will take up this offer, furthermore, some women who have a negative NIPT or do not undergo NIPT, may still elect to have an invasive test.</w:t>
      </w:r>
    </w:p>
    <w:p w:rsidR="00007965" w:rsidRDefault="00FB5748" w:rsidP="00007965">
      <w:r>
        <w:t xml:space="preserve">The importance of the </w:t>
      </w:r>
      <w:r w:rsidR="00007965">
        <w:t>outcomes</w:t>
      </w:r>
      <w:r>
        <w:t xml:space="preserve"> listed in the PPICO</w:t>
      </w:r>
      <w:r w:rsidR="00007965">
        <w:t xml:space="preserve"> may depend on the perspective taken, for example, the most patient relevant outcomes are likely around pregnant women’s quality of care experiences (captured as quality of life in the outcomes table) which may include access to, and ability to understand, information relating to screening and the testing options available, levels of anxiety and participation in decision making.</w:t>
      </w:r>
    </w:p>
    <w:p w:rsidR="00F73BFB" w:rsidRDefault="00F73BFB" w:rsidP="00007965">
      <w:r>
        <w:t xml:space="preserve">As discussed, NIPT is a technology which can already detect many more conditions than those considered in this application.  The test characteristics of some of these (sex chromosome aneuploidies, microdeletions) are requested as outcomes in the PPICO. </w:t>
      </w:r>
      <w:r w:rsidR="007328A0">
        <w:t>The applicant notes the contingent model will detect abnormalities which cannot be detected by NIPT. D</w:t>
      </w:r>
      <w:r>
        <w:t xml:space="preserve">etection of additional conditions </w:t>
      </w:r>
      <w:r w:rsidR="007328A0">
        <w:t>through</w:t>
      </w:r>
      <w:r>
        <w:t xml:space="preserve"> the test will change overall rates of false positives, utilisation of downstream services (diagnostic testing and counselling) and overall economics of the test. The extent to which there will be available data to address these issues </w:t>
      </w:r>
      <w:r w:rsidR="007328A0">
        <w:t>(</w:t>
      </w:r>
      <w:r>
        <w:t>and model their impact</w:t>
      </w:r>
      <w:r w:rsidR="007328A0">
        <w:t>)</w:t>
      </w:r>
      <w:r>
        <w:t xml:space="preserve"> is unclear.</w:t>
      </w:r>
      <w:r w:rsidRPr="00F73BFB">
        <w:t xml:space="preserve"> </w:t>
      </w:r>
      <w:r>
        <w:t>It is also unclear how this w</w:t>
      </w:r>
      <w:r w:rsidR="007328A0">
        <w:t>ill</w:t>
      </w:r>
      <w:r>
        <w:t xml:space="preserve"> be best incorporated into the assessment.</w:t>
      </w:r>
    </w:p>
    <w:p w:rsidR="0056313D" w:rsidRPr="008D773E" w:rsidRDefault="00007965" w:rsidP="008D773E">
      <w:r>
        <w:lastRenderedPageBreak/>
        <w:t xml:space="preserve">A case could also be made that this is an application </w:t>
      </w:r>
      <w:r w:rsidR="002363F5">
        <w:t xml:space="preserve">for </w:t>
      </w:r>
      <w:r>
        <w:t>which consideration of ethical and societal implications of the technology should be considered and prioritised in the assessment.</w:t>
      </w:r>
    </w:p>
    <w:p w:rsidR="008D773E" w:rsidRPr="008D773E" w:rsidRDefault="008D773E" w:rsidP="008E4E25">
      <w:pPr>
        <w:sectPr w:rsidR="008D773E" w:rsidRPr="008D773E" w:rsidSect="00947749">
          <w:headerReference w:type="even" r:id="rId10"/>
          <w:footerReference w:type="default" r:id="rId11"/>
          <w:pgSz w:w="11906" w:h="16838"/>
          <w:pgMar w:top="964" w:right="1134" w:bottom="1021" w:left="1134" w:header="567" w:footer="113" w:gutter="0"/>
          <w:cols w:space="708"/>
          <w:docGrid w:linePitch="360"/>
        </w:sectPr>
      </w:pPr>
      <w:r w:rsidRPr="008E4E25">
        <w:t>PASC noted the evaluation of NIPT would benefit from the approach and outcomes outline</w:t>
      </w:r>
      <w:r w:rsidR="002363F5">
        <w:t>d</w:t>
      </w:r>
      <w:r w:rsidRPr="008E4E25">
        <w:t xml:space="preserve"> in the Clinical Utility Card </w:t>
      </w:r>
      <w:proofErr w:type="spellStart"/>
      <w:r w:rsidRPr="008E4E25">
        <w:t>proforma</w:t>
      </w:r>
      <w:proofErr w:type="spellEnd"/>
      <w:r w:rsidRPr="008E4E25">
        <w:t xml:space="preserve"> (available from </w:t>
      </w:r>
      <w:hyperlink r:id="rId12" w:tooltip="link to MSAC website" w:history="1">
        <w:r w:rsidRPr="008E4E25">
          <w:rPr>
            <w:rStyle w:val="Hyperlink"/>
          </w:rPr>
          <w:t>http://www.msac.gov.au/internet/msac/publishing.nsf/Content/applicants</w:t>
        </w:r>
      </w:hyperlink>
      <w:r w:rsidRPr="008E4E25">
        <w:t>)</w:t>
      </w:r>
    </w:p>
    <w:p w:rsidR="00896845" w:rsidRDefault="00896845" w:rsidP="00896845">
      <w:pPr>
        <w:pStyle w:val="Heading2"/>
        <w:spacing w:line="240" w:lineRule="auto"/>
        <w:jc w:val="both"/>
        <w:rPr>
          <w:color w:val="548DD4"/>
        </w:rPr>
      </w:pPr>
      <w:r w:rsidRPr="00896845">
        <w:rPr>
          <w:color w:val="548DD4"/>
        </w:rPr>
        <w:lastRenderedPageBreak/>
        <w:t>Current</w:t>
      </w:r>
      <w:r>
        <w:rPr>
          <w:color w:val="548DD4"/>
        </w:rPr>
        <w:t xml:space="preserve"> clinical</w:t>
      </w:r>
      <w:r w:rsidRPr="00896845">
        <w:rPr>
          <w:color w:val="548DD4"/>
        </w:rPr>
        <w:t xml:space="preserve"> management</w:t>
      </w:r>
      <w:r>
        <w:rPr>
          <w:color w:val="548DD4"/>
        </w:rPr>
        <w:t xml:space="preserve"> algorithm</w:t>
      </w:r>
      <w:r w:rsidR="002B3338">
        <w:rPr>
          <w:color w:val="548DD4"/>
        </w:rPr>
        <w:t xml:space="preserve"> for </w:t>
      </w:r>
      <w:r w:rsidR="0074658A" w:rsidRPr="008E4E25">
        <w:rPr>
          <w:color w:val="548DD4"/>
        </w:rPr>
        <w:t>pregnant women presenting in first trimester</w:t>
      </w:r>
    </w:p>
    <w:p w:rsidR="0056313D" w:rsidRPr="0056313D" w:rsidRDefault="0056313D" w:rsidP="0056313D">
      <w:pPr>
        <w:sectPr w:rsidR="0056313D" w:rsidRPr="0056313D" w:rsidSect="00752FF3">
          <w:pgSz w:w="11906" w:h="16838"/>
          <w:pgMar w:top="1134" w:right="1191" w:bottom="1134" w:left="1134" w:header="624" w:footer="709" w:gutter="0"/>
          <w:cols w:space="708"/>
          <w:docGrid w:linePitch="360"/>
        </w:sectPr>
      </w:pPr>
      <w:r>
        <w:rPr>
          <w:noProof/>
          <w:lang w:eastAsia="en-AU"/>
        </w:rPr>
        <mc:AlternateContent>
          <mc:Choice Requires="wpc">
            <w:drawing>
              <wp:inline distT="0" distB="0" distL="0" distR="0" wp14:anchorId="0D85BA59" wp14:editId="5E4AA7CB">
                <wp:extent cx="5486400" cy="8359965"/>
                <wp:effectExtent l="0" t="0" r="19050" b="3175"/>
                <wp:docPr id="2" name="Canvas 2" descr="All pregnant women in their first trimester currently receive pre-test counselling and pregnancy information. For pregnant women wishing to be screened with first trimester combined screening (CFTS), risk is assessed between 11 weeks and 13 weeks and 6 days of gestation based on maternal age, maternal serum biomarker evaluation (PAPP-A and free βhCG, and ultrasound measurement of foetal nuchal translucency (NT). Pregnant women with a risk greater than 1 in 300 of genetic abnormality of the foetus then receive further pre-test counselling and information. These pregnant women at risk then have the option to continue with further diagnostic testing for Chorionic Villus Sampling (CVS) or amniocentesis. This testing could detect foetal abnormalities, in which case, further post-test counselling and information is given to the pregnant at risk woman. The pregnant woman then has the choice to terminate or continue with the pregnancy.   " title="Current clinical management algorithm for pregnant women presenting in first trimester"/>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Text Box 5"/>
                        <wps:cNvSpPr txBox="1"/>
                        <wps:spPr>
                          <a:xfrm>
                            <a:off x="1714500" y="0"/>
                            <a:ext cx="2057400" cy="4572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pPr>
                                <w:rPr>
                                  <w:sz w:val="20"/>
                                  <w:szCs w:val="20"/>
                                </w:rPr>
                              </w:pPr>
                              <w:r w:rsidRPr="00B51BBB">
                                <w:rPr>
                                  <w:sz w:val="20"/>
                                  <w:szCs w:val="20"/>
                                </w:rPr>
                                <w:t>Pregnant women presenting in first trimester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600200" y="685714"/>
                            <a:ext cx="22860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pPr>
                                <w:rPr>
                                  <w:sz w:val="20"/>
                                  <w:szCs w:val="20"/>
                                </w:rPr>
                              </w:pPr>
                              <w:r w:rsidRPr="00B51BBB">
                                <w:rPr>
                                  <w:sz w:val="20"/>
                                  <w:szCs w:val="20"/>
                                </w:rPr>
                                <w:t>Pre-test counselling and information</w:t>
                              </w:r>
                              <w:r>
                                <w:rPr>
                                  <w:sz w:val="20"/>
                                  <w:szCs w:val="20"/>
                                </w:rPr>
                                <w:t xml:space="preserve"> (obstetrician, GP, midwife)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42900" y="1485619"/>
                            <a:ext cx="3543300" cy="1353992"/>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B51BBB">
                              <w:pPr>
                                <w:spacing w:after="0"/>
                                <w:rPr>
                                  <w:sz w:val="20"/>
                                  <w:szCs w:val="20"/>
                                  <w:u w:val="single"/>
                                </w:rPr>
                              </w:pPr>
                              <w:r w:rsidRPr="00B51BBB">
                                <w:rPr>
                                  <w:sz w:val="20"/>
                                  <w:szCs w:val="20"/>
                                  <w:u w:val="single"/>
                                </w:rPr>
                                <w:t>First trimester combined screening</w:t>
                              </w:r>
                              <w:r>
                                <w:rPr>
                                  <w:sz w:val="20"/>
                                  <w:szCs w:val="20"/>
                                  <w:u w:val="single"/>
                                </w:rPr>
                                <w:t xml:space="preserve"> (CFTS)</w:t>
                              </w:r>
                            </w:p>
                            <w:p w:rsidR="00446895" w:rsidRDefault="00446895" w:rsidP="00B51BBB">
                              <w:pPr>
                                <w:spacing w:after="0"/>
                                <w:rPr>
                                  <w:sz w:val="20"/>
                                  <w:szCs w:val="20"/>
                                </w:rPr>
                              </w:pPr>
                              <w:r w:rsidRPr="00B51BBB">
                                <w:rPr>
                                  <w:sz w:val="20"/>
                                  <w:szCs w:val="20"/>
                                </w:rPr>
                                <w:t>Risk assessed at 11+0 to 13+6 weeks of pregnancy</w:t>
                              </w:r>
                              <w:r>
                                <w:rPr>
                                  <w:sz w:val="20"/>
                                  <w:szCs w:val="20"/>
                                </w:rPr>
                                <w:t xml:space="preserve"> based on:</w:t>
                              </w:r>
                            </w:p>
                            <w:p w:rsidR="00446895" w:rsidRDefault="00446895" w:rsidP="002C23CA">
                              <w:pPr>
                                <w:pStyle w:val="ListParagraph"/>
                                <w:numPr>
                                  <w:ilvl w:val="0"/>
                                  <w:numId w:val="21"/>
                                </w:numPr>
                                <w:spacing w:after="0"/>
                                <w:ind w:left="360"/>
                                <w:rPr>
                                  <w:sz w:val="20"/>
                                  <w:szCs w:val="20"/>
                                </w:rPr>
                              </w:pPr>
                              <w:r>
                                <w:rPr>
                                  <w:sz w:val="20"/>
                                  <w:szCs w:val="20"/>
                                </w:rPr>
                                <w:t>Maternal age</w:t>
                              </w:r>
                            </w:p>
                            <w:p w:rsidR="00446895" w:rsidRDefault="00446895" w:rsidP="002C23CA">
                              <w:pPr>
                                <w:pStyle w:val="ListParagraph"/>
                                <w:numPr>
                                  <w:ilvl w:val="0"/>
                                  <w:numId w:val="21"/>
                                </w:numPr>
                                <w:spacing w:after="0"/>
                                <w:ind w:left="360"/>
                                <w:rPr>
                                  <w:sz w:val="20"/>
                                  <w:szCs w:val="20"/>
                                </w:rPr>
                              </w:pPr>
                              <w:r>
                                <w:rPr>
                                  <w:sz w:val="20"/>
                                  <w:szCs w:val="20"/>
                                </w:rPr>
                                <w:t>Maternal serum biochemical marker evaluation</w:t>
                              </w:r>
                            </w:p>
                            <w:p w:rsidR="00446895" w:rsidRDefault="00446895" w:rsidP="002C23CA">
                              <w:pPr>
                                <w:pStyle w:val="ListParagraph"/>
                                <w:numPr>
                                  <w:ilvl w:val="0"/>
                                  <w:numId w:val="25"/>
                                </w:numPr>
                                <w:spacing w:after="0"/>
                                <w:ind w:left="720"/>
                                <w:rPr>
                                  <w:sz w:val="20"/>
                                  <w:szCs w:val="20"/>
                                </w:rPr>
                              </w:pPr>
                              <w:r w:rsidRPr="00B51BBB">
                                <w:rPr>
                                  <w:sz w:val="20"/>
                                  <w:szCs w:val="20"/>
                                </w:rPr>
                                <w:t>PAPP-A</w:t>
                              </w:r>
                            </w:p>
                            <w:p w:rsidR="00446895" w:rsidRDefault="00446895" w:rsidP="002C23CA">
                              <w:pPr>
                                <w:pStyle w:val="ListParagraph"/>
                                <w:numPr>
                                  <w:ilvl w:val="0"/>
                                  <w:numId w:val="25"/>
                                </w:numPr>
                                <w:spacing w:after="0"/>
                                <w:ind w:left="720"/>
                                <w:rPr>
                                  <w:sz w:val="20"/>
                                  <w:szCs w:val="20"/>
                                </w:rPr>
                              </w:pPr>
                              <w:r w:rsidRPr="00B51BBB">
                                <w:rPr>
                                  <w:sz w:val="20"/>
                                  <w:szCs w:val="20"/>
                                </w:rPr>
                                <w:t>Free β</w:t>
                              </w:r>
                              <w:proofErr w:type="spellStart"/>
                              <w:r w:rsidRPr="00B51BBB">
                                <w:rPr>
                                  <w:sz w:val="20"/>
                                  <w:szCs w:val="20"/>
                                </w:rPr>
                                <w:t>hCG</w:t>
                              </w:r>
                              <w:proofErr w:type="spellEnd"/>
                            </w:p>
                            <w:p w:rsidR="00446895" w:rsidRPr="00B51BBB" w:rsidRDefault="00446895" w:rsidP="002C23CA">
                              <w:pPr>
                                <w:pStyle w:val="ListParagraph"/>
                                <w:numPr>
                                  <w:ilvl w:val="0"/>
                                  <w:numId w:val="21"/>
                                </w:numPr>
                                <w:spacing w:after="0"/>
                                <w:ind w:left="360"/>
                                <w:rPr>
                                  <w:sz w:val="20"/>
                                  <w:szCs w:val="20"/>
                                </w:rPr>
                              </w:pPr>
                              <w:r w:rsidRPr="00B51BBB">
                                <w:rPr>
                                  <w:sz w:val="20"/>
                                  <w:szCs w:val="20"/>
                                </w:rPr>
                                <w:t xml:space="preserve">Ultrasound measurement of </w:t>
                              </w:r>
                              <w:proofErr w:type="spellStart"/>
                              <w:r w:rsidRPr="00B51BBB">
                                <w:rPr>
                                  <w:sz w:val="20"/>
                                  <w:szCs w:val="20"/>
                                </w:rPr>
                                <w:t>fetal</w:t>
                              </w:r>
                              <w:proofErr w:type="spellEnd"/>
                              <w:r w:rsidRPr="00B51BBB">
                                <w:rPr>
                                  <w:sz w:val="20"/>
                                  <w:szCs w:val="20"/>
                                </w:rPr>
                                <w:t xml:space="preserve"> nuchal translucency (NT)</w:t>
                              </w:r>
                              <w:r w:rsidRPr="00173DB9">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000500" y="1907200"/>
                            <a:ext cx="1257300" cy="343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pPr>
                                <w:rPr>
                                  <w:sz w:val="20"/>
                                  <w:szCs w:val="20"/>
                                </w:rPr>
                              </w:pPr>
                              <w:r w:rsidRPr="00B51BBB">
                                <w:rPr>
                                  <w:sz w:val="20"/>
                                  <w:szCs w:val="20"/>
                                </w:rPr>
                                <w:t>CFTS declined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200400" y="3297018"/>
                            <a:ext cx="13716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pPr>
                                <w:rPr>
                                  <w:sz w:val="20"/>
                                  <w:szCs w:val="20"/>
                                </w:rPr>
                              </w:pPr>
                              <w:r w:rsidRPr="00B51BBB">
                                <w:rPr>
                                  <w:sz w:val="20"/>
                                  <w:szCs w:val="20"/>
                                </w:rPr>
                                <w:t>Not at increased risk (&lt;1 in 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42900" y="3296602"/>
                            <a:ext cx="16002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pPr>
                                <w:rPr>
                                  <w:sz w:val="20"/>
                                  <w:szCs w:val="20"/>
                                </w:rPr>
                              </w:pPr>
                              <w:r>
                                <w:rPr>
                                  <w:sz w:val="20"/>
                                  <w:szCs w:val="20"/>
                                </w:rPr>
                                <w:t>Intermediate risk (≥1 in 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6"/>
                        <wps:cNvSpPr txBox="1"/>
                        <wps:spPr>
                          <a:xfrm>
                            <a:off x="342900" y="4000500"/>
                            <a:ext cx="1600200" cy="45656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7125FC">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8"/>
                        <wps:cNvSpPr txBox="1"/>
                        <wps:spPr>
                          <a:xfrm>
                            <a:off x="3314700" y="4897319"/>
                            <a:ext cx="1371600" cy="457829"/>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7125FC">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42900" y="4897348"/>
                            <a:ext cx="2514600" cy="686131"/>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7125FC">
                              <w:pPr>
                                <w:spacing w:after="0"/>
                                <w:rPr>
                                  <w:sz w:val="20"/>
                                  <w:szCs w:val="20"/>
                                  <w:u w:val="single"/>
                                </w:rPr>
                              </w:pPr>
                              <w:r w:rsidRPr="007125FC">
                                <w:rPr>
                                  <w:sz w:val="20"/>
                                  <w:szCs w:val="20"/>
                                  <w:u w:val="single"/>
                                </w:rPr>
                                <w:t>Diagnostic testing</w:t>
                              </w:r>
                            </w:p>
                            <w:p w:rsidR="00446895" w:rsidRPr="007125FC" w:rsidRDefault="00446895" w:rsidP="007125FC">
                              <w:pPr>
                                <w:pStyle w:val="ListParagraph"/>
                                <w:numPr>
                                  <w:ilvl w:val="0"/>
                                  <w:numId w:val="26"/>
                                </w:numPr>
                                <w:spacing w:after="0"/>
                                <w:rPr>
                                  <w:sz w:val="20"/>
                                  <w:szCs w:val="20"/>
                                </w:rPr>
                              </w:pPr>
                              <w:r w:rsidRPr="007125FC">
                                <w:rPr>
                                  <w:sz w:val="20"/>
                                  <w:szCs w:val="20"/>
                                </w:rPr>
                                <w:t>Chorionic Villus Sampling (CVS), or</w:t>
                              </w:r>
                            </w:p>
                            <w:p w:rsidR="00446895" w:rsidRPr="007125FC" w:rsidRDefault="00446895" w:rsidP="007125FC">
                              <w:pPr>
                                <w:pStyle w:val="ListParagraph"/>
                                <w:numPr>
                                  <w:ilvl w:val="0"/>
                                  <w:numId w:val="26"/>
                                </w:numPr>
                                <w:spacing w:after="0"/>
                                <w:rPr>
                                  <w:sz w:val="20"/>
                                  <w:szCs w:val="20"/>
                                </w:rPr>
                              </w:pPr>
                              <w:r w:rsidRPr="007125FC">
                                <w:rPr>
                                  <w:sz w:val="20"/>
                                  <w:szCs w:val="20"/>
                                </w:rPr>
                                <w:t>Amniocentesis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628900" y="6040413"/>
                            <a:ext cx="1485900" cy="3435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pPr>
                                <w:rPr>
                                  <w:sz w:val="20"/>
                                  <w:szCs w:val="20"/>
                                </w:rPr>
                              </w:pPr>
                              <w:r w:rsidRPr="007125FC">
                                <w:rPr>
                                  <w:sz w:val="20"/>
                                  <w:szCs w:val="20"/>
                                </w:rPr>
                                <w:t>No 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42900" y="6040412"/>
                            <a:ext cx="1600200" cy="343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pPr>
                                <w:rPr>
                                  <w:sz w:val="20"/>
                                  <w:szCs w:val="20"/>
                                </w:rPr>
                              </w:pPr>
                              <w:r w:rsidRPr="007125FC">
                                <w:rPr>
                                  <w:sz w:val="20"/>
                                  <w:szCs w:val="20"/>
                                </w:rPr>
                                <w:t>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342900" y="7297777"/>
                            <a:ext cx="1600200" cy="3436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pPr>
                                <w:rPr>
                                  <w:sz w:val="20"/>
                                  <w:szCs w:val="20"/>
                                </w:rPr>
                              </w:pPr>
                              <w:r>
                                <w:rPr>
                                  <w:sz w:val="20"/>
                                  <w:szCs w:val="20"/>
                                </w:rPr>
                                <w:t>Terminate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743200" y="7297777"/>
                            <a:ext cx="1371600" cy="3432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pPr>
                                <w:rPr>
                                  <w:sz w:val="20"/>
                                  <w:szCs w:val="20"/>
                                </w:rPr>
                              </w:pPr>
                              <w:r>
                                <w:rPr>
                                  <w:sz w:val="20"/>
                                  <w:szCs w:val="20"/>
                                </w:rPr>
                                <w:t>Continue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6"/>
                        <wps:cNvSpPr txBox="1"/>
                        <wps:spPr>
                          <a:xfrm>
                            <a:off x="342900" y="6611114"/>
                            <a:ext cx="1600200" cy="457596"/>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CC4630" w:rsidRDefault="00446895" w:rsidP="00CC4630">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Straight Arrow Connector 3"/>
                        <wps:cNvCnPr>
                          <a:stCxn id="5" idx="2"/>
                          <a:endCxn id="6" idx="0"/>
                        </wps:cNvCnPr>
                        <wps:spPr>
                          <a:xfrm>
                            <a:off x="2743200" y="457212"/>
                            <a:ext cx="0" cy="2285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 name="Elbow Connector 4"/>
                        <wps:cNvCnPr>
                          <a:stCxn id="6" idx="2"/>
                          <a:endCxn id="7" idx="0"/>
                        </wps:cNvCnPr>
                        <wps:spPr>
                          <a:xfrm rot="5400000">
                            <a:off x="2257523" y="999941"/>
                            <a:ext cx="342705" cy="6286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1" name="Elbow Connector 11"/>
                        <wps:cNvCnPr>
                          <a:stCxn id="6" idx="2"/>
                          <a:endCxn id="8" idx="0"/>
                        </wps:cNvCnPr>
                        <wps:spPr>
                          <a:xfrm rot="16200000" flipH="1">
                            <a:off x="3304032" y="582082"/>
                            <a:ext cx="764286" cy="1885950"/>
                          </a:xfrm>
                          <a:prstGeom prst="bentConnector3">
                            <a:avLst>
                              <a:gd name="adj1" fmla="val 22911"/>
                            </a:avLst>
                          </a:prstGeom>
                          <a:ln>
                            <a:tailEnd type="arrow"/>
                          </a:ln>
                        </wps:spPr>
                        <wps:style>
                          <a:lnRef idx="1">
                            <a:schemeClr val="dk1"/>
                          </a:lnRef>
                          <a:fillRef idx="0">
                            <a:schemeClr val="dk1"/>
                          </a:fillRef>
                          <a:effectRef idx="0">
                            <a:schemeClr val="dk1"/>
                          </a:effectRef>
                          <a:fontRef idx="minor">
                            <a:schemeClr val="tx1"/>
                          </a:fontRef>
                        </wps:style>
                        <wps:bodyPr/>
                      </wps:wsp>
                      <wps:wsp>
                        <wps:cNvPr id="13" name="Elbow Connector 13"/>
                        <wps:cNvCnPr>
                          <a:stCxn id="7" idx="2"/>
                          <a:endCxn id="9" idx="0"/>
                        </wps:cNvCnPr>
                        <wps:spPr>
                          <a:xfrm rot="16200000" flipH="1">
                            <a:off x="2771672" y="2182489"/>
                            <a:ext cx="457407" cy="17716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Elbow Connector 21"/>
                        <wps:cNvCnPr>
                          <a:stCxn id="7" idx="2"/>
                          <a:endCxn id="10" idx="0"/>
                        </wps:cNvCnPr>
                        <wps:spPr>
                          <a:xfrm rot="5400000">
                            <a:off x="1400280" y="2582331"/>
                            <a:ext cx="456991" cy="9715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a:stCxn id="10" idx="2"/>
                          <a:endCxn id="12" idx="0"/>
                        </wps:cNvCnPr>
                        <wps:spPr>
                          <a:xfrm>
                            <a:off x="1143000" y="3753773"/>
                            <a:ext cx="0" cy="2467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6" name="Elbow Connector 26"/>
                        <wps:cNvCnPr>
                          <a:stCxn id="12" idx="2"/>
                          <a:endCxn id="15" idx="0"/>
                        </wps:cNvCnPr>
                        <wps:spPr>
                          <a:xfrm rot="16200000" flipH="1">
                            <a:off x="1151459" y="4448606"/>
                            <a:ext cx="440283" cy="4572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28" name="Elbow Connector 28"/>
                        <wps:cNvCnPr>
                          <a:stCxn id="12" idx="2"/>
                          <a:endCxn id="14" idx="0"/>
                        </wps:cNvCnPr>
                        <wps:spPr>
                          <a:xfrm rot="16200000" flipH="1">
                            <a:off x="2351623" y="3248442"/>
                            <a:ext cx="440254" cy="285750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29" name="Elbow Connector 29"/>
                        <wps:cNvCnPr>
                          <a:stCxn id="15" idx="2"/>
                          <a:endCxn id="17" idx="0"/>
                        </wps:cNvCnPr>
                        <wps:spPr>
                          <a:xfrm rot="5400000">
                            <a:off x="1143134" y="5583345"/>
                            <a:ext cx="456933" cy="4572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Elbow Connector 30"/>
                        <wps:cNvCnPr>
                          <a:stCxn id="15" idx="2"/>
                          <a:endCxn id="16" idx="0"/>
                        </wps:cNvCnPr>
                        <wps:spPr>
                          <a:xfrm rot="16200000" flipH="1">
                            <a:off x="2257558" y="4926121"/>
                            <a:ext cx="456934" cy="177165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a:stCxn id="17" idx="2"/>
                          <a:endCxn id="20" idx="0"/>
                        </wps:cNvCnPr>
                        <wps:spPr>
                          <a:xfrm>
                            <a:off x="1143000" y="6383644"/>
                            <a:ext cx="0" cy="2274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 name="Elbow Connector 32"/>
                        <wps:cNvCnPr>
                          <a:stCxn id="20" idx="2"/>
                          <a:endCxn id="19" idx="0"/>
                        </wps:cNvCnPr>
                        <wps:spPr>
                          <a:xfrm rot="16200000" flipH="1">
                            <a:off x="2171467" y="6040243"/>
                            <a:ext cx="229067" cy="22860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a:stCxn id="20" idx="2"/>
                          <a:endCxn id="18" idx="0"/>
                        </wps:cNvCnPr>
                        <wps:spPr>
                          <a:xfrm>
                            <a:off x="1143000" y="7068710"/>
                            <a:ext cx="0" cy="2290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Text Box 34"/>
                        <wps:cNvSpPr txBox="1"/>
                        <wps:spPr>
                          <a:xfrm>
                            <a:off x="0" y="7868810"/>
                            <a:ext cx="5486400" cy="4556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FF04E1" w:rsidRDefault="00446895">
                              <w:pPr>
                                <w:rPr>
                                  <w:sz w:val="20"/>
                                  <w:szCs w:val="20"/>
                                </w:rPr>
                              </w:pPr>
                              <w:r>
                                <w:rPr>
                                  <w:b/>
                                  <w:sz w:val="20"/>
                                  <w:szCs w:val="20"/>
                                </w:rPr>
                                <w:t xml:space="preserve">Health outcomes: </w:t>
                              </w:r>
                              <w:r>
                                <w:rPr>
                                  <w:sz w:val="20"/>
                                  <w:szCs w:val="20"/>
                                </w:rPr>
                                <w:t xml:space="preserve">Number of abnormalities detected, number of invasive procedures, number of iatrogenic </w:t>
                              </w:r>
                              <w:proofErr w:type="spellStart"/>
                              <w:r>
                                <w:rPr>
                                  <w:sz w:val="20"/>
                                  <w:szCs w:val="20"/>
                                </w:rPr>
                                <w:t>euploid</w:t>
                              </w:r>
                              <w:proofErr w:type="spellEnd"/>
                              <w:r>
                                <w:rPr>
                                  <w:sz w:val="20"/>
                                  <w:szCs w:val="20"/>
                                </w:rPr>
                                <w:t xml:space="preserve"> losses, number of </w:t>
                              </w:r>
                              <w:proofErr w:type="spellStart"/>
                              <w:r>
                                <w:rPr>
                                  <w:sz w:val="20"/>
                                  <w:szCs w:val="20"/>
                                </w:rPr>
                                <w:t>trisomic</w:t>
                              </w:r>
                              <w:proofErr w:type="spellEnd"/>
                              <w:r>
                                <w:rPr>
                                  <w:sz w:val="20"/>
                                  <w:szCs w:val="20"/>
                                </w:rPr>
                                <w:t xml:space="preserve"> babies born, patient quality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Straight Arrow Connector 35"/>
                        <wps:cNvCnPr>
                          <a:stCxn id="18" idx="2"/>
                        </wps:cNvCnPr>
                        <wps:spPr>
                          <a:xfrm>
                            <a:off x="1143000" y="7641435"/>
                            <a:ext cx="0" cy="227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a:stCxn id="19" idx="2"/>
                        </wps:cNvCnPr>
                        <wps:spPr>
                          <a:xfrm>
                            <a:off x="3429000" y="7641056"/>
                            <a:ext cx="0" cy="2277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7" name="Elbow Connector 37"/>
                        <wps:cNvCnPr>
                          <a:stCxn id="16" idx="3"/>
                        </wps:cNvCnPr>
                        <wps:spPr>
                          <a:xfrm>
                            <a:off x="4114800" y="6212201"/>
                            <a:ext cx="457200" cy="1656609"/>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38" name="Elbow Connector 38"/>
                        <wps:cNvCnPr>
                          <a:stCxn id="14" idx="3"/>
                        </wps:cNvCnPr>
                        <wps:spPr>
                          <a:xfrm>
                            <a:off x="4686300" y="5126234"/>
                            <a:ext cx="228600" cy="2742576"/>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39" name="Elbow Connector 39"/>
                        <wps:cNvCnPr>
                          <a:stCxn id="9" idx="3"/>
                        </wps:cNvCnPr>
                        <wps:spPr>
                          <a:xfrm>
                            <a:off x="4572000" y="3525618"/>
                            <a:ext cx="571500" cy="4343192"/>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40" name="Elbow Connector 40"/>
                        <wps:cNvCnPr>
                          <a:stCxn id="8" idx="3"/>
                        </wps:cNvCnPr>
                        <wps:spPr>
                          <a:xfrm>
                            <a:off x="5257800" y="2078710"/>
                            <a:ext cx="114300" cy="5786424"/>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Text Box 23"/>
                        <wps:cNvSpPr txBox="1"/>
                        <wps:spPr>
                          <a:xfrm>
                            <a:off x="228600" y="685757"/>
                            <a:ext cx="1143000" cy="4356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8D773E" w:rsidRDefault="00446895">
                              <w:pPr>
                                <w:rPr>
                                  <w:sz w:val="20"/>
                                </w:rPr>
                              </w:pPr>
                              <w:r w:rsidRPr="008E4E25">
                                <w:rPr>
                                  <w:sz w:val="20"/>
                                </w:rPr>
                                <w:t>High risk (&gt;1:10)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Straight Arrow Connector 24"/>
                        <wps:cNvCnPr>
                          <a:stCxn id="6" idx="1"/>
                          <a:endCxn id="23" idx="3"/>
                        </wps:cNvCnPr>
                        <wps:spPr>
                          <a:xfrm flipH="1" flipV="1">
                            <a:off x="1371600" y="903596"/>
                            <a:ext cx="228600" cy="107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 name="Elbow Connector 27"/>
                        <wps:cNvCnPr>
                          <a:stCxn id="23" idx="1"/>
                          <a:endCxn id="15" idx="1"/>
                        </wps:cNvCnPr>
                        <wps:spPr>
                          <a:xfrm rot="10800000" flipH="1" flipV="1">
                            <a:off x="228600" y="903596"/>
                            <a:ext cx="114300" cy="4336818"/>
                          </a:xfrm>
                          <a:prstGeom prst="bentConnector3">
                            <a:avLst>
                              <a:gd name="adj1" fmla="val -200000"/>
                            </a:avLst>
                          </a:prstGeom>
                          <a:ln>
                            <a:tailEnd type="arrow"/>
                          </a:ln>
                        </wps:spPr>
                        <wps:style>
                          <a:lnRef idx="1">
                            <a:schemeClr val="dk1"/>
                          </a:lnRef>
                          <a:fillRef idx="0">
                            <a:schemeClr val="dk1"/>
                          </a:fillRef>
                          <a:effectRef idx="0">
                            <a:schemeClr val="dk1"/>
                          </a:effectRef>
                          <a:fontRef idx="minor">
                            <a:schemeClr val="tx1"/>
                          </a:fontRef>
                        </wps:style>
                        <wps:bodyPr/>
                      </wps:wsp>
                      <wps:wsp>
                        <wps:cNvPr id="81" name="Elbow Connector 81"/>
                        <wps:cNvCnPr>
                          <a:stCxn id="23" idx="2"/>
                          <a:endCxn id="7" idx="0"/>
                        </wps:cNvCnPr>
                        <wps:spPr>
                          <a:xfrm rot="16200000" flipH="1">
                            <a:off x="1275233" y="646301"/>
                            <a:ext cx="364185" cy="13144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2" o:spid="_x0000_s1026" editas="canvas" alt="Title: Current clinical management algorithm for pregnant women presenting in first trimester - Description: All pregnant women in their first trimester currently receive pre-test counselling and pregnancy information. For pregnant women wishing to be screened with first trimester combined screening (CFTS), risk is assessed between 11 weeks and 13 weeks and 6 days of gestation based on maternal age, maternal serum biomarker evaluation (PAPP-A and free βhCG, and ultrasound measurement of foetal nuchal translucency (NT). Pregnant women with a risk greater than 1 in 300 of genetic abnormality of the foetus then receive further pre-test counselling and information. These pregnant women at risk then have the option to continue with further diagnostic testing for Chorionic Villus Sampling (CVS) or amniocentesis. This testing could detect foetal abnormalities, in which case, further post-test counselling and information is given to the pregnant at risk woman. The pregnant woman then has the choice to terminate or continue with the pregnancy.   " style="width:6in;height:658.25pt;mso-position-horizontal-relative:char;mso-position-vertical-relative:line" coordsize="54864,8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All pregnant women in their first trimester currently receive pre-test counselling and pregnancy information. For pregnant women wishing to be screened with first trimester combined screening (CFTS), risk is assessed between 11 weeks and 13 weeks and 6 days of gestation based on maternal age, maternal serum biomarker evaluation (PAPP-A and free βhCG, and ultrasound measurement of foetal nuchal translucency (NT). Pregnant women with a risk greater than 1 in 300 of genetic abnormality of the foetus then receive further pre-test counselling and information. These pregnant women at risk then have the option to continue with further diagnostic testing for Chorionic Villus Sampling (CVS) or amniocentesis. This testing could detect foetal abnormalities, in which case, further post-test counselling and information is given to the pregnant at risk woman. The pregnant woman then has the choice to terminate or continue with the pregnancy.   " style="position:absolute;width:54864;height:83597;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7145;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446895" w:rsidRPr="00B51BBB" w:rsidRDefault="00446895">
                        <w:pPr>
                          <w:rPr>
                            <w:sz w:val="20"/>
                            <w:szCs w:val="20"/>
                          </w:rPr>
                        </w:pPr>
                        <w:r w:rsidRPr="00B51BBB">
                          <w:rPr>
                            <w:sz w:val="20"/>
                            <w:szCs w:val="20"/>
                          </w:rPr>
                          <w:t>Pregnant women presenting in first trimester</w:t>
                        </w:r>
                      </w:p>
                    </w:txbxContent>
                  </v:textbox>
                </v:shape>
                <v:shape id="Text Box 6" o:spid="_x0000_s1029" type="#_x0000_t202" style="position:absolute;left:16002;top:6857;width:228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446895" w:rsidRPr="00B51BBB" w:rsidRDefault="00446895">
                        <w:pPr>
                          <w:rPr>
                            <w:sz w:val="20"/>
                            <w:szCs w:val="20"/>
                          </w:rPr>
                        </w:pPr>
                        <w:r w:rsidRPr="00B51BBB">
                          <w:rPr>
                            <w:sz w:val="20"/>
                            <w:szCs w:val="20"/>
                          </w:rPr>
                          <w:t>Pre-test counselling and information</w:t>
                        </w:r>
                        <w:r>
                          <w:rPr>
                            <w:sz w:val="20"/>
                            <w:szCs w:val="20"/>
                          </w:rPr>
                          <w:t xml:space="preserve"> (obstetrician, GP, midwife)</w:t>
                        </w:r>
                      </w:p>
                    </w:txbxContent>
                  </v:textbox>
                </v:shape>
                <v:shape id="Text Box 7" o:spid="_x0000_s1030" type="#_x0000_t202" style="position:absolute;left:3429;top:14856;width:35433;height:1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jvwcIA&#10;AADaAAAADwAAAGRycy9kb3ducmV2LnhtbESPQWsCMRSE7wX/Q3hCbzVrCypbo0hBXCgeXPXQ22Pz&#10;3CxuXpYk6vbfG0HwOMzMN8x82dtWXMmHxrGC8SgDQVw53XCt4LBff8xAhIissXVMCv4pwHIxeJtj&#10;rt2Nd3QtYy0ShEOOCkyMXS5lqAxZDCPXESfv5LzFmKSvpfZ4S3Dbys8sm0iLDacFgx39GKrO5cUq&#10;2G2nR9Tl6Sv8mXr9u/HFuDoUSr0P+9U3iEh9fIWf7UIrmMLjSro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qO/BwgAAANoAAAAPAAAAAAAAAAAAAAAAAJgCAABkcnMvZG93&#10;bnJldi54bWxQSwUGAAAAAAQABAD1AAAAhwMAAAAA&#10;" fillcolor="#eaf1dd [662]" strokeweight=".5pt">
                  <v:textbox>
                    <w:txbxContent>
                      <w:p w:rsidR="00446895" w:rsidRPr="00B51BBB" w:rsidRDefault="00446895" w:rsidP="00B51BBB">
                        <w:pPr>
                          <w:spacing w:after="0"/>
                          <w:rPr>
                            <w:sz w:val="20"/>
                            <w:szCs w:val="20"/>
                            <w:u w:val="single"/>
                          </w:rPr>
                        </w:pPr>
                        <w:r w:rsidRPr="00B51BBB">
                          <w:rPr>
                            <w:sz w:val="20"/>
                            <w:szCs w:val="20"/>
                            <w:u w:val="single"/>
                          </w:rPr>
                          <w:t>First trimester combined screening</w:t>
                        </w:r>
                        <w:r>
                          <w:rPr>
                            <w:sz w:val="20"/>
                            <w:szCs w:val="20"/>
                            <w:u w:val="single"/>
                          </w:rPr>
                          <w:t xml:space="preserve"> (CFTS)</w:t>
                        </w:r>
                      </w:p>
                      <w:p w:rsidR="00446895" w:rsidRDefault="00446895" w:rsidP="00B51BBB">
                        <w:pPr>
                          <w:spacing w:after="0"/>
                          <w:rPr>
                            <w:sz w:val="20"/>
                            <w:szCs w:val="20"/>
                          </w:rPr>
                        </w:pPr>
                        <w:r w:rsidRPr="00B51BBB">
                          <w:rPr>
                            <w:sz w:val="20"/>
                            <w:szCs w:val="20"/>
                          </w:rPr>
                          <w:t>Risk assessed at 11+0 to 13+6 weeks of pregnancy</w:t>
                        </w:r>
                        <w:r>
                          <w:rPr>
                            <w:sz w:val="20"/>
                            <w:szCs w:val="20"/>
                          </w:rPr>
                          <w:t xml:space="preserve"> based on:</w:t>
                        </w:r>
                      </w:p>
                      <w:p w:rsidR="00446895" w:rsidRDefault="00446895" w:rsidP="002C23CA">
                        <w:pPr>
                          <w:pStyle w:val="ListParagraph"/>
                          <w:numPr>
                            <w:ilvl w:val="0"/>
                            <w:numId w:val="21"/>
                          </w:numPr>
                          <w:spacing w:after="0"/>
                          <w:ind w:left="360"/>
                          <w:rPr>
                            <w:sz w:val="20"/>
                            <w:szCs w:val="20"/>
                          </w:rPr>
                        </w:pPr>
                        <w:r>
                          <w:rPr>
                            <w:sz w:val="20"/>
                            <w:szCs w:val="20"/>
                          </w:rPr>
                          <w:t>Maternal age</w:t>
                        </w:r>
                      </w:p>
                      <w:p w:rsidR="00446895" w:rsidRDefault="00446895" w:rsidP="002C23CA">
                        <w:pPr>
                          <w:pStyle w:val="ListParagraph"/>
                          <w:numPr>
                            <w:ilvl w:val="0"/>
                            <w:numId w:val="21"/>
                          </w:numPr>
                          <w:spacing w:after="0"/>
                          <w:ind w:left="360"/>
                          <w:rPr>
                            <w:sz w:val="20"/>
                            <w:szCs w:val="20"/>
                          </w:rPr>
                        </w:pPr>
                        <w:r>
                          <w:rPr>
                            <w:sz w:val="20"/>
                            <w:szCs w:val="20"/>
                          </w:rPr>
                          <w:t>Maternal serum biochemical marker evaluation</w:t>
                        </w:r>
                      </w:p>
                      <w:p w:rsidR="00446895" w:rsidRDefault="00446895" w:rsidP="002C23CA">
                        <w:pPr>
                          <w:pStyle w:val="ListParagraph"/>
                          <w:numPr>
                            <w:ilvl w:val="0"/>
                            <w:numId w:val="25"/>
                          </w:numPr>
                          <w:spacing w:after="0"/>
                          <w:ind w:left="720"/>
                          <w:rPr>
                            <w:sz w:val="20"/>
                            <w:szCs w:val="20"/>
                          </w:rPr>
                        </w:pPr>
                        <w:r w:rsidRPr="00B51BBB">
                          <w:rPr>
                            <w:sz w:val="20"/>
                            <w:szCs w:val="20"/>
                          </w:rPr>
                          <w:t>PAPP-A</w:t>
                        </w:r>
                      </w:p>
                      <w:p w:rsidR="00446895" w:rsidRDefault="00446895" w:rsidP="002C23CA">
                        <w:pPr>
                          <w:pStyle w:val="ListParagraph"/>
                          <w:numPr>
                            <w:ilvl w:val="0"/>
                            <w:numId w:val="25"/>
                          </w:numPr>
                          <w:spacing w:after="0"/>
                          <w:ind w:left="720"/>
                          <w:rPr>
                            <w:sz w:val="20"/>
                            <w:szCs w:val="20"/>
                          </w:rPr>
                        </w:pPr>
                        <w:r w:rsidRPr="00B51BBB">
                          <w:rPr>
                            <w:sz w:val="20"/>
                            <w:szCs w:val="20"/>
                          </w:rPr>
                          <w:t>Free β</w:t>
                        </w:r>
                        <w:proofErr w:type="spellStart"/>
                        <w:r w:rsidRPr="00B51BBB">
                          <w:rPr>
                            <w:sz w:val="20"/>
                            <w:szCs w:val="20"/>
                          </w:rPr>
                          <w:t>hCG</w:t>
                        </w:r>
                        <w:proofErr w:type="spellEnd"/>
                      </w:p>
                      <w:p w:rsidR="00446895" w:rsidRPr="00B51BBB" w:rsidRDefault="00446895" w:rsidP="002C23CA">
                        <w:pPr>
                          <w:pStyle w:val="ListParagraph"/>
                          <w:numPr>
                            <w:ilvl w:val="0"/>
                            <w:numId w:val="21"/>
                          </w:numPr>
                          <w:spacing w:after="0"/>
                          <w:ind w:left="360"/>
                          <w:rPr>
                            <w:sz w:val="20"/>
                            <w:szCs w:val="20"/>
                          </w:rPr>
                        </w:pPr>
                        <w:r w:rsidRPr="00B51BBB">
                          <w:rPr>
                            <w:sz w:val="20"/>
                            <w:szCs w:val="20"/>
                          </w:rPr>
                          <w:t xml:space="preserve">Ultrasound measurement of </w:t>
                        </w:r>
                        <w:proofErr w:type="spellStart"/>
                        <w:r w:rsidRPr="00B51BBB">
                          <w:rPr>
                            <w:sz w:val="20"/>
                            <w:szCs w:val="20"/>
                          </w:rPr>
                          <w:t>fetal</w:t>
                        </w:r>
                        <w:proofErr w:type="spellEnd"/>
                        <w:r w:rsidRPr="00B51BBB">
                          <w:rPr>
                            <w:sz w:val="20"/>
                            <w:szCs w:val="20"/>
                          </w:rPr>
                          <w:t xml:space="preserve"> nuchal translucency (NT)</w:t>
                        </w:r>
                        <w:r w:rsidRPr="00173DB9">
                          <w:rPr>
                            <w:sz w:val="20"/>
                            <w:szCs w:val="20"/>
                          </w:rPr>
                          <w:t>*</w:t>
                        </w:r>
                      </w:p>
                    </w:txbxContent>
                  </v:textbox>
                </v:shape>
                <v:shape id="Text Box 8" o:spid="_x0000_s1031" type="#_x0000_t202" style="position:absolute;left:40005;top:19072;width:12573;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446895" w:rsidRPr="00B51BBB" w:rsidRDefault="00446895">
                        <w:pPr>
                          <w:rPr>
                            <w:sz w:val="20"/>
                            <w:szCs w:val="20"/>
                          </w:rPr>
                        </w:pPr>
                        <w:r w:rsidRPr="00B51BBB">
                          <w:rPr>
                            <w:sz w:val="20"/>
                            <w:szCs w:val="20"/>
                          </w:rPr>
                          <w:t>CFTS declined</w:t>
                        </w:r>
                      </w:p>
                    </w:txbxContent>
                  </v:textbox>
                </v:shape>
                <v:shape id="Text Box 9" o:spid="_x0000_s1032" type="#_x0000_t202" style="position:absolute;left:32004;top:32970;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446895" w:rsidRPr="00B51BBB" w:rsidRDefault="00446895">
                        <w:pPr>
                          <w:rPr>
                            <w:sz w:val="20"/>
                            <w:szCs w:val="20"/>
                          </w:rPr>
                        </w:pPr>
                        <w:r w:rsidRPr="00B51BBB">
                          <w:rPr>
                            <w:sz w:val="20"/>
                            <w:szCs w:val="20"/>
                          </w:rPr>
                          <w:t>Not at increased risk (&lt;1 in 300)</w:t>
                        </w:r>
                      </w:p>
                    </w:txbxContent>
                  </v:textbox>
                </v:shape>
                <v:shape id="Text Box 10" o:spid="_x0000_s1033" type="#_x0000_t202" style="position:absolute;left:3429;top:32966;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446895" w:rsidRPr="00B51BBB" w:rsidRDefault="00446895">
                        <w:pPr>
                          <w:rPr>
                            <w:sz w:val="20"/>
                            <w:szCs w:val="20"/>
                          </w:rPr>
                        </w:pPr>
                        <w:r>
                          <w:rPr>
                            <w:sz w:val="20"/>
                            <w:szCs w:val="20"/>
                          </w:rPr>
                          <w:t>Intermediate risk (≥1 in 300)</w:t>
                        </w:r>
                      </w:p>
                    </w:txbxContent>
                  </v:textbox>
                </v:shape>
                <v:shape id="Text Box 6" o:spid="_x0000_s1034" type="#_x0000_t202" style="position:absolute;left:3429;top:40005;width:16002;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W2sAA&#10;AADbAAAADwAAAGRycy9kb3ducmV2LnhtbERPTYvCMBC9L+x/CLPgbU31sGjXKCIs7EUWqwf3NiRj&#10;G20mpYm1+uuNIHibx/uc2aJ3teioDdazgtEwA0GsvbFcKthtfz4nIEJENlh7JgVXCrCYv7/NMDf+&#10;whvqiliKFMIhRwVVjE0uZdAVOQxD3xAn7uBbhzHBtpSmxUsKd7UcZ9mXdGg5NVTY0KoifSrOToHh&#10;vWf9b9c3y4W209vf5Kg7pQYf/fIbRKQ+vsRP969J88fw+CUdIO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SW2sAAAADbAAAADwAAAAAAAAAAAAAAAACYAgAAZHJzL2Rvd25y&#10;ZXYueG1sUEsFBgAAAAAEAAQA9QAAAIUDAAAAAA==&#10;" fillcolor="window" strokeweight=".5pt">
                  <v:textbox>
                    <w:txbxContent>
                      <w:p w:rsidR="00446895" w:rsidRPr="007125FC" w:rsidRDefault="00446895" w:rsidP="007125FC">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v:textbox>
                </v:shape>
                <v:shape id="Text Box 8" o:spid="_x0000_s1035" type="#_x0000_t202" style="position:absolute;left:33147;top:48973;width:13716;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GrNcAA&#10;AADbAAAADwAAAGRycy9kb3ducmV2LnhtbERPTWsCMRC9F/ofwhS81WyliF2NIgXBSxG3HuptSMbd&#10;6GaybOK6+uuNIPQ2j/c5s0XvatFRG6xnBR/DDASx9sZyqWD3u3qfgAgR2WDtmRRcKcBi/voyw9z4&#10;C2+pK2IpUgiHHBVUMTa5lEFX5DAMfUOcuINvHcYE21KaFi8p3NVylGVj6dByaqiwoe+K9Kk4OwWG&#10;/zzrvf25WS60/bptJkfdKTV465dTEJH6+C9+utcmzf+Exy/pAD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4GrNcAAAADbAAAADwAAAAAAAAAAAAAAAACYAgAAZHJzL2Rvd25y&#10;ZXYueG1sUEsFBgAAAAAEAAQA9QAAAIUDAAAAAA==&#10;" fillcolor="window" strokeweight=".5pt">
                  <v:textbox>
                    <w:txbxContent>
                      <w:p w:rsidR="00446895" w:rsidRPr="007125FC" w:rsidRDefault="00446895" w:rsidP="007125FC">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v:textbox>
                </v:shape>
                <v:shape id="Text Box 15" o:spid="_x0000_s1036" type="#_x0000_t202" style="position:absolute;left:3429;top:48973;width:25146;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n2B8AA&#10;AADbAAAADwAAAGRycy9kb3ducmV2LnhtbERP24rCMBB9F/yHMIIvy5p6ZalGEcFFVNB1/YChmV60&#10;mZQmq/XvjbDg2xzOdWaLxpTiRrUrLCvo9yIQxInVBWcKzr/rzy8QziNrLC2Tggc5WMzbrRnG2t75&#10;h24nn4kQwi5GBbn3VSylS3Iy6Hq2Ig5camuDPsA6k7rGewg3pRxE0UQaLDg05FjRKqfkevozCobf&#10;ZnUcJVH6kR7chXfZ5Or2W6W6nWY5BeGp8W/xv3ujw/wxvH4JB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n2B8AAAADbAAAADwAAAAAAAAAAAAAAAACYAgAAZHJzL2Rvd25y&#10;ZXYueG1sUEsFBgAAAAAEAAQA9QAAAIUDAAAAAA==&#10;" fillcolor="#daeef3 [664]" strokeweight=".5pt">
                  <v:textbox>
                    <w:txbxContent>
                      <w:p w:rsidR="00446895" w:rsidRPr="007125FC" w:rsidRDefault="00446895" w:rsidP="007125FC">
                        <w:pPr>
                          <w:spacing w:after="0"/>
                          <w:rPr>
                            <w:sz w:val="20"/>
                            <w:szCs w:val="20"/>
                            <w:u w:val="single"/>
                          </w:rPr>
                        </w:pPr>
                        <w:r w:rsidRPr="007125FC">
                          <w:rPr>
                            <w:sz w:val="20"/>
                            <w:szCs w:val="20"/>
                            <w:u w:val="single"/>
                          </w:rPr>
                          <w:t>Diagnostic testing</w:t>
                        </w:r>
                      </w:p>
                      <w:p w:rsidR="00446895" w:rsidRPr="007125FC" w:rsidRDefault="00446895" w:rsidP="007125FC">
                        <w:pPr>
                          <w:pStyle w:val="ListParagraph"/>
                          <w:numPr>
                            <w:ilvl w:val="0"/>
                            <w:numId w:val="26"/>
                          </w:numPr>
                          <w:spacing w:after="0"/>
                          <w:rPr>
                            <w:sz w:val="20"/>
                            <w:szCs w:val="20"/>
                          </w:rPr>
                        </w:pPr>
                        <w:r w:rsidRPr="007125FC">
                          <w:rPr>
                            <w:sz w:val="20"/>
                            <w:szCs w:val="20"/>
                          </w:rPr>
                          <w:t>Chorionic Villus Sampling (CVS), or</w:t>
                        </w:r>
                      </w:p>
                      <w:p w:rsidR="00446895" w:rsidRPr="007125FC" w:rsidRDefault="00446895" w:rsidP="007125FC">
                        <w:pPr>
                          <w:pStyle w:val="ListParagraph"/>
                          <w:numPr>
                            <w:ilvl w:val="0"/>
                            <w:numId w:val="26"/>
                          </w:numPr>
                          <w:spacing w:after="0"/>
                          <w:rPr>
                            <w:sz w:val="20"/>
                            <w:szCs w:val="20"/>
                          </w:rPr>
                        </w:pPr>
                        <w:r w:rsidRPr="007125FC">
                          <w:rPr>
                            <w:sz w:val="20"/>
                            <w:szCs w:val="20"/>
                          </w:rPr>
                          <w:t>Amniocentesis</w:t>
                        </w:r>
                      </w:p>
                    </w:txbxContent>
                  </v:textbox>
                </v:shape>
                <v:shape id="Text Box 16" o:spid="_x0000_s1037" type="#_x0000_t202" style="position:absolute;left:26289;top:60404;width:14859;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446895" w:rsidRPr="007125FC" w:rsidRDefault="00446895">
                        <w:pPr>
                          <w:rPr>
                            <w:sz w:val="20"/>
                            <w:szCs w:val="20"/>
                          </w:rPr>
                        </w:pPr>
                        <w:r w:rsidRPr="007125FC">
                          <w:rPr>
                            <w:sz w:val="20"/>
                            <w:szCs w:val="20"/>
                          </w:rPr>
                          <w:t>No abnormality detected</w:t>
                        </w:r>
                      </w:p>
                    </w:txbxContent>
                  </v:textbox>
                </v:shape>
                <v:shape id="Text Box 17" o:spid="_x0000_s1038" type="#_x0000_t202" style="position:absolute;left:3429;top:60404;width:16002;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446895" w:rsidRPr="007125FC" w:rsidRDefault="00446895">
                        <w:pPr>
                          <w:rPr>
                            <w:sz w:val="20"/>
                            <w:szCs w:val="20"/>
                          </w:rPr>
                        </w:pPr>
                        <w:r w:rsidRPr="007125FC">
                          <w:rPr>
                            <w:sz w:val="20"/>
                            <w:szCs w:val="20"/>
                          </w:rPr>
                          <w:t>Abnormality detected</w:t>
                        </w:r>
                      </w:p>
                    </w:txbxContent>
                  </v:textbox>
                </v:shape>
                <v:shape id="Text Box 18" o:spid="_x0000_s1039" type="#_x0000_t202" style="position:absolute;left:3429;top:72977;width:1600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446895" w:rsidRPr="007125FC" w:rsidRDefault="00446895">
                        <w:pPr>
                          <w:rPr>
                            <w:sz w:val="20"/>
                            <w:szCs w:val="20"/>
                          </w:rPr>
                        </w:pPr>
                        <w:r>
                          <w:rPr>
                            <w:sz w:val="20"/>
                            <w:szCs w:val="20"/>
                          </w:rPr>
                          <w:t>Terminate pregnancy</w:t>
                        </w:r>
                      </w:p>
                    </w:txbxContent>
                  </v:textbox>
                </v:shape>
                <v:shape id="Text Box 19" o:spid="_x0000_s1040" type="#_x0000_t202" style="position:absolute;left:27432;top:72977;width:13716;height: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446895" w:rsidRPr="007125FC" w:rsidRDefault="00446895">
                        <w:pPr>
                          <w:rPr>
                            <w:sz w:val="20"/>
                            <w:szCs w:val="20"/>
                          </w:rPr>
                        </w:pPr>
                        <w:r>
                          <w:rPr>
                            <w:sz w:val="20"/>
                            <w:szCs w:val="20"/>
                          </w:rPr>
                          <w:t>Continue pregnancy</w:t>
                        </w:r>
                      </w:p>
                    </w:txbxContent>
                  </v:textbox>
                </v:shape>
                <v:shape id="Text Box 6" o:spid="_x0000_s1041" type="#_x0000_t202" style="position:absolute;left:3429;top:66111;width:16002;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ni78A&#10;AADbAAAADwAAAGRycy9kb3ducmV2LnhtbERPTYvCMBC9L/gfwgje1lQP4lajiCDsRcTqYfc2JGMb&#10;bSalydbqrzcHYY+P971c964WHbXBelYwGWcgiLU3lksF59Pucw4iRGSDtWdS8KAA69XgY4m58Xc+&#10;UlfEUqQQDjkqqGJscimDrshhGPuGOHEX3zqMCbalNC3eU7ir5TTLZtKh5dRQYUPbivSt+HMKDP94&#10;1r92/7RcaPv1PMyvulNqNOw3CxCR+vgvfru/jYJpWp++p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1meLvwAAANsAAAAPAAAAAAAAAAAAAAAAAJgCAABkcnMvZG93bnJl&#10;di54bWxQSwUGAAAAAAQABAD1AAAAhAMAAAAA&#10;" fillcolor="window" strokeweight=".5pt">
                  <v:textbox>
                    <w:txbxContent>
                      <w:p w:rsidR="00446895" w:rsidRPr="00CC4630" w:rsidRDefault="00446895" w:rsidP="00CC4630">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v:textbox>
                </v:shape>
                <v:shapetype id="_x0000_t32" coordsize="21600,21600" o:spt="32" o:oned="t" path="m,l21600,21600e" filled="f">
                  <v:path arrowok="t" fillok="f" o:connecttype="none"/>
                  <o:lock v:ext="edit" shapetype="t"/>
                </v:shapetype>
                <v:shape id="Straight Arrow Connector 3" o:spid="_x0000_s1042" type="#_x0000_t32" style="position:absolute;left:27432;top:4572;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koEsQAAADaAAAADwAAAGRycy9kb3ducmV2LnhtbESPwWrDMBBE74H8g9hAb4ncFELrRg4l&#10;YPChPSRx6HWxtrKxtXIs1Xb+vioUehxm5g2zP8y2EyMNvnGs4HGTgCCunG7YKCgv+foZhA/IGjvH&#10;pOBOHg7ZcrHHVLuJTzSegxERwj5FBXUIfSqlr2qy6DeuJ47elxsshigHI/WAU4TbTm6TZCctNhwX&#10;auzpWFPVnr+tgsTv8tvx0n6MpQmn90+ZF/eXq1IPq/ntFUSgOfyH/9qFVvAEv1fiD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eSgSxAAAANoAAAAPAAAAAAAAAAAA&#10;AAAAAKECAABkcnMvZG93bnJldi54bWxQSwUGAAAAAAQABAD5AAAAkgMAAAAA&#10;" strokecolor="black [304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43" type="#_x0000_t34" style="position:absolute;left:22575;top:9999;width:3427;height:628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8E5sMAAADaAAAADwAAAGRycy9kb3ducmV2LnhtbESPT4vCMBTE74LfITzBm6a64p9qFHFZ&#10;2IMKWwWvz+bZFpuX0kStfvrNwoLHYWZ+wyxWjSnFnWpXWFYw6EcgiFOrC84UHA9fvSkI55E1lpZJ&#10;wZMcrJbt1gJjbR/8Q/fEZyJA2MWoIPe+iqV0aU4GXd9WxMG72NqgD7LOpK7xEeCmlMMoGkuDBYeF&#10;HCva5JRek5tREG12p/2Wz8lkd11/lJV5zQb7T6W6nWY9B+Gp8e/wf/tbKxjB35Vw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BObDAAAA2gAAAA8AAAAAAAAAAAAA&#10;AAAAoQIAAGRycy9kb3ducmV2LnhtbFBLBQYAAAAABAAEAPkAAACRAwAAAAA=&#10;" strokecolor="black [3040]">
                  <v:stroke endarrow="open"/>
                </v:shape>
                <v:shape id="Elbow Connector 11" o:spid="_x0000_s1044" type="#_x0000_t34" style="position:absolute;left:33040;top:5821;width:7643;height:1885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qNucIAAADbAAAADwAAAGRycy9kb3ducmV2LnhtbERPS2vCQBC+F/wPywheSt3EQ9HUVcS0&#10;6EWKD9rrmB2TYHZ2ya6a/nu3IHibj+8503lnGnGl1teWFaTDBARxYXXNpYLD/uttDMIHZI2NZVLw&#10;Rx7ms97LFDNtb7yl6y6UIoawz1BBFYLLpPRFRQb90DriyJ1sazBE2JZSt3iL4aaRoyR5lwZrjg0V&#10;OlpWVJx3F6MgSeXG5e7ndT2ZfH/+5pQfF6u9UoN+t/gAEagLT/HDvdZxfgr/v8QD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LqNucIAAADbAAAADwAAAAAAAAAAAAAA&#10;AAChAgAAZHJzL2Rvd25yZXYueG1sUEsFBgAAAAAEAAQA+QAAAJADAAAAAA==&#10;" adj="4949" strokecolor="black [3040]">
                  <v:stroke endarrow="open"/>
                </v:shape>
                <v:shape id="Elbow Connector 13" o:spid="_x0000_s1045" type="#_x0000_t34" style="position:absolute;left:27717;top:21824;width:4574;height:1771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kabcIAAADbAAAADwAAAGRycy9kb3ducmV2LnhtbERPS2sCMRC+F/ofwhR662ZtYamrUUQo&#10;elHwAe1x2IzZbTeTJYm66683hUJv8/E9ZzrvbSsu5EPjWMEoy0EQV043bBQcDx8v7yBCRNbYOiYF&#10;AwWYzx4fplhqd+UdXfbRiBTCoUQFdYxdKWWoarIYMtcRJ+7kvMWYoDdSe7ymcNvK1zwvpMWGU0ON&#10;HS1rqn72Z6tgU4RivcFvP9yW4+3wuYpfxmilnp/6xQREpD7+i//ca53mv8HvL+k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kabcIAAADbAAAADwAAAAAAAAAAAAAA&#10;AAChAgAAZHJzL2Rvd25yZXYueG1sUEsFBgAAAAAEAAQA+QAAAJADAAAAAA==&#10;" strokecolor="black [3040]">
                  <v:stroke endarrow="open"/>
                </v:shape>
                <v:shape id="Elbow Connector 21" o:spid="_x0000_s1046" type="#_x0000_t34" style="position:absolute;left:14003;top:25823;width:4570;height:971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H0/8QAAADbAAAADwAAAGRycy9kb3ducmV2LnhtbESPT4vCMBTE78J+h/AEb5pWwT9do4iL&#10;4EEFuwte3zbPtti8lCZq3U+/EQSPw8z8hpkvW1OJGzWutKwgHkQgiDOrS84V/Hxv+lMQziNrrCyT&#10;ggc5WC4+OnNMtL3zkW6pz0WAsEtQQeF9nUjpsoIMuoGtiYN3to1BH2STS93gPcBNJYdRNJYGSw4L&#10;Bda0Lii7pFejIFrvT4cd/6aT/WU1qmrzN4sPX0r1uu3qE4Sn1r/Dr/ZWKxjG8PwSfo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sfT/xAAAANsAAAAPAAAAAAAAAAAA&#10;AAAAAKECAABkcnMvZG93bnJldi54bWxQSwUGAAAAAAQABAD5AAAAkgMAAAAA&#10;" strokecolor="black [3040]">
                  <v:stroke endarrow="open"/>
                </v:shape>
                <v:shape id="Straight Arrow Connector 25" o:spid="_x0000_s1047" type="#_x0000_t32" style="position:absolute;left:11430;top:37537;width:0;height:2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8Zl8MAAADbAAAADwAAAGRycy9kb3ducmV2LnhtbESPQYvCMBSE7wv+h/AEb2uqo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vGZfDAAAA2wAAAA8AAAAAAAAAAAAA&#10;AAAAoQIAAGRycy9kb3ducmV2LnhtbFBLBQYAAAAABAAEAPkAAACRAwAAAAA=&#10;" strokecolor="black [3040]">
                  <v:stroke endarrow="open"/>
                </v:shape>
                <v:shape id="Elbow Connector 26" o:spid="_x0000_s1048" type="#_x0000_t34" style="position:absolute;left:11514;top:44486;width:4403;height:457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JzSMQAAADbAAAADwAAAGRycy9kb3ducmV2LnhtbESPQWvCQBSE70L/w/IK3nRTD6FN3YQi&#10;iF4saIX2+Mi+bqLZt2F31aS/3i0Uehxm5htmWQ22E1fyoXWs4GmegSCunW7ZKDh+rGfPIEJE1tg5&#10;JgUjBajKh8kSC+1uvKfrIRqRIBwKVNDE2BdShrohi2HueuLkfTtvMSbpjdQebwluO7nIslxabDkt&#10;NNjTqqH6fLhYBbs85Nsdnvz4s3p5Hz838csYrdT0cXh7BRFpiP/hv/ZWK1jk8Psl/QBZ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AnNIxAAAANsAAAAPAAAAAAAAAAAA&#10;AAAAAKECAABkcnMvZG93bnJldi54bWxQSwUGAAAAAAQABAD5AAAAkgMAAAAA&#10;" strokecolor="black [3040]">
                  <v:stroke endarrow="open"/>
                </v:shape>
                <v:shape id="Elbow Connector 28" o:spid="_x0000_s1049" type="#_x0000_t34" style="position:absolute;left:23516;top:32484;width:4403;height:285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FCocAAAADbAAAADwAAAGRycy9kb3ducmV2LnhtbERPz2vCMBS+D/wfwhN2W1M9lFmNMgTR&#10;i4PpYB4fzVvarXkpSdTWv94cBI8f3+/FqretuJAPjWMFkywHQVw53bBR8H3cvL2DCBFZY+uYFAwU&#10;YLUcvSyw1O7KX3Q5RCNSCIcSFdQxdqWUoarJYshcR5y4X+ctxgS9kdrjNYXbVk7zvJAWG04NNXa0&#10;rqn6P5ytgn0Rit0e//xwW88+h59tPBmjlXod9x9zEJH6+BQ/3DutYJrGpi/pB8jl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RQqHAAAAA2wAAAA8AAAAAAAAAAAAAAAAA&#10;oQIAAGRycy9kb3ducmV2LnhtbFBLBQYAAAAABAAEAPkAAACOAwAAAAA=&#10;" strokecolor="black [3040]">
                  <v:stroke endarrow="open"/>
                </v:shape>
                <v:shape id="Elbow Connector 29" o:spid="_x0000_s1050" type="#_x0000_t34" style="position:absolute;left:11431;top:55833;width:4570;height:457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f4+cUAAADbAAAADwAAAGRycy9kb3ducmV2LnhtbESPQWvCQBSE74X+h+UJvTUbLbRNzCpi&#10;EXpoBFPB6zP7TILZtyG7mtRf7xYKPQ4z8w2TLUfTiiv1rrGsYBrFIIhLqxuuFOy/N8/vIJxH1tha&#10;JgU/5GC5eHzIMNV24B1dC1+JAGGXooLa+y6V0pU1GXSR7YiDd7K9QR9kX0nd4xDgppWzOH6VBhsO&#10;CzV2tK6pPBcXoyBe54ftFx+Lt/y8emk7c0um2w+lnibjag7C0+j/w3/tT61glsDvl/AD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f4+cUAAADbAAAADwAAAAAAAAAA&#10;AAAAAAChAgAAZHJzL2Rvd25yZXYueG1sUEsFBgAAAAAEAAQA+QAAAJMDAAAAAA==&#10;" strokecolor="black [3040]">
                  <v:stroke endarrow="open"/>
                </v:shape>
                <v:shape id="Elbow Connector 30" o:spid="_x0000_s1051" type="#_x0000_t34" style="position:absolute;left:22575;top:49261;width:4570;height:177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YesEAAADbAAAADwAAAGRycy9kb3ducmV2LnhtbERPz2vCMBS+C/4P4QneNHWDop1RRkHW&#10;i4O5gTs+mre0W/NSkkxb//rlMPD48f3e7gfbiQv50DpWsFpmIIhrp1s2Cj7eD4s1iBCRNXaOScFI&#10;Afa76WSLhXZXfqPLKRqRQjgUqKCJsS+kDHVDFsPS9cSJ+3LeYkzQG6k9XlO47eRDluXSYsupocGe&#10;yobqn9OvVXDMQ14d8duPt3LzOp5f4qcxWqn5bHh+AhFpiHfxv7vSCh7T+vQl/QC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fth6wQAAANsAAAAPAAAAAAAAAAAAAAAA&#10;AKECAABkcnMvZG93bnJldi54bWxQSwUGAAAAAAQABAD5AAAAjwMAAAAA&#10;" strokecolor="black [3040]">
                  <v:stroke endarrow="open"/>
                </v:shape>
                <v:shape id="Straight Arrow Connector 31" o:spid="_x0000_s1052" type="#_x0000_t32" style="position:absolute;left:11430;top:63836;width:0;height:22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2JScMAAADbAAAADwAAAGRycy9kb3ducmV2LnhtbESPT4vCMBTE7wt+h/CEva2pLoh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NiUnDAAAA2wAAAA8AAAAAAAAAAAAA&#10;AAAAoQIAAGRycy9kb3ducmV2LnhtbFBLBQYAAAAABAAEAPkAAACRAwAAAAA=&#10;" strokecolor="black [3040]">
                  <v:stroke endarrow="open"/>
                </v:shape>
                <v:shape id="Elbow Connector 32" o:spid="_x0000_s1053" type="#_x0000_t34" style="position:absolute;left:21715;top:60402;width:2290;height:2286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DjlsQAAADbAAAADwAAAGRycy9kb3ducmV2LnhtbESPQWsCMRSE7wX/Q3iCt5pVYamrUUSQ&#10;erFQW9DjY/PMrm5eliTV3f76plDocZiZb5jlurONuJMPtWMFk3EGgrh0umaj4PNj9/wCIkRkjY1j&#10;UtBTgPVq8LTEQrsHv9P9GI1IEA4FKqhibAspQ1mRxTB2LXHyLs5bjEl6I7XHR4LbRk6zLJcWa04L&#10;Fba0rai8Hb+sgkMe8v0Br77/3s7f+tNrPBujlRoNu80CRKQu/of/2nutYDaF3y/pB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4OOWxAAAANsAAAAPAAAAAAAAAAAA&#10;AAAAAKECAABkcnMvZG93bnJldi54bWxQSwUGAAAAAAQABAD5AAAAkgMAAAAA&#10;" strokecolor="black [3040]">
                  <v:stroke endarrow="open"/>
                </v:shape>
                <v:shape id="Straight Arrow Connector 33" o:spid="_x0000_s1054" type="#_x0000_t32" style="position:absolute;left:11430;top:70687;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OypcMAAADbAAAADwAAAGRycy9kb3ducmV2LnhtbESPQYvCMBSE74L/IbwFb5qugu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sqXDAAAA2wAAAA8AAAAAAAAAAAAA&#10;AAAAoQIAAGRycy9kb3ducmV2LnhtbFBLBQYAAAAABAAEAPkAAACRAwAAAAA=&#10;" strokecolor="black [3040]">
                  <v:stroke endarrow="open"/>
                </v:shape>
                <v:shape id="Text Box 34" o:spid="_x0000_s1055" type="#_x0000_t202" style="position:absolute;top:78688;width:54864;height:4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rsidR="00446895" w:rsidRPr="00FF04E1" w:rsidRDefault="00446895">
                        <w:pPr>
                          <w:rPr>
                            <w:sz w:val="20"/>
                            <w:szCs w:val="20"/>
                          </w:rPr>
                        </w:pPr>
                        <w:r>
                          <w:rPr>
                            <w:b/>
                            <w:sz w:val="20"/>
                            <w:szCs w:val="20"/>
                          </w:rPr>
                          <w:t xml:space="preserve">Health outcomes: </w:t>
                        </w:r>
                        <w:r>
                          <w:rPr>
                            <w:sz w:val="20"/>
                            <w:szCs w:val="20"/>
                          </w:rPr>
                          <w:t xml:space="preserve">Number of abnormalities detected, number of invasive procedures, number of iatrogenic </w:t>
                        </w:r>
                        <w:proofErr w:type="spellStart"/>
                        <w:r>
                          <w:rPr>
                            <w:sz w:val="20"/>
                            <w:szCs w:val="20"/>
                          </w:rPr>
                          <w:t>euploid</w:t>
                        </w:r>
                        <w:proofErr w:type="spellEnd"/>
                        <w:r>
                          <w:rPr>
                            <w:sz w:val="20"/>
                            <w:szCs w:val="20"/>
                          </w:rPr>
                          <w:t xml:space="preserve"> losses, number of </w:t>
                        </w:r>
                        <w:proofErr w:type="spellStart"/>
                        <w:r>
                          <w:rPr>
                            <w:sz w:val="20"/>
                            <w:szCs w:val="20"/>
                          </w:rPr>
                          <w:t>trisomic</w:t>
                        </w:r>
                        <w:proofErr w:type="spellEnd"/>
                        <w:r>
                          <w:rPr>
                            <w:sz w:val="20"/>
                            <w:szCs w:val="20"/>
                          </w:rPr>
                          <w:t xml:space="preserve"> babies born, patient quality of life.</w:t>
                        </w:r>
                      </w:p>
                    </w:txbxContent>
                  </v:textbox>
                </v:shape>
                <v:shape id="Straight Arrow Connector 35" o:spid="_x0000_s1056" type="#_x0000_t32" style="position:absolute;left:11430;top:76414;width:0;height:2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aPSsMAAADbAAAADwAAAGRycy9kb3ducmV2LnhtbESPT4vCMBTE7wt+h/AEb9tURXG7jSJC&#10;wYN78B97fTRv22LzUptY67ffCILHYWZ+w6Sr3tSio9ZVlhWMoxgEcW51xYWC0zH7XIBwHlljbZkU&#10;PMjBajn4SDHR9s576g6+EAHCLkEFpfdNIqXLSzLoItsQB+/PtgZ9kG0hdYv3ADe1nMTxXBqsOCyU&#10;2NCmpPxyuBkFsZtn183x8tOdCr/f/cps+/g6KzUa9utvEJ56/w6/2lutYDqD55fw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2j0rDAAAA2wAAAA8AAAAAAAAAAAAA&#10;AAAAoQIAAGRycy9kb3ducmV2LnhtbFBLBQYAAAAABAAEAPkAAACRAwAAAAA=&#10;" strokecolor="black [3040]">
                  <v:stroke endarrow="open"/>
                </v:shape>
                <v:shape id="Straight Arrow Connector 36" o:spid="_x0000_s1057" type="#_x0000_t32" style="position:absolute;left:34290;top:76410;width:0;height:22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QRPcIAAADbAAAADwAAAGRycy9kb3ducmV2LnhtbESPzarCMBSE94LvEI5wd5rqhaLVKCIU&#10;XFwX/uH20BzbYnNSm9xa394IgsthZr5hFqvOVKKlxpWWFYxHEQjizOqScwWnYzqcgnAeWWNlmRQ8&#10;ycFq2e8tMNH2wXtqDz4XAcIuQQWF93UipcsKMuhGtiYO3tU2Bn2QTS51g48AN5WcRFEsDZYcFgqs&#10;aVNQdjv8GwWRi9P75njbtafc7/8uMt0+Z2elfgbdeg7CU+e/4U97qxX8x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QRPcIAAADbAAAADwAAAAAAAAAAAAAA&#10;AAChAgAAZHJzL2Rvd25yZXYueG1sUEsFBgAAAAAEAAQA+QAAAJADAAAAAA==&#10;" strokecolor="black [3040]">
                  <v:stroke endarrow="open"/>
                </v:shape>
                <v:shapetype id="_x0000_t33" coordsize="21600,21600" o:spt="33" o:oned="t" path="m,l21600,r,21600e" filled="f">
                  <v:stroke joinstyle="miter"/>
                  <v:path arrowok="t" fillok="f" o:connecttype="none"/>
                  <o:lock v:ext="edit" shapetype="t"/>
                </v:shapetype>
                <v:shape id="Elbow Connector 37" o:spid="_x0000_s1058" type="#_x0000_t33" style="position:absolute;left:41148;top:62122;width:4572;height:1656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g7rMQAAADbAAAADwAAAGRycy9kb3ducmV2LnhtbESPzWrDMBCE74W8g9hCbo3chjbBjWyC&#10;Q0NLL/nxAyzW1ja2VsZSIufto0Khx2FmvmE2+WR6caXRtZYVPC8SEMSV1S3XCsrzx9MahPPIGnvL&#10;pOBGDvJs9rDBVNvAR7qefC0ihF2KChrvh1RKVzVk0C3sQBy9Hzsa9FGOtdQjhgg3vXxJkjdpsOW4&#10;0OBARUNVd7oYBa+rw7Lb7ZLyuC96CutL+P4qg1Lzx2n7DsLT5P/Df+1PrWC5gt8v8QfI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aDusxAAAANsAAAAPAAAAAAAAAAAA&#10;AAAAAKECAABkcnMvZG93bnJldi54bWxQSwUGAAAAAAQABAD5AAAAkgMAAAAA&#10;" strokecolor="black [3040]">
                  <v:stroke endarrow="open"/>
                </v:shape>
                <v:shape id="Elbow Connector 38" o:spid="_x0000_s1059" type="#_x0000_t33" style="position:absolute;left:46863;top:51262;width:2286;height:2742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ev3sAAAADbAAAADwAAAGRycy9kb3ducmV2LnhtbERPy4rCMBTdC/MP4Q6409QRH3SMMigO&#10;ihvr9AMuzbUtNjeliabz92YhuDyc92rTm0Y8qHO1ZQWTcQKCuLC65lJB/rcfLUE4j6yxsUwK/snB&#10;Zv0xWGGqbeCMHhdfihjCLkUFlfdtKqUrKjLoxrYljtzVdgZ9hF0pdYchhptGfiXJXBqsOTZU2NK2&#10;ouJ2uRsFs8V5etvtkjz73TYUlvdwOuZBqeFn//MNwlPv3+KX+6AVTOPY+CX+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3r97AAAAA2wAAAA8AAAAAAAAAAAAAAAAA&#10;oQIAAGRycy9kb3ducmV2LnhtbFBLBQYAAAAABAAEAPkAAACOAwAAAAA=&#10;" strokecolor="black [3040]">
                  <v:stroke endarrow="open"/>
                </v:shape>
                <v:shape id="Elbow Connector 39" o:spid="_x0000_s1060" type="#_x0000_t33" style="position:absolute;left:45720;top:35256;width:5715;height:4343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sKRcQAAADbAAAADwAAAGRycy9kb3ducmV2LnhtbESP0WrCQBRE3wv9h+UWfGs2VWxt6iqi&#10;KIovavMBl+xtEszeDdnVjX/vCkIfh5k5w0znvWnElTpXW1bwkaQgiAuray4V5L/r9wkI55E1NpZJ&#10;wY0czGevL1PMtA18pOvJlyJC2GWooPK+zaR0RUUGXWJb4uj92c6gj7Irpe4wRLhp5DBNP6XBmuNC&#10;hS0tKyrOp4tRMP46jM6rVZofN8uGwuQS9rs8KDV46xc/IDz1/j/8bG+1gtE3PL7EH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uwpFxAAAANsAAAAPAAAAAAAAAAAA&#10;AAAAAKECAABkcnMvZG93bnJldi54bWxQSwUGAAAAAAQABAD5AAAAkgMAAAAA&#10;" strokecolor="black [3040]">
                  <v:stroke endarrow="open"/>
                </v:shape>
                <v:shape id="Elbow Connector 40" o:spid="_x0000_s1061" type="#_x0000_t33" style="position:absolute;left:52578;top:20787;width:1143;height:5786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fQpcAAAADbAAAADwAAAGRycy9kb3ducmV2LnhtbERPy4rCMBTdC/MP4Q6409TxSTXKoIwo&#10;sxm1H3Bprm2xuSlNNJ2/NwvB5eG8V5vO1OJBrassKxgNExDEudUVFwqyy89gAcJ5ZI21ZVLwTw42&#10;64/eClNtA5/ocfaFiCHsUlRQet+kUrq8JINuaBviyF1ta9BH2BZStxhiuKnlV5LMpMGKY0OJDW1L&#10;ym/nu1Ewnf+Nb7tdkp3225rC4h5+j1lQqv/ZfS9BeOr8W/xyH7SCSVwfv8QfIN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H0KXAAAAA2wAAAA8AAAAAAAAAAAAAAAAA&#10;oQIAAGRycy9kb3ducmV2LnhtbFBLBQYAAAAABAAEAPkAAACOAwAAAAA=&#10;" strokecolor="black [3040]">
                  <v:stroke endarrow="open"/>
                </v:shape>
                <v:shape id="Text Box 23" o:spid="_x0000_s1062" type="#_x0000_t202" style="position:absolute;left:2286;top:6857;width:11430;height:4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rsidR="00446895" w:rsidRPr="008D773E" w:rsidRDefault="00446895">
                        <w:pPr>
                          <w:rPr>
                            <w:sz w:val="20"/>
                          </w:rPr>
                        </w:pPr>
                        <w:r w:rsidRPr="008E4E25">
                          <w:rPr>
                            <w:sz w:val="20"/>
                          </w:rPr>
                          <w:t>High risk (&gt;1:10)</w:t>
                        </w:r>
                      </w:p>
                    </w:txbxContent>
                  </v:textbox>
                </v:shape>
                <v:shape id="Straight Arrow Connector 24" o:spid="_x0000_s1063" type="#_x0000_t32" style="position:absolute;left:13716;top:9035;width:2286;height:1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3f0scAAADbAAAADwAAAGRycy9kb3ducmV2LnhtbESPQWvCQBSE74L/YXmFXoputKISXaXY&#10;FgqlQo0evD2yr0ls9m3Y3Zror+8WCh6HmfmGWa47U4szOV9ZVjAaJiCIc6srLhTss9fBHIQPyBpr&#10;y6TgQh7Wq35viam2LX/SeRcKESHsU1RQhtCkUvq8JIN+aBvi6H1ZZzBE6QqpHbYRbmo5TpKpNFhx&#10;XCixoU1J+ffuxyigj5fD8yy7nvbb7eTxwU7dMWvflbq/654WIAJ14Rb+b79pBeMJ/H2JP0C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Dd/SxwAAANsAAAAPAAAAAAAA&#10;AAAAAAAAAKECAABkcnMvZG93bnJldi54bWxQSwUGAAAAAAQABAD5AAAAlQMAAAAA&#10;" strokecolor="black [3040]">
                  <v:stroke endarrow="open"/>
                </v:shape>
                <v:shape id="Elbow Connector 27" o:spid="_x0000_s1064" type="#_x0000_t34" style="position:absolute;left:2286;top:9035;width:1143;height:43369;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H32sMAAADbAAAADwAAAGRycy9kb3ducmV2LnhtbESPT4vCMBTE7wt+h/AEb5qqsCvVKP5B&#10;2cuyWEWvj+bZFpuX2sRav71ZEPY4zMxvmNmiNaVoqHaFZQXDQQSCOLW64EzB8bDtT0A4j6yxtEwK&#10;nuRgMe98zDDW9sF7ahKfiQBhF6OC3PsqltKlORl0A1sRB+9ia4M+yDqTusZHgJtSjqLoUxosOCzk&#10;WNE6p/Sa3I2C7bq4rvzP7vfU8OV2G9/Pm1XCSvW67XIKwlPr/8Pv9rdWMPqCvy/hB8j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R99rDAAAA2wAAAA8AAAAAAAAAAAAA&#10;AAAAoQIAAGRycy9kb3ducmV2LnhtbFBLBQYAAAAABAAEAPkAAACRAwAAAAA=&#10;" adj="-43200" strokecolor="black [3040]">
                  <v:stroke endarrow="open"/>
                </v:shape>
                <v:shape id="Elbow Connector 81" o:spid="_x0000_s1065" type="#_x0000_t34" style="position:absolute;left:12752;top:6463;width:3642;height:1314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20BsMAAADbAAAADwAAAGRycy9kb3ducmV2LnhtbESPQWsCMRSE7wX/Q3iCt5q1h8WuRhFB&#10;9KKgLdTjY/PMrm5eliTV3f76Rij0OMzMN8x82dlG3MmH2rGCyTgDQVw6XbNR8PmxeZ2CCBFZY+OY&#10;FPQUYLkYvMyx0O7BR7qfohEJwqFABVWMbSFlKCuyGMauJU7exXmLMUlvpPb4SHDbyLcsy6XFmtNC&#10;hS2tKypvp2+rYJ+HfLfHq+9/1u+H/msbz8ZopUbDbjUDEamL/+G/9k4rmE7g+SX9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NtAbDAAAA2wAAAA8AAAAAAAAAAAAA&#10;AAAAoQIAAGRycy9kb3ducmV2LnhtbFBLBQYAAAAABAAEAPkAAACRAwAAAAA=&#10;" strokecolor="black [3040]">
                  <v:stroke endarrow="open"/>
                </v:shape>
                <w10:anchorlock/>
              </v:group>
            </w:pict>
          </mc:Fallback>
        </mc:AlternateContent>
      </w:r>
    </w:p>
    <w:p w:rsidR="00C154A0" w:rsidRPr="00CA59E6" w:rsidRDefault="00CA59E6" w:rsidP="00C154A0">
      <w:pPr>
        <w:rPr>
          <w:sz w:val="18"/>
        </w:rPr>
      </w:pPr>
      <w:r w:rsidRPr="008E4E25">
        <w:rPr>
          <w:i/>
          <w:sz w:val="18"/>
        </w:rPr>
        <w:lastRenderedPageBreak/>
        <w:t xml:space="preserve">Notes: </w:t>
      </w:r>
      <w:r w:rsidRPr="008E4E25">
        <w:rPr>
          <w:sz w:val="18"/>
        </w:rPr>
        <w:t>*</w:t>
      </w:r>
      <w:r w:rsidR="00C154A0" w:rsidRPr="008E4E25">
        <w:rPr>
          <w:sz w:val="18"/>
        </w:rPr>
        <w:t xml:space="preserve"> Rural and remote women may not have access to local ultrasound NT measurement. These women may choose to travel to access services, to have risk</w:t>
      </w:r>
      <w:r w:rsidRPr="008E4E25">
        <w:rPr>
          <w:sz w:val="18"/>
        </w:rPr>
        <w:t xml:space="preserve"> assessed based on age and maternal serum biochemical markers only, to have risk assessed based on age and both first and second trimester maternal serum biochemical markers or they may decline or not be offered prenatal screening </w:t>
      </w:r>
      <w:r w:rsidRPr="008E4E25">
        <w:rPr>
          <w:sz w:val="18"/>
        </w:rPr>
        <w:fldChar w:fldCharType="begin"/>
      </w:r>
      <w:r w:rsidR="007C17DA" w:rsidRPr="008E4E25">
        <w:rPr>
          <w:sz w:val="18"/>
        </w:rPr>
        <w:instrText xml:space="preserve"> ADDIN EN.CITE &lt;EndNote&gt;&lt;Cite&gt;&lt;Author&gt;Coory&lt;/Author&gt;&lt;Year&gt;2007&lt;/Year&gt;&lt;RecNum&gt;74&lt;/RecNum&gt;&lt;DisplayText&gt;[8]&lt;/DisplayText&gt;&lt;record&gt;&lt;rec-number&gt;74&lt;/rec-number&gt;&lt;foreign-keys&gt;&lt;key app="EN" db-id="evxt2det3p0apker9pcxaft2a09w0fevw0tz" timestamp="1484185070"&gt;74&lt;/key&gt;&lt;/foreign-keys&gt;&lt;ref-type name="Journal Article"&gt;17&lt;/ref-type&gt;&lt;contributors&gt;&lt;authors&gt;&lt;author&gt;Coory, M. D.&lt;/author&gt;&lt;author&gt;Roselli, T.&lt;/author&gt;&lt;author&gt;Carroll, H. J.&lt;/author&gt;&lt;/authors&gt;&lt;/contributors&gt;&lt;auth-address&gt;School of Population Health, University of Queensland, Brisbane, QLD, Australia. m.coory@uq.edu.au&lt;/auth-address&gt;&lt;titles&gt;&lt;title&gt;Antenatal care implications of population-based trends in Down syndrome birth rates by rurality and antenatal care provider, Queensland, 1990-2004&lt;/title&gt;&lt;secondary-title&gt;Med J Aust&lt;/secondary-title&gt;&lt;/titles&gt;&lt;periodical&gt;&lt;full-title&gt;Med J Aust&lt;/full-title&gt;&lt;/periodical&gt;&lt;pages&gt;230-4&lt;/pages&gt;&lt;volume&gt;186&lt;/volume&gt;&lt;number&gt;5&lt;/number&gt;&lt;keywords&gt;&lt;keyword&gt;Adult&lt;/keyword&gt;&lt;keyword&gt;Birth Rate&lt;/keyword&gt;&lt;keyword&gt;Down Syndrome/diagnosis/*epidemiology&lt;/keyword&gt;&lt;keyword&gt;Female&lt;/keyword&gt;&lt;keyword&gt;Health Services Accessibility&lt;/keyword&gt;&lt;keyword&gt;Humans&lt;/keyword&gt;&lt;keyword&gt;*Maternal Age&lt;/keyword&gt;&lt;keyword&gt;Pregnancy&lt;/keyword&gt;&lt;keyword&gt;Prenatal Care/*statistics &amp;amp; numerical data&lt;/keyword&gt;&lt;keyword&gt;Prenatal Diagnosis&lt;/keyword&gt;&lt;keyword&gt;Queensland/epidemiology&lt;/keyword&gt;&lt;keyword&gt;*Rural Population&lt;/keyword&gt;&lt;keyword&gt;Urban Population&lt;/keyword&gt;&lt;/keywords&gt;&lt;dates&gt;&lt;year&gt;2007&lt;/year&gt;&lt;pub-dates&gt;&lt;date&gt;Mar 05&lt;/date&gt;&lt;/pub-dates&gt;&lt;/dates&gt;&lt;isbn&gt;0025-729X (Print)&amp;#xD;0025-729X (Linking)&lt;/isbn&gt;&lt;accession-num&gt;17391083&lt;/accession-num&gt;&lt;urls&gt;&lt;related-urls&gt;&lt;url&gt;https://www.ncbi.nlm.nih.gov/pubmed/17391083&lt;/url&gt;&lt;/related-urls&gt;&lt;/urls&gt;&lt;/record&gt;&lt;/Cite&gt;&lt;/EndNote&gt;</w:instrText>
      </w:r>
      <w:r w:rsidRPr="008E4E25">
        <w:rPr>
          <w:sz w:val="18"/>
        </w:rPr>
        <w:fldChar w:fldCharType="separate"/>
      </w:r>
      <w:r w:rsidR="007C17DA" w:rsidRPr="008E4E25">
        <w:rPr>
          <w:noProof/>
          <w:sz w:val="18"/>
        </w:rPr>
        <w:t>[8]</w:t>
      </w:r>
      <w:r w:rsidRPr="008E4E25">
        <w:rPr>
          <w:sz w:val="18"/>
        </w:rPr>
        <w:fldChar w:fldCharType="end"/>
      </w:r>
      <w:r w:rsidRPr="008E4E25">
        <w:rPr>
          <w:sz w:val="18"/>
        </w:rPr>
        <w:t>.</w:t>
      </w:r>
      <w:r w:rsidRPr="00CA59E6">
        <w:rPr>
          <w:sz w:val="18"/>
        </w:rPr>
        <w:t xml:space="preserve"> </w:t>
      </w:r>
    </w:p>
    <w:p w:rsidR="00896845" w:rsidRDefault="00896845" w:rsidP="00896845">
      <w:pPr>
        <w:pStyle w:val="Heading2"/>
        <w:spacing w:line="240" w:lineRule="auto"/>
        <w:jc w:val="both"/>
        <w:rPr>
          <w:color w:val="548DD4"/>
        </w:rPr>
      </w:pPr>
      <w:r w:rsidRPr="00896845">
        <w:rPr>
          <w:color w:val="548DD4"/>
        </w:rPr>
        <w:lastRenderedPageBreak/>
        <w:t xml:space="preserve">Proposed </w:t>
      </w:r>
      <w:r>
        <w:rPr>
          <w:color w:val="548DD4"/>
        </w:rPr>
        <w:t>clinical</w:t>
      </w:r>
      <w:r w:rsidRPr="00896845">
        <w:rPr>
          <w:color w:val="548DD4"/>
        </w:rPr>
        <w:t xml:space="preserve"> management</w:t>
      </w:r>
      <w:r>
        <w:rPr>
          <w:color w:val="548DD4"/>
        </w:rPr>
        <w:t xml:space="preserve"> algorithm</w:t>
      </w:r>
      <w:r w:rsidR="002B3338">
        <w:rPr>
          <w:color w:val="548DD4"/>
        </w:rPr>
        <w:t xml:space="preserve"> </w:t>
      </w:r>
      <w:r w:rsidR="002B3338" w:rsidRPr="008E4E25">
        <w:rPr>
          <w:color w:val="548DD4"/>
        </w:rPr>
        <w:t xml:space="preserve">for </w:t>
      </w:r>
      <w:r w:rsidR="008863D0" w:rsidRPr="008E4E25">
        <w:rPr>
          <w:color w:val="548DD4"/>
        </w:rPr>
        <w:t xml:space="preserve">pregnant </w:t>
      </w:r>
      <w:r w:rsidR="0074658A" w:rsidRPr="008E4E25">
        <w:rPr>
          <w:color w:val="548DD4"/>
        </w:rPr>
        <w:t>women presenting in first trimester</w:t>
      </w:r>
      <w:r w:rsidR="0074658A">
        <w:rPr>
          <w:color w:val="548DD4"/>
        </w:rPr>
        <w:t xml:space="preserve"> – p</w:t>
      </w:r>
      <w:r w:rsidR="00224570">
        <w:rPr>
          <w:color w:val="548DD4"/>
        </w:rPr>
        <w:t>rimary screening</w:t>
      </w:r>
    </w:p>
    <w:p w:rsidR="00DB5DC9" w:rsidRPr="00224570" w:rsidRDefault="00224570" w:rsidP="00E364F7">
      <w:r>
        <w:rPr>
          <w:noProof/>
          <w:lang w:eastAsia="en-AU"/>
        </w:rPr>
        <mc:AlternateContent>
          <mc:Choice Requires="wpc">
            <w:drawing>
              <wp:inline distT="0" distB="0" distL="0" distR="0" wp14:anchorId="7114112D" wp14:editId="29E3E3E9">
                <wp:extent cx="5486400" cy="8034723"/>
                <wp:effectExtent l="0" t="0" r="19050" b="4445"/>
                <wp:docPr id="75" name="Canvas 75" descr="The proposed clinical algorithm for the primary screening of all first-trimester pregnant women includes initial pre-test counselling and information. The pregnant woman has the option for non-invasive prenatal testing (NIPT). Women who receive a positive test would receive further pre-test counselling and information, followed by the option to receive the Chorionic Villus Sampling (CVS) test or amniocentesis. This testing could detect foetal abnormalities, in which case, further post-test counselling and information is given to the pregnant at risk woman. The pregnant woman then has the choice to terminate or continue with the pregnancy." title="Proposed clinical management algorithm for pregnant women presenting in first trimester – Primary screening"/>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1" name="Text Box 41"/>
                        <wps:cNvSpPr txBox="1"/>
                        <wps:spPr>
                          <a:xfrm>
                            <a:off x="1714500" y="0"/>
                            <a:ext cx="2057400" cy="4572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224570">
                              <w:pPr>
                                <w:rPr>
                                  <w:sz w:val="20"/>
                                  <w:szCs w:val="20"/>
                                </w:rPr>
                              </w:pPr>
                              <w:r w:rsidRPr="00B51BBB">
                                <w:rPr>
                                  <w:sz w:val="20"/>
                                  <w:szCs w:val="20"/>
                                </w:rPr>
                                <w:t>Pregnant women presenting in first trimester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1600200" y="685714"/>
                            <a:ext cx="22860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224570">
                              <w:pPr>
                                <w:rPr>
                                  <w:sz w:val="20"/>
                                  <w:szCs w:val="20"/>
                                </w:rPr>
                              </w:pPr>
                              <w:r w:rsidRPr="00B51BBB">
                                <w:rPr>
                                  <w:sz w:val="20"/>
                                  <w:szCs w:val="20"/>
                                </w:rPr>
                                <w:t>Pre-test counselling and information</w:t>
                              </w:r>
                              <w:r>
                                <w:rPr>
                                  <w:sz w:val="20"/>
                                  <w:szCs w:val="20"/>
                                </w:rPr>
                                <w:t xml:space="preserve"> (obstetrician, GP, midwife)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342900" y="1696704"/>
                            <a:ext cx="2171700" cy="43968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224570" w:rsidRDefault="00446895" w:rsidP="00224570">
                              <w:pPr>
                                <w:spacing w:after="0"/>
                                <w:rPr>
                                  <w:sz w:val="20"/>
                                  <w:szCs w:val="20"/>
                                </w:rPr>
                              </w:pPr>
                              <w:r w:rsidRPr="00224570">
                                <w:rPr>
                                  <w:sz w:val="20"/>
                                  <w:szCs w:val="20"/>
                                </w:rPr>
                                <w:t>Non-invasive prenatal testing (NIPT)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3771900" y="1714500"/>
                            <a:ext cx="1257300" cy="343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224570">
                              <w:pPr>
                                <w:rPr>
                                  <w:sz w:val="20"/>
                                  <w:szCs w:val="20"/>
                                </w:rPr>
                              </w:pPr>
                              <w:r>
                                <w:rPr>
                                  <w:sz w:val="20"/>
                                  <w:szCs w:val="20"/>
                                </w:rPr>
                                <w:t>NIPT</w:t>
                              </w:r>
                              <w:r w:rsidRPr="00B51BBB">
                                <w:rPr>
                                  <w:sz w:val="20"/>
                                  <w:szCs w:val="20"/>
                                </w:rPr>
                                <w:t xml:space="preserve"> declined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3200400" y="2514600"/>
                            <a:ext cx="13716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224570">
                              <w:pPr>
                                <w:rPr>
                                  <w:sz w:val="20"/>
                                  <w:szCs w:val="20"/>
                                </w:rPr>
                              </w:pPr>
                              <w:r>
                                <w:rPr>
                                  <w:sz w:val="20"/>
                                  <w:szCs w:val="20"/>
                                </w:rPr>
                                <w:t>Test 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342900" y="2514600"/>
                            <a:ext cx="16002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224570">
                              <w:pPr>
                                <w:rPr>
                                  <w:sz w:val="20"/>
                                  <w:szCs w:val="20"/>
                                </w:rPr>
                              </w:pPr>
                              <w:r>
                                <w:rPr>
                                  <w:sz w:val="20"/>
                                  <w:szCs w:val="20"/>
                                </w:rPr>
                                <w:t>Test 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6"/>
                        <wps:cNvSpPr txBox="1"/>
                        <wps:spPr>
                          <a:xfrm>
                            <a:off x="342900" y="3314700"/>
                            <a:ext cx="1600200" cy="45656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224570">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Text Box 8"/>
                        <wps:cNvSpPr txBox="1"/>
                        <wps:spPr>
                          <a:xfrm>
                            <a:off x="3314700" y="4343457"/>
                            <a:ext cx="1371600" cy="457829"/>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224570">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342900" y="4229157"/>
                            <a:ext cx="2514600" cy="686131"/>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224570">
                              <w:pPr>
                                <w:spacing w:after="0"/>
                                <w:rPr>
                                  <w:sz w:val="20"/>
                                  <w:szCs w:val="20"/>
                                  <w:u w:val="single"/>
                                </w:rPr>
                              </w:pPr>
                              <w:r w:rsidRPr="007125FC">
                                <w:rPr>
                                  <w:sz w:val="20"/>
                                  <w:szCs w:val="20"/>
                                  <w:u w:val="single"/>
                                </w:rPr>
                                <w:t>Diagnostic testing</w:t>
                              </w:r>
                            </w:p>
                            <w:p w:rsidR="00446895" w:rsidRPr="007125FC" w:rsidRDefault="00446895" w:rsidP="00224570">
                              <w:pPr>
                                <w:pStyle w:val="ListParagraph"/>
                                <w:numPr>
                                  <w:ilvl w:val="0"/>
                                  <w:numId w:val="26"/>
                                </w:numPr>
                                <w:spacing w:after="0"/>
                                <w:rPr>
                                  <w:sz w:val="20"/>
                                  <w:szCs w:val="20"/>
                                </w:rPr>
                              </w:pPr>
                              <w:r w:rsidRPr="007125FC">
                                <w:rPr>
                                  <w:sz w:val="20"/>
                                  <w:szCs w:val="20"/>
                                </w:rPr>
                                <w:t>Chorionic Villus Sampling (CVS), or</w:t>
                              </w:r>
                            </w:p>
                            <w:p w:rsidR="00446895" w:rsidRPr="007125FC" w:rsidRDefault="00446895" w:rsidP="00224570">
                              <w:pPr>
                                <w:pStyle w:val="ListParagraph"/>
                                <w:numPr>
                                  <w:ilvl w:val="0"/>
                                  <w:numId w:val="26"/>
                                </w:numPr>
                                <w:spacing w:after="0"/>
                                <w:rPr>
                                  <w:sz w:val="20"/>
                                  <w:szCs w:val="20"/>
                                </w:rPr>
                              </w:pPr>
                              <w:r w:rsidRPr="007125FC">
                                <w:rPr>
                                  <w:sz w:val="20"/>
                                  <w:szCs w:val="20"/>
                                </w:rPr>
                                <w:t>Amniocentesis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2628900" y="5504038"/>
                            <a:ext cx="1485900" cy="3435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224570">
                              <w:pPr>
                                <w:rPr>
                                  <w:sz w:val="20"/>
                                  <w:szCs w:val="20"/>
                                </w:rPr>
                              </w:pPr>
                              <w:r w:rsidRPr="007125FC">
                                <w:rPr>
                                  <w:sz w:val="20"/>
                                  <w:szCs w:val="20"/>
                                </w:rPr>
                                <w:t>No 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342900" y="5389738"/>
                            <a:ext cx="1600200" cy="343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224570">
                              <w:pPr>
                                <w:rPr>
                                  <w:sz w:val="20"/>
                                  <w:szCs w:val="20"/>
                                </w:rPr>
                              </w:pPr>
                              <w:r w:rsidRPr="007125FC">
                                <w:rPr>
                                  <w:sz w:val="20"/>
                                  <w:szCs w:val="20"/>
                                </w:rPr>
                                <w:t>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342900" y="6972515"/>
                            <a:ext cx="1600200" cy="3436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224570">
                              <w:pPr>
                                <w:rPr>
                                  <w:sz w:val="20"/>
                                  <w:szCs w:val="20"/>
                                </w:rPr>
                              </w:pPr>
                              <w:r>
                                <w:rPr>
                                  <w:sz w:val="20"/>
                                  <w:szCs w:val="20"/>
                                </w:rPr>
                                <w:t>Terminate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2743200" y="6972515"/>
                            <a:ext cx="1371600" cy="3432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224570">
                              <w:pPr>
                                <w:rPr>
                                  <w:sz w:val="20"/>
                                  <w:szCs w:val="20"/>
                                </w:rPr>
                              </w:pPr>
                              <w:r>
                                <w:rPr>
                                  <w:sz w:val="20"/>
                                  <w:szCs w:val="20"/>
                                </w:rPr>
                                <w:t>Continue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6"/>
                        <wps:cNvSpPr txBox="1"/>
                        <wps:spPr>
                          <a:xfrm>
                            <a:off x="342900" y="6075538"/>
                            <a:ext cx="1600200" cy="457596"/>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CC4630" w:rsidRDefault="00446895" w:rsidP="00224570">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Straight Arrow Connector 55"/>
                        <wps:cNvCnPr>
                          <a:stCxn id="41" idx="2"/>
                          <a:endCxn id="42" idx="0"/>
                        </wps:cNvCnPr>
                        <wps:spPr>
                          <a:xfrm>
                            <a:off x="2743200" y="457212"/>
                            <a:ext cx="0" cy="2285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6" name="Elbow Connector 56"/>
                        <wps:cNvCnPr>
                          <a:stCxn id="42" idx="2"/>
                          <a:endCxn id="43" idx="0"/>
                        </wps:cNvCnPr>
                        <wps:spPr>
                          <a:xfrm rot="5400000">
                            <a:off x="1809066" y="762569"/>
                            <a:ext cx="553819" cy="13144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57" name="Elbow Connector 57"/>
                        <wps:cNvCnPr>
                          <a:stCxn id="42" idx="2"/>
                          <a:endCxn id="44" idx="0"/>
                        </wps:cNvCnPr>
                        <wps:spPr>
                          <a:xfrm rot="16200000" flipH="1">
                            <a:off x="3286068" y="600017"/>
                            <a:ext cx="571615" cy="165735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58" name="Elbow Connector 58"/>
                        <wps:cNvCnPr>
                          <a:stCxn id="43" idx="2"/>
                          <a:endCxn id="45" idx="0"/>
                        </wps:cNvCnPr>
                        <wps:spPr>
                          <a:xfrm rot="16200000" flipH="1">
                            <a:off x="2468370" y="1096769"/>
                            <a:ext cx="378211" cy="24574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59" name="Elbow Connector 59"/>
                        <wps:cNvCnPr>
                          <a:stCxn id="43" idx="2"/>
                          <a:endCxn id="46" idx="0"/>
                        </wps:cNvCnPr>
                        <wps:spPr>
                          <a:xfrm rot="5400000">
                            <a:off x="1096770" y="2182619"/>
                            <a:ext cx="378211" cy="2857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60" name="Straight Arrow Connector 60"/>
                        <wps:cNvCnPr>
                          <a:stCxn id="46" idx="2"/>
                          <a:endCxn id="47" idx="0"/>
                        </wps:cNvCnPr>
                        <wps:spPr>
                          <a:xfrm>
                            <a:off x="1143000" y="2971800"/>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1" name="Elbow Connector 61"/>
                        <wps:cNvCnPr>
                          <a:stCxn id="47" idx="2"/>
                          <a:endCxn id="49" idx="0"/>
                        </wps:cNvCnPr>
                        <wps:spPr>
                          <a:xfrm rot="16200000" flipH="1">
                            <a:off x="1142654" y="3771611"/>
                            <a:ext cx="457892" cy="457200"/>
                          </a:xfrm>
                          <a:prstGeom prst="bentConnector3">
                            <a:avLst>
                              <a:gd name="adj1" fmla="val 63188"/>
                            </a:avLst>
                          </a:prstGeom>
                          <a:ln>
                            <a:tailEnd type="arrow"/>
                          </a:ln>
                        </wps:spPr>
                        <wps:style>
                          <a:lnRef idx="1">
                            <a:schemeClr val="dk1"/>
                          </a:lnRef>
                          <a:fillRef idx="0">
                            <a:schemeClr val="dk1"/>
                          </a:fillRef>
                          <a:effectRef idx="0">
                            <a:schemeClr val="dk1"/>
                          </a:effectRef>
                          <a:fontRef idx="minor">
                            <a:schemeClr val="tx1"/>
                          </a:fontRef>
                        </wps:style>
                        <wps:bodyPr/>
                      </wps:wsp>
                      <wps:wsp>
                        <wps:cNvPr id="62" name="Elbow Connector 62"/>
                        <wps:cNvCnPr>
                          <a:stCxn id="47" idx="2"/>
                          <a:endCxn id="48" idx="0"/>
                        </wps:cNvCnPr>
                        <wps:spPr>
                          <a:xfrm rot="16200000" flipH="1">
                            <a:off x="2285654" y="2628611"/>
                            <a:ext cx="572192" cy="285750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63" name="Elbow Connector 63"/>
                        <wps:cNvCnPr>
                          <a:stCxn id="49" idx="2"/>
                          <a:endCxn id="51" idx="0"/>
                        </wps:cNvCnPr>
                        <wps:spPr>
                          <a:xfrm rot="5400000">
                            <a:off x="1134375" y="4923913"/>
                            <a:ext cx="474450" cy="4572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64" name="Elbow Connector 64"/>
                        <wps:cNvCnPr>
                          <a:stCxn id="49" idx="2"/>
                          <a:endCxn id="50" idx="0"/>
                        </wps:cNvCnPr>
                        <wps:spPr>
                          <a:xfrm rot="16200000" flipH="1">
                            <a:off x="2191650" y="4323838"/>
                            <a:ext cx="588750" cy="1771650"/>
                          </a:xfrm>
                          <a:prstGeom prst="bentConnector3">
                            <a:avLst>
                              <a:gd name="adj1" fmla="val 39744"/>
                            </a:avLst>
                          </a:prstGeom>
                          <a:ln>
                            <a:tailEnd type="arrow"/>
                          </a:ln>
                        </wps:spPr>
                        <wps:style>
                          <a:lnRef idx="1">
                            <a:schemeClr val="dk1"/>
                          </a:lnRef>
                          <a:fillRef idx="0">
                            <a:schemeClr val="dk1"/>
                          </a:fillRef>
                          <a:effectRef idx="0">
                            <a:schemeClr val="dk1"/>
                          </a:effectRef>
                          <a:fontRef idx="minor">
                            <a:schemeClr val="tx1"/>
                          </a:fontRef>
                        </wps:style>
                        <wps:bodyPr/>
                      </wps:wsp>
                      <wps:wsp>
                        <wps:cNvPr id="65" name="Straight Arrow Connector 65"/>
                        <wps:cNvCnPr>
                          <a:stCxn id="51" idx="2"/>
                          <a:endCxn id="54" idx="0"/>
                        </wps:cNvCnPr>
                        <wps:spPr>
                          <a:xfrm>
                            <a:off x="1143000" y="5732970"/>
                            <a:ext cx="0" cy="3425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6" name="Elbow Connector 66"/>
                        <wps:cNvCnPr>
                          <a:stCxn id="54" idx="2"/>
                          <a:endCxn id="53" idx="0"/>
                        </wps:cNvCnPr>
                        <wps:spPr>
                          <a:xfrm rot="16200000" flipH="1">
                            <a:off x="2066310" y="5609824"/>
                            <a:ext cx="439381" cy="22860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67" name="Straight Arrow Connector 67"/>
                        <wps:cNvCnPr>
                          <a:stCxn id="54" idx="2"/>
                          <a:endCxn id="52" idx="0"/>
                        </wps:cNvCnPr>
                        <wps:spPr>
                          <a:xfrm>
                            <a:off x="1143000" y="6533134"/>
                            <a:ext cx="0" cy="43938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8" name="Text Box 68"/>
                        <wps:cNvSpPr txBox="1"/>
                        <wps:spPr>
                          <a:xfrm>
                            <a:off x="0" y="7543548"/>
                            <a:ext cx="5486400" cy="4556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FF04E1" w:rsidRDefault="00446895" w:rsidP="00224570">
                              <w:pPr>
                                <w:rPr>
                                  <w:sz w:val="20"/>
                                  <w:szCs w:val="20"/>
                                </w:rPr>
                              </w:pPr>
                              <w:r>
                                <w:rPr>
                                  <w:b/>
                                  <w:sz w:val="20"/>
                                  <w:szCs w:val="20"/>
                                </w:rPr>
                                <w:t xml:space="preserve">Health outcomes: </w:t>
                              </w:r>
                              <w:r>
                                <w:rPr>
                                  <w:sz w:val="20"/>
                                  <w:szCs w:val="20"/>
                                </w:rPr>
                                <w:t xml:space="preserve">Number of abnormalities detected, number of invasive procedures, number of iatrogenic </w:t>
                              </w:r>
                              <w:proofErr w:type="spellStart"/>
                              <w:r>
                                <w:rPr>
                                  <w:sz w:val="20"/>
                                  <w:szCs w:val="20"/>
                                </w:rPr>
                                <w:t>euploid</w:t>
                              </w:r>
                              <w:proofErr w:type="spellEnd"/>
                              <w:r>
                                <w:rPr>
                                  <w:sz w:val="20"/>
                                  <w:szCs w:val="20"/>
                                </w:rPr>
                                <w:t xml:space="preserve"> losses, number of </w:t>
                              </w:r>
                              <w:proofErr w:type="spellStart"/>
                              <w:r>
                                <w:rPr>
                                  <w:sz w:val="20"/>
                                  <w:szCs w:val="20"/>
                                </w:rPr>
                                <w:t>trisomic</w:t>
                              </w:r>
                              <w:proofErr w:type="spellEnd"/>
                              <w:r>
                                <w:rPr>
                                  <w:sz w:val="20"/>
                                  <w:szCs w:val="20"/>
                                </w:rPr>
                                <w:t xml:space="preserve"> babies born, patient quality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Straight Arrow Connector 69"/>
                        <wps:cNvCnPr>
                          <a:stCxn id="52" idx="2"/>
                        </wps:cNvCnPr>
                        <wps:spPr>
                          <a:xfrm>
                            <a:off x="1143000" y="7316173"/>
                            <a:ext cx="0" cy="227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0" name="Straight Arrow Connector 70"/>
                        <wps:cNvCnPr>
                          <a:stCxn id="53" idx="2"/>
                        </wps:cNvCnPr>
                        <wps:spPr>
                          <a:xfrm>
                            <a:off x="3429000" y="7315794"/>
                            <a:ext cx="0" cy="2277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1" name="Elbow Connector 71"/>
                        <wps:cNvCnPr>
                          <a:stCxn id="50" idx="3"/>
                        </wps:cNvCnPr>
                        <wps:spPr>
                          <a:xfrm>
                            <a:off x="4114800" y="5675826"/>
                            <a:ext cx="457200" cy="1867722"/>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72" name="Elbow Connector 72"/>
                        <wps:cNvCnPr>
                          <a:stCxn id="48" idx="3"/>
                        </wps:cNvCnPr>
                        <wps:spPr>
                          <a:xfrm>
                            <a:off x="4686300" y="4572372"/>
                            <a:ext cx="228600" cy="2971176"/>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73" name="Elbow Connector 73"/>
                        <wps:cNvCnPr>
                          <a:stCxn id="45" idx="3"/>
                        </wps:cNvCnPr>
                        <wps:spPr>
                          <a:xfrm>
                            <a:off x="4572000" y="2743200"/>
                            <a:ext cx="571500" cy="4843732"/>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74" name="Elbow Connector 74"/>
                        <wps:cNvCnPr>
                          <a:stCxn id="44" idx="3"/>
                        </wps:cNvCnPr>
                        <wps:spPr>
                          <a:xfrm>
                            <a:off x="5029200" y="1886010"/>
                            <a:ext cx="342900" cy="5700922"/>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32" name="Text Box 23"/>
                        <wps:cNvSpPr txBox="1"/>
                        <wps:spPr>
                          <a:xfrm>
                            <a:off x="228600" y="664234"/>
                            <a:ext cx="1143000" cy="4570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EA23B2" w:rsidRDefault="00446895" w:rsidP="00EA23B2">
                              <w:pPr>
                                <w:pStyle w:val="NormalWeb"/>
                                <w:spacing w:before="0" w:beforeAutospacing="0" w:after="200" w:afterAutospacing="0" w:line="276" w:lineRule="auto"/>
                                <w:rPr>
                                  <w:rFonts w:asciiTheme="minorHAnsi" w:hAnsiTheme="minorHAnsi"/>
                                </w:rPr>
                              </w:pPr>
                              <w:r w:rsidRPr="008E4E25">
                                <w:rPr>
                                  <w:rFonts w:asciiTheme="minorHAnsi" w:eastAsia="Calibri" w:hAnsiTheme="minorHAnsi"/>
                                  <w:sz w:val="20"/>
                                  <w:szCs w:val="20"/>
                                </w:rPr>
                                <w:t>High risk (&gt;1:10)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Straight Arrow Connector 76"/>
                        <wps:cNvCnPr>
                          <a:stCxn id="42" idx="1"/>
                          <a:endCxn id="132" idx="3"/>
                        </wps:cNvCnPr>
                        <wps:spPr>
                          <a:xfrm flipH="1" flipV="1">
                            <a:off x="1371600" y="892763"/>
                            <a:ext cx="228600" cy="215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7" name="Elbow Connector 77"/>
                        <wps:cNvCnPr>
                          <a:stCxn id="132" idx="1"/>
                          <a:endCxn id="49" idx="1"/>
                        </wps:cNvCnPr>
                        <wps:spPr>
                          <a:xfrm rot="10800000" flipH="1" flipV="1">
                            <a:off x="228600" y="892763"/>
                            <a:ext cx="114300" cy="3679460"/>
                          </a:xfrm>
                          <a:prstGeom prst="bentConnector3">
                            <a:avLst>
                              <a:gd name="adj1" fmla="val -200000"/>
                            </a:avLst>
                          </a:prstGeom>
                          <a:ln>
                            <a:tailEnd type="arrow"/>
                          </a:ln>
                        </wps:spPr>
                        <wps:style>
                          <a:lnRef idx="1">
                            <a:schemeClr val="dk1"/>
                          </a:lnRef>
                          <a:fillRef idx="0">
                            <a:schemeClr val="dk1"/>
                          </a:fillRef>
                          <a:effectRef idx="0">
                            <a:schemeClr val="dk1"/>
                          </a:effectRef>
                          <a:fontRef idx="minor">
                            <a:schemeClr val="tx1"/>
                          </a:fontRef>
                        </wps:style>
                        <wps:bodyPr/>
                      </wps:wsp>
                      <wps:wsp>
                        <wps:cNvPr id="83" name="Elbow Connector 83"/>
                        <wps:cNvCnPr>
                          <a:stCxn id="132" idx="2"/>
                          <a:endCxn id="43" idx="0"/>
                        </wps:cNvCnPr>
                        <wps:spPr>
                          <a:xfrm rot="16200000" flipH="1">
                            <a:off x="826719" y="1094672"/>
                            <a:ext cx="575412" cy="6286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75" o:spid="_x0000_s1066" editas="canvas" alt="Title: Proposed clinical management algorithm for pregnant women presenting in first trimester – Primary screening - Description: The proposed clinical algorithm for the primary screening of all first-trimester pregnant women includes initial pre-test counselling and information. The pregnant woman has the option for non-invasive prenatal testing (NIPT). Women who receive a positive test would receive further pre-test counselling and information, followed by the option to receive the Chorionic Villus Sampling (CVS) test or amniocentesis. This testing could detect foetal abnormalities, in which case, further post-test counselling and information is given to the pregnant at risk woman. The pregnant woman then has the choice to terminate or continue with the pregnancy." style="width:6in;height:632.65pt;mso-position-horizontal-relative:char;mso-position-vertical-relative:line" coordsize="54864,8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">
                <v:shape id="_x0000_s1067" type="#_x0000_t75" alt="The proposed clinical algorithm for the primary screening of all first-trimester pregnant women includes initial pre-test counselling and information. The pregnant woman has the option for non-invasive prenatal testing (NIPT). Women who receive a positive test would receive further pre-test counselling and information, followed by the option to receive the Chorionic Villus Sampling (CVS) test or amniocentesis. This testing could detect foetal abnormalities, in which case, further post-test counselling and information is given to the pregnant at risk woman. The pregnant woman then has the choice to terminate or continue with the pregnancy." style="position:absolute;width:54864;height:80346;visibility:visible;mso-wrap-style:square">
                  <v:fill o:detectmouseclick="t"/>
                  <v:path o:connecttype="none"/>
                </v:shape>
                <v:shape id="Text Box 41" o:spid="_x0000_s1068" type="#_x0000_t202" style="position:absolute;left:17145;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446895" w:rsidRPr="00B51BBB" w:rsidRDefault="00446895" w:rsidP="00224570">
                        <w:pPr>
                          <w:rPr>
                            <w:sz w:val="20"/>
                            <w:szCs w:val="20"/>
                          </w:rPr>
                        </w:pPr>
                        <w:r w:rsidRPr="00B51BBB">
                          <w:rPr>
                            <w:sz w:val="20"/>
                            <w:szCs w:val="20"/>
                          </w:rPr>
                          <w:t>Pregnant women presenting in first trimester</w:t>
                        </w:r>
                      </w:p>
                    </w:txbxContent>
                  </v:textbox>
                </v:shape>
                <v:shape id="Text Box 42" o:spid="_x0000_s1069" type="#_x0000_t202" style="position:absolute;left:16002;top:6857;width:228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446895" w:rsidRPr="00B51BBB" w:rsidRDefault="00446895" w:rsidP="00224570">
                        <w:pPr>
                          <w:rPr>
                            <w:sz w:val="20"/>
                            <w:szCs w:val="20"/>
                          </w:rPr>
                        </w:pPr>
                        <w:r w:rsidRPr="00B51BBB">
                          <w:rPr>
                            <w:sz w:val="20"/>
                            <w:szCs w:val="20"/>
                          </w:rPr>
                          <w:t>Pre-test counselling and information</w:t>
                        </w:r>
                        <w:r>
                          <w:rPr>
                            <w:sz w:val="20"/>
                            <w:szCs w:val="20"/>
                          </w:rPr>
                          <w:t xml:space="preserve"> (obstetrician, GP, midwife)</w:t>
                        </w:r>
                      </w:p>
                    </w:txbxContent>
                  </v:textbox>
                </v:shape>
                <v:shape id="Text Box 43" o:spid="_x0000_s1070" type="#_x0000_t202" style="position:absolute;left:3429;top:16967;width:21717;height:4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DJD8QA&#10;AADbAAAADwAAAGRycy9kb3ducmV2LnhtbESPT4vCMBTE74LfITzBm6b+QaRrFFFE8WbVw97eNs+2&#10;a/NSmqjVT28WFjwOM/MbZrZoTCnuVLvCsoJBPwJBnFpdcKbgdNz0piCcR9ZYWiYFT3KwmLdbM4y1&#10;ffCB7onPRICwi1FB7n0VS+nSnAy6vq2Ig3extUEfZJ1JXeMjwE0ph1E0kQYLDgs5VrTKKb0mN6Ng&#10;l2zt+SfZby6T7+f+OFj9rql6KdXtNMsvEJ4a/wn/t3dawXgEf1/CD5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wyQ/EAAAA2wAAAA8AAAAAAAAAAAAAAAAAmAIAAGRycy9k&#10;b3ducmV2LnhtbFBLBQYAAAAABAAEAPUAAACJAwAAAAA=&#10;" fillcolor="#f2dbdb [661]" strokeweight=".5pt">
                  <v:textbox>
                    <w:txbxContent>
                      <w:p w:rsidR="00446895" w:rsidRPr="00224570" w:rsidRDefault="00446895" w:rsidP="00224570">
                        <w:pPr>
                          <w:spacing w:after="0"/>
                          <w:rPr>
                            <w:sz w:val="20"/>
                            <w:szCs w:val="20"/>
                          </w:rPr>
                        </w:pPr>
                        <w:r w:rsidRPr="00224570">
                          <w:rPr>
                            <w:sz w:val="20"/>
                            <w:szCs w:val="20"/>
                          </w:rPr>
                          <w:t>Non-invasive prenatal testing (NIPT)</w:t>
                        </w:r>
                      </w:p>
                    </w:txbxContent>
                  </v:textbox>
                </v:shape>
                <v:shape id="Text Box 44" o:spid="_x0000_s1071" type="#_x0000_t202" style="position:absolute;left:37719;top:17145;width:12573;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CfMIA&#10;AADbAAAADwAAAGRycy9kb3ducmV2LnhtbESPQWsCMRSE74X+h/AK3mq2R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0J8wgAAANsAAAAPAAAAAAAAAAAAAAAAAJgCAABkcnMvZG93&#10;bnJldi54bWxQSwUGAAAAAAQABAD1AAAAhwMAAAAA&#10;" fillcolor="white [3201]" strokeweight=".5pt">
                  <v:textbox>
                    <w:txbxContent>
                      <w:p w:rsidR="00446895" w:rsidRPr="00B51BBB" w:rsidRDefault="00446895" w:rsidP="00224570">
                        <w:pPr>
                          <w:rPr>
                            <w:sz w:val="20"/>
                            <w:szCs w:val="20"/>
                          </w:rPr>
                        </w:pPr>
                        <w:r>
                          <w:rPr>
                            <w:sz w:val="20"/>
                            <w:szCs w:val="20"/>
                          </w:rPr>
                          <w:t>NIPT</w:t>
                        </w:r>
                        <w:r w:rsidRPr="00B51BBB">
                          <w:rPr>
                            <w:sz w:val="20"/>
                            <w:szCs w:val="20"/>
                          </w:rPr>
                          <w:t xml:space="preserve"> declined</w:t>
                        </w:r>
                      </w:p>
                    </w:txbxContent>
                  </v:textbox>
                </v:shape>
                <v:shape id="Text Box 45" o:spid="_x0000_s1072" type="#_x0000_t202" style="position:absolute;left:32004;top:25146;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n58IA&#10;AADbAAAADwAAAGRycy9kb3ducmV2LnhtbESPQUsDMRSE74L/ITzBm80qr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fnwgAAANsAAAAPAAAAAAAAAAAAAAAAAJgCAABkcnMvZG93&#10;bnJldi54bWxQSwUGAAAAAAQABAD1AAAAhwMAAAAA&#10;" fillcolor="white [3201]" strokeweight=".5pt">
                  <v:textbox>
                    <w:txbxContent>
                      <w:p w:rsidR="00446895" w:rsidRPr="00B51BBB" w:rsidRDefault="00446895" w:rsidP="00224570">
                        <w:pPr>
                          <w:rPr>
                            <w:sz w:val="20"/>
                            <w:szCs w:val="20"/>
                          </w:rPr>
                        </w:pPr>
                        <w:r>
                          <w:rPr>
                            <w:sz w:val="20"/>
                            <w:szCs w:val="20"/>
                          </w:rPr>
                          <w:t>Test negative</w:t>
                        </w:r>
                      </w:p>
                    </w:txbxContent>
                  </v:textbox>
                </v:shape>
                <v:shape id="Text Box 46" o:spid="_x0000_s1073" type="#_x0000_t202" style="position:absolute;left:3429;top:25146;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5kMIA&#10;AADbAAAADwAAAGRycy9kb3ducmV2LnhtbESPQWsCMRSE74X+h/AKvdVsi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XmQwgAAANsAAAAPAAAAAAAAAAAAAAAAAJgCAABkcnMvZG93&#10;bnJldi54bWxQSwUGAAAAAAQABAD1AAAAhwMAAAAA&#10;" fillcolor="white [3201]" strokeweight=".5pt">
                  <v:textbox>
                    <w:txbxContent>
                      <w:p w:rsidR="00446895" w:rsidRPr="00B51BBB" w:rsidRDefault="00446895" w:rsidP="00224570">
                        <w:pPr>
                          <w:rPr>
                            <w:sz w:val="20"/>
                            <w:szCs w:val="20"/>
                          </w:rPr>
                        </w:pPr>
                        <w:r>
                          <w:rPr>
                            <w:sz w:val="20"/>
                            <w:szCs w:val="20"/>
                          </w:rPr>
                          <w:t>Test positive</w:t>
                        </w:r>
                      </w:p>
                    </w:txbxContent>
                  </v:textbox>
                </v:shape>
                <v:shape id="Text Box 6" o:spid="_x0000_s1074" type="#_x0000_t202" style="position:absolute;left:3429;top:33147;width:16002;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aX8MA&#10;AADbAAAADwAAAGRycy9kb3ducmV2LnhtbESPQWsCMRSE74X+h/AKvdWspdh1NYoIhV6KdPWgt0fy&#10;3I1uXpZNum799Y0g9DjMzDfMfDm4RvTUBetZwXiUgSDW3liuFOy2Hy85iBCRDTaeScEvBVguHh/m&#10;WBh/4W/qy1iJBOFQoII6xraQMuiaHIaRb4mTd/Sdw5hkV0nT4SXBXSNfs2wiHVpOCzW2tK5Jn8sf&#10;p8Dw3rM+2K+r5VLb6XWTn3Sv1PPTsJqBiDTE//C9/WkUvL3D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AaX8MAAADbAAAADwAAAAAAAAAAAAAAAACYAgAAZHJzL2Rv&#10;d25yZXYueG1sUEsFBgAAAAAEAAQA9QAAAIgDAAAAAA==&#10;" fillcolor="window" strokeweight=".5pt">
                  <v:textbox>
                    <w:txbxContent>
                      <w:p w:rsidR="00446895" w:rsidRPr="007125FC" w:rsidRDefault="00446895" w:rsidP="00224570">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v:textbox>
                </v:shape>
                <v:shape id="Text Box 8" o:spid="_x0000_s1075" type="#_x0000_t202" style="position:absolute;left:33147;top:43434;width:13716;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OLcAA&#10;AADbAAAADwAAAGRycy9kb3ducmV2LnhtbERPz2vCMBS+C/sfwhvsZlPHGK4aiwjCLmPYeXC3R/Js&#10;o81LabK28683h8GOH9/vdTm5VgzUB+tZwSLLQRBrbyzXCo5f+/kSRIjIBlvPpOCXApSbh9kaC+NH&#10;PtBQxVqkEA4FKmhi7Aopg27IYch8R5y4s+8dxgT7WpoexxTuWvmc56/SoeXU0GBHu4b0tfpxCgyf&#10;POtv+3GzXGn7dvtcXvSg1NPjtF2BiDTFf/Gf+90oeElj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OLcAAAADbAAAADwAAAAAAAAAAAAAAAACYAgAAZHJzL2Rvd25y&#10;ZXYueG1sUEsFBgAAAAAEAAQA9QAAAIUDAAAAAA==&#10;" fillcolor="window" strokeweight=".5pt">
                  <v:textbox>
                    <w:txbxContent>
                      <w:p w:rsidR="00446895" w:rsidRPr="007125FC" w:rsidRDefault="00446895" w:rsidP="00224570">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v:textbox>
                </v:shape>
                <v:shape id="Text Box 49" o:spid="_x0000_s1076" type="#_x0000_t202" style="position:absolute;left:3429;top:42291;width:25146;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TH8MA&#10;AADbAAAADwAAAGRycy9kb3ducmV2LnhtbESP3WoCMRSE7wXfIRzBG9FsrYiuRhGhUlrB3wc4bM7+&#10;6OZk2UTdvr0RCl4OM/MNM182phR3ql1hWcHHIAJBnFhdcKbgfPrqT0A4j6yxtEwK/sjBctFuzTHW&#10;9sEHuh99JgKEXYwKcu+rWEqX5GTQDWxFHLzU1gZ9kHUmdY2PADelHEbRWBosOCzkWNE6p+R6vBkF&#10;nxuz3o+SKO2lO3fh32x8ddsfpbqdZjUD4anx7/B/+1srGE3h9S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fTH8MAAADbAAAADwAAAAAAAAAAAAAAAACYAgAAZHJzL2Rv&#10;d25yZXYueG1sUEsFBgAAAAAEAAQA9QAAAIgDAAAAAA==&#10;" fillcolor="#daeef3 [664]" strokeweight=".5pt">
                  <v:textbox>
                    <w:txbxContent>
                      <w:p w:rsidR="00446895" w:rsidRPr="007125FC" w:rsidRDefault="00446895" w:rsidP="00224570">
                        <w:pPr>
                          <w:spacing w:after="0"/>
                          <w:rPr>
                            <w:sz w:val="20"/>
                            <w:szCs w:val="20"/>
                            <w:u w:val="single"/>
                          </w:rPr>
                        </w:pPr>
                        <w:r w:rsidRPr="007125FC">
                          <w:rPr>
                            <w:sz w:val="20"/>
                            <w:szCs w:val="20"/>
                            <w:u w:val="single"/>
                          </w:rPr>
                          <w:t>Diagnostic testing</w:t>
                        </w:r>
                      </w:p>
                      <w:p w:rsidR="00446895" w:rsidRPr="007125FC" w:rsidRDefault="00446895" w:rsidP="00224570">
                        <w:pPr>
                          <w:pStyle w:val="ListParagraph"/>
                          <w:numPr>
                            <w:ilvl w:val="0"/>
                            <w:numId w:val="26"/>
                          </w:numPr>
                          <w:spacing w:after="0"/>
                          <w:rPr>
                            <w:sz w:val="20"/>
                            <w:szCs w:val="20"/>
                          </w:rPr>
                        </w:pPr>
                        <w:r w:rsidRPr="007125FC">
                          <w:rPr>
                            <w:sz w:val="20"/>
                            <w:szCs w:val="20"/>
                          </w:rPr>
                          <w:t>Chorionic Villus Sampling (CVS), or</w:t>
                        </w:r>
                      </w:p>
                      <w:p w:rsidR="00446895" w:rsidRPr="007125FC" w:rsidRDefault="00446895" w:rsidP="00224570">
                        <w:pPr>
                          <w:pStyle w:val="ListParagraph"/>
                          <w:numPr>
                            <w:ilvl w:val="0"/>
                            <w:numId w:val="26"/>
                          </w:numPr>
                          <w:spacing w:after="0"/>
                          <w:rPr>
                            <w:sz w:val="20"/>
                            <w:szCs w:val="20"/>
                          </w:rPr>
                        </w:pPr>
                        <w:r w:rsidRPr="007125FC">
                          <w:rPr>
                            <w:sz w:val="20"/>
                            <w:szCs w:val="20"/>
                          </w:rPr>
                          <w:t>Amniocentesis</w:t>
                        </w:r>
                      </w:p>
                    </w:txbxContent>
                  </v:textbox>
                </v:shape>
                <v:shape id="Text Box 50" o:spid="_x0000_s1077" type="#_x0000_t202" style="position:absolute;left:26289;top:55040;width:14859;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3Sor8A&#10;AADbAAAADwAAAGRycy9kb3ducmV2LnhtbERPTWsCMRC9F/ofwhR6q1kLlu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dKivwAAANsAAAAPAAAAAAAAAAAAAAAAAJgCAABkcnMvZG93bnJl&#10;di54bWxQSwUGAAAAAAQABAD1AAAAhAMAAAAA&#10;" fillcolor="white [3201]" strokeweight=".5pt">
                  <v:textbox>
                    <w:txbxContent>
                      <w:p w:rsidR="00446895" w:rsidRPr="007125FC" w:rsidRDefault="00446895" w:rsidP="00224570">
                        <w:pPr>
                          <w:rPr>
                            <w:sz w:val="20"/>
                            <w:szCs w:val="20"/>
                          </w:rPr>
                        </w:pPr>
                        <w:r w:rsidRPr="007125FC">
                          <w:rPr>
                            <w:sz w:val="20"/>
                            <w:szCs w:val="20"/>
                          </w:rPr>
                          <w:t>No abnormality detected</w:t>
                        </w:r>
                      </w:p>
                    </w:txbxContent>
                  </v:textbox>
                </v:shape>
                <v:shape id="Text Box 51" o:spid="_x0000_s1078" type="#_x0000_t202" style="position:absolute;left:3429;top:53897;width:16002;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3OcIA&#10;AADbAAAADwAAAGRycy9kb3ducmV2LnhtbESPQWsCMRSE74X+h/AKvdWsQmV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Xc5wgAAANsAAAAPAAAAAAAAAAAAAAAAAJgCAABkcnMvZG93&#10;bnJldi54bWxQSwUGAAAAAAQABAD1AAAAhwMAAAAA&#10;" fillcolor="white [3201]" strokeweight=".5pt">
                  <v:textbox>
                    <w:txbxContent>
                      <w:p w:rsidR="00446895" w:rsidRPr="007125FC" w:rsidRDefault="00446895" w:rsidP="00224570">
                        <w:pPr>
                          <w:rPr>
                            <w:sz w:val="20"/>
                            <w:szCs w:val="20"/>
                          </w:rPr>
                        </w:pPr>
                        <w:r w:rsidRPr="007125FC">
                          <w:rPr>
                            <w:sz w:val="20"/>
                            <w:szCs w:val="20"/>
                          </w:rPr>
                          <w:t>Abnormality detected</w:t>
                        </w:r>
                      </w:p>
                    </w:txbxContent>
                  </v:textbox>
                </v:shape>
                <v:shape id="Text Box 52" o:spid="_x0000_s1079" type="#_x0000_t202" style="position:absolute;left:3429;top:69725;width:16002;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pTsIA&#10;AADbAAAADwAAAGRycy9kb3ducmV2LnhtbESPQWsCMRSE74X+h/AK3mq2g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lOwgAAANsAAAAPAAAAAAAAAAAAAAAAAJgCAABkcnMvZG93&#10;bnJldi54bWxQSwUGAAAAAAQABAD1AAAAhwMAAAAA&#10;" fillcolor="white [3201]" strokeweight=".5pt">
                  <v:textbox>
                    <w:txbxContent>
                      <w:p w:rsidR="00446895" w:rsidRPr="007125FC" w:rsidRDefault="00446895" w:rsidP="00224570">
                        <w:pPr>
                          <w:rPr>
                            <w:sz w:val="20"/>
                            <w:szCs w:val="20"/>
                          </w:rPr>
                        </w:pPr>
                        <w:r>
                          <w:rPr>
                            <w:sz w:val="20"/>
                            <w:szCs w:val="20"/>
                          </w:rPr>
                          <w:t>Terminate pregnancy</w:t>
                        </w:r>
                      </w:p>
                    </w:txbxContent>
                  </v:textbox>
                </v:shape>
                <v:shape id="Text Box 53" o:spid="_x0000_s1080" type="#_x0000_t202" style="position:absolute;left:27432;top:69725;width:13716;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9M1cIA&#10;AADbAAAADwAAAGRycy9kb3ducmV2LnhtbESPQUsDMRSE74L/ITzBm81qq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0zVwgAAANsAAAAPAAAAAAAAAAAAAAAAAJgCAABkcnMvZG93&#10;bnJldi54bWxQSwUGAAAAAAQABAD1AAAAhwMAAAAA&#10;" fillcolor="white [3201]" strokeweight=".5pt">
                  <v:textbox>
                    <w:txbxContent>
                      <w:p w:rsidR="00446895" w:rsidRPr="007125FC" w:rsidRDefault="00446895" w:rsidP="00224570">
                        <w:pPr>
                          <w:rPr>
                            <w:sz w:val="20"/>
                            <w:szCs w:val="20"/>
                          </w:rPr>
                        </w:pPr>
                        <w:r>
                          <w:rPr>
                            <w:sz w:val="20"/>
                            <w:szCs w:val="20"/>
                          </w:rPr>
                          <w:t>Continue pregnancy</w:t>
                        </w:r>
                      </w:p>
                    </w:txbxContent>
                  </v:textbox>
                </v:shape>
                <v:shape id="Text Box 6" o:spid="_x0000_s1081" type="#_x0000_t202" style="position:absolute;left:3429;top:60755;width:16002;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9cMA&#10;AADbAAAADwAAAGRycy9kb3ducmV2LnhtbESPQWsCMRSE74X+h/AKvdWspZZ1NYoIhV6KdPWgt0fy&#10;3I1uXpZNum799Y0g9DjMzDfMfDm4RvTUBetZwXiUgSDW3liuFOy2Hy85iBCRDTaeScEvBVguHh/m&#10;WBh/4W/qy1iJBOFQoII6xraQMuiaHIaRb4mTd/Sdw5hkV0nT4SXBXSNfs+xdOrScFmpsaV2TPpc/&#10;ToHhvWd9sF9Xy6W20+smP+leqeenYTUDEWmI/+F7+9MomL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sS9cMAAADbAAAADwAAAAAAAAAAAAAAAACYAgAAZHJzL2Rv&#10;d25yZXYueG1sUEsFBgAAAAAEAAQA9QAAAIgDAAAAAA==&#10;" fillcolor="window" strokeweight=".5pt">
                  <v:textbox>
                    <w:txbxContent>
                      <w:p w:rsidR="00446895" w:rsidRPr="00CC4630" w:rsidRDefault="00446895" w:rsidP="00224570">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v:textbox>
                </v:shape>
                <v:shape id="Straight Arrow Connector 55" o:spid="_x0000_s1082" type="#_x0000_t32" style="position:absolute;left:27432;top:4572;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lq6sMAAADbAAAADwAAAGRycy9kb3ducmV2LnhtbESPQYvCMBSE74L/IbwFb5quoOxWU1mE&#10;ggc9qF28Ppq3bWnzUptY6783grDHYWa+YdabwTSip85VlhV8ziIQxLnVFRcKsnM6/QLhPLLGxjIp&#10;eJCDTTIerTHW9s5H6k++EAHCLkYFpfdtLKXLSzLoZrYlDt6f7Qz6ILtC6g7vAW4aOY+ipTRYcVgo&#10;saVtSXl9uhkFkVum1+25PvRZ4Y/7i0x3j+9fpSYfw88KhKfB/4ff7Z1WsFjA60v4ATJ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paurDAAAA2wAAAA8AAAAAAAAAAAAA&#10;AAAAoQIAAGRycy9kb3ducmV2LnhtbFBLBQYAAAAABAAEAPkAAACRAwAAAAA=&#10;" strokecolor="black [3040]">
                  <v:stroke endarrow="open"/>
                </v:shape>
                <v:shape id="Elbow Connector 56" o:spid="_x0000_s1083" type="#_x0000_t34" style="position:absolute;left:18090;top:7625;width:5539;height:1314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4f9sQAAADbAAAADwAAAGRycy9kb3ducmV2LnhtbESPT4vCMBTE74LfITxhb5rq4p+tRhFl&#10;wYMK1oW9vm2ebbF5KU1Wq5/eCILHYWZ+w8wWjSnFhWpXWFbQ70UgiFOrC84U/By/uxMQziNrLC2T&#10;ghs5WMzbrRnG2l75QJfEZyJA2MWoIPe+iqV0aU4GXc9WxME72dqgD7LOpK7xGuCmlIMoGkmDBYeF&#10;HCta5ZSek3+jIFrtfvdb/kvGu/Pys6zM/au/Xyv10WmWUxCeGv8Ov9obrWA4gueX8AP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Xh/2xAAAANsAAAAPAAAAAAAAAAAA&#10;AAAAAKECAABkcnMvZG93bnJldi54bWxQSwUGAAAAAAQABAD5AAAAkgMAAAAA&#10;" strokecolor="black [3040]">
                  <v:stroke endarrow="open"/>
                </v:shape>
                <v:shape id="Elbow Connector 57" o:spid="_x0000_s1084" type="#_x0000_t34" style="position:absolute;left:32861;top:5999;width:5716;height:1657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ilrsQAAADbAAAADwAAAGRycy9kb3ducmV2LnhtbESPQWsCMRSE7wX/Q3hCbzWr4NauRhFB&#10;9GKhVqjHx+Y1u3XzsiRRd/vrm0Khx2FmvmEWq8424kY+1I4VjEcZCOLS6ZqNgtP79mkGIkRkjY1j&#10;UtBTgNVy8LDAQrs7v9HtGI1IEA4FKqhibAspQ1mRxTByLXHyPp23GJP0RmqP9wS3jZxkWS4t1pwW&#10;KmxpU1F5OV6tgkMe8v0Bv3z/vXl57T928WyMVupx2K3nICJ18T/8195rBdNn+P2Sfo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SKWuxAAAANsAAAAPAAAAAAAAAAAA&#10;AAAAAKECAABkcnMvZG93bnJldi54bWxQSwUGAAAAAAQABAD5AAAAkgMAAAAA&#10;" strokecolor="black [3040]">
                  <v:stroke endarrow="open"/>
                </v:shape>
                <v:shape id="Elbow Connector 58" o:spid="_x0000_s1085" type="#_x0000_t34" style="position:absolute;left:24684;top:10966;width:3782;height:245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cx3MEAAADbAAAADwAAAGRycy9kb3ducmV2LnhtbERPz2vCMBS+C/4P4QneNHWwop1RRkHW&#10;i4O5gTs+mre0W/NSkkxb//rlMPD48f3e7gfbiQv50DpWsFpmIIhrp1s2Cj7eD4s1iBCRNXaOScFI&#10;Afa76WSLhXZXfqPLKRqRQjgUqKCJsS+kDHVDFsPS9cSJ+3LeYkzQG6k9XlO47eRDluXSYsupocGe&#10;yobqn9OvVXDMQ14d8duPt3LzOp5f4qcxWqn5bHh+AhFpiHfxv7vSCh7T2PQl/QC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1zHcwQAAANsAAAAPAAAAAAAAAAAAAAAA&#10;AKECAABkcnMvZG93bnJldi54bWxQSwUGAAAAAAQABAD5AAAAjwMAAAAA&#10;" strokecolor="black [3040]">
                  <v:stroke endarrow="open"/>
                </v:shape>
                <v:shape id="Elbow Connector 59" o:spid="_x0000_s1086" type="#_x0000_t34" style="position:absolute;left:10968;top:21825;width:3782;height:285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GLhMYAAADbAAAADwAAAGRycy9kb3ducmV2LnhtbESPT2vCQBTE7wW/w/IKvdVNlP4xuhGJ&#10;FHpQoang9Zl9TYLZtyG7jamf3hWEHoeZ+Q2zWA6mET11rrasIB5HIIgLq2suFey/P57fQTiPrLGx&#10;TAr+yMEyHT0sMNH2zF/U574UAcIuQQWV920ipSsqMujGtiUO3o/tDPogu1LqDs8Bbho5iaJXabDm&#10;sFBhS1lFxSn/NQqibHvYbfiYv21Pq2nTmsss3q2VenocVnMQngb/H763P7WClxncvoQfI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Bi4TGAAAA2wAAAA8AAAAAAAAA&#10;AAAAAAAAoQIAAGRycy9kb3ducmV2LnhtbFBLBQYAAAAABAAEAPkAAACUAwAAAAA=&#10;" strokecolor="black [3040]">
                  <v:stroke endarrow="open"/>
                </v:shape>
                <v:shape id="Straight Arrow Connector 60" o:spid="_x0000_s1087" type="#_x0000_t32" style="position:absolute;left:11430;top:29718;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IDz70AAADbAAAADwAAAGRycy9kb3ducmV2LnhtbERPuwrCMBTdBf8hXMFNUx2KVqOIUHDQ&#10;wReul+baFpub2sRa/94MguPhvJfrzlSipcaVlhVMxhEI4szqknMFl3M6moFwHlljZZkUfMjBetXv&#10;LTHR9s1Hak8+FyGEXYIKCu/rREqXFWTQjW1NHLi7bQz6AJtc6gbfIdxUchpFsTRYcmgosKZtQdnj&#10;9DIKIhenz+35cWgvuT/ubzLdfeZXpYaDbrMA4anzf/HPvdMK4rA+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VyA8+9AAAA2wAAAA8AAAAAAAAAAAAAAAAAoQIA&#10;AGRycy9kb3ducmV2LnhtbFBLBQYAAAAABAAEAPkAAACLAwAAAAA=&#10;" strokecolor="black [3040]">
                  <v:stroke endarrow="open"/>
                </v:shape>
                <v:shape id="Elbow Connector 61" o:spid="_x0000_s1088" type="#_x0000_t34" style="position:absolute;left:11426;top:37716;width:4579;height:457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mRE8EAAADbAAAADwAAAGRycy9kb3ducmV2LnhtbESP32rCMBTG7we+QziD3a2pc4hUowyd&#10;ULarVR/g0Jw2xeYkNNF2b78MBC8/vj8/vs1usr240RA6xwrmWQ6CuHa641bB+XR8XYEIEVlj75gU&#10;/FKA3Xb2tMFCu5F/6FbFVqQRDgUqMDH6QspQG7IYMueJk9e4wWJMcmilHnBM47aXb3m+lBY7TgSD&#10;nvaG6kt1tQmyqPah8eUqXDx9fn1rc7i+G6VenqePNYhIU3yE7+1SK1jO4f9L+gFy+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CZETwQAAANsAAAAPAAAAAAAAAAAAAAAA&#10;AKECAABkcnMvZG93bnJldi54bWxQSwUGAAAAAAQABAD5AAAAjwMAAAAA&#10;" adj="13649" strokecolor="black [3040]">
                  <v:stroke endarrow="open"/>
                </v:shape>
                <v:shape id="Elbow Connector 62" o:spid="_x0000_s1089" type="#_x0000_t34" style="position:absolute;left:22857;top:26285;width:5722;height:285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PMi8QAAADbAAAADwAAAGRycy9kb3ducmV2LnhtbESPQWvCQBSE70L/w/IK3nRTD6FN3YQi&#10;iF4saIX2+Mi+bqLZt2F31aS/3i0Uehxm5htmWQ22E1fyoXWs4GmegSCunW7ZKDh+rGfPIEJE1tg5&#10;JgUjBajKh8kSC+1uvKfrIRqRIBwKVNDE2BdShrohi2HueuLkfTtvMSbpjdQebwluO7nIslxabDkt&#10;NNjTqqH6fLhYBbs85Nsdnvz4s3p5Hz838csYrdT0cXh7BRFpiP/hv/ZWK8gX8Psl/QBZ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U8yLxAAAANsAAAAPAAAAAAAAAAAA&#10;AAAAAKECAABkcnMvZG93bnJldi54bWxQSwUGAAAAAAQABAD5AAAAkgMAAAAA&#10;" strokecolor="black [3040]">
                  <v:stroke endarrow="open"/>
                </v:shape>
                <v:shape id="Elbow Connector 63" o:spid="_x0000_s1090" type="#_x0000_t34" style="position:absolute;left:11343;top:49239;width:4745;height:457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V208QAAADbAAAADwAAAGRycy9kb3ducmV2LnhtbESPQYvCMBSE74L/ITzBm01VcHerUUQR&#10;PKyC3QWvz+bZFpuX0kTt+uvNguBxmJlvmNmiNZW4UeNKywqGUQyCOLO65FzB789m8AnCeWSNlWVS&#10;8EcOFvNuZ4aJtnc+0C31uQgQdgkqKLyvEyldVpBBF9maOHhn2xj0QTa51A3eA9xUchTHE2mw5LBQ&#10;YE2rgrJLejUK4tXuuP/mU/qxuyzHVW0eX8P9Wql+r11OQXhq/Tv8am+1gskY/r+EH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XbTxAAAANsAAAAPAAAAAAAAAAAA&#10;AAAAAKECAABkcnMvZG93bnJldi54bWxQSwUGAAAAAAQABAD5AAAAkgMAAAAA&#10;" strokecolor="black [3040]">
                  <v:stroke endarrow="open"/>
                </v:shape>
                <v:shape id="Elbow Connector 64" o:spid="_x0000_s1091" type="#_x0000_t34" style="position:absolute;left:21916;top:43238;width:5888;height:177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ilmcEAAADbAAAADwAAAGRycy9kb3ducmV2LnhtbESPQYvCMBSE7wv+h/AEL4umSpFSjSLC&#10;Lnq0iudH82yLzUtpoq3+eiMIHoeZ+YZZrntTizu1rrKsYDqJQBDnVldcKDgd/8YJCOeRNdaWScGD&#10;HKxXg58lptp2fKB75gsRIOxSVFB636RSurwkg25iG+LgXWxr0AfZFlK32AW4qeUsiubSYMVhocSG&#10;tiXl1+xmFMS7adxlxVPvk0ty+/X7/0bas1KjYb9ZgPDU+2/4095pBfMY3l/CD5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iKWZwQAAANsAAAAPAAAAAAAAAAAAAAAA&#10;AKECAABkcnMvZG93bnJldi54bWxQSwUGAAAAAAQABAD5AAAAjwMAAAAA&#10;" adj="8585" strokecolor="black [3040]">
                  <v:stroke endarrow="open"/>
                </v:shape>
                <v:shape id="Straight Arrow Connector 65" o:spid="_x0000_s1092" type="#_x0000_t32" style="position:absolute;left:11430;top:57329;width:0;height:3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WgV8IAAADbAAAADwAAAGRycy9kb3ducmV2LnhtbESPzarCMBSE94LvEI5wd5oq3KLVKCIU&#10;XFwX/uH20BzbYnNSm9xa394IgsthZr5hFqvOVKKlxpWWFYxHEQjizOqScwWnYzqcgnAeWWNlmRQ8&#10;ycFq2e8tMNH2wXtqDz4XAcIuQQWF93UipcsKMuhGtiYO3tU2Bn2QTS51g48AN5WcRFEsDZYcFgqs&#10;aVNQdjv8GwWRi9P75njbtafc7/8uMt0+Z2elfgbdeg7CU+e/4U97qxXEv/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QWgV8IAAADbAAAADwAAAAAAAAAAAAAA&#10;AAChAgAAZHJzL2Rvd25yZXYueG1sUEsFBgAAAAAEAAQA+QAAAJADAAAAAA==&#10;" strokecolor="black [3040]">
                  <v:stroke endarrow="open"/>
                </v:shape>
                <v:shape id="Elbow Connector 66" o:spid="_x0000_s1093" type="#_x0000_t34" style="position:absolute;left:20663;top:56098;width:4394;height:2286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jKiMMAAADbAAAADwAAAGRycy9kb3ducmV2LnhtbESPQWsCMRSE7wX/Q3hCbzVrD8GuRimC&#10;1ItCbaEeH5vX7LablyVJdddf3wiCx2FmvmEWq9614kQhNp41TCcFCOLKm4aths+PzdMMREzIBlvP&#10;pGGgCKvl6GGBpfFnfqfTIVmRIRxL1FCn1JVSxqomh3HiO+LsffvgMGUZrDQBzxnuWvlcFEo6bDgv&#10;1NjRuqbq9/DnNOxUVNsd/oThsn7ZD19v6Wit0fpx3L/OQSTq0z18a2+NBqXg+iX/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oyojDAAAA2wAAAA8AAAAAAAAAAAAA&#10;AAAAoQIAAGRycy9kb3ducmV2LnhtbFBLBQYAAAAABAAEAPkAAACRAwAAAAA=&#10;" strokecolor="black [3040]">
                  <v:stroke endarrow="open"/>
                </v:shape>
                <v:shape id="Straight Arrow Connector 67" o:spid="_x0000_s1094" type="#_x0000_t32" style="position:absolute;left:11430;top:65331;width:0;height:43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bu8IAAADbAAAADwAAAGRycy9kb3ducmV2LnhtbESPzarCMBSE94LvEI7gTlNd1Gs1iggF&#10;F9eFf7g9NMe22JzUJrfWtzeCcJfDzHzDLNedqURLjSstK5iMIxDEmdUl5wrOp3T0A8J5ZI2VZVLw&#10;IgfrVb+3xETbJx+oPfpcBAi7BBUU3teJlC4ryKAb25o4eDfbGPRBNrnUDT4D3FRyGkWxNFhyWCiw&#10;pm1B2f34ZxRELk4f29N9355zf/i9ynT3ml+UGg66zQKEp87/h7/tnVYQz+DzJfwA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ubu8IAAADbAAAADwAAAAAAAAAAAAAA&#10;AAChAgAAZHJzL2Rvd25yZXYueG1sUEsFBgAAAAAEAAQA+QAAAJADAAAAAA==&#10;" strokecolor="black [3040]">
                  <v:stroke endarrow="open"/>
                </v:shape>
                <v:shape id="Text Box 68" o:spid="_x0000_s1095" type="#_x0000_t202" style="position:absolute;top:75435;width:54864;height:4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UGb4A&#10;AADbAAAADwAAAGRycy9kb3ducmV2LnhtbERPTWsCMRC9F/wPYQRvNasH2W6NUsVKwVNVeh42YxK6&#10;mSxJum7/fXMoeHy87/V29J0YKCYXWMFiXoEgboN2bBRcL+/PNYiUkTV2gUnBLyXYbiZPa2x0uPMn&#10;DedsRAnh1KACm3PfSJlaSx7TPPTEhbuF6DEXGI3UEe8l3HdyWVUr6dFxabDY095S+33+8QoOO/Ni&#10;2hqjPdTauWH8up3MUanZdHx7BZFpzA/xv/tDK1iVs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EnFBm+AAAA2wAAAA8AAAAAAAAAAAAAAAAAmAIAAGRycy9kb3ducmV2&#10;LnhtbFBLBQYAAAAABAAEAPUAAACDAwAAAAA=&#10;" fillcolor="white [3201]" strokeweight=".5pt">
                  <v:textbox>
                    <w:txbxContent>
                      <w:p w:rsidR="00446895" w:rsidRPr="00FF04E1" w:rsidRDefault="00446895" w:rsidP="00224570">
                        <w:pPr>
                          <w:rPr>
                            <w:sz w:val="20"/>
                            <w:szCs w:val="20"/>
                          </w:rPr>
                        </w:pPr>
                        <w:r>
                          <w:rPr>
                            <w:b/>
                            <w:sz w:val="20"/>
                            <w:szCs w:val="20"/>
                          </w:rPr>
                          <w:t xml:space="preserve">Health outcomes: </w:t>
                        </w:r>
                        <w:r>
                          <w:rPr>
                            <w:sz w:val="20"/>
                            <w:szCs w:val="20"/>
                          </w:rPr>
                          <w:t xml:space="preserve">Number of abnormalities detected, number of invasive procedures, number of iatrogenic </w:t>
                        </w:r>
                        <w:proofErr w:type="spellStart"/>
                        <w:r>
                          <w:rPr>
                            <w:sz w:val="20"/>
                            <w:szCs w:val="20"/>
                          </w:rPr>
                          <w:t>euploid</w:t>
                        </w:r>
                        <w:proofErr w:type="spellEnd"/>
                        <w:r>
                          <w:rPr>
                            <w:sz w:val="20"/>
                            <w:szCs w:val="20"/>
                          </w:rPr>
                          <w:t xml:space="preserve"> losses, number of </w:t>
                        </w:r>
                        <w:proofErr w:type="spellStart"/>
                        <w:r>
                          <w:rPr>
                            <w:sz w:val="20"/>
                            <w:szCs w:val="20"/>
                          </w:rPr>
                          <w:t>trisomic</w:t>
                        </w:r>
                        <w:proofErr w:type="spellEnd"/>
                        <w:r>
                          <w:rPr>
                            <w:sz w:val="20"/>
                            <w:szCs w:val="20"/>
                          </w:rPr>
                          <w:t xml:space="preserve"> babies born, patient quality of life.</w:t>
                        </w:r>
                      </w:p>
                    </w:txbxContent>
                  </v:textbox>
                </v:shape>
                <v:shape id="Straight Arrow Connector 69" o:spid="_x0000_s1096" type="#_x0000_t32" style="position:absolute;left:11430;top:73161;width:0;height:2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iqUsMAAADbAAAADwAAAGRycy9kb3ducmV2LnhtbESPT4vCMBTE78J+h/AEbzbVQ9GusSxC&#10;wcPuwX/s9dG8bUubl24Ta/32RhA8DjPzG2aTjaYVA/WutqxgEcUgiAuray4VnE/5fAXCeWSNrWVS&#10;cCcH2fZjssFU2xsfaDj6UgQIuxQVVN53qZSuqMigi2xHHLw/2xv0Qfal1D3eAty0chnHiTRYc1io&#10;sKNdRUVzvBoFsUvy/92p+RnOpT98/8p8f19flJpNx69PEJ5G/w6/2nutIFnD80v4AX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IqlLDAAAA2wAAAA8AAAAAAAAAAAAA&#10;AAAAoQIAAGRycy9kb3ducmV2LnhtbFBLBQYAAAAABAAEAPkAAACRAwAAAAA=&#10;" strokecolor="black [3040]">
                  <v:stroke endarrow="open"/>
                </v:shape>
                <v:shape id="Straight Arrow Connector 70" o:spid="_x0000_s1097" type="#_x0000_t32" style="position:absolute;left:34290;top:73157;width:0;height:22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uVEr0AAADbAAAADwAAAGRycy9kb3ducmV2LnhtbERPuwrCMBTdBf8hXMFNUx18VKOIUHDQ&#10;wReul+baFpub2sRa/94MguPhvJfr1pSiodoVlhWMhhEI4tTqgjMFl3MymIFwHlljaZkUfMjBetXt&#10;LDHW9s1Hak4+EyGEXYwKcu+rWEqX5mTQDW1FHLi7rQ36AOtM6hrfIdyUchxFE2mw4NCQY0XbnNLH&#10;6WUURG6SPLfnx6G5ZP64v8lk95lfler32s0ChKfW/8U/904rmIb14Uv4AXL1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CrlRK9AAAA2wAAAA8AAAAAAAAAAAAAAAAAoQIA&#10;AGRycy9kb3ducmV2LnhtbFBLBQYAAAAABAAEAPkAAACLAwAAAAA=&#10;" strokecolor="black [3040]">
                  <v:stroke endarrow="open"/>
                </v:shape>
                <v:shape id="Elbow Connector 71" o:spid="_x0000_s1098" type="#_x0000_t33" style="position:absolute;left:41148;top:56758;width:4572;height:1867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e/g8MAAADbAAAADwAAAGRycy9kb3ducmV2LnhtbESP0YrCMBRE3wX/IVzBN01VVqUaRRRl&#10;F19Wtx9waa5tsbkpTTT1783Cwj4OM3OGWW87U4snta6yrGAyTkAQ51ZXXCjIfo6jJQjnkTXWlknB&#10;ixxsN/3eGlNtA1/oefWFiBB2KSoovW9SKV1ekkE3tg1x9G62NeijbAupWwwRbmo5TZK5NFhxXCix&#10;oX1J+f36MAo+Ft+z++GQZJfTvqawfITzVxaUGg663QqEp87/h//an1rBYgK/X+IPkJ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nv4PDAAAA2wAAAA8AAAAAAAAAAAAA&#10;AAAAoQIAAGRycy9kb3ducmV2LnhtbFBLBQYAAAAABAAEAPkAAACRAwAAAAA=&#10;" strokecolor="black [3040]">
                  <v:stroke endarrow="open"/>
                </v:shape>
                <v:shape id="Elbow Connector 72" o:spid="_x0000_s1099" type="#_x0000_t33" style="position:absolute;left:46863;top:45723;width:2286;height:2971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Uh9MQAAADbAAAADwAAAGRycy9kb3ducmV2LnhtbESPwWrDMBBE74X+g9hCb7XclDTGtRJK&#10;QktCL4njD1isrW1irYylRO7fV4FAjsPMvGGK1WR6caHRdZYVvCYpCOLa6o4bBdXx6yUD4Tyyxt4y&#10;KfgjB6vl40OBubaBD3QpfSMihF2OClrvh1xKV7dk0CV2II7erx0N+ijHRuoRQ4SbXs7S9F0a7Dgu&#10;tDjQuqX6VJ6Ngvli/3babNLq8L3uKWTn8LOrglLPT9PnBwhPk7+Hb+2tVrCYwfVL/A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dSH0xAAAANsAAAAPAAAAAAAAAAAA&#10;AAAAAKECAABkcnMvZG93bnJldi54bWxQSwUGAAAAAAQABAD5AAAAkgMAAAAA&#10;" strokecolor="black [3040]">
                  <v:stroke endarrow="open"/>
                </v:shape>
                <v:shape id="Elbow Connector 73" o:spid="_x0000_s1100" type="#_x0000_t33" style="position:absolute;left:45720;top:27432;width:5715;height:4843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mEb8QAAADbAAAADwAAAGRycy9kb3ducmV2LnhtbESPzWrDMBCE74W8g9hCbo3chjbBjWyC&#10;Q0NLL/nxAyzW1ja2VsZSIufto0Khx2FmvmE2+WR6caXRtZYVPC8SEMSV1S3XCsrzx9MahPPIGnvL&#10;pOBGDvJs9rDBVNvAR7qefC0ihF2KChrvh1RKVzVk0C3sQBy9Hzsa9FGOtdQjhgg3vXxJkjdpsOW4&#10;0OBARUNVd7oYBa+rw7Lb7ZLyuC96CutL+P4qg1Lzx2n7DsLT5P/Df+1PrWC1hN8v8QfI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YRvxAAAANsAAAAPAAAAAAAAAAAA&#10;AAAAAKECAABkcnMvZG93bnJldi54bWxQSwUGAAAAAAQABAD5AAAAkgMAAAAA&#10;" strokecolor="black [3040]">
                  <v:stroke endarrow="open"/>
                </v:shape>
                <v:shape id="Elbow Connector 74" o:spid="_x0000_s1101" type="#_x0000_t33" style="position:absolute;left:50292;top:18860;width:3429;height:5700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AcG8QAAADbAAAADwAAAGRycy9kb3ducmV2LnhtbESP0WrCQBRE3wv+w3IF35qN2jYhdRVR&#10;LC2+qM0HXLK3STB7N2RXN/37bqHQx2FmzjCrzWg6cafBtZYVzJMUBHFldcu1gvLz8JiDcB5ZY2eZ&#10;FHyTg8168rDCQtvAZ7pffC0ihF2BChrv+0JKVzVk0CW2J47elx0M+iiHWuoBQ4SbTi7S9EUabDku&#10;NNjTrqHqerkZBc/ZaXnd79Py/LbrKOS3cPwog1Kz6bh9BeFp9P/hv/a7VpA9we+X+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0BwbxAAAANsAAAAPAAAAAAAAAAAA&#10;AAAAAKECAABkcnMvZG93bnJldi54bWxQSwUGAAAAAAQABAD5AAAAkgMAAAAA&#10;" strokecolor="black [3040]">
                  <v:stroke endarrow="open"/>
                </v:shape>
                <v:shape id="Text Box 23" o:spid="_x0000_s1102" type="#_x0000_t202" style="position:absolute;left:2286;top:6642;width:11430;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AMAA&#10;AADcAAAADwAAAGRycy9kb3ducmV2LnhtbERPTWsCMRC9F/ofwhS81WwVZF2N0hZbCp6qpedhMybB&#10;zWRJ0nX77xtB6G0e73PW29F3YqCYXGAFT9MKBHEbtGOj4Ov49liDSBlZYxeYFPxSgu3m/m6NjQ4X&#10;/qThkI0oIZwaVGBz7hspU2vJY5qGnrhwpxA95gKjkTripYT7Ts6qaiE9Oi4NFnt6tdSeDz9ewe7F&#10;LE1bY7S7Wjs3jN+nvXlXavIwPq9AZBrzv/jm/tBl/nwG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V+AMAAAADcAAAADwAAAAAAAAAAAAAAAACYAgAAZHJzL2Rvd25y&#10;ZXYueG1sUEsFBgAAAAAEAAQA9QAAAIUDAAAAAA==&#10;" fillcolor="white [3201]" strokeweight=".5pt">
                  <v:textbox>
                    <w:txbxContent>
                      <w:p w:rsidR="00446895" w:rsidRPr="00EA23B2" w:rsidRDefault="00446895" w:rsidP="00EA23B2">
                        <w:pPr>
                          <w:pStyle w:val="NormalWeb"/>
                          <w:spacing w:before="0" w:beforeAutospacing="0" w:after="200" w:afterAutospacing="0" w:line="276" w:lineRule="auto"/>
                          <w:rPr>
                            <w:rFonts w:asciiTheme="minorHAnsi" w:hAnsiTheme="minorHAnsi"/>
                          </w:rPr>
                        </w:pPr>
                        <w:r w:rsidRPr="008E4E25">
                          <w:rPr>
                            <w:rFonts w:asciiTheme="minorHAnsi" w:eastAsia="Calibri" w:hAnsiTheme="minorHAnsi"/>
                            <w:sz w:val="20"/>
                            <w:szCs w:val="20"/>
                          </w:rPr>
                          <w:t>High risk (&gt;1:10)</w:t>
                        </w:r>
                      </w:p>
                    </w:txbxContent>
                  </v:textbox>
                </v:shape>
                <v:shape id="Straight Arrow Connector 76" o:spid="_x0000_s1103" type="#_x0000_t32" style="position:absolute;left:13716;top:8927;width:2286;height:2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DLI8cAAADbAAAADwAAAGRycy9kb3ducmV2LnhtbESPQWvCQBSE70L/w/IKvUjdtJZYUlcp&#10;rYJQFGrsobdH9jWJZt+G3dWk/fWuIPQ4zMw3zHTem0acyPnasoKHUQKCuLC65lLBLl/eP4PwAVlj&#10;Y5kU/JKH+exmMMVM244/6bQNpYgQ9hkqqEJoMyl9UZFBP7ItcfR+rDMYonSl1A67CDeNfEySVBqs&#10;OS5U2NJbRcVhezQKaL34ep/kf/vdZvM0HtrUfefdh1J3t/3rC4hAffgPX9srrWCSwuVL/AFyd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IMsjxwAAANsAAAAPAAAAAAAA&#10;AAAAAAAAAKECAABkcnMvZG93bnJldi54bWxQSwUGAAAAAAQABAD5AAAAlQMAAAAA&#10;" strokecolor="black [3040]">
                  <v:stroke endarrow="open"/>
                </v:shape>
                <v:shape id="Elbow Connector 77" o:spid="_x0000_s1104" type="#_x0000_t34" style="position:absolute;left:2286;top:8927;width:1143;height:36795;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LYx8MAAADbAAAADwAAAGRycy9kb3ducmV2LnhtbESPT4vCMBTE74LfITzBm6YqrFKN4h9c&#10;9rIsVtHro3m2xealNrF2v/1mQfA4zMxvmMWqNaVoqHaFZQWjYQSCOLW64EzB6bgfzEA4j6yxtEwK&#10;fsnBatntLDDW9skHahKfiQBhF6OC3PsqltKlORl0Q1sRB+9qa4M+yDqTusZngJtSjqPoQxosOCzk&#10;WNE2p/SWPIyC/ba4bfz358+54ev9PnlcdpuEler32vUchKfWv8Ov9pdWMJ3C/5fw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i2MfDAAAA2wAAAA8AAAAAAAAAAAAA&#10;AAAAoQIAAGRycy9kb3ducmV2LnhtbFBLBQYAAAAABAAEAPkAAACRAwAAAAA=&#10;" adj="-43200" strokecolor="black [3040]">
                  <v:stroke endarrow="open"/>
                </v:shape>
                <v:shape id="Elbow Connector 83" o:spid="_x0000_s1105" type="#_x0000_t34" style="position:absolute;left:8266;top:10947;width:5755;height:628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OP6sQAAADbAAAADwAAAGRycy9kb3ducmV2LnhtbESPQWsCMRSE70L/Q3hCb5q1wmK3RhGh&#10;1IsFbaE9PjbP7OrmZUmi7vbXN4LgcZiZb5j5srONuJAPtWMFk3EGgrh0umaj4PvrfTQDESKyxsYx&#10;KegpwHLxNJhjod2Vd3TZRyMShEOBCqoY20LKUFZkMYxdS5y8g/MWY5LeSO3xmuC2kS9ZlkuLNaeF&#10;CltaV1Se9merYJuHfLPFo+//1q+f/c9H/DVGK/U87FZvICJ18RG+tzdawWwKty/p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E4/qxAAAANsAAAAPAAAAAAAAAAAA&#10;AAAAAKECAABkcnMvZG93bnJldi54bWxQSwUGAAAAAAQABAD5AAAAkgMAAAAA&#10;" strokecolor="black [3040]">
                  <v:stroke endarrow="open"/>
                </v:shape>
                <w10:anchorlock/>
              </v:group>
            </w:pict>
          </mc:Fallback>
        </mc:AlternateContent>
      </w:r>
    </w:p>
    <w:p w:rsidR="00032B6A" w:rsidRDefault="00032B6A" w:rsidP="00032B6A">
      <w:pPr>
        <w:pStyle w:val="Heading2"/>
        <w:spacing w:line="240" w:lineRule="auto"/>
        <w:jc w:val="both"/>
        <w:rPr>
          <w:color w:val="548DD4"/>
        </w:rPr>
      </w:pPr>
      <w:r w:rsidRPr="00896845">
        <w:rPr>
          <w:color w:val="548DD4"/>
        </w:rPr>
        <w:lastRenderedPageBreak/>
        <w:t xml:space="preserve">Proposed </w:t>
      </w:r>
      <w:r>
        <w:rPr>
          <w:color w:val="548DD4"/>
        </w:rPr>
        <w:t>clinical</w:t>
      </w:r>
      <w:r w:rsidRPr="00896845">
        <w:rPr>
          <w:color w:val="548DD4"/>
        </w:rPr>
        <w:t xml:space="preserve"> management</w:t>
      </w:r>
      <w:r>
        <w:rPr>
          <w:color w:val="548DD4"/>
        </w:rPr>
        <w:t xml:space="preserve"> algorithm </w:t>
      </w:r>
      <w:r w:rsidRPr="008E4E25">
        <w:rPr>
          <w:color w:val="548DD4"/>
        </w:rPr>
        <w:t xml:space="preserve">for </w:t>
      </w:r>
      <w:r w:rsidR="008863D0" w:rsidRPr="008E4E25">
        <w:rPr>
          <w:color w:val="548DD4"/>
        </w:rPr>
        <w:t xml:space="preserve">pregnant </w:t>
      </w:r>
      <w:r w:rsidR="0074658A" w:rsidRPr="008E4E25">
        <w:rPr>
          <w:color w:val="548DD4"/>
        </w:rPr>
        <w:t>women presenting in first trimester</w:t>
      </w:r>
      <w:r>
        <w:rPr>
          <w:color w:val="548DD4"/>
        </w:rPr>
        <w:t xml:space="preserve"> – </w:t>
      </w:r>
      <w:r w:rsidR="0074658A">
        <w:rPr>
          <w:color w:val="548DD4"/>
        </w:rPr>
        <w:t>c</w:t>
      </w:r>
      <w:r>
        <w:rPr>
          <w:color w:val="548DD4"/>
        </w:rPr>
        <w:t>ontingency screening</w:t>
      </w:r>
    </w:p>
    <w:p w:rsidR="00DB5DC9" w:rsidRPr="00224570" w:rsidRDefault="00032B6A" w:rsidP="00E364F7">
      <w:r>
        <w:rPr>
          <w:noProof/>
          <w:lang w:eastAsia="en-AU"/>
        </w:rPr>
        <mc:AlternateContent>
          <mc:Choice Requires="wpc">
            <w:drawing>
              <wp:inline distT="0" distB="0" distL="0" distR="0" wp14:anchorId="26AB1F2A" wp14:editId="0DD7469B">
                <wp:extent cx="5865962" cy="8231101"/>
                <wp:effectExtent l="0" t="0" r="1905" b="0"/>
                <wp:docPr id="146" name="Canvas 146" descr="The proposed clinical algorithm for contingency screening of first trimester pregnant women includes initial pre-test counselling and information. These pregnant women have the option to be screened with first trimester combined screening (CFTS). Pregnant women with a risk greater than 1 in 300 of genetic abnormality of the foetus would then receive further pre-test counselling and information and the option would be available to receive the non-invasive prenatal test (NIPT). Women who receive a positive test would receive further pre-test counselling and information, followed by the option to receive the Chorionic Villus Sampling (CVS) test or amniocentesis. This testing could detect foetal abnormalities, in which case, further post-test counselling and information is given to the pregnant at risk woman. The pregnant woman then has the choice to terminate or continue with the pregnancy." title="Proposed clinical management algorithm for pregnant women presenting in first trimester – Contingency screening"/>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2" name="Text Box 112"/>
                        <wps:cNvSpPr txBox="1"/>
                        <wps:spPr>
                          <a:xfrm>
                            <a:off x="2061849" y="2"/>
                            <a:ext cx="2057400" cy="4572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032B6A">
                              <w:pPr>
                                <w:rPr>
                                  <w:sz w:val="20"/>
                                  <w:szCs w:val="20"/>
                                </w:rPr>
                              </w:pPr>
                              <w:r w:rsidRPr="00B51BBB">
                                <w:rPr>
                                  <w:sz w:val="20"/>
                                  <w:szCs w:val="20"/>
                                </w:rPr>
                                <w:t>Pregnant women presenting in first trimester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Text Box 113"/>
                        <wps:cNvSpPr txBox="1"/>
                        <wps:spPr>
                          <a:xfrm>
                            <a:off x="2061683" y="589372"/>
                            <a:ext cx="2281717"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032B6A">
                              <w:pPr>
                                <w:rPr>
                                  <w:sz w:val="20"/>
                                  <w:szCs w:val="20"/>
                                </w:rPr>
                              </w:pPr>
                              <w:r w:rsidRPr="00B51BBB">
                                <w:rPr>
                                  <w:sz w:val="20"/>
                                  <w:szCs w:val="20"/>
                                </w:rPr>
                                <w:t>Pre-test counselling and information</w:t>
                              </w:r>
                              <w:r>
                                <w:rPr>
                                  <w:sz w:val="20"/>
                                  <w:szCs w:val="20"/>
                                </w:rPr>
                                <w:t xml:space="preserve"> (obstetrician, GP, midwife)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Text Box 114"/>
                        <wps:cNvSpPr txBox="1"/>
                        <wps:spPr>
                          <a:xfrm>
                            <a:off x="690113" y="1389117"/>
                            <a:ext cx="2514600" cy="32538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032B6A" w:rsidRDefault="00446895" w:rsidP="00032B6A">
                              <w:pPr>
                                <w:spacing w:after="0"/>
                                <w:rPr>
                                  <w:sz w:val="20"/>
                                  <w:szCs w:val="20"/>
                                </w:rPr>
                              </w:pPr>
                              <w:r w:rsidRPr="00032B6A">
                                <w:rPr>
                                  <w:sz w:val="20"/>
                                  <w:szCs w:val="20"/>
                                </w:rPr>
                                <w:t>First trimester combined screening (CFTS)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Text Box 115"/>
                        <wps:cNvSpPr txBox="1"/>
                        <wps:spPr>
                          <a:xfrm>
                            <a:off x="4119113" y="1810792"/>
                            <a:ext cx="1257300" cy="343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032B6A">
                              <w:pPr>
                                <w:rPr>
                                  <w:sz w:val="20"/>
                                  <w:szCs w:val="20"/>
                                </w:rPr>
                              </w:pPr>
                              <w:r w:rsidRPr="00B51BBB">
                                <w:rPr>
                                  <w:sz w:val="20"/>
                                  <w:szCs w:val="20"/>
                                </w:rPr>
                                <w:t>CFTS declined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Text Box 116"/>
                        <wps:cNvSpPr txBox="1"/>
                        <wps:spPr>
                          <a:xfrm>
                            <a:off x="2633213" y="2057610"/>
                            <a:ext cx="13716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032B6A">
                              <w:pPr>
                                <w:rPr>
                                  <w:sz w:val="20"/>
                                  <w:szCs w:val="20"/>
                                </w:rPr>
                              </w:pPr>
                              <w:r w:rsidRPr="00B51BBB">
                                <w:rPr>
                                  <w:sz w:val="20"/>
                                  <w:szCs w:val="20"/>
                                </w:rPr>
                                <w:t>Not at increased risk (&lt;1 in 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690113" y="2057610"/>
                            <a:ext cx="16002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032B6A">
                              <w:pPr>
                                <w:rPr>
                                  <w:sz w:val="20"/>
                                  <w:szCs w:val="20"/>
                                </w:rPr>
                              </w:pPr>
                              <w:r>
                                <w:rPr>
                                  <w:sz w:val="20"/>
                                  <w:szCs w:val="20"/>
                                </w:rPr>
                                <w:t>Intermediate risk (≥1 in 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Text Box 6"/>
                        <wps:cNvSpPr txBox="1"/>
                        <wps:spPr>
                          <a:xfrm>
                            <a:off x="690113" y="2760372"/>
                            <a:ext cx="2171700" cy="32573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032B6A">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9" name="Text Box 8"/>
                        <wps:cNvSpPr txBox="1"/>
                        <wps:spPr>
                          <a:xfrm>
                            <a:off x="3547613" y="5144661"/>
                            <a:ext cx="1714500" cy="343518"/>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032B6A">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a:off x="347213" y="4914900"/>
                            <a:ext cx="2857500" cy="686131"/>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032B6A">
                              <w:pPr>
                                <w:spacing w:after="0"/>
                                <w:rPr>
                                  <w:sz w:val="20"/>
                                  <w:szCs w:val="20"/>
                                  <w:u w:val="single"/>
                                </w:rPr>
                              </w:pPr>
                              <w:r w:rsidRPr="007125FC">
                                <w:rPr>
                                  <w:sz w:val="20"/>
                                  <w:szCs w:val="20"/>
                                  <w:u w:val="single"/>
                                </w:rPr>
                                <w:t>Diagnostic testing</w:t>
                              </w:r>
                            </w:p>
                            <w:p w:rsidR="00446895" w:rsidRPr="007125FC" w:rsidRDefault="00446895" w:rsidP="00032B6A">
                              <w:pPr>
                                <w:pStyle w:val="ListParagraph"/>
                                <w:numPr>
                                  <w:ilvl w:val="0"/>
                                  <w:numId w:val="26"/>
                                </w:numPr>
                                <w:spacing w:after="0"/>
                                <w:rPr>
                                  <w:sz w:val="20"/>
                                  <w:szCs w:val="20"/>
                                </w:rPr>
                              </w:pPr>
                              <w:r w:rsidRPr="007125FC">
                                <w:rPr>
                                  <w:sz w:val="20"/>
                                  <w:szCs w:val="20"/>
                                </w:rPr>
                                <w:t>Chorionic Villus Sampling (CVS), or</w:t>
                              </w:r>
                            </w:p>
                            <w:p w:rsidR="00446895" w:rsidRPr="007125FC" w:rsidRDefault="00446895" w:rsidP="00032B6A">
                              <w:pPr>
                                <w:pStyle w:val="ListParagraph"/>
                                <w:numPr>
                                  <w:ilvl w:val="0"/>
                                  <w:numId w:val="26"/>
                                </w:numPr>
                                <w:spacing w:after="0"/>
                                <w:rPr>
                                  <w:sz w:val="20"/>
                                  <w:szCs w:val="20"/>
                                </w:rPr>
                              </w:pPr>
                              <w:r w:rsidRPr="007125FC">
                                <w:rPr>
                                  <w:sz w:val="20"/>
                                  <w:szCs w:val="20"/>
                                </w:rPr>
                                <w:t>Amniocentesis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2861813" y="5847799"/>
                            <a:ext cx="1485900" cy="3435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032B6A">
                              <w:pPr>
                                <w:rPr>
                                  <w:sz w:val="20"/>
                                  <w:szCs w:val="20"/>
                                </w:rPr>
                              </w:pPr>
                              <w:r w:rsidRPr="007125FC">
                                <w:rPr>
                                  <w:sz w:val="20"/>
                                  <w:szCs w:val="20"/>
                                </w:rPr>
                                <w:t>No 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690113" y="5830966"/>
                            <a:ext cx="1600200" cy="343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032B6A">
                              <w:pPr>
                                <w:rPr>
                                  <w:sz w:val="20"/>
                                  <w:szCs w:val="20"/>
                                </w:rPr>
                              </w:pPr>
                              <w:r w:rsidRPr="007125FC">
                                <w:rPr>
                                  <w:sz w:val="20"/>
                                  <w:szCs w:val="20"/>
                                </w:rPr>
                                <w:t>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Text Box 123"/>
                        <wps:cNvSpPr txBox="1"/>
                        <wps:spPr>
                          <a:xfrm>
                            <a:off x="690137" y="7184740"/>
                            <a:ext cx="1600200" cy="3436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032B6A">
                              <w:pPr>
                                <w:rPr>
                                  <w:sz w:val="20"/>
                                  <w:szCs w:val="20"/>
                                </w:rPr>
                              </w:pPr>
                              <w:r>
                                <w:rPr>
                                  <w:sz w:val="20"/>
                                  <w:szCs w:val="20"/>
                                </w:rPr>
                                <w:t>Terminate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Text Box 124"/>
                        <wps:cNvSpPr txBox="1"/>
                        <wps:spPr>
                          <a:xfrm>
                            <a:off x="3090605" y="7184740"/>
                            <a:ext cx="1371600" cy="3432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032B6A">
                              <w:pPr>
                                <w:rPr>
                                  <w:sz w:val="20"/>
                                  <w:szCs w:val="20"/>
                                </w:rPr>
                              </w:pPr>
                              <w:r>
                                <w:rPr>
                                  <w:sz w:val="20"/>
                                  <w:szCs w:val="20"/>
                                </w:rPr>
                                <w:t>Continue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6"/>
                        <wps:cNvSpPr txBox="1"/>
                        <wps:spPr>
                          <a:xfrm>
                            <a:off x="347213" y="6402085"/>
                            <a:ext cx="2286000" cy="34413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CC4630" w:rsidRDefault="00446895" w:rsidP="00032B6A">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6" name="Straight Arrow Connector 126"/>
                        <wps:cNvCnPr>
                          <a:stCxn id="112" idx="2"/>
                          <a:endCxn id="113" idx="0"/>
                        </wps:cNvCnPr>
                        <wps:spPr>
                          <a:xfrm>
                            <a:off x="3090549" y="457214"/>
                            <a:ext cx="111993" cy="13215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27" name="Elbow Connector 127"/>
                        <wps:cNvCnPr>
                          <a:stCxn id="113" idx="2"/>
                          <a:endCxn id="114" idx="0"/>
                        </wps:cNvCnPr>
                        <wps:spPr>
                          <a:xfrm rot="5400000">
                            <a:off x="2403698" y="590273"/>
                            <a:ext cx="342560" cy="1255129"/>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28" name="Elbow Connector 128"/>
                        <wps:cNvCnPr>
                          <a:stCxn id="113" idx="2"/>
                          <a:endCxn id="115" idx="0"/>
                        </wps:cNvCnPr>
                        <wps:spPr>
                          <a:xfrm rot="16200000" flipH="1">
                            <a:off x="3593035" y="656063"/>
                            <a:ext cx="764235" cy="1545221"/>
                          </a:xfrm>
                          <a:prstGeom prst="bentConnector3">
                            <a:avLst>
                              <a:gd name="adj1" fmla="val 20645"/>
                            </a:avLst>
                          </a:prstGeom>
                          <a:ln>
                            <a:tailEnd type="arrow"/>
                          </a:ln>
                        </wps:spPr>
                        <wps:style>
                          <a:lnRef idx="1">
                            <a:schemeClr val="dk1"/>
                          </a:lnRef>
                          <a:fillRef idx="0">
                            <a:schemeClr val="dk1"/>
                          </a:fillRef>
                          <a:effectRef idx="0">
                            <a:schemeClr val="dk1"/>
                          </a:effectRef>
                          <a:fontRef idx="minor">
                            <a:schemeClr val="tx1"/>
                          </a:fontRef>
                        </wps:style>
                        <wps:bodyPr/>
                      </wps:wsp>
                      <wps:wsp>
                        <wps:cNvPr id="129" name="Elbow Connector 129"/>
                        <wps:cNvCnPr>
                          <a:stCxn id="114" idx="2"/>
                          <a:endCxn id="116" idx="0"/>
                        </wps:cNvCnPr>
                        <wps:spPr>
                          <a:xfrm rot="16200000" flipH="1">
                            <a:off x="2461659" y="1200256"/>
                            <a:ext cx="343108" cy="13716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30" name="Elbow Connector 130"/>
                        <wps:cNvCnPr>
                          <a:stCxn id="114" idx="2"/>
                          <a:endCxn id="117" idx="0"/>
                        </wps:cNvCnPr>
                        <wps:spPr>
                          <a:xfrm rot="5400000">
                            <a:off x="1547259" y="1657456"/>
                            <a:ext cx="343108" cy="4572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31" name="Straight Arrow Connector 131"/>
                        <wps:cNvCnPr>
                          <a:stCxn id="117" idx="2"/>
                          <a:endCxn id="118" idx="0"/>
                        </wps:cNvCnPr>
                        <wps:spPr>
                          <a:xfrm>
                            <a:off x="1490213" y="2514810"/>
                            <a:ext cx="285750" cy="24556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3" name="Elbow Connector 133"/>
                        <wps:cNvCnPr>
                          <a:stCxn id="152" idx="2"/>
                          <a:endCxn id="119" idx="0"/>
                        </wps:cNvCnPr>
                        <wps:spPr>
                          <a:xfrm rot="16200000" flipH="1">
                            <a:off x="2861512" y="3601310"/>
                            <a:ext cx="457802" cy="2628900"/>
                          </a:xfrm>
                          <a:prstGeom prst="bentConnector3">
                            <a:avLst>
                              <a:gd name="adj1" fmla="val 17957"/>
                            </a:avLst>
                          </a:prstGeom>
                          <a:ln>
                            <a:tailEnd type="arrow"/>
                          </a:ln>
                        </wps:spPr>
                        <wps:style>
                          <a:lnRef idx="1">
                            <a:schemeClr val="dk1"/>
                          </a:lnRef>
                          <a:fillRef idx="0">
                            <a:schemeClr val="dk1"/>
                          </a:fillRef>
                          <a:effectRef idx="0">
                            <a:schemeClr val="dk1"/>
                          </a:effectRef>
                          <a:fontRef idx="minor">
                            <a:schemeClr val="tx1"/>
                          </a:fontRef>
                        </wps:style>
                        <wps:bodyPr/>
                      </wps:wsp>
                      <wps:wsp>
                        <wps:cNvPr id="134" name="Elbow Connector 134"/>
                        <wps:cNvCnPr>
                          <a:stCxn id="120" idx="2"/>
                          <a:endCxn id="122" idx="0"/>
                        </wps:cNvCnPr>
                        <wps:spPr>
                          <a:xfrm rot="5400000">
                            <a:off x="1518121" y="5573123"/>
                            <a:ext cx="229935" cy="28575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135" name="Elbow Connector 135"/>
                        <wps:cNvCnPr>
                          <a:stCxn id="120" idx="2"/>
                          <a:endCxn id="121" idx="0"/>
                        </wps:cNvCnPr>
                        <wps:spPr>
                          <a:xfrm rot="16200000" flipH="1">
                            <a:off x="2566979" y="4810015"/>
                            <a:ext cx="246768" cy="182880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136" name="Straight Arrow Connector 136"/>
                        <wps:cNvCnPr>
                          <a:stCxn id="122" idx="2"/>
                          <a:endCxn id="125" idx="0"/>
                        </wps:cNvCnPr>
                        <wps:spPr>
                          <a:xfrm>
                            <a:off x="1490213" y="6174198"/>
                            <a:ext cx="0" cy="2278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7" name="Elbow Connector 137"/>
                        <wps:cNvCnPr>
                          <a:stCxn id="125" idx="2"/>
                          <a:endCxn id="124" idx="0"/>
                        </wps:cNvCnPr>
                        <wps:spPr>
                          <a:xfrm rot="16200000" flipH="1">
                            <a:off x="2414047" y="5822381"/>
                            <a:ext cx="438525" cy="2286192"/>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38" name="Straight Arrow Connector 138"/>
                        <wps:cNvCnPr>
                          <a:stCxn id="125" idx="2"/>
                          <a:endCxn id="123" idx="0"/>
                        </wps:cNvCnPr>
                        <wps:spPr>
                          <a:xfrm>
                            <a:off x="1490213" y="6746215"/>
                            <a:ext cx="24" cy="438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9" name="Text Box 139"/>
                        <wps:cNvSpPr txBox="1"/>
                        <wps:spPr>
                          <a:xfrm>
                            <a:off x="0" y="7756015"/>
                            <a:ext cx="5833529" cy="4393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FF04E1" w:rsidRDefault="00446895" w:rsidP="00032B6A">
                              <w:pPr>
                                <w:rPr>
                                  <w:sz w:val="20"/>
                                  <w:szCs w:val="20"/>
                                </w:rPr>
                              </w:pPr>
                              <w:r>
                                <w:rPr>
                                  <w:b/>
                                  <w:sz w:val="20"/>
                                  <w:szCs w:val="20"/>
                                </w:rPr>
                                <w:t xml:space="preserve">Health outcomes: </w:t>
                              </w:r>
                              <w:r>
                                <w:rPr>
                                  <w:sz w:val="20"/>
                                  <w:szCs w:val="20"/>
                                </w:rPr>
                                <w:t xml:space="preserve">Number of abnormalities detected, number of invasive procedures, number of iatrogenic </w:t>
                              </w:r>
                              <w:proofErr w:type="spellStart"/>
                              <w:r>
                                <w:rPr>
                                  <w:sz w:val="20"/>
                                  <w:szCs w:val="20"/>
                                </w:rPr>
                                <w:t>euploid</w:t>
                              </w:r>
                              <w:proofErr w:type="spellEnd"/>
                              <w:r>
                                <w:rPr>
                                  <w:sz w:val="20"/>
                                  <w:szCs w:val="20"/>
                                </w:rPr>
                                <w:t xml:space="preserve"> losses, number of </w:t>
                              </w:r>
                              <w:proofErr w:type="spellStart"/>
                              <w:r>
                                <w:rPr>
                                  <w:sz w:val="20"/>
                                  <w:szCs w:val="20"/>
                                </w:rPr>
                                <w:t>trisomic</w:t>
                              </w:r>
                              <w:proofErr w:type="spellEnd"/>
                              <w:r>
                                <w:rPr>
                                  <w:sz w:val="20"/>
                                  <w:szCs w:val="20"/>
                                </w:rPr>
                                <w:t xml:space="preserve"> babies born, patient quality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Straight Arrow Connector 140"/>
                        <wps:cNvCnPr>
                          <a:stCxn id="123" idx="2"/>
                        </wps:cNvCnPr>
                        <wps:spPr>
                          <a:xfrm>
                            <a:off x="1490237" y="7528398"/>
                            <a:ext cx="0" cy="227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1" name="Straight Arrow Connector 141"/>
                        <wps:cNvCnPr>
                          <a:stCxn id="124" idx="2"/>
                        </wps:cNvCnPr>
                        <wps:spPr>
                          <a:xfrm>
                            <a:off x="3776405" y="7528019"/>
                            <a:ext cx="0" cy="2277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2" name="Elbow Connector 142"/>
                        <wps:cNvCnPr>
                          <a:stCxn id="121" idx="3"/>
                        </wps:cNvCnPr>
                        <wps:spPr>
                          <a:xfrm>
                            <a:off x="4347713" y="6019587"/>
                            <a:ext cx="457200" cy="1736206"/>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43" name="Elbow Connector 143"/>
                        <wps:cNvCnPr>
                          <a:stCxn id="119" idx="3"/>
                        </wps:cNvCnPr>
                        <wps:spPr>
                          <a:xfrm>
                            <a:off x="5262113" y="5316420"/>
                            <a:ext cx="228600" cy="2342965"/>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44" name="Elbow Connector 144"/>
                        <wps:cNvCnPr>
                          <a:stCxn id="116" idx="3"/>
                        </wps:cNvCnPr>
                        <wps:spPr>
                          <a:xfrm>
                            <a:off x="4004813" y="2286210"/>
                            <a:ext cx="1485900" cy="5486192"/>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45" name="Elbow Connector 145"/>
                        <wps:cNvCnPr>
                          <a:stCxn id="115" idx="3"/>
                        </wps:cNvCnPr>
                        <wps:spPr>
                          <a:xfrm>
                            <a:off x="5376413" y="1982302"/>
                            <a:ext cx="114300" cy="5790100"/>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47" name="Text Box 147"/>
                        <wps:cNvSpPr txBox="1"/>
                        <wps:spPr>
                          <a:xfrm>
                            <a:off x="690113" y="3314703"/>
                            <a:ext cx="2171700" cy="34290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032B6A" w:rsidRDefault="00446895">
                              <w:pPr>
                                <w:rPr>
                                  <w:sz w:val="20"/>
                                  <w:szCs w:val="20"/>
                                </w:rPr>
                              </w:pPr>
                              <w:r w:rsidRPr="00032B6A">
                                <w:rPr>
                                  <w:sz w:val="20"/>
                                  <w:szCs w:val="20"/>
                                </w:rPr>
                                <w:t>Non-invasive prenatal testing</w:t>
                              </w:r>
                              <w:r>
                                <w:rPr>
                                  <w:sz w:val="20"/>
                                  <w:szCs w:val="20"/>
                                </w:rPr>
                                <w:t xml:space="preserve"> </w:t>
                              </w:r>
                              <w:r w:rsidRPr="00032B6A">
                                <w:rPr>
                                  <w:sz w:val="20"/>
                                  <w:szCs w:val="20"/>
                                </w:rPr>
                                <w:t>(NIPT)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Straight Arrow Connector 148"/>
                        <wps:cNvCnPr>
                          <a:stCxn id="118" idx="2"/>
                          <a:endCxn id="147" idx="0"/>
                        </wps:cNvCnPr>
                        <wps:spPr>
                          <a:xfrm>
                            <a:off x="1775963" y="3086102"/>
                            <a:ext cx="0" cy="22860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9" name="Text Box 8"/>
                        <wps:cNvSpPr txBox="1"/>
                        <wps:spPr>
                          <a:xfrm>
                            <a:off x="3547613" y="3314917"/>
                            <a:ext cx="1371600" cy="342886"/>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032B6A" w:rsidRDefault="00446895" w:rsidP="00032B6A">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NIPT</w:t>
                              </w:r>
                              <w:r w:rsidRPr="00032B6A">
                                <w:rPr>
                                  <w:rFonts w:asciiTheme="minorHAnsi" w:eastAsia="Calibri" w:hAnsiTheme="minorHAnsi"/>
                                  <w:sz w:val="20"/>
                                  <w:szCs w:val="20"/>
                                </w:rPr>
                                <w:t xml:space="preserve"> declined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a:off x="1147313" y="3885700"/>
                            <a:ext cx="1257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032B6A" w:rsidRDefault="00446895">
                              <w:pPr>
                                <w:rPr>
                                  <w:sz w:val="20"/>
                                  <w:szCs w:val="20"/>
                                </w:rPr>
                              </w:pPr>
                              <w:r>
                                <w:rPr>
                                  <w:sz w:val="20"/>
                                  <w:szCs w:val="20"/>
                                </w:rPr>
                                <w:t>Test 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3204713" y="3886217"/>
                            <a:ext cx="13716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032B6A" w:rsidRDefault="00446895">
                              <w:pPr>
                                <w:rPr>
                                  <w:sz w:val="20"/>
                                  <w:szCs w:val="20"/>
                                </w:rPr>
                              </w:pPr>
                              <w:r w:rsidRPr="00032B6A">
                                <w:rPr>
                                  <w:sz w:val="20"/>
                                  <w:szCs w:val="20"/>
                                </w:rPr>
                                <w:t>Test 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6"/>
                        <wps:cNvSpPr txBox="1"/>
                        <wps:spPr>
                          <a:xfrm>
                            <a:off x="690113" y="4343400"/>
                            <a:ext cx="2171700" cy="343459"/>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032B6A" w:rsidRDefault="00446895" w:rsidP="00032B6A">
                              <w:pPr>
                                <w:pStyle w:val="NormalWeb"/>
                                <w:spacing w:before="0" w:beforeAutospacing="0" w:after="200" w:afterAutospacing="0" w:line="276" w:lineRule="auto"/>
                                <w:rPr>
                                  <w:rFonts w:asciiTheme="minorHAnsi" w:hAnsiTheme="minorHAnsi"/>
                                </w:rPr>
                              </w:pPr>
                              <w:r w:rsidRPr="00032B6A">
                                <w:rPr>
                                  <w:rFonts w:asciiTheme="minorHAnsi" w:eastAsia="Calibri" w:hAnsiTheme="minorHAnsi"/>
                                  <w:sz w:val="20"/>
                                  <w:szCs w:val="20"/>
                                </w:rPr>
                                <w:t>Post-test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3" name="Straight Arrow Connector 153"/>
                        <wps:cNvCnPr>
                          <a:stCxn id="152" idx="2"/>
                          <a:endCxn id="120" idx="0"/>
                        </wps:cNvCnPr>
                        <wps:spPr>
                          <a:xfrm>
                            <a:off x="1775963" y="4686859"/>
                            <a:ext cx="0" cy="22804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4" name="Straight Arrow Connector 154"/>
                        <wps:cNvCnPr>
                          <a:stCxn id="147" idx="2"/>
                          <a:endCxn id="150" idx="0"/>
                        </wps:cNvCnPr>
                        <wps:spPr>
                          <a:xfrm>
                            <a:off x="1775963" y="3657603"/>
                            <a:ext cx="0" cy="22809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5" name="Straight Arrow Connector 155"/>
                        <wps:cNvCnPr>
                          <a:stCxn id="150" idx="2"/>
                          <a:endCxn id="152" idx="0"/>
                        </wps:cNvCnPr>
                        <wps:spPr>
                          <a:xfrm>
                            <a:off x="1775963" y="4228600"/>
                            <a:ext cx="0" cy="11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6" name="Elbow Connector 156"/>
                        <wps:cNvCnPr>
                          <a:stCxn id="118" idx="2"/>
                          <a:endCxn id="149" idx="0"/>
                        </wps:cNvCnPr>
                        <wps:spPr>
                          <a:xfrm rot="16200000" flipH="1">
                            <a:off x="2890281" y="1971784"/>
                            <a:ext cx="228815" cy="24574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57" name="Elbow Connector 157"/>
                        <wps:cNvCnPr>
                          <a:stCxn id="147" idx="2"/>
                          <a:endCxn id="151" idx="0"/>
                        </wps:cNvCnPr>
                        <wps:spPr>
                          <a:xfrm rot="16200000" flipH="1">
                            <a:off x="2718931" y="2714634"/>
                            <a:ext cx="228614" cy="21145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58" name="Elbow Connector 158"/>
                        <wps:cNvCnPr>
                          <a:stCxn id="149" idx="3"/>
                        </wps:cNvCnPr>
                        <wps:spPr>
                          <a:xfrm>
                            <a:off x="4919213" y="3486360"/>
                            <a:ext cx="571500" cy="4286042"/>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59" name="Elbow Connector 159"/>
                        <wps:cNvCnPr/>
                        <wps:spPr>
                          <a:xfrm rot="16200000" flipH="1">
                            <a:off x="3285925" y="5500759"/>
                            <a:ext cx="3490088" cy="910861"/>
                          </a:xfrm>
                          <a:prstGeom prst="bentConnector3">
                            <a:avLst>
                              <a:gd name="adj1" fmla="val -3894"/>
                            </a:avLst>
                          </a:prstGeom>
                          <a:ln>
                            <a:tailEnd type="arrow"/>
                          </a:ln>
                        </wps:spPr>
                        <wps:style>
                          <a:lnRef idx="1">
                            <a:schemeClr val="dk1"/>
                          </a:lnRef>
                          <a:fillRef idx="0">
                            <a:schemeClr val="dk1"/>
                          </a:fillRef>
                          <a:effectRef idx="0">
                            <a:schemeClr val="dk1"/>
                          </a:effectRef>
                          <a:fontRef idx="minor">
                            <a:schemeClr val="tx1"/>
                          </a:fontRef>
                        </wps:style>
                        <wps:bodyPr/>
                      </wps:wsp>
                      <wps:wsp>
                        <wps:cNvPr id="160" name="Text Box 23"/>
                        <wps:cNvSpPr txBox="1"/>
                        <wps:spPr>
                          <a:xfrm>
                            <a:off x="575826" y="549945"/>
                            <a:ext cx="1143000" cy="435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EA23B2" w:rsidRDefault="00446895" w:rsidP="00EA23B2">
                              <w:pPr>
                                <w:pStyle w:val="NormalWeb"/>
                                <w:spacing w:before="0" w:beforeAutospacing="0" w:after="200" w:afterAutospacing="0" w:line="276" w:lineRule="auto"/>
                                <w:rPr>
                                  <w:rFonts w:asciiTheme="minorHAnsi" w:hAnsiTheme="minorHAnsi"/>
                                </w:rPr>
                              </w:pPr>
                              <w:r w:rsidRPr="008E4E25">
                                <w:rPr>
                                  <w:rFonts w:asciiTheme="minorHAnsi" w:eastAsia="Calibri" w:hAnsiTheme="minorHAnsi"/>
                                  <w:sz w:val="20"/>
                                  <w:szCs w:val="20"/>
                                </w:rPr>
                                <w:t>High risk (&gt;1:10)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Straight Arrow Connector 78"/>
                        <wps:cNvCnPr>
                          <a:stCxn id="113" idx="1"/>
                          <a:endCxn id="160" idx="3"/>
                        </wps:cNvCnPr>
                        <wps:spPr>
                          <a:xfrm flipH="1" flipV="1">
                            <a:off x="1718826" y="767750"/>
                            <a:ext cx="342857" cy="502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9" name="Elbow Connector 79"/>
                        <wps:cNvCnPr>
                          <a:stCxn id="160" idx="1"/>
                          <a:endCxn id="120" idx="1"/>
                        </wps:cNvCnPr>
                        <wps:spPr>
                          <a:xfrm rot="10800000" flipV="1">
                            <a:off x="347214" y="767750"/>
                            <a:ext cx="228613" cy="4490216"/>
                          </a:xfrm>
                          <a:prstGeom prst="bentConnector3">
                            <a:avLst>
                              <a:gd name="adj1" fmla="val 199994"/>
                            </a:avLst>
                          </a:prstGeom>
                          <a:ln>
                            <a:tailEnd type="arrow"/>
                          </a:ln>
                        </wps:spPr>
                        <wps:style>
                          <a:lnRef idx="1">
                            <a:schemeClr val="dk1"/>
                          </a:lnRef>
                          <a:fillRef idx="0">
                            <a:schemeClr val="dk1"/>
                          </a:fillRef>
                          <a:effectRef idx="0">
                            <a:schemeClr val="dk1"/>
                          </a:effectRef>
                          <a:fontRef idx="minor">
                            <a:schemeClr val="tx1"/>
                          </a:fontRef>
                        </wps:style>
                        <wps:bodyPr/>
                      </wps:wsp>
                      <wps:wsp>
                        <wps:cNvPr id="84" name="Elbow Connector 84"/>
                        <wps:cNvCnPr>
                          <a:stCxn id="160" idx="2"/>
                          <a:endCxn id="114" idx="0"/>
                        </wps:cNvCnPr>
                        <wps:spPr>
                          <a:xfrm rot="16200000" flipH="1">
                            <a:off x="1345588" y="787292"/>
                            <a:ext cx="403562" cy="800087"/>
                          </a:xfrm>
                          <a:prstGeom prst="bentConnector3">
                            <a:avLst>
                              <a:gd name="adj1" fmla="val 58545"/>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146" o:spid="_x0000_s1106" editas="canvas" alt="Title: Proposed clinical management algorithm for pregnant women presenting in first trimester – Contingency screening - Description: The proposed clinical algorithm for contingency screening of first trimester pregnant women includes initial pre-test counselling and information. These pregnant women have the option to be screened with first trimester combined screening (CFTS). Pregnant women with a risk greater than 1 in 300 of genetic abnormality of the foetus would then receive further pre-test counselling and information and the option would be available to receive the non-invasive prenatal test (NIPT). Women who receive a positive test would receive further pre-test counselling and information, followed by the option to receive the Chorionic Villus Sampling (CVS) test or amniocentesis. This testing could detect foetal abnormalities, in which case, further post-test counselling and information is given to the pregnant at risk woman. The pregnant woman then has the choice to terminate or continue with the pregnancy." style="width:461.9pt;height:648.1pt;mso-position-horizontal-relative:char;mso-position-vertical-relative:line" coordsize="58654,82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">
                <v:shape id="_x0000_s1107" type="#_x0000_t75" alt="The proposed clinical algorithm for contingency screening of first trimester pregnant women includes initial pre-test counselling and information. These pregnant women have the option to be screened with first trimester combined screening (CFTS). Pregnant women with a risk greater than 1 in 300 of genetic abnormality of the foetus would then receive further pre-test counselling and information and the option would be available to receive the non-invasive prenatal test (NIPT). Women who receive a positive test would receive further pre-test counselling and information, followed by the option to receive the Chorionic Villus Sampling (CVS) test or amniocentesis. This testing could detect foetal abnormalities, in which case, further post-test counselling and information is given to the pregnant at risk woman. The pregnant woman then has the choice to terminate or continue with the pregnancy." style="position:absolute;width:58654;height:82308;visibility:visible;mso-wrap-style:square">
                  <v:fill o:detectmouseclick="t"/>
                  <v:path o:connecttype="none"/>
                </v:shape>
                <v:shape id="Text Box 112" o:spid="_x0000_s1108" type="#_x0000_t202" style="position:absolute;left:20618;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AiYMAA&#10;AADcAAAADwAAAGRycy9kb3ducmV2LnhtbERPTWsCMRC9F/ofwhR6q1k9lHVrFFtsETxpS8/DZkyC&#10;m8mSpOv23xtB8DaP9zmL1eg7MVBMLrCC6aQCQdwG7dgo+Pn+fKlBpIyssQtMCv4pwWr5+LDARocz&#10;72k4ZCNKCKcGFdic+0bK1FrymCahJy7cMUSPucBopI54LuG+k7OqepUeHZcGiz19WGpPhz+vYPNu&#10;5qatMdpNrZ0bxt/jznwp9fw0rt9AZBrzXXxzb3WZP53B9ZlygV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AiYMAAAADcAAAADwAAAAAAAAAAAAAAAACYAgAAZHJzL2Rvd25y&#10;ZXYueG1sUEsFBgAAAAAEAAQA9QAAAIUDAAAAAA==&#10;" fillcolor="white [3201]" strokeweight=".5pt">
                  <v:textbox>
                    <w:txbxContent>
                      <w:p w:rsidR="00446895" w:rsidRPr="00B51BBB" w:rsidRDefault="00446895" w:rsidP="00032B6A">
                        <w:pPr>
                          <w:rPr>
                            <w:sz w:val="20"/>
                            <w:szCs w:val="20"/>
                          </w:rPr>
                        </w:pPr>
                        <w:r w:rsidRPr="00B51BBB">
                          <w:rPr>
                            <w:sz w:val="20"/>
                            <w:szCs w:val="20"/>
                          </w:rPr>
                          <w:t>Pregnant women presenting in first trimester</w:t>
                        </w:r>
                      </w:p>
                    </w:txbxContent>
                  </v:textbox>
                </v:shape>
                <v:shape id="Text Box 113" o:spid="_x0000_s1109" type="#_x0000_t202" style="position:absolute;left:20616;top:5893;width:2281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H+8AA&#10;AADcAAAADwAAAGRycy9kb3ducmV2LnhtbERPTWsCMRC9F/ofwhR6q1ktyL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yH+8AAAADcAAAADwAAAAAAAAAAAAAAAACYAgAAZHJzL2Rvd25y&#10;ZXYueG1sUEsFBgAAAAAEAAQA9QAAAIUDAAAAAA==&#10;" fillcolor="white [3201]" strokeweight=".5pt">
                  <v:textbox>
                    <w:txbxContent>
                      <w:p w:rsidR="00446895" w:rsidRPr="00B51BBB" w:rsidRDefault="00446895" w:rsidP="00032B6A">
                        <w:pPr>
                          <w:rPr>
                            <w:sz w:val="20"/>
                            <w:szCs w:val="20"/>
                          </w:rPr>
                        </w:pPr>
                        <w:r w:rsidRPr="00B51BBB">
                          <w:rPr>
                            <w:sz w:val="20"/>
                            <w:szCs w:val="20"/>
                          </w:rPr>
                          <w:t>Pre-test counselling and information</w:t>
                        </w:r>
                        <w:r>
                          <w:rPr>
                            <w:sz w:val="20"/>
                            <w:szCs w:val="20"/>
                          </w:rPr>
                          <w:t xml:space="preserve"> (obstetrician, GP, midwife)</w:t>
                        </w:r>
                      </w:p>
                    </w:txbxContent>
                  </v:textbox>
                </v:shape>
                <v:shape id="Text Box 114" o:spid="_x0000_s1110" type="#_x0000_t202" style="position:absolute;left:6901;top:13891;width:25146;height:3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Wl8MA&#10;AADcAAAADwAAAGRycy9kb3ducmV2LnhtbERPTWsCMRC9C/0PYQreNLut1LI1igjSheLBVQ+9DZtx&#10;s3QzWZJU13/fCEJv83ifs1gNthMX8qF1rCCfZiCIa6dbbhQcD9vJO4gQkTV2jknBjQKslk+jBRba&#10;XXlPlyo2IoVwKFCBibEvpAy1IYth6nrixJ2dtxgT9I3UHq8p3HbyJcvepMWWU4PBnjaG6p/q1yrY&#10;7+Yn1NX5NXybZvv16cu8PpZKjZ+H9QeISEP8Fz/cpU7z8xncn0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IWl8MAAADcAAAADwAAAAAAAAAAAAAAAACYAgAAZHJzL2Rv&#10;d25yZXYueG1sUEsFBgAAAAAEAAQA9QAAAIgDAAAAAA==&#10;" fillcolor="#eaf1dd [662]" strokeweight=".5pt">
                  <v:textbox>
                    <w:txbxContent>
                      <w:p w:rsidR="00446895" w:rsidRPr="00032B6A" w:rsidRDefault="00446895" w:rsidP="00032B6A">
                        <w:pPr>
                          <w:spacing w:after="0"/>
                          <w:rPr>
                            <w:sz w:val="20"/>
                            <w:szCs w:val="20"/>
                          </w:rPr>
                        </w:pPr>
                        <w:r w:rsidRPr="00032B6A">
                          <w:rPr>
                            <w:sz w:val="20"/>
                            <w:szCs w:val="20"/>
                          </w:rPr>
                          <w:t>First trimester combined screening (CFTS)</w:t>
                        </w:r>
                      </w:p>
                    </w:txbxContent>
                  </v:textbox>
                </v:shape>
                <v:shape id="Text Box 115" o:spid="_x0000_s1111" type="#_x0000_t202" style="position:absolute;left:41191;top:18107;width:12573;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m6FMAA&#10;AADcAAAADwAAAGRycy9kb3ducmV2LnhtbERPTWsCMRC9F/ofwhR6q1mFyr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m6FMAAAADcAAAADwAAAAAAAAAAAAAAAACYAgAAZHJzL2Rvd25y&#10;ZXYueG1sUEsFBgAAAAAEAAQA9QAAAIUDAAAAAA==&#10;" fillcolor="white [3201]" strokeweight=".5pt">
                  <v:textbox>
                    <w:txbxContent>
                      <w:p w:rsidR="00446895" w:rsidRPr="00B51BBB" w:rsidRDefault="00446895" w:rsidP="00032B6A">
                        <w:pPr>
                          <w:rPr>
                            <w:sz w:val="20"/>
                            <w:szCs w:val="20"/>
                          </w:rPr>
                        </w:pPr>
                        <w:r w:rsidRPr="00B51BBB">
                          <w:rPr>
                            <w:sz w:val="20"/>
                            <w:szCs w:val="20"/>
                          </w:rPr>
                          <w:t>CFTS declined</w:t>
                        </w:r>
                      </w:p>
                    </w:txbxContent>
                  </v:textbox>
                </v:shape>
                <v:shape id="Text Box 116" o:spid="_x0000_s1112" type="#_x0000_t202" style="position:absolute;left:26332;top:20576;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kY8AA&#10;AADcAAAADwAAAGRycy9kb3ducmV2LnhtbERPTWsCMRC9C/0PYQreNKsH2W6NYostQk+1pedhMybB&#10;zWRJ4rr+e1Mo9DaP9znr7eg7MVBMLrCCxbwCQdwG7dgo+P56m9UgUkbW2AUmBTdKsN08TNbY6HDl&#10;TxqO2YgSwqlBBTbnvpEytZY8pnnoiQt3CtFjLjAaqSNeS7jv5LKqVtKj49JgsadXS+35ePEK9i/m&#10;ybQ1RruvtXPD+HP6MO9KTR/H3TOITGP+F/+5D7rMX6zg95lygd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skY8AAAADcAAAADwAAAAAAAAAAAAAAAACYAgAAZHJzL2Rvd25y&#10;ZXYueG1sUEsFBgAAAAAEAAQA9QAAAIUDAAAAAA==&#10;" fillcolor="white [3201]" strokeweight=".5pt">
                  <v:textbox>
                    <w:txbxContent>
                      <w:p w:rsidR="00446895" w:rsidRPr="00B51BBB" w:rsidRDefault="00446895" w:rsidP="00032B6A">
                        <w:pPr>
                          <w:rPr>
                            <w:sz w:val="20"/>
                            <w:szCs w:val="20"/>
                          </w:rPr>
                        </w:pPr>
                        <w:r w:rsidRPr="00B51BBB">
                          <w:rPr>
                            <w:sz w:val="20"/>
                            <w:szCs w:val="20"/>
                          </w:rPr>
                          <w:t>Not at increased risk (&lt;1 in 300)</w:t>
                        </w:r>
                      </w:p>
                    </w:txbxContent>
                  </v:textbox>
                </v:shape>
                <v:shape id="Text Box 117" o:spid="_x0000_s1113" type="#_x0000_t202" style="position:absolute;left:6901;top:20576;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B+MAA&#10;AADcAAAADwAAAGRycy9kb3ducmV2LnhtbERPTWsCMRC9F/ofwhR6q1k91HU1Siu2FDxVS8/DZkyC&#10;m8mSpOv23zeC0Ns83uesNqPvxEAxucAKppMKBHEbtGOj4Ov49lSDSBlZYxeYFPxSgs36/m6FjQ4X&#10;/qThkI0oIZwaVGBz7hspU2vJY5qEnrhwpxA95gKjkTripYT7Ts6q6ll6dFwaLPa0tdSeDz9ewe7V&#10;LExbY7S7Wjs3jN+nvXlX6vFhfFmCyDTmf/HN/aHL/Okcrs+U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eB+MAAAADcAAAADwAAAAAAAAAAAAAAAACYAgAAZHJzL2Rvd25y&#10;ZXYueG1sUEsFBgAAAAAEAAQA9QAAAIUDAAAAAA==&#10;" fillcolor="white [3201]" strokeweight=".5pt">
                  <v:textbox>
                    <w:txbxContent>
                      <w:p w:rsidR="00446895" w:rsidRPr="00B51BBB" w:rsidRDefault="00446895" w:rsidP="00032B6A">
                        <w:pPr>
                          <w:rPr>
                            <w:sz w:val="20"/>
                            <w:szCs w:val="20"/>
                          </w:rPr>
                        </w:pPr>
                        <w:r>
                          <w:rPr>
                            <w:sz w:val="20"/>
                            <w:szCs w:val="20"/>
                          </w:rPr>
                          <w:t>Intermediate risk (≥1 in 300)</w:t>
                        </w:r>
                      </w:p>
                    </w:txbxContent>
                  </v:textbox>
                </v:shape>
                <v:shape id="Text Box 6" o:spid="_x0000_s1114" type="#_x0000_t202" style="position:absolute;left:6901;top:27603;width:21717;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zwsQA&#10;AADcAAAADwAAAGRycy9kb3ducmV2LnhtbESPQW/CMAyF75P4D5GRuI0UDoh1BISQkLggtG6H7WYl&#10;XputcaomlI5fPx8m7WbrPb/3ebMbQ6sG6pOPbGAxL0AR2+g81wbeXo+Pa1ApIztsI5OBH0qw204e&#10;Nli6eOMXGqpcKwnhVKKBJueu1DrZhgKmeeyIRfuMfcAsa19r1+NNwkOrl0Wx0gE9S0ODHR0ast/V&#10;NRhw/B7Zfvjz3XNl/dP9sv6ygzGz6bh/BpVpzP/mv+uTE/yF0Mo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Y88LEAAAA3AAAAA8AAAAAAAAAAAAAAAAAmAIAAGRycy9k&#10;b3ducmV2LnhtbFBLBQYAAAAABAAEAPUAAACJAwAAAAA=&#10;" fillcolor="window" strokeweight=".5pt">
                  <v:textbox>
                    <w:txbxContent>
                      <w:p w:rsidR="00446895" w:rsidRPr="007125FC" w:rsidRDefault="00446895" w:rsidP="00032B6A">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v:textbox>
                </v:shape>
                <v:shape id="Text Box 8" o:spid="_x0000_s1115" type="#_x0000_t202" style="position:absolute;left:35476;top:51446;width:17145;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RWWcEA&#10;AADcAAAADwAAAGRycy9kb3ducmV2LnhtbERPTWsCMRC9C/6HMEJvblYPRVejlEKhl1K69aC3IRl3&#10;o5vJsonr1l9vhIK3ebzPWW8H14ieumA9K5hlOQhi7Y3lSsHu92O6ABEissHGMyn4owDbzXi0xsL4&#10;K/9QX8ZKpBAOBSqoY2wLKYOuyWHIfEucuKPvHMYEu0qaDq8p3DVynuev0qHl1FBjS+816XN5cQoM&#10;7z3rg/26WS61Xd6+FyfdK/UyGd5WICIN8Sn+d3+aNH+2hMc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UVlnBAAAA3AAAAA8AAAAAAAAAAAAAAAAAmAIAAGRycy9kb3du&#10;cmV2LnhtbFBLBQYAAAAABAAEAPUAAACGAwAAAAA=&#10;" fillcolor="window" strokeweight=".5pt">
                  <v:textbox>
                    <w:txbxContent>
                      <w:p w:rsidR="00446895" w:rsidRPr="007125FC" w:rsidRDefault="00446895" w:rsidP="00032B6A">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v:textbox>
                </v:shape>
                <v:shape id="Text Box 120" o:spid="_x0000_s1116" type="#_x0000_t202" style="position:absolute;left:3472;top:49149;width:28575;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hP/8UA&#10;AADcAAAADwAAAGRycy9kb3ducmV2LnhtbESPW2sCQQyF3wv+hyFCX0RnvSCyOooILaUteP0BYSd7&#10;0Z3MsjPV9d83D4W+JZyTc76sNp2r1Z3aUHk2MB4loIgzbysuDFzOb8MFqBCRLdaeycCTAmzWvZcV&#10;ptY/+Ej3UyyUhHBI0UAZY5NqHbKSHIaRb4hFy33rMMraFtq2+JBwV+tJksy1w4qlocSGdiVlt9OP&#10;MzB9d7vDLEvyQb4PV/4q5rfw/WnMa7/bLkFF6uK/+e/6wwr+RPD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E//xQAAANwAAAAPAAAAAAAAAAAAAAAAAJgCAABkcnMv&#10;ZG93bnJldi54bWxQSwUGAAAAAAQABAD1AAAAigMAAAAA&#10;" fillcolor="#daeef3 [664]" strokeweight=".5pt">
                  <v:textbox>
                    <w:txbxContent>
                      <w:p w:rsidR="00446895" w:rsidRPr="007125FC" w:rsidRDefault="00446895" w:rsidP="00032B6A">
                        <w:pPr>
                          <w:spacing w:after="0"/>
                          <w:rPr>
                            <w:sz w:val="20"/>
                            <w:szCs w:val="20"/>
                            <w:u w:val="single"/>
                          </w:rPr>
                        </w:pPr>
                        <w:r w:rsidRPr="007125FC">
                          <w:rPr>
                            <w:sz w:val="20"/>
                            <w:szCs w:val="20"/>
                            <w:u w:val="single"/>
                          </w:rPr>
                          <w:t>Diagnostic testing</w:t>
                        </w:r>
                      </w:p>
                      <w:p w:rsidR="00446895" w:rsidRPr="007125FC" w:rsidRDefault="00446895" w:rsidP="00032B6A">
                        <w:pPr>
                          <w:pStyle w:val="ListParagraph"/>
                          <w:numPr>
                            <w:ilvl w:val="0"/>
                            <w:numId w:val="26"/>
                          </w:numPr>
                          <w:spacing w:after="0"/>
                          <w:rPr>
                            <w:sz w:val="20"/>
                            <w:szCs w:val="20"/>
                          </w:rPr>
                        </w:pPr>
                        <w:r w:rsidRPr="007125FC">
                          <w:rPr>
                            <w:sz w:val="20"/>
                            <w:szCs w:val="20"/>
                          </w:rPr>
                          <w:t>Chorionic Villus Sampling (CVS), or</w:t>
                        </w:r>
                      </w:p>
                      <w:p w:rsidR="00446895" w:rsidRPr="007125FC" w:rsidRDefault="00446895" w:rsidP="00032B6A">
                        <w:pPr>
                          <w:pStyle w:val="ListParagraph"/>
                          <w:numPr>
                            <w:ilvl w:val="0"/>
                            <w:numId w:val="26"/>
                          </w:numPr>
                          <w:spacing w:after="0"/>
                          <w:rPr>
                            <w:sz w:val="20"/>
                            <w:szCs w:val="20"/>
                          </w:rPr>
                        </w:pPr>
                        <w:r w:rsidRPr="007125FC">
                          <w:rPr>
                            <w:sz w:val="20"/>
                            <w:szCs w:val="20"/>
                          </w:rPr>
                          <w:t>Amniocentesis</w:t>
                        </w:r>
                      </w:p>
                    </w:txbxContent>
                  </v:textbox>
                </v:shape>
                <v:shape id="Text Box 121" o:spid="_x0000_s1117" type="#_x0000_t202" style="position:absolute;left:28618;top:58477;width:14859;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2qsAA&#10;AADcAAAADwAAAGRycy9kb3ducmV2LnhtbERPTWsCMRC9F/ofwhR6q1k9lHVrFFtsETxpS8/DZkyC&#10;m8mSpOv23xtB8DaP9zmL1eg7MVBMLrCC6aQCQdwG7dgo+Pn+fKlBpIyssQtMCv4pwWr5+LDARocz&#10;72k4ZCNKCKcGFdic+0bK1FrymCahJy7cMUSPucBopI54LuG+k7OqepUeHZcGiz19WGpPhz+vYPNu&#10;5qatMdpNrZ0bxt/jznwp9fw0rt9AZBrzXXxzb3WZP5vC9ZlygV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52qsAAAADcAAAADwAAAAAAAAAAAAAAAACYAgAAZHJzL2Rvd25y&#10;ZXYueG1sUEsFBgAAAAAEAAQA9QAAAIUDAAAAAA==&#10;" fillcolor="white [3201]" strokeweight=".5pt">
                  <v:textbox>
                    <w:txbxContent>
                      <w:p w:rsidR="00446895" w:rsidRPr="007125FC" w:rsidRDefault="00446895" w:rsidP="00032B6A">
                        <w:pPr>
                          <w:rPr>
                            <w:sz w:val="20"/>
                            <w:szCs w:val="20"/>
                          </w:rPr>
                        </w:pPr>
                        <w:r w:rsidRPr="007125FC">
                          <w:rPr>
                            <w:sz w:val="20"/>
                            <w:szCs w:val="20"/>
                          </w:rPr>
                          <w:t>No abnormality detected</w:t>
                        </w:r>
                      </w:p>
                    </w:txbxContent>
                  </v:textbox>
                </v:shape>
                <v:shape id="Text Box 122" o:spid="_x0000_s1118" type="#_x0000_t202" style="position:absolute;left:6901;top:58309;width:16002;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o3cAA&#10;AADcAAAADwAAAGRycy9kb3ducmV2LnhtbERPTUsDMRC9C/6HMII3m3UPst02La1UETy1Fc/DZpqE&#10;biZLErfrvzdCobd5vM9Zriffi5FicoEVPM8qEMRd0I6Ngq/j21MDImVkjX1gUvBLCdar+7sltjpc&#10;eE/jIRtRQji1qMDmPLRSps6SxzQLA3HhTiF6zAVGI3XESwn3vayr6kV6dFwaLA70aqk7H368gt3W&#10;zE3XYLS7Rjs3Tt+nT/Ou1OPDtFmAyDTlm/jq/tBlfl3D/zPlAr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zo3cAAAADcAAAADwAAAAAAAAAAAAAAAACYAgAAZHJzL2Rvd25y&#10;ZXYueG1sUEsFBgAAAAAEAAQA9QAAAIUDAAAAAA==&#10;" fillcolor="white [3201]" strokeweight=".5pt">
                  <v:textbox>
                    <w:txbxContent>
                      <w:p w:rsidR="00446895" w:rsidRPr="007125FC" w:rsidRDefault="00446895" w:rsidP="00032B6A">
                        <w:pPr>
                          <w:rPr>
                            <w:sz w:val="20"/>
                            <w:szCs w:val="20"/>
                          </w:rPr>
                        </w:pPr>
                        <w:r w:rsidRPr="007125FC">
                          <w:rPr>
                            <w:sz w:val="20"/>
                            <w:szCs w:val="20"/>
                          </w:rPr>
                          <w:t>Abnormality detected</w:t>
                        </w:r>
                      </w:p>
                    </w:txbxContent>
                  </v:textbox>
                </v:shape>
                <v:shape id="Text Box 123" o:spid="_x0000_s1119" type="#_x0000_t202" style="position:absolute;left:6901;top:71847;width:16002;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NRsAA&#10;AADcAAAADwAAAGRycy9kb3ducmV2LnhtbERPTWsCMRC9F/ofwhS81WwVZF2N0hZbCp6qpedhMybB&#10;zWRJ0nX77xtB6G0e73PW29F3YqCYXGAFT9MKBHEbtGOj4Ov49liDSBlZYxeYFPxSgu3m/m6NjQ4X&#10;/qThkI0oIZwaVGBz7hspU2vJY5qGnrhwpxA95gKjkTripYT7Ts6qaiE9Oi4NFnt6tdSeDz9ewe7F&#10;LE1bY7S7Wjs3jN+nvXlXavIwPq9AZBrzv/jm/tBl/mwO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BNRsAAAADcAAAADwAAAAAAAAAAAAAAAACYAgAAZHJzL2Rvd25y&#10;ZXYueG1sUEsFBgAAAAAEAAQA9QAAAIUDAAAAAA==&#10;" fillcolor="white [3201]" strokeweight=".5pt">
                  <v:textbox>
                    <w:txbxContent>
                      <w:p w:rsidR="00446895" w:rsidRPr="007125FC" w:rsidRDefault="00446895" w:rsidP="00032B6A">
                        <w:pPr>
                          <w:rPr>
                            <w:sz w:val="20"/>
                            <w:szCs w:val="20"/>
                          </w:rPr>
                        </w:pPr>
                        <w:r>
                          <w:rPr>
                            <w:sz w:val="20"/>
                            <w:szCs w:val="20"/>
                          </w:rPr>
                          <w:t>Terminate pregnancy</w:t>
                        </w:r>
                      </w:p>
                    </w:txbxContent>
                  </v:textbox>
                </v:shape>
                <v:shape id="Text Box 124" o:spid="_x0000_s1120" type="#_x0000_t202" style="position:absolute;left:30906;top:71847;width:13716;height: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nVMsAA&#10;AADcAAAADwAAAGRycy9kb3ducmV2LnhtbERPTWsCMRC9F/ofwhS81WxFZF2N0hZbCp6qpedhMybB&#10;zWRJ0nX77xtB6G0e73PW29F3YqCYXGAFT9MKBHEbtGOj4Ov49liDSBlZYxeYFPxSgu3m/m6NjQ4X&#10;/qThkI0oIZwaVGBz7hspU2vJY5qGnrhwpxA95gKjkTripYT7Ts6qaiE9Oi4NFnt6tdSeDz9ewe7F&#10;LE1bY7S7Wjs3jN+nvXlXavIwPq9AZBrzv/jm/tBl/mwO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4nVMsAAAADcAAAADwAAAAAAAAAAAAAAAACYAgAAZHJzL2Rvd25y&#10;ZXYueG1sUEsFBgAAAAAEAAQA9QAAAIUDAAAAAA==&#10;" fillcolor="white [3201]" strokeweight=".5pt">
                  <v:textbox>
                    <w:txbxContent>
                      <w:p w:rsidR="00446895" w:rsidRPr="007125FC" w:rsidRDefault="00446895" w:rsidP="00032B6A">
                        <w:pPr>
                          <w:rPr>
                            <w:sz w:val="20"/>
                            <w:szCs w:val="20"/>
                          </w:rPr>
                        </w:pPr>
                        <w:r>
                          <w:rPr>
                            <w:sz w:val="20"/>
                            <w:szCs w:val="20"/>
                          </w:rPr>
                          <w:t>Continue pregnancy</w:t>
                        </w:r>
                      </w:p>
                    </w:txbxContent>
                  </v:textbox>
                </v:shape>
                <v:shape id="Text Box 6" o:spid="_x0000_s1121" type="#_x0000_t202" style="position:absolute;left:3472;top:64020;width:22860;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WW4cIA&#10;AADcAAAADwAAAGRycy9kb3ducmV2LnhtbERPTWvCQBC9F/wPywje6qZCi0Y3oQhCL0Wa9lBvw+6Y&#10;rGZnQ3Ybo7/eLRR6m8f7nE05ulYM1AfrWcHTPANBrL2xXCv4+tw9LkGEiGyw9UwKrhSgLCYPG8yN&#10;v/AHDVWsRQrhkKOCJsYulzLohhyGue+IE3f0vcOYYF9L0+MlhbtWLrLsRTq0nBoa7GjbkD5XP06B&#10;4W/P+mDfb5YrbVe3/fKkB6Vm0/F1DSLSGP/Ff+43k+YvnuH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ZbhwgAAANwAAAAPAAAAAAAAAAAAAAAAAJgCAABkcnMvZG93&#10;bnJldi54bWxQSwUGAAAAAAQABAD1AAAAhwMAAAAA&#10;" fillcolor="window" strokeweight=".5pt">
                  <v:textbox>
                    <w:txbxContent>
                      <w:p w:rsidR="00446895" w:rsidRPr="00CC4630" w:rsidRDefault="00446895" w:rsidP="00032B6A">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v:textbox>
                </v:shape>
                <v:shape id="Straight Arrow Connector 126" o:spid="_x0000_s1122" type="#_x0000_t32" style="position:absolute;left:30905;top:4572;width:1120;height:13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c4uMIAAADcAAAADwAAAGRycy9kb3ducmV2LnhtbERPS2vCQBC+F/wPywje6kYPoY3ZiAgB&#10;D/UQH3gdsmMSzM7G7DYm/75bKPQ2H99z0u1oWjFQ7xrLClbLCARxaXXDlYLLOX//AOE8ssbWMimY&#10;yME2m72lmGj74oKGk69ECGGXoILa+y6R0pU1GXRL2xEH7m57gz7AvpK6x1cIN61cR1EsDTYcGmrs&#10;aF9T+Th9GwWRi/Pn/vw4DpfKF183mR+mz6tSi/m424DwNPp/8Z/7oMP8dQy/z4QL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c4uMIAAADcAAAADwAAAAAAAAAAAAAA&#10;AAChAgAAZHJzL2Rvd25yZXYueG1sUEsFBgAAAAAEAAQA+QAAAJADAAAAAA==&#10;" strokecolor="black [3040]">
                  <v:stroke endarrow="open"/>
                </v:shape>
                <v:shape id="Elbow Connector 127" o:spid="_x0000_s1123" type="#_x0000_t34" style="position:absolute;left:24037;top:5902;width:3426;height:1255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n9ksQAAADcAAAADwAAAGRycy9kb3ducmV2LnhtbERPTWvCQBC9F/oflil4qxstaBuzCaIU&#10;PKhgWvA6ZsckJDsbsqtGf323UOhtHu9zkmwwrbhS72rLCibjCARxYXXNpYLvr8/XdxDOI2tsLZOC&#10;OznI0uenBGNtb3yga+5LEULYxaig8r6LpXRFRQbd2HbEgTvb3qAPsC+l7vEWwk0rp1E0kwZrDg0V&#10;drSqqGjyi1EQrXbH/ZZP+XzXLN/azjw+Jvu1UqOXYbkA4Wnw/+I/90aH+dM5/D4TLpDp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ef2SxAAAANwAAAAPAAAAAAAAAAAA&#10;AAAAAKECAABkcnMvZG93bnJldi54bWxQSwUGAAAAAAQABAD5AAAAkgMAAAAA&#10;" strokecolor="black [3040]">
                  <v:stroke endarrow="open"/>
                </v:shape>
                <v:shape id="Elbow Connector 128" o:spid="_x0000_s1124" type="#_x0000_t34" style="position:absolute;left:35930;top:6560;width:7642;height:1545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dkmccAAADcAAAADwAAAGRycy9kb3ducmV2LnhtbESPQWvDMAyF74P+B6PBLqN11sMYWd3S&#10;BTray2DZDutNxGocGsvB9tq0v746DHaTeE/vfVqsRt+rE8XUBTbwNCtAETfBdtwa+P7aTF9ApYxs&#10;sQ9MBi6UYLWc3C2wtOHMn3Sqc6skhFOJBlzOQ6l1ahx5TLMwEIt2CNFjljW22kY8S7jv9bwonrXH&#10;jqXB4UCVo+ZY/3oD10o3bfVxeLs8Hrfvu596H69ub8zD/bh+BZVpzP/mv+utFfy50MozMoFe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J2SZxwAAANwAAAAPAAAAAAAA&#10;AAAAAAAAAKECAABkcnMvZG93bnJldi54bWxQSwUGAAAAAAQABAD5AAAAlQMAAAAA&#10;" adj="4459" strokecolor="black [3040]">
                  <v:stroke endarrow="open"/>
                </v:shape>
                <v:shape id="Elbow Connector 129" o:spid="_x0000_s1125" type="#_x0000_t34" style="position:absolute;left:24616;top:12003;width:3431;height:137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Cyw8IAAADcAAAADwAAAGRycy9kb3ducmV2LnhtbERPS2sCMRC+F/wPYYTealYPi26NUgTR&#10;iwUfYI/DZsyu3UyWJOpuf31TKHibj+8582VnG3EnH2rHCsajDARx6XTNRsHpuH6bgggRWWPjmBT0&#10;FGC5GLzMsdDuwXu6H6IRKYRDgQqqGNtCylBWZDGMXEucuIvzFmOC3kjt8ZHCbSMnWZZLizWnhgpb&#10;WlVUfh9uVsEuD/l2h1ff/6xmn/15E7+M0Uq9DruPdxCRuvgU/7u3Os2fzODvmXSB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Cyw8IAAADcAAAADwAAAAAAAAAAAAAA&#10;AAChAgAAZHJzL2Rvd25yZXYueG1sUEsFBgAAAAAEAAQA+QAAAJADAAAAAA==&#10;" strokecolor="black [3040]">
                  <v:stroke endarrow="open"/>
                </v:shape>
                <v:shape id="Elbow Connector 130" o:spid="_x0000_s1126" type="#_x0000_t34" style="position:absolute;left:15472;top:16575;width:3431;height:457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zO8UAAADcAAAADwAAAGRycy9kb3ducmV2LnhtbESPQWvCQBCF74L/YRnBm26sUG3qKmIp&#10;eFDBWPA6ZqdJMDsbsluN/fWdQ8HbDO/Ne98sVp2r1Y3aUHk2MBknoIhzbysuDHydPkdzUCEiW6w9&#10;k4EHBVgt+70Fptbf+Ui3LBZKQjikaKCMsUm1DnlJDsPYN8SiffvWYZS1LbRt8S7hrtYvSfKqHVYs&#10;DSU2tCkpv2Y/zkCy2Z8PO75ks/11Pa0b9/s2OXwYMxx063dQkbr4NP9fb63gTwVfnpEJ9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zO8UAAADcAAAADwAAAAAAAAAA&#10;AAAAAAChAgAAZHJzL2Rvd25yZXYueG1sUEsFBgAAAAAEAAQA+QAAAJMDAAAAAA==&#10;" strokecolor="black [3040]">
                  <v:stroke endarrow="open"/>
                </v:shape>
                <v:shape id="Straight Arrow Connector 131" o:spid="_x0000_s1127" type="#_x0000_t32" style="position:absolute;left:14902;top:25148;width:2857;height:24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c2EcAAAADcAAAADwAAAGRycy9kb3ducmV2LnhtbERPTYvCMBC9C/6HMII3TVUQrUZZhIIH&#10;96BWvA7NbFtsJrWJtf77jSB4m8f7nPW2M5VoqXGlZQWTcQSCOLO65FxBek5GCxDOI2usLJOCFznY&#10;bvq9NcbaPvlI7cnnIoSwi1FB4X0dS+myggy6sa2JA/dnG4M+wCaXusFnCDeVnEbRXBosOTQUWNOu&#10;oOx2ehgFkZsn99359tumuT8erjLZv5YXpYaD7mcFwlPnv+KPe6/D/NkE3s+EC+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cHNhHAAAAA3AAAAA8AAAAAAAAAAAAAAAAA&#10;oQIAAGRycy9kb3ducmV2LnhtbFBLBQYAAAAABAAEAPkAAACOAwAAAAA=&#10;" strokecolor="black [3040]">
                  <v:stroke endarrow="open"/>
                </v:shape>
                <v:shape id="Elbow Connector 133" o:spid="_x0000_s1128" type="#_x0000_t34" style="position:absolute;left:28615;top:36012;width:4578;height:262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QghLwAAADcAAAADwAAAGRycy9kb3ducmV2LnhtbERPSwrCMBDdC94hjOBOUxVFqlFEEMWd&#10;nwMMzdgGm0ltYq23N4Lgbh7vO8t1a0vRUO2NYwWjYQKCOHPacK7getkN5iB8QNZYOiYFb/KwXnU7&#10;S0y1e/GJmnPIRQxhn6KCIoQqldJnBVn0Q1cRR+7maoshwjqXusZXDLelHCfJTFo0HBsKrGhbUHY/&#10;P60C3D+mx9E1eTtze+ambcp7JXdK9XvtZgEiUBv+4p/7oOP8yQS+z8QL5Oo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LQghLwAAADcAAAADwAAAAAAAAAAAAAAAAChAgAA&#10;ZHJzL2Rvd25yZXYueG1sUEsFBgAAAAAEAAQA+QAAAIoDAAAAAA==&#10;" adj="3879" strokecolor="black [3040]">
                  <v:stroke endarrow="open"/>
                </v:shape>
                <v:shape id="Elbow Connector 134" o:spid="_x0000_s1129" type="#_x0000_t34" style="position:absolute;left:15181;top:55731;width:2299;height:285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L1OMMAAADcAAAADwAAAGRycy9kb3ducmV2LnhtbERPS4vCMBC+C/6HMMLe1tQH69o1iiiC&#10;BxXsCl7HZrYtNpPSZLX6640geJuP7zmTWWNKcaHaFZYV9LoRCOLU6oIzBYff1ec3COeRNZaWScGN&#10;HMym7dYEY22vvKdL4jMRQtjFqCD3voqldGlOBl3XVsSB+7O1QR9gnUld4zWEm1L2o+hLGiw4NORY&#10;0SKn9Jz8GwXRYnvcbfiUjLbn+aCszH3c2y2V+ug08x8Qnhr/Fr/cax3mD4bwfCZcIK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y9TjDAAAA3AAAAA8AAAAAAAAAAAAA&#10;AAAAoQIAAGRycy9kb3ducmV2LnhtbFBLBQYAAAAABAAEAPkAAACRAwAAAAA=&#10;" strokecolor="black [3040]">
                  <v:stroke endarrow="open"/>
                </v:shape>
                <v:shape id="Elbow Connector 135" o:spid="_x0000_s1130" type="#_x0000_t34" style="position:absolute;left:25669;top:48100;width:2467;height:1828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QuG8MAAADcAAAADwAAAGRycy9kb3ducmV2LnhtbERPTWsCMRC9F/wPYYTearaWLnU1igil&#10;XhSqBT0OmzG7djNZklR3++sboeBtHu9zZovONuJCPtSOFTyPMhDEpdM1GwVf+/enNxAhImtsHJOC&#10;ngIs5oOHGRbaXfmTLrtoRArhUKCCKsa2kDKUFVkMI9cSJ+7kvMWYoDdSe7ymcNvIcZbl0mLNqaHC&#10;llYVld+7H6tgk4d8vcGz739Xk21/+IhHY7RSj8NuOQURqYt38b97rdP8l1e4PZMu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ELhvDAAAA3AAAAA8AAAAAAAAAAAAA&#10;AAAAoQIAAGRycy9kb3ducmV2LnhtbFBLBQYAAAAABAAEAPkAAACRAwAAAAA=&#10;" strokecolor="black [3040]">
                  <v:stroke endarrow="open"/>
                </v:shape>
                <v:shape id="Straight Arrow Connector 136" o:spid="_x0000_s1131" type="#_x0000_t32" style="position:absolute;left:14902;top:61741;width:0;height:2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6uZcAAAADcAAAADwAAAGRycy9kb3ducmV2LnhtbERPy6rCMBDdC/5DGOHuNNULRatRRCi4&#10;uC584XZoxrbYTGqTW+vfG0FwN4fznMWqM5VoqXGlZQXjUQSCOLO65FzB6ZgOpyCcR9ZYWSYFT3Kw&#10;WvZ7C0y0ffCe2oPPRQhhl6CCwvs6kdJlBRl0I1sTB+5qG4M+wCaXusFHCDeVnERRLA2WHBoKrGlT&#10;UHY7/BsFkYvT++Z427Wn3O//LjLdPmdnpX4G3XoOwlPnv+KPe6vD/N8Y3s+EC+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jurmXAAAAA3AAAAA8AAAAAAAAAAAAAAAAA&#10;oQIAAGRycy9kb3ducmV2LnhtbFBLBQYAAAAABAAEAPkAAACOAwAAAAA=&#10;" strokecolor="black [3040]">
                  <v:stroke endarrow="open"/>
                </v:shape>
                <v:shape id="Elbow Connector 137" o:spid="_x0000_s1132" type="#_x0000_t34" style="position:absolute;left:24140;top:58224;width:4385;height:2286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oV98MAAADcAAAADwAAAGRycy9kb3ducmV2LnhtbERPTWsCMRC9F/wPYYTealaFrV2NIoLo&#10;xUKtUI/DZprdupksSdTd/vqmUOhtHu9zFqvONuJGPtSOFYxHGQji0umajYLT+/ZpBiJEZI2NY1LQ&#10;U4DVcvCwwEK7O7/R7RiNSCEcClRQxdgWUoayIoth5FrixH06bzEm6I3UHu8p3DZykmW5tFhzaqiw&#10;pU1F5eV4tQoOecj3B/zy/ffm5bX/2MWzMVqpx2G3noOI1MV/8Z97r9P86TP8PpMu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aFffDAAAA3AAAAA8AAAAAAAAAAAAA&#10;AAAAoQIAAGRycy9kb3ducmV2LnhtbFBLBQYAAAAABAAEAPkAAACRAwAAAAA=&#10;" strokecolor="black [3040]">
                  <v:stroke endarrow="open"/>
                </v:shape>
                <v:shape id="Straight Arrow Connector 138" o:spid="_x0000_s1133" type="#_x0000_t32" style="position:absolute;left:14902;top:67462;width:0;height:4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2fjMQAAADcAAAADwAAAGRycy9kb3ducmV2LnhtbESPT4vCQAzF7wt+hyHC3tapK4hbHUWE&#10;ggf34J/Fa+jEttjJ1M5srd/eHARvCe/lvV8Wq97VqqM2VJ4NjEcJKOLc24oLA6dj9jUDFSKyxdoz&#10;GXhQgNVy8LHA1Po776k7xEJJCIcUDZQxNqnWIS/JYRj5hli0i28dRlnbQtsW7xLuav2dJFPtsGJp&#10;KLGhTUn59fDvDCRhmt02x+tvdyrifnfW2fbx82fM57Bfz0FF6uPb/LreWsGfCK08IxPo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Z+MxAAAANwAAAAPAAAAAAAAAAAA&#10;AAAAAKECAABkcnMvZG93bnJldi54bWxQSwUGAAAAAAQABAD5AAAAkgMAAAAA&#10;" strokecolor="black [3040]">
                  <v:stroke endarrow="open"/>
                </v:shape>
                <v:shape id="Text Box 139" o:spid="_x0000_s1134" type="#_x0000_t202" style="position:absolute;top:77560;width:58335;height:4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sccAA&#10;AADcAAAADwAAAGRycy9kb3ducmV2LnhtbERPTUsDMRC9C/6HMII3m1VBtmuzS5W2CJ6s4nnYTJPQ&#10;zWRJ0u323xtB8DaP9zmrbvaDmCgmF1jB/aICQdwH7dgo+Prc3tUgUkbWOAQmBRdK0LXXVytsdDjz&#10;B037bEQJ4dSgApvz2EiZekse0yKMxIU7hOgxFxiN1BHPJdwP8qGqnqRHx6XB4kivlvrj/uQVbF7M&#10;0vQ1RruptXPT/H14Nzulbm/m9TOITHP+F/+533SZ/7iE32fKB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HsccAAAADcAAAADwAAAAAAAAAAAAAAAACYAgAAZHJzL2Rvd25y&#10;ZXYueG1sUEsFBgAAAAAEAAQA9QAAAIUDAAAAAA==&#10;" fillcolor="white [3201]" strokeweight=".5pt">
                  <v:textbox>
                    <w:txbxContent>
                      <w:p w:rsidR="00446895" w:rsidRPr="00FF04E1" w:rsidRDefault="00446895" w:rsidP="00032B6A">
                        <w:pPr>
                          <w:rPr>
                            <w:sz w:val="20"/>
                            <w:szCs w:val="20"/>
                          </w:rPr>
                        </w:pPr>
                        <w:r>
                          <w:rPr>
                            <w:b/>
                            <w:sz w:val="20"/>
                            <w:szCs w:val="20"/>
                          </w:rPr>
                          <w:t xml:space="preserve">Health outcomes: </w:t>
                        </w:r>
                        <w:r>
                          <w:rPr>
                            <w:sz w:val="20"/>
                            <w:szCs w:val="20"/>
                          </w:rPr>
                          <w:t xml:space="preserve">Number of abnormalities detected, number of invasive procedures, number of iatrogenic </w:t>
                        </w:r>
                        <w:proofErr w:type="spellStart"/>
                        <w:r>
                          <w:rPr>
                            <w:sz w:val="20"/>
                            <w:szCs w:val="20"/>
                          </w:rPr>
                          <w:t>euploid</w:t>
                        </w:r>
                        <w:proofErr w:type="spellEnd"/>
                        <w:r>
                          <w:rPr>
                            <w:sz w:val="20"/>
                            <w:szCs w:val="20"/>
                          </w:rPr>
                          <w:t xml:space="preserve"> losses, number of </w:t>
                        </w:r>
                        <w:proofErr w:type="spellStart"/>
                        <w:r>
                          <w:rPr>
                            <w:sz w:val="20"/>
                            <w:szCs w:val="20"/>
                          </w:rPr>
                          <w:t>trisomic</w:t>
                        </w:r>
                        <w:proofErr w:type="spellEnd"/>
                        <w:r>
                          <w:rPr>
                            <w:sz w:val="20"/>
                            <w:szCs w:val="20"/>
                          </w:rPr>
                          <w:t xml:space="preserve"> babies born, patient quality of life.</w:t>
                        </w:r>
                      </w:p>
                    </w:txbxContent>
                  </v:textbox>
                </v:shape>
                <v:shape id="Straight Arrow Connector 140" o:spid="_x0000_s1135" type="#_x0000_t32" style="position:absolute;left:14902;top:75283;width:0;height:2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3g98QAAADcAAAADwAAAGRycy9kb3ducmV2LnhtbESPT4vCQAzF7wt+hyHC3tapi4hbHUWE&#10;ggf34J/Fa+jEttjJ1M5srd/eHARvCe/lvV8Wq97VqqM2VJ4NjEcJKOLc24oLA6dj9jUDFSKyxdoz&#10;GXhQgNVy8LHA1Po776k7xEJJCIcUDZQxNqnWIS/JYRj5hli0i28dRlnbQtsW7xLuav2dJFPtsGJp&#10;KLGhTUn59fDvDCRhmt02x+tvdyrifnfW2fbx82fM57Bfz0FF6uPb/LreWsGfCL48IxPo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TeD3xAAAANwAAAAPAAAAAAAAAAAA&#10;AAAAAKECAABkcnMvZG93bnJldi54bWxQSwUGAAAAAAQABAD5AAAAkgMAAAAA&#10;" strokecolor="black [3040]">
                  <v:stroke endarrow="open"/>
                </v:shape>
                <v:shape id="Straight Arrow Connector 141" o:spid="_x0000_s1136" type="#_x0000_t32" style="position:absolute;left:37764;top:75280;width:0;height:2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FFbMAAAADcAAAADwAAAGRycy9kb3ducmV2LnhtbERPTYvCMBC9C/6HMII3TRURrUZZhIIH&#10;96BWvA7NbFtsJrWJtf77jSB4m8f7nPW2M5VoqXGlZQWTcQSCOLO65FxBek5GCxDOI2usLJOCFznY&#10;bvq9NcbaPvlI7cnnIoSwi1FB4X0dS+myggy6sa2JA/dnG4M+wCaXusFnCDeVnEbRXBosOTQUWNOu&#10;oOx2ehgFkZsn99359tumuT8erjLZv5YXpYaD7mcFwlPnv+KPe6/D/NkE3s+EC+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8BRWzAAAAA3AAAAA8AAAAAAAAAAAAAAAAA&#10;oQIAAGRycy9kb3ducmV2LnhtbFBLBQYAAAAABAAEAPkAAACOAwAAAAA=&#10;" strokecolor="black [3040]">
                  <v:stroke endarrow="open"/>
                </v:shape>
                <v:shape id="Elbow Connector 142" o:spid="_x0000_s1137" type="#_x0000_t33" style="position:absolute;left:43477;top:60195;width:4572;height:173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e5RsMAAADcAAAADwAAAGRycy9kb3ducmV2LnhtbERPzWrCQBC+C32HZQredFOtbUiziihK&#10;ixe1eYAhO02C2dmQXd349t1Cwdt8fL+TrwbTihv1rrGs4GWagCAurW64UlB87yYpCOeRNbaWScGd&#10;HKyWT6McM20Dn+h29pWIIewyVFB732VSurImg25qO+LI/djeoI+wr6TuMcRw08pZkrxJgw3Hhho7&#10;2tRUXs5Xo2DxfpxfttukOO03LYX0Gg5fRVBq/DysP0B4GvxD/O/+1HH+6wz+nokX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HuUbDAAAA3AAAAA8AAAAAAAAAAAAA&#10;AAAAoQIAAGRycy9kb3ducmV2LnhtbFBLBQYAAAAABAAEAPkAAACRAwAAAAA=&#10;" strokecolor="black [3040]">
                  <v:stroke endarrow="open"/>
                </v:shape>
                <v:shape id="Elbow Connector 143" o:spid="_x0000_s1138" type="#_x0000_t33" style="position:absolute;left:52621;top:53164;width:2286;height:2342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sc3cIAAADcAAAADwAAAGRycy9kb3ducmV2LnhtbERPzWrCQBC+F/oOyxS81U3VtpK6iiiK&#10;4sXYPMCQnSbB7GzIrm58e1cQepuP73dmi9404kqdqy0r+BgmIIgLq2suFeS/m/cpCOeRNTaWScGN&#10;HCzmry8zTLUNnNH15EsRQ9ilqKDyvk2ldEVFBt3QtsSR+7OdQR9hV0rdYYjhppGjJPmSBmuODRW2&#10;tKqoOJ8uRsHn93F8Xq+TPNuuGgrTSzjs86DU4K1f/oDw1Pt/8dO903H+ZAyPZ+IF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sc3cIAAADcAAAADwAAAAAAAAAAAAAA&#10;AAChAgAAZHJzL2Rvd25yZXYueG1sUEsFBgAAAAAEAAQA+QAAAJADAAAAAA==&#10;" strokecolor="black [3040]">
                  <v:stroke endarrow="open"/>
                </v:shape>
                <v:shape id="Elbow Connector 144" o:spid="_x0000_s1139" type="#_x0000_t33" style="position:absolute;left:40048;top:22862;width:14859;height:548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KEqcIAAADcAAAADwAAAGRycy9kb3ducmV2LnhtbERPzYrCMBC+C75DGMHbmq66Kl2jiOKi&#10;7GV1+wBDM9sWm0lpoqlvvxEEb/Px/c5y3Zla3Kh1lWUF76MEBHFudcWFgux3/7YA4TyyxtoyKbiT&#10;g/Wq31tiqm3gE93OvhAxhF2KCkrvm1RKl5dk0I1sQxy5P9sa9BG2hdQthhhuajlOkpk0WHFsKLGh&#10;bUn55Xw1Cj7mP5PLbpdkp69tTWFxDd/HLCg1HHSbTxCeOv8SP90HHedPp/B4Jl4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KEqcIAAADcAAAADwAAAAAAAAAAAAAA&#10;AAChAgAAZHJzL2Rvd25yZXYueG1sUEsFBgAAAAAEAAQA+QAAAJADAAAAAA==&#10;" strokecolor="black [3040]">
                  <v:stroke endarrow="open"/>
                </v:shape>
                <v:shape id="Elbow Connector 145" o:spid="_x0000_s1140" type="#_x0000_t33" style="position:absolute;left:53764;top:19823;width:1143;height:5790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4hMsMAAADcAAAADwAAAGRycy9kb3ducmV2LnhtbERP22rCQBB9L/gPywh9002tl5BmFVEq&#10;Sl+qzQcM2WkSzM6G7Oqmf+8WCn2bw7lOvhlMK+7Uu8aygpdpAoK4tLrhSkHx9T5JQTiPrLG1TAp+&#10;yMFmPXrKMdM28JnuF1+JGMIuQwW1910mpStrMuimtiOO3LftDfoI+0rqHkMMN62cJclSGmw4NtTY&#10;0a6m8nq5GQWL1efrdb9PivNh11JIb+HjVASlnsfD9g2Ep8H/i//cRx3nzxfw+0y8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uITLDAAAA3AAAAA8AAAAAAAAAAAAA&#10;AAAAoQIAAGRycy9kb3ducmV2LnhtbFBLBQYAAAAABAAEAPkAAACRAwAAAAA=&#10;" strokecolor="black [3040]">
                  <v:stroke endarrow="open"/>
                </v:shape>
                <v:shape id="Text Box 147" o:spid="_x0000_s1141" type="#_x0000_t202" style="position:absolute;left:6901;top:33147;width:217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7Mb8IA&#10;AADcAAAADwAAAGRycy9kb3ducmV2LnhtbERPTYvCMBC9C/6HMII3TRVR6RpFFFG8bdXD3mabse3a&#10;TEoTtfrrzYLgbR7vc2aLxpTiRrUrLCsY9CMQxKnVBWcKjodNbwrCeWSNpWVS8CAHi3m7NcNY2zt/&#10;0y3xmQgh7GJUkHtfxVK6NCeDrm8r4sCdbW3QB1hnUtd4D+GmlMMoGkuDBYeGHCta5ZRekqtRsEu2&#10;9vSb7Dfn8c9jfxis/tZUPZXqdprlFwhPjf+I3+6dDvNHE/h/Jl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XsxvwgAAANwAAAAPAAAAAAAAAAAAAAAAAJgCAABkcnMvZG93&#10;bnJldi54bWxQSwUGAAAAAAQABAD1AAAAhwMAAAAA&#10;" fillcolor="#f2dbdb [661]" strokeweight=".5pt">
                  <v:textbox>
                    <w:txbxContent>
                      <w:p w:rsidR="00446895" w:rsidRPr="00032B6A" w:rsidRDefault="00446895">
                        <w:pPr>
                          <w:rPr>
                            <w:sz w:val="20"/>
                            <w:szCs w:val="20"/>
                          </w:rPr>
                        </w:pPr>
                        <w:r w:rsidRPr="00032B6A">
                          <w:rPr>
                            <w:sz w:val="20"/>
                            <w:szCs w:val="20"/>
                          </w:rPr>
                          <w:t>Non-invasive prenatal testing</w:t>
                        </w:r>
                        <w:r>
                          <w:rPr>
                            <w:sz w:val="20"/>
                            <w:szCs w:val="20"/>
                          </w:rPr>
                          <w:t xml:space="preserve"> </w:t>
                        </w:r>
                        <w:r w:rsidRPr="00032B6A">
                          <w:rPr>
                            <w:sz w:val="20"/>
                            <w:szCs w:val="20"/>
                          </w:rPr>
                          <w:t>(NIPT)</w:t>
                        </w:r>
                      </w:p>
                    </w:txbxContent>
                  </v:textbox>
                </v:shape>
                <v:shape id="Straight Arrow Connector 148" o:spid="_x0000_s1142" type="#_x0000_t32" style="position:absolute;left:17759;top:30861;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vs8cQAAADcAAAADwAAAGRycy9kb3ducmV2LnhtbESPT4vCQAzF7wt+hyHC3tapi4hbHUWE&#10;ggf34J/Fa+jEttjJ1M5srd/eHARvCe/lvV8Wq97VqqM2VJ4NjEcJKOLc24oLA6dj9jUDFSKyxdoz&#10;GXhQgNVy8LHA1Po776k7xEJJCIcUDZQxNqnWIS/JYRj5hli0i28dRlnbQtsW7xLuav2dJFPtsGJp&#10;KLGhTUn59fDvDCRhmt02x+tvdyrifnfW2fbx82fM57Bfz0FF6uPb/LreWsGfCK08IxPo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O+zxxAAAANwAAAAPAAAAAAAAAAAA&#10;AAAAAKECAABkcnMvZG93bnJldi54bWxQSwUGAAAAAAQABAD5AAAAkgMAAAAA&#10;" strokecolor="black [3040]">
                  <v:stroke endarrow="open"/>
                </v:shape>
                <v:shape id="Text Box 8" o:spid="_x0000_s1143" type="#_x0000_t202" style="position:absolute;left:35476;top:33149;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5RMIA&#10;AADcAAAADwAAAGRycy9kb3ducmV2LnhtbERPTWvCQBC9C/0PyxR6002liEbXIAWhl1JMe6i3YXdM&#10;VrOzIbtNUn99VxB6m8f7nE0xukb01AXrWcHzLANBrL2xXCn4+txPlyBCRDbYeCYFvxSg2D5MNpgb&#10;P/CB+jJWIoVwyFFBHWObSxl0TQ7DzLfEiTv5zmFMsKuk6XBI4a6R8yxbSIeWU0ONLb3WpC/lj1Ng&#10;+NuzPtr3q+VS29X1Y3nWvVJPj+NuDSLSGP/Fd/ebSfNfVnB7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3lEwgAAANwAAAAPAAAAAAAAAAAAAAAAAJgCAABkcnMvZG93&#10;bnJldi54bWxQSwUGAAAAAAQABAD1AAAAhwMAAAAA&#10;" fillcolor="window" strokeweight=".5pt">
                  <v:textbox>
                    <w:txbxContent>
                      <w:p w:rsidR="00446895" w:rsidRPr="00032B6A" w:rsidRDefault="00446895" w:rsidP="00032B6A">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NIPT</w:t>
                        </w:r>
                        <w:r w:rsidRPr="00032B6A">
                          <w:rPr>
                            <w:rFonts w:asciiTheme="minorHAnsi" w:eastAsia="Calibri" w:hAnsiTheme="minorHAnsi"/>
                            <w:sz w:val="20"/>
                            <w:szCs w:val="20"/>
                          </w:rPr>
                          <w:t xml:space="preserve"> declined</w:t>
                        </w:r>
                      </w:p>
                    </w:txbxContent>
                  </v:textbox>
                </v:shape>
                <v:shape id="Text Box 150" o:spid="_x0000_s1144" type="#_x0000_t202" style="position:absolute;left:11473;top:38857;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gTMIA&#10;AADcAAAADwAAAGRycy9kb3ducmV2LnhtbESPQUsDMRCF74L/IYzgzWYVKuvatNjSiuDJKp6HzTQJ&#10;biZLErfrv3cOgrcZ3pv3vllt5jioiXIJiQ3cLhpQxH2ygZ2Bj/fDTQuqVGSLQ2Iy8EMFNuvLixV2&#10;Np35jaZjdUpCuHRowNc6dlqX3lPEskgjsWinlCNWWbPTNuNZwuOg75rmXkcMLA0eR9p56r+O39HA&#10;fuseXN9i9vvWhjDNn6dX92zM9dX89Aiq0lz/zX/XL1bwl4Iv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tKBMwgAAANwAAAAPAAAAAAAAAAAAAAAAAJgCAABkcnMvZG93&#10;bnJldi54bWxQSwUGAAAAAAQABAD1AAAAhwMAAAAA&#10;" fillcolor="white [3201]" strokeweight=".5pt">
                  <v:textbox>
                    <w:txbxContent>
                      <w:p w:rsidR="00446895" w:rsidRPr="00032B6A" w:rsidRDefault="00446895">
                        <w:pPr>
                          <w:rPr>
                            <w:sz w:val="20"/>
                            <w:szCs w:val="20"/>
                          </w:rPr>
                        </w:pPr>
                        <w:r>
                          <w:rPr>
                            <w:sz w:val="20"/>
                            <w:szCs w:val="20"/>
                          </w:rPr>
                          <w:t>Test positive</w:t>
                        </w:r>
                      </w:p>
                    </w:txbxContent>
                  </v:textbox>
                </v:shape>
                <v:shape id="Text Box 151" o:spid="_x0000_s1145" type="#_x0000_t202" style="position:absolute;left:32047;top:38862;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F18AA&#10;AADcAAAADwAAAGRycy9kb3ducmV2LnhtbERPTWsCMRC9F/ofwhR6q1mFyroapRVbCp6qpedhMybB&#10;zWRJ0nX77xtB6G0e73NWm9F3YqCYXGAF00kFgrgN2rFR8HV8e6pBpIyssQtMCn4pwWZ9f7fCRocL&#10;f9JwyEaUEE4NKrA5942UqbXkMU1CT1y4U4gec4HRSB3xUsJ9J2dVNZceHZcGiz1tLbXnw49XsHs1&#10;C9PWGO2u1s4N4/dpb96VenwYX5YgMo35X3xzf+gy/3kK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F18AAAADcAAAADwAAAAAAAAAAAAAAAACYAgAAZHJzL2Rvd25y&#10;ZXYueG1sUEsFBgAAAAAEAAQA9QAAAIUDAAAAAA==&#10;" fillcolor="white [3201]" strokeweight=".5pt">
                  <v:textbox>
                    <w:txbxContent>
                      <w:p w:rsidR="00446895" w:rsidRPr="00032B6A" w:rsidRDefault="00446895">
                        <w:pPr>
                          <w:rPr>
                            <w:sz w:val="20"/>
                            <w:szCs w:val="20"/>
                          </w:rPr>
                        </w:pPr>
                        <w:r w:rsidRPr="00032B6A">
                          <w:rPr>
                            <w:sz w:val="20"/>
                            <w:szCs w:val="20"/>
                          </w:rPr>
                          <w:t>Test negative</w:t>
                        </w:r>
                      </w:p>
                    </w:txbxContent>
                  </v:textbox>
                </v:shape>
                <v:shape id="Text Box 6" o:spid="_x0000_s1146" type="#_x0000_t202" style="position:absolute;left:6901;top:43434;width:21717;height:3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96MIA&#10;AADcAAAADwAAAGRycy9kb3ducmV2LnhtbERPTWvCQBC9F/wPywje6qZCi0Y3oQhCL0Wa9lBvw+6Y&#10;rGZnQ3Ybo7/eLRR6m8f7nE05ulYM1AfrWcHTPANBrL2xXCv4+tw9LkGEiGyw9UwKrhSgLCYPG8yN&#10;v/AHDVWsRQrhkKOCJsYulzLohhyGue+IE3f0vcOYYF9L0+MlhbtWLrLsRTq0nBoa7GjbkD5XP06B&#10;4W/P+mDfb5YrbVe3/fKkB6Vm0/F1DSLSGP/Ff+43k+Y/L+D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n3owgAAANwAAAAPAAAAAAAAAAAAAAAAAJgCAABkcnMvZG93&#10;bnJldi54bWxQSwUGAAAAAAQABAD1AAAAhwMAAAAA&#10;" fillcolor="window" strokeweight=".5pt">
                  <v:textbox>
                    <w:txbxContent>
                      <w:p w:rsidR="00446895" w:rsidRPr="00032B6A" w:rsidRDefault="00446895" w:rsidP="00032B6A">
                        <w:pPr>
                          <w:pStyle w:val="NormalWeb"/>
                          <w:spacing w:before="0" w:beforeAutospacing="0" w:after="200" w:afterAutospacing="0" w:line="276" w:lineRule="auto"/>
                          <w:rPr>
                            <w:rFonts w:asciiTheme="minorHAnsi" w:hAnsiTheme="minorHAnsi"/>
                          </w:rPr>
                        </w:pPr>
                        <w:r w:rsidRPr="00032B6A">
                          <w:rPr>
                            <w:rFonts w:asciiTheme="minorHAnsi" w:eastAsia="Calibri" w:hAnsiTheme="minorHAnsi"/>
                            <w:sz w:val="20"/>
                            <w:szCs w:val="20"/>
                          </w:rPr>
                          <w:t>Post-test counselling and information</w:t>
                        </w:r>
                      </w:p>
                    </w:txbxContent>
                  </v:textbox>
                </v:shape>
                <v:shape id="Straight Arrow Connector 153" o:spid="_x0000_s1147" type="#_x0000_t32" style="position:absolute;left:17759;top:46868;width:0;height:2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boXcIAAADcAAAADwAAAGRycy9kb3ducmV2LnhtbERPS4vCMBC+L/gfwgjetqmK4nYbRYSC&#10;B/fgi70OzWxbbCa1ibX++40geJuP7znpqje16Kh1lWUF4ygGQZxbXXGh4HTMPhcgnEfWWFsmBQ9y&#10;sFoOPlJMtL3znrqDL0QIYZeggtL7JpHS5SUZdJFtiAP3Z1uDPsC2kLrFewg3tZzE8VwarDg0lNjQ&#10;pqT8crgZBbGbZ9fN8fLTnQq/3/3KbPv4Ois1GvbrbxCeev8Wv9xbHebPpvB8Jlw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boXcIAAADcAAAADwAAAAAAAAAAAAAA&#10;AAChAgAAZHJzL2Rvd25yZXYueG1sUEsFBgAAAAAEAAQA+QAAAJADAAAAAA==&#10;" strokecolor="black [3040]">
                  <v:stroke endarrow="open"/>
                </v:shape>
                <v:shape id="Straight Arrow Connector 154" o:spid="_x0000_s1148" type="#_x0000_t32" style="position:absolute;left:17759;top:36576;width:0;height:2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9wKcIAAADcAAAADwAAAGRycy9kb3ducmV2LnhtbERPS4vCMBC+L/gfwgjetqmi4nYbRYSC&#10;B/fgi70OzWxbbCa1ibX++40geJuP7znpqje16Kh1lWUF4ygGQZxbXXGh4HTMPhcgnEfWWFsmBQ9y&#10;sFoOPlJMtL3znrqDL0QIYZeggtL7JpHS5SUZdJFtiAP3Z1uDPsC2kLrFewg3tZzE8VwarDg0lNjQ&#10;pqT8crgZBbGbZ9fN8fLTnQq/3/3KbPv4Ois1GvbrbxCeev8Wv9xbHebPpvB8Jlw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9wKcIAAADcAAAADwAAAAAAAAAAAAAA&#10;AAChAgAAZHJzL2Rvd25yZXYueG1sUEsFBgAAAAAEAAQA+QAAAJADAAAAAA==&#10;" strokecolor="black [3040]">
                  <v:stroke endarrow="open"/>
                </v:shape>
                <v:shape id="Straight Arrow Connector 155" o:spid="_x0000_s1149" type="#_x0000_t32" style="position:absolute;left:17759;top:42286;width:0;height:11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PVssAAAADcAAAADwAAAGRycy9kb3ducmV2LnhtbERPy6rCMBDdC/5DGMGdpl5QtBpFhIIL&#10;XfjC7dCMbbGZ1Ca31r83guBuDuc5i1VrStFQ7QrLCkbDCARxanXBmYLzKRlMQTiPrLG0TApe5GC1&#10;7HYWGGv75AM1R5+JEMIuRgW591UspUtzMuiGtiIO3M3WBn2AdSZ1jc8Qbkr5F0UTabDg0JBjRZuc&#10;0vvx3yiI3CR5bE73fXPO/GF3lcn2Nbso1e+16zkIT63/ib/urQ7zx2P4PBMukM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j1bLAAAAA3AAAAA8AAAAAAAAAAAAAAAAA&#10;oQIAAGRycy9kb3ducmV2LnhtbFBLBQYAAAAABAAEAPkAAACOAwAAAAA=&#10;" strokecolor="black [3040]">
                  <v:stroke endarrow="open"/>
                </v:shape>
                <v:shape id="Elbow Connector 156" o:spid="_x0000_s1150" type="#_x0000_t34" style="position:absolute;left:28903;top:19717;width:2288;height:245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lVzMMAAADcAAAADwAAAGRycy9kb3ducmV2LnhtbERPS2sCMRC+F/ofwhR662YtdKmrUUQo&#10;elHwAe1x2IzZbTeTJYm66683hUJv8/E9ZzrvbSsu5EPjWMEoy0EQV043bBQcDx8v7yBCRNbYOiYF&#10;AwWYzx4fplhqd+UdXfbRiBTCoUQFdYxdKWWoarIYMtcRJ+7kvMWYoDdSe7ymcNvK1zwvpMWGU0ON&#10;HS1rqn72Z6tgU4RivcFvP9yW4+3wuYpfxmilnp/6xQREpD7+i//ca53mvxXw+0y6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JVczDAAAA3AAAAA8AAAAAAAAAAAAA&#10;AAAAoQIAAGRycy9kb3ducmV2LnhtbFBLBQYAAAAABAAEAPkAAACRAwAAAAA=&#10;" strokecolor="black [3040]">
                  <v:stroke endarrow="open"/>
                </v:shape>
                <v:shape id="Elbow Connector 157" o:spid="_x0000_s1151" type="#_x0000_t34" style="position:absolute;left:27189;top:27146;width:2286;height:211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wV8MAAADcAAAADwAAAGRycy9kb3ducmV2LnhtbERPTWsCMRC9F/wPYYTealbBrV2NIoLo&#10;xUKtUI/DZprdupksSdTd/vqmUOhtHu9zFqvONuJGPtSOFYxHGQji0umajYLT+/ZpBiJEZI2NY1LQ&#10;U4DVcvCwwEK7O7/R7RiNSCEcClRQxdgWUoayIoth5FrixH06bzEm6I3UHu8p3DZykmW5tFhzaqiw&#10;pU1F5eV4tQoOecj3B/zy/ffm5bX/2MWzMVqpx2G3noOI1MV/8Z97r9P86TP8PpMu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7F8FfDAAAA3AAAAA8AAAAAAAAAAAAA&#10;AAAAoQIAAGRycy9kb3ducmV2LnhtbFBLBQYAAAAABAAEAPkAAACRAwAAAAA=&#10;" strokecolor="black [3040]">
                  <v:stroke endarrow="open"/>
                </v:shape>
                <v:shape id="Elbow Connector 158" o:spid="_x0000_s1152" type="#_x0000_t33" style="position:absolute;left:49192;top:34863;width:5715;height:4286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YYccUAAADcAAAADwAAAGRycy9kb3ducmV2LnhtbESPQW/CMAyF75P2HyJP2m2kDDFQR0AT&#10;iAm0C7D+AKsxbUXjVE0g3b+fD0jcbL3n9z4vVoNr1Y360Hg2MB5loIhLbxuuDBS/27c5qBCRLbae&#10;ycAfBVgtn58WmFuf+Ei3U6yUhHDI0UAdY5drHcqaHIaR74hFO/veYZS1r7TtMUm4a/V7ln1ohw1L&#10;Q40drWsqL6erMzCdHSaXzSYrjt/rltL8mn72RTLm9WX4+gQVaYgP8/16ZwV/KrTyjEy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YYccUAAADcAAAADwAAAAAAAAAA&#10;AAAAAAChAgAAZHJzL2Rvd25yZXYueG1sUEsFBgAAAAAEAAQA+QAAAJMDAAAAAA==&#10;" strokecolor="black [3040]">
                  <v:stroke endarrow="open"/>
                </v:shape>
                <v:shape id="Elbow Connector 159" o:spid="_x0000_s1153" type="#_x0000_t34" style="position:absolute;left:32858;top:55008;width:34901;height:910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0d6cEAAADcAAAADwAAAGRycy9kb3ducmV2LnhtbERPS4vCMBC+L/gfwgh7W1MLu7jVKCoI&#10;6qVYV/A4NNMHNpPSRK3/3iwI3ubje85s0ZtG3KhztWUF41EEgji3uuZSwd9x8zUB4TyyxsYyKXiQ&#10;g8V88DHDRNs7H+iW+VKEEHYJKqi8bxMpXV6RQTeyLXHgCtsZ9AF2pdQd3kO4aWQcRT/SYM2hocKW&#10;1hXll+xqFBSHM6eT4pQed7l9xOllv9rFqNTnsF9OQXjq/Vv8cm91mP/9C//PhAv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jR3pwQAAANwAAAAPAAAAAAAAAAAAAAAA&#10;AKECAABkcnMvZG93bnJldi54bWxQSwUGAAAAAAQABAD5AAAAjwMAAAAA&#10;" adj="-841" strokecolor="black [3040]">
                  <v:stroke endarrow="open"/>
                </v:shape>
                <v:shape id="Text Box 23" o:spid="_x0000_s1154" type="#_x0000_t202" style="position:absolute;left:5758;top:5499;width:11430;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q8cIA&#10;AADcAAAADwAAAGRycy9kb3ducmV2LnhtbESPQUsDMRCF74L/IYzgzWbbQ1nXpsWWKoInq3geNtMk&#10;uJksSdyu/945CN5meG/e+2azm+OgJsolJDawXDSgiPtkAzsDH+9Pdy2oUpEtDonJwA8V2G2vrzbY&#10;2XThN5pO1SkJ4dKhAV/r2Gldek8RyyKNxKKdU45YZc1O24wXCY+DXjXNWkcMLA0eRzp46r9O39HA&#10;ce/uXd9i9sfWhjDNn+dX92zM7c38+ACq0lz/zX/XL1bw14Ivz8gE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2GrxwgAAANwAAAAPAAAAAAAAAAAAAAAAAJgCAABkcnMvZG93&#10;bnJldi54bWxQSwUGAAAAAAQABAD1AAAAhwMAAAAA&#10;" fillcolor="white [3201]" strokeweight=".5pt">
                  <v:textbox>
                    <w:txbxContent>
                      <w:p w:rsidR="00446895" w:rsidRPr="00EA23B2" w:rsidRDefault="00446895" w:rsidP="00EA23B2">
                        <w:pPr>
                          <w:pStyle w:val="NormalWeb"/>
                          <w:spacing w:before="0" w:beforeAutospacing="0" w:after="200" w:afterAutospacing="0" w:line="276" w:lineRule="auto"/>
                          <w:rPr>
                            <w:rFonts w:asciiTheme="minorHAnsi" w:hAnsiTheme="minorHAnsi"/>
                          </w:rPr>
                        </w:pPr>
                        <w:r w:rsidRPr="008E4E25">
                          <w:rPr>
                            <w:rFonts w:asciiTheme="minorHAnsi" w:eastAsia="Calibri" w:hAnsiTheme="minorHAnsi"/>
                            <w:sz w:val="20"/>
                            <w:szCs w:val="20"/>
                          </w:rPr>
                          <w:t>High risk (&gt;1:10)</w:t>
                        </w:r>
                      </w:p>
                    </w:txbxContent>
                  </v:textbox>
                </v:shape>
                <v:shape id="Straight Arrow Connector 78" o:spid="_x0000_s1155" type="#_x0000_t32" style="position:absolute;left:17188;top:7677;width:3428;height:5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6ysQAAADbAAAADwAAAGRycy9kb3ducmV2LnhtbERPz2vCMBS+D/wfwhN2GTN1GzqqUWRz&#10;MBgKWnfY7dE822rzUpJoq3/9chA8fny/p/PO1OJMzleWFQwHCQji3OqKCwW77Ov5HYQPyBpry6Tg&#10;Qh7ms97DFFNtW97QeRsKEUPYp6igDKFJpfR5SQb9wDbEkdtbZzBE6AqpHbYx3NTyJUlG0mDFsaHE&#10;hj5Kyo/bk1FAq+Xv5zi7Hnbr9dvrkx25v6z9Ueqx3y0mIAJ14S6+ub+1gnEcG7/EHyB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8/rKxAAAANsAAAAPAAAAAAAAAAAA&#10;AAAAAKECAABkcnMvZG93bnJldi54bWxQSwUGAAAAAAQABAD5AAAAkgMAAAAA&#10;" strokecolor="black [3040]">
                  <v:stroke endarrow="open"/>
                </v:shape>
                <v:shape id="Elbow Connector 79" o:spid="_x0000_s1156" type="#_x0000_t34" style="position:absolute;left:3472;top:7677;width:2286;height:4490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8za8QAAADbAAAADwAAAGRycy9kb3ducmV2LnhtbESPQWvCQBSE74L/YXlCL1I3Vmrb1I1I&#10;iuC1qYceH9nXbJrs25BdY+yvdwWhx2FmvmE229G2YqDe144VLBcJCOLS6ZorBcev/eMrCB+QNbaO&#10;ScGFPGyz6WSDqXZn/qShCJWIEPYpKjAhdKmUvjRk0S9cRxy9H9dbDFH2ldQ9niPctvIpSdbSYs1x&#10;wWBHuaGyKU5WATUfen4YjO/+nlff+T4v8uXvRamH2bh7BxFoDP/he/ugFby8we1L/AEy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XzNrxAAAANsAAAAPAAAAAAAAAAAA&#10;AAAAAKECAABkcnMvZG93bnJldi54bWxQSwUGAAAAAAQABAD5AAAAkgMAAAAA&#10;" adj="43199" strokecolor="black [3040]">
                  <v:stroke endarrow="open"/>
                </v:shape>
                <v:shape id="Elbow Connector 84" o:spid="_x0000_s1157" type="#_x0000_t34" style="position:absolute;left:13456;top:7872;width:4036;height:800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MV9MMAAADbAAAADwAAAGRycy9kb3ducmV2LnhtbESPW4vCMBSE3xf8D+EIvq2pFxbpGmUR&#10;FPVB1gv4emjOtmWbk5pEW/+9EQQfh5n5hpnOW1OJGzlfWlYw6CcgiDOrS84VnI7LzwkIH5A1VpZJ&#10;wZ08zGedjymm2ja8p9sh5CJC2KeooAihTqX0WUEGfd/WxNH7s85giNLlUjtsItxUcpgkX9JgyXGh&#10;wJoWBWX/h6tRkIXr7jIyvDm59XZ4bpvfcb3Klep1259vEIHa8A6/2mutYDKG55f4A+T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zFfTDAAAA2wAAAA8AAAAAAAAAAAAA&#10;AAAAoQIAAGRycy9kb3ducmV2LnhtbFBLBQYAAAAABAAEAPkAAACRAwAAAAA=&#10;" adj="12646" strokecolor="black [3040]">
                  <v:stroke endarrow="open"/>
                </v:shape>
                <w10:anchorlock/>
              </v:group>
            </w:pict>
          </mc:Fallback>
        </mc:AlternateContent>
      </w:r>
    </w:p>
    <w:p w:rsidR="008863D0" w:rsidRPr="008E4E25" w:rsidRDefault="008863D0" w:rsidP="008863D0">
      <w:pPr>
        <w:pStyle w:val="Heading2"/>
        <w:spacing w:line="240" w:lineRule="auto"/>
        <w:jc w:val="both"/>
        <w:rPr>
          <w:color w:val="548DD4"/>
        </w:rPr>
      </w:pPr>
      <w:r w:rsidRPr="008E4E25">
        <w:rPr>
          <w:color w:val="548DD4"/>
        </w:rPr>
        <w:lastRenderedPageBreak/>
        <w:t>Current clinical management algorithm for pregnant women presenting in second trimester</w:t>
      </w:r>
    </w:p>
    <w:p w:rsidR="008863D0" w:rsidRPr="008E4E25" w:rsidRDefault="008863D0" w:rsidP="008863D0">
      <w:pPr>
        <w:sectPr w:rsidR="008863D0" w:rsidRPr="008E4E25" w:rsidSect="0085231C">
          <w:pgSz w:w="11906" w:h="16838"/>
          <w:pgMar w:top="964" w:right="1191" w:bottom="1134" w:left="1134" w:header="624" w:footer="709" w:gutter="0"/>
          <w:cols w:space="708"/>
          <w:docGrid w:linePitch="360"/>
        </w:sectPr>
      </w:pPr>
      <w:r w:rsidRPr="008E4E25">
        <w:rPr>
          <w:noProof/>
          <w:lang w:eastAsia="en-AU"/>
        </w:rPr>
        <mc:AlternateContent>
          <mc:Choice Requires="wpc">
            <w:drawing>
              <wp:inline distT="0" distB="0" distL="0" distR="0" wp14:anchorId="16BC7291" wp14:editId="5683D860">
                <wp:extent cx="5486400" cy="8359965"/>
                <wp:effectExtent l="0" t="0" r="19050" b="3175"/>
                <wp:docPr id="257" name="Canvas 257" descr="All pregnant women who present in the second trimester currently receive pre-test counselling and pregnancy information. For pregnant women wishing to be screened with second trimester maternal serum screening (2TMSS), risk is assessed between 14 weeks and 20 weeks of pregnancy based on maternal age and maternal serum biomarker evaluation. Pregnant women with a risk greater than 1 in 250 of genetic abnormality of the foetus then receive further pre-test counselling and information. These pregnant women at risk then have the option to continue with further diagnostic testing via amniocentesis. This testing could detect foetal abnormalities, in which case, further post-test counselling and information is given to the pregnant at risk woman. The pregnant woman then has the choice to terminate or continue with the pregnancy.   " title="Current clinical management algorithm for pregnant women presenting in second trimester"/>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 name="Text Box 22"/>
                        <wps:cNvSpPr txBox="1"/>
                        <wps:spPr>
                          <a:xfrm>
                            <a:off x="1714500" y="0"/>
                            <a:ext cx="2057400" cy="4572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8863D0">
                              <w:pPr>
                                <w:rPr>
                                  <w:sz w:val="20"/>
                                  <w:szCs w:val="20"/>
                                </w:rPr>
                              </w:pPr>
                              <w:r w:rsidRPr="00B51BBB">
                                <w:rPr>
                                  <w:sz w:val="20"/>
                                  <w:szCs w:val="20"/>
                                </w:rPr>
                                <w:t xml:space="preserve">Pregnant women presenting in </w:t>
                              </w:r>
                              <w:r>
                                <w:rPr>
                                  <w:sz w:val="20"/>
                                  <w:szCs w:val="20"/>
                                </w:rPr>
                                <w:t>second</w:t>
                              </w:r>
                              <w:r w:rsidRPr="00B51BBB">
                                <w:rPr>
                                  <w:sz w:val="20"/>
                                  <w:szCs w:val="20"/>
                                </w:rPr>
                                <w:t xml:space="preserve"> trimester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1600200" y="685714"/>
                            <a:ext cx="22860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8863D0">
                              <w:pPr>
                                <w:rPr>
                                  <w:sz w:val="20"/>
                                  <w:szCs w:val="20"/>
                                </w:rPr>
                              </w:pPr>
                              <w:r w:rsidRPr="00B51BBB">
                                <w:rPr>
                                  <w:sz w:val="20"/>
                                  <w:szCs w:val="20"/>
                                </w:rPr>
                                <w:t>Pre-test counselling and information</w:t>
                              </w:r>
                              <w:r>
                                <w:rPr>
                                  <w:sz w:val="20"/>
                                  <w:szCs w:val="20"/>
                                </w:rPr>
                                <w:t xml:space="preserve"> (obstetrician, GP, midwife)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Text Box 82"/>
                        <wps:cNvSpPr txBox="1"/>
                        <wps:spPr>
                          <a:xfrm>
                            <a:off x="342900" y="1485551"/>
                            <a:ext cx="3543300" cy="1121783"/>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8863D0">
                              <w:pPr>
                                <w:spacing w:after="0"/>
                                <w:rPr>
                                  <w:sz w:val="20"/>
                                  <w:szCs w:val="20"/>
                                  <w:u w:val="single"/>
                                </w:rPr>
                              </w:pPr>
                              <w:r>
                                <w:rPr>
                                  <w:sz w:val="20"/>
                                  <w:szCs w:val="20"/>
                                  <w:u w:val="single"/>
                                </w:rPr>
                                <w:t>Second</w:t>
                              </w:r>
                              <w:r w:rsidRPr="00B51BBB">
                                <w:rPr>
                                  <w:sz w:val="20"/>
                                  <w:szCs w:val="20"/>
                                  <w:u w:val="single"/>
                                </w:rPr>
                                <w:t xml:space="preserve"> trimester </w:t>
                              </w:r>
                              <w:proofErr w:type="gramStart"/>
                              <w:r w:rsidRPr="00B51BBB">
                                <w:rPr>
                                  <w:sz w:val="20"/>
                                  <w:szCs w:val="20"/>
                                  <w:u w:val="single"/>
                                </w:rPr>
                                <w:t>screening</w:t>
                              </w:r>
                              <w:r>
                                <w:rPr>
                                  <w:sz w:val="20"/>
                                  <w:szCs w:val="20"/>
                                  <w:u w:val="single"/>
                                </w:rPr>
                                <w:t xml:space="preserve">  (</w:t>
                              </w:r>
                              <w:proofErr w:type="gramEnd"/>
                              <w:r>
                                <w:rPr>
                                  <w:sz w:val="20"/>
                                  <w:szCs w:val="20"/>
                                  <w:u w:val="single"/>
                                </w:rPr>
                                <w:t>2TMSS)</w:t>
                              </w:r>
                            </w:p>
                            <w:p w:rsidR="00446895" w:rsidRDefault="00446895" w:rsidP="008863D0">
                              <w:pPr>
                                <w:spacing w:after="0"/>
                                <w:rPr>
                                  <w:sz w:val="20"/>
                                  <w:szCs w:val="20"/>
                                </w:rPr>
                              </w:pPr>
                              <w:r w:rsidRPr="00B51BBB">
                                <w:rPr>
                                  <w:sz w:val="20"/>
                                  <w:szCs w:val="20"/>
                                </w:rPr>
                                <w:t xml:space="preserve">Risk assessed at </w:t>
                              </w:r>
                              <w:r>
                                <w:rPr>
                                  <w:sz w:val="20"/>
                                  <w:szCs w:val="20"/>
                                </w:rPr>
                                <w:t xml:space="preserve">14-20 </w:t>
                              </w:r>
                              <w:r w:rsidRPr="00B51BBB">
                                <w:rPr>
                                  <w:sz w:val="20"/>
                                  <w:szCs w:val="20"/>
                                </w:rPr>
                                <w:t>weeks of pregnancy</w:t>
                              </w:r>
                              <w:r>
                                <w:rPr>
                                  <w:sz w:val="20"/>
                                  <w:szCs w:val="20"/>
                                </w:rPr>
                                <w:t xml:space="preserve"> based on:</w:t>
                              </w:r>
                            </w:p>
                            <w:p w:rsidR="00446895" w:rsidRDefault="00446895" w:rsidP="008863D0">
                              <w:pPr>
                                <w:pStyle w:val="ListParagraph"/>
                                <w:numPr>
                                  <w:ilvl w:val="0"/>
                                  <w:numId w:val="29"/>
                                </w:numPr>
                                <w:spacing w:after="0"/>
                                <w:rPr>
                                  <w:sz w:val="20"/>
                                  <w:szCs w:val="20"/>
                                </w:rPr>
                              </w:pPr>
                              <w:r>
                                <w:rPr>
                                  <w:sz w:val="20"/>
                                  <w:szCs w:val="20"/>
                                </w:rPr>
                                <w:t>Maternal age</w:t>
                              </w:r>
                            </w:p>
                            <w:p w:rsidR="00446895" w:rsidRPr="00B51BBB" w:rsidRDefault="00446895" w:rsidP="008863D0">
                              <w:pPr>
                                <w:pStyle w:val="ListParagraph"/>
                                <w:numPr>
                                  <w:ilvl w:val="0"/>
                                  <w:numId w:val="29"/>
                                </w:numPr>
                                <w:spacing w:after="0"/>
                                <w:rPr>
                                  <w:sz w:val="20"/>
                                  <w:szCs w:val="20"/>
                                </w:rPr>
                              </w:pPr>
                              <w:r w:rsidRPr="00D23B26">
                                <w:t>serum biochemical quadruple test (alpha-fetoprotein (AFP), β-</w:t>
                              </w:r>
                              <w:proofErr w:type="spellStart"/>
                              <w:r w:rsidRPr="00D23B26">
                                <w:t>hCG</w:t>
                              </w:r>
                              <w:proofErr w:type="spellEnd"/>
                              <w:r w:rsidRPr="00D23B26">
                                <w:t>, unconjugated oestriol, and inhibin A</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4000500" y="1907200"/>
                            <a:ext cx="1257300" cy="343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8863D0">
                              <w:pPr>
                                <w:rPr>
                                  <w:sz w:val="20"/>
                                  <w:szCs w:val="20"/>
                                </w:rPr>
                              </w:pPr>
                              <w:r>
                                <w:rPr>
                                  <w:sz w:val="20"/>
                                  <w:szCs w:val="20"/>
                                </w:rPr>
                                <w:t>2TMSS</w:t>
                              </w:r>
                              <w:r w:rsidRPr="00B51BBB">
                                <w:rPr>
                                  <w:sz w:val="20"/>
                                  <w:szCs w:val="20"/>
                                </w:rPr>
                                <w:t xml:space="preserve"> declined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3200400" y="3297018"/>
                            <a:ext cx="13716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8863D0">
                              <w:pPr>
                                <w:rPr>
                                  <w:sz w:val="20"/>
                                  <w:szCs w:val="20"/>
                                </w:rPr>
                              </w:pPr>
                              <w:r w:rsidRPr="00B51BBB">
                                <w:rPr>
                                  <w:sz w:val="20"/>
                                  <w:szCs w:val="20"/>
                                </w:rPr>
                                <w:t xml:space="preserve">Not at increased risk (&lt;1 in </w:t>
                              </w:r>
                              <w:r>
                                <w:rPr>
                                  <w:sz w:val="20"/>
                                  <w:szCs w:val="20"/>
                                </w:rPr>
                                <w:t>250</w:t>
                              </w:r>
                              <w:r w:rsidRPr="00B51BBB">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342900" y="3296602"/>
                            <a:ext cx="16002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8863D0">
                              <w:pPr>
                                <w:rPr>
                                  <w:sz w:val="20"/>
                                  <w:szCs w:val="20"/>
                                </w:rPr>
                              </w:pPr>
                              <w:r>
                                <w:rPr>
                                  <w:sz w:val="20"/>
                                  <w:szCs w:val="20"/>
                                </w:rPr>
                                <w:t>Intermediate risk (≥1 in 250)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6"/>
                        <wps:cNvSpPr txBox="1"/>
                        <wps:spPr>
                          <a:xfrm>
                            <a:off x="342900" y="4000500"/>
                            <a:ext cx="1600200" cy="45656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8863D0">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Text Box 8"/>
                        <wps:cNvSpPr txBox="1"/>
                        <wps:spPr>
                          <a:xfrm>
                            <a:off x="3314700" y="4897319"/>
                            <a:ext cx="1371600" cy="457829"/>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8863D0">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342900" y="4897237"/>
                            <a:ext cx="2514600" cy="567597"/>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8863D0">
                              <w:pPr>
                                <w:spacing w:after="0"/>
                                <w:rPr>
                                  <w:sz w:val="20"/>
                                  <w:szCs w:val="20"/>
                                  <w:u w:val="single"/>
                                </w:rPr>
                              </w:pPr>
                              <w:r w:rsidRPr="007125FC">
                                <w:rPr>
                                  <w:sz w:val="20"/>
                                  <w:szCs w:val="20"/>
                                  <w:u w:val="single"/>
                                </w:rPr>
                                <w:t>Diagnostic testing</w:t>
                              </w:r>
                            </w:p>
                            <w:p w:rsidR="00446895" w:rsidRPr="007125FC" w:rsidRDefault="00446895" w:rsidP="008863D0">
                              <w:pPr>
                                <w:pStyle w:val="ListParagraph"/>
                                <w:numPr>
                                  <w:ilvl w:val="0"/>
                                  <w:numId w:val="26"/>
                                </w:numPr>
                                <w:spacing w:after="0"/>
                                <w:rPr>
                                  <w:sz w:val="20"/>
                                  <w:szCs w:val="20"/>
                                </w:rPr>
                              </w:pPr>
                              <w:r w:rsidRPr="007125FC">
                                <w:rPr>
                                  <w:sz w:val="20"/>
                                  <w:szCs w:val="20"/>
                                </w:rPr>
                                <w:t>Amniocentesis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2628900" y="6040413"/>
                            <a:ext cx="1485900" cy="3435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8863D0">
                              <w:pPr>
                                <w:rPr>
                                  <w:sz w:val="20"/>
                                  <w:szCs w:val="20"/>
                                </w:rPr>
                              </w:pPr>
                              <w:r w:rsidRPr="007125FC">
                                <w:rPr>
                                  <w:sz w:val="20"/>
                                  <w:szCs w:val="20"/>
                                </w:rPr>
                                <w:t>No 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342900" y="6040412"/>
                            <a:ext cx="1600200" cy="343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8863D0">
                              <w:pPr>
                                <w:rPr>
                                  <w:sz w:val="20"/>
                                  <w:szCs w:val="20"/>
                                </w:rPr>
                              </w:pPr>
                              <w:r w:rsidRPr="007125FC">
                                <w:rPr>
                                  <w:sz w:val="20"/>
                                  <w:szCs w:val="20"/>
                                </w:rPr>
                                <w:t>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Text Box 93"/>
                        <wps:cNvSpPr txBox="1"/>
                        <wps:spPr>
                          <a:xfrm>
                            <a:off x="342900" y="7297777"/>
                            <a:ext cx="1600200" cy="3436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8863D0">
                              <w:pPr>
                                <w:rPr>
                                  <w:sz w:val="20"/>
                                  <w:szCs w:val="20"/>
                                </w:rPr>
                              </w:pPr>
                              <w:r>
                                <w:rPr>
                                  <w:sz w:val="20"/>
                                  <w:szCs w:val="20"/>
                                </w:rPr>
                                <w:t>Terminate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a:off x="2743200" y="7297777"/>
                            <a:ext cx="1371600" cy="3432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8863D0">
                              <w:pPr>
                                <w:rPr>
                                  <w:sz w:val="20"/>
                                  <w:szCs w:val="20"/>
                                </w:rPr>
                              </w:pPr>
                              <w:r>
                                <w:rPr>
                                  <w:sz w:val="20"/>
                                  <w:szCs w:val="20"/>
                                </w:rPr>
                                <w:t>Continue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6"/>
                        <wps:cNvSpPr txBox="1"/>
                        <wps:spPr>
                          <a:xfrm>
                            <a:off x="342900" y="6611114"/>
                            <a:ext cx="1600200" cy="457596"/>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CC4630" w:rsidRDefault="00446895" w:rsidP="008863D0">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6" name="Straight Arrow Connector 96"/>
                        <wps:cNvCnPr>
                          <a:stCxn id="22" idx="2"/>
                          <a:endCxn id="80" idx="0"/>
                        </wps:cNvCnPr>
                        <wps:spPr>
                          <a:xfrm>
                            <a:off x="2743200" y="457212"/>
                            <a:ext cx="0" cy="2285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7" name="Elbow Connector 97"/>
                        <wps:cNvCnPr>
                          <a:stCxn id="80" idx="2"/>
                          <a:endCxn id="82" idx="0"/>
                        </wps:cNvCnPr>
                        <wps:spPr>
                          <a:xfrm rot="5400000">
                            <a:off x="2257557" y="999907"/>
                            <a:ext cx="342637" cy="6286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98" name="Elbow Connector 98"/>
                        <wps:cNvCnPr>
                          <a:stCxn id="80" idx="2"/>
                          <a:endCxn id="85" idx="0"/>
                        </wps:cNvCnPr>
                        <wps:spPr>
                          <a:xfrm rot="16200000" flipH="1">
                            <a:off x="3304032" y="582082"/>
                            <a:ext cx="764286" cy="1885950"/>
                          </a:xfrm>
                          <a:prstGeom prst="bentConnector3">
                            <a:avLst>
                              <a:gd name="adj1" fmla="val 22911"/>
                            </a:avLst>
                          </a:prstGeom>
                          <a:ln>
                            <a:tailEnd type="arrow"/>
                          </a:ln>
                        </wps:spPr>
                        <wps:style>
                          <a:lnRef idx="1">
                            <a:schemeClr val="dk1"/>
                          </a:lnRef>
                          <a:fillRef idx="0">
                            <a:schemeClr val="dk1"/>
                          </a:fillRef>
                          <a:effectRef idx="0">
                            <a:schemeClr val="dk1"/>
                          </a:effectRef>
                          <a:fontRef idx="minor">
                            <a:schemeClr val="tx1"/>
                          </a:fontRef>
                        </wps:style>
                        <wps:bodyPr/>
                      </wps:wsp>
                      <wps:wsp>
                        <wps:cNvPr id="99" name="Elbow Connector 99"/>
                        <wps:cNvCnPr>
                          <a:stCxn id="82" idx="2"/>
                          <a:endCxn id="86" idx="0"/>
                        </wps:cNvCnPr>
                        <wps:spPr>
                          <a:xfrm rot="16200000" flipH="1">
                            <a:off x="2655533" y="2066351"/>
                            <a:ext cx="689684" cy="17716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00" name="Elbow Connector 100"/>
                        <wps:cNvCnPr>
                          <a:stCxn id="82" idx="2"/>
                          <a:endCxn id="87" idx="0"/>
                        </wps:cNvCnPr>
                        <wps:spPr>
                          <a:xfrm rot="5400000">
                            <a:off x="1284141" y="2466193"/>
                            <a:ext cx="689268" cy="9715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01" name="Straight Arrow Connector 101"/>
                        <wps:cNvCnPr>
                          <a:stCxn id="87" idx="2"/>
                          <a:endCxn id="88" idx="0"/>
                        </wps:cNvCnPr>
                        <wps:spPr>
                          <a:xfrm>
                            <a:off x="1143000" y="3753773"/>
                            <a:ext cx="0" cy="2467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2" name="Elbow Connector 102"/>
                        <wps:cNvCnPr>
                          <a:stCxn id="88" idx="2"/>
                          <a:endCxn id="90" idx="0"/>
                        </wps:cNvCnPr>
                        <wps:spPr>
                          <a:xfrm rot="16200000" flipH="1">
                            <a:off x="1151514" y="4448551"/>
                            <a:ext cx="440172" cy="4572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03" name="Elbow Connector 103"/>
                        <wps:cNvCnPr>
                          <a:stCxn id="88" idx="2"/>
                          <a:endCxn id="89" idx="0"/>
                        </wps:cNvCnPr>
                        <wps:spPr>
                          <a:xfrm rot="16200000" flipH="1">
                            <a:off x="2351623" y="3248442"/>
                            <a:ext cx="440254" cy="285750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104" name="Elbow Connector 104"/>
                        <wps:cNvCnPr>
                          <a:stCxn id="90" idx="2"/>
                          <a:endCxn id="92" idx="0"/>
                        </wps:cNvCnPr>
                        <wps:spPr>
                          <a:xfrm rot="5400000">
                            <a:off x="1083811" y="5524023"/>
                            <a:ext cx="575578" cy="4572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05" name="Elbow Connector 105"/>
                        <wps:cNvCnPr>
                          <a:stCxn id="90" idx="2"/>
                          <a:endCxn id="91" idx="0"/>
                        </wps:cNvCnPr>
                        <wps:spPr>
                          <a:xfrm rot="16200000" flipH="1">
                            <a:off x="2198236" y="4866798"/>
                            <a:ext cx="575579" cy="177165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106" name="Straight Arrow Connector 106"/>
                        <wps:cNvCnPr>
                          <a:stCxn id="92" idx="2"/>
                          <a:endCxn id="95" idx="0"/>
                        </wps:cNvCnPr>
                        <wps:spPr>
                          <a:xfrm>
                            <a:off x="1143000" y="6383644"/>
                            <a:ext cx="0" cy="2274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7" name="Elbow Connector 107"/>
                        <wps:cNvCnPr>
                          <a:stCxn id="95" idx="2"/>
                          <a:endCxn id="94" idx="0"/>
                        </wps:cNvCnPr>
                        <wps:spPr>
                          <a:xfrm rot="16200000" flipH="1">
                            <a:off x="2171467" y="6040243"/>
                            <a:ext cx="229067" cy="22860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08" name="Straight Arrow Connector 108"/>
                        <wps:cNvCnPr>
                          <a:stCxn id="95" idx="2"/>
                          <a:endCxn id="93" idx="0"/>
                        </wps:cNvCnPr>
                        <wps:spPr>
                          <a:xfrm>
                            <a:off x="1143000" y="7068710"/>
                            <a:ext cx="0" cy="2290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9" name="Text Box 109"/>
                        <wps:cNvSpPr txBox="1"/>
                        <wps:spPr>
                          <a:xfrm>
                            <a:off x="0" y="7868810"/>
                            <a:ext cx="5486400" cy="4556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FF04E1" w:rsidRDefault="00446895" w:rsidP="008863D0">
                              <w:pPr>
                                <w:rPr>
                                  <w:sz w:val="20"/>
                                  <w:szCs w:val="20"/>
                                </w:rPr>
                              </w:pPr>
                              <w:r>
                                <w:rPr>
                                  <w:b/>
                                  <w:sz w:val="20"/>
                                  <w:szCs w:val="20"/>
                                </w:rPr>
                                <w:t xml:space="preserve">Health outcomes: </w:t>
                              </w:r>
                              <w:r>
                                <w:rPr>
                                  <w:sz w:val="20"/>
                                  <w:szCs w:val="20"/>
                                </w:rPr>
                                <w:t xml:space="preserve">Number of abnormalities detected, number of invasive procedures, number of iatrogenic </w:t>
                              </w:r>
                              <w:proofErr w:type="spellStart"/>
                              <w:r>
                                <w:rPr>
                                  <w:sz w:val="20"/>
                                  <w:szCs w:val="20"/>
                                </w:rPr>
                                <w:t>euploid</w:t>
                              </w:r>
                              <w:proofErr w:type="spellEnd"/>
                              <w:r>
                                <w:rPr>
                                  <w:sz w:val="20"/>
                                  <w:szCs w:val="20"/>
                                </w:rPr>
                                <w:t xml:space="preserve"> losses, number of </w:t>
                              </w:r>
                              <w:proofErr w:type="spellStart"/>
                              <w:r>
                                <w:rPr>
                                  <w:sz w:val="20"/>
                                  <w:szCs w:val="20"/>
                                </w:rPr>
                                <w:t>trisomic</w:t>
                              </w:r>
                              <w:proofErr w:type="spellEnd"/>
                              <w:r>
                                <w:rPr>
                                  <w:sz w:val="20"/>
                                  <w:szCs w:val="20"/>
                                </w:rPr>
                                <w:t xml:space="preserve"> babies born, patient quality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Straight Arrow Connector 110"/>
                        <wps:cNvCnPr>
                          <a:stCxn id="93" idx="2"/>
                        </wps:cNvCnPr>
                        <wps:spPr>
                          <a:xfrm>
                            <a:off x="1143000" y="7641435"/>
                            <a:ext cx="0" cy="227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1" name="Straight Arrow Connector 111"/>
                        <wps:cNvCnPr>
                          <a:stCxn id="94" idx="2"/>
                        </wps:cNvCnPr>
                        <wps:spPr>
                          <a:xfrm>
                            <a:off x="3429000" y="7641056"/>
                            <a:ext cx="0" cy="2277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1" name="Elbow Connector 161"/>
                        <wps:cNvCnPr>
                          <a:stCxn id="91" idx="3"/>
                        </wps:cNvCnPr>
                        <wps:spPr>
                          <a:xfrm>
                            <a:off x="4114800" y="6212201"/>
                            <a:ext cx="457200" cy="1656609"/>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62" name="Elbow Connector 162"/>
                        <wps:cNvCnPr>
                          <a:stCxn id="89" idx="3"/>
                        </wps:cNvCnPr>
                        <wps:spPr>
                          <a:xfrm>
                            <a:off x="4686300" y="5126234"/>
                            <a:ext cx="228600" cy="2742576"/>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63" name="Elbow Connector 163"/>
                        <wps:cNvCnPr>
                          <a:stCxn id="86" idx="3"/>
                        </wps:cNvCnPr>
                        <wps:spPr>
                          <a:xfrm>
                            <a:off x="4572000" y="3525618"/>
                            <a:ext cx="571500" cy="4343192"/>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64" name="Elbow Connector 164"/>
                        <wps:cNvCnPr>
                          <a:stCxn id="85" idx="3"/>
                        </wps:cNvCnPr>
                        <wps:spPr>
                          <a:xfrm>
                            <a:off x="5257800" y="2078710"/>
                            <a:ext cx="114300" cy="5786424"/>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165" name="Text Box 165"/>
                        <wps:cNvSpPr txBox="1"/>
                        <wps:spPr>
                          <a:xfrm>
                            <a:off x="228600" y="685757"/>
                            <a:ext cx="1143000" cy="4356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8D773E" w:rsidRDefault="00446895" w:rsidP="008863D0">
                              <w:pPr>
                                <w:rPr>
                                  <w:sz w:val="20"/>
                                </w:rPr>
                              </w:pPr>
                              <w:r w:rsidRPr="008E4E25">
                                <w:rPr>
                                  <w:sz w:val="20"/>
                                </w:rPr>
                                <w:t>High risk (&gt;1:10)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 name="Straight Arrow Connector 166"/>
                        <wps:cNvCnPr>
                          <a:stCxn id="80" idx="1"/>
                          <a:endCxn id="165" idx="3"/>
                        </wps:cNvCnPr>
                        <wps:spPr>
                          <a:xfrm flipH="1" flipV="1">
                            <a:off x="1371600" y="903596"/>
                            <a:ext cx="228600" cy="107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7" name="Elbow Connector 167"/>
                        <wps:cNvCnPr>
                          <a:stCxn id="165" idx="1"/>
                          <a:endCxn id="90" idx="1"/>
                        </wps:cNvCnPr>
                        <wps:spPr>
                          <a:xfrm rot="10800000" flipH="1" flipV="1">
                            <a:off x="228600" y="903596"/>
                            <a:ext cx="114300" cy="4277440"/>
                          </a:xfrm>
                          <a:prstGeom prst="bentConnector3">
                            <a:avLst>
                              <a:gd name="adj1" fmla="val -200000"/>
                            </a:avLst>
                          </a:prstGeom>
                          <a:ln>
                            <a:tailEnd type="arrow"/>
                          </a:ln>
                        </wps:spPr>
                        <wps:style>
                          <a:lnRef idx="1">
                            <a:schemeClr val="dk1"/>
                          </a:lnRef>
                          <a:fillRef idx="0">
                            <a:schemeClr val="dk1"/>
                          </a:fillRef>
                          <a:effectRef idx="0">
                            <a:schemeClr val="dk1"/>
                          </a:effectRef>
                          <a:fontRef idx="minor">
                            <a:schemeClr val="tx1"/>
                          </a:fontRef>
                        </wps:style>
                        <wps:bodyPr/>
                      </wps:wsp>
                      <wps:wsp>
                        <wps:cNvPr id="168" name="Elbow Connector 168"/>
                        <wps:cNvCnPr>
                          <a:stCxn id="165" idx="2"/>
                          <a:endCxn id="82" idx="0"/>
                        </wps:cNvCnPr>
                        <wps:spPr>
                          <a:xfrm rot="16200000" flipH="1">
                            <a:off x="1275267" y="646267"/>
                            <a:ext cx="364117" cy="13144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257" o:spid="_x0000_s1158" editas="canvas" alt="Title: Current clinical management algorithm for pregnant women presenting in second trimester - Description: All pregnant women who present in the second trimester currently receive pre-test counselling and pregnancy information. For pregnant women wishing to be screened with second trimester maternal serum screening (2TMSS), risk is assessed between 14 weeks and 20 weeks of pregnancy based on maternal age and maternal serum biomarker evaluation. Pregnant women with a risk greater than 1 in 250 of genetic abnormality of the foetus then receive further pre-test counselling and information. These pregnant women at risk then have the option to continue with further diagnostic testing via amniocentesis. This testing could detect foetal abnormalities, in which case, further post-test counselling and information is given to the pregnant at risk woman. The pregnant woman then has the choice to terminate or continue with the pregnancy.   " style="width:6in;height:658.25pt;mso-position-horizontal-relative:char;mso-position-vertical-relative:line" coordsize="54864,8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">
                <v:shape id="_x0000_s1159" type="#_x0000_t75" alt="All pregnant women who present in the second trimester currently receive pre-test counselling and pregnancy information. For pregnant women wishing to be screened with second trimester maternal serum screening (2TMSS), risk is assessed between 14 weeks and 20 weeks of pregnancy based on maternal age and maternal serum biomarker evaluation. Pregnant women with a risk greater than 1 in 250 of genetic abnormality of the foetus then receive further pre-test counselling and information. These pregnant women at risk then have the option to continue with further diagnostic testing via amniocentesis. This testing could detect foetal abnormalities, in which case, further post-test counselling and information is given to the pregnant at risk woman. The pregnant woman then has the choice to terminate or continue with the pregnancy.   " style="position:absolute;width:54864;height:83597;visibility:visible;mso-wrap-style:square">
                  <v:fill o:detectmouseclick="t"/>
                  <v:path o:connecttype="none"/>
                </v:shape>
                <v:shape id="Text Box 22" o:spid="_x0000_s1160" type="#_x0000_t202" style="position:absolute;left:17145;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446895" w:rsidRPr="00B51BBB" w:rsidRDefault="00446895" w:rsidP="008863D0">
                        <w:pPr>
                          <w:rPr>
                            <w:sz w:val="20"/>
                            <w:szCs w:val="20"/>
                          </w:rPr>
                        </w:pPr>
                        <w:r w:rsidRPr="00B51BBB">
                          <w:rPr>
                            <w:sz w:val="20"/>
                            <w:szCs w:val="20"/>
                          </w:rPr>
                          <w:t xml:space="preserve">Pregnant women presenting in </w:t>
                        </w:r>
                        <w:r>
                          <w:rPr>
                            <w:sz w:val="20"/>
                            <w:szCs w:val="20"/>
                          </w:rPr>
                          <w:t>second</w:t>
                        </w:r>
                        <w:r w:rsidRPr="00B51BBB">
                          <w:rPr>
                            <w:sz w:val="20"/>
                            <w:szCs w:val="20"/>
                          </w:rPr>
                          <w:t xml:space="preserve"> trimester</w:t>
                        </w:r>
                      </w:p>
                    </w:txbxContent>
                  </v:textbox>
                </v:shape>
                <v:shape id="Text Box 80" o:spid="_x0000_s1161" type="#_x0000_t202" style="position:absolute;left:16002;top:6857;width:228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3+5b4A&#10;AADbAAAADwAAAGRycy9kb3ducmV2LnhtbERPTWsCMRC9F/ofwgjeatYeZLsaRYsthZ6q4nnYjElw&#10;M1mSdF3/vTkUeny879Vm9J0YKCYXWMF8VoEgboN2bBScjh8vNYiUkTV2gUnBnRJs1s9PK2x0uPEP&#10;DYdsRAnh1KACm3PfSJlaSx7TLPTEhbuE6DEXGI3UEW8l3HfytaoW0qPj0mCxp3dL7fXw6xXsd+bN&#10;tDVGu6+1c8N4vnybT6Wmk3G7BJFpzP/iP/eXVlCX9eVL+Q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9d/uW+AAAA2wAAAA8AAAAAAAAAAAAAAAAAmAIAAGRycy9kb3ducmV2&#10;LnhtbFBLBQYAAAAABAAEAPUAAACDAwAAAAA=&#10;" fillcolor="white [3201]" strokeweight=".5pt">
                  <v:textbox>
                    <w:txbxContent>
                      <w:p w:rsidR="00446895" w:rsidRPr="00B51BBB" w:rsidRDefault="00446895" w:rsidP="008863D0">
                        <w:pPr>
                          <w:rPr>
                            <w:sz w:val="20"/>
                            <w:szCs w:val="20"/>
                          </w:rPr>
                        </w:pPr>
                        <w:r w:rsidRPr="00B51BBB">
                          <w:rPr>
                            <w:sz w:val="20"/>
                            <w:szCs w:val="20"/>
                          </w:rPr>
                          <w:t>Pre-test counselling and information</w:t>
                        </w:r>
                        <w:r>
                          <w:rPr>
                            <w:sz w:val="20"/>
                            <w:szCs w:val="20"/>
                          </w:rPr>
                          <w:t xml:space="preserve"> (obstetrician, GP, midwife)</w:t>
                        </w:r>
                      </w:p>
                    </w:txbxContent>
                  </v:textbox>
                </v:shape>
                <v:shape id="Text Box 82" o:spid="_x0000_s1162" type="#_x0000_t202" style="position:absolute;left:3429;top:14855;width:35433;height:11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dlt8MA&#10;AADbAAAADwAAAGRycy9kb3ducmV2LnhtbESPQWsCMRSE7wX/Q3iCt5rVgsrWKFKQLhQPrnro7bF5&#10;bhY3L0uS6vrvG0HwOMzMN8xy3dtWXMmHxrGCyTgDQVw53XCt4HjYvi9AhIissXVMCu4UYL0avC0x&#10;1+7Ge7qWsRYJwiFHBSbGLpcyVIYshrHriJN3dt5iTNLXUnu8Jbht5TTLZtJiw2nBYEdfhqpL+WcV&#10;7HfzE+ry/BF+Tb39+fbFpDoWSo2G/eYTRKQ+vsLPdqEVLKbw+J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dlt8MAAADbAAAADwAAAAAAAAAAAAAAAACYAgAAZHJzL2Rv&#10;d25yZXYueG1sUEsFBgAAAAAEAAQA9QAAAIgDAAAAAA==&#10;" fillcolor="#eaf1dd [662]" strokeweight=".5pt">
                  <v:textbox>
                    <w:txbxContent>
                      <w:p w:rsidR="00446895" w:rsidRPr="00B51BBB" w:rsidRDefault="00446895" w:rsidP="008863D0">
                        <w:pPr>
                          <w:spacing w:after="0"/>
                          <w:rPr>
                            <w:sz w:val="20"/>
                            <w:szCs w:val="20"/>
                            <w:u w:val="single"/>
                          </w:rPr>
                        </w:pPr>
                        <w:r>
                          <w:rPr>
                            <w:sz w:val="20"/>
                            <w:szCs w:val="20"/>
                            <w:u w:val="single"/>
                          </w:rPr>
                          <w:t>Second</w:t>
                        </w:r>
                        <w:r w:rsidRPr="00B51BBB">
                          <w:rPr>
                            <w:sz w:val="20"/>
                            <w:szCs w:val="20"/>
                            <w:u w:val="single"/>
                          </w:rPr>
                          <w:t xml:space="preserve"> trimester </w:t>
                        </w:r>
                        <w:proofErr w:type="gramStart"/>
                        <w:r w:rsidRPr="00B51BBB">
                          <w:rPr>
                            <w:sz w:val="20"/>
                            <w:szCs w:val="20"/>
                            <w:u w:val="single"/>
                          </w:rPr>
                          <w:t>screening</w:t>
                        </w:r>
                        <w:r>
                          <w:rPr>
                            <w:sz w:val="20"/>
                            <w:szCs w:val="20"/>
                            <w:u w:val="single"/>
                          </w:rPr>
                          <w:t xml:space="preserve">  (</w:t>
                        </w:r>
                        <w:proofErr w:type="gramEnd"/>
                        <w:r>
                          <w:rPr>
                            <w:sz w:val="20"/>
                            <w:szCs w:val="20"/>
                            <w:u w:val="single"/>
                          </w:rPr>
                          <w:t>2TMSS)</w:t>
                        </w:r>
                      </w:p>
                      <w:p w:rsidR="00446895" w:rsidRDefault="00446895" w:rsidP="008863D0">
                        <w:pPr>
                          <w:spacing w:after="0"/>
                          <w:rPr>
                            <w:sz w:val="20"/>
                            <w:szCs w:val="20"/>
                          </w:rPr>
                        </w:pPr>
                        <w:r w:rsidRPr="00B51BBB">
                          <w:rPr>
                            <w:sz w:val="20"/>
                            <w:szCs w:val="20"/>
                          </w:rPr>
                          <w:t xml:space="preserve">Risk assessed at </w:t>
                        </w:r>
                        <w:r>
                          <w:rPr>
                            <w:sz w:val="20"/>
                            <w:szCs w:val="20"/>
                          </w:rPr>
                          <w:t xml:space="preserve">14-20 </w:t>
                        </w:r>
                        <w:r w:rsidRPr="00B51BBB">
                          <w:rPr>
                            <w:sz w:val="20"/>
                            <w:szCs w:val="20"/>
                          </w:rPr>
                          <w:t>weeks of pregnancy</w:t>
                        </w:r>
                        <w:r>
                          <w:rPr>
                            <w:sz w:val="20"/>
                            <w:szCs w:val="20"/>
                          </w:rPr>
                          <w:t xml:space="preserve"> based on:</w:t>
                        </w:r>
                      </w:p>
                      <w:p w:rsidR="00446895" w:rsidRDefault="00446895" w:rsidP="008863D0">
                        <w:pPr>
                          <w:pStyle w:val="ListParagraph"/>
                          <w:numPr>
                            <w:ilvl w:val="0"/>
                            <w:numId w:val="29"/>
                          </w:numPr>
                          <w:spacing w:after="0"/>
                          <w:rPr>
                            <w:sz w:val="20"/>
                            <w:szCs w:val="20"/>
                          </w:rPr>
                        </w:pPr>
                        <w:r>
                          <w:rPr>
                            <w:sz w:val="20"/>
                            <w:szCs w:val="20"/>
                          </w:rPr>
                          <w:t>Maternal age</w:t>
                        </w:r>
                      </w:p>
                      <w:p w:rsidR="00446895" w:rsidRPr="00B51BBB" w:rsidRDefault="00446895" w:rsidP="008863D0">
                        <w:pPr>
                          <w:pStyle w:val="ListParagraph"/>
                          <w:numPr>
                            <w:ilvl w:val="0"/>
                            <w:numId w:val="29"/>
                          </w:numPr>
                          <w:spacing w:after="0"/>
                          <w:rPr>
                            <w:sz w:val="20"/>
                            <w:szCs w:val="20"/>
                          </w:rPr>
                        </w:pPr>
                        <w:r w:rsidRPr="00D23B26">
                          <w:t>serum biochemical quadruple test (alpha-fetoprotein (AFP), β-</w:t>
                        </w:r>
                        <w:proofErr w:type="spellStart"/>
                        <w:r w:rsidRPr="00D23B26">
                          <w:t>hCG</w:t>
                        </w:r>
                        <w:proofErr w:type="spellEnd"/>
                        <w:r w:rsidRPr="00D23B26">
                          <w:t>, unconjugated oestriol, and inhibin A</w:t>
                        </w:r>
                        <w:r>
                          <w:t>)</w:t>
                        </w:r>
                      </w:p>
                    </w:txbxContent>
                  </v:textbox>
                </v:shape>
                <v:shape id="Text Box 85" o:spid="_x0000_s1163" type="#_x0000_t202" style="position:absolute;left:40005;top:19072;width:12573;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dfcIA&#10;AADbAAAADwAAAGRycy9kb3ducmV2LnhtbESPQWsCMRSE74X+h/AKvdVsC5V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l19wgAAANsAAAAPAAAAAAAAAAAAAAAAAJgCAABkcnMvZG93&#10;bnJldi54bWxQSwUGAAAAAAQABAD1AAAAhwMAAAAA&#10;" fillcolor="white [3201]" strokeweight=".5pt">
                  <v:textbox>
                    <w:txbxContent>
                      <w:p w:rsidR="00446895" w:rsidRPr="00B51BBB" w:rsidRDefault="00446895" w:rsidP="008863D0">
                        <w:pPr>
                          <w:rPr>
                            <w:sz w:val="20"/>
                            <w:szCs w:val="20"/>
                          </w:rPr>
                        </w:pPr>
                        <w:r>
                          <w:rPr>
                            <w:sz w:val="20"/>
                            <w:szCs w:val="20"/>
                          </w:rPr>
                          <w:t>2TMSS</w:t>
                        </w:r>
                        <w:r w:rsidRPr="00B51BBB">
                          <w:rPr>
                            <w:sz w:val="20"/>
                            <w:szCs w:val="20"/>
                          </w:rPr>
                          <w:t xml:space="preserve"> declined</w:t>
                        </w:r>
                      </w:p>
                    </w:txbxContent>
                  </v:textbox>
                </v:shape>
                <v:shape id="Text Box 86" o:spid="_x0000_s1164" type="#_x0000_t202" style="position:absolute;left:32004;top:32970;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CsEA&#10;AADbAAAADwAAAGRycy9kb3ducmV2LnhtbESPQWsCMRSE74X+h/AEbzVrD7JdjaLFlkJP1dLzY/NM&#10;gpuXJUnX9d83BcHjMDPfMKvN6DsxUEwusIL5rAJB3Abt2Cj4Pr491SBSRtbYBSYFV0qwWT8+rLDR&#10;4cJfNByyEQXCqUEFNue+kTK1ljymWeiJi3cK0WMuMhqpI14K3HfyuaoW0qPjsmCxp1dL7fnw6xXs&#10;d+bFtDVGu6+1c8P4c/o070pNJ+N2CSLTmO/hW/tDK6gX8P+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wwrBAAAA2wAAAA8AAAAAAAAAAAAAAAAAmAIAAGRycy9kb3du&#10;cmV2LnhtbFBLBQYAAAAABAAEAPUAAACGAwAAAAA=&#10;" fillcolor="white [3201]" strokeweight=".5pt">
                  <v:textbox>
                    <w:txbxContent>
                      <w:p w:rsidR="00446895" w:rsidRPr="00B51BBB" w:rsidRDefault="00446895" w:rsidP="008863D0">
                        <w:pPr>
                          <w:rPr>
                            <w:sz w:val="20"/>
                            <w:szCs w:val="20"/>
                          </w:rPr>
                        </w:pPr>
                        <w:r w:rsidRPr="00B51BBB">
                          <w:rPr>
                            <w:sz w:val="20"/>
                            <w:szCs w:val="20"/>
                          </w:rPr>
                          <w:t xml:space="preserve">Not at increased risk (&lt;1 in </w:t>
                        </w:r>
                        <w:r>
                          <w:rPr>
                            <w:sz w:val="20"/>
                            <w:szCs w:val="20"/>
                          </w:rPr>
                          <w:t>250</w:t>
                        </w:r>
                        <w:r w:rsidRPr="00B51BBB">
                          <w:rPr>
                            <w:sz w:val="20"/>
                            <w:szCs w:val="20"/>
                          </w:rPr>
                          <w:t>)</w:t>
                        </w:r>
                      </w:p>
                    </w:txbxContent>
                  </v:textbox>
                </v:shape>
                <v:shape id="Text Box 87" o:spid="_x0000_s1165" type="#_x0000_t202" style="position:absolute;left:3429;top:32966;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mkcIA&#10;AADbAAAADwAAAGRycy9kb3ducmV2LnhtbESPQWsCMRSE74X+h/AKvdVse6jrahRbbCl4qornx+aZ&#10;BDcvS5Ku23/fCEKPw8x8wyxWo+/EQDG5wAqeJxUI4jZox0bBYf/xVINIGVljF5gU/FKC1fL+boGN&#10;Dhf+pmGXjSgQTg0qsDn3jZSpteQxTUJPXLxTiB5zkdFIHfFS4L6TL1X1Kj06LgsWe3q31J53P17B&#10;5s3MTFtjtJtaOzeMx9PWfCr1+DCu5yAyjfk/fGt/aQX1FK5fy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GaRwgAAANsAAAAPAAAAAAAAAAAAAAAAAJgCAABkcnMvZG93&#10;bnJldi54bWxQSwUGAAAAAAQABAD1AAAAhwMAAAAA&#10;" fillcolor="white [3201]" strokeweight=".5pt">
                  <v:textbox>
                    <w:txbxContent>
                      <w:p w:rsidR="00446895" w:rsidRPr="00B51BBB" w:rsidRDefault="00446895" w:rsidP="008863D0">
                        <w:pPr>
                          <w:rPr>
                            <w:sz w:val="20"/>
                            <w:szCs w:val="20"/>
                          </w:rPr>
                        </w:pPr>
                        <w:r>
                          <w:rPr>
                            <w:sz w:val="20"/>
                            <w:szCs w:val="20"/>
                          </w:rPr>
                          <w:t>Intermediate risk (≥1 in 250)</w:t>
                        </w:r>
                      </w:p>
                    </w:txbxContent>
                  </v:textbox>
                </v:shape>
                <v:shape id="Text Box 6" o:spid="_x0000_s1166" type="#_x0000_t202" style="position:absolute;left:3429;top:40005;width:16002;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Y0t8AA&#10;AADbAAAADwAAAGRycy9kb3ducmV2LnhtbERPz2vCMBS+D/wfwhO8zXQ7SFeNRQaCFxG7HfT2SN7a&#10;zOalNFlb/euXw2DHj+/3ppxcKwbqg/Ws4GWZgSDW3liuFXx+7J9zECEiG2w9k4I7BSi3s6cNFsaP&#10;fKahirVIIRwKVNDE2BVSBt2Qw7D0HXHivnzvMCbY19L0OKZw18rXLFtJh5ZTQ4MdvTekb9WPU2D4&#10;4llf7fFhudL27XHKv/Wg1GI+7dYgIk3xX/znPhgFeRqbvqQf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sY0t8AAAADbAAAADwAAAAAAAAAAAAAAAACYAgAAZHJzL2Rvd25y&#10;ZXYueG1sUEsFBgAAAAAEAAQA9QAAAIUDAAAAAA==&#10;" fillcolor="window" strokeweight=".5pt">
                  <v:textbox>
                    <w:txbxContent>
                      <w:p w:rsidR="00446895" w:rsidRPr="007125FC" w:rsidRDefault="00446895" w:rsidP="008863D0">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v:textbox>
                </v:shape>
                <v:shape id="Text Box 8" o:spid="_x0000_s1167" type="#_x0000_t202" style="position:absolute;left:33147;top:48973;width:13716;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qRLMIA&#10;AADbAAAADwAAAGRycy9kb3ducmV2LnhtbESPQWsCMRSE7wX/Q3iCt5rVg6yrUYogeBFx24PeHsnr&#10;btrNy7KJ6+qvbwqFHoeZ+YZZbwfXiJ66YD0rmE0zEMTaG8uVgo/3/WsOIkRkg41nUvCgANvN6GWN&#10;hfF3PlNfxkokCIcCFdQxtoWUQdfkMEx9S5y8T985jEl2lTQd3hPcNXKeZQvp0HJaqLGlXU36u7w5&#10;BYYvnvXVHp+WS22Xz1P+pXulJuPhbQUi0hD/w3/tg1GQL+H3S/o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ipEswgAAANsAAAAPAAAAAAAAAAAAAAAAAJgCAABkcnMvZG93&#10;bnJldi54bWxQSwUGAAAAAAQABAD1AAAAhwMAAAAA&#10;" fillcolor="window" strokeweight=".5pt">
                  <v:textbox>
                    <w:txbxContent>
                      <w:p w:rsidR="00446895" w:rsidRPr="007125FC" w:rsidRDefault="00446895" w:rsidP="008863D0">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v:textbox>
                </v:shape>
                <v:shape id="Text Box 90" o:spid="_x0000_s1168" type="#_x0000_t202" style="position:absolute;left:3429;top:48972;width:25146;height:5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1WxcIA&#10;AADbAAAADwAAAGRycy9kb3ducmV2LnhtbERP3WrCMBS+H/gO4QjejDV1DpnVKFLYGE7QdT7AoTn9&#10;0eakNLHWtzcXg11+fP+rzWAa0VPnassKplEMgji3uuZSwen34+UdhPPIGhvLpOBODjbr0dMKE21v&#10;/EN95ksRQtglqKDyvk2kdHlFBl1kW+LAFbYz6APsSqk7vIVw08jXOJ5LgzWHhgpbSivKL9nVKJh9&#10;mvT4lsfFc3FwZ/4u5xe33yk1GQ/bJQhPg/8X/7m/tIJFWB++h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3VbFwgAAANsAAAAPAAAAAAAAAAAAAAAAAJgCAABkcnMvZG93&#10;bnJldi54bWxQSwUGAAAAAAQABAD1AAAAhwMAAAAA&#10;" fillcolor="#daeef3 [664]" strokeweight=".5pt">
                  <v:textbox>
                    <w:txbxContent>
                      <w:p w:rsidR="00446895" w:rsidRPr="007125FC" w:rsidRDefault="00446895" w:rsidP="008863D0">
                        <w:pPr>
                          <w:spacing w:after="0"/>
                          <w:rPr>
                            <w:sz w:val="20"/>
                            <w:szCs w:val="20"/>
                            <w:u w:val="single"/>
                          </w:rPr>
                        </w:pPr>
                        <w:r w:rsidRPr="007125FC">
                          <w:rPr>
                            <w:sz w:val="20"/>
                            <w:szCs w:val="20"/>
                            <w:u w:val="single"/>
                          </w:rPr>
                          <w:t>Diagnostic testing</w:t>
                        </w:r>
                      </w:p>
                      <w:p w:rsidR="00446895" w:rsidRPr="007125FC" w:rsidRDefault="00446895" w:rsidP="008863D0">
                        <w:pPr>
                          <w:pStyle w:val="ListParagraph"/>
                          <w:numPr>
                            <w:ilvl w:val="0"/>
                            <w:numId w:val="26"/>
                          </w:numPr>
                          <w:spacing w:after="0"/>
                          <w:rPr>
                            <w:sz w:val="20"/>
                            <w:szCs w:val="20"/>
                          </w:rPr>
                        </w:pPr>
                        <w:r w:rsidRPr="007125FC">
                          <w:rPr>
                            <w:sz w:val="20"/>
                            <w:szCs w:val="20"/>
                          </w:rPr>
                          <w:t>Amniocentesis</w:t>
                        </w:r>
                      </w:p>
                    </w:txbxContent>
                  </v:textbox>
                </v:shape>
                <v:shape id="Text Box 91" o:spid="_x0000_s1169" type="#_x0000_t202" style="position:absolute;left:26289;top:60404;width:14859;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No8IA&#10;AADbAAAADwAAAGRycy9kb3ducmV2LnhtbESPT2sCMRTE74V+h/AKvdWsHsq6NYotthQ8+YeeH5tn&#10;Ety8LElct9++KQgeh5n5DbNYjb4TA8XkAiuYTioQxG3Qjo2C4+HzpQaRMrLGLjAp+KUEq+XjwwIb&#10;Ha68o2GfjSgQTg0qsDn3jZSpteQxTUJPXLxTiB5zkdFIHfFa4L6Ts6p6lR4dlwWLPX1Yas/7i1ew&#10;eTdz09YY7abWzg3jz2lrvpR6fhrXbyAyjfkevrW/tYL5FP6/l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M2jwgAAANsAAAAPAAAAAAAAAAAAAAAAAJgCAABkcnMvZG93&#10;bnJldi54bWxQSwUGAAAAAAQABAD1AAAAhwMAAAAA&#10;" fillcolor="white [3201]" strokeweight=".5pt">
                  <v:textbox>
                    <w:txbxContent>
                      <w:p w:rsidR="00446895" w:rsidRPr="007125FC" w:rsidRDefault="00446895" w:rsidP="008863D0">
                        <w:pPr>
                          <w:rPr>
                            <w:sz w:val="20"/>
                            <w:szCs w:val="20"/>
                          </w:rPr>
                        </w:pPr>
                        <w:r w:rsidRPr="007125FC">
                          <w:rPr>
                            <w:sz w:val="20"/>
                            <w:szCs w:val="20"/>
                          </w:rPr>
                          <w:t>No abnormality detected</w:t>
                        </w:r>
                      </w:p>
                    </w:txbxContent>
                  </v:textbox>
                </v:shape>
                <v:shape id="Text Box 92" o:spid="_x0000_s1170" type="#_x0000_t202" style="position:absolute;left:3429;top:60404;width:16002;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T1MEA&#10;AADbAAAADwAAAGRycy9kb3ducmV2LnhtbESPQWsCMRSE74X+h/AKvdWsHsq6GkWLSqEnbfH82DyT&#10;4OZlSdJ1+++bQsHjMDPfMMv16DsxUEwusILppAJB3Abt2Cj4+ty/1CBSRtbYBSYFP5RgvXp8WGKj&#10;w42PNJyyEQXCqUEFNue+kTK1ljymSeiJi3cJ0WMuMhqpI94K3HdyVlWv0qPjsmCxpzdL7fX07RXs&#10;tmZu2hqj3dXauWE8Xz7MQannp3GzAJFpzPfwf/tdK5jP4O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aU9TBAAAA2wAAAA8AAAAAAAAAAAAAAAAAmAIAAGRycy9kb3du&#10;cmV2LnhtbFBLBQYAAAAABAAEAPUAAACGAwAAAAA=&#10;" fillcolor="white [3201]" strokeweight=".5pt">
                  <v:textbox>
                    <w:txbxContent>
                      <w:p w:rsidR="00446895" w:rsidRPr="007125FC" w:rsidRDefault="00446895" w:rsidP="008863D0">
                        <w:pPr>
                          <w:rPr>
                            <w:sz w:val="20"/>
                            <w:szCs w:val="20"/>
                          </w:rPr>
                        </w:pPr>
                        <w:r w:rsidRPr="007125FC">
                          <w:rPr>
                            <w:sz w:val="20"/>
                            <w:szCs w:val="20"/>
                          </w:rPr>
                          <w:t>Abnormality detected</w:t>
                        </w:r>
                      </w:p>
                    </w:txbxContent>
                  </v:textbox>
                </v:shape>
                <v:shape id="Text Box 93" o:spid="_x0000_s1171" type="#_x0000_t202" style="position:absolute;left:3429;top:72977;width:16002;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2T8IA&#10;AADbAAAADwAAAGRycy9kb3ducmV2LnhtbESPQUsDMRSE74L/ITzBm82qIN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vZPwgAAANsAAAAPAAAAAAAAAAAAAAAAAJgCAABkcnMvZG93&#10;bnJldi54bWxQSwUGAAAAAAQABAD1AAAAhwMAAAAA&#10;" fillcolor="white [3201]" strokeweight=".5pt">
                  <v:textbox>
                    <w:txbxContent>
                      <w:p w:rsidR="00446895" w:rsidRPr="007125FC" w:rsidRDefault="00446895" w:rsidP="008863D0">
                        <w:pPr>
                          <w:rPr>
                            <w:sz w:val="20"/>
                            <w:szCs w:val="20"/>
                          </w:rPr>
                        </w:pPr>
                        <w:r>
                          <w:rPr>
                            <w:sz w:val="20"/>
                            <w:szCs w:val="20"/>
                          </w:rPr>
                          <w:t>Terminate pregnancy</w:t>
                        </w:r>
                      </w:p>
                    </w:txbxContent>
                  </v:textbox>
                </v:shape>
                <v:shape id="Text Box 94" o:spid="_x0000_s1172" type="#_x0000_t202" style="position:absolute;left:27432;top:72977;width:13716;height: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uO8IA&#10;AADbAAAADwAAAGRycy9kb3ducmV2LnhtbESPQUsDMRSE74L/ITzBm80qIt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247wgAAANsAAAAPAAAAAAAAAAAAAAAAAJgCAABkcnMvZG93&#10;bnJldi54bWxQSwUGAAAAAAQABAD1AAAAhwMAAAAA&#10;" fillcolor="white [3201]" strokeweight=".5pt">
                  <v:textbox>
                    <w:txbxContent>
                      <w:p w:rsidR="00446895" w:rsidRPr="007125FC" w:rsidRDefault="00446895" w:rsidP="008863D0">
                        <w:pPr>
                          <w:rPr>
                            <w:sz w:val="20"/>
                            <w:szCs w:val="20"/>
                          </w:rPr>
                        </w:pPr>
                        <w:r>
                          <w:rPr>
                            <w:sz w:val="20"/>
                            <w:szCs w:val="20"/>
                          </w:rPr>
                          <w:t>Continue pregnancy</w:t>
                        </w:r>
                      </w:p>
                    </w:txbxContent>
                  </v:textbox>
                </v:shape>
                <v:shape id="Text Box 6" o:spid="_x0000_s1173" type="#_x0000_t202" style="position:absolute;left:3429;top:66111;width:16002;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N9MMA&#10;AADbAAAADwAAAGRycy9kb3ducmV2LnhtbESPQWvCQBSE70L/w/IKvemmQkWja5CC0Esppj3U22P3&#10;maxm34bsNkn99V1B6HGYmW+YTTG6RvTUBetZwfMsA0GsvbFcKfj63E+XIEJENth4JgW/FKDYPkw2&#10;mBs/8IH6MlYiQTjkqKCOsc2lDLomh2HmW+LknXznMCbZVdJ0OCS4a+Q8yxbSoeW0UGNLrzXpS/nj&#10;FBj+9qyP9v1qudR2df1YnnWv1NPjuFuDiDTG//C9/WYUrF7g9i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4N9MMAAADbAAAADwAAAAAAAAAAAAAAAACYAgAAZHJzL2Rv&#10;d25yZXYueG1sUEsFBgAAAAAEAAQA9QAAAIgDAAAAAA==&#10;" fillcolor="window" strokeweight=".5pt">
                  <v:textbox>
                    <w:txbxContent>
                      <w:p w:rsidR="00446895" w:rsidRPr="00CC4630" w:rsidRDefault="00446895" w:rsidP="008863D0">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v:textbox>
                </v:shape>
                <v:shape id="Straight Arrow Connector 96" o:spid="_x0000_s1174" type="#_x0000_t32" style="position:absolute;left:27432;top:4572;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JOB8MAAADbAAAADwAAAGRycy9kb3ducmV2LnhtbESPT4vCMBTE78J+h/AEbzbVQ9GusSxC&#10;wcPuwX/s9dG8bUubl24Ta/32RhA8DjPzG2aTjaYVA/WutqxgEcUgiAuray4VnE/5fAXCeWSNrWVS&#10;cCcH2fZjssFU2xsfaDj6UgQIuxQVVN53qZSuqMigi2xHHLw/2xv0Qfal1D3eAty0chnHiTRYc1io&#10;sKNdRUVzvBoFsUvy/92p+RnOpT98/8p8f19flJpNx69PEJ5G/w6/2nutYJ3A80v4AX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CTgfDAAAA2wAAAA8AAAAAAAAAAAAA&#10;AAAAoQIAAGRycy9kb3ducmV2LnhtbFBLBQYAAAAABAAEAPkAAACRAwAAAAA=&#10;" strokecolor="black [3040]">
                  <v:stroke endarrow="open"/>
                </v:shape>
                <v:shape id="Elbow Connector 97" o:spid="_x0000_s1175" type="#_x0000_t34" style="position:absolute;left:22576;top:9998;width:3426;height:628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sA98QAAADbAAAADwAAAGRycy9kb3ducmV2LnhtbESPT4vCMBTE7wt+h/AEb5qq4J+uUUQR&#10;PKhgXdjr2+bZFpuX0kStfnojCHscZuY3zGzRmFLcqHaFZQX9XgSCOLW64EzBz2nTnYBwHlljaZkU&#10;PMjBYt76mmGs7Z2PdEt8JgKEXYwKcu+rWEqX5mTQ9WxFHLyzrQ36IOtM6hrvAW5KOYiikTRYcFjI&#10;saJVTukluRoF0Wr/e9jxXzLeX5bDsjLPaf+wVqrTbpbfIDw1/j/8aW+1gukY3l/C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qwD3xAAAANsAAAAPAAAAAAAAAAAA&#10;AAAAAKECAABkcnMvZG93bnJldi54bWxQSwUGAAAAAAQABAD5AAAAkgMAAAAA&#10;" strokecolor="black [3040]">
                  <v:stroke endarrow="open"/>
                </v:shape>
                <v:shape id="Elbow Connector 98" o:spid="_x0000_s1176" type="#_x0000_t34" style="position:absolute;left:33040;top:5821;width:7643;height:1885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MnfsIAAADbAAAADwAAAGRycy9kb3ducmV2LnhtbERPz2vCMBS+D/wfwhO8DE31ILYzilhF&#10;L0NWRa9vzVtb1ryEJmr33y+HwY4f3+/lujeteFDnG8sKppMEBHFpdcOVgst5P16A8AFZY2uZFPyQ&#10;h/Vq8LLETNsnf9CjCJWIIewzVFCH4DIpfVmTQT+xjjhyX7YzGCLsKqk7fMZw08pZksylwYZjQ42O&#10;tjWV38XdKEim8t3l7vp6TNPT7pZT/rk5nJUaDfvNG4hAffgX/7mPWkEax8Yv8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MnfsIAAADbAAAADwAAAAAAAAAAAAAA&#10;AAChAgAAZHJzL2Rvd25yZXYueG1sUEsFBgAAAAAEAAQA+QAAAJADAAAAAA==&#10;" adj="4949" strokecolor="black [3040]">
                  <v:stroke endarrow="open"/>
                </v:shape>
                <v:shape id="Elbow Connector 99" o:spid="_x0000_s1177" type="#_x0000_t34" style="position:absolute;left:26555;top:20663;width:6897;height:1771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Iu3cQAAADbAAAADwAAAGRycy9kb3ducmV2LnhtbESPQWvCQBSE74X+h+UVems29RCa6CpF&#10;KPVioSro8ZF9bqLZt2F31aS/vlsoeBxm5htmthhsJ67kQ+tYwWuWgyCunW7ZKNhtP17eQISIrLFz&#10;TApGCrCYPz7MsNLuxt903UQjEoRDhQqaGPtKylA3ZDFkridO3tF5izFJb6T2eEtw28lJnhfSYstp&#10;ocGelg3V583FKlgXoVit8eTHn2X5Ne4/48EYrdTz0/A+BRFpiPfwf3ulFZQl/H1JP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Ii7dxAAAANsAAAAPAAAAAAAAAAAA&#10;AAAAAKECAABkcnMvZG93bnJldi54bWxQSwUGAAAAAAQABAD5AAAAkgMAAAAA&#10;" strokecolor="black [3040]">
                  <v:stroke endarrow="open"/>
                </v:shape>
                <v:shape id="Elbow Connector 100" o:spid="_x0000_s1178" type="#_x0000_t34" style="position:absolute;left:12841;top:24662;width:6893;height:971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U5hsYAAADcAAAADwAAAGRycy9kb3ducmV2LnhtbESPQWvCQBCF74L/YZlCb3VXC9amriKW&#10;Qg8qmBZ6nWanSTA7G7Jbjf565yB4m+G9ee+b+bL3jTpSF+vAFsYjA4q4CK7m0sL318fTDFRMyA6b&#10;wGThTBGWi+FgjpkLJ97TMU+lkhCOGVqoUmozrWNRkcc4Ci2xaH+h85hk7UrtOjxJuG/0xJip9liz&#10;NFTY0rqi4pD/ewtmvf3Zbfg3f9keVs9N6y+v4927tY8P/eoNVKI+3c23608n+Ebw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lOYbGAAAA3AAAAA8AAAAAAAAA&#10;AAAAAAAAoQIAAGRycy9kb3ducmV2LnhtbFBLBQYAAAAABAAEAPkAAACUAwAAAAA=&#10;" strokecolor="black [3040]">
                  <v:stroke endarrow="open"/>
                </v:shape>
                <v:shape id="Straight Arrow Connector 101" o:spid="_x0000_s1179" type="#_x0000_t32" style="position:absolute;left:11430;top:37537;width:0;height:2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v8rMAAAADcAAAADwAAAGRycy9kb3ducmV2LnhtbERPy6rCMBDdC/5DGMGdJroQrUYRoeDi&#10;uvCF26EZ22IzqU1urX9/c0FwN4fznNWms5VoqfGlYw2TsQJBnDlTcq7hck5HcxA+IBusHJOGN3nY&#10;rPu9FSbGvfhI7SnkIoawT1BDEUKdSOmzgiz6sauJI3d3jcUQYZNL0+ArhttKTpWaSYslx4YCa9oV&#10;lD1Ov1aD8rP0uTs/Du0lD8efm0z378VV6+Gg2y5BBOrCV/xx702crybw/0y8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lr/KzAAAAA3AAAAA8AAAAAAAAAAAAAAAAA&#10;oQIAAGRycy9kb3ducmV2LnhtbFBLBQYAAAAABAAEAPkAAACOAwAAAAA=&#10;" strokecolor="black [3040]">
                  <v:stroke endarrow="open"/>
                </v:shape>
                <v:shape id="Elbow Connector 102" o:spid="_x0000_s1180" type="#_x0000_t34" style="position:absolute;left:11515;top:44485;width:4402;height:457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80sIAAADcAAAADwAAAGRycy9kb3ducmV2LnhtbERPTWsCMRC9F/ofwhS81Ww9LLo1ShFE&#10;LwpVoT0Om2l2dTNZkqi7/vpGELzN433OdN7ZRlzIh9qxgo9hBoK4dLpmo+CwX76PQYSIrLFxTAp6&#10;CjCfvb5MsdDuyt902UUjUgiHAhVUMbaFlKGsyGIYupY4cX/OW4wJeiO1x2sKt40cZVkuLdacGips&#10;aVFRedqdrYJNHvL1Bo++vy0m2/5nFX+N0UoN3rqvTxCRuvgUP9xrneZnI7g/ky6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80sIAAADcAAAADwAAAAAAAAAAAAAA&#10;AAChAgAAZHJzL2Rvd25yZXYueG1sUEsFBgAAAAAEAAQA+QAAAJADAAAAAA==&#10;" strokecolor="black [3040]">
                  <v:stroke endarrow="open"/>
                </v:shape>
                <v:shape id="Elbow Connector 103" o:spid="_x0000_s1181" type="#_x0000_t34" style="position:absolute;left:23516;top:32484;width:4403;height:285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3ZScIAAADcAAAADwAAAGRycy9kb3ducmV2LnhtbERPTWsCMRC9C/6HMEJvmrWFRVejiFDq&#10;xUJVaI/DZsxuu5ksSaq7/fWNIHibx/uc5bqzjbiQD7VjBdNJBoK4dLpmo+B0fB3PQISIrLFxTAp6&#10;CrBeDQdLLLS78gddDtGIFMKhQAVVjG0hZSgrshgmriVO3Nl5izFBb6T2eE3htpHPWZZLizWnhgpb&#10;2lZU/hx+rYJ9HvLdHr99/7edv/efb/HLGK3U06jbLEBE6uJDfHfvdJqfvcDtmXSB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3ZScIAAADcAAAADwAAAAAAAAAAAAAA&#10;AAChAgAAZHJzL2Rvd25yZXYueG1sUEsFBgAAAAAEAAQA+QAAAJADAAAAAA==&#10;" strokecolor="black [3040]">
                  <v:stroke endarrow="open"/>
                </v:shape>
                <v:shape id="Elbow Connector 104" o:spid="_x0000_s1182" type="#_x0000_t34" style="position:absolute;left:10838;top:55240;width:5756;height:457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4/hcQAAADcAAAADwAAAGRycy9kb3ducmV2LnhtbERPTWvCQBC9F/wPywi91V21tDW6EVEK&#10;PajQtOB1zI5JSHY2ZLea+utdodDbPN7nLJa9bcSZOl851jAeKRDEuTMVFxq+v96f3kD4gGywcUwa&#10;fsnDMh08LDAx7sKfdM5CIWII+wQ1lCG0iZQ+L8miH7mWOHIn11kMEXaFNB1eYrht5ESpF2mx4thQ&#10;YkvrkvI6+7Ea1Hp32G/5mL3u6tW0ae11Nt5vtH4c9qs5iEB9+Bf/uT9MnK+e4f5MvEC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Hj+FxAAAANwAAAAPAAAAAAAAAAAA&#10;AAAAAKECAABkcnMvZG93bnJldi54bWxQSwUGAAAAAAQABAD5AAAAkgMAAAAA&#10;" strokecolor="black [3040]">
                  <v:stroke endarrow="open"/>
                </v:shape>
                <v:shape id="Elbow Connector 105" o:spid="_x0000_s1183" type="#_x0000_t34" style="position:absolute;left:21982;top:48668;width:5756;height:177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jkpsIAAADcAAAADwAAAGRycy9kb3ducmV2LnhtbERPTWsCMRC9C/6HMEJvmrXQRVejiFDq&#10;xUJVaI/DZsxuu5ksSaq7/fWNIHibx/uc5bqzjbiQD7VjBdNJBoK4dLpmo+B0fB3PQISIrLFxTAp6&#10;CrBeDQdLLLS78gddDtGIFMKhQAVVjG0hZSgrshgmriVO3Nl5izFBb6T2eE3htpHPWZZLizWnhgpb&#10;2lZU/hx+rYJ9HvLdHr99/7edv/efb/HLGK3U06jbLEBE6uJDfHfvdJqfvcDtmXSB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jkpsIAAADcAAAADwAAAAAAAAAAAAAA&#10;AAChAgAAZHJzL2Rvd25yZXYueG1sUEsFBgAAAAAEAAQA+QAAAJADAAAAAA==&#10;" strokecolor="black [3040]">
                  <v:stroke endarrow="open"/>
                </v:shape>
                <v:shape id="Straight Arrow Connector 106" o:spid="_x0000_s1184" type="#_x0000_t32" style="position:absolute;left:11430;top:63836;width:0;height:22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Jk2MIAAADcAAAADwAAAGRycy9kb3ducmV2LnhtbERPPWvDMBDdA/0P4grdYikdTOtYDiFg&#10;yNAOdlK6HtbFNrFOrqU6zr+vCoVu93ifl+8WO4iZJt871rBJFAjixpmeWw3nU7l+AeEDssHBMWm4&#10;k4dd8bDKMTPuxhXNdWhFDGGfoYYuhDGT0jcdWfSJG4kjd3GTxRDh1Eoz4S2G20E+K5VKiz3Hhg5H&#10;OnTUXOtvq0H5tPw6nK7v87kN1dunLI/31w+tnx6X/RZEoCX8i//cRxPnqxR+n4kXyO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Jk2MIAAADcAAAADwAAAAAAAAAAAAAA&#10;AAChAgAAZHJzL2Rvd25yZXYueG1sUEsFBgAAAAAEAAQA+QAAAJADAAAAAA==&#10;" strokecolor="black [3040]">
                  <v:stroke endarrow="open"/>
                </v:shape>
                <v:shape id="Elbow Connector 107" o:spid="_x0000_s1185" type="#_x0000_t34" style="position:absolute;left:21715;top:60402;width:2290;height:2286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bfSsIAAADcAAAADwAAAGRycy9kb3ducmV2LnhtbERPS2sCMRC+F/ofwhR6q1l72NbVKCIU&#10;vVjwAXocNmN2dTNZkqi7/fWmUOhtPr7nTGadbcSNfKgdKxgOMhDEpdM1GwX73dfbJ4gQkTU2jklB&#10;TwFm0+enCRba3XlDt200IoVwKFBBFWNbSBnKiiyGgWuJE3dy3mJM0BupPd5TuG3ke5bl0mLNqaHC&#10;lhYVlZft1SpY5yFfrfHs+5/F6Ls/LOPRGK3U60s3H4OI1MV/8Z97pdP87AN+n0kX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bfSsIAAADcAAAADwAAAAAAAAAAAAAA&#10;AAChAgAAZHJzL2Rvd25yZXYueG1sUEsFBgAAAAAEAAQA+QAAAJADAAAAAA==&#10;" strokecolor="black [3040]">
                  <v:stroke endarrow="open"/>
                </v:shape>
                <v:shape id="Straight Arrow Connector 108" o:spid="_x0000_s1186" type="#_x0000_t32" style="position:absolute;left:11430;top:70687;width:0;height:2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FVMcUAAADcAAAADwAAAGRycy9kb3ducmV2LnhtbESPT2/CMAzF75P2HSIj7bYmcECsIyCE&#10;VInDduCfdrUa01Y0TteEUr79fEDazdZ7fu/n5Xr0rRqoj01gC9PMgCIug2u4snA6Fu8LUDEhO2wD&#10;k4UHRVivXl+WmLtw5z0Nh1QpCeGYo4U6pS7XOpY1eYxZ6IhFu4TeY5K1r7Tr8S7hvtUzY+baY8PS&#10;UGNH25rK6+HmLZg4L363x+v3cKrS/utHF7vHx9nat8m4+QSVaEz/5uf1zgm+EVp5Rib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FVMcUAAADcAAAADwAAAAAAAAAA&#10;AAAAAAChAgAAZHJzL2Rvd25yZXYueG1sUEsFBgAAAAAEAAQA+QAAAJMDAAAAAA==&#10;" strokecolor="black [3040]">
                  <v:stroke endarrow="open"/>
                </v:shape>
                <v:shape id="Text Box 109" o:spid="_x0000_s1187" type="#_x0000_t202" style="position:absolute;top:78688;width:54864;height:4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0mzMAA&#10;AADcAAAADwAAAGRycy9kb3ducmV2LnhtbERPTWsCMRC9F/ofwgjeatYeZF2NosWWQk9q6XnYjElw&#10;M1mSdN3++6ZQ8DaP9znr7eg7MVBMLrCC+awCQdwG7dgo+Dy/PtUgUkbW2AUmBT+UYLt5fFhjo8ON&#10;jzScshElhFODCmzOfSNlai15TLPQExfuEqLHXGA0Uke8lXDfyeeqWkiPjkuDxZ5eLLXX07dXcNib&#10;pWlrjPZQa+eG8evyYd6Umk7G3QpEpjHfxf/ud13mV0v4e6Zc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0mzMAAAADcAAAADwAAAAAAAAAAAAAAAACYAgAAZHJzL2Rvd25y&#10;ZXYueG1sUEsFBgAAAAAEAAQA9QAAAIUDAAAAAA==&#10;" fillcolor="white [3201]" strokeweight=".5pt">
                  <v:textbox>
                    <w:txbxContent>
                      <w:p w:rsidR="00446895" w:rsidRPr="00FF04E1" w:rsidRDefault="00446895" w:rsidP="008863D0">
                        <w:pPr>
                          <w:rPr>
                            <w:sz w:val="20"/>
                            <w:szCs w:val="20"/>
                          </w:rPr>
                        </w:pPr>
                        <w:r>
                          <w:rPr>
                            <w:b/>
                            <w:sz w:val="20"/>
                            <w:szCs w:val="20"/>
                          </w:rPr>
                          <w:t xml:space="preserve">Health outcomes: </w:t>
                        </w:r>
                        <w:r>
                          <w:rPr>
                            <w:sz w:val="20"/>
                            <w:szCs w:val="20"/>
                          </w:rPr>
                          <w:t xml:space="preserve">Number of abnormalities detected, number of invasive procedures, number of iatrogenic </w:t>
                        </w:r>
                        <w:proofErr w:type="spellStart"/>
                        <w:r>
                          <w:rPr>
                            <w:sz w:val="20"/>
                            <w:szCs w:val="20"/>
                          </w:rPr>
                          <w:t>euploid</w:t>
                        </w:r>
                        <w:proofErr w:type="spellEnd"/>
                        <w:r>
                          <w:rPr>
                            <w:sz w:val="20"/>
                            <w:szCs w:val="20"/>
                          </w:rPr>
                          <w:t xml:space="preserve"> losses, number of </w:t>
                        </w:r>
                        <w:proofErr w:type="spellStart"/>
                        <w:r>
                          <w:rPr>
                            <w:sz w:val="20"/>
                            <w:szCs w:val="20"/>
                          </w:rPr>
                          <w:t>trisomic</w:t>
                        </w:r>
                        <w:proofErr w:type="spellEnd"/>
                        <w:r>
                          <w:rPr>
                            <w:sz w:val="20"/>
                            <w:szCs w:val="20"/>
                          </w:rPr>
                          <w:t xml:space="preserve"> babies born, patient quality of life.</w:t>
                        </w:r>
                      </w:p>
                    </w:txbxContent>
                  </v:textbox>
                </v:shape>
                <v:shape id="Straight Arrow Connector 110" o:spid="_x0000_s1188" type="#_x0000_t32" style="position:absolute;left:11430;top:76414;width:0;height:2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P6sQAAADcAAAADwAAAGRycy9kb3ducmV2LnhtbESPT4vCQAzF7wt+hyHC3tapexCtjiJC&#10;wYMe/IfX0IltsZOpndlav/3mIHhLeC/v/bJY9a5WHbWh8mxgPEpAEefeVlwYOJ+ynymoEJEt1p7J&#10;wIsCrJaDrwWm1j/5QN0xFkpCOKRooIyxSbUOeUkOw8g3xKLdfOswytoW2rb4lHBX698kmWiHFUtD&#10;iQ1tSsrvxz9nIAmT7LE53ffduYiH3VVn29fsYsz3sF/PQUXq48f8vt5awR8LvjwjE+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s/qxAAAANwAAAAPAAAAAAAAAAAA&#10;AAAAAKECAABkcnMvZG93bnJldi54bWxQSwUGAAAAAAQABAD5AAAAkgMAAAAA&#10;" strokecolor="black [3040]">
                  <v:stroke endarrow="open"/>
                </v:shape>
                <v:shape id="Straight Arrow Connector 111" o:spid="_x0000_s1189" type="#_x0000_t32" style="position:absolute;left:34290;top:76410;width:0;height:22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JqccIAAADcAAAADwAAAGRycy9kb3ducmV2LnhtbERPS4vCMBC+C/6HMMLebNo9iFuNRYSC&#10;B/fgC69DM7alzaTbxFr//WZB2Nt8fM9ZZ6NpxUC9qy0rSKIYBHFhdc2lgss5ny9BOI+ssbVMCl7k&#10;INtMJ2tMtX3ykYaTL0UIYZeigsr7LpXSFRUZdJHtiAN3t71BH2BfSt3jM4SbVn7G8UIarDk0VNjR&#10;rqKiOT2Mgtgt8p/dufkeLqU/Hm4y37++rkp9zMbtCoSn0f+L3+69DvOTBP6eCR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JqccIAAADcAAAADwAAAAAAAAAAAAAA&#10;AAChAgAAZHJzL2Rvd25yZXYueG1sUEsFBgAAAAAEAAQA+QAAAJADAAAAAA==&#10;" strokecolor="black [3040]">
                  <v:stroke endarrow="open"/>
                </v:shape>
                <v:shape id="Elbow Connector 161" o:spid="_x0000_s1190" type="#_x0000_t33" style="position:absolute;left:41148;top:62122;width:4572;height:1656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B7UcEAAADcAAAADwAAAGRycy9kb3ducmV2LnhtbERP24rCMBB9F/Yfwgj7pqkuq1KNsiiK&#10;iy9e+gFDM7bFZlKaaOrfm4UF3+ZwrrNYdaYWD2pdZVnBaJiAIM6trrhQkF22gxkI55E11pZJwZMc&#10;rJYfvQWm2gY+0ePsCxFD2KWooPS+SaV0eUkG3dA2xJG72tagj7AtpG4xxHBTy3GSTKTBimNDiQ2t&#10;S8pv57tR8D09ft02myQ77dY1hdk9HH6zoNRnv/uZg/DU+bf4373Xcf5kBH/PxAv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IHtRwQAAANwAAAAPAAAAAAAAAAAAAAAA&#10;AKECAABkcnMvZG93bnJldi54bWxQSwUGAAAAAAQABAD5AAAAjwMAAAAA&#10;" strokecolor="black [3040]">
                  <v:stroke endarrow="open"/>
                </v:shape>
                <v:shape id="Elbow Connector 162" o:spid="_x0000_s1191" type="#_x0000_t33" style="position:absolute;left:46863;top:51262;width:2286;height:2742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LlJsEAAADcAAAADwAAAGRycy9kb3ducmV2LnhtbERPzYrCMBC+C/sOYRb2pqkuq9I1iiiK&#10;4kXdPsDQjG2xmZQmmvr2ZkHwNh/f78wWnanFnVpXWVYwHCQgiHOrKy4UZH+b/hSE88gaa8uk4EEO&#10;FvOP3gxTbQOf6H72hYgh7FJUUHrfpFK6vCSDbmAb4shdbGvQR9gWUrcYYrip5ShJxtJgxbGhxIZW&#10;JeXX880o+Jkcv6/rdZKdtquawvQWDvssKPX12S1/QXjq/Fv8cu90nD8ewf8z8QI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8uUmwQAAANwAAAAPAAAAAAAAAAAAAAAA&#10;AKECAABkcnMvZG93bnJldi54bWxQSwUGAAAAAAQABAD5AAAAjwMAAAAA&#10;" strokecolor="black [3040]">
                  <v:stroke endarrow="open"/>
                </v:shape>
                <v:shape id="Elbow Connector 163" o:spid="_x0000_s1192" type="#_x0000_t33" style="position:absolute;left:45720;top:35256;width:5715;height:4343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5AvcEAAADcAAAADwAAAGRycy9kb3ducmV2LnhtbERP24rCMBB9X9h/CLPg25qqeKFrFFEU&#10;F1/U7QcMzdgWm0lpoql/b4QF3+ZwrjNfdqYWd2pdZVnBoJ+AIM6trrhQkP1tv2cgnEfWWFsmBQ9y&#10;sFx8fswx1Tbwie5nX4gYwi5FBaX3TSqly0sy6Pq2IY7cxbYGfYRtIXWLIYabWg6TZCINVhwbSmxo&#10;XVJ+Pd+MgvH0OLpuNkl22q1rCrNbOPxmQaneV7f6AeGp82/xv3uv4/zJCF7PxAv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vkC9wQAAANwAAAAPAAAAAAAAAAAAAAAA&#10;AKECAABkcnMvZG93bnJldi54bWxQSwUGAAAAAAQABAD5AAAAjwMAAAAA&#10;" strokecolor="black [3040]">
                  <v:stroke endarrow="open"/>
                </v:shape>
                <v:shape id="Elbow Connector 164" o:spid="_x0000_s1193" type="#_x0000_t33" style="position:absolute;left:52578;top:20787;width:1143;height:5786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fYycIAAADcAAAADwAAAGRycy9kb3ducmV2LnhtbERPzYrCMBC+C75DGMGbpu6urnSNIoqL&#10;4kXdPsDQzLbFZlKaaLpvvxEEb/Px/c5i1Zla3Kl1lWUFk3ECgji3uuJCQfazG81BOI+ssbZMCv7I&#10;wWrZ7y0w1Tbwme4XX4gYwi5FBaX3TSqly0sy6Ma2IY7cr20N+gjbQuoWQww3tXxLkpk0WHFsKLGh&#10;TUn59XIzCqafp/frdptk5+9NTWF+C8dDFpQaDrr1FwhPnX+Jn+69jvNnH/B4Jl4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fYycIAAADcAAAADwAAAAAAAAAAAAAA&#10;AAChAgAAZHJzL2Rvd25yZXYueG1sUEsFBgAAAAAEAAQA+QAAAJADAAAAAA==&#10;" strokecolor="black [3040]">
                  <v:stroke endarrow="open"/>
                </v:shape>
                <v:shape id="Text Box 165" o:spid="_x0000_s1194" type="#_x0000_t202" style="position:absolute;left:2286;top:6857;width:11430;height:4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JacAA&#10;AADcAAAADwAAAGRycy9kb3ducmV2LnhtbERPTWsCMRC9F/ofwhR6q9kWlHU1SltUCp6qpedhMybB&#10;zWRJ0nX7701B6G0e73OW69F3YqCYXGAFz5MKBHEbtGOj4Ou4fapBpIyssQtMCn4pwXp1f7fERocL&#10;f9JwyEaUEE4NKrA5942UqbXkMU1CT1y4U4gec4HRSB3xUsJ9J1+qaiY9Oi4NFnt6t9SeDz9ewebN&#10;zE1bY7SbWjs3jN+nvdkp9fgwvi5AZBrzv/jm/tBl/mwK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JacAAAADcAAAADwAAAAAAAAAAAAAAAACYAgAAZHJzL2Rvd25y&#10;ZXYueG1sUEsFBgAAAAAEAAQA9QAAAIUDAAAAAA==&#10;" fillcolor="white [3201]" strokeweight=".5pt">
                  <v:textbox>
                    <w:txbxContent>
                      <w:p w:rsidR="00446895" w:rsidRPr="008D773E" w:rsidRDefault="00446895" w:rsidP="008863D0">
                        <w:pPr>
                          <w:rPr>
                            <w:sz w:val="20"/>
                          </w:rPr>
                        </w:pPr>
                        <w:r w:rsidRPr="008E4E25">
                          <w:rPr>
                            <w:sz w:val="20"/>
                          </w:rPr>
                          <w:t>High risk (&gt;1:10)</w:t>
                        </w:r>
                      </w:p>
                    </w:txbxContent>
                  </v:textbox>
                </v:shape>
                <v:shape id="Straight Arrow Connector 166" o:spid="_x0000_s1195" type="#_x0000_t32" style="position:absolute;left:13716;top:9035;width:2286;height:1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6BKcYAAADcAAAADwAAAGRycy9kb3ducmV2LnhtbERPTWvCQBC9F/wPyxR6KXWjllRSVyna&#10;giAVavTQ25CdJrHZ2bC7NdFf7xYKvc3jfc5s0ZtGnMj52rKC0TABQVxYXXOpYJ+/PUxB+ICssbFM&#10;Cs7kYTEf3Mww07bjDzrtQiliCPsMFVQhtJmUvqjIoB/aljhyX9YZDBG6UmqHXQw3jRwnSSoN1hwb&#10;KmxpWVHxvfsxCuj99bB6yi/H/Xb7OLm3qfvMu41Sd7f9yzOIQH34F/+51zrOT1P4fSZe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8+gSnGAAAA3AAAAA8AAAAAAAAA&#10;AAAAAAAAoQIAAGRycy9kb3ducmV2LnhtbFBLBQYAAAAABAAEAPkAAACUAwAAAAA=&#10;" strokecolor="black [3040]">
                  <v:stroke endarrow="open"/>
                </v:shape>
                <v:shape id="Elbow Connector 167" o:spid="_x0000_s1196" type="#_x0000_t34" style="position:absolute;left:2286;top:9035;width:1143;height:42775;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7vmcIAAADcAAAADwAAAGRycy9kb3ducmV2LnhtbERPTYvCMBC9C/sfwix403RX0KUaZXVR&#10;vIjYFb0OzdgWm0ltYq3/3giCt3m8z5nMWlOKhmpXWFbw1Y9AEKdWF5wp2P8vez8gnEfWWFomBXdy&#10;MJt+dCYYa3vjHTWJz0QIYRejgtz7KpbSpTkZdH1bEQfuZGuDPsA6k7rGWwg3pfyOoqE0WHBoyLGi&#10;RU7pObkaBctFcZ77zWp7aPh0uQyux795wkp1P9vfMQhPrX+LX+61DvOHI3g+Ey6Q0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7vmcIAAADcAAAADwAAAAAAAAAAAAAA&#10;AAChAgAAZHJzL2Rvd25yZXYueG1sUEsFBgAAAAAEAAQA+QAAAJADAAAAAA==&#10;" adj="-43200" strokecolor="black [3040]">
                  <v:stroke endarrow="open"/>
                </v:shape>
                <v:shape id="Elbow Connector 168" o:spid="_x0000_s1197" type="#_x0000_t34" style="position:absolute;left:12752;top:6463;width:3641;height:1314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aumMUAAADcAAAADwAAAGRycy9kb3ducmV2LnhtbESPQWvDMAyF74P9B6NBb6vTHcKW1i2l&#10;MNZLC+sK21HEqpM2loPttcl+/XQY7Cbxnt77tFgNvlNXiqkNbGA2LUAR18G27AwcP14fn0GljGyx&#10;C0wGRkqwWt7fLbCy4cbvdD1kpySEU4UGmpz7SutUN+QxTUNPLNopRI9Z1ui0jXiTcN/pp6IotceW&#10;paHBnjYN1ZfDtzewK1O53eE5jj+bl/34+Za/nLPGTB6G9RxUpiH/m/+ut1bwS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aumMUAAADcAAAADwAAAAAAAAAA&#10;AAAAAAChAgAAZHJzL2Rvd25yZXYueG1sUEsFBgAAAAAEAAQA+QAAAJMDAAAAAA==&#10;" strokecolor="black [3040]">
                  <v:stroke endarrow="open"/>
                </v:shape>
                <w10:anchorlock/>
              </v:group>
            </w:pict>
          </mc:Fallback>
        </mc:AlternateContent>
      </w:r>
    </w:p>
    <w:p w:rsidR="008863D0" w:rsidRPr="008E4E25" w:rsidRDefault="008863D0" w:rsidP="008863D0">
      <w:pPr>
        <w:pStyle w:val="Heading2"/>
        <w:spacing w:line="240" w:lineRule="auto"/>
        <w:jc w:val="both"/>
        <w:rPr>
          <w:color w:val="548DD4"/>
        </w:rPr>
      </w:pPr>
      <w:r w:rsidRPr="008E4E25">
        <w:rPr>
          <w:color w:val="548DD4"/>
        </w:rPr>
        <w:lastRenderedPageBreak/>
        <w:t xml:space="preserve">Proposed clinical management algorithm for pregnant women presenting in </w:t>
      </w:r>
      <w:r w:rsidR="00570A17" w:rsidRPr="008E4E25">
        <w:rPr>
          <w:color w:val="548DD4"/>
        </w:rPr>
        <w:t>second</w:t>
      </w:r>
      <w:r w:rsidRPr="008E4E25">
        <w:rPr>
          <w:color w:val="548DD4"/>
        </w:rPr>
        <w:t xml:space="preserve"> trimester – primary screening</w:t>
      </w:r>
    </w:p>
    <w:p w:rsidR="008863D0" w:rsidRPr="008E4E25" w:rsidRDefault="008863D0" w:rsidP="008863D0">
      <w:r w:rsidRPr="008E4E25">
        <w:rPr>
          <w:noProof/>
          <w:lang w:eastAsia="en-AU"/>
        </w:rPr>
        <mc:AlternateContent>
          <mc:Choice Requires="wpc">
            <w:drawing>
              <wp:inline distT="0" distB="0" distL="0" distR="0" wp14:anchorId="7AE14CC7" wp14:editId="304B5732">
                <wp:extent cx="5486400" cy="8034723"/>
                <wp:effectExtent l="0" t="0" r="19050" b="4445"/>
                <wp:docPr id="258" name="Canvas 258" descr="The proposed clinical algorithm for the primary screening of pregnant women presenting in the second trimester includes initial pre-test counselling and information. The pregnant woman has the option for non-invasive prenatal testing (NIPT). Women who receive a positive test would receive further pre-test counselling and information, followed by the option to receive amniocentesis. This testing could detect foetal abnormalities, in which case, further post-test counselling and information is given to the pregnant at risk woman. The pregnant woman then has the choice to terminate or continue with the pregnancy." title="Proposed clinical management algorithm for pregnant women presenting in second trimester – Primary screening"/>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9" name="Text Box 169"/>
                        <wps:cNvSpPr txBox="1"/>
                        <wps:spPr>
                          <a:xfrm>
                            <a:off x="1714500" y="0"/>
                            <a:ext cx="2057400" cy="4572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8863D0">
                              <w:pPr>
                                <w:rPr>
                                  <w:sz w:val="20"/>
                                  <w:szCs w:val="20"/>
                                </w:rPr>
                              </w:pPr>
                              <w:r w:rsidRPr="00B51BBB">
                                <w:rPr>
                                  <w:sz w:val="20"/>
                                  <w:szCs w:val="20"/>
                                </w:rPr>
                                <w:t xml:space="preserve">Pregnant women presenting in </w:t>
                              </w:r>
                              <w:r>
                                <w:rPr>
                                  <w:sz w:val="20"/>
                                  <w:szCs w:val="20"/>
                                </w:rPr>
                                <w:t>second</w:t>
                              </w:r>
                              <w:r w:rsidRPr="00B51BBB">
                                <w:rPr>
                                  <w:sz w:val="20"/>
                                  <w:szCs w:val="20"/>
                                </w:rPr>
                                <w:t xml:space="preserve"> trimester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Text Box 170"/>
                        <wps:cNvSpPr txBox="1"/>
                        <wps:spPr>
                          <a:xfrm>
                            <a:off x="1600200" y="685714"/>
                            <a:ext cx="22860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8863D0">
                              <w:pPr>
                                <w:rPr>
                                  <w:sz w:val="20"/>
                                  <w:szCs w:val="20"/>
                                </w:rPr>
                              </w:pPr>
                              <w:r w:rsidRPr="00B51BBB">
                                <w:rPr>
                                  <w:sz w:val="20"/>
                                  <w:szCs w:val="20"/>
                                </w:rPr>
                                <w:t>Pre-test counselling and information</w:t>
                              </w:r>
                              <w:r>
                                <w:rPr>
                                  <w:sz w:val="20"/>
                                  <w:szCs w:val="20"/>
                                </w:rPr>
                                <w:t xml:space="preserve"> (obstetrician, GP, midwife)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Text Box 171"/>
                        <wps:cNvSpPr txBox="1"/>
                        <wps:spPr>
                          <a:xfrm>
                            <a:off x="342900" y="1696704"/>
                            <a:ext cx="2171700" cy="43968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224570" w:rsidRDefault="00446895" w:rsidP="008863D0">
                              <w:pPr>
                                <w:spacing w:after="0"/>
                                <w:rPr>
                                  <w:sz w:val="20"/>
                                  <w:szCs w:val="20"/>
                                </w:rPr>
                              </w:pPr>
                              <w:r w:rsidRPr="00224570">
                                <w:rPr>
                                  <w:sz w:val="20"/>
                                  <w:szCs w:val="20"/>
                                </w:rPr>
                                <w:t>Non-invasive prenatal testing (NIPT)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3771900" y="1714500"/>
                            <a:ext cx="1257300" cy="343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8863D0">
                              <w:pPr>
                                <w:rPr>
                                  <w:sz w:val="20"/>
                                  <w:szCs w:val="20"/>
                                </w:rPr>
                              </w:pPr>
                              <w:r>
                                <w:rPr>
                                  <w:sz w:val="20"/>
                                  <w:szCs w:val="20"/>
                                </w:rPr>
                                <w:t>NIPT</w:t>
                              </w:r>
                              <w:r w:rsidRPr="00B51BBB">
                                <w:rPr>
                                  <w:sz w:val="20"/>
                                  <w:szCs w:val="20"/>
                                </w:rPr>
                                <w:t xml:space="preserve"> declined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xt Box 173"/>
                        <wps:cNvSpPr txBox="1"/>
                        <wps:spPr>
                          <a:xfrm>
                            <a:off x="3200400" y="2514600"/>
                            <a:ext cx="13716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8863D0">
                              <w:pPr>
                                <w:rPr>
                                  <w:sz w:val="20"/>
                                  <w:szCs w:val="20"/>
                                </w:rPr>
                              </w:pPr>
                              <w:r>
                                <w:rPr>
                                  <w:sz w:val="20"/>
                                  <w:szCs w:val="20"/>
                                </w:rPr>
                                <w:t>Test 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 name="Text Box 174"/>
                        <wps:cNvSpPr txBox="1"/>
                        <wps:spPr>
                          <a:xfrm>
                            <a:off x="342900" y="2514600"/>
                            <a:ext cx="16002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8863D0">
                              <w:pPr>
                                <w:rPr>
                                  <w:sz w:val="20"/>
                                  <w:szCs w:val="20"/>
                                </w:rPr>
                              </w:pPr>
                              <w:r>
                                <w:rPr>
                                  <w:sz w:val="20"/>
                                  <w:szCs w:val="20"/>
                                </w:rPr>
                                <w:t>Test 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 name="Text Box 6"/>
                        <wps:cNvSpPr txBox="1"/>
                        <wps:spPr>
                          <a:xfrm>
                            <a:off x="342900" y="3314700"/>
                            <a:ext cx="1600200" cy="456565"/>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8863D0">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6" name="Text Box 8"/>
                        <wps:cNvSpPr txBox="1"/>
                        <wps:spPr>
                          <a:xfrm>
                            <a:off x="3314700" y="4343457"/>
                            <a:ext cx="1371600" cy="457829"/>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8863D0">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7" name="Text Box 177"/>
                        <wps:cNvSpPr txBox="1"/>
                        <wps:spPr>
                          <a:xfrm>
                            <a:off x="342900" y="4229121"/>
                            <a:ext cx="2514600" cy="500311"/>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8863D0">
                              <w:pPr>
                                <w:spacing w:after="0"/>
                                <w:rPr>
                                  <w:sz w:val="20"/>
                                  <w:szCs w:val="20"/>
                                  <w:u w:val="single"/>
                                </w:rPr>
                              </w:pPr>
                              <w:r w:rsidRPr="007125FC">
                                <w:rPr>
                                  <w:sz w:val="20"/>
                                  <w:szCs w:val="20"/>
                                  <w:u w:val="single"/>
                                </w:rPr>
                                <w:t>Diagnostic testing</w:t>
                              </w:r>
                            </w:p>
                            <w:p w:rsidR="00446895" w:rsidRPr="007125FC" w:rsidRDefault="00446895" w:rsidP="008863D0">
                              <w:pPr>
                                <w:pStyle w:val="ListParagraph"/>
                                <w:numPr>
                                  <w:ilvl w:val="0"/>
                                  <w:numId w:val="26"/>
                                </w:numPr>
                                <w:spacing w:after="0"/>
                                <w:rPr>
                                  <w:sz w:val="20"/>
                                  <w:szCs w:val="20"/>
                                </w:rPr>
                              </w:pPr>
                              <w:r w:rsidRPr="007125FC">
                                <w:rPr>
                                  <w:sz w:val="20"/>
                                  <w:szCs w:val="20"/>
                                </w:rPr>
                                <w:t>Amniocentesis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 name="Text Box 178"/>
                        <wps:cNvSpPr txBox="1"/>
                        <wps:spPr>
                          <a:xfrm>
                            <a:off x="2628900" y="5504038"/>
                            <a:ext cx="1485900" cy="3435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8863D0">
                              <w:pPr>
                                <w:rPr>
                                  <w:sz w:val="20"/>
                                  <w:szCs w:val="20"/>
                                </w:rPr>
                              </w:pPr>
                              <w:r w:rsidRPr="007125FC">
                                <w:rPr>
                                  <w:sz w:val="20"/>
                                  <w:szCs w:val="20"/>
                                </w:rPr>
                                <w:t>No 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 name="Text Box 179"/>
                        <wps:cNvSpPr txBox="1"/>
                        <wps:spPr>
                          <a:xfrm>
                            <a:off x="342900" y="5389738"/>
                            <a:ext cx="1600200" cy="343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8863D0">
                              <w:pPr>
                                <w:rPr>
                                  <w:sz w:val="20"/>
                                  <w:szCs w:val="20"/>
                                </w:rPr>
                              </w:pPr>
                              <w:r w:rsidRPr="007125FC">
                                <w:rPr>
                                  <w:sz w:val="20"/>
                                  <w:szCs w:val="20"/>
                                </w:rPr>
                                <w:t>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 name="Text Box 180"/>
                        <wps:cNvSpPr txBox="1"/>
                        <wps:spPr>
                          <a:xfrm>
                            <a:off x="342900" y="6972515"/>
                            <a:ext cx="1600200" cy="3436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8863D0">
                              <w:pPr>
                                <w:rPr>
                                  <w:sz w:val="20"/>
                                  <w:szCs w:val="20"/>
                                </w:rPr>
                              </w:pPr>
                              <w:r>
                                <w:rPr>
                                  <w:sz w:val="20"/>
                                  <w:szCs w:val="20"/>
                                </w:rPr>
                                <w:t>Terminate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 name="Text Box 181"/>
                        <wps:cNvSpPr txBox="1"/>
                        <wps:spPr>
                          <a:xfrm>
                            <a:off x="2743200" y="6972515"/>
                            <a:ext cx="1371600" cy="3432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8863D0">
                              <w:pPr>
                                <w:rPr>
                                  <w:sz w:val="20"/>
                                  <w:szCs w:val="20"/>
                                </w:rPr>
                              </w:pPr>
                              <w:r>
                                <w:rPr>
                                  <w:sz w:val="20"/>
                                  <w:szCs w:val="20"/>
                                </w:rPr>
                                <w:t>Continue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 name="Text Box 6"/>
                        <wps:cNvSpPr txBox="1"/>
                        <wps:spPr>
                          <a:xfrm>
                            <a:off x="342900" y="6075538"/>
                            <a:ext cx="1600200" cy="457596"/>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CC4630" w:rsidRDefault="00446895" w:rsidP="008863D0">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3" name="Straight Arrow Connector 183"/>
                        <wps:cNvCnPr>
                          <a:stCxn id="169" idx="2"/>
                          <a:endCxn id="170" idx="0"/>
                        </wps:cNvCnPr>
                        <wps:spPr>
                          <a:xfrm>
                            <a:off x="2743200" y="457212"/>
                            <a:ext cx="0" cy="2285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4" name="Elbow Connector 184"/>
                        <wps:cNvCnPr>
                          <a:stCxn id="170" idx="2"/>
                          <a:endCxn id="171" idx="0"/>
                        </wps:cNvCnPr>
                        <wps:spPr>
                          <a:xfrm rot="5400000">
                            <a:off x="1809066" y="762569"/>
                            <a:ext cx="553819" cy="13144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85" name="Elbow Connector 185"/>
                        <wps:cNvCnPr>
                          <a:stCxn id="170" idx="2"/>
                          <a:endCxn id="172" idx="0"/>
                        </wps:cNvCnPr>
                        <wps:spPr>
                          <a:xfrm rot="16200000" flipH="1">
                            <a:off x="3286068" y="600017"/>
                            <a:ext cx="571615" cy="165735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186" name="Elbow Connector 186"/>
                        <wps:cNvCnPr>
                          <a:stCxn id="171" idx="2"/>
                          <a:endCxn id="173" idx="0"/>
                        </wps:cNvCnPr>
                        <wps:spPr>
                          <a:xfrm rot="16200000" flipH="1">
                            <a:off x="2468370" y="1096769"/>
                            <a:ext cx="378211" cy="24574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87" name="Elbow Connector 187"/>
                        <wps:cNvCnPr>
                          <a:stCxn id="171" idx="2"/>
                          <a:endCxn id="174" idx="0"/>
                        </wps:cNvCnPr>
                        <wps:spPr>
                          <a:xfrm rot="5400000">
                            <a:off x="1096770" y="2182619"/>
                            <a:ext cx="378211" cy="2857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88" name="Straight Arrow Connector 188"/>
                        <wps:cNvCnPr>
                          <a:stCxn id="174" idx="2"/>
                          <a:endCxn id="175" idx="0"/>
                        </wps:cNvCnPr>
                        <wps:spPr>
                          <a:xfrm>
                            <a:off x="1143000" y="2971800"/>
                            <a:ext cx="0"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9" name="Elbow Connector 189"/>
                        <wps:cNvCnPr>
                          <a:stCxn id="175" idx="2"/>
                          <a:endCxn id="177" idx="0"/>
                        </wps:cNvCnPr>
                        <wps:spPr>
                          <a:xfrm rot="16200000" flipH="1">
                            <a:off x="1142672" y="3771593"/>
                            <a:ext cx="457856" cy="45720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190" name="Elbow Connector 190"/>
                        <wps:cNvCnPr>
                          <a:stCxn id="175" idx="2"/>
                          <a:endCxn id="176" idx="0"/>
                        </wps:cNvCnPr>
                        <wps:spPr>
                          <a:xfrm rot="16200000" flipH="1">
                            <a:off x="2285654" y="2628611"/>
                            <a:ext cx="572192" cy="285750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191" name="Elbow Connector 191"/>
                        <wps:cNvCnPr>
                          <a:stCxn id="177" idx="2"/>
                          <a:endCxn id="179" idx="0"/>
                        </wps:cNvCnPr>
                        <wps:spPr>
                          <a:xfrm rot="5400000">
                            <a:off x="1041447" y="4830985"/>
                            <a:ext cx="660306" cy="4572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92" name="Elbow Connector 192"/>
                        <wps:cNvCnPr>
                          <a:stCxn id="177" idx="2"/>
                          <a:endCxn id="178" idx="0"/>
                        </wps:cNvCnPr>
                        <wps:spPr>
                          <a:xfrm rot="16200000" flipH="1">
                            <a:off x="2098722" y="4230910"/>
                            <a:ext cx="774606" cy="1771650"/>
                          </a:xfrm>
                          <a:prstGeom prst="bentConnector3">
                            <a:avLst>
                              <a:gd name="adj1" fmla="val 43318"/>
                            </a:avLst>
                          </a:prstGeom>
                          <a:ln>
                            <a:tailEnd type="arrow"/>
                          </a:ln>
                        </wps:spPr>
                        <wps:style>
                          <a:lnRef idx="1">
                            <a:schemeClr val="dk1"/>
                          </a:lnRef>
                          <a:fillRef idx="0">
                            <a:schemeClr val="dk1"/>
                          </a:fillRef>
                          <a:effectRef idx="0">
                            <a:schemeClr val="dk1"/>
                          </a:effectRef>
                          <a:fontRef idx="minor">
                            <a:schemeClr val="tx1"/>
                          </a:fontRef>
                        </wps:style>
                        <wps:bodyPr/>
                      </wps:wsp>
                      <wps:wsp>
                        <wps:cNvPr id="193" name="Straight Arrow Connector 193"/>
                        <wps:cNvCnPr>
                          <a:stCxn id="179" idx="2"/>
                          <a:endCxn id="182" idx="0"/>
                        </wps:cNvCnPr>
                        <wps:spPr>
                          <a:xfrm>
                            <a:off x="1143000" y="5732970"/>
                            <a:ext cx="0" cy="3425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4" name="Elbow Connector 194"/>
                        <wps:cNvCnPr>
                          <a:stCxn id="182" idx="2"/>
                          <a:endCxn id="181" idx="0"/>
                        </wps:cNvCnPr>
                        <wps:spPr>
                          <a:xfrm rot="16200000" flipH="1">
                            <a:off x="2066310" y="5609824"/>
                            <a:ext cx="439381" cy="22860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95" name="Straight Arrow Connector 195"/>
                        <wps:cNvCnPr>
                          <a:stCxn id="182" idx="2"/>
                          <a:endCxn id="180" idx="0"/>
                        </wps:cNvCnPr>
                        <wps:spPr>
                          <a:xfrm>
                            <a:off x="1143000" y="6533134"/>
                            <a:ext cx="0" cy="43938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6" name="Text Box 196"/>
                        <wps:cNvSpPr txBox="1"/>
                        <wps:spPr>
                          <a:xfrm>
                            <a:off x="0" y="7543548"/>
                            <a:ext cx="5486400" cy="4556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FF04E1" w:rsidRDefault="00446895" w:rsidP="008863D0">
                              <w:pPr>
                                <w:rPr>
                                  <w:sz w:val="20"/>
                                  <w:szCs w:val="20"/>
                                </w:rPr>
                              </w:pPr>
                              <w:r>
                                <w:rPr>
                                  <w:b/>
                                  <w:sz w:val="20"/>
                                  <w:szCs w:val="20"/>
                                </w:rPr>
                                <w:t xml:space="preserve">Health outcomes: </w:t>
                              </w:r>
                              <w:r>
                                <w:rPr>
                                  <w:sz w:val="20"/>
                                  <w:szCs w:val="20"/>
                                </w:rPr>
                                <w:t xml:space="preserve">Number of abnormalities detected, number of invasive procedures, number of iatrogenic </w:t>
                              </w:r>
                              <w:proofErr w:type="spellStart"/>
                              <w:r>
                                <w:rPr>
                                  <w:sz w:val="20"/>
                                  <w:szCs w:val="20"/>
                                </w:rPr>
                                <w:t>euploid</w:t>
                              </w:r>
                              <w:proofErr w:type="spellEnd"/>
                              <w:r>
                                <w:rPr>
                                  <w:sz w:val="20"/>
                                  <w:szCs w:val="20"/>
                                </w:rPr>
                                <w:t xml:space="preserve"> losses, number of </w:t>
                              </w:r>
                              <w:proofErr w:type="spellStart"/>
                              <w:r>
                                <w:rPr>
                                  <w:sz w:val="20"/>
                                  <w:szCs w:val="20"/>
                                </w:rPr>
                                <w:t>trisomic</w:t>
                              </w:r>
                              <w:proofErr w:type="spellEnd"/>
                              <w:r>
                                <w:rPr>
                                  <w:sz w:val="20"/>
                                  <w:szCs w:val="20"/>
                                </w:rPr>
                                <w:t xml:space="preserve"> babies born, patient quality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Straight Arrow Connector 197"/>
                        <wps:cNvCnPr>
                          <a:stCxn id="180" idx="2"/>
                        </wps:cNvCnPr>
                        <wps:spPr>
                          <a:xfrm>
                            <a:off x="1143000" y="7316173"/>
                            <a:ext cx="0" cy="227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8" name="Straight Arrow Connector 198"/>
                        <wps:cNvCnPr>
                          <a:stCxn id="181" idx="2"/>
                        </wps:cNvCnPr>
                        <wps:spPr>
                          <a:xfrm>
                            <a:off x="3429000" y="7315794"/>
                            <a:ext cx="0" cy="2277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9" name="Elbow Connector 199"/>
                        <wps:cNvCnPr>
                          <a:stCxn id="178" idx="3"/>
                        </wps:cNvCnPr>
                        <wps:spPr>
                          <a:xfrm>
                            <a:off x="4114800" y="5675826"/>
                            <a:ext cx="457200" cy="1867722"/>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200" name="Elbow Connector 200"/>
                        <wps:cNvCnPr>
                          <a:stCxn id="176" idx="3"/>
                        </wps:cNvCnPr>
                        <wps:spPr>
                          <a:xfrm>
                            <a:off x="4686300" y="4572372"/>
                            <a:ext cx="228600" cy="2971176"/>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201" name="Elbow Connector 201"/>
                        <wps:cNvCnPr>
                          <a:stCxn id="173" idx="3"/>
                        </wps:cNvCnPr>
                        <wps:spPr>
                          <a:xfrm>
                            <a:off x="4572000" y="2743200"/>
                            <a:ext cx="571500" cy="4843732"/>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202" name="Elbow Connector 202"/>
                        <wps:cNvCnPr>
                          <a:stCxn id="172" idx="3"/>
                        </wps:cNvCnPr>
                        <wps:spPr>
                          <a:xfrm>
                            <a:off x="5029200" y="1886010"/>
                            <a:ext cx="342900" cy="5700922"/>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203" name="Text Box 23"/>
                        <wps:cNvSpPr txBox="1"/>
                        <wps:spPr>
                          <a:xfrm>
                            <a:off x="228600" y="664234"/>
                            <a:ext cx="1143000" cy="4570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EA23B2" w:rsidRDefault="00446895" w:rsidP="008863D0">
                              <w:pPr>
                                <w:pStyle w:val="NormalWeb"/>
                                <w:spacing w:before="0" w:beforeAutospacing="0" w:after="200" w:afterAutospacing="0" w:line="276" w:lineRule="auto"/>
                                <w:rPr>
                                  <w:rFonts w:asciiTheme="minorHAnsi" w:hAnsiTheme="minorHAnsi"/>
                                </w:rPr>
                              </w:pPr>
                              <w:r w:rsidRPr="008E4E25">
                                <w:rPr>
                                  <w:rFonts w:asciiTheme="minorHAnsi" w:eastAsia="Calibri" w:hAnsiTheme="minorHAnsi"/>
                                  <w:sz w:val="20"/>
                                  <w:szCs w:val="20"/>
                                </w:rPr>
                                <w:t>High risk (&gt;1:10)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4" name="Straight Arrow Connector 204"/>
                        <wps:cNvCnPr>
                          <a:stCxn id="170" idx="1"/>
                          <a:endCxn id="203" idx="3"/>
                        </wps:cNvCnPr>
                        <wps:spPr>
                          <a:xfrm flipH="1" flipV="1">
                            <a:off x="1371600" y="892763"/>
                            <a:ext cx="228600" cy="215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5" name="Elbow Connector 205"/>
                        <wps:cNvCnPr>
                          <a:stCxn id="203" idx="1"/>
                          <a:endCxn id="177" idx="1"/>
                        </wps:cNvCnPr>
                        <wps:spPr>
                          <a:xfrm rot="10800000" flipH="1" flipV="1">
                            <a:off x="228600" y="892763"/>
                            <a:ext cx="114300" cy="3586514"/>
                          </a:xfrm>
                          <a:prstGeom prst="bentConnector3">
                            <a:avLst>
                              <a:gd name="adj1" fmla="val -200000"/>
                            </a:avLst>
                          </a:prstGeom>
                          <a:ln>
                            <a:tailEnd type="arrow"/>
                          </a:ln>
                        </wps:spPr>
                        <wps:style>
                          <a:lnRef idx="1">
                            <a:schemeClr val="dk1"/>
                          </a:lnRef>
                          <a:fillRef idx="0">
                            <a:schemeClr val="dk1"/>
                          </a:fillRef>
                          <a:effectRef idx="0">
                            <a:schemeClr val="dk1"/>
                          </a:effectRef>
                          <a:fontRef idx="minor">
                            <a:schemeClr val="tx1"/>
                          </a:fontRef>
                        </wps:style>
                        <wps:bodyPr/>
                      </wps:wsp>
                      <wps:wsp>
                        <wps:cNvPr id="206" name="Elbow Connector 206"/>
                        <wps:cNvCnPr>
                          <a:stCxn id="203" idx="2"/>
                          <a:endCxn id="171" idx="0"/>
                        </wps:cNvCnPr>
                        <wps:spPr>
                          <a:xfrm rot="16200000" flipH="1">
                            <a:off x="826719" y="1094672"/>
                            <a:ext cx="575412" cy="6286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258" o:spid="_x0000_s1198" editas="canvas" alt="Title: Proposed clinical management algorithm for pregnant women presenting in second trimester – Primary screening - Description: The proposed clinical algorithm for the primary screening of pregnant women presenting in the second trimester includes initial pre-test counselling and information. The pregnant woman has the option for non-invasive prenatal testing (NIPT). Women who receive a positive test would receive further pre-test counselling and information, followed by the option to receive amniocentesis. This testing could detect foetal abnormalities, in which case, further post-test counselling and information is given to the pregnant at risk woman. The pregnant woman then has the choice to terminate or continue with the pregnancy." style="width:6in;height:632.65pt;mso-position-horizontal-relative:char;mso-position-vertical-relative:line" coordsize="54864,8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">
                <v:shape id="_x0000_s1199" type="#_x0000_t75" alt="The proposed clinical algorithm for the primary screening of pregnant women presenting in the second trimester includes initial pre-test counselling and information. The pregnant woman has the option for non-invasive prenatal testing (NIPT). Women who receive a positive test would receive further pre-test counselling and information, followed by the option to receive amniocentesis. This testing could detect foetal abnormalities, in which case, further post-test counselling and information is given to the pregnant at risk woman. The pregnant woman then has the choice to terminate or continue with the pregnancy." style="position:absolute;width:54864;height:80346;visibility:visible;mso-wrap-style:square">
                  <v:fill o:detectmouseclick="t"/>
                  <v:path o:connecttype="none"/>
                </v:shape>
                <v:shape id="Text Box 169" o:spid="_x0000_s1200" type="#_x0000_t202" style="position:absolute;left:17145;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bMAA&#10;AADcAAAADwAAAGRycy9kb3ducmV2LnhtbERPTWsCMRC9F/ofwhR6q1l7kHU1ihZbBE+1xfOwGZPg&#10;ZrIk6br9940g9DaP9znL9eg7MVBMLrCC6aQCQdwG7dgo+P56f6lBpIyssQtMCn4pwXr1+LDERocr&#10;f9JwzEaUEE4NKrA5942UqbXkMU1CT1y4c4gec4HRSB3xWsJ9J1+raiY9Oi4NFnt6s9Rejj9ewW5r&#10;5qatMdpdrZ0bxtP5YD6Uen4aNwsQmcb8L76797rMn83h9ky5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DbMAAAADcAAAADwAAAAAAAAAAAAAAAACYAgAAZHJzL2Rvd25y&#10;ZXYueG1sUEsFBgAAAAAEAAQA9QAAAIUDAAAAAA==&#10;" fillcolor="white [3201]" strokeweight=".5pt">
                  <v:textbox>
                    <w:txbxContent>
                      <w:p w:rsidR="00446895" w:rsidRPr="00B51BBB" w:rsidRDefault="00446895" w:rsidP="008863D0">
                        <w:pPr>
                          <w:rPr>
                            <w:sz w:val="20"/>
                            <w:szCs w:val="20"/>
                          </w:rPr>
                        </w:pPr>
                        <w:r w:rsidRPr="00B51BBB">
                          <w:rPr>
                            <w:sz w:val="20"/>
                            <w:szCs w:val="20"/>
                          </w:rPr>
                          <w:t xml:space="preserve">Pregnant women presenting in </w:t>
                        </w:r>
                        <w:r>
                          <w:rPr>
                            <w:sz w:val="20"/>
                            <w:szCs w:val="20"/>
                          </w:rPr>
                          <w:t>second</w:t>
                        </w:r>
                        <w:r w:rsidRPr="00B51BBB">
                          <w:rPr>
                            <w:sz w:val="20"/>
                            <w:szCs w:val="20"/>
                          </w:rPr>
                          <w:t xml:space="preserve"> trimester</w:t>
                        </w:r>
                      </w:p>
                    </w:txbxContent>
                  </v:textbox>
                </v:shape>
                <v:shape id="Text Box 170" o:spid="_x0000_s1201" type="#_x0000_t202" style="position:absolute;left:16002;top:6857;width:2286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8LMIA&#10;AADcAAAADwAAAGRycy9kb3ducmV2LnhtbESPQU/DMAyF70j8h8hI3FgKh1HKsolNG0LixECcrcZL&#10;IhqnSkJX/j0+IHGz9Z7f+7zazHFQE+USEhu4XTSgiPtkAzsDH++HmxZUqcgWh8Rk4IcKbNaXFyvs&#10;bDrzG03H6pSEcOnQgK917LQuvaeIZZFGYtFOKUessmanbcazhMdB3zXNUkcMLA0eR9p56r+O39HA&#10;fuseXN9i9vvWhjDNn6dX92zM9dX89Aiq0lz/zX/XL1bw7wVfnpEJ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AfwswgAAANwAAAAPAAAAAAAAAAAAAAAAAJgCAABkcnMvZG93&#10;bnJldi54bWxQSwUGAAAAAAQABAD1AAAAhwMAAAAA&#10;" fillcolor="white [3201]" strokeweight=".5pt">
                  <v:textbox>
                    <w:txbxContent>
                      <w:p w:rsidR="00446895" w:rsidRPr="00B51BBB" w:rsidRDefault="00446895" w:rsidP="008863D0">
                        <w:pPr>
                          <w:rPr>
                            <w:sz w:val="20"/>
                            <w:szCs w:val="20"/>
                          </w:rPr>
                        </w:pPr>
                        <w:r w:rsidRPr="00B51BBB">
                          <w:rPr>
                            <w:sz w:val="20"/>
                            <w:szCs w:val="20"/>
                          </w:rPr>
                          <w:t>Pre-test counselling and information</w:t>
                        </w:r>
                        <w:r>
                          <w:rPr>
                            <w:sz w:val="20"/>
                            <w:szCs w:val="20"/>
                          </w:rPr>
                          <w:t xml:space="preserve"> (obstetrician, GP, midwife)</w:t>
                        </w:r>
                      </w:p>
                    </w:txbxContent>
                  </v:textbox>
                </v:shape>
                <v:shape id="Text Box 171" o:spid="_x0000_s1202" type="#_x0000_t202" style="position:absolute;left:3429;top:16967;width:21717;height:4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c7PcMA&#10;AADcAAAADwAAAGRycy9kb3ducmV2LnhtbERPS2vCQBC+F/wPywi91U082JJmFVHE4K1RD96m2clD&#10;s7Mhu42xv75bKPQ2H99z0tVoWjFQ7xrLCuJZBIK4sLrhSsHpuHt5A+E8ssbWMil4kIPVcvKUYqLt&#10;nT9oyH0lQgi7BBXU3neJlK6oyaCb2Y44cKXtDfoA+0rqHu8h3LRyHkULabDh0FBjR5uailv+ZRRk&#10;+d6eP/PDrlxcHodjvLluqftW6nk6rt9BeBr9v/jPnekw/zWG32fC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c7PcMAAADcAAAADwAAAAAAAAAAAAAAAACYAgAAZHJzL2Rv&#10;d25yZXYueG1sUEsFBgAAAAAEAAQA9QAAAIgDAAAAAA==&#10;" fillcolor="#f2dbdb [661]" strokeweight=".5pt">
                  <v:textbox>
                    <w:txbxContent>
                      <w:p w:rsidR="00446895" w:rsidRPr="00224570" w:rsidRDefault="00446895" w:rsidP="008863D0">
                        <w:pPr>
                          <w:spacing w:after="0"/>
                          <w:rPr>
                            <w:sz w:val="20"/>
                            <w:szCs w:val="20"/>
                          </w:rPr>
                        </w:pPr>
                        <w:r w:rsidRPr="00224570">
                          <w:rPr>
                            <w:sz w:val="20"/>
                            <w:szCs w:val="20"/>
                          </w:rPr>
                          <w:t>Non-invasive prenatal testing (NIPT)</w:t>
                        </w:r>
                      </w:p>
                    </w:txbxContent>
                  </v:textbox>
                </v:shape>
                <v:shape id="Text Box 172" o:spid="_x0000_s1203" type="#_x0000_t202" style="position:absolute;left:37719;top:17145;width:12573;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wMAA&#10;AADcAAAADwAAAGRycy9kb3ducmV2LnhtbERPTWsCMRC9F/ofwhS81Ww96LoapS22FDxVS8/DZkyC&#10;m8mSpOv23zeC0Ns83uest6PvxEAxucAKnqYVCOI2aMdGwdfx7bEGkTKyxi4wKfilBNvN/d0aGx0u&#10;/EnDIRtRQjg1qMDm3DdSptaSxzQNPXHhTiF6zAVGI3XESwn3nZxV1Vx6dFwaLPb0aqk9H368gt2L&#10;WZq2xmh3tXZuGL9Pe/Ou1ORhfF6ByDTmf/HN/aHL/MUMrs+UC+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HwMAAAADcAAAADwAAAAAAAAAAAAAAAACYAgAAZHJzL2Rvd25y&#10;ZXYueG1sUEsFBgAAAAAEAAQA9QAAAIUDAAAAAA==&#10;" fillcolor="white [3201]" strokeweight=".5pt">
                  <v:textbox>
                    <w:txbxContent>
                      <w:p w:rsidR="00446895" w:rsidRPr="00B51BBB" w:rsidRDefault="00446895" w:rsidP="008863D0">
                        <w:pPr>
                          <w:rPr>
                            <w:sz w:val="20"/>
                            <w:szCs w:val="20"/>
                          </w:rPr>
                        </w:pPr>
                        <w:r>
                          <w:rPr>
                            <w:sz w:val="20"/>
                            <w:szCs w:val="20"/>
                          </w:rPr>
                          <w:t>NIPT</w:t>
                        </w:r>
                        <w:r w:rsidRPr="00B51BBB">
                          <w:rPr>
                            <w:sz w:val="20"/>
                            <w:szCs w:val="20"/>
                          </w:rPr>
                          <w:t xml:space="preserve"> declined</w:t>
                        </w:r>
                      </w:p>
                    </w:txbxContent>
                  </v:textbox>
                </v:shape>
                <v:shape id="Text Box 173" o:spid="_x0000_s1204" type="#_x0000_t202" style="position:absolute;left:32004;top:25146;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NiW8EA&#10;AADcAAAADwAAAGRycy9kb3ducmV2LnhtbERPTUsDMRC9C/6HMII3m9VCXbdNi0otgqe20vOwmSbB&#10;zWRJ0u36741Q6G0e73MWq9F3YqCYXGAFj5MKBHEbtGOj4Hv/8VCDSBlZYxeYFPxSgtXy9maBjQ5n&#10;3tKwy0aUEE4NKrA5942UqbXkMU1CT1y4Y4gec4HRSB3xXMJ9J5+qaiY9Oi4NFnt6t9T+7E5ewfrN&#10;vJi2xmjXtXZuGA/HL7NR6v5ufJ2DyDTmq/ji/tRl/vMU/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TYlvBAAAA3AAAAA8AAAAAAAAAAAAAAAAAmAIAAGRycy9kb3du&#10;cmV2LnhtbFBLBQYAAAAABAAEAPUAAACGAwAAAAA=&#10;" fillcolor="white [3201]" strokeweight=".5pt">
                  <v:textbox>
                    <w:txbxContent>
                      <w:p w:rsidR="00446895" w:rsidRPr="00B51BBB" w:rsidRDefault="00446895" w:rsidP="008863D0">
                        <w:pPr>
                          <w:rPr>
                            <w:sz w:val="20"/>
                            <w:szCs w:val="20"/>
                          </w:rPr>
                        </w:pPr>
                        <w:r>
                          <w:rPr>
                            <w:sz w:val="20"/>
                            <w:szCs w:val="20"/>
                          </w:rPr>
                          <w:t>Test negative</w:t>
                        </w:r>
                      </w:p>
                    </w:txbxContent>
                  </v:textbox>
                </v:shape>
                <v:shape id="Text Box 174" o:spid="_x0000_s1205" type="#_x0000_t202" style="position:absolute;left:3429;top:25146;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r6L8EA&#10;AADcAAAADwAAAGRycy9kb3ducmV2LnhtbERPTUsDMRC9C/6HMII3m1VKXbdNi0otgqe20vOwmSbB&#10;zWRJ0u36741Q6G0e73MWq9F3YqCYXGAFj5MKBHEbtGOj4Hv/8VCDSBlZYxeYFPxSgtXy9maBjQ5n&#10;3tKwy0aUEE4NKrA5942UqbXkMU1CT1y4Y4gec4HRSB3xXMJ9J5+qaiY9Oi4NFnt6t9T+7E5ewfrN&#10;vJi2xmjXtXZuGA/HL7NR6v5ufJ2DyDTmq/ji/tRl/vMU/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6+i/BAAAA3AAAAA8AAAAAAAAAAAAAAAAAmAIAAGRycy9kb3du&#10;cmV2LnhtbFBLBQYAAAAABAAEAPUAAACGAwAAAAA=&#10;" fillcolor="white [3201]" strokeweight=".5pt">
                  <v:textbox>
                    <w:txbxContent>
                      <w:p w:rsidR="00446895" w:rsidRPr="00B51BBB" w:rsidRDefault="00446895" w:rsidP="008863D0">
                        <w:pPr>
                          <w:rPr>
                            <w:sz w:val="20"/>
                            <w:szCs w:val="20"/>
                          </w:rPr>
                        </w:pPr>
                        <w:r>
                          <w:rPr>
                            <w:sz w:val="20"/>
                            <w:szCs w:val="20"/>
                          </w:rPr>
                          <w:t>Test positive</w:t>
                        </w:r>
                      </w:p>
                    </w:txbxContent>
                  </v:textbox>
                </v:shape>
                <v:shape id="Text Box 6" o:spid="_x0000_s1206" type="#_x0000_t202" style="position:absolute;left:3429;top:33147;width:16002;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5/MEA&#10;AADcAAAADwAAAGRycy9kb3ducmV2LnhtbERPTWsCMRC9C/6HMII3zVaw6mqUUhC8SHHbQ3sbkulu&#10;2s1k2cR19debQsHbPN7nbHa9q0VHbbCeFTxNMxDE2hvLpYKP9/1kCSJEZIO1Z1JwpQC77XCwwdz4&#10;C5+oK2IpUgiHHBVUMTa5lEFX5DBMfUOcuG/fOowJtqU0LV5SuKvlLMuepUPLqaHChl4r0r/F2Skw&#10;/OlZf9njzXKh7er2tvzRnVLjUf+yBhGpjw/xv/tg0vzFHP6eS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GufzBAAAA3AAAAA8AAAAAAAAAAAAAAAAAmAIAAGRycy9kb3du&#10;cmV2LnhtbFBLBQYAAAAABAAEAPUAAACGAwAAAAA=&#10;" fillcolor="window" strokeweight=".5pt">
                  <v:textbox>
                    <w:txbxContent>
                      <w:p w:rsidR="00446895" w:rsidRPr="007125FC" w:rsidRDefault="00446895" w:rsidP="008863D0">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v:textbox>
                </v:shape>
                <v:shape id="Text Box 8" o:spid="_x0000_s1207" type="#_x0000_t202" style="position:absolute;left:33147;top:43434;width:13716;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ni8EA&#10;AADcAAAADwAAAGRycy9kb3ducmV2LnhtbERPTWsCMRC9C/0PYQreNGsPardGkULBixRXD/Y2JNPd&#10;6GaybNJ19dc3guBtHu9zFqve1aKjNljPCibjDASx9sZyqeCw/xrNQYSIbLD2TAquFGC1fBksMDf+&#10;wjvqiliKFMIhRwVVjE0uZdAVOQxj3xAn7te3DmOCbSlNi5cU7mr5lmVT6dByaqiwoc+K9Ln4cwoM&#10;Hz3rH7u9WS60fb99z0+6U2r42q8/QETq41P8cG9Mmj+bwv2Zd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J4vBAAAA3AAAAA8AAAAAAAAAAAAAAAAAmAIAAGRycy9kb3du&#10;cmV2LnhtbFBLBQYAAAAABAAEAPUAAACGAwAAAAA=&#10;" fillcolor="window" strokeweight=".5pt">
                  <v:textbox>
                    <w:txbxContent>
                      <w:p w:rsidR="00446895" w:rsidRPr="007125FC" w:rsidRDefault="00446895" w:rsidP="008863D0">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v:textbox>
                </v:shape>
                <v:shape id="Text Box 177" o:spid="_x0000_s1208" type="#_x0000_t202" style="position:absolute;left:3429;top:42291;width:25146;height:5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L4lsMA&#10;AADcAAAADwAAAGRycy9kb3ducmV2LnhtbERP22rCQBB9L/gPywh9KbqxLSrRNUigpbSC1w8YspOL&#10;ZmdDdpukf98tFHybw7nOOhlMLTpqXWVZwWwagSDOrK64UHA5v02WIJxH1lhbJgU/5CDZjB7WGGvb&#10;85G6ky9ECGEXo4LS+yaW0mUlGXRT2xAHLretQR9gW0jdYh/CTS2fo2guDVYcGkpsKC0pu52+jYKX&#10;d5MeXrMof8r37spfxfzmdp9KPY6H7QqEp8Hfxf/uDx3mLxbw90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L4lsMAAADcAAAADwAAAAAAAAAAAAAAAACYAgAAZHJzL2Rv&#10;d25yZXYueG1sUEsFBgAAAAAEAAQA9QAAAIgDAAAAAA==&#10;" fillcolor="#daeef3 [664]" strokeweight=".5pt">
                  <v:textbox>
                    <w:txbxContent>
                      <w:p w:rsidR="00446895" w:rsidRPr="007125FC" w:rsidRDefault="00446895" w:rsidP="008863D0">
                        <w:pPr>
                          <w:spacing w:after="0"/>
                          <w:rPr>
                            <w:sz w:val="20"/>
                            <w:szCs w:val="20"/>
                            <w:u w:val="single"/>
                          </w:rPr>
                        </w:pPr>
                        <w:r w:rsidRPr="007125FC">
                          <w:rPr>
                            <w:sz w:val="20"/>
                            <w:szCs w:val="20"/>
                            <w:u w:val="single"/>
                          </w:rPr>
                          <w:t>Diagnostic testing</w:t>
                        </w:r>
                      </w:p>
                      <w:p w:rsidR="00446895" w:rsidRPr="007125FC" w:rsidRDefault="00446895" w:rsidP="008863D0">
                        <w:pPr>
                          <w:pStyle w:val="ListParagraph"/>
                          <w:numPr>
                            <w:ilvl w:val="0"/>
                            <w:numId w:val="26"/>
                          </w:numPr>
                          <w:spacing w:after="0"/>
                          <w:rPr>
                            <w:sz w:val="20"/>
                            <w:szCs w:val="20"/>
                          </w:rPr>
                        </w:pPr>
                        <w:r w:rsidRPr="007125FC">
                          <w:rPr>
                            <w:sz w:val="20"/>
                            <w:szCs w:val="20"/>
                          </w:rPr>
                          <w:t>Amniocentesis</w:t>
                        </w:r>
                      </w:p>
                    </w:txbxContent>
                  </v:textbox>
                </v:shape>
                <v:shape id="Text Box 178" o:spid="_x0000_s1209" type="#_x0000_t202" style="position:absolute;left:26289;top:55040;width:14859;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wKsIA&#10;AADcAAAADwAAAGRycy9kb3ducmV2LnhtbESPQU/DMAyF70j8h8hI3FgKh1HKsolNG0LixECcrcZL&#10;IhqnSkJX/j0+IHGz9Z7f+7zazHFQE+USEhu4XTSgiPtkAzsDH++HmxZUqcgWh8Rk4IcKbNaXFyvs&#10;bDrzG03H6pSEcOnQgK917LQuvaeIZZFGYtFOKUessmanbcazhMdB3zXNUkcMLA0eR9p56r+O39HA&#10;fuseXN9i9vvWhjDNn6dX92zM9dX89Aiq0lz/zX/XL1bw74VWnpEJ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AqwgAAANwAAAAPAAAAAAAAAAAAAAAAAJgCAABkcnMvZG93&#10;bnJldi54bWxQSwUGAAAAAAQABAD1AAAAhwMAAAAA&#10;" fillcolor="white [3201]" strokeweight=".5pt">
                  <v:textbox>
                    <w:txbxContent>
                      <w:p w:rsidR="00446895" w:rsidRPr="007125FC" w:rsidRDefault="00446895" w:rsidP="008863D0">
                        <w:pPr>
                          <w:rPr>
                            <w:sz w:val="20"/>
                            <w:szCs w:val="20"/>
                          </w:rPr>
                        </w:pPr>
                        <w:r w:rsidRPr="007125FC">
                          <w:rPr>
                            <w:sz w:val="20"/>
                            <w:szCs w:val="20"/>
                          </w:rPr>
                          <w:t>No abnormality detected</w:t>
                        </w:r>
                      </w:p>
                    </w:txbxContent>
                  </v:textbox>
                </v:shape>
                <v:shape id="Text Box 179" o:spid="_x0000_s1210" type="#_x0000_t202" style="position:absolute;left:3429;top:53897;width:16002;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VscAA&#10;AADcAAAADwAAAGRycy9kb3ducmV2LnhtbERPTUsDMRC9C/6HMII3m9WDbtdmlyptETxZxfOwmSah&#10;m8mSpNvtvzeC4G0e73NW3ewHMVFMLrCC+0UFgrgP2rFR8PW5vatBpIyscQhMCi6UoGuvr1bY6HDm&#10;D5r22YgSwqlBBTbnsZEy9ZY8pkUYiQt3CNFjLjAaqSOeS7gf5ENVPUqPjkuDxZFeLfXH/ckr2LyY&#10;pelrjHZTa+em+fvwbnZK3d7M62cQmeb8L/5zv+ky/2kJv8+UC2T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tVscAAAADcAAAADwAAAAAAAAAAAAAAAACYAgAAZHJzL2Rvd25y&#10;ZXYueG1sUEsFBgAAAAAEAAQA9QAAAIUDAAAAAA==&#10;" fillcolor="white [3201]" strokeweight=".5pt">
                  <v:textbox>
                    <w:txbxContent>
                      <w:p w:rsidR="00446895" w:rsidRPr="007125FC" w:rsidRDefault="00446895" w:rsidP="008863D0">
                        <w:pPr>
                          <w:rPr>
                            <w:sz w:val="20"/>
                            <w:szCs w:val="20"/>
                          </w:rPr>
                        </w:pPr>
                        <w:r w:rsidRPr="007125FC">
                          <w:rPr>
                            <w:sz w:val="20"/>
                            <w:szCs w:val="20"/>
                          </w:rPr>
                          <w:t>Abnormality detected</w:t>
                        </w:r>
                      </w:p>
                    </w:txbxContent>
                  </v:textbox>
                </v:shape>
                <v:shape id="Text Box 180" o:spid="_x0000_s1211" type="#_x0000_t202" style="position:absolute;left:3429;top:69725;width:16002;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MC8IA&#10;AADcAAAADwAAAGRycy9kb3ducmV2LnhtbESPQUsDMRCF74L/IUzBm83Wg6xr06JSRfBkW3oeNtMk&#10;uJksSdyu/945CN5meG/e+2a9neOgJsolJDawWjagiPtkAzsDx8PrbQuqVGSLQ2Iy8EMFtpvrqzV2&#10;Nl34k6Z9dUpCuHRowNc6dlqX3lPEskwjsWjnlCNWWbPTNuNFwuOg75rmXkcMLA0eR3rx1H/tv6OB&#10;3bN7cH2L2e9aG8I0n84f7s2Ym8X89Aiq0lz/zX/X71bwW8GX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1IwLwgAAANwAAAAPAAAAAAAAAAAAAAAAAJgCAABkcnMvZG93&#10;bnJldi54bWxQSwUGAAAAAAQABAD1AAAAhwMAAAAA&#10;" fillcolor="white [3201]" strokeweight=".5pt">
                  <v:textbox>
                    <w:txbxContent>
                      <w:p w:rsidR="00446895" w:rsidRPr="007125FC" w:rsidRDefault="00446895" w:rsidP="008863D0">
                        <w:pPr>
                          <w:rPr>
                            <w:sz w:val="20"/>
                            <w:szCs w:val="20"/>
                          </w:rPr>
                        </w:pPr>
                        <w:r>
                          <w:rPr>
                            <w:sz w:val="20"/>
                            <w:szCs w:val="20"/>
                          </w:rPr>
                          <w:t>Terminate pregnancy</w:t>
                        </w:r>
                      </w:p>
                    </w:txbxContent>
                  </v:textbox>
                </v:shape>
                <v:shape id="Text Box 181" o:spid="_x0000_s1212" type="#_x0000_t202" style="position:absolute;left:27432;top:69725;width:13716;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gpkMAA&#10;AADcAAAADwAAAGRycy9kb3ducmV2LnhtbERPTWsCMRC9F/ofwhR6q1l7KNvVKFq0CD1VxfOwGZPg&#10;ZrIkcd3+e1Mo9DaP9znz5eg7MVBMLrCC6aQCQdwG7dgoOB62LzWIlJE1doFJwQ8lWC4eH+bY6HDj&#10;bxr22YgSwqlBBTbnvpEytZY8pknoiQt3DtFjLjAaqSPeSrjv5GtVvUmPjkuDxZ4+LLWX/dUr2KzN&#10;u2lrjHZTa+eG8XT+Mp9KPT+NqxmITGP+F/+5d7rMr6fw+0y5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gpkMAAAADcAAAADwAAAAAAAAAAAAAAAACYAgAAZHJzL2Rvd25y&#10;ZXYueG1sUEsFBgAAAAAEAAQA9QAAAIUDAAAAAA==&#10;" fillcolor="white [3201]" strokeweight=".5pt">
                  <v:textbox>
                    <w:txbxContent>
                      <w:p w:rsidR="00446895" w:rsidRPr="007125FC" w:rsidRDefault="00446895" w:rsidP="008863D0">
                        <w:pPr>
                          <w:rPr>
                            <w:sz w:val="20"/>
                            <w:szCs w:val="20"/>
                          </w:rPr>
                        </w:pPr>
                        <w:r>
                          <w:rPr>
                            <w:sz w:val="20"/>
                            <w:szCs w:val="20"/>
                          </w:rPr>
                          <w:t>Continue pregnancy</w:t>
                        </w:r>
                      </w:p>
                    </w:txbxContent>
                  </v:textbox>
                </v:shape>
                <v:shape id="Text Box 6" o:spid="_x0000_s1213" type="#_x0000_t202" style="position:absolute;left:3429;top:60755;width:16002;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pRr8IA&#10;AADcAAAADwAAAGRycy9kb3ducmV2LnhtbERPPWvDMBDdA/0P4grZEjkZguNENiVQ6FJC3QzJdkhX&#10;W611MpbqOPn1VaHQ7R7v8/bV5Dox0hCsZwWrZQaCWHtjuVFwen9e5CBCRDbYeSYFNwpQlQ+zPRbG&#10;X/mNxjo2IoVwKFBBG2NfSBl0Sw7D0vfEifvwg8OY4NBIM+A1hbtOrrNsIx1aTg0t9nRoSX/V306B&#10;4bNnfbGvd8u1ttv7Mf/Uo1Lzx+lpByLSFP/Ff+4Xk+bna/h9Jl0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lGvwgAAANwAAAAPAAAAAAAAAAAAAAAAAJgCAABkcnMvZG93&#10;bnJldi54bWxQSwUGAAAAAAQABAD1AAAAhwMAAAAA&#10;" fillcolor="window" strokeweight=".5pt">
                  <v:textbox>
                    <w:txbxContent>
                      <w:p w:rsidR="00446895" w:rsidRPr="00CC4630" w:rsidRDefault="00446895" w:rsidP="008863D0">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v:textbox>
                </v:shape>
                <v:shape id="Straight Arrow Connector 183" o:spid="_x0000_s1214" type="#_x0000_t32" style="position:absolute;left:27432;top:4572;width:0;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bEGsIAAADcAAAADwAAAGRycy9kb3ducmV2LnhtbERPTYvCMBC9C/6HMAt703QVRKupLELB&#10;g3tQK16HZrYtbSa1ibX+eyMs7G0e73M228E0oqfOVZYVfE0jEMS51RUXCrJzOlmCcB5ZY2OZFDzJ&#10;wTYZjzYYa/vgI/UnX4gQwi5GBaX3bSyly0sy6Ka2JQ7cr+0M+gC7QuoOHyHcNHIWRQtpsOLQUGJL&#10;u5Ly+nQ3CiK3SG+7c/3TZ4U/Hq4y3T9XF6U+P4bvNQhPg/8X/7n3OsxfzuH9TLhAJ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ybEGsIAAADcAAAADwAAAAAAAAAAAAAA&#10;AAChAgAAZHJzL2Rvd25yZXYueG1sUEsFBgAAAAAEAAQA+QAAAJADAAAAAA==&#10;" strokecolor="black [3040]">
                  <v:stroke endarrow="open"/>
                </v:shape>
                <v:shape id="Elbow Connector 184" o:spid="_x0000_s1215" type="#_x0000_t34" style="position:absolute;left:18090;top:7625;width:5539;height:1314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0838QAAADcAAAADwAAAGRycy9kb3ducmV2LnhtbERPTWvCQBC9F/wPyxR6q5toaTW6EYkU&#10;eqhCo+B1zE6TYHY2ZLcx7a93BaG3ebzPWa4G04ieOldbVhCPIxDEhdU1lwoO+/fnGQjnkTU2lknB&#10;LzlYpaOHJSbaXviL+tyXIoSwS1BB5X2bSOmKigy6sW2JA/dtO4M+wK6UusNLCDeNnETRqzRYc2io&#10;sKWsouKc/xgFUbY97j75lL9tz+tp05q/ebzbKPX0OKwXIDwN/l98d3/oMH/2ArdnwgUy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zTzfxAAAANwAAAAPAAAAAAAAAAAA&#10;AAAAAKECAABkcnMvZG93bnJldi54bWxQSwUGAAAAAAQABAD5AAAAkgMAAAAA&#10;" strokecolor="black [3040]">
                  <v:stroke endarrow="open"/>
                </v:shape>
                <v:shape id="Elbow Connector 185" o:spid="_x0000_s1216" type="#_x0000_t34" style="position:absolute;left:32861;top:5999;width:5716;height:1657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vn/MIAAADcAAAADwAAAGRycy9kb3ducmV2LnhtbERPTWsCMRC9C/0PYYTeNGvBxW6NIkKp&#10;FwvaQnscNmN2dTNZkqi7/fWNIHibx/uc+bKzjbiQD7VjBZNxBoK4dLpmo+D76300AxEissbGMSno&#10;KcBy8TSYY6HdlXd02UcjUgiHAhVUMbaFlKGsyGIYu5Y4cQfnLcYEvZHa4zWF20a+ZFkuLdacGips&#10;aV1RedqfrYJtHvLNFo++/1u/fvY/H/HXGK3U87BbvYGI1MWH+O7e6DR/NoXbM+kC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vn/MIAAADcAAAADwAAAAAAAAAAAAAA&#10;AAChAgAAZHJzL2Rvd25yZXYueG1sUEsFBgAAAAAEAAQA+QAAAJADAAAAAA==&#10;" strokecolor="black [3040]">
                  <v:stroke endarrow="open"/>
                </v:shape>
                <v:shape id="Elbow Connector 186" o:spid="_x0000_s1217" type="#_x0000_t34" style="position:absolute;left:24684;top:10966;width:3782;height:245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5i8IAAADcAAAADwAAAGRycy9kb3ducmV2LnhtbERPS2sCMRC+F/ofwhS81aweFt0aRQTR&#10;i4IPaI/DZppd3UyWJOpuf30jFHqbj+85s0VnG3EnH2rHCkbDDARx6XTNRsH5tH6fgAgRWWPjmBT0&#10;FGAxf32ZYaHdgw90P0YjUgiHAhVUMbaFlKGsyGIYupY4cd/OW4wJeiO1x0cKt40cZ1kuLdacGips&#10;aVVReT3erIJdHvLtDi++/1lN9/3nJn4Zo5UavHXLDxCRuvgv/nNvdZo/yeH5TLpAz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5i8IAAADcAAAADwAAAAAAAAAAAAAA&#10;AAChAgAAZHJzL2Rvd25yZXYueG1sUEsFBgAAAAAEAAQA+QAAAJADAAAAAA==&#10;" strokecolor="black [3040]">
                  <v:stroke endarrow="open"/>
                </v:shape>
                <v:shape id="Elbow Connector 187" o:spid="_x0000_s1218" type="#_x0000_t34" style="position:absolute;left:10968;top:21825;width:3782;height:285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iqMIAAADcAAAADwAAAGRycy9kb3ducmV2LnhtbERPTYvCMBC9C/6HMII3m6qgbjWKKMIe&#10;VNjugtexGdtiMylN1O7++o0geJvH+5zFqjWVuFPjSssKhlEMgjizuuRcwc/3bjAD4TyyxsoyKfgl&#10;B6tlt7PARNsHf9E99bkIIewSVFB4XydSuqwggy6yNXHgLrYx6ANscqkbfIRwU8lRHE+kwZJDQ4E1&#10;bQrKrunNKIg3h9Nxz+d0eriux1Vt/j6Gx61S/V67noPw1Pq3+OX+1GH+bArPZ8IF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R+iqMIAAADcAAAADwAAAAAAAAAAAAAA&#10;AAChAgAAZHJzL2Rvd25yZXYueG1sUEsFBgAAAAAEAAQA+QAAAJADAAAAAA==&#10;" strokecolor="black [3040]">
                  <v:stroke endarrow="open"/>
                </v:shape>
                <v:shape id="Straight Arrow Connector 188" o:spid="_x0000_s1219" type="#_x0000_t32" style="position:absolute;left:11430;top:29718;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JWa8QAAADcAAAADwAAAGRycy9kb3ducmV2LnhtbESPT4vCQAzF74LfYYjgTad6ELc6iggF&#10;D+vBP8teQye2xU6mdmZr/fbmIOwt4b2898t627taddSGyrOB2TQBRZx7W3Fh4HrJJktQISJbrD2T&#10;gRcF2G6GgzWm1j/5RN05FkpCOKRooIyxSbUOeUkOw9Q3xKLdfOswytoW2rb4lHBX63mSLLTDiqWh&#10;xIb2JeX3858zkIRF9thf7sfuWsTT96/ODq+vH2PGo363AhWpj//mz/XBCv5SaOUZmUBv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glZrxAAAANwAAAAPAAAAAAAAAAAA&#10;AAAAAKECAABkcnMvZG93bnJldi54bWxQSwUGAAAAAAQABAD5AAAAkgMAAAAA&#10;" strokecolor="black [3040]">
                  <v:stroke endarrow="open"/>
                </v:shape>
                <v:shape id="Elbow Connector 189" o:spid="_x0000_s1220" type="#_x0000_t34" style="position:absolute;left:11426;top:37716;width:4579;height:457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bt+cIAAADcAAAADwAAAGRycy9kb3ducmV2LnhtbERPTWsCMRC9C/6HMII3zdrDolujFEHq&#10;xUKtYI/DZsyu3UyWJOpuf30jCL3N433Oct3ZRtzIh9qxgtk0A0FcOl2zUXD82k7mIEJE1tg4JgU9&#10;BVivhoMlFtrd+ZNuh2hECuFQoIIqxraQMpQVWQxT1xIn7uy8xZigN1J7vKdw28iXLMulxZpTQ4Ut&#10;bSoqfw5Xq2Cfh3y3x4vvfzeLj/70Hr+N0UqNR93bK4hIXfwXP907nebPF/B4Jl0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bt+cIAAADcAAAADwAAAAAAAAAAAAAA&#10;AAChAgAAZHJzL2Rvd25yZXYueG1sUEsFBgAAAAAEAAQA+QAAAJADAAAAAA==&#10;" strokecolor="black [3040]">
                  <v:stroke endarrow="open"/>
                </v:shape>
                <v:shape id="Elbow Connector 190" o:spid="_x0000_s1221" type="#_x0000_t34" style="position:absolute;left:22857;top:26285;width:5722;height:285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SucUAAADcAAAADwAAAGRycy9kb3ducmV2LnhtbESPQWvDMAyF74P9B6NBb6uzHUKb1S2j&#10;MNZLB20H21HEmpMtloPttsl+fXUo9Cbxnt77tFgNvlMniqkNbOBpWoAiroNt2Rn4PLw9zkCljGyx&#10;C0wGRkqwWt7fLbCy4cw7Ou2zUxLCqUIDTc59pXWqG/KYpqEnFu0nRI9Z1ui0jXiWcN/p56IotceW&#10;paHBntYN1X/7ozewLVO52eJvHP/X84/x6z1/O2eNmTwMry+gMg35Zr5eb6zgzwVfnpEJ9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SucUAAADcAAAADwAAAAAAAAAA&#10;AAAAAAChAgAAZHJzL2Rvd25yZXYueG1sUEsFBgAAAAAEAAQA+QAAAJMDAAAAAA==&#10;" strokecolor="black [3040]">
                  <v:stroke endarrow="open"/>
                </v:shape>
                <v:shape id="Elbow Connector 191" o:spid="_x0000_s1222" type="#_x0000_t34" style="position:absolute;left:10414;top:48310;width:6603;height:457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MJmsQAAADcAAAADwAAAGRycy9kb3ducmV2LnhtbERPTWvCQBC9C/0PyxR6q5tYsDW6SogU&#10;elChacHrmB2TYHY2ZLdJ6q93CwVv83ifs9qMphE9da62rCCeRiCIC6trLhV8f70/v4FwHlljY5kU&#10;/JKDzfphssJE24E/qc99KUIIuwQVVN63iZSuqMigm9qWOHBn2xn0AXal1B0OIdw0chZFc2mw5tBQ&#10;YUtZRcUl/zEKomx/POz4lL/uL+lL05rrIj5slXp6HNMlCE+jv4v/3R86zF/E8PdMuE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YwmaxAAAANwAAAAPAAAAAAAAAAAA&#10;AAAAAKECAABkcnMvZG93bnJldi54bWxQSwUGAAAAAAQABAD5AAAAkgMAAAAA&#10;" strokecolor="black [3040]">
                  <v:stroke endarrow="open"/>
                </v:shape>
                <v:shape id="Elbow Connector 192" o:spid="_x0000_s1223" type="#_x0000_t34" style="position:absolute;left:20987;top:42309;width:7746;height:1771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Y/osEAAADcAAAADwAAAGRycy9kb3ducmV2LnhtbERP3WrCMBS+F/YO4Qx2p+lERKtRpjIo&#10;uJtVH+DQnDVlzUlJom3ffhkI3p2P7/ds94NtxZ18aBwreJ9lIIgrpxuuFVwvn9MViBCRNbaOScFI&#10;Afa7l8kWc+16/qZ7GWuRQjjkqMDE2OVShsqQxTBzHXHifpy3GBP0tdQe+xRuWznPsqW02HBqMNjR&#10;0VD1W96sAl/fxmFZmNifisXBnb/0YjyulXp7HT42ICIN8Sl+uAud5q/n8P9MukD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Fj+iwQAAANwAAAAPAAAAAAAAAAAAAAAA&#10;AKECAABkcnMvZG93bnJldi54bWxQSwUGAAAAAAQABAD5AAAAjwMAAAAA&#10;" adj="9357" strokecolor="black [3040]">
                  <v:stroke endarrow="open"/>
                </v:shape>
                <v:shape id="Straight Arrow Connector 193" o:spid="_x0000_s1224" type="#_x0000_t32" style="position:absolute;left:11430;top:57329;width:0;height:3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9Sx8EAAADcAAAADwAAAGRycy9kb3ducmV2LnhtbERPS4vCMBC+L/gfwgh7W1NdEK2mRYSC&#10;h/XgC69DM7bFZlKbbK3/3giCt/n4nrNMe1OLjlpXWVYwHkUgiHOrKy4UHA/ZzwyE88gaa8uk4EEO&#10;0mTwtcRY2zvvqNv7QoQQdjEqKL1vYildXpJBN7INceAutjXoA2wLqVu8h3BTy0kUTaXBikNDiQ2t&#10;S8qv+3+jIHLT7LY+XLfdsfC7v7PMNo/5SanvYb9agPDU+4/47d7oMH/+C69nwgU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1LHwQAAANwAAAAPAAAAAAAAAAAAAAAA&#10;AKECAABkcnMvZG93bnJldi54bWxQSwUGAAAAAAQABAD5AAAAjwMAAAAA&#10;" strokecolor="black [3040]">
                  <v:stroke endarrow="open"/>
                </v:shape>
                <v:shape id="Elbow Connector 194" o:spid="_x0000_s1225" type="#_x0000_t34" style="position:absolute;left:20663;top:56098;width:4394;height:2286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7UusIAAADcAAAADwAAAGRycy9kb3ducmV2LnhtbERPTWsCMRC9C/6HMEJvNauUpa5GEUHq&#10;xUJtQY/DZsyubiZLkupuf31TKHibx/ucxaqzjbiRD7VjBZNxBoK4dLpmo+Drc/v8CiJEZI2NY1LQ&#10;U4DVcjhYYKHdnT/odohGpBAOBSqoYmwLKUNZkcUwdi1x4s7OW4wJeiO1x3sKt42cZlkuLdacGips&#10;aVNReT18WwX7POS7PV58/7OZvffHt3gyRiv1NOrWcxCRuvgQ/7t3Os2fvcDfM+kC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a7UusIAAADcAAAADwAAAAAAAAAAAAAA&#10;AAChAgAAZHJzL2Rvd25yZXYueG1sUEsFBgAAAAAEAAQA+QAAAJADAAAAAA==&#10;" strokecolor="black [3040]">
                  <v:stroke endarrow="open"/>
                </v:shape>
                <v:shape id="Straight Arrow Connector 195" o:spid="_x0000_s1226" type="#_x0000_t32" style="position:absolute;left:11430;top:65331;width:0;height:43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pvKMEAAADcAAAADwAAAGRycy9kb3ducmV2LnhtbERPS4vCMBC+L/gfwgh7W1OFFa2mRYSC&#10;h/XgC69DM7bFZlKbbK3/3giCt/n4nrNMe1OLjlpXWVYwHkUgiHOrKy4UHA/ZzwyE88gaa8uk4EEO&#10;0mTwtcRY2zvvqNv7QoQQdjEqKL1vYildXpJBN7INceAutjXoA2wLqVu8h3BTy0kUTaXBikNDiQ2t&#10;S8qv+3+jIHLT7LY+XLfdsfC7v7PMNo/5SanvYb9agPDU+4/47d7oMH/+C69nwgU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Wm8owQAAANwAAAAPAAAAAAAAAAAAAAAA&#10;AKECAABkcnMvZG93bnJldi54bWxQSwUGAAAAAAQABAD5AAAAjwMAAAAA&#10;" strokecolor="black [3040]">
                  <v:stroke endarrow="open"/>
                </v:shape>
                <v:shape id="Text Box 196" o:spid="_x0000_s1227" type="#_x0000_t202" style="position:absolute;top:75435;width:54864;height:4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nOcAA&#10;AADcAAAADwAAAGRycy9kb3ducmV2LnhtbERPTWsCMRC9F/ofwhR6q1l7kHU1ihZbBE+1xfOwGZPg&#10;ZrIk6br9940g9DaP9znL9eg7MVBMLrCC6aQCQdwG7dgo+P56f6lBpIyssQtMCn4pwXr1+LDERocr&#10;f9JwzEaUEE4NKrA5942UqbXkMU1CT1y4c4gec4HRSB3xWsJ9J1+raiY9Oi4NFnt6s9Rejj9ewW5r&#10;5qatMdpdrZ0bxtP5YD6Uen4aNwsQmcb8L76797rMn8/g9ky5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6gnOcAAAADcAAAADwAAAAAAAAAAAAAAAACYAgAAZHJzL2Rvd25y&#10;ZXYueG1sUEsFBgAAAAAEAAQA9QAAAIUDAAAAAA==&#10;" fillcolor="white [3201]" strokeweight=".5pt">
                  <v:textbox>
                    <w:txbxContent>
                      <w:p w:rsidR="00446895" w:rsidRPr="00FF04E1" w:rsidRDefault="00446895" w:rsidP="008863D0">
                        <w:pPr>
                          <w:rPr>
                            <w:sz w:val="20"/>
                            <w:szCs w:val="20"/>
                          </w:rPr>
                        </w:pPr>
                        <w:r>
                          <w:rPr>
                            <w:b/>
                            <w:sz w:val="20"/>
                            <w:szCs w:val="20"/>
                          </w:rPr>
                          <w:t xml:space="preserve">Health outcomes: </w:t>
                        </w:r>
                        <w:r>
                          <w:rPr>
                            <w:sz w:val="20"/>
                            <w:szCs w:val="20"/>
                          </w:rPr>
                          <w:t xml:space="preserve">Number of abnormalities detected, number of invasive procedures, number of iatrogenic </w:t>
                        </w:r>
                        <w:proofErr w:type="spellStart"/>
                        <w:r>
                          <w:rPr>
                            <w:sz w:val="20"/>
                            <w:szCs w:val="20"/>
                          </w:rPr>
                          <w:t>euploid</w:t>
                        </w:r>
                        <w:proofErr w:type="spellEnd"/>
                        <w:r>
                          <w:rPr>
                            <w:sz w:val="20"/>
                            <w:szCs w:val="20"/>
                          </w:rPr>
                          <w:t xml:space="preserve"> losses, number of </w:t>
                        </w:r>
                        <w:proofErr w:type="spellStart"/>
                        <w:r>
                          <w:rPr>
                            <w:sz w:val="20"/>
                            <w:szCs w:val="20"/>
                          </w:rPr>
                          <w:t>trisomic</w:t>
                        </w:r>
                        <w:proofErr w:type="spellEnd"/>
                        <w:r>
                          <w:rPr>
                            <w:sz w:val="20"/>
                            <w:szCs w:val="20"/>
                          </w:rPr>
                          <w:t xml:space="preserve"> babies born, patient quality of life.</w:t>
                        </w:r>
                      </w:p>
                    </w:txbxContent>
                  </v:textbox>
                </v:shape>
                <v:shape id="Straight Arrow Connector 197" o:spid="_x0000_s1228" type="#_x0000_t32" style="position:absolute;left:11430;top:73161;width:0;height:2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RUxMMAAADcAAAADwAAAGRycy9kb3ducmV2LnhtbERPTWuDQBC9B/Iflgn0FtfmkFabVUpA&#10;yKE9RC29Du5UJe6scbfG/PtuodDbPN7nHPLFDGKmyfWWFTxGMQjixuqeWwV1VWyfQTiPrHGwTAru&#10;5CDP1qsDptre+Exz6VsRQtilqKDzfkyldE1HBl1kR+LAfdnJoA9waqWe8BbCzSB3cbyXBnsODR2O&#10;dOyouZTfRkHs9sX1WF3e57r157dPWZzuyYdSD5vl9QWEp8X/i//cJx3mJ0/w+0y4QG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EVMTDAAAA3AAAAA8AAAAAAAAAAAAA&#10;AAAAoQIAAGRycy9kb3ducmV2LnhtbFBLBQYAAAAABAAEAPkAAACRAwAAAAA=&#10;" strokecolor="black [3040]">
                  <v:stroke endarrow="open"/>
                </v:shape>
                <v:shape id="Straight Arrow Connector 198" o:spid="_x0000_s1229" type="#_x0000_t32" style="position:absolute;left:34290;top:73157;width:0;height:22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vAtsQAAADcAAAADwAAAGRycy9kb3ducmV2LnhtbESPT4vCQAzF74LfYYjgTad6kLU6iggF&#10;D+vBP8teQye2xU6mdmZr/fbmIOwt4b2898t627taddSGyrOB2TQBRZx7W3Fh4HrJJl+gQkS2WHsm&#10;Ay8KsN0MB2tMrX/yibpzLJSEcEjRQBljk2od8pIchqlviEW7+dZhlLUttG3xKeGu1vMkWWiHFUtD&#10;iQ3tS8rv5z9nIAmL7LG/3I/dtYin71+dHV7LH2PGo363AhWpj//mz/XBCv5SaOUZmUBv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W8C2xAAAANwAAAAPAAAAAAAAAAAA&#10;AAAAAKECAABkcnMvZG93bnJldi54bWxQSwUGAAAAAAQABAD5AAAAkgMAAAAA&#10;" strokecolor="black [3040]">
                  <v:stroke endarrow="open"/>
                </v:shape>
                <v:shape id="Elbow Connector 199" o:spid="_x0000_s1230" type="#_x0000_t33" style="position:absolute;left:41148;top:56758;width:4572;height:1867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MHcMIAAADcAAAADwAAAGRycy9kb3ducmV2LnhtbERPzYrCMBC+C75DGMGbpu6yrnaNIoqL&#10;4kXdPsDQzLbFZlKaaLpvvxEEb/Px/c5i1Zla3Kl1lWUFk3ECgji3uuJCQfazG81AOI+ssbZMCv7I&#10;wWrZ7y0w1Tbwme4XX4gYwi5FBaX3TSqly0sy6Ma2IY7cr20N+gjbQuoWQww3tXxLkqk0WHFsKLGh&#10;TUn59XIzCj4+T+/X7TbJzt+bmsLsFo6HLCg1HHTrLxCeOv8SP917HefP5/B4Jl4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MHcMIAAADcAAAADwAAAAAAAAAAAAAA&#10;AAChAgAAZHJzL2Rvd25yZXYueG1sUEsFBgAAAAAEAAQA+QAAAJADAAAAAA==&#10;" strokecolor="black [3040]">
                  <v:stroke endarrow="open"/>
                </v:shape>
                <v:shape id="Elbow Connector 200" o:spid="_x0000_s1231" type="#_x0000_t33" style="position:absolute;left:46863;top:45723;width:2286;height:2971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ZaFsMAAADcAAAADwAAAGRycy9kb3ducmV2LnhtbESP3YrCMBSE7xd8h3AE79ZUZVepRhFF&#10;2WVv/OkDHJpjW2xOShNNfXuzIHg5zMw3zGLVmVrcqXWVZQWjYQKCOLe64kJBdt59zkA4j6yxtkwK&#10;HuRgtex9LDDVNvCR7idfiAhhl6KC0vsmldLlJRl0Q9sQR+9iW4M+yraQusUQ4aaW4yT5lgYrjgsl&#10;NrQpKb+ebkbB1/QwuW63SXbcb2oKs1v4+82CUoN+t56D8NT5d/jV/tEKIhH+z8Qj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WhbDAAAA3AAAAA8AAAAAAAAAAAAA&#10;AAAAoQIAAGRycy9kb3ducmV2LnhtbFBLBQYAAAAABAAEAPkAAACRAwAAAAA=&#10;" strokecolor="black [3040]">
                  <v:stroke endarrow="open"/>
                </v:shape>
                <v:shape id="Elbow Connector 201" o:spid="_x0000_s1232" type="#_x0000_t33" style="position:absolute;left:45720;top:27432;width:5715;height:4843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r/jcQAAADcAAAADwAAAGRycy9kb3ducmV2LnhtbESP0WoCMRRE3wv+Q7iCbzXRYiurUUSp&#10;KH2puh9w2Vx3Fzc3yyaa7d83QqGPw8ycYZbr3jbiQZ2vHWuYjBUI4sKZmksN+eXzdQ7CB2SDjWPS&#10;8EMe1qvByxIz4yKf6HEOpUgQ9hlqqEJoMyl9UZFFP3YtcfKurrMYkuxKaTqMCW4bOVXqXVqsOS1U&#10;2NK2ouJ2vlsNs4/vt9tup/LTfttQnN/j1zGPWo+G/WYBIlAf/sN/7YPRMFUTeJ5JR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2v+NxAAAANwAAAAPAAAAAAAAAAAA&#10;AAAAAKECAABkcnMvZG93bnJldi54bWxQSwUGAAAAAAQABAD5AAAAkgMAAAAA&#10;" strokecolor="black [3040]">
                  <v:stroke endarrow="open"/>
                </v:shape>
                <v:shape id="Elbow Connector 202" o:spid="_x0000_s1233" type="#_x0000_t33" style="position:absolute;left:50292;top:18860;width:3429;height:5700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hh+sQAAADcAAAADwAAAGRycy9kb3ducmV2LnhtbESPUWvCMBSF3wf7D+EKe5uJlW3SGWUo&#10;jsle1PUHXJq7ttjclCaa+u+NIPh4OOd8hzNfDrYVZ+p941jDZKxAEJfONFxpKP42rzMQPiAbbB2T&#10;hgt5WC6en+aYGxd5T+dDqESCsM9RQx1Cl0vpy5os+rHriJP373qLIcm+kqbHmOC2lZlS79Jiw2mh&#10;xo5WNZXHw8lqePvYTY/rtSr236uW4uwUf7dF1PplNHx9ggg0hEf43v4xGjKVwe1MOgJ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CGH6xAAAANwAAAAPAAAAAAAAAAAA&#10;AAAAAKECAABkcnMvZG93bnJldi54bWxQSwUGAAAAAAQABAD5AAAAkgMAAAAA&#10;" strokecolor="black [3040]">
                  <v:stroke endarrow="open"/>
                </v:shape>
                <v:shape id="Text Box 23" o:spid="_x0000_s1234" type="#_x0000_t202" style="position:absolute;left:2286;top:6642;width:11430;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wWsIA&#10;AADcAAAADwAAAGRycy9kb3ducmV2LnhtbESPQWsCMRSE74X+h/AK3mq2CrKuRmmLLQVP1dLzY/NM&#10;gpuXJUnX7b9vBKHHYWa+Ydbb0XdioJhcYAVP0woEcRu0Y6Pg6/j2WINIGVljF5gU/FKC7eb+bo2N&#10;Dhf+pOGQjSgQTg0qsDn3jZSpteQxTUNPXLxTiB5zkdFIHfFS4L6Ts6paSI+Oy4LFnl4ttefDj1ew&#10;ezFL09YY7a7Wzg3j92lv3pWaPIzPKxCZxvwfvrU/tIJZNYfrmXI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8HBawgAAANwAAAAPAAAAAAAAAAAAAAAAAJgCAABkcnMvZG93&#10;bnJldi54bWxQSwUGAAAAAAQABAD1AAAAhwMAAAAA&#10;" fillcolor="white [3201]" strokeweight=".5pt">
                  <v:textbox>
                    <w:txbxContent>
                      <w:p w:rsidR="00446895" w:rsidRPr="00EA23B2" w:rsidRDefault="00446895" w:rsidP="008863D0">
                        <w:pPr>
                          <w:pStyle w:val="NormalWeb"/>
                          <w:spacing w:before="0" w:beforeAutospacing="0" w:after="200" w:afterAutospacing="0" w:line="276" w:lineRule="auto"/>
                          <w:rPr>
                            <w:rFonts w:asciiTheme="minorHAnsi" w:hAnsiTheme="minorHAnsi"/>
                          </w:rPr>
                        </w:pPr>
                        <w:r w:rsidRPr="008E4E25">
                          <w:rPr>
                            <w:rFonts w:asciiTheme="minorHAnsi" w:eastAsia="Calibri" w:hAnsiTheme="minorHAnsi"/>
                            <w:sz w:val="20"/>
                            <w:szCs w:val="20"/>
                          </w:rPr>
                          <w:t>High risk (&gt;1:10)</w:t>
                        </w:r>
                      </w:p>
                    </w:txbxContent>
                  </v:textbox>
                </v:shape>
                <v:shape id="Straight Arrow Connector 204" o:spid="_x0000_s1235" type="#_x0000_t32" style="position:absolute;left:13716;top:8927;width:2286;height:2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o+GcgAAADcAAAADwAAAGRycy9kb3ducmV2LnhtbESPQWvCQBSE74L/YXmFXoputKISXaXY&#10;FgqlQo0evD2yr0ls9m3Y3Zror+8WCh6HmfmGWa47U4szOV9ZVjAaJiCIc6srLhTss9fBHIQPyBpr&#10;y6TgQh7Wq35viam2LX/SeRcKESHsU1RQhtCkUvq8JIN+aBvi6H1ZZzBE6QqpHbYRbmo5TpKpNFhx&#10;XCixoU1J+ffuxyigj5fD8yy7nvbb7eTxwU7dMWvflbq/654WIAJ14Rb+b79pBeNkAn9n4hG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lo+GcgAAADcAAAADwAAAAAA&#10;AAAAAAAAAAChAgAAZHJzL2Rvd25yZXYueG1sUEsFBgAAAAAEAAQA+QAAAJYDAAAAAA==&#10;" strokecolor="black [3040]">
                  <v:stroke endarrow="open"/>
                </v:shape>
                <v:shape id="Elbow Connector 205" o:spid="_x0000_s1236" type="#_x0000_t34" style="position:absolute;left:2286;top:8927;width:1143;height:35865;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QqcQAAADcAAAADwAAAGRycy9kb3ducmV2LnhtbESPT4vCMBTE7wt+h/AEb5qq7CLVKP5B&#10;2cuyWEWvj+bZFpuX2sRav71ZEPY4zMxvmNmiNaVoqHaFZQXDQQSCOLW64EzB8bDtT0A4j6yxtEwK&#10;nuRgMe98zDDW9sF7ahKfiQBhF6OC3PsqltKlORl0A1sRB+9ia4M+yDqTusZHgJtSjqLoSxosOCzk&#10;WNE6p/Sa3I2C7bq4rvzP7vfU8OV2G9/Pm1XCSvW67XIKwlPr/8Pv9rdWMIo+4e9MOAJ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lCpxAAAANwAAAAPAAAAAAAAAAAA&#10;AAAAAKECAABkcnMvZG93bnJldi54bWxQSwUGAAAAAAQABAD5AAAAkgMAAAAA&#10;" adj="-43200" strokecolor="black [3040]">
                  <v:stroke endarrow="open"/>
                </v:shape>
                <v:shape id="Elbow Connector 206" o:spid="_x0000_s1237" type="#_x0000_t34" style="position:absolute;left:8266;top:10947;width:5755;height:628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brcUAAADcAAAADwAAAGRycy9kb3ducmV2LnhtbESPQWvCQBSE70L/w/IK3nRTD6FN3YQi&#10;iF4saIX2+Mi+bqLZt2F31aS/3i0Uehxm5htmWQ22E1fyoXWs4GmegSCunW7ZKDh+rGfPIEJE1tg5&#10;JgUjBajKh8kSC+1uvKfrIRqRIBwKVNDE2BdShrohi2HueuLkfTtvMSbpjdQebwluO7nIslxabDkt&#10;NNjTqqH6fLhYBbs85Nsdnvz4s3p5Hz838csYrdT0cXh7BRFpiP/hv/ZWK1hkOfyeSUdAl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8brcUAAADcAAAADwAAAAAAAAAA&#10;AAAAAAChAgAAZHJzL2Rvd25yZXYueG1sUEsFBgAAAAAEAAQA+QAAAJMDAAAAAA==&#10;" strokecolor="black [3040]">
                  <v:stroke endarrow="open"/>
                </v:shape>
                <w10:anchorlock/>
              </v:group>
            </w:pict>
          </mc:Fallback>
        </mc:AlternateContent>
      </w:r>
    </w:p>
    <w:p w:rsidR="008863D0" w:rsidRPr="008E4E25" w:rsidRDefault="008863D0" w:rsidP="008863D0">
      <w:pPr>
        <w:pStyle w:val="Heading2"/>
        <w:spacing w:line="240" w:lineRule="auto"/>
        <w:jc w:val="both"/>
        <w:rPr>
          <w:color w:val="548DD4"/>
        </w:rPr>
      </w:pPr>
      <w:r w:rsidRPr="008E4E25">
        <w:rPr>
          <w:color w:val="548DD4"/>
        </w:rPr>
        <w:lastRenderedPageBreak/>
        <w:t xml:space="preserve">Proposed clinical management algorithm for pregnant women presenting in </w:t>
      </w:r>
      <w:r w:rsidR="00570A17" w:rsidRPr="008E4E25">
        <w:rPr>
          <w:color w:val="548DD4"/>
        </w:rPr>
        <w:t>second</w:t>
      </w:r>
      <w:r w:rsidRPr="008E4E25">
        <w:rPr>
          <w:color w:val="548DD4"/>
        </w:rPr>
        <w:t xml:space="preserve"> trimester – contingency screening</w:t>
      </w:r>
    </w:p>
    <w:p w:rsidR="008863D0" w:rsidRPr="00224570" w:rsidRDefault="008863D0" w:rsidP="008863D0">
      <w:r w:rsidRPr="008E4E25">
        <w:rPr>
          <w:noProof/>
          <w:lang w:eastAsia="en-AU"/>
        </w:rPr>
        <mc:AlternateContent>
          <mc:Choice Requires="wpc">
            <w:drawing>
              <wp:inline distT="0" distB="0" distL="0" distR="0" wp14:anchorId="555CD807" wp14:editId="65D86D97">
                <wp:extent cx="5865962" cy="8231101"/>
                <wp:effectExtent l="0" t="0" r="1905" b="0"/>
                <wp:docPr id="259" name="Canvas 259" descr="The proposed clinical algorithm for contingency screening of pregnant women presenting in second trimester includes initial pre-test counselling and information. These pregnant women have the option to be screened with second trimester maternal serum screening (2TMSS). Pregnant women with a risk greater than 1 in 300 of genetic abnormality of the foetus would then receive further pre-test counselling and information and the option would be available to receive the non-invasive prenatal test (NIPT). Women who receive a positive test would receive further pre-test counselling and information, followed by the option to receive amniocentesis. This testing could detect foetal abnormalities, in which case, further post-test counselling and information is given to the pregnant at risk woman. The pregnant woman then has the choice to terminate or continue with the pregnancy." title="Proposed clinical management algorithm for pregnant women presenting in second trimester – Contingency screening"/>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7" name="Text Box 207"/>
                        <wps:cNvSpPr txBox="1"/>
                        <wps:spPr>
                          <a:xfrm>
                            <a:off x="2061849" y="2"/>
                            <a:ext cx="2057400" cy="4572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8863D0">
                              <w:pPr>
                                <w:rPr>
                                  <w:sz w:val="20"/>
                                  <w:szCs w:val="20"/>
                                </w:rPr>
                              </w:pPr>
                              <w:r w:rsidRPr="00B51BBB">
                                <w:rPr>
                                  <w:sz w:val="20"/>
                                  <w:szCs w:val="20"/>
                                </w:rPr>
                                <w:t xml:space="preserve">Pregnant women presenting in </w:t>
                              </w:r>
                              <w:r>
                                <w:rPr>
                                  <w:sz w:val="20"/>
                                  <w:szCs w:val="20"/>
                                </w:rPr>
                                <w:t>second</w:t>
                              </w:r>
                              <w:r w:rsidRPr="00B51BBB">
                                <w:rPr>
                                  <w:sz w:val="20"/>
                                  <w:szCs w:val="20"/>
                                </w:rPr>
                                <w:t xml:space="preserve"> trimester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Text Box 208"/>
                        <wps:cNvSpPr txBox="1"/>
                        <wps:spPr>
                          <a:xfrm>
                            <a:off x="2061683" y="589372"/>
                            <a:ext cx="2281717"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8863D0">
                              <w:pPr>
                                <w:rPr>
                                  <w:sz w:val="20"/>
                                  <w:szCs w:val="20"/>
                                </w:rPr>
                              </w:pPr>
                              <w:r w:rsidRPr="00B51BBB">
                                <w:rPr>
                                  <w:sz w:val="20"/>
                                  <w:szCs w:val="20"/>
                                </w:rPr>
                                <w:t>Pre-test counselling and information</w:t>
                              </w:r>
                              <w:r>
                                <w:rPr>
                                  <w:sz w:val="20"/>
                                  <w:szCs w:val="20"/>
                                </w:rPr>
                                <w:t xml:space="preserve"> (obstetrician, GP, midwife)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Text Box 209"/>
                        <wps:cNvSpPr txBox="1"/>
                        <wps:spPr>
                          <a:xfrm>
                            <a:off x="690002" y="1389039"/>
                            <a:ext cx="2967597" cy="32538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032B6A" w:rsidRDefault="00446895" w:rsidP="008863D0">
                              <w:pPr>
                                <w:spacing w:after="0"/>
                                <w:rPr>
                                  <w:sz w:val="20"/>
                                  <w:szCs w:val="20"/>
                                </w:rPr>
                              </w:pPr>
                              <w:r>
                                <w:rPr>
                                  <w:sz w:val="20"/>
                                  <w:szCs w:val="20"/>
                                </w:rPr>
                                <w:t>Second</w:t>
                              </w:r>
                              <w:r w:rsidRPr="00032B6A">
                                <w:rPr>
                                  <w:sz w:val="20"/>
                                  <w:szCs w:val="20"/>
                                </w:rPr>
                                <w:t xml:space="preserve"> trimester </w:t>
                              </w:r>
                              <w:r>
                                <w:rPr>
                                  <w:sz w:val="20"/>
                                  <w:szCs w:val="20"/>
                                </w:rPr>
                                <w:t>maternal serum screening (2TMSS</w:t>
                              </w:r>
                              <w:r w:rsidRPr="00032B6A">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 name="Text Box 210"/>
                        <wps:cNvSpPr txBox="1"/>
                        <wps:spPr>
                          <a:xfrm>
                            <a:off x="4119113" y="1810792"/>
                            <a:ext cx="1257300" cy="343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8863D0">
                              <w:pPr>
                                <w:rPr>
                                  <w:sz w:val="20"/>
                                  <w:szCs w:val="20"/>
                                </w:rPr>
                              </w:pPr>
                              <w:r>
                                <w:rPr>
                                  <w:sz w:val="20"/>
                                  <w:szCs w:val="20"/>
                                </w:rPr>
                                <w:t>2TMSS</w:t>
                              </w:r>
                              <w:r w:rsidRPr="00B51BBB">
                                <w:rPr>
                                  <w:sz w:val="20"/>
                                  <w:szCs w:val="20"/>
                                </w:rPr>
                                <w:t xml:space="preserve"> declined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 name="Text Box 211"/>
                        <wps:cNvSpPr txBox="1"/>
                        <wps:spPr>
                          <a:xfrm>
                            <a:off x="2633213" y="2057610"/>
                            <a:ext cx="13716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8863D0">
                              <w:pPr>
                                <w:rPr>
                                  <w:sz w:val="20"/>
                                  <w:szCs w:val="20"/>
                                </w:rPr>
                              </w:pPr>
                              <w:r w:rsidRPr="00B51BBB">
                                <w:rPr>
                                  <w:sz w:val="20"/>
                                  <w:szCs w:val="20"/>
                                </w:rPr>
                                <w:t xml:space="preserve">Not at increased risk (&lt;1 in </w:t>
                              </w:r>
                              <w:r>
                                <w:rPr>
                                  <w:sz w:val="20"/>
                                  <w:szCs w:val="20"/>
                                </w:rPr>
                                <w:t>30</w:t>
                              </w:r>
                              <w:r w:rsidRPr="00B51BBB">
                                <w:rPr>
                                  <w:sz w:val="20"/>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 name="Text Box 212"/>
                        <wps:cNvSpPr txBox="1"/>
                        <wps:spPr>
                          <a:xfrm>
                            <a:off x="690113" y="2057610"/>
                            <a:ext cx="16002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B51BBB" w:rsidRDefault="00446895" w:rsidP="008863D0">
                              <w:pPr>
                                <w:rPr>
                                  <w:sz w:val="20"/>
                                  <w:szCs w:val="20"/>
                                </w:rPr>
                              </w:pPr>
                              <w:r>
                                <w:rPr>
                                  <w:sz w:val="20"/>
                                  <w:szCs w:val="20"/>
                                </w:rPr>
                                <w:t>Intermediate risk (≥1 in 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Text Box 6"/>
                        <wps:cNvSpPr txBox="1"/>
                        <wps:spPr>
                          <a:xfrm>
                            <a:off x="690113" y="2760372"/>
                            <a:ext cx="2171700" cy="32573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8863D0">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4" name="Text Box 8"/>
                        <wps:cNvSpPr txBox="1"/>
                        <wps:spPr>
                          <a:xfrm>
                            <a:off x="3547613" y="5144661"/>
                            <a:ext cx="1714500" cy="343518"/>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8863D0">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5" name="Text Box 215"/>
                        <wps:cNvSpPr txBox="1"/>
                        <wps:spPr>
                          <a:xfrm>
                            <a:off x="347185" y="4914762"/>
                            <a:ext cx="2857500" cy="50047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8863D0">
                              <w:pPr>
                                <w:spacing w:after="0"/>
                                <w:rPr>
                                  <w:sz w:val="20"/>
                                  <w:szCs w:val="20"/>
                                  <w:u w:val="single"/>
                                </w:rPr>
                              </w:pPr>
                              <w:r w:rsidRPr="007125FC">
                                <w:rPr>
                                  <w:sz w:val="20"/>
                                  <w:szCs w:val="20"/>
                                  <w:u w:val="single"/>
                                </w:rPr>
                                <w:t>Diagnostic testing</w:t>
                              </w:r>
                            </w:p>
                            <w:p w:rsidR="00446895" w:rsidRPr="007125FC" w:rsidRDefault="00446895" w:rsidP="008863D0">
                              <w:pPr>
                                <w:pStyle w:val="ListParagraph"/>
                                <w:numPr>
                                  <w:ilvl w:val="0"/>
                                  <w:numId w:val="26"/>
                                </w:numPr>
                                <w:spacing w:after="0"/>
                                <w:rPr>
                                  <w:sz w:val="20"/>
                                  <w:szCs w:val="20"/>
                                </w:rPr>
                              </w:pPr>
                              <w:r w:rsidRPr="007125FC">
                                <w:rPr>
                                  <w:sz w:val="20"/>
                                  <w:szCs w:val="20"/>
                                </w:rPr>
                                <w:t>Amniocentesis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 name="Text Box 216"/>
                        <wps:cNvSpPr txBox="1"/>
                        <wps:spPr>
                          <a:xfrm>
                            <a:off x="2861813" y="5847799"/>
                            <a:ext cx="1485900" cy="3435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8863D0">
                              <w:pPr>
                                <w:rPr>
                                  <w:sz w:val="20"/>
                                  <w:szCs w:val="20"/>
                                </w:rPr>
                              </w:pPr>
                              <w:r w:rsidRPr="007125FC">
                                <w:rPr>
                                  <w:sz w:val="20"/>
                                  <w:szCs w:val="20"/>
                                </w:rPr>
                                <w:t>No 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17"/>
                        <wps:cNvSpPr txBox="1"/>
                        <wps:spPr>
                          <a:xfrm>
                            <a:off x="690113" y="5830966"/>
                            <a:ext cx="1600200" cy="343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8863D0">
                              <w:pPr>
                                <w:rPr>
                                  <w:sz w:val="20"/>
                                  <w:szCs w:val="20"/>
                                </w:rPr>
                              </w:pPr>
                              <w:r w:rsidRPr="007125FC">
                                <w:rPr>
                                  <w:sz w:val="20"/>
                                  <w:szCs w:val="20"/>
                                </w:rPr>
                                <w:t>Abnormality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Text Box 218"/>
                        <wps:cNvSpPr txBox="1"/>
                        <wps:spPr>
                          <a:xfrm>
                            <a:off x="690137" y="7184740"/>
                            <a:ext cx="1600200" cy="3436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8863D0">
                              <w:pPr>
                                <w:rPr>
                                  <w:sz w:val="20"/>
                                  <w:szCs w:val="20"/>
                                </w:rPr>
                              </w:pPr>
                              <w:r>
                                <w:rPr>
                                  <w:sz w:val="20"/>
                                  <w:szCs w:val="20"/>
                                </w:rPr>
                                <w:t>Terminate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9" name="Text Box 219"/>
                        <wps:cNvSpPr txBox="1"/>
                        <wps:spPr>
                          <a:xfrm>
                            <a:off x="3090605" y="7184740"/>
                            <a:ext cx="1371600" cy="3432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7125FC" w:rsidRDefault="00446895" w:rsidP="008863D0">
                              <w:pPr>
                                <w:rPr>
                                  <w:sz w:val="20"/>
                                  <w:szCs w:val="20"/>
                                </w:rPr>
                              </w:pPr>
                              <w:r>
                                <w:rPr>
                                  <w:sz w:val="20"/>
                                  <w:szCs w:val="20"/>
                                </w:rPr>
                                <w:t>Continue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0" name="Text Box 6"/>
                        <wps:cNvSpPr txBox="1"/>
                        <wps:spPr>
                          <a:xfrm>
                            <a:off x="347213" y="6402085"/>
                            <a:ext cx="2286000" cy="344130"/>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CC4630" w:rsidRDefault="00446895" w:rsidP="008863D0">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1" name="Straight Arrow Connector 221"/>
                        <wps:cNvCnPr>
                          <a:stCxn id="207" idx="2"/>
                          <a:endCxn id="208" idx="0"/>
                        </wps:cNvCnPr>
                        <wps:spPr>
                          <a:xfrm>
                            <a:off x="3090549" y="457214"/>
                            <a:ext cx="111993" cy="13215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2" name="Elbow Connector 222"/>
                        <wps:cNvCnPr>
                          <a:stCxn id="208" idx="2"/>
                          <a:endCxn id="209" idx="0"/>
                        </wps:cNvCnPr>
                        <wps:spPr>
                          <a:xfrm rot="5400000">
                            <a:off x="2516939" y="703435"/>
                            <a:ext cx="342467" cy="1028741"/>
                          </a:xfrm>
                          <a:prstGeom prst="bentConnector3">
                            <a:avLst>
                              <a:gd name="adj1" fmla="val 39862"/>
                            </a:avLst>
                          </a:prstGeom>
                          <a:ln>
                            <a:tailEnd type="arrow"/>
                          </a:ln>
                        </wps:spPr>
                        <wps:style>
                          <a:lnRef idx="1">
                            <a:schemeClr val="dk1"/>
                          </a:lnRef>
                          <a:fillRef idx="0">
                            <a:schemeClr val="dk1"/>
                          </a:fillRef>
                          <a:effectRef idx="0">
                            <a:schemeClr val="dk1"/>
                          </a:effectRef>
                          <a:fontRef idx="minor">
                            <a:schemeClr val="tx1"/>
                          </a:fontRef>
                        </wps:style>
                        <wps:bodyPr/>
                      </wps:wsp>
                      <wps:wsp>
                        <wps:cNvPr id="223" name="Elbow Connector 223"/>
                        <wps:cNvCnPr>
                          <a:stCxn id="208" idx="2"/>
                          <a:endCxn id="210" idx="0"/>
                        </wps:cNvCnPr>
                        <wps:spPr>
                          <a:xfrm rot="16200000" flipH="1">
                            <a:off x="3593035" y="656063"/>
                            <a:ext cx="764235" cy="1545221"/>
                          </a:xfrm>
                          <a:prstGeom prst="bentConnector3">
                            <a:avLst>
                              <a:gd name="adj1" fmla="val 20645"/>
                            </a:avLst>
                          </a:prstGeom>
                          <a:ln>
                            <a:tailEnd type="arrow"/>
                          </a:ln>
                        </wps:spPr>
                        <wps:style>
                          <a:lnRef idx="1">
                            <a:schemeClr val="dk1"/>
                          </a:lnRef>
                          <a:fillRef idx="0">
                            <a:schemeClr val="dk1"/>
                          </a:fillRef>
                          <a:effectRef idx="0">
                            <a:schemeClr val="dk1"/>
                          </a:effectRef>
                          <a:fontRef idx="minor">
                            <a:schemeClr val="tx1"/>
                          </a:fontRef>
                        </wps:style>
                        <wps:bodyPr/>
                      </wps:wsp>
                      <wps:wsp>
                        <wps:cNvPr id="224" name="Elbow Connector 224"/>
                        <wps:cNvCnPr>
                          <a:stCxn id="209" idx="2"/>
                          <a:endCxn id="211" idx="0"/>
                        </wps:cNvCnPr>
                        <wps:spPr>
                          <a:xfrm rot="16200000" flipH="1">
                            <a:off x="2574810" y="1313406"/>
                            <a:ext cx="343195" cy="1145212"/>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225" name="Elbow Connector 225"/>
                        <wps:cNvCnPr>
                          <a:stCxn id="209" idx="2"/>
                          <a:endCxn id="212" idx="0"/>
                        </wps:cNvCnPr>
                        <wps:spPr>
                          <a:xfrm rot="5400000">
                            <a:off x="1660410" y="1544218"/>
                            <a:ext cx="343195" cy="683588"/>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226" name="Straight Arrow Connector 226"/>
                        <wps:cNvCnPr>
                          <a:stCxn id="212" idx="2"/>
                          <a:endCxn id="213" idx="0"/>
                        </wps:cNvCnPr>
                        <wps:spPr>
                          <a:xfrm>
                            <a:off x="1490213" y="2514810"/>
                            <a:ext cx="285750" cy="24556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7" name="Elbow Connector 227"/>
                        <wps:cNvCnPr>
                          <a:stCxn id="245" idx="2"/>
                          <a:endCxn id="214" idx="0"/>
                        </wps:cNvCnPr>
                        <wps:spPr>
                          <a:xfrm rot="16200000" flipH="1">
                            <a:off x="2861512" y="3601310"/>
                            <a:ext cx="457802" cy="2628900"/>
                          </a:xfrm>
                          <a:prstGeom prst="bentConnector3">
                            <a:avLst>
                              <a:gd name="adj1" fmla="val 17957"/>
                            </a:avLst>
                          </a:prstGeom>
                          <a:ln>
                            <a:tailEnd type="arrow"/>
                          </a:ln>
                        </wps:spPr>
                        <wps:style>
                          <a:lnRef idx="1">
                            <a:schemeClr val="dk1"/>
                          </a:lnRef>
                          <a:fillRef idx="0">
                            <a:schemeClr val="dk1"/>
                          </a:fillRef>
                          <a:effectRef idx="0">
                            <a:schemeClr val="dk1"/>
                          </a:effectRef>
                          <a:fontRef idx="minor">
                            <a:schemeClr val="tx1"/>
                          </a:fontRef>
                        </wps:style>
                        <wps:bodyPr/>
                      </wps:wsp>
                      <wps:wsp>
                        <wps:cNvPr id="228" name="Elbow Connector 228"/>
                        <wps:cNvCnPr>
                          <a:stCxn id="215" idx="2"/>
                          <a:endCxn id="217" idx="0"/>
                        </wps:cNvCnPr>
                        <wps:spPr>
                          <a:xfrm rot="5400000">
                            <a:off x="1425151" y="5480295"/>
                            <a:ext cx="415734" cy="285609"/>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229" name="Elbow Connector 229"/>
                        <wps:cNvCnPr>
                          <a:stCxn id="215" idx="2"/>
                          <a:endCxn id="216" idx="0"/>
                        </wps:cNvCnPr>
                        <wps:spPr>
                          <a:xfrm rot="16200000" flipH="1">
                            <a:off x="2474009" y="4717044"/>
                            <a:ext cx="432567" cy="1828941"/>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230" name="Straight Arrow Connector 230"/>
                        <wps:cNvCnPr>
                          <a:stCxn id="217" idx="2"/>
                          <a:endCxn id="220" idx="0"/>
                        </wps:cNvCnPr>
                        <wps:spPr>
                          <a:xfrm>
                            <a:off x="1490213" y="6174198"/>
                            <a:ext cx="0" cy="22788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1" name="Elbow Connector 231"/>
                        <wps:cNvCnPr>
                          <a:stCxn id="220" idx="2"/>
                          <a:endCxn id="219" idx="0"/>
                        </wps:cNvCnPr>
                        <wps:spPr>
                          <a:xfrm rot="16200000" flipH="1">
                            <a:off x="2414047" y="5822381"/>
                            <a:ext cx="438525" cy="2286192"/>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232" name="Straight Arrow Connector 232"/>
                        <wps:cNvCnPr>
                          <a:stCxn id="220" idx="2"/>
                          <a:endCxn id="218" idx="0"/>
                        </wps:cNvCnPr>
                        <wps:spPr>
                          <a:xfrm>
                            <a:off x="1490213" y="6746215"/>
                            <a:ext cx="24" cy="438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3" name="Text Box 233"/>
                        <wps:cNvSpPr txBox="1"/>
                        <wps:spPr>
                          <a:xfrm>
                            <a:off x="0" y="7756015"/>
                            <a:ext cx="5833529" cy="4393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FF04E1" w:rsidRDefault="00446895" w:rsidP="008863D0">
                              <w:pPr>
                                <w:rPr>
                                  <w:sz w:val="20"/>
                                  <w:szCs w:val="20"/>
                                </w:rPr>
                              </w:pPr>
                              <w:r>
                                <w:rPr>
                                  <w:b/>
                                  <w:sz w:val="20"/>
                                  <w:szCs w:val="20"/>
                                </w:rPr>
                                <w:t xml:space="preserve">Health outcomes: </w:t>
                              </w:r>
                              <w:r>
                                <w:rPr>
                                  <w:sz w:val="20"/>
                                  <w:szCs w:val="20"/>
                                </w:rPr>
                                <w:t xml:space="preserve">Number of abnormalities detected, number of invasive procedures, number of iatrogenic </w:t>
                              </w:r>
                              <w:proofErr w:type="spellStart"/>
                              <w:r>
                                <w:rPr>
                                  <w:sz w:val="20"/>
                                  <w:szCs w:val="20"/>
                                </w:rPr>
                                <w:t>euploid</w:t>
                              </w:r>
                              <w:proofErr w:type="spellEnd"/>
                              <w:r>
                                <w:rPr>
                                  <w:sz w:val="20"/>
                                  <w:szCs w:val="20"/>
                                </w:rPr>
                                <w:t xml:space="preserve"> losses, number of </w:t>
                              </w:r>
                              <w:proofErr w:type="spellStart"/>
                              <w:r>
                                <w:rPr>
                                  <w:sz w:val="20"/>
                                  <w:szCs w:val="20"/>
                                </w:rPr>
                                <w:t>trisomic</w:t>
                              </w:r>
                              <w:proofErr w:type="spellEnd"/>
                              <w:r>
                                <w:rPr>
                                  <w:sz w:val="20"/>
                                  <w:szCs w:val="20"/>
                                </w:rPr>
                                <w:t xml:space="preserve"> babies born, patient quality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Straight Arrow Connector 234"/>
                        <wps:cNvCnPr>
                          <a:stCxn id="218" idx="2"/>
                        </wps:cNvCnPr>
                        <wps:spPr>
                          <a:xfrm>
                            <a:off x="1490237" y="7528398"/>
                            <a:ext cx="0" cy="227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5" name="Straight Arrow Connector 235"/>
                        <wps:cNvCnPr>
                          <a:stCxn id="219" idx="2"/>
                        </wps:cNvCnPr>
                        <wps:spPr>
                          <a:xfrm>
                            <a:off x="3776405" y="7528019"/>
                            <a:ext cx="0" cy="2277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6" name="Elbow Connector 236"/>
                        <wps:cNvCnPr>
                          <a:stCxn id="216" idx="3"/>
                        </wps:cNvCnPr>
                        <wps:spPr>
                          <a:xfrm>
                            <a:off x="4347713" y="6019587"/>
                            <a:ext cx="457200" cy="1736206"/>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237" name="Elbow Connector 237"/>
                        <wps:cNvCnPr>
                          <a:stCxn id="214" idx="3"/>
                        </wps:cNvCnPr>
                        <wps:spPr>
                          <a:xfrm>
                            <a:off x="5262113" y="5316420"/>
                            <a:ext cx="228600" cy="2342965"/>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238" name="Elbow Connector 238"/>
                        <wps:cNvCnPr>
                          <a:stCxn id="211" idx="3"/>
                        </wps:cNvCnPr>
                        <wps:spPr>
                          <a:xfrm>
                            <a:off x="4004813" y="2286210"/>
                            <a:ext cx="1485900" cy="5486192"/>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239" name="Elbow Connector 239"/>
                        <wps:cNvCnPr>
                          <a:stCxn id="210" idx="3"/>
                        </wps:cNvCnPr>
                        <wps:spPr>
                          <a:xfrm>
                            <a:off x="5376413" y="1982302"/>
                            <a:ext cx="114300" cy="5790100"/>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240" name="Text Box 240"/>
                        <wps:cNvSpPr txBox="1"/>
                        <wps:spPr>
                          <a:xfrm>
                            <a:off x="690113" y="3314703"/>
                            <a:ext cx="2171700" cy="34290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032B6A" w:rsidRDefault="00446895" w:rsidP="008863D0">
                              <w:pPr>
                                <w:rPr>
                                  <w:sz w:val="20"/>
                                  <w:szCs w:val="20"/>
                                </w:rPr>
                              </w:pPr>
                              <w:r w:rsidRPr="00032B6A">
                                <w:rPr>
                                  <w:sz w:val="20"/>
                                  <w:szCs w:val="20"/>
                                </w:rPr>
                                <w:t>Non-invasive prenatal testing</w:t>
                              </w:r>
                              <w:r>
                                <w:rPr>
                                  <w:sz w:val="20"/>
                                  <w:szCs w:val="20"/>
                                </w:rPr>
                                <w:t xml:space="preserve"> </w:t>
                              </w:r>
                              <w:r w:rsidRPr="00032B6A">
                                <w:rPr>
                                  <w:sz w:val="20"/>
                                  <w:szCs w:val="20"/>
                                </w:rPr>
                                <w:t>(NIPT)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Straight Arrow Connector 241"/>
                        <wps:cNvCnPr>
                          <a:stCxn id="213" idx="2"/>
                          <a:endCxn id="240" idx="0"/>
                        </wps:cNvCnPr>
                        <wps:spPr>
                          <a:xfrm>
                            <a:off x="1775963" y="3086102"/>
                            <a:ext cx="0" cy="22860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2" name="Text Box 8"/>
                        <wps:cNvSpPr txBox="1"/>
                        <wps:spPr>
                          <a:xfrm>
                            <a:off x="3547613" y="3314917"/>
                            <a:ext cx="1371600" cy="342886"/>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032B6A" w:rsidRDefault="00446895" w:rsidP="008863D0">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NIPT</w:t>
                              </w:r>
                              <w:r w:rsidRPr="00032B6A">
                                <w:rPr>
                                  <w:rFonts w:asciiTheme="minorHAnsi" w:eastAsia="Calibri" w:hAnsiTheme="minorHAnsi"/>
                                  <w:sz w:val="20"/>
                                  <w:szCs w:val="20"/>
                                </w:rPr>
                                <w:t xml:space="preserve"> declined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3" name="Text Box 243"/>
                        <wps:cNvSpPr txBox="1"/>
                        <wps:spPr>
                          <a:xfrm>
                            <a:off x="1147313" y="3885700"/>
                            <a:ext cx="1257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032B6A" w:rsidRDefault="00446895" w:rsidP="008863D0">
                              <w:pPr>
                                <w:rPr>
                                  <w:sz w:val="20"/>
                                  <w:szCs w:val="20"/>
                                </w:rPr>
                              </w:pPr>
                              <w:r>
                                <w:rPr>
                                  <w:sz w:val="20"/>
                                  <w:szCs w:val="20"/>
                                </w:rPr>
                                <w:t>Test 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Text Box 244"/>
                        <wps:cNvSpPr txBox="1"/>
                        <wps:spPr>
                          <a:xfrm>
                            <a:off x="3204713" y="3886217"/>
                            <a:ext cx="13716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032B6A" w:rsidRDefault="00446895" w:rsidP="008863D0">
                              <w:pPr>
                                <w:rPr>
                                  <w:sz w:val="20"/>
                                  <w:szCs w:val="20"/>
                                </w:rPr>
                              </w:pPr>
                              <w:r w:rsidRPr="00032B6A">
                                <w:rPr>
                                  <w:sz w:val="20"/>
                                  <w:szCs w:val="20"/>
                                </w:rPr>
                                <w:t>Test 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Text Box 6"/>
                        <wps:cNvSpPr txBox="1"/>
                        <wps:spPr>
                          <a:xfrm>
                            <a:off x="690113" y="4343400"/>
                            <a:ext cx="2171700" cy="343459"/>
                          </a:xfrm>
                          <a:prstGeom prst="rect">
                            <a:avLst/>
                          </a:prstGeom>
                          <a:solidFill>
                            <a:sysClr val="window" lastClr="FF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032B6A" w:rsidRDefault="00446895" w:rsidP="008863D0">
                              <w:pPr>
                                <w:pStyle w:val="NormalWeb"/>
                                <w:spacing w:before="0" w:beforeAutospacing="0" w:after="200" w:afterAutospacing="0" w:line="276" w:lineRule="auto"/>
                                <w:rPr>
                                  <w:rFonts w:asciiTheme="minorHAnsi" w:hAnsiTheme="minorHAnsi"/>
                                </w:rPr>
                              </w:pPr>
                              <w:r w:rsidRPr="00032B6A">
                                <w:rPr>
                                  <w:rFonts w:asciiTheme="minorHAnsi" w:eastAsia="Calibri" w:hAnsiTheme="minorHAnsi"/>
                                  <w:sz w:val="20"/>
                                  <w:szCs w:val="20"/>
                                </w:rPr>
                                <w:t>Post-test counselling and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6" name="Straight Arrow Connector 246"/>
                        <wps:cNvCnPr>
                          <a:stCxn id="245" idx="2"/>
                          <a:endCxn id="215" idx="0"/>
                        </wps:cNvCnPr>
                        <wps:spPr>
                          <a:xfrm flipH="1">
                            <a:off x="1775822" y="4686859"/>
                            <a:ext cx="141" cy="22790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7" name="Straight Arrow Connector 247"/>
                        <wps:cNvCnPr>
                          <a:stCxn id="240" idx="2"/>
                          <a:endCxn id="243" idx="0"/>
                        </wps:cNvCnPr>
                        <wps:spPr>
                          <a:xfrm>
                            <a:off x="1775963" y="3657603"/>
                            <a:ext cx="0" cy="22809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8" name="Straight Arrow Connector 248"/>
                        <wps:cNvCnPr>
                          <a:stCxn id="243" idx="2"/>
                          <a:endCxn id="245" idx="0"/>
                        </wps:cNvCnPr>
                        <wps:spPr>
                          <a:xfrm>
                            <a:off x="1775963" y="4228600"/>
                            <a:ext cx="0" cy="11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9" name="Elbow Connector 249"/>
                        <wps:cNvCnPr>
                          <a:stCxn id="213" idx="2"/>
                          <a:endCxn id="242" idx="0"/>
                        </wps:cNvCnPr>
                        <wps:spPr>
                          <a:xfrm rot="16200000" flipH="1">
                            <a:off x="2890281" y="1971784"/>
                            <a:ext cx="228815" cy="24574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250" name="Elbow Connector 250"/>
                        <wps:cNvCnPr>
                          <a:stCxn id="240" idx="2"/>
                          <a:endCxn id="244" idx="0"/>
                        </wps:cNvCnPr>
                        <wps:spPr>
                          <a:xfrm rot="16200000" flipH="1">
                            <a:off x="2718931" y="2714634"/>
                            <a:ext cx="228614" cy="211455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251" name="Elbow Connector 251"/>
                        <wps:cNvCnPr>
                          <a:stCxn id="242" idx="3"/>
                        </wps:cNvCnPr>
                        <wps:spPr>
                          <a:xfrm>
                            <a:off x="4919213" y="3486360"/>
                            <a:ext cx="571500" cy="4286042"/>
                          </a:xfrm>
                          <a:prstGeom prst="bentConnector2">
                            <a:avLst/>
                          </a:prstGeom>
                          <a:ln>
                            <a:tailEnd type="arrow"/>
                          </a:ln>
                        </wps:spPr>
                        <wps:style>
                          <a:lnRef idx="1">
                            <a:schemeClr val="dk1"/>
                          </a:lnRef>
                          <a:fillRef idx="0">
                            <a:schemeClr val="dk1"/>
                          </a:fillRef>
                          <a:effectRef idx="0">
                            <a:schemeClr val="dk1"/>
                          </a:effectRef>
                          <a:fontRef idx="minor">
                            <a:schemeClr val="tx1"/>
                          </a:fontRef>
                        </wps:style>
                        <wps:bodyPr/>
                      </wps:wsp>
                      <wps:wsp>
                        <wps:cNvPr id="252" name="Elbow Connector 252"/>
                        <wps:cNvCnPr/>
                        <wps:spPr>
                          <a:xfrm rot="16200000" flipH="1">
                            <a:off x="3285925" y="5500759"/>
                            <a:ext cx="3490088" cy="910861"/>
                          </a:xfrm>
                          <a:prstGeom prst="bentConnector3">
                            <a:avLst>
                              <a:gd name="adj1" fmla="val -3400"/>
                            </a:avLst>
                          </a:prstGeom>
                          <a:ln>
                            <a:tailEnd type="arrow"/>
                          </a:ln>
                        </wps:spPr>
                        <wps:style>
                          <a:lnRef idx="1">
                            <a:schemeClr val="dk1"/>
                          </a:lnRef>
                          <a:fillRef idx="0">
                            <a:schemeClr val="dk1"/>
                          </a:fillRef>
                          <a:effectRef idx="0">
                            <a:schemeClr val="dk1"/>
                          </a:effectRef>
                          <a:fontRef idx="minor">
                            <a:schemeClr val="tx1"/>
                          </a:fontRef>
                        </wps:style>
                        <wps:bodyPr/>
                      </wps:wsp>
                      <wps:wsp>
                        <wps:cNvPr id="253" name="Text Box 23"/>
                        <wps:cNvSpPr txBox="1"/>
                        <wps:spPr>
                          <a:xfrm>
                            <a:off x="575826" y="549945"/>
                            <a:ext cx="1143000" cy="435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6895" w:rsidRPr="00EA23B2" w:rsidRDefault="00446895" w:rsidP="008863D0">
                              <w:pPr>
                                <w:pStyle w:val="NormalWeb"/>
                                <w:spacing w:before="0" w:beforeAutospacing="0" w:after="200" w:afterAutospacing="0" w:line="276" w:lineRule="auto"/>
                                <w:rPr>
                                  <w:rFonts w:asciiTheme="minorHAnsi" w:hAnsiTheme="minorHAnsi"/>
                                </w:rPr>
                              </w:pPr>
                              <w:r w:rsidRPr="008E4E25">
                                <w:rPr>
                                  <w:rFonts w:asciiTheme="minorHAnsi" w:eastAsia="Calibri" w:hAnsiTheme="minorHAnsi"/>
                                  <w:sz w:val="20"/>
                                  <w:szCs w:val="20"/>
                                </w:rPr>
                                <w:t>High risk (&gt;1:10)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4" name="Straight Arrow Connector 254"/>
                        <wps:cNvCnPr>
                          <a:stCxn id="208" idx="1"/>
                          <a:endCxn id="253" idx="3"/>
                        </wps:cNvCnPr>
                        <wps:spPr>
                          <a:xfrm flipH="1" flipV="1">
                            <a:off x="1718826" y="767750"/>
                            <a:ext cx="342857" cy="502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55" name="Elbow Connector 255"/>
                        <wps:cNvCnPr>
                          <a:stCxn id="253" idx="1"/>
                          <a:endCxn id="215" idx="1"/>
                        </wps:cNvCnPr>
                        <wps:spPr>
                          <a:xfrm rot="10800000" flipV="1">
                            <a:off x="347186" y="767749"/>
                            <a:ext cx="228641" cy="4397247"/>
                          </a:xfrm>
                          <a:prstGeom prst="bentConnector3">
                            <a:avLst>
                              <a:gd name="adj1" fmla="val 199982"/>
                            </a:avLst>
                          </a:prstGeom>
                          <a:ln>
                            <a:tailEnd type="arrow"/>
                          </a:ln>
                        </wps:spPr>
                        <wps:style>
                          <a:lnRef idx="1">
                            <a:schemeClr val="dk1"/>
                          </a:lnRef>
                          <a:fillRef idx="0">
                            <a:schemeClr val="dk1"/>
                          </a:fillRef>
                          <a:effectRef idx="0">
                            <a:schemeClr val="dk1"/>
                          </a:effectRef>
                          <a:fontRef idx="minor">
                            <a:schemeClr val="tx1"/>
                          </a:fontRef>
                        </wps:style>
                        <wps:bodyPr/>
                      </wps:wsp>
                      <wps:wsp>
                        <wps:cNvPr id="256" name="Elbow Connector 256"/>
                        <wps:cNvCnPr>
                          <a:stCxn id="253" idx="2"/>
                          <a:endCxn id="209" idx="0"/>
                        </wps:cNvCnPr>
                        <wps:spPr>
                          <a:xfrm rot="16200000" flipH="1">
                            <a:off x="1458821" y="674059"/>
                            <a:ext cx="403484" cy="1026475"/>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259" o:spid="_x0000_s1238" editas="canvas" alt="Title: Proposed clinical management algorithm for pregnant women presenting in second trimester – Contingency screening - Description: The proposed clinical algorithm for contingency screening of pregnant women presenting in second trimester includes initial pre-test counselling and information. These pregnant women have the option to be screened with second trimester maternal serum screening (2TMSS). Pregnant women with a risk greater than 1 in 300 of genetic abnormality of the foetus would then receive further pre-test counselling and information and the option would be available to receive the non-invasive prenatal test (NIPT). Women who receive a positive test would receive further pre-test counselling and information, followed by the option to receive amniocentesis. This testing could detect foetal abnormalities, in which case, further post-test counselling and information is given to the pregnant at risk woman. The pregnant woman then has the choice to terminate or continue with the pregnancy." style="width:461.9pt;height:648.1pt;mso-position-horizontal-relative:char;mso-position-vertical-relative:line" coordsize="58654,82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">
                <v:shape id="_x0000_s1239" type="#_x0000_t75" alt="The proposed clinical algorithm for contingency screening of pregnant women presenting in second trimester includes initial pre-test counselling and information. These pregnant women have the option to be screened with second trimester maternal serum screening (2TMSS). Pregnant women with a risk greater than 1 in 300 of genetic abnormality of the foetus would then receive further pre-test counselling and information and the option would be available to receive the non-invasive prenatal test (NIPT). Women who receive a positive test would receive further pre-test counselling and information, followed by the option to receive amniocentesis. This testing could detect foetal abnormalities, in which case, further post-test counselling and information is given to the pregnant at risk woman. The pregnant woman then has the choice to terminate or continue with the pregnancy." style="position:absolute;width:58654;height:82308;visibility:visible;mso-wrap-style:square">
                  <v:fill o:detectmouseclick="t"/>
                  <v:path o:connecttype="none"/>
                </v:shape>
                <v:shape id="Text Box 207" o:spid="_x0000_s1240" type="#_x0000_t202" style="position:absolute;left:20618;width:205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t2WcMA&#10;AADcAAAADwAAAGRycy9kb3ducmV2LnhtbESPQWsCMRSE74X+h/AK3mq2HnRdjdIWWwqeqqXnx+aZ&#10;BDcvS5Ku23/fCEKPw8x8w6y3o+/EQDG5wAqephUI4jZox0bB1/HtsQaRMrLGLjAp+KUE28393Rob&#10;HS78ScMhG1EgnBpUYHPuGylTa8ljmoaeuHinED3mIqOROuKlwH0nZ1U1lx4dlwWLPb1aas+HH69g&#10;92KWpq0x2l2tnRvG79PevCs1eRifVyAyjfk/fGt/aAWzagHXM+U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t2WcMAAADcAAAADwAAAAAAAAAAAAAAAACYAgAAZHJzL2Rv&#10;d25yZXYueG1sUEsFBgAAAAAEAAQA9QAAAIgDAAAAAA==&#10;" fillcolor="white [3201]" strokeweight=".5pt">
                  <v:textbox>
                    <w:txbxContent>
                      <w:p w:rsidR="00446895" w:rsidRPr="00B51BBB" w:rsidRDefault="00446895" w:rsidP="008863D0">
                        <w:pPr>
                          <w:rPr>
                            <w:sz w:val="20"/>
                            <w:szCs w:val="20"/>
                          </w:rPr>
                        </w:pPr>
                        <w:r w:rsidRPr="00B51BBB">
                          <w:rPr>
                            <w:sz w:val="20"/>
                            <w:szCs w:val="20"/>
                          </w:rPr>
                          <w:t xml:space="preserve">Pregnant women presenting in </w:t>
                        </w:r>
                        <w:r>
                          <w:rPr>
                            <w:sz w:val="20"/>
                            <w:szCs w:val="20"/>
                          </w:rPr>
                          <w:t>second</w:t>
                        </w:r>
                        <w:r w:rsidRPr="00B51BBB">
                          <w:rPr>
                            <w:sz w:val="20"/>
                            <w:szCs w:val="20"/>
                          </w:rPr>
                          <w:t xml:space="preserve"> trimester</w:t>
                        </w:r>
                      </w:p>
                    </w:txbxContent>
                  </v:textbox>
                </v:shape>
                <v:shape id="Text Box 208" o:spid="_x0000_s1241" type="#_x0000_t202" style="position:absolute;left:20616;top:5893;width:2281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TiK78A&#10;AADcAAAADwAAAGRycy9kb3ducmV2LnhtbERPTWsCMRC9F/wPYYTealYPZbs1ShWVgqeq9DxsxiR0&#10;M1mSuG7/fXMoeHy87+V69J0YKCYXWMF8VoEgboN2bBRczvuXGkTKyBq7wKTglxKsV5OnJTY63PmL&#10;hlM2ooRwalCBzblvpEytJY9pFnriwl1D9JgLjEbqiPcS7ju5qKpX6dFxabDY09ZS+3O6eQW7jXkz&#10;bY3R7mrt3DB+X4/moNTzdPx4B5FpzA/xv/tTK1hUZW05U46AX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VOIrvwAAANwAAAAPAAAAAAAAAAAAAAAAAJgCAABkcnMvZG93bnJl&#10;di54bWxQSwUGAAAAAAQABAD1AAAAhAMAAAAA&#10;" fillcolor="white [3201]" strokeweight=".5pt">
                  <v:textbox>
                    <w:txbxContent>
                      <w:p w:rsidR="00446895" w:rsidRPr="00B51BBB" w:rsidRDefault="00446895" w:rsidP="008863D0">
                        <w:pPr>
                          <w:rPr>
                            <w:sz w:val="20"/>
                            <w:szCs w:val="20"/>
                          </w:rPr>
                        </w:pPr>
                        <w:r w:rsidRPr="00B51BBB">
                          <w:rPr>
                            <w:sz w:val="20"/>
                            <w:szCs w:val="20"/>
                          </w:rPr>
                          <w:t>Pre-test counselling and information</w:t>
                        </w:r>
                        <w:r>
                          <w:rPr>
                            <w:sz w:val="20"/>
                            <w:szCs w:val="20"/>
                          </w:rPr>
                          <w:t xml:space="preserve"> (obstetrician, GP, midwife)</w:t>
                        </w:r>
                      </w:p>
                    </w:txbxContent>
                  </v:textbox>
                </v:shape>
                <v:shape id="Text Box 209" o:spid="_x0000_s1242" type="#_x0000_t202" style="position:absolute;left:6900;top:13890;width:29675;height:3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9OqMQA&#10;AADcAAAADwAAAGRycy9kb3ducmV2LnhtbESPQWsCMRSE7wX/Q3iF3mpWC2pXo0hBuiAeXO3B22Pz&#10;3CzdvCxJqtt/bwTB4zAz3zCLVW9bcSEfGscKRsMMBHHldMO1guNh8z4DESKyxtYxKfinAKvl4GWB&#10;uXZX3tOljLVIEA45KjAxdrmUoTJkMQxdR5y8s/MWY5K+ltrjNcFtK8dZNpEWG04LBjv6MlT9ln9W&#10;wX43/UFdnj/CydSb7bcvRtWxUOrttV/PQUTq4zP8aBdawTj7hPuZd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TqjEAAAA3AAAAA8AAAAAAAAAAAAAAAAAmAIAAGRycy9k&#10;b3ducmV2LnhtbFBLBQYAAAAABAAEAPUAAACJAwAAAAA=&#10;" fillcolor="#eaf1dd [662]" strokeweight=".5pt">
                  <v:textbox>
                    <w:txbxContent>
                      <w:p w:rsidR="00446895" w:rsidRPr="00032B6A" w:rsidRDefault="00446895" w:rsidP="008863D0">
                        <w:pPr>
                          <w:spacing w:after="0"/>
                          <w:rPr>
                            <w:sz w:val="20"/>
                            <w:szCs w:val="20"/>
                          </w:rPr>
                        </w:pPr>
                        <w:r>
                          <w:rPr>
                            <w:sz w:val="20"/>
                            <w:szCs w:val="20"/>
                          </w:rPr>
                          <w:t>Second</w:t>
                        </w:r>
                        <w:r w:rsidRPr="00032B6A">
                          <w:rPr>
                            <w:sz w:val="20"/>
                            <w:szCs w:val="20"/>
                          </w:rPr>
                          <w:t xml:space="preserve"> trimester </w:t>
                        </w:r>
                        <w:r>
                          <w:rPr>
                            <w:sz w:val="20"/>
                            <w:szCs w:val="20"/>
                          </w:rPr>
                          <w:t>maternal serum screening (2TMSS</w:t>
                        </w:r>
                        <w:r w:rsidRPr="00032B6A">
                          <w:rPr>
                            <w:sz w:val="20"/>
                            <w:szCs w:val="20"/>
                          </w:rPr>
                          <w:t>)</w:t>
                        </w:r>
                      </w:p>
                    </w:txbxContent>
                  </v:textbox>
                </v:shape>
                <v:shape id="Text Box 210" o:spid="_x0000_s1243" type="#_x0000_t202" style="position:absolute;left:41191;top:18107;width:12573;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48L8A&#10;AADcAAAADwAAAGRycy9kb3ducmV2LnhtbERPTWsCMRC9F/ofwhS81aweZLs1ihaVgqdq6XnYjEno&#10;ZrIk6br+e3MoeHy87+V69J0YKCYXWMFsWoEgboN2bBR8n/evNYiUkTV2gUnBjRKsV89PS2x0uPIX&#10;DadsRAnh1KACm3PfSJlaSx7TNPTEhbuE6DEXGI3UEa8l3HdyXlUL6dFxabDY04el9vf05xXstubN&#10;tDVGu6u1c8P4czmag1KTl3HzDiLTmB/if/enVjCflfnlTDkC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3jwvwAAANwAAAAPAAAAAAAAAAAAAAAAAJgCAABkcnMvZG93bnJl&#10;di54bWxQSwUGAAAAAAQABAD1AAAAhAMAAAAA&#10;" fillcolor="white [3201]" strokeweight=".5pt">
                  <v:textbox>
                    <w:txbxContent>
                      <w:p w:rsidR="00446895" w:rsidRPr="00B51BBB" w:rsidRDefault="00446895" w:rsidP="008863D0">
                        <w:pPr>
                          <w:rPr>
                            <w:sz w:val="20"/>
                            <w:szCs w:val="20"/>
                          </w:rPr>
                        </w:pPr>
                        <w:r>
                          <w:rPr>
                            <w:sz w:val="20"/>
                            <w:szCs w:val="20"/>
                          </w:rPr>
                          <w:t>2TMSS</w:t>
                        </w:r>
                        <w:r w:rsidRPr="00B51BBB">
                          <w:rPr>
                            <w:sz w:val="20"/>
                            <w:szCs w:val="20"/>
                          </w:rPr>
                          <w:t xml:space="preserve"> declined</w:t>
                        </w:r>
                      </w:p>
                    </w:txbxContent>
                  </v:textbox>
                </v:shape>
                <v:shape id="Text Box 211" o:spid="_x0000_s1244" type="#_x0000_t202" style="position:absolute;left:26332;top:20576;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da8IA&#10;AADcAAAADwAAAGRycy9kb3ducmV2LnhtbESPQUsDMRSE74L/ITyhN5vdHmS7Ni0qVQqeWsXzY/Oa&#10;BDcvSxK323/fCIUeh5n5hlltJt+LkWJygRXU8woEcRe0Y6Pg++v9sQGRMrLGPjApOFOCzfr+boWt&#10;Dife03jIRhQIpxYV2JyHVsrUWfKY5mEgLt4xRI+5yGikjngqcN/LRVU9SY+Oy4LFgd4sdb+HP69g&#10;+2qWpmsw2m2jnRunn+On+VBq9jC9PIPINOVb+NreaQWLuob/M+UIyP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91rwgAAANwAAAAPAAAAAAAAAAAAAAAAAJgCAABkcnMvZG93&#10;bnJldi54bWxQSwUGAAAAAAQABAD1AAAAhwMAAAAA&#10;" fillcolor="white [3201]" strokeweight=".5pt">
                  <v:textbox>
                    <w:txbxContent>
                      <w:p w:rsidR="00446895" w:rsidRPr="00B51BBB" w:rsidRDefault="00446895" w:rsidP="008863D0">
                        <w:pPr>
                          <w:rPr>
                            <w:sz w:val="20"/>
                            <w:szCs w:val="20"/>
                          </w:rPr>
                        </w:pPr>
                        <w:r w:rsidRPr="00B51BBB">
                          <w:rPr>
                            <w:sz w:val="20"/>
                            <w:szCs w:val="20"/>
                          </w:rPr>
                          <w:t xml:space="preserve">Not at increased risk (&lt;1 in </w:t>
                        </w:r>
                        <w:r>
                          <w:rPr>
                            <w:sz w:val="20"/>
                            <w:szCs w:val="20"/>
                          </w:rPr>
                          <w:t>30</w:t>
                        </w:r>
                        <w:r w:rsidRPr="00B51BBB">
                          <w:rPr>
                            <w:sz w:val="20"/>
                            <w:szCs w:val="20"/>
                          </w:rPr>
                          <w:t>0)</w:t>
                        </w:r>
                      </w:p>
                    </w:txbxContent>
                  </v:textbox>
                </v:shape>
                <v:shape id="Text Box 212" o:spid="_x0000_s1245" type="#_x0000_t202" style="position:absolute;left:6901;top:20576;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VDHMIA&#10;AADcAAAADwAAAGRycy9kb3ducmV2LnhtbESPQUsDMRSE74L/ITzBm812D7LdNi1VqgieWqXnx+Y1&#10;Cd28LEncrv/eCIUeh5n5hlltJt+LkWJygRXMZxUI4i5ox0bB99fbUwMiZWSNfWBS8EsJNuv7uxW2&#10;Olx4T+MhG1EgnFpUYHMeWilTZ8ljmoWBuHinED3mIqOROuKlwH0v66p6lh4dlwWLA71a6s6HH69g&#10;92IWpmsw2l2jnRun4+nTvCv1+DBtlyAyTfkWvrY/tIJ6XsP/mXI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ZUMcwgAAANwAAAAPAAAAAAAAAAAAAAAAAJgCAABkcnMvZG93&#10;bnJldi54bWxQSwUGAAAAAAQABAD1AAAAhwMAAAAA&#10;" fillcolor="white [3201]" strokeweight=".5pt">
                  <v:textbox>
                    <w:txbxContent>
                      <w:p w:rsidR="00446895" w:rsidRPr="00B51BBB" w:rsidRDefault="00446895" w:rsidP="008863D0">
                        <w:pPr>
                          <w:rPr>
                            <w:sz w:val="20"/>
                            <w:szCs w:val="20"/>
                          </w:rPr>
                        </w:pPr>
                        <w:r>
                          <w:rPr>
                            <w:sz w:val="20"/>
                            <w:szCs w:val="20"/>
                          </w:rPr>
                          <w:t>Intermediate risk (≥1 in 300)</w:t>
                        </w:r>
                      </w:p>
                    </w:txbxContent>
                  </v:textbox>
                </v:shape>
                <v:shape id="Text Box 6" o:spid="_x0000_s1246" type="#_x0000_t202" style="position:absolute;left:6901;top:27603;width:21717;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kAz8MA&#10;AADcAAAADwAAAGRycy9kb3ducmV2LnhtbESPQWsCMRSE74X+h/AK3mpWBbGrUUqh4EXErYd6eyTP&#10;3djNy7KJ6+qvN4LQ4zAz3zCLVe9q0VEbrGcFo2EGglh7Y7lUsP/5fp+BCBHZYO2ZFFwpwGr5+rLA&#10;3PgL76grYikShEOOCqoYm1zKoCtyGIa+IU7e0bcOY5JtKU2LlwR3tRxn2VQ6tJwWKmzoqyL9V5yd&#10;AsO/nvXBbm6WC20/btvZSXdKDd76zzmISH38Dz/ba6NgPJrA40w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kAz8MAAADcAAAADwAAAAAAAAAAAAAAAACYAgAAZHJzL2Rv&#10;d25yZXYueG1sUEsFBgAAAAAEAAQA9QAAAIgDAAAAAA==&#10;" fillcolor="window" strokeweight=".5pt">
                  <v:textbox>
                    <w:txbxContent>
                      <w:p w:rsidR="00446895" w:rsidRPr="007125FC" w:rsidRDefault="00446895" w:rsidP="008863D0">
                        <w:pPr>
                          <w:pStyle w:val="NormalWeb"/>
                          <w:spacing w:before="0" w:beforeAutospacing="0" w:after="200" w:afterAutospacing="0" w:line="276" w:lineRule="auto"/>
                          <w:rPr>
                            <w:rFonts w:asciiTheme="minorHAnsi" w:hAnsiTheme="minorHAnsi"/>
                          </w:rPr>
                        </w:pPr>
                        <w:r w:rsidRPr="007125FC">
                          <w:rPr>
                            <w:rFonts w:asciiTheme="minorHAnsi" w:eastAsia="Calibri" w:hAnsiTheme="minorHAnsi"/>
                            <w:sz w:val="20"/>
                            <w:szCs w:val="20"/>
                          </w:rPr>
                          <w:t>Pre-test counselling and information</w:t>
                        </w:r>
                      </w:p>
                    </w:txbxContent>
                  </v:textbox>
                </v:shape>
                <v:shape id="Text Box 8" o:spid="_x0000_s1247" type="#_x0000_t202" style="position:absolute;left:35476;top:51446;width:17145;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Yu8MA&#10;AADcAAAADwAAAGRycy9kb3ducmV2LnhtbESPQWsCMRSE74X+h/AK3mpWEbGrUUqh4EXErYd6eyTP&#10;3djNy7KJ6+qvN4LQ4zAz3zCLVe9q0VEbrGcFo2EGglh7Y7lUsP/5fp+BCBHZYO2ZFFwpwGr5+rLA&#10;3PgL76grYikShEOOCqoYm1zKoCtyGIa+IU7e0bcOY5JtKU2LlwR3tRxn2VQ6tJwWKmzoqyL9V5yd&#10;AsO/nvXBbm6WC20/btvZSXdKDd76zzmISH38Dz/ba6NgPJrA40w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CYu8MAAADcAAAADwAAAAAAAAAAAAAAAACYAgAAZHJzL2Rv&#10;d25yZXYueG1sUEsFBgAAAAAEAAQA9QAAAIgDAAAAAA==&#10;" fillcolor="window" strokeweight=".5pt">
                  <v:textbox>
                    <w:txbxContent>
                      <w:p w:rsidR="00446895" w:rsidRPr="007125FC" w:rsidRDefault="00446895" w:rsidP="008863D0">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 xml:space="preserve">Diagnostic testing </w:t>
                        </w:r>
                        <w:r w:rsidRPr="007125FC">
                          <w:rPr>
                            <w:rFonts w:asciiTheme="minorHAnsi" w:eastAsia="Calibri" w:hAnsiTheme="minorHAnsi"/>
                            <w:sz w:val="20"/>
                            <w:szCs w:val="20"/>
                          </w:rPr>
                          <w:t>declined</w:t>
                        </w:r>
                      </w:p>
                    </w:txbxContent>
                  </v:textbox>
                </v:shape>
                <v:shape id="Text Box 215" o:spid="_x0000_s1248" type="#_x0000_t202" style="position:absolute;left:3471;top:49147;width:28575;height:5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ZHpsQA&#10;AADcAAAADwAAAGRycy9kb3ducmV2LnhtbESP3WoCMRSE7wu+QzhCb0SzahVZjSJCRbRQ/x7gsDn7&#10;o5uTZRN1fXtTEHo5zMw3zGzRmFLcqXaFZQX9XgSCOLG64EzB+fTdnYBwHlljaZkUPMnBYt76mGGs&#10;7YMPdD/6TAQIuxgV5N5XsZQuycmg69mKOHiprQ36IOtM6hofAW5KOYiisTRYcFjIsaJVTsn1eDMK&#10;hmuz2n8lUdpJf92Fd9n46n62Sn22m+UUhKfG/4ff7Y1WMOiP4O9MO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WR6bEAAAA3AAAAA8AAAAAAAAAAAAAAAAAmAIAAGRycy9k&#10;b3ducmV2LnhtbFBLBQYAAAAABAAEAPUAAACJAwAAAAA=&#10;" fillcolor="#daeef3 [664]" strokeweight=".5pt">
                  <v:textbox>
                    <w:txbxContent>
                      <w:p w:rsidR="00446895" w:rsidRPr="007125FC" w:rsidRDefault="00446895" w:rsidP="008863D0">
                        <w:pPr>
                          <w:spacing w:after="0"/>
                          <w:rPr>
                            <w:sz w:val="20"/>
                            <w:szCs w:val="20"/>
                            <w:u w:val="single"/>
                          </w:rPr>
                        </w:pPr>
                        <w:r w:rsidRPr="007125FC">
                          <w:rPr>
                            <w:sz w:val="20"/>
                            <w:szCs w:val="20"/>
                            <w:u w:val="single"/>
                          </w:rPr>
                          <w:t>Diagnostic testing</w:t>
                        </w:r>
                      </w:p>
                      <w:p w:rsidR="00446895" w:rsidRPr="007125FC" w:rsidRDefault="00446895" w:rsidP="008863D0">
                        <w:pPr>
                          <w:pStyle w:val="ListParagraph"/>
                          <w:numPr>
                            <w:ilvl w:val="0"/>
                            <w:numId w:val="26"/>
                          </w:numPr>
                          <w:spacing w:after="0"/>
                          <w:rPr>
                            <w:sz w:val="20"/>
                            <w:szCs w:val="20"/>
                          </w:rPr>
                        </w:pPr>
                        <w:r w:rsidRPr="007125FC">
                          <w:rPr>
                            <w:sz w:val="20"/>
                            <w:szCs w:val="20"/>
                          </w:rPr>
                          <w:t>Amniocentesis</w:t>
                        </w:r>
                      </w:p>
                    </w:txbxContent>
                  </v:textbox>
                </v:shape>
                <v:shape id="Text Box 216" o:spid="_x0000_s1249" type="#_x0000_t202" style="position:absolute;left:28618;top:58477;width:14859;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5FH8IA&#10;AADcAAAADwAAAGRycy9kb3ducmV2LnhtbESPQWsCMRSE74X+h/AKvdWsHmRdjaLFloIntfT82DyT&#10;4OZlSdJ1++8bodDjMDPfMKvN6DsxUEwusILppAJB3Abt2Cj4PL+91CBSRtbYBSYFP5Rgs358WGGj&#10;w42PNJyyEQXCqUEFNue+kTK1ljymSeiJi3cJ0WMuMhqpI94K3HdyVlVz6dFxWbDY06ul9nr69gr2&#10;O7MwbY3R7mvt3DB+XQ7mXannp3G7BJFpzP/hv/aHVjCbzuF+phw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kUfwgAAANwAAAAPAAAAAAAAAAAAAAAAAJgCAABkcnMvZG93&#10;bnJldi54bWxQSwUGAAAAAAQABAD1AAAAhwMAAAAA&#10;" fillcolor="white [3201]" strokeweight=".5pt">
                  <v:textbox>
                    <w:txbxContent>
                      <w:p w:rsidR="00446895" w:rsidRPr="007125FC" w:rsidRDefault="00446895" w:rsidP="008863D0">
                        <w:pPr>
                          <w:rPr>
                            <w:sz w:val="20"/>
                            <w:szCs w:val="20"/>
                          </w:rPr>
                        </w:pPr>
                        <w:r w:rsidRPr="007125FC">
                          <w:rPr>
                            <w:sz w:val="20"/>
                            <w:szCs w:val="20"/>
                          </w:rPr>
                          <w:t>No abnormality detected</w:t>
                        </w:r>
                      </w:p>
                    </w:txbxContent>
                  </v:textbox>
                </v:shape>
                <v:shape id="Text Box 217" o:spid="_x0000_s1250" type="#_x0000_t202" style="position:absolute;left:6901;top:58309;width:16002;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ghMMA&#10;AADcAAAADwAAAGRycy9kb3ducmV2LnhtbESPQWsCMRSE74X+h/AKvdWsHup2NYotthQ8VYvnx+aZ&#10;BDcvS5Ku23/fCEKPw8x8wyzXo+/EQDG5wAqmkwoEcRu0Y6Pg+/D+VINIGVljF5gU/FKC9er+bomN&#10;Dhf+omGfjSgQTg0qsDn3jZSpteQxTUJPXLxTiB5zkdFIHfFS4L6Ts6p6lh4dlwWLPb1Zas/7H69g&#10;+2peTFtjtNtaOzeMx9POfCj1+DBuFiAyjfk/fGt/agWz6RyuZ8o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LghMMAAADcAAAADwAAAAAAAAAAAAAAAACYAgAAZHJzL2Rv&#10;d25yZXYueG1sUEsFBgAAAAAEAAQA9QAAAIgDAAAAAA==&#10;" fillcolor="white [3201]" strokeweight=".5pt">
                  <v:textbox>
                    <w:txbxContent>
                      <w:p w:rsidR="00446895" w:rsidRPr="007125FC" w:rsidRDefault="00446895" w:rsidP="008863D0">
                        <w:pPr>
                          <w:rPr>
                            <w:sz w:val="20"/>
                            <w:szCs w:val="20"/>
                          </w:rPr>
                        </w:pPr>
                        <w:r w:rsidRPr="007125FC">
                          <w:rPr>
                            <w:sz w:val="20"/>
                            <w:szCs w:val="20"/>
                          </w:rPr>
                          <w:t>Abnormality detected</w:t>
                        </w:r>
                      </w:p>
                    </w:txbxContent>
                  </v:textbox>
                </v:shape>
                <v:shape id="Text Box 218" o:spid="_x0000_s1251" type="#_x0000_t202" style="position:absolute;left:6901;top:71847;width:16002;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109r8A&#10;AADcAAAADwAAAGRycy9kb3ducmV2LnhtbERPTWsCMRC9F/ofwhS81aweZLs1ihaVgqdq6XnYjEno&#10;ZrIk6br+e3MoeHy87+V69J0YKCYXWMFsWoEgboN2bBR8n/evNYiUkTV2gUnBjRKsV89PS2x0uPIX&#10;DadsRAnh1KACm3PfSJlaSx7TNPTEhbuE6DEXGI3UEa8l3HdyXlUL6dFxabDY04el9vf05xXstubN&#10;tDVGu6u1c8P4czmag1KTl3HzDiLTmB/if/enVjCflbXlTDkC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XT2vwAAANwAAAAPAAAAAAAAAAAAAAAAAJgCAABkcnMvZG93bnJl&#10;di54bWxQSwUGAAAAAAQABAD1AAAAhAMAAAAA&#10;" fillcolor="white [3201]" strokeweight=".5pt">
                  <v:textbox>
                    <w:txbxContent>
                      <w:p w:rsidR="00446895" w:rsidRPr="007125FC" w:rsidRDefault="00446895" w:rsidP="008863D0">
                        <w:pPr>
                          <w:rPr>
                            <w:sz w:val="20"/>
                            <w:szCs w:val="20"/>
                          </w:rPr>
                        </w:pPr>
                        <w:r>
                          <w:rPr>
                            <w:sz w:val="20"/>
                            <w:szCs w:val="20"/>
                          </w:rPr>
                          <w:t>Terminate pregnancy</w:t>
                        </w:r>
                      </w:p>
                    </w:txbxContent>
                  </v:textbox>
                </v:shape>
                <v:shape id="Text Box 219" o:spid="_x0000_s1252" type="#_x0000_t202" style="position:absolute;left:30906;top:71847;width:13716;height:3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HRbcIA&#10;AADcAAAADwAAAGRycy9kb3ducmV2LnhtbESPQWsCMRSE70L/Q3gFb5rVg6xbo7RFReipWnp+bJ5J&#10;6OZlSdJ1++8bodDjMDPfMJvd6DsxUEwusILFvAJB3Abt2Cj4uBxmNYiUkTV2gUnBDyXYbR8mG2x0&#10;uPE7DedsRIFwalCBzblvpEytJY9pHnri4l1D9JiLjEbqiLcC951cVtVKenRcFiz29Gqp/Tp/ewX7&#10;F7M2bY3R7mvt3DB+Xt/MUanp4/j8BCLTmP/Df+2TVrBcrOF+phw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wdFtwgAAANwAAAAPAAAAAAAAAAAAAAAAAJgCAABkcnMvZG93&#10;bnJldi54bWxQSwUGAAAAAAQABAD1AAAAhwMAAAAA&#10;" fillcolor="white [3201]" strokeweight=".5pt">
                  <v:textbox>
                    <w:txbxContent>
                      <w:p w:rsidR="00446895" w:rsidRPr="007125FC" w:rsidRDefault="00446895" w:rsidP="008863D0">
                        <w:pPr>
                          <w:rPr>
                            <w:sz w:val="20"/>
                            <w:szCs w:val="20"/>
                          </w:rPr>
                        </w:pPr>
                        <w:r>
                          <w:rPr>
                            <w:sz w:val="20"/>
                            <w:szCs w:val="20"/>
                          </w:rPr>
                          <w:t>Continue pregnancy</w:t>
                        </w:r>
                      </w:p>
                    </w:txbxContent>
                  </v:textbox>
                </v:shape>
                <v:shape id="Text Box 6" o:spid="_x0000_s1253" type="#_x0000_t202" style="position:absolute;left:3472;top:64020;width:22860;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dUBcAA&#10;AADcAAAADwAAAGRycy9kb3ducmV2LnhtbERPz2vCMBS+D/wfwhO8rak9iOuMMgbCLiJWD3p7JG9t&#10;tHkpTVarf/1yGOz48f1ebUbXioH6YD0rmGc5CGLtjeVawem4fV2CCBHZYOuZFDwowGY9eVlhafyd&#10;DzRUsRYphEOJCpoYu1LKoBtyGDLfESfu2/cOY4J9LU2P9xTuWlnk+UI6tJwaGuzosyF9q36cAsNn&#10;z/pid0/LlbZvz/3yqgelZtPx4x1EpDH+i//cX0ZBUaT56Uw6An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dUBcAAAADcAAAADwAAAAAAAAAAAAAAAACYAgAAZHJzL2Rvd25y&#10;ZXYueG1sUEsFBgAAAAAEAAQA9QAAAIUDAAAAAA==&#10;" fillcolor="window" strokeweight=".5pt">
                  <v:textbox>
                    <w:txbxContent>
                      <w:p w:rsidR="00446895" w:rsidRPr="00CC4630" w:rsidRDefault="00446895" w:rsidP="008863D0">
                        <w:pPr>
                          <w:pStyle w:val="NormalWeb"/>
                          <w:spacing w:before="0" w:beforeAutospacing="0" w:after="200" w:afterAutospacing="0" w:line="276" w:lineRule="auto"/>
                          <w:rPr>
                            <w:rFonts w:asciiTheme="minorHAnsi" w:hAnsiTheme="minorHAnsi"/>
                          </w:rPr>
                        </w:pPr>
                        <w:r w:rsidRPr="00CC4630">
                          <w:rPr>
                            <w:rFonts w:asciiTheme="minorHAnsi" w:eastAsia="Calibri" w:hAnsiTheme="minorHAnsi"/>
                            <w:sz w:val="20"/>
                            <w:szCs w:val="20"/>
                          </w:rPr>
                          <w:t>P</w:t>
                        </w:r>
                        <w:r>
                          <w:rPr>
                            <w:rFonts w:asciiTheme="minorHAnsi" w:eastAsia="Calibri" w:hAnsiTheme="minorHAnsi"/>
                            <w:sz w:val="20"/>
                            <w:szCs w:val="20"/>
                          </w:rPr>
                          <w:t>ost</w:t>
                        </w:r>
                        <w:r w:rsidRPr="00CC4630">
                          <w:rPr>
                            <w:rFonts w:asciiTheme="minorHAnsi" w:eastAsia="Calibri" w:hAnsiTheme="minorHAnsi"/>
                            <w:sz w:val="20"/>
                            <w:szCs w:val="20"/>
                          </w:rPr>
                          <w:t>-test counselling and information</w:t>
                        </w:r>
                      </w:p>
                    </w:txbxContent>
                  </v:textbox>
                </v:shape>
                <v:shape id="Straight Arrow Connector 221" o:spid="_x0000_s1254" type="#_x0000_t32" style="position:absolute;left:30905;top:4572;width:1120;height:13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vBsMUAAADcAAAADwAAAGRycy9kb3ducmV2LnhtbESPT2vCQBTE7wW/w/IEb3WTHKTGbEQC&#10;AQ/14J/S6yP7TILZtzG7jfHbdwsFj8PM/IbJtpPpxEiDay0riJcRCOLK6pZrBZdz+f4BwnlkjZ1l&#10;UvAkB9t89pZhqu2DjzSefC0ChF2KChrv+1RKVzVk0C1tTxy8qx0M+iCHWuoBHwFuOplE0UoabDks&#10;NNhT0VB1O/0YBZFblffifDuMl9ofP79luX+uv5RazKfdBoSnyb/C/+29VpAkMfydC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vBsMUAAADcAAAADwAAAAAAAAAA&#10;AAAAAAChAgAAZHJzL2Rvd25yZXYueG1sUEsFBgAAAAAEAAQA+QAAAJMDAAAAAA==&#10;" strokecolor="black [3040]">
                  <v:stroke endarrow="open"/>
                </v:shape>
                <v:shape id="Elbow Connector 222" o:spid="_x0000_s1255" type="#_x0000_t34" style="position:absolute;left:25169;top:7034;width:3425;height:1028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VLsMQAAADcAAAADwAAAGRycy9kb3ducmV2LnhtbESPzWrDMBCE74G+g9hCL6FZx4U0uFZC&#10;W+jPIZekfYDF2trG0kpYauy+fVUo5DjMzDdMvZ+dVWceY+9Fw3pVgGJpvOml1fD58XK7BRUTiSHr&#10;hTX8cIT97mpRU2X8JEc+n1KrMkRiRRq6lEKFGJuOHcWVDyzZ+/Kjo5Tl2KIZacpwZ7Esig066iUv&#10;dBT4ueNmOH07DUN4e5X13SHgPfona5c0bXGj9c31/PgAKvGcLuH/9rvRUJYl/J3JRwB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RUuwxAAAANwAAAAPAAAAAAAAAAAA&#10;AAAAAKECAABkcnMvZG93bnJldi54bWxQSwUGAAAAAAQABAD5AAAAkgMAAAAA&#10;" adj="8610" strokecolor="black [3040]">
                  <v:stroke endarrow="open"/>
                </v:shape>
                <v:shape id="Elbow Connector 223" o:spid="_x0000_s1256" type="#_x0000_t34" style="position:absolute;left:35930;top:6560;width:7642;height:1545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aXlMYAAADcAAAADwAAAGRycy9kb3ducmV2LnhtbESPQWsCMRSE7wX/Q3hCL0Wz3UIpq1Hs&#10;gsVeCt32oLfH5rlZ3LwsSdTVX98IQo/DzHzDzJeD7cSJfGgdK3ieZiCIa6dbbhT8/qwnbyBCRNbY&#10;OSYFFwqwXIwe5lhod+ZvOlWxEQnCoUAFJsa+kDLUhiyGqeuJk7d33mJM0jdSezwnuO1knmWv0mLL&#10;acFgT6Wh+lAdrYJrKeum/Nq/X54Om4/PbbXzV7NT6nE8rGYgIg3xP3xvb7SCPH+B25l0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ml5TGAAAA3AAAAA8AAAAAAAAA&#10;AAAAAAAAoQIAAGRycy9kb3ducmV2LnhtbFBLBQYAAAAABAAEAPkAAACUAwAAAAA=&#10;" adj="4459" strokecolor="black [3040]">
                  <v:stroke endarrow="open"/>
                </v:shape>
                <v:shape id="Elbow Connector 224" o:spid="_x0000_s1257" type="#_x0000_t34" style="position:absolute;left:25748;top:13134;width:3432;height:1145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R8IcUAAADcAAAADwAAAGRycy9kb3ducmV2LnhtbESPQWsCMRSE70L/Q3hCbzXrUpZ2NYoI&#10;RS8Wagv1+Ng8s6ublyWJuttf3xQKHoeZ+YaZL3vbiiv50DhWMJ1kIIgrpxs2Cr4+355eQISIrLF1&#10;TAoGCrBcPIzmWGp34w+67qMRCcKhRAV1jF0pZahqshgmriNO3tF5izFJb6T2eEtw28o8ywppseG0&#10;UGNH65qq8/5iFeyKUGx3ePLDz/r1ffjexIMxWqnHcb+agYjUx3v4v73VCvL8Gf7Op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R8IcUAAADcAAAADwAAAAAAAAAA&#10;AAAAAAChAgAAZHJzL2Rvd25yZXYueG1sUEsFBgAAAAAEAAQA+QAAAJMDAAAAAA==&#10;" strokecolor="black [3040]">
                  <v:stroke endarrow="open"/>
                </v:shape>
                <v:shape id="Elbow Connector 225" o:spid="_x0000_s1258" type="#_x0000_t34" style="position:absolute;left:16604;top:15442;width:3432;height:683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KnAsYAAADcAAAADwAAAGRycy9kb3ducmV2LnhtbESPT2vCQBTE7wW/w/KE3nRjpP6JriJK&#10;oQcVjILXZ/aZBLNvQ3arqZ++WxB6HGbmN8x82ZpK3KlxpWUFg34EgjizuuRcwen42ZuAcB5ZY2WZ&#10;FPyQg+Wi8zbHRNsHH+ie+lwECLsEFRTe14mULivIoOvbmjh4V9sY9EE2udQNPgLcVDKOopE0WHJY&#10;KLCmdUHZLf02CqL17rzf8iUd726rYVWb53Sw3yj13m1XMxCeWv8ffrW/tII4/oC/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CpwLGAAAA3AAAAA8AAAAAAAAA&#10;AAAAAAAAoQIAAGRycy9kb3ducmV2LnhtbFBLBQYAAAAABAAEAPkAAACUAwAAAAA=&#10;" strokecolor="black [3040]">
                  <v:stroke endarrow="open"/>
                </v:shape>
                <v:shape id="Straight Arrow Connector 226" o:spid="_x0000_s1259" type="#_x0000_t32" style="position:absolute;left:14902;top:25148;width:2857;height:24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JZxMUAAADcAAAADwAAAGRycy9kb3ducmV2LnhtbESPQWvCQBSE7wX/w/IK3uqmOYQ2ukoR&#10;Ah7qIYni9ZF9TYLZtzG7jcm/d4VCj8PMfMNsdpPpxEiDay0reF9FIIgrq1uuFZzK7O0DhPPIGjvL&#10;pGAmB7vt4mWDqbZ3zmksfC0ChF2KChrv+1RKVzVk0K1sTxy8HzsY9EEOtdQD3gPcdDKOokQabDks&#10;NNjTvqHqWvwaBZFLstu+vB7HU+3z74vMDvPnWanl6/S1BuFp8v/hv/ZBK4jjBJ5nwhG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JZxMUAAADcAAAADwAAAAAAAAAA&#10;AAAAAAChAgAAZHJzL2Rvd25yZXYueG1sUEsFBgAAAAAEAAQA+QAAAJMDAAAAAA==&#10;" strokecolor="black [3040]">
                  <v:stroke endarrow="open"/>
                </v:shape>
                <v:shape id="Elbow Connector 227" o:spid="_x0000_s1260" type="#_x0000_t34" style="position:absolute;left:28615;top:36012;width:4578;height:262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PRJsMAAADcAAAADwAAAGRycy9kb3ducmV2LnhtbESPwWrDMBBE74H+g9hCb4lsQ9LiWgkl&#10;EBJ6i5sPWKyNLWytXEt27L+vCoUeh5l5wxSH2XZiosEbxwrSTQKCuHLacK3g9nVav4HwAVlj55gU&#10;LOThsH9aFZhr9+ArTWWoRYSwz1FBE0KfS+mrhiz6jeuJo3d3g8UQ5VBLPeAjwm0nsyTZSYuG40KD&#10;PR0bqtpytArw/L39TG/J4sx9rM08dW0vT0q9PM8f7yACzeE//Ne+aAVZ9gq/Z+IRkP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z0SbDAAAA3AAAAA8AAAAAAAAAAAAA&#10;AAAAoQIAAGRycy9kb3ducmV2LnhtbFBLBQYAAAAABAAEAPkAAACRAwAAAAA=&#10;" adj="3879" strokecolor="black [3040]">
                  <v:stroke endarrow="open"/>
                </v:shape>
                <v:shape id="Elbow Connector 228" o:spid="_x0000_s1261" type="#_x0000_t34" style="position:absolute;left:14251;top:54803;width:4157;height:285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MInMMAAADcAAAADwAAAGRycy9kb3ducmV2LnhtbERPz2vCMBS+D/Y/hDfYzaZ2oFs1ilQG&#10;O0zBbuD12TzbYvNSklg7//rlMNjx4/u9XI+mEwM531pWME1SEMSV1S3XCr6/3ievIHxA1thZJgU/&#10;5GG9enxYYq7tjQ80lKEWMYR9jgqaEPpcSl81ZNAntieO3Nk6gyFCV0vt8BbDTSezNJ1Jgy3HhgZ7&#10;KhqqLuXVKEiL3XH/yadyvrtsXrre3N+m+61Sz0/jZgEi0Bj+xX/uD60gy+LaeCYeAb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DCJzDAAAA3AAAAA8AAAAAAAAAAAAA&#10;AAAAoQIAAGRycy9kb3ducmV2LnhtbFBLBQYAAAAABAAEAPkAAACRAwAAAAA=&#10;" strokecolor="black [3040]">
                  <v:stroke endarrow="open"/>
                </v:shape>
                <v:shape id="Elbow Connector 229" o:spid="_x0000_s1262" type="#_x0000_t34" style="position:absolute;left:24740;top:47170;width:4325;height:1828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XTv8QAAADcAAAADwAAAGRycy9kb3ducmV2LnhtbESPQWsCMRSE7wX/Q3iF3mq2e1h0a5Qi&#10;iF4sqIX2+Ni8ZrfdvCxJ1F1/vREEj8PMfMPMFr1txYl8aBwreBtnIIgrpxs2Cr4Oq9cJiBCRNbaO&#10;ScFAARbz0dMMS+3OvKPTPhqRIBxKVFDH2JVShqomi2HsOuLk/TpvMSbpjdQezwluW5lnWSEtNpwW&#10;auxoWVP1vz9aBdsiFJst/vnhspx+Dt/r+GOMVurluf94BxGpj4/wvb3RCvJ8Crcz6Qj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NdO/xAAAANwAAAAPAAAAAAAAAAAA&#10;AAAAAKECAABkcnMvZG93bnJldi54bWxQSwUGAAAAAAQABAD5AAAAkgMAAAAA&#10;" strokecolor="black [3040]">
                  <v:stroke endarrow="open"/>
                </v:shape>
                <v:shape id="Straight Arrow Connector 230" o:spid="_x0000_s1263" type="#_x0000_t32" style="position:absolute;left:14902;top:61741;width:0;height:2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7y9r4AAADcAAAADwAAAGRycy9kb3ducmV2LnhtbERPuwrCMBTdBf8hXMFNUxVEq1FEKDjo&#10;4AvXS3Nti81NbWKtf28GwfFw3st1a0rRUO0KywpGwwgEcWp1wZmCyzkZzEA4j6yxtEwKPuRgvep2&#10;lhhr++YjNSefiRDCLkYFufdVLKVLczLohrYiDtzd1gZ9gHUmdY3vEG5KOY6iqTRYcGjIsaJtTunj&#10;9DIKIjdNntvz49BcMn/c32Sy+8yvSvV77WYBwlPr/+Kfe6cVjCdhfjgTjoBcf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jbvL2vgAAANwAAAAPAAAAAAAAAAAAAAAAAKEC&#10;AABkcnMvZG93bnJldi54bWxQSwUGAAAAAAQABAD5AAAAjAMAAAAA&#10;" strokecolor="black [3040]">
                  <v:stroke endarrow="open"/>
                </v:shape>
                <v:shape id="Elbow Connector 231" o:spid="_x0000_s1264" type="#_x0000_t34" style="position:absolute;left:24140;top:58224;width:4385;height:2286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pJZMQAAADcAAAADwAAAGRycy9kb3ducmV2LnhtbESPQWsCMRSE74L/IbxCb5rVwqJboxRB&#10;9GKhKrTHx+Y1u+3mZUmi7vbXN4LgcZiZb5jFqrONuJAPtWMFk3EGgrh0umaj4HTcjGYgQkTW2Dgm&#10;BT0FWC2HgwUW2l35gy6HaESCcChQQRVjW0gZyooshrFriZP37bzFmKQ3Unu8Jrht5DTLcmmx5rRQ&#10;YUvrisrfw9kq2Och3+3xx/d/6/l7/7mNX8ZopZ6furdXEJG6+Ajf2zutYPoygduZd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mklkxAAAANwAAAAPAAAAAAAAAAAA&#10;AAAAAKECAABkcnMvZG93bnJldi54bWxQSwUGAAAAAAQABAD5AAAAkgMAAAAA&#10;" strokecolor="black [3040]">
                  <v:stroke endarrow="open"/>
                </v:shape>
                <v:shape id="Straight Arrow Connector 232" o:spid="_x0000_s1265" type="#_x0000_t32" style="position:absolute;left:14902;top:67462;width:0;height:4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DJGsUAAADcAAAADwAAAGRycy9kb3ducmV2LnhtbESPT2uDQBTE74F+h+UVekvWWgitdZUg&#10;CB7SQ/6UXh/ui4ruW+tujPn23UKhx2FmfsOk+WIGMdPkOssKnjcRCOLa6o4bBedTuX4F4TyyxsEy&#10;KbiTgzx7WKWYaHvjA81H34gAYZeggtb7MZHS1S0ZdBs7EgfvYieDPsipkXrCW4CbQcZRtJUGOw4L&#10;LY5UtFT3x6tRELlt+V2c+o/53PjD/kuW1f3tU6mnx2X3DsLT4v/Df+1KK4hfYvg9E46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DJGsUAAADcAAAADwAAAAAAAAAA&#10;AAAAAAChAgAAZHJzL2Rvd25yZXYueG1sUEsFBgAAAAAEAAQA+QAAAJMDAAAAAA==&#10;" strokecolor="black [3040]">
                  <v:stroke endarrow="open"/>
                </v:shape>
                <v:shape id="Text Box 233" o:spid="_x0000_s1266" type="#_x0000_t202" style="position:absolute;top:77560;width:58335;height:4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58MA&#10;AADcAAAADwAAAGRycy9kb3ducmV2LnhtbESPQWsCMRSE74X+h/AKvdVsFWS7GsUWWwqeqsXzY/NM&#10;gpuXJUnX7b9vBKHHYWa+YZbr0XdioJhcYAXPkwoEcRu0Y6Pg+/D+VINIGVljF5gU/FKC9er+bomN&#10;Dhf+omGfjSgQTg0qsDn3jZSpteQxTUJPXLxTiB5zkdFIHfFS4L6T06qaS4+Oy4LFnt4stef9j1ew&#10;fTUvpq0x2m2tnRvG42lnPpR6fBg3CxCZxvwfvrU/tYLpbA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658MAAADcAAAADwAAAAAAAAAAAAAAAACYAgAAZHJzL2Rv&#10;d25yZXYueG1sUEsFBgAAAAAEAAQA9QAAAIgDAAAAAA==&#10;" fillcolor="white [3201]" strokeweight=".5pt">
                  <v:textbox>
                    <w:txbxContent>
                      <w:p w:rsidR="00446895" w:rsidRPr="00FF04E1" w:rsidRDefault="00446895" w:rsidP="008863D0">
                        <w:pPr>
                          <w:rPr>
                            <w:sz w:val="20"/>
                            <w:szCs w:val="20"/>
                          </w:rPr>
                        </w:pPr>
                        <w:r>
                          <w:rPr>
                            <w:b/>
                            <w:sz w:val="20"/>
                            <w:szCs w:val="20"/>
                          </w:rPr>
                          <w:t xml:space="preserve">Health outcomes: </w:t>
                        </w:r>
                        <w:r>
                          <w:rPr>
                            <w:sz w:val="20"/>
                            <w:szCs w:val="20"/>
                          </w:rPr>
                          <w:t xml:space="preserve">Number of abnormalities detected, number of invasive procedures, number of iatrogenic </w:t>
                        </w:r>
                        <w:proofErr w:type="spellStart"/>
                        <w:r>
                          <w:rPr>
                            <w:sz w:val="20"/>
                            <w:szCs w:val="20"/>
                          </w:rPr>
                          <w:t>euploid</w:t>
                        </w:r>
                        <w:proofErr w:type="spellEnd"/>
                        <w:r>
                          <w:rPr>
                            <w:sz w:val="20"/>
                            <w:szCs w:val="20"/>
                          </w:rPr>
                          <w:t xml:space="preserve"> losses, number of </w:t>
                        </w:r>
                        <w:proofErr w:type="spellStart"/>
                        <w:r>
                          <w:rPr>
                            <w:sz w:val="20"/>
                            <w:szCs w:val="20"/>
                          </w:rPr>
                          <w:t>trisomic</w:t>
                        </w:r>
                        <w:proofErr w:type="spellEnd"/>
                        <w:r>
                          <w:rPr>
                            <w:sz w:val="20"/>
                            <w:szCs w:val="20"/>
                          </w:rPr>
                          <w:t xml:space="preserve"> babies born, patient quality of life.</w:t>
                        </w:r>
                      </w:p>
                    </w:txbxContent>
                  </v:textbox>
                </v:shape>
                <v:shape id="Straight Arrow Connector 234" o:spid="_x0000_s1267" type="#_x0000_t32" style="position:absolute;left:14902;top:75283;width:0;height:2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X09cMAAADcAAAADwAAAGRycy9kb3ducmV2LnhtbESPS6vCMBSE9xf8D+EI7q6pD0SrUUQo&#10;uNCFL9wemmNbbE5qE2v990a4cJfDzHzDLFatKUVDtSssKxj0IxDEqdUFZwrOp+R3CsJ5ZI2lZVLw&#10;JgerZedngbG2Lz5Qc/SZCBB2MSrIva9iKV2ak0HXtxVx8G62NuiDrDOpa3wFuCnlMIom0mDBYSHH&#10;ijY5pffj0yiI3CR5bE73fXPO/GF3lcn2Pbso1eu26zkIT63/D/+1t1rBcDSG75lwBOTy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V9PXDAAAA3AAAAA8AAAAAAAAAAAAA&#10;AAAAoQIAAGRycy9kb3ducmV2LnhtbFBLBQYAAAAABAAEAPkAAACRAwAAAAA=&#10;" strokecolor="black [3040]">
                  <v:stroke endarrow="open"/>
                </v:shape>
                <v:shape id="Straight Arrow Connector 235" o:spid="_x0000_s1268" type="#_x0000_t32" style="position:absolute;left:37764;top:75280;width:0;height:2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lRbsMAAADcAAAADwAAAGRycy9kb3ducmV2LnhtbESPzarCMBSE9xd8h3AEd9dURdFqFBEK&#10;LnThH24PzbEtNie1ibW+vREu3OUwM98wi1VrStFQ7QrLCgb9CARxanXBmYLzKfmdgnAeWWNpmRS8&#10;ycFq2flZYKztiw/UHH0mAoRdjApy76tYSpfmZND1bUUcvJutDfog60zqGl8Bbko5jKKJNFhwWMix&#10;ok1O6f34NAoiN0kem9N935wzf9hdZbJ9zy5K9brteg7CU+v/w3/trVYwHI3heyYcAbn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ZUW7DAAAA3AAAAA8AAAAAAAAAAAAA&#10;AAAAoQIAAGRycy9kb3ducmV2LnhtbFBLBQYAAAAABAAEAPkAAACRAwAAAAA=&#10;" strokecolor="black [3040]">
                  <v:stroke endarrow="open"/>
                </v:shape>
                <v:shape id="Elbow Connector 236" o:spid="_x0000_s1269" type="#_x0000_t33" style="position:absolute;left:43477;top:60195;width:4572;height:173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RMQAAADcAAAADwAAAGRycy9kb3ducmV2LnhtbESP3YrCMBSE7xd8h3CEvVtTFX+oRhFl&#10;ZWVv/OkDHJpjW2xOShNNffuNIOzlMDPfMMt1Z2rxoNZVlhUMBwkI4tzqigsF2eX7aw7CeWSNtWVS&#10;8CQH61XvY4mptoFP9Dj7QkQIuxQVlN43qZQuL8mgG9iGOHpX2xr0UbaF1C2GCDe1HCXJVBqsOC6U&#10;2NC2pPx2vhsFk9lxfNvtkuy039YU5vfwe8iCUp/9brMA4anz/+F3+0crGI2n8Do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X61ExAAAANwAAAAPAAAAAAAAAAAA&#10;AAAAAKECAABkcnMvZG93bnJldi54bWxQSwUGAAAAAAQABAD5AAAAkgMAAAAA&#10;" strokecolor="black [3040]">
                  <v:stroke endarrow="open"/>
                </v:shape>
                <v:shape id="Elbow Connector 237" o:spid="_x0000_s1270" type="#_x0000_t33" style="position:absolute;left:52621;top:53164;width:2286;height:2342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MI38QAAADcAAAADwAAAGRycy9kb3ducmV2LnhtbESP3YrCMBSE7xd8h3AE79ZUZVepRhFF&#10;2WVv/OkDHJpjW2xOShNNfXuzIHg5zMw3zGLVmVrcqXWVZQWjYQKCOLe64kJBdt59zkA4j6yxtkwK&#10;HuRgtex9LDDVNvCR7idfiAhhl6KC0vsmldLlJRl0Q9sQR+9iW4M+yraQusUQ4aaW4yT5lgYrjgsl&#10;NrQpKb+ebkbB1/QwuW63SXbcb2oKs1v4+82CUoN+t56D8NT5d/jV/tEKxpMp/J+JR0A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EwjfxAAAANwAAAAPAAAAAAAAAAAA&#10;AAAAAKECAABkcnMvZG93bnJldi54bWxQSwUGAAAAAAQABAD5AAAAkgMAAAAA&#10;" strokecolor="black [3040]">
                  <v:stroke endarrow="open"/>
                </v:shape>
                <v:shape id="Elbow Connector 238" o:spid="_x0000_s1271" type="#_x0000_t33" style="position:absolute;left:40048;top:22862;width:14859;height:548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ycrcIAAADcAAAADwAAAGRycy9kb3ducmV2LnhtbERPS2rDMBDdF3IHMYXsGrkObYIbxYSE&#10;hJZu8vEBBmtqm1gjY8mWc/tqUejy8f6bfDKtGKl3jWUFr4sEBHFpdcOVguJ2fFmDcB5ZY2uZFDzI&#10;Qb6dPW0w0zbwhcarr0QMYZehgtr7LpPSlTUZdAvbEUfux/YGfYR9JXWPIYabVqZJ8i4NNhwbauxo&#10;X1N5vw5GwdvqvLwfDklxOe1bCushfH8VQan587T7AOFp8v/iP/enVpAu49p4Jh4B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ycrcIAAADcAAAADwAAAAAAAAAAAAAA&#10;AAChAgAAZHJzL2Rvd25yZXYueG1sUEsFBgAAAAAEAAQA+QAAAJADAAAAAA==&#10;" strokecolor="black [3040]">
                  <v:stroke endarrow="open"/>
                </v:shape>
                <v:shape id="Elbow Connector 239" o:spid="_x0000_s1272" type="#_x0000_t33" style="position:absolute;left:53764;top:19823;width:1143;height:5790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A5NsUAAADcAAAADwAAAGRycy9kb3ducmV2LnhtbESP3WrCQBSE7wu+w3KE3tWNilWjq4hS&#10;afHGnzzAIXtMgtmzIbu68e3dQqGXw8x8wyzXnanFg1pXWVYwHCQgiHOrKy4UZJevjxkI55E11pZJ&#10;wZMcrFe9tyWm2gY+0ePsCxEh7FJUUHrfpFK6vCSDbmAb4uhdbWvQR9kWUrcYItzUcpQkn9JgxXGh&#10;xIa2JeW3890omEyP49tul2Sn/bamMLuHw08WlHrvd5sFCE+d/w//tb+1gtF4Dr9n4hGQq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A5NsUAAADcAAAADwAAAAAAAAAA&#10;AAAAAAChAgAAZHJzL2Rvd25yZXYueG1sUEsFBgAAAAAEAAQA+QAAAJMDAAAAAA==&#10;" strokecolor="black [3040]">
                  <v:stroke endarrow="open"/>
                </v:shape>
                <v:shape id="Text Box 240" o:spid="_x0000_s1273" type="#_x0000_t202" style="position:absolute;left:6901;top:33147;width:217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1Z8EA&#10;AADcAAAADwAAAGRycy9kb3ducmV2LnhtbERPTYvCMBC9C/6HMII3myoiSzWKKKJ426oHb2MzttVm&#10;UpqodX+9OQh7fLzv2aI1lXhS40rLCoZRDII4s7rkXMHxsBn8gHAeWWNlmRS8ycFi3u3MMNH2xb/0&#10;TH0uQgi7BBUU3teJlC4ryKCLbE0cuKttDPoAm1zqBl8h3FRyFMcTabDk0FBgTauCsnv6MAp26dae&#10;Lul+c52c3/vDcHVbU/2nVL/XLqcgPLX+X/x177SC0TjMD2fCEZD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SNWfBAAAA3AAAAA8AAAAAAAAAAAAAAAAAmAIAAGRycy9kb3du&#10;cmV2LnhtbFBLBQYAAAAABAAEAPUAAACGAwAAAAA=&#10;" fillcolor="#f2dbdb [661]" strokeweight=".5pt">
                  <v:textbox>
                    <w:txbxContent>
                      <w:p w:rsidR="00446895" w:rsidRPr="00032B6A" w:rsidRDefault="00446895" w:rsidP="008863D0">
                        <w:pPr>
                          <w:rPr>
                            <w:sz w:val="20"/>
                            <w:szCs w:val="20"/>
                          </w:rPr>
                        </w:pPr>
                        <w:r w:rsidRPr="00032B6A">
                          <w:rPr>
                            <w:sz w:val="20"/>
                            <w:szCs w:val="20"/>
                          </w:rPr>
                          <w:t>Non-invasive prenatal testing</w:t>
                        </w:r>
                        <w:r>
                          <w:rPr>
                            <w:sz w:val="20"/>
                            <w:szCs w:val="20"/>
                          </w:rPr>
                          <w:t xml:space="preserve"> </w:t>
                        </w:r>
                        <w:r w:rsidRPr="00032B6A">
                          <w:rPr>
                            <w:sz w:val="20"/>
                            <w:szCs w:val="20"/>
                          </w:rPr>
                          <w:t>(NIPT)</w:t>
                        </w:r>
                      </w:p>
                    </w:txbxContent>
                  </v:textbox>
                </v:shape>
                <v:shape id="Straight Arrow Connector 241" o:spid="_x0000_s1274" type="#_x0000_t32" style="position:absolute;left:17759;top:30861;width:0;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QkEMQAAADcAAAADwAAAGRycy9kb3ducmV2LnhtbESPQYvCMBSE7wv+h/AEb2uqiGjXVEQo&#10;eHAPasXro3nbljYvtYm1/vvNwoLHYWa+YTbbwTSip85VlhXMphEI4tzqigsF2SX9XIFwHlljY5kU&#10;vMjBNhl9bDDW9skn6s++EAHCLkYFpfdtLKXLSzLoprYlDt6P7Qz6ILtC6g6fAW4aOY+ipTRYcVgo&#10;saV9SXl9fhgFkVum9/2l/u6zwp+ON5keXuurUpPxsPsC4Wnw7/B/+6AVzBcz+DsTjoB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JCQQxAAAANwAAAAPAAAAAAAAAAAA&#10;AAAAAKECAABkcnMvZG93bnJldi54bWxQSwUGAAAAAAQABAD5AAAAkgMAAAAA&#10;" strokecolor="black [3040]">
                  <v:stroke endarrow="open"/>
                </v:shape>
                <v:shape id="Text Box 8" o:spid="_x0000_s1275" type="#_x0000_t202" style="position:absolute;left:35476;top:33149;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KScQA&#10;AADcAAAADwAAAGRycy9kb3ducmV2LnhtbESPQWsCMRSE7wX/Q3hCbzXrUkS3RhFB8FLEbQ/19khe&#10;d9NuXpZNXLf+eiMIPQ4z8w2zXA+uET11wXpWMJ1kIIi1N5YrBZ8fu5c5iBCRDTaeScEfBVivRk9L&#10;LIy/8JH6MlYiQTgUqKCOsS2kDLomh2HiW+LkffvOYUyyq6Tp8JLgrpF5ls2kQ8tpocaWtjXp3/Ls&#10;FBj+8qxP9v1qudR2cT3Mf3Sv1PN42LyBiDTE//CjvTcK8tcc7mfS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miknEAAAA3AAAAA8AAAAAAAAAAAAAAAAAmAIAAGRycy9k&#10;b3ducmV2LnhtbFBLBQYAAAAABAAEAPUAAACJAwAAAAA=&#10;" fillcolor="window" strokeweight=".5pt">
                  <v:textbox>
                    <w:txbxContent>
                      <w:p w:rsidR="00446895" w:rsidRPr="00032B6A" w:rsidRDefault="00446895" w:rsidP="008863D0">
                        <w:pPr>
                          <w:pStyle w:val="NormalWeb"/>
                          <w:spacing w:before="0" w:beforeAutospacing="0" w:after="200" w:afterAutospacing="0" w:line="276" w:lineRule="auto"/>
                          <w:rPr>
                            <w:rFonts w:asciiTheme="minorHAnsi" w:hAnsiTheme="minorHAnsi"/>
                          </w:rPr>
                        </w:pPr>
                        <w:r>
                          <w:rPr>
                            <w:rFonts w:asciiTheme="minorHAnsi" w:eastAsia="Calibri" w:hAnsiTheme="minorHAnsi"/>
                            <w:sz w:val="20"/>
                            <w:szCs w:val="20"/>
                          </w:rPr>
                          <w:t>NIPT</w:t>
                        </w:r>
                        <w:r w:rsidRPr="00032B6A">
                          <w:rPr>
                            <w:rFonts w:asciiTheme="minorHAnsi" w:eastAsia="Calibri" w:hAnsiTheme="minorHAnsi"/>
                            <w:sz w:val="20"/>
                            <w:szCs w:val="20"/>
                          </w:rPr>
                          <w:t xml:space="preserve"> declined</w:t>
                        </w:r>
                      </w:p>
                    </w:txbxContent>
                  </v:textbox>
                </v:shape>
                <v:shape id="Text Box 243" o:spid="_x0000_s1276" type="#_x0000_t202" style="position:absolute;left:11473;top:38857;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JmsMA&#10;AADcAAAADwAAAGRycy9kb3ducmV2LnhtbESPQUsDMRSE74L/ITzBm83aSlnXpkWlSqGnVvH82Lwm&#10;wc3LkqTb7b9vCoLHYWa+YRar0XdioJhcYAWPkwoEcRu0Y6Pg++vjoQaRMrLGLjApOFOC1fL2ZoGN&#10;Dife0bDPRhQIpwYV2Jz7RsrUWvKYJqEnLt4hRI+5yGikjngqcN/JaVXNpUfHZcFiT++W2t/90StY&#10;v5ln09YY7brWzg3jz2FrPpW6vxtfX0BkGvN/+K+90QqmT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rJmsMAAADcAAAADwAAAAAAAAAAAAAAAACYAgAAZHJzL2Rv&#10;d25yZXYueG1sUEsFBgAAAAAEAAQA9QAAAIgDAAAAAA==&#10;" fillcolor="white [3201]" strokeweight=".5pt">
                  <v:textbox>
                    <w:txbxContent>
                      <w:p w:rsidR="00446895" w:rsidRPr="00032B6A" w:rsidRDefault="00446895" w:rsidP="008863D0">
                        <w:pPr>
                          <w:rPr>
                            <w:sz w:val="20"/>
                            <w:szCs w:val="20"/>
                          </w:rPr>
                        </w:pPr>
                        <w:r>
                          <w:rPr>
                            <w:sz w:val="20"/>
                            <w:szCs w:val="20"/>
                          </w:rPr>
                          <w:t>Test positive</w:t>
                        </w:r>
                      </w:p>
                    </w:txbxContent>
                  </v:textbox>
                </v:shape>
                <v:shape id="Text Box 244" o:spid="_x0000_s1277" type="#_x0000_t202" style="position:absolute;left:32047;top:38862;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NR7sMA&#10;AADcAAAADwAAAGRycy9kb3ducmV2LnhtbESPQWsCMRSE74X+h/AKvdVsRWS7GsUWWwqeqsXzY/NM&#10;gpuXJUnX7b9vBKHHYWa+YZbr0XdioJhcYAXPkwoEcRu0Y6Pg+/D+VINIGVljF5gU/FKC9er+bomN&#10;Dhf+omGfjSgQTg0qsDn3jZSpteQxTUJPXLxTiB5zkdFIHfFS4L6T06qaS4+Oy4LFnt4stef9j1ew&#10;fTUvpq0x2m2tnRvG42lnPpR6fBg3CxCZxvwfvrU/tYLpbA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NR7sMAAADcAAAADwAAAAAAAAAAAAAAAACYAgAAZHJzL2Rv&#10;d25yZXYueG1sUEsFBgAAAAAEAAQA9QAAAIgDAAAAAA==&#10;" fillcolor="white [3201]" strokeweight=".5pt">
                  <v:textbox>
                    <w:txbxContent>
                      <w:p w:rsidR="00446895" w:rsidRPr="00032B6A" w:rsidRDefault="00446895" w:rsidP="008863D0">
                        <w:pPr>
                          <w:rPr>
                            <w:sz w:val="20"/>
                            <w:szCs w:val="20"/>
                          </w:rPr>
                        </w:pPr>
                        <w:r w:rsidRPr="00032B6A">
                          <w:rPr>
                            <w:sz w:val="20"/>
                            <w:szCs w:val="20"/>
                          </w:rPr>
                          <w:t>Test negative</w:t>
                        </w:r>
                      </w:p>
                    </w:txbxContent>
                  </v:textbox>
                </v:shape>
                <v:shape id="Text Box 6" o:spid="_x0000_s1278" type="#_x0000_t202" style="position:absolute;left:6901;top:43434;width:21717;height:3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8SPcQA&#10;AADcAAAADwAAAGRycy9kb3ducmV2LnhtbESPQWsCMRSE70L/Q3iF3jRbqbLdGqUIgpcirj20t0fy&#10;upt287Js4rr11xtB8DjMzDfMYjW4RvTUBetZwfMkA0GsvbFcKfg8bMY5iBCRDTaeScE/BVgtH0YL&#10;LIw/8Z76MlYiQTgUqKCOsS2kDLomh2HiW+Lk/fjOYUyyq6Tp8JTgrpHTLJtLh5bTQo0trWvSf+XR&#10;KTD85Vl/24+z5VLb1/Mu/9W9Uk+Pw/sbiEhDvIdv7a1RMH2Zwf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Ej3EAAAA3AAAAA8AAAAAAAAAAAAAAAAAmAIAAGRycy9k&#10;b3ducmV2LnhtbFBLBQYAAAAABAAEAPUAAACJAwAAAAA=&#10;" fillcolor="window" strokeweight=".5pt">
                  <v:textbox>
                    <w:txbxContent>
                      <w:p w:rsidR="00446895" w:rsidRPr="00032B6A" w:rsidRDefault="00446895" w:rsidP="008863D0">
                        <w:pPr>
                          <w:pStyle w:val="NormalWeb"/>
                          <w:spacing w:before="0" w:beforeAutospacing="0" w:after="200" w:afterAutospacing="0" w:line="276" w:lineRule="auto"/>
                          <w:rPr>
                            <w:rFonts w:asciiTheme="minorHAnsi" w:hAnsiTheme="minorHAnsi"/>
                          </w:rPr>
                        </w:pPr>
                        <w:r w:rsidRPr="00032B6A">
                          <w:rPr>
                            <w:rFonts w:asciiTheme="minorHAnsi" w:eastAsia="Calibri" w:hAnsiTheme="minorHAnsi"/>
                            <w:sz w:val="20"/>
                            <w:szCs w:val="20"/>
                          </w:rPr>
                          <w:t>Post-test counselling and information</w:t>
                        </w:r>
                      </w:p>
                    </w:txbxContent>
                  </v:textbox>
                </v:shape>
                <v:shape id="Straight Arrow Connector 246" o:spid="_x0000_s1279" type="#_x0000_t32" style="position:absolute;left:17758;top:46868;width:1;height:22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tdFsYAAADcAAAADwAAAGRycy9kb3ducmV2LnhtbESPQWsCMRSE74X+h/AK3mrWVbRsjSIt&#10;RaWCVKXg7bF5bpZuXtZN1PXfG6HgcZiZb5jxtLWVOFPjS8cKet0EBHHudMmFgt326/UNhA/IGivH&#10;pOBKHqaT56cxZtpd+IfOm1CICGGfoQITQp1J6XNDFn3X1cTRO7jGYoiyKaRu8BLhtpJpkgylxZLj&#10;gsGaPgzlf5uTVfC5/B2Mju1x3Z/vzSqn/mifzr6V6ry0s3cQgdrwCP+3F1pBOhjC/Uw8AnJy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rXRbGAAAA3AAAAA8AAAAAAAAA&#10;AAAAAAAAoQIAAGRycy9kb3ducmV2LnhtbFBLBQYAAAAABAAEAPkAAACUAwAAAAA=&#10;" strokecolor="black [3040]">
                  <v:stroke endarrow="open"/>
                </v:shape>
                <v:shape id="Straight Arrow Connector 247" o:spid="_x0000_s1280" type="#_x0000_t32" style="position:absolute;left:17759;top:36576;width:0;height:2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EZ/8QAAADcAAAADwAAAGRycy9kb3ducmV2LnhtbESPT4vCMBTE7wv7HcJb8LamK6Ju11RE&#10;KHjQg//w+mjetqXNS21ird/eCILHYWZ+w8wXvalFR60rLSv4GUYgiDOrS84VHA/p9wyE88gaa8uk&#10;4E4OFsnnxxxjbW+8o27vcxEg7GJUUHjfxFK6rCCDbmgb4uD929agD7LNpW7xFuCmlqMomkiDJYeF&#10;AhtaFZRV+6tRELlJelkdqm13zP1uc5bp+v57Umrw1S//QHjq/Tv8aq+1gtF4Cs8z4QjI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gRn/xAAAANwAAAAPAAAAAAAAAAAA&#10;AAAAAKECAABkcnMvZG93bnJldi54bWxQSwUGAAAAAAQABAD5AAAAkgMAAAAA&#10;" strokecolor="black [3040]">
                  <v:stroke endarrow="open"/>
                </v:shape>
                <v:shape id="Straight Arrow Connector 248" o:spid="_x0000_s1281" type="#_x0000_t32" style="position:absolute;left:17759;top:42286;width:0;height:11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6Njb4AAADcAAAADwAAAGRycy9kb3ducmV2LnhtbERPuwrCMBTdBf8hXMFNU0VEq1FEKDjo&#10;4AvXS3Nti81NbWKtf28GwfFw3st1a0rRUO0KywpGwwgEcWp1wZmCyzkZzEA4j6yxtEwKPuRgvep2&#10;lhhr++YjNSefiRDCLkYFufdVLKVLczLohrYiDtzd1gZ9gHUmdY3vEG5KOY6iqTRYcGjIsaJtTunj&#10;9DIKIjdNntvz49BcMn/c32Sy+8yvSvV77WYBwlPr/+Kfe6cVjCdhbTgTjoBcf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Ho2NvgAAANwAAAAPAAAAAAAAAAAAAAAAAKEC&#10;AABkcnMvZG93bnJldi54bWxQSwUGAAAAAAQABAD5AAAAjAMAAAAA&#10;" strokecolor="black [3040]">
                  <v:stroke endarrow="open"/>
                </v:shape>
                <v:shape id="Elbow Connector 249" o:spid="_x0000_s1282" type="#_x0000_t34" style="position:absolute;left:28903;top:19717;width:2288;height:245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o2H8QAAADcAAAADwAAAGRycy9kb3ducmV2LnhtbESPQWsCMRSE74L/IbxCbzVbKUtdjVIE&#10;0YuFqqDHx+aZXbt5WZKou/31TaHgcZiZb5jZorONuJEPtWMFr6MMBHHpdM1GwWG/enkHESKyxsYx&#10;KegpwGI+HMyw0O7OX3TbRSMShEOBCqoY20LKUFZkMYxcS5y8s/MWY5LeSO3xnuC2keMsy6XFmtNC&#10;hS0tKyq/d1erYJuHfLPFi+9/lpPP/riOJ2O0Us9P3ccURKQuPsL/7Y1WMH6bwN+ZdAT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jYfxAAAANwAAAAPAAAAAAAAAAAA&#10;AAAAAKECAABkcnMvZG93bnJldi54bWxQSwUGAAAAAAQABAD5AAAAkgMAAAAA&#10;" strokecolor="black [3040]">
                  <v:stroke endarrow="open"/>
                </v:shape>
                <v:shape id="Elbow Connector 250" o:spid="_x0000_s1283" type="#_x0000_t34" style="position:absolute;left:27189;top:27146;width:2286;height:211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kJX8IAAADcAAAADwAAAGRycy9kb3ducmV2LnhtbERPz2vCMBS+C/sfwhvspqmFFa1GkcKY&#10;FwdTYTs+mmfarXkpSabt/vrlMPD48f1ebwfbiSv50DpWMJ9lIIhrp1s2Cs6nl+kCRIjIGjvHpGCk&#10;ANvNw2SNpXY3fqfrMRqRQjiUqKCJsS+lDHVDFsPM9cSJuzhvMSbojdQebyncdjLPskJabDk1NNhT&#10;1VD9ffyxCg5FKPYH/PLjb7V8Gz9e46cxWqmnx2G3AhFpiHfxv3uvFeTPaX46k46A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gkJX8IAAADcAAAADwAAAAAAAAAAAAAA&#10;AAChAgAAZHJzL2Rvd25yZXYueG1sUEsFBgAAAAAEAAQA+QAAAJADAAAAAA==&#10;" strokecolor="black [3040]">
                  <v:stroke endarrow="open"/>
                </v:shape>
                <v:shape id="Elbow Connector 251" o:spid="_x0000_s1284" type="#_x0000_t33" style="position:absolute;left:49192;top:34863;width:5715;height:4286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nQkMQAAADcAAAADwAAAGRycy9kb3ducmV2LnhtbESP3YrCMBSE7xd8h3AE79ZUxVWqUURR&#10;VvbGnz7AoTm2xeakNNHUt98IC3s5zMw3zHLdmVo8qXWVZQWjYQKCOLe64kJBdt1/zkE4j6yxtkwK&#10;XuRgvep9LDHVNvCZnhdfiAhhl6KC0vsmldLlJRl0Q9sQR+9mW4M+yraQusUQ4aaW4yT5kgYrjgsl&#10;NrQtKb9fHkbBdHaa3He7JDsftjWF+SP8HLOg1KDfbRYgPHX+P/zX/tYKxtMRvM/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adCQxAAAANwAAAAPAAAAAAAAAAAA&#10;AAAAAKECAABkcnMvZG93bnJldi54bWxQSwUGAAAAAAQABAD5AAAAkgMAAAAA&#10;" strokecolor="black [3040]">
                  <v:stroke endarrow="open"/>
                </v:shape>
                <v:shape id="Elbow Connector 252" o:spid="_x0000_s1285" type="#_x0000_t34" style="position:absolute;left:32858;top:55008;width:34901;height:910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2/hscAAADcAAAADwAAAGRycy9kb3ducmV2LnhtbESPQWvCQBSE7wX/w/KE3urGQEuJboIK&#10;QkugoBXU2zP7TILZt2l21TS/vlso9DjMzDfMPOtNI27UudqygukkAkFcWF1zqWD3uX56BeE8ssbG&#10;Min4JgdZOnqYY6LtnTd02/pSBAi7BBVU3reJlK6oyKCb2JY4eGfbGfRBdqXUHd4D3DQyjqIXabDm&#10;sFBhS6uKisv2ahSc3r+u8XA55kU+DNOPg803y/1Jqcdxv5iB8NT7//Bf+00riJ9j+D0TjoBM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Db+GxwAAANwAAAAPAAAAAAAA&#10;AAAAAAAAAKECAABkcnMvZG93bnJldi54bWxQSwUGAAAAAAQABAD5AAAAlQMAAAAA&#10;" adj="-734" strokecolor="black [3040]">
                  <v:stroke endarrow="open"/>
                </v:shape>
                <v:shape id="Text Box 23" o:spid="_x0000_s1286" type="#_x0000_t202" style="position:absolute;left:5758;top:5499;width:11430;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fR8MA&#10;AADcAAAADwAAAGRycy9kb3ducmV2LnhtbESPQUsDMRSE74L/ITzBm83aYlnXpkWlSqGnVvH82Lwm&#10;wc3LkqTb7b9vCoLHYWa+YRar0XdioJhcYAWPkwoEcRu0Y6Pg++vjoQaRMrLGLjApOFOC1fL2ZoGN&#10;Dife0bDPRhQIpwYV2Jz7RsrUWvKYJqEnLt4hRI+5yGikjngqcN/JaVXNpUfHZcFiT++W2t/90StY&#10;v5ln09YY7brWzg3jz2FrPpW6vxtfX0BkGvN/+K+90QqmT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NfR8MAAADcAAAADwAAAAAAAAAAAAAAAACYAgAAZHJzL2Rv&#10;d25yZXYueG1sUEsFBgAAAAAEAAQA9QAAAIgDAAAAAA==&#10;" fillcolor="white [3201]" strokeweight=".5pt">
                  <v:textbox>
                    <w:txbxContent>
                      <w:p w:rsidR="00446895" w:rsidRPr="00EA23B2" w:rsidRDefault="00446895" w:rsidP="008863D0">
                        <w:pPr>
                          <w:pStyle w:val="NormalWeb"/>
                          <w:spacing w:before="0" w:beforeAutospacing="0" w:after="200" w:afterAutospacing="0" w:line="276" w:lineRule="auto"/>
                          <w:rPr>
                            <w:rFonts w:asciiTheme="minorHAnsi" w:hAnsiTheme="minorHAnsi"/>
                          </w:rPr>
                        </w:pPr>
                        <w:r w:rsidRPr="008E4E25">
                          <w:rPr>
                            <w:rFonts w:asciiTheme="minorHAnsi" w:eastAsia="Calibri" w:hAnsiTheme="minorHAnsi"/>
                            <w:sz w:val="20"/>
                            <w:szCs w:val="20"/>
                          </w:rPr>
                          <w:t>High risk (&gt;1:10)</w:t>
                        </w:r>
                      </w:p>
                    </w:txbxContent>
                  </v:textbox>
                </v:shape>
                <v:shape id="Straight Arrow Connector 254" o:spid="_x0000_s1287" type="#_x0000_t32" style="position:absolute;left:17188;top:7677;width:3428;height:5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RBMkAAADcAAAADwAAAGRycy9kb3ducmV2LnhtbESPT2vCQBTE7wW/w/IKXkrd1H8tqauU&#10;WkEQhRp76O2RfU1is2/D7tbEfvquIPQ4zMxvmNmiM7U4kfOVZQUPgwQEcW51xYWCQ7a6fwLhA7LG&#10;2jIpOJOHxbx3M8NU25bf6bQPhYgQ9ikqKENoUil9XpJBP7ANcfS+rDMYonSF1A7bCDe1HCbJVBqs&#10;OC6U2NBrSfn3/scooO3bx/Ix+z0edrvx6M5O3WfWbpTq33YvzyACdeE/fG2vtYLhZAyXM/EIyPk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XpEQTJAAAA3AAAAA8AAAAA&#10;AAAAAAAAAAAAoQIAAGRycy9kb3ducmV2LnhtbFBLBQYAAAAABAAEAPkAAACXAwAAAAA=&#10;" strokecolor="black [3040]">
                  <v:stroke endarrow="open"/>
                </v:shape>
                <v:shape id="Elbow Connector 255" o:spid="_x0000_s1288" type="#_x0000_t34" style="position:absolute;left:3471;top:7677;width:2287;height:4397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Fmu8QAAADcAAAADwAAAGRycy9kb3ducmV2LnhtbESPUWvCMBSF34X9h3AHvmk6oTo6owxl&#10;IMOBduLzpblrypqbkqTa/vtlMNjj4ZzzHc56O9hW3MiHxrGCp3kGgrhyuuFaweXzbfYMIkRkja1j&#10;UjBSgO3mYbLGQrs7n+lWxlokCIcCFZgYu0LKUBmyGOauI07el/MWY5K+ltrjPcFtKxdZtpQWG04L&#10;BjvaGaq+y94qqO3+mr+bcnXt9x+nYz+OF+d3Sk0fh9cXEJGG+B/+ax+0gkWew++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wWa7xAAAANwAAAAPAAAAAAAAAAAA&#10;AAAAAKECAABkcnMvZG93bnJldi54bWxQSwUGAAAAAAQABAD5AAAAkgMAAAAA&#10;" adj="43196" strokecolor="black [3040]">
                  <v:stroke endarrow="open"/>
                </v:shape>
                <v:shape id="Elbow Connector 256" o:spid="_x0000_s1289" type="#_x0000_t34" style="position:absolute;left:14588;top:6740;width:4035;height:1026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0sMQAAADcAAAADwAAAGRycy9kb3ducmV2LnhtbESPQWsCMRSE7wX/Q3iCt5pVcKmrUUSQ&#10;erFQW9DjY/PMrm5eliTV3f76plDocZiZb5jlurONuJMPtWMFk3EGgrh0umaj4PNj9/wCIkRkjY1j&#10;UtBTgPVq8LTEQrsHv9P9GI1IEA4FKqhibAspQ1mRxTB2LXHyLs5bjEl6I7XHR4LbRk6zLJcWa04L&#10;Fba0rai8Hb+sgkMe8v0Br77/3s7f+tNrPBujlRoNu80CRKQu/of/2nutYDrL4fdMOgJ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rDSwxAAAANwAAAAPAAAAAAAAAAAA&#10;AAAAAKECAABkcnMvZG93bnJldi54bWxQSwUGAAAAAAQABAD5AAAAkgMAAAAA&#10;" strokecolor="black [3040]">
                  <v:stroke endarrow="open"/>
                </v:shape>
                <w10:anchorlock/>
              </v:group>
            </w:pict>
          </mc:Fallback>
        </mc:AlternateContent>
      </w:r>
    </w:p>
    <w:p w:rsidR="00E968F6" w:rsidRDefault="003E0382" w:rsidP="00E968F6">
      <w:pPr>
        <w:pStyle w:val="Heading2"/>
        <w:spacing w:line="240" w:lineRule="auto"/>
        <w:jc w:val="both"/>
        <w:rPr>
          <w:color w:val="548DD4"/>
        </w:rPr>
      </w:pPr>
      <w:r>
        <w:rPr>
          <w:color w:val="548DD4"/>
        </w:rPr>
        <w:lastRenderedPageBreak/>
        <w:t xml:space="preserve">Proposed </w:t>
      </w:r>
      <w:r w:rsidR="002B226C">
        <w:rPr>
          <w:color w:val="548DD4"/>
        </w:rPr>
        <w:t xml:space="preserve">economic </w:t>
      </w:r>
      <w:r w:rsidR="009E5295">
        <w:rPr>
          <w:color w:val="548DD4"/>
        </w:rPr>
        <w:t>evaluation</w:t>
      </w:r>
    </w:p>
    <w:p w:rsidR="00CA7658" w:rsidRPr="00CA7658" w:rsidRDefault="002B3187" w:rsidP="002B3187">
      <w:r>
        <w:t xml:space="preserve">The clinical claim is that NIPT is non-inferior in safety and superior </w:t>
      </w:r>
      <w:r w:rsidR="00CA7658">
        <w:t xml:space="preserve">in clinical effectiveness </w:t>
      </w:r>
      <w:r>
        <w:t>to current testing</w:t>
      </w:r>
      <w:r w:rsidR="00CA7658">
        <w:t xml:space="preserve">. According to the </w:t>
      </w:r>
      <w:r w:rsidR="00CA7658" w:rsidRPr="00CA7658">
        <w:rPr>
          <w:i/>
        </w:rPr>
        <w:t>Technical Guidelines for preparing assessment reports for the Medical Services Advisory Committee</w:t>
      </w:r>
      <w:r w:rsidR="00CA7658">
        <w:rPr>
          <w:i/>
        </w:rPr>
        <w:t>: Investigative</w:t>
      </w:r>
      <w:r w:rsidR="00CA7658">
        <w:t xml:space="preserve"> the required economic analysis is therefore a cost-utility analysis. However, a cost-consequences analysis would in this assessment be considered helpful and may provide more useful information to the decision maker than aggregated utility values. </w:t>
      </w:r>
    </w:p>
    <w:p w:rsidR="00752491" w:rsidRDefault="00752491" w:rsidP="00752491">
      <w:pPr>
        <w:pStyle w:val="Heading2"/>
        <w:spacing w:line="240" w:lineRule="auto"/>
        <w:jc w:val="both"/>
        <w:rPr>
          <w:color w:val="548DD4"/>
        </w:rPr>
      </w:pPr>
      <w:r>
        <w:rPr>
          <w:color w:val="548DD4"/>
        </w:rPr>
        <w:t>Proposed item descriptor</w:t>
      </w:r>
    </w:p>
    <w:p w:rsidR="00752491" w:rsidRPr="00DE3D6C" w:rsidRDefault="00CA7658" w:rsidP="00CA7658">
      <w:r>
        <w:t>The following item descriptor is proposed if NIPT were publicly funded for primary testing.</w:t>
      </w:r>
    </w:p>
    <w:tbl>
      <w:tblPr>
        <w:tblStyle w:val="TableGrid"/>
        <w:tblW w:w="0" w:type="auto"/>
        <w:tblLook w:val="04A0" w:firstRow="1" w:lastRow="0" w:firstColumn="1" w:lastColumn="0" w:noHBand="0" w:noVBand="1"/>
        <w:tblCaption w:val="Primary Testing - MBS item"/>
        <w:tblDescription w:val="Category 6 (Group P7 Genetics) – Pathology services                          Non-invasive Prenatal Testing of blood from a pregnant woman for the detection of the more common fetal aneuploidies including but not limited to; trisomy 21 (Down syndrome), trisomy 18 (Edward syndrome), trisomy 13 (Patau syndrome) and monosomy X (Turner syndrome) in trophoblastic or fetal DNA circulating in maternal blood.&#10;Fee:  $500"/>
      </w:tblPr>
      <w:tblGrid>
        <w:gridCol w:w="9242"/>
      </w:tblGrid>
      <w:tr w:rsidR="008C3E5E" w:rsidRPr="00DE3D6C" w:rsidTr="00826B33">
        <w:trPr>
          <w:cantSplit/>
          <w:tblHeader/>
        </w:trPr>
        <w:tc>
          <w:tcPr>
            <w:tcW w:w="9242" w:type="dxa"/>
          </w:tcPr>
          <w:p w:rsidR="008C3E5E" w:rsidRPr="00DE3D6C" w:rsidRDefault="008C3E5E" w:rsidP="00CA7658">
            <w:pPr>
              <w:jc w:val="right"/>
            </w:pPr>
            <w:r w:rsidRPr="00DE3D6C">
              <w:t xml:space="preserve">Category </w:t>
            </w:r>
            <w:r w:rsidR="00CA7658">
              <w:t>6 (Group P7 Genetics)</w:t>
            </w:r>
            <w:r w:rsidRPr="00DE3D6C">
              <w:t xml:space="preserve"> – </w:t>
            </w:r>
            <w:r w:rsidR="00CA7658">
              <w:t>Pathology services</w:t>
            </w:r>
          </w:p>
        </w:tc>
      </w:tr>
      <w:tr w:rsidR="008C3E5E" w:rsidRPr="00DE3D6C" w:rsidTr="00826B33">
        <w:trPr>
          <w:cantSplit/>
        </w:trPr>
        <w:tc>
          <w:tcPr>
            <w:tcW w:w="9242" w:type="dxa"/>
          </w:tcPr>
          <w:p w:rsidR="008C3E5E" w:rsidRPr="00DE3D6C" w:rsidRDefault="00CA7658" w:rsidP="00CA7658">
            <w:r>
              <w:t xml:space="preserve">Non-invasive Prenatal Testing of blood from a pregnant woman for the detection of the </w:t>
            </w:r>
            <w:r w:rsidR="007E31A9">
              <w:t xml:space="preserve">more common </w:t>
            </w:r>
            <w:proofErr w:type="spellStart"/>
            <w:r w:rsidR="007E31A9">
              <w:t>fetal</w:t>
            </w:r>
            <w:proofErr w:type="spellEnd"/>
            <w:r w:rsidR="007E31A9">
              <w:t xml:space="preserve"> aneuploidies</w:t>
            </w:r>
            <w:r>
              <w:t>; trisomy 21 (Down syndrome</w:t>
            </w:r>
            <w:r w:rsidR="007E31A9">
              <w:t>), trisomy 18 (Edward syndrome) and</w:t>
            </w:r>
            <w:r>
              <w:t xml:space="preserve"> trisomy 13 (</w:t>
            </w:r>
            <w:proofErr w:type="spellStart"/>
            <w:r>
              <w:t>Patau</w:t>
            </w:r>
            <w:proofErr w:type="spellEnd"/>
            <w:r>
              <w:t xml:space="preserve"> syndrome) in trophoblastic or </w:t>
            </w:r>
            <w:proofErr w:type="spellStart"/>
            <w:r>
              <w:t>fetal</w:t>
            </w:r>
            <w:proofErr w:type="spellEnd"/>
            <w:r>
              <w:t xml:space="preserve"> DNA circulating in maternal blood.</w:t>
            </w:r>
          </w:p>
          <w:p w:rsidR="008C3E5E" w:rsidRPr="00DE3D6C" w:rsidRDefault="008C3E5E" w:rsidP="00CA7658"/>
          <w:p w:rsidR="008C3E5E" w:rsidRPr="00DE3D6C" w:rsidRDefault="008C3E5E" w:rsidP="00CA7658">
            <w:r w:rsidRPr="00DE3D6C">
              <w:t>Fee:  $</w:t>
            </w:r>
            <w:r w:rsidR="00CA7658">
              <w:t>500</w:t>
            </w:r>
          </w:p>
        </w:tc>
      </w:tr>
    </w:tbl>
    <w:p w:rsidR="008C3E5E" w:rsidRPr="00DE3D6C" w:rsidRDefault="008C3E5E" w:rsidP="00FF3E41">
      <w:pPr>
        <w:spacing w:after="0"/>
      </w:pPr>
    </w:p>
    <w:p w:rsidR="00CA7658" w:rsidRPr="00DE3D6C" w:rsidRDefault="00CA7658" w:rsidP="00CA7658">
      <w:r>
        <w:t>The following item descriptor is proposed if NIPT were publicly funded for contingency screening.</w:t>
      </w:r>
    </w:p>
    <w:tbl>
      <w:tblPr>
        <w:tblStyle w:val="TableGrid"/>
        <w:tblW w:w="0" w:type="auto"/>
        <w:tblLook w:val="04A0" w:firstRow="1" w:lastRow="0" w:firstColumn="1" w:lastColumn="0" w:noHBand="0" w:noVBand="1"/>
        <w:tblCaption w:val="Contingency screening - MBS item"/>
        <w:tblDescription w:val="Category 6 (Group P7 Genetics) – Pathology services                                         Non-invasive Prenatal Testing of blood from a pregnant woman at high risk for the detection of the more common fetal aneuploidies including but not limited to; trisomy 21 (Down syndrome), trisomy 18 (Edward syndrome), trisomy 13 (Patau syndrome) and monosomy X (Turner syndrome) in trophoblastic or fetal DNA circulating in maternal blood.&#10;High risk pregnancy defined as a risk of ≥1 in 300 for fetal aneuploidy, calculated from factors including but not limited to: maternal age of 35 years or greater, abnormal maternal serum markers, abnormal first trimester ultrasound nuchal translucency&#10;Fee:  $500&#10;"/>
      </w:tblPr>
      <w:tblGrid>
        <w:gridCol w:w="9242"/>
      </w:tblGrid>
      <w:tr w:rsidR="00CA7658" w:rsidRPr="00DE3D6C" w:rsidTr="00826B33">
        <w:trPr>
          <w:cantSplit/>
          <w:tblHeader/>
        </w:trPr>
        <w:tc>
          <w:tcPr>
            <w:tcW w:w="9242" w:type="dxa"/>
          </w:tcPr>
          <w:p w:rsidR="00CA7658" w:rsidRPr="00DE3D6C" w:rsidRDefault="00CA7658" w:rsidP="008863D0">
            <w:pPr>
              <w:jc w:val="right"/>
            </w:pPr>
            <w:r w:rsidRPr="00DE3D6C">
              <w:t xml:space="preserve">Category </w:t>
            </w:r>
            <w:r>
              <w:t>6 (Group P7 Genetics)</w:t>
            </w:r>
            <w:r w:rsidRPr="00DE3D6C">
              <w:t xml:space="preserve"> – </w:t>
            </w:r>
            <w:r>
              <w:t>Pathology services</w:t>
            </w:r>
          </w:p>
        </w:tc>
      </w:tr>
      <w:tr w:rsidR="00CA7658" w:rsidRPr="00DE3D6C" w:rsidTr="00826B33">
        <w:trPr>
          <w:cantSplit/>
        </w:trPr>
        <w:tc>
          <w:tcPr>
            <w:tcW w:w="9242" w:type="dxa"/>
          </w:tcPr>
          <w:p w:rsidR="00CA7658" w:rsidRDefault="00CA7658" w:rsidP="008863D0">
            <w:r>
              <w:t>Non-invasive Prenatal Testing of blood from a pregnant woman</w:t>
            </w:r>
            <w:r w:rsidR="00777A96">
              <w:t xml:space="preserve"> at high risk</w:t>
            </w:r>
            <w:r>
              <w:t xml:space="preserve"> for the detection of the more common </w:t>
            </w:r>
            <w:proofErr w:type="spellStart"/>
            <w:r>
              <w:t>fetal</w:t>
            </w:r>
            <w:proofErr w:type="spellEnd"/>
            <w:r>
              <w:t xml:space="preserve"> aneuploidies; trisomy 21 (Down syndrome), t</w:t>
            </w:r>
            <w:r w:rsidR="007E31A9">
              <w:t>risomy 18 (Edward syndrome) and</w:t>
            </w:r>
            <w:r>
              <w:t xml:space="preserve"> trisomy 13 (</w:t>
            </w:r>
            <w:proofErr w:type="spellStart"/>
            <w:r>
              <w:t>Patau</w:t>
            </w:r>
            <w:proofErr w:type="spellEnd"/>
            <w:r>
              <w:t xml:space="preserve"> syndrome) in trophoblastic or </w:t>
            </w:r>
            <w:proofErr w:type="spellStart"/>
            <w:r>
              <w:t>fetal</w:t>
            </w:r>
            <w:proofErr w:type="spellEnd"/>
            <w:r>
              <w:t xml:space="preserve"> DNA circulating in maternal blood.</w:t>
            </w:r>
          </w:p>
          <w:p w:rsidR="00777A96" w:rsidRDefault="00777A96" w:rsidP="008863D0"/>
          <w:p w:rsidR="00777A96" w:rsidRDefault="00777A96" w:rsidP="008863D0">
            <w:r>
              <w:t xml:space="preserve">High risk pregnancy defined as a risk of ≥1 in 300 for </w:t>
            </w:r>
            <w:proofErr w:type="spellStart"/>
            <w:r>
              <w:t>fetal</w:t>
            </w:r>
            <w:proofErr w:type="spellEnd"/>
            <w:r>
              <w:t xml:space="preserve"> aneuploidy, calculated from factors including but not limited to:</w:t>
            </w:r>
          </w:p>
          <w:p w:rsidR="00777A96" w:rsidRDefault="00777A96" w:rsidP="00777A96">
            <w:pPr>
              <w:pStyle w:val="ListParagraph"/>
              <w:numPr>
                <w:ilvl w:val="0"/>
                <w:numId w:val="27"/>
              </w:numPr>
            </w:pPr>
            <w:r>
              <w:t>maternal age of 35 years or greater</w:t>
            </w:r>
          </w:p>
          <w:p w:rsidR="00777A96" w:rsidRDefault="00777A96" w:rsidP="00777A96">
            <w:pPr>
              <w:pStyle w:val="ListParagraph"/>
              <w:numPr>
                <w:ilvl w:val="0"/>
                <w:numId w:val="27"/>
              </w:numPr>
            </w:pPr>
            <w:r>
              <w:t>abnormal maternal serum markers</w:t>
            </w:r>
          </w:p>
          <w:p w:rsidR="00777A96" w:rsidRPr="00DE3D6C" w:rsidRDefault="00777A96" w:rsidP="00777A96">
            <w:pPr>
              <w:pStyle w:val="ListParagraph"/>
              <w:numPr>
                <w:ilvl w:val="0"/>
                <w:numId w:val="27"/>
              </w:numPr>
            </w:pPr>
            <w:r>
              <w:t>abnormal first trimester ultrasound nuchal translucency</w:t>
            </w:r>
          </w:p>
          <w:p w:rsidR="00CA7658" w:rsidRPr="00DE3D6C" w:rsidRDefault="00CA7658" w:rsidP="008863D0"/>
          <w:p w:rsidR="00CA7658" w:rsidRPr="00DE3D6C" w:rsidRDefault="00CA7658" w:rsidP="008863D0">
            <w:r w:rsidRPr="00DE3D6C">
              <w:t>Fee:  $</w:t>
            </w:r>
            <w:r>
              <w:t>500</w:t>
            </w:r>
          </w:p>
        </w:tc>
      </w:tr>
    </w:tbl>
    <w:p w:rsidR="00DE7839" w:rsidRDefault="00DE7839" w:rsidP="00FF3E41">
      <w:pPr>
        <w:spacing w:after="0"/>
      </w:pPr>
    </w:p>
    <w:p w:rsidR="007E31A9" w:rsidRDefault="007E31A9" w:rsidP="00E364F7">
      <w:r w:rsidRPr="00D01DAD">
        <w:t>PASC has advised that further consideration be given to any inclusion of “</w:t>
      </w:r>
      <w:proofErr w:type="spellStart"/>
      <w:r w:rsidRPr="00D01DAD">
        <w:t>fetal</w:t>
      </w:r>
      <w:proofErr w:type="spellEnd"/>
      <w:r w:rsidRPr="00D01DAD">
        <w:t xml:space="preserve"> fraction” in the MBS item descriptor as this would exclude some test options, different laboratories may have different cut points (e.g. a </w:t>
      </w:r>
      <w:proofErr w:type="spellStart"/>
      <w:r w:rsidRPr="00D01DAD">
        <w:t>fetal</w:t>
      </w:r>
      <w:proofErr w:type="spellEnd"/>
      <w:r w:rsidRPr="00D01DAD">
        <w:t xml:space="preserve"> fraction of 4%) for identifying anomalies, and this level of detail may be better addressed in a quality assurance program.</w:t>
      </w:r>
    </w:p>
    <w:p w:rsidR="00936D20" w:rsidRPr="00D23B26" w:rsidRDefault="00D23B26" w:rsidP="00FF3E41">
      <w:pPr>
        <w:spacing w:after="0"/>
      </w:pPr>
      <w:r>
        <w:rPr>
          <w:b/>
        </w:rPr>
        <w:t>References</w:t>
      </w:r>
    </w:p>
    <w:p w:rsidR="007C17DA" w:rsidRPr="007C17DA" w:rsidRDefault="00936D20" w:rsidP="007C17DA">
      <w:pPr>
        <w:pStyle w:val="EndNoteBibliography"/>
        <w:spacing w:after="0"/>
        <w:ind w:left="720" w:hanging="720"/>
      </w:pPr>
      <w:r>
        <w:fldChar w:fldCharType="begin"/>
      </w:r>
      <w:r>
        <w:instrText xml:space="preserve"> ADDIN EN.REFLIST </w:instrText>
      </w:r>
      <w:r>
        <w:fldChar w:fldCharType="separate"/>
      </w:r>
      <w:r w:rsidR="007C17DA" w:rsidRPr="007C17DA">
        <w:t>1.</w:t>
      </w:r>
      <w:r w:rsidR="007C17DA" w:rsidRPr="007C17DA">
        <w:tab/>
        <w:t xml:space="preserve">RANZCOG &amp; HGSA </w:t>
      </w:r>
      <w:r w:rsidR="007C17DA" w:rsidRPr="007C17DA">
        <w:rPr>
          <w:i/>
        </w:rPr>
        <w:t>Prenatal screening and diagnosis of chromosomal and genetic conditions in the fetus in pregnancy</w:t>
      </w:r>
      <w:r w:rsidR="007C17DA" w:rsidRPr="007C17DA">
        <w:t>. 2015.</w:t>
      </w:r>
    </w:p>
    <w:p w:rsidR="007C17DA" w:rsidRPr="007C17DA" w:rsidRDefault="007C17DA" w:rsidP="007C17DA">
      <w:pPr>
        <w:pStyle w:val="EndNoteBibliography"/>
        <w:spacing w:after="0"/>
        <w:ind w:left="720" w:hanging="720"/>
      </w:pPr>
      <w:r w:rsidRPr="007C17DA">
        <w:t>2.</w:t>
      </w:r>
      <w:r w:rsidRPr="007C17DA">
        <w:tab/>
        <w:t xml:space="preserve">U.S. National Library of Medicine. </w:t>
      </w:r>
      <w:r w:rsidRPr="007C17DA">
        <w:rPr>
          <w:i/>
        </w:rPr>
        <w:t>Health Conditions</w:t>
      </w:r>
      <w:r w:rsidRPr="007C17DA">
        <w:t xml:space="preserve">. 2016  19/10/2016]; Available from: </w:t>
      </w:r>
      <w:hyperlink r:id="rId13" w:tooltip="Link to national library of medicine " w:history="1">
        <w:r w:rsidRPr="007C17DA">
          <w:rPr>
            <w:rStyle w:val="Hyperlink"/>
          </w:rPr>
          <w:t>https://ghr.nlm.nih.gov/condition</w:t>
        </w:r>
      </w:hyperlink>
      <w:r w:rsidRPr="007C17DA">
        <w:t>.</w:t>
      </w:r>
    </w:p>
    <w:p w:rsidR="007C17DA" w:rsidRPr="007C17DA" w:rsidRDefault="007C17DA" w:rsidP="007C17DA">
      <w:pPr>
        <w:pStyle w:val="EndNoteBibliography"/>
        <w:spacing w:after="0"/>
        <w:ind w:left="720" w:hanging="720"/>
      </w:pPr>
      <w:r w:rsidRPr="007C17DA">
        <w:t>3.</w:t>
      </w:r>
      <w:r w:rsidRPr="007C17DA">
        <w:tab/>
        <w:t xml:space="preserve">Nicolaides, K.H., </w:t>
      </w:r>
      <w:r w:rsidRPr="007C17DA">
        <w:rPr>
          <w:i/>
        </w:rPr>
        <w:t>The 11-13</w:t>
      </w:r>
      <w:r w:rsidRPr="007C17DA">
        <w:rPr>
          <w:i/>
          <w:vertAlign w:val="superscript"/>
        </w:rPr>
        <w:t>+6</w:t>
      </w:r>
      <w:r w:rsidRPr="007C17DA">
        <w:rPr>
          <w:i/>
        </w:rPr>
        <w:t xml:space="preserve"> week scan</w:t>
      </w:r>
      <w:r w:rsidRPr="007C17DA">
        <w:t>. 2004, Fetal Medicine Foundation: London.</w:t>
      </w:r>
    </w:p>
    <w:p w:rsidR="007C17DA" w:rsidRPr="007C17DA" w:rsidRDefault="007C17DA" w:rsidP="007C17DA">
      <w:pPr>
        <w:pStyle w:val="EndNoteBibliography"/>
        <w:spacing w:after="0"/>
        <w:ind w:left="720" w:hanging="720"/>
      </w:pPr>
      <w:r w:rsidRPr="007C17DA">
        <w:t>4.</w:t>
      </w:r>
      <w:r w:rsidRPr="007C17DA">
        <w:tab/>
        <w:t xml:space="preserve">Taneja, P.A., et al., </w:t>
      </w:r>
      <w:r w:rsidRPr="007C17DA">
        <w:rPr>
          <w:i/>
        </w:rPr>
        <w:t>Noninvasive prenatal testing in the general obstetric population: clinical performance and counseling considerations in over 85 000 cases.</w:t>
      </w:r>
      <w:r w:rsidRPr="007C17DA">
        <w:t xml:space="preserve"> Prenatal Diagnosis, 2016. </w:t>
      </w:r>
      <w:r w:rsidRPr="007C17DA">
        <w:rPr>
          <w:b/>
        </w:rPr>
        <w:t>36</w:t>
      </w:r>
      <w:r w:rsidRPr="007C17DA">
        <w:t>(3): p. 237-243.</w:t>
      </w:r>
    </w:p>
    <w:p w:rsidR="007C17DA" w:rsidRPr="007C17DA" w:rsidRDefault="007C17DA" w:rsidP="007C17DA">
      <w:pPr>
        <w:pStyle w:val="EndNoteBibliography"/>
        <w:spacing w:after="0"/>
        <w:ind w:left="720" w:hanging="720"/>
      </w:pPr>
      <w:r w:rsidRPr="007C17DA">
        <w:t>5.</w:t>
      </w:r>
      <w:r w:rsidRPr="007C17DA">
        <w:tab/>
        <w:t xml:space="preserve">Breitbach, S., S. Tug, and P. Simon, </w:t>
      </w:r>
      <w:r w:rsidRPr="007C17DA">
        <w:rPr>
          <w:i/>
        </w:rPr>
        <w:t>Circulating Cell-Free DNA.</w:t>
      </w:r>
      <w:r w:rsidRPr="007C17DA">
        <w:t xml:space="preserve"> Sports Medicine, 2012. </w:t>
      </w:r>
      <w:r w:rsidRPr="007C17DA">
        <w:rPr>
          <w:b/>
        </w:rPr>
        <w:t>42</w:t>
      </w:r>
      <w:r w:rsidRPr="007C17DA">
        <w:t>(7): p. 565-586.</w:t>
      </w:r>
    </w:p>
    <w:p w:rsidR="007C17DA" w:rsidRPr="007C17DA" w:rsidRDefault="007C17DA" w:rsidP="007C17DA">
      <w:pPr>
        <w:pStyle w:val="EndNoteBibliography"/>
        <w:spacing w:after="0"/>
        <w:ind w:left="720" w:hanging="720"/>
      </w:pPr>
      <w:r w:rsidRPr="007C17DA">
        <w:lastRenderedPageBreak/>
        <w:t>6.</w:t>
      </w:r>
      <w:r w:rsidRPr="007C17DA">
        <w:tab/>
        <w:t xml:space="preserve">Dwivedi, D.J., et al., </w:t>
      </w:r>
      <w:r w:rsidRPr="007C17DA">
        <w:rPr>
          <w:i/>
        </w:rPr>
        <w:t>Prognostic utility and characterization of cell-free DNA in patients with severe sepsis.</w:t>
      </w:r>
      <w:r w:rsidRPr="007C17DA">
        <w:t xml:space="preserve"> Critical Care, 2012. </w:t>
      </w:r>
      <w:r w:rsidRPr="007C17DA">
        <w:rPr>
          <w:b/>
        </w:rPr>
        <w:t>16</w:t>
      </w:r>
      <w:r w:rsidRPr="007C17DA">
        <w:t>(4): p. R151.</w:t>
      </w:r>
    </w:p>
    <w:p w:rsidR="007C17DA" w:rsidRPr="007C17DA" w:rsidRDefault="007C17DA" w:rsidP="007C17DA">
      <w:pPr>
        <w:pStyle w:val="EndNoteBibliography"/>
        <w:spacing w:after="0"/>
        <w:ind w:left="720" w:hanging="720"/>
      </w:pPr>
      <w:r w:rsidRPr="007C17DA">
        <w:t>7.</w:t>
      </w:r>
      <w:r w:rsidRPr="007C17DA">
        <w:tab/>
        <w:t xml:space="preserve">Haghiac, M., et al., </w:t>
      </w:r>
      <w:r w:rsidRPr="007C17DA">
        <w:rPr>
          <w:i/>
        </w:rPr>
        <w:t>Increased Death of Adipose Cells, a Path to Release Cell-Free DNA Into Systemic Circulation of Obese Women.</w:t>
      </w:r>
      <w:r w:rsidRPr="007C17DA">
        <w:t xml:space="preserve"> Obesity, 2012. </w:t>
      </w:r>
      <w:r w:rsidRPr="007C17DA">
        <w:rPr>
          <w:b/>
        </w:rPr>
        <w:t>20</w:t>
      </w:r>
      <w:r w:rsidRPr="007C17DA">
        <w:t>(11): p. 2213-2219.</w:t>
      </w:r>
    </w:p>
    <w:p w:rsidR="007C17DA" w:rsidRPr="007C17DA" w:rsidRDefault="007C17DA" w:rsidP="007C17DA">
      <w:pPr>
        <w:pStyle w:val="EndNoteBibliography"/>
        <w:ind w:left="720" w:hanging="720"/>
      </w:pPr>
      <w:r w:rsidRPr="007C17DA">
        <w:t>8.</w:t>
      </w:r>
      <w:r w:rsidRPr="007C17DA">
        <w:tab/>
        <w:t xml:space="preserve">Coory, M.D., T. Roselli, and H.J. Carroll, </w:t>
      </w:r>
      <w:r w:rsidRPr="007C17DA">
        <w:rPr>
          <w:i/>
        </w:rPr>
        <w:t>Antenatal care implications of population-based trends in Down syndrome birth rates by rurality and antenatal care provider, Queensland, 1990-2004.</w:t>
      </w:r>
      <w:r w:rsidRPr="007C17DA">
        <w:t xml:space="preserve"> Med J Aust, 2007. </w:t>
      </w:r>
      <w:r w:rsidRPr="007C17DA">
        <w:rPr>
          <w:b/>
        </w:rPr>
        <w:t>186</w:t>
      </w:r>
      <w:r w:rsidRPr="007C17DA">
        <w:t>(5): p. 230-4.</w:t>
      </w:r>
    </w:p>
    <w:p w:rsidR="00DE7839" w:rsidRPr="00E364F7" w:rsidRDefault="00936D20" w:rsidP="00E364F7">
      <w:r>
        <w:fldChar w:fldCharType="end"/>
      </w:r>
    </w:p>
    <w:sectPr w:rsidR="00DE7839" w:rsidRPr="00E364F7" w:rsidSect="002D26AD">
      <w:pgSz w:w="11906" w:h="16838"/>
      <w:pgMar w:top="1021" w:right="1134"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895" w:rsidRDefault="00446895" w:rsidP="003D699E">
      <w:pPr>
        <w:spacing w:after="0" w:line="240" w:lineRule="auto"/>
      </w:pPr>
      <w:r>
        <w:separator/>
      </w:r>
    </w:p>
  </w:endnote>
  <w:endnote w:type="continuationSeparator" w:id="0">
    <w:p w:rsidR="00446895" w:rsidRDefault="00446895"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rsidR="00446895" w:rsidRDefault="00446895" w:rsidP="00947749">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CC0CF8" w:rsidRPr="00CC0CF8">
          <w:rPr>
            <w:b/>
            <w:bCs/>
            <w:noProof/>
            <w:sz w:val="18"/>
            <w:szCs w:val="18"/>
          </w:rPr>
          <w:t>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 xml:space="preserve">PICO Confirmation ratified on </w:t>
        </w:r>
        <w:r w:rsidR="00B24FCC">
          <w:rPr>
            <w:color w:val="808080" w:themeColor="background1" w:themeShade="80"/>
            <w:spacing w:val="60"/>
            <w:sz w:val="18"/>
            <w:szCs w:val="18"/>
          </w:rPr>
          <w:t>14</w:t>
        </w:r>
        <w:r>
          <w:rPr>
            <w:color w:val="808080" w:themeColor="background1" w:themeShade="80"/>
            <w:spacing w:val="60"/>
            <w:sz w:val="18"/>
            <w:szCs w:val="18"/>
          </w:rPr>
          <w:t xml:space="preserve"> September 2017</w:t>
        </w:r>
      </w:p>
      <w:p w:rsidR="00446895" w:rsidRPr="00CF2DFA" w:rsidRDefault="00446895" w:rsidP="00947749">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Application 1492 (merged applications 1458 &amp; 1461):</w:t>
        </w:r>
        <w:r>
          <w:rPr>
            <w:color w:val="808080" w:themeColor="background1" w:themeShade="80"/>
            <w:spacing w:val="60"/>
            <w:sz w:val="18"/>
            <w:szCs w:val="18"/>
          </w:rPr>
          <w:br/>
          <w:t>Non-Invasive Prenatal Testing (NIPT)</w:t>
        </w:r>
      </w:p>
    </w:sdtContent>
  </w:sdt>
  <w:p w:rsidR="00446895" w:rsidRDefault="00446895" w:rsidP="003D699E">
    <w:pPr>
      <w:pStyle w:val="Footer"/>
    </w:pPr>
  </w:p>
  <w:p w:rsidR="00446895" w:rsidRDefault="00446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895" w:rsidRDefault="00446895" w:rsidP="003D699E">
      <w:pPr>
        <w:spacing w:after="0" w:line="240" w:lineRule="auto"/>
      </w:pPr>
      <w:r>
        <w:separator/>
      </w:r>
    </w:p>
  </w:footnote>
  <w:footnote w:type="continuationSeparator" w:id="0">
    <w:p w:rsidR="00446895" w:rsidRDefault="00446895" w:rsidP="003D6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95" w:rsidRDefault="00CC0C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87.3pt;height:48.9pt;rotation:315;z-index:-251658752;mso-position-horizontal:center;mso-position-horizontal-relative:margin;mso-position-vertical:center;mso-position-vertical-relative:margin" o:allowincell="f" fillcolor="silver" stroked="f">
          <v:fill opacity=".5"/>
          <v:textpath style="font-family:&quot;Arial&quot;;font-size:1pt" string="DRAFT FOR CONSUL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6AB5B2E"/>
    <w:multiLevelType w:val="hybridMultilevel"/>
    <w:tmpl w:val="59929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D149C9"/>
    <w:multiLevelType w:val="hybridMultilevel"/>
    <w:tmpl w:val="EA66ECAA"/>
    <w:lvl w:ilvl="0" w:tplc="675A5C72">
      <w:numFmt w:val="bullet"/>
      <w:lvlText w:val="•"/>
      <w:lvlJc w:val="left"/>
      <w:pPr>
        <w:ind w:left="720" w:hanging="360"/>
      </w:pPr>
      <w:rPr>
        <w:rFonts w:ascii="Tahoma" w:eastAsia="SimSun" w:hAnsi="Tahoma" w:cs="Tahoma"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2FE75CCB"/>
    <w:multiLevelType w:val="hybridMultilevel"/>
    <w:tmpl w:val="56927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D36F24"/>
    <w:multiLevelType w:val="hybridMultilevel"/>
    <w:tmpl w:val="EEDAE4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D4F46E1"/>
    <w:multiLevelType w:val="hybridMultilevel"/>
    <w:tmpl w:val="EEDAE4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33757AF"/>
    <w:multiLevelType w:val="hybridMultilevel"/>
    <w:tmpl w:val="60286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74F5827"/>
    <w:multiLevelType w:val="hybridMultilevel"/>
    <w:tmpl w:val="4EDA7968"/>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49B1475E"/>
    <w:multiLevelType w:val="hybridMultilevel"/>
    <w:tmpl w:val="EEDAE4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A49204B"/>
    <w:multiLevelType w:val="hybridMultilevel"/>
    <w:tmpl w:val="DF8C97DE"/>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A4D2C96"/>
    <w:multiLevelType w:val="hybridMultilevel"/>
    <w:tmpl w:val="6C9E7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72787F"/>
    <w:multiLevelType w:val="hybridMultilevel"/>
    <w:tmpl w:val="C340E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CF81C23"/>
    <w:multiLevelType w:val="hybridMultilevel"/>
    <w:tmpl w:val="2E8AE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00022FD"/>
    <w:multiLevelType w:val="hybridMultilevel"/>
    <w:tmpl w:val="06A099C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602B10A3"/>
    <w:multiLevelType w:val="hybridMultilevel"/>
    <w:tmpl w:val="D076D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5BC3298"/>
    <w:multiLevelType w:val="hybridMultilevel"/>
    <w:tmpl w:val="11B6E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062B68"/>
    <w:multiLevelType w:val="hybridMultilevel"/>
    <w:tmpl w:val="CE6A5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201648F"/>
    <w:multiLevelType w:val="hybridMultilevel"/>
    <w:tmpl w:val="FE047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74C033B6"/>
    <w:multiLevelType w:val="hybridMultilevel"/>
    <w:tmpl w:val="2CAE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8483A7A"/>
    <w:multiLevelType w:val="hybridMultilevel"/>
    <w:tmpl w:val="12387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E585559"/>
    <w:multiLevelType w:val="hybridMultilevel"/>
    <w:tmpl w:val="6F324A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0"/>
  </w:num>
  <w:num w:numId="3">
    <w:abstractNumId w:val="4"/>
  </w:num>
  <w:num w:numId="4">
    <w:abstractNumId w:val="23"/>
  </w:num>
  <w:num w:numId="5">
    <w:abstractNumId w:val="25"/>
  </w:num>
  <w:num w:numId="6">
    <w:abstractNumId w:val="11"/>
  </w:num>
  <w:num w:numId="7">
    <w:abstractNumId w:val="2"/>
  </w:num>
  <w:num w:numId="8">
    <w:abstractNumId w:val="1"/>
  </w:num>
  <w:num w:numId="9">
    <w:abstractNumId w:val="17"/>
  </w:num>
  <w:num w:numId="10">
    <w:abstractNumId w:val="26"/>
  </w:num>
  <w:num w:numId="11">
    <w:abstractNumId w:val="6"/>
  </w:num>
  <w:num w:numId="12">
    <w:abstractNumId w:val="16"/>
  </w:num>
  <w:num w:numId="13">
    <w:abstractNumId w:val="5"/>
  </w:num>
  <w:num w:numId="14">
    <w:abstractNumId w:val="9"/>
  </w:num>
  <w:num w:numId="15">
    <w:abstractNumId w:val="3"/>
  </w:num>
  <w:num w:numId="16">
    <w:abstractNumId w:val="27"/>
  </w:num>
  <w:num w:numId="17">
    <w:abstractNumId w:val="20"/>
  </w:num>
  <w:num w:numId="18">
    <w:abstractNumId w:val="24"/>
  </w:num>
  <w:num w:numId="19">
    <w:abstractNumId w:val="21"/>
  </w:num>
  <w:num w:numId="20">
    <w:abstractNumId w:val="22"/>
  </w:num>
  <w:num w:numId="21">
    <w:abstractNumId w:val="8"/>
  </w:num>
  <w:num w:numId="22">
    <w:abstractNumId w:val="12"/>
  </w:num>
  <w:num w:numId="23">
    <w:abstractNumId w:val="10"/>
  </w:num>
  <w:num w:numId="24">
    <w:abstractNumId w:val="13"/>
  </w:num>
  <w:num w:numId="25">
    <w:abstractNumId w:val="19"/>
  </w:num>
  <w:num w:numId="26">
    <w:abstractNumId w:val="15"/>
  </w:num>
  <w:num w:numId="27">
    <w:abstractNumId w:val="14"/>
  </w:num>
  <w:num w:numId="28">
    <w:abstractNumId w:val="2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IzsjSxMDc2Nze2NDJV0lEKTi0uzszPAykwrgUAukespi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vxt2det3p0apker9pcxaft2a09w0fevw0tz&quot;&gt;NIPT PICO library&lt;record-ids&gt;&lt;item&gt;1&lt;/item&gt;&lt;item&gt;2&lt;/item&gt;&lt;item&gt;3&lt;/item&gt;&lt;item&gt;4&lt;/item&gt;&lt;item&gt;10&lt;/item&gt;&lt;item&gt;11&lt;/item&gt;&lt;item&gt;73&lt;/item&gt;&lt;item&gt;74&lt;/item&gt;&lt;/record-ids&gt;&lt;/item&gt;&lt;/Libraries&gt;"/>
  </w:docVars>
  <w:rsids>
    <w:rsidRoot w:val="0044715D"/>
    <w:rsid w:val="00002118"/>
    <w:rsid w:val="00004548"/>
    <w:rsid w:val="00007965"/>
    <w:rsid w:val="00014375"/>
    <w:rsid w:val="00031019"/>
    <w:rsid w:val="00032B6A"/>
    <w:rsid w:val="00032F32"/>
    <w:rsid w:val="000452C0"/>
    <w:rsid w:val="00063AC8"/>
    <w:rsid w:val="00074FA3"/>
    <w:rsid w:val="000828F1"/>
    <w:rsid w:val="000A0E2C"/>
    <w:rsid w:val="000A0FBA"/>
    <w:rsid w:val="000B519A"/>
    <w:rsid w:val="000E7E5C"/>
    <w:rsid w:val="000F209A"/>
    <w:rsid w:val="00124FBE"/>
    <w:rsid w:val="0012700B"/>
    <w:rsid w:val="00131900"/>
    <w:rsid w:val="001455EC"/>
    <w:rsid w:val="00146D34"/>
    <w:rsid w:val="00173DB9"/>
    <w:rsid w:val="00185A78"/>
    <w:rsid w:val="001917CB"/>
    <w:rsid w:val="00191E53"/>
    <w:rsid w:val="00197879"/>
    <w:rsid w:val="001B66AA"/>
    <w:rsid w:val="001C4FF4"/>
    <w:rsid w:val="0020786E"/>
    <w:rsid w:val="00211392"/>
    <w:rsid w:val="0021444A"/>
    <w:rsid w:val="00224570"/>
    <w:rsid w:val="00231AC3"/>
    <w:rsid w:val="002363F5"/>
    <w:rsid w:val="00242B9D"/>
    <w:rsid w:val="00276CAC"/>
    <w:rsid w:val="002777DE"/>
    <w:rsid w:val="00292DE9"/>
    <w:rsid w:val="002A03CE"/>
    <w:rsid w:val="002A4909"/>
    <w:rsid w:val="002A66BD"/>
    <w:rsid w:val="002B226C"/>
    <w:rsid w:val="002B3187"/>
    <w:rsid w:val="002B3338"/>
    <w:rsid w:val="002C23CA"/>
    <w:rsid w:val="002C432A"/>
    <w:rsid w:val="002C7349"/>
    <w:rsid w:val="002D26AD"/>
    <w:rsid w:val="00303C94"/>
    <w:rsid w:val="0032225B"/>
    <w:rsid w:val="00362776"/>
    <w:rsid w:val="00382875"/>
    <w:rsid w:val="00386824"/>
    <w:rsid w:val="003D321E"/>
    <w:rsid w:val="003D699E"/>
    <w:rsid w:val="003D77D0"/>
    <w:rsid w:val="003E0382"/>
    <w:rsid w:val="003E4180"/>
    <w:rsid w:val="003E749C"/>
    <w:rsid w:val="003E76EF"/>
    <w:rsid w:val="00411511"/>
    <w:rsid w:val="0042232D"/>
    <w:rsid w:val="0042483F"/>
    <w:rsid w:val="00440228"/>
    <w:rsid w:val="00446895"/>
    <w:rsid w:val="0044715D"/>
    <w:rsid w:val="004546B5"/>
    <w:rsid w:val="00480003"/>
    <w:rsid w:val="00482C96"/>
    <w:rsid w:val="004859FF"/>
    <w:rsid w:val="00486939"/>
    <w:rsid w:val="00490E6D"/>
    <w:rsid w:val="0049435E"/>
    <w:rsid w:val="004A187C"/>
    <w:rsid w:val="004C0C4E"/>
    <w:rsid w:val="004C1FA9"/>
    <w:rsid w:val="004C4E41"/>
    <w:rsid w:val="004C78D1"/>
    <w:rsid w:val="004D1D41"/>
    <w:rsid w:val="004E0A45"/>
    <w:rsid w:val="004E2418"/>
    <w:rsid w:val="004F46F7"/>
    <w:rsid w:val="004F60FA"/>
    <w:rsid w:val="00501069"/>
    <w:rsid w:val="00504286"/>
    <w:rsid w:val="00520C60"/>
    <w:rsid w:val="00527866"/>
    <w:rsid w:val="00543A25"/>
    <w:rsid w:val="0056313D"/>
    <w:rsid w:val="005640CC"/>
    <w:rsid w:val="00570A17"/>
    <w:rsid w:val="00571CF5"/>
    <w:rsid w:val="005725CE"/>
    <w:rsid w:val="005734E1"/>
    <w:rsid w:val="005865A4"/>
    <w:rsid w:val="005D49D5"/>
    <w:rsid w:val="005E5FFE"/>
    <w:rsid w:val="005F4D2F"/>
    <w:rsid w:val="006165BC"/>
    <w:rsid w:val="00626BEA"/>
    <w:rsid w:val="00627B5C"/>
    <w:rsid w:val="00630581"/>
    <w:rsid w:val="00644920"/>
    <w:rsid w:val="00655327"/>
    <w:rsid w:val="00666730"/>
    <w:rsid w:val="006667A5"/>
    <w:rsid w:val="00685E17"/>
    <w:rsid w:val="006B6204"/>
    <w:rsid w:val="006D1643"/>
    <w:rsid w:val="006D35AF"/>
    <w:rsid w:val="006F2EA5"/>
    <w:rsid w:val="00701B16"/>
    <w:rsid w:val="007125FC"/>
    <w:rsid w:val="0071327E"/>
    <w:rsid w:val="007216FB"/>
    <w:rsid w:val="00725CFA"/>
    <w:rsid w:val="007328A0"/>
    <w:rsid w:val="007334C7"/>
    <w:rsid w:val="00734F81"/>
    <w:rsid w:val="0073757B"/>
    <w:rsid w:val="007452FB"/>
    <w:rsid w:val="0074658A"/>
    <w:rsid w:val="00751006"/>
    <w:rsid w:val="00752491"/>
    <w:rsid w:val="00752FF3"/>
    <w:rsid w:val="00772F71"/>
    <w:rsid w:val="00777A96"/>
    <w:rsid w:val="00777B99"/>
    <w:rsid w:val="00790594"/>
    <w:rsid w:val="007A77E8"/>
    <w:rsid w:val="007B4196"/>
    <w:rsid w:val="007C17DA"/>
    <w:rsid w:val="007C71A4"/>
    <w:rsid w:val="007E31A9"/>
    <w:rsid w:val="007E7E23"/>
    <w:rsid w:val="007F4E20"/>
    <w:rsid w:val="00813F62"/>
    <w:rsid w:val="00822F53"/>
    <w:rsid w:val="00826B33"/>
    <w:rsid w:val="00831CA9"/>
    <w:rsid w:val="0085231C"/>
    <w:rsid w:val="00870120"/>
    <w:rsid w:val="00870245"/>
    <w:rsid w:val="008706D6"/>
    <w:rsid w:val="0087253B"/>
    <w:rsid w:val="00874BA7"/>
    <w:rsid w:val="008757BF"/>
    <w:rsid w:val="008863D0"/>
    <w:rsid w:val="00896845"/>
    <w:rsid w:val="008B537A"/>
    <w:rsid w:val="008C3E5E"/>
    <w:rsid w:val="008C6547"/>
    <w:rsid w:val="008D408E"/>
    <w:rsid w:val="008D4669"/>
    <w:rsid w:val="008D773E"/>
    <w:rsid w:val="008E4D37"/>
    <w:rsid w:val="008E4E25"/>
    <w:rsid w:val="00915AAE"/>
    <w:rsid w:val="009320F4"/>
    <w:rsid w:val="00936D20"/>
    <w:rsid w:val="00947749"/>
    <w:rsid w:val="00947979"/>
    <w:rsid w:val="00953ED7"/>
    <w:rsid w:val="00966AE9"/>
    <w:rsid w:val="00966F97"/>
    <w:rsid w:val="009704A9"/>
    <w:rsid w:val="009731B0"/>
    <w:rsid w:val="009805A2"/>
    <w:rsid w:val="009808DA"/>
    <w:rsid w:val="009A2A77"/>
    <w:rsid w:val="009A6F68"/>
    <w:rsid w:val="009E5295"/>
    <w:rsid w:val="009E7F64"/>
    <w:rsid w:val="009F1E31"/>
    <w:rsid w:val="00A26862"/>
    <w:rsid w:val="00A42401"/>
    <w:rsid w:val="00A525D5"/>
    <w:rsid w:val="00A601AC"/>
    <w:rsid w:val="00A619EB"/>
    <w:rsid w:val="00A62E0B"/>
    <w:rsid w:val="00A84A56"/>
    <w:rsid w:val="00AA418C"/>
    <w:rsid w:val="00AA77D9"/>
    <w:rsid w:val="00AB18C0"/>
    <w:rsid w:val="00AB1F47"/>
    <w:rsid w:val="00AF5AF2"/>
    <w:rsid w:val="00B02B03"/>
    <w:rsid w:val="00B137DC"/>
    <w:rsid w:val="00B13BEA"/>
    <w:rsid w:val="00B24FCC"/>
    <w:rsid w:val="00B33103"/>
    <w:rsid w:val="00B45971"/>
    <w:rsid w:val="00B46A0A"/>
    <w:rsid w:val="00B51BBB"/>
    <w:rsid w:val="00B52A5A"/>
    <w:rsid w:val="00B74B4D"/>
    <w:rsid w:val="00B83C0D"/>
    <w:rsid w:val="00B85D39"/>
    <w:rsid w:val="00BA2640"/>
    <w:rsid w:val="00BA3726"/>
    <w:rsid w:val="00BA63AA"/>
    <w:rsid w:val="00C154A0"/>
    <w:rsid w:val="00C15B06"/>
    <w:rsid w:val="00C34CA8"/>
    <w:rsid w:val="00C504CD"/>
    <w:rsid w:val="00C61049"/>
    <w:rsid w:val="00C61965"/>
    <w:rsid w:val="00C63A94"/>
    <w:rsid w:val="00C852E8"/>
    <w:rsid w:val="00C9630A"/>
    <w:rsid w:val="00CA4AD3"/>
    <w:rsid w:val="00CA59E6"/>
    <w:rsid w:val="00CA73CA"/>
    <w:rsid w:val="00CA7658"/>
    <w:rsid w:val="00CC012F"/>
    <w:rsid w:val="00CC0CF8"/>
    <w:rsid w:val="00CC4630"/>
    <w:rsid w:val="00CC60B0"/>
    <w:rsid w:val="00CD33EA"/>
    <w:rsid w:val="00CE49A8"/>
    <w:rsid w:val="00CF265E"/>
    <w:rsid w:val="00D01DAD"/>
    <w:rsid w:val="00D01F7E"/>
    <w:rsid w:val="00D044C0"/>
    <w:rsid w:val="00D23B26"/>
    <w:rsid w:val="00D26848"/>
    <w:rsid w:val="00D415BB"/>
    <w:rsid w:val="00D46C89"/>
    <w:rsid w:val="00D64A29"/>
    <w:rsid w:val="00D7301F"/>
    <w:rsid w:val="00D83026"/>
    <w:rsid w:val="00DA0D97"/>
    <w:rsid w:val="00DA3588"/>
    <w:rsid w:val="00DB3CD9"/>
    <w:rsid w:val="00DB5DC9"/>
    <w:rsid w:val="00DC0669"/>
    <w:rsid w:val="00DC0E7B"/>
    <w:rsid w:val="00DD08CC"/>
    <w:rsid w:val="00DE3D6C"/>
    <w:rsid w:val="00DE7839"/>
    <w:rsid w:val="00DF035B"/>
    <w:rsid w:val="00DF65B7"/>
    <w:rsid w:val="00E17211"/>
    <w:rsid w:val="00E17D49"/>
    <w:rsid w:val="00E21BBD"/>
    <w:rsid w:val="00E364F7"/>
    <w:rsid w:val="00E37429"/>
    <w:rsid w:val="00E46B27"/>
    <w:rsid w:val="00E46C0B"/>
    <w:rsid w:val="00E536A4"/>
    <w:rsid w:val="00E77F5A"/>
    <w:rsid w:val="00E83EA4"/>
    <w:rsid w:val="00E92050"/>
    <w:rsid w:val="00E968F6"/>
    <w:rsid w:val="00EA08B9"/>
    <w:rsid w:val="00EA23B2"/>
    <w:rsid w:val="00EC170E"/>
    <w:rsid w:val="00EE7A1F"/>
    <w:rsid w:val="00EF6479"/>
    <w:rsid w:val="00F0186F"/>
    <w:rsid w:val="00F12E59"/>
    <w:rsid w:val="00F17921"/>
    <w:rsid w:val="00F64E40"/>
    <w:rsid w:val="00F66C65"/>
    <w:rsid w:val="00F73BFB"/>
    <w:rsid w:val="00F752DE"/>
    <w:rsid w:val="00F86375"/>
    <w:rsid w:val="00FA522E"/>
    <w:rsid w:val="00FB5748"/>
    <w:rsid w:val="00FC3F20"/>
    <w:rsid w:val="00FC752E"/>
    <w:rsid w:val="00FD3CBA"/>
    <w:rsid w:val="00FF04E1"/>
    <w:rsid w:val="00FF3E41"/>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27E"/>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99"/>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customStyle="1" w:styleId="Default">
    <w:name w:val="Default"/>
    <w:rsid w:val="00520C60"/>
    <w:pPr>
      <w:autoSpaceDE w:val="0"/>
      <w:autoSpaceDN w:val="0"/>
      <w:adjustRightInd w:val="0"/>
      <w:spacing w:after="0" w:line="240" w:lineRule="auto"/>
    </w:pPr>
    <w:rPr>
      <w:rFonts w:ascii="Calibri" w:hAnsi="Calibri" w:cs="Calibri"/>
      <w:color w:val="000000"/>
      <w:szCs w:val="24"/>
    </w:rPr>
  </w:style>
  <w:style w:type="paragraph" w:styleId="FootnoteText">
    <w:name w:val="footnote text"/>
    <w:basedOn w:val="Normal"/>
    <w:link w:val="FootnoteTextChar"/>
    <w:uiPriority w:val="99"/>
    <w:semiHidden/>
    <w:unhideWhenUsed/>
    <w:rsid w:val="00936D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D2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36D20"/>
    <w:rPr>
      <w:vertAlign w:val="superscript"/>
    </w:rPr>
  </w:style>
  <w:style w:type="paragraph" w:customStyle="1" w:styleId="EndNoteBibliographyTitle">
    <w:name w:val="EndNote Bibliography Title"/>
    <w:basedOn w:val="Normal"/>
    <w:link w:val="EndNoteBibliographyTitleChar"/>
    <w:rsid w:val="00936D20"/>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936D20"/>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936D20"/>
    <w:pPr>
      <w:spacing w:line="240" w:lineRule="auto"/>
    </w:pPr>
    <w:rPr>
      <w:noProof/>
      <w:lang w:val="en-US"/>
    </w:rPr>
  </w:style>
  <w:style w:type="character" w:customStyle="1" w:styleId="EndNoteBibliographyChar">
    <w:name w:val="EndNote Bibliography Char"/>
    <w:basedOn w:val="DefaultParagraphFont"/>
    <w:link w:val="EndNoteBibliography"/>
    <w:rsid w:val="00936D20"/>
    <w:rPr>
      <w:rFonts w:ascii="Calibri" w:eastAsia="Calibri" w:hAnsi="Calibri" w:cs="Times New Roman"/>
      <w:noProof/>
      <w:sz w:val="22"/>
      <w:lang w:val="en-US"/>
    </w:rPr>
  </w:style>
  <w:style w:type="paragraph" w:styleId="NormalWeb">
    <w:name w:val="Normal (Web)"/>
    <w:basedOn w:val="Normal"/>
    <w:uiPriority w:val="99"/>
    <w:semiHidden/>
    <w:unhideWhenUsed/>
    <w:rsid w:val="00B51BBB"/>
    <w:pPr>
      <w:spacing w:before="100" w:beforeAutospacing="1" w:after="100" w:afterAutospacing="1" w:line="240" w:lineRule="auto"/>
    </w:pPr>
    <w:rPr>
      <w:rFonts w:ascii="Times New Roman" w:eastAsiaTheme="minorEastAsia"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27E"/>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99"/>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customStyle="1" w:styleId="Default">
    <w:name w:val="Default"/>
    <w:rsid w:val="00520C60"/>
    <w:pPr>
      <w:autoSpaceDE w:val="0"/>
      <w:autoSpaceDN w:val="0"/>
      <w:adjustRightInd w:val="0"/>
      <w:spacing w:after="0" w:line="240" w:lineRule="auto"/>
    </w:pPr>
    <w:rPr>
      <w:rFonts w:ascii="Calibri" w:hAnsi="Calibri" w:cs="Calibri"/>
      <w:color w:val="000000"/>
      <w:szCs w:val="24"/>
    </w:rPr>
  </w:style>
  <w:style w:type="paragraph" w:styleId="FootnoteText">
    <w:name w:val="footnote text"/>
    <w:basedOn w:val="Normal"/>
    <w:link w:val="FootnoteTextChar"/>
    <w:uiPriority w:val="99"/>
    <w:semiHidden/>
    <w:unhideWhenUsed/>
    <w:rsid w:val="00936D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D2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36D20"/>
    <w:rPr>
      <w:vertAlign w:val="superscript"/>
    </w:rPr>
  </w:style>
  <w:style w:type="paragraph" w:customStyle="1" w:styleId="EndNoteBibliographyTitle">
    <w:name w:val="EndNote Bibliography Title"/>
    <w:basedOn w:val="Normal"/>
    <w:link w:val="EndNoteBibliographyTitleChar"/>
    <w:rsid w:val="00936D20"/>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936D20"/>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936D20"/>
    <w:pPr>
      <w:spacing w:line="240" w:lineRule="auto"/>
    </w:pPr>
    <w:rPr>
      <w:noProof/>
      <w:lang w:val="en-US"/>
    </w:rPr>
  </w:style>
  <w:style w:type="character" w:customStyle="1" w:styleId="EndNoteBibliographyChar">
    <w:name w:val="EndNote Bibliography Char"/>
    <w:basedOn w:val="DefaultParagraphFont"/>
    <w:link w:val="EndNoteBibliography"/>
    <w:rsid w:val="00936D20"/>
    <w:rPr>
      <w:rFonts w:ascii="Calibri" w:eastAsia="Calibri" w:hAnsi="Calibri" w:cs="Times New Roman"/>
      <w:noProof/>
      <w:sz w:val="22"/>
      <w:lang w:val="en-US"/>
    </w:rPr>
  </w:style>
  <w:style w:type="paragraph" w:styleId="NormalWeb">
    <w:name w:val="Normal (Web)"/>
    <w:basedOn w:val="Normal"/>
    <w:uiPriority w:val="99"/>
    <w:semiHidden/>
    <w:unhideWhenUsed/>
    <w:rsid w:val="00B51BBB"/>
    <w:pPr>
      <w:spacing w:before="100" w:beforeAutospacing="1" w:after="100" w:afterAutospacing="1" w:line="240" w:lineRule="auto"/>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154948415">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hr.nlm.nih.gov/condit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ac.gov.au/internet/msac/publishing.nsf/Content/applica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6E913-7CE5-455B-B568-82E777B9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6272</Words>
  <Characters>35756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2017-09-14T06:27:00Z</dcterms:created>
  <dcterms:modified xsi:type="dcterms:W3CDTF">2018-03-22T02:57:00Z</dcterms:modified>
</cp:coreProperties>
</file>