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03053200" w14:textId="6E73FF2C" w:rsidR="00123C39" w:rsidRPr="005456EE" w:rsidRDefault="00123C39" w:rsidP="00123C39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 xml:space="preserve">Consultation Survey on </w:t>
      </w:r>
      <w:r w:rsidRPr="005456EE">
        <w:rPr>
          <w:rFonts w:ascii="Arial" w:hAnsi="Arial" w:cs="Arial"/>
          <w:b/>
          <w:sz w:val="48"/>
          <w:szCs w:val="48"/>
        </w:rPr>
        <w:br/>
        <w:t xml:space="preserve">MSAC Application </w:t>
      </w:r>
      <w:r>
        <w:rPr>
          <w:rFonts w:ascii="Arial" w:hAnsi="Arial" w:cs="Arial"/>
          <w:b/>
          <w:sz w:val="48"/>
          <w:szCs w:val="48"/>
        </w:rPr>
        <w:t>1</w:t>
      </w:r>
      <w:r w:rsidR="006E561A">
        <w:rPr>
          <w:rFonts w:ascii="Arial" w:hAnsi="Arial" w:cs="Arial"/>
          <w:b/>
          <w:sz w:val="48"/>
          <w:szCs w:val="48"/>
        </w:rPr>
        <w:t>689.1</w:t>
      </w:r>
    </w:p>
    <w:p w14:paraId="634775C0" w14:textId="77777777" w:rsidR="006E561A" w:rsidRDefault="006E561A" w:rsidP="006E561A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6E561A">
        <w:rPr>
          <w:rFonts w:ascii="Arial" w:hAnsi="Arial" w:cs="Arial"/>
          <w:b/>
          <w:sz w:val="28"/>
          <w:szCs w:val="28"/>
        </w:rPr>
        <w:t>Quantification of NT-</w:t>
      </w:r>
      <w:proofErr w:type="spellStart"/>
      <w:r w:rsidRPr="006E561A">
        <w:rPr>
          <w:rFonts w:ascii="Arial" w:hAnsi="Arial" w:cs="Arial"/>
          <w:b/>
          <w:sz w:val="28"/>
          <w:szCs w:val="28"/>
        </w:rPr>
        <w:t>proBNP</w:t>
      </w:r>
      <w:proofErr w:type="spellEnd"/>
      <w:r w:rsidRPr="006E561A">
        <w:rPr>
          <w:rFonts w:ascii="Arial" w:hAnsi="Arial" w:cs="Arial"/>
          <w:b/>
          <w:sz w:val="28"/>
          <w:szCs w:val="28"/>
        </w:rPr>
        <w:t xml:space="preserve"> in patients with systemic sclerosis, and in patients with diagnosed pulmonary arterial hypertension</w:t>
      </w:r>
    </w:p>
    <w:p w14:paraId="2224A917" w14:textId="5086ED39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61A">
        <w:rPr>
          <w:b w:val="0"/>
        </w:rPr>
      </w:r>
      <w:r w:rsidR="006E561A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08D9"/>
    <w:rsid w:val="000551AE"/>
    <w:rsid w:val="00071AC7"/>
    <w:rsid w:val="00074E40"/>
    <w:rsid w:val="0007689B"/>
    <w:rsid w:val="000A4BDD"/>
    <w:rsid w:val="000A74BE"/>
    <w:rsid w:val="000B0CEC"/>
    <w:rsid w:val="000C3291"/>
    <w:rsid w:val="000C5AB5"/>
    <w:rsid w:val="000E53A4"/>
    <w:rsid w:val="0010233F"/>
    <w:rsid w:val="00123C39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964FE"/>
    <w:rsid w:val="003F5DBA"/>
    <w:rsid w:val="00406DFA"/>
    <w:rsid w:val="00414CC0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6E561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891733"/>
    <w:rsid w:val="00906709"/>
    <w:rsid w:val="009212C3"/>
    <w:rsid w:val="0095068C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B92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C34D0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2023-02-07T05:42:00Z</dcterms:created>
  <dcterms:modified xsi:type="dcterms:W3CDTF">2023-02-07T05:42:00Z</dcterms:modified>
</cp:coreProperties>
</file>