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329A" w14:textId="38D116FD" w:rsidR="00AF3D39" w:rsidRDefault="005D023B" w:rsidP="000870B6">
      <w:pPr>
        <w:pStyle w:val="PublicationTitle"/>
        <w:jc w:val="left"/>
      </w:pPr>
      <w:r w:rsidRPr="00FD43B3">
        <w:rPr>
          <w:highlight w:val="cyan"/>
        </w:rPr>
        <w:t>*</w:t>
      </w:r>
      <w:r w:rsidR="001336E0" w:rsidRPr="00FD43B3">
        <w:rPr>
          <w:highlight w:val="cyan"/>
        </w:rPr>
        <w:t>Title</w:t>
      </w:r>
      <w:r w:rsidR="00FD43B3" w:rsidRPr="00FD43B3">
        <w:rPr>
          <w:highlight w:val="cyan"/>
        </w:rPr>
        <w:t xml:space="preserve"> of application</w:t>
      </w:r>
    </w:p>
    <w:p w14:paraId="651651D7" w14:textId="07BBAFC8" w:rsidR="001336E0" w:rsidRDefault="001336E0" w:rsidP="000870B6">
      <w:pPr>
        <w:pBdr>
          <w:bottom w:val="single" w:sz="4" w:space="1" w:color="auto"/>
        </w:pBdr>
        <w:ind w:left="4536"/>
      </w:pPr>
    </w:p>
    <w:p w14:paraId="46535336" w14:textId="0B5FBA3E" w:rsidR="001336E0" w:rsidRDefault="005D023B" w:rsidP="008967C4">
      <w:pPr>
        <w:pStyle w:val="Date"/>
        <w:spacing w:after="240"/>
      </w:pPr>
      <w:r>
        <w:rPr>
          <w:highlight w:val="cyan"/>
        </w:rPr>
        <w:t>*</w:t>
      </w:r>
      <w:r w:rsidR="000870B6" w:rsidRPr="000870B6">
        <w:rPr>
          <w:highlight w:val="cyan"/>
        </w:rPr>
        <w:t>Month Year</w:t>
      </w:r>
    </w:p>
    <w:p w14:paraId="3A588D73" w14:textId="676D5A67" w:rsidR="00401DBF" w:rsidRPr="00AE4331" w:rsidRDefault="00401DBF" w:rsidP="00E436A2">
      <w:pPr>
        <w:pStyle w:val="Instructionaltext"/>
      </w:pPr>
      <w:bookmarkStart w:id="0" w:name="_Hlk68280006"/>
      <w:bookmarkStart w:id="1" w:name="_Hlk68019547"/>
      <w:r w:rsidRPr="00401DBF">
        <w:t xml:space="preserve">[Instructional text] </w:t>
      </w:r>
      <w:bookmarkEnd w:id="0"/>
      <w:r w:rsidRPr="001336E0">
        <w:t>The date should reflect the date the final report is submitted to the Department.</w:t>
      </w:r>
      <w:r>
        <w:t xml:space="preserve"> </w:t>
      </w:r>
      <w:bookmarkStart w:id="2" w:name="_Hlk68280015"/>
      <w:r w:rsidRPr="00AE4331">
        <w:t>[End instructional text]</w:t>
      </w:r>
      <w:bookmarkEnd w:id="2"/>
    </w:p>
    <w:bookmarkEnd w:id="1"/>
    <w:p w14:paraId="16829015" w14:textId="7278941E" w:rsidR="001336E0" w:rsidRPr="001336E0" w:rsidRDefault="000870B6" w:rsidP="008967C4">
      <w:pPr>
        <w:pStyle w:val="Sub-title"/>
        <w:spacing w:before="2400"/>
        <w:jc w:val="both"/>
        <w:sectPr w:rsidR="001336E0" w:rsidRPr="001336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CE28E3">
        <w:t xml:space="preserve">MSAC application no. </w:t>
      </w:r>
      <w:r w:rsidR="005D023B" w:rsidRPr="007B0D01">
        <w:rPr>
          <w:highlight w:val="cyan"/>
        </w:rPr>
        <w:t>*</w:t>
      </w:r>
      <w:r w:rsidRPr="007B0D01">
        <w:rPr>
          <w:highlight w:val="cyan"/>
        </w:rPr>
        <w:t>XXXX</w:t>
      </w:r>
      <w:r>
        <w:br/>
      </w:r>
      <w:r w:rsidRPr="00CE28E3">
        <w:br/>
        <w:t>Assessment report</w:t>
      </w:r>
    </w:p>
    <w:p w14:paraId="55806493" w14:textId="2EF819CF" w:rsidR="00E436A2" w:rsidRDefault="00E436A2" w:rsidP="00E436A2">
      <w:pPr>
        <w:pStyle w:val="Instructionaltext"/>
      </w:pPr>
      <w:bookmarkStart w:id="3" w:name="_Hlk68281683"/>
      <w:r w:rsidRPr="00E436A2">
        <w:lastRenderedPageBreak/>
        <w:t>[Instructional text]</w:t>
      </w:r>
    </w:p>
    <w:p w14:paraId="56D59C31" w14:textId="4C40300E" w:rsidR="004C48C8" w:rsidRPr="00E436A2" w:rsidRDefault="004C48C8" w:rsidP="00E436A2">
      <w:pPr>
        <w:pStyle w:val="Heading1"/>
        <w:numPr>
          <w:ilvl w:val="0"/>
          <w:numId w:val="0"/>
        </w:numPr>
        <w:ind w:left="357" w:hanging="357"/>
        <w:rPr>
          <w:color w:val="258221"/>
        </w:rPr>
      </w:pPr>
      <w:bookmarkStart w:id="4" w:name="_Toc158725825"/>
      <w:bookmarkEnd w:id="3"/>
      <w:r w:rsidRPr="00E436A2">
        <w:rPr>
          <w:color w:val="258221"/>
        </w:rPr>
        <w:t>Notes on the template</w:t>
      </w:r>
      <w:bookmarkEnd w:id="4"/>
    </w:p>
    <w:p w14:paraId="7B3C043F" w14:textId="73530A0D" w:rsidR="00DD1A95" w:rsidRPr="003251C2" w:rsidRDefault="00AD60EA" w:rsidP="00E436A2">
      <w:pPr>
        <w:pStyle w:val="Instructionaltext"/>
      </w:pPr>
      <w:bookmarkStart w:id="5" w:name="_Hlk69734111"/>
      <w:r w:rsidRPr="003251C2">
        <w:t xml:space="preserve">This document is the template for </w:t>
      </w:r>
      <w:r w:rsidR="00386124">
        <w:t xml:space="preserve">a </w:t>
      </w:r>
      <w:r w:rsidR="00386124" w:rsidRPr="00386124">
        <w:t>Medical Services Advisory Committee (MSAC)</w:t>
      </w:r>
      <w:r w:rsidR="00386124" w:rsidRPr="003251C2">
        <w:t xml:space="preserve"> </w:t>
      </w:r>
      <w:r w:rsidRPr="003251C2">
        <w:t xml:space="preserve">Assessment Report, </w:t>
      </w:r>
      <w:r w:rsidR="004305AE" w:rsidRPr="003251C2">
        <w:t>the objective</w:t>
      </w:r>
      <w:r w:rsidR="00DD1A95" w:rsidRPr="003251C2">
        <w:t xml:space="preserve"> of which is to synthesise the key information </w:t>
      </w:r>
      <w:r w:rsidR="00386124">
        <w:t xml:space="preserve">that </w:t>
      </w:r>
      <w:r w:rsidR="00DD1A95" w:rsidRPr="003251C2">
        <w:t>MSAC need</w:t>
      </w:r>
      <w:r w:rsidR="00386124">
        <w:t>s</w:t>
      </w:r>
      <w:r w:rsidR="00DD1A95" w:rsidRPr="003251C2">
        <w:t xml:space="preserve"> to inform its deliberations. </w:t>
      </w:r>
    </w:p>
    <w:p w14:paraId="7F721D83" w14:textId="53B59B5E" w:rsidR="004305AE" w:rsidRPr="003251C2" w:rsidRDefault="005D3A04" w:rsidP="00E436A2">
      <w:pPr>
        <w:pStyle w:val="Instructionaltext"/>
      </w:pPr>
      <w:r w:rsidRPr="003251C2">
        <w:t xml:space="preserve">A secondary objective is </w:t>
      </w:r>
      <w:r w:rsidR="00DD1A95" w:rsidRPr="003251C2">
        <w:t xml:space="preserve">to </w:t>
      </w:r>
      <w:r w:rsidR="004B33C2" w:rsidRPr="003251C2">
        <w:t>demonstrate that a high</w:t>
      </w:r>
      <w:r w:rsidR="00386124">
        <w:t>-</w:t>
      </w:r>
      <w:r w:rsidR="004B33C2" w:rsidRPr="003251C2">
        <w:t>quality systematic review has been performed</w:t>
      </w:r>
      <w:r w:rsidR="002539ED" w:rsidRPr="003251C2">
        <w:t>.</w:t>
      </w:r>
      <w:r w:rsidR="004305AE" w:rsidRPr="003251C2">
        <w:t xml:space="preserve"> </w:t>
      </w:r>
      <w:r w:rsidRPr="003251C2">
        <w:t xml:space="preserve">Information requests for this purpose are predominantly in the Appendices. </w:t>
      </w:r>
    </w:p>
    <w:p w14:paraId="46A1C355" w14:textId="74E631BC" w:rsidR="00DD1A95" w:rsidRPr="003251C2" w:rsidRDefault="003371B5" w:rsidP="00E436A2">
      <w:pPr>
        <w:pStyle w:val="Instructionaltext"/>
      </w:pPr>
      <w:r w:rsidRPr="003251C2">
        <w:t>Th</w:t>
      </w:r>
      <w:r w:rsidR="005D00EA">
        <w:t>is</w:t>
      </w:r>
      <w:r w:rsidR="008D3726" w:rsidRPr="003251C2">
        <w:t xml:space="preserve"> template</w:t>
      </w:r>
      <w:r w:rsidR="00386124">
        <w:t xml:space="preserve"> is</w:t>
      </w:r>
      <w:r w:rsidR="008D3726" w:rsidRPr="003251C2">
        <w:t xml:space="preserve"> provided to encourage consistency between assessment reports in the underlying structure of the report, and </w:t>
      </w:r>
      <w:r w:rsidR="004305AE" w:rsidRPr="003251C2">
        <w:t xml:space="preserve">to </w:t>
      </w:r>
      <w:r w:rsidR="000E6410" w:rsidRPr="003251C2">
        <w:t>guide applicants and assessment groups regarding which pieces of information are most likely to be informative. However</w:t>
      </w:r>
      <w:r w:rsidR="000E6410" w:rsidRPr="003251C2">
        <w:rPr>
          <w:b/>
        </w:rPr>
        <w:t xml:space="preserve">, judgement should be used regarding whether subsections are relevant or not, and </w:t>
      </w:r>
      <w:r w:rsidRPr="003251C2">
        <w:rPr>
          <w:b/>
        </w:rPr>
        <w:t xml:space="preserve">the </w:t>
      </w:r>
      <w:r w:rsidR="000E6410" w:rsidRPr="003251C2">
        <w:rPr>
          <w:b/>
        </w:rPr>
        <w:t>template may be amended as required for an individual topic</w:t>
      </w:r>
      <w:r w:rsidR="000E6410" w:rsidRPr="003251C2">
        <w:t>. For example, i</w:t>
      </w:r>
      <w:r w:rsidR="00DD1A95" w:rsidRPr="003251C2">
        <w:t xml:space="preserve">f the </w:t>
      </w:r>
      <w:r w:rsidRPr="003251C2">
        <w:t>a</w:t>
      </w:r>
      <w:r w:rsidR="00DD1A95" w:rsidRPr="003251C2">
        <w:t xml:space="preserve">ssessment </w:t>
      </w:r>
      <w:r w:rsidRPr="003251C2">
        <w:t>r</w:t>
      </w:r>
      <w:r w:rsidR="00DD1A95" w:rsidRPr="003251C2">
        <w:t>eport is for a resubmission, only present sections of the report that require amend</w:t>
      </w:r>
      <w:r w:rsidR="00386124">
        <w:t>ment</w:t>
      </w:r>
      <w:r w:rsidR="00DD1A95" w:rsidRPr="003251C2">
        <w:t xml:space="preserve"> based on feedback from MSAC. </w:t>
      </w:r>
    </w:p>
    <w:p w14:paraId="5ED82BB0" w14:textId="47963D96" w:rsidR="00E529F5" w:rsidRPr="003251C2" w:rsidRDefault="00CE28E3" w:rsidP="00E436A2">
      <w:pPr>
        <w:pStyle w:val="Instructionaltext"/>
      </w:pPr>
      <w:r w:rsidRPr="003251C2">
        <w:t>It may be</w:t>
      </w:r>
      <w:r w:rsidR="00E529F5" w:rsidRPr="003251C2">
        <w:t xml:space="preserve"> necessary to duplicate sections of the template to allow for multiple populations or interventions. </w:t>
      </w:r>
      <w:r w:rsidRPr="003251C2">
        <w:t>Judgement is required in determining the most appropriate structure.</w:t>
      </w:r>
      <w:r w:rsidR="00E529F5" w:rsidRPr="003251C2">
        <w:t xml:space="preserve"> </w:t>
      </w:r>
    </w:p>
    <w:p w14:paraId="776A8AD6" w14:textId="5F575B14" w:rsidR="004A5E73" w:rsidRPr="003251C2" w:rsidRDefault="004A5E73" w:rsidP="00E436A2">
      <w:pPr>
        <w:pStyle w:val="Instructionaltext"/>
      </w:pPr>
      <w:r w:rsidRPr="003251C2">
        <w:t xml:space="preserve">This page provides instructions on how the template should be interpreted. In </w:t>
      </w:r>
      <w:r w:rsidRPr="008A5833">
        <w:rPr>
          <w:bCs/>
        </w:rPr>
        <w:t>addition</w:t>
      </w:r>
      <w:r w:rsidRPr="00386124">
        <w:rPr>
          <w:bCs/>
        </w:rPr>
        <w:t xml:space="preserve"> </w:t>
      </w:r>
      <w:r w:rsidRPr="003251C2">
        <w:t xml:space="preserve">to the instructions below, please be mindful that </w:t>
      </w:r>
      <w:r w:rsidR="00386124">
        <w:t>w</w:t>
      </w:r>
      <w:r w:rsidRPr="003251C2">
        <w:t xml:space="preserve">eb </w:t>
      </w:r>
      <w:r w:rsidR="00386124">
        <w:t>a</w:t>
      </w:r>
      <w:r w:rsidRPr="003251C2">
        <w:t>ccessibility requirements must be met for all documents that are posted on Department of Health website</w:t>
      </w:r>
      <w:r w:rsidR="005D00EA">
        <w:t>s</w:t>
      </w:r>
      <w:r w:rsidRPr="003251C2">
        <w:t>.</w:t>
      </w:r>
    </w:p>
    <w:p w14:paraId="4D5D319F" w14:textId="354E0A0C" w:rsidR="004A5E73" w:rsidRPr="003251C2" w:rsidRDefault="004C48C8" w:rsidP="00E436A2">
      <w:pPr>
        <w:pStyle w:val="Instructionaltext"/>
      </w:pPr>
      <w:r w:rsidRPr="003251C2">
        <w:t>The template includes different coloured text</w:t>
      </w:r>
      <w:r w:rsidR="00AA2461">
        <w:t>:</w:t>
      </w:r>
    </w:p>
    <w:p w14:paraId="606D00A4" w14:textId="0DE44AE6" w:rsidR="00CE28E3" w:rsidRPr="00E436A2" w:rsidRDefault="00CE28E3" w:rsidP="004F6AD3">
      <w:pPr>
        <w:pStyle w:val="ListParagraph"/>
        <w:numPr>
          <w:ilvl w:val="0"/>
          <w:numId w:val="20"/>
        </w:numPr>
        <w:rPr>
          <w:color w:val="258221"/>
        </w:rPr>
      </w:pPr>
      <w:r w:rsidRPr="00E436A2">
        <w:rPr>
          <w:color w:val="258221"/>
        </w:rPr>
        <w:t xml:space="preserve">Text written in </w:t>
      </w:r>
      <w:r w:rsidR="000449D1" w:rsidRPr="00E436A2">
        <w:rPr>
          <w:color w:val="258221"/>
        </w:rPr>
        <w:t>green</w:t>
      </w:r>
      <w:r w:rsidRPr="00E436A2">
        <w:rPr>
          <w:color w:val="258221"/>
        </w:rPr>
        <w:t xml:space="preserve"> represents instructional text</w:t>
      </w:r>
      <w:r w:rsidR="003A6E1A">
        <w:rPr>
          <w:color w:val="258221"/>
        </w:rPr>
        <w:t>,</w:t>
      </w:r>
      <w:r w:rsidRPr="00E436A2">
        <w:rPr>
          <w:color w:val="258221"/>
        </w:rPr>
        <w:t xml:space="preserve"> </w:t>
      </w:r>
      <w:r w:rsidR="00F20763">
        <w:rPr>
          <w:color w:val="258221"/>
        </w:rPr>
        <w:t xml:space="preserve">to be </w:t>
      </w:r>
      <w:r w:rsidRPr="00E436A2">
        <w:rPr>
          <w:color w:val="258221"/>
        </w:rPr>
        <w:t>deleted prior to finalising the assessment report.</w:t>
      </w:r>
      <w:bookmarkStart w:id="6" w:name="_Hlk68281237"/>
      <w:r w:rsidR="00F20763">
        <w:rPr>
          <w:color w:val="258221"/>
        </w:rPr>
        <w:t xml:space="preserve"> The beginning and end of instructional text is also indicated by the words ‘</w:t>
      </w:r>
      <w:r w:rsidR="003A6E1A">
        <w:rPr>
          <w:color w:val="258221"/>
        </w:rPr>
        <w:t>I</w:t>
      </w:r>
      <w:r w:rsidR="00F20763">
        <w:rPr>
          <w:color w:val="258221"/>
        </w:rPr>
        <w:t>nstructional text’ and ‘</w:t>
      </w:r>
      <w:r w:rsidR="003A6E1A">
        <w:rPr>
          <w:color w:val="258221"/>
        </w:rPr>
        <w:t>E</w:t>
      </w:r>
      <w:r w:rsidR="00F20763">
        <w:rPr>
          <w:color w:val="258221"/>
        </w:rPr>
        <w:t>nd instructional text’, respectively.</w:t>
      </w:r>
      <w:bookmarkEnd w:id="6"/>
    </w:p>
    <w:p w14:paraId="09E5E9D9" w14:textId="7B528538" w:rsidR="00CE28E3" w:rsidRPr="003251C2" w:rsidRDefault="00CE28E3" w:rsidP="004F6AD3">
      <w:pPr>
        <w:pStyle w:val="ListParagraph"/>
        <w:numPr>
          <w:ilvl w:val="0"/>
          <w:numId w:val="20"/>
        </w:numPr>
      </w:pPr>
      <w:r w:rsidRPr="003251C2">
        <w:t xml:space="preserve">Text written in black represents proposed wording, and may contain </w:t>
      </w:r>
      <w:r w:rsidRPr="003251C2">
        <w:rPr>
          <w:highlight w:val="cyan"/>
        </w:rPr>
        <w:t>highlighted</w:t>
      </w:r>
      <w:r w:rsidRPr="008A5833">
        <w:t xml:space="preserve"> </w:t>
      </w:r>
      <w:r w:rsidR="00F20763" w:rsidRPr="008A5833">
        <w:t xml:space="preserve">and asterisked (*) </w:t>
      </w:r>
      <w:r w:rsidRPr="008A5833">
        <w:t>text</w:t>
      </w:r>
      <w:r w:rsidRPr="003251C2">
        <w:t xml:space="preserve"> </w:t>
      </w:r>
      <w:r w:rsidR="00F20763">
        <w:t>to</w:t>
      </w:r>
      <w:r w:rsidR="00F20763" w:rsidRPr="003251C2">
        <w:t xml:space="preserve"> </w:t>
      </w:r>
      <w:r w:rsidRPr="003251C2">
        <w:t>indicate that an input is required.</w:t>
      </w:r>
    </w:p>
    <w:p w14:paraId="05D0969B" w14:textId="164DD521" w:rsidR="00CE28E3" w:rsidRPr="001653AE" w:rsidRDefault="00CE28E3" w:rsidP="001653AE">
      <w:pPr>
        <w:pStyle w:val="ListParagraph"/>
        <w:numPr>
          <w:ilvl w:val="0"/>
          <w:numId w:val="20"/>
        </w:numPr>
        <w:rPr>
          <w:b/>
          <w:color w:val="0070C0"/>
        </w:rPr>
      </w:pPr>
      <w:bookmarkStart w:id="7" w:name="_Hlk68281526"/>
      <w:r w:rsidRPr="001653AE">
        <w:rPr>
          <w:b/>
          <w:color w:val="0070C0"/>
        </w:rPr>
        <w:t xml:space="preserve">Cross-references to </w:t>
      </w:r>
      <w:r w:rsidR="00284340">
        <w:rPr>
          <w:b/>
          <w:color w:val="0070C0"/>
        </w:rPr>
        <w:t xml:space="preserve">Technical Guidance (TG) sections of </w:t>
      </w:r>
      <w:r w:rsidRPr="001653AE">
        <w:rPr>
          <w:b/>
          <w:color w:val="0070C0"/>
        </w:rPr>
        <w:t xml:space="preserve">the </w:t>
      </w:r>
      <w:r w:rsidR="001653AE" w:rsidRPr="001653AE">
        <w:rPr>
          <w:b/>
          <w:i/>
          <w:iCs/>
          <w:color w:val="0070C0"/>
        </w:rPr>
        <w:t>Guidelines for preparing assessments for the Medical Services Advisory Committee</w:t>
      </w:r>
      <w:r w:rsidR="001653AE" w:rsidRPr="001653AE">
        <w:rPr>
          <w:b/>
          <w:color w:val="0070C0"/>
        </w:rPr>
        <w:t xml:space="preserve"> </w:t>
      </w:r>
      <w:r w:rsidR="001653AE">
        <w:rPr>
          <w:b/>
          <w:color w:val="0070C0"/>
        </w:rPr>
        <w:t>(</w:t>
      </w:r>
      <w:r w:rsidRPr="001653AE">
        <w:rPr>
          <w:b/>
          <w:color w:val="0070C0"/>
        </w:rPr>
        <w:t>MSAC Guidelines</w:t>
      </w:r>
      <w:r w:rsidR="001653AE">
        <w:rPr>
          <w:b/>
          <w:color w:val="0070C0"/>
        </w:rPr>
        <w:t>)</w:t>
      </w:r>
      <w:r w:rsidRPr="001653AE">
        <w:rPr>
          <w:b/>
          <w:color w:val="0070C0"/>
        </w:rPr>
        <w:t xml:space="preserve"> are presented in </w:t>
      </w:r>
      <w:r w:rsidR="004C48C8" w:rsidRPr="001653AE">
        <w:rPr>
          <w:b/>
          <w:color w:val="0070C0"/>
        </w:rPr>
        <w:t>blue</w:t>
      </w:r>
      <w:r w:rsidR="00F20763" w:rsidRPr="001653AE">
        <w:rPr>
          <w:b/>
          <w:color w:val="0070C0"/>
        </w:rPr>
        <w:t xml:space="preserve"> and preceded by the words ‘Refer to:’</w:t>
      </w:r>
      <w:bookmarkStart w:id="8" w:name="_Hlk67929220"/>
      <w:r w:rsidR="00284340">
        <w:rPr>
          <w:b/>
          <w:color w:val="0070C0"/>
        </w:rPr>
        <w:t>. These cross-references</w:t>
      </w:r>
      <w:r w:rsidR="004C48C8" w:rsidRPr="001653AE">
        <w:rPr>
          <w:b/>
          <w:color w:val="0070C0"/>
        </w:rPr>
        <w:t xml:space="preserve"> </w:t>
      </w:r>
      <w:bookmarkEnd w:id="7"/>
      <w:r w:rsidR="004C48C8" w:rsidRPr="001653AE">
        <w:rPr>
          <w:b/>
          <w:color w:val="0070C0"/>
        </w:rPr>
        <w:t xml:space="preserve">are </w:t>
      </w:r>
      <w:r w:rsidR="00B9536C" w:rsidRPr="001653AE">
        <w:rPr>
          <w:b/>
          <w:color w:val="0070C0"/>
        </w:rPr>
        <w:t xml:space="preserve">to be </w:t>
      </w:r>
      <w:r w:rsidR="004C48C8" w:rsidRPr="001653AE">
        <w:rPr>
          <w:b/>
          <w:color w:val="0070C0"/>
        </w:rPr>
        <w:t>deleted prior to finalising the assessment report.</w:t>
      </w:r>
      <w:bookmarkEnd w:id="8"/>
    </w:p>
    <w:bookmarkEnd w:id="5"/>
    <w:p w14:paraId="740EBDEB" w14:textId="77777777" w:rsidR="004C48C8" w:rsidRPr="003251C2" w:rsidRDefault="004C48C8" w:rsidP="003251C2">
      <w:pPr>
        <w:rPr>
          <w:color w:val="538135" w:themeColor="accent6" w:themeShade="BF"/>
        </w:rPr>
      </w:pPr>
      <w:r w:rsidRPr="003251C2">
        <w:rPr>
          <w:color w:val="538135" w:themeColor="accent6" w:themeShade="BF"/>
        </w:rPr>
        <w:br w:type="page"/>
      </w:r>
    </w:p>
    <w:p w14:paraId="58DCCE8B" w14:textId="67B7793B" w:rsidR="004A5E73" w:rsidRPr="005723D6" w:rsidRDefault="004A5E73" w:rsidP="005723D6">
      <w:pPr>
        <w:pStyle w:val="Instructionaltext"/>
      </w:pPr>
      <w:r w:rsidRPr="005723D6">
        <w:lastRenderedPageBreak/>
        <w:t>The report template is structured into Sections 1, 2, 3, 4 and 5 to align with the MSAC Guidelines which are available on the MSAC website.</w:t>
      </w:r>
      <w:r w:rsidR="005D3A04" w:rsidRPr="005723D6">
        <w:t xml:space="preserve"> Choose which Section 2 and Section 3 of the template are most applicable (see </w:t>
      </w:r>
      <w:r w:rsidR="005D3A04" w:rsidRPr="005723D6">
        <w:fldChar w:fldCharType="begin"/>
      </w:r>
      <w:r w:rsidR="005D3A04" w:rsidRPr="005723D6">
        <w:instrText xml:space="preserve"> REF _Ref34841569 \h  \* MERGEFORMAT </w:instrText>
      </w:r>
      <w:r w:rsidR="005D3A04" w:rsidRPr="005723D6">
        <w:fldChar w:fldCharType="separate"/>
      </w:r>
      <w:r w:rsidR="001247EB" w:rsidRPr="00CE28E3">
        <w:t>Figure</w:t>
      </w:r>
      <w:r w:rsidR="001247EB">
        <w:t> </w:t>
      </w:r>
      <w:r w:rsidR="001247EB" w:rsidRPr="00CE28E3">
        <w:t>1</w:t>
      </w:r>
      <w:r w:rsidR="005D3A04" w:rsidRPr="005723D6">
        <w:fldChar w:fldCharType="end"/>
      </w:r>
      <w:r w:rsidR="005D3A04" w:rsidRPr="005723D6">
        <w:t>).</w:t>
      </w:r>
    </w:p>
    <w:p w14:paraId="1923F9C0" w14:textId="333BA3BC" w:rsidR="00664434" w:rsidRPr="00CE28E3" w:rsidRDefault="00664434" w:rsidP="001653AE">
      <w:pPr>
        <w:keepNext/>
        <w:spacing w:after="0"/>
      </w:pPr>
      <w:r>
        <w:rPr>
          <w:noProof/>
          <w:lang w:eastAsia="en-AU"/>
        </w:rPr>
        <w:drawing>
          <wp:inline distT="0" distB="0" distL="0" distR="0" wp14:anchorId="120541B6" wp14:editId="20024462">
            <wp:extent cx="5727700" cy="4064000"/>
            <wp:effectExtent l="0" t="0" r="0" b="0"/>
            <wp:docPr id="1" name="Picture 1" descr="Diagrammatic representation of section structure of this document and brief summary of content in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matic representation of section structure of this document and brief summary of content in each section."/>
                    <pic:cNvPicPr/>
                  </pic:nvPicPr>
                  <pic:blipFill>
                    <a:blip r:embed="rId14">
                      <a:extLst>
                        <a:ext uri="{28A0092B-C50C-407E-A947-70E740481C1C}">
                          <a14:useLocalDpi xmlns:a14="http://schemas.microsoft.com/office/drawing/2010/main" val="0"/>
                        </a:ext>
                      </a:extLst>
                    </a:blip>
                    <a:stretch>
                      <a:fillRect/>
                    </a:stretch>
                  </pic:blipFill>
                  <pic:spPr>
                    <a:xfrm>
                      <a:off x="0" y="0"/>
                      <a:ext cx="5727700" cy="4064000"/>
                    </a:xfrm>
                    <a:prstGeom prst="rect">
                      <a:avLst/>
                    </a:prstGeom>
                  </pic:spPr>
                </pic:pic>
              </a:graphicData>
            </a:graphic>
          </wp:inline>
        </w:drawing>
      </w:r>
    </w:p>
    <w:p w14:paraId="32943B5E" w14:textId="7B8A6428" w:rsidR="00E43249" w:rsidRPr="00CE28E3" w:rsidRDefault="00E43249" w:rsidP="00A5323B">
      <w:pPr>
        <w:pStyle w:val="Caption"/>
        <w:keepNext w:val="0"/>
        <w:spacing w:before="120" w:after="360"/>
      </w:pPr>
      <w:bookmarkStart w:id="9" w:name="_Ref34841569"/>
      <w:r w:rsidRPr="00CE28E3">
        <w:t>Figure</w:t>
      </w:r>
      <w:r w:rsidR="001247EB">
        <w:t> </w:t>
      </w:r>
      <w:r w:rsidR="006E6952">
        <w:fldChar w:fldCharType="begin"/>
      </w:r>
      <w:r w:rsidR="006E6952">
        <w:instrText xml:space="preserve"> SEQ Figure \* ARABIC </w:instrText>
      </w:r>
      <w:r w:rsidR="006E6952">
        <w:fldChar w:fldCharType="separate"/>
      </w:r>
      <w:r w:rsidR="001247EB">
        <w:rPr>
          <w:noProof/>
        </w:rPr>
        <w:t>1</w:t>
      </w:r>
      <w:r w:rsidR="006E6952">
        <w:rPr>
          <w:noProof/>
        </w:rPr>
        <w:fldChar w:fldCharType="end"/>
      </w:r>
      <w:bookmarkEnd w:id="9"/>
      <w:r w:rsidRPr="00CE28E3">
        <w:tab/>
        <w:t>Sections of the template</w:t>
      </w:r>
    </w:p>
    <w:p w14:paraId="687C06E1" w14:textId="15D72FF6" w:rsidR="00304FB8" w:rsidRPr="003251C2" w:rsidRDefault="00304FB8" w:rsidP="005723D6">
      <w:pPr>
        <w:pStyle w:val="Instructionaltext"/>
      </w:pPr>
      <w:r w:rsidRPr="003251C2">
        <w:t>Assessors should note that not all instructions are relevant to all technologies. This is particularly the case for therapeutic and investigative technologies. Disregard instructions that are not relevant to the type of technology being assessed.</w:t>
      </w:r>
    </w:p>
    <w:p w14:paraId="027313F6" w14:textId="2E60444F" w:rsidR="00E43249" w:rsidRPr="003251C2" w:rsidRDefault="004C48C8" w:rsidP="005723D6">
      <w:pPr>
        <w:pStyle w:val="Instructionaltext"/>
      </w:pPr>
      <w:r w:rsidRPr="003251C2">
        <w:t>In some places in the template, the instructional text is minimal. For guidance on completing the template, refer to the MSAC Guidelines where recommendations for presentation are provided.</w:t>
      </w:r>
    </w:p>
    <w:p w14:paraId="497D5F76" w14:textId="77777777" w:rsidR="003F7196" w:rsidRPr="003251C2" w:rsidRDefault="003F7196" w:rsidP="005723D6">
      <w:pPr>
        <w:pStyle w:val="Instructionaltext"/>
      </w:pPr>
      <w:bookmarkStart w:id="10" w:name="_Hlk68281711"/>
      <w:r w:rsidRPr="00E436A2">
        <w:t>[End instructional text]</w:t>
      </w:r>
    </w:p>
    <w:bookmarkEnd w:id="10"/>
    <w:p w14:paraId="28FE6E96" w14:textId="266E7B07" w:rsidR="008B3A88" w:rsidRPr="00CE28E3" w:rsidRDefault="008B3A88" w:rsidP="00320A17">
      <w:pPr>
        <w:spacing w:after="0" w:line="240" w:lineRule="auto"/>
      </w:pPr>
    </w:p>
    <w:p w14:paraId="094D603E" w14:textId="77777777" w:rsidR="00DD1A95" w:rsidRPr="00CE28E3" w:rsidRDefault="00DD1A95" w:rsidP="008B3A88">
      <w:pPr>
        <w:autoSpaceDE w:val="0"/>
        <w:autoSpaceDN w:val="0"/>
        <w:adjustRightInd w:val="0"/>
        <w:spacing w:after="0" w:line="240" w:lineRule="auto"/>
        <w:sectPr w:rsidR="00DD1A95" w:rsidRPr="00CE28E3">
          <w:pgSz w:w="11906" w:h="16838"/>
          <w:pgMar w:top="1440" w:right="1440" w:bottom="1440" w:left="1440" w:header="708" w:footer="708" w:gutter="0"/>
          <w:cols w:space="708"/>
          <w:docGrid w:linePitch="360"/>
        </w:sectPr>
      </w:pPr>
    </w:p>
    <w:p w14:paraId="1AB0E93D" w14:textId="5A5F97F4" w:rsidR="00DE2496" w:rsidRPr="003251C2" w:rsidRDefault="005723D6" w:rsidP="00997BA8">
      <w:pPr>
        <w:pStyle w:val="Instructionaltext"/>
      </w:pPr>
      <w:r w:rsidRPr="005723D6">
        <w:lastRenderedPageBreak/>
        <w:t>[</w:t>
      </w:r>
      <w:r w:rsidR="00997BA8">
        <w:t>I</w:t>
      </w:r>
      <w:r w:rsidRPr="005723D6">
        <w:t>nstructional text]</w:t>
      </w:r>
      <w:r>
        <w:t xml:space="preserve"> </w:t>
      </w:r>
      <w:r w:rsidR="00DE2496" w:rsidRPr="003251C2">
        <w:t xml:space="preserve">This section of the report is the frontispiece or inside front cover of the report. </w:t>
      </w:r>
      <w:r w:rsidR="00E51006" w:rsidRPr="00E51006">
        <w:t>[End instructional text]</w:t>
      </w:r>
    </w:p>
    <w:p w14:paraId="51F848CA" w14:textId="10C3A0C1" w:rsidR="00620E5A" w:rsidRPr="00CE28E3" w:rsidRDefault="00620E5A" w:rsidP="005723D6">
      <w:r w:rsidRPr="00CE28E3">
        <w:t xml:space="preserve">© Commonwealth of Australia </w:t>
      </w:r>
      <w:r w:rsidR="0016023A" w:rsidRPr="0016023A">
        <w:rPr>
          <w:highlight w:val="cyan"/>
        </w:rPr>
        <w:t>*</w:t>
      </w:r>
      <w:r w:rsidRPr="0016023A">
        <w:rPr>
          <w:highlight w:val="cyan"/>
        </w:rPr>
        <w:t>20</w:t>
      </w:r>
      <w:r w:rsidR="0016023A">
        <w:rPr>
          <w:highlight w:val="cyan"/>
        </w:rPr>
        <w:t>XX</w:t>
      </w:r>
    </w:p>
    <w:p w14:paraId="42CB17DC" w14:textId="77777777" w:rsidR="00620E5A" w:rsidRPr="00CE28E3" w:rsidRDefault="00620E5A" w:rsidP="005723D6">
      <w:r w:rsidRPr="00CE28E3">
        <w:t xml:space="preserve">ISBN (Online) </w:t>
      </w:r>
      <w:r w:rsidRPr="00223664">
        <w:t>TBA</w:t>
      </w:r>
      <w:r w:rsidRPr="00CE28E3">
        <w:t xml:space="preserve"> </w:t>
      </w:r>
    </w:p>
    <w:p w14:paraId="52D4C00B" w14:textId="77777777" w:rsidR="00620E5A" w:rsidRPr="00CE28E3" w:rsidRDefault="00620E5A" w:rsidP="005723D6">
      <w:r w:rsidRPr="00CE28E3">
        <w:t>ISSN (Online) 1443-7139</w:t>
      </w:r>
    </w:p>
    <w:p w14:paraId="74A21D8B" w14:textId="3BFAC609" w:rsidR="00620E5A" w:rsidRPr="00CE28E3" w:rsidRDefault="004D3897" w:rsidP="005723D6">
      <w:r>
        <w:t>Web</w:t>
      </w:r>
      <w:r w:rsidR="00620E5A" w:rsidRPr="00CE28E3">
        <w:t xml:space="preserve">site </w:t>
      </w:r>
      <w:hyperlink r:id="rId15" w:history="1">
        <w:r w:rsidR="00997BA8" w:rsidRPr="00997BA8">
          <w:rPr>
            <w:rStyle w:val="Hyperlink"/>
          </w:rPr>
          <w:t>www.msac.gov.au</w:t>
        </w:r>
      </w:hyperlink>
    </w:p>
    <w:p w14:paraId="61DAAAED" w14:textId="7023B939" w:rsidR="00620E5A" w:rsidRPr="00CE28E3" w:rsidRDefault="00620E5A" w:rsidP="005723D6">
      <w:r w:rsidRPr="00CE28E3">
        <w:t xml:space="preserve">This work is copyright. Requests and </w:t>
      </w:r>
      <w:r w:rsidR="004D3897">
        <w:t>e</w:t>
      </w:r>
      <w:r w:rsidRPr="00CE28E3">
        <w:t xml:space="preserve">nquiries concerning reproduction and rights should be addressed to Commonwealth Copyright Administration, Attorney-General's Department, Robert Garran Offices, National Circuit, Barton ACT 2600 or posted at </w:t>
      </w:r>
      <w:hyperlink r:id="rId16" w:history="1">
        <w:r w:rsidR="00997BA8" w:rsidRPr="00997BA8">
          <w:rPr>
            <w:rStyle w:val="Hyperlink"/>
          </w:rPr>
          <w:t>www.ag.gov.au</w:t>
        </w:r>
      </w:hyperlink>
      <w:r w:rsidRPr="00CE28E3">
        <w:t>.</w:t>
      </w:r>
    </w:p>
    <w:p w14:paraId="685F651A" w14:textId="3B091313" w:rsidR="00620E5A" w:rsidRPr="00CE28E3" w:rsidRDefault="00620E5A" w:rsidP="005723D6">
      <w:r w:rsidRPr="00CE28E3">
        <w:t xml:space="preserve">Enquiries about the content of the report should be emailed to </w:t>
      </w:r>
      <w:hyperlink r:id="rId17" w:history="1">
        <w:r w:rsidRPr="00997BA8">
          <w:rPr>
            <w:rStyle w:val="Hyperlink"/>
          </w:rPr>
          <w:t>hta@health.gov.au</w:t>
        </w:r>
      </w:hyperlink>
      <w:r w:rsidRPr="00CE28E3">
        <w:t>.</w:t>
      </w:r>
    </w:p>
    <w:p w14:paraId="2970258A" w14:textId="71463872" w:rsidR="00620E5A" w:rsidRPr="00CE28E3" w:rsidRDefault="00620E5A" w:rsidP="005723D6">
      <w:r w:rsidRPr="00CE28E3">
        <w:t>The technical information in this document is used by the Medical Services Advisory Committee (MSAC) to inform its deliberations. MSAC is an independent committee established to provide advice to the Minister for Health on the strength of evidence available on new and existing medical technologies and procedures in terms of their safety, effectiveness and cost</w:t>
      </w:r>
      <w:r w:rsidR="004D3897">
        <w:t>-</w:t>
      </w:r>
      <w:r w:rsidRPr="00CE28E3">
        <w:t xml:space="preserve">effectiveness. This advice will help to inform government decisions about which medical services should attract funding </w:t>
      </w:r>
      <w:r w:rsidR="0071189F">
        <w:t>through the Medicare Benefits Schedule (MBS) or alternative funding programs/arrangements.</w:t>
      </w:r>
    </w:p>
    <w:p w14:paraId="64A88BF7" w14:textId="77777777" w:rsidR="00620E5A" w:rsidRPr="005723D6" w:rsidRDefault="00620E5A" w:rsidP="005723D6">
      <w:pPr>
        <w:rPr>
          <w:rStyle w:val="Strong"/>
        </w:rPr>
      </w:pPr>
      <w:r w:rsidRPr="005723D6">
        <w:rPr>
          <w:rStyle w:val="Strong"/>
        </w:rPr>
        <w:t>MSAC’s advice does not necessarily reflect the views of all individuals who participated in the MSAC evaluation.</w:t>
      </w:r>
    </w:p>
    <w:p w14:paraId="0E9AE16F" w14:textId="303B9F2F" w:rsidR="00620E5A" w:rsidRPr="00CE28E3" w:rsidRDefault="00620E5A" w:rsidP="005723D6">
      <w:r w:rsidRPr="00CE28E3">
        <w:t xml:space="preserve">This report was prepared by </w:t>
      </w:r>
      <w:r w:rsidR="0016023A" w:rsidRPr="008B66E3">
        <w:rPr>
          <w:highlight w:val="cyan"/>
        </w:rPr>
        <w:t>*</w:t>
      </w:r>
      <w:r w:rsidRPr="00CE28E3">
        <w:rPr>
          <w:highlight w:val="cyan"/>
        </w:rPr>
        <w:t>XXXX</w:t>
      </w:r>
      <w:r w:rsidRPr="00CE28E3">
        <w:t xml:space="preserve"> from </w:t>
      </w:r>
      <w:r w:rsidR="0016023A" w:rsidRPr="008B66E3">
        <w:rPr>
          <w:highlight w:val="cyan"/>
        </w:rPr>
        <w:t>*</w:t>
      </w:r>
      <w:r w:rsidRPr="00CE28E3">
        <w:rPr>
          <w:highlight w:val="cyan"/>
        </w:rPr>
        <w:t>XXXX</w:t>
      </w:r>
      <w:r w:rsidRPr="00CE28E3">
        <w:t xml:space="preserve">. Clinical advice was provided by </w:t>
      </w:r>
      <w:r w:rsidR="0016023A" w:rsidRPr="008B66E3">
        <w:rPr>
          <w:highlight w:val="cyan"/>
        </w:rPr>
        <w:t>*</w:t>
      </w:r>
      <w:r w:rsidRPr="00CE28E3">
        <w:rPr>
          <w:highlight w:val="cyan"/>
        </w:rPr>
        <w:t>XXXX</w:t>
      </w:r>
      <w:r w:rsidRPr="00CE28E3">
        <w:t xml:space="preserve">. The report was commissioned by the Australian Government Department of Health. It was edited by </w:t>
      </w:r>
      <w:r w:rsidR="0016023A" w:rsidRPr="008B66E3">
        <w:rPr>
          <w:highlight w:val="cyan"/>
        </w:rPr>
        <w:t>*</w:t>
      </w:r>
      <w:r w:rsidRPr="00CE28E3">
        <w:rPr>
          <w:highlight w:val="cyan"/>
        </w:rPr>
        <w:t>XXXX.</w:t>
      </w:r>
    </w:p>
    <w:p w14:paraId="7D7C9BE7" w14:textId="77777777" w:rsidR="00620E5A" w:rsidRPr="00CE28E3" w:rsidRDefault="00620E5A" w:rsidP="005723D6">
      <w:r w:rsidRPr="00CE28E3">
        <w:t>The suggested citation for this document is:</w:t>
      </w:r>
    </w:p>
    <w:p w14:paraId="33D4F584" w14:textId="4C0680FB" w:rsidR="00620E5A" w:rsidRPr="00CE28E3" w:rsidRDefault="0016023A" w:rsidP="005723D6">
      <w:r>
        <w:rPr>
          <w:highlight w:val="cyan"/>
        </w:rPr>
        <w:t>*</w:t>
      </w:r>
      <w:proofErr w:type="spellStart"/>
      <w:r w:rsidR="00620E5A" w:rsidRPr="00CE28E3">
        <w:rPr>
          <w:highlight w:val="cyan"/>
        </w:rPr>
        <w:t>Lastname</w:t>
      </w:r>
      <w:proofErr w:type="spellEnd"/>
      <w:r w:rsidR="00620E5A" w:rsidRPr="00CE28E3">
        <w:rPr>
          <w:highlight w:val="cyan"/>
        </w:rPr>
        <w:t xml:space="preserve"> </w:t>
      </w:r>
      <w:proofErr w:type="spellStart"/>
      <w:r w:rsidR="00620E5A" w:rsidRPr="00CE28E3">
        <w:rPr>
          <w:highlight w:val="cyan"/>
        </w:rPr>
        <w:t>FirstInitial</w:t>
      </w:r>
      <w:proofErr w:type="spellEnd"/>
      <w:r w:rsidR="00620E5A" w:rsidRPr="00CE28E3">
        <w:rPr>
          <w:highlight w:val="cyan"/>
        </w:rPr>
        <w:t xml:space="preserve">, </w:t>
      </w:r>
      <w:proofErr w:type="spellStart"/>
      <w:r w:rsidR="00620E5A" w:rsidRPr="00CE28E3">
        <w:rPr>
          <w:highlight w:val="cyan"/>
        </w:rPr>
        <w:t>LastName</w:t>
      </w:r>
      <w:proofErr w:type="spellEnd"/>
      <w:r w:rsidR="00620E5A" w:rsidRPr="00CE28E3">
        <w:rPr>
          <w:highlight w:val="cyan"/>
        </w:rPr>
        <w:t xml:space="preserve"> </w:t>
      </w:r>
      <w:proofErr w:type="spellStart"/>
      <w:r w:rsidR="00620E5A" w:rsidRPr="00CE28E3">
        <w:rPr>
          <w:highlight w:val="cyan"/>
        </w:rPr>
        <w:t>FirstInitial</w:t>
      </w:r>
      <w:proofErr w:type="spellEnd"/>
      <w:r w:rsidR="00620E5A" w:rsidRPr="00CE28E3">
        <w:rPr>
          <w:highlight w:val="cyan"/>
        </w:rPr>
        <w:t>, etc</w:t>
      </w:r>
      <w:r w:rsidR="00620E5A" w:rsidRPr="00CE28E3">
        <w:t>. (</w:t>
      </w:r>
      <w:r w:rsidR="008B66E3" w:rsidRPr="008B66E3">
        <w:rPr>
          <w:highlight w:val="cyan"/>
        </w:rPr>
        <w:t>*</w:t>
      </w:r>
      <w:r w:rsidR="00620E5A" w:rsidRPr="000A2DA8">
        <w:rPr>
          <w:highlight w:val="cyan"/>
        </w:rPr>
        <w:t>20</w:t>
      </w:r>
      <w:r w:rsidR="00620E5A" w:rsidRPr="00CE28E3">
        <w:rPr>
          <w:highlight w:val="cyan"/>
        </w:rPr>
        <w:t>XX</w:t>
      </w:r>
      <w:r w:rsidR="00620E5A" w:rsidRPr="00CE28E3">
        <w:t xml:space="preserve">). </w:t>
      </w:r>
      <w:r w:rsidR="008B66E3" w:rsidRPr="008B66E3">
        <w:rPr>
          <w:highlight w:val="cyan"/>
        </w:rPr>
        <w:t>*</w:t>
      </w:r>
      <w:r w:rsidR="00620E5A" w:rsidRPr="008B66E3">
        <w:rPr>
          <w:highlight w:val="cyan"/>
        </w:rPr>
        <w:t>R</w:t>
      </w:r>
      <w:r w:rsidR="00620E5A" w:rsidRPr="00CE28E3">
        <w:rPr>
          <w:highlight w:val="cyan"/>
        </w:rPr>
        <w:t>eport title</w:t>
      </w:r>
      <w:r w:rsidR="00620E5A" w:rsidRPr="00CE28E3">
        <w:t xml:space="preserve">. MSAC Application </w:t>
      </w:r>
      <w:r w:rsidR="008B66E3" w:rsidRPr="008B66E3">
        <w:rPr>
          <w:highlight w:val="cyan"/>
        </w:rPr>
        <w:t>*</w:t>
      </w:r>
      <w:r w:rsidR="00620E5A" w:rsidRPr="00CE28E3">
        <w:rPr>
          <w:highlight w:val="cyan"/>
        </w:rPr>
        <w:t>Number</w:t>
      </w:r>
      <w:r w:rsidR="00620E5A" w:rsidRPr="00CE28E3">
        <w:t>, Assessment Report. Commonwealth of Australia, Canberra, ACT.</w:t>
      </w:r>
    </w:p>
    <w:p w14:paraId="49D31A42" w14:textId="3BF96E53" w:rsidR="004C48C8" w:rsidRPr="003251C2" w:rsidRDefault="005723D6" w:rsidP="00E51006">
      <w:pPr>
        <w:pStyle w:val="Instructionaltext"/>
        <w:spacing w:after="120"/>
        <w:rPr>
          <w:noProof/>
        </w:rPr>
      </w:pPr>
      <w:r w:rsidRPr="005723D6">
        <w:rPr>
          <w:noProof/>
        </w:rPr>
        <w:t>[Instructional text]</w:t>
      </w:r>
    </w:p>
    <w:p w14:paraId="75FCEA5B" w14:textId="6E6DD6FA" w:rsidR="00320A17" w:rsidRPr="003251C2" w:rsidRDefault="00320A17" w:rsidP="00E51006">
      <w:pPr>
        <w:pStyle w:val="Instructionaltext"/>
        <w:spacing w:after="120"/>
      </w:pPr>
      <w:r w:rsidRPr="003251C2">
        <w:t xml:space="preserve">If you are a member of </w:t>
      </w:r>
      <w:r w:rsidR="004D3897">
        <w:t xml:space="preserve">the </w:t>
      </w:r>
      <w:r w:rsidR="004D3897" w:rsidRPr="004D3897">
        <w:t xml:space="preserve">International Network of Agencies for Health Technology Assessment </w:t>
      </w:r>
      <w:r w:rsidR="004D3897">
        <w:t>(</w:t>
      </w:r>
      <w:r w:rsidRPr="003251C2">
        <w:t>INAHTA</w:t>
      </w:r>
      <w:r w:rsidR="004D3897">
        <w:t>)</w:t>
      </w:r>
      <w:r w:rsidRPr="003251C2">
        <w:t xml:space="preserve"> you should place the relevant IPT Mark here. You will need to download it from </w:t>
      </w:r>
      <w:hyperlink r:id="rId18" w:history="1">
        <w:r w:rsidRPr="003251C2">
          <w:rPr>
            <w:u w:val="single"/>
          </w:rPr>
          <w:t>the INAHTA website</w:t>
        </w:r>
      </w:hyperlink>
      <w:r w:rsidR="004D3897">
        <w:rPr>
          <w:rStyle w:val="FootnoteReference"/>
          <w:u w:val="single"/>
        </w:rPr>
        <w:footnoteReference w:id="1"/>
      </w:r>
      <w:r w:rsidRPr="003251C2">
        <w:t xml:space="preserve"> after using your login. Check the relevant product type first using the </w:t>
      </w:r>
      <w:r w:rsidR="00FB6F67">
        <w:t>g</w:t>
      </w:r>
      <w:r w:rsidRPr="003251C2">
        <w:t xml:space="preserve">uide that is available on the site. Most MSAC </w:t>
      </w:r>
      <w:r w:rsidR="00FB6F67">
        <w:t>a</w:t>
      </w:r>
      <w:r w:rsidRPr="003251C2">
        <w:t xml:space="preserve">ssessment </w:t>
      </w:r>
      <w:r w:rsidR="00FB6F67">
        <w:t>r</w:t>
      </w:r>
      <w:r w:rsidRPr="003251C2">
        <w:t xml:space="preserve">eports will be HTA </w:t>
      </w:r>
      <w:r w:rsidR="00FB6F67">
        <w:t>r</w:t>
      </w:r>
      <w:r w:rsidRPr="003251C2">
        <w:t xml:space="preserve">eports, although occasionally they might be classified </w:t>
      </w:r>
      <w:r w:rsidR="00FB6F67">
        <w:t xml:space="preserve">as </w:t>
      </w:r>
      <w:r w:rsidRPr="003251C2">
        <w:t xml:space="preserve">mini-HTAs. If you have had independent verification of the product type, then use the ‘verified’ IPT Mark. </w:t>
      </w:r>
    </w:p>
    <w:p w14:paraId="74AE1D95" w14:textId="7EFCA412" w:rsidR="005723D6" w:rsidRPr="003251C2" w:rsidRDefault="00320A17" w:rsidP="003917EB">
      <w:pPr>
        <w:pStyle w:val="Instructionaltext"/>
        <w:spacing w:after="120"/>
        <w:sectPr w:rsidR="005723D6" w:rsidRPr="003251C2">
          <w:pgSz w:w="11906" w:h="16838"/>
          <w:pgMar w:top="1440" w:right="1440" w:bottom="1440" w:left="1440" w:header="708" w:footer="708" w:gutter="0"/>
          <w:cols w:space="708"/>
          <w:docGrid w:linePitch="360"/>
        </w:sectPr>
      </w:pPr>
      <w:bookmarkStart w:id="11" w:name="_Hlk69736945"/>
      <w:r w:rsidRPr="003251C2">
        <w:t>Please keep the Section Break (Odd Page) below to ensure the page numbering remains consistent</w:t>
      </w:r>
      <w:r w:rsidR="005723D6">
        <w:t>.</w:t>
      </w:r>
      <w:r w:rsidR="003917EB">
        <w:t xml:space="preserve"> </w:t>
      </w:r>
      <w:r w:rsidR="005723D6" w:rsidRPr="005723D6">
        <w:t>[</w:t>
      </w:r>
      <w:r w:rsidR="00944E74">
        <w:t>End i</w:t>
      </w:r>
      <w:r w:rsidR="005723D6" w:rsidRPr="005723D6">
        <w:t>nstructional text]</w:t>
      </w:r>
      <w:bookmarkEnd w:id="11"/>
    </w:p>
    <w:p w14:paraId="17EF59EB" w14:textId="7CAFA0D6" w:rsidR="00AD60EA" w:rsidRPr="00CE28E3" w:rsidRDefault="00AD60EA" w:rsidP="0088445B">
      <w:pPr>
        <w:pStyle w:val="Heading1"/>
        <w:numPr>
          <w:ilvl w:val="0"/>
          <w:numId w:val="0"/>
        </w:numPr>
        <w:ind w:left="357" w:hanging="357"/>
      </w:pPr>
      <w:bookmarkStart w:id="12" w:name="_Toc54254748"/>
      <w:bookmarkStart w:id="13" w:name="_Toc158725826"/>
      <w:r w:rsidRPr="00CE28E3">
        <w:lastRenderedPageBreak/>
        <w:t>Contents</w:t>
      </w:r>
      <w:bookmarkEnd w:id="12"/>
      <w:bookmarkEnd w:id="13"/>
    </w:p>
    <w:sdt>
      <w:sdtPr>
        <w:rPr>
          <w:rFonts w:ascii="Franklin Gothic Book" w:hAnsi="Franklin Gothic Book"/>
          <w:b w:val="0"/>
        </w:rPr>
        <w:id w:val="-75056518"/>
        <w:docPartObj>
          <w:docPartGallery w:val="Table of Contents"/>
          <w:docPartUnique/>
        </w:docPartObj>
      </w:sdtPr>
      <w:sdtEndPr>
        <w:rPr>
          <w:bCs/>
          <w:noProof/>
        </w:rPr>
      </w:sdtEndPr>
      <w:sdtContent>
        <w:p w14:paraId="45EF9C94" w14:textId="5EE977AF" w:rsidR="00601301" w:rsidRDefault="00DE7099">
          <w:pPr>
            <w:pStyle w:val="TOC1"/>
            <w:rPr>
              <w:rFonts w:eastAsiaTheme="minorEastAsia"/>
              <w:b w:val="0"/>
              <w:noProof/>
              <w:kern w:val="2"/>
              <w:lang w:eastAsia="en-AU"/>
              <w14:ligatures w14:val="standardContextual"/>
            </w:rPr>
          </w:pPr>
          <w:r w:rsidRPr="00CE28E3">
            <w:rPr>
              <w:rFonts w:asciiTheme="majorHAnsi" w:eastAsiaTheme="majorEastAsia" w:hAnsiTheme="majorHAnsi" w:cstheme="majorBidi"/>
              <w:b w:val="0"/>
              <w:color w:val="2E74B5" w:themeColor="accent1" w:themeShade="BF"/>
              <w:sz w:val="32"/>
              <w:szCs w:val="32"/>
              <w:lang w:val="en-US"/>
            </w:rPr>
            <w:fldChar w:fldCharType="begin"/>
          </w:r>
          <w:r w:rsidRPr="00CE28E3">
            <w:instrText xml:space="preserve"> TOC \o "1-3" \h \z \u </w:instrText>
          </w:r>
          <w:r w:rsidRPr="00CE28E3">
            <w:rPr>
              <w:rFonts w:asciiTheme="majorHAnsi" w:eastAsiaTheme="majorEastAsia" w:hAnsiTheme="majorHAnsi" w:cstheme="majorBidi"/>
              <w:b w:val="0"/>
              <w:color w:val="2E74B5" w:themeColor="accent1" w:themeShade="BF"/>
              <w:sz w:val="32"/>
              <w:szCs w:val="32"/>
              <w:lang w:val="en-US"/>
            </w:rPr>
            <w:fldChar w:fldCharType="separate"/>
          </w:r>
          <w:hyperlink w:anchor="_Toc158725825" w:history="1">
            <w:r w:rsidR="00601301" w:rsidRPr="008240AF">
              <w:rPr>
                <w:rStyle w:val="Hyperlink"/>
                <w:noProof/>
              </w:rPr>
              <w:t>Notes on the template</w:t>
            </w:r>
            <w:r w:rsidR="00601301">
              <w:rPr>
                <w:noProof/>
                <w:webHidden/>
              </w:rPr>
              <w:tab/>
            </w:r>
            <w:r w:rsidR="00601301">
              <w:rPr>
                <w:noProof/>
                <w:webHidden/>
              </w:rPr>
              <w:fldChar w:fldCharType="begin"/>
            </w:r>
            <w:r w:rsidR="00601301">
              <w:rPr>
                <w:noProof/>
                <w:webHidden/>
              </w:rPr>
              <w:instrText xml:space="preserve"> PAGEREF _Toc158725825 \h </w:instrText>
            </w:r>
            <w:r w:rsidR="00601301">
              <w:rPr>
                <w:noProof/>
                <w:webHidden/>
              </w:rPr>
            </w:r>
            <w:r w:rsidR="00601301">
              <w:rPr>
                <w:noProof/>
                <w:webHidden/>
              </w:rPr>
              <w:fldChar w:fldCharType="separate"/>
            </w:r>
            <w:r w:rsidR="00601301">
              <w:rPr>
                <w:noProof/>
                <w:webHidden/>
              </w:rPr>
              <w:t>2</w:t>
            </w:r>
            <w:r w:rsidR="00601301">
              <w:rPr>
                <w:noProof/>
                <w:webHidden/>
              </w:rPr>
              <w:fldChar w:fldCharType="end"/>
            </w:r>
          </w:hyperlink>
        </w:p>
        <w:p w14:paraId="1456A91E" w14:textId="47BCE13E" w:rsidR="00601301" w:rsidRDefault="00CB24AF">
          <w:pPr>
            <w:pStyle w:val="TOC1"/>
            <w:rPr>
              <w:rFonts w:eastAsiaTheme="minorEastAsia"/>
              <w:b w:val="0"/>
              <w:noProof/>
              <w:kern w:val="2"/>
              <w:lang w:eastAsia="en-AU"/>
              <w14:ligatures w14:val="standardContextual"/>
            </w:rPr>
          </w:pPr>
          <w:hyperlink w:anchor="_Toc158725826" w:history="1">
            <w:r w:rsidR="00601301" w:rsidRPr="008240AF">
              <w:rPr>
                <w:rStyle w:val="Hyperlink"/>
                <w:noProof/>
              </w:rPr>
              <w:t>Contents</w:t>
            </w:r>
            <w:r w:rsidR="00601301">
              <w:rPr>
                <w:noProof/>
                <w:webHidden/>
              </w:rPr>
              <w:tab/>
            </w:r>
            <w:r w:rsidR="00601301">
              <w:rPr>
                <w:noProof/>
                <w:webHidden/>
              </w:rPr>
              <w:fldChar w:fldCharType="begin"/>
            </w:r>
            <w:r w:rsidR="00601301">
              <w:rPr>
                <w:noProof/>
                <w:webHidden/>
              </w:rPr>
              <w:instrText xml:space="preserve"> PAGEREF _Toc158725826 \h </w:instrText>
            </w:r>
            <w:r w:rsidR="00601301">
              <w:rPr>
                <w:noProof/>
                <w:webHidden/>
              </w:rPr>
            </w:r>
            <w:r w:rsidR="00601301">
              <w:rPr>
                <w:noProof/>
                <w:webHidden/>
              </w:rPr>
              <w:fldChar w:fldCharType="separate"/>
            </w:r>
            <w:r w:rsidR="00601301">
              <w:rPr>
                <w:noProof/>
                <w:webHidden/>
              </w:rPr>
              <w:t>5</w:t>
            </w:r>
            <w:r w:rsidR="00601301">
              <w:rPr>
                <w:noProof/>
                <w:webHidden/>
              </w:rPr>
              <w:fldChar w:fldCharType="end"/>
            </w:r>
          </w:hyperlink>
        </w:p>
        <w:p w14:paraId="5BA2A516" w14:textId="5C3B6457" w:rsidR="00601301" w:rsidRDefault="00CB24AF">
          <w:pPr>
            <w:pStyle w:val="TOC1"/>
            <w:rPr>
              <w:rFonts w:eastAsiaTheme="minorEastAsia"/>
              <w:b w:val="0"/>
              <w:noProof/>
              <w:kern w:val="2"/>
              <w:lang w:eastAsia="en-AU"/>
              <w14:ligatures w14:val="standardContextual"/>
            </w:rPr>
          </w:pPr>
          <w:hyperlink w:anchor="_Toc158725827" w:history="1">
            <w:r w:rsidR="00601301" w:rsidRPr="008240AF">
              <w:rPr>
                <w:rStyle w:val="Hyperlink"/>
                <w:noProof/>
              </w:rPr>
              <w:t>Template style guide</w:t>
            </w:r>
            <w:r w:rsidR="00601301">
              <w:rPr>
                <w:noProof/>
                <w:webHidden/>
              </w:rPr>
              <w:tab/>
            </w:r>
            <w:r w:rsidR="00601301">
              <w:rPr>
                <w:noProof/>
                <w:webHidden/>
              </w:rPr>
              <w:fldChar w:fldCharType="begin"/>
            </w:r>
            <w:r w:rsidR="00601301">
              <w:rPr>
                <w:noProof/>
                <w:webHidden/>
              </w:rPr>
              <w:instrText xml:space="preserve"> PAGEREF _Toc158725827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09A417E2" w14:textId="29B1C09A" w:rsidR="00601301" w:rsidRDefault="00CB24AF">
          <w:pPr>
            <w:pStyle w:val="TOC2"/>
            <w:rPr>
              <w:rFonts w:eastAsiaTheme="minorEastAsia"/>
              <w:noProof/>
              <w:kern w:val="2"/>
              <w:lang w:eastAsia="en-AU"/>
              <w14:ligatures w14:val="standardContextual"/>
            </w:rPr>
          </w:pPr>
          <w:hyperlink w:anchor="_Toc158725828" w:history="1">
            <w:r w:rsidR="00601301" w:rsidRPr="008240AF">
              <w:rPr>
                <w:rStyle w:val="Hyperlink"/>
                <w:noProof/>
              </w:rPr>
              <w:t>General guidance</w:t>
            </w:r>
            <w:r w:rsidR="00601301">
              <w:rPr>
                <w:noProof/>
                <w:webHidden/>
              </w:rPr>
              <w:tab/>
            </w:r>
            <w:r w:rsidR="00601301">
              <w:rPr>
                <w:noProof/>
                <w:webHidden/>
              </w:rPr>
              <w:fldChar w:fldCharType="begin"/>
            </w:r>
            <w:r w:rsidR="00601301">
              <w:rPr>
                <w:noProof/>
                <w:webHidden/>
              </w:rPr>
              <w:instrText xml:space="preserve"> PAGEREF _Toc158725828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7734F93D" w14:textId="238B7D2C" w:rsidR="00601301" w:rsidRDefault="00CB24AF">
          <w:pPr>
            <w:pStyle w:val="TOC2"/>
            <w:rPr>
              <w:rFonts w:eastAsiaTheme="minorEastAsia"/>
              <w:noProof/>
              <w:kern w:val="2"/>
              <w:lang w:eastAsia="en-AU"/>
              <w14:ligatures w14:val="standardContextual"/>
            </w:rPr>
          </w:pPr>
          <w:hyperlink w:anchor="_Toc158725829" w:history="1">
            <w:r w:rsidR="00601301" w:rsidRPr="008240AF">
              <w:rPr>
                <w:rStyle w:val="Hyperlink"/>
                <w:noProof/>
              </w:rPr>
              <w:t>Executive summary</w:t>
            </w:r>
            <w:r w:rsidR="00601301">
              <w:rPr>
                <w:noProof/>
                <w:webHidden/>
              </w:rPr>
              <w:tab/>
            </w:r>
            <w:r w:rsidR="00601301">
              <w:rPr>
                <w:noProof/>
                <w:webHidden/>
              </w:rPr>
              <w:fldChar w:fldCharType="begin"/>
            </w:r>
            <w:r w:rsidR="00601301">
              <w:rPr>
                <w:noProof/>
                <w:webHidden/>
              </w:rPr>
              <w:instrText xml:space="preserve"> PAGEREF _Toc158725829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464A8595" w14:textId="7E28C131" w:rsidR="00601301" w:rsidRDefault="00CB24AF">
          <w:pPr>
            <w:pStyle w:val="TOC1"/>
            <w:rPr>
              <w:rFonts w:eastAsiaTheme="minorEastAsia"/>
              <w:b w:val="0"/>
              <w:noProof/>
              <w:kern w:val="2"/>
              <w:lang w:eastAsia="en-AU"/>
              <w14:ligatures w14:val="standardContextual"/>
            </w:rPr>
          </w:pPr>
          <w:hyperlink w:anchor="_Toc158725830" w:history="1">
            <w:r w:rsidR="00601301" w:rsidRPr="008240AF">
              <w:rPr>
                <w:rStyle w:val="Hyperlink"/>
                <w:rFonts w:ascii="Arial" w:hAnsi="Arial" w:cs="Arial"/>
                <w:bCs/>
                <w:noProof/>
              </w:rPr>
              <w:t>DCAR Executive Summary</w:t>
            </w:r>
            <w:r w:rsidR="00601301">
              <w:rPr>
                <w:noProof/>
                <w:webHidden/>
              </w:rPr>
              <w:tab/>
            </w:r>
            <w:r w:rsidR="00601301">
              <w:rPr>
                <w:noProof/>
                <w:webHidden/>
              </w:rPr>
              <w:fldChar w:fldCharType="begin"/>
            </w:r>
            <w:r w:rsidR="00601301">
              <w:rPr>
                <w:noProof/>
                <w:webHidden/>
              </w:rPr>
              <w:instrText xml:space="preserve"> PAGEREF _Toc158725830 \h </w:instrText>
            </w:r>
            <w:r w:rsidR="00601301">
              <w:rPr>
                <w:noProof/>
                <w:webHidden/>
              </w:rPr>
            </w:r>
            <w:r w:rsidR="00601301">
              <w:rPr>
                <w:noProof/>
                <w:webHidden/>
              </w:rPr>
              <w:fldChar w:fldCharType="separate"/>
            </w:r>
            <w:r w:rsidR="00601301">
              <w:rPr>
                <w:noProof/>
                <w:webHidden/>
              </w:rPr>
              <w:t>11</w:t>
            </w:r>
            <w:r w:rsidR="00601301">
              <w:rPr>
                <w:noProof/>
                <w:webHidden/>
              </w:rPr>
              <w:fldChar w:fldCharType="end"/>
            </w:r>
          </w:hyperlink>
        </w:p>
        <w:p w14:paraId="33F378AD" w14:textId="55821A3A" w:rsidR="00601301" w:rsidRDefault="00CB24AF">
          <w:pPr>
            <w:pStyle w:val="TOC2"/>
            <w:rPr>
              <w:rFonts w:eastAsiaTheme="minorEastAsia"/>
              <w:noProof/>
              <w:kern w:val="2"/>
              <w:lang w:eastAsia="en-AU"/>
              <w14:ligatures w14:val="standardContextual"/>
            </w:rPr>
          </w:pPr>
          <w:hyperlink w:anchor="_Toc158725831" w:history="1">
            <w:r w:rsidR="00601301" w:rsidRPr="008240AF">
              <w:rPr>
                <w:rStyle w:val="Hyperlink"/>
                <w:noProof/>
              </w:rPr>
              <w:t>1.</w:t>
            </w:r>
            <w:r w:rsidR="00601301">
              <w:rPr>
                <w:rFonts w:eastAsiaTheme="minorEastAsia"/>
                <w:noProof/>
                <w:kern w:val="2"/>
                <w:lang w:eastAsia="en-AU"/>
                <w14:ligatures w14:val="standardContextual"/>
              </w:rPr>
              <w:tab/>
            </w:r>
            <w:r w:rsidR="00601301" w:rsidRPr="008240AF">
              <w:rPr>
                <w:rStyle w:val="Hyperlink"/>
                <w:noProof/>
              </w:rPr>
              <w:t>Purpose of application</w:t>
            </w:r>
            <w:r w:rsidR="00601301">
              <w:rPr>
                <w:noProof/>
                <w:webHidden/>
              </w:rPr>
              <w:tab/>
            </w:r>
            <w:r w:rsidR="00601301">
              <w:rPr>
                <w:noProof/>
                <w:webHidden/>
              </w:rPr>
              <w:fldChar w:fldCharType="begin"/>
            </w:r>
            <w:r w:rsidR="00601301">
              <w:rPr>
                <w:noProof/>
                <w:webHidden/>
              </w:rPr>
              <w:instrText xml:space="preserve"> PAGEREF _Toc158725831 \h </w:instrText>
            </w:r>
            <w:r w:rsidR="00601301">
              <w:rPr>
                <w:noProof/>
                <w:webHidden/>
              </w:rPr>
            </w:r>
            <w:r w:rsidR="00601301">
              <w:rPr>
                <w:noProof/>
                <w:webHidden/>
              </w:rPr>
              <w:fldChar w:fldCharType="separate"/>
            </w:r>
            <w:r w:rsidR="00601301">
              <w:rPr>
                <w:noProof/>
                <w:webHidden/>
              </w:rPr>
              <w:t>13</w:t>
            </w:r>
            <w:r w:rsidR="00601301">
              <w:rPr>
                <w:noProof/>
                <w:webHidden/>
              </w:rPr>
              <w:fldChar w:fldCharType="end"/>
            </w:r>
          </w:hyperlink>
        </w:p>
        <w:p w14:paraId="1E694CA2" w14:textId="65A1E4D2" w:rsidR="00601301" w:rsidRDefault="00CB24AF">
          <w:pPr>
            <w:pStyle w:val="TOC2"/>
            <w:rPr>
              <w:rFonts w:eastAsiaTheme="minorEastAsia"/>
              <w:noProof/>
              <w:kern w:val="2"/>
              <w:lang w:eastAsia="en-AU"/>
              <w14:ligatures w14:val="standardContextual"/>
            </w:rPr>
          </w:pPr>
          <w:hyperlink w:anchor="_Toc158725832" w:history="1">
            <w:r w:rsidR="00601301" w:rsidRPr="008240AF">
              <w:rPr>
                <w:rStyle w:val="Hyperlink"/>
                <w:noProof/>
              </w:rPr>
              <w:t>2.</w:t>
            </w:r>
            <w:r w:rsidR="00601301">
              <w:rPr>
                <w:rFonts w:eastAsiaTheme="minorEastAsia"/>
                <w:noProof/>
                <w:kern w:val="2"/>
                <w:lang w:eastAsia="en-AU"/>
                <w14:ligatures w14:val="standardContextual"/>
              </w:rPr>
              <w:tab/>
            </w:r>
            <w:r w:rsidR="00601301" w:rsidRPr="008240AF">
              <w:rPr>
                <w:rStyle w:val="Hyperlink"/>
                <w:noProof/>
              </w:rPr>
              <w:t>Background</w:t>
            </w:r>
            <w:r w:rsidR="00601301">
              <w:rPr>
                <w:noProof/>
                <w:webHidden/>
              </w:rPr>
              <w:tab/>
            </w:r>
            <w:r w:rsidR="00601301">
              <w:rPr>
                <w:noProof/>
                <w:webHidden/>
              </w:rPr>
              <w:fldChar w:fldCharType="begin"/>
            </w:r>
            <w:r w:rsidR="00601301">
              <w:rPr>
                <w:noProof/>
                <w:webHidden/>
              </w:rPr>
              <w:instrText xml:space="preserve"> PAGEREF _Toc158725832 \h </w:instrText>
            </w:r>
            <w:r w:rsidR="00601301">
              <w:rPr>
                <w:noProof/>
                <w:webHidden/>
              </w:rPr>
            </w:r>
            <w:r w:rsidR="00601301">
              <w:rPr>
                <w:noProof/>
                <w:webHidden/>
              </w:rPr>
              <w:fldChar w:fldCharType="separate"/>
            </w:r>
            <w:r w:rsidR="00601301">
              <w:rPr>
                <w:noProof/>
                <w:webHidden/>
              </w:rPr>
              <w:t>13</w:t>
            </w:r>
            <w:r w:rsidR="00601301">
              <w:rPr>
                <w:noProof/>
                <w:webHidden/>
              </w:rPr>
              <w:fldChar w:fldCharType="end"/>
            </w:r>
          </w:hyperlink>
        </w:p>
        <w:p w14:paraId="48AD96C7" w14:textId="2FA96430" w:rsidR="00601301" w:rsidRDefault="00CB24AF">
          <w:pPr>
            <w:pStyle w:val="TOC2"/>
            <w:rPr>
              <w:rFonts w:eastAsiaTheme="minorEastAsia"/>
              <w:noProof/>
              <w:kern w:val="2"/>
              <w:lang w:eastAsia="en-AU"/>
              <w14:ligatures w14:val="standardContextual"/>
            </w:rPr>
          </w:pPr>
          <w:hyperlink w:anchor="_Toc158725833" w:history="1">
            <w:r w:rsidR="00601301" w:rsidRPr="008240AF">
              <w:rPr>
                <w:rStyle w:val="Hyperlink"/>
                <w:noProof/>
              </w:rPr>
              <w:t>3.</w:t>
            </w:r>
            <w:r w:rsidR="00601301">
              <w:rPr>
                <w:rFonts w:eastAsiaTheme="minorEastAsia"/>
                <w:noProof/>
                <w:kern w:val="2"/>
                <w:lang w:eastAsia="en-AU"/>
                <w14:ligatures w14:val="standardContextual"/>
              </w:rPr>
              <w:tab/>
            </w:r>
            <w:r w:rsidR="00601301" w:rsidRPr="008240AF">
              <w:rPr>
                <w:rStyle w:val="Hyperlink"/>
                <w:noProof/>
              </w:rPr>
              <w:t>Prerequisites to implementation of any funding advice</w:t>
            </w:r>
            <w:r w:rsidR="00601301">
              <w:rPr>
                <w:noProof/>
                <w:webHidden/>
              </w:rPr>
              <w:tab/>
            </w:r>
            <w:r w:rsidR="00601301">
              <w:rPr>
                <w:noProof/>
                <w:webHidden/>
              </w:rPr>
              <w:fldChar w:fldCharType="begin"/>
            </w:r>
            <w:r w:rsidR="00601301">
              <w:rPr>
                <w:noProof/>
                <w:webHidden/>
              </w:rPr>
              <w:instrText xml:space="preserve"> PAGEREF _Toc158725833 \h </w:instrText>
            </w:r>
            <w:r w:rsidR="00601301">
              <w:rPr>
                <w:noProof/>
                <w:webHidden/>
              </w:rPr>
            </w:r>
            <w:r w:rsidR="00601301">
              <w:rPr>
                <w:noProof/>
                <w:webHidden/>
              </w:rPr>
              <w:fldChar w:fldCharType="separate"/>
            </w:r>
            <w:r w:rsidR="00601301">
              <w:rPr>
                <w:noProof/>
                <w:webHidden/>
              </w:rPr>
              <w:t>14</w:t>
            </w:r>
            <w:r w:rsidR="00601301">
              <w:rPr>
                <w:noProof/>
                <w:webHidden/>
              </w:rPr>
              <w:fldChar w:fldCharType="end"/>
            </w:r>
          </w:hyperlink>
        </w:p>
        <w:p w14:paraId="467E2569" w14:textId="472FD94C" w:rsidR="00601301" w:rsidRDefault="00CB24AF">
          <w:pPr>
            <w:pStyle w:val="TOC2"/>
            <w:rPr>
              <w:rFonts w:eastAsiaTheme="minorEastAsia"/>
              <w:noProof/>
              <w:kern w:val="2"/>
              <w:lang w:eastAsia="en-AU"/>
              <w14:ligatures w14:val="standardContextual"/>
            </w:rPr>
          </w:pPr>
          <w:hyperlink w:anchor="_Toc158725834" w:history="1">
            <w:r w:rsidR="00601301" w:rsidRPr="008240AF">
              <w:rPr>
                <w:rStyle w:val="Hyperlink"/>
                <w:noProof/>
              </w:rPr>
              <w:t>4.</w:t>
            </w:r>
            <w:r w:rsidR="00601301">
              <w:rPr>
                <w:rFonts w:eastAsiaTheme="minorEastAsia"/>
                <w:noProof/>
                <w:kern w:val="2"/>
                <w:lang w:eastAsia="en-AU"/>
                <w14:ligatures w14:val="standardContextual"/>
              </w:rPr>
              <w:tab/>
            </w:r>
            <w:r w:rsidR="00601301" w:rsidRPr="008240AF">
              <w:rPr>
                <w:rStyle w:val="Hyperlink"/>
                <w:noProof/>
              </w:rPr>
              <w:t>Proposal for public funding</w:t>
            </w:r>
            <w:r w:rsidR="00601301">
              <w:rPr>
                <w:noProof/>
                <w:webHidden/>
              </w:rPr>
              <w:tab/>
            </w:r>
            <w:r w:rsidR="00601301">
              <w:rPr>
                <w:noProof/>
                <w:webHidden/>
              </w:rPr>
              <w:fldChar w:fldCharType="begin"/>
            </w:r>
            <w:r w:rsidR="00601301">
              <w:rPr>
                <w:noProof/>
                <w:webHidden/>
              </w:rPr>
              <w:instrText xml:space="preserve"> PAGEREF _Toc158725834 \h </w:instrText>
            </w:r>
            <w:r w:rsidR="00601301">
              <w:rPr>
                <w:noProof/>
                <w:webHidden/>
              </w:rPr>
            </w:r>
            <w:r w:rsidR="00601301">
              <w:rPr>
                <w:noProof/>
                <w:webHidden/>
              </w:rPr>
              <w:fldChar w:fldCharType="separate"/>
            </w:r>
            <w:r w:rsidR="00601301">
              <w:rPr>
                <w:noProof/>
                <w:webHidden/>
              </w:rPr>
              <w:t>14</w:t>
            </w:r>
            <w:r w:rsidR="00601301">
              <w:rPr>
                <w:noProof/>
                <w:webHidden/>
              </w:rPr>
              <w:fldChar w:fldCharType="end"/>
            </w:r>
          </w:hyperlink>
        </w:p>
        <w:p w14:paraId="706E142B" w14:textId="020DF275" w:rsidR="00601301" w:rsidRDefault="00CB24AF">
          <w:pPr>
            <w:pStyle w:val="TOC2"/>
            <w:rPr>
              <w:rFonts w:eastAsiaTheme="minorEastAsia"/>
              <w:noProof/>
              <w:kern w:val="2"/>
              <w:lang w:eastAsia="en-AU"/>
              <w14:ligatures w14:val="standardContextual"/>
            </w:rPr>
          </w:pPr>
          <w:hyperlink w:anchor="_Toc158725835" w:history="1">
            <w:r w:rsidR="00601301" w:rsidRPr="008240AF">
              <w:rPr>
                <w:rStyle w:val="Hyperlink"/>
                <w:noProof/>
              </w:rPr>
              <w:t>5.</w:t>
            </w:r>
            <w:r w:rsidR="00601301">
              <w:rPr>
                <w:rFonts w:eastAsiaTheme="minorEastAsia"/>
                <w:noProof/>
                <w:kern w:val="2"/>
                <w:lang w:eastAsia="en-AU"/>
                <w14:ligatures w14:val="standardContextual"/>
              </w:rPr>
              <w:tab/>
            </w:r>
            <w:r w:rsidR="00601301" w:rsidRPr="008240AF">
              <w:rPr>
                <w:rStyle w:val="Hyperlink"/>
                <w:noProof/>
              </w:rPr>
              <w:t>Population</w:t>
            </w:r>
            <w:r w:rsidR="00601301">
              <w:rPr>
                <w:noProof/>
                <w:webHidden/>
              </w:rPr>
              <w:tab/>
            </w:r>
            <w:r w:rsidR="00601301">
              <w:rPr>
                <w:noProof/>
                <w:webHidden/>
              </w:rPr>
              <w:fldChar w:fldCharType="begin"/>
            </w:r>
            <w:r w:rsidR="00601301">
              <w:rPr>
                <w:noProof/>
                <w:webHidden/>
              </w:rPr>
              <w:instrText xml:space="preserve"> PAGEREF _Toc158725835 \h </w:instrText>
            </w:r>
            <w:r w:rsidR="00601301">
              <w:rPr>
                <w:noProof/>
                <w:webHidden/>
              </w:rPr>
            </w:r>
            <w:r w:rsidR="00601301">
              <w:rPr>
                <w:noProof/>
                <w:webHidden/>
              </w:rPr>
              <w:fldChar w:fldCharType="separate"/>
            </w:r>
            <w:r w:rsidR="00601301">
              <w:rPr>
                <w:noProof/>
                <w:webHidden/>
              </w:rPr>
              <w:t>15</w:t>
            </w:r>
            <w:r w:rsidR="00601301">
              <w:rPr>
                <w:noProof/>
                <w:webHidden/>
              </w:rPr>
              <w:fldChar w:fldCharType="end"/>
            </w:r>
          </w:hyperlink>
        </w:p>
        <w:p w14:paraId="4A08AC75" w14:textId="18C9EB52" w:rsidR="00601301" w:rsidRDefault="00CB24AF">
          <w:pPr>
            <w:pStyle w:val="TOC2"/>
            <w:rPr>
              <w:rFonts w:eastAsiaTheme="minorEastAsia"/>
              <w:noProof/>
              <w:kern w:val="2"/>
              <w:lang w:eastAsia="en-AU"/>
              <w14:ligatures w14:val="standardContextual"/>
            </w:rPr>
          </w:pPr>
          <w:hyperlink w:anchor="_Toc158725836" w:history="1">
            <w:r w:rsidR="00601301" w:rsidRPr="008240AF">
              <w:rPr>
                <w:rStyle w:val="Hyperlink"/>
                <w:noProof/>
              </w:rPr>
              <w:t>6.</w:t>
            </w:r>
            <w:r w:rsidR="00601301">
              <w:rPr>
                <w:rFonts w:eastAsiaTheme="minorEastAsia"/>
                <w:noProof/>
                <w:kern w:val="2"/>
                <w:lang w:eastAsia="en-AU"/>
                <w14:ligatures w14:val="standardContextual"/>
              </w:rPr>
              <w:tab/>
            </w:r>
            <w:r w:rsidR="00601301" w:rsidRPr="008240AF">
              <w:rPr>
                <w:rStyle w:val="Hyperlink"/>
                <w:noProof/>
              </w:rPr>
              <w:t>Comparator</w:t>
            </w:r>
            <w:r w:rsidR="00601301">
              <w:rPr>
                <w:noProof/>
                <w:webHidden/>
              </w:rPr>
              <w:tab/>
            </w:r>
            <w:r w:rsidR="00601301">
              <w:rPr>
                <w:noProof/>
                <w:webHidden/>
              </w:rPr>
              <w:fldChar w:fldCharType="begin"/>
            </w:r>
            <w:r w:rsidR="00601301">
              <w:rPr>
                <w:noProof/>
                <w:webHidden/>
              </w:rPr>
              <w:instrText xml:space="preserve"> PAGEREF _Toc158725836 \h </w:instrText>
            </w:r>
            <w:r w:rsidR="00601301">
              <w:rPr>
                <w:noProof/>
                <w:webHidden/>
              </w:rPr>
            </w:r>
            <w:r w:rsidR="00601301">
              <w:rPr>
                <w:noProof/>
                <w:webHidden/>
              </w:rPr>
              <w:fldChar w:fldCharType="separate"/>
            </w:r>
            <w:r w:rsidR="00601301">
              <w:rPr>
                <w:noProof/>
                <w:webHidden/>
              </w:rPr>
              <w:t>16</w:t>
            </w:r>
            <w:r w:rsidR="00601301">
              <w:rPr>
                <w:noProof/>
                <w:webHidden/>
              </w:rPr>
              <w:fldChar w:fldCharType="end"/>
            </w:r>
          </w:hyperlink>
        </w:p>
        <w:p w14:paraId="49CCE1A4" w14:textId="53A0003F" w:rsidR="00601301" w:rsidRDefault="00CB24AF">
          <w:pPr>
            <w:pStyle w:val="TOC2"/>
            <w:rPr>
              <w:rFonts w:eastAsiaTheme="minorEastAsia"/>
              <w:noProof/>
              <w:kern w:val="2"/>
              <w:lang w:eastAsia="en-AU"/>
              <w14:ligatures w14:val="standardContextual"/>
            </w:rPr>
          </w:pPr>
          <w:hyperlink w:anchor="_Toc158725837" w:history="1">
            <w:r w:rsidR="00601301" w:rsidRPr="008240AF">
              <w:rPr>
                <w:rStyle w:val="Hyperlink"/>
                <w:noProof/>
              </w:rPr>
              <w:t>7.</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_Toc158725837 \h </w:instrText>
            </w:r>
            <w:r w:rsidR="00601301">
              <w:rPr>
                <w:noProof/>
                <w:webHidden/>
              </w:rPr>
            </w:r>
            <w:r w:rsidR="00601301">
              <w:rPr>
                <w:noProof/>
                <w:webHidden/>
              </w:rPr>
              <w:fldChar w:fldCharType="separate"/>
            </w:r>
            <w:r w:rsidR="00601301">
              <w:rPr>
                <w:noProof/>
                <w:webHidden/>
              </w:rPr>
              <w:t>16</w:t>
            </w:r>
            <w:r w:rsidR="00601301">
              <w:rPr>
                <w:noProof/>
                <w:webHidden/>
              </w:rPr>
              <w:fldChar w:fldCharType="end"/>
            </w:r>
          </w:hyperlink>
        </w:p>
        <w:p w14:paraId="53F921F3" w14:textId="22333BCA" w:rsidR="00601301" w:rsidRDefault="00CB24AF">
          <w:pPr>
            <w:pStyle w:val="TOC2"/>
            <w:rPr>
              <w:rFonts w:eastAsiaTheme="minorEastAsia"/>
              <w:noProof/>
              <w:kern w:val="2"/>
              <w:lang w:eastAsia="en-AU"/>
              <w14:ligatures w14:val="standardContextual"/>
            </w:rPr>
          </w:pPr>
          <w:hyperlink w:anchor="_Toc158725838" w:history="1">
            <w:r w:rsidR="00601301" w:rsidRPr="008240AF">
              <w:rPr>
                <w:rStyle w:val="Hyperlink"/>
                <w:noProof/>
              </w:rPr>
              <w:t>8.</w:t>
            </w:r>
            <w:r w:rsidR="00601301">
              <w:rPr>
                <w:rFonts w:eastAsiaTheme="minorEastAsia"/>
                <w:noProof/>
                <w:kern w:val="2"/>
                <w:lang w:eastAsia="en-AU"/>
                <w14:ligatures w14:val="standardContextual"/>
              </w:rPr>
              <w:tab/>
            </w:r>
            <w:r w:rsidR="00601301" w:rsidRPr="008240AF">
              <w:rPr>
                <w:rStyle w:val="Hyperlink"/>
                <w:noProof/>
              </w:rPr>
              <w:t>Comparative safety</w:t>
            </w:r>
            <w:r w:rsidR="00601301">
              <w:rPr>
                <w:noProof/>
                <w:webHidden/>
              </w:rPr>
              <w:tab/>
            </w:r>
            <w:r w:rsidR="00601301">
              <w:rPr>
                <w:noProof/>
                <w:webHidden/>
              </w:rPr>
              <w:fldChar w:fldCharType="begin"/>
            </w:r>
            <w:r w:rsidR="00601301">
              <w:rPr>
                <w:noProof/>
                <w:webHidden/>
              </w:rPr>
              <w:instrText xml:space="preserve"> PAGEREF _Toc158725838 \h </w:instrText>
            </w:r>
            <w:r w:rsidR="00601301">
              <w:rPr>
                <w:noProof/>
                <w:webHidden/>
              </w:rPr>
            </w:r>
            <w:r w:rsidR="00601301">
              <w:rPr>
                <w:noProof/>
                <w:webHidden/>
              </w:rPr>
              <w:fldChar w:fldCharType="separate"/>
            </w:r>
            <w:r w:rsidR="00601301">
              <w:rPr>
                <w:noProof/>
                <w:webHidden/>
              </w:rPr>
              <w:t>17</w:t>
            </w:r>
            <w:r w:rsidR="00601301">
              <w:rPr>
                <w:noProof/>
                <w:webHidden/>
              </w:rPr>
              <w:fldChar w:fldCharType="end"/>
            </w:r>
          </w:hyperlink>
        </w:p>
        <w:p w14:paraId="17984B29" w14:textId="3BB9A3F3" w:rsidR="00601301" w:rsidRDefault="00CB24AF">
          <w:pPr>
            <w:pStyle w:val="TOC2"/>
            <w:rPr>
              <w:rFonts w:eastAsiaTheme="minorEastAsia"/>
              <w:noProof/>
              <w:kern w:val="2"/>
              <w:lang w:eastAsia="en-AU"/>
              <w14:ligatures w14:val="standardContextual"/>
            </w:rPr>
          </w:pPr>
          <w:hyperlink w:anchor="_Toc158725839" w:history="1">
            <w:r w:rsidR="00601301" w:rsidRPr="008240AF">
              <w:rPr>
                <w:rStyle w:val="Hyperlink"/>
                <w:noProof/>
              </w:rPr>
              <w:t>9.</w:t>
            </w:r>
            <w:r w:rsidR="00601301">
              <w:rPr>
                <w:rFonts w:eastAsiaTheme="minorEastAsia"/>
                <w:noProof/>
                <w:kern w:val="2"/>
                <w:lang w:eastAsia="en-AU"/>
                <w14:ligatures w14:val="standardContextual"/>
              </w:rPr>
              <w:tab/>
            </w:r>
            <w:r w:rsidR="00601301" w:rsidRPr="008240AF">
              <w:rPr>
                <w:rStyle w:val="Hyperlink"/>
                <w:noProof/>
              </w:rPr>
              <w:t>Comparative effectiveness</w:t>
            </w:r>
            <w:r w:rsidR="00601301">
              <w:rPr>
                <w:noProof/>
                <w:webHidden/>
              </w:rPr>
              <w:tab/>
            </w:r>
            <w:r w:rsidR="00601301">
              <w:rPr>
                <w:noProof/>
                <w:webHidden/>
              </w:rPr>
              <w:fldChar w:fldCharType="begin"/>
            </w:r>
            <w:r w:rsidR="00601301">
              <w:rPr>
                <w:noProof/>
                <w:webHidden/>
              </w:rPr>
              <w:instrText xml:space="preserve"> PAGEREF _Toc158725839 \h </w:instrText>
            </w:r>
            <w:r w:rsidR="00601301">
              <w:rPr>
                <w:noProof/>
                <w:webHidden/>
              </w:rPr>
            </w:r>
            <w:r w:rsidR="00601301">
              <w:rPr>
                <w:noProof/>
                <w:webHidden/>
              </w:rPr>
              <w:fldChar w:fldCharType="separate"/>
            </w:r>
            <w:r w:rsidR="00601301">
              <w:rPr>
                <w:noProof/>
                <w:webHidden/>
              </w:rPr>
              <w:t>18</w:t>
            </w:r>
            <w:r w:rsidR="00601301">
              <w:rPr>
                <w:noProof/>
                <w:webHidden/>
              </w:rPr>
              <w:fldChar w:fldCharType="end"/>
            </w:r>
          </w:hyperlink>
        </w:p>
        <w:p w14:paraId="48881C3E" w14:textId="58FF8504" w:rsidR="00601301" w:rsidRDefault="00CB24AF">
          <w:pPr>
            <w:pStyle w:val="TOC2"/>
            <w:rPr>
              <w:rFonts w:eastAsiaTheme="minorEastAsia"/>
              <w:noProof/>
              <w:kern w:val="2"/>
              <w:lang w:eastAsia="en-AU"/>
              <w14:ligatures w14:val="standardContextual"/>
            </w:rPr>
          </w:pPr>
          <w:hyperlink w:anchor="_Toc158725840" w:history="1">
            <w:r w:rsidR="00601301" w:rsidRPr="008240AF">
              <w:rPr>
                <w:rStyle w:val="Hyperlink"/>
                <w:noProof/>
              </w:rPr>
              <w:t>10.</w:t>
            </w:r>
            <w:r w:rsidR="00601301">
              <w:rPr>
                <w:rFonts w:eastAsiaTheme="minorEastAsia"/>
                <w:noProof/>
                <w:kern w:val="2"/>
                <w:lang w:eastAsia="en-AU"/>
                <w14:ligatures w14:val="standardContextual"/>
              </w:rPr>
              <w:tab/>
            </w:r>
            <w:r w:rsidR="00601301" w:rsidRPr="008240AF">
              <w:rPr>
                <w:rStyle w:val="Hyperlink"/>
                <w:noProof/>
              </w:rPr>
              <w:t>Economic evaluation</w:t>
            </w:r>
            <w:r w:rsidR="00601301">
              <w:rPr>
                <w:noProof/>
                <w:webHidden/>
              </w:rPr>
              <w:tab/>
            </w:r>
            <w:r w:rsidR="00601301">
              <w:rPr>
                <w:noProof/>
                <w:webHidden/>
              </w:rPr>
              <w:fldChar w:fldCharType="begin"/>
            </w:r>
            <w:r w:rsidR="00601301">
              <w:rPr>
                <w:noProof/>
                <w:webHidden/>
              </w:rPr>
              <w:instrText xml:space="preserve"> PAGEREF _Toc158725840 \h </w:instrText>
            </w:r>
            <w:r w:rsidR="00601301">
              <w:rPr>
                <w:noProof/>
                <w:webHidden/>
              </w:rPr>
            </w:r>
            <w:r w:rsidR="00601301">
              <w:rPr>
                <w:noProof/>
                <w:webHidden/>
              </w:rPr>
              <w:fldChar w:fldCharType="separate"/>
            </w:r>
            <w:r w:rsidR="00601301">
              <w:rPr>
                <w:noProof/>
                <w:webHidden/>
              </w:rPr>
              <w:t>19</w:t>
            </w:r>
            <w:r w:rsidR="00601301">
              <w:rPr>
                <w:noProof/>
                <w:webHidden/>
              </w:rPr>
              <w:fldChar w:fldCharType="end"/>
            </w:r>
          </w:hyperlink>
        </w:p>
        <w:p w14:paraId="28B040C7" w14:textId="009B43B3" w:rsidR="00601301" w:rsidRDefault="00CB24AF">
          <w:pPr>
            <w:pStyle w:val="TOC2"/>
            <w:rPr>
              <w:rFonts w:eastAsiaTheme="minorEastAsia"/>
              <w:noProof/>
              <w:kern w:val="2"/>
              <w:lang w:eastAsia="en-AU"/>
              <w14:ligatures w14:val="standardContextual"/>
            </w:rPr>
          </w:pPr>
          <w:hyperlink w:anchor="_Toc158725841" w:history="1">
            <w:r w:rsidR="00601301" w:rsidRPr="008240AF">
              <w:rPr>
                <w:rStyle w:val="Hyperlink"/>
                <w:noProof/>
              </w:rPr>
              <w:t>11.</w:t>
            </w:r>
            <w:r w:rsidR="00601301">
              <w:rPr>
                <w:rFonts w:eastAsiaTheme="minorEastAsia"/>
                <w:noProof/>
                <w:kern w:val="2"/>
                <w:lang w:eastAsia="en-AU"/>
                <w14:ligatures w14:val="standardContextual"/>
              </w:rPr>
              <w:tab/>
            </w:r>
            <w:r w:rsidR="00601301" w:rsidRPr="008240AF">
              <w:rPr>
                <w:rStyle w:val="Hyperlink"/>
                <w:noProof/>
              </w:rPr>
              <w:t>Financial/budgetary impacts</w:t>
            </w:r>
            <w:r w:rsidR="00601301">
              <w:rPr>
                <w:noProof/>
                <w:webHidden/>
              </w:rPr>
              <w:tab/>
            </w:r>
            <w:r w:rsidR="00601301">
              <w:rPr>
                <w:noProof/>
                <w:webHidden/>
              </w:rPr>
              <w:fldChar w:fldCharType="begin"/>
            </w:r>
            <w:r w:rsidR="00601301">
              <w:rPr>
                <w:noProof/>
                <w:webHidden/>
              </w:rPr>
              <w:instrText xml:space="preserve"> PAGEREF _Toc158725841 \h </w:instrText>
            </w:r>
            <w:r w:rsidR="00601301">
              <w:rPr>
                <w:noProof/>
                <w:webHidden/>
              </w:rPr>
            </w:r>
            <w:r w:rsidR="00601301">
              <w:rPr>
                <w:noProof/>
                <w:webHidden/>
              </w:rPr>
              <w:fldChar w:fldCharType="separate"/>
            </w:r>
            <w:r w:rsidR="00601301">
              <w:rPr>
                <w:noProof/>
                <w:webHidden/>
              </w:rPr>
              <w:t>25</w:t>
            </w:r>
            <w:r w:rsidR="00601301">
              <w:rPr>
                <w:noProof/>
                <w:webHidden/>
              </w:rPr>
              <w:fldChar w:fldCharType="end"/>
            </w:r>
          </w:hyperlink>
        </w:p>
        <w:p w14:paraId="0CB1EC5C" w14:textId="76E3672F" w:rsidR="00601301" w:rsidRDefault="00CB24AF">
          <w:pPr>
            <w:pStyle w:val="TOC2"/>
            <w:rPr>
              <w:rFonts w:eastAsiaTheme="minorEastAsia"/>
              <w:noProof/>
              <w:kern w:val="2"/>
              <w:lang w:eastAsia="en-AU"/>
              <w14:ligatures w14:val="standardContextual"/>
            </w:rPr>
          </w:pPr>
          <w:hyperlink w:anchor="_Toc158725842" w:history="1">
            <w:r w:rsidR="00601301" w:rsidRPr="008240AF">
              <w:rPr>
                <w:rStyle w:val="Hyperlink"/>
                <w:noProof/>
              </w:rPr>
              <w:t>12.</w:t>
            </w:r>
            <w:r w:rsidR="00601301">
              <w:rPr>
                <w:rFonts w:eastAsiaTheme="minorEastAsia"/>
                <w:noProof/>
                <w:kern w:val="2"/>
                <w:lang w:eastAsia="en-AU"/>
                <w14:ligatures w14:val="standardContextual"/>
              </w:rPr>
              <w:tab/>
            </w:r>
            <w:r w:rsidR="00601301" w:rsidRPr="008240AF">
              <w:rPr>
                <w:rStyle w:val="Hyperlink"/>
                <w:noProof/>
              </w:rPr>
              <w:t>Other relevant information</w:t>
            </w:r>
            <w:r w:rsidR="00601301">
              <w:rPr>
                <w:noProof/>
                <w:webHidden/>
              </w:rPr>
              <w:tab/>
            </w:r>
            <w:r w:rsidR="00601301">
              <w:rPr>
                <w:noProof/>
                <w:webHidden/>
              </w:rPr>
              <w:fldChar w:fldCharType="begin"/>
            </w:r>
            <w:r w:rsidR="00601301">
              <w:rPr>
                <w:noProof/>
                <w:webHidden/>
              </w:rPr>
              <w:instrText xml:space="preserve"> PAGEREF _Toc158725842 \h </w:instrText>
            </w:r>
            <w:r w:rsidR="00601301">
              <w:rPr>
                <w:noProof/>
                <w:webHidden/>
              </w:rPr>
            </w:r>
            <w:r w:rsidR="00601301">
              <w:rPr>
                <w:noProof/>
                <w:webHidden/>
              </w:rPr>
              <w:fldChar w:fldCharType="separate"/>
            </w:r>
            <w:r w:rsidR="00601301">
              <w:rPr>
                <w:noProof/>
                <w:webHidden/>
              </w:rPr>
              <w:t>26</w:t>
            </w:r>
            <w:r w:rsidR="00601301">
              <w:rPr>
                <w:noProof/>
                <w:webHidden/>
              </w:rPr>
              <w:fldChar w:fldCharType="end"/>
            </w:r>
          </w:hyperlink>
        </w:p>
        <w:p w14:paraId="20C545A3" w14:textId="2FC66FBC" w:rsidR="00601301" w:rsidRDefault="00CB24AF">
          <w:pPr>
            <w:pStyle w:val="TOC2"/>
            <w:rPr>
              <w:rFonts w:eastAsiaTheme="minorEastAsia"/>
              <w:noProof/>
              <w:kern w:val="2"/>
              <w:lang w:eastAsia="en-AU"/>
              <w14:ligatures w14:val="standardContextual"/>
            </w:rPr>
          </w:pPr>
          <w:hyperlink w:anchor="_Toc158725843" w:history="1">
            <w:r w:rsidR="00601301" w:rsidRPr="008240AF">
              <w:rPr>
                <w:rStyle w:val="Hyperlink"/>
                <w:noProof/>
              </w:rPr>
              <w:t>13.</w:t>
            </w:r>
            <w:r w:rsidR="00601301">
              <w:rPr>
                <w:rFonts w:eastAsiaTheme="minorEastAsia"/>
                <w:noProof/>
                <w:kern w:val="2"/>
                <w:lang w:eastAsia="en-AU"/>
                <w14:ligatures w14:val="standardContextual"/>
              </w:rPr>
              <w:tab/>
            </w:r>
            <w:r w:rsidR="00601301" w:rsidRPr="008240AF">
              <w:rPr>
                <w:rStyle w:val="Hyperlink"/>
                <w:noProof/>
              </w:rPr>
              <w:t>Committee-in-confidence information</w:t>
            </w:r>
            <w:r w:rsidR="00601301">
              <w:rPr>
                <w:noProof/>
                <w:webHidden/>
              </w:rPr>
              <w:tab/>
            </w:r>
            <w:r w:rsidR="00601301">
              <w:rPr>
                <w:noProof/>
                <w:webHidden/>
              </w:rPr>
              <w:fldChar w:fldCharType="begin"/>
            </w:r>
            <w:r w:rsidR="00601301">
              <w:rPr>
                <w:noProof/>
                <w:webHidden/>
              </w:rPr>
              <w:instrText xml:space="preserve"> PAGEREF _Toc158725843 \h </w:instrText>
            </w:r>
            <w:r w:rsidR="00601301">
              <w:rPr>
                <w:noProof/>
                <w:webHidden/>
              </w:rPr>
            </w:r>
            <w:r w:rsidR="00601301">
              <w:rPr>
                <w:noProof/>
                <w:webHidden/>
              </w:rPr>
              <w:fldChar w:fldCharType="separate"/>
            </w:r>
            <w:r w:rsidR="00601301">
              <w:rPr>
                <w:noProof/>
                <w:webHidden/>
              </w:rPr>
              <w:t>26</w:t>
            </w:r>
            <w:r w:rsidR="00601301">
              <w:rPr>
                <w:noProof/>
                <w:webHidden/>
              </w:rPr>
              <w:fldChar w:fldCharType="end"/>
            </w:r>
          </w:hyperlink>
        </w:p>
        <w:p w14:paraId="4B0D4B3E" w14:textId="3EA88A57" w:rsidR="00601301" w:rsidRDefault="00CB24AF">
          <w:pPr>
            <w:pStyle w:val="TOC1"/>
            <w:rPr>
              <w:rFonts w:eastAsiaTheme="minorEastAsia"/>
              <w:b w:val="0"/>
              <w:noProof/>
              <w:kern w:val="2"/>
              <w:lang w:eastAsia="en-AU"/>
              <w14:ligatures w14:val="standardContextual"/>
            </w:rPr>
          </w:pPr>
          <w:hyperlink w:anchor="_Toc158725844" w:history="1">
            <w:r w:rsidR="00601301" w:rsidRPr="008240AF">
              <w:rPr>
                <w:rStyle w:val="Hyperlink"/>
                <w:noProof/>
              </w:rPr>
              <w:t>Acronyms and abbreviations</w:t>
            </w:r>
            <w:r w:rsidR="00601301">
              <w:rPr>
                <w:noProof/>
                <w:webHidden/>
              </w:rPr>
              <w:tab/>
            </w:r>
            <w:r w:rsidR="00601301">
              <w:rPr>
                <w:noProof/>
                <w:webHidden/>
              </w:rPr>
              <w:fldChar w:fldCharType="begin"/>
            </w:r>
            <w:r w:rsidR="00601301">
              <w:rPr>
                <w:noProof/>
                <w:webHidden/>
              </w:rPr>
              <w:instrText xml:space="preserve"> PAGEREF _Toc158725844 \h </w:instrText>
            </w:r>
            <w:r w:rsidR="00601301">
              <w:rPr>
                <w:noProof/>
                <w:webHidden/>
              </w:rPr>
            </w:r>
            <w:r w:rsidR="00601301">
              <w:rPr>
                <w:noProof/>
                <w:webHidden/>
              </w:rPr>
              <w:fldChar w:fldCharType="separate"/>
            </w:r>
            <w:r w:rsidR="00601301">
              <w:rPr>
                <w:noProof/>
                <w:webHidden/>
              </w:rPr>
              <w:t>27</w:t>
            </w:r>
            <w:r w:rsidR="00601301">
              <w:rPr>
                <w:noProof/>
                <w:webHidden/>
              </w:rPr>
              <w:fldChar w:fldCharType="end"/>
            </w:r>
          </w:hyperlink>
        </w:p>
        <w:p w14:paraId="580C58DF" w14:textId="27CED256" w:rsidR="00601301" w:rsidRDefault="00CB24AF">
          <w:pPr>
            <w:pStyle w:val="TOC1"/>
            <w:rPr>
              <w:rFonts w:eastAsiaTheme="minorEastAsia"/>
              <w:b w:val="0"/>
              <w:noProof/>
              <w:kern w:val="2"/>
              <w:lang w:eastAsia="en-AU"/>
              <w14:ligatures w14:val="standardContextual"/>
            </w:rPr>
          </w:pPr>
          <w:hyperlink w:anchor="_Toc158725845" w:history="1">
            <w:r w:rsidR="00601301" w:rsidRPr="008240AF">
              <w:rPr>
                <w:rStyle w:val="Hyperlink"/>
                <w:noProof/>
              </w:rPr>
              <w:t>Section 1</w:t>
            </w:r>
            <w:r w:rsidR="00601301">
              <w:rPr>
                <w:rFonts w:eastAsiaTheme="minorEastAsia"/>
                <w:b w:val="0"/>
                <w:noProof/>
                <w:kern w:val="2"/>
                <w:lang w:eastAsia="en-AU"/>
                <w14:ligatures w14:val="standardContextual"/>
              </w:rPr>
              <w:tab/>
            </w:r>
            <w:r w:rsidR="00601301" w:rsidRPr="008240AF">
              <w:rPr>
                <w:rStyle w:val="Hyperlink"/>
                <w:noProof/>
              </w:rPr>
              <w:t>Context</w:t>
            </w:r>
            <w:r w:rsidR="00601301">
              <w:rPr>
                <w:noProof/>
                <w:webHidden/>
              </w:rPr>
              <w:tab/>
            </w:r>
            <w:r w:rsidR="00601301">
              <w:rPr>
                <w:noProof/>
                <w:webHidden/>
              </w:rPr>
              <w:fldChar w:fldCharType="begin"/>
            </w:r>
            <w:r w:rsidR="00601301">
              <w:rPr>
                <w:noProof/>
                <w:webHidden/>
              </w:rPr>
              <w:instrText xml:space="preserve"> PAGEREF _Toc158725845 \h </w:instrText>
            </w:r>
            <w:r w:rsidR="00601301">
              <w:rPr>
                <w:noProof/>
                <w:webHidden/>
              </w:rPr>
            </w:r>
            <w:r w:rsidR="00601301">
              <w:rPr>
                <w:noProof/>
                <w:webHidden/>
              </w:rPr>
              <w:fldChar w:fldCharType="separate"/>
            </w:r>
            <w:r w:rsidR="00601301">
              <w:rPr>
                <w:noProof/>
                <w:webHidden/>
              </w:rPr>
              <w:t>28</w:t>
            </w:r>
            <w:r w:rsidR="00601301">
              <w:rPr>
                <w:noProof/>
                <w:webHidden/>
              </w:rPr>
              <w:fldChar w:fldCharType="end"/>
            </w:r>
          </w:hyperlink>
        </w:p>
        <w:p w14:paraId="6CBA4A8F" w14:textId="1EA3A912" w:rsidR="00601301" w:rsidRDefault="00CB24AF">
          <w:pPr>
            <w:pStyle w:val="TOC2"/>
            <w:rPr>
              <w:rFonts w:eastAsiaTheme="minorEastAsia"/>
              <w:noProof/>
              <w:kern w:val="2"/>
              <w:lang w:eastAsia="en-AU"/>
              <w14:ligatures w14:val="standardContextual"/>
            </w:rPr>
          </w:pPr>
          <w:hyperlink w:anchor="_Toc158725846" w:history="1">
            <w:r w:rsidR="00601301" w:rsidRPr="008240AF">
              <w:rPr>
                <w:rStyle w:val="Hyperlink"/>
                <w:noProof/>
                <w14:scene3d>
                  <w14:camera w14:prst="orthographicFront"/>
                  <w14:lightRig w14:rig="threePt" w14:dir="t">
                    <w14:rot w14:lat="0" w14:lon="0" w14:rev="0"/>
                  </w14:lightRig>
                </w14:scene3d>
              </w:rPr>
              <w:t>1.1</w:t>
            </w:r>
            <w:r w:rsidR="00601301">
              <w:rPr>
                <w:rFonts w:eastAsiaTheme="minorEastAsia"/>
                <w:noProof/>
                <w:kern w:val="2"/>
                <w:lang w:eastAsia="en-AU"/>
                <w14:ligatures w14:val="standardContextual"/>
              </w:rPr>
              <w:tab/>
            </w:r>
            <w:r w:rsidR="00601301" w:rsidRPr="008240AF">
              <w:rPr>
                <w:rStyle w:val="Hyperlink"/>
                <w:noProof/>
              </w:rPr>
              <w:t>Purpose of application</w:t>
            </w:r>
            <w:r w:rsidR="00601301">
              <w:rPr>
                <w:noProof/>
                <w:webHidden/>
              </w:rPr>
              <w:tab/>
            </w:r>
            <w:r w:rsidR="00601301">
              <w:rPr>
                <w:noProof/>
                <w:webHidden/>
              </w:rPr>
              <w:fldChar w:fldCharType="begin"/>
            </w:r>
            <w:r w:rsidR="00601301">
              <w:rPr>
                <w:noProof/>
                <w:webHidden/>
              </w:rPr>
              <w:instrText xml:space="preserve"> PAGEREF _Toc158725846 \h </w:instrText>
            </w:r>
            <w:r w:rsidR="00601301">
              <w:rPr>
                <w:noProof/>
                <w:webHidden/>
              </w:rPr>
            </w:r>
            <w:r w:rsidR="00601301">
              <w:rPr>
                <w:noProof/>
                <w:webHidden/>
              </w:rPr>
              <w:fldChar w:fldCharType="separate"/>
            </w:r>
            <w:r w:rsidR="00601301">
              <w:rPr>
                <w:noProof/>
                <w:webHidden/>
              </w:rPr>
              <w:t>28</w:t>
            </w:r>
            <w:r w:rsidR="00601301">
              <w:rPr>
                <w:noProof/>
                <w:webHidden/>
              </w:rPr>
              <w:fldChar w:fldCharType="end"/>
            </w:r>
          </w:hyperlink>
        </w:p>
        <w:p w14:paraId="41CB5133" w14:textId="384C2494" w:rsidR="00601301" w:rsidRDefault="00CB24AF">
          <w:pPr>
            <w:pStyle w:val="TOC2"/>
            <w:rPr>
              <w:rFonts w:eastAsiaTheme="minorEastAsia"/>
              <w:noProof/>
              <w:kern w:val="2"/>
              <w:lang w:eastAsia="en-AU"/>
              <w14:ligatures w14:val="standardContextual"/>
            </w:rPr>
          </w:pPr>
          <w:hyperlink w:anchor="_Toc158725847" w:history="1">
            <w:r w:rsidR="00601301" w:rsidRPr="008240AF">
              <w:rPr>
                <w:rStyle w:val="Hyperlink"/>
                <w:noProof/>
                <w14:scene3d>
                  <w14:camera w14:prst="orthographicFront"/>
                  <w14:lightRig w14:rig="threePt" w14:dir="t">
                    <w14:rot w14:lat="0" w14:lon="0" w14:rev="0"/>
                  </w14:lightRig>
                </w14:scene3d>
              </w:rPr>
              <w:t>1.2</w:t>
            </w:r>
            <w:r w:rsidR="00601301">
              <w:rPr>
                <w:rFonts w:eastAsiaTheme="minorEastAsia"/>
                <w:noProof/>
                <w:kern w:val="2"/>
                <w:lang w:eastAsia="en-AU"/>
                <w14:ligatures w14:val="standardContextual"/>
              </w:rPr>
              <w:tab/>
            </w:r>
            <w:r w:rsidR="00601301" w:rsidRPr="008240AF">
              <w:rPr>
                <w:rStyle w:val="Hyperlink"/>
                <w:noProof/>
              </w:rPr>
              <w:t>Background</w:t>
            </w:r>
            <w:r w:rsidR="00601301">
              <w:rPr>
                <w:noProof/>
                <w:webHidden/>
              </w:rPr>
              <w:tab/>
            </w:r>
            <w:r w:rsidR="00601301">
              <w:rPr>
                <w:noProof/>
                <w:webHidden/>
              </w:rPr>
              <w:fldChar w:fldCharType="begin"/>
            </w:r>
            <w:r w:rsidR="00601301">
              <w:rPr>
                <w:noProof/>
                <w:webHidden/>
              </w:rPr>
              <w:instrText xml:space="preserve"> PAGEREF _Toc158725847 \h </w:instrText>
            </w:r>
            <w:r w:rsidR="00601301">
              <w:rPr>
                <w:noProof/>
                <w:webHidden/>
              </w:rPr>
            </w:r>
            <w:r w:rsidR="00601301">
              <w:rPr>
                <w:noProof/>
                <w:webHidden/>
              </w:rPr>
              <w:fldChar w:fldCharType="separate"/>
            </w:r>
            <w:r w:rsidR="00601301">
              <w:rPr>
                <w:noProof/>
                <w:webHidden/>
              </w:rPr>
              <w:t>29</w:t>
            </w:r>
            <w:r w:rsidR="00601301">
              <w:rPr>
                <w:noProof/>
                <w:webHidden/>
              </w:rPr>
              <w:fldChar w:fldCharType="end"/>
            </w:r>
          </w:hyperlink>
        </w:p>
        <w:p w14:paraId="2FF6F81B" w14:textId="21819F43" w:rsidR="00601301" w:rsidRDefault="00CB24AF">
          <w:pPr>
            <w:pStyle w:val="TOC2"/>
            <w:rPr>
              <w:rFonts w:eastAsiaTheme="minorEastAsia"/>
              <w:noProof/>
              <w:kern w:val="2"/>
              <w:lang w:eastAsia="en-AU"/>
              <w14:ligatures w14:val="standardContextual"/>
            </w:rPr>
          </w:pPr>
          <w:hyperlink w:anchor="_Toc158725848" w:history="1">
            <w:r w:rsidR="00601301" w:rsidRPr="008240AF">
              <w:rPr>
                <w:rStyle w:val="Hyperlink"/>
                <w:noProof/>
                <w14:scene3d>
                  <w14:camera w14:prst="orthographicFront"/>
                  <w14:lightRig w14:rig="threePt" w14:dir="t">
                    <w14:rot w14:lat="0" w14:lon="0" w14:rev="0"/>
                  </w14:lightRig>
                </w14:scene3d>
              </w:rPr>
              <w:t>1.3</w:t>
            </w:r>
            <w:r w:rsidR="00601301">
              <w:rPr>
                <w:rFonts w:eastAsiaTheme="minorEastAsia"/>
                <w:noProof/>
                <w:kern w:val="2"/>
                <w:lang w:eastAsia="en-AU"/>
                <w14:ligatures w14:val="standardContextual"/>
              </w:rPr>
              <w:tab/>
            </w:r>
            <w:r w:rsidR="00601301" w:rsidRPr="008240AF">
              <w:rPr>
                <w:rStyle w:val="Hyperlink"/>
                <w:noProof/>
              </w:rPr>
              <w:t>Prerequisites to implementation of any funding advice</w:t>
            </w:r>
            <w:r w:rsidR="00601301">
              <w:rPr>
                <w:noProof/>
                <w:webHidden/>
              </w:rPr>
              <w:tab/>
            </w:r>
            <w:r w:rsidR="00601301">
              <w:rPr>
                <w:noProof/>
                <w:webHidden/>
              </w:rPr>
              <w:fldChar w:fldCharType="begin"/>
            </w:r>
            <w:r w:rsidR="00601301">
              <w:rPr>
                <w:noProof/>
                <w:webHidden/>
              </w:rPr>
              <w:instrText xml:space="preserve"> PAGEREF _Toc158725848 \h </w:instrText>
            </w:r>
            <w:r w:rsidR="00601301">
              <w:rPr>
                <w:noProof/>
                <w:webHidden/>
              </w:rPr>
            </w:r>
            <w:r w:rsidR="00601301">
              <w:rPr>
                <w:noProof/>
                <w:webHidden/>
              </w:rPr>
              <w:fldChar w:fldCharType="separate"/>
            </w:r>
            <w:r w:rsidR="00601301">
              <w:rPr>
                <w:noProof/>
                <w:webHidden/>
              </w:rPr>
              <w:t>30</w:t>
            </w:r>
            <w:r w:rsidR="00601301">
              <w:rPr>
                <w:noProof/>
                <w:webHidden/>
              </w:rPr>
              <w:fldChar w:fldCharType="end"/>
            </w:r>
          </w:hyperlink>
        </w:p>
        <w:p w14:paraId="3098F0D6" w14:textId="207AE445" w:rsidR="00601301" w:rsidRDefault="00CB24AF">
          <w:pPr>
            <w:pStyle w:val="TOC2"/>
            <w:rPr>
              <w:rFonts w:eastAsiaTheme="minorEastAsia"/>
              <w:noProof/>
              <w:kern w:val="2"/>
              <w:lang w:eastAsia="en-AU"/>
              <w14:ligatures w14:val="standardContextual"/>
            </w:rPr>
          </w:pPr>
          <w:hyperlink w:anchor="_Toc158725849" w:history="1">
            <w:r w:rsidR="00601301" w:rsidRPr="008240AF">
              <w:rPr>
                <w:rStyle w:val="Hyperlink"/>
                <w:noProof/>
                <w14:scene3d>
                  <w14:camera w14:prst="orthographicFront"/>
                  <w14:lightRig w14:rig="threePt" w14:dir="t">
                    <w14:rot w14:lat="0" w14:lon="0" w14:rev="0"/>
                  </w14:lightRig>
                </w14:scene3d>
              </w:rPr>
              <w:t>1.4</w:t>
            </w:r>
            <w:r w:rsidR="00601301">
              <w:rPr>
                <w:rFonts w:eastAsiaTheme="minorEastAsia"/>
                <w:noProof/>
                <w:kern w:val="2"/>
                <w:lang w:eastAsia="en-AU"/>
                <w14:ligatures w14:val="standardContextual"/>
              </w:rPr>
              <w:tab/>
            </w:r>
            <w:r w:rsidR="00601301" w:rsidRPr="008240AF">
              <w:rPr>
                <w:rStyle w:val="Hyperlink"/>
                <w:noProof/>
              </w:rPr>
              <w:t>Population</w:t>
            </w:r>
            <w:r w:rsidR="00601301">
              <w:rPr>
                <w:noProof/>
                <w:webHidden/>
              </w:rPr>
              <w:tab/>
            </w:r>
            <w:r w:rsidR="00601301">
              <w:rPr>
                <w:noProof/>
                <w:webHidden/>
              </w:rPr>
              <w:fldChar w:fldCharType="begin"/>
            </w:r>
            <w:r w:rsidR="00601301">
              <w:rPr>
                <w:noProof/>
                <w:webHidden/>
              </w:rPr>
              <w:instrText xml:space="preserve"> PAGEREF _Toc158725849 \h </w:instrText>
            </w:r>
            <w:r w:rsidR="00601301">
              <w:rPr>
                <w:noProof/>
                <w:webHidden/>
              </w:rPr>
            </w:r>
            <w:r w:rsidR="00601301">
              <w:rPr>
                <w:noProof/>
                <w:webHidden/>
              </w:rPr>
              <w:fldChar w:fldCharType="separate"/>
            </w:r>
            <w:r w:rsidR="00601301">
              <w:rPr>
                <w:noProof/>
                <w:webHidden/>
              </w:rPr>
              <w:t>30</w:t>
            </w:r>
            <w:r w:rsidR="00601301">
              <w:rPr>
                <w:noProof/>
                <w:webHidden/>
              </w:rPr>
              <w:fldChar w:fldCharType="end"/>
            </w:r>
          </w:hyperlink>
        </w:p>
        <w:p w14:paraId="765C1117" w14:textId="10F55B47" w:rsidR="00601301" w:rsidRDefault="00CB24AF">
          <w:pPr>
            <w:pStyle w:val="TOC2"/>
            <w:rPr>
              <w:rFonts w:eastAsiaTheme="minorEastAsia"/>
              <w:noProof/>
              <w:kern w:val="2"/>
              <w:lang w:eastAsia="en-AU"/>
              <w14:ligatures w14:val="standardContextual"/>
            </w:rPr>
          </w:pPr>
          <w:hyperlink w:anchor="_Toc158725850" w:history="1">
            <w:r w:rsidR="00601301" w:rsidRPr="008240AF">
              <w:rPr>
                <w:rStyle w:val="Hyperlink"/>
                <w:noProof/>
                <w14:scene3d>
                  <w14:camera w14:prst="orthographicFront"/>
                  <w14:lightRig w14:rig="threePt" w14:dir="t">
                    <w14:rot w14:lat="0" w14:lon="0" w14:rev="0"/>
                  </w14:lightRig>
                </w14:scene3d>
              </w:rPr>
              <w:t>1.5</w:t>
            </w:r>
            <w:r w:rsidR="00601301">
              <w:rPr>
                <w:rFonts w:eastAsiaTheme="minorEastAsia"/>
                <w:noProof/>
                <w:kern w:val="2"/>
                <w:lang w:eastAsia="en-AU"/>
                <w14:ligatures w14:val="standardContextual"/>
              </w:rPr>
              <w:tab/>
            </w:r>
            <w:r w:rsidR="00601301" w:rsidRPr="008240AF">
              <w:rPr>
                <w:rStyle w:val="Hyperlink"/>
                <w:noProof/>
              </w:rPr>
              <w:t>Intervention</w:t>
            </w:r>
            <w:r w:rsidR="00601301">
              <w:rPr>
                <w:noProof/>
                <w:webHidden/>
              </w:rPr>
              <w:tab/>
            </w:r>
            <w:r w:rsidR="00601301">
              <w:rPr>
                <w:noProof/>
                <w:webHidden/>
              </w:rPr>
              <w:fldChar w:fldCharType="begin"/>
            </w:r>
            <w:r w:rsidR="00601301">
              <w:rPr>
                <w:noProof/>
                <w:webHidden/>
              </w:rPr>
              <w:instrText xml:space="preserve"> PAGEREF _Toc158725850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450886E8" w14:textId="6BF19A43" w:rsidR="00601301" w:rsidRDefault="00CB24AF">
          <w:pPr>
            <w:pStyle w:val="TOC2"/>
            <w:rPr>
              <w:rFonts w:eastAsiaTheme="minorEastAsia"/>
              <w:noProof/>
              <w:kern w:val="2"/>
              <w:lang w:eastAsia="en-AU"/>
              <w14:ligatures w14:val="standardContextual"/>
            </w:rPr>
          </w:pPr>
          <w:hyperlink w:anchor="_Toc158725851" w:history="1">
            <w:r w:rsidR="00601301" w:rsidRPr="008240AF">
              <w:rPr>
                <w:rStyle w:val="Hyperlink"/>
                <w:noProof/>
                <w14:scene3d>
                  <w14:camera w14:prst="orthographicFront"/>
                  <w14:lightRig w14:rig="threePt" w14:dir="t">
                    <w14:rot w14:lat="0" w14:lon="0" w14:rev="0"/>
                  </w14:lightRig>
                </w14:scene3d>
              </w:rPr>
              <w:t>1.6</w:t>
            </w:r>
            <w:r w:rsidR="00601301">
              <w:rPr>
                <w:rFonts w:eastAsiaTheme="minorEastAsia"/>
                <w:noProof/>
                <w:kern w:val="2"/>
                <w:lang w:eastAsia="en-AU"/>
                <w14:ligatures w14:val="standardContextual"/>
              </w:rPr>
              <w:tab/>
            </w:r>
            <w:r w:rsidR="00601301" w:rsidRPr="008240AF">
              <w:rPr>
                <w:rStyle w:val="Hyperlink"/>
                <w:noProof/>
              </w:rPr>
              <w:t>Comparator(s)</w:t>
            </w:r>
            <w:r w:rsidR="00601301">
              <w:rPr>
                <w:noProof/>
                <w:webHidden/>
              </w:rPr>
              <w:tab/>
            </w:r>
            <w:r w:rsidR="00601301">
              <w:rPr>
                <w:noProof/>
                <w:webHidden/>
              </w:rPr>
              <w:fldChar w:fldCharType="begin"/>
            </w:r>
            <w:r w:rsidR="00601301">
              <w:rPr>
                <w:noProof/>
                <w:webHidden/>
              </w:rPr>
              <w:instrText xml:space="preserve"> PAGEREF _Toc158725851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732C4D51" w14:textId="184BF0D9" w:rsidR="00601301" w:rsidRDefault="00CB24AF">
          <w:pPr>
            <w:pStyle w:val="TOC2"/>
            <w:rPr>
              <w:rFonts w:eastAsiaTheme="minorEastAsia"/>
              <w:noProof/>
              <w:kern w:val="2"/>
              <w:lang w:eastAsia="en-AU"/>
              <w14:ligatures w14:val="standardContextual"/>
            </w:rPr>
          </w:pPr>
          <w:hyperlink w:anchor="_Toc158725852" w:history="1">
            <w:r w:rsidR="00601301" w:rsidRPr="008240AF">
              <w:rPr>
                <w:rStyle w:val="Hyperlink"/>
                <w:noProof/>
                <w14:scene3d>
                  <w14:camera w14:prst="orthographicFront"/>
                  <w14:lightRig w14:rig="threePt" w14:dir="t">
                    <w14:rot w14:lat="0" w14:lon="0" w14:rev="0"/>
                  </w14:lightRig>
                </w14:scene3d>
              </w:rPr>
              <w:t>1.7</w:t>
            </w:r>
            <w:r w:rsidR="00601301">
              <w:rPr>
                <w:rFonts w:eastAsiaTheme="minorEastAsia"/>
                <w:noProof/>
                <w:kern w:val="2"/>
                <w:lang w:eastAsia="en-AU"/>
                <w14:ligatures w14:val="standardContextual"/>
              </w:rPr>
              <w:tab/>
            </w:r>
            <w:r w:rsidR="00601301" w:rsidRPr="008240AF">
              <w:rPr>
                <w:rStyle w:val="Hyperlink"/>
                <w:noProof/>
              </w:rPr>
              <w:t>Summary of the PICO criteria</w:t>
            </w:r>
            <w:r w:rsidR="00601301">
              <w:rPr>
                <w:noProof/>
                <w:webHidden/>
              </w:rPr>
              <w:tab/>
            </w:r>
            <w:r w:rsidR="00601301">
              <w:rPr>
                <w:noProof/>
                <w:webHidden/>
              </w:rPr>
              <w:fldChar w:fldCharType="begin"/>
            </w:r>
            <w:r w:rsidR="00601301">
              <w:rPr>
                <w:noProof/>
                <w:webHidden/>
              </w:rPr>
              <w:instrText xml:space="preserve"> PAGEREF _Toc158725852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059F10DE" w14:textId="68EF84B7" w:rsidR="00601301" w:rsidRDefault="00CB24AF">
          <w:pPr>
            <w:pStyle w:val="TOC2"/>
            <w:rPr>
              <w:rFonts w:eastAsiaTheme="minorEastAsia"/>
              <w:noProof/>
              <w:kern w:val="2"/>
              <w:lang w:eastAsia="en-AU"/>
              <w14:ligatures w14:val="standardContextual"/>
            </w:rPr>
          </w:pPr>
          <w:hyperlink w:anchor="_Toc158725853" w:history="1">
            <w:r w:rsidR="00601301" w:rsidRPr="008240AF">
              <w:rPr>
                <w:rStyle w:val="Hyperlink"/>
                <w:noProof/>
                <w14:scene3d>
                  <w14:camera w14:prst="orthographicFront"/>
                  <w14:lightRig w14:rig="threePt" w14:dir="t">
                    <w14:rot w14:lat="0" w14:lon="0" w14:rev="0"/>
                  </w14:lightRig>
                </w14:scene3d>
              </w:rPr>
              <w:t>1.8</w:t>
            </w:r>
            <w:r w:rsidR="00601301">
              <w:rPr>
                <w:rFonts w:eastAsiaTheme="minorEastAsia"/>
                <w:noProof/>
                <w:kern w:val="2"/>
                <w:lang w:eastAsia="en-AU"/>
                <w14:ligatures w14:val="standardContextual"/>
              </w:rPr>
              <w:tab/>
            </w:r>
            <w:r w:rsidR="00601301" w:rsidRPr="008240AF">
              <w:rPr>
                <w:rStyle w:val="Hyperlink"/>
                <w:noProof/>
              </w:rPr>
              <w:t>Alignment with the PICO confirmation</w:t>
            </w:r>
            <w:r w:rsidR="00601301">
              <w:rPr>
                <w:noProof/>
                <w:webHidden/>
              </w:rPr>
              <w:tab/>
            </w:r>
            <w:r w:rsidR="00601301">
              <w:rPr>
                <w:noProof/>
                <w:webHidden/>
              </w:rPr>
              <w:fldChar w:fldCharType="begin"/>
            </w:r>
            <w:r w:rsidR="00601301">
              <w:rPr>
                <w:noProof/>
                <w:webHidden/>
              </w:rPr>
              <w:instrText xml:space="preserve"> PAGEREF _Toc158725853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4256D29D" w14:textId="143D7E49" w:rsidR="00601301" w:rsidRDefault="00CB24AF">
          <w:pPr>
            <w:pStyle w:val="TOC2"/>
            <w:rPr>
              <w:rFonts w:eastAsiaTheme="minorEastAsia"/>
              <w:noProof/>
              <w:kern w:val="2"/>
              <w:lang w:eastAsia="en-AU"/>
              <w14:ligatures w14:val="standardContextual"/>
            </w:rPr>
          </w:pPr>
          <w:hyperlink w:anchor="_Toc158725854" w:history="1">
            <w:r w:rsidR="00601301" w:rsidRPr="008240AF">
              <w:rPr>
                <w:rStyle w:val="Hyperlink"/>
                <w:noProof/>
                <w14:scene3d>
                  <w14:camera w14:prst="orthographicFront"/>
                  <w14:lightRig w14:rig="threePt" w14:dir="t">
                    <w14:rot w14:lat="0" w14:lon="0" w14:rev="0"/>
                  </w14:lightRig>
                </w14:scene3d>
              </w:rPr>
              <w:t>1.9</w:t>
            </w:r>
            <w:r w:rsidR="00601301">
              <w:rPr>
                <w:rFonts w:eastAsiaTheme="minorEastAsia"/>
                <w:noProof/>
                <w:kern w:val="2"/>
                <w:lang w:eastAsia="en-AU"/>
                <w14:ligatures w14:val="standardContextual"/>
              </w:rPr>
              <w:tab/>
            </w:r>
            <w:r w:rsidR="00601301" w:rsidRPr="008240AF">
              <w:rPr>
                <w:rStyle w:val="Hyperlink"/>
                <w:noProof/>
              </w:rPr>
              <w:t>Clinical management algorithms</w:t>
            </w:r>
            <w:r w:rsidR="00601301">
              <w:rPr>
                <w:noProof/>
                <w:webHidden/>
              </w:rPr>
              <w:tab/>
            </w:r>
            <w:r w:rsidR="00601301">
              <w:rPr>
                <w:noProof/>
                <w:webHidden/>
              </w:rPr>
              <w:fldChar w:fldCharType="begin"/>
            </w:r>
            <w:r w:rsidR="00601301">
              <w:rPr>
                <w:noProof/>
                <w:webHidden/>
              </w:rPr>
              <w:instrText xml:space="preserve"> PAGEREF _Toc158725854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17DAB332" w14:textId="13846D21" w:rsidR="00601301" w:rsidRDefault="00CB24AF">
          <w:pPr>
            <w:pStyle w:val="TOC2"/>
            <w:rPr>
              <w:rFonts w:eastAsiaTheme="minorEastAsia"/>
              <w:noProof/>
              <w:kern w:val="2"/>
              <w:lang w:eastAsia="en-AU"/>
              <w14:ligatures w14:val="standardContextual"/>
            </w:rPr>
          </w:pPr>
          <w:hyperlink w:anchor="_Toc158725855" w:history="1">
            <w:r w:rsidR="00601301" w:rsidRPr="008240AF">
              <w:rPr>
                <w:rStyle w:val="Hyperlink"/>
                <w:noProof/>
                <w14:scene3d>
                  <w14:camera w14:prst="orthographicFront"/>
                  <w14:lightRig w14:rig="threePt" w14:dir="t">
                    <w14:rot w14:lat="0" w14:lon="0" w14:rev="0"/>
                  </w14:lightRig>
                </w14:scene3d>
              </w:rPr>
              <w:t>1.10</w:t>
            </w:r>
            <w:r w:rsidR="00601301">
              <w:rPr>
                <w:rFonts w:eastAsiaTheme="minorEastAsia"/>
                <w:noProof/>
                <w:kern w:val="2"/>
                <w:lang w:eastAsia="en-AU"/>
                <w14:ligatures w14:val="standardContextual"/>
              </w:rPr>
              <w:tab/>
            </w:r>
            <w:r w:rsidR="00601301" w:rsidRPr="008240AF">
              <w:rPr>
                <w:rStyle w:val="Hyperlink"/>
                <w:noProof/>
              </w:rPr>
              <w:t>Proposal for public funding</w:t>
            </w:r>
            <w:r w:rsidR="00601301">
              <w:rPr>
                <w:noProof/>
                <w:webHidden/>
              </w:rPr>
              <w:tab/>
            </w:r>
            <w:r w:rsidR="00601301">
              <w:rPr>
                <w:noProof/>
                <w:webHidden/>
              </w:rPr>
              <w:fldChar w:fldCharType="begin"/>
            </w:r>
            <w:r w:rsidR="00601301">
              <w:rPr>
                <w:noProof/>
                <w:webHidden/>
              </w:rPr>
              <w:instrText xml:space="preserve"> PAGEREF _Toc158725855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3C1936B1" w14:textId="35B3826C" w:rsidR="00601301" w:rsidRDefault="00CB24AF">
          <w:pPr>
            <w:pStyle w:val="TOC1"/>
            <w:rPr>
              <w:rFonts w:eastAsiaTheme="minorEastAsia"/>
              <w:b w:val="0"/>
              <w:noProof/>
              <w:kern w:val="2"/>
              <w:lang w:eastAsia="en-AU"/>
              <w14:ligatures w14:val="standardContextual"/>
            </w:rPr>
          </w:pPr>
          <w:hyperlink w:anchor="_Toc158725856" w:history="1">
            <w:r w:rsidR="00601301" w:rsidRPr="008240AF">
              <w:rPr>
                <w:rStyle w:val="Hyperlink"/>
                <w:noProof/>
              </w:rPr>
              <w:t>Section 2A</w:t>
            </w:r>
            <w:r w:rsidR="00601301">
              <w:rPr>
                <w:rFonts w:eastAsiaTheme="minorEastAsia"/>
                <w:b w:val="0"/>
                <w:noProof/>
                <w:kern w:val="2"/>
                <w:lang w:eastAsia="en-AU"/>
                <w14:ligatures w14:val="standardContextual"/>
              </w:rPr>
              <w:tab/>
            </w:r>
            <w:r w:rsidR="00601301" w:rsidRPr="008240AF">
              <w:rPr>
                <w:rStyle w:val="Hyperlink"/>
                <w:noProof/>
              </w:rPr>
              <w:t>Clinical evaluation of therapeutic technologies</w:t>
            </w:r>
            <w:r w:rsidR="00601301">
              <w:rPr>
                <w:noProof/>
                <w:webHidden/>
              </w:rPr>
              <w:tab/>
            </w:r>
            <w:r w:rsidR="00601301">
              <w:rPr>
                <w:noProof/>
                <w:webHidden/>
              </w:rPr>
              <w:fldChar w:fldCharType="begin"/>
            </w:r>
            <w:r w:rsidR="00601301">
              <w:rPr>
                <w:noProof/>
                <w:webHidden/>
              </w:rPr>
              <w:instrText xml:space="preserve"> PAGEREF _Toc158725856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2E54009D" w14:textId="02C0A448" w:rsidR="00601301" w:rsidRDefault="00CB24AF">
          <w:pPr>
            <w:pStyle w:val="TOC2"/>
            <w:rPr>
              <w:rFonts w:eastAsiaTheme="minorEastAsia"/>
              <w:noProof/>
              <w:kern w:val="2"/>
              <w:lang w:eastAsia="en-AU"/>
              <w14:ligatures w14:val="standardContextual"/>
            </w:rPr>
          </w:pPr>
          <w:hyperlink w:anchor="_Toc158725857" w:history="1">
            <w:r w:rsidR="00601301" w:rsidRPr="008240AF">
              <w:rPr>
                <w:rStyle w:val="Hyperlink"/>
                <w:noProof/>
              </w:rPr>
              <w:t>2A.1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_Toc158725857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67A8587B" w14:textId="4BA3836C" w:rsidR="00601301" w:rsidRDefault="00CB24AF">
          <w:pPr>
            <w:pStyle w:val="TOC2"/>
            <w:rPr>
              <w:rFonts w:eastAsiaTheme="minorEastAsia"/>
              <w:noProof/>
              <w:kern w:val="2"/>
              <w:lang w:eastAsia="en-AU"/>
              <w14:ligatures w14:val="standardContextual"/>
            </w:rPr>
          </w:pPr>
          <w:hyperlink w:anchor="_Toc158725858" w:history="1">
            <w:r w:rsidR="00601301" w:rsidRPr="008240AF">
              <w:rPr>
                <w:rStyle w:val="Hyperlink"/>
                <w:noProof/>
              </w:rPr>
              <w:t>2A.2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_Toc158725858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40575188" w14:textId="109573B2" w:rsidR="00601301" w:rsidRDefault="00CB24AF">
          <w:pPr>
            <w:pStyle w:val="TOC2"/>
            <w:rPr>
              <w:rFonts w:eastAsiaTheme="minorEastAsia"/>
              <w:noProof/>
              <w:kern w:val="2"/>
              <w:lang w:eastAsia="en-AU"/>
              <w14:ligatures w14:val="standardContextual"/>
            </w:rPr>
          </w:pPr>
          <w:hyperlink w:anchor="_Toc158725859" w:history="1">
            <w:r w:rsidR="00601301" w:rsidRPr="008240AF">
              <w:rPr>
                <w:rStyle w:val="Hyperlink"/>
                <w:noProof/>
              </w:rPr>
              <w:t>2A.3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_Toc158725859 \h </w:instrText>
            </w:r>
            <w:r w:rsidR="00601301">
              <w:rPr>
                <w:noProof/>
                <w:webHidden/>
              </w:rPr>
            </w:r>
            <w:r w:rsidR="00601301">
              <w:rPr>
                <w:noProof/>
                <w:webHidden/>
              </w:rPr>
              <w:fldChar w:fldCharType="separate"/>
            </w:r>
            <w:r w:rsidR="00601301">
              <w:rPr>
                <w:noProof/>
                <w:webHidden/>
              </w:rPr>
              <w:t>35</w:t>
            </w:r>
            <w:r w:rsidR="00601301">
              <w:rPr>
                <w:noProof/>
                <w:webHidden/>
              </w:rPr>
              <w:fldChar w:fldCharType="end"/>
            </w:r>
          </w:hyperlink>
        </w:p>
        <w:p w14:paraId="70DFA8FE" w14:textId="351643A3" w:rsidR="00601301" w:rsidRDefault="00CB24AF">
          <w:pPr>
            <w:pStyle w:val="TOC3"/>
            <w:tabs>
              <w:tab w:val="right" w:leader="dot" w:pos="9016"/>
            </w:tabs>
            <w:rPr>
              <w:rFonts w:eastAsiaTheme="minorEastAsia"/>
              <w:noProof/>
              <w:kern w:val="2"/>
              <w:lang w:eastAsia="en-AU"/>
              <w14:ligatures w14:val="standardContextual"/>
            </w:rPr>
          </w:pPr>
          <w:hyperlink w:anchor="_Toc158725860" w:history="1">
            <w:r w:rsidR="00601301" w:rsidRPr="008240AF">
              <w:rPr>
                <w:rStyle w:val="Hyperlink"/>
                <w:noProof/>
                <w:highlight w:val="cyan"/>
              </w:rPr>
              <w:t>*Safety outcome 1</w:t>
            </w:r>
            <w:r w:rsidR="00601301">
              <w:rPr>
                <w:noProof/>
                <w:webHidden/>
              </w:rPr>
              <w:tab/>
            </w:r>
            <w:r w:rsidR="00601301">
              <w:rPr>
                <w:noProof/>
                <w:webHidden/>
              </w:rPr>
              <w:fldChar w:fldCharType="begin"/>
            </w:r>
            <w:r w:rsidR="00601301">
              <w:rPr>
                <w:noProof/>
                <w:webHidden/>
              </w:rPr>
              <w:instrText xml:space="preserve"> PAGEREF _Toc158725860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4F630944" w14:textId="1A5D8C3B" w:rsidR="00601301" w:rsidRDefault="00CB24AF">
          <w:pPr>
            <w:pStyle w:val="TOC3"/>
            <w:tabs>
              <w:tab w:val="right" w:leader="dot" w:pos="9016"/>
            </w:tabs>
            <w:rPr>
              <w:rFonts w:eastAsiaTheme="minorEastAsia"/>
              <w:noProof/>
              <w:kern w:val="2"/>
              <w:lang w:eastAsia="en-AU"/>
              <w14:ligatures w14:val="standardContextual"/>
            </w:rPr>
          </w:pPr>
          <w:hyperlink w:anchor="_Toc158725861" w:history="1">
            <w:r w:rsidR="00601301" w:rsidRPr="008240AF">
              <w:rPr>
                <w:rStyle w:val="Hyperlink"/>
                <w:noProof/>
                <w:highlight w:val="cyan"/>
              </w:rPr>
              <w:t>*Safety outcome 2</w:t>
            </w:r>
            <w:r w:rsidR="00601301">
              <w:rPr>
                <w:noProof/>
                <w:webHidden/>
              </w:rPr>
              <w:tab/>
            </w:r>
            <w:r w:rsidR="00601301">
              <w:rPr>
                <w:noProof/>
                <w:webHidden/>
              </w:rPr>
              <w:fldChar w:fldCharType="begin"/>
            </w:r>
            <w:r w:rsidR="00601301">
              <w:rPr>
                <w:noProof/>
                <w:webHidden/>
              </w:rPr>
              <w:instrText xml:space="preserve"> PAGEREF _Toc158725861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25674C3F" w14:textId="16F033A9" w:rsidR="00601301" w:rsidRDefault="00CB24AF">
          <w:pPr>
            <w:pStyle w:val="TOC3"/>
            <w:tabs>
              <w:tab w:val="right" w:leader="dot" w:pos="9016"/>
            </w:tabs>
            <w:rPr>
              <w:rFonts w:eastAsiaTheme="minorEastAsia"/>
              <w:noProof/>
              <w:kern w:val="2"/>
              <w:lang w:eastAsia="en-AU"/>
              <w14:ligatures w14:val="standardContextual"/>
            </w:rPr>
          </w:pPr>
          <w:hyperlink w:anchor="_Toc158725862" w:history="1">
            <w:r w:rsidR="00601301" w:rsidRPr="008240AF">
              <w:rPr>
                <w:rStyle w:val="Hyperlink"/>
                <w:noProof/>
                <w:highlight w:val="cyan"/>
              </w:rPr>
              <w:t>*Effectiveness outcome 1</w:t>
            </w:r>
            <w:r w:rsidR="00601301">
              <w:rPr>
                <w:noProof/>
                <w:webHidden/>
              </w:rPr>
              <w:tab/>
            </w:r>
            <w:r w:rsidR="00601301">
              <w:rPr>
                <w:noProof/>
                <w:webHidden/>
              </w:rPr>
              <w:fldChar w:fldCharType="begin"/>
            </w:r>
            <w:r w:rsidR="00601301">
              <w:rPr>
                <w:noProof/>
                <w:webHidden/>
              </w:rPr>
              <w:instrText xml:space="preserve"> PAGEREF _Toc158725862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06E4DEDD" w14:textId="738B4712" w:rsidR="00601301" w:rsidRDefault="00CB24AF">
          <w:pPr>
            <w:pStyle w:val="TOC3"/>
            <w:tabs>
              <w:tab w:val="right" w:leader="dot" w:pos="9016"/>
            </w:tabs>
            <w:rPr>
              <w:rFonts w:eastAsiaTheme="minorEastAsia"/>
              <w:noProof/>
              <w:kern w:val="2"/>
              <w:lang w:eastAsia="en-AU"/>
              <w14:ligatures w14:val="standardContextual"/>
            </w:rPr>
          </w:pPr>
          <w:hyperlink w:anchor="_Toc158725863" w:history="1">
            <w:r w:rsidR="00601301" w:rsidRPr="008240AF">
              <w:rPr>
                <w:rStyle w:val="Hyperlink"/>
                <w:noProof/>
                <w:highlight w:val="cyan"/>
              </w:rPr>
              <w:t>*Effectiveness outcome 2</w:t>
            </w:r>
            <w:r w:rsidR="00601301">
              <w:rPr>
                <w:noProof/>
                <w:webHidden/>
              </w:rPr>
              <w:tab/>
            </w:r>
            <w:r w:rsidR="00601301">
              <w:rPr>
                <w:noProof/>
                <w:webHidden/>
              </w:rPr>
              <w:fldChar w:fldCharType="begin"/>
            </w:r>
            <w:r w:rsidR="00601301">
              <w:rPr>
                <w:noProof/>
                <w:webHidden/>
              </w:rPr>
              <w:instrText xml:space="preserve"> PAGEREF _Toc158725863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15466CD3" w14:textId="627E8F34" w:rsidR="00601301" w:rsidRDefault="00CB24AF">
          <w:pPr>
            <w:pStyle w:val="TOC3"/>
            <w:tabs>
              <w:tab w:val="right" w:leader="dot" w:pos="9016"/>
            </w:tabs>
            <w:rPr>
              <w:rFonts w:eastAsiaTheme="minorEastAsia"/>
              <w:noProof/>
              <w:kern w:val="2"/>
              <w:lang w:eastAsia="en-AU"/>
              <w14:ligatures w14:val="standardContextual"/>
            </w:rPr>
          </w:pPr>
          <w:hyperlink w:anchor="_Toc158725864" w:history="1">
            <w:r w:rsidR="00601301" w:rsidRPr="008240AF">
              <w:rPr>
                <w:rStyle w:val="Hyperlink"/>
                <w:noProof/>
                <w:highlight w:val="cyan"/>
              </w:rPr>
              <w:t>*Effectiveness outcome 3</w:t>
            </w:r>
            <w:r w:rsidR="00601301">
              <w:rPr>
                <w:noProof/>
                <w:webHidden/>
              </w:rPr>
              <w:tab/>
            </w:r>
            <w:r w:rsidR="00601301">
              <w:rPr>
                <w:noProof/>
                <w:webHidden/>
              </w:rPr>
              <w:fldChar w:fldCharType="begin"/>
            </w:r>
            <w:r w:rsidR="00601301">
              <w:rPr>
                <w:noProof/>
                <w:webHidden/>
              </w:rPr>
              <w:instrText xml:space="preserve"> PAGEREF _Toc158725864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49C99865" w14:textId="62D28CCB" w:rsidR="00601301" w:rsidRDefault="00CB24AF">
          <w:pPr>
            <w:pStyle w:val="TOC3"/>
            <w:tabs>
              <w:tab w:val="right" w:leader="dot" w:pos="9016"/>
            </w:tabs>
            <w:rPr>
              <w:rFonts w:eastAsiaTheme="minorEastAsia"/>
              <w:noProof/>
              <w:kern w:val="2"/>
              <w:lang w:eastAsia="en-AU"/>
              <w14:ligatures w14:val="standardContextual"/>
            </w:rPr>
          </w:pPr>
          <w:hyperlink w:anchor="_Toc158725865" w:history="1">
            <w:r w:rsidR="00601301" w:rsidRPr="008240AF">
              <w:rPr>
                <w:rStyle w:val="Hyperlink"/>
                <w:noProof/>
                <w:highlight w:val="cyan"/>
              </w:rPr>
              <w:t>*Effectiveness outcome 4</w:t>
            </w:r>
            <w:r w:rsidR="00601301">
              <w:rPr>
                <w:noProof/>
                <w:webHidden/>
              </w:rPr>
              <w:tab/>
            </w:r>
            <w:r w:rsidR="00601301">
              <w:rPr>
                <w:noProof/>
                <w:webHidden/>
              </w:rPr>
              <w:fldChar w:fldCharType="begin"/>
            </w:r>
            <w:r w:rsidR="00601301">
              <w:rPr>
                <w:noProof/>
                <w:webHidden/>
              </w:rPr>
              <w:instrText xml:space="preserve"> PAGEREF _Toc158725865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55E827F1" w14:textId="158101FB" w:rsidR="00601301" w:rsidRDefault="00CB24AF">
          <w:pPr>
            <w:pStyle w:val="TOC2"/>
            <w:rPr>
              <w:rFonts w:eastAsiaTheme="minorEastAsia"/>
              <w:noProof/>
              <w:kern w:val="2"/>
              <w:lang w:eastAsia="en-AU"/>
              <w14:ligatures w14:val="standardContextual"/>
            </w:rPr>
          </w:pPr>
          <w:hyperlink w:anchor="_Toc158725866" w:history="1">
            <w:r w:rsidR="00601301" w:rsidRPr="008240AF">
              <w:rPr>
                <w:rStyle w:val="Hyperlink"/>
                <w:noProof/>
              </w:rPr>
              <w:t>2A.4</w:t>
            </w:r>
            <w:r w:rsidR="00601301">
              <w:rPr>
                <w:rFonts w:eastAsiaTheme="minorEastAsia"/>
                <w:noProof/>
                <w:kern w:val="2"/>
                <w:lang w:eastAsia="en-AU"/>
                <w14:ligatures w14:val="standardContextual"/>
              </w:rPr>
              <w:tab/>
            </w:r>
            <w:r w:rsidR="00601301" w:rsidRPr="008240AF">
              <w:rPr>
                <w:rStyle w:val="Hyperlink"/>
                <w:noProof/>
              </w:rPr>
              <w:t>Evidence interpretation</w:t>
            </w:r>
            <w:r w:rsidR="00601301">
              <w:rPr>
                <w:noProof/>
                <w:webHidden/>
              </w:rPr>
              <w:tab/>
            </w:r>
            <w:r w:rsidR="00601301">
              <w:rPr>
                <w:noProof/>
                <w:webHidden/>
              </w:rPr>
              <w:fldChar w:fldCharType="begin"/>
            </w:r>
            <w:r w:rsidR="00601301">
              <w:rPr>
                <w:noProof/>
                <w:webHidden/>
              </w:rPr>
              <w:instrText xml:space="preserve"> PAGEREF _Toc158725866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46512CCE" w14:textId="6FF32814" w:rsidR="00601301" w:rsidRDefault="00CB24AF">
          <w:pPr>
            <w:pStyle w:val="TOC2"/>
            <w:rPr>
              <w:rFonts w:eastAsiaTheme="minorEastAsia"/>
              <w:noProof/>
              <w:kern w:val="2"/>
              <w:lang w:eastAsia="en-AU"/>
              <w14:ligatures w14:val="standardContextual"/>
            </w:rPr>
          </w:pPr>
          <w:hyperlink w:anchor="_Toc158725867" w:history="1">
            <w:r w:rsidR="00601301" w:rsidRPr="008240AF">
              <w:rPr>
                <w:rStyle w:val="Hyperlink"/>
                <w:noProof/>
              </w:rPr>
              <w:t>2A.5</w:t>
            </w:r>
            <w:r w:rsidR="00601301">
              <w:rPr>
                <w:rFonts w:eastAsiaTheme="minorEastAsia"/>
                <w:noProof/>
                <w:kern w:val="2"/>
                <w:lang w:eastAsia="en-AU"/>
                <w14:ligatures w14:val="standardContextual"/>
              </w:rPr>
              <w:tab/>
            </w:r>
            <w:r w:rsidR="00601301" w:rsidRPr="008240AF">
              <w:rPr>
                <w:rStyle w:val="Hyperlink"/>
                <w:noProof/>
              </w:rPr>
              <w:t>Conclusion of the clinical claim</w:t>
            </w:r>
            <w:r w:rsidR="00601301">
              <w:rPr>
                <w:noProof/>
                <w:webHidden/>
              </w:rPr>
              <w:tab/>
            </w:r>
            <w:r w:rsidR="00601301">
              <w:rPr>
                <w:noProof/>
                <w:webHidden/>
              </w:rPr>
              <w:fldChar w:fldCharType="begin"/>
            </w:r>
            <w:r w:rsidR="00601301">
              <w:rPr>
                <w:noProof/>
                <w:webHidden/>
              </w:rPr>
              <w:instrText xml:space="preserve"> PAGEREF _Toc158725867 \h </w:instrText>
            </w:r>
            <w:r w:rsidR="00601301">
              <w:rPr>
                <w:noProof/>
                <w:webHidden/>
              </w:rPr>
            </w:r>
            <w:r w:rsidR="00601301">
              <w:rPr>
                <w:noProof/>
                <w:webHidden/>
              </w:rPr>
              <w:fldChar w:fldCharType="separate"/>
            </w:r>
            <w:r w:rsidR="00601301">
              <w:rPr>
                <w:noProof/>
                <w:webHidden/>
              </w:rPr>
              <w:t>39</w:t>
            </w:r>
            <w:r w:rsidR="00601301">
              <w:rPr>
                <w:noProof/>
                <w:webHidden/>
              </w:rPr>
              <w:fldChar w:fldCharType="end"/>
            </w:r>
          </w:hyperlink>
        </w:p>
        <w:p w14:paraId="3330B606" w14:textId="2846B37C" w:rsidR="00601301" w:rsidRDefault="00CB24AF">
          <w:pPr>
            <w:pStyle w:val="TOC1"/>
            <w:rPr>
              <w:rFonts w:eastAsiaTheme="minorEastAsia"/>
              <w:b w:val="0"/>
              <w:noProof/>
              <w:kern w:val="2"/>
              <w:lang w:eastAsia="en-AU"/>
              <w14:ligatures w14:val="standardContextual"/>
            </w:rPr>
          </w:pPr>
          <w:hyperlink w:anchor="_Toc158725868" w:history="1">
            <w:r w:rsidR="00601301" w:rsidRPr="008240AF">
              <w:rPr>
                <w:rStyle w:val="Hyperlink"/>
                <w:noProof/>
              </w:rPr>
              <w:t>Section 2B</w:t>
            </w:r>
            <w:r w:rsidR="00601301">
              <w:rPr>
                <w:rFonts w:eastAsiaTheme="minorEastAsia"/>
                <w:b w:val="0"/>
                <w:noProof/>
                <w:kern w:val="2"/>
                <w:lang w:eastAsia="en-AU"/>
                <w14:ligatures w14:val="standardContextual"/>
              </w:rPr>
              <w:tab/>
            </w:r>
            <w:r w:rsidR="00601301" w:rsidRPr="008240AF">
              <w:rPr>
                <w:rStyle w:val="Hyperlink"/>
                <w:noProof/>
              </w:rPr>
              <w:t>Clinical evaluation of investigative technologies</w:t>
            </w:r>
            <w:r w:rsidR="00601301">
              <w:rPr>
                <w:noProof/>
                <w:webHidden/>
              </w:rPr>
              <w:tab/>
            </w:r>
            <w:r w:rsidR="00601301">
              <w:rPr>
                <w:noProof/>
                <w:webHidden/>
              </w:rPr>
              <w:fldChar w:fldCharType="begin"/>
            </w:r>
            <w:r w:rsidR="00601301">
              <w:rPr>
                <w:noProof/>
                <w:webHidden/>
              </w:rPr>
              <w:instrText xml:space="preserve"> PAGEREF _Toc158725868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6EC3E030" w14:textId="385CC5BB" w:rsidR="00601301" w:rsidRDefault="00CB24AF">
          <w:pPr>
            <w:pStyle w:val="TOC2"/>
            <w:rPr>
              <w:rFonts w:eastAsiaTheme="minorEastAsia"/>
              <w:noProof/>
              <w:kern w:val="2"/>
              <w:lang w:eastAsia="en-AU"/>
              <w14:ligatures w14:val="standardContextual"/>
            </w:rPr>
          </w:pPr>
          <w:hyperlink w:anchor="_Toc158725869" w:history="1">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_Toc158725869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6B7C93BC" w14:textId="1435F04C" w:rsidR="00601301" w:rsidRDefault="00CB24AF">
          <w:pPr>
            <w:pStyle w:val="TOC2"/>
            <w:rPr>
              <w:rFonts w:eastAsiaTheme="minorEastAsia"/>
              <w:noProof/>
              <w:kern w:val="2"/>
              <w:lang w:eastAsia="en-AU"/>
              <w14:ligatures w14:val="standardContextual"/>
            </w:rPr>
          </w:pPr>
          <w:hyperlink w:anchor="_Toc158725870" w:history="1">
            <w:r w:rsidR="00601301" w:rsidRPr="008240AF">
              <w:rPr>
                <w:rStyle w:val="Hyperlink"/>
                <w:noProof/>
              </w:rPr>
              <w:t>Assessment framework</w:t>
            </w:r>
            <w:r w:rsidR="00601301">
              <w:rPr>
                <w:noProof/>
                <w:webHidden/>
              </w:rPr>
              <w:tab/>
            </w:r>
            <w:r w:rsidR="00601301">
              <w:rPr>
                <w:noProof/>
                <w:webHidden/>
              </w:rPr>
              <w:fldChar w:fldCharType="begin"/>
            </w:r>
            <w:r w:rsidR="00601301">
              <w:rPr>
                <w:noProof/>
                <w:webHidden/>
              </w:rPr>
              <w:instrText xml:space="preserve"> PAGEREF _Toc158725870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253C8EB5" w14:textId="21C82806" w:rsidR="00601301" w:rsidRDefault="00CB24AF">
          <w:pPr>
            <w:pStyle w:val="TOC2"/>
            <w:rPr>
              <w:rFonts w:eastAsiaTheme="minorEastAsia"/>
              <w:noProof/>
              <w:kern w:val="2"/>
              <w:lang w:eastAsia="en-AU"/>
              <w14:ligatures w14:val="standardContextual"/>
            </w:rPr>
          </w:pPr>
          <w:hyperlink w:anchor="_Toc158725871" w:history="1">
            <w:r w:rsidR="00601301" w:rsidRPr="008240AF">
              <w:rPr>
                <w:rStyle w:val="Hyperlink"/>
                <w:noProof/>
              </w:rPr>
              <w:t>2B.1</w:t>
            </w:r>
            <w:r w:rsidR="00601301">
              <w:rPr>
                <w:rFonts w:eastAsiaTheme="minorEastAsia"/>
                <w:noProof/>
                <w:kern w:val="2"/>
                <w:lang w:eastAsia="en-AU"/>
                <w14:ligatures w14:val="standardContextual"/>
              </w:rPr>
              <w:tab/>
            </w:r>
            <w:r w:rsidR="00601301" w:rsidRPr="008240AF">
              <w:rPr>
                <w:rStyle w:val="Hyperlink"/>
                <w:noProof/>
              </w:rPr>
              <w:t>Direct from test to health outcomes evidence</w:t>
            </w:r>
            <w:r w:rsidR="00601301">
              <w:rPr>
                <w:noProof/>
                <w:webHidden/>
              </w:rPr>
              <w:tab/>
            </w:r>
            <w:r w:rsidR="00601301">
              <w:rPr>
                <w:noProof/>
                <w:webHidden/>
              </w:rPr>
              <w:fldChar w:fldCharType="begin"/>
            </w:r>
            <w:r w:rsidR="00601301">
              <w:rPr>
                <w:noProof/>
                <w:webHidden/>
              </w:rPr>
              <w:instrText xml:space="preserve"> PAGEREF _Toc158725871 \h </w:instrText>
            </w:r>
            <w:r w:rsidR="00601301">
              <w:rPr>
                <w:noProof/>
                <w:webHidden/>
              </w:rPr>
            </w:r>
            <w:r w:rsidR="00601301">
              <w:rPr>
                <w:noProof/>
                <w:webHidden/>
              </w:rPr>
              <w:fldChar w:fldCharType="separate"/>
            </w:r>
            <w:r w:rsidR="00601301">
              <w:rPr>
                <w:noProof/>
                <w:webHidden/>
              </w:rPr>
              <w:t>41</w:t>
            </w:r>
            <w:r w:rsidR="00601301">
              <w:rPr>
                <w:noProof/>
                <w:webHidden/>
              </w:rPr>
              <w:fldChar w:fldCharType="end"/>
            </w:r>
          </w:hyperlink>
        </w:p>
        <w:p w14:paraId="1F3B6F87" w14:textId="06871C8D"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2" w:history="1">
            <w:r w:rsidR="00601301" w:rsidRPr="008240AF">
              <w:rPr>
                <w:rStyle w:val="Hyperlink"/>
                <w:noProof/>
              </w:rPr>
              <w:t>2B.1.1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_Toc158725872 \h </w:instrText>
            </w:r>
            <w:r w:rsidR="00601301">
              <w:rPr>
                <w:noProof/>
                <w:webHidden/>
              </w:rPr>
            </w:r>
            <w:r w:rsidR="00601301">
              <w:rPr>
                <w:noProof/>
                <w:webHidden/>
              </w:rPr>
              <w:fldChar w:fldCharType="separate"/>
            </w:r>
            <w:r w:rsidR="00601301">
              <w:rPr>
                <w:noProof/>
                <w:webHidden/>
              </w:rPr>
              <w:t>41</w:t>
            </w:r>
            <w:r w:rsidR="00601301">
              <w:rPr>
                <w:noProof/>
                <w:webHidden/>
              </w:rPr>
              <w:fldChar w:fldCharType="end"/>
            </w:r>
          </w:hyperlink>
        </w:p>
        <w:p w14:paraId="4632433E" w14:textId="383AA931"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3" w:history="1">
            <w:r w:rsidR="00601301" w:rsidRPr="008240AF">
              <w:rPr>
                <w:rStyle w:val="Hyperlink"/>
                <w:noProof/>
              </w:rPr>
              <w:t>2B.1.2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_Toc158725873 \h </w:instrText>
            </w:r>
            <w:r w:rsidR="00601301">
              <w:rPr>
                <w:noProof/>
                <w:webHidden/>
              </w:rPr>
            </w:r>
            <w:r w:rsidR="00601301">
              <w:rPr>
                <w:noProof/>
                <w:webHidden/>
              </w:rPr>
              <w:fldChar w:fldCharType="separate"/>
            </w:r>
            <w:r w:rsidR="00601301">
              <w:rPr>
                <w:noProof/>
                <w:webHidden/>
              </w:rPr>
              <w:t>42</w:t>
            </w:r>
            <w:r w:rsidR="00601301">
              <w:rPr>
                <w:noProof/>
                <w:webHidden/>
              </w:rPr>
              <w:fldChar w:fldCharType="end"/>
            </w:r>
          </w:hyperlink>
        </w:p>
        <w:p w14:paraId="114A7A04" w14:textId="12976680"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4" w:history="1">
            <w:r w:rsidR="00601301" w:rsidRPr="008240AF">
              <w:rPr>
                <w:rStyle w:val="Hyperlink"/>
                <w:noProof/>
              </w:rPr>
              <w:t>2B.1.3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_Toc158725874 \h </w:instrText>
            </w:r>
            <w:r w:rsidR="00601301">
              <w:rPr>
                <w:noProof/>
                <w:webHidden/>
              </w:rPr>
            </w:r>
            <w:r w:rsidR="00601301">
              <w:rPr>
                <w:noProof/>
                <w:webHidden/>
              </w:rPr>
              <w:fldChar w:fldCharType="separate"/>
            </w:r>
            <w:r w:rsidR="00601301">
              <w:rPr>
                <w:noProof/>
                <w:webHidden/>
              </w:rPr>
              <w:t>43</w:t>
            </w:r>
            <w:r w:rsidR="00601301">
              <w:rPr>
                <w:noProof/>
                <w:webHidden/>
              </w:rPr>
              <w:fldChar w:fldCharType="end"/>
            </w:r>
          </w:hyperlink>
        </w:p>
        <w:p w14:paraId="7137B2C8" w14:textId="30A9AF6A" w:rsidR="00601301" w:rsidRDefault="00CB24AF">
          <w:pPr>
            <w:pStyle w:val="TOC2"/>
            <w:rPr>
              <w:rFonts w:eastAsiaTheme="minorEastAsia"/>
              <w:noProof/>
              <w:kern w:val="2"/>
              <w:lang w:eastAsia="en-AU"/>
              <w14:ligatures w14:val="standardContextual"/>
            </w:rPr>
          </w:pPr>
          <w:hyperlink w:anchor="_Toc158725875" w:history="1">
            <w:r w:rsidR="00601301" w:rsidRPr="008240AF">
              <w:rPr>
                <w:rStyle w:val="Hyperlink"/>
                <w:noProof/>
              </w:rPr>
              <w:t>2B.2</w:t>
            </w:r>
            <w:r w:rsidR="00601301">
              <w:rPr>
                <w:rFonts w:eastAsiaTheme="minorEastAsia"/>
                <w:noProof/>
                <w:kern w:val="2"/>
                <w:lang w:eastAsia="en-AU"/>
                <w14:ligatures w14:val="standardContextual"/>
              </w:rPr>
              <w:tab/>
            </w:r>
            <w:r w:rsidR="00601301" w:rsidRPr="008240AF">
              <w:rPr>
                <w:rStyle w:val="Hyperlink"/>
                <w:noProof/>
              </w:rPr>
              <w:t>Linked evidence of test accuracy</w:t>
            </w:r>
            <w:r w:rsidR="00601301">
              <w:rPr>
                <w:noProof/>
                <w:webHidden/>
              </w:rPr>
              <w:tab/>
            </w:r>
            <w:r w:rsidR="00601301">
              <w:rPr>
                <w:noProof/>
                <w:webHidden/>
              </w:rPr>
              <w:fldChar w:fldCharType="begin"/>
            </w:r>
            <w:r w:rsidR="00601301">
              <w:rPr>
                <w:noProof/>
                <w:webHidden/>
              </w:rPr>
              <w:instrText xml:space="preserve"> PAGEREF _Toc158725875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00D29FDE" w14:textId="343C2C04"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6" w:history="1">
            <w:r w:rsidR="00601301" w:rsidRPr="008240AF">
              <w:rPr>
                <w:rStyle w:val="Hyperlink"/>
                <w:noProof/>
              </w:rPr>
              <w:t>2B.2.1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_Toc158725876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2B4BA8D8" w14:textId="060ADA90"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7" w:history="1">
            <w:r w:rsidR="00601301" w:rsidRPr="008240AF">
              <w:rPr>
                <w:rStyle w:val="Hyperlink"/>
                <w:noProof/>
              </w:rPr>
              <w:t>2B.2.2</w:t>
            </w:r>
            <w:r w:rsidR="00601301">
              <w:rPr>
                <w:rFonts w:eastAsiaTheme="minorEastAsia"/>
                <w:noProof/>
                <w:kern w:val="2"/>
                <w:lang w:eastAsia="en-AU"/>
                <w14:ligatures w14:val="standardContextual"/>
              </w:rPr>
              <w:tab/>
            </w:r>
            <w:r w:rsidR="00601301" w:rsidRPr="008240AF">
              <w:rPr>
                <w:rStyle w:val="Hyperlink"/>
                <w:noProof/>
              </w:rPr>
              <w:t>Reference standard/clinical utility standard</w:t>
            </w:r>
            <w:r w:rsidR="00601301">
              <w:rPr>
                <w:noProof/>
                <w:webHidden/>
              </w:rPr>
              <w:tab/>
            </w:r>
            <w:r w:rsidR="00601301">
              <w:rPr>
                <w:noProof/>
                <w:webHidden/>
              </w:rPr>
              <w:fldChar w:fldCharType="begin"/>
            </w:r>
            <w:r w:rsidR="00601301">
              <w:rPr>
                <w:noProof/>
                <w:webHidden/>
              </w:rPr>
              <w:instrText xml:space="preserve"> PAGEREF _Toc158725877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10992BDB" w14:textId="2779F169"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8" w:history="1">
            <w:r w:rsidR="00601301" w:rsidRPr="008240AF">
              <w:rPr>
                <w:rStyle w:val="Hyperlink"/>
                <w:noProof/>
              </w:rPr>
              <w:t>2B.2.3</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_Toc158725878 \h </w:instrText>
            </w:r>
            <w:r w:rsidR="00601301">
              <w:rPr>
                <w:noProof/>
                <w:webHidden/>
              </w:rPr>
            </w:r>
            <w:r w:rsidR="00601301">
              <w:rPr>
                <w:noProof/>
                <w:webHidden/>
              </w:rPr>
              <w:fldChar w:fldCharType="separate"/>
            </w:r>
            <w:r w:rsidR="00601301">
              <w:rPr>
                <w:noProof/>
                <w:webHidden/>
              </w:rPr>
              <w:t>47</w:t>
            </w:r>
            <w:r w:rsidR="00601301">
              <w:rPr>
                <w:noProof/>
                <w:webHidden/>
              </w:rPr>
              <w:fldChar w:fldCharType="end"/>
            </w:r>
          </w:hyperlink>
        </w:p>
        <w:p w14:paraId="5F34372D" w14:textId="0EA05443"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79" w:history="1">
            <w:r w:rsidR="00601301" w:rsidRPr="008240AF">
              <w:rPr>
                <w:rStyle w:val="Hyperlink"/>
                <w:noProof/>
              </w:rPr>
              <w:t>2B.2.4</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_Toc158725879 \h </w:instrText>
            </w:r>
            <w:r w:rsidR="00601301">
              <w:rPr>
                <w:noProof/>
                <w:webHidden/>
              </w:rPr>
            </w:r>
            <w:r w:rsidR="00601301">
              <w:rPr>
                <w:noProof/>
                <w:webHidden/>
              </w:rPr>
              <w:fldChar w:fldCharType="separate"/>
            </w:r>
            <w:r w:rsidR="00601301">
              <w:rPr>
                <w:noProof/>
                <w:webHidden/>
              </w:rPr>
              <w:t>48</w:t>
            </w:r>
            <w:r w:rsidR="00601301">
              <w:rPr>
                <w:noProof/>
                <w:webHidden/>
              </w:rPr>
              <w:fldChar w:fldCharType="end"/>
            </w:r>
          </w:hyperlink>
        </w:p>
        <w:p w14:paraId="7135ADE5" w14:textId="5D3F4B96" w:rsidR="00601301" w:rsidRDefault="00CB24AF">
          <w:pPr>
            <w:pStyle w:val="TOC2"/>
            <w:rPr>
              <w:rFonts w:eastAsiaTheme="minorEastAsia"/>
              <w:noProof/>
              <w:kern w:val="2"/>
              <w:lang w:eastAsia="en-AU"/>
              <w14:ligatures w14:val="standardContextual"/>
            </w:rPr>
          </w:pPr>
          <w:hyperlink w:anchor="_Toc158725880" w:history="1">
            <w:r w:rsidR="00601301" w:rsidRPr="008240AF">
              <w:rPr>
                <w:rStyle w:val="Hyperlink"/>
                <w:noProof/>
              </w:rPr>
              <w:t>2B.3</w:t>
            </w:r>
            <w:r w:rsidR="00601301">
              <w:rPr>
                <w:rFonts w:eastAsiaTheme="minorEastAsia"/>
                <w:noProof/>
                <w:kern w:val="2"/>
                <w:lang w:eastAsia="en-AU"/>
                <w14:ligatures w14:val="standardContextual"/>
              </w:rPr>
              <w:tab/>
            </w:r>
            <w:r w:rsidR="00601301" w:rsidRPr="008240AF">
              <w:rPr>
                <w:rStyle w:val="Hyperlink"/>
                <w:noProof/>
              </w:rPr>
              <w:t>Linked evidence of change in management</w:t>
            </w:r>
            <w:r w:rsidR="00601301">
              <w:rPr>
                <w:noProof/>
                <w:webHidden/>
              </w:rPr>
              <w:tab/>
            </w:r>
            <w:r w:rsidR="00601301">
              <w:rPr>
                <w:noProof/>
                <w:webHidden/>
              </w:rPr>
              <w:fldChar w:fldCharType="begin"/>
            </w:r>
            <w:r w:rsidR="00601301">
              <w:rPr>
                <w:noProof/>
                <w:webHidden/>
              </w:rPr>
              <w:instrText xml:space="preserve"> PAGEREF _Toc158725880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335D2BF8" w14:textId="0748ED9F"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1" w:history="1">
            <w:r w:rsidR="00601301" w:rsidRPr="008240AF">
              <w:rPr>
                <w:rStyle w:val="Hyperlink"/>
                <w:noProof/>
              </w:rPr>
              <w:t>2B.3.1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_Toc158725881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186C93A6" w14:textId="08053AB9"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2" w:history="1">
            <w:r w:rsidR="00601301" w:rsidRPr="008240AF">
              <w:rPr>
                <w:rStyle w:val="Hyperlink"/>
                <w:noProof/>
              </w:rPr>
              <w:t>2B.3.2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_Toc158725882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186916E2" w14:textId="2EDA0B01"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3" w:history="1">
            <w:r w:rsidR="00601301" w:rsidRPr="008240AF">
              <w:rPr>
                <w:rStyle w:val="Hyperlink"/>
                <w:noProof/>
              </w:rPr>
              <w:t>2B.3.3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_Toc158725883 \h </w:instrText>
            </w:r>
            <w:r w:rsidR="00601301">
              <w:rPr>
                <w:noProof/>
                <w:webHidden/>
              </w:rPr>
            </w:r>
            <w:r w:rsidR="00601301">
              <w:rPr>
                <w:noProof/>
                <w:webHidden/>
              </w:rPr>
              <w:fldChar w:fldCharType="separate"/>
            </w:r>
            <w:r w:rsidR="00601301">
              <w:rPr>
                <w:noProof/>
                <w:webHidden/>
              </w:rPr>
              <w:t>53</w:t>
            </w:r>
            <w:r w:rsidR="00601301">
              <w:rPr>
                <w:noProof/>
                <w:webHidden/>
              </w:rPr>
              <w:fldChar w:fldCharType="end"/>
            </w:r>
          </w:hyperlink>
        </w:p>
        <w:p w14:paraId="129F8BD6" w14:textId="71DBC652" w:rsidR="00601301" w:rsidRDefault="00CB24AF">
          <w:pPr>
            <w:pStyle w:val="TOC2"/>
            <w:rPr>
              <w:rFonts w:eastAsiaTheme="minorEastAsia"/>
              <w:noProof/>
              <w:kern w:val="2"/>
              <w:lang w:eastAsia="en-AU"/>
              <w14:ligatures w14:val="standardContextual"/>
            </w:rPr>
          </w:pPr>
          <w:hyperlink w:anchor="_Toc158725884" w:history="1">
            <w:r w:rsidR="00601301" w:rsidRPr="008240AF">
              <w:rPr>
                <w:rStyle w:val="Hyperlink"/>
                <w:noProof/>
              </w:rPr>
              <w:t>2B.4</w:t>
            </w:r>
            <w:r w:rsidR="00601301">
              <w:rPr>
                <w:rFonts w:eastAsiaTheme="minorEastAsia"/>
                <w:noProof/>
                <w:kern w:val="2"/>
                <w:lang w:eastAsia="en-AU"/>
                <w14:ligatures w14:val="standardContextual"/>
              </w:rPr>
              <w:tab/>
            </w:r>
            <w:r w:rsidR="00601301" w:rsidRPr="008240AF">
              <w:rPr>
                <w:rStyle w:val="Hyperlink"/>
                <w:noProof/>
              </w:rPr>
              <w:t>Linked evidence of health outcomes</w:t>
            </w:r>
            <w:r w:rsidR="00601301">
              <w:rPr>
                <w:noProof/>
                <w:webHidden/>
              </w:rPr>
              <w:tab/>
            </w:r>
            <w:r w:rsidR="00601301">
              <w:rPr>
                <w:noProof/>
                <w:webHidden/>
              </w:rPr>
              <w:fldChar w:fldCharType="begin"/>
            </w:r>
            <w:r w:rsidR="00601301">
              <w:rPr>
                <w:noProof/>
                <w:webHidden/>
              </w:rPr>
              <w:instrText xml:space="preserve"> PAGEREF _Toc158725884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0DC438E8" w14:textId="3EDAAFCE"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5" w:history="1">
            <w:r w:rsidR="00601301" w:rsidRPr="008240AF">
              <w:rPr>
                <w:rStyle w:val="Hyperlink"/>
                <w:noProof/>
              </w:rPr>
              <w:t>2B.4.1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_Toc158725885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3BC7DD8B" w14:textId="4181F43B"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6" w:history="1">
            <w:r w:rsidR="00601301" w:rsidRPr="008240AF">
              <w:rPr>
                <w:rStyle w:val="Hyperlink"/>
                <w:noProof/>
              </w:rPr>
              <w:t>2B.4.2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_Toc158725886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7D8AFF59" w14:textId="26DCF374"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7" w:history="1">
            <w:r w:rsidR="00601301" w:rsidRPr="008240AF">
              <w:rPr>
                <w:rStyle w:val="Hyperlink"/>
                <w:noProof/>
              </w:rPr>
              <w:t>2B.4.3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_Toc158725887 \h </w:instrText>
            </w:r>
            <w:r w:rsidR="00601301">
              <w:rPr>
                <w:noProof/>
                <w:webHidden/>
              </w:rPr>
            </w:r>
            <w:r w:rsidR="00601301">
              <w:rPr>
                <w:noProof/>
                <w:webHidden/>
              </w:rPr>
              <w:fldChar w:fldCharType="separate"/>
            </w:r>
            <w:r w:rsidR="00601301">
              <w:rPr>
                <w:noProof/>
                <w:webHidden/>
              </w:rPr>
              <w:t>55</w:t>
            </w:r>
            <w:r w:rsidR="00601301">
              <w:rPr>
                <w:noProof/>
                <w:webHidden/>
              </w:rPr>
              <w:fldChar w:fldCharType="end"/>
            </w:r>
          </w:hyperlink>
        </w:p>
        <w:p w14:paraId="58730213" w14:textId="59A8DCEF" w:rsidR="00601301" w:rsidRDefault="00CB24AF">
          <w:pPr>
            <w:pStyle w:val="TOC2"/>
            <w:rPr>
              <w:rFonts w:eastAsiaTheme="minorEastAsia"/>
              <w:noProof/>
              <w:kern w:val="2"/>
              <w:lang w:eastAsia="en-AU"/>
              <w14:ligatures w14:val="standardContextual"/>
            </w:rPr>
          </w:pPr>
          <w:hyperlink w:anchor="_Toc158725888" w:history="1">
            <w:r w:rsidR="00601301" w:rsidRPr="008240AF">
              <w:rPr>
                <w:rStyle w:val="Hyperlink"/>
                <w:noProof/>
              </w:rPr>
              <w:t>2B.5</w:t>
            </w:r>
            <w:r w:rsidR="00601301">
              <w:rPr>
                <w:rFonts w:eastAsiaTheme="minorEastAsia"/>
                <w:noProof/>
                <w:kern w:val="2"/>
                <w:lang w:eastAsia="en-AU"/>
                <w14:ligatures w14:val="standardContextual"/>
              </w:rPr>
              <w:tab/>
            </w:r>
            <w:r w:rsidR="00601301" w:rsidRPr="008240AF">
              <w:rPr>
                <w:rStyle w:val="Hyperlink"/>
                <w:noProof/>
              </w:rPr>
              <w:t>Conclusion</w:t>
            </w:r>
            <w:r w:rsidR="00601301">
              <w:rPr>
                <w:noProof/>
                <w:webHidden/>
              </w:rPr>
              <w:tab/>
            </w:r>
            <w:r w:rsidR="00601301">
              <w:rPr>
                <w:noProof/>
                <w:webHidden/>
              </w:rPr>
              <w:fldChar w:fldCharType="begin"/>
            </w:r>
            <w:r w:rsidR="00601301">
              <w:rPr>
                <w:noProof/>
                <w:webHidden/>
              </w:rPr>
              <w:instrText xml:space="preserve"> PAGEREF _Toc158725888 \h </w:instrText>
            </w:r>
            <w:r w:rsidR="00601301">
              <w:rPr>
                <w:noProof/>
                <w:webHidden/>
              </w:rPr>
            </w:r>
            <w:r w:rsidR="00601301">
              <w:rPr>
                <w:noProof/>
                <w:webHidden/>
              </w:rPr>
              <w:fldChar w:fldCharType="separate"/>
            </w:r>
            <w:r w:rsidR="00601301">
              <w:rPr>
                <w:noProof/>
                <w:webHidden/>
              </w:rPr>
              <w:t>57</w:t>
            </w:r>
            <w:r w:rsidR="00601301">
              <w:rPr>
                <w:noProof/>
                <w:webHidden/>
              </w:rPr>
              <w:fldChar w:fldCharType="end"/>
            </w:r>
          </w:hyperlink>
        </w:p>
        <w:p w14:paraId="4F237FC6" w14:textId="229F2F4E"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89" w:history="1">
            <w:r w:rsidR="00601301" w:rsidRPr="008240AF">
              <w:rPr>
                <w:rStyle w:val="Hyperlink"/>
                <w:noProof/>
              </w:rPr>
              <w:t>2B.5.1</w:t>
            </w:r>
            <w:r w:rsidR="00601301">
              <w:rPr>
                <w:rFonts w:eastAsiaTheme="minorEastAsia"/>
                <w:noProof/>
                <w:kern w:val="2"/>
                <w:lang w:eastAsia="en-AU"/>
                <w14:ligatures w14:val="standardContextual"/>
              </w:rPr>
              <w:tab/>
            </w:r>
            <w:r w:rsidR="00601301" w:rsidRPr="008240AF">
              <w:rPr>
                <w:rStyle w:val="Hyperlink"/>
                <w:noProof/>
              </w:rPr>
              <w:t>Evidence interpretation</w:t>
            </w:r>
            <w:r w:rsidR="00601301">
              <w:rPr>
                <w:noProof/>
                <w:webHidden/>
              </w:rPr>
              <w:tab/>
            </w:r>
            <w:r w:rsidR="00601301">
              <w:rPr>
                <w:noProof/>
                <w:webHidden/>
              </w:rPr>
              <w:fldChar w:fldCharType="begin"/>
            </w:r>
            <w:r w:rsidR="00601301">
              <w:rPr>
                <w:noProof/>
                <w:webHidden/>
              </w:rPr>
              <w:instrText xml:space="preserve"> PAGEREF _Toc158725889 \h </w:instrText>
            </w:r>
            <w:r w:rsidR="00601301">
              <w:rPr>
                <w:noProof/>
                <w:webHidden/>
              </w:rPr>
            </w:r>
            <w:r w:rsidR="00601301">
              <w:rPr>
                <w:noProof/>
                <w:webHidden/>
              </w:rPr>
              <w:fldChar w:fldCharType="separate"/>
            </w:r>
            <w:r w:rsidR="00601301">
              <w:rPr>
                <w:noProof/>
                <w:webHidden/>
              </w:rPr>
              <w:t>57</w:t>
            </w:r>
            <w:r w:rsidR="00601301">
              <w:rPr>
                <w:noProof/>
                <w:webHidden/>
              </w:rPr>
              <w:fldChar w:fldCharType="end"/>
            </w:r>
          </w:hyperlink>
        </w:p>
        <w:p w14:paraId="1FE9A5D9" w14:textId="0DBF39EB"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0" w:history="1">
            <w:r w:rsidR="00601301" w:rsidRPr="008240AF">
              <w:rPr>
                <w:rStyle w:val="Hyperlink"/>
                <w:noProof/>
              </w:rPr>
              <w:t>2B.5.2</w:t>
            </w:r>
            <w:r w:rsidR="00601301">
              <w:rPr>
                <w:rFonts w:eastAsiaTheme="minorEastAsia"/>
                <w:noProof/>
                <w:kern w:val="2"/>
                <w:lang w:eastAsia="en-AU"/>
                <w14:ligatures w14:val="standardContextual"/>
              </w:rPr>
              <w:tab/>
            </w:r>
            <w:r w:rsidR="00601301" w:rsidRPr="008240AF">
              <w:rPr>
                <w:rStyle w:val="Hyperlink"/>
                <w:noProof/>
              </w:rPr>
              <w:t>Conclusion of the clinical claim</w:t>
            </w:r>
            <w:r w:rsidR="00601301">
              <w:rPr>
                <w:noProof/>
                <w:webHidden/>
              </w:rPr>
              <w:tab/>
            </w:r>
            <w:r w:rsidR="00601301">
              <w:rPr>
                <w:noProof/>
                <w:webHidden/>
              </w:rPr>
              <w:fldChar w:fldCharType="begin"/>
            </w:r>
            <w:r w:rsidR="00601301">
              <w:rPr>
                <w:noProof/>
                <w:webHidden/>
              </w:rPr>
              <w:instrText xml:space="preserve"> PAGEREF _Toc158725890 \h </w:instrText>
            </w:r>
            <w:r w:rsidR="00601301">
              <w:rPr>
                <w:noProof/>
                <w:webHidden/>
              </w:rPr>
            </w:r>
            <w:r w:rsidR="00601301">
              <w:rPr>
                <w:noProof/>
                <w:webHidden/>
              </w:rPr>
              <w:fldChar w:fldCharType="separate"/>
            </w:r>
            <w:r w:rsidR="00601301">
              <w:rPr>
                <w:noProof/>
                <w:webHidden/>
              </w:rPr>
              <w:t>59</w:t>
            </w:r>
            <w:r w:rsidR="00601301">
              <w:rPr>
                <w:noProof/>
                <w:webHidden/>
              </w:rPr>
              <w:fldChar w:fldCharType="end"/>
            </w:r>
          </w:hyperlink>
        </w:p>
        <w:p w14:paraId="618C4448" w14:textId="6F06B8DF" w:rsidR="00601301" w:rsidRDefault="00CB24AF">
          <w:pPr>
            <w:pStyle w:val="TOC1"/>
            <w:rPr>
              <w:rFonts w:eastAsiaTheme="minorEastAsia"/>
              <w:b w:val="0"/>
              <w:noProof/>
              <w:kern w:val="2"/>
              <w:lang w:eastAsia="en-AU"/>
              <w14:ligatures w14:val="standardContextual"/>
            </w:rPr>
          </w:pPr>
          <w:hyperlink w:anchor="_Toc158725891" w:history="1">
            <w:r w:rsidR="00601301" w:rsidRPr="008240AF">
              <w:rPr>
                <w:rStyle w:val="Hyperlink"/>
                <w:noProof/>
              </w:rPr>
              <w:t>Section 3A</w:t>
            </w:r>
            <w:r w:rsidR="00601301">
              <w:rPr>
                <w:rFonts w:eastAsiaTheme="minorEastAsia"/>
                <w:b w:val="0"/>
                <w:noProof/>
                <w:kern w:val="2"/>
                <w:lang w:eastAsia="en-AU"/>
                <w14:ligatures w14:val="standardContextual"/>
              </w:rPr>
              <w:tab/>
            </w:r>
            <w:r w:rsidR="00601301" w:rsidRPr="008240AF">
              <w:rPr>
                <w:rStyle w:val="Hyperlink"/>
                <w:noProof/>
              </w:rPr>
              <w:t>Cost-effectiveness analysis</w:t>
            </w:r>
            <w:r w:rsidR="00601301">
              <w:rPr>
                <w:noProof/>
                <w:webHidden/>
              </w:rPr>
              <w:tab/>
            </w:r>
            <w:r w:rsidR="00601301">
              <w:rPr>
                <w:noProof/>
                <w:webHidden/>
              </w:rPr>
              <w:fldChar w:fldCharType="begin"/>
            </w:r>
            <w:r w:rsidR="00601301">
              <w:rPr>
                <w:noProof/>
                <w:webHidden/>
              </w:rPr>
              <w:instrText xml:space="preserve"> PAGEREF _Toc158725891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5D245ED0" w14:textId="446694A2" w:rsidR="00601301" w:rsidRDefault="00CB24AF">
          <w:pPr>
            <w:pStyle w:val="TOC2"/>
            <w:rPr>
              <w:rFonts w:eastAsiaTheme="minorEastAsia"/>
              <w:noProof/>
              <w:kern w:val="2"/>
              <w:lang w:eastAsia="en-AU"/>
              <w14:ligatures w14:val="standardContextual"/>
            </w:rPr>
          </w:pPr>
          <w:hyperlink w:anchor="_Toc158725892" w:history="1">
            <w:r w:rsidR="00601301" w:rsidRPr="008240AF">
              <w:rPr>
                <w:rStyle w:val="Hyperlink"/>
                <w:noProof/>
              </w:rPr>
              <w:t>3A.1</w:t>
            </w:r>
            <w:r w:rsidR="00601301">
              <w:rPr>
                <w:rFonts w:eastAsiaTheme="minorEastAsia"/>
                <w:noProof/>
                <w:kern w:val="2"/>
                <w:lang w:eastAsia="en-AU"/>
                <w14:ligatures w14:val="standardContextual"/>
              </w:rPr>
              <w:tab/>
            </w:r>
            <w:r w:rsidR="00601301" w:rsidRPr="008240AF">
              <w:rPr>
                <w:rStyle w:val="Hyperlink"/>
                <w:noProof/>
              </w:rPr>
              <w:t>Overview and rationale of the economic evaluation</w:t>
            </w:r>
            <w:r w:rsidR="00601301">
              <w:rPr>
                <w:noProof/>
                <w:webHidden/>
              </w:rPr>
              <w:tab/>
            </w:r>
            <w:r w:rsidR="00601301">
              <w:rPr>
                <w:noProof/>
                <w:webHidden/>
              </w:rPr>
              <w:fldChar w:fldCharType="begin"/>
            </w:r>
            <w:r w:rsidR="00601301">
              <w:rPr>
                <w:noProof/>
                <w:webHidden/>
              </w:rPr>
              <w:instrText xml:space="preserve"> PAGEREF _Toc158725892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5756378A" w14:textId="42538434" w:rsidR="00601301" w:rsidRDefault="00CB24AF">
          <w:pPr>
            <w:pStyle w:val="TOC2"/>
            <w:rPr>
              <w:rFonts w:eastAsiaTheme="minorEastAsia"/>
              <w:noProof/>
              <w:kern w:val="2"/>
              <w:lang w:eastAsia="en-AU"/>
              <w14:ligatures w14:val="standardContextual"/>
            </w:rPr>
          </w:pPr>
          <w:hyperlink w:anchor="_Toc158725893" w:history="1">
            <w:r w:rsidR="00601301" w:rsidRPr="008240AF">
              <w:rPr>
                <w:rStyle w:val="Hyperlink"/>
                <w:noProof/>
              </w:rPr>
              <w:t>3A.2</w:t>
            </w:r>
            <w:r w:rsidR="00601301">
              <w:rPr>
                <w:rFonts w:eastAsiaTheme="minorEastAsia"/>
                <w:noProof/>
                <w:kern w:val="2"/>
                <w:lang w:eastAsia="en-AU"/>
                <w14:ligatures w14:val="standardContextual"/>
              </w:rPr>
              <w:tab/>
            </w:r>
            <w:r w:rsidR="00601301" w:rsidRPr="008240AF">
              <w:rPr>
                <w:rStyle w:val="Hyperlink"/>
                <w:noProof/>
              </w:rPr>
              <w:t>Methods</w:t>
            </w:r>
            <w:r w:rsidR="00601301">
              <w:rPr>
                <w:noProof/>
                <w:webHidden/>
              </w:rPr>
              <w:tab/>
            </w:r>
            <w:r w:rsidR="00601301">
              <w:rPr>
                <w:noProof/>
                <w:webHidden/>
              </w:rPr>
              <w:fldChar w:fldCharType="begin"/>
            </w:r>
            <w:r w:rsidR="00601301">
              <w:rPr>
                <w:noProof/>
                <w:webHidden/>
              </w:rPr>
              <w:instrText xml:space="preserve"> PAGEREF _Toc158725893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219D8B24" w14:textId="7ABCDA73"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4" w:history="1">
            <w:r w:rsidR="00601301" w:rsidRPr="008240AF">
              <w:rPr>
                <w:rStyle w:val="Hyperlink"/>
                <w:noProof/>
              </w:rPr>
              <w:t>3A.2.1</w:t>
            </w:r>
            <w:r w:rsidR="00601301">
              <w:rPr>
                <w:rFonts w:eastAsiaTheme="minorEastAsia"/>
                <w:noProof/>
                <w:kern w:val="2"/>
                <w:lang w:eastAsia="en-AU"/>
                <w14:ligatures w14:val="standardContextual"/>
              </w:rPr>
              <w:tab/>
            </w:r>
            <w:r w:rsidR="00601301" w:rsidRPr="008240AF">
              <w:rPr>
                <w:rStyle w:val="Hyperlink"/>
                <w:noProof/>
              </w:rPr>
              <w:t>Summary table</w:t>
            </w:r>
            <w:r w:rsidR="00601301">
              <w:rPr>
                <w:noProof/>
                <w:webHidden/>
              </w:rPr>
              <w:tab/>
            </w:r>
            <w:r w:rsidR="00601301">
              <w:rPr>
                <w:noProof/>
                <w:webHidden/>
              </w:rPr>
              <w:fldChar w:fldCharType="begin"/>
            </w:r>
            <w:r w:rsidR="00601301">
              <w:rPr>
                <w:noProof/>
                <w:webHidden/>
              </w:rPr>
              <w:instrText xml:space="preserve"> PAGEREF _Toc158725894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33EFAE09" w14:textId="20B0F3A6"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5" w:history="1">
            <w:r w:rsidR="00601301" w:rsidRPr="008240AF">
              <w:rPr>
                <w:rStyle w:val="Hyperlink"/>
                <w:noProof/>
              </w:rPr>
              <w:t>3A.2.2</w:t>
            </w:r>
            <w:r w:rsidR="00601301">
              <w:rPr>
                <w:rFonts w:eastAsiaTheme="minorEastAsia"/>
                <w:noProof/>
                <w:kern w:val="2"/>
                <w:lang w:eastAsia="en-AU"/>
                <w14:ligatures w14:val="standardContextual"/>
              </w:rPr>
              <w:tab/>
            </w:r>
            <w:r w:rsidR="00601301" w:rsidRPr="008240AF">
              <w:rPr>
                <w:rStyle w:val="Hyperlink"/>
                <w:noProof/>
              </w:rPr>
              <w:t>Structure of the economic evaluation</w:t>
            </w:r>
            <w:r w:rsidR="00601301">
              <w:rPr>
                <w:noProof/>
                <w:webHidden/>
              </w:rPr>
              <w:tab/>
            </w:r>
            <w:r w:rsidR="00601301">
              <w:rPr>
                <w:noProof/>
                <w:webHidden/>
              </w:rPr>
              <w:fldChar w:fldCharType="begin"/>
            </w:r>
            <w:r w:rsidR="00601301">
              <w:rPr>
                <w:noProof/>
                <w:webHidden/>
              </w:rPr>
              <w:instrText xml:space="preserve"> PAGEREF _Toc158725895 \h </w:instrText>
            </w:r>
            <w:r w:rsidR="00601301">
              <w:rPr>
                <w:noProof/>
                <w:webHidden/>
              </w:rPr>
            </w:r>
            <w:r w:rsidR="00601301">
              <w:rPr>
                <w:noProof/>
                <w:webHidden/>
              </w:rPr>
              <w:fldChar w:fldCharType="separate"/>
            </w:r>
            <w:r w:rsidR="00601301">
              <w:rPr>
                <w:noProof/>
                <w:webHidden/>
              </w:rPr>
              <w:t>61</w:t>
            </w:r>
            <w:r w:rsidR="00601301">
              <w:rPr>
                <w:noProof/>
                <w:webHidden/>
              </w:rPr>
              <w:fldChar w:fldCharType="end"/>
            </w:r>
          </w:hyperlink>
        </w:p>
        <w:p w14:paraId="0CF44D77" w14:textId="18D32364"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6" w:history="1">
            <w:r w:rsidR="00601301" w:rsidRPr="008240AF">
              <w:rPr>
                <w:rStyle w:val="Hyperlink"/>
                <w:noProof/>
              </w:rPr>
              <w:t>3A.2.3</w:t>
            </w:r>
            <w:r w:rsidR="00601301">
              <w:rPr>
                <w:rFonts w:eastAsiaTheme="minorEastAsia"/>
                <w:noProof/>
                <w:kern w:val="2"/>
                <w:lang w:eastAsia="en-AU"/>
                <w14:ligatures w14:val="standardContextual"/>
              </w:rPr>
              <w:tab/>
            </w:r>
            <w:r w:rsidR="00601301" w:rsidRPr="008240AF">
              <w:rPr>
                <w:rStyle w:val="Hyperlink"/>
                <w:noProof/>
              </w:rPr>
              <w:t>Model population and setting</w:t>
            </w:r>
            <w:r w:rsidR="00601301">
              <w:rPr>
                <w:noProof/>
                <w:webHidden/>
              </w:rPr>
              <w:tab/>
            </w:r>
            <w:r w:rsidR="00601301">
              <w:rPr>
                <w:noProof/>
                <w:webHidden/>
              </w:rPr>
              <w:fldChar w:fldCharType="begin"/>
            </w:r>
            <w:r w:rsidR="00601301">
              <w:rPr>
                <w:noProof/>
                <w:webHidden/>
              </w:rPr>
              <w:instrText xml:space="preserve"> PAGEREF _Toc158725896 \h </w:instrText>
            </w:r>
            <w:r w:rsidR="00601301">
              <w:rPr>
                <w:noProof/>
                <w:webHidden/>
              </w:rPr>
            </w:r>
            <w:r w:rsidR="00601301">
              <w:rPr>
                <w:noProof/>
                <w:webHidden/>
              </w:rPr>
              <w:fldChar w:fldCharType="separate"/>
            </w:r>
            <w:r w:rsidR="00601301">
              <w:rPr>
                <w:noProof/>
                <w:webHidden/>
              </w:rPr>
              <w:t>62</w:t>
            </w:r>
            <w:r w:rsidR="00601301">
              <w:rPr>
                <w:noProof/>
                <w:webHidden/>
              </w:rPr>
              <w:fldChar w:fldCharType="end"/>
            </w:r>
          </w:hyperlink>
        </w:p>
        <w:p w14:paraId="134C7891" w14:textId="7CBFAAFC"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7" w:history="1">
            <w:r w:rsidR="00601301" w:rsidRPr="008240AF">
              <w:rPr>
                <w:rStyle w:val="Hyperlink"/>
                <w:noProof/>
              </w:rPr>
              <w:t>3A.2.4</w:t>
            </w:r>
            <w:r w:rsidR="00601301">
              <w:rPr>
                <w:rFonts w:eastAsiaTheme="minorEastAsia"/>
                <w:noProof/>
                <w:kern w:val="2"/>
                <w:lang w:eastAsia="en-AU"/>
                <w14:ligatures w14:val="standardContextual"/>
              </w:rPr>
              <w:tab/>
            </w:r>
            <w:r w:rsidR="00601301" w:rsidRPr="008240AF">
              <w:rPr>
                <w:rStyle w:val="Hyperlink"/>
                <w:noProof/>
              </w:rPr>
              <w:t>Model transition probabilities, variables and extrapolation</w:t>
            </w:r>
            <w:r w:rsidR="00601301">
              <w:rPr>
                <w:noProof/>
                <w:webHidden/>
              </w:rPr>
              <w:tab/>
            </w:r>
            <w:r w:rsidR="00601301">
              <w:rPr>
                <w:noProof/>
                <w:webHidden/>
              </w:rPr>
              <w:fldChar w:fldCharType="begin"/>
            </w:r>
            <w:r w:rsidR="00601301">
              <w:rPr>
                <w:noProof/>
                <w:webHidden/>
              </w:rPr>
              <w:instrText xml:space="preserve"> PAGEREF _Toc158725897 \h </w:instrText>
            </w:r>
            <w:r w:rsidR="00601301">
              <w:rPr>
                <w:noProof/>
                <w:webHidden/>
              </w:rPr>
            </w:r>
            <w:r w:rsidR="00601301">
              <w:rPr>
                <w:noProof/>
                <w:webHidden/>
              </w:rPr>
              <w:fldChar w:fldCharType="separate"/>
            </w:r>
            <w:r w:rsidR="00601301">
              <w:rPr>
                <w:noProof/>
                <w:webHidden/>
              </w:rPr>
              <w:t>62</w:t>
            </w:r>
            <w:r w:rsidR="00601301">
              <w:rPr>
                <w:noProof/>
                <w:webHidden/>
              </w:rPr>
              <w:fldChar w:fldCharType="end"/>
            </w:r>
          </w:hyperlink>
        </w:p>
        <w:p w14:paraId="77BA1E33" w14:textId="52143CE2"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8" w:history="1">
            <w:r w:rsidR="00601301" w:rsidRPr="008240AF">
              <w:rPr>
                <w:rStyle w:val="Hyperlink"/>
                <w:noProof/>
              </w:rPr>
              <w:t>3A.2.5</w:t>
            </w:r>
            <w:r w:rsidR="00601301">
              <w:rPr>
                <w:rFonts w:eastAsiaTheme="minorEastAsia"/>
                <w:noProof/>
                <w:kern w:val="2"/>
                <w:lang w:eastAsia="en-AU"/>
                <w14:ligatures w14:val="standardContextual"/>
              </w:rPr>
              <w:tab/>
            </w:r>
            <w:r w:rsidR="00601301" w:rsidRPr="008240AF">
              <w:rPr>
                <w:rStyle w:val="Hyperlink"/>
                <w:noProof/>
              </w:rPr>
              <w:t>Health outcomes</w:t>
            </w:r>
            <w:r w:rsidR="00601301">
              <w:rPr>
                <w:noProof/>
                <w:webHidden/>
              </w:rPr>
              <w:tab/>
            </w:r>
            <w:r w:rsidR="00601301">
              <w:rPr>
                <w:noProof/>
                <w:webHidden/>
              </w:rPr>
              <w:fldChar w:fldCharType="begin"/>
            </w:r>
            <w:r w:rsidR="00601301">
              <w:rPr>
                <w:noProof/>
                <w:webHidden/>
              </w:rPr>
              <w:instrText xml:space="preserve"> PAGEREF _Toc158725898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3A258E54" w14:textId="1FBE2262"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899" w:history="1">
            <w:r w:rsidR="00601301" w:rsidRPr="008240AF">
              <w:rPr>
                <w:rStyle w:val="Hyperlink"/>
                <w:noProof/>
              </w:rPr>
              <w:t>3A.2.6</w:t>
            </w:r>
            <w:r w:rsidR="00601301">
              <w:rPr>
                <w:rFonts w:eastAsiaTheme="minorEastAsia"/>
                <w:noProof/>
                <w:kern w:val="2"/>
                <w:lang w:eastAsia="en-AU"/>
                <w14:ligatures w14:val="standardContextual"/>
              </w:rPr>
              <w:tab/>
            </w:r>
            <w:r w:rsidR="00601301" w:rsidRPr="008240AF">
              <w:rPr>
                <w:rStyle w:val="Hyperlink"/>
                <w:noProof/>
              </w:rPr>
              <w:t>Health care resource use and costs</w:t>
            </w:r>
            <w:r w:rsidR="00601301">
              <w:rPr>
                <w:noProof/>
                <w:webHidden/>
              </w:rPr>
              <w:tab/>
            </w:r>
            <w:r w:rsidR="00601301">
              <w:rPr>
                <w:noProof/>
                <w:webHidden/>
              </w:rPr>
              <w:fldChar w:fldCharType="begin"/>
            </w:r>
            <w:r w:rsidR="00601301">
              <w:rPr>
                <w:noProof/>
                <w:webHidden/>
              </w:rPr>
              <w:instrText xml:space="preserve"> PAGEREF _Toc158725899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4DD1F379" w14:textId="4BCDF9F0"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900" w:history="1">
            <w:r w:rsidR="00601301" w:rsidRPr="008240AF">
              <w:rPr>
                <w:rStyle w:val="Hyperlink"/>
                <w:noProof/>
              </w:rPr>
              <w:t>3A.2.7</w:t>
            </w:r>
            <w:r w:rsidR="00601301">
              <w:rPr>
                <w:rFonts w:eastAsiaTheme="minorEastAsia"/>
                <w:noProof/>
                <w:kern w:val="2"/>
                <w:lang w:eastAsia="en-AU"/>
                <w14:ligatures w14:val="standardContextual"/>
              </w:rPr>
              <w:tab/>
            </w:r>
            <w:r w:rsidR="00601301" w:rsidRPr="008240AF">
              <w:rPr>
                <w:rStyle w:val="Hyperlink"/>
                <w:noProof/>
              </w:rPr>
              <w:t>Model validation</w:t>
            </w:r>
            <w:r w:rsidR="00601301">
              <w:rPr>
                <w:noProof/>
                <w:webHidden/>
              </w:rPr>
              <w:tab/>
            </w:r>
            <w:r w:rsidR="00601301">
              <w:rPr>
                <w:noProof/>
                <w:webHidden/>
              </w:rPr>
              <w:fldChar w:fldCharType="begin"/>
            </w:r>
            <w:r w:rsidR="00601301">
              <w:rPr>
                <w:noProof/>
                <w:webHidden/>
              </w:rPr>
              <w:instrText xml:space="preserve"> PAGEREF _Toc158725900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0A764353" w14:textId="7B409C1D" w:rsidR="00601301" w:rsidRDefault="00CB24AF">
          <w:pPr>
            <w:pStyle w:val="TOC2"/>
            <w:rPr>
              <w:rFonts w:eastAsiaTheme="minorEastAsia"/>
              <w:noProof/>
              <w:kern w:val="2"/>
              <w:lang w:eastAsia="en-AU"/>
              <w14:ligatures w14:val="standardContextual"/>
            </w:rPr>
          </w:pPr>
          <w:hyperlink w:anchor="_Toc158725901" w:history="1">
            <w:r w:rsidR="00601301" w:rsidRPr="008240AF">
              <w:rPr>
                <w:rStyle w:val="Hyperlink"/>
                <w:noProof/>
              </w:rPr>
              <w:t>3A.3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_Toc158725901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76017CDF" w14:textId="3B49050C" w:rsidR="00601301" w:rsidRDefault="00CB24AF">
          <w:pPr>
            <w:pStyle w:val="TOC3"/>
            <w:tabs>
              <w:tab w:val="left" w:pos="1540"/>
              <w:tab w:val="right" w:leader="dot" w:pos="9016"/>
            </w:tabs>
            <w:rPr>
              <w:rFonts w:eastAsiaTheme="minorEastAsia"/>
              <w:noProof/>
              <w:kern w:val="2"/>
              <w:lang w:eastAsia="en-AU"/>
              <w14:ligatures w14:val="standardContextual"/>
            </w:rPr>
          </w:pPr>
          <w:hyperlink w:anchor="_Toc158725902" w:history="1">
            <w:r w:rsidR="00601301" w:rsidRPr="008240AF">
              <w:rPr>
                <w:rStyle w:val="Hyperlink"/>
                <w:noProof/>
              </w:rPr>
              <w:t>3A.3.1</w:t>
            </w:r>
            <w:r w:rsidR="00601301">
              <w:rPr>
                <w:rFonts w:eastAsiaTheme="minorEastAsia"/>
                <w:noProof/>
                <w:kern w:val="2"/>
                <w:lang w:eastAsia="en-AU"/>
                <w14:ligatures w14:val="standardContextual"/>
              </w:rPr>
              <w:tab/>
            </w:r>
            <w:r w:rsidR="00601301" w:rsidRPr="008240AF">
              <w:rPr>
                <w:rStyle w:val="Hyperlink"/>
                <w:noProof/>
              </w:rPr>
              <w:t>Base-case analysis</w:t>
            </w:r>
            <w:r w:rsidR="00601301">
              <w:rPr>
                <w:noProof/>
                <w:webHidden/>
              </w:rPr>
              <w:tab/>
            </w:r>
            <w:r w:rsidR="00601301">
              <w:rPr>
                <w:noProof/>
                <w:webHidden/>
              </w:rPr>
              <w:fldChar w:fldCharType="begin"/>
            </w:r>
            <w:r w:rsidR="00601301">
              <w:rPr>
                <w:noProof/>
                <w:webHidden/>
              </w:rPr>
              <w:instrText xml:space="preserve"> PAGEREF _Toc158725902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32208048" w14:textId="653A3747" w:rsidR="00601301" w:rsidRDefault="00CB24AF">
          <w:pPr>
            <w:pStyle w:val="TOC3"/>
            <w:tabs>
              <w:tab w:val="right" w:leader="dot" w:pos="9016"/>
            </w:tabs>
            <w:rPr>
              <w:rFonts w:eastAsiaTheme="minorEastAsia"/>
              <w:noProof/>
              <w:kern w:val="2"/>
              <w:lang w:eastAsia="en-AU"/>
              <w14:ligatures w14:val="standardContextual"/>
            </w:rPr>
          </w:pPr>
          <w:hyperlink w:anchor="_Toc158725903" w:history="1">
            <w:r w:rsidR="00601301" w:rsidRPr="008240AF">
              <w:rPr>
                <w:rStyle w:val="Hyperlink"/>
                <w:noProof/>
              </w:rPr>
              <w:t>3A.3.2 Uncertainty analysis: model inputs, structure and assumptions</w:t>
            </w:r>
            <w:r w:rsidR="00601301">
              <w:rPr>
                <w:noProof/>
                <w:webHidden/>
              </w:rPr>
              <w:tab/>
            </w:r>
            <w:r w:rsidR="00601301">
              <w:rPr>
                <w:noProof/>
                <w:webHidden/>
              </w:rPr>
              <w:fldChar w:fldCharType="begin"/>
            </w:r>
            <w:r w:rsidR="00601301">
              <w:rPr>
                <w:noProof/>
                <w:webHidden/>
              </w:rPr>
              <w:instrText xml:space="preserve"> PAGEREF _Toc158725903 \h </w:instrText>
            </w:r>
            <w:r w:rsidR="00601301">
              <w:rPr>
                <w:noProof/>
                <w:webHidden/>
              </w:rPr>
            </w:r>
            <w:r w:rsidR="00601301">
              <w:rPr>
                <w:noProof/>
                <w:webHidden/>
              </w:rPr>
              <w:fldChar w:fldCharType="separate"/>
            </w:r>
            <w:r w:rsidR="00601301">
              <w:rPr>
                <w:noProof/>
                <w:webHidden/>
              </w:rPr>
              <w:t>66</w:t>
            </w:r>
            <w:r w:rsidR="00601301">
              <w:rPr>
                <w:noProof/>
                <w:webHidden/>
              </w:rPr>
              <w:fldChar w:fldCharType="end"/>
            </w:r>
          </w:hyperlink>
        </w:p>
        <w:p w14:paraId="23E61B02" w14:textId="797AAE56" w:rsidR="00601301" w:rsidRDefault="00CB24AF">
          <w:pPr>
            <w:pStyle w:val="TOC2"/>
            <w:rPr>
              <w:rFonts w:eastAsiaTheme="minorEastAsia"/>
              <w:noProof/>
              <w:kern w:val="2"/>
              <w:lang w:eastAsia="en-AU"/>
              <w14:ligatures w14:val="standardContextual"/>
            </w:rPr>
          </w:pPr>
          <w:hyperlink w:anchor="_Toc158725904" w:history="1">
            <w:r w:rsidR="00601301" w:rsidRPr="008240AF">
              <w:rPr>
                <w:rStyle w:val="Hyperlink"/>
                <w:noProof/>
              </w:rPr>
              <w:t>3A.4</w:t>
            </w:r>
            <w:r w:rsidR="00601301">
              <w:rPr>
                <w:rFonts w:eastAsiaTheme="minorEastAsia"/>
                <w:noProof/>
                <w:kern w:val="2"/>
                <w:lang w:eastAsia="en-AU"/>
                <w14:ligatures w14:val="standardContextual"/>
              </w:rPr>
              <w:tab/>
            </w:r>
            <w:r w:rsidR="00601301" w:rsidRPr="008240AF">
              <w:rPr>
                <w:rStyle w:val="Hyperlink"/>
                <w:noProof/>
              </w:rPr>
              <w:t>Conclusions</w:t>
            </w:r>
            <w:r w:rsidR="00601301">
              <w:rPr>
                <w:noProof/>
                <w:webHidden/>
              </w:rPr>
              <w:tab/>
            </w:r>
            <w:r w:rsidR="00601301">
              <w:rPr>
                <w:noProof/>
                <w:webHidden/>
              </w:rPr>
              <w:fldChar w:fldCharType="begin"/>
            </w:r>
            <w:r w:rsidR="00601301">
              <w:rPr>
                <w:noProof/>
                <w:webHidden/>
              </w:rPr>
              <w:instrText xml:space="preserve"> PAGEREF _Toc158725904 \h </w:instrText>
            </w:r>
            <w:r w:rsidR="00601301">
              <w:rPr>
                <w:noProof/>
                <w:webHidden/>
              </w:rPr>
            </w:r>
            <w:r w:rsidR="00601301">
              <w:rPr>
                <w:noProof/>
                <w:webHidden/>
              </w:rPr>
              <w:fldChar w:fldCharType="separate"/>
            </w:r>
            <w:r w:rsidR="00601301">
              <w:rPr>
                <w:noProof/>
                <w:webHidden/>
              </w:rPr>
              <w:t>66</w:t>
            </w:r>
            <w:r w:rsidR="00601301">
              <w:rPr>
                <w:noProof/>
                <w:webHidden/>
              </w:rPr>
              <w:fldChar w:fldCharType="end"/>
            </w:r>
          </w:hyperlink>
        </w:p>
        <w:p w14:paraId="4DA6CED4" w14:textId="02F69163" w:rsidR="00601301" w:rsidRDefault="00CB24AF">
          <w:pPr>
            <w:pStyle w:val="TOC1"/>
            <w:rPr>
              <w:rFonts w:eastAsiaTheme="minorEastAsia"/>
              <w:b w:val="0"/>
              <w:noProof/>
              <w:kern w:val="2"/>
              <w:lang w:eastAsia="en-AU"/>
              <w14:ligatures w14:val="standardContextual"/>
            </w:rPr>
          </w:pPr>
          <w:hyperlink w:anchor="_Toc158725905" w:history="1">
            <w:r w:rsidR="00601301" w:rsidRPr="008240AF">
              <w:rPr>
                <w:rStyle w:val="Hyperlink"/>
                <w:noProof/>
              </w:rPr>
              <w:t>Section 3B</w:t>
            </w:r>
            <w:r w:rsidR="00601301">
              <w:rPr>
                <w:rFonts w:eastAsiaTheme="minorEastAsia"/>
                <w:b w:val="0"/>
                <w:noProof/>
                <w:kern w:val="2"/>
                <w:lang w:eastAsia="en-AU"/>
                <w14:ligatures w14:val="standardContextual"/>
              </w:rPr>
              <w:tab/>
            </w:r>
            <w:r w:rsidR="00601301" w:rsidRPr="008240AF">
              <w:rPr>
                <w:rStyle w:val="Hyperlink"/>
                <w:noProof/>
              </w:rPr>
              <w:t>Cost-minimisation</w:t>
            </w:r>
            <w:r w:rsidR="00601301">
              <w:rPr>
                <w:noProof/>
                <w:webHidden/>
              </w:rPr>
              <w:tab/>
            </w:r>
            <w:r w:rsidR="00601301">
              <w:rPr>
                <w:noProof/>
                <w:webHidden/>
              </w:rPr>
              <w:fldChar w:fldCharType="begin"/>
            </w:r>
            <w:r w:rsidR="00601301">
              <w:rPr>
                <w:noProof/>
                <w:webHidden/>
              </w:rPr>
              <w:instrText xml:space="preserve"> PAGEREF _Toc158725905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13597036" w14:textId="433DFAB4" w:rsidR="00601301" w:rsidRDefault="00CB24AF">
          <w:pPr>
            <w:pStyle w:val="TOC2"/>
            <w:rPr>
              <w:rFonts w:eastAsiaTheme="minorEastAsia"/>
              <w:noProof/>
              <w:kern w:val="2"/>
              <w:lang w:eastAsia="en-AU"/>
              <w14:ligatures w14:val="standardContextual"/>
            </w:rPr>
          </w:pPr>
          <w:hyperlink w:anchor="_Toc158725906" w:history="1">
            <w:r w:rsidR="00601301" w:rsidRPr="008240AF">
              <w:rPr>
                <w:rStyle w:val="Hyperlink"/>
                <w:noProof/>
              </w:rPr>
              <w:t>3B.1</w:t>
            </w:r>
            <w:r w:rsidR="00601301">
              <w:rPr>
                <w:rFonts w:eastAsiaTheme="minorEastAsia"/>
                <w:noProof/>
                <w:kern w:val="2"/>
                <w:lang w:eastAsia="en-AU"/>
                <w14:ligatures w14:val="standardContextual"/>
              </w:rPr>
              <w:tab/>
            </w:r>
            <w:r w:rsidR="00601301" w:rsidRPr="008240AF">
              <w:rPr>
                <w:rStyle w:val="Hyperlink"/>
                <w:noProof/>
              </w:rPr>
              <w:t>Overview</w:t>
            </w:r>
            <w:r w:rsidR="00601301">
              <w:rPr>
                <w:noProof/>
                <w:webHidden/>
              </w:rPr>
              <w:tab/>
            </w:r>
            <w:r w:rsidR="00601301">
              <w:rPr>
                <w:noProof/>
                <w:webHidden/>
              </w:rPr>
              <w:fldChar w:fldCharType="begin"/>
            </w:r>
            <w:r w:rsidR="00601301">
              <w:rPr>
                <w:noProof/>
                <w:webHidden/>
              </w:rPr>
              <w:instrText xml:space="preserve"> PAGEREF _Toc158725906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9328F3F" w14:textId="1EE714ED" w:rsidR="00601301" w:rsidRDefault="00CB24AF">
          <w:pPr>
            <w:pStyle w:val="TOC2"/>
            <w:rPr>
              <w:rFonts w:eastAsiaTheme="minorEastAsia"/>
              <w:noProof/>
              <w:kern w:val="2"/>
              <w:lang w:eastAsia="en-AU"/>
              <w14:ligatures w14:val="standardContextual"/>
            </w:rPr>
          </w:pPr>
          <w:hyperlink w:anchor="_Toc158725907" w:history="1">
            <w:r w:rsidR="00601301" w:rsidRPr="008240AF">
              <w:rPr>
                <w:rStyle w:val="Hyperlink"/>
                <w:noProof/>
              </w:rPr>
              <w:t>3B.2</w:t>
            </w:r>
            <w:r w:rsidR="00601301">
              <w:rPr>
                <w:rFonts w:eastAsiaTheme="minorEastAsia"/>
                <w:noProof/>
                <w:kern w:val="2"/>
                <w:lang w:eastAsia="en-AU"/>
                <w14:ligatures w14:val="standardContextual"/>
              </w:rPr>
              <w:tab/>
            </w:r>
            <w:r w:rsidR="00601301" w:rsidRPr="008240AF">
              <w:rPr>
                <w:rStyle w:val="Hyperlink"/>
                <w:noProof/>
              </w:rPr>
              <w:t>Methods</w:t>
            </w:r>
            <w:r w:rsidR="00601301">
              <w:rPr>
                <w:noProof/>
                <w:webHidden/>
              </w:rPr>
              <w:tab/>
            </w:r>
            <w:r w:rsidR="00601301">
              <w:rPr>
                <w:noProof/>
                <w:webHidden/>
              </w:rPr>
              <w:fldChar w:fldCharType="begin"/>
            </w:r>
            <w:r w:rsidR="00601301">
              <w:rPr>
                <w:noProof/>
                <w:webHidden/>
              </w:rPr>
              <w:instrText xml:space="preserve"> PAGEREF _Toc158725907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53AE569A" w14:textId="3CF289EE" w:rsidR="00601301" w:rsidRDefault="00CB24AF">
          <w:pPr>
            <w:pStyle w:val="TOC3"/>
            <w:tabs>
              <w:tab w:val="right" w:leader="dot" w:pos="9016"/>
            </w:tabs>
            <w:rPr>
              <w:rFonts w:eastAsiaTheme="minorEastAsia"/>
              <w:noProof/>
              <w:kern w:val="2"/>
              <w:lang w:eastAsia="en-AU"/>
              <w14:ligatures w14:val="standardContextual"/>
            </w:rPr>
          </w:pPr>
          <w:hyperlink w:anchor="_Toc158725908" w:history="1">
            <w:r w:rsidR="00601301" w:rsidRPr="008240AF">
              <w:rPr>
                <w:rStyle w:val="Hyperlink"/>
                <w:noProof/>
              </w:rPr>
              <w:t>Summary table</w:t>
            </w:r>
            <w:r w:rsidR="00601301">
              <w:rPr>
                <w:noProof/>
                <w:webHidden/>
              </w:rPr>
              <w:tab/>
            </w:r>
            <w:r w:rsidR="00601301">
              <w:rPr>
                <w:noProof/>
                <w:webHidden/>
              </w:rPr>
              <w:fldChar w:fldCharType="begin"/>
            </w:r>
            <w:r w:rsidR="00601301">
              <w:rPr>
                <w:noProof/>
                <w:webHidden/>
              </w:rPr>
              <w:instrText xml:space="preserve"> PAGEREF _Toc158725908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23D2F4E" w14:textId="580E164A" w:rsidR="00601301" w:rsidRDefault="00CB24AF">
          <w:pPr>
            <w:pStyle w:val="TOC3"/>
            <w:tabs>
              <w:tab w:val="right" w:leader="dot" w:pos="9016"/>
            </w:tabs>
            <w:rPr>
              <w:rFonts w:eastAsiaTheme="minorEastAsia"/>
              <w:noProof/>
              <w:kern w:val="2"/>
              <w:lang w:eastAsia="en-AU"/>
              <w14:ligatures w14:val="standardContextual"/>
            </w:rPr>
          </w:pPr>
          <w:hyperlink w:anchor="_Toc158725909" w:history="1">
            <w:r w:rsidR="00601301" w:rsidRPr="008240AF">
              <w:rPr>
                <w:rStyle w:val="Hyperlink"/>
                <w:noProof/>
              </w:rPr>
              <w:t>Health care resource use and costs</w:t>
            </w:r>
            <w:r w:rsidR="00601301">
              <w:rPr>
                <w:noProof/>
                <w:webHidden/>
              </w:rPr>
              <w:tab/>
            </w:r>
            <w:r w:rsidR="00601301">
              <w:rPr>
                <w:noProof/>
                <w:webHidden/>
              </w:rPr>
              <w:fldChar w:fldCharType="begin"/>
            </w:r>
            <w:r w:rsidR="00601301">
              <w:rPr>
                <w:noProof/>
                <w:webHidden/>
              </w:rPr>
              <w:instrText xml:space="preserve"> PAGEREF _Toc158725909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04CA99D" w14:textId="6FE17AEF" w:rsidR="00601301" w:rsidRDefault="00CB24AF">
          <w:pPr>
            <w:pStyle w:val="TOC2"/>
            <w:rPr>
              <w:rFonts w:eastAsiaTheme="minorEastAsia"/>
              <w:noProof/>
              <w:kern w:val="2"/>
              <w:lang w:eastAsia="en-AU"/>
              <w14:ligatures w14:val="standardContextual"/>
            </w:rPr>
          </w:pPr>
          <w:hyperlink w:anchor="_Toc158725910" w:history="1">
            <w:r w:rsidR="00601301" w:rsidRPr="008240AF">
              <w:rPr>
                <w:rStyle w:val="Hyperlink"/>
                <w:noProof/>
              </w:rPr>
              <w:t>3B.3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_Toc158725910 \h </w:instrText>
            </w:r>
            <w:r w:rsidR="00601301">
              <w:rPr>
                <w:noProof/>
                <w:webHidden/>
              </w:rPr>
            </w:r>
            <w:r w:rsidR="00601301">
              <w:rPr>
                <w:noProof/>
                <w:webHidden/>
              </w:rPr>
              <w:fldChar w:fldCharType="separate"/>
            </w:r>
            <w:r w:rsidR="00601301">
              <w:rPr>
                <w:noProof/>
                <w:webHidden/>
              </w:rPr>
              <w:t>68</w:t>
            </w:r>
            <w:r w:rsidR="00601301">
              <w:rPr>
                <w:noProof/>
                <w:webHidden/>
              </w:rPr>
              <w:fldChar w:fldCharType="end"/>
            </w:r>
          </w:hyperlink>
        </w:p>
        <w:p w14:paraId="7813C38C" w14:textId="3387342E" w:rsidR="00601301" w:rsidRDefault="00CB24AF">
          <w:pPr>
            <w:pStyle w:val="TOC2"/>
            <w:rPr>
              <w:rFonts w:eastAsiaTheme="minorEastAsia"/>
              <w:noProof/>
              <w:kern w:val="2"/>
              <w:lang w:eastAsia="en-AU"/>
              <w14:ligatures w14:val="standardContextual"/>
            </w:rPr>
          </w:pPr>
          <w:hyperlink w:anchor="_Toc158725911" w:history="1">
            <w:r w:rsidR="00601301" w:rsidRPr="008240AF">
              <w:rPr>
                <w:rStyle w:val="Hyperlink"/>
                <w:noProof/>
              </w:rPr>
              <w:t>3B.4</w:t>
            </w:r>
            <w:r w:rsidR="00601301">
              <w:rPr>
                <w:rFonts w:eastAsiaTheme="minorEastAsia"/>
                <w:noProof/>
                <w:kern w:val="2"/>
                <w:lang w:eastAsia="en-AU"/>
                <w14:ligatures w14:val="standardContextual"/>
              </w:rPr>
              <w:tab/>
            </w:r>
            <w:r w:rsidR="00601301" w:rsidRPr="008240AF">
              <w:rPr>
                <w:rStyle w:val="Hyperlink"/>
                <w:noProof/>
              </w:rPr>
              <w:t>Conclusions</w:t>
            </w:r>
            <w:r w:rsidR="00601301">
              <w:rPr>
                <w:noProof/>
                <w:webHidden/>
              </w:rPr>
              <w:tab/>
            </w:r>
            <w:r w:rsidR="00601301">
              <w:rPr>
                <w:noProof/>
                <w:webHidden/>
              </w:rPr>
              <w:fldChar w:fldCharType="begin"/>
            </w:r>
            <w:r w:rsidR="00601301">
              <w:rPr>
                <w:noProof/>
                <w:webHidden/>
              </w:rPr>
              <w:instrText xml:space="preserve"> PAGEREF _Toc158725911 \h </w:instrText>
            </w:r>
            <w:r w:rsidR="00601301">
              <w:rPr>
                <w:noProof/>
                <w:webHidden/>
              </w:rPr>
            </w:r>
            <w:r w:rsidR="00601301">
              <w:rPr>
                <w:noProof/>
                <w:webHidden/>
              </w:rPr>
              <w:fldChar w:fldCharType="separate"/>
            </w:r>
            <w:r w:rsidR="00601301">
              <w:rPr>
                <w:noProof/>
                <w:webHidden/>
              </w:rPr>
              <w:t>68</w:t>
            </w:r>
            <w:r w:rsidR="00601301">
              <w:rPr>
                <w:noProof/>
                <w:webHidden/>
              </w:rPr>
              <w:fldChar w:fldCharType="end"/>
            </w:r>
          </w:hyperlink>
        </w:p>
        <w:p w14:paraId="2941D80F" w14:textId="1734F53A" w:rsidR="00601301" w:rsidRDefault="00CB24AF">
          <w:pPr>
            <w:pStyle w:val="TOC1"/>
            <w:rPr>
              <w:rFonts w:eastAsiaTheme="minorEastAsia"/>
              <w:b w:val="0"/>
              <w:noProof/>
              <w:kern w:val="2"/>
              <w:lang w:eastAsia="en-AU"/>
              <w14:ligatures w14:val="standardContextual"/>
            </w:rPr>
          </w:pPr>
          <w:hyperlink w:anchor="_Toc158725912" w:history="1">
            <w:r w:rsidR="00601301" w:rsidRPr="008240AF">
              <w:rPr>
                <w:rStyle w:val="Hyperlink"/>
                <w:noProof/>
              </w:rPr>
              <w:t>Section 4</w:t>
            </w:r>
            <w:r w:rsidR="00601301">
              <w:rPr>
                <w:rFonts w:eastAsiaTheme="minorEastAsia"/>
                <w:b w:val="0"/>
                <w:noProof/>
                <w:kern w:val="2"/>
                <w:lang w:eastAsia="en-AU"/>
                <w14:ligatures w14:val="standardContextual"/>
              </w:rPr>
              <w:tab/>
            </w:r>
            <w:r w:rsidR="00601301" w:rsidRPr="008240AF">
              <w:rPr>
                <w:rStyle w:val="Hyperlink"/>
                <w:noProof/>
              </w:rPr>
              <w:t>Use of the health technology in practice</w:t>
            </w:r>
            <w:r w:rsidR="00601301">
              <w:rPr>
                <w:noProof/>
                <w:webHidden/>
              </w:rPr>
              <w:tab/>
            </w:r>
            <w:r w:rsidR="00601301">
              <w:rPr>
                <w:noProof/>
                <w:webHidden/>
              </w:rPr>
              <w:fldChar w:fldCharType="begin"/>
            </w:r>
            <w:r w:rsidR="00601301">
              <w:rPr>
                <w:noProof/>
                <w:webHidden/>
              </w:rPr>
              <w:instrText xml:space="preserve"> PAGEREF _Toc158725912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5E0A7736" w14:textId="485979EB" w:rsidR="00601301" w:rsidRDefault="00CB24AF">
          <w:pPr>
            <w:pStyle w:val="TOC2"/>
            <w:rPr>
              <w:rFonts w:eastAsiaTheme="minorEastAsia"/>
              <w:noProof/>
              <w:kern w:val="2"/>
              <w:lang w:eastAsia="en-AU"/>
              <w14:ligatures w14:val="standardContextual"/>
            </w:rPr>
          </w:pPr>
          <w:hyperlink w:anchor="_Toc158725913" w:history="1">
            <w:r w:rsidR="00601301" w:rsidRPr="008240AF">
              <w:rPr>
                <w:rStyle w:val="Hyperlink"/>
                <w:noProof/>
              </w:rPr>
              <w:t>4.1</w:t>
            </w:r>
            <w:r w:rsidR="00601301">
              <w:rPr>
                <w:rFonts w:eastAsiaTheme="minorEastAsia"/>
                <w:noProof/>
                <w:kern w:val="2"/>
                <w:lang w:eastAsia="en-AU"/>
                <w14:ligatures w14:val="standardContextual"/>
              </w:rPr>
              <w:tab/>
            </w:r>
            <w:r w:rsidR="00601301" w:rsidRPr="008240AF">
              <w:rPr>
                <w:rStyle w:val="Hyperlink"/>
                <w:noProof/>
              </w:rPr>
              <w:t>Justification of the selection of approach and data sources</w:t>
            </w:r>
            <w:r w:rsidR="00601301">
              <w:rPr>
                <w:noProof/>
                <w:webHidden/>
              </w:rPr>
              <w:tab/>
            </w:r>
            <w:r w:rsidR="00601301">
              <w:rPr>
                <w:noProof/>
                <w:webHidden/>
              </w:rPr>
              <w:fldChar w:fldCharType="begin"/>
            </w:r>
            <w:r w:rsidR="00601301">
              <w:rPr>
                <w:noProof/>
                <w:webHidden/>
              </w:rPr>
              <w:instrText xml:space="preserve"> PAGEREF _Toc158725913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528C428F" w14:textId="470624DA" w:rsidR="00601301" w:rsidRDefault="00CB24AF">
          <w:pPr>
            <w:pStyle w:val="TOC2"/>
            <w:rPr>
              <w:rFonts w:eastAsiaTheme="minorEastAsia"/>
              <w:noProof/>
              <w:kern w:val="2"/>
              <w:lang w:eastAsia="en-AU"/>
              <w14:ligatures w14:val="standardContextual"/>
            </w:rPr>
          </w:pPr>
          <w:hyperlink w:anchor="_Toc158725914" w:history="1">
            <w:r w:rsidR="00601301" w:rsidRPr="008240AF">
              <w:rPr>
                <w:rStyle w:val="Hyperlink"/>
                <w:noProof/>
              </w:rPr>
              <w:t>4.2</w:t>
            </w:r>
            <w:r w:rsidR="00601301">
              <w:rPr>
                <w:rFonts w:eastAsiaTheme="minorEastAsia"/>
                <w:noProof/>
                <w:kern w:val="2"/>
                <w:lang w:eastAsia="en-AU"/>
                <w14:ligatures w14:val="standardContextual"/>
              </w:rPr>
              <w:tab/>
            </w:r>
            <w:r w:rsidR="00601301" w:rsidRPr="008240AF">
              <w:rPr>
                <w:rStyle w:val="Hyperlink"/>
                <w:noProof/>
              </w:rPr>
              <w:t>Estimation of use and financial impact of the proposed health technology</w:t>
            </w:r>
            <w:r w:rsidR="00601301">
              <w:rPr>
                <w:noProof/>
                <w:webHidden/>
              </w:rPr>
              <w:tab/>
            </w:r>
            <w:r w:rsidR="00601301">
              <w:rPr>
                <w:noProof/>
                <w:webHidden/>
              </w:rPr>
              <w:fldChar w:fldCharType="begin"/>
            </w:r>
            <w:r w:rsidR="00601301">
              <w:rPr>
                <w:noProof/>
                <w:webHidden/>
              </w:rPr>
              <w:instrText xml:space="preserve"> PAGEREF _Toc158725914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69E25006" w14:textId="25027CCB" w:rsidR="00601301" w:rsidRDefault="00CB24AF">
          <w:pPr>
            <w:pStyle w:val="TOC2"/>
            <w:rPr>
              <w:rFonts w:eastAsiaTheme="minorEastAsia"/>
              <w:noProof/>
              <w:kern w:val="2"/>
              <w:lang w:eastAsia="en-AU"/>
              <w14:ligatures w14:val="standardContextual"/>
            </w:rPr>
          </w:pPr>
          <w:hyperlink w:anchor="_Toc158725915" w:history="1">
            <w:r w:rsidR="00601301" w:rsidRPr="008240AF">
              <w:rPr>
                <w:rStyle w:val="Hyperlink"/>
                <w:noProof/>
              </w:rPr>
              <w:t>4.3</w:t>
            </w:r>
            <w:r w:rsidR="00601301">
              <w:rPr>
                <w:rFonts w:eastAsiaTheme="minorEastAsia"/>
                <w:noProof/>
                <w:kern w:val="2"/>
                <w:lang w:eastAsia="en-AU"/>
                <w14:ligatures w14:val="standardContextual"/>
              </w:rPr>
              <w:tab/>
            </w:r>
            <w:r w:rsidR="00601301" w:rsidRPr="008240AF">
              <w:rPr>
                <w:rStyle w:val="Hyperlink"/>
                <w:noProof/>
              </w:rPr>
              <w:t>Estimation of changes in use and financial impact of other health technologies</w:t>
            </w:r>
            <w:r w:rsidR="00601301">
              <w:rPr>
                <w:noProof/>
                <w:webHidden/>
              </w:rPr>
              <w:tab/>
            </w:r>
            <w:r w:rsidR="00601301">
              <w:rPr>
                <w:noProof/>
                <w:webHidden/>
              </w:rPr>
              <w:fldChar w:fldCharType="begin"/>
            </w:r>
            <w:r w:rsidR="00601301">
              <w:rPr>
                <w:noProof/>
                <w:webHidden/>
              </w:rPr>
              <w:instrText xml:space="preserve"> PAGEREF _Toc158725915 \h </w:instrText>
            </w:r>
            <w:r w:rsidR="00601301">
              <w:rPr>
                <w:noProof/>
                <w:webHidden/>
              </w:rPr>
            </w:r>
            <w:r w:rsidR="00601301">
              <w:rPr>
                <w:noProof/>
                <w:webHidden/>
              </w:rPr>
              <w:fldChar w:fldCharType="separate"/>
            </w:r>
            <w:r w:rsidR="00601301">
              <w:rPr>
                <w:noProof/>
                <w:webHidden/>
              </w:rPr>
              <w:t>70</w:t>
            </w:r>
            <w:r w:rsidR="00601301">
              <w:rPr>
                <w:noProof/>
                <w:webHidden/>
              </w:rPr>
              <w:fldChar w:fldCharType="end"/>
            </w:r>
          </w:hyperlink>
        </w:p>
        <w:p w14:paraId="2A24DB7C" w14:textId="560A5AE4" w:rsidR="00601301" w:rsidRDefault="00CB24AF">
          <w:pPr>
            <w:pStyle w:val="TOC2"/>
            <w:rPr>
              <w:rFonts w:eastAsiaTheme="minorEastAsia"/>
              <w:noProof/>
              <w:kern w:val="2"/>
              <w:lang w:eastAsia="en-AU"/>
              <w14:ligatures w14:val="standardContextual"/>
            </w:rPr>
          </w:pPr>
          <w:hyperlink w:anchor="_Toc158725916" w:history="1">
            <w:r w:rsidR="00601301" w:rsidRPr="008240AF">
              <w:rPr>
                <w:rStyle w:val="Hyperlink"/>
                <w:noProof/>
              </w:rPr>
              <w:t>4.4</w:t>
            </w:r>
            <w:r w:rsidR="00601301">
              <w:rPr>
                <w:rFonts w:eastAsiaTheme="minorEastAsia"/>
                <w:noProof/>
                <w:kern w:val="2"/>
                <w:lang w:eastAsia="en-AU"/>
                <w14:ligatures w14:val="standardContextual"/>
              </w:rPr>
              <w:tab/>
            </w:r>
            <w:r w:rsidR="00601301" w:rsidRPr="008240AF">
              <w:rPr>
                <w:rStyle w:val="Hyperlink"/>
                <w:noProof/>
              </w:rPr>
              <w:t>Net financial impact to the [*relevant funding program]</w:t>
            </w:r>
            <w:r w:rsidR="00601301">
              <w:rPr>
                <w:noProof/>
                <w:webHidden/>
              </w:rPr>
              <w:tab/>
            </w:r>
            <w:r w:rsidR="00601301">
              <w:rPr>
                <w:noProof/>
                <w:webHidden/>
              </w:rPr>
              <w:fldChar w:fldCharType="begin"/>
            </w:r>
            <w:r w:rsidR="00601301">
              <w:rPr>
                <w:noProof/>
                <w:webHidden/>
              </w:rPr>
              <w:instrText xml:space="preserve"> PAGEREF _Toc158725916 \h </w:instrText>
            </w:r>
            <w:r w:rsidR="00601301">
              <w:rPr>
                <w:noProof/>
                <w:webHidden/>
              </w:rPr>
            </w:r>
            <w:r w:rsidR="00601301">
              <w:rPr>
                <w:noProof/>
                <w:webHidden/>
              </w:rPr>
              <w:fldChar w:fldCharType="separate"/>
            </w:r>
            <w:r w:rsidR="00601301">
              <w:rPr>
                <w:noProof/>
                <w:webHidden/>
              </w:rPr>
              <w:t>70</w:t>
            </w:r>
            <w:r w:rsidR="00601301">
              <w:rPr>
                <w:noProof/>
                <w:webHidden/>
              </w:rPr>
              <w:fldChar w:fldCharType="end"/>
            </w:r>
          </w:hyperlink>
        </w:p>
        <w:p w14:paraId="6304EDB3" w14:textId="0B2E60CB" w:rsidR="00601301" w:rsidRDefault="00CB24AF">
          <w:pPr>
            <w:pStyle w:val="TOC2"/>
            <w:rPr>
              <w:rFonts w:eastAsiaTheme="minorEastAsia"/>
              <w:noProof/>
              <w:kern w:val="2"/>
              <w:lang w:eastAsia="en-AU"/>
              <w14:ligatures w14:val="standardContextual"/>
            </w:rPr>
          </w:pPr>
          <w:hyperlink w:anchor="_Toc158725917" w:history="1">
            <w:r w:rsidR="00601301" w:rsidRPr="008240AF">
              <w:rPr>
                <w:rStyle w:val="Hyperlink"/>
                <w:noProof/>
              </w:rPr>
              <w:t>4.5</w:t>
            </w:r>
            <w:r w:rsidR="00601301">
              <w:rPr>
                <w:rFonts w:eastAsiaTheme="minorEastAsia"/>
                <w:noProof/>
                <w:kern w:val="2"/>
                <w:lang w:eastAsia="en-AU"/>
                <w14:ligatures w14:val="standardContextual"/>
              </w:rPr>
              <w:tab/>
            </w:r>
            <w:r w:rsidR="00601301" w:rsidRPr="008240AF">
              <w:rPr>
                <w:rStyle w:val="Hyperlink"/>
                <w:noProof/>
              </w:rPr>
              <w:t>Net financial impact to other health budgets</w:t>
            </w:r>
            <w:r w:rsidR="00601301">
              <w:rPr>
                <w:noProof/>
                <w:webHidden/>
              </w:rPr>
              <w:tab/>
            </w:r>
            <w:r w:rsidR="00601301">
              <w:rPr>
                <w:noProof/>
                <w:webHidden/>
              </w:rPr>
              <w:fldChar w:fldCharType="begin"/>
            </w:r>
            <w:r w:rsidR="00601301">
              <w:rPr>
                <w:noProof/>
                <w:webHidden/>
              </w:rPr>
              <w:instrText xml:space="preserve"> PAGEREF _Toc158725917 \h </w:instrText>
            </w:r>
            <w:r w:rsidR="00601301">
              <w:rPr>
                <w:noProof/>
                <w:webHidden/>
              </w:rPr>
            </w:r>
            <w:r w:rsidR="00601301">
              <w:rPr>
                <w:noProof/>
                <w:webHidden/>
              </w:rPr>
              <w:fldChar w:fldCharType="separate"/>
            </w:r>
            <w:r w:rsidR="00601301">
              <w:rPr>
                <w:noProof/>
                <w:webHidden/>
              </w:rPr>
              <w:t>71</w:t>
            </w:r>
            <w:r w:rsidR="00601301">
              <w:rPr>
                <w:noProof/>
                <w:webHidden/>
              </w:rPr>
              <w:fldChar w:fldCharType="end"/>
            </w:r>
          </w:hyperlink>
        </w:p>
        <w:p w14:paraId="4F1FDB12" w14:textId="7A835BC6" w:rsidR="00601301" w:rsidRDefault="00CB24AF">
          <w:pPr>
            <w:pStyle w:val="TOC2"/>
            <w:rPr>
              <w:rFonts w:eastAsiaTheme="minorEastAsia"/>
              <w:noProof/>
              <w:kern w:val="2"/>
              <w:lang w:eastAsia="en-AU"/>
              <w14:ligatures w14:val="standardContextual"/>
            </w:rPr>
          </w:pPr>
          <w:hyperlink w:anchor="_Toc158725918" w:history="1">
            <w:r w:rsidR="00601301" w:rsidRPr="008240AF">
              <w:rPr>
                <w:rStyle w:val="Hyperlink"/>
                <w:noProof/>
              </w:rPr>
              <w:t>4.6</w:t>
            </w:r>
            <w:r w:rsidR="00601301">
              <w:rPr>
                <w:rFonts w:eastAsiaTheme="minorEastAsia"/>
                <w:noProof/>
                <w:kern w:val="2"/>
                <w:lang w:eastAsia="en-AU"/>
                <w14:ligatures w14:val="standardContextual"/>
              </w:rPr>
              <w:tab/>
            </w:r>
            <w:r w:rsidR="00601301" w:rsidRPr="008240AF">
              <w:rPr>
                <w:rStyle w:val="Hyperlink"/>
                <w:noProof/>
              </w:rPr>
              <w:t>Identification, estimation and reduction of uncertainty in the financial estimates</w:t>
            </w:r>
            <w:r w:rsidR="00601301">
              <w:rPr>
                <w:noProof/>
                <w:webHidden/>
              </w:rPr>
              <w:tab/>
            </w:r>
            <w:r w:rsidR="00601301">
              <w:rPr>
                <w:noProof/>
                <w:webHidden/>
              </w:rPr>
              <w:fldChar w:fldCharType="begin"/>
            </w:r>
            <w:r w:rsidR="00601301">
              <w:rPr>
                <w:noProof/>
                <w:webHidden/>
              </w:rPr>
              <w:instrText xml:space="preserve"> PAGEREF _Toc158725918 \h </w:instrText>
            </w:r>
            <w:r w:rsidR="00601301">
              <w:rPr>
                <w:noProof/>
                <w:webHidden/>
              </w:rPr>
            </w:r>
            <w:r w:rsidR="00601301">
              <w:rPr>
                <w:noProof/>
                <w:webHidden/>
              </w:rPr>
              <w:fldChar w:fldCharType="separate"/>
            </w:r>
            <w:r w:rsidR="00601301">
              <w:rPr>
                <w:noProof/>
                <w:webHidden/>
              </w:rPr>
              <w:t>71</w:t>
            </w:r>
            <w:r w:rsidR="00601301">
              <w:rPr>
                <w:noProof/>
                <w:webHidden/>
              </w:rPr>
              <w:fldChar w:fldCharType="end"/>
            </w:r>
          </w:hyperlink>
        </w:p>
        <w:p w14:paraId="142422B9" w14:textId="17A10E7A" w:rsidR="00601301" w:rsidRDefault="00CB24AF">
          <w:pPr>
            <w:pStyle w:val="TOC1"/>
            <w:rPr>
              <w:rFonts w:eastAsiaTheme="minorEastAsia"/>
              <w:b w:val="0"/>
              <w:noProof/>
              <w:kern w:val="2"/>
              <w:lang w:eastAsia="en-AU"/>
              <w14:ligatures w14:val="standardContextual"/>
            </w:rPr>
          </w:pPr>
          <w:hyperlink w:anchor="_Toc158725919" w:history="1">
            <w:r w:rsidR="00601301" w:rsidRPr="008240AF">
              <w:rPr>
                <w:rStyle w:val="Hyperlink"/>
                <w:noProof/>
              </w:rPr>
              <w:t>Section 5</w:t>
            </w:r>
            <w:r w:rsidR="00601301">
              <w:rPr>
                <w:rFonts w:eastAsiaTheme="minorEastAsia"/>
                <w:b w:val="0"/>
                <w:noProof/>
                <w:kern w:val="2"/>
                <w:lang w:eastAsia="en-AU"/>
                <w14:ligatures w14:val="standardContextual"/>
              </w:rPr>
              <w:tab/>
            </w:r>
            <w:r w:rsidR="00601301" w:rsidRPr="008240AF">
              <w:rPr>
                <w:rStyle w:val="Hyperlink"/>
                <w:noProof/>
              </w:rPr>
              <w:t>Other relevant information</w:t>
            </w:r>
            <w:r w:rsidR="00601301">
              <w:rPr>
                <w:noProof/>
                <w:webHidden/>
              </w:rPr>
              <w:tab/>
            </w:r>
            <w:r w:rsidR="00601301">
              <w:rPr>
                <w:noProof/>
                <w:webHidden/>
              </w:rPr>
              <w:fldChar w:fldCharType="begin"/>
            </w:r>
            <w:r w:rsidR="00601301">
              <w:rPr>
                <w:noProof/>
                <w:webHidden/>
              </w:rPr>
              <w:instrText xml:space="preserve"> PAGEREF _Toc158725919 \h </w:instrText>
            </w:r>
            <w:r w:rsidR="00601301">
              <w:rPr>
                <w:noProof/>
                <w:webHidden/>
              </w:rPr>
            </w:r>
            <w:r w:rsidR="00601301">
              <w:rPr>
                <w:noProof/>
                <w:webHidden/>
              </w:rPr>
              <w:fldChar w:fldCharType="separate"/>
            </w:r>
            <w:r w:rsidR="00601301">
              <w:rPr>
                <w:noProof/>
                <w:webHidden/>
              </w:rPr>
              <w:t>72</w:t>
            </w:r>
            <w:r w:rsidR="00601301">
              <w:rPr>
                <w:noProof/>
                <w:webHidden/>
              </w:rPr>
              <w:fldChar w:fldCharType="end"/>
            </w:r>
          </w:hyperlink>
        </w:p>
        <w:p w14:paraId="4954DD3C" w14:textId="743D7A7B" w:rsidR="00601301" w:rsidRDefault="00CB24AF">
          <w:pPr>
            <w:pStyle w:val="TOC1"/>
            <w:rPr>
              <w:rFonts w:eastAsiaTheme="minorEastAsia"/>
              <w:b w:val="0"/>
              <w:noProof/>
              <w:kern w:val="2"/>
              <w:lang w:eastAsia="en-AU"/>
              <w14:ligatures w14:val="standardContextual"/>
            </w:rPr>
          </w:pPr>
          <w:hyperlink w:anchor="_Toc158725920" w:history="1">
            <w:r w:rsidR="00601301" w:rsidRPr="008240AF">
              <w:rPr>
                <w:rStyle w:val="Hyperlink"/>
                <w:noProof/>
              </w:rPr>
              <w:t>References</w:t>
            </w:r>
            <w:r w:rsidR="00601301">
              <w:rPr>
                <w:noProof/>
                <w:webHidden/>
              </w:rPr>
              <w:tab/>
            </w:r>
            <w:r w:rsidR="00601301">
              <w:rPr>
                <w:noProof/>
                <w:webHidden/>
              </w:rPr>
              <w:fldChar w:fldCharType="begin"/>
            </w:r>
            <w:r w:rsidR="00601301">
              <w:rPr>
                <w:noProof/>
                <w:webHidden/>
              </w:rPr>
              <w:instrText xml:space="preserve"> PAGEREF _Toc158725920 \h </w:instrText>
            </w:r>
            <w:r w:rsidR="00601301">
              <w:rPr>
                <w:noProof/>
                <w:webHidden/>
              </w:rPr>
            </w:r>
            <w:r w:rsidR="00601301">
              <w:rPr>
                <w:noProof/>
                <w:webHidden/>
              </w:rPr>
              <w:fldChar w:fldCharType="separate"/>
            </w:r>
            <w:r w:rsidR="00601301">
              <w:rPr>
                <w:noProof/>
                <w:webHidden/>
              </w:rPr>
              <w:t>73</w:t>
            </w:r>
            <w:r w:rsidR="00601301">
              <w:rPr>
                <w:noProof/>
                <w:webHidden/>
              </w:rPr>
              <w:fldChar w:fldCharType="end"/>
            </w:r>
          </w:hyperlink>
        </w:p>
        <w:p w14:paraId="57B83251" w14:textId="67677D13" w:rsidR="00601301" w:rsidRDefault="00CB24AF">
          <w:pPr>
            <w:pStyle w:val="TOC1"/>
            <w:rPr>
              <w:rFonts w:eastAsiaTheme="minorEastAsia"/>
              <w:b w:val="0"/>
              <w:noProof/>
              <w:kern w:val="2"/>
              <w:lang w:eastAsia="en-AU"/>
              <w14:ligatures w14:val="standardContextual"/>
            </w:rPr>
          </w:pPr>
          <w:hyperlink w:anchor="_Toc158725921" w:history="1">
            <w:r w:rsidR="00601301" w:rsidRPr="008240AF">
              <w:rPr>
                <w:rStyle w:val="Hyperlink"/>
                <w:noProof/>
              </w:rPr>
              <w:t>Appendix A</w:t>
            </w:r>
            <w:r w:rsidR="00601301">
              <w:rPr>
                <w:rFonts w:eastAsiaTheme="minorEastAsia"/>
                <w:b w:val="0"/>
                <w:noProof/>
                <w:kern w:val="2"/>
                <w:lang w:eastAsia="en-AU"/>
                <w14:ligatures w14:val="standardContextual"/>
              </w:rPr>
              <w:tab/>
            </w:r>
            <w:r w:rsidR="00601301" w:rsidRPr="008240AF">
              <w:rPr>
                <w:rStyle w:val="Hyperlink"/>
                <w:noProof/>
              </w:rPr>
              <w:t>Systematic review methods</w:t>
            </w:r>
            <w:r w:rsidR="00601301">
              <w:rPr>
                <w:noProof/>
                <w:webHidden/>
              </w:rPr>
              <w:tab/>
            </w:r>
            <w:r w:rsidR="00601301">
              <w:rPr>
                <w:noProof/>
                <w:webHidden/>
              </w:rPr>
              <w:fldChar w:fldCharType="begin"/>
            </w:r>
            <w:r w:rsidR="00601301">
              <w:rPr>
                <w:noProof/>
                <w:webHidden/>
              </w:rPr>
              <w:instrText xml:space="preserve"> PAGEREF _Toc158725921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506F405D" w14:textId="13BAE903" w:rsidR="00601301" w:rsidRDefault="00CB24AF">
          <w:pPr>
            <w:pStyle w:val="TOC2"/>
            <w:rPr>
              <w:rFonts w:eastAsiaTheme="minorEastAsia"/>
              <w:noProof/>
              <w:kern w:val="2"/>
              <w:lang w:eastAsia="en-AU"/>
              <w14:ligatures w14:val="standardContextual"/>
            </w:rPr>
          </w:pPr>
          <w:hyperlink w:anchor="_Toc158725922" w:history="1">
            <w:r w:rsidR="00601301" w:rsidRPr="008240AF">
              <w:rPr>
                <w:rStyle w:val="Hyperlink"/>
                <w:noProof/>
              </w:rPr>
              <w:t>Research questions</w:t>
            </w:r>
            <w:r w:rsidR="00601301">
              <w:rPr>
                <w:noProof/>
                <w:webHidden/>
              </w:rPr>
              <w:tab/>
            </w:r>
            <w:r w:rsidR="00601301">
              <w:rPr>
                <w:noProof/>
                <w:webHidden/>
              </w:rPr>
              <w:fldChar w:fldCharType="begin"/>
            </w:r>
            <w:r w:rsidR="00601301">
              <w:rPr>
                <w:noProof/>
                <w:webHidden/>
              </w:rPr>
              <w:instrText xml:space="preserve"> PAGEREF _Toc158725922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5705220D" w14:textId="43BED771" w:rsidR="00601301" w:rsidRDefault="00CB24AF">
          <w:pPr>
            <w:pStyle w:val="TOC2"/>
            <w:rPr>
              <w:rFonts w:eastAsiaTheme="minorEastAsia"/>
              <w:noProof/>
              <w:kern w:val="2"/>
              <w:lang w:eastAsia="en-AU"/>
              <w14:ligatures w14:val="standardContextual"/>
            </w:rPr>
          </w:pPr>
          <w:hyperlink w:anchor="_Toc158725923" w:history="1">
            <w:r w:rsidR="00601301" w:rsidRPr="008240AF">
              <w:rPr>
                <w:rStyle w:val="Hyperlink"/>
                <w:noProof/>
              </w:rPr>
              <w:t>Method of assessment and research questions</w:t>
            </w:r>
            <w:r w:rsidR="00601301">
              <w:rPr>
                <w:noProof/>
                <w:webHidden/>
              </w:rPr>
              <w:tab/>
            </w:r>
            <w:r w:rsidR="00601301">
              <w:rPr>
                <w:noProof/>
                <w:webHidden/>
              </w:rPr>
              <w:fldChar w:fldCharType="begin"/>
            </w:r>
            <w:r w:rsidR="00601301">
              <w:rPr>
                <w:noProof/>
                <w:webHidden/>
              </w:rPr>
              <w:instrText xml:space="preserve"> PAGEREF _Toc158725923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7AF826A2" w14:textId="6BF5BD6F" w:rsidR="00601301" w:rsidRDefault="00CB24AF">
          <w:pPr>
            <w:pStyle w:val="TOC3"/>
            <w:tabs>
              <w:tab w:val="right" w:leader="dot" w:pos="9016"/>
            </w:tabs>
            <w:rPr>
              <w:rFonts w:eastAsiaTheme="minorEastAsia"/>
              <w:noProof/>
              <w:kern w:val="2"/>
              <w:lang w:eastAsia="en-AU"/>
              <w14:ligatures w14:val="standardContextual"/>
            </w:rPr>
          </w:pPr>
          <w:hyperlink w:anchor="_Toc158725924" w:history="1">
            <w:r w:rsidR="00601301" w:rsidRPr="008240AF">
              <w:rPr>
                <w:rStyle w:val="Hyperlink"/>
                <w:noProof/>
              </w:rPr>
              <w:t>Systematic review questions</w:t>
            </w:r>
            <w:r w:rsidR="00601301">
              <w:rPr>
                <w:noProof/>
                <w:webHidden/>
              </w:rPr>
              <w:tab/>
            </w:r>
            <w:r w:rsidR="00601301">
              <w:rPr>
                <w:noProof/>
                <w:webHidden/>
              </w:rPr>
              <w:fldChar w:fldCharType="begin"/>
            </w:r>
            <w:r w:rsidR="00601301">
              <w:rPr>
                <w:noProof/>
                <w:webHidden/>
              </w:rPr>
              <w:instrText xml:space="preserve"> PAGEREF _Toc158725924 \h </w:instrText>
            </w:r>
            <w:r w:rsidR="00601301">
              <w:rPr>
                <w:noProof/>
                <w:webHidden/>
              </w:rPr>
            </w:r>
            <w:r w:rsidR="00601301">
              <w:rPr>
                <w:noProof/>
                <w:webHidden/>
              </w:rPr>
              <w:fldChar w:fldCharType="separate"/>
            </w:r>
            <w:r w:rsidR="00601301">
              <w:rPr>
                <w:noProof/>
                <w:webHidden/>
              </w:rPr>
              <w:t>75</w:t>
            </w:r>
            <w:r w:rsidR="00601301">
              <w:rPr>
                <w:noProof/>
                <w:webHidden/>
              </w:rPr>
              <w:fldChar w:fldCharType="end"/>
            </w:r>
          </w:hyperlink>
        </w:p>
        <w:p w14:paraId="1CEF13DC" w14:textId="3BC4F06C" w:rsidR="00601301" w:rsidRDefault="00CB24AF">
          <w:pPr>
            <w:pStyle w:val="TOC2"/>
            <w:rPr>
              <w:rFonts w:eastAsiaTheme="minorEastAsia"/>
              <w:noProof/>
              <w:kern w:val="2"/>
              <w:lang w:eastAsia="en-AU"/>
              <w14:ligatures w14:val="standardContextual"/>
            </w:rPr>
          </w:pPr>
          <w:hyperlink w:anchor="_Toc158725925" w:history="1">
            <w:r w:rsidR="00601301" w:rsidRPr="008240AF">
              <w:rPr>
                <w:rStyle w:val="Hyperlink"/>
                <w:noProof/>
              </w:rPr>
              <w:t>Development of a research protocol</w:t>
            </w:r>
            <w:r w:rsidR="00601301">
              <w:rPr>
                <w:noProof/>
                <w:webHidden/>
              </w:rPr>
              <w:tab/>
            </w:r>
            <w:r w:rsidR="00601301">
              <w:rPr>
                <w:noProof/>
                <w:webHidden/>
              </w:rPr>
              <w:fldChar w:fldCharType="begin"/>
            </w:r>
            <w:r w:rsidR="00601301">
              <w:rPr>
                <w:noProof/>
                <w:webHidden/>
              </w:rPr>
              <w:instrText xml:space="preserve"> PAGEREF _Toc158725925 \h </w:instrText>
            </w:r>
            <w:r w:rsidR="00601301">
              <w:rPr>
                <w:noProof/>
                <w:webHidden/>
              </w:rPr>
            </w:r>
            <w:r w:rsidR="00601301">
              <w:rPr>
                <w:noProof/>
                <w:webHidden/>
              </w:rPr>
              <w:fldChar w:fldCharType="separate"/>
            </w:r>
            <w:r w:rsidR="00601301">
              <w:rPr>
                <w:noProof/>
                <w:webHidden/>
              </w:rPr>
              <w:t>75</w:t>
            </w:r>
            <w:r w:rsidR="00601301">
              <w:rPr>
                <w:noProof/>
                <w:webHidden/>
              </w:rPr>
              <w:fldChar w:fldCharType="end"/>
            </w:r>
          </w:hyperlink>
        </w:p>
        <w:p w14:paraId="1AD98DE8" w14:textId="7E31D131" w:rsidR="00601301" w:rsidRDefault="00CB24AF">
          <w:pPr>
            <w:pStyle w:val="TOC2"/>
            <w:rPr>
              <w:rFonts w:eastAsiaTheme="minorEastAsia"/>
              <w:noProof/>
              <w:kern w:val="2"/>
              <w:lang w:eastAsia="en-AU"/>
              <w14:ligatures w14:val="standardContextual"/>
            </w:rPr>
          </w:pPr>
          <w:hyperlink w:anchor="_Toc158725926" w:history="1">
            <w:r w:rsidR="00601301" w:rsidRPr="008240AF">
              <w:rPr>
                <w:rStyle w:val="Hyperlink"/>
                <w:noProof/>
              </w:rPr>
              <w:t>PICO criteria</w:t>
            </w:r>
            <w:r w:rsidR="00601301">
              <w:rPr>
                <w:noProof/>
                <w:webHidden/>
              </w:rPr>
              <w:tab/>
            </w:r>
            <w:r w:rsidR="00601301">
              <w:rPr>
                <w:noProof/>
                <w:webHidden/>
              </w:rPr>
              <w:fldChar w:fldCharType="begin"/>
            </w:r>
            <w:r w:rsidR="00601301">
              <w:rPr>
                <w:noProof/>
                <w:webHidden/>
              </w:rPr>
              <w:instrText xml:space="preserve"> PAGEREF _Toc158725926 \h </w:instrText>
            </w:r>
            <w:r w:rsidR="00601301">
              <w:rPr>
                <w:noProof/>
                <w:webHidden/>
              </w:rPr>
            </w:r>
            <w:r w:rsidR="00601301">
              <w:rPr>
                <w:noProof/>
                <w:webHidden/>
              </w:rPr>
              <w:fldChar w:fldCharType="separate"/>
            </w:r>
            <w:r w:rsidR="00601301">
              <w:rPr>
                <w:noProof/>
                <w:webHidden/>
              </w:rPr>
              <w:t>76</w:t>
            </w:r>
            <w:r w:rsidR="00601301">
              <w:rPr>
                <w:noProof/>
                <w:webHidden/>
              </w:rPr>
              <w:fldChar w:fldCharType="end"/>
            </w:r>
          </w:hyperlink>
        </w:p>
        <w:p w14:paraId="2725AC7D" w14:textId="7EB80561" w:rsidR="00601301" w:rsidRDefault="00CB24AF">
          <w:pPr>
            <w:pStyle w:val="TOC2"/>
            <w:rPr>
              <w:rFonts w:eastAsiaTheme="minorEastAsia"/>
              <w:noProof/>
              <w:kern w:val="2"/>
              <w:lang w:eastAsia="en-AU"/>
              <w14:ligatures w14:val="standardContextual"/>
            </w:rPr>
          </w:pPr>
          <w:hyperlink w:anchor="_Toc158725927" w:history="1">
            <w:r w:rsidR="00601301" w:rsidRPr="008240AF">
              <w:rPr>
                <w:rStyle w:val="Hyperlink"/>
                <w:noProof/>
              </w:rPr>
              <w:t>Literature sources and search strategies</w:t>
            </w:r>
            <w:r w:rsidR="00601301">
              <w:rPr>
                <w:noProof/>
                <w:webHidden/>
              </w:rPr>
              <w:tab/>
            </w:r>
            <w:r w:rsidR="00601301">
              <w:rPr>
                <w:noProof/>
                <w:webHidden/>
              </w:rPr>
              <w:fldChar w:fldCharType="begin"/>
            </w:r>
            <w:r w:rsidR="00601301">
              <w:rPr>
                <w:noProof/>
                <w:webHidden/>
              </w:rPr>
              <w:instrText xml:space="preserve"> PAGEREF _Toc158725927 \h </w:instrText>
            </w:r>
            <w:r w:rsidR="00601301">
              <w:rPr>
                <w:noProof/>
                <w:webHidden/>
              </w:rPr>
            </w:r>
            <w:r w:rsidR="00601301">
              <w:rPr>
                <w:noProof/>
                <w:webHidden/>
              </w:rPr>
              <w:fldChar w:fldCharType="separate"/>
            </w:r>
            <w:r w:rsidR="00601301">
              <w:rPr>
                <w:noProof/>
                <w:webHidden/>
              </w:rPr>
              <w:t>77</w:t>
            </w:r>
            <w:r w:rsidR="00601301">
              <w:rPr>
                <w:noProof/>
                <w:webHidden/>
              </w:rPr>
              <w:fldChar w:fldCharType="end"/>
            </w:r>
          </w:hyperlink>
        </w:p>
        <w:p w14:paraId="6B56FB85" w14:textId="3B490D72" w:rsidR="00601301" w:rsidRDefault="00CB24AF">
          <w:pPr>
            <w:pStyle w:val="TOC2"/>
            <w:rPr>
              <w:rFonts w:eastAsiaTheme="minorEastAsia"/>
              <w:noProof/>
              <w:kern w:val="2"/>
              <w:lang w:eastAsia="en-AU"/>
              <w14:ligatures w14:val="standardContextual"/>
            </w:rPr>
          </w:pPr>
          <w:hyperlink w:anchor="_Toc158725928" w:history="1">
            <w:r w:rsidR="00601301" w:rsidRPr="008240AF">
              <w:rPr>
                <w:rStyle w:val="Hyperlink"/>
                <w:noProof/>
              </w:rPr>
              <w:t>Study selection</w:t>
            </w:r>
            <w:r w:rsidR="00601301">
              <w:rPr>
                <w:noProof/>
                <w:webHidden/>
              </w:rPr>
              <w:tab/>
            </w:r>
            <w:r w:rsidR="00601301">
              <w:rPr>
                <w:noProof/>
                <w:webHidden/>
              </w:rPr>
              <w:fldChar w:fldCharType="begin"/>
            </w:r>
            <w:r w:rsidR="00601301">
              <w:rPr>
                <w:noProof/>
                <w:webHidden/>
              </w:rPr>
              <w:instrText xml:space="preserve"> PAGEREF _Toc158725928 \h </w:instrText>
            </w:r>
            <w:r w:rsidR="00601301">
              <w:rPr>
                <w:noProof/>
                <w:webHidden/>
              </w:rPr>
            </w:r>
            <w:r w:rsidR="00601301">
              <w:rPr>
                <w:noProof/>
                <w:webHidden/>
              </w:rPr>
              <w:fldChar w:fldCharType="separate"/>
            </w:r>
            <w:r w:rsidR="00601301">
              <w:rPr>
                <w:noProof/>
                <w:webHidden/>
              </w:rPr>
              <w:t>79</w:t>
            </w:r>
            <w:r w:rsidR="00601301">
              <w:rPr>
                <w:noProof/>
                <w:webHidden/>
              </w:rPr>
              <w:fldChar w:fldCharType="end"/>
            </w:r>
          </w:hyperlink>
        </w:p>
        <w:p w14:paraId="02FBFB6E" w14:textId="7269FC4D" w:rsidR="00601301" w:rsidRDefault="00CB24AF">
          <w:pPr>
            <w:pStyle w:val="TOC2"/>
            <w:rPr>
              <w:rFonts w:eastAsiaTheme="minorEastAsia"/>
              <w:noProof/>
              <w:kern w:val="2"/>
              <w:lang w:eastAsia="en-AU"/>
              <w14:ligatures w14:val="standardContextual"/>
            </w:rPr>
          </w:pPr>
          <w:hyperlink w:anchor="_Toc158725929" w:history="1">
            <w:r w:rsidR="00601301" w:rsidRPr="008240AF">
              <w:rPr>
                <w:rStyle w:val="Hyperlink"/>
                <w:noProof/>
              </w:rPr>
              <w:t>Appraisal of the evidence</w:t>
            </w:r>
            <w:r w:rsidR="00601301">
              <w:rPr>
                <w:noProof/>
                <w:webHidden/>
              </w:rPr>
              <w:tab/>
            </w:r>
            <w:r w:rsidR="00601301">
              <w:rPr>
                <w:noProof/>
                <w:webHidden/>
              </w:rPr>
              <w:fldChar w:fldCharType="begin"/>
            </w:r>
            <w:r w:rsidR="00601301">
              <w:rPr>
                <w:noProof/>
                <w:webHidden/>
              </w:rPr>
              <w:instrText xml:space="preserve"> PAGEREF _Toc158725929 \h </w:instrText>
            </w:r>
            <w:r w:rsidR="00601301">
              <w:rPr>
                <w:noProof/>
                <w:webHidden/>
              </w:rPr>
            </w:r>
            <w:r w:rsidR="00601301">
              <w:rPr>
                <w:noProof/>
                <w:webHidden/>
              </w:rPr>
              <w:fldChar w:fldCharType="separate"/>
            </w:r>
            <w:r w:rsidR="00601301">
              <w:rPr>
                <w:noProof/>
                <w:webHidden/>
              </w:rPr>
              <w:t>79</w:t>
            </w:r>
            <w:r w:rsidR="00601301">
              <w:rPr>
                <w:noProof/>
                <w:webHidden/>
              </w:rPr>
              <w:fldChar w:fldCharType="end"/>
            </w:r>
          </w:hyperlink>
        </w:p>
        <w:p w14:paraId="17E963D6" w14:textId="56138E5E" w:rsidR="00601301" w:rsidRDefault="00CB24AF">
          <w:pPr>
            <w:pStyle w:val="TOC1"/>
            <w:rPr>
              <w:rFonts w:eastAsiaTheme="minorEastAsia"/>
              <w:b w:val="0"/>
              <w:noProof/>
              <w:kern w:val="2"/>
              <w:lang w:eastAsia="en-AU"/>
              <w14:ligatures w14:val="standardContextual"/>
            </w:rPr>
          </w:pPr>
          <w:hyperlink w:anchor="_Toc158725930" w:history="1">
            <w:r w:rsidR="00601301" w:rsidRPr="008240AF">
              <w:rPr>
                <w:rStyle w:val="Hyperlink"/>
                <w:noProof/>
              </w:rPr>
              <w:t>Appendix B</w:t>
            </w:r>
            <w:r w:rsidR="00601301">
              <w:rPr>
                <w:rFonts w:eastAsiaTheme="minorEastAsia"/>
                <w:b w:val="0"/>
                <w:noProof/>
                <w:kern w:val="2"/>
                <w:lang w:eastAsia="en-AU"/>
                <w14:ligatures w14:val="standardContextual"/>
              </w:rPr>
              <w:tab/>
            </w:r>
            <w:r w:rsidR="00601301" w:rsidRPr="008240AF">
              <w:rPr>
                <w:rStyle w:val="Hyperlink"/>
                <w:noProof/>
              </w:rPr>
              <w:t>Studies included in the systematic review</w:t>
            </w:r>
            <w:r w:rsidR="00601301">
              <w:rPr>
                <w:noProof/>
                <w:webHidden/>
              </w:rPr>
              <w:tab/>
            </w:r>
            <w:r w:rsidR="00601301">
              <w:rPr>
                <w:noProof/>
                <w:webHidden/>
              </w:rPr>
              <w:fldChar w:fldCharType="begin"/>
            </w:r>
            <w:r w:rsidR="00601301">
              <w:rPr>
                <w:noProof/>
                <w:webHidden/>
              </w:rPr>
              <w:instrText xml:space="preserve"> PAGEREF _Toc158725930 \h </w:instrText>
            </w:r>
            <w:r w:rsidR="00601301">
              <w:rPr>
                <w:noProof/>
                <w:webHidden/>
              </w:rPr>
            </w:r>
            <w:r w:rsidR="00601301">
              <w:rPr>
                <w:noProof/>
                <w:webHidden/>
              </w:rPr>
              <w:fldChar w:fldCharType="separate"/>
            </w:r>
            <w:r w:rsidR="00601301">
              <w:rPr>
                <w:noProof/>
                <w:webHidden/>
              </w:rPr>
              <w:t>81</w:t>
            </w:r>
            <w:r w:rsidR="00601301">
              <w:rPr>
                <w:noProof/>
                <w:webHidden/>
              </w:rPr>
              <w:fldChar w:fldCharType="end"/>
            </w:r>
          </w:hyperlink>
        </w:p>
        <w:p w14:paraId="6FA7B70C" w14:textId="654CD19E" w:rsidR="00601301" w:rsidRDefault="00CB24AF">
          <w:pPr>
            <w:pStyle w:val="TOC2"/>
            <w:rPr>
              <w:rFonts w:eastAsiaTheme="minorEastAsia"/>
              <w:noProof/>
              <w:kern w:val="2"/>
              <w:lang w:eastAsia="en-AU"/>
              <w14:ligatures w14:val="standardContextual"/>
            </w:rPr>
          </w:pPr>
          <w:hyperlink w:anchor="_Toc158725931" w:history="1">
            <w:r w:rsidR="00601301" w:rsidRPr="008240AF">
              <w:rPr>
                <w:rStyle w:val="Hyperlink"/>
                <w:noProof/>
              </w:rPr>
              <w:t>PRISMA flowchart of included studies</w:t>
            </w:r>
            <w:r w:rsidR="00601301">
              <w:rPr>
                <w:noProof/>
                <w:webHidden/>
              </w:rPr>
              <w:tab/>
            </w:r>
            <w:r w:rsidR="00601301">
              <w:rPr>
                <w:noProof/>
                <w:webHidden/>
              </w:rPr>
              <w:fldChar w:fldCharType="begin"/>
            </w:r>
            <w:r w:rsidR="00601301">
              <w:rPr>
                <w:noProof/>
                <w:webHidden/>
              </w:rPr>
              <w:instrText xml:space="preserve"> PAGEREF _Toc158725931 \h </w:instrText>
            </w:r>
            <w:r w:rsidR="00601301">
              <w:rPr>
                <w:noProof/>
                <w:webHidden/>
              </w:rPr>
            </w:r>
            <w:r w:rsidR="00601301">
              <w:rPr>
                <w:noProof/>
                <w:webHidden/>
              </w:rPr>
              <w:fldChar w:fldCharType="separate"/>
            </w:r>
            <w:r w:rsidR="00601301">
              <w:rPr>
                <w:noProof/>
                <w:webHidden/>
              </w:rPr>
              <w:t>81</w:t>
            </w:r>
            <w:r w:rsidR="00601301">
              <w:rPr>
                <w:noProof/>
                <w:webHidden/>
              </w:rPr>
              <w:fldChar w:fldCharType="end"/>
            </w:r>
          </w:hyperlink>
        </w:p>
        <w:p w14:paraId="102641F2" w14:textId="10C2C718" w:rsidR="00601301" w:rsidRDefault="00CB24AF">
          <w:pPr>
            <w:pStyle w:val="TOC2"/>
            <w:rPr>
              <w:rFonts w:eastAsiaTheme="minorEastAsia"/>
              <w:noProof/>
              <w:kern w:val="2"/>
              <w:lang w:eastAsia="en-AU"/>
              <w14:ligatures w14:val="standardContextual"/>
            </w:rPr>
          </w:pPr>
          <w:hyperlink w:anchor="_Toc158725932" w:history="1">
            <w:r w:rsidR="00601301" w:rsidRPr="008240AF">
              <w:rPr>
                <w:rStyle w:val="Hyperlink"/>
                <w:noProof/>
              </w:rPr>
              <w:t>Study profiles of included studies</w:t>
            </w:r>
            <w:r w:rsidR="00601301">
              <w:rPr>
                <w:noProof/>
                <w:webHidden/>
              </w:rPr>
              <w:tab/>
            </w:r>
            <w:r w:rsidR="00601301">
              <w:rPr>
                <w:noProof/>
                <w:webHidden/>
              </w:rPr>
              <w:fldChar w:fldCharType="begin"/>
            </w:r>
            <w:r w:rsidR="00601301">
              <w:rPr>
                <w:noProof/>
                <w:webHidden/>
              </w:rPr>
              <w:instrText xml:space="preserve"> PAGEREF _Toc158725932 \h </w:instrText>
            </w:r>
            <w:r w:rsidR="00601301">
              <w:rPr>
                <w:noProof/>
                <w:webHidden/>
              </w:rPr>
            </w:r>
            <w:r w:rsidR="00601301">
              <w:rPr>
                <w:noProof/>
                <w:webHidden/>
              </w:rPr>
              <w:fldChar w:fldCharType="separate"/>
            </w:r>
            <w:r w:rsidR="00601301">
              <w:rPr>
                <w:noProof/>
                <w:webHidden/>
              </w:rPr>
              <w:t>82</w:t>
            </w:r>
            <w:r w:rsidR="00601301">
              <w:rPr>
                <w:noProof/>
                <w:webHidden/>
              </w:rPr>
              <w:fldChar w:fldCharType="end"/>
            </w:r>
          </w:hyperlink>
        </w:p>
        <w:p w14:paraId="26BC9AB0" w14:textId="1EBC22A7" w:rsidR="00601301" w:rsidRDefault="00CB24AF">
          <w:pPr>
            <w:pStyle w:val="TOC1"/>
            <w:rPr>
              <w:rFonts w:eastAsiaTheme="minorEastAsia"/>
              <w:b w:val="0"/>
              <w:noProof/>
              <w:kern w:val="2"/>
              <w:lang w:eastAsia="en-AU"/>
              <w14:ligatures w14:val="standardContextual"/>
            </w:rPr>
          </w:pPr>
          <w:hyperlink w:anchor="_Toc158725933" w:history="1">
            <w:r w:rsidR="00601301" w:rsidRPr="008240AF">
              <w:rPr>
                <w:rStyle w:val="Hyperlink"/>
                <w:noProof/>
              </w:rPr>
              <w:t>Appendix C</w:t>
            </w:r>
            <w:r w:rsidR="00601301">
              <w:rPr>
                <w:rFonts w:eastAsiaTheme="minorEastAsia"/>
                <w:b w:val="0"/>
                <w:noProof/>
                <w:kern w:val="2"/>
                <w:lang w:eastAsia="en-AU"/>
                <w14:ligatures w14:val="standardContextual"/>
              </w:rPr>
              <w:tab/>
            </w:r>
            <w:r w:rsidR="00601301" w:rsidRPr="008240AF">
              <w:rPr>
                <w:rStyle w:val="Hyperlink"/>
                <w:noProof/>
              </w:rPr>
              <w:t>Excluded studies</w:t>
            </w:r>
            <w:r w:rsidR="00601301">
              <w:rPr>
                <w:noProof/>
                <w:webHidden/>
              </w:rPr>
              <w:tab/>
            </w:r>
            <w:r w:rsidR="00601301">
              <w:rPr>
                <w:noProof/>
                <w:webHidden/>
              </w:rPr>
              <w:fldChar w:fldCharType="begin"/>
            </w:r>
            <w:r w:rsidR="00601301">
              <w:rPr>
                <w:noProof/>
                <w:webHidden/>
              </w:rPr>
              <w:instrText xml:space="preserve"> PAGEREF _Toc158725933 \h </w:instrText>
            </w:r>
            <w:r w:rsidR="00601301">
              <w:rPr>
                <w:noProof/>
                <w:webHidden/>
              </w:rPr>
            </w:r>
            <w:r w:rsidR="00601301">
              <w:rPr>
                <w:noProof/>
                <w:webHidden/>
              </w:rPr>
              <w:fldChar w:fldCharType="separate"/>
            </w:r>
            <w:r w:rsidR="00601301">
              <w:rPr>
                <w:noProof/>
                <w:webHidden/>
              </w:rPr>
              <w:t>84</w:t>
            </w:r>
            <w:r w:rsidR="00601301">
              <w:rPr>
                <w:noProof/>
                <w:webHidden/>
              </w:rPr>
              <w:fldChar w:fldCharType="end"/>
            </w:r>
          </w:hyperlink>
        </w:p>
        <w:p w14:paraId="2C870723" w14:textId="3F795D75" w:rsidR="00601301" w:rsidRDefault="00CB24AF">
          <w:pPr>
            <w:pStyle w:val="TOC1"/>
            <w:rPr>
              <w:rFonts w:eastAsiaTheme="minorEastAsia"/>
              <w:b w:val="0"/>
              <w:noProof/>
              <w:kern w:val="2"/>
              <w:lang w:eastAsia="en-AU"/>
              <w14:ligatures w14:val="standardContextual"/>
            </w:rPr>
          </w:pPr>
          <w:hyperlink w:anchor="_Toc158725934" w:history="1">
            <w:r w:rsidR="00601301" w:rsidRPr="008240AF">
              <w:rPr>
                <w:rStyle w:val="Hyperlink"/>
                <w:noProof/>
              </w:rPr>
              <w:t>Appendix D</w:t>
            </w:r>
            <w:r w:rsidR="00601301">
              <w:rPr>
                <w:rFonts w:eastAsiaTheme="minorEastAsia"/>
                <w:b w:val="0"/>
                <w:noProof/>
                <w:kern w:val="2"/>
                <w:lang w:eastAsia="en-AU"/>
                <w14:ligatures w14:val="standardContextual"/>
              </w:rPr>
              <w:tab/>
            </w:r>
            <w:r w:rsidR="00601301" w:rsidRPr="008240AF">
              <w:rPr>
                <w:rStyle w:val="Hyperlink"/>
                <w:noProof/>
              </w:rPr>
              <w:t>Evidence profile tables</w:t>
            </w:r>
            <w:r w:rsidR="00601301">
              <w:rPr>
                <w:noProof/>
                <w:webHidden/>
              </w:rPr>
              <w:tab/>
            </w:r>
            <w:r w:rsidR="00601301">
              <w:rPr>
                <w:noProof/>
                <w:webHidden/>
              </w:rPr>
              <w:fldChar w:fldCharType="begin"/>
            </w:r>
            <w:r w:rsidR="00601301">
              <w:rPr>
                <w:noProof/>
                <w:webHidden/>
              </w:rPr>
              <w:instrText xml:space="preserve"> PAGEREF _Toc158725934 \h </w:instrText>
            </w:r>
            <w:r w:rsidR="00601301">
              <w:rPr>
                <w:noProof/>
                <w:webHidden/>
              </w:rPr>
            </w:r>
            <w:r w:rsidR="00601301">
              <w:rPr>
                <w:noProof/>
                <w:webHidden/>
              </w:rPr>
              <w:fldChar w:fldCharType="separate"/>
            </w:r>
            <w:r w:rsidR="00601301">
              <w:rPr>
                <w:noProof/>
                <w:webHidden/>
              </w:rPr>
              <w:t>85</w:t>
            </w:r>
            <w:r w:rsidR="00601301">
              <w:rPr>
                <w:noProof/>
                <w:webHidden/>
              </w:rPr>
              <w:fldChar w:fldCharType="end"/>
            </w:r>
          </w:hyperlink>
        </w:p>
        <w:p w14:paraId="5329A234" w14:textId="36614279" w:rsidR="00601301" w:rsidRDefault="00CB24AF">
          <w:pPr>
            <w:pStyle w:val="TOC1"/>
            <w:rPr>
              <w:rFonts w:eastAsiaTheme="minorEastAsia"/>
              <w:b w:val="0"/>
              <w:noProof/>
              <w:kern w:val="2"/>
              <w:lang w:eastAsia="en-AU"/>
              <w14:ligatures w14:val="standardContextual"/>
            </w:rPr>
          </w:pPr>
          <w:hyperlink w:anchor="_Toc158725935" w:history="1">
            <w:r w:rsidR="00601301" w:rsidRPr="008240AF">
              <w:rPr>
                <w:rStyle w:val="Hyperlink"/>
                <w:noProof/>
              </w:rPr>
              <w:t>Appendix E</w:t>
            </w:r>
            <w:r w:rsidR="00601301">
              <w:rPr>
                <w:rFonts w:eastAsiaTheme="minorEastAsia"/>
                <w:b w:val="0"/>
                <w:noProof/>
                <w:kern w:val="2"/>
                <w:lang w:eastAsia="en-AU"/>
                <w14:ligatures w14:val="standardContextual"/>
              </w:rPr>
              <w:tab/>
            </w:r>
            <w:r w:rsidR="00601301" w:rsidRPr="008240AF">
              <w:rPr>
                <w:rStyle w:val="Hyperlink"/>
                <w:noProof/>
              </w:rPr>
              <w:t>Economic evaluation supporting evidence and additional analyses</w:t>
            </w:r>
            <w:r w:rsidR="00601301">
              <w:rPr>
                <w:noProof/>
                <w:webHidden/>
              </w:rPr>
              <w:tab/>
            </w:r>
            <w:r w:rsidR="00601301">
              <w:rPr>
                <w:noProof/>
                <w:webHidden/>
              </w:rPr>
              <w:fldChar w:fldCharType="begin"/>
            </w:r>
            <w:r w:rsidR="00601301">
              <w:rPr>
                <w:noProof/>
                <w:webHidden/>
              </w:rPr>
              <w:instrText xml:space="preserve"> PAGEREF _Toc158725935 \h </w:instrText>
            </w:r>
            <w:r w:rsidR="00601301">
              <w:rPr>
                <w:noProof/>
                <w:webHidden/>
              </w:rPr>
            </w:r>
            <w:r w:rsidR="00601301">
              <w:rPr>
                <w:noProof/>
                <w:webHidden/>
              </w:rPr>
              <w:fldChar w:fldCharType="separate"/>
            </w:r>
            <w:r w:rsidR="00601301">
              <w:rPr>
                <w:noProof/>
                <w:webHidden/>
              </w:rPr>
              <w:t>87</w:t>
            </w:r>
            <w:r w:rsidR="00601301">
              <w:rPr>
                <w:noProof/>
                <w:webHidden/>
              </w:rPr>
              <w:fldChar w:fldCharType="end"/>
            </w:r>
          </w:hyperlink>
        </w:p>
        <w:p w14:paraId="021A323A" w14:textId="7F409295" w:rsidR="00DE7099" w:rsidRPr="00CE28E3" w:rsidRDefault="00DE7099" w:rsidP="00DE7099">
          <w:r w:rsidRPr="00CE28E3">
            <w:rPr>
              <w:b/>
              <w:bCs/>
              <w:noProof/>
            </w:rPr>
            <w:fldChar w:fldCharType="end"/>
          </w:r>
        </w:p>
      </w:sdtContent>
    </w:sdt>
    <w:p w14:paraId="6582AE80" w14:textId="77777777" w:rsidR="004A7A52" w:rsidRPr="00CE28E3" w:rsidRDefault="004A7A52" w:rsidP="00DE7099">
      <w:pPr>
        <w:sectPr w:rsidR="004A7A52" w:rsidRPr="00CE28E3" w:rsidSect="005723D6">
          <w:type w:val="oddPage"/>
          <w:pgSz w:w="11906" w:h="16838" w:code="9"/>
          <w:pgMar w:top="1440" w:right="1440" w:bottom="1440" w:left="1440" w:header="709" w:footer="709" w:gutter="0"/>
          <w:cols w:space="708"/>
          <w:docGrid w:linePitch="360"/>
        </w:sectPr>
      </w:pPr>
    </w:p>
    <w:p w14:paraId="69DE66AB" w14:textId="492A1B3C" w:rsidR="00DE7099" w:rsidRPr="00997BA8" w:rsidRDefault="004A7A52" w:rsidP="00997BA8">
      <w:pPr>
        <w:pStyle w:val="Heading1"/>
        <w:numPr>
          <w:ilvl w:val="0"/>
          <w:numId w:val="0"/>
        </w:numPr>
        <w:ind w:left="357" w:hanging="357"/>
        <w:rPr>
          <w:color w:val="258221"/>
        </w:rPr>
      </w:pPr>
      <w:bookmarkStart w:id="14" w:name="_Toc158725827"/>
      <w:r w:rsidRPr="00997BA8">
        <w:rPr>
          <w:color w:val="258221"/>
        </w:rPr>
        <w:lastRenderedPageBreak/>
        <w:t>Template style guide</w:t>
      </w:r>
      <w:bookmarkEnd w:id="14"/>
    </w:p>
    <w:p w14:paraId="141CD075" w14:textId="77777777" w:rsidR="0070319A" w:rsidRPr="0070319A" w:rsidRDefault="0070319A" w:rsidP="0070319A">
      <w:pPr>
        <w:spacing w:before="0" w:line="256" w:lineRule="auto"/>
        <w:rPr>
          <w:rFonts w:eastAsia="Calibri" w:cs="Times New Roman"/>
          <w:color w:val="258221"/>
        </w:rPr>
      </w:pPr>
      <w:r w:rsidRPr="0070319A">
        <w:rPr>
          <w:rFonts w:eastAsia="Calibri" w:cs="Times New Roman"/>
          <w:color w:val="258221"/>
        </w:rPr>
        <w:t>[Instructional text]</w:t>
      </w:r>
    </w:p>
    <w:p w14:paraId="23028AA2" w14:textId="2483C821" w:rsidR="004A7A52" w:rsidRPr="00FB6F67" w:rsidRDefault="00310B9B" w:rsidP="00FB6F67">
      <w:pPr>
        <w:pStyle w:val="Heading2"/>
        <w:numPr>
          <w:ilvl w:val="0"/>
          <w:numId w:val="0"/>
        </w:numPr>
        <w:spacing w:before="120" w:after="120" w:line="259" w:lineRule="auto"/>
        <w:rPr>
          <w:color w:val="258221"/>
        </w:rPr>
      </w:pPr>
      <w:bookmarkStart w:id="15" w:name="_Toc158725828"/>
      <w:r w:rsidRPr="00FB6F67">
        <w:rPr>
          <w:color w:val="258221"/>
        </w:rPr>
        <w:t>General guidance</w:t>
      </w:r>
      <w:bookmarkEnd w:id="15"/>
    </w:p>
    <w:p w14:paraId="7A4A6939" w14:textId="438F0F1A" w:rsidR="00310B9B" w:rsidRPr="003251C2" w:rsidRDefault="00310B9B" w:rsidP="0070319A">
      <w:pPr>
        <w:pStyle w:val="Instructionaltext"/>
      </w:pPr>
      <w:r w:rsidRPr="003251C2">
        <w:t xml:space="preserve">The assessment report seeks to provide </w:t>
      </w:r>
      <w:r w:rsidR="00FB6F67">
        <w:t>MSAC with</w:t>
      </w:r>
      <w:r w:rsidRPr="003251C2">
        <w:t xml:space="preserve"> relevant information for decision</w:t>
      </w:r>
      <w:r w:rsidR="009A7F34">
        <w:t>-</w:t>
      </w:r>
      <w:r w:rsidRPr="003251C2">
        <w:t>making. The</w:t>
      </w:r>
      <w:r w:rsidR="009A7F34">
        <w:t xml:space="preserve"> </w:t>
      </w:r>
      <w:r w:rsidRPr="003251C2">
        <w:t>information</w:t>
      </w:r>
      <w:r w:rsidR="009A7F34">
        <w:t xml:space="preserve"> that is most relevant</w:t>
      </w:r>
      <w:r w:rsidRPr="003251C2">
        <w:t xml:space="preserve"> is guided by the factors that influence MSAC decision</w:t>
      </w:r>
      <w:r w:rsidR="00FB6F67">
        <w:t>-</w:t>
      </w:r>
      <w:r w:rsidRPr="003251C2">
        <w:t>making (</w:t>
      </w:r>
      <w:r w:rsidR="00FB6F67">
        <w:t xml:space="preserve">see MSAC </w:t>
      </w:r>
      <w:r w:rsidRPr="003251C2">
        <w:t>Guidelines</w:t>
      </w:r>
      <w:r w:rsidR="004273AD">
        <w:t>,</w:t>
      </w:r>
      <w:r w:rsidRPr="003251C2">
        <w:t xml:space="preserve"> Preamble), and include</w:t>
      </w:r>
      <w:r w:rsidR="009A7F34">
        <w:t>s</w:t>
      </w:r>
      <w:r w:rsidRPr="003251C2">
        <w:t xml:space="preserve"> the comparative effectiveness, safety and cost-effectiveness of the proposed technology. Other factors that may aff</w:t>
      </w:r>
      <w:r w:rsidR="006D5F76" w:rsidRPr="003251C2">
        <w:t>ect the assessment of these measures are also relevant (to the extent that they will affect the interpretation of the measures). Additional factors may include</w:t>
      </w:r>
      <w:r w:rsidR="0010448B" w:rsidRPr="003251C2">
        <w:t>, for example,</w:t>
      </w:r>
      <w:r w:rsidR="006D5F76" w:rsidRPr="003251C2">
        <w:t xml:space="preserve"> consumer preferences, equity or implementation issues. </w:t>
      </w:r>
    </w:p>
    <w:p w14:paraId="312ABD6E" w14:textId="17EDB080" w:rsidR="006D5F76" w:rsidRPr="003251C2" w:rsidRDefault="006D5F76" w:rsidP="0070319A">
      <w:pPr>
        <w:pStyle w:val="Instructionaltext"/>
      </w:pPr>
      <w:r w:rsidRPr="003251C2">
        <w:t xml:space="preserve">The development of an assessment report will usually result in a large amount of evidence with varying levels of impact on decision-making. For results that are less influential, it may be appropriate to report in the main body of the assessment report that the analysis has been done, and provide the analysis and results in a technical appendix. </w:t>
      </w:r>
      <w:r w:rsidR="00BC369C" w:rsidRPr="003251C2">
        <w:t xml:space="preserve">An example of less influential results might be secondary or </w:t>
      </w:r>
      <w:proofErr w:type="spellStart"/>
      <w:r w:rsidR="00BC369C" w:rsidRPr="003251C2">
        <w:t>nonspecified</w:t>
      </w:r>
      <w:proofErr w:type="spellEnd"/>
      <w:r w:rsidR="00BC369C" w:rsidRPr="003251C2">
        <w:t xml:space="preserve"> study outcomes that are consistent with the primary outcomes and other patient</w:t>
      </w:r>
      <w:r w:rsidR="002751D1">
        <w:t>-</w:t>
      </w:r>
      <w:r w:rsidR="00BC369C" w:rsidRPr="003251C2">
        <w:t>relevant outcomes</w:t>
      </w:r>
      <w:r w:rsidR="002751D1">
        <w:t>.</w:t>
      </w:r>
      <w:r w:rsidR="00BC369C" w:rsidRPr="003251C2">
        <w:t xml:space="preserve"> </w:t>
      </w:r>
      <w:r w:rsidR="002751D1">
        <w:t>For example,</w:t>
      </w:r>
      <w:r w:rsidR="00BC369C" w:rsidRPr="003251C2">
        <w:t xml:space="preserve"> objective response rates may be less influential if overall survival and progression</w:t>
      </w:r>
      <w:r w:rsidR="002751D1">
        <w:t>-</w:t>
      </w:r>
      <w:r w:rsidR="00BC369C" w:rsidRPr="003251C2">
        <w:t>free survival are available</w:t>
      </w:r>
      <w:r w:rsidR="002751D1">
        <w:t>,</w:t>
      </w:r>
      <w:r w:rsidR="0010448B" w:rsidRPr="003251C2">
        <w:t xml:space="preserve"> and the direction and magnitude of results </w:t>
      </w:r>
      <w:r w:rsidR="002751D1">
        <w:t>for</w:t>
      </w:r>
      <w:r w:rsidR="0010448B" w:rsidRPr="003251C2">
        <w:t xml:space="preserve"> objective response rates are consistent with those presented for overall survival and progression</w:t>
      </w:r>
      <w:r w:rsidR="002751D1">
        <w:t>-</w:t>
      </w:r>
      <w:r w:rsidR="0010448B" w:rsidRPr="003251C2">
        <w:t>free survival</w:t>
      </w:r>
      <w:r w:rsidR="00BC369C" w:rsidRPr="003251C2">
        <w:t>.</w:t>
      </w:r>
    </w:p>
    <w:p w14:paraId="6EAA3553" w14:textId="22F4F890" w:rsidR="00122EE1" w:rsidRPr="003251C2" w:rsidRDefault="00122EE1" w:rsidP="0070319A">
      <w:pPr>
        <w:pStyle w:val="Instructionaltext"/>
      </w:pPr>
      <w:r w:rsidRPr="003251C2">
        <w:t xml:space="preserve">As well as providing the context in which a technology is assessed, </w:t>
      </w:r>
      <w:r w:rsidR="008F260B" w:rsidRPr="003251C2">
        <w:t xml:space="preserve">an </w:t>
      </w:r>
      <w:r w:rsidRPr="003251C2">
        <w:t xml:space="preserve">assessment report </w:t>
      </w:r>
      <w:r w:rsidR="002751D1">
        <w:t>should</w:t>
      </w:r>
      <w:r w:rsidRPr="003251C2">
        <w:t xml:space="preserve"> present the best evidence to support a decision. </w:t>
      </w:r>
      <w:r w:rsidR="008F260B" w:rsidRPr="003251C2">
        <w:t>This involves presenting the best quality evidence</w:t>
      </w:r>
      <w:r w:rsidR="00E21B03" w:rsidRPr="003251C2">
        <w:t xml:space="preserve"> and an interpretation of </w:t>
      </w:r>
      <w:r w:rsidR="002751D1">
        <w:t>that</w:t>
      </w:r>
      <w:r w:rsidR="00E21B03" w:rsidRPr="003251C2">
        <w:t xml:space="preserve"> evidence</w:t>
      </w:r>
      <w:r w:rsidR="008F260B" w:rsidRPr="003251C2">
        <w:t xml:space="preserve"> alongside </w:t>
      </w:r>
      <w:r w:rsidR="00E21B03" w:rsidRPr="003251C2">
        <w:t>mitigating factors, concerns and assumptions. The key issues and concerns that aid the interpretation of the evidence are likely to inform the key issues for MSAC consideration.</w:t>
      </w:r>
      <w:r w:rsidR="008F260B" w:rsidRPr="003251C2">
        <w:t xml:space="preserve"> </w:t>
      </w:r>
    </w:p>
    <w:p w14:paraId="7EBEB046" w14:textId="2E97ACAA" w:rsidR="00BC369C" w:rsidRPr="003251C2" w:rsidRDefault="00BC369C" w:rsidP="0070319A">
      <w:pPr>
        <w:pStyle w:val="Instructionaltext"/>
      </w:pPr>
      <w:r w:rsidRPr="003251C2">
        <w:t xml:space="preserve">In general, the assessment report should provide quantitative and numerical results in tables or figures. It is uninformative to repeat results in text if they are captured in tables. </w:t>
      </w:r>
    </w:p>
    <w:p w14:paraId="0BC7B8AC" w14:textId="637D8FB5" w:rsidR="00BC369C" w:rsidRPr="003251C2" w:rsidRDefault="00BC369C" w:rsidP="0070319A">
      <w:pPr>
        <w:pStyle w:val="Instructionaltext"/>
      </w:pPr>
      <w:r w:rsidRPr="003251C2">
        <w:t>Present the interpretation of tables and figures in text. An int</w:t>
      </w:r>
      <w:r w:rsidR="00A411FA" w:rsidRPr="003251C2">
        <w:t xml:space="preserve">erpretation does not repeat numbers or estimates </w:t>
      </w:r>
      <w:r w:rsidRPr="003251C2">
        <w:t xml:space="preserve">from tables, but explains their relevance </w:t>
      </w:r>
      <w:r w:rsidR="002751D1">
        <w:t xml:space="preserve">and </w:t>
      </w:r>
      <w:r w:rsidRPr="003251C2">
        <w:t>how the results relate to other findings</w:t>
      </w:r>
      <w:r w:rsidR="002751D1">
        <w:t>,</w:t>
      </w:r>
      <w:r w:rsidR="00A411FA" w:rsidRPr="003251C2">
        <w:t xml:space="preserve"> and</w:t>
      </w:r>
      <w:r w:rsidRPr="003251C2">
        <w:t xml:space="preserve"> identifies concerns relating to bias, confounding or validity of the results</w:t>
      </w:r>
      <w:r w:rsidR="00A411FA" w:rsidRPr="003251C2">
        <w:t>.</w:t>
      </w:r>
      <w:r w:rsidRPr="003251C2">
        <w:t xml:space="preserve"> </w:t>
      </w:r>
      <w:r w:rsidR="00E21B03" w:rsidRPr="003251C2">
        <w:t>The interpretation of the results also includes consideration of the applicability of the evidence to the Australian setting.</w:t>
      </w:r>
    </w:p>
    <w:p w14:paraId="70D7DF57" w14:textId="42ADDCF5" w:rsidR="004A7A52" w:rsidRPr="00FB6F67" w:rsidRDefault="004A7A52" w:rsidP="00FB6F67">
      <w:pPr>
        <w:pStyle w:val="Heading2"/>
        <w:numPr>
          <w:ilvl w:val="0"/>
          <w:numId w:val="0"/>
        </w:numPr>
        <w:spacing w:before="120" w:after="120" w:line="259" w:lineRule="auto"/>
        <w:rPr>
          <w:color w:val="258221"/>
        </w:rPr>
      </w:pPr>
      <w:bookmarkStart w:id="16" w:name="_Toc158725829"/>
      <w:r w:rsidRPr="00FB6F67">
        <w:rPr>
          <w:color w:val="258221"/>
        </w:rPr>
        <w:t>Executive summary</w:t>
      </w:r>
      <w:bookmarkEnd w:id="16"/>
    </w:p>
    <w:p w14:paraId="20981529" w14:textId="6AEDFB95" w:rsidR="00D36E67" w:rsidRPr="003251C2" w:rsidRDefault="004A7A52" w:rsidP="0070319A">
      <w:pPr>
        <w:pStyle w:val="Instructionaltext"/>
      </w:pPr>
      <w:bookmarkStart w:id="17" w:name="_Hlk69734226"/>
      <w:r w:rsidRPr="003251C2">
        <w:t xml:space="preserve">The </w:t>
      </w:r>
      <w:r w:rsidR="002751D1">
        <w:t>e</w:t>
      </w:r>
      <w:r w:rsidRPr="003251C2">
        <w:t xml:space="preserve">xecutive </w:t>
      </w:r>
      <w:r w:rsidR="002751D1">
        <w:t>s</w:t>
      </w:r>
      <w:r w:rsidRPr="003251C2">
        <w:t xml:space="preserve">ummary </w:t>
      </w:r>
      <w:r w:rsidR="002751D1">
        <w:t>should</w:t>
      </w:r>
      <w:r w:rsidRPr="003251C2">
        <w:t xml:space="preserve"> synthesise </w:t>
      </w:r>
      <w:r w:rsidR="002751D1">
        <w:t xml:space="preserve">the </w:t>
      </w:r>
      <w:r w:rsidRPr="003251C2">
        <w:t xml:space="preserve">information </w:t>
      </w:r>
      <w:r w:rsidR="002751D1">
        <w:t xml:space="preserve">that is </w:t>
      </w:r>
      <w:r w:rsidR="002751D1" w:rsidRPr="002751D1">
        <w:t>critical</w:t>
      </w:r>
      <w:r w:rsidR="002751D1">
        <w:t xml:space="preserve"> </w:t>
      </w:r>
      <w:r w:rsidR="002751D1" w:rsidRPr="003251C2">
        <w:t>for decision-making</w:t>
      </w:r>
      <w:r w:rsidR="002751D1">
        <w:t xml:space="preserve"> by</w:t>
      </w:r>
      <w:r w:rsidRPr="003251C2">
        <w:t xml:space="preserve"> MSAC and its sub-committees. Present data in the most logical and succinct way to get the story told. The </w:t>
      </w:r>
      <w:r w:rsidR="002751D1">
        <w:t>e</w:t>
      </w:r>
      <w:r w:rsidRPr="003251C2">
        <w:t xml:space="preserve">xecutive </w:t>
      </w:r>
      <w:r w:rsidR="002751D1">
        <w:t>s</w:t>
      </w:r>
      <w:r w:rsidRPr="003251C2">
        <w:t>ummary will form the basis of the ESC advice and the MSAC public summary document. Deviations from the template instructions are permissible where justified</w:t>
      </w:r>
      <w:r w:rsidR="002751D1">
        <w:t>;</w:t>
      </w:r>
      <w:r w:rsidRPr="003251C2">
        <w:t xml:space="preserve"> however</w:t>
      </w:r>
      <w:r w:rsidR="002751D1">
        <w:t>,</w:t>
      </w:r>
      <w:r w:rsidRPr="003251C2">
        <w:t xml:space="preserve"> </w:t>
      </w:r>
      <w:r w:rsidR="002751D1">
        <w:t xml:space="preserve">avoid </w:t>
      </w:r>
      <w:r w:rsidRPr="003251C2">
        <w:t xml:space="preserve">changes to the heading structure used in the </w:t>
      </w:r>
      <w:r w:rsidR="002751D1">
        <w:t>e</w:t>
      </w:r>
      <w:r w:rsidRPr="003251C2">
        <w:t xml:space="preserve">xecutive </w:t>
      </w:r>
      <w:r w:rsidR="002751D1">
        <w:t>s</w:t>
      </w:r>
      <w:r w:rsidRPr="003251C2">
        <w:t>ummary.</w:t>
      </w:r>
    </w:p>
    <w:p w14:paraId="74D43887" w14:textId="4658946D" w:rsidR="00D36E67" w:rsidRPr="003251C2" w:rsidRDefault="00D36E67" w:rsidP="0070319A">
      <w:pPr>
        <w:pStyle w:val="Instructionaltext"/>
      </w:pPr>
      <w:r w:rsidRPr="003251C2">
        <w:t xml:space="preserve">Aim to keep the </w:t>
      </w:r>
      <w:r w:rsidR="002751D1">
        <w:t>e</w:t>
      </w:r>
      <w:r w:rsidRPr="003251C2">
        <w:t xml:space="preserve">xecutive </w:t>
      </w:r>
      <w:r w:rsidR="002751D1">
        <w:t>s</w:t>
      </w:r>
      <w:r w:rsidRPr="003251C2">
        <w:t>ummary brief (less than 20</w:t>
      </w:r>
      <w:r w:rsidR="002751D1">
        <w:t>–</w:t>
      </w:r>
      <w:r w:rsidRPr="003251C2">
        <w:t xml:space="preserve">30 pages). </w:t>
      </w:r>
    </w:p>
    <w:p w14:paraId="0F7CF672" w14:textId="7A1262AC" w:rsidR="004A7A52" w:rsidRPr="003251C2" w:rsidRDefault="00A15580" w:rsidP="0070319A">
      <w:pPr>
        <w:pStyle w:val="Instructionaltext"/>
      </w:pPr>
      <w:r w:rsidRPr="003251C2">
        <w:t xml:space="preserve">Avoid cross-referencing to the main body of the report. If there is relevant information in the main body, provide a brief summary. For example, do not state that </w:t>
      </w:r>
      <w:r w:rsidR="002751D1">
        <w:t>‘</w:t>
      </w:r>
      <w:r w:rsidRPr="003251C2">
        <w:t>Secondary outcomes are presented in Section 2A.3</w:t>
      </w:r>
      <w:r w:rsidR="002751D1">
        <w:t>’</w:t>
      </w:r>
      <w:r w:rsidRPr="003251C2">
        <w:t xml:space="preserve">. If the results of the secondary outcomes are relevant to the </w:t>
      </w:r>
      <w:r w:rsidRPr="003251C2">
        <w:lastRenderedPageBreak/>
        <w:t>interpretation of the results in the executive summary, state</w:t>
      </w:r>
      <w:r w:rsidR="00D36376">
        <w:t>, for example,</w:t>
      </w:r>
      <w:r w:rsidRPr="003251C2">
        <w:t xml:space="preserve"> </w:t>
      </w:r>
      <w:r w:rsidR="00D36376">
        <w:t>‘</w:t>
      </w:r>
      <w:r w:rsidRPr="003251C2">
        <w:t>The results of the secondary outcomes are consistent with those of overall survival and progression</w:t>
      </w:r>
      <w:r w:rsidR="00D36376">
        <w:t>-</w:t>
      </w:r>
      <w:r w:rsidRPr="003251C2">
        <w:t>free survival</w:t>
      </w:r>
      <w:r w:rsidR="00D36376">
        <w:t>’</w:t>
      </w:r>
      <w:r w:rsidRPr="003251C2">
        <w:t xml:space="preserve">. </w:t>
      </w:r>
    </w:p>
    <w:p w14:paraId="256C23C2" w14:textId="3BE05CCC" w:rsidR="004A7A52" w:rsidRDefault="00A15580" w:rsidP="0070319A">
      <w:pPr>
        <w:pStyle w:val="Instructionaltext"/>
      </w:pPr>
      <w:r w:rsidRPr="003251C2">
        <w:t>Use references sparingly and insert them as footnotes.</w:t>
      </w:r>
    </w:p>
    <w:p w14:paraId="2954DA6C" w14:textId="261A6A55" w:rsidR="00C72177" w:rsidRPr="00CE28E3" w:rsidRDefault="00C72177" w:rsidP="0070319A">
      <w:pPr>
        <w:pStyle w:val="Instructionaltext"/>
      </w:pPr>
      <w:r>
        <w:t>[End instructional text]</w:t>
      </w:r>
    </w:p>
    <w:bookmarkEnd w:id="17"/>
    <w:p w14:paraId="7767DE54" w14:textId="77777777" w:rsidR="004A7A52" w:rsidRPr="00CE28E3" w:rsidRDefault="004A7A52" w:rsidP="00DE7099">
      <w:pPr>
        <w:sectPr w:rsidR="004A7A52" w:rsidRPr="00CE28E3">
          <w:pgSz w:w="11906" w:h="16838"/>
          <w:pgMar w:top="1440" w:right="1440" w:bottom="1440" w:left="1440" w:header="708" w:footer="708" w:gutter="0"/>
          <w:cols w:space="708"/>
          <w:docGrid w:linePitch="360"/>
        </w:sectPr>
      </w:pPr>
    </w:p>
    <w:p w14:paraId="7269E8DF" w14:textId="5B1EC2FA" w:rsidR="00772829" w:rsidRPr="00CE28E3" w:rsidRDefault="00772829" w:rsidP="00772829">
      <w:pPr>
        <w:spacing w:after="240"/>
        <w:jc w:val="center"/>
        <w:rPr>
          <w:b/>
          <w:i/>
          <w:szCs w:val="24"/>
          <w:highlight w:val="yellow"/>
        </w:rPr>
      </w:pPr>
    </w:p>
    <w:p w14:paraId="6417A49A" w14:textId="063CE5F5" w:rsidR="00772829" w:rsidRPr="00C72177" w:rsidRDefault="00772829" w:rsidP="000A2DA8">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bookmarkStart w:id="18" w:name="_Hlk68005436"/>
      <w:bookmarkStart w:id="19" w:name="_Toc158725830"/>
      <w:r w:rsidRPr="00C72177">
        <w:rPr>
          <w:rFonts w:ascii="Arial" w:hAnsi="Arial" w:cs="Arial"/>
          <w:b/>
          <w:bCs/>
          <w:color w:val="000080"/>
          <w:sz w:val="36"/>
          <w:szCs w:val="36"/>
        </w:rPr>
        <w:t>DCAR Executive Summary</w:t>
      </w:r>
      <w:bookmarkEnd w:id="18"/>
      <w:bookmarkEnd w:id="19"/>
    </w:p>
    <w:p w14:paraId="7A128FDE" w14:textId="11201FF3" w:rsidR="00772829" w:rsidRPr="00CE28E3" w:rsidRDefault="00772829" w:rsidP="00772829">
      <w:pPr>
        <w:pStyle w:val="Subtitle"/>
      </w:pPr>
      <w:r w:rsidRPr="00CE28E3">
        <w:t xml:space="preserve">Application No. </w:t>
      </w:r>
      <w:r w:rsidR="005B7D6C" w:rsidRPr="005B7D6C">
        <w:rPr>
          <w:highlight w:val="cyan"/>
        </w:rPr>
        <w:t>*</w:t>
      </w:r>
      <w:r w:rsidRPr="003251C2">
        <w:rPr>
          <w:highlight w:val="cyan"/>
        </w:rPr>
        <w:t>XXXX – Application name (from MSAC website)</w:t>
      </w:r>
    </w:p>
    <w:p w14:paraId="35263561" w14:textId="7ADF8BDD"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legal name of applicant]</w:t>
      </w:r>
    </w:p>
    <w:p w14:paraId="15DA9C4A" w14:textId="3DF43D1D" w:rsidR="009A3778" w:rsidRDefault="00772829" w:rsidP="00772829">
      <w:pPr>
        <w:tabs>
          <w:tab w:val="left" w:pos="3686"/>
        </w:tabs>
        <w:spacing w:after="360"/>
        <w:rPr>
          <w:rFonts w:ascii="Arial" w:hAnsi="Arial" w:cs="Arial"/>
          <w:b/>
          <w:szCs w:val="24"/>
          <w:highlight w:val="cyan"/>
        </w:rPr>
      </w:pPr>
      <w:r w:rsidRPr="00CE28E3">
        <w:rPr>
          <w:rFonts w:ascii="Arial" w:hAnsi="Arial" w:cs="Arial"/>
          <w:b/>
          <w:szCs w:val="24"/>
        </w:rPr>
        <w:t>Date of MSAC consideration:</w:t>
      </w:r>
      <w:r w:rsidRPr="00CE28E3">
        <w:rPr>
          <w:rFonts w:ascii="Arial" w:hAnsi="Arial" w:cs="Arial"/>
          <w:b/>
          <w:szCs w:val="24"/>
        </w:rPr>
        <w:tab/>
        <w:t xml:space="preserve">MSAC </w:t>
      </w:r>
      <w:r w:rsidR="005B7D6C" w:rsidRPr="005B7D6C">
        <w:rPr>
          <w:rFonts w:ascii="Arial" w:hAnsi="Arial" w:cs="Arial"/>
          <w:b/>
          <w:szCs w:val="24"/>
          <w:highlight w:val="cyan"/>
        </w:rPr>
        <w:t>*</w:t>
      </w:r>
      <w:proofErr w:type="spellStart"/>
      <w:r w:rsidRPr="003251C2">
        <w:rPr>
          <w:rFonts w:ascii="Arial" w:hAnsi="Arial" w:cs="Arial"/>
          <w:b/>
          <w:szCs w:val="24"/>
          <w:highlight w:val="cyan"/>
        </w:rPr>
        <w:t>XX</w:t>
      </w:r>
      <w:r w:rsidRPr="000A2DA8">
        <w:rPr>
          <w:rFonts w:ascii="Arial" w:hAnsi="Arial" w:cs="Arial"/>
          <w:b/>
          <w:szCs w:val="24"/>
          <w:highlight w:val="cyan"/>
        </w:rPr>
        <w:t>th</w:t>
      </w:r>
      <w:proofErr w:type="spellEnd"/>
      <w:r w:rsidRPr="00CE28E3">
        <w:rPr>
          <w:rFonts w:ascii="Arial" w:hAnsi="Arial" w:cs="Arial"/>
          <w:b/>
          <w:szCs w:val="24"/>
        </w:rPr>
        <w:t xml:space="preserve"> Meeting, </w:t>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meeting date]</w:t>
      </w:r>
      <w:r w:rsidR="009A3778">
        <w:rPr>
          <w:rFonts w:ascii="Arial" w:hAnsi="Arial" w:cs="Arial"/>
          <w:b/>
          <w:szCs w:val="24"/>
          <w:highlight w:val="cyan"/>
        </w:rPr>
        <w:br w:type="page"/>
      </w:r>
    </w:p>
    <w:tbl>
      <w:tblPr>
        <w:tblStyle w:val="TableGrid"/>
        <w:tblW w:w="0" w:type="auto"/>
        <w:tblLook w:val="04A0" w:firstRow="1" w:lastRow="0" w:firstColumn="1" w:lastColumn="0" w:noHBand="0" w:noVBand="1"/>
      </w:tblPr>
      <w:tblGrid>
        <w:gridCol w:w="9016"/>
      </w:tblGrid>
      <w:tr w:rsidR="00E21B03" w:rsidRPr="00CE28E3" w14:paraId="2ED094E6" w14:textId="77777777" w:rsidTr="00E21B03">
        <w:tc>
          <w:tcPr>
            <w:tcW w:w="9016" w:type="dxa"/>
          </w:tcPr>
          <w:p w14:paraId="6935F9EF" w14:textId="77777777" w:rsidR="0070319A" w:rsidRPr="008967C4" w:rsidRDefault="00E21B03" w:rsidP="008967C4">
            <w:pPr>
              <w:spacing w:before="240" w:after="240"/>
              <w:rPr>
                <w:b/>
                <w:bCs/>
                <w:sz w:val="24"/>
                <w:szCs w:val="24"/>
              </w:rPr>
            </w:pPr>
            <w:bookmarkStart w:id="20" w:name="_Hlk69734340"/>
            <w:r w:rsidRPr="008967C4">
              <w:rPr>
                <w:b/>
                <w:bCs/>
                <w:sz w:val="24"/>
                <w:szCs w:val="24"/>
              </w:rPr>
              <w:lastRenderedPageBreak/>
              <w:t xml:space="preserve">Main issues for MSAC consideration </w:t>
            </w:r>
          </w:p>
          <w:p w14:paraId="605FA121" w14:textId="4EBAD382" w:rsidR="00E21B03" w:rsidRPr="003251C2" w:rsidRDefault="00310C3F" w:rsidP="0070319A">
            <w:pPr>
              <w:pStyle w:val="Instructionaltext"/>
            </w:pPr>
            <w:r w:rsidRPr="00310C3F">
              <w:rPr>
                <w:rFonts w:eastAsia="Calibri" w:cs="Times New Roman"/>
              </w:rPr>
              <w:t>[Instructional text]</w:t>
            </w:r>
            <w:r w:rsidR="0070319A">
              <w:rPr>
                <w:rFonts w:eastAsia="Calibri" w:cs="Times New Roman"/>
              </w:rPr>
              <w:t xml:space="preserve"> </w:t>
            </w:r>
            <w:r>
              <w:t>Provide</w:t>
            </w:r>
            <w:r w:rsidR="00E21B03" w:rsidRPr="003251C2">
              <w:t xml:space="preserve"> a high-level summary of the issues that are pivotal for MSAC decision-making. </w:t>
            </w:r>
            <w:r w:rsidR="008C45E2">
              <w:t>This summary</w:t>
            </w:r>
            <w:r w:rsidR="00E21B03" w:rsidRPr="003251C2">
              <w:t xml:space="preserve"> is not intended as stand-alone information, and should only include sufficient information to understand the main issues. Further supporting detail should be included elsewhere in the executive summary. List issues in order of importance. </w:t>
            </w:r>
            <w:r w:rsidRPr="00310C3F">
              <w:t>[End instructional text]</w:t>
            </w:r>
          </w:p>
          <w:p w14:paraId="7A9D88D4" w14:textId="096B906E" w:rsidR="00E21B03" w:rsidRDefault="00E21B03" w:rsidP="00E21B03">
            <w:pPr>
              <w:rPr>
                <w:b/>
              </w:rPr>
            </w:pPr>
            <w:r w:rsidRPr="00CE28E3">
              <w:rPr>
                <w:b/>
              </w:rPr>
              <w:t>Clinical issues:</w:t>
            </w:r>
          </w:p>
          <w:p w14:paraId="2FCCBE23"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43FF36A0" w14:textId="0861ECF9" w:rsidR="0070319A" w:rsidRPr="0070319A" w:rsidRDefault="008C45E2" w:rsidP="0070319A">
            <w:pPr>
              <w:spacing w:before="0" w:line="256" w:lineRule="auto"/>
              <w:rPr>
                <w:rFonts w:eastAsia="Calibri" w:cs="Times New Roman"/>
                <w:color w:val="258221"/>
              </w:rPr>
            </w:pPr>
            <w:r>
              <w:rPr>
                <w:rFonts w:eastAsia="Calibri" w:cs="Times New Roman"/>
                <w:color w:val="258221"/>
              </w:rPr>
              <w:t>Discuss:</w:t>
            </w:r>
          </w:p>
          <w:p w14:paraId="089726DA" w14:textId="6C8FB91B" w:rsidR="00E21B03" w:rsidRPr="003251C2" w:rsidRDefault="008C45E2" w:rsidP="00143F2F">
            <w:pPr>
              <w:pStyle w:val="Instructionaltext-bullet"/>
            </w:pPr>
            <w:r>
              <w:t>t</w:t>
            </w:r>
            <w:r w:rsidR="00E21B03" w:rsidRPr="003251C2">
              <w:t>he appropriateness of any requested MBS item descriptor. For example, is the descriptor consistent with MBS policy and TGA</w:t>
            </w:r>
            <w:r>
              <w:t>-</w:t>
            </w:r>
            <w:r w:rsidR="00E21B03" w:rsidRPr="003251C2">
              <w:t xml:space="preserve">approved/proposed use, including class? </w:t>
            </w:r>
          </w:p>
          <w:p w14:paraId="29BA3A29" w14:textId="55857814" w:rsidR="00E21B03" w:rsidRPr="003251C2" w:rsidRDefault="008C45E2" w:rsidP="00143F2F">
            <w:pPr>
              <w:pStyle w:val="Instructionaltext-bullet"/>
            </w:pPr>
            <w:r>
              <w:t>t</w:t>
            </w:r>
            <w:r w:rsidR="00E21B03" w:rsidRPr="003251C2">
              <w:t>he place and timing of the proposed technology in the clinical pathway</w:t>
            </w:r>
          </w:p>
          <w:p w14:paraId="6855FCE0" w14:textId="05235FAD" w:rsidR="00E21B03" w:rsidRPr="003251C2" w:rsidRDefault="008C45E2" w:rsidP="00143F2F">
            <w:pPr>
              <w:pStyle w:val="Instructionaltext-bullet"/>
            </w:pPr>
            <w:bookmarkStart w:id="21" w:name="_Hlk68020573"/>
            <w:r>
              <w:t>t</w:t>
            </w:r>
            <w:r w:rsidR="00E21B03" w:rsidRPr="003251C2">
              <w:t>he choice of the main comparator(s)</w:t>
            </w:r>
          </w:p>
          <w:bookmarkEnd w:id="21"/>
          <w:p w14:paraId="45D3103D" w14:textId="4A97A213" w:rsidR="00E21B03" w:rsidRPr="003251C2" w:rsidRDefault="008C45E2" w:rsidP="00143F2F">
            <w:pPr>
              <w:pStyle w:val="Instructionaltext-bullet"/>
            </w:pPr>
            <w:r>
              <w:t>t</w:t>
            </w:r>
            <w:r w:rsidR="00E21B03" w:rsidRPr="003251C2">
              <w:t>he choice of cut-off or diagnostic threshold of the test</w:t>
            </w:r>
          </w:p>
          <w:p w14:paraId="4D22DF75" w14:textId="2613A525" w:rsidR="00E21B03" w:rsidRPr="003251C2" w:rsidRDefault="008C45E2" w:rsidP="00143F2F">
            <w:pPr>
              <w:pStyle w:val="Instructionaltext-bullet"/>
            </w:pPr>
            <w:r>
              <w:t>t</w:t>
            </w:r>
            <w:r w:rsidR="00E21B03" w:rsidRPr="003251C2">
              <w:t>he availability of the clinical utility standard and other suitable test options in Australia</w:t>
            </w:r>
          </w:p>
          <w:p w14:paraId="4DE3698A" w14:textId="2B472DBF" w:rsidR="00E21B03" w:rsidRPr="003251C2" w:rsidRDefault="008C45E2" w:rsidP="00143F2F">
            <w:pPr>
              <w:pStyle w:val="Instructionaltext-bullet"/>
            </w:pPr>
            <w:r>
              <w:t>t</w:t>
            </w:r>
            <w:r w:rsidR="00E21B03" w:rsidRPr="003251C2">
              <w:t>he reference standard for testing, if available</w:t>
            </w:r>
          </w:p>
          <w:p w14:paraId="580CE723" w14:textId="64B2C03E" w:rsidR="0070319A" w:rsidRDefault="008C45E2" w:rsidP="00143F2F">
            <w:pPr>
              <w:pStyle w:val="Instructionaltext-bullet"/>
            </w:pPr>
            <w:r>
              <w:t>c</w:t>
            </w:r>
            <w:r w:rsidR="00E21B03" w:rsidRPr="003251C2">
              <w:t>aveats arising from the assessment of the primary source(s) of evidence</w:t>
            </w:r>
            <w:r w:rsidR="00681EC9">
              <w:t>.</w:t>
            </w:r>
          </w:p>
          <w:p w14:paraId="3DAA4BCF" w14:textId="5841B647" w:rsidR="0070319A" w:rsidRPr="003251C2" w:rsidRDefault="00310C3F" w:rsidP="0070319A">
            <w:pPr>
              <w:pStyle w:val="Instructionaltext"/>
              <w:spacing w:before="0"/>
            </w:pPr>
            <w:r w:rsidRPr="00310C3F">
              <w:t>[End instructional text]</w:t>
            </w:r>
          </w:p>
          <w:p w14:paraId="630481AC" w14:textId="4184A950" w:rsidR="00E21B03" w:rsidRDefault="00E21B03" w:rsidP="00E21B03">
            <w:pPr>
              <w:rPr>
                <w:b/>
              </w:rPr>
            </w:pPr>
            <w:r w:rsidRPr="00CE28E3">
              <w:rPr>
                <w:b/>
              </w:rPr>
              <w:t>Economic issues:</w:t>
            </w:r>
          </w:p>
          <w:p w14:paraId="0F01C52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2F95F153" w14:textId="5CA70899"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3EEF9035" w14:textId="04B328A8" w:rsidR="00E21B03" w:rsidRPr="003251C2" w:rsidRDefault="00681EC9" w:rsidP="00143F2F">
            <w:pPr>
              <w:pStyle w:val="Instructionaltext-bullet"/>
            </w:pPr>
            <w:r>
              <w:t>t</w:t>
            </w:r>
            <w:r w:rsidR="00E21B03" w:rsidRPr="003251C2">
              <w:t>he appropriateness of the estimate of the prevalence of the biomarker</w:t>
            </w:r>
          </w:p>
          <w:p w14:paraId="077C0A3D" w14:textId="58C68AD7" w:rsidR="00E21B03" w:rsidRPr="003251C2" w:rsidRDefault="00681EC9" w:rsidP="00143F2F">
            <w:pPr>
              <w:pStyle w:val="Instructionaltext-bullet"/>
            </w:pPr>
            <w:r>
              <w:t>w</w:t>
            </w:r>
            <w:r w:rsidR="00E21B03" w:rsidRPr="003251C2">
              <w:t>hether or not the economic model appropriately incorporated outcomes and costs for false</w:t>
            </w:r>
            <w:r>
              <w:t>-</w:t>
            </w:r>
            <w:r w:rsidR="00E21B03" w:rsidRPr="003251C2">
              <w:t>positive and false</w:t>
            </w:r>
            <w:r>
              <w:t>-</w:t>
            </w:r>
            <w:r w:rsidR="00E21B03" w:rsidRPr="003251C2">
              <w:t>negative test results</w:t>
            </w:r>
          </w:p>
          <w:p w14:paraId="3CA1767D" w14:textId="68F47B6B" w:rsidR="00E21B03" w:rsidRPr="003251C2" w:rsidRDefault="00681EC9" w:rsidP="00143F2F">
            <w:pPr>
              <w:pStyle w:val="Instructionaltext-bullet"/>
            </w:pPr>
            <w:r>
              <w:t>w</w:t>
            </w:r>
            <w:r w:rsidR="00E21B03" w:rsidRPr="003251C2">
              <w:t xml:space="preserve">hether or not the economic model appropriately incorporated any need for retesting and/or </w:t>
            </w:r>
            <w:proofErr w:type="spellStart"/>
            <w:r w:rsidR="00E21B03" w:rsidRPr="003251C2">
              <w:t>rebiopsy</w:t>
            </w:r>
            <w:proofErr w:type="spellEnd"/>
            <w:r w:rsidR="00E21B03" w:rsidRPr="003251C2">
              <w:t xml:space="preserve"> </w:t>
            </w:r>
          </w:p>
          <w:p w14:paraId="194B7952" w14:textId="062FB8E7" w:rsidR="00E21B03" w:rsidRPr="003251C2" w:rsidRDefault="00681EC9" w:rsidP="00143F2F">
            <w:pPr>
              <w:pStyle w:val="Instructionaltext-bullet"/>
            </w:pPr>
            <w:r>
              <w:t>i</w:t>
            </w:r>
            <w:r w:rsidR="00E21B03" w:rsidRPr="003251C2">
              <w:t>ssues arising from likely actual fees charged over MBS rebate amounts and implications for out-of-pocket payments and the Extended Medicare Safety Net.</w:t>
            </w:r>
          </w:p>
          <w:p w14:paraId="642BA4C0" w14:textId="31B3C2B7" w:rsidR="0070319A" w:rsidRPr="0070319A" w:rsidRDefault="00310C3F" w:rsidP="0070319A">
            <w:pPr>
              <w:pStyle w:val="Instructionaltext"/>
              <w:spacing w:before="0"/>
            </w:pPr>
            <w:r w:rsidRPr="00310C3F">
              <w:t>[End instructional text]</w:t>
            </w:r>
          </w:p>
          <w:p w14:paraId="072FCB45" w14:textId="5A25AE2A" w:rsidR="00E21B03" w:rsidRDefault="00E21B03" w:rsidP="00681EC9">
            <w:pPr>
              <w:rPr>
                <w:b/>
              </w:rPr>
            </w:pPr>
            <w:r w:rsidRPr="00CE28E3">
              <w:rPr>
                <w:b/>
              </w:rPr>
              <w:t>Financial issues:</w:t>
            </w:r>
          </w:p>
          <w:p w14:paraId="4601F8F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115E8915" w14:textId="51F52E67"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4F95DC6C" w14:textId="5E65A796" w:rsidR="00E21B03" w:rsidRPr="003251C2" w:rsidRDefault="00681EC9" w:rsidP="00143F2F">
            <w:pPr>
              <w:pStyle w:val="Instructionaltext-bullet"/>
            </w:pPr>
            <w:r>
              <w:t>t</w:t>
            </w:r>
            <w:r w:rsidR="00E21B03" w:rsidRPr="003251C2">
              <w:t>he appropriateness of assumptions used to estimate the numbers of eligible patients each year</w:t>
            </w:r>
          </w:p>
          <w:p w14:paraId="43360A94" w14:textId="7D227C44" w:rsidR="00E21B03" w:rsidRPr="003251C2" w:rsidRDefault="00681EC9" w:rsidP="00143F2F">
            <w:pPr>
              <w:pStyle w:val="Instructionaltext-bullet"/>
            </w:pPr>
            <w:r>
              <w:t>whether</w:t>
            </w:r>
            <w:r w:rsidR="00E21B03" w:rsidRPr="003251C2">
              <w:t xml:space="preserve"> there are under</w:t>
            </w:r>
            <w:r>
              <w:t>-</w:t>
            </w:r>
            <w:r w:rsidR="00E21B03" w:rsidRPr="003251C2">
              <w:t xml:space="preserve"> or overestimates, </w:t>
            </w:r>
            <w:r>
              <w:t xml:space="preserve">and </w:t>
            </w:r>
            <w:r w:rsidR="00E21B03" w:rsidRPr="003251C2">
              <w:t>the likely magnitude of these</w:t>
            </w:r>
          </w:p>
          <w:p w14:paraId="0B40A676" w14:textId="2F0632B7" w:rsidR="00E21B03" w:rsidRPr="003251C2" w:rsidRDefault="00681EC9" w:rsidP="00143F2F">
            <w:pPr>
              <w:pStyle w:val="Instructionaltext-bullet"/>
            </w:pPr>
            <w:r>
              <w:t>t</w:t>
            </w:r>
            <w:r w:rsidR="00E21B03" w:rsidRPr="003251C2">
              <w:t>he potential for use beyond the population specified by the MBS item descriptor.</w:t>
            </w:r>
          </w:p>
          <w:p w14:paraId="63275454" w14:textId="228DB70A" w:rsidR="0070319A" w:rsidRDefault="00310C3F" w:rsidP="0070319A">
            <w:pPr>
              <w:pStyle w:val="Instructionaltext"/>
              <w:spacing w:before="0"/>
            </w:pPr>
            <w:r w:rsidRPr="00310C3F">
              <w:t>[End instructional text]</w:t>
            </w:r>
          </w:p>
          <w:p w14:paraId="62E8C72A" w14:textId="1BD4739E" w:rsidR="00E21B03" w:rsidRDefault="00E21B03" w:rsidP="00E21B03">
            <w:pPr>
              <w:rPr>
                <w:b/>
              </w:rPr>
            </w:pPr>
            <w:r w:rsidRPr="00CE28E3">
              <w:rPr>
                <w:b/>
              </w:rPr>
              <w:t xml:space="preserve">Other relevant </w:t>
            </w:r>
            <w:r w:rsidR="0052575D">
              <w:rPr>
                <w:b/>
              </w:rPr>
              <w:t>information</w:t>
            </w:r>
            <w:r w:rsidRPr="00CE28E3">
              <w:rPr>
                <w:b/>
              </w:rPr>
              <w:t>:</w:t>
            </w:r>
          </w:p>
          <w:p w14:paraId="53FCF2E1"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7B85D19F" w14:textId="54B8E383"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172D7B1D" w14:textId="406445C5" w:rsidR="00E21B03" w:rsidRPr="003251C2" w:rsidRDefault="00E21B03" w:rsidP="00143F2F">
            <w:pPr>
              <w:pStyle w:val="Instructionaltext-bullet"/>
            </w:pPr>
            <w:r w:rsidRPr="003251C2">
              <w:t xml:space="preserve">any issues related to the value of knowing. This section </w:t>
            </w:r>
            <w:r w:rsidR="00F57885" w:rsidRPr="003251C2">
              <w:t>is included if the results are likely to affect the interpretation of the key results, or influence MSAC decision-making</w:t>
            </w:r>
            <w:r w:rsidRPr="003251C2">
              <w:t xml:space="preserve">. </w:t>
            </w:r>
          </w:p>
          <w:p w14:paraId="70C87D21" w14:textId="58FFA70C" w:rsidR="00E21B03" w:rsidRPr="0070319A" w:rsidRDefault="00E21B03" w:rsidP="00143F2F">
            <w:pPr>
              <w:pStyle w:val="Instructionaltext-bullet"/>
            </w:pPr>
            <w:r w:rsidRPr="003251C2">
              <w:t>any other relevant issues that MSAC might wish to take into consideration</w:t>
            </w:r>
            <w:r w:rsidR="00681EC9">
              <w:t>, for example,</w:t>
            </w:r>
            <w:r w:rsidRPr="003251C2">
              <w:t xml:space="preserve"> equity issues, accessibility issues due to location restrictions, workforce issues, results of clinical trials or studies that are imminent. This section should only be included if considered sufficiently importa</w:t>
            </w:r>
            <w:r w:rsidRPr="0070319A">
              <w:t>nt.</w:t>
            </w:r>
          </w:p>
          <w:p w14:paraId="321D72F9" w14:textId="4712427E" w:rsidR="0070319A" w:rsidRPr="0070319A" w:rsidRDefault="00310C3F" w:rsidP="0070319A">
            <w:pPr>
              <w:pStyle w:val="Instructionaltext"/>
              <w:spacing w:before="0"/>
            </w:pPr>
            <w:r w:rsidRPr="00310C3F">
              <w:t>[End instructional text]</w:t>
            </w:r>
          </w:p>
        </w:tc>
      </w:tr>
      <w:bookmarkEnd w:id="20"/>
    </w:tbl>
    <w:p w14:paraId="5F91530E" w14:textId="77777777" w:rsidR="00E76AE0" w:rsidRDefault="00E76AE0" w:rsidP="00223664">
      <w:r>
        <w:br w:type="page"/>
      </w:r>
    </w:p>
    <w:p w14:paraId="7EAA7262" w14:textId="77335A16" w:rsidR="00772829" w:rsidRPr="00CE28E3" w:rsidRDefault="00C36633" w:rsidP="00C36633">
      <w:pPr>
        <w:pStyle w:val="Heading2"/>
        <w:numPr>
          <w:ilvl w:val="0"/>
          <w:numId w:val="0"/>
        </w:numPr>
      </w:pPr>
      <w:bookmarkStart w:id="22" w:name="_Toc158725831"/>
      <w:r>
        <w:lastRenderedPageBreak/>
        <w:t>1.</w:t>
      </w:r>
      <w:r>
        <w:tab/>
      </w:r>
      <w:r w:rsidR="00772829" w:rsidRPr="00CE28E3">
        <w:t xml:space="preserve">Purpose </w:t>
      </w:r>
      <w:r w:rsidR="00772829" w:rsidRPr="00CE28E3">
        <w:rPr>
          <w:szCs w:val="32"/>
        </w:rPr>
        <w:t>of</w:t>
      </w:r>
      <w:r w:rsidR="00772829" w:rsidRPr="00CE28E3">
        <w:t xml:space="preserve"> application</w:t>
      </w:r>
      <w:bookmarkEnd w:id="22"/>
    </w:p>
    <w:p w14:paraId="037CB9BA" w14:textId="7B498887" w:rsidR="0068682C" w:rsidRPr="000D1B52" w:rsidRDefault="003F7196" w:rsidP="00502FFB">
      <w:pPr>
        <w:pStyle w:val="Guidelinescross-ref"/>
      </w:pPr>
      <w:bookmarkStart w:id="23" w:name="_Hlk69734469"/>
      <w:r w:rsidRPr="003F7196">
        <w:t>Refer to:</w:t>
      </w:r>
      <w:r>
        <w:t xml:space="preserve"> </w:t>
      </w:r>
      <w:r w:rsidR="0068682C" w:rsidRPr="000D1B52">
        <w:t>MSAC Guidelines TG 1.1</w:t>
      </w:r>
      <w:r w:rsidR="000D1B52" w:rsidRPr="000D1B52">
        <w:t xml:space="preserve"> (Request for public funding)</w:t>
      </w:r>
    </w:p>
    <w:p w14:paraId="474990B6" w14:textId="3F37573A" w:rsidR="00310C3F" w:rsidRDefault="00310C3F" w:rsidP="00310C3F">
      <w:pPr>
        <w:pStyle w:val="Instructionaltext"/>
      </w:pPr>
      <w:r w:rsidRPr="00310C3F">
        <w:t>[Instructional text]</w:t>
      </w:r>
      <w:r>
        <w:t xml:space="preserve"> Summarise the purpose of the application</w:t>
      </w:r>
      <w:r w:rsidR="009A3778">
        <w:t xml:space="preserve"> using the following format:</w:t>
      </w:r>
      <w:r>
        <w:t xml:space="preserve"> </w:t>
      </w:r>
      <w:r w:rsidRPr="00310C3F">
        <w:t>[End instructional text]</w:t>
      </w:r>
    </w:p>
    <w:p w14:paraId="6BF31FF2" w14:textId="3D98FF2A" w:rsidR="00772829" w:rsidRPr="009A3778" w:rsidRDefault="00772829" w:rsidP="00772829">
      <w:pPr>
        <w:spacing w:after="240"/>
        <w:rPr>
          <w:iCs/>
        </w:rPr>
      </w:pPr>
      <w:r w:rsidRPr="009A3778">
        <w:rPr>
          <w:iCs/>
        </w:rPr>
        <w:t>An application requesting [</w:t>
      </w:r>
      <w:r w:rsidR="00284340" w:rsidRPr="009A3778">
        <w:rPr>
          <w:iCs/>
          <w:highlight w:val="cyan"/>
        </w:rPr>
        <w:t>*</w:t>
      </w:r>
      <w:r w:rsidRPr="009A3778">
        <w:rPr>
          <w:iCs/>
          <w:highlight w:val="cyan"/>
        </w:rPr>
        <w:t>Medicare Benefits Schedule (MBS) listing OR public funding]</w:t>
      </w:r>
      <w:r w:rsidRPr="009A3778">
        <w:rPr>
          <w:iCs/>
        </w:rPr>
        <w:t xml:space="preserve"> of [</w:t>
      </w:r>
      <w:r w:rsidR="00284340" w:rsidRPr="009A3778">
        <w:rPr>
          <w:iCs/>
          <w:highlight w:val="cyan"/>
        </w:rPr>
        <w:t>*</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00F50585" w:rsidRPr="009A3778">
        <w:rPr>
          <w:iCs/>
        </w:rPr>
        <w:t>)</w:t>
      </w:r>
      <w:r w:rsidRPr="009A3778">
        <w:rPr>
          <w:iCs/>
        </w:rPr>
        <w:t>] for [</w:t>
      </w:r>
      <w:r w:rsidR="00284340" w:rsidRPr="009A3778">
        <w:rPr>
          <w:iCs/>
          <w:highlight w:val="cyan"/>
        </w:rPr>
        <w:t>*</w:t>
      </w:r>
      <w:r w:rsidRPr="009A3778">
        <w:rPr>
          <w:iCs/>
          <w:highlight w:val="cyan"/>
        </w:rPr>
        <w:t>indication</w:t>
      </w:r>
      <w:r w:rsidRPr="009A3778">
        <w:rPr>
          <w:iCs/>
        </w:rPr>
        <w:t xml:space="preserve"> – e.g.</w:t>
      </w:r>
      <w:r w:rsidR="00284340" w:rsidRPr="009A3778">
        <w:rPr>
          <w:iCs/>
        </w:rPr>
        <w:t> </w:t>
      </w:r>
      <w:r w:rsidRPr="009A3778">
        <w:rPr>
          <w:iCs/>
        </w:rPr>
        <w:t>treatment of antidepressant medication-resistant major depressive disorder (MDD)] was received from the [</w:t>
      </w:r>
      <w:r w:rsidR="00284340" w:rsidRPr="009A3778">
        <w:rPr>
          <w:iCs/>
          <w:highlight w:val="cyan"/>
        </w:rPr>
        <w:t>*</w:t>
      </w:r>
      <w:r w:rsidRPr="009A3778">
        <w:rPr>
          <w:iCs/>
          <w:highlight w:val="cyan"/>
        </w:rPr>
        <w:t>legal name of applicant</w:t>
      </w:r>
      <w:r w:rsidRPr="009A3778">
        <w:rPr>
          <w:iCs/>
        </w:rPr>
        <w:t>] by the Department of Health.</w:t>
      </w:r>
    </w:p>
    <w:p w14:paraId="691D7AFA" w14:textId="77777777" w:rsidR="00772829" w:rsidRPr="009A3778" w:rsidRDefault="00772829" w:rsidP="00772829">
      <w:pPr>
        <w:spacing w:after="240"/>
        <w:rPr>
          <w:iCs/>
        </w:rPr>
      </w:pPr>
      <w:r w:rsidRPr="009A3778">
        <w:rPr>
          <w:iCs/>
        </w:rPr>
        <w:t>OR</w:t>
      </w:r>
    </w:p>
    <w:p w14:paraId="2B03B099" w14:textId="77777777" w:rsidR="00772829" w:rsidRPr="009A3778" w:rsidRDefault="00772829" w:rsidP="009B2245">
      <w:pPr>
        <w:spacing w:after="120"/>
        <w:rPr>
          <w:iCs/>
          <w:szCs w:val="24"/>
        </w:rPr>
      </w:pPr>
      <w:r w:rsidRPr="009A3778">
        <w:rPr>
          <w:iCs/>
          <w:szCs w:val="24"/>
        </w:rPr>
        <w:t>The codependent application requested:</w:t>
      </w:r>
    </w:p>
    <w:p w14:paraId="479AA703" w14:textId="28EC27B9"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Medicare Benefits Schedule (MBS)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intervention name</w:t>
      </w:r>
      <w:r w:rsidR="00310C3F" w:rsidRPr="009A3778">
        <w:rPr>
          <w:iCs/>
          <w:szCs w:val="24"/>
        </w:rPr>
        <w:t xml:space="preserve"> – e.g. </w:t>
      </w:r>
      <w:r w:rsidRPr="009A3778">
        <w:rPr>
          <w:iCs/>
          <w:szCs w:val="24"/>
        </w:rPr>
        <w:t xml:space="preserve">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w:t>
      </w:r>
      <w:r w:rsidR="00310C3F" w:rsidRPr="009A3778">
        <w:rPr>
          <w:iCs/>
          <w:szCs w:val="24"/>
        </w:rPr>
        <w:t>]</w:t>
      </w:r>
      <w:r w:rsidRPr="009A3778">
        <w:rPr>
          <w:iCs/>
          <w:szCs w:val="24"/>
        </w:rPr>
        <w:t>; and</w:t>
      </w:r>
    </w:p>
    <w:p w14:paraId="1305F83B" w14:textId="55E6BFBC"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Pharmaceutical Benefits Scheme (PBS) Authority Required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medicine name</w:t>
      </w:r>
      <w:r w:rsidR="00310C3F" w:rsidRPr="009A3778">
        <w:rPr>
          <w:iCs/>
          <w:szCs w:val="24"/>
        </w:rPr>
        <w:t xml:space="preserve"> – e.g.</w:t>
      </w:r>
      <w:r w:rsidR="00F50585" w:rsidRPr="009A3778">
        <w:rPr>
          <w:iCs/>
          <w:szCs w:val="24"/>
        </w:rPr>
        <w:t>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r w:rsidR="00310C3F" w:rsidRPr="009A3778">
        <w:rPr>
          <w:iCs/>
          <w:szCs w:val="24"/>
        </w:rPr>
        <w:t>]</w:t>
      </w:r>
      <w:r w:rsidRPr="009A3778">
        <w:rPr>
          <w:iCs/>
          <w:szCs w:val="24"/>
        </w:rPr>
        <w:t>.</w:t>
      </w:r>
    </w:p>
    <w:p w14:paraId="6710B69D" w14:textId="54E5DC9B" w:rsidR="00772829" w:rsidRPr="00CE28E3" w:rsidRDefault="00C36633" w:rsidP="002A18BE">
      <w:pPr>
        <w:pStyle w:val="Heading2"/>
        <w:numPr>
          <w:ilvl w:val="0"/>
          <w:numId w:val="0"/>
        </w:numPr>
      </w:pPr>
      <w:bookmarkStart w:id="24" w:name="_Toc158725832"/>
      <w:bookmarkEnd w:id="23"/>
      <w:r>
        <w:t>2.</w:t>
      </w:r>
      <w:r>
        <w:tab/>
      </w:r>
      <w:r w:rsidR="00772829" w:rsidRPr="00CE28E3">
        <w:t>Background</w:t>
      </w:r>
      <w:bookmarkEnd w:id="24"/>
    </w:p>
    <w:p w14:paraId="0BFE4B11" w14:textId="77777777" w:rsidR="00310C3F" w:rsidRDefault="00310C3F" w:rsidP="00E76AE0">
      <w:pPr>
        <w:pStyle w:val="Instructionaltext"/>
      </w:pPr>
      <w:bookmarkStart w:id="25" w:name="_Hlk69734494"/>
      <w:r w:rsidRPr="00310C3F">
        <w:t xml:space="preserve">[Instructional text] </w:t>
      </w:r>
    </w:p>
    <w:p w14:paraId="745AC0A0" w14:textId="4BE5DC75" w:rsidR="00BE5374" w:rsidRPr="00330A0A" w:rsidRDefault="00C52FD1" w:rsidP="00E76AE0">
      <w:pPr>
        <w:pStyle w:val="Instructionaltext"/>
      </w:pPr>
      <w:r w:rsidRPr="00330A0A">
        <w:t>Summarise any relevant background to the application</w:t>
      </w:r>
      <w:r w:rsidR="00B62604">
        <w:t>, such as prior applications for the same or similar technologies</w:t>
      </w:r>
      <w:r w:rsidRPr="00330A0A">
        <w:t>.</w:t>
      </w:r>
      <w:r w:rsidR="00BE5374" w:rsidRPr="00330A0A">
        <w:t xml:space="preserve"> Example text:</w:t>
      </w:r>
      <w:r w:rsidR="00310C3F">
        <w:t xml:space="preserve"> </w:t>
      </w:r>
    </w:p>
    <w:p w14:paraId="038F8214" w14:textId="77777777" w:rsidR="00BE5374" w:rsidRPr="00CE28E3" w:rsidRDefault="00CA42D6" w:rsidP="000A2DA8">
      <w:pPr>
        <w:pStyle w:val="Instructionaltext"/>
      </w:pPr>
      <w:r w:rsidRPr="00CE28E3">
        <w:t>MSAC has not previously considered</w:t>
      </w:r>
      <w:r w:rsidR="00BE5374" w:rsidRPr="00CE28E3">
        <w:t xml:space="preserve"> single-balloon </w:t>
      </w:r>
      <w:proofErr w:type="spellStart"/>
      <w:r w:rsidR="00BE5374" w:rsidRPr="00CE28E3">
        <w:t>enteroscopy</w:t>
      </w:r>
      <w:proofErr w:type="spellEnd"/>
      <w:r w:rsidR="00BE5374" w:rsidRPr="00CE28E3">
        <w:t xml:space="preserve"> for the investigation of gastrointestinal bleeding.</w:t>
      </w:r>
    </w:p>
    <w:p w14:paraId="51881C68" w14:textId="35928E3D" w:rsidR="00C52FD1" w:rsidRDefault="00BE5374" w:rsidP="000A2DA8">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w:t>
      </w:r>
      <w:r w:rsidR="00CA42D6" w:rsidRPr="00CE28E3">
        <w:t xml:space="preserve">. </w:t>
      </w:r>
    </w:p>
    <w:p w14:paraId="232301B3" w14:textId="0EE209CE" w:rsidR="00CA42D6" w:rsidRPr="000D1B52" w:rsidRDefault="003F7196" w:rsidP="00502FFB">
      <w:pPr>
        <w:pStyle w:val="Guidelinescross-ref"/>
      </w:pPr>
      <w:r w:rsidRPr="003F7196">
        <w:t xml:space="preserve">Refer to: </w:t>
      </w:r>
      <w:r w:rsidR="00CA42D6" w:rsidRPr="000D1B52">
        <w:t>MSAC Guidelines TG 4</w:t>
      </w:r>
      <w:r w:rsidR="000D1B52" w:rsidRPr="000D1B52">
        <w:t xml:space="preserve"> (History of MSAC submissions for the health technology)</w:t>
      </w:r>
    </w:p>
    <w:p w14:paraId="393570D8" w14:textId="4CA9D9CF" w:rsidR="00CA42D6" w:rsidRPr="00330A0A" w:rsidRDefault="00C52FD1" w:rsidP="00E76AE0">
      <w:pPr>
        <w:pStyle w:val="Instructionaltext"/>
      </w:pPr>
      <w:r w:rsidRPr="00330A0A">
        <w:t>If the proposed technology has been previously considered by MSAC (for this or a similar indication), summarise the previous MSAC considerations. Include other relevant MSAC considerations, if informative.</w:t>
      </w:r>
    </w:p>
    <w:p w14:paraId="6A1DE8F1" w14:textId="32E413E7" w:rsidR="0000109A" w:rsidRDefault="0000109A" w:rsidP="00E76AE0">
      <w:pPr>
        <w:pStyle w:val="Instructionaltext"/>
      </w:pPr>
      <w:r>
        <w:t xml:space="preserve">Summarise the key matters of concern from previous considerations using </w:t>
      </w:r>
      <w:r w:rsidR="00CA42D6" w:rsidRPr="00330A0A">
        <w:t>the standard table format</w:t>
      </w:r>
      <w:r>
        <w:t xml:space="preserve"> </w:t>
      </w:r>
      <w:r w:rsidR="00CA42D6" w:rsidRPr="00330A0A">
        <w:t>below</w:t>
      </w:r>
      <w:r>
        <w:t xml:space="preserve"> (</w:t>
      </w:r>
      <w:r>
        <w:fldChar w:fldCharType="begin"/>
      </w:r>
      <w:r>
        <w:instrText xml:space="preserve"> REF _Ref69480768 \h </w:instrText>
      </w:r>
      <w:r>
        <w:fldChar w:fldCharType="separate"/>
      </w:r>
      <w:r w:rsidR="004A4FDF" w:rsidRPr="00CE28E3">
        <w:t>Table</w:t>
      </w:r>
      <w:r w:rsidR="004A4FDF">
        <w:t> </w:t>
      </w:r>
      <w:r w:rsidR="004A4FDF">
        <w:rPr>
          <w:noProof/>
        </w:rPr>
        <w:t>1</w:t>
      </w:r>
      <w:r>
        <w:fldChar w:fldCharType="end"/>
      </w:r>
      <w:r w:rsidR="00CA42D6" w:rsidRPr="00330A0A">
        <w:t>) and include hyperlinks to key relevant published PSDs.</w:t>
      </w:r>
      <w:r w:rsidR="00037302">
        <w:t xml:space="preserve"> </w:t>
      </w:r>
    </w:p>
    <w:p w14:paraId="2C527706" w14:textId="023FF16F" w:rsidR="00F57885" w:rsidRPr="00310C3F" w:rsidRDefault="00310C3F" w:rsidP="00E76AE0">
      <w:pPr>
        <w:pStyle w:val="Instructionaltext"/>
      </w:pPr>
      <w:r w:rsidRPr="00310C3F">
        <w:t>[End instructional text]</w:t>
      </w:r>
    </w:p>
    <w:p w14:paraId="6EC12EDF" w14:textId="0BD87802" w:rsidR="0068682C" w:rsidRPr="00CE28E3" w:rsidRDefault="0068682C" w:rsidP="0068682C">
      <w:pPr>
        <w:pStyle w:val="Caption"/>
      </w:pPr>
      <w:bookmarkStart w:id="26" w:name="_Ref69480768"/>
      <w:bookmarkStart w:id="27" w:name="_Hlk69734557"/>
      <w:bookmarkEnd w:id="25"/>
      <w:r w:rsidRPr="00CE28E3">
        <w:lastRenderedPageBreak/>
        <w:t>Table</w:t>
      </w:r>
      <w:r w:rsidR="004A4FDF">
        <w:t> </w:t>
      </w:r>
      <w:r w:rsidR="006E6952">
        <w:fldChar w:fldCharType="begin"/>
      </w:r>
      <w:r w:rsidR="006E6952">
        <w:instrText xml:space="preserve"> SEQ Table \* ARABIC </w:instrText>
      </w:r>
      <w:r w:rsidR="006E6952">
        <w:fldChar w:fldCharType="separate"/>
      </w:r>
      <w:r w:rsidR="004A4FDF">
        <w:rPr>
          <w:noProof/>
        </w:rPr>
        <w:t>1</w:t>
      </w:r>
      <w:r w:rsidR="006E6952">
        <w:rPr>
          <w:noProof/>
        </w:rPr>
        <w:fldChar w:fldCharType="end"/>
      </w:r>
      <w:bookmarkEnd w:id="26"/>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F57885" w:rsidRPr="00CE28E3" w14:paraId="2BDCC27B" w14:textId="77777777" w:rsidTr="009A06F4">
        <w:trPr>
          <w:cantSplit/>
          <w:tblHeader/>
        </w:trPr>
        <w:tc>
          <w:tcPr>
            <w:tcW w:w="1663" w:type="pct"/>
            <w:shd w:val="clear" w:color="auto" w:fill="auto"/>
          </w:tcPr>
          <w:p w14:paraId="58F6A808" w14:textId="77777777" w:rsidR="00F57885" w:rsidRPr="00CE28E3" w:rsidRDefault="00F57885" w:rsidP="00824458">
            <w:pPr>
              <w:pStyle w:val="In-tableHeading"/>
            </w:pPr>
            <w:bookmarkStart w:id="28" w:name="ColumnTitle_Table1"/>
            <w:bookmarkStart w:id="29" w:name="_Hlk68275590"/>
            <w:bookmarkEnd w:id="28"/>
            <w:r w:rsidRPr="00CE28E3">
              <w:t>Component</w:t>
            </w:r>
          </w:p>
        </w:tc>
        <w:tc>
          <w:tcPr>
            <w:tcW w:w="1658" w:type="pct"/>
            <w:shd w:val="clear" w:color="auto" w:fill="auto"/>
          </w:tcPr>
          <w:p w14:paraId="09992FB9" w14:textId="77777777" w:rsidR="00F57885" w:rsidRPr="00CE28E3" w:rsidRDefault="00F57885" w:rsidP="00824458">
            <w:pPr>
              <w:pStyle w:val="In-tableHeading"/>
            </w:pPr>
            <w:r w:rsidRPr="00CE28E3">
              <w:t>Matter of concern</w:t>
            </w:r>
          </w:p>
        </w:tc>
        <w:tc>
          <w:tcPr>
            <w:tcW w:w="1679"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0D0A7682" w14:textId="77777777" w:rsidTr="009A06F4">
        <w:trPr>
          <w:cantSplit/>
        </w:trPr>
        <w:tc>
          <w:tcPr>
            <w:tcW w:w="1663" w:type="pct"/>
          </w:tcPr>
          <w:p w14:paraId="4F1DA453" w14:textId="77777777" w:rsidR="00F57885" w:rsidRPr="00CE28E3" w:rsidRDefault="00F57885" w:rsidP="00824458">
            <w:pPr>
              <w:pStyle w:val="TableText"/>
            </w:pPr>
            <w:r w:rsidRPr="009A3778">
              <w:rPr>
                <w:color w:val="258221"/>
              </w:rPr>
              <w:t>[Identify the relevant section of the previous assessment report, e.g. comparator, clinical claim, economic evaluation]</w:t>
            </w:r>
          </w:p>
        </w:tc>
        <w:tc>
          <w:tcPr>
            <w:tcW w:w="1658" w:type="pct"/>
          </w:tcPr>
          <w:p w14:paraId="3F35F478" w14:textId="423DFADE" w:rsidR="00F57885" w:rsidRPr="00CE28E3" w:rsidRDefault="00F57885" w:rsidP="00824458">
            <w:pPr>
              <w:pStyle w:val="TableText"/>
              <w:rPr>
                <w:szCs w:val="20"/>
              </w:rPr>
            </w:pPr>
            <w:r w:rsidRPr="009A3778">
              <w:rPr>
                <w:rFonts w:eastAsia="Times New Roman" w:cs="Arial"/>
                <w:snapToGrid w:val="0"/>
                <w:color w:val="258221"/>
                <w:szCs w:val="20"/>
              </w:rPr>
              <w:t>[</w:t>
            </w:r>
            <w:r w:rsidR="00DC4F64">
              <w:rPr>
                <w:rFonts w:eastAsia="Times New Roman" w:cs="Arial"/>
                <w:snapToGrid w:val="0"/>
                <w:color w:val="258221"/>
                <w:szCs w:val="20"/>
              </w:rPr>
              <w:t>I</w:t>
            </w:r>
            <w:r w:rsidR="00DC4F64" w:rsidRPr="00D3306D">
              <w:rPr>
                <w:rFonts w:eastAsia="Times New Roman" w:cs="Arial"/>
                <w:snapToGrid w:val="0"/>
                <w:color w:val="258221"/>
                <w:szCs w:val="20"/>
              </w:rPr>
              <w:t>dentify matter of concern</w:t>
            </w:r>
            <w:r w:rsidR="00DC4F64">
              <w:rPr>
                <w:rFonts w:eastAsia="Times New Roman" w:cs="Arial"/>
                <w:snapToGrid w:val="0"/>
                <w:color w:val="258221"/>
                <w:szCs w:val="20"/>
              </w:rPr>
              <w:t>.</w:t>
            </w:r>
            <w:r w:rsidR="00DC4F64" w:rsidRPr="00DC4F64">
              <w:rPr>
                <w:rFonts w:eastAsia="Times New Roman" w:cs="Arial"/>
                <w:snapToGrid w:val="0"/>
                <w:color w:val="258221"/>
                <w:szCs w:val="20"/>
              </w:rPr>
              <w:t xml:space="preserve"> </w:t>
            </w:r>
            <w:r w:rsidRPr="009A3778">
              <w:rPr>
                <w:rFonts w:eastAsia="Times New Roman" w:cs="Arial"/>
                <w:snapToGrid w:val="0"/>
                <w:color w:val="258221"/>
                <w:szCs w:val="20"/>
              </w:rPr>
              <w:t>Cite paragraph of the MSAC PSD (use abbreviated referencing in tables)]</w:t>
            </w:r>
          </w:p>
        </w:tc>
        <w:tc>
          <w:tcPr>
            <w:tcW w:w="1679" w:type="pct"/>
          </w:tcPr>
          <w:p w14:paraId="13F08427" w14:textId="610D9136" w:rsidR="00F57885" w:rsidRPr="00CE28E3" w:rsidRDefault="006D7211" w:rsidP="00824458">
            <w:pPr>
              <w:pStyle w:val="TableText"/>
            </w:pPr>
            <w:r>
              <w:rPr>
                <w:color w:val="258221"/>
              </w:rPr>
              <w:t>[</w:t>
            </w:r>
            <w:r w:rsidR="00E83948" w:rsidRPr="00BC4972">
              <w:rPr>
                <w:color w:val="258221"/>
              </w:rPr>
              <w:t>*</w:t>
            </w:r>
            <w:r w:rsidR="00F57885" w:rsidRPr="00BC4972">
              <w:t>Addressed/Not adequately addressed/not addressed</w:t>
            </w:r>
            <w:r>
              <w:t>]</w:t>
            </w:r>
            <w:r w:rsidR="00F57885" w:rsidRPr="009A3778">
              <w:rPr>
                <w:color w:val="258221"/>
              </w:rPr>
              <w:t xml:space="preserve"> </w:t>
            </w:r>
            <w:r w:rsidR="00DC4F64">
              <w:rPr>
                <w:color w:val="258221"/>
              </w:rPr>
              <w:t>[</w:t>
            </w:r>
            <w:r w:rsidR="00F57885" w:rsidRPr="009A3778">
              <w:rPr>
                <w:color w:val="258221"/>
              </w:rPr>
              <w:t>Comment and/or cross-reference to where matter is addressed in the executive summary or main body</w:t>
            </w:r>
            <w:r w:rsidR="00DC4F64">
              <w:rPr>
                <w:color w:val="258221"/>
              </w:rPr>
              <w:t xml:space="preserve"> of the report</w:t>
            </w:r>
            <w:r w:rsidR="00F57885" w:rsidRPr="009A3778">
              <w:rPr>
                <w:color w:val="258221"/>
              </w:rPr>
              <w:t>]</w:t>
            </w:r>
          </w:p>
        </w:tc>
      </w:tr>
      <w:tr w:rsidR="00F57885" w:rsidRPr="00CE28E3" w14:paraId="4C3B6A2C" w14:textId="77777777" w:rsidTr="009A06F4">
        <w:trPr>
          <w:cantSplit/>
        </w:trPr>
        <w:tc>
          <w:tcPr>
            <w:tcW w:w="1663" w:type="pct"/>
          </w:tcPr>
          <w:p w14:paraId="6570FE64" w14:textId="77777777" w:rsidR="00F57885" w:rsidRPr="00CE28E3" w:rsidRDefault="00F57885" w:rsidP="00824458">
            <w:pPr>
              <w:pStyle w:val="TableText"/>
            </w:pPr>
            <w:r w:rsidRPr="00CE28E3">
              <w:t>Example text:</w:t>
            </w:r>
          </w:p>
          <w:p w14:paraId="3ADC1FC4" w14:textId="77777777" w:rsidR="00F57885" w:rsidRPr="00CE28E3" w:rsidRDefault="00F57885" w:rsidP="00824458">
            <w:pPr>
              <w:pStyle w:val="TableText"/>
            </w:pPr>
            <w:r w:rsidRPr="00CE28E3">
              <w:t>Clinical place in therapy</w:t>
            </w:r>
          </w:p>
        </w:tc>
        <w:tc>
          <w:tcPr>
            <w:tcW w:w="1658" w:type="pct"/>
          </w:tcPr>
          <w:p w14:paraId="29BB6916" w14:textId="77777777" w:rsidR="00F57885" w:rsidRPr="00CE28E3" w:rsidRDefault="00F57885" w:rsidP="00824458">
            <w:pPr>
              <w:pStyle w:val="TableText"/>
              <w:rPr>
                <w:rFonts w:eastAsia="Times New Roman" w:cs="Arial"/>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MSAC suggested the descriptor should reinforce that psychotherapy must have been previously trialled (PSD, p.2).</w:t>
            </w:r>
          </w:p>
        </w:tc>
        <w:tc>
          <w:tcPr>
            <w:tcW w:w="1679" w:type="pct"/>
          </w:tcPr>
          <w:p w14:paraId="15BB4464"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Restriction amended to reflect MSAC comments.</w:t>
            </w:r>
          </w:p>
        </w:tc>
      </w:tr>
      <w:tr w:rsidR="00F57885" w:rsidRPr="00CE28E3" w14:paraId="3B9AD9C3" w14:textId="77777777" w:rsidTr="009A06F4">
        <w:trPr>
          <w:cantSplit/>
        </w:trPr>
        <w:tc>
          <w:tcPr>
            <w:tcW w:w="1663" w:type="pct"/>
          </w:tcPr>
          <w:p w14:paraId="1E64FC84" w14:textId="77777777" w:rsidR="00F57885" w:rsidRPr="00CE28E3" w:rsidRDefault="00F57885" w:rsidP="00824458">
            <w:pPr>
              <w:pStyle w:val="TableText"/>
            </w:pPr>
            <w:r w:rsidRPr="00CE28E3">
              <w:t>Example text:</w:t>
            </w:r>
          </w:p>
          <w:p w14:paraId="23382853" w14:textId="77777777" w:rsidR="00F57885" w:rsidRPr="00CE28E3" w:rsidRDefault="00F57885" w:rsidP="00824458">
            <w:pPr>
              <w:pStyle w:val="TableText"/>
            </w:pPr>
            <w:r w:rsidRPr="00CE28E3">
              <w:t>Clinical effectiveness</w:t>
            </w:r>
          </w:p>
        </w:tc>
        <w:tc>
          <w:tcPr>
            <w:tcW w:w="1658" w:type="pct"/>
          </w:tcPr>
          <w:p w14:paraId="3C6FBFDC" w14:textId="77777777" w:rsidR="00F57885" w:rsidRPr="00CE28E3" w:rsidRDefault="00F57885" w:rsidP="00824458">
            <w:pPr>
              <w:pStyle w:val="TableText"/>
            </w:pPr>
            <w:r w:rsidRPr="00CE28E3">
              <w:rPr>
                <w:rFonts w:eastAsia="Times New Roman" w:cs="Arial"/>
                <w:snapToGrid w:val="0"/>
                <w:szCs w:val="20"/>
              </w:rPr>
              <w:t xml:space="preserve">Example text: </w:t>
            </w:r>
            <w:r w:rsidRPr="00CE28E3">
              <w:rPr>
                <w:rFonts w:eastAsia="Times New Roman" w:cs="Arial"/>
                <w:snapToGrid w:val="0"/>
                <w:szCs w:val="20"/>
              </w:rPr>
              <w:br/>
              <w:t xml:space="preserve">MSAC noted there was other available evidence that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26202E3E"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 xml:space="preserve">The efficacy results from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are now applied in the economic modelling as this is the more recent of the two reviews requested to be reviewed by MSAC.</w:t>
            </w:r>
          </w:p>
        </w:tc>
      </w:tr>
    </w:tbl>
    <w:p w14:paraId="3EA0F47E" w14:textId="6C95FE9B" w:rsidR="00F57885" w:rsidRPr="00CE28E3" w:rsidRDefault="00F57885" w:rsidP="003E22CB">
      <w:pPr>
        <w:pStyle w:val="TableFigureFooter"/>
        <w:spacing w:after="600"/>
      </w:pPr>
      <w:bookmarkStart w:id="30" w:name="_Hlk68275617"/>
      <w:bookmarkEnd w:id="29"/>
      <w:proofErr w:type="spellStart"/>
      <w:r w:rsidRPr="00CE28E3">
        <w:rPr>
          <w:szCs w:val="20"/>
        </w:rPr>
        <w:t>EUnetHTA</w:t>
      </w:r>
      <w:proofErr w:type="spellEnd"/>
      <w:r w:rsidRPr="00CE28E3">
        <w:t xml:space="preserve"> = European Network for Health Technology Assessment; MSAC = Medical Services Advisory Committee; PSD = Public Summary Document</w:t>
      </w:r>
      <w:r w:rsidR="0087277A">
        <w:t>.</w:t>
      </w:r>
      <w:r w:rsidR="00DC4F64">
        <w:t xml:space="preserve"> </w:t>
      </w:r>
      <w:r w:rsidR="00DC4F64" w:rsidRPr="00587639">
        <w:rPr>
          <w:color w:val="258221"/>
        </w:rPr>
        <w:t>[</w:t>
      </w:r>
      <w:r w:rsidR="0087277A">
        <w:rPr>
          <w:color w:val="258221"/>
        </w:rPr>
        <w:t>D</w:t>
      </w:r>
      <w:r w:rsidR="00DC4F64" w:rsidRPr="00587639">
        <w:rPr>
          <w:color w:val="258221"/>
        </w:rPr>
        <w:t xml:space="preserve">efine </w:t>
      </w:r>
      <w:r w:rsidR="00587639">
        <w:rPr>
          <w:color w:val="258221"/>
        </w:rPr>
        <w:t xml:space="preserve">all </w:t>
      </w:r>
      <w:r w:rsidR="00DC4F64" w:rsidRPr="00587639">
        <w:rPr>
          <w:color w:val="258221"/>
        </w:rPr>
        <w:t>abbreviations used in the table]</w:t>
      </w:r>
    </w:p>
    <w:p w14:paraId="6F52500A" w14:textId="4243C39F" w:rsidR="00772829" w:rsidRPr="00CE28E3" w:rsidRDefault="00C36633" w:rsidP="002A18BE">
      <w:pPr>
        <w:pStyle w:val="Heading2"/>
        <w:numPr>
          <w:ilvl w:val="0"/>
          <w:numId w:val="0"/>
        </w:numPr>
      </w:pPr>
      <w:bookmarkStart w:id="31" w:name="_Toc158725833"/>
      <w:bookmarkEnd w:id="27"/>
      <w:bookmarkEnd w:id="30"/>
      <w:r>
        <w:t>3.</w:t>
      </w:r>
      <w:r>
        <w:tab/>
      </w:r>
      <w:r w:rsidR="00772829" w:rsidRPr="00CE28E3">
        <w:t>Prerequisites to implementation of any funding advice</w:t>
      </w:r>
      <w:bookmarkEnd w:id="31"/>
    </w:p>
    <w:p w14:paraId="6B6796AE" w14:textId="0F79BEBC" w:rsidR="00310C3F" w:rsidRDefault="00310C3F" w:rsidP="00E76AE0">
      <w:pPr>
        <w:pStyle w:val="Instructionaltext"/>
      </w:pPr>
      <w:r w:rsidRPr="00310C3F">
        <w:t>[Instructional text]</w:t>
      </w:r>
    </w:p>
    <w:p w14:paraId="1BBB2942" w14:textId="3BBFFE6E" w:rsidR="003328A9" w:rsidRPr="00330A0A" w:rsidRDefault="00827027" w:rsidP="00E76AE0">
      <w:pPr>
        <w:pStyle w:val="Instructionaltext"/>
      </w:pPr>
      <w:r w:rsidRPr="00330A0A">
        <w:t>State whether the proposed technology includes a therapeutic good</w:t>
      </w:r>
      <w:r w:rsidR="00DC4F64">
        <w:t xml:space="preserve"> that</w:t>
      </w:r>
      <w:r w:rsidRPr="00330A0A">
        <w:t xml:space="preserve"> require</w:t>
      </w:r>
      <w:r w:rsidR="00DC4F64">
        <w:t>s</w:t>
      </w:r>
      <w:r w:rsidRPr="00330A0A">
        <w:t xml:space="preserve"> TGA approv</w:t>
      </w:r>
      <w:r w:rsidR="00DC4F64">
        <w:t>al</w:t>
      </w:r>
      <w:r w:rsidRPr="00330A0A">
        <w:t xml:space="preserve">. Provide the </w:t>
      </w:r>
      <w:r w:rsidR="003328A9" w:rsidRPr="00330A0A">
        <w:t>status of the TGA process (including date or estimated date of inclusion on the ARTG and the relevant ARTG numbers where available).</w:t>
      </w:r>
    </w:p>
    <w:p w14:paraId="6960622A" w14:textId="216D008C" w:rsidR="003328A9" w:rsidRDefault="003328A9" w:rsidP="00E76AE0">
      <w:pPr>
        <w:pStyle w:val="Instructionaltext"/>
      </w:pPr>
      <w:r w:rsidRPr="00330A0A">
        <w:t xml:space="preserve">State any other prerequisites, </w:t>
      </w:r>
      <w:r w:rsidR="00DC4F64">
        <w:t>for example</w:t>
      </w:r>
      <w:r w:rsidRPr="00330A0A">
        <w:t>, a quality assurance program for a pathology test</w:t>
      </w:r>
      <w:r w:rsidR="00DC4F64">
        <w:t>,</w:t>
      </w:r>
      <w:r w:rsidRPr="00330A0A">
        <w:t xml:space="preserve"> a licensing program for an imaging technology</w:t>
      </w:r>
      <w:r w:rsidR="00DC4F64">
        <w:t>,</w:t>
      </w:r>
      <w:r w:rsidRPr="00330A0A">
        <w:t xml:space="preserve"> or a funding arrangement that needs to be established because the proposed technology is not suitable for any current source of public funding</w:t>
      </w:r>
      <w:r w:rsidR="00DC4F64">
        <w:t>.</w:t>
      </w:r>
      <w:r w:rsidRPr="00330A0A">
        <w:t xml:space="preserve"> </w:t>
      </w:r>
      <w:r w:rsidR="00DC4F64">
        <w:t>I</w:t>
      </w:r>
      <w:r w:rsidRPr="00330A0A">
        <w:t>dentify where each such prerequisite is still to be met.</w:t>
      </w:r>
    </w:p>
    <w:p w14:paraId="52AC3D9A" w14:textId="657CEFD5" w:rsidR="00310C3F" w:rsidRPr="00330A0A" w:rsidRDefault="00310C3F" w:rsidP="00E76AE0">
      <w:pPr>
        <w:pStyle w:val="Instructionaltext"/>
      </w:pPr>
      <w:r w:rsidRPr="00310C3F">
        <w:t>[End instructional text]</w:t>
      </w:r>
    </w:p>
    <w:p w14:paraId="44C3B242" w14:textId="1D6171A6" w:rsidR="00772829" w:rsidRPr="00CE28E3" w:rsidRDefault="00C36633" w:rsidP="002A18BE">
      <w:pPr>
        <w:pStyle w:val="Heading2"/>
        <w:numPr>
          <w:ilvl w:val="0"/>
          <w:numId w:val="0"/>
        </w:numPr>
      </w:pPr>
      <w:bookmarkStart w:id="32" w:name="_Toc158725834"/>
      <w:r>
        <w:t>4.</w:t>
      </w:r>
      <w:r>
        <w:tab/>
      </w:r>
      <w:r w:rsidR="00772829" w:rsidRPr="00CE28E3">
        <w:t>Proposal for public funding</w:t>
      </w:r>
      <w:bookmarkEnd w:id="32"/>
    </w:p>
    <w:p w14:paraId="00845951" w14:textId="21926F59" w:rsidR="006459EF" w:rsidRPr="000D1B52" w:rsidRDefault="003F7196" w:rsidP="00DC4F64">
      <w:pPr>
        <w:pStyle w:val="Guidelinescross-ref"/>
        <w:keepNext/>
      </w:pPr>
      <w:r w:rsidRPr="003F7196">
        <w:t xml:space="preserve">Refer to: </w:t>
      </w:r>
      <w:r w:rsidR="006459EF" w:rsidRPr="000D1B52">
        <w:t>MSAC Guidelines TG 3</w:t>
      </w:r>
      <w:r w:rsidR="000D1B52" w:rsidRPr="000D1B52">
        <w:t xml:space="preserve"> (Proposed funding arrangements)</w:t>
      </w:r>
    </w:p>
    <w:p w14:paraId="3B0B13C5" w14:textId="36440EAF" w:rsidR="00310C3F" w:rsidRDefault="00310C3F" w:rsidP="00DC4F64">
      <w:pPr>
        <w:pStyle w:val="Instructionaltext"/>
        <w:keepNext/>
        <w:tabs>
          <w:tab w:val="left" w:pos="2172"/>
        </w:tabs>
      </w:pPr>
      <w:r w:rsidRPr="00310C3F">
        <w:t xml:space="preserve">[Instructional text] </w:t>
      </w:r>
    </w:p>
    <w:p w14:paraId="2DCD5E1F" w14:textId="4C844F56" w:rsidR="00B26622" w:rsidRDefault="006459EF" w:rsidP="00E76AE0">
      <w:pPr>
        <w:pStyle w:val="Instructionaltext"/>
      </w:pPr>
      <w:r w:rsidRPr="00330A0A">
        <w:t>State the applicant's post-PA</w:t>
      </w:r>
      <w:r w:rsidR="00B26622" w:rsidRPr="00330A0A">
        <w:t>SC proposal for public funding.</w:t>
      </w:r>
    </w:p>
    <w:p w14:paraId="0AE4752E" w14:textId="79F4479D" w:rsidR="00E3330E" w:rsidRPr="0000109A" w:rsidRDefault="00E3330E" w:rsidP="0000109A">
      <w:pPr>
        <w:pStyle w:val="Instructionaltext"/>
      </w:pPr>
      <w:r w:rsidRPr="00330A0A">
        <w:t xml:space="preserve">State whether the proposed technology </w:t>
      </w:r>
      <w:r>
        <w:t>(</w:t>
      </w:r>
      <w:r w:rsidRPr="00330A0A">
        <w:t>or technologies</w:t>
      </w:r>
      <w:r>
        <w:t>)</w:t>
      </w:r>
      <w:r w:rsidRPr="00330A0A">
        <w:t xml:space="preserve"> </w:t>
      </w:r>
      <w:r>
        <w:t>is</w:t>
      </w:r>
      <w:r w:rsidRPr="00330A0A">
        <w:t xml:space="preserve"> new or a variation of an existing technology. If a description of the technology is necessary, this should be brief.</w:t>
      </w:r>
    </w:p>
    <w:p w14:paraId="34A980F2" w14:textId="3204FC94" w:rsidR="006459EF" w:rsidRPr="00330A0A" w:rsidRDefault="006459EF" w:rsidP="00E76AE0">
      <w:pPr>
        <w:pStyle w:val="Instructionaltext"/>
      </w:pPr>
      <w:r w:rsidRPr="00330A0A">
        <w:t>If public funding is sought via the MBS, state whether the proposal intends to use existing MBS items</w:t>
      </w:r>
      <w:r w:rsidR="00A8049D">
        <w:t>,</w:t>
      </w:r>
      <w:r w:rsidRPr="00330A0A">
        <w:t xml:space="preserve"> amend existing MBS items or create new MBS items (or a combination of these options). </w:t>
      </w:r>
    </w:p>
    <w:p w14:paraId="0D9F37F8" w14:textId="394FC2D0" w:rsidR="00B26622" w:rsidRDefault="00B26622" w:rsidP="00E76AE0">
      <w:pPr>
        <w:pStyle w:val="Instructionaltext"/>
      </w:pPr>
      <w:r w:rsidRPr="00330A0A">
        <w:lastRenderedPageBreak/>
        <w:t>For each MBS item, provide its group, descriptor, fee, benefits and explanatory notes. Ensure that amendments are clearly presented</w:t>
      </w:r>
      <w:r w:rsidR="00A8049D">
        <w:t xml:space="preserve"> (</w:t>
      </w:r>
      <w:r w:rsidR="0000109A">
        <w:fldChar w:fldCharType="begin"/>
      </w:r>
      <w:r w:rsidR="0000109A">
        <w:instrText xml:space="preserve"> REF _Ref69481033 \h </w:instrText>
      </w:r>
      <w:r w:rsidR="0000109A">
        <w:fldChar w:fldCharType="separate"/>
      </w:r>
      <w:r w:rsidR="004A4FDF">
        <w:t>Table </w:t>
      </w:r>
      <w:r w:rsidR="004A4FDF">
        <w:rPr>
          <w:noProof/>
        </w:rPr>
        <w:t>2</w:t>
      </w:r>
      <w:r w:rsidR="0000109A">
        <w:fldChar w:fldCharType="end"/>
      </w:r>
      <w:r w:rsidR="00A8049D">
        <w:t>)</w:t>
      </w:r>
      <w:r w:rsidRPr="00330A0A">
        <w:t>.</w:t>
      </w:r>
    </w:p>
    <w:p w14:paraId="75B07F5A" w14:textId="7B7A50C1" w:rsidR="00310C3F" w:rsidRPr="00330A0A" w:rsidRDefault="00310C3F" w:rsidP="00E76AE0">
      <w:pPr>
        <w:pStyle w:val="Instructionaltext"/>
      </w:pPr>
      <w:r w:rsidRPr="00310C3F">
        <w:t>[End instructional text]</w:t>
      </w:r>
    </w:p>
    <w:p w14:paraId="39392CFD" w14:textId="7E200D32" w:rsidR="003328A9" w:rsidRPr="00CE28E3" w:rsidRDefault="00310C3F" w:rsidP="00310C3F">
      <w:pPr>
        <w:pStyle w:val="Caption"/>
        <w:rPr>
          <w:rFonts w:cs="Arial"/>
        </w:rPr>
      </w:pPr>
      <w:bookmarkStart w:id="33" w:name="_Ref69481033"/>
      <w:r>
        <w:t>Table</w:t>
      </w:r>
      <w:r w:rsidR="004A4FDF">
        <w:t> </w:t>
      </w:r>
      <w:r w:rsidR="006E6952">
        <w:fldChar w:fldCharType="begin"/>
      </w:r>
      <w:r w:rsidR="006E6952">
        <w:instrText xml:space="preserve"> SEQ Table \* ARABIC </w:instrText>
      </w:r>
      <w:r w:rsidR="006E6952">
        <w:fldChar w:fldCharType="separate"/>
      </w:r>
      <w:r w:rsidR="004A4FDF">
        <w:rPr>
          <w:noProof/>
        </w:rPr>
        <w:t>2</w:t>
      </w:r>
      <w:r w:rsidR="006E6952">
        <w:rPr>
          <w:noProof/>
        </w:rPr>
        <w:fldChar w:fldCharType="end"/>
      </w:r>
      <w:bookmarkEnd w:id="33"/>
      <w:r w:rsidR="003328A9" w:rsidRPr="00CE28E3">
        <w:rPr>
          <w:rFonts w:cs="Arial"/>
        </w:rPr>
        <w:tab/>
      </w:r>
      <w:r w:rsidR="00B26622" w:rsidRPr="00CE28E3">
        <w:rPr>
          <w:rFonts w:cs="Arial"/>
        </w:rPr>
        <w:t>Presentation of an existing, amended or newly proposed MBS item</w:t>
      </w:r>
      <w:r w:rsidR="003328A9" w:rsidRPr="00CE28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77A243C3" w:rsidR="003328A9" w:rsidRPr="00CE28E3" w:rsidRDefault="003328A9" w:rsidP="00824458">
            <w:pPr>
              <w:pStyle w:val="TableText"/>
              <w:rPr>
                <w:sz w:val="24"/>
              </w:rPr>
            </w:pPr>
            <w:r w:rsidRPr="00CE28E3">
              <w:t>Category &lt;</w:t>
            </w:r>
            <w:r w:rsidR="00BC4972">
              <w:t>*</w:t>
            </w:r>
            <w:r w:rsidRPr="00CE28E3">
              <w:t>Insert proposed category no</w:t>
            </w:r>
            <w:r w:rsidR="005947B5">
              <w:t>.</w:t>
            </w:r>
            <w:r w:rsidRPr="00CE28E3">
              <w:t>&gt; – &lt;</w:t>
            </w:r>
            <w:r w:rsidR="00BC4972">
              <w:t>*</w:t>
            </w:r>
            <w:r w:rsidRPr="00CE28E3">
              <w:t>INSERT CATEGORY NAME&gt;</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512970C9" w14:textId="7A136C47"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Insert intervention name&gt;</w:t>
            </w:r>
          </w:p>
          <w:p w14:paraId="3DD8BD8A" w14:textId="39BBD911"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restrictions on use</w:t>
            </w:r>
            <w:r w:rsidR="00A8049D" w:rsidRPr="00170D5B">
              <w:rPr>
                <w:rFonts w:ascii="Arial Narrow" w:hAnsi="Arial Narrow"/>
                <w:sz w:val="20"/>
                <w:szCs w:val="20"/>
                <w:lang w:val="en-US" w:eastAsia="ja-JP"/>
              </w:rPr>
              <w:t>,</w:t>
            </w:r>
            <w:r w:rsidRPr="00170D5B">
              <w:rPr>
                <w:rFonts w:ascii="Arial Narrow" w:hAnsi="Arial Narrow"/>
                <w:sz w:val="20"/>
                <w:szCs w:val="20"/>
                <w:lang w:val="en-US" w:eastAsia="ja-JP"/>
              </w:rPr>
              <w:t xml:space="preserve"> e.g. patient characteristics to be satisfied, limits on frequency of use, limits on who can provide the item, or where it can be provided&gt;</w:t>
            </w:r>
          </w:p>
          <w:p w14:paraId="3EEC2DE6" w14:textId="53DF92CB"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relevant explanatory notes&gt;</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7528E2C5" w:rsidR="003328A9" w:rsidRPr="005D749D" w:rsidRDefault="003328A9" w:rsidP="00170D5B">
            <w:pPr>
              <w:pStyle w:val="TableText"/>
              <w:rPr>
                <w:szCs w:val="20"/>
              </w:rPr>
            </w:pPr>
            <w:r w:rsidRPr="005D749D">
              <w:rPr>
                <w:szCs w:val="20"/>
              </w:rPr>
              <w:t>Fee: &lt;</w:t>
            </w:r>
            <w:r w:rsidR="00BC4972" w:rsidRPr="005D749D">
              <w:rPr>
                <w:szCs w:val="20"/>
              </w:rPr>
              <w:t>*</w:t>
            </w:r>
            <w:r w:rsidR="005947B5" w:rsidRPr="005D749D">
              <w:rPr>
                <w:szCs w:val="20"/>
              </w:rPr>
              <w:t>I</w:t>
            </w:r>
            <w:r w:rsidRPr="005D749D">
              <w:rPr>
                <w:szCs w:val="20"/>
              </w:rPr>
              <w:t>nsert proposed MBS fee&gt;</w:t>
            </w:r>
          </w:p>
        </w:tc>
      </w:tr>
    </w:tbl>
    <w:p w14:paraId="21D66836" w14:textId="22306720" w:rsidR="00310C3F" w:rsidRPr="00CE28E3" w:rsidRDefault="00310C3F" w:rsidP="00A8049D">
      <w:pPr>
        <w:pStyle w:val="Instructionaltext-afterfiguretable"/>
      </w:pPr>
      <w:r w:rsidRPr="00310C3F">
        <w:t>[Instructional text]</w:t>
      </w:r>
    </w:p>
    <w:p w14:paraId="728647E9" w14:textId="1BAA6723" w:rsidR="001320F0" w:rsidRPr="00330A0A" w:rsidRDefault="001320F0" w:rsidP="00E76AE0">
      <w:pPr>
        <w:pStyle w:val="Instructionaltext"/>
      </w:pPr>
      <w:r w:rsidRPr="00330A0A">
        <w:t>For all funding proposals (MBS and non-MBS applications), describe and explain any restrictions based on clinical indications or prior interventions. Identify any specialty groups who would deliver the proposed technology</w:t>
      </w:r>
      <w:r w:rsidR="00A8049D">
        <w:t>,</w:t>
      </w:r>
      <w:r w:rsidRPr="00330A0A">
        <w:t xml:space="preserve"> and, if relevant, whether the proposed technology should be restricted to any particular specialists or credentialed practitioners. State whether there are requirements of geography, facilities or location of delivery (e.g. limited to a hospital setting </w:t>
      </w:r>
      <w:r w:rsidR="00484DC5">
        <w:t xml:space="preserve">or to </w:t>
      </w:r>
      <w:r w:rsidR="00602F43" w:rsidRPr="00330A0A">
        <w:t xml:space="preserve">institutions with specific accreditation or licensing, </w:t>
      </w:r>
      <w:r w:rsidRPr="00330A0A">
        <w:t xml:space="preserve">or </w:t>
      </w:r>
      <w:r w:rsidR="00484DC5">
        <w:t xml:space="preserve">requiring </w:t>
      </w:r>
      <w:r w:rsidRPr="00330A0A">
        <w:t>specific equipment).</w:t>
      </w:r>
    </w:p>
    <w:p w14:paraId="6627983B" w14:textId="39C5615B" w:rsidR="001320F0" w:rsidRPr="00330A0A" w:rsidRDefault="001320F0" w:rsidP="00E76AE0">
      <w:pPr>
        <w:pStyle w:val="Instructionaltext"/>
      </w:pPr>
      <w:r w:rsidRPr="00330A0A">
        <w:t>For investigative technologies, include whether the item should be pathologist determinable, or whether it should be limited to approved laboratories.</w:t>
      </w:r>
    </w:p>
    <w:p w14:paraId="698F9233" w14:textId="3E60A14D" w:rsidR="00602F43" w:rsidRPr="00330A0A" w:rsidRDefault="003328A9" w:rsidP="00E76AE0">
      <w:pPr>
        <w:pStyle w:val="Instructionaltext"/>
      </w:pPr>
      <w:r w:rsidRPr="00330A0A">
        <w:t xml:space="preserve">Provide the proposed fee, and comment </w:t>
      </w:r>
      <w:r w:rsidR="00484DC5">
        <w:t xml:space="preserve">on </w:t>
      </w:r>
      <w:r w:rsidRPr="00330A0A">
        <w:t>how it comp</w:t>
      </w:r>
      <w:r w:rsidR="00602F43" w:rsidRPr="00330A0A">
        <w:t>ares to existing similar items.</w:t>
      </w:r>
    </w:p>
    <w:p w14:paraId="56573E4D" w14:textId="44720C0A" w:rsidR="003328A9" w:rsidRPr="003251C2" w:rsidRDefault="003328A9" w:rsidP="00E76AE0">
      <w:pPr>
        <w:pStyle w:val="Instructionaltext"/>
      </w:pPr>
      <w:r w:rsidRPr="00330A0A">
        <w:t>Summarise any key issues with the proposed descriptor (e.g. not consistent with the trial</w:t>
      </w:r>
      <w:r w:rsidR="00484DC5">
        <w:t xml:space="preserve">, </w:t>
      </w:r>
      <w:r w:rsidRPr="00330A0A">
        <w:t>TGA</w:t>
      </w:r>
      <w:r w:rsidR="00484DC5">
        <w:t xml:space="preserve"> registration or </w:t>
      </w:r>
      <w:r w:rsidRPr="00330A0A">
        <w:t>clinical guidelines).</w:t>
      </w:r>
    </w:p>
    <w:p w14:paraId="72189FE1" w14:textId="77777777" w:rsidR="00484DC5" w:rsidRPr="00C412B1" w:rsidRDefault="00772829">
      <w:pPr>
        <w:pStyle w:val="Instructionaltext"/>
      </w:pPr>
      <w:r w:rsidRPr="00C412B1">
        <w:t>Example</w:t>
      </w:r>
      <w:r w:rsidR="00484DC5" w:rsidRPr="00C412B1">
        <w:t>s</w:t>
      </w:r>
      <w:r w:rsidRPr="00C412B1">
        <w:t xml:space="preserve">: </w:t>
      </w:r>
    </w:p>
    <w:p w14:paraId="3EAFEA08" w14:textId="6644A4D6" w:rsidR="00772829" w:rsidRPr="0000109A" w:rsidRDefault="00772829" w:rsidP="00C412B1">
      <w:pPr>
        <w:pStyle w:val="Instructionaltext"/>
      </w:pPr>
      <w:r w:rsidRPr="0000109A">
        <w:t xml:space="preserve">The application proposed that the MBS item numbers for DBE be amended to replace the term ‘double balloon </w:t>
      </w:r>
      <w:proofErr w:type="spellStart"/>
      <w:r w:rsidRPr="0000109A">
        <w:t>enteroscopy</w:t>
      </w:r>
      <w:proofErr w:type="spellEnd"/>
      <w:r w:rsidRPr="0000109A">
        <w:t xml:space="preserve">’ with ‘balloon-assisted </w:t>
      </w:r>
      <w:proofErr w:type="spellStart"/>
      <w:r w:rsidRPr="0000109A">
        <w:t>enteroscopy</w:t>
      </w:r>
      <w:proofErr w:type="spellEnd"/>
      <w:r w:rsidRPr="0000109A">
        <w:t>’ so that the same MBS items may be used for either DBE or SBE.</w:t>
      </w:r>
    </w:p>
    <w:p w14:paraId="7DB21BC8" w14:textId="35F0F86A" w:rsidR="00772829" w:rsidRPr="0000109A" w:rsidRDefault="00772829" w:rsidP="00C412B1">
      <w:pPr>
        <w:pStyle w:val="Instructionaltext"/>
      </w:pPr>
      <w:r w:rsidRPr="0000109A">
        <w:t xml:space="preserve">MBS items for capsule endoscopy (CE) also need to be amended to cross-reference balloon </w:t>
      </w:r>
      <w:proofErr w:type="spellStart"/>
      <w:r w:rsidRPr="0000109A">
        <w:t>enteroscopy</w:t>
      </w:r>
      <w:proofErr w:type="spellEnd"/>
      <w:r w:rsidRPr="0000109A">
        <w:t xml:space="preserve"> (or the MBS item numbers) rather than DBE.</w:t>
      </w:r>
    </w:p>
    <w:p w14:paraId="7876C06A" w14:textId="256AC679" w:rsidR="00310C3F" w:rsidRPr="00CE28E3" w:rsidRDefault="00310C3F" w:rsidP="00310C3F">
      <w:pPr>
        <w:pStyle w:val="Instructionaltext"/>
      </w:pPr>
      <w:r w:rsidRPr="00310C3F">
        <w:t>[End instructional text]</w:t>
      </w:r>
    </w:p>
    <w:p w14:paraId="34E0B08F" w14:textId="4237880A" w:rsidR="00772829" w:rsidRPr="00CE28E3" w:rsidRDefault="00C36633" w:rsidP="002A18BE">
      <w:pPr>
        <w:pStyle w:val="Heading2"/>
        <w:numPr>
          <w:ilvl w:val="0"/>
          <w:numId w:val="0"/>
        </w:numPr>
      </w:pPr>
      <w:bookmarkStart w:id="34" w:name="_Toc158725835"/>
      <w:r>
        <w:t>5.</w:t>
      </w:r>
      <w:r>
        <w:tab/>
      </w:r>
      <w:r w:rsidR="00772829" w:rsidRPr="00CE28E3">
        <w:t>Population</w:t>
      </w:r>
      <w:bookmarkEnd w:id="34"/>
      <w:r w:rsidR="00772829" w:rsidRPr="00CE28E3">
        <w:t xml:space="preserve"> </w:t>
      </w:r>
    </w:p>
    <w:p w14:paraId="0974E7F7" w14:textId="793795D4" w:rsidR="00602F43" w:rsidRPr="000D1B52" w:rsidRDefault="003F7196" w:rsidP="00502FFB">
      <w:pPr>
        <w:pStyle w:val="Guidelinescross-ref"/>
      </w:pPr>
      <w:r w:rsidRPr="003F7196">
        <w:t xml:space="preserve">Refer to: </w:t>
      </w:r>
      <w:r w:rsidR="00602F43" w:rsidRPr="000D1B52">
        <w:t>MSAC Guidelines TG 2.1</w:t>
      </w:r>
      <w:r w:rsidR="00B276B4" w:rsidRPr="000D1B52">
        <w:t xml:space="preserve"> (</w:t>
      </w:r>
      <w:r w:rsidR="00E971F6">
        <w:t>P</w:t>
      </w:r>
      <w:r w:rsidR="00B276B4" w:rsidRPr="000D1B52">
        <w:t>opulation)</w:t>
      </w:r>
    </w:p>
    <w:p w14:paraId="621B56CE" w14:textId="097749DA" w:rsidR="00310C3F" w:rsidRDefault="00310C3F" w:rsidP="0000109A">
      <w:pPr>
        <w:pStyle w:val="Instructionaltext"/>
      </w:pPr>
      <w:r w:rsidRPr="00310C3F">
        <w:t xml:space="preserve">[Instructional text] </w:t>
      </w:r>
    </w:p>
    <w:p w14:paraId="757758D8" w14:textId="132A05E4" w:rsidR="00D43246" w:rsidRPr="0000109A" w:rsidRDefault="00D43246" w:rsidP="0000109A">
      <w:pPr>
        <w:pStyle w:val="Instructionaltext"/>
      </w:pPr>
      <w:r w:rsidRPr="0000109A">
        <w:t xml:space="preserve">State </w:t>
      </w:r>
      <w:r w:rsidR="005E2702" w:rsidRPr="0000109A">
        <w:t xml:space="preserve">whether there is more than one PICO set (usually required when the proposed technology is used across different populations or for different indications). </w:t>
      </w:r>
    </w:p>
    <w:p w14:paraId="4E30A869" w14:textId="4553DCC1" w:rsidR="005E2702" w:rsidRPr="00330A0A" w:rsidRDefault="005E2702" w:rsidP="002463A6">
      <w:pPr>
        <w:pStyle w:val="Instructionaltext"/>
        <w:spacing w:after="0"/>
      </w:pPr>
      <w:r w:rsidRPr="00330A0A">
        <w:lastRenderedPageBreak/>
        <w:t>For each PICO set (each unique population/indication pair) state whether the proposed technology would be used:</w:t>
      </w:r>
    </w:p>
    <w:p w14:paraId="7DB116B5" w14:textId="266FEB61" w:rsidR="005E2702" w:rsidRPr="00330A0A" w:rsidRDefault="00E971F6" w:rsidP="005D00EA">
      <w:pPr>
        <w:pStyle w:val="Instructionaltext-bullet"/>
      </w:pPr>
      <w:r>
        <w:t>i</w:t>
      </w:r>
      <w:r w:rsidR="005E2702" w:rsidRPr="00330A0A">
        <w:t>n place of a current technology (</w:t>
      </w:r>
      <w:r>
        <w:t xml:space="preserve">as an </w:t>
      </w:r>
      <w:r w:rsidR="005E2702" w:rsidRPr="00330A0A">
        <w:t xml:space="preserve">alternative </w:t>
      </w:r>
      <w:r>
        <w:t xml:space="preserve">or as a </w:t>
      </w:r>
      <w:r w:rsidR="005E2702" w:rsidRPr="00330A0A">
        <w:t>replacement)</w:t>
      </w:r>
    </w:p>
    <w:p w14:paraId="078BA793" w14:textId="05812D34" w:rsidR="005E2702" w:rsidRPr="00330A0A" w:rsidRDefault="00E971F6" w:rsidP="005D00EA">
      <w:pPr>
        <w:pStyle w:val="Instructionaltext-bullet"/>
      </w:pPr>
      <w:r>
        <w:t>i</w:t>
      </w:r>
      <w:r w:rsidR="005E2702" w:rsidRPr="00330A0A">
        <w:t>n addition to a current technology (before</w:t>
      </w:r>
      <w:r>
        <w:t>,</w:t>
      </w:r>
      <w:r w:rsidR="005E2702" w:rsidRPr="00330A0A">
        <w:t xml:space="preserve"> after</w:t>
      </w:r>
      <w:r>
        <w:t>,</w:t>
      </w:r>
      <w:r w:rsidR="005E2702" w:rsidRPr="00330A0A">
        <w:t xml:space="preserve"> concomitantly </w:t>
      </w:r>
      <w:r>
        <w:t>or</w:t>
      </w:r>
      <w:r w:rsidR="005E2702" w:rsidRPr="00330A0A">
        <w:t xml:space="preserve"> displacement)</w:t>
      </w:r>
    </w:p>
    <w:p w14:paraId="5C265B8C" w14:textId="47AFC78E" w:rsidR="005E2702" w:rsidRPr="00330A0A" w:rsidRDefault="00E971F6" w:rsidP="005D00EA">
      <w:pPr>
        <w:pStyle w:val="Instructionaltext-bullet"/>
      </w:pPr>
      <w:r>
        <w:t>w</w:t>
      </w:r>
      <w:r w:rsidR="005E2702" w:rsidRPr="00330A0A">
        <w:t>here no current technology is publicly funded (available, but not funded)</w:t>
      </w:r>
    </w:p>
    <w:p w14:paraId="3720495F" w14:textId="5DE7537E" w:rsidR="005E2702" w:rsidRPr="00330A0A" w:rsidRDefault="00E971F6" w:rsidP="005D00EA">
      <w:pPr>
        <w:pStyle w:val="Instructionaltext-bullet"/>
      </w:pPr>
      <w:r>
        <w:t>w</w:t>
      </w:r>
      <w:r w:rsidR="005E2702" w:rsidRPr="00330A0A">
        <w:t>here no current technology is available (</w:t>
      </w:r>
      <w:r>
        <w:t>e.g.</w:t>
      </w:r>
      <w:r w:rsidR="0092470E">
        <w:t> </w:t>
      </w:r>
      <w:r>
        <w:t>‘</w:t>
      </w:r>
      <w:r w:rsidR="005E2702" w:rsidRPr="00330A0A">
        <w:t>best supportive care</w:t>
      </w:r>
      <w:r>
        <w:t>’</w:t>
      </w:r>
      <w:r w:rsidR="005E2702" w:rsidRPr="00330A0A">
        <w:t xml:space="preserve"> or </w:t>
      </w:r>
      <w:r>
        <w:t>‘</w:t>
      </w:r>
      <w:r w:rsidR="005E2702" w:rsidRPr="00330A0A">
        <w:t>watchful waiting</w:t>
      </w:r>
      <w:r>
        <w:t>’</w:t>
      </w:r>
      <w:r w:rsidR="005E2702" w:rsidRPr="00330A0A">
        <w:t>)</w:t>
      </w:r>
    </w:p>
    <w:p w14:paraId="406A1843" w14:textId="1AC7990C" w:rsidR="005E2702" w:rsidRPr="00330A0A" w:rsidRDefault="0092470E" w:rsidP="005D00EA">
      <w:pPr>
        <w:pStyle w:val="Instructionaltext-bullet"/>
      </w:pPr>
      <w:r>
        <w:t>i</w:t>
      </w:r>
      <w:r w:rsidR="00FA7D7D" w:rsidRPr="00330A0A">
        <w:t>n the context of a rare disease or circumstance (</w:t>
      </w:r>
      <w:r w:rsidRPr="0092470E">
        <w:t>e.g.</w:t>
      </w:r>
      <w:r>
        <w:t> </w:t>
      </w:r>
      <w:r w:rsidR="00FA7D7D" w:rsidRPr="00330A0A">
        <w:t>an orphan or minority population)</w:t>
      </w:r>
      <w:r>
        <w:t>.</w:t>
      </w:r>
    </w:p>
    <w:p w14:paraId="1B06ADBD" w14:textId="541F19D2" w:rsidR="00CB15E9" w:rsidRPr="00330A0A" w:rsidRDefault="00FA7D7D" w:rsidP="00E76AE0">
      <w:pPr>
        <w:pStyle w:val="Instructionaltext"/>
      </w:pPr>
      <w:r w:rsidRPr="00330A0A">
        <w:t xml:space="preserve">For each PICO set, summarise where the proposed </w:t>
      </w:r>
      <w:r w:rsidR="00CB15E9" w:rsidRPr="00330A0A">
        <w:t>technology</w:t>
      </w:r>
      <w:r w:rsidRPr="00330A0A">
        <w:t xml:space="preserve"> fits into the clinical management algorithm according to the applicant</w:t>
      </w:r>
      <w:r w:rsidR="0092470E">
        <w:t>’</w:t>
      </w:r>
      <w:r w:rsidRPr="00330A0A">
        <w:t>s post-PASC proposal for public funding. The summary should include the patient</w:t>
      </w:r>
      <w:r w:rsidR="0092470E">
        <w:t>’</w:t>
      </w:r>
      <w:r w:rsidRPr="00330A0A">
        <w:t xml:space="preserve">s clinical pathway up to the </w:t>
      </w:r>
      <w:r w:rsidR="00093D9A" w:rsidRPr="00330A0A">
        <w:t>point where the proposed technology is appropriate.</w:t>
      </w:r>
    </w:p>
    <w:p w14:paraId="10729852" w14:textId="326880F5" w:rsidR="00FA7D7D" w:rsidRPr="00330A0A" w:rsidRDefault="00CB15E9" w:rsidP="00E76AE0">
      <w:pPr>
        <w:pStyle w:val="Instructionaltext"/>
      </w:pPr>
      <w:r w:rsidRPr="00330A0A">
        <w:t>If the use of</w:t>
      </w:r>
      <w:r w:rsidR="00B276B4" w:rsidRPr="00330A0A">
        <w:t xml:space="preserve"> medical services following the use of the proposed technology will change, summarise the downstream impacts on resource use (e.g.</w:t>
      </w:r>
      <w:r w:rsidR="0092470E">
        <w:t> </w:t>
      </w:r>
      <w:r w:rsidR="00B276B4" w:rsidRPr="00330A0A">
        <w:t>displaced therapies or avoided tests)</w:t>
      </w:r>
      <w:r w:rsidR="0092470E">
        <w:t>.</w:t>
      </w:r>
    </w:p>
    <w:p w14:paraId="4105F4E1" w14:textId="76471E7F" w:rsidR="00A15580" w:rsidRDefault="00A15580" w:rsidP="00E76AE0">
      <w:pPr>
        <w:pStyle w:val="Instructionaltext"/>
      </w:pPr>
      <w:r w:rsidRPr="00330A0A">
        <w:t>State whether the assessment report addresse</w:t>
      </w:r>
      <w:r w:rsidR="0092470E">
        <w:t>s</w:t>
      </w:r>
      <w:r w:rsidRPr="00330A0A">
        <w:t xml:space="preserve"> the requirements of the confirmed PICO.</w:t>
      </w:r>
    </w:p>
    <w:p w14:paraId="5B18B0CE" w14:textId="100332A1" w:rsidR="00310C3F" w:rsidRPr="00330A0A" w:rsidRDefault="00310C3F" w:rsidP="00E76AE0">
      <w:pPr>
        <w:pStyle w:val="Instructionaltext"/>
      </w:pPr>
      <w:r w:rsidRPr="00310C3F">
        <w:t>[End instructional text]</w:t>
      </w:r>
    </w:p>
    <w:p w14:paraId="66BDFCC1" w14:textId="3DA0E80D" w:rsidR="00772829" w:rsidRPr="00CE28E3" w:rsidRDefault="00C36633" w:rsidP="002A18BE">
      <w:pPr>
        <w:pStyle w:val="Heading2"/>
        <w:numPr>
          <w:ilvl w:val="0"/>
          <w:numId w:val="0"/>
        </w:numPr>
      </w:pPr>
      <w:bookmarkStart w:id="35" w:name="_Toc158725836"/>
      <w:r>
        <w:t>6.</w:t>
      </w:r>
      <w:r>
        <w:tab/>
      </w:r>
      <w:r w:rsidR="00772829" w:rsidRPr="00CE28E3">
        <w:t>Comparator</w:t>
      </w:r>
      <w:bookmarkEnd w:id="35"/>
    </w:p>
    <w:p w14:paraId="52799AFE" w14:textId="0EC52E00" w:rsidR="00B276B4" w:rsidRPr="000D1B52" w:rsidRDefault="003F7196" w:rsidP="00502FFB">
      <w:pPr>
        <w:pStyle w:val="Guidelinescross-ref"/>
      </w:pPr>
      <w:r w:rsidRPr="003F7196">
        <w:t xml:space="preserve">Refer to: </w:t>
      </w:r>
      <w:r w:rsidR="00B276B4" w:rsidRPr="000D1B52">
        <w:t>MSAC Guidelines TG 2.3 (</w:t>
      </w:r>
      <w:r w:rsidR="0092470E">
        <w:t>C</w:t>
      </w:r>
      <w:r w:rsidR="00B276B4" w:rsidRPr="000D1B52">
        <w:t>omparator)</w:t>
      </w:r>
    </w:p>
    <w:p w14:paraId="4239B3C5" w14:textId="77777777" w:rsidR="00310C3F" w:rsidRDefault="00310C3F" w:rsidP="00E76AE0">
      <w:pPr>
        <w:pStyle w:val="Instructionaltext"/>
      </w:pPr>
      <w:r w:rsidRPr="00310C3F">
        <w:t xml:space="preserve">[Instructional text] </w:t>
      </w:r>
    </w:p>
    <w:p w14:paraId="20FD952A" w14:textId="3346E7DC" w:rsidR="003F14C2" w:rsidRPr="00330A0A" w:rsidRDefault="00B276B4" w:rsidP="00E76AE0">
      <w:pPr>
        <w:pStyle w:val="Instructionaltext"/>
      </w:pPr>
      <w:r w:rsidRPr="00330A0A">
        <w:t xml:space="preserve">Describe the comparator as specified by the applicant post-PASC. </w:t>
      </w:r>
    </w:p>
    <w:p w14:paraId="22609408" w14:textId="493BCD36" w:rsidR="003F14C2" w:rsidRPr="00330A0A" w:rsidRDefault="003F14C2" w:rsidP="00E76AE0">
      <w:pPr>
        <w:pStyle w:val="Instructionaltext"/>
      </w:pPr>
      <w:r w:rsidRPr="00330A0A">
        <w:t>State whether the post-PASC comparator is appropriate. If not, what is the preferred comparator and why?</w:t>
      </w:r>
    </w:p>
    <w:p w14:paraId="3D538258" w14:textId="486B0FF5" w:rsidR="00772829" w:rsidRDefault="003F14C2" w:rsidP="00E76AE0">
      <w:pPr>
        <w:pStyle w:val="Instructionaltext"/>
      </w:pPr>
      <w:r w:rsidRPr="00330A0A">
        <w:t>State whether and how the comparator is currently funded (e.g.</w:t>
      </w:r>
      <w:r w:rsidR="0092470E">
        <w:t> </w:t>
      </w:r>
      <w:r w:rsidRPr="00330A0A">
        <w:t>public or private hospital, MBS, other funding source). If the comparator is MBS listed, provide the MBS item number(s), descriptor(s) and date(s) of listing.</w:t>
      </w:r>
    </w:p>
    <w:p w14:paraId="69011619" w14:textId="4D1153E6" w:rsidR="00310C3F" w:rsidRPr="00330A0A" w:rsidRDefault="00310C3F" w:rsidP="00E76AE0">
      <w:pPr>
        <w:pStyle w:val="Instructionaltext"/>
      </w:pPr>
      <w:r w:rsidRPr="00310C3F">
        <w:t>[End instructional text]</w:t>
      </w:r>
    </w:p>
    <w:p w14:paraId="03C7A1F1" w14:textId="6A3020A4" w:rsidR="00772829" w:rsidRPr="00CE28E3" w:rsidRDefault="00074EC3" w:rsidP="002A18BE">
      <w:pPr>
        <w:pStyle w:val="Heading2"/>
        <w:numPr>
          <w:ilvl w:val="0"/>
          <w:numId w:val="0"/>
        </w:numPr>
      </w:pPr>
      <w:bookmarkStart w:id="36" w:name="_Toc158725837"/>
      <w:r>
        <w:t>7</w:t>
      </w:r>
      <w:r w:rsidR="00C36633">
        <w:t>.</w:t>
      </w:r>
      <w:r w:rsidR="00C36633">
        <w:tab/>
      </w:r>
      <w:r w:rsidR="00772829" w:rsidRPr="00CE28E3">
        <w:t>Characteristics of the evidence base</w:t>
      </w:r>
      <w:bookmarkEnd w:id="36"/>
    </w:p>
    <w:p w14:paraId="1ABD44EE" w14:textId="77777777" w:rsidR="001D74A7" w:rsidRDefault="001D74A7" w:rsidP="00E76AE0">
      <w:pPr>
        <w:pStyle w:val="Instructionaltext"/>
      </w:pPr>
      <w:r w:rsidRPr="001D74A7">
        <w:t xml:space="preserve">[Instructional text] </w:t>
      </w:r>
    </w:p>
    <w:p w14:paraId="7930FDE8" w14:textId="1FB56B56" w:rsidR="00080241" w:rsidRPr="003251C2" w:rsidRDefault="0092470E" w:rsidP="00E76AE0">
      <w:pPr>
        <w:pStyle w:val="Instructionaltext"/>
      </w:pPr>
      <w:r w:rsidRPr="0000109A">
        <w:t>Note.</w:t>
      </w:r>
      <w:r w:rsidR="00A44EC1" w:rsidRPr="0000109A">
        <w:t xml:space="preserve"> There are no particular TGs in the </w:t>
      </w:r>
      <w:r w:rsidRPr="0000109A">
        <w:t xml:space="preserve">MSAC </w:t>
      </w:r>
      <w:r w:rsidR="00A44EC1" w:rsidRPr="0000109A">
        <w:t>Guidelines that request this type of summary. This is the culmination of the methodological appendices (2</w:t>
      </w:r>
      <w:r w:rsidRPr="0000109A">
        <w:t>–</w:t>
      </w:r>
      <w:r w:rsidR="00A44EC1" w:rsidRPr="0000109A">
        <w:t>5)</w:t>
      </w:r>
      <w:r w:rsidRPr="0000109A">
        <w:t>,</w:t>
      </w:r>
      <w:r w:rsidR="006744AC" w:rsidRPr="0000109A">
        <w:t xml:space="preserve"> and the information </w:t>
      </w:r>
      <w:r w:rsidRPr="0000109A">
        <w:t>sh</w:t>
      </w:r>
      <w:r w:rsidR="006744AC" w:rsidRPr="0000109A">
        <w:t>ould be drawn from the study profile</w:t>
      </w:r>
      <w:r w:rsidR="0000109A">
        <w:t xml:space="preserve">s in </w:t>
      </w:r>
      <w:r w:rsidR="004A4FDF">
        <w:fldChar w:fldCharType="begin"/>
      </w:r>
      <w:r w:rsidR="004A4FDF">
        <w:instrText xml:space="preserve"> REF _Ref69725715 \h </w:instrText>
      </w:r>
      <w:r w:rsidR="004A4FDF">
        <w:fldChar w:fldCharType="separate"/>
      </w:r>
      <w:r w:rsidR="004A4FDF" w:rsidRPr="00CE28E3">
        <w:t>Appendix B</w:t>
      </w:r>
      <w:r w:rsidR="004A4FDF">
        <w:fldChar w:fldCharType="end"/>
      </w:r>
      <w:r w:rsidR="006744AC" w:rsidRPr="0000109A">
        <w:t>.</w:t>
      </w:r>
    </w:p>
    <w:p w14:paraId="3771E311" w14:textId="2D31A0B5" w:rsidR="00956ACE" w:rsidRDefault="00080241" w:rsidP="00E76AE0">
      <w:pPr>
        <w:pStyle w:val="Instructionaltext"/>
      </w:pPr>
      <w:r w:rsidRPr="003251C2">
        <w:t>Tabulate the primary source(s) of evidence</w:t>
      </w:r>
      <w:r w:rsidR="0092470E">
        <w:t xml:space="preserve"> (see </w:t>
      </w:r>
      <w:r w:rsidR="004A4FDF">
        <w:fldChar w:fldCharType="begin"/>
      </w:r>
      <w:r w:rsidR="004A4FDF">
        <w:instrText xml:space="preserve"> REF _Ref69725651 \h </w:instrText>
      </w:r>
      <w:r w:rsidR="004A4FDF">
        <w:fldChar w:fldCharType="separate"/>
      </w:r>
      <w:r w:rsidR="004A4FDF" w:rsidRPr="00CE28E3">
        <w:t>Table</w:t>
      </w:r>
      <w:r w:rsidR="004A4FDF">
        <w:t> </w:t>
      </w:r>
      <w:r w:rsidR="004A4FDF">
        <w:rPr>
          <w:noProof/>
        </w:rPr>
        <w:t>3</w:t>
      </w:r>
      <w:r w:rsidR="004A4FDF">
        <w:fldChar w:fldCharType="end"/>
      </w:r>
      <w:r w:rsidR="004A4FDF">
        <w:t xml:space="preserve"> and </w:t>
      </w:r>
      <w:r w:rsidR="004A4FDF">
        <w:fldChar w:fldCharType="begin"/>
      </w:r>
      <w:r w:rsidR="004A4FDF">
        <w:instrText xml:space="preserve"> REF _Ref69725659 \h </w:instrText>
      </w:r>
      <w:r w:rsidR="004A4FDF">
        <w:fldChar w:fldCharType="separate"/>
      </w:r>
      <w:r w:rsidR="004A4FDF" w:rsidRPr="00CE28E3">
        <w:t>Table</w:t>
      </w:r>
      <w:r w:rsidR="004A4FDF">
        <w:t> </w:t>
      </w:r>
      <w:r w:rsidR="004A4FDF">
        <w:rPr>
          <w:noProof/>
        </w:rPr>
        <w:t>4</w:t>
      </w:r>
      <w:r w:rsidR="004A4FDF">
        <w:fldChar w:fldCharType="end"/>
      </w:r>
      <w:r w:rsidR="0092470E">
        <w:t>)</w:t>
      </w:r>
      <w:r w:rsidRPr="003251C2">
        <w:t>. Indicate which sources provide evidence of safety, effectiveness or both. For each source, identify the type of study (e.g.</w:t>
      </w:r>
      <w:r w:rsidR="004D4425">
        <w:t> </w:t>
      </w:r>
      <w:r w:rsidRPr="003251C2">
        <w:t xml:space="preserve">randomised trials, indirect comparison, </w:t>
      </w:r>
      <w:r w:rsidR="00956ACE" w:rsidRPr="003251C2">
        <w:t>nonrandomised studies), the key outcome(s) relevant to the evaluation and the overall risk of bias (relevant to the key outcomes). Indicate which sources have been used in the economic evaluation.</w:t>
      </w:r>
    </w:p>
    <w:p w14:paraId="2128014C" w14:textId="55C3B24C" w:rsidR="001D74A7" w:rsidRPr="003251C2" w:rsidRDefault="001D74A7" w:rsidP="00E76AE0">
      <w:pPr>
        <w:pStyle w:val="Instructionaltext"/>
      </w:pPr>
      <w:r w:rsidRPr="001D74A7">
        <w:t>[End instructional text]</w:t>
      </w:r>
    </w:p>
    <w:p w14:paraId="692BCA4B" w14:textId="3A9FBD69" w:rsidR="00956ACE" w:rsidRPr="00330A0A" w:rsidRDefault="00956ACE" w:rsidP="009A06F4">
      <w:pPr>
        <w:pStyle w:val="Caption"/>
        <w:rPr>
          <w:color w:val="538135" w:themeColor="accent6" w:themeShade="BF"/>
          <w:sz w:val="16"/>
          <w:szCs w:val="16"/>
        </w:rPr>
      </w:pPr>
      <w:bookmarkStart w:id="37" w:name="_Ref69725651"/>
      <w:r w:rsidRPr="00CE28E3">
        <w:lastRenderedPageBreak/>
        <w:t>Table</w:t>
      </w:r>
      <w:r w:rsidR="004A4FDF">
        <w:t> </w:t>
      </w:r>
      <w:r w:rsidR="006E6952">
        <w:fldChar w:fldCharType="begin"/>
      </w:r>
      <w:r w:rsidR="006E6952">
        <w:instrText xml:space="preserve"> SEQ Table \* ARABIC </w:instrText>
      </w:r>
      <w:r w:rsidR="006E6952">
        <w:fldChar w:fldCharType="separate"/>
      </w:r>
      <w:r w:rsidR="004A4FDF">
        <w:rPr>
          <w:noProof/>
        </w:rPr>
        <w:t>3</w:t>
      </w:r>
      <w:r w:rsidR="006E6952">
        <w:rPr>
          <w:noProof/>
        </w:rPr>
        <w:fldChar w:fldCharType="end"/>
      </w:r>
      <w:bookmarkEnd w:id="37"/>
      <w:r w:rsidRPr="00CE28E3">
        <w:tab/>
        <w:t>Key features of the included evidence</w:t>
      </w:r>
      <w:r w:rsidRPr="00330A0A">
        <w:rPr>
          <w:color w:val="538135" w:themeColor="accent6" w:themeShade="BF"/>
        </w:rPr>
        <w:t xml:space="preserve"> </w:t>
      </w:r>
      <w:r w:rsidRPr="001D74A7">
        <w:rPr>
          <w:color w:val="258221"/>
        </w:rPr>
        <w:t xml:space="preserve">(example for </w:t>
      </w:r>
      <w:r w:rsidR="0092470E">
        <w:rPr>
          <w:color w:val="258221"/>
        </w:rPr>
        <w:t xml:space="preserve">a </w:t>
      </w:r>
      <w:r w:rsidRPr="001D74A7">
        <w:rPr>
          <w:color w:val="258221"/>
        </w:rPr>
        <w:t>therapeutic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956ACE" w:rsidRPr="00CE28E3" w14:paraId="475D8C60" w14:textId="77777777" w:rsidTr="00824458">
        <w:trPr>
          <w:cantSplit/>
          <w:tblHeader/>
        </w:trPr>
        <w:tc>
          <w:tcPr>
            <w:tcW w:w="713" w:type="pct"/>
            <w:shd w:val="clear" w:color="auto" w:fill="auto"/>
            <w:vAlign w:val="center"/>
          </w:tcPr>
          <w:p w14:paraId="4FFC981B" w14:textId="77777777" w:rsidR="00956ACE" w:rsidRPr="00CE28E3" w:rsidRDefault="00956ACE" w:rsidP="00824458">
            <w:pPr>
              <w:pStyle w:val="In-tableHeading"/>
            </w:pPr>
            <w:bookmarkStart w:id="38" w:name="ColumnTitle_Table3"/>
            <w:bookmarkStart w:id="39" w:name="_Hlk68276112"/>
            <w:bookmarkEnd w:id="38"/>
            <w:r w:rsidRPr="00CE28E3">
              <w:t>References</w:t>
            </w:r>
          </w:p>
        </w:tc>
        <w:tc>
          <w:tcPr>
            <w:tcW w:w="46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82"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21"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7"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22"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9"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50299BC3" w:rsidR="00956ACE" w:rsidRPr="00CE28E3" w:rsidRDefault="00956ACE" w:rsidP="00824458">
            <w:pPr>
              <w:pStyle w:val="In-tableHeading"/>
            </w:pPr>
            <w:r w:rsidRPr="00CE28E3">
              <w:t>[</w:t>
            </w:r>
            <w:r w:rsidR="00BC4972">
              <w:t>*</w:t>
            </w:r>
            <w:r w:rsidRPr="00CE28E3">
              <w:t>proposed intervention vs comparator]</w:t>
            </w:r>
          </w:p>
        </w:tc>
      </w:tr>
      <w:tr w:rsidR="00956ACE" w:rsidRPr="00CE28E3" w14:paraId="7E776818" w14:textId="77777777" w:rsidTr="00824458">
        <w:trPr>
          <w:cantSplit/>
        </w:trPr>
        <w:tc>
          <w:tcPr>
            <w:tcW w:w="713" w:type="pct"/>
            <w:shd w:val="clear" w:color="auto" w:fill="auto"/>
            <w:vAlign w:val="center"/>
          </w:tcPr>
          <w:p w14:paraId="563AC767" w14:textId="77777777" w:rsidR="00956ACE" w:rsidRPr="00CE28E3" w:rsidRDefault="00956ACE" w:rsidP="00824458">
            <w:pPr>
              <w:pStyle w:val="TableText"/>
              <w:rPr>
                <w:lang w:val="en-US"/>
              </w:rPr>
            </w:pPr>
            <w:r w:rsidRPr="00CE28E3">
              <w:rPr>
                <w:lang w:val="en-US"/>
              </w:rPr>
              <w:t>Jones 2010</w:t>
            </w:r>
          </w:p>
        </w:tc>
        <w:tc>
          <w:tcPr>
            <w:tcW w:w="466" w:type="pct"/>
            <w:shd w:val="clear" w:color="auto" w:fill="auto"/>
            <w:vAlign w:val="center"/>
          </w:tcPr>
          <w:p w14:paraId="280096E2" w14:textId="77777777" w:rsidR="00956ACE" w:rsidRPr="00CE28E3" w:rsidRDefault="00956ACE" w:rsidP="00824458">
            <w:pPr>
              <w:pStyle w:val="TableText"/>
              <w:jc w:val="center"/>
              <w:rPr>
                <w:lang w:val="en-US"/>
              </w:rPr>
            </w:pPr>
            <w:r w:rsidRPr="00CE28E3">
              <w:rPr>
                <w:lang w:val="en-US"/>
              </w:rPr>
              <w:t>225</w:t>
            </w:r>
          </w:p>
        </w:tc>
        <w:tc>
          <w:tcPr>
            <w:tcW w:w="782" w:type="pct"/>
            <w:shd w:val="clear" w:color="auto" w:fill="auto"/>
            <w:vAlign w:val="center"/>
          </w:tcPr>
          <w:p w14:paraId="39A9151F" w14:textId="77777777" w:rsidR="00956ACE" w:rsidRPr="00CE28E3" w:rsidRDefault="00956ACE" w:rsidP="00824458">
            <w:pPr>
              <w:pStyle w:val="TableText"/>
              <w:jc w:val="center"/>
              <w:rPr>
                <w:lang w:val="en-US"/>
              </w:rPr>
            </w:pPr>
          </w:p>
        </w:tc>
        <w:tc>
          <w:tcPr>
            <w:tcW w:w="621" w:type="pct"/>
            <w:shd w:val="clear" w:color="auto" w:fill="auto"/>
            <w:vAlign w:val="center"/>
          </w:tcPr>
          <w:p w14:paraId="269C28DF"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4FD8A7FC" w14:textId="77777777" w:rsidR="00956ACE" w:rsidRPr="00CE28E3" w:rsidRDefault="00956ACE" w:rsidP="00824458">
            <w:pPr>
              <w:pStyle w:val="TableText"/>
              <w:jc w:val="center"/>
              <w:rPr>
                <w:lang w:val="en-US"/>
              </w:rPr>
            </w:pPr>
          </w:p>
        </w:tc>
        <w:tc>
          <w:tcPr>
            <w:tcW w:w="622" w:type="pct"/>
            <w:shd w:val="clear" w:color="auto" w:fill="auto"/>
            <w:vAlign w:val="center"/>
          </w:tcPr>
          <w:p w14:paraId="45B1587F" w14:textId="77777777" w:rsidR="00956ACE" w:rsidRPr="00CE28E3" w:rsidRDefault="00956ACE" w:rsidP="00824458">
            <w:pPr>
              <w:pStyle w:val="TableText"/>
              <w:jc w:val="center"/>
              <w:rPr>
                <w:lang w:val="en-US"/>
              </w:rPr>
            </w:pPr>
          </w:p>
        </w:tc>
        <w:tc>
          <w:tcPr>
            <w:tcW w:w="939" w:type="pct"/>
            <w:shd w:val="clear" w:color="auto" w:fill="auto"/>
            <w:vAlign w:val="center"/>
          </w:tcPr>
          <w:p w14:paraId="3F9CD3D5" w14:textId="77777777" w:rsidR="00956ACE" w:rsidRPr="00CE28E3" w:rsidRDefault="00956ACE" w:rsidP="00824458">
            <w:pPr>
              <w:pStyle w:val="TableText"/>
              <w:jc w:val="center"/>
              <w:rPr>
                <w:lang w:val="en-US"/>
              </w:rPr>
            </w:pPr>
            <w:r w:rsidRPr="00CE28E3">
              <w:rPr>
                <w:lang w:val="en-US"/>
              </w:rPr>
              <w:t>Not used</w:t>
            </w:r>
          </w:p>
        </w:tc>
      </w:tr>
      <w:tr w:rsidR="00956ACE" w:rsidRPr="00CE28E3" w14:paraId="6E4E23A7" w14:textId="77777777" w:rsidTr="00824458">
        <w:trPr>
          <w:cantSplit/>
        </w:trPr>
        <w:tc>
          <w:tcPr>
            <w:tcW w:w="713" w:type="pct"/>
            <w:shd w:val="clear" w:color="auto" w:fill="auto"/>
            <w:vAlign w:val="center"/>
          </w:tcPr>
          <w:p w14:paraId="45E15921" w14:textId="77777777" w:rsidR="00956ACE" w:rsidRPr="00CE28E3" w:rsidRDefault="00956ACE" w:rsidP="00824458">
            <w:pPr>
              <w:pStyle w:val="TableText"/>
              <w:rPr>
                <w:lang w:val="en-US"/>
              </w:rPr>
            </w:pPr>
            <w:r w:rsidRPr="00CE28E3">
              <w:rPr>
                <w:lang w:val="en-US"/>
              </w:rPr>
              <w:t>Smith 2012</w:t>
            </w:r>
          </w:p>
        </w:tc>
        <w:tc>
          <w:tcPr>
            <w:tcW w:w="466" w:type="pct"/>
            <w:shd w:val="clear" w:color="auto" w:fill="auto"/>
            <w:vAlign w:val="center"/>
          </w:tcPr>
          <w:p w14:paraId="71251CEE" w14:textId="77777777" w:rsidR="00956ACE" w:rsidRPr="00CE28E3" w:rsidRDefault="00956ACE" w:rsidP="00824458">
            <w:pPr>
              <w:pStyle w:val="TableText"/>
              <w:jc w:val="center"/>
              <w:rPr>
                <w:lang w:val="en-US"/>
              </w:rPr>
            </w:pPr>
            <w:r w:rsidRPr="00CE28E3">
              <w:rPr>
                <w:lang w:val="en-US"/>
              </w:rPr>
              <w:t>310</w:t>
            </w:r>
          </w:p>
        </w:tc>
        <w:tc>
          <w:tcPr>
            <w:tcW w:w="782" w:type="pct"/>
            <w:shd w:val="clear" w:color="auto" w:fill="auto"/>
            <w:vAlign w:val="center"/>
          </w:tcPr>
          <w:p w14:paraId="37D3BD6A" w14:textId="77777777" w:rsidR="00956ACE" w:rsidRPr="00CE28E3" w:rsidRDefault="00956ACE" w:rsidP="00824458">
            <w:pPr>
              <w:pStyle w:val="TableText"/>
              <w:jc w:val="center"/>
              <w:rPr>
                <w:lang w:val="en-US"/>
              </w:rPr>
            </w:pPr>
          </w:p>
        </w:tc>
        <w:tc>
          <w:tcPr>
            <w:tcW w:w="621" w:type="pct"/>
            <w:shd w:val="clear" w:color="auto" w:fill="auto"/>
            <w:vAlign w:val="center"/>
          </w:tcPr>
          <w:p w14:paraId="51165529" w14:textId="77777777" w:rsidR="00956ACE" w:rsidRPr="00CE28E3" w:rsidRDefault="00956ACE" w:rsidP="00824458">
            <w:pPr>
              <w:pStyle w:val="TableText"/>
              <w:jc w:val="center"/>
              <w:rPr>
                <w:i/>
                <w:lang w:val="en-US"/>
              </w:rPr>
            </w:pPr>
            <w:r w:rsidRPr="00CE28E3">
              <w:rPr>
                <w:i/>
                <w:lang w:val="en-US"/>
              </w:rPr>
              <w:t>High</w:t>
            </w:r>
          </w:p>
        </w:tc>
        <w:tc>
          <w:tcPr>
            <w:tcW w:w="857" w:type="pct"/>
            <w:shd w:val="clear" w:color="auto" w:fill="auto"/>
            <w:vAlign w:val="center"/>
          </w:tcPr>
          <w:p w14:paraId="60CDF4F0" w14:textId="77777777" w:rsidR="00956ACE" w:rsidRPr="00CE28E3" w:rsidRDefault="00956ACE" w:rsidP="00824458">
            <w:pPr>
              <w:pStyle w:val="TableText"/>
              <w:jc w:val="center"/>
              <w:rPr>
                <w:lang w:val="en-US"/>
              </w:rPr>
            </w:pPr>
          </w:p>
        </w:tc>
        <w:tc>
          <w:tcPr>
            <w:tcW w:w="622" w:type="pct"/>
            <w:shd w:val="clear" w:color="auto" w:fill="auto"/>
            <w:vAlign w:val="center"/>
          </w:tcPr>
          <w:p w14:paraId="583A7C5E" w14:textId="77777777" w:rsidR="00956ACE" w:rsidRPr="00CE28E3" w:rsidRDefault="00956ACE" w:rsidP="00824458">
            <w:pPr>
              <w:pStyle w:val="TableText"/>
              <w:jc w:val="center"/>
              <w:rPr>
                <w:lang w:val="en-US"/>
              </w:rPr>
            </w:pPr>
          </w:p>
        </w:tc>
        <w:tc>
          <w:tcPr>
            <w:tcW w:w="939" w:type="pct"/>
            <w:shd w:val="clear" w:color="auto" w:fill="auto"/>
            <w:vAlign w:val="center"/>
          </w:tcPr>
          <w:p w14:paraId="56C2128A" w14:textId="77777777" w:rsidR="00956ACE" w:rsidRPr="00CE28E3" w:rsidRDefault="00956ACE" w:rsidP="00824458">
            <w:pPr>
              <w:pStyle w:val="TableText"/>
              <w:jc w:val="center"/>
              <w:rPr>
                <w:lang w:val="en-US"/>
              </w:rPr>
            </w:pPr>
            <w:r w:rsidRPr="00CE28E3">
              <w:rPr>
                <w:lang w:val="en-US"/>
              </w:rPr>
              <w:t>Not used</w:t>
            </w:r>
          </w:p>
        </w:tc>
      </w:tr>
      <w:tr w:rsidR="00956ACE" w:rsidRPr="00CE28E3" w14:paraId="764EB7FF" w14:textId="77777777" w:rsidTr="00824458">
        <w:trPr>
          <w:cantSplit/>
        </w:trPr>
        <w:tc>
          <w:tcPr>
            <w:tcW w:w="713" w:type="pct"/>
            <w:shd w:val="clear" w:color="auto" w:fill="auto"/>
            <w:vAlign w:val="center"/>
          </w:tcPr>
          <w:p w14:paraId="46BAB09C" w14:textId="77777777" w:rsidR="00956ACE" w:rsidRPr="00CE28E3" w:rsidRDefault="00956ACE" w:rsidP="00824458">
            <w:pPr>
              <w:pStyle w:val="TableText"/>
              <w:rPr>
                <w:lang w:val="en-US"/>
              </w:rPr>
            </w:pPr>
            <w:r w:rsidRPr="00CE28E3">
              <w:rPr>
                <w:lang w:val="en-US"/>
              </w:rPr>
              <w:t>Brown 2005</w:t>
            </w:r>
          </w:p>
        </w:tc>
        <w:tc>
          <w:tcPr>
            <w:tcW w:w="466" w:type="pct"/>
            <w:shd w:val="clear" w:color="auto" w:fill="auto"/>
            <w:vAlign w:val="center"/>
          </w:tcPr>
          <w:p w14:paraId="03161CBA" w14:textId="77777777" w:rsidR="00956ACE" w:rsidRPr="00CE28E3" w:rsidRDefault="00956ACE" w:rsidP="00824458">
            <w:pPr>
              <w:pStyle w:val="TableText"/>
              <w:jc w:val="center"/>
              <w:rPr>
                <w:lang w:val="en-US"/>
              </w:rPr>
            </w:pPr>
            <w:r w:rsidRPr="00CE28E3">
              <w:rPr>
                <w:lang w:val="en-US"/>
              </w:rPr>
              <w:t>75</w:t>
            </w:r>
          </w:p>
        </w:tc>
        <w:tc>
          <w:tcPr>
            <w:tcW w:w="782" w:type="pct"/>
            <w:shd w:val="clear" w:color="auto" w:fill="auto"/>
            <w:vAlign w:val="center"/>
          </w:tcPr>
          <w:p w14:paraId="0258CD10" w14:textId="77777777" w:rsidR="00956ACE" w:rsidRPr="00CE28E3" w:rsidRDefault="00956ACE" w:rsidP="00824458">
            <w:pPr>
              <w:pStyle w:val="TableText"/>
              <w:jc w:val="center"/>
              <w:rPr>
                <w:lang w:val="en-US"/>
              </w:rPr>
            </w:pPr>
          </w:p>
        </w:tc>
        <w:tc>
          <w:tcPr>
            <w:tcW w:w="621" w:type="pct"/>
            <w:shd w:val="clear" w:color="auto" w:fill="auto"/>
            <w:vAlign w:val="center"/>
          </w:tcPr>
          <w:p w14:paraId="23BF88DA"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05F1D9DA" w14:textId="77777777" w:rsidR="00956ACE" w:rsidRPr="00CE28E3" w:rsidRDefault="00956ACE" w:rsidP="00824458">
            <w:pPr>
              <w:pStyle w:val="TableText"/>
              <w:jc w:val="center"/>
              <w:rPr>
                <w:lang w:val="en-US"/>
              </w:rPr>
            </w:pPr>
          </w:p>
        </w:tc>
        <w:tc>
          <w:tcPr>
            <w:tcW w:w="622" w:type="pct"/>
            <w:shd w:val="clear" w:color="auto" w:fill="auto"/>
            <w:vAlign w:val="center"/>
          </w:tcPr>
          <w:p w14:paraId="2A3F370B" w14:textId="77777777" w:rsidR="00956ACE" w:rsidRPr="00CE28E3" w:rsidRDefault="00956ACE" w:rsidP="00824458">
            <w:pPr>
              <w:pStyle w:val="TableText"/>
              <w:jc w:val="center"/>
              <w:rPr>
                <w:lang w:val="en-US"/>
              </w:rPr>
            </w:pPr>
          </w:p>
        </w:tc>
        <w:tc>
          <w:tcPr>
            <w:tcW w:w="939" w:type="pct"/>
            <w:shd w:val="clear" w:color="auto" w:fill="auto"/>
            <w:vAlign w:val="center"/>
          </w:tcPr>
          <w:p w14:paraId="562F7956" w14:textId="77777777" w:rsidR="00956ACE" w:rsidRPr="00CE28E3" w:rsidRDefault="00956ACE" w:rsidP="00824458">
            <w:pPr>
              <w:pStyle w:val="TableText"/>
              <w:jc w:val="center"/>
              <w:rPr>
                <w:lang w:val="en-US"/>
              </w:rPr>
            </w:pPr>
            <w:r w:rsidRPr="00CE28E3">
              <w:rPr>
                <w:lang w:val="en-US"/>
              </w:rPr>
              <w:t>Not used</w:t>
            </w:r>
          </w:p>
        </w:tc>
      </w:tr>
      <w:tr w:rsidR="00956ACE" w:rsidRPr="00CE28E3" w14:paraId="691F3441" w14:textId="77777777" w:rsidTr="00824458">
        <w:trPr>
          <w:cantSplit/>
        </w:trPr>
        <w:tc>
          <w:tcPr>
            <w:tcW w:w="713" w:type="pct"/>
            <w:shd w:val="clear" w:color="auto" w:fill="auto"/>
            <w:vAlign w:val="center"/>
          </w:tcPr>
          <w:p w14:paraId="44F5B716" w14:textId="77777777" w:rsidR="00956ACE" w:rsidRPr="00CE28E3" w:rsidRDefault="00956ACE" w:rsidP="00824458">
            <w:pPr>
              <w:pStyle w:val="TableText"/>
              <w:rPr>
                <w:lang w:val="en-US"/>
              </w:rPr>
            </w:pPr>
            <w:r w:rsidRPr="00CE28E3">
              <w:rPr>
                <w:lang w:val="en-US"/>
              </w:rPr>
              <w:t>Meta-analysis</w:t>
            </w:r>
          </w:p>
        </w:tc>
        <w:tc>
          <w:tcPr>
            <w:tcW w:w="466" w:type="pct"/>
            <w:shd w:val="clear" w:color="auto" w:fill="auto"/>
            <w:vAlign w:val="center"/>
          </w:tcPr>
          <w:p w14:paraId="217D8DCD" w14:textId="77777777" w:rsidR="00956ACE" w:rsidRPr="00CE28E3" w:rsidRDefault="00956ACE" w:rsidP="00824458">
            <w:pPr>
              <w:pStyle w:val="TableText"/>
              <w:jc w:val="center"/>
              <w:rPr>
                <w:lang w:val="en-US"/>
              </w:rPr>
            </w:pPr>
            <w:r w:rsidRPr="00CE28E3">
              <w:rPr>
                <w:lang w:val="en-US"/>
              </w:rPr>
              <w:t>410</w:t>
            </w:r>
          </w:p>
        </w:tc>
        <w:tc>
          <w:tcPr>
            <w:tcW w:w="2882" w:type="pct"/>
            <w:gridSpan w:val="4"/>
            <w:shd w:val="clear" w:color="auto" w:fill="auto"/>
            <w:vAlign w:val="center"/>
          </w:tcPr>
          <w:p w14:paraId="68B5BDE6" w14:textId="77777777" w:rsidR="00956ACE" w:rsidRPr="00CE28E3" w:rsidRDefault="00956ACE" w:rsidP="00824458">
            <w:pPr>
              <w:pStyle w:val="TableText"/>
              <w:jc w:val="center"/>
              <w:rPr>
                <w:lang w:val="en-US"/>
              </w:rPr>
            </w:pPr>
            <w:r w:rsidRPr="00CE28E3">
              <w:rPr>
                <w:lang w:val="en-US"/>
              </w:rPr>
              <w:t>Included Jones 2010 and Brown 2005; sub-group analysis; assessed overall survival</w:t>
            </w:r>
          </w:p>
        </w:tc>
        <w:tc>
          <w:tcPr>
            <w:tcW w:w="939" w:type="pct"/>
            <w:shd w:val="clear" w:color="auto" w:fill="auto"/>
            <w:vAlign w:val="center"/>
          </w:tcPr>
          <w:p w14:paraId="1F4304E3" w14:textId="77777777" w:rsidR="00956ACE" w:rsidRPr="00CE28E3" w:rsidRDefault="00956ACE" w:rsidP="00824458">
            <w:pPr>
              <w:pStyle w:val="TableText"/>
              <w:jc w:val="center"/>
              <w:rPr>
                <w:lang w:val="en-US"/>
              </w:rPr>
            </w:pPr>
            <w:r w:rsidRPr="00CE28E3">
              <w:rPr>
                <w:lang w:val="en-US"/>
              </w:rPr>
              <w:t>Survival gain</w:t>
            </w:r>
          </w:p>
        </w:tc>
      </w:tr>
      <w:tr w:rsidR="00956ACE" w:rsidRPr="00CE28E3" w14:paraId="4C0FCC71" w14:textId="77777777" w:rsidTr="00824458">
        <w:trPr>
          <w:cantSplit/>
        </w:trPr>
        <w:tc>
          <w:tcPr>
            <w:tcW w:w="713" w:type="pct"/>
            <w:shd w:val="clear" w:color="auto" w:fill="auto"/>
            <w:vAlign w:val="center"/>
          </w:tcPr>
          <w:p w14:paraId="6D249FDD" w14:textId="7016A762"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3115E3F6" w14:textId="77777777" w:rsidR="00956ACE" w:rsidRPr="00CE28E3" w:rsidRDefault="00956ACE" w:rsidP="00824458">
            <w:pPr>
              <w:pStyle w:val="TableText"/>
              <w:jc w:val="center"/>
              <w:rPr>
                <w:lang w:val="en-US"/>
              </w:rPr>
            </w:pPr>
          </w:p>
        </w:tc>
        <w:tc>
          <w:tcPr>
            <w:tcW w:w="782" w:type="pct"/>
            <w:shd w:val="clear" w:color="auto" w:fill="auto"/>
            <w:vAlign w:val="center"/>
          </w:tcPr>
          <w:p w14:paraId="2FD725D1" w14:textId="77777777" w:rsidR="00956ACE" w:rsidRPr="00CE28E3" w:rsidRDefault="00956ACE" w:rsidP="00824458">
            <w:pPr>
              <w:pStyle w:val="TableText"/>
              <w:jc w:val="center"/>
              <w:rPr>
                <w:lang w:val="en-US"/>
              </w:rPr>
            </w:pPr>
          </w:p>
        </w:tc>
        <w:tc>
          <w:tcPr>
            <w:tcW w:w="621" w:type="pct"/>
            <w:shd w:val="clear" w:color="auto" w:fill="auto"/>
            <w:vAlign w:val="center"/>
          </w:tcPr>
          <w:p w14:paraId="6BD28768" w14:textId="77777777" w:rsidR="00956ACE" w:rsidRPr="00CE28E3" w:rsidRDefault="00956ACE" w:rsidP="00824458">
            <w:pPr>
              <w:pStyle w:val="TableText"/>
              <w:jc w:val="center"/>
              <w:rPr>
                <w:lang w:val="en-US"/>
              </w:rPr>
            </w:pPr>
          </w:p>
        </w:tc>
        <w:tc>
          <w:tcPr>
            <w:tcW w:w="857" w:type="pct"/>
            <w:shd w:val="clear" w:color="auto" w:fill="auto"/>
            <w:vAlign w:val="center"/>
          </w:tcPr>
          <w:p w14:paraId="06A1A1BD" w14:textId="77777777" w:rsidR="00956ACE" w:rsidRPr="00CE28E3" w:rsidRDefault="00956ACE" w:rsidP="00824458">
            <w:pPr>
              <w:pStyle w:val="TableText"/>
              <w:jc w:val="center"/>
              <w:rPr>
                <w:lang w:val="en-US"/>
              </w:rPr>
            </w:pPr>
          </w:p>
        </w:tc>
        <w:tc>
          <w:tcPr>
            <w:tcW w:w="622" w:type="pct"/>
            <w:shd w:val="clear" w:color="auto" w:fill="auto"/>
            <w:vAlign w:val="center"/>
          </w:tcPr>
          <w:p w14:paraId="01C67401" w14:textId="77777777" w:rsidR="00956ACE" w:rsidRPr="00CE28E3" w:rsidRDefault="00956ACE" w:rsidP="00824458">
            <w:pPr>
              <w:pStyle w:val="TableText"/>
              <w:jc w:val="center"/>
              <w:rPr>
                <w:lang w:val="en-US"/>
              </w:rPr>
            </w:pPr>
          </w:p>
        </w:tc>
        <w:tc>
          <w:tcPr>
            <w:tcW w:w="939" w:type="pct"/>
            <w:shd w:val="clear" w:color="auto" w:fill="auto"/>
            <w:vAlign w:val="center"/>
          </w:tcPr>
          <w:p w14:paraId="355D0183" w14:textId="77777777" w:rsidR="00956ACE" w:rsidRPr="00CE28E3" w:rsidRDefault="00956ACE" w:rsidP="00824458">
            <w:pPr>
              <w:pStyle w:val="TableText"/>
              <w:jc w:val="center"/>
              <w:rPr>
                <w:lang w:val="en-US"/>
              </w:rPr>
            </w:pPr>
          </w:p>
        </w:tc>
      </w:tr>
      <w:tr w:rsidR="00956ACE" w:rsidRPr="00CE28E3" w14:paraId="74CD02CE" w14:textId="77777777" w:rsidTr="00824458">
        <w:trPr>
          <w:cantSplit/>
        </w:trPr>
        <w:tc>
          <w:tcPr>
            <w:tcW w:w="713" w:type="pct"/>
            <w:shd w:val="clear" w:color="auto" w:fill="auto"/>
            <w:vAlign w:val="center"/>
          </w:tcPr>
          <w:p w14:paraId="1522F155" w14:textId="6E3B0B55"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7890FB07" w14:textId="77777777" w:rsidR="00956ACE" w:rsidRPr="00CE28E3" w:rsidRDefault="00956ACE" w:rsidP="00824458">
            <w:pPr>
              <w:pStyle w:val="TableText"/>
              <w:jc w:val="center"/>
              <w:rPr>
                <w:lang w:val="en-US"/>
              </w:rPr>
            </w:pPr>
          </w:p>
        </w:tc>
        <w:tc>
          <w:tcPr>
            <w:tcW w:w="782" w:type="pct"/>
            <w:shd w:val="clear" w:color="auto" w:fill="auto"/>
            <w:vAlign w:val="center"/>
          </w:tcPr>
          <w:p w14:paraId="6CFB41BD" w14:textId="77777777" w:rsidR="00956ACE" w:rsidRPr="00CE28E3" w:rsidRDefault="00956ACE" w:rsidP="00824458">
            <w:pPr>
              <w:pStyle w:val="TableText"/>
              <w:jc w:val="center"/>
              <w:rPr>
                <w:lang w:val="en-US"/>
              </w:rPr>
            </w:pPr>
          </w:p>
        </w:tc>
        <w:tc>
          <w:tcPr>
            <w:tcW w:w="621" w:type="pct"/>
            <w:shd w:val="clear" w:color="auto" w:fill="auto"/>
            <w:vAlign w:val="center"/>
          </w:tcPr>
          <w:p w14:paraId="7E15D5C9" w14:textId="77777777" w:rsidR="00956ACE" w:rsidRPr="00CE28E3" w:rsidRDefault="00956ACE" w:rsidP="00824458">
            <w:pPr>
              <w:pStyle w:val="TableText"/>
              <w:jc w:val="center"/>
              <w:rPr>
                <w:lang w:val="en-US"/>
              </w:rPr>
            </w:pPr>
          </w:p>
        </w:tc>
        <w:tc>
          <w:tcPr>
            <w:tcW w:w="857" w:type="pct"/>
            <w:shd w:val="clear" w:color="auto" w:fill="auto"/>
            <w:vAlign w:val="center"/>
          </w:tcPr>
          <w:p w14:paraId="26B7700A" w14:textId="77777777" w:rsidR="00956ACE" w:rsidRPr="00CE28E3" w:rsidRDefault="00956ACE" w:rsidP="00824458">
            <w:pPr>
              <w:pStyle w:val="TableText"/>
              <w:jc w:val="center"/>
              <w:rPr>
                <w:lang w:val="en-US"/>
              </w:rPr>
            </w:pPr>
          </w:p>
        </w:tc>
        <w:tc>
          <w:tcPr>
            <w:tcW w:w="622" w:type="pct"/>
            <w:shd w:val="clear" w:color="auto" w:fill="auto"/>
            <w:vAlign w:val="center"/>
          </w:tcPr>
          <w:p w14:paraId="6651F863" w14:textId="77777777" w:rsidR="00956ACE" w:rsidRPr="00CE28E3" w:rsidRDefault="00956ACE" w:rsidP="00824458">
            <w:pPr>
              <w:pStyle w:val="TableText"/>
              <w:jc w:val="center"/>
              <w:rPr>
                <w:lang w:val="en-US"/>
              </w:rPr>
            </w:pPr>
          </w:p>
        </w:tc>
        <w:tc>
          <w:tcPr>
            <w:tcW w:w="939" w:type="pct"/>
            <w:shd w:val="clear" w:color="auto" w:fill="auto"/>
            <w:vAlign w:val="center"/>
          </w:tcPr>
          <w:p w14:paraId="71B2D61D" w14:textId="77777777" w:rsidR="00956ACE" w:rsidRPr="00CE28E3" w:rsidRDefault="00956ACE" w:rsidP="00824458">
            <w:pPr>
              <w:pStyle w:val="TableText"/>
              <w:jc w:val="center"/>
              <w:rPr>
                <w:lang w:val="en-US"/>
              </w:rPr>
            </w:pPr>
          </w:p>
        </w:tc>
      </w:tr>
    </w:tbl>
    <w:p w14:paraId="77F184CE" w14:textId="710E76D7" w:rsidR="00956ACE" w:rsidRPr="00CE28E3" w:rsidRDefault="00956ACE" w:rsidP="00E76AE0">
      <w:pPr>
        <w:pStyle w:val="TableFigureFooter"/>
        <w:rPr>
          <w:sz w:val="20"/>
        </w:rPr>
      </w:pPr>
      <w:bookmarkStart w:id="40" w:name="_Hlk68276176"/>
      <w:bookmarkEnd w:id="39"/>
      <w:r w:rsidRPr="00CE28E3">
        <w:t>DB = double blind; MC = multicentre; OL = open label; OS = overall survival; PFS = progression-free survival; R = randomised.</w:t>
      </w:r>
      <w:r w:rsidR="0092470E">
        <w:t xml:space="preserve"> </w:t>
      </w:r>
      <w:r w:rsidR="00BC4972" w:rsidRPr="009D21BE">
        <w:rPr>
          <w:color w:val="258221"/>
        </w:rPr>
        <w:t>[</w:t>
      </w:r>
      <w:r w:rsidR="0087277A">
        <w:rPr>
          <w:color w:val="258221"/>
        </w:rPr>
        <w:t>D</w:t>
      </w:r>
      <w:r w:rsidR="00BC4972" w:rsidRPr="009D21BE">
        <w:rPr>
          <w:color w:val="258221"/>
        </w:rPr>
        <w:t xml:space="preserve">efine </w:t>
      </w:r>
      <w:r w:rsidR="00587639">
        <w:rPr>
          <w:color w:val="258221"/>
        </w:rPr>
        <w:t xml:space="preserve">all </w:t>
      </w:r>
      <w:r w:rsidR="00BC4972" w:rsidRPr="009D21BE">
        <w:rPr>
          <w:color w:val="258221"/>
        </w:rPr>
        <w:t>abbreviations used in the table]</w:t>
      </w:r>
    </w:p>
    <w:p w14:paraId="005968B3" w14:textId="26C1B9DB" w:rsidR="00956ACE" w:rsidRPr="00CE28E3" w:rsidRDefault="00956ACE" w:rsidP="009A06F4">
      <w:pPr>
        <w:pStyle w:val="Caption"/>
        <w:rPr>
          <w:sz w:val="16"/>
          <w:szCs w:val="16"/>
        </w:rPr>
      </w:pPr>
      <w:bookmarkStart w:id="41" w:name="_Ref69725659"/>
      <w:bookmarkEnd w:id="40"/>
      <w:r w:rsidRPr="00CE28E3">
        <w:t>Table</w:t>
      </w:r>
      <w:r w:rsidR="004A4FDF">
        <w:t> </w:t>
      </w:r>
      <w:r w:rsidR="006E6952">
        <w:fldChar w:fldCharType="begin"/>
      </w:r>
      <w:r w:rsidR="006E6952">
        <w:instrText xml:space="preserve"> SEQ Table \* ARABIC </w:instrText>
      </w:r>
      <w:r w:rsidR="006E6952">
        <w:fldChar w:fldCharType="separate"/>
      </w:r>
      <w:r w:rsidR="004A4FDF">
        <w:rPr>
          <w:noProof/>
        </w:rPr>
        <w:t>4</w:t>
      </w:r>
      <w:r w:rsidR="006E6952">
        <w:rPr>
          <w:noProof/>
        </w:rPr>
        <w:fldChar w:fldCharType="end"/>
      </w:r>
      <w:bookmarkEnd w:id="41"/>
      <w:r w:rsidRPr="00CE28E3">
        <w:tab/>
        <w:t xml:space="preserve">Key features of the included evidence </w:t>
      </w:r>
      <w:r w:rsidRPr="001D74A7">
        <w:rPr>
          <w:color w:val="258221"/>
        </w:rPr>
        <w:t>(example for an investigative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25"/>
        <w:gridCol w:w="1938"/>
        <w:gridCol w:w="1937"/>
      </w:tblGrid>
      <w:tr w:rsidR="00956ACE" w:rsidRPr="00CE28E3" w14:paraId="530E3954" w14:textId="77777777" w:rsidTr="00B8535F">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42" w:name="ColumnTitle_Table4"/>
            <w:bookmarkStart w:id="43" w:name="_Hlk68276288"/>
            <w:bookmarkEnd w:id="42"/>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34571304"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348354" w14:textId="77777777" w:rsidR="00956ACE" w:rsidRPr="00CE28E3" w:rsidRDefault="00956ACE" w:rsidP="00670650">
            <w:pPr>
              <w:pStyle w:val="TableText"/>
              <w:keepNext/>
            </w:pPr>
            <w:r w:rsidRPr="00BC4972">
              <w:rPr>
                <w:color w:val="258221"/>
              </w:rPr>
              <w:t>[Describe study designs used to assess test accuracy]</w:t>
            </w:r>
          </w:p>
        </w:tc>
        <w:tc>
          <w:tcPr>
            <w:tcW w:w="1075" w:type="pct"/>
            <w:tcBorders>
              <w:top w:val="single" w:sz="4" w:space="0" w:color="auto"/>
              <w:left w:val="single" w:sz="4" w:space="0" w:color="auto"/>
              <w:bottom w:val="single" w:sz="4" w:space="0" w:color="auto"/>
              <w:right w:val="single" w:sz="4" w:space="0" w:color="auto"/>
            </w:tcBorders>
            <w:hideMark/>
          </w:tcPr>
          <w:p w14:paraId="4B9F173D" w14:textId="77777777" w:rsidR="00956ACE" w:rsidRPr="00CE28E3" w:rsidRDefault="00CB24AF" w:rsidP="00670650">
            <w:pPr>
              <w:pStyle w:val="TableText"/>
              <w:keepNext/>
            </w:pPr>
            <w:sdt>
              <w:sdtPr>
                <w:id w:val="1454910707"/>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314B6464" w14:textId="77777777" w:rsidR="00956ACE" w:rsidRPr="00CE28E3" w:rsidRDefault="00956ACE" w:rsidP="00670650">
            <w:pPr>
              <w:pStyle w:val="TableText"/>
              <w:keepNext/>
            </w:pPr>
            <w:r w:rsidRPr="00BC4972">
              <w:rPr>
                <w:color w:val="258221"/>
              </w:rPr>
              <w:t>[use QUADAS-2 risk of bias tool]</w:t>
            </w:r>
          </w:p>
        </w:tc>
      </w:tr>
      <w:tr w:rsidR="00956ACE" w:rsidRPr="00CE28E3" w14:paraId="05D3B099"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7A7D976B" w14:textId="74C54150" w:rsidR="00956ACE" w:rsidRPr="00CE28E3" w:rsidRDefault="00956ACE" w:rsidP="00670650">
            <w:pPr>
              <w:pStyle w:val="TableText"/>
              <w:keepNext/>
            </w:pPr>
            <w:r w:rsidRPr="00BC4972">
              <w:rPr>
                <w:color w:val="258221"/>
              </w:rPr>
              <w:t xml:space="preserve">[Comparison of outcomes in patients receiving </w:t>
            </w:r>
            <w:r w:rsidRPr="004D4425">
              <w:rPr>
                <w:i/>
                <w:iCs/>
                <w:color w:val="258221"/>
              </w:rPr>
              <w:t>usual care</w:t>
            </w:r>
            <w:r w:rsidR="00BC4972">
              <w:rPr>
                <w:color w:val="258221"/>
                <w:u w:val="single"/>
              </w:rPr>
              <w:t>,</w:t>
            </w:r>
            <w:r w:rsidRPr="00BC4972">
              <w:rPr>
                <w:color w:val="258221"/>
              </w:rPr>
              <w:t xml:space="preserve"> conditioned on the presence or absence of biomarker</w:t>
            </w:r>
            <w:r w:rsidR="00BC4972">
              <w:rPr>
                <w:color w:val="258221"/>
              </w:rPr>
              <w:t>-</w:t>
            </w:r>
            <w:r w:rsidRPr="00BC4972">
              <w:rPr>
                <w:color w:val="258221"/>
              </w:rPr>
              <w:t>positive status]</w:t>
            </w:r>
          </w:p>
        </w:tc>
        <w:tc>
          <w:tcPr>
            <w:tcW w:w="1075" w:type="pct"/>
            <w:tcBorders>
              <w:top w:val="single" w:sz="4" w:space="0" w:color="auto"/>
              <w:left w:val="single" w:sz="4" w:space="0" w:color="auto"/>
              <w:bottom w:val="single" w:sz="4" w:space="0" w:color="auto"/>
              <w:right w:val="single" w:sz="4" w:space="0" w:color="auto"/>
            </w:tcBorders>
            <w:hideMark/>
          </w:tcPr>
          <w:p w14:paraId="3F26D7C9" w14:textId="77777777" w:rsidR="00956ACE" w:rsidRPr="00CE28E3" w:rsidRDefault="00CB24AF" w:rsidP="00670650">
            <w:pPr>
              <w:pStyle w:val="TableText"/>
              <w:keepNext/>
            </w:pPr>
            <w:sdt>
              <w:sdtPr>
                <w:id w:val="-1456874868"/>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503113DC" w14:textId="77777777" w:rsidR="00956ACE" w:rsidRPr="00CE28E3" w:rsidRDefault="00956ACE" w:rsidP="00670650">
            <w:pPr>
              <w:pStyle w:val="TableText"/>
              <w:keepNext/>
            </w:pPr>
            <w:r w:rsidRPr="00BC4972">
              <w:rPr>
                <w:color w:val="258221"/>
              </w:rPr>
              <w:t>[could use QUIPS risk of bias tool]</w:t>
            </w:r>
          </w:p>
        </w:tc>
      </w:tr>
      <w:tr w:rsidR="00956ACE" w:rsidRPr="00CE28E3" w14:paraId="020F989B"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2D6A073E" w:rsidR="00956ACE" w:rsidRPr="00CE28E3" w:rsidRDefault="00956ACE" w:rsidP="00670650">
            <w:pPr>
              <w:pStyle w:val="TableText"/>
              <w:keepNext/>
            </w:pPr>
            <w:r w:rsidRPr="00BC4972">
              <w:rPr>
                <w:color w:val="258221"/>
              </w:rPr>
              <w:t>[Evidence to show that test result guides decisions about treatment or alters behaviour]</w:t>
            </w:r>
          </w:p>
        </w:tc>
        <w:tc>
          <w:tcPr>
            <w:tcW w:w="1075" w:type="pct"/>
            <w:tcBorders>
              <w:top w:val="single" w:sz="4" w:space="0" w:color="auto"/>
              <w:left w:val="single" w:sz="4" w:space="0" w:color="auto"/>
              <w:bottom w:val="single" w:sz="4" w:space="0" w:color="auto"/>
              <w:right w:val="single" w:sz="4" w:space="0" w:color="auto"/>
            </w:tcBorders>
            <w:hideMark/>
          </w:tcPr>
          <w:p w14:paraId="60E3094E" w14:textId="77777777" w:rsidR="00956ACE" w:rsidRPr="00CE28E3" w:rsidRDefault="00CB24AF" w:rsidP="00670650">
            <w:pPr>
              <w:pStyle w:val="TableText"/>
              <w:keepNext/>
            </w:pPr>
            <w:sdt>
              <w:sdtPr>
                <w:id w:val="-194321489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00E8E7C1" w14:textId="77777777" w:rsidR="00956ACE" w:rsidRPr="00CE28E3" w:rsidRDefault="00956ACE" w:rsidP="00670650">
            <w:pPr>
              <w:pStyle w:val="TableText"/>
              <w:keepNext/>
            </w:pPr>
            <w:r w:rsidRPr="00BC4972">
              <w:rPr>
                <w:color w:val="258221"/>
              </w:rPr>
              <w:t>[could use Cochrane risk of bias tool]</w:t>
            </w:r>
          </w:p>
        </w:tc>
      </w:tr>
      <w:tr w:rsidR="00956ACE" w:rsidRPr="00CE28E3" w14:paraId="0A575DD3" w14:textId="77777777" w:rsidTr="00824458">
        <w:tc>
          <w:tcPr>
            <w:tcW w:w="1007"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44" w:type="pct"/>
            <w:tcBorders>
              <w:top w:val="single" w:sz="4" w:space="0" w:color="auto"/>
              <w:left w:val="single" w:sz="4" w:space="0" w:color="auto"/>
              <w:bottom w:val="nil"/>
              <w:right w:val="single" w:sz="4" w:space="0" w:color="auto"/>
            </w:tcBorders>
          </w:tcPr>
          <w:p w14:paraId="54723D7C" w14:textId="5D1DBA99" w:rsidR="00956ACE" w:rsidRPr="00CE28E3" w:rsidRDefault="00956ACE" w:rsidP="00670650">
            <w:pPr>
              <w:pStyle w:val="TableText"/>
              <w:keepNext/>
            </w:pPr>
            <w:r w:rsidRPr="00BC4972">
              <w:rPr>
                <w:color w:val="258221"/>
              </w:rPr>
              <w:t>[Evidence to show that the changes in management or behaviour affect health outcomes]</w:t>
            </w:r>
          </w:p>
        </w:tc>
        <w:tc>
          <w:tcPr>
            <w:tcW w:w="1075" w:type="pct"/>
            <w:tcBorders>
              <w:top w:val="single" w:sz="4" w:space="0" w:color="auto"/>
              <w:left w:val="single" w:sz="4" w:space="0" w:color="auto"/>
              <w:bottom w:val="nil"/>
              <w:right w:val="single" w:sz="4" w:space="0" w:color="auto"/>
            </w:tcBorders>
          </w:tcPr>
          <w:p w14:paraId="3DADA39D" w14:textId="77777777" w:rsidR="00956ACE" w:rsidRPr="00CE28E3" w:rsidRDefault="00CB24AF" w:rsidP="00670650">
            <w:pPr>
              <w:pStyle w:val="TableText"/>
              <w:keepNext/>
            </w:pPr>
            <w:sdt>
              <w:sdtPr>
                <w:id w:val="-60589294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nil"/>
              <w:right w:val="single" w:sz="4" w:space="0" w:color="auto"/>
            </w:tcBorders>
            <w:hideMark/>
          </w:tcPr>
          <w:p w14:paraId="17AAB10F" w14:textId="77777777" w:rsidR="00956ACE" w:rsidRPr="00CE28E3" w:rsidRDefault="00956ACE" w:rsidP="00670650">
            <w:pPr>
              <w:pStyle w:val="TableText"/>
              <w:keepNext/>
            </w:pPr>
            <w:r w:rsidRPr="00BC4972">
              <w:rPr>
                <w:color w:val="258221"/>
              </w:rPr>
              <w:t>[could use Cochrane risk of bias tool]</w:t>
            </w:r>
          </w:p>
        </w:tc>
      </w:tr>
      <w:tr w:rsidR="00956ACE" w:rsidRPr="00CE28E3" w14:paraId="08C1132B" w14:textId="77777777" w:rsidTr="00824458">
        <w:tc>
          <w:tcPr>
            <w:tcW w:w="1007" w:type="pct"/>
            <w:tcBorders>
              <w:top w:val="nil"/>
              <w:left w:val="single" w:sz="4" w:space="0" w:color="auto"/>
              <w:bottom w:val="nil"/>
              <w:right w:val="single" w:sz="4" w:space="0" w:color="auto"/>
            </w:tcBorders>
          </w:tcPr>
          <w:p w14:paraId="1119C155" w14:textId="37E98B79" w:rsidR="00956ACE" w:rsidRPr="00CE28E3" w:rsidRDefault="00956ACE" w:rsidP="00670650">
            <w:pPr>
              <w:pStyle w:val="TableText"/>
              <w:keepNext/>
            </w:pPr>
            <w:r w:rsidRPr="00CE28E3">
              <w:t>Predictive effect</w:t>
            </w:r>
            <w:r w:rsidR="00BC4972">
              <w:t xml:space="preserve"> </w:t>
            </w:r>
            <w:r w:rsidRPr="00CE28E3">
              <w:t xml:space="preserve">(treatment effect variation) </w:t>
            </w:r>
          </w:p>
        </w:tc>
        <w:tc>
          <w:tcPr>
            <w:tcW w:w="1844" w:type="pct"/>
            <w:tcBorders>
              <w:top w:val="nil"/>
              <w:left w:val="single" w:sz="4" w:space="0" w:color="auto"/>
              <w:bottom w:val="nil"/>
              <w:right w:val="single" w:sz="4" w:space="0" w:color="auto"/>
            </w:tcBorders>
          </w:tcPr>
          <w:p w14:paraId="241AA423" w14:textId="77777777" w:rsidR="00956ACE" w:rsidRPr="00CE28E3" w:rsidRDefault="00956ACE" w:rsidP="00670650">
            <w:pPr>
              <w:pStyle w:val="TableText"/>
              <w:keepNext/>
            </w:pPr>
            <w:r w:rsidRPr="00BC4972">
              <w:rPr>
                <w:color w:val="258221"/>
              </w:rPr>
              <w:t>[Comparison of outcomes in patients with and without the biomarker who receive the treatment of interest, or usual care]</w:t>
            </w:r>
          </w:p>
        </w:tc>
        <w:tc>
          <w:tcPr>
            <w:tcW w:w="1075" w:type="pct"/>
            <w:tcBorders>
              <w:top w:val="nil"/>
              <w:left w:val="single" w:sz="4" w:space="0" w:color="auto"/>
              <w:bottom w:val="nil"/>
              <w:right w:val="single" w:sz="4" w:space="0" w:color="auto"/>
            </w:tcBorders>
          </w:tcPr>
          <w:p w14:paraId="2D17866B" w14:textId="77777777" w:rsidR="00956ACE" w:rsidRPr="00CE28E3" w:rsidRDefault="00CB24AF" w:rsidP="00670650">
            <w:pPr>
              <w:pStyle w:val="TableText"/>
              <w:keepNext/>
            </w:pPr>
            <w:sdt>
              <w:sdtPr>
                <w:id w:val="-1216044709"/>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7A8C7715" w14:textId="77777777" w:rsidR="00956ACE" w:rsidRPr="00CE28E3" w:rsidRDefault="00956ACE" w:rsidP="00670650">
            <w:pPr>
              <w:pStyle w:val="TableText"/>
              <w:keepNext/>
            </w:pPr>
          </w:p>
        </w:tc>
        <w:tc>
          <w:tcPr>
            <w:tcW w:w="1074" w:type="pct"/>
            <w:tcBorders>
              <w:top w:val="nil"/>
              <w:left w:val="single" w:sz="4" w:space="0" w:color="auto"/>
              <w:bottom w:val="nil"/>
              <w:right w:val="single" w:sz="4" w:space="0" w:color="auto"/>
            </w:tcBorders>
          </w:tcPr>
          <w:p w14:paraId="79C15404" w14:textId="77777777" w:rsidR="00956ACE" w:rsidRPr="00CE28E3" w:rsidRDefault="00956ACE" w:rsidP="00670650">
            <w:pPr>
              <w:pStyle w:val="TableText"/>
              <w:keepNext/>
            </w:pPr>
            <w:r w:rsidRPr="00BC4972">
              <w:rPr>
                <w:color w:val="258221"/>
              </w:rPr>
              <w:t>[could use Cochrane risk of bias tool]</w:t>
            </w:r>
          </w:p>
        </w:tc>
      </w:tr>
      <w:tr w:rsidR="00956ACE" w:rsidRPr="00CE28E3" w14:paraId="655CDDC8"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720919E2" w14:textId="77777777" w:rsidR="00956ACE" w:rsidRPr="00CE28E3" w:rsidRDefault="00956ACE" w:rsidP="00670650">
            <w:pPr>
              <w:pStyle w:val="TableText"/>
              <w:keepNext/>
            </w:pPr>
            <w:r w:rsidRPr="00CE28E3">
              <w:t>Other</w:t>
            </w:r>
          </w:p>
        </w:tc>
        <w:tc>
          <w:tcPr>
            <w:tcW w:w="1844" w:type="pct"/>
            <w:tcBorders>
              <w:top w:val="single" w:sz="4" w:space="0" w:color="auto"/>
              <w:left w:val="single" w:sz="4" w:space="0" w:color="auto"/>
              <w:bottom w:val="single" w:sz="4" w:space="0" w:color="auto"/>
              <w:right w:val="single" w:sz="4" w:space="0" w:color="auto"/>
            </w:tcBorders>
          </w:tcPr>
          <w:p w14:paraId="6232D4F5" w14:textId="77777777" w:rsidR="00956ACE" w:rsidRPr="00CE28E3" w:rsidRDefault="00956ACE" w:rsidP="00670650">
            <w:pPr>
              <w:pStyle w:val="TableText"/>
              <w:keepNext/>
            </w:pPr>
          </w:p>
        </w:tc>
        <w:tc>
          <w:tcPr>
            <w:tcW w:w="1075" w:type="pct"/>
            <w:tcBorders>
              <w:top w:val="single" w:sz="4" w:space="0" w:color="auto"/>
              <w:left w:val="single" w:sz="4" w:space="0" w:color="auto"/>
              <w:bottom w:val="single" w:sz="4" w:space="0" w:color="auto"/>
              <w:right w:val="single" w:sz="4" w:space="0" w:color="auto"/>
            </w:tcBorders>
            <w:hideMark/>
          </w:tcPr>
          <w:p w14:paraId="53209D89" w14:textId="77777777" w:rsidR="00956ACE" w:rsidRPr="00CE28E3" w:rsidRDefault="00CB24AF" w:rsidP="00670650">
            <w:pPr>
              <w:pStyle w:val="TableText"/>
              <w:keepNext/>
            </w:pPr>
            <w:sdt>
              <w:sdtPr>
                <w:id w:val="1915973532"/>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tcPr>
          <w:p w14:paraId="25486524" w14:textId="77777777" w:rsidR="00956ACE" w:rsidRPr="00CE28E3" w:rsidRDefault="00956ACE" w:rsidP="00670650">
            <w:pPr>
              <w:pStyle w:val="TableText"/>
              <w:keepNext/>
            </w:pPr>
          </w:p>
        </w:tc>
      </w:tr>
    </w:tbl>
    <w:p w14:paraId="36B53B57" w14:textId="2BA57394" w:rsidR="00956ACE" w:rsidRPr="00CE28E3" w:rsidRDefault="00956ACE" w:rsidP="00B8535F">
      <w:pPr>
        <w:pStyle w:val="TableFigureFooter"/>
      </w:pPr>
      <w:bookmarkStart w:id="44" w:name="_Hlk68276301"/>
      <w:bookmarkEnd w:id="43"/>
      <w:r w:rsidRPr="00CE28E3">
        <w:t>k=number of studies, n=number of patients.</w:t>
      </w:r>
      <w:r w:rsidR="0092470E">
        <w:t xml:space="preserve"> </w:t>
      </w:r>
      <w:r w:rsidR="0092470E" w:rsidRPr="00587639">
        <w:rPr>
          <w:color w:val="258221"/>
        </w:rPr>
        <w:t>[</w:t>
      </w:r>
      <w:r w:rsidR="0087277A">
        <w:rPr>
          <w:color w:val="258221"/>
        </w:rPr>
        <w:t>D</w:t>
      </w:r>
      <w:r w:rsidR="0092470E" w:rsidRPr="00587639">
        <w:rPr>
          <w:color w:val="258221"/>
        </w:rPr>
        <w:t xml:space="preserve">efine </w:t>
      </w:r>
      <w:r w:rsidR="00587639">
        <w:rPr>
          <w:color w:val="258221"/>
        </w:rPr>
        <w:t xml:space="preserve">all </w:t>
      </w:r>
      <w:r w:rsidR="0092470E" w:rsidRPr="00587639">
        <w:rPr>
          <w:color w:val="258221"/>
        </w:rPr>
        <w:t>abbreviations used in the table]</w:t>
      </w:r>
    </w:p>
    <w:p w14:paraId="3B9FC2AD" w14:textId="126E186D" w:rsidR="00772829" w:rsidRPr="00CE28E3" w:rsidRDefault="00074EC3" w:rsidP="002A18BE">
      <w:pPr>
        <w:pStyle w:val="Heading2"/>
        <w:numPr>
          <w:ilvl w:val="0"/>
          <w:numId w:val="0"/>
        </w:numPr>
      </w:pPr>
      <w:bookmarkStart w:id="45" w:name="_Toc158725838"/>
      <w:bookmarkEnd w:id="44"/>
      <w:r>
        <w:t>8</w:t>
      </w:r>
      <w:r w:rsidR="00C36633">
        <w:t>.</w:t>
      </w:r>
      <w:r w:rsidR="00C36633">
        <w:tab/>
      </w:r>
      <w:r w:rsidR="00772829" w:rsidRPr="00CE28E3">
        <w:t>Comparative safety</w:t>
      </w:r>
      <w:bookmarkEnd w:id="45"/>
    </w:p>
    <w:p w14:paraId="4633613A" w14:textId="0195BF3D" w:rsidR="00172B8F" w:rsidRPr="000D1B52" w:rsidRDefault="003F7196" w:rsidP="00BC4972">
      <w:pPr>
        <w:pStyle w:val="Guidelinescross-ref"/>
        <w:keepNext/>
      </w:pPr>
      <w:r w:rsidRPr="003F7196">
        <w:t xml:space="preserve">Refer to: </w:t>
      </w:r>
      <w:r w:rsidR="00172B8F" w:rsidRPr="000D1B52">
        <w:t>MSAC Guidelines TG 7 (Safety of therapeutic technologies)</w:t>
      </w:r>
    </w:p>
    <w:p w14:paraId="58EBF39C" w14:textId="7824445D" w:rsidR="00172B8F" w:rsidRPr="000D1B52" w:rsidRDefault="003F7196" w:rsidP="00BC4972">
      <w:pPr>
        <w:pStyle w:val="Guidelinescross-ref"/>
        <w:keepNext/>
      </w:pPr>
      <w:r w:rsidRPr="003F7196">
        <w:t xml:space="preserve">Refer to: </w:t>
      </w:r>
      <w:r w:rsidR="00172B8F" w:rsidRPr="000D1B52">
        <w:t>MSAC Guidelines TG 14 (Safety of investigative technologies)</w:t>
      </w:r>
    </w:p>
    <w:p w14:paraId="766381CC" w14:textId="77777777" w:rsidR="001D74A7" w:rsidRDefault="001D74A7" w:rsidP="00E76AE0">
      <w:pPr>
        <w:pStyle w:val="Instructionaltext"/>
      </w:pPr>
      <w:r w:rsidRPr="001D74A7">
        <w:t xml:space="preserve">[Instructional text] </w:t>
      </w:r>
    </w:p>
    <w:p w14:paraId="681DD2A7" w14:textId="6662DEBB" w:rsidR="00956ACE" w:rsidRPr="003251C2" w:rsidRDefault="006744AC" w:rsidP="00E76AE0">
      <w:pPr>
        <w:pStyle w:val="Instructionaltext"/>
      </w:pPr>
      <w:r w:rsidRPr="003251C2">
        <w:t>Tabulate the main safety results</w:t>
      </w:r>
      <w:r w:rsidR="004033D9" w:rsidRPr="003251C2">
        <w:t xml:space="preserve"> in a way that permits a comparison of the proposed technology and the main comparator</w:t>
      </w:r>
      <w:r w:rsidRPr="003251C2">
        <w:t xml:space="preserve">. Safety results relevant for inclusion in the executive summary are those that support </w:t>
      </w:r>
      <w:r w:rsidR="004033D9" w:rsidRPr="003251C2">
        <w:t>or diminish the clinical claim. Usually these will be safety results that are severe (with a substantial impact on patients) or frequent, or where the safety profile of the proposed technology differs from that of the comparator.</w:t>
      </w:r>
    </w:p>
    <w:p w14:paraId="3DDC9D9E" w14:textId="4B67E4B2" w:rsidR="00172B8F" w:rsidRPr="003251C2" w:rsidRDefault="00172B8F" w:rsidP="00E76AE0">
      <w:pPr>
        <w:pStyle w:val="Instructionaltext"/>
      </w:pPr>
      <w:r w:rsidRPr="003251C2">
        <w:lastRenderedPageBreak/>
        <w:t>For investigative technologies, present the direct harms of the test</w:t>
      </w:r>
      <w:r w:rsidR="0057091E" w:rsidRPr="003251C2">
        <w:t>.</w:t>
      </w:r>
      <w:r w:rsidRPr="003251C2">
        <w:t xml:space="preserve"> </w:t>
      </w:r>
      <w:r w:rsidR="0057091E" w:rsidRPr="003251C2">
        <w:t>Separately summarise the c</w:t>
      </w:r>
      <w:r w:rsidRPr="003251C2">
        <w:t>onsequent harms of testing (i.e. those mediated through subsequent changes to clinical management)</w:t>
      </w:r>
      <w:r w:rsidR="0057091E" w:rsidRPr="003251C2">
        <w:t>.</w:t>
      </w:r>
    </w:p>
    <w:p w14:paraId="0DAC8C3B" w14:textId="366C03E7" w:rsidR="00037037" w:rsidRPr="003251C2" w:rsidRDefault="00835EC9" w:rsidP="00E76AE0">
      <w:pPr>
        <w:pStyle w:val="Instructionaltext"/>
      </w:pPr>
      <w:r w:rsidRPr="003251C2">
        <w:t>State key limitations of the evidence and provide an interpretation of their impact on the certainty of the results.</w:t>
      </w:r>
    </w:p>
    <w:p w14:paraId="3C417AFA" w14:textId="62776BF0" w:rsidR="00772829" w:rsidRDefault="004033D9" w:rsidP="00E76AE0">
      <w:pPr>
        <w:pStyle w:val="Instructionaltext"/>
      </w:pPr>
      <w:r w:rsidRPr="003251C2">
        <w:t>State whether the proposed technology is safer</w:t>
      </w:r>
      <w:r w:rsidR="00172B8F" w:rsidRPr="003251C2">
        <w:t xml:space="preserve">, of similar safety or less safe than </w:t>
      </w:r>
      <w:r w:rsidR="0052768C" w:rsidRPr="003251C2">
        <w:t>clinical management without it.</w:t>
      </w:r>
    </w:p>
    <w:p w14:paraId="1A74C7B5" w14:textId="36E268A8" w:rsidR="001D74A7" w:rsidRPr="003251C2" w:rsidRDefault="001D74A7" w:rsidP="00E76AE0">
      <w:pPr>
        <w:pStyle w:val="Instructionaltext"/>
      </w:pPr>
      <w:r w:rsidRPr="001D74A7">
        <w:t>[End instructional text]</w:t>
      </w:r>
    </w:p>
    <w:p w14:paraId="3717AA01" w14:textId="500DE131" w:rsidR="00772829" w:rsidRPr="00CE28E3" w:rsidRDefault="00074EC3" w:rsidP="002A18BE">
      <w:pPr>
        <w:pStyle w:val="Heading2"/>
        <w:numPr>
          <w:ilvl w:val="0"/>
          <w:numId w:val="0"/>
        </w:numPr>
      </w:pPr>
      <w:bookmarkStart w:id="46" w:name="_Toc158725839"/>
      <w:r>
        <w:t>9</w:t>
      </w:r>
      <w:r w:rsidR="00C36633">
        <w:t>.</w:t>
      </w:r>
      <w:r w:rsidR="00C36633">
        <w:tab/>
      </w:r>
      <w:r w:rsidR="00772829" w:rsidRPr="00CE28E3">
        <w:t>Comparative effectiveness</w:t>
      </w:r>
      <w:bookmarkEnd w:id="46"/>
    </w:p>
    <w:p w14:paraId="5C7E2214" w14:textId="5131CBD9" w:rsidR="00824458" w:rsidRPr="000D1B52" w:rsidRDefault="003F7196" w:rsidP="00670650">
      <w:pPr>
        <w:pStyle w:val="Guidelinescross-ref"/>
        <w:keepNext/>
      </w:pPr>
      <w:r w:rsidRPr="003F7196">
        <w:t xml:space="preserve">Refer to: </w:t>
      </w:r>
      <w:r w:rsidR="00824458" w:rsidRPr="000D1B52">
        <w:t>MSAC Guidelines TG 6 (Effectiveness of therapeutic technologies)</w:t>
      </w:r>
    </w:p>
    <w:p w14:paraId="6FA904A6" w14:textId="412E786D" w:rsidR="00824458" w:rsidRPr="000D1B52" w:rsidRDefault="003F7196" w:rsidP="00502FFB">
      <w:pPr>
        <w:pStyle w:val="Guidelinescross-ref"/>
      </w:pPr>
      <w:r w:rsidRPr="003F7196">
        <w:t xml:space="preserve">Refer to: </w:t>
      </w:r>
      <w:r w:rsidR="00824458" w:rsidRPr="000D1B52">
        <w:t>MSAC Guidelines TG 10 (Direct from test to health outcomes evidence)</w:t>
      </w:r>
    </w:p>
    <w:p w14:paraId="56CD0D70" w14:textId="02E1156A" w:rsidR="00824458" w:rsidRPr="000D1B52" w:rsidRDefault="003F7196" w:rsidP="00502FFB">
      <w:pPr>
        <w:pStyle w:val="Guidelinescross-ref"/>
      </w:pPr>
      <w:r w:rsidRPr="003F7196">
        <w:t xml:space="preserve">Refer to: </w:t>
      </w:r>
      <w:r w:rsidR="00824458" w:rsidRPr="000D1B52">
        <w:t>MSAC Guidelines TG 11 (Linked evidence – test accuracy)</w:t>
      </w:r>
    </w:p>
    <w:p w14:paraId="2F2F3E6E" w14:textId="1670FFCA" w:rsidR="00824458" w:rsidRPr="000D1B52" w:rsidRDefault="003F7196" w:rsidP="00502FFB">
      <w:pPr>
        <w:pStyle w:val="Guidelinescross-ref"/>
      </w:pPr>
      <w:r w:rsidRPr="003F7196">
        <w:t xml:space="preserve">Refer to: </w:t>
      </w:r>
      <w:r w:rsidR="00824458" w:rsidRPr="000D1B52">
        <w:t>MSAC Guidelines TG 12 (Linked evidence – change in management)</w:t>
      </w:r>
    </w:p>
    <w:p w14:paraId="1358AA97" w14:textId="69006F8F" w:rsidR="00824458" w:rsidRPr="000D1B52" w:rsidRDefault="003F7196" w:rsidP="00502FFB">
      <w:pPr>
        <w:pStyle w:val="Guidelinescross-ref"/>
      </w:pPr>
      <w:r w:rsidRPr="003F7196">
        <w:t xml:space="preserve">Refer to: </w:t>
      </w:r>
      <w:r w:rsidR="00824458" w:rsidRPr="000D1B52">
        <w:t>MSAC Guidelines TG 13 (Linked evidence – health outcomes)</w:t>
      </w:r>
    </w:p>
    <w:p w14:paraId="075D7E58" w14:textId="77777777" w:rsidR="001D74A7" w:rsidRDefault="001D74A7" w:rsidP="00E76AE0">
      <w:pPr>
        <w:pStyle w:val="Instructionaltext"/>
      </w:pPr>
      <w:r w:rsidRPr="001D74A7">
        <w:t xml:space="preserve">[Instructional text] </w:t>
      </w:r>
    </w:p>
    <w:p w14:paraId="051579B7" w14:textId="7369A8ED" w:rsidR="00037037" w:rsidRPr="003251C2" w:rsidRDefault="00824458" w:rsidP="00E76AE0">
      <w:pPr>
        <w:pStyle w:val="Instructionaltext"/>
      </w:pPr>
      <w:r w:rsidRPr="003251C2">
        <w:t xml:space="preserve">Tabulate the main effectiveness results in a way that permits a comparison of the proposed technology and the main comparator. </w:t>
      </w:r>
      <w:r w:rsidR="00037037" w:rsidRPr="003251C2">
        <w:t xml:space="preserve">Where appropriate, provide meta-analysed results. </w:t>
      </w:r>
      <w:r w:rsidR="00B04CB1">
        <w:t>For</w:t>
      </w:r>
      <w:r w:rsidR="00E518A7" w:rsidRPr="003251C2">
        <w:t xml:space="preserve"> time-to-event</w:t>
      </w:r>
      <w:r w:rsidR="00B04CB1">
        <w:t xml:space="preserve"> </w:t>
      </w:r>
      <w:r w:rsidR="00B04CB1" w:rsidRPr="00B04CB1">
        <w:t>outcomes</w:t>
      </w:r>
      <w:r w:rsidR="00E518A7" w:rsidRPr="003251C2">
        <w:t xml:space="preserve">, graphical presentations may be informative. </w:t>
      </w:r>
      <w:r w:rsidRPr="003251C2">
        <w:t xml:space="preserve">Effectiveness results relevant for inclusion in the executive summary are those that </w:t>
      </w:r>
      <w:r w:rsidR="00835EC9" w:rsidRPr="003251C2">
        <w:t>are derived using high</w:t>
      </w:r>
      <w:r w:rsidR="00B04CB1">
        <w:t>-</w:t>
      </w:r>
      <w:r w:rsidR="00835EC9" w:rsidRPr="003251C2">
        <w:t xml:space="preserve">quality evidence and </w:t>
      </w:r>
      <w:r w:rsidR="00B04CB1">
        <w:t>which</w:t>
      </w:r>
      <w:r w:rsidR="00B04CB1" w:rsidRPr="003251C2">
        <w:t xml:space="preserve"> </w:t>
      </w:r>
      <w:r w:rsidRPr="003251C2">
        <w:t xml:space="preserve">support or diminish the clinical claim. Usually these will be </w:t>
      </w:r>
      <w:r w:rsidR="00037037" w:rsidRPr="003251C2">
        <w:t>effectiveness</w:t>
      </w:r>
      <w:r w:rsidRPr="003251C2">
        <w:t xml:space="preserve"> results that are </w:t>
      </w:r>
      <w:r w:rsidR="00037037" w:rsidRPr="003251C2">
        <w:t>most patient relevant, or that reveal similarity or dissimilarity to the main comparator.</w:t>
      </w:r>
    </w:p>
    <w:p w14:paraId="7FC5443A" w14:textId="227623F3" w:rsidR="00A02C4F" w:rsidRPr="003251C2" w:rsidRDefault="00A02C4F" w:rsidP="00E76AE0">
      <w:pPr>
        <w:pStyle w:val="Instructionaltext"/>
      </w:pPr>
      <w:r w:rsidRPr="003251C2">
        <w:t xml:space="preserve">The selection of results for the executive summary </w:t>
      </w:r>
      <w:r w:rsidR="00B04CB1">
        <w:t>should</w:t>
      </w:r>
      <w:r w:rsidRPr="003251C2">
        <w:t xml:space="preserve"> provide a clear picture of the comparative effectiveness but not repeat findings. After providing the most important results, it is sufficient to state whether the secondary or alternative outcomes are consistent with the primary outcomes.</w:t>
      </w:r>
    </w:p>
    <w:p w14:paraId="14135A69" w14:textId="2F2065A6" w:rsidR="00037037" w:rsidRPr="003251C2" w:rsidRDefault="00835EC9" w:rsidP="00E76AE0">
      <w:pPr>
        <w:pStyle w:val="Instructionaltext"/>
      </w:pPr>
      <w:r w:rsidRPr="003251C2">
        <w:t>Effectiveness results for therapeutic technologies include the primary outcomes of studies, and key secondary patient</w:t>
      </w:r>
      <w:r w:rsidR="00B04CB1">
        <w:t>-</w:t>
      </w:r>
      <w:r w:rsidRPr="003251C2">
        <w:t xml:space="preserve">relevant outcomes. </w:t>
      </w:r>
    </w:p>
    <w:p w14:paraId="1ADC157C" w14:textId="08E86C92" w:rsidR="004B19FE" w:rsidRPr="003251C2" w:rsidRDefault="00E518A7" w:rsidP="002463A6">
      <w:pPr>
        <w:pStyle w:val="Instructionaltext"/>
        <w:spacing w:after="0"/>
      </w:pPr>
      <w:r w:rsidRPr="003251C2">
        <w:t>Effectiveness results for investigative technologies will depend on the approach taken</w:t>
      </w:r>
      <w:r w:rsidR="00B04CB1">
        <w:t>:</w:t>
      </w:r>
    </w:p>
    <w:p w14:paraId="4531066B" w14:textId="60952F2C" w:rsidR="00E518A7" w:rsidRPr="003251C2" w:rsidRDefault="00790F49" w:rsidP="00E76AE0">
      <w:pPr>
        <w:pStyle w:val="Instructionaltext"/>
        <w:numPr>
          <w:ilvl w:val="0"/>
          <w:numId w:val="29"/>
        </w:numPr>
        <w:spacing w:before="0" w:after="0"/>
        <w:ind w:left="714" w:hanging="357"/>
      </w:pPr>
      <w:r w:rsidRPr="003251C2">
        <w:t>For d</w:t>
      </w:r>
      <w:r w:rsidR="00E518A7" w:rsidRPr="003251C2">
        <w:t>irect from test to health outcomes evidence</w:t>
      </w:r>
      <w:r w:rsidRPr="003251C2">
        <w:t xml:space="preserve">, </w:t>
      </w:r>
      <w:r w:rsidR="00E518A7" w:rsidRPr="003251C2">
        <w:t>report patient</w:t>
      </w:r>
      <w:r w:rsidR="00B04CB1">
        <w:t>-</w:t>
      </w:r>
      <w:r w:rsidR="00E518A7" w:rsidRPr="003251C2">
        <w:t>relevant outcomes as for therapeutic technologies above.</w:t>
      </w:r>
      <w:r w:rsidRPr="003251C2">
        <w:t xml:space="preserve"> R</w:t>
      </w:r>
      <w:r w:rsidR="00E518A7" w:rsidRPr="003251C2">
        <w:t>esu</w:t>
      </w:r>
      <w:r w:rsidR="005F4721" w:rsidRPr="003251C2">
        <w:t>lts should be separated for test</w:t>
      </w:r>
      <w:r w:rsidR="00B04CB1">
        <w:t>-</w:t>
      </w:r>
      <w:r w:rsidR="005F4721" w:rsidRPr="003251C2">
        <w:t>positive and test</w:t>
      </w:r>
      <w:r w:rsidR="00B04CB1">
        <w:t>-</w:t>
      </w:r>
      <w:r w:rsidR="005F4721" w:rsidRPr="003251C2">
        <w:t>negative patients, where possible.</w:t>
      </w:r>
    </w:p>
    <w:p w14:paraId="2B090CD8" w14:textId="7B4CB729" w:rsidR="00B07620" w:rsidRPr="003251C2" w:rsidRDefault="00790F49" w:rsidP="00E76AE0">
      <w:pPr>
        <w:pStyle w:val="Instructionaltext"/>
        <w:numPr>
          <w:ilvl w:val="0"/>
          <w:numId w:val="29"/>
        </w:numPr>
        <w:spacing w:before="0" w:after="0"/>
        <w:ind w:left="714" w:hanging="357"/>
      </w:pPr>
      <w:r w:rsidRPr="003251C2">
        <w:t xml:space="preserve">For a </w:t>
      </w:r>
      <w:r w:rsidR="005F4721" w:rsidRPr="003251C2">
        <w:t>linked evidence approach</w:t>
      </w:r>
      <w:r w:rsidRPr="003251C2">
        <w:t>,</w:t>
      </w:r>
      <w:r w:rsidR="005F4721" w:rsidRPr="003251C2">
        <w:t xml:space="preserve"> briefly report the test accuracy, prevalence and relevant estimates </w:t>
      </w:r>
      <w:r w:rsidRPr="003251C2">
        <w:t xml:space="preserve">of accuracy as applied to the </w:t>
      </w:r>
      <w:r w:rsidR="00B07620" w:rsidRPr="003251C2">
        <w:t>target Australian p</w:t>
      </w:r>
      <w:r w:rsidR="004D4425">
        <w:t>opulation</w:t>
      </w:r>
      <w:r w:rsidR="00B07620" w:rsidRPr="003251C2">
        <w:t xml:space="preserve"> (e.g.</w:t>
      </w:r>
      <w:r w:rsidR="00B04CB1">
        <w:t> </w:t>
      </w:r>
      <w:r w:rsidR="00B04CB1" w:rsidRPr="00B04CB1">
        <w:t>positive predictive value</w:t>
      </w:r>
      <w:r w:rsidR="00B07620" w:rsidRPr="003251C2">
        <w:t xml:space="preserve">, </w:t>
      </w:r>
      <w:r w:rsidR="00B04CB1">
        <w:t>nega</w:t>
      </w:r>
      <w:r w:rsidR="00B04CB1" w:rsidRPr="00B04CB1">
        <w:t>tive predictive value</w:t>
      </w:r>
      <w:r w:rsidR="00B07620" w:rsidRPr="003251C2">
        <w:t xml:space="preserve">). </w:t>
      </w:r>
      <w:r w:rsidR="002E7775" w:rsidRPr="003251C2">
        <w:t xml:space="preserve">Present results for change in management. Results for health outcomes are reported in a similar way to </w:t>
      </w:r>
      <w:r w:rsidR="00B04CB1">
        <w:t>outcomes</w:t>
      </w:r>
      <w:r w:rsidR="00B04CB1" w:rsidRPr="003251C2">
        <w:t xml:space="preserve"> </w:t>
      </w:r>
      <w:r w:rsidR="002E7775" w:rsidRPr="003251C2">
        <w:t>of a therapeutic technology</w:t>
      </w:r>
      <w:r w:rsidR="00B04CB1">
        <w:t>;</w:t>
      </w:r>
      <w:r w:rsidR="002E7775" w:rsidRPr="003251C2">
        <w:t xml:space="preserve"> however, results </w:t>
      </w:r>
      <w:r w:rsidR="00B04CB1">
        <w:t>should be</w:t>
      </w:r>
      <w:r w:rsidR="00B07620" w:rsidRPr="003251C2">
        <w:t xml:space="preserve"> separated by test</w:t>
      </w:r>
      <w:r w:rsidR="00B04CB1">
        <w:t>-</w:t>
      </w:r>
      <w:r w:rsidR="00B07620" w:rsidRPr="003251C2">
        <w:t>positive and test</w:t>
      </w:r>
      <w:r w:rsidR="00B04CB1">
        <w:t>-</w:t>
      </w:r>
      <w:r w:rsidR="00B07620" w:rsidRPr="003251C2">
        <w:t>negative patients. In addition, results for false positives and false negatives may be relevant.</w:t>
      </w:r>
    </w:p>
    <w:p w14:paraId="37334DF1" w14:textId="0E7379A4" w:rsidR="0019474E" w:rsidRPr="003251C2" w:rsidRDefault="0019474E" w:rsidP="00E76AE0">
      <w:pPr>
        <w:pStyle w:val="Instructionaltext"/>
        <w:numPr>
          <w:ilvl w:val="0"/>
          <w:numId w:val="29"/>
        </w:numPr>
        <w:spacing w:before="0" w:after="0"/>
        <w:ind w:left="714" w:hanging="357"/>
      </w:pPr>
      <w:r w:rsidRPr="003251C2">
        <w:lastRenderedPageBreak/>
        <w:t>For the assessment of investigative technologies, discuss the clinical utility (net health benefit or harm) incorporating all of the relevant steps. Where this is uncertain, describe these uncertainties.</w:t>
      </w:r>
    </w:p>
    <w:p w14:paraId="23A3CDC8" w14:textId="79E80C54" w:rsidR="00A02C4F" w:rsidRPr="003251C2" w:rsidRDefault="00B07620" w:rsidP="00E76AE0">
      <w:pPr>
        <w:pStyle w:val="Instructionaltext"/>
      </w:pPr>
      <w:r w:rsidRPr="003251C2">
        <w:t>State key limitations of the evidence, with reference to the internal validity of the evidence (bias or confounding), the approach to generating the evidence (transitivity for indirect comparisons of studies), translations of the evidence (if surrogate outcomes have been used and translated to patient relevant outcomes), and the applicability of the evidence to the Australian setting. Provide an interpretation of the impact any limitations of the evidence may have had on the certainty of the evidence. Limit the key limitations to those that are most likely to impact the estimates of the results.</w:t>
      </w:r>
    </w:p>
    <w:p w14:paraId="713D632B" w14:textId="713C925C" w:rsidR="00B36028" w:rsidRDefault="0052768C" w:rsidP="00E76AE0">
      <w:pPr>
        <w:pStyle w:val="Instructionaltext"/>
      </w:pPr>
      <w:r w:rsidRPr="00330A0A">
        <w:t xml:space="preserve">Provide a summary of the interpretation of the clinical evidence </w:t>
      </w:r>
      <w:r w:rsidR="00B36028">
        <w:t>including</w:t>
      </w:r>
      <w:r w:rsidRPr="00330A0A">
        <w:t xml:space="preserve"> the direction of effect, the size of effect and the level of confidence </w:t>
      </w:r>
      <w:r w:rsidR="00B36028">
        <w:t xml:space="preserve">MSAC can have in </w:t>
      </w:r>
      <w:r w:rsidRPr="00330A0A">
        <w:t xml:space="preserve">this evidence. </w:t>
      </w:r>
    </w:p>
    <w:p w14:paraId="459D0140" w14:textId="528C73A5" w:rsidR="0052768C" w:rsidRDefault="0052768C" w:rsidP="00E76AE0">
      <w:pPr>
        <w:pStyle w:val="Instructionaltext"/>
      </w:pPr>
      <w:r w:rsidRPr="003251C2">
        <w:t>State whether the proposed technology is more effective, of similar effectiveness or less effective than clinical management without it.</w:t>
      </w:r>
    </w:p>
    <w:p w14:paraId="1D62D80B" w14:textId="0E92B282" w:rsidR="001D74A7" w:rsidRPr="003251C2" w:rsidRDefault="001D74A7" w:rsidP="00E76AE0">
      <w:pPr>
        <w:pStyle w:val="Instructionaltext"/>
      </w:pPr>
      <w:r w:rsidRPr="001D74A7">
        <w:t>[End instructional text]</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429BD13A" w14:textId="2B1F3613" w:rsidR="00BA2B3F" w:rsidRPr="000D1B52" w:rsidRDefault="003F7196" w:rsidP="00502FFB">
      <w:pPr>
        <w:pStyle w:val="Guidelinescross-ref"/>
      </w:pPr>
      <w:r w:rsidRPr="003F7196">
        <w:t xml:space="preserve">Refer to: </w:t>
      </w:r>
      <w:r w:rsidR="00BA2B3F" w:rsidRPr="000D1B52">
        <w:t>MSAC Guidelines TG 8 (Interpretation of the therapeutic evidence)</w:t>
      </w:r>
    </w:p>
    <w:p w14:paraId="522EE072" w14:textId="69FD192B" w:rsidR="00BA2B3F" w:rsidRPr="000D1B52" w:rsidRDefault="003F7196" w:rsidP="00502FFB">
      <w:pPr>
        <w:pStyle w:val="Guidelinescross-ref"/>
      </w:pPr>
      <w:r w:rsidRPr="003F7196">
        <w:t xml:space="preserve">Refer to: </w:t>
      </w:r>
      <w:r w:rsidR="00BA2B3F" w:rsidRPr="000D1B52">
        <w:t>MSAC Guidelines TG 16 (Interpretation of the investigative evidence)</w:t>
      </w:r>
    </w:p>
    <w:p w14:paraId="68B5444A" w14:textId="22738F6F" w:rsidR="00772829" w:rsidRPr="003251C2" w:rsidRDefault="001D74A7" w:rsidP="00E76AE0">
      <w:pPr>
        <w:pStyle w:val="Instructionaltext"/>
      </w:pPr>
      <w:r w:rsidRPr="001D74A7">
        <w:t xml:space="preserve">[Instructional text] </w:t>
      </w:r>
      <w:r w:rsidR="00772829" w:rsidRPr="003251C2">
        <w:t>Summarise whether the evidence supports th</w:t>
      </w:r>
      <w:r w:rsidR="00BA2B3F" w:rsidRPr="003251C2">
        <w:t>e clinical claim</w:t>
      </w:r>
      <w:r w:rsidR="00772829" w:rsidRPr="003251C2">
        <w:t>, and thus whether the presented form of economic evaluation is appropriate and supported.</w:t>
      </w:r>
      <w:r w:rsidRPr="001D74A7">
        <w:t xml:space="preserve"> [End instructional text]</w:t>
      </w:r>
    </w:p>
    <w:p w14:paraId="0D09C9E4" w14:textId="05DC771D" w:rsidR="00772829" w:rsidRPr="00CE28E3" w:rsidRDefault="00074EC3" w:rsidP="002A18BE">
      <w:pPr>
        <w:pStyle w:val="Heading2"/>
        <w:numPr>
          <w:ilvl w:val="0"/>
          <w:numId w:val="0"/>
        </w:numPr>
      </w:pPr>
      <w:bookmarkStart w:id="47" w:name="_Toc158725840"/>
      <w:r>
        <w:t>10</w:t>
      </w:r>
      <w:r w:rsidR="00C36633">
        <w:t>.</w:t>
      </w:r>
      <w:r w:rsidR="00C36633">
        <w:tab/>
      </w:r>
      <w:r w:rsidR="00772829" w:rsidRPr="00CE28E3">
        <w:t>Economic evaluation</w:t>
      </w:r>
      <w:bookmarkEnd w:id="47"/>
    </w:p>
    <w:p w14:paraId="262CD6D7" w14:textId="77777777" w:rsidR="004D4425" w:rsidRDefault="001D74A7" w:rsidP="00E76AE0">
      <w:pPr>
        <w:pStyle w:val="Instructionaltext"/>
      </w:pPr>
      <w:r w:rsidRPr="001D74A7">
        <w:t xml:space="preserve">[Instructional text] </w:t>
      </w:r>
    </w:p>
    <w:p w14:paraId="209C24EF" w14:textId="6249040A" w:rsidR="00C922A2" w:rsidRPr="003251C2" w:rsidRDefault="00C107C3" w:rsidP="00E76AE0">
      <w:pPr>
        <w:pStyle w:val="Instructionaltext"/>
      </w:pPr>
      <w:r w:rsidRPr="003251C2">
        <w:t>State</w:t>
      </w:r>
      <w:r w:rsidR="00C922A2" w:rsidRPr="003251C2">
        <w:t xml:space="preserve"> the type of economic analysis.</w:t>
      </w:r>
    </w:p>
    <w:p w14:paraId="3FDB6B76" w14:textId="174F80AC" w:rsidR="00C922A2" w:rsidRPr="000D1B52" w:rsidRDefault="003F7196" w:rsidP="00502FFB">
      <w:pPr>
        <w:pStyle w:val="Guidelinescross-ref"/>
      </w:pPr>
      <w:r w:rsidRPr="003F7196">
        <w:t xml:space="preserve">Refer to: </w:t>
      </w:r>
      <w:r w:rsidR="00C922A2" w:rsidRPr="000D1B52">
        <w:t>MSAC Guidelines TG 17</w:t>
      </w:r>
      <w:r w:rsidR="001A7D8F">
        <w:t xml:space="preserve"> (</w:t>
      </w:r>
      <w:r w:rsidR="001A7D8F" w:rsidRPr="001A7D8F">
        <w:t>Overview and rationale of the economic evaluation</w:t>
      </w:r>
      <w:r w:rsidR="001A7D8F">
        <w:t>)</w:t>
      </w:r>
    </w:p>
    <w:p w14:paraId="7232F20E" w14:textId="7547EB01" w:rsidR="00C107C3" w:rsidRPr="003251C2" w:rsidRDefault="00C107C3" w:rsidP="00E76AE0">
      <w:pPr>
        <w:pStyle w:val="Instructionaltext"/>
      </w:pPr>
      <w:r w:rsidRPr="003251C2">
        <w:t>Describe the structure of the model and provide a brief overview (tabulated</w:t>
      </w:r>
      <w:r w:rsidR="001A7D8F">
        <w:t xml:space="preserve">; see </w:t>
      </w:r>
      <w:r w:rsidR="004A4FDF">
        <w:fldChar w:fldCharType="begin"/>
      </w:r>
      <w:r w:rsidR="004A4FDF">
        <w:instrText xml:space="preserve"> REF _Ref69725820 \h </w:instrText>
      </w:r>
      <w:r w:rsidR="004A4FDF">
        <w:fldChar w:fldCharType="separate"/>
      </w:r>
      <w:r w:rsidR="004A4FDF" w:rsidRPr="00CE28E3">
        <w:t>Table</w:t>
      </w:r>
      <w:r w:rsidR="004A4FDF">
        <w:t> </w:t>
      </w:r>
      <w:r w:rsidR="004A4FDF">
        <w:rPr>
          <w:noProof/>
        </w:rPr>
        <w:t>5</w:t>
      </w:r>
      <w:r w:rsidR="004A4FDF">
        <w:fldChar w:fldCharType="end"/>
      </w:r>
      <w:r w:rsidRPr="003251C2">
        <w:t>) of the model parameters.</w:t>
      </w:r>
    </w:p>
    <w:p w14:paraId="2EFDAAE4" w14:textId="20179A19" w:rsidR="00C107C3" w:rsidRDefault="00C107C3" w:rsidP="00E76AE0">
      <w:pPr>
        <w:pStyle w:val="Instructionaltext"/>
      </w:pPr>
      <w:r w:rsidRPr="003251C2">
        <w:t xml:space="preserve">If no economic evaluation was performed, explain why and </w:t>
      </w:r>
      <w:r w:rsidR="00FC5603" w:rsidRPr="003251C2">
        <w:t>summarise</w:t>
      </w:r>
      <w:r w:rsidRPr="003251C2">
        <w:t xml:space="preserve"> the alternative approach taken.</w:t>
      </w:r>
    </w:p>
    <w:p w14:paraId="670B7872" w14:textId="77777777" w:rsidR="000E5531" w:rsidRPr="00502FFB" w:rsidRDefault="000E5531" w:rsidP="000E5531">
      <w:pPr>
        <w:pStyle w:val="Guidelinescross-ref"/>
      </w:pPr>
      <w:r w:rsidRPr="003F7196">
        <w:t xml:space="preserve">Refer to: </w:t>
      </w:r>
      <w:r w:rsidRPr="000D1B52">
        <w:t>MSAC Guidelines TG 26</w:t>
      </w:r>
      <w:r>
        <w:t xml:space="preserve"> (</w:t>
      </w:r>
      <w:r w:rsidRPr="001A7D8F">
        <w:t>Cost-minimisation approach</w:t>
      </w:r>
      <w:r>
        <w:t>)</w:t>
      </w:r>
    </w:p>
    <w:p w14:paraId="3E189D22" w14:textId="77777777" w:rsidR="000E5531" w:rsidRPr="003251C2" w:rsidRDefault="000E5531" w:rsidP="000E5531">
      <w:pPr>
        <w:pStyle w:val="Instructionaltext"/>
      </w:pPr>
      <w:r w:rsidRPr="003251C2">
        <w:t xml:space="preserve">If the assessment of the proposed technology has taken a cost-minimisation approach, report the costs for the proposed health technology and the comparator. Present the costs separated </w:t>
      </w:r>
      <w:r>
        <w:t>into</w:t>
      </w:r>
      <w:r w:rsidRPr="003251C2">
        <w:t xml:space="preserve"> direct costs associated with the use of the technology, and downstream costs or cost</w:t>
      </w:r>
      <w:r>
        <w:t xml:space="preserve"> </w:t>
      </w:r>
      <w:r w:rsidRPr="003251C2">
        <w:t>offsets. Identify where costs are incurred across different funding mechanisms (e.g. private costs, MBS costs, public hospital costs). Summarise uncertainties associated with the cost</w:t>
      </w:r>
      <w:r>
        <w:t xml:space="preserve"> </w:t>
      </w:r>
      <w:r w:rsidRPr="003251C2">
        <w:t>comparison.</w:t>
      </w:r>
      <w:r w:rsidRPr="001D74A7">
        <w:t xml:space="preserve"> </w:t>
      </w:r>
    </w:p>
    <w:p w14:paraId="731BE6AC" w14:textId="3686746C" w:rsidR="001D74A7" w:rsidRPr="003251C2" w:rsidRDefault="001D74A7" w:rsidP="00E76AE0">
      <w:pPr>
        <w:pStyle w:val="Instructionaltext"/>
      </w:pPr>
      <w:r w:rsidRPr="001D74A7">
        <w:t>[End instructional text]</w:t>
      </w:r>
    </w:p>
    <w:p w14:paraId="7832FEBA" w14:textId="692B48E9" w:rsidR="00C107C3" w:rsidRPr="00CE28E3" w:rsidRDefault="00C107C3" w:rsidP="00670650">
      <w:pPr>
        <w:pStyle w:val="Caption"/>
        <w:tabs>
          <w:tab w:val="left" w:pos="1134"/>
        </w:tabs>
        <w:ind w:left="1134" w:hanging="1134"/>
      </w:pPr>
      <w:bookmarkStart w:id="48" w:name="_Ref6972582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5</w:t>
      </w:r>
      <w:r w:rsidRPr="00CE28E3">
        <w:rPr>
          <w:noProof/>
        </w:rPr>
        <w:fldChar w:fldCharType="end"/>
      </w:r>
      <w:bookmarkEnd w:id="48"/>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C05700" w:rsidRPr="00CE28E3" w14:paraId="3C0DF1BD" w14:textId="2726922C" w:rsidTr="00C05700">
        <w:trPr>
          <w:tblHeader/>
        </w:trPr>
        <w:tc>
          <w:tcPr>
            <w:tcW w:w="2003" w:type="dxa"/>
          </w:tcPr>
          <w:p w14:paraId="57632985" w14:textId="77777777" w:rsidR="00C05700" w:rsidRPr="000449D1" w:rsidRDefault="00C05700" w:rsidP="00670650">
            <w:pPr>
              <w:pStyle w:val="TableHeading"/>
              <w:rPr>
                <w:szCs w:val="20"/>
              </w:rPr>
            </w:pPr>
            <w:bookmarkStart w:id="49" w:name="Title_Table5"/>
            <w:bookmarkStart w:id="50" w:name="_Hlk68276446"/>
            <w:bookmarkEnd w:id="49"/>
            <w:r w:rsidRPr="000449D1">
              <w:rPr>
                <w:szCs w:val="20"/>
              </w:rPr>
              <w:t>Component</w:t>
            </w:r>
          </w:p>
        </w:tc>
        <w:tc>
          <w:tcPr>
            <w:tcW w:w="5789" w:type="dxa"/>
          </w:tcPr>
          <w:p w14:paraId="123CA837" w14:textId="77777777" w:rsidR="00C05700" w:rsidRPr="000449D1" w:rsidRDefault="00C05700" w:rsidP="00670650">
            <w:pPr>
              <w:pStyle w:val="TableHeading"/>
              <w:rPr>
                <w:szCs w:val="20"/>
              </w:rPr>
            </w:pPr>
            <w:r w:rsidRPr="000449D1">
              <w:rPr>
                <w:szCs w:val="20"/>
              </w:rPr>
              <w:t>Description</w:t>
            </w:r>
          </w:p>
        </w:tc>
        <w:tc>
          <w:tcPr>
            <w:tcW w:w="1224" w:type="dxa"/>
          </w:tcPr>
          <w:p w14:paraId="0DC26307" w14:textId="4D342D9A" w:rsidR="00C05700" w:rsidRPr="00CE28E3" w:rsidRDefault="00C05700" w:rsidP="00670650">
            <w:pPr>
              <w:pStyle w:val="TableHeading"/>
            </w:pPr>
            <w:r w:rsidRPr="00CE28E3">
              <w:t>MSAC Guidelines Reference</w:t>
            </w:r>
          </w:p>
        </w:tc>
      </w:tr>
      <w:tr w:rsidR="00C05700" w:rsidRPr="000449D1" w14:paraId="31113E27" w14:textId="755DAA21" w:rsidTr="00C05700">
        <w:tc>
          <w:tcPr>
            <w:tcW w:w="2003" w:type="dxa"/>
          </w:tcPr>
          <w:p w14:paraId="7DFFBC7E" w14:textId="77777777" w:rsidR="00C05700" w:rsidRPr="000449D1" w:rsidRDefault="00C05700" w:rsidP="00670650">
            <w:pPr>
              <w:pStyle w:val="TableText"/>
              <w:keepNext/>
              <w:rPr>
                <w:szCs w:val="20"/>
              </w:rPr>
            </w:pPr>
            <w:r w:rsidRPr="000449D1">
              <w:rPr>
                <w:szCs w:val="20"/>
              </w:rPr>
              <w:t>Perspective</w:t>
            </w:r>
          </w:p>
        </w:tc>
        <w:tc>
          <w:tcPr>
            <w:tcW w:w="5789" w:type="dxa"/>
          </w:tcPr>
          <w:p w14:paraId="56EF2FFF" w14:textId="4FD6AB52"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Health care system perspective]</w:t>
            </w:r>
          </w:p>
        </w:tc>
        <w:tc>
          <w:tcPr>
            <w:tcW w:w="1224" w:type="dxa"/>
          </w:tcPr>
          <w:p w14:paraId="2554A2BC" w14:textId="1C9634E8" w:rsidR="00C05700" w:rsidRPr="000449D1" w:rsidRDefault="00C05700" w:rsidP="00670650">
            <w:pPr>
              <w:pStyle w:val="TableText"/>
              <w:keepNext/>
              <w:rPr>
                <w:color w:val="0070C0"/>
                <w:sz w:val="24"/>
                <w:szCs w:val="20"/>
              </w:rPr>
            </w:pPr>
            <w:r w:rsidRPr="000449D1">
              <w:rPr>
                <w:color w:val="0070C0"/>
                <w:sz w:val="24"/>
              </w:rPr>
              <w:t>TG 17.3</w:t>
            </w:r>
          </w:p>
        </w:tc>
      </w:tr>
      <w:tr w:rsidR="00C05700" w:rsidRPr="000449D1" w14:paraId="3AE7C53E" w14:textId="3AF3CBC2" w:rsidTr="00C05700">
        <w:trPr>
          <w:tblHeader/>
        </w:trPr>
        <w:tc>
          <w:tcPr>
            <w:tcW w:w="2003" w:type="dxa"/>
          </w:tcPr>
          <w:p w14:paraId="7D8A22F3" w14:textId="77777777" w:rsidR="00C05700" w:rsidRPr="000449D1" w:rsidRDefault="00C05700" w:rsidP="00670650">
            <w:pPr>
              <w:pStyle w:val="TableText"/>
              <w:keepNext/>
              <w:rPr>
                <w:szCs w:val="20"/>
              </w:rPr>
            </w:pPr>
            <w:r w:rsidRPr="000449D1">
              <w:rPr>
                <w:szCs w:val="20"/>
              </w:rPr>
              <w:t>Population</w:t>
            </w:r>
          </w:p>
        </w:tc>
        <w:tc>
          <w:tcPr>
            <w:tcW w:w="5789" w:type="dxa"/>
          </w:tcPr>
          <w:p w14:paraId="376BBABD" w14:textId="213ABC77" w:rsidR="00C05700" w:rsidRPr="000449D1" w:rsidRDefault="00C05700" w:rsidP="00670650">
            <w:pPr>
              <w:pStyle w:val="TableText"/>
              <w:keepNext/>
              <w:rPr>
                <w:szCs w:val="20"/>
              </w:rPr>
            </w:pPr>
            <w:r w:rsidRPr="00B61C66">
              <w:rPr>
                <w:color w:val="258221"/>
                <w:szCs w:val="20"/>
              </w:rPr>
              <w:t>[</w:t>
            </w:r>
            <w:r w:rsidR="001A7D8F" w:rsidRPr="00B61C66">
              <w:rPr>
                <w:color w:val="258221"/>
                <w:szCs w:val="20"/>
              </w:rPr>
              <w:t>F</w:t>
            </w:r>
            <w:r w:rsidRPr="00B61C66">
              <w:rPr>
                <w:color w:val="258221"/>
                <w:szCs w:val="20"/>
              </w:rPr>
              <w:t>or multi-indication models, specify the different populations (or subgroups) modelled. For example, for testing of heritable diseases, index cases</w:t>
            </w:r>
            <w:r w:rsidR="001A7D8F" w:rsidRPr="00B61C66">
              <w:rPr>
                <w:color w:val="258221"/>
                <w:szCs w:val="20"/>
              </w:rPr>
              <w:t>,</w:t>
            </w:r>
            <w:r w:rsidRPr="00B61C66">
              <w:rPr>
                <w:color w:val="258221"/>
                <w:szCs w:val="20"/>
              </w:rPr>
              <w:t xml:space="preserve"> and adult and child relatives may be modelled]</w:t>
            </w:r>
          </w:p>
        </w:tc>
        <w:tc>
          <w:tcPr>
            <w:tcW w:w="1224" w:type="dxa"/>
          </w:tcPr>
          <w:p w14:paraId="35DC9390" w14:textId="7FB495E8" w:rsidR="00C05700" w:rsidRPr="000449D1" w:rsidRDefault="00C05700" w:rsidP="00670650">
            <w:pPr>
              <w:pStyle w:val="TableText"/>
              <w:keepNext/>
              <w:rPr>
                <w:color w:val="0070C0"/>
                <w:sz w:val="24"/>
              </w:rPr>
            </w:pPr>
            <w:r w:rsidRPr="000449D1">
              <w:rPr>
                <w:color w:val="0070C0"/>
                <w:sz w:val="24"/>
              </w:rPr>
              <w:t>TG 19</w:t>
            </w:r>
          </w:p>
        </w:tc>
      </w:tr>
      <w:tr w:rsidR="00C05700" w:rsidRPr="000449D1" w14:paraId="35DC265A" w14:textId="6A15DD17" w:rsidTr="00C05700">
        <w:tc>
          <w:tcPr>
            <w:tcW w:w="2003" w:type="dxa"/>
          </w:tcPr>
          <w:p w14:paraId="6886BA88" w14:textId="77777777" w:rsidR="00C05700" w:rsidRPr="000449D1" w:rsidRDefault="00C05700" w:rsidP="00670650">
            <w:pPr>
              <w:pStyle w:val="TableText"/>
              <w:keepNext/>
              <w:rPr>
                <w:szCs w:val="20"/>
              </w:rPr>
            </w:pPr>
            <w:r w:rsidRPr="000449D1">
              <w:rPr>
                <w:szCs w:val="20"/>
              </w:rPr>
              <w:t>Prior testing</w:t>
            </w:r>
          </w:p>
        </w:tc>
        <w:tc>
          <w:tcPr>
            <w:tcW w:w="5789" w:type="dxa"/>
          </w:tcPr>
          <w:p w14:paraId="13AED989" w14:textId="0ABA9A03" w:rsidR="00C05700" w:rsidRPr="000449D1" w:rsidRDefault="00697966" w:rsidP="00670650">
            <w:pPr>
              <w:pStyle w:val="TableText"/>
              <w:keepNext/>
              <w:rPr>
                <w:szCs w:val="20"/>
              </w:rPr>
            </w:pPr>
            <w:r w:rsidRPr="000449D1">
              <w:rPr>
                <w:szCs w:val="20"/>
              </w:rPr>
              <w:t>[</w:t>
            </w:r>
            <w:r w:rsidR="001A7D8F">
              <w:rPr>
                <w:szCs w:val="20"/>
              </w:rPr>
              <w:t>*</w:t>
            </w:r>
            <w:r w:rsidRPr="000449D1">
              <w:rPr>
                <w:szCs w:val="20"/>
              </w:rPr>
              <w:t>specify the tests required to determine the population in the model]</w:t>
            </w:r>
          </w:p>
        </w:tc>
        <w:tc>
          <w:tcPr>
            <w:tcW w:w="1224" w:type="dxa"/>
          </w:tcPr>
          <w:p w14:paraId="63CFBD21" w14:textId="550BB7CB" w:rsidR="00C05700" w:rsidRPr="000449D1" w:rsidRDefault="00697966" w:rsidP="00670650">
            <w:pPr>
              <w:pStyle w:val="TableText"/>
              <w:keepNext/>
              <w:rPr>
                <w:color w:val="0070C0"/>
                <w:sz w:val="24"/>
              </w:rPr>
            </w:pPr>
            <w:r w:rsidRPr="000449D1">
              <w:rPr>
                <w:color w:val="0070C0"/>
                <w:sz w:val="24"/>
              </w:rPr>
              <w:t>TG 19</w:t>
            </w:r>
          </w:p>
        </w:tc>
      </w:tr>
      <w:tr w:rsidR="00C05700" w:rsidRPr="000449D1" w14:paraId="750830A5" w14:textId="33978BE8" w:rsidTr="00C05700">
        <w:tc>
          <w:tcPr>
            <w:tcW w:w="2003" w:type="dxa"/>
          </w:tcPr>
          <w:p w14:paraId="59B80C68" w14:textId="77777777" w:rsidR="00C05700" w:rsidRPr="000449D1" w:rsidRDefault="00C05700" w:rsidP="00670650">
            <w:pPr>
              <w:pStyle w:val="TableText"/>
              <w:keepNext/>
              <w:rPr>
                <w:szCs w:val="20"/>
              </w:rPr>
            </w:pPr>
            <w:r w:rsidRPr="000449D1">
              <w:rPr>
                <w:szCs w:val="20"/>
              </w:rPr>
              <w:t>Comparator</w:t>
            </w:r>
          </w:p>
        </w:tc>
        <w:tc>
          <w:tcPr>
            <w:tcW w:w="5789" w:type="dxa"/>
          </w:tcPr>
          <w:p w14:paraId="04C0D717" w14:textId="7ECB39BC" w:rsidR="00C05700" w:rsidRPr="000449D1" w:rsidRDefault="001A7D8F" w:rsidP="00670650">
            <w:pPr>
              <w:pStyle w:val="TableText"/>
              <w:keepNext/>
              <w:rPr>
                <w:szCs w:val="20"/>
              </w:rPr>
            </w:pPr>
            <w:r>
              <w:rPr>
                <w:szCs w:val="20"/>
              </w:rPr>
              <w:t>[*comparator]</w:t>
            </w:r>
          </w:p>
        </w:tc>
        <w:tc>
          <w:tcPr>
            <w:tcW w:w="1224" w:type="dxa"/>
          </w:tcPr>
          <w:p w14:paraId="57DF12DB" w14:textId="16DCBE58" w:rsidR="00C05700" w:rsidRPr="000449D1" w:rsidRDefault="00C05700" w:rsidP="00670650">
            <w:pPr>
              <w:pStyle w:val="TableText"/>
              <w:keepNext/>
              <w:rPr>
                <w:color w:val="0070C0"/>
                <w:sz w:val="24"/>
              </w:rPr>
            </w:pPr>
            <w:r w:rsidRPr="000449D1">
              <w:rPr>
                <w:color w:val="0070C0"/>
                <w:sz w:val="24"/>
              </w:rPr>
              <w:t>TG 17.2</w:t>
            </w:r>
          </w:p>
        </w:tc>
      </w:tr>
      <w:tr w:rsidR="00C05700" w:rsidRPr="000449D1" w14:paraId="352DFBB5" w14:textId="23E331A7" w:rsidTr="00C05700">
        <w:tc>
          <w:tcPr>
            <w:tcW w:w="2003" w:type="dxa"/>
          </w:tcPr>
          <w:p w14:paraId="563F18FC" w14:textId="77777777" w:rsidR="00C05700" w:rsidRPr="000449D1" w:rsidRDefault="00C05700" w:rsidP="00670650">
            <w:pPr>
              <w:pStyle w:val="TableText"/>
              <w:keepNext/>
              <w:rPr>
                <w:szCs w:val="20"/>
              </w:rPr>
            </w:pPr>
            <w:r w:rsidRPr="000449D1">
              <w:rPr>
                <w:szCs w:val="20"/>
              </w:rPr>
              <w:t>Type(s) of analysis</w:t>
            </w:r>
          </w:p>
        </w:tc>
        <w:tc>
          <w:tcPr>
            <w:tcW w:w="5789" w:type="dxa"/>
          </w:tcPr>
          <w:p w14:paraId="4DAE5CE1" w14:textId="1E5E884C"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cost-effectiveness analysis, cost-utility analysis]</w:t>
            </w:r>
          </w:p>
        </w:tc>
        <w:tc>
          <w:tcPr>
            <w:tcW w:w="1224" w:type="dxa"/>
          </w:tcPr>
          <w:p w14:paraId="5DF4A231" w14:textId="5A2533EA" w:rsidR="00C05700" w:rsidRPr="000449D1" w:rsidRDefault="00FB620D" w:rsidP="00670650">
            <w:pPr>
              <w:pStyle w:val="TableText"/>
              <w:keepNext/>
              <w:rPr>
                <w:color w:val="0070C0"/>
                <w:sz w:val="24"/>
              </w:rPr>
            </w:pPr>
            <w:r w:rsidRPr="000449D1">
              <w:rPr>
                <w:color w:val="0070C0"/>
                <w:sz w:val="24"/>
              </w:rPr>
              <w:t>TG 17.5</w:t>
            </w:r>
          </w:p>
        </w:tc>
      </w:tr>
      <w:tr w:rsidR="00C05700" w:rsidRPr="000449D1" w14:paraId="6CB6FA6B" w14:textId="0CFF196E" w:rsidTr="00C05700">
        <w:tc>
          <w:tcPr>
            <w:tcW w:w="2003" w:type="dxa"/>
          </w:tcPr>
          <w:p w14:paraId="401E0BAC" w14:textId="77777777" w:rsidR="00C05700" w:rsidRPr="000449D1" w:rsidRDefault="00C05700" w:rsidP="00670650">
            <w:pPr>
              <w:pStyle w:val="TableText"/>
              <w:keepNext/>
              <w:rPr>
                <w:szCs w:val="20"/>
              </w:rPr>
            </w:pPr>
            <w:r w:rsidRPr="000449D1">
              <w:rPr>
                <w:szCs w:val="20"/>
              </w:rPr>
              <w:t>Outcomes</w:t>
            </w:r>
          </w:p>
        </w:tc>
        <w:tc>
          <w:tcPr>
            <w:tcW w:w="5789" w:type="dxa"/>
          </w:tcPr>
          <w:p w14:paraId="5BB292CF" w14:textId="38833269"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events avoided, life-years gained, quality-adjusted life years]</w:t>
            </w:r>
          </w:p>
        </w:tc>
        <w:tc>
          <w:tcPr>
            <w:tcW w:w="1224" w:type="dxa"/>
          </w:tcPr>
          <w:p w14:paraId="317F4C75" w14:textId="1F19E5E7" w:rsidR="00C05700" w:rsidRPr="000449D1" w:rsidRDefault="00FB620D" w:rsidP="00670650">
            <w:pPr>
              <w:pStyle w:val="TableText"/>
              <w:keepNext/>
              <w:rPr>
                <w:color w:val="0070C0"/>
                <w:sz w:val="24"/>
              </w:rPr>
            </w:pPr>
            <w:r w:rsidRPr="000449D1">
              <w:rPr>
                <w:color w:val="0070C0"/>
                <w:sz w:val="24"/>
              </w:rPr>
              <w:t>TG 21</w:t>
            </w:r>
          </w:p>
        </w:tc>
      </w:tr>
      <w:tr w:rsidR="00C05700" w:rsidRPr="000449D1" w14:paraId="643C0794" w14:textId="7BA4E085" w:rsidTr="00C05700">
        <w:tc>
          <w:tcPr>
            <w:tcW w:w="2003" w:type="dxa"/>
          </w:tcPr>
          <w:p w14:paraId="42B1D84D" w14:textId="77777777" w:rsidR="00C05700" w:rsidRPr="000449D1" w:rsidRDefault="00C05700" w:rsidP="00670650">
            <w:pPr>
              <w:pStyle w:val="TableText"/>
              <w:keepNext/>
              <w:rPr>
                <w:szCs w:val="20"/>
              </w:rPr>
            </w:pPr>
            <w:r w:rsidRPr="000449D1">
              <w:rPr>
                <w:szCs w:val="20"/>
              </w:rPr>
              <w:t>Time horizon</w:t>
            </w:r>
          </w:p>
        </w:tc>
        <w:tc>
          <w:tcPr>
            <w:tcW w:w="5789" w:type="dxa"/>
          </w:tcPr>
          <w:p w14:paraId="3BC3DE82" w14:textId="2C21668D"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[x] days/months/years in the model base case (vs [y] weeks/years in the key trial(s))]</w:t>
            </w:r>
          </w:p>
        </w:tc>
        <w:tc>
          <w:tcPr>
            <w:tcW w:w="1224" w:type="dxa"/>
          </w:tcPr>
          <w:p w14:paraId="7F463B1C" w14:textId="3A86F8CF" w:rsidR="00C05700" w:rsidRPr="000449D1" w:rsidRDefault="00F06673" w:rsidP="00670650">
            <w:pPr>
              <w:pStyle w:val="TableText"/>
              <w:keepNext/>
              <w:rPr>
                <w:color w:val="0070C0"/>
                <w:sz w:val="24"/>
              </w:rPr>
            </w:pPr>
            <w:r w:rsidRPr="000449D1">
              <w:rPr>
                <w:color w:val="0070C0"/>
                <w:sz w:val="24"/>
              </w:rPr>
              <w:t>TG 18.2</w:t>
            </w:r>
          </w:p>
        </w:tc>
      </w:tr>
      <w:tr w:rsidR="00C05700" w:rsidRPr="000449D1" w14:paraId="0949BCCC" w14:textId="4456977C" w:rsidTr="00C05700">
        <w:tc>
          <w:tcPr>
            <w:tcW w:w="2003" w:type="dxa"/>
          </w:tcPr>
          <w:p w14:paraId="6DFB973F" w14:textId="77777777" w:rsidR="00C05700" w:rsidRPr="000449D1" w:rsidRDefault="00C05700" w:rsidP="00670650">
            <w:pPr>
              <w:pStyle w:val="TableText"/>
              <w:keepNext/>
              <w:rPr>
                <w:szCs w:val="20"/>
              </w:rPr>
            </w:pPr>
            <w:r w:rsidRPr="000449D1">
              <w:rPr>
                <w:szCs w:val="20"/>
              </w:rPr>
              <w:t>Computational method</w:t>
            </w:r>
          </w:p>
        </w:tc>
        <w:tc>
          <w:tcPr>
            <w:tcW w:w="5789" w:type="dxa"/>
          </w:tcPr>
          <w:p w14:paraId="67E64DF6" w14:textId="33E3A61B"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cohort expected value, Markov, partitioned survival analysis, microsimulation, discrete event simulation]</w:t>
            </w:r>
          </w:p>
        </w:tc>
        <w:tc>
          <w:tcPr>
            <w:tcW w:w="1224" w:type="dxa"/>
          </w:tcPr>
          <w:p w14:paraId="48FE42B1" w14:textId="2D36083C" w:rsidR="00C05700" w:rsidRPr="000449D1" w:rsidRDefault="00F06673" w:rsidP="00670650">
            <w:pPr>
              <w:pStyle w:val="TableText"/>
              <w:keepNext/>
              <w:rPr>
                <w:color w:val="0070C0"/>
                <w:sz w:val="24"/>
              </w:rPr>
            </w:pPr>
            <w:r w:rsidRPr="000449D1">
              <w:rPr>
                <w:color w:val="0070C0"/>
                <w:sz w:val="24"/>
              </w:rPr>
              <w:t>TG 18.3</w:t>
            </w:r>
          </w:p>
        </w:tc>
      </w:tr>
      <w:tr w:rsidR="00C05700" w:rsidRPr="000449D1" w14:paraId="780AB6C6" w14:textId="5D51678D" w:rsidTr="00C05700">
        <w:tc>
          <w:tcPr>
            <w:tcW w:w="2003" w:type="dxa"/>
          </w:tcPr>
          <w:p w14:paraId="6CDC9D32" w14:textId="77777777" w:rsidR="00C05700" w:rsidRPr="000449D1" w:rsidRDefault="00C05700" w:rsidP="00670650">
            <w:pPr>
              <w:pStyle w:val="TableText"/>
              <w:keepNext/>
              <w:rPr>
                <w:szCs w:val="20"/>
              </w:rPr>
            </w:pPr>
            <w:r w:rsidRPr="000449D1">
              <w:rPr>
                <w:szCs w:val="20"/>
              </w:rPr>
              <w:t>Generation of the base case</w:t>
            </w:r>
          </w:p>
        </w:tc>
        <w:tc>
          <w:tcPr>
            <w:tcW w:w="5789" w:type="dxa"/>
          </w:tcPr>
          <w:p w14:paraId="157F3FC3" w14:textId="77777777" w:rsidR="001A7D8F"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trial based or modelled. </w:t>
            </w:r>
          </w:p>
          <w:p w14:paraId="6687851E" w14:textId="1FFD652A" w:rsidR="00C05700" w:rsidRPr="000449D1" w:rsidRDefault="001A7D8F" w:rsidP="00670650">
            <w:pPr>
              <w:pStyle w:val="TableText"/>
              <w:keepNext/>
              <w:rPr>
                <w:szCs w:val="20"/>
              </w:rPr>
            </w:pPr>
            <w:r w:rsidRPr="00B61C66">
              <w:rPr>
                <w:color w:val="258221"/>
                <w:szCs w:val="20"/>
              </w:rPr>
              <w:t>[</w:t>
            </w:r>
            <w:r w:rsidR="00C05700" w:rsidRPr="00B61C66">
              <w:rPr>
                <w:color w:val="258221"/>
                <w:szCs w:val="20"/>
              </w:rPr>
              <w:t>If modelled, summarise the steps undertaken in the economic analysis]</w:t>
            </w:r>
          </w:p>
        </w:tc>
        <w:tc>
          <w:tcPr>
            <w:tcW w:w="1224" w:type="dxa"/>
          </w:tcPr>
          <w:p w14:paraId="16FE719A" w14:textId="713081CB" w:rsidR="00C05700" w:rsidRPr="000449D1" w:rsidRDefault="0056628B" w:rsidP="00670650">
            <w:pPr>
              <w:pStyle w:val="TableText"/>
              <w:keepNext/>
              <w:rPr>
                <w:color w:val="0070C0"/>
                <w:sz w:val="24"/>
              </w:rPr>
            </w:pPr>
            <w:r w:rsidRPr="000449D1">
              <w:rPr>
                <w:color w:val="0070C0"/>
                <w:sz w:val="24"/>
              </w:rPr>
              <w:t>TG 17.6</w:t>
            </w:r>
          </w:p>
        </w:tc>
      </w:tr>
      <w:tr w:rsidR="00C05700" w:rsidRPr="000449D1" w14:paraId="03A3B794" w14:textId="3A58F192" w:rsidTr="00C05700">
        <w:tc>
          <w:tcPr>
            <w:tcW w:w="2003" w:type="dxa"/>
          </w:tcPr>
          <w:p w14:paraId="4E12B2D4" w14:textId="77777777" w:rsidR="00C05700" w:rsidRPr="000449D1" w:rsidRDefault="00C05700" w:rsidP="00670650">
            <w:pPr>
              <w:pStyle w:val="TableText"/>
              <w:keepNext/>
              <w:rPr>
                <w:szCs w:val="20"/>
              </w:rPr>
            </w:pPr>
            <w:r w:rsidRPr="000449D1">
              <w:rPr>
                <w:szCs w:val="20"/>
              </w:rPr>
              <w:t>Health states</w:t>
            </w:r>
          </w:p>
        </w:tc>
        <w:tc>
          <w:tcPr>
            <w:tcW w:w="5789" w:type="dxa"/>
          </w:tcPr>
          <w:p w14:paraId="3E63543F" w14:textId="27D98686" w:rsidR="00C05700" w:rsidRPr="000449D1" w:rsidRDefault="00C05700" w:rsidP="00670650">
            <w:pPr>
              <w:pStyle w:val="TableText"/>
              <w:keepNext/>
              <w:rPr>
                <w:szCs w:val="20"/>
              </w:rPr>
            </w:pPr>
            <w:r w:rsidRPr="00B61C66">
              <w:rPr>
                <w:color w:val="258221"/>
                <w:szCs w:val="20"/>
              </w:rPr>
              <w:t>[If a state transition model</w:t>
            </w:r>
            <w:r w:rsidR="001A7D8F" w:rsidRPr="00B61C66">
              <w:rPr>
                <w:color w:val="258221"/>
                <w:szCs w:val="20"/>
              </w:rPr>
              <w:t xml:space="preserve"> is used</w:t>
            </w:r>
            <w:r w:rsidRPr="00B61C66">
              <w:rPr>
                <w:color w:val="258221"/>
                <w:szCs w:val="20"/>
              </w:rPr>
              <w:t>, state the health states included. This could also include decision tree terminal states or events modelled in a discrete event simulation.]</w:t>
            </w:r>
          </w:p>
        </w:tc>
        <w:tc>
          <w:tcPr>
            <w:tcW w:w="1224" w:type="dxa"/>
          </w:tcPr>
          <w:p w14:paraId="0138329A" w14:textId="31941552" w:rsidR="00C05700" w:rsidRPr="000449D1" w:rsidRDefault="0056628B" w:rsidP="00670650">
            <w:pPr>
              <w:pStyle w:val="TableText"/>
              <w:keepNext/>
              <w:rPr>
                <w:color w:val="0070C0"/>
                <w:sz w:val="24"/>
              </w:rPr>
            </w:pPr>
            <w:r w:rsidRPr="000449D1">
              <w:rPr>
                <w:color w:val="0070C0"/>
                <w:sz w:val="24"/>
              </w:rPr>
              <w:t>TG 18</w:t>
            </w:r>
          </w:p>
        </w:tc>
      </w:tr>
      <w:tr w:rsidR="00C05700" w:rsidRPr="000449D1" w14:paraId="0212C695" w14:textId="63F9F923" w:rsidTr="00C05700">
        <w:tc>
          <w:tcPr>
            <w:tcW w:w="2003" w:type="dxa"/>
          </w:tcPr>
          <w:p w14:paraId="3AC64F34" w14:textId="77777777" w:rsidR="00C05700" w:rsidRPr="000449D1" w:rsidRDefault="00C05700" w:rsidP="00670650">
            <w:pPr>
              <w:pStyle w:val="TableText"/>
              <w:keepNext/>
              <w:rPr>
                <w:szCs w:val="20"/>
              </w:rPr>
            </w:pPr>
            <w:r w:rsidRPr="000449D1">
              <w:rPr>
                <w:szCs w:val="20"/>
              </w:rPr>
              <w:t>Cycle length</w:t>
            </w:r>
          </w:p>
        </w:tc>
        <w:tc>
          <w:tcPr>
            <w:tcW w:w="5789" w:type="dxa"/>
          </w:tcPr>
          <w:p w14:paraId="64D95EB2" w14:textId="655CEA35"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x days/weeks/months/years</w:t>
            </w:r>
            <w:r w:rsidR="0025440D">
              <w:rPr>
                <w:szCs w:val="20"/>
              </w:rPr>
              <w:t>]</w:t>
            </w:r>
          </w:p>
        </w:tc>
        <w:tc>
          <w:tcPr>
            <w:tcW w:w="1224" w:type="dxa"/>
          </w:tcPr>
          <w:p w14:paraId="07D7A097" w14:textId="6AC4AA77" w:rsidR="00C05700" w:rsidRPr="000449D1" w:rsidRDefault="00697966" w:rsidP="00670650">
            <w:pPr>
              <w:pStyle w:val="TableText"/>
              <w:keepNext/>
              <w:rPr>
                <w:color w:val="0070C0"/>
                <w:sz w:val="24"/>
              </w:rPr>
            </w:pPr>
            <w:r w:rsidRPr="000449D1">
              <w:rPr>
                <w:color w:val="0070C0"/>
                <w:sz w:val="24"/>
              </w:rPr>
              <w:t>TG 18.3</w:t>
            </w:r>
          </w:p>
        </w:tc>
      </w:tr>
      <w:tr w:rsidR="00C05700" w:rsidRPr="000449D1" w14:paraId="2976544F" w14:textId="76387CDF" w:rsidTr="00C05700">
        <w:tc>
          <w:tcPr>
            <w:tcW w:w="2003" w:type="dxa"/>
          </w:tcPr>
          <w:p w14:paraId="2558F588" w14:textId="77777777" w:rsidR="00C05700" w:rsidRPr="000449D1" w:rsidRDefault="00C05700" w:rsidP="00670650">
            <w:pPr>
              <w:pStyle w:val="TableText"/>
              <w:keepNext/>
              <w:rPr>
                <w:szCs w:val="20"/>
              </w:rPr>
            </w:pPr>
            <w:r w:rsidRPr="000449D1">
              <w:rPr>
                <w:szCs w:val="20"/>
              </w:rPr>
              <w:t>Transition probabilities</w:t>
            </w:r>
          </w:p>
        </w:tc>
        <w:tc>
          <w:tcPr>
            <w:tcW w:w="5789" w:type="dxa"/>
          </w:tcPr>
          <w:p w14:paraId="60D02D1C" w14:textId="4E44582F" w:rsidR="00C05700" w:rsidRPr="00B61C66" w:rsidRDefault="00C05700" w:rsidP="00670650">
            <w:pPr>
              <w:pStyle w:val="TableText"/>
              <w:keepNext/>
              <w:rPr>
                <w:color w:val="258221"/>
                <w:szCs w:val="20"/>
              </w:rPr>
            </w:pPr>
            <w:r w:rsidRPr="00B61C66">
              <w:rPr>
                <w:color w:val="258221"/>
                <w:szCs w:val="20"/>
              </w:rPr>
              <w:t>[</w:t>
            </w:r>
            <w:r w:rsidR="00587639" w:rsidRPr="00B61C66">
              <w:rPr>
                <w:color w:val="258221"/>
                <w:szCs w:val="20"/>
              </w:rPr>
              <w:t>W</w:t>
            </w:r>
            <w:r w:rsidRPr="00B61C66">
              <w:rPr>
                <w:color w:val="258221"/>
                <w:szCs w:val="20"/>
              </w:rPr>
              <w:t xml:space="preserve">here different </w:t>
            </w:r>
            <w:r w:rsidR="00587639" w:rsidRPr="00B61C66">
              <w:rPr>
                <w:color w:val="258221"/>
                <w:szCs w:val="20"/>
              </w:rPr>
              <w:t xml:space="preserve">data </w:t>
            </w:r>
            <w:r w:rsidRPr="00B61C66">
              <w:rPr>
                <w:color w:val="258221"/>
                <w:szCs w:val="20"/>
              </w:rPr>
              <w:t>sources are used to inform different transition probabilities, e</w:t>
            </w:r>
            <w:r w:rsidR="00587639" w:rsidRPr="00B61C66">
              <w:rPr>
                <w:color w:val="258221"/>
                <w:szCs w:val="20"/>
              </w:rPr>
              <w:t>.</w:t>
            </w:r>
            <w:r w:rsidRPr="00B61C66">
              <w:rPr>
                <w:color w:val="258221"/>
                <w:szCs w:val="20"/>
              </w:rPr>
              <w:t>g</w:t>
            </w:r>
            <w:r w:rsidR="00587639" w:rsidRPr="00B61C66">
              <w:rPr>
                <w:color w:val="258221"/>
                <w:szCs w:val="20"/>
              </w:rPr>
              <w:t>.</w:t>
            </w:r>
            <w:r w:rsidRPr="00B61C66">
              <w:rPr>
                <w:color w:val="258221"/>
                <w:szCs w:val="20"/>
              </w:rPr>
              <w:t xml:space="preserve"> baseline event rate, treatment effect, secondary transition probabilities, </w:t>
            </w:r>
            <w:r w:rsidR="00587639" w:rsidRPr="00B61C66">
              <w:rPr>
                <w:color w:val="258221"/>
                <w:szCs w:val="20"/>
              </w:rPr>
              <w:t>describe</w:t>
            </w:r>
            <w:r w:rsidRPr="00B61C66">
              <w:rPr>
                <w:color w:val="258221"/>
                <w:szCs w:val="20"/>
              </w:rPr>
              <w:t xml:space="preserve"> the source(s) of each key model input. </w:t>
            </w:r>
          </w:p>
          <w:p w14:paraId="2D5F7FB0" w14:textId="77777777" w:rsidR="00C05700" w:rsidRPr="00B61C66" w:rsidRDefault="00C05700" w:rsidP="00670650">
            <w:pPr>
              <w:pStyle w:val="TableText"/>
              <w:keepNext/>
              <w:rPr>
                <w:color w:val="258221"/>
                <w:szCs w:val="20"/>
              </w:rPr>
            </w:pPr>
            <w:r w:rsidRPr="00B61C66">
              <w:rPr>
                <w:color w:val="258221"/>
                <w:szCs w:val="20"/>
              </w:rPr>
              <w:t xml:space="preserve">For investigative technologies, the sources of data used to inform additionally relevant inputs, such as prevalence, accuracy and change in management, should also be summarised. </w:t>
            </w:r>
          </w:p>
          <w:p w14:paraId="43B247B9" w14:textId="0085F1F0" w:rsidR="00C05700" w:rsidRPr="000449D1" w:rsidRDefault="00C05700" w:rsidP="00670650">
            <w:pPr>
              <w:pStyle w:val="TableText"/>
              <w:keepNext/>
              <w:rPr>
                <w:szCs w:val="20"/>
              </w:rPr>
            </w:pPr>
            <w:r w:rsidRPr="00B61C66">
              <w:rPr>
                <w:color w:val="258221"/>
                <w:szCs w:val="20"/>
              </w:rPr>
              <w:t>Indicate if the data required translation for use in the economic analysis</w:t>
            </w:r>
            <w:r w:rsidR="0025440D">
              <w:rPr>
                <w:color w:val="258221"/>
                <w:szCs w:val="20"/>
              </w:rPr>
              <w:t>.</w:t>
            </w:r>
            <w:r w:rsidRPr="00B61C66">
              <w:rPr>
                <w:color w:val="258221"/>
                <w:szCs w:val="20"/>
              </w:rPr>
              <w:t>]</w:t>
            </w:r>
          </w:p>
        </w:tc>
        <w:tc>
          <w:tcPr>
            <w:tcW w:w="1224" w:type="dxa"/>
          </w:tcPr>
          <w:p w14:paraId="701B63CE" w14:textId="7A88D94A" w:rsidR="00C05700" w:rsidRPr="000449D1" w:rsidRDefault="0056628B" w:rsidP="00670650">
            <w:pPr>
              <w:pStyle w:val="TableText"/>
              <w:keepNext/>
              <w:rPr>
                <w:color w:val="0070C0"/>
                <w:sz w:val="24"/>
              </w:rPr>
            </w:pPr>
            <w:r w:rsidRPr="000449D1">
              <w:rPr>
                <w:color w:val="0070C0"/>
                <w:sz w:val="24"/>
              </w:rPr>
              <w:t>TG 20</w:t>
            </w:r>
          </w:p>
        </w:tc>
      </w:tr>
      <w:tr w:rsidR="00C05700" w:rsidRPr="000449D1" w14:paraId="0619B77B" w14:textId="65D0CC25" w:rsidTr="00C05700">
        <w:tc>
          <w:tcPr>
            <w:tcW w:w="2003" w:type="dxa"/>
          </w:tcPr>
          <w:p w14:paraId="3B8D14D8" w14:textId="77777777" w:rsidR="00C05700" w:rsidRPr="000449D1" w:rsidRDefault="00C05700" w:rsidP="00670650">
            <w:pPr>
              <w:pStyle w:val="TableText"/>
              <w:keepNext/>
              <w:rPr>
                <w:szCs w:val="20"/>
              </w:rPr>
            </w:pPr>
            <w:r w:rsidRPr="000449D1">
              <w:rPr>
                <w:szCs w:val="20"/>
              </w:rPr>
              <w:t>Discount rate</w:t>
            </w:r>
          </w:p>
        </w:tc>
        <w:tc>
          <w:tcPr>
            <w:tcW w:w="5789" w:type="dxa"/>
          </w:tcPr>
          <w:p w14:paraId="2E657A83" w14:textId="0131FEF3"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5% for both costs and outcomes]</w:t>
            </w:r>
          </w:p>
        </w:tc>
        <w:tc>
          <w:tcPr>
            <w:tcW w:w="1224" w:type="dxa"/>
          </w:tcPr>
          <w:p w14:paraId="1634A074" w14:textId="2E7804CF" w:rsidR="00C05700" w:rsidRPr="000449D1" w:rsidRDefault="0056628B" w:rsidP="00670650">
            <w:pPr>
              <w:pStyle w:val="TableText"/>
              <w:keepNext/>
              <w:rPr>
                <w:color w:val="0070C0"/>
                <w:sz w:val="24"/>
              </w:rPr>
            </w:pPr>
            <w:r w:rsidRPr="000449D1">
              <w:rPr>
                <w:color w:val="0070C0"/>
                <w:sz w:val="24"/>
              </w:rPr>
              <w:t>TG 17.4</w:t>
            </w:r>
          </w:p>
        </w:tc>
      </w:tr>
      <w:tr w:rsidR="00C05700" w:rsidRPr="000449D1" w14:paraId="507E6356" w14:textId="7BFC4306" w:rsidTr="00C05700">
        <w:tc>
          <w:tcPr>
            <w:tcW w:w="2003" w:type="dxa"/>
          </w:tcPr>
          <w:p w14:paraId="23A08C87" w14:textId="77777777" w:rsidR="00C05700" w:rsidRPr="000449D1" w:rsidRDefault="00C05700" w:rsidP="00670650">
            <w:pPr>
              <w:pStyle w:val="TableText"/>
              <w:keepNext/>
              <w:rPr>
                <w:szCs w:val="20"/>
              </w:rPr>
            </w:pPr>
            <w:r w:rsidRPr="000449D1">
              <w:rPr>
                <w:szCs w:val="20"/>
              </w:rPr>
              <w:t>Software</w:t>
            </w:r>
          </w:p>
        </w:tc>
        <w:tc>
          <w:tcPr>
            <w:tcW w:w="5789" w:type="dxa"/>
          </w:tcPr>
          <w:p w14:paraId="613BDC46" w14:textId="6572592D"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Excel, @RISK, </w:t>
            </w:r>
            <w:proofErr w:type="spellStart"/>
            <w:r w:rsidRPr="000449D1">
              <w:rPr>
                <w:szCs w:val="20"/>
              </w:rPr>
              <w:t>TreeAge</w:t>
            </w:r>
            <w:proofErr w:type="spellEnd"/>
            <w:r w:rsidRPr="000449D1">
              <w:rPr>
                <w:szCs w:val="20"/>
              </w:rPr>
              <w:t xml:space="preserve"> Pro]</w:t>
            </w:r>
          </w:p>
        </w:tc>
        <w:tc>
          <w:tcPr>
            <w:tcW w:w="1224" w:type="dxa"/>
          </w:tcPr>
          <w:p w14:paraId="17A448EC" w14:textId="1F66510E" w:rsidR="00C05700" w:rsidRPr="000449D1" w:rsidRDefault="0056628B" w:rsidP="00670650">
            <w:pPr>
              <w:pStyle w:val="TableText"/>
              <w:keepNext/>
              <w:rPr>
                <w:color w:val="0070C0"/>
                <w:sz w:val="24"/>
              </w:rPr>
            </w:pPr>
            <w:r w:rsidRPr="000449D1">
              <w:rPr>
                <w:color w:val="0070C0"/>
                <w:sz w:val="24"/>
              </w:rPr>
              <w:t>TG 18.3</w:t>
            </w:r>
          </w:p>
        </w:tc>
      </w:tr>
    </w:tbl>
    <w:p w14:paraId="4B4236AC" w14:textId="006FD9FA" w:rsidR="00587639" w:rsidRDefault="00587639" w:rsidP="00587639">
      <w:pPr>
        <w:pStyle w:val="TableFigureFooter"/>
      </w:pPr>
      <w:bookmarkStart w:id="51" w:name="_Hlk68276459"/>
      <w:bookmarkEnd w:id="50"/>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51"/>
    <w:p w14:paraId="0926A528" w14:textId="5DEDAC3A" w:rsidR="00C83D84" w:rsidRPr="000D1B52" w:rsidRDefault="003F7196" w:rsidP="00587639">
      <w:pPr>
        <w:pStyle w:val="Guidelinescross-ref"/>
        <w:keepNext/>
      </w:pPr>
      <w:r w:rsidRPr="003F7196">
        <w:t xml:space="preserve">Refer to: </w:t>
      </w:r>
      <w:r w:rsidR="00C83D84" w:rsidRPr="000D1B52">
        <w:t>MSAC Guidelines TG 24</w:t>
      </w:r>
      <w:r w:rsidR="00587639">
        <w:t xml:space="preserve"> (</w:t>
      </w:r>
      <w:r w:rsidR="00587639" w:rsidRPr="00587639">
        <w:t>Results of the base-case economic evaluation</w:t>
      </w:r>
      <w:r w:rsidR="00587639">
        <w:t>)</w:t>
      </w:r>
    </w:p>
    <w:p w14:paraId="779A4EB2" w14:textId="7B4E6401" w:rsidR="00FC5603" w:rsidRPr="003251C2" w:rsidRDefault="001D74A7" w:rsidP="00E76AE0">
      <w:pPr>
        <w:pStyle w:val="Instructionaltext"/>
      </w:pPr>
      <w:r w:rsidRPr="001D74A7">
        <w:t xml:space="preserve">[Instructional text] </w:t>
      </w:r>
      <w:r w:rsidR="002F32FB" w:rsidRPr="003251C2">
        <w:t>If possible, p</w:t>
      </w:r>
      <w:r w:rsidR="00FC5603" w:rsidRPr="003251C2">
        <w:t>resent a stepped economic analysis for the base</w:t>
      </w:r>
      <w:r w:rsidR="00587639">
        <w:t>-</w:t>
      </w:r>
      <w:r w:rsidR="00FC5603" w:rsidRPr="003251C2">
        <w:t>case results of the economic evaluation</w:t>
      </w:r>
      <w:r w:rsidR="00587639">
        <w:t xml:space="preserve"> (see </w:t>
      </w:r>
      <w:r w:rsidR="004A4FDF">
        <w:fldChar w:fldCharType="begin"/>
      </w:r>
      <w:r w:rsidR="004A4FDF">
        <w:instrText xml:space="preserve"> REF _Ref69725870 \h </w:instrText>
      </w:r>
      <w:r w:rsidR="004A4FDF">
        <w:fldChar w:fldCharType="separate"/>
      </w:r>
      <w:r w:rsidR="004A4FDF" w:rsidRPr="00CE28E3">
        <w:t>Table</w:t>
      </w:r>
      <w:r w:rsidR="004A4FDF">
        <w:t> </w:t>
      </w:r>
      <w:r w:rsidR="004A4FDF">
        <w:rPr>
          <w:noProof/>
        </w:rPr>
        <w:t>6</w:t>
      </w:r>
      <w:r w:rsidR="004A4FDF">
        <w:fldChar w:fldCharType="end"/>
      </w:r>
      <w:r w:rsidR="004A4FDF">
        <w:t xml:space="preserve"> and </w:t>
      </w:r>
      <w:r w:rsidR="004A4FDF">
        <w:fldChar w:fldCharType="begin"/>
      </w:r>
      <w:r w:rsidR="004A4FDF">
        <w:instrText xml:space="preserve"> REF _Ref69725876 \h </w:instrText>
      </w:r>
      <w:r w:rsidR="004A4FDF">
        <w:fldChar w:fldCharType="separate"/>
      </w:r>
      <w:r w:rsidR="004A4FDF" w:rsidRPr="00CE28E3">
        <w:t>Table</w:t>
      </w:r>
      <w:r w:rsidR="004A4FDF">
        <w:t> </w:t>
      </w:r>
      <w:r w:rsidR="004A4FDF">
        <w:rPr>
          <w:noProof/>
        </w:rPr>
        <w:t>7</w:t>
      </w:r>
      <w:r w:rsidR="004A4FDF">
        <w:fldChar w:fldCharType="end"/>
      </w:r>
      <w:r w:rsidR="00587639">
        <w:t>)</w:t>
      </w:r>
      <w:r w:rsidR="00FC5603" w:rsidRPr="003251C2">
        <w:t>.</w:t>
      </w:r>
      <w:r w:rsidRPr="001D74A7">
        <w:t xml:space="preserve"> [End instructional text]</w:t>
      </w:r>
    </w:p>
    <w:p w14:paraId="3650A475" w14:textId="1DEC58F2" w:rsidR="00FC5603" w:rsidRPr="00CE28E3" w:rsidRDefault="00FC5603" w:rsidP="00FC5603">
      <w:pPr>
        <w:pStyle w:val="Caption"/>
      </w:pPr>
      <w:bookmarkStart w:id="52" w:name="_Ref6972587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6</w:t>
      </w:r>
      <w:r w:rsidRPr="00CE28E3">
        <w:rPr>
          <w:noProof/>
        </w:rPr>
        <w:fldChar w:fldCharType="end"/>
      </w:r>
      <w:bookmarkEnd w:id="52"/>
      <w:r w:rsidRPr="00CE28E3">
        <w:t xml:space="preserve"> </w:t>
      </w:r>
      <w:r w:rsidRPr="00CE28E3">
        <w:tab/>
        <w:t xml:space="preserve">Results of the stepped economic analysis </w:t>
      </w:r>
      <w:r w:rsidRPr="001D74A7">
        <w:rPr>
          <w:color w:val="258221"/>
        </w:rPr>
        <w:t>(therapeutic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74226" w:rsidRPr="00CE28E3" w14:paraId="74A67C2B"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9924570" w14:textId="4A3FE106" w:rsidR="00A74226" w:rsidRPr="00CE28E3" w:rsidRDefault="00A74226" w:rsidP="005D2304">
            <w:pPr>
              <w:pStyle w:val="TableHeading"/>
            </w:pPr>
            <w:bookmarkStart w:id="53" w:name="Title_Table6"/>
            <w:bookmarkStart w:id="54" w:name="_Hlk68276518"/>
            <w:bookmarkEnd w:id="53"/>
            <w:r>
              <w:t>Step</w:t>
            </w:r>
          </w:p>
        </w:tc>
        <w:tc>
          <w:tcPr>
            <w:tcW w:w="734" w:type="pct"/>
            <w:noWrap/>
            <w:hideMark/>
          </w:tcPr>
          <w:p w14:paraId="2B7EDBFD" w14:textId="3D2D41FF" w:rsidR="00A74226" w:rsidRPr="00CE28E3" w:rsidRDefault="00A74226" w:rsidP="005D2304">
            <w:pPr>
              <w:pStyle w:val="TableHeading"/>
              <w:jc w:val="center"/>
            </w:pPr>
            <w:r>
              <w:t>[*</w:t>
            </w:r>
            <w:r w:rsidRPr="009E23EC">
              <w:t>Proposed health technology</w:t>
            </w:r>
            <w:r>
              <w:t>]</w:t>
            </w:r>
          </w:p>
        </w:tc>
        <w:tc>
          <w:tcPr>
            <w:tcW w:w="734" w:type="pct"/>
            <w:noWrap/>
            <w:hideMark/>
          </w:tcPr>
          <w:p w14:paraId="3CCA4DE1" w14:textId="76035DB0" w:rsidR="00A74226" w:rsidRPr="00CE28E3" w:rsidRDefault="00A74226" w:rsidP="005D2304">
            <w:pPr>
              <w:pStyle w:val="TableHeading"/>
              <w:jc w:val="center"/>
            </w:pPr>
            <w:r>
              <w:t>[*</w:t>
            </w:r>
            <w:r w:rsidRPr="009E23EC">
              <w:t>Main comparator</w:t>
            </w:r>
            <w:r>
              <w:t>]</w:t>
            </w:r>
          </w:p>
        </w:tc>
        <w:tc>
          <w:tcPr>
            <w:tcW w:w="734" w:type="pct"/>
            <w:noWrap/>
            <w:hideMark/>
          </w:tcPr>
          <w:p w14:paraId="381A89D4" w14:textId="77777777" w:rsidR="00A74226" w:rsidRPr="00CE28E3" w:rsidRDefault="00A74226" w:rsidP="005D2304">
            <w:pPr>
              <w:pStyle w:val="TableHeading"/>
              <w:jc w:val="center"/>
            </w:pPr>
            <w:r w:rsidRPr="009E23EC">
              <w:t>Increment</w:t>
            </w:r>
          </w:p>
        </w:tc>
        <w:tc>
          <w:tcPr>
            <w:tcW w:w="835" w:type="pct"/>
          </w:tcPr>
          <w:p w14:paraId="6D2662BA" w14:textId="77777777" w:rsidR="00A74226" w:rsidRPr="00CE28E3" w:rsidRDefault="00A74226" w:rsidP="005D2304">
            <w:pPr>
              <w:pStyle w:val="TableHeading"/>
              <w:jc w:val="center"/>
            </w:pPr>
            <w:r w:rsidRPr="00CE28E3">
              <w:t>ICER</w:t>
            </w:r>
          </w:p>
        </w:tc>
      </w:tr>
      <w:tr w:rsidR="00A74226" w:rsidRPr="00CE28E3" w14:paraId="55FB73C8" w14:textId="77777777" w:rsidTr="005D2304">
        <w:trPr>
          <w:cantSplit/>
          <w:trHeight w:val="300"/>
        </w:trPr>
        <w:tc>
          <w:tcPr>
            <w:tcW w:w="5000" w:type="pct"/>
            <w:gridSpan w:val="5"/>
            <w:tcBorders>
              <w:bottom w:val="single" w:sz="4" w:space="0" w:color="auto"/>
            </w:tcBorders>
            <w:noWrap/>
            <w:hideMark/>
          </w:tcPr>
          <w:p w14:paraId="31F66E8A" w14:textId="08802EBE" w:rsidR="00A74226" w:rsidRPr="00CE28E3" w:rsidRDefault="00A74226" w:rsidP="005D2304">
            <w:pPr>
              <w:pStyle w:val="Tabletext0"/>
              <w:jc w:val="left"/>
            </w:pPr>
            <w:r w:rsidRPr="00CE28E3">
              <w:t xml:space="preserve">Step 1 – Comparative study data (as presented in Section 2); Setting: </w:t>
            </w:r>
            <w:r>
              <w:t>[*</w:t>
            </w:r>
            <w:r w:rsidRPr="00CE28E3">
              <w:t>trial setting</w:t>
            </w:r>
            <w:r>
              <w:t>]</w:t>
            </w:r>
            <w:r w:rsidRPr="00CE28E3">
              <w:t>; Time horizon: </w:t>
            </w:r>
            <w:r>
              <w:t>[*</w:t>
            </w:r>
            <w:r w:rsidRPr="00CE28E3">
              <w:t>trial follow-up</w:t>
            </w:r>
            <w:r>
              <w:t>]</w:t>
            </w:r>
          </w:p>
        </w:tc>
      </w:tr>
      <w:tr w:rsidR="00A74226" w:rsidRPr="00CE28E3" w14:paraId="6313908E" w14:textId="77777777" w:rsidTr="005D2304">
        <w:trPr>
          <w:cantSplit/>
          <w:trHeight w:val="300"/>
        </w:trPr>
        <w:tc>
          <w:tcPr>
            <w:tcW w:w="1963" w:type="pct"/>
            <w:tcBorders>
              <w:bottom w:val="nil"/>
            </w:tcBorders>
            <w:noWrap/>
          </w:tcPr>
          <w:p w14:paraId="2A959CB8" w14:textId="77777777" w:rsidR="00A74226" w:rsidRPr="00CE28E3" w:rsidRDefault="00A74226" w:rsidP="005D2304">
            <w:pPr>
              <w:pStyle w:val="Tabletext0"/>
            </w:pPr>
            <w:r>
              <w:t>Costs</w:t>
            </w:r>
          </w:p>
        </w:tc>
        <w:tc>
          <w:tcPr>
            <w:tcW w:w="734" w:type="pct"/>
            <w:tcBorders>
              <w:bottom w:val="nil"/>
            </w:tcBorders>
            <w:noWrap/>
          </w:tcPr>
          <w:p w14:paraId="48AA093F" w14:textId="77777777" w:rsidR="00A74226" w:rsidRPr="00CE28E3" w:rsidRDefault="00A74226" w:rsidP="005D2304">
            <w:pPr>
              <w:pStyle w:val="Tabletext0"/>
              <w:jc w:val="right"/>
            </w:pPr>
            <w:r>
              <w:t>$</w:t>
            </w:r>
            <w:r w:rsidRPr="00447AE9">
              <w:t>[A]</w:t>
            </w:r>
          </w:p>
        </w:tc>
        <w:tc>
          <w:tcPr>
            <w:tcW w:w="734" w:type="pct"/>
            <w:tcBorders>
              <w:bottom w:val="nil"/>
            </w:tcBorders>
            <w:noWrap/>
          </w:tcPr>
          <w:p w14:paraId="3E319DE3" w14:textId="77777777" w:rsidR="00A74226" w:rsidRPr="00CE28E3" w:rsidRDefault="00A74226" w:rsidP="005D2304">
            <w:pPr>
              <w:pStyle w:val="Tabletext0"/>
              <w:jc w:val="right"/>
            </w:pPr>
            <w:r>
              <w:t>$[B]</w:t>
            </w:r>
          </w:p>
        </w:tc>
        <w:tc>
          <w:tcPr>
            <w:tcW w:w="734" w:type="pct"/>
            <w:tcBorders>
              <w:bottom w:val="nil"/>
            </w:tcBorders>
            <w:noWrap/>
          </w:tcPr>
          <w:p w14:paraId="1082EBCE" w14:textId="77777777" w:rsidR="00A74226" w:rsidRPr="00CE28E3" w:rsidRDefault="00A74226" w:rsidP="005D2304">
            <w:pPr>
              <w:pStyle w:val="Tabletext0"/>
              <w:jc w:val="right"/>
            </w:pPr>
            <w:r>
              <w:t>$</w:t>
            </w:r>
            <w:r w:rsidRPr="00447AE9">
              <w:t>[A – B]</w:t>
            </w:r>
          </w:p>
        </w:tc>
        <w:tc>
          <w:tcPr>
            <w:tcW w:w="835" w:type="pct"/>
            <w:tcBorders>
              <w:bottom w:val="nil"/>
            </w:tcBorders>
          </w:tcPr>
          <w:p w14:paraId="099CE540" w14:textId="77777777" w:rsidR="00A74226" w:rsidRPr="00CE28E3" w:rsidRDefault="00A74226" w:rsidP="005D2304">
            <w:pPr>
              <w:pStyle w:val="Tabletext0"/>
              <w:jc w:val="right"/>
            </w:pPr>
          </w:p>
        </w:tc>
      </w:tr>
      <w:tr w:rsidR="00A74226" w:rsidRPr="00CE28E3" w14:paraId="74A5D67F" w14:textId="77777777" w:rsidTr="005D2304">
        <w:trPr>
          <w:cantSplit/>
          <w:trHeight w:val="300"/>
        </w:trPr>
        <w:tc>
          <w:tcPr>
            <w:tcW w:w="1963" w:type="pct"/>
            <w:tcBorders>
              <w:top w:val="nil"/>
            </w:tcBorders>
            <w:noWrap/>
          </w:tcPr>
          <w:p w14:paraId="009D7C4B" w14:textId="77777777" w:rsidR="00A74226" w:rsidRDefault="00A74226" w:rsidP="005D2304">
            <w:pPr>
              <w:pStyle w:val="Tabletext0"/>
            </w:pPr>
            <w:r>
              <w:t>Outcome 1 (surrogate outcome)</w:t>
            </w:r>
          </w:p>
        </w:tc>
        <w:tc>
          <w:tcPr>
            <w:tcW w:w="734" w:type="pct"/>
            <w:tcBorders>
              <w:top w:val="nil"/>
            </w:tcBorders>
            <w:noWrap/>
          </w:tcPr>
          <w:p w14:paraId="34B60185" w14:textId="77777777" w:rsidR="00A74226" w:rsidRPr="00CE28E3" w:rsidRDefault="00A74226" w:rsidP="005D2304">
            <w:pPr>
              <w:pStyle w:val="Tabletext0"/>
              <w:jc w:val="right"/>
            </w:pPr>
            <w:r>
              <w:t>[C]</w:t>
            </w:r>
          </w:p>
        </w:tc>
        <w:tc>
          <w:tcPr>
            <w:tcW w:w="734" w:type="pct"/>
            <w:tcBorders>
              <w:top w:val="nil"/>
            </w:tcBorders>
            <w:noWrap/>
          </w:tcPr>
          <w:p w14:paraId="45650E9A" w14:textId="77777777" w:rsidR="00A74226" w:rsidRPr="00CE28E3" w:rsidRDefault="00A74226" w:rsidP="005D2304">
            <w:pPr>
              <w:pStyle w:val="Tabletext0"/>
              <w:jc w:val="right"/>
            </w:pPr>
            <w:r>
              <w:t>[D]</w:t>
            </w:r>
          </w:p>
        </w:tc>
        <w:tc>
          <w:tcPr>
            <w:tcW w:w="734" w:type="pct"/>
            <w:tcBorders>
              <w:top w:val="nil"/>
            </w:tcBorders>
            <w:noWrap/>
          </w:tcPr>
          <w:p w14:paraId="50EE13A2" w14:textId="77777777" w:rsidR="00A74226" w:rsidRPr="00CE28E3" w:rsidRDefault="00A74226" w:rsidP="005D2304">
            <w:pPr>
              <w:pStyle w:val="Tabletext0"/>
              <w:jc w:val="right"/>
            </w:pPr>
            <w:r>
              <w:t>[C – D]</w:t>
            </w:r>
          </w:p>
        </w:tc>
        <w:tc>
          <w:tcPr>
            <w:tcW w:w="835" w:type="pct"/>
            <w:tcBorders>
              <w:top w:val="nil"/>
            </w:tcBorders>
          </w:tcPr>
          <w:p w14:paraId="5873FC60" w14:textId="77777777" w:rsidR="00A74226" w:rsidRPr="00CE28E3" w:rsidRDefault="00A74226" w:rsidP="005D2304">
            <w:pPr>
              <w:pStyle w:val="Tabletext0"/>
              <w:jc w:val="right"/>
            </w:pPr>
            <w:r>
              <w:t>$[</w:t>
            </w:r>
            <w:r w:rsidRPr="00446340">
              <w:t>A – B</w:t>
            </w:r>
            <w:r>
              <w:t>]/[C – D]</w:t>
            </w:r>
          </w:p>
        </w:tc>
      </w:tr>
      <w:tr w:rsidR="00A74226" w:rsidRPr="00CE28E3" w14:paraId="67535B96" w14:textId="77777777" w:rsidTr="005D2304">
        <w:trPr>
          <w:cantSplit/>
          <w:trHeight w:val="300"/>
        </w:trPr>
        <w:tc>
          <w:tcPr>
            <w:tcW w:w="5000" w:type="pct"/>
            <w:gridSpan w:val="5"/>
            <w:tcBorders>
              <w:bottom w:val="single" w:sz="4" w:space="0" w:color="auto"/>
            </w:tcBorders>
            <w:noWrap/>
            <w:hideMark/>
          </w:tcPr>
          <w:p w14:paraId="1922CE5C" w14:textId="77777777" w:rsidR="00A74226" w:rsidRPr="00CE28E3" w:rsidRDefault="00A74226" w:rsidP="005D2304">
            <w:pPr>
              <w:pStyle w:val="Tabletext0"/>
              <w:jc w:val="left"/>
            </w:pPr>
            <w:r w:rsidRPr="00CE28E3">
              <w:t xml:space="preserve">Step </w:t>
            </w:r>
            <w:r>
              <w:t>2</w:t>
            </w:r>
            <w:r w:rsidRPr="00CE28E3">
              <w:t xml:space="preserve"> – </w:t>
            </w:r>
            <w:r w:rsidRPr="003B4766">
              <w:t>Study evidence transformed from surrogate</w:t>
            </w:r>
            <w:r>
              <w:t xml:space="preserve"> to clinical outcome</w:t>
            </w:r>
          </w:p>
        </w:tc>
      </w:tr>
      <w:tr w:rsidR="00A74226" w:rsidRPr="00CE28E3" w14:paraId="153612A0" w14:textId="77777777" w:rsidTr="005D2304">
        <w:trPr>
          <w:cantSplit/>
          <w:trHeight w:val="300"/>
        </w:trPr>
        <w:tc>
          <w:tcPr>
            <w:tcW w:w="1963" w:type="pct"/>
            <w:tcBorders>
              <w:bottom w:val="nil"/>
            </w:tcBorders>
            <w:noWrap/>
          </w:tcPr>
          <w:p w14:paraId="03ED843B" w14:textId="77777777" w:rsidR="00A74226" w:rsidRPr="00CE28E3" w:rsidRDefault="00A74226" w:rsidP="005D2304">
            <w:pPr>
              <w:pStyle w:val="Tabletext0"/>
            </w:pPr>
            <w:r>
              <w:lastRenderedPageBreak/>
              <w:t>Costs</w:t>
            </w:r>
          </w:p>
        </w:tc>
        <w:tc>
          <w:tcPr>
            <w:tcW w:w="734" w:type="pct"/>
            <w:tcBorders>
              <w:bottom w:val="nil"/>
            </w:tcBorders>
            <w:noWrap/>
          </w:tcPr>
          <w:p w14:paraId="49F66CC7" w14:textId="774F1879" w:rsidR="00A74226" w:rsidRPr="00CE28E3" w:rsidRDefault="00A74226" w:rsidP="005D2304">
            <w:pPr>
              <w:pStyle w:val="Tabletext0"/>
              <w:jc w:val="right"/>
            </w:pPr>
            <w:r>
              <w:t>$[A]</w:t>
            </w:r>
          </w:p>
        </w:tc>
        <w:tc>
          <w:tcPr>
            <w:tcW w:w="734" w:type="pct"/>
            <w:tcBorders>
              <w:bottom w:val="nil"/>
            </w:tcBorders>
            <w:noWrap/>
          </w:tcPr>
          <w:p w14:paraId="0DB7E19E" w14:textId="306ADBE2" w:rsidR="00A74226" w:rsidRPr="00CE28E3" w:rsidRDefault="00A74226" w:rsidP="005D2304">
            <w:pPr>
              <w:pStyle w:val="Tabletext0"/>
              <w:jc w:val="right"/>
            </w:pPr>
            <w:r>
              <w:t>$[B]</w:t>
            </w:r>
          </w:p>
        </w:tc>
        <w:tc>
          <w:tcPr>
            <w:tcW w:w="734" w:type="pct"/>
            <w:tcBorders>
              <w:bottom w:val="nil"/>
            </w:tcBorders>
            <w:noWrap/>
          </w:tcPr>
          <w:p w14:paraId="62571D46" w14:textId="0E8245BF" w:rsidR="00A74226" w:rsidRPr="00CE28E3" w:rsidRDefault="00A74226" w:rsidP="005D2304">
            <w:pPr>
              <w:pStyle w:val="Tabletext0"/>
              <w:jc w:val="right"/>
            </w:pPr>
            <w:r>
              <w:t>$</w:t>
            </w:r>
            <w:r w:rsidRPr="00447AE9">
              <w:t>[A – B]</w:t>
            </w:r>
          </w:p>
        </w:tc>
        <w:tc>
          <w:tcPr>
            <w:tcW w:w="835" w:type="pct"/>
            <w:tcBorders>
              <w:bottom w:val="nil"/>
            </w:tcBorders>
          </w:tcPr>
          <w:p w14:paraId="430AED15" w14:textId="77777777" w:rsidR="00A74226" w:rsidRPr="00CE28E3" w:rsidRDefault="00A74226" w:rsidP="005D2304">
            <w:pPr>
              <w:pStyle w:val="Tabletext0"/>
              <w:jc w:val="right"/>
            </w:pPr>
          </w:p>
        </w:tc>
      </w:tr>
      <w:tr w:rsidR="00A74226" w:rsidRPr="00CE28E3" w14:paraId="648F33B2" w14:textId="77777777" w:rsidTr="005D2304">
        <w:trPr>
          <w:cantSplit/>
          <w:trHeight w:val="300"/>
        </w:trPr>
        <w:tc>
          <w:tcPr>
            <w:tcW w:w="1963" w:type="pct"/>
            <w:tcBorders>
              <w:top w:val="nil"/>
            </w:tcBorders>
            <w:noWrap/>
          </w:tcPr>
          <w:p w14:paraId="56754F5A" w14:textId="77777777" w:rsidR="00A74226" w:rsidRDefault="00A74226" w:rsidP="005D2304">
            <w:pPr>
              <w:pStyle w:val="Tabletext0"/>
            </w:pPr>
            <w:r>
              <w:t>Outcome 1 (clinical outcome)</w:t>
            </w:r>
          </w:p>
        </w:tc>
        <w:tc>
          <w:tcPr>
            <w:tcW w:w="734" w:type="pct"/>
            <w:tcBorders>
              <w:top w:val="nil"/>
            </w:tcBorders>
            <w:noWrap/>
          </w:tcPr>
          <w:p w14:paraId="6D72179E" w14:textId="77777777" w:rsidR="00A74226" w:rsidRPr="00CE28E3" w:rsidRDefault="00A74226" w:rsidP="005D2304">
            <w:pPr>
              <w:pStyle w:val="Tabletext0"/>
              <w:jc w:val="right"/>
            </w:pPr>
            <w:r>
              <w:t>[E]</w:t>
            </w:r>
          </w:p>
        </w:tc>
        <w:tc>
          <w:tcPr>
            <w:tcW w:w="734" w:type="pct"/>
            <w:tcBorders>
              <w:top w:val="nil"/>
            </w:tcBorders>
            <w:noWrap/>
          </w:tcPr>
          <w:p w14:paraId="4D010621" w14:textId="77777777" w:rsidR="00A74226" w:rsidRPr="00CE28E3" w:rsidRDefault="00A74226" w:rsidP="005D2304">
            <w:pPr>
              <w:pStyle w:val="Tabletext0"/>
              <w:jc w:val="right"/>
            </w:pPr>
            <w:r>
              <w:t>[F]</w:t>
            </w:r>
          </w:p>
        </w:tc>
        <w:tc>
          <w:tcPr>
            <w:tcW w:w="734" w:type="pct"/>
            <w:tcBorders>
              <w:top w:val="nil"/>
            </w:tcBorders>
            <w:noWrap/>
          </w:tcPr>
          <w:p w14:paraId="3B54F209" w14:textId="77777777" w:rsidR="00A74226" w:rsidRPr="00CE28E3" w:rsidRDefault="00A74226" w:rsidP="005D2304">
            <w:pPr>
              <w:pStyle w:val="Tabletext0"/>
              <w:jc w:val="right"/>
            </w:pPr>
            <w:r>
              <w:t>[E – F]</w:t>
            </w:r>
          </w:p>
        </w:tc>
        <w:tc>
          <w:tcPr>
            <w:tcW w:w="835" w:type="pct"/>
            <w:tcBorders>
              <w:top w:val="nil"/>
            </w:tcBorders>
          </w:tcPr>
          <w:p w14:paraId="44D61923" w14:textId="77777777" w:rsidR="00A74226" w:rsidRPr="00CE28E3" w:rsidRDefault="00A74226" w:rsidP="005D2304">
            <w:pPr>
              <w:pStyle w:val="Tabletext0"/>
              <w:jc w:val="right"/>
            </w:pPr>
            <w:r>
              <w:t>$[</w:t>
            </w:r>
            <w:r w:rsidRPr="00446340">
              <w:t>A – B</w:t>
            </w:r>
            <w:r>
              <w:t>]/[E – F]</w:t>
            </w:r>
          </w:p>
        </w:tc>
      </w:tr>
      <w:tr w:rsidR="00A74226" w:rsidRPr="00CE28E3" w14:paraId="14611267" w14:textId="77777777" w:rsidTr="005D2304">
        <w:trPr>
          <w:cantSplit/>
          <w:trHeight w:val="300"/>
        </w:trPr>
        <w:tc>
          <w:tcPr>
            <w:tcW w:w="5000" w:type="pct"/>
            <w:gridSpan w:val="5"/>
            <w:tcBorders>
              <w:bottom w:val="single" w:sz="4" w:space="0" w:color="auto"/>
            </w:tcBorders>
            <w:noWrap/>
          </w:tcPr>
          <w:p w14:paraId="64BF27A7" w14:textId="7C544C59" w:rsidR="00A74226" w:rsidRPr="00CE28E3" w:rsidRDefault="00A74226" w:rsidP="005D2304">
            <w:pPr>
              <w:pStyle w:val="Tabletext0"/>
              <w:jc w:val="left"/>
            </w:pPr>
            <w:r w:rsidRPr="00CE28E3">
              <w:t xml:space="preserve">Step </w:t>
            </w:r>
            <w:r>
              <w:t>3</w:t>
            </w:r>
            <w:r w:rsidRPr="00CE28E3">
              <w:t xml:space="preserve"> </w:t>
            </w:r>
            <w:r>
              <w:t>–</w:t>
            </w:r>
            <w:r w:rsidRPr="00CE28E3">
              <w:t xml:space="preserve"> Study evidence transformed to clinical outcome and translated to the Australian population and/or Australian setting (may need multiple steps)</w:t>
            </w:r>
          </w:p>
        </w:tc>
      </w:tr>
      <w:tr w:rsidR="00A74226" w:rsidRPr="00CE28E3" w14:paraId="53F2265A" w14:textId="77777777" w:rsidTr="005D2304">
        <w:trPr>
          <w:cantSplit/>
          <w:trHeight w:val="300"/>
        </w:trPr>
        <w:tc>
          <w:tcPr>
            <w:tcW w:w="1963" w:type="pct"/>
            <w:tcBorders>
              <w:bottom w:val="nil"/>
            </w:tcBorders>
            <w:noWrap/>
          </w:tcPr>
          <w:p w14:paraId="6B0BC000" w14:textId="77777777" w:rsidR="00A74226" w:rsidRPr="00CE28E3" w:rsidRDefault="00A74226" w:rsidP="005D2304">
            <w:pPr>
              <w:pStyle w:val="Tabletext0"/>
            </w:pPr>
            <w:r>
              <w:t>Costs</w:t>
            </w:r>
          </w:p>
        </w:tc>
        <w:tc>
          <w:tcPr>
            <w:tcW w:w="734" w:type="pct"/>
            <w:tcBorders>
              <w:bottom w:val="nil"/>
            </w:tcBorders>
            <w:noWrap/>
          </w:tcPr>
          <w:p w14:paraId="3CD19DE3" w14:textId="7602E30F" w:rsidR="00A74226" w:rsidRPr="00CE28E3" w:rsidRDefault="00A74226" w:rsidP="005D2304">
            <w:pPr>
              <w:pStyle w:val="Tabletext0"/>
              <w:jc w:val="right"/>
            </w:pPr>
            <w:r>
              <w:t>$[A]</w:t>
            </w:r>
          </w:p>
        </w:tc>
        <w:tc>
          <w:tcPr>
            <w:tcW w:w="734" w:type="pct"/>
            <w:tcBorders>
              <w:bottom w:val="nil"/>
            </w:tcBorders>
            <w:noWrap/>
          </w:tcPr>
          <w:p w14:paraId="50A2D7DE" w14:textId="67CDBA8C" w:rsidR="00A74226" w:rsidRPr="00CE28E3" w:rsidRDefault="00A74226" w:rsidP="005D2304">
            <w:pPr>
              <w:pStyle w:val="Tabletext0"/>
              <w:jc w:val="right"/>
            </w:pPr>
            <w:r>
              <w:t>$[B]</w:t>
            </w:r>
          </w:p>
        </w:tc>
        <w:tc>
          <w:tcPr>
            <w:tcW w:w="734" w:type="pct"/>
            <w:tcBorders>
              <w:bottom w:val="nil"/>
            </w:tcBorders>
            <w:noWrap/>
          </w:tcPr>
          <w:p w14:paraId="124047A7" w14:textId="5A7A6FB0" w:rsidR="00A74226" w:rsidRPr="00CE28E3" w:rsidRDefault="00A74226" w:rsidP="005D2304">
            <w:pPr>
              <w:pStyle w:val="Tabletext0"/>
              <w:jc w:val="right"/>
            </w:pPr>
            <w:r>
              <w:t>$</w:t>
            </w:r>
            <w:r w:rsidRPr="00447AE9">
              <w:t>[A – B]</w:t>
            </w:r>
          </w:p>
        </w:tc>
        <w:tc>
          <w:tcPr>
            <w:tcW w:w="835" w:type="pct"/>
            <w:tcBorders>
              <w:bottom w:val="nil"/>
            </w:tcBorders>
          </w:tcPr>
          <w:p w14:paraId="470989A4" w14:textId="77777777" w:rsidR="00A74226" w:rsidRPr="00CE28E3" w:rsidRDefault="00A74226" w:rsidP="005D2304">
            <w:pPr>
              <w:pStyle w:val="Tabletext0"/>
              <w:jc w:val="right"/>
            </w:pPr>
          </w:p>
        </w:tc>
      </w:tr>
      <w:tr w:rsidR="00A74226" w:rsidRPr="00CE28E3" w14:paraId="34FB0BE7" w14:textId="77777777" w:rsidTr="005D2304">
        <w:trPr>
          <w:cantSplit/>
          <w:trHeight w:val="300"/>
        </w:trPr>
        <w:tc>
          <w:tcPr>
            <w:tcW w:w="1963" w:type="pct"/>
            <w:tcBorders>
              <w:top w:val="nil"/>
            </w:tcBorders>
            <w:noWrap/>
          </w:tcPr>
          <w:p w14:paraId="0BB6395E" w14:textId="77777777" w:rsidR="00A74226" w:rsidRDefault="00A74226" w:rsidP="005D2304">
            <w:pPr>
              <w:pStyle w:val="Tabletext0"/>
            </w:pPr>
            <w:r>
              <w:t>Outcome 2</w:t>
            </w:r>
          </w:p>
        </w:tc>
        <w:tc>
          <w:tcPr>
            <w:tcW w:w="734" w:type="pct"/>
            <w:tcBorders>
              <w:top w:val="nil"/>
            </w:tcBorders>
            <w:noWrap/>
          </w:tcPr>
          <w:p w14:paraId="68C3897D" w14:textId="77777777" w:rsidR="00A74226" w:rsidRDefault="00A74226" w:rsidP="005D2304">
            <w:pPr>
              <w:pStyle w:val="Tabletext0"/>
              <w:jc w:val="right"/>
            </w:pPr>
            <w:r>
              <w:t>[E]</w:t>
            </w:r>
          </w:p>
        </w:tc>
        <w:tc>
          <w:tcPr>
            <w:tcW w:w="734" w:type="pct"/>
            <w:tcBorders>
              <w:top w:val="nil"/>
            </w:tcBorders>
            <w:noWrap/>
          </w:tcPr>
          <w:p w14:paraId="307E5F0C" w14:textId="77777777" w:rsidR="00A74226" w:rsidRDefault="00A74226" w:rsidP="005D2304">
            <w:pPr>
              <w:pStyle w:val="Tabletext0"/>
              <w:jc w:val="right"/>
            </w:pPr>
            <w:r>
              <w:t>[F]</w:t>
            </w:r>
          </w:p>
        </w:tc>
        <w:tc>
          <w:tcPr>
            <w:tcW w:w="734" w:type="pct"/>
            <w:tcBorders>
              <w:top w:val="nil"/>
            </w:tcBorders>
            <w:noWrap/>
          </w:tcPr>
          <w:p w14:paraId="7B1112A4" w14:textId="77777777" w:rsidR="00A74226" w:rsidRDefault="00A74226" w:rsidP="005D2304">
            <w:pPr>
              <w:pStyle w:val="Tabletext0"/>
              <w:jc w:val="right"/>
            </w:pPr>
            <w:r>
              <w:t>[E – F]</w:t>
            </w:r>
          </w:p>
        </w:tc>
        <w:tc>
          <w:tcPr>
            <w:tcW w:w="835" w:type="pct"/>
            <w:tcBorders>
              <w:top w:val="nil"/>
            </w:tcBorders>
          </w:tcPr>
          <w:p w14:paraId="59052220" w14:textId="77777777" w:rsidR="00A74226" w:rsidRPr="00CE28E3" w:rsidRDefault="00A74226" w:rsidP="005D2304">
            <w:pPr>
              <w:pStyle w:val="Tabletext0"/>
              <w:jc w:val="right"/>
            </w:pPr>
            <w:r>
              <w:t>$[</w:t>
            </w:r>
            <w:r w:rsidRPr="00446340">
              <w:t>A – B</w:t>
            </w:r>
            <w:r>
              <w:t>]/[E – F]</w:t>
            </w:r>
          </w:p>
        </w:tc>
      </w:tr>
      <w:tr w:rsidR="00A74226" w:rsidRPr="00CE28E3" w14:paraId="2BF3A629" w14:textId="77777777" w:rsidTr="005D2304">
        <w:trPr>
          <w:cantSplit/>
          <w:trHeight w:val="300"/>
        </w:trPr>
        <w:tc>
          <w:tcPr>
            <w:tcW w:w="5000" w:type="pct"/>
            <w:gridSpan w:val="5"/>
            <w:noWrap/>
          </w:tcPr>
          <w:p w14:paraId="1E047470" w14:textId="74BBB98A" w:rsidR="00A74226" w:rsidRPr="00CE28E3" w:rsidRDefault="00A74226" w:rsidP="005D2304">
            <w:pPr>
              <w:pStyle w:val="Tabletext0"/>
              <w:jc w:val="left"/>
            </w:pPr>
            <w:r w:rsidRPr="00CE28E3">
              <w:t xml:space="preserve">Step </w:t>
            </w:r>
            <w:r>
              <w:t>4</w:t>
            </w:r>
            <w:r w:rsidRPr="00CE28E3">
              <w:t xml:space="preserve"> </w:t>
            </w:r>
            <w:r>
              <w:t>–</w:t>
            </w:r>
            <w:r w:rsidRPr="00CE28E3">
              <w:t xml:space="preserve"> Study evidence transformed to clinical outcome, translated to the Australian population/setting, and extrapolated to the appropriate time horizon</w:t>
            </w:r>
          </w:p>
        </w:tc>
      </w:tr>
      <w:tr w:rsidR="00A74226" w:rsidRPr="00CE28E3" w14:paraId="0D0DD8B5" w14:textId="77777777" w:rsidTr="005D2304">
        <w:trPr>
          <w:cantSplit/>
          <w:trHeight w:val="300"/>
        </w:trPr>
        <w:tc>
          <w:tcPr>
            <w:tcW w:w="1963" w:type="pct"/>
            <w:tcBorders>
              <w:bottom w:val="nil"/>
            </w:tcBorders>
            <w:noWrap/>
          </w:tcPr>
          <w:p w14:paraId="3D3A3296" w14:textId="77777777" w:rsidR="00A74226" w:rsidRPr="00CE28E3" w:rsidRDefault="00A74226" w:rsidP="005D2304">
            <w:pPr>
              <w:pStyle w:val="Tabletext0"/>
            </w:pPr>
            <w:r>
              <w:t>Costs</w:t>
            </w:r>
          </w:p>
        </w:tc>
        <w:tc>
          <w:tcPr>
            <w:tcW w:w="734" w:type="pct"/>
            <w:tcBorders>
              <w:bottom w:val="nil"/>
            </w:tcBorders>
            <w:noWrap/>
          </w:tcPr>
          <w:p w14:paraId="7CB3671A" w14:textId="34B1D97E" w:rsidR="00A74226" w:rsidRPr="00CE28E3" w:rsidRDefault="00A74226" w:rsidP="005D2304">
            <w:pPr>
              <w:pStyle w:val="Tabletext0"/>
              <w:jc w:val="right"/>
            </w:pPr>
            <w:r>
              <w:t>$[G]</w:t>
            </w:r>
          </w:p>
        </w:tc>
        <w:tc>
          <w:tcPr>
            <w:tcW w:w="734" w:type="pct"/>
            <w:tcBorders>
              <w:bottom w:val="nil"/>
            </w:tcBorders>
            <w:noWrap/>
          </w:tcPr>
          <w:p w14:paraId="09873CA5" w14:textId="25F19243" w:rsidR="00A74226" w:rsidRPr="00CE28E3" w:rsidRDefault="00A74226" w:rsidP="005D2304">
            <w:pPr>
              <w:pStyle w:val="Tabletext0"/>
              <w:jc w:val="right"/>
            </w:pPr>
            <w:r>
              <w:t>$[H]</w:t>
            </w:r>
          </w:p>
        </w:tc>
        <w:tc>
          <w:tcPr>
            <w:tcW w:w="734" w:type="pct"/>
            <w:tcBorders>
              <w:bottom w:val="nil"/>
            </w:tcBorders>
            <w:noWrap/>
          </w:tcPr>
          <w:p w14:paraId="242E4482" w14:textId="3F84E5DD" w:rsidR="00A74226" w:rsidRPr="00CE28E3" w:rsidRDefault="00A74226" w:rsidP="005D2304">
            <w:pPr>
              <w:pStyle w:val="Tabletext0"/>
              <w:jc w:val="right"/>
            </w:pPr>
            <w:r>
              <w:t>$</w:t>
            </w:r>
            <w:r w:rsidRPr="00447AE9">
              <w:t>[</w:t>
            </w:r>
            <w:r>
              <w:t>G</w:t>
            </w:r>
            <w:r w:rsidRPr="00447AE9">
              <w:t xml:space="preserve"> – </w:t>
            </w:r>
            <w:r>
              <w:t>H</w:t>
            </w:r>
            <w:r w:rsidRPr="00447AE9">
              <w:t>]</w:t>
            </w:r>
          </w:p>
        </w:tc>
        <w:tc>
          <w:tcPr>
            <w:tcW w:w="835" w:type="pct"/>
            <w:tcBorders>
              <w:bottom w:val="nil"/>
            </w:tcBorders>
          </w:tcPr>
          <w:p w14:paraId="1E06FC68" w14:textId="77777777" w:rsidR="00A74226" w:rsidRPr="00CE28E3" w:rsidRDefault="00A74226" w:rsidP="005D2304">
            <w:pPr>
              <w:pStyle w:val="Tabletext0"/>
              <w:jc w:val="right"/>
            </w:pPr>
          </w:p>
        </w:tc>
      </w:tr>
      <w:tr w:rsidR="00A74226" w:rsidRPr="00CE28E3" w14:paraId="33E97B18" w14:textId="77777777" w:rsidTr="005D2304">
        <w:trPr>
          <w:cantSplit/>
          <w:trHeight w:val="300"/>
        </w:trPr>
        <w:tc>
          <w:tcPr>
            <w:tcW w:w="1963" w:type="pct"/>
            <w:tcBorders>
              <w:top w:val="nil"/>
            </w:tcBorders>
            <w:noWrap/>
          </w:tcPr>
          <w:p w14:paraId="673F50B3" w14:textId="77777777" w:rsidR="00A74226" w:rsidRDefault="00A74226" w:rsidP="005D2304">
            <w:pPr>
              <w:pStyle w:val="Tabletext0"/>
            </w:pPr>
            <w:r>
              <w:t>Outcome 2</w:t>
            </w:r>
          </w:p>
        </w:tc>
        <w:tc>
          <w:tcPr>
            <w:tcW w:w="734" w:type="pct"/>
            <w:tcBorders>
              <w:top w:val="nil"/>
            </w:tcBorders>
            <w:noWrap/>
          </w:tcPr>
          <w:p w14:paraId="0307BEAB" w14:textId="77777777" w:rsidR="00A74226" w:rsidRDefault="00A74226" w:rsidP="005D2304">
            <w:pPr>
              <w:pStyle w:val="Tabletext0"/>
              <w:jc w:val="right"/>
            </w:pPr>
            <w:r>
              <w:t>[I]</w:t>
            </w:r>
          </w:p>
        </w:tc>
        <w:tc>
          <w:tcPr>
            <w:tcW w:w="734" w:type="pct"/>
            <w:tcBorders>
              <w:top w:val="nil"/>
            </w:tcBorders>
            <w:noWrap/>
          </w:tcPr>
          <w:p w14:paraId="5B2A5F37" w14:textId="77777777" w:rsidR="00A74226" w:rsidRDefault="00A74226" w:rsidP="005D2304">
            <w:pPr>
              <w:pStyle w:val="Tabletext0"/>
              <w:jc w:val="right"/>
            </w:pPr>
            <w:r>
              <w:t>[J]</w:t>
            </w:r>
          </w:p>
        </w:tc>
        <w:tc>
          <w:tcPr>
            <w:tcW w:w="734" w:type="pct"/>
            <w:tcBorders>
              <w:top w:val="nil"/>
            </w:tcBorders>
            <w:noWrap/>
          </w:tcPr>
          <w:p w14:paraId="0393AA90" w14:textId="77777777" w:rsidR="00A74226" w:rsidRDefault="00A74226" w:rsidP="005D2304">
            <w:pPr>
              <w:pStyle w:val="Tabletext0"/>
              <w:jc w:val="right"/>
            </w:pPr>
            <w:r>
              <w:t>[I – J]</w:t>
            </w:r>
          </w:p>
        </w:tc>
        <w:tc>
          <w:tcPr>
            <w:tcW w:w="835" w:type="pct"/>
            <w:tcBorders>
              <w:top w:val="nil"/>
            </w:tcBorders>
          </w:tcPr>
          <w:p w14:paraId="5302F7CE" w14:textId="76CB8D9E" w:rsidR="00A74226" w:rsidRPr="00CE28E3" w:rsidRDefault="00A74226" w:rsidP="005D2304">
            <w:pPr>
              <w:pStyle w:val="Tabletext0"/>
              <w:jc w:val="right"/>
            </w:pPr>
            <w:r>
              <w:t>$[G</w:t>
            </w:r>
            <w:r w:rsidRPr="00446340">
              <w:t xml:space="preserve"> –</w:t>
            </w:r>
            <w:r>
              <w:t>H]/[I – J]</w:t>
            </w:r>
          </w:p>
        </w:tc>
      </w:tr>
      <w:tr w:rsidR="00A74226" w:rsidRPr="00CE28E3" w14:paraId="46D50BE2" w14:textId="77777777" w:rsidTr="005D2304">
        <w:trPr>
          <w:cantSplit/>
          <w:trHeight w:val="300"/>
        </w:trPr>
        <w:tc>
          <w:tcPr>
            <w:tcW w:w="5000" w:type="pct"/>
            <w:gridSpan w:val="5"/>
            <w:noWrap/>
          </w:tcPr>
          <w:p w14:paraId="1F2418B8" w14:textId="6DA398DE" w:rsidR="00A74226" w:rsidRPr="00CE28E3" w:rsidRDefault="00A74226" w:rsidP="005D2304">
            <w:pPr>
              <w:pStyle w:val="Tabletext0"/>
              <w:jc w:val="left"/>
            </w:pPr>
            <w:r w:rsidRPr="00CE28E3">
              <w:t xml:space="preserve">Step </w:t>
            </w:r>
            <w:r>
              <w:t>5</w:t>
            </w:r>
            <w:r w:rsidRPr="00CE28E3">
              <w:t xml:space="preserve"> </w:t>
            </w:r>
            <w:r>
              <w:t>–</w:t>
            </w:r>
            <w:r w:rsidRPr="00CE28E3">
              <w:t xml:space="preserve"> Study evidence transformed to clinical outcome, translated to the Australian population/setting, extrapolated and with additional assumptions or modelled information</w:t>
            </w:r>
          </w:p>
        </w:tc>
      </w:tr>
      <w:tr w:rsidR="00A74226" w:rsidRPr="00CE28E3" w14:paraId="2A20FAB1" w14:textId="77777777" w:rsidTr="005D2304">
        <w:trPr>
          <w:cantSplit/>
          <w:trHeight w:val="300"/>
        </w:trPr>
        <w:tc>
          <w:tcPr>
            <w:tcW w:w="1963" w:type="pct"/>
            <w:tcBorders>
              <w:bottom w:val="nil"/>
            </w:tcBorders>
            <w:noWrap/>
          </w:tcPr>
          <w:p w14:paraId="7635AA0D" w14:textId="77777777" w:rsidR="00A74226" w:rsidRPr="00CE28E3" w:rsidRDefault="00A74226" w:rsidP="005D2304">
            <w:pPr>
              <w:pStyle w:val="Tabletext0"/>
            </w:pPr>
            <w:r>
              <w:t>Costs</w:t>
            </w:r>
          </w:p>
        </w:tc>
        <w:tc>
          <w:tcPr>
            <w:tcW w:w="734" w:type="pct"/>
            <w:tcBorders>
              <w:bottom w:val="nil"/>
            </w:tcBorders>
            <w:noWrap/>
          </w:tcPr>
          <w:p w14:paraId="03C9A378" w14:textId="048EDB18" w:rsidR="00A74226" w:rsidRPr="00CE28E3" w:rsidRDefault="00A74226" w:rsidP="005D2304">
            <w:pPr>
              <w:pStyle w:val="Tabletext0"/>
              <w:jc w:val="right"/>
            </w:pPr>
            <w:r>
              <w:t>$[K]</w:t>
            </w:r>
          </w:p>
        </w:tc>
        <w:tc>
          <w:tcPr>
            <w:tcW w:w="734" w:type="pct"/>
            <w:tcBorders>
              <w:bottom w:val="nil"/>
            </w:tcBorders>
            <w:noWrap/>
          </w:tcPr>
          <w:p w14:paraId="6990F80D" w14:textId="7777DE90" w:rsidR="00A74226" w:rsidRPr="00CE28E3" w:rsidRDefault="00A74226" w:rsidP="005D2304">
            <w:pPr>
              <w:pStyle w:val="Tabletext0"/>
              <w:jc w:val="right"/>
            </w:pPr>
            <w:r>
              <w:t>$[L]</w:t>
            </w:r>
          </w:p>
        </w:tc>
        <w:tc>
          <w:tcPr>
            <w:tcW w:w="734" w:type="pct"/>
            <w:tcBorders>
              <w:bottom w:val="nil"/>
            </w:tcBorders>
            <w:noWrap/>
          </w:tcPr>
          <w:p w14:paraId="7988F32B" w14:textId="4CA23904" w:rsidR="00A74226" w:rsidRPr="00CE28E3" w:rsidRDefault="00A74226" w:rsidP="005D2304">
            <w:pPr>
              <w:pStyle w:val="Tabletext0"/>
              <w:jc w:val="right"/>
            </w:pPr>
            <w:r>
              <w:t>$</w:t>
            </w:r>
            <w:r w:rsidRPr="00447AE9">
              <w:t>[</w:t>
            </w:r>
            <w:r>
              <w:t>K</w:t>
            </w:r>
            <w:r w:rsidRPr="00447AE9">
              <w:t xml:space="preserve"> – </w:t>
            </w:r>
            <w:r>
              <w:t>L</w:t>
            </w:r>
            <w:r w:rsidRPr="00447AE9">
              <w:t>]</w:t>
            </w:r>
          </w:p>
        </w:tc>
        <w:tc>
          <w:tcPr>
            <w:tcW w:w="835" w:type="pct"/>
            <w:tcBorders>
              <w:bottom w:val="nil"/>
            </w:tcBorders>
          </w:tcPr>
          <w:p w14:paraId="15E5C0C5" w14:textId="77777777" w:rsidR="00A74226" w:rsidRPr="00CE28E3" w:rsidRDefault="00A74226" w:rsidP="005D2304">
            <w:pPr>
              <w:pStyle w:val="Tabletext0"/>
              <w:jc w:val="right"/>
            </w:pPr>
          </w:p>
        </w:tc>
      </w:tr>
      <w:tr w:rsidR="00A74226" w:rsidRPr="00CE28E3" w14:paraId="4DE6AD97" w14:textId="77777777" w:rsidTr="005D2304">
        <w:trPr>
          <w:cantSplit/>
          <w:trHeight w:val="300"/>
        </w:trPr>
        <w:tc>
          <w:tcPr>
            <w:tcW w:w="1963" w:type="pct"/>
            <w:tcBorders>
              <w:top w:val="nil"/>
            </w:tcBorders>
            <w:noWrap/>
          </w:tcPr>
          <w:p w14:paraId="4E3E29D2" w14:textId="77777777" w:rsidR="00A74226" w:rsidRDefault="00A74226" w:rsidP="005D2304">
            <w:pPr>
              <w:pStyle w:val="Tabletext0"/>
            </w:pPr>
            <w:r>
              <w:t>Outcome 2</w:t>
            </w:r>
          </w:p>
        </w:tc>
        <w:tc>
          <w:tcPr>
            <w:tcW w:w="734" w:type="pct"/>
            <w:tcBorders>
              <w:top w:val="nil"/>
            </w:tcBorders>
            <w:noWrap/>
          </w:tcPr>
          <w:p w14:paraId="41D74F1B" w14:textId="77777777" w:rsidR="00A74226" w:rsidRDefault="00A74226" w:rsidP="005D2304">
            <w:pPr>
              <w:pStyle w:val="Tabletext0"/>
              <w:jc w:val="right"/>
            </w:pPr>
            <w:r>
              <w:t>[M]</w:t>
            </w:r>
          </w:p>
        </w:tc>
        <w:tc>
          <w:tcPr>
            <w:tcW w:w="734" w:type="pct"/>
            <w:tcBorders>
              <w:top w:val="nil"/>
            </w:tcBorders>
            <w:noWrap/>
          </w:tcPr>
          <w:p w14:paraId="7C029546" w14:textId="77777777" w:rsidR="00A74226" w:rsidRDefault="00A74226" w:rsidP="005D2304">
            <w:pPr>
              <w:pStyle w:val="Tabletext0"/>
              <w:jc w:val="right"/>
            </w:pPr>
            <w:r>
              <w:t>[N]</w:t>
            </w:r>
          </w:p>
        </w:tc>
        <w:tc>
          <w:tcPr>
            <w:tcW w:w="734" w:type="pct"/>
            <w:tcBorders>
              <w:top w:val="nil"/>
            </w:tcBorders>
            <w:noWrap/>
          </w:tcPr>
          <w:p w14:paraId="0A258FCD" w14:textId="77777777" w:rsidR="00A74226" w:rsidRDefault="00A74226" w:rsidP="005D2304">
            <w:pPr>
              <w:pStyle w:val="Tabletext0"/>
              <w:jc w:val="right"/>
            </w:pPr>
            <w:r>
              <w:t>[M – N]</w:t>
            </w:r>
          </w:p>
        </w:tc>
        <w:tc>
          <w:tcPr>
            <w:tcW w:w="835" w:type="pct"/>
            <w:tcBorders>
              <w:top w:val="nil"/>
            </w:tcBorders>
          </w:tcPr>
          <w:p w14:paraId="5E0A5834" w14:textId="3B4C1CE4" w:rsidR="00A74226" w:rsidRPr="00CE28E3" w:rsidRDefault="00A74226" w:rsidP="005D2304">
            <w:pPr>
              <w:pStyle w:val="Tabletext0"/>
              <w:jc w:val="right"/>
            </w:pPr>
            <w:r>
              <w:t>$[K</w:t>
            </w:r>
            <w:r w:rsidRPr="00446340">
              <w:t xml:space="preserve"> –</w:t>
            </w:r>
            <w:r>
              <w:t>L]/[M – N]</w:t>
            </w:r>
          </w:p>
        </w:tc>
      </w:tr>
      <w:tr w:rsidR="00A74226" w:rsidRPr="00CE28E3" w14:paraId="4403BC19" w14:textId="77777777" w:rsidTr="005D2304">
        <w:trPr>
          <w:cantSplit/>
          <w:trHeight w:val="300"/>
        </w:trPr>
        <w:tc>
          <w:tcPr>
            <w:tcW w:w="5000" w:type="pct"/>
            <w:gridSpan w:val="5"/>
            <w:tcBorders>
              <w:bottom w:val="single" w:sz="4" w:space="0" w:color="auto"/>
            </w:tcBorders>
            <w:noWrap/>
          </w:tcPr>
          <w:p w14:paraId="259E4682" w14:textId="6215EA82" w:rsidR="00A74226" w:rsidRPr="00CE28E3" w:rsidRDefault="00A74226" w:rsidP="005D2304">
            <w:pPr>
              <w:pStyle w:val="Tabletext0"/>
              <w:jc w:val="left"/>
            </w:pPr>
            <w:r w:rsidRPr="00CE28E3">
              <w:t xml:space="preserve">Step </w:t>
            </w:r>
            <w:r>
              <w:t>6</w:t>
            </w:r>
            <w:r w:rsidRPr="00CE28E3">
              <w:t xml:space="preserve"> </w:t>
            </w:r>
            <w:r>
              <w:t>–</w:t>
            </w:r>
            <w:r w:rsidRPr="00CE28E3">
              <w:t xml:space="preserve"> Study evidence translated to clinical outcomes, the Australian population/setting, extrapolated, with additional modelling</w:t>
            </w:r>
            <w:r w:rsidR="00D80C29">
              <w:t>,</w:t>
            </w:r>
            <w:r w:rsidRPr="00CE28E3">
              <w:t xml:space="preserve"> and transformed into a relevant health outcome (e.g. QALYs)</w:t>
            </w:r>
          </w:p>
        </w:tc>
      </w:tr>
      <w:tr w:rsidR="00A74226" w:rsidRPr="00CE28E3" w14:paraId="0BFFD649" w14:textId="77777777" w:rsidTr="005D2304">
        <w:trPr>
          <w:trHeight w:val="300"/>
        </w:trPr>
        <w:tc>
          <w:tcPr>
            <w:tcW w:w="1963" w:type="pct"/>
            <w:tcBorders>
              <w:bottom w:val="nil"/>
            </w:tcBorders>
            <w:noWrap/>
          </w:tcPr>
          <w:p w14:paraId="5E53E0E0" w14:textId="77777777" w:rsidR="00A74226" w:rsidRPr="00CE28E3" w:rsidRDefault="00A74226" w:rsidP="005D2304">
            <w:pPr>
              <w:pStyle w:val="Tabletext0"/>
            </w:pPr>
            <w:r>
              <w:t>Costs</w:t>
            </w:r>
          </w:p>
        </w:tc>
        <w:tc>
          <w:tcPr>
            <w:tcW w:w="734" w:type="pct"/>
            <w:tcBorders>
              <w:bottom w:val="nil"/>
            </w:tcBorders>
            <w:noWrap/>
          </w:tcPr>
          <w:p w14:paraId="52E6CA64" w14:textId="0FC96ED4" w:rsidR="00A74226" w:rsidRPr="00CE28E3" w:rsidRDefault="00D80C29" w:rsidP="005D2304">
            <w:pPr>
              <w:pStyle w:val="Tabletext0"/>
              <w:jc w:val="right"/>
            </w:pPr>
            <w:r>
              <w:t>$</w:t>
            </w:r>
            <w:r w:rsidR="00A74226">
              <w:t>[K]</w:t>
            </w:r>
          </w:p>
        </w:tc>
        <w:tc>
          <w:tcPr>
            <w:tcW w:w="734" w:type="pct"/>
            <w:tcBorders>
              <w:bottom w:val="nil"/>
            </w:tcBorders>
            <w:noWrap/>
          </w:tcPr>
          <w:p w14:paraId="7AEF3012" w14:textId="3DAD8199" w:rsidR="00A74226" w:rsidRPr="00CE28E3" w:rsidRDefault="00D80C29" w:rsidP="005D2304">
            <w:pPr>
              <w:pStyle w:val="Tabletext0"/>
              <w:jc w:val="right"/>
            </w:pPr>
            <w:r>
              <w:t>$</w:t>
            </w:r>
            <w:r w:rsidR="00A74226">
              <w:t>[L]</w:t>
            </w:r>
          </w:p>
        </w:tc>
        <w:tc>
          <w:tcPr>
            <w:tcW w:w="734" w:type="pct"/>
            <w:tcBorders>
              <w:bottom w:val="nil"/>
            </w:tcBorders>
            <w:noWrap/>
          </w:tcPr>
          <w:p w14:paraId="45142943" w14:textId="4451A878" w:rsidR="00A74226" w:rsidRPr="00CE28E3" w:rsidRDefault="00D80C29" w:rsidP="005D2304">
            <w:pPr>
              <w:pStyle w:val="Tabletext0"/>
              <w:jc w:val="right"/>
            </w:pPr>
            <w:r>
              <w:t>$</w:t>
            </w:r>
            <w:r w:rsidR="00A74226" w:rsidRPr="00447AE9">
              <w:t>[</w:t>
            </w:r>
            <w:r w:rsidR="00A74226">
              <w:t>K</w:t>
            </w:r>
            <w:r w:rsidR="00A74226" w:rsidRPr="00447AE9">
              <w:t xml:space="preserve"> – </w:t>
            </w:r>
            <w:r w:rsidR="00A74226">
              <w:t>L</w:t>
            </w:r>
            <w:r w:rsidR="00A74226" w:rsidRPr="00447AE9">
              <w:t>]</w:t>
            </w:r>
          </w:p>
        </w:tc>
        <w:tc>
          <w:tcPr>
            <w:tcW w:w="835" w:type="pct"/>
            <w:tcBorders>
              <w:bottom w:val="nil"/>
            </w:tcBorders>
          </w:tcPr>
          <w:p w14:paraId="317FB998" w14:textId="77777777" w:rsidR="00A74226" w:rsidRPr="00CE28E3" w:rsidRDefault="00A74226" w:rsidP="005D2304">
            <w:pPr>
              <w:pStyle w:val="Tabletext0"/>
              <w:jc w:val="right"/>
            </w:pPr>
          </w:p>
        </w:tc>
      </w:tr>
      <w:tr w:rsidR="00A74226" w:rsidRPr="00CE28E3" w14:paraId="3F0ACA11" w14:textId="77777777" w:rsidTr="005D2304">
        <w:trPr>
          <w:trHeight w:val="300"/>
        </w:trPr>
        <w:tc>
          <w:tcPr>
            <w:tcW w:w="1963" w:type="pct"/>
            <w:tcBorders>
              <w:top w:val="nil"/>
            </w:tcBorders>
            <w:noWrap/>
          </w:tcPr>
          <w:p w14:paraId="70CC6EBB" w14:textId="77777777" w:rsidR="00A74226" w:rsidRDefault="00A74226" w:rsidP="005D2304">
            <w:pPr>
              <w:pStyle w:val="Tabletext0"/>
            </w:pPr>
            <w:r>
              <w:t>Outcome 3 (QALYs)</w:t>
            </w:r>
          </w:p>
        </w:tc>
        <w:tc>
          <w:tcPr>
            <w:tcW w:w="734" w:type="pct"/>
            <w:tcBorders>
              <w:top w:val="nil"/>
            </w:tcBorders>
            <w:noWrap/>
          </w:tcPr>
          <w:p w14:paraId="6DC0EF52" w14:textId="77777777" w:rsidR="00A74226" w:rsidRDefault="00A74226" w:rsidP="005D2304">
            <w:pPr>
              <w:pStyle w:val="Tabletext0"/>
              <w:jc w:val="right"/>
            </w:pPr>
            <w:r>
              <w:t>[O]</w:t>
            </w:r>
          </w:p>
        </w:tc>
        <w:tc>
          <w:tcPr>
            <w:tcW w:w="734" w:type="pct"/>
            <w:tcBorders>
              <w:top w:val="nil"/>
            </w:tcBorders>
            <w:noWrap/>
          </w:tcPr>
          <w:p w14:paraId="1DAA1281" w14:textId="77777777" w:rsidR="00A74226" w:rsidRDefault="00A74226" w:rsidP="005D2304">
            <w:pPr>
              <w:pStyle w:val="Tabletext0"/>
              <w:jc w:val="right"/>
            </w:pPr>
            <w:r>
              <w:t>[P]</w:t>
            </w:r>
          </w:p>
        </w:tc>
        <w:tc>
          <w:tcPr>
            <w:tcW w:w="734" w:type="pct"/>
            <w:tcBorders>
              <w:top w:val="nil"/>
            </w:tcBorders>
            <w:noWrap/>
          </w:tcPr>
          <w:p w14:paraId="2094A021" w14:textId="77777777" w:rsidR="00A74226" w:rsidRDefault="00A74226" w:rsidP="005D2304">
            <w:pPr>
              <w:pStyle w:val="Tabletext0"/>
              <w:jc w:val="right"/>
            </w:pPr>
            <w:r>
              <w:t>[O – P]</w:t>
            </w:r>
          </w:p>
        </w:tc>
        <w:tc>
          <w:tcPr>
            <w:tcW w:w="835" w:type="pct"/>
            <w:tcBorders>
              <w:top w:val="nil"/>
            </w:tcBorders>
          </w:tcPr>
          <w:p w14:paraId="00CFCD7C" w14:textId="573A46D8" w:rsidR="00A74226" w:rsidRPr="00CE28E3" w:rsidRDefault="00A74226" w:rsidP="005D2304">
            <w:pPr>
              <w:pStyle w:val="Tabletext0"/>
              <w:jc w:val="right"/>
            </w:pPr>
            <w:r>
              <w:t>$[K</w:t>
            </w:r>
            <w:r w:rsidRPr="00446340">
              <w:t xml:space="preserve"> –</w:t>
            </w:r>
            <w:r>
              <w:t>L]/[O – P]</w:t>
            </w:r>
          </w:p>
        </w:tc>
      </w:tr>
    </w:tbl>
    <w:p w14:paraId="18B60A0A" w14:textId="60A98A4F" w:rsidR="00FC5603" w:rsidRDefault="00FC5603" w:rsidP="00A74226">
      <w:pPr>
        <w:pStyle w:val="TableFigureFooter"/>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3254ED56" w14:textId="718E7322" w:rsidR="00A74226" w:rsidRPr="00CE28E3" w:rsidRDefault="00A74226" w:rsidP="00B8535F">
      <w:pPr>
        <w:pStyle w:val="TableFigureFooter"/>
      </w:pPr>
      <w:r>
        <w:t>Note: Multiple outcomes may be informative for MSAC decision</w:t>
      </w:r>
      <w:r w:rsidR="00A662DC">
        <w:t xml:space="preserve"> </w:t>
      </w:r>
      <w:r>
        <w:t>making</w:t>
      </w:r>
      <w:r w:rsidR="00A662DC">
        <w:t>-</w:t>
      </w:r>
      <w:r>
        <w:t>within each step.</w:t>
      </w:r>
    </w:p>
    <w:p w14:paraId="515FB3B3" w14:textId="5E6003E2" w:rsidR="00FC5603" w:rsidRPr="00CE28E3" w:rsidRDefault="00FC5603" w:rsidP="00A662DC">
      <w:pPr>
        <w:pStyle w:val="Caption"/>
      </w:pPr>
      <w:bookmarkStart w:id="55" w:name="_Ref69725876"/>
      <w:bookmarkEnd w:id="54"/>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7</w:t>
      </w:r>
      <w:r w:rsidRPr="00CE28E3">
        <w:rPr>
          <w:noProof/>
        </w:rPr>
        <w:fldChar w:fldCharType="end"/>
      </w:r>
      <w:bookmarkEnd w:id="55"/>
      <w:r w:rsidRPr="00CE28E3">
        <w:t xml:space="preserve"> </w:t>
      </w:r>
      <w:r w:rsidRPr="00CE28E3">
        <w:tab/>
        <w:t>Results of the stepped economic analysis</w:t>
      </w:r>
      <w:r w:rsidRPr="00CE28E3">
        <w:rPr>
          <w:color w:val="385623" w:themeColor="accent6" w:themeShade="80"/>
        </w:rPr>
        <w:t xml:space="preserve"> </w:t>
      </w:r>
      <w:r w:rsidRPr="001D74A7">
        <w:rPr>
          <w:color w:val="258221"/>
        </w:rPr>
        <w:t>(investigative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498F309F"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01E6D06" w14:textId="7430F1C1" w:rsidR="00A662DC" w:rsidRPr="00CE28E3" w:rsidRDefault="00A662DC" w:rsidP="00A662DC">
            <w:pPr>
              <w:pStyle w:val="TableHeading"/>
            </w:pPr>
            <w:bookmarkStart w:id="56" w:name="Title_Table7" w:colFirst="0" w:colLast="0"/>
            <w:bookmarkStart w:id="57" w:name="_Hlk68276562"/>
            <w:r w:rsidRPr="00A662DC">
              <w:t>Step</w:t>
            </w:r>
          </w:p>
        </w:tc>
        <w:tc>
          <w:tcPr>
            <w:tcW w:w="734" w:type="pct"/>
            <w:noWrap/>
            <w:hideMark/>
          </w:tcPr>
          <w:p w14:paraId="0A496DB4" w14:textId="6FAFFCDE" w:rsidR="00A662DC" w:rsidRPr="00CE28E3" w:rsidRDefault="00A662DC" w:rsidP="00A662DC">
            <w:pPr>
              <w:pStyle w:val="TableHeading"/>
              <w:jc w:val="center"/>
            </w:pPr>
            <w:r>
              <w:t>[*</w:t>
            </w:r>
            <w:r w:rsidRPr="009E23EC">
              <w:t>Proposed health technology</w:t>
            </w:r>
            <w:r>
              <w:t>]</w:t>
            </w:r>
          </w:p>
        </w:tc>
        <w:tc>
          <w:tcPr>
            <w:tcW w:w="734" w:type="pct"/>
            <w:noWrap/>
            <w:hideMark/>
          </w:tcPr>
          <w:p w14:paraId="3E0242CB" w14:textId="2AC5533C" w:rsidR="00A662DC" w:rsidRPr="00CE28E3" w:rsidRDefault="00A662DC" w:rsidP="00A662DC">
            <w:pPr>
              <w:pStyle w:val="TableHeading"/>
              <w:jc w:val="center"/>
            </w:pPr>
            <w:r>
              <w:t>[*</w:t>
            </w:r>
            <w:r w:rsidRPr="009E23EC">
              <w:t>Main comparator</w:t>
            </w:r>
            <w:r>
              <w:t>]</w:t>
            </w:r>
          </w:p>
        </w:tc>
        <w:tc>
          <w:tcPr>
            <w:tcW w:w="734" w:type="pct"/>
            <w:noWrap/>
            <w:hideMark/>
          </w:tcPr>
          <w:p w14:paraId="77C94C9F" w14:textId="77777777" w:rsidR="00A662DC" w:rsidRPr="00CE28E3" w:rsidRDefault="00A662DC" w:rsidP="00A662DC">
            <w:pPr>
              <w:pStyle w:val="TableHeading"/>
              <w:jc w:val="center"/>
            </w:pPr>
            <w:r w:rsidRPr="009E23EC">
              <w:t>Increment</w:t>
            </w:r>
          </w:p>
        </w:tc>
        <w:tc>
          <w:tcPr>
            <w:tcW w:w="835" w:type="pct"/>
          </w:tcPr>
          <w:p w14:paraId="008D58AA" w14:textId="77777777" w:rsidR="00A662DC" w:rsidRPr="00CE28E3" w:rsidRDefault="00A662DC" w:rsidP="00A662DC">
            <w:pPr>
              <w:pStyle w:val="TableHeading"/>
              <w:jc w:val="center"/>
            </w:pPr>
            <w:r w:rsidRPr="00CE28E3">
              <w:t>ICER</w:t>
            </w:r>
          </w:p>
        </w:tc>
      </w:tr>
      <w:bookmarkEnd w:id="56"/>
      <w:tr w:rsidR="00A662DC" w:rsidRPr="00CE28E3" w14:paraId="128B40CF" w14:textId="77777777" w:rsidTr="005D2304">
        <w:trPr>
          <w:cantSplit/>
          <w:trHeight w:val="300"/>
        </w:trPr>
        <w:tc>
          <w:tcPr>
            <w:tcW w:w="5000" w:type="pct"/>
            <w:gridSpan w:val="5"/>
            <w:tcBorders>
              <w:bottom w:val="single" w:sz="4" w:space="0" w:color="auto"/>
            </w:tcBorders>
            <w:noWrap/>
            <w:hideMark/>
          </w:tcPr>
          <w:p w14:paraId="15492CD1" w14:textId="28D8762D" w:rsidR="00A662DC" w:rsidRDefault="00A662DC" w:rsidP="00A662DC">
            <w:pPr>
              <w:pStyle w:val="Tabletext0"/>
              <w:keepNext/>
            </w:pPr>
            <w:r>
              <w:t xml:space="preserve">Step 1 – Comparative diagnostic accuracy, as applied to the prevalence in the eligible Australian population </w:t>
            </w:r>
          </w:p>
          <w:p w14:paraId="3348FFD4" w14:textId="77777777" w:rsidR="00A662DC" w:rsidRPr="00CE28E3" w:rsidRDefault="00A662DC" w:rsidP="00A662DC">
            <w:pPr>
              <w:pStyle w:val="Tabletext0"/>
              <w:keepNext/>
            </w:pPr>
            <w:r>
              <w:t>Time horizon: time to reach a diagnosis</w:t>
            </w:r>
          </w:p>
        </w:tc>
      </w:tr>
      <w:tr w:rsidR="00A662DC" w:rsidRPr="00CE28E3" w14:paraId="5F03E0E7" w14:textId="77777777" w:rsidTr="005D2304">
        <w:trPr>
          <w:cantSplit/>
          <w:trHeight w:val="300"/>
        </w:trPr>
        <w:tc>
          <w:tcPr>
            <w:tcW w:w="1963" w:type="pct"/>
            <w:tcBorders>
              <w:bottom w:val="nil"/>
            </w:tcBorders>
            <w:noWrap/>
          </w:tcPr>
          <w:p w14:paraId="0342020C" w14:textId="77777777" w:rsidR="00A662DC" w:rsidRPr="00CE28E3" w:rsidRDefault="00A662DC" w:rsidP="00A662DC">
            <w:pPr>
              <w:pStyle w:val="Tabletext0"/>
              <w:keepNext/>
            </w:pPr>
            <w:r>
              <w:t>Costs</w:t>
            </w:r>
          </w:p>
        </w:tc>
        <w:tc>
          <w:tcPr>
            <w:tcW w:w="734" w:type="pct"/>
            <w:tcBorders>
              <w:bottom w:val="nil"/>
            </w:tcBorders>
            <w:noWrap/>
          </w:tcPr>
          <w:p w14:paraId="1655265B" w14:textId="77777777" w:rsidR="00A662DC" w:rsidRPr="00CE28E3" w:rsidRDefault="00A662DC" w:rsidP="00A662DC">
            <w:pPr>
              <w:pStyle w:val="Tabletext0"/>
              <w:keepNext/>
              <w:jc w:val="right"/>
            </w:pPr>
            <w:r>
              <w:t>$</w:t>
            </w:r>
            <w:r w:rsidRPr="00447AE9">
              <w:t>[A]</w:t>
            </w:r>
          </w:p>
        </w:tc>
        <w:tc>
          <w:tcPr>
            <w:tcW w:w="734" w:type="pct"/>
            <w:tcBorders>
              <w:bottom w:val="nil"/>
            </w:tcBorders>
            <w:noWrap/>
          </w:tcPr>
          <w:p w14:paraId="5BAD3A0A" w14:textId="77777777" w:rsidR="00A662DC" w:rsidRPr="00CE28E3" w:rsidRDefault="00A662DC" w:rsidP="00A662DC">
            <w:pPr>
              <w:pStyle w:val="Tabletext0"/>
              <w:keepNext/>
              <w:jc w:val="right"/>
            </w:pPr>
            <w:r>
              <w:t>$</w:t>
            </w:r>
            <w:r w:rsidRPr="00447AE9">
              <w:t>[B]</w:t>
            </w:r>
          </w:p>
        </w:tc>
        <w:tc>
          <w:tcPr>
            <w:tcW w:w="734" w:type="pct"/>
            <w:tcBorders>
              <w:bottom w:val="nil"/>
            </w:tcBorders>
            <w:noWrap/>
          </w:tcPr>
          <w:p w14:paraId="1F987F55" w14:textId="77777777" w:rsidR="00A662DC" w:rsidRPr="00CE28E3" w:rsidRDefault="00A662DC" w:rsidP="00A662DC">
            <w:pPr>
              <w:pStyle w:val="Tabletext0"/>
              <w:keepNext/>
              <w:jc w:val="right"/>
            </w:pPr>
            <w:r>
              <w:t>$</w:t>
            </w:r>
            <w:r w:rsidRPr="00447AE9">
              <w:t>[A – B]</w:t>
            </w:r>
          </w:p>
        </w:tc>
        <w:tc>
          <w:tcPr>
            <w:tcW w:w="835" w:type="pct"/>
            <w:tcBorders>
              <w:bottom w:val="nil"/>
            </w:tcBorders>
          </w:tcPr>
          <w:p w14:paraId="3859905C" w14:textId="77777777" w:rsidR="00A662DC" w:rsidRPr="00CE28E3" w:rsidRDefault="00A662DC" w:rsidP="00A662DC">
            <w:pPr>
              <w:pStyle w:val="Tabletext0"/>
              <w:keepNext/>
              <w:jc w:val="right"/>
            </w:pPr>
          </w:p>
        </w:tc>
      </w:tr>
      <w:tr w:rsidR="00A662DC" w:rsidRPr="00CE28E3" w14:paraId="23CF53F3" w14:textId="77777777" w:rsidTr="005D2304">
        <w:trPr>
          <w:cantSplit/>
          <w:trHeight w:val="300"/>
        </w:trPr>
        <w:tc>
          <w:tcPr>
            <w:tcW w:w="1963" w:type="pct"/>
            <w:tcBorders>
              <w:top w:val="nil"/>
            </w:tcBorders>
            <w:noWrap/>
          </w:tcPr>
          <w:p w14:paraId="32D7E2B3" w14:textId="77777777" w:rsidR="00A662DC" w:rsidRDefault="00A662DC" w:rsidP="00A662DC">
            <w:pPr>
              <w:pStyle w:val="Tabletext0"/>
              <w:keepNext/>
            </w:pPr>
            <w:r>
              <w:t>Total correct diagnoses</w:t>
            </w:r>
          </w:p>
        </w:tc>
        <w:tc>
          <w:tcPr>
            <w:tcW w:w="734" w:type="pct"/>
            <w:tcBorders>
              <w:top w:val="nil"/>
            </w:tcBorders>
            <w:noWrap/>
          </w:tcPr>
          <w:p w14:paraId="1F20AC45" w14:textId="77777777" w:rsidR="00A662DC" w:rsidRPr="00CE28E3" w:rsidRDefault="00A662DC" w:rsidP="00A662DC">
            <w:pPr>
              <w:pStyle w:val="Tabletext0"/>
              <w:keepNext/>
              <w:jc w:val="right"/>
            </w:pPr>
            <w:r>
              <w:t>[C]</w:t>
            </w:r>
          </w:p>
        </w:tc>
        <w:tc>
          <w:tcPr>
            <w:tcW w:w="734" w:type="pct"/>
            <w:tcBorders>
              <w:top w:val="nil"/>
            </w:tcBorders>
            <w:noWrap/>
          </w:tcPr>
          <w:p w14:paraId="437D923B" w14:textId="77777777" w:rsidR="00A662DC" w:rsidRPr="00CE28E3" w:rsidRDefault="00A662DC" w:rsidP="00A662DC">
            <w:pPr>
              <w:pStyle w:val="Tabletext0"/>
              <w:keepNext/>
              <w:jc w:val="right"/>
            </w:pPr>
            <w:r>
              <w:t>[D]</w:t>
            </w:r>
          </w:p>
        </w:tc>
        <w:tc>
          <w:tcPr>
            <w:tcW w:w="734" w:type="pct"/>
            <w:tcBorders>
              <w:top w:val="nil"/>
            </w:tcBorders>
            <w:noWrap/>
          </w:tcPr>
          <w:p w14:paraId="435FBFFE" w14:textId="77777777" w:rsidR="00A662DC" w:rsidRPr="00CE28E3" w:rsidRDefault="00A662DC" w:rsidP="00A662DC">
            <w:pPr>
              <w:pStyle w:val="Tabletext0"/>
              <w:keepNext/>
              <w:jc w:val="right"/>
            </w:pPr>
            <w:r>
              <w:t>[C – D]</w:t>
            </w:r>
          </w:p>
        </w:tc>
        <w:tc>
          <w:tcPr>
            <w:tcW w:w="835" w:type="pct"/>
            <w:tcBorders>
              <w:top w:val="nil"/>
            </w:tcBorders>
          </w:tcPr>
          <w:p w14:paraId="4B5555F4" w14:textId="77777777" w:rsidR="00A662DC" w:rsidRPr="00CE28E3" w:rsidRDefault="00A662DC" w:rsidP="00A662DC">
            <w:pPr>
              <w:pStyle w:val="Tabletext0"/>
              <w:keepNext/>
              <w:jc w:val="right"/>
            </w:pPr>
            <w:r>
              <w:t>$[</w:t>
            </w:r>
            <w:r w:rsidRPr="00446340">
              <w:t>A – B</w:t>
            </w:r>
            <w:r>
              <w:t>]/[C – D]</w:t>
            </w:r>
          </w:p>
        </w:tc>
      </w:tr>
      <w:tr w:rsidR="00A662DC" w:rsidRPr="00CE28E3" w14:paraId="6B4233EA" w14:textId="77777777" w:rsidTr="005D2304">
        <w:trPr>
          <w:cantSplit/>
          <w:trHeight w:val="300"/>
        </w:trPr>
        <w:tc>
          <w:tcPr>
            <w:tcW w:w="5000" w:type="pct"/>
            <w:gridSpan w:val="5"/>
            <w:tcBorders>
              <w:bottom w:val="single" w:sz="4" w:space="0" w:color="auto"/>
            </w:tcBorders>
            <w:noWrap/>
            <w:hideMark/>
          </w:tcPr>
          <w:p w14:paraId="63D450BD" w14:textId="4F105C08" w:rsidR="00A662DC" w:rsidRPr="00CE28E3" w:rsidRDefault="00A662DC" w:rsidP="00A662DC">
            <w:pPr>
              <w:pStyle w:val="TableText"/>
              <w:keepNext/>
            </w:pPr>
            <w:r w:rsidRPr="00CE28E3">
              <w:t xml:space="preserve">Step 2 </w:t>
            </w:r>
            <w:r>
              <w:t>–</w:t>
            </w:r>
            <w:r w:rsidRPr="00CE28E3">
              <w:t xml:space="preserve"> Incorporation of repeat or confirmatory testing, which may affect final diagnostic conclusions</w:t>
            </w:r>
          </w:p>
          <w:p w14:paraId="632A5D17" w14:textId="77777777" w:rsidR="00A662DC" w:rsidRPr="00CE28E3" w:rsidRDefault="00A662DC" w:rsidP="00A662DC">
            <w:pPr>
              <w:pStyle w:val="Tabletext0"/>
              <w:keepNext/>
              <w:jc w:val="left"/>
            </w:pPr>
            <w:r w:rsidRPr="00CE28E3">
              <w:t>Time horizon: time to reach a diagnosis</w:t>
            </w:r>
          </w:p>
        </w:tc>
      </w:tr>
      <w:tr w:rsidR="00A662DC" w:rsidRPr="00CE28E3" w14:paraId="50B57975" w14:textId="77777777" w:rsidTr="005D2304">
        <w:trPr>
          <w:cantSplit/>
          <w:trHeight w:val="300"/>
        </w:trPr>
        <w:tc>
          <w:tcPr>
            <w:tcW w:w="1963" w:type="pct"/>
            <w:tcBorders>
              <w:bottom w:val="nil"/>
            </w:tcBorders>
            <w:noWrap/>
          </w:tcPr>
          <w:p w14:paraId="65CE7BCF" w14:textId="77777777" w:rsidR="00A662DC" w:rsidRPr="00CE28E3" w:rsidRDefault="00A662DC" w:rsidP="00A662DC">
            <w:pPr>
              <w:pStyle w:val="Tabletext0"/>
              <w:keepNext/>
            </w:pPr>
            <w:r>
              <w:t>Costs</w:t>
            </w:r>
          </w:p>
        </w:tc>
        <w:tc>
          <w:tcPr>
            <w:tcW w:w="734" w:type="pct"/>
            <w:tcBorders>
              <w:bottom w:val="nil"/>
            </w:tcBorders>
            <w:noWrap/>
          </w:tcPr>
          <w:p w14:paraId="3D70B24E" w14:textId="77777777" w:rsidR="00A662DC" w:rsidRPr="00CE28E3" w:rsidRDefault="00A662DC" w:rsidP="00A662DC">
            <w:pPr>
              <w:pStyle w:val="Tabletext0"/>
              <w:keepNext/>
              <w:jc w:val="right"/>
            </w:pPr>
            <w:r>
              <w:t>$[E]</w:t>
            </w:r>
          </w:p>
        </w:tc>
        <w:tc>
          <w:tcPr>
            <w:tcW w:w="734" w:type="pct"/>
            <w:tcBorders>
              <w:bottom w:val="nil"/>
            </w:tcBorders>
            <w:noWrap/>
          </w:tcPr>
          <w:p w14:paraId="277528B6" w14:textId="77777777" w:rsidR="00A662DC" w:rsidRPr="00CE28E3" w:rsidRDefault="00A662DC" w:rsidP="00A662DC">
            <w:pPr>
              <w:pStyle w:val="Tabletext0"/>
              <w:keepNext/>
              <w:jc w:val="right"/>
            </w:pPr>
            <w:r>
              <w:t>$[F]</w:t>
            </w:r>
          </w:p>
        </w:tc>
        <w:tc>
          <w:tcPr>
            <w:tcW w:w="734" w:type="pct"/>
            <w:tcBorders>
              <w:bottom w:val="nil"/>
            </w:tcBorders>
            <w:noWrap/>
          </w:tcPr>
          <w:p w14:paraId="54A7A7CE" w14:textId="77777777" w:rsidR="00A662DC" w:rsidRPr="00CE28E3" w:rsidRDefault="00A662DC" w:rsidP="00A662DC">
            <w:pPr>
              <w:pStyle w:val="Tabletext0"/>
              <w:keepNext/>
              <w:jc w:val="right"/>
            </w:pPr>
            <w:r>
              <w:t>$</w:t>
            </w:r>
            <w:r w:rsidRPr="00447AE9">
              <w:t>[</w:t>
            </w:r>
            <w:r>
              <w:t>E</w:t>
            </w:r>
            <w:r w:rsidRPr="00447AE9">
              <w:t xml:space="preserve"> – </w:t>
            </w:r>
            <w:r>
              <w:t>F</w:t>
            </w:r>
            <w:r w:rsidRPr="00447AE9">
              <w:t>]</w:t>
            </w:r>
          </w:p>
        </w:tc>
        <w:tc>
          <w:tcPr>
            <w:tcW w:w="835" w:type="pct"/>
            <w:tcBorders>
              <w:bottom w:val="nil"/>
            </w:tcBorders>
          </w:tcPr>
          <w:p w14:paraId="3EDD73EF" w14:textId="77777777" w:rsidR="00A662DC" w:rsidRPr="00CE28E3" w:rsidRDefault="00A662DC" w:rsidP="00A662DC">
            <w:pPr>
              <w:pStyle w:val="Tabletext0"/>
              <w:keepNext/>
              <w:jc w:val="right"/>
            </w:pPr>
          </w:p>
        </w:tc>
      </w:tr>
      <w:tr w:rsidR="00A662DC" w:rsidRPr="00CE28E3" w14:paraId="7FA551E8" w14:textId="77777777" w:rsidTr="005D2304">
        <w:trPr>
          <w:cantSplit/>
          <w:trHeight w:val="300"/>
        </w:trPr>
        <w:tc>
          <w:tcPr>
            <w:tcW w:w="1963" w:type="pct"/>
            <w:tcBorders>
              <w:top w:val="nil"/>
            </w:tcBorders>
            <w:noWrap/>
          </w:tcPr>
          <w:p w14:paraId="5D014AFA" w14:textId="77777777" w:rsidR="00A662DC" w:rsidRDefault="00A662DC" w:rsidP="00A662DC">
            <w:pPr>
              <w:pStyle w:val="Tabletext0"/>
              <w:keepNext/>
            </w:pPr>
            <w:r>
              <w:t>Total correct final diagnoses</w:t>
            </w:r>
          </w:p>
        </w:tc>
        <w:tc>
          <w:tcPr>
            <w:tcW w:w="734" w:type="pct"/>
            <w:tcBorders>
              <w:top w:val="nil"/>
            </w:tcBorders>
            <w:noWrap/>
          </w:tcPr>
          <w:p w14:paraId="15A651FB" w14:textId="77777777" w:rsidR="00A662DC" w:rsidRPr="00CE28E3" w:rsidRDefault="00A662DC" w:rsidP="00A662DC">
            <w:pPr>
              <w:pStyle w:val="Tabletext0"/>
              <w:keepNext/>
              <w:jc w:val="right"/>
            </w:pPr>
            <w:r>
              <w:t>[G]</w:t>
            </w:r>
          </w:p>
        </w:tc>
        <w:tc>
          <w:tcPr>
            <w:tcW w:w="734" w:type="pct"/>
            <w:tcBorders>
              <w:top w:val="nil"/>
            </w:tcBorders>
            <w:noWrap/>
          </w:tcPr>
          <w:p w14:paraId="28A3D903" w14:textId="77777777" w:rsidR="00A662DC" w:rsidRPr="00CE28E3" w:rsidRDefault="00A662DC" w:rsidP="00A662DC">
            <w:pPr>
              <w:pStyle w:val="Tabletext0"/>
              <w:keepNext/>
              <w:jc w:val="right"/>
            </w:pPr>
            <w:r>
              <w:t>[H]</w:t>
            </w:r>
          </w:p>
        </w:tc>
        <w:tc>
          <w:tcPr>
            <w:tcW w:w="734" w:type="pct"/>
            <w:tcBorders>
              <w:top w:val="nil"/>
            </w:tcBorders>
            <w:noWrap/>
          </w:tcPr>
          <w:p w14:paraId="30C8FEDD" w14:textId="77777777" w:rsidR="00A662DC" w:rsidRPr="00CE28E3" w:rsidRDefault="00A662DC" w:rsidP="00A662DC">
            <w:pPr>
              <w:pStyle w:val="Tabletext0"/>
              <w:keepNext/>
              <w:jc w:val="right"/>
            </w:pPr>
            <w:r>
              <w:t>[G – H]</w:t>
            </w:r>
          </w:p>
        </w:tc>
        <w:tc>
          <w:tcPr>
            <w:tcW w:w="835" w:type="pct"/>
            <w:tcBorders>
              <w:top w:val="nil"/>
            </w:tcBorders>
          </w:tcPr>
          <w:p w14:paraId="29E635A9" w14:textId="77777777" w:rsidR="00A662DC" w:rsidRPr="00CE28E3" w:rsidRDefault="00A662DC" w:rsidP="00A662DC">
            <w:pPr>
              <w:pStyle w:val="Tabletext0"/>
              <w:keepNext/>
              <w:jc w:val="right"/>
            </w:pPr>
            <w:r>
              <w:t>$[E</w:t>
            </w:r>
            <w:r w:rsidRPr="00446340">
              <w:t xml:space="preserve"> – </w:t>
            </w:r>
            <w:r>
              <w:t>F]/[G – H]</w:t>
            </w:r>
          </w:p>
        </w:tc>
      </w:tr>
      <w:tr w:rsidR="00A662DC" w:rsidRPr="00CE28E3" w14:paraId="5F4CD620" w14:textId="77777777" w:rsidTr="005D2304">
        <w:trPr>
          <w:cantSplit/>
          <w:trHeight w:val="300"/>
        </w:trPr>
        <w:tc>
          <w:tcPr>
            <w:tcW w:w="5000" w:type="pct"/>
            <w:gridSpan w:val="5"/>
            <w:tcBorders>
              <w:bottom w:val="single" w:sz="4" w:space="0" w:color="auto"/>
            </w:tcBorders>
            <w:noWrap/>
          </w:tcPr>
          <w:p w14:paraId="0444365C" w14:textId="526D883D" w:rsidR="00A662DC" w:rsidRDefault="00A662DC" w:rsidP="00A662DC">
            <w:pPr>
              <w:pStyle w:val="Tabletext0"/>
              <w:keepNext/>
            </w:pPr>
            <w:r>
              <w:t>Step 3 – Uptake of treatment, or other change in clinical management, by final test result</w:t>
            </w:r>
          </w:p>
          <w:p w14:paraId="47E60B50" w14:textId="77777777" w:rsidR="00A662DC" w:rsidRPr="00CE28E3" w:rsidRDefault="00A662DC" w:rsidP="00A662DC">
            <w:pPr>
              <w:pStyle w:val="Tabletext0"/>
              <w:keepNext/>
              <w:jc w:val="left"/>
            </w:pPr>
            <w:r>
              <w:t>Time horizon: time to treatment allocation decision</w:t>
            </w:r>
          </w:p>
        </w:tc>
      </w:tr>
      <w:tr w:rsidR="00A662DC" w:rsidRPr="00CE28E3" w14:paraId="0E60DC45" w14:textId="77777777" w:rsidTr="005D2304">
        <w:trPr>
          <w:cantSplit/>
          <w:trHeight w:val="300"/>
        </w:trPr>
        <w:tc>
          <w:tcPr>
            <w:tcW w:w="1963" w:type="pct"/>
            <w:tcBorders>
              <w:bottom w:val="nil"/>
            </w:tcBorders>
            <w:noWrap/>
          </w:tcPr>
          <w:p w14:paraId="21BF7034" w14:textId="77777777" w:rsidR="00A662DC" w:rsidRPr="00CE28E3" w:rsidRDefault="00A662DC" w:rsidP="00A662DC">
            <w:pPr>
              <w:pStyle w:val="Tabletext0"/>
              <w:keepNext/>
            </w:pPr>
            <w:r>
              <w:t>Costs</w:t>
            </w:r>
          </w:p>
        </w:tc>
        <w:tc>
          <w:tcPr>
            <w:tcW w:w="734" w:type="pct"/>
            <w:tcBorders>
              <w:bottom w:val="nil"/>
            </w:tcBorders>
            <w:noWrap/>
          </w:tcPr>
          <w:p w14:paraId="484047EB" w14:textId="77777777" w:rsidR="00A662DC" w:rsidRPr="00CE28E3" w:rsidRDefault="00A662DC" w:rsidP="00A662DC">
            <w:pPr>
              <w:pStyle w:val="Tabletext0"/>
              <w:keepNext/>
              <w:jc w:val="right"/>
            </w:pPr>
            <w:r>
              <w:t>$[I]</w:t>
            </w:r>
          </w:p>
        </w:tc>
        <w:tc>
          <w:tcPr>
            <w:tcW w:w="734" w:type="pct"/>
            <w:tcBorders>
              <w:bottom w:val="nil"/>
            </w:tcBorders>
            <w:noWrap/>
          </w:tcPr>
          <w:p w14:paraId="6513D1B8" w14:textId="77777777" w:rsidR="00A662DC" w:rsidRPr="00CE28E3" w:rsidRDefault="00A662DC" w:rsidP="00A662DC">
            <w:pPr>
              <w:pStyle w:val="Tabletext0"/>
              <w:keepNext/>
              <w:jc w:val="right"/>
            </w:pPr>
            <w:r>
              <w:t>$[J]</w:t>
            </w:r>
          </w:p>
        </w:tc>
        <w:tc>
          <w:tcPr>
            <w:tcW w:w="734" w:type="pct"/>
            <w:tcBorders>
              <w:bottom w:val="nil"/>
            </w:tcBorders>
            <w:noWrap/>
          </w:tcPr>
          <w:p w14:paraId="44616765" w14:textId="46F6FE55" w:rsidR="00A662DC" w:rsidRPr="00CE28E3" w:rsidRDefault="00A662DC" w:rsidP="00A662DC">
            <w:pPr>
              <w:pStyle w:val="Tabletext0"/>
              <w:keepNext/>
              <w:jc w:val="right"/>
            </w:pPr>
            <w:r>
              <w:t>$</w:t>
            </w:r>
            <w:r w:rsidRPr="00447AE9">
              <w:t>[</w:t>
            </w:r>
            <w:r>
              <w:t>I</w:t>
            </w:r>
            <w:r w:rsidRPr="00447AE9">
              <w:t xml:space="preserve"> – </w:t>
            </w:r>
            <w:r>
              <w:t>J</w:t>
            </w:r>
            <w:r w:rsidRPr="00447AE9">
              <w:t>]</w:t>
            </w:r>
          </w:p>
        </w:tc>
        <w:tc>
          <w:tcPr>
            <w:tcW w:w="835" w:type="pct"/>
            <w:tcBorders>
              <w:bottom w:val="nil"/>
            </w:tcBorders>
          </w:tcPr>
          <w:p w14:paraId="67C86894" w14:textId="77777777" w:rsidR="00A662DC" w:rsidRPr="00CE28E3" w:rsidRDefault="00A662DC" w:rsidP="00A662DC">
            <w:pPr>
              <w:pStyle w:val="Tabletext0"/>
              <w:keepNext/>
              <w:jc w:val="right"/>
            </w:pPr>
          </w:p>
        </w:tc>
      </w:tr>
      <w:tr w:rsidR="00A662DC" w:rsidRPr="00CE28E3" w14:paraId="5C2F188F" w14:textId="77777777" w:rsidTr="005D2304">
        <w:trPr>
          <w:cantSplit/>
          <w:trHeight w:val="300"/>
        </w:trPr>
        <w:tc>
          <w:tcPr>
            <w:tcW w:w="1963" w:type="pct"/>
            <w:tcBorders>
              <w:top w:val="nil"/>
            </w:tcBorders>
            <w:noWrap/>
          </w:tcPr>
          <w:p w14:paraId="34EF0920" w14:textId="77777777" w:rsidR="00A662DC" w:rsidRDefault="00A662DC" w:rsidP="00A662DC">
            <w:pPr>
              <w:pStyle w:val="Tabletext0"/>
              <w:keepNext/>
            </w:pPr>
            <w:r>
              <w:t>Appropriate management allocation</w:t>
            </w:r>
          </w:p>
        </w:tc>
        <w:tc>
          <w:tcPr>
            <w:tcW w:w="734" w:type="pct"/>
            <w:tcBorders>
              <w:top w:val="nil"/>
            </w:tcBorders>
            <w:noWrap/>
          </w:tcPr>
          <w:p w14:paraId="513DE418" w14:textId="77777777" w:rsidR="00A662DC" w:rsidRDefault="00A662DC" w:rsidP="00A662DC">
            <w:pPr>
              <w:pStyle w:val="Tabletext0"/>
              <w:keepNext/>
              <w:jc w:val="right"/>
            </w:pPr>
            <w:r>
              <w:t>[K]</w:t>
            </w:r>
          </w:p>
        </w:tc>
        <w:tc>
          <w:tcPr>
            <w:tcW w:w="734" w:type="pct"/>
            <w:tcBorders>
              <w:top w:val="nil"/>
            </w:tcBorders>
            <w:noWrap/>
          </w:tcPr>
          <w:p w14:paraId="4E6453E5" w14:textId="77777777" w:rsidR="00A662DC" w:rsidRDefault="00A662DC" w:rsidP="00A662DC">
            <w:pPr>
              <w:pStyle w:val="Tabletext0"/>
              <w:keepNext/>
              <w:jc w:val="right"/>
            </w:pPr>
            <w:r>
              <w:t>[L]</w:t>
            </w:r>
          </w:p>
        </w:tc>
        <w:tc>
          <w:tcPr>
            <w:tcW w:w="734" w:type="pct"/>
            <w:tcBorders>
              <w:top w:val="nil"/>
            </w:tcBorders>
            <w:noWrap/>
          </w:tcPr>
          <w:p w14:paraId="79F35699" w14:textId="0C87D621" w:rsidR="00A662DC" w:rsidRDefault="00A662DC" w:rsidP="00A662DC">
            <w:pPr>
              <w:pStyle w:val="Tabletext0"/>
              <w:keepNext/>
              <w:jc w:val="right"/>
            </w:pPr>
            <w:r>
              <w:t>[K – L]</w:t>
            </w:r>
          </w:p>
        </w:tc>
        <w:tc>
          <w:tcPr>
            <w:tcW w:w="835" w:type="pct"/>
            <w:tcBorders>
              <w:top w:val="nil"/>
            </w:tcBorders>
          </w:tcPr>
          <w:p w14:paraId="074E26B1" w14:textId="77777777" w:rsidR="00A662DC" w:rsidRPr="00CE28E3" w:rsidRDefault="00A662DC" w:rsidP="00A662DC">
            <w:pPr>
              <w:pStyle w:val="Tabletext0"/>
              <w:keepNext/>
              <w:jc w:val="right"/>
            </w:pPr>
            <w:r>
              <w:t>$[I</w:t>
            </w:r>
            <w:r w:rsidRPr="00446340">
              <w:t xml:space="preserve"> – </w:t>
            </w:r>
            <w:r>
              <w:t>J]/[K – L]</w:t>
            </w:r>
          </w:p>
        </w:tc>
      </w:tr>
      <w:tr w:rsidR="00A662DC" w:rsidRPr="00CE28E3" w14:paraId="00F707E9" w14:textId="77777777" w:rsidTr="005D2304">
        <w:trPr>
          <w:cantSplit/>
          <w:trHeight w:val="300"/>
        </w:trPr>
        <w:tc>
          <w:tcPr>
            <w:tcW w:w="5000" w:type="pct"/>
            <w:gridSpan w:val="5"/>
            <w:noWrap/>
          </w:tcPr>
          <w:p w14:paraId="15CE1200" w14:textId="03CC5F38" w:rsidR="00A662DC" w:rsidRDefault="00A662DC" w:rsidP="00A662DC">
            <w:pPr>
              <w:pStyle w:val="Tabletext0"/>
              <w:keepNext/>
            </w:pPr>
            <w:r>
              <w:t>Step 4 – Incorporation of effectiveness of treatment (e.g. survival benefit) translated to the Australian population and/or setting, and extrapolated to the appropriate time horizon (may need multiple steps)</w:t>
            </w:r>
          </w:p>
          <w:p w14:paraId="1D953AA2" w14:textId="77777777" w:rsidR="00A662DC" w:rsidRPr="00CE28E3" w:rsidRDefault="00A662DC" w:rsidP="00A662DC">
            <w:pPr>
              <w:pStyle w:val="Tabletext0"/>
              <w:keepNext/>
              <w:jc w:val="left"/>
            </w:pPr>
            <w:r>
              <w:t>Time horizon: appropriate time horizon to capture differences in costs and outcomes due to changes in treatment allocation decisions (e.g. lifetime)</w:t>
            </w:r>
          </w:p>
        </w:tc>
      </w:tr>
      <w:tr w:rsidR="00A662DC" w:rsidRPr="00CE28E3" w14:paraId="69387F67" w14:textId="77777777" w:rsidTr="005D2304">
        <w:trPr>
          <w:cantSplit/>
          <w:trHeight w:val="300"/>
        </w:trPr>
        <w:tc>
          <w:tcPr>
            <w:tcW w:w="1963" w:type="pct"/>
            <w:tcBorders>
              <w:bottom w:val="nil"/>
            </w:tcBorders>
            <w:noWrap/>
          </w:tcPr>
          <w:p w14:paraId="1FF72BD2" w14:textId="77777777" w:rsidR="00A662DC" w:rsidRPr="00CE28E3" w:rsidRDefault="00A662DC" w:rsidP="00A662DC">
            <w:pPr>
              <w:pStyle w:val="Tabletext0"/>
              <w:keepNext/>
            </w:pPr>
            <w:r>
              <w:t>Costs</w:t>
            </w:r>
          </w:p>
        </w:tc>
        <w:tc>
          <w:tcPr>
            <w:tcW w:w="734" w:type="pct"/>
            <w:tcBorders>
              <w:bottom w:val="nil"/>
            </w:tcBorders>
            <w:noWrap/>
          </w:tcPr>
          <w:p w14:paraId="6858D747" w14:textId="77777777" w:rsidR="00A662DC" w:rsidRPr="00CE28E3" w:rsidRDefault="00A662DC" w:rsidP="00A662DC">
            <w:pPr>
              <w:pStyle w:val="Tabletext0"/>
              <w:keepNext/>
              <w:jc w:val="right"/>
            </w:pPr>
            <w:r>
              <w:t>$[M]</w:t>
            </w:r>
          </w:p>
        </w:tc>
        <w:tc>
          <w:tcPr>
            <w:tcW w:w="734" w:type="pct"/>
            <w:tcBorders>
              <w:bottom w:val="nil"/>
            </w:tcBorders>
            <w:noWrap/>
          </w:tcPr>
          <w:p w14:paraId="3347A8C8" w14:textId="77777777" w:rsidR="00A662DC" w:rsidRPr="00CE28E3" w:rsidRDefault="00A662DC" w:rsidP="00A662DC">
            <w:pPr>
              <w:pStyle w:val="Tabletext0"/>
              <w:keepNext/>
              <w:jc w:val="right"/>
            </w:pPr>
            <w:r>
              <w:t>$[N]</w:t>
            </w:r>
          </w:p>
        </w:tc>
        <w:tc>
          <w:tcPr>
            <w:tcW w:w="734" w:type="pct"/>
            <w:tcBorders>
              <w:bottom w:val="nil"/>
            </w:tcBorders>
            <w:noWrap/>
          </w:tcPr>
          <w:p w14:paraId="5F22C4B1"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53E09171" w14:textId="77777777" w:rsidR="00A662DC" w:rsidRPr="00CE28E3" w:rsidRDefault="00A662DC" w:rsidP="00A662DC">
            <w:pPr>
              <w:pStyle w:val="Tabletext0"/>
              <w:keepNext/>
              <w:jc w:val="right"/>
            </w:pPr>
          </w:p>
        </w:tc>
      </w:tr>
      <w:tr w:rsidR="00A662DC" w:rsidRPr="00CE28E3" w14:paraId="50E4DEDE" w14:textId="77777777" w:rsidTr="005D2304">
        <w:trPr>
          <w:cantSplit/>
          <w:trHeight w:val="300"/>
        </w:trPr>
        <w:tc>
          <w:tcPr>
            <w:tcW w:w="1963" w:type="pct"/>
            <w:tcBorders>
              <w:top w:val="nil"/>
            </w:tcBorders>
            <w:noWrap/>
          </w:tcPr>
          <w:p w14:paraId="377C8D14" w14:textId="4B278750" w:rsidR="00A662DC" w:rsidRDefault="00A662DC" w:rsidP="00A662DC">
            <w:pPr>
              <w:pStyle w:val="Tabletext0"/>
              <w:keepNext/>
            </w:pPr>
            <w:r>
              <w:t>Life years gained</w:t>
            </w:r>
          </w:p>
        </w:tc>
        <w:tc>
          <w:tcPr>
            <w:tcW w:w="734" w:type="pct"/>
            <w:tcBorders>
              <w:top w:val="nil"/>
            </w:tcBorders>
            <w:noWrap/>
          </w:tcPr>
          <w:p w14:paraId="403CF901" w14:textId="77777777" w:rsidR="00A662DC" w:rsidRDefault="00A662DC" w:rsidP="00A662DC">
            <w:pPr>
              <w:pStyle w:val="Tabletext0"/>
              <w:keepNext/>
              <w:jc w:val="right"/>
            </w:pPr>
            <w:r>
              <w:t>[O]</w:t>
            </w:r>
          </w:p>
        </w:tc>
        <w:tc>
          <w:tcPr>
            <w:tcW w:w="734" w:type="pct"/>
            <w:tcBorders>
              <w:top w:val="nil"/>
            </w:tcBorders>
            <w:noWrap/>
          </w:tcPr>
          <w:p w14:paraId="7E2972CD" w14:textId="77777777" w:rsidR="00A662DC" w:rsidRDefault="00A662DC" w:rsidP="00A662DC">
            <w:pPr>
              <w:pStyle w:val="Tabletext0"/>
              <w:keepNext/>
              <w:jc w:val="right"/>
            </w:pPr>
            <w:r>
              <w:t>[P]</w:t>
            </w:r>
          </w:p>
        </w:tc>
        <w:tc>
          <w:tcPr>
            <w:tcW w:w="734" w:type="pct"/>
            <w:tcBorders>
              <w:top w:val="nil"/>
            </w:tcBorders>
            <w:noWrap/>
          </w:tcPr>
          <w:p w14:paraId="172621B4" w14:textId="77777777" w:rsidR="00A662DC" w:rsidRDefault="00A662DC" w:rsidP="00A662DC">
            <w:pPr>
              <w:pStyle w:val="Tabletext0"/>
              <w:keepNext/>
              <w:jc w:val="right"/>
            </w:pPr>
            <w:r>
              <w:t>[O – P]</w:t>
            </w:r>
          </w:p>
        </w:tc>
        <w:tc>
          <w:tcPr>
            <w:tcW w:w="835" w:type="pct"/>
            <w:tcBorders>
              <w:top w:val="nil"/>
            </w:tcBorders>
          </w:tcPr>
          <w:p w14:paraId="2CE7BA5A" w14:textId="77777777" w:rsidR="00A662DC" w:rsidRPr="00CE28E3" w:rsidRDefault="00A662DC" w:rsidP="00A662DC">
            <w:pPr>
              <w:pStyle w:val="Tabletext0"/>
              <w:keepNext/>
              <w:jc w:val="right"/>
            </w:pPr>
            <w:r>
              <w:t>$[M</w:t>
            </w:r>
            <w:r w:rsidRPr="00446340">
              <w:t xml:space="preserve"> –</w:t>
            </w:r>
            <w:r>
              <w:t xml:space="preserve"> N]/[O – P]</w:t>
            </w:r>
          </w:p>
        </w:tc>
      </w:tr>
      <w:tr w:rsidR="00A662DC" w:rsidRPr="00CE28E3" w14:paraId="72F7E98B" w14:textId="77777777" w:rsidTr="005D2304">
        <w:trPr>
          <w:cantSplit/>
          <w:trHeight w:val="300"/>
        </w:trPr>
        <w:tc>
          <w:tcPr>
            <w:tcW w:w="5000" w:type="pct"/>
            <w:gridSpan w:val="5"/>
            <w:noWrap/>
          </w:tcPr>
          <w:p w14:paraId="7746D21F" w14:textId="669DB4A2" w:rsidR="00A662DC" w:rsidRPr="00CE28E3" w:rsidRDefault="00A662DC" w:rsidP="00A662DC">
            <w:pPr>
              <w:pStyle w:val="Tabletext0"/>
              <w:keepNext/>
              <w:jc w:val="left"/>
            </w:pPr>
            <w:r w:rsidRPr="00DB7BCF">
              <w:t xml:space="preserve">Step 5 </w:t>
            </w:r>
            <w:r>
              <w:t>–</w:t>
            </w:r>
            <w:r w:rsidRPr="00DB7BCF">
              <w:t xml:space="preserve"> Outcomes transformed into a relevant health outcome (e.g. QALYs)</w:t>
            </w:r>
          </w:p>
        </w:tc>
      </w:tr>
      <w:tr w:rsidR="00A662DC" w:rsidRPr="00CE28E3" w14:paraId="20A6A609" w14:textId="77777777" w:rsidTr="005D2304">
        <w:trPr>
          <w:cantSplit/>
          <w:trHeight w:val="300"/>
        </w:trPr>
        <w:tc>
          <w:tcPr>
            <w:tcW w:w="1963" w:type="pct"/>
            <w:tcBorders>
              <w:bottom w:val="nil"/>
            </w:tcBorders>
            <w:noWrap/>
          </w:tcPr>
          <w:p w14:paraId="2BC7641F" w14:textId="77777777" w:rsidR="00A662DC" w:rsidRPr="00CE28E3" w:rsidRDefault="00A662DC" w:rsidP="00A662DC">
            <w:pPr>
              <w:pStyle w:val="Tabletext0"/>
              <w:keepNext/>
            </w:pPr>
            <w:r>
              <w:t>Costs</w:t>
            </w:r>
          </w:p>
        </w:tc>
        <w:tc>
          <w:tcPr>
            <w:tcW w:w="734" w:type="pct"/>
            <w:tcBorders>
              <w:bottom w:val="nil"/>
            </w:tcBorders>
            <w:noWrap/>
          </w:tcPr>
          <w:p w14:paraId="1B58BF06" w14:textId="77777777" w:rsidR="00A662DC" w:rsidRPr="00CE28E3" w:rsidRDefault="00A662DC" w:rsidP="00A662DC">
            <w:pPr>
              <w:pStyle w:val="Tabletext0"/>
              <w:keepNext/>
              <w:jc w:val="right"/>
            </w:pPr>
            <w:r>
              <w:t>$[M]</w:t>
            </w:r>
          </w:p>
        </w:tc>
        <w:tc>
          <w:tcPr>
            <w:tcW w:w="734" w:type="pct"/>
            <w:tcBorders>
              <w:bottom w:val="nil"/>
            </w:tcBorders>
            <w:noWrap/>
          </w:tcPr>
          <w:p w14:paraId="36A500C7" w14:textId="77777777" w:rsidR="00A662DC" w:rsidRPr="00CE28E3" w:rsidRDefault="00A662DC" w:rsidP="00A662DC">
            <w:pPr>
              <w:pStyle w:val="Tabletext0"/>
              <w:keepNext/>
              <w:jc w:val="right"/>
            </w:pPr>
            <w:r>
              <w:t>$[N]</w:t>
            </w:r>
          </w:p>
        </w:tc>
        <w:tc>
          <w:tcPr>
            <w:tcW w:w="734" w:type="pct"/>
            <w:tcBorders>
              <w:bottom w:val="nil"/>
            </w:tcBorders>
            <w:noWrap/>
          </w:tcPr>
          <w:p w14:paraId="731BA396"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065FB4C5" w14:textId="77777777" w:rsidR="00A662DC" w:rsidRPr="00CE28E3" w:rsidRDefault="00A662DC" w:rsidP="00A662DC">
            <w:pPr>
              <w:pStyle w:val="Tabletext0"/>
              <w:keepNext/>
              <w:jc w:val="right"/>
            </w:pPr>
          </w:p>
        </w:tc>
      </w:tr>
      <w:tr w:rsidR="00A662DC" w:rsidRPr="00CE28E3" w14:paraId="482260DB" w14:textId="77777777" w:rsidTr="005D2304">
        <w:trPr>
          <w:cantSplit/>
          <w:trHeight w:val="300"/>
        </w:trPr>
        <w:tc>
          <w:tcPr>
            <w:tcW w:w="1963" w:type="pct"/>
            <w:tcBorders>
              <w:top w:val="nil"/>
            </w:tcBorders>
            <w:noWrap/>
          </w:tcPr>
          <w:p w14:paraId="343C7126" w14:textId="77777777" w:rsidR="00A662DC" w:rsidRDefault="00A662DC" w:rsidP="00A662DC">
            <w:pPr>
              <w:pStyle w:val="Tabletext0"/>
              <w:keepNext/>
            </w:pPr>
            <w:r>
              <w:t>QALYs</w:t>
            </w:r>
          </w:p>
        </w:tc>
        <w:tc>
          <w:tcPr>
            <w:tcW w:w="734" w:type="pct"/>
            <w:tcBorders>
              <w:top w:val="nil"/>
            </w:tcBorders>
            <w:noWrap/>
          </w:tcPr>
          <w:p w14:paraId="0DCD9C65" w14:textId="77777777" w:rsidR="00A662DC" w:rsidRDefault="00A662DC" w:rsidP="00A662DC">
            <w:pPr>
              <w:pStyle w:val="Tabletext0"/>
              <w:keepNext/>
              <w:jc w:val="right"/>
            </w:pPr>
            <w:r>
              <w:t>[Q]</w:t>
            </w:r>
          </w:p>
        </w:tc>
        <w:tc>
          <w:tcPr>
            <w:tcW w:w="734" w:type="pct"/>
            <w:tcBorders>
              <w:top w:val="nil"/>
            </w:tcBorders>
            <w:noWrap/>
          </w:tcPr>
          <w:p w14:paraId="23F57D26" w14:textId="77777777" w:rsidR="00A662DC" w:rsidRDefault="00A662DC" w:rsidP="00A662DC">
            <w:pPr>
              <w:pStyle w:val="Tabletext0"/>
              <w:keepNext/>
              <w:jc w:val="right"/>
            </w:pPr>
            <w:r>
              <w:t>[R]</w:t>
            </w:r>
          </w:p>
        </w:tc>
        <w:tc>
          <w:tcPr>
            <w:tcW w:w="734" w:type="pct"/>
            <w:tcBorders>
              <w:top w:val="nil"/>
            </w:tcBorders>
            <w:noWrap/>
          </w:tcPr>
          <w:p w14:paraId="1BCEE5F6" w14:textId="77777777" w:rsidR="00A662DC" w:rsidRDefault="00A662DC" w:rsidP="00A662DC">
            <w:pPr>
              <w:pStyle w:val="Tabletext0"/>
              <w:keepNext/>
              <w:jc w:val="right"/>
            </w:pPr>
            <w:r>
              <w:t>[Q – R]</w:t>
            </w:r>
          </w:p>
        </w:tc>
        <w:tc>
          <w:tcPr>
            <w:tcW w:w="835" w:type="pct"/>
            <w:tcBorders>
              <w:top w:val="nil"/>
            </w:tcBorders>
          </w:tcPr>
          <w:p w14:paraId="6B58C8F5" w14:textId="77777777" w:rsidR="00A662DC" w:rsidRPr="00CE28E3" w:rsidRDefault="00A662DC" w:rsidP="00A662DC">
            <w:pPr>
              <w:pStyle w:val="Tabletext0"/>
              <w:keepNext/>
              <w:jc w:val="right"/>
            </w:pPr>
            <w:r>
              <w:t>$[M</w:t>
            </w:r>
            <w:r w:rsidRPr="00446340">
              <w:t xml:space="preserve"> –</w:t>
            </w:r>
            <w:r>
              <w:t xml:space="preserve"> N]/[Q – R]</w:t>
            </w:r>
          </w:p>
        </w:tc>
      </w:tr>
    </w:tbl>
    <w:p w14:paraId="68295DD2" w14:textId="3CA2D7FE" w:rsidR="00FC5603" w:rsidRDefault="00FC5603" w:rsidP="00A662DC">
      <w:pPr>
        <w:pStyle w:val="TableFigureFooter"/>
        <w:keepNext/>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247E6BC0" w14:textId="1B227CBA" w:rsidR="00A662DC" w:rsidRDefault="00A662DC" w:rsidP="00A662DC">
      <w:pPr>
        <w:pStyle w:val="TableFigureFooter"/>
      </w:pPr>
      <w:r>
        <w:t>Note: Multiple outcomes may be informative for MSAC decision-making within each step.</w:t>
      </w:r>
    </w:p>
    <w:bookmarkEnd w:id="57"/>
    <w:p w14:paraId="52EF394B" w14:textId="0B128C5E" w:rsidR="00A662DC" w:rsidRDefault="00A662DC" w:rsidP="00A662DC">
      <w:pPr>
        <w:pStyle w:val="Instructionaltext"/>
      </w:pPr>
      <w:r>
        <w:t xml:space="preserve">Where the proposed health technology is a heritable genetic test, in addition to a table that presents step-wise incorporation of key assumptions regarding change in management due to testing and transformation of outcomes (i.e. </w:t>
      </w:r>
      <w:r w:rsidR="003571C2">
        <w:fldChar w:fldCharType="begin"/>
      </w:r>
      <w:r w:rsidR="003571C2">
        <w:instrText xml:space="preserve"> REF _Ref69725876 \h </w:instrText>
      </w:r>
      <w:r w:rsidR="003571C2">
        <w:fldChar w:fldCharType="separate"/>
      </w:r>
      <w:r w:rsidR="003571C2" w:rsidRPr="00CE28E3">
        <w:t>Table</w:t>
      </w:r>
      <w:r w:rsidR="003571C2">
        <w:t> </w:t>
      </w:r>
      <w:r w:rsidR="003571C2">
        <w:rPr>
          <w:noProof/>
        </w:rPr>
        <w:t>7</w:t>
      </w:r>
      <w:r w:rsidR="003571C2">
        <w:fldChar w:fldCharType="end"/>
      </w:r>
      <w:r>
        <w:t>), present a table that explores alternate listing scenarios around the base</w:t>
      </w:r>
      <w:r w:rsidR="003571C2">
        <w:t>-</w:t>
      </w:r>
      <w:r>
        <w:t>case analysis, where testing is limited to, for example, affected cases only, affected cases and their first-degree relatives only, etc. (</w:t>
      </w:r>
      <w:r>
        <w:fldChar w:fldCharType="begin"/>
      </w:r>
      <w:r>
        <w:instrText xml:space="preserve"> REF _Ref69482998 \h </w:instrText>
      </w:r>
      <w:r>
        <w:fldChar w:fldCharType="separate"/>
      </w:r>
      <w:r w:rsidR="003571C2" w:rsidRPr="00CE28E3">
        <w:t>Table</w:t>
      </w:r>
      <w:r w:rsidR="003571C2">
        <w:t> </w:t>
      </w:r>
      <w:r w:rsidR="003571C2">
        <w:rPr>
          <w:noProof/>
        </w:rPr>
        <w:t>8</w:t>
      </w:r>
      <w:r>
        <w:fldChar w:fldCharType="end"/>
      </w:r>
      <w:r>
        <w:t>).</w:t>
      </w:r>
    </w:p>
    <w:p w14:paraId="3E75E02B" w14:textId="3D573ACB" w:rsidR="00A662DC" w:rsidRPr="00E46137" w:rsidRDefault="00A662DC" w:rsidP="00A662DC">
      <w:pPr>
        <w:pStyle w:val="Caption"/>
        <w:rPr>
          <w:color w:val="385623" w:themeColor="accent6" w:themeShade="80"/>
        </w:rPr>
      </w:pPr>
      <w:bookmarkStart w:id="58" w:name="_Ref69482998"/>
      <w:r w:rsidRPr="00CE28E3">
        <w:lastRenderedPageBreak/>
        <w:t>Table</w:t>
      </w:r>
      <w:r w:rsidR="003571C2">
        <w:t> </w:t>
      </w:r>
      <w:r w:rsidRPr="00CE28E3">
        <w:rPr>
          <w:noProof/>
        </w:rPr>
        <w:fldChar w:fldCharType="begin"/>
      </w:r>
      <w:r w:rsidRPr="00CE28E3">
        <w:rPr>
          <w:noProof/>
        </w:rPr>
        <w:instrText xml:space="preserve"> SEQ Table \* ARABIC </w:instrText>
      </w:r>
      <w:r w:rsidRPr="00CE28E3">
        <w:rPr>
          <w:noProof/>
        </w:rPr>
        <w:fldChar w:fldCharType="separate"/>
      </w:r>
      <w:r w:rsidR="003571C2">
        <w:rPr>
          <w:noProof/>
        </w:rPr>
        <w:t>8</w:t>
      </w:r>
      <w:r w:rsidRPr="00CE28E3">
        <w:rPr>
          <w:noProof/>
        </w:rPr>
        <w:fldChar w:fldCharType="end"/>
      </w:r>
      <w:bookmarkEnd w:id="58"/>
      <w:r w:rsidRPr="00CE28E3">
        <w:t xml:space="preserve"> </w:t>
      </w:r>
      <w:r w:rsidRPr="00CE28E3">
        <w:tab/>
      </w:r>
      <w:r w:rsidRPr="00CC6B3D">
        <w:t>Alternate scenarios exploring which cohorts of relatives are eligible for</w:t>
      </w:r>
      <w:r>
        <w:t xml:space="preserve"> proposed heritable genetic</w:t>
      </w:r>
      <w:r w:rsidRPr="00CC6B3D">
        <w:t xml:space="preserve"> testing</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644CFFC9"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4B259701" w14:textId="5DAFC445" w:rsidR="00A662DC" w:rsidRPr="00CE28E3" w:rsidRDefault="00A662DC" w:rsidP="00A662DC">
            <w:pPr>
              <w:pStyle w:val="TableHeading"/>
            </w:pPr>
            <w:bookmarkStart w:id="59" w:name="Title_Table8" w:colFirst="0" w:colLast="0"/>
            <w:r w:rsidRPr="00A662DC">
              <w:t xml:space="preserve">Parameter </w:t>
            </w:r>
          </w:p>
        </w:tc>
        <w:tc>
          <w:tcPr>
            <w:tcW w:w="734" w:type="pct"/>
            <w:noWrap/>
            <w:hideMark/>
          </w:tcPr>
          <w:p w14:paraId="7C1EE2D7" w14:textId="4CEAD6A1" w:rsidR="00A662DC" w:rsidRPr="00CE28E3" w:rsidRDefault="00A662DC" w:rsidP="00A662DC">
            <w:pPr>
              <w:pStyle w:val="TableHeading"/>
              <w:jc w:val="center"/>
            </w:pPr>
            <w:r>
              <w:t>[*</w:t>
            </w:r>
            <w:r w:rsidRPr="009E23EC">
              <w:t>Proposed health technology</w:t>
            </w:r>
            <w:r>
              <w:t>]</w:t>
            </w:r>
          </w:p>
        </w:tc>
        <w:tc>
          <w:tcPr>
            <w:tcW w:w="734" w:type="pct"/>
            <w:noWrap/>
            <w:hideMark/>
          </w:tcPr>
          <w:p w14:paraId="47F15E5F" w14:textId="6F90D32E" w:rsidR="00A662DC" w:rsidRPr="00CE28E3" w:rsidRDefault="00A662DC" w:rsidP="00A662DC">
            <w:pPr>
              <w:pStyle w:val="TableHeading"/>
              <w:jc w:val="center"/>
            </w:pPr>
            <w:r>
              <w:t>[*</w:t>
            </w:r>
            <w:r w:rsidRPr="009E23EC">
              <w:t>Main comparator</w:t>
            </w:r>
            <w:r>
              <w:t>]</w:t>
            </w:r>
          </w:p>
        </w:tc>
        <w:tc>
          <w:tcPr>
            <w:tcW w:w="734" w:type="pct"/>
            <w:noWrap/>
            <w:hideMark/>
          </w:tcPr>
          <w:p w14:paraId="11BE3D8E" w14:textId="77777777" w:rsidR="00A662DC" w:rsidRPr="00CE28E3" w:rsidRDefault="00A662DC" w:rsidP="00A662DC">
            <w:pPr>
              <w:pStyle w:val="TableHeading"/>
              <w:jc w:val="center"/>
            </w:pPr>
            <w:r w:rsidRPr="009E23EC">
              <w:t>Increment</w:t>
            </w:r>
          </w:p>
        </w:tc>
        <w:tc>
          <w:tcPr>
            <w:tcW w:w="835" w:type="pct"/>
          </w:tcPr>
          <w:p w14:paraId="4A4C184C" w14:textId="77777777" w:rsidR="00A662DC" w:rsidRPr="00CE28E3" w:rsidRDefault="00A662DC" w:rsidP="00A662DC">
            <w:pPr>
              <w:pStyle w:val="TableHeading"/>
              <w:jc w:val="center"/>
            </w:pPr>
            <w:r w:rsidRPr="00CE28E3">
              <w:t>ICER</w:t>
            </w:r>
          </w:p>
        </w:tc>
      </w:tr>
      <w:bookmarkEnd w:id="59"/>
      <w:tr w:rsidR="00A662DC" w:rsidRPr="00DB7BCF" w14:paraId="39394014" w14:textId="77777777" w:rsidTr="005D2304">
        <w:trPr>
          <w:cantSplit/>
          <w:trHeight w:val="300"/>
        </w:trPr>
        <w:tc>
          <w:tcPr>
            <w:tcW w:w="5000" w:type="pct"/>
            <w:gridSpan w:val="5"/>
            <w:tcBorders>
              <w:bottom w:val="single" w:sz="4" w:space="0" w:color="auto"/>
            </w:tcBorders>
            <w:noWrap/>
            <w:hideMark/>
          </w:tcPr>
          <w:p w14:paraId="78FDBC99" w14:textId="77777777" w:rsidR="00A662DC" w:rsidRPr="00DB7BCF" w:rsidRDefault="00A662DC" w:rsidP="00A662DC">
            <w:pPr>
              <w:pStyle w:val="Tabletext0"/>
              <w:keepNext/>
              <w:rPr>
                <w:b/>
              </w:rPr>
            </w:pPr>
            <w:r w:rsidRPr="00DB7BCF">
              <w:rPr>
                <w:b/>
              </w:rPr>
              <w:t>Affected cases only</w:t>
            </w:r>
          </w:p>
        </w:tc>
      </w:tr>
      <w:tr w:rsidR="00A662DC" w:rsidRPr="00CE28E3" w14:paraId="1DFF4CC2" w14:textId="77777777" w:rsidTr="005D2304">
        <w:trPr>
          <w:cantSplit/>
          <w:trHeight w:val="300"/>
        </w:trPr>
        <w:tc>
          <w:tcPr>
            <w:tcW w:w="1963" w:type="pct"/>
            <w:tcBorders>
              <w:bottom w:val="nil"/>
            </w:tcBorders>
            <w:noWrap/>
          </w:tcPr>
          <w:p w14:paraId="645C1AE7" w14:textId="77777777" w:rsidR="00A662DC" w:rsidRPr="00DB7BCF" w:rsidRDefault="00A662DC" w:rsidP="00A662DC">
            <w:pPr>
              <w:pStyle w:val="Tabletext0"/>
              <w:keepNext/>
              <w:rPr>
                <w:b/>
              </w:rPr>
            </w:pPr>
            <w:r>
              <w:t>Costs</w:t>
            </w:r>
          </w:p>
        </w:tc>
        <w:tc>
          <w:tcPr>
            <w:tcW w:w="734" w:type="pct"/>
            <w:tcBorders>
              <w:bottom w:val="nil"/>
            </w:tcBorders>
            <w:noWrap/>
          </w:tcPr>
          <w:p w14:paraId="3C80EF61" w14:textId="77777777" w:rsidR="00A662DC" w:rsidRPr="0031030F" w:rsidRDefault="00A662DC" w:rsidP="00A662DC">
            <w:pPr>
              <w:pStyle w:val="Tabletext0"/>
              <w:keepNext/>
              <w:jc w:val="right"/>
            </w:pPr>
          </w:p>
        </w:tc>
        <w:tc>
          <w:tcPr>
            <w:tcW w:w="734" w:type="pct"/>
            <w:tcBorders>
              <w:bottom w:val="nil"/>
            </w:tcBorders>
            <w:noWrap/>
          </w:tcPr>
          <w:p w14:paraId="396C1F73" w14:textId="77777777" w:rsidR="00A662DC" w:rsidRPr="0031030F" w:rsidRDefault="00A662DC" w:rsidP="00A662DC">
            <w:pPr>
              <w:pStyle w:val="Tabletext0"/>
              <w:keepNext/>
              <w:jc w:val="right"/>
            </w:pPr>
          </w:p>
        </w:tc>
        <w:tc>
          <w:tcPr>
            <w:tcW w:w="734" w:type="pct"/>
            <w:tcBorders>
              <w:bottom w:val="nil"/>
            </w:tcBorders>
            <w:noWrap/>
          </w:tcPr>
          <w:p w14:paraId="03FF55FF" w14:textId="77777777" w:rsidR="00A662DC" w:rsidRPr="0031030F" w:rsidRDefault="00A662DC" w:rsidP="00A662DC">
            <w:pPr>
              <w:pStyle w:val="Tabletext0"/>
              <w:keepNext/>
              <w:jc w:val="right"/>
            </w:pPr>
          </w:p>
        </w:tc>
        <w:tc>
          <w:tcPr>
            <w:tcW w:w="835" w:type="pct"/>
            <w:tcBorders>
              <w:bottom w:val="nil"/>
            </w:tcBorders>
          </w:tcPr>
          <w:p w14:paraId="7592DB98" w14:textId="77777777" w:rsidR="00A662DC" w:rsidRPr="0031030F" w:rsidRDefault="00A662DC" w:rsidP="00A662DC">
            <w:pPr>
              <w:pStyle w:val="Tabletext0"/>
              <w:keepNext/>
              <w:jc w:val="right"/>
            </w:pPr>
          </w:p>
        </w:tc>
      </w:tr>
      <w:tr w:rsidR="00A662DC" w:rsidRPr="00CE28E3" w14:paraId="7FB45491" w14:textId="77777777" w:rsidTr="005D2304">
        <w:trPr>
          <w:cantSplit/>
          <w:trHeight w:val="300"/>
        </w:trPr>
        <w:tc>
          <w:tcPr>
            <w:tcW w:w="1963" w:type="pct"/>
            <w:tcBorders>
              <w:top w:val="nil"/>
              <w:bottom w:val="nil"/>
            </w:tcBorders>
            <w:noWrap/>
          </w:tcPr>
          <w:p w14:paraId="66306FBD" w14:textId="77777777" w:rsidR="00A662DC" w:rsidRPr="00DB7BCF" w:rsidRDefault="00A662DC" w:rsidP="00A662DC">
            <w:pPr>
              <w:pStyle w:val="Tabletext0"/>
              <w:keepNext/>
              <w:rPr>
                <w:b/>
              </w:rPr>
            </w:pPr>
            <w:r>
              <w:t>QALYs</w:t>
            </w:r>
          </w:p>
        </w:tc>
        <w:tc>
          <w:tcPr>
            <w:tcW w:w="734" w:type="pct"/>
            <w:tcBorders>
              <w:top w:val="nil"/>
              <w:bottom w:val="nil"/>
            </w:tcBorders>
            <w:noWrap/>
          </w:tcPr>
          <w:p w14:paraId="6B3B8784" w14:textId="77777777" w:rsidR="00A662DC" w:rsidRPr="0031030F" w:rsidRDefault="00A662DC" w:rsidP="00A662DC">
            <w:pPr>
              <w:pStyle w:val="Tabletext0"/>
              <w:keepNext/>
              <w:jc w:val="right"/>
            </w:pPr>
          </w:p>
        </w:tc>
        <w:tc>
          <w:tcPr>
            <w:tcW w:w="734" w:type="pct"/>
            <w:tcBorders>
              <w:top w:val="nil"/>
              <w:bottom w:val="nil"/>
            </w:tcBorders>
            <w:noWrap/>
          </w:tcPr>
          <w:p w14:paraId="65CAB555" w14:textId="77777777" w:rsidR="00A662DC" w:rsidRPr="0031030F" w:rsidRDefault="00A662DC" w:rsidP="00A662DC">
            <w:pPr>
              <w:pStyle w:val="Tabletext0"/>
              <w:keepNext/>
              <w:jc w:val="right"/>
            </w:pPr>
          </w:p>
        </w:tc>
        <w:tc>
          <w:tcPr>
            <w:tcW w:w="734" w:type="pct"/>
            <w:tcBorders>
              <w:top w:val="nil"/>
              <w:bottom w:val="nil"/>
            </w:tcBorders>
            <w:noWrap/>
          </w:tcPr>
          <w:p w14:paraId="2C9B6AC0" w14:textId="77777777" w:rsidR="00A662DC" w:rsidRPr="0031030F" w:rsidRDefault="00A662DC" w:rsidP="00A662DC">
            <w:pPr>
              <w:pStyle w:val="Tabletext0"/>
              <w:keepNext/>
              <w:jc w:val="right"/>
            </w:pPr>
          </w:p>
        </w:tc>
        <w:tc>
          <w:tcPr>
            <w:tcW w:w="835" w:type="pct"/>
            <w:tcBorders>
              <w:top w:val="nil"/>
              <w:bottom w:val="nil"/>
            </w:tcBorders>
          </w:tcPr>
          <w:p w14:paraId="615B1EAA" w14:textId="77777777" w:rsidR="00A662DC" w:rsidRPr="0031030F" w:rsidRDefault="00A662DC" w:rsidP="00A662DC">
            <w:pPr>
              <w:pStyle w:val="Tabletext0"/>
              <w:keepNext/>
              <w:jc w:val="right"/>
            </w:pPr>
          </w:p>
        </w:tc>
      </w:tr>
      <w:tr w:rsidR="00A662DC" w:rsidRPr="00CE28E3" w14:paraId="0E25DE88" w14:textId="77777777" w:rsidTr="005D2304">
        <w:trPr>
          <w:cantSplit/>
          <w:trHeight w:val="300"/>
        </w:trPr>
        <w:tc>
          <w:tcPr>
            <w:tcW w:w="1963" w:type="pct"/>
            <w:tcBorders>
              <w:top w:val="nil"/>
              <w:bottom w:val="nil"/>
            </w:tcBorders>
            <w:noWrap/>
          </w:tcPr>
          <w:p w14:paraId="441D45B2" w14:textId="77777777" w:rsidR="00A662DC" w:rsidRDefault="00A662DC" w:rsidP="00A662DC">
            <w:pPr>
              <w:pStyle w:val="Tabletext0"/>
              <w:keepNext/>
            </w:pPr>
            <w:r>
              <w:t>No. positive affected cases identified</w:t>
            </w:r>
          </w:p>
        </w:tc>
        <w:tc>
          <w:tcPr>
            <w:tcW w:w="734" w:type="pct"/>
            <w:tcBorders>
              <w:top w:val="nil"/>
              <w:bottom w:val="nil"/>
            </w:tcBorders>
            <w:noWrap/>
          </w:tcPr>
          <w:p w14:paraId="3207A3CB" w14:textId="77777777" w:rsidR="00A662DC" w:rsidRPr="0031030F" w:rsidRDefault="00A662DC" w:rsidP="00A662DC">
            <w:pPr>
              <w:pStyle w:val="Tabletext0"/>
              <w:keepNext/>
              <w:jc w:val="right"/>
            </w:pPr>
          </w:p>
        </w:tc>
        <w:tc>
          <w:tcPr>
            <w:tcW w:w="734" w:type="pct"/>
            <w:tcBorders>
              <w:top w:val="nil"/>
              <w:bottom w:val="nil"/>
            </w:tcBorders>
            <w:noWrap/>
          </w:tcPr>
          <w:p w14:paraId="6A236C53" w14:textId="77777777" w:rsidR="00A662DC" w:rsidRPr="0031030F" w:rsidRDefault="00A662DC" w:rsidP="00A662DC">
            <w:pPr>
              <w:pStyle w:val="Tabletext0"/>
              <w:keepNext/>
              <w:jc w:val="right"/>
            </w:pPr>
          </w:p>
        </w:tc>
        <w:tc>
          <w:tcPr>
            <w:tcW w:w="734" w:type="pct"/>
            <w:tcBorders>
              <w:top w:val="nil"/>
              <w:bottom w:val="nil"/>
            </w:tcBorders>
            <w:noWrap/>
          </w:tcPr>
          <w:p w14:paraId="6BFF943A" w14:textId="77777777" w:rsidR="00A662DC" w:rsidRPr="0031030F" w:rsidRDefault="00A662DC" w:rsidP="00A662DC">
            <w:pPr>
              <w:pStyle w:val="Tabletext0"/>
              <w:keepNext/>
              <w:jc w:val="right"/>
            </w:pPr>
          </w:p>
        </w:tc>
        <w:tc>
          <w:tcPr>
            <w:tcW w:w="835" w:type="pct"/>
            <w:tcBorders>
              <w:top w:val="nil"/>
              <w:bottom w:val="nil"/>
            </w:tcBorders>
          </w:tcPr>
          <w:p w14:paraId="46E65A60" w14:textId="77777777" w:rsidR="00A662DC" w:rsidRPr="0031030F" w:rsidRDefault="00A662DC" w:rsidP="00A662DC">
            <w:pPr>
              <w:pStyle w:val="Tabletext0"/>
              <w:keepNext/>
              <w:jc w:val="right"/>
            </w:pPr>
          </w:p>
        </w:tc>
      </w:tr>
      <w:tr w:rsidR="00A662DC" w:rsidRPr="00CE28E3" w14:paraId="5F0CE6C1" w14:textId="77777777" w:rsidTr="005D2304">
        <w:trPr>
          <w:cantSplit/>
          <w:trHeight w:val="300"/>
        </w:trPr>
        <w:tc>
          <w:tcPr>
            <w:tcW w:w="1963" w:type="pct"/>
            <w:tcBorders>
              <w:top w:val="nil"/>
              <w:bottom w:val="nil"/>
            </w:tcBorders>
            <w:noWrap/>
          </w:tcPr>
          <w:p w14:paraId="5DD6D016" w14:textId="77777777" w:rsidR="00A662DC" w:rsidRDefault="00A662DC" w:rsidP="00A662DC">
            <w:pPr>
              <w:pStyle w:val="Tabletext0"/>
              <w:keepNext/>
            </w:pPr>
            <w:r>
              <w:t>No. positive relatives identified</w:t>
            </w:r>
          </w:p>
        </w:tc>
        <w:tc>
          <w:tcPr>
            <w:tcW w:w="734" w:type="pct"/>
            <w:tcBorders>
              <w:top w:val="nil"/>
              <w:bottom w:val="nil"/>
            </w:tcBorders>
            <w:noWrap/>
          </w:tcPr>
          <w:p w14:paraId="14F9BD2D" w14:textId="77777777" w:rsidR="00A662DC" w:rsidRPr="0031030F" w:rsidRDefault="00A662DC" w:rsidP="00A662DC">
            <w:pPr>
              <w:pStyle w:val="Tabletext0"/>
              <w:keepNext/>
              <w:jc w:val="right"/>
            </w:pPr>
          </w:p>
        </w:tc>
        <w:tc>
          <w:tcPr>
            <w:tcW w:w="734" w:type="pct"/>
            <w:tcBorders>
              <w:top w:val="nil"/>
              <w:bottom w:val="nil"/>
            </w:tcBorders>
            <w:noWrap/>
          </w:tcPr>
          <w:p w14:paraId="4BDB3160" w14:textId="77777777" w:rsidR="00A662DC" w:rsidRPr="0031030F" w:rsidRDefault="00A662DC" w:rsidP="00A662DC">
            <w:pPr>
              <w:pStyle w:val="Tabletext0"/>
              <w:keepNext/>
              <w:jc w:val="right"/>
            </w:pPr>
          </w:p>
        </w:tc>
        <w:tc>
          <w:tcPr>
            <w:tcW w:w="734" w:type="pct"/>
            <w:tcBorders>
              <w:top w:val="nil"/>
              <w:bottom w:val="nil"/>
            </w:tcBorders>
            <w:noWrap/>
          </w:tcPr>
          <w:p w14:paraId="33021B66" w14:textId="77777777" w:rsidR="00A662DC" w:rsidRPr="0031030F" w:rsidRDefault="00A662DC" w:rsidP="00A662DC">
            <w:pPr>
              <w:pStyle w:val="Tabletext0"/>
              <w:keepNext/>
              <w:jc w:val="right"/>
            </w:pPr>
          </w:p>
        </w:tc>
        <w:tc>
          <w:tcPr>
            <w:tcW w:w="835" w:type="pct"/>
            <w:tcBorders>
              <w:top w:val="nil"/>
              <w:bottom w:val="nil"/>
            </w:tcBorders>
          </w:tcPr>
          <w:p w14:paraId="72E1E4A1" w14:textId="77777777" w:rsidR="00A662DC" w:rsidRPr="0031030F" w:rsidRDefault="00A662DC" w:rsidP="00A662DC">
            <w:pPr>
              <w:pStyle w:val="Tabletext0"/>
              <w:keepNext/>
              <w:jc w:val="right"/>
            </w:pPr>
          </w:p>
        </w:tc>
      </w:tr>
      <w:tr w:rsidR="00A662DC" w:rsidRPr="00CE28E3" w14:paraId="7074CD99" w14:textId="77777777" w:rsidTr="005D2304">
        <w:trPr>
          <w:cantSplit/>
          <w:trHeight w:val="300"/>
        </w:trPr>
        <w:tc>
          <w:tcPr>
            <w:tcW w:w="1963" w:type="pct"/>
            <w:tcBorders>
              <w:top w:val="nil"/>
            </w:tcBorders>
            <w:noWrap/>
          </w:tcPr>
          <w:p w14:paraId="0CFD541B" w14:textId="77777777" w:rsidR="00A662DC" w:rsidRDefault="00A662DC" w:rsidP="00A662DC">
            <w:pPr>
              <w:pStyle w:val="Tabletext0"/>
              <w:keepNext/>
            </w:pPr>
            <w:r>
              <w:t>No. with appropriate management</w:t>
            </w:r>
          </w:p>
        </w:tc>
        <w:tc>
          <w:tcPr>
            <w:tcW w:w="734" w:type="pct"/>
            <w:tcBorders>
              <w:top w:val="nil"/>
            </w:tcBorders>
            <w:noWrap/>
          </w:tcPr>
          <w:p w14:paraId="6D90490D" w14:textId="77777777" w:rsidR="00A662DC" w:rsidRDefault="00A662DC" w:rsidP="00A662DC">
            <w:pPr>
              <w:pStyle w:val="Tabletext0"/>
              <w:keepNext/>
              <w:jc w:val="right"/>
            </w:pPr>
          </w:p>
        </w:tc>
        <w:tc>
          <w:tcPr>
            <w:tcW w:w="734" w:type="pct"/>
            <w:tcBorders>
              <w:top w:val="nil"/>
            </w:tcBorders>
            <w:noWrap/>
          </w:tcPr>
          <w:p w14:paraId="534F6F3C" w14:textId="77777777" w:rsidR="00A662DC" w:rsidRDefault="00A662DC" w:rsidP="00A662DC">
            <w:pPr>
              <w:pStyle w:val="Tabletext0"/>
              <w:keepNext/>
              <w:jc w:val="right"/>
            </w:pPr>
          </w:p>
        </w:tc>
        <w:tc>
          <w:tcPr>
            <w:tcW w:w="734" w:type="pct"/>
            <w:tcBorders>
              <w:top w:val="nil"/>
            </w:tcBorders>
            <w:noWrap/>
          </w:tcPr>
          <w:p w14:paraId="296B1FD9" w14:textId="77777777" w:rsidR="00A662DC" w:rsidRDefault="00A662DC" w:rsidP="00A662DC">
            <w:pPr>
              <w:pStyle w:val="Tabletext0"/>
              <w:keepNext/>
              <w:jc w:val="right"/>
            </w:pPr>
          </w:p>
        </w:tc>
        <w:tc>
          <w:tcPr>
            <w:tcW w:w="835" w:type="pct"/>
            <w:tcBorders>
              <w:top w:val="nil"/>
            </w:tcBorders>
          </w:tcPr>
          <w:p w14:paraId="0DB19383" w14:textId="77777777" w:rsidR="00A662DC" w:rsidRDefault="00A662DC" w:rsidP="00A662DC">
            <w:pPr>
              <w:pStyle w:val="Tabletext0"/>
              <w:keepNext/>
              <w:jc w:val="right"/>
            </w:pPr>
          </w:p>
        </w:tc>
      </w:tr>
      <w:tr w:rsidR="00A662DC" w:rsidRPr="00DB7BCF" w14:paraId="42608DA3" w14:textId="77777777" w:rsidTr="005D2304">
        <w:trPr>
          <w:cantSplit/>
          <w:trHeight w:val="300"/>
        </w:trPr>
        <w:tc>
          <w:tcPr>
            <w:tcW w:w="5000" w:type="pct"/>
            <w:gridSpan w:val="5"/>
            <w:tcBorders>
              <w:bottom w:val="single" w:sz="4" w:space="0" w:color="auto"/>
            </w:tcBorders>
            <w:noWrap/>
            <w:hideMark/>
          </w:tcPr>
          <w:p w14:paraId="4C004B96" w14:textId="77777777" w:rsidR="00A662DC" w:rsidRPr="00DB7BCF" w:rsidRDefault="00A662DC" w:rsidP="00A662DC">
            <w:pPr>
              <w:pStyle w:val="Tabletext0"/>
              <w:keepNext/>
              <w:jc w:val="left"/>
              <w:rPr>
                <w:b/>
              </w:rPr>
            </w:pPr>
            <w:r w:rsidRPr="00DB7BCF">
              <w:rPr>
                <w:b/>
              </w:rPr>
              <w:t xml:space="preserve">Affected cases and first-degree relatives </w:t>
            </w:r>
          </w:p>
        </w:tc>
      </w:tr>
      <w:tr w:rsidR="00A662DC" w:rsidRPr="00CE28E3" w14:paraId="5BF66FCE" w14:textId="77777777" w:rsidTr="005D2304">
        <w:trPr>
          <w:cantSplit/>
          <w:trHeight w:val="300"/>
        </w:trPr>
        <w:tc>
          <w:tcPr>
            <w:tcW w:w="1963" w:type="pct"/>
            <w:tcBorders>
              <w:bottom w:val="nil"/>
            </w:tcBorders>
            <w:noWrap/>
          </w:tcPr>
          <w:p w14:paraId="0D267F62" w14:textId="77777777" w:rsidR="00A662DC" w:rsidRPr="00CE28E3" w:rsidRDefault="00A662DC" w:rsidP="00A662DC">
            <w:pPr>
              <w:pStyle w:val="Tabletext0"/>
              <w:keepNext/>
            </w:pPr>
            <w:r>
              <w:t>Costs</w:t>
            </w:r>
          </w:p>
        </w:tc>
        <w:tc>
          <w:tcPr>
            <w:tcW w:w="734" w:type="pct"/>
            <w:tcBorders>
              <w:bottom w:val="nil"/>
            </w:tcBorders>
            <w:noWrap/>
          </w:tcPr>
          <w:p w14:paraId="18F18BED" w14:textId="77777777" w:rsidR="00A662DC" w:rsidRPr="00CE28E3" w:rsidRDefault="00A662DC" w:rsidP="00A662DC">
            <w:pPr>
              <w:pStyle w:val="Tabletext0"/>
              <w:keepNext/>
              <w:jc w:val="right"/>
            </w:pPr>
          </w:p>
        </w:tc>
        <w:tc>
          <w:tcPr>
            <w:tcW w:w="734" w:type="pct"/>
            <w:tcBorders>
              <w:bottom w:val="nil"/>
            </w:tcBorders>
            <w:noWrap/>
          </w:tcPr>
          <w:p w14:paraId="0591B4DB" w14:textId="77777777" w:rsidR="00A662DC" w:rsidRPr="00CE28E3" w:rsidRDefault="00A662DC" w:rsidP="00A662DC">
            <w:pPr>
              <w:pStyle w:val="Tabletext0"/>
              <w:keepNext/>
              <w:jc w:val="right"/>
            </w:pPr>
          </w:p>
        </w:tc>
        <w:tc>
          <w:tcPr>
            <w:tcW w:w="734" w:type="pct"/>
            <w:tcBorders>
              <w:bottom w:val="nil"/>
            </w:tcBorders>
            <w:noWrap/>
          </w:tcPr>
          <w:p w14:paraId="41D3DA0D" w14:textId="77777777" w:rsidR="00A662DC" w:rsidRPr="00CE28E3" w:rsidRDefault="00A662DC" w:rsidP="00A662DC">
            <w:pPr>
              <w:pStyle w:val="Tabletext0"/>
              <w:keepNext/>
              <w:jc w:val="right"/>
            </w:pPr>
          </w:p>
        </w:tc>
        <w:tc>
          <w:tcPr>
            <w:tcW w:w="835" w:type="pct"/>
            <w:tcBorders>
              <w:bottom w:val="nil"/>
            </w:tcBorders>
          </w:tcPr>
          <w:p w14:paraId="7760E9CE" w14:textId="77777777" w:rsidR="00A662DC" w:rsidRPr="00CE28E3" w:rsidRDefault="00A662DC" w:rsidP="00A662DC">
            <w:pPr>
              <w:pStyle w:val="Tabletext0"/>
              <w:keepNext/>
              <w:jc w:val="right"/>
            </w:pPr>
          </w:p>
        </w:tc>
      </w:tr>
      <w:tr w:rsidR="00A662DC" w:rsidRPr="00CE28E3" w14:paraId="6A2CF02F" w14:textId="77777777" w:rsidTr="005D2304">
        <w:trPr>
          <w:cantSplit/>
          <w:trHeight w:val="300"/>
        </w:trPr>
        <w:tc>
          <w:tcPr>
            <w:tcW w:w="1963" w:type="pct"/>
            <w:tcBorders>
              <w:top w:val="nil"/>
              <w:bottom w:val="nil"/>
            </w:tcBorders>
            <w:noWrap/>
          </w:tcPr>
          <w:p w14:paraId="182C284D" w14:textId="77777777" w:rsidR="00A662DC" w:rsidRDefault="00A662DC" w:rsidP="00A662DC">
            <w:pPr>
              <w:pStyle w:val="Tabletext0"/>
              <w:keepNext/>
            </w:pPr>
            <w:r>
              <w:t>QALYs</w:t>
            </w:r>
          </w:p>
        </w:tc>
        <w:tc>
          <w:tcPr>
            <w:tcW w:w="734" w:type="pct"/>
            <w:tcBorders>
              <w:top w:val="nil"/>
              <w:bottom w:val="nil"/>
            </w:tcBorders>
            <w:noWrap/>
          </w:tcPr>
          <w:p w14:paraId="7112CC1D" w14:textId="77777777" w:rsidR="00A662DC" w:rsidRPr="00CE28E3" w:rsidRDefault="00A662DC" w:rsidP="00A662DC">
            <w:pPr>
              <w:pStyle w:val="Tabletext0"/>
              <w:keepNext/>
              <w:jc w:val="right"/>
            </w:pPr>
          </w:p>
        </w:tc>
        <w:tc>
          <w:tcPr>
            <w:tcW w:w="734" w:type="pct"/>
            <w:tcBorders>
              <w:top w:val="nil"/>
              <w:bottom w:val="nil"/>
            </w:tcBorders>
            <w:noWrap/>
          </w:tcPr>
          <w:p w14:paraId="792D72F0" w14:textId="77777777" w:rsidR="00A662DC" w:rsidRPr="00CE28E3" w:rsidRDefault="00A662DC" w:rsidP="00A662DC">
            <w:pPr>
              <w:pStyle w:val="Tabletext0"/>
              <w:keepNext/>
              <w:jc w:val="right"/>
            </w:pPr>
          </w:p>
        </w:tc>
        <w:tc>
          <w:tcPr>
            <w:tcW w:w="734" w:type="pct"/>
            <w:tcBorders>
              <w:top w:val="nil"/>
              <w:bottom w:val="nil"/>
            </w:tcBorders>
            <w:noWrap/>
          </w:tcPr>
          <w:p w14:paraId="5F9F4B82" w14:textId="77777777" w:rsidR="00A662DC" w:rsidRPr="00CE28E3" w:rsidRDefault="00A662DC" w:rsidP="00A662DC">
            <w:pPr>
              <w:pStyle w:val="Tabletext0"/>
              <w:keepNext/>
              <w:jc w:val="right"/>
            </w:pPr>
          </w:p>
        </w:tc>
        <w:tc>
          <w:tcPr>
            <w:tcW w:w="835" w:type="pct"/>
            <w:tcBorders>
              <w:top w:val="nil"/>
              <w:bottom w:val="nil"/>
            </w:tcBorders>
          </w:tcPr>
          <w:p w14:paraId="7D20B0D6" w14:textId="77777777" w:rsidR="00A662DC" w:rsidRPr="00CE28E3" w:rsidRDefault="00A662DC" w:rsidP="00A662DC">
            <w:pPr>
              <w:pStyle w:val="Tabletext0"/>
              <w:keepNext/>
              <w:jc w:val="right"/>
            </w:pPr>
          </w:p>
        </w:tc>
      </w:tr>
      <w:tr w:rsidR="00A662DC" w:rsidRPr="00CE28E3" w14:paraId="151D7A16" w14:textId="77777777" w:rsidTr="005D2304">
        <w:trPr>
          <w:cantSplit/>
          <w:trHeight w:val="300"/>
        </w:trPr>
        <w:tc>
          <w:tcPr>
            <w:tcW w:w="1963" w:type="pct"/>
            <w:tcBorders>
              <w:top w:val="nil"/>
              <w:bottom w:val="nil"/>
            </w:tcBorders>
            <w:noWrap/>
          </w:tcPr>
          <w:p w14:paraId="59073163" w14:textId="77777777" w:rsidR="00A662DC" w:rsidRDefault="00A662DC" w:rsidP="00A662DC">
            <w:pPr>
              <w:pStyle w:val="Tabletext0"/>
              <w:keepNext/>
            </w:pPr>
            <w:r>
              <w:t>No. positive affected cases identified</w:t>
            </w:r>
          </w:p>
        </w:tc>
        <w:tc>
          <w:tcPr>
            <w:tcW w:w="734" w:type="pct"/>
            <w:tcBorders>
              <w:top w:val="nil"/>
              <w:bottom w:val="nil"/>
            </w:tcBorders>
            <w:noWrap/>
          </w:tcPr>
          <w:p w14:paraId="03FE758A" w14:textId="77777777" w:rsidR="00A662DC" w:rsidRDefault="00A662DC" w:rsidP="00A662DC">
            <w:pPr>
              <w:pStyle w:val="Tabletext0"/>
              <w:keepNext/>
              <w:jc w:val="right"/>
            </w:pPr>
          </w:p>
        </w:tc>
        <w:tc>
          <w:tcPr>
            <w:tcW w:w="734" w:type="pct"/>
            <w:tcBorders>
              <w:top w:val="nil"/>
              <w:bottom w:val="nil"/>
            </w:tcBorders>
            <w:noWrap/>
          </w:tcPr>
          <w:p w14:paraId="53EFE90D" w14:textId="77777777" w:rsidR="00A662DC" w:rsidRDefault="00A662DC" w:rsidP="00A662DC">
            <w:pPr>
              <w:pStyle w:val="Tabletext0"/>
              <w:keepNext/>
              <w:jc w:val="right"/>
            </w:pPr>
          </w:p>
        </w:tc>
        <w:tc>
          <w:tcPr>
            <w:tcW w:w="734" w:type="pct"/>
            <w:tcBorders>
              <w:top w:val="nil"/>
              <w:bottom w:val="nil"/>
            </w:tcBorders>
            <w:noWrap/>
          </w:tcPr>
          <w:p w14:paraId="35CC8139" w14:textId="77777777" w:rsidR="00A662DC" w:rsidRDefault="00A662DC" w:rsidP="00A662DC">
            <w:pPr>
              <w:pStyle w:val="Tabletext0"/>
              <w:keepNext/>
              <w:jc w:val="right"/>
            </w:pPr>
          </w:p>
        </w:tc>
        <w:tc>
          <w:tcPr>
            <w:tcW w:w="835" w:type="pct"/>
            <w:tcBorders>
              <w:top w:val="nil"/>
              <w:bottom w:val="nil"/>
            </w:tcBorders>
          </w:tcPr>
          <w:p w14:paraId="018637F6" w14:textId="77777777" w:rsidR="00A662DC" w:rsidRDefault="00A662DC" w:rsidP="00A662DC">
            <w:pPr>
              <w:pStyle w:val="Tabletext0"/>
              <w:keepNext/>
              <w:jc w:val="right"/>
            </w:pPr>
          </w:p>
        </w:tc>
      </w:tr>
      <w:tr w:rsidR="00A662DC" w:rsidRPr="00CE28E3" w14:paraId="0BC86EEA" w14:textId="77777777" w:rsidTr="005D2304">
        <w:trPr>
          <w:cantSplit/>
          <w:trHeight w:val="300"/>
        </w:trPr>
        <w:tc>
          <w:tcPr>
            <w:tcW w:w="1963" w:type="pct"/>
            <w:tcBorders>
              <w:top w:val="nil"/>
              <w:bottom w:val="nil"/>
            </w:tcBorders>
            <w:noWrap/>
          </w:tcPr>
          <w:p w14:paraId="26E16DCB" w14:textId="77777777" w:rsidR="00A662DC" w:rsidRDefault="00A662DC" w:rsidP="00A662DC">
            <w:pPr>
              <w:pStyle w:val="Tabletext0"/>
              <w:keepNext/>
            </w:pPr>
            <w:r>
              <w:t>No. positive relatives identified</w:t>
            </w:r>
          </w:p>
        </w:tc>
        <w:tc>
          <w:tcPr>
            <w:tcW w:w="734" w:type="pct"/>
            <w:tcBorders>
              <w:top w:val="nil"/>
              <w:bottom w:val="nil"/>
            </w:tcBorders>
            <w:noWrap/>
          </w:tcPr>
          <w:p w14:paraId="313DD4E2" w14:textId="77777777" w:rsidR="00A662DC" w:rsidRDefault="00A662DC" w:rsidP="00A662DC">
            <w:pPr>
              <w:pStyle w:val="Tabletext0"/>
              <w:keepNext/>
              <w:jc w:val="right"/>
            </w:pPr>
          </w:p>
        </w:tc>
        <w:tc>
          <w:tcPr>
            <w:tcW w:w="734" w:type="pct"/>
            <w:tcBorders>
              <w:top w:val="nil"/>
              <w:bottom w:val="nil"/>
            </w:tcBorders>
            <w:noWrap/>
          </w:tcPr>
          <w:p w14:paraId="2C1CB2EA" w14:textId="77777777" w:rsidR="00A662DC" w:rsidRDefault="00A662DC" w:rsidP="00A662DC">
            <w:pPr>
              <w:pStyle w:val="Tabletext0"/>
              <w:keepNext/>
              <w:jc w:val="right"/>
            </w:pPr>
          </w:p>
        </w:tc>
        <w:tc>
          <w:tcPr>
            <w:tcW w:w="734" w:type="pct"/>
            <w:tcBorders>
              <w:top w:val="nil"/>
              <w:bottom w:val="nil"/>
            </w:tcBorders>
            <w:noWrap/>
          </w:tcPr>
          <w:p w14:paraId="64087DCE" w14:textId="77777777" w:rsidR="00A662DC" w:rsidRDefault="00A662DC" w:rsidP="00A662DC">
            <w:pPr>
              <w:pStyle w:val="Tabletext0"/>
              <w:keepNext/>
              <w:jc w:val="right"/>
            </w:pPr>
          </w:p>
        </w:tc>
        <w:tc>
          <w:tcPr>
            <w:tcW w:w="835" w:type="pct"/>
            <w:tcBorders>
              <w:top w:val="nil"/>
              <w:bottom w:val="nil"/>
            </w:tcBorders>
          </w:tcPr>
          <w:p w14:paraId="34CF3246" w14:textId="77777777" w:rsidR="00A662DC" w:rsidRDefault="00A662DC" w:rsidP="00A662DC">
            <w:pPr>
              <w:pStyle w:val="Tabletext0"/>
              <w:keepNext/>
              <w:jc w:val="right"/>
            </w:pPr>
          </w:p>
        </w:tc>
      </w:tr>
      <w:tr w:rsidR="00A662DC" w:rsidRPr="00CE28E3" w14:paraId="156CD225" w14:textId="77777777" w:rsidTr="005D2304">
        <w:trPr>
          <w:cantSplit/>
          <w:trHeight w:val="300"/>
        </w:trPr>
        <w:tc>
          <w:tcPr>
            <w:tcW w:w="1963" w:type="pct"/>
            <w:tcBorders>
              <w:top w:val="nil"/>
            </w:tcBorders>
            <w:noWrap/>
          </w:tcPr>
          <w:p w14:paraId="2353C56D" w14:textId="77777777" w:rsidR="00A662DC" w:rsidRDefault="00A662DC" w:rsidP="00A662DC">
            <w:pPr>
              <w:pStyle w:val="Tabletext0"/>
              <w:keepNext/>
            </w:pPr>
            <w:r>
              <w:t>No. with appropriate management</w:t>
            </w:r>
          </w:p>
        </w:tc>
        <w:tc>
          <w:tcPr>
            <w:tcW w:w="734" w:type="pct"/>
            <w:tcBorders>
              <w:top w:val="nil"/>
            </w:tcBorders>
            <w:noWrap/>
          </w:tcPr>
          <w:p w14:paraId="5FC9A5D6" w14:textId="77777777" w:rsidR="00A662DC" w:rsidRDefault="00A662DC" w:rsidP="00A662DC">
            <w:pPr>
              <w:pStyle w:val="Tabletext0"/>
              <w:keepNext/>
              <w:jc w:val="right"/>
            </w:pPr>
          </w:p>
        </w:tc>
        <w:tc>
          <w:tcPr>
            <w:tcW w:w="734" w:type="pct"/>
            <w:tcBorders>
              <w:top w:val="nil"/>
            </w:tcBorders>
            <w:noWrap/>
          </w:tcPr>
          <w:p w14:paraId="55EBE845" w14:textId="77777777" w:rsidR="00A662DC" w:rsidRDefault="00A662DC" w:rsidP="00A662DC">
            <w:pPr>
              <w:pStyle w:val="Tabletext0"/>
              <w:keepNext/>
              <w:jc w:val="right"/>
            </w:pPr>
          </w:p>
        </w:tc>
        <w:tc>
          <w:tcPr>
            <w:tcW w:w="734" w:type="pct"/>
            <w:tcBorders>
              <w:top w:val="nil"/>
            </w:tcBorders>
            <w:noWrap/>
          </w:tcPr>
          <w:p w14:paraId="563A7DA0" w14:textId="77777777" w:rsidR="00A662DC" w:rsidRDefault="00A662DC" w:rsidP="00A662DC">
            <w:pPr>
              <w:pStyle w:val="Tabletext0"/>
              <w:keepNext/>
              <w:jc w:val="right"/>
            </w:pPr>
          </w:p>
        </w:tc>
        <w:tc>
          <w:tcPr>
            <w:tcW w:w="835" w:type="pct"/>
            <w:tcBorders>
              <w:top w:val="nil"/>
            </w:tcBorders>
          </w:tcPr>
          <w:p w14:paraId="1CF245CF" w14:textId="77777777" w:rsidR="00A662DC" w:rsidRDefault="00A662DC" w:rsidP="00A662DC">
            <w:pPr>
              <w:pStyle w:val="Tabletext0"/>
              <w:keepNext/>
              <w:jc w:val="right"/>
            </w:pPr>
          </w:p>
        </w:tc>
      </w:tr>
      <w:tr w:rsidR="00A662DC" w:rsidRPr="00DB7BCF" w14:paraId="7F4B5C59" w14:textId="77777777" w:rsidTr="005D2304">
        <w:trPr>
          <w:cantSplit/>
          <w:trHeight w:val="300"/>
        </w:trPr>
        <w:tc>
          <w:tcPr>
            <w:tcW w:w="5000" w:type="pct"/>
            <w:gridSpan w:val="5"/>
            <w:tcBorders>
              <w:bottom w:val="single" w:sz="4" w:space="0" w:color="auto"/>
            </w:tcBorders>
            <w:noWrap/>
            <w:hideMark/>
          </w:tcPr>
          <w:p w14:paraId="0AC694E9" w14:textId="7309F878" w:rsidR="00A662DC" w:rsidRPr="00DB7BCF" w:rsidRDefault="00A662DC" w:rsidP="00A662DC">
            <w:pPr>
              <w:pStyle w:val="Tabletext0"/>
              <w:keepNext/>
              <w:jc w:val="left"/>
              <w:rPr>
                <w:b/>
              </w:rPr>
            </w:pPr>
            <w:r w:rsidRPr="00DB7BCF">
              <w:rPr>
                <w:b/>
              </w:rPr>
              <w:t>Affected cases and first</w:t>
            </w:r>
            <w:r w:rsidR="00451645">
              <w:rPr>
                <w:b/>
              </w:rPr>
              <w:t>-</w:t>
            </w:r>
            <w:r w:rsidRPr="00DB7BCF">
              <w:rPr>
                <w:b/>
              </w:rPr>
              <w:t xml:space="preserve"> and second-degree relatives </w:t>
            </w:r>
          </w:p>
        </w:tc>
      </w:tr>
      <w:tr w:rsidR="00A662DC" w:rsidRPr="00CE28E3" w14:paraId="0966D8C1" w14:textId="77777777" w:rsidTr="005D2304">
        <w:trPr>
          <w:cantSplit/>
          <w:trHeight w:val="300"/>
        </w:trPr>
        <w:tc>
          <w:tcPr>
            <w:tcW w:w="1963" w:type="pct"/>
            <w:tcBorders>
              <w:bottom w:val="nil"/>
            </w:tcBorders>
            <w:noWrap/>
          </w:tcPr>
          <w:p w14:paraId="0922BAE5" w14:textId="77777777" w:rsidR="00A662DC" w:rsidRPr="00CE28E3" w:rsidRDefault="00A662DC" w:rsidP="00A662DC">
            <w:pPr>
              <w:pStyle w:val="Tabletext0"/>
              <w:keepNext/>
            </w:pPr>
            <w:r>
              <w:t>Costs</w:t>
            </w:r>
          </w:p>
        </w:tc>
        <w:tc>
          <w:tcPr>
            <w:tcW w:w="734" w:type="pct"/>
            <w:tcBorders>
              <w:bottom w:val="nil"/>
            </w:tcBorders>
            <w:noWrap/>
          </w:tcPr>
          <w:p w14:paraId="1468A0B6" w14:textId="77777777" w:rsidR="00A662DC" w:rsidRPr="00CE28E3" w:rsidRDefault="00A662DC" w:rsidP="00A662DC">
            <w:pPr>
              <w:pStyle w:val="Tabletext0"/>
              <w:keepNext/>
              <w:jc w:val="right"/>
            </w:pPr>
          </w:p>
        </w:tc>
        <w:tc>
          <w:tcPr>
            <w:tcW w:w="734" w:type="pct"/>
            <w:tcBorders>
              <w:bottom w:val="nil"/>
            </w:tcBorders>
            <w:noWrap/>
          </w:tcPr>
          <w:p w14:paraId="0CEA1E77" w14:textId="77777777" w:rsidR="00A662DC" w:rsidRPr="00CE28E3" w:rsidRDefault="00A662DC" w:rsidP="00A662DC">
            <w:pPr>
              <w:pStyle w:val="Tabletext0"/>
              <w:keepNext/>
              <w:jc w:val="right"/>
            </w:pPr>
          </w:p>
        </w:tc>
        <w:tc>
          <w:tcPr>
            <w:tcW w:w="734" w:type="pct"/>
            <w:tcBorders>
              <w:bottom w:val="nil"/>
            </w:tcBorders>
            <w:noWrap/>
          </w:tcPr>
          <w:p w14:paraId="0C9F857D" w14:textId="77777777" w:rsidR="00A662DC" w:rsidRPr="00CE28E3" w:rsidRDefault="00A662DC" w:rsidP="00A662DC">
            <w:pPr>
              <w:pStyle w:val="Tabletext0"/>
              <w:keepNext/>
              <w:jc w:val="right"/>
            </w:pPr>
          </w:p>
        </w:tc>
        <w:tc>
          <w:tcPr>
            <w:tcW w:w="835" w:type="pct"/>
            <w:tcBorders>
              <w:bottom w:val="nil"/>
            </w:tcBorders>
          </w:tcPr>
          <w:p w14:paraId="5ED0C01C" w14:textId="77777777" w:rsidR="00A662DC" w:rsidRPr="00CE28E3" w:rsidRDefault="00A662DC" w:rsidP="00A662DC">
            <w:pPr>
              <w:pStyle w:val="Tabletext0"/>
              <w:keepNext/>
              <w:jc w:val="right"/>
            </w:pPr>
          </w:p>
        </w:tc>
      </w:tr>
      <w:tr w:rsidR="00A662DC" w:rsidRPr="00CE28E3" w14:paraId="39F5FECC" w14:textId="77777777" w:rsidTr="005D2304">
        <w:trPr>
          <w:cantSplit/>
          <w:trHeight w:val="300"/>
        </w:trPr>
        <w:tc>
          <w:tcPr>
            <w:tcW w:w="1963" w:type="pct"/>
            <w:tcBorders>
              <w:top w:val="nil"/>
              <w:bottom w:val="nil"/>
            </w:tcBorders>
            <w:noWrap/>
          </w:tcPr>
          <w:p w14:paraId="49960AC7" w14:textId="77777777" w:rsidR="00A662DC" w:rsidRDefault="00A662DC" w:rsidP="00A662DC">
            <w:pPr>
              <w:pStyle w:val="Tabletext0"/>
              <w:keepNext/>
            </w:pPr>
            <w:r>
              <w:t>QALYs</w:t>
            </w:r>
          </w:p>
        </w:tc>
        <w:tc>
          <w:tcPr>
            <w:tcW w:w="734" w:type="pct"/>
            <w:tcBorders>
              <w:top w:val="nil"/>
              <w:bottom w:val="nil"/>
            </w:tcBorders>
            <w:noWrap/>
          </w:tcPr>
          <w:p w14:paraId="1C2843A5" w14:textId="77777777" w:rsidR="00A662DC" w:rsidRPr="00CE28E3" w:rsidRDefault="00A662DC" w:rsidP="00A662DC">
            <w:pPr>
              <w:pStyle w:val="Tabletext0"/>
              <w:keepNext/>
              <w:jc w:val="right"/>
            </w:pPr>
          </w:p>
        </w:tc>
        <w:tc>
          <w:tcPr>
            <w:tcW w:w="734" w:type="pct"/>
            <w:tcBorders>
              <w:top w:val="nil"/>
              <w:bottom w:val="nil"/>
            </w:tcBorders>
            <w:noWrap/>
          </w:tcPr>
          <w:p w14:paraId="4FB7D221" w14:textId="77777777" w:rsidR="00A662DC" w:rsidRPr="00CE28E3" w:rsidRDefault="00A662DC" w:rsidP="00A662DC">
            <w:pPr>
              <w:pStyle w:val="Tabletext0"/>
              <w:keepNext/>
              <w:jc w:val="right"/>
            </w:pPr>
          </w:p>
        </w:tc>
        <w:tc>
          <w:tcPr>
            <w:tcW w:w="734" w:type="pct"/>
            <w:tcBorders>
              <w:top w:val="nil"/>
              <w:bottom w:val="nil"/>
            </w:tcBorders>
            <w:noWrap/>
          </w:tcPr>
          <w:p w14:paraId="5A0516E0" w14:textId="77777777" w:rsidR="00A662DC" w:rsidRPr="00CE28E3" w:rsidRDefault="00A662DC" w:rsidP="00A662DC">
            <w:pPr>
              <w:pStyle w:val="Tabletext0"/>
              <w:keepNext/>
              <w:jc w:val="right"/>
            </w:pPr>
          </w:p>
        </w:tc>
        <w:tc>
          <w:tcPr>
            <w:tcW w:w="835" w:type="pct"/>
            <w:tcBorders>
              <w:top w:val="nil"/>
              <w:bottom w:val="nil"/>
            </w:tcBorders>
          </w:tcPr>
          <w:p w14:paraId="104B75E1" w14:textId="77777777" w:rsidR="00A662DC" w:rsidRPr="00CE28E3" w:rsidRDefault="00A662DC" w:rsidP="00A662DC">
            <w:pPr>
              <w:pStyle w:val="Tabletext0"/>
              <w:keepNext/>
              <w:jc w:val="right"/>
            </w:pPr>
          </w:p>
        </w:tc>
      </w:tr>
      <w:tr w:rsidR="00A662DC" w:rsidRPr="00CE28E3" w14:paraId="6D70EFEB" w14:textId="77777777" w:rsidTr="005D2304">
        <w:trPr>
          <w:cantSplit/>
          <w:trHeight w:val="300"/>
        </w:trPr>
        <w:tc>
          <w:tcPr>
            <w:tcW w:w="1963" w:type="pct"/>
            <w:tcBorders>
              <w:top w:val="nil"/>
              <w:bottom w:val="nil"/>
            </w:tcBorders>
            <w:noWrap/>
          </w:tcPr>
          <w:p w14:paraId="2D3CAB95" w14:textId="77777777" w:rsidR="00A662DC" w:rsidRDefault="00A662DC" w:rsidP="00A662DC">
            <w:pPr>
              <w:pStyle w:val="Tabletext0"/>
              <w:keepNext/>
            </w:pPr>
            <w:r>
              <w:t>No. positive affected cases identified</w:t>
            </w:r>
          </w:p>
        </w:tc>
        <w:tc>
          <w:tcPr>
            <w:tcW w:w="734" w:type="pct"/>
            <w:tcBorders>
              <w:top w:val="nil"/>
              <w:bottom w:val="nil"/>
            </w:tcBorders>
            <w:noWrap/>
          </w:tcPr>
          <w:p w14:paraId="0B8F33F2" w14:textId="77777777" w:rsidR="00A662DC" w:rsidRDefault="00A662DC" w:rsidP="00A662DC">
            <w:pPr>
              <w:pStyle w:val="Tabletext0"/>
              <w:keepNext/>
              <w:jc w:val="right"/>
            </w:pPr>
          </w:p>
        </w:tc>
        <w:tc>
          <w:tcPr>
            <w:tcW w:w="734" w:type="pct"/>
            <w:tcBorders>
              <w:top w:val="nil"/>
              <w:bottom w:val="nil"/>
            </w:tcBorders>
            <w:noWrap/>
          </w:tcPr>
          <w:p w14:paraId="0FC882F7" w14:textId="77777777" w:rsidR="00A662DC" w:rsidRDefault="00A662DC" w:rsidP="00A662DC">
            <w:pPr>
              <w:pStyle w:val="Tabletext0"/>
              <w:keepNext/>
              <w:jc w:val="right"/>
            </w:pPr>
          </w:p>
        </w:tc>
        <w:tc>
          <w:tcPr>
            <w:tcW w:w="734" w:type="pct"/>
            <w:tcBorders>
              <w:top w:val="nil"/>
              <w:bottom w:val="nil"/>
            </w:tcBorders>
            <w:noWrap/>
          </w:tcPr>
          <w:p w14:paraId="1A54EC1D" w14:textId="77777777" w:rsidR="00A662DC" w:rsidRDefault="00A662DC" w:rsidP="00A662DC">
            <w:pPr>
              <w:pStyle w:val="Tabletext0"/>
              <w:keepNext/>
              <w:jc w:val="right"/>
            </w:pPr>
          </w:p>
        </w:tc>
        <w:tc>
          <w:tcPr>
            <w:tcW w:w="835" w:type="pct"/>
            <w:tcBorders>
              <w:top w:val="nil"/>
              <w:bottom w:val="nil"/>
            </w:tcBorders>
          </w:tcPr>
          <w:p w14:paraId="46F2D8B8" w14:textId="77777777" w:rsidR="00A662DC" w:rsidRDefault="00A662DC" w:rsidP="00A662DC">
            <w:pPr>
              <w:pStyle w:val="Tabletext0"/>
              <w:keepNext/>
              <w:jc w:val="right"/>
            </w:pPr>
          </w:p>
        </w:tc>
      </w:tr>
      <w:tr w:rsidR="00A662DC" w:rsidRPr="00CE28E3" w14:paraId="76BB2480" w14:textId="77777777" w:rsidTr="005D2304">
        <w:trPr>
          <w:cantSplit/>
          <w:trHeight w:val="300"/>
        </w:trPr>
        <w:tc>
          <w:tcPr>
            <w:tcW w:w="1963" w:type="pct"/>
            <w:tcBorders>
              <w:top w:val="nil"/>
              <w:bottom w:val="nil"/>
            </w:tcBorders>
            <w:noWrap/>
          </w:tcPr>
          <w:p w14:paraId="20B10BD9" w14:textId="77777777" w:rsidR="00A662DC" w:rsidRDefault="00A662DC" w:rsidP="00A662DC">
            <w:pPr>
              <w:pStyle w:val="Tabletext0"/>
              <w:keepNext/>
            </w:pPr>
            <w:r>
              <w:t>No. positive relatives identified</w:t>
            </w:r>
          </w:p>
        </w:tc>
        <w:tc>
          <w:tcPr>
            <w:tcW w:w="734" w:type="pct"/>
            <w:tcBorders>
              <w:top w:val="nil"/>
              <w:bottom w:val="nil"/>
            </w:tcBorders>
            <w:noWrap/>
          </w:tcPr>
          <w:p w14:paraId="432058E0" w14:textId="77777777" w:rsidR="00A662DC" w:rsidRDefault="00A662DC" w:rsidP="00A662DC">
            <w:pPr>
              <w:pStyle w:val="Tabletext0"/>
              <w:keepNext/>
              <w:jc w:val="right"/>
            </w:pPr>
          </w:p>
        </w:tc>
        <w:tc>
          <w:tcPr>
            <w:tcW w:w="734" w:type="pct"/>
            <w:tcBorders>
              <w:top w:val="nil"/>
              <w:bottom w:val="nil"/>
            </w:tcBorders>
            <w:noWrap/>
          </w:tcPr>
          <w:p w14:paraId="4AFE696F" w14:textId="77777777" w:rsidR="00A662DC" w:rsidRDefault="00A662DC" w:rsidP="00A662DC">
            <w:pPr>
              <w:pStyle w:val="Tabletext0"/>
              <w:keepNext/>
              <w:jc w:val="right"/>
            </w:pPr>
          </w:p>
        </w:tc>
        <w:tc>
          <w:tcPr>
            <w:tcW w:w="734" w:type="pct"/>
            <w:tcBorders>
              <w:top w:val="nil"/>
              <w:bottom w:val="nil"/>
            </w:tcBorders>
            <w:noWrap/>
          </w:tcPr>
          <w:p w14:paraId="1D1F9BEC" w14:textId="77777777" w:rsidR="00A662DC" w:rsidRDefault="00A662DC" w:rsidP="00A662DC">
            <w:pPr>
              <w:pStyle w:val="Tabletext0"/>
              <w:keepNext/>
              <w:jc w:val="right"/>
            </w:pPr>
          </w:p>
        </w:tc>
        <w:tc>
          <w:tcPr>
            <w:tcW w:w="835" w:type="pct"/>
            <w:tcBorders>
              <w:top w:val="nil"/>
              <w:bottom w:val="nil"/>
            </w:tcBorders>
          </w:tcPr>
          <w:p w14:paraId="60AD62FB" w14:textId="77777777" w:rsidR="00A662DC" w:rsidRDefault="00A662DC" w:rsidP="00A662DC">
            <w:pPr>
              <w:pStyle w:val="Tabletext0"/>
              <w:keepNext/>
              <w:jc w:val="right"/>
            </w:pPr>
          </w:p>
        </w:tc>
      </w:tr>
      <w:tr w:rsidR="00A662DC" w:rsidRPr="00CE28E3" w14:paraId="4CEF1C61" w14:textId="77777777" w:rsidTr="005D2304">
        <w:trPr>
          <w:cantSplit/>
          <w:trHeight w:val="300"/>
        </w:trPr>
        <w:tc>
          <w:tcPr>
            <w:tcW w:w="1963" w:type="pct"/>
            <w:tcBorders>
              <w:top w:val="nil"/>
            </w:tcBorders>
            <w:noWrap/>
          </w:tcPr>
          <w:p w14:paraId="0474433B" w14:textId="77777777" w:rsidR="00A662DC" w:rsidRDefault="00A662DC" w:rsidP="00A662DC">
            <w:pPr>
              <w:pStyle w:val="Tabletext0"/>
              <w:keepNext/>
            </w:pPr>
            <w:r>
              <w:t>No. with appropriate management</w:t>
            </w:r>
          </w:p>
        </w:tc>
        <w:tc>
          <w:tcPr>
            <w:tcW w:w="734" w:type="pct"/>
            <w:tcBorders>
              <w:top w:val="nil"/>
            </w:tcBorders>
            <w:noWrap/>
          </w:tcPr>
          <w:p w14:paraId="7B43E44E" w14:textId="77777777" w:rsidR="00A662DC" w:rsidRDefault="00A662DC" w:rsidP="00A662DC">
            <w:pPr>
              <w:pStyle w:val="Tabletext0"/>
              <w:keepNext/>
              <w:jc w:val="right"/>
            </w:pPr>
          </w:p>
        </w:tc>
        <w:tc>
          <w:tcPr>
            <w:tcW w:w="734" w:type="pct"/>
            <w:tcBorders>
              <w:top w:val="nil"/>
            </w:tcBorders>
            <w:noWrap/>
          </w:tcPr>
          <w:p w14:paraId="769A752D" w14:textId="77777777" w:rsidR="00A662DC" w:rsidRDefault="00A662DC" w:rsidP="00A662DC">
            <w:pPr>
              <w:pStyle w:val="Tabletext0"/>
              <w:keepNext/>
              <w:jc w:val="right"/>
            </w:pPr>
          </w:p>
        </w:tc>
        <w:tc>
          <w:tcPr>
            <w:tcW w:w="734" w:type="pct"/>
            <w:tcBorders>
              <w:top w:val="nil"/>
            </w:tcBorders>
            <w:noWrap/>
          </w:tcPr>
          <w:p w14:paraId="1E8E2E78" w14:textId="77777777" w:rsidR="00A662DC" w:rsidRDefault="00A662DC" w:rsidP="00A662DC">
            <w:pPr>
              <w:pStyle w:val="Tabletext0"/>
              <w:keepNext/>
              <w:jc w:val="right"/>
            </w:pPr>
          </w:p>
        </w:tc>
        <w:tc>
          <w:tcPr>
            <w:tcW w:w="835" w:type="pct"/>
            <w:tcBorders>
              <w:top w:val="nil"/>
            </w:tcBorders>
          </w:tcPr>
          <w:p w14:paraId="4F997375" w14:textId="77777777" w:rsidR="00A662DC" w:rsidRDefault="00A662DC" w:rsidP="00A662DC">
            <w:pPr>
              <w:pStyle w:val="Tabletext0"/>
              <w:keepNext/>
              <w:jc w:val="right"/>
            </w:pPr>
          </w:p>
        </w:tc>
      </w:tr>
    </w:tbl>
    <w:p w14:paraId="5A346BE2" w14:textId="404FBA0E" w:rsidR="00A662DC" w:rsidRDefault="00A662DC" w:rsidP="00451645">
      <w:pPr>
        <w:pStyle w:val="TableFigureFooter"/>
        <w:spacing w:after="120"/>
      </w:pPr>
      <w:r w:rsidRPr="00CE28E3">
        <w:t>ICER = incremental cost-effectiveness ratio; QAL</w:t>
      </w:r>
      <w:r>
        <w:t>Y = quality-adjusted life year</w:t>
      </w:r>
      <w:r w:rsidR="00451645">
        <w:t xml:space="preserve">. </w:t>
      </w:r>
      <w:r w:rsidR="00451645" w:rsidRPr="00223664">
        <w:rPr>
          <w:color w:val="258221"/>
        </w:rPr>
        <w:t>[Define all abbreviations used in the table]</w:t>
      </w:r>
      <w:r w:rsidRPr="00CE28E3">
        <w:t xml:space="preserve"> </w:t>
      </w:r>
    </w:p>
    <w:p w14:paraId="0C750102" w14:textId="4DA18DEA" w:rsidR="00451645" w:rsidRDefault="00451645" w:rsidP="00451645">
      <w:pPr>
        <w:pStyle w:val="TableFigureFooter"/>
      </w:pPr>
      <w:r>
        <w:t>Note: Multiple outcomes may be informative for MSAC decision-making – examples have been presented.</w:t>
      </w:r>
    </w:p>
    <w:p w14:paraId="746EE3DD" w14:textId="0B2B452D" w:rsidR="00FC5603" w:rsidRPr="003251C2" w:rsidRDefault="00610ABA" w:rsidP="0045093D">
      <w:pPr>
        <w:pStyle w:val="Instructionaltext-afterfiguretable"/>
        <w:keepNext/>
      </w:pPr>
      <w:r w:rsidRPr="00610ABA">
        <w:t xml:space="preserve">[Instructional text] </w:t>
      </w:r>
      <w:r w:rsidR="00FC5603" w:rsidRPr="003251C2">
        <w:t>Present the overall results of the base case</w:t>
      </w:r>
      <w:r>
        <w:t xml:space="preserve"> </w:t>
      </w:r>
      <w:r w:rsidR="0045093D">
        <w:t>(</w:t>
      </w:r>
      <w:r w:rsidR="003571C2">
        <w:fldChar w:fldCharType="begin"/>
      </w:r>
      <w:r w:rsidR="003571C2">
        <w:instrText xml:space="preserve"> REF _Ref69726284 \h </w:instrText>
      </w:r>
      <w:r w:rsidR="003571C2">
        <w:fldChar w:fldCharType="separate"/>
      </w:r>
      <w:r w:rsidR="003571C2" w:rsidRPr="00CE28E3">
        <w:t>Table</w:t>
      </w:r>
      <w:r w:rsidR="003571C2">
        <w:t> </w:t>
      </w:r>
      <w:r w:rsidR="003571C2">
        <w:rPr>
          <w:noProof/>
        </w:rPr>
        <w:t>9</w:t>
      </w:r>
      <w:r w:rsidR="003571C2">
        <w:fldChar w:fldCharType="end"/>
      </w:r>
      <w:r w:rsidR="0045093D">
        <w:t>)</w:t>
      </w:r>
      <w:r>
        <w:t>.</w:t>
      </w:r>
      <w:r w:rsidR="00FC5603" w:rsidRPr="003251C2">
        <w:t xml:space="preserve"> </w:t>
      </w:r>
      <w:r w:rsidRPr="00610ABA">
        <w:t>[End instructional text]</w:t>
      </w:r>
    </w:p>
    <w:p w14:paraId="1B770181" w14:textId="7BB0186D" w:rsidR="002F32FB" w:rsidRPr="00CE28E3" w:rsidRDefault="002F32FB" w:rsidP="00135FC9">
      <w:pPr>
        <w:pStyle w:val="Caption"/>
      </w:pPr>
      <w:bookmarkStart w:id="60" w:name="_Ref69726284"/>
      <w:r w:rsidRPr="00CE28E3">
        <w:t>Table</w:t>
      </w:r>
      <w:r w:rsidR="003571C2">
        <w:t> </w:t>
      </w:r>
      <w:r w:rsidR="006E6952">
        <w:fldChar w:fldCharType="begin"/>
      </w:r>
      <w:r w:rsidR="006E6952">
        <w:instrText xml:space="preserve"> SEQ Table \* ARABIC </w:instrText>
      </w:r>
      <w:r w:rsidR="006E6952">
        <w:fldChar w:fldCharType="separate"/>
      </w:r>
      <w:r w:rsidR="003571C2">
        <w:rPr>
          <w:noProof/>
        </w:rPr>
        <w:t>9</w:t>
      </w:r>
      <w:r w:rsidR="006E6952">
        <w:rPr>
          <w:noProof/>
        </w:rPr>
        <w:fldChar w:fldCharType="end"/>
      </w:r>
      <w:bookmarkEnd w:id="60"/>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2F32FB" w:rsidRPr="00CE28E3" w14:paraId="6C9AAE3F" w14:textId="77777777" w:rsidTr="00135FC9">
        <w:trPr>
          <w:cantSplit/>
          <w:tblHeader/>
        </w:trPr>
        <w:tc>
          <w:tcPr>
            <w:tcW w:w="942" w:type="pct"/>
            <w:shd w:val="clear" w:color="auto" w:fill="FFFFFF"/>
          </w:tcPr>
          <w:p w14:paraId="3F81650A" w14:textId="250DA9C9" w:rsidR="002F32FB" w:rsidRPr="00CE28E3" w:rsidRDefault="00037302" w:rsidP="00037302">
            <w:pPr>
              <w:pStyle w:val="In-tableHeading"/>
            </w:pPr>
            <w:bookmarkStart w:id="61" w:name="Title_Table9" w:colFirst="0" w:colLast="0"/>
            <w:bookmarkStart w:id="62" w:name="_Hlk68276590"/>
            <w:r>
              <w:t>Parameter</w:t>
            </w:r>
            <w:r w:rsidR="00B8535F">
              <w:t xml:space="preserve"> </w:t>
            </w:r>
          </w:p>
        </w:tc>
        <w:tc>
          <w:tcPr>
            <w:tcW w:w="1353" w:type="pct"/>
            <w:shd w:val="clear" w:color="auto" w:fill="FFFFFF"/>
          </w:tcPr>
          <w:p w14:paraId="620E0CCB" w14:textId="250FE90B" w:rsidR="002F32FB" w:rsidRPr="00CE28E3" w:rsidRDefault="00037302" w:rsidP="00B8535F">
            <w:pPr>
              <w:pStyle w:val="In-tableHeading"/>
              <w:jc w:val="center"/>
            </w:pPr>
            <w:r>
              <w:t>[</w:t>
            </w:r>
            <w:r w:rsidR="00A74226">
              <w:t>*</w:t>
            </w:r>
            <w:r w:rsidR="002F32FB" w:rsidRPr="00CE28E3">
              <w:t>Proposed health technology</w:t>
            </w:r>
            <w:r>
              <w:t>]</w:t>
            </w:r>
          </w:p>
        </w:tc>
        <w:tc>
          <w:tcPr>
            <w:tcW w:w="1319" w:type="pct"/>
            <w:shd w:val="clear" w:color="auto" w:fill="FFFFFF"/>
          </w:tcPr>
          <w:p w14:paraId="500DB19E" w14:textId="48C5EAEC" w:rsidR="002F32FB" w:rsidRPr="00CE28E3" w:rsidRDefault="00037302" w:rsidP="00B8535F">
            <w:pPr>
              <w:pStyle w:val="In-tableHeading"/>
              <w:jc w:val="center"/>
            </w:pPr>
            <w:r>
              <w:t>[</w:t>
            </w:r>
            <w:r w:rsidR="00A74226">
              <w:t>*</w:t>
            </w:r>
            <w:r w:rsidR="002F32FB" w:rsidRPr="00CE28E3">
              <w:t>Main comparator</w:t>
            </w:r>
            <w:r>
              <w:t>]</w:t>
            </w:r>
          </w:p>
        </w:tc>
        <w:tc>
          <w:tcPr>
            <w:tcW w:w="1386" w:type="pct"/>
            <w:shd w:val="clear" w:color="auto" w:fill="FFFFFF"/>
            <w:vAlign w:val="center"/>
          </w:tcPr>
          <w:p w14:paraId="3863ED7D" w14:textId="77777777" w:rsidR="002F32FB" w:rsidRPr="00CE28E3" w:rsidRDefault="002F32FB" w:rsidP="00B8535F">
            <w:pPr>
              <w:pStyle w:val="In-tableHeading"/>
              <w:jc w:val="center"/>
            </w:pPr>
            <w:r w:rsidRPr="00CE28E3">
              <w:t>Increment</w:t>
            </w:r>
          </w:p>
        </w:tc>
      </w:tr>
      <w:bookmarkEnd w:id="61"/>
      <w:tr w:rsidR="002F32FB" w:rsidRPr="00CE28E3" w14:paraId="369EE6BC" w14:textId="77777777" w:rsidTr="00135FC9">
        <w:trPr>
          <w:cantSplit/>
        </w:trPr>
        <w:tc>
          <w:tcPr>
            <w:tcW w:w="942" w:type="pct"/>
            <w:shd w:val="clear" w:color="auto" w:fill="auto"/>
          </w:tcPr>
          <w:p w14:paraId="051B9EED" w14:textId="77777777" w:rsidR="002F32FB" w:rsidRPr="00CE28E3" w:rsidRDefault="002F32FB" w:rsidP="00B8535F">
            <w:pPr>
              <w:pStyle w:val="TableText"/>
              <w:keepNext/>
            </w:pPr>
            <w:r w:rsidRPr="00CE28E3">
              <w:t>Costs</w:t>
            </w:r>
          </w:p>
        </w:tc>
        <w:tc>
          <w:tcPr>
            <w:tcW w:w="1353" w:type="pct"/>
            <w:shd w:val="clear" w:color="auto" w:fill="auto"/>
          </w:tcPr>
          <w:p w14:paraId="0FAC9D47" w14:textId="0D26862E" w:rsidR="002F32FB" w:rsidRPr="00CE28E3" w:rsidRDefault="002F32FB" w:rsidP="00B8535F">
            <w:pPr>
              <w:pStyle w:val="TableText"/>
              <w:keepNext/>
              <w:jc w:val="center"/>
            </w:pPr>
            <w:r w:rsidRPr="00CE28E3">
              <w:t>${</w:t>
            </w:r>
            <w:r w:rsidR="00135FC9">
              <w:t>*</w:t>
            </w:r>
            <w:r w:rsidRPr="00CE28E3">
              <w:t>}</w:t>
            </w:r>
          </w:p>
        </w:tc>
        <w:tc>
          <w:tcPr>
            <w:tcW w:w="1319" w:type="pct"/>
            <w:shd w:val="clear" w:color="auto" w:fill="auto"/>
          </w:tcPr>
          <w:p w14:paraId="6C1A6297" w14:textId="0849BC35" w:rsidR="002F32FB" w:rsidRPr="00CE28E3" w:rsidRDefault="002F32FB" w:rsidP="00B8535F">
            <w:pPr>
              <w:pStyle w:val="TableText"/>
              <w:keepNext/>
              <w:jc w:val="center"/>
            </w:pPr>
            <w:r w:rsidRPr="00CE28E3">
              <w:t>${</w:t>
            </w:r>
            <w:r w:rsidR="00135FC9">
              <w:t>*</w:t>
            </w:r>
            <w:r w:rsidRPr="00CE28E3">
              <w:t>}</w:t>
            </w:r>
          </w:p>
        </w:tc>
        <w:tc>
          <w:tcPr>
            <w:tcW w:w="1386" w:type="pct"/>
            <w:shd w:val="clear" w:color="auto" w:fill="auto"/>
          </w:tcPr>
          <w:p w14:paraId="4B4524BB" w14:textId="11C56C35" w:rsidR="002F32FB" w:rsidRPr="00CE28E3" w:rsidRDefault="002F32FB" w:rsidP="00B8535F">
            <w:pPr>
              <w:pStyle w:val="TableText"/>
              <w:keepNext/>
              <w:jc w:val="center"/>
            </w:pPr>
            <w:r w:rsidRPr="00CE28E3">
              <w:t>${</w:t>
            </w:r>
            <w:r w:rsidR="00135FC9">
              <w:t>*</w:t>
            </w:r>
            <w:r w:rsidRPr="00CE28E3">
              <w:t>}</w:t>
            </w:r>
          </w:p>
        </w:tc>
      </w:tr>
      <w:tr w:rsidR="002F32FB" w:rsidRPr="00CE28E3" w14:paraId="6A9B9196" w14:textId="77777777" w:rsidTr="00135FC9">
        <w:trPr>
          <w:cantSplit/>
        </w:trPr>
        <w:tc>
          <w:tcPr>
            <w:tcW w:w="942" w:type="pct"/>
            <w:shd w:val="clear" w:color="auto" w:fill="auto"/>
          </w:tcPr>
          <w:p w14:paraId="09069B1C" w14:textId="77777777" w:rsidR="002F32FB" w:rsidRPr="00CE28E3" w:rsidRDefault="002F32FB" w:rsidP="00B8535F">
            <w:pPr>
              <w:pStyle w:val="TableText"/>
              <w:keepNext/>
            </w:pPr>
            <w:r w:rsidRPr="00CE28E3">
              <w:t>Life years</w:t>
            </w:r>
          </w:p>
        </w:tc>
        <w:tc>
          <w:tcPr>
            <w:tcW w:w="1353" w:type="pct"/>
            <w:shd w:val="clear" w:color="auto" w:fill="auto"/>
          </w:tcPr>
          <w:p w14:paraId="5D79285C" w14:textId="19F65B1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0C0E2B31" w14:textId="0FC60154"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169B9B25" w14:textId="5DD4DC88" w:rsidR="002F32FB" w:rsidRPr="00CE28E3" w:rsidRDefault="002F32FB" w:rsidP="00B8535F">
            <w:pPr>
              <w:pStyle w:val="TableText"/>
              <w:keepNext/>
              <w:jc w:val="center"/>
            </w:pPr>
            <w:r w:rsidRPr="00CE28E3">
              <w:t>{</w:t>
            </w:r>
            <w:r w:rsidR="00135FC9">
              <w:t>*</w:t>
            </w:r>
            <w:r w:rsidRPr="00CE28E3">
              <w:t>value}</w:t>
            </w:r>
          </w:p>
        </w:tc>
      </w:tr>
      <w:tr w:rsidR="002F32FB" w:rsidRPr="00CE28E3" w14:paraId="24736DA2" w14:textId="77777777" w:rsidTr="00135FC9">
        <w:trPr>
          <w:cantSplit/>
        </w:trPr>
        <w:tc>
          <w:tcPr>
            <w:tcW w:w="942" w:type="pct"/>
            <w:shd w:val="clear" w:color="auto" w:fill="auto"/>
          </w:tcPr>
          <w:p w14:paraId="6D2D1BB4" w14:textId="77777777" w:rsidR="002F32FB" w:rsidRPr="00CE28E3" w:rsidRDefault="002F32FB" w:rsidP="00B8535F">
            <w:pPr>
              <w:pStyle w:val="TableText"/>
              <w:keepNext/>
            </w:pPr>
            <w:r w:rsidRPr="00CE28E3">
              <w:t>QALYS</w:t>
            </w:r>
          </w:p>
        </w:tc>
        <w:tc>
          <w:tcPr>
            <w:tcW w:w="1353" w:type="pct"/>
            <w:shd w:val="clear" w:color="auto" w:fill="auto"/>
          </w:tcPr>
          <w:p w14:paraId="768CBE06" w14:textId="1B11788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1062F347" w14:textId="3A2DBAF6"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3F1BB173" w14:textId="4A1D3ED9" w:rsidR="002F32FB" w:rsidRPr="00CE28E3" w:rsidRDefault="002F32FB" w:rsidP="00B8535F">
            <w:pPr>
              <w:pStyle w:val="TableText"/>
              <w:keepNext/>
              <w:jc w:val="center"/>
            </w:pPr>
            <w:r w:rsidRPr="00CE28E3">
              <w:t>{</w:t>
            </w:r>
            <w:r w:rsidR="00135FC9">
              <w:t>*</w:t>
            </w:r>
            <w:r w:rsidRPr="00CE28E3">
              <w:t>value}</w:t>
            </w:r>
          </w:p>
        </w:tc>
      </w:tr>
      <w:tr w:rsidR="002F32FB" w:rsidRPr="00CE28E3" w14:paraId="4685A67E" w14:textId="77777777" w:rsidTr="00135FC9">
        <w:trPr>
          <w:cantSplit/>
        </w:trPr>
        <w:tc>
          <w:tcPr>
            <w:tcW w:w="3614" w:type="pct"/>
            <w:gridSpan w:val="3"/>
            <w:tcBorders>
              <w:right w:val="single" w:sz="4" w:space="0" w:color="000000"/>
            </w:tcBorders>
            <w:shd w:val="clear" w:color="auto" w:fill="auto"/>
          </w:tcPr>
          <w:p w14:paraId="7B41A60E" w14:textId="77777777" w:rsidR="002F32FB" w:rsidRPr="00CE28E3" w:rsidRDefault="002F32FB" w:rsidP="00B8535F">
            <w:pPr>
              <w:pStyle w:val="In-tableHeading"/>
            </w:pPr>
            <w:r w:rsidRPr="00CE28E3">
              <w:t>Incremental cost per life year gained</w:t>
            </w:r>
          </w:p>
        </w:tc>
        <w:tc>
          <w:tcPr>
            <w:tcW w:w="1386" w:type="pct"/>
            <w:tcBorders>
              <w:left w:val="single" w:sz="4" w:space="0" w:color="000000"/>
            </w:tcBorders>
            <w:shd w:val="clear" w:color="auto" w:fill="auto"/>
          </w:tcPr>
          <w:p w14:paraId="208C6EDC" w14:textId="5F00E4D2"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r w:rsidR="002F32FB" w:rsidRPr="00CE28E3" w14:paraId="4C386061" w14:textId="77777777" w:rsidTr="00135FC9">
        <w:trPr>
          <w:cantSplit/>
        </w:trPr>
        <w:tc>
          <w:tcPr>
            <w:tcW w:w="3614" w:type="pct"/>
            <w:gridSpan w:val="3"/>
            <w:tcBorders>
              <w:right w:val="single" w:sz="4" w:space="0" w:color="000000"/>
            </w:tcBorders>
            <w:shd w:val="clear" w:color="auto" w:fill="auto"/>
          </w:tcPr>
          <w:p w14:paraId="10510EF0" w14:textId="77777777" w:rsidR="002F32FB" w:rsidRPr="00CE28E3" w:rsidRDefault="002F32FB" w:rsidP="00B8535F">
            <w:pPr>
              <w:pStyle w:val="In-tableHeading"/>
            </w:pPr>
            <w:r w:rsidRPr="00CE28E3">
              <w:t>Incremental cost per QALY gained</w:t>
            </w:r>
          </w:p>
        </w:tc>
        <w:tc>
          <w:tcPr>
            <w:tcW w:w="1386" w:type="pct"/>
            <w:tcBorders>
              <w:left w:val="single" w:sz="4" w:space="0" w:color="000000"/>
            </w:tcBorders>
            <w:shd w:val="clear" w:color="auto" w:fill="auto"/>
          </w:tcPr>
          <w:p w14:paraId="10B6B487" w14:textId="40572BE6"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bl>
    <w:p w14:paraId="29D65211" w14:textId="076A3D7C" w:rsidR="002F32FB" w:rsidRPr="00CE28E3" w:rsidRDefault="002F32FB" w:rsidP="001F6F44">
      <w:pPr>
        <w:pStyle w:val="TableFigureFooter"/>
        <w:spacing w:after="600"/>
        <w:rPr>
          <w:rFonts w:eastAsia="Calibri"/>
          <w:szCs w:val="20"/>
        </w:rPr>
      </w:pPr>
      <w:bookmarkStart w:id="63" w:name="_Hlk68276600"/>
      <w:bookmarkEnd w:id="62"/>
      <w:r w:rsidRPr="00CE28E3">
        <w:rPr>
          <w:rFonts w:eastAsia="Calibri"/>
          <w:szCs w:val="20"/>
        </w:rPr>
        <w:t>QALY = quality</w:t>
      </w:r>
      <w:r w:rsidR="0045093D">
        <w:rPr>
          <w:rFonts w:eastAsia="Calibri"/>
          <w:szCs w:val="20"/>
        </w:rPr>
        <w:t>-</w:t>
      </w:r>
      <w:r w:rsidRPr="00CE28E3">
        <w:rPr>
          <w:rFonts w:eastAsia="Calibri"/>
          <w:szCs w:val="20"/>
        </w:rPr>
        <w:t>adjusted life year.</w:t>
      </w:r>
      <w:r w:rsidR="0045093D">
        <w:rPr>
          <w:rFonts w:eastAsia="Calibri"/>
          <w:szCs w:val="20"/>
        </w:rPr>
        <w:t xml:space="preserve"> </w:t>
      </w:r>
      <w:r w:rsidR="0045093D" w:rsidRPr="00587639">
        <w:rPr>
          <w:color w:val="258221"/>
        </w:rPr>
        <w:t>[</w:t>
      </w:r>
      <w:r w:rsidR="0087277A">
        <w:rPr>
          <w:color w:val="258221"/>
        </w:rPr>
        <w:t>D</w:t>
      </w:r>
      <w:r w:rsidR="0045093D" w:rsidRPr="00587639">
        <w:rPr>
          <w:color w:val="258221"/>
        </w:rPr>
        <w:t xml:space="preserve">efine </w:t>
      </w:r>
      <w:r w:rsidR="0045093D">
        <w:rPr>
          <w:color w:val="258221"/>
        </w:rPr>
        <w:t xml:space="preserve">all </w:t>
      </w:r>
      <w:r w:rsidR="0045093D" w:rsidRPr="00587639">
        <w:rPr>
          <w:color w:val="258221"/>
        </w:rPr>
        <w:t>abbreviations used in the table]</w:t>
      </w:r>
    </w:p>
    <w:bookmarkEnd w:id="63"/>
    <w:p w14:paraId="7ED6E8FB" w14:textId="522FB862" w:rsidR="00C922A2" w:rsidRPr="001F6F44" w:rsidRDefault="003F7196" w:rsidP="001F6F44">
      <w:pPr>
        <w:pStyle w:val="Guidelinescross-ref"/>
      </w:pPr>
      <w:r w:rsidRPr="001F6F44">
        <w:t xml:space="preserve">Refer to: </w:t>
      </w:r>
      <w:r w:rsidR="00C922A2" w:rsidRPr="001F6F44">
        <w:t>MSAC Guidelines TG 25</w:t>
      </w:r>
      <w:r w:rsidR="00EF1755" w:rsidRPr="001F6F44">
        <w:t xml:space="preserve"> (Uncertainty analysis: model inputs and assumptions)</w:t>
      </w:r>
    </w:p>
    <w:p w14:paraId="74448943" w14:textId="15343348" w:rsidR="00FC5603" w:rsidRPr="003251C2" w:rsidRDefault="00610ABA" w:rsidP="00E76AE0">
      <w:pPr>
        <w:pStyle w:val="Instructionaltext"/>
      </w:pPr>
      <w:r w:rsidRPr="00610ABA">
        <w:t xml:space="preserve">[Instructional text] </w:t>
      </w:r>
      <w:r w:rsidR="002F32FB" w:rsidRPr="003251C2">
        <w:t>Present the key drivers of the model that are uncertain</w:t>
      </w:r>
      <w:r w:rsidR="00EF1755">
        <w:t xml:space="preserve"> (</w:t>
      </w:r>
      <w:r w:rsidR="003571C2">
        <w:fldChar w:fldCharType="begin"/>
      </w:r>
      <w:r w:rsidR="003571C2">
        <w:instrText xml:space="preserve"> REF _Ref69726321 \h </w:instrText>
      </w:r>
      <w:r w:rsidR="003571C2">
        <w:fldChar w:fldCharType="separate"/>
      </w:r>
      <w:r w:rsidR="003571C2" w:rsidRPr="00CE28E3">
        <w:t>Table</w:t>
      </w:r>
      <w:r w:rsidR="003571C2">
        <w:t> </w:t>
      </w:r>
      <w:r w:rsidR="003571C2">
        <w:rPr>
          <w:noProof/>
        </w:rPr>
        <w:t>10</w:t>
      </w:r>
      <w:r w:rsidR="003571C2">
        <w:fldChar w:fldCharType="end"/>
      </w:r>
      <w:r w:rsidR="00EF1755">
        <w:t>)</w:t>
      </w:r>
      <w:r w:rsidR="002F32FB" w:rsidRPr="003251C2">
        <w:t>. Drivers may include inputs and translation issues. Rate the impact on the ICER as high or moderate. Keep the text in the tables brief. If further explanation of the key drivers is required, provide this in text.</w:t>
      </w:r>
      <w:r>
        <w:t xml:space="preserve"> </w:t>
      </w:r>
      <w:r w:rsidRPr="00610ABA">
        <w:t>[End instructional text]</w:t>
      </w:r>
    </w:p>
    <w:p w14:paraId="708EBBC4" w14:textId="0B593462" w:rsidR="002F32FB" w:rsidRPr="00CE28E3" w:rsidRDefault="002F32FB" w:rsidP="002F32FB">
      <w:pPr>
        <w:pStyle w:val="Caption"/>
      </w:pPr>
      <w:bookmarkStart w:id="64" w:name="_Ref69726321"/>
      <w:r w:rsidRPr="00CE28E3">
        <w:lastRenderedPageBreak/>
        <w:t>Table</w:t>
      </w:r>
      <w:r w:rsidR="003571C2">
        <w:t> </w:t>
      </w:r>
      <w:r w:rsidR="006E6952">
        <w:fldChar w:fldCharType="begin"/>
      </w:r>
      <w:r w:rsidR="006E6952">
        <w:instrText xml:space="preserve"> SEQ Table \* ARABIC </w:instrText>
      </w:r>
      <w:r w:rsidR="006E6952">
        <w:fldChar w:fldCharType="separate"/>
      </w:r>
      <w:r w:rsidR="003571C2">
        <w:rPr>
          <w:noProof/>
        </w:rPr>
        <w:t>10</w:t>
      </w:r>
      <w:r w:rsidR="006E6952">
        <w:rPr>
          <w:noProof/>
        </w:rPr>
        <w:fldChar w:fldCharType="end"/>
      </w:r>
      <w:bookmarkEnd w:id="64"/>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2F32FB" w:rsidRPr="00CE28E3" w14:paraId="11B0BC91" w14:textId="77777777" w:rsidTr="003B61B7">
        <w:trPr>
          <w:tblHeader/>
        </w:trPr>
        <w:tc>
          <w:tcPr>
            <w:tcW w:w="626" w:type="pct"/>
            <w:shd w:val="clear" w:color="auto" w:fill="auto"/>
            <w:vAlign w:val="center"/>
          </w:tcPr>
          <w:p w14:paraId="2EC6365B" w14:textId="77777777" w:rsidR="002F32FB" w:rsidRPr="00CE28E3" w:rsidRDefault="002F32FB" w:rsidP="003B61B7">
            <w:pPr>
              <w:pStyle w:val="In-tableHeading"/>
              <w:jc w:val="center"/>
            </w:pPr>
            <w:bookmarkStart w:id="65" w:name="Title_Table10" w:colFirst="0" w:colLast="0"/>
            <w:bookmarkStart w:id="66" w:name="_Hlk68276626"/>
            <w:r w:rsidRPr="00CE28E3">
              <w:t>Description</w:t>
            </w:r>
          </w:p>
        </w:tc>
        <w:tc>
          <w:tcPr>
            <w:tcW w:w="2830" w:type="pct"/>
            <w:shd w:val="clear" w:color="auto" w:fill="auto"/>
            <w:vAlign w:val="center"/>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vAlign w:val="center"/>
          </w:tcPr>
          <w:p w14:paraId="38BDDD5F" w14:textId="77777777" w:rsidR="002F32FB" w:rsidRPr="00CE28E3" w:rsidRDefault="002F32FB" w:rsidP="003B61B7">
            <w:pPr>
              <w:pStyle w:val="In-tableHeading"/>
              <w:jc w:val="center"/>
            </w:pPr>
            <w:r w:rsidRPr="00CE28E3">
              <w:t>Impact</w:t>
            </w:r>
          </w:p>
          <w:p w14:paraId="66E24653" w14:textId="5D8FE5DA" w:rsidR="002F32FB" w:rsidRPr="00CE28E3" w:rsidRDefault="002F32FB" w:rsidP="003251C2">
            <w:pPr>
              <w:pStyle w:val="In-tableHeading"/>
              <w:spacing w:after="160"/>
              <w:jc w:val="center"/>
            </w:pPr>
            <w:r w:rsidRPr="00610ABA">
              <w:rPr>
                <w:rFonts w:cs="Arial"/>
                <w:color w:val="258221"/>
                <w:szCs w:val="20"/>
              </w:rPr>
              <w:t>[If relevant per rows below, add:</w:t>
            </w:r>
            <w:r w:rsidR="00DC14AF">
              <w:rPr>
                <w:rFonts w:cs="Arial"/>
                <w:color w:val="258221"/>
                <w:szCs w:val="20"/>
              </w:rPr>
              <w:t>]</w:t>
            </w:r>
            <w:r w:rsidRPr="00330A0A">
              <w:rPr>
                <w:rFonts w:cs="Arial"/>
                <w:color w:val="538135" w:themeColor="accent6" w:themeShade="BF"/>
                <w:szCs w:val="20"/>
              </w:rPr>
              <w:t xml:space="preserve"> </w:t>
            </w:r>
            <w:r w:rsidRPr="00CE28E3">
              <w:rPr>
                <w:rFonts w:cs="Arial"/>
                <w:szCs w:val="20"/>
              </w:rPr>
              <w:t>Base case: $</w:t>
            </w:r>
            <w:proofErr w:type="spellStart"/>
            <w:r w:rsidRPr="00CE28E3">
              <w:rPr>
                <w:rFonts w:cs="Arial"/>
                <w:szCs w:val="20"/>
              </w:rPr>
              <w:t>xx,xxx</w:t>
            </w:r>
            <w:proofErr w:type="spellEnd"/>
            <w:r w:rsidRPr="00CE28E3">
              <w:rPr>
                <w:rFonts w:cs="Arial"/>
                <w:szCs w:val="20"/>
              </w:rPr>
              <w:t>/QALY gained</w:t>
            </w:r>
          </w:p>
        </w:tc>
      </w:tr>
      <w:bookmarkEnd w:id="65"/>
      <w:tr w:rsidR="002F32FB" w:rsidRPr="00CE28E3" w14:paraId="65F2DB8D" w14:textId="77777777" w:rsidTr="003B61B7">
        <w:tc>
          <w:tcPr>
            <w:tcW w:w="626" w:type="pct"/>
            <w:shd w:val="clear" w:color="auto" w:fill="auto"/>
            <w:vAlign w:val="center"/>
          </w:tcPr>
          <w:p w14:paraId="443EB50E" w14:textId="77777777" w:rsidR="002F32FB" w:rsidRPr="00CE28E3" w:rsidRDefault="002F32FB" w:rsidP="003B61B7">
            <w:pPr>
              <w:pStyle w:val="TableText"/>
              <w:jc w:val="center"/>
              <w:rPr>
                <w:lang w:val="en-US"/>
              </w:rPr>
            </w:pPr>
            <w:r w:rsidRPr="00CE28E3">
              <w:rPr>
                <w:lang w:val="en-US"/>
              </w:rPr>
              <w:t>Extrapolation</w:t>
            </w:r>
          </w:p>
        </w:tc>
        <w:tc>
          <w:tcPr>
            <w:tcW w:w="2830" w:type="pct"/>
            <w:shd w:val="clear" w:color="auto" w:fill="auto"/>
            <w:vAlign w:val="center"/>
          </w:tcPr>
          <w:p w14:paraId="34B4C4A3" w14:textId="2D44E6D9" w:rsidR="002F32FB" w:rsidRPr="00CE28E3" w:rsidRDefault="002F32FB" w:rsidP="003B61B7">
            <w:pPr>
              <w:pStyle w:val="TableText"/>
              <w:rPr>
                <w:lang w:val="en-US"/>
              </w:rPr>
            </w:pPr>
            <w:r w:rsidRPr="00CE28E3">
              <w:rPr>
                <w:lang w:val="en-US"/>
              </w:rPr>
              <w:t xml:space="preserve">Treatment effect continued beyond </w:t>
            </w:r>
            <w:r w:rsidR="00DC14AF">
              <w:rPr>
                <w:lang w:val="en-US"/>
              </w:rPr>
              <w:t>[*x]</w:t>
            </w:r>
            <w:r w:rsidR="00EF1755">
              <w:rPr>
                <w:lang w:val="en-US"/>
              </w:rPr>
              <w:t>-</w:t>
            </w:r>
            <w:r w:rsidRPr="00CE28E3">
              <w:rPr>
                <w:lang w:val="en-US"/>
              </w:rPr>
              <w:t xml:space="preserve">month trial period for up to </w:t>
            </w:r>
            <w:r w:rsidR="00DC14AF">
              <w:rPr>
                <w:lang w:val="en-US"/>
              </w:rPr>
              <w:t>[*xx]</w:t>
            </w:r>
            <w:r w:rsidRPr="00CE28E3">
              <w:rPr>
                <w:lang w:val="en-US"/>
              </w:rPr>
              <w:t xml:space="preserve"> years</w:t>
            </w:r>
          </w:p>
          <w:p w14:paraId="15E85FEF" w14:textId="77777777" w:rsidR="002F32FB" w:rsidRPr="00CE28E3" w:rsidRDefault="002F32FB" w:rsidP="003B61B7">
            <w:pPr>
              <w:pStyle w:val="TableText"/>
              <w:rPr>
                <w:lang w:val="en-US"/>
              </w:rPr>
            </w:pPr>
            <w:r w:rsidRPr="00CE28E3">
              <w:rPr>
                <w:lang w:val="en-US"/>
              </w:rPr>
              <w:t>OR</w:t>
            </w:r>
          </w:p>
          <w:p w14:paraId="0EB50894" w14:textId="362C5A4F" w:rsidR="002F32FB" w:rsidRPr="00CE28E3" w:rsidRDefault="002F32FB" w:rsidP="003B61B7">
            <w:pPr>
              <w:pStyle w:val="TableText"/>
              <w:rPr>
                <w:lang w:val="en-US"/>
              </w:rPr>
            </w:pPr>
            <w:r w:rsidRPr="00CE28E3">
              <w:rPr>
                <w:lang w:val="en-US"/>
              </w:rPr>
              <w:t xml:space="preserve">Point of extrapolation </w:t>
            </w:r>
            <w:r w:rsidR="00DC14AF">
              <w:rPr>
                <w:lang w:val="en-US"/>
              </w:rPr>
              <w:t>[*</w:t>
            </w:r>
            <w:r w:rsidRPr="00CE28E3">
              <w:rPr>
                <w:lang w:val="en-US"/>
              </w:rPr>
              <w:t>before/after</w:t>
            </w:r>
            <w:r w:rsidR="00DC14AF">
              <w:rPr>
                <w:lang w:val="en-US"/>
              </w:rPr>
              <w:t>]</w:t>
            </w:r>
            <w:r w:rsidRPr="00CE28E3">
              <w:rPr>
                <w:lang w:val="en-US"/>
              </w:rPr>
              <w:t xml:space="preserve"> time when observed data became unreliable as a result of </w:t>
            </w:r>
            <w:r w:rsidR="00DC14AF">
              <w:rPr>
                <w:lang w:val="en-US"/>
              </w:rPr>
              <w:t>[*e.g. </w:t>
            </w:r>
            <w:r w:rsidRPr="00CE28E3">
              <w:rPr>
                <w:lang w:val="en-US"/>
              </w:rPr>
              <w:t>small numbers of patients remaining event-free</w:t>
            </w:r>
            <w:r w:rsidR="00DC14AF">
              <w:rPr>
                <w:lang w:val="en-US"/>
              </w:rPr>
              <w:t>]</w:t>
            </w:r>
          </w:p>
        </w:tc>
        <w:tc>
          <w:tcPr>
            <w:tcW w:w="1544" w:type="pct"/>
            <w:shd w:val="clear" w:color="auto" w:fill="auto"/>
            <w:vAlign w:val="center"/>
          </w:tcPr>
          <w:p w14:paraId="5216C472" w14:textId="604809A4" w:rsidR="002F32FB" w:rsidRPr="00CE28E3" w:rsidRDefault="002F32FB" w:rsidP="003B61B7">
            <w:pPr>
              <w:pStyle w:val="TableText"/>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p>
          <w:p w14:paraId="4E7B2979" w14:textId="08346734"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sidRPr="00DC14AF">
              <w:rPr>
                <w:rFonts w:cs="Arial"/>
                <w:color w:val="258221"/>
                <w:szCs w:val="20"/>
              </w:rPr>
              <w:t>:</w:t>
            </w:r>
            <w:r w:rsidR="00DC14AF">
              <w:rPr>
                <w:rFonts w:cs="Arial"/>
                <w:color w:val="258221"/>
                <w:szCs w:val="20"/>
              </w:rPr>
              <w:t>]</w:t>
            </w:r>
            <w:r w:rsidR="00DC14AF">
              <w:rPr>
                <w:rFonts w:cs="Arial"/>
                <w:color w:val="258221"/>
                <w:szCs w:val="20"/>
              </w:rPr>
              <w:br/>
            </w:r>
            <w:r w:rsidRPr="00CE28E3">
              <w:rPr>
                <w:i/>
                <w:lang w:val="en-US"/>
              </w:rPr>
              <w:t xml:space="preserve">Use of </w:t>
            </w:r>
            <w:r w:rsidR="00DC14AF">
              <w:rPr>
                <w:i/>
                <w:lang w:val="en-US"/>
              </w:rPr>
              <w:t>[</w:t>
            </w:r>
            <w:r w:rsidR="00B81F38">
              <w:rPr>
                <w:i/>
                <w:lang w:val="en-US"/>
              </w:rPr>
              <w:t>*</w:t>
            </w:r>
            <w:r w:rsidRPr="00CE28E3">
              <w:rPr>
                <w:i/>
                <w:lang w:val="en-US"/>
              </w:rPr>
              <w:t>xx approach</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 xml:space="preserve">/QALY gained. </w:t>
            </w:r>
            <w:r w:rsidR="00B81F38">
              <w:rPr>
                <w:i/>
                <w:lang w:val="en-US"/>
              </w:rPr>
              <w:br/>
            </w:r>
            <w:r w:rsidR="00DC14AF">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6395056A" w14:textId="77777777" w:rsidTr="003B61B7">
        <w:tc>
          <w:tcPr>
            <w:tcW w:w="626" w:type="pct"/>
            <w:shd w:val="clear" w:color="auto" w:fill="auto"/>
            <w:vAlign w:val="center"/>
          </w:tcPr>
          <w:p w14:paraId="30DD8CD6" w14:textId="77777777" w:rsidR="002F32FB" w:rsidRPr="00CE28E3" w:rsidRDefault="002F32FB" w:rsidP="003B61B7">
            <w:pPr>
              <w:pStyle w:val="TableText"/>
              <w:jc w:val="center"/>
              <w:rPr>
                <w:lang w:val="en-US"/>
              </w:rPr>
            </w:pPr>
            <w:r w:rsidRPr="00CE28E3">
              <w:rPr>
                <w:lang w:val="en-US"/>
              </w:rPr>
              <w:t>Utilities</w:t>
            </w:r>
          </w:p>
        </w:tc>
        <w:tc>
          <w:tcPr>
            <w:tcW w:w="2830" w:type="pct"/>
            <w:shd w:val="clear" w:color="auto" w:fill="auto"/>
            <w:vAlign w:val="center"/>
          </w:tcPr>
          <w:p w14:paraId="3E70B4B3" w14:textId="772B6469" w:rsidR="002F32FB" w:rsidRPr="00CE28E3" w:rsidRDefault="002F32FB" w:rsidP="003B61B7">
            <w:pPr>
              <w:pStyle w:val="TableText"/>
              <w:rPr>
                <w:lang w:val="en-US"/>
              </w:rPr>
            </w:pPr>
            <w:r w:rsidRPr="00CE28E3">
              <w:rPr>
                <w:lang w:val="en-US"/>
              </w:rPr>
              <w:t xml:space="preserve">High values for model health states taken from </w:t>
            </w:r>
            <w:r w:rsidR="00DC14AF">
              <w:rPr>
                <w:lang w:val="en-US"/>
              </w:rPr>
              <w:t>[*</w:t>
            </w:r>
            <w:r w:rsidRPr="00CE28E3">
              <w:rPr>
                <w:lang w:val="en-US"/>
              </w:rPr>
              <w:t>literature</w:t>
            </w:r>
            <w:r w:rsidR="00DC14AF">
              <w:rPr>
                <w:lang w:val="en-US"/>
              </w:rPr>
              <w:t>]</w:t>
            </w:r>
            <w:r w:rsidRPr="00CE28E3">
              <w:rPr>
                <w:lang w:val="en-US"/>
              </w:rPr>
              <w:t xml:space="preserve"> and no disutility for adverse events</w:t>
            </w:r>
          </w:p>
        </w:tc>
        <w:tc>
          <w:tcPr>
            <w:tcW w:w="1544" w:type="pct"/>
            <w:shd w:val="clear" w:color="auto" w:fill="auto"/>
            <w:vAlign w:val="center"/>
          </w:tcPr>
          <w:p w14:paraId="06FBCBB7" w14:textId="46A6BE1B" w:rsidR="00B81F38" w:rsidRDefault="002F32FB" w:rsidP="00B81F38">
            <w:pPr>
              <w:pStyle w:val="TableText"/>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r w:rsidRPr="00CE28E3">
              <w:t xml:space="preserve"> </w:t>
            </w:r>
          </w:p>
          <w:p w14:paraId="04D11165" w14:textId="254E5C9D"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Pr>
                <w:rFonts w:cs="Arial"/>
                <w:color w:val="258221"/>
                <w:szCs w:val="20"/>
              </w:rPr>
              <w:t>]</w:t>
            </w:r>
            <w:r w:rsidRPr="00CE28E3">
              <w:rPr>
                <w:i/>
                <w:lang w:val="en-US"/>
              </w:rPr>
              <w:t xml:space="preserve"> </w:t>
            </w:r>
            <w:r w:rsidR="00DC14AF">
              <w:rPr>
                <w:i/>
                <w:lang w:val="en-US"/>
              </w:rPr>
              <w:br/>
            </w:r>
            <w:r w:rsidRPr="00CE28E3">
              <w:rPr>
                <w:i/>
                <w:lang w:val="en-US"/>
              </w:rPr>
              <w:t xml:space="preserve">Use of </w:t>
            </w:r>
            <w:r w:rsidR="00DC14AF">
              <w:rPr>
                <w:i/>
                <w:lang w:val="en-US"/>
              </w:rPr>
              <w:t>[</w:t>
            </w:r>
            <w:r w:rsidR="00B81F38">
              <w:rPr>
                <w:i/>
                <w:lang w:val="en-US"/>
              </w:rPr>
              <w:t>*</w:t>
            </w:r>
            <w:r w:rsidRPr="00CE28E3">
              <w:rPr>
                <w:i/>
                <w:lang w:val="en-US"/>
              </w:rPr>
              <w:t>xx utilities</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/QALY gained.</w:t>
            </w:r>
            <w:r w:rsidRPr="003251C2">
              <w:rPr>
                <w:rFonts w:cs="Arial"/>
                <w:color w:val="538135" w:themeColor="accent6" w:themeShade="BF"/>
                <w:szCs w:val="20"/>
              </w:rPr>
              <w:t xml:space="preserve"> </w:t>
            </w:r>
            <w:r w:rsidR="00B81F38">
              <w:rPr>
                <w:rFonts w:cs="Arial"/>
                <w:color w:val="538135" w:themeColor="accent6" w:themeShade="BF"/>
                <w:szCs w:val="20"/>
              </w:rPr>
              <w:br/>
            </w:r>
            <w:r w:rsidR="00DC14AF">
              <w:rPr>
                <w:rFonts w:cs="Arial"/>
                <w:color w:val="538135" w:themeColor="accent6" w:themeShade="BF"/>
                <w:szCs w:val="20"/>
              </w:rPr>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2AFB6EE0" w14:textId="77777777" w:rsidTr="003B61B7">
        <w:tc>
          <w:tcPr>
            <w:tcW w:w="626" w:type="pct"/>
            <w:shd w:val="clear" w:color="auto" w:fill="auto"/>
            <w:vAlign w:val="center"/>
          </w:tcPr>
          <w:p w14:paraId="66FD9669" w14:textId="468850E7" w:rsidR="002F32FB" w:rsidRPr="00CE28E3" w:rsidRDefault="002F32FB" w:rsidP="003B61B7">
            <w:pPr>
              <w:pStyle w:val="TableText"/>
              <w:jc w:val="center"/>
              <w:rPr>
                <w:lang w:val="en-US"/>
              </w:rPr>
            </w:pPr>
            <w:r w:rsidRPr="00CE28E3">
              <w:rPr>
                <w:lang w:val="en-US"/>
              </w:rPr>
              <w:t>etc</w:t>
            </w:r>
            <w:r w:rsidR="00E40DAE">
              <w:rPr>
                <w:lang w:val="en-US"/>
              </w:rPr>
              <w:t>.</w:t>
            </w:r>
          </w:p>
        </w:tc>
        <w:tc>
          <w:tcPr>
            <w:tcW w:w="2830" w:type="pct"/>
            <w:shd w:val="clear" w:color="auto" w:fill="auto"/>
            <w:vAlign w:val="center"/>
          </w:tcPr>
          <w:p w14:paraId="2980315B" w14:textId="77777777" w:rsidR="002F32FB" w:rsidRPr="00CE28E3" w:rsidRDefault="002F32FB" w:rsidP="003B61B7">
            <w:pPr>
              <w:pStyle w:val="TableText"/>
              <w:rPr>
                <w:lang w:val="en-US"/>
              </w:rPr>
            </w:pPr>
          </w:p>
        </w:tc>
        <w:tc>
          <w:tcPr>
            <w:tcW w:w="1544" w:type="pct"/>
            <w:shd w:val="clear" w:color="auto" w:fill="auto"/>
            <w:vAlign w:val="center"/>
          </w:tcPr>
          <w:p w14:paraId="35F24986" w14:textId="77777777" w:rsidR="002F32FB" w:rsidRPr="00CE28E3" w:rsidRDefault="002F32FB" w:rsidP="003B61B7">
            <w:pPr>
              <w:pStyle w:val="TableText"/>
              <w:jc w:val="center"/>
              <w:rPr>
                <w:lang w:val="en-US"/>
              </w:rPr>
            </w:pPr>
          </w:p>
        </w:tc>
      </w:tr>
    </w:tbl>
    <w:p w14:paraId="56B372CD" w14:textId="11ACA6E5" w:rsidR="0045093D" w:rsidRPr="00CE28E3" w:rsidRDefault="0045093D" w:rsidP="00B8535F">
      <w:pPr>
        <w:pStyle w:val="TableFigureFooter"/>
      </w:pPr>
      <w:bookmarkStart w:id="67" w:name="_Hlk68276635"/>
      <w:bookmarkEnd w:id="66"/>
      <w:r w:rsidRPr="00CE28E3">
        <w:t>ICER = incremental cost-effectiveness ratio; QALY = quality-adjusted life year</w:t>
      </w:r>
      <w:r>
        <w:t>.</w:t>
      </w:r>
      <w:r w:rsidRPr="00CE28E3">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67"/>
    <w:p w14:paraId="32359231" w14:textId="0AF936D0" w:rsidR="00610ABA" w:rsidRDefault="00610ABA" w:rsidP="0045093D">
      <w:pPr>
        <w:pStyle w:val="Instructionaltext-afterfiguretable"/>
      </w:pPr>
      <w:r w:rsidRPr="00610ABA">
        <w:t xml:space="preserve">[Instructional text] </w:t>
      </w:r>
    </w:p>
    <w:p w14:paraId="5ED58BB1" w14:textId="28C8FF08" w:rsidR="002F32FB" w:rsidRPr="003251C2" w:rsidRDefault="008B5B67" w:rsidP="002463A6">
      <w:pPr>
        <w:pStyle w:val="Instructionaltext"/>
        <w:keepNext/>
        <w:spacing w:after="0"/>
      </w:pPr>
      <w:r w:rsidRPr="003251C2">
        <w:t xml:space="preserve">Present key concerns with the economic evaluation. These may be the key drivers of the model. </w:t>
      </w:r>
      <w:r w:rsidR="00CA26EA">
        <w:t>For example</w:t>
      </w:r>
      <w:r w:rsidRPr="003251C2">
        <w:t>:</w:t>
      </w:r>
    </w:p>
    <w:p w14:paraId="1FB4EC5E" w14:textId="557AE8B2" w:rsidR="008B5B67" w:rsidRPr="00330A0A" w:rsidRDefault="008B5B67" w:rsidP="00E76AE0">
      <w:pPr>
        <w:pStyle w:val="Instructionaltext"/>
        <w:numPr>
          <w:ilvl w:val="0"/>
          <w:numId w:val="30"/>
        </w:numPr>
        <w:spacing w:before="0" w:after="0"/>
        <w:ind w:left="714" w:hanging="357"/>
      </w:pPr>
      <w:r w:rsidRPr="00330A0A">
        <w:t>If the time horizon is a key issue, consider presenting a trace of ICER over time, but only present this in the executive summary if it will be informative for MSAC decision-making (e.g.</w:t>
      </w:r>
      <w:r w:rsidR="00CA26EA">
        <w:t> </w:t>
      </w:r>
      <w:r w:rsidRPr="00330A0A">
        <w:t>consider whether it is the time horizon or the extrapolation that is a key issue).</w:t>
      </w:r>
    </w:p>
    <w:p w14:paraId="7ADC91FC" w14:textId="04CB79D9" w:rsidR="008B5B67" w:rsidRPr="00330A0A" w:rsidRDefault="008B5B67" w:rsidP="00E76AE0">
      <w:pPr>
        <w:pStyle w:val="Instructionaltext"/>
        <w:numPr>
          <w:ilvl w:val="0"/>
          <w:numId w:val="30"/>
        </w:numPr>
        <w:spacing w:before="0" w:after="0"/>
        <w:ind w:left="714" w:hanging="357"/>
      </w:pPr>
      <w:r w:rsidRPr="00330A0A">
        <w:t xml:space="preserve">If the utilities or costs are a key issue, consider presenting an abbreviated disaggregated costs/outcomes table to show the impact. </w:t>
      </w:r>
    </w:p>
    <w:p w14:paraId="325EEA5E" w14:textId="10582D8B" w:rsidR="008B5B67" w:rsidRPr="003251C2" w:rsidRDefault="008B5B67" w:rsidP="00E76AE0">
      <w:pPr>
        <w:pStyle w:val="Instructionaltext"/>
        <w:numPr>
          <w:ilvl w:val="0"/>
          <w:numId w:val="30"/>
        </w:numPr>
        <w:spacing w:before="0" w:after="0"/>
        <w:ind w:left="714" w:hanging="357"/>
        <w:rPr>
          <w:szCs w:val="24"/>
        </w:rPr>
      </w:pPr>
      <w:r w:rsidRPr="00330A0A">
        <w:t>Where relevant, consider including information that highlights inconsistencies or differences between the model and clinical data (e.g. a table comparing the number of events avoided in the model compared with the clinical trial data</w:t>
      </w:r>
      <w:r w:rsidR="00CA26EA">
        <w:t>;</w:t>
      </w:r>
      <w:r w:rsidRPr="00330A0A">
        <w:t xml:space="preserve"> graphs with an overlay of the Kaplan</w:t>
      </w:r>
      <w:r w:rsidR="00CA26EA">
        <w:t>–</w:t>
      </w:r>
      <w:r w:rsidRPr="00330A0A">
        <w:t>Meier plot and the modelled extrapolations; or disaggregated costs and outcomes).</w:t>
      </w:r>
    </w:p>
    <w:p w14:paraId="5F1CBBBA" w14:textId="21D7E099" w:rsidR="001D3A64" w:rsidRPr="003251C2" w:rsidRDefault="00CA26EA" w:rsidP="00E76AE0">
      <w:pPr>
        <w:pStyle w:val="Instructionaltext"/>
        <w:numPr>
          <w:ilvl w:val="0"/>
          <w:numId w:val="30"/>
        </w:numPr>
        <w:spacing w:before="0" w:after="0"/>
        <w:ind w:left="714" w:hanging="357"/>
        <w:rPr>
          <w:szCs w:val="24"/>
        </w:rPr>
      </w:pPr>
      <w:r>
        <w:t>Where relevant, describe t</w:t>
      </w:r>
      <w:r w:rsidR="001D3A64" w:rsidRPr="00330A0A">
        <w:t>he extent to which the model includes out-of-pocket expenses.</w:t>
      </w:r>
    </w:p>
    <w:p w14:paraId="16C01EC0" w14:textId="0735D50F" w:rsidR="00610ABA" w:rsidRDefault="008B5B67" w:rsidP="00E76AE0">
      <w:pPr>
        <w:pStyle w:val="Instructionaltext"/>
      </w:pPr>
      <w:r w:rsidRPr="003251C2">
        <w:t>Present and justify key sensitivity analyses</w:t>
      </w:r>
      <w:r w:rsidR="00215AFB">
        <w:t xml:space="preserve"> (</w:t>
      </w:r>
      <w:r w:rsidR="003571C2">
        <w:fldChar w:fldCharType="begin"/>
      </w:r>
      <w:r w:rsidR="003571C2">
        <w:instrText xml:space="preserve"> REF _Ref69726347 \h </w:instrText>
      </w:r>
      <w:r w:rsidR="003571C2">
        <w:fldChar w:fldCharType="separate"/>
      </w:r>
      <w:r w:rsidR="003571C2" w:rsidRPr="00CE28E3">
        <w:t>Table</w:t>
      </w:r>
      <w:r w:rsidR="003571C2">
        <w:t> </w:t>
      </w:r>
      <w:r w:rsidR="003571C2">
        <w:rPr>
          <w:noProof/>
        </w:rPr>
        <w:t>11</w:t>
      </w:r>
      <w:r w:rsidR="003571C2">
        <w:fldChar w:fldCharType="end"/>
      </w:r>
      <w:r w:rsidR="00215AFB">
        <w:t>)</w:t>
      </w:r>
      <w:r w:rsidRPr="003251C2">
        <w:t>.</w:t>
      </w:r>
      <w:r w:rsidR="00610ABA">
        <w:t xml:space="preserve"> </w:t>
      </w:r>
    </w:p>
    <w:p w14:paraId="03A13808" w14:textId="557E919B" w:rsidR="008B5B67" w:rsidRPr="003251C2" w:rsidRDefault="00CA26EA" w:rsidP="00E76AE0">
      <w:pPr>
        <w:pStyle w:val="Instructionaltext"/>
      </w:pPr>
      <w:r>
        <w:t>For example:</w:t>
      </w:r>
      <w:r w:rsidR="00215AFB">
        <w:t xml:space="preserve"> </w:t>
      </w:r>
      <w:r w:rsidR="00215AFB" w:rsidRPr="00215AFB">
        <w:t>[End instructional text]</w:t>
      </w:r>
    </w:p>
    <w:p w14:paraId="56EB7C23" w14:textId="6F92F423" w:rsidR="00610ABA" w:rsidRDefault="008B5B67" w:rsidP="00330A0A">
      <w:r w:rsidRPr="00CE28E3">
        <w:t xml:space="preserve">The results of key </w:t>
      </w:r>
      <w:r w:rsidR="00CA26EA">
        <w:rPr>
          <w:rStyle w:val="InstructionaltextChar"/>
        </w:rPr>
        <w:t>[</w:t>
      </w:r>
      <w:r w:rsidR="00CA26EA" w:rsidRPr="00215AFB">
        <w:rPr>
          <w:rStyle w:val="InstructionaltextChar"/>
          <w:highlight w:val="cyan"/>
        </w:rPr>
        <w:t>*</w:t>
      </w:r>
      <w:r w:rsidRPr="00215AFB">
        <w:rPr>
          <w:rStyle w:val="InstructionaltextChar"/>
          <w:color w:val="auto"/>
          <w:highlight w:val="cyan"/>
        </w:rPr>
        <w:t>univariate/multivariate</w:t>
      </w:r>
      <w:r w:rsidR="00CA26EA">
        <w:rPr>
          <w:rStyle w:val="InstructionaltextChar"/>
        </w:rPr>
        <w:t>]</w:t>
      </w:r>
      <w:r w:rsidRPr="00330A0A">
        <w:rPr>
          <w:color w:val="538135" w:themeColor="accent6" w:themeShade="BF"/>
        </w:rPr>
        <w:t xml:space="preserve"> </w:t>
      </w:r>
      <w:r w:rsidRPr="00CE28E3">
        <w:t xml:space="preserve">sensitivity analyses are summarised below. </w:t>
      </w:r>
    </w:p>
    <w:p w14:paraId="56D7B645" w14:textId="46A78FDD" w:rsidR="008B5B67" w:rsidRPr="00DF39E9" w:rsidRDefault="00610ABA" w:rsidP="00330A0A">
      <w:pPr>
        <w:rPr>
          <w:rStyle w:val="InstructionaltextChar"/>
        </w:rPr>
      </w:pPr>
      <w:r w:rsidRPr="00610ABA">
        <w:rPr>
          <w:rStyle w:val="InstructionaltextChar"/>
        </w:rPr>
        <w:t xml:space="preserve">[Instructional text] </w:t>
      </w:r>
      <w:r w:rsidR="008B5B67" w:rsidRPr="00DF39E9">
        <w:rPr>
          <w:rStyle w:val="InstructionaltextChar"/>
        </w:rPr>
        <w:t>Only present key sensitivity analyses that are pivotal for MSAC decision</w:t>
      </w:r>
      <w:r w:rsidR="00215AFB">
        <w:rPr>
          <w:rStyle w:val="InstructionaltextChar"/>
        </w:rPr>
        <w:t>-</w:t>
      </w:r>
      <w:r w:rsidR="008B5B67" w:rsidRPr="00DF39E9">
        <w:rPr>
          <w:rStyle w:val="InstructionaltextChar"/>
        </w:rPr>
        <w:t>making in the executive summary (i.e. concentrate on parameters with which there are issues and which have an impact on the ICER). This table should generally be no more than half a page. A more comprehensive table should be presented in the main body</w:t>
      </w:r>
      <w:r w:rsidR="00215AFB">
        <w:rPr>
          <w:rStyle w:val="InstructionaltextChar"/>
        </w:rPr>
        <w:t xml:space="preserve"> of the assessment report</w:t>
      </w:r>
      <w:r w:rsidR="008B5B67" w:rsidRPr="00DF39E9">
        <w:rPr>
          <w:rStyle w:val="InstructionaltextChar"/>
        </w:rPr>
        <w:t>. Consider presenting 1 or 2 realistic multivariate sensitivity analyses that assess the key issues.</w:t>
      </w:r>
      <w:r>
        <w:rPr>
          <w:rStyle w:val="InstructionaltextChar"/>
        </w:rPr>
        <w:t xml:space="preserve"> </w:t>
      </w:r>
      <w:r w:rsidRPr="00610ABA">
        <w:rPr>
          <w:rStyle w:val="InstructionaltextChar"/>
        </w:rPr>
        <w:t>[End instructional text]</w:t>
      </w:r>
    </w:p>
    <w:p w14:paraId="2C785A4C" w14:textId="1411F387" w:rsidR="008B5B67" w:rsidRPr="00CE28E3" w:rsidRDefault="008B5B67" w:rsidP="00135FC9">
      <w:pPr>
        <w:pStyle w:val="Caption"/>
      </w:pPr>
      <w:bookmarkStart w:id="68" w:name="_Ref69726347"/>
      <w:r w:rsidRPr="00CE28E3">
        <w:lastRenderedPageBreak/>
        <w:t>Table</w:t>
      </w:r>
      <w:r w:rsidR="003571C2">
        <w:t> </w:t>
      </w:r>
      <w:r w:rsidR="006E6952">
        <w:fldChar w:fldCharType="begin"/>
      </w:r>
      <w:r w:rsidR="006E6952">
        <w:instrText xml:space="preserve"> SEQ Table \* ARABIC </w:instrText>
      </w:r>
      <w:r w:rsidR="006E6952">
        <w:fldChar w:fldCharType="separate"/>
      </w:r>
      <w:r w:rsidR="003571C2">
        <w:rPr>
          <w:noProof/>
        </w:rPr>
        <w:t>11</w:t>
      </w:r>
      <w:r w:rsidR="006E6952">
        <w:rPr>
          <w:noProof/>
        </w:rPr>
        <w:fldChar w:fldCharType="end"/>
      </w:r>
      <w:bookmarkEnd w:id="68"/>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659"/>
        <w:gridCol w:w="1659"/>
        <w:gridCol w:w="1659"/>
      </w:tblGrid>
      <w:tr w:rsidR="008B5B67" w:rsidRPr="00CE28E3" w14:paraId="69171B90" w14:textId="77777777" w:rsidTr="00B8535F">
        <w:trPr>
          <w:cantSplit/>
          <w:trHeight w:val="420"/>
          <w:tblHeader/>
        </w:trPr>
        <w:tc>
          <w:tcPr>
            <w:tcW w:w="2240" w:type="pct"/>
            <w:vAlign w:val="center"/>
          </w:tcPr>
          <w:p w14:paraId="202CD84C" w14:textId="77777777" w:rsidR="008B5B67" w:rsidRPr="00CE28E3" w:rsidRDefault="008B5B67" w:rsidP="00135FC9">
            <w:pPr>
              <w:pStyle w:val="In-tableHeading"/>
            </w:pPr>
            <w:bookmarkStart w:id="69" w:name="Title_Table11" w:colFirst="0" w:colLast="0"/>
            <w:bookmarkStart w:id="70" w:name="_Hlk68276702"/>
            <w:r w:rsidRPr="00CE28E3">
              <w:t>Analyses</w:t>
            </w:r>
          </w:p>
        </w:tc>
        <w:tc>
          <w:tcPr>
            <w:tcW w:w="920" w:type="pct"/>
            <w:vAlign w:val="center"/>
          </w:tcPr>
          <w:p w14:paraId="7372A868" w14:textId="77777777" w:rsidR="008B5B67" w:rsidRPr="00CE28E3" w:rsidRDefault="008B5B67" w:rsidP="00135FC9">
            <w:pPr>
              <w:pStyle w:val="In-tableHeading"/>
              <w:jc w:val="center"/>
            </w:pPr>
            <w:r w:rsidRPr="00CE28E3">
              <w:t>Incremental cost</w:t>
            </w:r>
          </w:p>
        </w:tc>
        <w:tc>
          <w:tcPr>
            <w:tcW w:w="920" w:type="pct"/>
            <w:vAlign w:val="center"/>
          </w:tcPr>
          <w:p w14:paraId="10B3A4F5" w14:textId="77777777" w:rsidR="008B5B67" w:rsidRPr="00CE28E3" w:rsidRDefault="008B5B67" w:rsidP="00135FC9">
            <w:pPr>
              <w:pStyle w:val="In-tableHeading"/>
              <w:jc w:val="center"/>
            </w:pPr>
            <w:r w:rsidRPr="00CE28E3">
              <w:t>Incremental QALY</w:t>
            </w:r>
          </w:p>
        </w:tc>
        <w:tc>
          <w:tcPr>
            <w:tcW w:w="920" w:type="pct"/>
            <w:vAlign w:val="center"/>
          </w:tcPr>
          <w:p w14:paraId="56CBF231" w14:textId="77777777" w:rsidR="008B5B67" w:rsidRPr="00CE28E3" w:rsidRDefault="008B5B67" w:rsidP="00135FC9">
            <w:pPr>
              <w:pStyle w:val="In-tableHeading"/>
              <w:jc w:val="center"/>
            </w:pPr>
            <w:r w:rsidRPr="00CE28E3">
              <w:t>ICER</w:t>
            </w:r>
          </w:p>
        </w:tc>
      </w:tr>
      <w:bookmarkEnd w:id="69"/>
      <w:tr w:rsidR="008B5B67" w:rsidRPr="00CE28E3" w14:paraId="451EB8ED" w14:textId="77777777" w:rsidTr="003B61B7">
        <w:trPr>
          <w:cantSplit/>
        </w:trPr>
        <w:tc>
          <w:tcPr>
            <w:tcW w:w="2240" w:type="pct"/>
          </w:tcPr>
          <w:p w14:paraId="36895461" w14:textId="77777777" w:rsidR="008B5B67" w:rsidRPr="00CE28E3" w:rsidRDefault="008B5B67" w:rsidP="00211DC3">
            <w:pPr>
              <w:pStyle w:val="TableText"/>
              <w:keepNext/>
              <w:rPr>
                <w:b/>
              </w:rPr>
            </w:pPr>
            <w:r w:rsidRPr="00CE28E3">
              <w:rPr>
                <w:b/>
              </w:rPr>
              <w:t>Base case</w:t>
            </w:r>
          </w:p>
        </w:tc>
        <w:tc>
          <w:tcPr>
            <w:tcW w:w="920" w:type="pct"/>
          </w:tcPr>
          <w:p w14:paraId="4D76EAC0" w14:textId="5235401F"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c>
          <w:tcPr>
            <w:tcW w:w="920" w:type="pct"/>
          </w:tcPr>
          <w:p w14:paraId="66189599" w14:textId="18385F51" w:rsidR="008B5B67" w:rsidRPr="00CE28E3" w:rsidRDefault="008B5B67" w:rsidP="00211DC3">
            <w:pPr>
              <w:pStyle w:val="TableText"/>
              <w:keepNext/>
              <w:jc w:val="center"/>
              <w:rPr>
                <w:b/>
              </w:rPr>
            </w:pPr>
            <w:r w:rsidRPr="00CE28E3">
              <w:rPr>
                <w:rFonts w:eastAsia="Calibri"/>
                <w:b/>
                <w:szCs w:val="20"/>
              </w:rPr>
              <w:t>{</w:t>
            </w:r>
            <w:r w:rsidR="00B81F38">
              <w:rPr>
                <w:rFonts w:eastAsia="Calibri"/>
                <w:b/>
                <w:szCs w:val="20"/>
              </w:rPr>
              <w:t>*</w:t>
            </w:r>
            <w:r w:rsidRPr="00CE28E3">
              <w:rPr>
                <w:rFonts w:eastAsia="Calibri"/>
                <w:b/>
                <w:szCs w:val="20"/>
              </w:rPr>
              <w:t>value}</w:t>
            </w:r>
          </w:p>
        </w:tc>
        <w:tc>
          <w:tcPr>
            <w:tcW w:w="920" w:type="pct"/>
          </w:tcPr>
          <w:p w14:paraId="58300438" w14:textId="1465B8B0"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r>
      <w:tr w:rsidR="008B5B67" w:rsidRPr="00CE28E3" w14:paraId="654D60EF" w14:textId="77777777" w:rsidTr="003B61B7">
        <w:trPr>
          <w:cantSplit/>
        </w:trPr>
        <w:tc>
          <w:tcPr>
            <w:tcW w:w="5000" w:type="pct"/>
            <w:gridSpan w:val="4"/>
          </w:tcPr>
          <w:p w14:paraId="46A93B1B" w14:textId="77777777" w:rsidR="008B5B67" w:rsidRPr="00CE28E3" w:rsidRDefault="008B5B67" w:rsidP="00211DC3">
            <w:pPr>
              <w:pStyle w:val="TableText"/>
              <w:keepNext/>
            </w:pPr>
            <w:r w:rsidRPr="00CE28E3">
              <w:t>Time horizon (base case 30 years)</w:t>
            </w:r>
          </w:p>
        </w:tc>
      </w:tr>
      <w:tr w:rsidR="008B5B67" w:rsidRPr="00CE28E3" w14:paraId="00742E59" w14:textId="77777777" w:rsidTr="003B61B7">
        <w:trPr>
          <w:cantSplit/>
        </w:trPr>
        <w:tc>
          <w:tcPr>
            <w:tcW w:w="2240" w:type="pct"/>
          </w:tcPr>
          <w:p w14:paraId="648CA0C4" w14:textId="77777777" w:rsidR="008B5B67" w:rsidRPr="00CE28E3" w:rsidRDefault="008B5B67" w:rsidP="00211DC3">
            <w:pPr>
              <w:pStyle w:val="TableText"/>
              <w:keepNext/>
            </w:pPr>
            <w:r w:rsidRPr="00CE28E3">
              <w:t>20 years</w:t>
            </w:r>
          </w:p>
        </w:tc>
        <w:tc>
          <w:tcPr>
            <w:tcW w:w="920" w:type="pct"/>
          </w:tcPr>
          <w:p w14:paraId="02006748" w14:textId="23B57A7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6486F418" w14:textId="783D9F60"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284F2CBE" w14:textId="0D7D14F3"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4520D3D7" w14:textId="77777777" w:rsidTr="003B61B7">
        <w:trPr>
          <w:cantSplit/>
          <w:trHeight w:val="283"/>
        </w:trPr>
        <w:tc>
          <w:tcPr>
            <w:tcW w:w="2240" w:type="pct"/>
          </w:tcPr>
          <w:p w14:paraId="0422BE17" w14:textId="77777777" w:rsidR="008B5B67" w:rsidRPr="00CE28E3" w:rsidRDefault="008B5B67" w:rsidP="00211DC3">
            <w:pPr>
              <w:pStyle w:val="TableText"/>
              <w:keepNext/>
            </w:pPr>
            <w:r w:rsidRPr="00CE28E3">
              <w:t>10 years</w:t>
            </w:r>
          </w:p>
        </w:tc>
        <w:tc>
          <w:tcPr>
            <w:tcW w:w="920" w:type="pct"/>
          </w:tcPr>
          <w:p w14:paraId="43E31CD9" w14:textId="64D985F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7AD68169" w14:textId="474D01EA"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122F8C2A" w14:textId="3A2204B0"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607079A8" w14:textId="12BA454D" w:rsidTr="003B61B7">
        <w:trPr>
          <w:cantSplit/>
          <w:trHeight w:val="283"/>
        </w:trPr>
        <w:tc>
          <w:tcPr>
            <w:tcW w:w="2240" w:type="pct"/>
          </w:tcPr>
          <w:p w14:paraId="176BBBDF" w14:textId="6068866E" w:rsidR="008B5B67" w:rsidRPr="00CE28E3" w:rsidRDefault="00215AFB" w:rsidP="00211DC3">
            <w:pPr>
              <w:pStyle w:val="TableText"/>
              <w:keepNext/>
            </w:pPr>
            <w:r>
              <w:t>etc.</w:t>
            </w:r>
          </w:p>
        </w:tc>
        <w:tc>
          <w:tcPr>
            <w:tcW w:w="920" w:type="pct"/>
          </w:tcPr>
          <w:p w14:paraId="1B13088B" w14:textId="61C33AF8" w:rsidR="008B5B67" w:rsidRPr="00CE28E3" w:rsidRDefault="008B5B67" w:rsidP="00211DC3">
            <w:pPr>
              <w:pStyle w:val="TableText"/>
              <w:keepNext/>
              <w:jc w:val="center"/>
              <w:rPr>
                <w:rFonts w:eastAsia="Calibri"/>
                <w:szCs w:val="20"/>
              </w:rPr>
            </w:pPr>
          </w:p>
        </w:tc>
        <w:tc>
          <w:tcPr>
            <w:tcW w:w="920" w:type="pct"/>
          </w:tcPr>
          <w:p w14:paraId="443B8E9E" w14:textId="19BA1F00" w:rsidR="008B5B67" w:rsidRPr="00CE28E3" w:rsidRDefault="008B5B67" w:rsidP="00211DC3">
            <w:pPr>
              <w:pStyle w:val="TableText"/>
              <w:keepNext/>
              <w:jc w:val="center"/>
              <w:rPr>
                <w:rFonts w:eastAsia="Calibri"/>
                <w:szCs w:val="20"/>
              </w:rPr>
            </w:pPr>
          </w:p>
        </w:tc>
        <w:tc>
          <w:tcPr>
            <w:tcW w:w="920" w:type="pct"/>
          </w:tcPr>
          <w:p w14:paraId="3BDB203C" w14:textId="144413DA" w:rsidR="008B5B67" w:rsidRPr="00CE28E3" w:rsidRDefault="008B5B67" w:rsidP="00211DC3">
            <w:pPr>
              <w:pStyle w:val="TableText"/>
              <w:keepNext/>
              <w:jc w:val="center"/>
              <w:rPr>
                <w:rFonts w:eastAsia="Calibri"/>
                <w:szCs w:val="20"/>
              </w:rPr>
            </w:pPr>
          </w:p>
        </w:tc>
      </w:tr>
    </w:tbl>
    <w:p w14:paraId="1449AA11" w14:textId="52F9C563" w:rsidR="008B5B67" w:rsidRPr="00CE28E3" w:rsidRDefault="0045093D" w:rsidP="001F6F44">
      <w:pPr>
        <w:pStyle w:val="TableFigureFooter"/>
        <w:spacing w:after="600"/>
        <w:rPr>
          <w:rFonts w:eastAsia="Calibri"/>
          <w:szCs w:val="20"/>
        </w:rPr>
      </w:pPr>
      <w:bookmarkStart w:id="71" w:name="_Hlk68276759"/>
      <w:bookmarkEnd w:id="70"/>
      <w:r w:rsidRPr="0045093D">
        <w:rPr>
          <w:rFonts w:eastAsia="Calibri"/>
          <w:szCs w:val="20"/>
        </w:rPr>
        <w:t xml:space="preserve">ICER = incremental cost-effectiveness ratio; </w:t>
      </w:r>
      <w:r w:rsidR="008B5B67" w:rsidRPr="00CE28E3">
        <w:rPr>
          <w:rFonts w:eastAsia="Calibri"/>
          <w:szCs w:val="20"/>
        </w:rPr>
        <w:t>QALY = quality adjusted life year.</w:t>
      </w:r>
      <w:r>
        <w:rPr>
          <w:rFonts w:eastAsia="Calibri"/>
          <w:szCs w:val="20"/>
        </w:rPr>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p w14:paraId="25AE2BAC" w14:textId="0FD44EA9" w:rsidR="00772829" w:rsidRPr="00CE28E3" w:rsidRDefault="000A3D29" w:rsidP="002A18BE">
      <w:pPr>
        <w:pStyle w:val="Heading2"/>
        <w:numPr>
          <w:ilvl w:val="0"/>
          <w:numId w:val="0"/>
        </w:numPr>
      </w:pPr>
      <w:bookmarkStart w:id="72" w:name="_Toc158725841"/>
      <w:bookmarkEnd w:id="71"/>
      <w:r>
        <w:t>11</w:t>
      </w:r>
      <w:r w:rsidR="00C36633">
        <w:t>.</w:t>
      </w:r>
      <w:r w:rsidR="00C36633">
        <w:tab/>
      </w:r>
      <w:r w:rsidR="00772829" w:rsidRPr="00CE28E3">
        <w:t>Financial/budgetary impacts</w:t>
      </w:r>
      <w:bookmarkEnd w:id="72"/>
    </w:p>
    <w:p w14:paraId="7BDE2BDD" w14:textId="4162C436" w:rsidR="001D3A64" w:rsidRPr="000D1B52" w:rsidRDefault="003F7196" w:rsidP="00502FFB">
      <w:pPr>
        <w:pStyle w:val="Guidelinescross-ref"/>
      </w:pPr>
      <w:r w:rsidRPr="003F7196">
        <w:t xml:space="preserve">Refer to: </w:t>
      </w:r>
      <w:r w:rsidR="001D3A64" w:rsidRPr="000D1B52">
        <w:t>MSAC Guidelines TG 27</w:t>
      </w:r>
      <w:r w:rsidR="00215AFB">
        <w:t xml:space="preserve"> (</w:t>
      </w:r>
      <w:r w:rsidR="00215AFB" w:rsidRPr="00215AFB">
        <w:t>Use of the health technology in practice</w:t>
      </w:r>
      <w:r w:rsidR="00215AFB">
        <w:t>)</w:t>
      </w:r>
    </w:p>
    <w:p w14:paraId="7A7DE596" w14:textId="7A46F45F" w:rsidR="00D428B9" w:rsidRPr="00330A0A" w:rsidRDefault="00610ABA" w:rsidP="00DF39E9">
      <w:pPr>
        <w:pStyle w:val="Instructionaltext"/>
      </w:pPr>
      <w:r w:rsidRPr="00610ABA">
        <w:t xml:space="preserve">[Instructional text] </w:t>
      </w:r>
      <w:r w:rsidR="00D428B9" w:rsidRPr="00330A0A">
        <w:t>Explain the approach used to estimate the uptake of the proposed technology (e.g.</w:t>
      </w:r>
      <w:r w:rsidR="00215AFB">
        <w:t> </w:t>
      </w:r>
      <w:r w:rsidR="00D428B9" w:rsidRPr="00330A0A">
        <w:t xml:space="preserve">epidemiological approach, market-based approach). </w:t>
      </w:r>
      <w:r w:rsidRPr="00610ABA">
        <w:t>[End instructional text]</w:t>
      </w:r>
    </w:p>
    <w:p w14:paraId="4FE2390F" w14:textId="205F7835" w:rsidR="0072578A" w:rsidRDefault="00D428B9" w:rsidP="00330A0A">
      <w:r w:rsidRPr="00CE28E3">
        <w:t xml:space="preserve">The financial implications to the </w:t>
      </w:r>
      <w:r w:rsidR="00215AFB">
        <w:rPr>
          <w:highlight w:val="cyan"/>
        </w:rPr>
        <w:t>[</w:t>
      </w:r>
      <w:r w:rsidR="00E40DAE">
        <w:rPr>
          <w:highlight w:val="cyan"/>
        </w:rPr>
        <w:t>*</w:t>
      </w:r>
      <w:r w:rsidRPr="00CE28E3">
        <w:rPr>
          <w:highlight w:val="cyan"/>
        </w:rPr>
        <w:t>MBS/other funding source</w:t>
      </w:r>
      <w:r w:rsidR="00215AFB">
        <w:rPr>
          <w:highlight w:val="cyan"/>
        </w:rPr>
        <w:t>]</w:t>
      </w:r>
      <w:r w:rsidRPr="00CE28E3">
        <w:t xml:space="preserve"> resulting from the proposed listing of </w:t>
      </w:r>
      <w:r w:rsidR="00215AFB">
        <w:t>[</w:t>
      </w:r>
      <w:r w:rsidR="00E40DAE" w:rsidRPr="00E40DAE">
        <w:rPr>
          <w:highlight w:val="cyan"/>
        </w:rPr>
        <w:t>*</w:t>
      </w:r>
      <w:r w:rsidR="00215AFB" w:rsidRPr="00215AFB">
        <w:rPr>
          <w:highlight w:val="cyan"/>
        </w:rPr>
        <w:t>proposed health technology</w:t>
      </w:r>
      <w:r w:rsidR="00215AFB">
        <w:t>]</w:t>
      </w:r>
      <w:r w:rsidRPr="00CE28E3">
        <w:t xml:space="preserve"> are summarised in </w:t>
      </w:r>
      <w:r w:rsidR="003571C2">
        <w:fldChar w:fldCharType="begin"/>
      </w:r>
      <w:r w:rsidR="003571C2">
        <w:instrText xml:space="preserve"> REF _Ref69726382 \h </w:instrText>
      </w:r>
      <w:r w:rsidR="003571C2">
        <w:fldChar w:fldCharType="separate"/>
      </w:r>
      <w:r w:rsidR="003571C2" w:rsidRPr="00CE28E3">
        <w:t>Table</w:t>
      </w:r>
      <w:r w:rsidR="003571C2">
        <w:t> </w:t>
      </w:r>
      <w:r w:rsidR="003571C2">
        <w:rPr>
          <w:noProof/>
        </w:rPr>
        <w:t>12</w:t>
      </w:r>
      <w:r w:rsidR="003571C2">
        <w:fldChar w:fldCharType="end"/>
      </w:r>
      <w:r w:rsidRPr="00CE28E3">
        <w:t xml:space="preserve">. </w:t>
      </w:r>
    </w:p>
    <w:p w14:paraId="4ADDA480" w14:textId="1EBD97EC" w:rsidR="00D428B9" w:rsidRPr="00CE28E3" w:rsidRDefault="00610ABA" w:rsidP="00330A0A">
      <w:r w:rsidRPr="00610ABA">
        <w:rPr>
          <w:rStyle w:val="InstructionaltextChar"/>
        </w:rPr>
        <w:t xml:space="preserve">[Instructional text] </w:t>
      </w:r>
      <w:r w:rsidR="006D0EC2" w:rsidRPr="00DF39E9">
        <w:rPr>
          <w:rStyle w:val="InstructionaltextChar"/>
        </w:rPr>
        <w:t>The financial implications are presented over 6 years</w:t>
      </w:r>
      <w:r w:rsidR="001F6F44">
        <w:rPr>
          <w:rStyle w:val="InstructionaltextChar"/>
        </w:rPr>
        <w:t xml:space="preserve"> </w:t>
      </w:r>
      <w:r w:rsidR="0041217D">
        <w:rPr>
          <w:rStyle w:val="InstructionaltextChar"/>
        </w:rPr>
        <w:t>(</w:t>
      </w:r>
      <w:r w:rsidR="003571C2">
        <w:rPr>
          <w:rStyle w:val="InstructionaltextChar"/>
        </w:rPr>
        <w:fldChar w:fldCharType="begin"/>
      </w:r>
      <w:r w:rsidR="003571C2">
        <w:rPr>
          <w:rStyle w:val="InstructionaltextChar"/>
        </w:rPr>
        <w:instrText xml:space="preserve"> REF _Ref69726382 \h </w:instrText>
      </w:r>
      <w:r w:rsidR="003571C2">
        <w:rPr>
          <w:rStyle w:val="InstructionaltextChar"/>
        </w:rPr>
      </w:r>
      <w:r w:rsidR="003571C2">
        <w:rPr>
          <w:rStyle w:val="InstructionaltextChar"/>
        </w:rPr>
        <w:fldChar w:fldCharType="separate"/>
      </w:r>
      <w:r w:rsidR="003571C2" w:rsidRPr="00CE28E3">
        <w:t>Table</w:t>
      </w:r>
      <w:r w:rsidR="003571C2">
        <w:t> </w:t>
      </w:r>
      <w:r w:rsidR="003571C2">
        <w:rPr>
          <w:noProof/>
        </w:rPr>
        <w:t>12</w:t>
      </w:r>
      <w:r w:rsidR="003571C2">
        <w:rPr>
          <w:rStyle w:val="InstructionaltextChar"/>
        </w:rPr>
        <w:fldChar w:fldCharType="end"/>
      </w:r>
      <w:r w:rsidR="001F6F44">
        <w:rPr>
          <w:rStyle w:val="InstructionaltextChar"/>
        </w:rPr>
        <w:t>)</w:t>
      </w:r>
      <w:r w:rsidR="006D0EC2" w:rsidRPr="00DF39E9">
        <w:rPr>
          <w:rStyle w:val="InstructionaltextChar"/>
        </w:rPr>
        <w:t>. A</w:t>
      </w:r>
      <w:r w:rsidR="00D428B9" w:rsidRPr="00DF39E9">
        <w:rPr>
          <w:rStyle w:val="InstructionaltextChar"/>
        </w:rPr>
        <w:t xml:space="preserve">mend </w:t>
      </w:r>
      <w:r w:rsidR="00215AFB">
        <w:rPr>
          <w:rStyle w:val="InstructionaltextChar"/>
        </w:rPr>
        <w:t xml:space="preserve">table content </w:t>
      </w:r>
      <w:r w:rsidR="00D428B9" w:rsidRPr="00DF39E9">
        <w:rPr>
          <w:rStyle w:val="InstructionaltextChar"/>
        </w:rPr>
        <w:t>as relevant.</w:t>
      </w:r>
      <w:r>
        <w:rPr>
          <w:rStyle w:val="InstructionaltextChar"/>
        </w:rPr>
        <w:t xml:space="preserve"> </w:t>
      </w:r>
      <w:r w:rsidRPr="00610ABA">
        <w:rPr>
          <w:rStyle w:val="InstructionaltextChar"/>
        </w:rPr>
        <w:t>[End instructional text]</w:t>
      </w:r>
    </w:p>
    <w:p w14:paraId="33FCA9D4" w14:textId="44CB5CE6" w:rsidR="00D428B9" w:rsidRPr="00CE28E3" w:rsidRDefault="00D428B9" w:rsidP="00215AFB">
      <w:pPr>
        <w:pStyle w:val="Caption"/>
      </w:pPr>
      <w:bookmarkStart w:id="73" w:name="_Ref69726382"/>
      <w:r w:rsidRPr="00CE28E3">
        <w:t>Table</w:t>
      </w:r>
      <w:r w:rsidR="003571C2">
        <w:t> </w:t>
      </w:r>
      <w:r w:rsidR="006E6952">
        <w:fldChar w:fldCharType="begin"/>
      </w:r>
      <w:r w:rsidR="006E6952">
        <w:instrText xml:space="preserve"> SEQ Table \* ARABIC </w:instrText>
      </w:r>
      <w:r w:rsidR="006E6952">
        <w:fldChar w:fldCharType="separate"/>
      </w:r>
      <w:r w:rsidR="003571C2">
        <w:rPr>
          <w:noProof/>
        </w:rPr>
        <w:t>12</w:t>
      </w:r>
      <w:r w:rsidR="006E6952">
        <w:rPr>
          <w:noProof/>
        </w:rPr>
        <w:fldChar w:fldCharType="end"/>
      </w:r>
      <w:bookmarkEnd w:id="73"/>
      <w:r w:rsidRPr="00CE28E3">
        <w:tab/>
        <w:t xml:space="preserve">Net financial implications of </w:t>
      </w:r>
      <w:r w:rsidRPr="00CE28E3">
        <w:rPr>
          <w:highlight w:val="cyan"/>
        </w:rPr>
        <w:t>[</w:t>
      </w:r>
      <w:r w:rsidR="00E40DAE">
        <w:rPr>
          <w:highlight w:val="cyan"/>
        </w:rPr>
        <w:t>*</w:t>
      </w:r>
      <w:r w:rsidRPr="00CE28E3">
        <w:rPr>
          <w:highlight w:val="cyan"/>
        </w:rPr>
        <w:t>proposed health technology]</w:t>
      </w:r>
      <w:r w:rsidRPr="00CE28E3">
        <w:t xml:space="preserve"> to the </w:t>
      </w:r>
      <w:r w:rsidRPr="00CE28E3">
        <w:rPr>
          <w:highlight w:val="cyan"/>
        </w:rPr>
        <w:t>[</w:t>
      </w:r>
      <w:r w:rsidR="00E40DAE">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D428B9" w:rsidRPr="00CE28E3" w14:paraId="10C955A8" w14:textId="77777777" w:rsidTr="00211DC3">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74" w:name="Title_Table12" w:colFirst="0" w:colLast="0"/>
            <w:bookmarkStart w:id="75" w:name="_Hlk68276802"/>
            <w:r>
              <w:rPr>
                <w:b/>
                <w:bCs/>
              </w:rPr>
              <w:t>Parameter</w:t>
            </w:r>
            <w:r w:rsidR="001531D6">
              <w:rPr>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77777777" w:rsidR="00D428B9" w:rsidRPr="00CE28E3" w:rsidRDefault="00D428B9" w:rsidP="00215AFB">
            <w:pPr>
              <w:pStyle w:val="TableText"/>
              <w:keepNext/>
              <w:rPr>
                <w:b/>
                <w:bCs/>
              </w:rPr>
            </w:pPr>
            <w:r w:rsidRPr="00CE28E3">
              <w:rPr>
                <w:b/>
                <w:bCs/>
              </w:rPr>
              <w:t>Year 1</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77777777" w:rsidR="00D428B9" w:rsidRPr="00CE28E3" w:rsidRDefault="00D428B9" w:rsidP="00215AFB">
            <w:pPr>
              <w:pStyle w:val="TableText"/>
              <w:keepNext/>
              <w:rPr>
                <w:b/>
                <w:bCs/>
              </w:rPr>
            </w:pPr>
            <w:r w:rsidRPr="00CE28E3">
              <w:rPr>
                <w:b/>
                <w:bCs/>
              </w:rPr>
              <w:t>Year 2</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77777777" w:rsidR="00D428B9" w:rsidRPr="00CE28E3" w:rsidRDefault="00D428B9" w:rsidP="00215AFB">
            <w:pPr>
              <w:pStyle w:val="TableText"/>
              <w:keepNext/>
              <w:rPr>
                <w:b/>
                <w:bCs/>
              </w:rPr>
            </w:pPr>
            <w:r w:rsidRPr="00CE28E3">
              <w:rPr>
                <w:b/>
                <w:bCs/>
              </w:rPr>
              <w:t>Year 3</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77777777" w:rsidR="00D428B9" w:rsidRPr="00CE28E3" w:rsidRDefault="00D428B9" w:rsidP="00215AFB">
            <w:pPr>
              <w:pStyle w:val="TableText"/>
              <w:keepNext/>
              <w:rPr>
                <w:b/>
                <w:bCs/>
              </w:rPr>
            </w:pPr>
            <w:r w:rsidRPr="00CE28E3">
              <w:rPr>
                <w:b/>
                <w:bCs/>
              </w:rPr>
              <w:t>Year 4</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7777777" w:rsidR="00D428B9" w:rsidRPr="00CE28E3" w:rsidRDefault="00D428B9" w:rsidP="00215AFB">
            <w:pPr>
              <w:pStyle w:val="TableText"/>
              <w:keepNext/>
              <w:rPr>
                <w:b/>
                <w:bCs/>
              </w:rPr>
            </w:pPr>
            <w:r w:rsidRPr="00CE28E3">
              <w:rPr>
                <w:b/>
                <w:bCs/>
              </w:rPr>
              <w:t>Year 5</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77777777" w:rsidR="00D428B9" w:rsidRPr="00CE28E3" w:rsidRDefault="00D428B9" w:rsidP="00215AFB">
            <w:pPr>
              <w:pStyle w:val="TableText"/>
              <w:keepNext/>
              <w:rPr>
                <w:b/>
                <w:bCs/>
              </w:rPr>
            </w:pPr>
            <w:r w:rsidRPr="00CE28E3">
              <w:rPr>
                <w:b/>
                <w:bCs/>
              </w:rPr>
              <w:t>Year 6</w:t>
            </w:r>
          </w:p>
        </w:tc>
      </w:tr>
      <w:bookmarkEnd w:id="74"/>
      <w:tr w:rsidR="00D428B9" w:rsidRPr="00CE28E3" w14:paraId="5778418C"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D428B9" w:rsidRPr="00CE28E3" w14:paraId="16C50CD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4A46DD0A" w:rsidR="00D428B9" w:rsidRPr="00CE28E3" w:rsidRDefault="00D428B9" w:rsidP="00215AFB">
            <w:pPr>
              <w:pStyle w:val="TableText"/>
              <w:keepNext/>
            </w:pPr>
            <w:r w:rsidRPr="00CE28E3">
              <w:t>Number of people eligible for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309526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AB12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031D3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7859E0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0B54F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9C7884F" w14:textId="77777777" w:rsidR="00D428B9" w:rsidRPr="00CE28E3" w:rsidRDefault="00D428B9" w:rsidP="00215AFB">
            <w:pPr>
              <w:pStyle w:val="TableText"/>
              <w:keepNext/>
            </w:pPr>
          </w:p>
        </w:tc>
      </w:tr>
      <w:tr w:rsidR="00D428B9" w:rsidRPr="00CE28E3" w14:paraId="755DEAF4"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1B9A95A9" w:rsidR="00D428B9" w:rsidRPr="00CE28E3" w:rsidRDefault="00D428B9" w:rsidP="00215AFB">
            <w:pPr>
              <w:pStyle w:val="TableText"/>
              <w:keepNext/>
            </w:pPr>
            <w:r w:rsidRPr="00CE28E3">
              <w:t>Number of people who receive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7C02C4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26FA6A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0599FC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9543F6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12557F"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66D09E" w14:textId="77777777" w:rsidR="00D428B9" w:rsidRPr="00CE28E3" w:rsidRDefault="00D428B9" w:rsidP="00215AFB">
            <w:pPr>
              <w:pStyle w:val="TableText"/>
              <w:keepNext/>
            </w:pPr>
          </w:p>
        </w:tc>
      </w:tr>
      <w:tr w:rsidR="00D428B9" w:rsidRPr="00CE28E3" w14:paraId="55A6176D"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146C43BF" w:rsidR="00D428B9" w:rsidRPr="00CE28E3" w:rsidRDefault="00D428B9" w:rsidP="00215AFB">
            <w:pPr>
              <w:pStyle w:val="TableText"/>
              <w:keepNext/>
            </w:pPr>
            <w:r w:rsidRPr="00CE28E3">
              <w:t>Number of services of [</w:t>
            </w:r>
            <w:r w:rsidR="00215AFB">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D15F7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80FD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C94095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6361EF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54F194A"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89F5C3" w14:textId="77777777" w:rsidR="00D428B9" w:rsidRPr="00CE28E3" w:rsidRDefault="00D428B9" w:rsidP="00215AFB">
            <w:pPr>
              <w:pStyle w:val="TableText"/>
              <w:keepNext/>
            </w:pPr>
          </w:p>
        </w:tc>
      </w:tr>
      <w:tr w:rsidR="00D428B9" w:rsidRPr="00CE28E3" w14:paraId="17BAD6C0"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32FA1C54" w:rsidR="00D428B9" w:rsidRPr="00CE28E3" w:rsidRDefault="00D428B9" w:rsidP="00215AFB">
            <w:pPr>
              <w:pStyle w:val="TableText"/>
              <w:keepNext/>
            </w:pPr>
            <w:r w:rsidRPr="00CE28E3">
              <w:t>Cost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54250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1D3823"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FF7234"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0CD066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47BDB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B242D5" w14:textId="77777777" w:rsidR="00D428B9" w:rsidRPr="00CE28E3" w:rsidRDefault="00D428B9" w:rsidP="00215AFB">
            <w:pPr>
              <w:pStyle w:val="TableText"/>
              <w:keepNext/>
            </w:pPr>
          </w:p>
        </w:tc>
      </w:tr>
      <w:tr w:rsidR="00D428B9" w:rsidRPr="00CE28E3" w14:paraId="5BC9C961"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D428B9" w:rsidRPr="00CE28E3" w14:paraId="141B431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261D6929" w:rsidR="00D428B9" w:rsidRPr="00CE28E3" w:rsidRDefault="00D428B9" w:rsidP="00215AFB">
            <w:pPr>
              <w:pStyle w:val="TableText"/>
              <w:keepNext/>
            </w:pPr>
            <w:r w:rsidRPr="00CE28E3">
              <w:t>Change in use of [</w:t>
            </w:r>
            <w:r w:rsidR="00215AFB">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4E6D7D"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DCB03D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5F281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92FF03"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4DD02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33785F7" w14:textId="77777777" w:rsidR="00D428B9" w:rsidRPr="00CE28E3" w:rsidRDefault="00D428B9" w:rsidP="00215AFB">
            <w:pPr>
              <w:pStyle w:val="TableText"/>
              <w:keepNext/>
            </w:pPr>
          </w:p>
        </w:tc>
      </w:tr>
      <w:tr w:rsidR="00D428B9" w:rsidRPr="00CE28E3" w14:paraId="3D0475C2"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19D3B4EA" w:rsidR="00D428B9" w:rsidRPr="00CE28E3" w:rsidRDefault="00D428B9" w:rsidP="00215AFB">
            <w:pPr>
              <w:pStyle w:val="TableText"/>
              <w:keepNext/>
            </w:pPr>
            <w:r w:rsidRPr="00CE28E3">
              <w:t>Change in use of [</w:t>
            </w:r>
            <w:r w:rsidR="00215AFB">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D93D8C"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91B0C1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AB74D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AF506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1AD2F0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BF1F9AE" w14:textId="77777777" w:rsidR="00D428B9" w:rsidRPr="00CE28E3" w:rsidRDefault="00D428B9" w:rsidP="00215AFB">
            <w:pPr>
              <w:pStyle w:val="TableText"/>
              <w:keepNext/>
            </w:pPr>
          </w:p>
        </w:tc>
      </w:tr>
      <w:tr w:rsidR="00D428B9" w:rsidRPr="00CE28E3" w14:paraId="7537920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5B38E45F" w:rsidR="00D428B9" w:rsidRPr="00CE28E3" w:rsidRDefault="00D428B9" w:rsidP="00215AFB">
            <w:pPr>
              <w:pStyle w:val="TableText"/>
              <w:keepNext/>
            </w:pPr>
            <w:r w:rsidRPr="00CE28E3">
              <w:t>Net change in costs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128437E"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B21981"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B8956C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ED4213C"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B0BD324"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AFC579" w14:textId="77777777" w:rsidR="00D428B9" w:rsidRPr="00CE28E3" w:rsidRDefault="00D428B9" w:rsidP="00215AFB">
            <w:pPr>
              <w:pStyle w:val="TableText"/>
              <w:keepNext/>
            </w:pPr>
          </w:p>
        </w:tc>
      </w:tr>
      <w:tr w:rsidR="00D428B9" w:rsidRPr="00CE28E3" w14:paraId="1D7F897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1A31094" w:rsidR="00D428B9" w:rsidRPr="00CE28E3" w:rsidRDefault="00D428B9" w:rsidP="00215AFB">
            <w:pPr>
              <w:pStyle w:val="TableText"/>
              <w:keepNext/>
              <w:rPr>
                <w:b/>
                <w:bCs/>
              </w:rPr>
            </w:pPr>
            <w:r w:rsidRPr="00CE28E3">
              <w:rPr>
                <w:b/>
                <w:bCs/>
              </w:rPr>
              <w:t>Net financial impact to the [</w:t>
            </w:r>
            <w:r w:rsidR="00215AFB">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D9A965"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449DB"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BD218F3"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613D334"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19A632F"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ADBCE21" w14:textId="77777777" w:rsidR="00D428B9" w:rsidRPr="00CE28E3" w:rsidRDefault="00D428B9" w:rsidP="00215AFB">
            <w:pPr>
              <w:pStyle w:val="TableText"/>
              <w:keepNext/>
              <w:rPr>
                <w:b/>
                <w:bCs/>
              </w:rPr>
            </w:pPr>
          </w:p>
        </w:tc>
      </w:tr>
    </w:tbl>
    <w:p w14:paraId="314B5062" w14:textId="167E1DDE" w:rsidR="00215AFB" w:rsidRDefault="00215AFB" w:rsidP="00215AFB">
      <w:pPr>
        <w:pStyle w:val="TableFigureFooter"/>
      </w:pPr>
      <w:bookmarkStart w:id="76" w:name="_Hlk68276814"/>
      <w:bookmarkEnd w:id="75"/>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76"/>
    <w:p w14:paraId="5F74E0C0" w14:textId="4BD3B354" w:rsidR="00610ABA" w:rsidRDefault="00610ABA" w:rsidP="00215AFB">
      <w:pPr>
        <w:pStyle w:val="Instructionaltext-afterfiguretable"/>
      </w:pPr>
      <w:r w:rsidRPr="00610ABA">
        <w:t xml:space="preserve">[Instructional text] </w:t>
      </w:r>
    </w:p>
    <w:p w14:paraId="7A88BBF8" w14:textId="7E2DE605" w:rsidR="006D0EC2" w:rsidRPr="00330A0A" w:rsidRDefault="00D428B9" w:rsidP="00DF39E9">
      <w:pPr>
        <w:pStyle w:val="Instructionaltext"/>
      </w:pPr>
      <w:r w:rsidRPr="00330A0A">
        <w:t xml:space="preserve">The summary </w:t>
      </w:r>
      <w:r w:rsidR="007852E9">
        <w:t xml:space="preserve">of </w:t>
      </w:r>
      <w:r w:rsidR="007852E9" w:rsidRPr="007852E9">
        <w:t xml:space="preserve">financial implications </w:t>
      </w:r>
      <w:r w:rsidRPr="00330A0A">
        <w:t>should primarily focus on the implications to the funding source</w:t>
      </w:r>
      <w:r w:rsidR="00037302">
        <w:t>s</w:t>
      </w:r>
      <w:r w:rsidRPr="00330A0A">
        <w:t xml:space="preserve"> (</w:t>
      </w:r>
      <w:r w:rsidR="005342C3">
        <w:t>e.g. </w:t>
      </w:r>
      <w:r w:rsidRPr="00330A0A">
        <w:t xml:space="preserve">MBS, </w:t>
      </w:r>
      <w:r w:rsidR="00A22EFC">
        <w:t>National Blood Authority</w:t>
      </w:r>
      <w:r w:rsidRPr="00330A0A">
        <w:t>).</w:t>
      </w:r>
    </w:p>
    <w:p w14:paraId="2D9301B8" w14:textId="77777777" w:rsidR="006D0EC2" w:rsidRPr="00330A0A" w:rsidRDefault="006D0EC2" w:rsidP="002463A6">
      <w:pPr>
        <w:pStyle w:val="Instructionaltext"/>
        <w:spacing w:after="0"/>
      </w:pPr>
      <w:r w:rsidRPr="00330A0A">
        <w:lastRenderedPageBreak/>
        <w:t>Present the following (adapted if necessary):</w:t>
      </w:r>
    </w:p>
    <w:p w14:paraId="0EFB6CA1" w14:textId="07E56D42" w:rsidR="006D0EC2" w:rsidRPr="00330A0A" w:rsidRDefault="006D0EC2" w:rsidP="00DF39E9">
      <w:pPr>
        <w:pStyle w:val="Instructionaltext"/>
        <w:numPr>
          <w:ilvl w:val="0"/>
          <w:numId w:val="31"/>
        </w:numPr>
        <w:spacing w:before="0" w:after="0"/>
        <w:ind w:left="714" w:hanging="357"/>
      </w:pPr>
      <w:r w:rsidRPr="00330A0A">
        <w:t>The average cost of the proposed technology per patient &lt;per year/per course&gt; is: $</w:t>
      </w:r>
      <w:r w:rsidR="005342C3">
        <w:t>X.</w:t>
      </w:r>
    </w:p>
    <w:p w14:paraId="01215E54" w14:textId="33C04AAB" w:rsidR="006D0EC2" w:rsidRPr="00330A0A" w:rsidRDefault="006D0EC2" w:rsidP="00DF39E9">
      <w:pPr>
        <w:pStyle w:val="Instructionaltext"/>
        <w:numPr>
          <w:ilvl w:val="0"/>
          <w:numId w:val="31"/>
        </w:numPr>
        <w:spacing w:before="0" w:after="0"/>
        <w:ind w:left="714" w:hanging="357"/>
      </w:pPr>
      <w:r w:rsidRPr="00330A0A">
        <w:t>The average frequency of use of the proposed technology is: X &lt;per year/per lifetime&gt;.</w:t>
      </w:r>
    </w:p>
    <w:p w14:paraId="43B2CCBE" w14:textId="7AE9331E" w:rsidR="001D3A64" w:rsidRPr="00330A0A" w:rsidRDefault="006D0EC2" w:rsidP="00DF39E9">
      <w:pPr>
        <w:pStyle w:val="Instructionaltext"/>
        <w:numPr>
          <w:ilvl w:val="0"/>
          <w:numId w:val="31"/>
        </w:numPr>
        <w:spacing w:before="0" w:after="0"/>
        <w:ind w:left="714" w:hanging="357"/>
      </w:pPr>
      <w:r w:rsidRPr="00330A0A">
        <w:t xml:space="preserve">The average out-of-pocket </w:t>
      </w:r>
      <w:r w:rsidR="00C83D84" w:rsidRPr="00330A0A">
        <w:t>cost per patient &lt;per year/per course&gt; is: $</w:t>
      </w:r>
      <w:r w:rsidR="005342C3">
        <w:t>X.</w:t>
      </w:r>
    </w:p>
    <w:p w14:paraId="27D969D0" w14:textId="15F7DAF8" w:rsidR="00C83D84" w:rsidRPr="00330A0A" w:rsidRDefault="00C83D84" w:rsidP="00DF39E9">
      <w:pPr>
        <w:pStyle w:val="Instructionaltext"/>
      </w:pPr>
      <w:r w:rsidRPr="00330A0A">
        <w:t>Note that the out-of-pocket cost per patient includes both the estimated copayments and the additional costs above the funded amount.</w:t>
      </w:r>
    </w:p>
    <w:p w14:paraId="1B4BB1DD" w14:textId="311CE017" w:rsidR="00D428B9" w:rsidRPr="00330A0A" w:rsidRDefault="00D428B9" w:rsidP="00DF39E9">
      <w:pPr>
        <w:pStyle w:val="Instructionaltext"/>
      </w:pPr>
      <w:r w:rsidRPr="00330A0A">
        <w:t xml:space="preserve">If a service is primarily out-of-hospital, a separate analysis of the financial implications to the </w:t>
      </w:r>
      <w:r w:rsidR="005342C3" w:rsidRPr="005342C3">
        <w:t xml:space="preserve">Extended Medicare </w:t>
      </w:r>
      <w:r w:rsidR="005342C3">
        <w:t>S</w:t>
      </w:r>
      <w:r w:rsidRPr="00330A0A">
        <w:t xml:space="preserve">afety </w:t>
      </w:r>
      <w:r w:rsidR="005342C3">
        <w:t>N</w:t>
      </w:r>
      <w:r w:rsidRPr="00330A0A">
        <w:t>et</w:t>
      </w:r>
      <w:r w:rsidR="005342C3">
        <w:t xml:space="preserve"> will be required</w:t>
      </w:r>
      <w:r w:rsidRPr="00330A0A">
        <w:t>.</w:t>
      </w:r>
    </w:p>
    <w:p w14:paraId="29F24DDB" w14:textId="07D3DC27" w:rsidR="00D428B9" w:rsidRDefault="00D428B9" w:rsidP="00DF39E9">
      <w:pPr>
        <w:pStyle w:val="Instructionaltext"/>
      </w:pPr>
      <w:r w:rsidRPr="00330A0A">
        <w:t xml:space="preserve">If there is additional relevant information that should be taken </w:t>
      </w:r>
      <w:r w:rsidR="005342C3">
        <w:t xml:space="preserve">into </w:t>
      </w:r>
      <w:r w:rsidRPr="00330A0A">
        <w:t xml:space="preserve">account in the financial implications </w:t>
      </w:r>
      <w:r w:rsidR="005342C3">
        <w:t>(</w:t>
      </w:r>
      <w:r w:rsidRPr="00330A0A">
        <w:t>e</w:t>
      </w:r>
      <w:r w:rsidR="005342C3">
        <w:t>.</w:t>
      </w:r>
      <w:r w:rsidRPr="00330A0A">
        <w:t>g</w:t>
      </w:r>
      <w:r w:rsidR="005342C3">
        <w:t>. </w:t>
      </w:r>
      <w:r w:rsidRPr="00330A0A">
        <w:t>cost impacts on other government health budgets, patient costs</w:t>
      </w:r>
      <w:r w:rsidR="005342C3">
        <w:t>)</w:t>
      </w:r>
      <w:r w:rsidRPr="00330A0A">
        <w:t>, mention these here and be guided by the Department as to what data would be expected.</w:t>
      </w:r>
    </w:p>
    <w:p w14:paraId="73FE484E" w14:textId="362C6C8F" w:rsidR="00610ABA" w:rsidRPr="00CE28E3" w:rsidRDefault="00610ABA" w:rsidP="00DF39E9">
      <w:pPr>
        <w:pStyle w:val="Instructionaltext"/>
      </w:pPr>
      <w:r w:rsidRPr="00610ABA">
        <w:t>[End instructional text]</w:t>
      </w:r>
    </w:p>
    <w:p w14:paraId="7838A9FF" w14:textId="7D660E9C" w:rsidR="00772829" w:rsidRPr="00CE28E3" w:rsidRDefault="000A3D29" w:rsidP="002A18BE">
      <w:pPr>
        <w:pStyle w:val="Heading2"/>
        <w:numPr>
          <w:ilvl w:val="0"/>
          <w:numId w:val="0"/>
        </w:numPr>
      </w:pPr>
      <w:bookmarkStart w:id="77" w:name="_Toc158725842"/>
      <w:r>
        <w:t>12</w:t>
      </w:r>
      <w:r w:rsidR="00C36633">
        <w:t>.</w:t>
      </w:r>
      <w:r w:rsidR="00C36633">
        <w:tab/>
      </w:r>
      <w:r w:rsidR="00772829" w:rsidRPr="00CE28E3">
        <w:t xml:space="preserve">Other relevant </w:t>
      </w:r>
      <w:r w:rsidR="00FA5766">
        <w:t>information</w:t>
      </w:r>
      <w:bookmarkEnd w:id="77"/>
    </w:p>
    <w:p w14:paraId="4D9BE800" w14:textId="7DFBB470" w:rsidR="002D55E4" w:rsidRPr="000D1B52" w:rsidRDefault="003F7196" w:rsidP="00502FFB">
      <w:pPr>
        <w:pStyle w:val="Guidelinescross-ref"/>
      </w:pPr>
      <w:r w:rsidRPr="003F7196">
        <w:t xml:space="preserve">Refer to: </w:t>
      </w:r>
      <w:r w:rsidR="002D55E4" w:rsidRPr="000D1B52">
        <w:t>MSAC Guidelines TG 5</w:t>
      </w:r>
      <w:r w:rsidR="00560AF1">
        <w:t xml:space="preserve"> (</w:t>
      </w:r>
      <w:r w:rsidR="00560AF1" w:rsidRPr="00560AF1">
        <w:t>Approach to assessment</w:t>
      </w:r>
      <w:r w:rsidR="00560AF1">
        <w:t>)</w:t>
      </w:r>
    </w:p>
    <w:p w14:paraId="242F5AB7" w14:textId="3A0291BD" w:rsidR="002D55E4" w:rsidRPr="000D1B52" w:rsidRDefault="003F7196" w:rsidP="00502FFB">
      <w:pPr>
        <w:pStyle w:val="Guidelinescross-ref"/>
      </w:pPr>
      <w:r w:rsidRPr="003F7196">
        <w:t xml:space="preserve">Refer to: </w:t>
      </w:r>
      <w:r w:rsidR="002D55E4" w:rsidRPr="000D1B52">
        <w:t>MSAC Guidelines TG 28</w:t>
      </w:r>
      <w:r w:rsidR="00560AF1">
        <w:t xml:space="preserve"> (</w:t>
      </w:r>
      <w:r w:rsidR="00560AF1" w:rsidRPr="00560AF1">
        <w:t>Value of knowing</w:t>
      </w:r>
      <w:r w:rsidR="00560AF1">
        <w:t>)</w:t>
      </w:r>
    </w:p>
    <w:p w14:paraId="16C1A3F4" w14:textId="7A03C6D7" w:rsidR="00D36E67" w:rsidRPr="003251C2" w:rsidRDefault="00610ABA" w:rsidP="00DF39E9">
      <w:pPr>
        <w:pStyle w:val="Instructionaltext"/>
      </w:pPr>
      <w:r w:rsidRPr="00610ABA">
        <w:t xml:space="preserve">[Instructional text] </w:t>
      </w:r>
      <w:r w:rsidR="002D55E4" w:rsidRPr="003251C2">
        <w:t xml:space="preserve">In addition to a clinical claim relating to health outcomes, investigative technologies may (uncommonly) make a claim of </w:t>
      </w:r>
      <w:r w:rsidR="00662E5F">
        <w:t>‘</w:t>
      </w:r>
      <w:r w:rsidR="002D55E4" w:rsidRPr="003251C2">
        <w:t>value of knowing</w:t>
      </w:r>
      <w:r w:rsidR="00662E5F">
        <w:t>’</w:t>
      </w:r>
      <w:r w:rsidR="002D55E4" w:rsidRPr="003251C2">
        <w:t xml:space="preserve">. For an investigative technology that results in no, minimal or uncertain change in management, where the key benefit </w:t>
      </w:r>
      <w:r w:rsidR="00662E5F">
        <w:t>relates</w:t>
      </w:r>
      <w:r w:rsidR="002D55E4" w:rsidRPr="003251C2">
        <w:t xml:space="preserve"> to the value of knowing, tabulate the </w:t>
      </w:r>
      <w:r w:rsidR="00D36E67" w:rsidRPr="003251C2">
        <w:t xml:space="preserve">key </w:t>
      </w:r>
      <w:r w:rsidR="002D55E4" w:rsidRPr="003251C2">
        <w:t>proposed value of knowing benefits and harms associated with the use of the proposed test (</w:t>
      </w:r>
      <w:r w:rsidR="00662E5F" w:rsidRPr="0041217D">
        <w:rPr>
          <w:color w:val="0070C0"/>
          <w:sz w:val="24"/>
        </w:rPr>
        <w:t xml:space="preserve">Refer to: </w:t>
      </w:r>
      <w:r w:rsidR="002D55E4" w:rsidRPr="0041217D">
        <w:rPr>
          <w:color w:val="0070C0"/>
          <w:sz w:val="24"/>
        </w:rPr>
        <w:t>TG 28.2</w:t>
      </w:r>
      <w:r w:rsidR="002D55E4" w:rsidRPr="003251C2">
        <w:t>).</w:t>
      </w:r>
      <w:r w:rsidR="00D36E67" w:rsidRPr="003251C2">
        <w:t xml:space="preserve"> Key results are those that are quantitative and supported by evidence.</w:t>
      </w:r>
      <w:r w:rsidRPr="00610ABA">
        <w:t xml:space="preserve"> [End instructional text]</w:t>
      </w:r>
    </w:p>
    <w:p w14:paraId="51513501" w14:textId="5E714641" w:rsidR="002D55E4" w:rsidRPr="000D1B52" w:rsidRDefault="003F7196" w:rsidP="00502FFB">
      <w:pPr>
        <w:pStyle w:val="Guidelinescross-ref"/>
      </w:pPr>
      <w:r w:rsidRPr="003F7196">
        <w:t xml:space="preserve">Refer to: </w:t>
      </w:r>
      <w:r w:rsidR="00D36E67" w:rsidRPr="000D1B52">
        <w:t>MSAC Guidelines TG 29</w:t>
      </w:r>
      <w:r w:rsidR="00560AF1">
        <w:t xml:space="preserve"> (</w:t>
      </w:r>
      <w:r w:rsidR="00560AF1" w:rsidRPr="00560AF1">
        <w:t>Other relevant considerations</w:t>
      </w:r>
      <w:r w:rsidR="00560AF1">
        <w:t>)</w:t>
      </w:r>
    </w:p>
    <w:p w14:paraId="30DE9625" w14:textId="4263B567" w:rsidR="00772829" w:rsidRPr="003251C2" w:rsidRDefault="00610ABA" w:rsidP="00DF39E9">
      <w:pPr>
        <w:pStyle w:val="Instructionaltext"/>
      </w:pPr>
      <w:r w:rsidRPr="00610ABA">
        <w:t xml:space="preserve">[Instructional text] </w:t>
      </w:r>
      <w:r w:rsidR="00772829" w:rsidRPr="003251C2">
        <w:t>Summarise any other relevant factors (e</w:t>
      </w:r>
      <w:r w:rsidR="00662E5F">
        <w:t>.</w:t>
      </w:r>
      <w:r w:rsidR="00772829" w:rsidRPr="003251C2">
        <w:t>g</w:t>
      </w:r>
      <w:r w:rsidR="00662E5F">
        <w:t>.</w:t>
      </w:r>
      <w:r w:rsidR="00772829" w:rsidRPr="003251C2">
        <w:t xml:space="preserve"> ethical, legal, social, equity) as appropriate</w:t>
      </w:r>
      <w:r w:rsidR="00662E5F">
        <w:t>,</w:t>
      </w:r>
      <w:r w:rsidR="00772829" w:rsidRPr="003251C2">
        <w:t xml:space="preserve"> or identify as </w:t>
      </w:r>
      <w:r w:rsidR="00662E5F">
        <w:t>‘</w:t>
      </w:r>
      <w:r w:rsidR="00772829" w:rsidRPr="003251C2">
        <w:t>Nil</w:t>
      </w:r>
      <w:r w:rsidR="00662E5F">
        <w:t>’</w:t>
      </w:r>
      <w:r w:rsidR="00772829" w:rsidRPr="003251C2">
        <w:t>.</w:t>
      </w:r>
      <w:r w:rsidRPr="00610ABA">
        <w:t xml:space="preserve"> [End instructional text]</w:t>
      </w:r>
    </w:p>
    <w:p w14:paraId="6E40E8F2" w14:textId="210C21B4" w:rsidR="00037302" w:rsidRDefault="000A3D29" w:rsidP="00487C85">
      <w:pPr>
        <w:pStyle w:val="Heading2"/>
        <w:numPr>
          <w:ilvl w:val="0"/>
          <w:numId w:val="0"/>
        </w:numPr>
      </w:pPr>
      <w:bookmarkStart w:id="78" w:name="_Toc158725843"/>
      <w:r>
        <w:t>13</w:t>
      </w:r>
      <w:r w:rsidR="00487C85">
        <w:t>.</w:t>
      </w:r>
      <w:r w:rsidR="00487C85">
        <w:tab/>
      </w:r>
      <w:r w:rsidR="00037302">
        <w:t>Committee-</w:t>
      </w:r>
      <w:r w:rsidR="00487C85">
        <w:t>i</w:t>
      </w:r>
      <w:r w:rsidR="00037302">
        <w:t>n-</w:t>
      </w:r>
      <w:r w:rsidR="00487C85">
        <w:t>c</w:t>
      </w:r>
      <w:r w:rsidR="00037302">
        <w:t>onfidence information</w:t>
      </w:r>
      <w:bookmarkEnd w:id="78"/>
    </w:p>
    <w:p w14:paraId="4B6EFE6D" w14:textId="638037B7" w:rsidR="00487C85" w:rsidRPr="00487C85" w:rsidRDefault="00487C85" w:rsidP="00487C85">
      <w:pPr>
        <w:pStyle w:val="Instructionaltext"/>
      </w:pPr>
      <w:r w:rsidRPr="00487C85">
        <w:t xml:space="preserve">[Instructional text] </w:t>
      </w:r>
      <w:r>
        <w:t>Include Committee-in-confidence information if relevant</w:t>
      </w:r>
      <w:r w:rsidRPr="00487C85">
        <w:t>, or identify as ‘Nil’. [End instructional text]</w:t>
      </w:r>
    </w:p>
    <w:p w14:paraId="01B2A9FA" w14:textId="45566A2B" w:rsidR="00772829" w:rsidRPr="00CE28E3" w:rsidRDefault="00772829">
      <w:r w:rsidRPr="00CE28E3">
        <w:br w:type="page"/>
      </w:r>
    </w:p>
    <w:p w14:paraId="370A0CD1" w14:textId="23C06A10" w:rsidR="00BC6897" w:rsidRPr="00CE28E3" w:rsidRDefault="00BC6897" w:rsidP="00BC6897">
      <w:pPr>
        <w:pStyle w:val="Heading1"/>
        <w:numPr>
          <w:ilvl w:val="0"/>
          <w:numId w:val="0"/>
        </w:numPr>
        <w:ind w:left="357" w:hanging="357"/>
      </w:pPr>
      <w:bookmarkStart w:id="79" w:name="_Toc158725844"/>
      <w:r w:rsidRPr="00CE28E3">
        <w:lastRenderedPageBreak/>
        <w:t>Acronyms and abbreviations</w:t>
      </w:r>
      <w:bookmarkEnd w:id="79"/>
    </w:p>
    <w:p w14:paraId="16DE1E33" w14:textId="43FBBF11" w:rsidR="00BC6897" w:rsidRPr="00330A0A" w:rsidRDefault="005A4384" w:rsidP="00DF39E9">
      <w:pPr>
        <w:pStyle w:val="Instructionaltext"/>
      </w:pPr>
      <w:bookmarkStart w:id="80" w:name="_Hlk68021743"/>
      <w:r w:rsidRPr="005A4384">
        <w:t xml:space="preserve">[Instructional text] </w:t>
      </w:r>
      <w:bookmarkEnd w:id="80"/>
      <w:r w:rsidR="00BC6897" w:rsidRPr="00330A0A">
        <w:t>Add/delete as applicable</w:t>
      </w:r>
      <w:bookmarkStart w:id="81" w:name="_Hlk68021751"/>
      <w:r>
        <w:t xml:space="preserve">. </w:t>
      </w:r>
      <w:r w:rsidRPr="005A4384">
        <w:t>[End instructional text]</w:t>
      </w:r>
      <w:bookmarkEnd w:id="81"/>
    </w:p>
    <w:p w14:paraId="6239451F" w14:textId="77777777" w:rsidR="00BC6897" w:rsidRPr="00CE28E3" w:rsidRDefault="00BC6897" w:rsidP="00A8049D">
      <w:pPr>
        <w:tabs>
          <w:tab w:val="left" w:pos="2835"/>
        </w:tabs>
      </w:pPr>
      <w:r w:rsidRPr="00CE28E3">
        <w:t>AIHW</w:t>
      </w:r>
      <w:r w:rsidRPr="00CE28E3">
        <w:tab/>
        <w:t>Australian Institute of Health and Welfare</w:t>
      </w:r>
    </w:p>
    <w:p w14:paraId="4A1D91C0" w14:textId="77777777" w:rsidR="00BC6897" w:rsidRPr="00CE28E3" w:rsidRDefault="00BC6897" w:rsidP="00A8049D">
      <w:pPr>
        <w:tabs>
          <w:tab w:val="left" w:pos="2835"/>
        </w:tabs>
      </w:pPr>
      <w:r w:rsidRPr="00CE28E3">
        <w:t>ARTG</w:t>
      </w:r>
      <w:r w:rsidRPr="00CE28E3">
        <w:tab/>
        <w:t>Australian Register of Therapeutic Goods</w:t>
      </w:r>
    </w:p>
    <w:p w14:paraId="6B6D4445" w14:textId="4279F629" w:rsidR="00BC6897" w:rsidRDefault="00BC6897" w:rsidP="00A8049D">
      <w:pPr>
        <w:tabs>
          <w:tab w:val="left" w:pos="2835"/>
        </w:tabs>
      </w:pPr>
      <w:r w:rsidRPr="00CE28E3">
        <w:t>CI</w:t>
      </w:r>
      <w:r w:rsidRPr="00CE28E3">
        <w:tab/>
        <w:t>confidence interval</w:t>
      </w:r>
    </w:p>
    <w:p w14:paraId="5BE54B80" w14:textId="31BD9EBD" w:rsidR="00A8049D" w:rsidRPr="00CE28E3" w:rsidRDefault="00A8049D" w:rsidP="00A8049D">
      <w:pPr>
        <w:tabs>
          <w:tab w:val="left" w:pos="2835"/>
        </w:tabs>
      </w:pPr>
      <w:bookmarkStart w:id="82" w:name="_Hlk68078446"/>
      <w:r>
        <w:t>ESC</w:t>
      </w:r>
      <w:r>
        <w:tab/>
      </w:r>
      <w:r w:rsidRPr="00A8049D">
        <w:t>Evaluation Sub-Committee</w:t>
      </w:r>
    </w:p>
    <w:bookmarkEnd w:id="82"/>
    <w:p w14:paraId="275240A5" w14:textId="77777777" w:rsidR="00BC6897" w:rsidRPr="00CE28E3" w:rsidRDefault="00BC6897" w:rsidP="00A8049D">
      <w:pPr>
        <w:tabs>
          <w:tab w:val="left" w:pos="2835"/>
        </w:tabs>
      </w:pPr>
      <w:proofErr w:type="spellStart"/>
      <w:r w:rsidRPr="00CE28E3">
        <w:t>HRQoL</w:t>
      </w:r>
      <w:proofErr w:type="spellEnd"/>
      <w:r w:rsidRPr="00CE28E3">
        <w:tab/>
        <w:t>health-related quality of life</w:t>
      </w:r>
    </w:p>
    <w:p w14:paraId="1986CBEA" w14:textId="77777777" w:rsidR="00BC6897" w:rsidRPr="00CE28E3" w:rsidRDefault="00BC6897" w:rsidP="00A8049D">
      <w:pPr>
        <w:tabs>
          <w:tab w:val="left" w:pos="2835"/>
        </w:tabs>
      </w:pPr>
      <w:r w:rsidRPr="00CE28E3">
        <w:t>HTA</w:t>
      </w:r>
      <w:r w:rsidRPr="00CE28E3">
        <w:tab/>
        <w:t>health technology assessment</w:t>
      </w:r>
    </w:p>
    <w:p w14:paraId="63499EE8" w14:textId="77777777" w:rsidR="00BC6897" w:rsidRPr="00CE28E3" w:rsidRDefault="00BC6897" w:rsidP="00A8049D">
      <w:pPr>
        <w:tabs>
          <w:tab w:val="left" w:pos="2835"/>
        </w:tabs>
      </w:pPr>
      <w:r w:rsidRPr="00CE28E3">
        <w:t>ICER</w:t>
      </w:r>
      <w:r w:rsidRPr="00CE28E3">
        <w:tab/>
        <w:t>incremental cost-effectiveness ratio</w:t>
      </w:r>
    </w:p>
    <w:p w14:paraId="1A620E63" w14:textId="77777777" w:rsidR="00BC6897" w:rsidRPr="00CE28E3" w:rsidRDefault="00BC6897" w:rsidP="00A8049D">
      <w:pPr>
        <w:tabs>
          <w:tab w:val="left" w:pos="2835"/>
        </w:tabs>
      </w:pPr>
      <w:r w:rsidRPr="00CE28E3">
        <w:t>MBS</w:t>
      </w:r>
      <w:r w:rsidRPr="00CE28E3">
        <w:tab/>
        <w:t>Medicare Benefits Schedule</w:t>
      </w:r>
    </w:p>
    <w:p w14:paraId="3ECEB937" w14:textId="77777777" w:rsidR="00BC6897" w:rsidRPr="00CE28E3" w:rsidRDefault="00BC6897" w:rsidP="00A8049D">
      <w:pPr>
        <w:tabs>
          <w:tab w:val="left" w:pos="2835"/>
        </w:tabs>
      </w:pPr>
      <w:r w:rsidRPr="00CE28E3">
        <w:t>MD</w:t>
      </w:r>
      <w:r w:rsidRPr="00CE28E3">
        <w:tab/>
        <w:t>mean difference</w:t>
      </w:r>
    </w:p>
    <w:p w14:paraId="1BA4573D" w14:textId="77777777" w:rsidR="00BC6897" w:rsidRPr="00CE28E3" w:rsidRDefault="00BC6897" w:rsidP="00A8049D">
      <w:pPr>
        <w:tabs>
          <w:tab w:val="left" w:pos="2835"/>
        </w:tabs>
      </w:pPr>
      <w:r w:rsidRPr="00CE28E3">
        <w:t>MSAC</w:t>
      </w:r>
      <w:r w:rsidRPr="00CE28E3">
        <w:tab/>
        <w:t>Medical Services Advisory Committee</w:t>
      </w:r>
    </w:p>
    <w:p w14:paraId="0AB373FD" w14:textId="77777777" w:rsidR="00BC6897" w:rsidRPr="00CE28E3" w:rsidRDefault="00BC6897" w:rsidP="00A8049D">
      <w:pPr>
        <w:tabs>
          <w:tab w:val="left" w:pos="2835"/>
        </w:tabs>
      </w:pPr>
      <w:r w:rsidRPr="00CE28E3">
        <w:t>NHMRC</w:t>
      </w:r>
      <w:r w:rsidRPr="00CE28E3">
        <w:tab/>
        <w:t>National Health and Medical Research Council</w:t>
      </w:r>
    </w:p>
    <w:p w14:paraId="21756690" w14:textId="77777777" w:rsidR="00BC6897" w:rsidRPr="00CE28E3" w:rsidRDefault="00BC6897" w:rsidP="00A8049D">
      <w:pPr>
        <w:tabs>
          <w:tab w:val="left" w:pos="2835"/>
        </w:tabs>
      </w:pPr>
      <w:r w:rsidRPr="00CE28E3">
        <w:t>PASC</w:t>
      </w:r>
      <w:r w:rsidRPr="00CE28E3">
        <w:tab/>
        <w:t>PICO Confirmation Advisory Sub-Committee of the MSAC</w:t>
      </w:r>
    </w:p>
    <w:p w14:paraId="21FE77D7" w14:textId="04113349" w:rsidR="00DC4F64" w:rsidRPr="00CE28E3" w:rsidRDefault="00BC6897" w:rsidP="00A8049D">
      <w:pPr>
        <w:tabs>
          <w:tab w:val="left" w:pos="2835"/>
        </w:tabs>
      </w:pPr>
      <w:r w:rsidRPr="00CE28E3">
        <w:t>QALY</w:t>
      </w:r>
      <w:r w:rsidRPr="00CE28E3">
        <w:tab/>
      </w:r>
      <w:r w:rsidR="00A46652">
        <w:t>q</w:t>
      </w:r>
      <w:r w:rsidRPr="00CE28E3">
        <w:t>uality</w:t>
      </w:r>
      <w:r w:rsidR="001A7D8F">
        <w:t>-</w:t>
      </w:r>
      <w:r w:rsidRPr="00CE28E3">
        <w:t>adjusted life year</w:t>
      </w:r>
      <w:bookmarkStart w:id="83" w:name="_Hlk68078387"/>
    </w:p>
    <w:bookmarkEnd w:id="83"/>
    <w:p w14:paraId="18F47470" w14:textId="77777777" w:rsidR="00BC6897" w:rsidRPr="00CE28E3" w:rsidRDefault="00BC6897" w:rsidP="00A8049D">
      <w:pPr>
        <w:tabs>
          <w:tab w:val="left" w:pos="2835"/>
        </w:tabs>
      </w:pPr>
      <w:r w:rsidRPr="00CE28E3">
        <w:t>TGA</w:t>
      </w:r>
      <w:r w:rsidRPr="00CE28E3">
        <w:tab/>
        <w:t>Therapeutic Goods Administration</w:t>
      </w:r>
    </w:p>
    <w:p w14:paraId="27B1B883" w14:textId="6800451E" w:rsidR="00BC6897" w:rsidRPr="00CE28E3" w:rsidRDefault="00BC6897" w:rsidP="00BC6897"/>
    <w:p w14:paraId="6D686D55" w14:textId="77777777" w:rsidR="00BC6897" w:rsidRPr="00CE28E3" w:rsidRDefault="00BC6897" w:rsidP="00BC6897">
      <w:pPr>
        <w:sectPr w:rsidR="00BC6897" w:rsidRPr="00CE28E3" w:rsidSect="00DE7099">
          <w:type w:val="oddPage"/>
          <w:pgSz w:w="11906" w:h="16838"/>
          <w:pgMar w:top="1440" w:right="1440" w:bottom="1440" w:left="1440" w:header="708" w:footer="708" w:gutter="0"/>
          <w:cols w:space="708"/>
          <w:docGrid w:linePitch="360"/>
        </w:sectPr>
      </w:pPr>
    </w:p>
    <w:p w14:paraId="0C152C03" w14:textId="1066D71D" w:rsidR="004008AF" w:rsidRPr="00CE28E3" w:rsidRDefault="004008AF" w:rsidP="001531D6">
      <w:pPr>
        <w:pStyle w:val="Heading1"/>
      </w:pPr>
      <w:bookmarkStart w:id="84" w:name="_Toc158725845"/>
      <w:r w:rsidRPr="00CE28E3">
        <w:lastRenderedPageBreak/>
        <w:t>Context</w:t>
      </w:r>
      <w:bookmarkEnd w:id="84"/>
    </w:p>
    <w:p w14:paraId="14E93FCF" w14:textId="357D679A" w:rsidR="00004F7F" w:rsidRPr="00CE28E3" w:rsidRDefault="00004F7F" w:rsidP="001531D6">
      <w:pPr>
        <w:pStyle w:val="Heading2"/>
        <w:ind w:left="357" w:hanging="357"/>
      </w:pPr>
      <w:bookmarkStart w:id="85" w:name="_Toc158725846"/>
      <w:r w:rsidRPr="00CE28E3">
        <w:t>Purpose of application</w:t>
      </w:r>
      <w:bookmarkEnd w:id="85"/>
      <w:r w:rsidRPr="00CE28E3">
        <w:t xml:space="preserve"> </w:t>
      </w:r>
    </w:p>
    <w:p w14:paraId="5AB6FCDC" w14:textId="28DA39F5" w:rsidR="00514FC2" w:rsidRDefault="00514FC2" w:rsidP="00514FC2">
      <w:pPr>
        <w:pStyle w:val="Instructionaltext"/>
        <w:rPr>
          <w:highlight w:val="cyan"/>
        </w:rPr>
      </w:pPr>
      <w:r>
        <w:rPr>
          <w:noProof/>
        </w:rPr>
        <w:t>[Instructional text] Describe the purpose of the application. Include the following text:</w:t>
      </w:r>
      <w:r>
        <w:t xml:space="preserve"> </w:t>
      </w:r>
      <w:r>
        <w:rPr>
          <w:noProof/>
        </w:rPr>
        <w:t>[End instructional text]</w:t>
      </w:r>
    </w:p>
    <w:p w14:paraId="5D85B504" w14:textId="7894F070" w:rsidR="003371B5" w:rsidRPr="00CE28E3" w:rsidRDefault="00D419C9" w:rsidP="00D419C9">
      <w:r w:rsidRPr="00CE28E3">
        <w:t xml:space="preserve">This </w:t>
      </w:r>
      <w:r w:rsidRPr="005F1555">
        <w:rPr>
          <w:highlight w:val="cyan"/>
        </w:rPr>
        <w:t>DCAR</w:t>
      </w:r>
      <w:r w:rsidRPr="00CE28E3">
        <w:t xml:space="preserve"> of </w:t>
      </w:r>
      <w:r w:rsidR="005F1555" w:rsidRPr="005F1555">
        <w:rPr>
          <w:highlight w:val="cyan"/>
        </w:rPr>
        <w:t>[</w:t>
      </w:r>
      <w:r w:rsidR="00E40DAE" w:rsidRPr="005F1555">
        <w:rPr>
          <w:highlight w:val="cyan"/>
        </w:rPr>
        <w:t>*</w:t>
      </w:r>
      <w:r w:rsidR="005F1555" w:rsidRPr="005F1555">
        <w:rPr>
          <w:highlight w:val="cyan"/>
        </w:rPr>
        <w:t>proposed technology]</w:t>
      </w:r>
      <w:r w:rsidRPr="00CE28E3">
        <w:t xml:space="preserve"> for the </w:t>
      </w:r>
      <w:r w:rsidR="005F1555">
        <w:rPr>
          <w:highlight w:val="cyan"/>
        </w:rPr>
        <w:t>[</w:t>
      </w:r>
      <w:r w:rsidR="00E40DAE" w:rsidRPr="005F1555">
        <w:rPr>
          <w:highlight w:val="cyan"/>
        </w:rPr>
        <w:t>*</w:t>
      </w:r>
      <w:r w:rsidR="00BC17C8" w:rsidRPr="005F1555">
        <w:rPr>
          <w:highlight w:val="cyan"/>
        </w:rPr>
        <w:t>treatment/</w:t>
      </w:r>
      <w:r w:rsidRPr="005F1555">
        <w:rPr>
          <w:highlight w:val="cyan"/>
        </w:rPr>
        <w:t>diagnosis/screening/triaging/</w:t>
      </w:r>
      <w:r w:rsidR="00C27759">
        <w:rPr>
          <w:highlight w:val="cyan"/>
        </w:rPr>
        <w:t xml:space="preserve"> </w:t>
      </w:r>
      <w:r w:rsidRPr="005F1555">
        <w:rPr>
          <w:highlight w:val="cyan"/>
        </w:rPr>
        <w:t>staging/investigation of XXX</w:t>
      </w:r>
      <w:r w:rsidR="00E40DAE" w:rsidRPr="005F1555">
        <w:rPr>
          <w:highlight w:val="cyan"/>
        </w:rPr>
        <w:t>X</w:t>
      </w:r>
      <w:r w:rsidR="005F1555">
        <w:rPr>
          <w:highlight w:val="cyan"/>
        </w:rPr>
        <w:t>]</w:t>
      </w:r>
      <w:r w:rsidRPr="00CE28E3">
        <w:t xml:space="preserve"> is intended for the Medical Services Advisory Committee (MSAC). </w:t>
      </w:r>
    </w:p>
    <w:p w14:paraId="4150E9DA" w14:textId="2561EB1C" w:rsidR="003371B5" w:rsidRPr="00CE28E3" w:rsidRDefault="003371B5" w:rsidP="003371B5">
      <w:r w:rsidRPr="00CE28E3">
        <w:t>MSAC appraises medical services, health technologies and health programs for public funding through an assessment of their comparative safety, clinical effectiveness, cost</w:t>
      </w:r>
      <w:r w:rsidR="005F1555">
        <w:t>-</w:t>
      </w:r>
      <w:r w:rsidRPr="00CE28E3">
        <w:t>effectiveness and total cost, using the best available evidence. This includes, but is not limited to</w:t>
      </w:r>
      <w:r w:rsidR="005F1555">
        <w:t>,</w:t>
      </w:r>
      <w:r w:rsidRPr="00CE28E3">
        <w:t xml:space="preserve"> amendments and reviews of existing services funded on the Medicare Benefits Schedule (MBS) or other non-MBS</w:t>
      </w:r>
      <w:r w:rsidR="005F1555">
        <w:t>-</w:t>
      </w:r>
      <w:r w:rsidRPr="00CE28E3">
        <w:t>funded programs (</w:t>
      </w:r>
      <w:r w:rsidR="005F1555">
        <w:t>e.g. </w:t>
      </w:r>
      <w:r w:rsidRPr="00CE28E3">
        <w:t xml:space="preserve">blood products, screening programs or prostheses referred to the Prostheses List Advisory Committee). </w:t>
      </w:r>
    </w:p>
    <w:p w14:paraId="303FA8ED" w14:textId="3704125A" w:rsidR="00D419C9" w:rsidRPr="00CE28E3" w:rsidRDefault="005F1555" w:rsidP="00D419C9">
      <w:r>
        <w:rPr>
          <w:highlight w:val="cyan"/>
        </w:rPr>
        <w:t>[</w:t>
      </w:r>
      <w:r w:rsidR="00E40DAE">
        <w:rPr>
          <w:highlight w:val="cyan"/>
        </w:rPr>
        <w:t>*</w:t>
      </w:r>
      <w:r w:rsidR="00D419C9" w:rsidRPr="00CE28E3">
        <w:rPr>
          <w:highlight w:val="cyan"/>
        </w:rPr>
        <w:t xml:space="preserve">Name of </w:t>
      </w:r>
      <w:bookmarkStart w:id="86" w:name="_Hlk69738032"/>
      <w:r w:rsidR="00D419C9" w:rsidRPr="00CE28E3">
        <w:rPr>
          <w:highlight w:val="cyan"/>
        </w:rPr>
        <w:t>contracting agenc</w:t>
      </w:r>
      <w:r w:rsidR="00D419C9" w:rsidRPr="005F1555">
        <w:rPr>
          <w:highlight w:val="cyan"/>
        </w:rPr>
        <w:t>y</w:t>
      </w:r>
      <w:bookmarkEnd w:id="86"/>
      <w:r>
        <w:rPr>
          <w:highlight w:val="cyan"/>
        </w:rPr>
        <w:t>]</w:t>
      </w:r>
      <w:r w:rsidR="00D419C9" w:rsidRPr="00CE28E3">
        <w:t xml:space="preserve"> has been commissioned by the Australian Government Department of Health to conduct a systematic literature review and economic evaluation of </w:t>
      </w:r>
      <w:r w:rsidRPr="005F1555">
        <w:rPr>
          <w:highlight w:val="cyan"/>
        </w:rPr>
        <w:t>[*proposed technology]</w:t>
      </w:r>
      <w:r w:rsidR="00D419C9" w:rsidRPr="00CE28E3">
        <w:t xml:space="preserve">. This assessment has been undertaken to inform MSAC’s decision-making regarding whether the proposed health technology should be publicly funded. </w:t>
      </w:r>
      <w:r w:rsidR="00BC17C8" w:rsidRPr="00CE28E3">
        <w:t>Th</w:t>
      </w:r>
      <w:r w:rsidR="002B3681">
        <w:t>e</w:t>
      </w:r>
      <w:r w:rsidR="00BC17C8" w:rsidRPr="00CE28E3">
        <w:t xml:space="preserve"> purpose of this assessment report is to synthesise the information most likely to be useful for committee members. </w:t>
      </w:r>
      <w:r w:rsidR="00C8268F" w:rsidRPr="00CE28E3">
        <w:t>Technical appendices</w:t>
      </w:r>
      <w:r w:rsidR="00BC17C8" w:rsidRPr="00CE28E3">
        <w:t xml:space="preserve"> provide assurance of the rigour behind the systematic review and construction of the economic and financial analyses. </w:t>
      </w:r>
    </w:p>
    <w:p w14:paraId="62D901C4" w14:textId="15B8476E" w:rsidR="00A63C18" w:rsidRPr="00CE28E3" w:rsidRDefault="00A63C18" w:rsidP="00A63C18">
      <w:r w:rsidRPr="00CE28E3">
        <w:t xml:space="preserve">The proposed use of </w:t>
      </w:r>
      <w:r w:rsidR="005F1555" w:rsidRPr="005F1555">
        <w:rPr>
          <w:highlight w:val="cyan"/>
        </w:rPr>
        <w:t>[*proposed technology]</w:t>
      </w:r>
      <w:r w:rsidRPr="00CE28E3">
        <w:t xml:space="preserve"> in Australian clinical practice was outlined in a PICO </w:t>
      </w:r>
      <w:r w:rsidR="00F227C8">
        <w:t>c</w:t>
      </w:r>
      <w:r w:rsidRPr="00CE28E3">
        <w:t>onfirmation that was presented to, and accepted by, the PICO Confirmation Advisory Sub</w:t>
      </w:r>
      <w:r w:rsidR="005F1555">
        <w:t>-</w:t>
      </w:r>
      <w:r w:rsidRPr="00CE28E3">
        <w:t xml:space="preserve">Committee (PASC). The PICO </w:t>
      </w:r>
      <w:r w:rsidR="00F227C8">
        <w:t>c</w:t>
      </w:r>
      <w:r w:rsidRPr="00CE28E3">
        <w:t xml:space="preserve">onfirmation was released for public comment on </w:t>
      </w:r>
      <w:r w:rsidR="005F1555" w:rsidRPr="005F1555">
        <w:rPr>
          <w:highlight w:val="cyan"/>
        </w:rPr>
        <w:t>[</w:t>
      </w:r>
      <w:r w:rsidR="00E40DAE" w:rsidRPr="00E40DAE">
        <w:rPr>
          <w:highlight w:val="cyan"/>
        </w:rPr>
        <w:t>*</w:t>
      </w:r>
      <w:r w:rsidRPr="00CE28E3">
        <w:rPr>
          <w:highlight w:val="cyan"/>
        </w:rPr>
        <w:t>Day Month Year</w:t>
      </w:r>
      <w:r w:rsidR="005F1555" w:rsidRPr="005F1555">
        <w:rPr>
          <w:highlight w:val="cyan"/>
        </w:rPr>
        <w:t>]</w:t>
      </w:r>
      <w:r w:rsidRPr="00CE28E3">
        <w:t xml:space="preserve">. </w:t>
      </w:r>
    </w:p>
    <w:p w14:paraId="3C4BBD25" w14:textId="5B737BE1" w:rsidR="00A16449" w:rsidRPr="000D1B52" w:rsidRDefault="003F7196" w:rsidP="00502FFB">
      <w:pPr>
        <w:pStyle w:val="Guidelinescross-ref"/>
      </w:pPr>
      <w:r w:rsidRPr="003F7196">
        <w:t>Refer to:</w:t>
      </w:r>
      <w:r w:rsidR="00A16449" w:rsidRPr="000D1B52">
        <w:t xml:space="preserve"> </w:t>
      </w:r>
      <w:r w:rsidR="002B3681" w:rsidRPr="002B3681">
        <w:t xml:space="preserve">MSAC Guidelines </w:t>
      </w:r>
      <w:r w:rsidR="00A16449" w:rsidRPr="000D1B52">
        <w:t xml:space="preserve">TG 1 (Purpose of application) for more details regarding the purpose of this section </w:t>
      </w:r>
    </w:p>
    <w:p w14:paraId="3773B05A" w14:textId="77777777" w:rsidR="000D5523" w:rsidRDefault="000D5523" w:rsidP="00DF39E9">
      <w:pPr>
        <w:pStyle w:val="Instructionaltext"/>
      </w:pPr>
      <w:r w:rsidRPr="000D5523">
        <w:t xml:space="preserve">[Instructional text] </w:t>
      </w:r>
    </w:p>
    <w:p w14:paraId="21E2E1D4" w14:textId="1F4FDF1F" w:rsidR="005027A6" w:rsidRPr="00330A0A" w:rsidRDefault="00C570A6" w:rsidP="00DF39E9">
      <w:pPr>
        <w:pStyle w:val="Instructionaltext"/>
      </w:pPr>
      <w:r w:rsidRPr="00330A0A">
        <w:t>Provide a brief summary of the purpose for the application (</w:t>
      </w:r>
      <w:r w:rsidR="002B3681" w:rsidRPr="005D2304">
        <w:rPr>
          <w:color w:val="0070C0"/>
          <w:sz w:val="24"/>
        </w:rPr>
        <w:t>Refer to:</w:t>
      </w:r>
      <w:r w:rsidRPr="005D2304">
        <w:rPr>
          <w:color w:val="0070C0"/>
          <w:sz w:val="24"/>
        </w:rPr>
        <w:t xml:space="preserve"> TG 1.1</w:t>
      </w:r>
      <w:r w:rsidRPr="00330A0A">
        <w:t>). Information requests in this section are repeated in later sections (</w:t>
      </w:r>
      <w:r w:rsidR="002B3681">
        <w:t>e.g. </w:t>
      </w:r>
      <w:r w:rsidRPr="00330A0A">
        <w:t xml:space="preserve">population is reported briefly here, and expanded in Section 1.2 of the template). The purpose of this section is to provide a brief overview of the context of the application. </w:t>
      </w:r>
      <w:r w:rsidR="005027A6" w:rsidRPr="00330A0A">
        <w:t>For example:</w:t>
      </w:r>
    </w:p>
    <w:p w14:paraId="1C56A1B7" w14:textId="1FA0DD5F" w:rsidR="00C74B8C" w:rsidRPr="00330A0A" w:rsidRDefault="005027A6" w:rsidP="00DF39E9">
      <w:pPr>
        <w:pStyle w:val="Instructionaltext"/>
      </w:pPr>
      <w:r w:rsidRPr="00DF39E9">
        <w:rPr>
          <w:rStyle w:val="InstructionaltextChar"/>
        </w:rPr>
        <w:t>H</w:t>
      </w:r>
      <w:r w:rsidR="00BA4E45" w:rsidRPr="00DF39E9">
        <w:rPr>
          <w:rStyle w:val="InstructionaltextChar"/>
        </w:rPr>
        <w:t xml:space="preserve">omologous recombination deficiency (HRD) testing is used to detect patients likely to respond to poly-ADP-ribose polymerase (PARP) inhibitors in patients with locally advanced or metastatic ovarian cancer. </w:t>
      </w:r>
      <w:r w:rsidR="00EF3D58" w:rsidRPr="00DF39E9">
        <w:rPr>
          <w:rStyle w:val="InstructionaltextChar"/>
        </w:rPr>
        <w:t xml:space="preserve">PARP inhibitors interrupt DNA repair and in patients with deficient homologous repair pathways, result in cell death. HRD testing identifies BRCA1 and BRCA2 pathogenic variants, which account for </w:t>
      </w:r>
      <w:r w:rsidR="00C74B8C" w:rsidRPr="00DF39E9">
        <w:rPr>
          <w:rStyle w:val="InstructionaltextChar"/>
        </w:rPr>
        <w:t>a large proportion of patients with deficient homologous repair pathways. However, HRD testing also identifies other genetic issues that result in deficient homologous repair pathways, which are also susceptible to PARP inhibitors. HRD testing</w:t>
      </w:r>
      <w:r w:rsidR="00A16449" w:rsidRPr="00DF39E9">
        <w:rPr>
          <w:rStyle w:val="InstructionaltextChar"/>
        </w:rPr>
        <w:t xml:space="preserve"> </w:t>
      </w:r>
      <w:r w:rsidR="00A16449" w:rsidRPr="00330A0A">
        <w:t>(followed by a PARP inhibitor in eligible patients)</w:t>
      </w:r>
      <w:r w:rsidR="00C74B8C" w:rsidRPr="00330A0A">
        <w:t xml:space="preserve"> </w:t>
      </w:r>
      <w:r w:rsidR="00A16449" w:rsidRPr="00330A0A">
        <w:t xml:space="preserve">results in </w:t>
      </w:r>
      <w:r w:rsidR="00C74B8C" w:rsidRPr="00330A0A">
        <w:t>superior</w:t>
      </w:r>
      <w:r w:rsidR="00A16449" w:rsidRPr="00330A0A">
        <w:t xml:space="preserve"> health outcomes (improved overall survival and progression free survival) compared</w:t>
      </w:r>
      <w:r w:rsidR="00C74B8C" w:rsidRPr="00330A0A">
        <w:t xml:space="preserve"> to BRCA1/2 testing</w:t>
      </w:r>
      <w:r w:rsidR="00A16449" w:rsidRPr="00330A0A">
        <w:t xml:space="preserve">. </w:t>
      </w:r>
    </w:p>
    <w:p w14:paraId="332CD32E" w14:textId="7C37157F" w:rsidR="00C24B5E" w:rsidRPr="00330A0A" w:rsidRDefault="00C570A6" w:rsidP="00DF39E9">
      <w:pPr>
        <w:pStyle w:val="Instructionaltext"/>
      </w:pPr>
      <w:r w:rsidRPr="00330A0A">
        <w:lastRenderedPageBreak/>
        <w:t>In a paragraph or two, note the proposed patient population</w:t>
      </w:r>
      <w:r w:rsidR="00C74B8C" w:rsidRPr="00330A0A">
        <w:t>, the clinical need, the clinical claim, and the proposed funding source.</w:t>
      </w:r>
    </w:p>
    <w:p w14:paraId="1995625F" w14:textId="0E7F1942" w:rsidR="00C570A6" w:rsidRPr="00330A0A" w:rsidRDefault="00A16449" w:rsidP="002463A6">
      <w:pPr>
        <w:pStyle w:val="Instructionaltext"/>
        <w:spacing w:after="0"/>
      </w:pPr>
      <w:r w:rsidRPr="00330A0A">
        <w:t>The clinical claim is typically phrased as one of the options below.</w:t>
      </w:r>
    </w:p>
    <w:p w14:paraId="35C2F0FB" w14:textId="3F14F905" w:rsidR="00A454B3" w:rsidRPr="00330A0A" w:rsidRDefault="00A454B3" w:rsidP="00DF39E9">
      <w:pPr>
        <w:pStyle w:val="Instructionaltext"/>
        <w:numPr>
          <w:ilvl w:val="0"/>
          <w:numId w:val="32"/>
        </w:numPr>
        <w:spacing w:before="0" w:after="0"/>
        <w:ind w:left="714" w:hanging="357"/>
      </w:pPr>
      <w:r w:rsidRPr="00330A0A">
        <w:t>The use of the proposed technology results in superior health outcomes compared to the comparator/standard practice.</w:t>
      </w:r>
    </w:p>
    <w:p w14:paraId="12A38E86" w14:textId="3C86A6CF" w:rsidR="00A454B3" w:rsidRPr="00330A0A" w:rsidRDefault="00A454B3" w:rsidP="00DF39E9">
      <w:pPr>
        <w:pStyle w:val="Instructionaltext"/>
        <w:numPr>
          <w:ilvl w:val="0"/>
          <w:numId w:val="32"/>
        </w:numPr>
        <w:spacing w:before="0" w:after="0"/>
        <w:ind w:left="714" w:hanging="357"/>
      </w:pPr>
      <w:r w:rsidRPr="00330A0A">
        <w:t>The use of the proposed technology results in noninferior health outcomes compared to the comparator/standard practice.</w:t>
      </w:r>
    </w:p>
    <w:p w14:paraId="279F6D25" w14:textId="4586E87E" w:rsidR="00A454B3" w:rsidRPr="00330A0A" w:rsidRDefault="00A454B3" w:rsidP="00DF39E9">
      <w:pPr>
        <w:pStyle w:val="Instructionaltext"/>
        <w:numPr>
          <w:ilvl w:val="0"/>
          <w:numId w:val="32"/>
        </w:numPr>
        <w:spacing w:before="0" w:after="0"/>
        <w:ind w:left="714" w:hanging="357"/>
      </w:pPr>
      <w:r w:rsidRPr="00330A0A">
        <w:t>The use of the proposed technology results in inferior health outcomes compared to the comparator/standard practice.</w:t>
      </w:r>
    </w:p>
    <w:p w14:paraId="12D1BCDE" w14:textId="259710C0" w:rsidR="00225833" w:rsidRDefault="00701154" w:rsidP="00502FFB">
      <w:pPr>
        <w:pStyle w:val="Guidelinescross-ref"/>
      </w:pPr>
      <w:r w:rsidRPr="00701154">
        <w:t xml:space="preserve">Refer to: </w:t>
      </w:r>
      <w:r w:rsidR="00A64B04" w:rsidRPr="00A64B04">
        <w:t xml:space="preserve">MSAC Guidelines </w:t>
      </w:r>
      <w:r w:rsidR="00A454B3" w:rsidRPr="000D1B52">
        <w:t xml:space="preserve">TG 1.2 for instructions related to developing the clinical claim </w:t>
      </w:r>
    </w:p>
    <w:p w14:paraId="37A706AC" w14:textId="77777777" w:rsidR="005D2304" w:rsidRDefault="009F3C75" w:rsidP="005D2304">
      <w:pPr>
        <w:pStyle w:val="Instructionaltext"/>
      </w:pPr>
      <w:r>
        <w:t>F</w:t>
      </w:r>
      <w:r w:rsidRPr="00330A0A">
        <w:t>or claims that are noninferior</w:t>
      </w:r>
      <w:r>
        <w:t>, j</w:t>
      </w:r>
      <w:r w:rsidRPr="00330A0A">
        <w:t xml:space="preserve">ustify the need </w:t>
      </w:r>
      <w:r>
        <w:t>for</w:t>
      </w:r>
      <w:r w:rsidRPr="00330A0A">
        <w:t xml:space="preserve"> </w:t>
      </w:r>
      <w:r>
        <w:t>the</w:t>
      </w:r>
      <w:r w:rsidRPr="00330A0A">
        <w:t xml:space="preserve"> health technology</w:t>
      </w:r>
      <w:r>
        <w:t>.</w:t>
      </w:r>
      <w:r w:rsidRPr="00330A0A">
        <w:t xml:space="preserve"> </w:t>
      </w:r>
    </w:p>
    <w:p w14:paraId="3242B7DF" w14:textId="7C788C30" w:rsidR="009F3C75" w:rsidRDefault="009F3C75" w:rsidP="005D2304">
      <w:pPr>
        <w:pStyle w:val="Instructionaltext"/>
      </w:pPr>
      <w:r w:rsidRPr="000D5523">
        <w:t>[End instructional text]</w:t>
      </w:r>
    </w:p>
    <w:p w14:paraId="733BF2DD" w14:textId="231FA757" w:rsidR="00B62604" w:rsidRPr="00CE28E3" w:rsidRDefault="00B62604" w:rsidP="00B62604">
      <w:pPr>
        <w:pStyle w:val="Heading2"/>
        <w:spacing w:before="600"/>
        <w:ind w:left="851" w:hanging="851"/>
      </w:pPr>
      <w:bookmarkStart w:id="87" w:name="_Toc158725847"/>
      <w:r>
        <w:t>Background</w:t>
      </w:r>
      <w:bookmarkEnd w:id="87"/>
    </w:p>
    <w:p w14:paraId="5DE0FA8D" w14:textId="77777777" w:rsidR="00B62604" w:rsidRPr="000D1B52" w:rsidRDefault="00B62604" w:rsidP="00B62604">
      <w:pPr>
        <w:pStyle w:val="Guidelinescross-ref"/>
      </w:pPr>
      <w:r w:rsidRPr="003F7196">
        <w:t xml:space="preserve">Refer to: </w:t>
      </w:r>
      <w:r w:rsidRPr="000D1B52">
        <w:t xml:space="preserve">MSAC Guidelines TG 4 (History of MSAC submissions for the health technology) </w:t>
      </w:r>
    </w:p>
    <w:p w14:paraId="0A141A00" w14:textId="77777777" w:rsidR="00B62604" w:rsidRDefault="00B62604" w:rsidP="00B62604">
      <w:pPr>
        <w:pStyle w:val="Instructionaltext"/>
      </w:pPr>
      <w:r w:rsidRPr="00310C3F">
        <w:t xml:space="preserve">[Instructional text] </w:t>
      </w:r>
    </w:p>
    <w:p w14:paraId="40361B96" w14:textId="77777777" w:rsidR="00B62604" w:rsidRPr="00330A0A" w:rsidRDefault="00B62604" w:rsidP="00B62604">
      <w:pPr>
        <w:pStyle w:val="Instructionaltext"/>
      </w:pPr>
      <w:r w:rsidRPr="00330A0A">
        <w:t>Summarise any relevant background to the application</w:t>
      </w:r>
      <w:r>
        <w:t>, such as prior applications for the same or similar technologies</w:t>
      </w:r>
      <w:r w:rsidRPr="00330A0A">
        <w:t>. Example text:</w:t>
      </w:r>
      <w:r>
        <w:t xml:space="preserve"> </w:t>
      </w:r>
    </w:p>
    <w:p w14:paraId="76CD1C0F" w14:textId="77777777" w:rsidR="00B62604" w:rsidRPr="00CE28E3" w:rsidRDefault="00B62604" w:rsidP="00B62604">
      <w:pPr>
        <w:pStyle w:val="Instructionaltext"/>
      </w:pPr>
      <w:r w:rsidRPr="00CE28E3">
        <w:t xml:space="preserve">MSAC has not previously considered single-balloon </w:t>
      </w:r>
      <w:proofErr w:type="spellStart"/>
      <w:r w:rsidRPr="00CE28E3">
        <w:t>enteroscopy</w:t>
      </w:r>
      <w:proofErr w:type="spellEnd"/>
      <w:r w:rsidRPr="00CE28E3">
        <w:t xml:space="preserve"> for the investigation of gastrointestinal bleeding.</w:t>
      </w:r>
    </w:p>
    <w:p w14:paraId="35BA7219" w14:textId="60D63D8F" w:rsidR="00B62604" w:rsidRDefault="00B62604" w:rsidP="00B62604">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 </w:t>
      </w:r>
    </w:p>
    <w:p w14:paraId="0C63AB1A" w14:textId="0D378B49" w:rsidR="00ED5E38" w:rsidRDefault="00ED5E38" w:rsidP="00ED5E38">
      <w:pPr>
        <w:pStyle w:val="Instructionaltext"/>
      </w:pPr>
      <w:r>
        <w:t>If th</w:t>
      </w:r>
      <w:r w:rsidRPr="003251C2">
        <w:t>is is the second or subsequent time this technology has been assessed for this, or a similar</w:t>
      </w:r>
      <w:r>
        <w:t>, indication, t</w:t>
      </w:r>
      <w:r w:rsidRPr="006D7211">
        <w:t>abulate the relevant meeting dates</w:t>
      </w:r>
      <w:r>
        <w:t xml:space="preserve"> (</w:t>
      </w:r>
      <w:r w:rsidR="008B7848">
        <w:fldChar w:fldCharType="begin"/>
      </w:r>
      <w:r w:rsidR="008B7848">
        <w:instrText xml:space="preserve"> REF _Ref69726894 \h </w:instrText>
      </w:r>
      <w:r w:rsidR="008B7848">
        <w:fldChar w:fldCharType="separate"/>
      </w:r>
      <w:r w:rsidR="008B7848" w:rsidRPr="00CE28E3">
        <w:t>Table</w:t>
      </w:r>
      <w:r w:rsidR="008B7848">
        <w:t> </w:t>
      </w:r>
      <w:r w:rsidR="008B7848">
        <w:rPr>
          <w:noProof/>
        </w:rPr>
        <w:t>13</w:t>
      </w:r>
      <w:r w:rsidR="008B7848">
        <w:fldChar w:fldCharType="end"/>
      </w:r>
      <w:r>
        <w:t>).</w:t>
      </w:r>
      <w:r w:rsidRPr="003251C2">
        <w:t xml:space="preserve"> </w:t>
      </w:r>
    </w:p>
    <w:p w14:paraId="4FA99AA4" w14:textId="27C35A15" w:rsidR="00ED5E38" w:rsidRPr="003251C2" w:rsidRDefault="00ED5E38" w:rsidP="00ED5E38">
      <w:pPr>
        <w:pStyle w:val="Instructionaltext"/>
      </w:pPr>
      <w:r w:rsidRPr="000D5523">
        <w:t>[End instructional text]</w:t>
      </w:r>
    </w:p>
    <w:p w14:paraId="331FCC7C" w14:textId="70EAE0F4" w:rsidR="00ED5E38" w:rsidRPr="00CE28E3" w:rsidRDefault="00ED5E38" w:rsidP="00ED5E38">
      <w:pPr>
        <w:pStyle w:val="Caption"/>
      </w:pPr>
      <w:bookmarkStart w:id="88" w:name="_Ref69726894"/>
      <w:r w:rsidRPr="00CE28E3">
        <w:t>Table</w:t>
      </w:r>
      <w:r w:rsidR="008B7848">
        <w:t> </w:t>
      </w:r>
      <w:r w:rsidR="006E6952">
        <w:fldChar w:fldCharType="begin"/>
      </w:r>
      <w:r w:rsidR="006E6952">
        <w:instrText xml:space="preserve"> SEQ Table \* ARABIC </w:instrText>
      </w:r>
      <w:r w:rsidR="006E6952">
        <w:fldChar w:fldCharType="separate"/>
      </w:r>
      <w:r w:rsidR="008B7848">
        <w:rPr>
          <w:noProof/>
        </w:rPr>
        <w:t>13</w:t>
      </w:r>
      <w:r w:rsidR="006E6952">
        <w:rPr>
          <w:noProof/>
        </w:rPr>
        <w:fldChar w:fldCharType="end"/>
      </w:r>
      <w:bookmarkEnd w:id="88"/>
      <w:r w:rsidRPr="00CE28E3">
        <w:tab/>
        <w:t xml:space="preserve">MSAC </w:t>
      </w:r>
      <w:r>
        <w:t>applicatio</w:t>
      </w:r>
      <w:r w:rsidRPr="00CE28E3">
        <w:t>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tblGrid>
      <w:tr w:rsidR="00ED5E38" w:rsidRPr="00CE28E3" w14:paraId="199C9622" w14:textId="77777777" w:rsidTr="00275209">
        <w:trPr>
          <w:tblHeader/>
        </w:trPr>
        <w:tc>
          <w:tcPr>
            <w:tcW w:w="3003" w:type="dxa"/>
          </w:tcPr>
          <w:p w14:paraId="65F484D1" w14:textId="77777777" w:rsidR="00ED5E38" w:rsidRPr="00CE28E3" w:rsidRDefault="00ED5E38" w:rsidP="00275209">
            <w:pPr>
              <w:pStyle w:val="TableHeading"/>
              <w:keepLines/>
              <w:rPr>
                <w:bCs/>
              </w:rPr>
            </w:pPr>
            <w:bookmarkStart w:id="89" w:name="Title_Table13" w:colFirst="0" w:colLast="0"/>
            <w:r w:rsidRPr="00CE28E3">
              <w:rPr>
                <w:bCs/>
              </w:rPr>
              <w:t>Committee</w:t>
            </w:r>
          </w:p>
        </w:tc>
        <w:tc>
          <w:tcPr>
            <w:tcW w:w="3003" w:type="dxa"/>
          </w:tcPr>
          <w:p w14:paraId="709830FF" w14:textId="77777777" w:rsidR="00ED5E38" w:rsidRPr="00CE28E3" w:rsidRDefault="00ED5E38" w:rsidP="00275209">
            <w:pPr>
              <w:pStyle w:val="TableHeading"/>
              <w:keepLines/>
              <w:rPr>
                <w:bCs/>
              </w:rPr>
            </w:pPr>
            <w:r w:rsidRPr="00CE28E3">
              <w:rPr>
                <w:bCs/>
              </w:rPr>
              <w:t>Meeting date(s)</w:t>
            </w:r>
          </w:p>
        </w:tc>
      </w:tr>
      <w:bookmarkEnd w:id="89"/>
      <w:tr w:rsidR="00ED5E38" w:rsidRPr="00CE28E3" w14:paraId="704F9894" w14:textId="77777777" w:rsidTr="00275209">
        <w:tc>
          <w:tcPr>
            <w:tcW w:w="3003" w:type="dxa"/>
          </w:tcPr>
          <w:p w14:paraId="2738549E" w14:textId="77777777" w:rsidR="00ED5E38" w:rsidRPr="00CE28E3" w:rsidRDefault="00ED5E38" w:rsidP="00275209">
            <w:pPr>
              <w:pStyle w:val="TableText"/>
              <w:keepNext/>
              <w:keepLines/>
            </w:pPr>
            <w:r w:rsidRPr="00CE28E3">
              <w:t>PASC</w:t>
            </w:r>
          </w:p>
        </w:tc>
        <w:tc>
          <w:tcPr>
            <w:tcW w:w="3003" w:type="dxa"/>
          </w:tcPr>
          <w:p w14:paraId="37130911"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r w:rsidR="00ED5E38" w:rsidRPr="00CE28E3" w14:paraId="3E4DA0CC" w14:textId="77777777" w:rsidTr="00275209">
        <w:tc>
          <w:tcPr>
            <w:tcW w:w="3003" w:type="dxa"/>
          </w:tcPr>
          <w:p w14:paraId="389D69F1" w14:textId="77777777" w:rsidR="00ED5E38" w:rsidRPr="00CE28E3" w:rsidRDefault="00ED5E38" w:rsidP="00275209">
            <w:pPr>
              <w:pStyle w:val="TableText"/>
              <w:keepNext/>
              <w:keepLines/>
            </w:pPr>
            <w:r w:rsidRPr="00CE28E3">
              <w:t>ESC</w:t>
            </w:r>
          </w:p>
        </w:tc>
        <w:tc>
          <w:tcPr>
            <w:tcW w:w="3003" w:type="dxa"/>
          </w:tcPr>
          <w:p w14:paraId="09F605EA"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r w:rsidR="00ED5E38" w:rsidRPr="00CE28E3" w14:paraId="21B155A4" w14:textId="77777777" w:rsidTr="00275209">
        <w:tc>
          <w:tcPr>
            <w:tcW w:w="3003" w:type="dxa"/>
          </w:tcPr>
          <w:p w14:paraId="431E9431" w14:textId="77777777" w:rsidR="00ED5E38" w:rsidRPr="00CE28E3" w:rsidRDefault="00ED5E38" w:rsidP="00275209">
            <w:pPr>
              <w:pStyle w:val="TableText"/>
              <w:keepNext/>
              <w:keepLines/>
            </w:pPr>
            <w:r w:rsidRPr="00CE28E3">
              <w:t>MSAC</w:t>
            </w:r>
          </w:p>
        </w:tc>
        <w:tc>
          <w:tcPr>
            <w:tcW w:w="3003" w:type="dxa"/>
          </w:tcPr>
          <w:p w14:paraId="0727ECBA"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bl>
    <w:p w14:paraId="4CD20003" w14:textId="2E186943" w:rsidR="00B62604" w:rsidRPr="003251C2" w:rsidRDefault="00ED5E38" w:rsidP="00ED5E38">
      <w:pPr>
        <w:pStyle w:val="Instructionaltext-afterfiguretable"/>
      </w:pPr>
      <w:r w:rsidRPr="00ED5E38">
        <w:t>[Instructional text]</w:t>
      </w:r>
      <w:r>
        <w:t xml:space="preserve"> </w:t>
      </w:r>
      <w:r w:rsidR="00B62604" w:rsidRPr="003251C2">
        <w:t>Present a summary of the key matters of concern identified in the MSAC public summary document</w:t>
      </w:r>
      <w:r w:rsidR="0048323E">
        <w:t xml:space="preserve"> (</w:t>
      </w:r>
      <w:r w:rsidR="008B7848">
        <w:fldChar w:fldCharType="begin"/>
      </w:r>
      <w:r w:rsidR="008B7848">
        <w:instrText xml:space="preserve"> REF _Ref69726936 \h </w:instrText>
      </w:r>
      <w:r w:rsidR="008B7848">
        <w:fldChar w:fldCharType="separate"/>
      </w:r>
      <w:r w:rsidR="008B7848" w:rsidRPr="00CE28E3">
        <w:t>Table</w:t>
      </w:r>
      <w:r w:rsidR="008B7848">
        <w:t> </w:t>
      </w:r>
      <w:r w:rsidR="008B7848">
        <w:rPr>
          <w:noProof/>
        </w:rPr>
        <w:t>14</w:t>
      </w:r>
      <w:r w:rsidR="008B7848">
        <w:fldChar w:fldCharType="end"/>
      </w:r>
      <w:r w:rsidR="0048323E">
        <w:t xml:space="preserve">), </w:t>
      </w:r>
      <w:r w:rsidR="0048323E" w:rsidRPr="0048323E">
        <w:t>includ</w:t>
      </w:r>
      <w:r w:rsidR="0048323E">
        <w:t>ing</w:t>
      </w:r>
      <w:r w:rsidR="0048323E" w:rsidRPr="0048323E">
        <w:t xml:space="preserve"> hyperlinks to</w:t>
      </w:r>
      <w:r w:rsidR="00EA0E54">
        <w:t xml:space="preserve"> the</w:t>
      </w:r>
      <w:r w:rsidR="0048323E" w:rsidRPr="0048323E">
        <w:t xml:space="preserve"> relevant published PSD</w:t>
      </w:r>
      <w:r w:rsidR="00EA0E54">
        <w:t>(</w:t>
      </w:r>
      <w:r w:rsidR="0048323E" w:rsidRPr="0048323E">
        <w:t>s</w:t>
      </w:r>
      <w:r w:rsidR="00EA0E54">
        <w:t>)</w:t>
      </w:r>
      <w:r w:rsidR="0048323E">
        <w:t xml:space="preserve">, </w:t>
      </w:r>
      <w:r w:rsidR="00B62604" w:rsidRPr="003251C2">
        <w:t xml:space="preserve">and discuss how the current assessment report addresses these concerns. </w:t>
      </w:r>
      <w:r w:rsidR="00B62604" w:rsidRPr="000D5523">
        <w:t>[End instructional text]</w:t>
      </w:r>
      <w:r w:rsidR="0048323E" w:rsidRPr="0048323E">
        <w:t xml:space="preserve"> </w:t>
      </w:r>
    </w:p>
    <w:p w14:paraId="2F57400B" w14:textId="28993A19" w:rsidR="00B62604" w:rsidRPr="00CE28E3" w:rsidRDefault="00B62604" w:rsidP="00B62604">
      <w:pPr>
        <w:pStyle w:val="Caption"/>
      </w:pPr>
      <w:bookmarkStart w:id="90" w:name="_Ref69726936"/>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14</w:t>
      </w:r>
      <w:r w:rsidR="006E6952">
        <w:rPr>
          <w:noProof/>
        </w:rPr>
        <w:fldChar w:fldCharType="end"/>
      </w:r>
      <w:bookmarkEnd w:id="90"/>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B62604" w:rsidRPr="00CE28E3" w14:paraId="573D2B89" w14:textId="77777777" w:rsidTr="00B62604">
        <w:trPr>
          <w:cantSplit/>
          <w:tblHeader/>
        </w:trPr>
        <w:tc>
          <w:tcPr>
            <w:tcW w:w="1663" w:type="pct"/>
            <w:vAlign w:val="center"/>
          </w:tcPr>
          <w:p w14:paraId="4140AE61" w14:textId="77777777" w:rsidR="00B62604" w:rsidRPr="00CE28E3" w:rsidRDefault="00B62604" w:rsidP="00B62604">
            <w:pPr>
              <w:pStyle w:val="In-tableHeading"/>
            </w:pPr>
            <w:r w:rsidRPr="00CE28E3">
              <w:t>Component</w:t>
            </w:r>
          </w:p>
        </w:tc>
        <w:tc>
          <w:tcPr>
            <w:tcW w:w="1658" w:type="pct"/>
            <w:vAlign w:val="center"/>
          </w:tcPr>
          <w:p w14:paraId="696E848B" w14:textId="77777777" w:rsidR="00B62604" w:rsidRPr="00CE28E3" w:rsidRDefault="00B62604" w:rsidP="00B62604">
            <w:pPr>
              <w:pStyle w:val="In-tableHeading"/>
            </w:pPr>
            <w:r w:rsidRPr="00CE28E3">
              <w:t>Matter of concern</w:t>
            </w:r>
          </w:p>
        </w:tc>
        <w:tc>
          <w:tcPr>
            <w:tcW w:w="1679" w:type="pct"/>
            <w:vAlign w:val="center"/>
          </w:tcPr>
          <w:p w14:paraId="4FDFC95F" w14:textId="77777777" w:rsidR="00B62604" w:rsidRPr="00CE28E3" w:rsidRDefault="00B62604" w:rsidP="00B62604">
            <w:pPr>
              <w:pStyle w:val="In-tableHeading"/>
            </w:pPr>
            <w:r w:rsidRPr="00CE28E3">
              <w:t>How the current assessment report addresses it</w:t>
            </w:r>
          </w:p>
        </w:tc>
      </w:tr>
      <w:tr w:rsidR="00B62604" w:rsidRPr="00CE28E3" w14:paraId="0F2E90E1" w14:textId="77777777" w:rsidTr="00B62604">
        <w:trPr>
          <w:cantSplit/>
        </w:trPr>
        <w:tc>
          <w:tcPr>
            <w:tcW w:w="1663" w:type="pct"/>
          </w:tcPr>
          <w:p w14:paraId="60BC016E" w14:textId="77777777" w:rsidR="00B62604" w:rsidRPr="00CE28E3" w:rsidRDefault="00B62604" w:rsidP="00B62604">
            <w:pPr>
              <w:pStyle w:val="TableText"/>
              <w:keepNext/>
              <w:spacing w:after="160"/>
            </w:pPr>
            <w:r w:rsidRPr="000D5523">
              <w:rPr>
                <w:color w:val="258221"/>
              </w:rPr>
              <w:t>[Identify the relevant section of the previous assessment report, e</w:t>
            </w:r>
            <w:r>
              <w:rPr>
                <w:color w:val="258221"/>
              </w:rPr>
              <w:t>.</w:t>
            </w:r>
            <w:r w:rsidRPr="000D5523">
              <w:rPr>
                <w:color w:val="258221"/>
              </w:rPr>
              <w:t>g</w:t>
            </w:r>
            <w:r>
              <w:rPr>
                <w:color w:val="258221"/>
              </w:rPr>
              <w:t>. </w:t>
            </w:r>
            <w:r w:rsidRPr="000D5523">
              <w:rPr>
                <w:color w:val="258221"/>
              </w:rPr>
              <w:t>comparator, clinical claim, economic evaluation]</w:t>
            </w:r>
          </w:p>
        </w:tc>
        <w:tc>
          <w:tcPr>
            <w:tcW w:w="1658" w:type="pct"/>
          </w:tcPr>
          <w:p w14:paraId="278FD0EC" w14:textId="77777777" w:rsidR="00B62604" w:rsidRPr="00CE28E3" w:rsidRDefault="00B62604" w:rsidP="00B62604">
            <w:pPr>
              <w:pStyle w:val="TableText"/>
              <w:keepNext/>
              <w:spacing w:after="160"/>
              <w:rPr>
                <w:szCs w:val="20"/>
              </w:rPr>
            </w:pPr>
            <w:r w:rsidRPr="000D5523">
              <w:rPr>
                <w:color w:val="258221"/>
              </w:rPr>
              <w:t>[</w:t>
            </w:r>
            <w:r>
              <w:rPr>
                <w:color w:val="258221"/>
              </w:rPr>
              <w:t>I</w:t>
            </w:r>
            <w:r w:rsidRPr="000D5523">
              <w:rPr>
                <w:color w:val="258221"/>
              </w:rPr>
              <w:t>dentify matter</w:t>
            </w:r>
            <w:r>
              <w:rPr>
                <w:color w:val="258221"/>
              </w:rPr>
              <w:t xml:space="preserve"> of concern.</w:t>
            </w:r>
            <w:r w:rsidRPr="000D5523">
              <w:rPr>
                <w:color w:val="258221"/>
              </w:rPr>
              <w:t xml:space="preserve"> Cite paragraph of the MSAC PSD (use abbreviated referencing in tables)]</w:t>
            </w:r>
          </w:p>
        </w:tc>
        <w:tc>
          <w:tcPr>
            <w:tcW w:w="1679" w:type="pct"/>
            <w:vAlign w:val="center"/>
          </w:tcPr>
          <w:p w14:paraId="534EC028" w14:textId="77777777" w:rsidR="00B62604" w:rsidRPr="00CE28E3" w:rsidRDefault="00B62604" w:rsidP="00B62604">
            <w:pPr>
              <w:pStyle w:val="TableText"/>
              <w:keepNext/>
              <w:spacing w:after="160"/>
            </w:pPr>
            <w:r w:rsidRPr="00CE28E3">
              <w:t>[</w:t>
            </w:r>
            <w:r w:rsidRPr="007546FF">
              <w:rPr>
                <w:i/>
                <w:iCs/>
              </w:rPr>
              <w:t>*</w:t>
            </w:r>
            <w:r w:rsidRPr="007546FF">
              <w:t>Addressed/Not adequately addressed/not addressed]</w:t>
            </w:r>
            <w:r w:rsidRPr="006D7211">
              <w:t xml:space="preserve"> </w:t>
            </w:r>
            <w:r>
              <w:t>[</w:t>
            </w:r>
            <w:r w:rsidRPr="000D5523">
              <w:rPr>
                <w:color w:val="258221"/>
              </w:rPr>
              <w:t>Comment and/or cross-reference to where addressed below in the executive summary or main body</w:t>
            </w:r>
            <w:r>
              <w:rPr>
                <w:color w:val="258221"/>
              </w:rPr>
              <w:t xml:space="preserve"> </w:t>
            </w:r>
            <w:r w:rsidRPr="006D7211">
              <w:rPr>
                <w:color w:val="258221"/>
              </w:rPr>
              <w:t>of the report</w:t>
            </w:r>
            <w:r w:rsidRPr="000D5523">
              <w:rPr>
                <w:color w:val="258221"/>
              </w:rPr>
              <w:t>.]</w:t>
            </w:r>
          </w:p>
        </w:tc>
      </w:tr>
      <w:tr w:rsidR="00B62604" w:rsidRPr="00CE28E3" w14:paraId="0B04A650" w14:textId="77777777" w:rsidTr="00B62604">
        <w:trPr>
          <w:cantSplit/>
        </w:trPr>
        <w:tc>
          <w:tcPr>
            <w:tcW w:w="1663" w:type="pct"/>
            <w:vAlign w:val="center"/>
          </w:tcPr>
          <w:p w14:paraId="0878D31F" w14:textId="77777777" w:rsidR="00B62604" w:rsidRDefault="00B62604" w:rsidP="00B62604">
            <w:pPr>
              <w:pStyle w:val="TableText"/>
              <w:keepNext/>
            </w:pPr>
            <w:r w:rsidRPr="006D7211">
              <w:t>Example text</w:t>
            </w:r>
            <w:r>
              <w:t>:</w:t>
            </w:r>
          </w:p>
          <w:p w14:paraId="1E47F566" w14:textId="77777777" w:rsidR="00B62604" w:rsidRPr="00CE28E3" w:rsidRDefault="00B62604" w:rsidP="00B62604">
            <w:pPr>
              <w:pStyle w:val="TableText"/>
              <w:keepNext/>
            </w:pPr>
            <w:r w:rsidRPr="00CE28E3">
              <w:t>Clinical place in therapy</w:t>
            </w:r>
          </w:p>
        </w:tc>
        <w:tc>
          <w:tcPr>
            <w:tcW w:w="1658" w:type="pct"/>
          </w:tcPr>
          <w:p w14:paraId="499E192E" w14:textId="77777777" w:rsidR="00B62604" w:rsidRPr="00CE28E3" w:rsidRDefault="00B62604" w:rsidP="00B62604">
            <w:pPr>
              <w:pStyle w:val="TableText"/>
              <w:keepNext/>
              <w:rPr>
                <w:rFonts w:eastAsia="Times New Roman" w:cs="Arial"/>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CE28E3">
              <w:rPr>
                <w:rFonts w:eastAsia="Times New Roman" w:cs="Arial"/>
                <w:snapToGrid w:val="0"/>
                <w:szCs w:val="20"/>
              </w:rPr>
              <w:t>MSAC suggested the descriptor should reinforce that psychotherapy must have been previously trialled (PSD, p.2)</w:t>
            </w:r>
          </w:p>
        </w:tc>
        <w:tc>
          <w:tcPr>
            <w:tcW w:w="1679" w:type="pct"/>
          </w:tcPr>
          <w:p w14:paraId="5138CC5B" w14:textId="77777777" w:rsidR="00B62604" w:rsidRPr="00CE28E3" w:rsidRDefault="00B62604" w:rsidP="00B62604">
            <w:pPr>
              <w:pStyle w:val="TableText"/>
              <w:keepNext/>
              <w:rPr>
                <w:rFonts w:eastAsia="Times New Roman" w:cs="Arial"/>
                <w:bCs/>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B81F38">
              <w:rPr>
                <w:rFonts w:eastAsia="Times New Roman" w:cs="Arial"/>
                <w:iCs/>
                <w:snapToGrid w:val="0"/>
                <w:szCs w:val="20"/>
              </w:rPr>
              <w:t xml:space="preserve">Addressed. </w:t>
            </w:r>
            <w:r>
              <w:rPr>
                <w:rFonts w:eastAsia="Times New Roman" w:cs="Arial"/>
                <w:iCs/>
                <w:snapToGrid w:val="0"/>
                <w:szCs w:val="20"/>
              </w:rPr>
              <w:br/>
            </w:r>
            <w:r w:rsidRPr="00B81F38">
              <w:rPr>
                <w:rFonts w:eastAsia="Times New Roman" w:cs="Arial"/>
                <w:iCs/>
                <w:snapToGrid w:val="0"/>
                <w:szCs w:val="20"/>
              </w:rPr>
              <w:t>Restriction amended to reflect MSAC comments</w:t>
            </w:r>
            <w:r w:rsidRPr="006D7211">
              <w:rPr>
                <w:rFonts w:eastAsia="Times New Roman" w:cs="Arial"/>
                <w:iCs/>
                <w:snapToGrid w:val="0"/>
                <w:szCs w:val="20"/>
              </w:rPr>
              <w:t>.</w:t>
            </w:r>
          </w:p>
        </w:tc>
      </w:tr>
      <w:tr w:rsidR="00B62604" w:rsidRPr="00CE28E3" w14:paraId="62BB322F" w14:textId="77777777" w:rsidTr="00B62604">
        <w:trPr>
          <w:cantSplit/>
        </w:trPr>
        <w:tc>
          <w:tcPr>
            <w:tcW w:w="1663" w:type="pct"/>
            <w:vAlign w:val="center"/>
          </w:tcPr>
          <w:p w14:paraId="4C6D0A14" w14:textId="77777777" w:rsidR="00B62604" w:rsidRDefault="00B62604" w:rsidP="00B62604">
            <w:pPr>
              <w:pStyle w:val="TableText"/>
              <w:keepNext/>
            </w:pPr>
            <w:r w:rsidRPr="006D7211">
              <w:t>Example text</w:t>
            </w:r>
            <w:r>
              <w:t>:</w:t>
            </w:r>
          </w:p>
          <w:p w14:paraId="0E2871E4" w14:textId="77777777" w:rsidR="00B62604" w:rsidRPr="00CE28E3" w:rsidRDefault="00B62604" w:rsidP="00B62604">
            <w:pPr>
              <w:pStyle w:val="TableText"/>
              <w:keepNext/>
            </w:pPr>
            <w:r w:rsidRPr="00CE28E3">
              <w:t>Clinical effectiveness</w:t>
            </w:r>
          </w:p>
        </w:tc>
        <w:tc>
          <w:tcPr>
            <w:tcW w:w="1658" w:type="pct"/>
          </w:tcPr>
          <w:p w14:paraId="40A5FC63" w14:textId="77777777" w:rsidR="00B62604" w:rsidRPr="00CE28E3" w:rsidRDefault="00B62604" w:rsidP="00B62604">
            <w:pPr>
              <w:pStyle w:val="TableText"/>
              <w:keepNext/>
            </w:pPr>
            <w:r w:rsidRPr="00CE28E3">
              <w:rPr>
                <w:rFonts w:eastAsia="Times New Roman" w:cs="Arial"/>
                <w:snapToGrid w:val="0"/>
                <w:szCs w:val="20"/>
              </w:rPr>
              <w:t xml:space="preserve">Example text: </w:t>
            </w:r>
            <w:r>
              <w:rPr>
                <w:rFonts w:eastAsia="Times New Roman" w:cs="Arial"/>
                <w:snapToGrid w:val="0"/>
                <w:szCs w:val="20"/>
              </w:rPr>
              <w:br/>
            </w:r>
            <w:r w:rsidRPr="00CE28E3">
              <w:rPr>
                <w:rFonts w:eastAsia="Times New Roman" w:cs="Arial"/>
                <w:snapToGrid w:val="0"/>
                <w:szCs w:val="20"/>
              </w:rPr>
              <w:t xml:space="preserve">MSAC noted there was other available evidence which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3AD04386" w14:textId="77777777" w:rsidR="00B62604" w:rsidRPr="00CE28E3" w:rsidRDefault="00B62604" w:rsidP="00B62604">
            <w:pPr>
              <w:pStyle w:val="TableText"/>
              <w:keepNext/>
              <w:rPr>
                <w:rFonts w:eastAsia="Times New Roman" w:cs="Arial"/>
                <w:bCs/>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B81F38">
              <w:rPr>
                <w:rFonts w:eastAsia="Times New Roman" w:cs="Arial"/>
                <w:iCs/>
                <w:snapToGrid w:val="0"/>
                <w:szCs w:val="20"/>
              </w:rPr>
              <w:t xml:space="preserve">Addressed. </w:t>
            </w:r>
            <w:r w:rsidRPr="00B81F38">
              <w:rPr>
                <w:rFonts w:eastAsia="Times New Roman" w:cs="Arial"/>
                <w:iCs/>
                <w:snapToGrid w:val="0"/>
                <w:szCs w:val="20"/>
              </w:rPr>
              <w:br/>
              <w:t xml:space="preserve">The efficacy results from </w:t>
            </w:r>
            <w:proofErr w:type="spellStart"/>
            <w:r w:rsidRPr="00B81F38">
              <w:rPr>
                <w:rFonts w:eastAsia="Times New Roman" w:cs="Arial"/>
                <w:iCs/>
                <w:snapToGrid w:val="0"/>
                <w:szCs w:val="20"/>
              </w:rPr>
              <w:t>EUnetHTA</w:t>
            </w:r>
            <w:proofErr w:type="spellEnd"/>
            <w:r w:rsidRPr="00B81F38">
              <w:rPr>
                <w:rFonts w:eastAsia="Times New Roman" w:cs="Arial"/>
                <w:iCs/>
                <w:snapToGrid w:val="0"/>
                <w:szCs w:val="20"/>
              </w:rPr>
              <w:t xml:space="preserve"> 2017 are now applied in the economic modelling as this is the more recent of the two reviews requested to be reviewed by MSAC.</w:t>
            </w:r>
          </w:p>
        </w:tc>
      </w:tr>
    </w:tbl>
    <w:p w14:paraId="4281325B" w14:textId="77777777" w:rsidR="00B62604" w:rsidRPr="006D7211" w:rsidRDefault="00B62604" w:rsidP="00B62604">
      <w:pPr>
        <w:pStyle w:val="TableFigureFooter"/>
        <w:spacing w:after="120"/>
      </w:pPr>
      <w:proofErr w:type="spellStart"/>
      <w:r w:rsidRPr="006D7211">
        <w:rPr>
          <w:szCs w:val="20"/>
        </w:rPr>
        <w:t>EUnetHTA</w:t>
      </w:r>
      <w:proofErr w:type="spellEnd"/>
      <w:r w:rsidRPr="006D7211">
        <w:t xml:space="preserve"> = European Network for Health Technology Assessment; MSAC = Medical Services Advisory Committee; PSD = Public Summary Document</w:t>
      </w:r>
      <w:r>
        <w:t>.</w:t>
      </w:r>
      <w:r w:rsidRPr="006D7211">
        <w:t xml:space="preserve"> </w:t>
      </w:r>
      <w:r w:rsidRPr="006D7211">
        <w:rPr>
          <w:color w:val="258221"/>
        </w:rPr>
        <w:t>[</w:t>
      </w:r>
      <w:r>
        <w:rPr>
          <w:color w:val="258221"/>
        </w:rPr>
        <w:t>D</w:t>
      </w:r>
      <w:r w:rsidRPr="006D7211">
        <w:rPr>
          <w:color w:val="258221"/>
        </w:rPr>
        <w:t>efine all abbreviations used in the table]</w:t>
      </w:r>
    </w:p>
    <w:p w14:paraId="71759B81" w14:textId="40D206F7" w:rsidR="00B62604" w:rsidRPr="003251C2" w:rsidRDefault="00B62604" w:rsidP="00497B9F">
      <w:pPr>
        <w:pStyle w:val="Instructionaltext-afterfiguretable"/>
      </w:pPr>
      <w:r w:rsidRPr="000D5523">
        <w:t xml:space="preserve">[Instructional text] </w:t>
      </w:r>
      <w:r>
        <w:t>If this assessment is a resubmission, a</w:t>
      </w:r>
      <w:r w:rsidRPr="003251C2">
        <w:t>void presenting information in this assessment report if it is not in dispute. Delete sections of the template that are not required.</w:t>
      </w:r>
      <w:r w:rsidRPr="000D5523">
        <w:t xml:space="preserve"> [End instructional text]</w:t>
      </w:r>
    </w:p>
    <w:p w14:paraId="095BBDA5" w14:textId="6BEAEDFA" w:rsidR="00C24B5E" w:rsidRPr="000D1B52" w:rsidRDefault="00C24B5E" w:rsidP="00EA0E54">
      <w:pPr>
        <w:pStyle w:val="Heading2"/>
        <w:ind w:left="357" w:hanging="357"/>
      </w:pPr>
      <w:bookmarkStart w:id="91" w:name="_Toc158725848"/>
      <w:r w:rsidRPr="00CE28E3">
        <w:t>Prerequisites to implementation of any funding advice</w:t>
      </w:r>
      <w:bookmarkEnd w:id="91"/>
    </w:p>
    <w:p w14:paraId="14770BF5" w14:textId="7D1710B0" w:rsidR="00C24B5E" w:rsidRDefault="00C24B5E" w:rsidP="00C24B5E">
      <w:pPr>
        <w:pStyle w:val="Instructionaltext"/>
      </w:pPr>
      <w:r w:rsidRPr="000D5523">
        <w:t xml:space="preserve">[Instructional text] </w:t>
      </w:r>
    </w:p>
    <w:p w14:paraId="59086513" w14:textId="77777777" w:rsidR="00B62604" w:rsidRPr="00330A0A" w:rsidRDefault="00B62604" w:rsidP="00B62604">
      <w:pPr>
        <w:pStyle w:val="Instructionaltext"/>
      </w:pPr>
      <w:r w:rsidRPr="00330A0A">
        <w:t>State whether the proposed technology includes a therapeutic good</w:t>
      </w:r>
      <w:r>
        <w:t xml:space="preserve"> that</w:t>
      </w:r>
      <w:r w:rsidRPr="00330A0A">
        <w:t xml:space="preserve"> require</w:t>
      </w:r>
      <w:r>
        <w:t>s</w:t>
      </w:r>
      <w:r w:rsidRPr="00330A0A">
        <w:t xml:space="preserve"> TGA approv</w:t>
      </w:r>
      <w:r>
        <w:t>al</w:t>
      </w:r>
      <w:r w:rsidRPr="00330A0A">
        <w:t>. Provide the status of the TGA process (including date or estimated date of inclusion on the ARTG and the relevant ARTG numbers where available).</w:t>
      </w:r>
    </w:p>
    <w:p w14:paraId="3BA5C55F" w14:textId="038F050E" w:rsidR="00B62604" w:rsidRDefault="00B62604" w:rsidP="00DF39E9">
      <w:pPr>
        <w:pStyle w:val="Instructionaltext"/>
      </w:pPr>
      <w:r w:rsidRPr="00330A0A">
        <w:t xml:space="preserve">State any other prerequisites, </w:t>
      </w:r>
      <w:r>
        <w:t>for example</w:t>
      </w:r>
      <w:r w:rsidRPr="00330A0A">
        <w:t>, a quality assurance program for a pathology test</w:t>
      </w:r>
      <w:r>
        <w:t>,</w:t>
      </w:r>
      <w:r w:rsidRPr="00330A0A">
        <w:t xml:space="preserve"> a licensing program for an imaging technology</w:t>
      </w:r>
      <w:r>
        <w:t>,</w:t>
      </w:r>
      <w:r w:rsidRPr="00330A0A">
        <w:t xml:space="preserve"> or a funding arrangement that needs to be established because the proposed technology is not suitable for any current source of public funding</w:t>
      </w:r>
      <w:r>
        <w:t>.</w:t>
      </w:r>
      <w:r w:rsidRPr="00330A0A">
        <w:t xml:space="preserve"> </w:t>
      </w:r>
      <w:r>
        <w:t>I</w:t>
      </w:r>
      <w:r w:rsidRPr="00330A0A">
        <w:t>dentify where each such prerequisite is still to be met.</w:t>
      </w:r>
    </w:p>
    <w:p w14:paraId="68BBF85C" w14:textId="73816466" w:rsidR="003A4C47" w:rsidRDefault="000D5523" w:rsidP="00DF39E9">
      <w:pPr>
        <w:pStyle w:val="Instructionaltext"/>
      </w:pPr>
      <w:r w:rsidRPr="000D5523">
        <w:t>[End instructional text]</w:t>
      </w:r>
    </w:p>
    <w:p w14:paraId="200773C7" w14:textId="6CE0B312" w:rsidR="00004F7F" w:rsidRPr="00CE28E3" w:rsidRDefault="00004F7F" w:rsidP="001531D6">
      <w:pPr>
        <w:pStyle w:val="Heading2"/>
        <w:ind w:left="357" w:hanging="357"/>
      </w:pPr>
      <w:bookmarkStart w:id="92" w:name="_Toc158725849"/>
      <w:r w:rsidRPr="00CE28E3">
        <w:t>P</w:t>
      </w:r>
      <w:r w:rsidR="0042304B" w:rsidRPr="00CE28E3">
        <w:t>opulation</w:t>
      </w:r>
      <w:bookmarkEnd w:id="92"/>
    </w:p>
    <w:p w14:paraId="4E67D337" w14:textId="49C5F96C" w:rsidR="00A16449" w:rsidRPr="000D1B52" w:rsidRDefault="003F7196" w:rsidP="00502FFB">
      <w:pPr>
        <w:pStyle w:val="Guidelinescross-ref"/>
      </w:pPr>
      <w:r w:rsidRPr="003F7196">
        <w:t xml:space="preserve">Refer to: </w:t>
      </w:r>
      <w:r w:rsidR="00A16449" w:rsidRPr="000D1B52">
        <w:t>MSAC Guidelines TG 2.1</w:t>
      </w:r>
    </w:p>
    <w:p w14:paraId="69D2B27A" w14:textId="77777777" w:rsidR="000D5523" w:rsidRDefault="000D5523" w:rsidP="00DF39E9">
      <w:pPr>
        <w:pStyle w:val="Instructionaltext"/>
      </w:pPr>
      <w:r w:rsidRPr="000D5523">
        <w:t xml:space="preserve">[Instructional text] </w:t>
      </w:r>
    </w:p>
    <w:p w14:paraId="6EDDB03E" w14:textId="4AFE8378" w:rsidR="00A454B3" w:rsidRPr="00330A0A" w:rsidRDefault="0019362A" w:rsidP="00DF39E9">
      <w:pPr>
        <w:pStyle w:val="Instructionaltext"/>
      </w:pPr>
      <w:r w:rsidRPr="00330A0A">
        <w:t xml:space="preserve">Describe the </w:t>
      </w:r>
      <w:r w:rsidR="00A454B3" w:rsidRPr="00330A0A">
        <w:t xml:space="preserve">target </w:t>
      </w:r>
      <w:r w:rsidR="00DA6765" w:rsidRPr="00330A0A">
        <w:t>population</w:t>
      </w:r>
      <w:r w:rsidR="00A1165C" w:rsidRPr="00330A0A">
        <w:t>(s)</w:t>
      </w:r>
      <w:r w:rsidR="00A454B3" w:rsidRPr="00330A0A">
        <w:t xml:space="preserve"> likely to use the proposed health technology if </w:t>
      </w:r>
      <w:r w:rsidR="002B3681">
        <w:t xml:space="preserve">it is </w:t>
      </w:r>
      <w:r w:rsidR="00A454B3" w:rsidRPr="00330A0A">
        <w:t>publicly funded</w:t>
      </w:r>
      <w:r w:rsidR="007E15AD" w:rsidRPr="00330A0A">
        <w:t>, and e</w:t>
      </w:r>
      <w:r w:rsidR="00A454B3" w:rsidRPr="00330A0A">
        <w:t>stimate the size of the proposed population</w:t>
      </w:r>
      <w:r w:rsidR="00A1165C" w:rsidRPr="00330A0A">
        <w:t>(s)</w:t>
      </w:r>
      <w:r w:rsidR="00A454B3" w:rsidRPr="00330A0A">
        <w:t xml:space="preserve">. </w:t>
      </w:r>
    </w:p>
    <w:p w14:paraId="2070A558" w14:textId="36CC6B46" w:rsidR="00804632" w:rsidRDefault="00A454B3" w:rsidP="00DF39E9">
      <w:pPr>
        <w:pStyle w:val="Instructionaltext"/>
      </w:pPr>
      <w:r w:rsidRPr="00330A0A">
        <w:lastRenderedPageBreak/>
        <w:t xml:space="preserve">If the application has gone through PASC, these details should be able to be derived from the PICO confirmation. </w:t>
      </w:r>
    </w:p>
    <w:p w14:paraId="5B3C240F" w14:textId="09214C44" w:rsidR="000D5523" w:rsidRPr="00330A0A" w:rsidRDefault="000D5523" w:rsidP="00DF39E9">
      <w:pPr>
        <w:pStyle w:val="Instructionaltext"/>
      </w:pPr>
      <w:r w:rsidRPr="000D5523">
        <w:t>[End instructional text]</w:t>
      </w:r>
    </w:p>
    <w:p w14:paraId="328E715A" w14:textId="235C2127" w:rsidR="00053F6C" w:rsidRPr="00CE28E3" w:rsidRDefault="00053F6C" w:rsidP="001531D6">
      <w:pPr>
        <w:pStyle w:val="Heading2"/>
        <w:ind w:left="357" w:hanging="357"/>
      </w:pPr>
      <w:bookmarkStart w:id="93" w:name="_Toc158725850"/>
      <w:r w:rsidRPr="00CE28E3">
        <w:t>Intervention</w:t>
      </w:r>
      <w:bookmarkEnd w:id="93"/>
      <w:r w:rsidRPr="00CE28E3">
        <w:t xml:space="preserve"> </w:t>
      </w:r>
    </w:p>
    <w:p w14:paraId="4CBA1B84" w14:textId="6074A2E3" w:rsidR="00616407" w:rsidRPr="000D1B52" w:rsidRDefault="003F7196" w:rsidP="00502FFB">
      <w:pPr>
        <w:pStyle w:val="Guidelinescross-ref"/>
      </w:pPr>
      <w:r w:rsidRPr="003F7196">
        <w:t xml:space="preserve">Refer to: </w:t>
      </w:r>
      <w:r w:rsidR="00616407" w:rsidRPr="000D1B52">
        <w:t>MSAC Guidelines TG 2.2 (Intervention)</w:t>
      </w:r>
    </w:p>
    <w:p w14:paraId="4352F2CA" w14:textId="23112730" w:rsidR="00053F6C" w:rsidRPr="00CE28E3" w:rsidRDefault="000D5523" w:rsidP="00DF39E9">
      <w:pPr>
        <w:pStyle w:val="Instructionaltext"/>
      </w:pPr>
      <w:r w:rsidRPr="000D5523">
        <w:t xml:space="preserve">[Instructional text] </w:t>
      </w:r>
      <w:r w:rsidR="00053F6C" w:rsidRPr="00330A0A">
        <w:t xml:space="preserve">Describe the </w:t>
      </w:r>
      <w:r w:rsidR="00501386" w:rsidRPr="00330A0A">
        <w:t xml:space="preserve">proposed health technology. </w:t>
      </w:r>
      <w:r w:rsidRPr="000D5523">
        <w:t>[End instructional text]</w:t>
      </w:r>
    </w:p>
    <w:p w14:paraId="4FAB5CB5" w14:textId="43B4BFDA" w:rsidR="0042304B" w:rsidRPr="00CE28E3" w:rsidRDefault="00053F6C" w:rsidP="001531D6">
      <w:pPr>
        <w:pStyle w:val="Heading2"/>
        <w:ind w:left="357" w:hanging="357"/>
      </w:pPr>
      <w:bookmarkStart w:id="94" w:name="_Toc158725851"/>
      <w:r w:rsidRPr="00CE28E3">
        <w:t>C</w:t>
      </w:r>
      <w:r w:rsidR="0042304B" w:rsidRPr="00CE28E3">
        <w:t>omparator(s)</w:t>
      </w:r>
      <w:bookmarkEnd w:id="94"/>
    </w:p>
    <w:p w14:paraId="53F95CEE" w14:textId="24DE9E68" w:rsidR="00616407" w:rsidRPr="000D1B52" w:rsidRDefault="003F7196" w:rsidP="00B83B62">
      <w:pPr>
        <w:pStyle w:val="Guidelinescross-ref"/>
        <w:keepNext/>
      </w:pPr>
      <w:r w:rsidRPr="003F7196">
        <w:t xml:space="preserve">Refer to: </w:t>
      </w:r>
      <w:r w:rsidR="00616407" w:rsidRPr="000D1B52">
        <w:t>See MSAC Guidelines TG 2.3 (Comparator)</w:t>
      </w:r>
    </w:p>
    <w:p w14:paraId="138E2191" w14:textId="0B6FC7D6" w:rsidR="00DA6765" w:rsidRPr="00330A0A" w:rsidRDefault="000D5523" w:rsidP="00DF39E9">
      <w:pPr>
        <w:pStyle w:val="Instructionaltext"/>
      </w:pPr>
      <w:r w:rsidRPr="000D5523">
        <w:t xml:space="preserve">[Instructional text] </w:t>
      </w:r>
      <w:r w:rsidR="00501386" w:rsidRPr="00330A0A">
        <w:t>Describe what happens in the absence of the proposed health technology.</w:t>
      </w:r>
      <w:r w:rsidR="00DA6765" w:rsidRPr="00330A0A">
        <w:t xml:space="preserve"> </w:t>
      </w:r>
      <w:r w:rsidRPr="000D5523">
        <w:t>[End instructional text]</w:t>
      </w:r>
    </w:p>
    <w:p w14:paraId="750E52FA" w14:textId="77777777" w:rsidR="00C2534F" w:rsidRPr="00CE28E3" w:rsidRDefault="00C2534F" w:rsidP="00EA0E54">
      <w:pPr>
        <w:pStyle w:val="Heading2"/>
        <w:ind w:left="357" w:hanging="357"/>
      </w:pPr>
      <w:bookmarkStart w:id="95" w:name="_Toc158725852"/>
      <w:r w:rsidRPr="00CE28E3">
        <w:t>Summary of the PICO criteria</w:t>
      </w:r>
      <w:bookmarkEnd w:id="95"/>
    </w:p>
    <w:p w14:paraId="232EEFF4" w14:textId="38A1B18D" w:rsidR="00123658" w:rsidRPr="00330A0A" w:rsidRDefault="000D5523" w:rsidP="00DF39E9">
      <w:pPr>
        <w:pStyle w:val="Instructionaltext"/>
      </w:pPr>
      <w:r w:rsidRPr="000D5523">
        <w:t xml:space="preserve">[Instructional text] </w:t>
      </w:r>
      <w:r w:rsidR="00123658" w:rsidRPr="00330A0A">
        <w:t>Provide the PICO criteria from the PICO confirmation, if one was developed</w:t>
      </w:r>
      <w:r w:rsidR="00B83B62">
        <w:t xml:space="preserve"> (</w:t>
      </w:r>
      <w:r w:rsidR="008B7848">
        <w:fldChar w:fldCharType="begin"/>
      </w:r>
      <w:r w:rsidR="008B7848">
        <w:instrText xml:space="preserve"> REF _Ref514075061 \h </w:instrText>
      </w:r>
      <w:r w:rsidR="008B7848">
        <w:fldChar w:fldCharType="separate"/>
      </w:r>
      <w:r w:rsidR="008B7848" w:rsidRPr="00CE28E3">
        <w:t>Table</w:t>
      </w:r>
      <w:r w:rsidR="008B7848">
        <w:t> </w:t>
      </w:r>
      <w:r w:rsidR="008B7848">
        <w:rPr>
          <w:noProof/>
        </w:rPr>
        <w:t>15</w:t>
      </w:r>
      <w:r w:rsidR="008B7848">
        <w:fldChar w:fldCharType="end"/>
      </w:r>
      <w:r w:rsidR="00B83B62">
        <w:t>)</w:t>
      </w:r>
      <w:r w:rsidR="00123658" w:rsidRPr="00330A0A">
        <w:t xml:space="preserve">. </w:t>
      </w:r>
      <w:r w:rsidRPr="000D5523">
        <w:t>[End instructional text]</w:t>
      </w:r>
    </w:p>
    <w:p w14:paraId="41923449" w14:textId="55D4FFDB" w:rsidR="00C2534F" w:rsidRPr="00CE28E3" w:rsidRDefault="00C2534F" w:rsidP="00C2534F">
      <w:pPr>
        <w:spacing w:before="240"/>
      </w:pPr>
      <w:r w:rsidRPr="00CE28E3">
        <w:t xml:space="preserve">The Prior tests, Population, Investigation/Index test, Comparator and Outcomes (PPICO) that were prespecified </w:t>
      </w:r>
      <w:r w:rsidR="00B83B62">
        <w:rPr>
          <w:highlight w:val="cyan"/>
        </w:rPr>
        <w:t>[</w:t>
      </w:r>
      <w:r w:rsidR="00E40DAE">
        <w:rPr>
          <w:highlight w:val="cyan"/>
        </w:rPr>
        <w:t>*</w:t>
      </w:r>
      <w:r w:rsidR="00655CF9" w:rsidRPr="00CE28E3">
        <w:rPr>
          <w:highlight w:val="cyan"/>
        </w:rPr>
        <w:t>in the PICO confirmation</w:t>
      </w:r>
      <w:r w:rsidR="00B83B62">
        <w:rPr>
          <w:highlight w:val="cyan"/>
        </w:rPr>
        <w:t>]</w:t>
      </w:r>
      <w:r w:rsidR="00655CF9" w:rsidRPr="00CE28E3">
        <w:t xml:space="preserve"> </w:t>
      </w:r>
      <w:r w:rsidRPr="00CE28E3">
        <w:t xml:space="preserve">to guide the systematic literature review are presented in </w:t>
      </w:r>
      <w:r w:rsidRPr="00CE28E3">
        <w:fldChar w:fldCharType="begin"/>
      </w:r>
      <w:r w:rsidRPr="00CE28E3">
        <w:instrText xml:space="preserve"> REF _Ref514075061 \h </w:instrText>
      </w:r>
      <w:r w:rsidR="00CE28E3">
        <w:instrText xml:space="preserve"> \* MERGEFORMAT </w:instrText>
      </w:r>
      <w:r w:rsidRPr="00CE28E3">
        <w:fldChar w:fldCharType="separate"/>
      </w:r>
      <w:r w:rsidR="008B7848" w:rsidRPr="00CE28E3">
        <w:t>Table</w:t>
      </w:r>
      <w:r w:rsidR="008B7848">
        <w:t> 15</w:t>
      </w:r>
      <w:r w:rsidRPr="00CE28E3">
        <w:fldChar w:fldCharType="end"/>
      </w:r>
      <w:r w:rsidRPr="00CE28E3">
        <w:t>.</w:t>
      </w:r>
      <w:r w:rsidR="0007021F" w:rsidRPr="00CE28E3">
        <w:t xml:space="preserve"> </w:t>
      </w:r>
    </w:p>
    <w:p w14:paraId="3265970B" w14:textId="1BA72BF9" w:rsidR="00C2534F" w:rsidRPr="00CE28E3" w:rsidRDefault="00C2534F" w:rsidP="00C2534F">
      <w:pPr>
        <w:pStyle w:val="Caption"/>
      </w:pPr>
      <w:bookmarkStart w:id="96" w:name="_Ref514075061"/>
      <w:bookmarkStart w:id="97" w:name="_Toc526417120"/>
      <w:bookmarkStart w:id="98" w:name="_Toc47540382"/>
      <w:r w:rsidRPr="00CE28E3">
        <w:t>Table</w:t>
      </w:r>
      <w:r w:rsidR="008B7848">
        <w:t> </w:t>
      </w:r>
      <w:r w:rsidRPr="00CE28E3">
        <w:rPr>
          <w:noProof/>
        </w:rPr>
        <w:fldChar w:fldCharType="begin"/>
      </w:r>
      <w:r w:rsidRPr="00CE28E3">
        <w:rPr>
          <w:noProof/>
        </w:rPr>
        <w:instrText xml:space="preserve"> SEQ Table \* ARABIC </w:instrText>
      </w:r>
      <w:r w:rsidRPr="00CE28E3">
        <w:rPr>
          <w:noProof/>
        </w:rPr>
        <w:fldChar w:fldCharType="separate"/>
      </w:r>
      <w:r w:rsidR="008B7848">
        <w:rPr>
          <w:noProof/>
        </w:rPr>
        <w:t>15</w:t>
      </w:r>
      <w:r w:rsidRPr="00CE28E3">
        <w:rPr>
          <w:noProof/>
        </w:rPr>
        <w:fldChar w:fldCharType="end"/>
      </w:r>
      <w:bookmarkEnd w:id="96"/>
      <w:r w:rsidRPr="00CE28E3">
        <w:tab/>
        <w:t xml:space="preserve">PPICO criteria for assessing </w:t>
      </w:r>
      <w:r w:rsidR="00B83B62" w:rsidRPr="00B83B62">
        <w:rPr>
          <w:highlight w:val="cyan"/>
        </w:rPr>
        <w:t>[*proposed health technology]</w:t>
      </w:r>
      <w:r w:rsidR="00B83B62">
        <w:rPr>
          <w:highlight w:val="cyan"/>
        </w:rPr>
        <w:t xml:space="preserve"> </w:t>
      </w:r>
      <w:r w:rsidRPr="00CE28E3">
        <w:t xml:space="preserve">for </w:t>
      </w:r>
      <w:r w:rsidR="00B83B62" w:rsidRPr="00B83B62">
        <w:rPr>
          <w:highlight w:val="cyan"/>
        </w:rPr>
        <w:t>[</w:t>
      </w:r>
      <w:r w:rsidR="00E40DAE" w:rsidRPr="00B83B62">
        <w:rPr>
          <w:highlight w:val="cyan"/>
        </w:rPr>
        <w:t>*</w:t>
      </w:r>
      <w:r w:rsidR="00B83B62" w:rsidRPr="00B83B62">
        <w:rPr>
          <w:highlight w:val="cyan"/>
        </w:rPr>
        <w:t>indication]</w:t>
      </w:r>
      <w:r w:rsidRPr="00CE28E3">
        <w:t xml:space="preserve"> </w:t>
      </w:r>
      <w:bookmarkEnd w:id="97"/>
      <w:bookmarkEnd w:id="98"/>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C2534F" w:rsidRPr="00CE28E3" w14:paraId="244EF8FC" w14:textId="77777777" w:rsidTr="00052DD3">
        <w:trPr>
          <w:tblHeader/>
        </w:trPr>
        <w:tc>
          <w:tcPr>
            <w:tcW w:w="2002" w:type="dxa"/>
            <w:shd w:val="clear" w:color="auto" w:fill="auto"/>
          </w:tcPr>
          <w:p w14:paraId="7E605822" w14:textId="77777777" w:rsidR="00C2534F" w:rsidRPr="00CE28E3" w:rsidRDefault="00C2534F" w:rsidP="00052DD3">
            <w:pPr>
              <w:pStyle w:val="TableHeading0"/>
            </w:pPr>
            <w:bookmarkStart w:id="99" w:name="Title_Table15" w:colFirst="0" w:colLast="0"/>
            <w:r w:rsidRPr="00CE28E3">
              <w:t>Component</w:t>
            </w:r>
          </w:p>
        </w:tc>
        <w:tc>
          <w:tcPr>
            <w:tcW w:w="7070" w:type="dxa"/>
            <w:shd w:val="clear" w:color="auto" w:fill="auto"/>
          </w:tcPr>
          <w:p w14:paraId="51221A12" w14:textId="77777777" w:rsidR="00C2534F" w:rsidRPr="00CE28E3" w:rsidRDefault="00C2534F" w:rsidP="00052DD3">
            <w:pPr>
              <w:pStyle w:val="TableHeading0"/>
            </w:pPr>
            <w:r w:rsidRPr="00CE28E3">
              <w:t>Description</w:t>
            </w:r>
          </w:p>
        </w:tc>
      </w:tr>
      <w:bookmarkEnd w:id="99"/>
      <w:tr w:rsidR="00C2534F" w:rsidRPr="00CE28E3" w14:paraId="0AF06CE6" w14:textId="77777777" w:rsidTr="00052DD3">
        <w:trPr>
          <w:tblHeader/>
        </w:trPr>
        <w:tc>
          <w:tcPr>
            <w:tcW w:w="2002" w:type="dxa"/>
            <w:shd w:val="clear" w:color="auto" w:fill="auto"/>
          </w:tcPr>
          <w:p w14:paraId="04B2AA3A" w14:textId="77777777" w:rsidR="00C2534F" w:rsidRPr="00CE28E3" w:rsidRDefault="00C2534F" w:rsidP="00052DD3">
            <w:pPr>
              <w:pStyle w:val="TableText"/>
            </w:pPr>
            <w:r w:rsidRPr="00CE28E3">
              <w:t>Population</w:t>
            </w:r>
          </w:p>
        </w:tc>
        <w:tc>
          <w:tcPr>
            <w:tcW w:w="7070" w:type="dxa"/>
            <w:shd w:val="clear" w:color="auto" w:fill="auto"/>
          </w:tcPr>
          <w:p w14:paraId="55391BE8" w14:textId="77777777" w:rsidR="00C2534F" w:rsidRPr="00CE28E3" w:rsidRDefault="00C2534F" w:rsidP="00052DD3">
            <w:pPr>
              <w:pStyle w:val="TableText"/>
            </w:pPr>
          </w:p>
        </w:tc>
      </w:tr>
      <w:tr w:rsidR="00C2534F" w:rsidRPr="00CE28E3" w14:paraId="3CC7A499" w14:textId="77777777" w:rsidTr="00052DD3">
        <w:tc>
          <w:tcPr>
            <w:tcW w:w="2002" w:type="dxa"/>
            <w:shd w:val="clear" w:color="auto" w:fill="auto"/>
          </w:tcPr>
          <w:p w14:paraId="448E7052" w14:textId="77777777" w:rsidR="00C2534F" w:rsidRPr="00CE28E3" w:rsidRDefault="00C2534F" w:rsidP="00052DD3">
            <w:pPr>
              <w:pStyle w:val="TableText"/>
            </w:pPr>
            <w:r w:rsidRPr="00CE28E3">
              <w:t>&lt;Prior tests&gt;</w:t>
            </w:r>
          </w:p>
        </w:tc>
        <w:tc>
          <w:tcPr>
            <w:tcW w:w="7070" w:type="dxa"/>
            <w:shd w:val="clear" w:color="auto" w:fill="auto"/>
          </w:tcPr>
          <w:p w14:paraId="2777DF8B" w14:textId="77777777" w:rsidR="00C2534F" w:rsidRPr="00CE28E3" w:rsidRDefault="00C2534F" w:rsidP="00052DD3">
            <w:pPr>
              <w:pStyle w:val="TableText"/>
            </w:pPr>
          </w:p>
        </w:tc>
      </w:tr>
      <w:tr w:rsidR="00C2534F" w:rsidRPr="00CE28E3" w14:paraId="09D39FD0" w14:textId="77777777" w:rsidTr="00052DD3">
        <w:tc>
          <w:tcPr>
            <w:tcW w:w="2002" w:type="dxa"/>
            <w:shd w:val="clear" w:color="auto" w:fill="auto"/>
          </w:tcPr>
          <w:p w14:paraId="520257E6" w14:textId="77777777" w:rsidR="00C2534F" w:rsidRPr="00CE28E3" w:rsidRDefault="00C2534F" w:rsidP="00052DD3">
            <w:pPr>
              <w:pStyle w:val="TableText"/>
            </w:pPr>
            <w:r w:rsidRPr="00CE28E3">
              <w:t>Intervention</w:t>
            </w:r>
          </w:p>
        </w:tc>
        <w:tc>
          <w:tcPr>
            <w:tcW w:w="7070" w:type="dxa"/>
            <w:shd w:val="clear" w:color="auto" w:fill="auto"/>
          </w:tcPr>
          <w:p w14:paraId="3EF2F5FC" w14:textId="77777777" w:rsidR="00C2534F" w:rsidRPr="00CE28E3" w:rsidRDefault="00C2534F" w:rsidP="00052DD3">
            <w:pPr>
              <w:pStyle w:val="TableText"/>
            </w:pPr>
          </w:p>
        </w:tc>
      </w:tr>
      <w:tr w:rsidR="00C2534F" w:rsidRPr="00CE28E3" w14:paraId="494F9F63" w14:textId="77777777" w:rsidTr="00052DD3">
        <w:tc>
          <w:tcPr>
            <w:tcW w:w="2002" w:type="dxa"/>
            <w:shd w:val="clear" w:color="auto" w:fill="auto"/>
          </w:tcPr>
          <w:p w14:paraId="16A6AB2F" w14:textId="77777777" w:rsidR="00C2534F" w:rsidRPr="00CE28E3" w:rsidRDefault="00C2534F" w:rsidP="00052DD3">
            <w:pPr>
              <w:pStyle w:val="TableText"/>
            </w:pPr>
            <w:r w:rsidRPr="00CE28E3">
              <w:t>Comparator</w:t>
            </w:r>
          </w:p>
        </w:tc>
        <w:tc>
          <w:tcPr>
            <w:tcW w:w="7070" w:type="dxa"/>
            <w:shd w:val="clear" w:color="auto" w:fill="auto"/>
          </w:tcPr>
          <w:p w14:paraId="1301DB88" w14:textId="77777777" w:rsidR="00C2534F" w:rsidRPr="00CE28E3" w:rsidRDefault="00C2534F" w:rsidP="00052DD3">
            <w:pPr>
              <w:pStyle w:val="TableText"/>
            </w:pPr>
          </w:p>
        </w:tc>
      </w:tr>
      <w:tr w:rsidR="00C2534F" w:rsidRPr="00CE28E3" w14:paraId="6D4EA00C" w14:textId="77777777" w:rsidTr="00052DD3">
        <w:tc>
          <w:tcPr>
            <w:tcW w:w="2002" w:type="dxa"/>
            <w:shd w:val="clear" w:color="auto" w:fill="auto"/>
          </w:tcPr>
          <w:p w14:paraId="0EA26E89" w14:textId="77777777" w:rsidR="00C2534F" w:rsidRPr="00CE28E3" w:rsidRDefault="00C2534F" w:rsidP="00052DD3">
            <w:pPr>
              <w:pStyle w:val="TableText"/>
            </w:pPr>
            <w:r w:rsidRPr="00CE28E3">
              <w:t>Outcomes</w:t>
            </w:r>
          </w:p>
        </w:tc>
        <w:tc>
          <w:tcPr>
            <w:tcW w:w="7070" w:type="dxa"/>
            <w:shd w:val="clear" w:color="auto" w:fill="auto"/>
          </w:tcPr>
          <w:p w14:paraId="087741E2" w14:textId="77777777" w:rsidR="00C2534F" w:rsidRPr="00CE28E3" w:rsidRDefault="00C2534F" w:rsidP="00052DD3">
            <w:pPr>
              <w:pStyle w:val="TableText"/>
            </w:pPr>
            <w:r w:rsidRPr="00CE28E3">
              <w:rPr>
                <w:b/>
              </w:rPr>
              <w:t>Safety:</w:t>
            </w:r>
            <w:r w:rsidRPr="00CE28E3">
              <w:t xml:space="preserve"> </w:t>
            </w:r>
          </w:p>
          <w:p w14:paraId="622732D9" w14:textId="77777777" w:rsidR="00C2534F" w:rsidRPr="00CE28E3" w:rsidRDefault="00C2534F" w:rsidP="00052DD3">
            <w:pPr>
              <w:pStyle w:val="TableText"/>
            </w:pPr>
            <w:r w:rsidRPr="00CE28E3">
              <w:rPr>
                <w:b/>
              </w:rPr>
              <w:t xml:space="preserve">Effectiveness: </w:t>
            </w:r>
          </w:p>
          <w:p w14:paraId="0614F6D9" w14:textId="6CC3AE5D" w:rsidR="00C2534F" w:rsidRPr="00CE28E3" w:rsidRDefault="00C2534F" w:rsidP="00F9684A">
            <w:pPr>
              <w:pStyle w:val="TableText"/>
            </w:pPr>
            <w:r w:rsidRPr="00CE28E3">
              <w:rPr>
                <w:b/>
              </w:rPr>
              <w:t>Health</w:t>
            </w:r>
            <w:r w:rsidR="00B83B62">
              <w:rPr>
                <w:b/>
              </w:rPr>
              <w:t xml:space="preserve"> </w:t>
            </w:r>
            <w:r w:rsidRPr="00CE28E3">
              <w:rPr>
                <w:b/>
              </w:rPr>
              <w:t>care system outcomes</w:t>
            </w:r>
            <w:r w:rsidR="00B83B62">
              <w:rPr>
                <w:b/>
              </w:rPr>
              <w:t>:</w:t>
            </w:r>
          </w:p>
        </w:tc>
      </w:tr>
      <w:tr w:rsidR="00C2534F" w:rsidRPr="00CE28E3" w14:paraId="22019D94" w14:textId="77777777" w:rsidTr="00052DD3">
        <w:trPr>
          <w:trHeight w:val="1394"/>
        </w:trPr>
        <w:tc>
          <w:tcPr>
            <w:tcW w:w="9072" w:type="dxa"/>
            <w:gridSpan w:val="2"/>
            <w:shd w:val="clear" w:color="auto" w:fill="auto"/>
          </w:tcPr>
          <w:p w14:paraId="7C5ED58E" w14:textId="77777777" w:rsidR="00C2534F" w:rsidRPr="00CE28E3" w:rsidRDefault="00C2534F" w:rsidP="00052DD3">
            <w:pPr>
              <w:pStyle w:val="In-tableHeading"/>
            </w:pPr>
            <w:r w:rsidRPr="00CE28E3">
              <w:t>Systematic review questions:</w:t>
            </w:r>
          </w:p>
          <w:p w14:paraId="5D33A9B0" w14:textId="68E72113" w:rsidR="00C2534F" w:rsidRPr="00CE28E3" w:rsidRDefault="00C2534F" w:rsidP="00052DD3">
            <w:pPr>
              <w:pStyle w:val="TableText"/>
            </w:pPr>
            <w:r w:rsidRPr="00CE28E3">
              <w:t xml:space="preserve">What is the safety, effectiveness and cost-effectiveness of </w:t>
            </w:r>
            <w:r w:rsidR="00B83B62">
              <w:t>[</w:t>
            </w:r>
            <w:r w:rsidR="00E40DAE" w:rsidRPr="00EA0E54">
              <w:t>*</w:t>
            </w:r>
            <w:r w:rsidRPr="00EA0E54">
              <w:t>XXXX</w:t>
            </w:r>
            <w:r w:rsidR="00B83B62">
              <w:t>]</w:t>
            </w:r>
            <w:r w:rsidRPr="00B83B62">
              <w:t xml:space="preserve"> compared to </w:t>
            </w:r>
            <w:r w:rsidR="00B83B62">
              <w:t>[</w:t>
            </w:r>
            <w:r w:rsidR="00E40DAE" w:rsidRPr="00EA0E54">
              <w:t>*</w:t>
            </w:r>
            <w:r w:rsidRPr="00EA0E54">
              <w:t>XXXX</w:t>
            </w:r>
            <w:r w:rsidR="00B83B62">
              <w:t>]</w:t>
            </w:r>
            <w:r w:rsidRPr="00B83B62">
              <w:t xml:space="preserve"> in </w:t>
            </w:r>
            <w:r w:rsidR="00B83B62">
              <w:t>[</w:t>
            </w:r>
            <w:r w:rsidR="00E40DAE" w:rsidRPr="00EA0E54">
              <w:t>*</w:t>
            </w:r>
            <w:r w:rsidRPr="00EA0E54">
              <w:t>XXXX</w:t>
            </w:r>
            <w:r w:rsidR="00B83B62">
              <w:t>]</w:t>
            </w:r>
            <w:r w:rsidRPr="00EA0E54">
              <w:t>?</w:t>
            </w:r>
          </w:p>
        </w:tc>
      </w:tr>
    </w:tbl>
    <w:p w14:paraId="004A0087" w14:textId="77777777" w:rsidR="003F2210" w:rsidRPr="001531D6" w:rsidRDefault="003F2210" w:rsidP="001531D6">
      <w:pPr>
        <w:pStyle w:val="TableFigureFooter"/>
        <w:rPr>
          <w:color w:val="258221"/>
        </w:rPr>
      </w:pPr>
      <w:r w:rsidRPr="001531D6">
        <w:rPr>
          <w:color w:val="258221"/>
        </w:rPr>
        <w:t>[Define all abbreviations used in the table]</w:t>
      </w:r>
    </w:p>
    <w:p w14:paraId="71B5EFE0" w14:textId="731F54E8" w:rsidR="00804632" w:rsidRPr="002463A6" w:rsidRDefault="000D5523" w:rsidP="00064783">
      <w:pPr>
        <w:pStyle w:val="Instructionaltext-afterfiguretable"/>
      </w:pPr>
      <w:r w:rsidRPr="000D5523">
        <w:t xml:space="preserve">[Instructional text] </w:t>
      </w:r>
      <w:r w:rsidR="00804632" w:rsidRPr="002463A6">
        <w:t>If more extensive PICO criteria and research questions have been developed for the purpose of the systematic review (</w:t>
      </w:r>
      <w:r w:rsidR="00064783">
        <w:t>e.g. </w:t>
      </w:r>
      <w:r w:rsidR="00804632" w:rsidRPr="002463A6">
        <w:t>for different component</w:t>
      </w:r>
      <w:r w:rsidR="00064783">
        <w:t>s</w:t>
      </w:r>
      <w:r w:rsidR="00804632" w:rsidRPr="002463A6">
        <w:t xml:space="preserve"> of the linked evidence assessment), provide these in an </w:t>
      </w:r>
      <w:r w:rsidR="0069474B">
        <w:t>a</w:t>
      </w:r>
      <w:r w:rsidR="00804632" w:rsidRPr="002463A6">
        <w:t xml:space="preserve">ppendix. </w:t>
      </w:r>
      <w:r w:rsidRPr="000D5523">
        <w:t>[End instructional text]</w:t>
      </w:r>
    </w:p>
    <w:p w14:paraId="5AD3146C" w14:textId="77777777" w:rsidR="00C2534F" w:rsidRPr="00CE28E3" w:rsidRDefault="00C2534F" w:rsidP="00EA0E54">
      <w:pPr>
        <w:pStyle w:val="Heading2"/>
        <w:ind w:left="357" w:hanging="357"/>
      </w:pPr>
      <w:bookmarkStart w:id="100" w:name="_Toc158725853"/>
      <w:r w:rsidRPr="00CE28E3">
        <w:lastRenderedPageBreak/>
        <w:t>Alignment with the PICO confirmation</w:t>
      </w:r>
      <w:bookmarkEnd w:id="100"/>
    </w:p>
    <w:p w14:paraId="3D263B6B" w14:textId="7C03F3B5" w:rsidR="00616407" w:rsidRPr="000D1B52" w:rsidRDefault="003F7196" w:rsidP="00502FFB">
      <w:pPr>
        <w:pStyle w:val="Guidelinescross-ref"/>
      </w:pPr>
      <w:r w:rsidRPr="003F7196">
        <w:t>Refer to:</w:t>
      </w:r>
      <w:r w:rsidR="00616407" w:rsidRPr="000D1B52">
        <w:t xml:space="preserve"> MSAC Guidelines TG 2 (PICO)</w:t>
      </w:r>
    </w:p>
    <w:p w14:paraId="36305903" w14:textId="110A5A6F" w:rsidR="00872A47" w:rsidRDefault="00872A47" w:rsidP="00EA0E54">
      <w:pPr>
        <w:pStyle w:val="Instructionaltext"/>
      </w:pPr>
      <w:r w:rsidRPr="00872A47">
        <w:t xml:space="preserve">[Instructional text] </w:t>
      </w:r>
      <w:r>
        <w:t>I</w:t>
      </w:r>
      <w:r w:rsidRPr="00872A47">
        <w:t>nclude the following text: [End instructional text]</w:t>
      </w:r>
    </w:p>
    <w:p w14:paraId="4A6880A1" w14:textId="1162E541" w:rsidR="000D5523" w:rsidRDefault="00C2534F" w:rsidP="003251C2">
      <w:r w:rsidRPr="00CE28E3">
        <w:t xml:space="preserve">This </w:t>
      </w:r>
      <w:r w:rsidR="00931E3E">
        <w:rPr>
          <w:highlight w:val="cyan"/>
        </w:rPr>
        <w:t>*</w:t>
      </w:r>
      <w:r w:rsidRPr="00CE28E3">
        <w:rPr>
          <w:highlight w:val="cyan"/>
        </w:rPr>
        <w:t>DCAR</w:t>
      </w:r>
      <w:r w:rsidRPr="00CE28E3">
        <w:t xml:space="preserve"> of</w:t>
      </w:r>
      <w:r w:rsidRPr="00526C92">
        <w:t xml:space="preserve"> </w:t>
      </w:r>
      <w:r w:rsidR="00526C92" w:rsidRPr="00526C92">
        <w:rPr>
          <w:highlight w:val="cyan"/>
        </w:rPr>
        <w:t>[*proposed technology]</w:t>
      </w:r>
      <w:r w:rsidRPr="00CE28E3">
        <w:t xml:space="preserve"> addresses </w:t>
      </w:r>
      <w:r w:rsidR="00526C92">
        <w:t>[</w:t>
      </w:r>
      <w:r w:rsidR="00A303B8" w:rsidRPr="00A303B8">
        <w:rPr>
          <w:highlight w:val="cyan"/>
        </w:rPr>
        <w:t>*</w:t>
      </w:r>
      <w:r w:rsidRPr="00CE28E3">
        <w:rPr>
          <w:highlight w:val="cyan"/>
        </w:rPr>
        <w:t>all/most/some/none</w:t>
      </w:r>
      <w:r w:rsidR="00526C92">
        <w:t>]</w:t>
      </w:r>
      <w:r w:rsidRPr="00CE28E3">
        <w:t xml:space="preserve"> of the PICO elements that were prespecified in the PICO </w:t>
      </w:r>
      <w:r w:rsidR="00F227C8">
        <w:t>c</w:t>
      </w:r>
      <w:r w:rsidRPr="00CE28E3">
        <w:t xml:space="preserve">onfirmation </w:t>
      </w:r>
      <w:r w:rsidR="00526C92">
        <w:t>[</w:t>
      </w:r>
      <w:r w:rsidR="00A303B8" w:rsidRPr="00A303B8">
        <w:rPr>
          <w:highlight w:val="cyan"/>
        </w:rPr>
        <w:t>*</w:t>
      </w:r>
      <w:r w:rsidRPr="00CE28E3">
        <w:rPr>
          <w:highlight w:val="cyan"/>
        </w:rPr>
        <w:t>that was ratified by/submitted to</w:t>
      </w:r>
      <w:r w:rsidR="00526C92">
        <w:t>]</w:t>
      </w:r>
      <w:r w:rsidRPr="00CE28E3">
        <w:t xml:space="preserve"> PASC. </w:t>
      </w:r>
    </w:p>
    <w:p w14:paraId="6EC34E7F" w14:textId="54E9AF01" w:rsidR="00C2534F" w:rsidRPr="003251C2" w:rsidRDefault="000D5523" w:rsidP="003251C2">
      <w:pPr>
        <w:rPr>
          <w:color w:val="538135" w:themeColor="accent6" w:themeShade="BF"/>
        </w:rPr>
      </w:pPr>
      <w:r w:rsidRPr="000D5523">
        <w:rPr>
          <w:rStyle w:val="InstructionaltextChar"/>
        </w:rPr>
        <w:t xml:space="preserve">[Instructional text] </w:t>
      </w:r>
      <w:r w:rsidR="00C2534F" w:rsidRPr="002463A6">
        <w:rPr>
          <w:rStyle w:val="InstructionaltextChar"/>
        </w:rPr>
        <w:t xml:space="preserve">If deviations from the PICO </w:t>
      </w:r>
      <w:r w:rsidR="00F227C8">
        <w:rPr>
          <w:rStyle w:val="InstructionaltextChar"/>
        </w:rPr>
        <w:t>c</w:t>
      </w:r>
      <w:r w:rsidR="00C2534F" w:rsidRPr="002463A6">
        <w:rPr>
          <w:rStyle w:val="InstructionaltextChar"/>
        </w:rPr>
        <w:t xml:space="preserve">onfirmation have occurred, state briefly what has changed. Has the approach suggested in the PICO </w:t>
      </w:r>
      <w:r w:rsidR="00F227C8">
        <w:rPr>
          <w:rStyle w:val="InstructionaltextChar"/>
        </w:rPr>
        <w:t>c</w:t>
      </w:r>
      <w:r w:rsidR="00C2534F" w:rsidRPr="002463A6">
        <w:rPr>
          <w:rStyle w:val="InstructionaltextChar"/>
        </w:rPr>
        <w:t>onfirmation still been addressed</w:t>
      </w:r>
      <w:r w:rsidR="00526C92">
        <w:rPr>
          <w:rStyle w:val="InstructionaltextChar"/>
        </w:rPr>
        <w:t>,</w:t>
      </w:r>
      <w:r w:rsidR="00C2534F" w:rsidRPr="002463A6">
        <w:rPr>
          <w:rStyle w:val="InstructionaltextChar"/>
        </w:rPr>
        <w:t xml:space="preserve"> but an alternative approach has been presented? Or has the approach suggested in the PICO </w:t>
      </w:r>
      <w:r w:rsidR="00F227C8">
        <w:rPr>
          <w:rStyle w:val="InstructionaltextChar"/>
        </w:rPr>
        <w:t>c</w:t>
      </w:r>
      <w:r w:rsidR="00C2534F" w:rsidRPr="002463A6">
        <w:rPr>
          <w:rStyle w:val="InstructionaltextChar"/>
        </w:rPr>
        <w:t xml:space="preserve">onfirmation not been addressed and only the alternative approach has been presented? Give reasons for any departure from the PICO </w:t>
      </w:r>
      <w:r w:rsidR="00F227C8">
        <w:rPr>
          <w:rStyle w:val="InstructionaltextChar"/>
        </w:rPr>
        <w:t>c</w:t>
      </w:r>
      <w:r w:rsidR="00C2534F" w:rsidRPr="002463A6">
        <w:rPr>
          <w:rStyle w:val="InstructionaltextChar"/>
        </w:rPr>
        <w:t xml:space="preserve">onfirmation (including by referring to the relevant section in the main body of the report). If a PICO </w:t>
      </w:r>
      <w:r w:rsidR="00F227C8">
        <w:rPr>
          <w:rStyle w:val="InstructionaltextChar"/>
        </w:rPr>
        <w:t>c</w:t>
      </w:r>
      <w:r w:rsidR="00C2534F" w:rsidRPr="002463A6">
        <w:rPr>
          <w:rStyle w:val="InstructionaltextChar"/>
        </w:rPr>
        <w:t>onfirmation was not presented to PASC or MSAC Executive, please state this.</w:t>
      </w:r>
      <w:r w:rsidRPr="000D5523">
        <w:t xml:space="preserve"> </w:t>
      </w:r>
      <w:r w:rsidRPr="000D5523">
        <w:rPr>
          <w:rStyle w:val="InstructionaltextChar"/>
        </w:rPr>
        <w:t>[End instructional text]</w:t>
      </w:r>
    </w:p>
    <w:p w14:paraId="3C5E8330" w14:textId="5A08216C" w:rsidR="00C03511" w:rsidRPr="00CE28E3" w:rsidRDefault="00C03511" w:rsidP="00EA0E54">
      <w:pPr>
        <w:pStyle w:val="Heading2"/>
        <w:ind w:left="357" w:hanging="357"/>
      </w:pPr>
      <w:bookmarkStart w:id="101" w:name="_Toc158725854"/>
      <w:r w:rsidRPr="00CE28E3">
        <w:t>Clinical management algorithms</w:t>
      </w:r>
      <w:bookmarkEnd w:id="101"/>
    </w:p>
    <w:p w14:paraId="48810AE7" w14:textId="006A4ACC" w:rsidR="00616407" w:rsidRPr="000D1B52" w:rsidRDefault="003F7196" w:rsidP="00502FFB">
      <w:pPr>
        <w:pStyle w:val="Guidelinescross-ref"/>
      </w:pPr>
      <w:r w:rsidRPr="003F7196">
        <w:t>Refer to:</w:t>
      </w:r>
      <w:r w:rsidR="00616407" w:rsidRPr="000D1B52">
        <w:t xml:space="preserve"> MSAC Guidelines TG 2.6 (Clinical management algorithms)</w:t>
      </w:r>
    </w:p>
    <w:p w14:paraId="1421D0B0" w14:textId="77777777" w:rsidR="000D5523" w:rsidRDefault="000D5523" w:rsidP="002463A6">
      <w:pPr>
        <w:pStyle w:val="Instructionaltext"/>
      </w:pPr>
      <w:r w:rsidRPr="000D5523">
        <w:t xml:space="preserve">[Instructional text] </w:t>
      </w:r>
    </w:p>
    <w:p w14:paraId="61581AF1" w14:textId="37CED082" w:rsidR="00195728" w:rsidRPr="003251C2" w:rsidRDefault="00195728" w:rsidP="002463A6">
      <w:pPr>
        <w:pStyle w:val="Instructionaltext"/>
      </w:pPr>
      <w:r w:rsidRPr="003251C2">
        <w:t xml:space="preserve">Provide the clinical management algorithms from the PICO confirmation. </w:t>
      </w:r>
    </w:p>
    <w:p w14:paraId="6F65E6EC" w14:textId="6A126170" w:rsidR="00195728" w:rsidRPr="003251C2" w:rsidRDefault="00195728" w:rsidP="002463A6">
      <w:pPr>
        <w:pStyle w:val="Instructionaltext"/>
      </w:pPr>
      <w:r w:rsidRPr="003251C2">
        <w:t xml:space="preserve">If a PICO confirmation was not developed, see TG 2.6 </w:t>
      </w:r>
      <w:r w:rsidR="00526C92">
        <w:t>for</w:t>
      </w:r>
      <w:r w:rsidRPr="003251C2">
        <w:t xml:space="preserve"> instructions </w:t>
      </w:r>
      <w:r w:rsidR="00526C92">
        <w:t>on</w:t>
      </w:r>
      <w:r w:rsidRPr="003251C2">
        <w:t xml:space="preserve"> developing clinical management algorithms. </w:t>
      </w:r>
    </w:p>
    <w:p w14:paraId="3ABCD0F7" w14:textId="7AED3E4D" w:rsidR="00C03511" w:rsidRDefault="00C03511" w:rsidP="002463A6">
      <w:pPr>
        <w:pStyle w:val="Instructionaltext"/>
      </w:pPr>
      <w:r w:rsidRPr="003251C2">
        <w:t>Highlight the differences between the</w:t>
      </w:r>
      <w:r w:rsidR="00195728" w:rsidRPr="003251C2">
        <w:t xml:space="preserve"> two algorithms in </w:t>
      </w:r>
      <w:r w:rsidRPr="003251C2">
        <w:t>text</w:t>
      </w:r>
      <w:r w:rsidR="00526C92">
        <w:t>; for example,</w:t>
      </w:r>
      <w:r w:rsidRPr="003251C2">
        <w:t xml:space="preserve"> </w:t>
      </w:r>
      <w:r w:rsidR="00526C92">
        <w:t xml:space="preserve">any </w:t>
      </w:r>
      <w:r w:rsidRPr="003251C2">
        <w:t xml:space="preserve">change in positioning of a therapy in terms of lines of therapy; expansion/augmentation of the current management options; </w:t>
      </w:r>
      <w:r w:rsidR="00526C92">
        <w:t xml:space="preserve">or </w:t>
      </w:r>
      <w:r w:rsidRPr="003251C2">
        <w:t xml:space="preserve">identification of patients who would now be treated who previously </w:t>
      </w:r>
      <w:r w:rsidR="00526C92" w:rsidRPr="003251C2">
        <w:t xml:space="preserve">would </w:t>
      </w:r>
      <w:r w:rsidRPr="003251C2">
        <w:t>not</w:t>
      </w:r>
      <w:r w:rsidR="00526C92">
        <w:t xml:space="preserve"> have</w:t>
      </w:r>
      <w:r w:rsidRPr="003251C2">
        <w:t xml:space="preserve"> been treated. Indicate whether multiple-listing scenarios are presented.</w:t>
      </w:r>
    </w:p>
    <w:p w14:paraId="31714BF8" w14:textId="539AA27D" w:rsidR="000D5523" w:rsidRPr="003251C2" w:rsidRDefault="000D5523" w:rsidP="002463A6">
      <w:pPr>
        <w:pStyle w:val="Instructionaltext"/>
      </w:pPr>
      <w:r w:rsidRPr="000D5523">
        <w:t>[End instructional text]</w:t>
      </w:r>
    </w:p>
    <w:p w14:paraId="59F5B94C" w14:textId="250F75D9" w:rsidR="004B2A4D" w:rsidRPr="00CE28E3" w:rsidRDefault="004B2A4D" w:rsidP="00EA0E54">
      <w:pPr>
        <w:pStyle w:val="Heading2"/>
        <w:ind w:left="357" w:hanging="357"/>
      </w:pPr>
      <w:bookmarkStart w:id="102" w:name="_Toc158725855"/>
      <w:r w:rsidRPr="00CE28E3">
        <w:t>Propos</w:t>
      </w:r>
      <w:r w:rsidR="00E3330E">
        <w:t>al for public funding</w:t>
      </w:r>
      <w:bookmarkEnd w:id="102"/>
    </w:p>
    <w:p w14:paraId="03744FF3" w14:textId="49F45D6D" w:rsidR="00616407" w:rsidRPr="000D1B52" w:rsidRDefault="003F7196" w:rsidP="00502FFB">
      <w:pPr>
        <w:pStyle w:val="Guidelinescross-ref"/>
      </w:pPr>
      <w:r w:rsidRPr="003F7196">
        <w:t xml:space="preserve">Refer to: </w:t>
      </w:r>
      <w:r w:rsidR="00616407" w:rsidRPr="000D1B52">
        <w:t>MSAC Guidelines TG </w:t>
      </w:r>
      <w:r w:rsidR="006F0D46" w:rsidRPr="000D1B52">
        <w:t>3</w:t>
      </w:r>
      <w:r w:rsidR="00616407" w:rsidRPr="000D1B52">
        <w:t xml:space="preserve"> (</w:t>
      </w:r>
      <w:r w:rsidR="006F0D46" w:rsidRPr="000D1B52">
        <w:t>Proposed funding arrangements</w:t>
      </w:r>
      <w:r w:rsidR="00616407" w:rsidRPr="000D1B52">
        <w:t>)</w:t>
      </w:r>
    </w:p>
    <w:p w14:paraId="369C06C2" w14:textId="77777777" w:rsidR="000D5523" w:rsidRDefault="000D5523" w:rsidP="002463A6">
      <w:pPr>
        <w:pStyle w:val="Instructionaltext"/>
      </w:pPr>
      <w:r w:rsidRPr="000D5523">
        <w:t xml:space="preserve">[Instructional text] </w:t>
      </w:r>
    </w:p>
    <w:p w14:paraId="5219A7DC" w14:textId="26AABB93" w:rsidR="0007021F" w:rsidRPr="003251C2" w:rsidRDefault="0007021F" w:rsidP="002463A6">
      <w:pPr>
        <w:pStyle w:val="Instructionaltext"/>
      </w:pPr>
      <w:r w:rsidRPr="003251C2">
        <w:t xml:space="preserve">State and justify the funding arrangement being proposed (i.e. whether a new MBS listing, an amendment to an existing MBS listing, funding for a package of care, or another form of public funding is </w:t>
      </w:r>
      <w:r w:rsidR="004111F7">
        <w:t xml:space="preserve">being </w:t>
      </w:r>
      <w:r w:rsidRPr="003251C2">
        <w:t>sought, and why).</w:t>
      </w:r>
    </w:p>
    <w:p w14:paraId="23C44ED9" w14:textId="2B91C300" w:rsidR="0007021F" w:rsidRPr="003251C2" w:rsidRDefault="0007021F" w:rsidP="002463A6">
      <w:pPr>
        <w:pStyle w:val="Instructionaltext"/>
      </w:pPr>
      <w:r w:rsidRPr="003251C2">
        <w:t xml:space="preserve">For </w:t>
      </w:r>
      <w:r w:rsidR="00123658" w:rsidRPr="003251C2">
        <w:t>MBS items, provide the proposed item descriptor</w:t>
      </w:r>
      <w:r w:rsidR="004111F7">
        <w:t xml:space="preserve"> (</w:t>
      </w:r>
      <w:r w:rsidR="008B7848">
        <w:fldChar w:fldCharType="begin"/>
      </w:r>
      <w:r w:rsidR="008B7848">
        <w:instrText xml:space="preserve"> REF _Ref46132829 \h </w:instrText>
      </w:r>
      <w:r w:rsidR="008B7848">
        <w:fldChar w:fldCharType="separate"/>
      </w:r>
      <w:r w:rsidR="008B7848" w:rsidRPr="00CE28E3">
        <w:t>Table</w:t>
      </w:r>
      <w:r w:rsidR="008B7848">
        <w:t> </w:t>
      </w:r>
      <w:r w:rsidR="008B7848">
        <w:rPr>
          <w:noProof/>
        </w:rPr>
        <w:t>16</w:t>
      </w:r>
      <w:r w:rsidR="008B7848">
        <w:fldChar w:fldCharType="end"/>
      </w:r>
      <w:r w:rsidR="004111F7">
        <w:t>)</w:t>
      </w:r>
      <w:r w:rsidR="00123658" w:rsidRPr="003251C2">
        <w:t xml:space="preserve">. </w:t>
      </w:r>
    </w:p>
    <w:p w14:paraId="74CE404C" w14:textId="7D5DD75B" w:rsidR="00C461B2" w:rsidRDefault="00C461B2" w:rsidP="002463A6">
      <w:pPr>
        <w:pStyle w:val="Instructionaltext"/>
      </w:pPr>
      <w:r w:rsidRPr="003251C2">
        <w:t xml:space="preserve">Provide the proposed fee and explain how it was derived. </w:t>
      </w:r>
    </w:p>
    <w:p w14:paraId="48B4253D" w14:textId="77777777" w:rsidR="00E3330E" w:rsidRPr="003251C2" w:rsidRDefault="000D5523" w:rsidP="002463A6">
      <w:pPr>
        <w:pStyle w:val="Instructionaltext"/>
      </w:pPr>
      <w:r w:rsidRPr="000D5523">
        <w:t>[End instructional text]</w:t>
      </w:r>
    </w:p>
    <w:p w14:paraId="29BD6FF0" w14:textId="367102F4" w:rsidR="00566298" w:rsidRPr="00CE28E3" w:rsidRDefault="00566298" w:rsidP="0007021F">
      <w:pPr>
        <w:pStyle w:val="Caption"/>
      </w:pPr>
      <w:bookmarkStart w:id="103" w:name="_Ref46132829"/>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16</w:t>
      </w:r>
      <w:r w:rsidR="006E6952">
        <w:rPr>
          <w:noProof/>
        </w:rPr>
        <w:fldChar w:fldCharType="end"/>
      </w:r>
      <w:bookmarkEnd w:id="103"/>
      <w:r w:rsidRPr="00CE28E3">
        <w:tab/>
        <w:t xml:space="preserve">Proposed item descriptor for </w:t>
      </w:r>
      <w:r w:rsidR="004111F7" w:rsidRPr="004111F7">
        <w:rPr>
          <w:highlight w:val="cyan"/>
        </w:rPr>
        <w:t>[*proposed technology]</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E3330E" w:rsidRPr="00CE28E3" w14:paraId="1B2C8620" w14:textId="77777777" w:rsidTr="00170D5B">
        <w:trPr>
          <w:cantSplit/>
          <w:trHeight w:val="350"/>
          <w:tblHeader/>
        </w:trPr>
        <w:tc>
          <w:tcPr>
            <w:tcW w:w="9016" w:type="dxa"/>
          </w:tcPr>
          <w:p w14:paraId="7C927F59" w14:textId="5BFC42F9" w:rsidR="00E3330E" w:rsidRPr="00170D5B" w:rsidRDefault="00E3330E" w:rsidP="00170D5B">
            <w:pPr>
              <w:pStyle w:val="TableText"/>
            </w:pPr>
            <w:r w:rsidRPr="00170D5B">
              <w:t>Category &lt;*Insert proposed category no</w:t>
            </w:r>
            <w:r w:rsidR="005947B5" w:rsidRPr="00170D5B">
              <w:t>.</w:t>
            </w:r>
            <w:r w:rsidRPr="00170D5B">
              <w:t>&gt; – &lt;*INSERT CATEGORY NAME&gt;</w:t>
            </w:r>
          </w:p>
        </w:tc>
      </w:tr>
      <w:tr w:rsidR="00E3330E" w:rsidRPr="00CE28E3" w14:paraId="5900E8DD" w14:textId="77777777" w:rsidTr="00D52E54">
        <w:trPr>
          <w:cantSplit/>
          <w:tblHeader/>
        </w:trPr>
        <w:tc>
          <w:tcPr>
            <w:tcW w:w="9016" w:type="dxa"/>
          </w:tcPr>
          <w:p w14:paraId="4F20906B" w14:textId="38289F63" w:rsidR="00E3330E" w:rsidRPr="00C0345A" w:rsidRDefault="00E3330E" w:rsidP="00C0345A">
            <w:pPr>
              <w:spacing w:after="120"/>
              <w:rPr>
                <w:szCs w:val="20"/>
                <w:lang w:val="en-US" w:eastAsia="ja-JP"/>
              </w:rPr>
            </w:pPr>
            <w:r w:rsidRPr="00C0345A">
              <w:rPr>
                <w:rFonts w:ascii="Arial Narrow" w:hAnsi="Arial Narrow"/>
                <w:sz w:val="20"/>
                <w:szCs w:val="20"/>
                <w:lang w:val="en-US" w:eastAsia="ja-JP"/>
              </w:rPr>
              <w:t>MBS item *XXXX</w:t>
            </w:r>
          </w:p>
          <w:p w14:paraId="12F2557B" w14:textId="4DD713D4" w:rsidR="00E3330E" w:rsidRPr="00170D5B" w:rsidRDefault="00E3330E" w:rsidP="00170D5B">
            <w:pPr>
              <w:spacing w:after="120"/>
              <w:rPr>
                <w:rFonts w:ascii="Arial Narrow" w:hAnsi="Arial Narrow"/>
                <w:sz w:val="20"/>
                <w:szCs w:val="20"/>
                <w:lang w:val="en-US" w:eastAsia="ja-JP"/>
              </w:rPr>
            </w:pPr>
            <w:r w:rsidRPr="00170D5B">
              <w:rPr>
                <w:rFonts w:ascii="Arial Narrow" w:hAnsi="Arial Narrow"/>
                <w:sz w:val="20"/>
                <w:szCs w:val="20"/>
                <w:lang w:val="en-US" w:eastAsia="ja-JP"/>
              </w:rPr>
              <w:t>&lt;*Insert intervention name&gt;</w:t>
            </w:r>
          </w:p>
          <w:p w14:paraId="75C61870" w14:textId="77777777" w:rsidR="00E3330E" w:rsidRPr="00C0345A" w:rsidRDefault="00E3330E" w:rsidP="00E3330E">
            <w:pPr>
              <w:pStyle w:val="TableText"/>
              <w:rPr>
                <w:snapToGrid w:val="0"/>
                <w:szCs w:val="20"/>
              </w:rPr>
            </w:pPr>
            <w:r w:rsidRPr="00E3330E">
              <w:rPr>
                <w:snapToGrid w:val="0"/>
                <w:szCs w:val="20"/>
              </w:rPr>
              <w:t>&lt;*Specify any restrictions on use, e.g. patient characteristics to be satisfied, limits on frequency of use, limits on who can provide the item, or where it can be provided&gt;</w:t>
            </w:r>
          </w:p>
          <w:p w14:paraId="405D5E8C" w14:textId="4BA468D6" w:rsidR="00E3330E" w:rsidRPr="00C0345A" w:rsidRDefault="00E3330E" w:rsidP="00E3330E">
            <w:pPr>
              <w:spacing w:after="120"/>
              <w:rPr>
                <w:rFonts w:ascii="Arial Narrow" w:hAnsi="Arial Narrow"/>
                <w:sz w:val="20"/>
                <w:szCs w:val="20"/>
              </w:rPr>
            </w:pPr>
            <w:r w:rsidRPr="00C0345A">
              <w:rPr>
                <w:rFonts w:ascii="Arial Narrow" w:hAnsi="Arial Narrow"/>
                <w:snapToGrid w:val="0"/>
                <w:sz w:val="20"/>
                <w:szCs w:val="20"/>
              </w:rPr>
              <w:t>&lt;*Specify any relevant explanatory notes&gt;</w:t>
            </w:r>
          </w:p>
        </w:tc>
      </w:tr>
      <w:tr w:rsidR="00E3330E" w:rsidRPr="00CE28E3" w14:paraId="7ADE22E5" w14:textId="77777777" w:rsidTr="00170D5B">
        <w:trPr>
          <w:cantSplit/>
          <w:trHeight w:val="223"/>
          <w:tblHeader/>
        </w:trPr>
        <w:tc>
          <w:tcPr>
            <w:tcW w:w="9016" w:type="dxa"/>
          </w:tcPr>
          <w:p w14:paraId="04FD0CBB" w14:textId="36ED978A" w:rsidR="00E3330E" w:rsidRPr="00E3330E" w:rsidRDefault="00E3330E" w:rsidP="00E3330E">
            <w:pPr>
              <w:pStyle w:val="TableText"/>
              <w:rPr>
                <w:snapToGrid w:val="0"/>
                <w:szCs w:val="20"/>
              </w:rPr>
            </w:pPr>
            <w:r w:rsidRPr="00E3330E">
              <w:rPr>
                <w:szCs w:val="20"/>
              </w:rPr>
              <w:t>Fee: &lt;*insert proposed MBS fee&gt;</w:t>
            </w:r>
          </w:p>
        </w:tc>
      </w:tr>
    </w:tbl>
    <w:p w14:paraId="4FF156CB" w14:textId="77777777" w:rsidR="00C0345A" w:rsidRDefault="00C0345A" w:rsidP="00C0345A">
      <w:r>
        <w:br w:type="page"/>
      </w:r>
    </w:p>
    <w:p w14:paraId="29A62387" w14:textId="2B2F4831" w:rsidR="006F0D46" w:rsidRPr="00CE28E3" w:rsidRDefault="00421EBC" w:rsidP="003D55E1">
      <w:pPr>
        <w:pStyle w:val="Heading1"/>
        <w:numPr>
          <w:ilvl w:val="0"/>
          <w:numId w:val="0"/>
        </w:numPr>
        <w:ind w:left="2127" w:hanging="2127"/>
      </w:pPr>
      <w:bookmarkStart w:id="104" w:name="_Toc158725856"/>
      <w:r w:rsidRPr="00CE28E3">
        <w:lastRenderedPageBreak/>
        <w:t>Section 2A</w:t>
      </w:r>
      <w:r w:rsidRPr="00CE28E3">
        <w:tab/>
      </w:r>
      <w:r w:rsidR="00FE40E5" w:rsidRPr="00CE28E3">
        <w:t>Clinical evaluation</w:t>
      </w:r>
      <w:r w:rsidRPr="00CE28E3">
        <w:t xml:space="preserve"> of therapeutic technologies</w:t>
      </w:r>
      <w:bookmarkEnd w:id="104"/>
    </w:p>
    <w:p w14:paraId="2419614C" w14:textId="46E8FF43" w:rsidR="00004F7F" w:rsidRPr="003251C2" w:rsidRDefault="00F04FED" w:rsidP="002463A6">
      <w:pPr>
        <w:pStyle w:val="Instructionaltext"/>
      </w:pPr>
      <w:r w:rsidRPr="00F04FED">
        <w:t xml:space="preserve">[Instructional text] </w:t>
      </w:r>
      <w:r w:rsidR="006F0D46" w:rsidRPr="003251C2">
        <w:t>D</w:t>
      </w:r>
      <w:r w:rsidR="003D55E1" w:rsidRPr="003251C2">
        <w:t>elete</w:t>
      </w:r>
      <w:r w:rsidR="006F0D46" w:rsidRPr="003251C2">
        <w:t xml:space="preserve"> Section 2A</w:t>
      </w:r>
      <w:r w:rsidR="003D55E1" w:rsidRPr="003251C2">
        <w:t xml:space="preserve"> if assessing an investigative technology</w:t>
      </w:r>
      <w:r w:rsidR="0044782C">
        <w:t>.</w:t>
      </w:r>
      <w:r w:rsidRPr="00F04FED">
        <w:t xml:space="preserve"> [End instructional text]</w:t>
      </w:r>
    </w:p>
    <w:p w14:paraId="3944EA97" w14:textId="7CC53F96" w:rsidR="002200D8" w:rsidRPr="00CE28E3" w:rsidRDefault="002200D8" w:rsidP="00E92F98">
      <w:pPr>
        <w:pStyle w:val="Heading2"/>
        <w:numPr>
          <w:ilvl w:val="0"/>
          <w:numId w:val="0"/>
        </w:numPr>
        <w:ind w:left="357" w:hanging="357"/>
      </w:pPr>
      <w:bookmarkStart w:id="105" w:name="_Toc158725857"/>
      <w:r w:rsidRPr="00CE28E3">
        <w:t>2</w:t>
      </w:r>
      <w:r w:rsidR="003D55E1" w:rsidRPr="00CE28E3">
        <w:t>A</w:t>
      </w:r>
      <w:r w:rsidRPr="00CE28E3">
        <w:t>.1</w:t>
      </w:r>
      <w:r w:rsidRPr="00CE28E3">
        <w:tab/>
        <w:t>Methods for undertaking the assessment</w:t>
      </w:r>
      <w:bookmarkEnd w:id="105"/>
    </w:p>
    <w:p w14:paraId="14CF5A8D" w14:textId="4A431890" w:rsidR="006F0D46" w:rsidRPr="000D1B52" w:rsidRDefault="003F7196" w:rsidP="00502FFB">
      <w:pPr>
        <w:pStyle w:val="Guidelinescross-ref"/>
      </w:pPr>
      <w:r w:rsidRPr="003F7196">
        <w:t xml:space="preserve">Refer to: </w:t>
      </w:r>
      <w:r w:rsidR="006F0D46" w:rsidRPr="000D1B52">
        <w:t>MSAC Guidelines Appendi</w:t>
      </w:r>
      <w:r w:rsidR="0044782C">
        <w:t>ces</w:t>
      </w:r>
      <w:r w:rsidR="006F0D46" w:rsidRPr="000D1B52">
        <w:t xml:space="preserve"> 1 to 5 for details </w:t>
      </w:r>
      <w:r w:rsidR="0044782C">
        <w:t>on</w:t>
      </w:r>
      <w:r w:rsidR="006F0D46" w:rsidRPr="000D1B52">
        <w:t xml:space="preserve"> the methods of the assessment</w:t>
      </w:r>
    </w:p>
    <w:p w14:paraId="4BF1B338" w14:textId="6DCFBFC4" w:rsidR="00F04FED" w:rsidRDefault="00F04FED" w:rsidP="002463A6">
      <w:pPr>
        <w:pStyle w:val="Instructionaltext"/>
        <w:spacing w:after="0"/>
      </w:pPr>
      <w:r w:rsidRPr="00F04FED">
        <w:t>[Instructional text]</w:t>
      </w:r>
    </w:p>
    <w:p w14:paraId="1250F041" w14:textId="53B5C7AC" w:rsidR="00D52E54" w:rsidRPr="002463A6" w:rsidRDefault="00597407" w:rsidP="002463A6">
      <w:pPr>
        <w:pStyle w:val="Instructionaltext"/>
        <w:spacing w:after="0"/>
      </w:pPr>
      <w:r w:rsidRPr="002463A6">
        <w:t xml:space="preserve">Very briefly, summarise the approach used </w:t>
      </w:r>
      <w:r w:rsidR="0044782C">
        <w:t xml:space="preserve">to </w:t>
      </w:r>
      <w:r w:rsidRPr="002463A6">
        <w:t xml:space="preserve">derive the clinical evidence for </w:t>
      </w:r>
      <w:r w:rsidR="0044782C">
        <w:t>S</w:t>
      </w:r>
      <w:r w:rsidRPr="002463A6">
        <w:t xml:space="preserve">ection 2 of the </w:t>
      </w:r>
      <w:r w:rsidR="006F0D46" w:rsidRPr="002463A6">
        <w:t xml:space="preserve">assessment </w:t>
      </w:r>
      <w:r w:rsidRPr="002463A6">
        <w:t>report, includin</w:t>
      </w:r>
      <w:r w:rsidR="00D52E54" w:rsidRPr="002463A6">
        <w:t>g</w:t>
      </w:r>
      <w:r w:rsidR="0044782C">
        <w:t xml:space="preserve"> (but not limited to)</w:t>
      </w:r>
      <w:r w:rsidR="00D52E54" w:rsidRPr="002463A6">
        <w:t>:</w:t>
      </w:r>
    </w:p>
    <w:p w14:paraId="014C1A11" w14:textId="7FBA00D3" w:rsidR="00D52E54" w:rsidRPr="004F6AD3" w:rsidRDefault="0044782C" w:rsidP="002463A6">
      <w:pPr>
        <w:pStyle w:val="Instructionaltext"/>
        <w:numPr>
          <w:ilvl w:val="0"/>
          <w:numId w:val="33"/>
        </w:numPr>
        <w:spacing w:before="0" w:after="0"/>
        <w:ind w:left="714" w:hanging="357"/>
      </w:pPr>
      <w:r>
        <w:t xml:space="preserve">whether </w:t>
      </w:r>
      <w:r w:rsidR="009B6B23" w:rsidRPr="004F6AD3">
        <w:t xml:space="preserve">a protocol </w:t>
      </w:r>
      <w:r w:rsidR="00421EBC" w:rsidRPr="004F6AD3">
        <w:t xml:space="preserve">was </w:t>
      </w:r>
      <w:r w:rsidR="009B6B23" w:rsidRPr="004F6AD3">
        <w:t xml:space="preserve">registered </w:t>
      </w:r>
      <w:r w:rsidR="009B6B23" w:rsidRPr="00C0345A">
        <w:rPr>
          <w:iCs/>
        </w:rPr>
        <w:t>a priori</w:t>
      </w:r>
    </w:p>
    <w:p w14:paraId="4E1B9868" w14:textId="303BF4F9" w:rsidR="00D52E54" w:rsidRPr="004F6AD3" w:rsidRDefault="00421EBC" w:rsidP="002463A6">
      <w:pPr>
        <w:pStyle w:val="Instructionaltext"/>
        <w:numPr>
          <w:ilvl w:val="0"/>
          <w:numId w:val="33"/>
        </w:numPr>
        <w:spacing w:before="0" w:after="0"/>
        <w:ind w:left="714" w:hanging="357"/>
      </w:pPr>
      <w:r w:rsidRPr="004F6AD3">
        <w:t>what types of search terms were used</w:t>
      </w:r>
    </w:p>
    <w:p w14:paraId="0731C9BB" w14:textId="24C3CA54" w:rsidR="00421EBC" w:rsidRPr="004F6AD3" w:rsidRDefault="00421EBC" w:rsidP="002463A6">
      <w:pPr>
        <w:pStyle w:val="Instructionaltext"/>
        <w:numPr>
          <w:ilvl w:val="0"/>
          <w:numId w:val="33"/>
        </w:numPr>
        <w:spacing w:before="0" w:after="0"/>
        <w:ind w:left="714" w:hanging="357"/>
      </w:pPr>
      <w:r w:rsidRPr="004F6AD3">
        <w:t>what limits were placed on the searches</w:t>
      </w:r>
    </w:p>
    <w:p w14:paraId="015ED241" w14:textId="1DBE9BB6" w:rsidR="00D52E54" w:rsidRPr="004F6AD3" w:rsidRDefault="009B6B23" w:rsidP="002463A6">
      <w:pPr>
        <w:pStyle w:val="Instructionaltext"/>
        <w:numPr>
          <w:ilvl w:val="0"/>
          <w:numId w:val="33"/>
        </w:numPr>
        <w:spacing w:before="0" w:after="0"/>
        <w:ind w:left="714" w:hanging="357"/>
      </w:pPr>
      <w:r w:rsidRPr="004F6AD3">
        <w:t>how many databases were searched</w:t>
      </w:r>
      <w:r w:rsidR="00D52E54" w:rsidRPr="004F6AD3">
        <w:t xml:space="preserve">. </w:t>
      </w:r>
    </w:p>
    <w:p w14:paraId="0653548E" w14:textId="69313467" w:rsidR="000709A0" w:rsidRPr="004F6AD3" w:rsidRDefault="000709A0" w:rsidP="002463A6">
      <w:pPr>
        <w:pStyle w:val="Instructionaltext"/>
      </w:pPr>
      <w:r w:rsidRPr="004F6AD3">
        <w:t xml:space="preserve">It is anticipated that the methods for the review would take </w:t>
      </w:r>
      <w:r w:rsidR="00E81A87" w:rsidRPr="004F6AD3">
        <w:t>less than a</w:t>
      </w:r>
      <w:r w:rsidRPr="004F6AD3">
        <w:t xml:space="preserve"> </w:t>
      </w:r>
      <w:r w:rsidR="00E81A87" w:rsidRPr="004F6AD3">
        <w:t xml:space="preserve">page </w:t>
      </w:r>
      <w:r w:rsidRPr="004F6AD3">
        <w:t>to</w:t>
      </w:r>
      <w:r w:rsidR="00E22445" w:rsidRPr="004F6AD3">
        <w:t xml:space="preserve"> describe. </w:t>
      </w:r>
    </w:p>
    <w:p w14:paraId="69400938" w14:textId="130019B8" w:rsidR="00597407" w:rsidRDefault="006F0D46" w:rsidP="00B81F38">
      <w:pPr>
        <w:pStyle w:val="Instructionaltext"/>
      </w:pPr>
      <w:r w:rsidRPr="00CE28E3">
        <w:t>Provide a full</w:t>
      </w:r>
      <w:r w:rsidR="00597407" w:rsidRPr="00CE28E3">
        <w:t xml:space="preserve"> description of the methods in</w:t>
      </w:r>
      <w:r w:rsidR="00E81A87" w:rsidRPr="00CE28E3">
        <w:t xml:space="preserve"> </w:t>
      </w:r>
      <w:r w:rsidR="00E81A87" w:rsidRPr="00CE28E3">
        <w:fldChar w:fldCharType="begin"/>
      </w:r>
      <w:r w:rsidR="00E81A87" w:rsidRPr="00CE28E3">
        <w:instrText xml:space="preserve"> REF _Ref56607849 \h </w:instrText>
      </w:r>
      <w:r w:rsidR="00CE28E3">
        <w:instrText xml:space="preserve"> \* MERGEFORMAT </w:instrText>
      </w:r>
      <w:r w:rsidR="00E81A87" w:rsidRPr="00CE28E3">
        <w:fldChar w:fldCharType="separate"/>
      </w:r>
      <w:r w:rsidR="00E81A87" w:rsidRPr="00CE28E3">
        <w:t xml:space="preserve">Appendix </w:t>
      </w:r>
      <w:r w:rsidR="00E81A87" w:rsidRPr="00CE28E3">
        <w:rPr>
          <w:noProof/>
        </w:rPr>
        <w:t>A</w:t>
      </w:r>
      <w:r w:rsidR="00E81A87" w:rsidRPr="00CE28E3">
        <w:fldChar w:fldCharType="end"/>
      </w:r>
      <w:r w:rsidR="00FE40E5" w:rsidRPr="00CE28E3">
        <w:t>.</w:t>
      </w:r>
      <w:r w:rsidR="00C554B5">
        <w:t xml:space="preserve"> </w:t>
      </w:r>
    </w:p>
    <w:p w14:paraId="5F7F26AC" w14:textId="231D3CB2" w:rsidR="00F04FED" w:rsidRPr="00CE28E3" w:rsidRDefault="00F04FED" w:rsidP="00872A47">
      <w:pPr>
        <w:pStyle w:val="Instructionaltext"/>
      </w:pPr>
      <w:r w:rsidRPr="00F04FED">
        <w:t>[End instructional text]</w:t>
      </w:r>
    </w:p>
    <w:p w14:paraId="17C59C2F" w14:textId="081E5604" w:rsidR="000443A6" w:rsidRPr="00CE28E3" w:rsidRDefault="008436D7" w:rsidP="00E92F98">
      <w:pPr>
        <w:pStyle w:val="Heading2"/>
        <w:numPr>
          <w:ilvl w:val="0"/>
          <w:numId w:val="0"/>
        </w:numPr>
        <w:ind w:left="357" w:hanging="357"/>
      </w:pPr>
      <w:bookmarkStart w:id="106" w:name="_Toc158725858"/>
      <w:r w:rsidRPr="00CE28E3">
        <w:t>2A.2</w:t>
      </w:r>
      <w:r w:rsidRPr="00CE28E3">
        <w:tab/>
      </w:r>
      <w:r w:rsidR="00577145" w:rsidRPr="00CE28E3">
        <w:t>Characteristics of the evidence base</w:t>
      </w:r>
      <w:bookmarkEnd w:id="106"/>
    </w:p>
    <w:p w14:paraId="454822E4" w14:textId="0A993CAA" w:rsidR="003F7196" w:rsidRDefault="003F7196" w:rsidP="00502FFB">
      <w:pPr>
        <w:pStyle w:val="Guidelinescross-ref"/>
      </w:pPr>
      <w:r w:rsidRPr="003F7196">
        <w:t xml:space="preserve">Refer to: </w:t>
      </w:r>
      <w:r w:rsidR="00126122" w:rsidRPr="000D1B52">
        <w:t>MSAC Guidelines Appendix 3 for the assessment of risk of bias of included studies</w:t>
      </w:r>
    </w:p>
    <w:p w14:paraId="2856C488" w14:textId="3A26A423" w:rsidR="00126122" w:rsidRPr="00CE28E3" w:rsidRDefault="003F7196" w:rsidP="00502FFB">
      <w:pPr>
        <w:pStyle w:val="Guidelinescross-ref"/>
      </w:pPr>
      <w:r w:rsidRPr="003F7196">
        <w:t xml:space="preserve">Refer to: </w:t>
      </w:r>
      <w:r w:rsidR="00126122" w:rsidRPr="000D1B52">
        <w:t xml:space="preserve">MSAC Guidelines Appendix 5 for information </w:t>
      </w:r>
      <w:r w:rsidR="0044782C">
        <w:t>on</w:t>
      </w:r>
      <w:r w:rsidR="00126122" w:rsidRPr="000D1B52">
        <w:t xml:space="preserve"> extract</w:t>
      </w:r>
      <w:r w:rsidR="005D48FE">
        <w:t>ing</w:t>
      </w:r>
      <w:r w:rsidR="00126122" w:rsidRPr="000D1B52">
        <w:t xml:space="preserve"> relevant study characteristics</w:t>
      </w:r>
    </w:p>
    <w:p w14:paraId="497FAC13"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7C296BE2" w14:textId="27A75DAB" w:rsidR="00E968C1" w:rsidRPr="00CE28E3" w:rsidRDefault="00E968C1" w:rsidP="00E968C1">
      <w:r w:rsidRPr="00CE28E3">
        <w:t xml:space="preserve">A total of </w:t>
      </w:r>
      <w:r w:rsidR="00A303B8" w:rsidRPr="00A303B8">
        <w:rPr>
          <w:highlight w:val="cyan"/>
        </w:rPr>
        <w:t>*</w:t>
      </w:r>
      <w:r w:rsidRPr="00CE28E3">
        <w:rPr>
          <w:highlight w:val="cyan"/>
        </w:rPr>
        <w:t>XX</w:t>
      </w:r>
      <w:r w:rsidRPr="00CE28E3">
        <w:t xml:space="preserve"> studies met the inclusion criteria for assess</w:t>
      </w:r>
      <w:r w:rsidR="005D48FE">
        <w:t>ing</w:t>
      </w:r>
      <w:r w:rsidRPr="00CE28E3">
        <w:t xml:space="preserve"> the safety and effectiveness of </w:t>
      </w:r>
      <w:r w:rsidRPr="00CE28E3">
        <w:rPr>
          <w:highlight w:val="cyan"/>
        </w:rPr>
        <w:t>[</w:t>
      </w:r>
      <w:r w:rsidR="00A303B8">
        <w:rPr>
          <w:highlight w:val="cyan"/>
        </w:rPr>
        <w:t>*</w:t>
      </w:r>
      <w:r w:rsidRPr="00CE28E3">
        <w:rPr>
          <w:highlight w:val="cyan"/>
        </w:rPr>
        <w:t>proposed technology]</w:t>
      </w:r>
      <w:r w:rsidR="00C0345A">
        <w:t xml:space="preserve"> </w:t>
      </w:r>
      <w:r w:rsidR="00C0345A" w:rsidRPr="00CE28E3">
        <w:t xml:space="preserve">compared to </w:t>
      </w:r>
      <w:r w:rsidR="00C0345A" w:rsidRPr="00CE28E3">
        <w:rPr>
          <w:highlight w:val="cyan"/>
        </w:rPr>
        <w:t>[</w:t>
      </w:r>
      <w:r w:rsidR="00C0345A">
        <w:rPr>
          <w:highlight w:val="cyan"/>
        </w:rPr>
        <w:t>*</w:t>
      </w:r>
      <w:r w:rsidR="00C0345A" w:rsidRPr="00CE28E3">
        <w:rPr>
          <w:highlight w:val="cyan"/>
        </w:rPr>
        <w:t>comparator]</w:t>
      </w:r>
      <w:r w:rsidRPr="005D48FE">
        <w:t>.</w:t>
      </w:r>
      <w:r w:rsidRPr="00CE28E3">
        <w:t xml:space="preserve"> </w:t>
      </w:r>
      <w:r w:rsidR="00EE4EEF" w:rsidRPr="00CE28E3">
        <w:t>Full study profiles and a</w:t>
      </w:r>
      <w:r w:rsidRPr="00CE28E3">
        <w:t xml:space="preserve"> PRISMA flowchart </w:t>
      </w:r>
      <w:r w:rsidR="006F0D46" w:rsidRPr="00CE28E3">
        <w:t>are presented in</w:t>
      </w:r>
      <w:r w:rsidR="00577145" w:rsidRPr="00CE28E3">
        <w:t xml:space="preserve"> </w:t>
      </w:r>
      <w:r w:rsidR="00577145" w:rsidRPr="00CE28E3">
        <w:fldChar w:fldCharType="begin"/>
      </w:r>
      <w:r w:rsidR="00577145" w:rsidRPr="00CE28E3">
        <w:instrText xml:space="preserve"> REF _Ref54782829 \h </w:instrText>
      </w:r>
      <w:r w:rsidR="00CE28E3">
        <w:instrText xml:space="preserve"> \* MERGEFORMAT </w:instrText>
      </w:r>
      <w:r w:rsidR="00577145" w:rsidRPr="00CE28E3">
        <w:fldChar w:fldCharType="separate"/>
      </w:r>
      <w:r w:rsidR="00577145" w:rsidRPr="00CE28E3">
        <w:t xml:space="preserve">Appendix </w:t>
      </w:r>
      <w:r w:rsidR="00577145" w:rsidRPr="00CE28E3">
        <w:rPr>
          <w:noProof/>
        </w:rPr>
        <w:t>B</w:t>
      </w:r>
      <w:r w:rsidR="00577145" w:rsidRPr="00CE28E3">
        <w:fldChar w:fldCharType="end"/>
      </w:r>
      <w:r w:rsidR="00577145" w:rsidRPr="00CE28E3">
        <w:t>.</w:t>
      </w:r>
      <w:r w:rsidRPr="00CE28E3">
        <w:t xml:space="preserve"> </w:t>
      </w:r>
    </w:p>
    <w:p w14:paraId="04E2A845" w14:textId="682058E1" w:rsidR="00F04FED" w:rsidRDefault="00577145" w:rsidP="004F6AD3">
      <w:r w:rsidRPr="00CE28E3">
        <w:t xml:space="preserve">A summary of </w:t>
      </w:r>
      <w:r w:rsidR="00EE4EEF" w:rsidRPr="00CE28E3">
        <w:t>the key feature</w:t>
      </w:r>
      <w:r w:rsidR="0044782C">
        <w:t>s</w:t>
      </w:r>
      <w:r w:rsidR="00EE4EEF" w:rsidRPr="00CE28E3">
        <w:t xml:space="preserve"> of the </w:t>
      </w:r>
      <w:r w:rsidRPr="00CE28E3">
        <w:t xml:space="preserve">studies on the comparative safety and effectiveness of </w:t>
      </w:r>
      <w:r w:rsidR="00C0345A" w:rsidRPr="00090613">
        <w:rPr>
          <w:highlight w:val="cyan"/>
        </w:rPr>
        <w:t>[</w:t>
      </w:r>
      <w:r w:rsidR="00C0345A" w:rsidRPr="00011568">
        <w:rPr>
          <w:highlight w:val="cyan"/>
        </w:rPr>
        <w:t>*</w:t>
      </w:r>
      <w:r w:rsidR="00011568" w:rsidRPr="00011568">
        <w:rPr>
          <w:highlight w:val="cyan"/>
        </w:rPr>
        <w:t xml:space="preserve">the </w:t>
      </w:r>
      <w:r w:rsidRPr="00090613">
        <w:rPr>
          <w:highlight w:val="cyan"/>
        </w:rPr>
        <w:t>int</w:t>
      </w:r>
      <w:r w:rsidRPr="008040A2">
        <w:rPr>
          <w:highlight w:val="cyan"/>
        </w:rPr>
        <w:t xml:space="preserve">ervention </w:t>
      </w:r>
      <w:r w:rsidRPr="00CE28E3">
        <w:rPr>
          <w:highlight w:val="cyan"/>
        </w:rPr>
        <w:t>and comparat</w:t>
      </w:r>
      <w:r w:rsidRPr="00DB003C">
        <w:rPr>
          <w:highlight w:val="cyan"/>
        </w:rPr>
        <w:t>or</w:t>
      </w:r>
      <w:r w:rsidR="00DB003C" w:rsidRPr="00DB003C">
        <w:rPr>
          <w:highlight w:val="cyan"/>
        </w:rPr>
        <w:t>(s)]</w:t>
      </w:r>
      <w:r w:rsidRPr="00CE28E3">
        <w:t xml:space="preserve"> is provided in </w:t>
      </w:r>
      <w:r w:rsidR="008B7848">
        <w:fldChar w:fldCharType="begin"/>
      </w:r>
      <w:r w:rsidR="008B7848">
        <w:instrText xml:space="preserve"> REF _Ref69727230 \h </w:instrText>
      </w:r>
      <w:r w:rsidR="008B7848">
        <w:fldChar w:fldCharType="separate"/>
      </w:r>
      <w:r w:rsidR="008B7848" w:rsidRPr="00CE28E3">
        <w:t>Table</w:t>
      </w:r>
      <w:r w:rsidR="008B7848">
        <w:t> </w:t>
      </w:r>
      <w:r w:rsidR="008B7848">
        <w:rPr>
          <w:noProof/>
        </w:rPr>
        <w:t>17</w:t>
      </w:r>
      <w:r w:rsidR="008B7848">
        <w:fldChar w:fldCharType="end"/>
      </w:r>
      <w:r w:rsidRPr="00CE28E3">
        <w:t xml:space="preserve">. </w:t>
      </w:r>
    </w:p>
    <w:p w14:paraId="3AF25BA8" w14:textId="77777777" w:rsidR="00F04FED" w:rsidRDefault="00F04FED" w:rsidP="004F6AD3">
      <w:pPr>
        <w:rPr>
          <w:rStyle w:val="InstructionaltextChar"/>
        </w:rPr>
      </w:pPr>
      <w:r w:rsidRPr="00F04FED">
        <w:rPr>
          <w:rStyle w:val="InstructionaltextChar"/>
        </w:rPr>
        <w:t xml:space="preserve">[Instructional text] </w:t>
      </w:r>
    </w:p>
    <w:p w14:paraId="0078452D" w14:textId="0EA28435" w:rsidR="004C598D" w:rsidRPr="004F6AD3" w:rsidRDefault="00577145" w:rsidP="004F6AD3">
      <w:pPr>
        <w:rPr>
          <w:color w:val="538135" w:themeColor="accent6" w:themeShade="BF"/>
        </w:rPr>
      </w:pPr>
      <w:r w:rsidRPr="002463A6">
        <w:rPr>
          <w:rStyle w:val="InstructionaltextChar"/>
        </w:rPr>
        <w:t>Develop an appropriate way of presenting information on the interventions and/or comparators, and outcomes being tested for these study designs</w:t>
      </w:r>
      <w:r w:rsidR="009F146F">
        <w:rPr>
          <w:rStyle w:val="InstructionaltextChar"/>
        </w:rPr>
        <w:t xml:space="preserve"> (</w:t>
      </w:r>
      <w:r w:rsidR="00563DE6">
        <w:rPr>
          <w:rStyle w:val="InstructionaltextChar"/>
        </w:rPr>
        <w:t>see example in</w:t>
      </w:r>
      <w:r w:rsidR="009F146F">
        <w:rPr>
          <w:rStyle w:val="InstructionaltextChar"/>
        </w:rPr>
        <w:t xml:space="preserve"> Table 17)</w:t>
      </w:r>
      <w:r w:rsidRPr="002463A6">
        <w:rPr>
          <w:rStyle w:val="InstructionaltextChar"/>
        </w:rPr>
        <w:t xml:space="preserve">. Depending on the number of trials identified, include the key studies only. Keep this section brief, and provide </w:t>
      </w:r>
      <w:r w:rsidR="00FD6295">
        <w:rPr>
          <w:rStyle w:val="InstructionaltextChar"/>
        </w:rPr>
        <w:t>more</w:t>
      </w:r>
      <w:r w:rsidRPr="002463A6">
        <w:rPr>
          <w:rStyle w:val="InstructionaltextChar"/>
        </w:rPr>
        <w:t xml:space="preserve"> detail in the study profile</w:t>
      </w:r>
      <w:r w:rsidR="00FD6295">
        <w:rPr>
          <w:rStyle w:val="InstructionaltextChar"/>
        </w:rPr>
        <w:t>s</w:t>
      </w:r>
      <w:r w:rsidRPr="002463A6">
        <w:rPr>
          <w:rStyle w:val="InstructionaltextChar"/>
        </w:rPr>
        <w:t xml:space="preserve"> in </w:t>
      </w:r>
      <w:r w:rsidRPr="002463A6">
        <w:rPr>
          <w:rStyle w:val="InstructionaltextChar"/>
        </w:rPr>
        <w:fldChar w:fldCharType="begin"/>
      </w:r>
      <w:r w:rsidRPr="002463A6">
        <w:rPr>
          <w:rStyle w:val="InstructionaltextChar"/>
        </w:rPr>
        <w:instrText xml:space="preserve"> REF _Ref54782829 \h  \* MERGEFORMAT </w:instrText>
      </w:r>
      <w:r w:rsidRPr="002463A6">
        <w:rPr>
          <w:rStyle w:val="InstructionaltextChar"/>
        </w:rPr>
      </w:r>
      <w:r w:rsidRPr="002463A6">
        <w:rPr>
          <w:rStyle w:val="InstructionaltextChar"/>
        </w:rPr>
        <w:fldChar w:fldCharType="separate"/>
      </w:r>
      <w:r w:rsidRPr="002463A6">
        <w:rPr>
          <w:rStyle w:val="InstructionaltextChar"/>
        </w:rPr>
        <w:t>Appendix B</w:t>
      </w:r>
      <w:r w:rsidRPr="002463A6">
        <w:rPr>
          <w:rStyle w:val="InstructionaltextChar"/>
        </w:rPr>
        <w:fldChar w:fldCharType="end"/>
      </w:r>
      <w:r w:rsidR="004C598D" w:rsidRPr="002463A6">
        <w:rPr>
          <w:rStyle w:val="InstructionaltextChar"/>
        </w:rPr>
        <w:t>.</w:t>
      </w:r>
    </w:p>
    <w:p w14:paraId="05B732FC" w14:textId="5F001A8A" w:rsidR="00577145" w:rsidRDefault="00577145" w:rsidP="002463A6">
      <w:pPr>
        <w:pStyle w:val="Instructionaltext"/>
      </w:pPr>
      <w:r w:rsidRPr="004F6AD3">
        <w:lastRenderedPageBreak/>
        <w:t xml:space="preserve">Provide information about </w:t>
      </w:r>
      <w:r w:rsidR="00842C82">
        <w:t>any</w:t>
      </w:r>
      <w:r w:rsidR="00842C82" w:rsidRPr="004F6AD3">
        <w:t xml:space="preserve"> </w:t>
      </w:r>
      <w:r w:rsidRPr="004F6AD3">
        <w:t xml:space="preserve">study/participant characteristics that are not reported elsewhere, but which </w:t>
      </w:r>
      <w:r w:rsidR="00563DE6">
        <w:t>are</w:t>
      </w:r>
      <w:r w:rsidRPr="004F6AD3">
        <w:t xml:space="preserve"> key to interpreting the implications of the evidence. </w:t>
      </w:r>
      <w:r w:rsidR="004C598D" w:rsidRPr="004F6AD3">
        <w:t>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1D050473" w14:textId="74DA1504" w:rsidR="00F04FED" w:rsidRPr="004F6AD3" w:rsidRDefault="00F04FED" w:rsidP="002463A6">
      <w:pPr>
        <w:pStyle w:val="Instructionaltext"/>
      </w:pPr>
      <w:r w:rsidRPr="00F04FED">
        <w:t>[End instructional text]</w:t>
      </w:r>
    </w:p>
    <w:p w14:paraId="602B981B" w14:textId="36FFADEE" w:rsidR="00577145" w:rsidRPr="00CE28E3" w:rsidRDefault="00577145" w:rsidP="00577145">
      <w:pPr>
        <w:pStyle w:val="Caption"/>
        <w:rPr>
          <w:snapToGrid w:val="0"/>
        </w:rPr>
      </w:pPr>
      <w:bookmarkStart w:id="107" w:name="_Ref69727230"/>
      <w:r w:rsidRPr="00CE28E3">
        <w:t>Table</w:t>
      </w:r>
      <w:r w:rsidR="008B7848">
        <w:t> </w:t>
      </w:r>
      <w:r w:rsidR="006E6952">
        <w:fldChar w:fldCharType="begin"/>
      </w:r>
      <w:r w:rsidR="006E6952">
        <w:instrText xml:space="preserve"> SEQ Table \* ARABIC </w:instrText>
      </w:r>
      <w:r w:rsidR="006E6952">
        <w:fldChar w:fldCharType="separate"/>
      </w:r>
      <w:r w:rsidR="008B7848">
        <w:rPr>
          <w:noProof/>
        </w:rPr>
        <w:t>17</w:t>
      </w:r>
      <w:r w:rsidR="006E6952">
        <w:rPr>
          <w:noProof/>
        </w:rPr>
        <w:fldChar w:fldCharType="end"/>
      </w:r>
      <w:bookmarkEnd w:id="107"/>
      <w:r w:rsidRPr="00CE28E3">
        <w:tab/>
      </w:r>
      <w:r w:rsidRPr="00CE28E3">
        <w:rPr>
          <w:snapToGrid w:val="0"/>
        </w:rPr>
        <w:t xml:space="preserve">Key features of the included evidence comparing </w:t>
      </w:r>
      <w:r w:rsidR="00A303B8" w:rsidRPr="008546BE">
        <w:rPr>
          <w:snapToGrid w:val="0"/>
          <w:highlight w:val="cyan"/>
        </w:rPr>
        <w:t>[</w:t>
      </w:r>
      <w:r w:rsidR="008546BE" w:rsidRPr="008546BE">
        <w:rPr>
          <w:snapToGrid w:val="0"/>
          <w:highlight w:val="cyan"/>
        </w:rPr>
        <w:t>*</w:t>
      </w:r>
      <w:r w:rsidRPr="008546BE">
        <w:rPr>
          <w:snapToGrid w:val="0"/>
          <w:highlight w:val="cyan"/>
        </w:rPr>
        <w:t>intervention</w:t>
      </w:r>
      <w:r w:rsidR="00A303B8" w:rsidRPr="008546BE">
        <w:rPr>
          <w:snapToGrid w:val="0"/>
          <w:highlight w:val="cyan"/>
        </w:rPr>
        <w:t>]</w:t>
      </w:r>
      <w:r w:rsidRPr="008546BE">
        <w:rPr>
          <w:snapToGrid w:val="0"/>
          <w:highlight w:val="cyan"/>
        </w:rPr>
        <w:t xml:space="preserve"> </w:t>
      </w:r>
      <w:r w:rsidRPr="00CE28E3">
        <w:rPr>
          <w:snapToGrid w:val="0"/>
        </w:rPr>
        <w:t xml:space="preserve">with </w:t>
      </w:r>
      <w:r w:rsidR="00A303B8" w:rsidRPr="008546BE">
        <w:rPr>
          <w:snapToGrid w:val="0"/>
          <w:highlight w:val="cyan"/>
        </w:rPr>
        <w:t>[*</w:t>
      </w:r>
      <w:r w:rsidRPr="008546BE">
        <w:rPr>
          <w:snapToGrid w:val="0"/>
          <w:highlight w:val="cyan"/>
        </w:rPr>
        <w:t>comparator</w:t>
      </w:r>
      <w:r w:rsidR="00A303B8" w:rsidRPr="008546BE">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577145" w:rsidRPr="00CE28E3" w14:paraId="6512A891" w14:textId="77777777" w:rsidTr="00856074">
        <w:trPr>
          <w:tblHeader/>
        </w:trPr>
        <w:tc>
          <w:tcPr>
            <w:tcW w:w="584" w:type="pct"/>
            <w:shd w:val="clear" w:color="auto" w:fill="auto"/>
            <w:vAlign w:val="center"/>
          </w:tcPr>
          <w:p w14:paraId="0377243F" w14:textId="77777777" w:rsidR="00577145" w:rsidRPr="00CE28E3" w:rsidRDefault="00577145" w:rsidP="00666A58">
            <w:pPr>
              <w:pStyle w:val="TableHeading"/>
            </w:pPr>
            <w:bookmarkStart w:id="108" w:name="ColumnTitle_Table17"/>
            <w:r w:rsidRPr="00CE28E3">
              <w:t>Trial/Study</w:t>
            </w:r>
          </w:p>
        </w:tc>
        <w:tc>
          <w:tcPr>
            <w:tcW w:w="308" w:type="pct"/>
            <w:shd w:val="clear" w:color="auto" w:fill="auto"/>
            <w:vAlign w:val="center"/>
          </w:tcPr>
          <w:p w14:paraId="0CB62F99" w14:textId="77777777" w:rsidR="00577145" w:rsidRPr="00CE28E3" w:rsidRDefault="00577145" w:rsidP="00666A58">
            <w:pPr>
              <w:pStyle w:val="TableHeading"/>
            </w:pPr>
            <w:r w:rsidRPr="00CE28E3">
              <w:t>N</w:t>
            </w:r>
          </w:p>
        </w:tc>
        <w:tc>
          <w:tcPr>
            <w:tcW w:w="606" w:type="pct"/>
            <w:shd w:val="clear" w:color="auto" w:fill="auto"/>
            <w:vAlign w:val="center"/>
          </w:tcPr>
          <w:p w14:paraId="444CC897" w14:textId="77777777" w:rsidR="00577145" w:rsidRPr="00CE28E3" w:rsidRDefault="00577145" w:rsidP="00666A58">
            <w:pPr>
              <w:pStyle w:val="TableHeading"/>
            </w:pPr>
            <w:r w:rsidRPr="00CE28E3">
              <w:t>Study design</w:t>
            </w:r>
          </w:p>
          <w:p w14:paraId="50B811AF" w14:textId="77777777" w:rsidR="00577145" w:rsidRPr="00CE28E3" w:rsidRDefault="00577145" w:rsidP="00666A58">
            <w:pPr>
              <w:pStyle w:val="TableHeading"/>
            </w:pPr>
            <w:r w:rsidRPr="00CE28E3">
              <w:t>Risk of bias</w:t>
            </w:r>
          </w:p>
        </w:tc>
        <w:tc>
          <w:tcPr>
            <w:tcW w:w="666" w:type="pct"/>
            <w:vAlign w:val="center"/>
          </w:tcPr>
          <w:p w14:paraId="408B55B1" w14:textId="77777777" w:rsidR="00577145" w:rsidRPr="00CE28E3" w:rsidRDefault="00577145" w:rsidP="00666A58">
            <w:pPr>
              <w:pStyle w:val="TableHeading"/>
            </w:pPr>
            <w:r w:rsidRPr="00CE28E3">
              <w:t>Population</w:t>
            </w:r>
          </w:p>
        </w:tc>
        <w:tc>
          <w:tcPr>
            <w:tcW w:w="666" w:type="pct"/>
            <w:vAlign w:val="center"/>
          </w:tcPr>
          <w:p w14:paraId="3C634F74" w14:textId="77777777" w:rsidR="00577145" w:rsidRPr="00CE28E3" w:rsidRDefault="00577145" w:rsidP="00666A58">
            <w:pPr>
              <w:pStyle w:val="TableHeading"/>
            </w:pPr>
            <w:r w:rsidRPr="00CE28E3">
              <w:t>Intervention</w:t>
            </w:r>
          </w:p>
        </w:tc>
        <w:tc>
          <w:tcPr>
            <w:tcW w:w="794" w:type="pct"/>
            <w:shd w:val="clear" w:color="auto" w:fill="auto"/>
            <w:vAlign w:val="center"/>
          </w:tcPr>
          <w:p w14:paraId="48EBDB0C" w14:textId="77777777" w:rsidR="00577145" w:rsidRPr="00CE28E3" w:rsidRDefault="00577145" w:rsidP="00666A58">
            <w:pPr>
              <w:pStyle w:val="TableHeading"/>
            </w:pPr>
            <w:r w:rsidRPr="00CE28E3">
              <w:t>Comparator</w:t>
            </w:r>
          </w:p>
        </w:tc>
        <w:tc>
          <w:tcPr>
            <w:tcW w:w="898" w:type="pct"/>
            <w:shd w:val="clear" w:color="auto" w:fill="auto"/>
            <w:vAlign w:val="center"/>
          </w:tcPr>
          <w:p w14:paraId="1B3F4742" w14:textId="77777777" w:rsidR="00577145" w:rsidRPr="00CE28E3" w:rsidRDefault="00577145" w:rsidP="00666A58">
            <w:pPr>
              <w:pStyle w:val="TableHeading"/>
            </w:pPr>
            <w:r w:rsidRPr="00CE28E3">
              <w:t>Key outcome(s)</w:t>
            </w:r>
          </w:p>
        </w:tc>
        <w:tc>
          <w:tcPr>
            <w:tcW w:w="478" w:type="pct"/>
          </w:tcPr>
          <w:p w14:paraId="659D7808" w14:textId="77777777" w:rsidR="00577145" w:rsidRPr="00CE28E3" w:rsidRDefault="00577145" w:rsidP="00666A58">
            <w:pPr>
              <w:pStyle w:val="TableHeading"/>
            </w:pPr>
            <w:r w:rsidRPr="00CE28E3">
              <w:t>Result used in economic model</w:t>
            </w:r>
          </w:p>
        </w:tc>
      </w:tr>
      <w:bookmarkEnd w:id="108"/>
      <w:tr w:rsidR="00577145" w:rsidRPr="00CE28E3" w14:paraId="6948F5A5" w14:textId="77777777" w:rsidTr="00856074">
        <w:trPr>
          <w:tblHeader/>
        </w:trPr>
        <w:tc>
          <w:tcPr>
            <w:tcW w:w="584" w:type="pct"/>
            <w:shd w:val="clear" w:color="auto" w:fill="auto"/>
            <w:vAlign w:val="center"/>
          </w:tcPr>
          <w:p w14:paraId="17D99E77" w14:textId="77777777" w:rsidR="00577145" w:rsidRPr="00CE28E3" w:rsidRDefault="00577145" w:rsidP="00666A58">
            <w:pPr>
              <w:pStyle w:val="TableHeading"/>
              <w:rPr>
                <w:b w:val="0"/>
              </w:rPr>
            </w:pPr>
          </w:p>
        </w:tc>
        <w:tc>
          <w:tcPr>
            <w:tcW w:w="308" w:type="pct"/>
            <w:shd w:val="clear" w:color="auto" w:fill="auto"/>
            <w:vAlign w:val="center"/>
          </w:tcPr>
          <w:p w14:paraId="12A10244" w14:textId="77777777" w:rsidR="00577145" w:rsidRPr="00CE28E3" w:rsidRDefault="00577145" w:rsidP="00666A58">
            <w:pPr>
              <w:pStyle w:val="TableHeading"/>
              <w:rPr>
                <w:b w:val="0"/>
              </w:rPr>
            </w:pPr>
          </w:p>
        </w:tc>
        <w:tc>
          <w:tcPr>
            <w:tcW w:w="606" w:type="pct"/>
            <w:shd w:val="clear" w:color="auto" w:fill="auto"/>
            <w:vAlign w:val="center"/>
          </w:tcPr>
          <w:p w14:paraId="45E0A5AC" w14:textId="77777777" w:rsidR="00577145" w:rsidRPr="00CE28E3" w:rsidRDefault="00577145" w:rsidP="00666A58">
            <w:pPr>
              <w:pStyle w:val="TableHeading"/>
              <w:rPr>
                <w:b w:val="0"/>
              </w:rPr>
            </w:pPr>
          </w:p>
        </w:tc>
        <w:tc>
          <w:tcPr>
            <w:tcW w:w="666" w:type="pct"/>
            <w:vAlign w:val="center"/>
          </w:tcPr>
          <w:p w14:paraId="56408F73" w14:textId="77777777" w:rsidR="00577145" w:rsidRPr="00CE28E3" w:rsidRDefault="00577145" w:rsidP="00666A58">
            <w:pPr>
              <w:pStyle w:val="TableHeading"/>
              <w:rPr>
                <w:b w:val="0"/>
              </w:rPr>
            </w:pPr>
          </w:p>
        </w:tc>
        <w:tc>
          <w:tcPr>
            <w:tcW w:w="666" w:type="pct"/>
            <w:vAlign w:val="center"/>
          </w:tcPr>
          <w:p w14:paraId="05CC1210" w14:textId="77777777" w:rsidR="00577145" w:rsidRPr="00CE28E3" w:rsidRDefault="00577145" w:rsidP="00666A58">
            <w:pPr>
              <w:pStyle w:val="TableHeading"/>
              <w:rPr>
                <w:b w:val="0"/>
              </w:rPr>
            </w:pPr>
          </w:p>
        </w:tc>
        <w:tc>
          <w:tcPr>
            <w:tcW w:w="794" w:type="pct"/>
            <w:shd w:val="clear" w:color="auto" w:fill="auto"/>
            <w:vAlign w:val="center"/>
          </w:tcPr>
          <w:p w14:paraId="00DD96C8" w14:textId="77777777" w:rsidR="00577145" w:rsidRPr="00CE28E3" w:rsidRDefault="00577145" w:rsidP="00666A58">
            <w:pPr>
              <w:pStyle w:val="TableHeading"/>
              <w:rPr>
                <w:b w:val="0"/>
              </w:rPr>
            </w:pPr>
          </w:p>
        </w:tc>
        <w:tc>
          <w:tcPr>
            <w:tcW w:w="898" w:type="pct"/>
            <w:shd w:val="clear" w:color="auto" w:fill="auto"/>
            <w:vAlign w:val="center"/>
          </w:tcPr>
          <w:p w14:paraId="4FEE1527" w14:textId="77777777" w:rsidR="00577145" w:rsidRPr="00CE28E3" w:rsidRDefault="00577145" w:rsidP="00666A58">
            <w:pPr>
              <w:pStyle w:val="TableHeading"/>
              <w:rPr>
                <w:b w:val="0"/>
              </w:rPr>
            </w:pPr>
          </w:p>
        </w:tc>
        <w:tc>
          <w:tcPr>
            <w:tcW w:w="478" w:type="pct"/>
          </w:tcPr>
          <w:p w14:paraId="7BAE503C" w14:textId="77777777" w:rsidR="00577145" w:rsidRPr="00CE28E3" w:rsidRDefault="00577145" w:rsidP="00666A58">
            <w:pPr>
              <w:pStyle w:val="TableHeading"/>
              <w:rPr>
                <w:b w:val="0"/>
              </w:rPr>
            </w:pPr>
          </w:p>
        </w:tc>
      </w:tr>
      <w:tr w:rsidR="00577145" w:rsidRPr="00CE28E3" w14:paraId="3BC95FC3" w14:textId="77777777" w:rsidTr="00856074">
        <w:trPr>
          <w:tblHeader/>
        </w:trPr>
        <w:tc>
          <w:tcPr>
            <w:tcW w:w="584" w:type="pct"/>
            <w:shd w:val="clear" w:color="auto" w:fill="auto"/>
            <w:vAlign w:val="center"/>
          </w:tcPr>
          <w:p w14:paraId="2F04B1DB" w14:textId="77777777" w:rsidR="00577145" w:rsidRPr="00CE28E3" w:rsidRDefault="00577145" w:rsidP="00666A58">
            <w:pPr>
              <w:pStyle w:val="TableHeading"/>
              <w:rPr>
                <w:b w:val="0"/>
              </w:rPr>
            </w:pPr>
          </w:p>
        </w:tc>
        <w:tc>
          <w:tcPr>
            <w:tcW w:w="308" w:type="pct"/>
            <w:shd w:val="clear" w:color="auto" w:fill="auto"/>
            <w:vAlign w:val="center"/>
          </w:tcPr>
          <w:p w14:paraId="6227DC26" w14:textId="77777777" w:rsidR="00577145" w:rsidRPr="00CE28E3" w:rsidRDefault="00577145" w:rsidP="00666A58">
            <w:pPr>
              <w:pStyle w:val="TableHeading"/>
              <w:rPr>
                <w:b w:val="0"/>
              </w:rPr>
            </w:pPr>
          </w:p>
        </w:tc>
        <w:tc>
          <w:tcPr>
            <w:tcW w:w="606" w:type="pct"/>
            <w:shd w:val="clear" w:color="auto" w:fill="auto"/>
            <w:vAlign w:val="center"/>
          </w:tcPr>
          <w:p w14:paraId="2E35837C" w14:textId="77777777" w:rsidR="00577145" w:rsidRPr="00CE28E3" w:rsidRDefault="00577145" w:rsidP="00666A58">
            <w:pPr>
              <w:pStyle w:val="TableHeading"/>
              <w:rPr>
                <w:b w:val="0"/>
              </w:rPr>
            </w:pPr>
          </w:p>
        </w:tc>
        <w:tc>
          <w:tcPr>
            <w:tcW w:w="666" w:type="pct"/>
            <w:vAlign w:val="center"/>
          </w:tcPr>
          <w:p w14:paraId="5601F22E" w14:textId="77777777" w:rsidR="00577145" w:rsidRPr="00CE28E3" w:rsidRDefault="00577145" w:rsidP="00666A58">
            <w:pPr>
              <w:pStyle w:val="TableHeading"/>
              <w:rPr>
                <w:b w:val="0"/>
              </w:rPr>
            </w:pPr>
          </w:p>
        </w:tc>
        <w:tc>
          <w:tcPr>
            <w:tcW w:w="666" w:type="pct"/>
            <w:vAlign w:val="center"/>
          </w:tcPr>
          <w:p w14:paraId="23B4A927" w14:textId="77777777" w:rsidR="00577145" w:rsidRPr="00CE28E3" w:rsidRDefault="00577145" w:rsidP="00666A58">
            <w:pPr>
              <w:pStyle w:val="TableHeading"/>
              <w:rPr>
                <w:b w:val="0"/>
              </w:rPr>
            </w:pPr>
          </w:p>
        </w:tc>
        <w:tc>
          <w:tcPr>
            <w:tcW w:w="794" w:type="pct"/>
            <w:shd w:val="clear" w:color="auto" w:fill="auto"/>
            <w:vAlign w:val="center"/>
          </w:tcPr>
          <w:p w14:paraId="64C9F9DC" w14:textId="77777777" w:rsidR="00577145" w:rsidRPr="00CE28E3" w:rsidRDefault="00577145" w:rsidP="00666A58">
            <w:pPr>
              <w:pStyle w:val="TableHeading"/>
              <w:rPr>
                <w:b w:val="0"/>
              </w:rPr>
            </w:pPr>
          </w:p>
        </w:tc>
        <w:tc>
          <w:tcPr>
            <w:tcW w:w="898" w:type="pct"/>
            <w:shd w:val="clear" w:color="auto" w:fill="auto"/>
            <w:vAlign w:val="center"/>
          </w:tcPr>
          <w:p w14:paraId="33834BB5" w14:textId="77777777" w:rsidR="00577145" w:rsidRPr="00CE28E3" w:rsidRDefault="00577145" w:rsidP="00666A58">
            <w:pPr>
              <w:pStyle w:val="TableHeading"/>
              <w:rPr>
                <w:b w:val="0"/>
              </w:rPr>
            </w:pPr>
          </w:p>
        </w:tc>
        <w:tc>
          <w:tcPr>
            <w:tcW w:w="478" w:type="pct"/>
          </w:tcPr>
          <w:p w14:paraId="4EFC2FFA" w14:textId="77777777" w:rsidR="00577145" w:rsidRPr="00CE28E3" w:rsidRDefault="00577145" w:rsidP="00666A58">
            <w:pPr>
              <w:pStyle w:val="TableHeading"/>
              <w:rPr>
                <w:b w:val="0"/>
              </w:rPr>
            </w:pPr>
          </w:p>
        </w:tc>
      </w:tr>
    </w:tbl>
    <w:p w14:paraId="7DA673B0" w14:textId="63B0D9E6" w:rsidR="009F146F" w:rsidRDefault="009F146F" w:rsidP="009F146F">
      <w:pPr>
        <w:pStyle w:val="TableFigureFooter"/>
      </w:pPr>
      <w:r w:rsidRPr="009F146F">
        <w:rPr>
          <w:color w:val="258221"/>
        </w:rPr>
        <w:t>[</w:t>
      </w:r>
      <w:r w:rsidR="0087277A">
        <w:rPr>
          <w:color w:val="258221"/>
        </w:rPr>
        <w:t>D</w:t>
      </w:r>
      <w:r w:rsidRPr="009F146F">
        <w:rPr>
          <w:color w:val="258221"/>
        </w:rPr>
        <w:t xml:space="preserve">efine </w:t>
      </w:r>
      <w:r>
        <w:rPr>
          <w:color w:val="258221"/>
        </w:rPr>
        <w:t xml:space="preserve">all </w:t>
      </w:r>
      <w:r w:rsidRPr="009F146F">
        <w:rPr>
          <w:color w:val="258221"/>
        </w:rPr>
        <w:t>abbreviations used in the table]</w:t>
      </w:r>
    </w:p>
    <w:p w14:paraId="2DB5720C" w14:textId="4165E8F2" w:rsidR="00F04FED" w:rsidRDefault="00F04FED" w:rsidP="009F146F">
      <w:pPr>
        <w:pStyle w:val="Instructionaltext-afterfiguretable"/>
      </w:pPr>
      <w:r w:rsidRPr="00F04FED">
        <w:t xml:space="preserve">[Instructional text] </w:t>
      </w:r>
    </w:p>
    <w:p w14:paraId="74096D73" w14:textId="74319887" w:rsidR="00856074" w:rsidRPr="004F6AD3" w:rsidRDefault="00856074" w:rsidP="002463A6">
      <w:pPr>
        <w:pStyle w:val="Instructionaltext"/>
      </w:pPr>
      <w:r w:rsidRPr="004F6AD3">
        <w:t xml:space="preserve">State the method used to assess risk of bias. It is suggested to use a ‘heat map’ to highlight the deficiencies of the evidence. </w:t>
      </w:r>
    </w:p>
    <w:p w14:paraId="65A80787" w14:textId="53AD1D83" w:rsidR="00856074" w:rsidRDefault="004C598D" w:rsidP="002463A6">
      <w:pPr>
        <w:pStyle w:val="Instructionaltext"/>
      </w:pPr>
      <w:r w:rsidRPr="004F6AD3">
        <w:t>Concerns relating to the internal validity or applicability of the evidence may be briefly raised in this section</w:t>
      </w:r>
      <w:r w:rsidR="002A4AD6">
        <w:t>. These concerns should then be</w:t>
      </w:r>
      <w:r w:rsidRPr="004F6AD3">
        <w:t xml:space="preserve"> more fully discussed </w:t>
      </w:r>
      <w:r w:rsidR="002A4AD6" w:rsidRPr="002A4AD6">
        <w:t>in the following sections</w:t>
      </w:r>
      <w:r w:rsidR="002A4AD6">
        <w:t>,</w:t>
      </w:r>
      <w:r w:rsidR="002A4AD6" w:rsidRPr="002A4AD6">
        <w:t xml:space="preserve"> </w:t>
      </w:r>
      <w:r w:rsidRPr="004F6AD3">
        <w:t xml:space="preserve">alongside the interpretation of results </w:t>
      </w:r>
      <w:r w:rsidR="007B2085" w:rsidRPr="004F6AD3">
        <w:t xml:space="preserve">that </w:t>
      </w:r>
      <w:r w:rsidR="002A4AD6">
        <w:t xml:space="preserve">may be impacted by </w:t>
      </w:r>
      <w:r w:rsidR="007B2085" w:rsidRPr="004F6AD3">
        <w:t>the</w:t>
      </w:r>
      <w:r w:rsidR="002A4AD6">
        <w:t>se</w:t>
      </w:r>
      <w:r w:rsidR="007B2085" w:rsidRPr="004F6AD3">
        <w:t xml:space="preserve"> concerns.</w:t>
      </w:r>
      <w:r w:rsidR="00CB5C55" w:rsidRPr="004F6AD3">
        <w:t xml:space="preserve"> </w:t>
      </w:r>
    </w:p>
    <w:p w14:paraId="287895B8" w14:textId="20EA1679" w:rsidR="00F04FED" w:rsidRPr="004F6AD3" w:rsidRDefault="00F04FED" w:rsidP="002463A6">
      <w:pPr>
        <w:pStyle w:val="Instructionaltext"/>
      </w:pPr>
      <w:r w:rsidRPr="00F04FED">
        <w:t>[End instructional text]</w:t>
      </w:r>
    </w:p>
    <w:p w14:paraId="730AB699" w14:textId="6CC47BD3" w:rsidR="00577145" w:rsidRPr="00CE28E3" w:rsidRDefault="00577145" w:rsidP="00E92F98">
      <w:pPr>
        <w:pStyle w:val="Heading2"/>
        <w:numPr>
          <w:ilvl w:val="0"/>
          <w:numId w:val="0"/>
        </w:numPr>
        <w:ind w:left="357" w:hanging="357"/>
      </w:pPr>
      <w:bookmarkStart w:id="109" w:name="_Toc158725859"/>
      <w:r w:rsidRPr="00CE28E3">
        <w:t>2A.3</w:t>
      </w:r>
      <w:r w:rsidRPr="00CE28E3">
        <w:tab/>
        <w:t>Results</w:t>
      </w:r>
      <w:bookmarkEnd w:id="109"/>
      <w:r w:rsidRPr="00CE28E3">
        <w:t xml:space="preserve"> </w:t>
      </w:r>
    </w:p>
    <w:p w14:paraId="2B9F0525" w14:textId="21ACE9B9" w:rsidR="00131D45" w:rsidRDefault="003F7196" w:rsidP="00502FFB">
      <w:pPr>
        <w:pStyle w:val="Guidelinescross-ref"/>
      </w:pPr>
      <w:r w:rsidRPr="003F7196">
        <w:t xml:space="preserve">Refer to: </w:t>
      </w:r>
      <w:r w:rsidR="007B2085" w:rsidRPr="000D1B52">
        <w:t xml:space="preserve">MSAC Guidelines </w:t>
      </w:r>
      <w:r w:rsidR="00666A58" w:rsidRPr="000D1B52">
        <w:t>TG</w:t>
      </w:r>
      <w:r w:rsidR="007B2085" w:rsidRPr="000D1B52">
        <w:t> </w:t>
      </w:r>
      <w:r w:rsidR="00666A58" w:rsidRPr="000D1B52">
        <w:t xml:space="preserve">6 </w:t>
      </w:r>
      <w:r w:rsidR="007B2085" w:rsidRPr="000D1B52">
        <w:t xml:space="preserve">(Effectiveness of therapeutic technologies) </w:t>
      </w:r>
    </w:p>
    <w:p w14:paraId="1F2003C5" w14:textId="7CCA4527" w:rsidR="00666A58" w:rsidRPr="000D1B52" w:rsidRDefault="00131D45" w:rsidP="00502FFB">
      <w:pPr>
        <w:pStyle w:val="Guidelinescross-ref"/>
      </w:pPr>
      <w:r>
        <w:t xml:space="preserve">Refer to: </w:t>
      </w:r>
      <w:r w:rsidRPr="00131D45">
        <w:t>MSAC Guidelines</w:t>
      </w:r>
      <w:r w:rsidR="007B2085" w:rsidRPr="000D1B52">
        <w:t xml:space="preserve"> TG 7 (Safety of therapeutic technologies)</w:t>
      </w:r>
    </w:p>
    <w:p w14:paraId="12542FB7" w14:textId="77777777" w:rsidR="00F04FED" w:rsidRDefault="00F04FED" w:rsidP="002463A6">
      <w:pPr>
        <w:pStyle w:val="Instructionaltext"/>
      </w:pPr>
      <w:r w:rsidRPr="00F04FED">
        <w:t xml:space="preserve">[Instructional text] </w:t>
      </w:r>
    </w:p>
    <w:p w14:paraId="1736EF91" w14:textId="21F5219C" w:rsidR="00C461B2" w:rsidRPr="004F6AD3" w:rsidRDefault="00BD40B1" w:rsidP="002463A6">
      <w:pPr>
        <w:pStyle w:val="Instructionaltext"/>
      </w:pPr>
      <w:r w:rsidRPr="004F6AD3">
        <w:t xml:space="preserve">Synthesise the best available evidence </w:t>
      </w:r>
      <w:r w:rsidR="00A05D1D">
        <w:t>that</w:t>
      </w:r>
      <w:r w:rsidR="00A05D1D" w:rsidRPr="004F6AD3">
        <w:t xml:space="preserve"> </w:t>
      </w:r>
      <w:r w:rsidRPr="004F6AD3">
        <w:t xml:space="preserve">addresses the research questions. </w:t>
      </w:r>
      <w:r w:rsidR="000A629E" w:rsidRPr="004F6AD3">
        <w:t>Provide tables/figures with results instead of narrative synthesis where possible.</w:t>
      </w:r>
    </w:p>
    <w:p w14:paraId="70BA5D0A" w14:textId="40B30287" w:rsidR="000443A6" w:rsidRPr="004F6AD3" w:rsidRDefault="00BD40B1" w:rsidP="002463A6">
      <w:pPr>
        <w:pStyle w:val="Instructionaltext"/>
      </w:pPr>
      <w:r w:rsidRPr="004F6AD3">
        <w:t xml:space="preserve">In some circumstances, </w:t>
      </w:r>
      <w:r w:rsidR="00A05D1D">
        <w:t>the evidence</w:t>
      </w:r>
      <w:r w:rsidR="00A05D1D" w:rsidRPr="004F6AD3">
        <w:t xml:space="preserve"> </w:t>
      </w:r>
      <w:r w:rsidRPr="004F6AD3">
        <w:t xml:space="preserve">will be </w:t>
      </w:r>
      <w:r w:rsidR="00A05D1D">
        <w:t xml:space="preserve">derived from </w:t>
      </w:r>
      <w:r w:rsidRPr="004F6AD3">
        <w:t xml:space="preserve">all included studies. If broad inclusion criteria were used, and a large volume of literature has been identified, then consider </w:t>
      </w:r>
      <w:r w:rsidR="00A05D1D">
        <w:t>presenting</w:t>
      </w:r>
      <w:r w:rsidRPr="004F6AD3">
        <w:t xml:space="preserve"> comparative studies</w:t>
      </w:r>
      <w:r w:rsidR="00A05D1D">
        <w:t xml:space="preserve"> only</w:t>
      </w:r>
      <w:r w:rsidRPr="004F6AD3">
        <w:t>, and those at least risk of bias</w:t>
      </w:r>
      <w:r w:rsidR="007B2085" w:rsidRPr="004F6AD3">
        <w:t xml:space="preserve"> and</w:t>
      </w:r>
      <w:r w:rsidRPr="004F6AD3">
        <w:t xml:space="preserve"> with the highest applicability. </w:t>
      </w:r>
      <w:r w:rsidR="00F6713F" w:rsidRPr="004F6AD3">
        <w:t xml:space="preserve">Justify the criteria </w:t>
      </w:r>
      <w:r w:rsidR="007B2085" w:rsidRPr="004F6AD3">
        <w:t>for selecting studies</w:t>
      </w:r>
      <w:r w:rsidR="00F6713F" w:rsidRPr="004F6AD3">
        <w:t xml:space="preserve">, and cross-reference to an </w:t>
      </w:r>
      <w:r w:rsidR="008040A2">
        <w:t>a</w:t>
      </w:r>
      <w:r w:rsidR="00F6713F" w:rsidRPr="004F6AD3">
        <w:t xml:space="preserve">ppendix for a description of the </w:t>
      </w:r>
      <w:r w:rsidR="00A05D1D">
        <w:t xml:space="preserve">excluded </w:t>
      </w:r>
      <w:r w:rsidR="00F6713F" w:rsidRPr="004F6AD3">
        <w:t xml:space="preserve">studies. </w:t>
      </w:r>
    </w:p>
    <w:p w14:paraId="0D0D1832" w14:textId="77777777" w:rsidR="00666A58" w:rsidRPr="004F6AD3" w:rsidRDefault="008436D7" w:rsidP="002463A6">
      <w:pPr>
        <w:pStyle w:val="Instructionaltext"/>
      </w:pPr>
      <w:r w:rsidRPr="004F6AD3">
        <w:t xml:space="preserve">Present results in descending order of patient relevance. </w:t>
      </w:r>
    </w:p>
    <w:p w14:paraId="4497888A" w14:textId="18CB2C08" w:rsidR="00666A58" w:rsidRDefault="00666A58" w:rsidP="002463A6">
      <w:pPr>
        <w:pStyle w:val="Instructionaltext"/>
      </w:pPr>
      <w:r w:rsidRPr="004F6AD3">
        <w:t xml:space="preserve">In order for MSAC to be able to compare </w:t>
      </w:r>
      <w:r w:rsidR="00A05D1D">
        <w:t>the</w:t>
      </w:r>
      <w:r w:rsidR="00A05D1D" w:rsidRPr="004F6AD3">
        <w:t xml:space="preserve"> </w:t>
      </w:r>
      <w:r w:rsidRPr="004F6AD3">
        <w:t xml:space="preserve">intervention and the comparator, present results for both by outcome measure (i.e. even if a naïve comparison is presented, present the results in </w:t>
      </w:r>
      <w:r w:rsidRPr="004F6AD3">
        <w:lastRenderedPageBreak/>
        <w:t xml:space="preserve">such a way </w:t>
      </w:r>
      <w:r w:rsidR="00A05D1D">
        <w:t xml:space="preserve">that </w:t>
      </w:r>
      <w:r w:rsidRPr="004F6AD3">
        <w:t>they can be easily compared</w:t>
      </w:r>
      <w:r w:rsidR="007B2085" w:rsidRPr="004F6AD3">
        <w:t>, such as tabulation of the proposed technology and the comparator in the same table</w:t>
      </w:r>
      <w:r w:rsidRPr="004F6AD3">
        <w:t xml:space="preserve">). </w:t>
      </w:r>
    </w:p>
    <w:p w14:paraId="35F4C6CF" w14:textId="54A9F6BC" w:rsidR="00F04FED" w:rsidRPr="004F6AD3" w:rsidRDefault="00F04FED" w:rsidP="002463A6">
      <w:pPr>
        <w:pStyle w:val="Instructionaltext"/>
      </w:pPr>
      <w:r w:rsidRPr="00F04FED">
        <w:t>[End instructional text]</w:t>
      </w:r>
    </w:p>
    <w:p w14:paraId="4F99169C" w14:textId="4AF01551" w:rsidR="00BF7C54" w:rsidRPr="00CE28E3" w:rsidRDefault="00A303B8" w:rsidP="00A776A4">
      <w:pPr>
        <w:pStyle w:val="Heading3"/>
      </w:pPr>
      <w:bookmarkStart w:id="110" w:name="_Toc158725860"/>
      <w:r>
        <w:rPr>
          <w:highlight w:val="cyan"/>
        </w:rPr>
        <w:t>*</w:t>
      </w:r>
      <w:r w:rsidR="00BF7C54" w:rsidRPr="00CE28E3">
        <w:rPr>
          <w:highlight w:val="cyan"/>
        </w:rPr>
        <w:t>Safety outcome 1</w:t>
      </w:r>
      <w:bookmarkEnd w:id="110"/>
    </w:p>
    <w:p w14:paraId="30C46334" w14:textId="1474F062" w:rsidR="007B2085" w:rsidRPr="000D1B52" w:rsidRDefault="003F7196" w:rsidP="00502FFB">
      <w:pPr>
        <w:pStyle w:val="Guidelinescross-ref"/>
      </w:pPr>
      <w:r w:rsidRPr="003F7196">
        <w:t xml:space="preserve">Refer to: </w:t>
      </w:r>
      <w:r w:rsidR="007B2085" w:rsidRPr="000D1B52">
        <w:t>MSAC Guidelines TG 7 (Safety of therapeutic technologies)</w:t>
      </w:r>
    </w:p>
    <w:p w14:paraId="3F0547A6" w14:textId="30751E37" w:rsidR="00BF7C54" w:rsidRPr="004F6AD3" w:rsidRDefault="00F04FED" w:rsidP="002463A6">
      <w:pPr>
        <w:pStyle w:val="Instructionaltext"/>
      </w:pPr>
      <w:r w:rsidRPr="00F04FED">
        <w:t xml:space="preserve">[Instructional text] </w:t>
      </w:r>
      <w:r w:rsidR="00BF7C54" w:rsidRPr="004F6AD3">
        <w:t xml:space="preserve">Present evidence of the harms (adverse events) experienced by patients who receive the intervention </w:t>
      </w:r>
      <w:r w:rsidR="00A05D1D">
        <w:t>versus</w:t>
      </w:r>
      <w:r w:rsidR="00BF7C54" w:rsidRPr="004F6AD3">
        <w:t xml:space="preserve"> the comparator. Discuss the outcome measure</w:t>
      </w:r>
      <w:r w:rsidR="00A05D1D">
        <w:t xml:space="preserve"> and</w:t>
      </w:r>
      <w:r w:rsidR="00BF7C54" w:rsidRPr="004F6AD3">
        <w:t xml:space="preserve"> the results, synthesise how the intervention and the comparator differ on this outcome measure, and discuss how the study design, risk of bias and other factors influence the certainty of the evidence. Consider the applicability of the evidence.</w:t>
      </w:r>
      <w:r w:rsidRPr="00F04FED">
        <w:t xml:space="preserve"> [End instructional text]</w:t>
      </w:r>
    </w:p>
    <w:p w14:paraId="67F330A4" w14:textId="0BAE8132" w:rsidR="00BF7C54" w:rsidRPr="00CE28E3" w:rsidRDefault="00A303B8" w:rsidP="00A776A4">
      <w:pPr>
        <w:pStyle w:val="Heading3"/>
      </w:pPr>
      <w:bookmarkStart w:id="111" w:name="_Toc158725861"/>
      <w:r>
        <w:rPr>
          <w:highlight w:val="cyan"/>
        </w:rPr>
        <w:t>*</w:t>
      </w:r>
      <w:r w:rsidR="00BF7C54" w:rsidRPr="00CE28E3">
        <w:rPr>
          <w:highlight w:val="cyan"/>
        </w:rPr>
        <w:t>Safety outcome 2</w:t>
      </w:r>
      <w:bookmarkEnd w:id="111"/>
    </w:p>
    <w:p w14:paraId="779DF71D" w14:textId="60F98E85" w:rsidR="00BF7C54" w:rsidRPr="004F6AD3" w:rsidRDefault="00F04FED" w:rsidP="002463A6">
      <w:pPr>
        <w:pStyle w:val="Instructionaltext"/>
      </w:pPr>
      <w:r w:rsidRPr="00F04FED">
        <w:t xml:space="preserve">[Instructional text] </w:t>
      </w:r>
      <w:r w:rsidR="00BF7C54" w:rsidRPr="004F6AD3">
        <w:t>As above for safety outcome 1.</w:t>
      </w:r>
      <w:r w:rsidR="0051352C">
        <w:t xml:space="preserve"> Present evidence for further safety outcomes in the same way.</w:t>
      </w:r>
      <w:r w:rsidRPr="00F04FED">
        <w:t xml:space="preserve"> [End instructional text]</w:t>
      </w:r>
    </w:p>
    <w:p w14:paraId="721DCA5B" w14:textId="62D8B329" w:rsidR="00345496" w:rsidRPr="00CE28E3" w:rsidRDefault="00A303B8" w:rsidP="00A776A4">
      <w:pPr>
        <w:pStyle w:val="Heading3"/>
      </w:pPr>
      <w:bookmarkStart w:id="112" w:name="_Toc158725862"/>
      <w:r>
        <w:rPr>
          <w:highlight w:val="cyan"/>
        </w:rPr>
        <w:t>*</w:t>
      </w:r>
      <w:r w:rsidR="00666A58" w:rsidRPr="00CE28E3">
        <w:rPr>
          <w:highlight w:val="cyan"/>
        </w:rPr>
        <w:t>Effectiveness o</w:t>
      </w:r>
      <w:r w:rsidR="00345496" w:rsidRPr="00CE28E3">
        <w:rPr>
          <w:highlight w:val="cyan"/>
        </w:rPr>
        <w:t>utcome 1</w:t>
      </w:r>
      <w:bookmarkEnd w:id="112"/>
      <w:r w:rsidR="00345496" w:rsidRPr="00CE28E3">
        <w:t xml:space="preserve"> </w:t>
      </w:r>
    </w:p>
    <w:p w14:paraId="754422F4" w14:textId="2C876122" w:rsidR="007B2085" w:rsidRPr="000D1B52" w:rsidRDefault="003F7196" w:rsidP="00502FFB">
      <w:pPr>
        <w:pStyle w:val="Guidelinescross-ref"/>
      </w:pPr>
      <w:r w:rsidRPr="003F7196">
        <w:t xml:space="preserve">Refer to: </w:t>
      </w:r>
      <w:r w:rsidR="007B2085" w:rsidRPr="000D1B52">
        <w:t>MSAC Guidelines TG 6 (Effectiveness of therapeutic technologies)</w:t>
      </w:r>
    </w:p>
    <w:p w14:paraId="1AA8F34C" w14:textId="77777777" w:rsidR="00F04FED" w:rsidRDefault="00F04FED" w:rsidP="002463A6">
      <w:pPr>
        <w:pStyle w:val="Instructionaltext"/>
      </w:pPr>
      <w:r w:rsidRPr="00F04FED">
        <w:t xml:space="preserve">[Instructional text] </w:t>
      </w:r>
    </w:p>
    <w:p w14:paraId="69603576" w14:textId="2827D437" w:rsidR="00666A58" w:rsidRPr="004F6AD3" w:rsidRDefault="00666A58" w:rsidP="002463A6">
      <w:pPr>
        <w:pStyle w:val="Instructionaltext"/>
      </w:pPr>
      <w:r w:rsidRPr="004F6AD3">
        <w:t>By outcome measure, discuss the validity of the tools used</w:t>
      </w:r>
      <w:r w:rsidR="00301763" w:rsidRPr="004F6AD3">
        <w:t xml:space="preserve"> to measure the outcome</w:t>
      </w:r>
      <w:r w:rsidRPr="004F6AD3">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A05D1D">
        <w:t>; for example,</w:t>
      </w:r>
      <w:r w:rsidRPr="004F6AD3">
        <w:t xml:space="preserve"> calculation of confidence intervals, statistical tests and meta-analyses should be mentioned here.</w:t>
      </w:r>
    </w:p>
    <w:p w14:paraId="66914A97" w14:textId="1ABF5B48" w:rsidR="00A94D20" w:rsidRPr="004F6AD3" w:rsidRDefault="008436D7" w:rsidP="002463A6">
      <w:pPr>
        <w:pStyle w:val="Instructionaltext"/>
      </w:pPr>
      <w:r w:rsidRPr="004F6AD3">
        <w:t>Present the results for outcome 1. If appropriate, present a pooled estimate or meta-analysis</w:t>
      </w:r>
      <w:r w:rsidR="00A05D1D">
        <w:t>;</w:t>
      </w:r>
      <w:r w:rsidRPr="004F6AD3">
        <w:t xml:space="preserve"> however</w:t>
      </w:r>
      <w:r w:rsidR="00A05D1D">
        <w:t>,</w:t>
      </w:r>
      <w:r w:rsidRPr="004F6AD3">
        <w:t xml:space="preserve"> ensure that the influence of individual studies on the pooled estimate can be ascertained. </w:t>
      </w:r>
      <w:r w:rsidR="000A629E" w:rsidRPr="004F6AD3">
        <w:t xml:space="preserve">Provide tables/figures with results instead of narrative synthesis where possible. </w:t>
      </w:r>
      <w:r w:rsidRPr="004F6AD3">
        <w:t>Regardless of the study type</w:t>
      </w:r>
      <w:r w:rsidR="00666A58" w:rsidRPr="004F6AD3">
        <w:t xml:space="preserve"> (or comparison type, i.e. direct comparison, indirect comparison or naïve indirect comparison)</w:t>
      </w:r>
      <w:r w:rsidRPr="004F6AD3">
        <w:t>, ensure that the incremental difference between the proposed technology and the comparator is presented</w:t>
      </w:r>
      <w:r w:rsidR="00666A58" w:rsidRPr="004F6AD3">
        <w:t>, where possible</w:t>
      </w:r>
      <w:r w:rsidR="00A94D20" w:rsidRPr="004F6AD3">
        <w:t>.</w:t>
      </w:r>
    </w:p>
    <w:p w14:paraId="2BFEFAB8" w14:textId="3863A8EA" w:rsidR="00666A58" w:rsidRPr="004F6AD3" w:rsidRDefault="00666A58" w:rsidP="002463A6">
      <w:pPr>
        <w:pStyle w:val="Instructionaltext"/>
        <w:spacing w:after="0"/>
      </w:pPr>
      <w:r w:rsidRPr="004F6AD3">
        <w:t>It is important to ensure that the results from individual studies are reported in addition to pooled estimates. Relevant details of individual study results include:</w:t>
      </w:r>
    </w:p>
    <w:p w14:paraId="6FE52B93" w14:textId="77777777" w:rsidR="00666A58" w:rsidRPr="004F6AD3" w:rsidRDefault="00666A58" w:rsidP="002463A6">
      <w:pPr>
        <w:pStyle w:val="Instructionaltext"/>
        <w:numPr>
          <w:ilvl w:val="0"/>
          <w:numId w:val="34"/>
        </w:numPr>
        <w:spacing w:before="0" w:after="0"/>
        <w:ind w:left="714" w:hanging="357"/>
      </w:pPr>
      <w:r w:rsidRPr="004F6AD3">
        <w:t>the number of patients at risk or providing data to the results</w:t>
      </w:r>
    </w:p>
    <w:p w14:paraId="45C59239" w14:textId="77777777" w:rsidR="00666A58" w:rsidRPr="004F6AD3" w:rsidRDefault="00666A58" w:rsidP="002463A6">
      <w:pPr>
        <w:pStyle w:val="Instructionaltext"/>
        <w:numPr>
          <w:ilvl w:val="0"/>
          <w:numId w:val="34"/>
        </w:numPr>
        <w:spacing w:before="0" w:after="0"/>
        <w:ind w:left="714" w:hanging="357"/>
      </w:pPr>
      <w:r w:rsidRPr="004F6AD3">
        <w:t>the number of patients experiencing the event (if appropriate)</w:t>
      </w:r>
    </w:p>
    <w:p w14:paraId="47877D3B" w14:textId="16B3EDF7" w:rsidR="00666A58" w:rsidRPr="004F6AD3" w:rsidRDefault="00666A58" w:rsidP="002463A6">
      <w:pPr>
        <w:pStyle w:val="Instructionaltext"/>
        <w:numPr>
          <w:ilvl w:val="0"/>
          <w:numId w:val="34"/>
        </w:numPr>
        <w:spacing w:before="0" w:after="0"/>
        <w:ind w:left="714" w:hanging="357"/>
      </w:pPr>
      <w:r w:rsidRPr="004F6AD3">
        <w:t>the percentage of patients with the event, and means (standard deviation) or medians (interquartile range) within groups</w:t>
      </w:r>
      <w:r w:rsidR="00A05D1D">
        <w:t>,</w:t>
      </w:r>
      <w:r w:rsidRPr="004F6AD3">
        <w:t xml:space="preserve"> as appropriate</w:t>
      </w:r>
    </w:p>
    <w:p w14:paraId="33DC292F" w14:textId="77777777" w:rsidR="00666A58" w:rsidRPr="004F6AD3" w:rsidRDefault="00666A58" w:rsidP="002463A6">
      <w:pPr>
        <w:pStyle w:val="Instructionaltext"/>
        <w:numPr>
          <w:ilvl w:val="0"/>
          <w:numId w:val="34"/>
        </w:numPr>
        <w:spacing w:before="0" w:after="0"/>
        <w:ind w:left="714" w:hanging="357"/>
      </w:pPr>
      <w:r w:rsidRPr="004F6AD3">
        <w:t>confidence intervals (CIs) of the outcomes within groups</w:t>
      </w:r>
    </w:p>
    <w:p w14:paraId="2024C75E" w14:textId="60941311" w:rsidR="00666A58" w:rsidRPr="004F6AD3" w:rsidRDefault="00666A58" w:rsidP="002463A6">
      <w:pPr>
        <w:pStyle w:val="Instructionaltext"/>
        <w:numPr>
          <w:ilvl w:val="0"/>
          <w:numId w:val="34"/>
        </w:numPr>
        <w:spacing w:before="0" w:after="0"/>
        <w:ind w:left="714" w:hanging="357"/>
      </w:pPr>
      <w:r w:rsidRPr="004F6AD3">
        <w:t>relative and absolute differences between groups, and CIs</w:t>
      </w:r>
      <w:r w:rsidR="00A05D1D">
        <w:t>.</w:t>
      </w:r>
    </w:p>
    <w:p w14:paraId="3E012C14" w14:textId="62AE68DF" w:rsidR="00666A58" w:rsidRDefault="00666A58" w:rsidP="002463A6">
      <w:pPr>
        <w:pStyle w:val="Instructionaltext"/>
      </w:pPr>
      <w:r w:rsidRPr="004F6AD3">
        <w:t>The format of tables for present</w:t>
      </w:r>
      <w:r w:rsidR="00A05D1D">
        <w:t>ing</w:t>
      </w:r>
      <w:r w:rsidRPr="004F6AD3">
        <w:t xml:space="preserve"> results will need to be adapted to the data available and the type of outcome. </w:t>
      </w:r>
      <w:r w:rsidR="008B7848">
        <w:fldChar w:fldCharType="begin"/>
      </w:r>
      <w:r w:rsidR="008B7848">
        <w:instrText xml:space="preserve"> REF _Ref69727285 \h </w:instrText>
      </w:r>
      <w:r w:rsidR="008B7848">
        <w:fldChar w:fldCharType="separate"/>
      </w:r>
      <w:r w:rsidR="008B7848" w:rsidRPr="00CE28E3">
        <w:t>Table</w:t>
      </w:r>
      <w:r w:rsidR="008B7848">
        <w:t> </w:t>
      </w:r>
      <w:r w:rsidR="008B7848">
        <w:rPr>
          <w:noProof/>
        </w:rPr>
        <w:t>18</w:t>
      </w:r>
      <w:r w:rsidR="008B7848">
        <w:fldChar w:fldCharType="end"/>
      </w:r>
      <w:r w:rsidR="008B7848">
        <w:t xml:space="preserve">, </w:t>
      </w:r>
      <w:r w:rsidR="008B7848">
        <w:fldChar w:fldCharType="begin"/>
      </w:r>
      <w:r w:rsidR="008B7848">
        <w:instrText xml:space="preserve"> REF _Ref69727294 \h </w:instrText>
      </w:r>
      <w:r w:rsidR="008B7848">
        <w:fldChar w:fldCharType="separate"/>
      </w:r>
      <w:r w:rsidR="008B7848" w:rsidRPr="00CE28E3">
        <w:t>Table</w:t>
      </w:r>
      <w:r w:rsidR="008B7848">
        <w:t> </w:t>
      </w:r>
      <w:r w:rsidR="008B7848">
        <w:rPr>
          <w:noProof/>
        </w:rPr>
        <w:t>19</w:t>
      </w:r>
      <w:r w:rsidR="008B7848">
        <w:fldChar w:fldCharType="end"/>
      </w:r>
      <w:r w:rsidR="008B7848">
        <w:t xml:space="preserve"> and </w:t>
      </w:r>
      <w:r w:rsidR="008B7848">
        <w:fldChar w:fldCharType="begin"/>
      </w:r>
      <w:r w:rsidR="008B7848">
        <w:instrText xml:space="preserve"> REF _Ref69727300 \h </w:instrText>
      </w:r>
      <w:r w:rsidR="008B7848">
        <w:fldChar w:fldCharType="separate"/>
      </w:r>
      <w:r w:rsidR="008B7848" w:rsidRPr="00CE28E3">
        <w:t>Table</w:t>
      </w:r>
      <w:r w:rsidR="008B7848">
        <w:t> </w:t>
      </w:r>
      <w:r w:rsidR="008B7848">
        <w:rPr>
          <w:noProof/>
        </w:rPr>
        <w:t>20</w:t>
      </w:r>
      <w:r w:rsidR="008B7848">
        <w:fldChar w:fldCharType="end"/>
      </w:r>
      <w:r w:rsidR="0087277A">
        <w:t xml:space="preserve"> show</w:t>
      </w:r>
      <w:r w:rsidRPr="004F6AD3">
        <w:t xml:space="preserve"> examples of how some outcomes might be presented.  </w:t>
      </w:r>
    </w:p>
    <w:p w14:paraId="5F5010E3" w14:textId="4BC2703B" w:rsidR="00F04FED" w:rsidRPr="004F6AD3" w:rsidRDefault="00F04FED" w:rsidP="002463A6">
      <w:pPr>
        <w:pStyle w:val="Instructionaltext"/>
      </w:pPr>
      <w:r w:rsidRPr="00F04FED">
        <w:t>[End instructional text]</w:t>
      </w:r>
    </w:p>
    <w:p w14:paraId="4E04C751" w14:textId="363ECDA1" w:rsidR="00666A58" w:rsidRPr="00CE28E3" w:rsidRDefault="00666A58" w:rsidP="0087277A">
      <w:pPr>
        <w:pStyle w:val="Caption"/>
        <w:rPr>
          <w:rFonts w:cs="Arial"/>
          <w:snapToGrid w:val="0"/>
          <w:szCs w:val="16"/>
        </w:rPr>
      </w:pPr>
      <w:bookmarkStart w:id="113" w:name="_Ref69727285"/>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18</w:t>
      </w:r>
      <w:r w:rsidR="006E6952">
        <w:rPr>
          <w:noProof/>
        </w:rPr>
        <w:fldChar w:fldCharType="end"/>
      </w:r>
      <w:bookmarkEnd w:id="113"/>
      <w:r w:rsidRPr="00CE28E3">
        <w:tab/>
      </w:r>
      <w:r w:rsidRPr="00CE28E3">
        <w:rPr>
          <w:rFonts w:cs="Arial"/>
          <w:snapToGrid w:val="0"/>
          <w:szCs w:val="16"/>
        </w:rPr>
        <w:t xml:space="preserve">Results of </w:t>
      </w:r>
      <w:r w:rsidR="00A303B8" w:rsidRPr="006465F3">
        <w:rPr>
          <w:rFonts w:cs="Arial"/>
          <w:snapToGrid w:val="0"/>
          <w:szCs w:val="16"/>
          <w:highlight w:val="cyan"/>
        </w:rPr>
        <w:t>[*</w:t>
      </w:r>
      <w:r w:rsidRPr="006465F3">
        <w:rPr>
          <w:rFonts w:cs="Arial"/>
          <w:snapToGrid w:val="0"/>
          <w:szCs w:val="16"/>
          <w:highlight w:val="cyan"/>
        </w:rPr>
        <w:t>key patient-relevant outcome</w:t>
      </w:r>
      <w:r w:rsidR="00A303B8" w:rsidRPr="006465F3">
        <w:rPr>
          <w:rFonts w:cs="Arial"/>
          <w:snapToGrid w:val="0"/>
          <w:szCs w:val="16"/>
          <w:highlight w:val="cyan"/>
        </w:rPr>
        <w:t>]</w:t>
      </w:r>
      <w:r w:rsidRPr="00CE28E3">
        <w:rPr>
          <w:rFonts w:cs="Arial"/>
          <w:snapToGrid w:val="0"/>
          <w:szCs w:val="16"/>
        </w:rPr>
        <w:t xml:space="preserve"> across the </w:t>
      </w:r>
      <w:r w:rsidR="00A303B8" w:rsidRPr="006465F3">
        <w:rPr>
          <w:rFonts w:cs="Arial"/>
          <w:snapToGrid w:val="0"/>
          <w:szCs w:val="16"/>
          <w:highlight w:val="cyan"/>
        </w:rPr>
        <w:t>[*</w:t>
      </w:r>
      <w:r w:rsidRPr="00CE28E3">
        <w:rPr>
          <w:rFonts w:cs="Arial"/>
          <w:snapToGrid w:val="0"/>
          <w:szCs w:val="16"/>
          <w:highlight w:val="cyan"/>
        </w:rPr>
        <w:t>studies/randomised controlled trials (dichotomous data</w:t>
      </w:r>
      <w:r w:rsidRPr="006465F3">
        <w:rPr>
          <w:rFonts w:cs="Arial"/>
          <w:snapToGrid w:val="0"/>
          <w:szCs w:val="16"/>
          <w:highlight w:val="cyan"/>
        </w:rPr>
        <w:t>)</w:t>
      </w:r>
      <w:r w:rsidR="00A303B8"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666A58" w:rsidRPr="0087277A" w14:paraId="7CC70B49" w14:textId="77777777" w:rsidTr="00514FC2">
        <w:trPr>
          <w:tblHeader/>
        </w:trPr>
        <w:tc>
          <w:tcPr>
            <w:tcW w:w="848" w:type="pct"/>
            <w:shd w:val="clear" w:color="auto" w:fill="auto"/>
          </w:tcPr>
          <w:p w14:paraId="285F5647" w14:textId="77777777" w:rsidR="00666A58" w:rsidRPr="0087277A" w:rsidRDefault="00666A58" w:rsidP="00666A58">
            <w:pPr>
              <w:pStyle w:val="TableHeading"/>
              <w:rPr>
                <w:snapToGrid w:val="0"/>
              </w:rPr>
            </w:pPr>
            <w:bookmarkStart w:id="114" w:name="ColumnTitle_Table18"/>
            <w:r w:rsidRPr="0087277A">
              <w:rPr>
                <w:snapToGrid w:val="0"/>
              </w:rPr>
              <w:t>Study ID</w:t>
            </w:r>
          </w:p>
        </w:tc>
        <w:tc>
          <w:tcPr>
            <w:tcW w:w="581" w:type="pct"/>
          </w:tcPr>
          <w:p w14:paraId="6C7DB230" w14:textId="77777777" w:rsidR="00666A58" w:rsidRPr="0087277A" w:rsidRDefault="00666A58" w:rsidP="00666A58">
            <w:pPr>
              <w:pStyle w:val="TableHeading"/>
              <w:rPr>
                <w:snapToGrid w:val="0"/>
              </w:rPr>
            </w:pPr>
            <w:r w:rsidRPr="0087277A">
              <w:rPr>
                <w:snapToGrid w:val="0"/>
              </w:rPr>
              <w:t>Risk of bias</w:t>
            </w:r>
          </w:p>
        </w:tc>
        <w:tc>
          <w:tcPr>
            <w:tcW w:w="892" w:type="pct"/>
            <w:shd w:val="clear" w:color="auto" w:fill="auto"/>
          </w:tcPr>
          <w:p w14:paraId="2D29D7D2" w14:textId="77777777" w:rsidR="00666A58" w:rsidRPr="0087277A" w:rsidRDefault="00666A58" w:rsidP="00666A58">
            <w:pPr>
              <w:pStyle w:val="TableHeading"/>
              <w:rPr>
                <w:snapToGrid w:val="0"/>
              </w:rPr>
            </w:pPr>
            <w:r w:rsidRPr="0087277A">
              <w:rPr>
                <w:snapToGrid w:val="0"/>
              </w:rPr>
              <w:t>Intervention</w:t>
            </w:r>
          </w:p>
          <w:p w14:paraId="39495AD9" w14:textId="77777777" w:rsidR="00666A58" w:rsidRPr="0087277A" w:rsidRDefault="00666A58" w:rsidP="00666A58">
            <w:pPr>
              <w:pStyle w:val="TableHeading"/>
              <w:rPr>
                <w:snapToGrid w:val="0"/>
              </w:rPr>
            </w:pPr>
            <w:r w:rsidRPr="0087277A">
              <w:rPr>
                <w:snapToGrid w:val="0"/>
              </w:rPr>
              <w:t xml:space="preserve">&lt;n with event/N (%)&gt; </w:t>
            </w:r>
          </w:p>
        </w:tc>
        <w:tc>
          <w:tcPr>
            <w:tcW w:w="893" w:type="pct"/>
            <w:shd w:val="clear" w:color="auto" w:fill="auto"/>
          </w:tcPr>
          <w:p w14:paraId="4E2EFC37" w14:textId="77777777" w:rsidR="00666A58" w:rsidRPr="0087277A" w:rsidRDefault="00666A58" w:rsidP="00666A58">
            <w:pPr>
              <w:pStyle w:val="TableHeading"/>
              <w:rPr>
                <w:snapToGrid w:val="0"/>
              </w:rPr>
            </w:pPr>
            <w:r w:rsidRPr="0087277A">
              <w:rPr>
                <w:snapToGrid w:val="0"/>
              </w:rPr>
              <w:t>Comparator</w:t>
            </w:r>
          </w:p>
          <w:p w14:paraId="7B8EAB75" w14:textId="77777777" w:rsidR="00666A58" w:rsidRPr="0087277A" w:rsidRDefault="00666A58" w:rsidP="00666A58">
            <w:pPr>
              <w:pStyle w:val="TableHeading"/>
              <w:rPr>
                <w:snapToGrid w:val="0"/>
              </w:rPr>
            </w:pPr>
            <w:r w:rsidRPr="0087277A">
              <w:rPr>
                <w:snapToGrid w:val="0"/>
              </w:rPr>
              <w:t xml:space="preserve">&lt;n with event/N (%)&gt; </w:t>
            </w:r>
          </w:p>
        </w:tc>
        <w:tc>
          <w:tcPr>
            <w:tcW w:w="892" w:type="pct"/>
            <w:shd w:val="clear" w:color="auto" w:fill="auto"/>
          </w:tcPr>
          <w:p w14:paraId="2B54B3C5" w14:textId="77777777" w:rsidR="00666A58" w:rsidRPr="0087277A" w:rsidRDefault="00666A58" w:rsidP="00666A58">
            <w:pPr>
              <w:pStyle w:val="TableHeading"/>
              <w:rPr>
                <w:snapToGrid w:val="0"/>
              </w:rPr>
            </w:pPr>
            <w:r w:rsidRPr="0087277A">
              <w:rPr>
                <w:snapToGrid w:val="0"/>
              </w:rPr>
              <w:t>Absolute difference</w:t>
            </w:r>
          </w:p>
          <w:p w14:paraId="6B81679A" w14:textId="2BDF22B0" w:rsidR="00666A58" w:rsidRPr="0087277A" w:rsidRDefault="00666A58" w:rsidP="00666A58">
            <w:pPr>
              <w:pStyle w:val="TableHeading"/>
              <w:rPr>
                <w:snapToGrid w:val="0"/>
              </w:rPr>
            </w:pPr>
            <w:r w:rsidRPr="0087277A">
              <w:rPr>
                <w:snapToGrid w:val="0"/>
              </w:rPr>
              <w:t xml:space="preserve">&lt;RD±NNT/NNH and 95% CI&gt; </w:t>
            </w:r>
          </w:p>
        </w:tc>
        <w:tc>
          <w:tcPr>
            <w:tcW w:w="893" w:type="pct"/>
            <w:shd w:val="clear" w:color="auto" w:fill="auto"/>
          </w:tcPr>
          <w:p w14:paraId="5E707362" w14:textId="77777777" w:rsidR="00666A58" w:rsidRPr="0087277A" w:rsidRDefault="00666A58" w:rsidP="00666A58">
            <w:pPr>
              <w:pStyle w:val="TableHeading"/>
              <w:rPr>
                <w:snapToGrid w:val="0"/>
              </w:rPr>
            </w:pPr>
            <w:r w:rsidRPr="0087277A">
              <w:rPr>
                <w:snapToGrid w:val="0"/>
              </w:rPr>
              <w:t>Relative difference</w:t>
            </w:r>
          </w:p>
          <w:p w14:paraId="1B075AEF" w14:textId="77777777" w:rsidR="00666A58" w:rsidRPr="0087277A" w:rsidRDefault="00666A58" w:rsidP="00666A58">
            <w:pPr>
              <w:pStyle w:val="TableHeading"/>
              <w:rPr>
                <w:snapToGrid w:val="0"/>
              </w:rPr>
            </w:pPr>
            <w:r w:rsidRPr="0087277A">
              <w:rPr>
                <w:snapToGrid w:val="0"/>
              </w:rPr>
              <w:t xml:space="preserve">&lt;OR/RR/HR and 95% CI&gt; </w:t>
            </w:r>
          </w:p>
          <w:p w14:paraId="04383E9F" w14:textId="77777777" w:rsidR="00666A58" w:rsidRPr="0087277A" w:rsidRDefault="00666A58" w:rsidP="00666A58">
            <w:pPr>
              <w:pStyle w:val="TableHeading"/>
              <w:rPr>
                <w:snapToGrid w:val="0"/>
              </w:rPr>
            </w:pPr>
          </w:p>
        </w:tc>
      </w:tr>
      <w:bookmarkEnd w:id="114"/>
      <w:tr w:rsidR="00666A58" w:rsidRPr="0087277A" w14:paraId="4DE35DC7" w14:textId="77777777" w:rsidTr="00666A58">
        <w:tc>
          <w:tcPr>
            <w:tcW w:w="848" w:type="pct"/>
            <w:shd w:val="clear" w:color="auto" w:fill="auto"/>
            <w:vAlign w:val="center"/>
          </w:tcPr>
          <w:p w14:paraId="7B08F231" w14:textId="77777777" w:rsidR="00666A58" w:rsidRPr="0087277A" w:rsidRDefault="00666A58" w:rsidP="00666A58">
            <w:pPr>
              <w:pStyle w:val="TableText"/>
              <w:rPr>
                <w:snapToGrid w:val="0"/>
              </w:rPr>
            </w:pPr>
            <w:r w:rsidRPr="0087277A">
              <w:rPr>
                <w:snapToGrid w:val="0"/>
              </w:rPr>
              <w:t>Trial 1</w:t>
            </w:r>
          </w:p>
        </w:tc>
        <w:tc>
          <w:tcPr>
            <w:tcW w:w="581" w:type="pct"/>
          </w:tcPr>
          <w:p w14:paraId="2140399D"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37EF0098"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6F6A8C6"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1FB5A0CE"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15E6AF64" w14:textId="77777777" w:rsidR="00666A58" w:rsidRPr="0087277A" w:rsidRDefault="00666A58" w:rsidP="00666A58">
            <w:pPr>
              <w:pStyle w:val="TableText"/>
              <w:ind w:right="117"/>
              <w:jc w:val="center"/>
              <w:rPr>
                <w:snapToGrid w:val="0"/>
              </w:rPr>
            </w:pPr>
          </w:p>
        </w:tc>
      </w:tr>
      <w:tr w:rsidR="00666A58" w:rsidRPr="0087277A" w14:paraId="523D669F" w14:textId="77777777" w:rsidTr="00666A58">
        <w:tc>
          <w:tcPr>
            <w:tcW w:w="848" w:type="pct"/>
            <w:shd w:val="clear" w:color="auto" w:fill="auto"/>
            <w:vAlign w:val="center"/>
          </w:tcPr>
          <w:p w14:paraId="26917BF4" w14:textId="77777777" w:rsidR="00666A58" w:rsidRPr="0087277A" w:rsidRDefault="00666A58" w:rsidP="00666A58">
            <w:pPr>
              <w:pStyle w:val="TableText"/>
              <w:rPr>
                <w:snapToGrid w:val="0"/>
              </w:rPr>
            </w:pPr>
            <w:r w:rsidRPr="0087277A">
              <w:rPr>
                <w:snapToGrid w:val="0"/>
              </w:rPr>
              <w:t>Trial 2</w:t>
            </w:r>
          </w:p>
        </w:tc>
        <w:tc>
          <w:tcPr>
            <w:tcW w:w="581" w:type="pct"/>
          </w:tcPr>
          <w:p w14:paraId="364CFF41"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42E9429F"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9AD97B8"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3A22C08"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5F8025F7" w14:textId="77777777" w:rsidR="00666A58" w:rsidRPr="0087277A" w:rsidRDefault="00666A58" w:rsidP="00666A58">
            <w:pPr>
              <w:pStyle w:val="TableText"/>
              <w:ind w:right="117"/>
              <w:jc w:val="center"/>
              <w:rPr>
                <w:snapToGrid w:val="0"/>
              </w:rPr>
            </w:pPr>
          </w:p>
        </w:tc>
      </w:tr>
      <w:tr w:rsidR="00666A58" w:rsidRPr="0087277A" w14:paraId="4DDE81B3" w14:textId="77777777" w:rsidTr="00666A58">
        <w:tc>
          <w:tcPr>
            <w:tcW w:w="848" w:type="pct"/>
            <w:shd w:val="clear" w:color="auto" w:fill="auto"/>
            <w:vAlign w:val="center"/>
          </w:tcPr>
          <w:p w14:paraId="1896BF33" w14:textId="77777777" w:rsidR="00666A58" w:rsidRPr="0087277A" w:rsidRDefault="00666A58" w:rsidP="00666A58">
            <w:pPr>
              <w:pStyle w:val="TableText"/>
              <w:rPr>
                <w:snapToGrid w:val="0"/>
              </w:rPr>
            </w:pPr>
            <w:r w:rsidRPr="0087277A">
              <w:rPr>
                <w:snapToGrid w:val="0"/>
              </w:rPr>
              <w:t>etc.</w:t>
            </w:r>
          </w:p>
        </w:tc>
        <w:tc>
          <w:tcPr>
            <w:tcW w:w="581" w:type="pct"/>
          </w:tcPr>
          <w:p w14:paraId="6A31CE68"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13C8658B"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9EC3F58"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4746CF23"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02854617" w14:textId="77777777" w:rsidR="00666A58" w:rsidRPr="0087277A" w:rsidRDefault="00666A58" w:rsidP="00666A58">
            <w:pPr>
              <w:pStyle w:val="TableText"/>
              <w:ind w:right="117"/>
              <w:jc w:val="center"/>
              <w:rPr>
                <w:snapToGrid w:val="0"/>
              </w:rPr>
            </w:pPr>
          </w:p>
        </w:tc>
      </w:tr>
      <w:tr w:rsidR="00666A58" w:rsidRPr="0087277A" w14:paraId="0C1AE2D5" w14:textId="77777777" w:rsidTr="00666A58">
        <w:tc>
          <w:tcPr>
            <w:tcW w:w="848" w:type="pct"/>
            <w:tcBorders>
              <w:bottom w:val="single" w:sz="4" w:space="0" w:color="auto"/>
            </w:tcBorders>
            <w:shd w:val="clear" w:color="auto" w:fill="auto"/>
            <w:vAlign w:val="center"/>
          </w:tcPr>
          <w:p w14:paraId="6C228359" w14:textId="77777777" w:rsidR="00666A58" w:rsidRPr="0087277A" w:rsidRDefault="00666A58" w:rsidP="00666A58">
            <w:pPr>
              <w:pStyle w:val="TableText"/>
              <w:rPr>
                <w:snapToGrid w:val="0"/>
              </w:rPr>
            </w:pPr>
            <w:r w:rsidRPr="0087277A">
              <w:rPr>
                <w:snapToGrid w:val="0"/>
              </w:rPr>
              <w:t>&lt;Pooled result&gt;</w:t>
            </w:r>
          </w:p>
        </w:tc>
        <w:tc>
          <w:tcPr>
            <w:tcW w:w="581" w:type="pct"/>
            <w:tcBorders>
              <w:bottom w:val="single" w:sz="4" w:space="0" w:color="auto"/>
            </w:tcBorders>
          </w:tcPr>
          <w:p w14:paraId="0315DD94" w14:textId="77777777" w:rsidR="00666A58" w:rsidRPr="0087277A" w:rsidRDefault="00666A58" w:rsidP="00666A58">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78E22E22" w14:textId="77777777" w:rsidR="00666A58" w:rsidRPr="0087277A" w:rsidRDefault="00666A58" w:rsidP="00666A58">
            <w:pPr>
              <w:pStyle w:val="TableText"/>
              <w:ind w:left="111" w:right="117"/>
              <w:jc w:val="center"/>
              <w:rPr>
                <w:snapToGrid w:val="0"/>
                <w:color w:val="FFFFFF" w:themeColor="background1"/>
              </w:rPr>
            </w:pPr>
            <w:r w:rsidRPr="0087277A">
              <w:rPr>
                <w:snapToGrid w:val="0"/>
                <w:color w:val="FFFFFF" w:themeColor="background1"/>
              </w:rPr>
              <w:t>-</w:t>
            </w:r>
          </w:p>
        </w:tc>
        <w:tc>
          <w:tcPr>
            <w:tcW w:w="893" w:type="pct"/>
            <w:tcBorders>
              <w:bottom w:val="single" w:sz="4" w:space="0" w:color="auto"/>
            </w:tcBorders>
            <w:shd w:val="clear" w:color="auto" w:fill="auto"/>
            <w:vAlign w:val="center"/>
          </w:tcPr>
          <w:p w14:paraId="1810D77A" w14:textId="77777777" w:rsidR="00666A58" w:rsidRPr="0087277A" w:rsidRDefault="00666A58" w:rsidP="00666A58">
            <w:pPr>
              <w:pStyle w:val="TableText"/>
              <w:ind w:left="77" w:right="117"/>
              <w:jc w:val="center"/>
              <w:rPr>
                <w:snapToGrid w:val="0"/>
                <w:color w:val="FFFFFF" w:themeColor="background1"/>
              </w:rPr>
            </w:pPr>
            <w:r w:rsidRPr="0087277A">
              <w:rPr>
                <w:snapToGrid w:val="0"/>
                <w:color w:val="FFFFFF" w:themeColor="background1"/>
              </w:rPr>
              <w:t>-</w:t>
            </w:r>
          </w:p>
        </w:tc>
        <w:tc>
          <w:tcPr>
            <w:tcW w:w="892" w:type="pct"/>
            <w:tcBorders>
              <w:bottom w:val="single" w:sz="4" w:space="0" w:color="auto"/>
            </w:tcBorders>
            <w:shd w:val="clear" w:color="auto" w:fill="auto"/>
            <w:vAlign w:val="center"/>
          </w:tcPr>
          <w:p w14:paraId="592716F2" w14:textId="77777777" w:rsidR="00666A58" w:rsidRPr="0087277A" w:rsidRDefault="00666A58" w:rsidP="00666A58">
            <w:pPr>
              <w:pStyle w:val="TableText"/>
              <w:ind w:left="41" w:right="117"/>
              <w:jc w:val="center"/>
              <w:rPr>
                <w:snapToGrid w:val="0"/>
              </w:rPr>
            </w:pPr>
            <w:r w:rsidRPr="0087277A">
              <w:rPr>
                <w:snapToGrid w:val="0"/>
              </w:rPr>
              <w:t>&lt;XX&gt;</w:t>
            </w:r>
          </w:p>
        </w:tc>
        <w:tc>
          <w:tcPr>
            <w:tcW w:w="893" w:type="pct"/>
            <w:tcBorders>
              <w:bottom w:val="single" w:sz="4" w:space="0" w:color="auto"/>
            </w:tcBorders>
            <w:shd w:val="clear" w:color="auto" w:fill="auto"/>
            <w:vAlign w:val="center"/>
          </w:tcPr>
          <w:p w14:paraId="4BA82186" w14:textId="77777777" w:rsidR="00666A58" w:rsidRPr="0087277A" w:rsidRDefault="00666A58" w:rsidP="00666A58">
            <w:pPr>
              <w:pStyle w:val="TableText"/>
              <w:ind w:right="117"/>
              <w:jc w:val="center"/>
              <w:rPr>
                <w:snapToGrid w:val="0"/>
              </w:rPr>
            </w:pPr>
            <w:r w:rsidRPr="0087277A">
              <w:rPr>
                <w:snapToGrid w:val="0"/>
              </w:rPr>
              <w:t>&lt;XX&gt;</w:t>
            </w:r>
          </w:p>
        </w:tc>
      </w:tr>
      <w:tr w:rsidR="00666A58" w:rsidRPr="0087277A" w14:paraId="7DF409A3" w14:textId="77777777" w:rsidTr="00666A58">
        <w:tc>
          <w:tcPr>
            <w:tcW w:w="848" w:type="pct"/>
            <w:tcBorders>
              <w:right w:val="nil"/>
            </w:tcBorders>
            <w:shd w:val="clear" w:color="auto" w:fill="auto"/>
            <w:vAlign w:val="center"/>
          </w:tcPr>
          <w:p w14:paraId="7E7CADFD" w14:textId="5820AFAA" w:rsidR="00666A58" w:rsidRPr="0087277A" w:rsidRDefault="00666A58" w:rsidP="00666A58">
            <w:pPr>
              <w:pStyle w:val="TableText"/>
              <w:rPr>
                <w:snapToGrid w:val="0"/>
              </w:rPr>
            </w:pPr>
            <w:r w:rsidRPr="0087277A">
              <w:rPr>
                <w:snapToGrid w:val="0"/>
              </w:rPr>
              <w:t xml:space="preserve">Chi-square for heterogeneity: </w:t>
            </w:r>
          </w:p>
          <w:p w14:paraId="102BADFC" w14:textId="77777777" w:rsidR="00666A58" w:rsidRPr="0087277A" w:rsidRDefault="00666A58" w:rsidP="00666A58">
            <w:pPr>
              <w:pStyle w:val="TableText"/>
              <w:rPr>
                <w:i/>
                <w:snapToGrid w:val="0"/>
              </w:rPr>
            </w:pPr>
            <w:r w:rsidRPr="0087277A">
              <w:rPr>
                <w:snapToGrid w:val="0"/>
              </w:rPr>
              <w:t xml:space="preserve">Q= , </w:t>
            </w:r>
            <w:proofErr w:type="spellStart"/>
            <w:r w:rsidRPr="0087277A">
              <w:rPr>
                <w:snapToGrid w:val="0"/>
              </w:rPr>
              <w:t>df</w:t>
            </w:r>
            <w:proofErr w:type="spellEnd"/>
            <w:r w:rsidRPr="0087277A">
              <w:rPr>
                <w:snapToGrid w:val="0"/>
              </w:rPr>
              <w:t xml:space="preserve">= , </w:t>
            </w:r>
            <w:r w:rsidRPr="0087277A">
              <w:rPr>
                <w:i/>
                <w:snapToGrid w:val="0"/>
              </w:rPr>
              <w:t>P=</w:t>
            </w:r>
          </w:p>
        </w:tc>
        <w:tc>
          <w:tcPr>
            <w:tcW w:w="581" w:type="pct"/>
            <w:tcBorders>
              <w:left w:val="nil"/>
              <w:right w:val="nil"/>
            </w:tcBorders>
          </w:tcPr>
          <w:p w14:paraId="76BE65C0" w14:textId="78FFEE29" w:rsidR="00666A58" w:rsidRPr="0087277A" w:rsidRDefault="00666A58" w:rsidP="00666A58">
            <w:pPr>
              <w:pStyle w:val="TableText"/>
              <w:ind w:left="16" w:right="117"/>
              <w:rPr>
                <w:i/>
                <w:snapToGrid w:val="0"/>
              </w:rPr>
            </w:pPr>
            <w:r w:rsidRPr="008040A2">
              <w:rPr>
                <w:iCs/>
                <w:snapToGrid w:val="0"/>
              </w:rPr>
              <w:t>I</w:t>
            </w:r>
            <w:r w:rsidRPr="008040A2">
              <w:rPr>
                <w:iCs/>
                <w:snapToGrid w:val="0"/>
                <w:vertAlign w:val="superscript"/>
              </w:rPr>
              <w:t>2</w:t>
            </w:r>
            <w:r w:rsidRPr="008040A2">
              <w:rPr>
                <w:iCs/>
                <w:snapToGrid w:val="0"/>
              </w:rPr>
              <w:t xml:space="preserve"> </w:t>
            </w:r>
            <w:r w:rsidRPr="0087277A">
              <w:rPr>
                <w:snapToGrid w:val="0"/>
              </w:rPr>
              <w:t>statistic with 95% uncertainty interval =</w:t>
            </w:r>
          </w:p>
        </w:tc>
        <w:tc>
          <w:tcPr>
            <w:tcW w:w="892" w:type="pct"/>
            <w:tcBorders>
              <w:left w:val="nil"/>
              <w:right w:val="nil"/>
            </w:tcBorders>
            <w:shd w:val="clear" w:color="auto" w:fill="auto"/>
            <w:vAlign w:val="center"/>
          </w:tcPr>
          <w:p w14:paraId="0152625A" w14:textId="77777777" w:rsidR="00666A58" w:rsidRPr="0087277A" w:rsidRDefault="00666A58" w:rsidP="00666A58">
            <w:pPr>
              <w:pStyle w:val="TableText"/>
              <w:ind w:left="111" w:right="117"/>
              <w:rPr>
                <w:snapToGrid w:val="0"/>
                <w:color w:val="FFFFFF" w:themeColor="background1"/>
              </w:rPr>
            </w:pPr>
            <w:r w:rsidRPr="0087277A">
              <w:rPr>
                <w:snapToGrid w:val="0"/>
                <w:color w:val="FFFFFF" w:themeColor="background1"/>
              </w:rPr>
              <w:t xml:space="preserve">- </w:t>
            </w:r>
          </w:p>
        </w:tc>
        <w:tc>
          <w:tcPr>
            <w:tcW w:w="893" w:type="pct"/>
            <w:tcBorders>
              <w:left w:val="nil"/>
              <w:right w:val="nil"/>
            </w:tcBorders>
            <w:shd w:val="clear" w:color="auto" w:fill="auto"/>
            <w:vAlign w:val="center"/>
          </w:tcPr>
          <w:p w14:paraId="5093C3E0" w14:textId="77777777" w:rsidR="00666A58" w:rsidRPr="0087277A" w:rsidRDefault="00666A58" w:rsidP="00666A58">
            <w:pPr>
              <w:pStyle w:val="TableText"/>
              <w:ind w:left="77" w:right="117"/>
              <w:rPr>
                <w:snapToGrid w:val="0"/>
                <w:color w:val="FFFFFF" w:themeColor="background1"/>
              </w:rPr>
            </w:pPr>
            <w:r w:rsidRPr="0087277A">
              <w:rPr>
                <w:snapToGrid w:val="0"/>
                <w:color w:val="FFFFFF" w:themeColor="background1"/>
              </w:rPr>
              <w:t xml:space="preserve">- </w:t>
            </w:r>
          </w:p>
        </w:tc>
        <w:tc>
          <w:tcPr>
            <w:tcW w:w="892" w:type="pct"/>
            <w:tcBorders>
              <w:left w:val="nil"/>
              <w:right w:val="nil"/>
            </w:tcBorders>
            <w:shd w:val="clear" w:color="auto" w:fill="auto"/>
            <w:vAlign w:val="center"/>
          </w:tcPr>
          <w:p w14:paraId="4FCE5685" w14:textId="77777777" w:rsidR="00666A58" w:rsidRPr="0087277A" w:rsidRDefault="00666A58" w:rsidP="00666A58">
            <w:pPr>
              <w:pStyle w:val="TableText"/>
              <w:ind w:left="41" w:right="117"/>
              <w:rPr>
                <w:snapToGrid w:val="0"/>
                <w:color w:val="FFFFFF" w:themeColor="background1"/>
              </w:rPr>
            </w:pPr>
            <w:r w:rsidRPr="0087277A">
              <w:rPr>
                <w:snapToGrid w:val="0"/>
                <w:color w:val="FFFFFF" w:themeColor="background1"/>
              </w:rPr>
              <w:t xml:space="preserve">- </w:t>
            </w:r>
          </w:p>
        </w:tc>
        <w:tc>
          <w:tcPr>
            <w:tcW w:w="893" w:type="pct"/>
            <w:tcBorders>
              <w:left w:val="nil"/>
            </w:tcBorders>
            <w:shd w:val="clear" w:color="auto" w:fill="auto"/>
            <w:vAlign w:val="center"/>
          </w:tcPr>
          <w:p w14:paraId="39DA1212" w14:textId="77777777" w:rsidR="00666A58" w:rsidRPr="0087277A" w:rsidRDefault="00666A58" w:rsidP="00666A58">
            <w:pPr>
              <w:pStyle w:val="TableText"/>
              <w:ind w:right="117"/>
              <w:rPr>
                <w:snapToGrid w:val="0"/>
                <w:color w:val="FFFFFF" w:themeColor="background1"/>
              </w:rPr>
            </w:pPr>
            <w:r w:rsidRPr="0087277A">
              <w:rPr>
                <w:snapToGrid w:val="0"/>
                <w:color w:val="FFFFFF" w:themeColor="background1"/>
              </w:rPr>
              <w:t xml:space="preserve">- </w:t>
            </w:r>
          </w:p>
        </w:tc>
      </w:tr>
    </w:tbl>
    <w:p w14:paraId="4B9C6A9F" w14:textId="377A8428" w:rsidR="00666A58" w:rsidRPr="00B81F38" w:rsidRDefault="0087277A" w:rsidP="0087277A">
      <w:pPr>
        <w:pStyle w:val="TableFigureFooter"/>
        <w:spacing w:after="120"/>
        <w:rPr>
          <w:color w:val="258221"/>
        </w:rPr>
      </w:pPr>
      <w:r w:rsidRPr="00B81F38">
        <w:rPr>
          <w:color w:val="258221"/>
        </w:rPr>
        <w:t>[</w:t>
      </w:r>
      <w:r w:rsidR="00666A58" w:rsidRPr="00B81F38">
        <w:rPr>
          <w:color w:val="258221"/>
        </w:rPr>
        <w:t>If outcome is continuous, provide the scale</w:t>
      </w:r>
      <w:r w:rsidRPr="00B81F38">
        <w:rPr>
          <w:color w:val="258221"/>
        </w:rPr>
        <w:t>]</w:t>
      </w:r>
    </w:p>
    <w:p w14:paraId="7741CAA4" w14:textId="722CCB2B" w:rsidR="0087277A" w:rsidRPr="0087277A" w:rsidRDefault="0087277A" w:rsidP="006465F3">
      <w:pPr>
        <w:pStyle w:val="TableFigureFooter"/>
      </w:pPr>
      <w:r w:rsidRPr="0087277A">
        <w:t xml:space="preserve">CI=confidence interval; </w:t>
      </w:r>
      <w:r w:rsidRPr="004F6AD3">
        <w:t>HR=hazard ratio; NNH=number needed to harm</w:t>
      </w:r>
      <w:r>
        <w:t>;</w:t>
      </w:r>
      <w:r w:rsidRPr="004F6AD3" w:rsidDel="0087277A">
        <w:t xml:space="preserve"> </w:t>
      </w:r>
      <w:r w:rsidR="00666A58" w:rsidRPr="004F6AD3">
        <w:t>NNT=number needed to treat; OR=odds ratio;</w:t>
      </w:r>
      <w:r w:rsidRPr="0087277A">
        <w:t xml:space="preserve"> </w:t>
      </w:r>
      <w:r w:rsidRPr="004F6AD3">
        <w:t>RD=risk difference;</w:t>
      </w:r>
      <w:r w:rsidR="00666A58" w:rsidRPr="004F6AD3">
        <w:t xml:space="preserve"> RR=relative risk; </w:t>
      </w:r>
      <w:r w:rsidRPr="004F6AD3">
        <w:t>SD=standard deviation</w:t>
      </w:r>
      <w:r w:rsidR="00666A58" w:rsidRPr="004F6AD3">
        <w:t>.</w:t>
      </w:r>
      <w:r w:rsidRPr="0087277A">
        <w:t xml:space="preserve"> </w:t>
      </w:r>
      <w:r w:rsidRPr="00B81F38">
        <w:rPr>
          <w:color w:val="258221"/>
        </w:rPr>
        <w:t>[Define all abbreviations used in the table]</w:t>
      </w:r>
    </w:p>
    <w:p w14:paraId="7BC97AB5" w14:textId="2F913242" w:rsidR="00666A58" w:rsidRPr="00CE28E3" w:rsidRDefault="00666A58" w:rsidP="002463A6">
      <w:pPr>
        <w:pStyle w:val="Caption"/>
        <w:rPr>
          <w:rFonts w:cs="Arial"/>
          <w:snapToGrid w:val="0"/>
          <w:szCs w:val="16"/>
        </w:rPr>
      </w:pPr>
      <w:bookmarkStart w:id="115" w:name="_Ref69727294"/>
      <w:r w:rsidRPr="00CE28E3">
        <w:t>Table</w:t>
      </w:r>
      <w:r w:rsidR="008B7848">
        <w:t> </w:t>
      </w:r>
      <w:r w:rsidR="006E6952">
        <w:fldChar w:fldCharType="begin"/>
      </w:r>
      <w:r w:rsidR="006E6952">
        <w:instrText xml:space="preserve"> SEQ Table \* ARABIC </w:instrText>
      </w:r>
      <w:r w:rsidR="006E6952">
        <w:fldChar w:fldCharType="separate"/>
      </w:r>
      <w:r w:rsidR="008B7848">
        <w:rPr>
          <w:noProof/>
        </w:rPr>
        <w:t>19</w:t>
      </w:r>
      <w:r w:rsidR="006E6952">
        <w:rPr>
          <w:noProof/>
        </w:rPr>
        <w:fldChar w:fldCharType="end"/>
      </w:r>
      <w:bookmarkEnd w:id="115"/>
      <w:r w:rsidRPr="00CE28E3">
        <w:tab/>
      </w:r>
      <w:r w:rsidRPr="00CE28E3">
        <w:rPr>
          <w:rFonts w:cs="Arial"/>
          <w:snapToGrid w:val="0"/>
          <w:szCs w:val="16"/>
        </w:rPr>
        <w:t xml:space="preserve">Results of </w:t>
      </w:r>
      <w:r w:rsidR="00A303B8" w:rsidRPr="00A303B8">
        <w:rPr>
          <w:rFonts w:cs="Arial"/>
          <w:snapToGrid w:val="0"/>
          <w:szCs w:val="16"/>
          <w:highlight w:val="cyan"/>
        </w:rPr>
        <w:t>[*</w:t>
      </w:r>
      <w:r w:rsidRPr="00CE28E3">
        <w:rPr>
          <w:rFonts w:cs="Arial"/>
          <w:snapToGrid w:val="0"/>
          <w:szCs w:val="16"/>
          <w:highlight w:val="cyan"/>
        </w:rPr>
        <w:t>key patient-relevant outcome</w:t>
      </w:r>
      <w:r w:rsidR="00A303B8" w:rsidRPr="006465F3">
        <w:rPr>
          <w:rFonts w:cs="Arial"/>
          <w:snapToGrid w:val="0"/>
          <w:szCs w:val="16"/>
          <w:highlight w:val="cyan"/>
        </w:rPr>
        <w:t>]</w:t>
      </w:r>
      <w:r w:rsidRPr="00CE28E3">
        <w:rPr>
          <w:rFonts w:cs="Arial"/>
          <w:snapToGrid w:val="0"/>
          <w:szCs w:val="16"/>
        </w:rPr>
        <w:t xml:space="preserve"> across the </w:t>
      </w:r>
      <w:r w:rsidR="00A303B8" w:rsidRPr="006465F3">
        <w:rPr>
          <w:rFonts w:cs="Arial"/>
          <w:snapToGrid w:val="0"/>
          <w:szCs w:val="16"/>
          <w:highlight w:val="cyan"/>
        </w:rPr>
        <w:t>[</w:t>
      </w:r>
      <w:r w:rsidR="00A303B8" w:rsidRPr="00A303B8">
        <w:rPr>
          <w:rFonts w:cs="Arial"/>
          <w:snapToGrid w:val="0"/>
          <w:szCs w:val="16"/>
          <w:highlight w:val="cyan"/>
        </w:rPr>
        <w:t>*</w:t>
      </w:r>
      <w:r w:rsidRPr="00CE28E3">
        <w:rPr>
          <w:rFonts w:cs="Arial"/>
          <w:snapToGrid w:val="0"/>
          <w:szCs w:val="16"/>
          <w:highlight w:val="cyan"/>
        </w:rPr>
        <w:t>studies/randomised controlled trials (continuous data</w:t>
      </w:r>
      <w:r w:rsidRPr="006465F3">
        <w:rPr>
          <w:rFonts w:cs="Arial"/>
          <w:snapToGrid w:val="0"/>
          <w:szCs w:val="16"/>
          <w:highlight w:val="cyan"/>
        </w:rPr>
        <w:t>)</w:t>
      </w:r>
      <w:r w:rsidR="00A303B8"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666A58" w:rsidRPr="0087277A" w14:paraId="49CBED8A" w14:textId="77777777" w:rsidTr="00514FC2">
        <w:trPr>
          <w:tblHeader/>
        </w:trPr>
        <w:tc>
          <w:tcPr>
            <w:tcW w:w="848" w:type="pct"/>
            <w:shd w:val="clear" w:color="auto" w:fill="auto"/>
          </w:tcPr>
          <w:p w14:paraId="7B756D75" w14:textId="77777777" w:rsidR="00666A58" w:rsidRPr="0087277A" w:rsidRDefault="00666A58" w:rsidP="002463A6">
            <w:pPr>
              <w:pStyle w:val="TableHeading"/>
              <w:rPr>
                <w:snapToGrid w:val="0"/>
              </w:rPr>
            </w:pPr>
            <w:bookmarkStart w:id="116" w:name="ColumnTitle_Table19"/>
            <w:r w:rsidRPr="0087277A">
              <w:rPr>
                <w:snapToGrid w:val="0"/>
              </w:rPr>
              <w:t>Study ID</w:t>
            </w:r>
          </w:p>
        </w:tc>
        <w:tc>
          <w:tcPr>
            <w:tcW w:w="581" w:type="pct"/>
          </w:tcPr>
          <w:p w14:paraId="62F51D82" w14:textId="77777777" w:rsidR="00666A58" w:rsidRPr="0087277A" w:rsidRDefault="00666A58" w:rsidP="002463A6">
            <w:pPr>
              <w:pStyle w:val="TableHeading"/>
              <w:rPr>
                <w:snapToGrid w:val="0"/>
              </w:rPr>
            </w:pPr>
            <w:r w:rsidRPr="0087277A">
              <w:rPr>
                <w:snapToGrid w:val="0"/>
              </w:rPr>
              <w:t>Risk of bias</w:t>
            </w:r>
          </w:p>
        </w:tc>
        <w:tc>
          <w:tcPr>
            <w:tcW w:w="892" w:type="pct"/>
            <w:shd w:val="clear" w:color="auto" w:fill="auto"/>
          </w:tcPr>
          <w:p w14:paraId="7079F5BE" w14:textId="77777777" w:rsidR="00666A58" w:rsidRPr="0087277A" w:rsidRDefault="00666A58" w:rsidP="002463A6">
            <w:pPr>
              <w:pStyle w:val="TableHeading"/>
              <w:rPr>
                <w:snapToGrid w:val="0"/>
              </w:rPr>
            </w:pPr>
            <w:r w:rsidRPr="0087277A">
              <w:rPr>
                <w:snapToGrid w:val="0"/>
              </w:rPr>
              <w:t>Intervention</w:t>
            </w:r>
          </w:p>
          <w:p w14:paraId="11D55AFC" w14:textId="77777777" w:rsidR="00666A58" w:rsidRPr="0087277A" w:rsidRDefault="00666A58" w:rsidP="002463A6">
            <w:pPr>
              <w:pStyle w:val="TableHeading"/>
              <w:rPr>
                <w:snapToGrid w:val="0"/>
              </w:rPr>
            </w:pPr>
            <w:r w:rsidRPr="0087277A">
              <w:rPr>
                <w:snapToGrid w:val="0"/>
              </w:rPr>
              <w:t>&lt;mean ± SD&gt;</w:t>
            </w:r>
          </w:p>
        </w:tc>
        <w:tc>
          <w:tcPr>
            <w:tcW w:w="893" w:type="pct"/>
            <w:shd w:val="clear" w:color="auto" w:fill="auto"/>
          </w:tcPr>
          <w:p w14:paraId="41102AD2" w14:textId="77777777" w:rsidR="00666A58" w:rsidRPr="0087277A" w:rsidRDefault="00666A58" w:rsidP="002463A6">
            <w:pPr>
              <w:pStyle w:val="TableHeading"/>
              <w:rPr>
                <w:snapToGrid w:val="0"/>
              </w:rPr>
            </w:pPr>
            <w:r w:rsidRPr="0087277A">
              <w:rPr>
                <w:snapToGrid w:val="0"/>
              </w:rPr>
              <w:t>Comparator</w:t>
            </w:r>
          </w:p>
          <w:p w14:paraId="244799C0" w14:textId="77777777" w:rsidR="00666A58" w:rsidRPr="0087277A" w:rsidRDefault="00666A58" w:rsidP="002463A6">
            <w:pPr>
              <w:pStyle w:val="TableHeading"/>
              <w:rPr>
                <w:snapToGrid w:val="0"/>
              </w:rPr>
            </w:pPr>
            <w:r w:rsidRPr="0087277A">
              <w:rPr>
                <w:snapToGrid w:val="0"/>
              </w:rPr>
              <w:t>&lt;mean ± SD&gt;</w:t>
            </w:r>
          </w:p>
        </w:tc>
        <w:tc>
          <w:tcPr>
            <w:tcW w:w="892" w:type="pct"/>
            <w:shd w:val="clear" w:color="auto" w:fill="auto"/>
          </w:tcPr>
          <w:p w14:paraId="69E21DF5" w14:textId="77777777" w:rsidR="00666A58" w:rsidRPr="0087277A" w:rsidRDefault="00666A58" w:rsidP="002463A6">
            <w:pPr>
              <w:pStyle w:val="TableHeading"/>
              <w:rPr>
                <w:snapToGrid w:val="0"/>
              </w:rPr>
            </w:pPr>
            <w:r w:rsidRPr="0087277A">
              <w:rPr>
                <w:snapToGrid w:val="0"/>
              </w:rPr>
              <w:t>Absolute difference</w:t>
            </w:r>
          </w:p>
          <w:p w14:paraId="22A43D96" w14:textId="77777777" w:rsidR="00666A58" w:rsidRPr="0087277A" w:rsidRDefault="00666A58" w:rsidP="002463A6">
            <w:pPr>
              <w:pStyle w:val="TableHeading"/>
              <w:rPr>
                <w:snapToGrid w:val="0"/>
              </w:rPr>
            </w:pPr>
            <w:r w:rsidRPr="0087277A">
              <w:rPr>
                <w:snapToGrid w:val="0"/>
              </w:rPr>
              <w:t>&lt;mean difference and SD or 95%CI&gt;</w:t>
            </w:r>
          </w:p>
        </w:tc>
        <w:tc>
          <w:tcPr>
            <w:tcW w:w="893" w:type="pct"/>
            <w:shd w:val="clear" w:color="auto" w:fill="auto"/>
          </w:tcPr>
          <w:p w14:paraId="11DB6775" w14:textId="77777777" w:rsidR="00666A58" w:rsidRPr="0087277A" w:rsidRDefault="00666A58" w:rsidP="002463A6">
            <w:pPr>
              <w:pStyle w:val="TableHeading"/>
              <w:rPr>
                <w:snapToGrid w:val="0"/>
              </w:rPr>
            </w:pPr>
            <w:r w:rsidRPr="0087277A">
              <w:rPr>
                <w:snapToGrid w:val="0"/>
              </w:rPr>
              <w:t>Relative difference</w:t>
            </w:r>
          </w:p>
          <w:p w14:paraId="291C9D51" w14:textId="77777777" w:rsidR="00666A58" w:rsidRPr="0087277A" w:rsidRDefault="00666A58" w:rsidP="002463A6">
            <w:pPr>
              <w:pStyle w:val="TableHeading"/>
              <w:rPr>
                <w:snapToGrid w:val="0"/>
              </w:rPr>
            </w:pPr>
            <w:r w:rsidRPr="0087277A">
              <w:rPr>
                <w:snapToGrid w:val="0"/>
              </w:rPr>
              <w:t>&lt;results of statistical testing and p-value and/or 95% CI&gt;</w:t>
            </w:r>
          </w:p>
        </w:tc>
      </w:tr>
      <w:bookmarkEnd w:id="116"/>
      <w:tr w:rsidR="00666A58" w:rsidRPr="0087277A" w14:paraId="2166C45D" w14:textId="77777777" w:rsidTr="00666A58">
        <w:tc>
          <w:tcPr>
            <w:tcW w:w="848" w:type="pct"/>
            <w:shd w:val="clear" w:color="auto" w:fill="auto"/>
            <w:vAlign w:val="center"/>
          </w:tcPr>
          <w:p w14:paraId="2F649B0E" w14:textId="77777777" w:rsidR="00666A58" w:rsidRPr="0087277A" w:rsidRDefault="00666A58" w:rsidP="002463A6">
            <w:pPr>
              <w:pStyle w:val="TableText"/>
              <w:keepNext/>
              <w:rPr>
                <w:snapToGrid w:val="0"/>
              </w:rPr>
            </w:pPr>
            <w:r w:rsidRPr="0087277A">
              <w:rPr>
                <w:snapToGrid w:val="0"/>
              </w:rPr>
              <w:t>Trial 1</w:t>
            </w:r>
          </w:p>
        </w:tc>
        <w:tc>
          <w:tcPr>
            <w:tcW w:w="581" w:type="pct"/>
          </w:tcPr>
          <w:p w14:paraId="419D2C59" w14:textId="77777777" w:rsidR="00666A58" w:rsidRPr="0087277A" w:rsidRDefault="00666A58" w:rsidP="002463A6">
            <w:pPr>
              <w:pStyle w:val="TableText"/>
              <w:keepNext/>
              <w:ind w:left="16" w:right="117"/>
              <w:jc w:val="center"/>
              <w:rPr>
                <w:snapToGrid w:val="0"/>
              </w:rPr>
            </w:pPr>
          </w:p>
        </w:tc>
        <w:tc>
          <w:tcPr>
            <w:tcW w:w="892" w:type="pct"/>
            <w:shd w:val="clear" w:color="auto" w:fill="auto"/>
            <w:vAlign w:val="center"/>
          </w:tcPr>
          <w:p w14:paraId="45BB1804" w14:textId="77777777" w:rsidR="00666A58" w:rsidRPr="0087277A" w:rsidRDefault="00666A58" w:rsidP="002463A6">
            <w:pPr>
              <w:pStyle w:val="TableText"/>
              <w:keepNext/>
              <w:ind w:left="111" w:right="117"/>
              <w:jc w:val="center"/>
              <w:rPr>
                <w:snapToGrid w:val="0"/>
              </w:rPr>
            </w:pPr>
          </w:p>
        </w:tc>
        <w:tc>
          <w:tcPr>
            <w:tcW w:w="893" w:type="pct"/>
            <w:shd w:val="clear" w:color="auto" w:fill="auto"/>
            <w:vAlign w:val="center"/>
          </w:tcPr>
          <w:p w14:paraId="35952872" w14:textId="77777777" w:rsidR="00666A58" w:rsidRPr="0087277A" w:rsidRDefault="00666A58" w:rsidP="002463A6">
            <w:pPr>
              <w:pStyle w:val="TableText"/>
              <w:keepNext/>
              <w:ind w:left="77" w:right="117"/>
              <w:jc w:val="center"/>
              <w:rPr>
                <w:snapToGrid w:val="0"/>
              </w:rPr>
            </w:pPr>
          </w:p>
        </w:tc>
        <w:tc>
          <w:tcPr>
            <w:tcW w:w="892" w:type="pct"/>
            <w:shd w:val="clear" w:color="auto" w:fill="auto"/>
            <w:vAlign w:val="center"/>
          </w:tcPr>
          <w:p w14:paraId="363D72D5" w14:textId="77777777" w:rsidR="00666A58" w:rsidRPr="0087277A" w:rsidRDefault="00666A58" w:rsidP="002463A6">
            <w:pPr>
              <w:pStyle w:val="TableText"/>
              <w:keepNext/>
              <w:ind w:left="41" w:right="117"/>
              <w:jc w:val="center"/>
              <w:rPr>
                <w:snapToGrid w:val="0"/>
              </w:rPr>
            </w:pPr>
          </w:p>
        </w:tc>
        <w:tc>
          <w:tcPr>
            <w:tcW w:w="893" w:type="pct"/>
            <w:shd w:val="clear" w:color="auto" w:fill="auto"/>
            <w:vAlign w:val="center"/>
          </w:tcPr>
          <w:p w14:paraId="6E6B31EA" w14:textId="77777777" w:rsidR="00666A58" w:rsidRPr="0087277A" w:rsidRDefault="00666A58" w:rsidP="002463A6">
            <w:pPr>
              <w:pStyle w:val="TableText"/>
              <w:keepNext/>
              <w:ind w:right="117"/>
              <w:jc w:val="center"/>
              <w:rPr>
                <w:snapToGrid w:val="0"/>
              </w:rPr>
            </w:pPr>
          </w:p>
        </w:tc>
      </w:tr>
      <w:tr w:rsidR="00666A58" w:rsidRPr="0087277A" w14:paraId="4ECB0A58" w14:textId="77777777" w:rsidTr="00666A58">
        <w:tc>
          <w:tcPr>
            <w:tcW w:w="848" w:type="pct"/>
            <w:shd w:val="clear" w:color="auto" w:fill="auto"/>
            <w:vAlign w:val="center"/>
          </w:tcPr>
          <w:p w14:paraId="7E87DC0E" w14:textId="77777777" w:rsidR="00666A58" w:rsidRPr="0087277A" w:rsidRDefault="00666A58" w:rsidP="00666A58">
            <w:pPr>
              <w:pStyle w:val="TableText"/>
              <w:rPr>
                <w:snapToGrid w:val="0"/>
              </w:rPr>
            </w:pPr>
            <w:r w:rsidRPr="0087277A">
              <w:rPr>
                <w:snapToGrid w:val="0"/>
              </w:rPr>
              <w:t>Trial 2</w:t>
            </w:r>
          </w:p>
        </w:tc>
        <w:tc>
          <w:tcPr>
            <w:tcW w:w="581" w:type="pct"/>
          </w:tcPr>
          <w:p w14:paraId="3D11EEBC"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740080A1"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525394A0"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B79ACF1"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35EC8C31" w14:textId="77777777" w:rsidR="00666A58" w:rsidRPr="0087277A" w:rsidRDefault="00666A58" w:rsidP="00666A58">
            <w:pPr>
              <w:pStyle w:val="TableText"/>
              <w:ind w:right="117"/>
              <w:jc w:val="center"/>
              <w:rPr>
                <w:snapToGrid w:val="0"/>
              </w:rPr>
            </w:pPr>
          </w:p>
        </w:tc>
      </w:tr>
      <w:tr w:rsidR="00666A58" w:rsidRPr="0087277A" w14:paraId="291C2F3E" w14:textId="77777777" w:rsidTr="00666A58">
        <w:tc>
          <w:tcPr>
            <w:tcW w:w="848" w:type="pct"/>
            <w:shd w:val="clear" w:color="auto" w:fill="auto"/>
            <w:vAlign w:val="center"/>
          </w:tcPr>
          <w:p w14:paraId="5E58A3F0" w14:textId="77777777" w:rsidR="00666A58" w:rsidRPr="0087277A" w:rsidRDefault="00666A58" w:rsidP="00666A58">
            <w:pPr>
              <w:pStyle w:val="TableText"/>
              <w:rPr>
                <w:snapToGrid w:val="0"/>
              </w:rPr>
            </w:pPr>
            <w:r w:rsidRPr="0087277A">
              <w:rPr>
                <w:snapToGrid w:val="0"/>
              </w:rPr>
              <w:t>etc.</w:t>
            </w:r>
          </w:p>
        </w:tc>
        <w:tc>
          <w:tcPr>
            <w:tcW w:w="581" w:type="pct"/>
          </w:tcPr>
          <w:p w14:paraId="09962374"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5FDAD6E1"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972695A"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54085F3"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775F9676" w14:textId="77777777" w:rsidR="00666A58" w:rsidRPr="0087277A" w:rsidRDefault="00666A58" w:rsidP="00666A58">
            <w:pPr>
              <w:pStyle w:val="TableText"/>
              <w:ind w:right="117"/>
              <w:jc w:val="center"/>
              <w:rPr>
                <w:snapToGrid w:val="0"/>
              </w:rPr>
            </w:pPr>
          </w:p>
        </w:tc>
      </w:tr>
      <w:tr w:rsidR="00666A58" w:rsidRPr="0087277A" w14:paraId="56EF04A7" w14:textId="77777777" w:rsidTr="00666A58">
        <w:tc>
          <w:tcPr>
            <w:tcW w:w="848" w:type="pct"/>
            <w:tcBorders>
              <w:bottom w:val="single" w:sz="4" w:space="0" w:color="auto"/>
            </w:tcBorders>
            <w:shd w:val="clear" w:color="auto" w:fill="auto"/>
            <w:vAlign w:val="center"/>
          </w:tcPr>
          <w:p w14:paraId="394D3976" w14:textId="77777777" w:rsidR="00666A58" w:rsidRPr="0087277A" w:rsidRDefault="00666A58" w:rsidP="00666A58">
            <w:pPr>
              <w:pStyle w:val="TableText"/>
              <w:rPr>
                <w:snapToGrid w:val="0"/>
              </w:rPr>
            </w:pPr>
            <w:r w:rsidRPr="0087277A">
              <w:rPr>
                <w:snapToGrid w:val="0"/>
              </w:rPr>
              <w:t>&lt;Pooled result&gt;</w:t>
            </w:r>
          </w:p>
        </w:tc>
        <w:tc>
          <w:tcPr>
            <w:tcW w:w="581" w:type="pct"/>
            <w:tcBorders>
              <w:bottom w:val="single" w:sz="4" w:space="0" w:color="auto"/>
            </w:tcBorders>
          </w:tcPr>
          <w:p w14:paraId="62A238D6" w14:textId="77777777" w:rsidR="00666A58" w:rsidRPr="0087277A" w:rsidRDefault="00666A58" w:rsidP="00666A58">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046B42D6" w14:textId="77777777" w:rsidR="00666A58" w:rsidRPr="0087277A" w:rsidRDefault="00666A58" w:rsidP="00666A58">
            <w:pPr>
              <w:pStyle w:val="TableText"/>
              <w:ind w:left="111" w:right="117"/>
              <w:jc w:val="center"/>
              <w:rPr>
                <w:snapToGrid w:val="0"/>
                <w:color w:val="FFFFFF" w:themeColor="background1"/>
              </w:rPr>
            </w:pPr>
            <w:r w:rsidRPr="0087277A">
              <w:rPr>
                <w:snapToGrid w:val="0"/>
                <w:color w:val="FFFFFF" w:themeColor="background1"/>
              </w:rPr>
              <w:t>-</w:t>
            </w:r>
          </w:p>
        </w:tc>
        <w:tc>
          <w:tcPr>
            <w:tcW w:w="893" w:type="pct"/>
            <w:tcBorders>
              <w:bottom w:val="single" w:sz="4" w:space="0" w:color="auto"/>
            </w:tcBorders>
            <w:shd w:val="clear" w:color="auto" w:fill="auto"/>
            <w:vAlign w:val="center"/>
          </w:tcPr>
          <w:p w14:paraId="21EFBE19" w14:textId="77777777" w:rsidR="00666A58" w:rsidRPr="0087277A" w:rsidRDefault="00666A58" w:rsidP="00666A58">
            <w:pPr>
              <w:pStyle w:val="TableText"/>
              <w:ind w:left="77" w:right="117"/>
              <w:jc w:val="center"/>
              <w:rPr>
                <w:snapToGrid w:val="0"/>
                <w:color w:val="FFFFFF" w:themeColor="background1"/>
              </w:rPr>
            </w:pPr>
            <w:r w:rsidRPr="0087277A">
              <w:rPr>
                <w:snapToGrid w:val="0"/>
                <w:color w:val="FFFFFF" w:themeColor="background1"/>
              </w:rPr>
              <w:t>-</w:t>
            </w:r>
          </w:p>
        </w:tc>
        <w:tc>
          <w:tcPr>
            <w:tcW w:w="892" w:type="pct"/>
            <w:tcBorders>
              <w:bottom w:val="single" w:sz="4" w:space="0" w:color="auto"/>
            </w:tcBorders>
            <w:shd w:val="clear" w:color="auto" w:fill="auto"/>
            <w:vAlign w:val="center"/>
          </w:tcPr>
          <w:p w14:paraId="055C7AF6" w14:textId="77777777" w:rsidR="00666A58" w:rsidRPr="0087277A" w:rsidRDefault="00666A58" w:rsidP="00666A58">
            <w:pPr>
              <w:pStyle w:val="TableText"/>
              <w:ind w:left="41" w:right="117"/>
              <w:jc w:val="center"/>
              <w:rPr>
                <w:snapToGrid w:val="0"/>
              </w:rPr>
            </w:pPr>
            <w:r w:rsidRPr="0087277A">
              <w:rPr>
                <w:snapToGrid w:val="0"/>
              </w:rPr>
              <w:t>&lt;XX&gt;</w:t>
            </w:r>
          </w:p>
        </w:tc>
        <w:tc>
          <w:tcPr>
            <w:tcW w:w="893" w:type="pct"/>
            <w:tcBorders>
              <w:bottom w:val="single" w:sz="4" w:space="0" w:color="auto"/>
            </w:tcBorders>
            <w:shd w:val="clear" w:color="auto" w:fill="auto"/>
            <w:vAlign w:val="center"/>
          </w:tcPr>
          <w:p w14:paraId="47E5D37C" w14:textId="77777777" w:rsidR="00666A58" w:rsidRPr="0087277A" w:rsidRDefault="00666A58" w:rsidP="00666A58">
            <w:pPr>
              <w:pStyle w:val="TableText"/>
              <w:ind w:right="117"/>
              <w:jc w:val="center"/>
              <w:rPr>
                <w:snapToGrid w:val="0"/>
              </w:rPr>
            </w:pPr>
            <w:r w:rsidRPr="0087277A">
              <w:rPr>
                <w:snapToGrid w:val="0"/>
              </w:rPr>
              <w:t>&lt;XX&gt;</w:t>
            </w:r>
          </w:p>
        </w:tc>
      </w:tr>
      <w:tr w:rsidR="00666A58" w:rsidRPr="0087277A" w14:paraId="0A539AB0" w14:textId="77777777" w:rsidTr="00666A58">
        <w:tc>
          <w:tcPr>
            <w:tcW w:w="848" w:type="pct"/>
            <w:tcBorders>
              <w:right w:val="nil"/>
            </w:tcBorders>
            <w:shd w:val="clear" w:color="auto" w:fill="auto"/>
            <w:vAlign w:val="center"/>
          </w:tcPr>
          <w:p w14:paraId="2A9254E2" w14:textId="253B20BA" w:rsidR="00666A58" w:rsidRPr="0087277A" w:rsidRDefault="00666A58" w:rsidP="00666A58">
            <w:pPr>
              <w:pStyle w:val="TableText"/>
              <w:rPr>
                <w:snapToGrid w:val="0"/>
              </w:rPr>
            </w:pPr>
            <w:r w:rsidRPr="0087277A">
              <w:rPr>
                <w:snapToGrid w:val="0"/>
              </w:rPr>
              <w:t xml:space="preserve">Chi-square for heterogeneity: </w:t>
            </w:r>
          </w:p>
          <w:p w14:paraId="4ACF3040" w14:textId="77777777" w:rsidR="00666A58" w:rsidRPr="0087277A" w:rsidRDefault="00666A58" w:rsidP="00666A58">
            <w:pPr>
              <w:pStyle w:val="TableText"/>
              <w:rPr>
                <w:i/>
                <w:snapToGrid w:val="0"/>
              </w:rPr>
            </w:pPr>
            <w:r w:rsidRPr="0087277A">
              <w:rPr>
                <w:snapToGrid w:val="0"/>
              </w:rPr>
              <w:t xml:space="preserve">Q= , </w:t>
            </w:r>
            <w:proofErr w:type="spellStart"/>
            <w:r w:rsidRPr="0087277A">
              <w:rPr>
                <w:snapToGrid w:val="0"/>
              </w:rPr>
              <w:t>df</w:t>
            </w:r>
            <w:proofErr w:type="spellEnd"/>
            <w:r w:rsidRPr="0087277A">
              <w:rPr>
                <w:snapToGrid w:val="0"/>
              </w:rPr>
              <w:t xml:space="preserve">= , </w:t>
            </w:r>
            <w:r w:rsidRPr="0087277A">
              <w:rPr>
                <w:i/>
                <w:snapToGrid w:val="0"/>
              </w:rPr>
              <w:t>P=</w:t>
            </w:r>
          </w:p>
        </w:tc>
        <w:tc>
          <w:tcPr>
            <w:tcW w:w="581" w:type="pct"/>
            <w:tcBorders>
              <w:left w:val="nil"/>
              <w:right w:val="nil"/>
            </w:tcBorders>
          </w:tcPr>
          <w:p w14:paraId="097AF267" w14:textId="686348EC" w:rsidR="00666A58" w:rsidRPr="0087277A" w:rsidRDefault="00666A58" w:rsidP="00666A58">
            <w:pPr>
              <w:pStyle w:val="TableText"/>
              <w:ind w:left="16" w:right="117"/>
              <w:rPr>
                <w:i/>
                <w:snapToGrid w:val="0"/>
              </w:rPr>
            </w:pPr>
            <w:r w:rsidRPr="008040A2">
              <w:rPr>
                <w:iCs/>
                <w:snapToGrid w:val="0"/>
              </w:rPr>
              <w:t>I</w:t>
            </w:r>
            <w:r w:rsidRPr="008040A2">
              <w:rPr>
                <w:iCs/>
                <w:snapToGrid w:val="0"/>
                <w:vertAlign w:val="superscript"/>
              </w:rPr>
              <w:t>2</w:t>
            </w:r>
            <w:r w:rsidRPr="008040A2">
              <w:rPr>
                <w:iCs/>
                <w:snapToGrid w:val="0"/>
              </w:rPr>
              <w:t xml:space="preserve"> </w:t>
            </w:r>
            <w:r w:rsidRPr="0087277A">
              <w:rPr>
                <w:snapToGrid w:val="0"/>
              </w:rPr>
              <w:t>statistic with 95% uncertainty interval =</w:t>
            </w:r>
          </w:p>
        </w:tc>
        <w:tc>
          <w:tcPr>
            <w:tcW w:w="892" w:type="pct"/>
            <w:tcBorders>
              <w:left w:val="nil"/>
              <w:right w:val="nil"/>
            </w:tcBorders>
            <w:shd w:val="clear" w:color="auto" w:fill="auto"/>
            <w:vAlign w:val="center"/>
          </w:tcPr>
          <w:p w14:paraId="4CB20327" w14:textId="77777777" w:rsidR="00666A58" w:rsidRPr="0087277A" w:rsidRDefault="00666A58" w:rsidP="00666A58">
            <w:pPr>
              <w:pStyle w:val="TableText"/>
              <w:ind w:left="111" w:right="117"/>
              <w:rPr>
                <w:snapToGrid w:val="0"/>
                <w:color w:val="FFFFFF" w:themeColor="background1"/>
              </w:rPr>
            </w:pPr>
            <w:r w:rsidRPr="0087277A">
              <w:rPr>
                <w:snapToGrid w:val="0"/>
                <w:color w:val="FFFFFF" w:themeColor="background1"/>
              </w:rPr>
              <w:t xml:space="preserve">- </w:t>
            </w:r>
          </w:p>
        </w:tc>
        <w:tc>
          <w:tcPr>
            <w:tcW w:w="893" w:type="pct"/>
            <w:tcBorders>
              <w:left w:val="nil"/>
              <w:right w:val="nil"/>
            </w:tcBorders>
            <w:shd w:val="clear" w:color="auto" w:fill="auto"/>
            <w:vAlign w:val="center"/>
          </w:tcPr>
          <w:p w14:paraId="642FCFAC" w14:textId="77777777" w:rsidR="00666A58" w:rsidRPr="0087277A" w:rsidRDefault="00666A58" w:rsidP="00666A58">
            <w:pPr>
              <w:pStyle w:val="TableText"/>
              <w:ind w:left="77" w:right="117"/>
              <w:rPr>
                <w:snapToGrid w:val="0"/>
                <w:color w:val="FFFFFF" w:themeColor="background1"/>
              </w:rPr>
            </w:pPr>
            <w:r w:rsidRPr="0087277A">
              <w:rPr>
                <w:snapToGrid w:val="0"/>
                <w:color w:val="FFFFFF" w:themeColor="background1"/>
              </w:rPr>
              <w:t xml:space="preserve">- </w:t>
            </w:r>
          </w:p>
        </w:tc>
        <w:tc>
          <w:tcPr>
            <w:tcW w:w="892" w:type="pct"/>
            <w:tcBorders>
              <w:left w:val="nil"/>
              <w:right w:val="nil"/>
            </w:tcBorders>
            <w:shd w:val="clear" w:color="auto" w:fill="auto"/>
            <w:vAlign w:val="center"/>
          </w:tcPr>
          <w:p w14:paraId="193EF7E4" w14:textId="77777777" w:rsidR="00666A58" w:rsidRPr="0087277A" w:rsidRDefault="00666A58" w:rsidP="00666A58">
            <w:pPr>
              <w:pStyle w:val="TableText"/>
              <w:ind w:left="41" w:right="117"/>
              <w:rPr>
                <w:snapToGrid w:val="0"/>
                <w:color w:val="FFFFFF" w:themeColor="background1"/>
              </w:rPr>
            </w:pPr>
            <w:r w:rsidRPr="0087277A">
              <w:rPr>
                <w:snapToGrid w:val="0"/>
                <w:color w:val="FFFFFF" w:themeColor="background1"/>
              </w:rPr>
              <w:t xml:space="preserve">- </w:t>
            </w:r>
          </w:p>
        </w:tc>
        <w:tc>
          <w:tcPr>
            <w:tcW w:w="893" w:type="pct"/>
            <w:tcBorders>
              <w:left w:val="nil"/>
            </w:tcBorders>
            <w:shd w:val="clear" w:color="auto" w:fill="auto"/>
            <w:vAlign w:val="center"/>
          </w:tcPr>
          <w:p w14:paraId="1FB8A9B7" w14:textId="77777777" w:rsidR="00666A58" w:rsidRPr="0087277A" w:rsidRDefault="00666A58" w:rsidP="00666A58">
            <w:pPr>
              <w:pStyle w:val="TableText"/>
              <w:ind w:right="117"/>
              <w:rPr>
                <w:snapToGrid w:val="0"/>
                <w:color w:val="FFFFFF" w:themeColor="background1"/>
              </w:rPr>
            </w:pPr>
            <w:r w:rsidRPr="0087277A">
              <w:rPr>
                <w:snapToGrid w:val="0"/>
                <w:color w:val="FFFFFF" w:themeColor="background1"/>
              </w:rPr>
              <w:t xml:space="preserve">- </w:t>
            </w:r>
          </w:p>
        </w:tc>
      </w:tr>
    </w:tbl>
    <w:p w14:paraId="021FC689" w14:textId="6FE3F184" w:rsidR="00666A58" w:rsidRPr="0087277A" w:rsidRDefault="0087277A" w:rsidP="0087277A">
      <w:pPr>
        <w:pStyle w:val="TableFigureFooter"/>
        <w:spacing w:after="120"/>
        <w:rPr>
          <w:color w:val="258221"/>
        </w:rPr>
      </w:pPr>
      <w:r w:rsidRPr="0087277A">
        <w:rPr>
          <w:color w:val="258221"/>
        </w:rPr>
        <w:t>[</w:t>
      </w:r>
      <w:r w:rsidR="00666A58" w:rsidRPr="0087277A">
        <w:rPr>
          <w:color w:val="258221"/>
        </w:rPr>
        <w:t>If outcome is continuous, please provide the scale</w:t>
      </w:r>
      <w:r w:rsidRPr="0087277A">
        <w:rPr>
          <w:color w:val="258221"/>
        </w:rPr>
        <w:t>]</w:t>
      </w:r>
    </w:p>
    <w:p w14:paraId="7C4BC870" w14:textId="6EC68C67" w:rsidR="0087277A" w:rsidRPr="0087277A" w:rsidRDefault="0087277A" w:rsidP="006465F3">
      <w:pPr>
        <w:pStyle w:val="TableFigureFooter"/>
      </w:pPr>
      <w:r>
        <w:t xml:space="preserve">CI=confidence interval; </w:t>
      </w:r>
      <w:r w:rsidR="00666A58" w:rsidRPr="004F6AD3">
        <w:t>SD=standard deviation</w:t>
      </w:r>
      <w:r w:rsidRPr="0087277A">
        <w:t xml:space="preserve"> </w:t>
      </w:r>
      <w:r w:rsidRPr="0087277A">
        <w:rPr>
          <w:color w:val="258221"/>
        </w:rPr>
        <w:t>[Define all abbreviations used in the table]</w:t>
      </w:r>
    </w:p>
    <w:p w14:paraId="59AFD9B1" w14:textId="50AB72A4" w:rsidR="00666A58" w:rsidRPr="00CE28E3" w:rsidRDefault="00666A58" w:rsidP="00666A58">
      <w:pPr>
        <w:pStyle w:val="Caption"/>
        <w:rPr>
          <w:rFonts w:cs="Arial"/>
          <w:snapToGrid w:val="0"/>
          <w:szCs w:val="16"/>
        </w:rPr>
      </w:pPr>
      <w:bookmarkStart w:id="117" w:name="_Ref69727300"/>
      <w:r w:rsidRPr="00CE28E3">
        <w:t>Table</w:t>
      </w:r>
      <w:r w:rsidR="008B7848">
        <w:t> </w:t>
      </w:r>
      <w:r w:rsidR="006E6952">
        <w:fldChar w:fldCharType="begin"/>
      </w:r>
      <w:r w:rsidR="006E6952">
        <w:instrText xml:space="preserve"> SEQ Table \* ARABIC </w:instrText>
      </w:r>
      <w:r w:rsidR="006E6952">
        <w:fldChar w:fldCharType="separate"/>
      </w:r>
      <w:r w:rsidR="008B7848">
        <w:rPr>
          <w:noProof/>
        </w:rPr>
        <w:t>20</w:t>
      </w:r>
      <w:r w:rsidR="006E6952">
        <w:rPr>
          <w:noProof/>
        </w:rPr>
        <w:fldChar w:fldCharType="end"/>
      </w:r>
      <w:bookmarkEnd w:id="117"/>
      <w:r w:rsidRPr="00CE28E3">
        <w:tab/>
      </w:r>
      <w:r w:rsidRPr="00CE28E3">
        <w:rPr>
          <w:rFonts w:cs="Arial"/>
          <w:snapToGrid w:val="0"/>
          <w:szCs w:val="16"/>
        </w:rPr>
        <w:t xml:space="preserve">Results of </w:t>
      </w:r>
      <w:r w:rsidR="00E27DDB" w:rsidRPr="00E27DDB">
        <w:rPr>
          <w:rFonts w:cs="Arial"/>
          <w:snapToGrid w:val="0"/>
          <w:szCs w:val="16"/>
          <w:highlight w:val="cyan"/>
        </w:rPr>
        <w:t>[*</w:t>
      </w:r>
      <w:r w:rsidRPr="00E27DDB">
        <w:rPr>
          <w:rFonts w:cs="Arial"/>
          <w:snapToGrid w:val="0"/>
          <w:szCs w:val="16"/>
          <w:highlight w:val="cyan"/>
        </w:rPr>
        <w:t>key patient-relevant outcome</w:t>
      </w:r>
      <w:r w:rsidR="00E27DDB" w:rsidRPr="00E27DDB">
        <w:rPr>
          <w:rFonts w:cs="Arial"/>
          <w:snapToGrid w:val="0"/>
          <w:szCs w:val="16"/>
          <w:highlight w:val="cyan"/>
        </w:rPr>
        <w:t>]</w:t>
      </w:r>
      <w:r w:rsidRPr="00CE28E3">
        <w:rPr>
          <w:rFonts w:cs="Arial"/>
          <w:snapToGrid w:val="0"/>
          <w:szCs w:val="16"/>
        </w:rPr>
        <w:t xml:space="preserve"> across the </w:t>
      </w:r>
      <w:r w:rsidR="00E27DDB" w:rsidRPr="00E27DDB">
        <w:rPr>
          <w:rFonts w:cs="Arial"/>
          <w:snapToGrid w:val="0"/>
          <w:szCs w:val="16"/>
          <w:highlight w:val="cyan"/>
        </w:rPr>
        <w:t>[*</w:t>
      </w:r>
      <w:r w:rsidRPr="00E27DDB">
        <w:rPr>
          <w:rFonts w:cs="Arial"/>
          <w:snapToGrid w:val="0"/>
          <w:szCs w:val="16"/>
          <w:highlight w:val="cyan"/>
        </w:rPr>
        <w:t>before and after studies (continuous data)</w:t>
      </w:r>
      <w:r w:rsidR="00E27DDB" w:rsidRPr="00E27DDB">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6"/>
        <w:gridCol w:w="1030"/>
        <w:gridCol w:w="1582"/>
        <w:gridCol w:w="1583"/>
        <w:gridCol w:w="1582"/>
        <w:gridCol w:w="1583"/>
      </w:tblGrid>
      <w:tr w:rsidR="00666A58" w:rsidRPr="0087277A" w14:paraId="524D9567" w14:textId="77777777" w:rsidTr="00514FC2">
        <w:trPr>
          <w:tblHeader/>
        </w:trPr>
        <w:tc>
          <w:tcPr>
            <w:tcW w:w="849" w:type="pct"/>
            <w:shd w:val="clear" w:color="auto" w:fill="auto"/>
          </w:tcPr>
          <w:p w14:paraId="4A3F3943" w14:textId="77777777" w:rsidR="00666A58" w:rsidRPr="0087277A" w:rsidRDefault="00666A58" w:rsidP="00666A58">
            <w:pPr>
              <w:pStyle w:val="TableHeading"/>
              <w:rPr>
                <w:snapToGrid w:val="0"/>
              </w:rPr>
            </w:pPr>
            <w:bookmarkStart w:id="118" w:name="ColumnTitle_Table20"/>
            <w:r w:rsidRPr="0087277A">
              <w:rPr>
                <w:snapToGrid w:val="0"/>
              </w:rPr>
              <w:t>Study ID</w:t>
            </w:r>
          </w:p>
        </w:tc>
        <w:tc>
          <w:tcPr>
            <w:tcW w:w="581" w:type="pct"/>
          </w:tcPr>
          <w:p w14:paraId="768490A2" w14:textId="77777777" w:rsidR="00666A58" w:rsidRPr="0087277A" w:rsidRDefault="00666A58" w:rsidP="00666A58">
            <w:pPr>
              <w:pStyle w:val="TableHeading"/>
              <w:rPr>
                <w:snapToGrid w:val="0"/>
              </w:rPr>
            </w:pPr>
            <w:r w:rsidRPr="0087277A">
              <w:rPr>
                <w:snapToGrid w:val="0"/>
              </w:rPr>
              <w:t>Risk of bias</w:t>
            </w:r>
          </w:p>
        </w:tc>
        <w:tc>
          <w:tcPr>
            <w:tcW w:w="892" w:type="pct"/>
            <w:shd w:val="clear" w:color="auto" w:fill="auto"/>
          </w:tcPr>
          <w:p w14:paraId="56AD9A20" w14:textId="77777777" w:rsidR="00666A58" w:rsidRPr="0087277A" w:rsidRDefault="00666A58" w:rsidP="00666A58">
            <w:pPr>
              <w:pStyle w:val="TableHeading"/>
              <w:rPr>
                <w:snapToGrid w:val="0"/>
              </w:rPr>
            </w:pPr>
            <w:r w:rsidRPr="0087277A">
              <w:rPr>
                <w:snapToGrid w:val="0"/>
              </w:rPr>
              <w:t>Before Intervention</w:t>
            </w:r>
          </w:p>
          <w:p w14:paraId="5CFEA074" w14:textId="77777777" w:rsidR="00666A58" w:rsidRPr="0087277A" w:rsidRDefault="00666A58" w:rsidP="00666A58">
            <w:pPr>
              <w:pStyle w:val="TableHeading"/>
              <w:rPr>
                <w:snapToGrid w:val="0"/>
              </w:rPr>
            </w:pPr>
            <w:r w:rsidRPr="0087277A">
              <w:rPr>
                <w:snapToGrid w:val="0"/>
              </w:rPr>
              <w:t>&lt;mean ± SD&gt;</w:t>
            </w:r>
          </w:p>
        </w:tc>
        <w:tc>
          <w:tcPr>
            <w:tcW w:w="893" w:type="pct"/>
            <w:shd w:val="clear" w:color="auto" w:fill="auto"/>
          </w:tcPr>
          <w:p w14:paraId="2F5E7262" w14:textId="77777777" w:rsidR="00666A58" w:rsidRPr="0087277A" w:rsidRDefault="00666A58" w:rsidP="00666A58">
            <w:pPr>
              <w:pStyle w:val="TableHeading"/>
              <w:rPr>
                <w:snapToGrid w:val="0"/>
              </w:rPr>
            </w:pPr>
            <w:r w:rsidRPr="0087277A">
              <w:rPr>
                <w:snapToGrid w:val="0"/>
              </w:rPr>
              <w:t>After intervention</w:t>
            </w:r>
          </w:p>
          <w:p w14:paraId="5556F730" w14:textId="77777777" w:rsidR="00666A58" w:rsidRPr="0087277A" w:rsidRDefault="00666A58" w:rsidP="00666A58">
            <w:pPr>
              <w:pStyle w:val="TableHeading"/>
              <w:rPr>
                <w:snapToGrid w:val="0"/>
              </w:rPr>
            </w:pPr>
            <w:r w:rsidRPr="0087277A">
              <w:rPr>
                <w:snapToGrid w:val="0"/>
              </w:rPr>
              <w:t>&lt;mean ± SD&gt;</w:t>
            </w:r>
          </w:p>
        </w:tc>
        <w:tc>
          <w:tcPr>
            <w:tcW w:w="892" w:type="pct"/>
            <w:shd w:val="clear" w:color="auto" w:fill="auto"/>
          </w:tcPr>
          <w:p w14:paraId="0455C143" w14:textId="77777777" w:rsidR="00666A58" w:rsidRPr="0087277A" w:rsidRDefault="00666A58" w:rsidP="00666A58">
            <w:pPr>
              <w:pStyle w:val="TableHeading"/>
              <w:rPr>
                <w:snapToGrid w:val="0"/>
              </w:rPr>
            </w:pPr>
            <w:r w:rsidRPr="0087277A">
              <w:rPr>
                <w:snapToGrid w:val="0"/>
              </w:rPr>
              <w:t xml:space="preserve">Change </w:t>
            </w:r>
          </w:p>
          <w:p w14:paraId="68E3CC21" w14:textId="77777777" w:rsidR="00666A58" w:rsidRPr="0087277A" w:rsidRDefault="00666A58" w:rsidP="00666A58">
            <w:pPr>
              <w:pStyle w:val="TableHeading"/>
              <w:rPr>
                <w:snapToGrid w:val="0"/>
              </w:rPr>
            </w:pPr>
            <w:r w:rsidRPr="0087277A">
              <w:rPr>
                <w:snapToGrid w:val="0"/>
              </w:rPr>
              <w:t>p-value</w:t>
            </w:r>
          </w:p>
        </w:tc>
        <w:tc>
          <w:tcPr>
            <w:tcW w:w="893" w:type="pct"/>
            <w:shd w:val="clear" w:color="auto" w:fill="auto"/>
          </w:tcPr>
          <w:p w14:paraId="061AEEF3" w14:textId="77777777" w:rsidR="00666A58" w:rsidRPr="0087277A" w:rsidRDefault="00666A58" w:rsidP="00666A58">
            <w:pPr>
              <w:pStyle w:val="TableHeading"/>
              <w:rPr>
                <w:snapToGrid w:val="0"/>
              </w:rPr>
            </w:pPr>
            <w:r w:rsidRPr="0087277A">
              <w:rPr>
                <w:snapToGrid w:val="0"/>
              </w:rPr>
              <w:t xml:space="preserve">Clinically important? </w:t>
            </w:r>
          </w:p>
        </w:tc>
      </w:tr>
      <w:bookmarkEnd w:id="118"/>
      <w:tr w:rsidR="00666A58" w:rsidRPr="0087277A" w14:paraId="47BEB78C" w14:textId="77777777" w:rsidTr="00666A58">
        <w:tc>
          <w:tcPr>
            <w:tcW w:w="849" w:type="pct"/>
            <w:shd w:val="clear" w:color="auto" w:fill="auto"/>
            <w:vAlign w:val="center"/>
          </w:tcPr>
          <w:p w14:paraId="056961F2" w14:textId="77777777" w:rsidR="00666A58" w:rsidRPr="0087277A" w:rsidRDefault="00666A58" w:rsidP="00666A58">
            <w:pPr>
              <w:pStyle w:val="TableText"/>
              <w:rPr>
                <w:snapToGrid w:val="0"/>
              </w:rPr>
            </w:pPr>
            <w:r w:rsidRPr="0087277A">
              <w:rPr>
                <w:snapToGrid w:val="0"/>
              </w:rPr>
              <w:t>Study 1</w:t>
            </w:r>
          </w:p>
        </w:tc>
        <w:tc>
          <w:tcPr>
            <w:tcW w:w="581" w:type="pct"/>
          </w:tcPr>
          <w:p w14:paraId="36DF2601"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29C1CAD5"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A8F1863"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2EA73AA0"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6080C97D" w14:textId="77777777" w:rsidR="00666A58" w:rsidRPr="0087277A" w:rsidRDefault="00666A58" w:rsidP="00666A58">
            <w:pPr>
              <w:pStyle w:val="TableText"/>
              <w:ind w:right="117"/>
              <w:jc w:val="center"/>
              <w:rPr>
                <w:snapToGrid w:val="0"/>
              </w:rPr>
            </w:pPr>
          </w:p>
        </w:tc>
      </w:tr>
      <w:tr w:rsidR="00666A58" w:rsidRPr="0087277A" w14:paraId="131DB198" w14:textId="77777777" w:rsidTr="00666A58">
        <w:tc>
          <w:tcPr>
            <w:tcW w:w="849" w:type="pct"/>
            <w:shd w:val="clear" w:color="auto" w:fill="auto"/>
            <w:vAlign w:val="center"/>
          </w:tcPr>
          <w:p w14:paraId="7A94485A" w14:textId="77777777" w:rsidR="00666A58" w:rsidRPr="0087277A" w:rsidRDefault="00666A58" w:rsidP="00666A58">
            <w:pPr>
              <w:pStyle w:val="TableText"/>
              <w:rPr>
                <w:snapToGrid w:val="0"/>
              </w:rPr>
            </w:pPr>
            <w:r w:rsidRPr="0087277A">
              <w:rPr>
                <w:snapToGrid w:val="0"/>
              </w:rPr>
              <w:t>Study 2</w:t>
            </w:r>
          </w:p>
        </w:tc>
        <w:tc>
          <w:tcPr>
            <w:tcW w:w="581" w:type="pct"/>
          </w:tcPr>
          <w:p w14:paraId="25A8A460"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51B6BE22"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AA8EE39"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DC7F2AC"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2AB594E4" w14:textId="77777777" w:rsidR="00666A58" w:rsidRPr="0087277A" w:rsidRDefault="00666A58" w:rsidP="00666A58">
            <w:pPr>
              <w:pStyle w:val="TableText"/>
              <w:ind w:right="117"/>
              <w:jc w:val="center"/>
              <w:rPr>
                <w:snapToGrid w:val="0"/>
              </w:rPr>
            </w:pPr>
          </w:p>
        </w:tc>
      </w:tr>
      <w:tr w:rsidR="00666A58" w:rsidRPr="0087277A" w14:paraId="0C93337D" w14:textId="77777777" w:rsidTr="00666A58">
        <w:tc>
          <w:tcPr>
            <w:tcW w:w="849" w:type="pct"/>
            <w:shd w:val="clear" w:color="auto" w:fill="auto"/>
            <w:vAlign w:val="center"/>
          </w:tcPr>
          <w:p w14:paraId="7532C19F" w14:textId="77777777" w:rsidR="00666A58" w:rsidRPr="0087277A" w:rsidRDefault="00666A58" w:rsidP="00666A58">
            <w:pPr>
              <w:pStyle w:val="TableText"/>
              <w:rPr>
                <w:snapToGrid w:val="0"/>
              </w:rPr>
            </w:pPr>
            <w:r w:rsidRPr="0087277A">
              <w:rPr>
                <w:snapToGrid w:val="0"/>
              </w:rPr>
              <w:t>etc.</w:t>
            </w:r>
          </w:p>
        </w:tc>
        <w:tc>
          <w:tcPr>
            <w:tcW w:w="581" w:type="pct"/>
          </w:tcPr>
          <w:p w14:paraId="373AF3D0"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6BA8408F"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30C1B186"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11C43A06"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2FF2B193" w14:textId="77777777" w:rsidR="00666A58" w:rsidRPr="0087277A" w:rsidRDefault="00666A58" w:rsidP="00666A58">
            <w:pPr>
              <w:pStyle w:val="TableText"/>
              <w:ind w:right="117"/>
              <w:jc w:val="center"/>
              <w:rPr>
                <w:snapToGrid w:val="0"/>
              </w:rPr>
            </w:pPr>
          </w:p>
        </w:tc>
      </w:tr>
    </w:tbl>
    <w:p w14:paraId="3C0A95E7" w14:textId="0566D35C" w:rsidR="00666A58" w:rsidRPr="007C41B1" w:rsidRDefault="007C41B1" w:rsidP="00B81F38">
      <w:pPr>
        <w:pStyle w:val="TableFigureFooter"/>
        <w:keepNext/>
        <w:spacing w:after="120"/>
        <w:rPr>
          <w:color w:val="258221"/>
        </w:rPr>
      </w:pPr>
      <w:r>
        <w:rPr>
          <w:color w:val="258221"/>
          <w:szCs w:val="20"/>
        </w:rPr>
        <w:t>[</w:t>
      </w:r>
      <w:r w:rsidR="00666A58" w:rsidRPr="007C41B1">
        <w:rPr>
          <w:color w:val="258221"/>
        </w:rPr>
        <w:t>If outcome is continuous, please provide the scale</w:t>
      </w:r>
      <w:r>
        <w:rPr>
          <w:color w:val="258221"/>
        </w:rPr>
        <w:t>]</w:t>
      </w:r>
    </w:p>
    <w:p w14:paraId="7D258100" w14:textId="3BE99BEC" w:rsidR="00666A58" w:rsidRPr="004F6AD3" w:rsidRDefault="00666A58" w:rsidP="006465F3">
      <w:pPr>
        <w:pStyle w:val="TableFigureFooter"/>
      </w:pPr>
      <w:r w:rsidRPr="004F6AD3">
        <w:t>SD=standard deviation.</w:t>
      </w:r>
      <w:r w:rsidR="007C41B1">
        <w:t xml:space="preserve"> </w:t>
      </w:r>
      <w:r w:rsidR="007C41B1" w:rsidRPr="006465F3">
        <w:rPr>
          <w:color w:val="258221"/>
        </w:rPr>
        <w:t>[Define all abbreviations used in the table]</w:t>
      </w:r>
    </w:p>
    <w:p w14:paraId="1408BD52" w14:textId="797BF96C" w:rsidR="00131D45" w:rsidRDefault="003F7196" w:rsidP="00502FFB">
      <w:pPr>
        <w:pStyle w:val="Guidelinescross-ref"/>
      </w:pPr>
      <w:r w:rsidRPr="003F7196">
        <w:lastRenderedPageBreak/>
        <w:t xml:space="preserve">Refer to: </w:t>
      </w:r>
      <w:r w:rsidR="00A94D20" w:rsidRPr="000D1B52">
        <w:t xml:space="preserve">MSAC Guidelines Appendix 3 (Risk of bias) </w:t>
      </w:r>
    </w:p>
    <w:p w14:paraId="0E144C2F" w14:textId="2D8DAB73" w:rsidR="00A94D20" w:rsidRPr="000D1B52" w:rsidRDefault="00131D45" w:rsidP="00502FFB">
      <w:pPr>
        <w:pStyle w:val="Guidelinescross-ref"/>
      </w:pPr>
      <w:r w:rsidRPr="00131D45">
        <w:t xml:space="preserve">Refer to: MSAC Guidelines </w:t>
      </w:r>
      <w:r w:rsidR="00A94D20" w:rsidRPr="000D1B52">
        <w:t>Appendix 4 (Certainty of the evidence)</w:t>
      </w:r>
    </w:p>
    <w:p w14:paraId="47AFB61F" w14:textId="77777777" w:rsidR="00F04FED" w:rsidRDefault="00F04FED" w:rsidP="00F04FED">
      <w:pPr>
        <w:pStyle w:val="Instructionaltext"/>
        <w:keepNext/>
      </w:pPr>
      <w:r w:rsidRPr="00F04FED">
        <w:t xml:space="preserve">[Instructional text] </w:t>
      </w:r>
    </w:p>
    <w:p w14:paraId="0FAD97EF" w14:textId="5C42E7B9" w:rsidR="00666A58" w:rsidRPr="004F6AD3" w:rsidRDefault="00666A58" w:rsidP="002463A6">
      <w:pPr>
        <w:pStyle w:val="Instructionaltext"/>
      </w:pPr>
      <w:r w:rsidRPr="004F6AD3">
        <w:t xml:space="preserve">Discuss how the study design, risk of bias and other factors influence the certainty of the evidence. </w:t>
      </w:r>
    </w:p>
    <w:p w14:paraId="7EBA1149" w14:textId="24755EDC" w:rsidR="00A94D20" w:rsidRDefault="00A94D20" w:rsidP="002463A6">
      <w:pPr>
        <w:pStyle w:val="Instructionaltext"/>
      </w:pPr>
      <w:r w:rsidRPr="004F6AD3">
        <w:t xml:space="preserve">Discuss uncertainties relating to the results, including heterogeneity across studies, transitivity concerns and applicability to the target population. Reference differences in study and population characteristics presented in </w:t>
      </w:r>
      <w:r w:rsidR="00C36E9D">
        <w:t xml:space="preserve">Section </w:t>
      </w:r>
      <w:r w:rsidRPr="004F6AD3">
        <w:t>2A.2.</w:t>
      </w:r>
    </w:p>
    <w:p w14:paraId="713E9A57" w14:textId="5C03683F" w:rsidR="00F04FED" w:rsidRPr="004F6AD3" w:rsidRDefault="00F04FED" w:rsidP="002463A6">
      <w:pPr>
        <w:pStyle w:val="Instructionaltext"/>
      </w:pPr>
      <w:r w:rsidRPr="00F04FED">
        <w:t>[End instructional text]</w:t>
      </w:r>
    </w:p>
    <w:p w14:paraId="3356A5B7" w14:textId="43778D18" w:rsidR="00345496" w:rsidRPr="00CE28E3" w:rsidRDefault="00A303B8" w:rsidP="00A776A4">
      <w:pPr>
        <w:pStyle w:val="Heading3"/>
      </w:pPr>
      <w:bookmarkStart w:id="119" w:name="_Toc158725863"/>
      <w:r>
        <w:rPr>
          <w:highlight w:val="cyan"/>
        </w:rPr>
        <w:t>*</w:t>
      </w:r>
      <w:r w:rsidR="00666A58" w:rsidRPr="00CE28E3">
        <w:rPr>
          <w:highlight w:val="cyan"/>
        </w:rPr>
        <w:t>Effectiveness outcome</w:t>
      </w:r>
      <w:r w:rsidR="00345496" w:rsidRPr="00CE28E3">
        <w:rPr>
          <w:highlight w:val="cyan"/>
        </w:rPr>
        <w:t xml:space="preserve"> 2</w:t>
      </w:r>
      <w:bookmarkEnd w:id="119"/>
    </w:p>
    <w:p w14:paraId="6FB6996C" w14:textId="1A1935FA" w:rsidR="00133F34" w:rsidRPr="004F6AD3" w:rsidRDefault="00F04FED" w:rsidP="002463A6">
      <w:pPr>
        <w:pStyle w:val="Instructionaltext"/>
      </w:pPr>
      <w:r w:rsidRPr="00F04FED">
        <w:t xml:space="preserve">[Instructional text] </w:t>
      </w:r>
      <w:r w:rsidR="00133F34" w:rsidRPr="004F6AD3">
        <w:t>As above for effectiveness outcome 1.</w:t>
      </w:r>
      <w:r w:rsidR="007B7024" w:rsidRPr="004F6AD3">
        <w:t xml:space="preserve"> Discuss the outcome measure</w:t>
      </w:r>
      <w:r w:rsidR="00C36E9D">
        <w:t xml:space="preserve"> and</w:t>
      </w:r>
      <w:r w:rsidR="007B7024" w:rsidRPr="004F6AD3">
        <w:t xml:space="preserve"> the results, synthesise how the intervention and the comparator </w:t>
      </w:r>
      <w:r w:rsidR="00074199" w:rsidRPr="004F6AD3">
        <w:t>differ on this outcome measure</w:t>
      </w:r>
      <w:r w:rsidR="007B7024" w:rsidRPr="004F6AD3">
        <w:t xml:space="preserve">, and discuss how the study design, risk of bias and other factors influence the certainty of the evidence. Consider the applicability of the evidence. </w:t>
      </w:r>
      <w:r w:rsidRPr="00F04FED">
        <w:t>[End instructional text]</w:t>
      </w:r>
    </w:p>
    <w:p w14:paraId="5222B70D" w14:textId="5CC69C0E" w:rsidR="00345496" w:rsidRPr="00CE28E3" w:rsidRDefault="00A303B8" w:rsidP="00A776A4">
      <w:pPr>
        <w:pStyle w:val="Heading3"/>
      </w:pPr>
      <w:bookmarkStart w:id="120" w:name="_Toc158725864"/>
      <w:r>
        <w:rPr>
          <w:highlight w:val="cyan"/>
        </w:rPr>
        <w:t>*</w:t>
      </w:r>
      <w:r w:rsidR="00666A58" w:rsidRPr="00CE28E3">
        <w:rPr>
          <w:highlight w:val="cyan"/>
        </w:rPr>
        <w:t>Effectiveness outcome</w:t>
      </w:r>
      <w:r w:rsidR="00345496" w:rsidRPr="00CE28E3">
        <w:rPr>
          <w:highlight w:val="cyan"/>
        </w:rPr>
        <w:t xml:space="preserve"> 3</w:t>
      </w:r>
      <w:bookmarkEnd w:id="120"/>
    </w:p>
    <w:p w14:paraId="17F2C027" w14:textId="1BFB5B46" w:rsidR="00133F34" w:rsidRPr="004F6AD3" w:rsidRDefault="00F04FED" w:rsidP="002463A6">
      <w:pPr>
        <w:pStyle w:val="Instructionaltext"/>
      </w:pPr>
      <w:r w:rsidRPr="00F04FED">
        <w:t xml:space="preserve">[Instructional text] </w:t>
      </w:r>
      <w:r w:rsidR="00133F34" w:rsidRPr="004F6AD3">
        <w:t>As above for effectiveness outcome 1.</w:t>
      </w:r>
      <w:r w:rsidR="00074199" w:rsidRPr="004F6AD3">
        <w:t xml:space="preserve"> </w:t>
      </w:r>
      <w:r w:rsidRPr="00F04FED">
        <w:t>[End instructional text]</w:t>
      </w:r>
    </w:p>
    <w:p w14:paraId="497D6D1B" w14:textId="56369D62" w:rsidR="00345496" w:rsidRPr="00CE28E3" w:rsidRDefault="00A303B8" w:rsidP="00A776A4">
      <w:pPr>
        <w:pStyle w:val="Heading3"/>
      </w:pPr>
      <w:bookmarkStart w:id="121" w:name="_Toc158725865"/>
      <w:r>
        <w:rPr>
          <w:highlight w:val="cyan"/>
        </w:rPr>
        <w:t>*</w:t>
      </w:r>
      <w:r w:rsidR="00666A58" w:rsidRPr="00CE28E3">
        <w:rPr>
          <w:highlight w:val="cyan"/>
        </w:rPr>
        <w:t>Effectiveness outcome</w:t>
      </w:r>
      <w:r w:rsidR="00345496" w:rsidRPr="00CE28E3">
        <w:rPr>
          <w:highlight w:val="cyan"/>
        </w:rPr>
        <w:t xml:space="preserve"> 4</w:t>
      </w:r>
      <w:bookmarkEnd w:id="121"/>
    </w:p>
    <w:p w14:paraId="5C8B2BEF" w14:textId="7E65160A" w:rsidR="008436D7" w:rsidRPr="004F6AD3" w:rsidRDefault="00F04FED" w:rsidP="002463A6">
      <w:pPr>
        <w:pStyle w:val="Instructionaltext"/>
      </w:pPr>
      <w:r w:rsidRPr="00F04FED">
        <w:t xml:space="preserve">[Instructional text] </w:t>
      </w:r>
      <w:r w:rsidR="008436D7" w:rsidRPr="004F6AD3">
        <w:t xml:space="preserve">As above for </w:t>
      </w:r>
      <w:r w:rsidR="00133F34" w:rsidRPr="004F6AD3">
        <w:t xml:space="preserve">effectiveness </w:t>
      </w:r>
      <w:r w:rsidR="008436D7" w:rsidRPr="004F6AD3">
        <w:t>outcome 1.</w:t>
      </w:r>
      <w:r w:rsidR="0051352C" w:rsidRPr="0051352C">
        <w:t xml:space="preserve"> </w:t>
      </w:r>
      <w:r w:rsidR="0051352C" w:rsidRPr="00C36E9D">
        <w:t xml:space="preserve">Present evidence for further </w:t>
      </w:r>
      <w:r w:rsidR="0051352C">
        <w:t>effectiveness</w:t>
      </w:r>
      <w:r w:rsidR="0051352C" w:rsidRPr="00C36E9D">
        <w:t xml:space="preserve"> outcomes in the same way.</w:t>
      </w:r>
      <w:r w:rsidR="00074199" w:rsidRPr="004F6AD3">
        <w:t xml:space="preserve"> </w:t>
      </w:r>
      <w:r w:rsidRPr="00F04FED">
        <w:t>[End instructional text]</w:t>
      </w:r>
    </w:p>
    <w:p w14:paraId="13CCD01F" w14:textId="6498C818" w:rsidR="00345496" w:rsidRPr="00CE28E3" w:rsidRDefault="00345496" w:rsidP="007226F5">
      <w:pPr>
        <w:pStyle w:val="Heading2"/>
        <w:numPr>
          <w:ilvl w:val="0"/>
          <w:numId w:val="0"/>
        </w:numPr>
        <w:ind w:left="357" w:hanging="357"/>
      </w:pPr>
      <w:bookmarkStart w:id="122" w:name="_Toc158725866"/>
      <w:r w:rsidRPr="00CE28E3">
        <w:t>2A.</w:t>
      </w:r>
      <w:r w:rsidR="009803A9">
        <w:t>4</w:t>
      </w:r>
      <w:r w:rsidRPr="00CE28E3">
        <w:tab/>
        <w:t>Evidence interpretation</w:t>
      </w:r>
      <w:bookmarkEnd w:id="122"/>
    </w:p>
    <w:p w14:paraId="44A62AEA" w14:textId="53D00345" w:rsidR="00A94D20" w:rsidRPr="000D1B52" w:rsidRDefault="003F7196" w:rsidP="00502FFB">
      <w:pPr>
        <w:pStyle w:val="Guidelinescross-ref"/>
      </w:pPr>
      <w:r w:rsidRPr="003F7196">
        <w:t xml:space="preserve">Refer to: </w:t>
      </w:r>
      <w:r w:rsidR="00A94D20" w:rsidRPr="000D1B52">
        <w:t>MSAC Guidelines TG 8.1 (</w:t>
      </w:r>
      <w:r w:rsidR="00091C59" w:rsidRPr="000D1B52">
        <w:t>Therapeutic evidence interpretation</w:t>
      </w:r>
      <w:r w:rsidR="00A94D20" w:rsidRPr="000D1B52">
        <w:t>)</w:t>
      </w:r>
    </w:p>
    <w:p w14:paraId="365F699D" w14:textId="77777777" w:rsidR="00F04FED" w:rsidRDefault="00F04FED" w:rsidP="002463A6">
      <w:pPr>
        <w:pStyle w:val="Instructionaltext"/>
      </w:pPr>
      <w:r w:rsidRPr="00F04FED">
        <w:t xml:space="preserve">[Instructional text] </w:t>
      </w:r>
    </w:p>
    <w:p w14:paraId="380837B8" w14:textId="11A9B3B2" w:rsidR="00345496" w:rsidRPr="004F6AD3" w:rsidRDefault="00345496" w:rsidP="002463A6">
      <w:pPr>
        <w:pStyle w:val="Instructionaltext"/>
      </w:pPr>
      <w:r w:rsidRPr="004F6AD3">
        <w:t xml:space="preserve">Discuss whether the evidence supports the clinical claim, and the certainty of evidence. </w:t>
      </w:r>
      <w:r w:rsidR="003A6724" w:rsidRPr="004F6AD3">
        <w:t xml:space="preserve">A GRADE summary of evidence table may be used in this process. </w:t>
      </w:r>
    </w:p>
    <w:p w14:paraId="3DB725F2" w14:textId="621BFE2C" w:rsidR="00091C59" w:rsidRPr="004F6AD3" w:rsidRDefault="00091C59" w:rsidP="008040A2">
      <w:pPr>
        <w:pStyle w:val="Instructionaltext"/>
      </w:pPr>
      <w:bookmarkStart w:id="123" w:name="_Hlk64989549"/>
      <w:r w:rsidRPr="004F6AD3">
        <w:t>Provide a summary of the overall evidence base (without repeating evidence from other sections)</w:t>
      </w:r>
      <w:bookmarkEnd w:id="123"/>
      <w:r w:rsidRPr="004F6AD3">
        <w:t>. Consider:</w:t>
      </w:r>
    </w:p>
    <w:p w14:paraId="36377F65" w14:textId="77777777" w:rsidR="00091C59" w:rsidRPr="004F6AD3" w:rsidRDefault="00091C59" w:rsidP="002463A6">
      <w:pPr>
        <w:pStyle w:val="Instructionaltext"/>
        <w:numPr>
          <w:ilvl w:val="0"/>
          <w:numId w:val="35"/>
        </w:numPr>
        <w:spacing w:before="0" w:after="0"/>
        <w:ind w:left="714" w:hanging="357"/>
      </w:pPr>
      <w:r w:rsidRPr="004F6AD3">
        <w:t>the level of the evidence, taking account of the directness of the comparison</w:t>
      </w:r>
    </w:p>
    <w:p w14:paraId="0A1F0E4D" w14:textId="77777777" w:rsidR="00091C59" w:rsidRPr="004F6AD3" w:rsidRDefault="00091C59" w:rsidP="002463A6">
      <w:pPr>
        <w:pStyle w:val="Instructionaltext"/>
        <w:numPr>
          <w:ilvl w:val="0"/>
          <w:numId w:val="35"/>
        </w:numPr>
        <w:spacing w:before="0" w:after="0"/>
        <w:ind w:left="714" w:hanging="357"/>
      </w:pPr>
      <w:r w:rsidRPr="004F6AD3">
        <w:t>the quality of the evidence</w:t>
      </w:r>
    </w:p>
    <w:p w14:paraId="647453D2" w14:textId="77777777" w:rsidR="00091C59" w:rsidRPr="004F6AD3" w:rsidRDefault="00091C59" w:rsidP="002463A6">
      <w:pPr>
        <w:pStyle w:val="Instructionaltext"/>
        <w:numPr>
          <w:ilvl w:val="0"/>
          <w:numId w:val="35"/>
        </w:numPr>
        <w:spacing w:before="0" w:after="0"/>
        <w:ind w:left="714" w:hanging="357"/>
      </w:pPr>
      <w:r w:rsidRPr="004F6AD3">
        <w:t>the clinical importance and patient relevance of the effectiveness and safety outcomes</w:t>
      </w:r>
    </w:p>
    <w:p w14:paraId="5DC093CD" w14:textId="77777777" w:rsidR="00091C59" w:rsidRPr="004F6AD3" w:rsidRDefault="00091C59" w:rsidP="002463A6">
      <w:pPr>
        <w:pStyle w:val="Instructionaltext"/>
        <w:numPr>
          <w:ilvl w:val="0"/>
          <w:numId w:val="35"/>
        </w:numPr>
        <w:spacing w:before="0" w:after="0"/>
        <w:ind w:left="714" w:hanging="357"/>
      </w:pPr>
      <w:r w:rsidRPr="004F6AD3">
        <w:t>the statistical precision of the evidence</w:t>
      </w:r>
    </w:p>
    <w:p w14:paraId="3FF30A9F" w14:textId="77777777" w:rsidR="00091C59" w:rsidRPr="004F6AD3" w:rsidRDefault="00091C59" w:rsidP="002463A6">
      <w:pPr>
        <w:pStyle w:val="Instructionaltext"/>
        <w:numPr>
          <w:ilvl w:val="0"/>
          <w:numId w:val="35"/>
        </w:numPr>
        <w:spacing w:before="0" w:after="0"/>
        <w:ind w:left="714" w:hanging="357"/>
      </w:pPr>
      <w:r w:rsidRPr="004F6AD3">
        <w:t>the size of the effect</w:t>
      </w:r>
    </w:p>
    <w:p w14:paraId="69EB45DC" w14:textId="77777777" w:rsidR="00091C59" w:rsidRPr="004F6AD3" w:rsidRDefault="00091C59" w:rsidP="002463A6">
      <w:pPr>
        <w:pStyle w:val="Instructionaltext"/>
        <w:numPr>
          <w:ilvl w:val="0"/>
          <w:numId w:val="35"/>
        </w:numPr>
        <w:spacing w:before="0" w:after="0"/>
        <w:ind w:left="714" w:hanging="357"/>
      </w:pPr>
      <w:r w:rsidRPr="004F6AD3">
        <w:t>the consistency of the results across the clinical studies and across subgroups</w:t>
      </w:r>
    </w:p>
    <w:p w14:paraId="01E3E96F" w14:textId="77777777" w:rsidR="00091C59" w:rsidRPr="004F6AD3" w:rsidRDefault="00091C59" w:rsidP="002463A6">
      <w:pPr>
        <w:pStyle w:val="Instructionaltext"/>
        <w:numPr>
          <w:ilvl w:val="0"/>
          <w:numId w:val="35"/>
        </w:numPr>
        <w:spacing w:before="0" w:after="0"/>
        <w:ind w:left="714" w:hanging="357"/>
      </w:pPr>
      <w:r w:rsidRPr="004F6AD3">
        <w:t>the strength or certainty of the evidence</w:t>
      </w:r>
    </w:p>
    <w:p w14:paraId="1F7EF901" w14:textId="77777777" w:rsidR="00091C59" w:rsidRPr="004F6AD3" w:rsidRDefault="00091C59" w:rsidP="002463A6">
      <w:pPr>
        <w:pStyle w:val="Instructionaltext"/>
        <w:numPr>
          <w:ilvl w:val="0"/>
          <w:numId w:val="35"/>
        </w:numPr>
        <w:spacing w:before="0" w:after="0"/>
        <w:ind w:left="714" w:hanging="357"/>
      </w:pPr>
      <w:r w:rsidRPr="004F6AD3">
        <w:t>the applicability of the evidence to the Australian setting</w:t>
      </w:r>
    </w:p>
    <w:p w14:paraId="65235F40" w14:textId="77777777" w:rsidR="00091C59" w:rsidRPr="004F6AD3" w:rsidRDefault="00091C59" w:rsidP="002463A6">
      <w:pPr>
        <w:pStyle w:val="Instructionaltext"/>
        <w:numPr>
          <w:ilvl w:val="0"/>
          <w:numId w:val="35"/>
        </w:numPr>
        <w:spacing w:before="0" w:after="0"/>
        <w:ind w:left="714" w:hanging="357"/>
      </w:pPr>
      <w:r w:rsidRPr="004F6AD3">
        <w:t>any other uncertainties in the evidence, including missing outcomes or populations</w:t>
      </w:r>
    </w:p>
    <w:p w14:paraId="29BB4B84" w14:textId="736ED891" w:rsidR="00091C59" w:rsidRDefault="00091C59" w:rsidP="002463A6">
      <w:pPr>
        <w:pStyle w:val="Instructionaltext"/>
        <w:numPr>
          <w:ilvl w:val="0"/>
          <w:numId w:val="35"/>
        </w:numPr>
        <w:spacing w:before="0" w:after="0"/>
        <w:ind w:left="714" w:hanging="357"/>
      </w:pPr>
      <w:r w:rsidRPr="004F6AD3">
        <w:lastRenderedPageBreak/>
        <w:t>other relevant factors that may influence decision-making, particularly implementation and ethical factors</w:t>
      </w:r>
      <w:r w:rsidR="00C36E9D">
        <w:t>.</w:t>
      </w:r>
    </w:p>
    <w:p w14:paraId="45EECC5D" w14:textId="538970EE" w:rsidR="00F04FED" w:rsidRPr="00F04FED" w:rsidRDefault="00F04FED" w:rsidP="00F04FED">
      <w:pPr>
        <w:pStyle w:val="Instructionaltext"/>
      </w:pPr>
      <w:r w:rsidRPr="00F04FED">
        <w:t>[End instructional text]</w:t>
      </w:r>
    </w:p>
    <w:p w14:paraId="0C5CE3AC" w14:textId="21961F4C" w:rsidR="00345496" w:rsidRPr="00CE28E3" w:rsidRDefault="00345496" w:rsidP="007226F5">
      <w:pPr>
        <w:pStyle w:val="Heading2"/>
        <w:numPr>
          <w:ilvl w:val="0"/>
          <w:numId w:val="0"/>
        </w:numPr>
        <w:ind w:left="357" w:hanging="357"/>
      </w:pPr>
      <w:bookmarkStart w:id="124" w:name="_Toc158725867"/>
      <w:r w:rsidRPr="00CE28E3">
        <w:t>2A.</w:t>
      </w:r>
      <w:r w:rsidR="009803A9">
        <w:t>5</w:t>
      </w:r>
      <w:r w:rsidRPr="00CE28E3">
        <w:tab/>
        <w:t xml:space="preserve">Conclusion </w:t>
      </w:r>
      <w:r w:rsidR="00131D45">
        <w:t>of</w:t>
      </w:r>
      <w:r w:rsidRPr="00CE28E3">
        <w:t xml:space="preserve"> the clinical claim</w:t>
      </w:r>
      <w:bookmarkEnd w:id="124"/>
    </w:p>
    <w:p w14:paraId="15FA6D7E" w14:textId="71B0D0C1" w:rsidR="00091C59" w:rsidRPr="000D1B52" w:rsidRDefault="003F7196" w:rsidP="00502FFB">
      <w:pPr>
        <w:pStyle w:val="Guidelinescross-ref"/>
      </w:pPr>
      <w:r w:rsidRPr="003F7196">
        <w:t xml:space="preserve">Refer to: </w:t>
      </w:r>
      <w:r w:rsidR="00091C59" w:rsidRPr="000D1B52">
        <w:t>MSAC Guidelines TG 8.2 (Conclusion of the clinical claim)</w:t>
      </w:r>
    </w:p>
    <w:p w14:paraId="69A49C63" w14:textId="77777777" w:rsidR="00B81F38" w:rsidRPr="00872A47" w:rsidRDefault="00B81F38" w:rsidP="00B81F38">
      <w:pPr>
        <w:spacing w:line="256" w:lineRule="auto"/>
        <w:rPr>
          <w:color w:val="258221"/>
          <w:highlight w:val="cyan"/>
        </w:rPr>
      </w:pPr>
      <w:r w:rsidRPr="00872A47">
        <w:rPr>
          <w:noProof/>
          <w:color w:val="258221"/>
        </w:rPr>
        <w:t xml:space="preserve">[Instructional text] </w:t>
      </w:r>
      <w:r>
        <w:rPr>
          <w:noProof/>
          <w:color w:val="258221"/>
        </w:rPr>
        <w:t>I</w:t>
      </w:r>
      <w:r w:rsidRPr="00872A47">
        <w:rPr>
          <w:noProof/>
          <w:color w:val="258221"/>
        </w:rPr>
        <w:t>nclude the following text:</w:t>
      </w:r>
      <w:r w:rsidRPr="00872A47">
        <w:rPr>
          <w:color w:val="258221"/>
        </w:rPr>
        <w:t xml:space="preserve"> </w:t>
      </w:r>
      <w:r w:rsidRPr="00872A47">
        <w:rPr>
          <w:noProof/>
          <w:color w:val="258221"/>
        </w:rPr>
        <w:t>[End instructional text]</w:t>
      </w:r>
    </w:p>
    <w:p w14:paraId="1ACCD82D" w14:textId="07987B04" w:rsidR="003A6724" w:rsidRPr="00CE28E3" w:rsidRDefault="003A6724" w:rsidP="003A6724">
      <w:r w:rsidRPr="00CE28E3">
        <w:t xml:space="preserve">The use of </w:t>
      </w:r>
      <w:r w:rsidRPr="00CE28E3">
        <w:rPr>
          <w:highlight w:val="cyan"/>
        </w:rPr>
        <w:t>[</w:t>
      </w:r>
      <w:r w:rsidR="003F7196">
        <w:rPr>
          <w:highlight w:val="cyan"/>
        </w:rPr>
        <w:t>*</w:t>
      </w:r>
      <w:r w:rsidRPr="00CE28E3">
        <w:rPr>
          <w:highlight w:val="cyan"/>
        </w:rPr>
        <w:t>proposed health technology]</w:t>
      </w:r>
      <w:r w:rsidRPr="00CE28E3">
        <w:t xml:space="preserve"> results in </w:t>
      </w:r>
      <w:r w:rsidR="003F7196" w:rsidRPr="00F04FED">
        <w:rPr>
          <w:highlight w:val="cyan"/>
        </w:rPr>
        <w:t>*</w:t>
      </w:r>
      <w:r w:rsidRPr="00CE28E3">
        <w:rPr>
          <w:highlight w:val="cyan"/>
        </w:rPr>
        <w:t>superior/noninferior/inferior</w:t>
      </w:r>
      <w:r w:rsidRPr="00CE28E3">
        <w:t xml:space="preserve"> effectiveness compared with </w:t>
      </w:r>
      <w:r w:rsidRPr="00CE28E3">
        <w:rPr>
          <w:highlight w:val="cyan"/>
        </w:rPr>
        <w:t>[</w:t>
      </w:r>
      <w:r w:rsidR="003F7196">
        <w:rPr>
          <w:highlight w:val="cyan"/>
        </w:rPr>
        <w:t>*</w:t>
      </w:r>
      <w:r w:rsidRPr="00CE28E3">
        <w:rPr>
          <w:highlight w:val="cyan"/>
        </w:rPr>
        <w:t>comparator].</w:t>
      </w:r>
    </w:p>
    <w:p w14:paraId="3F8DEC4C" w14:textId="2AE380FE" w:rsidR="003A6724" w:rsidRPr="00CE28E3" w:rsidRDefault="003A6724" w:rsidP="003A6724">
      <w:r w:rsidRPr="00CE28E3">
        <w:t xml:space="preserve">The use of </w:t>
      </w:r>
      <w:r w:rsidRPr="00CE28E3">
        <w:rPr>
          <w:highlight w:val="cyan"/>
        </w:rPr>
        <w:t>[</w:t>
      </w:r>
      <w:r w:rsidR="003F7196">
        <w:rPr>
          <w:highlight w:val="cyan"/>
        </w:rPr>
        <w:t>*</w:t>
      </w:r>
      <w:r w:rsidRPr="00CE28E3">
        <w:rPr>
          <w:highlight w:val="cyan"/>
        </w:rPr>
        <w:t>proposed health technology]</w:t>
      </w:r>
      <w:r w:rsidRPr="00CE28E3">
        <w:t xml:space="preserve"> results in </w:t>
      </w:r>
      <w:r w:rsidR="003F7196" w:rsidRPr="00F04FED">
        <w:rPr>
          <w:highlight w:val="cyan"/>
        </w:rPr>
        <w:t>*</w:t>
      </w:r>
      <w:r w:rsidRPr="00CE28E3">
        <w:rPr>
          <w:highlight w:val="cyan"/>
        </w:rPr>
        <w:t>superior/noninferior/inferior</w:t>
      </w:r>
      <w:r w:rsidRPr="00CE28E3">
        <w:t xml:space="preserve"> safety compared with </w:t>
      </w:r>
      <w:r w:rsidRPr="00CE28E3">
        <w:rPr>
          <w:highlight w:val="cyan"/>
        </w:rPr>
        <w:t>[</w:t>
      </w:r>
      <w:r w:rsidR="003F7196">
        <w:rPr>
          <w:highlight w:val="cyan"/>
        </w:rPr>
        <w:t>*</w:t>
      </w:r>
      <w:r w:rsidRPr="00CE28E3">
        <w:rPr>
          <w:highlight w:val="cyan"/>
        </w:rPr>
        <w:t>comparator].</w:t>
      </w:r>
    </w:p>
    <w:p w14:paraId="53AE8953" w14:textId="7A9B570E" w:rsidR="003D55E1" w:rsidRPr="003251C2" w:rsidRDefault="003D55E1" w:rsidP="003251C2">
      <w:pPr>
        <w:rPr>
          <w:color w:val="538135" w:themeColor="accent6" w:themeShade="BF"/>
        </w:rPr>
      </w:pPr>
      <w:r w:rsidRPr="003251C2">
        <w:rPr>
          <w:color w:val="538135" w:themeColor="accent6" w:themeShade="BF"/>
        </w:rPr>
        <w:br w:type="page"/>
      </w:r>
    </w:p>
    <w:p w14:paraId="12048C23" w14:textId="77777777" w:rsidR="003A2ED1" w:rsidRPr="00CE28E3" w:rsidRDefault="000443A6" w:rsidP="00421EBC">
      <w:pPr>
        <w:pStyle w:val="Heading1"/>
        <w:numPr>
          <w:ilvl w:val="0"/>
          <w:numId w:val="0"/>
        </w:numPr>
        <w:ind w:left="2127" w:hanging="2127"/>
      </w:pPr>
      <w:bookmarkStart w:id="125" w:name="_Toc158725868"/>
      <w:r w:rsidRPr="00CE28E3">
        <w:lastRenderedPageBreak/>
        <w:t>Section 2</w:t>
      </w:r>
      <w:r w:rsidR="00421EBC" w:rsidRPr="00CE28E3">
        <w:t>B</w:t>
      </w:r>
      <w:r w:rsidRPr="00CE28E3">
        <w:tab/>
      </w:r>
      <w:r w:rsidR="00421EBC" w:rsidRPr="00CE28E3">
        <w:t>Clinical evaluation of investigative technologies</w:t>
      </w:r>
      <w:bookmarkEnd w:id="125"/>
    </w:p>
    <w:p w14:paraId="084D048D" w14:textId="2C0E3567" w:rsidR="003A2ED1" w:rsidRPr="000D1B52" w:rsidRDefault="00F04FED" w:rsidP="002463A6">
      <w:pPr>
        <w:pStyle w:val="Instructionaltext"/>
      </w:pPr>
      <w:r w:rsidRPr="00F04FED">
        <w:t xml:space="preserve">[Instructional text] </w:t>
      </w:r>
      <w:r w:rsidR="003A2ED1" w:rsidRPr="000D1B52">
        <w:t>Delete Section 2B if assessing a therapeutic technology</w:t>
      </w:r>
      <w:r w:rsidR="0044782C">
        <w:t>.</w:t>
      </w:r>
      <w:r w:rsidRPr="00F04FED">
        <w:t xml:space="preserve"> [End instructional text]</w:t>
      </w:r>
    </w:p>
    <w:p w14:paraId="23847147" w14:textId="600596CC" w:rsidR="00421EBC" w:rsidRPr="00CE28E3" w:rsidRDefault="00421EBC" w:rsidP="007226F5">
      <w:pPr>
        <w:pStyle w:val="Heading2"/>
        <w:numPr>
          <w:ilvl w:val="0"/>
          <w:numId w:val="0"/>
        </w:numPr>
        <w:ind w:left="357" w:hanging="357"/>
      </w:pPr>
      <w:bookmarkStart w:id="126" w:name="_Toc158725869"/>
      <w:r w:rsidRPr="00CE28E3">
        <w:t>Methods for undertaking the assessment</w:t>
      </w:r>
      <w:bookmarkEnd w:id="126"/>
    </w:p>
    <w:p w14:paraId="6DDBB58C" w14:textId="43A1B87F" w:rsidR="00131D45" w:rsidRDefault="003F7196" w:rsidP="00502FFB">
      <w:pPr>
        <w:pStyle w:val="Guidelinescross-ref"/>
      </w:pPr>
      <w:r w:rsidRPr="003F7196">
        <w:t xml:space="preserve">Refer to: </w:t>
      </w:r>
      <w:r w:rsidR="003A2ED1" w:rsidRPr="000D1B52">
        <w:t>MSAC Guidelines TG 9 (Assessment framework)</w:t>
      </w:r>
    </w:p>
    <w:p w14:paraId="3D79266A" w14:textId="2E2FC478" w:rsidR="00131D45" w:rsidRDefault="00131D45" w:rsidP="00502FFB">
      <w:pPr>
        <w:pStyle w:val="Guidelinescross-ref"/>
      </w:pPr>
      <w:r w:rsidRPr="00131D45">
        <w:t xml:space="preserve">Refer to: </w:t>
      </w:r>
      <w:r w:rsidR="003A2ED1" w:rsidRPr="000D1B52">
        <w:t>MSAC Guidelines Appendi</w:t>
      </w:r>
      <w:r>
        <w:t>ces</w:t>
      </w:r>
      <w:r w:rsidR="003A2ED1" w:rsidRPr="000D1B52">
        <w:t xml:space="preserve"> 1 to 5 (methods)</w:t>
      </w:r>
    </w:p>
    <w:p w14:paraId="48848253" w14:textId="55576154" w:rsidR="003A2ED1" w:rsidRPr="00502FFB" w:rsidRDefault="00131D45" w:rsidP="00502FFB">
      <w:pPr>
        <w:pStyle w:val="Guidelinescross-ref"/>
      </w:pPr>
      <w:r w:rsidRPr="00131D45">
        <w:t>Refer to:</w:t>
      </w:r>
      <w:r w:rsidR="003A2ED1" w:rsidRPr="000D1B52">
        <w:t xml:space="preserve"> MSAC Guidelines TG 5 (Approach to assessment)</w:t>
      </w:r>
    </w:p>
    <w:p w14:paraId="7EBE30B2" w14:textId="77777777" w:rsidR="00F04FED" w:rsidRDefault="00F04FED" w:rsidP="002463A6">
      <w:pPr>
        <w:pStyle w:val="Instructionaltext"/>
        <w:spacing w:after="0"/>
      </w:pPr>
      <w:r w:rsidRPr="00F04FED">
        <w:t xml:space="preserve">[Instructional text] </w:t>
      </w:r>
    </w:p>
    <w:p w14:paraId="2AFA6911" w14:textId="1F1EB77D" w:rsidR="00421EBC" w:rsidRPr="00CE28E3" w:rsidRDefault="00421EBC" w:rsidP="002463A6">
      <w:pPr>
        <w:pStyle w:val="Instructionaltext"/>
        <w:spacing w:after="0"/>
      </w:pPr>
      <w:r w:rsidRPr="00CE28E3">
        <w:t>Very briefly, summarise the approach used</w:t>
      </w:r>
      <w:r w:rsidR="000F2E01">
        <w:t xml:space="preserve"> to</w:t>
      </w:r>
      <w:r w:rsidRPr="00CE28E3">
        <w:t xml:space="preserve"> derive the clinical evidence for </w:t>
      </w:r>
      <w:r w:rsidR="000F2E01">
        <w:t>S</w:t>
      </w:r>
      <w:r w:rsidRPr="00CE28E3">
        <w:t>ection 2 of the report, including</w:t>
      </w:r>
      <w:r w:rsidR="000F2E01">
        <w:t xml:space="preserve"> </w:t>
      </w:r>
      <w:r w:rsidR="000F2E01" w:rsidRPr="000F2E01">
        <w:t>(but not limited to)</w:t>
      </w:r>
      <w:r w:rsidRPr="00CE28E3">
        <w:t>:</w:t>
      </w:r>
    </w:p>
    <w:p w14:paraId="639D7476" w14:textId="79533A28" w:rsidR="00421EBC" w:rsidRPr="00CE28E3" w:rsidRDefault="000F2E01" w:rsidP="002463A6">
      <w:pPr>
        <w:pStyle w:val="Instructionaltext-bullet"/>
      </w:pPr>
      <w:r w:rsidRPr="000F2E01">
        <w:t xml:space="preserve">whether </w:t>
      </w:r>
      <w:r w:rsidR="00421EBC" w:rsidRPr="00CE28E3">
        <w:t>a linked or direct evidence approach was used (</w:t>
      </w:r>
      <w:r w:rsidRPr="000F2E01">
        <w:rPr>
          <w:color w:val="0070C0"/>
          <w:sz w:val="24"/>
        </w:rPr>
        <w:t>Refer to:</w:t>
      </w:r>
      <w:r w:rsidR="00421EBC" w:rsidRPr="000F2E01">
        <w:rPr>
          <w:color w:val="0070C0"/>
          <w:sz w:val="24"/>
        </w:rPr>
        <w:t xml:space="preserve"> TG 9</w:t>
      </w:r>
      <w:r w:rsidR="00421EBC" w:rsidRPr="00CE28E3">
        <w:t>) (cross</w:t>
      </w:r>
      <w:r>
        <w:t>-</w:t>
      </w:r>
      <w:r w:rsidR="00421EBC" w:rsidRPr="00CE28E3">
        <w:t xml:space="preserve">reference to </w:t>
      </w:r>
      <w:r>
        <w:t>S</w:t>
      </w:r>
      <w:r w:rsidR="00421EBC" w:rsidRPr="00CE28E3">
        <w:t>ection 2</w:t>
      </w:r>
      <w:r w:rsidR="00FC10DE" w:rsidRPr="00CE28E3">
        <w:t>B</w:t>
      </w:r>
      <w:r w:rsidR="00421EBC" w:rsidRPr="00CE28E3">
        <w:t xml:space="preserve">.2 below) </w:t>
      </w:r>
    </w:p>
    <w:p w14:paraId="2A89B10E" w14:textId="5B29D7C0" w:rsidR="00421EBC" w:rsidRPr="00CE28E3" w:rsidRDefault="000F2E01" w:rsidP="002463A6">
      <w:pPr>
        <w:pStyle w:val="Instructionaltext-bullet"/>
      </w:pPr>
      <w:r w:rsidRPr="000F2E01">
        <w:t xml:space="preserve">whether </w:t>
      </w:r>
      <w:r w:rsidR="00421EBC" w:rsidRPr="00CE28E3">
        <w:t>a facilitated/exemplar approach was used (only for genetic tests</w:t>
      </w:r>
      <w:r w:rsidR="00FC10DE" w:rsidRPr="00CE28E3">
        <w:t xml:space="preserve"> </w:t>
      </w:r>
      <w:r>
        <w:t>unless</w:t>
      </w:r>
      <w:r w:rsidR="00FC10DE" w:rsidRPr="00CE28E3">
        <w:t xml:space="preserve"> explicitly discussed with the Department</w:t>
      </w:r>
      <w:r w:rsidR="00421EBC" w:rsidRPr="00CE28E3">
        <w:t xml:space="preserve">; </w:t>
      </w:r>
      <w:r w:rsidRPr="000F2E01">
        <w:rPr>
          <w:color w:val="0070C0"/>
          <w:sz w:val="24"/>
        </w:rPr>
        <w:t xml:space="preserve">Refer to: </w:t>
      </w:r>
      <w:r w:rsidR="00421EBC" w:rsidRPr="000F2E01">
        <w:rPr>
          <w:color w:val="0070C0"/>
          <w:sz w:val="24"/>
        </w:rPr>
        <w:t>TG 5</w:t>
      </w:r>
      <w:r w:rsidR="00421EBC" w:rsidRPr="00CE28E3">
        <w:t xml:space="preserve">) </w:t>
      </w:r>
    </w:p>
    <w:p w14:paraId="7F5A25EC" w14:textId="6F46CDC5" w:rsidR="00421EBC" w:rsidRPr="00CE28E3" w:rsidRDefault="000F2E01" w:rsidP="002463A6">
      <w:pPr>
        <w:pStyle w:val="Instructionaltext-bullet"/>
      </w:pPr>
      <w:r w:rsidRPr="000F2E01">
        <w:t xml:space="preserve">whether </w:t>
      </w:r>
      <w:r w:rsidR="00421EBC" w:rsidRPr="00CE28E3">
        <w:t xml:space="preserve">a protocol was registered </w:t>
      </w:r>
      <w:r w:rsidR="00421EBC" w:rsidRPr="002F1399">
        <w:rPr>
          <w:iCs/>
        </w:rPr>
        <w:t>a priori</w:t>
      </w:r>
    </w:p>
    <w:p w14:paraId="260D30A1" w14:textId="77777777" w:rsidR="00421EBC" w:rsidRPr="00CE28E3" w:rsidRDefault="00421EBC" w:rsidP="002463A6">
      <w:pPr>
        <w:pStyle w:val="Instructionaltext-bullet"/>
      </w:pPr>
      <w:r w:rsidRPr="00CE28E3">
        <w:t>what types of search terms were used</w:t>
      </w:r>
    </w:p>
    <w:p w14:paraId="630F641B" w14:textId="77777777" w:rsidR="00421EBC" w:rsidRPr="00CE28E3" w:rsidRDefault="00421EBC" w:rsidP="002463A6">
      <w:pPr>
        <w:pStyle w:val="Instructionaltext-bullet"/>
      </w:pPr>
      <w:r w:rsidRPr="00CE28E3">
        <w:t>what limits were placed on the searches</w:t>
      </w:r>
    </w:p>
    <w:p w14:paraId="4E442EF8" w14:textId="0A50E36C" w:rsidR="00421EBC" w:rsidRPr="00CE28E3" w:rsidRDefault="00421EBC" w:rsidP="002463A6">
      <w:pPr>
        <w:pStyle w:val="Instructionaltext-bullet"/>
      </w:pPr>
      <w:r w:rsidRPr="00CE28E3">
        <w:t xml:space="preserve">how many databases were searched. </w:t>
      </w:r>
    </w:p>
    <w:p w14:paraId="2DE5F2B5" w14:textId="77777777" w:rsidR="003A2ED1" w:rsidRPr="00CE28E3" w:rsidRDefault="00421EBC" w:rsidP="002463A6">
      <w:pPr>
        <w:pStyle w:val="Instructionaltext"/>
      </w:pPr>
      <w:r w:rsidRPr="00CE28E3">
        <w:t xml:space="preserve">It is anticipated that the methods for the review would take </w:t>
      </w:r>
      <w:r w:rsidR="00FC10DE" w:rsidRPr="00CE28E3">
        <w:t>less than a page to describe</w:t>
      </w:r>
      <w:r w:rsidRPr="00CE28E3">
        <w:t>.</w:t>
      </w:r>
    </w:p>
    <w:p w14:paraId="72D49309" w14:textId="286B3D2B" w:rsidR="00FC10DE" w:rsidRPr="00F1508C" w:rsidRDefault="003A2ED1" w:rsidP="00F1508C">
      <w:pPr>
        <w:pStyle w:val="Instructionaltext"/>
      </w:pPr>
      <w:r w:rsidRPr="00F1508C">
        <w:t xml:space="preserve">Provide a full description </w:t>
      </w:r>
      <w:r w:rsidR="00FC10DE" w:rsidRPr="00F1508C">
        <w:t xml:space="preserve">of the methods in </w:t>
      </w:r>
      <w:r w:rsidR="00FC10DE" w:rsidRPr="00F1508C">
        <w:fldChar w:fldCharType="begin"/>
      </w:r>
      <w:r w:rsidR="00FC10DE" w:rsidRPr="00F1508C">
        <w:instrText xml:space="preserve"> REF _Ref56607849 \h </w:instrText>
      </w:r>
      <w:r w:rsidR="00CE28E3" w:rsidRPr="00F1508C">
        <w:instrText xml:space="preserve"> \* MERGEFORMAT </w:instrText>
      </w:r>
      <w:r w:rsidR="00FC10DE" w:rsidRPr="00F1508C">
        <w:fldChar w:fldCharType="separate"/>
      </w:r>
      <w:r w:rsidR="00FC10DE" w:rsidRPr="00F1508C">
        <w:t>Appendix A</w:t>
      </w:r>
      <w:r w:rsidR="00FC10DE" w:rsidRPr="00F1508C">
        <w:fldChar w:fldCharType="end"/>
      </w:r>
      <w:r w:rsidR="00FC10DE" w:rsidRPr="00F1508C">
        <w:t>.</w:t>
      </w:r>
      <w:r w:rsidR="00C554B5">
        <w:t xml:space="preserve"> </w:t>
      </w:r>
    </w:p>
    <w:p w14:paraId="15E58909" w14:textId="0B7CB435" w:rsidR="00D358F7" w:rsidRDefault="00D358F7">
      <w:pPr>
        <w:pStyle w:val="Instructionaltext"/>
      </w:pPr>
      <w:r w:rsidRPr="00CE28E3">
        <w:t>For a linked evidence approach, either present all methods at the beginning of Section 2</w:t>
      </w:r>
      <w:r w:rsidR="00F1508C">
        <w:t>B</w:t>
      </w:r>
      <w:r w:rsidRPr="00CE28E3">
        <w:t>, or</w:t>
      </w:r>
      <w:r w:rsidR="00CF1A2D">
        <w:t xml:space="preserve"> present the method</w:t>
      </w:r>
      <w:r w:rsidRPr="00CE28E3">
        <w:t xml:space="preserve"> for each link </w:t>
      </w:r>
      <w:r w:rsidR="00CF1A2D" w:rsidRPr="00CE28E3">
        <w:t xml:space="preserve">separately </w:t>
      </w:r>
      <w:r w:rsidRPr="00CE28E3">
        <w:t>at the beginning of the assessment of that link. Do not present methods in both locations. If a single methods section is presented, clearly separate the methods for each link, where appropriate.</w:t>
      </w:r>
    </w:p>
    <w:p w14:paraId="6536BD81" w14:textId="4D80FFDE" w:rsidR="00F04FED" w:rsidRPr="00CE28E3" w:rsidRDefault="00F04FED" w:rsidP="002F1399">
      <w:pPr>
        <w:pStyle w:val="Instructionaltext"/>
      </w:pPr>
      <w:r w:rsidRPr="00F04FED">
        <w:t>[End instructional text]</w:t>
      </w:r>
    </w:p>
    <w:p w14:paraId="3335382A" w14:textId="06C347CF" w:rsidR="00421EBC" w:rsidRPr="00CE28E3" w:rsidRDefault="00421EBC" w:rsidP="007226F5">
      <w:pPr>
        <w:pStyle w:val="Heading2"/>
        <w:numPr>
          <w:ilvl w:val="0"/>
          <w:numId w:val="0"/>
        </w:numPr>
        <w:ind w:left="357" w:hanging="357"/>
      </w:pPr>
      <w:bookmarkStart w:id="127" w:name="_Toc158725870"/>
      <w:r w:rsidRPr="00CE28E3">
        <w:t>Assessment framework</w:t>
      </w:r>
      <w:bookmarkEnd w:id="127"/>
      <w:r w:rsidRPr="00CE28E3">
        <w:t xml:space="preserve"> </w:t>
      </w:r>
    </w:p>
    <w:p w14:paraId="17916186" w14:textId="51C3DBE5" w:rsidR="003A2ED1" w:rsidRPr="00502FFB" w:rsidRDefault="003F7196" w:rsidP="00502FFB">
      <w:pPr>
        <w:pStyle w:val="Guidelinescross-ref"/>
      </w:pPr>
      <w:r w:rsidRPr="003F7196">
        <w:t xml:space="preserve">Refer to: </w:t>
      </w:r>
      <w:r w:rsidR="003A2ED1" w:rsidRPr="000D1B52">
        <w:t>MSAC Guidelines TG 9 (Assessment framework)</w:t>
      </w:r>
    </w:p>
    <w:p w14:paraId="1BB86D70" w14:textId="17DE5EA8" w:rsidR="00421EBC" w:rsidRPr="00CE28E3" w:rsidRDefault="00F04FED" w:rsidP="002463A6">
      <w:pPr>
        <w:pStyle w:val="Instructionaltext"/>
      </w:pPr>
      <w:r w:rsidRPr="00F04FED">
        <w:t xml:space="preserve">[Instructional text] </w:t>
      </w:r>
      <w:r w:rsidR="00421EBC" w:rsidRPr="00CE28E3">
        <w:t xml:space="preserve">Provide the assessment framework and explain which pieces of the framework have been used to link the test population to health outcomes. If the generic </w:t>
      </w:r>
      <w:r w:rsidR="00E17552">
        <w:t>framework</w:t>
      </w:r>
      <w:r w:rsidR="00421EBC" w:rsidRPr="00CE28E3">
        <w:t xml:space="preserve"> </w:t>
      </w:r>
      <w:r w:rsidR="00E17552">
        <w:t>(</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E17552">
        <w:t xml:space="preserve"> below) </w:t>
      </w:r>
      <w:r w:rsidR="00421EBC" w:rsidRPr="00CE28E3">
        <w:t xml:space="preserve">has been amended to demonstrate the impact of the test, use the </w:t>
      </w:r>
      <w:r w:rsidR="003A2ED1" w:rsidRPr="00CE28E3">
        <w:t>amended figure</w:t>
      </w:r>
      <w:r w:rsidR="00421EBC" w:rsidRPr="00CE28E3">
        <w:t xml:space="preserve">. </w:t>
      </w:r>
      <w:r w:rsidRPr="00F04FED">
        <w:t>[End instructional text]</w:t>
      </w:r>
    </w:p>
    <w:p w14:paraId="0093031A" w14:textId="7343FF35" w:rsidR="003C1AE2" w:rsidRPr="00BA1FFB" w:rsidRDefault="003C1AE2" w:rsidP="00421EBC">
      <w:pPr>
        <w:keepNext/>
      </w:pPr>
      <w:r>
        <w:rPr>
          <w:noProof/>
          <w:lang w:eastAsia="en-AU"/>
        </w:rPr>
        <w:lastRenderedPageBreak/>
        <w:drawing>
          <wp:inline distT="0" distB="0" distL="0" distR="0" wp14:anchorId="12A28270" wp14:editId="75CC6CD2">
            <wp:extent cx="5727700" cy="2044700"/>
            <wp:effectExtent l="0" t="0" r="0" b="0"/>
            <wp:docPr id="7" name="Picture 7"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1934C75B" w14:textId="2EF5A7F5" w:rsidR="00421EBC" w:rsidRPr="00CE28E3" w:rsidRDefault="00421EBC" w:rsidP="001247EB">
      <w:pPr>
        <w:pStyle w:val="Caption"/>
      </w:pPr>
      <w:bookmarkStart w:id="128" w:name="_Ref69731162"/>
      <w:r w:rsidRPr="00CE28E3">
        <w:t>Figure</w:t>
      </w:r>
      <w:r w:rsidR="001247EB">
        <w:t> </w:t>
      </w:r>
      <w:r w:rsidR="006E6952">
        <w:fldChar w:fldCharType="begin"/>
      </w:r>
      <w:r w:rsidR="006E6952">
        <w:instrText xml:space="preserve"> SEQ Figure \* ARABIC </w:instrText>
      </w:r>
      <w:r w:rsidR="006E6952">
        <w:fldChar w:fldCharType="separate"/>
      </w:r>
      <w:r w:rsidR="001247EB">
        <w:rPr>
          <w:noProof/>
        </w:rPr>
        <w:t>2</w:t>
      </w:r>
      <w:r w:rsidR="006E6952">
        <w:rPr>
          <w:noProof/>
        </w:rPr>
        <w:fldChar w:fldCharType="end"/>
      </w:r>
      <w:bookmarkEnd w:id="128"/>
      <w:r w:rsidRPr="00CE28E3">
        <w:tab/>
        <w:t xml:space="preserve">Assessment framework for </w:t>
      </w:r>
      <w:r w:rsidR="00F1508C" w:rsidRPr="00275209">
        <w:rPr>
          <w:highlight w:val="cyan"/>
        </w:rPr>
        <w:t>[*proposed health technology/intervention]</w:t>
      </w:r>
      <w:r w:rsidR="00F1508C" w:rsidRPr="00F1508C">
        <w:t xml:space="preserve"> for </w:t>
      </w:r>
      <w:r w:rsidR="00F1508C" w:rsidRPr="00275209">
        <w:rPr>
          <w:highlight w:val="cyan"/>
        </w:rPr>
        <w:t>[*indication]</w:t>
      </w:r>
    </w:p>
    <w:p w14:paraId="18D0BAB7" w14:textId="51CF5341" w:rsidR="00421EBC" w:rsidRPr="00CE28E3" w:rsidRDefault="00421EBC" w:rsidP="00421EBC">
      <w:pPr>
        <w:pStyle w:val="TableFigureFooter"/>
      </w:pPr>
      <w:bookmarkStart w:id="129" w:name="_Hlk68329117"/>
      <w:r w:rsidRPr="00CE28E3">
        <w:t>Figure notes: 1: direct from test to health outcomes evidence; 2: test accuracy; 3: change in diagnosis/treatment/management; 4:</w:t>
      </w:r>
      <w:r w:rsidR="00BA1FFB">
        <w:t> </w:t>
      </w:r>
      <w:r w:rsidRPr="00CE28E3">
        <w:t>influence of the change in management on health outcomes; 5: influence of the change in management on intermediate outcomes; 6:</w:t>
      </w:r>
      <w:r w:rsidR="0052349D">
        <w:t> </w:t>
      </w:r>
      <w:r w:rsidRPr="00CE28E3">
        <w:t>association of intermediate outcomes with health outcomes; 7: adverse events due to testing; 8: adverse events due to treatment</w:t>
      </w:r>
      <w:bookmarkEnd w:id="129"/>
    </w:p>
    <w:p w14:paraId="2F327A54" w14:textId="77777777" w:rsidR="00F04FED" w:rsidRDefault="00F04FED" w:rsidP="00BA1FFB">
      <w:pPr>
        <w:pStyle w:val="Instructionaltext-afterfiguretable"/>
      </w:pPr>
      <w:r w:rsidRPr="00F04FED">
        <w:t xml:space="preserve">[Instructional text] </w:t>
      </w:r>
    </w:p>
    <w:p w14:paraId="478781B4" w14:textId="4200AE7B" w:rsidR="00421EBC" w:rsidRPr="00CE28E3" w:rsidRDefault="00421EBC" w:rsidP="002463A6">
      <w:pPr>
        <w:pStyle w:val="Instructionaltext"/>
      </w:pPr>
      <w:r w:rsidRPr="00CE28E3">
        <w:t xml:space="preserve">Specify which components of the framework </w:t>
      </w:r>
      <w:r w:rsidR="003A2ED1" w:rsidRPr="00CE28E3">
        <w:t>have been informed by evidence</w:t>
      </w:r>
      <w:r w:rsidRPr="00CE28E3">
        <w:t xml:space="preserve">, and cross-reference to where in the assessment report this information will be found. For example: </w:t>
      </w:r>
    </w:p>
    <w:p w14:paraId="2227C2C7" w14:textId="0DBD7106" w:rsidR="00421EBC" w:rsidRDefault="00421EBC" w:rsidP="002463A6">
      <w:pPr>
        <w:pStyle w:val="Instructionaltext"/>
      </w:pPr>
      <w:r w:rsidRPr="00CE28E3">
        <w:t xml:space="preserve">No direct test to health outcomes evidence was identified for XXXX. A linked evidence approach was therefore used. Evidence of test accuracy (component 2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fldChar w:fldCharType="begin"/>
      </w:r>
      <w:r w:rsidRPr="00CE28E3">
        <w:instrText xml:space="preserve"> REF _Ref54600134 \h  \* MERGEFORMAT </w:instrText>
      </w:r>
      <w:r w:rsidRPr="00CE28E3">
        <w:fldChar w:fldCharType="end"/>
      </w:r>
      <w:r w:rsidRPr="00CE28E3">
        <w:t xml:space="preserve">) is reported in </w:t>
      </w:r>
      <w:r w:rsidR="00BA1FFB">
        <w:t>S</w:t>
      </w:r>
      <w:r w:rsidRPr="00CE28E3">
        <w:t>ection</w:t>
      </w:r>
      <w:r w:rsidR="001247EB">
        <w:t> </w:t>
      </w:r>
      <w:r w:rsidRPr="00CE28E3">
        <w:t>2B</w:t>
      </w:r>
      <w:r w:rsidR="00BA1FFB">
        <w:t>.2</w:t>
      </w:r>
      <w:r w:rsidRPr="00CE28E3">
        <w:t>. Evidence of the impact of testing on the management of patients (component</w:t>
      </w:r>
      <w:r w:rsidR="001247EB">
        <w:t> </w:t>
      </w:r>
      <w:r w:rsidRPr="00CE28E3">
        <w:t xml:space="preserve">3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t xml:space="preserve">) is reported in </w:t>
      </w:r>
      <w:r w:rsidR="00BA1FFB">
        <w:t>S</w:t>
      </w:r>
      <w:r w:rsidRPr="00CE28E3">
        <w:t>ection</w:t>
      </w:r>
      <w:r w:rsidR="001247EB">
        <w:t> </w:t>
      </w:r>
      <w:r w:rsidR="00BA1FFB" w:rsidRPr="00BA1FFB">
        <w:t>2B.3</w:t>
      </w:r>
      <w:r w:rsidRPr="00CE28E3">
        <w:t>. Evidence regarding the impact of how the change in management results in health benefits (component</w:t>
      </w:r>
      <w:r w:rsidR="001247EB">
        <w:t> </w:t>
      </w:r>
      <w:r w:rsidRPr="00CE28E3">
        <w:t xml:space="preserve">4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t xml:space="preserve">) is reported in </w:t>
      </w:r>
      <w:r w:rsidR="00BA1FFB">
        <w:t>S</w:t>
      </w:r>
      <w:r w:rsidRPr="00CE28E3">
        <w:t>ection</w:t>
      </w:r>
      <w:r w:rsidR="001247EB">
        <w:t> </w:t>
      </w:r>
      <w:r w:rsidR="00BA1FFB" w:rsidRPr="00BA1FFB">
        <w:t>2B.</w:t>
      </w:r>
      <w:r w:rsidR="00BA1FFB">
        <w:t>4</w:t>
      </w:r>
      <w:r w:rsidRPr="00CE28E3">
        <w:t>.</w:t>
      </w:r>
      <w:r w:rsidRPr="003251C2">
        <w:t xml:space="preserve"> </w:t>
      </w:r>
    </w:p>
    <w:p w14:paraId="5EB8647E" w14:textId="4F95EED0" w:rsidR="00F04FED" w:rsidRPr="003251C2" w:rsidRDefault="00F04FED" w:rsidP="002463A6">
      <w:pPr>
        <w:pStyle w:val="Instructionaltext"/>
      </w:pPr>
      <w:r w:rsidRPr="00F04FED">
        <w:t>[End instructional text]</w:t>
      </w:r>
    </w:p>
    <w:p w14:paraId="4327FD85" w14:textId="0361901F" w:rsidR="00DC4EC7" w:rsidRDefault="00DC4EC7" w:rsidP="00F1508C">
      <w:pPr>
        <w:pStyle w:val="Heading2"/>
        <w:numPr>
          <w:ilvl w:val="0"/>
          <w:numId w:val="0"/>
        </w:numPr>
      </w:pPr>
      <w:bookmarkStart w:id="130" w:name="_Toc158725871"/>
      <w:r w:rsidRPr="00CE28E3">
        <w:t>2</w:t>
      </w:r>
      <w:r w:rsidR="00F91353" w:rsidRPr="00CE28E3">
        <w:t>B.1</w:t>
      </w:r>
      <w:r w:rsidRPr="00CE28E3">
        <w:tab/>
        <w:t xml:space="preserve">Direct </w:t>
      </w:r>
      <w:r w:rsidR="00DA512C" w:rsidRPr="00CE28E3">
        <w:t xml:space="preserve">from test to health outcomes </w:t>
      </w:r>
      <w:r w:rsidRPr="00CE28E3">
        <w:t>evidence</w:t>
      </w:r>
      <w:bookmarkEnd w:id="130"/>
    </w:p>
    <w:p w14:paraId="5F067287" w14:textId="06E021F2" w:rsidR="00EE4EEF" w:rsidRPr="00CE28E3" w:rsidRDefault="003A3740" w:rsidP="003A3740">
      <w:r>
        <w:rPr>
          <w:noProof/>
          <w:lang w:eastAsia="en-AU"/>
        </w:rPr>
        <w:drawing>
          <wp:inline distT="0" distB="0" distL="0" distR="0" wp14:anchorId="3972C20C" wp14:editId="3DC3F4C6">
            <wp:extent cx="5727700" cy="1574800"/>
            <wp:effectExtent l="0" t="0" r="0" b="0"/>
            <wp:doc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F361108" w14:textId="7A9F0E92" w:rsidR="00DC4EC7" w:rsidRPr="00CE28E3" w:rsidRDefault="00DC4EC7" w:rsidP="005103C5">
      <w:pPr>
        <w:pStyle w:val="Heading3"/>
      </w:pPr>
      <w:bookmarkStart w:id="131" w:name="_Toc158725872"/>
      <w:r w:rsidRPr="00CE28E3">
        <w:t>2</w:t>
      </w:r>
      <w:r w:rsidR="00F91353" w:rsidRPr="00CE28E3">
        <w:t>B.1</w:t>
      </w:r>
      <w:r w:rsidRPr="00CE28E3">
        <w:t>.1</w:t>
      </w:r>
      <w:r w:rsidRPr="00CE28E3">
        <w:tab/>
        <w:t>Methods for undertaking the assessment</w:t>
      </w:r>
      <w:bookmarkEnd w:id="131"/>
    </w:p>
    <w:p w14:paraId="1DADAE5F" w14:textId="52793107" w:rsidR="008537F7" w:rsidRPr="00502FFB" w:rsidRDefault="003F7196" w:rsidP="00BA1FFB">
      <w:pPr>
        <w:pStyle w:val="Guidelinescross-ref"/>
        <w:keepNext/>
      </w:pPr>
      <w:r w:rsidRPr="003F7196">
        <w:t xml:space="preserve">Refer to: </w:t>
      </w:r>
      <w:r w:rsidR="008537F7" w:rsidRPr="000D1B52">
        <w:t>MSAC Guidelines Appendi</w:t>
      </w:r>
      <w:r w:rsidR="00131D45">
        <w:t>ces</w:t>
      </w:r>
      <w:r w:rsidR="008537F7" w:rsidRPr="000D1B52">
        <w:t xml:space="preserve"> 1 to 5 (methods) </w:t>
      </w:r>
    </w:p>
    <w:p w14:paraId="48381B2D" w14:textId="251CA18D" w:rsidR="00DC4EC7" w:rsidRPr="00CE28E3" w:rsidRDefault="00F04FED" w:rsidP="002463A6">
      <w:pPr>
        <w:pStyle w:val="Instructionaltext"/>
      </w:pPr>
      <w:r w:rsidRPr="00F04FED">
        <w:t xml:space="preserve">[Instructional text] </w:t>
      </w:r>
      <w:r w:rsidR="000709A0" w:rsidRPr="00CE28E3">
        <w:t xml:space="preserve">If the methods have not already been </w:t>
      </w:r>
      <w:r w:rsidR="00DB7463">
        <w:t>presented</w:t>
      </w:r>
      <w:r w:rsidR="00DB7463" w:rsidRPr="00CE28E3">
        <w:t xml:space="preserve"> </w:t>
      </w:r>
      <w:r w:rsidR="005103C5" w:rsidRPr="005103C5">
        <w:t>at the beginning of Section</w:t>
      </w:r>
      <w:r w:rsidR="001247EB">
        <w:t> </w:t>
      </w:r>
      <w:r w:rsidR="005103C5" w:rsidRPr="005103C5">
        <w:t>2B above</w:t>
      </w:r>
      <w:r w:rsidR="000709A0" w:rsidRPr="00CE28E3">
        <w:t xml:space="preserve">, summarise </w:t>
      </w:r>
      <w:r w:rsidR="00117039">
        <w:t xml:space="preserve">them </w:t>
      </w:r>
      <w:r w:rsidR="000709A0" w:rsidRPr="00CE28E3">
        <w:t>here</w:t>
      </w:r>
      <w:r w:rsidR="00BE47BF" w:rsidRPr="00CE28E3">
        <w:t xml:space="preserve">. Delete this section if </w:t>
      </w:r>
      <w:r w:rsidR="00117039">
        <w:t xml:space="preserve">it is </w:t>
      </w:r>
      <w:r w:rsidR="00BE47BF" w:rsidRPr="00CE28E3">
        <w:t xml:space="preserve">not needed. </w:t>
      </w:r>
      <w:r w:rsidR="00DC4EC7" w:rsidRPr="00CE28E3">
        <w:t xml:space="preserve">Note that this </w:t>
      </w:r>
      <w:r w:rsidR="00117039">
        <w:t>s</w:t>
      </w:r>
      <w:r w:rsidR="003371B5" w:rsidRPr="00CE28E3">
        <w:t>ection</w:t>
      </w:r>
      <w:r w:rsidR="00DC4EC7" w:rsidRPr="00CE28E3">
        <w:t xml:space="preserve"> represents the methods for the review, not the methods in the studies. </w:t>
      </w:r>
      <w:r w:rsidRPr="00F04FED">
        <w:t>[End instructional text]</w:t>
      </w:r>
    </w:p>
    <w:p w14:paraId="1B946A3D" w14:textId="455FA218" w:rsidR="00FC10DE" w:rsidRPr="00CE28E3" w:rsidRDefault="00DC4EC7" w:rsidP="005103C5">
      <w:pPr>
        <w:pStyle w:val="Heading3"/>
      </w:pPr>
      <w:bookmarkStart w:id="132" w:name="_Toc158725873"/>
      <w:r w:rsidRPr="00CE28E3">
        <w:lastRenderedPageBreak/>
        <w:t>2</w:t>
      </w:r>
      <w:r w:rsidR="00F91353" w:rsidRPr="00CE28E3">
        <w:t>B.1</w:t>
      </w:r>
      <w:r w:rsidRPr="00CE28E3">
        <w:t>.</w:t>
      </w:r>
      <w:r w:rsidR="00CA3D3A" w:rsidRPr="00CE28E3">
        <w:t>2</w:t>
      </w:r>
      <w:r w:rsidRPr="00CE28E3">
        <w:tab/>
      </w:r>
      <w:r w:rsidR="00FC10DE" w:rsidRPr="00CE28E3">
        <w:t>Characteristics of the evidence base</w:t>
      </w:r>
      <w:bookmarkEnd w:id="132"/>
      <w:r w:rsidR="00FC10DE" w:rsidRPr="00CE28E3">
        <w:t xml:space="preserve"> </w:t>
      </w:r>
    </w:p>
    <w:p w14:paraId="7E2CD596" w14:textId="08C5FCC5" w:rsidR="003F7196" w:rsidRDefault="003F7196" w:rsidP="00502FFB">
      <w:pPr>
        <w:pStyle w:val="Guidelinescross-ref"/>
      </w:pPr>
      <w:r w:rsidRPr="003F7196">
        <w:t xml:space="preserve">Refer to: </w:t>
      </w:r>
      <w:r w:rsidR="008537F7" w:rsidRPr="000D1B52">
        <w:t>MSAC Guidelines Appendix 3 for the assessment of risk of bias of included studies</w:t>
      </w:r>
    </w:p>
    <w:p w14:paraId="2ED7C366" w14:textId="11E93A23" w:rsidR="008537F7" w:rsidRPr="00CE28E3" w:rsidRDefault="003F7196" w:rsidP="00502FFB">
      <w:pPr>
        <w:pStyle w:val="Guidelinescross-ref"/>
      </w:pPr>
      <w:r w:rsidRPr="003F7196">
        <w:t xml:space="preserve">Refer to: </w:t>
      </w:r>
      <w:r w:rsidR="008537F7" w:rsidRPr="000D1B52">
        <w:t xml:space="preserve">MSAC Guidelines Appendix 5 for information </w:t>
      </w:r>
      <w:r w:rsidR="005D48FE">
        <w:t>on</w:t>
      </w:r>
      <w:r w:rsidR="008537F7" w:rsidRPr="000D1B52">
        <w:t xml:space="preserve"> extract</w:t>
      </w:r>
      <w:r w:rsidR="005D48FE">
        <w:t>ing</w:t>
      </w:r>
      <w:r w:rsidR="008537F7" w:rsidRPr="000D1B52">
        <w:t xml:space="preserve"> relevant study characteristics</w:t>
      </w:r>
    </w:p>
    <w:p w14:paraId="0474AA60" w14:textId="7FD54797" w:rsidR="00E615F9" w:rsidRPr="00E615F9" w:rsidRDefault="00B81F38" w:rsidP="00D56DFA">
      <w:pPr>
        <w:spacing w:line="256" w:lineRule="auto"/>
        <w:rPr>
          <w:rFonts w:eastAsia="Calibri" w:cs="Times New Roman"/>
          <w:color w:val="258221"/>
          <w:highlight w:val="cyan"/>
        </w:rPr>
      </w:pPr>
      <w:r w:rsidRPr="00872A47">
        <w:rPr>
          <w:noProof/>
          <w:color w:val="258221"/>
        </w:rPr>
        <w:t xml:space="preserve">[Instructional text] </w:t>
      </w:r>
      <w:r>
        <w:rPr>
          <w:noProof/>
          <w:color w:val="258221"/>
        </w:rPr>
        <w:t>I</w:t>
      </w:r>
      <w:r w:rsidRPr="00872A47">
        <w:rPr>
          <w:noProof/>
          <w:color w:val="258221"/>
        </w:rPr>
        <w:t>nclude the following text:</w:t>
      </w:r>
      <w:r w:rsidRPr="00872A47">
        <w:rPr>
          <w:color w:val="258221"/>
        </w:rPr>
        <w:t xml:space="preserve"> </w:t>
      </w:r>
      <w:r w:rsidRPr="00872A47">
        <w:rPr>
          <w:noProof/>
          <w:color w:val="258221"/>
        </w:rPr>
        <w:t>[End instructional text]</w:t>
      </w:r>
    </w:p>
    <w:p w14:paraId="2A5689D3" w14:textId="03B4C9A4" w:rsidR="00FC10DE" w:rsidRPr="00CE28E3" w:rsidRDefault="00FC10DE" w:rsidP="00FC10DE">
      <w:r w:rsidRPr="00CE28E3">
        <w:t xml:space="preserve">A total of </w:t>
      </w:r>
      <w:r w:rsidR="00A303B8" w:rsidRPr="00A303B8">
        <w:rPr>
          <w:highlight w:val="cyan"/>
        </w:rPr>
        <w:t>*</w:t>
      </w:r>
      <w:r w:rsidRPr="00CE28E3">
        <w:rPr>
          <w:highlight w:val="cyan"/>
        </w:rPr>
        <w:t>XX</w:t>
      </w:r>
      <w:r w:rsidRPr="00CE28E3">
        <w:t xml:space="preserve"> studies met the inclusion cri</w:t>
      </w:r>
      <w:r w:rsidR="00EE4EEF" w:rsidRPr="00CE28E3">
        <w:t>teria for assess</w:t>
      </w:r>
      <w:r w:rsidR="002A04B4">
        <w:t>ing the</w:t>
      </w:r>
      <w:r w:rsidR="00EE4EEF" w:rsidRPr="00CE28E3">
        <w:t xml:space="preserve"> direct test to health outcomes evidence</w:t>
      </w:r>
      <w:r w:rsidRPr="00CE28E3">
        <w:t xml:space="preserve"> of </w:t>
      </w:r>
      <w:r w:rsidRPr="00CE28E3">
        <w:rPr>
          <w:highlight w:val="cyan"/>
        </w:rPr>
        <w:t>[</w:t>
      </w:r>
      <w:r w:rsidR="00A303B8">
        <w:rPr>
          <w:highlight w:val="cyan"/>
        </w:rPr>
        <w:t>*</w:t>
      </w:r>
      <w:r w:rsidRPr="00CE28E3">
        <w:rPr>
          <w:highlight w:val="cyan"/>
        </w:rPr>
        <w:t>proposed technology]</w:t>
      </w:r>
      <w:r w:rsidR="00011568">
        <w:t xml:space="preserve"> </w:t>
      </w:r>
      <w:r w:rsidR="00011568" w:rsidRPr="00011568">
        <w:t xml:space="preserve">compared to </w:t>
      </w:r>
      <w:r w:rsidR="00011568" w:rsidRPr="00011568">
        <w:rPr>
          <w:highlight w:val="cyan"/>
        </w:rPr>
        <w:t>[*comparator]</w:t>
      </w:r>
      <w:r w:rsidRPr="002A04B4">
        <w:t>.</w:t>
      </w:r>
      <w:r w:rsidRPr="00CE28E3">
        <w:t xml:space="preserve"> </w:t>
      </w:r>
      <w:r w:rsidR="00EE4EEF" w:rsidRPr="00CE28E3">
        <w:t xml:space="preserve">Full study profiles and a PRISMA flowchart </w:t>
      </w:r>
      <w:r w:rsidR="00117039">
        <w:t>are</w:t>
      </w:r>
      <w:r w:rsidR="00EE4EEF" w:rsidRPr="00CE28E3">
        <w:t xml:space="preserve"> shown in </w:t>
      </w:r>
      <w:r w:rsidR="00EE4EEF" w:rsidRPr="00CE28E3">
        <w:fldChar w:fldCharType="begin"/>
      </w:r>
      <w:r w:rsidR="00EE4EEF" w:rsidRPr="00CE28E3">
        <w:instrText xml:space="preserve"> REF _Ref54782829 \h </w:instrText>
      </w:r>
      <w:r w:rsidR="00CE28E3">
        <w:instrText xml:space="preserve"> \* MERGEFORMAT </w:instrText>
      </w:r>
      <w:r w:rsidR="00EE4EEF" w:rsidRPr="00CE28E3">
        <w:fldChar w:fldCharType="separate"/>
      </w:r>
      <w:r w:rsidR="00EE4EEF" w:rsidRPr="00CE28E3">
        <w:t xml:space="preserve">Appendix </w:t>
      </w:r>
      <w:r w:rsidR="00EE4EEF" w:rsidRPr="00CE28E3">
        <w:rPr>
          <w:noProof/>
        </w:rPr>
        <w:t>B</w:t>
      </w:r>
      <w:r w:rsidR="00EE4EEF" w:rsidRPr="00CE28E3">
        <w:fldChar w:fldCharType="end"/>
      </w:r>
      <w:r w:rsidR="00EE4EEF" w:rsidRPr="00CE28E3">
        <w:t xml:space="preserve">. </w:t>
      </w:r>
    </w:p>
    <w:p w14:paraId="6799C28F" w14:textId="1BC28094" w:rsidR="00C83535" w:rsidRPr="00CE28E3" w:rsidRDefault="00EE4EEF" w:rsidP="00EE4EEF">
      <w:r w:rsidRPr="00CE28E3">
        <w:t>A summary of the key feature</w:t>
      </w:r>
      <w:r w:rsidR="00117039">
        <w:t>s</w:t>
      </w:r>
      <w:r w:rsidRPr="00CE28E3">
        <w:t xml:space="preserve"> of the studies providing direct from test to health outcome evidence </w:t>
      </w:r>
      <w:r w:rsidR="002A04B4">
        <w:t xml:space="preserve">for </w:t>
      </w:r>
      <w:r w:rsidR="00011568" w:rsidRPr="00011568">
        <w:rPr>
          <w:highlight w:val="cyan"/>
        </w:rPr>
        <w:t>[*</w:t>
      </w:r>
      <w:r w:rsidR="002A04B4" w:rsidRPr="00011568">
        <w:rPr>
          <w:highlight w:val="cyan"/>
        </w:rPr>
        <w:t>the intervention</w:t>
      </w:r>
      <w:r w:rsidR="00011568" w:rsidRPr="00011568">
        <w:rPr>
          <w:highlight w:val="cyan"/>
        </w:rPr>
        <w:t xml:space="preserve"> and comparator(s)]</w:t>
      </w:r>
      <w:r w:rsidR="002A04B4">
        <w:t xml:space="preserve"> </w:t>
      </w:r>
      <w:r w:rsidRPr="00CE28E3">
        <w:t xml:space="preserve">is </w:t>
      </w:r>
      <w:r w:rsidR="00524BE8">
        <w:t>provided</w:t>
      </w:r>
      <w:r w:rsidR="00524BE8" w:rsidRPr="00CE28E3">
        <w:t xml:space="preserve"> </w:t>
      </w:r>
      <w:r w:rsidRPr="00CE28E3">
        <w:t xml:space="preserve">in </w:t>
      </w:r>
      <w:r w:rsidRPr="00CE28E3">
        <w:fldChar w:fldCharType="begin"/>
      </w:r>
      <w:r w:rsidRPr="00CE28E3">
        <w:instrText xml:space="preserve"> REF _Ref399236533 \h  \* MERGEFORMAT </w:instrText>
      </w:r>
      <w:r w:rsidRPr="00CE28E3">
        <w:fldChar w:fldCharType="separate"/>
      </w:r>
      <w:r w:rsidR="00812282" w:rsidRPr="00CE28E3">
        <w:t>Table</w:t>
      </w:r>
      <w:r w:rsidR="00812282">
        <w:t> 21</w:t>
      </w:r>
      <w:r w:rsidRPr="00CE28E3">
        <w:fldChar w:fldCharType="end"/>
      </w:r>
      <w:r w:rsidRPr="00CE28E3">
        <w:t>.</w:t>
      </w:r>
    </w:p>
    <w:p w14:paraId="387C05A1" w14:textId="77777777" w:rsidR="00F04FED" w:rsidRDefault="00F04FED" w:rsidP="002463A6">
      <w:pPr>
        <w:pStyle w:val="Instructionaltext"/>
      </w:pPr>
      <w:r w:rsidRPr="00F04FED">
        <w:t xml:space="preserve">[Instructional text] </w:t>
      </w:r>
    </w:p>
    <w:p w14:paraId="1DF9B848" w14:textId="18A8E8D6" w:rsidR="003F115E" w:rsidRPr="00CE28E3" w:rsidRDefault="00EE4EEF" w:rsidP="002463A6">
      <w:pPr>
        <w:pStyle w:val="Instructionaltext"/>
      </w:pPr>
      <w:r w:rsidRPr="00CE28E3">
        <w:t>Develop an appropriate way of presenting information on the interventions and/or comparators, and outcomes being tested for these study designs</w:t>
      </w:r>
      <w:r w:rsidR="00563DE6">
        <w:t xml:space="preserve"> </w:t>
      </w:r>
      <w:r w:rsidR="00563DE6" w:rsidRPr="00563DE6">
        <w:t xml:space="preserve">(see example in Table </w:t>
      </w:r>
      <w:r w:rsidR="00563DE6">
        <w:t>21</w:t>
      </w:r>
      <w:r w:rsidR="00563DE6" w:rsidRPr="00563DE6">
        <w:t>)</w:t>
      </w:r>
      <w:r w:rsidRPr="00CE28E3">
        <w:t xml:space="preserve">. Depending on the number of trials identified, include the key studies only. Keep this section brief, and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1737C0D1" w14:textId="4B42C390" w:rsidR="00EE4EEF" w:rsidRDefault="008537F7" w:rsidP="002463A6">
      <w:pPr>
        <w:pStyle w:val="Instructionaltext"/>
      </w:pPr>
      <w:r w:rsidRPr="004F6AD3">
        <w:t xml:space="preserve">Provide information about </w:t>
      </w:r>
      <w:r w:rsidR="00842C82">
        <w:t>any</w:t>
      </w:r>
      <w:r w:rsidRPr="004F6AD3">
        <w:t xml:space="preserve"> study/participant characteristics that are not reported elsewhere, but which </w:t>
      </w:r>
      <w:r w:rsidR="00563DE6">
        <w:t>are</w:t>
      </w:r>
      <w:r w:rsidRPr="004F6AD3">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52767D1D" w14:textId="0CFB8BD9" w:rsidR="00F04FED" w:rsidRPr="00CE28E3" w:rsidRDefault="00F04FED" w:rsidP="002463A6">
      <w:pPr>
        <w:pStyle w:val="Instructionaltext"/>
      </w:pPr>
      <w:r w:rsidRPr="00F04FED">
        <w:t>[End instructional text]</w:t>
      </w:r>
    </w:p>
    <w:p w14:paraId="631B1C16" w14:textId="390CA534" w:rsidR="00EE4EEF" w:rsidRPr="00CE28E3" w:rsidRDefault="00EE4EEF" w:rsidP="00EE4EEF">
      <w:pPr>
        <w:pStyle w:val="Caption"/>
        <w:rPr>
          <w:snapToGrid w:val="0"/>
        </w:rPr>
      </w:pPr>
      <w:bookmarkStart w:id="133" w:name="_Ref399236533"/>
      <w:bookmarkStart w:id="134" w:name="_Toc432677280"/>
      <w:r w:rsidRPr="00CE28E3">
        <w:t>Table</w:t>
      </w:r>
      <w:r w:rsidR="00812282">
        <w:t> </w:t>
      </w:r>
      <w:r w:rsidR="006E6952">
        <w:fldChar w:fldCharType="begin"/>
      </w:r>
      <w:r w:rsidR="006E6952">
        <w:instrText xml:space="preserve"> SEQ Table \* ARABIC </w:instrText>
      </w:r>
      <w:r w:rsidR="006E6952">
        <w:fldChar w:fldCharType="separate"/>
      </w:r>
      <w:r w:rsidR="00812282">
        <w:rPr>
          <w:noProof/>
        </w:rPr>
        <w:t>21</w:t>
      </w:r>
      <w:r w:rsidR="006E6952">
        <w:rPr>
          <w:noProof/>
        </w:rPr>
        <w:fldChar w:fldCharType="end"/>
      </w:r>
      <w:bookmarkEnd w:id="133"/>
      <w:r w:rsidRPr="00CE28E3">
        <w:tab/>
      </w:r>
      <w:r w:rsidRPr="00CE28E3">
        <w:rPr>
          <w:snapToGrid w:val="0"/>
        </w:rPr>
        <w:t xml:space="preserve">Key features of the included evidence comparing </w:t>
      </w:r>
      <w:r w:rsidR="00A303B8" w:rsidRPr="008546BE">
        <w:rPr>
          <w:snapToGrid w:val="0"/>
          <w:highlight w:val="cyan"/>
        </w:rPr>
        <w:t>[*</w:t>
      </w:r>
      <w:r w:rsidRPr="008546BE">
        <w:rPr>
          <w:snapToGrid w:val="0"/>
          <w:highlight w:val="cyan"/>
        </w:rPr>
        <w:t>intervention</w:t>
      </w:r>
      <w:r w:rsidR="00A303B8" w:rsidRPr="008546BE">
        <w:rPr>
          <w:snapToGrid w:val="0"/>
          <w:highlight w:val="cyan"/>
        </w:rPr>
        <w:t>]</w:t>
      </w:r>
      <w:r w:rsidRPr="00CE28E3">
        <w:rPr>
          <w:snapToGrid w:val="0"/>
        </w:rPr>
        <w:t xml:space="preserve"> with </w:t>
      </w:r>
      <w:r w:rsidR="00A303B8" w:rsidRPr="008546BE">
        <w:rPr>
          <w:snapToGrid w:val="0"/>
          <w:highlight w:val="cyan"/>
        </w:rPr>
        <w:t>[</w:t>
      </w:r>
      <w:r w:rsidR="00A303B8" w:rsidRPr="00A303B8">
        <w:rPr>
          <w:snapToGrid w:val="0"/>
          <w:highlight w:val="cyan"/>
        </w:rPr>
        <w:t>*</w:t>
      </w:r>
      <w:r w:rsidRPr="00CE28E3">
        <w:rPr>
          <w:snapToGrid w:val="0"/>
          <w:highlight w:val="cyan"/>
        </w:rPr>
        <w:t>comparator</w:t>
      </w:r>
      <w:bookmarkEnd w:id="134"/>
      <w:r w:rsidR="00A303B8" w:rsidRPr="008546BE">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EE4EEF" w:rsidRPr="00CE28E3" w14:paraId="10CA23DA" w14:textId="77777777" w:rsidTr="008546BE">
        <w:trPr>
          <w:tblHeader/>
        </w:trPr>
        <w:tc>
          <w:tcPr>
            <w:tcW w:w="584" w:type="pct"/>
            <w:shd w:val="clear" w:color="auto" w:fill="auto"/>
            <w:vAlign w:val="center"/>
          </w:tcPr>
          <w:p w14:paraId="2211707B" w14:textId="77777777" w:rsidR="00EE4EEF" w:rsidRPr="00CE28E3" w:rsidRDefault="00EE4EEF" w:rsidP="00C343FC">
            <w:pPr>
              <w:pStyle w:val="TableHeading"/>
            </w:pPr>
            <w:bookmarkStart w:id="135" w:name="ColumnTitle_Table21"/>
            <w:r w:rsidRPr="00CE28E3">
              <w:t>Trial/Study</w:t>
            </w:r>
          </w:p>
        </w:tc>
        <w:tc>
          <w:tcPr>
            <w:tcW w:w="308" w:type="pct"/>
            <w:shd w:val="clear" w:color="auto" w:fill="auto"/>
            <w:vAlign w:val="center"/>
          </w:tcPr>
          <w:p w14:paraId="1214D529" w14:textId="77777777" w:rsidR="00EE4EEF" w:rsidRPr="00CE28E3" w:rsidRDefault="00EE4EEF" w:rsidP="00C343FC">
            <w:pPr>
              <w:pStyle w:val="TableHeading"/>
            </w:pPr>
            <w:r w:rsidRPr="00CE28E3">
              <w:t>N</w:t>
            </w:r>
          </w:p>
        </w:tc>
        <w:tc>
          <w:tcPr>
            <w:tcW w:w="606" w:type="pct"/>
            <w:shd w:val="clear" w:color="auto" w:fill="auto"/>
            <w:vAlign w:val="center"/>
          </w:tcPr>
          <w:p w14:paraId="44423B65" w14:textId="77777777" w:rsidR="00EE4EEF" w:rsidRPr="00CE28E3" w:rsidRDefault="00EE4EEF" w:rsidP="00C343FC">
            <w:pPr>
              <w:pStyle w:val="TableHeading"/>
            </w:pPr>
            <w:r w:rsidRPr="00CE28E3">
              <w:t>Study design</w:t>
            </w:r>
          </w:p>
          <w:p w14:paraId="3BED5FB1" w14:textId="77777777" w:rsidR="00EE4EEF" w:rsidRPr="00CE28E3" w:rsidRDefault="00EE4EEF" w:rsidP="00C343FC">
            <w:pPr>
              <w:pStyle w:val="TableHeading"/>
            </w:pPr>
            <w:r w:rsidRPr="00CE28E3">
              <w:t>Risk of bias</w:t>
            </w:r>
          </w:p>
        </w:tc>
        <w:tc>
          <w:tcPr>
            <w:tcW w:w="666" w:type="pct"/>
            <w:vAlign w:val="center"/>
          </w:tcPr>
          <w:p w14:paraId="1C7CE684" w14:textId="77777777" w:rsidR="00EE4EEF" w:rsidRPr="00CE28E3" w:rsidRDefault="00EE4EEF" w:rsidP="00C343FC">
            <w:pPr>
              <w:pStyle w:val="TableHeading"/>
            </w:pPr>
            <w:r w:rsidRPr="00CE28E3">
              <w:t>Population</w:t>
            </w:r>
          </w:p>
        </w:tc>
        <w:tc>
          <w:tcPr>
            <w:tcW w:w="666" w:type="pct"/>
            <w:vAlign w:val="center"/>
          </w:tcPr>
          <w:p w14:paraId="7EA407ED" w14:textId="77777777" w:rsidR="00EE4EEF" w:rsidRPr="00CE28E3" w:rsidRDefault="00EE4EEF" w:rsidP="00C343FC">
            <w:pPr>
              <w:pStyle w:val="TableHeading"/>
            </w:pPr>
            <w:r w:rsidRPr="00CE28E3">
              <w:t>Intervention</w:t>
            </w:r>
          </w:p>
        </w:tc>
        <w:tc>
          <w:tcPr>
            <w:tcW w:w="794" w:type="pct"/>
            <w:shd w:val="clear" w:color="auto" w:fill="auto"/>
            <w:vAlign w:val="center"/>
          </w:tcPr>
          <w:p w14:paraId="75D11537" w14:textId="77777777" w:rsidR="00EE4EEF" w:rsidRPr="00CE28E3" w:rsidRDefault="00EE4EEF" w:rsidP="00C343FC">
            <w:pPr>
              <w:pStyle w:val="TableHeading"/>
            </w:pPr>
            <w:r w:rsidRPr="00CE28E3">
              <w:t>Comparator</w:t>
            </w:r>
          </w:p>
        </w:tc>
        <w:tc>
          <w:tcPr>
            <w:tcW w:w="898" w:type="pct"/>
            <w:shd w:val="clear" w:color="auto" w:fill="auto"/>
            <w:vAlign w:val="center"/>
          </w:tcPr>
          <w:p w14:paraId="7127E493" w14:textId="77777777" w:rsidR="00EE4EEF" w:rsidRPr="00CE28E3" w:rsidRDefault="00EE4EEF" w:rsidP="00C343FC">
            <w:pPr>
              <w:pStyle w:val="TableHeading"/>
            </w:pPr>
            <w:r w:rsidRPr="00CE28E3">
              <w:t>Key outcome(s)</w:t>
            </w:r>
          </w:p>
        </w:tc>
        <w:tc>
          <w:tcPr>
            <w:tcW w:w="478" w:type="pct"/>
          </w:tcPr>
          <w:p w14:paraId="2278D683" w14:textId="77777777" w:rsidR="00EE4EEF" w:rsidRPr="00CE28E3" w:rsidRDefault="00EE4EEF" w:rsidP="00C343FC">
            <w:pPr>
              <w:pStyle w:val="TableHeading"/>
            </w:pPr>
            <w:r w:rsidRPr="00CE28E3">
              <w:t>Result used in economic model</w:t>
            </w:r>
          </w:p>
        </w:tc>
      </w:tr>
      <w:bookmarkEnd w:id="135"/>
      <w:tr w:rsidR="00EE4EEF" w:rsidRPr="00CE28E3" w14:paraId="1C1D3815" w14:textId="77777777" w:rsidTr="008546BE">
        <w:trPr>
          <w:tblHeader/>
        </w:trPr>
        <w:tc>
          <w:tcPr>
            <w:tcW w:w="584" w:type="pct"/>
            <w:shd w:val="clear" w:color="auto" w:fill="auto"/>
            <w:vAlign w:val="center"/>
          </w:tcPr>
          <w:p w14:paraId="35CE27E1" w14:textId="77777777" w:rsidR="00EE4EEF" w:rsidRPr="00CE28E3" w:rsidRDefault="00EE4EEF" w:rsidP="00C343FC">
            <w:pPr>
              <w:pStyle w:val="TableHeading"/>
              <w:rPr>
                <w:b w:val="0"/>
              </w:rPr>
            </w:pPr>
          </w:p>
        </w:tc>
        <w:tc>
          <w:tcPr>
            <w:tcW w:w="308" w:type="pct"/>
            <w:shd w:val="clear" w:color="auto" w:fill="auto"/>
            <w:vAlign w:val="center"/>
          </w:tcPr>
          <w:p w14:paraId="40DCB9BB" w14:textId="77777777" w:rsidR="00EE4EEF" w:rsidRPr="00CE28E3" w:rsidRDefault="00EE4EEF" w:rsidP="00C343FC">
            <w:pPr>
              <w:pStyle w:val="TableHeading"/>
              <w:rPr>
                <w:b w:val="0"/>
              </w:rPr>
            </w:pPr>
          </w:p>
        </w:tc>
        <w:tc>
          <w:tcPr>
            <w:tcW w:w="606" w:type="pct"/>
            <w:shd w:val="clear" w:color="auto" w:fill="auto"/>
            <w:vAlign w:val="center"/>
          </w:tcPr>
          <w:p w14:paraId="6ECE1059" w14:textId="77777777" w:rsidR="00EE4EEF" w:rsidRPr="00CE28E3" w:rsidRDefault="00EE4EEF" w:rsidP="00C343FC">
            <w:pPr>
              <w:pStyle w:val="TableHeading"/>
              <w:rPr>
                <w:b w:val="0"/>
              </w:rPr>
            </w:pPr>
          </w:p>
        </w:tc>
        <w:tc>
          <w:tcPr>
            <w:tcW w:w="666" w:type="pct"/>
            <w:vAlign w:val="center"/>
          </w:tcPr>
          <w:p w14:paraId="7256293B" w14:textId="77777777" w:rsidR="00EE4EEF" w:rsidRPr="00CE28E3" w:rsidRDefault="00EE4EEF" w:rsidP="00C343FC">
            <w:pPr>
              <w:pStyle w:val="TableHeading"/>
              <w:rPr>
                <w:b w:val="0"/>
              </w:rPr>
            </w:pPr>
          </w:p>
        </w:tc>
        <w:tc>
          <w:tcPr>
            <w:tcW w:w="666" w:type="pct"/>
            <w:vAlign w:val="center"/>
          </w:tcPr>
          <w:p w14:paraId="6E78A2DC" w14:textId="77777777" w:rsidR="00EE4EEF" w:rsidRPr="00CE28E3" w:rsidRDefault="00EE4EEF" w:rsidP="00C343FC">
            <w:pPr>
              <w:pStyle w:val="TableHeading"/>
              <w:rPr>
                <w:b w:val="0"/>
              </w:rPr>
            </w:pPr>
          </w:p>
        </w:tc>
        <w:tc>
          <w:tcPr>
            <w:tcW w:w="794" w:type="pct"/>
            <w:shd w:val="clear" w:color="auto" w:fill="auto"/>
            <w:vAlign w:val="center"/>
          </w:tcPr>
          <w:p w14:paraId="250CB774" w14:textId="77777777" w:rsidR="00EE4EEF" w:rsidRPr="00CE28E3" w:rsidRDefault="00EE4EEF" w:rsidP="00C343FC">
            <w:pPr>
              <w:pStyle w:val="TableHeading"/>
              <w:rPr>
                <w:b w:val="0"/>
              </w:rPr>
            </w:pPr>
          </w:p>
        </w:tc>
        <w:tc>
          <w:tcPr>
            <w:tcW w:w="898" w:type="pct"/>
            <w:shd w:val="clear" w:color="auto" w:fill="auto"/>
            <w:vAlign w:val="center"/>
          </w:tcPr>
          <w:p w14:paraId="73E69569" w14:textId="77777777" w:rsidR="00EE4EEF" w:rsidRPr="00CE28E3" w:rsidRDefault="00EE4EEF" w:rsidP="00C343FC">
            <w:pPr>
              <w:pStyle w:val="TableHeading"/>
              <w:rPr>
                <w:b w:val="0"/>
              </w:rPr>
            </w:pPr>
          </w:p>
        </w:tc>
        <w:tc>
          <w:tcPr>
            <w:tcW w:w="478" w:type="pct"/>
          </w:tcPr>
          <w:p w14:paraId="6FFEC6CA" w14:textId="77777777" w:rsidR="00EE4EEF" w:rsidRPr="00CE28E3" w:rsidRDefault="00EE4EEF" w:rsidP="00C343FC">
            <w:pPr>
              <w:pStyle w:val="TableHeading"/>
              <w:rPr>
                <w:b w:val="0"/>
              </w:rPr>
            </w:pPr>
          </w:p>
        </w:tc>
      </w:tr>
      <w:tr w:rsidR="00EE4EEF" w:rsidRPr="00CE28E3" w14:paraId="69613B05" w14:textId="77777777" w:rsidTr="008546BE">
        <w:trPr>
          <w:tblHeader/>
        </w:trPr>
        <w:tc>
          <w:tcPr>
            <w:tcW w:w="584" w:type="pct"/>
            <w:shd w:val="clear" w:color="auto" w:fill="auto"/>
            <w:vAlign w:val="center"/>
          </w:tcPr>
          <w:p w14:paraId="27FD4B7B" w14:textId="77777777" w:rsidR="00EE4EEF" w:rsidRPr="00CE28E3" w:rsidRDefault="00EE4EEF" w:rsidP="00C343FC">
            <w:pPr>
              <w:pStyle w:val="TableHeading"/>
              <w:rPr>
                <w:b w:val="0"/>
              </w:rPr>
            </w:pPr>
          </w:p>
        </w:tc>
        <w:tc>
          <w:tcPr>
            <w:tcW w:w="308" w:type="pct"/>
            <w:shd w:val="clear" w:color="auto" w:fill="auto"/>
            <w:vAlign w:val="center"/>
          </w:tcPr>
          <w:p w14:paraId="3B457CF5" w14:textId="77777777" w:rsidR="00EE4EEF" w:rsidRPr="00CE28E3" w:rsidRDefault="00EE4EEF" w:rsidP="00C343FC">
            <w:pPr>
              <w:pStyle w:val="TableHeading"/>
              <w:rPr>
                <w:b w:val="0"/>
              </w:rPr>
            </w:pPr>
          </w:p>
        </w:tc>
        <w:tc>
          <w:tcPr>
            <w:tcW w:w="606" w:type="pct"/>
            <w:shd w:val="clear" w:color="auto" w:fill="auto"/>
            <w:vAlign w:val="center"/>
          </w:tcPr>
          <w:p w14:paraId="73D7A395" w14:textId="77777777" w:rsidR="00EE4EEF" w:rsidRPr="00CE28E3" w:rsidRDefault="00EE4EEF" w:rsidP="00C343FC">
            <w:pPr>
              <w:pStyle w:val="TableHeading"/>
              <w:rPr>
                <w:b w:val="0"/>
              </w:rPr>
            </w:pPr>
          </w:p>
        </w:tc>
        <w:tc>
          <w:tcPr>
            <w:tcW w:w="666" w:type="pct"/>
            <w:vAlign w:val="center"/>
          </w:tcPr>
          <w:p w14:paraId="32AB9081" w14:textId="77777777" w:rsidR="00EE4EEF" w:rsidRPr="00CE28E3" w:rsidRDefault="00EE4EEF" w:rsidP="00C343FC">
            <w:pPr>
              <w:pStyle w:val="TableHeading"/>
              <w:rPr>
                <w:b w:val="0"/>
              </w:rPr>
            </w:pPr>
          </w:p>
        </w:tc>
        <w:tc>
          <w:tcPr>
            <w:tcW w:w="666" w:type="pct"/>
            <w:vAlign w:val="center"/>
          </w:tcPr>
          <w:p w14:paraId="7AD364A0" w14:textId="77777777" w:rsidR="00EE4EEF" w:rsidRPr="00CE28E3" w:rsidRDefault="00EE4EEF" w:rsidP="00C343FC">
            <w:pPr>
              <w:pStyle w:val="TableHeading"/>
              <w:rPr>
                <w:b w:val="0"/>
              </w:rPr>
            </w:pPr>
          </w:p>
        </w:tc>
        <w:tc>
          <w:tcPr>
            <w:tcW w:w="794" w:type="pct"/>
            <w:shd w:val="clear" w:color="auto" w:fill="auto"/>
            <w:vAlign w:val="center"/>
          </w:tcPr>
          <w:p w14:paraId="1AC83E12" w14:textId="77777777" w:rsidR="00EE4EEF" w:rsidRPr="00CE28E3" w:rsidRDefault="00EE4EEF" w:rsidP="00C343FC">
            <w:pPr>
              <w:pStyle w:val="TableHeading"/>
              <w:rPr>
                <w:b w:val="0"/>
              </w:rPr>
            </w:pPr>
          </w:p>
        </w:tc>
        <w:tc>
          <w:tcPr>
            <w:tcW w:w="898" w:type="pct"/>
            <w:shd w:val="clear" w:color="auto" w:fill="auto"/>
            <w:vAlign w:val="center"/>
          </w:tcPr>
          <w:p w14:paraId="0F01FA68" w14:textId="77777777" w:rsidR="00EE4EEF" w:rsidRPr="00CE28E3" w:rsidRDefault="00EE4EEF" w:rsidP="00C343FC">
            <w:pPr>
              <w:pStyle w:val="TableHeading"/>
              <w:rPr>
                <w:b w:val="0"/>
              </w:rPr>
            </w:pPr>
          </w:p>
        </w:tc>
        <w:tc>
          <w:tcPr>
            <w:tcW w:w="478" w:type="pct"/>
          </w:tcPr>
          <w:p w14:paraId="59F00E4B" w14:textId="77777777" w:rsidR="00EE4EEF" w:rsidRPr="00CE28E3" w:rsidRDefault="00EE4EEF" w:rsidP="00C343FC">
            <w:pPr>
              <w:pStyle w:val="TableHeading"/>
              <w:rPr>
                <w:b w:val="0"/>
              </w:rPr>
            </w:pPr>
          </w:p>
        </w:tc>
      </w:tr>
    </w:tbl>
    <w:p w14:paraId="498C8404" w14:textId="77777777" w:rsidR="008546BE" w:rsidRPr="006D75C8" w:rsidRDefault="008546BE" w:rsidP="006D75C8">
      <w:pPr>
        <w:pStyle w:val="TableFigureFooter"/>
        <w:spacing w:after="600"/>
        <w:rPr>
          <w:color w:val="258221"/>
        </w:rPr>
      </w:pPr>
      <w:r w:rsidRPr="006D75C8">
        <w:rPr>
          <w:color w:val="258221"/>
        </w:rPr>
        <w:t>[Define all abbreviations used in the table]</w:t>
      </w:r>
    </w:p>
    <w:p w14:paraId="5BF4261C" w14:textId="4478A9B7" w:rsidR="00131D45" w:rsidRDefault="003F7196" w:rsidP="00502FFB">
      <w:pPr>
        <w:pStyle w:val="Guidelinescross-ref"/>
      </w:pPr>
      <w:r w:rsidRPr="003F7196">
        <w:t xml:space="preserve">Refer to: </w:t>
      </w:r>
      <w:r w:rsidR="008537F7" w:rsidRPr="000D1B52">
        <w:t xml:space="preserve">MSAC Guidelines TG 10.4 (Considerations relevant to a direct from test to health outcomes evidence approach) </w:t>
      </w:r>
    </w:p>
    <w:p w14:paraId="24164379" w14:textId="1E082A92" w:rsidR="008537F7" w:rsidRPr="00502FFB" w:rsidRDefault="00131D45" w:rsidP="00502FFB">
      <w:pPr>
        <w:pStyle w:val="Guidelinescross-ref"/>
      </w:pPr>
      <w:r w:rsidRPr="00131D45">
        <w:t>Refer to: MSAC Guidelines</w:t>
      </w:r>
      <w:r w:rsidR="008537F7" w:rsidRPr="000D1B52">
        <w:t xml:space="preserve"> TG 10.5 (Assessment of the applicability of direct from test to health outcomes evidence)</w:t>
      </w:r>
    </w:p>
    <w:p w14:paraId="71343133" w14:textId="77777777" w:rsidR="00F04FED" w:rsidRDefault="00F04FED" w:rsidP="002463A6">
      <w:pPr>
        <w:pStyle w:val="Instructionaltext"/>
      </w:pPr>
      <w:r w:rsidRPr="00F04FED">
        <w:t xml:space="preserve">[Instructional text] </w:t>
      </w:r>
    </w:p>
    <w:p w14:paraId="2C657B18" w14:textId="0DFF8575" w:rsidR="003F115E" w:rsidRPr="00CE28E3" w:rsidRDefault="00EE4EEF" w:rsidP="002463A6">
      <w:pPr>
        <w:pStyle w:val="Instructionaltext"/>
      </w:pPr>
      <w:r w:rsidRPr="00CE28E3">
        <w:lastRenderedPageBreak/>
        <w:t>Discuss the transitivity and applicability of the direct from test to health outcomes evidence. Explain how additional evidence has been used to address issues with applicability.</w:t>
      </w:r>
    </w:p>
    <w:p w14:paraId="7B89A21F" w14:textId="3FF96F45" w:rsidR="00301763" w:rsidRPr="004F6AD3" w:rsidRDefault="00301763" w:rsidP="002463A6">
      <w:pPr>
        <w:pStyle w:val="Instructionaltext"/>
      </w:pPr>
      <w:r w:rsidRPr="004F6AD3">
        <w:t>Concerns relating to the internal validity or applicability of the evidence may be briefly raised in this section</w:t>
      </w:r>
      <w:r w:rsidR="00E15DB1">
        <w:t xml:space="preserve">. </w:t>
      </w:r>
      <w:r w:rsidR="00E15DB1" w:rsidRPr="00E15DB1">
        <w:t>These concerns should then be</w:t>
      </w:r>
      <w:r w:rsidRPr="004F6AD3">
        <w:t xml:space="preserve"> more fully discussed </w:t>
      </w:r>
      <w:r w:rsidR="00E15DB1" w:rsidRPr="00E15DB1">
        <w:t>in the following sections</w:t>
      </w:r>
      <w:r w:rsidR="00E15DB1">
        <w:t>,</w:t>
      </w:r>
      <w:r w:rsidR="00E15DB1" w:rsidRPr="00E15DB1">
        <w:t xml:space="preserve"> </w:t>
      </w:r>
      <w:r w:rsidRPr="004F6AD3">
        <w:t xml:space="preserve">alongside the interpretation of the results that may </w:t>
      </w:r>
      <w:r w:rsidR="00E15DB1">
        <w:t xml:space="preserve">be </w:t>
      </w:r>
      <w:r w:rsidRPr="004F6AD3">
        <w:t>impact</w:t>
      </w:r>
      <w:r w:rsidR="00E15DB1">
        <w:t>ed by these concerns</w:t>
      </w:r>
      <w:r w:rsidRPr="004F6AD3">
        <w:t xml:space="preserve">. </w:t>
      </w:r>
    </w:p>
    <w:p w14:paraId="01FD20D1" w14:textId="464A0286" w:rsidR="00EE4EEF" w:rsidRDefault="003F115E" w:rsidP="002463A6">
      <w:pPr>
        <w:pStyle w:val="Instructionaltext"/>
      </w:pPr>
      <w:r w:rsidRPr="00CE28E3">
        <w:t xml:space="preserve">A special concern relating to direct from test to health outcomes evidence is whether the proposed test or tests (to be used in Australia) are identical to the clinical utility standard (the test and testing methodology used in the direct from test to health outcomes study). If the proposed test or tests differ (including all components of the test methodology), the assessment report would include an additional test accuracy section that compares the proposed test with the </w:t>
      </w:r>
      <w:r w:rsidR="00356D29" w:rsidRPr="00CE28E3">
        <w:t>clinical utility standard.</w:t>
      </w:r>
      <w:r w:rsidRPr="00CE28E3">
        <w:t xml:space="preserve"> </w:t>
      </w:r>
    </w:p>
    <w:p w14:paraId="204FB004" w14:textId="1B5CE8F0" w:rsidR="00F04FED" w:rsidRPr="00CE28E3" w:rsidRDefault="00F04FED" w:rsidP="002463A6">
      <w:pPr>
        <w:pStyle w:val="Instructionaltext"/>
      </w:pPr>
      <w:r w:rsidRPr="00F04FED">
        <w:t>[End instructional text]</w:t>
      </w:r>
    </w:p>
    <w:p w14:paraId="0308A7F6" w14:textId="3CA4F5C4" w:rsidR="00DC4EC7" w:rsidRPr="00CE28E3" w:rsidRDefault="00EE4EEF" w:rsidP="00B612EA">
      <w:pPr>
        <w:pStyle w:val="Heading3"/>
      </w:pPr>
      <w:bookmarkStart w:id="136" w:name="_Toc158725874"/>
      <w:r w:rsidRPr="00CE28E3">
        <w:t>2B.1.3</w:t>
      </w:r>
      <w:r w:rsidR="008967C4">
        <w:tab/>
      </w:r>
      <w:r w:rsidRPr="00CE28E3">
        <w:t>Results</w:t>
      </w:r>
      <w:bookmarkEnd w:id="136"/>
      <w:r w:rsidRPr="00CE28E3">
        <w:t xml:space="preserve"> </w:t>
      </w:r>
    </w:p>
    <w:p w14:paraId="2CDA3F9B" w14:textId="4478A9B7" w:rsidR="00131D45" w:rsidRDefault="003F7196" w:rsidP="00502FFB">
      <w:pPr>
        <w:pStyle w:val="Guidelinescross-ref"/>
      </w:pPr>
      <w:r w:rsidRPr="003F7196">
        <w:t>Refer to:</w:t>
      </w:r>
      <w:r w:rsidR="00356D29" w:rsidRPr="000D1B52">
        <w:t xml:space="preserve"> MSAC Guidelines TG 10.6 (Presentation of direct from test to health outcomes evidence) </w:t>
      </w:r>
    </w:p>
    <w:p w14:paraId="1C280D5F" w14:textId="60C5C44A" w:rsidR="00131D45" w:rsidRDefault="00131D45" w:rsidP="00502FFB">
      <w:pPr>
        <w:pStyle w:val="Guidelinescross-ref"/>
      </w:pPr>
      <w:r w:rsidRPr="00131D45">
        <w:t>Refer to: MSAC Guidelines</w:t>
      </w:r>
      <w:r w:rsidR="00356D29" w:rsidRPr="000D1B52">
        <w:t xml:space="preserve"> TG 14 (Safety of investigative technologies) </w:t>
      </w:r>
    </w:p>
    <w:p w14:paraId="3869035F" w14:textId="3A55D4CB" w:rsidR="00356D29" w:rsidRPr="00502FFB" w:rsidRDefault="00131D45" w:rsidP="00502FFB">
      <w:pPr>
        <w:pStyle w:val="Guidelinescross-ref"/>
      </w:pPr>
      <w:r>
        <w:t>R</w:t>
      </w:r>
      <w:r w:rsidR="00356D29" w:rsidRPr="000D1B52">
        <w:t>efer to</w:t>
      </w:r>
      <w:r>
        <w:t>:</w:t>
      </w:r>
      <w:r w:rsidR="00356D29" w:rsidRPr="000D1B52">
        <w:t xml:space="preserve"> MSAC Guidelines TG 6 (Effectiveness of therapeutic technologies) and TG 7 (Safety of therapeutic technologies) for further guidance</w:t>
      </w:r>
    </w:p>
    <w:p w14:paraId="5D3EDB54" w14:textId="77777777" w:rsidR="00F04FED" w:rsidRDefault="00F04FED" w:rsidP="00D56DFA">
      <w:pPr>
        <w:pStyle w:val="Instructionaltext"/>
        <w:keepNext/>
      </w:pPr>
      <w:r w:rsidRPr="00F04FED">
        <w:t xml:space="preserve">[Instructional text] </w:t>
      </w:r>
    </w:p>
    <w:p w14:paraId="2FDBF3DA" w14:textId="3C625784" w:rsidR="009873F3" w:rsidRPr="00CE28E3" w:rsidRDefault="009873F3" w:rsidP="002463A6">
      <w:pPr>
        <w:pStyle w:val="Instructionaltext"/>
      </w:pPr>
      <w:r w:rsidRPr="00CE28E3">
        <w:t>Present the direct from test to health outcomes evidence.</w:t>
      </w:r>
      <w:r w:rsidR="000A629E" w:rsidRPr="00CE28E3">
        <w:t xml:space="preserve"> Provide tables/figures with results instead of narrative synthesis where possible.</w:t>
      </w:r>
    </w:p>
    <w:p w14:paraId="10DB35BB" w14:textId="77777777" w:rsidR="009E2AD3" w:rsidRDefault="009E2AD3" w:rsidP="002463A6">
      <w:pPr>
        <w:pStyle w:val="Instructionaltext"/>
      </w:pPr>
      <w:r w:rsidRPr="00CE28E3">
        <w:t xml:space="preserve">Present results in descending order of patient relevance. </w:t>
      </w:r>
    </w:p>
    <w:p w14:paraId="33749B7A" w14:textId="0DFE3705" w:rsidR="00301763" w:rsidRPr="004F6AD3" w:rsidRDefault="00301763" w:rsidP="002463A6">
      <w:pPr>
        <w:pStyle w:val="Instructionaltext"/>
      </w:pPr>
      <w:r w:rsidRPr="004F6AD3">
        <w:t xml:space="preserve">In order for MSAC to be able to compare </w:t>
      </w:r>
      <w:r w:rsidR="009E2AD3">
        <w:t>the</w:t>
      </w:r>
      <w:r w:rsidR="009E2AD3" w:rsidRPr="004F6AD3">
        <w:t xml:space="preserve"> </w:t>
      </w:r>
      <w:r w:rsidRPr="004F6AD3">
        <w:t xml:space="preserve">intervention and the comparator, present results for both by outcome measure (i.e. even if a naïve comparison is presented, present the results in such a way </w:t>
      </w:r>
      <w:r w:rsidR="009E2AD3">
        <w:t xml:space="preserve">that </w:t>
      </w:r>
      <w:r w:rsidRPr="004F6AD3">
        <w:t>they can be easily compared, such as tabulation of the proposed technology and the comparator in the same table).</w:t>
      </w:r>
    </w:p>
    <w:p w14:paraId="7F1A86DC" w14:textId="23C432FB" w:rsidR="00A361C3" w:rsidRPr="00CE28E3" w:rsidRDefault="00F04FED" w:rsidP="002463A6">
      <w:pPr>
        <w:pStyle w:val="Instructionaltext"/>
      </w:pPr>
      <w:r w:rsidRPr="00F04FED">
        <w:t>[End instructional text]</w:t>
      </w:r>
    </w:p>
    <w:p w14:paraId="61DB1D9A" w14:textId="00542CC0" w:rsidR="00BF7C54" w:rsidRPr="00CE28E3" w:rsidRDefault="00122AE3" w:rsidP="00162DBF">
      <w:pPr>
        <w:pStyle w:val="Heading4"/>
      </w:pPr>
      <w:r>
        <w:rPr>
          <w:highlight w:val="cyan"/>
        </w:rPr>
        <w:t>*</w:t>
      </w:r>
      <w:r w:rsidR="00BF7C54" w:rsidRPr="00CE28E3">
        <w:rPr>
          <w:highlight w:val="cyan"/>
        </w:rPr>
        <w:t>Safety</w:t>
      </w:r>
      <w:r w:rsidR="00BF7C54" w:rsidRPr="00CE28E3">
        <w:t xml:space="preserve"> </w:t>
      </w:r>
    </w:p>
    <w:p w14:paraId="68AB5FA7" w14:textId="0DE45E19" w:rsidR="00301763" w:rsidRPr="00502FFB" w:rsidRDefault="003F7196" w:rsidP="009E2AD3">
      <w:pPr>
        <w:pStyle w:val="Guidelinescross-ref"/>
        <w:keepNext/>
      </w:pPr>
      <w:r w:rsidRPr="003F7196">
        <w:t xml:space="preserve">Refer to: </w:t>
      </w:r>
      <w:r w:rsidR="002B3681" w:rsidRPr="002B3681">
        <w:t>MSAC Guidelines</w:t>
      </w:r>
      <w:r w:rsidR="002B3681" w:rsidRPr="002B3681" w:rsidDel="003F7196">
        <w:t xml:space="preserve"> </w:t>
      </w:r>
      <w:r w:rsidR="00301763" w:rsidRPr="000D1B52">
        <w:t>TG 14 (Safety of investigative technologies)</w:t>
      </w:r>
    </w:p>
    <w:p w14:paraId="184D80E9" w14:textId="77777777" w:rsidR="00F04FED" w:rsidRDefault="00F04FED" w:rsidP="009E2AD3">
      <w:pPr>
        <w:pStyle w:val="Instructionaltext"/>
        <w:keepNext/>
      </w:pPr>
      <w:r w:rsidRPr="00F04FED">
        <w:t xml:space="preserve">[Instructional text] </w:t>
      </w:r>
    </w:p>
    <w:p w14:paraId="2E0B77E9" w14:textId="346663FC" w:rsidR="00BF7C54" w:rsidRPr="00CE28E3" w:rsidRDefault="00BF7C54" w:rsidP="002463A6">
      <w:pPr>
        <w:pStyle w:val="Instructionaltext"/>
      </w:pPr>
      <w:r w:rsidRPr="00CE28E3">
        <w:t xml:space="preserve">Present evidence of the harms (adverse events) experienced by patients who receive the proposed test </w:t>
      </w:r>
      <w:r w:rsidR="009E2AD3">
        <w:t>versus</w:t>
      </w:r>
      <w:r w:rsidRPr="00CE28E3">
        <w:t xml:space="preserve"> the comparative test (standard practice). These harms should include direct test</w:t>
      </w:r>
      <w:r w:rsidR="009E2AD3">
        <w:t>-</w:t>
      </w:r>
      <w:r w:rsidRPr="00CE28E3">
        <w:t xml:space="preserve">related harms and harms that are associated with subsequent management decisions. </w:t>
      </w:r>
      <w:r w:rsidR="009E2AD3">
        <w:t>Present o</w:t>
      </w:r>
      <w:r w:rsidR="00301763" w:rsidRPr="00CE28E3">
        <w:t xml:space="preserve">utcomes </w:t>
      </w:r>
      <w:r w:rsidR="009E2AD3">
        <w:t xml:space="preserve">separately </w:t>
      </w:r>
      <w:r w:rsidR="00301763" w:rsidRPr="00CE28E3">
        <w:t>for test</w:t>
      </w:r>
      <w:r w:rsidR="00747434">
        <w:t>-</w:t>
      </w:r>
      <w:r w:rsidR="00301763" w:rsidRPr="00CE28E3">
        <w:t>positive and test</w:t>
      </w:r>
      <w:r w:rsidR="00747434">
        <w:t>-</w:t>
      </w:r>
      <w:r w:rsidR="00301763" w:rsidRPr="00CE28E3">
        <w:t>negative</w:t>
      </w:r>
      <w:r w:rsidR="00747434">
        <w:t xml:space="preserve"> patients</w:t>
      </w:r>
      <w:r w:rsidR="00301763" w:rsidRPr="00CE28E3">
        <w:t>.</w:t>
      </w:r>
    </w:p>
    <w:p w14:paraId="36574891" w14:textId="53234F83" w:rsidR="00BF7C54" w:rsidRPr="00CE28E3" w:rsidRDefault="00BF7C54" w:rsidP="002463A6">
      <w:pPr>
        <w:pStyle w:val="Instructionaltext"/>
      </w:pPr>
      <w:r w:rsidRPr="00CE28E3">
        <w:t>Discuss how the study design, risk of bias and other factors influence the certainty of the evidence (</w:t>
      </w:r>
      <w:r w:rsidR="009E2AD3" w:rsidRPr="00162DBF">
        <w:rPr>
          <w:color w:val="0070C0"/>
          <w:sz w:val="24"/>
        </w:rPr>
        <w:t xml:space="preserve">Refer to: </w:t>
      </w:r>
      <w:r w:rsidRPr="00162DBF">
        <w:rPr>
          <w:color w:val="0070C0"/>
          <w:sz w:val="24"/>
        </w:rPr>
        <w:t>TG Appendix 3</w:t>
      </w:r>
      <w:r w:rsidRPr="00CE28E3">
        <w:t xml:space="preserve"> on risk of bias; </w:t>
      </w:r>
      <w:r w:rsidR="009E2AD3" w:rsidRPr="00D56DFA">
        <w:rPr>
          <w:color w:val="0070C0"/>
          <w:sz w:val="24"/>
        </w:rPr>
        <w:t xml:space="preserve">Refer to: </w:t>
      </w:r>
      <w:r w:rsidRPr="00D56DFA">
        <w:rPr>
          <w:color w:val="0070C0"/>
          <w:sz w:val="24"/>
        </w:rPr>
        <w:t xml:space="preserve">TG Appendix 4 </w:t>
      </w:r>
      <w:r w:rsidRPr="00CE28E3">
        <w:t xml:space="preserve">on certainty of the </w:t>
      </w:r>
      <w:r w:rsidRPr="00CE28E3">
        <w:lastRenderedPageBreak/>
        <w:t>evidence). Consider the applicability of the evidence based on the study characteristics (</w:t>
      </w:r>
      <w:r w:rsidR="009E2AD3" w:rsidRPr="00162DBF">
        <w:rPr>
          <w:color w:val="0070C0"/>
          <w:sz w:val="24"/>
        </w:rPr>
        <w:t>Refer to: </w:t>
      </w:r>
      <w:r w:rsidRPr="00162DBF">
        <w:rPr>
          <w:color w:val="0070C0"/>
          <w:sz w:val="24"/>
        </w:rPr>
        <w:t>TG 10.5 and TG Appendix 5</w:t>
      </w:r>
      <w:r w:rsidRPr="00CE28E3">
        <w:t xml:space="preserve">). </w:t>
      </w:r>
    </w:p>
    <w:p w14:paraId="4D87C668" w14:textId="13854920" w:rsidR="00BF7C54" w:rsidRDefault="00BF7C54" w:rsidP="002463A6">
      <w:pPr>
        <w:pStyle w:val="Instructionaltext"/>
      </w:pPr>
      <w:r w:rsidRPr="00CE28E3">
        <w:t>Optionally</w:t>
      </w:r>
      <w:r w:rsidR="00317714">
        <w:t>,</w:t>
      </w:r>
      <w:r w:rsidRPr="00CE28E3">
        <w:t xml:space="preserve"> </w:t>
      </w:r>
      <w:r w:rsidR="00317714">
        <w:t>r</w:t>
      </w:r>
      <w:r w:rsidRPr="00CE28E3">
        <w:t xml:space="preserve">eport the GRADE of each key outcome. </w:t>
      </w:r>
    </w:p>
    <w:p w14:paraId="2213B00A" w14:textId="19EE0FBE" w:rsidR="00F04FED" w:rsidRPr="00CE28E3" w:rsidRDefault="00F04FED" w:rsidP="002463A6">
      <w:pPr>
        <w:pStyle w:val="Instructionaltext"/>
      </w:pPr>
      <w:r w:rsidRPr="00F04FED">
        <w:t>[End instructional text]</w:t>
      </w:r>
    </w:p>
    <w:p w14:paraId="21121B9E" w14:textId="6746967B" w:rsidR="009873F3" w:rsidRPr="00CE28E3" w:rsidRDefault="00122AE3" w:rsidP="00162DBF">
      <w:pPr>
        <w:pStyle w:val="Heading4"/>
      </w:pPr>
      <w:bookmarkStart w:id="137" w:name="_Toc54940815"/>
      <w:r w:rsidRPr="00D56DFA">
        <w:rPr>
          <w:highlight w:val="cyan"/>
        </w:rPr>
        <w:t>*</w:t>
      </w:r>
      <w:r w:rsidR="009873F3" w:rsidRPr="00D56DFA">
        <w:rPr>
          <w:highlight w:val="cyan"/>
        </w:rPr>
        <w:t>Outcome 1</w:t>
      </w:r>
      <w:bookmarkEnd w:id="137"/>
    </w:p>
    <w:p w14:paraId="2B180256" w14:textId="77777777" w:rsidR="00F04FED" w:rsidRDefault="00F04FED" w:rsidP="002463A6">
      <w:pPr>
        <w:pStyle w:val="Instructionaltext"/>
      </w:pPr>
      <w:r w:rsidRPr="00F04FED">
        <w:t xml:space="preserve">[Instructional text] </w:t>
      </w:r>
    </w:p>
    <w:p w14:paraId="4EBA3D5D" w14:textId="6ABD5ED8" w:rsidR="009873F3" w:rsidRPr="00CE28E3" w:rsidRDefault="009873F3" w:rsidP="002463A6">
      <w:pPr>
        <w:pStyle w:val="Instructionaltext"/>
      </w:pPr>
      <w:r w:rsidRPr="00CE28E3">
        <w:t>By outcome measure, discuss the validity of the tools used</w:t>
      </w:r>
      <w:r w:rsidR="00301763" w:rsidRPr="00CE28E3">
        <w:t xml:space="preserve"> to measure the outcome</w:t>
      </w:r>
      <w:r w:rsidRPr="00CE28E3">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74788B">
        <w:t>; for example,</w:t>
      </w:r>
      <w:r w:rsidRPr="00CE28E3">
        <w:t xml:space="preserve"> calculation of confidence intervals, statistical tests and meta-analyses should be mentioned here.</w:t>
      </w:r>
      <w:r w:rsidR="000A629E" w:rsidRPr="00CE28E3">
        <w:t xml:space="preserve"> </w:t>
      </w:r>
    </w:p>
    <w:p w14:paraId="480D0B89" w14:textId="77777777" w:rsidR="000A629E" w:rsidRPr="00CE28E3" w:rsidRDefault="000A629E" w:rsidP="002463A6">
      <w:pPr>
        <w:pStyle w:val="Instructionaltext"/>
      </w:pPr>
      <w:r w:rsidRPr="00CE28E3">
        <w:t>Provide tables/figures with results instead of narrative synthesis where possible.</w:t>
      </w:r>
    </w:p>
    <w:p w14:paraId="59D0ED27" w14:textId="4283742F" w:rsidR="009873F3" w:rsidRPr="00CE28E3" w:rsidRDefault="009873F3" w:rsidP="002463A6">
      <w:pPr>
        <w:pStyle w:val="Instructionaltext"/>
        <w:spacing w:after="0"/>
      </w:pPr>
      <w:r w:rsidRPr="00CE28E3">
        <w:t>It is important to ensure that the results from individual studies are reported in addition to pooled estimates. Relevant details of individual study results include:</w:t>
      </w:r>
    </w:p>
    <w:p w14:paraId="3F26DF3D" w14:textId="77777777" w:rsidR="009873F3" w:rsidRPr="00CE28E3" w:rsidRDefault="009873F3" w:rsidP="002463A6">
      <w:pPr>
        <w:pStyle w:val="Instructionaltext-bullet"/>
      </w:pPr>
      <w:r w:rsidRPr="00CE28E3">
        <w:t>the number of patients at risk or providing data to the results</w:t>
      </w:r>
    </w:p>
    <w:p w14:paraId="514EFA7B" w14:textId="77777777" w:rsidR="009873F3" w:rsidRPr="00CE28E3" w:rsidRDefault="009873F3" w:rsidP="002463A6">
      <w:pPr>
        <w:pStyle w:val="Instructionaltext-bullet"/>
      </w:pPr>
      <w:r w:rsidRPr="00CE28E3">
        <w:t>the number of patients experiencing the event (if appropriate)</w:t>
      </w:r>
    </w:p>
    <w:p w14:paraId="5DEC19EC" w14:textId="2B0C7A43" w:rsidR="009873F3" w:rsidRPr="00CE28E3" w:rsidRDefault="009873F3" w:rsidP="002463A6">
      <w:pPr>
        <w:pStyle w:val="Instructionaltext-bullet"/>
      </w:pPr>
      <w:r w:rsidRPr="00CE28E3">
        <w:t>the percentage of patients with the event, and means (standard deviation) or medians (interquartile range) within groups</w:t>
      </w:r>
      <w:r w:rsidR="00F1578E">
        <w:t>,</w:t>
      </w:r>
      <w:r w:rsidRPr="00CE28E3">
        <w:t xml:space="preserve"> as appropriate</w:t>
      </w:r>
    </w:p>
    <w:p w14:paraId="45AB5963" w14:textId="77777777" w:rsidR="009873F3" w:rsidRPr="00CE28E3" w:rsidRDefault="009873F3" w:rsidP="002463A6">
      <w:pPr>
        <w:pStyle w:val="Instructionaltext-bullet"/>
      </w:pPr>
      <w:r w:rsidRPr="00CE28E3">
        <w:t>confidence intervals (CIs) of the outcomes within groups</w:t>
      </w:r>
    </w:p>
    <w:p w14:paraId="5990FEF5" w14:textId="21A0F4A9" w:rsidR="009873F3" w:rsidRPr="00CE28E3" w:rsidRDefault="009873F3" w:rsidP="002463A6">
      <w:pPr>
        <w:pStyle w:val="Instructionaltext-bullet"/>
      </w:pPr>
      <w:r w:rsidRPr="00CE28E3">
        <w:t>relative and absolute differences between groups, and CIs</w:t>
      </w:r>
      <w:r w:rsidR="00F1578E">
        <w:t>.</w:t>
      </w:r>
    </w:p>
    <w:p w14:paraId="2A91EE99" w14:textId="2BDEDEFB" w:rsidR="009873F3" w:rsidRDefault="009873F3" w:rsidP="002463A6">
      <w:pPr>
        <w:pStyle w:val="Instructionaltext"/>
      </w:pPr>
      <w:r w:rsidRPr="00CE28E3">
        <w:t>The format of tables for present</w:t>
      </w:r>
      <w:r w:rsidR="00F1578E">
        <w:t>ing</w:t>
      </w:r>
      <w:r w:rsidRPr="00CE28E3">
        <w:t xml:space="preserve"> results will need to be adapted to the data available and the type of outcome. </w:t>
      </w:r>
      <w:r w:rsidR="00812282">
        <w:fldChar w:fldCharType="begin"/>
      </w:r>
      <w:r w:rsidR="00812282">
        <w:instrText xml:space="preserve"> REF _Ref69727400 \h </w:instrText>
      </w:r>
      <w:r w:rsidR="00812282">
        <w:fldChar w:fldCharType="separate"/>
      </w:r>
      <w:r w:rsidR="00812282" w:rsidRPr="00CE28E3">
        <w:t>Table</w:t>
      </w:r>
      <w:r w:rsidR="00812282">
        <w:t> </w:t>
      </w:r>
      <w:r w:rsidR="00812282">
        <w:rPr>
          <w:noProof/>
        </w:rPr>
        <w:t>22</w:t>
      </w:r>
      <w:r w:rsidR="00812282">
        <w:fldChar w:fldCharType="end"/>
      </w:r>
      <w:r w:rsidR="00812282">
        <w:t xml:space="preserve"> and </w:t>
      </w:r>
      <w:r w:rsidR="00812282">
        <w:fldChar w:fldCharType="begin"/>
      </w:r>
      <w:r w:rsidR="00812282">
        <w:instrText xml:space="preserve"> REF _Ref69727407 \h </w:instrText>
      </w:r>
      <w:r w:rsidR="00812282">
        <w:fldChar w:fldCharType="separate"/>
      </w:r>
      <w:r w:rsidR="00812282" w:rsidRPr="00CE28E3">
        <w:t>Table</w:t>
      </w:r>
      <w:r w:rsidR="00812282">
        <w:t> </w:t>
      </w:r>
      <w:r w:rsidR="00812282">
        <w:rPr>
          <w:noProof/>
        </w:rPr>
        <w:t>23</w:t>
      </w:r>
      <w:r w:rsidR="00812282">
        <w:fldChar w:fldCharType="end"/>
      </w:r>
      <w:r w:rsidR="00F1578E">
        <w:t xml:space="preserve"> show</w:t>
      </w:r>
      <w:r w:rsidRPr="00CE28E3">
        <w:t xml:space="preserve"> examples of how some outcomes might be presented.  </w:t>
      </w:r>
    </w:p>
    <w:p w14:paraId="288F1015" w14:textId="1D6F37AA" w:rsidR="00F04FED" w:rsidRPr="00CE28E3" w:rsidRDefault="00F04FED" w:rsidP="002463A6">
      <w:pPr>
        <w:pStyle w:val="Instructionaltext"/>
      </w:pPr>
      <w:r w:rsidRPr="00F04FED">
        <w:t>[End instructional text]</w:t>
      </w:r>
    </w:p>
    <w:p w14:paraId="3B7B2525" w14:textId="3BBC82BD" w:rsidR="009873F3" w:rsidRPr="00CE28E3" w:rsidRDefault="009873F3" w:rsidP="006465F3">
      <w:pPr>
        <w:pStyle w:val="Caption"/>
        <w:rPr>
          <w:rFonts w:cs="Arial"/>
          <w:snapToGrid w:val="0"/>
          <w:szCs w:val="16"/>
        </w:rPr>
      </w:pPr>
      <w:bookmarkStart w:id="138" w:name="_Ref69727400"/>
      <w:bookmarkStart w:id="139" w:name="_Toc381969870"/>
      <w:bookmarkStart w:id="140" w:name="_Toc432677281"/>
      <w:r w:rsidRPr="00CE28E3">
        <w:t>Table</w:t>
      </w:r>
      <w:r w:rsidR="00812282">
        <w:t> </w:t>
      </w:r>
      <w:r w:rsidR="006E6952">
        <w:fldChar w:fldCharType="begin"/>
      </w:r>
      <w:r w:rsidR="006E6952">
        <w:instrText xml:space="preserve"> SEQ Table \* ARABIC </w:instrText>
      </w:r>
      <w:r w:rsidR="006E6952">
        <w:fldChar w:fldCharType="separate"/>
      </w:r>
      <w:r w:rsidR="00812282">
        <w:rPr>
          <w:noProof/>
        </w:rPr>
        <w:t>22</w:t>
      </w:r>
      <w:r w:rsidR="006E6952">
        <w:rPr>
          <w:noProof/>
        </w:rPr>
        <w:fldChar w:fldCharType="end"/>
      </w:r>
      <w:bookmarkEnd w:id="138"/>
      <w:r w:rsidRPr="00CE28E3">
        <w:tab/>
      </w:r>
      <w:bookmarkEnd w:id="139"/>
      <w:r w:rsidRPr="00CE28E3">
        <w:rPr>
          <w:rFonts w:cs="Arial"/>
          <w:snapToGrid w:val="0"/>
          <w:szCs w:val="16"/>
        </w:rPr>
        <w:t xml:space="preserve">Results of </w:t>
      </w:r>
      <w:r w:rsidR="00122AE3" w:rsidRPr="006465F3">
        <w:rPr>
          <w:rFonts w:cs="Arial"/>
          <w:snapToGrid w:val="0"/>
          <w:szCs w:val="16"/>
          <w:highlight w:val="cyan"/>
        </w:rPr>
        <w:t>[*</w:t>
      </w:r>
      <w:r w:rsidRPr="006465F3">
        <w:rPr>
          <w:rFonts w:cs="Arial"/>
          <w:snapToGrid w:val="0"/>
          <w:szCs w:val="16"/>
          <w:highlight w:val="cyan"/>
        </w:rPr>
        <w:t>key patient-relevant outcome</w:t>
      </w:r>
      <w:r w:rsidR="00122AE3" w:rsidRPr="006465F3">
        <w:rPr>
          <w:rFonts w:cs="Arial"/>
          <w:snapToGrid w:val="0"/>
          <w:szCs w:val="16"/>
          <w:highlight w:val="cyan"/>
        </w:rPr>
        <w:t>]</w:t>
      </w:r>
      <w:r w:rsidRPr="00CE28E3">
        <w:rPr>
          <w:rFonts w:cs="Arial"/>
          <w:snapToGrid w:val="0"/>
          <w:szCs w:val="16"/>
        </w:rPr>
        <w:t xml:space="preserve"> across the </w:t>
      </w:r>
      <w:r w:rsidR="00122AE3" w:rsidRPr="006465F3">
        <w:rPr>
          <w:rFonts w:cs="Arial"/>
          <w:snapToGrid w:val="0"/>
          <w:szCs w:val="16"/>
          <w:highlight w:val="cyan"/>
        </w:rPr>
        <w:t>[*</w:t>
      </w:r>
      <w:r w:rsidRPr="00CE28E3">
        <w:rPr>
          <w:rFonts w:cs="Arial"/>
          <w:snapToGrid w:val="0"/>
          <w:szCs w:val="16"/>
          <w:highlight w:val="cyan"/>
        </w:rPr>
        <w:t>studies/randomised controlled trials</w:t>
      </w:r>
      <w:bookmarkEnd w:id="140"/>
      <w:r w:rsidRPr="00CE28E3">
        <w:rPr>
          <w:rFonts w:cs="Arial"/>
          <w:snapToGrid w:val="0"/>
          <w:szCs w:val="16"/>
          <w:highlight w:val="cyan"/>
        </w:rPr>
        <w:t xml:space="preserve"> (dichotomous data)</w:t>
      </w:r>
      <w:r w:rsidR="00122AE3"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9873F3" w:rsidRPr="006465F3" w14:paraId="0074B4C4" w14:textId="77777777" w:rsidTr="006D75C8">
        <w:trPr>
          <w:tblHeader/>
        </w:trPr>
        <w:tc>
          <w:tcPr>
            <w:tcW w:w="848" w:type="pct"/>
            <w:shd w:val="clear" w:color="auto" w:fill="auto"/>
          </w:tcPr>
          <w:p w14:paraId="7E4CD3CE" w14:textId="77777777" w:rsidR="009873F3" w:rsidRPr="006465F3" w:rsidRDefault="009873F3" w:rsidP="006465F3">
            <w:pPr>
              <w:pStyle w:val="TableHeading"/>
              <w:rPr>
                <w:snapToGrid w:val="0"/>
              </w:rPr>
            </w:pPr>
            <w:bookmarkStart w:id="141" w:name="ColumnTitle_Table22"/>
            <w:r w:rsidRPr="006465F3">
              <w:rPr>
                <w:snapToGrid w:val="0"/>
              </w:rPr>
              <w:t>Study ID</w:t>
            </w:r>
          </w:p>
        </w:tc>
        <w:tc>
          <w:tcPr>
            <w:tcW w:w="581" w:type="pct"/>
          </w:tcPr>
          <w:p w14:paraId="64667E18" w14:textId="77777777" w:rsidR="009873F3" w:rsidRPr="006465F3" w:rsidRDefault="009873F3" w:rsidP="006465F3">
            <w:pPr>
              <w:pStyle w:val="TableHeading"/>
              <w:rPr>
                <w:snapToGrid w:val="0"/>
              </w:rPr>
            </w:pPr>
            <w:r w:rsidRPr="006465F3">
              <w:rPr>
                <w:snapToGrid w:val="0"/>
              </w:rPr>
              <w:t>Risk of bias</w:t>
            </w:r>
          </w:p>
        </w:tc>
        <w:tc>
          <w:tcPr>
            <w:tcW w:w="892" w:type="pct"/>
            <w:shd w:val="clear" w:color="auto" w:fill="auto"/>
          </w:tcPr>
          <w:p w14:paraId="4B004D16" w14:textId="77777777" w:rsidR="009873F3" w:rsidRPr="006465F3" w:rsidRDefault="009873F3" w:rsidP="006465F3">
            <w:pPr>
              <w:pStyle w:val="TableHeading"/>
              <w:rPr>
                <w:snapToGrid w:val="0"/>
              </w:rPr>
            </w:pPr>
            <w:r w:rsidRPr="006465F3">
              <w:rPr>
                <w:snapToGrid w:val="0"/>
              </w:rPr>
              <w:t>Index test strategy</w:t>
            </w:r>
          </w:p>
          <w:p w14:paraId="659A342F" w14:textId="77777777" w:rsidR="009873F3" w:rsidRPr="006465F3" w:rsidRDefault="009873F3" w:rsidP="006465F3">
            <w:pPr>
              <w:pStyle w:val="TableHeading"/>
              <w:rPr>
                <w:snapToGrid w:val="0"/>
              </w:rPr>
            </w:pPr>
            <w:r w:rsidRPr="006465F3">
              <w:rPr>
                <w:snapToGrid w:val="0"/>
              </w:rPr>
              <w:t xml:space="preserve">&lt;n with event/N (%)&gt; </w:t>
            </w:r>
          </w:p>
        </w:tc>
        <w:tc>
          <w:tcPr>
            <w:tcW w:w="893" w:type="pct"/>
            <w:shd w:val="clear" w:color="auto" w:fill="auto"/>
          </w:tcPr>
          <w:p w14:paraId="67D0DE31" w14:textId="77777777" w:rsidR="009873F3" w:rsidRPr="006465F3" w:rsidRDefault="009873F3" w:rsidP="006465F3">
            <w:pPr>
              <w:pStyle w:val="TableHeading"/>
              <w:rPr>
                <w:snapToGrid w:val="0"/>
              </w:rPr>
            </w:pPr>
            <w:r w:rsidRPr="006465F3">
              <w:rPr>
                <w:snapToGrid w:val="0"/>
              </w:rPr>
              <w:t>Comparator</w:t>
            </w:r>
          </w:p>
          <w:p w14:paraId="52E8E5F3" w14:textId="77777777" w:rsidR="009873F3" w:rsidRPr="006465F3" w:rsidRDefault="009873F3" w:rsidP="006465F3">
            <w:pPr>
              <w:pStyle w:val="TableHeading"/>
              <w:rPr>
                <w:snapToGrid w:val="0"/>
              </w:rPr>
            </w:pPr>
            <w:r w:rsidRPr="006465F3">
              <w:rPr>
                <w:snapToGrid w:val="0"/>
              </w:rPr>
              <w:t xml:space="preserve">&lt;n with event/N (%)&gt; </w:t>
            </w:r>
          </w:p>
        </w:tc>
        <w:tc>
          <w:tcPr>
            <w:tcW w:w="892" w:type="pct"/>
            <w:shd w:val="clear" w:color="auto" w:fill="auto"/>
          </w:tcPr>
          <w:p w14:paraId="4BCA878C" w14:textId="77777777" w:rsidR="009873F3" w:rsidRPr="006465F3" w:rsidRDefault="009873F3" w:rsidP="006465F3">
            <w:pPr>
              <w:pStyle w:val="TableHeading"/>
              <w:rPr>
                <w:snapToGrid w:val="0"/>
              </w:rPr>
            </w:pPr>
            <w:r w:rsidRPr="006465F3">
              <w:rPr>
                <w:snapToGrid w:val="0"/>
              </w:rPr>
              <w:t>Absolute difference</w:t>
            </w:r>
          </w:p>
          <w:p w14:paraId="33BEF1C2" w14:textId="77777777" w:rsidR="009873F3" w:rsidRPr="006465F3" w:rsidRDefault="009873F3" w:rsidP="006465F3">
            <w:pPr>
              <w:pStyle w:val="TableHeading"/>
              <w:rPr>
                <w:snapToGrid w:val="0"/>
              </w:rPr>
            </w:pPr>
            <w:r w:rsidRPr="006465F3">
              <w:rPr>
                <w:snapToGrid w:val="0"/>
              </w:rPr>
              <w:t xml:space="preserve">&lt;RD± NNT/NNH and 95% CI&gt; </w:t>
            </w:r>
          </w:p>
        </w:tc>
        <w:tc>
          <w:tcPr>
            <w:tcW w:w="893" w:type="pct"/>
            <w:shd w:val="clear" w:color="auto" w:fill="auto"/>
          </w:tcPr>
          <w:p w14:paraId="3F4D6888" w14:textId="77777777" w:rsidR="009873F3" w:rsidRPr="006465F3" w:rsidRDefault="009873F3" w:rsidP="006465F3">
            <w:pPr>
              <w:pStyle w:val="TableHeading"/>
              <w:rPr>
                <w:snapToGrid w:val="0"/>
              </w:rPr>
            </w:pPr>
            <w:r w:rsidRPr="006465F3">
              <w:rPr>
                <w:snapToGrid w:val="0"/>
              </w:rPr>
              <w:t>Relative difference</w:t>
            </w:r>
          </w:p>
          <w:p w14:paraId="17B00712" w14:textId="77777777" w:rsidR="009873F3" w:rsidRPr="006465F3" w:rsidRDefault="009873F3" w:rsidP="006465F3">
            <w:pPr>
              <w:pStyle w:val="TableHeading"/>
              <w:rPr>
                <w:snapToGrid w:val="0"/>
              </w:rPr>
            </w:pPr>
            <w:r w:rsidRPr="006465F3">
              <w:rPr>
                <w:snapToGrid w:val="0"/>
              </w:rPr>
              <w:t xml:space="preserve">&lt;OR/RR/HR and 95% CI&gt; </w:t>
            </w:r>
          </w:p>
          <w:p w14:paraId="570BF2F6" w14:textId="77777777" w:rsidR="009873F3" w:rsidRPr="006465F3" w:rsidRDefault="009873F3" w:rsidP="006465F3">
            <w:pPr>
              <w:pStyle w:val="TableHeading"/>
              <w:rPr>
                <w:snapToGrid w:val="0"/>
              </w:rPr>
            </w:pPr>
          </w:p>
        </w:tc>
      </w:tr>
      <w:bookmarkEnd w:id="141"/>
      <w:tr w:rsidR="009873F3" w:rsidRPr="006465F3" w14:paraId="792EA1C2" w14:textId="77777777" w:rsidTr="00C343FC">
        <w:tc>
          <w:tcPr>
            <w:tcW w:w="848" w:type="pct"/>
            <w:shd w:val="clear" w:color="auto" w:fill="auto"/>
            <w:vAlign w:val="center"/>
          </w:tcPr>
          <w:p w14:paraId="18477E2D" w14:textId="77777777" w:rsidR="009873F3" w:rsidRPr="006465F3" w:rsidRDefault="009873F3" w:rsidP="006465F3">
            <w:pPr>
              <w:pStyle w:val="TableText"/>
              <w:keepNext/>
              <w:rPr>
                <w:snapToGrid w:val="0"/>
              </w:rPr>
            </w:pPr>
            <w:r w:rsidRPr="006465F3">
              <w:rPr>
                <w:snapToGrid w:val="0"/>
              </w:rPr>
              <w:t>Trial 1</w:t>
            </w:r>
          </w:p>
        </w:tc>
        <w:tc>
          <w:tcPr>
            <w:tcW w:w="581" w:type="pct"/>
          </w:tcPr>
          <w:p w14:paraId="09C035F4"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2DE29A0F"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693D0D6C"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6638D3DE"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2D24D5E6" w14:textId="77777777" w:rsidR="009873F3" w:rsidRPr="006465F3" w:rsidRDefault="009873F3" w:rsidP="006465F3">
            <w:pPr>
              <w:pStyle w:val="TableText"/>
              <w:keepNext/>
              <w:ind w:right="117"/>
              <w:jc w:val="center"/>
              <w:rPr>
                <w:snapToGrid w:val="0"/>
              </w:rPr>
            </w:pPr>
          </w:p>
        </w:tc>
      </w:tr>
      <w:tr w:rsidR="009873F3" w:rsidRPr="006465F3" w14:paraId="7BBA05D5" w14:textId="77777777" w:rsidTr="00C343FC">
        <w:tc>
          <w:tcPr>
            <w:tcW w:w="848" w:type="pct"/>
            <w:shd w:val="clear" w:color="auto" w:fill="auto"/>
            <w:vAlign w:val="center"/>
          </w:tcPr>
          <w:p w14:paraId="0D007B14" w14:textId="77777777" w:rsidR="009873F3" w:rsidRPr="006465F3" w:rsidRDefault="009873F3" w:rsidP="006465F3">
            <w:pPr>
              <w:pStyle w:val="TableText"/>
              <w:keepNext/>
              <w:rPr>
                <w:snapToGrid w:val="0"/>
              </w:rPr>
            </w:pPr>
            <w:r w:rsidRPr="006465F3">
              <w:rPr>
                <w:snapToGrid w:val="0"/>
              </w:rPr>
              <w:t>Trial 2</w:t>
            </w:r>
          </w:p>
        </w:tc>
        <w:tc>
          <w:tcPr>
            <w:tcW w:w="581" w:type="pct"/>
          </w:tcPr>
          <w:p w14:paraId="667E5B72"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18871290"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10DFD23E"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75914347"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60CEE1D1" w14:textId="77777777" w:rsidR="009873F3" w:rsidRPr="006465F3" w:rsidRDefault="009873F3" w:rsidP="006465F3">
            <w:pPr>
              <w:pStyle w:val="TableText"/>
              <w:keepNext/>
              <w:ind w:right="117"/>
              <w:jc w:val="center"/>
              <w:rPr>
                <w:snapToGrid w:val="0"/>
              </w:rPr>
            </w:pPr>
          </w:p>
        </w:tc>
      </w:tr>
      <w:tr w:rsidR="009873F3" w:rsidRPr="006465F3" w14:paraId="79935D75" w14:textId="77777777" w:rsidTr="00C343FC">
        <w:tc>
          <w:tcPr>
            <w:tcW w:w="848" w:type="pct"/>
            <w:shd w:val="clear" w:color="auto" w:fill="auto"/>
            <w:vAlign w:val="center"/>
          </w:tcPr>
          <w:p w14:paraId="2A7EC6B3" w14:textId="77777777" w:rsidR="009873F3" w:rsidRPr="006465F3" w:rsidRDefault="009873F3" w:rsidP="006465F3">
            <w:pPr>
              <w:pStyle w:val="TableText"/>
              <w:keepNext/>
              <w:rPr>
                <w:snapToGrid w:val="0"/>
              </w:rPr>
            </w:pPr>
            <w:r w:rsidRPr="006465F3">
              <w:rPr>
                <w:snapToGrid w:val="0"/>
              </w:rPr>
              <w:t>etc.</w:t>
            </w:r>
          </w:p>
        </w:tc>
        <w:tc>
          <w:tcPr>
            <w:tcW w:w="581" w:type="pct"/>
          </w:tcPr>
          <w:p w14:paraId="5C99807D"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07E335D9"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329571AB"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2A366A90"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04A2EE0F" w14:textId="77777777" w:rsidR="009873F3" w:rsidRPr="006465F3" w:rsidRDefault="009873F3" w:rsidP="006465F3">
            <w:pPr>
              <w:pStyle w:val="TableText"/>
              <w:keepNext/>
              <w:ind w:right="117"/>
              <w:jc w:val="center"/>
              <w:rPr>
                <w:snapToGrid w:val="0"/>
              </w:rPr>
            </w:pPr>
          </w:p>
        </w:tc>
      </w:tr>
      <w:tr w:rsidR="009873F3" w:rsidRPr="006465F3" w14:paraId="163A1F48" w14:textId="77777777" w:rsidTr="00C343FC">
        <w:tc>
          <w:tcPr>
            <w:tcW w:w="848" w:type="pct"/>
            <w:tcBorders>
              <w:bottom w:val="single" w:sz="4" w:space="0" w:color="auto"/>
            </w:tcBorders>
            <w:shd w:val="clear" w:color="auto" w:fill="auto"/>
            <w:vAlign w:val="center"/>
          </w:tcPr>
          <w:p w14:paraId="2575518F" w14:textId="77777777" w:rsidR="009873F3" w:rsidRPr="006465F3" w:rsidRDefault="009873F3" w:rsidP="006465F3">
            <w:pPr>
              <w:pStyle w:val="TableText"/>
              <w:keepNext/>
              <w:rPr>
                <w:snapToGrid w:val="0"/>
              </w:rPr>
            </w:pPr>
            <w:r w:rsidRPr="006465F3">
              <w:rPr>
                <w:snapToGrid w:val="0"/>
              </w:rPr>
              <w:t>&lt;Pooled result&gt;</w:t>
            </w:r>
          </w:p>
        </w:tc>
        <w:tc>
          <w:tcPr>
            <w:tcW w:w="581" w:type="pct"/>
            <w:tcBorders>
              <w:bottom w:val="single" w:sz="4" w:space="0" w:color="auto"/>
            </w:tcBorders>
          </w:tcPr>
          <w:p w14:paraId="20C69EC3" w14:textId="77777777" w:rsidR="009873F3" w:rsidRPr="006465F3" w:rsidRDefault="009873F3" w:rsidP="006465F3">
            <w:pPr>
              <w:pStyle w:val="TableText"/>
              <w:keepN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7EC56113" w14:textId="77777777" w:rsidR="009873F3" w:rsidRPr="006465F3" w:rsidRDefault="009873F3" w:rsidP="006465F3">
            <w:pPr>
              <w:pStyle w:val="TableText"/>
              <w:keepNext/>
              <w:ind w:left="111" w:right="117"/>
              <w:jc w:val="center"/>
              <w:rPr>
                <w:snapToGrid w:val="0"/>
                <w:color w:val="FFFFFF" w:themeColor="background1"/>
              </w:rPr>
            </w:pPr>
            <w:r w:rsidRPr="006465F3">
              <w:rPr>
                <w:snapToGrid w:val="0"/>
                <w:color w:val="FFFFFF" w:themeColor="background1"/>
              </w:rPr>
              <w:t>-</w:t>
            </w:r>
          </w:p>
        </w:tc>
        <w:tc>
          <w:tcPr>
            <w:tcW w:w="893" w:type="pct"/>
            <w:tcBorders>
              <w:bottom w:val="single" w:sz="4" w:space="0" w:color="auto"/>
            </w:tcBorders>
            <w:shd w:val="clear" w:color="auto" w:fill="auto"/>
            <w:vAlign w:val="center"/>
          </w:tcPr>
          <w:p w14:paraId="752A059E" w14:textId="77777777" w:rsidR="009873F3" w:rsidRPr="006465F3" w:rsidRDefault="009873F3" w:rsidP="006465F3">
            <w:pPr>
              <w:pStyle w:val="TableText"/>
              <w:keepNext/>
              <w:ind w:left="77" w:right="117"/>
              <w:jc w:val="center"/>
              <w:rPr>
                <w:snapToGrid w:val="0"/>
                <w:color w:val="FFFFFF" w:themeColor="background1"/>
              </w:rPr>
            </w:pPr>
            <w:r w:rsidRPr="006465F3">
              <w:rPr>
                <w:snapToGrid w:val="0"/>
                <w:color w:val="FFFFFF" w:themeColor="background1"/>
              </w:rPr>
              <w:t>-</w:t>
            </w:r>
          </w:p>
        </w:tc>
        <w:tc>
          <w:tcPr>
            <w:tcW w:w="892" w:type="pct"/>
            <w:tcBorders>
              <w:bottom w:val="single" w:sz="4" w:space="0" w:color="auto"/>
            </w:tcBorders>
            <w:shd w:val="clear" w:color="auto" w:fill="auto"/>
            <w:vAlign w:val="center"/>
          </w:tcPr>
          <w:p w14:paraId="68267801" w14:textId="77777777" w:rsidR="009873F3" w:rsidRPr="006465F3" w:rsidRDefault="009873F3" w:rsidP="006465F3">
            <w:pPr>
              <w:pStyle w:val="TableText"/>
              <w:keepNext/>
              <w:ind w:left="41" w:right="117"/>
              <w:jc w:val="center"/>
              <w:rPr>
                <w:snapToGrid w:val="0"/>
              </w:rPr>
            </w:pPr>
            <w:r w:rsidRPr="006465F3">
              <w:rPr>
                <w:snapToGrid w:val="0"/>
              </w:rPr>
              <w:t>&lt;XX&gt;</w:t>
            </w:r>
          </w:p>
        </w:tc>
        <w:tc>
          <w:tcPr>
            <w:tcW w:w="893" w:type="pct"/>
            <w:tcBorders>
              <w:bottom w:val="single" w:sz="4" w:space="0" w:color="auto"/>
            </w:tcBorders>
            <w:shd w:val="clear" w:color="auto" w:fill="auto"/>
            <w:vAlign w:val="center"/>
          </w:tcPr>
          <w:p w14:paraId="26D6B713" w14:textId="77777777" w:rsidR="009873F3" w:rsidRPr="006465F3" w:rsidRDefault="009873F3" w:rsidP="006465F3">
            <w:pPr>
              <w:pStyle w:val="TableText"/>
              <w:keepNext/>
              <w:ind w:right="117"/>
              <w:jc w:val="center"/>
              <w:rPr>
                <w:snapToGrid w:val="0"/>
              </w:rPr>
            </w:pPr>
            <w:r w:rsidRPr="006465F3">
              <w:rPr>
                <w:snapToGrid w:val="0"/>
              </w:rPr>
              <w:t>&lt;XX&gt;</w:t>
            </w:r>
          </w:p>
        </w:tc>
      </w:tr>
      <w:tr w:rsidR="009873F3" w:rsidRPr="006465F3" w14:paraId="10E25141" w14:textId="77777777" w:rsidTr="00C343FC">
        <w:tc>
          <w:tcPr>
            <w:tcW w:w="848" w:type="pct"/>
            <w:tcBorders>
              <w:right w:val="nil"/>
            </w:tcBorders>
            <w:shd w:val="clear" w:color="auto" w:fill="auto"/>
            <w:vAlign w:val="center"/>
          </w:tcPr>
          <w:p w14:paraId="4ECEDCA8" w14:textId="70BBD4E7" w:rsidR="009873F3" w:rsidRPr="006465F3" w:rsidRDefault="009873F3" w:rsidP="006465F3">
            <w:pPr>
              <w:pStyle w:val="TableText"/>
              <w:keepNext/>
              <w:rPr>
                <w:snapToGrid w:val="0"/>
              </w:rPr>
            </w:pPr>
            <w:r w:rsidRPr="006465F3">
              <w:rPr>
                <w:snapToGrid w:val="0"/>
              </w:rPr>
              <w:t xml:space="preserve">Chi-square for heterogeneity: </w:t>
            </w:r>
          </w:p>
          <w:p w14:paraId="70F3E827" w14:textId="77777777" w:rsidR="009873F3" w:rsidRPr="006465F3" w:rsidRDefault="009873F3" w:rsidP="006465F3">
            <w:pPr>
              <w:pStyle w:val="TableText"/>
              <w:keepNext/>
              <w:rPr>
                <w:i/>
                <w:snapToGrid w:val="0"/>
              </w:rPr>
            </w:pPr>
            <w:r w:rsidRPr="006465F3">
              <w:rPr>
                <w:snapToGrid w:val="0"/>
              </w:rPr>
              <w:t xml:space="preserve">Q= , </w:t>
            </w:r>
            <w:proofErr w:type="spellStart"/>
            <w:r w:rsidRPr="006465F3">
              <w:rPr>
                <w:snapToGrid w:val="0"/>
              </w:rPr>
              <w:t>df</w:t>
            </w:r>
            <w:proofErr w:type="spellEnd"/>
            <w:r w:rsidRPr="006465F3">
              <w:rPr>
                <w:snapToGrid w:val="0"/>
              </w:rPr>
              <w:t xml:space="preserve">= , </w:t>
            </w:r>
            <w:r w:rsidRPr="006465F3">
              <w:rPr>
                <w:i/>
                <w:snapToGrid w:val="0"/>
              </w:rPr>
              <w:t>P=</w:t>
            </w:r>
          </w:p>
        </w:tc>
        <w:tc>
          <w:tcPr>
            <w:tcW w:w="581" w:type="pct"/>
            <w:tcBorders>
              <w:left w:val="nil"/>
              <w:right w:val="nil"/>
            </w:tcBorders>
          </w:tcPr>
          <w:p w14:paraId="581E192D" w14:textId="70E3A3D7" w:rsidR="009873F3" w:rsidRPr="006465F3" w:rsidRDefault="009873F3" w:rsidP="006465F3">
            <w:pPr>
              <w:pStyle w:val="TableText"/>
              <w:keepNext/>
              <w:ind w:left="16" w:right="117"/>
              <w:rPr>
                <w:i/>
                <w:snapToGrid w:val="0"/>
              </w:rPr>
            </w:pPr>
            <w:r w:rsidRPr="00162DBF">
              <w:rPr>
                <w:iCs/>
                <w:snapToGrid w:val="0"/>
              </w:rPr>
              <w:t>I</w:t>
            </w:r>
            <w:r w:rsidRPr="00162DBF">
              <w:rPr>
                <w:iCs/>
                <w:snapToGrid w:val="0"/>
                <w:vertAlign w:val="superscript"/>
              </w:rPr>
              <w:t>2</w:t>
            </w:r>
            <w:r w:rsidRPr="00162DBF">
              <w:rPr>
                <w:iCs/>
                <w:snapToGrid w:val="0"/>
              </w:rPr>
              <w:t xml:space="preserve"> </w:t>
            </w:r>
            <w:r w:rsidRPr="006465F3">
              <w:rPr>
                <w:snapToGrid w:val="0"/>
              </w:rPr>
              <w:t>statistic with 95% uncertainty interval =</w:t>
            </w:r>
          </w:p>
        </w:tc>
        <w:tc>
          <w:tcPr>
            <w:tcW w:w="892" w:type="pct"/>
            <w:tcBorders>
              <w:left w:val="nil"/>
              <w:right w:val="nil"/>
            </w:tcBorders>
            <w:shd w:val="clear" w:color="auto" w:fill="auto"/>
            <w:vAlign w:val="center"/>
          </w:tcPr>
          <w:p w14:paraId="15B8BAAD" w14:textId="77777777" w:rsidR="009873F3" w:rsidRPr="006465F3" w:rsidRDefault="009873F3" w:rsidP="006465F3">
            <w:pPr>
              <w:pStyle w:val="TableText"/>
              <w:keepNext/>
              <w:ind w:left="111" w:right="117"/>
              <w:rPr>
                <w:snapToGrid w:val="0"/>
                <w:color w:val="FFFFFF" w:themeColor="background1"/>
              </w:rPr>
            </w:pPr>
            <w:r w:rsidRPr="006465F3">
              <w:rPr>
                <w:snapToGrid w:val="0"/>
                <w:color w:val="FFFFFF" w:themeColor="background1"/>
              </w:rPr>
              <w:t xml:space="preserve">- </w:t>
            </w:r>
          </w:p>
        </w:tc>
        <w:tc>
          <w:tcPr>
            <w:tcW w:w="893" w:type="pct"/>
            <w:tcBorders>
              <w:left w:val="nil"/>
              <w:right w:val="nil"/>
            </w:tcBorders>
            <w:shd w:val="clear" w:color="auto" w:fill="auto"/>
            <w:vAlign w:val="center"/>
          </w:tcPr>
          <w:p w14:paraId="6ADE44D4" w14:textId="77777777" w:rsidR="009873F3" w:rsidRPr="006465F3" w:rsidRDefault="009873F3" w:rsidP="006465F3">
            <w:pPr>
              <w:pStyle w:val="TableText"/>
              <w:keepNext/>
              <w:ind w:left="77" w:right="117"/>
              <w:rPr>
                <w:snapToGrid w:val="0"/>
                <w:color w:val="FFFFFF" w:themeColor="background1"/>
              </w:rPr>
            </w:pPr>
            <w:r w:rsidRPr="006465F3">
              <w:rPr>
                <w:snapToGrid w:val="0"/>
                <w:color w:val="FFFFFF" w:themeColor="background1"/>
              </w:rPr>
              <w:t xml:space="preserve">- </w:t>
            </w:r>
          </w:p>
        </w:tc>
        <w:tc>
          <w:tcPr>
            <w:tcW w:w="892" w:type="pct"/>
            <w:tcBorders>
              <w:left w:val="nil"/>
              <w:right w:val="nil"/>
            </w:tcBorders>
            <w:shd w:val="clear" w:color="auto" w:fill="auto"/>
            <w:vAlign w:val="center"/>
          </w:tcPr>
          <w:p w14:paraId="6C036BE1" w14:textId="77777777" w:rsidR="009873F3" w:rsidRPr="006465F3" w:rsidRDefault="009873F3" w:rsidP="006465F3">
            <w:pPr>
              <w:pStyle w:val="TableText"/>
              <w:keepNext/>
              <w:ind w:left="41" w:right="117"/>
              <w:rPr>
                <w:snapToGrid w:val="0"/>
                <w:color w:val="FFFFFF" w:themeColor="background1"/>
              </w:rPr>
            </w:pPr>
            <w:r w:rsidRPr="006465F3">
              <w:rPr>
                <w:snapToGrid w:val="0"/>
                <w:color w:val="FFFFFF" w:themeColor="background1"/>
              </w:rPr>
              <w:t xml:space="preserve">- </w:t>
            </w:r>
          </w:p>
        </w:tc>
        <w:tc>
          <w:tcPr>
            <w:tcW w:w="893" w:type="pct"/>
            <w:tcBorders>
              <w:left w:val="nil"/>
            </w:tcBorders>
            <w:shd w:val="clear" w:color="auto" w:fill="auto"/>
            <w:vAlign w:val="center"/>
          </w:tcPr>
          <w:p w14:paraId="5A4E821C" w14:textId="77777777" w:rsidR="009873F3" w:rsidRPr="006465F3" w:rsidRDefault="009873F3" w:rsidP="006465F3">
            <w:pPr>
              <w:pStyle w:val="TableText"/>
              <w:keepNext/>
              <w:ind w:right="117"/>
              <w:rPr>
                <w:snapToGrid w:val="0"/>
                <w:color w:val="FFFFFF" w:themeColor="background1"/>
              </w:rPr>
            </w:pPr>
            <w:r w:rsidRPr="006465F3">
              <w:rPr>
                <w:snapToGrid w:val="0"/>
                <w:color w:val="FFFFFF" w:themeColor="background1"/>
              </w:rPr>
              <w:t xml:space="preserve">- </w:t>
            </w:r>
          </w:p>
        </w:tc>
      </w:tr>
    </w:tbl>
    <w:p w14:paraId="0DACC7D5" w14:textId="65B4F7CD" w:rsidR="009873F3" w:rsidRPr="00CE28E3" w:rsidRDefault="006465F3" w:rsidP="006465F3">
      <w:pPr>
        <w:pStyle w:val="TableFigureFooter"/>
        <w:spacing w:after="120"/>
      </w:pPr>
      <w:r w:rsidRPr="00D56DFA">
        <w:rPr>
          <w:color w:val="258221"/>
        </w:rPr>
        <w:t>[</w:t>
      </w:r>
      <w:r w:rsidR="009873F3" w:rsidRPr="00D56DFA">
        <w:rPr>
          <w:color w:val="258221"/>
        </w:rPr>
        <w:t>If outcome is continuous, please provide the scale</w:t>
      </w:r>
      <w:r w:rsidRPr="00D56DFA">
        <w:rPr>
          <w:color w:val="258221"/>
        </w:rPr>
        <w:t>]</w:t>
      </w:r>
    </w:p>
    <w:p w14:paraId="387AF013" w14:textId="30714314" w:rsidR="009873F3" w:rsidRPr="006465F3" w:rsidRDefault="006465F3" w:rsidP="006465F3">
      <w:pPr>
        <w:pStyle w:val="TableFigureFooter"/>
      </w:pPr>
      <w:r w:rsidRPr="006465F3">
        <w:t>CI=confidence interval; HR=hazard ratio; NNH=number needed to harm;</w:t>
      </w:r>
      <w:r w:rsidRPr="006465F3" w:rsidDel="0087277A">
        <w:t xml:space="preserve"> </w:t>
      </w:r>
      <w:r w:rsidRPr="006465F3">
        <w:t xml:space="preserve">NNT=number needed to treat; OR=odds ratio; RD=risk difference; RR=relative risk; SD=standard deviation. </w:t>
      </w:r>
      <w:r w:rsidRPr="006465F3">
        <w:rPr>
          <w:color w:val="258221"/>
        </w:rPr>
        <w:t>[Define all abbreviations used in the table]</w:t>
      </w:r>
    </w:p>
    <w:p w14:paraId="6F362DBF" w14:textId="7F54E5D4" w:rsidR="009873F3" w:rsidRPr="00CE28E3" w:rsidRDefault="009873F3" w:rsidP="00122AE3">
      <w:pPr>
        <w:pStyle w:val="Caption"/>
        <w:rPr>
          <w:rFonts w:cs="Arial"/>
          <w:snapToGrid w:val="0"/>
          <w:szCs w:val="16"/>
        </w:rPr>
      </w:pPr>
      <w:bookmarkStart w:id="142" w:name="_Ref69727407"/>
      <w:r w:rsidRPr="00CE28E3">
        <w:lastRenderedPageBreak/>
        <w:t>Table</w:t>
      </w:r>
      <w:r w:rsidR="00812282">
        <w:t> </w:t>
      </w:r>
      <w:r w:rsidR="006E6952">
        <w:fldChar w:fldCharType="begin"/>
      </w:r>
      <w:r w:rsidR="006E6952">
        <w:instrText xml:space="preserve"> SEQ Table \* ARABIC </w:instrText>
      </w:r>
      <w:r w:rsidR="006E6952">
        <w:fldChar w:fldCharType="separate"/>
      </w:r>
      <w:r w:rsidR="00812282">
        <w:rPr>
          <w:noProof/>
        </w:rPr>
        <w:t>23</w:t>
      </w:r>
      <w:r w:rsidR="006E6952">
        <w:rPr>
          <w:noProof/>
        </w:rPr>
        <w:fldChar w:fldCharType="end"/>
      </w:r>
      <w:bookmarkEnd w:id="142"/>
      <w:r w:rsidRPr="00CE28E3">
        <w:tab/>
      </w:r>
      <w:r w:rsidRPr="00CE28E3">
        <w:rPr>
          <w:rFonts w:cs="Arial"/>
          <w:snapToGrid w:val="0"/>
          <w:szCs w:val="16"/>
        </w:rPr>
        <w:t xml:space="preserve">Results of </w:t>
      </w:r>
      <w:r w:rsidR="006465F3" w:rsidRPr="006465F3">
        <w:rPr>
          <w:rFonts w:cs="Arial"/>
          <w:snapToGrid w:val="0"/>
          <w:szCs w:val="16"/>
          <w:highlight w:val="cyan"/>
        </w:rPr>
        <w:t>[*</w:t>
      </w:r>
      <w:r w:rsidRPr="006465F3">
        <w:rPr>
          <w:rFonts w:cs="Arial"/>
          <w:snapToGrid w:val="0"/>
          <w:szCs w:val="16"/>
          <w:highlight w:val="cyan"/>
        </w:rPr>
        <w:t>k</w:t>
      </w:r>
      <w:r w:rsidRPr="00CE28E3">
        <w:rPr>
          <w:rFonts w:cs="Arial"/>
          <w:snapToGrid w:val="0"/>
          <w:szCs w:val="16"/>
          <w:highlight w:val="cyan"/>
        </w:rPr>
        <w:t>ey patient-relevant outcome</w:t>
      </w:r>
      <w:r w:rsidR="006465F3" w:rsidRPr="006465F3">
        <w:rPr>
          <w:rFonts w:cs="Arial"/>
          <w:snapToGrid w:val="0"/>
          <w:szCs w:val="16"/>
          <w:highlight w:val="cyan"/>
        </w:rPr>
        <w:t>]</w:t>
      </w:r>
      <w:r w:rsidRPr="00CE28E3">
        <w:rPr>
          <w:rFonts w:cs="Arial"/>
          <w:snapToGrid w:val="0"/>
          <w:szCs w:val="16"/>
        </w:rPr>
        <w:t xml:space="preserve"> across the </w:t>
      </w:r>
      <w:r w:rsidR="006465F3" w:rsidRPr="006465F3">
        <w:rPr>
          <w:rFonts w:cs="Arial"/>
          <w:snapToGrid w:val="0"/>
          <w:szCs w:val="16"/>
          <w:highlight w:val="cyan"/>
        </w:rPr>
        <w:t>[*</w:t>
      </w:r>
      <w:r w:rsidRPr="00CE28E3">
        <w:rPr>
          <w:rFonts w:cs="Arial"/>
          <w:snapToGrid w:val="0"/>
          <w:szCs w:val="16"/>
          <w:highlight w:val="cyan"/>
        </w:rPr>
        <w:t>studies/randomised controlled trials (continuous data</w:t>
      </w:r>
      <w:r w:rsidRPr="006465F3">
        <w:rPr>
          <w:rFonts w:cs="Arial"/>
          <w:snapToGrid w:val="0"/>
          <w:szCs w:val="16"/>
          <w:highlight w:val="cyan"/>
        </w:rPr>
        <w:t>)</w:t>
      </w:r>
      <w:r w:rsidR="006465F3"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9873F3" w:rsidRPr="006465F3" w14:paraId="3D9A84DA" w14:textId="77777777" w:rsidTr="006D75C8">
        <w:trPr>
          <w:tblHeader/>
        </w:trPr>
        <w:tc>
          <w:tcPr>
            <w:tcW w:w="848" w:type="pct"/>
            <w:shd w:val="clear" w:color="auto" w:fill="auto"/>
          </w:tcPr>
          <w:p w14:paraId="0C85E5B6" w14:textId="77777777" w:rsidR="009873F3" w:rsidRPr="006465F3" w:rsidRDefault="009873F3" w:rsidP="00C343FC">
            <w:pPr>
              <w:pStyle w:val="TableHeading"/>
              <w:rPr>
                <w:snapToGrid w:val="0"/>
              </w:rPr>
            </w:pPr>
            <w:bookmarkStart w:id="143" w:name="ColumnTitle_Table23"/>
            <w:r w:rsidRPr="006465F3">
              <w:rPr>
                <w:snapToGrid w:val="0"/>
              </w:rPr>
              <w:t>Study ID</w:t>
            </w:r>
          </w:p>
        </w:tc>
        <w:tc>
          <w:tcPr>
            <w:tcW w:w="581" w:type="pct"/>
          </w:tcPr>
          <w:p w14:paraId="07CA2B32" w14:textId="77777777" w:rsidR="009873F3" w:rsidRPr="006465F3" w:rsidRDefault="009873F3" w:rsidP="00C343FC">
            <w:pPr>
              <w:pStyle w:val="TableHeading"/>
              <w:rPr>
                <w:snapToGrid w:val="0"/>
              </w:rPr>
            </w:pPr>
            <w:r w:rsidRPr="006465F3">
              <w:rPr>
                <w:snapToGrid w:val="0"/>
              </w:rPr>
              <w:t>Risk of bias</w:t>
            </w:r>
          </w:p>
        </w:tc>
        <w:tc>
          <w:tcPr>
            <w:tcW w:w="892" w:type="pct"/>
            <w:shd w:val="clear" w:color="auto" w:fill="auto"/>
          </w:tcPr>
          <w:p w14:paraId="71E7D9DA" w14:textId="77777777" w:rsidR="009873F3" w:rsidRPr="006465F3" w:rsidRDefault="009873F3" w:rsidP="00C343FC">
            <w:pPr>
              <w:pStyle w:val="TableHeading"/>
              <w:rPr>
                <w:snapToGrid w:val="0"/>
              </w:rPr>
            </w:pPr>
            <w:r w:rsidRPr="006465F3">
              <w:rPr>
                <w:snapToGrid w:val="0"/>
              </w:rPr>
              <w:t>Index test strategy</w:t>
            </w:r>
          </w:p>
          <w:p w14:paraId="669D8557" w14:textId="77777777" w:rsidR="009873F3" w:rsidRPr="006465F3" w:rsidRDefault="009873F3" w:rsidP="00C343FC">
            <w:pPr>
              <w:pStyle w:val="TableHeading"/>
              <w:rPr>
                <w:snapToGrid w:val="0"/>
              </w:rPr>
            </w:pPr>
            <w:r w:rsidRPr="006465F3">
              <w:rPr>
                <w:snapToGrid w:val="0"/>
              </w:rPr>
              <w:t>&lt;mean ± SD&gt;</w:t>
            </w:r>
          </w:p>
        </w:tc>
        <w:tc>
          <w:tcPr>
            <w:tcW w:w="893" w:type="pct"/>
            <w:shd w:val="clear" w:color="auto" w:fill="auto"/>
          </w:tcPr>
          <w:p w14:paraId="44115244" w14:textId="77777777" w:rsidR="009873F3" w:rsidRPr="006465F3" w:rsidRDefault="009873F3" w:rsidP="00C343FC">
            <w:pPr>
              <w:pStyle w:val="TableHeading"/>
              <w:rPr>
                <w:snapToGrid w:val="0"/>
              </w:rPr>
            </w:pPr>
            <w:r w:rsidRPr="006465F3">
              <w:rPr>
                <w:snapToGrid w:val="0"/>
              </w:rPr>
              <w:t>Comparator</w:t>
            </w:r>
          </w:p>
          <w:p w14:paraId="678DD79D" w14:textId="77777777" w:rsidR="009873F3" w:rsidRPr="006465F3" w:rsidRDefault="009873F3" w:rsidP="00C343FC">
            <w:pPr>
              <w:pStyle w:val="TableHeading"/>
              <w:rPr>
                <w:snapToGrid w:val="0"/>
              </w:rPr>
            </w:pPr>
            <w:r w:rsidRPr="006465F3">
              <w:rPr>
                <w:snapToGrid w:val="0"/>
              </w:rPr>
              <w:t>&lt;mean ± SD&gt;</w:t>
            </w:r>
          </w:p>
        </w:tc>
        <w:tc>
          <w:tcPr>
            <w:tcW w:w="892" w:type="pct"/>
            <w:shd w:val="clear" w:color="auto" w:fill="auto"/>
          </w:tcPr>
          <w:p w14:paraId="479584DE" w14:textId="77777777" w:rsidR="009873F3" w:rsidRPr="006465F3" w:rsidRDefault="009873F3" w:rsidP="00C343FC">
            <w:pPr>
              <w:pStyle w:val="TableHeading"/>
              <w:rPr>
                <w:snapToGrid w:val="0"/>
              </w:rPr>
            </w:pPr>
            <w:r w:rsidRPr="006465F3">
              <w:rPr>
                <w:snapToGrid w:val="0"/>
              </w:rPr>
              <w:t>Absolute difference</w:t>
            </w:r>
          </w:p>
          <w:p w14:paraId="4E170287" w14:textId="77777777" w:rsidR="009873F3" w:rsidRPr="006465F3" w:rsidRDefault="009873F3" w:rsidP="00C343FC">
            <w:pPr>
              <w:pStyle w:val="TableHeading"/>
              <w:rPr>
                <w:snapToGrid w:val="0"/>
              </w:rPr>
            </w:pPr>
            <w:r w:rsidRPr="006465F3">
              <w:rPr>
                <w:snapToGrid w:val="0"/>
              </w:rPr>
              <w:t>&lt;mean difference and SD or 95%CI&gt;</w:t>
            </w:r>
          </w:p>
        </w:tc>
        <w:tc>
          <w:tcPr>
            <w:tcW w:w="893" w:type="pct"/>
            <w:shd w:val="clear" w:color="auto" w:fill="auto"/>
          </w:tcPr>
          <w:p w14:paraId="63C8D2A0" w14:textId="77777777" w:rsidR="009873F3" w:rsidRPr="006465F3" w:rsidRDefault="009873F3" w:rsidP="00C343FC">
            <w:pPr>
              <w:pStyle w:val="TableHeading"/>
              <w:rPr>
                <w:snapToGrid w:val="0"/>
              </w:rPr>
            </w:pPr>
            <w:r w:rsidRPr="006465F3">
              <w:rPr>
                <w:snapToGrid w:val="0"/>
              </w:rPr>
              <w:t>Relative difference</w:t>
            </w:r>
          </w:p>
          <w:p w14:paraId="2A453F4F" w14:textId="77777777" w:rsidR="009873F3" w:rsidRPr="006465F3" w:rsidRDefault="009873F3" w:rsidP="00C343FC">
            <w:pPr>
              <w:pStyle w:val="TableHeading"/>
              <w:rPr>
                <w:snapToGrid w:val="0"/>
              </w:rPr>
            </w:pPr>
            <w:r w:rsidRPr="006465F3">
              <w:rPr>
                <w:snapToGrid w:val="0"/>
              </w:rPr>
              <w:t>&lt;results of statistical testing and p-value and/or 95% CI&gt;</w:t>
            </w:r>
          </w:p>
        </w:tc>
      </w:tr>
      <w:bookmarkEnd w:id="143"/>
      <w:tr w:rsidR="009873F3" w:rsidRPr="006465F3" w14:paraId="08C6502C" w14:textId="77777777" w:rsidTr="00C343FC">
        <w:tc>
          <w:tcPr>
            <w:tcW w:w="848" w:type="pct"/>
            <w:shd w:val="clear" w:color="auto" w:fill="auto"/>
            <w:vAlign w:val="center"/>
          </w:tcPr>
          <w:p w14:paraId="6BE78026" w14:textId="77777777" w:rsidR="009873F3" w:rsidRPr="006465F3" w:rsidRDefault="009873F3" w:rsidP="00C343FC">
            <w:pPr>
              <w:pStyle w:val="TableText"/>
              <w:rPr>
                <w:snapToGrid w:val="0"/>
              </w:rPr>
            </w:pPr>
            <w:r w:rsidRPr="006465F3">
              <w:rPr>
                <w:snapToGrid w:val="0"/>
              </w:rPr>
              <w:t>Trial 1</w:t>
            </w:r>
          </w:p>
        </w:tc>
        <w:tc>
          <w:tcPr>
            <w:tcW w:w="581" w:type="pct"/>
          </w:tcPr>
          <w:p w14:paraId="2B2C33A8"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59C685A0"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300143E9"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3B9713FE"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2DE6C2A7" w14:textId="77777777" w:rsidR="009873F3" w:rsidRPr="006465F3" w:rsidRDefault="009873F3" w:rsidP="00C343FC">
            <w:pPr>
              <w:pStyle w:val="TableText"/>
              <w:ind w:right="117"/>
              <w:jc w:val="center"/>
              <w:rPr>
                <w:snapToGrid w:val="0"/>
              </w:rPr>
            </w:pPr>
          </w:p>
        </w:tc>
      </w:tr>
      <w:tr w:rsidR="009873F3" w:rsidRPr="006465F3" w14:paraId="64B080AE" w14:textId="77777777" w:rsidTr="00C343FC">
        <w:tc>
          <w:tcPr>
            <w:tcW w:w="848" w:type="pct"/>
            <w:shd w:val="clear" w:color="auto" w:fill="auto"/>
            <w:vAlign w:val="center"/>
          </w:tcPr>
          <w:p w14:paraId="3AFE50BF" w14:textId="77777777" w:rsidR="009873F3" w:rsidRPr="006465F3" w:rsidRDefault="009873F3" w:rsidP="00C343FC">
            <w:pPr>
              <w:pStyle w:val="TableText"/>
              <w:rPr>
                <w:snapToGrid w:val="0"/>
              </w:rPr>
            </w:pPr>
            <w:r w:rsidRPr="006465F3">
              <w:rPr>
                <w:snapToGrid w:val="0"/>
              </w:rPr>
              <w:t>Trial 2</w:t>
            </w:r>
          </w:p>
        </w:tc>
        <w:tc>
          <w:tcPr>
            <w:tcW w:w="581" w:type="pct"/>
          </w:tcPr>
          <w:p w14:paraId="496C8208"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62C55428"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473A67E9"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26B12645"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7515E99F" w14:textId="77777777" w:rsidR="009873F3" w:rsidRPr="006465F3" w:rsidRDefault="009873F3" w:rsidP="00C343FC">
            <w:pPr>
              <w:pStyle w:val="TableText"/>
              <w:ind w:right="117"/>
              <w:jc w:val="center"/>
              <w:rPr>
                <w:snapToGrid w:val="0"/>
              </w:rPr>
            </w:pPr>
          </w:p>
        </w:tc>
      </w:tr>
      <w:tr w:rsidR="009873F3" w:rsidRPr="006465F3" w14:paraId="45B6660E" w14:textId="77777777" w:rsidTr="00C343FC">
        <w:tc>
          <w:tcPr>
            <w:tcW w:w="848" w:type="pct"/>
            <w:shd w:val="clear" w:color="auto" w:fill="auto"/>
            <w:vAlign w:val="center"/>
          </w:tcPr>
          <w:p w14:paraId="6245803B" w14:textId="77777777" w:rsidR="009873F3" w:rsidRPr="006465F3" w:rsidRDefault="009873F3" w:rsidP="00C343FC">
            <w:pPr>
              <w:pStyle w:val="TableText"/>
              <w:rPr>
                <w:snapToGrid w:val="0"/>
              </w:rPr>
            </w:pPr>
            <w:r w:rsidRPr="006465F3">
              <w:rPr>
                <w:snapToGrid w:val="0"/>
              </w:rPr>
              <w:t>etc.</w:t>
            </w:r>
          </w:p>
        </w:tc>
        <w:tc>
          <w:tcPr>
            <w:tcW w:w="581" w:type="pct"/>
          </w:tcPr>
          <w:p w14:paraId="1F553C4A"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23F6A918"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48C1B8C3"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4AD9EFC6"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25D05E17" w14:textId="77777777" w:rsidR="009873F3" w:rsidRPr="006465F3" w:rsidRDefault="009873F3" w:rsidP="00C343FC">
            <w:pPr>
              <w:pStyle w:val="TableText"/>
              <w:ind w:right="117"/>
              <w:jc w:val="center"/>
              <w:rPr>
                <w:snapToGrid w:val="0"/>
              </w:rPr>
            </w:pPr>
          </w:p>
        </w:tc>
      </w:tr>
      <w:tr w:rsidR="009873F3" w:rsidRPr="006465F3" w14:paraId="347A3328" w14:textId="77777777" w:rsidTr="00C343FC">
        <w:tc>
          <w:tcPr>
            <w:tcW w:w="848" w:type="pct"/>
            <w:tcBorders>
              <w:bottom w:val="single" w:sz="4" w:space="0" w:color="auto"/>
            </w:tcBorders>
            <w:shd w:val="clear" w:color="auto" w:fill="auto"/>
            <w:vAlign w:val="center"/>
          </w:tcPr>
          <w:p w14:paraId="01760ECA" w14:textId="77777777" w:rsidR="009873F3" w:rsidRPr="006465F3" w:rsidRDefault="009873F3" w:rsidP="00C343FC">
            <w:pPr>
              <w:pStyle w:val="TableText"/>
              <w:rPr>
                <w:snapToGrid w:val="0"/>
              </w:rPr>
            </w:pPr>
            <w:r w:rsidRPr="006465F3">
              <w:rPr>
                <w:snapToGrid w:val="0"/>
              </w:rPr>
              <w:t>&lt;Pooled result&gt;</w:t>
            </w:r>
          </w:p>
        </w:tc>
        <w:tc>
          <w:tcPr>
            <w:tcW w:w="581" w:type="pct"/>
            <w:tcBorders>
              <w:bottom w:val="single" w:sz="4" w:space="0" w:color="auto"/>
            </w:tcBorders>
          </w:tcPr>
          <w:p w14:paraId="29221DD9" w14:textId="77777777" w:rsidR="009873F3" w:rsidRPr="006465F3" w:rsidRDefault="009873F3" w:rsidP="00C343FC">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1CDFC5BB" w14:textId="77777777" w:rsidR="009873F3" w:rsidRPr="006465F3" w:rsidRDefault="009873F3" w:rsidP="00C343FC">
            <w:pPr>
              <w:pStyle w:val="TableText"/>
              <w:ind w:left="111" w:right="117"/>
              <w:jc w:val="center"/>
              <w:rPr>
                <w:snapToGrid w:val="0"/>
                <w:color w:val="FFFFFF" w:themeColor="background1"/>
              </w:rPr>
            </w:pPr>
            <w:r w:rsidRPr="006465F3">
              <w:rPr>
                <w:snapToGrid w:val="0"/>
                <w:color w:val="FFFFFF" w:themeColor="background1"/>
              </w:rPr>
              <w:t>-</w:t>
            </w:r>
          </w:p>
        </w:tc>
        <w:tc>
          <w:tcPr>
            <w:tcW w:w="893" w:type="pct"/>
            <w:tcBorders>
              <w:bottom w:val="single" w:sz="4" w:space="0" w:color="auto"/>
            </w:tcBorders>
            <w:shd w:val="clear" w:color="auto" w:fill="auto"/>
            <w:vAlign w:val="center"/>
          </w:tcPr>
          <w:p w14:paraId="4FB1693E" w14:textId="77777777" w:rsidR="009873F3" w:rsidRPr="006465F3" w:rsidRDefault="009873F3" w:rsidP="00C343FC">
            <w:pPr>
              <w:pStyle w:val="TableText"/>
              <w:ind w:left="77" w:right="117"/>
              <w:jc w:val="center"/>
              <w:rPr>
                <w:snapToGrid w:val="0"/>
                <w:color w:val="FFFFFF" w:themeColor="background1"/>
              </w:rPr>
            </w:pPr>
            <w:r w:rsidRPr="006465F3">
              <w:rPr>
                <w:snapToGrid w:val="0"/>
                <w:color w:val="FFFFFF" w:themeColor="background1"/>
              </w:rPr>
              <w:t>-</w:t>
            </w:r>
          </w:p>
        </w:tc>
        <w:tc>
          <w:tcPr>
            <w:tcW w:w="892" w:type="pct"/>
            <w:tcBorders>
              <w:bottom w:val="single" w:sz="4" w:space="0" w:color="auto"/>
            </w:tcBorders>
            <w:shd w:val="clear" w:color="auto" w:fill="auto"/>
            <w:vAlign w:val="center"/>
          </w:tcPr>
          <w:p w14:paraId="641F4A99" w14:textId="77777777" w:rsidR="009873F3" w:rsidRPr="006465F3" w:rsidRDefault="009873F3" w:rsidP="00C343FC">
            <w:pPr>
              <w:pStyle w:val="TableText"/>
              <w:ind w:left="41" w:right="117"/>
              <w:jc w:val="center"/>
              <w:rPr>
                <w:snapToGrid w:val="0"/>
              </w:rPr>
            </w:pPr>
            <w:r w:rsidRPr="006465F3">
              <w:rPr>
                <w:snapToGrid w:val="0"/>
              </w:rPr>
              <w:t>&lt;XX&gt;</w:t>
            </w:r>
          </w:p>
        </w:tc>
        <w:tc>
          <w:tcPr>
            <w:tcW w:w="893" w:type="pct"/>
            <w:tcBorders>
              <w:bottom w:val="single" w:sz="4" w:space="0" w:color="auto"/>
            </w:tcBorders>
            <w:shd w:val="clear" w:color="auto" w:fill="auto"/>
            <w:vAlign w:val="center"/>
          </w:tcPr>
          <w:p w14:paraId="1F7DB44A" w14:textId="77777777" w:rsidR="009873F3" w:rsidRPr="006465F3" w:rsidRDefault="009873F3" w:rsidP="00C343FC">
            <w:pPr>
              <w:pStyle w:val="TableText"/>
              <w:ind w:right="117"/>
              <w:jc w:val="center"/>
              <w:rPr>
                <w:snapToGrid w:val="0"/>
              </w:rPr>
            </w:pPr>
            <w:r w:rsidRPr="006465F3">
              <w:rPr>
                <w:snapToGrid w:val="0"/>
              </w:rPr>
              <w:t>&lt;XX&gt;</w:t>
            </w:r>
          </w:p>
        </w:tc>
      </w:tr>
      <w:tr w:rsidR="009873F3" w:rsidRPr="006465F3" w14:paraId="5F34FF58" w14:textId="77777777" w:rsidTr="00C343FC">
        <w:tc>
          <w:tcPr>
            <w:tcW w:w="848" w:type="pct"/>
            <w:tcBorders>
              <w:right w:val="nil"/>
            </w:tcBorders>
            <w:shd w:val="clear" w:color="auto" w:fill="auto"/>
            <w:vAlign w:val="center"/>
          </w:tcPr>
          <w:p w14:paraId="4F0948D1" w14:textId="6DAC4CE1" w:rsidR="009873F3" w:rsidRPr="006465F3" w:rsidRDefault="009873F3" w:rsidP="00C343FC">
            <w:pPr>
              <w:pStyle w:val="TableText"/>
              <w:rPr>
                <w:snapToGrid w:val="0"/>
              </w:rPr>
            </w:pPr>
            <w:r w:rsidRPr="006465F3">
              <w:rPr>
                <w:snapToGrid w:val="0"/>
              </w:rPr>
              <w:t xml:space="preserve">Chi-square for heterogeneity: </w:t>
            </w:r>
          </w:p>
          <w:p w14:paraId="323B581D" w14:textId="77777777" w:rsidR="009873F3" w:rsidRPr="006465F3" w:rsidRDefault="009873F3" w:rsidP="00C343FC">
            <w:pPr>
              <w:pStyle w:val="TableText"/>
              <w:rPr>
                <w:i/>
                <w:snapToGrid w:val="0"/>
              </w:rPr>
            </w:pPr>
            <w:r w:rsidRPr="006465F3">
              <w:rPr>
                <w:snapToGrid w:val="0"/>
              </w:rPr>
              <w:t xml:space="preserve">Q= , </w:t>
            </w:r>
            <w:proofErr w:type="spellStart"/>
            <w:r w:rsidRPr="006465F3">
              <w:rPr>
                <w:snapToGrid w:val="0"/>
              </w:rPr>
              <w:t>df</w:t>
            </w:r>
            <w:proofErr w:type="spellEnd"/>
            <w:r w:rsidRPr="006465F3">
              <w:rPr>
                <w:snapToGrid w:val="0"/>
              </w:rPr>
              <w:t xml:space="preserve">= , </w:t>
            </w:r>
            <w:r w:rsidRPr="006465F3">
              <w:rPr>
                <w:i/>
                <w:snapToGrid w:val="0"/>
              </w:rPr>
              <w:t>P=</w:t>
            </w:r>
          </w:p>
        </w:tc>
        <w:tc>
          <w:tcPr>
            <w:tcW w:w="581" w:type="pct"/>
            <w:tcBorders>
              <w:left w:val="nil"/>
              <w:right w:val="nil"/>
            </w:tcBorders>
          </w:tcPr>
          <w:p w14:paraId="29B01060" w14:textId="060E5033" w:rsidR="009873F3" w:rsidRPr="006465F3" w:rsidRDefault="009873F3" w:rsidP="00C343FC">
            <w:pPr>
              <w:pStyle w:val="TableText"/>
              <w:ind w:left="16" w:right="117"/>
              <w:rPr>
                <w:i/>
                <w:snapToGrid w:val="0"/>
              </w:rPr>
            </w:pPr>
            <w:r w:rsidRPr="00162DBF">
              <w:rPr>
                <w:iCs/>
                <w:snapToGrid w:val="0"/>
              </w:rPr>
              <w:t>I</w:t>
            </w:r>
            <w:r w:rsidRPr="00162DBF">
              <w:rPr>
                <w:iCs/>
                <w:snapToGrid w:val="0"/>
                <w:vertAlign w:val="superscript"/>
              </w:rPr>
              <w:t>2</w:t>
            </w:r>
            <w:r w:rsidRPr="00162DBF">
              <w:rPr>
                <w:iCs/>
                <w:snapToGrid w:val="0"/>
              </w:rPr>
              <w:t xml:space="preserve"> </w:t>
            </w:r>
            <w:r w:rsidRPr="006465F3">
              <w:rPr>
                <w:snapToGrid w:val="0"/>
              </w:rPr>
              <w:t>statistic with 95% uncertainty interval =</w:t>
            </w:r>
          </w:p>
        </w:tc>
        <w:tc>
          <w:tcPr>
            <w:tcW w:w="892" w:type="pct"/>
            <w:tcBorders>
              <w:left w:val="nil"/>
              <w:right w:val="nil"/>
            </w:tcBorders>
            <w:shd w:val="clear" w:color="auto" w:fill="auto"/>
            <w:vAlign w:val="center"/>
          </w:tcPr>
          <w:p w14:paraId="6271036C" w14:textId="77777777" w:rsidR="009873F3" w:rsidRPr="006465F3" w:rsidRDefault="009873F3" w:rsidP="00C343FC">
            <w:pPr>
              <w:pStyle w:val="TableText"/>
              <w:ind w:left="111" w:right="117"/>
              <w:rPr>
                <w:snapToGrid w:val="0"/>
                <w:color w:val="FFFFFF" w:themeColor="background1"/>
              </w:rPr>
            </w:pPr>
            <w:r w:rsidRPr="006465F3">
              <w:rPr>
                <w:snapToGrid w:val="0"/>
                <w:color w:val="FFFFFF" w:themeColor="background1"/>
              </w:rPr>
              <w:t xml:space="preserve">- </w:t>
            </w:r>
          </w:p>
        </w:tc>
        <w:tc>
          <w:tcPr>
            <w:tcW w:w="893" w:type="pct"/>
            <w:tcBorders>
              <w:left w:val="nil"/>
              <w:right w:val="nil"/>
            </w:tcBorders>
            <w:shd w:val="clear" w:color="auto" w:fill="auto"/>
            <w:vAlign w:val="center"/>
          </w:tcPr>
          <w:p w14:paraId="249D2A31" w14:textId="77777777" w:rsidR="009873F3" w:rsidRPr="006465F3" w:rsidRDefault="009873F3" w:rsidP="00C343FC">
            <w:pPr>
              <w:pStyle w:val="TableText"/>
              <w:ind w:left="77" w:right="117"/>
              <w:rPr>
                <w:snapToGrid w:val="0"/>
                <w:color w:val="FFFFFF" w:themeColor="background1"/>
              </w:rPr>
            </w:pPr>
            <w:r w:rsidRPr="006465F3">
              <w:rPr>
                <w:snapToGrid w:val="0"/>
                <w:color w:val="FFFFFF" w:themeColor="background1"/>
              </w:rPr>
              <w:t xml:space="preserve">- </w:t>
            </w:r>
          </w:p>
        </w:tc>
        <w:tc>
          <w:tcPr>
            <w:tcW w:w="892" w:type="pct"/>
            <w:tcBorders>
              <w:left w:val="nil"/>
              <w:right w:val="nil"/>
            </w:tcBorders>
            <w:shd w:val="clear" w:color="auto" w:fill="auto"/>
            <w:vAlign w:val="center"/>
          </w:tcPr>
          <w:p w14:paraId="3C68591E" w14:textId="77777777" w:rsidR="009873F3" w:rsidRPr="006465F3" w:rsidRDefault="009873F3" w:rsidP="00C343FC">
            <w:pPr>
              <w:pStyle w:val="TableText"/>
              <w:ind w:left="41" w:right="117"/>
              <w:rPr>
                <w:snapToGrid w:val="0"/>
                <w:color w:val="FFFFFF" w:themeColor="background1"/>
              </w:rPr>
            </w:pPr>
            <w:r w:rsidRPr="006465F3">
              <w:rPr>
                <w:snapToGrid w:val="0"/>
                <w:color w:val="FFFFFF" w:themeColor="background1"/>
              </w:rPr>
              <w:t xml:space="preserve">- </w:t>
            </w:r>
          </w:p>
        </w:tc>
        <w:tc>
          <w:tcPr>
            <w:tcW w:w="893" w:type="pct"/>
            <w:tcBorders>
              <w:left w:val="nil"/>
            </w:tcBorders>
            <w:shd w:val="clear" w:color="auto" w:fill="auto"/>
            <w:vAlign w:val="center"/>
          </w:tcPr>
          <w:p w14:paraId="0A2F9A09" w14:textId="77777777" w:rsidR="009873F3" w:rsidRPr="006465F3" w:rsidRDefault="009873F3" w:rsidP="00C343FC">
            <w:pPr>
              <w:pStyle w:val="TableText"/>
              <w:ind w:right="117"/>
              <w:rPr>
                <w:snapToGrid w:val="0"/>
                <w:color w:val="FFFFFF" w:themeColor="background1"/>
              </w:rPr>
            </w:pPr>
            <w:r w:rsidRPr="006465F3">
              <w:rPr>
                <w:snapToGrid w:val="0"/>
                <w:color w:val="FFFFFF" w:themeColor="background1"/>
              </w:rPr>
              <w:t xml:space="preserve">- </w:t>
            </w:r>
          </w:p>
        </w:tc>
      </w:tr>
    </w:tbl>
    <w:p w14:paraId="7437E2F6" w14:textId="4392FFFA" w:rsidR="009873F3" w:rsidRPr="006465F3" w:rsidRDefault="006465F3" w:rsidP="00D56DFA">
      <w:pPr>
        <w:pStyle w:val="TableFigureFooter"/>
        <w:spacing w:after="120"/>
        <w:rPr>
          <w:color w:val="258221"/>
        </w:rPr>
      </w:pPr>
      <w:r w:rsidRPr="006465F3">
        <w:rPr>
          <w:color w:val="258221"/>
        </w:rPr>
        <w:t>[</w:t>
      </w:r>
      <w:r w:rsidR="009873F3" w:rsidRPr="006465F3">
        <w:rPr>
          <w:color w:val="258221"/>
        </w:rPr>
        <w:t>If outcome is continuous, please provide the scale</w:t>
      </w:r>
      <w:r w:rsidRPr="006465F3">
        <w:rPr>
          <w:color w:val="258221"/>
        </w:rPr>
        <w:t>]</w:t>
      </w:r>
    </w:p>
    <w:p w14:paraId="1F0AEEF4" w14:textId="09587A09" w:rsidR="009873F3" w:rsidRPr="006465F3" w:rsidRDefault="006465F3" w:rsidP="006D75C8">
      <w:pPr>
        <w:pStyle w:val="TableFigureFooter"/>
        <w:spacing w:after="600"/>
      </w:pPr>
      <w:r w:rsidRPr="006465F3">
        <w:t>CI=confidence interval;</w:t>
      </w:r>
      <w:r>
        <w:t xml:space="preserve"> </w:t>
      </w:r>
      <w:r w:rsidR="009873F3" w:rsidRPr="006465F3">
        <w:t>SD=standard deviation.</w:t>
      </w:r>
      <w:r w:rsidRPr="006465F3">
        <w:t xml:space="preserve"> </w:t>
      </w:r>
      <w:r w:rsidRPr="006465F3">
        <w:rPr>
          <w:color w:val="258221"/>
        </w:rPr>
        <w:t>[Define all abbreviations used in the table]</w:t>
      </w:r>
    </w:p>
    <w:p w14:paraId="2F0DA865" w14:textId="282FA44F" w:rsidR="00131D45" w:rsidRDefault="0006339C" w:rsidP="006D75C8">
      <w:pPr>
        <w:pStyle w:val="Guidelinescross-ref"/>
        <w:keepNext/>
      </w:pPr>
      <w:r w:rsidRPr="0006339C">
        <w:t xml:space="preserve">Refer to: </w:t>
      </w:r>
      <w:r w:rsidR="007B6B21" w:rsidRPr="000D1B52">
        <w:t>MSAC Guidelines TG 10.5</w:t>
      </w:r>
      <w:r w:rsidR="00131D45">
        <w:t xml:space="preserve"> (</w:t>
      </w:r>
      <w:r w:rsidR="00131D45" w:rsidRPr="00131D45">
        <w:t>Assessment of the applicability of direct from test to health outcomes evidence</w:t>
      </w:r>
      <w:r w:rsidR="00131D45">
        <w:t>)</w:t>
      </w:r>
    </w:p>
    <w:p w14:paraId="111FB2A8" w14:textId="77777777" w:rsidR="00131D45" w:rsidRDefault="00131D45" w:rsidP="006D75C8">
      <w:pPr>
        <w:pStyle w:val="Guidelinescross-ref"/>
        <w:keepNext/>
      </w:pPr>
      <w:r w:rsidRPr="00131D45">
        <w:t xml:space="preserve">Refer to: MSAC Guidelines </w:t>
      </w:r>
      <w:r w:rsidR="007B6B21" w:rsidRPr="000D1B52">
        <w:t xml:space="preserve">Appendix 3 (Risk of bias) </w:t>
      </w:r>
    </w:p>
    <w:p w14:paraId="75E7A997" w14:textId="1CCA4371" w:rsidR="007B6B21" w:rsidRPr="00502FFB" w:rsidRDefault="00131D45" w:rsidP="00502FFB">
      <w:pPr>
        <w:pStyle w:val="Guidelinescross-ref"/>
      </w:pPr>
      <w:r w:rsidRPr="00131D45">
        <w:t xml:space="preserve">Refer to: MSAC Guidelines </w:t>
      </w:r>
      <w:r w:rsidR="007B6B21" w:rsidRPr="000D1B52">
        <w:t>Appendix 4 (Certainty of the evidence)</w:t>
      </w:r>
    </w:p>
    <w:p w14:paraId="5C8A0BF8" w14:textId="77777777" w:rsidR="00F04FED" w:rsidRDefault="00F04FED" w:rsidP="00162DBF">
      <w:pPr>
        <w:pStyle w:val="Instructionaltext"/>
        <w:keepNext/>
      </w:pPr>
      <w:r w:rsidRPr="00F04FED">
        <w:t xml:space="preserve">[Instructional text] </w:t>
      </w:r>
    </w:p>
    <w:p w14:paraId="1BBE5232" w14:textId="4635FD0E" w:rsidR="007B6B21" w:rsidRPr="00CE28E3" w:rsidRDefault="009873F3" w:rsidP="002463A6">
      <w:pPr>
        <w:pStyle w:val="Instructionaltext"/>
      </w:pPr>
      <w:r w:rsidRPr="00CE28E3">
        <w:t>Discuss how the study design, risk of bias and other factors influence the certainty of the evidence (</w:t>
      </w:r>
      <w:r w:rsidR="00B55524" w:rsidRPr="005103C5">
        <w:rPr>
          <w:color w:val="0070C0"/>
          <w:sz w:val="24"/>
        </w:rPr>
        <w:t>Refer to:</w:t>
      </w:r>
      <w:r w:rsidRPr="005103C5">
        <w:rPr>
          <w:color w:val="0070C0"/>
          <w:sz w:val="24"/>
        </w:rPr>
        <w:t xml:space="preserve"> TG Appendix 3</w:t>
      </w:r>
      <w:r w:rsidRPr="00CE28E3">
        <w:t xml:space="preserve"> on risk of bias; </w:t>
      </w:r>
      <w:r w:rsidR="00B55524" w:rsidRPr="00D56DFA">
        <w:rPr>
          <w:color w:val="0070C0"/>
          <w:sz w:val="24"/>
        </w:rPr>
        <w:t xml:space="preserve">Refer to: </w:t>
      </w:r>
      <w:r w:rsidRPr="00D56DFA">
        <w:rPr>
          <w:color w:val="0070C0"/>
          <w:sz w:val="24"/>
        </w:rPr>
        <w:t>TG Appendix 4</w:t>
      </w:r>
      <w:r w:rsidRPr="00CE28E3">
        <w:t xml:space="preserve"> on certainty of the evidence). </w:t>
      </w:r>
    </w:p>
    <w:p w14:paraId="2885B131" w14:textId="566E604F" w:rsidR="007B6B21" w:rsidRDefault="007B6B21" w:rsidP="002463A6">
      <w:pPr>
        <w:pStyle w:val="Instructionaltext"/>
      </w:pPr>
      <w:r w:rsidRPr="004F6AD3">
        <w:t xml:space="preserve">Discuss uncertainties relating to the results, including heterogeneity across studies, transitivity concerns and applicability to the target population. Reference differences in study and population characteristics presented in </w:t>
      </w:r>
      <w:r w:rsidR="00B55524">
        <w:t xml:space="preserve">Section </w:t>
      </w:r>
      <w:r w:rsidR="00AC1891">
        <w:t>2B.1.2</w:t>
      </w:r>
      <w:r w:rsidRPr="004F6AD3">
        <w:t>.</w:t>
      </w:r>
    </w:p>
    <w:p w14:paraId="7C0F0BC8" w14:textId="2CB4C7D1" w:rsidR="00F04FED" w:rsidRPr="00CE28E3" w:rsidRDefault="00F04FED" w:rsidP="002463A6">
      <w:pPr>
        <w:pStyle w:val="Instructionaltext"/>
      </w:pPr>
      <w:r w:rsidRPr="00F04FED">
        <w:t>[End instructional text]</w:t>
      </w:r>
    </w:p>
    <w:p w14:paraId="6CDC1A22" w14:textId="1B1A22F0" w:rsidR="009873F3" w:rsidRPr="00CE28E3" w:rsidRDefault="00122AE3" w:rsidP="00162DBF">
      <w:pPr>
        <w:pStyle w:val="Heading4"/>
      </w:pPr>
      <w:bookmarkStart w:id="144" w:name="_Toc54940816"/>
      <w:r>
        <w:rPr>
          <w:highlight w:val="cyan"/>
        </w:rPr>
        <w:t>*</w:t>
      </w:r>
      <w:r w:rsidR="009873F3" w:rsidRPr="00CE28E3">
        <w:rPr>
          <w:highlight w:val="cyan"/>
        </w:rPr>
        <w:t>Outcome 2</w:t>
      </w:r>
      <w:bookmarkEnd w:id="144"/>
    </w:p>
    <w:p w14:paraId="71D6C9B7" w14:textId="725961D5" w:rsidR="005275FC" w:rsidRPr="00CE28E3" w:rsidRDefault="00F04FED" w:rsidP="002463A6">
      <w:pPr>
        <w:pStyle w:val="Instructionaltext"/>
      </w:pPr>
      <w:bookmarkStart w:id="145" w:name="_Toc54940817"/>
      <w:r w:rsidRPr="00F04FED">
        <w:t>[Instructional text]</w:t>
      </w:r>
      <w:r>
        <w:t xml:space="preserve"> </w:t>
      </w:r>
      <w:r w:rsidR="005275FC" w:rsidRPr="00CE28E3">
        <w:t>As above for outcome 1. Discuss the outcome measure</w:t>
      </w:r>
      <w:r w:rsidR="00B55524">
        <w:t xml:space="preserve"> and</w:t>
      </w:r>
      <w:r w:rsidR="005275FC" w:rsidRPr="00CE28E3">
        <w:t xml:space="preserve"> the results, synthesise how the intervention and the comparator differ on this outcome measure, and discuss how the study design, risk of bias and other factors influence the certainty of the evidence. Consider the applicability of the evidence. </w:t>
      </w:r>
      <w:r w:rsidRPr="00F04FED">
        <w:t>[End instructional text]</w:t>
      </w:r>
    </w:p>
    <w:p w14:paraId="7B561D36" w14:textId="33A8B03A" w:rsidR="009873F3" w:rsidRPr="00CE28E3" w:rsidRDefault="00122AE3" w:rsidP="00162DBF">
      <w:pPr>
        <w:pStyle w:val="Heading4"/>
      </w:pPr>
      <w:r>
        <w:rPr>
          <w:highlight w:val="cyan"/>
        </w:rPr>
        <w:t>*</w:t>
      </w:r>
      <w:r w:rsidR="009873F3" w:rsidRPr="00CE28E3">
        <w:rPr>
          <w:highlight w:val="cyan"/>
        </w:rPr>
        <w:t>Outcome 3</w:t>
      </w:r>
      <w:bookmarkEnd w:id="145"/>
    </w:p>
    <w:p w14:paraId="4712C1D9" w14:textId="64753C1C" w:rsidR="005275FC" w:rsidRPr="00CE28E3" w:rsidRDefault="00F04FED" w:rsidP="002463A6">
      <w:pPr>
        <w:pStyle w:val="Instructionaltext"/>
      </w:pPr>
      <w:bookmarkStart w:id="146" w:name="_Toc54940818"/>
      <w:r w:rsidRPr="00F04FED">
        <w:t xml:space="preserve">[Instructional text] </w:t>
      </w:r>
      <w:r w:rsidR="005275FC" w:rsidRPr="00CE28E3">
        <w:t xml:space="preserve">As above for outcome 1. </w:t>
      </w:r>
      <w:r w:rsidRPr="00F04FED">
        <w:t>[End instructional text]</w:t>
      </w:r>
    </w:p>
    <w:p w14:paraId="22143524" w14:textId="682CF96D" w:rsidR="009873F3" w:rsidRPr="00CE28E3" w:rsidRDefault="00122AE3" w:rsidP="00162DBF">
      <w:pPr>
        <w:pStyle w:val="Heading4"/>
      </w:pPr>
      <w:r>
        <w:rPr>
          <w:highlight w:val="cyan"/>
        </w:rPr>
        <w:lastRenderedPageBreak/>
        <w:t>*</w:t>
      </w:r>
      <w:r w:rsidR="009873F3" w:rsidRPr="00CE28E3">
        <w:rPr>
          <w:highlight w:val="cyan"/>
        </w:rPr>
        <w:t>Outcome 4</w:t>
      </w:r>
      <w:bookmarkEnd w:id="146"/>
    </w:p>
    <w:p w14:paraId="450FD539" w14:textId="0A773E3A" w:rsidR="005275FC" w:rsidRDefault="00F04FED" w:rsidP="002463A6">
      <w:pPr>
        <w:pStyle w:val="Instructionaltext"/>
      </w:pPr>
      <w:bookmarkStart w:id="147" w:name="_Toc54940819"/>
      <w:r w:rsidRPr="00F04FED">
        <w:t xml:space="preserve">[Instructional text] </w:t>
      </w:r>
      <w:r w:rsidR="005275FC" w:rsidRPr="00CE28E3">
        <w:t>As above for outcome 1.</w:t>
      </w:r>
      <w:r w:rsidR="00E62BC2">
        <w:t xml:space="preserve"> </w:t>
      </w:r>
      <w:r w:rsidR="00E62BC2" w:rsidRPr="00B55524">
        <w:t>Present evidence for further outcomes in the same way.</w:t>
      </w:r>
      <w:r w:rsidR="005275FC" w:rsidRPr="00CE28E3">
        <w:t xml:space="preserve"> </w:t>
      </w:r>
      <w:r w:rsidRPr="00F04FED">
        <w:t>[End instructional text]</w:t>
      </w:r>
    </w:p>
    <w:p w14:paraId="72E40E39" w14:textId="6371987B" w:rsidR="000709A0" w:rsidRPr="00CE28E3" w:rsidRDefault="00660A74" w:rsidP="00674C7D">
      <w:pPr>
        <w:pStyle w:val="Heading2"/>
        <w:numPr>
          <w:ilvl w:val="0"/>
          <w:numId w:val="0"/>
        </w:numPr>
      </w:pPr>
      <w:bookmarkStart w:id="148" w:name="_Toc158725875"/>
      <w:bookmarkEnd w:id="147"/>
      <w:r w:rsidRPr="00CE28E3">
        <w:t>2B</w:t>
      </w:r>
      <w:r w:rsidR="00930F4E" w:rsidRPr="00CE28E3">
        <w:t>.2</w:t>
      </w:r>
      <w:r w:rsidRPr="00CE28E3">
        <w:tab/>
      </w:r>
      <w:r w:rsidR="000709A0" w:rsidRPr="00CE28E3">
        <w:t xml:space="preserve">Linked evidence </w:t>
      </w:r>
      <w:r w:rsidR="00001AE6" w:rsidRPr="00CE28E3">
        <w:t>of</w:t>
      </w:r>
      <w:r w:rsidR="000709A0" w:rsidRPr="00CE28E3">
        <w:t xml:space="preserve"> test </w:t>
      </w:r>
      <w:r w:rsidR="00FD3B94" w:rsidRPr="00CE28E3">
        <w:t>accuracy</w:t>
      </w:r>
      <w:bookmarkEnd w:id="148"/>
    </w:p>
    <w:p w14:paraId="4CC79631" w14:textId="7FB7DB47" w:rsidR="005F2978" w:rsidRPr="00CE28E3" w:rsidRDefault="005F2978" w:rsidP="006D75C8">
      <w:pPr>
        <w:spacing w:after="600"/>
      </w:pPr>
      <w:r>
        <w:rPr>
          <w:noProof/>
          <w:lang w:eastAsia="en-AU"/>
        </w:rPr>
        <w:drawing>
          <wp:inline distT="0" distB="0" distL="0" distR="0" wp14:anchorId="4B643026" wp14:editId="216BEF59">
            <wp:extent cx="5727700" cy="1574800"/>
            <wp:effectExtent l="0" t="0" r="0" b="0"/>
            <wp:docPr id="10" name="Picture 10" descr="Unnumbered figure. Diagrammatic representation of steps and links between test population and health outcomes (modification of framework in figure 2). Shows link (labelled testing) between test population and test results information. All other steps and links are grey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numbered figure. Diagrammatic representation of steps and links between test population and health outcomes (modification of figure 2). Shows link (labelled testing) between test population and test results information. All other steps and links are greyed out.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5E277B21" w14:textId="47CCB3CB" w:rsidR="00FD3B94" w:rsidRPr="00CE28E3" w:rsidRDefault="00F04FED" w:rsidP="006D75C8">
      <w:pPr>
        <w:pStyle w:val="Instructionaltext-afterfiguretable"/>
      </w:pPr>
      <w:r w:rsidRPr="00F04FED">
        <w:t xml:space="preserve">[Instructional text] </w:t>
      </w:r>
      <w:r w:rsidR="00FD3B94" w:rsidRPr="00CE28E3">
        <w:t>A single investigative technology may have multiple purposes, and provides different forms of information. Use this section to present the test accuracy results relevant to the proposed purpose (and add additional sections if it is claimed that a test provides more than one type of information). For example, if a test is to be used for diagnosis</w:t>
      </w:r>
      <w:r w:rsidR="00A01303" w:rsidRPr="00CE28E3">
        <w:t xml:space="preserve"> as well as prognosis</w:t>
      </w:r>
      <w:r w:rsidR="00FD3B94" w:rsidRPr="00CE28E3">
        <w:t xml:space="preserve">, </w:t>
      </w:r>
      <w:r w:rsidR="00A01303" w:rsidRPr="00CE28E3">
        <w:t xml:space="preserve">separate these results. </w:t>
      </w:r>
      <w:r w:rsidRPr="00F04FED">
        <w:t>[End instructional text]</w:t>
      </w:r>
    </w:p>
    <w:p w14:paraId="587387C7" w14:textId="623D2CE2" w:rsidR="00660A74" w:rsidRPr="00CE28E3" w:rsidRDefault="00660A74" w:rsidP="00674C7D">
      <w:pPr>
        <w:pStyle w:val="Heading3"/>
      </w:pPr>
      <w:bookmarkStart w:id="149" w:name="_Toc158725876"/>
      <w:r w:rsidRPr="00CE28E3">
        <w:t>2B.</w:t>
      </w:r>
      <w:r w:rsidR="00930F4E" w:rsidRPr="00CE28E3">
        <w:t>2.</w:t>
      </w:r>
      <w:r w:rsidRPr="00CE28E3">
        <w:t>1</w:t>
      </w:r>
      <w:r w:rsidRPr="00CE28E3">
        <w:tab/>
        <w:t>Methods for undertaking the assessment</w:t>
      </w:r>
      <w:bookmarkEnd w:id="149"/>
    </w:p>
    <w:p w14:paraId="632CC584" w14:textId="7360031E" w:rsidR="00660A74" w:rsidRPr="00CE28E3" w:rsidRDefault="00F04FED" w:rsidP="00B151CF">
      <w:pPr>
        <w:pStyle w:val="Instructionaltext"/>
      </w:pPr>
      <w:r w:rsidRPr="00F04FED">
        <w:t xml:space="preserve">[Instructional text] </w:t>
      </w:r>
      <w:r w:rsidR="00FD40DD" w:rsidRPr="00CE28E3">
        <w:t xml:space="preserve">If the methods have not already been </w:t>
      </w:r>
      <w:r w:rsidR="007B6B21" w:rsidRPr="00CE28E3">
        <w:t>presented</w:t>
      </w:r>
      <w:r w:rsidR="00FD40DD" w:rsidRPr="00CE28E3">
        <w:t xml:space="preserve"> </w:t>
      </w:r>
      <w:r w:rsidR="005103C5" w:rsidRPr="005103C5">
        <w:t>at the beginning of Section</w:t>
      </w:r>
      <w:r w:rsidR="005103C5">
        <w:t> </w:t>
      </w:r>
      <w:r w:rsidR="005103C5" w:rsidRPr="005103C5">
        <w:t>2B above</w:t>
      </w:r>
      <w:r w:rsidR="00B712D0">
        <w:t xml:space="preserve">, </w:t>
      </w:r>
      <w:r w:rsidR="00FD40DD" w:rsidRPr="00CE28E3">
        <w:t xml:space="preserve">summarise </w:t>
      </w:r>
      <w:r w:rsidR="00D8525E">
        <w:t xml:space="preserve">them </w:t>
      </w:r>
      <w:r w:rsidR="00FD40DD" w:rsidRPr="00CE28E3">
        <w:t xml:space="preserve">here. </w:t>
      </w:r>
      <w:r w:rsidR="00B712D0" w:rsidRPr="00B712D0">
        <w:t xml:space="preserve">Delete this section if </w:t>
      </w:r>
      <w:r w:rsidR="00B712D0">
        <w:t xml:space="preserve">it is </w:t>
      </w:r>
      <w:r w:rsidR="00B712D0" w:rsidRPr="00B712D0">
        <w:t xml:space="preserve">not needed. Note that this </w:t>
      </w:r>
      <w:r w:rsidR="00B712D0">
        <w:t>s</w:t>
      </w:r>
      <w:r w:rsidR="00B712D0" w:rsidRPr="00B712D0">
        <w:t>ection represents the methods for the review, not the methods in the studies.</w:t>
      </w:r>
      <w:r w:rsidR="00FD40DD" w:rsidRPr="00CE28E3">
        <w:t xml:space="preserve"> </w:t>
      </w:r>
      <w:r w:rsidRPr="00F04FED">
        <w:t>[End instructional text]</w:t>
      </w:r>
    </w:p>
    <w:p w14:paraId="6E98595C" w14:textId="60AEEC1D" w:rsidR="00FD3B94" w:rsidRPr="00CE28E3" w:rsidRDefault="00FD3B94" w:rsidP="00674C7D">
      <w:pPr>
        <w:pStyle w:val="Heading3"/>
      </w:pPr>
      <w:bookmarkStart w:id="150" w:name="_Toc158725877"/>
      <w:r w:rsidRPr="00CE28E3">
        <w:t>2B.</w:t>
      </w:r>
      <w:r w:rsidR="00930F4E" w:rsidRPr="00CE28E3">
        <w:t>2.</w:t>
      </w:r>
      <w:r w:rsidRPr="00CE28E3">
        <w:t>2</w:t>
      </w:r>
      <w:r w:rsidRPr="00CE28E3">
        <w:tab/>
        <w:t>Reference standard</w:t>
      </w:r>
      <w:r w:rsidR="004B2F45" w:rsidRPr="00CE28E3">
        <w:t>/clinical utility standard</w:t>
      </w:r>
      <w:bookmarkEnd w:id="150"/>
    </w:p>
    <w:p w14:paraId="03EDD807" w14:textId="423213FC" w:rsidR="007B6B21" w:rsidRPr="000D1B52" w:rsidRDefault="0006339C" w:rsidP="00502FFB">
      <w:pPr>
        <w:pStyle w:val="Guidelinescross-ref"/>
      </w:pPr>
      <w:r w:rsidRPr="0006339C">
        <w:t xml:space="preserve">Refer to: </w:t>
      </w:r>
      <w:r w:rsidR="00B02183" w:rsidRPr="000D1B52">
        <w:t>MSAC Guidelines TG 11 (Linked evidence – test accuracy)</w:t>
      </w:r>
    </w:p>
    <w:p w14:paraId="7DC03D38" w14:textId="77777777" w:rsidR="00F04FED" w:rsidRDefault="00F04FED" w:rsidP="00B151CF">
      <w:pPr>
        <w:pStyle w:val="Instructionaltext"/>
      </w:pPr>
      <w:r w:rsidRPr="00F04FED">
        <w:t xml:space="preserve">[Instructional text] </w:t>
      </w:r>
    </w:p>
    <w:p w14:paraId="4B8EF172" w14:textId="641E6F3D" w:rsidR="00242F4E" w:rsidRPr="00CE28E3" w:rsidRDefault="004B2F45" w:rsidP="00B151CF">
      <w:pPr>
        <w:pStyle w:val="Instructionaltext"/>
      </w:pPr>
      <w:r w:rsidRPr="00CE28E3">
        <w:t>Describe the reference standard</w:t>
      </w:r>
      <w:r w:rsidR="00242F4E" w:rsidRPr="00CE28E3">
        <w:t>(s)</w:t>
      </w:r>
      <w:r w:rsidR="00603B08" w:rsidRPr="00CE28E3">
        <w:t xml:space="preserve"> (if</w:t>
      </w:r>
      <w:r w:rsidR="00C8268F" w:rsidRPr="00CE28E3">
        <w:t xml:space="preserve"> using a linked evidence approach</w:t>
      </w:r>
      <w:r w:rsidR="00603B08" w:rsidRPr="00CE28E3">
        <w:t xml:space="preserve">). </w:t>
      </w:r>
      <w:r w:rsidR="00D8525E" w:rsidRPr="00D8525E">
        <w:rPr>
          <w:color w:val="0070C0"/>
          <w:sz w:val="24"/>
        </w:rPr>
        <w:t xml:space="preserve">Refer to: </w:t>
      </w:r>
      <w:r w:rsidRPr="00D8525E">
        <w:rPr>
          <w:color w:val="0070C0"/>
          <w:sz w:val="24"/>
        </w:rPr>
        <w:t>TG</w:t>
      </w:r>
      <w:r w:rsidR="00B02183" w:rsidRPr="00D8525E">
        <w:rPr>
          <w:color w:val="0070C0"/>
          <w:sz w:val="24"/>
        </w:rPr>
        <w:t> 11.2</w:t>
      </w:r>
      <w:r w:rsidRPr="00CE28E3">
        <w:t xml:space="preserve"> (</w:t>
      </w:r>
      <w:r w:rsidR="00B02183" w:rsidRPr="00CE28E3">
        <w:t>Key concepts</w:t>
      </w:r>
      <w:r w:rsidRPr="00CE28E3">
        <w:t xml:space="preserve">) for details.  </w:t>
      </w:r>
    </w:p>
    <w:p w14:paraId="4349BA24" w14:textId="5E8F4680" w:rsidR="004B2F45" w:rsidRPr="00CE28E3" w:rsidRDefault="00812282" w:rsidP="00B151CF">
      <w:pPr>
        <w:pStyle w:val="Instructionaltext"/>
      </w:pPr>
      <w:r w:rsidRPr="00812282">
        <w:t xml:space="preserve">An example is provided in </w:t>
      </w:r>
      <w:r>
        <w:fldChar w:fldCharType="begin"/>
      </w:r>
      <w:r>
        <w:instrText xml:space="preserve"> REF _Ref46131640 \h </w:instrText>
      </w:r>
      <w:r>
        <w:fldChar w:fldCharType="separate"/>
      </w:r>
      <w:r w:rsidRPr="00CE28E3">
        <w:t>Table</w:t>
      </w:r>
      <w:r>
        <w:t> </w:t>
      </w:r>
      <w:r>
        <w:rPr>
          <w:noProof/>
        </w:rPr>
        <w:t>24</w:t>
      </w:r>
      <w:r>
        <w:fldChar w:fldCharType="end"/>
      </w:r>
      <w:r w:rsidRPr="00812282">
        <w:t>.</w:t>
      </w:r>
    </w:p>
    <w:p w14:paraId="5F60F6C6" w14:textId="39908B78" w:rsidR="00242F4E" w:rsidRPr="00CE28E3" w:rsidRDefault="00242F4E" w:rsidP="006B3032">
      <w:pPr>
        <w:pStyle w:val="Caption"/>
        <w:rPr>
          <w:snapToGrid w:val="0"/>
        </w:rPr>
      </w:pPr>
      <w:bookmarkStart w:id="151" w:name="_Ref46131640"/>
      <w:r w:rsidRPr="00CE28E3">
        <w:lastRenderedPageBreak/>
        <w:t>Table</w:t>
      </w:r>
      <w:r w:rsidR="00812282">
        <w:t> </w:t>
      </w:r>
      <w:r w:rsidRPr="00CE28E3">
        <w:rPr>
          <w:noProof/>
        </w:rPr>
        <w:fldChar w:fldCharType="begin"/>
      </w:r>
      <w:r w:rsidRPr="00CE28E3">
        <w:rPr>
          <w:noProof/>
        </w:rPr>
        <w:instrText xml:space="preserve"> SEQ Table \* ARABIC </w:instrText>
      </w:r>
      <w:r w:rsidRPr="00CE28E3">
        <w:rPr>
          <w:noProof/>
        </w:rPr>
        <w:fldChar w:fldCharType="separate"/>
      </w:r>
      <w:r w:rsidR="00812282">
        <w:rPr>
          <w:noProof/>
        </w:rPr>
        <w:t>24</w:t>
      </w:r>
      <w:r w:rsidRPr="00CE28E3">
        <w:rPr>
          <w:noProof/>
        </w:rPr>
        <w:fldChar w:fldCharType="end"/>
      </w:r>
      <w:bookmarkEnd w:id="151"/>
      <w:r w:rsidRPr="00CE28E3">
        <w:tab/>
      </w:r>
      <w:r w:rsidRPr="00CE28E3">
        <w:rPr>
          <w:snapToGrid w:val="0"/>
        </w:rPr>
        <w:t xml:space="preserve">Example reference standards to determine the accuracy of genetic testing for cardiac arrhythmias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3963"/>
        <w:gridCol w:w="5053"/>
      </w:tblGrid>
      <w:tr w:rsidR="00242F4E" w:rsidRPr="00CE28E3" w14:paraId="5BD10EE1" w14:textId="77777777" w:rsidTr="00242F4E">
        <w:trPr>
          <w:tblHeader/>
        </w:trPr>
        <w:tc>
          <w:tcPr>
            <w:tcW w:w="2198" w:type="pct"/>
            <w:shd w:val="clear" w:color="auto" w:fill="auto"/>
            <w:vAlign w:val="center"/>
          </w:tcPr>
          <w:p w14:paraId="25E7E857" w14:textId="75C4009D" w:rsidR="00242F4E" w:rsidRPr="00CE28E3" w:rsidRDefault="00242F4E" w:rsidP="006B3032">
            <w:pPr>
              <w:pStyle w:val="TableHeading"/>
            </w:pPr>
            <w:bookmarkStart w:id="152" w:name="ColumnTitle_Table24"/>
            <w:r w:rsidRPr="00CE28E3">
              <w:t>Type of test information</w:t>
            </w:r>
          </w:p>
        </w:tc>
        <w:tc>
          <w:tcPr>
            <w:tcW w:w="2802" w:type="pct"/>
            <w:shd w:val="clear" w:color="auto" w:fill="auto"/>
            <w:vAlign w:val="center"/>
          </w:tcPr>
          <w:p w14:paraId="4CC92659" w14:textId="77777777" w:rsidR="00242F4E" w:rsidRPr="00CE28E3" w:rsidRDefault="00242F4E" w:rsidP="006B3032">
            <w:pPr>
              <w:pStyle w:val="TableHeading"/>
            </w:pPr>
            <w:r w:rsidRPr="00CE28E3">
              <w:t>Reference standard</w:t>
            </w:r>
          </w:p>
        </w:tc>
      </w:tr>
      <w:bookmarkEnd w:id="152"/>
      <w:tr w:rsidR="00242F4E" w:rsidRPr="00CE28E3" w14:paraId="6DD31FE7" w14:textId="77777777" w:rsidTr="00242F4E">
        <w:trPr>
          <w:trHeight w:val="520"/>
        </w:trPr>
        <w:tc>
          <w:tcPr>
            <w:tcW w:w="2198" w:type="pct"/>
            <w:shd w:val="clear" w:color="auto" w:fill="auto"/>
            <w:vAlign w:val="center"/>
          </w:tcPr>
          <w:p w14:paraId="7E34B2D0"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Diagnostic (cross-sectional accuracy)</w:t>
            </w:r>
          </w:p>
        </w:tc>
        <w:tc>
          <w:tcPr>
            <w:tcW w:w="2802" w:type="pct"/>
            <w:shd w:val="clear" w:color="auto" w:fill="auto"/>
            <w:vAlign w:val="center"/>
          </w:tcPr>
          <w:p w14:paraId="7B84E4F0" w14:textId="77777777" w:rsidR="00242F4E" w:rsidRPr="00CE28E3" w:rsidRDefault="00242F4E" w:rsidP="006B3032">
            <w:pPr>
              <w:pStyle w:val="TableText"/>
              <w:keepNext/>
            </w:pPr>
            <w:r w:rsidRPr="00CE28E3">
              <w:t>Sanger sequencing (for accuracy of identifying the variants)</w:t>
            </w:r>
          </w:p>
          <w:p w14:paraId="55926FAD" w14:textId="7E3AFB24" w:rsidR="00603B08" w:rsidRPr="00CE28E3" w:rsidRDefault="00603B08" w:rsidP="006B3032">
            <w:pPr>
              <w:pStyle w:val="TableText"/>
              <w:keepNext/>
            </w:pPr>
            <w:r w:rsidRPr="00CE28E3">
              <w:t xml:space="preserve">Clinical diagnosis (for accuracy of diagnosing the condition) </w:t>
            </w:r>
          </w:p>
        </w:tc>
      </w:tr>
      <w:tr w:rsidR="00242F4E" w:rsidRPr="00CE28E3" w14:paraId="652F1CBC" w14:textId="77777777" w:rsidTr="00242F4E">
        <w:trPr>
          <w:trHeight w:val="345"/>
        </w:trPr>
        <w:tc>
          <w:tcPr>
            <w:tcW w:w="2198" w:type="pct"/>
            <w:shd w:val="clear" w:color="auto" w:fill="auto"/>
            <w:vAlign w:val="center"/>
          </w:tcPr>
          <w:p w14:paraId="577BDBE0"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Prognostic (longitudinal accuracy)</w:t>
            </w:r>
          </w:p>
        </w:tc>
        <w:tc>
          <w:tcPr>
            <w:tcW w:w="2802" w:type="pct"/>
            <w:shd w:val="clear" w:color="auto" w:fill="auto"/>
            <w:vAlign w:val="center"/>
          </w:tcPr>
          <w:p w14:paraId="42B126C2" w14:textId="77777777" w:rsidR="00242F4E" w:rsidRPr="00CE28E3" w:rsidRDefault="00242F4E" w:rsidP="006B3032">
            <w:pPr>
              <w:pStyle w:val="TableText"/>
              <w:keepNext/>
            </w:pPr>
            <w:r w:rsidRPr="00CE28E3">
              <w:t xml:space="preserve">Cardiac events over follow-up (adjusting for treatment) </w:t>
            </w:r>
          </w:p>
          <w:p w14:paraId="45AEFD10" w14:textId="40A630F6" w:rsidR="00242F4E" w:rsidRPr="00CE28E3" w:rsidRDefault="00242F4E" w:rsidP="006B3032">
            <w:pPr>
              <w:pStyle w:val="TableText"/>
              <w:keepNext/>
            </w:pPr>
            <w:r w:rsidRPr="00CE28E3" w:rsidDel="00F42DF7">
              <w:t xml:space="preserve">Clinical outcomes subsequent to diagnosis </w:t>
            </w:r>
          </w:p>
        </w:tc>
      </w:tr>
      <w:tr w:rsidR="00242F4E" w:rsidRPr="00CE28E3" w14:paraId="27A9EC5F" w14:textId="77777777" w:rsidTr="00242F4E">
        <w:tc>
          <w:tcPr>
            <w:tcW w:w="2198" w:type="pct"/>
            <w:shd w:val="clear" w:color="auto" w:fill="auto"/>
            <w:vAlign w:val="center"/>
          </w:tcPr>
          <w:p w14:paraId="5B6E54E7"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Predictive (longitudinal accuracy)</w:t>
            </w:r>
          </w:p>
        </w:tc>
        <w:tc>
          <w:tcPr>
            <w:tcW w:w="2802" w:type="pct"/>
            <w:shd w:val="clear" w:color="auto" w:fill="auto"/>
            <w:vAlign w:val="center"/>
          </w:tcPr>
          <w:p w14:paraId="32BBFE61" w14:textId="77777777" w:rsidR="00242F4E" w:rsidRPr="00CE28E3" w:rsidRDefault="00242F4E" w:rsidP="006B3032">
            <w:pPr>
              <w:pStyle w:val="TableText"/>
              <w:keepNext/>
            </w:pPr>
            <w:r w:rsidRPr="00CE28E3">
              <w:t>Cardiac events over follow-up, considering differential response to treatment (benefits or harms)</w:t>
            </w:r>
          </w:p>
          <w:p w14:paraId="711AAE9F" w14:textId="77777777" w:rsidR="00242F4E" w:rsidRPr="00CE28E3" w:rsidRDefault="00242F4E" w:rsidP="006B3032">
            <w:pPr>
              <w:pStyle w:val="TableText"/>
              <w:keepNext/>
            </w:pPr>
            <w:r w:rsidRPr="00CE28E3" w:rsidDel="00B16BF3">
              <w:t>R</w:t>
            </w:r>
            <w:r w:rsidRPr="00CE28E3" w:rsidDel="00F42DF7">
              <w:t>esponse to treatment</w:t>
            </w:r>
          </w:p>
        </w:tc>
      </w:tr>
    </w:tbl>
    <w:p w14:paraId="44E0A3F4" w14:textId="77777777" w:rsidR="00D8525E" w:rsidRPr="00303C60" w:rsidRDefault="00D8525E" w:rsidP="00303C60">
      <w:pPr>
        <w:pStyle w:val="TableFigureFooter"/>
        <w:rPr>
          <w:color w:val="258221"/>
        </w:rPr>
      </w:pPr>
      <w:r w:rsidRPr="00303C60">
        <w:rPr>
          <w:color w:val="258221"/>
        </w:rPr>
        <w:t>[Define all abbreviations used in the table]</w:t>
      </w:r>
    </w:p>
    <w:p w14:paraId="240A660E" w14:textId="7B40AF3C" w:rsidR="00F04FED" w:rsidRDefault="00B02183" w:rsidP="00303C60">
      <w:pPr>
        <w:pStyle w:val="Instructionaltext-afterfiguretable"/>
        <w:keepNext/>
      </w:pPr>
      <w:r w:rsidRPr="00CE28E3">
        <w:t>If the assessment involves direct from test to health outcomes evidence (common for codependent assessments), p</w:t>
      </w:r>
      <w:r w:rsidR="00A46D15" w:rsidRPr="00CE28E3">
        <w:t xml:space="preserve">rovide a description of the clinical utility standard. </w:t>
      </w:r>
    </w:p>
    <w:p w14:paraId="36F057C6" w14:textId="44E86F80" w:rsidR="0006339C" w:rsidRDefault="00F04FED" w:rsidP="00303C60">
      <w:pPr>
        <w:pStyle w:val="Instructionaltext"/>
        <w:keepNext/>
      </w:pPr>
      <w:r w:rsidRPr="00F04FED">
        <w:t>[End instructional text]</w:t>
      </w:r>
    </w:p>
    <w:p w14:paraId="59D0E0D0" w14:textId="768037B1" w:rsidR="00A46D15" w:rsidRPr="00502FFB" w:rsidRDefault="0006339C" w:rsidP="00502FFB">
      <w:pPr>
        <w:pStyle w:val="Guidelinescross-ref"/>
      </w:pPr>
      <w:r w:rsidRPr="0006339C">
        <w:t xml:space="preserve">Refer to: </w:t>
      </w:r>
      <w:r w:rsidR="002B3681" w:rsidRPr="002B3681">
        <w:t>MSAC Guidelines</w:t>
      </w:r>
      <w:r w:rsidR="002B3681" w:rsidRPr="002B3681" w:rsidDel="0006339C">
        <w:t xml:space="preserve"> </w:t>
      </w:r>
      <w:r w:rsidR="00A46D15" w:rsidRPr="000D1B52">
        <w:t>TG</w:t>
      </w:r>
      <w:r w:rsidR="00B02183" w:rsidRPr="000D1B52">
        <w:t> 11.2</w:t>
      </w:r>
      <w:r w:rsidR="00A46D15" w:rsidRPr="000D1B52">
        <w:t xml:space="preserve"> (</w:t>
      </w:r>
      <w:r w:rsidR="00B02183" w:rsidRPr="000D1B52">
        <w:t>Key concepts</w:t>
      </w:r>
      <w:r w:rsidR="00A46D15" w:rsidRPr="000D1B52">
        <w:t>)</w:t>
      </w:r>
    </w:p>
    <w:p w14:paraId="44850E94" w14:textId="09D04E39" w:rsidR="005275FC" w:rsidRPr="00CE28E3" w:rsidRDefault="00660A74" w:rsidP="00674C7D">
      <w:pPr>
        <w:pStyle w:val="Heading3"/>
      </w:pPr>
      <w:bookmarkStart w:id="153" w:name="_Toc158725878"/>
      <w:r w:rsidRPr="00CE28E3">
        <w:t>2B.</w:t>
      </w:r>
      <w:r w:rsidR="00930F4E" w:rsidRPr="00CE28E3">
        <w:t>2.</w:t>
      </w:r>
      <w:r w:rsidR="00BC15DE" w:rsidRPr="00CE28E3">
        <w:t>3</w:t>
      </w:r>
      <w:r w:rsidRPr="00CE28E3">
        <w:tab/>
      </w:r>
      <w:r w:rsidR="005275FC" w:rsidRPr="00CE28E3">
        <w:t>Characteristics of the evidence base</w:t>
      </w:r>
      <w:bookmarkEnd w:id="153"/>
    </w:p>
    <w:p w14:paraId="2D13E1A9" w14:textId="6C163E38" w:rsidR="0006339C" w:rsidRDefault="0006339C" w:rsidP="00502FFB">
      <w:pPr>
        <w:pStyle w:val="Guidelinescross-ref"/>
      </w:pPr>
      <w:r w:rsidRPr="00502FFB">
        <w:t xml:space="preserve">Refer to: </w:t>
      </w:r>
      <w:r w:rsidR="00F2776D" w:rsidRPr="00502FFB">
        <w:t>MSAC Guidelines Appendix 3 for the assessment of risk of bias of included</w:t>
      </w:r>
      <w:r w:rsidR="00F2776D" w:rsidRPr="000D1B52">
        <w:t xml:space="preserve"> studies</w:t>
      </w:r>
    </w:p>
    <w:p w14:paraId="1160B831" w14:textId="7BAEE68E" w:rsidR="00F2776D" w:rsidRPr="00CE28E3" w:rsidRDefault="0006339C" w:rsidP="00502FFB">
      <w:pPr>
        <w:pStyle w:val="Guidelinescross-ref"/>
      </w:pPr>
      <w:r w:rsidRPr="0006339C">
        <w:t xml:space="preserve">Refer to: </w:t>
      </w:r>
      <w:r w:rsidR="00F2776D" w:rsidRPr="000D1B52">
        <w:t xml:space="preserve">MSAC Guidelines Appendix 5 for information </w:t>
      </w:r>
      <w:r w:rsidR="00D8525E">
        <w:t>on</w:t>
      </w:r>
      <w:r w:rsidR="00F2776D" w:rsidRPr="000D1B52">
        <w:t xml:space="preserve"> extract</w:t>
      </w:r>
      <w:r w:rsidR="005D48FE">
        <w:t>ing</w:t>
      </w:r>
      <w:r w:rsidR="00F2776D" w:rsidRPr="000D1B52">
        <w:t xml:space="preserve"> relevant study characteristics</w:t>
      </w:r>
    </w:p>
    <w:p w14:paraId="5428E593"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7BF3264C" w14:textId="02EC4463" w:rsidR="000D4C1B" w:rsidRPr="00CE28E3" w:rsidRDefault="000D4C1B" w:rsidP="000D4C1B">
      <w:r w:rsidRPr="00CE28E3">
        <w:t xml:space="preserve">A total of </w:t>
      </w:r>
      <w:r w:rsidR="00122AE3" w:rsidRPr="005D48FE">
        <w:rPr>
          <w:highlight w:val="cyan"/>
        </w:rPr>
        <w:t>*</w:t>
      </w:r>
      <w:r w:rsidRPr="00CE28E3">
        <w:rPr>
          <w:highlight w:val="cyan"/>
        </w:rPr>
        <w:t>XX</w:t>
      </w:r>
      <w:r w:rsidRPr="00CE28E3">
        <w:t xml:space="preserve"> studies met the inclusion criteria for assessing the test accuracy of </w:t>
      </w:r>
      <w:r w:rsidRPr="00CE28E3">
        <w:rPr>
          <w:highlight w:val="cyan"/>
        </w:rPr>
        <w:t>[</w:t>
      </w:r>
      <w:r w:rsidR="00122AE3">
        <w:rPr>
          <w:highlight w:val="cyan"/>
        </w:rPr>
        <w:t>*</w:t>
      </w:r>
      <w:r w:rsidRPr="00CE28E3">
        <w:rPr>
          <w:highlight w:val="cyan"/>
        </w:rPr>
        <w:t xml:space="preserve">proposed technology] </w:t>
      </w:r>
      <w:r w:rsidRPr="00CE28E3">
        <w:t xml:space="preserve">compared to </w:t>
      </w:r>
      <w:r w:rsidRPr="00CE28E3">
        <w:rPr>
          <w:highlight w:val="cyan"/>
        </w:rPr>
        <w:t>[</w:t>
      </w:r>
      <w:r w:rsidR="00B25D05">
        <w:rPr>
          <w:highlight w:val="cyan"/>
        </w:rPr>
        <w:t>*</w:t>
      </w:r>
      <w:r w:rsidRPr="00CE28E3">
        <w:rPr>
          <w:highlight w:val="cyan"/>
        </w:rPr>
        <w:t>comparator]</w:t>
      </w:r>
      <w:r w:rsidRPr="005D48FE">
        <w:t>.</w:t>
      </w:r>
      <w:r w:rsidRPr="00CE28E3">
        <w:t xml:space="preserve"> Full study profiles and a PRISMA flowchart </w:t>
      </w:r>
      <w:r w:rsidR="005D48FE">
        <w:t>are presented</w:t>
      </w:r>
      <w:r w:rsidRPr="00CE28E3">
        <w:t xml:space="preserve"> in </w:t>
      </w:r>
      <w:r w:rsidRPr="00CE28E3">
        <w:fldChar w:fldCharType="begin"/>
      </w:r>
      <w:r w:rsidRPr="00CE28E3">
        <w:instrText xml:space="preserve"> REF _Ref54782829 \h </w:instrText>
      </w:r>
      <w:r w:rsidR="00CE28E3">
        <w:instrText xml:space="preserve"> \* MERGEFORMAT </w:instrText>
      </w:r>
      <w:r w:rsidRPr="00CE28E3">
        <w:fldChar w:fldCharType="separate"/>
      </w:r>
      <w:r w:rsidRPr="00CE28E3">
        <w:t xml:space="preserve">Appendix </w:t>
      </w:r>
      <w:r w:rsidRPr="00CE28E3">
        <w:rPr>
          <w:noProof/>
        </w:rPr>
        <w:t>B</w:t>
      </w:r>
      <w:r w:rsidRPr="00CE28E3">
        <w:fldChar w:fldCharType="end"/>
      </w:r>
      <w:r w:rsidRPr="00CE28E3">
        <w:t xml:space="preserve">. </w:t>
      </w:r>
    </w:p>
    <w:p w14:paraId="014F4339" w14:textId="66F7E619" w:rsidR="000D4C1B" w:rsidRPr="00CE28E3" w:rsidRDefault="000D4C1B" w:rsidP="000D4C1B">
      <w:r w:rsidRPr="00CE28E3">
        <w:t xml:space="preserve">A summary of the key features of the studies on test accuracy of </w:t>
      </w:r>
      <w:r w:rsidR="00041F5D" w:rsidRPr="005A0496">
        <w:rPr>
          <w:highlight w:val="cyan"/>
        </w:rPr>
        <w:t>[*</w:t>
      </w:r>
      <w:r w:rsidR="00011568" w:rsidRPr="00011568">
        <w:rPr>
          <w:highlight w:val="cyan"/>
        </w:rPr>
        <w:t xml:space="preserve">the </w:t>
      </w:r>
      <w:r w:rsidRPr="005A0496">
        <w:rPr>
          <w:highlight w:val="cyan"/>
        </w:rPr>
        <w:t>intervention and comparator</w:t>
      </w:r>
      <w:r w:rsidR="005A0496">
        <w:rPr>
          <w:highlight w:val="cyan"/>
        </w:rPr>
        <w:t>(s)</w:t>
      </w:r>
      <w:r w:rsidR="005D48FE" w:rsidRPr="005A0496">
        <w:rPr>
          <w:highlight w:val="cyan"/>
        </w:rPr>
        <w:t>]</w:t>
      </w:r>
      <w:r w:rsidRPr="00CE28E3">
        <w:t xml:space="preserve"> is provided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Pr="00CE28E3">
        <w:t>.</w:t>
      </w:r>
    </w:p>
    <w:p w14:paraId="23E084B9" w14:textId="77777777" w:rsidR="00FD6295" w:rsidRDefault="00F04FED" w:rsidP="00B151CF">
      <w:pPr>
        <w:pStyle w:val="Instructionaltext"/>
      </w:pPr>
      <w:r w:rsidRPr="00F04FED">
        <w:t xml:space="preserve">[Instructional text] </w:t>
      </w:r>
    </w:p>
    <w:p w14:paraId="42EBBD0F" w14:textId="7E3C0480" w:rsidR="00FD6295" w:rsidRDefault="000D4C1B" w:rsidP="00B151CF">
      <w:pPr>
        <w:pStyle w:val="Instructionaltext"/>
      </w:pPr>
      <w:r w:rsidRPr="00CE28E3">
        <w:t>Develop an appropriate way of presenting information on the interventions and/or comparators, and outcomes being tested for these study designs</w:t>
      </w:r>
      <w:r w:rsidR="00FD6295">
        <w:t xml:space="preserve"> </w:t>
      </w:r>
      <w:r w:rsidR="00FD6295" w:rsidRPr="00FD6295">
        <w:t xml:space="preserve">(see example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00FD6295" w:rsidRPr="00FD6295">
        <w:t>)</w:t>
      </w:r>
      <w:r w:rsidRPr="00CE28E3">
        <w:t xml:space="preserve">. Depending on the number of trials identified, include the key studies only. Keep this section brief, and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3E4450EF" w14:textId="46935840" w:rsidR="00FD6295" w:rsidRDefault="000D4C1B" w:rsidP="00B151CF">
      <w:pPr>
        <w:pStyle w:val="Instructionaltext"/>
      </w:pPr>
      <w:r w:rsidRPr="00CE28E3">
        <w:t xml:space="preserve">Provide information about </w:t>
      </w:r>
      <w:r w:rsidR="00842C82">
        <w:t>any</w:t>
      </w:r>
      <w:r w:rsidR="00842C82" w:rsidRPr="00CE28E3">
        <w:t xml:space="preserve"> </w:t>
      </w:r>
      <w:r w:rsidRPr="00CE28E3">
        <w:t xml:space="preserve">study/participant characteristics that are not reported elsewhere, but which </w:t>
      </w:r>
      <w:r w:rsidR="00842C82">
        <w:t>are</w:t>
      </w:r>
      <w:r w:rsidRPr="00CE28E3">
        <w:t xml:space="preserve"> key to interpreting the implications of the evidence. If the risk of bias </w:t>
      </w:r>
      <w:r w:rsidR="00842C82">
        <w:t>can</w:t>
      </w:r>
      <w:r w:rsidRPr="00CE28E3">
        <w:t xml:space="preserve"> be </w:t>
      </w:r>
      <w:r w:rsidR="00842C82">
        <w:t xml:space="preserve">easily </w:t>
      </w:r>
      <w:r w:rsidRPr="00CE28E3">
        <w:t xml:space="preserve">summarised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Pr="00CE28E3">
        <w:t xml:space="preserve"> this may be sufficient. If not, tabulate or graph the risk of bias separately. For studies of cross-sectional test accuracy (</w:t>
      </w:r>
      <w:r w:rsidR="00842C82">
        <w:t>e.g. </w:t>
      </w:r>
      <w:r w:rsidRPr="00CE28E3">
        <w:t>for triaging, diagnosis, staging), QUADAS 2 is an example of an appropriate checklist</w:t>
      </w:r>
      <w:r w:rsidR="00842C82">
        <w:t xml:space="preserve"> (</w:t>
      </w:r>
      <w:r w:rsidR="00915F98">
        <w:fldChar w:fldCharType="begin"/>
      </w:r>
      <w:r w:rsidR="00915F98">
        <w:instrText xml:space="preserve"> REF _Ref69727682 \h </w:instrText>
      </w:r>
      <w:r w:rsidR="00915F98">
        <w:fldChar w:fldCharType="separate"/>
      </w:r>
      <w:r w:rsidR="00915F98" w:rsidRPr="00CE28E3">
        <w:t>Table</w:t>
      </w:r>
      <w:r w:rsidR="00915F98">
        <w:t> </w:t>
      </w:r>
      <w:r w:rsidR="00915F98">
        <w:rPr>
          <w:noProof/>
        </w:rPr>
        <w:t>26</w:t>
      </w:r>
      <w:r w:rsidR="00915F98">
        <w:fldChar w:fldCharType="end"/>
      </w:r>
      <w:r w:rsidR="00842C82">
        <w:t>)</w:t>
      </w:r>
      <w:r w:rsidRPr="00CE28E3">
        <w:t xml:space="preserve">. </w:t>
      </w:r>
    </w:p>
    <w:p w14:paraId="25E42C3F" w14:textId="09FCB1F9" w:rsidR="000D4C1B" w:rsidRPr="00CE28E3" w:rsidRDefault="00F04FED" w:rsidP="00B151CF">
      <w:pPr>
        <w:pStyle w:val="Instructionaltext"/>
      </w:pPr>
      <w:r w:rsidRPr="00F04FED">
        <w:t>[End instructional text]</w:t>
      </w:r>
    </w:p>
    <w:p w14:paraId="48E60A7E" w14:textId="1F6B6726" w:rsidR="000D4C1B" w:rsidRPr="00CE28E3" w:rsidRDefault="000D4C1B" w:rsidP="00303C60">
      <w:pPr>
        <w:pStyle w:val="Caption"/>
        <w:rPr>
          <w:snapToGrid w:val="0"/>
        </w:rPr>
      </w:pPr>
      <w:bookmarkStart w:id="154" w:name="_Ref69727596"/>
      <w:r w:rsidRPr="00CE28E3">
        <w:lastRenderedPageBreak/>
        <w:t>Table</w:t>
      </w:r>
      <w:r w:rsidR="00915F98">
        <w:t> </w:t>
      </w:r>
      <w:r w:rsidR="006E6952">
        <w:fldChar w:fldCharType="begin"/>
      </w:r>
      <w:r w:rsidR="006E6952">
        <w:instrText xml:space="preserve"> SEQ Table \* ARABIC </w:instrText>
      </w:r>
      <w:r w:rsidR="006E6952">
        <w:fldChar w:fldCharType="separate"/>
      </w:r>
      <w:r w:rsidR="00915F98">
        <w:rPr>
          <w:noProof/>
        </w:rPr>
        <w:t>25</w:t>
      </w:r>
      <w:r w:rsidR="006E6952">
        <w:rPr>
          <w:noProof/>
        </w:rPr>
        <w:fldChar w:fldCharType="end"/>
      </w:r>
      <w:bookmarkEnd w:id="154"/>
      <w:r w:rsidRPr="00CE28E3">
        <w:tab/>
      </w:r>
      <w:r w:rsidRPr="00CE28E3">
        <w:rPr>
          <w:snapToGrid w:val="0"/>
        </w:rPr>
        <w:t xml:space="preserve">Key features of the </w:t>
      </w:r>
      <w:r w:rsidR="00234640">
        <w:rPr>
          <w:snapToGrid w:val="0"/>
        </w:rPr>
        <w:t xml:space="preserve">included </w:t>
      </w:r>
      <w:r w:rsidR="00B247AD" w:rsidRPr="00CE28E3">
        <w:rPr>
          <w:snapToGrid w:val="0"/>
        </w:rPr>
        <w:t>test accuracy</w:t>
      </w:r>
      <w:r w:rsidRPr="00CE28E3">
        <w:rPr>
          <w:snapToGrid w:val="0"/>
        </w:rPr>
        <w:t xml:space="preserve"> evidence comparing </w:t>
      </w:r>
      <w:r w:rsidR="00B25D05" w:rsidRPr="005D48FE">
        <w:rPr>
          <w:snapToGrid w:val="0"/>
          <w:highlight w:val="cyan"/>
        </w:rPr>
        <w:t>[</w:t>
      </w:r>
      <w:r w:rsidR="00B25D05" w:rsidRPr="00B25D05">
        <w:rPr>
          <w:snapToGrid w:val="0"/>
          <w:highlight w:val="cyan"/>
        </w:rPr>
        <w:t>*</w:t>
      </w:r>
      <w:r w:rsidRPr="00CE28E3">
        <w:rPr>
          <w:snapToGrid w:val="0"/>
          <w:highlight w:val="cyan"/>
        </w:rPr>
        <w:t>intervention</w:t>
      </w:r>
      <w:r w:rsidR="00B25D05" w:rsidRPr="005D48FE">
        <w:rPr>
          <w:snapToGrid w:val="0"/>
          <w:highlight w:val="cyan"/>
        </w:rPr>
        <w:t>]</w:t>
      </w:r>
      <w:r w:rsidRPr="00CE28E3">
        <w:rPr>
          <w:snapToGrid w:val="0"/>
        </w:rPr>
        <w:t xml:space="preserve"> with </w:t>
      </w:r>
      <w:r w:rsidR="00B25D05" w:rsidRPr="005D48FE">
        <w:rPr>
          <w:snapToGrid w:val="0"/>
          <w:highlight w:val="cyan"/>
        </w:rPr>
        <w:t>[</w:t>
      </w:r>
      <w:r w:rsidR="00B25D05" w:rsidRPr="00B25D05">
        <w:rPr>
          <w:snapToGrid w:val="0"/>
          <w:highlight w:val="cyan"/>
        </w:rPr>
        <w:t>*</w:t>
      </w:r>
      <w:r w:rsidRPr="00CE28E3">
        <w:rPr>
          <w:snapToGrid w:val="0"/>
          <w:highlight w:val="cyan"/>
        </w:rPr>
        <w:t>comparato</w:t>
      </w:r>
      <w:r w:rsidRPr="005D48FE">
        <w:rPr>
          <w:snapToGrid w:val="0"/>
          <w:highlight w:val="cyan"/>
        </w:rPr>
        <w:t>r</w:t>
      </w:r>
      <w:r w:rsidR="00B25D05" w:rsidRPr="005D48FE">
        <w:rPr>
          <w:snapToGrid w:val="0"/>
          <w:highlight w:val="cyan"/>
        </w:rPr>
        <w:t>]</w:t>
      </w:r>
      <w:r w:rsidRPr="005D48FE">
        <w:rPr>
          <w:snapToGrid w:val="0"/>
        </w:rPr>
        <w:t xml:space="preserve"> </w:t>
      </w:r>
      <w:r w:rsidRPr="00CE28E3">
        <w:rPr>
          <w:snapToGrid w:val="0"/>
        </w:rPr>
        <w:t xml:space="preserve">against </w:t>
      </w:r>
      <w:r w:rsidR="00B25D05" w:rsidRPr="005D48FE">
        <w:rPr>
          <w:snapToGrid w:val="0"/>
          <w:highlight w:val="cyan"/>
        </w:rPr>
        <w:t>[</w:t>
      </w:r>
      <w:r w:rsidR="00B25D05" w:rsidRPr="00B25D05">
        <w:rPr>
          <w:snapToGrid w:val="0"/>
          <w:highlight w:val="cyan"/>
        </w:rPr>
        <w:t>*</w:t>
      </w:r>
      <w:r w:rsidRPr="00CE28E3">
        <w:rPr>
          <w:snapToGrid w:val="0"/>
          <w:highlight w:val="cyan"/>
        </w:rPr>
        <w:t>reference standard</w:t>
      </w:r>
      <w:r w:rsidR="00111417" w:rsidRPr="00D56DFA">
        <w:rPr>
          <w:snapToGrid w:val="0"/>
          <w:highlight w:val="cyan"/>
        </w:rPr>
        <w:t>/clinical utility standard</w:t>
      </w:r>
      <w:r w:rsidR="00B25D05" w:rsidRPr="005D48FE">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2"/>
        <w:gridCol w:w="525"/>
        <w:gridCol w:w="1064"/>
        <w:gridCol w:w="1172"/>
        <w:gridCol w:w="1172"/>
        <w:gridCol w:w="1403"/>
        <w:gridCol w:w="1825"/>
        <w:gridCol w:w="833"/>
      </w:tblGrid>
      <w:tr w:rsidR="000D4C1B" w:rsidRPr="00CE28E3" w14:paraId="242AD7A2" w14:textId="77777777" w:rsidTr="00C30058">
        <w:trPr>
          <w:tblHeader/>
        </w:trPr>
        <w:tc>
          <w:tcPr>
            <w:tcW w:w="567" w:type="pct"/>
            <w:shd w:val="clear" w:color="auto" w:fill="auto"/>
            <w:vAlign w:val="center"/>
          </w:tcPr>
          <w:p w14:paraId="3C2D6A6D" w14:textId="77777777" w:rsidR="000D4C1B" w:rsidRPr="00CE28E3" w:rsidRDefault="000D4C1B" w:rsidP="00303C60">
            <w:pPr>
              <w:pStyle w:val="TableHeading"/>
            </w:pPr>
            <w:bookmarkStart w:id="155" w:name="ColumnTitle_Table25"/>
            <w:r w:rsidRPr="00CE28E3">
              <w:t>Trial/Study</w:t>
            </w:r>
          </w:p>
        </w:tc>
        <w:tc>
          <w:tcPr>
            <w:tcW w:w="291" w:type="pct"/>
            <w:shd w:val="clear" w:color="auto" w:fill="auto"/>
            <w:vAlign w:val="center"/>
          </w:tcPr>
          <w:p w14:paraId="3558AB98" w14:textId="77777777" w:rsidR="000D4C1B" w:rsidRPr="00CE28E3" w:rsidRDefault="000D4C1B" w:rsidP="00303C60">
            <w:pPr>
              <w:pStyle w:val="TableHeading"/>
            </w:pPr>
            <w:r w:rsidRPr="00CE28E3">
              <w:t>N</w:t>
            </w:r>
          </w:p>
        </w:tc>
        <w:tc>
          <w:tcPr>
            <w:tcW w:w="590" w:type="pct"/>
            <w:shd w:val="clear" w:color="auto" w:fill="auto"/>
            <w:vAlign w:val="center"/>
          </w:tcPr>
          <w:p w14:paraId="25BBB173" w14:textId="77777777" w:rsidR="000D4C1B" w:rsidRPr="00CE28E3" w:rsidRDefault="000D4C1B" w:rsidP="00303C60">
            <w:pPr>
              <w:pStyle w:val="TableHeading"/>
            </w:pPr>
            <w:r w:rsidRPr="00CE28E3">
              <w:t>Study design</w:t>
            </w:r>
          </w:p>
          <w:p w14:paraId="2C934A57" w14:textId="77777777" w:rsidR="000D4C1B" w:rsidRPr="00CE28E3" w:rsidRDefault="000D4C1B" w:rsidP="00303C60">
            <w:pPr>
              <w:pStyle w:val="TableHeading"/>
            </w:pPr>
            <w:r w:rsidRPr="00CE28E3">
              <w:t>Risk of bias</w:t>
            </w:r>
          </w:p>
        </w:tc>
        <w:tc>
          <w:tcPr>
            <w:tcW w:w="650" w:type="pct"/>
            <w:vAlign w:val="center"/>
          </w:tcPr>
          <w:p w14:paraId="2997C2F9" w14:textId="77777777" w:rsidR="000D4C1B" w:rsidRPr="00CE28E3" w:rsidRDefault="000D4C1B" w:rsidP="00303C60">
            <w:pPr>
              <w:pStyle w:val="TableHeading"/>
            </w:pPr>
            <w:r w:rsidRPr="00CE28E3">
              <w:t>Population</w:t>
            </w:r>
          </w:p>
        </w:tc>
        <w:tc>
          <w:tcPr>
            <w:tcW w:w="650" w:type="pct"/>
            <w:vAlign w:val="center"/>
          </w:tcPr>
          <w:p w14:paraId="3E1F9C5B" w14:textId="77777777" w:rsidR="000D4C1B" w:rsidRPr="00CE28E3" w:rsidRDefault="000D4C1B" w:rsidP="00303C60">
            <w:pPr>
              <w:pStyle w:val="TableHeading"/>
            </w:pPr>
            <w:r w:rsidRPr="00CE28E3">
              <w:t>Intervention</w:t>
            </w:r>
          </w:p>
        </w:tc>
        <w:tc>
          <w:tcPr>
            <w:tcW w:w="778" w:type="pct"/>
            <w:shd w:val="clear" w:color="auto" w:fill="auto"/>
            <w:vAlign w:val="center"/>
          </w:tcPr>
          <w:p w14:paraId="5DBE16FD" w14:textId="77777777" w:rsidR="000D4C1B" w:rsidRPr="00CE28E3" w:rsidRDefault="000D4C1B" w:rsidP="00303C60">
            <w:pPr>
              <w:pStyle w:val="TableHeading"/>
            </w:pPr>
            <w:r w:rsidRPr="00CE28E3">
              <w:t>Comparator</w:t>
            </w:r>
          </w:p>
        </w:tc>
        <w:tc>
          <w:tcPr>
            <w:tcW w:w="1012" w:type="pct"/>
            <w:shd w:val="clear" w:color="auto" w:fill="auto"/>
            <w:vAlign w:val="center"/>
          </w:tcPr>
          <w:p w14:paraId="6084D022" w14:textId="77777777" w:rsidR="000D4C1B" w:rsidRPr="00CE28E3" w:rsidRDefault="000D4C1B" w:rsidP="00303C60">
            <w:pPr>
              <w:pStyle w:val="TableHeading"/>
            </w:pPr>
            <w:r w:rsidRPr="00CE28E3">
              <w:t>Key outcome(s)</w:t>
            </w:r>
          </w:p>
        </w:tc>
        <w:tc>
          <w:tcPr>
            <w:tcW w:w="462" w:type="pct"/>
          </w:tcPr>
          <w:p w14:paraId="62319B97" w14:textId="77777777" w:rsidR="000D4C1B" w:rsidRPr="00CE28E3" w:rsidRDefault="000D4C1B" w:rsidP="00303C60">
            <w:pPr>
              <w:pStyle w:val="TableHeading"/>
            </w:pPr>
            <w:r w:rsidRPr="00CE28E3">
              <w:t>Result used in economic model</w:t>
            </w:r>
          </w:p>
        </w:tc>
      </w:tr>
      <w:bookmarkEnd w:id="155"/>
      <w:tr w:rsidR="000D4C1B" w:rsidRPr="00CE28E3" w14:paraId="688A3896" w14:textId="77777777" w:rsidTr="00C30058">
        <w:trPr>
          <w:tblHeader/>
        </w:trPr>
        <w:tc>
          <w:tcPr>
            <w:tcW w:w="567" w:type="pct"/>
            <w:shd w:val="clear" w:color="auto" w:fill="auto"/>
            <w:vAlign w:val="center"/>
          </w:tcPr>
          <w:p w14:paraId="1A9F2B49" w14:textId="77777777" w:rsidR="000D4C1B" w:rsidRPr="00CE28E3" w:rsidRDefault="000D4C1B" w:rsidP="00303C60">
            <w:pPr>
              <w:pStyle w:val="TableHeading"/>
              <w:rPr>
                <w:b w:val="0"/>
              </w:rPr>
            </w:pPr>
          </w:p>
        </w:tc>
        <w:tc>
          <w:tcPr>
            <w:tcW w:w="291" w:type="pct"/>
            <w:shd w:val="clear" w:color="auto" w:fill="auto"/>
            <w:vAlign w:val="center"/>
          </w:tcPr>
          <w:p w14:paraId="674C434B" w14:textId="77777777" w:rsidR="000D4C1B" w:rsidRPr="00CE28E3" w:rsidRDefault="000D4C1B" w:rsidP="00303C60">
            <w:pPr>
              <w:pStyle w:val="TableHeading"/>
              <w:rPr>
                <w:b w:val="0"/>
              </w:rPr>
            </w:pPr>
          </w:p>
        </w:tc>
        <w:tc>
          <w:tcPr>
            <w:tcW w:w="590" w:type="pct"/>
            <w:shd w:val="clear" w:color="auto" w:fill="auto"/>
            <w:vAlign w:val="center"/>
          </w:tcPr>
          <w:p w14:paraId="73BE81CA" w14:textId="77777777" w:rsidR="000D4C1B" w:rsidRPr="00CE28E3" w:rsidRDefault="000D4C1B" w:rsidP="00303C60">
            <w:pPr>
              <w:pStyle w:val="TableHeading"/>
              <w:rPr>
                <w:b w:val="0"/>
              </w:rPr>
            </w:pPr>
          </w:p>
        </w:tc>
        <w:tc>
          <w:tcPr>
            <w:tcW w:w="650" w:type="pct"/>
            <w:vAlign w:val="center"/>
          </w:tcPr>
          <w:p w14:paraId="6E8611A6" w14:textId="77777777" w:rsidR="000D4C1B" w:rsidRPr="00CE28E3" w:rsidRDefault="000D4C1B" w:rsidP="00303C60">
            <w:pPr>
              <w:pStyle w:val="TableHeading"/>
              <w:rPr>
                <w:b w:val="0"/>
              </w:rPr>
            </w:pPr>
          </w:p>
        </w:tc>
        <w:tc>
          <w:tcPr>
            <w:tcW w:w="650" w:type="pct"/>
            <w:vAlign w:val="center"/>
          </w:tcPr>
          <w:p w14:paraId="28600378" w14:textId="77777777" w:rsidR="000D4C1B" w:rsidRPr="00CE28E3" w:rsidRDefault="000D4C1B" w:rsidP="00303C60">
            <w:pPr>
              <w:pStyle w:val="TableHeading"/>
              <w:rPr>
                <w:b w:val="0"/>
              </w:rPr>
            </w:pPr>
          </w:p>
        </w:tc>
        <w:tc>
          <w:tcPr>
            <w:tcW w:w="778" w:type="pct"/>
            <w:shd w:val="clear" w:color="auto" w:fill="auto"/>
            <w:vAlign w:val="center"/>
          </w:tcPr>
          <w:p w14:paraId="0671D74F" w14:textId="77777777" w:rsidR="000D4C1B" w:rsidRPr="00CE28E3" w:rsidRDefault="000D4C1B" w:rsidP="00303C60">
            <w:pPr>
              <w:pStyle w:val="TableHeading"/>
              <w:rPr>
                <w:b w:val="0"/>
              </w:rPr>
            </w:pPr>
          </w:p>
        </w:tc>
        <w:tc>
          <w:tcPr>
            <w:tcW w:w="1012" w:type="pct"/>
            <w:shd w:val="clear" w:color="auto" w:fill="auto"/>
            <w:vAlign w:val="center"/>
          </w:tcPr>
          <w:p w14:paraId="585D9477" w14:textId="2C06CD10" w:rsidR="000D4C1B" w:rsidRPr="00D56DFA" w:rsidRDefault="00C30058" w:rsidP="00303C60">
            <w:pPr>
              <w:pStyle w:val="TableHeading"/>
              <w:rPr>
                <w:b w:val="0"/>
              </w:rPr>
            </w:pPr>
            <w:r>
              <w:rPr>
                <w:b w:val="0"/>
              </w:rPr>
              <w:t>[*</w:t>
            </w:r>
            <w:r w:rsidR="000D4C1B" w:rsidRPr="00D56DFA">
              <w:rPr>
                <w:b w:val="0"/>
              </w:rPr>
              <w:t>sensitivity/specificity compared to reference standard</w:t>
            </w:r>
            <w:r>
              <w:rPr>
                <w:b w:val="0"/>
              </w:rPr>
              <w:t>]</w:t>
            </w:r>
          </w:p>
        </w:tc>
        <w:tc>
          <w:tcPr>
            <w:tcW w:w="462" w:type="pct"/>
          </w:tcPr>
          <w:p w14:paraId="19157DDD" w14:textId="77777777" w:rsidR="000D4C1B" w:rsidRPr="00CE28E3" w:rsidRDefault="000D4C1B" w:rsidP="00303C60">
            <w:pPr>
              <w:pStyle w:val="TableHeading"/>
              <w:rPr>
                <w:b w:val="0"/>
              </w:rPr>
            </w:pPr>
          </w:p>
        </w:tc>
      </w:tr>
      <w:tr w:rsidR="000D4C1B" w:rsidRPr="00CE28E3" w14:paraId="403BA41B" w14:textId="77777777" w:rsidTr="00C30058">
        <w:trPr>
          <w:tblHeader/>
        </w:trPr>
        <w:tc>
          <w:tcPr>
            <w:tcW w:w="567" w:type="pct"/>
            <w:shd w:val="clear" w:color="auto" w:fill="auto"/>
            <w:vAlign w:val="center"/>
          </w:tcPr>
          <w:p w14:paraId="19A9C044" w14:textId="77777777" w:rsidR="000D4C1B" w:rsidRPr="00CE28E3" w:rsidRDefault="000D4C1B" w:rsidP="00303C60">
            <w:pPr>
              <w:pStyle w:val="TableHeading"/>
              <w:rPr>
                <w:b w:val="0"/>
              </w:rPr>
            </w:pPr>
          </w:p>
        </w:tc>
        <w:tc>
          <w:tcPr>
            <w:tcW w:w="291" w:type="pct"/>
            <w:shd w:val="clear" w:color="auto" w:fill="auto"/>
            <w:vAlign w:val="center"/>
          </w:tcPr>
          <w:p w14:paraId="2041A827" w14:textId="77777777" w:rsidR="000D4C1B" w:rsidRPr="00CE28E3" w:rsidRDefault="000D4C1B" w:rsidP="00303C60">
            <w:pPr>
              <w:pStyle w:val="TableHeading"/>
              <w:rPr>
                <w:b w:val="0"/>
              </w:rPr>
            </w:pPr>
          </w:p>
        </w:tc>
        <w:tc>
          <w:tcPr>
            <w:tcW w:w="590" w:type="pct"/>
            <w:shd w:val="clear" w:color="auto" w:fill="auto"/>
            <w:vAlign w:val="center"/>
          </w:tcPr>
          <w:p w14:paraId="11DCA388" w14:textId="77777777" w:rsidR="000D4C1B" w:rsidRPr="00CE28E3" w:rsidRDefault="000D4C1B" w:rsidP="00303C60">
            <w:pPr>
              <w:pStyle w:val="TableHeading"/>
              <w:rPr>
                <w:b w:val="0"/>
              </w:rPr>
            </w:pPr>
          </w:p>
        </w:tc>
        <w:tc>
          <w:tcPr>
            <w:tcW w:w="650" w:type="pct"/>
            <w:vAlign w:val="center"/>
          </w:tcPr>
          <w:p w14:paraId="587A5732" w14:textId="77777777" w:rsidR="000D4C1B" w:rsidRPr="00CE28E3" w:rsidRDefault="000D4C1B" w:rsidP="00303C60">
            <w:pPr>
              <w:pStyle w:val="TableHeading"/>
              <w:rPr>
                <w:b w:val="0"/>
              </w:rPr>
            </w:pPr>
          </w:p>
        </w:tc>
        <w:tc>
          <w:tcPr>
            <w:tcW w:w="650" w:type="pct"/>
            <w:vAlign w:val="center"/>
          </w:tcPr>
          <w:p w14:paraId="686FFB3E" w14:textId="77777777" w:rsidR="000D4C1B" w:rsidRPr="00CE28E3" w:rsidRDefault="000D4C1B" w:rsidP="00303C60">
            <w:pPr>
              <w:pStyle w:val="TableHeading"/>
              <w:rPr>
                <w:b w:val="0"/>
              </w:rPr>
            </w:pPr>
          </w:p>
        </w:tc>
        <w:tc>
          <w:tcPr>
            <w:tcW w:w="778" w:type="pct"/>
            <w:shd w:val="clear" w:color="auto" w:fill="auto"/>
            <w:vAlign w:val="center"/>
          </w:tcPr>
          <w:p w14:paraId="2B0670D0" w14:textId="77777777" w:rsidR="000D4C1B" w:rsidRPr="00CE28E3" w:rsidRDefault="000D4C1B" w:rsidP="00303C60">
            <w:pPr>
              <w:pStyle w:val="TableHeading"/>
              <w:rPr>
                <w:b w:val="0"/>
              </w:rPr>
            </w:pPr>
          </w:p>
        </w:tc>
        <w:tc>
          <w:tcPr>
            <w:tcW w:w="1012" w:type="pct"/>
            <w:shd w:val="clear" w:color="auto" w:fill="auto"/>
            <w:vAlign w:val="center"/>
          </w:tcPr>
          <w:p w14:paraId="312295A2" w14:textId="09D46805" w:rsidR="000D4C1B" w:rsidRPr="00D56DFA" w:rsidRDefault="00C30058" w:rsidP="00303C60">
            <w:pPr>
              <w:pStyle w:val="TableHeading"/>
              <w:rPr>
                <w:b w:val="0"/>
              </w:rPr>
            </w:pPr>
            <w:r>
              <w:rPr>
                <w:b w:val="0"/>
              </w:rPr>
              <w:t>[*</w:t>
            </w:r>
            <w:r w:rsidR="000D4C1B" w:rsidRPr="00D56DFA">
              <w:rPr>
                <w:b w:val="0"/>
              </w:rPr>
              <w:t>predicting risk of recurrence</w:t>
            </w:r>
            <w:r>
              <w:rPr>
                <w:b w:val="0"/>
              </w:rPr>
              <w:t>]</w:t>
            </w:r>
          </w:p>
        </w:tc>
        <w:tc>
          <w:tcPr>
            <w:tcW w:w="462" w:type="pct"/>
          </w:tcPr>
          <w:p w14:paraId="16D338ED" w14:textId="77777777" w:rsidR="000D4C1B" w:rsidRPr="00CE28E3" w:rsidRDefault="000D4C1B" w:rsidP="00303C60">
            <w:pPr>
              <w:pStyle w:val="TableHeading"/>
              <w:rPr>
                <w:b w:val="0"/>
              </w:rPr>
            </w:pPr>
          </w:p>
        </w:tc>
      </w:tr>
      <w:tr w:rsidR="000D4C1B" w:rsidRPr="00CE28E3" w14:paraId="4C8AFB9B" w14:textId="77777777" w:rsidTr="00C30058">
        <w:trPr>
          <w:tblHeader/>
        </w:trPr>
        <w:tc>
          <w:tcPr>
            <w:tcW w:w="567" w:type="pct"/>
            <w:shd w:val="clear" w:color="auto" w:fill="auto"/>
            <w:vAlign w:val="center"/>
          </w:tcPr>
          <w:p w14:paraId="4B1368A3" w14:textId="77777777" w:rsidR="000D4C1B" w:rsidRPr="00CE28E3" w:rsidRDefault="000D4C1B" w:rsidP="00303C60">
            <w:pPr>
              <w:pStyle w:val="TableHeading"/>
              <w:rPr>
                <w:b w:val="0"/>
              </w:rPr>
            </w:pPr>
          </w:p>
        </w:tc>
        <w:tc>
          <w:tcPr>
            <w:tcW w:w="291" w:type="pct"/>
            <w:shd w:val="clear" w:color="auto" w:fill="auto"/>
            <w:vAlign w:val="center"/>
          </w:tcPr>
          <w:p w14:paraId="42A22455" w14:textId="77777777" w:rsidR="000D4C1B" w:rsidRPr="00CE28E3" w:rsidRDefault="000D4C1B" w:rsidP="00303C60">
            <w:pPr>
              <w:pStyle w:val="TableHeading"/>
              <w:rPr>
                <w:b w:val="0"/>
              </w:rPr>
            </w:pPr>
          </w:p>
        </w:tc>
        <w:tc>
          <w:tcPr>
            <w:tcW w:w="590" w:type="pct"/>
            <w:shd w:val="clear" w:color="auto" w:fill="auto"/>
            <w:vAlign w:val="center"/>
          </w:tcPr>
          <w:p w14:paraId="6158B907" w14:textId="77777777" w:rsidR="000D4C1B" w:rsidRPr="00CE28E3" w:rsidRDefault="000D4C1B" w:rsidP="00303C60">
            <w:pPr>
              <w:pStyle w:val="TableHeading"/>
              <w:rPr>
                <w:b w:val="0"/>
              </w:rPr>
            </w:pPr>
          </w:p>
        </w:tc>
        <w:tc>
          <w:tcPr>
            <w:tcW w:w="650" w:type="pct"/>
            <w:vAlign w:val="center"/>
          </w:tcPr>
          <w:p w14:paraId="23BF2DD1" w14:textId="77777777" w:rsidR="000D4C1B" w:rsidRPr="00CE28E3" w:rsidRDefault="000D4C1B" w:rsidP="00303C60">
            <w:pPr>
              <w:pStyle w:val="TableHeading"/>
              <w:rPr>
                <w:b w:val="0"/>
              </w:rPr>
            </w:pPr>
          </w:p>
        </w:tc>
        <w:tc>
          <w:tcPr>
            <w:tcW w:w="650" w:type="pct"/>
            <w:vAlign w:val="center"/>
          </w:tcPr>
          <w:p w14:paraId="784D7075" w14:textId="77777777" w:rsidR="000D4C1B" w:rsidRPr="00CE28E3" w:rsidRDefault="000D4C1B" w:rsidP="00303C60">
            <w:pPr>
              <w:pStyle w:val="TableHeading"/>
              <w:rPr>
                <w:b w:val="0"/>
              </w:rPr>
            </w:pPr>
          </w:p>
        </w:tc>
        <w:tc>
          <w:tcPr>
            <w:tcW w:w="778" w:type="pct"/>
            <w:shd w:val="clear" w:color="auto" w:fill="auto"/>
            <w:vAlign w:val="center"/>
          </w:tcPr>
          <w:p w14:paraId="4DE027EC" w14:textId="77777777" w:rsidR="000D4C1B" w:rsidRPr="00CE28E3" w:rsidRDefault="000D4C1B" w:rsidP="00303C60">
            <w:pPr>
              <w:pStyle w:val="TableHeading"/>
              <w:rPr>
                <w:b w:val="0"/>
              </w:rPr>
            </w:pPr>
          </w:p>
        </w:tc>
        <w:tc>
          <w:tcPr>
            <w:tcW w:w="1012" w:type="pct"/>
            <w:shd w:val="clear" w:color="auto" w:fill="auto"/>
            <w:vAlign w:val="center"/>
          </w:tcPr>
          <w:p w14:paraId="2B686679" w14:textId="6C2AD1EB" w:rsidR="000D4C1B" w:rsidRPr="00D56DFA" w:rsidRDefault="00C30058" w:rsidP="00303C60">
            <w:pPr>
              <w:pStyle w:val="TableHeading"/>
              <w:rPr>
                <w:b w:val="0"/>
              </w:rPr>
            </w:pPr>
            <w:r>
              <w:rPr>
                <w:b w:val="0"/>
              </w:rPr>
              <w:t>[*</w:t>
            </w:r>
            <w:r w:rsidR="000D4C1B" w:rsidRPr="00D56DFA">
              <w:rPr>
                <w:b w:val="0"/>
              </w:rPr>
              <w:t>predicting response to treatment</w:t>
            </w:r>
            <w:r>
              <w:rPr>
                <w:b w:val="0"/>
              </w:rPr>
              <w:t>]</w:t>
            </w:r>
          </w:p>
        </w:tc>
        <w:tc>
          <w:tcPr>
            <w:tcW w:w="462" w:type="pct"/>
          </w:tcPr>
          <w:p w14:paraId="5F2FEC59" w14:textId="77777777" w:rsidR="000D4C1B" w:rsidRPr="00CE28E3" w:rsidRDefault="000D4C1B" w:rsidP="00303C60">
            <w:pPr>
              <w:pStyle w:val="TableHeading"/>
              <w:rPr>
                <w:b w:val="0"/>
              </w:rPr>
            </w:pPr>
          </w:p>
        </w:tc>
      </w:tr>
    </w:tbl>
    <w:p w14:paraId="1848A180" w14:textId="77777777" w:rsidR="00C30058" w:rsidRPr="00303C60" w:rsidRDefault="00C30058" w:rsidP="00303C60">
      <w:pPr>
        <w:pStyle w:val="TableFigureFooter"/>
        <w:rPr>
          <w:color w:val="258221"/>
        </w:rPr>
      </w:pPr>
      <w:bookmarkStart w:id="156" w:name="_Toc49800657"/>
      <w:r w:rsidRPr="00303C60">
        <w:rPr>
          <w:color w:val="258221"/>
        </w:rPr>
        <w:t>[Define all abbreviations used in the table]</w:t>
      </w:r>
    </w:p>
    <w:p w14:paraId="75E79E11" w14:textId="296F2E1A" w:rsidR="000D4C1B" w:rsidRPr="00CE28E3" w:rsidRDefault="000D4C1B" w:rsidP="00F04FED">
      <w:pPr>
        <w:pStyle w:val="Caption"/>
      </w:pPr>
      <w:bookmarkStart w:id="157" w:name="_Ref69727682"/>
      <w:r w:rsidRPr="00CE28E3">
        <w:t>Table</w:t>
      </w:r>
      <w:r w:rsidR="00915F98">
        <w:t> </w:t>
      </w:r>
      <w:r w:rsidR="006E6952">
        <w:fldChar w:fldCharType="begin"/>
      </w:r>
      <w:r w:rsidR="006E6952">
        <w:instrText xml:space="preserve"> SEQ Table \* ARABIC </w:instrText>
      </w:r>
      <w:r w:rsidR="006E6952">
        <w:fldChar w:fldCharType="separate"/>
      </w:r>
      <w:r w:rsidR="00310C3F">
        <w:rPr>
          <w:noProof/>
        </w:rPr>
        <w:t>26</w:t>
      </w:r>
      <w:r w:rsidR="006E6952">
        <w:rPr>
          <w:noProof/>
        </w:rPr>
        <w:fldChar w:fldCharType="end"/>
      </w:r>
      <w:bookmarkEnd w:id="157"/>
      <w:r w:rsidRPr="00CE28E3">
        <w:tab/>
        <w:t>Risk of bias of test accuracy studies (</w:t>
      </w:r>
      <w:r w:rsidR="00C30058">
        <w:t xml:space="preserve">using </w:t>
      </w:r>
      <w:r w:rsidRPr="00CE28E3">
        <w:t>QUADAS 2 checklist)</w:t>
      </w:r>
      <w:bookmarkEnd w:id="156"/>
    </w:p>
    <w:tbl>
      <w:tblPr>
        <w:tblW w:w="8931" w:type="dxa"/>
        <w:tblInd w:w="108" w:type="dxa"/>
        <w:tblLayout w:type="fixed"/>
        <w:tblLook w:val="00A0" w:firstRow="1" w:lastRow="0" w:firstColumn="1" w:lastColumn="0" w:noHBand="0" w:noVBand="0"/>
      </w:tblPr>
      <w:tblGrid>
        <w:gridCol w:w="1133"/>
        <w:gridCol w:w="1022"/>
        <w:gridCol w:w="851"/>
        <w:gridCol w:w="1469"/>
        <w:gridCol w:w="1054"/>
        <w:gridCol w:w="1021"/>
        <w:gridCol w:w="850"/>
        <w:gridCol w:w="1531"/>
      </w:tblGrid>
      <w:tr w:rsidR="000D4C1B" w:rsidRPr="00CE28E3" w14:paraId="51ABF0A6" w14:textId="77777777" w:rsidTr="00303C60">
        <w:trPr>
          <w:trHeight w:val="147"/>
          <w:tblHeader/>
        </w:trPr>
        <w:tc>
          <w:tcPr>
            <w:tcW w:w="1133" w:type="dxa"/>
            <w:vMerge w:val="restart"/>
            <w:tcBorders>
              <w:top w:val="single" w:sz="4" w:space="0" w:color="auto"/>
              <w:left w:val="single" w:sz="4" w:space="0" w:color="auto"/>
            </w:tcBorders>
          </w:tcPr>
          <w:p w14:paraId="51A7E93C" w14:textId="77777777" w:rsidR="000D4C1B" w:rsidRPr="00CE28E3" w:rsidRDefault="000D4C1B" w:rsidP="00F04FED">
            <w:pPr>
              <w:keepNext/>
              <w:rPr>
                <w:rFonts w:ascii="Arial Narrow" w:hAnsi="Arial Narrow" w:cs="Calibri"/>
                <w:sz w:val="20"/>
                <w:lang w:eastAsia="en-GB"/>
              </w:rPr>
            </w:pPr>
            <w:bookmarkStart w:id="158" w:name="ColumnTitle_Table26"/>
            <w:r w:rsidRPr="00CE28E3">
              <w:rPr>
                <w:rFonts w:ascii="Arial Narrow" w:hAnsi="Arial Narrow" w:cs="Calibri"/>
                <w:b/>
                <w:sz w:val="20"/>
                <w:lang w:eastAsia="en-GB"/>
              </w:rPr>
              <w:t>Study</w:t>
            </w:r>
          </w:p>
        </w:tc>
        <w:tc>
          <w:tcPr>
            <w:tcW w:w="4396" w:type="dxa"/>
            <w:gridSpan w:val="4"/>
            <w:tcBorders>
              <w:top w:val="single" w:sz="4" w:space="0" w:color="auto"/>
              <w:bottom w:val="single" w:sz="4" w:space="0" w:color="auto"/>
            </w:tcBorders>
          </w:tcPr>
          <w:p w14:paraId="31AB94C4" w14:textId="77777777" w:rsidR="000D4C1B" w:rsidRPr="00CE28E3" w:rsidRDefault="000D4C1B" w:rsidP="00F04FED">
            <w:pPr>
              <w:keepNext/>
              <w:jc w:val="center"/>
              <w:rPr>
                <w:rFonts w:ascii="Arial Narrow" w:hAnsi="Arial Narrow" w:cs="Calibri"/>
                <w:b/>
                <w:sz w:val="20"/>
                <w:lang w:eastAsia="en-GB"/>
              </w:rPr>
            </w:pPr>
            <w:r w:rsidRPr="00CE28E3">
              <w:rPr>
                <w:rFonts w:ascii="Arial Narrow" w:hAnsi="Arial Narrow" w:cs="Calibri"/>
                <w:b/>
                <w:sz w:val="20"/>
                <w:lang w:eastAsia="en-GB"/>
              </w:rPr>
              <w:t>RISK OF BIAS</w:t>
            </w:r>
          </w:p>
        </w:tc>
        <w:tc>
          <w:tcPr>
            <w:tcW w:w="3402" w:type="dxa"/>
            <w:gridSpan w:val="3"/>
            <w:tcBorders>
              <w:top w:val="single" w:sz="4" w:space="0" w:color="auto"/>
              <w:bottom w:val="single" w:sz="4" w:space="0" w:color="auto"/>
              <w:right w:val="single" w:sz="4" w:space="0" w:color="auto"/>
            </w:tcBorders>
            <w:shd w:val="clear" w:color="auto" w:fill="F2F2F2"/>
          </w:tcPr>
          <w:p w14:paraId="1E76E13F" w14:textId="77777777" w:rsidR="000D4C1B" w:rsidRPr="00CE28E3" w:rsidRDefault="000D4C1B" w:rsidP="00F04FED">
            <w:pPr>
              <w:keepNext/>
              <w:jc w:val="center"/>
              <w:rPr>
                <w:rFonts w:ascii="Arial Narrow" w:hAnsi="Arial Narrow" w:cs="Calibri"/>
                <w:b/>
                <w:sz w:val="20"/>
                <w:lang w:eastAsia="en-GB"/>
              </w:rPr>
            </w:pPr>
            <w:r w:rsidRPr="00CE28E3">
              <w:rPr>
                <w:rFonts w:ascii="Arial Narrow" w:hAnsi="Arial Narrow" w:cs="Calibri"/>
                <w:b/>
                <w:sz w:val="20"/>
                <w:lang w:eastAsia="en-GB"/>
              </w:rPr>
              <w:t>APPLICABILITY CONCERNS</w:t>
            </w:r>
          </w:p>
        </w:tc>
      </w:tr>
      <w:tr w:rsidR="000D4C1B" w:rsidRPr="00CE28E3" w14:paraId="52973124" w14:textId="77777777" w:rsidTr="00303C60">
        <w:trPr>
          <w:trHeight w:val="147"/>
          <w:tblHeader/>
        </w:trPr>
        <w:tc>
          <w:tcPr>
            <w:tcW w:w="1133" w:type="dxa"/>
            <w:vMerge/>
            <w:tcBorders>
              <w:left w:val="single" w:sz="4" w:space="0" w:color="auto"/>
              <w:bottom w:val="single" w:sz="4" w:space="0" w:color="auto"/>
            </w:tcBorders>
          </w:tcPr>
          <w:p w14:paraId="4C3BE413" w14:textId="77777777" w:rsidR="000D4C1B" w:rsidRPr="00CE28E3" w:rsidRDefault="000D4C1B" w:rsidP="00F04FED">
            <w:pPr>
              <w:keepNext/>
              <w:jc w:val="center"/>
              <w:rPr>
                <w:rFonts w:ascii="Arial Narrow" w:hAnsi="Arial Narrow" w:cs="Calibri"/>
                <w:b/>
                <w:sz w:val="20"/>
                <w:lang w:eastAsia="en-GB"/>
              </w:rPr>
            </w:pPr>
          </w:p>
        </w:tc>
        <w:tc>
          <w:tcPr>
            <w:tcW w:w="1022" w:type="dxa"/>
            <w:tcBorders>
              <w:top w:val="single" w:sz="4" w:space="0" w:color="auto"/>
              <w:bottom w:val="single" w:sz="4" w:space="0" w:color="auto"/>
            </w:tcBorders>
          </w:tcPr>
          <w:p w14:paraId="30A98997" w14:textId="77777777" w:rsidR="000D4C1B" w:rsidRPr="00CE28E3" w:rsidRDefault="000D4C1B" w:rsidP="00F04FED">
            <w:pPr>
              <w:keepNext/>
              <w:spacing w:after="120"/>
              <w:rPr>
                <w:rFonts w:ascii="Arial Narrow" w:hAnsi="Arial Narrow" w:cs="Calibri"/>
                <w:b/>
                <w:sz w:val="20"/>
                <w:lang w:eastAsia="en-GB"/>
              </w:rPr>
            </w:pPr>
            <w:r w:rsidRPr="00CE28E3">
              <w:rPr>
                <w:rFonts w:ascii="Arial Narrow" w:hAnsi="Arial Narrow" w:cs="Calibri"/>
                <w:b/>
                <w:sz w:val="20"/>
                <w:lang w:eastAsia="en-GB"/>
              </w:rPr>
              <w:t>Patient selection</w:t>
            </w:r>
          </w:p>
        </w:tc>
        <w:tc>
          <w:tcPr>
            <w:tcW w:w="851" w:type="dxa"/>
            <w:tcBorders>
              <w:top w:val="single" w:sz="4" w:space="0" w:color="auto"/>
              <w:bottom w:val="single" w:sz="4" w:space="0" w:color="auto"/>
            </w:tcBorders>
          </w:tcPr>
          <w:p w14:paraId="731033C7"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Index test</w:t>
            </w:r>
          </w:p>
        </w:tc>
        <w:tc>
          <w:tcPr>
            <w:tcW w:w="1469" w:type="dxa"/>
            <w:tcBorders>
              <w:top w:val="single" w:sz="4" w:space="0" w:color="auto"/>
              <w:bottom w:val="single" w:sz="4" w:space="0" w:color="auto"/>
            </w:tcBorders>
          </w:tcPr>
          <w:p w14:paraId="4F9F55E6" w14:textId="6827C072"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Reference standard</w:t>
            </w:r>
            <w:r w:rsidR="00B02183" w:rsidRPr="00CE28E3">
              <w:rPr>
                <w:rFonts w:ascii="Arial Narrow" w:hAnsi="Arial Narrow" w:cs="Calibri"/>
                <w:b/>
                <w:sz w:val="20"/>
                <w:lang w:eastAsia="en-GB"/>
              </w:rPr>
              <w:t>/</w:t>
            </w:r>
            <w:r w:rsidR="00FE74DF">
              <w:rPr>
                <w:rFonts w:ascii="Arial Narrow" w:hAnsi="Arial Narrow" w:cs="Calibri"/>
                <w:b/>
                <w:sz w:val="20"/>
                <w:lang w:eastAsia="en-GB"/>
              </w:rPr>
              <w:br/>
            </w:r>
            <w:r w:rsidR="00B02183" w:rsidRPr="00CE28E3">
              <w:rPr>
                <w:rFonts w:ascii="Arial Narrow" w:hAnsi="Arial Narrow" w:cs="Calibri"/>
                <w:b/>
                <w:sz w:val="20"/>
                <w:lang w:eastAsia="en-GB"/>
              </w:rPr>
              <w:t>clinical utility standard</w:t>
            </w:r>
          </w:p>
        </w:tc>
        <w:tc>
          <w:tcPr>
            <w:tcW w:w="1054" w:type="dxa"/>
            <w:tcBorders>
              <w:top w:val="single" w:sz="4" w:space="0" w:color="auto"/>
              <w:bottom w:val="single" w:sz="4" w:space="0" w:color="auto"/>
            </w:tcBorders>
          </w:tcPr>
          <w:p w14:paraId="2EAF3518"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Flow and timing</w:t>
            </w:r>
          </w:p>
        </w:tc>
        <w:tc>
          <w:tcPr>
            <w:tcW w:w="1021" w:type="dxa"/>
            <w:tcBorders>
              <w:top w:val="single" w:sz="4" w:space="0" w:color="auto"/>
              <w:bottom w:val="single" w:sz="4" w:space="0" w:color="auto"/>
            </w:tcBorders>
            <w:shd w:val="clear" w:color="auto" w:fill="F2F2F2"/>
          </w:tcPr>
          <w:p w14:paraId="69D9933C" w14:textId="56F8DE4C" w:rsidR="000D4C1B" w:rsidRPr="00CE28E3" w:rsidRDefault="000D4C1B" w:rsidP="00C30058">
            <w:pPr>
              <w:keepNext/>
              <w:spacing w:after="120"/>
              <w:rPr>
                <w:rFonts w:ascii="Arial Narrow" w:hAnsi="Arial Narrow" w:cs="Calibri"/>
                <w:b/>
                <w:sz w:val="20"/>
                <w:lang w:eastAsia="en-GB"/>
              </w:rPr>
            </w:pPr>
            <w:r w:rsidRPr="00CE28E3">
              <w:rPr>
                <w:rFonts w:ascii="Arial Narrow" w:hAnsi="Arial Narrow" w:cs="Calibri"/>
                <w:b/>
                <w:sz w:val="20"/>
                <w:lang w:eastAsia="en-GB"/>
              </w:rPr>
              <w:t>Patient selection</w:t>
            </w:r>
          </w:p>
        </w:tc>
        <w:tc>
          <w:tcPr>
            <w:tcW w:w="850" w:type="dxa"/>
            <w:tcBorders>
              <w:top w:val="single" w:sz="4" w:space="0" w:color="auto"/>
              <w:bottom w:val="single" w:sz="4" w:space="0" w:color="auto"/>
            </w:tcBorders>
            <w:shd w:val="clear" w:color="auto" w:fill="F2F2F2"/>
          </w:tcPr>
          <w:p w14:paraId="5AF266DF"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Index test</w:t>
            </w:r>
          </w:p>
        </w:tc>
        <w:tc>
          <w:tcPr>
            <w:tcW w:w="1531" w:type="dxa"/>
            <w:tcBorders>
              <w:top w:val="single" w:sz="4" w:space="0" w:color="auto"/>
              <w:bottom w:val="single" w:sz="4" w:space="0" w:color="auto"/>
              <w:right w:val="single" w:sz="4" w:space="0" w:color="auto"/>
            </w:tcBorders>
            <w:shd w:val="clear" w:color="auto" w:fill="F2F2F2"/>
          </w:tcPr>
          <w:p w14:paraId="20615F71" w14:textId="4B3D0A8C"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Reference standard</w:t>
            </w:r>
            <w:r w:rsidR="00B02183" w:rsidRPr="00CE28E3">
              <w:rPr>
                <w:rFonts w:ascii="Arial Narrow" w:hAnsi="Arial Narrow" w:cs="Calibri"/>
                <w:b/>
                <w:sz w:val="20"/>
                <w:lang w:eastAsia="en-GB"/>
              </w:rPr>
              <w:t>/</w:t>
            </w:r>
            <w:r w:rsidR="00FE74DF">
              <w:rPr>
                <w:rFonts w:ascii="Arial Narrow" w:hAnsi="Arial Narrow" w:cs="Calibri"/>
                <w:b/>
                <w:sz w:val="20"/>
                <w:lang w:eastAsia="en-GB"/>
              </w:rPr>
              <w:br/>
            </w:r>
            <w:r w:rsidR="00B02183" w:rsidRPr="00CE28E3">
              <w:rPr>
                <w:rFonts w:ascii="Arial Narrow" w:hAnsi="Arial Narrow" w:cs="Calibri"/>
                <w:b/>
                <w:sz w:val="20"/>
                <w:lang w:eastAsia="en-GB"/>
              </w:rPr>
              <w:t>clinical utility standard</w:t>
            </w:r>
          </w:p>
        </w:tc>
      </w:tr>
      <w:bookmarkEnd w:id="158"/>
      <w:tr w:rsidR="000D4C1B" w:rsidRPr="00CE28E3" w14:paraId="38E85760" w14:textId="77777777" w:rsidTr="00B02183">
        <w:trPr>
          <w:trHeight w:val="342"/>
        </w:trPr>
        <w:tc>
          <w:tcPr>
            <w:tcW w:w="1133" w:type="dxa"/>
            <w:tcBorders>
              <w:top w:val="single" w:sz="4" w:space="0" w:color="auto"/>
              <w:left w:val="single" w:sz="4" w:space="0" w:color="auto"/>
              <w:bottom w:val="single" w:sz="4" w:space="0" w:color="auto"/>
            </w:tcBorders>
          </w:tcPr>
          <w:p w14:paraId="0D4509AC"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2C90CBED"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851" w:type="dxa"/>
            <w:tcBorders>
              <w:top w:val="single" w:sz="4" w:space="0" w:color="auto"/>
              <w:bottom w:val="single" w:sz="4" w:space="0" w:color="auto"/>
            </w:tcBorders>
          </w:tcPr>
          <w:p w14:paraId="49EBFEAA"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D95A91B"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7185597B"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23C6BA7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850" w:type="dxa"/>
            <w:tcBorders>
              <w:top w:val="single" w:sz="4" w:space="0" w:color="auto"/>
              <w:bottom w:val="single" w:sz="4" w:space="0" w:color="auto"/>
            </w:tcBorders>
          </w:tcPr>
          <w:p w14:paraId="19EB7D8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7A3AB2C0"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r>
      <w:tr w:rsidR="000D4C1B" w:rsidRPr="00CE28E3" w14:paraId="3E9D18E2" w14:textId="77777777" w:rsidTr="00B02183">
        <w:trPr>
          <w:trHeight w:val="342"/>
        </w:trPr>
        <w:tc>
          <w:tcPr>
            <w:tcW w:w="1133" w:type="dxa"/>
            <w:tcBorders>
              <w:top w:val="single" w:sz="4" w:space="0" w:color="auto"/>
              <w:left w:val="single" w:sz="4" w:space="0" w:color="auto"/>
              <w:bottom w:val="single" w:sz="4" w:space="0" w:color="auto"/>
            </w:tcBorders>
          </w:tcPr>
          <w:p w14:paraId="446CDFCE"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1FD2CB30" w14:textId="77777777" w:rsidR="000D4C1B" w:rsidRPr="00CE28E3" w:rsidRDefault="000D4C1B" w:rsidP="00F04FED">
            <w:pPr>
              <w:keepNext/>
              <w:ind w:left="59"/>
              <w:rPr>
                <w:rFonts w:ascii="Arial Narrow" w:hAnsi="Arial Narrow" w:cs="Calibri"/>
                <w:sz w:val="20"/>
                <w:lang w:eastAsia="en-GB"/>
              </w:rPr>
            </w:pPr>
            <w:r w:rsidRPr="00CE28E3">
              <w:rPr>
                <w:rFonts w:cs="Calibri"/>
                <w:szCs w:val="28"/>
                <w:shd w:val="clear" w:color="auto" w:fill="B6DDE8"/>
                <w:lang w:eastAsia="en-GB"/>
              </w:rPr>
              <w:t xml:space="preserve">  ?</w:t>
            </w:r>
          </w:p>
        </w:tc>
        <w:tc>
          <w:tcPr>
            <w:tcW w:w="851" w:type="dxa"/>
            <w:tcBorders>
              <w:top w:val="single" w:sz="4" w:space="0" w:color="auto"/>
              <w:bottom w:val="single" w:sz="4" w:space="0" w:color="auto"/>
            </w:tcBorders>
          </w:tcPr>
          <w:p w14:paraId="74C9B2BF"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8DB401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0E35E7F4"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45104765" w14:textId="77777777" w:rsidR="000D4C1B" w:rsidRPr="00CE28E3" w:rsidRDefault="000D4C1B" w:rsidP="00F04FED">
            <w:pPr>
              <w:keepNext/>
              <w:ind w:left="59"/>
              <w:rPr>
                <w:rFonts w:ascii="Arial Narrow" w:hAnsi="Arial Narrow" w:cs="Calibri"/>
                <w:sz w:val="20"/>
                <w:lang w:eastAsia="en-GB"/>
              </w:rPr>
            </w:pPr>
            <w:r w:rsidRPr="00CE28E3">
              <w:rPr>
                <w:rFonts w:cs="Calibri"/>
                <w:szCs w:val="28"/>
                <w:shd w:val="clear" w:color="auto" w:fill="B6DDE8"/>
                <w:lang w:eastAsia="en-GB"/>
              </w:rPr>
              <w:t xml:space="preserve">  ?</w:t>
            </w:r>
          </w:p>
        </w:tc>
        <w:tc>
          <w:tcPr>
            <w:tcW w:w="850" w:type="dxa"/>
            <w:tcBorders>
              <w:top w:val="single" w:sz="4" w:space="0" w:color="auto"/>
              <w:bottom w:val="single" w:sz="4" w:space="0" w:color="auto"/>
            </w:tcBorders>
          </w:tcPr>
          <w:p w14:paraId="1C8FB9AC"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50D2B601"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r>
      <w:tr w:rsidR="000D4C1B" w:rsidRPr="00CE28E3" w14:paraId="68718137" w14:textId="77777777" w:rsidTr="00B02183">
        <w:trPr>
          <w:trHeight w:val="342"/>
        </w:trPr>
        <w:tc>
          <w:tcPr>
            <w:tcW w:w="1133" w:type="dxa"/>
            <w:tcBorders>
              <w:top w:val="single" w:sz="4" w:space="0" w:color="auto"/>
              <w:left w:val="single" w:sz="4" w:space="0" w:color="auto"/>
              <w:bottom w:val="single" w:sz="4" w:space="0" w:color="auto"/>
            </w:tcBorders>
          </w:tcPr>
          <w:p w14:paraId="2BD06BBF"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75C24976" w14:textId="77777777" w:rsidR="000D4C1B" w:rsidRPr="00CE28E3" w:rsidRDefault="000D4C1B" w:rsidP="00F04FED">
            <w:pPr>
              <w:keepNext/>
              <w:ind w:left="59"/>
              <w:rPr>
                <w:rFonts w:cs="Calibri"/>
                <w:szCs w:val="28"/>
                <w:shd w:val="clear" w:color="auto" w:fill="B6DDE8"/>
                <w:lang w:eastAsia="en-GB"/>
              </w:rPr>
            </w:pPr>
          </w:p>
        </w:tc>
        <w:tc>
          <w:tcPr>
            <w:tcW w:w="851" w:type="dxa"/>
            <w:tcBorders>
              <w:top w:val="single" w:sz="4" w:space="0" w:color="auto"/>
              <w:bottom w:val="single" w:sz="4" w:space="0" w:color="auto"/>
            </w:tcBorders>
          </w:tcPr>
          <w:p w14:paraId="39893438" w14:textId="77777777" w:rsidR="000D4C1B" w:rsidRPr="00CE28E3" w:rsidRDefault="000D4C1B" w:rsidP="00F04FED">
            <w:pPr>
              <w:keepNext/>
              <w:ind w:left="59"/>
              <w:rPr>
                <w:rFonts w:cs="Calibri"/>
                <w:sz w:val="28"/>
                <w:szCs w:val="28"/>
                <w:shd w:val="clear" w:color="auto" w:fill="D6E3BC"/>
                <w:lang w:eastAsia="en-GB"/>
              </w:rPr>
            </w:pPr>
          </w:p>
        </w:tc>
        <w:tc>
          <w:tcPr>
            <w:tcW w:w="1469" w:type="dxa"/>
            <w:tcBorders>
              <w:top w:val="single" w:sz="4" w:space="0" w:color="auto"/>
              <w:bottom w:val="single" w:sz="4" w:space="0" w:color="auto"/>
            </w:tcBorders>
          </w:tcPr>
          <w:p w14:paraId="5FA52807" w14:textId="77777777" w:rsidR="000D4C1B" w:rsidRPr="00CE28E3" w:rsidRDefault="000D4C1B" w:rsidP="00F04FED">
            <w:pPr>
              <w:keepNext/>
              <w:ind w:left="59"/>
              <w:rPr>
                <w:rFonts w:cs="Calibri"/>
                <w:sz w:val="28"/>
                <w:szCs w:val="28"/>
                <w:shd w:val="clear" w:color="auto" w:fill="D6E3BC"/>
                <w:lang w:eastAsia="en-GB"/>
              </w:rPr>
            </w:pPr>
          </w:p>
        </w:tc>
        <w:tc>
          <w:tcPr>
            <w:tcW w:w="1054" w:type="dxa"/>
            <w:tcBorders>
              <w:top w:val="single" w:sz="4" w:space="0" w:color="auto"/>
              <w:bottom w:val="single" w:sz="4" w:space="0" w:color="auto"/>
            </w:tcBorders>
          </w:tcPr>
          <w:p w14:paraId="5DFD6CA8" w14:textId="77777777" w:rsidR="000D4C1B" w:rsidRPr="00CE28E3" w:rsidRDefault="000D4C1B" w:rsidP="00F04FED">
            <w:pPr>
              <w:keepNext/>
              <w:ind w:left="59"/>
              <w:rPr>
                <w:rFonts w:cs="Calibri"/>
                <w:sz w:val="28"/>
                <w:szCs w:val="28"/>
                <w:shd w:val="clear" w:color="auto" w:fill="FBD4B4"/>
                <w:lang w:eastAsia="en-GB"/>
              </w:rPr>
            </w:pPr>
          </w:p>
        </w:tc>
        <w:tc>
          <w:tcPr>
            <w:tcW w:w="1021" w:type="dxa"/>
            <w:tcBorders>
              <w:top w:val="single" w:sz="4" w:space="0" w:color="auto"/>
              <w:bottom w:val="single" w:sz="4" w:space="0" w:color="auto"/>
            </w:tcBorders>
          </w:tcPr>
          <w:p w14:paraId="5E3E5A3F" w14:textId="77777777" w:rsidR="000D4C1B" w:rsidRPr="00CE28E3" w:rsidRDefault="000D4C1B" w:rsidP="00F04FED">
            <w:pPr>
              <w:keepNext/>
              <w:ind w:left="59"/>
              <w:rPr>
                <w:rFonts w:cs="Calibri"/>
                <w:szCs w:val="28"/>
                <w:shd w:val="clear" w:color="auto" w:fill="B6DDE8"/>
                <w:lang w:eastAsia="en-GB"/>
              </w:rPr>
            </w:pPr>
          </w:p>
        </w:tc>
        <w:tc>
          <w:tcPr>
            <w:tcW w:w="850" w:type="dxa"/>
            <w:tcBorders>
              <w:top w:val="single" w:sz="4" w:space="0" w:color="auto"/>
              <w:bottom w:val="single" w:sz="4" w:space="0" w:color="auto"/>
            </w:tcBorders>
          </w:tcPr>
          <w:p w14:paraId="19190E56" w14:textId="77777777" w:rsidR="000D4C1B" w:rsidRPr="00CE28E3" w:rsidRDefault="000D4C1B" w:rsidP="00F04FED">
            <w:pPr>
              <w:keepNext/>
              <w:ind w:left="59"/>
              <w:rPr>
                <w:rFonts w:cs="Calibri"/>
                <w:sz w:val="28"/>
                <w:szCs w:val="28"/>
                <w:shd w:val="clear" w:color="auto" w:fill="D6E3BC"/>
                <w:lang w:eastAsia="en-GB"/>
              </w:rPr>
            </w:pPr>
          </w:p>
        </w:tc>
        <w:tc>
          <w:tcPr>
            <w:tcW w:w="1531" w:type="dxa"/>
            <w:tcBorders>
              <w:top w:val="single" w:sz="4" w:space="0" w:color="auto"/>
              <w:bottom w:val="single" w:sz="4" w:space="0" w:color="auto"/>
              <w:right w:val="single" w:sz="4" w:space="0" w:color="auto"/>
            </w:tcBorders>
          </w:tcPr>
          <w:p w14:paraId="7147BED9" w14:textId="77777777" w:rsidR="000D4C1B" w:rsidRPr="00CE28E3" w:rsidRDefault="000D4C1B" w:rsidP="00F04FED">
            <w:pPr>
              <w:keepNext/>
              <w:ind w:left="59"/>
              <w:rPr>
                <w:rFonts w:cs="Calibri"/>
                <w:sz w:val="28"/>
                <w:szCs w:val="28"/>
                <w:shd w:val="clear" w:color="auto" w:fill="D6E3BC"/>
                <w:lang w:eastAsia="en-GB"/>
              </w:rPr>
            </w:pPr>
          </w:p>
        </w:tc>
      </w:tr>
    </w:tbl>
    <w:p w14:paraId="65771AE2" w14:textId="0AC68E8A" w:rsidR="000D4C1B" w:rsidRPr="00CE28E3" w:rsidRDefault="000D4C1B" w:rsidP="00303C60">
      <w:pPr>
        <w:pStyle w:val="TableFigureFooter"/>
        <w:spacing w:after="600"/>
      </w:pPr>
      <w:r w:rsidRPr="00CE28E3">
        <w:rPr>
          <w:rFonts w:cs="Calibri"/>
          <w:sz w:val="28"/>
          <w:szCs w:val="28"/>
          <w:shd w:val="clear" w:color="auto" w:fill="D6E3BC"/>
          <w:lang w:eastAsia="en-GB"/>
        </w:rPr>
        <w:sym w:font="Wingdings" w:char="F04A"/>
      </w:r>
      <w:r w:rsidRPr="00CE28E3">
        <w:t xml:space="preserve">Low </w:t>
      </w:r>
      <w:r w:rsidR="00C30058">
        <w:t>r</w:t>
      </w:r>
      <w:r w:rsidRPr="00CE28E3">
        <w:t>isk</w:t>
      </w:r>
      <w:r w:rsidRPr="00CE28E3">
        <w:tab/>
      </w:r>
      <w:r w:rsidRPr="00CE28E3">
        <w:rPr>
          <w:rFonts w:cs="Calibri"/>
          <w:sz w:val="28"/>
          <w:szCs w:val="28"/>
          <w:shd w:val="clear" w:color="auto" w:fill="FBD4B4"/>
          <w:lang w:eastAsia="en-GB"/>
        </w:rPr>
        <w:sym w:font="Wingdings" w:char="F04C"/>
      </w:r>
      <w:r w:rsidRPr="00CE28E3">
        <w:t xml:space="preserve">High </w:t>
      </w:r>
      <w:r w:rsidR="00C30058">
        <w:t>r</w:t>
      </w:r>
      <w:r w:rsidRPr="00CE28E3">
        <w:t>isk</w:t>
      </w:r>
      <w:r w:rsidRPr="00CE28E3">
        <w:tab/>
      </w:r>
      <w:r w:rsidRPr="00CE28E3">
        <w:rPr>
          <w:rFonts w:cs="Calibri"/>
          <w:szCs w:val="28"/>
          <w:shd w:val="clear" w:color="auto" w:fill="B6DDE8"/>
          <w:lang w:eastAsia="en-GB"/>
        </w:rPr>
        <w:t xml:space="preserve"> ?</w:t>
      </w:r>
      <w:r w:rsidRPr="00CE28E3">
        <w:t xml:space="preserve"> Unclear </w:t>
      </w:r>
      <w:r w:rsidR="00C30058">
        <w:t>r</w:t>
      </w:r>
      <w:r w:rsidRPr="00CE28E3">
        <w:t>isk</w:t>
      </w:r>
    </w:p>
    <w:p w14:paraId="2221BC3A" w14:textId="0B4680C5" w:rsidR="000D4C1B" w:rsidRPr="000D1B52" w:rsidRDefault="0006339C" w:rsidP="00502FFB">
      <w:pPr>
        <w:pStyle w:val="Guidelinescross-ref"/>
      </w:pPr>
      <w:r w:rsidRPr="0006339C">
        <w:t xml:space="preserve">Refer to: </w:t>
      </w:r>
      <w:r w:rsidR="00111417" w:rsidRPr="000D1B52">
        <w:t>MSAC Guidelines TG 11.4 (Cross-sectional accuracy)</w:t>
      </w:r>
    </w:p>
    <w:p w14:paraId="4CC1ACE6" w14:textId="58CE8681" w:rsidR="000D4C1B" w:rsidRPr="00CE28E3" w:rsidRDefault="001A4F7D" w:rsidP="00B151CF">
      <w:pPr>
        <w:pStyle w:val="Instructionaltext"/>
      </w:pPr>
      <w:r w:rsidRPr="001A4F7D">
        <w:t xml:space="preserve">[Instructional text] </w:t>
      </w:r>
      <w:r w:rsidR="000D4C1B" w:rsidRPr="00CE28E3">
        <w:t xml:space="preserve">Discuss the transitivity and applicability of the test accuracy evidence. Explain how additional evidence has been used to address issues with applicability (e.g. deriving the positive predictive value and negative predictive value by applying an appropriate prevalence value to the sensitivity and specificity data). </w:t>
      </w:r>
      <w:r w:rsidRPr="001A4F7D">
        <w:t>[End instructional text]</w:t>
      </w:r>
    </w:p>
    <w:p w14:paraId="648E1100" w14:textId="7B0F0B1A" w:rsidR="000D4C1B" w:rsidRPr="00CE28E3" w:rsidRDefault="000D4C1B" w:rsidP="00674C7D">
      <w:pPr>
        <w:pStyle w:val="Heading3"/>
      </w:pPr>
      <w:bookmarkStart w:id="159" w:name="_Toc158725879"/>
      <w:r w:rsidRPr="00CE28E3">
        <w:t>2B.2.4</w:t>
      </w:r>
      <w:r w:rsidR="008967C4">
        <w:tab/>
      </w:r>
      <w:r w:rsidRPr="00CE28E3">
        <w:t>Results</w:t>
      </w:r>
      <w:bookmarkEnd w:id="159"/>
    </w:p>
    <w:p w14:paraId="75E188F0" w14:textId="03C2595B" w:rsidR="00111417" w:rsidRPr="000D1B52" w:rsidRDefault="0006339C" w:rsidP="00502FFB">
      <w:pPr>
        <w:pStyle w:val="Guidelinescross-ref"/>
      </w:pPr>
      <w:r w:rsidRPr="0006339C">
        <w:t xml:space="preserve">Refer to: </w:t>
      </w:r>
      <w:r w:rsidR="00111417" w:rsidRPr="000D1B52">
        <w:t>MSAC Guidelines TG 11.4 (Cross-sectional accuracy)</w:t>
      </w:r>
    </w:p>
    <w:p w14:paraId="7CBE98E3" w14:textId="6319DD02" w:rsidR="006938AA" w:rsidRPr="000D1B52" w:rsidRDefault="0006339C" w:rsidP="00502FFB">
      <w:pPr>
        <w:pStyle w:val="Guidelinescross-ref"/>
      </w:pPr>
      <w:r w:rsidRPr="0006339C">
        <w:t xml:space="preserve">Refer to: </w:t>
      </w:r>
      <w:r w:rsidR="006938AA" w:rsidRPr="000D1B52">
        <w:t>MSAC Guidelines TG 11.9 (Prevalence of the disease or biomarker in the PICO population)</w:t>
      </w:r>
    </w:p>
    <w:p w14:paraId="1B3D8E06" w14:textId="77777777" w:rsidR="001A4F7D" w:rsidRDefault="001A4F7D" w:rsidP="00303C60">
      <w:pPr>
        <w:pStyle w:val="Instructionaltext"/>
        <w:keepNext/>
      </w:pPr>
      <w:r w:rsidRPr="001A4F7D">
        <w:lastRenderedPageBreak/>
        <w:t xml:space="preserve">[Instructional text] </w:t>
      </w:r>
    </w:p>
    <w:p w14:paraId="4B970274" w14:textId="51F0BADD" w:rsidR="000B7665" w:rsidRPr="00CE28E3" w:rsidRDefault="000B7665" w:rsidP="00B151CF">
      <w:pPr>
        <w:pStyle w:val="Instructionaltext"/>
      </w:pPr>
      <w:r w:rsidRPr="00CE28E3">
        <w:t xml:space="preserve">The presentation of the direct harms of testing (compared with the comparator) may be relevant to include in the linked evidence of test accuracy section if this is the only section of the linked evidence approach that has been used. This circumstance may arise when there is direct from test to health outcomes evidence for a clinical utility standard and the test or tests to be used in Australia are different. If the test logically has the same level of risk (e.g. both the clinical utility standard and the proposed test require a biopsy, or both use the same imaging process), then it may be reasonable to conclude that the direct harms from the test are similar. </w:t>
      </w:r>
    </w:p>
    <w:p w14:paraId="71195860" w14:textId="48DF46A9" w:rsidR="00723B2C" w:rsidRPr="00CE28E3" w:rsidRDefault="00723B2C" w:rsidP="00B151CF">
      <w:pPr>
        <w:pStyle w:val="Instructionaltext"/>
      </w:pPr>
      <w:r w:rsidRPr="00CE28E3">
        <w:t>If a full linked evidence approach is required (where evidence for change in management and health outcomes is presented), provide the direct harms of the test in the health outcomes section along with harms of downstream consequences of test classification.</w:t>
      </w:r>
    </w:p>
    <w:p w14:paraId="2FAB958F" w14:textId="13999634" w:rsidR="000B7665" w:rsidRPr="00CE28E3" w:rsidRDefault="000B7665" w:rsidP="00B151CF">
      <w:pPr>
        <w:pStyle w:val="Instructionaltext"/>
      </w:pPr>
      <w:r w:rsidRPr="00CE28E3">
        <w:t xml:space="preserve">Downstream harms associated with the test (compared with the comparator) are related to the treatments or changes in management that arise following the classification of the patient. </w:t>
      </w:r>
      <w:r w:rsidR="00524BE8">
        <w:t>Present h</w:t>
      </w:r>
      <w:r w:rsidRPr="00CE28E3">
        <w:t>arms for both test</w:t>
      </w:r>
      <w:r w:rsidR="00747434">
        <w:t>-</w:t>
      </w:r>
      <w:r w:rsidRPr="00CE28E3">
        <w:t>positive and test</w:t>
      </w:r>
      <w:r w:rsidR="00747434">
        <w:t>-</w:t>
      </w:r>
      <w:r w:rsidRPr="00CE28E3">
        <w:t>negative</w:t>
      </w:r>
      <w:r w:rsidR="00747434">
        <w:t xml:space="preserve"> patients</w:t>
      </w:r>
      <w:r w:rsidRPr="00CE28E3">
        <w:t xml:space="preserve">. In addition, harms relating to the false classification (false positive or false negative) are relevant to address. These harms can be discussed in the </w:t>
      </w:r>
      <w:r w:rsidR="0053725B">
        <w:t>‘</w:t>
      </w:r>
      <w:r w:rsidRPr="00CE28E3">
        <w:t>Linked evidence of health outcomes</w:t>
      </w:r>
      <w:r w:rsidR="0053725B">
        <w:t>’</w:t>
      </w:r>
      <w:r w:rsidRPr="00CE28E3">
        <w:t xml:space="preserve"> section of the template.</w:t>
      </w:r>
    </w:p>
    <w:p w14:paraId="7FB40D7E" w14:textId="5231CAA5" w:rsidR="006938AA" w:rsidRDefault="006938AA" w:rsidP="00B151CF">
      <w:pPr>
        <w:pStyle w:val="Instructionaltext"/>
      </w:pPr>
      <w:r w:rsidRPr="00CE28E3">
        <w:t>Report the prevalence of the disease and/or the biomarker</w:t>
      </w:r>
    </w:p>
    <w:p w14:paraId="5B37F87A" w14:textId="70038749" w:rsidR="0053725B" w:rsidRPr="00CE28E3" w:rsidRDefault="0053725B" w:rsidP="00B151CF">
      <w:pPr>
        <w:pStyle w:val="Instructionaltext"/>
      </w:pPr>
      <w:r w:rsidRPr="0053725B">
        <w:t>[End instructional text]</w:t>
      </w:r>
    </w:p>
    <w:p w14:paraId="05D20C33" w14:textId="35F8F3A0" w:rsidR="001C2A48" w:rsidRPr="003251C2" w:rsidRDefault="00B25D05" w:rsidP="00674C7D">
      <w:pPr>
        <w:pStyle w:val="Heading4"/>
        <w:rPr>
          <w:rFonts w:eastAsiaTheme="minorHAnsi" w:cstheme="minorBidi"/>
          <w:color w:val="538135" w:themeColor="accent6" w:themeShade="BF"/>
          <w:sz w:val="22"/>
          <w:szCs w:val="22"/>
        </w:rPr>
      </w:pPr>
      <w:r>
        <w:rPr>
          <w:highlight w:val="cyan"/>
        </w:rPr>
        <w:t>*</w:t>
      </w:r>
      <w:r w:rsidR="001C2A48" w:rsidRPr="00CE28E3">
        <w:rPr>
          <w:highlight w:val="cyan"/>
        </w:rPr>
        <w:t>Cross-sectional accuracy</w:t>
      </w:r>
      <w:r w:rsidR="001C2A48" w:rsidRPr="00CE28E3">
        <w:t xml:space="preserve"> </w:t>
      </w:r>
    </w:p>
    <w:p w14:paraId="555E142B" w14:textId="77777777" w:rsidR="00C412B1" w:rsidRDefault="00C412B1" w:rsidP="00B151CF">
      <w:pPr>
        <w:pStyle w:val="Instructionaltext"/>
      </w:pPr>
      <w:r w:rsidRPr="00C412B1">
        <w:t xml:space="preserve">[Instructional text] </w:t>
      </w:r>
    </w:p>
    <w:p w14:paraId="56D9FD13" w14:textId="66BF930A" w:rsidR="00C412B1" w:rsidRPr="00C412B1" w:rsidRDefault="00C412B1" w:rsidP="00C412B1">
      <w:pPr>
        <w:pStyle w:val="Instructionaltext"/>
      </w:pPr>
      <w:r>
        <w:rPr>
          <w:rStyle w:val="InstructionaltextChar"/>
        </w:rPr>
        <w:t xml:space="preserve">Use this section to present, for example, </w:t>
      </w:r>
      <w:r w:rsidRPr="00C412B1">
        <w:rPr>
          <w:rStyle w:val="InstructionaltextChar"/>
        </w:rPr>
        <w:t>diagnostic information against a non-clinical reference standard</w:t>
      </w:r>
      <w:r>
        <w:rPr>
          <w:rStyle w:val="InstructionaltextChar"/>
        </w:rPr>
        <w:t>.</w:t>
      </w:r>
    </w:p>
    <w:p w14:paraId="0CBEB944" w14:textId="7F50447E" w:rsidR="001C2A48" w:rsidRPr="00CE28E3" w:rsidRDefault="001C2A48" w:rsidP="00B151CF">
      <w:pPr>
        <w:pStyle w:val="Instructionaltext"/>
      </w:pPr>
      <w:r w:rsidRPr="00CE28E3">
        <w:t>Discuss the outcome measures used</w:t>
      </w:r>
      <w:r w:rsidR="00C412B1">
        <w:t>.</w:t>
      </w:r>
      <w:r w:rsidRPr="00CE28E3">
        <w:t xml:space="preserve"> </w:t>
      </w:r>
      <w:r w:rsidR="00C412B1">
        <w:t>F</w:t>
      </w:r>
      <w:r w:rsidRPr="00CE28E3">
        <w:t>or example:</w:t>
      </w:r>
    </w:p>
    <w:p w14:paraId="0BD6235F" w14:textId="22CB8793" w:rsidR="001C2A48" w:rsidRDefault="001C2A48" w:rsidP="001C2A48">
      <w:pPr>
        <w:jc w:val="both"/>
      </w:pPr>
      <w:r w:rsidRPr="00CE28E3">
        <w:t>To assess the diagnostic accuracy of the proposed test, studies were only included if they provided data that could be extracted into a classic 2</w:t>
      </w:r>
      <w:r w:rsidR="00317714">
        <w:t>-by-</w:t>
      </w:r>
      <w:r w:rsidRPr="00CE28E3">
        <w:t>2 table, in which the results of the index test or the comparator were cross-classified against the results of the reference standard</w:t>
      </w:r>
      <w:r w:rsidRPr="00CE28E3">
        <w:rPr>
          <w:rStyle w:val="FootnoteReference"/>
        </w:rPr>
        <w:footnoteReference w:id="2"/>
      </w:r>
      <w:r w:rsidRPr="00CE28E3">
        <w:t xml:space="preserve">, and </w:t>
      </w:r>
      <w:bookmarkStart w:id="161" w:name="OLE_LINK436"/>
      <w:bookmarkStart w:id="162" w:name="OLE_LINK437"/>
      <w:r w:rsidRPr="00CE28E3">
        <w:t xml:space="preserve">Bayes’ Theorem </w:t>
      </w:r>
      <w:bookmarkEnd w:id="161"/>
      <w:bookmarkEnd w:id="162"/>
      <w:r w:rsidRPr="00CE28E3">
        <w:t>was applied</w:t>
      </w:r>
      <w:r w:rsidR="00C412B1">
        <w:t>.</w:t>
      </w:r>
    </w:p>
    <w:p w14:paraId="60D39AE4" w14:textId="3AC72400" w:rsidR="00184BAE" w:rsidRPr="00CE28E3" w:rsidRDefault="00915F98" w:rsidP="00246ADB">
      <w:pPr>
        <w:pStyle w:val="Instructionaltext"/>
      </w:pPr>
      <w:r>
        <w:fldChar w:fldCharType="begin"/>
      </w:r>
      <w:r>
        <w:instrText xml:space="preserve"> REF _Ref406161847 \h </w:instrText>
      </w:r>
      <w:r>
        <w:fldChar w:fldCharType="separate"/>
      </w:r>
      <w:r w:rsidRPr="00CE28E3">
        <w:t>Table</w:t>
      </w:r>
      <w:r>
        <w:t> </w:t>
      </w:r>
      <w:r>
        <w:rPr>
          <w:noProof/>
        </w:rPr>
        <w:t>27</w:t>
      </w:r>
      <w:r>
        <w:fldChar w:fldCharType="end"/>
      </w:r>
      <w:r w:rsidR="00184BAE">
        <w:t xml:space="preserve"> is an example of a </w:t>
      </w:r>
      <w:r w:rsidR="00184BAE" w:rsidRPr="00184BAE">
        <w:t>2</w:t>
      </w:r>
      <w:r w:rsidR="00303C60">
        <w:t>-by-</w:t>
      </w:r>
      <w:r w:rsidR="00184BAE" w:rsidRPr="00184BAE">
        <w:t>2 table</w:t>
      </w:r>
      <w:r w:rsidR="00184BAE">
        <w:t xml:space="preserve"> for diagnostic accuracy data.</w:t>
      </w:r>
    </w:p>
    <w:p w14:paraId="3117B9CC" w14:textId="3E932B60" w:rsidR="001C2A48" w:rsidRPr="00CE28E3" w:rsidRDefault="001C2A48" w:rsidP="00303C60">
      <w:pPr>
        <w:pStyle w:val="Caption"/>
      </w:pPr>
      <w:bookmarkStart w:id="163" w:name="_Ref406161847"/>
      <w:bookmarkStart w:id="164" w:name="_Toc432677285"/>
      <w:bookmarkStart w:id="165" w:name="_Toc406659807"/>
      <w:r w:rsidRPr="00CE28E3">
        <w:lastRenderedPageBreak/>
        <w:t>Table</w:t>
      </w:r>
      <w:r w:rsidR="00915F98">
        <w:t> </w:t>
      </w:r>
      <w:r w:rsidR="006E6952">
        <w:fldChar w:fldCharType="begin"/>
      </w:r>
      <w:r w:rsidR="006E6952">
        <w:instrText xml:space="preserve"> SEQ Table \* ARABIC </w:instrText>
      </w:r>
      <w:r w:rsidR="006E6952">
        <w:fldChar w:fldCharType="separate"/>
      </w:r>
      <w:r w:rsidR="00915F98">
        <w:rPr>
          <w:noProof/>
        </w:rPr>
        <w:t>27</w:t>
      </w:r>
      <w:r w:rsidR="006E6952">
        <w:rPr>
          <w:noProof/>
        </w:rPr>
        <w:fldChar w:fldCharType="end"/>
      </w:r>
      <w:bookmarkEnd w:id="163"/>
      <w:r w:rsidRPr="00CE28E3">
        <w:rPr>
          <w:noProof/>
        </w:rPr>
        <w:tab/>
      </w:r>
      <w:r w:rsidRPr="00CE28E3">
        <w:t>Diagnostic accuracy data extraction</w:t>
      </w:r>
      <w:bookmarkEnd w:id="164"/>
      <w:r w:rsidRPr="00CE28E3">
        <w:t xml:space="preserve"> </w:t>
      </w:r>
      <w:bookmarkEnd w:id="16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1526"/>
        <w:gridCol w:w="1134"/>
        <w:gridCol w:w="2268"/>
        <w:gridCol w:w="1984"/>
        <w:gridCol w:w="2127"/>
      </w:tblGrid>
      <w:tr w:rsidR="001C2A48" w:rsidRPr="00CE28E3" w14:paraId="27DFC314" w14:textId="77777777" w:rsidTr="003A3740">
        <w:trPr>
          <w:trHeight w:val="405"/>
          <w:tblHeader/>
        </w:trPr>
        <w:tc>
          <w:tcPr>
            <w:tcW w:w="1526" w:type="dxa"/>
            <w:vAlign w:val="center"/>
          </w:tcPr>
          <w:p w14:paraId="763F891E" w14:textId="7DA4069D" w:rsidR="001C2A48" w:rsidRPr="00CE28E3" w:rsidRDefault="001C2A48" w:rsidP="00D56DFA">
            <w:pPr>
              <w:pStyle w:val="In-tableHeading"/>
            </w:pPr>
            <w:bookmarkStart w:id="166" w:name="Title_Table27" w:colFirst="0" w:colLast="0"/>
          </w:p>
        </w:tc>
        <w:tc>
          <w:tcPr>
            <w:tcW w:w="1134" w:type="dxa"/>
            <w:vAlign w:val="center"/>
          </w:tcPr>
          <w:p w14:paraId="7E7C4512" w14:textId="189EC0C7" w:rsidR="001C2A48" w:rsidRPr="00CE28E3" w:rsidRDefault="001C2A48" w:rsidP="00D56DFA">
            <w:pPr>
              <w:pStyle w:val="In-tableHeading"/>
            </w:pPr>
          </w:p>
        </w:tc>
        <w:tc>
          <w:tcPr>
            <w:tcW w:w="2268" w:type="dxa"/>
            <w:vAlign w:val="center"/>
          </w:tcPr>
          <w:p w14:paraId="0072C971" w14:textId="77777777" w:rsidR="001C2A48" w:rsidRPr="00CE28E3" w:rsidRDefault="001C2A48" w:rsidP="00D56DFA">
            <w:pPr>
              <w:pStyle w:val="In-tableHeading"/>
              <w:jc w:val="center"/>
            </w:pPr>
            <w:r w:rsidRPr="00CE28E3">
              <w:t>Reference standard</w:t>
            </w:r>
          </w:p>
        </w:tc>
        <w:tc>
          <w:tcPr>
            <w:tcW w:w="1984" w:type="dxa"/>
            <w:vAlign w:val="center"/>
          </w:tcPr>
          <w:p w14:paraId="4EA697F1" w14:textId="77777777" w:rsidR="001C2A48" w:rsidRPr="00CE28E3" w:rsidRDefault="001C2A48" w:rsidP="00D56DFA">
            <w:pPr>
              <w:pStyle w:val="In-tableHeading"/>
            </w:pPr>
          </w:p>
        </w:tc>
        <w:tc>
          <w:tcPr>
            <w:tcW w:w="2127" w:type="dxa"/>
            <w:vAlign w:val="center"/>
          </w:tcPr>
          <w:p w14:paraId="681FD29D" w14:textId="1D5662FE" w:rsidR="001C2A48" w:rsidRPr="00CE28E3" w:rsidRDefault="001C2A48" w:rsidP="00D56DFA">
            <w:pPr>
              <w:pStyle w:val="In-tableHeading"/>
            </w:pPr>
          </w:p>
        </w:tc>
      </w:tr>
      <w:bookmarkEnd w:id="166"/>
      <w:tr w:rsidR="001C2A48" w:rsidRPr="00CE28E3" w14:paraId="5D0F2A02" w14:textId="77777777" w:rsidTr="003A3740">
        <w:trPr>
          <w:trHeight w:val="310"/>
        </w:trPr>
        <w:tc>
          <w:tcPr>
            <w:tcW w:w="1526" w:type="dxa"/>
            <w:vAlign w:val="center"/>
          </w:tcPr>
          <w:p w14:paraId="4E4B9B46" w14:textId="77777777" w:rsidR="001C2A48" w:rsidRPr="00CE28E3" w:rsidRDefault="001C2A48" w:rsidP="00D56DFA">
            <w:pPr>
              <w:pStyle w:val="TableText1"/>
              <w:spacing w:line="240" w:lineRule="auto"/>
              <w:jc w:val="left"/>
              <w:rPr>
                <w:color w:val="FFFFFF" w:themeColor="background1"/>
                <w:sz w:val="20"/>
                <w:szCs w:val="20"/>
              </w:rPr>
            </w:pPr>
            <w:r w:rsidRPr="00CE28E3">
              <w:rPr>
                <w:color w:val="FFFFFF" w:themeColor="background1"/>
                <w:sz w:val="20"/>
                <w:szCs w:val="20"/>
              </w:rPr>
              <w:t>-</w:t>
            </w:r>
          </w:p>
        </w:tc>
        <w:tc>
          <w:tcPr>
            <w:tcW w:w="1134" w:type="dxa"/>
            <w:vAlign w:val="center"/>
          </w:tcPr>
          <w:p w14:paraId="4590B16F" w14:textId="77777777" w:rsidR="001C2A48" w:rsidRPr="00CE28E3" w:rsidRDefault="001C2A48" w:rsidP="00303C60">
            <w:pPr>
              <w:pStyle w:val="TableText1"/>
              <w:spacing w:line="240" w:lineRule="auto"/>
              <w:rPr>
                <w:color w:val="FFFFFF" w:themeColor="background1"/>
                <w:sz w:val="20"/>
                <w:szCs w:val="20"/>
              </w:rPr>
            </w:pPr>
            <w:r w:rsidRPr="00CE28E3">
              <w:rPr>
                <w:color w:val="FFFFFF" w:themeColor="background1"/>
                <w:sz w:val="20"/>
                <w:szCs w:val="20"/>
              </w:rPr>
              <w:t>-</w:t>
            </w:r>
          </w:p>
        </w:tc>
        <w:tc>
          <w:tcPr>
            <w:tcW w:w="2268" w:type="dxa"/>
            <w:vAlign w:val="center"/>
          </w:tcPr>
          <w:p w14:paraId="5AF3C378" w14:textId="77777777" w:rsidR="001C2A48" w:rsidRPr="00CE28E3" w:rsidRDefault="001C2A48" w:rsidP="00303C60">
            <w:pPr>
              <w:pStyle w:val="TableText1"/>
              <w:spacing w:line="240" w:lineRule="auto"/>
              <w:ind w:left="113"/>
              <w:rPr>
                <w:sz w:val="20"/>
                <w:szCs w:val="20"/>
              </w:rPr>
            </w:pPr>
            <w:r w:rsidRPr="00CE28E3">
              <w:rPr>
                <w:i/>
                <w:sz w:val="20"/>
                <w:szCs w:val="20"/>
              </w:rPr>
              <w:t>Disease +</w:t>
            </w:r>
          </w:p>
        </w:tc>
        <w:tc>
          <w:tcPr>
            <w:tcW w:w="1984" w:type="dxa"/>
            <w:vAlign w:val="center"/>
          </w:tcPr>
          <w:p w14:paraId="549EABC2" w14:textId="77777777" w:rsidR="001C2A48" w:rsidRPr="00CE28E3" w:rsidRDefault="001C2A48" w:rsidP="00303C60">
            <w:pPr>
              <w:pStyle w:val="TableText1"/>
              <w:spacing w:line="240" w:lineRule="auto"/>
              <w:ind w:left="113"/>
              <w:rPr>
                <w:sz w:val="20"/>
                <w:szCs w:val="20"/>
              </w:rPr>
            </w:pPr>
            <w:r w:rsidRPr="00CE28E3">
              <w:rPr>
                <w:i/>
                <w:sz w:val="20"/>
                <w:szCs w:val="20"/>
              </w:rPr>
              <w:t>Disease –</w:t>
            </w:r>
          </w:p>
        </w:tc>
        <w:tc>
          <w:tcPr>
            <w:tcW w:w="2127" w:type="dxa"/>
            <w:vAlign w:val="center"/>
          </w:tcPr>
          <w:p w14:paraId="66301128" w14:textId="77777777" w:rsidR="001C2A48" w:rsidRPr="00CE28E3" w:rsidRDefault="001C2A48" w:rsidP="00303C60">
            <w:pPr>
              <w:pStyle w:val="TableText1"/>
              <w:spacing w:line="240" w:lineRule="auto"/>
              <w:rPr>
                <w:color w:val="FFFFFF" w:themeColor="background1"/>
                <w:sz w:val="20"/>
                <w:szCs w:val="20"/>
              </w:rPr>
            </w:pPr>
            <w:r w:rsidRPr="00CE28E3">
              <w:rPr>
                <w:color w:val="FFFFFF" w:themeColor="background1"/>
                <w:sz w:val="20"/>
                <w:szCs w:val="20"/>
              </w:rPr>
              <w:t>-</w:t>
            </w:r>
          </w:p>
        </w:tc>
      </w:tr>
      <w:tr w:rsidR="001C2A48" w:rsidRPr="00CE28E3" w14:paraId="7DEC33F1" w14:textId="77777777" w:rsidTr="003A3740">
        <w:trPr>
          <w:trHeight w:val="449"/>
        </w:trPr>
        <w:tc>
          <w:tcPr>
            <w:tcW w:w="1526" w:type="dxa"/>
            <w:vAlign w:val="center"/>
          </w:tcPr>
          <w:p w14:paraId="29CB7FF2" w14:textId="77777777" w:rsidR="001C2A48" w:rsidRPr="00CE28E3" w:rsidRDefault="001C2A48" w:rsidP="00D56DFA">
            <w:pPr>
              <w:pStyle w:val="TableText1"/>
              <w:jc w:val="left"/>
              <w:rPr>
                <w:b/>
                <w:sz w:val="20"/>
                <w:szCs w:val="20"/>
              </w:rPr>
            </w:pPr>
            <w:r w:rsidRPr="00CE28E3">
              <w:rPr>
                <w:b/>
                <w:sz w:val="20"/>
                <w:szCs w:val="20"/>
              </w:rPr>
              <w:t xml:space="preserve">Index test </w:t>
            </w:r>
          </w:p>
        </w:tc>
        <w:tc>
          <w:tcPr>
            <w:tcW w:w="1134" w:type="dxa"/>
            <w:vAlign w:val="center"/>
          </w:tcPr>
          <w:p w14:paraId="7EF82BFF" w14:textId="77777777" w:rsidR="001C2A48" w:rsidRPr="00CE28E3" w:rsidRDefault="001C2A48" w:rsidP="00303C60">
            <w:pPr>
              <w:pStyle w:val="TableText1"/>
              <w:rPr>
                <w:sz w:val="20"/>
                <w:szCs w:val="20"/>
              </w:rPr>
            </w:pPr>
            <w:r w:rsidRPr="00CE28E3">
              <w:rPr>
                <w:i/>
                <w:sz w:val="20"/>
                <w:szCs w:val="20"/>
              </w:rPr>
              <w:t>Test +</w:t>
            </w:r>
          </w:p>
        </w:tc>
        <w:tc>
          <w:tcPr>
            <w:tcW w:w="2268" w:type="dxa"/>
            <w:vAlign w:val="center"/>
          </w:tcPr>
          <w:p w14:paraId="11BCC19D" w14:textId="75FDA196" w:rsidR="001C2A48" w:rsidRPr="00CE28E3" w:rsidRDefault="00915F98" w:rsidP="00303C60">
            <w:pPr>
              <w:pStyle w:val="TableText1"/>
              <w:ind w:left="113"/>
              <w:rPr>
                <w:sz w:val="20"/>
                <w:szCs w:val="20"/>
              </w:rPr>
            </w:pPr>
            <w:r>
              <w:rPr>
                <w:sz w:val="20"/>
                <w:szCs w:val="20"/>
              </w:rPr>
              <w:t>T</w:t>
            </w:r>
            <w:r w:rsidR="001C2A48" w:rsidRPr="00CE28E3">
              <w:rPr>
                <w:sz w:val="20"/>
                <w:szCs w:val="20"/>
              </w:rPr>
              <w:t>rue positive</w:t>
            </w:r>
          </w:p>
        </w:tc>
        <w:tc>
          <w:tcPr>
            <w:tcW w:w="1984" w:type="dxa"/>
            <w:vAlign w:val="center"/>
          </w:tcPr>
          <w:p w14:paraId="115C4DC6" w14:textId="1E2CE5A4" w:rsidR="001C2A48" w:rsidRPr="00CE28E3" w:rsidRDefault="00915F98" w:rsidP="00303C60">
            <w:pPr>
              <w:pStyle w:val="TableText1"/>
              <w:ind w:left="113"/>
              <w:rPr>
                <w:sz w:val="20"/>
                <w:szCs w:val="20"/>
              </w:rPr>
            </w:pPr>
            <w:r>
              <w:rPr>
                <w:sz w:val="20"/>
                <w:szCs w:val="20"/>
              </w:rPr>
              <w:t>F</w:t>
            </w:r>
            <w:r w:rsidR="001C2A48" w:rsidRPr="00CE28E3">
              <w:rPr>
                <w:sz w:val="20"/>
                <w:szCs w:val="20"/>
              </w:rPr>
              <w:t>alse positive</w:t>
            </w:r>
          </w:p>
        </w:tc>
        <w:tc>
          <w:tcPr>
            <w:tcW w:w="2127" w:type="dxa"/>
            <w:vAlign w:val="center"/>
          </w:tcPr>
          <w:p w14:paraId="1D205F14" w14:textId="77777777" w:rsidR="001C2A48" w:rsidRPr="00CE28E3" w:rsidRDefault="001C2A48" w:rsidP="00303C60">
            <w:pPr>
              <w:pStyle w:val="TableText1"/>
              <w:rPr>
                <w:sz w:val="20"/>
                <w:szCs w:val="20"/>
              </w:rPr>
            </w:pPr>
            <w:r w:rsidRPr="00CE28E3">
              <w:rPr>
                <w:sz w:val="20"/>
                <w:szCs w:val="20"/>
              </w:rPr>
              <w:t>Total test positive</w:t>
            </w:r>
          </w:p>
        </w:tc>
      </w:tr>
      <w:tr w:rsidR="001C2A48" w:rsidRPr="00CE28E3" w14:paraId="3A9452D5" w14:textId="77777777" w:rsidTr="003A3740">
        <w:trPr>
          <w:trHeight w:val="426"/>
        </w:trPr>
        <w:tc>
          <w:tcPr>
            <w:tcW w:w="1526" w:type="dxa"/>
            <w:vAlign w:val="center"/>
          </w:tcPr>
          <w:p w14:paraId="69918ECC" w14:textId="77777777" w:rsidR="001C2A48" w:rsidRPr="00CE28E3" w:rsidRDefault="001C2A48" w:rsidP="00D56DFA">
            <w:pPr>
              <w:pStyle w:val="TableText"/>
              <w:keepNext/>
              <w:rPr>
                <w:color w:val="FFFFFF" w:themeColor="background1"/>
                <w:szCs w:val="20"/>
              </w:rPr>
            </w:pPr>
            <w:r w:rsidRPr="00CE28E3">
              <w:rPr>
                <w:szCs w:val="20"/>
              </w:rPr>
              <w:t xml:space="preserve">Or comparator </w:t>
            </w:r>
          </w:p>
        </w:tc>
        <w:tc>
          <w:tcPr>
            <w:tcW w:w="1134" w:type="dxa"/>
            <w:vAlign w:val="center"/>
          </w:tcPr>
          <w:p w14:paraId="102017D5" w14:textId="77777777" w:rsidR="001C2A48" w:rsidRPr="00CE28E3" w:rsidRDefault="001C2A48" w:rsidP="00303C60">
            <w:pPr>
              <w:pStyle w:val="TableText1"/>
              <w:rPr>
                <w:sz w:val="20"/>
                <w:szCs w:val="20"/>
              </w:rPr>
            </w:pPr>
            <w:r w:rsidRPr="00CE28E3">
              <w:rPr>
                <w:i/>
                <w:sz w:val="20"/>
                <w:szCs w:val="20"/>
              </w:rPr>
              <w:t>Test –</w:t>
            </w:r>
          </w:p>
        </w:tc>
        <w:tc>
          <w:tcPr>
            <w:tcW w:w="2268" w:type="dxa"/>
            <w:vAlign w:val="center"/>
          </w:tcPr>
          <w:p w14:paraId="3A3EF330" w14:textId="3B7278A7" w:rsidR="001C2A48" w:rsidRPr="00CE28E3" w:rsidRDefault="00915F98" w:rsidP="00303C60">
            <w:pPr>
              <w:pStyle w:val="TableText1"/>
              <w:ind w:left="113"/>
              <w:rPr>
                <w:sz w:val="20"/>
                <w:szCs w:val="20"/>
              </w:rPr>
            </w:pPr>
            <w:r>
              <w:rPr>
                <w:sz w:val="20"/>
                <w:szCs w:val="20"/>
              </w:rPr>
              <w:t>F</w:t>
            </w:r>
            <w:r w:rsidR="001C2A48" w:rsidRPr="00CE28E3">
              <w:rPr>
                <w:sz w:val="20"/>
                <w:szCs w:val="20"/>
              </w:rPr>
              <w:t>alse negative</w:t>
            </w:r>
          </w:p>
        </w:tc>
        <w:tc>
          <w:tcPr>
            <w:tcW w:w="1984" w:type="dxa"/>
            <w:vAlign w:val="center"/>
          </w:tcPr>
          <w:p w14:paraId="1C0443BE" w14:textId="318B81B9" w:rsidR="001C2A48" w:rsidRPr="00CE28E3" w:rsidRDefault="00915F98" w:rsidP="00303C60">
            <w:pPr>
              <w:pStyle w:val="TableText1"/>
              <w:ind w:left="113"/>
              <w:rPr>
                <w:sz w:val="20"/>
                <w:szCs w:val="20"/>
              </w:rPr>
            </w:pPr>
            <w:r>
              <w:rPr>
                <w:sz w:val="20"/>
                <w:szCs w:val="20"/>
              </w:rPr>
              <w:t>T</w:t>
            </w:r>
            <w:r w:rsidR="001C2A48" w:rsidRPr="00CE28E3">
              <w:rPr>
                <w:sz w:val="20"/>
                <w:szCs w:val="20"/>
              </w:rPr>
              <w:t>rue negative</w:t>
            </w:r>
          </w:p>
        </w:tc>
        <w:tc>
          <w:tcPr>
            <w:tcW w:w="2127" w:type="dxa"/>
            <w:vAlign w:val="center"/>
          </w:tcPr>
          <w:p w14:paraId="6AA7988D" w14:textId="77777777" w:rsidR="001C2A48" w:rsidRPr="00CE28E3" w:rsidRDefault="001C2A48" w:rsidP="00303C60">
            <w:pPr>
              <w:pStyle w:val="TableText1"/>
              <w:rPr>
                <w:sz w:val="20"/>
                <w:szCs w:val="20"/>
              </w:rPr>
            </w:pPr>
            <w:r w:rsidRPr="00CE28E3">
              <w:rPr>
                <w:sz w:val="20"/>
                <w:szCs w:val="20"/>
              </w:rPr>
              <w:t>Total test negative</w:t>
            </w:r>
          </w:p>
        </w:tc>
      </w:tr>
      <w:tr w:rsidR="001C2A48" w:rsidRPr="00CE28E3" w14:paraId="6F774672" w14:textId="77777777" w:rsidTr="003A3740">
        <w:trPr>
          <w:trHeight w:val="149"/>
        </w:trPr>
        <w:tc>
          <w:tcPr>
            <w:tcW w:w="1526" w:type="dxa"/>
            <w:vAlign w:val="center"/>
          </w:tcPr>
          <w:p w14:paraId="673A87A6" w14:textId="77777777" w:rsidR="001C2A48" w:rsidRPr="00CE28E3" w:rsidRDefault="001C2A48" w:rsidP="00303C60">
            <w:pPr>
              <w:pStyle w:val="TableText"/>
              <w:rPr>
                <w:color w:val="FFFFFF" w:themeColor="background1"/>
                <w:szCs w:val="20"/>
              </w:rPr>
            </w:pPr>
            <w:r w:rsidRPr="00CE28E3">
              <w:rPr>
                <w:color w:val="FFFFFF" w:themeColor="background1"/>
                <w:szCs w:val="20"/>
              </w:rPr>
              <w:t>-</w:t>
            </w:r>
          </w:p>
        </w:tc>
        <w:tc>
          <w:tcPr>
            <w:tcW w:w="1134" w:type="dxa"/>
            <w:vAlign w:val="center"/>
          </w:tcPr>
          <w:p w14:paraId="4B72D614" w14:textId="77777777" w:rsidR="001C2A48" w:rsidRPr="00CE28E3" w:rsidRDefault="001C2A48" w:rsidP="00C343FC">
            <w:pPr>
              <w:pStyle w:val="TableText1"/>
              <w:rPr>
                <w:color w:val="FFFFFF" w:themeColor="background1"/>
                <w:sz w:val="20"/>
                <w:szCs w:val="20"/>
              </w:rPr>
            </w:pPr>
            <w:r w:rsidRPr="00CE28E3">
              <w:rPr>
                <w:color w:val="FFFFFF" w:themeColor="background1"/>
                <w:sz w:val="20"/>
                <w:szCs w:val="20"/>
              </w:rPr>
              <w:t>-</w:t>
            </w:r>
          </w:p>
        </w:tc>
        <w:tc>
          <w:tcPr>
            <w:tcW w:w="2268" w:type="dxa"/>
            <w:vAlign w:val="center"/>
          </w:tcPr>
          <w:p w14:paraId="0F8B90E4" w14:textId="77777777" w:rsidR="001C2A48" w:rsidRPr="00CE28E3" w:rsidRDefault="001C2A48" w:rsidP="00C343FC">
            <w:pPr>
              <w:pStyle w:val="TableText1"/>
              <w:ind w:left="113"/>
              <w:rPr>
                <w:sz w:val="20"/>
                <w:szCs w:val="20"/>
                <w:highlight w:val="yellow"/>
              </w:rPr>
            </w:pPr>
            <w:r w:rsidRPr="00CE28E3">
              <w:rPr>
                <w:sz w:val="20"/>
                <w:szCs w:val="20"/>
              </w:rPr>
              <w:t>Total with disease</w:t>
            </w:r>
          </w:p>
        </w:tc>
        <w:tc>
          <w:tcPr>
            <w:tcW w:w="1984" w:type="dxa"/>
            <w:vAlign w:val="center"/>
          </w:tcPr>
          <w:p w14:paraId="78422336" w14:textId="77777777" w:rsidR="001C2A48" w:rsidRPr="00CE28E3" w:rsidRDefault="001C2A48" w:rsidP="00C343FC">
            <w:pPr>
              <w:pStyle w:val="TableText1"/>
              <w:ind w:left="113"/>
              <w:rPr>
                <w:sz w:val="20"/>
                <w:szCs w:val="20"/>
                <w:highlight w:val="yellow"/>
              </w:rPr>
            </w:pPr>
            <w:r w:rsidRPr="00CE28E3">
              <w:rPr>
                <w:sz w:val="20"/>
                <w:szCs w:val="20"/>
              </w:rPr>
              <w:t>Total without disease</w:t>
            </w:r>
          </w:p>
        </w:tc>
        <w:tc>
          <w:tcPr>
            <w:tcW w:w="2127" w:type="dxa"/>
            <w:vAlign w:val="center"/>
          </w:tcPr>
          <w:p w14:paraId="1C4DCB27" w14:textId="77777777" w:rsidR="001C2A48" w:rsidRPr="00CE28E3" w:rsidRDefault="001C2A48" w:rsidP="00C343FC">
            <w:pPr>
              <w:pStyle w:val="TableText1"/>
              <w:rPr>
                <w:color w:val="FFFFFF" w:themeColor="background1"/>
                <w:sz w:val="20"/>
                <w:szCs w:val="20"/>
              </w:rPr>
            </w:pPr>
            <w:r w:rsidRPr="00CE28E3">
              <w:rPr>
                <w:color w:val="FFFFFF" w:themeColor="background1"/>
                <w:sz w:val="20"/>
                <w:szCs w:val="20"/>
              </w:rPr>
              <w:t>-</w:t>
            </w:r>
          </w:p>
        </w:tc>
      </w:tr>
    </w:tbl>
    <w:p w14:paraId="374DCFB3" w14:textId="1CA43AA5" w:rsidR="001C2A48" w:rsidRPr="00CE28E3" w:rsidRDefault="001C2A48" w:rsidP="00184BAE">
      <w:pPr>
        <w:pStyle w:val="Instructionaltext-afterfiguretable"/>
      </w:pPr>
      <w:r w:rsidRPr="00CE28E3">
        <w:t>The key measures of cross-sectional accuracy of interest to MSAC are sensitivity and specificity, but other outcomes may be reported</w:t>
      </w:r>
      <w:r w:rsidR="00184BAE">
        <w:t>, such as</w:t>
      </w:r>
      <w:r w:rsidRPr="00CE28E3">
        <w:t xml:space="preserve"> likelihood ratios, receiver </w:t>
      </w:r>
      <w:r w:rsidR="00FE681D">
        <w:t>operating</w:t>
      </w:r>
      <w:r w:rsidRPr="00CE28E3">
        <w:t xml:space="preserve"> characteristic (ROC) curves and the diagnostic odds ratio (DOR). </w:t>
      </w:r>
    </w:p>
    <w:p w14:paraId="3ACFA895" w14:textId="4B202524" w:rsidR="00045B8D" w:rsidRPr="00CE28E3" w:rsidRDefault="001C2A48" w:rsidP="00045B8D">
      <w:pPr>
        <w:pStyle w:val="Instructionaltext"/>
      </w:pPr>
      <w:r w:rsidRPr="00CE28E3">
        <w:t>Comment on whether the measurement of outcomes in the included studies was likely to be accurate</w:t>
      </w:r>
      <w:r w:rsidR="00184BAE">
        <w:t>,</w:t>
      </w:r>
      <w:r w:rsidRPr="00CE28E3">
        <w:t xml:space="preserve"> discuss the validity of the measurement tools used</w:t>
      </w:r>
      <w:r w:rsidR="00184BAE">
        <w:t>,</w:t>
      </w:r>
      <w:r w:rsidRPr="00CE28E3">
        <w:t xml:space="preserve"> and make it clear how you are interpreting a clinically important effect for these outcomes. Discuss whether the statistical analyses presented in the studies were prespecified or </w:t>
      </w:r>
      <w:r w:rsidRPr="002A36F6">
        <w:rPr>
          <w:iCs/>
        </w:rPr>
        <w:t>post hoc</w:t>
      </w:r>
      <w:r w:rsidRPr="00A05D1D">
        <w:rPr>
          <w:iCs/>
        </w:rPr>
        <w:t>,</w:t>
      </w:r>
      <w:r w:rsidRPr="00CE28E3">
        <w:t xml:space="preserve"> and the limitations associated with the latter.</w:t>
      </w:r>
    </w:p>
    <w:p w14:paraId="778B9E48" w14:textId="765975A5" w:rsidR="00F06961" w:rsidRPr="000D1B52" w:rsidRDefault="0006339C" w:rsidP="00502FFB">
      <w:pPr>
        <w:pStyle w:val="Guidelinescross-ref"/>
      </w:pPr>
      <w:r w:rsidRPr="0006339C">
        <w:t xml:space="preserve">Refer to: </w:t>
      </w:r>
      <w:r w:rsidR="00F06961" w:rsidRPr="000D1B52">
        <w:t>MSAC Guidelines Appendix 7 (Test accuracy measures) for guidance on analysis of test accuracy, including meta-analysis</w:t>
      </w:r>
    </w:p>
    <w:p w14:paraId="283E5986" w14:textId="19F4C75E" w:rsidR="001C2A48" w:rsidRPr="00CE28E3" w:rsidRDefault="001C2A48" w:rsidP="00B151CF">
      <w:pPr>
        <w:pStyle w:val="Instructionaltext"/>
      </w:pPr>
      <w:r w:rsidRPr="00CE28E3">
        <w:t>Discuss the methods you have used (and justification if the method is unusual) to conduct your own statistical analyses for the assessment</w:t>
      </w:r>
      <w:r w:rsidR="00184BAE">
        <w:t>;</w:t>
      </w:r>
      <w:r w:rsidRPr="00CE28E3">
        <w:t xml:space="preserve"> </w:t>
      </w:r>
      <w:r w:rsidR="00184BAE">
        <w:t>for example,</w:t>
      </w:r>
      <w:r w:rsidRPr="00CE28E3">
        <w:t xml:space="preserve"> calculation of confidence intervals, statistical tests and meta-analyses should be mentioned here. </w:t>
      </w:r>
    </w:p>
    <w:p w14:paraId="7AFD3966" w14:textId="1B2649E6" w:rsidR="001C2A48" w:rsidRPr="00CE28E3" w:rsidRDefault="001C2A48" w:rsidP="00B151CF">
      <w:pPr>
        <w:pStyle w:val="Instructionaltext"/>
      </w:pPr>
      <w:r w:rsidRPr="00CE28E3">
        <w:t xml:space="preserve">If no reference standard is available, then diagnostic yield may </w:t>
      </w:r>
      <w:r w:rsidR="00184BAE">
        <w:t xml:space="preserve">be </w:t>
      </w:r>
      <w:r w:rsidRPr="00CE28E3">
        <w:t xml:space="preserve">relevant to include. </w:t>
      </w:r>
    </w:p>
    <w:p w14:paraId="44D068A3" w14:textId="4DD0855A" w:rsidR="000A629E" w:rsidRPr="00CE28E3" w:rsidRDefault="000A629E" w:rsidP="00B151CF">
      <w:pPr>
        <w:pStyle w:val="Instructionaltext"/>
      </w:pPr>
      <w:r w:rsidRPr="00CE28E3">
        <w:t>Provide tables/figures with results instead of narrative synthesis where possible.</w:t>
      </w:r>
    </w:p>
    <w:p w14:paraId="5398A49C" w14:textId="3C5BB1EE" w:rsidR="006938AA" w:rsidRPr="00CE28E3" w:rsidRDefault="006938AA" w:rsidP="00B151CF">
      <w:pPr>
        <w:pStyle w:val="Instructionaltext"/>
      </w:pPr>
      <w:r w:rsidRPr="00CE28E3">
        <w:t>Present an estimate of test accuracy as applied to the estimate of Australian prevalence</w:t>
      </w:r>
      <w:r w:rsidR="00C56EF2">
        <w:t>,</w:t>
      </w:r>
      <w:r w:rsidR="00C56EF2" w:rsidRPr="00CE28E3">
        <w:t xml:space="preserve"> </w:t>
      </w:r>
      <w:r w:rsidR="00C56EF2">
        <w:t>f</w:t>
      </w:r>
      <w:r w:rsidR="00C56EF2" w:rsidRPr="00CE28E3">
        <w:t xml:space="preserve">or </w:t>
      </w:r>
      <w:r w:rsidRPr="00CE28E3">
        <w:t>example, positive and negative predictive values</w:t>
      </w:r>
      <w:r w:rsidR="00C56EF2">
        <w:t>.</w:t>
      </w:r>
    </w:p>
    <w:p w14:paraId="78B664FD" w14:textId="651619A5" w:rsidR="00131D45" w:rsidRDefault="0006339C" w:rsidP="00502FFB">
      <w:pPr>
        <w:pStyle w:val="Guidelinescross-ref"/>
      </w:pPr>
      <w:r w:rsidRPr="0006339C">
        <w:t xml:space="preserve">Refer to: </w:t>
      </w:r>
      <w:r w:rsidR="00F06961" w:rsidRPr="000D1B52">
        <w:t xml:space="preserve">MSAC Guidelines Appendix 3 (Risk of bias) </w:t>
      </w:r>
    </w:p>
    <w:p w14:paraId="726E2612" w14:textId="667F9CCC" w:rsidR="00F06961" w:rsidRPr="000D1B52" w:rsidRDefault="00131D45" w:rsidP="00502FFB">
      <w:pPr>
        <w:pStyle w:val="Guidelinescross-ref"/>
      </w:pPr>
      <w:r w:rsidRPr="00131D45">
        <w:t xml:space="preserve">Refer to: MSAC Guidelines </w:t>
      </w:r>
      <w:r w:rsidR="00F06961" w:rsidRPr="000D1B52">
        <w:t>Appendix 4 (Certainty of the evidence)</w:t>
      </w:r>
    </w:p>
    <w:p w14:paraId="7F071CC4" w14:textId="021F40F8" w:rsidR="00F06961" w:rsidRPr="00CE28E3" w:rsidRDefault="001C2A48" w:rsidP="00B151CF">
      <w:pPr>
        <w:pStyle w:val="Instructionaltext"/>
      </w:pPr>
      <w:r w:rsidRPr="00CE28E3">
        <w:t>Discuss how the study design, risk of bias and other factors influence the certainty of the evidence.</w:t>
      </w:r>
    </w:p>
    <w:p w14:paraId="7CC98D15" w14:textId="5E44CDD1" w:rsidR="00131D45" w:rsidRDefault="0006339C" w:rsidP="00502FFB">
      <w:pPr>
        <w:pStyle w:val="Guidelinescross-ref"/>
      </w:pPr>
      <w:r w:rsidRPr="0006339C">
        <w:t xml:space="preserve">Refer to: </w:t>
      </w:r>
      <w:r w:rsidR="00F06961" w:rsidRPr="000D1B52">
        <w:t>MSAC Guidelines TG 11.4 (Cross-sectional accuracy)</w:t>
      </w:r>
    </w:p>
    <w:p w14:paraId="3AE5D83A" w14:textId="77777777" w:rsidR="00131D45" w:rsidRDefault="00131D45" w:rsidP="00502FFB">
      <w:pPr>
        <w:pStyle w:val="Guidelinescross-ref"/>
      </w:pPr>
      <w:r w:rsidRPr="00131D45">
        <w:t xml:space="preserve">Refer to: MSAC Guidelines </w:t>
      </w:r>
      <w:r w:rsidR="00C61464" w:rsidRPr="000D1B52">
        <w:t>Appendix 4 (Certainty of the evidence)</w:t>
      </w:r>
      <w:r w:rsidR="00F06961" w:rsidRPr="000D1B52">
        <w:t xml:space="preserve"> </w:t>
      </w:r>
    </w:p>
    <w:p w14:paraId="48908973" w14:textId="0A0F847C" w:rsidR="00F06961" w:rsidRPr="000D1B52" w:rsidRDefault="00131D45" w:rsidP="00502FFB">
      <w:pPr>
        <w:pStyle w:val="Guidelinescross-ref"/>
      </w:pPr>
      <w:r w:rsidRPr="00131D45">
        <w:t xml:space="preserve">Refer to: MSAC Guidelines </w:t>
      </w:r>
      <w:r w:rsidR="00F06961" w:rsidRPr="000D1B52">
        <w:t>Appendix </w:t>
      </w:r>
      <w:r w:rsidR="00C61464" w:rsidRPr="000D1B52">
        <w:t>5</w:t>
      </w:r>
      <w:r w:rsidR="00F06961" w:rsidRPr="000D1B52">
        <w:t xml:space="preserve"> (</w:t>
      </w:r>
      <w:r w:rsidR="00C61464" w:rsidRPr="000D1B52">
        <w:t>Study characteristics)</w:t>
      </w:r>
    </w:p>
    <w:p w14:paraId="5F900872" w14:textId="11953A4D" w:rsidR="001C2A48" w:rsidRPr="00CE28E3" w:rsidRDefault="001C2A48" w:rsidP="00B151CF">
      <w:pPr>
        <w:pStyle w:val="Instructionaltext"/>
      </w:pPr>
      <w:r w:rsidRPr="00CE28E3">
        <w:t>Consider the applicability of the evidence based on the study characteristics (</w:t>
      </w:r>
      <w:r w:rsidR="00317714" w:rsidRPr="00317714">
        <w:rPr>
          <w:color w:val="0070C0"/>
          <w:sz w:val="24"/>
        </w:rPr>
        <w:t>Refer to:</w:t>
      </w:r>
      <w:r w:rsidRPr="00317714">
        <w:rPr>
          <w:color w:val="0070C0"/>
          <w:sz w:val="24"/>
        </w:rPr>
        <w:t xml:space="preserve"> TG 10.5 and TG Appendix 5</w:t>
      </w:r>
      <w:r w:rsidRPr="00CE28E3">
        <w:t>). Optionally</w:t>
      </w:r>
      <w:r w:rsidR="00317714">
        <w:t>,</w:t>
      </w:r>
      <w:r w:rsidRPr="00CE28E3">
        <w:t xml:space="preserve"> </w:t>
      </w:r>
      <w:r w:rsidR="00317714">
        <w:t>r</w:t>
      </w:r>
      <w:r w:rsidRPr="00CE28E3">
        <w:t>eport the GRADE of each key outcome.</w:t>
      </w:r>
    </w:p>
    <w:p w14:paraId="59D1C8E8" w14:textId="33A690AA" w:rsidR="00C61464" w:rsidRPr="00CE28E3" w:rsidRDefault="001C2A48" w:rsidP="00B151CF">
      <w:pPr>
        <w:pStyle w:val="Instructionaltext"/>
      </w:pPr>
      <w:r w:rsidRPr="00CE28E3">
        <w:t xml:space="preserve">If evidence used in other parts of the assessment (such as direct from test to health outcomes, or change in management) </w:t>
      </w:r>
      <w:r w:rsidR="00C61464" w:rsidRPr="00CE28E3">
        <w:t>report</w:t>
      </w:r>
      <w:r w:rsidR="00317714">
        <w:t>s</w:t>
      </w:r>
      <w:r w:rsidR="00C61464" w:rsidRPr="00CE28E3">
        <w:t xml:space="preserve"> on a study</w:t>
      </w:r>
      <w:r w:rsidRPr="00CE28E3">
        <w:t xml:space="preserve"> test not used in Australia, assess the </w:t>
      </w:r>
      <w:r w:rsidR="00C61464" w:rsidRPr="00CE28E3">
        <w:t xml:space="preserve">comparative accuracy of the proposed test and the study tests. Concordance should be presented using a </w:t>
      </w:r>
      <w:r w:rsidR="003E5CCA" w:rsidRPr="00CE28E3">
        <w:lastRenderedPageBreak/>
        <w:t>2</w:t>
      </w:r>
      <w:r w:rsidR="00317714">
        <w:noBreakHyphen/>
      </w:r>
      <w:r w:rsidR="00C61464" w:rsidRPr="00CE28E3">
        <w:t>by-2</w:t>
      </w:r>
      <w:r w:rsidR="003E5CCA" w:rsidRPr="00CE28E3">
        <w:t xml:space="preserve"> table </w:t>
      </w:r>
      <w:r w:rsidR="00C61464" w:rsidRPr="00CE28E3">
        <w:t xml:space="preserve">so that the nature of the discordant results </w:t>
      </w:r>
      <w:r w:rsidR="00317714">
        <w:t>is</w:t>
      </w:r>
      <w:r w:rsidR="00317714" w:rsidRPr="00CE28E3">
        <w:t xml:space="preserve"> </w:t>
      </w:r>
      <w:r w:rsidR="00C61464" w:rsidRPr="00CE28E3">
        <w:t>clear.</w:t>
      </w:r>
      <w:r w:rsidRPr="00CE28E3">
        <w:t xml:space="preserve"> For guidan</w:t>
      </w:r>
      <w:r w:rsidR="00C61464" w:rsidRPr="00CE28E3">
        <w:t xml:space="preserve">ce on concordance, </w:t>
      </w:r>
      <w:r w:rsidR="00317714" w:rsidRPr="00317714">
        <w:rPr>
          <w:color w:val="0070C0"/>
          <w:sz w:val="24"/>
        </w:rPr>
        <w:t>Refer to:</w:t>
      </w:r>
      <w:r w:rsidR="00C61464" w:rsidRPr="00317714">
        <w:rPr>
          <w:color w:val="0070C0"/>
          <w:sz w:val="24"/>
        </w:rPr>
        <w:t xml:space="preserve"> TG 11.5</w:t>
      </w:r>
      <w:r w:rsidR="00C61464" w:rsidRPr="00CE28E3">
        <w:t>.</w:t>
      </w:r>
    </w:p>
    <w:p w14:paraId="1F3AC2A0" w14:textId="77777777" w:rsidR="00C61464" w:rsidRPr="00CE28E3" w:rsidRDefault="00C61464" w:rsidP="00B151CF">
      <w:pPr>
        <w:pStyle w:val="Instructionaltext"/>
        <w:spacing w:after="0"/>
      </w:pPr>
      <w:r w:rsidRPr="00CE28E3">
        <w:t xml:space="preserve">Additional </w:t>
      </w:r>
      <w:r w:rsidR="001C2A48" w:rsidRPr="00CE28E3">
        <w:t xml:space="preserve">considerations </w:t>
      </w:r>
      <w:r w:rsidRPr="00CE28E3">
        <w:t>relevant to this section include:</w:t>
      </w:r>
    </w:p>
    <w:p w14:paraId="7B6E78F5" w14:textId="1AF81E9B" w:rsidR="00C61464" w:rsidRPr="00CE28E3" w:rsidRDefault="00C61464" w:rsidP="00B151CF">
      <w:pPr>
        <w:pStyle w:val="Instructionaltext-bullet"/>
      </w:pPr>
      <w:r w:rsidRPr="00CE28E3">
        <w:t>c</w:t>
      </w:r>
      <w:r w:rsidR="001C2A48" w:rsidRPr="00CE28E3">
        <w:t xml:space="preserve">ascade testing for heritable diseases </w:t>
      </w:r>
      <w:r w:rsidRPr="00CE28E3">
        <w:t>(</w:t>
      </w:r>
      <w:r w:rsidR="00317714" w:rsidRPr="00317714">
        <w:rPr>
          <w:color w:val="0070C0"/>
          <w:sz w:val="24"/>
        </w:rPr>
        <w:t>Refer to:</w:t>
      </w:r>
      <w:r w:rsidRPr="00317714">
        <w:rPr>
          <w:color w:val="0070C0"/>
          <w:sz w:val="24"/>
        </w:rPr>
        <w:t xml:space="preserve"> </w:t>
      </w:r>
      <w:r w:rsidR="001C2A48" w:rsidRPr="00317714">
        <w:rPr>
          <w:color w:val="0070C0"/>
          <w:sz w:val="24"/>
        </w:rPr>
        <w:t>TG</w:t>
      </w:r>
      <w:r w:rsidRPr="00317714">
        <w:rPr>
          <w:color w:val="0070C0"/>
          <w:sz w:val="24"/>
        </w:rPr>
        <w:t> </w:t>
      </w:r>
      <w:r w:rsidR="001C2A48" w:rsidRPr="00317714">
        <w:rPr>
          <w:color w:val="0070C0"/>
          <w:sz w:val="24"/>
        </w:rPr>
        <w:t>11.</w:t>
      </w:r>
      <w:r w:rsidRPr="00317714">
        <w:rPr>
          <w:color w:val="0070C0"/>
          <w:sz w:val="24"/>
        </w:rPr>
        <w:t>7</w:t>
      </w:r>
      <w:r w:rsidRPr="00CE28E3">
        <w:t>)</w:t>
      </w:r>
    </w:p>
    <w:p w14:paraId="4F5877AA" w14:textId="3BBAE71E" w:rsidR="00C61464" w:rsidRPr="00CE28E3" w:rsidRDefault="001C2A48" w:rsidP="00B151CF">
      <w:pPr>
        <w:pStyle w:val="Instructionaltext-bullet"/>
      </w:pPr>
      <w:r w:rsidRPr="00CE28E3">
        <w:t>test reliability</w:t>
      </w:r>
      <w:r w:rsidR="00C61464" w:rsidRPr="00CE28E3">
        <w:t xml:space="preserve"> (</w:t>
      </w:r>
      <w:r w:rsidR="00317714" w:rsidRPr="00317714">
        <w:rPr>
          <w:color w:val="0070C0"/>
          <w:sz w:val="24"/>
        </w:rPr>
        <w:t>Refer to:</w:t>
      </w:r>
      <w:r w:rsidR="00C61464" w:rsidRPr="00317714">
        <w:rPr>
          <w:color w:val="0070C0"/>
          <w:sz w:val="24"/>
        </w:rPr>
        <w:t xml:space="preserve"> </w:t>
      </w:r>
      <w:r w:rsidRPr="00317714">
        <w:rPr>
          <w:color w:val="0070C0"/>
          <w:sz w:val="24"/>
        </w:rPr>
        <w:t>TG</w:t>
      </w:r>
      <w:r w:rsidR="00C61464" w:rsidRPr="00317714">
        <w:rPr>
          <w:color w:val="0070C0"/>
          <w:sz w:val="24"/>
        </w:rPr>
        <w:t> </w:t>
      </w:r>
      <w:r w:rsidRPr="00317714">
        <w:rPr>
          <w:color w:val="0070C0"/>
          <w:sz w:val="24"/>
        </w:rPr>
        <w:t>11.</w:t>
      </w:r>
      <w:r w:rsidR="00C61464" w:rsidRPr="00317714">
        <w:rPr>
          <w:color w:val="0070C0"/>
          <w:sz w:val="24"/>
        </w:rPr>
        <w:t>8</w:t>
      </w:r>
      <w:r w:rsidR="00C61464" w:rsidRPr="00CE28E3">
        <w:t>)</w:t>
      </w:r>
    </w:p>
    <w:p w14:paraId="33A0EA23" w14:textId="3CCDF27B" w:rsidR="001C2A48" w:rsidRDefault="001C2A48" w:rsidP="00B151CF">
      <w:pPr>
        <w:pStyle w:val="Instructionaltext-bullet"/>
      </w:pPr>
      <w:r w:rsidRPr="00CE28E3">
        <w:t xml:space="preserve">prevalence of the disease or biomarker </w:t>
      </w:r>
      <w:r w:rsidR="006938AA" w:rsidRPr="00CE28E3">
        <w:t>(</w:t>
      </w:r>
      <w:r w:rsidR="00317714" w:rsidRPr="00317714">
        <w:rPr>
          <w:color w:val="0070C0"/>
          <w:sz w:val="24"/>
        </w:rPr>
        <w:t>Refer to:</w:t>
      </w:r>
      <w:r w:rsidR="006938AA" w:rsidRPr="00317714">
        <w:rPr>
          <w:color w:val="0070C0"/>
          <w:sz w:val="24"/>
        </w:rPr>
        <w:t xml:space="preserve"> </w:t>
      </w:r>
      <w:r w:rsidRPr="00317714">
        <w:rPr>
          <w:color w:val="0070C0"/>
          <w:sz w:val="24"/>
        </w:rPr>
        <w:t>TG</w:t>
      </w:r>
      <w:r w:rsidR="006938AA" w:rsidRPr="00317714">
        <w:rPr>
          <w:color w:val="0070C0"/>
          <w:sz w:val="24"/>
        </w:rPr>
        <w:t> </w:t>
      </w:r>
      <w:r w:rsidRPr="00317714">
        <w:rPr>
          <w:color w:val="0070C0"/>
          <w:sz w:val="24"/>
        </w:rPr>
        <w:t>11.</w:t>
      </w:r>
      <w:r w:rsidR="006938AA" w:rsidRPr="00317714">
        <w:rPr>
          <w:color w:val="0070C0"/>
          <w:sz w:val="24"/>
        </w:rPr>
        <w:t>9</w:t>
      </w:r>
      <w:r w:rsidR="006938AA" w:rsidRPr="00CE28E3">
        <w:t>)</w:t>
      </w:r>
      <w:r w:rsidRPr="00CE28E3">
        <w:t xml:space="preserve">. </w:t>
      </w:r>
    </w:p>
    <w:p w14:paraId="78107E71" w14:textId="20C476B2" w:rsidR="00045B8D" w:rsidRPr="00CE28E3" w:rsidRDefault="00045B8D" w:rsidP="00045B8D">
      <w:pPr>
        <w:pStyle w:val="Instructionaltext"/>
      </w:pPr>
      <w:r w:rsidRPr="00045B8D">
        <w:t>[End instructional text]</w:t>
      </w:r>
    </w:p>
    <w:p w14:paraId="3F4309B2" w14:textId="43D3C85C" w:rsidR="001C2A48" w:rsidRPr="00CE28E3" w:rsidRDefault="00B25D05" w:rsidP="00674C7D">
      <w:pPr>
        <w:pStyle w:val="Heading4"/>
        <w:rPr>
          <w:highlight w:val="cyan"/>
        </w:rPr>
      </w:pPr>
      <w:r>
        <w:rPr>
          <w:highlight w:val="cyan"/>
        </w:rPr>
        <w:t>*</w:t>
      </w:r>
      <w:r w:rsidR="001C2A48" w:rsidRPr="00CE28E3">
        <w:rPr>
          <w:highlight w:val="cyan"/>
        </w:rPr>
        <w:t>Longitudinal accuracy</w:t>
      </w:r>
    </w:p>
    <w:p w14:paraId="6EF62EA5" w14:textId="77777777" w:rsidR="00045B8D" w:rsidRDefault="00045B8D" w:rsidP="00B151CF">
      <w:pPr>
        <w:pStyle w:val="Instructionaltext"/>
      </w:pPr>
      <w:r w:rsidRPr="00045B8D">
        <w:t xml:space="preserve">[Instructional text] </w:t>
      </w:r>
    </w:p>
    <w:p w14:paraId="09D7C85C" w14:textId="78C9C0CB" w:rsidR="001C2A48" w:rsidRPr="00CE28E3" w:rsidRDefault="001C2A48" w:rsidP="00B151CF">
      <w:pPr>
        <w:pStyle w:val="Instructionaltext"/>
      </w:pPr>
      <w:r w:rsidRPr="00CE28E3">
        <w:t>Discuss the outcome measures.</w:t>
      </w:r>
    </w:p>
    <w:p w14:paraId="362E2AF8" w14:textId="26BC25AD" w:rsidR="001C2A48" w:rsidRPr="00CE28E3" w:rsidRDefault="001C2A48" w:rsidP="00B151CF">
      <w:pPr>
        <w:pStyle w:val="Instructionaltext"/>
      </w:pPr>
      <w:r w:rsidRPr="00CE28E3">
        <w:t xml:space="preserve">For prognosis, report on how well the test performs (compared to the comparator) at predicting health outcomes. </w:t>
      </w:r>
      <w:r w:rsidR="00317714" w:rsidRPr="00317714">
        <w:rPr>
          <w:color w:val="0070C0"/>
          <w:sz w:val="24"/>
        </w:rPr>
        <w:t>Refer to:</w:t>
      </w:r>
      <w:r w:rsidRPr="00317714">
        <w:rPr>
          <w:color w:val="0070C0"/>
          <w:sz w:val="24"/>
        </w:rPr>
        <w:t xml:space="preserve"> TG 11.4</w:t>
      </w:r>
      <w:r w:rsidRPr="00CE28E3">
        <w:t xml:space="preserve"> for more details. </w:t>
      </w:r>
    </w:p>
    <w:p w14:paraId="243332C1" w14:textId="1AFE287B" w:rsidR="001C2A48" w:rsidRPr="00CE28E3" w:rsidRDefault="001C2A48" w:rsidP="00B151CF">
      <w:pPr>
        <w:pStyle w:val="Instructionaltext"/>
      </w:pPr>
      <w:r w:rsidRPr="00CE28E3">
        <w:t xml:space="preserve">For predictive accuracy, report on how well the test performs (compared to the comparator) at predicting response to treatment. </w:t>
      </w:r>
      <w:r w:rsidR="00C5359B" w:rsidRPr="00C5359B">
        <w:rPr>
          <w:color w:val="0070C0"/>
          <w:sz w:val="24"/>
        </w:rPr>
        <w:t>Refer to:</w:t>
      </w:r>
      <w:r w:rsidRPr="00C5359B">
        <w:rPr>
          <w:color w:val="0070C0"/>
          <w:sz w:val="24"/>
        </w:rPr>
        <w:t xml:space="preserve"> TG 11.4</w:t>
      </w:r>
      <w:r w:rsidRPr="00CE28E3">
        <w:t xml:space="preserve"> for more details. </w:t>
      </w:r>
    </w:p>
    <w:p w14:paraId="257D1D5D" w14:textId="70E124B1" w:rsidR="001C2A48" w:rsidRDefault="001C2A48" w:rsidP="00B151CF">
      <w:pPr>
        <w:pStyle w:val="Instructionaltext"/>
      </w:pPr>
      <w:r w:rsidRPr="00CE28E3">
        <w:t>Discuss how the study design, risk of bias, and other factors influence the certainty of the evidence (</w:t>
      </w:r>
      <w:r w:rsidR="00C5359B" w:rsidRPr="00C5359B">
        <w:rPr>
          <w:color w:val="0070C0"/>
          <w:sz w:val="24"/>
        </w:rPr>
        <w:t>Refer to:</w:t>
      </w:r>
      <w:r w:rsidRPr="00C5359B">
        <w:rPr>
          <w:color w:val="0070C0"/>
          <w:sz w:val="24"/>
        </w:rPr>
        <w:t xml:space="preserve"> TG Appendix 3</w:t>
      </w:r>
      <w:r w:rsidRPr="00CE28E3">
        <w:t xml:space="preserve"> on risk of bias; </w:t>
      </w:r>
      <w:r w:rsidR="00C5359B" w:rsidRPr="00C5359B">
        <w:rPr>
          <w:color w:val="0070C0"/>
          <w:sz w:val="24"/>
        </w:rPr>
        <w:t xml:space="preserve">Refer to: </w:t>
      </w:r>
      <w:r w:rsidRPr="00C5359B">
        <w:rPr>
          <w:color w:val="0070C0"/>
          <w:sz w:val="24"/>
        </w:rPr>
        <w:t>TG Appendix 4</w:t>
      </w:r>
      <w:r w:rsidRPr="00CE28E3">
        <w:t xml:space="preserve"> on certainty of the evidence). Consider the applicability of the evidence based on the study characteristics (</w:t>
      </w:r>
      <w:r w:rsidR="00C5359B" w:rsidRPr="00C5359B">
        <w:rPr>
          <w:color w:val="0070C0"/>
          <w:sz w:val="24"/>
        </w:rPr>
        <w:t>Refer to:</w:t>
      </w:r>
      <w:r w:rsidRPr="00C5359B">
        <w:rPr>
          <w:color w:val="0070C0"/>
          <w:sz w:val="24"/>
        </w:rPr>
        <w:t xml:space="preserve"> TG 10.5 and TG Appendix 5</w:t>
      </w:r>
      <w:r w:rsidRPr="00CE28E3">
        <w:t>). Optionally</w:t>
      </w:r>
      <w:r w:rsidR="00C5359B">
        <w:t>,</w:t>
      </w:r>
      <w:r w:rsidRPr="00CE28E3">
        <w:t xml:space="preserve"> </w:t>
      </w:r>
      <w:r w:rsidR="00C5359B">
        <w:t>r</w:t>
      </w:r>
      <w:r w:rsidRPr="00CE28E3">
        <w:t>eport the GRADE of each key outcome.</w:t>
      </w:r>
    </w:p>
    <w:p w14:paraId="6FC10752" w14:textId="24C0A30A" w:rsidR="00045B8D" w:rsidRPr="00CE28E3" w:rsidRDefault="00045B8D" w:rsidP="00B151CF">
      <w:pPr>
        <w:pStyle w:val="Instructionaltext"/>
      </w:pPr>
      <w:r w:rsidRPr="00045B8D">
        <w:t>[End instructional text]</w:t>
      </w:r>
    </w:p>
    <w:p w14:paraId="4BDC315B" w14:textId="6003CFEC" w:rsidR="001C2A48" w:rsidRPr="00CE28E3" w:rsidRDefault="00B25D05" w:rsidP="00674C7D">
      <w:pPr>
        <w:pStyle w:val="Heading4"/>
        <w:rPr>
          <w:highlight w:val="cyan"/>
        </w:rPr>
      </w:pPr>
      <w:bookmarkStart w:id="167" w:name="_Toc54689054"/>
      <w:bookmarkStart w:id="168" w:name="_Toc54940825"/>
      <w:r>
        <w:rPr>
          <w:highlight w:val="cyan"/>
        </w:rPr>
        <w:t>*</w:t>
      </w:r>
      <w:r w:rsidR="001C2A48" w:rsidRPr="00CE28E3">
        <w:rPr>
          <w:highlight w:val="cyan"/>
        </w:rPr>
        <w:t xml:space="preserve">Outcome </w:t>
      </w:r>
      <w:bookmarkEnd w:id="167"/>
      <w:bookmarkEnd w:id="168"/>
      <w:r w:rsidR="001C2A48" w:rsidRPr="00CE28E3">
        <w:rPr>
          <w:highlight w:val="cyan"/>
        </w:rPr>
        <w:t>3</w:t>
      </w:r>
      <w:r w:rsidR="00723B2C" w:rsidRPr="00CE28E3">
        <w:rPr>
          <w:highlight w:val="cyan"/>
        </w:rPr>
        <w:t xml:space="preserve"> </w:t>
      </w:r>
    </w:p>
    <w:p w14:paraId="71C1998D" w14:textId="2528BCEF" w:rsidR="00723B2C" w:rsidRPr="00CE28E3" w:rsidRDefault="00045B8D" w:rsidP="00B151CF">
      <w:pPr>
        <w:pStyle w:val="Instructionaltext"/>
      </w:pPr>
      <w:r w:rsidRPr="00045B8D">
        <w:t xml:space="preserve">[Instructional text] </w:t>
      </w:r>
      <w:r w:rsidR="00723B2C" w:rsidRPr="00CE28E3">
        <w:t>As for either cross-sectional or longitudinal outcomes, described above.</w:t>
      </w:r>
      <w:r w:rsidRPr="00045B8D">
        <w:t xml:space="preserve"> [End instructional text]</w:t>
      </w:r>
    </w:p>
    <w:p w14:paraId="1211E50C" w14:textId="4BF7B6E4" w:rsidR="001C2A48" w:rsidRPr="00CE28E3" w:rsidRDefault="00B25D05" w:rsidP="00674C7D">
      <w:pPr>
        <w:pStyle w:val="Heading4"/>
        <w:rPr>
          <w:highlight w:val="cyan"/>
        </w:rPr>
      </w:pPr>
      <w:bookmarkStart w:id="169" w:name="_Toc54689055"/>
      <w:bookmarkStart w:id="170" w:name="_Toc54940826"/>
      <w:r>
        <w:rPr>
          <w:highlight w:val="cyan"/>
        </w:rPr>
        <w:t>*</w:t>
      </w:r>
      <w:r w:rsidR="001C2A48" w:rsidRPr="00CE28E3">
        <w:rPr>
          <w:highlight w:val="cyan"/>
        </w:rPr>
        <w:t xml:space="preserve">Outcome </w:t>
      </w:r>
      <w:bookmarkEnd w:id="169"/>
      <w:bookmarkEnd w:id="170"/>
      <w:r w:rsidR="001C2A48" w:rsidRPr="00CE28E3">
        <w:rPr>
          <w:highlight w:val="cyan"/>
        </w:rPr>
        <w:t xml:space="preserve">4 </w:t>
      </w:r>
    </w:p>
    <w:p w14:paraId="5E89BB1C" w14:textId="37995B2E" w:rsidR="00723B2C" w:rsidRPr="00CE28E3" w:rsidRDefault="00045B8D" w:rsidP="00B151CF">
      <w:pPr>
        <w:pStyle w:val="Instructionaltext"/>
      </w:pPr>
      <w:r w:rsidRPr="00045B8D">
        <w:t xml:space="preserve">[Instructional text] </w:t>
      </w:r>
      <w:r w:rsidR="00723B2C" w:rsidRPr="00CE28E3">
        <w:t>As for either cross-sectional or longitudinal outcomes, described above.</w:t>
      </w:r>
      <w:r w:rsidRPr="00045B8D">
        <w:t xml:space="preserve"> [End instructional text]</w:t>
      </w:r>
    </w:p>
    <w:p w14:paraId="20B5F438" w14:textId="55B2EA3A" w:rsidR="00723B2C" w:rsidRPr="00CE28E3" w:rsidRDefault="00B25D05" w:rsidP="00674C7D">
      <w:pPr>
        <w:pStyle w:val="Heading4"/>
        <w:rPr>
          <w:highlight w:val="cyan"/>
        </w:rPr>
      </w:pPr>
      <w:r>
        <w:rPr>
          <w:highlight w:val="cyan"/>
        </w:rPr>
        <w:t>*</w:t>
      </w:r>
      <w:r w:rsidR="00723B2C" w:rsidRPr="00CE28E3">
        <w:rPr>
          <w:highlight w:val="cyan"/>
        </w:rPr>
        <w:t>Safety of the test</w:t>
      </w:r>
    </w:p>
    <w:p w14:paraId="3F908B7C" w14:textId="77777777" w:rsidR="00045B8D" w:rsidRDefault="00045B8D" w:rsidP="00B151CF">
      <w:pPr>
        <w:pStyle w:val="Instructionaltext"/>
      </w:pPr>
      <w:r w:rsidRPr="00045B8D">
        <w:t xml:space="preserve">[Instructional text] </w:t>
      </w:r>
    </w:p>
    <w:p w14:paraId="32DFDEBC" w14:textId="36D90B3A" w:rsidR="00723B2C" w:rsidRPr="00CE28E3" w:rsidRDefault="00723B2C" w:rsidP="00B151CF">
      <w:pPr>
        <w:pStyle w:val="Instructionaltext"/>
      </w:pPr>
      <w:r w:rsidRPr="00CE28E3">
        <w:t>This section reports the direct harms of testing (if required). If a full linked evidence approach is presented, group the safety of the test with the safety associated with downstream changes in management and report this in Section 2B.4 (Linked evidence of health outcomes).</w:t>
      </w:r>
    </w:p>
    <w:p w14:paraId="05BD01F6" w14:textId="1029F796" w:rsidR="00723B2C" w:rsidRPr="000D1B52" w:rsidRDefault="0006339C" w:rsidP="00502FFB">
      <w:pPr>
        <w:pStyle w:val="Guidelinescross-ref"/>
      </w:pPr>
      <w:r w:rsidRPr="0006339C">
        <w:t xml:space="preserve">Refer to: </w:t>
      </w:r>
      <w:r w:rsidR="00723B2C" w:rsidRPr="000D1B52">
        <w:t>MSAC Guidelines TG 15 (Special cases)</w:t>
      </w:r>
    </w:p>
    <w:p w14:paraId="312E94DA" w14:textId="126FE5D6" w:rsidR="00723B2C" w:rsidRDefault="00092A21" w:rsidP="00B151CF">
      <w:pPr>
        <w:pStyle w:val="Instructionaltext"/>
      </w:pPr>
      <w:r w:rsidRPr="00CE28E3">
        <w:t xml:space="preserve">Additional guidance is provided for </w:t>
      </w:r>
      <w:r w:rsidR="00723B2C" w:rsidRPr="00CE28E3">
        <w:t>screening</w:t>
      </w:r>
      <w:r w:rsidRPr="00CE28E3">
        <w:t xml:space="preserve"> (including cascade testing)</w:t>
      </w:r>
      <w:r w:rsidR="00723B2C" w:rsidRPr="00CE28E3">
        <w:t>, monitoring, multifactorial algorithms or codependent technologies</w:t>
      </w:r>
      <w:r w:rsidRPr="00CE28E3">
        <w:t>.</w:t>
      </w:r>
    </w:p>
    <w:p w14:paraId="69D0EE59" w14:textId="75A98479" w:rsidR="00045B8D" w:rsidRPr="00CE28E3" w:rsidRDefault="00045B8D" w:rsidP="00B151CF">
      <w:pPr>
        <w:pStyle w:val="Instructionaltext"/>
      </w:pPr>
      <w:r w:rsidRPr="00045B8D">
        <w:t>[End instructional text]</w:t>
      </w:r>
    </w:p>
    <w:p w14:paraId="677885AA" w14:textId="636A8748" w:rsidR="000709A0" w:rsidRPr="00CE28E3" w:rsidRDefault="00660A74" w:rsidP="00674C7D">
      <w:pPr>
        <w:pStyle w:val="Heading2"/>
        <w:numPr>
          <w:ilvl w:val="0"/>
          <w:numId w:val="0"/>
        </w:numPr>
      </w:pPr>
      <w:bookmarkStart w:id="171" w:name="_Toc158725880"/>
      <w:r w:rsidRPr="00CE28E3">
        <w:lastRenderedPageBreak/>
        <w:t>2</w:t>
      </w:r>
      <w:r w:rsidR="00F91353" w:rsidRPr="00CE28E3">
        <w:t>B.</w:t>
      </w:r>
      <w:r w:rsidR="00930F4E" w:rsidRPr="00CE28E3">
        <w:t>3</w:t>
      </w:r>
      <w:r w:rsidRPr="00CE28E3">
        <w:tab/>
      </w:r>
      <w:r w:rsidR="000709A0" w:rsidRPr="00CE28E3">
        <w:t xml:space="preserve">Linked evidence </w:t>
      </w:r>
      <w:r w:rsidR="00906E65" w:rsidRPr="00CE28E3">
        <w:t>of</w:t>
      </w:r>
      <w:r w:rsidR="000709A0" w:rsidRPr="00CE28E3">
        <w:t xml:space="preserve"> change in management</w:t>
      </w:r>
      <w:bookmarkEnd w:id="171"/>
    </w:p>
    <w:p w14:paraId="79442EEB" w14:textId="7F2CF627" w:rsidR="005F2978" w:rsidRPr="00CE28E3" w:rsidRDefault="005F2978" w:rsidP="006D75C8">
      <w:pPr>
        <w:spacing w:after="600"/>
      </w:pPr>
      <w:r>
        <w:rPr>
          <w:noProof/>
          <w:lang w:eastAsia="en-AU"/>
        </w:rPr>
        <w:drawing>
          <wp:inline distT="0" distB="0" distL="0" distR="0" wp14:anchorId="7AEC34CB" wp14:editId="7AAB240D">
            <wp:extent cx="5727700" cy="1574800"/>
            <wp:effectExtent l="0" t="0" r="0" b="0"/>
            <wp:docPr id="11" name="Picture 11" descr="Unnumbered figure. Diagrammatic representation of steps and links between test population and health outcomes (modification of the framework in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numbered figure. Diagrammatic representation of steps and links between test population and health outcomes (modification of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B2E6DD4" w14:textId="3F5009ED" w:rsidR="00660A74" w:rsidRPr="00CE28E3" w:rsidRDefault="00F91353" w:rsidP="00674C7D">
      <w:pPr>
        <w:pStyle w:val="Heading3"/>
      </w:pPr>
      <w:bookmarkStart w:id="172" w:name="_Toc158725881"/>
      <w:r w:rsidRPr="00CE28E3">
        <w:t>2B.</w:t>
      </w:r>
      <w:r w:rsidR="00930F4E" w:rsidRPr="00CE28E3">
        <w:t>3</w:t>
      </w:r>
      <w:r w:rsidR="00660A74" w:rsidRPr="00CE28E3">
        <w:t>.1</w:t>
      </w:r>
      <w:r w:rsidR="00660A74" w:rsidRPr="00CE28E3">
        <w:tab/>
        <w:t>Methods for undertaking the assessment</w:t>
      </w:r>
      <w:bookmarkEnd w:id="172"/>
    </w:p>
    <w:p w14:paraId="43CCAECD" w14:textId="79E57B6D" w:rsidR="00E57F9C" w:rsidRPr="00CE28E3" w:rsidRDefault="00045B8D" w:rsidP="00B151CF">
      <w:pPr>
        <w:pStyle w:val="Instructionaltext"/>
      </w:pPr>
      <w:r w:rsidRPr="00045B8D">
        <w:t xml:space="preserve">[Instructional text] </w:t>
      </w:r>
      <w:r w:rsidR="00E57F9C" w:rsidRPr="00CE28E3">
        <w:t xml:space="preserve">If the methods have not already been </w:t>
      </w:r>
      <w:r w:rsidR="00DB7463">
        <w:t>presented</w:t>
      </w:r>
      <w:r w:rsidR="00DB7463" w:rsidRPr="00CE28E3">
        <w:t xml:space="preserve"> </w:t>
      </w:r>
      <w:r w:rsidR="005103C5" w:rsidRPr="005103C5">
        <w:t>at the beginning of Section 2B above</w:t>
      </w:r>
      <w:r w:rsidR="00E57F9C" w:rsidRPr="00CE28E3">
        <w:t xml:space="preserve">, summarise </w:t>
      </w:r>
      <w:r w:rsidR="00DB7463">
        <w:t xml:space="preserve">them </w:t>
      </w:r>
      <w:r w:rsidR="00E57F9C" w:rsidRPr="00CE28E3">
        <w:t xml:space="preserve">here. Delete this section if </w:t>
      </w:r>
      <w:r w:rsidR="00DB7463">
        <w:t xml:space="preserve">it is </w:t>
      </w:r>
      <w:r w:rsidR="00E57F9C" w:rsidRPr="00CE28E3">
        <w:t xml:space="preserve">not needed. Note that this </w:t>
      </w:r>
      <w:r w:rsidR="00DB7463">
        <w:t>s</w:t>
      </w:r>
      <w:r w:rsidR="00E57F9C" w:rsidRPr="00CE28E3">
        <w:t xml:space="preserve">ection represents the methods for the review, not the methods in the studies. </w:t>
      </w:r>
      <w:r w:rsidRPr="00045B8D">
        <w:t>[End instructional text]</w:t>
      </w:r>
    </w:p>
    <w:p w14:paraId="010D430C" w14:textId="43E405CA" w:rsidR="00660A74" w:rsidRPr="00CE28E3" w:rsidRDefault="00F91353" w:rsidP="00674C7D">
      <w:pPr>
        <w:pStyle w:val="Heading3"/>
      </w:pPr>
      <w:bookmarkStart w:id="173" w:name="_Toc158725882"/>
      <w:r w:rsidRPr="00CE28E3">
        <w:t>2B.</w:t>
      </w:r>
      <w:r w:rsidR="00930F4E" w:rsidRPr="00CE28E3">
        <w:t>3</w:t>
      </w:r>
      <w:r w:rsidR="00660A74" w:rsidRPr="00CE28E3">
        <w:t>.2</w:t>
      </w:r>
      <w:r w:rsidR="00660A74" w:rsidRPr="00CE28E3">
        <w:tab/>
      </w:r>
      <w:r w:rsidR="009C1D27" w:rsidRPr="00CE28E3">
        <w:t>Characteristics of the evidence base</w:t>
      </w:r>
      <w:bookmarkEnd w:id="173"/>
    </w:p>
    <w:p w14:paraId="5584CCD0" w14:textId="2D7C65B0" w:rsidR="00E26D15" w:rsidRPr="00CE28E3" w:rsidRDefault="0006339C" w:rsidP="00502FFB">
      <w:pPr>
        <w:pStyle w:val="Guidelinescross-ref"/>
      </w:pPr>
      <w:bookmarkStart w:id="174" w:name="_Ref54862556"/>
      <w:r w:rsidRPr="0006339C">
        <w:t xml:space="preserve">Refer to: </w:t>
      </w:r>
      <w:r w:rsidR="00E26D15" w:rsidRPr="000D1B52">
        <w:t>MSAC Guidelines TG 12.2 (Change in management evidence) and TG 12.3 (Change in management study designs) for guidance on different components of change in management and different study types</w:t>
      </w:r>
    </w:p>
    <w:p w14:paraId="18BCC5B9"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5D366DB" w14:textId="356226B1" w:rsidR="00B247AD" w:rsidRPr="00CE28E3" w:rsidRDefault="00B247AD" w:rsidP="00B247AD">
      <w:r w:rsidRPr="00CE28E3">
        <w:t xml:space="preserve">A total of </w:t>
      </w:r>
      <w:r w:rsidR="00B25D05" w:rsidRPr="00B25D05">
        <w:rPr>
          <w:highlight w:val="cyan"/>
        </w:rPr>
        <w:t>*</w:t>
      </w:r>
      <w:r w:rsidRPr="00CE28E3">
        <w:rPr>
          <w:highlight w:val="cyan"/>
        </w:rPr>
        <w:t>XX</w:t>
      </w:r>
      <w:r w:rsidRPr="00CE28E3">
        <w:t xml:space="preserve"> studies met the inclusion criteria for assess</w:t>
      </w:r>
      <w:r w:rsidR="00707C18">
        <w:t>ing</w:t>
      </w:r>
      <w:r w:rsidRPr="00CE28E3">
        <w:t xml:space="preserve"> change in management</w:t>
      </w:r>
      <w:r w:rsidR="005A0496">
        <w:t xml:space="preserve"> following</w:t>
      </w:r>
      <w:r w:rsidR="005A0496" w:rsidRPr="00707C18">
        <w:t xml:space="preserve"> </w:t>
      </w:r>
      <w:r w:rsidR="005A0496" w:rsidRPr="00707C18">
        <w:rPr>
          <w:highlight w:val="cyan"/>
        </w:rPr>
        <w:t>[*</w:t>
      </w:r>
      <w:r w:rsidR="00011568" w:rsidRPr="00011568">
        <w:rPr>
          <w:highlight w:val="cyan"/>
        </w:rPr>
        <w:t xml:space="preserve">the </w:t>
      </w:r>
      <w:r w:rsidR="005A0496" w:rsidRPr="00707C18">
        <w:rPr>
          <w:highlight w:val="cyan"/>
        </w:rPr>
        <w:t>proposed technology/intervention]</w:t>
      </w:r>
      <w:r w:rsidR="005A0496">
        <w:t xml:space="preserve"> compared to </w:t>
      </w:r>
      <w:r w:rsidR="005A0496" w:rsidRPr="00707C18">
        <w:rPr>
          <w:highlight w:val="cyan"/>
        </w:rPr>
        <w:t>[*comparator]</w:t>
      </w:r>
      <w:r w:rsidRPr="00CE28E3">
        <w:t xml:space="preserve">. Full study profiles and a PRISMA flowchart </w:t>
      </w:r>
      <w:r w:rsidR="00524BE8">
        <w:t>are</w:t>
      </w:r>
      <w:r w:rsidRPr="00CE28E3">
        <w:t xml:space="preserve"> shown in </w:t>
      </w:r>
      <w:r w:rsidRPr="00CE28E3">
        <w:fldChar w:fldCharType="begin"/>
      </w:r>
      <w:r w:rsidRPr="00CE28E3">
        <w:instrText xml:space="preserve"> REF _Ref54782829 \h </w:instrText>
      </w:r>
      <w:r w:rsidR="00CE28E3">
        <w:instrText xml:space="preserve"> \* MERGEFORMAT </w:instrText>
      </w:r>
      <w:r w:rsidRPr="00CE28E3">
        <w:fldChar w:fldCharType="separate"/>
      </w:r>
      <w:r w:rsidRPr="00CE28E3">
        <w:t xml:space="preserve">Appendix </w:t>
      </w:r>
      <w:r w:rsidRPr="00CE28E3">
        <w:rPr>
          <w:noProof/>
        </w:rPr>
        <w:t>B</w:t>
      </w:r>
      <w:r w:rsidRPr="00CE28E3">
        <w:fldChar w:fldCharType="end"/>
      </w:r>
      <w:r w:rsidRPr="00CE28E3">
        <w:t xml:space="preserve">.  </w:t>
      </w:r>
    </w:p>
    <w:p w14:paraId="42EB5EA2" w14:textId="4B9A500A" w:rsidR="00B247AD" w:rsidRPr="00CE28E3" w:rsidRDefault="00B247AD" w:rsidP="00CC1D1A">
      <w:r w:rsidRPr="00CE28E3">
        <w:t xml:space="preserve">A summary of the key features of the change in management evidence </w:t>
      </w:r>
      <w:r w:rsidR="005A0496">
        <w:t xml:space="preserve">for </w:t>
      </w:r>
      <w:r w:rsidR="005A0496" w:rsidRPr="005A0496">
        <w:rPr>
          <w:highlight w:val="cyan"/>
        </w:rPr>
        <w:t>[*</w:t>
      </w:r>
      <w:r w:rsidR="00011568" w:rsidRPr="00011568">
        <w:rPr>
          <w:highlight w:val="cyan"/>
        </w:rPr>
        <w:t xml:space="preserve">the </w:t>
      </w:r>
      <w:r w:rsidR="005A0496" w:rsidRPr="005A0496">
        <w:rPr>
          <w:highlight w:val="cyan"/>
        </w:rPr>
        <w:t>interventio</w:t>
      </w:r>
      <w:r w:rsidR="005A0496" w:rsidRPr="00011568">
        <w:rPr>
          <w:highlight w:val="cyan"/>
        </w:rPr>
        <w:t xml:space="preserve">n and </w:t>
      </w:r>
      <w:r w:rsidR="005A0496" w:rsidRPr="00CE28E3">
        <w:rPr>
          <w:highlight w:val="cyan"/>
        </w:rPr>
        <w:t>comparat</w:t>
      </w:r>
      <w:r w:rsidR="005A0496" w:rsidRPr="00DB003C">
        <w:rPr>
          <w:highlight w:val="cyan"/>
        </w:rPr>
        <w:t>or(s)]</w:t>
      </w:r>
      <w:r w:rsidR="005A0496">
        <w:t xml:space="preserve"> </w:t>
      </w:r>
      <w:r w:rsidRPr="00CE28E3">
        <w:t xml:space="preserve">is provided in </w:t>
      </w:r>
      <w:r w:rsidR="00915F98">
        <w:fldChar w:fldCharType="begin"/>
      </w:r>
      <w:r w:rsidR="00915F98">
        <w:instrText xml:space="preserve"> REF _Ref69728032 \h </w:instrText>
      </w:r>
      <w:r w:rsidR="00915F98">
        <w:fldChar w:fldCharType="separate"/>
      </w:r>
      <w:r w:rsidR="00915F98" w:rsidRPr="00CE28E3">
        <w:t>Table</w:t>
      </w:r>
      <w:r w:rsidR="00915F98">
        <w:t> </w:t>
      </w:r>
      <w:r w:rsidR="00915F98">
        <w:rPr>
          <w:noProof/>
        </w:rPr>
        <w:t>28</w:t>
      </w:r>
      <w:r w:rsidR="00915F98">
        <w:fldChar w:fldCharType="end"/>
      </w:r>
      <w:r w:rsidRPr="00CE28E3">
        <w:t>.</w:t>
      </w:r>
    </w:p>
    <w:p w14:paraId="2FABE25F" w14:textId="77777777" w:rsidR="00C14FAB" w:rsidRDefault="00C14FAB" w:rsidP="00B151CF">
      <w:pPr>
        <w:pStyle w:val="Instructionaltext"/>
      </w:pPr>
      <w:r w:rsidRPr="00C14FAB">
        <w:t xml:space="preserve">[Instructional text] </w:t>
      </w:r>
    </w:p>
    <w:p w14:paraId="54C43BA0" w14:textId="306506B8" w:rsidR="00FD6295" w:rsidRDefault="00CC1D1A" w:rsidP="00B151CF">
      <w:pPr>
        <w:pStyle w:val="Instructionaltext"/>
      </w:pPr>
      <w:r w:rsidRPr="00CE28E3">
        <w:t>Develop an appropriate way of presenting information on the interventions and/or comparators, and outcomes being tested for these study designs</w:t>
      </w:r>
      <w:r w:rsidR="009D5288">
        <w:t xml:space="preserve"> </w:t>
      </w:r>
      <w:r w:rsidR="009D5288" w:rsidRPr="009D5288">
        <w:t xml:space="preserve">(see example in Table </w:t>
      </w:r>
      <w:r w:rsidR="009D5288">
        <w:t>28</w:t>
      </w:r>
      <w:r w:rsidR="009D5288" w:rsidRPr="009D5288">
        <w:t>)</w:t>
      </w:r>
      <w:r w:rsidRPr="00CE28E3">
        <w:t xml:space="preserve">. Depending on the number of trials identified, include the key studies only. Keep this section brief, and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35E4C7A2" w14:textId="5BB2845F" w:rsidR="00CC1D1A" w:rsidRPr="00CE28E3" w:rsidRDefault="00CC1D1A" w:rsidP="00B151CF">
      <w:pPr>
        <w:pStyle w:val="Instructionaltext"/>
      </w:pPr>
      <w:r w:rsidRPr="00CE28E3">
        <w:t xml:space="preserve">Provide information about </w:t>
      </w:r>
      <w:r w:rsidR="009D5288">
        <w:t>any</w:t>
      </w:r>
      <w:r w:rsidRPr="00CE28E3">
        <w:t xml:space="preserve"> study/participant characteristics that are not reported elsewhere, but which </w:t>
      </w:r>
      <w:r w:rsidR="009D5288">
        <w:t>are</w:t>
      </w:r>
      <w:r w:rsidRPr="00CE28E3">
        <w:t xml:space="preserve"> key to interpreting the implications of the evidence. </w:t>
      </w:r>
    </w:p>
    <w:p w14:paraId="56D183BA" w14:textId="6681B368" w:rsidR="00B247AD" w:rsidRDefault="00B247AD" w:rsidP="00B151CF">
      <w:pPr>
        <w:pStyle w:val="Instructionaltext"/>
      </w:pPr>
      <w:r w:rsidRPr="00CE28E3">
        <w:t>Tabulate or graph the risk of bias. If a summary of risk of bias per study is easy to add to</w:t>
      </w:r>
      <w:r w:rsidR="00915F98">
        <w:t xml:space="preserve"> </w:t>
      </w:r>
      <w:r w:rsidR="00915F98">
        <w:fldChar w:fldCharType="begin"/>
      </w:r>
      <w:r w:rsidR="00915F98">
        <w:instrText xml:space="preserve"> REF _Ref69728032 \h </w:instrText>
      </w:r>
      <w:r w:rsidR="00915F98">
        <w:fldChar w:fldCharType="separate"/>
      </w:r>
      <w:r w:rsidR="00915F98" w:rsidRPr="00CE28E3">
        <w:t>Table</w:t>
      </w:r>
      <w:r w:rsidR="00915F98">
        <w:t> </w:t>
      </w:r>
      <w:r w:rsidR="00915F98">
        <w:rPr>
          <w:noProof/>
        </w:rPr>
        <w:t>28</w:t>
      </w:r>
      <w:r w:rsidR="00915F98">
        <w:fldChar w:fldCharType="end"/>
      </w:r>
      <w:r w:rsidRPr="00CE28E3">
        <w:t xml:space="preserve">, it may be included there. Assess change in management studies as per therapeutic studies (rather than using a checklist designed for test accuracy studies). </w:t>
      </w:r>
    </w:p>
    <w:p w14:paraId="4637965F" w14:textId="782969C4" w:rsidR="00C14FAB" w:rsidRPr="00CE28E3" w:rsidRDefault="00C14FAB" w:rsidP="00B151CF">
      <w:pPr>
        <w:pStyle w:val="Instructionaltext"/>
      </w:pPr>
      <w:r w:rsidRPr="00C14FAB">
        <w:t>[End instructional text]</w:t>
      </w:r>
    </w:p>
    <w:p w14:paraId="28E40E83" w14:textId="44DCAF14" w:rsidR="00CC1D1A" w:rsidRPr="00CE28E3" w:rsidRDefault="00CC1D1A" w:rsidP="00B151CF">
      <w:pPr>
        <w:pStyle w:val="Caption"/>
        <w:rPr>
          <w:snapToGrid w:val="0"/>
        </w:rPr>
      </w:pPr>
      <w:bookmarkStart w:id="175" w:name="_Ref69728032"/>
      <w:r w:rsidRPr="00CE28E3">
        <w:lastRenderedPageBreak/>
        <w:t>Table</w:t>
      </w:r>
      <w:r w:rsidR="00915F98">
        <w:t> </w:t>
      </w:r>
      <w:r w:rsidR="006E6952">
        <w:fldChar w:fldCharType="begin"/>
      </w:r>
      <w:r w:rsidR="006E6952">
        <w:instrText xml:space="preserve"> SEQ Table \* ARABIC </w:instrText>
      </w:r>
      <w:r w:rsidR="006E6952">
        <w:fldChar w:fldCharType="separate"/>
      </w:r>
      <w:r w:rsidR="00C56EF2">
        <w:rPr>
          <w:noProof/>
        </w:rPr>
        <w:t>28</w:t>
      </w:r>
      <w:r w:rsidR="006E6952">
        <w:rPr>
          <w:noProof/>
        </w:rPr>
        <w:fldChar w:fldCharType="end"/>
      </w:r>
      <w:bookmarkEnd w:id="174"/>
      <w:bookmarkEnd w:id="175"/>
      <w:r w:rsidRPr="00CE28E3">
        <w:tab/>
      </w:r>
      <w:r w:rsidRPr="00CE28E3">
        <w:rPr>
          <w:snapToGrid w:val="0"/>
        </w:rPr>
        <w:t xml:space="preserve">Key features of the included </w:t>
      </w:r>
      <w:r w:rsidR="00B247AD" w:rsidRPr="00CE28E3">
        <w:rPr>
          <w:snapToGrid w:val="0"/>
        </w:rPr>
        <w:t xml:space="preserve">change in management </w:t>
      </w:r>
      <w:r w:rsidRPr="00CE28E3">
        <w:rPr>
          <w:snapToGrid w:val="0"/>
        </w:rPr>
        <w:t xml:space="preserve">evidence comparing </w:t>
      </w:r>
      <w:r w:rsidR="00B25D05">
        <w:rPr>
          <w:snapToGrid w:val="0"/>
        </w:rPr>
        <w:t>[</w:t>
      </w:r>
      <w:r w:rsidR="00B25D05" w:rsidRPr="00B25D05">
        <w:rPr>
          <w:snapToGrid w:val="0"/>
          <w:highlight w:val="cyan"/>
        </w:rPr>
        <w:t>*</w:t>
      </w:r>
      <w:r w:rsidRPr="00CE28E3">
        <w:rPr>
          <w:snapToGrid w:val="0"/>
          <w:highlight w:val="cyan"/>
        </w:rPr>
        <w:t>intervention</w:t>
      </w:r>
      <w:r w:rsidR="00B25D05">
        <w:rPr>
          <w:snapToGrid w:val="0"/>
        </w:rPr>
        <w:t>]</w:t>
      </w:r>
      <w:r w:rsidRPr="00CE28E3">
        <w:rPr>
          <w:snapToGrid w:val="0"/>
        </w:rPr>
        <w:t xml:space="preserve"> with </w:t>
      </w:r>
      <w:r w:rsidR="00B25D05">
        <w:rPr>
          <w:snapToGrid w:val="0"/>
        </w:rPr>
        <w:t>[</w:t>
      </w:r>
      <w:r w:rsidR="00B25D05" w:rsidRPr="00B25D05">
        <w:rPr>
          <w:snapToGrid w:val="0"/>
          <w:highlight w:val="cyan"/>
        </w:rPr>
        <w:t>*</w:t>
      </w:r>
      <w:r w:rsidRPr="00CE28E3">
        <w:rPr>
          <w:snapToGrid w:val="0"/>
          <w:highlight w:val="cyan"/>
        </w:rPr>
        <w:t>comparator</w:t>
      </w:r>
      <w:r w:rsidR="00B25D05">
        <w:rPr>
          <w:snapToGrid w:val="0"/>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CC1D1A" w:rsidRPr="00CE28E3" w14:paraId="77DED256" w14:textId="77777777" w:rsidTr="00524BE8">
        <w:trPr>
          <w:tblHeader/>
        </w:trPr>
        <w:tc>
          <w:tcPr>
            <w:tcW w:w="584" w:type="pct"/>
            <w:shd w:val="clear" w:color="auto" w:fill="auto"/>
            <w:vAlign w:val="center"/>
          </w:tcPr>
          <w:p w14:paraId="500D7FBF" w14:textId="77777777" w:rsidR="00CC1D1A" w:rsidRPr="00CE28E3" w:rsidRDefault="00CC1D1A" w:rsidP="00B151CF">
            <w:pPr>
              <w:pStyle w:val="TableHeading"/>
            </w:pPr>
            <w:bookmarkStart w:id="176" w:name="ColumnTitle_Table28"/>
            <w:r w:rsidRPr="00CE28E3">
              <w:t>Trial/Study</w:t>
            </w:r>
          </w:p>
        </w:tc>
        <w:tc>
          <w:tcPr>
            <w:tcW w:w="308" w:type="pct"/>
            <w:shd w:val="clear" w:color="auto" w:fill="auto"/>
            <w:vAlign w:val="center"/>
          </w:tcPr>
          <w:p w14:paraId="30EA9928" w14:textId="77777777" w:rsidR="00CC1D1A" w:rsidRPr="00CE28E3" w:rsidRDefault="00CC1D1A" w:rsidP="00B151CF">
            <w:pPr>
              <w:pStyle w:val="TableHeading"/>
            </w:pPr>
            <w:r w:rsidRPr="00CE28E3">
              <w:t>N</w:t>
            </w:r>
          </w:p>
        </w:tc>
        <w:tc>
          <w:tcPr>
            <w:tcW w:w="606" w:type="pct"/>
            <w:shd w:val="clear" w:color="auto" w:fill="auto"/>
            <w:vAlign w:val="center"/>
          </w:tcPr>
          <w:p w14:paraId="3302540C" w14:textId="77777777" w:rsidR="00CC1D1A" w:rsidRPr="00CE28E3" w:rsidRDefault="00CC1D1A" w:rsidP="00B151CF">
            <w:pPr>
              <w:pStyle w:val="TableHeading"/>
            </w:pPr>
            <w:r w:rsidRPr="00CE28E3">
              <w:t>Study design</w:t>
            </w:r>
          </w:p>
          <w:p w14:paraId="7B5F12E4" w14:textId="77777777" w:rsidR="00CC1D1A" w:rsidRPr="00CE28E3" w:rsidRDefault="00CC1D1A" w:rsidP="00B151CF">
            <w:pPr>
              <w:pStyle w:val="TableHeading"/>
            </w:pPr>
            <w:r w:rsidRPr="00CE28E3">
              <w:t>Risk of bias</w:t>
            </w:r>
          </w:p>
        </w:tc>
        <w:tc>
          <w:tcPr>
            <w:tcW w:w="666" w:type="pct"/>
            <w:vAlign w:val="center"/>
          </w:tcPr>
          <w:p w14:paraId="0964C06C" w14:textId="77777777" w:rsidR="00CC1D1A" w:rsidRPr="00CE28E3" w:rsidRDefault="00CC1D1A" w:rsidP="00B151CF">
            <w:pPr>
              <w:pStyle w:val="TableHeading"/>
            </w:pPr>
            <w:r w:rsidRPr="00CE28E3">
              <w:t>Population</w:t>
            </w:r>
          </w:p>
        </w:tc>
        <w:tc>
          <w:tcPr>
            <w:tcW w:w="666" w:type="pct"/>
            <w:vAlign w:val="center"/>
          </w:tcPr>
          <w:p w14:paraId="7936B1FE" w14:textId="77777777" w:rsidR="00CC1D1A" w:rsidRPr="00CE28E3" w:rsidRDefault="00CC1D1A" w:rsidP="00B151CF">
            <w:pPr>
              <w:pStyle w:val="TableHeading"/>
            </w:pPr>
            <w:r w:rsidRPr="00CE28E3">
              <w:t>Intervention</w:t>
            </w:r>
          </w:p>
        </w:tc>
        <w:tc>
          <w:tcPr>
            <w:tcW w:w="794" w:type="pct"/>
            <w:shd w:val="clear" w:color="auto" w:fill="auto"/>
            <w:vAlign w:val="center"/>
          </w:tcPr>
          <w:p w14:paraId="42575768" w14:textId="77777777" w:rsidR="00CC1D1A" w:rsidRPr="00CE28E3" w:rsidRDefault="00CC1D1A" w:rsidP="00B151CF">
            <w:pPr>
              <w:pStyle w:val="TableHeading"/>
            </w:pPr>
            <w:r w:rsidRPr="00CE28E3">
              <w:t>Comparator</w:t>
            </w:r>
          </w:p>
        </w:tc>
        <w:tc>
          <w:tcPr>
            <w:tcW w:w="898" w:type="pct"/>
            <w:shd w:val="clear" w:color="auto" w:fill="auto"/>
            <w:vAlign w:val="center"/>
          </w:tcPr>
          <w:p w14:paraId="2BC10D9E" w14:textId="77777777" w:rsidR="00CC1D1A" w:rsidRPr="00CE28E3" w:rsidRDefault="00CC1D1A" w:rsidP="00B151CF">
            <w:pPr>
              <w:pStyle w:val="TableHeading"/>
            </w:pPr>
            <w:r w:rsidRPr="00CE28E3">
              <w:t>Key outcome(s)</w:t>
            </w:r>
          </w:p>
        </w:tc>
        <w:tc>
          <w:tcPr>
            <w:tcW w:w="478" w:type="pct"/>
          </w:tcPr>
          <w:p w14:paraId="28344243" w14:textId="77777777" w:rsidR="00CC1D1A" w:rsidRPr="00CE28E3" w:rsidRDefault="00CC1D1A" w:rsidP="00B151CF">
            <w:pPr>
              <w:pStyle w:val="TableHeading"/>
            </w:pPr>
            <w:r w:rsidRPr="00CE28E3">
              <w:t>Result used in economic model</w:t>
            </w:r>
          </w:p>
        </w:tc>
      </w:tr>
      <w:bookmarkEnd w:id="176"/>
      <w:tr w:rsidR="00CC1D1A" w:rsidRPr="00CE28E3" w14:paraId="54ADEE05" w14:textId="77777777" w:rsidTr="00524BE8">
        <w:trPr>
          <w:tblHeader/>
        </w:trPr>
        <w:tc>
          <w:tcPr>
            <w:tcW w:w="584" w:type="pct"/>
            <w:shd w:val="clear" w:color="auto" w:fill="auto"/>
            <w:vAlign w:val="center"/>
          </w:tcPr>
          <w:p w14:paraId="3A3830D1" w14:textId="77777777" w:rsidR="00CC1D1A" w:rsidRPr="00CE28E3" w:rsidRDefault="00CC1D1A" w:rsidP="00C343FC">
            <w:pPr>
              <w:pStyle w:val="TableHeading"/>
              <w:rPr>
                <w:b w:val="0"/>
              </w:rPr>
            </w:pPr>
          </w:p>
        </w:tc>
        <w:tc>
          <w:tcPr>
            <w:tcW w:w="308" w:type="pct"/>
            <w:shd w:val="clear" w:color="auto" w:fill="auto"/>
            <w:vAlign w:val="center"/>
          </w:tcPr>
          <w:p w14:paraId="18B59A45" w14:textId="77777777" w:rsidR="00CC1D1A" w:rsidRPr="00CE28E3" w:rsidRDefault="00CC1D1A" w:rsidP="00C343FC">
            <w:pPr>
              <w:pStyle w:val="TableHeading"/>
              <w:rPr>
                <w:b w:val="0"/>
              </w:rPr>
            </w:pPr>
          </w:p>
        </w:tc>
        <w:tc>
          <w:tcPr>
            <w:tcW w:w="606" w:type="pct"/>
            <w:shd w:val="clear" w:color="auto" w:fill="auto"/>
            <w:vAlign w:val="center"/>
          </w:tcPr>
          <w:p w14:paraId="09EC0277" w14:textId="77777777" w:rsidR="00CC1D1A" w:rsidRPr="00CE28E3" w:rsidRDefault="00CC1D1A" w:rsidP="00C343FC">
            <w:pPr>
              <w:pStyle w:val="TableHeading"/>
              <w:rPr>
                <w:b w:val="0"/>
              </w:rPr>
            </w:pPr>
          </w:p>
        </w:tc>
        <w:tc>
          <w:tcPr>
            <w:tcW w:w="666" w:type="pct"/>
            <w:vAlign w:val="center"/>
          </w:tcPr>
          <w:p w14:paraId="3E2747F4" w14:textId="77777777" w:rsidR="00CC1D1A" w:rsidRPr="00CE28E3" w:rsidRDefault="00CC1D1A" w:rsidP="00C343FC">
            <w:pPr>
              <w:pStyle w:val="TableHeading"/>
              <w:rPr>
                <w:b w:val="0"/>
              </w:rPr>
            </w:pPr>
          </w:p>
        </w:tc>
        <w:tc>
          <w:tcPr>
            <w:tcW w:w="666" w:type="pct"/>
            <w:vAlign w:val="center"/>
          </w:tcPr>
          <w:p w14:paraId="04002260" w14:textId="77777777" w:rsidR="00CC1D1A" w:rsidRPr="00CE28E3" w:rsidRDefault="00CC1D1A" w:rsidP="00C343FC">
            <w:pPr>
              <w:pStyle w:val="TableHeading"/>
              <w:rPr>
                <w:b w:val="0"/>
              </w:rPr>
            </w:pPr>
          </w:p>
        </w:tc>
        <w:tc>
          <w:tcPr>
            <w:tcW w:w="794" w:type="pct"/>
            <w:shd w:val="clear" w:color="auto" w:fill="auto"/>
            <w:vAlign w:val="center"/>
          </w:tcPr>
          <w:p w14:paraId="14338256" w14:textId="77777777" w:rsidR="00CC1D1A" w:rsidRPr="00CE28E3" w:rsidRDefault="00CC1D1A" w:rsidP="00C343FC">
            <w:pPr>
              <w:pStyle w:val="TableHeading"/>
              <w:rPr>
                <w:b w:val="0"/>
              </w:rPr>
            </w:pPr>
          </w:p>
        </w:tc>
        <w:tc>
          <w:tcPr>
            <w:tcW w:w="898" w:type="pct"/>
            <w:shd w:val="clear" w:color="auto" w:fill="auto"/>
            <w:vAlign w:val="center"/>
          </w:tcPr>
          <w:p w14:paraId="171BDF55" w14:textId="77777777" w:rsidR="00CC1D1A" w:rsidRPr="00CE28E3" w:rsidRDefault="00CC1D1A" w:rsidP="00C343FC">
            <w:pPr>
              <w:pStyle w:val="TableHeading"/>
              <w:rPr>
                <w:b w:val="0"/>
              </w:rPr>
            </w:pPr>
          </w:p>
        </w:tc>
        <w:tc>
          <w:tcPr>
            <w:tcW w:w="478" w:type="pct"/>
          </w:tcPr>
          <w:p w14:paraId="23537B4D" w14:textId="77777777" w:rsidR="00CC1D1A" w:rsidRPr="00CE28E3" w:rsidRDefault="00CC1D1A" w:rsidP="00C343FC">
            <w:pPr>
              <w:pStyle w:val="TableHeading"/>
              <w:rPr>
                <w:b w:val="0"/>
              </w:rPr>
            </w:pPr>
          </w:p>
        </w:tc>
      </w:tr>
      <w:tr w:rsidR="00CC1D1A" w:rsidRPr="00CE28E3" w14:paraId="1F0E19B8" w14:textId="77777777" w:rsidTr="00524BE8">
        <w:trPr>
          <w:tblHeader/>
        </w:trPr>
        <w:tc>
          <w:tcPr>
            <w:tcW w:w="584" w:type="pct"/>
            <w:shd w:val="clear" w:color="auto" w:fill="auto"/>
            <w:vAlign w:val="center"/>
          </w:tcPr>
          <w:p w14:paraId="2F9126BC" w14:textId="77777777" w:rsidR="00CC1D1A" w:rsidRPr="00CE28E3" w:rsidRDefault="00CC1D1A" w:rsidP="00C343FC">
            <w:pPr>
              <w:pStyle w:val="TableHeading"/>
              <w:rPr>
                <w:b w:val="0"/>
              </w:rPr>
            </w:pPr>
          </w:p>
        </w:tc>
        <w:tc>
          <w:tcPr>
            <w:tcW w:w="308" w:type="pct"/>
            <w:shd w:val="clear" w:color="auto" w:fill="auto"/>
            <w:vAlign w:val="center"/>
          </w:tcPr>
          <w:p w14:paraId="6E87C9DE" w14:textId="77777777" w:rsidR="00CC1D1A" w:rsidRPr="00CE28E3" w:rsidRDefault="00CC1D1A" w:rsidP="00C343FC">
            <w:pPr>
              <w:pStyle w:val="TableHeading"/>
              <w:rPr>
                <w:b w:val="0"/>
              </w:rPr>
            </w:pPr>
          </w:p>
        </w:tc>
        <w:tc>
          <w:tcPr>
            <w:tcW w:w="606" w:type="pct"/>
            <w:shd w:val="clear" w:color="auto" w:fill="auto"/>
            <w:vAlign w:val="center"/>
          </w:tcPr>
          <w:p w14:paraId="6A58461A" w14:textId="77777777" w:rsidR="00CC1D1A" w:rsidRPr="00CE28E3" w:rsidRDefault="00CC1D1A" w:rsidP="00C343FC">
            <w:pPr>
              <w:pStyle w:val="TableHeading"/>
              <w:rPr>
                <w:b w:val="0"/>
              </w:rPr>
            </w:pPr>
          </w:p>
        </w:tc>
        <w:tc>
          <w:tcPr>
            <w:tcW w:w="666" w:type="pct"/>
            <w:vAlign w:val="center"/>
          </w:tcPr>
          <w:p w14:paraId="57864868" w14:textId="77777777" w:rsidR="00CC1D1A" w:rsidRPr="00CE28E3" w:rsidRDefault="00CC1D1A" w:rsidP="00C343FC">
            <w:pPr>
              <w:pStyle w:val="TableHeading"/>
              <w:rPr>
                <w:b w:val="0"/>
              </w:rPr>
            </w:pPr>
          </w:p>
        </w:tc>
        <w:tc>
          <w:tcPr>
            <w:tcW w:w="666" w:type="pct"/>
            <w:vAlign w:val="center"/>
          </w:tcPr>
          <w:p w14:paraId="5594AC60" w14:textId="77777777" w:rsidR="00CC1D1A" w:rsidRPr="00CE28E3" w:rsidRDefault="00CC1D1A" w:rsidP="00C343FC">
            <w:pPr>
              <w:pStyle w:val="TableHeading"/>
              <w:rPr>
                <w:b w:val="0"/>
              </w:rPr>
            </w:pPr>
          </w:p>
        </w:tc>
        <w:tc>
          <w:tcPr>
            <w:tcW w:w="794" w:type="pct"/>
            <w:shd w:val="clear" w:color="auto" w:fill="auto"/>
            <w:vAlign w:val="center"/>
          </w:tcPr>
          <w:p w14:paraId="43A5BC9C" w14:textId="77777777" w:rsidR="00CC1D1A" w:rsidRPr="00CE28E3" w:rsidRDefault="00CC1D1A" w:rsidP="00C343FC">
            <w:pPr>
              <w:pStyle w:val="TableHeading"/>
              <w:rPr>
                <w:b w:val="0"/>
              </w:rPr>
            </w:pPr>
          </w:p>
        </w:tc>
        <w:tc>
          <w:tcPr>
            <w:tcW w:w="898" w:type="pct"/>
            <w:shd w:val="clear" w:color="auto" w:fill="auto"/>
            <w:vAlign w:val="center"/>
          </w:tcPr>
          <w:p w14:paraId="48418F6D" w14:textId="77777777" w:rsidR="00CC1D1A" w:rsidRPr="00CE28E3" w:rsidRDefault="00CC1D1A" w:rsidP="00C343FC">
            <w:pPr>
              <w:pStyle w:val="TableHeading"/>
              <w:rPr>
                <w:b w:val="0"/>
              </w:rPr>
            </w:pPr>
          </w:p>
        </w:tc>
        <w:tc>
          <w:tcPr>
            <w:tcW w:w="478" w:type="pct"/>
          </w:tcPr>
          <w:p w14:paraId="162831E0" w14:textId="77777777" w:rsidR="00CC1D1A" w:rsidRPr="00CE28E3" w:rsidRDefault="00CC1D1A" w:rsidP="00C343FC">
            <w:pPr>
              <w:pStyle w:val="TableHeading"/>
              <w:rPr>
                <w:b w:val="0"/>
              </w:rPr>
            </w:pPr>
          </w:p>
        </w:tc>
      </w:tr>
    </w:tbl>
    <w:p w14:paraId="0F5131B8" w14:textId="77777777" w:rsidR="00524BE8" w:rsidRPr="00246ADB" w:rsidRDefault="00524BE8" w:rsidP="00246ADB">
      <w:pPr>
        <w:pStyle w:val="TableFigureFooter"/>
        <w:spacing w:after="600"/>
        <w:rPr>
          <w:color w:val="258221"/>
        </w:rPr>
      </w:pPr>
      <w:r w:rsidRPr="00246ADB">
        <w:rPr>
          <w:color w:val="258221"/>
        </w:rPr>
        <w:t>[Define all abbreviations used in the table]</w:t>
      </w:r>
    </w:p>
    <w:p w14:paraId="26925F32" w14:textId="621C4A4D" w:rsidR="009C1D27" w:rsidRPr="00CE28E3" w:rsidRDefault="009C1D27" w:rsidP="00674C7D">
      <w:pPr>
        <w:pStyle w:val="Heading3"/>
      </w:pPr>
      <w:bookmarkStart w:id="177" w:name="_Toc158725883"/>
      <w:r w:rsidRPr="00CE28E3">
        <w:t>2B.3.</w:t>
      </w:r>
      <w:r w:rsidR="009803A9">
        <w:t>3</w:t>
      </w:r>
      <w:r w:rsidRPr="00CE28E3">
        <w:tab/>
        <w:t>Results</w:t>
      </w:r>
      <w:bookmarkEnd w:id="177"/>
    </w:p>
    <w:p w14:paraId="6A3BD4DB" w14:textId="11C7884D" w:rsidR="00DF431B" w:rsidRDefault="0006339C" w:rsidP="00502FFB">
      <w:pPr>
        <w:pStyle w:val="Guidelinescross-ref"/>
      </w:pPr>
      <w:r w:rsidRPr="0006339C">
        <w:t xml:space="preserve">Refer to: </w:t>
      </w:r>
      <w:r w:rsidR="00610162" w:rsidRPr="000D1B52">
        <w:t>MSAC Guidelines TG 12</w:t>
      </w:r>
      <w:r w:rsidR="00E26D15" w:rsidRPr="000D1B52">
        <w:t>.4</w:t>
      </w:r>
      <w:r w:rsidR="00610162" w:rsidRPr="000D1B52">
        <w:t xml:space="preserve"> (</w:t>
      </w:r>
      <w:r w:rsidR="00E26D15" w:rsidRPr="000D1B52">
        <w:t xml:space="preserve">Considerations relevant to change in management) </w:t>
      </w:r>
    </w:p>
    <w:p w14:paraId="4E22AE2C" w14:textId="78324515" w:rsidR="00610162" w:rsidRPr="000D1B52" w:rsidRDefault="00DF431B" w:rsidP="00502FFB">
      <w:pPr>
        <w:pStyle w:val="Guidelinescross-ref"/>
      </w:pPr>
      <w:r w:rsidRPr="00DF431B">
        <w:t>Refer to: MSAC Guidelines</w:t>
      </w:r>
      <w:r w:rsidR="00E26D15" w:rsidRPr="000D1B52">
        <w:t xml:space="preserve"> TG 12.6 (Presentation of change in management evidence)</w:t>
      </w:r>
    </w:p>
    <w:p w14:paraId="60A325F7" w14:textId="77777777" w:rsidR="00C14FAB" w:rsidRDefault="00C14FAB" w:rsidP="00B151CF">
      <w:pPr>
        <w:pStyle w:val="Instructionaltext"/>
      </w:pPr>
      <w:r w:rsidRPr="00C14FAB">
        <w:t xml:space="preserve">[Instructional text] </w:t>
      </w:r>
    </w:p>
    <w:p w14:paraId="12959394" w14:textId="22FBDC84" w:rsidR="006C7B03" w:rsidRPr="00CE28E3" w:rsidRDefault="00E26D15" w:rsidP="00B151CF">
      <w:pPr>
        <w:pStyle w:val="Instructionaltext"/>
      </w:pPr>
      <w:r w:rsidRPr="00CE28E3">
        <w:t>Present results showing the extent to which management changes (and the nature of the change) in a circumstance where the proposed test is available compared with when it is not available (</w:t>
      </w:r>
      <w:r w:rsidR="006C7B03" w:rsidRPr="00CE28E3">
        <w:t xml:space="preserve">i.e. a comparator test or usual practice is applied). </w:t>
      </w:r>
      <w:r w:rsidR="00524BE8">
        <w:t>Report c</w:t>
      </w:r>
      <w:r w:rsidR="006C7B03" w:rsidRPr="00CE28E3">
        <w:t>hange in management for both test</w:t>
      </w:r>
      <w:r w:rsidR="00747434">
        <w:t>-</w:t>
      </w:r>
      <w:r w:rsidR="006C7B03" w:rsidRPr="00CE28E3">
        <w:t>positive and test</w:t>
      </w:r>
      <w:r w:rsidR="00747434">
        <w:t>-</w:t>
      </w:r>
      <w:r w:rsidR="006C7B03" w:rsidRPr="00CE28E3">
        <w:t xml:space="preserve">negative patients. </w:t>
      </w:r>
    </w:p>
    <w:p w14:paraId="6615C425" w14:textId="0E67CFF0" w:rsidR="00E26D15" w:rsidRPr="00CE28E3" w:rsidRDefault="006C7B03" w:rsidP="00B151CF">
      <w:pPr>
        <w:pStyle w:val="Instructionaltext"/>
      </w:pPr>
      <w:r w:rsidRPr="00CE28E3">
        <w:t>Change in management is usually a categorical outcome (often dichotomous). Present the results in a similar way as for a therapeutic technology. Meta-analyse if appropriate. Discuss the outcome measures (how change in management was measured) and any limitations with these measures.</w:t>
      </w:r>
    </w:p>
    <w:p w14:paraId="30C03106" w14:textId="77777777" w:rsidR="006C7B03" w:rsidRPr="00CE28E3" w:rsidRDefault="000A629E" w:rsidP="00B151CF">
      <w:pPr>
        <w:pStyle w:val="Instructionaltext"/>
      </w:pPr>
      <w:r w:rsidRPr="00CE28E3">
        <w:t>Provide tables/figures with results instead of narrative synthesis where possible.</w:t>
      </w:r>
    </w:p>
    <w:p w14:paraId="39EDE759" w14:textId="1306C233" w:rsidR="00A04A09" w:rsidRPr="000D1B52" w:rsidRDefault="0006339C" w:rsidP="00502FFB">
      <w:pPr>
        <w:pStyle w:val="Guidelinescross-ref"/>
      </w:pPr>
      <w:r w:rsidRPr="0006339C">
        <w:t xml:space="preserve">Refer to: </w:t>
      </w:r>
      <w:r w:rsidR="00A04A09" w:rsidRPr="000D1B52">
        <w:t>MSAC Guidelines TG 12.5 (Assessment of the applicability of change in management evidence)</w:t>
      </w:r>
    </w:p>
    <w:p w14:paraId="7C9BB347" w14:textId="428A619C" w:rsidR="006C7B03" w:rsidRPr="00CE28E3" w:rsidRDefault="006C7B03" w:rsidP="00B151CF">
      <w:pPr>
        <w:pStyle w:val="Instructionaltext"/>
      </w:pPr>
      <w:r w:rsidRPr="00CE28E3">
        <w:t xml:space="preserve">Discuss reasons for variation in clinical management in patients with similar test results. Discuss whether the change in management may be confounded by factors </w:t>
      </w:r>
      <w:r w:rsidR="00D946C9">
        <w:t>other</w:t>
      </w:r>
      <w:r w:rsidR="00D946C9" w:rsidRPr="00CE28E3">
        <w:t xml:space="preserve"> </w:t>
      </w:r>
      <w:r w:rsidRPr="00CE28E3">
        <w:t>than the test results.</w:t>
      </w:r>
    </w:p>
    <w:p w14:paraId="5C1D70A1" w14:textId="17AE9064" w:rsidR="006C7B03" w:rsidRPr="00CE28E3" w:rsidRDefault="006C7B03" w:rsidP="00B151CF">
      <w:pPr>
        <w:pStyle w:val="Instructionaltext"/>
      </w:pPr>
      <w:r w:rsidRPr="00CE28E3">
        <w:t>Discuss the applicability of the change in management evidence to the Australian setting. Where the evidence for change in management is partially applicable to the Australian setting, explore, where possible, the variation in management across subgroups, or present supplementary evidence to support the generalisability of the study results across settings.</w:t>
      </w:r>
    </w:p>
    <w:p w14:paraId="79A62A02" w14:textId="212E16FC" w:rsidR="00DF431B" w:rsidRDefault="0006339C" w:rsidP="00502FFB">
      <w:pPr>
        <w:pStyle w:val="Guidelinescross-ref"/>
      </w:pPr>
      <w:r w:rsidRPr="0006339C">
        <w:t xml:space="preserve">Refer to: </w:t>
      </w:r>
      <w:r w:rsidR="00A04A09" w:rsidRPr="000D1B52">
        <w:t>MSAC Guidelines Appendix 3 (</w:t>
      </w:r>
      <w:r w:rsidR="00D946C9">
        <w:t>R</w:t>
      </w:r>
      <w:r w:rsidR="00A04A09" w:rsidRPr="000D1B52">
        <w:t xml:space="preserve">isk of bias) </w:t>
      </w:r>
    </w:p>
    <w:p w14:paraId="5F9CB8D0" w14:textId="1E5E0867" w:rsidR="00A04A09" w:rsidRPr="000D1B52" w:rsidRDefault="00DF431B" w:rsidP="00502FFB">
      <w:pPr>
        <w:pStyle w:val="Guidelinescross-ref"/>
      </w:pPr>
      <w:r w:rsidRPr="00DF431B">
        <w:t xml:space="preserve">Refer to: MSAC Guidelines </w:t>
      </w:r>
      <w:r w:rsidR="00A04A09" w:rsidRPr="000D1B52">
        <w:t>Appendix 4 (Certainty of the evidence)</w:t>
      </w:r>
    </w:p>
    <w:p w14:paraId="04EA68A5" w14:textId="0FD47762" w:rsidR="00307299" w:rsidRPr="00CE28E3" w:rsidRDefault="00307299" w:rsidP="00B151CF">
      <w:pPr>
        <w:pStyle w:val="Instructionaltext"/>
      </w:pPr>
      <w:r w:rsidRPr="00CE28E3">
        <w:t>Discuss how the study design, risk of bias and other factors influence the c</w:t>
      </w:r>
      <w:r w:rsidR="00A04A09" w:rsidRPr="00CE28E3">
        <w:t>ertainty of the evidence</w:t>
      </w:r>
      <w:r w:rsidRPr="00CE28E3">
        <w:t xml:space="preserve">. </w:t>
      </w:r>
      <w:r w:rsidR="00D946C9">
        <w:t>Optionally, r</w:t>
      </w:r>
      <w:r w:rsidR="00E03A96" w:rsidRPr="00CE28E3">
        <w:t xml:space="preserve">eport the GRADE of each </w:t>
      </w:r>
      <w:r w:rsidR="00D946C9">
        <w:t xml:space="preserve">key </w:t>
      </w:r>
      <w:r w:rsidR="00E03A96" w:rsidRPr="00CE28E3">
        <w:t xml:space="preserve">outcome. </w:t>
      </w:r>
    </w:p>
    <w:p w14:paraId="3A3215FD" w14:textId="3FBB2D91" w:rsidR="00660A74" w:rsidRDefault="00326F1C" w:rsidP="00FE681D">
      <w:pPr>
        <w:pStyle w:val="Instructionaltext"/>
        <w:keepNext/>
      </w:pPr>
      <w:r w:rsidRPr="00CE28E3">
        <w:lastRenderedPageBreak/>
        <w:t xml:space="preserve">If there are gaps in the evidence base regarding what happens on the basis of test results, justify why it may be logical to assume that a change in management happens (e.g. a change in diagnosis should result in a different treatment, based on clinical practice guidelines). </w:t>
      </w:r>
    </w:p>
    <w:p w14:paraId="5CC73B41" w14:textId="32B06EC0" w:rsidR="007B38B7" w:rsidRPr="00CE28E3" w:rsidRDefault="00C14FAB" w:rsidP="00B25D05">
      <w:pPr>
        <w:pStyle w:val="Instructionaltext"/>
      </w:pPr>
      <w:r w:rsidRPr="00C14FAB">
        <w:t>[End instructional text]</w:t>
      </w:r>
    </w:p>
    <w:p w14:paraId="62391BF4" w14:textId="328E1F54" w:rsidR="00660A74" w:rsidRDefault="00F91353" w:rsidP="00674C7D">
      <w:pPr>
        <w:pStyle w:val="Heading2"/>
        <w:numPr>
          <w:ilvl w:val="0"/>
          <w:numId w:val="0"/>
        </w:numPr>
      </w:pPr>
      <w:bookmarkStart w:id="178" w:name="_Toc158725884"/>
      <w:r w:rsidRPr="00CE28E3">
        <w:t>2B.</w:t>
      </w:r>
      <w:r w:rsidR="00930F4E" w:rsidRPr="00CE28E3">
        <w:t>4</w:t>
      </w:r>
      <w:r w:rsidR="00660A74" w:rsidRPr="00CE28E3">
        <w:tab/>
        <w:t xml:space="preserve">Linked evidence </w:t>
      </w:r>
      <w:r w:rsidR="00906E65" w:rsidRPr="00CE28E3">
        <w:t>of health outcomes</w:t>
      </w:r>
      <w:bookmarkEnd w:id="178"/>
    </w:p>
    <w:p w14:paraId="753673E9" w14:textId="1EF8CF2B" w:rsidR="002B3FD0" w:rsidRPr="002B3FD0" w:rsidRDefault="002B3FD0" w:rsidP="002B3FD0">
      <w:r>
        <w:rPr>
          <w:noProof/>
          <w:lang w:eastAsia="en-AU"/>
        </w:rPr>
        <w:drawing>
          <wp:inline distT="0" distB="0" distL="0" distR="0" wp14:anchorId="4A3054BA" wp14:editId="40772BBD">
            <wp:extent cx="5727700" cy="1574800"/>
            <wp:effectExtent l="0" t="0" r="0" b="0"/>
            <wp:doc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43F25CB2" w14:textId="13259C5E" w:rsidR="00660A74" w:rsidRPr="00CE28E3" w:rsidRDefault="00F91353" w:rsidP="00674C7D">
      <w:pPr>
        <w:pStyle w:val="Heading3"/>
      </w:pPr>
      <w:bookmarkStart w:id="179" w:name="_Toc158725885"/>
      <w:r w:rsidRPr="00CE28E3">
        <w:t>2B.</w:t>
      </w:r>
      <w:r w:rsidR="00930F4E" w:rsidRPr="00CE28E3">
        <w:t>4</w:t>
      </w:r>
      <w:r w:rsidR="00660A74" w:rsidRPr="00CE28E3">
        <w:t>.1</w:t>
      </w:r>
      <w:r w:rsidR="00660A74" w:rsidRPr="00CE28E3">
        <w:tab/>
        <w:t>Methods for undertaking the assessment</w:t>
      </w:r>
      <w:bookmarkEnd w:id="179"/>
    </w:p>
    <w:p w14:paraId="4E71EEDF" w14:textId="22D2E9AF" w:rsidR="00C83535" w:rsidRPr="00502FFB" w:rsidRDefault="0006339C" w:rsidP="00502FFB">
      <w:pPr>
        <w:pStyle w:val="Guidelinescross-ref"/>
      </w:pPr>
      <w:r w:rsidRPr="0006339C">
        <w:t xml:space="preserve">Refer to: </w:t>
      </w:r>
      <w:r w:rsidR="00C83535" w:rsidRPr="000D1B52">
        <w:t>MSAC Guidelines Appendi</w:t>
      </w:r>
      <w:r w:rsidR="003417CB">
        <w:t>ces</w:t>
      </w:r>
      <w:r w:rsidR="00C83535" w:rsidRPr="000D1B52">
        <w:t xml:space="preserve"> 1 to 5 (methods) </w:t>
      </w:r>
    </w:p>
    <w:p w14:paraId="4AF5E9DD" w14:textId="77777777" w:rsidR="00C14FAB" w:rsidRDefault="00C14FAB" w:rsidP="00B151CF">
      <w:pPr>
        <w:pStyle w:val="Instructionaltext"/>
      </w:pPr>
      <w:r w:rsidRPr="00C14FAB">
        <w:t xml:space="preserve">[Instructional text] </w:t>
      </w:r>
    </w:p>
    <w:p w14:paraId="6BAEB873" w14:textId="7F19229A" w:rsidR="00E57F9C" w:rsidRPr="00CE28E3" w:rsidRDefault="00E57F9C" w:rsidP="00B151CF">
      <w:pPr>
        <w:pStyle w:val="Instructionaltext"/>
      </w:pPr>
      <w:r w:rsidRPr="00CE28E3">
        <w:t xml:space="preserve">If the methods have not already been </w:t>
      </w:r>
      <w:r w:rsidR="00B712D0">
        <w:t>presented</w:t>
      </w:r>
      <w:r w:rsidR="00B712D0" w:rsidRPr="00CE28E3">
        <w:t xml:space="preserve"> </w:t>
      </w:r>
      <w:r w:rsidR="005103C5" w:rsidRPr="005103C5">
        <w:t>at the beginning of Section 2B above</w:t>
      </w:r>
      <w:r w:rsidRPr="00CE28E3">
        <w:t xml:space="preserve">, summarise </w:t>
      </w:r>
      <w:r w:rsidR="00B712D0">
        <w:t xml:space="preserve">them </w:t>
      </w:r>
      <w:r w:rsidRPr="00CE28E3">
        <w:t xml:space="preserve">here. Delete this section if </w:t>
      </w:r>
      <w:r w:rsidR="00B712D0">
        <w:t xml:space="preserve">it is </w:t>
      </w:r>
      <w:r w:rsidRPr="00CE28E3">
        <w:t xml:space="preserve">not needed. Note that this </w:t>
      </w:r>
      <w:r w:rsidR="00B712D0">
        <w:t>s</w:t>
      </w:r>
      <w:r w:rsidRPr="00CE28E3">
        <w:t xml:space="preserve">ection represents the methods for the review, not the methods in the studies. </w:t>
      </w:r>
    </w:p>
    <w:p w14:paraId="5D8DFB41" w14:textId="580A14AD" w:rsidR="00C917A4" w:rsidRDefault="00C917A4" w:rsidP="00B151CF">
      <w:pPr>
        <w:pStyle w:val="Instructionaltext"/>
      </w:pPr>
      <w:r w:rsidRPr="00CE28E3">
        <w:t xml:space="preserve">Health outcomes evidence (that has not been included under direct test to health outcomes evidence) will often require separate literature searches, as studies related to the health outcomes resulting from change in management will not necessarily mention the test of interest. </w:t>
      </w:r>
    </w:p>
    <w:p w14:paraId="224A115B" w14:textId="66BCE546" w:rsidR="00C14FAB" w:rsidRPr="00CE28E3" w:rsidRDefault="00C14FAB" w:rsidP="00B151CF">
      <w:pPr>
        <w:pStyle w:val="Instructionaltext"/>
      </w:pPr>
      <w:r w:rsidRPr="00C14FAB">
        <w:t>[End instructional text]</w:t>
      </w:r>
    </w:p>
    <w:p w14:paraId="74FCA1BB" w14:textId="07DC1E07" w:rsidR="00B247AD" w:rsidRPr="00CE28E3" w:rsidRDefault="00660A74" w:rsidP="00674C7D">
      <w:pPr>
        <w:pStyle w:val="Heading3"/>
      </w:pPr>
      <w:bookmarkStart w:id="180" w:name="_Toc158725886"/>
      <w:r w:rsidRPr="00CE28E3">
        <w:t>2</w:t>
      </w:r>
      <w:r w:rsidR="00F91353" w:rsidRPr="00CE28E3">
        <w:t>B</w:t>
      </w:r>
      <w:r w:rsidRPr="00CE28E3">
        <w:t>.</w:t>
      </w:r>
      <w:r w:rsidR="00930F4E" w:rsidRPr="00CE28E3">
        <w:t>4</w:t>
      </w:r>
      <w:r w:rsidR="00F91353" w:rsidRPr="00CE28E3">
        <w:t>.2</w:t>
      </w:r>
      <w:r w:rsidRPr="00CE28E3">
        <w:tab/>
      </w:r>
      <w:r w:rsidR="00B247AD" w:rsidRPr="00CE28E3">
        <w:t>Characteristics of the evidence base</w:t>
      </w:r>
      <w:bookmarkEnd w:id="180"/>
    </w:p>
    <w:p w14:paraId="20FA101A" w14:textId="2C0E3567" w:rsidR="00092A21" w:rsidRPr="00CE28E3" w:rsidRDefault="0006339C" w:rsidP="00502FFB">
      <w:pPr>
        <w:pStyle w:val="Guidelinescross-ref"/>
      </w:pPr>
      <w:r w:rsidRPr="0006339C">
        <w:t xml:space="preserve">Refer to: </w:t>
      </w:r>
      <w:r w:rsidR="00092A21" w:rsidRPr="000D1B52">
        <w:t>MSAC Guidelines TG 13.2 (Therapeutic effectiveness evidence) and TG 1</w:t>
      </w:r>
      <w:r w:rsidR="007B2FDC" w:rsidRPr="000D1B52">
        <w:t>3</w:t>
      </w:r>
      <w:r w:rsidR="00092A21" w:rsidRPr="000D1B52">
        <w:t>.3 (Therapeutic effectiveness study designs) for guidance on different components of health outcomes evidence and different study types</w:t>
      </w:r>
    </w:p>
    <w:p w14:paraId="5C4EF964"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5F8B22F" w14:textId="38E2516B" w:rsidR="00B247AD" w:rsidRPr="00CE28E3" w:rsidRDefault="00C47C8E" w:rsidP="00B247AD">
      <w:r w:rsidRPr="00CE28E3">
        <w:t xml:space="preserve">A total of </w:t>
      </w:r>
      <w:r w:rsidRPr="00B25D05">
        <w:rPr>
          <w:highlight w:val="cyan"/>
        </w:rPr>
        <w:t>*</w:t>
      </w:r>
      <w:r w:rsidRPr="00CE28E3">
        <w:rPr>
          <w:highlight w:val="cyan"/>
        </w:rPr>
        <w:t>XX</w:t>
      </w:r>
      <w:r w:rsidRPr="00CE28E3">
        <w:t xml:space="preserve"> studies met the inclusion criteria for assess</w:t>
      </w:r>
      <w:r>
        <w:t>ing</w:t>
      </w:r>
      <w:r w:rsidRPr="00CE28E3">
        <w:t xml:space="preserve"> evidence</w:t>
      </w:r>
      <w:r>
        <w:t xml:space="preserve"> on</w:t>
      </w:r>
      <w:r w:rsidRPr="00CE28E3">
        <w:t xml:space="preserve"> health outcomes </w:t>
      </w:r>
      <w:r>
        <w:t>resulting from</w:t>
      </w:r>
      <w:r w:rsidRPr="00CE28E3">
        <w:t xml:space="preserve"> </w:t>
      </w:r>
      <w:r w:rsidRPr="00351E13">
        <w:t xml:space="preserve">change in management due to </w:t>
      </w:r>
      <w:r>
        <w:rPr>
          <w:highlight w:val="cyan"/>
        </w:rPr>
        <w:t>[*</w:t>
      </w:r>
      <w:r w:rsidRPr="00CE28E3">
        <w:rPr>
          <w:highlight w:val="cyan"/>
        </w:rPr>
        <w:t>proposed technology</w:t>
      </w:r>
      <w:r>
        <w:rPr>
          <w:highlight w:val="cyan"/>
        </w:rPr>
        <w:t xml:space="preserve"> compared to comparator</w:t>
      </w:r>
      <w:r w:rsidRPr="00CE28E3">
        <w:rPr>
          <w:highlight w:val="cyan"/>
        </w:rPr>
        <w:t>]</w:t>
      </w:r>
      <w:bookmarkStart w:id="181" w:name="_Hlk69725137"/>
      <w:r w:rsidRPr="002A04B4">
        <w:t>.</w:t>
      </w:r>
      <w:r w:rsidRPr="00CE28E3">
        <w:t xml:space="preserve"> </w:t>
      </w:r>
      <w:bookmarkEnd w:id="181"/>
      <w:r w:rsidR="00B247AD" w:rsidRPr="00CE28E3">
        <w:t xml:space="preserve">Full study profiles and a PRISMA flowchart </w:t>
      </w:r>
      <w:r w:rsidR="009803A9">
        <w:t>are presented</w:t>
      </w:r>
      <w:r w:rsidR="00B247AD" w:rsidRPr="00CE28E3">
        <w:t xml:space="preserve"> in </w:t>
      </w:r>
      <w:r w:rsidR="00B247AD" w:rsidRPr="00CE28E3">
        <w:fldChar w:fldCharType="begin"/>
      </w:r>
      <w:r w:rsidR="00B247AD" w:rsidRPr="00CE28E3">
        <w:instrText xml:space="preserve"> REF _Ref54782829 \h </w:instrText>
      </w:r>
      <w:r w:rsidR="00CE28E3">
        <w:instrText xml:space="preserve"> \* MERGEFORMAT </w:instrText>
      </w:r>
      <w:r w:rsidR="00B247AD" w:rsidRPr="00CE28E3">
        <w:fldChar w:fldCharType="separate"/>
      </w:r>
      <w:r w:rsidR="00B247AD" w:rsidRPr="00CE28E3">
        <w:t xml:space="preserve">Appendix </w:t>
      </w:r>
      <w:r w:rsidR="00B247AD" w:rsidRPr="00CE28E3">
        <w:rPr>
          <w:noProof/>
        </w:rPr>
        <w:t>B</w:t>
      </w:r>
      <w:r w:rsidR="00B247AD" w:rsidRPr="00CE28E3">
        <w:fldChar w:fldCharType="end"/>
      </w:r>
      <w:r w:rsidR="00B247AD" w:rsidRPr="00CE28E3">
        <w:t xml:space="preserve">. </w:t>
      </w:r>
    </w:p>
    <w:p w14:paraId="7C7F7A3F" w14:textId="1F4D9415" w:rsidR="00B247AD" w:rsidRPr="00CE28E3" w:rsidRDefault="00B247AD" w:rsidP="00B247AD">
      <w:r w:rsidRPr="00CE28E3">
        <w:t>A summary of the key feature</w:t>
      </w:r>
      <w:r w:rsidR="009803A9">
        <w:t>s</w:t>
      </w:r>
      <w:r w:rsidRPr="00CE28E3">
        <w:t xml:space="preserve"> of the studies providing health outcome evidence is </w:t>
      </w:r>
      <w:r w:rsidR="009803A9">
        <w:t>provided</w:t>
      </w:r>
      <w:r w:rsidR="009803A9" w:rsidRPr="00CE28E3">
        <w:t xml:space="preserve"> </w:t>
      </w:r>
      <w:r w:rsidRPr="00CE28E3">
        <w:t xml:space="preserve">in </w:t>
      </w:r>
      <w:r w:rsidRPr="00CE28E3">
        <w:fldChar w:fldCharType="begin"/>
      </w:r>
      <w:r w:rsidRPr="00CE28E3">
        <w:instrText xml:space="preserve"> REF _Ref54862791 \h </w:instrText>
      </w:r>
      <w:r w:rsidR="00CE28E3">
        <w:instrText xml:space="preserve"> \* MERGEFORMAT </w:instrText>
      </w:r>
      <w:r w:rsidRPr="00CE28E3">
        <w:fldChar w:fldCharType="separate"/>
      </w:r>
      <w:r w:rsidR="00215DEA" w:rsidRPr="00CE28E3">
        <w:t>Table</w:t>
      </w:r>
      <w:r w:rsidR="00215DEA">
        <w:t> 29</w:t>
      </w:r>
      <w:r w:rsidRPr="00CE28E3">
        <w:fldChar w:fldCharType="end"/>
      </w:r>
      <w:r w:rsidRPr="00CE28E3">
        <w:t>.</w:t>
      </w:r>
    </w:p>
    <w:p w14:paraId="4BEE2CFA" w14:textId="77777777" w:rsidR="00C14FAB" w:rsidRDefault="00C14FAB" w:rsidP="00B151CF">
      <w:pPr>
        <w:pStyle w:val="Instructionaltext"/>
      </w:pPr>
      <w:r w:rsidRPr="00C14FAB">
        <w:t xml:space="preserve">[Instructional text] </w:t>
      </w:r>
    </w:p>
    <w:p w14:paraId="22A405B8" w14:textId="127138F1" w:rsidR="00C83535" w:rsidRPr="00CE28E3" w:rsidRDefault="00B247AD" w:rsidP="00B151CF">
      <w:pPr>
        <w:pStyle w:val="Instructionaltext"/>
      </w:pPr>
      <w:r w:rsidRPr="00CE28E3">
        <w:t>Develop an appropriate way of presenting information on the interventions and/or comparators, and outcomes being tested for these study designs</w:t>
      </w:r>
      <w:r w:rsidR="009D5288">
        <w:t xml:space="preserve"> </w:t>
      </w:r>
      <w:r w:rsidR="009D5288" w:rsidRPr="009D5288">
        <w:t xml:space="preserve">(see example in Table </w:t>
      </w:r>
      <w:r w:rsidR="009D5288">
        <w:t>29</w:t>
      </w:r>
      <w:r w:rsidR="009D5288" w:rsidRPr="009D5288">
        <w:t>)</w:t>
      </w:r>
      <w:r w:rsidRPr="00CE28E3">
        <w:t xml:space="preserve">. Depending on the </w:t>
      </w:r>
      <w:r w:rsidRPr="00CE28E3">
        <w:lastRenderedPageBreak/>
        <w:t xml:space="preserve">number of trials identified, include the key studies only. Keep this section brief, and provide more detail in the study profiles in </w:t>
      </w:r>
      <w:r w:rsidRPr="00CE28E3">
        <w:fldChar w:fldCharType="begin"/>
      </w:r>
      <w:r w:rsidRPr="00CE28E3">
        <w:instrText xml:space="preserve"> REF _Ref54782829 \h  \* MERGEFORMAT </w:instrText>
      </w:r>
      <w:r w:rsidRPr="00CE28E3">
        <w:fldChar w:fldCharType="separate"/>
      </w:r>
      <w:r w:rsidR="00C917A4" w:rsidRPr="00CE28E3">
        <w:t>Appendix B</w:t>
      </w:r>
      <w:r w:rsidRPr="00CE28E3">
        <w:fldChar w:fldCharType="end"/>
      </w:r>
      <w:r w:rsidR="00C83535" w:rsidRPr="00CE28E3">
        <w:t>.</w:t>
      </w:r>
    </w:p>
    <w:p w14:paraId="124ED5AE" w14:textId="520FCF31" w:rsidR="00B247AD" w:rsidRDefault="00C83535" w:rsidP="00B151CF">
      <w:pPr>
        <w:pStyle w:val="Instructionaltext"/>
      </w:pPr>
      <w:r w:rsidRPr="004F6AD3">
        <w:t xml:space="preserve">Provide information about </w:t>
      </w:r>
      <w:r w:rsidR="009D5288">
        <w:t>any</w:t>
      </w:r>
      <w:r w:rsidR="009D5288" w:rsidRPr="004F6AD3">
        <w:t xml:space="preserve"> </w:t>
      </w:r>
      <w:r w:rsidRPr="004F6AD3">
        <w:t xml:space="preserve">study/participant characteristics that are not reported elsewhere, but which </w:t>
      </w:r>
      <w:r w:rsidR="009D5288">
        <w:t>are</w:t>
      </w:r>
      <w:r w:rsidRPr="004F6AD3">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 </w:t>
      </w:r>
    </w:p>
    <w:p w14:paraId="47FC3685" w14:textId="52378D36" w:rsidR="00C14FAB" w:rsidRPr="00CE28E3" w:rsidRDefault="00C14FAB" w:rsidP="00B151CF">
      <w:pPr>
        <w:pStyle w:val="Instructionaltext"/>
      </w:pPr>
      <w:r w:rsidRPr="00C14FAB">
        <w:t>[End instructional text]</w:t>
      </w:r>
    </w:p>
    <w:p w14:paraId="372C2398" w14:textId="3B9F5D9C" w:rsidR="00B247AD" w:rsidRPr="00CE28E3" w:rsidRDefault="00B247AD" w:rsidP="00B151CF">
      <w:pPr>
        <w:pStyle w:val="Caption"/>
        <w:rPr>
          <w:snapToGrid w:val="0"/>
        </w:rPr>
      </w:pPr>
      <w:bookmarkStart w:id="182" w:name="_Ref54862791"/>
      <w:r w:rsidRPr="00CE28E3">
        <w:t>Table</w:t>
      </w:r>
      <w:r w:rsidR="00215DEA">
        <w:t> </w:t>
      </w:r>
      <w:r w:rsidR="006E6952">
        <w:fldChar w:fldCharType="begin"/>
      </w:r>
      <w:r w:rsidR="006E6952">
        <w:instrText xml:space="preserve"> SEQ Table \* ARABIC </w:instrText>
      </w:r>
      <w:r w:rsidR="006E6952">
        <w:fldChar w:fldCharType="separate"/>
      </w:r>
      <w:r w:rsidR="00215DEA">
        <w:rPr>
          <w:noProof/>
        </w:rPr>
        <w:t>29</w:t>
      </w:r>
      <w:r w:rsidR="006E6952">
        <w:rPr>
          <w:noProof/>
        </w:rPr>
        <w:fldChar w:fldCharType="end"/>
      </w:r>
      <w:bookmarkEnd w:id="182"/>
      <w:r w:rsidRPr="00CE28E3">
        <w:tab/>
      </w:r>
      <w:r w:rsidRPr="00CE28E3">
        <w:rPr>
          <w:snapToGrid w:val="0"/>
        </w:rPr>
        <w:t xml:space="preserve">Key features of the included health outcomes evidence comparing </w:t>
      </w:r>
      <w:r w:rsidR="00B25D05" w:rsidRPr="002A04B4">
        <w:rPr>
          <w:snapToGrid w:val="0"/>
          <w:highlight w:val="cyan"/>
        </w:rPr>
        <w:t>[</w:t>
      </w:r>
      <w:r w:rsidR="00B25D05" w:rsidRPr="00B25D05">
        <w:rPr>
          <w:snapToGrid w:val="0"/>
          <w:highlight w:val="cyan"/>
        </w:rPr>
        <w:t>*</w:t>
      </w:r>
      <w:r w:rsidRPr="00CE28E3">
        <w:rPr>
          <w:snapToGrid w:val="0"/>
          <w:highlight w:val="cyan"/>
        </w:rPr>
        <w:t>intervention</w:t>
      </w:r>
      <w:r w:rsidR="00B25D05" w:rsidRPr="002A04B4">
        <w:rPr>
          <w:snapToGrid w:val="0"/>
          <w:highlight w:val="cyan"/>
        </w:rPr>
        <w:t>]</w:t>
      </w:r>
      <w:r w:rsidRPr="00CE28E3">
        <w:rPr>
          <w:snapToGrid w:val="0"/>
        </w:rPr>
        <w:t xml:space="preserve"> with </w:t>
      </w:r>
      <w:r w:rsidR="00B25D05" w:rsidRPr="002A04B4">
        <w:rPr>
          <w:snapToGrid w:val="0"/>
          <w:highlight w:val="cyan"/>
        </w:rPr>
        <w:t>[</w:t>
      </w:r>
      <w:r w:rsidR="002A04B4" w:rsidRPr="002A04B4">
        <w:rPr>
          <w:snapToGrid w:val="0"/>
          <w:highlight w:val="cyan"/>
        </w:rPr>
        <w:t>*</w:t>
      </w:r>
      <w:r w:rsidRPr="00CE28E3">
        <w:rPr>
          <w:snapToGrid w:val="0"/>
          <w:highlight w:val="cyan"/>
        </w:rPr>
        <w:t>comparator</w:t>
      </w:r>
      <w:r w:rsidR="00B25D05" w:rsidRPr="002A04B4">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B247AD" w:rsidRPr="00CE28E3" w14:paraId="5843D006" w14:textId="77777777" w:rsidTr="00C14FAB">
        <w:trPr>
          <w:tblHeader/>
        </w:trPr>
        <w:tc>
          <w:tcPr>
            <w:tcW w:w="584" w:type="pct"/>
            <w:shd w:val="clear" w:color="auto" w:fill="auto"/>
            <w:vAlign w:val="center"/>
          </w:tcPr>
          <w:p w14:paraId="335E4FF7" w14:textId="77777777" w:rsidR="00B247AD" w:rsidRPr="00CE28E3" w:rsidRDefault="00B247AD" w:rsidP="00B151CF">
            <w:pPr>
              <w:pStyle w:val="TableHeading"/>
            </w:pPr>
            <w:bookmarkStart w:id="183" w:name="ColumnTitle_Table29"/>
            <w:r w:rsidRPr="00CE28E3">
              <w:t>Trial/Study</w:t>
            </w:r>
          </w:p>
        </w:tc>
        <w:tc>
          <w:tcPr>
            <w:tcW w:w="308" w:type="pct"/>
            <w:shd w:val="clear" w:color="auto" w:fill="auto"/>
            <w:vAlign w:val="center"/>
          </w:tcPr>
          <w:p w14:paraId="442E9717" w14:textId="77777777" w:rsidR="00B247AD" w:rsidRPr="00CE28E3" w:rsidRDefault="00B247AD" w:rsidP="00B151CF">
            <w:pPr>
              <w:pStyle w:val="TableHeading"/>
            </w:pPr>
            <w:r w:rsidRPr="00CE28E3">
              <w:t>N</w:t>
            </w:r>
          </w:p>
        </w:tc>
        <w:tc>
          <w:tcPr>
            <w:tcW w:w="606" w:type="pct"/>
            <w:shd w:val="clear" w:color="auto" w:fill="auto"/>
            <w:vAlign w:val="center"/>
          </w:tcPr>
          <w:p w14:paraId="4A671776" w14:textId="77777777" w:rsidR="00B247AD" w:rsidRPr="00CE28E3" w:rsidRDefault="00B247AD" w:rsidP="00B151CF">
            <w:pPr>
              <w:pStyle w:val="TableHeading"/>
            </w:pPr>
            <w:r w:rsidRPr="00CE28E3">
              <w:t>Study design</w:t>
            </w:r>
          </w:p>
          <w:p w14:paraId="6FFBD5FE" w14:textId="77777777" w:rsidR="00B247AD" w:rsidRPr="00CE28E3" w:rsidRDefault="00B247AD" w:rsidP="00B151CF">
            <w:pPr>
              <w:pStyle w:val="TableHeading"/>
            </w:pPr>
            <w:r w:rsidRPr="00CE28E3">
              <w:t>Risk of bias</w:t>
            </w:r>
          </w:p>
        </w:tc>
        <w:tc>
          <w:tcPr>
            <w:tcW w:w="666" w:type="pct"/>
            <w:vAlign w:val="center"/>
          </w:tcPr>
          <w:p w14:paraId="2B4D6018" w14:textId="77777777" w:rsidR="00B247AD" w:rsidRPr="00CE28E3" w:rsidRDefault="00B247AD" w:rsidP="00B151CF">
            <w:pPr>
              <w:pStyle w:val="TableHeading"/>
            </w:pPr>
            <w:r w:rsidRPr="00CE28E3">
              <w:t>Population</w:t>
            </w:r>
          </w:p>
        </w:tc>
        <w:tc>
          <w:tcPr>
            <w:tcW w:w="666" w:type="pct"/>
            <w:vAlign w:val="center"/>
          </w:tcPr>
          <w:p w14:paraId="526C4512" w14:textId="77777777" w:rsidR="00B247AD" w:rsidRPr="00CE28E3" w:rsidRDefault="00B247AD" w:rsidP="00B151CF">
            <w:pPr>
              <w:pStyle w:val="TableHeading"/>
            </w:pPr>
            <w:r w:rsidRPr="00CE28E3">
              <w:t>Intervention</w:t>
            </w:r>
          </w:p>
        </w:tc>
        <w:tc>
          <w:tcPr>
            <w:tcW w:w="794" w:type="pct"/>
            <w:shd w:val="clear" w:color="auto" w:fill="auto"/>
            <w:vAlign w:val="center"/>
          </w:tcPr>
          <w:p w14:paraId="1EA2A0E7" w14:textId="77777777" w:rsidR="00B247AD" w:rsidRPr="00CE28E3" w:rsidRDefault="00B247AD" w:rsidP="00B151CF">
            <w:pPr>
              <w:pStyle w:val="TableHeading"/>
            </w:pPr>
            <w:r w:rsidRPr="00CE28E3">
              <w:t>Comparator</w:t>
            </w:r>
          </w:p>
        </w:tc>
        <w:tc>
          <w:tcPr>
            <w:tcW w:w="898" w:type="pct"/>
            <w:shd w:val="clear" w:color="auto" w:fill="auto"/>
            <w:vAlign w:val="center"/>
          </w:tcPr>
          <w:p w14:paraId="60037DD5" w14:textId="77777777" w:rsidR="00B247AD" w:rsidRPr="00CE28E3" w:rsidRDefault="00B247AD" w:rsidP="00B151CF">
            <w:pPr>
              <w:pStyle w:val="TableHeading"/>
            </w:pPr>
            <w:r w:rsidRPr="00CE28E3">
              <w:t>Key outcome(s)</w:t>
            </w:r>
          </w:p>
        </w:tc>
        <w:tc>
          <w:tcPr>
            <w:tcW w:w="478" w:type="pct"/>
          </w:tcPr>
          <w:p w14:paraId="00FF2BE6" w14:textId="77777777" w:rsidR="00B247AD" w:rsidRPr="00CE28E3" w:rsidRDefault="00B247AD" w:rsidP="00B151CF">
            <w:pPr>
              <w:pStyle w:val="TableHeading"/>
            </w:pPr>
            <w:r w:rsidRPr="00CE28E3">
              <w:t>Result used in economic model</w:t>
            </w:r>
          </w:p>
        </w:tc>
      </w:tr>
      <w:bookmarkEnd w:id="183"/>
      <w:tr w:rsidR="00B247AD" w:rsidRPr="00CE28E3" w14:paraId="17DF4A0E" w14:textId="77777777" w:rsidTr="00C14FAB">
        <w:trPr>
          <w:tblHeader/>
        </w:trPr>
        <w:tc>
          <w:tcPr>
            <w:tcW w:w="584" w:type="pct"/>
            <w:shd w:val="clear" w:color="auto" w:fill="auto"/>
            <w:vAlign w:val="center"/>
          </w:tcPr>
          <w:p w14:paraId="3C905C3C" w14:textId="77777777" w:rsidR="00B247AD" w:rsidRPr="00CE28E3" w:rsidRDefault="00B247AD" w:rsidP="00C343FC">
            <w:pPr>
              <w:pStyle w:val="TableHeading"/>
              <w:rPr>
                <w:b w:val="0"/>
              </w:rPr>
            </w:pPr>
          </w:p>
        </w:tc>
        <w:tc>
          <w:tcPr>
            <w:tcW w:w="308" w:type="pct"/>
            <w:shd w:val="clear" w:color="auto" w:fill="auto"/>
            <w:vAlign w:val="center"/>
          </w:tcPr>
          <w:p w14:paraId="092F37E0" w14:textId="77777777" w:rsidR="00B247AD" w:rsidRPr="00CE28E3" w:rsidRDefault="00B247AD" w:rsidP="00C343FC">
            <w:pPr>
              <w:pStyle w:val="TableHeading"/>
              <w:rPr>
                <w:b w:val="0"/>
              </w:rPr>
            </w:pPr>
          </w:p>
        </w:tc>
        <w:tc>
          <w:tcPr>
            <w:tcW w:w="606" w:type="pct"/>
            <w:shd w:val="clear" w:color="auto" w:fill="auto"/>
            <w:vAlign w:val="center"/>
          </w:tcPr>
          <w:p w14:paraId="737F4A30" w14:textId="77777777" w:rsidR="00B247AD" w:rsidRPr="00CE28E3" w:rsidRDefault="00B247AD" w:rsidP="00C343FC">
            <w:pPr>
              <w:pStyle w:val="TableHeading"/>
              <w:rPr>
                <w:b w:val="0"/>
              </w:rPr>
            </w:pPr>
          </w:p>
        </w:tc>
        <w:tc>
          <w:tcPr>
            <w:tcW w:w="666" w:type="pct"/>
            <w:vAlign w:val="center"/>
          </w:tcPr>
          <w:p w14:paraId="754E0E04" w14:textId="77777777" w:rsidR="00B247AD" w:rsidRPr="00CE28E3" w:rsidRDefault="00B247AD" w:rsidP="00C343FC">
            <w:pPr>
              <w:pStyle w:val="TableHeading"/>
              <w:rPr>
                <w:b w:val="0"/>
              </w:rPr>
            </w:pPr>
          </w:p>
        </w:tc>
        <w:tc>
          <w:tcPr>
            <w:tcW w:w="666" w:type="pct"/>
            <w:vAlign w:val="center"/>
          </w:tcPr>
          <w:p w14:paraId="4E7CB5F3" w14:textId="77777777" w:rsidR="00B247AD" w:rsidRPr="00CE28E3" w:rsidRDefault="00B247AD" w:rsidP="00C343FC">
            <w:pPr>
              <w:pStyle w:val="TableHeading"/>
              <w:rPr>
                <w:b w:val="0"/>
              </w:rPr>
            </w:pPr>
          </w:p>
        </w:tc>
        <w:tc>
          <w:tcPr>
            <w:tcW w:w="794" w:type="pct"/>
            <w:shd w:val="clear" w:color="auto" w:fill="auto"/>
            <w:vAlign w:val="center"/>
          </w:tcPr>
          <w:p w14:paraId="215D06EB" w14:textId="77777777" w:rsidR="00B247AD" w:rsidRPr="00CE28E3" w:rsidRDefault="00B247AD" w:rsidP="00C343FC">
            <w:pPr>
              <w:pStyle w:val="TableHeading"/>
              <w:rPr>
                <w:b w:val="0"/>
              </w:rPr>
            </w:pPr>
          </w:p>
        </w:tc>
        <w:tc>
          <w:tcPr>
            <w:tcW w:w="898" w:type="pct"/>
            <w:shd w:val="clear" w:color="auto" w:fill="auto"/>
            <w:vAlign w:val="center"/>
          </w:tcPr>
          <w:p w14:paraId="08DF1E78" w14:textId="77777777" w:rsidR="00B247AD" w:rsidRPr="00CE28E3" w:rsidRDefault="00B247AD" w:rsidP="00C343FC">
            <w:pPr>
              <w:pStyle w:val="TableHeading"/>
              <w:rPr>
                <w:b w:val="0"/>
              </w:rPr>
            </w:pPr>
          </w:p>
        </w:tc>
        <w:tc>
          <w:tcPr>
            <w:tcW w:w="478" w:type="pct"/>
          </w:tcPr>
          <w:p w14:paraId="72A0A4CD" w14:textId="77777777" w:rsidR="00B247AD" w:rsidRPr="00CE28E3" w:rsidRDefault="00B247AD" w:rsidP="00C343FC">
            <w:pPr>
              <w:pStyle w:val="TableHeading"/>
              <w:rPr>
                <w:b w:val="0"/>
              </w:rPr>
            </w:pPr>
          </w:p>
        </w:tc>
      </w:tr>
      <w:tr w:rsidR="00B247AD" w:rsidRPr="00CE28E3" w14:paraId="03A5B59E" w14:textId="77777777" w:rsidTr="00C14FAB">
        <w:trPr>
          <w:tblHeader/>
        </w:trPr>
        <w:tc>
          <w:tcPr>
            <w:tcW w:w="584" w:type="pct"/>
            <w:shd w:val="clear" w:color="auto" w:fill="auto"/>
            <w:vAlign w:val="center"/>
          </w:tcPr>
          <w:p w14:paraId="6C28BF0B" w14:textId="77777777" w:rsidR="00B247AD" w:rsidRPr="00CE28E3" w:rsidRDefault="00B247AD" w:rsidP="00C343FC">
            <w:pPr>
              <w:pStyle w:val="TableHeading"/>
              <w:rPr>
                <w:b w:val="0"/>
              </w:rPr>
            </w:pPr>
          </w:p>
        </w:tc>
        <w:tc>
          <w:tcPr>
            <w:tcW w:w="308" w:type="pct"/>
            <w:shd w:val="clear" w:color="auto" w:fill="auto"/>
            <w:vAlign w:val="center"/>
          </w:tcPr>
          <w:p w14:paraId="7235FF88" w14:textId="77777777" w:rsidR="00B247AD" w:rsidRPr="00CE28E3" w:rsidRDefault="00B247AD" w:rsidP="00C343FC">
            <w:pPr>
              <w:pStyle w:val="TableHeading"/>
              <w:rPr>
                <w:b w:val="0"/>
              </w:rPr>
            </w:pPr>
          </w:p>
        </w:tc>
        <w:tc>
          <w:tcPr>
            <w:tcW w:w="606" w:type="pct"/>
            <w:shd w:val="clear" w:color="auto" w:fill="auto"/>
            <w:vAlign w:val="center"/>
          </w:tcPr>
          <w:p w14:paraId="1C98EC09" w14:textId="77777777" w:rsidR="00B247AD" w:rsidRPr="00CE28E3" w:rsidRDefault="00B247AD" w:rsidP="00C343FC">
            <w:pPr>
              <w:pStyle w:val="TableHeading"/>
              <w:rPr>
                <w:b w:val="0"/>
              </w:rPr>
            </w:pPr>
          </w:p>
        </w:tc>
        <w:tc>
          <w:tcPr>
            <w:tcW w:w="666" w:type="pct"/>
            <w:vAlign w:val="center"/>
          </w:tcPr>
          <w:p w14:paraId="31A3D0D7" w14:textId="77777777" w:rsidR="00B247AD" w:rsidRPr="00CE28E3" w:rsidRDefault="00B247AD" w:rsidP="00C343FC">
            <w:pPr>
              <w:pStyle w:val="TableHeading"/>
              <w:rPr>
                <w:b w:val="0"/>
              </w:rPr>
            </w:pPr>
          </w:p>
        </w:tc>
        <w:tc>
          <w:tcPr>
            <w:tcW w:w="666" w:type="pct"/>
            <w:vAlign w:val="center"/>
          </w:tcPr>
          <w:p w14:paraId="748F8B17" w14:textId="77777777" w:rsidR="00B247AD" w:rsidRPr="00CE28E3" w:rsidRDefault="00B247AD" w:rsidP="00C343FC">
            <w:pPr>
              <w:pStyle w:val="TableHeading"/>
              <w:rPr>
                <w:b w:val="0"/>
              </w:rPr>
            </w:pPr>
          </w:p>
        </w:tc>
        <w:tc>
          <w:tcPr>
            <w:tcW w:w="794" w:type="pct"/>
            <w:shd w:val="clear" w:color="auto" w:fill="auto"/>
            <w:vAlign w:val="center"/>
          </w:tcPr>
          <w:p w14:paraId="41D7DA08" w14:textId="77777777" w:rsidR="00B247AD" w:rsidRPr="00CE28E3" w:rsidRDefault="00B247AD" w:rsidP="00C343FC">
            <w:pPr>
              <w:pStyle w:val="TableHeading"/>
              <w:rPr>
                <w:b w:val="0"/>
              </w:rPr>
            </w:pPr>
          </w:p>
        </w:tc>
        <w:tc>
          <w:tcPr>
            <w:tcW w:w="898" w:type="pct"/>
            <w:shd w:val="clear" w:color="auto" w:fill="auto"/>
            <w:vAlign w:val="center"/>
          </w:tcPr>
          <w:p w14:paraId="10D4354F" w14:textId="77777777" w:rsidR="00B247AD" w:rsidRPr="00CE28E3" w:rsidRDefault="00B247AD" w:rsidP="00C343FC">
            <w:pPr>
              <w:pStyle w:val="TableHeading"/>
              <w:rPr>
                <w:b w:val="0"/>
              </w:rPr>
            </w:pPr>
          </w:p>
        </w:tc>
        <w:tc>
          <w:tcPr>
            <w:tcW w:w="478" w:type="pct"/>
          </w:tcPr>
          <w:p w14:paraId="380DC75B" w14:textId="77777777" w:rsidR="00B247AD" w:rsidRPr="00CE28E3" w:rsidRDefault="00B247AD" w:rsidP="00C343FC">
            <w:pPr>
              <w:pStyle w:val="TableHeading"/>
              <w:rPr>
                <w:b w:val="0"/>
              </w:rPr>
            </w:pPr>
          </w:p>
        </w:tc>
      </w:tr>
    </w:tbl>
    <w:p w14:paraId="2B7664EA" w14:textId="33640239" w:rsidR="00F1066F" w:rsidRPr="00246ADB" w:rsidRDefault="00F1066F" w:rsidP="00246ADB">
      <w:pPr>
        <w:pStyle w:val="TableFigureFooter"/>
        <w:rPr>
          <w:color w:val="258221"/>
        </w:rPr>
      </w:pPr>
      <w:r w:rsidRPr="00246ADB">
        <w:rPr>
          <w:color w:val="258221"/>
        </w:rPr>
        <w:t>[Define all abbreviations used in the table]</w:t>
      </w:r>
    </w:p>
    <w:p w14:paraId="770B515A" w14:textId="618D32AB" w:rsidR="00C83535" w:rsidRPr="00CE28E3" w:rsidRDefault="00C14FAB" w:rsidP="00F1066F">
      <w:pPr>
        <w:pStyle w:val="Instructionaltext-afterfiguretable"/>
      </w:pPr>
      <w:r w:rsidRPr="00C14FAB">
        <w:t xml:space="preserve">[Instructional text] </w:t>
      </w:r>
      <w:r w:rsidR="00C83535" w:rsidRPr="00CE28E3">
        <w:t xml:space="preserve">The assessment of linked evidence of health outcomes is similar to that for therapeutic technologies. Choose an appropriate risk of bias tool. Tabulate or graph the risk of bias. If a summary of risk of bias per study is easy to add to </w:t>
      </w:r>
      <w:r w:rsidR="00215DEA">
        <w:fldChar w:fldCharType="begin"/>
      </w:r>
      <w:r w:rsidR="00215DEA">
        <w:instrText xml:space="preserve"> REF _Ref54862791 \h </w:instrText>
      </w:r>
      <w:r w:rsidR="00215DEA">
        <w:fldChar w:fldCharType="separate"/>
      </w:r>
      <w:r w:rsidR="00215DEA" w:rsidRPr="00CE28E3">
        <w:t>Table</w:t>
      </w:r>
      <w:r w:rsidR="00215DEA">
        <w:t> </w:t>
      </w:r>
      <w:r w:rsidR="00215DEA">
        <w:rPr>
          <w:noProof/>
        </w:rPr>
        <w:t>29</w:t>
      </w:r>
      <w:r w:rsidR="00215DEA">
        <w:fldChar w:fldCharType="end"/>
      </w:r>
      <w:r w:rsidR="00215DEA">
        <w:t xml:space="preserve"> </w:t>
      </w:r>
      <w:r w:rsidR="00C83535" w:rsidRPr="00CE28E3">
        <w:t xml:space="preserve">it may be included there. </w:t>
      </w:r>
      <w:r w:rsidRPr="00C14FAB">
        <w:t>[End instructional text]</w:t>
      </w:r>
    </w:p>
    <w:p w14:paraId="2E61208C" w14:textId="6518DDFA" w:rsidR="00660A74" w:rsidRPr="00CE28E3" w:rsidRDefault="00B247AD" w:rsidP="00674C7D">
      <w:pPr>
        <w:pStyle w:val="Heading3"/>
      </w:pPr>
      <w:bookmarkStart w:id="184" w:name="_Toc158725887"/>
      <w:r w:rsidRPr="00CE28E3">
        <w:t>2B.4.3</w:t>
      </w:r>
      <w:r w:rsidRPr="00CE28E3">
        <w:tab/>
        <w:t>Results</w:t>
      </w:r>
      <w:bookmarkEnd w:id="184"/>
      <w:r w:rsidRPr="00CE28E3">
        <w:t xml:space="preserve"> </w:t>
      </w:r>
    </w:p>
    <w:p w14:paraId="1A0642C7" w14:textId="1F109C0F" w:rsidR="00DF431B" w:rsidRDefault="0006339C" w:rsidP="00502FFB">
      <w:pPr>
        <w:pStyle w:val="Guidelinescross-ref"/>
      </w:pPr>
      <w:r w:rsidRPr="0006339C">
        <w:t xml:space="preserve">Refer to: </w:t>
      </w:r>
      <w:r w:rsidR="007B2FDC" w:rsidRPr="000D1B52">
        <w:t>MSAC Guidelines TG 13.4 (Considerations relevant to linked evidence of health outcomes)</w:t>
      </w:r>
    </w:p>
    <w:p w14:paraId="7933E4AB" w14:textId="5B3FA72A" w:rsidR="00DF431B" w:rsidRDefault="00DF431B" w:rsidP="00502FFB">
      <w:pPr>
        <w:pStyle w:val="Guidelinescross-ref"/>
      </w:pPr>
      <w:r w:rsidRPr="00DF431B">
        <w:t xml:space="preserve">Refer to: MSAC Guidelines </w:t>
      </w:r>
      <w:r w:rsidR="007B2FDC" w:rsidRPr="000D1B52">
        <w:t xml:space="preserve">TG 13.5 (Assessment of the applicability of health outcome gains evidence) </w:t>
      </w:r>
    </w:p>
    <w:p w14:paraId="256DE0F9" w14:textId="0931CDEF" w:rsidR="007B2FDC" w:rsidRPr="000D1B52" w:rsidRDefault="00DF431B" w:rsidP="00502FFB">
      <w:pPr>
        <w:pStyle w:val="Guidelinescross-ref"/>
      </w:pPr>
      <w:r w:rsidRPr="00DF431B">
        <w:t xml:space="preserve">Refer to: MSAC Guidelines </w:t>
      </w:r>
      <w:r w:rsidR="007B2FDC" w:rsidRPr="000D1B52">
        <w:t>TG 13.6 (Presentation of health outcome gains evidence)</w:t>
      </w:r>
    </w:p>
    <w:p w14:paraId="5B8D43EA" w14:textId="77777777" w:rsidR="00C14FAB" w:rsidRDefault="00C14FAB" w:rsidP="00B151CF">
      <w:pPr>
        <w:pStyle w:val="Instructionaltext"/>
      </w:pPr>
      <w:r w:rsidRPr="00C14FAB">
        <w:t xml:space="preserve">[Instructional text] </w:t>
      </w:r>
    </w:p>
    <w:p w14:paraId="4C8DF590" w14:textId="6DDDF791" w:rsidR="00DB4410" w:rsidRPr="00CE28E3" w:rsidRDefault="007C336F" w:rsidP="00B151CF">
      <w:pPr>
        <w:pStyle w:val="Instructionaltext"/>
      </w:pPr>
      <w:r w:rsidRPr="00CE28E3">
        <w:t xml:space="preserve">This section should explicitly be linked to the changes in management reported in </w:t>
      </w:r>
      <w:r w:rsidR="00F1066F">
        <w:t>S</w:t>
      </w:r>
      <w:r w:rsidRPr="00CE28E3">
        <w:t>ection 2B.3</w:t>
      </w:r>
      <w:r w:rsidR="007B2FDC" w:rsidRPr="00CE28E3">
        <w:t xml:space="preserve">, and should include consideration of the results of the test accuracy reported in </w:t>
      </w:r>
      <w:r w:rsidR="00F1066F">
        <w:t>S</w:t>
      </w:r>
      <w:r w:rsidR="007B2FDC" w:rsidRPr="00CE28E3">
        <w:t>ection 2B.2</w:t>
      </w:r>
      <w:r w:rsidRPr="00CE28E3">
        <w:t xml:space="preserve">. </w:t>
      </w:r>
    </w:p>
    <w:p w14:paraId="2F93A23F" w14:textId="77777777" w:rsidR="00DB4410" w:rsidRPr="00CE28E3" w:rsidRDefault="00DB4410" w:rsidP="00B151CF">
      <w:pPr>
        <w:pStyle w:val="Instructionaltext"/>
      </w:pPr>
      <w:r w:rsidRPr="00CE28E3">
        <w:t>The method of presenting this section will vary greatly depending on the impact that the test has on the management of patients. Provide tables/figures with results instead of narrative synthesis where possible.</w:t>
      </w:r>
    </w:p>
    <w:p w14:paraId="31D5CBB5" w14:textId="43A178EC" w:rsidR="00EA1769" w:rsidRPr="00CE28E3" w:rsidRDefault="007B2FDC" w:rsidP="00B151CF">
      <w:pPr>
        <w:pStyle w:val="Instructionaltext"/>
      </w:pPr>
      <w:r w:rsidRPr="00CE28E3">
        <w:t>Explain how evidence for each of the management pathways has been constructed (e.g.</w:t>
      </w:r>
      <w:r w:rsidR="00F1066F">
        <w:t> </w:t>
      </w:r>
      <w:r w:rsidRPr="00CE28E3">
        <w:t>treatment for test</w:t>
      </w:r>
      <w:r w:rsidR="00F1066F">
        <w:t>-</w:t>
      </w:r>
      <w:r w:rsidRPr="00CE28E3">
        <w:t xml:space="preserve">positive patients was derived from study X, </w:t>
      </w:r>
      <w:r w:rsidR="00EA1769" w:rsidRPr="00CE28E3">
        <w:t>standard care for test</w:t>
      </w:r>
      <w:r w:rsidR="00F1066F">
        <w:t>-</w:t>
      </w:r>
      <w:r w:rsidR="00EA1769" w:rsidRPr="00CE28E3">
        <w:t>negative patients was derived from study Y)</w:t>
      </w:r>
      <w:r w:rsidR="00F1066F">
        <w:t>.</w:t>
      </w:r>
    </w:p>
    <w:p w14:paraId="44601235" w14:textId="727538DD" w:rsidR="007B2FDC" w:rsidRPr="00CE28E3" w:rsidRDefault="007B2FDC" w:rsidP="00B151CF">
      <w:pPr>
        <w:pStyle w:val="Instructionaltext"/>
      </w:pPr>
      <w:r w:rsidRPr="00CE28E3">
        <w:lastRenderedPageBreak/>
        <w:t>Clearly identify when outcomes for one group are based on a relative treatment effect compared to another group</w:t>
      </w:r>
      <w:r w:rsidR="00EA1769" w:rsidRPr="00CE28E3">
        <w:t xml:space="preserve"> (e.g. an RCT of a treatment vs standard care)</w:t>
      </w:r>
      <w:r w:rsidRPr="00CE28E3">
        <w:t>, and when the evidence is derived from different sources</w:t>
      </w:r>
      <w:r w:rsidR="00EA1769" w:rsidRPr="00CE28E3">
        <w:t xml:space="preserve"> (</w:t>
      </w:r>
      <w:r w:rsidR="00F1066F">
        <w:t>e.g. </w:t>
      </w:r>
      <w:r w:rsidR="00EA1769" w:rsidRPr="00CE28E3">
        <w:t>indirect comparison or single arm studies)</w:t>
      </w:r>
      <w:r w:rsidRPr="00CE28E3">
        <w:t>.</w:t>
      </w:r>
    </w:p>
    <w:p w14:paraId="34A75A90" w14:textId="7C98C1DB" w:rsidR="007B2FDC" w:rsidRPr="00CE28E3" w:rsidRDefault="007B2FDC" w:rsidP="00B151CF">
      <w:pPr>
        <w:pStyle w:val="Instructionaltext"/>
      </w:pPr>
      <w:r w:rsidRPr="00CE28E3">
        <w:t>Present the evidence for health outcome gains (for each different management pathway) in the same way as presenting evidence for a therapeutic technology (i.e. describe the literature search and any subsequent searches for supplementary evidence to explore uncertainties in the evidence, risk of bias and trial characteristics, present the results, and meta-analyse if appropriate).</w:t>
      </w:r>
    </w:p>
    <w:p w14:paraId="134A21F4" w14:textId="6DC1CB72" w:rsidR="007B2FDC" w:rsidRPr="00CE28E3" w:rsidRDefault="007B2FDC" w:rsidP="00B151CF">
      <w:pPr>
        <w:pStyle w:val="Instructionaltext"/>
      </w:pPr>
      <w:r w:rsidRPr="00CE28E3">
        <w:t xml:space="preserve">When presenting the results, provide an assessment of the outcomes relating to the change in management (e.g. if a test results in 20% of patients receiving Treatment A instead of Treatment B, a comparison of Treatment A vs Treatment B is appropriate). </w:t>
      </w:r>
    </w:p>
    <w:p w14:paraId="3F7B5D93" w14:textId="66644DA1" w:rsidR="00DB4410" w:rsidRPr="00CE28E3" w:rsidRDefault="00DB4410" w:rsidP="00B151CF">
      <w:pPr>
        <w:pStyle w:val="Instructionaltext"/>
      </w:pPr>
      <w:r w:rsidRPr="00CE28E3">
        <w:t>Determine the implications of treatment of test</w:t>
      </w:r>
      <w:r w:rsidR="00F1066F">
        <w:t>-</w:t>
      </w:r>
      <w:r w:rsidRPr="00CE28E3">
        <w:t>positive</w:t>
      </w:r>
      <w:r w:rsidR="00F1066F">
        <w:t xml:space="preserve"> patients</w:t>
      </w:r>
      <w:r w:rsidRPr="00CE28E3">
        <w:t xml:space="preserve"> (true positives and false positives), the implications of nontreatment (or alternative treatment) for test</w:t>
      </w:r>
      <w:r w:rsidR="00F1066F">
        <w:t>-</w:t>
      </w:r>
      <w:r w:rsidRPr="00CE28E3">
        <w:t>negative</w:t>
      </w:r>
      <w:r w:rsidR="00F1066F">
        <w:t xml:space="preserve"> patients</w:t>
      </w:r>
      <w:r w:rsidRPr="00CE28E3">
        <w:t xml:space="preserve"> (true negatives and false negatives), and prognostic or further clinical evidence if required.</w:t>
      </w:r>
    </w:p>
    <w:p w14:paraId="0E3CCC45" w14:textId="5765CF1E" w:rsidR="00DB4410" w:rsidRPr="00CE28E3" w:rsidRDefault="00DB4410" w:rsidP="00B151CF">
      <w:pPr>
        <w:pStyle w:val="Instructionaltext"/>
      </w:pPr>
      <w:r w:rsidRPr="00CE28E3">
        <w:t>If possible, provide the net health benefit expected (accounting for the health gains and losses associated with the use of the proposed test vs the comparator test).</w:t>
      </w:r>
    </w:p>
    <w:p w14:paraId="1E0546BD" w14:textId="77777777" w:rsidR="007B2FDC" w:rsidRPr="00CE28E3" w:rsidRDefault="007B2FDC" w:rsidP="00B151CF">
      <w:pPr>
        <w:pStyle w:val="Instructionaltext"/>
      </w:pPr>
      <w:r w:rsidRPr="00CE28E3">
        <w:t xml:space="preserve">Clearly describe the assumptions required to generalise evidence across groups (e.g. the treatment effect is assumed to be the same for patients who test positive using both the comparator test and the proposed test). </w:t>
      </w:r>
    </w:p>
    <w:p w14:paraId="72FB019B" w14:textId="42A23789" w:rsidR="00C01D5F" w:rsidRPr="00CE28E3" w:rsidRDefault="007B2FDC" w:rsidP="00B151CF">
      <w:pPr>
        <w:pStyle w:val="Instructionaltext"/>
      </w:pPr>
      <w:r w:rsidRPr="00CE28E3">
        <w:t xml:space="preserve">Present evidence to support the generalisability of the evidence across different populations. </w:t>
      </w:r>
      <w:r w:rsidR="00C01D5F" w:rsidRPr="00CE28E3">
        <w:t xml:space="preserve">Discuss implications of a risk of change in the spectrum of disease, </w:t>
      </w:r>
      <w:r w:rsidR="00F1066F">
        <w:t xml:space="preserve">or </w:t>
      </w:r>
      <w:r w:rsidR="00C01D5F" w:rsidRPr="00CE28E3">
        <w:t>differences in prognosis associated with a biomarker. Explain the outcomes for misclassified patients (false negatives and false positives).</w:t>
      </w:r>
    </w:p>
    <w:p w14:paraId="0DEF5122" w14:textId="45688838" w:rsidR="00C01D5F" w:rsidRPr="00CE28E3" w:rsidRDefault="00C01D5F" w:rsidP="00B151CF">
      <w:pPr>
        <w:pStyle w:val="Instructionaltext"/>
      </w:pPr>
      <w:r w:rsidRPr="00CE28E3">
        <w:t xml:space="preserve">If appropriate, discuss concerns relating to overdiagnosis (or improved prognosis due to increases in the </w:t>
      </w:r>
      <w:r w:rsidR="00F1066F">
        <w:t>‘</w:t>
      </w:r>
      <w:r w:rsidRPr="00CE28E3">
        <w:t>sensitivity</w:t>
      </w:r>
      <w:r w:rsidR="00F1066F">
        <w:t>’</w:t>
      </w:r>
      <w:r w:rsidRPr="00CE28E3">
        <w:t xml:space="preserve"> of the test).</w:t>
      </w:r>
    </w:p>
    <w:p w14:paraId="3A41109E" w14:textId="4CCAF91F" w:rsidR="00C01D5F" w:rsidRPr="000D1B52" w:rsidRDefault="0006339C" w:rsidP="00502FFB">
      <w:pPr>
        <w:pStyle w:val="Guidelinescross-ref"/>
      </w:pPr>
      <w:r w:rsidRPr="0006339C">
        <w:t xml:space="preserve">Refer to: </w:t>
      </w:r>
      <w:r w:rsidR="00C01D5F" w:rsidRPr="000D1B52">
        <w:t>MSAC Guidelines TG 13.5 (Assessment of the applicability of health outcome gains evidence)</w:t>
      </w:r>
    </w:p>
    <w:p w14:paraId="430AD93A" w14:textId="1CC7DB9E" w:rsidR="007B2FDC" w:rsidRPr="00CE28E3" w:rsidRDefault="007B2FDC" w:rsidP="00B151CF">
      <w:pPr>
        <w:pStyle w:val="Instructionaltext"/>
      </w:pPr>
      <w:r w:rsidRPr="00CE28E3">
        <w:t>Discuss the applicability of the health outcome gains evidence to the target Australian setting. Include the impact of applicability issues identified at the test accuracy step or the change in management step. Explore the impact of applicability in subgroup analyses.</w:t>
      </w:r>
    </w:p>
    <w:p w14:paraId="38E07AD8" w14:textId="5E95F1A0" w:rsidR="00DF431B" w:rsidRDefault="0006339C" w:rsidP="00502FFB">
      <w:pPr>
        <w:pStyle w:val="Guidelinescross-ref"/>
      </w:pPr>
      <w:r w:rsidRPr="0006339C">
        <w:t xml:space="preserve">Refer to: </w:t>
      </w:r>
      <w:r w:rsidR="00C01D5F" w:rsidRPr="000D1B52">
        <w:t xml:space="preserve">MSAC Guidelines </w:t>
      </w:r>
      <w:r w:rsidR="00DB4410" w:rsidRPr="000D1B52">
        <w:t xml:space="preserve">Appendix 3 (Risk of bias) </w:t>
      </w:r>
    </w:p>
    <w:p w14:paraId="2E8F2E0B" w14:textId="53B3E8B9" w:rsidR="00C01D5F" w:rsidRPr="000D1B52" w:rsidRDefault="00DF431B" w:rsidP="00502FFB">
      <w:pPr>
        <w:pStyle w:val="Guidelinescross-ref"/>
      </w:pPr>
      <w:r w:rsidRPr="00DF431B">
        <w:t xml:space="preserve">Refer to: MSAC Guidelines </w:t>
      </w:r>
      <w:r w:rsidR="00C01D5F" w:rsidRPr="000D1B52">
        <w:t>Appendix 4 (Certainty of the evidence)</w:t>
      </w:r>
    </w:p>
    <w:p w14:paraId="123C7066" w14:textId="3337FC59" w:rsidR="007B2FDC" w:rsidRPr="00CE28E3" w:rsidRDefault="007B2FDC" w:rsidP="00B151CF">
      <w:pPr>
        <w:pStyle w:val="Instructionaltext"/>
      </w:pPr>
      <w:r w:rsidRPr="00CE28E3">
        <w:t xml:space="preserve">Present a summary of the </w:t>
      </w:r>
      <w:r w:rsidR="00C01D5F" w:rsidRPr="00CE28E3">
        <w:t>quality and certainty</w:t>
      </w:r>
      <w:r w:rsidRPr="00CE28E3">
        <w:t xml:space="preserve"> of the body of evidence</w:t>
      </w:r>
      <w:r w:rsidR="00C01D5F" w:rsidRPr="00CE28E3">
        <w:t>.</w:t>
      </w:r>
    </w:p>
    <w:p w14:paraId="5BA9C5FE" w14:textId="30FA892D" w:rsidR="00DB4410" w:rsidRPr="000D1B52" w:rsidRDefault="0006339C" w:rsidP="00502FFB">
      <w:pPr>
        <w:pStyle w:val="Guidelinescross-ref"/>
      </w:pPr>
      <w:r w:rsidRPr="0006339C">
        <w:t xml:space="preserve">Refer to: </w:t>
      </w:r>
      <w:r w:rsidR="00DB4410" w:rsidRPr="000D1B52">
        <w:t>MSAC Guidelines TG </w:t>
      </w:r>
      <w:r w:rsidR="000054C9" w:rsidRPr="000D1B52">
        <w:t xml:space="preserve">14 (Safety of investigative technologies) </w:t>
      </w:r>
    </w:p>
    <w:p w14:paraId="2AE3A05B" w14:textId="42AD9722" w:rsidR="00DB4410" w:rsidRDefault="00DB4410" w:rsidP="00B151CF">
      <w:pPr>
        <w:pStyle w:val="Instructionaltext"/>
      </w:pPr>
      <w:r w:rsidRPr="00CE28E3">
        <w:t>Present the safety of the test (direct) and the safety implications of downstream changes in management.</w:t>
      </w:r>
    </w:p>
    <w:p w14:paraId="188BDC54" w14:textId="483306DA" w:rsidR="00C14FAB" w:rsidRPr="00CE28E3" w:rsidRDefault="00C14FAB" w:rsidP="00B151CF">
      <w:pPr>
        <w:pStyle w:val="Instructionaltext"/>
      </w:pPr>
      <w:r w:rsidRPr="00C14FAB">
        <w:t>[End instructional text]</w:t>
      </w:r>
    </w:p>
    <w:p w14:paraId="78FAD85F" w14:textId="5D5A3A0C" w:rsidR="000A5C47" w:rsidRPr="00CE28E3" w:rsidRDefault="000A5C47" w:rsidP="00674C7D">
      <w:pPr>
        <w:pStyle w:val="Heading2"/>
        <w:numPr>
          <w:ilvl w:val="0"/>
          <w:numId w:val="0"/>
        </w:numPr>
      </w:pPr>
      <w:bookmarkStart w:id="185" w:name="_Toc158725888"/>
      <w:r w:rsidRPr="00CE28E3">
        <w:lastRenderedPageBreak/>
        <w:t>2</w:t>
      </w:r>
      <w:r w:rsidR="00E33992" w:rsidRPr="00CE28E3">
        <w:t>B.5</w:t>
      </w:r>
      <w:r w:rsidR="005D7471">
        <w:tab/>
      </w:r>
      <w:r w:rsidRPr="00CE28E3">
        <w:t>Conclusion</w:t>
      </w:r>
      <w:bookmarkEnd w:id="185"/>
    </w:p>
    <w:p w14:paraId="2B014C13" w14:textId="5FD97769" w:rsidR="00BA59FB" w:rsidRPr="00CE28E3" w:rsidRDefault="00BA59FB" w:rsidP="00674C7D">
      <w:pPr>
        <w:pStyle w:val="Heading3"/>
      </w:pPr>
      <w:bookmarkStart w:id="186" w:name="_Toc158725889"/>
      <w:r w:rsidRPr="00CE28E3">
        <w:t>2B.5.1</w:t>
      </w:r>
      <w:r w:rsidRPr="00CE28E3">
        <w:tab/>
        <w:t>Evidence interpretation</w:t>
      </w:r>
      <w:bookmarkEnd w:id="186"/>
      <w:r w:rsidRPr="00CE28E3">
        <w:t xml:space="preserve"> </w:t>
      </w:r>
    </w:p>
    <w:p w14:paraId="21E75916" w14:textId="28B78B67" w:rsidR="000054C9" w:rsidRPr="000D1B52" w:rsidRDefault="0006339C" w:rsidP="001D5793">
      <w:pPr>
        <w:pStyle w:val="Guidelinescross-ref"/>
        <w:keepNext/>
      </w:pPr>
      <w:r w:rsidRPr="0006339C">
        <w:t xml:space="preserve">Refer to: </w:t>
      </w:r>
      <w:r w:rsidR="000054C9" w:rsidRPr="000D1B52">
        <w:t>MSAC Guidelines TG 16</w:t>
      </w:r>
      <w:r w:rsidR="00C97CEE" w:rsidRPr="000D1B52">
        <w:t>.1</w:t>
      </w:r>
      <w:r w:rsidR="000054C9" w:rsidRPr="000D1B52">
        <w:t xml:space="preserve"> (</w:t>
      </w:r>
      <w:r w:rsidR="00C97CEE" w:rsidRPr="000D1B52">
        <w:t>Investigative evidence interpretation</w:t>
      </w:r>
      <w:r w:rsidR="000054C9" w:rsidRPr="000D1B52">
        <w:t>)</w:t>
      </w:r>
    </w:p>
    <w:p w14:paraId="3815F03E" w14:textId="77777777" w:rsidR="00C14FAB" w:rsidRDefault="00C14FAB" w:rsidP="001D5793">
      <w:pPr>
        <w:pStyle w:val="Instructionaltext"/>
        <w:keepNext/>
      </w:pPr>
      <w:r w:rsidRPr="00C14FAB">
        <w:t xml:space="preserve">[Instructional text] </w:t>
      </w:r>
    </w:p>
    <w:p w14:paraId="0F5D849D" w14:textId="705D75F8" w:rsidR="00BA59FB" w:rsidRPr="00CE28E3" w:rsidRDefault="00BA59FB" w:rsidP="00B151CF">
      <w:pPr>
        <w:pStyle w:val="Instructionaltext"/>
      </w:pPr>
      <w:r w:rsidRPr="00CE28E3">
        <w:t>This section describ</w:t>
      </w:r>
      <w:r w:rsidR="007253D6" w:rsidRPr="00CE28E3">
        <w:t>e</w:t>
      </w:r>
      <w:r w:rsidR="00C97CEE" w:rsidRPr="00CE28E3">
        <w:t>s</w:t>
      </w:r>
      <w:r w:rsidRPr="00CE28E3">
        <w:t xml:space="preserve"> the impact that testing has on health outcomes. If good quality and applicable direct from test to health outcomes evidence is available, this will be simple. However, in </w:t>
      </w:r>
      <w:r w:rsidR="005567B2">
        <w:t>most</w:t>
      </w:r>
      <w:r w:rsidRPr="00CE28E3">
        <w:t xml:space="preserve"> cases, this will require synthesis of evidence across the linkages, and outlining </w:t>
      </w:r>
      <w:r w:rsidR="005567B2">
        <w:t xml:space="preserve">of </w:t>
      </w:r>
      <w:r w:rsidRPr="00CE28E3">
        <w:t xml:space="preserve">the </w:t>
      </w:r>
      <w:r w:rsidR="007253D6" w:rsidRPr="00CE28E3">
        <w:t xml:space="preserve">key </w:t>
      </w:r>
      <w:r w:rsidRPr="00CE28E3">
        <w:t xml:space="preserve">uncertainties. </w:t>
      </w:r>
    </w:p>
    <w:p w14:paraId="36D81AA0" w14:textId="10BB8DE6" w:rsidR="00927744" w:rsidRDefault="00927744" w:rsidP="00B151CF">
      <w:pPr>
        <w:pStyle w:val="Instructionaltext"/>
      </w:pPr>
      <w:r w:rsidRPr="00CE28E3">
        <w:t xml:space="preserve">It may assist to refer to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1247EB">
        <w:t xml:space="preserve"> </w:t>
      </w:r>
      <w:r w:rsidR="005B3BD6" w:rsidRPr="005B3BD6">
        <w:t>(repeated below for convenience)</w:t>
      </w:r>
      <w:r w:rsidR="005B3BD6">
        <w:t xml:space="preserve"> </w:t>
      </w:r>
      <w:r w:rsidRPr="00CE28E3">
        <w:t xml:space="preserve">when describing which components of the linked evidence approach were supported by evidence. </w:t>
      </w:r>
    </w:p>
    <w:p w14:paraId="1A073D37" w14:textId="612E8D16" w:rsidR="00C14FAB" w:rsidRPr="00CE28E3" w:rsidRDefault="00C14FAB" w:rsidP="00B151CF">
      <w:pPr>
        <w:pStyle w:val="Instructionaltext"/>
      </w:pPr>
      <w:r w:rsidRPr="00C14FAB">
        <w:t>[End instructional text]</w:t>
      </w:r>
    </w:p>
    <w:p w14:paraId="6F2C5261" w14:textId="39D972A9" w:rsidR="003C1AE2" w:rsidRPr="00B151CF" w:rsidRDefault="003C1AE2" w:rsidP="00B151CF">
      <w:pPr>
        <w:keepNext/>
      </w:pPr>
      <w:r>
        <w:rPr>
          <w:noProof/>
          <w:lang w:eastAsia="en-AU"/>
        </w:rPr>
        <w:drawing>
          <wp:inline distT="0" distB="0" distL="0" distR="0" wp14:anchorId="66109EA6" wp14:editId="78AEAA13">
            <wp:extent cx="5727700" cy="2044700"/>
            <wp:effectExtent l="0" t="0" r="0" b="0"/>
            <wp:docPr id="8" name="Picture 8"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5AFFDCD" w14:textId="55CA70A5" w:rsidR="00927744" w:rsidRPr="00CE28E3" w:rsidRDefault="00927744" w:rsidP="00B151CF">
      <w:pPr>
        <w:pStyle w:val="Caption"/>
      </w:pPr>
      <w:bookmarkStart w:id="187" w:name="_Ref54904202"/>
      <w:r w:rsidRPr="00CE28E3">
        <w:t xml:space="preserve">Figure </w:t>
      </w:r>
      <w:r w:rsidR="00AA5410">
        <w:t>2</w:t>
      </w:r>
      <w:bookmarkEnd w:id="187"/>
      <w:r w:rsidRPr="00CE28E3">
        <w:tab/>
        <w:t>Assessment framework for</w:t>
      </w:r>
      <w:r w:rsidR="00AC720A">
        <w:t xml:space="preserve"> </w:t>
      </w:r>
      <w:r w:rsidR="00AC720A" w:rsidRPr="00AC720A">
        <w:rPr>
          <w:highlight w:val="cyan"/>
        </w:rPr>
        <w:t>[*proposed technology/intervention]</w:t>
      </w:r>
      <w:r w:rsidR="00AC720A" w:rsidRPr="00AC720A">
        <w:t xml:space="preserve"> for </w:t>
      </w:r>
      <w:r w:rsidR="00AC720A" w:rsidRPr="00AC720A">
        <w:rPr>
          <w:highlight w:val="cyan"/>
        </w:rPr>
        <w:t>[*indication]</w:t>
      </w:r>
      <w:r w:rsidRPr="00AC720A">
        <w:rPr>
          <w:highlight w:val="cyan"/>
        </w:rPr>
        <w:t xml:space="preserve"> </w:t>
      </w:r>
    </w:p>
    <w:p w14:paraId="3BA8705F" w14:textId="3BB33173" w:rsidR="00927744" w:rsidRPr="00CE28E3" w:rsidRDefault="00927744" w:rsidP="00927744">
      <w:pPr>
        <w:pStyle w:val="TableFigureFooter"/>
      </w:pPr>
      <w:r w:rsidRPr="00CE28E3">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51CB1087" w14:textId="5EF41669" w:rsidR="00BA59FB" w:rsidRPr="00CE28E3" w:rsidRDefault="00C14FAB" w:rsidP="00B151CF">
      <w:pPr>
        <w:pStyle w:val="Instructionaltext"/>
      </w:pPr>
      <w:r w:rsidRPr="00C14FAB">
        <w:t xml:space="preserve">[Instructional text] </w:t>
      </w:r>
      <w:r w:rsidR="00227F43" w:rsidRPr="00CE28E3">
        <w:t>Present a table of the key uncertainties for each evidentiary step, and an overall assessment of the quality and certainty of the evidence.</w:t>
      </w:r>
      <w:r w:rsidR="005F720A" w:rsidRPr="00CE28E3">
        <w:t xml:space="preserve"> One method of doing this is to adapt a GRADE summary of findings table (see example in </w:t>
      </w:r>
      <w:r w:rsidR="005F720A" w:rsidRPr="00CE28E3">
        <w:fldChar w:fldCharType="begin"/>
      </w:r>
      <w:r w:rsidR="005F720A" w:rsidRPr="00CE28E3">
        <w:instrText xml:space="preserve"> REF _Ref49797389 \h  \* MERGEFORMAT </w:instrText>
      </w:r>
      <w:r w:rsidR="005F720A" w:rsidRPr="00CE28E3">
        <w:fldChar w:fldCharType="separate"/>
      </w:r>
      <w:r w:rsidR="00215DEA" w:rsidRPr="00CE28E3">
        <w:t>Table</w:t>
      </w:r>
      <w:r w:rsidR="00215DEA">
        <w:t> 30</w:t>
      </w:r>
      <w:r w:rsidR="005F720A" w:rsidRPr="00CE28E3">
        <w:fldChar w:fldCharType="end"/>
      </w:r>
      <w:r w:rsidR="005F720A" w:rsidRPr="00CE28E3">
        <w:t xml:space="preserve"> below). </w:t>
      </w:r>
      <w:r w:rsidR="00517A86" w:rsidRPr="00CE28E3">
        <w:t xml:space="preserve">Another is as per </w:t>
      </w:r>
      <w:r w:rsidR="00517A86" w:rsidRPr="00CE28E3">
        <w:fldChar w:fldCharType="begin"/>
      </w:r>
      <w:r w:rsidR="00517A86" w:rsidRPr="00CE28E3">
        <w:instrText xml:space="preserve"> REF _Ref56676484 \h  \* MERGEFORMAT </w:instrText>
      </w:r>
      <w:r w:rsidR="00517A86" w:rsidRPr="00CE28E3">
        <w:fldChar w:fldCharType="separate"/>
      </w:r>
      <w:r w:rsidR="00215DEA" w:rsidRPr="00CE28E3">
        <w:t>Table</w:t>
      </w:r>
      <w:r w:rsidR="00215DEA">
        <w:t> 31</w:t>
      </w:r>
      <w:r w:rsidR="00517A86" w:rsidRPr="00CE28E3">
        <w:fldChar w:fldCharType="end"/>
      </w:r>
      <w:r w:rsidR="00517A86" w:rsidRPr="00CE28E3">
        <w:t>.</w:t>
      </w:r>
      <w:r w:rsidRPr="00C14FAB">
        <w:t xml:space="preserve"> [End instructional text]</w:t>
      </w:r>
    </w:p>
    <w:p w14:paraId="04FF55BE" w14:textId="366A7CEB" w:rsidR="005F720A" w:rsidRPr="00CE28E3" w:rsidRDefault="005F720A" w:rsidP="005F720A">
      <w:pPr>
        <w:pStyle w:val="Caption"/>
      </w:pPr>
      <w:bookmarkStart w:id="188" w:name="_Ref49797389"/>
      <w:bookmarkStart w:id="189" w:name="_Toc49800743"/>
      <w:r w:rsidRPr="00CE28E3">
        <w:lastRenderedPageBreak/>
        <w:t>Table</w:t>
      </w:r>
      <w:r w:rsidR="00215DEA">
        <w:t> </w:t>
      </w:r>
      <w:r w:rsidRPr="00CE28E3">
        <w:rPr>
          <w:noProof/>
        </w:rPr>
        <w:fldChar w:fldCharType="begin"/>
      </w:r>
      <w:r w:rsidRPr="00CE28E3">
        <w:rPr>
          <w:noProof/>
        </w:rPr>
        <w:instrText xml:space="preserve"> SEQ Table \* ARABIC </w:instrText>
      </w:r>
      <w:r w:rsidRPr="00CE28E3">
        <w:rPr>
          <w:noProof/>
        </w:rPr>
        <w:fldChar w:fldCharType="separate"/>
      </w:r>
      <w:r w:rsidR="00215DEA">
        <w:rPr>
          <w:noProof/>
        </w:rPr>
        <w:t>30</w:t>
      </w:r>
      <w:r w:rsidRPr="00CE28E3">
        <w:rPr>
          <w:noProof/>
        </w:rPr>
        <w:fldChar w:fldCharType="end"/>
      </w:r>
      <w:bookmarkEnd w:id="188"/>
      <w:r w:rsidRPr="00CE28E3">
        <w:t xml:space="preserve"> </w:t>
      </w:r>
      <w:r w:rsidRPr="00CE28E3">
        <w:tab/>
        <w:t>Example summary of findings table for important outcomes of population 1 (index patients)</w:t>
      </w:r>
      <w:bookmarkEnd w:id="189"/>
    </w:p>
    <w:tbl>
      <w:tblPr>
        <w:tblStyle w:val="TableGrid"/>
        <w:tblW w:w="0" w:type="auto"/>
        <w:tblLook w:val="04A0" w:firstRow="1" w:lastRow="0" w:firstColumn="1" w:lastColumn="0" w:noHBand="0" w:noVBand="1"/>
        <w:tblDescription w:val="Summary of findings table"/>
      </w:tblPr>
      <w:tblGrid>
        <w:gridCol w:w="1259"/>
        <w:gridCol w:w="1627"/>
        <w:gridCol w:w="1258"/>
        <w:gridCol w:w="1545"/>
        <w:gridCol w:w="2286"/>
        <w:gridCol w:w="1041"/>
      </w:tblGrid>
      <w:tr w:rsidR="005F720A" w:rsidRPr="00CE28E3" w14:paraId="4E0EA463" w14:textId="77777777" w:rsidTr="00350092">
        <w:trPr>
          <w:trHeight w:val="60"/>
          <w:tblHeader/>
        </w:trPr>
        <w:tc>
          <w:tcPr>
            <w:tcW w:w="0" w:type="auto"/>
          </w:tcPr>
          <w:p w14:paraId="52890ACD" w14:textId="77777777" w:rsidR="005F720A" w:rsidRPr="00CE28E3" w:rsidRDefault="005F720A" w:rsidP="008436D7">
            <w:pPr>
              <w:pStyle w:val="TableHeading"/>
              <w:ind w:left="4"/>
            </w:pPr>
            <w:bookmarkStart w:id="190" w:name="Title_Table30" w:colFirst="0" w:colLast="0"/>
            <w:r w:rsidRPr="00CE28E3">
              <w:t>Section in report</w:t>
            </w:r>
          </w:p>
        </w:tc>
        <w:tc>
          <w:tcPr>
            <w:tcW w:w="0" w:type="auto"/>
          </w:tcPr>
          <w:p w14:paraId="6E703DD3" w14:textId="2A4743A6" w:rsidR="005F720A" w:rsidRPr="00CE28E3" w:rsidRDefault="003F535C" w:rsidP="008436D7">
            <w:pPr>
              <w:pStyle w:val="TableHeading"/>
              <w:ind w:left="4"/>
            </w:pPr>
            <w:r w:rsidRPr="00CE28E3">
              <w:t>O</w:t>
            </w:r>
            <w:r w:rsidR="005F720A" w:rsidRPr="00CE28E3">
              <w:t xml:space="preserve">utcomes </w:t>
            </w:r>
          </w:p>
        </w:tc>
        <w:tc>
          <w:tcPr>
            <w:tcW w:w="0" w:type="auto"/>
          </w:tcPr>
          <w:p w14:paraId="6300C24F" w14:textId="52A6631F" w:rsidR="005F720A" w:rsidRPr="00CE28E3" w:rsidRDefault="005F720A" w:rsidP="008436D7">
            <w:pPr>
              <w:pStyle w:val="TableHeading"/>
              <w:ind w:left="4"/>
            </w:pPr>
            <w:r w:rsidRPr="00CE28E3">
              <w:t xml:space="preserve">Participants </w:t>
            </w:r>
            <w:r w:rsidR="00322DA9">
              <w:t>and</w:t>
            </w:r>
            <w:r w:rsidRPr="00CE28E3">
              <w:t xml:space="preserve"> studies</w:t>
            </w:r>
          </w:p>
        </w:tc>
        <w:tc>
          <w:tcPr>
            <w:tcW w:w="1545" w:type="dxa"/>
          </w:tcPr>
          <w:p w14:paraId="2F2B37E0" w14:textId="77777777" w:rsidR="005F720A" w:rsidRPr="00CE28E3" w:rsidRDefault="005F720A" w:rsidP="008436D7">
            <w:pPr>
              <w:pStyle w:val="TableHeading"/>
              <w:ind w:left="4"/>
            </w:pPr>
            <w:r w:rsidRPr="00CE28E3">
              <w:t>Results</w:t>
            </w:r>
          </w:p>
        </w:tc>
        <w:tc>
          <w:tcPr>
            <w:tcW w:w="2286" w:type="dxa"/>
          </w:tcPr>
          <w:p w14:paraId="280B6AC9" w14:textId="77777777" w:rsidR="005F720A" w:rsidRPr="00CE28E3" w:rsidRDefault="005F720A" w:rsidP="008436D7">
            <w:pPr>
              <w:pStyle w:val="TableHeading"/>
              <w:ind w:left="4"/>
            </w:pPr>
            <w:r w:rsidRPr="00CE28E3">
              <w:t>Interpretation</w:t>
            </w:r>
          </w:p>
        </w:tc>
        <w:tc>
          <w:tcPr>
            <w:tcW w:w="1041" w:type="dxa"/>
          </w:tcPr>
          <w:p w14:paraId="590C75C3" w14:textId="77777777" w:rsidR="005F720A" w:rsidRPr="00CE28E3" w:rsidRDefault="005F720A" w:rsidP="008436D7">
            <w:pPr>
              <w:pStyle w:val="TableHeading"/>
              <w:ind w:left="4"/>
            </w:pPr>
            <w:r w:rsidRPr="00CE28E3">
              <w:t>Quality of evidence using GRADE</w:t>
            </w:r>
          </w:p>
        </w:tc>
      </w:tr>
      <w:bookmarkEnd w:id="190"/>
      <w:tr w:rsidR="005F720A" w:rsidRPr="00CE28E3" w14:paraId="7AD901EA" w14:textId="77777777" w:rsidTr="00350092">
        <w:trPr>
          <w:trHeight w:val="973"/>
        </w:trPr>
        <w:tc>
          <w:tcPr>
            <w:tcW w:w="0" w:type="auto"/>
          </w:tcPr>
          <w:p w14:paraId="22C54F0C" w14:textId="6D2924BC" w:rsidR="005F720A" w:rsidRPr="00CE28E3" w:rsidRDefault="005F720A" w:rsidP="008436D7">
            <w:pPr>
              <w:pStyle w:val="TableHeading"/>
              <w:ind w:right="-80"/>
              <w:rPr>
                <w:b w:val="0"/>
              </w:rPr>
            </w:pPr>
            <w:r w:rsidRPr="00CE28E3">
              <w:rPr>
                <w:b w:val="0"/>
              </w:rPr>
              <w:t>2B.1 Direct from test to health outcomes evidence</w:t>
            </w:r>
          </w:p>
        </w:tc>
        <w:tc>
          <w:tcPr>
            <w:tcW w:w="0" w:type="auto"/>
          </w:tcPr>
          <w:p w14:paraId="0676341D" w14:textId="77777777" w:rsidR="005F720A" w:rsidRPr="00CE28E3" w:rsidRDefault="005F720A" w:rsidP="008436D7">
            <w:pPr>
              <w:pStyle w:val="TableHeading"/>
              <w:ind w:left="4"/>
              <w:rPr>
                <w:b w:val="0"/>
              </w:rPr>
            </w:pPr>
            <w:r w:rsidRPr="00CE28E3">
              <w:rPr>
                <w:b w:val="0"/>
              </w:rPr>
              <w:t>Quality of life</w:t>
            </w:r>
          </w:p>
        </w:tc>
        <w:tc>
          <w:tcPr>
            <w:tcW w:w="0" w:type="auto"/>
          </w:tcPr>
          <w:p w14:paraId="7FB9EB36" w14:textId="77777777" w:rsidR="005F720A" w:rsidRPr="00CE28E3" w:rsidRDefault="005F720A" w:rsidP="008436D7">
            <w:pPr>
              <w:pStyle w:val="TableHeading"/>
              <w:ind w:left="4"/>
              <w:rPr>
                <w:b w:val="0"/>
              </w:rPr>
            </w:pPr>
            <w:r w:rsidRPr="00CE28E3">
              <w:rPr>
                <w:b w:val="0"/>
              </w:rPr>
              <w:t>n=628</w:t>
            </w:r>
          </w:p>
          <w:p w14:paraId="1A817D0B" w14:textId="2389AEEF" w:rsidR="005F720A" w:rsidRPr="00CE28E3" w:rsidRDefault="005F720A" w:rsidP="008436D7">
            <w:pPr>
              <w:pStyle w:val="TableHeading"/>
              <w:ind w:left="4"/>
              <w:rPr>
                <w:b w:val="0"/>
              </w:rPr>
            </w:pPr>
            <w:r w:rsidRPr="00CE28E3">
              <w:rPr>
                <w:b w:val="0"/>
              </w:rPr>
              <w:t>k=3 studies, (</w:t>
            </w:r>
            <w:r w:rsidR="0098199C" w:rsidRPr="00CE28E3">
              <w:rPr>
                <w:b w:val="0"/>
              </w:rPr>
              <w:t>1 before</w:t>
            </w:r>
            <w:r w:rsidR="00322DA9">
              <w:rPr>
                <w:b w:val="0"/>
              </w:rPr>
              <w:t>-</w:t>
            </w:r>
            <w:r w:rsidR="0098199C" w:rsidRPr="00CE28E3">
              <w:rPr>
                <w:b w:val="0"/>
              </w:rPr>
              <w:t>and</w:t>
            </w:r>
            <w:r w:rsidR="00322DA9">
              <w:rPr>
                <w:b w:val="0"/>
              </w:rPr>
              <w:t>-</w:t>
            </w:r>
            <w:r w:rsidR="0098199C" w:rsidRPr="00CE28E3">
              <w:rPr>
                <w:b w:val="0"/>
              </w:rPr>
              <w:t>after</w:t>
            </w:r>
            <w:r w:rsidR="0003423A" w:rsidRPr="00CE28E3">
              <w:rPr>
                <w:b w:val="0"/>
              </w:rPr>
              <w:t xml:space="preserve"> case series</w:t>
            </w:r>
            <w:r w:rsidR="0098199C" w:rsidRPr="00CE28E3">
              <w:rPr>
                <w:b w:val="0"/>
              </w:rPr>
              <w:t xml:space="preserve">; </w:t>
            </w:r>
            <w:r w:rsidRPr="00CE28E3">
              <w:rPr>
                <w:b w:val="0"/>
              </w:rPr>
              <w:t>2 qualitative)</w:t>
            </w:r>
          </w:p>
        </w:tc>
        <w:tc>
          <w:tcPr>
            <w:tcW w:w="1545" w:type="dxa"/>
          </w:tcPr>
          <w:p w14:paraId="74A6BD60" w14:textId="77777777" w:rsidR="005F720A" w:rsidRPr="00CE28E3" w:rsidRDefault="005F720A" w:rsidP="008436D7">
            <w:pPr>
              <w:pStyle w:val="TableHeading"/>
              <w:ind w:left="4"/>
              <w:rPr>
                <w:b w:val="0"/>
              </w:rPr>
            </w:pPr>
          </w:p>
        </w:tc>
        <w:tc>
          <w:tcPr>
            <w:tcW w:w="2286" w:type="dxa"/>
          </w:tcPr>
          <w:p w14:paraId="3BBBF66C" w14:textId="77777777" w:rsidR="005F720A" w:rsidRPr="00CE28E3" w:rsidRDefault="005F720A" w:rsidP="008436D7">
            <w:pPr>
              <w:pStyle w:val="TableHeading"/>
              <w:ind w:left="4"/>
              <w:rPr>
                <w:b w:val="0"/>
              </w:rPr>
            </w:pPr>
          </w:p>
        </w:tc>
        <w:tc>
          <w:tcPr>
            <w:tcW w:w="1041" w:type="dxa"/>
          </w:tcPr>
          <w:p w14:paraId="011CDE98" w14:textId="77777777" w:rsidR="008E35A3" w:rsidRPr="00CE28E3" w:rsidRDefault="008E35A3" w:rsidP="008436D7">
            <w:pPr>
              <w:pStyle w:val="TableHeading"/>
              <w:ind w:left="4"/>
              <w:rPr>
                <w:rFonts w:ascii="Cambria Math" w:hAnsi="Cambria Math" w:cs="Cambria Math"/>
                <w:b w:val="0"/>
                <w:color w:val="C00000"/>
              </w:rPr>
            </w:pPr>
            <w:r w:rsidRPr="00CE28E3">
              <w:rPr>
                <w:rFonts w:ascii="Cambria Math" w:hAnsi="Cambria Math" w:cs="Cambria Math"/>
                <w:b w:val="0"/>
                <w:color w:val="00B050"/>
              </w:rPr>
              <w:t>⊕</w:t>
            </w:r>
            <w:r w:rsidRPr="00CE28E3">
              <w:rPr>
                <w:rFonts w:ascii="Cambria Math" w:hAnsi="Cambria Math" w:cs="Cambria Math"/>
                <w:b w:val="0"/>
                <w:color w:val="C00000"/>
              </w:rPr>
              <w:t>⊝⊝⊝</w:t>
            </w:r>
          </w:p>
          <w:p w14:paraId="34E97277" w14:textId="110D5E89" w:rsidR="005F720A" w:rsidRPr="00CE28E3" w:rsidRDefault="005F720A" w:rsidP="008436D7">
            <w:pPr>
              <w:pStyle w:val="TableHeading"/>
              <w:ind w:left="4"/>
              <w:rPr>
                <w:rFonts w:ascii="Cambria Math" w:hAnsi="Cambria Math" w:cs="Cambria Math"/>
                <w:b w:val="0"/>
                <w:color w:val="00B050"/>
              </w:rPr>
            </w:pPr>
            <w:r w:rsidRPr="00CE28E3">
              <w:rPr>
                <w:b w:val="0"/>
              </w:rPr>
              <w:t>N/A</w:t>
            </w:r>
            <w:r w:rsidR="008E35A3" w:rsidRPr="00CE28E3">
              <w:rPr>
                <w:b w:val="0"/>
              </w:rPr>
              <w:t xml:space="preserve"> for qualitative</w:t>
            </w:r>
          </w:p>
        </w:tc>
      </w:tr>
      <w:tr w:rsidR="005F720A" w:rsidRPr="00CE28E3" w14:paraId="1E565C47" w14:textId="77777777" w:rsidTr="00350092">
        <w:trPr>
          <w:trHeight w:val="973"/>
        </w:trPr>
        <w:tc>
          <w:tcPr>
            <w:tcW w:w="0" w:type="auto"/>
          </w:tcPr>
          <w:p w14:paraId="722B612B" w14:textId="77777777" w:rsidR="005F720A" w:rsidRPr="00CE28E3" w:rsidRDefault="005F720A" w:rsidP="008436D7">
            <w:pPr>
              <w:pStyle w:val="TableHeading"/>
              <w:ind w:right="-80"/>
              <w:rPr>
                <w:b w:val="0"/>
              </w:rPr>
            </w:pPr>
            <w:r w:rsidRPr="00CE28E3">
              <w:rPr>
                <w:b w:val="0"/>
              </w:rPr>
              <w:t xml:space="preserve">2B.2 Test accuracy </w:t>
            </w:r>
          </w:p>
        </w:tc>
        <w:tc>
          <w:tcPr>
            <w:tcW w:w="0" w:type="auto"/>
          </w:tcPr>
          <w:p w14:paraId="053BB5DF" w14:textId="77777777" w:rsidR="005F720A" w:rsidRPr="00CE28E3" w:rsidRDefault="005F720A" w:rsidP="008436D7">
            <w:pPr>
              <w:pStyle w:val="TableHeading"/>
              <w:ind w:left="4"/>
              <w:rPr>
                <w:b w:val="0"/>
              </w:rPr>
            </w:pPr>
            <w:r w:rsidRPr="00CE28E3">
              <w:rPr>
                <w:b w:val="0"/>
              </w:rPr>
              <w:t>Sensitivity and specificity of genetic testing for detecting variants</w:t>
            </w:r>
          </w:p>
        </w:tc>
        <w:tc>
          <w:tcPr>
            <w:tcW w:w="0" w:type="auto"/>
          </w:tcPr>
          <w:p w14:paraId="5EBCDA3E" w14:textId="77777777" w:rsidR="005F720A" w:rsidRPr="00CE28E3" w:rsidRDefault="005F720A" w:rsidP="008436D7">
            <w:pPr>
              <w:pStyle w:val="TableHeading"/>
              <w:ind w:left="4"/>
              <w:rPr>
                <w:b w:val="0"/>
              </w:rPr>
            </w:pPr>
            <w:r w:rsidRPr="00CE28E3">
              <w:rPr>
                <w:b w:val="0"/>
              </w:rPr>
              <w:t>n=47</w:t>
            </w:r>
          </w:p>
          <w:p w14:paraId="0E0D5923" w14:textId="77777777" w:rsidR="005F720A" w:rsidRPr="00CE28E3" w:rsidRDefault="005F720A" w:rsidP="008436D7">
            <w:pPr>
              <w:pStyle w:val="TableHeading"/>
              <w:ind w:left="4"/>
              <w:rPr>
                <w:b w:val="0"/>
              </w:rPr>
            </w:pPr>
            <w:r w:rsidRPr="00CE28E3">
              <w:rPr>
                <w:b w:val="0"/>
              </w:rPr>
              <w:t>k=2 diagnostic accuracy studies</w:t>
            </w:r>
          </w:p>
        </w:tc>
        <w:tc>
          <w:tcPr>
            <w:tcW w:w="1545" w:type="dxa"/>
          </w:tcPr>
          <w:p w14:paraId="31215AAC" w14:textId="77777777" w:rsidR="005F720A" w:rsidRPr="00CE28E3" w:rsidRDefault="005F720A" w:rsidP="008436D7">
            <w:pPr>
              <w:pStyle w:val="TableHeading"/>
              <w:ind w:left="4"/>
              <w:rPr>
                <w:b w:val="0"/>
              </w:rPr>
            </w:pPr>
          </w:p>
        </w:tc>
        <w:tc>
          <w:tcPr>
            <w:tcW w:w="2286" w:type="dxa"/>
          </w:tcPr>
          <w:p w14:paraId="67A052D9" w14:textId="77777777" w:rsidR="005F720A" w:rsidRPr="00CE28E3" w:rsidRDefault="005F720A" w:rsidP="008436D7">
            <w:pPr>
              <w:pStyle w:val="TableHeading"/>
              <w:ind w:left="4"/>
              <w:rPr>
                <w:b w:val="0"/>
              </w:rPr>
            </w:pPr>
          </w:p>
        </w:tc>
        <w:tc>
          <w:tcPr>
            <w:tcW w:w="1041" w:type="dxa"/>
          </w:tcPr>
          <w:p w14:paraId="0C972AEC"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6505CCBC" w14:textId="77777777" w:rsidTr="00350092">
        <w:trPr>
          <w:trHeight w:val="60"/>
        </w:trPr>
        <w:tc>
          <w:tcPr>
            <w:tcW w:w="0" w:type="auto"/>
            <w:vMerge w:val="restart"/>
          </w:tcPr>
          <w:p w14:paraId="721EE0A3" w14:textId="77777777" w:rsidR="005F720A" w:rsidRPr="00CE28E3" w:rsidRDefault="005F720A" w:rsidP="008436D7">
            <w:pPr>
              <w:pStyle w:val="TableHeading"/>
              <w:ind w:right="-80"/>
              <w:rPr>
                <w:b w:val="0"/>
              </w:rPr>
            </w:pPr>
            <w:r w:rsidRPr="00CE28E3">
              <w:rPr>
                <w:b w:val="0"/>
              </w:rPr>
              <w:t xml:space="preserve">2B.3 Change in management </w:t>
            </w:r>
          </w:p>
        </w:tc>
        <w:tc>
          <w:tcPr>
            <w:tcW w:w="0" w:type="auto"/>
          </w:tcPr>
          <w:p w14:paraId="259CCD0B" w14:textId="77777777" w:rsidR="005F720A" w:rsidRPr="00CE28E3" w:rsidRDefault="005F720A" w:rsidP="008436D7">
            <w:pPr>
              <w:pStyle w:val="TableHeading"/>
              <w:tabs>
                <w:tab w:val="left" w:pos="842"/>
              </w:tabs>
              <w:ind w:left="4"/>
              <w:rPr>
                <w:b w:val="0"/>
              </w:rPr>
            </w:pPr>
            <w:r w:rsidRPr="00CE28E3">
              <w:rPr>
                <w:b w:val="0"/>
              </w:rPr>
              <w:t>Change in clinical diagnosis</w:t>
            </w:r>
          </w:p>
        </w:tc>
        <w:tc>
          <w:tcPr>
            <w:tcW w:w="0" w:type="auto"/>
          </w:tcPr>
          <w:p w14:paraId="0B72F458" w14:textId="77777777" w:rsidR="005F720A" w:rsidRPr="00CE28E3" w:rsidRDefault="005F720A" w:rsidP="008436D7">
            <w:pPr>
              <w:pStyle w:val="TableHeading"/>
              <w:tabs>
                <w:tab w:val="left" w:pos="842"/>
              </w:tabs>
              <w:ind w:left="4"/>
              <w:rPr>
                <w:b w:val="0"/>
              </w:rPr>
            </w:pPr>
            <w:r w:rsidRPr="00CE28E3">
              <w:rPr>
                <w:b w:val="0"/>
              </w:rPr>
              <w:t>n=178</w:t>
            </w:r>
          </w:p>
          <w:p w14:paraId="5414832C" w14:textId="77777777" w:rsidR="005F720A" w:rsidRPr="00CE28E3" w:rsidRDefault="005F720A" w:rsidP="008436D7">
            <w:pPr>
              <w:pStyle w:val="TableHeading"/>
              <w:tabs>
                <w:tab w:val="left" w:pos="842"/>
              </w:tabs>
              <w:ind w:left="4"/>
              <w:rPr>
                <w:b w:val="0"/>
              </w:rPr>
            </w:pPr>
            <w:r w:rsidRPr="00CE28E3">
              <w:rPr>
                <w:b w:val="0"/>
              </w:rPr>
              <w:t>k=3 before-and-after case series</w:t>
            </w:r>
          </w:p>
        </w:tc>
        <w:tc>
          <w:tcPr>
            <w:tcW w:w="1545" w:type="dxa"/>
          </w:tcPr>
          <w:p w14:paraId="31F91975" w14:textId="77777777" w:rsidR="005F720A" w:rsidRPr="00CE28E3" w:rsidRDefault="005F720A" w:rsidP="008436D7">
            <w:pPr>
              <w:tabs>
                <w:tab w:val="left" w:pos="2850"/>
              </w:tabs>
              <w:spacing w:after="40"/>
              <w:rPr>
                <w:rFonts w:ascii="Arial Narrow" w:hAnsi="Arial Narrow"/>
              </w:rPr>
            </w:pPr>
          </w:p>
        </w:tc>
        <w:tc>
          <w:tcPr>
            <w:tcW w:w="2286" w:type="dxa"/>
          </w:tcPr>
          <w:p w14:paraId="3C527B9D" w14:textId="77777777" w:rsidR="005F720A" w:rsidRPr="00CE28E3" w:rsidRDefault="005F720A" w:rsidP="008436D7">
            <w:pPr>
              <w:pStyle w:val="TableHeading"/>
              <w:ind w:left="4"/>
              <w:rPr>
                <w:b w:val="0"/>
              </w:rPr>
            </w:pPr>
          </w:p>
        </w:tc>
        <w:tc>
          <w:tcPr>
            <w:tcW w:w="1041" w:type="dxa"/>
          </w:tcPr>
          <w:p w14:paraId="435D1545" w14:textId="77777777" w:rsidR="005F720A" w:rsidRPr="00CE28E3" w:rsidRDefault="005F720A" w:rsidP="008436D7">
            <w:pPr>
              <w:pStyle w:val="TableHeading"/>
              <w:ind w:left="4"/>
              <w:rPr>
                <w:rFonts w:ascii="Cambria Math" w:hAnsi="Cambria Math" w:cs="Cambria Math"/>
                <w:b w:val="0"/>
                <w:color w:val="00B05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606D9747" w14:textId="77777777" w:rsidTr="00350092">
        <w:trPr>
          <w:trHeight w:val="60"/>
        </w:trPr>
        <w:tc>
          <w:tcPr>
            <w:tcW w:w="0" w:type="auto"/>
            <w:vMerge/>
          </w:tcPr>
          <w:p w14:paraId="2A8C2BE1" w14:textId="77777777" w:rsidR="005F720A" w:rsidRPr="00CE28E3" w:rsidRDefault="005F720A" w:rsidP="008436D7">
            <w:pPr>
              <w:pStyle w:val="TableHeading"/>
              <w:ind w:right="-80"/>
              <w:rPr>
                <w:b w:val="0"/>
              </w:rPr>
            </w:pPr>
          </w:p>
        </w:tc>
        <w:tc>
          <w:tcPr>
            <w:tcW w:w="0" w:type="auto"/>
          </w:tcPr>
          <w:p w14:paraId="5E7C1993" w14:textId="77777777" w:rsidR="005F720A" w:rsidRPr="00CE28E3" w:rsidRDefault="005F720A" w:rsidP="008436D7">
            <w:pPr>
              <w:pStyle w:val="TableHeading"/>
              <w:tabs>
                <w:tab w:val="left" w:pos="842"/>
              </w:tabs>
              <w:ind w:left="4"/>
              <w:rPr>
                <w:b w:val="0"/>
              </w:rPr>
            </w:pPr>
            <w:r w:rsidRPr="00CE28E3">
              <w:rPr>
                <w:b w:val="0"/>
              </w:rPr>
              <w:t>Change in lifestyle modification recommendations</w:t>
            </w:r>
          </w:p>
        </w:tc>
        <w:tc>
          <w:tcPr>
            <w:tcW w:w="0" w:type="auto"/>
          </w:tcPr>
          <w:p w14:paraId="59EDF724" w14:textId="77777777" w:rsidR="005F720A" w:rsidRPr="00CE28E3" w:rsidRDefault="005F720A" w:rsidP="008436D7">
            <w:pPr>
              <w:pStyle w:val="TableHeading"/>
              <w:tabs>
                <w:tab w:val="left" w:pos="842"/>
              </w:tabs>
              <w:ind w:left="4"/>
              <w:rPr>
                <w:b w:val="0"/>
              </w:rPr>
            </w:pPr>
            <w:r w:rsidRPr="00CE28E3">
              <w:rPr>
                <w:b w:val="0"/>
              </w:rPr>
              <w:t>n=1454</w:t>
            </w:r>
          </w:p>
          <w:p w14:paraId="192EF8A5" w14:textId="77777777" w:rsidR="005F720A" w:rsidRPr="00CE28E3" w:rsidRDefault="005F720A" w:rsidP="008436D7">
            <w:pPr>
              <w:pStyle w:val="TableHeading"/>
              <w:tabs>
                <w:tab w:val="left" w:pos="842"/>
              </w:tabs>
              <w:ind w:left="4"/>
              <w:rPr>
                <w:b w:val="0"/>
              </w:rPr>
            </w:pPr>
            <w:r w:rsidRPr="00CE28E3">
              <w:rPr>
                <w:b w:val="0"/>
              </w:rPr>
              <w:t>k=3 retrospective cohorts</w:t>
            </w:r>
          </w:p>
        </w:tc>
        <w:tc>
          <w:tcPr>
            <w:tcW w:w="1545" w:type="dxa"/>
          </w:tcPr>
          <w:p w14:paraId="3A05A03E" w14:textId="77777777" w:rsidR="005F720A" w:rsidRPr="00CE28E3" w:rsidRDefault="005F720A" w:rsidP="008436D7">
            <w:pPr>
              <w:tabs>
                <w:tab w:val="left" w:pos="2850"/>
              </w:tabs>
              <w:spacing w:after="40"/>
              <w:rPr>
                <w:rFonts w:ascii="Arial Narrow" w:hAnsi="Arial Narrow"/>
              </w:rPr>
            </w:pPr>
          </w:p>
        </w:tc>
        <w:tc>
          <w:tcPr>
            <w:tcW w:w="2286" w:type="dxa"/>
          </w:tcPr>
          <w:p w14:paraId="04E13D40" w14:textId="77777777" w:rsidR="005F720A" w:rsidRPr="00CE28E3" w:rsidRDefault="005F720A" w:rsidP="008436D7">
            <w:pPr>
              <w:pStyle w:val="TableHeading"/>
              <w:ind w:left="4"/>
              <w:rPr>
                <w:b w:val="0"/>
              </w:rPr>
            </w:pPr>
          </w:p>
        </w:tc>
        <w:tc>
          <w:tcPr>
            <w:tcW w:w="1041" w:type="dxa"/>
          </w:tcPr>
          <w:p w14:paraId="4FF761BE"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37169466" w14:textId="77777777" w:rsidTr="00350092">
        <w:trPr>
          <w:trHeight w:val="70"/>
        </w:trPr>
        <w:tc>
          <w:tcPr>
            <w:tcW w:w="0" w:type="auto"/>
            <w:vMerge/>
          </w:tcPr>
          <w:p w14:paraId="67517627" w14:textId="77777777" w:rsidR="005F720A" w:rsidRPr="00CE28E3" w:rsidRDefault="005F720A" w:rsidP="008436D7">
            <w:pPr>
              <w:pStyle w:val="TableHeading"/>
              <w:ind w:left="4" w:right="-80"/>
              <w:rPr>
                <w:b w:val="0"/>
              </w:rPr>
            </w:pPr>
          </w:p>
        </w:tc>
        <w:tc>
          <w:tcPr>
            <w:tcW w:w="0" w:type="auto"/>
          </w:tcPr>
          <w:p w14:paraId="3B2E9D92" w14:textId="77777777" w:rsidR="005F720A" w:rsidRPr="00CE28E3" w:rsidRDefault="005F720A" w:rsidP="008436D7">
            <w:pPr>
              <w:pStyle w:val="TableHeading"/>
              <w:tabs>
                <w:tab w:val="left" w:pos="842"/>
              </w:tabs>
              <w:ind w:left="4"/>
              <w:rPr>
                <w:b w:val="0"/>
              </w:rPr>
            </w:pPr>
            <w:r w:rsidRPr="00CE28E3">
              <w:rPr>
                <w:b w:val="0"/>
              </w:rPr>
              <w:t>Difference in treatments received</w:t>
            </w:r>
          </w:p>
        </w:tc>
        <w:tc>
          <w:tcPr>
            <w:tcW w:w="0" w:type="auto"/>
          </w:tcPr>
          <w:p w14:paraId="065FB6FF" w14:textId="77777777" w:rsidR="005F720A" w:rsidRPr="00CE28E3" w:rsidRDefault="005F720A" w:rsidP="008436D7">
            <w:pPr>
              <w:pStyle w:val="TableHeading"/>
              <w:tabs>
                <w:tab w:val="left" w:pos="842"/>
              </w:tabs>
              <w:ind w:left="4"/>
              <w:rPr>
                <w:b w:val="0"/>
              </w:rPr>
            </w:pPr>
            <w:r w:rsidRPr="00CE28E3">
              <w:rPr>
                <w:b w:val="0"/>
              </w:rPr>
              <w:t>n=3390</w:t>
            </w:r>
          </w:p>
          <w:p w14:paraId="20FBF6A8" w14:textId="77777777" w:rsidR="005F720A" w:rsidRPr="00CE28E3" w:rsidRDefault="005F720A" w:rsidP="008436D7">
            <w:pPr>
              <w:pStyle w:val="TableHeading"/>
              <w:tabs>
                <w:tab w:val="left" w:pos="842"/>
              </w:tabs>
              <w:ind w:left="4"/>
              <w:rPr>
                <w:b w:val="0"/>
              </w:rPr>
            </w:pPr>
            <w:r w:rsidRPr="00CE28E3">
              <w:rPr>
                <w:b w:val="0"/>
              </w:rPr>
              <w:t>k=5 retrospective cohorts</w:t>
            </w:r>
          </w:p>
        </w:tc>
        <w:tc>
          <w:tcPr>
            <w:tcW w:w="1545" w:type="dxa"/>
          </w:tcPr>
          <w:p w14:paraId="7D325056" w14:textId="77777777" w:rsidR="005F720A" w:rsidRPr="00CE28E3" w:rsidRDefault="005F720A" w:rsidP="008436D7">
            <w:pPr>
              <w:tabs>
                <w:tab w:val="left" w:pos="2850"/>
              </w:tabs>
              <w:spacing w:after="40"/>
              <w:rPr>
                <w:rFonts w:ascii="Arial Narrow" w:hAnsi="Arial Narrow"/>
              </w:rPr>
            </w:pPr>
          </w:p>
        </w:tc>
        <w:tc>
          <w:tcPr>
            <w:tcW w:w="2286" w:type="dxa"/>
          </w:tcPr>
          <w:p w14:paraId="0E40F41F" w14:textId="77777777" w:rsidR="005F720A" w:rsidRPr="00CE28E3" w:rsidRDefault="005F720A" w:rsidP="008436D7">
            <w:pPr>
              <w:pStyle w:val="TableHeading"/>
              <w:ind w:left="4"/>
              <w:rPr>
                <w:b w:val="0"/>
              </w:rPr>
            </w:pPr>
          </w:p>
        </w:tc>
        <w:tc>
          <w:tcPr>
            <w:tcW w:w="1041" w:type="dxa"/>
          </w:tcPr>
          <w:p w14:paraId="6CE20CEB"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77D9AAF9" w14:textId="77777777" w:rsidTr="00350092">
        <w:trPr>
          <w:trHeight w:val="1293"/>
        </w:trPr>
        <w:tc>
          <w:tcPr>
            <w:tcW w:w="0" w:type="auto"/>
          </w:tcPr>
          <w:p w14:paraId="7847DECC" w14:textId="77777777" w:rsidR="005F720A" w:rsidRPr="00CE28E3" w:rsidRDefault="005F720A" w:rsidP="008436D7">
            <w:pPr>
              <w:pStyle w:val="TableHeading"/>
              <w:ind w:left="4" w:right="-80"/>
              <w:rPr>
                <w:b w:val="0"/>
              </w:rPr>
            </w:pPr>
            <w:r w:rsidRPr="00CE28E3">
              <w:rPr>
                <w:b w:val="0"/>
              </w:rPr>
              <w:t>2B.4 Therapeutic effectiveness</w:t>
            </w:r>
          </w:p>
        </w:tc>
        <w:tc>
          <w:tcPr>
            <w:tcW w:w="0" w:type="auto"/>
          </w:tcPr>
          <w:p w14:paraId="783B3ED4" w14:textId="77777777" w:rsidR="005F720A" w:rsidRPr="00CE28E3" w:rsidRDefault="005F720A" w:rsidP="008436D7">
            <w:pPr>
              <w:pStyle w:val="TableHeading"/>
              <w:tabs>
                <w:tab w:val="left" w:pos="842"/>
              </w:tabs>
              <w:ind w:left="4"/>
              <w:rPr>
                <w:b w:val="0"/>
              </w:rPr>
            </w:pPr>
            <w:r w:rsidRPr="00CE28E3">
              <w:rPr>
                <w:b w:val="0"/>
              </w:rPr>
              <w:t>Treatment effectiveness</w:t>
            </w:r>
          </w:p>
        </w:tc>
        <w:tc>
          <w:tcPr>
            <w:tcW w:w="0" w:type="auto"/>
          </w:tcPr>
          <w:p w14:paraId="13E63BA3" w14:textId="77777777" w:rsidR="005F720A" w:rsidRPr="00CE28E3" w:rsidRDefault="005F720A" w:rsidP="008436D7">
            <w:pPr>
              <w:pStyle w:val="TableHeading"/>
              <w:ind w:left="4"/>
              <w:rPr>
                <w:b w:val="0"/>
              </w:rPr>
            </w:pPr>
            <w:r w:rsidRPr="00CE28E3">
              <w:rPr>
                <w:b w:val="0"/>
              </w:rPr>
              <w:t>n=4327</w:t>
            </w:r>
          </w:p>
          <w:p w14:paraId="028A8FFF" w14:textId="7E0B026A" w:rsidR="005F720A" w:rsidRPr="00CE28E3" w:rsidRDefault="005F720A" w:rsidP="005F720A">
            <w:pPr>
              <w:pStyle w:val="TableHeading"/>
              <w:ind w:left="4"/>
              <w:rPr>
                <w:b w:val="0"/>
              </w:rPr>
            </w:pPr>
            <w:r w:rsidRPr="00CE28E3">
              <w:rPr>
                <w:b w:val="0"/>
              </w:rPr>
              <w:t xml:space="preserve">k=9 retrospective cohort studies </w:t>
            </w:r>
          </w:p>
        </w:tc>
        <w:tc>
          <w:tcPr>
            <w:tcW w:w="1545" w:type="dxa"/>
          </w:tcPr>
          <w:p w14:paraId="18C2CA75" w14:textId="77777777" w:rsidR="005F720A" w:rsidRPr="00CE28E3" w:rsidRDefault="005F720A" w:rsidP="008436D7">
            <w:pPr>
              <w:tabs>
                <w:tab w:val="left" w:pos="2850"/>
              </w:tabs>
              <w:spacing w:after="40"/>
              <w:rPr>
                <w:rFonts w:ascii="Arial Narrow" w:hAnsi="Arial Narrow"/>
              </w:rPr>
            </w:pPr>
          </w:p>
        </w:tc>
        <w:tc>
          <w:tcPr>
            <w:tcW w:w="2286" w:type="dxa"/>
          </w:tcPr>
          <w:p w14:paraId="03DDB36A" w14:textId="77777777" w:rsidR="005F720A" w:rsidRPr="00CE28E3" w:rsidRDefault="005F720A" w:rsidP="008436D7">
            <w:pPr>
              <w:pStyle w:val="TableHeading"/>
              <w:ind w:left="4"/>
              <w:rPr>
                <w:b w:val="0"/>
              </w:rPr>
            </w:pPr>
          </w:p>
        </w:tc>
        <w:tc>
          <w:tcPr>
            <w:tcW w:w="1041" w:type="dxa"/>
          </w:tcPr>
          <w:p w14:paraId="6B38A9DE" w14:textId="77777777" w:rsidR="005F720A" w:rsidRPr="00CE28E3" w:rsidRDefault="005F720A" w:rsidP="008436D7">
            <w:pPr>
              <w:pStyle w:val="TableHeading"/>
              <w:ind w:left="4"/>
              <w:rPr>
                <w:rFonts w:ascii="Cambria Math" w:hAnsi="Cambria Math"/>
                <w:b w:val="0"/>
                <w:color w:val="00B050"/>
              </w:rPr>
            </w:pPr>
            <w:r w:rsidRPr="00CE28E3">
              <w:rPr>
                <w:rFonts w:ascii="Cambria Math" w:hAnsi="Cambria Math" w:cs="Cambria Math"/>
                <w:b w:val="0"/>
                <w:color w:val="00B050"/>
              </w:rPr>
              <w:t>⊕</w:t>
            </w:r>
            <w:r w:rsidRPr="00CE28E3">
              <w:rPr>
                <w:rFonts w:ascii="Cambria Math" w:hAnsi="Cambria Math" w:cs="Cambria Math"/>
                <w:b w:val="0"/>
                <w:color w:val="C00000"/>
              </w:rPr>
              <w:t>⊝⊝⊝</w:t>
            </w:r>
          </w:p>
        </w:tc>
      </w:tr>
    </w:tbl>
    <w:p w14:paraId="64467236" w14:textId="672F85D6" w:rsidR="00350092" w:rsidRDefault="00350092" w:rsidP="00D56DFA">
      <w:pPr>
        <w:pStyle w:val="TableFigureFooter"/>
        <w:spacing w:after="12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4138600B" w14:textId="23E35BD3" w:rsidR="0010521F" w:rsidRPr="00CE28E3" w:rsidRDefault="005F720A" w:rsidP="00D56DFA">
      <w:pPr>
        <w:pStyle w:val="TableFigureFooter"/>
      </w:pPr>
      <w:r w:rsidRPr="00CE28E3">
        <w:rPr>
          <w:rFonts w:ascii="Cambria Math" w:hAnsi="Cambria Math"/>
          <w:color w:val="00B050"/>
        </w:rPr>
        <w:t xml:space="preserve">⨁⨁⨁⨁ </w:t>
      </w:r>
      <w:r w:rsidRPr="00CE28E3">
        <w:rPr>
          <w:b/>
          <w:bCs/>
        </w:rPr>
        <w:t>High quality:</w:t>
      </w:r>
      <w:r w:rsidRPr="00CE28E3">
        <w:t xml:space="preserve"> We are very confident that the true effect lies close to that of the estimate of effect. </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Moderate quality:</w:t>
      </w:r>
      <w:r w:rsidRPr="00CE28E3">
        <w:t xml:space="preserve"> We are moderately confident in the effect estimate: The true effect is likely to be close to the estimate of the effect, but there is a possibility that it is substantially different. </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Low quality:</w:t>
      </w:r>
      <w:r w:rsidRPr="00CE28E3">
        <w:t xml:space="preserve"> Our confidence in the effect estimate is limited: The true effect may be substantially different from the estimate of the effect.</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Very low quality:</w:t>
      </w:r>
      <w:r w:rsidRPr="00CE28E3">
        <w:t xml:space="preserve"> We have very little confidence in the effect estimate: The true effect is likely to be substantially different from the estimate of effect.</w:t>
      </w:r>
    </w:p>
    <w:p w14:paraId="21A77EDE" w14:textId="618BEB35" w:rsidR="00FF4C68" w:rsidRPr="00CE28E3" w:rsidRDefault="00FF4C68" w:rsidP="00B151CF">
      <w:pPr>
        <w:pStyle w:val="Caption"/>
      </w:pPr>
      <w:bookmarkStart w:id="191" w:name="_Ref56676484"/>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31</w:t>
      </w:r>
      <w:r w:rsidR="006E6952">
        <w:rPr>
          <w:noProof/>
        </w:rPr>
        <w:fldChar w:fldCharType="end"/>
      </w:r>
      <w:bookmarkEnd w:id="191"/>
      <w:r w:rsidRPr="00CE28E3">
        <w:tab/>
        <w:t>Synthesis of the evidence and evidence gaps linking the investigative technology and health outcomes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A59FB" w:rsidRPr="00CE28E3" w14:paraId="43DD22ED" w14:textId="77777777" w:rsidTr="004B4214">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auto"/>
          </w:tcPr>
          <w:p w14:paraId="2742BE30" w14:textId="77777777" w:rsidR="00BA59FB" w:rsidRPr="00CE28E3" w:rsidRDefault="00BA59FB" w:rsidP="00B151CF">
            <w:pPr>
              <w:pStyle w:val="TableHeading0"/>
              <w:keepNext/>
            </w:pPr>
            <w:bookmarkStart w:id="192" w:name="Title_Table31" w:colFirst="0" w:colLast="0"/>
            <w:r w:rsidRPr="00CE28E3">
              <w:t>Evidence component of the assessment</w:t>
            </w:r>
          </w:p>
        </w:tc>
        <w:tc>
          <w:tcPr>
            <w:tcW w:w="6611" w:type="dxa"/>
            <w:shd w:val="clear" w:color="auto" w:fill="auto"/>
          </w:tcPr>
          <w:p w14:paraId="4686FE78" w14:textId="30E3786E" w:rsidR="00BA59FB" w:rsidRPr="00CE28E3" w:rsidRDefault="00BA59FB" w:rsidP="00B151CF">
            <w:pPr>
              <w:pStyle w:val="TableHeading0"/>
              <w:keepNext/>
            </w:pPr>
            <w:r w:rsidRPr="00CE28E3">
              <w:t>Interpretation and key uncertainties</w:t>
            </w:r>
          </w:p>
        </w:tc>
      </w:tr>
      <w:bookmarkEnd w:id="192"/>
      <w:tr w:rsidR="00BA59FB" w:rsidRPr="00CE28E3" w14:paraId="0139D10D" w14:textId="77777777" w:rsidTr="00350092">
        <w:tc>
          <w:tcPr>
            <w:tcW w:w="2405" w:type="dxa"/>
          </w:tcPr>
          <w:p w14:paraId="1591B611" w14:textId="77777777" w:rsidR="00BA59FB" w:rsidRPr="00CE28E3" w:rsidRDefault="00BA59FB" w:rsidP="00B151CF">
            <w:pPr>
              <w:pStyle w:val="TableText"/>
              <w:keepNext/>
            </w:pPr>
            <w:r w:rsidRPr="00CE28E3">
              <w:t>Test accuracy</w:t>
            </w:r>
          </w:p>
        </w:tc>
        <w:tc>
          <w:tcPr>
            <w:tcW w:w="6611" w:type="dxa"/>
          </w:tcPr>
          <w:p w14:paraId="12026718" w14:textId="77777777" w:rsidR="00BA59FB" w:rsidRPr="00CE28E3" w:rsidRDefault="00BA59FB" w:rsidP="00B151CF">
            <w:pPr>
              <w:pStyle w:val="TableText"/>
              <w:keepNext/>
            </w:pPr>
          </w:p>
        </w:tc>
      </w:tr>
      <w:tr w:rsidR="00BA59FB" w:rsidRPr="00CE28E3" w14:paraId="3B7B0109" w14:textId="77777777" w:rsidTr="00350092">
        <w:tc>
          <w:tcPr>
            <w:tcW w:w="2405" w:type="dxa"/>
          </w:tcPr>
          <w:p w14:paraId="22157E38" w14:textId="77777777" w:rsidR="00BA59FB" w:rsidRPr="00CE28E3" w:rsidRDefault="00BA59FB" w:rsidP="00B151CF">
            <w:pPr>
              <w:pStyle w:val="TableText"/>
              <w:keepNext/>
            </w:pPr>
            <w:r w:rsidRPr="00CE28E3">
              <w:t>Change in management</w:t>
            </w:r>
          </w:p>
        </w:tc>
        <w:tc>
          <w:tcPr>
            <w:tcW w:w="6611" w:type="dxa"/>
          </w:tcPr>
          <w:p w14:paraId="2D98016A" w14:textId="77777777" w:rsidR="00BA59FB" w:rsidRPr="00CE28E3" w:rsidRDefault="00BA59FB" w:rsidP="00B151CF">
            <w:pPr>
              <w:pStyle w:val="TableText"/>
              <w:keepNext/>
            </w:pPr>
          </w:p>
        </w:tc>
      </w:tr>
      <w:tr w:rsidR="00BA59FB" w:rsidRPr="00CE28E3" w14:paraId="4D80289B" w14:textId="77777777" w:rsidTr="00350092">
        <w:tc>
          <w:tcPr>
            <w:tcW w:w="2405" w:type="dxa"/>
          </w:tcPr>
          <w:p w14:paraId="78E376F8" w14:textId="77777777" w:rsidR="00BA59FB" w:rsidRPr="00CE28E3" w:rsidRDefault="00BA59FB" w:rsidP="00B151CF">
            <w:pPr>
              <w:pStyle w:val="TableText"/>
              <w:keepNext/>
            </w:pPr>
            <w:r w:rsidRPr="00CE28E3">
              <w:t>Health outcomes</w:t>
            </w:r>
          </w:p>
        </w:tc>
        <w:tc>
          <w:tcPr>
            <w:tcW w:w="6611" w:type="dxa"/>
          </w:tcPr>
          <w:p w14:paraId="4957EF32" w14:textId="77777777" w:rsidR="00BA59FB" w:rsidRPr="00CE28E3" w:rsidRDefault="00BA59FB" w:rsidP="00B151CF">
            <w:pPr>
              <w:pStyle w:val="TableText"/>
              <w:keepNext/>
            </w:pPr>
          </w:p>
        </w:tc>
      </w:tr>
      <w:tr w:rsidR="00BA59FB" w:rsidRPr="00CE28E3" w14:paraId="0F8FD422" w14:textId="77777777" w:rsidTr="00350092">
        <w:tc>
          <w:tcPr>
            <w:tcW w:w="2405" w:type="dxa"/>
          </w:tcPr>
          <w:p w14:paraId="48A29B2C" w14:textId="77777777" w:rsidR="00BA59FB" w:rsidRPr="00CE28E3" w:rsidRDefault="00BA59FB" w:rsidP="00B151CF">
            <w:pPr>
              <w:pStyle w:val="TableText"/>
              <w:keepNext/>
            </w:pPr>
            <w:r w:rsidRPr="00CE28E3">
              <w:t>Safety of the test</w:t>
            </w:r>
          </w:p>
        </w:tc>
        <w:tc>
          <w:tcPr>
            <w:tcW w:w="6611" w:type="dxa"/>
          </w:tcPr>
          <w:p w14:paraId="2127D129" w14:textId="77777777" w:rsidR="00BA59FB" w:rsidRPr="00CE28E3" w:rsidRDefault="00BA59FB" w:rsidP="00B151CF">
            <w:pPr>
              <w:pStyle w:val="TableText"/>
              <w:keepNext/>
            </w:pPr>
          </w:p>
        </w:tc>
      </w:tr>
      <w:tr w:rsidR="00BA59FB" w:rsidRPr="00CE28E3" w14:paraId="21350667" w14:textId="77777777" w:rsidTr="00350092">
        <w:tc>
          <w:tcPr>
            <w:tcW w:w="2405" w:type="dxa"/>
          </w:tcPr>
          <w:p w14:paraId="1BC9E5B5" w14:textId="77777777" w:rsidR="00BA59FB" w:rsidRPr="00CE28E3" w:rsidRDefault="00BA59FB" w:rsidP="00B151CF">
            <w:pPr>
              <w:pStyle w:val="TableText"/>
              <w:keepNext/>
            </w:pPr>
            <w:r w:rsidRPr="00CE28E3">
              <w:t>Safety of the treatment</w:t>
            </w:r>
          </w:p>
        </w:tc>
        <w:tc>
          <w:tcPr>
            <w:tcW w:w="6611" w:type="dxa"/>
          </w:tcPr>
          <w:p w14:paraId="2B7E23ED" w14:textId="77777777" w:rsidR="00BA59FB" w:rsidRPr="00CE28E3" w:rsidRDefault="00BA59FB" w:rsidP="00B151CF">
            <w:pPr>
              <w:pStyle w:val="TableText"/>
              <w:keepNext/>
            </w:pPr>
          </w:p>
        </w:tc>
      </w:tr>
      <w:tr w:rsidR="00BA59FB" w:rsidRPr="00CE28E3" w14:paraId="768D5CF3" w14:textId="77777777" w:rsidTr="00350092">
        <w:tc>
          <w:tcPr>
            <w:tcW w:w="2405" w:type="dxa"/>
          </w:tcPr>
          <w:p w14:paraId="0A4365F4" w14:textId="77777777" w:rsidR="00BA59FB" w:rsidRPr="00AC720A" w:rsidRDefault="00BA59FB" w:rsidP="00FF4C68">
            <w:pPr>
              <w:pStyle w:val="TableText"/>
              <w:rPr>
                <w:i/>
              </w:rPr>
            </w:pPr>
            <w:r w:rsidRPr="00AC720A">
              <w:rPr>
                <w:i/>
              </w:rPr>
              <w:t>Overall assessment of the evidence</w:t>
            </w:r>
          </w:p>
        </w:tc>
        <w:tc>
          <w:tcPr>
            <w:tcW w:w="6611" w:type="dxa"/>
          </w:tcPr>
          <w:p w14:paraId="56AAEE86" w14:textId="77777777" w:rsidR="00BA59FB" w:rsidRPr="00CE28E3" w:rsidRDefault="00BA59FB" w:rsidP="00FF4C68">
            <w:pPr>
              <w:pStyle w:val="TableText"/>
              <w:rPr>
                <w:i/>
                <w:u w:val="single"/>
              </w:rPr>
            </w:pPr>
          </w:p>
        </w:tc>
      </w:tr>
    </w:tbl>
    <w:p w14:paraId="0E92BDB3" w14:textId="33A2159B" w:rsidR="00350092" w:rsidRDefault="00350092" w:rsidP="00350092">
      <w:pPr>
        <w:pStyle w:val="TableFigureFooter"/>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0894A02A" w14:textId="3C8BB53B" w:rsidR="00FA0825" w:rsidRPr="00CE28E3" w:rsidRDefault="00C14FAB" w:rsidP="00B151CF">
      <w:pPr>
        <w:pStyle w:val="Instructionaltext-afterfiguretable"/>
      </w:pPr>
      <w:r w:rsidRPr="00C14FAB">
        <w:t xml:space="preserve">[Instructional text] </w:t>
      </w:r>
      <w:r w:rsidR="000054C9" w:rsidRPr="00CE28E3">
        <w:t xml:space="preserve">For a linked evidence approach, a summary of the overall evidence base includes the synthesis of the main findings and concerns for each step of the approach. </w:t>
      </w:r>
      <w:r w:rsidR="00C97CEE" w:rsidRPr="00CE28E3">
        <w:t xml:space="preserve">This section is intended to discuss the clinical utility of the test (which is the net benefits and harms associated with the use of the test compared with the comparator). Do not repeat evidence from previous sections. The synthesis reports whether the presented evidence is adequate to reach a conclusion of benefits and harms, and whether the magnitude of benefits and harms identified in the evidence is likely to be realised in the Australian setting. </w:t>
      </w:r>
      <w:r w:rsidRPr="00C14FAB">
        <w:t>[End instructional text]</w:t>
      </w:r>
    </w:p>
    <w:p w14:paraId="25169E0B" w14:textId="29C10B4B" w:rsidR="00BA59FB" w:rsidRPr="00CE28E3" w:rsidRDefault="00BA59FB" w:rsidP="00674C7D">
      <w:pPr>
        <w:pStyle w:val="Heading3"/>
      </w:pPr>
      <w:bookmarkStart w:id="193" w:name="_Toc158725890"/>
      <w:r w:rsidRPr="00CE28E3">
        <w:t>2B.5.2</w:t>
      </w:r>
      <w:r w:rsidRPr="00CE28E3">
        <w:tab/>
        <w:t xml:space="preserve">Conclusion </w:t>
      </w:r>
      <w:r w:rsidR="00DF431B">
        <w:t>of</w:t>
      </w:r>
      <w:r w:rsidRPr="00CE28E3">
        <w:t xml:space="preserve"> the clinical claim</w:t>
      </w:r>
      <w:bookmarkEnd w:id="193"/>
      <w:r w:rsidRPr="00CE28E3">
        <w:t xml:space="preserve"> </w:t>
      </w:r>
    </w:p>
    <w:p w14:paraId="5D52BF90" w14:textId="346424C7" w:rsidR="00C97CEE" w:rsidRPr="000D1B52" w:rsidRDefault="0006339C" w:rsidP="00502FFB">
      <w:pPr>
        <w:pStyle w:val="Guidelinescross-ref"/>
      </w:pPr>
      <w:r w:rsidRPr="0006339C">
        <w:t xml:space="preserve">Refer to: </w:t>
      </w:r>
      <w:r w:rsidR="00C97CEE" w:rsidRPr="000D1B52">
        <w:t>MSAC Guidelines TG 16.2 (Conclusion of clinical utility)</w:t>
      </w:r>
    </w:p>
    <w:p w14:paraId="54C8357B"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FB9D520" w14:textId="1D6BFAE0" w:rsidR="00BA59FB" w:rsidRPr="00CE28E3" w:rsidRDefault="00BA59FB" w:rsidP="00BA59FB">
      <w:r w:rsidRPr="00CE28E3">
        <w:t xml:space="preserve">The use of </w:t>
      </w:r>
      <w:r w:rsidRPr="00CE28E3">
        <w:rPr>
          <w:highlight w:val="cyan"/>
        </w:rPr>
        <w:t>[</w:t>
      </w:r>
      <w:r w:rsidR="00B25D05">
        <w:rPr>
          <w:highlight w:val="cyan"/>
        </w:rPr>
        <w:t>*</w:t>
      </w:r>
      <w:r w:rsidRPr="00CE28E3">
        <w:rPr>
          <w:highlight w:val="cyan"/>
        </w:rPr>
        <w:t>proposed health technology]</w:t>
      </w:r>
      <w:r w:rsidRPr="00CE28E3">
        <w:t xml:space="preserve"> results in </w:t>
      </w:r>
      <w:r w:rsidR="00B25D05" w:rsidRPr="00B25D05">
        <w:rPr>
          <w:highlight w:val="cyan"/>
        </w:rPr>
        <w:t>*</w:t>
      </w:r>
      <w:r w:rsidRPr="00CE28E3">
        <w:rPr>
          <w:highlight w:val="cyan"/>
        </w:rPr>
        <w:t>superior/noninferior/inferior</w:t>
      </w:r>
      <w:r w:rsidRPr="00CE28E3">
        <w:t xml:space="preserve"> effectiveness compared with </w:t>
      </w:r>
      <w:r w:rsidRPr="00CE28E3">
        <w:rPr>
          <w:highlight w:val="cyan"/>
        </w:rPr>
        <w:t>[</w:t>
      </w:r>
      <w:r w:rsidR="00B25D05">
        <w:rPr>
          <w:highlight w:val="cyan"/>
        </w:rPr>
        <w:t>*</w:t>
      </w:r>
      <w:r w:rsidRPr="00CE28E3">
        <w:rPr>
          <w:highlight w:val="cyan"/>
        </w:rPr>
        <w:t>comparator].</w:t>
      </w:r>
    </w:p>
    <w:p w14:paraId="47321141" w14:textId="3BE064A4" w:rsidR="00BA59FB" w:rsidRPr="00CE28E3" w:rsidRDefault="00BA59FB" w:rsidP="00BA59FB">
      <w:r w:rsidRPr="00CE28E3">
        <w:t xml:space="preserve">The use of </w:t>
      </w:r>
      <w:r w:rsidRPr="00CE28E3">
        <w:rPr>
          <w:highlight w:val="cyan"/>
        </w:rPr>
        <w:t>[</w:t>
      </w:r>
      <w:r w:rsidR="00B25D05">
        <w:rPr>
          <w:highlight w:val="cyan"/>
        </w:rPr>
        <w:t>*</w:t>
      </w:r>
      <w:r w:rsidRPr="00CE28E3">
        <w:rPr>
          <w:highlight w:val="cyan"/>
        </w:rPr>
        <w:t>proposed health technology]</w:t>
      </w:r>
      <w:r w:rsidRPr="00CE28E3">
        <w:t xml:space="preserve"> results in </w:t>
      </w:r>
      <w:r w:rsidR="00B25D05" w:rsidRPr="00B25D05">
        <w:rPr>
          <w:highlight w:val="cyan"/>
        </w:rPr>
        <w:t>*</w:t>
      </w:r>
      <w:r w:rsidRPr="00CE28E3">
        <w:rPr>
          <w:highlight w:val="cyan"/>
        </w:rPr>
        <w:t>superior/noninferior/inferior</w:t>
      </w:r>
      <w:r w:rsidRPr="00CE28E3">
        <w:t xml:space="preserve"> safety compared with </w:t>
      </w:r>
      <w:r w:rsidRPr="00CE28E3">
        <w:rPr>
          <w:highlight w:val="cyan"/>
        </w:rPr>
        <w:t>[</w:t>
      </w:r>
      <w:r w:rsidR="00B25D05">
        <w:rPr>
          <w:highlight w:val="cyan"/>
        </w:rPr>
        <w:t>*</w:t>
      </w:r>
      <w:r w:rsidRPr="00CE28E3">
        <w:rPr>
          <w:highlight w:val="cyan"/>
        </w:rPr>
        <w:t>comparator].</w:t>
      </w:r>
    </w:p>
    <w:p w14:paraId="40C5EEFC" w14:textId="140C0DF5" w:rsidR="00BA59FB" w:rsidRPr="00CE28E3" w:rsidRDefault="00C14FAB" w:rsidP="00B151CF">
      <w:pPr>
        <w:pStyle w:val="Instructionaltext"/>
      </w:pPr>
      <w:r w:rsidRPr="00C14FAB">
        <w:t xml:space="preserve">[Instructional text] </w:t>
      </w:r>
      <w:r w:rsidR="00D90DBB" w:rsidRPr="00CE28E3">
        <w:t xml:space="preserve">If the key benefit of testing is not to influence health, but for the value of knowing, cross-reference to Section 5. </w:t>
      </w:r>
      <w:r w:rsidRPr="00C14FAB">
        <w:t>[End instructional text]</w:t>
      </w:r>
    </w:p>
    <w:p w14:paraId="1028777D" w14:textId="33EE1A1E" w:rsidR="004008AF" w:rsidRPr="00CE28E3" w:rsidRDefault="004008AF" w:rsidP="0088445B">
      <w:pPr>
        <w:pStyle w:val="2ChapterText"/>
      </w:pPr>
      <w:r w:rsidRPr="00CE28E3">
        <w:br w:type="page"/>
      </w:r>
    </w:p>
    <w:p w14:paraId="2B4C1FBC" w14:textId="7EBEB02E" w:rsidR="00462778" w:rsidRPr="00CE28E3" w:rsidRDefault="008157F1" w:rsidP="00A757B0">
      <w:pPr>
        <w:pStyle w:val="Heading1"/>
        <w:numPr>
          <w:ilvl w:val="0"/>
          <w:numId w:val="0"/>
        </w:numPr>
        <w:ind w:left="357" w:hanging="357"/>
      </w:pPr>
      <w:bookmarkStart w:id="194" w:name="_Toc158725891"/>
      <w:r w:rsidRPr="00CE28E3">
        <w:lastRenderedPageBreak/>
        <w:t>Section 3A</w:t>
      </w:r>
      <w:r w:rsidR="005D7471">
        <w:tab/>
      </w:r>
      <w:r w:rsidR="00DB5117" w:rsidRPr="00CE28E3">
        <w:t>Cost-effectiveness analysis</w:t>
      </w:r>
      <w:bookmarkEnd w:id="194"/>
    </w:p>
    <w:p w14:paraId="2831B203" w14:textId="77777777" w:rsidR="00C14FAB" w:rsidRDefault="00C14FAB" w:rsidP="00B151CF">
      <w:pPr>
        <w:pStyle w:val="Instructionaltext"/>
      </w:pPr>
      <w:r w:rsidRPr="00C14FAB">
        <w:t xml:space="preserve">[Instructional text] </w:t>
      </w:r>
    </w:p>
    <w:p w14:paraId="3FAA9F88" w14:textId="3AF53E75" w:rsidR="00E95322" w:rsidRPr="003251C2" w:rsidRDefault="00E95322" w:rsidP="00B151CF">
      <w:pPr>
        <w:pStyle w:val="Instructionaltext"/>
      </w:pPr>
      <w:r w:rsidRPr="003251C2">
        <w:t xml:space="preserve">The presentation of information relating to the economic analysis </w:t>
      </w:r>
      <w:r w:rsidR="007B583D" w:rsidRPr="003251C2">
        <w:t>should be adequate to explain how the analysis was constructed. Justifications for the inputs and assumptions may be brief in the main body</w:t>
      </w:r>
      <w:r w:rsidR="0025440D">
        <w:t xml:space="preserve"> of the report</w:t>
      </w:r>
      <w:r w:rsidR="007B583D" w:rsidRPr="003251C2">
        <w:t>, with evidence supporting the justification presented in an appendix. Inputs and assumptions that have a major impact on the model predictions may be discussed at length in the main body.</w:t>
      </w:r>
    </w:p>
    <w:p w14:paraId="25DFDD18" w14:textId="53D7F023" w:rsidR="00E15056" w:rsidRDefault="00E15056" w:rsidP="00B151CF">
      <w:pPr>
        <w:pStyle w:val="Instructionaltext"/>
      </w:pPr>
      <w:r w:rsidRPr="003251C2">
        <w:t>Section 3 of the assessment report template requires authors to refer to the MSAC Guidelines for instruction on the most relevant or appropriate information to provide. High</w:t>
      </w:r>
      <w:r w:rsidR="0025440D">
        <w:t>-</w:t>
      </w:r>
      <w:r w:rsidRPr="003251C2">
        <w:t>level information requests are included in the template</w:t>
      </w:r>
      <w:r w:rsidR="0025440D">
        <w:t>;</w:t>
      </w:r>
      <w:r w:rsidRPr="003251C2">
        <w:t xml:space="preserve"> however, </w:t>
      </w:r>
      <w:r w:rsidR="0025440D">
        <w:t xml:space="preserve">presentation of </w:t>
      </w:r>
      <w:r w:rsidRPr="003251C2">
        <w:t>additional relevant information may be necessary in response to guidance provided in the MSAC Guidelines.</w:t>
      </w:r>
    </w:p>
    <w:p w14:paraId="5F55EB82" w14:textId="31DE66E5" w:rsidR="00C14FAB" w:rsidRPr="003251C2" w:rsidRDefault="00C14FAB" w:rsidP="00B151CF">
      <w:pPr>
        <w:pStyle w:val="Instructionaltext"/>
      </w:pPr>
      <w:r w:rsidRPr="00C14FAB">
        <w:t>[End instructional text]</w:t>
      </w:r>
    </w:p>
    <w:p w14:paraId="182572FA" w14:textId="4DDB89F7" w:rsidR="00AA3BF1" w:rsidRPr="00CE28E3" w:rsidRDefault="00AA3BF1" w:rsidP="00E079B8">
      <w:pPr>
        <w:pStyle w:val="Heading2"/>
        <w:numPr>
          <w:ilvl w:val="0"/>
          <w:numId w:val="0"/>
        </w:numPr>
        <w:ind w:left="720" w:hanging="720"/>
      </w:pPr>
      <w:bookmarkStart w:id="195" w:name="_Toc158725892"/>
      <w:r w:rsidRPr="00CE28E3">
        <w:t>3A.1</w:t>
      </w:r>
      <w:r w:rsidR="007226F5">
        <w:tab/>
      </w:r>
      <w:r w:rsidRPr="00CE28E3">
        <w:t>Overview</w:t>
      </w:r>
      <w:r w:rsidR="003D299E" w:rsidRPr="00CE28E3">
        <w:t xml:space="preserve"> and rational</w:t>
      </w:r>
      <w:r w:rsidR="0025440D">
        <w:t>e</w:t>
      </w:r>
      <w:r w:rsidR="003D299E" w:rsidRPr="00CE28E3">
        <w:t xml:space="preserve"> of the economic evaluation</w:t>
      </w:r>
      <w:bookmarkEnd w:id="195"/>
    </w:p>
    <w:p w14:paraId="45491273" w14:textId="55ED3E8C" w:rsidR="007253D6" w:rsidRPr="00502FFB" w:rsidRDefault="0006339C" w:rsidP="00502FFB">
      <w:pPr>
        <w:pStyle w:val="Guidelinescross-ref"/>
      </w:pPr>
      <w:r w:rsidRPr="0006339C">
        <w:t xml:space="preserve">Refer to: </w:t>
      </w:r>
      <w:r w:rsidR="007253D6" w:rsidRPr="000D1B52">
        <w:t>MSAC Guidelines TG 17.2 (The assessment question addressed by the economic evaluation)</w:t>
      </w:r>
    </w:p>
    <w:p w14:paraId="226A4B29" w14:textId="12D3E130" w:rsidR="006B4B4A" w:rsidRPr="003251C2" w:rsidRDefault="00C14FAB" w:rsidP="00B151CF">
      <w:pPr>
        <w:pStyle w:val="Instructionaltext"/>
      </w:pPr>
      <w:r w:rsidRPr="00C14FAB">
        <w:t xml:space="preserve">[Instructional text] </w:t>
      </w:r>
      <w:r w:rsidR="006B4B4A" w:rsidRPr="003251C2">
        <w:t>State t</w:t>
      </w:r>
      <w:r w:rsidR="008157F1" w:rsidRPr="003251C2">
        <w:t>he funding question the economic evaluation aims to address, in the context of the results of the clinical evaluation.</w:t>
      </w:r>
      <w:r w:rsidR="00EF7063" w:rsidRPr="003251C2">
        <w:t xml:space="preserve"> </w:t>
      </w:r>
      <w:r w:rsidRPr="00C14FAB">
        <w:t>[End instructional text]</w:t>
      </w:r>
    </w:p>
    <w:p w14:paraId="7B51857B" w14:textId="7B12B9D3" w:rsidR="007253D6" w:rsidRPr="00502FFB" w:rsidRDefault="0006339C" w:rsidP="00502FFB">
      <w:pPr>
        <w:pStyle w:val="Guidelinescross-ref"/>
      </w:pPr>
      <w:r w:rsidRPr="0006339C">
        <w:t xml:space="preserve">Refer to: </w:t>
      </w:r>
      <w:r w:rsidR="007253D6" w:rsidRPr="000D1B52">
        <w:t>MSAC Guidelines TG 17.5 (Type of economic evaluation)</w:t>
      </w:r>
    </w:p>
    <w:p w14:paraId="62D231E5" w14:textId="23ACE8E9" w:rsidR="008157F1" w:rsidRPr="003251C2" w:rsidRDefault="00C14FAB" w:rsidP="00B151CF">
      <w:pPr>
        <w:pStyle w:val="Instructionaltext"/>
      </w:pPr>
      <w:r w:rsidRPr="00C14FAB">
        <w:t xml:space="preserve">[Instructional text] </w:t>
      </w:r>
      <w:r w:rsidR="00AA3BF1" w:rsidRPr="003251C2">
        <w:t xml:space="preserve">Describe the type of economic evaluation used. </w:t>
      </w:r>
      <w:r w:rsidRPr="00C14FAB">
        <w:t>[End instructional text]</w:t>
      </w:r>
    </w:p>
    <w:p w14:paraId="34D0FB67" w14:textId="3F22F0D3" w:rsidR="003E7773" w:rsidRPr="00CE28E3" w:rsidRDefault="00D20031" w:rsidP="00E079B8">
      <w:pPr>
        <w:pStyle w:val="Heading2"/>
        <w:numPr>
          <w:ilvl w:val="0"/>
          <w:numId w:val="0"/>
        </w:numPr>
        <w:ind w:left="720" w:hanging="720"/>
      </w:pPr>
      <w:bookmarkStart w:id="196" w:name="_Toc158725893"/>
      <w:bookmarkStart w:id="197" w:name="OLE_LINK12"/>
      <w:r w:rsidRPr="00CE28E3">
        <w:t>3A.</w:t>
      </w:r>
      <w:r w:rsidR="00AA3BF1" w:rsidRPr="00CE28E3">
        <w:t>2</w:t>
      </w:r>
      <w:r w:rsidR="007226F5">
        <w:tab/>
      </w:r>
      <w:r w:rsidR="003E7773" w:rsidRPr="00CE28E3">
        <w:t>Methods</w:t>
      </w:r>
      <w:bookmarkEnd w:id="196"/>
    </w:p>
    <w:p w14:paraId="504976C2" w14:textId="39EF5B12" w:rsidR="003E7773" w:rsidRPr="00CE28E3" w:rsidRDefault="00AE7977" w:rsidP="004B2A4D">
      <w:pPr>
        <w:pStyle w:val="Heading3"/>
      </w:pPr>
      <w:bookmarkStart w:id="198" w:name="_Toc158725894"/>
      <w:bookmarkEnd w:id="197"/>
      <w:r w:rsidRPr="00CE28E3">
        <w:t>3A.</w:t>
      </w:r>
      <w:r w:rsidR="00AA3BF1" w:rsidRPr="00CE28E3">
        <w:t>2</w:t>
      </w:r>
      <w:r w:rsidRPr="00CE28E3">
        <w:t>.1</w:t>
      </w:r>
      <w:r w:rsidRPr="00CE28E3">
        <w:tab/>
      </w:r>
      <w:r w:rsidR="003E7773" w:rsidRPr="00CE28E3">
        <w:t>Summary table</w:t>
      </w:r>
      <w:bookmarkEnd w:id="198"/>
    </w:p>
    <w:p w14:paraId="0E83598C" w14:textId="72AD4860" w:rsidR="007253D6" w:rsidRPr="00502FFB" w:rsidRDefault="0006339C" w:rsidP="00502FFB">
      <w:pPr>
        <w:pStyle w:val="Guidelinescross-ref"/>
      </w:pPr>
      <w:r w:rsidRPr="0006339C">
        <w:t xml:space="preserve">Refer to: </w:t>
      </w:r>
      <w:r w:rsidR="007253D6" w:rsidRPr="000D1B52">
        <w:t>MSAC Guidelines TG 17.2 (The assessment question addressed by the economic evaluation)</w:t>
      </w:r>
    </w:p>
    <w:p w14:paraId="2D5DD03D" w14:textId="2F13D2A6" w:rsidR="00D20031" w:rsidRPr="003251C2" w:rsidRDefault="00C14FAB" w:rsidP="00B151CF">
      <w:pPr>
        <w:pStyle w:val="Instructionaltext"/>
      </w:pPr>
      <w:r w:rsidRPr="00C14FAB">
        <w:t xml:space="preserve">[Instructional text] </w:t>
      </w:r>
      <w:r w:rsidR="00D20031" w:rsidRPr="003251C2">
        <w:t xml:space="preserve">Present a summary table of the key </w:t>
      </w:r>
      <w:r w:rsidR="00FF2100" w:rsidRPr="003251C2">
        <w:t>components</w:t>
      </w:r>
      <w:r w:rsidR="00D20031" w:rsidRPr="003251C2">
        <w:t xml:space="preserve"> of the economic evaluation</w:t>
      </w:r>
      <w:r w:rsidR="0025440D">
        <w:t xml:space="preserve"> (example in </w:t>
      </w:r>
      <w:r w:rsidR="00215DEA">
        <w:fldChar w:fldCharType="begin"/>
      </w:r>
      <w:r w:rsidR="00215DEA">
        <w:instrText xml:space="preserve"> REF _Ref69728299 \h </w:instrText>
      </w:r>
      <w:r w:rsidR="00215DEA">
        <w:fldChar w:fldCharType="separate"/>
      </w:r>
      <w:r w:rsidR="00215DEA" w:rsidRPr="00CE28E3">
        <w:t>Table</w:t>
      </w:r>
      <w:r w:rsidR="00215DEA">
        <w:t> </w:t>
      </w:r>
      <w:r w:rsidR="00215DEA">
        <w:rPr>
          <w:noProof/>
        </w:rPr>
        <w:t>32</w:t>
      </w:r>
      <w:r w:rsidR="00215DEA">
        <w:fldChar w:fldCharType="end"/>
      </w:r>
      <w:r w:rsidR="0025440D">
        <w:t>)</w:t>
      </w:r>
      <w:r w:rsidR="00D20031" w:rsidRPr="003251C2">
        <w:t>.</w:t>
      </w:r>
      <w:r w:rsidR="00FF2100" w:rsidRPr="003251C2">
        <w:t xml:space="preserve"> Include rows as relevant to the model presented</w:t>
      </w:r>
      <w:r w:rsidR="00EF7063" w:rsidRPr="003251C2">
        <w:t xml:space="preserve">. </w:t>
      </w:r>
      <w:r w:rsidRPr="00C14FAB">
        <w:t>[End instructional text]</w:t>
      </w:r>
    </w:p>
    <w:p w14:paraId="0ED39A78" w14:textId="1D777F06" w:rsidR="00421A89" w:rsidRPr="00CE28E3" w:rsidRDefault="00421A89" w:rsidP="0025440D">
      <w:pPr>
        <w:pStyle w:val="Caption"/>
      </w:pPr>
      <w:bookmarkStart w:id="199" w:name="_Ref69728299"/>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32</w:t>
      </w:r>
      <w:r w:rsidR="006E6952">
        <w:rPr>
          <w:noProof/>
        </w:rPr>
        <w:fldChar w:fldCharType="end"/>
      </w:r>
      <w:bookmarkEnd w:id="199"/>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7253D6" w:rsidRPr="00CE28E3" w14:paraId="2C67A5E4" w14:textId="77777777" w:rsidTr="00CE28E3">
        <w:trPr>
          <w:tblHeader/>
        </w:trPr>
        <w:tc>
          <w:tcPr>
            <w:tcW w:w="2003" w:type="dxa"/>
          </w:tcPr>
          <w:p w14:paraId="5987F87A" w14:textId="77777777" w:rsidR="007253D6" w:rsidRPr="000449D1" w:rsidRDefault="007253D6" w:rsidP="0025440D">
            <w:pPr>
              <w:pStyle w:val="TableHeading"/>
              <w:rPr>
                <w:rFonts w:cs="Courier New"/>
                <w:szCs w:val="20"/>
              </w:rPr>
            </w:pPr>
            <w:bookmarkStart w:id="200" w:name="Title_Table32" w:colFirst="0" w:colLast="0"/>
            <w:r w:rsidRPr="000449D1">
              <w:rPr>
                <w:rFonts w:cs="Courier New"/>
                <w:szCs w:val="20"/>
              </w:rPr>
              <w:t>Component</w:t>
            </w:r>
          </w:p>
        </w:tc>
        <w:tc>
          <w:tcPr>
            <w:tcW w:w="5789" w:type="dxa"/>
          </w:tcPr>
          <w:p w14:paraId="50544ED7" w14:textId="77777777" w:rsidR="007253D6" w:rsidRPr="000449D1" w:rsidRDefault="007253D6" w:rsidP="0025440D">
            <w:pPr>
              <w:pStyle w:val="TableHeading"/>
              <w:rPr>
                <w:rFonts w:cs="Courier New"/>
                <w:szCs w:val="20"/>
              </w:rPr>
            </w:pPr>
            <w:r w:rsidRPr="000449D1">
              <w:rPr>
                <w:rFonts w:cs="Courier New"/>
                <w:szCs w:val="20"/>
              </w:rPr>
              <w:t>Description</w:t>
            </w:r>
          </w:p>
        </w:tc>
        <w:tc>
          <w:tcPr>
            <w:tcW w:w="1224" w:type="dxa"/>
          </w:tcPr>
          <w:p w14:paraId="4D6164DF" w14:textId="77777777" w:rsidR="007253D6" w:rsidRPr="00CE28E3" w:rsidRDefault="007253D6" w:rsidP="0025440D">
            <w:pPr>
              <w:pStyle w:val="TableHeading"/>
            </w:pPr>
            <w:r w:rsidRPr="00CE28E3">
              <w:t>MSAC Guidelines Reference</w:t>
            </w:r>
          </w:p>
        </w:tc>
      </w:tr>
      <w:bookmarkEnd w:id="200"/>
      <w:tr w:rsidR="007253D6" w:rsidRPr="000449D1" w14:paraId="08FA3108" w14:textId="77777777" w:rsidTr="00CE28E3">
        <w:tc>
          <w:tcPr>
            <w:tcW w:w="2003" w:type="dxa"/>
          </w:tcPr>
          <w:p w14:paraId="1F53DE5E" w14:textId="77777777" w:rsidR="007253D6" w:rsidRPr="000449D1" w:rsidRDefault="007253D6" w:rsidP="0025440D">
            <w:pPr>
              <w:pStyle w:val="TableText"/>
              <w:keepNext/>
              <w:rPr>
                <w:rFonts w:cs="Courier New"/>
                <w:szCs w:val="20"/>
              </w:rPr>
            </w:pPr>
            <w:r w:rsidRPr="000449D1">
              <w:rPr>
                <w:rFonts w:cs="Courier New"/>
                <w:szCs w:val="20"/>
              </w:rPr>
              <w:t>Perspective</w:t>
            </w:r>
          </w:p>
        </w:tc>
        <w:tc>
          <w:tcPr>
            <w:tcW w:w="5789" w:type="dxa"/>
          </w:tcPr>
          <w:p w14:paraId="6F867B03" w14:textId="05EE6040"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Health care system perspective]</w:t>
            </w:r>
          </w:p>
        </w:tc>
        <w:tc>
          <w:tcPr>
            <w:tcW w:w="1224" w:type="dxa"/>
          </w:tcPr>
          <w:p w14:paraId="152A0B24" w14:textId="77777777" w:rsidR="007253D6" w:rsidRPr="000449D1" w:rsidRDefault="007253D6" w:rsidP="0025440D">
            <w:pPr>
              <w:pStyle w:val="TableText"/>
              <w:keepNext/>
              <w:rPr>
                <w:color w:val="0070C0"/>
                <w:sz w:val="24"/>
                <w:szCs w:val="20"/>
              </w:rPr>
            </w:pPr>
            <w:r w:rsidRPr="000449D1">
              <w:rPr>
                <w:color w:val="0070C0"/>
                <w:sz w:val="24"/>
              </w:rPr>
              <w:t>TG 17.3</w:t>
            </w:r>
          </w:p>
        </w:tc>
      </w:tr>
      <w:tr w:rsidR="007253D6" w:rsidRPr="000449D1" w14:paraId="6A59C08C" w14:textId="77777777" w:rsidTr="00CE28E3">
        <w:trPr>
          <w:tblHeader/>
        </w:trPr>
        <w:tc>
          <w:tcPr>
            <w:tcW w:w="2003" w:type="dxa"/>
          </w:tcPr>
          <w:p w14:paraId="0137C84B" w14:textId="77777777" w:rsidR="007253D6" w:rsidRPr="000449D1" w:rsidRDefault="007253D6" w:rsidP="0025440D">
            <w:pPr>
              <w:pStyle w:val="TableText"/>
              <w:keepNext/>
              <w:rPr>
                <w:rFonts w:cs="Courier New"/>
                <w:szCs w:val="20"/>
              </w:rPr>
            </w:pPr>
            <w:r w:rsidRPr="000449D1">
              <w:rPr>
                <w:rFonts w:cs="Courier New"/>
                <w:szCs w:val="20"/>
              </w:rPr>
              <w:t>Population</w:t>
            </w:r>
          </w:p>
        </w:tc>
        <w:tc>
          <w:tcPr>
            <w:tcW w:w="5789" w:type="dxa"/>
          </w:tcPr>
          <w:p w14:paraId="540B8431" w14:textId="46576607" w:rsidR="007253D6" w:rsidRPr="00D56DFA" w:rsidRDefault="007253D6" w:rsidP="0025440D">
            <w:pPr>
              <w:pStyle w:val="TableText"/>
              <w:keepNext/>
              <w:rPr>
                <w:rFonts w:cs="Courier New"/>
                <w:color w:val="258221"/>
                <w:szCs w:val="20"/>
              </w:rPr>
            </w:pPr>
            <w:r w:rsidRPr="00D56DFA">
              <w:rPr>
                <w:rFonts w:cs="Courier New"/>
                <w:color w:val="258221"/>
                <w:szCs w:val="20"/>
              </w:rPr>
              <w:t>[</w:t>
            </w:r>
            <w:r w:rsidR="0025440D" w:rsidRPr="00D56DFA">
              <w:rPr>
                <w:rFonts w:cs="Courier New"/>
                <w:color w:val="258221"/>
                <w:szCs w:val="20"/>
              </w:rPr>
              <w:t>F</w:t>
            </w:r>
            <w:r w:rsidRPr="00D56DFA">
              <w:rPr>
                <w:rFonts w:cs="Courier New"/>
                <w:color w:val="258221"/>
                <w:szCs w:val="20"/>
              </w:rPr>
              <w:t>or multi-indication models, specify the different populations (or subgroups) modelled. For example, for testing of heritable diseases, index cases</w:t>
            </w:r>
            <w:r w:rsidR="0025440D" w:rsidRPr="00D56DFA">
              <w:rPr>
                <w:rFonts w:cs="Courier New"/>
                <w:color w:val="258221"/>
                <w:szCs w:val="20"/>
              </w:rPr>
              <w:t>,</w:t>
            </w:r>
            <w:r w:rsidRPr="00D56DFA">
              <w:rPr>
                <w:rFonts w:cs="Courier New"/>
                <w:color w:val="258221"/>
                <w:szCs w:val="20"/>
              </w:rPr>
              <w:t xml:space="preserve"> and adult and child relatives may be modelled]</w:t>
            </w:r>
          </w:p>
        </w:tc>
        <w:tc>
          <w:tcPr>
            <w:tcW w:w="1224" w:type="dxa"/>
          </w:tcPr>
          <w:p w14:paraId="58DB2650" w14:textId="77777777" w:rsidR="007253D6" w:rsidRPr="000449D1" w:rsidRDefault="007253D6" w:rsidP="0025440D">
            <w:pPr>
              <w:pStyle w:val="TableText"/>
              <w:keepNext/>
              <w:rPr>
                <w:color w:val="0070C0"/>
                <w:sz w:val="24"/>
              </w:rPr>
            </w:pPr>
            <w:r w:rsidRPr="000449D1">
              <w:rPr>
                <w:color w:val="0070C0"/>
                <w:sz w:val="24"/>
              </w:rPr>
              <w:t>TG 19</w:t>
            </w:r>
          </w:p>
        </w:tc>
      </w:tr>
      <w:tr w:rsidR="007253D6" w:rsidRPr="000449D1" w14:paraId="4B134F72" w14:textId="77777777" w:rsidTr="00CE28E3">
        <w:tc>
          <w:tcPr>
            <w:tcW w:w="2003" w:type="dxa"/>
          </w:tcPr>
          <w:p w14:paraId="103CB3DF" w14:textId="77777777" w:rsidR="007253D6" w:rsidRPr="000449D1" w:rsidRDefault="007253D6" w:rsidP="0025440D">
            <w:pPr>
              <w:pStyle w:val="TableText"/>
              <w:keepNext/>
              <w:rPr>
                <w:rFonts w:cs="Courier New"/>
                <w:szCs w:val="20"/>
              </w:rPr>
            </w:pPr>
            <w:r w:rsidRPr="000449D1">
              <w:rPr>
                <w:rFonts w:cs="Courier New"/>
                <w:szCs w:val="20"/>
              </w:rPr>
              <w:t>Prior testing</w:t>
            </w:r>
          </w:p>
        </w:tc>
        <w:tc>
          <w:tcPr>
            <w:tcW w:w="5789" w:type="dxa"/>
          </w:tcPr>
          <w:p w14:paraId="03CD32E7" w14:textId="34C19CB7"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specify the tests required to determine the population in the model]</w:t>
            </w:r>
          </w:p>
        </w:tc>
        <w:tc>
          <w:tcPr>
            <w:tcW w:w="1224" w:type="dxa"/>
          </w:tcPr>
          <w:p w14:paraId="722686EE" w14:textId="77777777" w:rsidR="007253D6" w:rsidRPr="000449D1" w:rsidRDefault="007253D6" w:rsidP="0025440D">
            <w:pPr>
              <w:pStyle w:val="TableText"/>
              <w:keepNext/>
              <w:rPr>
                <w:color w:val="0070C0"/>
                <w:sz w:val="24"/>
              </w:rPr>
            </w:pPr>
            <w:r w:rsidRPr="000449D1">
              <w:rPr>
                <w:color w:val="0070C0"/>
                <w:sz w:val="24"/>
              </w:rPr>
              <w:t>TG 19</w:t>
            </w:r>
          </w:p>
        </w:tc>
      </w:tr>
      <w:tr w:rsidR="007253D6" w:rsidRPr="000449D1" w14:paraId="5EC49D19" w14:textId="77777777" w:rsidTr="00CE28E3">
        <w:tc>
          <w:tcPr>
            <w:tcW w:w="2003" w:type="dxa"/>
          </w:tcPr>
          <w:p w14:paraId="3EDBB356" w14:textId="77777777" w:rsidR="007253D6" w:rsidRPr="000449D1" w:rsidRDefault="007253D6" w:rsidP="0025440D">
            <w:pPr>
              <w:pStyle w:val="TableText"/>
              <w:keepNext/>
              <w:rPr>
                <w:rFonts w:cs="Courier New"/>
                <w:szCs w:val="20"/>
              </w:rPr>
            </w:pPr>
            <w:r w:rsidRPr="000449D1">
              <w:rPr>
                <w:rFonts w:cs="Courier New"/>
                <w:szCs w:val="20"/>
              </w:rPr>
              <w:t>Comparator</w:t>
            </w:r>
          </w:p>
        </w:tc>
        <w:tc>
          <w:tcPr>
            <w:tcW w:w="5789" w:type="dxa"/>
          </w:tcPr>
          <w:p w14:paraId="0D7BCBCD" w14:textId="4D65552F" w:rsidR="007253D6" w:rsidRPr="000449D1" w:rsidRDefault="0025440D" w:rsidP="0025440D">
            <w:pPr>
              <w:pStyle w:val="TableText"/>
              <w:keepNext/>
              <w:rPr>
                <w:rFonts w:cs="Courier New"/>
                <w:szCs w:val="20"/>
              </w:rPr>
            </w:pPr>
            <w:r w:rsidRPr="0025440D">
              <w:rPr>
                <w:rFonts w:cs="Courier New"/>
                <w:szCs w:val="20"/>
              </w:rPr>
              <w:t>[*comparator]</w:t>
            </w:r>
          </w:p>
        </w:tc>
        <w:tc>
          <w:tcPr>
            <w:tcW w:w="1224" w:type="dxa"/>
          </w:tcPr>
          <w:p w14:paraId="61463DFA" w14:textId="77777777" w:rsidR="007253D6" w:rsidRPr="000449D1" w:rsidRDefault="007253D6" w:rsidP="0025440D">
            <w:pPr>
              <w:pStyle w:val="TableText"/>
              <w:keepNext/>
              <w:rPr>
                <w:color w:val="0070C0"/>
                <w:sz w:val="24"/>
              </w:rPr>
            </w:pPr>
            <w:r w:rsidRPr="000449D1">
              <w:rPr>
                <w:color w:val="0070C0"/>
                <w:sz w:val="24"/>
              </w:rPr>
              <w:t>TG 17.2</w:t>
            </w:r>
          </w:p>
        </w:tc>
      </w:tr>
      <w:tr w:rsidR="007253D6" w:rsidRPr="000449D1" w14:paraId="2C7C8E35" w14:textId="77777777" w:rsidTr="00CE28E3">
        <w:tc>
          <w:tcPr>
            <w:tcW w:w="2003" w:type="dxa"/>
          </w:tcPr>
          <w:p w14:paraId="37CBBCE5" w14:textId="77777777" w:rsidR="007253D6" w:rsidRPr="000449D1" w:rsidRDefault="007253D6" w:rsidP="0025440D">
            <w:pPr>
              <w:pStyle w:val="TableText"/>
              <w:keepNext/>
              <w:rPr>
                <w:rFonts w:cs="Courier New"/>
                <w:szCs w:val="20"/>
              </w:rPr>
            </w:pPr>
            <w:r w:rsidRPr="000449D1">
              <w:rPr>
                <w:rFonts w:cs="Courier New"/>
                <w:szCs w:val="20"/>
              </w:rPr>
              <w:t>Type(s) of analysis</w:t>
            </w:r>
          </w:p>
        </w:tc>
        <w:tc>
          <w:tcPr>
            <w:tcW w:w="5789" w:type="dxa"/>
          </w:tcPr>
          <w:p w14:paraId="1E1A7DDA" w14:textId="1DCA648C"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cost-effectiveness analysis, cost-utility analysis]</w:t>
            </w:r>
          </w:p>
        </w:tc>
        <w:tc>
          <w:tcPr>
            <w:tcW w:w="1224" w:type="dxa"/>
          </w:tcPr>
          <w:p w14:paraId="795AD3CE" w14:textId="77777777" w:rsidR="007253D6" w:rsidRPr="000449D1" w:rsidRDefault="007253D6" w:rsidP="0025440D">
            <w:pPr>
              <w:pStyle w:val="TableText"/>
              <w:keepNext/>
              <w:rPr>
                <w:color w:val="0070C0"/>
                <w:sz w:val="24"/>
              </w:rPr>
            </w:pPr>
            <w:r w:rsidRPr="000449D1">
              <w:rPr>
                <w:color w:val="0070C0"/>
                <w:sz w:val="24"/>
              </w:rPr>
              <w:t>TG 17.5</w:t>
            </w:r>
          </w:p>
        </w:tc>
      </w:tr>
      <w:tr w:rsidR="007253D6" w:rsidRPr="000449D1" w14:paraId="14A77616" w14:textId="77777777" w:rsidTr="00CE28E3">
        <w:tc>
          <w:tcPr>
            <w:tcW w:w="2003" w:type="dxa"/>
          </w:tcPr>
          <w:p w14:paraId="41685135" w14:textId="77777777" w:rsidR="007253D6" w:rsidRPr="000449D1" w:rsidRDefault="007253D6" w:rsidP="0025440D">
            <w:pPr>
              <w:pStyle w:val="TableText"/>
              <w:keepNext/>
              <w:rPr>
                <w:rFonts w:cs="Courier New"/>
                <w:szCs w:val="20"/>
              </w:rPr>
            </w:pPr>
            <w:r w:rsidRPr="000449D1">
              <w:rPr>
                <w:rFonts w:cs="Courier New"/>
                <w:szCs w:val="20"/>
              </w:rPr>
              <w:t>Outcomes</w:t>
            </w:r>
          </w:p>
        </w:tc>
        <w:tc>
          <w:tcPr>
            <w:tcW w:w="5789" w:type="dxa"/>
          </w:tcPr>
          <w:p w14:paraId="5A0042CE" w14:textId="505C004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events avoided, life-years gained, quality-adjusted life years]</w:t>
            </w:r>
          </w:p>
        </w:tc>
        <w:tc>
          <w:tcPr>
            <w:tcW w:w="1224" w:type="dxa"/>
          </w:tcPr>
          <w:p w14:paraId="570FCFE5" w14:textId="77777777" w:rsidR="007253D6" w:rsidRPr="000449D1" w:rsidRDefault="007253D6" w:rsidP="0025440D">
            <w:pPr>
              <w:pStyle w:val="TableText"/>
              <w:keepNext/>
              <w:rPr>
                <w:color w:val="0070C0"/>
                <w:sz w:val="24"/>
              </w:rPr>
            </w:pPr>
            <w:r w:rsidRPr="000449D1">
              <w:rPr>
                <w:color w:val="0070C0"/>
                <w:sz w:val="24"/>
              </w:rPr>
              <w:t>TG 21</w:t>
            </w:r>
          </w:p>
        </w:tc>
      </w:tr>
      <w:tr w:rsidR="007253D6" w:rsidRPr="000449D1" w14:paraId="2881186B" w14:textId="77777777" w:rsidTr="00CE28E3">
        <w:tc>
          <w:tcPr>
            <w:tcW w:w="2003" w:type="dxa"/>
          </w:tcPr>
          <w:p w14:paraId="7769E110" w14:textId="77777777" w:rsidR="007253D6" w:rsidRPr="000449D1" w:rsidRDefault="007253D6" w:rsidP="0025440D">
            <w:pPr>
              <w:pStyle w:val="TableText"/>
              <w:keepNext/>
              <w:rPr>
                <w:rFonts w:cs="Courier New"/>
                <w:szCs w:val="20"/>
              </w:rPr>
            </w:pPr>
            <w:r w:rsidRPr="000449D1">
              <w:rPr>
                <w:rFonts w:cs="Courier New"/>
                <w:szCs w:val="20"/>
              </w:rPr>
              <w:t>Time horizon</w:t>
            </w:r>
          </w:p>
        </w:tc>
        <w:tc>
          <w:tcPr>
            <w:tcW w:w="5789" w:type="dxa"/>
          </w:tcPr>
          <w:p w14:paraId="33EC100F" w14:textId="28CB374A"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[x] days/months/years in the model base case (vs [y] weeks/years in the key trial(s))]</w:t>
            </w:r>
          </w:p>
        </w:tc>
        <w:tc>
          <w:tcPr>
            <w:tcW w:w="1224" w:type="dxa"/>
          </w:tcPr>
          <w:p w14:paraId="0230E300" w14:textId="77777777" w:rsidR="007253D6" w:rsidRPr="000449D1" w:rsidRDefault="007253D6" w:rsidP="0025440D">
            <w:pPr>
              <w:pStyle w:val="TableText"/>
              <w:keepNext/>
              <w:rPr>
                <w:color w:val="0070C0"/>
                <w:sz w:val="24"/>
              </w:rPr>
            </w:pPr>
            <w:r w:rsidRPr="000449D1">
              <w:rPr>
                <w:color w:val="0070C0"/>
                <w:sz w:val="24"/>
              </w:rPr>
              <w:t>TG 18.2</w:t>
            </w:r>
          </w:p>
        </w:tc>
      </w:tr>
      <w:tr w:rsidR="007253D6" w:rsidRPr="000449D1" w14:paraId="27282EAD" w14:textId="77777777" w:rsidTr="00CE28E3">
        <w:tc>
          <w:tcPr>
            <w:tcW w:w="2003" w:type="dxa"/>
          </w:tcPr>
          <w:p w14:paraId="7B929B29" w14:textId="77777777" w:rsidR="007253D6" w:rsidRPr="000449D1" w:rsidRDefault="007253D6" w:rsidP="0025440D">
            <w:pPr>
              <w:pStyle w:val="TableText"/>
              <w:keepNext/>
              <w:rPr>
                <w:rFonts w:cs="Courier New"/>
                <w:szCs w:val="20"/>
              </w:rPr>
            </w:pPr>
            <w:r w:rsidRPr="000449D1">
              <w:rPr>
                <w:rFonts w:cs="Courier New"/>
                <w:szCs w:val="20"/>
              </w:rPr>
              <w:t>Computational method</w:t>
            </w:r>
          </w:p>
        </w:tc>
        <w:tc>
          <w:tcPr>
            <w:tcW w:w="5789" w:type="dxa"/>
          </w:tcPr>
          <w:p w14:paraId="42576004" w14:textId="0D91E58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cohort expected value, Markov, partitioned survival analysis, microsimulation, discrete event simulation]</w:t>
            </w:r>
          </w:p>
        </w:tc>
        <w:tc>
          <w:tcPr>
            <w:tcW w:w="1224" w:type="dxa"/>
          </w:tcPr>
          <w:p w14:paraId="2D0B577D" w14:textId="77777777" w:rsidR="007253D6" w:rsidRPr="000449D1" w:rsidRDefault="007253D6" w:rsidP="0025440D">
            <w:pPr>
              <w:pStyle w:val="TableText"/>
              <w:keepNext/>
              <w:rPr>
                <w:color w:val="0070C0"/>
                <w:sz w:val="24"/>
              </w:rPr>
            </w:pPr>
            <w:r w:rsidRPr="000449D1">
              <w:rPr>
                <w:color w:val="0070C0"/>
                <w:sz w:val="24"/>
              </w:rPr>
              <w:t>TG 18.3</w:t>
            </w:r>
          </w:p>
        </w:tc>
      </w:tr>
      <w:tr w:rsidR="007253D6" w:rsidRPr="000449D1" w14:paraId="605BC846" w14:textId="77777777" w:rsidTr="00CE28E3">
        <w:tc>
          <w:tcPr>
            <w:tcW w:w="2003" w:type="dxa"/>
          </w:tcPr>
          <w:p w14:paraId="4B937BA3" w14:textId="77777777" w:rsidR="007253D6" w:rsidRPr="000449D1" w:rsidRDefault="007253D6" w:rsidP="0025440D">
            <w:pPr>
              <w:pStyle w:val="TableText"/>
              <w:keepNext/>
              <w:rPr>
                <w:rFonts w:cs="Courier New"/>
                <w:szCs w:val="20"/>
              </w:rPr>
            </w:pPr>
            <w:r w:rsidRPr="000449D1">
              <w:rPr>
                <w:rFonts w:cs="Courier New"/>
                <w:szCs w:val="20"/>
              </w:rPr>
              <w:t>Generation of the base case</w:t>
            </w:r>
          </w:p>
        </w:tc>
        <w:tc>
          <w:tcPr>
            <w:tcW w:w="5789" w:type="dxa"/>
          </w:tcPr>
          <w:p w14:paraId="683973DC" w14:textId="77777777" w:rsidR="0025440D"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trial based or modelled. </w:t>
            </w:r>
          </w:p>
          <w:p w14:paraId="73FAFF6B" w14:textId="348980AE" w:rsidR="007253D6" w:rsidRPr="000449D1" w:rsidRDefault="0025440D" w:rsidP="0025440D">
            <w:pPr>
              <w:pStyle w:val="TableText"/>
              <w:keepNext/>
              <w:rPr>
                <w:rFonts w:cs="Courier New"/>
                <w:szCs w:val="20"/>
              </w:rPr>
            </w:pPr>
            <w:r w:rsidRPr="00D56DFA">
              <w:rPr>
                <w:rFonts w:cs="Courier New"/>
                <w:color w:val="258221"/>
                <w:szCs w:val="20"/>
              </w:rPr>
              <w:t>[</w:t>
            </w:r>
            <w:r w:rsidR="007253D6" w:rsidRPr="00D56DFA">
              <w:rPr>
                <w:rFonts w:cs="Courier New"/>
                <w:color w:val="258221"/>
                <w:szCs w:val="20"/>
              </w:rPr>
              <w:t>If modelled, summarise the steps undertaken in the economic analysis]</w:t>
            </w:r>
          </w:p>
        </w:tc>
        <w:tc>
          <w:tcPr>
            <w:tcW w:w="1224" w:type="dxa"/>
          </w:tcPr>
          <w:p w14:paraId="7F259897" w14:textId="77777777" w:rsidR="007253D6" w:rsidRPr="000449D1" w:rsidRDefault="007253D6" w:rsidP="0025440D">
            <w:pPr>
              <w:pStyle w:val="TableText"/>
              <w:keepNext/>
              <w:rPr>
                <w:color w:val="0070C0"/>
                <w:sz w:val="24"/>
              </w:rPr>
            </w:pPr>
            <w:r w:rsidRPr="000449D1">
              <w:rPr>
                <w:color w:val="0070C0"/>
                <w:sz w:val="24"/>
              </w:rPr>
              <w:t>TG 17.6</w:t>
            </w:r>
          </w:p>
        </w:tc>
      </w:tr>
      <w:tr w:rsidR="007253D6" w:rsidRPr="000449D1" w14:paraId="07956A7F" w14:textId="77777777" w:rsidTr="00CE28E3">
        <w:tc>
          <w:tcPr>
            <w:tcW w:w="2003" w:type="dxa"/>
          </w:tcPr>
          <w:p w14:paraId="3C1F032A" w14:textId="77777777" w:rsidR="007253D6" w:rsidRPr="000449D1" w:rsidRDefault="007253D6" w:rsidP="0025440D">
            <w:pPr>
              <w:pStyle w:val="TableText"/>
              <w:keepNext/>
              <w:rPr>
                <w:rFonts w:cs="Courier New"/>
                <w:szCs w:val="20"/>
              </w:rPr>
            </w:pPr>
            <w:r w:rsidRPr="000449D1">
              <w:rPr>
                <w:rFonts w:cs="Courier New"/>
                <w:szCs w:val="20"/>
              </w:rPr>
              <w:t>Health states</w:t>
            </w:r>
          </w:p>
        </w:tc>
        <w:tc>
          <w:tcPr>
            <w:tcW w:w="5789" w:type="dxa"/>
          </w:tcPr>
          <w:p w14:paraId="0CC94504" w14:textId="605F8C95" w:rsidR="007253D6" w:rsidRPr="000449D1" w:rsidRDefault="007253D6" w:rsidP="0025440D">
            <w:pPr>
              <w:pStyle w:val="TableText"/>
              <w:keepNext/>
              <w:rPr>
                <w:rFonts w:cs="Courier New"/>
                <w:szCs w:val="20"/>
              </w:rPr>
            </w:pPr>
            <w:r w:rsidRPr="00D56DFA">
              <w:rPr>
                <w:rFonts w:cs="Courier New"/>
                <w:color w:val="258221"/>
                <w:szCs w:val="20"/>
              </w:rPr>
              <w:t>[If a state transition model</w:t>
            </w:r>
            <w:r w:rsidR="0025440D">
              <w:rPr>
                <w:rFonts w:cs="Courier New"/>
                <w:color w:val="258221"/>
                <w:szCs w:val="20"/>
              </w:rPr>
              <w:t xml:space="preserve"> is used</w:t>
            </w:r>
            <w:r w:rsidRPr="00D56DFA">
              <w:rPr>
                <w:rFonts w:cs="Courier New"/>
                <w:color w:val="258221"/>
                <w:szCs w:val="20"/>
              </w:rPr>
              <w:t>, state the health states included. This could also include decision tree terminal states or events modelled in a discrete event simulation.]</w:t>
            </w:r>
          </w:p>
        </w:tc>
        <w:tc>
          <w:tcPr>
            <w:tcW w:w="1224" w:type="dxa"/>
          </w:tcPr>
          <w:p w14:paraId="20696D5E" w14:textId="77777777" w:rsidR="007253D6" w:rsidRPr="000449D1" w:rsidRDefault="007253D6" w:rsidP="0025440D">
            <w:pPr>
              <w:pStyle w:val="TableText"/>
              <w:keepNext/>
              <w:rPr>
                <w:color w:val="0070C0"/>
                <w:sz w:val="24"/>
              </w:rPr>
            </w:pPr>
            <w:r w:rsidRPr="000449D1">
              <w:rPr>
                <w:color w:val="0070C0"/>
                <w:sz w:val="24"/>
              </w:rPr>
              <w:t>TG 18</w:t>
            </w:r>
          </w:p>
        </w:tc>
      </w:tr>
      <w:tr w:rsidR="007253D6" w:rsidRPr="000449D1" w14:paraId="47F08911" w14:textId="77777777" w:rsidTr="00CE28E3">
        <w:tc>
          <w:tcPr>
            <w:tcW w:w="2003" w:type="dxa"/>
          </w:tcPr>
          <w:p w14:paraId="0A233839" w14:textId="77777777" w:rsidR="007253D6" w:rsidRPr="000449D1" w:rsidRDefault="007253D6" w:rsidP="0025440D">
            <w:pPr>
              <w:pStyle w:val="TableText"/>
              <w:keepNext/>
              <w:rPr>
                <w:rFonts w:cs="Courier New"/>
                <w:szCs w:val="20"/>
              </w:rPr>
            </w:pPr>
            <w:r w:rsidRPr="000449D1">
              <w:rPr>
                <w:rFonts w:cs="Courier New"/>
                <w:szCs w:val="20"/>
              </w:rPr>
              <w:t>Cycle length</w:t>
            </w:r>
          </w:p>
        </w:tc>
        <w:tc>
          <w:tcPr>
            <w:tcW w:w="5789" w:type="dxa"/>
          </w:tcPr>
          <w:p w14:paraId="04308B06" w14:textId="21F204CB"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x days/weeks/months/years</w:t>
            </w:r>
            <w:r w:rsidR="0025440D">
              <w:rPr>
                <w:rFonts w:cs="Courier New"/>
                <w:szCs w:val="20"/>
              </w:rPr>
              <w:t>]</w:t>
            </w:r>
          </w:p>
        </w:tc>
        <w:tc>
          <w:tcPr>
            <w:tcW w:w="1224" w:type="dxa"/>
          </w:tcPr>
          <w:p w14:paraId="55520E04" w14:textId="77777777" w:rsidR="007253D6" w:rsidRPr="000449D1" w:rsidRDefault="007253D6" w:rsidP="0025440D">
            <w:pPr>
              <w:pStyle w:val="TableText"/>
              <w:keepNext/>
              <w:rPr>
                <w:color w:val="0070C0"/>
                <w:sz w:val="24"/>
              </w:rPr>
            </w:pPr>
            <w:r w:rsidRPr="000449D1">
              <w:rPr>
                <w:color w:val="0070C0"/>
                <w:sz w:val="24"/>
              </w:rPr>
              <w:t>TG 18.3</w:t>
            </w:r>
          </w:p>
        </w:tc>
      </w:tr>
      <w:tr w:rsidR="007253D6" w:rsidRPr="000449D1" w14:paraId="52A138CF" w14:textId="77777777" w:rsidTr="00CE28E3">
        <w:tc>
          <w:tcPr>
            <w:tcW w:w="2003" w:type="dxa"/>
          </w:tcPr>
          <w:p w14:paraId="71C7344E" w14:textId="77777777" w:rsidR="007253D6" w:rsidRPr="000449D1" w:rsidRDefault="007253D6" w:rsidP="0025440D">
            <w:pPr>
              <w:pStyle w:val="TableText"/>
              <w:keepNext/>
              <w:rPr>
                <w:rFonts w:cs="Courier New"/>
                <w:szCs w:val="20"/>
              </w:rPr>
            </w:pPr>
            <w:r w:rsidRPr="000449D1">
              <w:rPr>
                <w:rFonts w:cs="Courier New"/>
                <w:szCs w:val="20"/>
              </w:rPr>
              <w:t>Transition probabilities</w:t>
            </w:r>
          </w:p>
        </w:tc>
        <w:tc>
          <w:tcPr>
            <w:tcW w:w="5789" w:type="dxa"/>
          </w:tcPr>
          <w:p w14:paraId="022E7A18" w14:textId="6CADE7A4" w:rsidR="007253D6" w:rsidRPr="00D56DFA" w:rsidRDefault="007253D6" w:rsidP="0025440D">
            <w:pPr>
              <w:pStyle w:val="TableText"/>
              <w:keepNext/>
              <w:rPr>
                <w:rFonts w:cs="Courier New"/>
                <w:color w:val="258221"/>
                <w:szCs w:val="20"/>
              </w:rPr>
            </w:pPr>
            <w:r w:rsidRPr="00D56DFA">
              <w:rPr>
                <w:rFonts w:cs="Courier New"/>
                <w:color w:val="258221"/>
                <w:szCs w:val="20"/>
              </w:rPr>
              <w:t>[</w:t>
            </w:r>
            <w:r w:rsidR="0025440D" w:rsidRPr="00D56DFA">
              <w:rPr>
                <w:rFonts w:cs="Courier New"/>
                <w:color w:val="258221"/>
                <w:szCs w:val="20"/>
              </w:rPr>
              <w:t>W</w:t>
            </w:r>
            <w:r w:rsidRPr="00D56DFA">
              <w:rPr>
                <w:rFonts w:cs="Courier New"/>
                <w:color w:val="258221"/>
                <w:szCs w:val="20"/>
              </w:rPr>
              <w:t xml:space="preserve">here different </w:t>
            </w:r>
            <w:r w:rsidR="0025440D" w:rsidRPr="00D56DFA">
              <w:rPr>
                <w:rFonts w:cs="Courier New"/>
                <w:color w:val="258221"/>
                <w:szCs w:val="20"/>
              </w:rPr>
              <w:t xml:space="preserve">data </w:t>
            </w:r>
            <w:r w:rsidRPr="00D56DFA">
              <w:rPr>
                <w:rFonts w:cs="Courier New"/>
                <w:color w:val="258221"/>
                <w:szCs w:val="20"/>
              </w:rPr>
              <w:t>sources are used to inform different transition probabilities, e</w:t>
            </w:r>
            <w:r w:rsidR="0025440D" w:rsidRPr="00D56DFA">
              <w:rPr>
                <w:rFonts w:cs="Courier New"/>
                <w:color w:val="258221"/>
                <w:szCs w:val="20"/>
              </w:rPr>
              <w:t>.</w:t>
            </w:r>
            <w:r w:rsidRPr="00D56DFA">
              <w:rPr>
                <w:rFonts w:cs="Courier New"/>
                <w:color w:val="258221"/>
                <w:szCs w:val="20"/>
              </w:rPr>
              <w:t>g</w:t>
            </w:r>
            <w:r w:rsidR="0025440D" w:rsidRPr="00D56DFA">
              <w:rPr>
                <w:rFonts w:cs="Courier New"/>
                <w:color w:val="258221"/>
                <w:szCs w:val="20"/>
              </w:rPr>
              <w:t>.</w:t>
            </w:r>
            <w:r w:rsidRPr="00D56DFA">
              <w:rPr>
                <w:rFonts w:cs="Courier New"/>
                <w:color w:val="258221"/>
                <w:szCs w:val="20"/>
              </w:rPr>
              <w:t xml:space="preserve"> baseline event rate, treatment effect, secondary transition probabilities, </w:t>
            </w:r>
            <w:r w:rsidR="0025440D" w:rsidRPr="00D56DFA">
              <w:rPr>
                <w:rFonts w:cs="Courier New"/>
                <w:color w:val="258221"/>
                <w:szCs w:val="20"/>
              </w:rPr>
              <w:t>describe</w:t>
            </w:r>
            <w:r w:rsidRPr="00D56DFA">
              <w:rPr>
                <w:rFonts w:cs="Courier New"/>
                <w:color w:val="258221"/>
                <w:szCs w:val="20"/>
              </w:rPr>
              <w:t xml:space="preserve"> the source(s) of each key model input. </w:t>
            </w:r>
          </w:p>
          <w:p w14:paraId="4C0E919B" w14:textId="77777777" w:rsidR="007253D6" w:rsidRPr="00D56DFA" w:rsidRDefault="007253D6" w:rsidP="0025440D">
            <w:pPr>
              <w:pStyle w:val="TableText"/>
              <w:keepNext/>
              <w:rPr>
                <w:rFonts w:cs="Courier New"/>
                <w:color w:val="258221"/>
                <w:szCs w:val="20"/>
              </w:rPr>
            </w:pPr>
            <w:r w:rsidRPr="00D56DFA">
              <w:rPr>
                <w:rFonts w:cs="Courier New"/>
                <w:color w:val="258221"/>
                <w:szCs w:val="20"/>
              </w:rPr>
              <w:t xml:space="preserve">For investigative technologies, the sources of data used to inform additionally relevant inputs, such as prevalence, accuracy and change in management, should also be summarised. </w:t>
            </w:r>
          </w:p>
          <w:p w14:paraId="65F4CB90" w14:textId="7604029C" w:rsidR="007253D6" w:rsidRPr="000449D1" w:rsidRDefault="007253D6" w:rsidP="0025440D">
            <w:pPr>
              <w:pStyle w:val="TableText"/>
              <w:keepNext/>
              <w:rPr>
                <w:rFonts w:cs="Courier New"/>
                <w:szCs w:val="20"/>
              </w:rPr>
            </w:pPr>
            <w:r w:rsidRPr="00D56DFA">
              <w:rPr>
                <w:rFonts w:cs="Courier New"/>
                <w:color w:val="258221"/>
                <w:szCs w:val="20"/>
              </w:rPr>
              <w:t>Indicate if the data required translation for use in the economic analysis</w:t>
            </w:r>
            <w:r w:rsidR="0025440D" w:rsidRPr="00D56DFA">
              <w:rPr>
                <w:rFonts w:cs="Courier New"/>
                <w:color w:val="258221"/>
                <w:szCs w:val="20"/>
              </w:rPr>
              <w:t>.</w:t>
            </w:r>
            <w:r w:rsidRPr="00D56DFA">
              <w:rPr>
                <w:rFonts w:cs="Courier New"/>
                <w:color w:val="258221"/>
                <w:szCs w:val="20"/>
              </w:rPr>
              <w:t>]</w:t>
            </w:r>
          </w:p>
        </w:tc>
        <w:tc>
          <w:tcPr>
            <w:tcW w:w="1224" w:type="dxa"/>
          </w:tcPr>
          <w:p w14:paraId="7B324580" w14:textId="77777777" w:rsidR="007253D6" w:rsidRPr="000449D1" w:rsidRDefault="007253D6" w:rsidP="0025440D">
            <w:pPr>
              <w:pStyle w:val="TableText"/>
              <w:keepNext/>
              <w:rPr>
                <w:color w:val="0070C0"/>
                <w:sz w:val="24"/>
              </w:rPr>
            </w:pPr>
            <w:r w:rsidRPr="000449D1">
              <w:rPr>
                <w:color w:val="0070C0"/>
                <w:sz w:val="24"/>
              </w:rPr>
              <w:t>TG 20</w:t>
            </w:r>
          </w:p>
        </w:tc>
      </w:tr>
      <w:tr w:rsidR="007253D6" w:rsidRPr="000449D1" w14:paraId="4899A6E8" w14:textId="77777777" w:rsidTr="00CE28E3">
        <w:tc>
          <w:tcPr>
            <w:tcW w:w="2003" w:type="dxa"/>
          </w:tcPr>
          <w:p w14:paraId="0E0D3A0A" w14:textId="77777777" w:rsidR="007253D6" w:rsidRPr="000449D1" w:rsidRDefault="007253D6" w:rsidP="0025440D">
            <w:pPr>
              <w:pStyle w:val="TableText"/>
              <w:keepNext/>
              <w:rPr>
                <w:rFonts w:cs="Courier New"/>
                <w:szCs w:val="20"/>
              </w:rPr>
            </w:pPr>
            <w:r w:rsidRPr="000449D1">
              <w:rPr>
                <w:rFonts w:cs="Courier New"/>
                <w:szCs w:val="20"/>
              </w:rPr>
              <w:t>Discount rate</w:t>
            </w:r>
          </w:p>
        </w:tc>
        <w:tc>
          <w:tcPr>
            <w:tcW w:w="5789" w:type="dxa"/>
          </w:tcPr>
          <w:p w14:paraId="2C784722" w14:textId="410EC188"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5% for both costs and outcomes]</w:t>
            </w:r>
          </w:p>
        </w:tc>
        <w:tc>
          <w:tcPr>
            <w:tcW w:w="1224" w:type="dxa"/>
          </w:tcPr>
          <w:p w14:paraId="1D4DB15B" w14:textId="77777777" w:rsidR="007253D6" w:rsidRPr="000449D1" w:rsidRDefault="007253D6" w:rsidP="0025440D">
            <w:pPr>
              <w:pStyle w:val="TableText"/>
              <w:keepNext/>
              <w:rPr>
                <w:color w:val="0070C0"/>
                <w:sz w:val="24"/>
              </w:rPr>
            </w:pPr>
            <w:r w:rsidRPr="000449D1">
              <w:rPr>
                <w:color w:val="0070C0"/>
                <w:sz w:val="24"/>
              </w:rPr>
              <w:t>TG 17.4</w:t>
            </w:r>
          </w:p>
        </w:tc>
      </w:tr>
      <w:tr w:rsidR="007253D6" w:rsidRPr="000449D1" w14:paraId="6E74CC26" w14:textId="77777777" w:rsidTr="00CE28E3">
        <w:tc>
          <w:tcPr>
            <w:tcW w:w="2003" w:type="dxa"/>
          </w:tcPr>
          <w:p w14:paraId="49A4EA9F" w14:textId="77777777" w:rsidR="007253D6" w:rsidRPr="000449D1" w:rsidRDefault="007253D6" w:rsidP="0025440D">
            <w:pPr>
              <w:pStyle w:val="TableText"/>
              <w:keepNext/>
              <w:rPr>
                <w:rFonts w:cs="Courier New"/>
                <w:szCs w:val="20"/>
              </w:rPr>
            </w:pPr>
            <w:r w:rsidRPr="000449D1">
              <w:rPr>
                <w:rFonts w:cs="Courier New"/>
                <w:szCs w:val="20"/>
              </w:rPr>
              <w:t>Software</w:t>
            </w:r>
          </w:p>
        </w:tc>
        <w:tc>
          <w:tcPr>
            <w:tcW w:w="5789" w:type="dxa"/>
          </w:tcPr>
          <w:p w14:paraId="56C9B585" w14:textId="08DBBCD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Excel, @RISK, </w:t>
            </w:r>
            <w:proofErr w:type="spellStart"/>
            <w:r w:rsidRPr="000449D1">
              <w:rPr>
                <w:rFonts w:cs="Courier New"/>
                <w:szCs w:val="20"/>
              </w:rPr>
              <w:t>TreeAge</w:t>
            </w:r>
            <w:proofErr w:type="spellEnd"/>
            <w:r w:rsidRPr="000449D1">
              <w:rPr>
                <w:rFonts w:cs="Courier New"/>
                <w:szCs w:val="20"/>
              </w:rPr>
              <w:t xml:space="preserve"> Pro]</w:t>
            </w:r>
          </w:p>
        </w:tc>
        <w:tc>
          <w:tcPr>
            <w:tcW w:w="1224" w:type="dxa"/>
          </w:tcPr>
          <w:p w14:paraId="13458E67" w14:textId="77777777" w:rsidR="007253D6" w:rsidRPr="000449D1" w:rsidRDefault="007253D6" w:rsidP="0025440D">
            <w:pPr>
              <w:pStyle w:val="TableText"/>
              <w:keepNext/>
              <w:rPr>
                <w:color w:val="0070C0"/>
                <w:sz w:val="24"/>
              </w:rPr>
            </w:pPr>
            <w:r w:rsidRPr="000449D1">
              <w:rPr>
                <w:color w:val="0070C0"/>
                <w:sz w:val="24"/>
              </w:rPr>
              <w:t>TG 18.3</w:t>
            </w:r>
          </w:p>
        </w:tc>
      </w:tr>
    </w:tbl>
    <w:p w14:paraId="3B577BC7" w14:textId="5D10B1A1" w:rsidR="003E7773" w:rsidRPr="00CE28E3" w:rsidRDefault="0025440D" w:rsidP="009803CB">
      <w:pPr>
        <w:pStyle w:val="TableFigureFooter"/>
        <w:spacing w:after="60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37BB832A" w14:textId="591B864F" w:rsidR="00824B74" w:rsidRPr="00CE28E3" w:rsidRDefault="00824B74" w:rsidP="004B2A4D">
      <w:pPr>
        <w:pStyle w:val="Heading3"/>
      </w:pPr>
      <w:bookmarkStart w:id="201" w:name="_Toc158725895"/>
      <w:r w:rsidRPr="00CE28E3">
        <w:t>3A.</w:t>
      </w:r>
      <w:r w:rsidR="00AA3BF1" w:rsidRPr="00CE28E3">
        <w:t>2</w:t>
      </w:r>
      <w:r w:rsidRPr="00CE28E3">
        <w:t>.2</w:t>
      </w:r>
      <w:r w:rsidRPr="00CE28E3">
        <w:tab/>
      </w:r>
      <w:r w:rsidR="003D299E" w:rsidRPr="00CE28E3">
        <w:t>Structure of the economic evaluation</w:t>
      </w:r>
      <w:bookmarkEnd w:id="201"/>
    </w:p>
    <w:p w14:paraId="3C13A0D7" w14:textId="4C30D624" w:rsidR="007253D6" w:rsidRPr="00502FFB" w:rsidRDefault="0006339C" w:rsidP="00502FFB">
      <w:pPr>
        <w:pStyle w:val="Guidelinescross-ref"/>
      </w:pPr>
      <w:r w:rsidRPr="0006339C">
        <w:t xml:space="preserve">Refer to: </w:t>
      </w:r>
      <w:r w:rsidR="007253D6" w:rsidRPr="000D1B52">
        <w:t>MSAC Guidelines TG 18 (Model development process)</w:t>
      </w:r>
    </w:p>
    <w:p w14:paraId="2663BB3E" w14:textId="77777777" w:rsidR="00C14FAB" w:rsidRDefault="00C14FAB" w:rsidP="00B151CF">
      <w:pPr>
        <w:pStyle w:val="Instructionaltext"/>
      </w:pPr>
      <w:r w:rsidRPr="00C14FAB">
        <w:t xml:space="preserve">[Instructional text] </w:t>
      </w:r>
    </w:p>
    <w:p w14:paraId="354BF596" w14:textId="3DCAC13B" w:rsidR="00824B74" w:rsidRPr="003251C2" w:rsidRDefault="00824B74" w:rsidP="00B151CF">
      <w:pPr>
        <w:pStyle w:val="Instructionaltext"/>
      </w:pPr>
      <w:r w:rsidRPr="003251C2">
        <w:t>Summarise the model structure</w:t>
      </w:r>
      <w:r w:rsidR="00E92974" w:rsidRPr="003251C2">
        <w:t xml:space="preserve">, including </w:t>
      </w:r>
      <w:r w:rsidR="0069475D" w:rsidRPr="003251C2">
        <w:t>figure(s).</w:t>
      </w:r>
    </w:p>
    <w:p w14:paraId="7E791FD8" w14:textId="77777777" w:rsidR="00C14FAB" w:rsidRDefault="00824B74" w:rsidP="00B151CF">
      <w:pPr>
        <w:pStyle w:val="Instructionaltext"/>
      </w:pPr>
      <w:r w:rsidRPr="003251C2">
        <w:t>Describe assumptions incorpo</w:t>
      </w:r>
      <w:r w:rsidR="0069475D" w:rsidRPr="003251C2">
        <w:t>rated into the model structure.</w:t>
      </w:r>
      <w:r w:rsidR="00C14FAB" w:rsidRPr="00C14FAB">
        <w:t xml:space="preserve"> </w:t>
      </w:r>
    </w:p>
    <w:p w14:paraId="511FE08F" w14:textId="35AE6DD4" w:rsidR="00C14FAB" w:rsidRPr="003251C2" w:rsidRDefault="00C14FAB" w:rsidP="00B151CF">
      <w:pPr>
        <w:pStyle w:val="Instructionaltext"/>
      </w:pPr>
      <w:r w:rsidRPr="00C14FAB">
        <w:t>[End instructional text]</w:t>
      </w:r>
    </w:p>
    <w:p w14:paraId="40B33B13" w14:textId="20D26106" w:rsidR="003D299E" w:rsidRDefault="003D299E" w:rsidP="00AC720A">
      <w:pPr>
        <w:pStyle w:val="Heading4"/>
      </w:pPr>
      <w:bookmarkStart w:id="202" w:name="_Toc54940838"/>
      <w:r w:rsidRPr="00CE28E3">
        <w:t>Model structuring process</w:t>
      </w:r>
      <w:bookmarkEnd w:id="202"/>
    </w:p>
    <w:p w14:paraId="41E0E544" w14:textId="496FDA48" w:rsidR="00C14FAB" w:rsidRDefault="00C14FAB" w:rsidP="00C14FAB">
      <w:pPr>
        <w:pStyle w:val="Instructionaltext"/>
      </w:pPr>
      <w:r w:rsidRPr="00C14FAB">
        <w:t>[Instructional text]</w:t>
      </w:r>
    </w:p>
    <w:p w14:paraId="6315E248" w14:textId="41ABA68E" w:rsidR="00C14FAB" w:rsidRPr="00C14FAB" w:rsidRDefault="00C14FAB" w:rsidP="00C14FAB">
      <w:pPr>
        <w:pStyle w:val="Instructionaltext"/>
      </w:pPr>
      <w:r>
        <w:lastRenderedPageBreak/>
        <w:t>Include:</w:t>
      </w:r>
    </w:p>
    <w:p w14:paraId="36EE226B" w14:textId="77777777" w:rsidR="003D299E" w:rsidRPr="003251C2" w:rsidRDefault="003D299E" w:rsidP="00B151CF">
      <w:pPr>
        <w:pStyle w:val="Instructionaltext-bullet"/>
      </w:pPr>
      <w:r w:rsidRPr="003251C2">
        <w:t>Model conceptualisation (including literature review)</w:t>
      </w:r>
    </w:p>
    <w:p w14:paraId="68AB2687" w14:textId="77777777" w:rsidR="003D299E" w:rsidRPr="003251C2" w:rsidRDefault="003D299E" w:rsidP="00B151CF">
      <w:pPr>
        <w:pStyle w:val="Instructionaltext-bullet"/>
      </w:pPr>
      <w:r w:rsidRPr="003251C2">
        <w:t>Computational methods</w:t>
      </w:r>
    </w:p>
    <w:p w14:paraId="08F20A13" w14:textId="3A11C765" w:rsidR="003D299E" w:rsidRDefault="003D299E" w:rsidP="00B151CF">
      <w:pPr>
        <w:pStyle w:val="Instructionaltext-bullet"/>
      </w:pPr>
      <w:r w:rsidRPr="003251C2">
        <w:t>Other structural assumptions</w:t>
      </w:r>
    </w:p>
    <w:p w14:paraId="571B40A3" w14:textId="0CA8CA6E" w:rsidR="00C14FAB" w:rsidRPr="003251C2" w:rsidRDefault="00C14FAB" w:rsidP="00C14FAB">
      <w:pPr>
        <w:pStyle w:val="Instructionaltext"/>
      </w:pPr>
      <w:r w:rsidRPr="00C14FAB">
        <w:t>[End instructional text]</w:t>
      </w:r>
    </w:p>
    <w:p w14:paraId="48792623" w14:textId="6ABA1A18" w:rsidR="003D299E" w:rsidRPr="00CE28E3" w:rsidRDefault="003D299E" w:rsidP="00AC720A">
      <w:pPr>
        <w:pStyle w:val="Heading4"/>
      </w:pPr>
      <w:bookmarkStart w:id="203" w:name="_Toc54940839"/>
      <w:r w:rsidRPr="00CE28E3">
        <w:t>Input data (high</w:t>
      </w:r>
      <w:r w:rsidR="00670650">
        <w:t>-</w:t>
      </w:r>
      <w:r w:rsidRPr="00CE28E3">
        <w:t>level summary of sources of data used in the model)</w:t>
      </w:r>
      <w:bookmarkEnd w:id="203"/>
    </w:p>
    <w:p w14:paraId="2DCAD7A6" w14:textId="77777777" w:rsidR="00C14FAB" w:rsidRDefault="00C14FAB" w:rsidP="00B151CF">
      <w:pPr>
        <w:pStyle w:val="Instructionaltext"/>
      </w:pPr>
      <w:r w:rsidRPr="00C14FAB">
        <w:t xml:space="preserve">[Instructional text] </w:t>
      </w:r>
    </w:p>
    <w:p w14:paraId="5606E22A" w14:textId="08BD3409" w:rsidR="00E53E00" w:rsidRPr="003251C2" w:rsidRDefault="00E53E00" w:rsidP="00B151CF">
      <w:pPr>
        <w:pStyle w:val="Instructionaltext"/>
      </w:pPr>
      <w:r w:rsidRPr="003251C2">
        <w:t>This is a brief table providing the inputs and source of the inputs for the model</w:t>
      </w:r>
      <w:r w:rsidR="00670650">
        <w:t xml:space="preserve"> (see </w:t>
      </w:r>
      <w:r w:rsidR="00215DEA">
        <w:fldChar w:fldCharType="begin"/>
      </w:r>
      <w:r w:rsidR="00215DEA">
        <w:instrText xml:space="preserve"> REF _Ref69728323 \h </w:instrText>
      </w:r>
      <w:r w:rsidR="00215DEA">
        <w:fldChar w:fldCharType="separate"/>
      </w:r>
      <w:r w:rsidR="00215DEA" w:rsidRPr="00CE28E3">
        <w:t>Table</w:t>
      </w:r>
      <w:r w:rsidR="00215DEA">
        <w:t> </w:t>
      </w:r>
      <w:r w:rsidR="00215DEA">
        <w:rPr>
          <w:noProof/>
        </w:rPr>
        <w:t>33</w:t>
      </w:r>
      <w:r w:rsidR="00215DEA">
        <w:fldChar w:fldCharType="end"/>
      </w:r>
      <w:r w:rsidR="00670650">
        <w:t>)</w:t>
      </w:r>
      <w:r w:rsidRPr="003251C2">
        <w:t xml:space="preserve">. No discussion of the inputs is required at this step (this is covered in subsequent sections). </w:t>
      </w:r>
      <w:r w:rsidR="007B583D" w:rsidRPr="003251C2">
        <w:t>Identify which inputs are sourced from the clinical evidence presented in Section 2.</w:t>
      </w:r>
    </w:p>
    <w:p w14:paraId="45A13F70" w14:textId="32B37AE5" w:rsidR="007B583D" w:rsidRDefault="007B583D" w:rsidP="00B151CF">
      <w:pPr>
        <w:pStyle w:val="Instructionaltext"/>
      </w:pPr>
      <w:r w:rsidRPr="003251C2">
        <w:t xml:space="preserve">Briefly describe additional methods used to identify data for input parameters (e.g. key clinical study, literature review). </w:t>
      </w:r>
    </w:p>
    <w:p w14:paraId="2A7E83A0" w14:textId="798DBDB5" w:rsidR="00C14FAB" w:rsidRPr="003251C2" w:rsidRDefault="00C14FAB" w:rsidP="00B151CF">
      <w:pPr>
        <w:pStyle w:val="Instructionaltext"/>
      </w:pPr>
      <w:r w:rsidRPr="00C14FAB">
        <w:t>[End instructional text]</w:t>
      </w:r>
    </w:p>
    <w:p w14:paraId="283D4AC2" w14:textId="082A7467" w:rsidR="00E53E00" w:rsidRPr="00CE28E3" w:rsidRDefault="00E53E00" w:rsidP="00E53E00">
      <w:pPr>
        <w:pStyle w:val="Caption"/>
      </w:pPr>
      <w:bookmarkStart w:id="204" w:name="_Ref69728323"/>
      <w:r w:rsidRPr="00CE28E3">
        <w:t>Table</w:t>
      </w:r>
      <w:r w:rsidR="00215DEA">
        <w:t> </w:t>
      </w:r>
      <w:r w:rsidR="006E6952">
        <w:fldChar w:fldCharType="begin"/>
      </w:r>
      <w:r w:rsidR="006E6952">
        <w:instrText xml:space="preserve"> SEQ Table \* ARABIC </w:instrText>
      </w:r>
      <w:r w:rsidR="006E6952">
        <w:fldChar w:fldCharType="separate"/>
      </w:r>
      <w:r w:rsidR="00215DEA">
        <w:rPr>
          <w:noProof/>
        </w:rPr>
        <w:t>33</w:t>
      </w:r>
      <w:r w:rsidR="006E6952">
        <w:rPr>
          <w:noProof/>
        </w:rPr>
        <w:fldChar w:fldCharType="end"/>
      </w:r>
      <w:bookmarkEnd w:id="204"/>
      <w:r w:rsidRPr="00CE28E3">
        <w:tab/>
        <w:t xml:space="preserve">Summary of the inputs used in the economic evaluation </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E53E00" w:rsidRPr="00CE28E3" w14:paraId="672A8308" w14:textId="77777777" w:rsidTr="00CE28E3">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5269BF7B" w14:textId="77777777" w:rsidR="00E53E00" w:rsidRPr="00CE28E3" w:rsidRDefault="00E53E00" w:rsidP="00CE28E3">
            <w:pPr>
              <w:pStyle w:val="TableHeading"/>
            </w:pPr>
            <w:bookmarkStart w:id="205" w:name="ColumnTitle_Table33"/>
            <w:r w:rsidRPr="00CE28E3">
              <w:t>Parameter</w:t>
            </w:r>
          </w:p>
        </w:tc>
        <w:tc>
          <w:tcPr>
            <w:tcW w:w="1418" w:type="dxa"/>
            <w:tcBorders>
              <w:bottom w:val="single" w:sz="4" w:space="0" w:color="auto"/>
            </w:tcBorders>
          </w:tcPr>
          <w:p w14:paraId="3DE3A4B4" w14:textId="77777777" w:rsidR="00E53E00" w:rsidRPr="00CE28E3" w:rsidRDefault="00E53E00" w:rsidP="00CE28E3">
            <w:pPr>
              <w:pStyle w:val="TableHeading"/>
            </w:pPr>
            <w:r w:rsidRPr="00CE28E3">
              <w:t>Value</w:t>
            </w:r>
          </w:p>
        </w:tc>
        <w:tc>
          <w:tcPr>
            <w:tcW w:w="5193" w:type="dxa"/>
            <w:tcBorders>
              <w:bottom w:val="single" w:sz="4" w:space="0" w:color="auto"/>
            </w:tcBorders>
          </w:tcPr>
          <w:p w14:paraId="6132711E" w14:textId="77777777" w:rsidR="00E53E00" w:rsidRPr="00CE28E3" w:rsidRDefault="00E53E00" w:rsidP="00CE28E3">
            <w:pPr>
              <w:pStyle w:val="TableHeading"/>
            </w:pPr>
            <w:r w:rsidRPr="00CE28E3">
              <w:t>Source</w:t>
            </w:r>
          </w:p>
        </w:tc>
      </w:tr>
      <w:bookmarkEnd w:id="205"/>
      <w:tr w:rsidR="00E53E00" w:rsidRPr="00CE28E3" w14:paraId="56A95A46" w14:textId="77777777" w:rsidTr="00CE28E3">
        <w:tc>
          <w:tcPr>
            <w:tcW w:w="2405" w:type="dxa"/>
            <w:tcBorders>
              <w:right w:val="nil"/>
            </w:tcBorders>
          </w:tcPr>
          <w:p w14:paraId="64F1C2C3" w14:textId="34B8132D" w:rsidR="00E53E00" w:rsidRPr="00CE28E3" w:rsidRDefault="00E53E00" w:rsidP="00CE28E3">
            <w:pPr>
              <w:pStyle w:val="TableText"/>
            </w:pPr>
            <w:r w:rsidRPr="00CE28E3">
              <w:t>[</w:t>
            </w:r>
            <w:r w:rsidR="00670650">
              <w:t>*</w:t>
            </w:r>
            <w:r w:rsidRPr="00CE28E3">
              <w:t>e</w:t>
            </w:r>
            <w:r w:rsidR="00670650">
              <w:t>.</w:t>
            </w:r>
            <w:r w:rsidRPr="00CE28E3">
              <w:t>g</w:t>
            </w:r>
            <w:r w:rsidR="00670650">
              <w:t>.</w:t>
            </w:r>
            <w:r w:rsidRPr="00CE28E3">
              <w:t xml:space="preserve"> Transition probabilities]</w:t>
            </w:r>
          </w:p>
        </w:tc>
        <w:tc>
          <w:tcPr>
            <w:tcW w:w="1418" w:type="dxa"/>
            <w:tcBorders>
              <w:left w:val="nil"/>
              <w:right w:val="nil"/>
            </w:tcBorders>
          </w:tcPr>
          <w:p w14:paraId="29C9B285" w14:textId="77777777" w:rsidR="00E53E00" w:rsidRPr="00CE28E3" w:rsidRDefault="00E53E00" w:rsidP="00CE28E3">
            <w:pPr>
              <w:pStyle w:val="TableText"/>
            </w:pPr>
          </w:p>
        </w:tc>
        <w:tc>
          <w:tcPr>
            <w:tcW w:w="5193" w:type="dxa"/>
            <w:tcBorders>
              <w:left w:val="nil"/>
            </w:tcBorders>
          </w:tcPr>
          <w:p w14:paraId="39D25F93" w14:textId="77777777" w:rsidR="00E53E00" w:rsidRPr="00CE28E3" w:rsidRDefault="00E53E00" w:rsidP="00CE28E3">
            <w:pPr>
              <w:pStyle w:val="TableText"/>
            </w:pPr>
          </w:p>
        </w:tc>
      </w:tr>
      <w:tr w:rsidR="00E53E00" w:rsidRPr="00CE28E3" w14:paraId="0D24333E" w14:textId="77777777" w:rsidTr="00CE28E3">
        <w:tc>
          <w:tcPr>
            <w:tcW w:w="2405" w:type="dxa"/>
            <w:tcBorders>
              <w:bottom w:val="single" w:sz="4" w:space="0" w:color="auto"/>
            </w:tcBorders>
          </w:tcPr>
          <w:p w14:paraId="39F92165" w14:textId="77777777" w:rsidR="00E53E00" w:rsidRPr="00CE28E3" w:rsidRDefault="00E53E00" w:rsidP="00CE28E3">
            <w:pPr>
              <w:pStyle w:val="TableText"/>
            </w:pPr>
          </w:p>
        </w:tc>
        <w:tc>
          <w:tcPr>
            <w:tcW w:w="1418" w:type="dxa"/>
            <w:tcBorders>
              <w:bottom w:val="single" w:sz="4" w:space="0" w:color="auto"/>
            </w:tcBorders>
          </w:tcPr>
          <w:p w14:paraId="25830419" w14:textId="77777777" w:rsidR="00E53E00" w:rsidRPr="00CE28E3" w:rsidRDefault="00E53E00" w:rsidP="00CE28E3">
            <w:pPr>
              <w:pStyle w:val="TableText"/>
            </w:pPr>
          </w:p>
        </w:tc>
        <w:tc>
          <w:tcPr>
            <w:tcW w:w="5193" w:type="dxa"/>
            <w:tcBorders>
              <w:bottom w:val="single" w:sz="4" w:space="0" w:color="auto"/>
            </w:tcBorders>
          </w:tcPr>
          <w:p w14:paraId="2E40F5D8" w14:textId="77777777" w:rsidR="00E53E00" w:rsidRPr="00CE28E3" w:rsidRDefault="00E53E00" w:rsidP="00CE28E3">
            <w:pPr>
              <w:pStyle w:val="TableText"/>
            </w:pPr>
          </w:p>
        </w:tc>
      </w:tr>
      <w:tr w:rsidR="00E53E00" w:rsidRPr="00CE28E3" w14:paraId="0E71BC4F" w14:textId="77777777" w:rsidTr="00CE28E3">
        <w:tc>
          <w:tcPr>
            <w:tcW w:w="2405" w:type="dxa"/>
            <w:tcBorders>
              <w:right w:val="nil"/>
            </w:tcBorders>
          </w:tcPr>
          <w:p w14:paraId="40CE87D9" w14:textId="103CDA70" w:rsidR="00E53E00" w:rsidRPr="00CE28E3" w:rsidRDefault="00E53E00" w:rsidP="00CE28E3">
            <w:pPr>
              <w:pStyle w:val="TableText"/>
            </w:pPr>
            <w:r w:rsidRPr="00CE28E3">
              <w:t>[</w:t>
            </w:r>
            <w:r w:rsidR="00670650">
              <w:t>*</w:t>
            </w:r>
            <w:r w:rsidRPr="00CE28E3">
              <w:t>e</w:t>
            </w:r>
            <w:r w:rsidR="00670650">
              <w:t>.</w:t>
            </w:r>
            <w:r w:rsidRPr="00CE28E3">
              <w:t>g</w:t>
            </w:r>
            <w:r w:rsidR="00670650">
              <w:t>.</w:t>
            </w:r>
            <w:r w:rsidRPr="00CE28E3">
              <w:t xml:space="preserve"> Utilities]</w:t>
            </w:r>
          </w:p>
        </w:tc>
        <w:tc>
          <w:tcPr>
            <w:tcW w:w="1418" w:type="dxa"/>
            <w:tcBorders>
              <w:left w:val="nil"/>
              <w:right w:val="nil"/>
            </w:tcBorders>
          </w:tcPr>
          <w:p w14:paraId="4E3E5DC2" w14:textId="77777777" w:rsidR="00E53E00" w:rsidRPr="00CE28E3" w:rsidRDefault="00E53E00" w:rsidP="00CE28E3">
            <w:pPr>
              <w:pStyle w:val="TableText"/>
            </w:pPr>
          </w:p>
        </w:tc>
        <w:tc>
          <w:tcPr>
            <w:tcW w:w="5193" w:type="dxa"/>
            <w:tcBorders>
              <w:left w:val="nil"/>
            </w:tcBorders>
          </w:tcPr>
          <w:p w14:paraId="499FB1B8" w14:textId="77777777" w:rsidR="00E53E00" w:rsidRPr="00CE28E3" w:rsidRDefault="00E53E00" w:rsidP="00CE28E3">
            <w:pPr>
              <w:pStyle w:val="TableText"/>
            </w:pPr>
          </w:p>
        </w:tc>
      </w:tr>
      <w:tr w:rsidR="00E53E00" w:rsidRPr="00CE28E3" w14:paraId="0A3FC17D" w14:textId="77777777" w:rsidTr="00CE28E3">
        <w:tc>
          <w:tcPr>
            <w:tcW w:w="2405" w:type="dxa"/>
          </w:tcPr>
          <w:p w14:paraId="3C51DBB8" w14:textId="77777777" w:rsidR="00E53E00" w:rsidRPr="00CE28E3" w:rsidRDefault="00E53E00" w:rsidP="00CE28E3">
            <w:pPr>
              <w:pStyle w:val="TableText"/>
            </w:pPr>
          </w:p>
        </w:tc>
        <w:tc>
          <w:tcPr>
            <w:tcW w:w="1418" w:type="dxa"/>
          </w:tcPr>
          <w:p w14:paraId="2B670473" w14:textId="77777777" w:rsidR="00E53E00" w:rsidRPr="00CE28E3" w:rsidRDefault="00E53E00" w:rsidP="00CE28E3">
            <w:pPr>
              <w:pStyle w:val="TableText"/>
            </w:pPr>
          </w:p>
        </w:tc>
        <w:tc>
          <w:tcPr>
            <w:tcW w:w="5193" w:type="dxa"/>
          </w:tcPr>
          <w:p w14:paraId="2A228B1E" w14:textId="77777777" w:rsidR="00E53E00" w:rsidRPr="00CE28E3" w:rsidRDefault="00E53E00" w:rsidP="00CE28E3">
            <w:pPr>
              <w:pStyle w:val="TableText"/>
            </w:pPr>
          </w:p>
        </w:tc>
      </w:tr>
      <w:tr w:rsidR="00E53E00" w:rsidRPr="00CE28E3" w14:paraId="0BC69E69" w14:textId="77777777" w:rsidTr="00CE28E3">
        <w:tc>
          <w:tcPr>
            <w:tcW w:w="2405" w:type="dxa"/>
            <w:tcBorders>
              <w:right w:val="nil"/>
            </w:tcBorders>
          </w:tcPr>
          <w:p w14:paraId="4AEE85BE" w14:textId="77777777" w:rsidR="00E53E00" w:rsidRPr="00CE28E3" w:rsidRDefault="00E53E00" w:rsidP="00CE28E3">
            <w:pPr>
              <w:pStyle w:val="TableText"/>
            </w:pPr>
            <w:r w:rsidRPr="00CE28E3">
              <w:t>Costs</w:t>
            </w:r>
          </w:p>
        </w:tc>
        <w:tc>
          <w:tcPr>
            <w:tcW w:w="1418" w:type="dxa"/>
            <w:tcBorders>
              <w:left w:val="nil"/>
              <w:right w:val="nil"/>
            </w:tcBorders>
          </w:tcPr>
          <w:p w14:paraId="3B8D9FBE" w14:textId="77777777" w:rsidR="00E53E00" w:rsidRPr="00CE28E3" w:rsidRDefault="00E53E00" w:rsidP="00CE28E3">
            <w:pPr>
              <w:pStyle w:val="TableText"/>
            </w:pPr>
          </w:p>
        </w:tc>
        <w:tc>
          <w:tcPr>
            <w:tcW w:w="5193" w:type="dxa"/>
            <w:tcBorders>
              <w:left w:val="nil"/>
            </w:tcBorders>
          </w:tcPr>
          <w:p w14:paraId="43360E12" w14:textId="77777777" w:rsidR="00E53E00" w:rsidRPr="00CE28E3" w:rsidRDefault="00E53E00" w:rsidP="00CE28E3">
            <w:pPr>
              <w:pStyle w:val="TableText"/>
            </w:pPr>
          </w:p>
        </w:tc>
      </w:tr>
      <w:tr w:rsidR="00E53E00" w:rsidRPr="00CE28E3" w14:paraId="5E275068" w14:textId="77777777" w:rsidTr="00CE28E3">
        <w:tc>
          <w:tcPr>
            <w:tcW w:w="2405" w:type="dxa"/>
            <w:tcBorders>
              <w:bottom w:val="single" w:sz="4" w:space="0" w:color="auto"/>
            </w:tcBorders>
          </w:tcPr>
          <w:p w14:paraId="5DB7DBC3" w14:textId="77777777" w:rsidR="00E53E00" w:rsidRPr="00CE28E3" w:rsidRDefault="00E53E00" w:rsidP="00CE28E3">
            <w:pPr>
              <w:pStyle w:val="TableText"/>
            </w:pPr>
          </w:p>
        </w:tc>
        <w:tc>
          <w:tcPr>
            <w:tcW w:w="1418" w:type="dxa"/>
            <w:tcBorders>
              <w:bottom w:val="single" w:sz="4" w:space="0" w:color="auto"/>
            </w:tcBorders>
          </w:tcPr>
          <w:p w14:paraId="7176BBD3" w14:textId="77777777" w:rsidR="00E53E00" w:rsidRPr="00CE28E3" w:rsidRDefault="00E53E00" w:rsidP="00CE28E3">
            <w:pPr>
              <w:pStyle w:val="TableText"/>
            </w:pPr>
          </w:p>
        </w:tc>
        <w:tc>
          <w:tcPr>
            <w:tcW w:w="5193" w:type="dxa"/>
            <w:tcBorders>
              <w:bottom w:val="single" w:sz="4" w:space="0" w:color="auto"/>
            </w:tcBorders>
          </w:tcPr>
          <w:p w14:paraId="731094BF" w14:textId="77777777" w:rsidR="00E53E00" w:rsidRPr="00CE28E3" w:rsidRDefault="00E53E00" w:rsidP="00CE28E3">
            <w:pPr>
              <w:pStyle w:val="TableText"/>
            </w:pPr>
          </w:p>
        </w:tc>
      </w:tr>
    </w:tbl>
    <w:p w14:paraId="421A104F" w14:textId="54B1A739" w:rsidR="00670650" w:rsidRDefault="00670650" w:rsidP="009803CB">
      <w:pPr>
        <w:pStyle w:val="TableFigureFooter"/>
        <w:spacing w:after="60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454ACE01" w14:textId="3AFAC9BC" w:rsidR="00AE7977" w:rsidRPr="00CE28E3" w:rsidRDefault="00AE7977" w:rsidP="004B2A4D">
      <w:pPr>
        <w:pStyle w:val="Heading3"/>
      </w:pPr>
      <w:bookmarkStart w:id="206" w:name="_Toc158725896"/>
      <w:r w:rsidRPr="00CE28E3">
        <w:t>3A.</w:t>
      </w:r>
      <w:r w:rsidR="00AA3BF1" w:rsidRPr="00CE28E3">
        <w:t>2</w:t>
      </w:r>
      <w:r w:rsidRPr="00CE28E3">
        <w:t>.</w:t>
      </w:r>
      <w:r w:rsidR="00824B74" w:rsidRPr="00CE28E3">
        <w:t>3</w:t>
      </w:r>
      <w:r w:rsidRPr="00CE28E3">
        <w:tab/>
        <w:t>Model population</w:t>
      </w:r>
      <w:r w:rsidR="003D299E" w:rsidRPr="00CE28E3">
        <w:t xml:space="preserve"> and setting</w:t>
      </w:r>
      <w:bookmarkEnd w:id="206"/>
    </w:p>
    <w:p w14:paraId="6580CA56" w14:textId="5DE35258" w:rsidR="00E53E00" w:rsidRPr="002F5611" w:rsidRDefault="0006339C" w:rsidP="002F5611">
      <w:pPr>
        <w:pStyle w:val="Guidelinescross-ref"/>
      </w:pPr>
      <w:r w:rsidRPr="0006339C">
        <w:t xml:space="preserve">Refer to: </w:t>
      </w:r>
      <w:r w:rsidR="00E53E00" w:rsidRPr="000D1B52">
        <w:t>MSAC Guidelines TG 19 (Population and setting)</w:t>
      </w:r>
    </w:p>
    <w:p w14:paraId="61CDE39D" w14:textId="62A06425" w:rsidR="00AE7977" w:rsidRPr="003251C2" w:rsidRDefault="00C14FAB" w:rsidP="00B151CF">
      <w:pPr>
        <w:pStyle w:val="Instructionaltext"/>
      </w:pPr>
      <w:r w:rsidRPr="00C14FAB">
        <w:t xml:space="preserve">[Instructional text] </w:t>
      </w:r>
      <w:r w:rsidR="00AE7977" w:rsidRPr="003251C2">
        <w:t>Describe the population that enter</w:t>
      </w:r>
      <w:r w:rsidR="0069475D" w:rsidRPr="003251C2">
        <w:t>s the model and setting of use.</w:t>
      </w:r>
      <w:r w:rsidR="00E53E00" w:rsidRPr="003251C2">
        <w:t xml:space="preserve"> Discuss applicability issues and translation studies associated with the population/setting.</w:t>
      </w:r>
      <w:r w:rsidRPr="00C14FAB">
        <w:t xml:space="preserve"> [End instructional text]</w:t>
      </w:r>
    </w:p>
    <w:p w14:paraId="34F23FE5" w14:textId="2B920F11" w:rsidR="00CA528A" w:rsidRPr="00CE28E3" w:rsidRDefault="00AE7977" w:rsidP="004B2A4D">
      <w:pPr>
        <w:pStyle w:val="Heading3"/>
      </w:pPr>
      <w:bookmarkStart w:id="207" w:name="_Toc158725897"/>
      <w:r w:rsidRPr="00CE28E3">
        <w:t>3A.</w:t>
      </w:r>
      <w:r w:rsidR="00AA3BF1" w:rsidRPr="00CE28E3">
        <w:t>2</w:t>
      </w:r>
      <w:r w:rsidRPr="00CE28E3">
        <w:t>.4</w:t>
      </w:r>
      <w:r w:rsidRPr="00CE28E3">
        <w:tab/>
      </w:r>
      <w:r w:rsidR="00CA528A" w:rsidRPr="00CE28E3">
        <w:t xml:space="preserve">Model </w:t>
      </w:r>
      <w:r w:rsidR="003D299E" w:rsidRPr="00CE28E3">
        <w:t>transit</w:t>
      </w:r>
      <w:r w:rsidR="00E53E00" w:rsidRPr="00CE28E3">
        <w:t xml:space="preserve">ion probabilities, variables </w:t>
      </w:r>
      <w:r w:rsidR="003D299E" w:rsidRPr="00CE28E3">
        <w:t>and extrapolation</w:t>
      </w:r>
      <w:bookmarkEnd w:id="207"/>
    </w:p>
    <w:p w14:paraId="181CF8BD" w14:textId="5ADCAF68" w:rsidR="002C11CA" w:rsidRPr="002F5611" w:rsidRDefault="0006339C" w:rsidP="00670650">
      <w:pPr>
        <w:pStyle w:val="Guidelinescross-ref"/>
        <w:keepNext/>
      </w:pPr>
      <w:r w:rsidRPr="0006339C">
        <w:t xml:space="preserve">Refer to: </w:t>
      </w:r>
      <w:r w:rsidR="00E53E00" w:rsidRPr="000D1B52">
        <w:t>MSAC Guidelines TG 20 (Model transition probabilities, variables and extrapolation)</w:t>
      </w:r>
    </w:p>
    <w:p w14:paraId="089C87B9" w14:textId="77777777" w:rsidR="00C14FAB" w:rsidRDefault="00C14FAB" w:rsidP="00670650">
      <w:pPr>
        <w:pStyle w:val="Instructionaltext"/>
        <w:keepNext/>
      </w:pPr>
      <w:r w:rsidRPr="00C14FAB">
        <w:t xml:space="preserve">[Instructional text] </w:t>
      </w:r>
    </w:p>
    <w:p w14:paraId="4C89F980" w14:textId="21C3B195" w:rsidR="00CA528A" w:rsidRPr="003251C2" w:rsidRDefault="00561562" w:rsidP="00B151CF">
      <w:pPr>
        <w:pStyle w:val="Instructionaltext"/>
      </w:pPr>
      <w:r w:rsidRPr="003251C2">
        <w:t>Discuss concerns relating to the transition probabilities</w:t>
      </w:r>
      <w:r w:rsidR="00670650">
        <w:t>.</w:t>
      </w:r>
      <w:r w:rsidRPr="003251C2">
        <w:t xml:space="preserve"> </w:t>
      </w:r>
      <w:r w:rsidR="00D8316D" w:rsidRPr="003251C2">
        <w:t xml:space="preserve">Summarise </w:t>
      </w:r>
      <w:r w:rsidR="002C11CA" w:rsidRPr="003251C2">
        <w:t xml:space="preserve">the extrapolation process (if applicable). </w:t>
      </w:r>
    </w:p>
    <w:p w14:paraId="7928EFCC" w14:textId="38059389" w:rsidR="002C11CA" w:rsidRDefault="002C11CA" w:rsidP="00B151CF">
      <w:pPr>
        <w:pStyle w:val="Instructionaltext"/>
      </w:pPr>
      <w:r w:rsidRPr="003251C2">
        <w:lastRenderedPageBreak/>
        <w:t>If there are multiple sources of inputs, present the alternative values and their sources, along with a justification of the choice of input used in the base case. State which alternative inputs were used in sensitivity analyses.</w:t>
      </w:r>
    </w:p>
    <w:p w14:paraId="48F9D319" w14:textId="63812591" w:rsidR="00C14FAB" w:rsidRPr="003251C2" w:rsidRDefault="00C14FAB" w:rsidP="00B151CF">
      <w:pPr>
        <w:pStyle w:val="Instructionaltext"/>
      </w:pPr>
      <w:r w:rsidRPr="00C14FAB">
        <w:t>[End instructional text]</w:t>
      </w:r>
    </w:p>
    <w:p w14:paraId="4B0BDE3C" w14:textId="04EFF1E9" w:rsidR="00CA528A" w:rsidRPr="00CE28E3" w:rsidRDefault="003D299E" w:rsidP="003D299E">
      <w:pPr>
        <w:pStyle w:val="Heading3"/>
      </w:pPr>
      <w:bookmarkStart w:id="208" w:name="_Toc158725898"/>
      <w:r w:rsidRPr="00CE28E3">
        <w:t>3A.2.5</w:t>
      </w:r>
      <w:r w:rsidRPr="00CE28E3">
        <w:tab/>
        <w:t>Health outcomes</w:t>
      </w:r>
      <w:bookmarkEnd w:id="208"/>
    </w:p>
    <w:p w14:paraId="21B423E8" w14:textId="66FAFAA5" w:rsidR="00561562" w:rsidRPr="002F5611" w:rsidRDefault="0006339C" w:rsidP="002F5611">
      <w:pPr>
        <w:pStyle w:val="Guidelinescross-ref"/>
      </w:pPr>
      <w:r w:rsidRPr="0006339C">
        <w:t xml:space="preserve">Refer to: </w:t>
      </w:r>
      <w:r w:rsidR="00561562" w:rsidRPr="000D1B52">
        <w:t>MSAC Guidelines TG 2</w:t>
      </w:r>
      <w:r w:rsidR="002C11CA" w:rsidRPr="000D1B52">
        <w:t>1</w:t>
      </w:r>
      <w:r w:rsidR="00561562" w:rsidRPr="000D1B52">
        <w:t xml:space="preserve"> (</w:t>
      </w:r>
      <w:r w:rsidR="002C11CA" w:rsidRPr="000D1B52">
        <w:t>Health outcomes</w:t>
      </w:r>
      <w:r w:rsidR="00561562" w:rsidRPr="000D1B52">
        <w:t>)</w:t>
      </w:r>
    </w:p>
    <w:p w14:paraId="08104033" w14:textId="77777777" w:rsidR="00C14FAB" w:rsidRDefault="00C14FAB" w:rsidP="00B151CF">
      <w:pPr>
        <w:pStyle w:val="Instructionaltext"/>
      </w:pPr>
      <w:r w:rsidRPr="00C14FAB">
        <w:t xml:space="preserve">[Instructional text] </w:t>
      </w:r>
    </w:p>
    <w:p w14:paraId="6FE6AF0E" w14:textId="471191B9" w:rsidR="00125B61" w:rsidRPr="003251C2" w:rsidRDefault="00125B61" w:rsidP="00B151CF">
      <w:pPr>
        <w:pStyle w:val="Instructionaltext"/>
      </w:pPr>
      <w:r w:rsidRPr="003251C2">
        <w:t>Describe the derivation of the health outcomes used in the model. Describe and justify required translations (if applicable). State and justify any assumptions.</w:t>
      </w:r>
    </w:p>
    <w:p w14:paraId="6E4C596D" w14:textId="099FC874" w:rsidR="002C11CA" w:rsidRDefault="002C11CA" w:rsidP="00B151CF">
      <w:pPr>
        <w:pStyle w:val="Instructionaltext"/>
      </w:pPr>
      <w:r w:rsidRPr="003251C2">
        <w:t>If there are multiple sources of inputs, present the alternative values and their sources, along with a justification of the choice of input used in the base case. State which alternative inputs were used in sensitivity analyses.</w:t>
      </w:r>
    </w:p>
    <w:p w14:paraId="51D9B2D3" w14:textId="096498BD" w:rsidR="00C14FAB" w:rsidRPr="003251C2" w:rsidRDefault="00C14FAB" w:rsidP="00B151CF">
      <w:pPr>
        <w:pStyle w:val="Instructionaltext"/>
      </w:pPr>
      <w:r w:rsidRPr="00C14FAB">
        <w:t>[End instructional text]</w:t>
      </w:r>
    </w:p>
    <w:p w14:paraId="05EDFA70" w14:textId="37F38364" w:rsidR="003D299E" w:rsidRPr="00CE28E3" w:rsidRDefault="003D299E" w:rsidP="003D299E">
      <w:pPr>
        <w:pStyle w:val="Heading3"/>
      </w:pPr>
      <w:bookmarkStart w:id="209" w:name="_Toc158725899"/>
      <w:r w:rsidRPr="00CE28E3">
        <w:t>3A.2.6</w:t>
      </w:r>
      <w:r w:rsidRPr="00CE28E3">
        <w:tab/>
        <w:t>Health care resource use and costs</w:t>
      </w:r>
      <w:bookmarkEnd w:id="209"/>
    </w:p>
    <w:p w14:paraId="1BB68968" w14:textId="6CF45588" w:rsidR="00125B61" w:rsidRPr="002F5611" w:rsidRDefault="0006339C" w:rsidP="002F5611">
      <w:pPr>
        <w:pStyle w:val="Guidelinescross-ref"/>
      </w:pPr>
      <w:r w:rsidRPr="0006339C">
        <w:t xml:space="preserve">Refer to: </w:t>
      </w:r>
      <w:r w:rsidR="00125B61" w:rsidRPr="000D1B52">
        <w:t>MSAC Guidelines TG 22 (Health care resource use and costs)</w:t>
      </w:r>
    </w:p>
    <w:p w14:paraId="6239A3DE" w14:textId="77777777" w:rsidR="00C14FAB" w:rsidRDefault="00C14FAB" w:rsidP="00B151CF">
      <w:pPr>
        <w:pStyle w:val="Instructionaltext"/>
      </w:pPr>
      <w:r w:rsidRPr="00C14FAB">
        <w:t xml:space="preserve">[Instructional text] </w:t>
      </w:r>
    </w:p>
    <w:p w14:paraId="68ADFC26" w14:textId="56A3BA94" w:rsidR="00125B61" w:rsidRPr="003251C2" w:rsidRDefault="00125B61" w:rsidP="00B151CF">
      <w:pPr>
        <w:pStyle w:val="Instructionaltext"/>
      </w:pPr>
      <w:r w:rsidRPr="003251C2">
        <w:t>Describe the derivation of the costs used in the model. State and justify any assumptions.</w:t>
      </w:r>
    </w:p>
    <w:p w14:paraId="7574B46C" w14:textId="7CB4955D" w:rsidR="00125B61" w:rsidRDefault="00125B61" w:rsidP="00B151CF">
      <w:pPr>
        <w:pStyle w:val="Instructionaltext"/>
      </w:pPr>
      <w:r w:rsidRPr="003251C2">
        <w:t xml:space="preserve">If there are multiple sources of inputs, present the alternative values and their sources, along with a justification of the choice of input used in the base case. State which alternative inputs </w:t>
      </w:r>
      <w:r w:rsidRPr="00B151CF">
        <w:t>were used in sensitivity analyses.</w:t>
      </w:r>
    </w:p>
    <w:p w14:paraId="36D3023A" w14:textId="19A3D671" w:rsidR="00C14FAB" w:rsidRPr="00B151CF" w:rsidRDefault="00C14FAB" w:rsidP="00B151CF">
      <w:pPr>
        <w:pStyle w:val="Instructionaltext"/>
      </w:pPr>
      <w:r w:rsidRPr="00C14FAB">
        <w:t>[End instructional text]</w:t>
      </w:r>
    </w:p>
    <w:p w14:paraId="51FEB736" w14:textId="681F9AF6" w:rsidR="00824B74" w:rsidRPr="00CE28E3" w:rsidRDefault="00824B74" w:rsidP="004B2A4D">
      <w:pPr>
        <w:pStyle w:val="Heading3"/>
      </w:pPr>
      <w:bookmarkStart w:id="210" w:name="_Toc158725900"/>
      <w:r w:rsidRPr="00CE28E3">
        <w:t>3A.</w:t>
      </w:r>
      <w:r w:rsidR="00AA3BF1" w:rsidRPr="00CE28E3">
        <w:t>2</w:t>
      </w:r>
      <w:r w:rsidRPr="00CE28E3">
        <w:t>.</w:t>
      </w:r>
      <w:r w:rsidR="003D299E" w:rsidRPr="00CE28E3">
        <w:t>7</w:t>
      </w:r>
      <w:r w:rsidRPr="00CE28E3">
        <w:tab/>
        <w:t>Model validation</w:t>
      </w:r>
      <w:bookmarkEnd w:id="210"/>
    </w:p>
    <w:p w14:paraId="13836F64" w14:textId="17EA449E" w:rsidR="00125B61" w:rsidRPr="002F5611" w:rsidRDefault="0006339C" w:rsidP="00670650">
      <w:pPr>
        <w:pStyle w:val="Guidelinescross-ref"/>
        <w:keepNext/>
      </w:pPr>
      <w:r w:rsidRPr="0006339C">
        <w:t xml:space="preserve">Refer to: </w:t>
      </w:r>
      <w:r w:rsidR="00125B61" w:rsidRPr="000D1B52">
        <w:t>MSAC Guidelines TG 23 (Model validation)</w:t>
      </w:r>
    </w:p>
    <w:p w14:paraId="176A1B32" w14:textId="6CD67E1C" w:rsidR="00824B74" w:rsidRPr="003251C2" w:rsidRDefault="00C14FAB" w:rsidP="00B151CF">
      <w:pPr>
        <w:pStyle w:val="Instructionaltext"/>
      </w:pPr>
      <w:r w:rsidRPr="00C14FAB">
        <w:t xml:space="preserve">[Instructional text] </w:t>
      </w:r>
      <w:r w:rsidR="00824B74" w:rsidRPr="003251C2">
        <w:t xml:space="preserve">Present a summary of the approaches used </w:t>
      </w:r>
      <w:r w:rsidR="0069475D" w:rsidRPr="003251C2">
        <w:t>to validate the model results.</w:t>
      </w:r>
      <w:r w:rsidRPr="00C14FAB">
        <w:t xml:space="preserve"> [End instructional text]</w:t>
      </w:r>
    </w:p>
    <w:p w14:paraId="5CD76C81" w14:textId="77777777" w:rsidR="003D299E" w:rsidRPr="00CE28E3" w:rsidRDefault="003D299E" w:rsidP="00AC720A">
      <w:pPr>
        <w:pStyle w:val="Heading4"/>
      </w:pPr>
      <w:bookmarkStart w:id="211" w:name="_Toc54940849"/>
      <w:r w:rsidRPr="00CE28E3">
        <w:t>Operational validation of the economic model</w:t>
      </w:r>
      <w:bookmarkEnd w:id="211"/>
    </w:p>
    <w:p w14:paraId="4F6A6AA0" w14:textId="77777777" w:rsidR="003D299E" w:rsidRPr="00CE28E3" w:rsidRDefault="003D299E" w:rsidP="00AC720A">
      <w:pPr>
        <w:pStyle w:val="Heading4"/>
      </w:pPr>
      <w:bookmarkStart w:id="212" w:name="_Toc54940850"/>
      <w:r w:rsidRPr="00CE28E3">
        <w:t>Other validation techniques</w:t>
      </w:r>
      <w:bookmarkEnd w:id="212"/>
    </w:p>
    <w:p w14:paraId="21597060" w14:textId="2A779C6D" w:rsidR="00CA528A" w:rsidRPr="00CE28E3" w:rsidRDefault="00D20031" w:rsidP="00E079B8">
      <w:pPr>
        <w:pStyle w:val="Heading2"/>
        <w:numPr>
          <w:ilvl w:val="0"/>
          <w:numId w:val="0"/>
        </w:numPr>
        <w:ind w:left="720" w:hanging="720"/>
      </w:pPr>
      <w:bookmarkStart w:id="213" w:name="_Toc158725901"/>
      <w:r w:rsidRPr="00CE28E3">
        <w:t>3A.</w:t>
      </w:r>
      <w:r w:rsidR="00AA3BF1" w:rsidRPr="00CE28E3">
        <w:t>3</w:t>
      </w:r>
      <w:r w:rsidR="00E079B8">
        <w:tab/>
      </w:r>
      <w:r w:rsidR="00CA528A" w:rsidRPr="00CE28E3">
        <w:t>Results</w:t>
      </w:r>
      <w:bookmarkEnd w:id="213"/>
    </w:p>
    <w:p w14:paraId="7F38DEC6" w14:textId="70E9E489" w:rsidR="00CA528A" w:rsidRPr="00CE28E3" w:rsidRDefault="007A5617" w:rsidP="004B2A4D">
      <w:pPr>
        <w:pStyle w:val="Heading3"/>
      </w:pPr>
      <w:bookmarkStart w:id="214" w:name="_Toc158725902"/>
      <w:r w:rsidRPr="00CE28E3">
        <w:t>3A.</w:t>
      </w:r>
      <w:r w:rsidR="00AA3BF1" w:rsidRPr="00CE28E3">
        <w:t>3</w:t>
      </w:r>
      <w:r w:rsidRPr="00CE28E3">
        <w:t>.1</w:t>
      </w:r>
      <w:r w:rsidRPr="00CE28E3">
        <w:tab/>
      </w:r>
      <w:r w:rsidR="00C04C3A" w:rsidRPr="00CE28E3">
        <w:t>Base</w:t>
      </w:r>
      <w:r w:rsidR="00CA2FB2">
        <w:t>-</w:t>
      </w:r>
      <w:r w:rsidR="00C04C3A" w:rsidRPr="00CE28E3">
        <w:t>case analysis</w:t>
      </w:r>
      <w:bookmarkEnd w:id="214"/>
    </w:p>
    <w:p w14:paraId="6FB50C67" w14:textId="402E0C32" w:rsidR="00302252" w:rsidRPr="002F5611" w:rsidRDefault="0006339C" w:rsidP="002F5611">
      <w:pPr>
        <w:pStyle w:val="Guidelinescross-ref"/>
      </w:pPr>
      <w:bookmarkStart w:id="215" w:name="_Toc54940852"/>
      <w:r w:rsidRPr="0006339C">
        <w:t xml:space="preserve">Refer to: </w:t>
      </w:r>
      <w:r w:rsidR="00302252" w:rsidRPr="000D1B52">
        <w:t>MSAC Guidelines TG 24 (Results of the base-case economic evaluation)</w:t>
      </w:r>
    </w:p>
    <w:p w14:paraId="796AC55D" w14:textId="2392F407" w:rsidR="004E2BD6" w:rsidRPr="00CE28E3" w:rsidRDefault="004E2BD6" w:rsidP="00AC720A">
      <w:pPr>
        <w:pStyle w:val="Heading4"/>
      </w:pPr>
      <w:r w:rsidRPr="00CE28E3">
        <w:lastRenderedPageBreak/>
        <w:t>Intervention costs per patient</w:t>
      </w:r>
      <w:bookmarkEnd w:id="215"/>
    </w:p>
    <w:p w14:paraId="47C868BF" w14:textId="51BE7727" w:rsidR="00302252" w:rsidRPr="00CE28E3" w:rsidRDefault="0006339C" w:rsidP="002F5611">
      <w:pPr>
        <w:pStyle w:val="Guidelinescross-ref"/>
      </w:pPr>
      <w:r w:rsidRPr="0006339C">
        <w:t xml:space="preserve">Refer to: </w:t>
      </w:r>
      <w:r w:rsidR="00302252" w:rsidRPr="000D1B52">
        <w:t>MSAC Guidelines TG 24.1 (Intervention costs per patient)</w:t>
      </w:r>
    </w:p>
    <w:p w14:paraId="10226EC8" w14:textId="6563C9E9" w:rsidR="004E2BD6" w:rsidRPr="00CE28E3" w:rsidRDefault="004E2BD6" w:rsidP="00AC720A">
      <w:pPr>
        <w:pStyle w:val="Heading4"/>
      </w:pPr>
      <w:bookmarkStart w:id="216" w:name="_Toc54940853"/>
      <w:r w:rsidRPr="00CE28E3">
        <w:t>Stepped presentation of results</w:t>
      </w:r>
      <w:bookmarkEnd w:id="216"/>
    </w:p>
    <w:p w14:paraId="4045CBE2" w14:textId="7386E20D" w:rsidR="00302252" w:rsidRPr="00CE28E3" w:rsidRDefault="0006339C" w:rsidP="002F5611">
      <w:pPr>
        <w:pStyle w:val="Guidelinescross-ref"/>
      </w:pPr>
      <w:r w:rsidRPr="0006339C">
        <w:t xml:space="preserve">Refer to: </w:t>
      </w:r>
      <w:r w:rsidR="00302252" w:rsidRPr="000D1B52">
        <w:t>MSAC Guidelines TG 24.2 (Stepped presentation of results)</w:t>
      </w:r>
    </w:p>
    <w:p w14:paraId="1400BB03" w14:textId="77777777" w:rsidR="004E2BD6" w:rsidRPr="00CE28E3" w:rsidRDefault="004E2BD6" w:rsidP="00AC720A">
      <w:pPr>
        <w:pStyle w:val="Heading4"/>
      </w:pPr>
      <w:bookmarkStart w:id="217" w:name="_Toc54940854"/>
      <w:r w:rsidRPr="00CE28E3">
        <w:t>Disaggregated and aggregated base-case results</w:t>
      </w:r>
      <w:bookmarkEnd w:id="217"/>
    </w:p>
    <w:p w14:paraId="3379FC4B" w14:textId="52FED921" w:rsidR="00302252" w:rsidRPr="000D1B52" w:rsidRDefault="0006339C" w:rsidP="002F5611">
      <w:pPr>
        <w:pStyle w:val="Guidelinescross-ref"/>
      </w:pPr>
      <w:r w:rsidRPr="0006339C">
        <w:t xml:space="preserve">Refer to: </w:t>
      </w:r>
      <w:r w:rsidR="00302252" w:rsidRPr="000D1B52">
        <w:t>MSAC Guidelines TG 24.3 (Disaggregated and aggregated base-case results)</w:t>
      </w:r>
    </w:p>
    <w:p w14:paraId="4EE06703" w14:textId="6E8DF8A8" w:rsidR="00302252" w:rsidRPr="003251C2" w:rsidRDefault="00C14FAB" w:rsidP="00B151CF">
      <w:pPr>
        <w:pStyle w:val="Instructionaltext"/>
      </w:pPr>
      <w:r w:rsidRPr="00C14FAB">
        <w:t xml:space="preserve">[Instructional text] </w:t>
      </w:r>
      <w:r w:rsidR="00302252" w:rsidRPr="003251C2">
        <w:t xml:space="preserve">Example of results disaggregated by health care resources and health outcomes are presented </w:t>
      </w:r>
      <w:r w:rsidR="00CA2FB2">
        <w:t xml:space="preserve">in </w:t>
      </w:r>
      <w:r w:rsidR="00215DEA">
        <w:fldChar w:fldCharType="begin"/>
      </w:r>
      <w:r w:rsidR="00215DEA">
        <w:instrText xml:space="preserve"> REF _Ref28950549 \h </w:instrText>
      </w:r>
      <w:r w:rsidR="00215DEA">
        <w:fldChar w:fldCharType="separate"/>
      </w:r>
      <w:r w:rsidR="00215DEA" w:rsidRPr="00CE28E3">
        <w:t>Table</w:t>
      </w:r>
      <w:r w:rsidR="00215DEA">
        <w:t> </w:t>
      </w:r>
      <w:r w:rsidR="00215DEA">
        <w:rPr>
          <w:noProof/>
        </w:rPr>
        <w:t>34</w:t>
      </w:r>
      <w:r w:rsidR="00215DEA">
        <w:fldChar w:fldCharType="end"/>
      </w:r>
      <w:r w:rsidR="00215DEA">
        <w:t xml:space="preserve">, </w:t>
      </w:r>
      <w:r w:rsidR="00215DEA">
        <w:fldChar w:fldCharType="begin"/>
      </w:r>
      <w:r w:rsidR="00215DEA">
        <w:instrText xml:space="preserve"> REF _Ref28950554 \h </w:instrText>
      </w:r>
      <w:r w:rsidR="00215DEA">
        <w:fldChar w:fldCharType="separate"/>
      </w:r>
      <w:r w:rsidR="00215DEA" w:rsidRPr="00CE28E3">
        <w:t>Table</w:t>
      </w:r>
      <w:r w:rsidR="00215DEA">
        <w:t> </w:t>
      </w:r>
      <w:r w:rsidR="00215DEA">
        <w:rPr>
          <w:noProof/>
        </w:rPr>
        <w:t>35</w:t>
      </w:r>
      <w:r w:rsidR="00215DEA">
        <w:fldChar w:fldCharType="end"/>
      </w:r>
      <w:r w:rsidR="00215DEA">
        <w:t xml:space="preserve"> and </w:t>
      </w:r>
      <w:r w:rsidR="00215DEA">
        <w:fldChar w:fldCharType="begin"/>
      </w:r>
      <w:r w:rsidR="00215DEA">
        <w:instrText xml:space="preserve"> REF _Ref28950536 \h </w:instrText>
      </w:r>
      <w:r w:rsidR="00215DEA">
        <w:fldChar w:fldCharType="separate"/>
      </w:r>
      <w:r w:rsidR="00215DEA" w:rsidRPr="00CE28E3">
        <w:t>Table</w:t>
      </w:r>
      <w:r w:rsidR="00215DEA">
        <w:t> </w:t>
      </w:r>
      <w:r w:rsidR="00215DEA">
        <w:rPr>
          <w:noProof/>
        </w:rPr>
        <w:t>36</w:t>
      </w:r>
      <w:r w:rsidR="00215DEA">
        <w:fldChar w:fldCharType="end"/>
      </w:r>
      <w:r w:rsidR="00CA2FB2">
        <w:t xml:space="preserve"> </w:t>
      </w:r>
      <w:r w:rsidR="00302252" w:rsidRPr="003251C2">
        <w:t>below. Adapt as necessary.</w:t>
      </w:r>
      <w:r w:rsidRPr="00C14FAB">
        <w:t xml:space="preserve"> [End instructional text]</w:t>
      </w:r>
    </w:p>
    <w:p w14:paraId="26B64745" w14:textId="10A2A857" w:rsidR="004E2BD6" w:rsidRPr="00CE28E3" w:rsidRDefault="004E2BD6" w:rsidP="00CA2FB2">
      <w:pPr>
        <w:pStyle w:val="Caption"/>
      </w:pPr>
      <w:bookmarkStart w:id="218" w:name="_Ref28950549"/>
      <w:r w:rsidRPr="00CE28E3">
        <w:t>Table</w:t>
      </w:r>
      <w:r w:rsidR="00215DEA">
        <w:t> </w:t>
      </w:r>
      <w:r w:rsidR="006E6952">
        <w:fldChar w:fldCharType="begin"/>
      </w:r>
      <w:r w:rsidR="006E6952">
        <w:instrText xml:space="preserve"> SEQ Table \* ARABIC </w:instrText>
      </w:r>
      <w:r w:rsidR="006E6952">
        <w:fldChar w:fldCharType="separate"/>
      </w:r>
      <w:r w:rsidR="00215DEA">
        <w:rPr>
          <w:noProof/>
        </w:rPr>
        <w:t>34</w:t>
      </w:r>
      <w:r w:rsidR="006E6952">
        <w:rPr>
          <w:noProof/>
        </w:rPr>
        <w:fldChar w:fldCharType="end"/>
      </w:r>
      <w:bookmarkEnd w:id="218"/>
      <w:r w:rsidRPr="00CE28E3">
        <w:tab/>
        <w:t>Health care resource items: disaggregated summary of cost impacts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93"/>
        <w:gridCol w:w="1606"/>
        <w:gridCol w:w="1419"/>
        <w:gridCol w:w="1243"/>
        <w:gridCol w:w="1431"/>
      </w:tblGrid>
      <w:tr w:rsidR="004E2BD6" w:rsidRPr="00CE28E3" w14:paraId="7382D96A" w14:textId="77777777" w:rsidTr="00436514">
        <w:trPr>
          <w:cantSplit/>
          <w:tblHeader/>
        </w:trPr>
        <w:tc>
          <w:tcPr>
            <w:tcW w:w="1724" w:type="dxa"/>
          </w:tcPr>
          <w:p w14:paraId="39D8F9A9" w14:textId="77777777" w:rsidR="004E2BD6" w:rsidRPr="00CE28E3" w:rsidRDefault="004E2BD6" w:rsidP="00C343FC">
            <w:pPr>
              <w:pStyle w:val="TableHeading"/>
            </w:pPr>
            <w:bookmarkStart w:id="219" w:name="Title_Table34" w:colFirst="0" w:colLast="0"/>
            <w:r w:rsidRPr="00CE28E3">
              <w:t>Type of resource item</w:t>
            </w:r>
          </w:p>
        </w:tc>
        <w:tc>
          <w:tcPr>
            <w:tcW w:w="1593" w:type="dxa"/>
          </w:tcPr>
          <w:p w14:paraId="53EE88D5" w14:textId="77777777" w:rsidR="004E2BD6" w:rsidRPr="00CE28E3" w:rsidRDefault="004E2BD6" w:rsidP="00C343FC">
            <w:pPr>
              <w:pStyle w:val="TableHeading"/>
            </w:pPr>
            <w:r w:rsidRPr="00CE28E3">
              <w:t>Subtype of resource item</w:t>
            </w:r>
          </w:p>
        </w:tc>
        <w:tc>
          <w:tcPr>
            <w:tcW w:w="0" w:type="auto"/>
          </w:tcPr>
          <w:p w14:paraId="01043550" w14:textId="77777777" w:rsidR="004E2BD6" w:rsidRPr="00CE28E3" w:rsidRDefault="004E2BD6" w:rsidP="00C343FC">
            <w:pPr>
              <w:pStyle w:val="TableHeading"/>
            </w:pPr>
            <w:proofErr w:type="spellStart"/>
            <w:r w:rsidRPr="00CE28E3">
              <w:t>Costs</w:t>
            </w:r>
            <w:r w:rsidRPr="00CE28E3">
              <w:rPr>
                <w:vertAlign w:val="superscript"/>
              </w:rPr>
              <w:t>a</w:t>
            </w:r>
            <w:proofErr w:type="spellEnd"/>
            <w:r w:rsidRPr="00CE28E3">
              <w:t xml:space="preserve"> for proposed health technology</w:t>
            </w:r>
          </w:p>
        </w:tc>
        <w:tc>
          <w:tcPr>
            <w:tcW w:w="0" w:type="auto"/>
          </w:tcPr>
          <w:p w14:paraId="197E010D" w14:textId="77777777" w:rsidR="004E2BD6" w:rsidRPr="00CE28E3" w:rsidRDefault="004E2BD6" w:rsidP="00C343FC">
            <w:pPr>
              <w:pStyle w:val="TableHeading"/>
            </w:pPr>
            <w:proofErr w:type="spellStart"/>
            <w:r w:rsidRPr="00CE28E3">
              <w:t>Costs</w:t>
            </w:r>
            <w:r w:rsidRPr="00CE28E3">
              <w:rPr>
                <w:vertAlign w:val="superscript"/>
              </w:rPr>
              <w:t>a</w:t>
            </w:r>
            <w:proofErr w:type="spellEnd"/>
            <w:r w:rsidRPr="00CE28E3">
              <w:t xml:space="preserve"> for main comparator</w:t>
            </w:r>
          </w:p>
        </w:tc>
        <w:tc>
          <w:tcPr>
            <w:tcW w:w="0" w:type="auto"/>
          </w:tcPr>
          <w:p w14:paraId="11FB120A" w14:textId="77777777" w:rsidR="004E2BD6" w:rsidRPr="00CE28E3" w:rsidRDefault="004E2BD6" w:rsidP="00C343FC">
            <w:pPr>
              <w:pStyle w:val="TableHeading"/>
            </w:pPr>
            <w:r w:rsidRPr="00CE28E3">
              <w:t>Incremental cost</w:t>
            </w:r>
            <w:r w:rsidRPr="00CE28E3">
              <w:rPr>
                <w:vertAlign w:val="superscript"/>
              </w:rPr>
              <w:t>a</w:t>
            </w:r>
          </w:p>
        </w:tc>
        <w:tc>
          <w:tcPr>
            <w:tcW w:w="0" w:type="auto"/>
          </w:tcPr>
          <w:p w14:paraId="67EFBF18" w14:textId="77777777" w:rsidR="004E2BD6" w:rsidRPr="00CE28E3" w:rsidRDefault="004E2BD6" w:rsidP="00C343FC">
            <w:pPr>
              <w:pStyle w:val="TableHeading"/>
            </w:pPr>
            <w:r w:rsidRPr="00CE28E3">
              <w:t>% of total incremental cost</w:t>
            </w:r>
            <w:r w:rsidRPr="00CE28E3">
              <w:rPr>
                <w:vertAlign w:val="superscript"/>
              </w:rPr>
              <w:t>a</w:t>
            </w:r>
          </w:p>
        </w:tc>
      </w:tr>
      <w:bookmarkEnd w:id="219"/>
      <w:tr w:rsidR="004E2BD6" w:rsidRPr="00CE28E3" w14:paraId="0331A454" w14:textId="77777777" w:rsidTr="00436514">
        <w:trPr>
          <w:cantSplit/>
          <w:trHeight w:val="515"/>
        </w:trPr>
        <w:tc>
          <w:tcPr>
            <w:tcW w:w="1724" w:type="dxa"/>
            <w:vMerge w:val="restart"/>
          </w:tcPr>
          <w:p w14:paraId="7DDBA9FF" w14:textId="77777777" w:rsidR="004E2BD6" w:rsidRPr="00CE28E3" w:rsidRDefault="004E2BD6" w:rsidP="00C343FC">
            <w:pPr>
              <w:pStyle w:val="TableText"/>
            </w:pPr>
            <w:r w:rsidRPr="00CE28E3">
              <w:t>Health technologies</w:t>
            </w:r>
          </w:p>
        </w:tc>
        <w:tc>
          <w:tcPr>
            <w:tcW w:w="1593" w:type="dxa"/>
          </w:tcPr>
          <w:p w14:paraId="6F158A74" w14:textId="77777777" w:rsidR="004E2BD6" w:rsidRPr="00CE28E3" w:rsidRDefault="004E2BD6" w:rsidP="00C343FC">
            <w:pPr>
              <w:pStyle w:val="TableText"/>
            </w:pPr>
            <w:r w:rsidRPr="00CE28E3">
              <w:t>Type of health technology</w:t>
            </w:r>
          </w:p>
        </w:tc>
        <w:tc>
          <w:tcPr>
            <w:tcW w:w="0" w:type="auto"/>
          </w:tcPr>
          <w:p w14:paraId="286D76DC" w14:textId="77777777" w:rsidR="004E2BD6" w:rsidRPr="00CE28E3" w:rsidRDefault="004E2BD6" w:rsidP="00C343FC">
            <w:pPr>
              <w:pStyle w:val="TableTextCA"/>
            </w:pPr>
          </w:p>
        </w:tc>
        <w:tc>
          <w:tcPr>
            <w:tcW w:w="0" w:type="auto"/>
          </w:tcPr>
          <w:p w14:paraId="0A758CFF" w14:textId="77777777" w:rsidR="004E2BD6" w:rsidRPr="00CE28E3" w:rsidRDefault="004E2BD6" w:rsidP="00C343FC">
            <w:pPr>
              <w:pStyle w:val="TableTextCA"/>
            </w:pPr>
          </w:p>
        </w:tc>
        <w:tc>
          <w:tcPr>
            <w:tcW w:w="0" w:type="auto"/>
          </w:tcPr>
          <w:p w14:paraId="5AAED985" w14:textId="77777777" w:rsidR="004E2BD6" w:rsidRPr="00CE28E3" w:rsidRDefault="004E2BD6" w:rsidP="00C343FC">
            <w:pPr>
              <w:pStyle w:val="TableTextCA"/>
            </w:pPr>
          </w:p>
        </w:tc>
        <w:tc>
          <w:tcPr>
            <w:tcW w:w="0" w:type="auto"/>
          </w:tcPr>
          <w:p w14:paraId="00DB96B7" w14:textId="77777777" w:rsidR="004E2BD6" w:rsidRPr="00CE28E3" w:rsidRDefault="004E2BD6" w:rsidP="00C343FC">
            <w:pPr>
              <w:pStyle w:val="TableTextCA"/>
            </w:pPr>
          </w:p>
        </w:tc>
      </w:tr>
      <w:tr w:rsidR="004E2BD6" w:rsidRPr="00CE28E3" w14:paraId="21CAAB82" w14:textId="77777777" w:rsidTr="00436514">
        <w:trPr>
          <w:cantSplit/>
          <w:trHeight w:val="514"/>
        </w:trPr>
        <w:tc>
          <w:tcPr>
            <w:tcW w:w="1724" w:type="dxa"/>
            <w:vMerge/>
          </w:tcPr>
          <w:p w14:paraId="2279E6B0" w14:textId="77777777" w:rsidR="004E2BD6" w:rsidRPr="00CE28E3" w:rsidRDefault="004E2BD6" w:rsidP="00C343FC">
            <w:pPr>
              <w:pStyle w:val="TableText"/>
            </w:pPr>
          </w:p>
        </w:tc>
        <w:tc>
          <w:tcPr>
            <w:tcW w:w="1593" w:type="dxa"/>
          </w:tcPr>
          <w:p w14:paraId="3993A771" w14:textId="77777777" w:rsidR="004E2BD6" w:rsidRPr="00CE28E3" w:rsidRDefault="004E2BD6" w:rsidP="00C343FC">
            <w:pPr>
              <w:pStyle w:val="TableText"/>
            </w:pPr>
            <w:r w:rsidRPr="00CE28E3">
              <w:t>Health state 1</w:t>
            </w:r>
          </w:p>
        </w:tc>
        <w:tc>
          <w:tcPr>
            <w:tcW w:w="0" w:type="auto"/>
          </w:tcPr>
          <w:p w14:paraId="708B7FC3" w14:textId="77777777" w:rsidR="004E2BD6" w:rsidRPr="00CE28E3" w:rsidRDefault="004E2BD6" w:rsidP="00C343FC">
            <w:pPr>
              <w:pStyle w:val="TableTextCA"/>
            </w:pPr>
            <w:r w:rsidRPr="00CE28E3">
              <w:t>$x1</w:t>
            </w:r>
          </w:p>
        </w:tc>
        <w:tc>
          <w:tcPr>
            <w:tcW w:w="0" w:type="auto"/>
          </w:tcPr>
          <w:p w14:paraId="32B15EF7" w14:textId="77777777" w:rsidR="004E2BD6" w:rsidRPr="00CE28E3" w:rsidRDefault="004E2BD6" w:rsidP="00C343FC">
            <w:pPr>
              <w:pStyle w:val="TableTextCA"/>
            </w:pPr>
            <w:r w:rsidRPr="00CE28E3">
              <w:t>$y1</w:t>
            </w:r>
          </w:p>
        </w:tc>
        <w:tc>
          <w:tcPr>
            <w:tcW w:w="0" w:type="auto"/>
          </w:tcPr>
          <w:p w14:paraId="5994FEC6" w14:textId="7033BDC9" w:rsidR="004E2BD6" w:rsidRPr="00CE28E3" w:rsidRDefault="004E2BD6" w:rsidP="00C343FC">
            <w:pPr>
              <w:pStyle w:val="TableTextCA"/>
            </w:pPr>
            <w:r w:rsidRPr="00CE28E3">
              <w:t>$x1 – $y1</w:t>
            </w:r>
          </w:p>
        </w:tc>
        <w:tc>
          <w:tcPr>
            <w:tcW w:w="0" w:type="auto"/>
          </w:tcPr>
          <w:p w14:paraId="43FED1FD" w14:textId="77777777" w:rsidR="004E2BD6" w:rsidRPr="00CE28E3" w:rsidRDefault="004E2BD6" w:rsidP="00C343FC">
            <w:pPr>
              <w:pStyle w:val="TableTextCA"/>
            </w:pPr>
            <w:r w:rsidRPr="00CE28E3">
              <w:t>z1%</w:t>
            </w:r>
          </w:p>
        </w:tc>
      </w:tr>
      <w:tr w:rsidR="004E2BD6" w:rsidRPr="00CE28E3" w14:paraId="4FC58BDA" w14:textId="77777777" w:rsidTr="00436514">
        <w:trPr>
          <w:cantSplit/>
          <w:trHeight w:val="514"/>
        </w:trPr>
        <w:tc>
          <w:tcPr>
            <w:tcW w:w="1724" w:type="dxa"/>
            <w:vMerge/>
          </w:tcPr>
          <w:p w14:paraId="77225079" w14:textId="77777777" w:rsidR="004E2BD6" w:rsidRPr="00CE28E3" w:rsidRDefault="004E2BD6" w:rsidP="00C343FC">
            <w:pPr>
              <w:pStyle w:val="TableText"/>
            </w:pPr>
          </w:p>
        </w:tc>
        <w:tc>
          <w:tcPr>
            <w:tcW w:w="1593" w:type="dxa"/>
          </w:tcPr>
          <w:p w14:paraId="7A761F46" w14:textId="2D908F52" w:rsidR="004E2BD6" w:rsidRPr="00CE28E3" w:rsidRDefault="004E2BD6" w:rsidP="00C343FC">
            <w:pPr>
              <w:pStyle w:val="TableText"/>
            </w:pPr>
            <w:r w:rsidRPr="00CE28E3">
              <w:t>etc</w:t>
            </w:r>
            <w:r w:rsidR="00CA2FB2">
              <w:t>.</w:t>
            </w:r>
          </w:p>
        </w:tc>
        <w:tc>
          <w:tcPr>
            <w:tcW w:w="0" w:type="auto"/>
          </w:tcPr>
          <w:p w14:paraId="209AC13C" w14:textId="77777777" w:rsidR="004E2BD6" w:rsidRPr="00CE28E3" w:rsidRDefault="004E2BD6" w:rsidP="00C343FC">
            <w:pPr>
              <w:pStyle w:val="TableTextCA"/>
            </w:pPr>
            <w:r w:rsidRPr="00CE28E3">
              <w:t>$</w:t>
            </w:r>
            <w:proofErr w:type="spellStart"/>
            <w:r w:rsidRPr="00CE28E3">
              <w:t>xk</w:t>
            </w:r>
            <w:proofErr w:type="spellEnd"/>
          </w:p>
        </w:tc>
        <w:tc>
          <w:tcPr>
            <w:tcW w:w="0" w:type="auto"/>
          </w:tcPr>
          <w:p w14:paraId="6BF3D790" w14:textId="77777777" w:rsidR="004E2BD6" w:rsidRPr="00CE28E3" w:rsidRDefault="004E2BD6" w:rsidP="00C343FC">
            <w:pPr>
              <w:pStyle w:val="TableTextCA"/>
            </w:pPr>
            <w:r w:rsidRPr="00CE28E3">
              <w:t>$</w:t>
            </w:r>
            <w:proofErr w:type="spellStart"/>
            <w:r w:rsidRPr="00CE28E3">
              <w:t>yk</w:t>
            </w:r>
            <w:proofErr w:type="spellEnd"/>
          </w:p>
        </w:tc>
        <w:tc>
          <w:tcPr>
            <w:tcW w:w="0" w:type="auto"/>
          </w:tcPr>
          <w:p w14:paraId="04A19512" w14:textId="77777777" w:rsidR="004E2BD6" w:rsidRPr="00CE28E3" w:rsidRDefault="004E2BD6" w:rsidP="00C343FC">
            <w:pPr>
              <w:pStyle w:val="TableTextCA"/>
            </w:pPr>
            <w:r w:rsidRPr="00CE28E3">
              <w:t>$</w:t>
            </w:r>
            <w:proofErr w:type="spellStart"/>
            <w:r w:rsidRPr="00CE28E3">
              <w:t>xk</w:t>
            </w:r>
            <w:proofErr w:type="spellEnd"/>
            <w:r w:rsidRPr="00CE28E3">
              <w:t xml:space="preserve"> – $</w:t>
            </w:r>
            <w:proofErr w:type="spellStart"/>
            <w:r w:rsidRPr="00CE28E3">
              <w:t>yk</w:t>
            </w:r>
            <w:proofErr w:type="spellEnd"/>
          </w:p>
        </w:tc>
        <w:tc>
          <w:tcPr>
            <w:tcW w:w="0" w:type="auto"/>
          </w:tcPr>
          <w:p w14:paraId="45E07A6D" w14:textId="77777777" w:rsidR="004E2BD6" w:rsidRPr="00CE28E3" w:rsidRDefault="004E2BD6" w:rsidP="00C343FC">
            <w:pPr>
              <w:pStyle w:val="TableTextCA"/>
            </w:pPr>
            <w:proofErr w:type="spellStart"/>
            <w:r w:rsidRPr="00CE28E3">
              <w:t>zk</w:t>
            </w:r>
            <w:proofErr w:type="spellEnd"/>
            <w:r w:rsidRPr="00CE28E3">
              <w:t>%</w:t>
            </w:r>
          </w:p>
        </w:tc>
      </w:tr>
      <w:tr w:rsidR="004E2BD6" w:rsidRPr="00CE28E3" w14:paraId="332AFA26" w14:textId="77777777" w:rsidTr="00436514">
        <w:trPr>
          <w:cantSplit/>
          <w:trHeight w:val="514"/>
        </w:trPr>
        <w:tc>
          <w:tcPr>
            <w:tcW w:w="1724" w:type="dxa"/>
            <w:vMerge/>
          </w:tcPr>
          <w:p w14:paraId="68930562" w14:textId="77777777" w:rsidR="004E2BD6" w:rsidRPr="00CE28E3" w:rsidRDefault="004E2BD6" w:rsidP="00C343FC">
            <w:pPr>
              <w:pStyle w:val="TableText"/>
            </w:pPr>
          </w:p>
        </w:tc>
        <w:tc>
          <w:tcPr>
            <w:tcW w:w="1593" w:type="dxa"/>
          </w:tcPr>
          <w:p w14:paraId="6B425C9C"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6BE7CEF8" w14:textId="77777777" w:rsidR="004E2BD6" w:rsidRPr="00CE28E3" w:rsidRDefault="004E2BD6" w:rsidP="00C343FC">
            <w:pPr>
              <w:pStyle w:val="TableTextCA"/>
              <w:rPr>
                <w:rStyle w:val="Strong"/>
                <w:bCs w:val="0"/>
              </w:rPr>
            </w:pPr>
            <w:r w:rsidRPr="00CE28E3">
              <w:t>∑$x</w:t>
            </w:r>
          </w:p>
        </w:tc>
        <w:tc>
          <w:tcPr>
            <w:tcW w:w="0" w:type="auto"/>
          </w:tcPr>
          <w:p w14:paraId="36FBFB80" w14:textId="77777777" w:rsidR="004E2BD6" w:rsidRPr="00CE28E3" w:rsidRDefault="004E2BD6" w:rsidP="00C343FC">
            <w:pPr>
              <w:pStyle w:val="TableTextCA"/>
              <w:rPr>
                <w:rStyle w:val="Strong"/>
                <w:bCs w:val="0"/>
              </w:rPr>
            </w:pPr>
            <w:r w:rsidRPr="00CE28E3">
              <w:t>∑$y</w:t>
            </w:r>
          </w:p>
        </w:tc>
        <w:tc>
          <w:tcPr>
            <w:tcW w:w="0" w:type="auto"/>
          </w:tcPr>
          <w:p w14:paraId="7BEC3DA1" w14:textId="77777777" w:rsidR="004E2BD6" w:rsidRPr="00CE28E3" w:rsidRDefault="004E2BD6" w:rsidP="00C343FC">
            <w:pPr>
              <w:pStyle w:val="TableTextCA"/>
              <w:rPr>
                <w:rStyle w:val="Strong"/>
                <w:bCs w:val="0"/>
              </w:rPr>
            </w:pPr>
            <w:r w:rsidRPr="00CE28E3">
              <w:t>∑$x – ∑$y</w:t>
            </w:r>
          </w:p>
        </w:tc>
        <w:tc>
          <w:tcPr>
            <w:tcW w:w="0" w:type="auto"/>
          </w:tcPr>
          <w:p w14:paraId="31054B6A" w14:textId="77777777" w:rsidR="004E2BD6" w:rsidRPr="00CE28E3" w:rsidRDefault="004E2BD6" w:rsidP="00C343FC">
            <w:pPr>
              <w:pStyle w:val="TableTextCA"/>
              <w:rPr>
                <w:rStyle w:val="Strong"/>
                <w:bCs w:val="0"/>
              </w:rPr>
            </w:pPr>
            <w:r w:rsidRPr="00CE28E3">
              <w:t>∑z%</w:t>
            </w:r>
          </w:p>
        </w:tc>
      </w:tr>
      <w:tr w:rsidR="004E2BD6" w:rsidRPr="00CE28E3" w14:paraId="0C8C73F1" w14:textId="77777777" w:rsidTr="00436514">
        <w:trPr>
          <w:cantSplit/>
          <w:trHeight w:val="413"/>
        </w:trPr>
        <w:tc>
          <w:tcPr>
            <w:tcW w:w="1724" w:type="dxa"/>
            <w:vMerge w:val="restart"/>
          </w:tcPr>
          <w:p w14:paraId="12CB5913" w14:textId="77777777" w:rsidR="004E2BD6" w:rsidRPr="00CE28E3" w:rsidRDefault="004E2BD6" w:rsidP="00C343FC">
            <w:pPr>
              <w:pStyle w:val="TableText"/>
            </w:pPr>
            <w:r w:rsidRPr="00CE28E3">
              <w:t>Medicines</w:t>
            </w:r>
          </w:p>
        </w:tc>
        <w:tc>
          <w:tcPr>
            <w:tcW w:w="1593" w:type="dxa"/>
          </w:tcPr>
          <w:p w14:paraId="1E24FC81" w14:textId="77777777" w:rsidR="004E2BD6" w:rsidRPr="00CE28E3" w:rsidRDefault="004E2BD6" w:rsidP="00C343FC">
            <w:pPr>
              <w:pStyle w:val="TableText"/>
            </w:pPr>
            <w:r w:rsidRPr="00CE28E3">
              <w:t>PBS medicine</w:t>
            </w:r>
          </w:p>
        </w:tc>
        <w:tc>
          <w:tcPr>
            <w:tcW w:w="0" w:type="auto"/>
          </w:tcPr>
          <w:p w14:paraId="0BF7A919" w14:textId="77777777" w:rsidR="004E2BD6" w:rsidRPr="00CE28E3" w:rsidRDefault="004E2BD6" w:rsidP="00C343FC">
            <w:pPr>
              <w:pStyle w:val="TableTextCA"/>
            </w:pPr>
            <w:r w:rsidRPr="00CE28E3">
              <w:t>[as above]</w:t>
            </w:r>
          </w:p>
        </w:tc>
        <w:tc>
          <w:tcPr>
            <w:tcW w:w="0" w:type="auto"/>
          </w:tcPr>
          <w:p w14:paraId="371EDB74" w14:textId="77777777" w:rsidR="004E2BD6" w:rsidRPr="00CE28E3" w:rsidRDefault="004E2BD6" w:rsidP="00C343FC">
            <w:pPr>
              <w:pStyle w:val="TableTextCA"/>
            </w:pPr>
            <w:r w:rsidRPr="00CE28E3">
              <w:t>[as above]</w:t>
            </w:r>
          </w:p>
        </w:tc>
        <w:tc>
          <w:tcPr>
            <w:tcW w:w="0" w:type="auto"/>
          </w:tcPr>
          <w:p w14:paraId="35D5D3E6" w14:textId="77777777" w:rsidR="004E2BD6" w:rsidRPr="00CE28E3" w:rsidRDefault="004E2BD6" w:rsidP="00C343FC">
            <w:pPr>
              <w:pStyle w:val="TableTextCA"/>
            </w:pPr>
            <w:r w:rsidRPr="00CE28E3">
              <w:t>[as above]</w:t>
            </w:r>
          </w:p>
        </w:tc>
        <w:tc>
          <w:tcPr>
            <w:tcW w:w="0" w:type="auto"/>
          </w:tcPr>
          <w:p w14:paraId="672EE177" w14:textId="77777777" w:rsidR="004E2BD6" w:rsidRPr="00CE28E3" w:rsidRDefault="004E2BD6" w:rsidP="00C343FC">
            <w:pPr>
              <w:pStyle w:val="TableTextCA"/>
            </w:pPr>
            <w:r w:rsidRPr="00CE28E3">
              <w:t>[as above]</w:t>
            </w:r>
          </w:p>
        </w:tc>
      </w:tr>
      <w:tr w:rsidR="004E2BD6" w:rsidRPr="00CE28E3" w14:paraId="5FC0B40E" w14:textId="77777777" w:rsidTr="00436514">
        <w:trPr>
          <w:cantSplit/>
          <w:trHeight w:val="458"/>
        </w:trPr>
        <w:tc>
          <w:tcPr>
            <w:tcW w:w="1724" w:type="dxa"/>
            <w:vMerge/>
          </w:tcPr>
          <w:p w14:paraId="034892A3" w14:textId="77777777" w:rsidR="004E2BD6" w:rsidRPr="00CE28E3" w:rsidRDefault="004E2BD6" w:rsidP="00C343FC">
            <w:pPr>
              <w:pStyle w:val="TableText"/>
            </w:pPr>
          </w:p>
        </w:tc>
        <w:tc>
          <w:tcPr>
            <w:tcW w:w="1593" w:type="dxa"/>
          </w:tcPr>
          <w:p w14:paraId="122E1F88" w14:textId="77777777" w:rsidR="004E2BD6" w:rsidRPr="00CE28E3" w:rsidRDefault="004E2BD6" w:rsidP="00C343FC">
            <w:pPr>
              <w:pStyle w:val="TableText"/>
            </w:pPr>
            <w:r w:rsidRPr="00CE28E3">
              <w:t>Health state 1</w:t>
            </w:r>
          </w:p>
        </w:tc>
        <w:tc>
          <w:tcPr>
            <w:tcW w:w="0" w:type="auto"/>
          </w:tcPr>
          <w:p w14:paraId="0E7C4D3F" w14:textId="77777777" w:rsidR="004E2BD6" w:rsidRPr="00CE28E3" w:rsidRDefault="004E2BD6" w:rsidP="00C343FC">
            <w:pPr>
              <w:pStyle w:val="TableTextCA"/>
            </w:pPr>
            <w:r w:rsidRPr="00CE28E3">
              <w:t>[add]</w:t>
            </w:r>
          </w:p>
        </w:tc>
        <w:tc>
          <w:tcPr>
            <w:tcW w:w="0" w:type="auto"/>
          </w:tcPr>
          <w:p w14:paraId="51AC3424" w14:textId="77777777" w:rsidR="004E2BD6" w:rsidRPr="00CE28E3" w:rsidRDefault="004E2BD6" w:rsidP="00C343FC">
            <w:pPr>
              <w:pStyle w:val="TableTextCA"/>
            </w:pPr>
            <w:r w:rsidRPr="00CE28E3">
              <w:t>[add]</w:t>
            </w:r>
          </w:p>
        </w:tc>
        <w:tc>
          <w:tcPr>
            <w:tcW w:w="0" w:type="auto"/>
          </w:tcPr>
          <w:p w14:paraId="56592324" w14:textId="77777777" w:rsidR="004E2BD6" w:rsidRPr="00CE28E3" w:rsidRDefault="004E2BD6" w:rsidP="00C343FC">
            <w:pPr>
              <w:pStyle w:val="TableTextCA"/>
            </w:pPr>
            <w:r w:rsidRPr="00CE28E3">
              <w:t>[add]</w:t>
            </w:r>
          </w:p>
        </w:tc>
        <w:tc>
          <w:tcPr>
            <w:tcW w:w="0" w:type="auto"/>
          </w:tcPr>
          <w:p w14:paraId="34A602A8" w14:textId="77777777" w:rsidR="004E2BD6" w:rsidRPr="00CE28E3" w:rsidRDefault="004E2BD6" w:rsidP="00C343FC">
            <w:pPr>
              <w:pStyle w:val="TableTextCA"/>
            </w:pPr>
            <w:r w:rsidRPr="00CE28E3">
              <w:t>[add]</w:t>
            </w:r>
          </w:p>
        </w:tc>
      </w:tr>
      <w:tr w:rsidR="004E2BD6" w:rsidRPr="00CE28E3" w14:paraId="43DA4DCA" w14:textId="77777777" w:rsidTr="00436514">
        <w:trPr>
          <w:cantSplit/>
          <w:trHeight w:val="411"/>
        </w:trPr>
        <w:tc>
          <w:tcPr>
            <w:tcW w:w="1724" w:type="dxa"/>
            <w:vMerge/>
          </w:tcPr>
          <w:p w14:paraId="7EC872CB" w14:textId="77777777" w:rsidR="004E2BD6" w:rsidRPr="00CE28E3" w:rsidRDefault="004E2BD6" w:rsidP="00C343FC">
            <w:pPr>
              <w:pStyle w:val="TableText"/>
            </w:pPr>
          </w:p>
        </w:tc>
        <w:tc>
          <w:tcPr>
            <w:tcW w:w="1593" w:type="dxa"/>
          </w:tcPr>
          <w:p w14:paraId="6AE8E3A8" w14:textId="77777777" w:rsidR="004E2BD6" w:rsidRPr="00CE28E3" w:rsidRDefault="004E2BD6" w:rsidP="00C343FC">
            <w:pPr>
              <w:pStyle w:val="TableText"/>
            </w:pPr>
            <w:r w:rsidRPr="00CE28E3">
              <w:t>Health state 2</w:t>
            </w:r>
          </w:p>
        </w:tc>
        <w:tc>
          <w:tcPr>
            <w:tcW w:w="0" w:type="auto"/>
          </w:tcPr>
          <w:p w14:paraId="0372A570" w14:textId="77777777" w:rsidR="004E2BD6" w:rsidRPr="00CE28E3" w:rsidRDefault="004E2BD6" w:rsidP="00C343FC">
            <w:pPr>
              <w:pStyle w:val="TableTextCA"/>
            </w:pPr>
            <w:r w:rsidRPr="00CE28E3">
              <w:t>[add]</w:t>
            </w:r>
          </w:p>
        </w:tc>
        <w:tc>
          <w:tcPr>
            <w:tcW w:w="0" w:type="auto"/>
          </w:tcPr>
          <w:p w14:paraId="60416179" w14:textId="77777777" w:rsidR="004E2BD6" w:rsidRPr="00CE28E3" w:rsidRDefault="004E2BD6" w:rsidP="00C343FC">
            <w:pPr>
              <w:pStyle w:val="TableTextCA"/>
            </w:pPr>
            <w:r w:rsidRPr="00CE28E3">
              <w:t>[add]</w:t>
            </w:r>
          </w:p>
        </w:tc>
        <w:tc>
          <w:tcPr>
            <w:tcW w:w="0" w:type="auto"/>
          </w:tcPr>
          <w:p w14:paraId="47454A1B" w14:textId="77777777" w:rsidR="004E2BD6" w:rsidRPr="00CE28E3" w:rsidRDefault="004E2BD6" w:rsidP="00C343FC">
            <w:pPr>
              <w:pStyle w:val="TableTextCA"/>
            </w:pPr>
            <w:r w:rsidRPr="00CE28E3">
              <w:t>[add]</w:t>
            </w:r>
          </w:p>
        </w:tc>
        <w:tc>
          <w:tcPr>
            <w:tcW w:w="0" w:type="auto"/>
          </w:tcPr>
          <w:p w14:paraId="4838BDE8" w14:textId="77777777" w:rsidR="004E2BD6" w:rsidRPr="00CE28E3" w:rsidRDefault="004E2BD6" w:rsidP="00C343FC">
            <w:pPr>
              <w:pStyle w:val="TableTextCA"/>
            </w:pPr>
            <w:r w:rsidRPr="00CE28E3">
              <w:t>[add]</w:t>
            </w:r>
          </w:p>
        </w:tc>
      </w:tr>
      <w:tr w:rsidR="004E2BD6" w:rsidRPr="00CE28E3" w14:paraId="65BDBD91" w14:textId="77777777" w:rsidTr="00436514">
        <w:trPr>
          <w:cantSplit/>
          <w:trHeight w:val="411"/>
        </w:trPr>
        <w:tc>
          <w:tcPr>
            <w:tcW w:w="1724" w:type="dxa"/>
            <w:vMerge/>
          </w:tcPr>
          <w:p w14:paraId="28E7166D" w14:textId="77777777" w:rsidR="004E2BD6" w:rsidRPr="00CE28E3" w:rsidRDefault="004E2BD6" w:rsidP="00C343FC">
            <w:pPr>
              <w:pStyle w:val="TableText"/>
            </w:pPr>
          </w:p>
        </w:tc>
        <w:tc>
          <w:tcPr>
            <w:tcW w:w="1593" w:type="dxa"/>
          </w:tcPr>
          <w:p w14:paraId="4454177C" w14:textId="5AE8C592" w:rsidR="004E2BD6" w:rsidRPr="00CE28E3" w:rsidRDefault="004E2BD6" w:rsidP="00C343FC">
            <w:pPr>
              <w:pStyle w:val="TableText"/>
            </w:pPr>
            <w:r w:rsidRPr="00CE28E3">
              <w:t>etc</w:t>
            </w:r>
            <w:r w:rsidR="00CA2FB2">
              <w:t>.</w:t>
            </w:r>
          </w:p>
        </w:tc>
        <w:tc>
          <w:tcPr>
            <w:tcW w:w="0" w:type="auto"/>
          </w:tcPr>
          <w:p w14:paraId="6915B940" w14:textId="77777777" w:rsidR="004E2BD6" w:rsidRPr="00CE28E3" w:rsidRDefault="004E2BD6" w:rsidP="00C343FC">
            <w:pPr>
              <w:pStyle w:val="TableTextCA"/>
            </w:pPr>
            <w:r w:rsidRPr="00CE28E3">
              <w:t>[add]</w:t>
            </w:r>
          </w:p>
        </w:tc>
        <w:tc>
          <w:tcPr>
            <w:tcW w:w="0" w:type="auto"/>
          </w:tcPr>
          <w:p w14:paraId="0170B7DA" w14:textId="77777777" w:rsidR="004E2BD6" w:rsidRPr="00CE28E3" w:rsidRDefault="004E2BD6" w:rsidP="00C343FC">
            <w:pPr>
              <w:pStyle w:val="TableTextCA"/>
            </w:pPr>
            <w:r w:rsidRPr="00CE28E3">
              <w:t>[add]</w:t>
            </w:r>
          </w:p>
        </w:tc>
        <w:tc>
          <w:tcPr>
            <w:tcW w:w="0" w:type="auto"/>
          </w:tcPr>
          <w:p w14:paraId="5C49D360" w14:textId="77777777" w:rsidR="004E2BD6" w:rsidRPr="00CE28E3" w:rsidRDefault="004E2BD6" w:rsidP="00C343FC">
            <w:pPr>
              <w:pStyle w:val="TableTextCA"/>
            </w:pPr>
            <w:r w:rsidRPr="00CE28E3">
              <w:t>[add]</w:t>
            </w:r>
          </w:p>
        </w:tc>
        <w:tc>
          <w:tcPr>
            <w:tcW w:w="0" w:type="auto"/>
          </w:tcPr>
          <w:p w14:paraId="173EF806" w14:textId="77777777" w:rsidR="004E2BD6" w:rsidRPr="00CE28E3" w:rsidRDefault="004E2BD6" w:rsidP="00C343FC">
            <w:pPr>
              <w:pStyle w:val="TableTextCA"/>
            </w:pPr>
            <w:r w:rsidRPr="00CE28E3">
              <w:t>[add]</w:t>
            </w:r>
          </w:p>
        </w:tc>
      </w:tr>
      <w:tr w:rsidR="004E2BD6" w:rsidRPr="00CE28E3" w14:paraId="170EFEF7" w14:textId="77777777" w:rsidTr="00436514">
        <w:trPr>
          <w:cantSplit/>
          <w:trHeight w:val="411"/>
        </w:trPr>
        <w:tc>
          <w:tcPr>
            <w:tcW w:w="1724" w:type="dxa"/>
            <w:vMerge/>
          </w:tcPr>
          <w:p w14:paraId="3B1E5724" w14:textId="77777777" w:rsidR="004E2BD6" w:rsidRPr="00CE28E3" w:rsidRDefault="004E2BD6" w:rsidP="00C343FC">
            <w:pPr>
              <w:pStyle w:val="TableText"/>
            </w:pPr>
          </w:p>
        </w:tc>
        <w:tc>
          <w:tcPr>
            <w:tcW w:w="1593" w:type="dxa"/>
          </w:tcPr>
          <w:p w14:paraId="1601D666"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5F8AC41F"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6992B48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3C245BA9"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59DD3A36"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4010099E" w14:textId="77777777" w:rsidTr="00436514">
        <w:trPr>
          <w:cantSplit/>
          <w:trHeight w:val="455"/>
        </w:trPr>
        <w:tc>
          <w:tcPr>
            <w:tcW w:w="1724" w:type="dxa"/>
            <w:vMerge/>
          </w:tcPr>
          <w:p w14:paraId="3557F8F0" w14:textId="77777777" w:rsidR="004E2BD6" w:rsidRPr="00CE28E3" w:rsidRDefault="004E2BD6" w:rsidP="00C343FC">
            <w:pPr>
              <w:pStyle w:val="TableText"/>
            </w:pPr>
          </w:p>
        </w:tc>
        <w:tc>
          <w:tcPr>
            <w:tcW w:w="1593" w:type="dxa"/>
          </w:tcPr>
          <w:p w14:paraId="0AF5D34D" w14:textId="77777777" w:rsidR="004E2BD6" w:rsidRPr="00CE28E3" w:rsidRDefault="004E2BD6" w:rsidP="00C343FC">
            <w:pPr>
              <w:pStyle w:val="TableText"/>
            </w:pPr>
            <w:r w:rsidRPr="00CE28E3">
              <w:t>Non-PBS medicine</w:t>
            </w:r>
          </w:p>
        </w:tc>
        <w:tc>
          <w:tcPr>
            <w:tcW w:w="0" w:type="auto"/>
          </w:tcPr>
          <w:p w14:paraId="13B7E8B9" w14:textId="77777777" w:rsidR="004E2BD6" w:rsidRPr="00CE28E3" w:rsidRDefault="004E2BD6" w:rsidP="00C343FC">
            <w:pPr>
              <w:pStyle w:val="TableTextCA"/>
            </w:pPr>
            <w:r w:rsidRPr="00CE28E3">
              <w:t>[add]</w:t>
            </w:r>
          </w:p>
        </w:tc>
        <w:tc>
          <w:tcPr>
            <w:tcW w:w="0" w:type="auto"/>
          </w:tcPr>
          <w:p w14:paraId="1167BA15" w14:textId="77777777" w:rsidR="004E2BD6" w:rsidRPr="00CE28E3" w:rsidRDefault="004E2BD6" w:rsidP="00C343FC">
            <w:pPr>
              <w:pStyle w:val="TableTextCA"/>
            </w:pPr>
            <w:r w:rsidRPr="00CE28E3">
              <w:t>[add]</w:t>
            </w:r>
          </w:p>
        </w:tc>
        <w:tc>
          <w:tcPr>
            <w:tcW w:w="0" w:type="auto"/>
          </w:tcPr>
          <w:p w14:paraId="535A65EF" w14:textId="77777777" w:rsidR="004E2BD6" w:rsidRPr="00CE28E3" w:rsidRDefault="004E2BD6" w:rsidP="00C343FC">
            <w:pPr>
              <w:pStyle w:val="TableTextCA"/>
            </w:pPr>
            <w:r w:rsidRPr="00CE28E3">
              <w:t>[add]</w:t>
            </w:r>
          </w:p>
        </w:tc>
        <w:tc>
          <w:tcPr>
            <w:tcW w:w="0" w:type="auto"/>
          </w:tcPr>
          <w:p w14:paraId="4E056567" w14:textId="77777777" w:rsidR="004E2BD6" w:rsidRPr="00CE28E3" w:rsidRDefault="004E2BD6" w:rsidP="00C343FC">
            <w:pPr>
              <w:pStyle w:val="TableTextCA"/>
            </w:pPr>
            <w:r w:rsidRPr="00CE28E3">
              <w:t>[add]</w:t>
            </w:r>
          </w:p>
        </w:tc>
      </w:tr>
      <w:tr w:rsidR="004E2BD6" w:rsidRPr="00CE28E3" w14:paraId="58078C0E" w14:textId="77777777" w:rsidTr="00436514">
        <w:trPr>
          <w:cantSplit/>
          <w:trHeight w:val="452"/>
        </w:trPr>
        <w:tc>
          <w:tcPr>
            <w:tcW w:w="1724" w:type="dxa"/>
            <w:vMerge/>
          </w:tcPr>
          <w:p w14:paraId="424DCD23" w14:textId="77777777" w:rsidR="004E2BD6" w:rsidRPr="00CE28E3" w:rsidRDefault="004E2BD6" w:rsidP="00C343FC">
            <w:pPr>
              <w:pStyle w:val="TableText"/>
            </w:pPr>
          </w:p>
        </w:tc>
        <w:tc>
          <w:tcPr>
            <w:tcW w:w="1593" w:type="dxa"/>
          </w:tcPr>
          <w:p w14:paraId="3DC39048" w14:textId="77777777" w:rsidR="004E2BD6" w:rsidRPr="00CE28E3" w:rsidRDefault="004E2BD6" w:rsidP="00C343FC">
            <w:pPr>
              <w:pStyle w:val="TableText"/>
            </w:pPr>
            <w:r w:rsidRPr="00CE28E3">
              <w:t>Health state 1</w:t>
            </w:r>
          </w:p>
        </w:tc>
        <w:tc>
          <w:tcPr>
            <w:tcW w:w="0" w:type="auto"/>
          </w:tcPr>
          <w:p w14:paraId="1282E876" w14:textId="77777777" w:rsidR="004E2BD6" w:rsidRPr="00CE28E3" w:rsidRDefault="004E2BD6" w:rsidP="00C343FC">
            <w:pPr>
              <w:pStyle w:val="TableTextCA"/>
            </w:pPr>
            <w:r w:rsidRPr="00CE28E3">
              <w:t>[add]</w:t>
            </w:r>
          </w:p>
        </w:tc>
        <w:tc>
          <w:tcPr>
            <w:tcW w:w="0" w:type="auto"/>
          </w:tcPr>
          <w:p w14:paraId="431CA33A" w14:textId="77777777" w:rsidR="004E2BD6" w:rsidRPr="00CE28E3" w:rsidRDefault="004E2BD6" w:rsidP="00C343FC">
            <w:pPr>
              <w:pStyle w:val="TableTextCA"/>
            </w:pPr>
            <w:r w:rsidRPr="00CE28E3">
              <w:t>[add]</w:t>
            </w:r>
          </w:p>
        </w:tc>
        <w:tc>
          <w:tcPr>
            <w:tcW w:w="0" w:type="auto"/>
          </w:tcPr>
          <w:p w14:paraId="3CAEAFED" w14:textId="77777777" w:rsidR="004E2BD6" w:rsidRPr="00CE28E3" w:rsidRDefault="004E2BD6" w:rsidP="00C343FC">
            <w:pPr>
              <w:pStyle w:val="TableTextCA"/>
            </w:pPr>
            <w:r w:rsidRPr="00CE28E3">
              <w:t>[add]</w:t>
            </w:r>
          </w:p>
        </w:tc>
        <w:tc>
          <w:tcPr>
            <w:tcW w:w="0" w:type="auto"/>
          </w:tcPr>
          <w:p w14:paraId="149FF85C" w14:textId="77777777" w:rsidR="004E2BD6" w:rsidRPr="00CE28E3" w:rsidRDefault="004E2BD6" w:rsidP="00C343FC">
            <w:pPr>
              <w:pStyle w:val="TableTextCA"/>
            </w:pPr>
            <w:r w:rsidRPr="00CE28E3">
              <w:t>[add]</w:t>
            </w:r>
          </w:p>
        </w:tc>
      </w:tr>
      <w:tr w:rsidR="004E2BD6" w:rsidRPr="00CE28E3" w14:paraId="078F133E" w14:textId="77777777" w:rsidTr="00436514">
        <w:trPr>
          <w:cantSplit/>
          <w:trHeight w:val="452"/>
        </w:trPr>
        <w:tc>
          <w:tcPr>
            <w:tcW w:w="1724" w:type="dxa"/>
            <w:vMerge/>
          </w:tcPr>
          <w:p w14:paraId="3494DC7D" w14:textId="77777777" w:rsidR="004E2BD6" w:rsidRPr="00CE28E3" w:rsidRDefault="004E2BD6" w:rsidP="00C343FC">
            <w:pPr>
              <w:pStyle w:val="TableText"/>
            </w:pPr>
          </w:p>
        </w:tc>
        <w:tc>
          <w:tcPr>
            <w:tcW w:w="1593" w:type="dxa"/>
          </w:tcPr>
          <w:p w14:paraId="4DDB745C" w14:textId="77777777" w:rsidR="004E2BD6" w:rsidRPr="00CE28E3" w:rsidRDefault="004E2BD6" w:rsidP="00C343FC">
            <w:pPr>
              <w:pStyle w:val="TableText"/>
            </w:pPr>
            <w:r w:rsidRPr="00CE28E3">
              <w:t>Health state 2</w:t>
            </w:r>
          </w:p>
        </w:tc>
        <w:tc>
          <w:tcPr>
            <w:tcW w:w="0" w:type="auto"/>
          </w:tcPr>
          <w:p w14:paraId="770BDC2A" w14:textId="77777777" w:rsidR="004E2BD6" w:rsidRPr="00CE28E3" w:rsidRDefault="004E2BD6" w:rsidP="00C343FC">
            <w:pPr>
              <w:pStyle w:val="TableTextCA"/>
            </w:pPr>
            <w:r w:rsidRPr="00CE28E3">
              <w:t>[add]</w:t>
            </w:r>
          </w:p>
        </w:tc>
        <w:tc>
          <w:tcPr>
            <w:tcW w:w="0" w:type="auto"/>
          </w:tcPr>
          <w:p w14:paraId="1D0A22EF" w14:textId="77777777" w:rsidR="004E2BD6" w:rsidRPr="00CE28E3" w:rsidRDefault="004E2BD6" w:rsidP="00C343FC">
            <w:pPr>
              <w:pStyle w:val="TableTextCA"/>
            </w:pPr>
            <w:r w:rsidRPr="00CE28E3">
              <w:t>[add]</w:t>
            </w:r>
          </w:p>
        </w:tc>
        <w:tc>
          <w:tcPr>
            <w:tcW w:w="0" w:type="auto"/>
          </w:tcPr>
          <w:p w14:paraId="28EADF0D" w14:textId="77777777" w:rsidR="004E2BD6" w:rsidRPr="00CE28E3" w:rsidRDefault="004E2BD6" w:rsidP="00C343FC">
            <w:pPr>
              <w:pStyle w:val="TableTextCA"/>
            </w:pPr>
            <w:r w:rsidRPr="00CE28E3">
              <w:t>[add]</w:t>
            </w:r>
          </w:p>
        </w:tc>
        <w:tc>
          <w:tcPr>
            <w:tcW w:w="0" w:type="auto"/>
          </w:tcPr>
          <w:p w14:paraId="557BC05A" w14:textId="77777777" w:rsidR="004E2BD6" w:rsidRPr="00CE28E3" w:rsidRDefault="004E2BD6" w:rsidP="00C343FC">
            <w:pPr>
              <w:pStyle w:val="TableTextCA"/>
            </w:pPr>
            <w:r w:rsidRPr="00CE28E3">
              <w:t>[add]</w:t>
            </w:r>
          </w:p>
        </w:tc>
      </w:tr>
      <w:tr w:rsidR="004E2BD6" w:rsidRPr="00CE28E3" w14:paraId="6F6F9506" w14:textId="77777777" w:rsidTr="00436514">
        <w:trPr>
          <w:cantSplit/>
          <w:trHeight w:val="452"/>
        </w:trPr>
        <w:tc>
          <w:tcPr>
            <w:tcW w:w="1724" w:type="dxa"/>
            <w:vMerge/>
          </w:tcPr>
          <w:p w14:paraId="16E1DD22" w14:textId="77777777" w:rsidR="004E2BD6" w:rsidRPr="00CE28E3" w:rsidRDefault="004E2BD6" w:rsidP="00C343FC">
            <w:pPr>
              <w:pStyle w:val="TableText"/>
            </w:pPr>
          </w:p>
        </w:tc>
        <w:tc>
          <w:tcPr>
            <w:tcW w:w="1593" w:type="dxa"/>
          </w:tcPr>
          <w:p w14:paraId="71ED3040" w14:textId="55A41100" w:rsidR="004E2BD6" w:rsidRPr="00CE28E3" w:rsidRDefault="004E2BD6" w:rsidP="00C343FC">
            <w:pPr>
              <w:pStyle w:val="TableText"/>
            </w:pPr>
            <w:r w:rsidRPr="00CE28E3">
              <w:t>etc</w:t>
            </w:r>
            <w:r w:rsidR="00CA2FB2">
              <w:t>.</w:t>
            </w:r>
          </w:p>
        </w:tc>
        <w:tc>
          <w:tcPr>
            <w:tcW w:w="0" w:type="auto"/>
          </w:tcPr>
          <w:p w14:paraId="3360EB5B" w14:textId="77777777" w:rsidR="004E2BD6" w:rsidRPr="00CE28E3" w:rsidRDefault="004E2BD6" w:rsidP="00C343FC">
            <w:pPr>
              <w:pStyle w:val="TableTextCA"/>
            </w:pPr>
            <w:r w:rsidRPr="00CE28E3">
              <w:t>[add]</w:t>
            </w:r>
          </w:p>
        </w:tc>
        <w:tc>
          <w:tcPr>
            <w:tcW w:w="0" w:type="auto"/>
          </w:tcPr>
          <w:p w14:paraId="2831CF50" w14:textId="77777777" w:rsidR="004E2BD6" w:rsidRPr="00CE28E3" w:rsidRDefault="004E2BD6" w:rsidP="00C343FC">
            <w:pPr>
              <w:pStyle w:val="TableTextCA"/>
            </w:pPr>
            <w:r w:rsidRPr="00CE28E3">
              <w:t>[add]</w:t>
            </w:r>
          </w:p>
        </w:tc>
        <w:tc>
          <w:tcPr>
            <w:tcW w:w="0" w:type="auto"/>
          </w:tcPr>
          <w:p w14:paraId="19EAEDF5" w14:textId="77777777" w:rsidR="004E2BD6" w:rsidRPr="00CE28E3" w:rsidRDefault="004E2BD6" w:rsidP="00C343FC">
            <w:pPr>
              <w:pStyle w:val="TableTextCA"/>
            </w:pPr>
            <w:r w:rsidRPr="00CE28E3">
              <w:t>[add]</w:t>
            </w:r>
          </w:p>
        </w:tc>
        <w:tc>
          <w:tcPr>
            <w:tcW w:w="0" w:type="auto"/>
          </w:tcPr>
          <w:p w14:paraId="64B784D4" w14:textId="77777777" w:rsidR="004E2BD6" w:rsidRPr="00CE28E3" w:rsidRDefault="004E2BD6" w:rsidP="00C343FC">
            <w:pPr>
              <w:pStyle w:val="TableTextCA"/>
            </w:pPr>
            <w:r w:rsidRPr="00CE28E3">
              <w:t>[add]</w:t>
            </w:r>
          </w:p>
        </w:tc>
      </w:tr>
      <w:tr w:rsidR="004E2BD6" w:rsidRPr="00CE28E3" w14:paraId="3615A80C" w14:textId="77777777" w:rsidTr="00436514">
        <w:trPr>
          <w:cantSplit/>
          <w:trHeight w:val="452"/>
        </w:trPr>
        <w:tc>
          <w:tcPr>
            <w:tcW w:w="1724" w:type="dxa"/>
            <w:vMerge/>
          </w:tcPr>
          <w:p w14:paraId="26B5097B" w14:textId="77777777" w:rsidR="004E2BD6" w:rsidRPr="00CE28E3" w:rsidRDefault="004E2BD6" w:rsidP="00C343FC">
            <w:pPr>
              <w:pStyle w:val="TableText"/>
            </w:pPr>
          </w:p>
        </w:tc>
        <w:tc>
          <w:tcPr>
            <w:tcW w:w="1593" w:type="dxa"/>
          </w:tcPr>
          <w:p w14:paraId="0A3988BB"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5C3F27A1"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7DE02014"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1A3BA23E"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7CCBEB7A"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42450EC7" w14:textId="77777777" w:rsidTr="00436514">
        <w:trPr>
          <w:cantSplit/>
          <w:trHeight w:val="465"/>
        </w:trPr>
        <w:tc>
          <w:tcPr>
            <w:tcW w:w="1724" w:type="dxa"/>
            <w:vMerge w:val="restart"/>
          </w:tcPr>
          <w:p w14:paraId="77DCB098" w14:textId="77777777" w:rsidR="004E2BD6" w:rsidRPr="00CE28E3" w:rsidRDefault="004E2BD6" w:rsidP="00C343FC">
            <w:pPr>
              <w:pStyle w:val="TableText"/>
            </w:pPr>
            <w:r w:rsidRPr="00CE28E3">
              <w:t>Hospital services</w:t>
            </w:r>
          </w:p>
        </w:tc>
        <w:tc>
          <w:tcPr>
            <w:tcW w:w="1593" w:type="dxa"/>
          </w:tcPr>
          <w:p w14:paraId="686FA80F" w14:textId="77777777" w:rsidR="004E2BD6" w:rsidRPr="00CE28E3" w:rsidRDefault="004E2BD6" w:rsidP="00C343FC">
            <w:pPr>
              <w:pStyle w:val="TableText"/>
            </w:pPr>
            <w:r w:rsidRPr="00CE28E3">
              <w:t>Hospital admission</w:t>
            </w:r>
          </w:p>
        </w:tc>
        <w:tc>
          <w:tcPr>
            <w:tcW w:w="0" w:type="auto"/>
          </w:tcPr>
          <w:p w14:paraId="1E8F3692" w14:textId="77777777" w:rsidR="004E2BD6" w:rsidRPr="00CE28E3" w:rsidRDefault="004E2BD6" w:rsidP="00C343FC">
            <w:pPr>
              <w:pStyle w:val="TableTextCA"/>
            </w:pPr>
            <w:r w:rsidRPr="00CE28E3">
              <w:t>[add]</w:t>
            </w:r>
          </w:p>
        </w:tc>
        <w:tc>
          <w:tcPr>
            <w:tcW w:w="0" w:type="auto"/>
          </w:tcPr>
          <w:p w14:paraId="772D40D3" w14:textId="77777777" w:rsidR="004E2BD6" w:rsidRPr="00CE28E3" w:rsidRDefault="004E2BD6" w:rsidP="00C343FC">
            <w:pPr>
              <w:pStyle w:val="TableTextCA"/>
            </w:pPr>
            <w:r w:rsidRPr="00CE28E3">
              <w:t>[add]</w:t>
            </w:r>
          </w:p>
        </w:tc>
        <w:tc>
          <w:tcPr>
            <w:tcW w:w="0" w:type="auto"/>
          </w:tcPr>
          <w:p w14:paraId="1E1CCAED" w14:textId="77777777" w:rsidR="004E2BD6" w:rsidRPr="00CE28E3" w:rsidRDefault="004E2BD6" w:rsidP="00C343FC">
            <w:pPr>
              <w:pStyle w:val="TableTextCA"/>
            </w:pPr>
            <w:r w:rsidRPr="00CE28E3">
              <w:t>[add]</w:t>
            </w:r>
          </w:p>
        </w:tc>
        <w:tc>
          <w:tcPr>
            <w:tcW w:w="0" w:type="auto"/>
          </w:tcPr>
          <w:p w14:paraId="51A1ABB5" w14:textId="77777777" w:rsidR="004E2BD6" w:rsidRPr="00CE28E3" w:rsidRDefault="004E2BD6" w:rsidP="00C343FC">
            <w:pPr>
              <w:pStyle w:val="TableTextCA"/>
            </w:pPr>
            <w:r w:rsidRPr="00CE28E3">
              <w:t>[add]</w:t>
            </w:r>
          </w:p>
        </w:tc>
      </w:tr>
      <w:tr w:rsidR="004E2BD6" w:rsidRPr="00CE28E3" w14:paraId="646E4BAF" w14:textId="77777777" w:rsidTr="00436514">
        <w:trPr>
          <w:cantSplit/>
          <w:trHeight w:val="462"/>
        </w:trPr>
        <w:tc>
          <w:tcPr>
            <w:tcW w:w="1724" w:type="dxa"/>
            <w:vMerge/>
          </w:tcPr>
          <w:p w14:paraId="6E54C1D4" w14:textId="77777777" w:rsidR="004E2BD6" w:rsidRPr="00CE28E3" w:rsidRDefault="004E2BD6" w:rsidP="00C343FC">
            <w:pPr>
              <w:pStyle w:val="TableText"/>
            </w:pPr>
          </w:p>
        </w:tc>
        <w:tc>
          <w:tcPr>
            <w:tcW w:w="1593" w:type="dxa"/>
          </w:tcPr>
          <w:p w14:paraId="449CE48A" w14:textId="77777777" w:rsidR="004E2BD6" w:rsidRPr="00CE28E3" w:rsidRDefault="004E2BD6" w:rsidP="00C343FC">
            <w:pPr>
              <w:pStyle w:val="TableText"/>
            </w:pPr>
            <w:r w:rsidRPr="00CE28E3">
              <w:t>Health state 1</w:t>
            </w:r>
          </w:p>
        </w:tc>
        <w:tc>
          <w:tcPr>
            <w:tcW w:w="0" w:type="auto"/>
          </w:tcPr>
          <w:p w14:paraId="51F86C28" w14:textId="77777777" w:rsidR="004E2BD6" w:rsidRPr="00CE28E3" w:rsidRDefault="004E2BD6" w:rsidP="00C343FC">
            <w:pPr>
              <w:pStyle w:val="TableTextCA"/>
            </w:pPr>
            <w:r w:rsidRPr="00CE28E3">
              <w:t>[add]</w:t>
            </w:r>
          </w:p>
        </w:tc>
        <w:tc>
          <w:tcPr>
            <w:tcW w:w="0" w:type="auto"/>
          </w:tcPr>
          <w:p w14:paraId="425A1532" w14:textId="77777777" w:rsidR="004E2BD6" w:rsidRPr="00CE28E3" w:rsidRDefault="004E2BD6" w:rsidP="00C343FC">
            <w:pPr>
              <w:pStyle w:val="TableTextCA"/>
            </w:pPr>
            <w:r w:rsidRPr="00CE28E3">
              <w:t>[add]</w:t>
            </w:r>
          </w:p>
        </w:tc>
        <w:tc>
          <w:tcPr>
            <w:tcW w:w="0" w:type="auto"/>
          </w:tcPr>
          <w:p w14:paraId="14EBF0C4" w14:textId="77777777" w:rsidR="004E2BD6" w:rsidRPr="00CE28E3" w:rsidRDefault="004E2BD6" w:rsidP="00C343FC">
            <w:pPr>
              <w:pStyle w:val="TableTextCA"/>
            </w:pPr>
            <w:r w:rsidRPr="00CE28E3">
              <w:t>[add]</w:t>
            </w:r>
          </w:p>
        </w:tc>
        <w:tc>
          <w:tcPr>
            <w:tcW w:w="0" w:type="auto"/>
          </w:tcPr>
          <w:p w14:paraId="3A803B43" w14:textId="77777777" w:rsidR="004E2BD6" w:rsidRPr="00CE28E3" w:rsidRDefault="004E2BD6" w:rsidP="00C343FC">
            <w:pPr>
              <w:pStyle w:val="TableTextCA"/>
            </w:pPr>
            <w:r w:rsidRPr="00CE28E3">
              <w:t>[add]</w:t>
            </w:r>
          </w:p>
        </w:tc>
      </w:tr>
      <w:tr w:rsidR="004E2BD6" w:rsidRPr="00CE28E3" w14:paraId="4C297D3D" w14:textId="77777777" w:rsidTr="00436514">
        <w:trPr>
          <w:cantSplit/>
          <w:trHeight w:val="462"/>
        </w:trPr>
        <w:tc>
          <w:tcPr>
            <w:tcW w:w="1724" w:type="dxa"/>
            <w:vMerge/>
          </w:tcPr>
          <w:p w14:paraId="765A6A50" w14:textId="77777777" w:rsidR="004E2BD6" w:rsidRPr="00CE28E3" w:rsidRDefault="004E2BD6" w:rsidP="00C343FC">
            <w:pPr>
              <w:pStyle w:val="TableText"/>
            </w:pPr>
          </w:p>
        </w:tc>
        <w:tc>
          <w:tcPr>
            <w:tcW w:w="1593" w:type="dxa"/>
          </w:tcPr>
          <w:p w14:paraId="05AD74EE" w14:textId="678E33B1" w:rsidR="004E2BD6" w:rsidRPr="00CE28E3" w:rsidRDefault="004E2BD6" w:rsidP="00C343FC">
            <w:pPr>
              <w:pStyle w:val="TableText"/>
            </w:pPr>
            <w:r w:rsidRPr="00CE28E3">
              <w:t>etc</w:t>
            </w:r>
            <w:r w:rsidR="00CA2FB2">
              <w:t>.</w:t>
            </w:r>
          </w:p>
        </w:tc>
        <w:tc>
          <w:tcPr>
            <w:tcW w:w="0" w:type="auto"/>
          </w:tcPr>
          <w:p w14:paraId="6A6B774B" w14:textId="77777777" w:rsidR="004E2BD6" w:rsidRPr="00CE28E3" w:rsidRDefault="004E2BD6" w:rsidP="00C343FC">
            <w:pPr>
              <w:pStyle w:val="TableTextCA"/>
            </w:pPr>
            <w:r w:rsidRPr="00CE28E3">
              <w:t>[add]</w:t>
            </w:r>
          </w:p>
        </w:tc>
        <w:tc>
          <w:tcPr>
            <w:tcW w:w="0" w:type="auto"/>
          </w:tcPr>
          <w:p w14:paraId="37CC7839" w14:textId="77777777" w:rsidR="004E2BD6" w:rsidRPr="00CE28E3" w:rsidRDefault="004E2BD6" w:rsidP="00C343FC">
            <w:pPr>
              <w:pStyle w:val="TableTextCA"/>
            </w:pPr>
            <w:r w:rsidRPr="00CE28E3">
              <w:t>[add]</w:t>
            </w:r>
          </w:p>
        </w:tc>
        <w:tc>
          <w:tcPr>
            <w:tcW w:w="0" w:type="auto"/>
          </w:tcPr>
          <w:p w14:paraId="3A2D05D6" w14:textId="77777777" w:rsidR="004E2BD6" w:rsidRPr="00CE28E3" w:rsidRDefault="004E2BD6" w:rsidP="00C343FC">
            <w:pPr>
              <w:pStyle w:val="TableTextCA"/>
            </w:pPr>
            <w:r w:rsidRPr="00CE28E3">
              <w:t>[add]</w:t>
            </w:r>
          </w:p>
        </w:tc>
        <w:tc>
          <w:tcPr>
            <w:tcW w:w="0" w:type="auto"/>
          </w:tcPr>
          <w:p w14:paraId="6C45C87E" w14:textId="77777777" w:rsidR="004E2BD6" w:rsidRPr="00CE28E3" w:rsidRDefault="004E2BD6" w:rsidP="00C343FC">
            <w:pPr>
              <w:pStyle w:val="TableTextCA"/>
            </w:pPr>
            <w:r w:rsidRPr="00CE28E3">
              <w:t>[add]</w:t>
            </w:r>
          </w:p>
        </w:tc>
      </w:tr>
      <w:tr w:rsidR="004E2BD6" w:rsidRPr="00CE28E3" w14:paraId="712563EB" w14:textId="77777777" w:rsidTr="00436514">
        <w:trPr>
          <w:cantSplit/>
          <w:trHeight w:val="462"/>
        </w:trPr>
        <w:tc>
          <w:tcPr>
            <w:tcW w:w="1724" w:type="dxa"/>
            <w:vMerge/>
          </w:tcPr>
          <w:p w14:paraId="6EB6638D" w14:textId="77777777" w:rsidR="004E2BD6" w:rsidRPr="00CE28E3" w:rsidRDefault="004E2BD6" w:rsidP="00C343FC">
            <w:pPr>
              <w:pStyle w:val="TableText"/>
            </w:pPr>
          </w:p>
        </w:tc>
        <w:tc>
          <w:tcPr>
            <w:tcW w:w="1593" w:type="dxa"/>
          </w:tcPr>
          <w:p w14:paraId="6616029E"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756F64E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4D7ED54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15C8B2E0"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4F830A0D"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6B0D2448" w14:textId="77777777" w:rsidTr="00436514">
        <w:trPr>
          <w:cantSplit/>
        </w:trPr>
        <w:tc>
          <w:tcPr>
            <w:tcW w:w="1724" w:type="dxa"/>
            <w:vMerge w:val="restart"/>
          </w:tcPr>
          <w:p w14:paraId="42772E59" w14:textId="77777777" w:rsidR="004E2BD6" w:rsidRPr="00CE28E3" w:rsidRDefault="004E2BD6" w:rsidP="00C343FC">
            <w:pPr>
              <w:pStyle w:val="TableText"/>
            </w:pPr>
            <w:r w:rsidRPr="00CE28E3">
              <w:t>Residential care</w:t>
            </w:r>
          </w:p>
        </w:tc>
        <w:tc>
          <w:tcPr>
            <w:tcW w:w="1593" w:type="dxa"/>
          </w:tcPr>
          <w:p w14:paraId="7139EF76" w14:textId="77777777" w:rsidR="004E2BD6" w:rsidRPr="00CE28E3" w:rsidRDefault="004E2BD6" w:rsidP="00C343FC">
            <w:pPr>
              <w:pStyle w:val="TableText"/>
            </w:pPr>
            <w:r w:rsidRPr="00CE28E3">
              <w:t>ACFI category</w:t>
            </w:r>
          </w:p>
        </w:tc>
        <w:tc>
          <w:tcPr>
            <w:tcW w:w="0" w:type="auto"/>
          </w:tcPr>
          <w:p w14:paraId="56A4679E" w14:textId="77777777" w:rsidR="004E2BD6" w:rsidRPr="00CE28E3" w:rsidRDefault="004E2BD6" w:rsidP="00C343FC">
            <w:pPr>
              <w:pStyle w:val="TableTextCA"/>
            </w:pPr>
            <w:proofErr w:type="spellStart"/>
            <w:r w:rsidRPr="00CE28E3">
              <w:t>A$x</w:t>
            </w:r>
            <w:proofErr w:type="spellEnd"/>
          </w:p>
        </w:tc>
        <w:tc>
          <w:tcPr>
            <w:tcW w:w="0" w:type="auto"/>
          </w:tcPr>
          <w:p w14:paraId="7C280C02" w14:textId="77777777" w:rsidR="004E2BD6" w:rsidRPr="00CE28E3" w:rsidRDefault="004E2BD6" w:rsidP="00C343FC">
            <w:pPr>
              <w:pStyle w:val="TableTextCA"/>
            </w:pPr>
            <w:proofErr w:type="spellStart"/>
            <w:r w:rsidRPr="00CE28E3">
              <w:t>A$y</w:t>
            </w:r>
            <w:proofErr w:type="spellEnd"/>
          </w:p>
        </w:tc>
        <w:tc>
          <w:tcPr>
            <w:tcW w:w="0" w:type="auto"/>
          </w:tcPr>
          <w:p w14:paraId="2761B359" w14:textId="77777777" w:rsidR="004E2BD6" w:rsidRPr="00CE28E3" w:rsidRDefault="004E2BD6" w:rsidP="00C343FC">
            <w:pPr>
              <w:pStyle w:val="TableTextCA"/>
            </w:pPr>
            <w:r w:rsidRPr="00CE28E3">
              <w:t>$x – $y</w:t>
            </w:r>
          </w:p>
        </w:tc>
        <w:tc>
          <w:tcPr>
            <w:tcW w:w="0" w:type="auto"/>
          </w:tcPr>
          <w:p w14:paraId="6A2A124E" w14:textId="77777777" w:rsidR="004E2BD6" w:rsidRPr="00CE28E3" w:rsidRDefault="004E2BD6" w:rsidP="00C343FC">
            <w:pPr>
              <w:pStyle w:val="TableTextCA"/>
            </w:pPr>
            <w:r w:rsidRPr="00CE28E3">
              <w:t>z%</w:t>
            </w:r>
          </w:p>
        </w:tc>
      </w:tr>
      <w:tr w:rsidR="004E2BD6" w:rsidRPr="00CE28E3" w14:paraId="4FEE0CFD" w14:textId="77777777" w:rsidTr="00436514">
        <w:trPr>
          <w:cantSplit/>
        </w:trPr>
        <w:tc>
          <w:tcPr>
            <w:tcW w:w="1724" w:type="dxa"/>
            <w:vMerge/>
          </w:tcPr>
          <w:p w14:paraId="7235D836" w14:textId="77777777" w:rsidR="004E2BD6" w:rsidRPr="00CE28E3" w:rsidRDefault="004E2BD6" w:rsidP="00C343FC">
            <w:pPr>
              <w:pStyle w:val="TableText"/>
            </w:pPr>
          </w:p>
        </w:tc>
        <w:tc>
          <w:tcPr>
            <w:tcW w:w="1593" w:type="dxa"/>
          </w:tcPr>
          <w:p w14:paraId="16B48BC7"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27630405" w14:textId="77777777" w:rsidR="004E2BD6" w:rsidRPr="00CE28E3" w:rsidRDefault="004E2BD6" w:rsidP="00C343FC">
            <w:pPr>
              <w:pStyle w:val="TableTextCA"/>
              <w:rPr>
                <w:rStyle w:val="Strong"/>
                <w:bCs w:val="0"/>
              </w:rPr>
            </w:pPr>
            <w:proofErr w:type="spellStart"/>
            <w:r w:rsidRPr="00CE28E3">
              <w:rPr>
                <w:rStyle w:val="Strong"/>
                <w:bCs w:val="0"/>
              </w:rPr>
              <w:t>A$x</w:t>
            </w:r>
            <w:proofErr w:type="spellEnd"/>
          </w:p>
        </w:tc>
        <w:tc>
          <w:tcPr>
            <w:tcW w:w="0" w:type="auto"/>
          </w:tcPr>
          <w:p w14:paraId="1C9E0C89" w14:textId="77777777" w:rsidR="004E2BD6" w:rsidRPr="00CE28E3" w:rsidRDefault="004E2BD6" w:rsidP="00C343FC">
            <w:pPr>
              <w:pStyle w:val="TableTextCA"/>
              <w:rPr>
                <w:rStyle w:val="Strong"/>
                <w:bCs w:val="0"/>
              </w:rPr>
            </w:pPr>
            <w:proofErr w:type="spellStart"/>
            <w:r w:rsidRPr="00CE28E3">
              <w:rPr>
                <w:rStyle w:val="Strong"/>
                <w:bCs w:val="0"/>
              </w:rPr>
              <w:t>A$y</w:t>
            </w:r>
            <w:proofErr w:type="spellEnd"/>
          </w:p>
        </w:tc>
        <w:tc>
          <w:tcPr>
            <w:tcW w:w="0" w:type="auto"/>
          </w:tcPr>
          <w:p w14:paraId="765399A4" w14:textId="77777777" w:rsidR="004E2BD6" w:rsidRPr="00CE28E3" w:rsidRDefault="004E2BD6" w:rsidP="00C343FC">
            <w:pPr>
              <w:pStyle w:val="TableTextCA"/>
              <w:rPr>
                <w:rStyle w:val="Strong"/>
                <w:bCs w:val="0"/>
              </w:rPr>
            </w:pPr>
            <w:r w:rsidRPr="00CE28E3">
              <w:rPr>
                <w:rStyle w:val="Strong"/>
                <w:bCs w:val="0"/>
              </w:rPr>
              <w:t>$x – $y</w:t>
            </w:r>
          </w:p>
        </w:tc>
        <w:tc>
          <w:tcPr>
            <w:tcW w:w="0" w:type="auto"/>
          </w:tcPr>
          <w:p w14:paraId="003A196D" w14:textId="77777777" w:rsidR="004E2BD6" w:rsidRPr="00CE28E3" w:rsidRDefault="004E2BD6" w:rsidP="00C343FC">
            <w:pPr>
              <w:pStyle w:val="TableTextCA"/>
              <w:rPr>
                <w:rStyle w:val="Strong"/>
                <w:bCs w:val="0"/>
              </w:rPr>
            </w:pPr>
            <w:r w:rsidRPr="00CE28E3">
              <w:rPr>
                <w:rStyle w:val="Strong"/>
                <w:bCs w:val="0"/>
              </w:rPr>
              <w:t>100%</w:t>
            </w:r>
          </w:p>
        </w:tc>
      </w:tr>
    </w:tbl>
    <w:p w14:paraId="7A752E0F" w14:textId="38769B04" w:rsidR="004E2BD6" w:rsidRPr="00CE28E3" w:rsidRDefault="004E2BD6" w:rsidP="00B151CF">
      <w:pPr>
        <w:pStyle w:val="TableFigureFooter"/>
        <w:spacing w:after="0"/>
      </w:pPr>
      <w:r w:rsidRPr="00CE28E3">
        <w:t>ACFI = Aged Care Funding Instrument; PBS = Pharmaceutical Benefits Scheme</w:t>
      </w:r>
      <w:r w:rsidR="00CA2FB2">
        <w:t xml:space="preserve">. </w:t>
      </w:r>
      <w:r w:rsidR="00CA2FB2">
        <w:rPr>
          <w:color w:val="258221"/>
        </w:rPr>
        <w:t>[Define all abbreviations used in the table]</w:t>
      </w:r>
    </w:p>
    <w:p w14:paraId="7C74F01A" w14:textId="5608B038" w:rsidR="004E2BD6" w:rsidRPr="00CE28E3" w:rsidRDefault="004E2BD6" w:rsidP="00B25D05">
      <w:pPr>
        <w:pStyle w:val="TableFigureFooter"/>
        <w:spacing w:before="0"/>
      </w:pPr>
      <w:r w:rsidRPr="00CE28E3">
        <w:t xml:space="preserve">a </w:t>
      </w:r>
      <w:r w:rsidR="00CA2FB2" w:rsidRPr="00AC720A">
        <w:rPr>
          <w:color w:val="258221"/>
        </w:rPr>
        <w:t>[</w:t>
      </w:r>
      <w:r w:rsidRPr="00AC720A">
        <w:rPr>
          <w:color w:val="258221"/>
        </w:rPr>
        <w:t>Indicate clearly whether cost values are discounted costs (use of discounted costs is appropriate).</w:t>
      </w:r>
      <w:r w:rsidR="00CA2FB2" w:rsidRPr="00AC720A">
        <w:rPr>
          <w:color w:val="258221"/>
        </w:rPr>
        <w:t>]</w:t>
      </w:r>
    </w:p>
    <w:p w14:paraId="2D2C22FD" w14:textId="434C8744" w:rsidR="004E2BD6" w:rsidRPr="00CE28E3" w:rsidRDefault="004E2BD6" w:rsidP="009803CB">
      <w:pPr>
        <w:pStyle w:val="Caption"/>
      </w:pPr>
      <w:bookmarkStart w:id="220" w:name="_Ref28950554"/>
      <w:r w:rsidRPr="00CE28E3">
        <w:t>Table</w:t>
      </w:r>
      <w:r w:rsidR="00215DEA">
        <w:t> </w:t>
      </w:r>
      <w:r w:rsidR="006E6952">
        <w:fldChar w:fldCharType="begin"/>
      </w:r>
      <w:r w:rsidR="006E6952">
        <w:instrText xml:space="preserve"> SEQ Table \* ARABIC </w:instrText>
      </w:r>
      <w:r w:rsidR="006E6952">
        <w:fldChar w:fldCharType="separate"/>
      </w:r>
      <w:r w:rsidR="00310C3F">
        <w:rPr>
          <w:noProof/>
        </w:rPr>
        <w:t>35</w:t>
      </w:r>
      <w:r w:rsidR="006E6952">
        <w:rPr>
          <w:noProof/>
        </w:rPr>
        <w:fldChar w:fldCharType="end"/>
      </w:r>
      <w:bookmarkEnd w:id="220"/>
      <w:r w:rsidRPr="00CE28E3">
        <w:tab/>
        <w:t>List of health states and disaggregated summary of cost impacts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275"/>
        <w:gridCol w:w="1310"/>
        <w:gridCol w:w="1809"/>
        <w:gridCol w:w="1360"/>
      </w:tblGrid>
      <w:tr w:rsidR="004E2BD6" w:rsidRPr="00CE28E3" w14:paraId="44F8D2DC" w14:textId="77777777" w:rsidTr="00436514">
        <w:trPr>
          <w:tblHeader/>
        </w:trPr>
        <w:tc>
          <w:tcPr>
            <w:tcW w:w="1271" w:type="dxa"/>
          </w:tcPr>
          <w:p w14:paraId="1146FC09" w14:textId="77777777" w:rsidR="004E2BD6" w:rsidRPr="00CE28E3" w:rsidRDefault="004E2BD6" w:rsidP="00C343FC">
            <w:pPr>
              <w:pStyle w:val="TableHeading0"/>
            </w:pPr>
            <w:bookmarkStart w:id="221" w:name="Title_Table35" w:colFirst="0" w:colLast="0"/>
            <w:r w:rsidRPr="00CE28E3">
              <w:t>Health state in model</w:t>
            </w:r>
          </w:p>
        </w:tc>
        <w:tc>
          <w:tcPr>
            <w:tcW w:w="1985" w:type="dxa"/>
          </w:tcPr>
          <w:p w14:paraId="6B3F9A9E" w14:textId="77777777" w:rsidR="004E2BD6" w:rsidRPr="00CE28E3" w:rsidRDefault="004E2BD6" w:rsidP="00C343FC">
            <w:pPr>
              <w:pStyle w:val="TableHeadingCA"/>
            </w:pPr>
            <w:r w:rsidRPr="00CE28E3">
              <w:t>Resource use by health state (modelled)</w:t>
            </w:r>
          </w:p>
        </w:tc>
        <w:tc>
          <w:tcPr>
            <w:tcW w:w="1275" w:type="dxa"/>
          </w:tcPr>
          <w:p w14:paraId="021B85D4" w14:textId="77777777" w:rsidR="004E2BD6" w:rsidRPr="00CE28E3" w:rsidRDefault="004E2BD6" w:rsidP="00C343FC">
            <w:pPr>
              <w:pStyle w:val="TableHeadingCA"/>
            </w:pPr>
            <w:r w:rsidRPr="00CE28E3">
              <w:t>Proposed health technology costs</w:t>
            </w:r>
          </w:p>
        </w:tc>
        <w:tc>
          <w:tcPr>
            <w:tcW w:w="1310" w:type="dxa"/>
          </w:tcPr>
          <w:p w14:paraId="74E9D52D" w14:textId="77777777" w:rsidR="004E2BD6" w:rsidRPr="00CE28E3" w:rsidRDefault="004E2BD6" w:rsidP="00C343FC">
            <w:pPr>
              <w:pStyle w:val="TableHeadingCA"/>
            </w:pPr>
            <w:r w:rsidRPr="00CE28E3">
              <w:t>Main comparator costs</w:t>
            </w:r>
          </w:p>
        </w:tc>
        <w:tc>
          <w:tcPr>
            <w:tcW w:w="1809" w:type="dxa"/>
          </w:tcPr>
          <w:p w14:paraId="49A42446" w14:textId="77777777" w:rsidR="004E2BD6" w:rsidRPr="00CE28E3" w:rsidRDefault="004E2BD6" w:rsidP="00C343FC">
            <w:pPr>
              <w:pStyle w:val="TableHeadingCA"/>
            </w:pPr>
            <w:r w:rsidRPr="00CE28E3">
              <w:t>Incremental cost</w:t>
            </w:r>
          </w:p>
        </w:tc>
        <w:tc>
          <w:tcPr>
            <w:tcW w:w="1360" w:type="dxa"/>
          </w:tcPr>
          <w:p w14:paraId="391064D3" w14:textId="77777777" w:rsidR="004E2BD6" w:rsidRPr="00CE28E3" w:rsidRDefault="004E2BD6" w:rsidP="00C343FC">
            <w:pPr>
              <w:pStyle w:val="TableHeadingCA"/>
            </w:pPr>
            <w:r w:rsidRPr="00CE28E3">
              <w:t>Total incremental cost (%)</w:t>
            </w:r>
          </w:p>
        </w:tc>
      </w:tr>
      <w:bookmarkEnd w:id="221"/>
      <w:tr w:rsidR="004E2BD6" w:rsidRPr="00CE28E3" w14:paraId="22A8405C" w14:textId="77777777" w:rsidTr="00436514">
        <w:tc>
          <w:tcPr>
            <w:tcW w:w="1271" w:type="dxa"/>
            <w:vMerge w:val="restart"/>
          </w:tcPr>
          <w:p w14:paraId="18BE2475" w14:textId="77777777" w:rsidR="004E2BD6" w:rsidRPr="00CE28E3" w:rsidRDefault="004E2BD6" w:rsidP="00C343FC">
            <w:pPr>
              <w:pStyle w:val="TableText"/>
            </w:pPr>
            <w:r w:rsidRPr="00CE28E3">
              <w:t>Health state 1</w:t>
            </w:r>
          </w:p>
        </w:tc>
        <w:tc>
          <w:tcPr>
            <w:tcW w:w="1985" w:type="dxa"/>
          </w:tcPr>
          <w:p w14:paraId="51894A82" w14:textId="77777777" w:rsidR="004E2BD6" w:rsidRPr="00CE28E3" w:rsidRDefault="004E2BD6" w:rsidP="00C343FC">
            <w:pPr>
              <w:pStyle w:val="TableTextCA"/>
            </w:pPr>
            <w:r w:rsidRPr="00CE28E3">
              <w:t>Resource type 1</w:t>
            </w:r>
          </w:p>
        </w:tc>
        <w:tc>
          <w:tcPr>
            <w:tcW w:w="1275" w:type="dxa"/>
          </w:tcPr>
          <w:p w14:paraId="1AFC4B4C" w14:textId="77777777" w:rsidR="004E2BD6" w:rsidRPr="00CE28E3" w:rsidRDefault="004E2BD6" w:rsidP="00C343FC">
            <w:pPr>
              <w:pStyle w:val="TableTextCA"/>
            </w:pPr>
            <w:r w:rsidRPr="00CE28E3">
              <w:t>$x1</w:t>
            </w:r>
          </w:p>
        </w:tc>
        <w:tc>
          <w:tcPr>
            <w:tcW w:w="1310" w:type="dxa"/>
          </w:tcPr>
          <w:p w14:paraId="5BE175EE" w14:textId="77777777" w:rsidR="004E2BD6" w:rsidRPr="00CE28E3" w:rsidRDefault="004E2BD6" w:rsidP="00C343FC">
            <w:pPr>
              <w:pStyle w:val="TableTextCA"/>
            </w:pPr>
            <w:r w:rsidRPr="00CE28E3">
              <w:t>$y1</w:t>
            </w:r>
          </w:p>
        </w:tc>
        <w:tc>
          <w:tcPr>
            <w:tcW w:w="1809" w:type="dxa"/>
          </w:tcPr>
          <w:p w14:paraId="737604B3" w14:textId="77777777" w:rsidR="004E2BD6" w:rsidRPr="00CE28E3" w:rsidRDefault="004E2BD6" w:rsidP="00C343FC">
            <w:pPr>
              <w:pStyle w:val="TableTextCA"/>
            </w:pPr>
            <w:r w:rsidRPr="00CE28E3">
              <w:t>$x1 – $y1</w:t>
            </w:r>
          </w:p>
        </w:tc>
        <w:tc>
          <w:tcPr>
            <w:tcW w:w="1360" w:type="dxa"/>
          </w:tcPr>
          <w:p w14:paraId="119F2DAF" w14:textId="77777777" w:rsidR="004E2BD6" w:rsidRPr="00CE28E3" w:rsidRDefault="004E2BD6" w:rsidP="00C343FC">
            <w:pPr>
              <w:pStyle w:val="TableTextCA"/>
            </w:pPr>
            <w:r w:rsidRPr="00CE28E3">
              <w:t>z1</w:t>
            </w:r>
          </w:p>
        </w:tc>
      </w:tr>
      <w:tr w:rsidR="004E2BD6" w:rsidRPr="00CE28E3" w14:paraId="72349963" w14:textId="77777777" w:rsidTr="00436514">
        <w:tc>
          <w:tcPr>
            <w:tcW w:w="1271" w:type="dxa"/>
            <w:vMerge/>
          </w:tcPr>
          <w:p w14:paraId="2BB9BC3A" w14:textId="77777777" w:rsidR="004E2BD6" w:rsidRPr="00CE28E3" w:rsidRDefault="004E2BD6" w:rsidP="00C343FC">
            <w:pPr>
              <w:pStyle w:val="TableText"/>
            </w:pPr>
          </w:p>
        </w:tc>
        <w:tc>
          <w:tcPr>
            <w:tcW w:w="1985" w:type="dxa"/>
          </w:tcPr>
          <w:p w14:paraId="0F76B665" w14:textId="77777777" w:rsidR="004E2BD6" w:rsidRPr="00CE28E3" w:rsidRDefault="004E2BD6" w:rsidP="00C343FC">
            <w:pPr>
              <w:pStyle w:val="TableTextCA"/>
            </w:pPr>
            <w:r w:rsidRPr="00CE28E3">
              <w:t>Resource type 2</w:t>
            </w:r>
          </w:p>
        </w:tc>
        <w:tc>
          <w:tcPr>
            <w:tcW w:w="1275" w:type="dxa"/>
          </w:tcPr>
          <w:p w14:paraId="583FF271" w14:textId="77777777" w:rsidR="004E2BD6" w:rsidRPr="00CE28E3" w:rsidRDefault="004E2BD6" w:rsidP="00C343FC">
            <w:pPr>
              <w:pStyle w:val="TableTextCA"/>
            </w:pPr>
            <w:r w:rsidRPr="00CE28E3">
              <w:t>$x2</w:t>
            </w:r>
          </w:p>
        </w:tc>
        <w:tc>
          <w:tcPr>
            <w:tcW w:w="1310" w:type="dxa"/>
          </w:tcPr>
          <w:p w14:paraId="2844CA45" w14:textId="77777777" w:rsidR="004E2BD6" w:rsidRPr="00CE28E3" w:rsidRDefault="004E2BD6" w:rsidP="00C343FC">
            <w:pPr>
              <w:pStyle w:val="TableTextCA"/>
            </w:pPr>
            <w:r w:rsidRPr="00CE28E3">
              <w:t>$y2</w:t>
            </w:r>
          </w:p>
        </w:tc>
        <w:tc>
          <w:tcPr>
            <w:tcW w:w="1809" w:type="dxa"/>
          </w:tcPr>
          <w:p w14:paraId="72107E26" w14:textId="77777777" w:rsidR="004E2BD6" w:rsidRPr="00CE28E3" w:rsidRDefault="004E2BD6" w:rsidP="00C343FC">
            <w:pPr>
              <w:pStyle w:val="TableTextCA"/>
            </w:pPr>
            <w:r w:rsidRPr="00CE28E3">
              <w:t>$x2 – $y2</w:t>
            </w:r>
          </w:p>
        </w:tc>
        <w:tc>
          <w:tcPr>
            <w:tcW w:w="1360" w:type="dxa"/>
          </w:tcPr>
          <w:p w14:paraId="7DC463C6" w14:textId="77777777" w:rsidR="004E2BD6" w:rsidRPr="00CE28E3" w:rsidRDefault="004E2BD6" w:rsidP="00C343FC">
            <w:pPr>
              <w:pStyle w:val="TableTextCA"/>
            </w:pPr>
            <w:r w:rsidRPr="00CE28E3">
              <w:t>z2</w:t>
            </w:r>
          </w:p>
        </w:tc>
      </w:tr>
      <w:tr w:rsidR="004E2BD6" w:rsidRPr="00CE28E3" w14:paraId="0D64AA25" w14:textId="77777777" w:rsidTr="00436514">
        <w:tc>
          <w:tcPr>
            <w:tcW w:w="1271" w:type="dxa"/>
            <w:vMerge/>
          </w:tcPr>
          <w:p w14:paraId="66ED71E9" w14:textId="77777777" w:rsidR="004E2BD6" w:rsidRPr="00CE28E3" w:rsidRDefault="004E2BD6" w:rsidP="00C343FC">
            <w:pPr>
              <w:pStyle w:val="TableText"/>
            </w:pPr>
          </w:p>
        </w:tc>
        <w:tc>
          <w:tcPr>
            <w:tcW w:w="1985" w:type="dxa"/>
          </w:tcPr>
          <w:p w14:paraId="3E37D6BB" w14:textId="35C3313D" w:rsidR="004E2BD6" w:rsidRPr="00CE28E3" w:rsidRDefault="004E2BD6" w:rsidP="00C343FC">
            <w:pPr>
              <w:pStyle w:val="TableTextCA"/>
            </w:pPr>
            <w:r w:rsidRPr="00CE28E3">
              <w:t>etc</w:t>
            </w:r>
            <w:r w:rsidR="00436514">
              <w:t>.</w:t>
            </w:r>
          </w:p>
        </w:tc>
        <w:tc>
          <w:tcPr>
            <w:tcW w:w="1275" w:type="dxa"/>
          </w:tcPr>
          <w:p w14:paraId="7F358AAA" w14:textId="1A908FB3" w:rsidR="004E2BD6" w:rsidRPr="00CE28E3" w:rsidRDefault="004E2BD6" w:rsidP="00C343FC">
            <w:pPr>
              <w:pStyle w:val="TableTextCA"/>
            </w:pPr>
            <w:r w:rsidRPr="00CE28E3">
              <w:t>$x etc</w:t>
            </w:r>
            <w:r w:rsidR="00436514">
              <w:t>.</w:t>
            </w:r>
          </w:p>
        </w:tc>
        <w:tc>
          <w:tcPr>
            <w:tcW w:w="1310" w:type="dxa"/>
          </w:tcPr>
          <w:p w14:paraId="44158794" w14:textId="588DB86C" w:rsidR="004E2BD6" w:rsidRPr="00CE28E3" w:rsidRDefault="004E2BD6" w:rsidP="00C343FC">
            <w:pPr>
              <w:pStyle w:val="TableTextCA"/>
            </w:pPr>
            <w:r w:rsidRPr="00CE28E3">
              <w:t>$y etc</w:t>
            </w:r>
            <w:r w:rsidR="00436514">
              <w:t>.</w:t>
            </w:r>
          </w:p>
        </w:tc>
        <w:tc>
          <w:tcPr>
            <w:tcW w:w="1809" w:type="dxa"/>
          </w:tcPr>
          <w:p w14:paraId="08FF214B" w14:textId="1DD73844" w:rsidR="004E2BD6" w:rsidRPr="00CE28E3" w:rsidRDefault="004E2BD6" w:rsidP="00C343FC">
            <w:pPr>
              <w:pStyle w:val="TableTextCA"/>
            </w:pPr>
            <w:r w:rsidRPr="00CE28E3">
              <w:t>$x etc</w:t>
            </w:r>
            <w:r w:rsidR="00436514">
              <w:t>.</w:t>
            </w:r>
            <w:r w:rsidRPr="00CE28E3">
              <w:t xml:space="preserve"> – $y etc</w:t>
            </w:r>
            <w:r w:rsidR="00436514">
              <w:t>.</w:t>
            </w:r>
          </w:p>
        </w:tc>
        <w:tc>
          <w:tcPr>
            <w:tcW w:w="1360" w:type="dxa"/>
          </w:tcPr>
          <w:p w14:paraId="3EACFCA2" w14:textId="77777777" w:rsidR="004E2BD6" w:rsidRPr="00CE28E3" w:rsidRDefault="004E2BD6" w:rsidP="00C343FC">
            <w:pPr>
              <w:pStyle w:val="TableTextCA"/>
            </w:pPr>
            <w:r w:rsidRPr="00CE28E3">
              <w:t>z etc</w:t>
            </w:r>
          </w:p>
        </w:tc>
      </w:tr>
      <w:tr w:rsidR="004E2BD6" w:rsidRPr="00CE28E3" w14:paraId="2C2E696F" w14:textId="77777777" w:rsidTr="00436514">
        <w:tc>
          <w:tcPr>
            <w:tcW w:w="1271" w:type="dxa"/>
            <w:vMerge/>
          </w:tcPr>
          <w:p w14:paraId="69E0185E" w14:textId="77777777" w:rsidR="004E2BD6" w:rsidRPr="00CE28E3" w:rsidRDefault="004E2BD6" w:rsidP="00C343FC">
            <w:pPr>
              <w:pStyle w:val="TableText"/>
            </w:pPr>
          </w:p>
        </w:tc>
        <w:tc>
          <w:tcPr>
            <w:tcW w:w="1985" w:type="dxa"/>
          </w:tcPr>
          <w:p w14:paraId="5513C090" w14:textId="77777777" w:rsidR="004E2BD6" w:rsidRPr="00CE28E3" w:rsidRDefault="004E2BD6" w:rsidP="00C343FC">
            <w:pPr>
              <w:pStyle w:val="TableTextCA"/>
            </w:pPr>
            <w:r w:rsidRPr="00CE28E3">
              <w:t>Total for health state 1</w:t>
            </w:r>
          </w:p>
        </w:tc>
        <w:tc>
          <w:tcPr>
            <w:tcW w:w="1275" w:type="dxa"/>
          </w:tcPr>
          <w:p w14:paraId="71CF3C29" w14:textId="77777777" w:rsidR="004E2BD6" w:rsidRPr="00CE28E3" w:rsidRDefault="004E2BD6" w:rsidP="00C343FC">
            <w:pPr>
              <w:pStyle w:val="TableTextCA"/>
            </w:pPr>
            <w:r w:rsidRPr="00CE28E3">
              <w:t>∑$x</w:t>
            </w:r>
          </w:p>
        </w:tc>
        <w:tc>
          <w:tcPr>
            <w:tcW w:w="1310" w:type="dxa"/>
          </w:tcPr>
          <w:p w14:paraId="3643E7A8" w14:textId="77777777" w:rsidR="004E2BD6" w:rsidRPr="00CE28E3" w:rsidRDefault="004E2BD6" w:rsidP="00C343FC">
            <w:pPr>
              <w:pStyle w:val="TableTextCA"/>
            </w:pPr>
            <w:r w:rsidRPr="00CE28E3">
              <w:t>∑$y</w:t>
            </w:r>
          </w:p>
        </w:tc>
        <w:tc>
          <w:tcPr>
            <w:tcW w:w="1809" w:type="dxa"/>
          </w:tcPr>
          <w:p w14:paraId="661AEE1F" w14:textId="77777777" w:rsidR="004E2BD6" w:rsidRPr="00CE28E3" w:rsidRDefault="004E2BD6" w:rsidP="00C343FC">
            <w:pPr>
              <w:pStyle w:val="TableTextCA"/>
            </w:pPr>
            <w:r w:rsidRPr="00CE28E3">
              <w:t>∑$x – ∑$y</w:t>
            </w:r>
          </w:p>
        </w:tc>
        <w:tc>
          <w:tcPr>
            <w:tcW w:w="1360" w:type="dxa"/>
          </w:tcPr>
          <w:p w14:paraId="322E1027" w14:textId="77777777" w:rsidR="004E2BD6" w:rsidRPr="00CE28E3" w:rsidRDefault="004E2BD6" w:rsidP="00C343FC">
            <w:pPr>
              <w:pStyle w:val="TableTextCA"/>
            </w:pPr>
            <w:r w:rsidRPr="00CE28E3">
              <w:t>∑z</w:t>
            </w:r>
          </w:p>
        </w:tc>
      </w:tr>
      <w:tr w:rsidR="004E2BD6" w:rsidRPr="00CE28E3" w14:paraId="7AC9E6CA" w14:textId="77777777" w:rsidTr="00436514">
        <w:tc>
          <w:tcPr>
            <w:tcW w:w="1271" w:type="dxa"/>
            <w:vMerge w:val="restart"/>
          </w:tcPr>
          <w:p w14:paraId="0B8F82D2" w14:textId="77777777" w:rsidR="004E2BD6" w:rsidRPr="00CE28E3" w:rsidRDefault="004E2BD6" w:rsidP="00C343FC">
            <w:pPr>
              <w:pStyle w:val="TableText"/>
            </w:pPr>
            <w:r w:rsidRPr="00CE28E3">
              <w:t>Health state 2</w:t>
            </w:r>
          </w:p>
        </w:tc>
        <w:tc>
          <w:tcPr>
            <w:tcW w:w="1985" w:type="dxa"/>
          </w:tcPr>
          <w:p w14:paraId="1B9A6E4F" w14:textId="77777777" w:rsidR="004E2BD6" w:rsidRPr="00CE28E3" w:rsidRDefault="004E2BD6" w:rsidP="00C343FC">
            <w:pPr>
              <w:pStyle w:val="TableTextCA"/>
            </w:pPr>
            <w:r w:rsidRPr="00CE28E3">
              <w:t>Resource type 1</w:t>
            </w:r>
          </w:p>
        </w:tc>
        <w:tc>
          <w:tcPr>
            <w:tcW w:w="1275" w:type="dxa"/>
          </w:tcPr>
          <w:p w14:paraId="0E869323" w14:textId="77777777" w:rsidR="004E2BD6" w:rsidRPr="00CE28E3" w:rsidRDefault="004E2BD6" w:rsidP="00C343FC">
            <w:pPr>
              <w:pStyle w:val="TableTextCA"/>
            </w:pPr>
            <w:r w:rsidRPr="00CE28E3">
              <w:t>$xx1</w:t>
            </w:r>
          </w:p>
        </w:tc>
        <w:tc>
          <w:tcPr>
            <w:tcW w:w="1310" w:type="dxa"/>
          </w:tcPr>
          <w:p w14:paraId="5BC74F4C" w14:textId="77777777" w:rsidR="004E2BD6" w:rsidRPr="00CE28E3" w:rsidRDefault="004E2BD6" w:rsidP="00C343FC">
            <w:pPr>
              <w:pStyle w:val="TableTextCA"/>
            </w:pPr>
            <w:r w:rsidRPr="00CE28E3">
              <w:t>$yy1</w:t>
            </w:r>
          </w:p>
        </w:tc>
        <w:tc>
          <w:tcPr>
            <w:tcW w:w="1809" w:type="dxa"/>
          </w:tcPr>
          <w:p w14:paraId="083A0F8C" w14:textId="77777777" w:rsidR="004E2BD6" w:rsidRPr="00CE28E3" w:rsidRDefault="004E2BD6" w:rsidP="00C343FC">
            <w:pPr>
              <w:pStyle w:val="TableTextCA"/>
            </w:pPr>
            <w:r w:rsidRPr="00CE28E3">
              <w:t>$xx1 – $yy1</w:t>
            </w:r>
          </w:p>
        </w:tc>
        <w:tc>
          <w:tcPr>
            <w:tcW w:w="1360" w:type="dxa"/>
          </w:tcPr>
          <w:p w14:paraId="367327C8" w14:textId="77777777" w:rsidR="004E2BD6" w:rsidRPr="00CE28E3" w:rsidRDefault="004E2BD6" w:rsidP="00C343FC">
            <w:pPr>
              <w:pStyle w:val="TableTextCA"/>
            </w:pPr>
            <w:r w:rsidRPr="00CE28E3">
              <w:t>zz1</w:t>
            </w:r>
          </w:p>
        </w:tc>
      </w:tr>
      <w:tr w:rsidR="004E2BD6" w:rsidRPr="00CE28E3" w14:paraId="4FAD616F" w14:textId="77777777" w:rsidTr="00436514">
        <w:tc>
          <w:tcPr>
            <w:tcW w:w="1271" w:type="dxa"/>
            <w:vMerge/>
          </w:tcPr>
          <w:p w14:paraId="2EA7C9FF" w14:textId="77777777" w:rsidR="004E2BD6" w:rsidRPr="00CE28E3" w:rsidRDefault="004E2BD6" w:rsidP="00C343FC">
            <w:pPr>
              <w:pStyle w:val="TableText"/>
            </w:pPr>
          </w:p>
        </w:tc>
        <w:tc>
          <w:tcPr>
            <w:tcW w:w="1985" w:type="dxa"/>
          </w:tcPr>
          <w:p w14:paraId="75FD03CA" w14:textId="77777777" w:rsidR="004E2BD6" w:rsidRPr="00CE28E3" w:rsidRDefault="004E2BD6" w:rsidP="00C343FC">
            <w:pPr>
              <w:pStyle w:val="TableTextCA"/>
            </w:pPr>
            <w:r w:rsidRPr="00CE28E3">
              <w:t>Resource type k</w:t>
            </w:r>
          </w:p>
        </w:tc>
        <w:tc>
          <w:tcPr>
            <w:tcW w:w="1275" w:type="dxa"/>
          </w:tcPr>
          <w:p w14:paraId="06875984" w14:textId="77777777" w:rsidR="004E2BD6" w:rsidRPr="00CE28E3" w:rsidRDefault="004E2BD6" w:rsidP="00C343FC">
            <w:pPr>
              <w:pStyle w:val="TableTextCA"/>
            </w:pPr>
            <w:r w:rsidRPr="00CE28E3">
              <w:t>$</w:t>
            </w:r>
            <w:proofErr w:type="spellStart"/>
            <w:r w:rsidRPr="00CE28E3">
              <w:t>xxk</w:t>
            </w:r>
            <w:proofErr w:type="spellEnd"/>
          </w:p>
        </w:tc>
        <w:tc>
          <w:tcPr>
            <w:tcW w:w="1310" w:type="dxa"/>
          </w:tcPr>
          <w:p w14:paraId="1181DD9F" w14:textId="77777777" w:rsidR="004E2BD6" w:rsidRPr="00CE28E3" w:rsidRDefault="004E2BD6" w:rsidP="00C343FC">
            <w:pPr>
              <w:pStyle w:val="TableTextCA"/>
            </w:pPr>
            <w:r w:rsidRPr="00CE28E3">
              <w:t>$</w:t>
            </w:r>
            <w:proofErr w:type="spellStart"/>
            <w:r w:rsidRPr="00CE28E3">
              <w:t>yyk</w:t>
            </w:r>
            <w:proofErr w:type="spellEnd"/>
          </w:p>
        </w:tc>
        <w:tc>
          <w:tcPr>
            <w:tcW w:w="1809" w:type="dxa"/>
          </w:tcPr>
          <w:p w14:paraId="3E1FC6DF" w14:textId="77777777" w:rsidR="004E2BD6" w:rsidRPr="00CE28E3" w:rsidRDefault="004E2BD6" w:rsidP="00C343FC">
            <w:pPr>
              <w:pStyle w:val="TableTextCA"/>
            </w:pPr>
            <w:r w:rsidRPr="00CE28E3">
              <w:t>$</w:t>
            </w:r>
            <w:proofErr w:type="spellStart"/>
            <w:r w:rsidRPr="00CE28E3">
              <w:t>xxk</w:t>
            </w:r>
            <w:proofErr w:type="spellEnd"/>
            <w:r w:rsidRPr="00CE28E3">
              <w:t xml:space="preserve"> – $</w:t>
            </w:r>
            <w:proofErr w:type="spellStart"/>
            <w:r w:rsidRPr="00CE28E3">
              <w:t>yyk</w:t>
            </w:r>
            <w:proofErr w:type="spellEnd"/>
          </w:p>
        </w:tc>
        <w:tc>
          <w:tcPr>
            <w:tcW w:w="1360" w:type="dxa"/>
          </w:tcPr>
          <w:p w14:paraId="641D35FF" w14:textId="77777777" w:rsidR="004E2BD6" w:rsidRPr="00CE28E3" w:rsidRDefault="004E2BD6" w:rsidP="00C343FC">
            <w:pPr>
              <w:pStyle w:val="TableTextCA"/>
            </w:pPr>
            <w:proofErr w:type="spellStart"/>
            <w:r w:rsidRPr="00CE28E3">
              <w:t>zzk</w:t>
            </w:r>
            <w:proofErr w:type="spellEnd"/>
          </w:p>
        </w:tc>
      </w:tr>
      <w:tr w:rsidR="004E2BD6" w:rsidRPr="00CE28E3" w14:paraId="1A57630A" w14:textId="77777777" w:rsidTr="00436514">
        <w:tc>
          <w:tcPr>
            <w:tcW w:w="1271" w:type="dxa"/>
            <w:vMerge/>
          </w:tcPr>
          <w:p w14:paraId="497FCB72" w14:textId="77777777" w:rsidR="004E2BD6" w:rsidRPr="00CE28E3" w:rsidRDefault="004E2BD6" w:rsidP="00C343FC">
            <w:pPr>
              <w:pStyle w:val="TableText"/>
            </w:pPr>
          </w:p>
        </w:tc>
        <w:tc>
          <w:tcPr>
            <w:tcW w:w="1985" w:type="dxa"/>
          </w:tcPr>
          <w:p w14:paraId="46ACB260" w14:textId="77777777" w:rsidR="004E2BD6" w:rsidRPr="00CE28E3" w:rsidRDefault="004E2BD6" w:rsidP="00C343FC">
            <w:pPr>
              <w:pStyle w:val="TableTextCA"/>
            </w:pPr>
            <w:r w:rsidRPr="00CE28E3">
              <w:t>Total for health state 2</w:t>
            </w:r>
          </w:p>
        </w:tc>
        <w:tc>
          <w:tcPr>
            <w:tcW w:w="1275" w:type="dxa"/>
          </w:tcPr>
          <w:p w14:paraId="6A43DE2C" w14:textId="77777777" w:rsidR="004E2BD6" w:rsidRPr="00CE28E3" w:rsidRDefault="004E2BD6" w:rsidP="00C343FC">
            <w:pPr>
              <w:pStyle w:val="TableTextCA"/>
            </w:pPr>
            <w:r w:rsidRPr="00CE28E3">
              <w:t>∑$xx</w:t>
            </w:r>
          </w:p>
        </w:tc>
        <w:tc>
          <w:tcPr>
            <w:tcW w:w="1310" w:type="dxa"/>
          </w:tcPr>
          <w:p w14:paraId="48AF1AE5" w14:textId="77777777" w:rsidR="004E2BD6" w:rsidRPr="00CE28E3" w:rsidRDefault="004E2BD6" w:rsidP="00C343FC">
            <w:pPr>
              <w:pStyle w:val="TableTextCA"/>
            </w:pPr>
            <w:r w:rsidRPr="00CE28E3">
              <w:t>∑$</w:t>
            </w:r>
            <w:proofErr w:type="spellStart"/>
            <w:r w:rsidRPr="00CE28E3">
              <w:t>yy</w:t>
            </w:r>
            <w:proofErr w:type="spellEnd"/>
          </w:p>
        </w:tc>
        <w:tc>
          <w:tcPr>
            <w:tcW w:w="1809" w:type="dxa"/>
          </w:tcPr>
          <w:p w14:paraId="00A7A607" w14:textId="77777777" w:rsidR="004E2BD6" w:rsidRPr="00CE28E3" w:rsidRDefault="004E2BD6" w:rsidP="00C343FC">
            <w:pPr>
              <w:pStyle w:val="TableTextCA"/>
            </w:pPr>
            <w:r w:rsidRPr="00CE28E3">
              <w:t>∑$xx – ∑$</w:t>
            </w:r>
            <w:proofErr w:type="spellStart"/>
            <w:r w:rsidRPr="00CE28E3">
              <w:t>yy</w:t>
            </w:r>
            <w:proofErr w:type="spellEnd"/>
          </w:p>
        </w:tc>
        <w:tc>
          <w:tcPr>
            <w:tcW w:w="1360" w:type="dxa"/>
          </w:tcPr>
          <w:p w14:paraId="3A98FE0F" w14:textId="77777777" w:rsidR="004E2BD6" w:rsidRPr="00CE28E3" w:rsidRDefault="004E2BD6" w:rsidP="00C343FC">
            <w:pPr>
              <w:pStyle w:val="TableTextCA"/>
            </w:pPr>
            <w:r w:rsidRPr="00CE28E3">
              <w:t>∑</w:t>
            </w:r>
            <w:proofErr w:type="spellStart"/>
            <w:r w:rsidRPr="00CE28E3">
              <w:t>zz</w:t>
            </w:r>
            <w:proofErr w:type="spellEnd"/>
          </w:p>
        </w:tc>
      </w:tr>
      <w:tr w:rsidR="004E2BD6" w:rsidRPr="00CE28E3" w14:paraId="30F97244" w14:textId="77777777" w:rsidTr="00436514">
        <w:tc>
          <w:tcPr>
            <w:tcW w:w="1271" w:type="dxa"/>
          </w:tcPr>
          <w:p w14:paraId="257F308E" w14:textId="1799A040" w:rsidR="004E2BD6" w:rsidRPr="00CE28E3" w:rsidRDefault="004E2BD6" w:rsidP="00C343FC">
            <w:pPr>
              <w:pStyle w:val="TableText"/>
            </w:pPr>
            <w:r w:rsidRPr="00CE28E3">
              <w:t>etc</w:t>
            </w:r>
            <w:r w:rsidR="00436514">
              <w:t>.</w:t>
            </w:r>
          </w:p>
        </w:tc>
        <w:tc>
          <w:tcPr>
            <w:tcW w:w="1985" w:type="dxa"/>
          </w:tcPr>
          <w:p w14:paraId="1B767AB9" w14:textId="15F8FC5B" w:rsidR="004E2BD6" w:rsidRPr="00CE28E3" w:rsidRDefault="004E2BD6" w:rsidP="00C343FC">
            <w:pPr>
              <w:pStyle w:val="TableTextCA"/>
            </w:pPr>
            <w:r w:rsidRPr="00CE28E3">
              <w:t>etc</w:t>
            </w:r>
            <w:r w:rsidR="00436514">
              <w:t>.</w:t>
            </w:r>
          </w:p>
        </w:tc>
        <w:tc>
          <w:tcPr>
            <w:tcW w:w="1275" w:type="dxa"/>
          </w:tcPr>
          <w:p w14:paraId="2B4EDB75" w14:textId="72DDF4FE" w:rsidR="004E2BD6" w:rsidRPr="00CE28E3" w:rsidRDefault="004E2BD6" w:rsidP="00C343FC">
            <w:pPr>
              <w:pStyle w:val="TableTextCA"/>
            </w:pPr>
            <w:r w:rsidRPr="00CE28E3">
              <w:t>etc</w:t>
            </w:r>
            <w:r w:rsidR="00436514">
              <w:t>.</w:t>
            </w:r>
          </w:p>
        </w:tc>
        <w:tc>
          <w:tcPr>
            <w:tcW w:w="1310" w:type="dxa"/>
          </w:tcPr>
          <w:p w14:paraId="0B45DF97" w14:textId="264CEDEB" w:rsidR="004E2BD6" w:rsidRPr="00CE28E3" w:rsidRDefault="004E2BD6" w:rsidP="00C343FC">
            <w:pPr>
              <w:pStyle w:val="TableTextCA"/>
            </w:pPr>
            <w:r w:rsidRPr="00CE28E3">
              <w:t>etc</w:t>
            </w:r>
            <w:r w:rsidR="00436514">
              <w:t>.</w:t>
            </w:r>
          </w:p>
        </w:tc>
        <w:tc>
          <w:tcPr>
            <w:tcW w:w="1809" w:type="dxa"/>
          </w:tcPr>
          <w:p w14:paraId="129F4D4B" w14:textId="4DF490D9" w:rsidR="004E2BD6" w:rsidRPr="00CE28E3" w:rsidRDefault="004E2BD6" w:rsidP="00C343FC">
            <w:pPr>
              <w:pStyle w:val="TableTextCA"/>
            </w:pPr>
            <w:r w:rsidRPr="00CE28E3">
              <w:t>etc</w:t>
            </w:r>
            <w:r w:rsidR="00436514">
              <w:t>.</w:t>
            </w:r>
          </w:p>
        </w:tc>
        <w:tc>
          <w:tcPr>
            <w:tcW w:w="1360" w:type="dxa"/>
          </w:tcPr>
          <w:p w14:paraId="0464FAE2" w14:textId="6D6BA5CE" w:rsidR="004E2BD6" w:rsidRPr="00CE28E3" w:rsidRDefault="004E2BD6" w:rsidP="00C343FC">
            <w:pPr>
              <w:pStyle w:val="TableTextCA"/>
            </w:pPr>
            <w:r w:rsidRPr="00CE28E3">
              <w:t>etc</w:t>
            </w:r>
            <w:r w:rsidR="00436514">
              <w:t>.</w:t>
            </w:r>
          </w:p>
        </w:tc>
      </w:tr>
      <w:tr w:rsidR="004E2BD6" w:rsidRPr="00CE28E3" w14:paraId="50C140FE" w14:textId="77777777" w:rsidTr="00436514">
        <w:tc>
          <w:tcPr>
            <w:tcW w:w="1271" w:type="dxa"/>
          </w:tcPr>
          <w:p w14:paraId="6CA15D16" w14:textId="77777777" w:rsidR="004E2BD6" w:rsidRPr="00CE28E3" w:rsidRDefault="004E2BD6" w:rsidP="00C343FC">
            <w:pPr>
              <w:pStyle w:val="TableText"/>
              <w:rPr>
                <w:rStyle w:val="Strong"/>
                <w:bCs w:val="0"/>
              </w:rPr>
            </w:pPr>
            <w:r w:rsidRPr="00CE28E3">
              <w:rPr>
                <w:rStyle w:val="Strong"/>
                <w:bCs w:val="0"/>
              </w:rPr>
              <w:t>Total</w:t>
            </w:r>
          </w:p>
        </w:tc>
        <w:tc>
          <w:tcPr>
            <w:tcW w:w="1985" w:type="dxa"/>
          </w:tcPr>
          <w:p w14:paraId="057D12A7" w14:textId="77777777" w:rsidR="004E2BD6" w:rsidRPr="00CE28E3" w:rsidRDefault="004E2BD6" w:rsidP="00C343FC">
            <w:pPr>
              <w:pStyle w:val="TableTextCA"/>
              <w:rPr>
                <w:rStyle w:val="Strong"/>
                <w:bCs w:val="0"/>
              </w:rPr>
            </w:pPr>
            <w:r w:rsidRPr="00CE28E3">
              <w:rPr>
                <w:rStyle w:val="Strong"/>
                <w:bCs w:val="0"/>
              </w:rPr>
              <w:t>–</w:t>
            </w:r>
          </w:p>
        </w:tc>
        <w:tc>
          <w:tcPr>
            <w:tcW w:w="1275" w:type="dxa"/>
          </w:tcPr>
          <w:p w14:paraId="2A41354F" w14:textId="20B0C06F" w:rsidR="004E2BD6" w:rsidRPr="00CE28E3" w:rsidRDefault="004E2BD6" w:rsidP="00C343FC">
            <w:pPr>
              <w:pStyle w:val="TableTextCA"/>
              <w:rPr>
                <w:rStyle w:val="Strong"/>
                <w:bCs w:val="0"/>
              </w:rPr>
            </w:pPr>
            <w:r w:rsidRPr="00CE28E3">
              <w:rPr>
                <w:rStyle w:val="Strong"/>
                <w:bCs w:val="0"/>
              </w:rPr>
              <w:t>∑$x + ∑$xx etc</w:t>
            </w:r>
            <w:r w:rsidR="00436514">
              <w:rPr>
                <w:rStyle w:val="Strong"/>
                <w:bCs w:val="0"/>
              </w:rPr>
              <w:t>.</w:t>
            </w:r>
          </w:p>
        </w:tc>
        <w:tc>
          <w:tcPr>
            <w:tcW w:w="1310" w:type="dxa"/>
          </w:tcPr>
          <w:p w14:paraId="22A6EAB9" w14:textId="4AF0C900" w:rsidR="004E2BD6" w:rsidRPr="00CE28E3" w:rsidRDefault="004E2BD6" w:rsidP="00C343FC">
            <w:pPr>
              <w:pStyle w:val="TableTextCA"/>
              <w:rPr>
                <w:rStyle w:val="Strong"/>
                <w:bCs w:val="0"/>
              </w:rPr>
            </w:pPr>
            <w:r w:rsidRPr="00CE28E3">
              <w:rPr>
                <w:rStyle w:val="Strong"/>
                <w:bCs w:val="0"/>
              </w:rPr>
              <w:t>∑$y + ∑$</w:t>
            </w:r>
            <w:proofErr w:type="spellStart"/>
            <w:r w:rsidRPr="00CE28E3">
              <w:rPr>
                <w:rStyle w:val="Strong"/>
                <w:bCs w:val="0"/>
              </w:rPr>
              <w:t>yy</w:t>
            </w:r>
            <w:proofErr w:type="spellEnd"/>
            <w:r w:rsidRPr="00CE28E3">
              <w:rPr>
                <w:rStyle w:val="Strong"/>
                <w:bCs w:val="0"/>
              </w:rPr>
              <w:t xml:space="preserve"> etc</w:t>
            </w:r>
            <w:r w:rsidR="00436514">
              <w:rPr>
                <w:rStyle w:val="Strong"/>
                <w:bCs w:val="0"/>
              </w:rPr>
              <w:t>.</w:t>
            </w:r>
          </w:p>
        </w:tc>
        <w:tc>
          <w:tcPr>
            <w:tcW w:w="1809" w:type="dxa"/>
          </w:tcPr>
          <w:p w14:paraId="78877892" w14:textId="567A7827" w:rsidR="004E2BD6" w:rsidRPr="00CE28E3" w:rsidRDefault="004E2BD6" w:rsidP="00C343FC">
            <w:pPr>
              <w:pStyle w:val="TableTextCA"/>
              <w:rPr>
                <w:rStyle w:val="Strong"/>
                <w:bCs w:val="0"/>
              </w:rPr>
            </w:pPr>
            <w:r w:rsidRPr="00CE28E3">
              <w:rPr>
                <w:rStyle w:val="Strong"/>
                <w:bCs w:val="0"/>
              </w:rPr>
              <w:t>(∑$x + ∑$xx etc</w:t>
            </w:r>
            <w:r w:rsidR="00436514">
              <w:rPr>
                <w:rStyle w:val="Strong"/>
                <w:bCs w:val="0"/>
              </w:rPr>
              <w:t>.</w:t>
            </w:r>
            <w:r w:rsidRPr="00CE28E3">
              <w:rPr>
                <w:rStyle w:val="Strong"/>
                <w:bCs w:val="0"/>
              </w:rPr>
              <w:t>) – (∑$y + ∑$</w:t>
            </w:r>
            <w:proofErr w:type="spellStart"/>
            <w:r w:rsidRPr="00CE28E3">
              <w:rPr>
                <w:rStyle w:val="Strong"/>
                <w:bCs w:val="0"/>
              </w:rPr>
              <w:t>yy</w:t>
            </w:r>
            <w:proofErr w:type="spellEnd"/>
            <w:r w:rsidRPr="00CE28E3">
              <w:rPr>
                <w:rStyle w:val="Strong"/>
                <w:bCs w:val="0"/>
              </w:rPr>
              <w:t xml:space="preserve"> etc</w:t>
            </w:r>
            <w:r w:rsidR="00436514">
              <w:rPr>
                <w:rStyle w:val="Strong"/>
                <w:bCs w:val="0"/>
              </w:rPr>
              <w:t>.</w:t>
            </w:r>
            <w:r w:rsidRPr="00CE28E3">
              <w:rPr>
                <w:rStyle w:val="Strong"/>
                <w:bCs w:val="0"/>
              </w:rPr>
              <w:t>)</w:t>
            </w:r>
          </w:p>
        </w:tc>
        <w:tc>
          <w:tcPr>
            <w:tcW w:w="1360" w:type="dxa"/>
          </w:tcPr>
          <w:p w14:paraId="0029702E" w14:textId="77777777" w:rsidR="004E2BD6" w:rsidRPr="00CE28E3" w:rsidRDefault="004E2BD6" w:rsidP="00C343FC">
            <w:pPr>
              <w:pStyle w:val="TableTextCA"/>
              <w:rPr>
                <w:rStyle w:val="Strong"/>
                <w:bCs w:val="0"/>
              </w:rPr>
            </w:pPr>
            <w:r w:rsidRPr="00CE28E3">
              <w:rPr>
                <w:rStyle w:val="Strong"/>
                <w:bCs w:val="0"/>
              </w:rPr>
              <w:t>100</w:t>
            </w:r>
          </w:p>
        </w:tc>
      </w:tr>
    </w:tbl>
    <w:p w14:paraId="1863572A" w14:textId="6677571E" w:rsidR="00436514" w:rsidRDefault="00436514" w:rsidP="00436514">
      <w:pPr>
        <w:pStyle w:val="TableFigureFooter"/>
        <w:spacing w:after="120"/>
      </w:pPr>
      <w:r>
        <w:rPr>
          <w:color w:val="258221"/>
        </w:rPr>
        <w:t>[Define all abbreviations used in the table]</w:t>
      </w:r>
    </w:p>
    <w:p w14:paraId="20E73787" w14:textId="4ECFE3CF" w:rsidR="004E2BD6" w:rsidRPr="00CE28E3" w:rsidRDefault="004E2BD6" w:rsidP="00436514">
      <w:pPr>
        <w:pStyle w:val="TableFigureFooter"/>
      </w:pPr>
      <w:r w:rsidRPr="00CE28E3">
        <w:t>– = not required</w:t>
      </w:r>
    </w:p>
    <w:p w14:paraId="614A0371" w14:textId="6E7AFEA1" w:rsidR="004E2BD6" w:rsidRPr="00CE28E3" w:rsidRDefault="004E2BD6" w:rsidP="009803CB">
      <w:pPr>
        <w:pStyle w:val="Caption"/>
      </w:pPr>
      <w:bookmarkStart w:id="222" w:name="_Ref28950536"/>
      <w:r w:rsidRPr="00CE28E3">
        <w:t>Table</w:t>
      </w:r>
      <w:r w:rsidR="00215DEA">
        <w:t> </w:t>
      </w:r>
      <w:r w:rsidR="006E6952">
        <w:fldChar w:fldCharType="begin"/>
      </w:r>
      <w:r w:rsidR="006E6952">
        <w:instrText xml:space="preserve"> SEQ Table \* ARABIC </w:instrText>
      </w:r>
      <w:r w:rsidR="006E6952">
        <w:fldChar w:fldCharType="separate"/>
      </w:r>
      <w:r w:rsidR="00310C3F">
        <w:rPr>
          <w:noProof/>
        </w:rPr>
        <w:t>36</w:t>
      </w:r>
      <w:r w:rsidR="006E6952">
        <w:rPr>
          <w:noProof/>
        </w:rPr>
        <w:fldChar w:fldCharType="end"/>
      </w:r>
      <w:bookmarkEnd w:id="222"/>
      <w:r w:rsidRPr="00CE28E3">
        <w:tab/>
        <w:t>List of health states and disaggregated summary of health outcomes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343"/>
        <w:gridCol w:w="1894"/>
        <w:gridCol w:w="1527"/>
        <w:gridCol w:w="1921"/>
      </w:tblGrid>
      <w:tr w:rsidR="004E2BD6" w:rsidRPr="00CE28E3" w14:paraId="6537EBE0" w14:textId="77777777" w:rsidTr="00436514">
        <w:trPr>
          <w:cantSplit/>
          <w:trHeight w:val="507"/>
          <w:tblHeader/>
        </w:trPr>
        <w:tc>
          <w:tcPr>
            <w:tcW w:w="0" w:type="auto"/>
          </w:tcPr>
          <w:p w14:paraId="6F72F83D" w14:textId="77777777" w:rsidR="004E2BD6" w:rsidRPr="00CE28E3" w:rsidRDefault="004E2BD6" w:rsidP="00436514">
            <w:pPr>
              <w:pStyle w:val="TableHeading0"/>
              <w:keepNext/>
            </w:pPr>
            <w:bookmarkStart w:id="223" w:name="Title_Table36" w:colFirst="0" w:colLast="0"/>
            <w:r w:rsidRPr="00CE28E3">
              <w:t>Health state in model</w:t>
            </w:r>
          </w:p>
        </w:tc>
        <w:tc>
          <w:tcPr>
            <w:tcW w:w="0" w:type="auto"/>
          </w:tcPr>
          <w:p w14:paraId="28AA3579" w14:textId="77777777" w:rsidR="004E2BD6" w:rsidRPr="00CE28E3" w:rsidRDefault="004E2BD6" w:rsidP="00436514">
            <w:pPr>
              <w:pStyle w:val="TableHeadingCA"/>
              <w:keepNext/>
            </w:pPr>
            <w:r w:rsidRPr="00CE28E3">
              <w:t>Outcome for proposed health technology</w:t>
            </w:r>
          </w:p>
        </w:tc>
        <w:tc>
          <w:tcPr>
            <w:tcW w:w="0" w:type="auto"/>
          </w:tcPr>
          <w:p w14:paraId="24D2196F" w14:textId="77777777" w:rsidR="004E2BD6" w:rsidRPr="00CE28E3" w:rsidRDefault="004E2BD6" w:rsidP="00436514">
            <w:pPr>
              <w:pStyle w:val="TableHeadingCA"/>
              <w:keepNext/>
            </w:pPr>
            <w:r w:rsidRPr="00CE28E3">
              <w:t>Outcome for main comparator</w:t>
            </w:r>
          </w:p>
        </w:tc>
        <w:tc>
          <w:tcPr>
            <w:tcW w:w="0" w:type="auto"/>
          </w:tcPr>
          <w:p w14:paraId="2B266CD3" w14:textId="77777777" w:rsidR="004E2BD6" w:rsidRPr="00CE28E3" w:rsidRDefault="004E2BD6" w:rsidP="00436514">
            <w:pPr>
              <w:pStyle w:val="TableHeadingCA"/>
              <w:keepNext/>
            </w:pPr>
            <w:r w:rsidRPr="00CE28E3">
              <w:t>Incremental outcome</w:t>
            </w:r>
          </w:p>
        </w:tc>
        <w:tc>
          <w:tcPr>
            <w:tcW w:w="0" w:type="auto"/>
          </w:tcPr>
          <w:p w14:paraId="7C29A8A6" w14:textId="77777777" w:rsidR="004E2BD6" w:rsidRPr="00CE28E3" w:rsidRDefault="004E2BD6" w:rsidP="00436514">
            <w:pPr>
              <w:pStyle w:val="TableHeadingCA"/>
              <w:keepNext/>
            </w:pPr>
            <w:r w:rsidRPr="00CE28E3">
              <w:t>Total incremental outcome (%)</w:t>
            </w:r>
          </w:p>
        </w:tc>
      </w:tr>
      <w:bookmarkEnd w:id="223"/>
      <w:tr w:rsidR="004E2BD6" w:rsidRPr="00CE28E3" w14:paraId="6FA88DC8" w14:textId="77777777" w:rsidTr="00436514">
        <w:trPr>
          <w:cantSplit/>
        </w:trPr>
        <w:tc>
          <w:tcPr>
            <w:tcW w:w="0" w:type="auto"/>
          </w:tcPr>
          <w:p w14:paraId="2D60EF15" w14:textId="77777777" w:rsidR="004E2BD6" w:rsidRPr="00CE28E3" w:rsidRDefault="004E2BD6" w:rsidP="00436514">
            <w:pPr>
              <w:pStyle w:val="TableText"/>
              <w:keepNext/>
            </w:pPr>
            <w:r w:rsidRPr="00CE28E3">
              <w:t>Health state 1</w:t>
            </w:r>
          </w:p>
        </w:tc>
        <w:tc>
          <w:tcPr>
            <w:tcW w:w="0" w:type="auto"/>
          </w:tcPr>
          <w:p w14:paraId="7AC0B205" w14:textId="77777777" w:rsidR="004E2BD6" w:rsidRPr="00CE28E3" w:rsidRDefault="004E2BD6" w:rsidP="00436514">
            <w:pPr>
              <w:pStyle w:val="TableTextCA"/>
              <w:keepNext/>
            </w:pPr>
            <w:r w:rsidRPr="00CE28E3">
              <w:t>x1</w:t>
            </w:r>
          </w:p>
        </w:tc>
        <w:tc>
          <w:tcPr>
            <w:tcW w:w="0" w:type="auto"/>
          </w:tcPr>
          <w:p w14:paraId="4D7A6F43" w14:textId="77777777" w:rsidR="004E2BD6" w:rsidRPr="00CE28E3" w:rsidRDefault="004E2BD6" w:rsidP="00436514">
            <w:pPr>
              <w:pStyle w:val="TableTextCA"/>
              <w:keepNext/>
            </w:pPr>
            <w:r w:rsidRPr="00CE28E3">
              <w:t>y1</w:t>
            </w:r>
          </w:p>
        </w:tc>
        <w:tc>
          <w:tcPr>
            <w:tcW w:w="0" w:type="auto"/>
          </w:tcPr>
          <w:p w14:paraId="6D0B4A82" w14:textId="39058C24" w:rsidR="004E2BD6" w:rsidRPr="00CE28E3" w:rsidRDefault="004E2BD6" w:rsidP="00436514">
            <w:pPr>
              <w:pStyle w:val="TableTextCA"/>
              <w:keepNext/>
            </w:pPr>
            <w:r w:rsidRPr="00CE28E3">
              <w:t>x1 – y1</w:t>
            </w:r>
          </w:p>
        </w:tc>
        <w:tc>
          <w:tcPr>
            <w:tcW w:w="0" w:type="auto"/>
          </w:tcPr>
          <w:p w14:paraId="65365004" w14:textId="77777777" w:rsidR="004E2BD6" w:rsidRPr="00CE28E3" w:rsidRDefault="004E2BD6" w:rsidP="00436514">
            <w:pPr>
              <w:pStyle w:val="TableTextCA"/>
              <w:keepNext/>
            </w:pPr>
            <w:r w:rsidRPr="00CE28E3">
              <w:t>z1</w:t>
            </w:r>
          </w:p>
        </w:tc>
      </w:tr>
      <w:tr w:rsidR="004E2BD6" w:rsidRPr="00CE28E3" w14:paraId="54868EEE" w14:textId="77777777" w:rsidTr="00436514">
        <w:trPr>
          <w:cantSplit/>
        </w:trPr>
        <w:tc>
          <w:tcPr>
            <w:tcW w:w="0" w:type="auto"/>
          </w:tcPr>
          <w:p w14:paraId="305413D0" w14:textId="77777777" w:rsidR="004E2BD6" w:rsidRPr="00CE28E3" w:rsidRDefault="004E2BD6" w:rsidP="00436514">
            <w:pPr>
              <w:pStyle w:val="TableText"/>
              <w:keepNext/>
            </w:pPr>
            <w:r w:rsidRPr="00CE28E3">
              <w:t>Health state 2</w:t>
            </w:r>
          </w:p>
        </w:tc>
        <w:tc>
          <w:tcPr>
            <w:tcW w:w="0" w:type="auto"/>
          </w:tcPr>
          <w:p w14:paraId="2488EA9B" w14:textId="77777777" w:rsidR="004E2BD6" w:rsidRPr="00CE28E3" w:rsidRDefault="004E2BD6" w:rsidP="00436514">
            <w:pPr>
              <w:pStyle w:val="TableTextCA"/>
              <w:keepNext/>
            </w:pPr>
            <w:r w:rsidRPr="00CE28E3">
              <w:t>x2</w:t>
            </w:r>
          </w:p>
        </w:tc>
        <w:tc>
          <w:tcPr>
            <w:tcW w:w="0" w:type="auto"/>
          </w:tcPr>
          <w:p w14:paraId="339D0032" w14:textId="77777777" w:rsidR="004E2BD6" w:rsidRPr="00CE28E3" w:rsidRDefault="004E2BD6" w:rsidP="00436514">
            <w:pPr>
              <w:pStyle w:val="TableTextCA"/>
              <w:keepNext/>
            </w:pPr>
            <w:r w:rsidRPr="00CE28E3">
              <w:t>y2</w:t>
            </w:r>
          </w:p>
        </w:tc>
        <w:tc>
          <w:tcPr>
            <w:tcW w:w="0" w:type="auto"/>
          </w:tcPr>
          <w:p w14:paraId="291D475F" w14:textId="77777777" w:rsidR="004E2BD6" w:rsidRPr="00CE28E3" w:rsidRDefault="004E2BD6" w:rsidP="00436514">
            <w:pPr>
              <w:pStyle w:val="TableTextCA"/>
              <w:keepNext/>
            </w:pPr>
            <w:r w:rsidRPr="00CE28E3">
              <w:t>x2 – y2</w:t>
            </w:r>
          </w:p>
        </w:tc>
        <w:tc>
          <w:tcPr>
            <w:tcW w:w="0" w:type="auto"/>
          </w:tcPr>
          <w:p w14:paraId="6347CCBE" w14:textId="77777777" w:rsidR="004E2BD6" w:rsidRPr="00CE28E3" w:rsidRDefault="004E2BD6" w:rsidP="00436514">
            <w:pPr>
              <w:pStyle w:val="TableTextCA"/>
              <w:keepNext/>
            </w:pPr>
            <w:r w:rsidRPr="00CE28E3">
              <w:t>z2</w:t>
            </w:r>
          </w:p>
        </w:tc>
      </w:tr>
      <w:tr w:rsidR="004E2BD6" w:rsidRPr="00CE28E3" w14:paraId="2289ADF0" w14:textId="77777777" w:rsidTr="00436514">
        <w:trPr>
          <w:cantSplit/>
        </w:trPr>
        <w:tc>
          <w:tcPr>
            <w:tcW w:w="0" w:type="auto"/>
          </w:tcPr>
          <w:p w14:paraId="49262E9B" w14:textId="752C1887" w:rsidR="004E2BD6" w:rsidRPr="00CE28E3" w:rsidRDefault="004E2BD6" w:rsidP="00436514">
            <w:pPr>
              <w:pStyle w:val="TableText"/>
              <w:keepNext/>
            </w:pPr>
            <w:r w:rsidRPr="00CE28E3">
              <w:t>etc</w:t>
            </w:r>
            <w:r w:rsidR="00436514">
              <w:t>.</w:t>
            </w:r>
          </w:p>
        </w:tc>
        <w:tc>
          <w:tcPr>
            <w:tcW w:w="0" w:type="auto"/>
          </w:tcPr>
          <w:p w14:paraId="58D6CA99" w14:textId="5BAB8772" w:rsidR="004E2BD6" w:rsidRPr="00CE28E3" w:rsidRDefault="004E2BD6" w:rsidP="00436514">
            <w:pPr>
              <w:pStyle w:val="TableTextCA"/>
              <w:keepNext/>
            </w:pPr>
            <w:r w:rsidRPr="00CE28E3">
              <w:t>[x etc</w:t>
            </w:r>
            <w:r w:rsidR="00436514">
              <w:t>.</w:t>
            </w:r>
            <w:r w:rsidRPr="00CE28E3">
              <w:t>]</w:t>
            </w:r>
          </w:p>
        </w:tc>
        <w:tc>
          <w:tcPr>
            <w:tcW w:w="0" w:type="auto"/>
          </w:tcPr>
          <w:p w14:paraId="432724B3" w14:textId="28E6D4A0" w:rsidR="004E2BD6" w:rsidRPr="00CE28E3" w:rsidRDefault="004E2BD6" w:rsidP="00436514">
            <w:pPr>
              <w:pStyle w:val="TableTextCA"/>
              <w:keepNext/>
            </w:pPr>
            <w:r w:rsidRPr="00CE28E3">
              <w:t>[y etc</w:t>
            </w:r>
            <w:r w:rsidR="00436514">
              <w:t>.</w:t>
            </w:r>
            <w:r w:rsidRPr="00CE28E3">
              <w:t>]</w:t>
            </w:r>
          </w:p>
        </w:tc>
        <w:tc>
          <w:tcPr>
            <w:tcW w:w="0" w:type="auto"/>
          </w:tcPr>
          <w:p w14:paraId="4FB7CE0E" w14:textId="52B514EF" w:rsidR="004E2BD6" w:rsidRPr="00CE28E3" w:rsidRDefault="004E2BD6" w:rsidP="00436514">
            <w:pPr>
              <w:pStyle w:val="TableTextCA"/>
              <w:keepNext/>
            </w:pPr>
            <w:r w:rsidRPr="00CE28E3">
              <w:t>[x etc</w:t>
            </w:r>
            <w:r w:rsidR="00436514">
              <w:t>.</w:t>
            </w:r>
            <w:r w:rsidRPr="00CE28E3">
              <w:t xml:space="preserve"> – y etc</w:t>
            </w:r>
            <w:r w:rsidR="00436514">
              <w:t>.</w:t>
            </w:r>
            <w:r w:rsidRPr="00CE28E3">
              <w:t>]</w:t>
            </w:r>
          </w:p>
        </w:tc>
        <w:tc>
          <w:tcPr>
            <w:tcW w:w="0" w:type="auto"/>
          </w:tcPr>
          <w:p w14:paraId="5968BF8F" w14:textId="24EE3ABB" w:rsidR="004E2BD6" w:rsidRPr="00CE28E3" w:rsidRDefault="004E2BD6" w:rsidP="00436514">
            <w:pPr>
              <w:pStyle w:val="TableTextCA"/>
              <w:keepNext/>
            </w:pPr>
            <w:r w:rsidRPr="00CE28E3">
              <w:t>[z etc</w:t>
            </w:r>
            <w:r w:rsidR="00436514">
              <w:t>.</w:t>
            </w:r>
            <w:r w:rsidRPr="00CE28E3">
              <w:t>]</w:t>
            </w:r>
          </w:p>
        </w:tc>
      </w:tr>
      <w:tr w:rsidR="004E2BD6" w:rsidRPr="00CE28E3" w14:paraId="4A625C76" w14:textId="77777777" w:rsidTr="00436514">
        <w:trPr>
          <w:cantSplit/>
        </w:trPr>
        <w:tc>
          <w:tcPr>
            <w:tcW w:w="0" w:type="auto"/>
          </w:tcPr>
          <w:p w14:paraId="16E293A0" w14:textId="77777777" w:rsidR="004E2BD6" w:rsidRPr="00CE28E3" w:rsidRDefault="004E2BD6" w:rsidP="00436514">
            <w:pPr>
              <w:pStyle w:val="TableText"/>
              <w:keepNext/>
              <w:rPr>
                <w:rStyle w:val="Strong"/>
                <w:bCs w:val="0"/>
              </w:rPr>
            </w:pPr>
            <w:r w:rsidRPr="00CE28E3">
              <w:rPr>
                <w:rStyle w:val="Strong"/>
                <w:bCs w:val="0"/>
              </w:rPr>
              <w:t>Total</w:t>
            </w:r>
          </w:p>
        </w:tc>
        <w:tc>
          <w:tcPr>
            <w:tcW w:w="0" w:type="auto"/>
          </w:tcPr>
          <w:p w14:paraId="0D4626E3" w14:textId="77777777" w:rsidR="004E2BD6" w:rsidRPr="00CE28E3" w:rsidRDefault="004E2BD6" w:rsidP="00436514">
            <w:pPr>
              <w:pStyle w:val="TableTextCA"/>
              <w:keepNext/>
              <w:rPr>
                <w:rStyle w:val="Strong"/>
                <w:bCs w:val="0"/>
              </w:rPr>
            </w:pPr>
            <w:r w:rsidRPr="00CE28E3">
              <w:rPr>
                <w:rStyle w:val="Strong"/>
                <w:bCs w:val="0"/>
              </w:rPr>
              <w:t>x</w:t>
            </w:r>
          </w:p>
        </w:tc>
        <w:tc>
          <w:tcPr>
            <w:tcW w:w="0" w:type="auto"/>
          </w:tcPr>
          <w:p w14:paraId="574E8A0F" w14:textId="77777777" w:rsidR="004E2BD6" w:rsidRPr="00CE28E3" w:rsidRDefault="004E2BD6" w:rsidP="00436514">
            <w:pPr>
              <w:pStyle w:val="TableTextCA"/>
              <w:keepNext/>
              <w:rPr>
                <w:rStyle w:val="Strong"/>
                <w:bCs w:val="0"/>
              </w:rPr>
            </w:pPr>
            <w:r w:rsidRPr="00CE28E3">
              <w:rPr>
                <w:rStyle w:val="Strong"/>
                <w:bCs w:val="0"/>
              </w:rPr>
              <w:t>y</w:t>
            </w:r>
          </w:p>
        </w:tc>
        <w:tc>
          <w:tcPr>
            <w:tcW w:w="0" w:type="auto"/>
          </w:tcPr>
          <w:p w14:paraId="7B13591B" w14:textId="77777777" w:rsidR="004E2BD6" w:rsidRPr="00CE28E3" w:rsidRDefault="004E2BD6" w:rsidP="00436514">
            <w:pPr>
              <w:pStyle w:val="TableTextCA"/>
              <w:keepNext/>
              <w:rPr>
                <w:rStyle w:val="Strong"/>
                <w:bCs w:val="0"/>
              </w:rPr>
            </w:pPr>
            <w:r w:rsidRPr="00CE28E3">
              <w:rPr>
                <w:rStyle w:val="Strong"/>
                <w:bCs w:val="0"/>
              </w:rPr>
              <w:t>x – y</w:t>
            </w:r>
          </w:p>
        </w:tc>
        <w:tc>
          <w:tcPr>
            <w:tcW w:w="0" w:type="auto"/>
          </w:tcPr>
          <w:p w14:paraId="304E6416" w14:textId="77777777" w:rsidR="004E2BD6" w:rsidRPr="00CE28E3" w:rsidRDefault="004E2BD6" w:rsidP="00436514">
            <w:pPr>
              <w:pStyle w:val="TableTextCA"/>
              <w:keepNext/>
              <w:rPr>
                <w:rStyle w:val="Strong"/>
                <w:bCs w:val="0"/>
              </w:rPr>
            </w:pPr>
            <w:r w:rsidRPr="00CE28E3">
              <w:rPr>
                <w:rStyle w:val="Strong"/>
                <w:bCs w:val="0"/>
              </w:rPr>
              <w:t>100</w:t>
            </w:r>
          </w:p>
        </w:tc>
      </w:tr>
    </w:tbl>
    <w:p w14:paraId="64582DB8" w14:textId="7B8F725A" w:rsidR="00436514" w:rsidRDefault="00436514" w:rsidP="009803CB">
      <w:pPr>
        <w:pStyle w:val="TableFigureFooter"/>
        <w:spacing w:after="600"/>
      </w:pPr>
      <w:bookmarkStart w:id="224" w:name="_Toc54940855"/>
      <w:r>
        <w:rPr>
          <w:color w:val="258221"/>
        </w:rPr>
        <w:t>[Define all abbreviations used in the table]</w:t>
      </w:r>
    </w:p>
    <w:p w14:paraId="243150F9" w14:textId="5D7ECBAA" w:rsidR="004E2BD6" w:rsidRPr="00CE28E3" w:rsidRDefault="004E2BD6" w:rsidP="00AC720A">
      <w:pPr>
        <w:pStyle w:val="Heading4"/>
      </w:pPr>
      <w:r w:rsidRPr="00CE28E3">
        <w:t>Summary of base-case results</w:t>
      </w:r>
      <w:bookmarkEnd w:id="224"/>
    </w:p>
    <w:p w14:paraId="3603D004" w14:textId="36E43912" w:rsidR="00302252" w:rsidRPr="000D1B52" w:rsidRDefault="0006339C" w:rsidP="002F5611">
      <w:pPr>
        <w:pStyle w:val="Guidelinescross-ref"/>
      </w:pPr>
      <w:r w:rsidRPr="0006339C">
        <w:t xml:space="preserve">Refer to: </w:t>
      </w:r>
      <w:r w:rsidR="00302252" w:rsidRPr="000D1B52">
        <w:t>MSAC Guidelines TG 24.4 (Summary of base-case results)</w:t>
      </w:r>
    </w:p>
    <w:p w14:paraId="57DB0F3F" w14:textId="3827A3EA" w:rsidR="00302252" w:rsidRPr="00CE28E3" w:rsidRDefault="00C14FAB" w:rsidP="00951934">
      <w:pPr>
        <w:pStyle w:val="Instructionaltext"/>
      </w:pPr>
      <w:r w:rsidRPr="00C14FAB">
        <w:t xml:space="preserve">[Instructional text] </w:t>
      </w:r>
      <w:r w:rsidR="009B7ABD" w:rsidRPr="00CE28E3">
        <w:t>Comment on the base-case results, in the context of clinical and economic uncertainties.</w:t>
      </w:r>
      <w:r w:rsidRPr="00C14FAB">
        <w:t xml:space="preserve"> [End instructional text]</w:t>
      </w:r>
    </w:p>
    <w:p w14:paraId="3692C417" w14:textId="716A33A0" w:rsidR="009B7ABD" w:rsidRPr="000D1B52" w:rsidRDefault="0006339C" w:rsidP="002F5611">
      <w:pPr>
        <w:pStyle w:val="Guidelinescross-ref"/>
      </w:pPr>
      <w:r w:rsidRPr="0006339C">
        <w:t xml:space="preserve">Refer to: </w:t>
      </w:r>
      <w:r w:rsidR="009B7ABD" w:rsidRPr="000D1B52">
        <w:t>MSAC Guidelines TG 24.5 (Alternative listing scenarios)</w:t>
      </w:r>
    </w:p>
    <w:p w14:paraId="4F799762" w14:textId="5C01DB5A" w:rsidR="009B7ABD" w:rsidRPr="00CE28E3" w:rsidRDefault="00C14FAB" w:rsidP="00951934">
      <w:pPr>
        <w:pStyle w:val="Instructionaltext"/>
      </w:pPr>
      <w:r w:rsidRPr="00C14FAB">
        <w:lastRenderedPageBreak/>
        <w:t xml:space="preserve">[Instructional text] </w:t>
      </w:r>
      <w:r w:rsidR="009B7ABD" w:rsidRPr="00CE28E3">
        <w:t xml:space="preserve">If relevant, provide the results of alternative listing scenarios (additional base-case results where the proposed technology is used in additional or different populations). </w:t>
      </w:r>
      <w:r w:rsidRPr="00C14FAB">
        <w:t>[End instructional text]</w:t>
      </w:r>
    </w:p>
    <w:p w14:paraId="1C186071" w14:textId="0567CB47" w:rsidR="003D299E" w:rsidRPr="00CE28E3" w:rsidRDefault="003D299E" w:rsidP="00AC720A">
      <w:pPr>
        <w:pStyle w:val="Heading3"/>
      </w:pPr>
      <w:bookmarkStart w:id="225" w:name="_Toc158725903"/>
      <w:r w:rsidRPr="00CE28E3">
        <w:t>3A.</w:t>
      </w:r>
      <w:r w:rsidR="00951934">
        <w:t>3.2</w:t>
      </w:r>
      <w:r w:rsidRPr="00CE28E3">
        <w:t xml:space="preserve"> Uncertainty analysis: model inputs</w:t>
      </w:r>
      <w:r w:rsidR="005F2978">
        <w:t>, structure</w:t>
      </w:r>
      <w:r w:rsidRPr="00CE28E3">
        <w:t xml:space="preserve"> and assumptions</w:t>
      </w:r>
      <w:bookmarkEnd w:id="225"/>
    </w:p>
    <w:p w14:paraId="00DC4B9D" w14:textId="269D4B63" w:rsidR="009B7ABD" w:rsidRPr="000D1B52" w:rsidRDefault="0006339C" w:rsidP="002F5611">
      <w:pPr>
        <w:pStyle w:val="Guidelinescross-ref"/>
      </w:pPr>
      <w:r w:rsidRPr="0006339C">
        <w:t xml:space="preserve">Refer to: </w:t>
      </w:r>
      <w:r w:rsidR="009B7ABD" w:rsidRPr="000D1B52">
        <w:t>MSAC Guidelines TG 24.5 (Alternative listing scenarios)</w:t>
      </w:r>
    </w:p>
    <w:p w14:paraId="149B8D76" w14:textId="5EE00390" w:rsidR="00C04C3A" w:rsidRPr="00CE28E3" w:rsidRDefault="00C04C3A" w:rsidP="00AC720A">
      <w:pPr>
        <w:pStyle w:val="Heading4"/>
      </w:pPr>
      <w:r w:rsidRPr="00CE28E3">
        <w:t>Scenario analyses</w:t>
      </w:r>
    </w:p>
    <w:p w14:paraId="0A9B4507" w14:textId="2FE59CAA" w:rsidR="00490DC4" w:rsidRPr="000D1B52" w:rsidRDefault="0006339C" w:rsidP="002F5611">
      <w:pPr>
        <w:pStyle w:val="Guidelinescross-ref"/>
      </w:pPr>
      <w:r w:rsidRPr="0006339C">
        <w:t xml:space="preserve">Refer to: </w:t>
      </w:r>
      <w:r w:rsidR="00490DC4" w:rsidRPr="000D1B52">
        <w:t>MSAC Guidelines TG 25 (Uncertainty analysis: model inputs</w:t>
      </w:r>
      <w:r w:rsidR="005F2978">
        <w:t>, structure</w:t>
      </w:r>
      <w:r w:rsidR="00490DC4" w:rsidRPr="000D1B52">
        <w:t xml:space="preserve"> and assumptions)</w:t>
      </w:r>
    </w:p>
    <w:p w14:paraId="79BD08F2" w14:textId="43AAF489" w:rsidR="004E2BD6" w:rsidRPr="003251C2" w:rsidRDefault="00C14FAB" w:rsidP="000E678B">
      <w:pPr>
        <w:pStyle w:val="Instructionaltext"/>
      </w:pPr>
      <w:r w:rsidRPr="00C14FAB">
        <w:t xml:space="preserve">[Instructional text] </w:t>
      </w:r>
      <w:r w:rsidR="00490DC4" w:rsidRPr="003251C2">
        <w:t>Identify uncertainties requiring scenario analyses and present the results of alternative scenarios.</w:t>
      </w:r>
      <w:r w:rsidRPr="00C14FAB">
        <w:t xml:space="preserve"> [End instructional text]</w:t>
      </w:r>
    </w:p>
    <w:p w14:paraId="3AB63963" w14:textId="7BAA71E6" w:rsidR="00C04C3A" w:rsidRPr="00CE28E3" w:rsidRDefault="00C04C3A" w:rsidP="00AC720A">
      <w:pPr>
        <w:pStyle w:val="Heading4"/>
      </w:pPr>
      <w:r w:rsidRPr="00CE28E3">
        <w:t>Sensitivity analyses</w:t>
      </w:r>
    </w:p>
    <w:p w14:paraId="77F343FD" w14:textId="0074EAA3" w:rsidR="00490DC4" w:rsidRPr="000D1B52" w:rsidRDefault="0006339C" w:rsidP="002F5611">
      <w:pPr>
        <w:pStyle w:val="Guidelinescross-ref"/>
      </w:pPr>
      <w:r w:rsidRPr="0006339C">
        <w:t xml:space="preserve">Refer to: </w:t>
      </w:r>
      <w:r w:rsidR="00490DC4" w:rsidRPr="000D1B52">
        <w:t>MSAC Guidelines TG 25 (Uncertainty analysis: model inputs and assumptions)</w:t>
      </w:r>
    </w:p>
    <w:p w14:paraId="3353A01D" w14:textId="77777777" w:rsidR="00C14FAB" w:rsidRDefault="00C14FAB" w:rsidP="000E678B">
      <w:pPr>
        <w:pStyle w:val="Instructionaltext"/>
      </w:pPr>
      <w:r w:rsidRPr="00C14FAB">
        <w:t xml:space="preserve">[Instructional text] </w:t>
      </w:r>
    </w:p>
    <w:p w14:paraId="7BC46DB8" w14:textId="0E0A11A5" w:rsidR="00C04C3A" w:rsidRPr="003251C2" w:rsidRDefault="00C04C3A" w:rsidP="000E678B">
      <w:pPr>
        <w:pStyle w:val="Instructionaltext"/>
      </w:pPr>
      <w:r w:rsidRPr="003251C2">
        <w:t>Present the results of key</w:t>
      </w:r>
      <w:r w:rsidR="005310AF" w:rsidRPr="003251C2">
        <w:t xml:space="preserve"> univariate analyses, including assumption analyses and structural sensitivity analyses.</w:t>
      </w:r>
    </w:p>
    <w:p w14:paraId="39B2151E" w14:textId="0C714182" w:rsidR="005310AF" w:rsidRDefault="005310AF" w:rsidP="000E678B">
      <w:pPr>
        <w:pStyle w:val="Instructionaltext"/>
      </w:pPr>
      <w:r w:rsidRPr="003251C2">
        <w:t>Present the results of multivariate analyses</w:t>
      </w:r>
      <w:r w:rsidR="00D20031" w:rsidRPr="003251C2">
        <w:t xml:space="preserve"> (and probabilistic sensitivity analyses if performed)</w:t>
      </w:r>
      <w:r w:rsidRPr="003251C2">
        <w:t>.</w:t>
      </w:r>
    </w:p>
    <w:p w14:paraId="6FEAC70E" w14:textId="5A70B63A" w:rsidR="00C14FAB" w:rsidRPr="003251C2" w:rsidRDefault="00C14FAB" w:rsidP="000E678B">
      <w:pPr>
        <w:pStyle w:val="Instructionaltext"/>
      </w:pPr>
      <w:r w:rsidRPr="00C14FAB">
        <w:t>[End instructional text]</w:t>
      </w:r>
    </w:p>
    <w:p w14:paraId="760A4B9F" w14:textId="3D8E36A9" w:rsidR="005310AF" w:rsidRPr="00CE28E3" w:rsidRDefault="00D20031" w:rsidP="00E079B8">
      <w:pPr>
        <w:pStyle w:val="Heading2"/>
        <w:numPr>
          <w:ilvl w:val="0"/>
          <w:numId w:val="0"/>
        </w:numPr>
        <w:ind w:left="720" w:hanging="720"/>
      </w:pPr>
      <w:bookmarkStart w:id="226" w:name="_Toc158725904"/>
      <w:r w:rsidRPr="00CE28E3">
        <w:t>3A.</w:t>
      </w:r>
      <w:r w:rsidR="00AA3BF1" w:rsidRPr="00CE28E3">
        <w:t>4</w:t>
      </w:r>
      <w:r w:rsidR="00E079B8">
        <w:tab/>
      </w:r>
      <w:r w:rsidR="005310AF" w:rsidRPr="00CE28E3">
        <w:t>Conclusions</w:t>
      </w:r>
      <w:bookmarkEnd w:id="226"/>
    </w:p>
    <w:p w14:paraId="001609BB" w14:textId="2804F553" w:rsidR="00490DC4" w:rsidRPr="003251C2" w:rsidRDefault="00C14FAB" w:rsidP="000E678B">
      <w:pPr>
        <w:pStyle w:val="Instructionaltext"/>
      </w:pPr>
      <w:r w:rsidRPr="00C14FAB">
        <w:t xml:space="preserve">[Instructional text] </w:t>
      </w:r>
      <w:r w:rsidR="00490DC4" w:rsidRPr="003251C2">
        <w:t xml:space="preserve">Summarise the key findings of the economic analysis, and list the key uncertainties. </w:t>
      </w:r>
      <w:r w:rsidRPr="00C14FAB">
        <w:t>[End instructional text]</w:t>
      </w:r>
    </w:p>
    <w:p w14:paraId="040403AF" w14:textId="77777777" w:rsidR="00D20031" w:rsidRPr="00CE28E3" w:rsidRDefault="00D20031" w:rsidP="004B2A4D">
      <w:r w:rsidRPr="00CE28E3">
        <w:br w:type="page"/>
      </w:r>
    </w:p>
    <w:p w14:paraId="290DF9DD" w14:textId="3F333A38" w:rsidR="00DB5117" w:rsidRPr="00CE28E3" w:rsidRDefault="00DB5117" w:rsidP="003A0660">
      <w:pPr>
        <w:pStyle w:val="Heading1"/>
        <w:numPr>
          <w:ilvl w:val="0"/>
          <w:numId w:val="0"/>
        </w:numPr>
      </w:pPr>
      <w:bookmarkStart w:id="227" w:name="_Toc158725905"/>
      <w:r w:rsidRPr="00CE28E3">
        <w:lastRenderedPageBreak/>
        <w:t>Section 3B</w:t>
      </w:r>
      <w:r w:rsidR="005D7471">
        <w:tab/>
      </w:r>
      <w:r w:rsidRPr="00CE28E3">
        <w:t>Cost</w:t>
      </w:r>
      <w:r w:rsidR="00A757B0">
        <w:t>-</w:t>
      </w:r>
      <w:r w:rsidRPr="00CE28E3">
        <w:t>minimisation</w:t>
      </w:r>
      <w:bookmarkEnd w:id="227"/>
      <w:r w:rsidR="00A0037E" w:rsidRPr="00CE28E3">
        <w:t xml:space="preserve"> </w:t>
      </w:r>
    </w:p>
    <w:p w14:paraId="574F42CF" w14:textId="38A454E5" w:rsidR="00173D85" w:rsidRPr="000D1B52" w:rsidRDefault="0006339C" w:rsidP="002F5611">
      <w:pPr>
        <w:pStyle w:val="Guidelinescross-ref"/>
      </w:pPr>
      <w:r w:rsidRPr="0006339C">
        <w:t xml:space="preserve">Refer to: </w:t>
      </w:r>
      <w:r w:rsidR="00173D85" w:rsidRPr="000D1B52">
        <w:t>MSAC Guidelines TG 26 (Cost</w:t>
      </w:r>
      <w:r w:rsidR="00A757B0">
        <w:t>-</w:t>
      </w:r>
      <w:r w:rsidR="00173D85" w:rsidRPr="000D1B52">
        <w:t>minimisation</w:t>
      </w:r>
      <w:r w:rsidR="00A757B0">
        <w:t xml:space="preserve"> approach</w:t>
      </w:r>
      <w:r w:rsidR="00173D85" w:rsidRPr="000D1B52">
        <w:t>)</w:t>
      </w:r>
    </w:p>
    <w:p w14:paraId="5892B042" w14:textId="1CDB1FDE" w:rsidR="00AA3BF1" w:rsidRPr="00E079B8" w:rsidRDefault="00AA3BF1" w:rsidP="00E079B8">
      <w:pPr>
        <w:pStyle w:val="Heading2"/>
        <w:numPr>
          <w:ilvl w:val="0"/>
          <w:numId w:val="0"/>
        </w:numPr>
        <w:ind w:left="720" w:hanging="720"/>
      </w:pPr>
      <w:bookmarkStart w:id="228" w:name="_Toc158725906"/>
      <w:r w:rsidRPr="00CE28E3">
        <w:t>3B.1</w:t>
      </w:r>
      <w:r w:rsidR="00E079B8">
        <w:tab/>
      </w:r>
      <w:r w:rsidRPr="00CE28E3">
        <w:t>Overview</w:t>
      </w:r>
      <w:bookmarkEnd w:id="228"/>
    </w:p>
    <w:p w14:paraId="183749FC" w14:textId="79EA8555" w:rsidR="00DB5117" w:rsidRPr="003251C2" w:rsidRDefault="00DF341B" w:rsidP="000E678B">
      <w:pPr>
        <w:pStyle w:val="Instructionaltext"/>
      </w:pPr>
      <w:r w:rsidRPr="00DF341B">
        <w:t xml:space="preserve">[Instructional text] </w:t>
      </w:r>
      <w:r w:rsidR="00DB5117" w:rsidRPr="003251C2">
        <w:t>Justify the use of a cost-minimisation approach in the context of the resu</w:t>
      </w:r>
      <w:r w:rsidR="00A0037E" w:rsidRPr="003251C2">
        <w:t>lts of the clinical evaluation.</w:t>
      </w:r>
      <w:r w:rsidRPr="00DF341B">
        <w:t xml:space="preserve"> [End instructional text]</w:t>
      </w:r>
    </w:p>
    <w:p w14:paraId="48C9DC47" w14:textId="7CEE8BB6" w:rsidR="00DB5117" w:rsidRPr="00CE28E3" w:rsidRDefault="00DB5117" w:rsidP="00E079B8">
      <w:pPr>
        <w:pStyle w:val="Heading2"/>
        <w:numPr>
          <w:ilvl w:val="0"/>
          <w:numId w:val="0"/>
        </w:numPr>
        <w:ind w:left="720" w:hanging="720"/>
      </w:pPr>
      <w:bookmarkStart w:id="229" w:name="_Toc158725907"/>
      <w:r w:rsidRPr="00CE28E3">
        <w:t>3</w:t>
      </w:r>
      <w:r w:rsidR="00857949" w:rsidRPr="00CE28E3">
        <w:t>B</w:t>
      </w:r>
      <w:r w:rsidRPr="00CE28E3">
        <w:t>.</w:t>
      </w:r>
      <w:r w:rsidR="00E260A3" w:rsidRPr="00CE28E3">
        <w:t>2</w:t>
      </w:r>
      <w:r w:rsidR="00E079B8">
        <w:tab/>
      </w:r>
      <w:r w:rsidRPr="00CE28E3">
        <w:t>Methods</w:t>
      </w:r>
      <w:bookmarkEnd w:id="229"/>
    </w:p>
    <w:p w14:paraId="03146E22" w14:textId="77777777" w:rsidR="00DB5117" w:rsidRPr="00CE28E3" w:rsidRDefault="00DB5117" w:rsidP="004B2A4D">
      <w:pPr>
        <w:pStyle w:val="Heading3"/>
      </w:pPr>
      <w:bookmarkStart w:id="230" w:name="_Toc158725908"/>
      <w:r w:rsidRPr="00CE28E3">
        <w:t>Summary table</w:t>
      </w:r>
      <w:bookmarkEnd w:id="230"/>
    </w:p>
    <w:p w14:paraId="41D1B5C4" w14:textId="4E0D5E55" w:rsidR="00DB5117" w:rsidRPr="003251C2" w:rsidRDefault="00DF341B" w:rsidP="000E678B">
      <w:pPr>
        <w:pStyle w:val="Instructionaltext"/>
      </w:pPr>
      <w:r w:rsidRPr="00DF341B">
        <w:t xml:space="preserve">[Instructional text] </w:t>
      </w:r>
      <w:r w:rsidR="00DB5117" w:rsidRPr="003251C2">
        <w:t>Present a summary table of the key components of the approach</w:t>
      </w:r>
      <w:r w:rsidR="003A0660">
        <w:t xml:space="preserve"> </w:t>
      </w:r>
      <w:r w:rsidR="003A0660" w:rsidRPr="003A0660">
        <w:t xml:space="preserve">(see </w:t>
      </w:r>
      <w:r w:rsidR="00215DEA">
        <w:fldChar w:fldCharType="begin"/>
      </w:r>
      <w:r w:rsidR="00215DEA">
        <w:instrText xml:space="preserve"> REF _Ref69728417 \h </w:instrText>
      </w:r>
      <w:r w:rsidR="00215DEA">
        <w:fldChar w:fldCharType="separate"/>
      </w:r>
      <w:r w:rsidR="00215DEA" w:rsidRPr="00CE28E3">
        <w:t>Table</w:t>
      </w:r>
      <w:r w:rsidR="00215DEA">
        <w:t> </w:t>
      </w:r>
      <w:r w:rsidR="00215DEA">
        <w:rPr>
          <w:noProof/>
        </w:rPr>
        <w:t>37</w:t>
      </w:r>
      <w:r w:rsidR="00215DEA">
        <w:fldChar w:fldCharType="end"/>
      </w:r>
      <w:r w:rsidR="003A0660">
        <w:t>)</w:t>
      </w:r>
      <w:r w:rsidR="00DB5117" w:rsidRPr="003251C2">
        <w:t xml:space="preserve">. Include rows as </w:t>
      </w:r>
      <w:r w:rsidR="00A0037E" w:rsidRPr="003251C2">
        <w:t>relevant to the model presented.</w:t>
      </w:r>
      <w:r w:rsidRPr="00DF341B">
        <w:t xml:space="preserve"> [End instructional text]</w:t>
      </w:r>
    </w:p>
    <w:p w14:paraId="544D5EAE" w14:textId="44664C41" w:rsidR="00421A89" w:rsidRPr="00CE28E3" w:rsidRDefault="00421A89" w:rsidP="00421A89">
      <w:pPr>
        <w:pStyle w:val="Caption"/>
      </w:pPr>
      <w:bookmarkStart w:id="231" w:name="_Ref69728417"/>
      <w:r w:rsidRPr="00CE28E3">
        <w:t>Table</w:t>
      </w:r>
      <w:r w:rsidR="00215DEA">
        <w:t> </w:t>
      </w:r>
      <w:r w:rsidR="006E6952">
        <w:fldChar w:fldCharType="begin"/>
      </w:r>
      <w:r w:rsidR="006E6952">
        <w:instrText xml:space="preserve"> SEQ Table \* ARABIC </w:instrText>
      </w:r>
      <w:r w:rsidR="006E6952">
        <w:fldChar w:fldCharType="separate"/>
      </w:r>
      <w:r w:rsidR="00310C3F">
        <w:rPr>
          <w:noProof/>
        </w:rPr>
        <w:t>37</w:t>
      </w:r>
      <w:r w:rsidR="006E6952">
        <w:rPr>
          <w:noProof/>
        </w:rPr>
        <w:fldChar w:fldCharType="end"/>
      </w:r>
      <w:bookmarkEnd w:id="231"/>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182"/>
      </w:tblGrid>
      <w:tr w:rsidR="00DB5117" w:rsidRPr="00CE28E3" w14:paraId="595962CD" w14:textId="77777777" w:rsidTr="003A0660">
        <w:trPr>
          <w:tblHeader/>
        </w:trPr>
        <w:tc>
          <w:tcPr>
            <w:tcW w:w="2834" w:type="dxa"/>
          </w:tcPr>
          <w:p w14:paraId="4682BEEF" w14:textId="77777777" w:rsidR="00DB5117" w:rsidRPr="00CE28E3" w:rsidRDefault="00DB5117" w:rsidP="004B2A4D">
            <w:pPr>
              <w:pStyle w:val="TableHeading"/>
            </w:pPr>
            <w:bookmarkStart w:id="232" w:name="Title_Table37" w:colFirst="0" w:colLast="0"/>
            <w:r w:rsidRPr="00CE28E3">
              <w:t>Component</w:t>
            </w:r>
          </w:p>
        </w:tc>
        <w:tc>
          <w:tcPr>
            <w:tcW w:w="6182" w:type="dxa"/>
          </w:tcPr>
          <w:p w14:paraId="20E3AC65" w14:textId="77777777" w:rsidR="00DB5117" w:rsidRPr="00CE28E3" w:rsidRDefault="00DB5117" w:rsidP="004B2A4D">
            <w:pPr>
              <w:pStyle w:val="TableHeading"/>
            </w:pPr>
            <w:r w:rsidRPr="00CE28E3">
              <w:t>Description</w:t>
            </w:r>
          </w:p>
        </w:tc>
      </w:tr>
      <w:bookmarkEnd w:id="232"/>
      <w:tr w:rsidR="00DB5117" w:rsidRPr="00CE28E3" w14:paraId="76BBFB73" w14:textId="77777777" w:rsidTr="003A0660">
        <w:trPr>
          <w:tblHeader/>
        </w:trPr>
        <w:tc>
          <w:tcPr>
            <w:tcW w:w="2834" w:type="dxa"/>
          </w:tcPr>
          <w:p w14:paraId="55303095" w14:textId="77777777" w:rsidR="00DB5117" w:rsidRPr="00CE28E3" w:rsidRDefault="00DB5117" w:rsidP="004B2A4D">
            <w:pPr>
              <w:pStyle w:val="TableText"/>
            </w:pPr>
            <w:r w:rsidRPr="00CE28E3">
              <w:t>Therapeutic claim: effectiveness</w:t>
            </w:r>
          </w:p>
        </w:tc>
        <w:tc>
          <w:tcPr>
            <w:tcW w:w="6182" w:type="dxa"/>
          </w:tcPr>
          <w:p w14:paraId="34C4A35D" w14:textId="1359B6C0" w:rsidR="00DB5117" w:rsidRPr="00CE28E3" w:rsidRDefault="00DB5117" w:rsidP="004B2A4D">
            <w:pPr>
              <w:pStyle w:val="TableText"/>
            </w:pPr>
            <w:r w:rsidRPr="00CE28E3">
              <w:t>Based on evidence presented in Section 2, effectiveness is assumed to be [</w:t>
            </w:r>
            <w:r w:rsidR="003A0660">
              <w:t>*</w:t>
            </w:r>
            <w:r w:rsidRPr="00CE28E3">
              <w:t>noninferior/superior]</w:t>
            </w:r>
          </w:p>
        </w:tc>
      </w:tr>
      <w:tr w:rsidR="00DB5117" w:rsidRPr="00CE28E3" w14:paraId="28A7809B" w14:textId="77777777" w:rsidTr="003A0660">
        <w:trPr>
          <w:tblHeader/>
        </w:trPr>
        <w:tc>
          <w:tcPr>
            <w:tcW w:w="2834" w:type="dxa"/>
          </w:tcPr>
          <w:p w14:paraId="24AA74B9" w14:textId="77777777" w:rsidR="00DB5117" w:rsidRPr="00CE28E3" w:rsidRDefault="00DB5117" w:rsidP="004B2A4D">
            <w:pPr>
              <w:pStyle w:val="TableText"/>
            </w:pPr>
            <w:r w:rsidRPr="00CE28E3">
              <w:t>Therapeutic claim: safety</w:t>
            </w:r>
          </w:p>
        </w:tc>
        <w:tc>
          <w:tcPr>
            <w:tcW w:w="6182" w:type="dxa"/>
          </w:tcPr>
          <w:p w14:paraId="3A4CA01E" w14:textId="73C4AA41" w:rsidR="00DB5117" w:rsidRPr="00CE28E3" w:rsidRDefault="00DB5117" w:rsidP="004B2A4D">
            <w:pPr>
              <w:pStyle w:val="TableText"/>
            </w:pPr>
            <w:r w:rsidRPr="00CE28E3">
              <w:t>Based on evidence presented in Section 2, safety is assumed to be [</w:t>
            </w:r>
            <w:r w:rsidR="003A0660">
              <w:t>*</w:t>
            </w:r>
            <w:r w:rsidRPr="00CE28E3">
              <w:t>noninferior/superior]</w:t>
            </w:r>
          </w:p>
        </w:tc>
      </w:tr>
      <w:tr w:rsidR="00DB5117" w:rsidRPr="00CE28E3" w14:paraId="31DA2495" w14:textId="77777777" w:rsidTr="003A0660">
        <w:tc>
          <w:tcPr>
            <w:tcW w:w="2834" w:type="dxa"/>
          </w:tcPr>
          <w:p w14:paraId="3CFD8EC1" w14:textId="77777777" w:rsidR="00DB5117" w:rsidRPr="00CE28E3" w:rsidRDefault="00DB5117" w:rsidP="004B2A4D">
            <w:pPr>
              <w:pStyle w:val="TableText"/>
            </w:pPr>
            <w:r w:rsidRPr="00CE28E3">
              <w:t>Evidence base</w:t>
            </w:r>
          </w:p>
        </w:tc>
        <w:tc>
          <w:tcPr>
            <w:tcW w:w="6182" w:type="dxa"/>
          </w:tcPr>
          <w:p w14:paraId="665A50C9" w14:textId="5DD2480E" w:rsidR="00DB5117" w:rsidRPr="00CE28E3" w:rsidRDefault="00DB5117" w:rsidP="004B2A4D">
            <w:pPr>
              <w:pStyle w:val="TableText"/>
            </w:pPr>
            <w:r w:rsidRPr="00CE28E3">
              <w:t>[</w:t>
            </w:r>
            <w:r w:rsidR="003A0660">
              <w:t>*</w:t>
            </w:r>
            <w:r w:rsidRPr="00CE28E3">
              <w:t>direct randomised trials/indirect comparison of randomised trials/comparisons based on nonrandomised studies]</w:t>
            </w:r>
          </w:p>
        </w:tc>
      </w:tr>
      <w:tr w:rsidR="00DB5117" w:rsidRPr="00CE28E3" w14:paraId="4ADD54D6" w14:textId="77777777" w:rsidTr="003A0660">
        <w:tc>
          <w:tcPr>
            <w:tcW w:w="2834" w:type="dxa"/>
          </w:tcPr>
          <w:p w14:paraId="18BA41BF" w14:textId="2AE06F38" w:rsidR="00DB5117" w:rsidRPr="00CE28E3" w:rsidRDefault="00DB5117" w:rsidP="004B2A4D">
            <w:pPr>
              <w:pStyle w:val="TableText"/>
            </w:pPr>
            <w:r w:rsidRPr="00CE28E3">
              <w:t xml:space="preserve">Direct </w:t>
            </w:r>
            <w:r w:rsidR="001D32C0" w:rsidRPr="00CE28E3">
              <w:t>health technology</w:t>
            </w:r>
            <w:r w:rsidRPr="00CE28E3">
              <w:t xml:space="preserve"> costs</w:t>
            </w:r>
          </w:p>
        </w:tc>
        <w:tc>
          <w:tcPr>
            <w:tcW w:w="6182" w:type="dxa"/>
          </w:tcPr>
          <w:p w14:paraId="3C78F927" w14:textId="19CACDCE" w:rsidR="00DB5117" w:rsidRPr="00CE28E3" w:rsidRDefault="00DB5117" w:rsidP="004B2A4D">
            <w:pPr>
              <w:pStyle w:val="TableText"/>
            </w:pPr>
            <w:r w:rsidRPr="00CE28E3">
              <w:t>[</w:t>
            </w:r>
            <w:r w:rsidR="003A0660">
              <w:t>*</w:t>
            </w:r>
            <w:r w:rsidRPr="00CE28E3">
              <w:t>lower/equivalent/higher]; [</w:t>
            </w:r>
            <w:r w:rsidR="003A0660">
              <w:t>*</w:t>
            </w:r>
            <w:r w:rsidRPr="00CE28E3">
              <w:t xml:space="preserve">cost of proposed </w:t>
            </w:r>
            <w:r w:rsidR="001D32C0" w:rsidRPr="00CE28E3">
              <w:t>health technology</w:t>
            </w:r>
            <w:r w:rsidRPr="00CE28E3">
              <w:t>] vs [</w:t>
            </w:r>
            <w:r w:rsidR="003A0660">
              <w:t>*</w:t>
            </w:r>
            <w:r w:rsidRPr="00CE28E3">
              <w:t xml:space="preserve">cost of comparator] </w:t>
            </w:r>
          </w:p>
          <w:p w14:paraId="07FB32ED" w14:textId="443E839B" w:rsidR="00DB5117" w:rsidRPr="00CE28E3" w:rsidRDefault="00DB5117" w:rsidP="004B2A4D">
            <w:pPr>
              <w:pStyle w:val="TableText"/>
            </w:pPr>
            <w:r w:rsidRPr="00D56DFA">
              <w:rPr>
                <w:color w:val="258221"/>
              </w:rPr>
              <w:t xml:space="preserve">[For therapeutic </w:t>
            </w:r>
            <w:r w:rsidR="001D32C0" w:rsidRPr="00D56DFA">
              <w:rPr>
                <w:color w:val="258221"/>
              </w:rPr>
              <w:t>health technologies</w:t>
            </w:r>
            <w:r w:rsidRPr="00D56DFA">
              <w:rPr>
                <w:color w:val="258221"/>
              </w:rPr>
              <w:t>, costs are per patient per course for an acute or self-limited therapy, or per patient per year for a chronic or continuing therapy]</w:t>
            </w:r>
          </w:p>
        </w:tc>
      </w:tr>
      <w:tr w:rsidR="00DB5117" w:rsidRPr="00CE28E3" w14:paraId="6036B900" w14:textId="77777777" w:rsidTr="003A0660">
        <w:tc>
          <w:tcPr>
            <w:tcW w:w="2834" w:type="dxa"/>
          </w:tcPr>
          <w:p w14:paraId="280C6C10" w14:textId="77777777" w:rsidR="00DB5117" w:rsidRPr="00CE28E3" w:rsidRDefault="00DB5117" w:rsidP="004B2A4D">
            <w:pPr>
              <w:pStyle w:val="TableText"/>
            </w:pPr>
            <w:r w:rsidRPr="00CE28E3">
              <w:t>Other costs or cost offsets</w:t>
            </w:r>
          </w:p>
        </w:tc>
        <w:tc>
          <w:tcPr>
            <w:tcW w:w="6182" w:type="dxa"/>
          </w:tcPr>
          <w:p w14:paraId="7F9A5EE0" w14:textId="3EF82BA4" w:rsidR="00DB5117" w:rsidRPr="00CE28E3" w:rsidRDefault="00DB5117" w:rsidP="004B2A4D">
            <w:pPr>
              <w:pStyle w:val="TableText"/>
            </w:pPr>
            <w:r w:rsidRPr="00CE28E3">
              <w:t>[</w:t>
            </w:r>
            <w:r w:rsidR="003A0660">
              <w:t>*</w:t>
            </w:r>
            <w:r w:rsidRPr="00CE28E3">
              <w:t xml:space="preserve">Yes/No] </w:t>
            </w:r>
            <w:r w:rsidRPr="00D56DFA">
              <w:rPr>
                <w:color w:val="258221"/>
              </w:rPr>
              <w:t>[</w:t>
            </w:r>
            <w:r w:rsidR="003A0660" w:rsidRPr="00D56DFA">
              <w:rPr>
                <w:color w:val="258221"/>
              </w:rPr>
              <w:t>I</w:t>
            </w:r>
            <w:r w:rsidRPr="00D56DFA">
              <w:rPr>
                <w:color w:val="258221"/>
              </w:rPr>
              <w:t>f yes</w:t>
            </w:r>
            <w:r w:rsidR="003A0660" w:rsidRPr="00D56DFA">
              <w:rPr>
                <w:color w:val="258221"/>
              </w:rPr>
              <w:t>, add</w:t>
            </w:r>
            <w:r w:rsidRPr="00D56DFA">
              <w:rPr>
                <w:color w:val="258221"/>
              </w:rPr>
              <w:t xml:space="preserve"> brief description – e</w:t>
            </w:r>
            <w:r w:rsidR="003A0660" w:rsidRPr="00D56DFA">
              <w:rPr>
                <w:color w:val="258221"/>
              </w:rPr>
              <w:t>.</w:t>
            </w:r>
            <w:r w:rsidRPr="00D56DFA">
              <w:rPr>
                <w:color w:val="258221"/>
              </w:rPr>
              <w:t>g</w:t>
            </w:r>
            <w:r w:rsidR="003A0660" w:rsidRPr="00D56DFA">
              <w:rPr>
                <w:color w:val="258221"/>
              </w:rPr>
              <w:t>.</w:t>
            </w:r>
            <w:r w:rsidRPr="00D56DFA">
              <w:rPr>
                <w:color w:val="258221"/>
              </w:rPr>
              <w:t xml:space="preserve"> adverse effect–related costs, monitoring costs, administration costs]</w:t>
            </w:r>
          </w:p>
        </w:tc>
      </w:tr>
    </w:tbl>
    <w:p w14:paraId="75B52EC4" w14:textId="05D899F2" w:rsidR="003A0660" w:rsidRDefault="003A0660" w:rsidP="009803CB">
      <w:pPr>
        <w:pStyle w:val="TableFigureFooter"/>
        <w:spacing w:after="600"/>
      </w:pPr>
      <w:r>
        <w:rPr>
          <w:color w:val="258221"/>
        </w:rPr>
        <w:t>[Define all abbreviations used in the table]</w:t>
      </w:r>
    </w:p>
    <w:p w14:paraId="50FE8FBD" w14:textId="7CFFA04A" w:rsidR="00DB5117" w:rsidRPr="00CE28E3" w:rsidRDefault="00DB5117" w:rsidP="004B2A4D">
      <w:pPr>
        <w:pStyle w:val="Heading3"/>
      </w:pPr>
      <w:bookmarkStart w:id="233" w:name="_Toc158725909"/>
      <w:r w:rsidRPr="00CE28E3">
        <w:t>Health care resource use and costs</w:t>
      </w:r>
      <w:bookmarkEnd w:id="233"/>
    </w:p>
    <w:p w14:paraId="50DD3920" w14:textId="72EB3DFE" w:rsidR="00DB5117" w:rsidRPr="003251C2" w:rsidRDefault="00DF341B" w:rsidP="000E678B">
      <w:pPr>
        <w:pStyle w:val="Instructionaltext"/>
      </w:pPr>
      <w:r w:rsidRPr="00DF341B">
        <w:t xml:space="preserve">[Instructional text] </w:t>
      </w:r>
      <w:r w:rsidR="00DB5117" w:rsidRPr="003251C2">
        <w:t xml:space="preserve">Present a summary table of the health care resources included in </w:t>
      </w:r>
      <w:r w:rsidR="00A0037E" w:rsidRPr="003251C2">
        <w:t>the cost-minimisation approach</w:t>
      </w:r>
      <w:r w:rsidR="003A0660">
        <w:t xml:space="preserve"> </w:t>
      </w:r>
      <w:r w:rsidR="003A0660" w:rsidRPr="003A0660">
        <w:t xml:space="preserve">(see </w:t>
      </w:r>
      <w:r w:rsidR="00215DEA">
        <w:fldChar w:fldCharType="begin"/>
      </w:r>
      <w:r w:rsidR="00215DEA">
        <w:instrText xml:space="preserve"> REF _Ref69728441 \h </w:instrText>
      </w:r>
      <w:r w:rsidR="00215DEA">
        <w:fldChar w:fldCharType="separate"/>
      </w:r>
      <w:r w:rsidR="00215DEA" w:rsidRPr="00CE28E3">
        <w:t>Table</w:t>
      </w:r>
      <w:r w:rsidR="00215DEA">
        <w:t> </w:t>
      </w:r>
      <w:r w:rsidR="00215DEA">
        <w:rPr>
          <w:noProof/>
        </w:rPr>
        <w:t>38</w:t>
      </w:r>
      <w:r w:rsidR="00215DEA">
        <w:fldChar w:fldCharType="end"/>
      </w:r>
      <w:r w:rsidR="003A0660" w:rsidRPr="003A0660">
        <w:t>)</w:t>
      </w:r>
      <w:r w:rsidR="00A0037E" w:rsidRPr="003251C2">
        <w:t>.</w:t>
      </w:r>
      <w:r w:rsidR="003966F6" w:rsidRPr="003251C2">
        <w:t xml:space="preserve"> </w:t>
      </w:r>
      <w:r w:rsidR="003A0660" w:rsidRPr="003A0660">
        <w:rPr>
          <w:color w:val="0070C0"/>
          <w:sz w:val="24"/>
        </w:rPr>
        <w:t xml:space="preserve">Refer to: </w:t>
      </w:r>
      <w:r w:rsidR="003966F6" w:rsidRPr="003A0660">
        <w:rPr>
          <w:color w:val="0070C0"/>
          <w:sz w:val="24"/>
        </w:rPr>
        <w:t>TG 26.1</w:t>
      </w:r>
      <w:r w:rsidR="003966F6" w:rsidRPr="003251C2">
        <w:t xml:space="preserve"> Health care resource use and costs. </w:t>
      </w:r>
      <w:r w:rsidRPr="00DF341B">
        <w:t>[End instructional text]</w:t>
      </w:r>
    </w:p>
    <w:p w14:paraId="588B65DB" w14:textId="7DDFEF6D" w:rsidR="00DB6031" w:rsidRPr="00CE28E3" w:rsidRDefault="00DB6031" w:rsidP="003A0660">
      <w:pPr>
        <w:pStyle w:val="Caption"/>
      </w:pPr>
      <w:bookmarkStart w:id="234" w:name="_Ref69728441"/>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38</w:t>
      </w:r>
      <w:r w:rsidR="006E6952">
        <w:rPr>
          <w:noProof/>
        </w:rPr>
        <w:fldChar w:fldCharType="end"/>
      </w:r>
      <w:bookmarkEnd w:id="234"/>
      <w:r w:rsidRPr="00CE28E3">
        <w:tab/>
        <w:t>Summary of the costs included in the cost-minimisation approach</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DB5117" w:rsidRPr="00CE28E3" w14:paraId="3ED18082" w14:textId="77777777" w:rsidTr="00462778">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66453EFB" w14:textId="77777777" w:rsidR="00DB5117" w:rsidRPr="00CE28E3" w:rsidRDefault="00DB5117" w:rsidP="003A0660">
            <w:pPr>
              <w:pStyle w:val="TableHeading"/>
            </w:pPr>
            <w:bookmarkStart w:id="235" w:name="Title_Table38" w:colFirst="0" w:colLast="0"/>
            <w:r w:rsidRPr="00CE28E3">
              <w:t>Parameter</w:t>
            </w:r>
          </w:p>
        </w:tc>
        <w:tc>
          <w:tcPr>
            <w:tcW w:w="1418" w:type="dxa"/>
            <w:tcBorders>
              <w:bottom w:val="single" w:sz="4" w:space="0" w:color="auto"/>
            </w:tcBorders>
          </w:tcPr>
          <w:p w14:paraId="098DFE73" w14:textId="77777777" w:rsidR="00DB5117" w:rsidRPr="00CE28E3" w:rsidRDefault="00DB5117" w:rsidP="003A0660">
            <w:pPr>
              <w:pStyle w:val="TableHeading"/>
            </w:pPr>
            <w:r w:rsidRPr="00CE28E3">
              <w:t>Value</w:t>
            </w:r>
          </w:p>
        </w:tc>
        <w:tc>
          <w:tcPr>
            <w:tcW w:w="5193" w:type="dxa"/>
            <w:tcBorders>
              <w:bottom w:val="single" w:sz="4" w:space="0" w:color="auto"/>
            </w:tcBorders>
          </w:tcPr>
          <w:p w14:paraId="27673E65" w14:textId="77777777" w:rsidR="00DB5117" w:rsidRPr="00CE28E3" w:rsidRDefault="00DB5117" w:rsidP="003A0660">
            <w:pPr>
              <w:pStyle w:val="TableHeading"/>
            </w:pPr>
            <w:r w:rsidRPr="00CE28E3">
              <w:t>Source</w:t>
            </w:r>
          </w:p>
        </w:tc>
      </w:tr>
      <w:bookmarkEnd w:id="235"/>
      <w:tr w:rsidR="00DB5117" w:rsidRPr="00CE28E3" w14:paraId="56EDE0C4" w14:textId="77777777" w:rsidTr="00462778">
        <w:tc>
          <w:tcPr>
            <w:tcW w:w="2405" w:type="dxa"/>
            <w:tcBorders>
              <w:right w:val="nil"/>
            </w:tcBorders>
          </w:tcPr>
          <w:p w14:paraId="063BD093" w14:textId="3ED0DF65" w:rsidR="00DB5117" w:rsidRPr="00CE28E3" w:rsidRDefault="00DB5117" w:rsidP="003A0660">
            <w:pPr>
              <w:pStyle w:val="TableText"/>
              <w:keepNext/>
            </w:pPr>
            <w:r w:rsidRPr="00CE28E3">
              <w:t xml:space="preserve">Direct </w:t>
            </w:r>
            <w:r w:rsidR="001D32C0" w:rsidRPr="00CE28E3">
              <w:t>health technology</w:t>
            </w:r>
            <w:r w:rsidRPr="00CE28E3">
              <w:t xml:space="preserve"> costs</w:t>
            </w:r>
          </w:p>
        </w:tc>
        <w:tc>
          <w:tcPr>
            <w:tcW w:w="1418" w:type="dxa"/>
            <w:tcBorders>
              <w:left w:val="nil"/>
              <w:right w:val="nil"/>
            </w:tcBorders>
          </w:tcPr>
          <w:p w14:paraId="3FBD469C" w14:textId="77777777" w:rsidR="00DB5117" w:rsidRPr="00CE28E3" w:rsidRDefault="00DB5117" w:rsidP="003A0660">
            <w:pPr>
              <w:pStyle w:val="TableText"/>
              <w:keepNext/>
            </w:pPr>
          </w:p>
        </w:tc>
        <w:tc>
          <w:tcPr>
            <w:tcW w:w="5193" w:type="dxa"/>
            <w:tcBorders>
              <w:left w:val="nil"/>
            </w:tcBorders>
          </w:tcPr>
          <w:p w14:paraId="5B4A92C8" w14:textId="77777777" w:rsidR="00DB5117" w:rsidRPr="00CE28E3" w:rsidRDefault="00DB5117" w:rsidP="003A0660">
            <w:pPr>
              <w:pStyle w:val="TableText"/>
              <w:keepNext/>
            </w:pPr>
          </w:p>
        </w:tc>
      </w:tr>
      <w:tr w:rsidR="00DB5117" w:rsidRPr="00CE28E3" w14:paraId="7D721F27" w14:textId="77777777" w:rsidTr="00462778">
        <w:tc>
          <w:tcPr>
            <w:tcW w:w="2405" w:type="dxa"/>
            <w:tcBorders>
              <w:bottom w:val="single" w:sz="4" w:space="0" w:color="auto"/>
            </w:tcBorders>
          </w:tcPr>
          <w:p w14:paraId="7ED49E6F" w14:textId="77777777" w:rsidR="00DB5117" w:rsidRPr="00CE28E3" w:rsidRDefault="00DB5117" w:rsidP="003A0660">
            <w:pPr>
              <w:pStyle w:val="TableText"/>
              <w:keepNext/>
            </w:pPr>
          </w:p>
        </w:tc>
        <w:tc>
          <w:tcPr>
            <w:tcW w:w="1418" w:type="dxa"/>
            <w:tcBorders>
              <w:bottom w:val="single" w:sz="4" w:space="0" w:color="auto"/>
            </w:tcBorders>
          </w:tcPr>
          <w:p w14:paraId="3DCF035B" w14:textId="77777777" w:rsidR="00DB5117" w:rsidRPr="00CE28E3" w:rsidRDefault="00DB5117" w:rsidP="003A0660">
            <w:pPr>
              <w:pStyle w:val="TableText"/>
              <w:keepNext/>
            </w:pPr>
          </w:p>
        </w:tc>
        <w:tc>
          <w:tcPr>
            <w:tcW w:w="5193" w:type="dxa"/>
            <w:tcBorders>
              <w:bottom w:val="single" w:sz="4" w:space="0" w:color="auto"/>
            </w:tcBorders>
          </w:tcPr>
          <w:p w14:paraId="49C09DCA" w14:textId="77777777" w:rsidR="00DB5117" w:rsidRPr="00CE28E3" w:rsidRDefault="00DB5117" w:rsidP="003A0660">
            <w:pPr>
              <w:pStyle w:val="TableText"/>
              <w:keepNext/>
            </w:pPr>
          </w:p>
        </w:tc>
      </w:tr>
      <w:tr w:rsidR="00DB5117" w:rsidRPr="00CE28E3" w14:paraId="4096B27A" w14:textId="77777777" w:rsidTr="00462778">
        <w:tc>
          <w:tcPr>
            <w:tcW w:w="2405" w:type="dxa"/>
            <w:tcBorders>
              <w:right w:val="nil"/>
            </w:tcBorders>
          </w:tcPr>
          <w:p w14:paraId="1E221408" w14:textId="77777777" w:rsidR="00DB5117" w:rsidRPr="00CE28E3" w:rsidRDefault="008440FE" w:rsidP="003A0660">
            <w:pPr>
              <w:pStyle w:val="TableText"/>
              <w:keepNext/>
            </w:pPr>
            <w:r w:rsidRPr="00CE28E3">
              <w:t>Additional costs and/or cost offsets</w:t>
            </w:r>
          </w:p>
        </w:tc>
        <w:tc>
          <w:tcPr>
            <w:tcW w:w="1418" w:type="dxa"/>
            <w:tcBorders>
              <w:left w:val="nil"/>
              <w:right w:val="nil"/>
            </w:tcBorders>
          </w:tcPr>
          <w:p w14:paraId="1C6729EF" w14:textId="77777777" w:rsidR="00DB5117" w:rsidRPr="00CE28E3" w:rsidRDefault="00DB5117" w:rsidP="003A0660">
            <w:pPr>
              <w:pStyle w:val="TableText"/>
              <w:keepNext/>
            </w:pPr>
          </w:p>
        </w:tc>
        <w:tc>
          <w:tcPr>
            <w:tcW w:w="5193" w:type="dxa"/>
            <w:tcBorders>
              <w:left w:val="nil"/>
            </w:tcBorders>
          </w:tcPr>
          <w:p w14:paraId="3CC0840D" w14:textId="77777777" w:rsidR="00DB5117" w:rsidRPr="00CE28E3" w:rsidRDefault="00DB5117" w:rsidP="003A0660">
            <w:pPr>
              <w:pStyle w:val="TableText"/>
              <w:keepNext/>
            </w:pPr>
          </w:p>
        </w:tc>
      </w:tr>
      <w:tr w:rsidR="00DB5117" w:rsidRPr="00CE28E3" w14:paraId="7EC62AC2" w14:textId="77777777" w:rsidTr="00462778">
        <w:tc>
          <w:tcPr>
            <w:tcW w:w="2405" w:type="dxa"/>
          </w:tcPr>
          <w:p w14:paraId="7049BE4C" w14:textId="77777777" w:rsidR="00DB5117" w:rsidRPr="00CE28E3" w:rsidRDefault="00DB5117" w:rsidP="003A0660">
            <w:pPr>
              <w:pStyle w:val="TableText"/>
              <w:keepNext/>
            </w:pPr>
          </w:p>
        </w:tc>
        <w:tc>
          <w:tcPr>
            <w:tcW w:w="1418" w:type="dxa"/>
          </w:tcPr>
          <w:p w14:paraId="58164A7E" w14:textId="77777777" w:rsidR="00DB5117" w:rsidRPr="00CE28E3" w:rsidRDefault="00DB5117" w:rsidP="003A0660">
            <w:pPr>
              <w:pStyle w:val="TableText"/>
              <w:keepNext/>
            </w:pPr>
          </w:p>
        </w:tc>
        <w:tc>
          <w:tcPr>
            <w:tcW w:w="5193" w:type="dxa"/>
          </w:tcPr>
          <w:p w14:paraId="6A34985D" w14:textId="77777777" w:rsidR="00DB5117" w:rsidRPr="00CE28E3" w:rsidRDefault="00DB5117" w:rsidP="003A0660">
            <w:pPr>
              <w:pStyle w:val="TableText"/>
              <w:keepNext/>
            </w:pPr>
          </w:p>
        </w:tc>
      </w:tr>
    </w:tbl>
    <w:p w14:paraId="77C5EBDF" w14:textId="34A6AA10" w:rsidR="003A0660" w:rsidRDefault="003A0660" w:rsidP="009803CB">
      <w:pPr>
        <w:pStyle w:val="TableFigureFooter"/>
        <w:spacing w:after="600"/>
      </w:pPr>
      <w:r>
        <w:rPr>
          <w:color w:val="258221"/>
        </w:rPr>
        <w:t>[Define all abbreviations used in the table]</w:t>
      </w:r>
    </w:p>
    <w:p w14:paraId="61E0098C" w14:textId="4F016665" w:rsidR="008440FE" w:rsidRDefault="008440FE" w:rsidP="00A776A4">
      <w:pPr>
        <w:pStyle w:val="Heading4"/>
      </w:pPr>
      <w:r w:rsidRPr="00CE28E3">
        <w:t xml:space="preserve">Direct </w:t>
      </w:r>
      <w:r w:rsidR="001D32C0" w:rsidRPr="00CE28E3">
        <w:t>health technology</w:t>
      </w:r>
      <w:r w:rsidRPr="00CE28E3">
        <w:t xml:space="preserve"> costs</w:t>
      </w:r>
    </w:p>
    <w:p w14:paraId="03C216AC" w14:textId="356329B6" w:rsidR="00460EC0" w:rsidRPr="00460EC0" w:rsidRDefault="00460EC0" w:rsidP="00351E13">
      <w:r w:rsidRPr="00DF341B">
        <w:t xml:space="preserve">[Instructional text] </w:t>
      </w:r>
      <w:r w:rsidRPr="003251C2">
        <w:t xml:space="preserve">Present </w:t>
      </w:r>
      <w:r>
        <w:t xml:space="preserve">the per patient per course, or per patient per year costs of the proposed health technology. </w:t>
      </w:r>
      <w:r w:rsidRPr="00DF341B">
        <w:t>[End instructional text]</w:t>
      </w:r>
    </w:p>
    <w:p w14:paraId="73D749CA" w14:textId="7963FAF1" w:rsidR="008440FE" w:rsidRDefault="008440FE" w:rsidP="00A776A4">
      <w:pPr>
        <w:pStyle w:val="Heading4"/>
      </w:pPr>
      <w:r w:rsidRPr="00CE28E3">
        <w:t>Additional costs and/or cost offsets</w:t>
      </w:r>
    </w:p>
    <w:p w14:paraId="2FB48A6B" w14:textId="4E5F2E2A" w:rsidR="00460EC0" w:rsidRPr="00460EC0" w:rsidRDefault="00460EC0" w:rsidP="00460EC0">
      <w:r w:rsidRPr="00DF341B">
        <w:t xml:space="preserve">[Instructional text] </w:t>
      </w:r>
      <w:r>
        <w:t xml:space="preserve">Present additional costs or cost offsets associated with the use of the proposed health technology. </w:t>
      </w:r>
      <w:r w:rsidRPr="00DF341B">
        <w:t>[End instructional text]</w:t>
      </w:r>
    </w:p>
    <w:p w14:paraId="40BEFCFB" w14:textId="2BCB19B6" w:rsidR="00DB5117" w:rsidRPr="00CE28E3" w:rsidRDefault="00DB5117" w:rsidP="00E079B8">
      <w:pPr>
        <w:pStyle w:val="Heading2"/>
        <w:numPr>
          <w:ilvl w:val="0"/>
          <w:numId w:val="0"/>
        </w:numPr>
        <w:ind w:left="720" w:hanging="720"/>
      </w:pPr>
      <w:bookmarkStart w:id="236" w:name="_Toc158725910"/>
      <w:r w:rsidRPr="00CE28E3">
        <w:t>3</w:t>
      </w:r>
      <w:r w:rsidR="00857949" w:rsidRPr="00CE28E3">
        <w:t>B</w:t>
      </w:r>
      <w:r w:rsidRPr="00CE28E3">
        <w:t>.</w:t>
      </w:r>
      <w:r w:rsidR="00E260A3" w:rsidRPr="00CE28E3">
        <w:t>3</w:t>
      </w:r>
      <w:r w:rsidR="00E079B8">
        <w:tab/>
      </w:r>
      <w:r w:rsidRPr="00CE28E3">
        <w:t>Results</w:t>
      </w:r>
      <w:bookmarkEnd w:id="236"/>
    </w:p>
    <w:p w14:paraId="67CB936D" w14:textId="5A66430C" w:rsidR="00173D85" w:rsidRPr="000D1B52" w:rsidRDefault="0006339C" w:rsidP="002F5611">
      <w:pPr>
        <w:pStyle w:val="Guidelinescross-ref"/>
      </w:pPr>
      <w:r w:rsidRPr="0006339C">
        <w:t xml:space="preserve">Refer to: </w:t>
      </w:r>
      <w:r w:rsidR="00173D85" w:rsidRPr="000D1B52">
        <w:t>MSAC Guidelines TG 26.2 (Results)</w:t>
      </w:r>
    </w:p>
    <w:p w14:paraId="79FC12FB" w14:textId="605C54B1" w:rsidR="00DB5117" w:rsidRPr="003251C2" w:rsidRDefault="00DF341B" w:rsidP="000E678B">
      <w:pPr>
        <w:pStyle w:val="Instructionaltext"/>
      </w:pPr>
      <w:r w:rsidRPr="00DF341B">
        <w:t xml:space="preserve">[Instructional text] </w:t>
      </w:r>
      <w:r w:rsidR="00DB5117" w:rsidRPr="003251C2">
        <w:t>Present the results of t</w:t>
      </w:r>
      <w:r w:rsidR="00A0037E" w:rsidRPr="003251C2">
        <w:t>he cost-minimisation approach.</w:t>
      </w:r>
      <w:r w:rsidRPr="00DF341B">
        <w:t xml:space="preserve"> [End instructional text]</w:t>
      </w:r>
    </w:p>
    <w:p w14:paraId="4AFE755F" w14:textId="71EA1313" w:rsidR="00DB5117" w:rsidRPr="00CE28E3" w:rsidRDefault="00DB5117" w:rsidP="00E079B8">
      <w:pPr>
        <w:pStyle w:val="Heading2"/>
        <w:numPr>
          <w:ilvl w:val="0"/>
          <w:numId w:val="0"/>
        </w:numPr>
        <w:ind w:left="720" w:hanging="720"/>
      </w:pPr>
      <w:bookmarkStart w:id="237" w:name="_Toc158725911"/>
      <w:r w:rsidRPr="00CE28E3">
        <w:t>3</w:t>
      </w:r>
      <w:r w:rsidR="00857949" w:rsidRPr="00CE28E3">
        <w:t>B</w:t>
      </w:r>
      <w:r w:rsidRPr="00CE28E3">
        <w:t>.</w:t>
      </w:r>
      <w:r w:rsidR="00E260A3" w:rsidRPr="00CE28E3">
        <w:t>4</w:t>
      </w:r>
      <w:r w:rsidR="00E079B8">
        <w:tab/>
      </w:r>
      <w:r w:rsidRPr="00CE28E3">
        <w:t>Conclusions</w:t>
      </w:r>
      <w:bookmarkEnd w:id="237"/>
    </w:p>
    <w:p w14:paraId="361452F1" w14:textId="311B4D1E" w:rsidR="00173D85" w:rsidRPr="003251C2" w:rsidRDefault="00DF341B" w:rsidP="000E678B">
      <w:pPr>
        <w:pStyle w:val="Instructionaltext"/>
      </w:pPr>
      <w:r w:rsidRPr="00DF341B">
        <w:t xml:space="preserve">[Instructional text] </w:t>
      </w:r>
      <w:r w:rsidR="00173D85" w:rsidRPr="003251C2">
        <w:t xml:space="preserve">Summarise the key findings of the cost-minimisation approach, and list the key uncertainties. </w:t>
      </w:r>
      <w:r w:rsidRPr="00DF341B">
        <w:t>[End instructional text]</w:t>
      </w:r>
    </w:p>
    <w:p w14:paraId="1EE995C8" w14:textId="4C67D2A8" w:rsidR="00421A89" w:rsidRPr="00CE28E3" w:rsidRDefault="00421A89" w:rsidP="004B2A4D">
      <w:r w:rsidRPr="00CE28E3">
        <w:br w:type="page"/>
      </w:r>
    </w:p>
    <w:p w14:paraId="0223CC16" w14:textId="30B1CFB6" w:rsidR="00F854EE" w:rsidRPr="00CE28E3" w:rsidRDefault="00505E19" w:rsidP="00505E19">
      <w:pPr>
        <w:pStyle w:val="Heading1"/>
        <w:numPr>
          <w:ilvl w:val="0"/>
          <w:numId w:val="0"/>
        </w:numPr>
        <w:ind w:left="1985" w:hanging="1985"/>
      </w:pPr>
      <w:bookmarkStart w:id="238" w:name="_Toc158725912"/>
      <w:r w:rsidRPr="00CE28E3">
        <w:lastRenderedPageBreak/>
        <w:t>Section 4</w:t>
      </w:r>
      <w:r w:rsidRPr="00CE28E3">
        <w:tab/>
      </w:r>
      <w:r w:rsidR="00F854EE" w:rsidRPr="00CE28E3">
        <w:t xml:space="preserve">Use of the </w:t>
      </w:r>
      <w:r w:rsidR="00E31702" w:rsidRPr="00CE28E3">
        <w:t>health technology</w:t>
      </w:r>
      <w:r w:rsidR="00F854EE" w:rsidRPr="00CE28E3">
        <w:t xml:space="preserve"> in practice</w:t>
      </w:r>
      <w:bookmarkEnd w:id="238"/>
    </w:p>
    <w:p w14:paraId="325924D6" w14:textId="6429601E" w:rsidR="00F854EE" w:rsidRPr="003251C2" w:rsidRDefault="000A2B65" w:rsidP="000E678B">
      <w:pPr>
        <w:pStyle w:val="Instructionaltext"/>
      </w:pPr>
      <w:r w:rsidRPr="000A2B65">
        <w:t xml:space="preserve">[Instructional text] </w:t>
      </w:r>
      <w:r w:rsidR="00F854EE" w:rsidRPr="003251C2">
        <w:t xml:space="preserve">Identify the relevant funding program for the proposed </w:t>
      </w:r>
      <w:r w:rsidR="001D32C0" w:rsidRPr="003251C2">
        <w:t>health technology</w:t>
      </w:r>
      <w:r w:rsidR="00F854EE" w:rsidRPr="003251C2">
        <w:t xml:space="preserve">. This will be the initial perspective </w:t>
      </w:r>
      <w:r w:rsidR="00474E01">
        <w:t>for</w:t>
      </w:r>
      <w:r w:rsidR="00F854EE" w:rsidRPr="003251C2">
        <w:t xml:space="preserve"> which the net changes in use and financial implications will be identifie</w:t>
      </w:r>
      <w:r w:rsidR="00A0037E" w:rsidRPr="003251C2">
        <w:t>d (i</w:t>
      </w:r>
      <w:r>
        <w:t>.</w:t>
      </w:r>
      <w:r w:rsidR="00A0037E" w:rsidRPr="003251C2">
        <w:t>e</w:t>
      </w:r>
      <w:r>
        <w:t>.</w:t>
      </w:r>
      <w:r w:rsidR="00A0037E" w:rsidRPr="003251C2">
        <w:t xml:space="preserve"> Sections 4.2 to 4.4).</w:t>
      </w:r>
      <w:r w:rsidRPr="000A2B65">
        <w:t xml:space="preserve"> [End instructional text]</w:t>
      </w:r>
    </w:p>
    <w:p w14:paraId="52FE2696" w14:textId="14EE446B" w:rsidR="00F854EE" w:rsidRPr="00CE28E3" w:rsidRDefault="00F854EE" w:rsidP="000E03DC">
      <w:pPr>
        <w:pStyle w:val="Heading2"/>
        <w:numPr>
          <w:ilvl w:val="0"/>
          <w:numId w:val="0"/>
        </w:numPr>
        <w:ind w:left="720" w:hanging="720"/>
      </w:pPr>
      <w:bookmarkStart w:id="239" w:name="_Toc158725913"/>
      <w:r w:rsidRPr="00CE28E3">
        <w:t>4.1</w:t>
      </w:r>
      <w:r w:rsidR="000E03DC">
        <w:tab/>
      </w:r>
      <w:r w:rsidRPr="00CE28E3">
        <w:t xml:space="preserve">Justification of the selection of </w:t>
      </w:r>
      <w:r w:rsidR="00E31702" w:rsidRPr="00CE28E3">
        <w:t xml:space="preserve">approach and </w:t>
      </w:r>
      <w:r w:rsidRPr="00CE28E3">
        <w:t>data sources</w:t>
      </w:r>
      <w:bookmarkEnd w:id="239"/>
    </w:p>
    <w:p w14:paraId="31431F93" w14:textId="0F32B303" w:rsidR="00173D85" w:rsidRPr="000D1B52" w:rsidRDefault="0006339C" w:rsidP="002F5611">
      <w:pPr>
        <w:pStyle w:val="Guidelinescross-ref"/>
      </w:pPr>
      <w:r w:rsidRPr="0006339C">
        <w:t xml:space="preserve">Refer to: </w:t>
      </w:r>
      <w:r w:rsidR="00173D85" w:rsidRPr="000D1B52">
        <w:t xml:space="preserve">MSAC Guidelines Section 4 (Use of the </w:t>
      </w:r>
      <w:r w:rsidR="00474E01">
        <w:t xml:space="preserve">health </w:t>
      </w:r>
      <w:r w:rsidR="00173D85" w:rsidRPr="000D1B52">
        <w:t>technology in practice)</w:t>
      </w:r>
    </w:p>
    <w:p w14:paraId="5D2F9B8A" w14:textId="5D2B991E" w:rsidR="00A0037E" w:rsidRPr="003251C2" w:rsidRDefault="000A2B65" w:rsidP="000E678B">
      <w:pPr>
        <w:pStyle w:val="Instructionaltext"/>
      </w:pPr>
      <w:r w:rsidRPr="000A2B65">
        <w:t xml:space="preserve">[Instructional text] </w:t>
      </w:r>
      <w:r w:rsidR="00A0037E" w:rsidRPr="003251C2">
        <w:t>State the approach used (i</w:t>
      </w:r>
      <w:r>
        <w:t>.</w:t>
      </w:r>
      <w:r w:rsidR="00A0037E" w:rsidRPr="003251C2">
        <w:t>e</w:t>
      </w:r>
      <w:r>
        <w:t>.</w:t>
      </w:r>
      <w:r w:rsidR="00A0037E" w:rsidRPr="003251C2">
        <w:t xml:space="preserve"> epidemiological or market-share) to estimate the financial implications of funding the proposed health technology.</w:t>
      </w:r>
      <w:r w:rsidRPr="000A2B65">
        <w:t xml:space="preserve"> [End instructional text]</w:t>
      </w:r>
    </w:p>
    <w:p w14:paraId="0AD3740D" w14:textId="428199B9" w:rsidR="00173D85" w:rsidRPr="000D1B52" w:rsidRDefault="0006339C" w:rsidP="002F5611">
      <w:pPr>
        <w:pStyle w:val="Guidelinescross-ref"/>
      </w:pPr>
      <w:r w:rsidRPr="0006339C">
        <w:t xml:space="preserve">Refer to: </w:t>
      </w:r>
      <w:r w:rsidR="00173D85" w:rsidRPr="000D1B52">
        <w:t>MSAC Guidelines TG 27.1 (</w:t>
      </w:r>
      <w:bookmarkStart w:id="240" w:name="_Toc34123950"/>
      <w:bookmarkStart w:id="241" w:name="_Toc39573328"/>
      <w:r w:rsidR="00173D85" w:rsidRPr="000D1B52">
        <w:t xml:space="preserve">Selection of data sources used to estimate the financial impact of the proposed </w:t>
      </w:r>
      <w:bookmarkEnd w:id="240"/>
      <w:r w:rsidR="00173D85" w:rsidRPr="000D1B52">
        <w:t>health technology</w:t>
      </w:r>
      <w:bookmarkEnd w:id="241"/>
      <w:r w:rsidR="00173D85" w:rsidRPr="000D1B52">
        <w:t>)</w:t>
      </w:r>
    </w:p>
    <w:p w14:paraId="5C095CA7" w14:textId="5BAA4568" w:rsidR="00F854EE" w:rsidRPr="003251C2" w:rsidRDefault="000A2B65" w:rsidP="000E678B">
      <w:pPr>
        <w:pStyle w:val="Instructionaltext"/>
      </w:pPr>
      <w:r w:rsidRPr="000A2B65">
        <w:t xml:space="preserve">[Instructional text] </w:t>
      </w:r>
      <w:r w:rsidR="00F854EE" w:rsidRPr="003251C2">
        <w:t xml:space="preserve">Present a table summarising the data sources </w:t>
      </w:r>
      <w:r w:rsidR="006F5158" w:rsidRPr="003251C2">
        <w:t xml:space="preserve">and how they are used in estimating the financial impact of the proposed </w:t>
      </w:r>
      <w:r w:rsidR="001D32C0" w:rsidRPr="003251C2">
        <w:t>health technology</w:t>
      </w:r>
      <w:r w:rsidR="00474E01">
        <w:t xml:space="preserve"> (</w:t>
      </w:r>
      <w:r w:rsidR="00E54221">
        <w:fldChar w:fldCharType="begin"/>
      </w:r>
      <w:r w:rsidR="00E54221">
        <w:instrText xml:space="preserve"> REF _Ref69728465 \h </w:instrText>
      </w:r>
      <w:r w:rsidR="00E54221">
        <w:fldChar w:fldCharType="separate"/>
      </w:r>
      <w:r w:rsidR="00E54221" w:rsidRPr="00CE28E3">
        <w:t>Table</w:t>
      </w:r>
      <w:r w:rsidR="00E54221">
        <w:t> </w:t>
      </w:r>
      <w:r w:rsidR="00E54221">
        <w:rPr>
          <w:noProof/>
        </w:rPr>
        <w:t>39</w:t>
      </w:r>
      <w:r w:rsidR="00E54221">
        <w:fldChar w:fldCharType="end"/>
      </w:r>
      <w:r w:rsidR="00474E01">
        <w:t>)</w:t>
      </w:r>
      <w:r w:rsidR="006F5158" w:rsidRPr="003251C2">
        <w:t>.</w:t>
      </w:r>
      <w:r w:rsidRPr="000A2B65">
        <w:t xml:space="preserve"> [End instructional text]</w:t>
      </w:r>
    </w:p>
    <w:p w14:paraId="09C3D276" w14:textId="5C707217" w:rsidR="00DB6031" w:rsidRPr="00CE28E3" w:rsidRDefault="00DB6031" w:rsidP="00DB6031">
      <w:pPr>
        <w:pStyle w:val="Caption"/>
      </w:pPr>
      <w:bookmarkStart w:id="242" w:name="_Ref69728465"/>
      <w:r w:rsidRPr="00CE28E3">
        <w:t>Table</w:t>
      </w:r>
      <w:r w:rsidR="00E54221">
        <w:t> </w:t>
      </w:r>
      <w:r w:rsidR="006E6952">
        <w:fldChar w:fldCharType="begin"/>
      </w:r>
      <w:r w:rsidR="006E6952">
        <w:instrText xml:space="preserve"> SEQ Table \* ARABIC </w:instrText>
      </w:r>
      <w:r w:rsidR="006E6952">
        <w:fldChar w:fldCharType="separate"/>
      </w:r>
      <w:r w:rsidR="00310C3F">
        <w:rPr>
          <w:noProof/>
        </w:rPr>
        <w:t>39</w:t>
      </w:r>
      <w:r w:rsidR="006E6952">
        <w:rPr>
          <w:noProof/>
        </w:rPr>
        <w:fldChar w:fldCharType="end"/>
      </w:r>
      <w:bookmarkEnd w:id="242"/>
      <w:r w:rsidRPr="00CE28E3">
        <w:tab/>
        <w:t xml:space="preserve">Data sources and parameter values applied in the utilisation and financial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4"/>
        <w:gridCol w:w="4767"/>
      </w:tblGrid>
      <w:tr w:rsidR="0095207B" w:rsidRPr="00CE28E3" w14:paraId="74CB0346" w14:textId="77777777" w:rsidTr="00DB6031">
        <w:trPr>
          <w:tblHeader/>
        </w:trPr>
        <w:tc>
          <w:tcPr>
            <w:tcW w:w="2125" w:type="dxa"/>
          </w:tcPr>
          <w:p w14:paraId="6808E1A7" w14:textId="77777777" w:rsidR="0095207B" w:rsidRPr="00CE28E3" w:rsidRDefault="0095207B" w:rsidP="004B2A4D">
            <w:pPr>
              <w:pStyle w:val="TableHeading"/>
            </w:pPr>
            <w:bookmarkStart w:id="243" w:name="ColumnTitle_Table39"/>
            <w:r w:rsidRPr="00CE28E3">
              <w:t>Data</w:t>
            </w:r>
          </w:p>
        </w:tc>
        <w:tc>
          <w:tcPr>
            <w:tcW w:w="2124" w:type="dxa"/>
          </w:tcPr>
          <w:p w14:paraId="37C5C2F9" w14:textId="77777777" w:rsidR="0095207B" w:rsidRPr="00CE28E3" w:rsidRDefault="0095207B" w:rsidP="004B2A4D">
            <w:pPr>
              <w:pStyle w:val="TableHeading"/>
            </w:pPr>
            <w:r w:rsidRPr="00CE28E3">
              <w:t>Source and value</w:t>
            </w:r>
          </w:p>
        </w:tc>
        <w:tc>
          <w:tcPr>
            <w:tcW w:w="4767" w:type="dxa"/>
          </w:tcPr>
          <w:p w14:paraId="38D5953C" w14:textId="77777777" w:rsidR="0095207B" w:rsidRPr="00CE28E3" w:rsidRDefault="0095207B" w:rsidP="004B2A4D">
            <w:pPr>
              <w:pStyle w:val="TableHeading"/>
            </w:pPr>
            <w:r w:rsidRPr="00CE28E3">
              <w:t>Justification</w:t>
            </w:r>
          </w:p>
        </w:tc>
      </w:tr>
      <w:bookmarkEnd w:id="243"/>
      <w:tr w:rsidR="0095207B" w:rsidRPr="00CE28E3" w14:paraId="7F2A572A" w14:textId="77777777" w:rsidTr="00DB6031">
        <w:trPr>
          <w:tblHeader/>
        </w:trPr>
        <w:tc>
          <w:tcPr>
            <w:tcW w:w="2125" w:type="dxa"/>
          </w:tcPr>
          <w:p w14:paraId="2B498486" w14:textId="77777777" w:rsidR="0095207B" w:rsidRPr="00CE28E3" w:rsidRDefault="0095207B" w:rsidP="004B2A4D">
            <w:pPr>
              <w:pStyle w:val="TableText"/>
            </w:pPr>
          </w:p>
        </w:tc>
        <w:tc>
          <w:tcPr>
            <w:tcW w:w="2124" w:type="dxa"/>
          </w:tcPr>
          <w:p w14:paraId="3E6DD854" w14:textId="77777777" w:rsidR="0095207B" w:rsidRPr="00CE28E3" w:rsidRDefault="0095207B" w:rsidP="004B2A4D">
            <w:pPr>
              <w:pStyle w:val="TableText"/>
            </w:pPr>
          </w:p>
        </w:tc>
        <w:tc>
          <w:tcPr>
            <w:tcW w:w="4767" w:type="dxa"/>
          </w:tcPr>
          <w:p w14:paraId="1710EB94" w14:textId="77777777" w:rsidR="0095207B" w:rsidRPr="00CE28E3" w:rsidRDefault="0095207B" w:rsidP="004B2A4D">
            <w:pPr>
              <w:pStyle w:val="TableText"/>
            </w:pPr>
          </w:p>
        </w:tc>
      </w:tr>
      <w:tr w:rsidR="0095207B" w:rsidRPr="00CE28E3" w14:paraId="54AD223A" w14:textId="77777777" w:rsidTr="00DB6031">
        <w:trPr>
          <w:tblHeader/>
        </w:trPr>
        <w:tc>
          <w:tcPr>
            <w:tcW w:w="2125" w:type="dxa"/>
          </w:tcPr>
          <w:p w14:paraId="165EF4A0" w14:textId="77777777" w:rsidR="0095207B" w:rsidRPr="00CE28E3" w:rsidRDefault="0095207B" w:rsidP="004B2A4D">
            <w:pPr>
              <w:pStyle w:val="TableText"/>
            </w:pPr>
          </w:p>
        </w:tc>
        <w:tc>
          <w:tcPr>
            <w:tcW w:w="2124" w:type="dxa"/>
          </w:tcPr>
          <w:p w14:paraId="53DB5618" w14:textId="77777777" w:rsidR="0095207B" w:rsidRPr="00CE28E3" w:rsidRDefault="0095207B" w:rsidP="004B2A4D">
            <w:pPr>
              <w:pStyle w:val="TableText"/>
            </w:pPr>
          </w:p>
        </w:tc>
        <w:tc>
          <w:tcPr>
            <w:tcW w:w="4767" w:type="dxa"/>
          </w:tcPr>
          <w:p w14:paraId="2082CADC" w14:textId="77777777" w:rsidR="0095207B" w:rsidRPr="00CE28E3" w:rsidRDefault="0095207B" w:rsidP="004B2A4D">
            <w:pPr>
              <w:pStyle w:val="TableText"/>
            </w:pPr>
          </w:p>
        </w:tc>
      </w:tr>
      <w:tr w:rsidR="0095207B" w:rsidRPr="00CE28E3" w14:paraId="046A298E" w14:textId="77777777" w:rsidTr="00DB6031">
        <w:trPr>
          <w:tblHeader/>
        </w:trPr>
        <w:tc>
          <w:tcPr>
            <w:tcW w:w="2125" w:type="dxa"/>
          </w:tcPr>
          <w:p w14:paraId="1106EFC7" w14:textId="77777777" w:rsidR="0095207B" w:rsidRPr="00CE28E3" w:rsidRDefault="0095207B" w:rsidP="004B2A4D">
            <w:pPr>
              <w:pStyle w:val="TableText"/>
            </w:pPr>
          </w:p>
        </w:tc>
        <w:tc>
          <w:tcPr>
            <w:tcW w:w="2124" w:type="dxa"/>
          </w:tcPr>
          <w:p w14:paraId="52295D90" w14:textId="77777777" w:rsidR="0095207B" w:rsidRPr="00CE28E3" w:rsidRDefault="0095207B" w:rsidP="004B2A4D">
            <w:pPr>
              <w:pStyle w:val="TableText"/>
            </w:pPr>
          </w:p>
        </w:tc>
        <w:tc>
          <w:tcPr>
            <w:tcW w:w="4767" w:type="dxa"/>
          </w:tcPr>
          <w:p w14:paraId="17F746F7" w14:textId="77777777" w:rsidR="0095207B" w:rsidRPr="00CE28E3" w:rsidRDefault="0095207B" w:rsidP="004B2A4D">
            <w:pPr>
              <w:pStyle w:val="TableText"/>
            </w:pPr>
          </w:p>
        </w:tc>
      </w:tr>
      <w:tr w:rsidR="0095207B" w:rsidRPr="00CE28E3" w14:paraId="2988AD51" w14:textId="77777777" w:rsidTr="00DB6031">
        <w:trPr>
          <w:tblHeader/>
        </w:trPr>
        <w:tc>
          <w:tcPr>
            <w:tcW w:w="2125" w:type="dxa"/>
          </w:tcPr>
          <w:p w14:paraId="77C8EC6C" w14:textId="77777777" w:rsidR="0095207B" w:rsidRPr="00CE28E3" w:rsidRDefault="0095207B" w:rsidP="004B2A4D">
            <w:pPr>
              <w:pStyle w:val="TableText"/>
            </w:pPr>
          </w:p>
        </w:tc>
        <w:tc>
          <w:tcPr>
            <w:tcW w:w="2124" w:type="dxa"/>
          </w:tcPr>
          <w:p w14:paraId="7222E225" w14:textId="77777777" w:rsidR="0095207B" w:rsidRPr="00CE28E3" w:rsidRDefault="0095207B" w:rsidP="004B2A4D">
            <w:pPr>
              <w:pStyle w:val="TableText"/>
            </w:pPr>
          </w:p>
        </w:tc>
        <w:tc>
          <w:tcPr>
            <w:tcW w:w="4767" w:type="dxa"/>
          </w:tcPr>
          <w:p w14:paraId="3F4A8979" w14:textId="77777777" w:rsidR="0095207B" w:rsidRPr="00CE28E3" w:rsidRDefault="0095207B" w:rsidP="004B2A4D">
            <w:pPr>
              <w:pStyle w:val="TableText"/>
            </w:pPr>
          </w:p>
        </w:tc>
      </w:tr>
    </w:tbl>
    <w:p w14:paraId="189038ED" w14:textId="1E992CE7" w:rsidR="00474E01" w:rsidRDefault="00474E01" w:rsidP="009803CB">
      <w:pPr>
        <w:pStyle w:val="TableFigureFooter"/>
        <w:spacing w:after="600"/>
      </w:pPr>
      <w:bookmarkStart w:id="244" w:name="_Toc54940862"/>
      <w:r>
        <w:rPr>
          <w:color w:val="258221"/>
        </w:rPr>
        <w:t>[Define all abbreviations used in the table]</w:t>
      </w:r>
    </w:p>
    <w:p w14:paraId="2A683AAA" w14:textId="3C836A42" w:rsidR="00173D85" w:rsidRPr="00CE28E3" w:rsidRDefault="007A19F6" w:rsidP="000E03DC">
      <w:pPr>
        <w:pStyle w:val="Heading2"/>
        <w:numPr>
          <w:ilvl w:val="0"/>
          <w:numId w:val="0"/>
        </w:numPr>
        <w:ind w:left="720" w:hanging="720"/>
      </w:pPr>
      <w:bookmarkStart w:id="245" w:name="_Toc158725914"/>
      <w:r w:rsidRPr="00CE28E3">
        <w:t>4.2</w:t>
      </w:r>
      <w:r w:rsidR="000E03DC">
        <w:tab/>
      </w:r>
      <w:r w:rsidRPr="00CE28E3">
        <w:t>Estimation of use and financial impact of the proposed health technology</w:t>
      </w:r>
      <w:bookmarkEnd w:id="244"/>
      <w:bookmarkEnd w:id="245"/>
    </w:p>
    <w:p w14:paraId="2D427205" w14:textId="42B204C7" w:rsidR="007A19F6" w:rsidRPr="000D1B52" w:rsidRDefault="0006339C" w:rsidP="002F5611">
      <w:pPr>
        <w:pStyle w:val="Guidelinescross-ref"/>
      </w:pPr>
      <w:r w:rsidRPr="0006339C">
        <w:t xml:space="preserve">Refer to: </w:t>
      </w:r>
      <w:r w:rsidR="00173D85" w:rsidRPr="000D1B52">
        <w:t>MSAC Guidelines</w:t>
      </w:r>
      <w:r w:rsidR="007A19F6" w:rsidRPr="000D1B52">
        <w:t xml:space="preserve"> TG</w:t>
      </w:r>
      <w:r w:rsidR="00173D85" w:rsidRPr="000D1B52">
        <w:t> </w:t>
      </w:r>
      <w:r w:rsidR="007A19F6" w:rsidRPr="000D1B52">
        <w:t xml:space="preserve">27.2 </w:t>
      </w:r>
      <w:r w:rsidR="00173D85" w:rsidRPr="000D1B52">
        <w:t>(</w:t>
      </w:r>
      <w:r w:rsidR="007A19F6" w:rsidRPr="000D1B52">
        <w:t>Estimation of use and financial impact of the proposed health technology</w:t>
      </w:r>
      <w:r w:rsidR="00173D85" w:rsidRPr="000D1B52">
        <w:t>)</w:t>
      </w:r>
    </w:p>
    <w:p w14:paraId="691CE6BB" w14:textId="5E29FD36" w:rsidR="007A19F6" w:rsidRPr="003251C2" w:rsidRDefault="000A2B65" w:rsidP="000E678B">
      <w:pPr>
        <w:pStyle w:val="Instructionaltext"/>
      </w:pPr>
      <w:r w:rsidRPr="000A2B65">
        <w:t xml:space="preserve">[Instructional text] </w:t>
      </w:r>
      <w:r w:rsidR="00173D85" w:rsidRPr="003251C2">
        <w:t>Present the est</w:t>
      </w:r>
      <w:r w:rsidR="00515BFA" w:rsidRPr="003251C2">
        <w:t>imated use and financial impact of the proposed technology. The presentation of estimates is relevant to the approach taken (epidemiological approach or market share approach).</w:t>
      </w:r>
      <w:r w:rsidRPr="000A2B65">
        <w:t xml:space="preserve"> [End instructional text]</w:t>
      </w:r>
    </w:p>
    <w:p w14:paraId="14CC87A0" w14:textId="2AF9BB1E" w:rsidR="007A19F6" w:rsidRPr="00CE28E3" w:rsidRDefault="007A19F6" w:rsidP="000E03DC">
      <w:pPr>
        <w:pStyle w:val="Heading2"/>
        <w:numPr>
          <w:ilvl w:val="0"/>
          <w:numId w:val="0"/>
        </w:numPr>
        <w:ind w:left="720" w:hanging="720"/>
      </w:pPr>
      <w:bookmarkStart w:id="246" w:name="_Toc54940863"/>
      <w:bookmarkStart w:id="247" w:name="_Toc158725915"/>
      <w:r w:rsidRPr="00CE28E3">
        <w:lastRenderedPageBreak/>
        <w:t>4.3</w:t>
      </w:r>
      <w:r w:rsidR="000E03DC">
        <w:tab/>
      </w:r>
      <w:r w:rsidRPr="00CE28E3">
        <w:t>Estimation of changes in use and financial impact of other health technologies</w:t>
      </w:r>
      <w:bookmarkEnd w:id="246"/>
      <w:bookmarkEnd w:id="247"/>
    </w:p>
    <w:p w14:paraId="47AFA766" w14:textId="0357DC0E" w:rsidR="00515BFA" w:rsidRPr="000D1B52" w:rsidRDefault="0006339C" w:rsidP="00474E01">
      <w:pPr>
        <w:pStyle w:val="Guidelinescross-ref"/>
        <w:keepNext/>
      </w:pPr>
      <w:r w:rsidRPr="0006339C">
        <w:t xml:space="preserve">Refer to: </w:t>
      </w:r>
      <w:r w:rsidR="00515BFA" w:rsidRPr="000D1B52">
        <w:t>MSAC Guidelines TG 27.3 (Estimation of changes in use and financial impact of other health technologies)</w:t>
      </w:r>
    </w:p>
    <w:p w14:paraId="324F7A35" w14:textId="47A8BEBC" w:rsidR="00515BFA" w:rsidRPr="003251C2" w:rsidRDefault="000A2B65" w:rsidP="000E678B">
      <w:pPr>
        <w:pStyle w:val="Instructionaltext"/>
      </w:pPr>
      <w:r w:rsidRPr="000A2B65">
        <w:t xml:space="preserve">[Instructional text] </w:t>
      </w:r>
      <w:r w:rsidR="00515BFA" w:rsidRPr="003251C2">
        <w:t>Present the estimated change in the use of other health technologies</w:t>
      </w:r>
      <w:r w:rsidR="00474E01">
        <w:t xml:space="preserve">, </w:t>
      </w:r>
      <w:r w:rsidR="00474E01" w:rsidRPr="00474E01">
        <w:t>and financial impact of this change</w:t>
      </w:r>
      <w:r w:rsidR="00515BFA" w:rsidRPr="003251C2">
        <w:t>.</w:t>
      </w:r>
      <w:r w:rsidR="00E277C0">
        <w:t xml:space="preserve"> </w:t>
      </w:r>
      <w:r w:rsidR="00E277C0" w:rsidRPr="00E277C0">
        <w:t xml:space="preserve">If the proposed funding source is the MBS, consider presenting financial results in financial years. </w:t>
      </w:r>
      <w:r w:rsidR="00515BFA" w:rsidRPr="003251C2">
        <w:t xml:space="preserve"> </w:t>
      </w:r>
      <w:r w:rsidRPr="000A2B65">
        <w:t>[End instructional text]</w:t>
      </w:r>
    </w:p>
    <w:p w14:paraId="06B27169" w14:textId="6438BFD2" w:rsidR="0095207B" w:rsidRPr="00CE28E3" w:rsidRDefault="0095207B" w:rsidP="000E03DC">
      <w:pPr>
        <w:pStyle w:val="Heading2"/>
        <w:numPr>
          <w:ilvl w:val="0"/>
          <w:numId w:val="0"/>
        </w:numPr>
        <w:ind w:left="720" w:hanging="720"/>
      </w:pPr>
      <w:bookmarkStart w:id="248" w:name="_Toc158725916"/>
      <w:r w:rsidRPr="00CE28E3">
        <w:t>4.4</w:t>
      </w:r>
      <w:r w:rsidR="000E03DC">
        <w:tab/>
      </w:r>
      <w:r w:rsidR="00A05EA2" w:rsidRPr="00CE28E3">
        <w:t>N</w:t>
      </w:r>
      <w:r w:rsidRPr="00CE28E3">
        <w:t xml:space="preserve">et financial impact to the </w:t>
      </w:r>
      <w:r w:rsidR="00A05EA2" w:rsidRPr="000E03DC">
        <w:t>[</w:t>
      </w:r>
      <w:r w:rsidR="00B25D05" w:rsidRPr="000E03DC">
        <w:t>*</w:t>
      </w:r>
      <w:r w:rsidRPr="000E03DC">
        <w:t>relevant funding program</w:t>
      </w:r>
      <w:r w:rsidR="00A05EA2" w:rsidRPr="000E03DC">
        <w:t>]</w:t>
      </w:r>
      <w:bookmarkEnd w:id="248"/>
    </w:p>
    <w:p w14:paraId="5B493ADD" w14:textId="27D31FE6" w:rsidR="00515BFA" w:rsidRPr="000D1B52" w:rsidRDefault="0006339C" w:rsidP="002F5611">
      <w:pPr>
        <w:pStyle w:val="Guidelinescross-ref"/>
      </w:pPr>
      <w:r w:rsidRPr="0006339C">
        <w:t xml:space="preserve">Refer to: </w:t>
      </w:r>
      <w:r w:rsidR="00515BFA" w:rsidRPr="000D1B52">
        <w:t>MSAC Guidelines TG 27.4 (Estimation of the net financial impact)</w:t>
      </w:r>
    </w:p>
    <w:p w14:paraId="656E34B8" w14:textId="74782B39" w:rsidR="00C67E8E" w:rsidRPr="003251C2" w:rsidRDefault="000A2B65" w:rsidP="000E678B">
      <w:pPr>
        <w:pStyle w:val="Instructionaltext"/>
      </w:pPr>
      <w:r w:rsidRPr="000A2B65">
        <w:t xml:space="preserve">[Instructional text] </w:t>
      </w:r>
      <w:r w:rsidR="00C67E8E" w:rsidRPr="003251C2">
        <w:t xml:space="preserve">Present a table summarising the net financial implications for the relevant funding program over </w:t>
      </w:r>
      <w:r w:rsidR="00474E01">
        <w:t>6 </w:t>
      </w:r>
      <w:r w:rsidR="00C67E8E" w:rsidRPr="003251C2">
        <w:t>years</w:t>
      </w:r>
      <w:r w:rsidR="00474E01">
        <w:t xml:space="preserve"> (</w:t>
      </w:r>
      <w:r w:rsidR="00E54221">
        <w:fldChar w:fldCharType="begin"/>
      </w:r>
      <w:r w:rsidR="00E54221">
        <w:instrText xml:space="preserve"> REF _Ref69728483 \h </w:instrText>
      </w:r>
      <w:r w:rsidR="00E54221">
        <w:fldChar w:fldCharType="separate"/>
      </w:r>
      <w:r w:rsidR="00E54221" w:rsidRPr="00CE28E3">
        <w:t>Table</w:t>
      </w:r>
      <w:r w:rsidR="00E54221">
        <w:t> </w:t>
      </w:r>
      <w:r w:rsidR="00E54221">
        <w:rPr>
          <w:noProof/>
        </w:rPr>
        <w:t>40</w:t>
      </w:r>
      <w:r w:rsidR="00E54221">
        <w:fldChar w:fldCharType="end"/>
      </w:r>
      <w:r w:rsidR="00474E01">
        <w:t>)</w:t>
      </w:r>
      <w:r w:rsidR="00C67E8E" w:rsidRPr="003251C2">
        <w:t>, accounting for the estimated cost of the proposed health technology (</w:t>
      </w:r>
      <w:r w:rsidR="000E678B">
        <w:t xml:space="preserve">Refer to: </w:t>
      </w:r>
      <w:r w:rsidR="00515BFA" w:rsidRPr="000449D1">
        <w:rPr>
          <w:color w:val="0070C0"/>
          <w:sz w:val="24"/>
        </w:rPr>
        <w:t>TG </w:t>
      </w:r>
      <w:r w:rsidR="00C67E8E" w:rsidRPr="000449D1">
        <w:rPr>
          <w:color w:val="0070C0"/>
          <w:sz w:val="24"/>
        </w:rPr>
        <w:t>27.2</w:t>
      </w:r>
      <w:r w:rsidR="00C67E8E" w:rsidRPr="003251C2">
        <w:t>), the increased usage of other health technologies</w:t>
      </w:r>
      <w:r w:rsidR="00474E01">
        <w:t>,</w:t>
      </w:r>
      <w:r w:rsidR="00C67E8E" w:rsidRPr="003251C2">
        <w:t xml:space="preserve"> and cost offsets for substituted health technologies with a likely reduction in usage (</w:t>
      </w:r>
      <w:r w:rsidR="000E678B" w:rsidRPr="000E678B">
        <w:t xml:space="preserve">Refer to: </w:t>
      </w:r>
      <w:r w:rsidR="00C67E8E" w:rsidRPr="000449D1">
        <w:rPr>
          <w:color w:val="0070C0"/>
          <w:sz w:val="24"/>
        </w:rPr>
        <w:t>TG</w:t>
      </w:r>
      <w:r w:rsidR="00515BFA" w:rsidRPr="000449D1">
        <w:rPr>
          <w:color w:val="0070C0"/>
          <w:sz w:val="24"/>
        </w:rPr>
        <w:t> </w:t>
      </w:r>
      <w:r w:rsidR="00C67E8E" w:rsidRPr="000449D1">
        <w:rPr>
          <w:color w:val="0070C0"/>
          <w:sz w:val="24"/>
        </w:rPr>
        <w:t>27.3</w:t>
      </w:r>
      <w:r w:rsidR="00C67E8E" w:rsidRPr="003251C2">
        <w:t>).</w:t>
      </w:r>
      <w:r w:rsidR="00E277C0">
        <w:t xml:space="preserve"> </w:t>
      </w:r>
      <w:r w:rsidR="00E277C0" w:rsidRPr="00E277C0">
        <w:t xml:space="preserve">If the proposed funding source is the MBS, consider presenting </w:t>
      </w:r>
      <w:r w:rsidR="00725D31">
        <w:t>the net financial implications</w:t>
      </w:r>
      <w:r w:rsidR="00E277C0" w:rsidRPr="00E277C0">
        <w:t xml:space="preserve"> in financial years. In this case the table should present the year as “FY 20XX-XX” rather than “20XX”. </w:t>
      </w:r>
      <w:r w:rsidRPr="000A2B65">
        <w:t xml:space="preserve"> [End instructional text]</w:t>
      </w:r>
    </w:p>
    <w:p w14:paraId="03897AA2" w14:textId="59235C70" w:rsidR="00DB6031" w:rsidRPr="00CE28E3" w:rsidRDefault="00DB6031" w:rsidP="00DB6031">
      <w:pPr>
        <w:pStyle w:val="Caption"/>
      </w:pPr>
      <w:bookmarkStart w:id="249" w:name="_Ref69728483"/>
      <w:r w:rsidRPr="00CE28E3">
        <w:t>Table</w:t>
      </w:r>
      <w:r w:rsidR="00E54221">
        <w:t> </w:t>
      </w:r>
      <w:r w:rsidR="006E6952">
        <w:fldChar w:fldCharType="begin"/>
      </w:r>
      <w:r w:rsidR="006E6952">
        <w:instrText xml:space="preserve"> SEQ Table \* ARABIC </w:instrText>
      </w:r>
      <w:r w:rsidR="006E6952">
        <w:fldChar w:fldCharType="separate"/>
      </w:r>
      <w:r w:rsidR="00310C3F">
        <w:rPr>
          <w:noProof/>
        </w:rPr>
        <w:t>40</w:t>
      </w:r>
      <w:r w:rsidR="006E6952">
        <w:rPr>
          <w:noProof/>
        </w:rPr>
        <w:fldChar w:fldCharType="end"/>
      </w:r>
      <w:bookmarkEnd w:id="249"/>
      <w:r w:rsidRPr="00CE28E3">
        <w:tab/>
        <w:t xml:space="preserve">Net financial implications of </w:t>
      </w:r>
      <w:r w:rsidRPr="00CE28E3">
        <w:rPr>
          <w:highlight w:val="cyan"/>
        </w:rPr>
        <w:t>[</w:t>
      </w:r>
      <w:r w:rsidR="00B25D05">
        <w:rPr>
          <w:highlight w:val="cyan"/>
        </w:rPr>
        <w:t>*</w:t>
      </w:r>
      <w:r w:rsidRPr="00CE28E3">
        <w:rPr>
          <w:highlight w:val="cyan"/>
        </w:rPr>
        <w:t>proposed health technology]</w:t>
      </w:r>
      <w:r w:rsidRPr="00CE28E3">
        <w:t xml:space="preserve"> to the </w:t>
      </w:r>
      <w:r w:rsidRPr="00CE28E3">
        <w:rPr>
          <w:highlight w:val="cyan"/>
        </w:rPr>
        <w:t>[</w:t>
      </w:r>
      <w:r w:rsidR="00B25D05">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E277C0" w:rsidRPr="00CE28E3" w14:paraId="7F94256E" w14:textId="77777777" w:rsidTr="009803CB">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D08AE" w14:textId="2A59501E" w:rsidR="00E277C0" w:rsidRPr="00CE28E3" w:rsidRDefault="00E277C0" w:rsidP="00E277C0">
            <w:pPr>
              <w:pStyle w:val="TableText"/>
              <w:rPr>
                <w:b/>
                <w:bCs/>
              </w:rPr>
            </w:pPr>
            <w:bookmarkStart w:id="250" w:name="Title_Table40" w:colFirst="0" w:colLast="0"/>
            <w:r>
              <w:rPr>
                <w:b/>
                <w:bCs/>
              </w:rPr>
              <w:t xml:space="preserve">Parameter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2D486" w14:textId="2204D68E"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0064C" w14:textId="7716C294"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E87D9" w14:textId="3CCDDAAF"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E5B70" w14:textId="231D2066"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695BA" w14:textId="0E45FE2D"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AE9B1" w14:textId="38D8BBAD" w:rsidR="00E277C0" w:rsidRPr="00CE28E3" w:rsidRDefault="00E277C0" w:rsidP="00E277C0">
            <w:pPr>
              <w:pStyle w:val="TableText"/>
              <w:rPr>
                <w:b/>
                <w:bCs/>
              </w:rPr>
            </w:pPr>
            <w:r w:rsidRPr="00E463CA">
              <w:rPr>
                <w:rFonts w:asciiTheme="minorHAnsi" w:hAnsiTheme="minorHAnsi" w:cstheme="minorHAnsi"/>
                <w:b/>
                <w:bCs/>
                <w:highlight w:val="cyan"/>
              </w:rPr>
              <w:t>20XX</w:t>
            </w:r>
          </w:p>
        </w:tc>
      </w:tr>
      <w:bookmarkEnd w:id="250"/>
      <w:tr w:rsidR="00C67E8E" w:rsidRPr="00CE28E3" w14:paraId="7B4630D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CF028" w14:textId="77777777" w:rsidR="00C67E8E" w:rsidRPr="00CE28E3" w:rsidRDefault="00C67E8E">
            <w:pPr>
              <w:pStyle w:val="TableText"/>
              <w:rPr>
                <w:b/>
                <w:bCs/>
              </w:rPr>
            </w:pPr>
            <w:r w:rsidRPr="00CE28E3">
              <w:rPr>
                <w:b/>
                <w:bCs/>
              </w:rPr>
              <w:t>Estimated use and cost of the proposed health technology</w:t>
            </w:r>
          </w:p>
        </w:tc>
      </w:tr>
      <w:tr w:rsidR="00C67E8E" w:rsidRPr="00CE28E3" w14:paraId="23B8D060"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306C" w14:textId="304BEF2E" w:rsidR="00C67E8E" w:rsidRPr="00CE28E3" w:rsidRDefault="00C67E8E">
            <w:pPr>
              <w:pStyle w:val="TableText"/>
            </w:pPr>
            <w:r w:rsidRPr="00CE28E3">
              <w:t>Number of people eligible for [</w:t>
            </w:r>
            <w:r w:rsidR="0076260D">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6A7F5F"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A514B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218629D"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C8BC200"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9E773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2500ABE" w14:textId="77777777" w:rsidR="00C67E8E" w:rsidRPr="00CE28E3" w:rsidRDefault="00C67E8E">
            <w:pPr>
              <w:pStyle w:val="TableText"/>
            </w:pPr>
          </w:p>
        </w:tc>
      </w:tr>
      <w:tr w:rsidR="00C67E8E" w:rsidRPr="00CE28E3" w14:paraId="7F1313DE"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B2F1" w14:textId="6C238F00" w:rsidR="00C67E8E" w:rsidRPr="00CE28E3" w:rsidRDefault="00C67E8E">
            <w:pPr>
              <w:pStyle w:val="TableText"/>
            </w:pPr>
            <w:r w:rsidRPr="00CE28E3">
              <w:t>Number of people who receive [</w:t>
            </w:r>
            <w:r w:rsidR="0076260D">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8C386A4"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11192B"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FF6D6C"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415AA2B"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2DF69C"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45A80FB" w14:textId="77777777" w:rsidR="00C67E8E" w:rsidRPr="00CE28E3" w:rsidRDefault="00C67E8E">
            <w:pPr>
              <w:pStyle w:val="TableText"/>
            </w:pPr>
          </w:p>
        </w:tc>
      </w:tr>
      <w:tr w:rsidR="00C67E8E" w:rsidRPr="00CE28E3" w14:paraId="1691D7B9"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E2110" w14:textId="2B31E44B" w:rsidR="00C67E8E" w:rsidRPr="00CE28E3" w:rsidRDefault="00C67E8E">
            <w:pPr>
              <w:pStyle w:val="TableText"/>
            </w:pPr>
            <w:r w:rsidRPr="00CE28E3">
              <w:t>Number of services of [</w:t>
            </w:r>
            <w:r w:rsidR="0076260D">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772E90"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A423CA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1DB38D"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7DFCD1"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58BA8A"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F90717" w14:textId="77777777" w:rsidR="00C67E8E" w:rsidRPr="00CE28E3" w:rsidRDefault="00C67E8E">
            <w:pPr>
              <w:pStyle w:val="TableText"/>
            </w:pPr>
          </w:p>
        </w:tc>
      </w:tr>
      <w:tr w:rsidR="00C67E8E" w:rsidRPr="00CE28E3" w14:paraId="36419375"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9EE" w14:textId="355C688D" w:rsidR="00C67E8E" w:rsidRPr="00CE28E3" w:rsidRDefault="00C67E8E">
            <w:pPr>
              <w:pStyle w:val="TableText"/>
            </w:pPr>
            <w:r w:rsidRPr="00CE28E3">
              <w:t>Cost to the [</w:t>
            </w:r>
            <w:r w:rsidR="00474E01">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71525E"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471B100"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8A0001B"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D30BAA3"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174ED35"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BCFCF8" w14:textId="77777777" w:rsidR="00C67E8E" w:rsidRPr="00CE28E3" w:rsidRDefault="00C67E8E">
            <w:pPr>
              <w:pStyle w:val="TableText"/>
            </w:pPr>
          </w:p>
        </w:tc>
      </w:tr>
      <w:tr w:rsidR="00C67E8E" w:rsidRPr="00CE28E3" w14:paraId="23D0736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2AF6C" w14:textId="77777777" w:rsidR="00C67E8E" w:rsidRPr="00CE28E3" w:rsidRDefault="00C67E8E">
            <w:pPr>
              <w:pStyle w:val="TableText"/>
              <w:rPr>
                <w:b/>
                <w:bCs/>
              </w:rPr>
            </w:pPr>
            <w:r w:rsidRPr="00CE28E3">
              <w:rPr>
                <w:b/>
                <w:bCs/>
              </w:rPr>
              <w:t>Change in use and cost of other health technologies</w:t>
            </w:r>
          </w:p>
        </w:tc>
      </w:tr>
      <w:tr w:rsidR="00C67E8E" w:rsidRPr="00CE28E3" w14:paraId="5A7C882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77CCD" w14:textId="4261C081" w:rsidR="00C67E8E" w:rsidRPr="00CE28E3" w:rsidRDefault="00C67E8E">
            <w:pPr>
              <w:pStyle w:val="TableText"/>
            </w:pPr>
            <w:r w:rsidRPr="00CE28E3">
              <w:t>Change in use of [</w:t>
            </w:r>
            <w:r w:rsidR="0076260D">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1AB8429"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BFA01DF"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268DD9"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F1C7C67"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DD223B"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8770EB9" w14:textId="77777777" w:rsidR="00C67E8E" w:rsidRPr="00CE28E3" w:rsidRDefault="00C67E8E">
            <w:pPr>
              <w:pStyle w:val="TableText"/>
            </w:pPr>
          </w:p>
        </w:tc>
      </w:tr>
      <w:tr w:rsidR="00C67E8E" w:rsidRPr="00CE28E3" w14:paraId="07BDA98B"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01BCD" w14:textId="182E5023" w:rsidR="00C67E8E" w:rsidRPr="00CE28E3" w:rsidRDefault="00C67E8E">
            <w:pPr>
              <w:pStyle w:val="TableText"/>
            </w:pPr>
            <w:r w:rsidRPr="00CE28E3">
              <w:t>Change in use of [</w:t>
            </w:r>
            <w:r w:rsidR="0076260D">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B78D4C"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BB45FF8"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D29240"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6415CF8"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4986705"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5B4E4E4" w14:textId="77777777" w:rsidR="00C67E8E" w:rsidRPr="00CE28E3" w:rsidRDefault="00C67E8E">
            <w:pPr>
              <w:pStyle w:val="TableText"/>
            </w:pPr>
          </w:p>
        </w:tc>
      </w:tr>
      <w:tr w:rsidR="00C67E8E" w:rsidRPr="00CE28E3" w14:paraId="15B91B0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DDB24" w14:textId="2DCEE159" w:rsidR="00C67E8E" w:rsidRPr="00CE28E3" w:rsidRDefault="00C67E8E">
            <w:pPr>
              <w:pStyle w:val="TableText"/>
            </w:pPr>
            <w:r w:rsidRPr="00CE28E3">
              <w:t>Net change in costs to the [</w:t>
            </w:r>
            <w:r w:rsidR="0076260D">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E6CBCE9"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C97FF6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2DD434"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F32BB2A"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42FFDE"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5EB7AC" w14:textId="77777777" w:rsidR="00C67E8E" w:rsidRPr="00CE28E3" w:rsidRDefault="00C67E8E">
            <w:pPr>
              <w:pStyle w:val="TableText"/>
            </w:pPr>
          </w:p>
        </w:tc>
      </w:tr>
      <w:tr w:rsidR="00C67E8E" w:rsidRPr="00CE28E3" w14:paraId="3A50A75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E9157" w14:textId="18213464" w:rsidR="00C67E8E" w:rsidRPr="00CE28E3" w:rsidRDefault="00C67E8E">
            <w:pPr>
              <w:pStyle w:val="TableText"/>
              <w:rPr>
                <w:b/>
                <w:bCs/>
              </w:rPr>
            </w:pPr>
            <w:r w:rsidRPr="00CE28E3">
              <w:rPr>
                <w:b/>
                <w:bCs/>
              </w:rPr>
              <w:t>Net financial impact to the [</w:t>
            </w:r>
            <w:r w:rsidR="0076260D">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62AA07A"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C5B5B7C"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7D184DB" w14:textId="77777777" w:rsidR="00C67E8E" w:rsidRPr="00CE28E3" w:rsidRDefault="00C67E8E">
            <w:pPr>
              <w:pStyle w:val="TableT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E2931C" w14:textId="77777777" w:rsidR="00C67E8E" w:rsidRPr="00CE28E3" w:rsidRDefault="00C67E8E">
            <w:pPr>
              <w:pStyle w:val="TableT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3272F0"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702BE5" w14:textId="77777777" w:rsidR="00C67E8E" w:rsidRPr="00CE28E3" w:rsidRDefault="00C67E8E">
            <w:pPr>
              <w:pStyle w:val="TableText"/>
              <w:rPr>
                <w:b/>
                <w:bCs/>
              </w:rPr>
            </w:pPr>
          </w:p>
        </w:tc>
      </w:tr>
    </w:tbl>
    <w:p w14:paraId="591FF9B7" w14:textId="77777777" w:rsidR="00680B40" w:rsidRPr="009803CB" w:rsidRDefault="00680B40" w:rsidP="009803CB">
      <w:pPr>
        <w:pStyle w:val="TableFigureFooter"/>
        <w:spacing w:after="600"/>
        <w:rPr>
          <w:color w:val="258221"/>
        </w:rPr>
      </w:pPr>
      <w:r w:rsidRPr="009803CB">
        <w:rPr>
          <w:color w:val="258221"/>
        </w:rPr>
        <w:t>[Define all abbreviations used in the table]</w:t>
      </w:r>
    </w:p>
    <w:p w14:paraId="3B4967A6" w14:textId="2DF062E7" w:rsidR="00A05EA2" w:rsidRPr="00CE28E3" w:rsidRDefault="00A05EA2" w:rsidP="000E03DC">
      <w:pPr>
        <w:pStyle w:val="Heading2"/>
        <w:numPr>
          <w:ilvl w:val="0"/>
          <w:numId w:val="0"/>
        </w:numPr>
        <w:ind w:left="720" w:hanging="720"/>
      </w:pPr>
      <w:bookmarkStart w:id="251" w:name="_Toc158725917"/>
      <w:r w:rsidRPr="00CE28E3">
        <w:lastRenderedPageBreak/>
        <w:t>4.5</w:t>
      </w:r>
      <w:r w:rsidR="000E03DC">
        <w:tab/>
      </w:r>
      <w:r w:rsidRPr="00CE28E3">
        <w:t xml:space="preserve">Net financial impact to </w:t>
      </w:r>
      <w:r w:rsidR="00967549">
        <w:t xml:space="preserve">other </w:t>
      </w:r>
      <w:r w:rsidRPr="00CE28E3">
        <w:t>health budget</w:t>
      </w:r>
      <w:r w:rsidR="00967549">
        <w:t>s</w:t>
      </w:r>
      <w:bookmarkEnd w:id="251"/>
    </w:p>
    <w:p w14:paraId="38E75FE9" w14:textId="3CB2957F" w:rsidR="00515BFA" w:rsidRPr="000D1B52" w:rsidRDefault="0006339C" w:rsidP="00680B40">
      <w:pPr>
        <w:pStyle w:val="Guidelinescross-ref"/>
        <w:keepNext/>
      </w:pPr>
      <w:r w:rsidRPr="0006339C">
        <w:t xml:space="preserve">Refer to: </w:t>
      </w:r>
      <w:r w:rsidR="00515BFA" w:rsidRPr="000D1B52">
        <w:t>MSAC Guidelines TG 27.4 (Estimation of the net financial impact)</w:t>
      </w:r>
    </w:p>
    <w:p w14:paraId="0BD5EFCD" w14:textId="7A0F0A90" w:rsidR="00967549" w:rsidRDefault="00680B40" w:rsidP="000E678B">
      <w:pPr>
        <w:pStyle w:val="Instructionaltext"/>
      </w:pPr>
      <w:r w:rsidRPr="00680B40">
        <w:t xml:space="preserve">[Instructional text] </w:t>
      </w:r>
      <w:r w:rsidR="00967549">
        <w:t>If not captured in response to Section 4.4, p</w:t>
      </w:r>
      <w:r w:rsidR="00515BFA" w:rsidRPr="003251C2">
        <w:t xml:space="preserve">resent the net financial impact to the Commonwealth health budget. </w:t>
      </w:r>
    </w:p>
    <w:p w14:paraId="48A6B7AF" w14:textId="0FB053D9" w:rsidR="00A05EA2" w:rsidRPr="00CE28E3" w:rsidRDefault="00967549" w:rsidP="000E678B">
      <w:pPr>
        <w:pStyle w:val="Instructionaltext"/>
      </w:pPr>
      <w:r>
        <w:t xml:space="preserve">Discuss the financial impact on other sources of health funding, including private health insurance, patient out-of-pocket expenses and </w:t>
      </w:r>
      <w:r w:rsidR="008003A2">
        <w:t>s</w:t>
      </w:r>
      <w:r>
        <w:t xml:space="preserve">tate government budgets. </w:t>
      </w:r>
      <w:r w:rsidR="000A2B65" w:rsidRPr="000A2B65">
        <w:t>[End instructional text]</w:t>
      </w:r>
    </w:p>
    <w:p w14:paraId="3EE184F9" w14:textId="62170EB9" w:rsidR="00A05EA2" w:rsidRPr="00CE28E3" w:rsidRDefault="00A05EA2" w:rsidP="000E03DC">
      <w:pPr>
        <w:pStyle w:val="Heading2"/>
        <w:numPr>
          <w:ilvl w:val="0"/>
          <w:numId w:val="0"/>
        </w:numPr>
        <w:ind w:left="720" w:hanging="720"/>
      </w:pPr>
      <w:bookmarkStart w:id="252" w:name="_Toc158725918"/>
      <w:r w:rsidRPr="00CE28E3">
        <w:t>4.</w:t>
      </w:r>
      <w:r w:rsidR="00790B15" w:rsidRPr="00CE28E3">
        <w:t>6</w:t>
      </w:r>
      <w:r w:rsidR="000E03DC">
        <w:tab/>
      </w:r>
      <w:r w:rsidRPr="00CE28E3">
        <w:t>Identification, estimation and reduction of uncertainty in the financial estimates</w:t>
      </w:r>
      <w:bookmarkEnd w:id="252"/>
    </w:p>
    <w:p w14:paraId="4DA148BB" w14:textId="23326F9F" w:rsidR="00515BFA" w:rsidRPr="000D1B52" w:rsidRDefault="0006339C" w:rsidP="002F5611">
      <w:pPr>
        <w:pStyle w:val="Guidelinescross-ref"/>
      </w:pPr>
      <w:r w:rsidRPr="0006339C">
        <w:t xml:space="preserve">Refer to: </w:t>
      </w:r>
      <w:r w:rsidR="00515BFA" w:rsidRPr="000D1B52">
        <w:t>MSAC Guidelines TG 27.5 (Identification, estimation and reduction of uncertainty in the financial estimates)</w:t>
      </w:r>
    </w:p>
    <w:p w14:paraId="75A4C3A8" w14:textId="77777777" w:rsidR="000A2B65" w:rsidRDefault="000A2B65" w:rsidP="000E678B">
      <w:pPr>
        <w:pStyle w:val="Instructionaltext"/>
      </w:pPr>
      <w:r w:rsidRPr="000A2B65">
        <w:t xml:space="preserve">[Instructional text] </w:t>
      </w:r>
    </w:p>
    <w:p w14:paraId="01A65A33" w14:textId="3E5C4A8C" w:rsidR="00A05EA2" w:rsidRPr="003251C2" w:rsidRDefault="0036794E" w:rsidP="000E678B">
      <w:pPr>
        <w:pStyle w:val="Instructionaltext"/>
      </w:pPr>
      <w:r w:rsidRPr="003251C2">
        <w:t>Identify possible sources of uncertainty associated with the use of the technology. These may include increased usage within the proposed population or usage beyond the proposed indication.</w:t>
      </w:r>
    </w:p>
    <w:p w14:paraId="5D0C6918" w14:textId="432AA246" w:rsidR="0036794E" w:rsidRDefault="0036794E" w:rsidP="000E678B">
      <w:pPr>
        <w:pStyle w:val="Instructionaltext"/>
      </w:pPr>
      <w:r w:rsidRPr="003251C2">
        <w:t>Provide analyses to test the impact of the uncertainties.</w:t>
      </w:r>
    </w:p>
    <w:p w14:paraId="55A03A42" w14:textId="0CA80A84" w:rsidR="000A2B65" w:rsidRPr="003251C2" w:rsidRDefault="000A2B65" w:rsidP="000E678B">
      <w:pPr>
        <w:pStyle w:val="Instructionaltext"/>
      </w:pPr>
      <w:r w:rsidRPr="000A2B65">
        <w:t>[End instructional text]</w:t>
      </w:r>
    </w:p>
    <w:p w14:paraId="4B8DB370" w14:textId="77777777" w:rsidR="006144F6" w:rsidRPr="00CE28E3" w:rsidRDefault="006144F6" w:rsidP="000E678B">
      <w:r w:rsidRPr="00CE28E3">
        <w:br w:type="page"/>
      </w:r>
    </w:p>
    <w:p w14:paraId="3C15A5ED" w14:textId="53404A82" w:rsidR="009B6B23" w:rsidRPr="00CE28E3" w:rsidRDefault="00505E19" w:rsidP="00505E19">
      <w:pPr>
        <w:pStyle w:val="Heading1"/>
        <w:numPr>
          <w:ilvl w:val="0"/>
          <w:numId w:val="0"/>
        </w:numPr>
        <w:ind w:left="786" w:hanging="786"/>
      </w:pPr>
      <w:bookmarkStart w:id="253" w:name="_Toc158725919"/>
      <w:r w:rsidRPr="00CE28E3">
        <w:lastRenderedPageBreak/>
        <w:t>Section 5</w:t>
      </w:r>
      <w:r w:rsidRPr="00CE28E3">
        <w:tab/>
      </w:r>
      <w:r w:rsidR="009B6B23" w:rsidRPr="00CE28E3">
        <w:t>Other relevant information</w:t>
      </w:r>
      <w:bookmarkEnd w:id="253"/>
    </w:p>
    <w:p w14:paraId="60769C9D" w14:textId="77777777" w:rsidR="000A2B65" w:rsidRDefault="000A2B65" w:rsidP="008B5D7A">
      <w:pPr>
        <w:pStyle w:val="Instructionaltext"/>
      </w:pPr>
      <w:r w:rsidRPr="000A2B65">
        <w:t xml:space="preserve">[Instructional text] </w:t>
      </w:r>
    </w:p>
    <w:p w14:paraId="5E239341" w14:textId="370AC2C0" w:rsidR="009B6B23" w:rsidRPr="003251C2" w:rsidRDefault="00C13520" w:rsidP="008B5D7A">
      <w:pPr>
        <w:pStyle w:val="Instructionaltext"/>
      </w:pPr>
      <w:r w:rsidRPr="003251C2">
        <w:t>Although MSAC</w:t>
      </w:r>
      <w:r w:rsidR="00680B40">
        <w:t>’</w:t>
      </w:r>
      <w:r w:rsidRPr="003251C2">
        <w:t xml:space="preserve">s Terms of Reference are to evaluate the strength of evidence about the comparative safety, effectiveness, cost-effectiveness and total cost of the </w:t>
      </w:r>
      <w:r w:rsidR="001D32C0" w:rsidRPr="003251C2">
        <w:t>health technology</w:t>
      </w:r>
      <w:r w:rsidRPr="003251C2">
        <w:t>, other aspects outside of these elements may be influential in MSAC</w:t>
      </w:r>
      <w:r w:rsidR="00680B40">
        <w:t>’</w:t>
      </w:r>
      <w:r w:rsidRPr="003251C2">
        <w:t xml:space="preserve">s decision-making. This section is optional (unless PASC have specifically requested something be addressed). </w:t>
      </w:r>
    </w:p>
    <w:p w14:paraId="64C0546F" w14:textId="0A63ABBE" w:rsidR="00A822C2" w:rsidRPr="003251C2" w:rsidRDefault="00A822C2" w:rsidP="008B5D7A">
      <w:pPr>
        <w:pStyle w:val="Instructionaltext"/>
      </w:pPr>
      <w:r w:rsidRPr="003251C2">
        <w:t xml:space="preserve">Add headings to this section as relevant (e.g. </w:t>
      </w:r>
      <w:r w:rsidR="00436514">
        <w:t>v</w:t>
      </w:r>
      <w:r w:rsidRPr="003251C2">
        <w:t>alue of knowing, ethical analysis).</w:t>
      </w:r>
    </w:p>
    <w:p w14:paraId="53B65B11" w14:textId="4B5E2131" w:rsidR="000B3330" w:rsidRPr="000D1B52" w:rsidRDefault="0006339C" w:rsidP="002F5611">
      <w:pPr>
        <w:pStyle w:val="Guidelinescross-ref"/>
      </w:pPr>
      <w:r w:rsidRPr="0006339C">
        <w:t xml:space="preserve">Refer to: </w:t>
      </w:r>
      <w:r w:rsidR="000B3330" w:rsidRPr="000D1B52">
        <w:t>MSAC Guidelines TG 28 (Value of knowing)</w:t>
      </w:r>
    </w:p>
    <w:p w14:paraId="2A379F17" w14:textId="687EFAC6" w:rsidR="000B3330" w:rsidRPr="003251C2" w:rsidRDefault="000B3330" w:rsidP="008B5D7A">
      <w:pPr>
        <w:pStyle w:val="Instructionaltext"/>
      </w:pPr>
      <w:r w:rsidRPr="003251C2">
        <w:t xml:space="preserve">For investigative technologies, where the clinical claim has been accompanied by a claim of </w:t>
      </w:r>
      <w:r w:rsidR="00680B40">
        <w:t>‘</w:t>
      </w:r>
      <w:r w:rsidRPr="003251C2">
        <w:t>value of knowing</w:t>
      </w:r>
      <w:r w:rsidR="00680B40">
        <w:t>’</w:t>
      </w:r>
      <w:r w:rsidRPr="003251C2">
        <w:t>, present the results of an assessment of value of knowing.</w:t>
      </w:r>
    </w:p>
    <w:p w14:paraId="0E0AE127" w14:textId="6A6764A7" w:rsidR="000B3330" w:rsidRPr="003251C2" w:rsidRDefault="000B3330" w:rsidP="008B5D7A">
      <w:pPr>
        <w:pStyle w:val="Instructionaltext"/>
      </w:pPr>
      <w:r w:rsidRPr="003251C2">
        <w:t>The assessment should include the source of the evidence, a discussion of the certainty of the evidence</w:t>
      </w:r>
      <w:r w:rsidR="00680B40">
        <w:t>,</w:t>
      </w:r>
      <w:r w:rsidRPr="003251C2">
        <w:t xml:space="preserve"> and how the benefits and harms associated with value of knowing may be beneficial for decision</w:t>
      </w:r>
      <w:r w:rsidR="00680B40">
        <w:t>-</w:t>
      </w:r>
      <w:r w:rsidRPr="003251C2">
        <w:t>making.</w:t>
      </w:r>
    </w:p>
    <w:p w14:paraId="5091F770" w14:textId="1F808A84" w:rsidR="000B3330" w:rsidRPr="000D1B52" w:rsidRDefault="0006339C" w:rsidP="002F5611">
      <w:pPr>
        <w:pStyle w:val="Guidelinescross-ref"/>
      </w:pPr>
      <w:r w:rsidRPr="0006339C">
        <w:t xml:space="preserve">Refer to: </w:t>
      </w:r>
      <w:r w:rsidR="000B3330" w:rsidRPr="000D1B52">
        <w:t>MSAC Guidelines TG 29 (Other relevant considerations)</w:t>
      </w:r>
    </w:p>
    <w:p w14:paraId="2CC7D0D1" w14:textId="1B8D5BFF" w:rsidR="000B3330" w:rsidRDefault="000B3330" w:rsidP="008B5D7A">
      <w:pPr>
        <w:pStyle w:val="Instructionaltext"/>
      </w:pPr>
      <w:r w:rsidRPr="003251C2">
        <w:t>Other considerations that are relevant to decision</w:t>
      </w:r>
      <w:r w:rsidR="00680B40">
        <w:t>-</w:t>
      </w:r>
      <w:r w:rsidRPr="003251C2">
        <w:t xml:space="preserve">making include those that are unique to the proposed technology (and are unlikely to have been considered by MSAC in the past), </w:t>
      </w:r>
      <w:r w:rsidR="00680B40">
        <w:t xml:space="preserve">those that </w:t>
      </w:r>
      <w:r w:rsidRPr="003251C2">
        <w:t xml:space="preserve">may have an impact on the estimates of the clinical and economic results or how they should be interpreted, or </w:t>
      </w:r>
      <w:r w:rsidR="00680B40">
        <w:t xml:space="preserve">those that </w:t>
      </w:r>
      <w:r w:rsidRPr="003251C2">
        <w:t>have been included in the ratified PICO confirmation for further assessment.</w:t>
      </w:r>
    </w:p>
    <w:p w14:paraId="0B84EF80" w14:textId="3BB5D133" w:rsidR="000A2B65" w:rsidRPr="003251C2" w:rsidRDefault="000A2B65" w:rsidP="008B5D7A">
      <w:pPr>
        <w:pStyle w:val="Instructionaltext"/>
      </w:pPr>
      <w:r w:rsidRPr="000A2B65">
        <w:t>[End instructional text]</w:t>
      </w:r>
    </w:p>
    <w:p w14:paraId="38B2E957" w14:textId="1748458B" w:rsidR="00505E19" w:rsidRPr="003251C2" w:rsidRDefault="00505E19" w:rsidP="003251C2">
      <w:pPr>
        <w:rPr>
          <w:color w:val="538135" w:themeColor="accent6" w:themeShade="BF"/>
        </w:rPr>
      </w:pPr>
      <w:r w:rsidRPr="003251C2">
        <w:rPr>
          <w:color w:val="538135" w:themeColor="accent6" w:themeShade="BF"/>
        </w:rPr>
        <w:br w:type="page"/>
      </w:r>
    </w:p>
    <w:p w14:paraId="36306CFF" w14:textId="5E1E514B" w:rsidR="00505E19" w:rsidRPr="00CE28E3" w:rsidRDefault="00505E19" w:rsidP="00505E19">
      <w:pPr>
        <w:pStyle w:val="Heading1"/>
        <w:numPr>
          <w:ilvl w:val="0"/>
          <w:numId w:val="0"/>
        </w:numPr>
        <w:ind w:left="786" w:hanging="786"/>
      </w:pPr>
      <w:bookmarkStart w:id="254" w:name="_Toc158725920"/>
      <w:r w:rsidRPr="00CE28E3">
        <w:lastRenderedPageBreak/>
        <w:t>References</w:t>
      </w:r>
      <w:bookmarkEnd w:id="254"/>
    </w:p>
    <w:p w14:paraId="4C218EF3" w14:textId="3C2A6BAC" w:rsidR="00804632" w:rsidRPr="003251C2" w:rsidRDefault="00804632" w:rsidP="002F5611">
      <w:r w:rsidRPr="003251C2">
        <w:br w:type="page"/>
      </w:r>
    </w:p>
    <w:p w14:paraId="62F82225" w14:textId="558E604B" w:rsidR="00804632" w:rsidRPr="00CE28E3" w:rsidRDefault="00804632" w:rsidP="000A10BF">
      <w:pPr>
        <w:pStyle w:val="Heading1"/>
        <w:numPr>
          <w:ilvl w:val="0"/>
          <w:numId w:val="0"/>
        </w:numPr>
        <w:tabs>
          <w:tab w:val="left" w:pos="2835"/>
        </w:tabs>
        <w:ind w:left="2835" w:hanging="2835"/>
      </w:pPr>
      <w:bookmarkStart w:id="255" w:name="_Ref56607849"/>
      <w:bookmarkStart w:id="256" w:name="_Toc54940865"/>
      <w:bookmarkStart w:id="257" w:name="_Toc158725921"/>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A</w:t>
      </w:r>
      <w:r w:rsidR="006E6952">
        <w:fldChar w:fldCharType="end"/>
      </w:r>
      <w:bookmarkEnd w:id="255"/>
      <w:r w:rsidRPr="00CE28E3">
        <w:tab/>
      </w:r>
      <w:bookmarkEnd w:id="256"/>
      <w:r w:rsidRPr="00CE28E3">
        <w:t>Systematic review methods</w:t>
      </w:r>
      <w:bookmarkEnd w:id="257"/>
      <w:r w:rsidR="00C554B5">
        <w:t xml:space="preserve"> </w:t>
      </w:r>
    </w:p>
    <w:p w14:paraId="3B200CA3" w14:textId="1F3D0F03" w:rsidR="00E63DAA" w:rsidRPr="004F6AD3" w:rsidRDefault="000A2B65" w:rsidP="008B5D7A">
      <w:pPr>
        <w:pStyle w:val="Instructionaltext"/>
        <w:rPr>
          <w:noProof/>
        </w:rPr>
      </w:pPr>
      <w:bookmarkStart w:id="258" w:name="_Toc54940791"/>
      <w:r w:rsidRPr="000A2B65">
        <w:rPr>
          <w:noProof/>
        </w:rPr>
        <w:t xml:space="preserve">[Instructional text] </w:t>
      </w:r>
      <w:r w:rsidR="00E63DAA" w:rsidRPr="004F6AD3">
        <w:rPr>
          <w:noProof/>
        </w:rPr>
        <w:t>For therapeutic technologies, use the following section:</w:t>
      </w:r>
      <w:r w:rsidRPr="000A2B65">
        <w:t xml:space="preserve"> </w:t>
      </w:r>
      <w:r w:rsidRPr="000A2B65">
        <w:rPr>
          <w:noProof/>
        </w:rPr>
        <w:t>[End instructional text]</w:t>
      </w:r>
    </w:p>
    <w:p w14:paraId="00799E3A" w14:textId="566350D0" w:rsidR="00804632" w:rsidRPr="00CE28E3" w:rsidRDefault="00804632" w:rsidP="000E03DC">
      <w:pPr>
        <w:pStyle w:val="Heading2"/>
        <w:numPr>
          <w:ilvl w:val="0"/>
          <w:numId w:val="0"/>
        </w:numPr>
        <w:ind w:left="357" w:hanging="357"/>
      </w:pPr>
      <w:bookmarkStart w:id="259" w:name="_Toc158725922"/>
      <w:r w:rsidRPr="00CE28E3">
        <w:t>Research questions</w:t>
      </w:r>
      <w:bookmarkEnd w:id="258"/>
      <w:bookmarkEnd w:id="259"/>
      <w:r w:rsidR="00E63DAA" w:rsidRPr="00CE28E3">
        <w:t xml:space="preserve"> </w:t>
      </w:r>
    </w:p>
    <w:p w14:paraId="54B7B886" w14:textId="4890F929" w:rsidR="00804632" w:rsidRPr="00CE28E3" w:rsidRDefault="00804632" w:rsidP="00804632">
      <w:r w:rsidRPr="00CE28E3">
        <w:t xml:space="preserve">A systematic review has been performed to answer the following questions: </w:t>
      </w:r>
    </w:p>
    <w:p w14:paraId="7893AF32" w14:textId="77777777" w:rsidR="000A2B65" w:rsidRDefault="000A2B65" w:rsidP="008B5D7A">
      <w:pPr>
        <w:pStyle w:val="Instructionaltext"/>
        <w:rPr>
          <w:noProof/>
        </w:rPr>
      </w:pPr>
      <w:r w:rsidRPr="000A2B65">
        <w:rPr>
          <w:noProof/>
        </w:rPr>
        <w:t xml:space="preserve">[Instructional text] </w:t>
      </w:r>
    </w:p>
    <w:p w14:paraId="272EDDA3" w14:textId="7CB383FE" w:rsidR="00804632" w:rsidRPr="004F6AD3" w:rsidRDefault="00804632" w:rsidP="008B5D7A">
      <w:pPr>
        <w:pStyle w:val="Instructionaltext"/>
        <w:rPr>
          <w:noProof/>
        </w:rPr>
      </w:pPr>
      <w:r w:rsidRPr="004F6AD3">
        <w:rPr>
          <w:noProof/>
        </w:rPr>
        <w:t xml:space="preserve">State the review questions, </w:t>
      </w:r>
      <w:r w:rsidR="00680B40">
        <w:rPr>
          <w:noProof/>
        </w:rPr>
        <w:t>for example:</w:t>
      </w:r>
      <w:r w:rsidRPr="004F6AD3">
        <w:rPr>
          <w:noProof/>
        </w:rPr>
        <w:t xml:space="preserve"> </w:t>
      </w:r>
    </w:p>
    <w:p w14:paraId="4BF98198" w14:textId="0DDB9FE9" w:rsidR="00804632" w:rsidRDefault="00804632" w:rsidP="008B5D7A">
      <w:pPr>
        <w:pStyle w:val="Instructionaltext"/>
        <w:rPr>
          <w:noProof/>
        </w:rPr>
      </w:pPr>
      <w:r w:rsidRPr="004F6AD3">
        <w:rPr>
          <w:noProof/>
        </w:rPr>
        <w:t xml:space="preserve">What is the comparative safety, effectiveness and cost-effectiveness of XXXX versus XXXX for treating XXXX in patients with XXXX. </w:t>
      </w:r>
    </w:p>
    <w:p w14:paraId="7BE7226E" w14:textId="5EE62E2E" w:rsidR="00680B40" w:rsidRPr="004F6AD3" w:rsidRDefault="00680B40" w:rsidP="008B5D7A">
      <w:pPr>
        <w:pStyle w:val="Instructionaltext"/>
        <w:rPr>
          <w:noProof/>
        </w:rPr>
      </w:pPr>
      <w:r w:rsidRPr="00680B40">
        <w:rPr>
          <w:noProof/>
        </w:rPr>
        <w:t>[End instructional text]</w:t>
      </w:r>
    </w:p>
    <w:p w14:paraId="3C08D1D5" w14:textId="4E3A19EA" w:rsidR="000A2B65" w:rsidRPr="00CE28E3" w:rsidRDefault="00680B40" w:rsidP="00680B40">
      <w:pPr>
        <w:pStyle w:val="Instructionaltext-afterfiguretable"/>
        <w:spacing w:before="480"/>
      </w:pPr>
      <w:r w:rsidRPr="00680B40">
        <w:t xml:space="preserve">[Instructional text] </w:t>
      </w:r>
      <w:r w:rsidR="00804632" w:rsidRPr="00CE28E3">
        <w:t>For investigative therapies, use the following section:</w:t>
      </w:r>
      <w:r>
        <w:t xml:space="preserve"> </w:t>
      </w:r>
      <w:r w:rsidR="000A2B65" w:rsidRPr="000A2B65">
        <w:t>[End instructional text]</w:t>
      </w:r>
    </w:p>
    <w:p w14:paraId="319984BE" w14:textId="02B1D5D0" w:rsidR="00804632" w:rsidRPr="00CE28E3" w:rsidRDefault="00804632" w:rsidP="00D00E36">
      <w:pPr>
        <w:pStyle w:val="Heading2"/>
        <w:numPr>
          <w:ilvl w:val="0"/>
          <w:numId w:val="0"/>
        </w:numPr>
        <w:ind w:left="357" w:hanging="357"/>
      </w:pPr>
      <w:bookmarkStart w:id="260" w:name="_Toc54940792"/>
      <w:bookmarkStart w:id="261" w:name="_Toc158725923"/>
      <w:r w:rsidRPr="00CE28E3">
        <w:t>Method of assessment and research questions</w:t>
      </w:r>
      <w:bookmarkEnd w:id="260"/>
      <w:bookmarkEnd w:id="261"/>
      <w:r w:rsidR="00E63DAA" w:rsidRPr="00CE28E3">
        <w:t xml:space="preserve"> </w:t>
      </w:r>
    </w:p>
    <w:p w14:paraId="5DBF8BB1" w14:textId="77777777" w:rsidR="00593A33" w:rsidRDefault="00593A33" w:rsidP="008B5D7A">
      <w:pPr>
        <w:pStyle w:val="Instructionaltext"/>
      </w:pPr>
      <w:r w:rsidRPr="00593A33">
        <w:t xml:space="preserve">[Instructional text] </w:t>
      </w:r>
    </w:p>
    <w:p w14:paraId="69862DE9" w14:textId="566DC76F" w:rsidR="00804632" w:rsidRPr="00CE28E3" w:rsidRDefault="00804632" w:rsidP="008B5D7A">
      <w:pPr>
        <w:pStyle w:val="Instructionaltext"/>
      </w:pPr>
      <w:r w:rsidRPr="00CE28E3">
        <w:t>Descri</w:t>
      </w:r>
      <w:r w:rsidR="00680B40">
        <w:t>be</w:t>
      </w:r>
      <w:r w:rsidRPr="00CE28E3">
        <w:t xml:space="preserve"> any exemplar/facilitated relationships within the assessment (</w:t>
      </w:r>
      <w:r w:rsidR="00680B40" w:rsidRPr="00680B40">
        <w:rPr>
          <w:color w:val="0070C0"/>
          <w:sz w:val="24"/>
        </w:rPr>
        <w:t xml:space="preserve">Refer to: </w:t>
      </w:r>
      <w:r w:rsidRPr="00680B40">
        <w:rPr>
          <w:color w:val="0070C0"/>
          <w:sz w:val="24"/>
        </w:rPr>
        <w:t>TG 5</w:t>
      </w:r>
      <w:r w:rsidRPr="00CE28E3">
        <w:t>)</w:t>
      </w:r>
    </w:p>
    <w:p w14:paraId="5B9C2905" w14:textId="0AAFE83F" w:rsidR="00804632" w:rsidRDefault="00804632" w:rsidP="008B5D7A">
      <w:pPr>
        <w:pStyle w:val="Instructionaltext"/>
      </w:pPr>
      <w:r w:rsidRPr="00CE28E3">
        <w:t>Provide the assessment framework</w:t>
      </w:r>
      <w:r w:rsidR="00AA5410">
        <w:t xml:space="preserve">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AA5410">
        <w:t xml:space="preserve">, </w:t>
      </w:r>
      <w:r w:rsidR="00AA5410" w:rsidRPr="00AA5410">
        <w:t>repeated below for convenience</w:t>
      </w:r>
      <w:r w:rsidR="00AA5410">
        <w:t>)</w:t>
      </w:r>
      <w:r w:rsidRPr="00CE28E3">
        <w:t xml:space="preserve"> (</w:t>
      </w:r>
      <w:r w:rsidR="00680B40" w:rsidRPr="00680B40">
        <w:rPr>
          <w:color w:val="0070C0"/>
          <w:sz w:val="24"/>
        </w:rPr>
        <w:t>Refer to:</w:t>
      </w:r>
      <w:r w:rsidRPr="00680B40">
        <w:rPr>
          <w:color w:val="0070C0"/>
          <w:sz w:val="24"/>
        </w:rPr>
        <w:t xml:space="preserve"> TG 9</w:t>
      </w:r>
      <w:r w:rsidRPr="00CE28E3">
        <w:t xml:space="preserve">) and explain the research questions </w:t>
      </w:r>
      <w:r w:rsidR="00680B40">
        <w:t>that</w:t>
      </w:r>
      <w:r w:rsidR="00680B40" w:rsidRPr="00CE28E3">
        <w:t xml:space="preserve"> </w:t>
      </w:r>
      <w:r w:rsidRPr="00CE28E3">
        <w:t xml:space="preserve">were used to assess the link between the test population and health outcomes. If the generic figure below has been amended to demonstrate the impact of the test, use the more assessment-specific figure. </w:t>
      </w:r>
    </w:p>
    <w:p w14:paraId="3379BA9C" w14:textId="2A7CF71D" w:rsidR="00593A33" w:rsidRPr="00CE28E3" w:rsidRDefault="00593A33" w:rsidP="008B5D7A">
      <w:pPr>
        <w:pStyle w:val="Instructionaltext"/>
      </w:pPr>
      <w:r w:rsidRPr="00593A33">
        <w:t>[End instructional text]</w:t>
      </w:r>
    </w:p>
    <w:p w14:paraId="0497E00B" w14:textId="6B0D956E" w:rsidR="003C1AE2" w:rsidRPr="00CE28E3" w:rsidRDefault="003C1AE2" w:rsidP="008B5D7A">
      <w:pPr>
        <w:keepNext/>
      </w:pPr>
      <w:r>
        <w:rPr>
          <w:noProof/>
          <w:lang w:eastAsia="en-AU"/>
        </w:rPr>
        <w:drawing>
          <wp:inline distT="0" distB="0" distL="0" distR="0" wp14:anchorId="032A8EB5" wp14:editId="1156F752">
            <wp:extent cx="5727700" cy="2044700"/>
            <wp:effectExtent l="0" t="0" r="0" b="0"/>
            <wp:docPr id="9" name="Picture 9"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05EEE40" w14:textId="2A6E99EA" w:rsidR="00804632" w:rsidRPr="00CE28E3" w:rsidRDefault="00804632" w:rsidP="008B5D7A">
      <w:pPr>
        <w:pStyle w:val="Caption"/>
      </w:pPr>
      <w:bookmarkStart w:id="262" w:name="_Ref54600134"/>
      <w:r w:rsidRPr="00CE28E3">
        <w:t xml:space="preserve">Figure </w:t>
      </w:r>
      <w:r w:rsidR="00AA5410">
        <w:t>2</w:t>
      </w:r>
      <w:bookmarkEnd w:id="262"/>
      <w:r w:rsidRPr="00CE28E3">
        <w:tab/>
        <w:t xml:space="preserve">Assessment framework for </w:t>
      </w:r>
      <w:r w:rsidR="00AC720A" w:rsidRPr="00AC720A">
        <w:rPr>
          <w:highlight w:val="cyan"/>
        </w:rPr>
        <w:t>[*proposed technology/intervention]</w:t>
      </w:r>
      <w:r w:rsidR="00AC720A" w:rsidRPr="00AC720A">
        <w:t xml:space="preserve"> for </w:t>
      </w:r>
      <w:r w:rsidR="00AC720A" w:rsidRPr="00AC720A">
        <w:rPr>
          <w:highlight w:val="cyan"/>
        </w:rPr>
        <w:t xml:space="preserve">[*indication] </w:t>
      </w:r>
    </w:p>
    <w:p w14:paraId="44E6D3C2" w14:textId="077805F4" w:rsidR="00804632" w:rsidRPr="00CE28E3" w:rsidRDefault="00804632" w:rsidP="00804632">
      <w:pPr>
        <w:pStyle w:val="TableFigureFooter"/>
      </w:pPr>
      <w:r w:rsidRPr="00CE28E3">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6569064" w14:textId="77777777" w:rsidR="00804632" w:rsidRPr="00CE28E3" w:rsidRDefault="00804632" w:rsidP="008B5D7A">
      <w:pPr>
        <w:pStyle w:val="Heading3"/>
      </w:pPr>
      <w:bookmarkStart w:id="263" w:name="_Toc54940793"/>
      <w:bookmarkStart w:id="264" w:name="_Toc158725924"/>
      <w:r w:rsidRPr="00CE28E3">
        <w:lastRenderedPageBreak/>
        <w:t>Systematic review questions</w:t>
      </w:r>
      <w:bookmarkEnd w:id="263"/>
      <w:bookmarkEnd w:id="264"/>
    </w:p>
    <w:p w14:paraId="21EE4125" w14:textId="5CF41930" w:rsidR="00804632" w:rsidRPr="00CE28E3" w:rsidRDefault="00593A33" w:rsidP="008B5D7A">
      <w:pPr>
        <w:pStyle w:val="Instructionaltext"/>
        <w:keepNext/>
      </w:pPr>
      <w:r w:rsidRPr="00593A33">
        <w:t xml:space="preserve">[Instructional text] </w:t>
      </w:r>
      <w:r w:rsidR="00804632" w:rsidRPr="00CE28E3">
        <w:t xml:space="preserve">Amend the questions below to suit. Not all questions may be required. </w:t>
      </w:r>
      <w:r w:rsidR="00F51EFB">
        <w:t>(</w:t>
      </w:r>
      <w:r w:rsidR="00F51EFB" w:rsidRPr="00680B40">
        <w:rPr>
          <w:color w:val="0070C0"/>
          <w:sz w:val="24"/>
        </w:rPr>
        <w:t>Refer to: TG 9</w:t>
      </w:r>
      <w:r w:rsidR="00F51EFB">
        <w:rPr>
          <w:color w:val="0070C0"/>
          <w:sz w:val="24"/>
        </w:rPr>
        <w:t xml:space="preserve"> and Appendix 1)</w:t>
      </w:r>
      <w:r w:rsidR="00F51EFB">
        <w:t xml:space="preserve"> </w:t>
      </w:r>
      <w:r w:rsidRPr="00593A33">
        <w:t>[End instructional text]</w:t>
      </w:r>
    </w:p>
    <w:p w14:paraId="4C45E2BC" w14:textId="77777777" w:rsidR="00804632" w:rsidRPr="00D00E36" w:rsidRDefault="00804632" w:rsidP="00D00E36">
      <w:pPr>
        <w:spacing w:before="360" w:after="240" w:line="240" w:lineRule="auto"/>
        <w:rPr>
          <w:b/>
          <w:bCs/>
          <w:i/>
          <w:iCs/>
          <w:sz w:val="24"/>
          <w:szCs w:val="24"/>
        </w:rPr>
      </w:pPr>
      <w:r w:rsidRPr="00D00E36">
        <w:rPr>
          <w:b/>
          <w:bCs/>
          <w:i/>
          <w:iCs/>
          <w:sz w:val="24"/>
          <w:szCs w:val="24"/>
        </w:rPr>
        <w:t>DIRECT FROM TEST TO HEALTH OUTCOMES EVIDENCE</w:t>
      </w:r>
    </w:p>
    <w:p w14:paraId="30182C47" w14:textId="77777777" w:rsidR="00804632" w:rsidRPr="00CE28E3" w:rsidRDefault="00804632" w:rsidP="004F6AD3">
      <w:pPr>
        <w:pStyle w:val="ListParagraph"/>
        <w:numPr>
          <w:ilvl w:val="0"/>
          <w:numId w:val="9"/>
        </w:numPr>
        <w:spacing w:after="240" w:line="240" w:lineRule="auto"/>
      </w:pPr>
      <w:r w:rsidRPr="00CE28E3">
        <w:t xml:space="preserve">Does the use of the test strategy in place of the current test strategy (comparator) result in the claimed superior health outcomes? </w:t>
      </w:r>
    </w:p>
    <w:p w14:paraId="2A675B70" w14:textId="77777777" w:rsidR="00804632" w:rsidRPr="00CE28E3" w:rsidRDefault="00804632" w:rsidP="004F6AD3">
      <w:pPr>
        <w:pStyle w:val="ListParagraph"/>
        <w:numPr>
          <w:ilvl w:val="1"/>
          <w:numId w:val="9"/>
        </w:numPr>
        <w:spacing w:after="240" w:line="240" w:lineRule="auto"/>
      </w:pPr>
      <w:r w:rsidRPr="00CE28E3">
        <w:t xml:space="preserve">If there are multiple tests in clinical practice likely to be able to utilise the same funding arrangements, are these tests concordant with the proposed test and/or clinical utility standard? </w:t>
      </w:r>
    </w:p>
    <w:p w14:paraId="5A2BA1A4" w14:textId="77777777" w:rsidR="00804632" w:rsidRPr="003466F9" w:rsidRDefault="00804632" w:rsidP="003466F9">
      <w:pPr>
        <w:spacing w:before="360" w:after="240" w:line="240" w:lineRule="auto"/>
        <w:rPr>
          <w:b/>
          <w:bCs/>
          <w:i/>
          <w:iCs/>
          <w:sz w:val="24"/>
          <w:szCs w:val="24"/>
        </w:rPr>
      </w:pPr>
      <w:r w:rsidRPr="003466F9">
        <w:rPr>
          <w:b/>
          <w:bCs/>
          <w:i/>
          <w:iCs/>
          <w:sz w:val="24"/>
          <w:szCs w:val="24"/>
        </w:rPr>
        <w:t>LINKED EVIDENCE</w:t>
      </w:r>
    </w:p>
    <w:p w14:paraId="56E4F521" w14:textId="77777777" w:rsidR="00804632" w:rsidRPr="00CE28E3" w:rsidRDefault="00804632" w:rsidP="004F6AD3">
      <w:pPr>
        <w:pStyle w:val="ListParagraph"/>
        <w:numPr>
          <w:ilvl w:val="0"/>
          <w:numId w:val="9"/>
        </w:numPr>
        <w:spacing w:after="240" w:line="240" w:lineRule="auto"/>
      </w:pPr>
      <w:r w:rsidRPr="00CE28E3">
        <w:t>How does the information from the proposed test differ from that of the comparator? What is the concordance of the findings from the proposed test relative to the comparator? What is the accuracy of the proposed test (against a relevant reference standard) compared with the comparator?</w:t>
      </w:r>
    </w:p>
    <w:p w14:paraId="289CEA0D" w14:textId="77777777" w:rsidR="00804632" w:rsidRPr="00CE28E3" w:rsidRDefault="00804632" w:rsidP="004F6AD3">
      <w:pPr>
        <w:pStyle w:val="ListParagraph"/>
        <w:numPr>
          <w:ilvl w:val="1"/>
          <w:numId w:val="9"/>
        </w:numPr>
        <w:spacing w:after="240" w:line="240" w:lineRule="auto"/>
      </w:pPr>
      <w:r w:rsidRPr="00CE28E3">
        <w:t xml:space="preserve">If there are multiple tests in clinical practice likely to be able to utilise the same funding arrangements, are these tests concordant with the proposed test and/or clinical utility standard? </w:t>
      </w:r>
    </w:p>
    <w:p w14:paraId="26CBC041" w14:textId="77777777" w:rsidR="00804632" w:rsidRPr="00CE28E3" w:rsidRDefault="00804632" w:rsidP="004F6AD3">
      <w:pPr>
        <w:pStyle w:val="ListParagraph"/>
        <w:numPr>
          <w:ilvl w:val="0"/>
          <w:numId w:val="9"/>
        </w:numPr>
        <w:spacing w:after="240" w:line="240" w:lineRule="auto"/>
      </w:pPr>
      <w:r w:rsidRPr="00CE28E3">
        <w:t xml:space="preserve">Does the availability of new information from the proposed test lead to a change in management of the patient (compared to the information gained from the comparator)? </w:t>
      </w:r>
    </w:p>
    <w:p w14:paraId="719B34AF" w14:textId="5C0FE86C" w:rsidR="00804632" w:rsidRPr="00CE28E3" w:rsidRDefault="00804632" w:rsidP="004F6AD3">
      <w:pPr>
        <w:pStyle w:val="ListParagraph"/>
        <w:numPr>
          <w:ilvl w:val="0"/>
          <w:numId w:val="9"/>
        </w:numPr>
        <w:spacing w:after="240" w:line="240" w:lineRule="auto"/>
      </w:pPr>
      <w:r w:rsidRPr="00CE28E3">
        <w:t>Do the differences in the management derived from the proposed test, relative to the comparator (e</w:t>
      </w:r>
      <w:r w:rsidR="00FE74DF">
        <w:t>.</w:t>
      </w:r>
      <w:r w:rsidRPr="00CE28E3">
        <w:t>g</w:t>
      </w:r>
      <w:r w:rsidR="00FE74DF">
        <w:t>.</w:t>
      </w:r>
      <w:r w:rsidRPr="00CE28E3">
        <w:t xml:space="preserve"> differences in treatment/intervention), result in the claimed health outcomes?</w:t>
      </w:r>
    </w:p>
    <w:p w14:paraId="6A410AD1" w14:textId="6557B94F" w:rsidR="00804632" w:rsidRPr="00CE28E3" w:rsidRDefault="00804632" w:rsidP="004F6AD3">
      <w:pPr>
        <w:pStyle w:val="ListParagraph"/>
        <w:numPr>
          <w:ilvl w:val="0"/>
          <w:numId w:val="9"/>
        </w:numPr>
        <w:spacing w:after="240" w:line="240" w:lineRule="auto"/>
      </w:pPr>
      <w:r w:rsidRPr="00CE28E3">
        <w:t>Do the differences in the management derived from the proposed test, relative to the comparator (e</w:t>
      </w:r>
      <w:r w:rsidR="00FE74DF">
        <w:t>.</w:t>
      </w:r>
      <w:r w:rsidRPr="00CE28E3">
        <w:t>g</w:t>
      </w:r>
      <w:r w:rsidR="00FE74DF">
        <w:t>.</w:t>
      </w:r>
      <w:r w:rsidRPr="00CE28E3">
        <w:t xml:space="preserve"> differences in treatment/intervention), result in the claimed surrogate outcomes?</w:t>
      </w:r>
    </w:p>
    <w:p w14:paraId="5C48EDD5" w14:textId="3C0FF9D3" w:rsidR="00804632" w:rsidRPr="00CE28E3" w:rsidRDefault="00804632" w:rsidP="004F6AD3">
      <w:pPr>
        <w:pStyle w:val="ListParagraph"/>
        <w:numPr>
          <w:ilvl w:val="1"/>
          <w:numId w:val="9"/>
        </w:numPr>
        <w:spacing w:after="240" w:line="240" w:lineRule="auto"/>
      </w:pPr>
      <w:r w:rsidRPr="00CE28E3">
        <w:t xml:space="preserve">Has the treatment/management been provided to a population with the same spectrum of disease that the proposed test identifies? Is it biologically plausible that the treatment/management will be as effective in the population with this spectrum of disease? </w:t>
      </w:r>
      <w:r w:rsidR="00593A33" w:rsidRPr="00593A33">
        <w:t xml:space="preserve">[Instructional text] </w:t>
      </w:r>
      <w:r w:rsidRPr="00D56DFA">
        <w:rPr>
          <w:rStyle w:val="InstructionaltextChar"/>
        </w:rPr>
        <w:t>There is some concern when the proposed test detects more patients than the comparator as the treatment effect evidence may be based on a more narrowly defined (usually higher risk) positive population where expected benefits may be greater.</w:t>
      </w:r>
      <w:r w:rsidRPr="008B5D7A">
        <w:rPr>
          <w:rStyle w:val="Emphasis"/>
        </w:rPr>
        <w:t xml:space="preserve"> </w:t>
      </w:r>
      <w:r w:rsidR="00593A33" w:rsidRPr="00593A33">
        <w:rPr>
          <w:rStyle w:val="Emphasis"/>
          <w:i w:val="0"/>
          <w:iCs w:val="0"/>
        </w:rPr>
        <w:t>[Instructional text]</w:t>
      </w:r>
    </w:p>
    <w:p w14:paraId="74D8F285" w14:textId="77777777" w:rsidR="00804632" w:rsidRPr="00CE28E3" w:rsidRDefault="00804632" w:rsidP="004F6AD3">
      <w:pPr>
        <w:pStyle w:val="ListParagraph"/>
        <w:numPr>
          <w:ilvl w:val="0"/>
          <w:numId w:val="9"/>
        </w:numPr>
        <w:spacing w:after="240" w:line="240" w:lineRule="auto"/>
      </w:pPr>
      <w:r w:rsidRPr="00CE28E3">
        <w:t>Is the observed change in surrogate outcomes associated with a concomitant change in the claimed health outcomes, and how strong is the association?</w:t>
      </w:r>
    </w:p>
    <w:p w14:paraId="41DCD8F8" w14:textId="77777777" w:rsidR="00804632" w:rsidRPr="00CE28E3" w:rsidRDefault="00804632" w:rsidP="004F6AD3">
      <w:pPr>
        <w:pStyle w:val="ListParagraph"/>
        <w:numPr>
          <w:ilvl w:val="0"/>
          <w:numId w:val="9"/>
        </w:numPr>
        <w:spacing w:after="240" w:line="240" w:lineRule="auto"/>
      </w:pPr>
      <w:r w:rsidRPr="00CE28E3">
        <w:t>What are the adverse events associated with the proposed test strategy and the comparative test strategy?</w:t>
      </w:r>
    </w:p>
    <w:p w14:paraId="507C7749" w14:textId="0DAE00B5" w:rsidR="00804632" w:rsidRPr="00CE28E3" w:rsidRDefault="00804632" w:rsidP="004F6AD3">
      <w:pPr>
        <w:pStyle w:val="ListParagraph"/>
        <w:numPr>
          <w:ilvl w:val="0"/>
          <w:numId w:val="9"/>
        </w:numPr>
        <w:spacing w:after="240" w:line="240" w:lineRule="auto"/>
      </w:pPr>
      <w:r w:rsidRPr="00CE28E3">
        <w:t>What are the adverse events associated with the treatments/interventions that lead from the management decisions informed by the test and by the comparator?</w:t>
      </w:r>
    </w:p>
    <w:p w14:paraId="51F91983" w14:textId="77777777" w:rsidR="00804632" w:rsidRPr="00CE28E3" w:rsidRDefault="00804632" w:rsidP="007951D4">
      <w:pPr>
        <w:pStyle w:val="Heading2"/>
        <w:numPr>
          <w:ilvl w:val="0"/>
          <w:numId w:val="0"/>
        </w:numPr>
        <w:ind w:left="357" w:hanging="357"/>
      </w:pPr>
      <w:bookmarkStart w:id="265" w:name="_Toc54940794"/>
      <w:bookmarkStart w:id="266" w:name="_Toc158725925"/>
      <w:r w:rsidRPr="00CE28E3">
        <w:t>Development of a research protocol</w:t>
      </w:r>
      <w:bookmarkEnd w:id="265"/>
      <w:bookmarkEnd w:id="266"/>
    </w:p>
    <w:p w14:paraId="2E8A4A45"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5C54A94E" w14:textId="1D4A4C22" w:rsidR="00804632" w:rsidRPr="00CE28E3" w:rsidRDefault="00804632" w:rsidP="00804632">
      <w:pPr>
        <w:spacing w:line="276" w:lineRule="auto"/>
      </w:pPr>
      <w:r w:rsidRPr="00CE28E3">
        <w:t>Prior to the start of the systematic review, a research protocol was developed, based on the PICO confirmation ratified by the</w:t>
      </w:r>
      <w:r w:rsidR="00AC720A">
        <w:t xml:space="preserve"> </w:t>
      </w:r>
      <w:r w:rsidR="00D45750">
        <w:t>PICO</w:t>
      </w:r>
      <w:r w:rsidRPr="00CE28E3">
        <w:t xml:space="preserve"> Advisory Sub-Committee of MSAC. The research protocol was registered with the </w:t>
      </w:r>
      <w:r w:rsidR="00FE74DF">
        <w:t>i</w:t>
      </w:r>
      <w:r w:rsidRPr="00CE28E3">
        <w:t xml:space="preserve">nternational prospective register of systematic reviews (PROSPERO) with the registration number </w:t>
      </w:r>
      <w:r w:rsidR="00B25D05" w:rsidRPr="00B25D05">
        <w:rPr>
          <w:highlight w:val="cyan"/>
        </w:rPr>
        <w:t>*</w:t>
      </w:r>
      <w:r w:rsidRPr="00CE28E3">
        <w:rPr>
          <w:highlight w:val="cyan"/>
        </w:rPr>
        <w:t>CRDXXXXXXXXX</w:t>
      </w:r>
      <w:r w:rsidRPr="00CE28E3">
        <w:t>.</w:t>
      </w:r>
    </w:p>
    <w:p w14:paraId="36EFF2B3" w14:textId="77777777" w:rsidR="00804632" w:rsidRPr="00CE28E3" w:rsidRDefault="00804632" w:rsidP="007951D4">
      <w:pPr>
        <w:pStyle w:val="Heading2"/>
        <w:numPr>
          <w:ilvl w:val="0"/>
          <w:numId w:val="0"/>
        </w:numPr>
        <w:ind w:left="357" w:hanging="357"/>
      </w:pPr>
      <w:bookmarkStart w:id="267" w:name="_Toc54940795"/>
      <w:bookmarkStart w:id="268" w:name="_Toc158725926"/>
      <w:r w:rsidRPr="00CE28E3">
        <w:lastRenderedPageBreak/>
        <w:t>PICO criteria</w:t>
      </w:r>
      <w:bookmarkEnd w:id="267"/>
      <w:bookmarkEnd w:id="268"/>
    </w:p>
    <w:p w14:paraId="1025C49C" w14:textId="77777777" w:rsidR="00FA08AD" w:rsidRDefault="007C300E" w:rsidP="007C300E">
      <w:pPr>
        <w:pStyle w:val="Instructionaltext"/>
      </w:pPr>
      <w:r w:rsidRPr="007C300E">
        <w:t>[Instructional text]</w:t>
      </w:r>
      <w:r>
        <w:t xml:space="preserve"> </w:t>
      </w:r>
    </w:p>
    <w:p w14:paraId="1608344D" w14:textId="77777777" w:rsidR="00FA08AD" w:rsidRDefault="007C300E" w:rsidP="007C300E">
      <w:pPr>
        <w:pStyle w:val="Instructionaltext"/>
      </w:pPr>
      <w:r w:rsidRPr="007C300E">
        <w:t>Provide the PICO criteria from the PICO confirmation, if one was developed</w:t>
      </w:r>
      <w:r w:rsidR="00FA08AD">
        <w:t xml:space="preserve">. </w:t>
      </w:r>
    </w:p>
    <w:p w14:paraId="5BA40B7F" w14:textId="15AE131F" w:rsidR="007C300E" w:rsidRDefault="00FA08AD" w:rsidP="00D52FF5">
      <w:pPr>
        <w:pStyle w:val="Instructionaltext"/>
      </w:pPr>
      <w:r>
        <w:t>For technologies with direct from test to health outcomes evidence, present PICO criteria in a table</w:t>
      </w:r>
      <w:r w:rsidR="007C300E" w:rsidRPr="007C300E">
        <w:t xml:space="preserve"> (</w:t>
      </w:r>
      <w:r>
        <w:t xml:space="preserve">see </w:t>
      </w:r>
      <w:r w:rsidR="00E54221">
        <w:fldChar w:fldCharType="begin"/>
      </w:r>
      <w:r w:rsidR="00E54221">
        <w:instrText xml:space="preserve"> REF _Ref69728501 \h </w:instrText>
      </w:r>
      <w:r w:rsidR="00E54221">
        <w:fldChar w:fldCharType="separate"/>
      </w:r>
      <w:r w:rsidR="00E54221" w:rsidRPr="00CE28E3">
        <w:t>Table</w:t>
      </w:r>
      <w:r w:rsidR="00E54221">
        <w:t> </w:t>
      </w:r>
      <w:r w:rsidR="00E54221">
        <w:rPr>
          <w:noProof/>
        </w:rPr>
        <w:t>41</w:t>
      </w:r>
      <w:r w:rsidR="00E54221">
        <w:fldChar w:fldCharType="end"/>
      </w:r>
      <w:r w:rsidR="007C300E" w:rsidRPr="007C300E">
        <w:t>)</w:t>
      </w:r>
      <w:r>
        <w:t xml:space="preserve"> and include the following </w:t>
      </w:r>
      <w:r w:rsidR="00D52FF5">
        <w:t>text</w:t>
      </w:r>
      <w:r>
        <w:t>:</w:t>
      </w:r>
      <w:r w:rsidR="007C300E" w:rsidRPr="007C300E">
        <w:t xml:space="preserve"> [End instructional text]</w:t>
      </w:r>
    </w:p>
    <w:p w14:paraId="2E3E7CF1" w14:textId="0A19529F" w:rsidR="00804632" w:rsidRPr="00CE28E3" w:rsidRDefault="00804632" w:rsidP="00804632">
      <w:pPr>
        <w:spacing w:before="240"/>
      </w:pPr>
      <w:r w:rsidRPr="00CE28E3">
        <w:t xml:space="preserve">The Prior tests, Population, Investigation/Index test, Comparator and Outcomes (PPICO) that were prespecified to guide the systematic literature review </w:t>
      </w:r>
      <w:r w:rsidRPr="00FE4739">
        <w:t>for direct evidence</w:t>
      </w:r>
      <w:r w:rsidRPr="00CE28E3">
        <w:t xml:space="preserve"> are presented in</w:t>
      </w:r>
      <w:r w:rsidR="00E54221">
        <w:t xml:space="preserve"> </w:t>
      </w:r>
      <w:r w:rsidR="00E54221">
        <w:fldChar w:fldCharType="begin"/>
      </w:r>
      <w:r w:rsidR="00E54221">
        <w:instrText xml:space="preserve"> REF _Ref69728501 \h </w:instrText>
      </w:r>
      <w:r w:rsidR="00E54221">
        <w:fldChar w:fldCharType="separate"/>
      </w:r>
      <w:r w:rsidR="00E54221" w:rsidRPr="00CE28E3">
        <w:t>Table</w:t>
      </w:r>
      <w:r w:rsidR="00E54221">
        <w:t> </w:t>
      </w:r>
      <w:r w:rsidR="00E54221">
        <w:rPr>
          <w:noProof/>
        </w:rPr>
        <w:t>41</w:t>
      </w:r>
      <w:r w:rsidR="00E54221">
        <w:fldChar w:fldCharType="end"/>
      </w:r>
      <w:r w:rsidRPr="00CE28E3">
        <w:t>.</w:t>
      </w:r>
    </w:p>
    <w:p w14:paraId="2E4C0112" w14:textId="226B4E6D" w:rsidR="00804632" w:rsidRPr="00CE28E3" w:rsidRDefault="00593A33" w:rsidP="00117F04">
      <w:pPr>
        <w:pStyle w:val="Instructionaltext"/>
      </w:pPr>
      <w:r w:rsidRPr="00593A33">
        <w:t xml:space="preserve">[Instructional text] </w:t>
      </w:r>
      <w:r w:rsidR="00804632" w:rsidRPr="00CE28E3">
        <w:t xml:space="preserve">The direct effectiveness of the test should consider the health impact that the investigation and associated interventions has on the patient. This is also called the ‘clinical utility’ of the test. </w:t>
      </w:r>
      <w:r w:rsidRPr="00593A33">
        <w:t>[End instructional text]</w:t>
      </w:r>
    </w:p>
    <w:p w14:paraId="34D1C903" w14:textId="7A238736" w:rsidR="00804632" w:rsidRPr="00CE28E3" w:rsidRDefault="00804632" w:rsidP="00804632">
      <w:pPr>
        <w:pStyle w:val="Caption"/>
      </w:pPr>
      <w:bookmarkStart w:id="269" w:name="_Ref69728501"/>
      <w:r w:rsidRPr="00CE28E3">
        <w:t>Table</w:t>
      </w:r>
      <w:r w:rsidR="00E54221">
        <w:t> </w:t>
      </w:r>
      <w:r w:rsidRPr="00CE28E3">
        <w:rPr>
          <w:noProof/>
        </w:rPr>
        <w:fldChar w:fldCharType="begin"/>
      </w:r>
      <w:r w:rsidRPr="00CE28E3">
        <w:rPr>
          <w:noProof/>
        </w:rPr>
        <w:instrText xml:space="preserve"> SEQ Table \* ARABIC </w:instrText>
      </w:r>
      <w:r w:rsidRPr="00CE28E3">
        <w:rPr>
          <w:noProof/>
        </w:rPr>
        <w:fldChar w:fldCharType="separate"/>
      </w:r>
      <w:r w:rsidR="00310C3F">
        <w:rPr>
          <w:noProof/>
        </w:rPr>
        <w:t>41</w:t>
      </w:r>
      <w:r w:rsidRPr="00CE28E3">
        <w:rPr>
          <w:noProof/>
        </w:rPr>
        <w:fldChar w:fldCharType="end"/>
      </w:r>
      <w:bookmarkEnd w:id="269"/>
      <w:r w:rsidRPr="00CE28E3">
        <w:tab/>
        <w:t xml:space="preserve">PPICO criteria for assessing </w:t>
      </w:r>
      <w:r w:rsidR="00F9684A" w:rsidRPr="00F9684A">
        <w:rPr>
          <w:highlight w:val="cyan"/>
        </w:rPr>
        <w:t>[*proposed health technology]</w:t>
      </w:r>
      <w:r w:rsidRPr="00CE28E3">
        <w:t xml:space="preserve"> for </w:t>
      </w:r>
      <w:r w:rsidR="00F9684A" w:rsidRPr="00F9684A">
        <w:rPr>
          <w:highlight w:val="cyan"/>
        </w:rPr>
        <w:t>[*indication]</w:t>
      </w:r>
      <w:r w:rsidRPr="00CE28E3">
        <w:t xml:space="preserve"> (direct from test to health outcomes evidence)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804632" w:rsidRPr="00CE28E3" w14:paraId="32C63AFA" w14:textId="77777777" w:rsidTr="00804632">
        <w:trPr>
          <w:tblHeader/>
        </w:trPr>
        <w:tc>
          <w:tcPr>
            <w:tcW w:w="2002" w:type="dxa"/>
            <w:shd w:val="clear" w:color="auto" w:fill="auto"/>
          </w:tcPr>
          <w:p w14:paraId="6F1937C7" w14:textId="77777777" w:rsidR="00804632" w:rsidRPr="00CE28E3" w:rsidRDefault="00804632" w:rsidP="00804632">
            <w:pPr>
              <w:pStyle w:val="TableHeading0"/>
            </w:pPr>
            <w:bookmarkStart w:id="270" w:name="Title_Table41" w:colFirst="0" w:colLast="0"/>
            <w:r w:rsidRPr="00CE28E3">
              <w:t>Component</w:t>
            </w:r>
          </w:p>
        </w:tc>
        <w:tc>
          <w:tcPr>
            <w:tcW w:w="7070" w:type="dxa"/>
            <w:shd w:val="clear" w:color="auto" w:fill="auto"/>
          </w:tcPr>
          <w:p w14:paraId="357DB645" w14:textId="77777777" w:rsidR="00804632" w:rsidRPr="00CE28E3" w:rsidRDefault="00804632" w:rsidP="00804632">
            <w:pPr>
              <w:pStyle w:val="TableHeading0"/>
            </w:pPr>
            <w:r w:rsidRPr="00CE28E3">
              <w:t>Description</w:t>
            </w:r>
          </w:p>
        </w:tc>
      </w:tr>
      <w:bookmarkEnd w:id="270"/>
      <w:tr w:rsidR="00804632" w:rsidRPr="00CE28E3" w14:paraId="3D9EB045" w14:textId="77777777" w:rsidTr="00804632">
        <w:trPr>
          <w:tblHeader/>
        </w:trPr>
        <w:tc>
          <w:tcPr>
            <w:tcW w:w="2002" w:type="dxa"/>
            <w:shd w:val="clear" w:color="auto" w:fill="auto"/>
          </w:tcPr>
          <w:p w14:paraId="79D14E5A" w14:textId="77777777" w:rsidR="00804632" w:rsidRPr="00CE28E3" w:rsidRDefault="00804632" w:rsidP="00804632">
            <w:pPr>
              <w:pStyle w:val="TableText"/>
            </w:pPr>
            <w:r w:rsidRPr="00CE28E3">
              <w:t>Population</w:t>
            </w:r>
          </w:p>
        </w:tc>
        <w:tc>
          <w:tcPr>
            <w:tcW w:w="7070" w:type="dxa"/>
            <w:shd w:val="clear" w:color="auto" w:fill="auto"/>
          </w:tcPr>
          <w:p w14:paraId="6DB7C21C" w14:textId="77777777" w:rsidR="00804632" w:rsidRPr="00CE28E3" w:rsidRDefault="00804632" w:rsidP="00804632">
            <w:pPr>
              <w:pStyle w:val="TableText"/>
            </w:pPr>
          </w:p>
        </w:tc>
      </w:tr>
      <w:tr w:rsidR="00804632" w:rsidRPr="00CE28E3" w14:paraId="2DD84DE9" w14:textId="77777777" w:rsidTr="00804632">
        <w:tc>
          <w:tcPr>
            <w:tcW w:w="2002" w:type="dxa"/>
            <w:shd w:val="clear" w:color="auto" w:fill="auto"/>
          </w:tcPr>
          <w:p w14:paraId="0BDD29E6" w14:textId="3BBA358D" w:rsidR="00804632" w:rsidRPr="00CE28E3" w:rsidRDefault="00804632" w:rsidP="00804632">
            <w:pPr>
              <w:pStyle w:val="TableText"/>
            </w:pPr>
            <w:r w:rsidRPr="00CE28E3">
              <w:t>&lt;</w:t>
            </w:r>
            <w:r w:rsidR="00F9684A">
              <w:t>*</w:t>
            </w:r>
            <w:r w:rsidRPr="00CE28E3">
              <w:t>Prior tests&gt;</w:t>
            </w:r>
          </w:p>
        </w:tc>
        <w:tc>
          <w:tcPr>
            <w:tcW w:w="7070" w:type="dxa"/>
            <w:shd w:val="clear" w:color="auto" w:fill="auto"/>
          </w:tcPr>
          <w:p w14:paraId="3E9D266F" w14:textId="77777777" w:rsidR="00804632" w:rsidRPr="00CE28E3" w:rsidRDefault="00804632" w:rsidP="00804632">
            <w:pPr>
              <w:pStyle w:val="TableText"/>
            </w:pPr>
          </w:p>
        </w:tc>
      </w:tr>
      <w:tr w:rsidR="00804632" w:rsidRPr="00CE28E3" w14:paraId="72DD288E" w14:textId="77777777" w:rsidTr="00804632">
        <w:tc>
          <w:tcPr>
            <w:tcW w:w="2002" w:type="dxa"/>
            <w:shd w:val="clear" w:color="auto" w:fill="auto"/>
          </w:tcPr>
          <w:p w14:paraId="5E31B876" w14:textId="77777777" w:rsidR="00804632" w:rsidRPr="00CE28E3" w:rsidRDefault="00804632" w:rsidP="00804632">
            <w:pPr>
              <w:pStyle w:val="TableText"/>
            </w:pPr>
            <w:r w:rsidRPr="00CE28E3">
              <w:t>Intervention</w:t>
            </w:r>
          </w:p>
        </w:tc>
        <w:tc>
          <w:tcPr>
            <w:tcW w:w="7070" w:type="dxa"/>
            <w:shd w:val="clear" w:color="auto" w:fill="auto"/>
          </w:tcPr>
          <w:p w14:paraId="347E7862" w14:textId="77777777" w:rsidR="00804632" w:rsidRPr="00CE28E3" w:rsidRDefault="00804632" w:rsidP="00804632">
            <w:pPr>
              <w:pStyle w:val="TableText"/>
            </w:pPr>
          </w:p>
        </w:tc>
      </w:tr>
      <w:tr w:rsidR="00804632" w:rsidRPr="00CE28E3" w14:paraId="6C16CDF0" w14:textId="77777777" w:rsidTr="00804632">
        <w:tc>
          <w:tcPr>
            <w:tcW w:w="2002" w:type="dxa"/>
            <w:shd w:val="clear" w:color="auto" w:fill="auto"/>
          </w:tcPr>
          <w:p w14:paraId="2969D170" w14:textId="77777777" w:rsidR="00804632" w:rsidRPr="00CE28E3" w:rsidRDefault="00804632" w:rsidP="00804632">
            <w:pPr>
              <w:pStyle w:val="TableText"/>
            </w:pPr>
            <w:r w:rsidRPr="00CE28E3">
              <w:t>Comparator</w:t>
            </w:r>
          </w:p>
        </w:tc>
        <w:tc>
          <w:tcPr>
            <w:tcW w:w="7070" w:type="dxa"/>
            <w:shd w:val="clear" w:color="auto" w:fill="auto"/>
          </w:tcPr>
          <w:p w14:paraId="5B948748" w14:textId="77777777" w:rsidR="00804632" w:rsidRPr="00CE28E3" w:rsidRDefault="00804632" w:rsidP="00804632">
            <w:pPr>
              <w:pStyle w:val="TableText"/>
            </w:pPr>
          </w:p>
        </w:tc>
      </w:tr>
      <w:tr w:rsidR="00804632" w:rsidRPr="00CE28E3" w14:paraId="5DCF264E" w14:textId="77777777" w:rsidTr="00804632">
        <w:tc>
          <w:tcPr>
            <w:tcW w:w="2002" w:type="dxa"/>
            <w:shd w:val="clear" w:color="auto" w:fill="auto"/>
          </w:tcPr>
          <w:p w14:paraId="41E768E6" w14:textId="77777777" w:rsidR="00804632" w:rsidRPr="00CE28E3" w:rsidRDefault="00804632" w:rsidP="00804632">
            <w:pPr>
              <w:pStyle w:val="TableText"/>
            </w:pPr>
            <w:r w:rsidRPr="00CE28E3">
              <w:t>Outcomes</w:t>
            </w:r>
          </w:p>
        </w:tc>
        <w:tc>
          <w:tcPr>
            <w:tcW w:w="7070" w:type="dxa"/>
            <w:shd w:val="clear" w:color="auto" w:fill="auto"/>
          </w:tcPr>
          <w:p w14:paraId="65B00B01" w14:textId="77777777" w:rsidR="00804632" w:rsidRPr="00CE28E3" w:rsidRDefault="00804632" w:rsidP="00804632">
            <w:pPr>
              <w:pStyle w:val="TableText"/>
            </w:pPr>
            <w:r w:rsidRPr="00CE28E3">
              <w:rPr>
                <w:b/>
              </w:rPr>
              <w:t>Safety:</w:t>
            </w:r>
            <w:r w:rsidRPr="00CE28E3">
              <w:t xml:space="preserve"> </w:t>
            </w:r>
          </w:p>
          <w:p w14:paraId="2DA32232" w14:textId="77777777" w:rsidR="00804632" w:rsidRPr="00CE28E3" w:rsidRDefault="00804632" w:rsidP="00804632">
            <w:pPr>
              <w:pStyle w:val="TableText"/>
            </w:pPr>
            <w:r w:rsidRPr="00CE28E3">
              <w:rPr>
                <w:b/>
              </w:rPr>
              <w:t xml:space="preserve">Effectiveness: </w:t>
            </w:r>
          </w:p>
          <w:p w14:paraId="17777BA5" w14:textId="0C292C46" w:rsidR="00804632" w:rsidRPr="00CE28E3" w:rsidRDefault="00804632" w:rsidP="00F9684A">
            <w:pPr>
              <w:pStyle w:val="TableText"/>
            </w:pPr>
            <w:r w:rsidRPr="00CE28E3">
              <w:rPr>
                <w:b/>
              </w:rPr>
              <w:t>Health</w:t>
            </w:r>
            <w:r w:rsidR="00F9684A">
              <w:rPr>
                <w:b/>
              </w:rPr>
              <w:t xml:space="preserve"> </w:t>
            </w:r>
            <w:r w:rsidRPr="00CE28E3">
              <w:rPr>
                <w:b/>
              </w:rPr>
              <w:t>care system outcomes</w:t>
            </w:r>
            <w:r w:rsidR="00F9684A">
              <w:rPr>
                <w:b/>
              </w:rPr>
              <w:t>:</w:t>
            </w:r>
          </w:p>
        </w:tc>
      </w:tr>
      <w:tr w:rsidR="00804632" w:rsidRPr="00CE28E3" w14:paraId="1CF6BC88" w14:textId="77777777" w:rsidTr="00804632">
        <w:trPr>
          <w:trHeight w:val="1394"/>
        </w:trPr>
        <w:tc>
          <w:tcPr>
            <w:tcW w:w="9072" w:type="dxa"/>
            <w:gridSpan w:val="2"/>
            <w:shd w:val="clear" w:color="auto" w:fill="auto"/>
          </w:tcPr>
          <w:p w14:paraId="6EFD7578" w14:textId="77777777" w:rsidR="00804632" w:rsidRPr="00CE28E3" w:rsidRDefault="00804632" w:rsidP="00804632">
            <w:pPr>
              <w:pStyle w:val="In-tableHeading"/>
            </w:pPr>
            <w:r w:rsidRPr="00CE28E3">
              <w:t>Systematic review questions:</w:t>
            </w:r>
          </w:p>
          <w:p w14:paraId="0C907575" w14:textId="0AEAC6DD" w:rsidR="00804632" w:rsidRPr="00CE28E3" w:rsidRDefault="00804632" w:rsidP="00804632">
            <w:pPr>
              <w:pStyle w:val="TableText"/>
            </w:pPr>
            <w:r w:rsidRPr="00CE28E3">
              <w:t xml:space="preserve">What is the safety, effectiveness and cost-effectiveness </w:t>
            </w:r>
            <w:r w:rsidRPr="00F9684A">
              <w:t xml:space="preserve">of </w:t>
            </w:r>
            <w:r w:rsidR="00F9684A">
              <w:t>[</w:t>
            </w:r>
            <w:r w:rsidR="00B25D05" w:rsidRPr="00FE4739">
              <w:t>*</w:t>
            </w:r>
            <w:r w:rsidRPr="00FE4739">
              <w:t>XXXX</w:t>
            </w:r>
            <w:r w:rsidR="00F9684A">
              <w:t>]</w:t>
            </w:r>
            <w:r w:rsidRPr="00F9684A">
              <w:t xml:space="preserve"> compared to </w:t>
            </w:r>
            <w:r w:rsidR="00F9684A">
              <w:t>[</w:t>
            </w:r>
            <w:r w:rsidR="00B25D05" w:rsidRPr="00464F6C">
              <w:t>*</w:t>
            </w:r>
            <w:r w:rsidRPr="00464F6C">
              <w:t>XXXX</w:t>
            </w:r>
            <w:r w:rsidR="00F9684A">
              <w:t>]</w:t>
            </w:r>
            <w:r w:rsidRPr="00F9684A">
              <w:t xml:space="preserve"> in </w:t>
            </w:r>
            <w:r w:rsidR="00F9684A">
              <w:t>[</w:t>
            </w:r>
            <w:r w:rsidR="00B25D05" w:rsidRPr="00FE4739">
              <w:t>*</w:t>
            </w:r>
            <w:r w:rsidRPr="00FE4739">
              <w:t>XXXX</w:t>
            </w:r>
            <w:r w:rsidR="00F9684A">
              <w:t>]</w:t>
            </w:r>
            <w:r w:rsidRPr="00464F6C">
              <w:t>?</w:t>
            </w:r>
          </w:p>
        </w:tc>
      </w:tr>
    </w:tbl>
    <w:p w14:paraId="1D6964A1" w14:textId="77777777" w:rsidR="00FE1118" w:rsidRPr="009803CB" w:rsidRDefault="00FE1118" w:rsidP="009803CB">
      <w:pPr>
        <w:pStyle w:val="TableFigureFooter"/>
        <w:rPr>
          <w:color w:val="258221"/>
        </w:rPr>
      </w:pPr>
      <w:r w:rsidRPr="009803CB">
        <w:rPr>
          <w:color w:val="258221"/>
        </w:rPr>
        <w:t>[Define all abbreviations used in the table]</w:t>
      </w:r>
    </w:p>
    <w:p w14:paraId="0DB2C19C" w14:textId="4164B79F" w:rsidR="00804632" w:rsidRPr="00CE28E3" w:rsidRDefault="00593A33" w:rsidP="00FE1118">
      <w:pPr>
        <w:pStyle w:val="Instructionaltext-afterfiguretable"/>
      </w:pPr>
      <w:r w:rsidRPr="00593A33">
        <w:t xml:space="preserve">[Instructional text] </w:t>
      </w:r>
      <w:r w:rsidR="00804632" w:rsidRPr="00CE28E3">
        <w:t>For investigative tests</w:t>
      </w:r>
      <w:r w:rsidR="00D45750">
        <w:t xml:space="preserve"> with linked evidence</w:t>
      </w:r>
      <w:r w:rsidR="00FA08AD">
        <w:t xml:space="preserve">, </w:t>
      </w:r>
      <w:r w:rsidR="00FA08AD" w:rsidRPr="00FA08AD">
        <w:t>present PICO criteria in table</w:t>
      </w:r>
      <w:r w:rsidR="00FA08AD">
        <w:t>s</w:t>
      </w:r>
      <w:r w:rsidR="00FA08AD" w:rsidRPr="00FA08AD">
        <w:t xml:space="preserve"> (see </w:t>
      </w:r>
      <w:r w:rsidR="00E54221">
        <w:fldChar w:fldCharType="begin"/>
      </w:r>
      <w:r w:rsidR="00E54221">
        <w:instrText xml:space="preserve"> REF _Ref46477563 \h </w:instrText>
      </w:r>
      <w:r w:rsidR="00E54221">
        <w:fldChar w:fldCharType="separate"/>
      </w:r>
      <w:r w:rsidR="00E54221" w:rsidRPr="00CE28E3">
        <w:t>Table</w:t>
      </w:r>
      <w:r w:rsidR="00E54221">
        <w:t> </w:t>
      </w:r>
      <w:r w:rsidR="00E54221">
        <w:rPr>
          <w:noProof/>
        </w:rPr>
        <w:t>42</w:t>
      </w:r>
      <w:r w:rsidR="00E54221">
        <w:fldChar w:fldCharType="end"/>
      </w:r>
      <w:r w:rsidR="00E54221">
        <w:t xml:space="preserve"> and </w:t>
      </w:r>
      <w:r w:rsidR="00E54221">
        <w:fldChar w:fldCharType="begin"/>
      </w:r>
      <w:r w:rsidR="00E54221">
        <w:instrText xml:space="preserve"> REF _Ref69728573 \h </w:instrText>
      </w:r>
      <w:r w:rsidR="00E54221">
        <w:fldChar w:fldCharType="separate"/>
      </w:r>
      <w:r w:rsidR="00E54221" w:rsidRPr="00CE28E3">
        <w:t>Table</w:t>
      </w:r>
      <w:r w:rsidR="00E54221">
        <w:t> </w:t>
      </w:r>
      <w:r w:rsidR="00E54221">
        <w:rPr>
          <w:noProof/>
        </w:rPr>
        <w:t>43</w:t>
      </w:r>
      <w:r w:rsidR="00E54221">
        <w:fldChar w:fldCharType="end"/>
      </w:r>
      <w:r w:rsidR="00FA08AD" w:rsidRPr="00FA08AD">
        <w:t xml:space="preserve">) and include the following </w:t>
      </w:r>
      <w:r w:rsidR="00D52FF5">
        <w:t>text</w:t>
      </w:r>
      <w:r w:rsidR="00804632" w:rsidRPr="00CE28E3">
        <w:t>:</w:t>
      </w:r>
      <w:r w:rsidRPr="00593A33">
        <w:t xml:space="preserve"> [End instructional text]</w:t>
      </w:r>
    </w:p>
    <w:p w14:paraId="1DBA234A" w14:textId="1E4AE098" w:rsidR="00804632" w:rsidRPr="00CE28E3" w:rsidRDefault="00804632" w:rsidP="00804632">
      <w:r w:rsidRPr="00CE28E3">
        <w:t xml:space="preserve">The Population, Prior tests, Investigation/Index test, Comparator and Outcomes (PPICO) that were prespecified to guide the systematic literature review for a linked evidence approach are presented in </w:t>
      </w:r>
      <w:r w:rsidRPr="00CE28E3">
        <w:fldChar w:fldCharType="begin"/>
      </w:r>
      <w:r w:rsidRPr="00CE28E3">
        <w:instrText xml:space="preserve"> REF _Ref46477563 \h </w:instrText>
      </w:r>
      <w:r w:rsidR="00CE28E3">
        <w:instrText xml:space="preserve"> \* MERGEFORMAT </w:instrText>
      </w:r>
      <w:r w:rsidRPr="00CE28E3">
        <w:fldChar w:fldCharType="separate"/>
      </w:r>
      <w:r w:rsidR="00877247" w:rsidRPr="00CE28E3">
        <w:t xml:space="preserve">Table </w:t>
      </w:r>
      <w:r w:rsidR="00877247">
        <w:rPr>
          <w:noProof/>
        </w:rPr>
        <w:t>42</w:t>
      </w:r>
      <w:r w:rsidRPr="00CE28E3">
        <w:fldChar w:fldCharType="end"/>
      </w:r>
      <w:r w:rsidRPr="00CE28E3">
        <w:t xml:space="preserve"> and </w:t>
      </w:r>
      <w:r w:rsidRPr="00CE28E3">
        <w:fldChar w:fldCharType="begin"/>
      </w:r>
      <w:r w:rsidRPr="00CE28E3">
        <w:instrText xml:space="preserve"> REF _Ref54767131 \h </w:instrText>
      </w:r>
      <w:r w:rsidR="00CE28E3">
        <w:instrText xml:space="preserve"> \* MERGEFORMAT </w:instrText>
      </w:r>
      <w:r w:rsidRPr="00CE28E3">
        <w:fldChar w:fldCharType="separate"/>
      </w:r>
      <w:r w:rsidR="00877247" w:rsidRPr="00CE28E3">
        <w:t xml:space="preserve">Table </w:t>
      </w:r>
      <w:r w:rsidR="00877247">
        <w:rPr>
          <w:noProof/>
        </w:rPr>
        <w:t>43</w:t>
      </w:r>
      <w:r w:rsidRPr="00CE28E3">
        <w:fldChar w:fldCharType="end"/>
      </w:r>
      <w:r w:rsidRPr="00CE28E3">
        <w:t xml:space="preserve">. </w:t>
      </w:r>
    </w:p>
    <w:p w14:paraId="1844FD7B" w14:textId="77777777" w:rsidR="00593A33" w:rsidRDefault="00593A33" w:rsidP="00117F04">
      <w:pPr>
        <w:pStyle w:val="Instructionaltext"/>
      </w:pPr>
      <w:r w:rsidRPr="00593A33">
        <w:t xml:space="preserve">[Instructional text] </w:t>
      </w:r>
    </w:p>
    <w:p w14:paraId="08E88868" w14:textId="0FFF3535" w:rsidR="00804632" w:rsidRPr="00CE28E3" w:rsidRDefault="00804632" w:rsidP="00117F04">
      <w:pPr>
        <w:pStyle w:val="Instructionaltext"/>
      </w:pPr>
      <w:r w:rsidRPr="00CE28E3">
        <w:t>Please note that there may be multiple reference standards</w:t>
      </w:r>
      <w:r w:rsidR="00FA08AD">
        <w:t>; for example,</w:t>
      </w:r>
      <w:r w:rsidRPr="00CE28E3">
        <w:t xml:space="preserve"> for a genetic test, a reference standard of full gene sequencing may be the appropriate reference standard for test accuracy for determining the presence of variants, whereas future health outcomes may be the reference standard for prognosis. </w:t>
      </w:r>
    </w:p>
    <w:p w14:paraId="5BC5ABF0" w14:textId="4924B72B" w:rsidR="00804632" w:rsidRDefault="00804632" w:rsidP="00FA08AD">
      <w:pPr>
        <w:pStyle w:val="Instructionaltext"/>
        <w:keepNext/>
      </w:pPr>
      <w:r w:rsidRPr="00CE28E3">
        <w:lastRenderedPageBreak/>
        <w:t>If there is key evidence linking the test to health outcomes (</w:t>
      </w:r>
      <w:r w:rsidR="00FA08AD">
        <w:t>e.g.</w:t>
      </w:r>
      <w:r w:rsidRPr="00CE28E3">
        <w:t xml:space="preserve"> when it is used as a companion diagnostic), compare the tests most likely to be used in Australia against this clinical utility standard. </w:t>
      </w:r>
    </w:p>
    <w:p w14:paraId="655EF42D" w14:textId="7EE4C75F" w:rsidR="00593A33" w:rsidRPr="00CE28E3" w:rsidRDefault="00593A33" w:rsidP="00117F04">
      <w:pPr>
        <w:pStyle w:val="Instructionaltext"/>
      </w:pPr>
      <w:r w:rsidRPr="00593A33">
        <w:t>[End instructional text]</w:t>
      </w:r>
    </w:p>
    <w:p w14:paraId="4CA11575" w14:textId="3E2BA4A2" w:rsidR="00804632" w:rsidRPr="00CE28E3" w:rsidRDefault="00804632" w:rsidP="00804632">
      <w:pPr>
        <w:pStyle w:val="Caption"/>
      </w:pPr>
      <w:bookmarkStart w:id="271" w:name="_Ref46477563"/>
      <w:bookmarkStart w:id="272" w:name="_Toc47540383"/>
      <w:r w:rsidRPr="00CE28E3">
        <w:t>Table</w:t>
      </w:r>
      <w:r w:rsidR="00E54221">
        <w:t> </w:t>
      </w:r>
      <w:r w:rsidR="006E6952">
        <w:fldChar w:fldCharType="begin"/>
      </w:r>
      <w:r w:rsidR="006E6952">
        <w:instrText xml:space="preserve"> SEQ Table \* ARABIC </w:instrText>
      </w:r>
      <w:r w:rsidR="006E6952">
        <w:fldChar w:fldCharType="separate"/>
      </w:r>
      <w:r w:rsidR="00E54221">
        <w:rPr>
          <w:noProof/>
        </w:rPr>
        <w:t>42</w:t>
      </w:r>
      <w:r w:rsidR="006E6952">
        <w:rPr>
          <w:noProof/>
        </w:rPr>
        <w:fldChar w:fldCharType="end"/>
      </w:r>
      <w:bookmarkEnd w:id="271"/>
      <w:r w:rsidRPr="00CE28E3">
        <w:tab/>
        <w:t xml:space="preserve">PPICO criteria for assessing </w:t>
      </w:r>
      <w:bookmarkEnd w:id="272"/>
      <w:r w:rsidR="00FA08AD" w:rsidRPr="00FA08AD">
        <w:rPr>
          <w:highlight w:val="cyan"/>
        </w:rPr>
        <w:t>[*proposed health technology] for [*indication]</w:t>
      </w:r>
      <w:r w:rsidRPr="00CE28E3">
        <w:t xml:space="preserve"> (linked evidence for test accuracy and change in management)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CE28E3" w14:paraId="2A0CF8C0"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5AC1037E" w14:textId="77777777" w:rsidR="00804632" w:rsidRPr="00CE28E3" w:rsidRDefault="00804632" w:rsidP="00804632">
            <w:pPr>
              <w:pStyle w:val="TableHeading0"/>
            </w:pPr>
            <w:bookmarkStart w:id="273" w:name="Title_Table42" w:colFirst="0" w:colLast="0"/>
            <w:r w:rsidRPr="00CE28E3">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39AFD862" w14:textId="77777777" w:rsidR="00804632" w:rsidRPr="00CE28E3" w:rsidRDefault="00804632" w:rsidP="00804632">
            <w:pPr>
              <w:pStyle w:val="TableHeading0"/>
            </w:pPr>
            <w:r w:rsidRPr="00CE28E3">
              <w:t>Description</w:t>
            </w:r>
          </w:p>
        </w:tc>
      </w:tr>
      <w:bookmarkEnd w:id="273"/>
      <w:tr w:rsidR="00804632" w:rsidRPr="00CE28E3" w14:paraId="4F1D3349" w14:textId="77777777" w:rsidTr="00804632">
        <w:tc>
          <w:tcPr>
            <w:tcW w:w="1253" w:type="pct"/>
            <w:tcBorders>
              <w:top w:val="single" w:sz="8" w:space="0" w:color="auto"/>
              <w:right w:val="single" w:sz="4" w:space="0" w:color="auto"/>
            </w:tcBorders>
          </w:tcPr>
          <w:p w14:paraId="4EAFACB9" w14:textId="77777777" w:rsidR="00804632" w:rsidRPr="00CE28E3" w:rsidRDefault="00804632" w:rsidP="00804632">
            <w:pPr>
              <w:pStyle w:val="TableText"/>
              <w:rPr>
                <w:rFonts w:cs="Arial"/>
              </w:rPr>
            </w:pPr>
            <w:r w:rsidRPr="00CE28E3">
              <w:rPr>
                <w:rFonts w:cs="Arial"/>
              </w:rPr>
              <w:t>Population</w:t>
            </w:r>
          </w:p>
        </w:tc>
        <w:tc>
          <w:tcPr>
            <w:tcW w:w="3747" w:type="pct"/>
            <w:tcBorders>
              <w:top w:val="single" w:sz="4" w:space="0" w:color="auto"/>
              <w:left w:val="single" w:sz="4" w:space="0" w:color="auto"/>
              <w:bottom w:val="single" w:sz="4" w:space="0" w:color="auto"/>
              <w:right w:val="single" w:sz="4" w:space="0" w:color="auto"/>
            </w:tcBorders>
          </w:tcPr>
          <w:p w14:paraId="44822048" w14:textId="77777777" w:rsidR="00804632" w:rsidRPr="00CE28E3" w:rsidRDefault="00804632" w:rsidP="00804632">
            <w:pPr>
              <w:pStyle w:val="TableText"/>
              <w:spacing w:before="0" w:after="0"/>
              <w:contextualSpacing/>
            </w:pPr>
          </w:p>
        </w:tc>
      </w:tr>
      <w:tr w:rsidR="00804632" w:rsidRPr="00CE28E3" w14:paraId="5E91EA5D" w14:textId="77777777" w:rsidTr="00804632">
        <w:tc>
          <w:tcPr>
            <w:tcW w:w="1253" w:type="pct"/>
            <w:tcBorders>
              <w:top w:val="single" w:sz="8" w:space="0" w:color="auto"/>
              <w:right w:val="single" w:sz="4" w:space="0" w:color="auto"/>
            </w:tcBorders>
          </w:tcPr>
          <w:p w14:paraId="2E455C26" w14:textId="77777777" w:rsidR="00804632" w:rsidRPr="00CE28E3" w:rsidRDefault="00804632" w:rsidP="00804632">
            <w:pPr>
              <w:pStyle w:val="TableText"/>
              <w:rPr>
                <w:rFonts w:cs="Arial"/>
              </w:rPr>
            </w:pPr>
            <w:r w:rsidRPr="00CE28E3">
              <w:rPr>
                <w:rFonts w:cs="Arial"/>
              </w:rPr>
              <w:t>&lt;Prior tests&gt;</w:t>
            </w:r>
          </w:p>
        </w:tc>
        <w:tc>
          <w:tcPr>
            <w:tcW w:w="3747" w:type="pct"/>
            <w:tcBorders>
              <w:top w:val="single" w:sz="4" w:space="0" w:color="auto"/>
              <w:left w:val="single" w:sz="4" w:space="0" w:color="auto"/>
              <w:bottom w:val="single" w:sz="4" w:space="0" w:color="auto"/>
              <w:right w:val="single" w:sz="4" w:space="0" w:color="auto"/>
            </w:tcBorders>
          </w:tcPr>
          <w:p w14:paraId="35ECF579" w14:textId="77777777" w:rsidR="00804632" w:rsidRPr="00CE28E3" w:rsidRDefault="00804632" w:rsidP="00804632">
            <w:pPr>
              <w:pStyle w:val="TableText"/>
              <w:rPr>
                <w:rFonts w:cs="Arial"/>
                <w:u w:val="dotted"/>
              </w:rPr>
            </w:pPr>
          </w:p>
        </w:tc>
      </w:tr>
      <w:tr w:rsidR="00804632" w:rsidRPr="00CE28E3" w14:paraId="7D5579B3" w14:textId="77777777" w:rsidTr="00804632">
        <w:tc>
          <w:tcPr>
            <w:tcW w:w="1253" w:type="pct"/>
            <w:tcBorders>
              <w:right w:val="single" w:sz="4" w:space="0" w:color="auto"/>
            </w:tcBorders>
          </w:tcPr>
          <w:p w14:paraId="1ED8CF99" w14:textId="77777777" w:rsidR="00804632" w:rsidRPr="00CE28E3" w:rsidRDefault="00804632" w:rsidP="00804632">
            <w:pPr>
              <w:pStyle w:val="TableText"/>
              <w:rPr>
                <w:rFonts w:cs="Arial"/>
              </w:rPr>
            </w:pPr>
            <w:r w:rsidRPr="00CE28E3">
              <w:rPr>
                <w:rFonts w:cs="Arial"/>
              </w:rPr>
              <w:t>Intervention</w:t>
            </w:r>
          </w:p>
        </w:tc>
        <w:tc>
          <w:tcPr>
            <w:tcW w:w="3747" w:type="pct"/>
            <w:tcBorders>
              <w:top w:val="single" w:sz="4" w:space="0" w:color="auto"/>
              <w:left w:val="single" w:sz="4" w:space="0" w:color="auto"/>
              <w:bottom w:val="single" w:sz="4" w:space="0" w:color="auto"/>
              <w:right w:val="single" w:sz="4" w:space="0" w:color="auto"/>
            </w:tcBorders>
          </w:tcPr>
          <w:p w14:paraId="7EA0E3F0" w14:textId="77777777" w:rsidR="00804632" w:rsidRPr="00CE28E3" w:rsidRDefault="00804632" w:rsidP="00804632">
            <w:pPr>
              <w:pStyle w:val="TableText"/>
              <w:spacing w:before="0" w:after="0"/>
              <w:contextualSpacing/>
            </w:pPr>
          </w:p>
        </w:tc>
      </w:tr>
      <w:tr w:rsidR="00804632" w:rsidRPr="00CE28E3" w14:paraId="021585D4" w14:textId="77777777" w:rsidTr="00804632">
        <w:tc>
          <w:tcPr>
            <w:tcW w:w="1253" w:type="pct"/>
            <w:tcBorders>
              <w:right w:val="single" w:sz="4" w:space="0" w:color="auto"/>
            </w:tcBorders>
          </w:tcPr>
          <w:p w14:paraId="532AD09F" w14:textId="77777777" w:rsidR="00804632" w:rsidRPr="00CE28E3" w:rsidRDefault="00804632" w:rsidP="00804632">
            <w:pPr>
              <w:pStyle w:val="TableText"/>
              <w:rPr>
                <w:rFonts w:cs="Arial"/>
              </w:rPr>
            </w:pPr>
            <w:r w:rsidRPr="00CE28E3">
              <w:rPr>
                <w:rFonts w:cs="Arial"/>
              </w:rPr>
              <w:t>Comparator</w:t>
            </w:r>
          </w:p>
        </w:tc>
        <w:tc>
          <w:tcPr>
            <w:tcW w:w="3747" w:type="pct"/>
            <w:tcBorders>
              <w:top w:val="single" w:sz="4" w:space="0" w:color="auto"/>
              <w:left w:val="single" w:sz="4" w:space="0" w:color="auto"/>
              <w:bottom w:val="single" w:sz="4" w:space="0" w:color="auto"/>
              <w:right w:val="single" w:sz="4" w:space="0" w:color="auto"/>
            </w:tcBorders>
          </w:tcPr>
          <w:p w14:paraId="2C9242B3" w14:textId="77777777" w:rsidR="00804632" w:rsidRPr="00CE28E3" w:rsidRDefault="00804632" w:rsidP="00804632">
            <w:pPr>
              <w:pStyle w:val="TableText"/>
            </w:pPr>
          </w:p>
        </w:tc>
      </w:tr>
      <w:tr w:rsidR="00804632" w:rsidRPr="00CE28E3" w14:paraId="0D7ADB86" w14:textId="77777777" w:rsidTr="00804632">
        <w:tc>
          <w:tcPr>
            <w:tcW w:w="1253" w:type="pct"/>
            <w:tcBorders>
              <w:right w:val="single" w:sz="4" w:space="0" w:color="auto"/>
            </w:tcBorders>
          </w:tcPr>
          <w:p w14:paraId="0EBBBD5B" w14:textId="77777777" w:rsidR="00804632" w:rsidRPr="00CE28E3" w:rsidRDefault="00804632" w:rsidP="00804632">
            <w:pPr>
              <w:pStyle w:val="TableText"/>
              <w:rPr>
                <w:rFonts w:cs="Arial"/>
              </w:rPr>
            </w:pPr>
            <w:r w:rsidRPr="00CE28E3">
              <w:rPr>
                <w:rFonts w:cs="Arial"/>
              </w:rPr>
              <w:t>&lt;Reference standard (for test accuracy)&gt;</w:t>
            </w:r>
          </w:p>
        </w:tc>
        <w:tc>
          <w:tcPr>
            <w:tcW w:w="3747" w:type="pct"/>
            <w:tcBorders>
              <w:top w:val="single" w:sz="4" w:space="0" w:color="auto"/>
              <w:left w:val="single" w:sz="4" w:space="0" w:color="auto"/>
              <w:bottom w:val="single" w:sz="4" w:space="0" w:color="auto"/>
              <w:right w:val="single" w:sz="4" w:space="0" w:color="auto"/>
            </w:tcBorders>
          </w:tcPr>
          <w:p w14:paraId="535C0D66" w14:textId="77777777" w:rsidR="00804632" w:rsidRPr="00CE28E3" w:rsidRDefault="00804632" w:rsidP="00804632">
            <w:pPr>
              <w:pStyle w:val="TableText"/>
            </w:pPr>
          </w:p>
        </w:tc>
      </w:tr>
      <w:tr w:rsidR="00804632" w:rsidRPr="00CE28E3" w14:paraId="7E9FDE0E" w14:textId="77777777" w:rsidTr="00804632">
        <w:tc>
          <w:tcPr>
            <w:tcW w:w="1253" w:type="pct"/>
            <w:tcBorders>
              <w:right w:val="single" w:sz="4" w:space="0" w:color="auto"/>
            </w:tcBorders>
          </w:tcPr>
          <w:p w14:paraId="3D445283" w14:textId="77777777" w:rsidR="00804632" w:rsidRPr="00CE28E3" w:rsidRDefault="00804632" w:rsidP="00804632">
            <w:pPr>
              <w:pStyle w:val="TableText"/>
              <w:rPr>
                <w:rFonts w:cs="Arial"/>
              </w:rPr>
            </w:pPr>
            <w:r w:rsidRPr="00CE28E3">
              <w:rPr>
                <w:rFonts w:cs="Arial"/>
              </w:rPr>
              <w:t>&lt;Clinical utility standard&gt;</w:t>
            </w:r>
          </w:p>
        </w:tc>
        <w:tc>
          <w:tcPr>
            <w:tcW w:w="3747" w:type="pct"/>
            <w:tcBorders>
              <w:top w:val="single" w:sz="4" w:space="0" w:color="auto"/>
              <w:left w:val="single" w:sz="4" w:space="0" w:color="auto"/>
              <w:bottom w:val="single" w:sz="4" w:space="0" w:color="auto"/>
              <w:right w:val="single" w:sz="4" w:space="0" w:color="auto"/>
            </w:tcBorders>
          </w:tcPr>
          <w:p w14:paraId="011E333A" w14:textId="77777777" w:rsidR="00804632" w:rsidRPr="00CE28E3" w:rsidRDefault="00804632" w:rsidP="00804632">
            <w:pPr>
              <w:pStyle w:val="TableText"/>
            </w:pPr>
          </w:p>
        </w:tc>
      </w:tr>
      <w:tr w:rsidR="00804632" w:rsidRPr="00CE28E3" w14:paraId="5D6D34BC" w14:textId="77777777" w:rsidTr="00804632">
        <w:tc>
          <w:tcPr>
            <w:tcW w:w="1253" w:type="pct"/>
            <w:tcBorders>
              <w:right w:val="single" w:sz="4" w:space="0" w:color="auto"/>
            </w:tcBorders>
          </w:tcPr>
          <w:p w14:paraId="5616C2CF" w14:textId="77777777" w:rsidR="00804632" w:rsidRPr="00CE28E3" w:rsidRDefault="00804632" w:rsidP="00804632">
            <w:pPr>
              <w:pStyle w:val="TableText"/>
              <w:rPr>
                <w:rFonts w:cs="Arial"/>
              </w:rPr>
            </w:pPr>
            <w:r w:rsidRPr="00CE28E3">
              <w:rPr>
                <w:rFonts w:cs="Arial"/>
              </w:rPr>
              <w:t>Outcomes</w:t>
            </w:r>
          </w:p>
        </w:tc>
        <w:tc>
          <w:tcPr>
            <w:tcW w:w="3747" w:type="pct"/>
            <w:tcBorders>
              <w:top w:val="single" w:sz="4" w:space="0" w:color="auto"/>
              <w:left w:val="single" w:sz="4" w:space="0" w:color="auto"/>
              <w:bottom w:val="single" w:sz="4" w:space="0" w:color="auto"/>
              <w:right w:val="single" w:sz="4" w:space="0" w:color="auto"/>
            </w:tcBorders>
          </w:tcPr>
          <w:p w14:paraId="423C7104" w14:textId="77777777" w:rsidR="00804632" w:rsidRPr="00CE28E3" w:rsidRDefault="00804632" w:rsidP="00804632">
            <w:pPr>
              <w:pStyle w:val="TableText"/>
              <w:rPr>
                <w:b/>
              </w:rPr>
            </w:pPr>
            <w:r w:rsidRPr="00CE28E3">
              <w:rPr>
                <w:b/>
              </w:rPr>
              <w:t>Test accuracy:</w:t>
            </w:r>
          </w:p>
          <w:p w14:paraId="23C87CEC" w14:textId="77777777" w:rsidR="00804632" w:rsidRPr="00CE28E3" w:rsidRDefault="00804632" w:rsidP="00804632">
            <w:pPr>
              <w:pStyle w:val="TableText"/>
              <w:rPr>
                <w:b/>
              </w:rPr>
            </w:pPr>
            <w:r w:rsidRPr="00CE28E3">
              <w:rPr>
                <w:b/>
              </w:rPr>
              <w:t>Change in management:</w:t>
            </w:r>
          </w:p>
        </w:tc>
      </w:tr>
      <w:tr w:rsidR="00804632" w:rsidRPr="00CE28E3" w14:paraId="0F3D5D54" w14:textId="77777777" w:rsidTr="00804632">
        <w:tc>
          <w:tcPr>
            <w:tcW w:w="5000" w:type="pct"/>
            <w:gridSpan w:val="2"/>
            <w:tcBorders>
              <w:right w:val="single" w:sz="4" w:space="0" w:color="auto"/>
            </w:tcBorders>
          </w:tcPr>
          <w:p w14:paraId="418D09AE" w14:textId="77777777" w:rsidR="00804632" w:rsidRPr="00CE28E3" w:rsidRDefault="00804632" w:rsidP="00804632">
            <w:pPr>
              <w:pStyle w:val="In-tableHeading"/>
            </w:pPr>
            <w:r w:rsidRPr="00CE28E3">
              <w:t>Systematic review questions:</w:t>
            </w:r>
          </w:p>
          <w:p w14:paraId="5AB93BF0" w14:textId="77777777" w:rsidR="00804632" w:rsidRPr="00CE28E3" w:rsidRDefault="00804632" w:rsidP="00804632">
            <w:pPr>
              <w:pStyle w:val="TableText"/>
              <w:rPr>
                <w:b/>
                <w:i/>
              </w:rPr>
            </w:pPr>
          </w:p>
        </w:tc>
      </w:tr>
    </w:tbl>
    <w:p w14:paraId="16E015E4" w14:textId="77777777" w:rsidR="00FE1118" w:rsidRPr="009803CB" w:rsidRDefault="00FE1118" w:rsidP="009803CB">
      <w:pPr>
        <w:pStyle w:val="TableFigureFooter"/>
        <w:rPr>
          <w:color w:val="258221"/>
        </w:rPr>
      </w:pPr>
      <w:bookmarkStart w:id="274" w:name="_Ref54767131"/>
      <w:r w:rsidRPr="00FE1118">
        <w:rPr>
          <w:color w:val="258221"/>
        </w:rPr>
        <w:t>[Define all abbreviations used in the table]</w:t>
      </w:r>
    </w:p>
    <w:p w14:paraId="5AF5B89E" w14:textId="5B57A307" w:rsidR="00804632" w:rsidRPr="00CE28E3" w:rsidRDefault="00804632" w:rsidP="00804632">
      <w:pPr>
        <w:pStyle w:val="Caption"/>
      </w:pPr>
      <w:bookmarkStart w:id="275" w:name="_Ref69728573"/>
      <w:r w:rsidRPr="00CE28E3">
        <w:t>Table</w:t>
      </w:r>
      <w:r w:rsidR="00E54221">
        <w:t> </w:t>
      </w:r>
      <w:r w:rsidR="006E6952">
        <w:fldChar w:fldCharType="begin"/>
      </w:r>
      <w:r w:rsidR="006E6952">
        <w:instrText xml:space="preserve"> SEQ Table \* ARABIC </w:instrText>
      </w:r>
      <w:r w:rsidR="006E6952">
        <w:fldChar w:fldCharType="separate"/>
      </w:r>
      <w:r w:rsidR="00310C3F">
        <w:rPr>
          <w:noProof/>
        </w:rPr>
        <w:t>43</w:t>
      </w:r>
      <w:r w:rsidR="006E6952">
        <w:rPr>
          <w:noProof/>
        </w:rPr>
        <w:fldChar w:fldCharType="end"/>
      </w:r>
      <w:bookmarkEnd w:id="274"/>
      <w:bookmarkEnd w:id="275"/>
      <w:r w:rsidRPr="00CE28E3">
        <w:tab/>
        <w:t xml:space="preserve">PPICO criteria for assessing </w:t>
      </w:r>
      <w:r w:rsidR="00FE1118" w:rsidRPr="00FE1118">
        <w:rPr>
          <w:highlight w:val="cyan"/>
        </w:rPr>
        <w:t>[*proposed health technology] for [*indication]</w:t>
      </w:r>
      <w:r w:rsidRPr="00CE28E3">
        <w:t xml:space="preserve"> (linked evidence for impact of change in management on health outcomes)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CE28E3" w14:paraId="54078FE7"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1FB87305" w14:textId="77777777" w:rsidR="00804632" w:rsidRPr="00CE28E3" w:rsidRDefault="00804632" w:rsidP="00804632">
            <w:pPr>
              <w:pStyle w:val="TableHeading0"/>
            </w:pPr>
            <w:bookmarkStart w:id="276" w:name="Title_Table43" w:colFirst="0" w:colLast="0"/>
            <w:r w:rsidRPr="00CE28E3">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022156B2" w14:textId="77777777" w:rsidR="00804632" w:rsidRPr="00CE28E3" w:rsidRDefault="00804632" w:rsidP="00804632">
            <w:pPr>
              <w:pStyle w:val="TableHeading0"/>
            </w:pPr>
            <w:r w:rsidRPr="00CE28E3">
              <w:t>Description</w:t>
            </w:r>
          </w:p>
        </w:tc>
      </w:tr>
      <w:bookmarkEnd w:id="276"/>
      <w:tr w:rsidR="00804632" w:rsidRPr="00CE28E3" w14:paraId="065A6414" w14:textId="77777777" w:rsidTr="00804632">
        <w:tc>
          <w:tcPr>
            <w:tcW w:w="1253" w:type="pct"/>
            <w:tcBorders>
              <w:top w:val="single" w:sz="8" w:space="0" w:color="auto"/>
              <w:right w:val="single" w:sz="4" w:space="0" w:color="auto"/>
            </w:tcBorders>
          </w:tcPr>
          <w:p w14:paraId="41287553" w14:textId="77777777" w:rsidR="00804632" w:rsidRPr="00CE28E3" w:rsidRDefault="00804632" w:rsidP="00804632">
            <w:pPr>
              <w:pStyle w:val="TableText"/>
              <w:rPr>
                <w:rFonts w:cs="Arial"/>
              </w:rPr>
            </w:pPr>
            <w:r w:rsidRPr="00CE28E3">
              <w:rPr>
                <w:rFonts w:cs="Arial"/>
              </w:rPr>
              <w:t>Population</w:t>
            </w:r>
          </w:p>
        </w:tc>
        <w:tc>
          <w:tcPr>
            <w:tcW w:w="3747" w:type="pct"/>
            <w:tcBorders>
              <w:top w:val="single" w:sz="4" w:space="0" w:color="auto"/>
              <w:left w:val="single" w:sz="4" w:space="0" w:color="auto"/>
              <w:bottom w:val="single" w:sz="4" w:space="0" w:color="auto"/>
              <w:right w:val="single" w:sz="4" w:space="0" w:color="auto"/>
            </w:tcBorders>
          </w:tcPr>
          <w:p w14:paraId="4829CAEB" w14:textId="77777777" w:rsidR="00804632" w:rsidRPr="00CE28E3" w:rsidRDefault="00804632" w:rsidP="00804632">
            <w:pPr>
              <w:pStyle w:val="TableText"/>
              <w:spacing w:before="0" w:after="0"/>
              <w:contextualSpacing/>
            </w:pPr>
          </w:p>
        </w:tc>
      </w:tr>
      <w:tr w:rsidR="00804632" w:rsidRPr="00CE28E3" w14:paraId="033E62B3" w14:textId="77777777" w:rsidTr="00804632">
        <w:tc>
          <w:tcPr>
            <w:tcW w:w="1253" w:type="pct"/>
            <w:tcBorders>
              <w:top w:val="single" w:sz="8" w:space="0" w:color="auto"/>
              <w:right w:val="single" w:sz="4" w:space="0" w:color="auto"/>
            </w:tcBorders>
          </w:tcPr>
          <w:p w14:paraId="54BE0A69" w14:textId="77777777" w:rsidR="00804632" w:rsidRPr="00CE28E3" w:rsidRDefault="00804632" w:rsidP="00804632">
            <w:pPr>
              <w:pStyle w:val="TableText"/>
              <w:rPr>
                <w:rFonts w:cs="Arial"/>
              </w:rPr>
            </w:pPr>
            <w:r w:rsidRPr="00CE28E3">
              <w:rPr>
                <w:rFonts w:cs="Arial"/>
              </w:rPr>
              <w:t>Prior tests</w:t>
            </w:r>
          </w:p>
        </w:tc>
        <w:tc>
          <w:tcPr>
            <w:tcW w:w="3747" w:type="pct"/>
            <w:tcBorders>
              <w:top w:val="single" w:sz="4" w:space="0" w:color="auto"/>
              <w:left w:val="single" w:sz="4" w:space="0" w:color="auto"/>
              <w:bottom w:val="single" w:sz="4" w:space="0" w:color="auto"/>
              <w:right w:val="single" w:sz="4" w:space="0" w:color="auto"/>
            </w:tcBorders>
          </w:tcPr>
          <w:p w14:paraId="19A2525C" w14:textId="77777777" w:rsidR="00804632" w:rsidRPr="00CE28E3" w:rsidRDefault="00804632" w:rsidP="00804632">
            <w:pPr>
              <w:pStyle w:val="TableText"/>
              <w:rPr>
                <w:rFonts w:cs="Arial"/>
                <w:u w:val="dotted"/>
              </w:rPr>
            </w:pPr>
          </w:p>
        </w:tc>
      </w:tr>
      <w:tr w:rsidR="00804632" w:rsidRPr="00CE28E3" w14:paraId="0CF2A051" w14:textId="77777777" w:rsidTr="00804632">
        <w:tc>
          <w:tcPr>
            <w:tcW w:w="1253" w:type="pct"/>
            <w:tcBorders>
              <w:right w:val="single" w:sz="4" w:space="0" w:color="auto"/>
            </w:tcBorders>
          </w:tcPr>
          <w:p w14:paraId="0B5D2740" w14:textId="77777777" w:rsidR="00804632" w:rsidRPr="00CE28E3" w:rsidRDefault="00804632" w:rsidP="00804632">
            <w:pPr>
              <w:pStyle w:val="TableText"/>
              <w:rPr>
                <w:rFonts w:cs="Arial"/>
              </w:rPr>
            </w:pPr>
            <w:r w:rsidRPr="00CE28E3">
              <w:rPr>
                <w:rFonts w:cs="Arial"/>
              </w:rPr>
              <w:t>Intervention</w:t>
            </w:r>
          </w:p>
        </w:tc>
        <w:tc>
          <w:tcPr>
            <w:tcW w:w="3747" w:type="pct"/>
            <w:tcBorders>
              <w:top w:val="single" w:sz="4" w:space="0" w:color="auto"/>
              <w:left w:val="single" w:sz="4" w:space="0" w:color="auto"/>
              <w:bottom w:val="single" w:sz="4" w:space="0" w:color="auto"/>
              <w:right w:val="single" w:sz="4" w:space="0" w:color="auto"/>
            </w:tcBorders>
          </w:tcPr>
          <w:p w14:paraId="0FB77AE7" w14:textId="77777777" w:rsidR="00804632" w:rsidRPr="00CE28E3" w:rsidRDefault="00804632" w:rsidP="00804632">
            <w:pPr>
              <w:pStyle w:val="TableText"/>
              <w:spacing w:before="0" w:after="0"/>
              <w:contextualSpacing/>
            </w:pPr>
          </w:p>
        </w:tc>
      </w:tr>
      <w:tr w:rsidR="00804632" w:rsidRPr="00CE28E3" w14:paraId="44F6BF82" w14:textId="77777777" w:rsidTr="00804632">
        <w:tc>
          <w:tcPr>
            <w:tcW w:w="1253" w:type="pct"/>
            <w:tcBorders>
              <w:right w:val="single" w:sz="4" w:space="0" w:color="auto"/>
            </w:tcBorders>
          </w:tcPr>
          <w:p w14:paraId="52FCF4B1" w14:textId="77777777" w:rsidR="00804632" w:rsidRPr="00CE28E3" w:rsidRDefault="00804632" w:rsidP="00804632">
            <w:pPr>
              <w:pStyle w:val="TableText"/>
              <w:rPr>
                <w:rFonts w:cs="Arial"/>
              </w:rPr>
            </w:pPr>
            <w:r w:rsidRPr="00CE28E3">
              <w:rPr>
                <w:rFonts w:cs="Arial"/>
              </w:rPr>
              <w:t>Comparator</w:t>
            </w:r>
          </w:p>
        </w:tc>
        <w:tc>
          <w:tcPr>
            <w:tcW w:w="3747" w:type="pct"/>
            <w:tcBorders>
              <w:top w:val="single" w:sz="4" w:space="0" w:color="auto"/>
              <w:left w:val="single" w:sz="4" w:space="0" w:color="auto"/>
              <w:bottom w:val="single" w:sz="4" w:space="0" w:color="auto"/>
              <w:right w:val="single" w:sz="4" w:space="0" w:color="auto"/>
            </w:tcBorders>
          </w:tcPr>
          <w:p w14:paraId="4D440168" w14:textId="77777777" w:rsidR="00804632" w:rsidRPr="00CE28E3" w:rsidRDefault="00804632" w:rsidP="00804632">
            <w:pPr>
              <w:pStyle w:val="TableText"/>
            </w:pPr>
          </w:p>
        </w:tc>
      </w:tr>
      <w:tr w:rsidR="00804632" w:rsidRPr="00CE28E3" w14:paraId="58BD9F38" w14:textId="77777777" w:rsidTr="00804632">
        <w:tc>
          <w:tcPr>
            <w:tcW w:w="1253" w:type="pct"/>
            <w:tcBorders>
              <w:right w:val="single" w:sz="4" w:space="0" w:color="auto"/>
            </w:tcBorders>
          </w:tcPr>
          <w:p w14:paraId="491DB811" w14:textId="77777777" w:rsidR="00804632" w:rsidRPr="00CE28E3" w:rsidRDefault="00804632" w:rsidP="00804632">
            <w:pPr>
              <w:pStyle w:val="TableText"/>
              <w:rPr>
                <w:rFonts w:cs="Arial"/>
              </w:rPr>
            </w:pPr>
            <w:r w:rsidRPr="00CE28E3">
              <w:rPr>
                <w:rFonts w:cs="Arial"/>
              </w:rPr>
              <w:t>Outcomes</w:t>
            </w:r>
          </w:p>
        </w:tc>
        <w:tc>
          <w:tcPr>
            <w:tcW w:w="3747" w:type="pct"/>
            <w:tcBorders>
              <w:top w:val="single" w:sz="4" w:space="0" w:color="auto"/>
              <w:left w:val="single" w:sz="4" w:space="0" w:color="auto"/>
              <w:bottom w:val="single" w:sz="4" w:space="0" w:color="auto"/>
              <w:right w:val="single" w:sz="4" w:space="0" w:color="auto"/>
            </w:tcBorders>
          </w:tcPr>
          <w:p w14:paraId="142B35DA" w14:textId="77777777" w:rsidR="00804632" w:rsidRPr="00CE28E3" w:rsidRDefault="00804632" w:rsidP="00804632">
            <w:pPr>
              <w:pStyle w:val="TableText"/>
              <w:rPr>
                <w:u w:val="single"/>
              </w:rPr>
            </w:pPr>
            <w:r w:rsidRPr="00CE28E3">
              <w:rPr>
                <w:b/>
              </w:rPr>
              <w:t>Health outcomes:</w:t>
            </w:r>
            <w:r w:rsidRPr="00CE28E3">
              <w:t xml:space="preserve"> </w:t>
            </w:r>
          </w:p>
        </w:tc>
      </w:tr>
      <w:tr w:rsidR="00804632" w:rsidRPr="00CE28E3" w14:paraId="4D99D8D1" w14:textId="77777777" w:rsidTr="00804632">
        <w:tc>
          <w:tcPr>
            <w:tcW w:w="5000" w:type="pct"/>
            <w:gridSpan w:val="2"/>
            <w:tcBorders>
              <w:right w:val="single" w:sz="4" w:space="0" w:color="auto"/>
            </w:tcBorders>
          </w:tcPr>
          <w:p w14:paraId="7D921BEE" w14:textId="77777777" w:rsidR="00804632" w:rsidRPr="00CE28E3" w:rsidRDefault="00804632" w:rsidP="00804632">
            <w:pPr>
              <w:pStyle w:val="In-tableHeading"/>
            </w:pPr>
            <w:r w:rsidRPr="00CE28E3">
              <w:t>Systematic review questions:</w:t>
            </w:r>
          </w:p>
          <w:p w14:paraId="69466B93" w14:textId="77777777" w:rsidR="00804632" w:rsidRPr="00CE28E3" w:rsidRDefault="00804632" w:rsidP="00804632">
            <w:pPr>
              <w:pStyle w:val="TableText"/>
              <w:rPr>
                <w:b/>
                <w:i/>
              </w:rPr>
            </w:pPr>
          </w:p>
        </w:tc>
      </w:tr>
    </w:tbl>
    <w:p w14:paraId="17C61179" w14:textId="77777777" w:rsidR="00FE1118" w:rsidRPr="009803CB" w:rsidRDefault="00FE1118" w:rsidP="009803CB">
      <w:pPr>
        <w:pStyle w:val="TableFigureFooter"/>
        <w:spacing w:after="600"/>
        <w:rPr>
          <w:color w:val="258221"/>
        </w:rPr>
      </w:pPr>
      <w:bookmarkStart w:id="277" w:name="_Toc54940796"/>
      <w:r w:rsidRPr="00FE1118">
        <w:rPr>
          <w:color w:val="258221"/>
        </w:rPr>
        <w:t>[Define all abbreviations used in the table]</w:t>
      </w:r>
    </w:p>
    <w:p w14:paraId="34F3EFB1" w14:textId="0CBBDB93" w:rsidR="00804632" w:rsidRPr="00CE28E3" w:rsidRDefault="00804632" w:rsidP="007951D4">
      <w:pPr>
        <w:pStyle w:val="Heading2"/>
        <w:numPr>
          <w:ilvl w:val="0"/>
          <w:numId w:val="0"/>
        </w:numPr>
        <w:ind w:left="357" w:hanging="357"/>
      </w:pPr>
      <w:bookmarkStart w:id="278" w:name="_Toc158725927"/>
      <w:r w:rsidRPr="00CE28E3">
        <w:t>Literature sources and search strategies</w:t>
      </w:r>
      <w:bookmarkEnd w:id="277"/>
      <w:bookmarkEnd w:id="278"/>
    </w:p>
    <w:p w14:paraId="64346457" w14:textId="29F5734F" w:rsidR="00FE1118" w:rsidRDefault="00FE1118" w:rsidP="00FE1118">
      <w:pPr>
        <w:pStyle w:val="Instructionaltext"/>
      </w:pPr>
      <w:r w:rsidRPr="00FE1118">
        <w:t>[Instructional text]</w:t>
      </w:r>
      <w:r>
        <w:t xml:space="preserve"> Describe the </w:t>
      </w:r>
      <w:r w:rsidR="00C232E0">
        <w:t xml:space="preserve">literature </w:t>
      </w:r>
      <w:r>
        <w:t xml:space="preserve">search strategy including </w:t>
      </w:r>
      <w:r w:rsidRPr="00FE1118">
        <w:t>search terms used</w:t>
      </w:r>
      <w:r w:rsidR="00C232E0">
        <w:t xml:space="preserve">, and </w:t>
      </w:r>
      <w:r>
        <w:t xml:space="preserve">databases and sources searched. Include the following </w:t>
      </w:r>
      <w:r w:rsidR="00D52FF5">
        <w:t>text</w:t>
      </w:r>
      <w:r>
        <w:t xml:space="preserve">: </w:t>
      </w:r>
      <w:r w:rsidRPr="00FE1118">
        <w:t>[End instructional text]</w:t>
      </w:r>
    </w:p>
    <w:p w14:paraId="4F252115" w14:textId="2EBB55BE" w:rsidR="00C232E0" w:rsidRDefault="00804632" w:rsidP="003251C2">
      <w:r w:rsidRPr="00CE28E3">
        <w:t xml:space="preserve">The medical literature was searched on </w:t>
      </w:r>
      <w:r w:rsidR="00B25D05" w:rsidRPr="00B25D05">
        <w:rPr>
          <w:highlight w:val="cyan"/>
        </w:rPr>
        <w:t>*</w:t>
      </w:r>
      <w:r w:rsidRPr="00CE28E3">
        <w:rPr>
          <w:highlight w:val="cyan"/>
        </w:rPr>
        <w:t>Date</w:t>
      </w:r>
      <w:r w:rsidRPr="00CE28E3">
        <w:t xml:space="preserve"> to identify relevant studies </w:t>
      </w:r>
      <w:r w:rsidR="00FE1118" w:rsidRPr="00FE4739">
        <w:rPr>
          <w:highlight w:val="cyan"/>
        </w:rPr>
        <w:t>[*</w:t>
      </w:r>
      <w:r w:rsidRPr="00FE4739">
        <w:rPr>
          <w:highlight w:val="cyan"/>
        </w:rPr>
        <w:t>and systematic reviews</w:t>
      </w:r>
      <w:r w:rsidR="00FE1118" w:rsidRPr="00FE4739">
        <w:rPr>
          <w:highlight w:val="cyan"/>
        </w:rPr>
        <w:t>]</w:t>
      </w:r>
      <w:r w:rsidRPr="00CE28E3">
        <w:t xml:space="preserve"> published during the period </w:t>
      </w:r>
      <w:r w:rsidR="00B25D05" w:rsidRPr="00B25D05">
        <w:rPr>
          <w:highlight w:val="cyan"/>
        </w:rPr>
        <w:t>*</w:t>
      </w:r>
      <w:r w:rsidR="00FE1118">
        <w:rPr>
          <w:highlight w:val="cyan"/>
        </w:rPr>
        <w:t>Date</w:t>
      </w:r>
      <w:r w:rsidRPr="00CE28E3">
        <w:rPr>
          <w:highlight w:val="cyan"/>
        </w:rPr>
        <w:t xml:space="preserve"> </w:t>
      </w:r>
      <w:r w:rsidRPr="00CE28E3">
        <w:t xml:space="preserve">to </w:t>
      </w:r>
      <w:r w:rsidR="00B25D05" w:rsidRPr="00B25D05">
        <w:rPr>
          <w:highlight w:val="cyan"/>
        </w:rPr>
        <w:t>*</w:t>
      </w:r>
      <w:r w:rsidR="00FE1118">
        <w:rPr>
          <w:highlight w:val="cyan"/>
        </w:rPr>
        <w:t>Date</w:t>
      </w:r>
      <w:r w:rsidRPr="00CE28E3">
        <w:t xml:space="preserve">. Searches were conducted of the databases and sources described in </w:t>
      </w:r>
      <w:r w:rsidR="00AC6F7D" w:rsidRPr="00CE28E3">
        <w:fldChar w:fldCharType="begin"/>
      </w:r>
      <w:r w:rsidR="00AC6F7D" w:rsidRPr="00CE28E3">
        <w:instrText xml:space="preserve"> REF _Ref56607565 \h </w:instrText>
      </w:r>
      <w:r w:rsidR="00CE28E3">
        <w:instrText xml:space="preserve"> \* MERGEFORMAT </w:instrText>
      </w:r>
      <w:r w:rsidR="00AC6F7D" w:rsidRPr="00CE28E3">
        <w:fldChar w:fldCharType="separate"/>
      </w:r>
      <w:r w:rsidR="00E54221" w:rsidRPr="00CE28E3">
        <w:t>Table</w:t>
      </w:r>
      <w:r w:rsidR="00E54221">
        <w:t> 45</w:t>
      </w:r>
      <w:r w:rsidR="00AC6F7D" w:rsidRPr="00CE28E3">
        <w:fldChar w:fldCharType="end"/>
      </w:r>
      <w:r w:rsidRPr="00CE28E3">
        <w:fldChar w:fldCharType="begin"/>
      </w:r>
      <w:r w:rsidRPr="00CE28E3">
        <w:instrText xml:space="preserve"> REF _Ref54770653 \h </w:instrText>
      </w:r>
      <w:r w:rsidR="00CE28E3">
        <w:instrText xml:space="preserve"> \* MERGEFORMAT </w:instrText>
      </w:r>
      <w:r w:rsidRPr="00CE28E3">
        <w:fldChar w:fldCharType="end"/>
      </w:r>
      <w:r w:rsidRPr="00CE28E3">
        <w:t xml:space="preserve">. </w:t>
      </w:r>
    </w:p>
    <w:p w14:paraId="57CDFE94" w14:textId="77777777" w:rsidR="00C232E0" w:rsidRDefault="00C232E0" w:rsidP="00C232E0">
      <w:pPr>
        <w:keepNext/>
      </w:pPr>
      <w:r w:rsidRPr="00C232E0">
        <w:lastRenderedPageBreak/>
        <w:t xml:space="preserve">[Instructional text] </w:t>
      </w:r>
      <w:r>
        <w:t xml:space="preserve">Include the following statements if appropriate: </w:t>
      </w:r>
      <w:r w:rsidRPr="00C232E0">
        <w:t>[End instructional text]</w:t>
      </w:r>
    </w:p>
    <w:p w14:paraId="65B9B76E" w14:textId="77777777" w:rsidR="00C232E0" w:rsidRDefault="00804632" w:rsidP="00C232E0">
      <w:pPr>
        <w:keepNext/>
      </w:pPr>
      <w:r w:rsidRPr="00CE28E3">
        <w:t xml:space="preserve">&lt;Attempts were also made to source unpublished or grey literature from </w:t>
      </w:r>
      <w:r w:rsidR="00B25D05" w:rsidRPr="00B25D05">
        <w:rPr>
          <w:highlight w:val="cyan"/>
        </w:rPr>
        <w:t>*</w:t>
      </w:r>
      <w:r w:rsidRPr="00CE28E3">
        <w:rPr>
          <w:highlight w:val="cyan"/>
        </w:rPr>
        <w:t>XXX</w:t>
      </w:r>
      <w:r w:rsidRPr="00CE28E3">
        <w:t xml:space="preserve">&gt; </w:t>
      </w:r>
    </w:p>
    <w:p w14:paraId="6D106349" w14:textId="497077D8" w:rsidR="00593A33" w:rsidRDefault="00804632" w:rsidP="003251C2">
      <w:r w:rsidRPr="00CE28E3">
        <w:t xml:space="preserve">&lt;Search terms are described in </w:t>
      </w:r>
      <w:r w:rsidRPr="00CE28E3">
        <w:fldChar w:fldCharType="begin"/>
      </w:r>
      <w:r w:rsidRPr="00CE28E3">
        <w:instrText xml:space="preserve"> REF _Ref379483486 \h  \* MERGEFORMAT </w:instrText>
      </w:r>
      <w:r w:rsidRPr="00CE28E3">
        <w:fldChar w:fldCharType="separate"/>
      </w:r>
      <w:r w:rsidR="00E54221" w:rsidRPr="00CE28E3">
        <w:t>Table</w:t>
      </w:r>
      <w:r w:rsidR="00E54221">
        <w:t> 44</w:t>
      </w:r>
      <w:r w:rsidRPr="00CE28E3">
        <w:fldChar w:fldCharType="end"/>
      </w:r>
      <w:r w:rsidRPr="00CE28E3">
        <w:t xml:space="preserve">.&gt; </w:t>
      </w:r>
    </w:p>
    <w:p w14:paraId="124B885C" w14:textId="77777777" w:rsidR="00593A33" w:rsidRDefault="00593A33" w:rsidP="003251C2">
      <w:pPr>
        <w:rPr>
          <w:rStyle w:val="InstructionaltextChar"/>
        </w:rPr>
      </w:pPr>
      <w:r w:rsidRPr="00593A33">
        <w:rPr>
          <w:rStyle w:val="InstructionaltextChar"/>
        </w:rPr>
        <w:t xml:space="preserve">[Instructional text] </w:t>
      </w:r>
    </w:p>
    <w:p w14:paraId="0D3F2F52" w14:textId="4B3C4D72" w:rsidR="00804632" w:rsidRPr="00275209" w:rsidRDefault="002A76AE" w:rsidP="003251C2">
      <w:pPr>
        <w:rPr>
          <w:rStyle w:val="InstructionaltextChar"/>
        </w:rPr>
      </w:pPr>
      <w:r>
        <w:rPr>
          <w:rStyle w:val="InstructionaltextChar"/>
        </w:rPr>
        <w:t>Describe the full search string for at least one database (</w:t>
      </w:r>
      <w:r w:rsidR="002155B6">
        <w:rPr>
          <w:rStyle w:val="InstructionaltextChar"/>
        </w:rPr>
        <w:t xml:space="preserve">see </w:t>
      </w:r>
      <w:r w:rsidR="00E54221">
        <w:rPr>
          <w:rStyle w:val="InstructionaltextChar"/>
        </w:rPr>
        <w:fldChar w:fldCharType="begin"/>
      </w:r>
      <w:r w:rsidR="00E54221">
        <w:rPr>
          <w:rStyle w:val="InstructionaltextChar"/>
        </w:rPr>
        <w:instrText xml:space="preserve"> REF _Ref363722464 \h </w:instrText>
      </w:r>
      <w:r w:rsidR="00E54221">
        <w:rPr>
          <w:rStyle w:val="InstructionaltextChar"/>
        </w:rPr>
      </w:r>
      <w:r w:rsidR="00E54221">
        <w:rPr>
          <w:rStyle w:val="InstructionaltextChar"/>
        </w:rPr>
        <w:fldChar w:fldCharType="separate"/>
      </w:r>
      <w:r w:rsidR="00E54221" w:rsidRPr="00CE28E3">
        <w:t>Table</w:t>
      </w:r>
      <w:r w:rsidR="00E54221">
        <w:t> </w:t>
      </w:r>
      <w:r w:rsidR="00E54221">
        <w:rPr>
          <w:noProof/>
        </w:rPr>
        <w:t>44</w:t>
      </w:r>
      <w:r w:rsidR="00E54221">
        <w:rPr>
          <w:rStyle w:val="InstructionaltextChar"/>
        </w:rPr>
        <w:fldChar w:fldCharType="end"/>
      </w:r>
      <w:r w:rsidR="002155B6">
        <w:rPr>
          <w:rStyle w:val="InstructionaltextChar"/>
        </w:rPr>
        <w:t xml:space="preserve"> </w:t>
      </w:r>
      <w:r w:rsidR="00FE4739">
        <w:rPr>
          <w:rStyle w:val="InstructionaltextChar"/>
        </w:rPr>
        <w:t xml:space="preserve">for </w:t>
      </w:r>
      <w:r w:rsidR="00E54221">
        <w:rPr>
          <w:rStyle w:val="InstructionaltextChar"/>
        </w:rPr>
        <w:t xml:space="preserve">an </w:t>
      </w:r>
      <w:r>
        <w:rPr>
          <w:rStyle w:val="InstructionaltextChar"/>
        </w:rPr>
        <w:t>example of possible structure</w:t>
      </w:r>
      <w:r w:rsidR="00C232E0">
        <w:rPr>
          <w:rStyle w:val="InstructionaltextChar"/>
        </w:rPr>
        <w:t>)</w:t>
      </w:r>
      <w:r w:rsidR="00804632" w:rsidRPr="00117F04">
        <w:rPr>
          <w:rStyle w:val="InstructionaltextChar"/>
        </w:rPr>
        <w:t>. It is restrictive to search the literature by including search terms concerning the comparator and/or outcomes</w:t>
      </w:r>
      <w:r w:rsidR="00436514">
        <w:rPr>
          <w:rStyle w:val="InstructionaltextChar"/>
        </w:rPr>
        <w:t>;</w:t>
      </w:r>
      <w:r w:rsidR="00804632" w:rsidRPr="00117F04">
        <w:rPr>
          <w:rStyle w:val="InstructionaltextChar"/>
        </w:rPr>
        <w:t xml:space="preserve"> however, in circumstances where the literature is very extensive</w:t>
      </w:r>
      <w:r w:rsidR="00436514">
        <w:rPr>
          <w:rStyle w:val="InstructionaltextChar"/>
        </w:rPr>
        <w:t>,</w:t>
      </w:r>
      <w:r w:rsidR="00804632" w:rsidRPr="00117F04">
        <w:rPr>
          <w:rStyle w:val="InstructionaltextChar"/>
        </w:rPr>
        <w:t xml:space="preserve"> this might be reasonable. There should be sufficient detail in the search strategy </w:t>
      </w:r>
      <w:r w:rsidR="00436514">
        <w:rPr>
          <w:rStyle w:val="InstructionaltextChar"/>
        </w:rPr>
        <w:t>to</w:t>
      </w:r>
      <w:r w:rsidR="00804632" w:rsidRPr="00117F04">
        <w:rPr>
          <w:rStyle w:val="InstructionaltextChar"/>
        </w:rPr>
        <w:t xml:space="preserve"> allow it to be replicated. Limits should include the date span of the search and the language. Adapt as required for multiple populations etc</w:t>
      </w:r>
      <w:r w:rsidR="00804632" w:rsidRPr="00275209">
        <w:rPr>
          <w:rStyle w:val="InstructionaltextChar"/>
        </w:rPr>
        <w:t xml:space="preserve">. </w:t>
      </w:r>
    </w:p>
    <w:p w14:paraId="4C072458" w14:textId="4B72E9BB" w:rsidR="00804632" w:rsidRPr="003251C2" w:rsidRDefault="00804632" w:rsidP="00117F04">
      <w:pPr>
        <w:pStyle w:val="Instructionaltext"/>
      </w:pPr>
      <w:r w:rsidRPr="00CE28E3">
        <w:t xml:space="preserve">A single set of searches may be appropriate for all studies </w:t>
      </w:r>
      <w:r w:rsidR="00C232E0">
        <w:t>that</w:t>
      </w:r>
      <w:r w:rsidR="00C232E0" w:rsidRPr="00CE28E3">
        <w:t xml:space="preserve"> </w:t>
      </w:r>
      <w:r w:rsidRPr="00CE28E3">
        <w:t>include the new test (i.e. direct evidence of effectiveness, harms, test accuracy and whether there is a change in patient management from the new test). If the final step of a linked evidence approach is to be used (assessing the effectiveness of patient management changes), an additional set of searches may be required.</w:t>
      </w:r>
      <w:r w:rsidRPr="003251C2">
        <w:t xml:space="preserve"> </w:t>
      </w:r>
    </w:p>
    <w:p w14:paraId="490A2FB7" w14:textId="5EED8225" w:rsidR="00804632" w:rsidRDefault="00804632" w:rsidP="00117F04">
      <w:pPr>
        <w:pStyle w:val="Instructionaltext"/>
      </w:pPr>
      <w:r w:rsidRPr="003251C2">
        <w:t xml:space="preserve">Please note, it is important for MSAC to be able to compare the intervention against the comparator. If no comparative evidence is identified, then noncomparative literature must be sought for both the intervention and comparator. </w:t>
      </w:r>
    </w:p>
    <w:p w14:paraId="3A48A174" w14:textId="332A9DE7" w:rsidR="00593A33" w:rsidRPr="003251C2" w:rsidRDefault="00593A33" w:rsidP="00117F04">
      <w:pPr>
        <w:pStyle w:val="Instructionaltext"/>
      </w:pPr>
      <w:r w:rsidRPr="00593A33">
        <w:t>[End instructional text]</w:t>
      </w:r>
    </w:p>
    <w:p w14:paraId="26D560F7" w14:textId="25D7A7AC" w:rsidR="00804632" w:rsidRPr="00CE28E3" w:rsidRDefault="00804632" w:rsidP="00117F04">
      <w:pPr>
        <w:pStyle w:val="Caption"/>
        <w:tabs>
          <w:tab w:val="left" w:pos="851"/>
        </w:tabs>
      </w:pPr>
      <w:bookmarkStart w:id="279" w:name="_Ref363722464"/>
      <w:bookmarkStart w:id="280" w:name="_Ref379483486"/>
      <w:bookmarkStart w:id="281" w:name="_Toc381969863"/>
      <w:bookmarkStart w:id="282" w:name="_Toc432677279"/>
      <w:r w:rsidRPr="00CE28E3">
        <w:t>Table</w:t>
      </w:r>
      <w:r w:rsidR="00E54221">
        <w:t> </w:t>
      </w:r>
      <w:r w:rsidR="006E6952">
        <w:fldChar w:fldCharType="begin"/>
      </w:r>
      <w:r w:rsidR="006E6952">
        <w:instrText xml:space="preserve"> SEQ Table \* ARABIC </w:instrText>
      </w:r>
      <w:r w:rsidR="006E6952">
        <w:fldChar w:fldCharType="separate"/>
      </w:r>
      <w:r w:rsidR="00310C3F">
        <w:rPr>
          <w:noProof/>
        </w:rPr>
        <w:t>44</w:t>
      </w:r>
      <w:r w:rsidR="006E6952">
        <w:rPr>
          <w:noProof/>
        </w:rPr>
        <w:fldChar w:fldCharType="end"/>
      </w:r>
      <w:bookmarkEnd w:id="279"/>
      <w:bookmarkEnd w:id="280"/>
      <w:r w:rsidRPr="00CE28E3">
        <w:tab/>
        <w:t>Search terms used</w:t>
      </w:r>
      <w:bookmarkEnd w:id="281"/>
      <w:r w:rsidRPr="00CE28E3">
        <w:t xml:space="preserve"> (</w:t>
      </w:r>
      <w:r w:rsidR="00B25D05" w:rsidRPr="00B25D05">
        <w:rPr>
          <w:highlight w:val="cyan"/>
        </w:rPr>
        <w:t>*</w:t>
      </w:r>
      <w:r w:rsidRPr="00CE28E3">
        <w:rPr>
          <w:highlight w:val="cyan"/>
        </w:rPr>
        <w:t>literature sea</w:t>
      </w:r>
      <w:r w:rsidRPr="00C232E0">
        <w:rPr>
          <w:highlight w:val="cyan"/>
        </w:rPr>
        <w:t>rch platform</w:t>
      </w:r>
      <w:r w:rsidRPr="00CE28E3">
        <w:t>)</w:t>
      </w:r>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431"/>
        <w:gridCol w:w="1629"/>
        <w:gridCol w:w="5956"/>
      </w:tblGrid>
      <w:tr w:rsidR="00804632" w:rsidRPr="00CE28E3" w14:paraId="52C80848" w14:textId="77777777" w:rsidTr="00804632">
        <w:trPr>
          <w:tblHeader/>
        </w:trPr>
        <w:tc>
          <w:tcPr>
            <w:tcW w:w="0" w:type="auto"/>
            <w:shd w:val="clear" w:color="auto" w:fill="auto"/>
          </w:tcPr>
          <w:p w14:paraId="62F5A345" w14:textId="77777777" w:rsidR="00804632" w:rsidRPr="00CE28E3" w:rsidRDefault="00804632" w:rsidP="00117F04">
            <w:pPr>
              <w:pStyle w:val="TableHeading0"/>
              <w:keepNext/>
            </w:pPr>
            <w:bookmarkStart w:id="283" w:name="Title_Table44" w:colFirst="0" w:colLast="0"/>
            <w:r w:rsidRPr="00CE28E3">
              <w:t>Category</w:t>
            </w:r>
          </w:p>
        </w:tc>
        <w:tc>
          <w:tcPr>
            <w:tcW w:w="0" w:type="auto"/>
            <w:shd w:val="clear" w:color="auto" w:fill="auto"/>
          </w:tcPr>
          <w:p w14:paraId="0485691C" w14:textId="77777777" w:rsidR="00804632" w:rsidRPr="00CE28E3" w:rsidRDefault="00804632" w:rsidP="00117F04">
            <w:pPr>
              <w:pStyle w:val="TableHeading0"/>
              <w:keepNext/>
            </w:pPr>
            <w:r w:rsidRPr="00CE28E3">
              <w:t>Description</w:t>
            </w:r>
          </w:p>
        </w:tc>
        <w:tc>
          <w:tcPr>
            <w:tcW w:w="0" w:type="auto"/>
            <w:shd w:val="clear" w:color="auto" w:fill="auto"/>
          </w:tcPr>
          <w:p w14:paraId="0D1DFEE3" w14:textId="77777777" w:rsidR="00804632" w:rsidRPr="00CE28E3" w:rsidRDefault="00804632" w:rsidP="00117F04">
            <w:pPr>
              <w:pStyle w:val="TableHeading0"/>
              <w:keepNext/>
            </w:pPr>
            <w:r w:rsidRPr="00CE28E3">
              <w:t>Search terms</w:t>
            </w:r>
          </w:p>
        </w:tc>
      </w:tr>
      <w:bookmarkEnd w:id="283"/>
      <w:tr w:rsidR="00804632" w:rsidRPr="00CE28E3" w14:paraId="0E1AB060" w14:textId="77777777" w:rsidTr="00804632">
        <w:tc>
          <w:tcPr>
            <w:tcW w:w="0" w:type="auto"/>
          </w:tcPr>
          <w:p w14:paraId="5EF28660" w14:textId="77777777" w:rsidR="00804632" w:rsidRPr="00CE28E3" w:rsidRDefault="00804632" w:rsidP="00117F04">
            <w:pPr>
              <w:pStyle w:val="TableText"/>
              <w:keepNext/>
              <w:rPr>
                <w:szCs w:val="24"/>
              </w:rPr>
            </w:pPr>
            <w:r w:rsidRPr="00CE28E3">
              <w:rPr>
                <w:szCs w:val="24"/>
              </w:rPr>
              <w:t>Study design (if justified)</w:t>
            </w:r>
          </w:p>
        </w:tc>
        <w:tc>
          <w:tcPr>
            <w:tcW w:w="0" w:type="auto"/>
          </w:tcPr>
          <w:p w14:paraId="1919F103" w14:textId="7F01C858" w:rsidR="00804632" w:rsidRPr="00CE28E3" w:rsidRDefault="00804632" w:rsidP="00117F04">
            <w:pPr>
              <w:pStyle w:val="TableText"/>
              <w:keepNext/>
              <w:rPr>
                <w:szCs w:val="24"/>
              </w:rPr>
            </w:pPr>
            <w:r w:rsidRPr="00CE28E3">
              <w:rPr>
                <w:szCs w:val="24"/>
              </w:rPr>
              <w:t>[</w:t>
            </w:r>
            <w:r w:rsidR="00C232E0">
              <w:rPr>
                <w:szCs w:val="24"/>
              </w:rPr>
              <w:t>*</w:t>
            </w:r>
            <w:r w:rsidRPr="00CE28E3">
              <w:rPr>
                <w:szCs w:val="24"/>
              </w:rPr>
              <w:t>insert description of category]</w:t>
            </w:r>
          </w:p>
        </w:tc>
        <w:tc>
          <w:tcPr>
            <w:tcW w:w="0" w:type="auto"/>
          </w:tcPr>
          <w:p w14:paraId="133FB54B" w14:textId="42B2F1AA" w:rsidR="00804632" w:rsidRPr="00CE28E3" w:rsidRDefault="00804632" w:rsidP="00117F04">
            <w:pPr>
              <w:pStyle w:val="TableText"/>
              <w:keepNext/>
              <w:rPr>
                <w:szCs w:val="24"/>
              </w:rPr>
            </w:pPr>
            <w:r w:rsidRPr="00CE28E3">
              <w:rPr>
                <w:szCs w:val="24"/>
              </w:rPr>
              <w:t>[</w:t>
            </w:r>
            <w:r w:rsidR="00C232E0">
              <w:rPr>
                <w:szCs w:val="24"/>
              </w:rPr>
              <w:t>*</w:t>
            </w:r>
            <w:r w:rsidRPr="00CE28E3">
              <w:rPr>
                <w:szCs w:val="24"/>
              </w:rPr>
              <w:t xml:space="preserve">e.g. Cochrane Highly Sensitive Search Strategies for identifying randomised trials in MEDLINE, or </w:t>
            </w:r>
            <w:proofErr w:type="spellStart"/>
            <w:r w:rsidRPr="00CE28E3">
              <w:rPr>
                <w:szCs w:val="24"/>
              </w:rPr>
              <w:t>MeSH</w:t>
            </w:r>
            <w:proofErr w:type="spellEnd"/>
            <w:r w:rsidRPr="00CE28E3">
              <w:rPr>
                <w:szCs w:val="24"/>
              </w:rPr>
              <w:t xml:space="preserve"> and text word terms for nonrandomised study designs]</w:t>
            </w:r>
          </w:p>
        </w:tc>
      </w:tr>
      <w:tr w:rsidR="00804632" w:rsidRPr="00CE28E3" w14:paraId="55F1B117" w14:textId="77777777" w:rsidTr="00804632">
        <w:tc>
          <w:tcPr>
            <w:tcW w:w="0" w:type="auto"/>
          </w:tcPr>
          <w:p w14:paraId="30ED1A35" w14:textId="77777777" w:rsidR="00804632" w:rsidRPr="00CE28E3" w:rsidRDefault="00804632" w:rsidP="00804632">
            <w:pPr>
              <w:pStyle w:val="TableText"/>
              <w:rPr>
                <w:szCs w:val="24"/>
              </w:rPr>
            </w:pPr>
            <w:r w:rsidRPr="00CE28E3">
              <w:rPr>
                <w:szCs w:val="24"/>
              </w:rPr>
              <w:t>Population</w:t>
            </w:r>
          </w:p>
        </w:tc>
        <w:tc>
          <w:tcPr>
            <w:tcW w:w="0" w:type="auto"/>
          </w:tcPr>
          <w:p w14:paraId="13133A19" w14:textId="4F7C795A"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63A89890" w14:textId="76DD9A57"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w:t>
            </w:r>
            <w:proofErr w:type="spellStart"/>
            <w:r w:rsidRPr="00CE28E3">
              <w:rPr>
                <w:szCs w:val="24"/>
              </w:rPr>
              <w:t>MeSH</w:t>
            </w:r>
            <w:proofErr w:type="spellEnd"/>
            <w:r w:rsidRPr="00CE28E3">
              <w:rPr>
                <w:szCs w:val="24"/>
              </w:rPr>
              <w:t xml:space="preserve"> terms, text words and synonyms for the target population/disease/condition]</w:t>
            </w:r>
          </w:p>
        </w:tc>
      </w:tr>
      <w:tr w:rsidR="00804632" w:rsidRPr="00CE28E3" w14:paraId="4C917969" w14:textId="77777777" w:rsidTr="00804632">
        <w:tc>
          <w:tcPr>
            <w:tcW w:w="0" w:type="auto"/>
          </w:tcPr>
          <w:p w14:paraId="3423A4F6" w14:textId="77777777" w:rsidR="00804632" w:rsidRPr="00CE28E3" w:rsidRDefault="00804632" w:rsidP="00804632">
            <w:pPr>
              <w:pStyle w:val="TableText"/>
              <w:rPr>
                <w:szCs w:val="24"/>
              </w:rPr>
            </w:pPr>
            <w:r w:rsidRPr="00CE28E3">
              <w:rPr>
                <w:szCs w:val="24"/>
              </w:rPr>
              <w:t>Intervention</w:t>
            </w:r>
          </w:p>
        </w:tc>
        <w:tc>
          <w:tcPr>
            <w:tcW w:w="0" w:type="auto"/>
          </w:tcPr>
          <w:p w14:paraId="567C3088" w14:textId="59BCA676"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755EAFF6" w14:textId="65C31C0B"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known proprietary and </w:t>
            </w:r>
            <w:proofErr w:type="spellStart"/>
            <w:r w:rsidRPr="00CE28E3">
              <w:rPr>
                <w:szCs w:val="24"/>
              </w:rPr>
              <w:t>nonproprietary</w:t>
            </w:r>
            <w:proofErr w:type="spellEnd"/>
            <w:r w:rsidRPr="00CE28E3">
              <w:rPr>
                <w:szCs w:val="24"/>
              </w:rPr>
              <w:t xml:space="preserve"> names, </w:t>
            </w:r>
            <w:proofErr w:type="spellStart"/>
            <w:r w:rsidRPr="00CE28E3">
              <w:rPr>
                <w:szCs w:val="24"/>
              </w:rPr>
              <w:t>MeSH</w:t>
            </w:r>
            <w:proofErr w:type="spellEnd"/>
            <w:r w:rsidRPr="00CE28E3">
              <w:rPr>
                <w:szCs w:val="24"/>
              </w:rPr>
              <w:t xml:space="preserve"> terms]</w:t>
            </w:r>
          </w:p>
        </w:tc>
      </w:tr>
      <w:tr w:rsidR="00804632" w:rsidRPr="00CE28E3" w14:paraId="440B89B6" w14:textId="77777777" w:rsidTr="00804632">
        <w:tc>
          <w:tcPr>
            <w:tcW w:w="0" w:type="auto"/>
          </w:tcPr>
          <w:p w14:paraId="03EB9388" w14:textId="77777777" w:rsidR="00804632" w:rsidRPr="00CE28E3" w:rsidRDefault="00804632" w:rsidP="00804632">
            <w:pPr>
              <w:pStyle w:val="TableText"/>
              <w:rPr>
                <w:szCs w:val="24"/>
              </w:rPr>
            </w:pPr>
            <w:r w:rsidRPr="00CE28E3">
              <w:rPr>
                <w:szCs w:val="24"/>
              </w:rPr>
              <w:t>Comparator</w:t>
            </w:r>
          </w:p>
        </w:tc>
        <w:tc>
          <w:tcPr>
            <w:tcW w:w="0" w:type="auto"/>
          </w:tcPr>
          <w:p w14:paraId="7F876879" w14:textId="200ACB81"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08BFE046" w14:textId="56802C76"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known proprietary and </w:t>
            </w:r>
            <w:proofErr w:type="spellStart"/>
            <w:r w:rsidRPr="00CE28E3">
              <w:rPr>
                <w:szCs w:val="24"/>
              </w:rPr>
              <w:t>nonproprietary</w:t>
            </w:r>
            <w:proofErr w:type="spellEnd"/>
            <w:r w:rsidRPr="00CE28E3">
              <w:rPr>
                <w:szCs w:val="24"/>
              </w:rPr>
              <w:t xml:space="preserve"> names, </w:t>
            </w:r>
            <w:proofErr w:type="spellStart"/>
            <w:r w:rsidRPr="00CE28E3">
              <w:rPr>
                <w:szCs w:val="24"/>
              </w:rPr>
              <w:t>MeSH</w:t>
            </w:r>
            <w:proofErr w:type="spellEnd"/>
            <w:r w:rsidRPr="00CE28E3">
              <w:rPr>
                <w:szCs w:val="24"/>
              </w:rPr>
              <w:t xml:space="preserve"> terms]</w:t>
            </w:r>
          </w:p>
        </w:tc>
      </w:tr>
    </w:tbl>
    <w:p w14:paraId="09AEF25F" w14:textId="54AB62C4" w:rsidR="00804632" w:rsidRPr="00CE28E3" w:rsidRDefault="00804632" w:rsidP="009803CB">
      <w:pPr>
        <w:pStyle w:val="TableFigureFooter"/>
        <w:spacing w:after="600"/>
      </w:pPr>
      <w:proofErr w:type="spellStart"/>
      <w:r w:rsidRPr="00CE28E3">
        <w:t>MeSH</w:t>
      </w:r>
      <w:proofErr w:type="spellEnd"/>
      <w:r w:rsidRPr="00CE28E3">
        <w:t> = medical subject headings</w:t>
      </w:r>
      <w:r w:rsidR="009803CB">
        <w:t xml:space="preserve">. </w:t>
      </w:r>
      <w:r w:rsidR="009803CB" w:rsidRPr="009803CB">
        <w:rPr>
          <w:color w:val="258221"/>
        </w:rPr>
        <w:t>[Define all abbreviations used in the table]</w:t>
      </w:r>
    </w:p>
    <w:p w14:paraId="1794E587" w14:textId="7033BDC9" w:rsidR="00804632" w:rsidRPr="003251C2" w:rsidRDefault="00365447" w:rsidP="00464F6C">
      <w:pPr>
        <w:pStyle w:val="Guidelinescross-ref"/>
      </w:pPr>
      <w:r w:rsidRPr="00FE4739">
        <w:t>Refer to:</w:t>
      </w:r>
      <w:r w:rsidR="00804632" w:rsidRPr="00FE4739">
        <w:t xml:space="preserve"> </w:t>
      </w:r>
      <w:r w:rsidRPr="00365447">
        <w:t xml:space="preserve">MSAC Guidelines </w:t>
      </w:r>
      <w:r w:rsidR="00804632" w:rsidRPr="00FE4739">
        <w:t>Appendix 2 for more guidance on search strategies</w:t>
      </w:r>
    </w:p>
    <w:p w14:paraId="0B789FE7" w14:textId="77777777" w:rsidR="00365447" w:rsidRDefault="00365447" w:rsidP="00365447">
      <w:pPr>
        <w:pStyle w:val="Instructionaltext-afterfiguretable"/>
      </w:pPr>
      <w:r w:rsidRPr="00593A33">
        <w:t xml:space="preserve">[Instructional text] </w:t>
      </w:r>
    </w:p>
    <w:p w14:paraId="1A297421" w14:textId="6D1B9383" w:rsidR="00AC6F7D" w:rsidRDefault="00365447" w:rsidP="00117F04">
      <w:pPr>
        <w:pStyle w:val="Instructionaltext"/>
      </w:pPr>
      <w:r>
        <w:t>Provide a record of search strategies used (</w:t>
      </w:r>
      <w:r w:rsidR="00D62F4D">
        <w:fldChar w:fldCharType="begin"/>
      </w:r>
      <w:r w:rsidR="00D62F4D">
        <w:instrText xml:space="preserve"> REF _Ref56607565 \h </w:instrText>
      </w:r>
      <w:r w:rsidR="00D62F4D">
        <w:fldChar w:fldCharType="separate"/>
      </w:r>
      <w:r w:rsidR="00D62F4D" w:rsidRPr="00CE28E3">
        <w:t>Table</w:t>
      </w:r>
      <w:r w:rsidR="00D62F4D">
        <w:t> </w:t>
      </w:r>
      <w:r w:rsidR="00D62F4D">
        <w:rPr>
          <w:noProof/>
        </w:rPr>
        <w:t>45</w:t>
      </w:r>
      <w:r w:rsidR="00D62F4D">
        <w:fldChar w:fldCharType="end"/>
      </w:r>
      <w:r>
        <w:t xml:space="preserve">). </w:t>
      </w:r>
      <w:r w:rsidR="00AC6F7D" w:rsidRPr="003251C2">
        <w:t xml:space="preserve">Add or delete sources as required. As a minimum, search the published literature, registers of randomised trials, any unpublished studies the applicant may have on file, and reference lists of all relevant articles that are obtained (backward citation searching). </w:t>
      </w:r>
    </w:p>
    <w:p w14:paraId="1714D8D6" w14:textId="653FA7FD" w:rsidR="00593A33" w:rsidRPr="003251C2" w:rsidRDefault="00593A33" w:rsidP="00117F04">
      <w:pPr>
        <w:pStyle w:val="Instructionaltext"/>
      </w:pPr>
      <w:r w:rsidRPr="00593A33">
        <w:t>[End instructional text]</w:t>
      </w:r>
    </w:p>
    <w:p w14:paraId="4358D7B3" w14:textId="3403BFF0" w:rsidR="00AC6F7D" w:rsidRPr="00CE28E3" w:rsidRDefault="00AC6F7D" w:rsidP="00365447">
      <w:pPr>
        <w:pStyle w:val="Caption"/>
      </w:pPr>
      <w:bookmarkStart w:id="284" w:name="_Ref56607565"/>
      <w:r w:rsidRPr="00CE28E3">
        <w:lastRenderedPageBreak/>
        <w:t>Table</w:t>
      </w:r>
      <w:r w:rsidR="00E54221">
        <w:t> </w:t>
      </w:r>
      <w:r w:rsidRPr="00CE28E3">
        <w:rPr>
          <w:noProof/>
        </w:rPr>
        <w:fldChar w:fldCharType="begin"/>
      </w:r>
      <w:r w:rsidRPr="00CE28E3">
        <w:rPr>
          <w:noProof/>
        </w:rPr>
        <w:instrText xml:space="preserve"> SEQ Table \* ARABIC </w:instrText>
      </w:r>
      <w:r w:rsidRPr="00CE28E3">
        <w:rPr>
          <w:noProof/>
        </w:rPr>
        <w:fldChar w:fldCharType="separate"/>
      </w:r>
      <w:r w:rsidR="00310C3F">
        <w:rPr>
          <w:noProof/>
        </w:rPr>
        <w:t>45</w:t>
      </w:r>
      <w:r w:rsidRPr="00CE28E3">
        <w:rPr>
          <w:noProof/>
        </w:rPr>
        <w:fldChar w:fldCharType="end"/>
      </w:r>
      <w:bookmarkEnd w:id="284"/>
      <w:r w:rsidRPr="00CE28E3">
        <w:tab/>
        <w:t>Record of search strategies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30"/>
      </w:tblGrid>
      <w:tr w:rsidR="00AC6F7D" w:rsidRPr="00CE28E3" w14:paraId="1806A974" w14:textId="77777777" w:rsidTr="00666A58">
        <w:trPr>
          <w:cantSplit/>
          <w:tblHeader/>
        </w:trPr>
        <w:tc>
          <w:tcPr>
            <w:tcW w:w="3263" w:type="pct"/>
            <w:shd w:val="clear" w:color="auto" w:fill="auto"/>
          </w:tcPr>
          <w:p w14:paraId="4257D355" w14:textId="77777777" w:rsidR="00AC6F7D" w:rsidRPr="00CE28E3" w:rsidRDefault="00AC6F7D" w:rsidP="00666A58">
            <w:pPr>
              <w:pStyle w:val="TableHeading0"/>
            </w:pPr>
            <w:bookmarkStart w:id="285" w:name="Title_Table45" w:colFirst="0" w:colLast="0"/>
            <w:r w:rsidRPr="00CE28E3">
              <w:t>Source</w:t>
            </w:r>
          </w:p>
        </w:tc>
        <w:tc>
          <w:tcPr>
            <w:tcW w:w="1737" w:type="pct"/>
            <w:shd w:val="clear" w:color="auto" w:fill="auto"/>
          </w:tcPr>
          <w:p w14:paraId="3E532D89" w14:textId="77777777" w:rsidR="00AC6F7D" w:rsidRPr="00CE28E3" w:rsidRDefault="00AC6F7D" w:rsidP="00666A58">
            <w:pPr>
              <w:pStyle w:val="TableHeading0"/>
            </w:pPr>
            <w:r w:rsidRPr="00CE28E3">
              <w:t>Date span of search</w:t>
            </w:r>
          </w:p>
        </w:tc>
      </w:tr>
      <w:bookmarkEnd w:id="285"/>
      <w:tr w:rsidR="00AC6F7D" w:rsidRPr="00CE28E3" w14:paraId="3B690237" w14:textId="77777777" w:rsidTr="00666A58">
        <w:trPr>
          <w:cantSplit/>
        </w:trPr>
        <w:tc>
          <w:tcPr>
            <w:tcW w:w="3263" w:type="pct"/>
          </w:tcPr>
          <w:p w14:paraId="529F81F5" w14:textId="77777777" w:rsidR="00AC6F7D" w:rsidRPr="00CE28E3" w:rsidRDefault="00AC6F7D" w:rsidP="00666A58">
            <w:pPr>
              <w:pStyle w:val="TableText"/>
            </w:pPr>
            <w:r w:rsidRPr="00CE28E3">
              <w:t>MEDLINE (via PubMed)</w:t>
            </w:r>
          </w:p>
        </w:tc>
        <w:tc>
          <w:tcPr>
            <w:tcW w:w="1737" w:type="pct"/>
          </w:tcPr>
          <w:p w14:paraId="4C498465" w14:textId="77777777" w:rsidR="00AC6F7D" w:rsidRPr="00CE28E3" w:rsidRDefault="00AC6F7D" w:rsidP="00666A58">
            <w:pPr>
              <w:pStyle w:val="TableText"/>
            </w:pPr>
            <w:r w:rsidRPr="00CE28E3">
              <w:t>[insert dates]</w:t>
            </w:r>
          </w:p>
        </w:tc>
      </w:tr>
      <w:tr w:rsidR="00AC6F7D" w:rsidRPr="00CE28E3" w14:paraId="25961E1C" w14:textId="77777777" w:rsidTr="00666A58">
        <w:trPr>
          <w:cantSplit/>
        </w:trPr>
        <w:tc>
          <w:tcPr>
            <w:tcW w:w="3263" w:type="pct"/>
          </w:tcPr>
          <w:p w14:paraId="4686C48F" w14:textId="77777777" w:rsidR="00AC6F7D" w:rsidRPr="00CE28E3" w:rsidRDefault="00AC6F7D" w:rsidP="00666A58">
            <w:pPr>
              <w:pStyle w:val="TableText"/>
            </w:pPr>
            <w:r w:rsidRPr="00CE28E3">
              <w:t>EMBASE (e.g. Embase.com)</w:t>
            </w:r>
          </w:p>
        </w:tc>
        <w:tc>
          <w:tcPr>
            <w:tcW w:w="1737" w:type="pct"/>
          </w:tcPr>
          <w:p w14:paraId="3B2F6DDA" w14:textId="77777777" w:rsidR="00AC6F7D" w:rsidRPr="00CE28E3" w:rsidRDefault="00AC6F7D" w:rsidP="00666A58">
            <w:pPr>
              <w:pStyle w:val="TableText"/>
            </w:pPr>
            <w:r w:rsidRPr="00CE28E3">
              <w:t>[insert dates]</w:t>
            </w:r>
          </w:p>
        </w:tc>
      </w:tr>
      <w:tr w:rsidR="00AC6F7D" w:rsidRPr="00CE28E3" w14:paraId="0A4A29FB" w14:textId="77777777" w:rsidTr="00666A58">
        <w:trPr>
          <w:cantSplit/>
        </w:trPr>
        <w:tc>
          <w:tcPr>
            <w:tcW w:w="3263" w:type="pct"/>
          </w:tcPr>
          <w:p w14:paraId="0B0DF0D1" w14:textId="77777777" w:rsidR="00AC6F7D" w:rsidRPr="00CE28E3" w:rsidRDefault="00AC6F7D" w:rsidP="00666A58">
            <w:pPr>
              <w:pStyle w:val="TableText"/>
            </w:pPr>
            <w:r w:rsidRPr="00CE28E3">
              <w:t xml:space="preserve">Cochrane </w:t>
            </w:r>
            <w:proofErr w:type="spellStart"/>
            <w:r w:rsidRPr="00CE28E3">
              <w:t>Library</w:t>
            </w:r>
            <w:r w:rsidRPr="00CE28E3">
              <w:rPr>
                <w:vertAlign w:val="superscript"/>
              </w:rPr>
              <w:t>a</w:t>
            </w:r>
            <w:proofErr w:type="spellEnd"/>
          </w:p>
        </w:tc>
        <w:tc>
          <w:tcPr>
            <w:tcW w:w="1737" w:type="pct"/>
          </w:tcPr>
          <w:p w14:paraId="30DC30D5" w14:textId="77777777" w:rsidR="00AC6F7D" w:rsidRPr="00CE28E3" w:rsidRDefault="00AC6F7D" w:rsidP="00666A58">
            <w:pPr>
              <w:pStyle w:val="TableText"/>
            </w:pPr>
            <w:r w:rsidRPr="00CE28E3">
              <w:t>[insert dates]</w:t>
            </w:r>
          </w:p>
        </w:tc>
      </w:tr>
      <w:tr w:rsidR="00AC6F7D" w:rsidRPr="00CE28E3" w14:paraId="11A50748" w14:textId="77777777" w:rsidTr="00666A58">
        <w:trPr>
          <w:cantSplit/>
        </w:trPr>
        <w:tc>
          <w:tcPr>
            <w:tcW w:w="3263" w:type="pct"/>
          </w:tcPr>
          <w:p w14:paraId="5A394A6A" w14:textId="77777777" w:rsidR="00AC6F7D" w:rsidRPr="00CE28E3" w:rsidRDefault="00AC6F7D" w:rsidP="00666A58">
            <w:pPr>
              <w:pStyle w:val="TableText"/>
            </w:pPr>
            <w:r w:rsidRPr="00CE28E3">
              <w:t>ClinicalTrials.gov</w:t>
            </w:r>
          </w:p>
        </w:tc>
        <w:tc>
          <w:tcPr>
            <w:tcW w:w="1737" w:type="pct"/>
          </w:tcPr>
          <w:p w14:paraId="62E8A23E" w14:textId="77777777" w:rsidR="00AC6F7D" w:rsidRPr="00CE28E3" w:rsidRDefault="00AC6F7D" w:rsidP="00666A58">
            <w:pPr>
              <w:pStyle w:val="TableText"/>
            </w:pPr>
            <w:r w:rsidRPr="00CE28E3">
              <w:t>[insert dates]</w:t>
            </w:r>
          </w:p>
        </w:tc>
      </w:tr>
      <w:tr w:rsidR="00AC6F7D" w:rsidRPr="00CE28E3" w14:paraId="203F238D" w14:textId="77777777" w:rsidTr="00666A58">
        <w:trPr>
          <w:cantSplit/>
        </w:trPr>
        <w:tc>
          <w:tcPr>
            <w:tcW w:w="3263" w:type="pct"/>
          </w:tcPr>
          <w:p w14:paraId="03151812" w14:textId="77777777" w:rsidR="00AC6F7D" w:rsidRPr="00CE28E3" w:rsidRDefault="00AC6F7D" w:rsidP="00666A58">
            <w:pPr>
              <w:pStyle w:val="TableText"/>
            </w:pPr>
            <w:r w:rsidRPr="00CE28E3">
              <w:t xml:space="preserve">International Clinical Trials Registry </w:t>
            </w:r>
            <w:proofErr w:type="spellStart"/>
            <w:r w:rsidRPr="00CE28E3">
              <w:t>Platform</w:t>
            </w:r>
            <w:r w:rsidRPr="00CE28E3">
              <w:rPr>
                <w:vertAlign w:val="superscript"/>
              </w:rPr>
              <w:t>b</w:t>
            </w:r>
            <w:proofErr w:type="spellEnd"/>
          </w:p>
        </w:tc>
        <w:tc>
          <w:tcPr>
            <w:tcW w:w="1737" w:type="pct"/>
          </w:tcPr>
          <w:p w14:paraId="5B4925E2" w14:textId="77777777" w:rsidR="00AC6F7D" w:rsidRPr="00CE28E3" w:rsidRDefault="00AC6F7D" w:rsidP="00666A58">
            <w:pPr>
              <w:pStyle w:val="TableText"/>
            </w:pPr>
            <w:r w:rsidRPr="00CE28E3">
              <w:t>[insert dates]</w:t>
            </w:r>
          </w:p>
        </w:tc>
      </w:tr>
      <w:tr w:rsidR="00AC6F7D" w:rsidRPr="00CE28E3" w14:paraId="2B02BE25" w14:textId="77777777" w:rsidTr="00666A58">
        <w:trPr>
          <w:cantSplit/>
        </w:trPr>
        <w:tc>
          <w:tcPr>
            <w:tcW w:w="3263" w:type="pct"/>
          </w:tcPr>
          <w:p w14:paraId="3143978A" w14:textId="77777777" w:rsidR="00AC6F7D" w:rsidRPr="00CE28E3" w:rsidRDefault="00AC6F7D" w:rsidP="00666A58">
            <w:pPr>
              <w:pStyle w:val="TableText"/>
            </w:pPr>
            <w:r w:rsidRPr="00CE28E3">
              <w:t>Australian Clinical Trials Registry</w:t>
            </w:r>
          </w:p>
        </w:tc>
        <w:tc>
          <w:tcPr>
            <w:tcW w:w="1737" w:type="pct"/>
          </w:tcPr>
          <w:p w14:paraId="09194F45" w14:textId="77777777" w:rsidR="00AC6F7D" w:rsidRPr="00CE28E3" w:rsidRDefault="00AC6F7D" w:rsidP="00666A58">
            <w:pPr>
              <w:pStyle w:val="TableText"/>
            </w:pPr>
            <w:r w:rsidRPr="00CE28E3">
              <w:t>[insert dates]</w:t>
            </w:r>
          </w:p>
        </w:tc>
      </w:tr>
      <w:tr w:rsidR="00AC6F7D" w:rsidRPr="00CE28E3" w14:paraId="294308F0" w14:textId="77777777" w:rsidTr="00666A58">
        <w:trPr>
          <w:cantSplit/>
        </w:trPr>
        <w:tc>
          <w:tcPr>
            <w:tcW w:w="3263" w:type="pct"/>
          </w:tcPr>
          <w:p w14:paraId="23454E23" w14:textId="77777777" w:rsidR="00AC6F7D" w:rsidRPr="00CE28E3" w:rsidRDefault="00AC6F7D" w:rsidP="00666A58">
            <w:pPr>
              <w:pStyle w:val="TableText"/>
            </w:pPr>
            <w:r w:rsidRPr="00CE28E3">
              <w:t>INAHTA HTA database</w:t>
            </w:r>
          </w:p>
        </w:tc>
        <w:tc>
          <w:tcPr>
            <w:tcW w:w="1737" w:type="pct"/>
          </w:tcPr>
          <w:p w14:paraId="34D34D23" w14:textId="77777777" w:rsidR="00AC6F7D" w:rsidRPr="00CE28E3" w:rsidRDefault="00AC6F7D" w:rsidP="00666A58">
            <w:pPr>
              <w:pStyle w:val="TableText"/>
            </w:pPr>
            <w:r w:rsidRPr="00CE28E3">
              <w:t>[insert dates]</w:t>
            </w:r>
          </w:p>
        </w:tc>
      </w:tr>
      <w:tr w:rsidR="00AC6F7D" w:rsidRPr="00CE28E3" w14:paraId="2EF57C0F" w14:textId="77777777" w:rsidTr="00666A58">
        <w:trPr>
          <w:cantSplit/>
        </w:trPr>
        <w:tc>
          <w:tcPr>
            <w:tcW w:w="3263" w:type="pct"/>
          </w:tcPr>
          <w:p w14:paraId="0BBAB522" w14:textId="77777777" w:rsidR="00AC6F7D" w:rsidRPr="00CE28E3" w:rsidRDefault="00AC6F7D" w:rsidP="00666A58">
            <w:pPr>
              <w:pStyle w:val="TableText"/>
            </w:pPr>
            <w:r w:rsidRPr="00CE28E3">
              <w:t>Prospective Register of Systematic Reviews (PROSPERO)</w:t>
            </w:r>
          </w:p>
        </w:tc>
        <w:tc>
          <w:tcPr>
            <w:tcW w:w="1737" w:type="pct"/>
          </w:tcPr>
          <w:p w14:paraId="14C399F1" w14:textId="77777777" w:rsidR="00AC6F7D" w:rsidRPr="00CE28E3" w:rsidRDefault="00AC6F7D" w:rsidP="00666A58">
            <w:pPr>
              <w:pStyle w:val="TableText"/>
            </w:pPr>
            <w:r w:rsidRPr="00CE28E3">
              <w:t>[insert dates]</w:t>
            </w:r>
          </w:p>
        </w:tc>
      </w:tr>
      <w:tr w:rsidR="00AC6F7D" w:rsidRPr="00CE28E3" w14:paraId="2E16CD5A" w14:textId="77777777" w:rsidTr="00666A58">
        <w:trPr>
          <w:cantSplit/>
        </w:trPr>
        <w:tc>
          <w:tcPr>
            <w:tcW w:w="3263" w:type="pct"/>
          </w:tcPr>
          <w:p w14:paraId="1AA50632" w14:textId="77777777" w:rsidR="00AC6F7D" w:rsidRPr="00CE28E3" w:rsidRDefault="00AC6F7D" w:rsidP="00666A58">
            <w:pPr>
              <w:pStyle w:val="TableText"/>
            </w:pPr>
            <w:r w:rsidRPr="00CE28E3">
              <w:t>Internal registries</w:t>
            </w:r>
          </w:p>
        </w:tc>
        <w:tc>
          <w:tcPr>
            <w:tcW w:w="1737" w:type="pct"/>
          </w:tcPr>
          <w:p w14:paraId="47EB6F3A" w14:textId="77777777" w:rsidR="00AC6F7D" w:rsidRPr="00CE28E3" w:rsidRDefault="00AC6F7D" w:rsidP="00666A58">
            <w:pPr>
              <w:pStyle w:val="TableText"/>
            </w:pPr>
            <w:r w:rsidRPr="00CE28E3">
              <w:t>[insert dates]</w:t>
            </w:r>
          </w:p>
        </w:tc>
      </w:tr>
      <w:tr w:rsidR="00AC6F7D" w:rsidRPr="00CE28E3" w14:paraId="14275C58" w14:textId="77777777" w:rsidTr="00666A58">
        <w:trPr>
          <w:cantSplit/>
        </w:trPr>
        <w:tc>
          <w:tcPr>
            <w:tcW w:w="3263" w:type="pct"/>
          </w:tcPr>
          <w:p w14:paraId="3BD0C1E6" w14:textId="77777777" w:rsidR="00AC6F7D" w:rsidRPr="00CE28E3" w:rsidRDefault="00AC6F7D" w:rsidP="00666A58">
            <w:pPr>
              <w:pStyle w:val="TableText"/>
            </w:pPr>
            <w:r w:rsidRPr="00CE28E3">
              <w:t xml:space="preserve">Other (state other </w:t>
            </w:r>
            <w:proofErr w:type="spellStart"/>
            <w:r w:rsidRPr="00CE28E3">
              <w:t>sources</w:t>
            </w:r>
            <w:r w:rsidRPr="00CE28E3">
              <w:rPr>
                <w:vertAlign w:val="superscript"/>
              </w:rPr>
              <w:t>c</w:t>
            </w:r>
            <w:proofErr w:type="spellEnd"/>
            <w:r w:rsidRPr="00CE28E3">
              <w:t>)</w:t>
            </w:r>
          </w:p>
        </w:tc>
        <w:tc>
          <w:tcPr>
            <w:tcW w:w="1737" w:type="pct"/>
          </w:tcPr>
          <w:p w14:paraId="52AB63FA" w14:textId="77777777" w:rsidR="00AC6F7D" w:rsidRPr="00CE28E3" w:rsidRDefault="00AC6F7D" w:rsidP="00666A58">
            <w:pPr>
              <w:pStyle w:val="TableText"/>
            </w:pPr>
            <w:r w:rsidRPr="00CE28E3">
              <w:t>[insert dates]</w:t>
            </w:r>
          </w:p>
        </w:tc>
      </w:tr>
    </w:tbl>
    <w:p w14:paraId="450E4C5F" w14:textId="7AB32945" w:rsidR="00AC6F7D" w:rsidRPr="00CE28E3" w:rsidRDefault="00AC6F7D" w:rsidP="00365447">
      <w:pPr>
        <w:pStyle w:val="TableFigureFooter"/>
        <w:spacing w:after="120"/>
      </w:pPr>
      <w:r w:rsidRPr="00CE28E3">
        <w:t>a</w:t>
      </w:r>
      <w:r w:rsidR="009803CB">
        <w:t xml:space="preserve"> </w:t>
      </w:r>
      <w:r w:rsidRPr="00CE28E3">
        <w:t xml:space="preserve">Includes the Cochrane Database of Systematic Reviews, the Cochrane Central Register of Controlled Trials </w:t>
      </w:r>
    </w:p>
    <w:p w14:paraId="5094BF63" w14:textId="4A1A06A2" w:rsidR="00AC6F7D" w:rsidRPr="00CE28E3" w:rsidRDefault="00AC6F7D" w:rsidP="00365447">
      <w:pPr>
        <w:pStyle w:val="TableFigureFooter"/>
        <w:spacing w:after="120"/>
      </w:pPr>
      <w:r w:rsidRPr="00CE28E3">
        <w:t>b</w:t>
      </w:r>
      <w:r w:rsidR="009803CB">
        <w:rPr>
          <w:rStyle w:val="Strong"/>
        </w:rPr>
        <w:t xml:space="preserve"> </w:t>
      </w:r>
      <w:hyperlink r:id="rId24" w:history="1">
        <w:r w:rsidRPr="00CE28E3">
          <w:rPr>
            <w:rStyle w:val="Hyperlink"/>
          </w:rPr>
          <w:t>International Clinical Trials Registry Platform</w:t>
        </w:r>
      </w:hyperlink>
      <w:r w:rsidRPr="00CE28E3">
        <w:rPr>
          <w:rStyle w:val="FootnoteReference"/>
        </w:rPr>
        <w:footnoteReference w:id="3"/>
      </w:r>
    </w:p>
    <w:p w14:paraId="757F21DD" w14:textId="1C7BE4E6" w:rsidR="00AC6F7D" w:rsidRPr="00CE28E3" w:rsidRDefault="00AC6F7D" w:rsidP="00365447">
      <w:pPr>
        <w:pStyle w:val="TableFigureFooter"/>
        <w:spacing w:after="600"/>
      </w:pPr>
      <w:r w:rsidRPr="00CE28E3">
        <w:t>c</w:t>
      </w:r>
      <w:r w:rsidR="009803CB">
        <w:t xml:space="preserve"> </w:t>
      </w:r>
      <w:r w:rsidR="00504A82" w:rsidRPr="00464F6C">
        <w:rPr>
          <w:color w:val="258221"/>
        </w:rPr>
        <w:t>[</w:t>
      </w:r>
      <w:r w:rsidRPr="00464F6C">
        <w:rPr>
          <w:color w:val="258221"/>
        </w:rPr>
        <w:t>Report on the details of supplementary searches, including manual checking of the references in retrieved papers, searches of the TGA dossier and searches of grey literature</w:t>
      </w:r>
      <w:r w:rsidR="00504A82" w:rsidRPr="00464F6C">
        <w:rPr>
          <w:color w:val="258221"/>
        </w:rPr>
        <w:t>]</w:t>
      </w:r>
    </w:p>
    <w:p w14:paraId="46363CAA" w14:textId="77777777" w:rsidR="00804632" w:rsidRPr="00CE28E3" w:rsidRDefault="00804632" w:rsidP="007951D4">
      <w:pPr>
        <w:pStyle w:val="Heading2"/>
        <w:numPr>
          <w:ilvl w:val="0"/>
          <w:numId w:val="0"/>
        </w:numPr>
        <w:ind w:left="357" w:hanging="357"/>
      </w:pPr>
      <w:bookmarkStart w:id="286" w:name="_Toc54940797"/>
      <w:bookmarkStart w:id="287" w:name="_Toc158725928"/>
      <w:r w:rsidRPr="00CE28E3">
        <w:t>Study selection</w:t>
      </w:r>
      <w:bookmarkEnd w:id="286"/>
      <w:bookmarkEnd w:id="287"/>
    </w:p>
    <w:p w14:paraId="11367CAA" w14:textId="28885A18" w:rsidR="00EE4490" w:rsidRDefault="00EE4490" w:rsidP="00EE4490">
      <w:pPr>
        <w:pStyle w:val="Instructionaltext"/>
      </w:pPr>
      <w:r w:rsidRPr="00EE4490">
        <w:t>[Instructional text]</w:t>
      </w:r>
      <w:r>
        <w:t xml:space="preserve"> Include appropriate statements to describe study selection</w:t>
      </w:r>
      <w:r w:rsidR="00F40864">
        <w:t>. For example</w:t>
      </w:r>
      <w:r>
        <w:t xml:space="preserve">: </w:t>
      </w:r>
      <w:r w:rsidRPr="00EE4490">
        <w:t>[End instructional text]</w:t>
      </w:r>
    </w:p>
    <w:p w14:paraId="29C230AF" w14:textId="15FC758E" w:rsidR="00804632" w:rsidRPr="00CE28E3" w:rsidRDefault="00804632" w:rsidP="003251C2">
      <w:r w:rsidRPr="00CE28E3">
        <w:t xml:space="preserve">&lt;Studies were selected </w:t>
      </w:r>
      <w:r w:rsidR="00B25D05" w:rsidRPr="00B25D05">
        <w:rPr>
          <w:highlight w:val="cyan"/>
        </w:rPr>
        <w:t>*</w:t>
      </w:r>
      <w:r w:rsidRPr="00CE28E3">
        <w:rPr>
          <w:highlight w:val="cyan"/>
        </w:rPr>
        <w:t>independently by two reviewers/by a single reviewer with a random sample receiving independent assessment by a second reviewer/by a single reviewer</w:t>
      </w:r>
      <w:r w:rsidRPr="00CE28E3">
        <w:t xml:space="preserve">.&gt; </w:t>
      </w:r>
      <w:r w:rsidR="00593A33" w:rsidRPr="00593A33">
        <w:t xml:space="preserve">[Instructional text] </w:t>
      </w:r>
      <w:r w:rsidRPr="00117F04">
        <w:rPr>
          <w:rStyle w:val="InstructionaltextChar"/>
        </w:rPr>
        <w:t>Choose one.</w:t>
      </w:r>
      <w:r w:rsidR="00593A33">
        <w:rPr>
          <w:rStyle w:val="InstructionaltextChar"/>
        </w:rPr>
        <w:t xml:space="preserve"> </w:t>
      </w:r>
      <w:r w:rsidR="00593A33" w:rsidRPr="00593A33">
        <w:rPr>
          <w:rStyle w:val="InstructionaltextChar"/>
        </w:rPr>
        <w:t>[End instructional text]</w:t>
      </w:r>
    </w:p>
    <w:p w14:paraId="19D264C5" w14:textId="77777777" w:rsidR="00804632" w:rsidRPr="00CE28E3" w:rsidRDefault="00804632" w:rsidP="00804632">
      <w:r w:rsidRPr="00CE28E3">
        <w:t>&lt;Disagreements regarding study selection were resolved by a third independent reviewer.&gt;</w:t>
      </w:r>
    </w:p>
    <w:p w14:paraId="3770A013" w14:textId="1BE95179" w:rsidR="00804632" w:rsidRPr="00CE28E3" w:rsidRDefault="00804632" w:rsidP="00804632">
      <w:r w:rsidRPr="00CE28E3">
        <w:t xml:space="preserve">&lt;Additional prespecified criteria for excluding studies included: </w:t>
      </w:r>
      <w:r w:rsidR="00B25D05" w:rsidRPr="00B25D05">
        <w:rPr>
          <w:highlight w:val="cyan"/>
        </w:rPr>
        <w:t>*</w:t>
      </w:r>
      <w:r w:rsidRPr="00CE28E3">
        <w:rPr>
          <w:highlight w:val="cyan"/>
        </w:rPr>
        <w:t>XXXX</w:t>
      </w:r>
      <w:r w:rsidRPr="00CE28E3">
        <w:t>&gt;</w:t>
      </w:r>
    </w:p>
    <w:p w14:paraId="76B9CFD1" w14:textId="640E4327" w:rsidR="00804632" w:rsidRPr="00CE28E3" w:rsidRDefault="00804632" w:rsidP="00804632">
      <w:r w:rsidRPr="00CE28E3">
        <w:t>Studies that could not be retrieved</w:t>
      </w:r>
      <w:r w:rsidR="00EE4490">
        <w:t>,</w:t>
      </w:r>
      <w:r w:rsidRPr="00CE28E3">
        <w:t xml:space="preserve"> or that met the inclusion criteria but contained insufficient or inadequate data for inclusion are listed as </w:t>
      </w:r>
      <w:r w:rsidR="0069474B">
        <w:t>e</w:t>
      </w:r>
      <w:r w:rsidRPr="00CE28E3">
        <w:t xml:space="preserve">xcluded </w:t>
      </w:r>
      <w:r w:rsidR="0069474B">
        <w:t>s</w:t>
      </w:r>
      <w:r w:rsidRPr="00CE28E3">
        <w:t xml:space="preserve">tudies in </w:t>
      </w:r>
      <w:r w:rsidRPr="00CE28E3">
        <w:rPr>
          <w:highlight w:val="cyan"/>
        </w:rPr>
        <w:fldChar w:fldCharType="begin"/>
      </w:r>
      <w:r w:rsidRPr="00CE28E3">
        <w:instrText xml:space="preserve"> REF _Ref54773109 \h </w:instrText>
      </w:r>
      <w:r w:rsidR="00CE28E3">
        <w:rPr>
          <w:highlight w:val="cyan"/>
        </w:rPr>
        <w:instrText xml:space="preserve"> \* MERGEFORMAT </w:instrText>
      </w:r>
      <w:r w:rsidRPr="00CE28E3">
        <w:rPr>
          <w:highlight w:val="cyan"/>
        </w:rPr>
      </w:r>
      <w:r w:rsidRPr="00CE28E3">
        <w:rPr>
          <w:highlight w:val="cyan"/>
        </w:rPr>
        <w:fldChar w:fldCharType="separate"/>
      </w:r>
      <w:r w:rsidRPr="00CE28E3">
        <w:t xml:space="preserve">Appendix </w:t>
      </w:r>
      <w:r w:rsidRPr="00CE28E3">
        <w:rPr>
          <w:noProof/>
        </w:rPr>
        <w:t>C</w:t>
      </w:r>
      <w:r w:rsidRPr="00CE28E3">
        <w:rPr>
          <w:highlight w:val="cyan"/>
        </w:rPr>
        <w:fldChar w:fldCharType="end"/>
      </w:r>
      <w:r w:rsidRPr="00CE28E3">
        <w:t xml:space="preserve">. All other studies that met the inclusion criteria are listed in </w:t>
      </w:r>
      <w:r w:rsidRPr="00CE28E3">
        <w:rPr>
          <w:highlight w:val="cyan"/>
        </w:rPr>
        <w:fldChar w:fldCharType="begin"/>
      </w:r>
      <w:r w:rsidRPr="00CE28E3">
        <w:instrText xml:space="preserve"> REF _Ref54782829 \h </w:instrText>
      </w:r>
      <w:r w:rsidR="00CE28E3">
        <w:rPr>
          <w:highlight w:val="cyan"/>
        </w:rPr>
        <w:instrText xml:space="preserve"> \* MERGEFORMAT </w:instrText>
      </w:r>
      <w:r w:rsidRPr="00CE28E3">
        <w:rPr>
          <w:highlight w:val="cyan"/>
        </w:rPr>
      </w:r>
      <w:r w:rsidRPr="00CE28E3">
        <w:rPr>
          <w:highlight w:val="cyan"/>
        </w:rPr>
        <w:fldChar w:fldCharType="separate"/>
      </w:r>
      <w:r w:rsidRPr="00CE28E3">
        <w:t xml:space="preserve">Appendix </w:t>
      </w:r>
      <w:r w:rsidRPr="00CE28E3">
        <w:rPr>
          <w:noProof/>
        </w:rPr>
        <w:t>B</w:t>
      </w:r>
      <w:r w:rsidRPr="00CE28E3">
        <w:rPr>
          <w:highlight w:val="cyan"/>
        </w:rPr>
        <w:fldChar w:fldCharType="end"/>
      </w:r>
      <w:r w:rsidRPr="00CE28E3">
        <w:t>.</w:t>
      </w:r>
      <w:r w:rsidR="00C554B5">
        <w:t xml:space="preserve"> </w:t>
      </w:r>
    </w:p>
    <w:p w14:paraId="63592864" w14:textId="77777777" w:rsidR="00804632" w:rsidRPr="00CE28E3" w:rsidRDefault="00804632" w:rsidP="007951D4">
      <w:pPr>
        <w:pStyle w:val="Heading2"/>
        <w:numPr>
          <w:ilvl w:val="0"/>
          <w:numId w:val="0"/>
        </w:numPr>
        <w:ind w:left="357" w:hanging="357"/>
      </w:pPr>
      <w:bookmarkStart w:id="288" w:name="_Toc54940798"/>
      <w:bookmarkStart w:id="289" w:name="_Toc158725929"/>
      <w:r w:rsidRPr="00CE28E3">
        <w:t>Appraisal of the evidence</w:t>
      </w:r>
      <w:bookmarkEnd w:id="288"/>
      <w:bookmarkEnd w:id="289"/>
    </w:p>
    <w:p w14:paraId="070350F3" w14:textId="58F1F7D5" w:rsidR="00EE4490" w:rsidRPr="00EE4490" w:rsidRDefault="00EE4490" w:rsidP="00EE4490">
      <w:pPr>
        <w:rPr>
          <w:color w:val="258221"/>
        </w:rPr>
      </w:pPr>
      <w:r w:rsidRPr="00EE4490">
        <w:rPr>
          <w:color w:val="258221"/>
        </w:rPr>
        <w:t xml:space="preserve">[Instructional text] </w:t>
      </w:r>
      <w:r>
        <w:rPr>
          <w:color w:val="258221"/>
        </w:rPr>
        <w:t>Describe the process for appraisal of the evidence as follows:</w:t>
      </w:r>
      <w:r w:rsidRPr="00EE4490">
        <w:rPr>
          <w:color w:val="258221"/>
        </w:rPr>
        <w:t xml:space="preserve"> [End instructional text]</w:t>
      </w:r>
    </w:p>
    <w:p w14:paraId="6E6F7145" w14:textId="77777777" w:rsidR="00804632" w:rsidRPr="00CE28E3" w:rsidRDefault="00804632" w:rsidP="00804632">
      <w:r w:rsidRPr="00CE28E3">
        <w:t>Appraisal of the evidence was conducted in 4 stages:</w:t>
      </w:r>
    </w:p>
    <w:p w14:paraId="44596851" w14:textId="462535C6" w:rsidR="00804632" w:rsidRPr="00CE28E3" w:rsidRDefault="00804632" w:rsidP="00804632">
      <w:r w:rsidRPr="00CE28E3">
        <w:t xml:space="preserve">Stage 1: Appraisal of the risk of bias within individual studies (or systematic reviews) included in the review. &lt;Some risk of bias items were assessed for the study as a whole, while others were assessed at the outcome level&gt;. </w:t>
      </w:r>
    </w:p>
    <w:p w14:paraId="3503B5D5" w14:textId="661686D3" w:rsidR="00804632" w:rsidRPr="00CE28E3" w:rsidRDefault="00804632" w:rsidP="00804632">
      <w:r w:rsidRPr="00CE28E3">
        <w:lastRenderedPageBreak/>
        <w:t xml:space="preserve">Stage 2: Appraisal of the precision, size of effect and clinical importance of the results reported in the evidence base as they relate to the prespecified primary outcomes for this assessment &lt;and determining the assumed baseline risk&gt;. </w:t>
      </w:r>
    </w:p>
    <w:p w14:paraId="6A636E04" w14:textId="2361EF8A" w:rsidR="00804632" w:rsidRPr="003251C2" w:rsidRDefault="00804632" w:rsidP="003251C2">
      <w:pPr>
        <w:rPr>
          <w:color w:val="538135" w:themeColor="accent6" w:themeShade="BF"/>
        </w:rPr>
      </w:pPr>
      <w:r w:rsidRPr="00CE28E3">
        <w:t>Stage 3: Rating the overall quality of the evidence per outcome, across studies, based on the study limitations (risk of bias), imprecision, inconsistency of results, indirectness of evidence and the likelihood of publication bias (</w:t>
      </w:r>
      <w:r w:rsidR="00EE4490">
        <w:t>e</w:t>
      </w:r>
      <w:r w:rsidRPr="00CE28E3">
        <w:t>vidence profile tables,</w:t>
      </w:r>
      <w:r w:rsidR="00287E78">
        <w:t xml:space="preserve"> </w:t>
      </w:r>
      <w:r w:rsidR="00287E78">
        <w:fldChar w:fldCharType="begin"/>
      </w:r>
      <w:r w:rsidR="00287E78">
        <w:instrText xml:space="preserve"> REF _Ref69490795 \h </w:instrText>
      </w:r>
      <w:r w:rsidR="00287E78">
        <w:fldChar w:fldCharType="separate"/>
      </w:r>
      <w:r w:rsidR="00287E78" w:rsidRPr="00CE28E3">
        <w:t xml:space="preserve">Appendix </w:t>
      </w:r>
      <w:r w:rsidR="00287E78">
        <w:rPr>
          <w:noProof/>
        </w:rPr>
        <w:t>D</w:t>
      </w:r>
      <w:r w:rsidR="00287E78">
        <w:fldChar w:fldCharType="end"/>
      </w:r>
      <w:r w:rsidRPr="00CE28E3">
        <w:t xml:space="preserve">). </w:t>
      </w:r>
      <w:r w:rsidR="00593A33" w:rsidRPr="00287E78">
        <w:rPr>
          <w:rStyle w:val="InstructionaltextChar"/>
        </w:rPr>
        <w:t xml:space="preserve">[Instructional text] </w:t>
      </w:r>
      <w:r w:rsidRPr="00117F04">
        <w:rPr>
          <w:rStyle w:val="InstructionaltextChar"/>
        </w:rPr>
        <w:t xml:space="preserve">The use of GRADE for this step is optional. </w:t>
      </w:r>
      <w:r w:rsidR="00593A33" w:rsidRPr="00593A33">
        <w:rPr>
          <w:rStyle w:val="InstructionaltextChar"/>
        </w:rPr>
        <w:t>[End instructional text]</w:t>
      </w:r>
    </w:p>
    <w:p w14:paraId="64A241DE" w14:textId="2BF48851" w:rsidR="00577145" w:rsidRPr="00CE28E3" w:rsidRDefault="00804632" w:rsidP="00577145">
      <w:r w:rsidRPr="00CE28E3">
        <w:t xml:space="preserve">Stage 4: Integration of this evidence (across outcomes) for conclusions about the net clinical benefit of the test and associated interventions in the context of Australian clinical practice. (Section </w:t>
      </w:r>
      <w:r w:rsidR="00F51EFB">
        <w:t>2A.5 or 2B.5</w:t>
      </w:r>
      <w:r w:rsidRPr="00CE28E3">
        <w:t xml:space="preserve"> in the assessment report).</w:t>
      </w:r>
    </w:p>
    <w:p w14:paraId="089BD0FA" w14:textId="41078E9A" w:rsidR="00804632" w:rsidRPr="00CE28E3" w:rsidRDefault="00804632" w:rsidP="00804632"/>
    <w:p w14:paraId="59F693D1" w14:textId="77777777" w:rsidR="00577145" w:rsidRPr="00CE28E3" w:rsidRDefault="00577145" w:rsidP="00804632">
      <w:pPr>
        <w:sectPr w:rsidR="00577145" w:rsidRPr="00CE28E3" w:rsidSect="00BC6897">
          <w:pgSz w:w="11906" w:h="16838"/>
          <w:pgMar w:top="1440" w:right="1440" w:bottom="1440" w:left="1440" w:header="708" w:footer="708" w:gutter="0"/>
          <w:cols w:space="708"/>
          <w:docGrid w:linePitch="360"/>
        </w:sectPr>
      </w:pPr>
    </w:p>
    <w:p w14:paraId="5CACBCFE" w14:textId="552E9EC3" w:rsidR="00804632" w:rsidRPr="00CE28E3" w:rsidRDefault="00804632" w:rsidP="000A10BF">
      <w:pPr>
        <w:pStyle w:val="Heading1"/>
        <w:numPr>
          <w:ilvl w:val="0"/>
          <w:numId w:val="0"/>
        </w:numPr>
        <w:tabs>
          <w:tab w:val="left" w:pos="2835"/>
        </w:tabs>
        <w:ind w:left="2835" w:hanging="2835"/>
      </w:pPr>
      <w:bookmarkStart w:id="290" w:name="_Ref54782829"/>
      <w:bookmarkStart w:id="291" w:name="_Toc54940866"/>
      <w:bookmarkStart w:id="292" w:name="_Ref69725708"/>
      <w:bookmarkStart w:id="293" w:name="_Ref69725715"/>
      <w:bookmarkStart w:id="294" w:name="_Toc158725930"/>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B</w:t>
      </w:r>
      <w:r w:rsidR="006E6952">
        <w:fldChar w:fldCharType="end"/>
      </w:r>
      <w:bookmarkEnd w:id="290"/>
      <w:r w:rsidRPr="00CE28E3">
        <w:tab/>
        <w:t>Studies included in the systematic review</w:t>
      </w:r>
      <w:bookmarkEnd w:id="291"/>
      <w:bookmarkEnd w:id="292"/>
      <w:bookmarkEnd w:id="293"/>
      <w:bookmarkEnd w:id="294"/>
    </w:p>
    <w:p w14:paraId="5B5B23D4" w14:textId="6B6FC12B" w:rsidR="00E81A87" w:rsidRPr="00CE28E3" w:rsidRDefault="00E63DAA" w:rsidP="007951D4">
      <w:pPr>
        <w:pStyle w:val="Heading2"/>
        <w:numPr>
          <w:ilvl w:val="0"/>
          <w:numId w:val="0"/>
        </w:numPr>
        <w:ind w:left="357" w:hanging="357"/>
      </w:pPr>
      <w:bookmarkStart w:id="295" w:name="_Toc158725931"/>
      <w:r w:rsidRPr="00CE28E3">
        <w:t>PRISMA flowchart of included studies</w:t>
      </w:r>
      <w:bookmarkEnd w:id="295"/>
      <w:r w:rsidRPr="00CE28E3">
        <w:t xml:space="preserve"> </w:t>
      </w:r>
    </w:p>
    <w:p w14:paraId="527A6B5C" w14:textId="009CAC39" w:rsidR="00E81A87" w:rsidRPr="00CE28E3" w:rsidRDefault="00F51EFB" w:rsidP="003251C2">
      <w:r w:rsidRPr="00593A33">
        <w:rPr>
          <w:color w:val="538135" w:themeColor="accent6" w:themeShade="BF"/>
        </w:rPr>
        <w:t>[Instructional text]</w:t>
      </w:r>
      <w:r>
        <w:t xml:space="preserve"> </w:t>
      </w:r>
      <w:r w:rsidR="00E81A87" w:rsidRPr="00351E13">
        <w:rPr>
          <w:rStyle w:val="InstructionaltextChar"/>
        </w:rPr>
        <w:t>A PRISMA flowchart (</w:t>
      </w:r>
      <w:r w:rsidR="001247EB" w:rsidRPr="00351E13">
        <w:rPr>
          <w:rStyle w:val="InstructionaltextChar"/>
        </w:rPr>
        <w:fldChar w:fldCharType="begin"/>
      </w:r>
      <w:r w:rsidR="001247EB" w:rsidRPr="00351E13">
        <w:rPr>
          <w:rStyle w:val="InstructionaltextChar"/>
        </w:rPr>
        <w:instrText xml:space="preserve"> REF _Ref69731485 \h </w:instrText>
      </w:r>
      <w:r>
        <w:rPr>
          <w:rStyle w:val="InstructionaltextChar"/>
        </w:rPr>
        <w:instrText xml:space="preserve"> \* MERGEFORMAT </w:instrText>
      </w:r>
      <w:r w:rsidR="001247EB" w:rsidRPr="00351E13">
        <w:rPr>
          <w:rStyle w:val="InstructionaltextChar"/>
        </w:rPr>
      </w:r>
      <w:r w:rsidR="001247EB" w:rsidRPr="00351E13">
        <w:rPr>
          <w:rStyle w:val="InstructionaltextChar"/>
        </w:rPr>
        <w:fldChar w:fldCharType="separate"/>
      </w:r>
      <w:r w:rsidR="001247EB" w:rsidRPr="00351E13">
        <w:rPr>
          <w:rStyle w:val="InstructionaltextChar"/>
        </w:rPr>
        <w:t>Figure 3</w:t>
      </w:r>
      <w:r w:rsidR="001247EB" w:rsidRPr="00351E13">
        <w:rPr>
          <w:rStyle w:val="InstructionaltextChar"/>
        </w:rPr>
        <w:fldChar w:fldCharType="end"/>
      </w:r>
      <w:r w:rsidR="00E81A87" w:rsidRPr="00351E13">
        <w:rPr>
          <w:rStyle w:val="InstructionaltextChar"/>
        </w:rPr>
        <w:t xml:space="preserve">) provides a graphic depiction of the results of the literature search and the application of the study selection criteria (listed in </w:t>
      </w:r>
      <w:r w:rsidR="00E81A87" w:rsidRPr="00351E13">
        <w:rPr>
          <w:rStyle w:val="InstructionaltextChar"/>
        </w:rPr>
        <w:fldChar w:fldCharType="begin"/>
      </w:r>
      <w:r w:rsidR="00E81A87" w:rsidRPr="00351E13">
        <w:rPr>
          <w:rStyle w:val="InstructionaltextChar"/>
        </w:rPr>
        <w:instrText xml:space="preserve"> REF _Ref514075061 \h </w:instrText>
      </w:r>
      <w:r w:rsidR="00CE28E3" w:rsidRPr="00351E13">
        <w:rPr>
          <w:rStyle w:val="InstructionaltextChar"/>
        </w:rPr>
        <w:instrText xml:space="preserve"> \* MERGEFORMAT </w:instrText>
      </w:r>
      <w:r w:rsidR="00E81A87" w:rsidRPr="00351E13">
        <w:rPr>
          <w:rStyle w:val="InstructionaltextChar"/>
        </w:rPr>
      </w:r>
      <w:r w:rsidR="00E81A87" w:rsidRPr="00351E13">
        <w:rPr>
          <w:rStyle w:val="InstructionaltextChar"/>
        </w:rPr>
        <w:fldChar w:fldCharType="separate"/>
      </w:r>
      <w:r w:rsidR="00A9752B" w:rsidRPr="00351E13">
        <w:rPr>
          <w:rStyle w:val="InstructionaltextChar"/>
        </w:rPr>
        <w:t>Table 15</w:t>
      </w:r>
      <w:r w:rsidR="00E81A87" w:rsidRPr="00351E13">
        <w:rPr>
          <w:rStyle w:val="InstructionaltextChar"/>
        </w:rPr>
        <w:fldChar w:fldCharType="end"/>
      </w:r>
      <w:r w:rsidR="00E81A87" w:rsidRPr="00351E13">
        <w:rPr>
          <w:rStyle w:val="InstructionaltextChar"/>
        </w:rPr>
        <w:t>) (</w:t>
      </w:r>
      <w:proofErr w:type="spellStart"/>
      <w:r w:rsidR="00E81A87" w:rsidRPr="00351E13">
        <w:rPr>
          <w:rStyle w:val="InstructionaltextChar"/>
        </w:rPr>
        <w:t>Liberati</w:t>
      </w:r>
      <w:proofErr w:type="spellEnd"/>
      <w:r w:rsidR="00E81A87" w:rsidRPr="00351E13">
        <w:rPr>
          <w:rStyle w:val="InstructionaltextChar"/>
        </w:rPr>
        <w:t xml:space="preserve"> et al., 2009).</w:t>
      </w:r>
      <w:r w:rsidR="00B40064" w:rsidRPr="00351E13">
        <w:rPr>
          <w:rStyle w:val="InstructionaltextChar"/>
        </w:rPr>
        <w:t> </w:t>
      </w:r>
      <w:r w:rsidR="00593A33" w:rsidRPr="00593A33">
        <w:rPr>
          <w:color w:val="538135" w:themeColor="accent6" w:themeShade="BF"/>
        </w:rPr>
        <w:t xml:space="preserve"> </w:t>
      </w:r>
      <w:r w:rsidR="00E81A87" w:rsidRPr="00B40064">
        <w:rPr>
          <w:rStyle w:val="InstructionaltextChar"/>
        </w:rPr>
        <w:t>Revise figure to suit.</w:t>
      </w:r>
      <w:r w:rsidR="00E81A87" w:rsidRPr="003251C2">
        <w:rPr>
          <w:color w:val="538135" w:themeColor="accent6" w:themeShade="BF"/>
        </w:rPr>
        <w:t xml:space="preserve"> </w:t>
      </w:r>
      <w:r w:rsidR="00593A33" w:rsidRPr="00593A33">
        <w:rPr>
          <w:color w:val="538135" w:themeColor="accent6" w:themeShade="BF"/>
        </w:rPr>
        <w:t>[End instructional text]</w:t>
      </w:r>
    </w:p>
    <w:p w14:paraId="7DD5C956" w14:textId="61103645" w:rsidR="005F2978" w:rsidRDefault="005F2978" w:rsidP="008801AE">
      <w:pPr>
        <w:keepNext/>
      </w:pPr>
      <w:r>
        <w:rPr>
          <w:noProof/>
          <w:lang w:eastAsia="en-AU"/>
        </w:rPr>
        <w:lastRenderedPageBreak/>
        <w:drawing>
          <wp:inline distT="0" distB="0" distL="0" distR="0" wp14:anchorId="45FEE383" wp14:editId="47A4B7A0">
            <wp:extent cx="5631873" cy="5391024"/>
            <wp:effectExtent l="0" t="0" r="6985" b="635"/>
            <wp:docPr id="12" name="Picture 12" descr="Standard PRISMA flowchart showing examples of text that could be used in boxes at each stage (Identification, Screening, Eligibility, Included) when screening studies for inclusion in an MSAC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 PRISMA flowchart showing examples of text that could be used in boxes at each stage (Identification, Screening, Eligibility, Included) when screening studies for inclusion in an MSAC assessment report."/>
                    <pic:cNvPicPr/>
                  </pic:nvPicPr>
                  <pic:blipFill>
                    <a:blip r:embed="rId25">
                      <a:extLst>
                        <a:ext uri="{28A0092B-C50C-407E-A947-70E740481C1C}">
                          <a14:useLocalDpi xmlns:a14="http://schemas.microsoft.com/office/drawing/2010/main" val="0"/>
                        </a:ext>
                      </a:extLst>
                    </a:blip>
                    <a:stretch>
                      <a:fillRect/>
                    </a:stretch>
                  </pic:blipFill>
                  <pic:spPr>
                    <a:xfrm>
                      <a:off x="0" y="0"/>
                      <a:ext cx="5653351" cy="5411584"/>
                    </a:xfrm>
                    <a:prstGeom prst="rect">
                      <a:avLst/>
                    </a:prstGeom>
                  </pic:spPr>
                </pic:pic>
              </a:graphicData>
            </a:graphic>
          </wp:inline>
        </w:drawing>
      </w:r>
    </w:p>
    <w:p w14:paraId="79C8339C" w14:textId="484A3324" w:rsidR="008801AE" w:rsidRPr="008801AE" w:rsidRDefault="008801AE" w:rsidP="00464F6C">
      <w:pPr>
        <w:pStyle w:val="TableFigureFooter"/>
        <w:keepNext/>
        <w:spacing w:after="120"/>
        <w:rPr>
          <w:color w:val="258221"/>
        </w:rPr>
      </w:pPr>
      <w:r w:rsidRPr="008801AE">
        <w:rPr>
          <w:color w:val="258221"/>
        </w:rPr>
        <w:t>[Define all abbreviations used in the figure]</w:t>
      </w:r>
    </w:p>
    <w:p w14:paraId="3FB2EB12" w14:textId="6C53649B" w:rsidR="00E81A87" w:rsidRPr="00CE28E3" w:rsidRDefault="00E81A87" w:rsidP="001247EB">
      <w:pPr>
        <w:pStyle w:val="Caption"/>
        <w:keepNext w:val="0"/>
      </w:pPr>
      <w:bookmarkStart w:id="296" w:name="_Ref69731485"/>
      <w:r w:rsidRPr="00CE28E3">
        <w:t>Figure</w:t>
      </w:r>
      <w:r w:rsidR="001247EB">
        <w:t> </w:t>
      </w:r>
      <w:r w:rsidR="006E6952">
        <w:fldChar w:fldCharType="begin"/>
      </w:r>
      <w:r w:rsidR="006E6952">
        <w:instrText xml:space="preserve"> SEQ Figure \* ARABIC </w:instrText>
      </w:r>
      <w:r w:rsidR="006E6952">
        <w:fldChar w:fldCharType="separate"/>
      </w:r>
      <w:r w:rsidR="001247EB">
        <w:rPr>
          <w:noProof/>
        </w:rPr>
        <w:t>3</w:t>
      </w:r>
      <w:r w:rsidR="006E6952">
        <w:rPr>
          <w:noProof/>
        </w:rPr>
        <w:fldChar w:fldCharType="end"/>
      </w:r>
      <w:bookmarkEnd w:id="296"/>
      <w:r w:rsidRPr="00CE28E3">
        <w:tab/>
        <w:t xml:space="preserve">Adapted PRISMA flowchart for presenting screening of studies for MSAC assessment reports </w:t>
      </w:r>
      <w:r w:rsidRPr="00CE28E3">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CE28E3">
        <w:instrText xml:space="preserve"> ADDIN EN.CITE </w:instrText>
      </w:r>
      <w:r w:rsidRPr="00CE28E3">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CE28E3">
        <w:instrText xml:space="preserve"> ADDIN EN.CITE.DATA </w:instrText>
      </w:r>
      <w:r w:rsidRPr="00CE28E3">
        <w:fldChar w:fldCharType="end"/>
      </w:r>
      <w:r w:rsidRPr="00CE28E3">
        <w:fldChar w:fldCharType="separate"/>
      </w:r>
      <w:r w:rsidRPr="00CE28E3">
        <w:rPr>
          <w:noProof/>
        </w:rPr>
        <w:t>(Liberati</w:t>
      </w:r>
      <w:r w:rsidR="001247EB">
        <w:rPr>
          <w:noProof/>
        </w:rPr>
        <w:t> </w:t>
      </w:r>
      <w:r w:rsidRPr="00CE28E3">
        <w:rPr>
          <w:noProof/>
        </w:rPr>
        <w:t>et</w:t>
      </w:r>
      <w:r w:rsidR="00AA5410">
        <w:rPr>
          <w:noProof/>
        </w:rPr>
        <w:t> </w:t>
      </w:r>
      <w:r w:rsidRPr="00CE28E3">
        <w:rPr>
          <w:noProof/>
        </w:rPr>
        <w:t>al. 2009</w:t>
      </w:r>
      <w:r w:rsidR="00900D5B">
        <w:rPr>
          <w:rStyle w:val="FootnoteReference"/>
          <w:noProof/>
        </w:rPr>
        <w:footnoteReference w:id="4"/>
      </w:r>
      <w:r w:rsidRPr="00CE28E3">
        <w:rPr>
          <w:noProof/>
        </w:rPr>
        <w:t>; Moher et al. 2009</w:t>
      </w:r>
      <w:r w:rsidR="00900D5B">
        <w:rPr>
          <w:rStyle w:val="FootnoteReference"/>
          <w:noProof/>
        </w:rPr>
        <w:footnoteReference w:id="5"/>
      </w:r>
      <w:r w:rsidRPr="00CE28E3">
        <w:rPr>
          <w:noProof/>
        </w:rPr>
        <w:t>)</w:t>
      </w:r>
      <w:r w:rsidRPr="00CE28E3">
        <w:fldChar w:fldCharType="end"/>
      </w:r>
    </w:p>
    <w:p w14:paraId="7AE4CC35" w14:textId="2529A9A3" w:rsidR="008249F7" w:rsidRPr="00CE28E3" w:rsidRDefault="00E63DAA" w:rsidP="007951D4">
      <w:pPr>
        <w:pStyle w:val="Heading2"/>
        <w:numPr>
          <w:ilvl w:val="0"/>
          <w:numId w:val="0"/>
        </w:numPr>
        <w:ind w:left="357" w:hanging="357"/>
      </w:pPr>
      <w:bookmarkStart w:id="297" w:name="_Toc158725932"/>
      <w:r w:rsidRPr="00CE28E3">
        <w:t>Study profiles of included studies</w:t>
      </w:r>
      <w:bookmarkEnd w:id="297"/>
      <w:r w:rsidRPr="00CE28E3">
        <w:t xml:space="preserve"> </w:t>
      </w:r>
    </w:p>
    <w:p w14:paraId="4A5D9799" w14:textId="57BCFB9E" w:rsidR="00E63DAA" w:rsidRPr="00CE28E3" w:rsidRDefault="00593A33" w:rsidP="00B40064">
      <w:pPr>
        <w:pStyle w:val="Instructionaltext"/>
      </w:pPr>
      <w:r w:rsidRPr="00593A33">
        <w:t xml:space="preserve">[Instructional text] </w:t>
      </w:r>
      <w:r w:rsidR="00E63DAA" w:rsidRPr="003251C2">
        <w:t>Provide a study profile for every included study</w:t>
      </w:r>
      <w:r w:rsidR="00C600B3">
        <w:t xml:space="preserve"> (</w:t>
      </w:r>
      <w:r w:rsidR="00A9752B">
        <w:fldChar w:fldCharType="begin"/>
      </w:r>
      <w:r w:rsidR="00A9752B">
        <w:instrText xml:space="preserve"> REF _Ref69728960 \h </w:instrText>
      </w:r>
      <w:r w:rsidR="00A9752B">
        <w:fldChar w:fldCharType="separate"/>
      </w:r>
      <w:r w:rsidR="00A9752B" w:rsidRPr="00CE28E3">
        <w:t>Table</w:t>
      </w:r>
      <w:r w:rsidR="00A9752B">
        <w:t> </w:t>
      </w:r>
      <w:r w:rsidR="00A9752B">
        <w:rPr>
          <w:noProof/>
        </w:rPr>
        <w:t>46</w:t>
      </w:r>
      <w:r w:rsidR="00A9752B">
        <w:fldChar w:fldCharType="end"/>
      </w:r>
      <w:r w:rsidR="00C600B3">
        <w:t>)</w:t>
      </w:r>
      <w:r w:rsidR="00E63DAA" w:rsidRPr="003251C2">
        <w:t>. Amend the table as required, and add additional tables if it assists clari</w:t>
      </w:r>
      <w:r w:rsidR="00436514">
        <w:t>t</w:t>
      </w:r>
      <w:r w:rsidR="00E63DAA" w:rsidRPr="003251C2">
        <w:t>y (</w:t>
      </w:r>
      <w:r w:rsidR="00436514">
        <w:t xml:space="preserve">e.g. </w:t>
      </w:r>
      <w:r w:rsidR="00E63DAA" w:rsidRPr="003251C2">
        <w:t xml:space="preserve">for different types of outcomes, or populations). </w:t>
      </w:r>
      <w:r w:rsidRPr="00593A33">
        <w:t>[End instructional text]</w:t>
      </w:r>
    </w:p>
    <w:p w14:paraId="1B97D29D" w14:textId="103C180F" w:rsidR="00804632" w:rsidRPr="00CE28E3" w:rsidRDefault="00804632" w:rsidP="00804632">
      <w:pPr>
        <w:pStyle w:val="Caption"/>
      </w:pPr>
      <w:bookmarkStart w:id="298" w:name="_Ref69728960"/>
      <w:r w:rsidRPr="00CE28E3">
        <w:lastRenderedPageBreak/>
        <w:t>Table</w:t>
      </w:r>
      <w:r w:rsidR="00A9752B">
        <w:t> </w:t>
      </w:r>
      <w:r w:rsidR="006E6952">
        <w:fldChar w:fldCharType="begin"/>
      </w:r>
      <w:r w:rsidR="006E6952">
        <w:instrText xml:space="preserve"> SEQ Table \* ARABIC </w:instrText>
      </w:r>
      <w:r w:rsidR="006E6952">
        <w:fldChar w:fldCharType="separate"/>
      </w:r>
      <w:r w:rsidR="00A9752B">
        <w:rPr>
          <w:noProof/>
        </w:rPr>
        <w:t>46</w:t>
      </w:r>
      <w:r w:rsidR="006E6952">
        <w:rPr>
          <w:noProof/>
        </w:rPr>
        <w:fldChar w:fldCharType="end"/>
      </w:r>
      <w:bookmarkEnd w:id="298"/>
      <w:r w:rsidRPr="00CE28E3">
        <w:tab/>
        <w:t>Study profiles for studies included in the systematic review</w:t>
      </w:r>
    </w:p>
    <w:tbl>
      <w:tblPr>
        <w:tblStyle w:val="TableGrid2"/>
        <w:tblW w:w="0" w:type="auto"/>
        <w:tblLook w:val="04A0" w:firstRow="1" w:lastRow="0" w:firstColumn="1" w:lastColumn="0" w:noHBand="0" w:noVBand="1"/>
      </w:tblPr>
      <w:tblGrid>
        <w:gridCol w:w="1385"/>
        <w:gridCol w:w="1261"/>
        <w:gridCol w:w="1574"/>
        <w:gridCol w:w="1563"/>
        <w:gridCol w:w="1756"/>
        <w:gridCol w:w="1477"/>
      </w:tblGrid>
      <w:tr w:rsidR="00804632" w:rsidRPr="00CE28E3" w14:paraId="729986FB" w14:textId="77777777" w:rsidTr="00F44895">
        <w:trPr>
          <w:tblHeader/>
        </w:trPr>
        <w:tc>
          <w:tcPr>
            <w:tcW w:w="1385" w:type="dxa"/>
          </w:tcPr>
          <w:p w14:paraId="2A778663" w14:textId="77777777" w:rsidR="00804632" w:rsidRPr="00CE28E3" w:rsidRDefault="00804632" w:rsidP="00804632">
            <w:pPr>
              <w:spacing w:after="160" w:line="259" w:lineRule="auto"/>
              <w:ind w:left="0"/>
              <w:rPr>
                <w:rFonts w:ascii="Arial Narrow" w:hAnsi="Arial Narrow"/>
                <w:b/>
              </w:rPr>
            </w:pPr>
            <w:bookmarkStart w:id="299" w:name="ColumnTitle_Table46"/>
            <w:r w:rsidRPr="00CE28E3">
              <w:rPr>
                <w:rFonts w:ascii="Arial Narrow" w:hAnsi="Arial Narrow"/>
                <w:b/>
              </w:rPr>
              <w:t>Study details</w:t>
            </w:r>
          </w:p>
          <w:p w14:paraId="466B440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Country</w:t>
            </w:r>
          </w:p>
          <w:p w14:paraId="1C1DA600"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Funding source</w:t>
            </w:r>
          </w:p>
          <w:p w14:paraId="3875FF3B"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Conflicts of interest</w:t>
            </w:r>
          </w:p>
        </w:tc>
        <w:tc>
          <w:tcPr>
            <w:tcW w:w="1261" w:type="dxa"/>
          </w:tcPr>
          <w:p w14:paraId="21CD3AE0"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Study design/ NHMRC level of evidence</w:t>
            </w:r>
          </w:p>
          <w:p w14:paraId="59585EF1"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Quality appraisal</w:t>
            </w:r>
          </w:p>
        </w:tc>
        <w:tc>
          <w:tcPr>
            <w:tcW w:w="1574" w:type="dxa"/>
          </w:tcPr>
          <w:p w14:paraId="2E3F2CE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Study population</w:t>
            </w:r>
          </w:p>
        </w:tc>
        <w:tc>
          <w:tcPr>
            <w:tcW w:w="1563" w:type="dxa"/>
          </w:tcPr>
          <w:p w14:paraId="48AA5C3B"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Inclusion criteria</w:t>
            </w:r>
          </w:p>
          <w:p w14:paraId="4AA113C2"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Exclusion criteria</w:t>
            </w:r>
          </w:p>
        </w:tc>
        <w:tc>
          <w:tcPr>
            <w:tcW w:w="1756" w:type="dxa"/>
          </w:tcPr>
          <w:p w14:paraId="207FC88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Intervention</w:t>
            </w:r>
          </w:p>
          <w:p w14:paraId="613CAEB8"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Comparator</w:t>
            </w:r>
          </w:p>
        </w:tc>
        <w:tc>
          <w:tcPr>
            <w:tcW w:w="1477" w:type="dxa"/>
          </w:tcPr>
          <w:p w14:paraId="7007B43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Outcomes</w:t>
            </w:r>
          </w:p>
        </w:tc>
      </w:tr>
      <w:bookmarkEnd w:id="299"/>
      <w:tr w:rsidR="00804632" w:rsidRPr="00CE28E3" w14:paraId="414C0F04" w14:textId="77777777" w:rsidTr="00F44895">
        <w:tc>
          <w:tcPr>
            <w:tcW w:w="1385" w:type="dxa"/>
          </w:tcPr>
          <w:p w14:paraId="06DC45B2" w14:textId="77777777" w:rsidR="00804632" w:rsidRPr="00CE28E3" w:rsidRDefault="00804632" w:rsidP="00804632">
            <w:pPr>
              <w:spacing w:after="160" w:line="259" w:lineRule="auto"/>
              <w:ind w:left="0"/>
              <w:rPr>
                <w:rFonts w:ascii="Arial Narrow" w:hAnsi="Arial Narrow"/>
              </w:rPr>
            </w:pPr>
          </w:p>
        </w:tc>
        <w:tc>
          <w:tcPr>
            <w:tcW w:w="1261" w:type="dxa"/>
          </w:tcPr>
          <w:p w14:paraId="4B6A708A" w14:textId="77777777" w:rsidR="00804632" w:rsidRPr="00CE28E3" w:rsidRDefault="00804632" w:rsidP="00804632">
            <w:pPr>
              <w:spacing w:after="160" w:line="259" w:lineRule="auto"/>
              <w:ind w:left="0"/>
              <w:rPr>
                <w:rFonts w:ascii="Arial Narrow" w:hAnsi="Arial Narrow"/>
              </w:rPr>
            </w:pPr>
          </w:p>
        </w:tc>
        <w:tc>
          <w:tcPr>
            <w:tcW w:w="1574" w:type="dxa"/>
          </w:tcPr>
          <w:p w14:paraId="4D6C44C9" w14:textId="77777777" w:rsidR="00804632" w:rsidRPr="00CE28E3" w:rsidRDefault="00804632" w:rsidP="00804632">
            <w:pPr>
              <w:spacing w:after="160" w:line="259" w:lineRule="auto"/>
              <w:ind w:left="0"/>
              <w:rPr>
                <w:rFonts w:ascii="Arial Narrow" w:hAnsi="Arial Narrow"/>
              </w:rPr>
            </w:pPr>
          </w:p>
        </w:tc>
        <w:tc>
          <w:tcPr>
            <w:tcW w:w="1563" w:type="dxa"/>
          </w:tcPr>
          <w:p w14:paraId="4D97A703"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b/>
                <w:bCs/>
              </w:rPr>
              <w:t>Inclusion:</w:t>
            </w:r>
          </w:p>
          <w:p w14:paraId="4DEF0FAE"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p w14:paraId="67396E22"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b/>
                <w:bCs/>
              </w:rPr>
              <w:t>Exclusion:</w:t>
            </w:r>
          </w:p>
          <w:p w14:paraId="21430C15"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rPr>
              <w:t xml:space="preserve"> </w:t>
            </w:r>
          </w:p>
        </w:tc>
        <w:tc>
          <w:tcPr>
            <w:tcW w:w="1756" w:type="dxa"/>
          </w:tcPr>
          <w:p w14:paraId="2433538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Intervention</w:t>
            </w:r>
          </w:p>
          <w:p w14:paraId="601829F9"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p w14:paraId="1A0F1DAF"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Comparator</w:t>
            </w:r>
          </w:p>
          <w:p w14:paraId="50F28F73" w14:textId="77777777" w:rsidR="00804632" w:rsidRPr="00CE28E3" w:rsidRDefault="00804632" w:rsidP="00804632">
            <w:pPr>
              <w:spacing w:after="160" w:line="259" w:lineRule="auto"/>
              <w:ind w:left="0"/>
              <w:rPr>
                <w:rFonts w:ascii="Arial Narrow" w:hAnsi="Arial Narrow"/>
              </w:rPr>
            </w:pPr>
          </w:p>
        </w:tc>
        <w:tc>
          <w:tcPr>
            <w:tcW w:w="1477" w:type="dxa"/>
          </w:tcPr>
          <w:p w14:paraId="0476168F"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tc>
      </w:tr>
    </w:tbl>
    <w:p w14:paraId="5EE61A69" w14:textId="77777777" w:rsidR="00F44895" w:rsidRPr="00F44895" w:rsidRDefault="00F44895" w:rsidP="00F44895">
      <w:pPr>
        <w:pStyle w:val="TableFigureFooter"/>
        <w:rPr>
          <w:color w:val="258221"/>
        </w:rPr>
      </w:pPr>
      <w:r w:rsidRPr="00F44895">
        <w:rPr>
          <w:color w:val="258221"/>
        </w:rPr>
        <w:t>[Define all abbreviations used in the table]</w:t>
      </w:r>
    </w:p>
    <w:p w14:paraId="7337E91B" w14:textId="77777777" w:rsidR="00F44895" w:rsidRPr="00CE28E3" w:rsidRDefault="00F44895" w:rsidP="00804632"/>
    <w:p w14:paraId="0AE31C67" w14:textId="77777777" w:rsidR="00804632" w:rsidRPr="00CE28E3" w:rsidRDefault="00804632" w:rsidP="00804632">
      <w:pPr>
        <w:sectPr w:rsidR="00804632" w:rsidRPr="00CE28E3" w:rsidSect="008249F7">
          <w:pgSz w:w="11906" w:h="16838"/>
          <w:pgMar w:top="1440" w:right="1440" w:bottom="1440" w:left="1440" w:header="708" w:footer="708" w:gutter="0"/>
          <w:cols w:space="708"/>
          <w:docGrid w:linePitch="360"/>
        </w:sectPr>
      </w:pPr>
    </w:p>
    <w:p w14:paraId="45C56453" w14:textId="73A771D9" w:rsidR="00804632" w:rsidRPr="00CE28E3" w:rsidRDefault="00804632" w:rsidP="000A10BF">
      <w:pPr>
        <w:pStyle w:val="Heading1"/>
        <w:numPr>
          <w:ilvl w:val="0"/>
          <w:numId w:val="0"/>
        </w:numPr>
        <w:tabs>
          <w:tab w:val="left" w:pos="2835"/>
        </w:tabs>
        <w:ind w:left="2835" w:hanging="2835"/>
      </w:pPr>
      <w:bookmarkStart w:id="300" w:name="_Ref54773109"/>
      <w:bookmarkStart w:id="301" w:name="_Toc54940867"/>
      <w:bookmarkStart w:id="302" w:name="_Toc158725933"/>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C</w:t>
      </w:r>
      <w:r w:rsidR="006E6952">
        <w:fldChar w:fldCharType="end"/>
      </w:r>
      <w:bookmarkEnd w:id="300"/>
      <w:r w:rsidRPr="00CE28E3">
        <w:tab/>
        <w:t>Excluded studies</w:t>
      </w:r>
      <w:bookmarkEnd w:id="301"/>
      <w:bookmarkEnd w:id="302"/>
    </w:p>
    <w:p w14:paraId="40A693E0" w14:textId="7C6FDFF2" w:rsidR="00804632" w:rsidRPr="003251C2" w:rsidRDefault="00593A33" w:rsidP="00B40064">
      <w:pPr>
        <w:pStyle w:val="Instructionaltext"/>
      </w:pPr>
      <w:r w:rsidRPr="00593A33">
        <w:t xml:space="preserve">[Instructional text] </w:t>
      </w:r>
      <w:r w:rsidR="00804632" w:rsidRPr="003251C2">
        <w:t xml:space="preserve">Provide reasons for exclusion of any studies </w:t>
      </w:r>
      <w:r w:rsidR="00436514">
        <w:t>that</w:t>
      </w:r>
      <w:r w:rsidR="00436514" w:rsidRPr="003251C2">
        <w:t xml:space="preserve"> </w:t>
      </w:r>
      <w:r w:rsidR="00804632" w:rsidRPr="003251C2">
        <w:t>were exclude</w:t>
      </w:r>
      <w:r w:rsidR="00436514">
        <w:t>d</w:t>
      </w:r>
      <w:r w:rsidR="00804632" w:rsidRPr="003251C2">
        <w:t xml:space="preserve"> for reasons other than not meeting the inclusion criteria (</w:t>
      </w:r>
      <w:r w:rsidR="00436514">
        <w:t>e.g.</w:t>
      </w:r>
      <w:r w:rsidR="00804632" w:rsidRPr="003251C2">
        <w:t xml:space="preserve"> duplicated data, unable to extract data, </w:t>
      </w:r>
      <w:r w:rsidR="00C600B3">
        <w:t xml:space="preserve">quality </w:t>
      </w:r>
      <w:r w:rsidR="00804632" w:rsidRPr="003251C2">
        <w:t xml:space="preserve">inferior to </w:t>
      </w:r>
      <w:r w:rsidR="00436514">
        <w:t xml:space="preserve">included </w:t>
      </w:r>
      <w:r w:rsidR="00804632" w:rsidRPr="003251C2">
        <w:t xml:space="preserve">studies, foreign language article, unable to retrieve in time, study size too small). </w:t>
      </w:r>
      <w:r w:rsidRPr="00593A33">
        <w:t>[End instructional text]</w:t>
      </w:r>
    </w:p>
    <w:p w14:paraId="6EAFA7CB" w14:textId="77777777" w:rsidR="00F44895" w:rsidRDefault="00F44895" w:rsidP="00FD2F74">
      <w:bookmarkStart w:id="303" w:name="_Toc54940868"/>
      <w:r>
        <w:br w:type="page"/>
      </w:r>
    </w:p>
    <w:p w14:paraId="4AAB4810" w14:textId="7FF3CB15" w:rsidR="00804632" w:rsidRPr="00CE28E3" w:rsidRDefault="00804632" w:rsidP="000A10BF">
      <w:pPr>
        <w:pStyle w:val="Heading1"/>
        <w:numPr>
          <w:ilvl w:val="0"/>
          <w:numId w:val="0"/>
        </w:numPr>
        <w:tabs>
          <w:tab w:val="left" w:pos="2835"/>
        </w:tabs>
        <w:ind w:left="2835" w:hanging="2835"/>
      </w:pPr>
      <w:bookmarkStart w:id="304" w:name="_Ref69490487"/>
      <w:bookmarkStart w:id="305" w:name="_Ref69490499"/>
      <w:bookmarkStart w:id="306" w:name="_Ref69490513"/>
      <w:bookmarkStart w:id="307" w:name="_Ref69490520"/>
      <w:bookmarkStart w:id="308" w:name="_Ref69490543"/>
      <w:bookmarkStart w:id="309" w:name="_Ref69490783"/>
      <w:bookmarkStart w:id="310" w:name="_Ref69490788"/>
      <w:bookmarkStart w:id="311" w:name="_Ref69490791"/>
      <w:bookmarkStart w:id="312" w:name="_Ref69490795"/>
      <w:bookmarkStart w:id="313" w:name="_Toc158725934"/>
      <w:r w:rsidRPr="00CE28E3">
        <w:lastRenderedPageBreak/>
        <w:t xml:space="preserve">Appendix </w:t>
      </w:r>
      <w:r w:rsidR="006E6952">
        <w:fldChar w:fldCharType="begin"/>
      </w:r>
      <w:r w:rsidR="006E6952">
        <w:instrText xml:space="preserve"> SEQ Appendix \* ALPHABETIC </w:instrText>
      </w:r>
      <w:r w:rsidR="006E6952">
        <w:fldChar w:fldCharType="separate"/>
      </w:r>
      <w:r w:rsidR="00C554B5">
        <w:rPr>
          <w:noProof/>
        </w:rPr>
        <w:t>D</w:t>
      </w:r>
      <w:r w:rsidR="006E6952">
        <w:rPr>
          <w:noProof/>
        </w:rPr>
        <w:fldChar w:fldCharType="end"/>
      </w:r>
      <w:r w:rsidRPr="00CE28E3">
        <w:tab/>
        <w:t>Evidence profile tables</w:t>
      </w:r>
      <w:bookmarkEnd w:id="303"/>
      <w:bookmarkEnd w:id="304"/>
      <w:bookmarkEnd w:id="305"/>
      <w:bookmarkEnd w:id="306"/>
      <w:bookmarkEnd w:id="307"/>
      <w:bookmarkEnd w:id="308"/>
      <w:bookmarkEnd w:id="309"/>
      <w:bookmarkEnd w:id="310"/>
      <w:bookmarkEnd w:id="311"/>
      <w:bookmarkEnd w:id="312"/>
      <w:bookmarkEnd w:id="313"/>
      <w:r w:rsidR="00C554B5">
        <w:t xml:space="preserve"> </w:t>
      </w:r>
    </w:p>
    <w:p w14:paraId="4D7B6005" w14:textId="6370C06C" w:rsidR="00E63DAA" w:rsidRPr="003251C2" w:rsidRDefault="00593A33" w:rsidP="00B40064">
      <w:pPr>
        <w:pStyle w:val="Instructionaltext"/>
      </w:pPr>
      <w:r w:rsidRPr="00593A33">
        <w:t xml:space="preserve">[Instructional text] </w:t>
      </w:r>
      <w:r w:rsidR="00E63DAA" w:rsidRPr="003251C2">
        <w:t>Use of GRADE is optional</w:t>
      </w:r>
      <w:r w:rsidR="00436514">
        <w:t>;</w:t>
      </w:r>
      <w:r w:rsidR="00E63DAA" w:rsidRPr="003251C2">
        <w:t xml:space="preserve"> however, it is important to find some way of discussing how factors such as the risk of bias, inconsistency, applicability of the population/intervention/comparator or outcomes, imprecision</w:t>
      </w:r>
      <w:r w:rsidR="00436514">
        <w:t xml:space="preserve"> and</w:t>
      </w:r>
      <w:r w:rsidR="00E63DAA" w:rsidRPr="003251C2">
        <w:t xml:space="preserve"> size of effect influence the level of confidence MSAC may have in basing recommendations on the available evidence. One way to summarise these elements is </w:t>
      </w:r>
      <w:r w:rsidR="00436514">
        <w:t>to</w:t>
      </w:r>
      <w:r w:rsidR="00E63DAA" w:rsidRPr="003251C2">
        <w:t xml:space="preserve"> use a GRADE table</w:t>
      </w:r>
      <w:r w:rsidR="00436514">
        <w:t xml:space="preserve"> (see </w:t>
      </w:r>
      <w:r w:rsidR="00A9752B">
        <w:fldChar w:fldCharType="begin"/>
      </w:r>
      <w:r w:rsidR="00A9752B">
        <w:instrText xml:space="preserve"> REF _Ref69729063 \h </w:instrText>
      </w:r>
      <w:r w:rsidR="00A9752B">
        <w:fldChar w:fldCharType="separate"/>
      </w:r>
      <w:r w:rsidR="00A9752B" w:rsidRPr="00CE28E3">
        <w:t>Table</w:t>
      </w:r>
      <w:r w:rsidR="00A9752B">
        <w:t> </w:t>
      </w:r>
      <w:r w:rsidR="00A9752B">
        <w:rPr>
          <w:noProof/>
        </w:rPr>
        <w:t>47</w:t>
      </w:r>
      <w:r w:rsidR="00A9752B">
        <w:fldChar w:fldCharType="end"/>
      </w:r>
      <w:r w:rsidR="00436514">
        <w:t>)</w:t>
      </w:r>
      <w:r w:rsidR="00E63DAA" w:rsidRPr="003251C2">
        <w:t xml:space="preserve">. </w:t>
      </w:r>
      <w:r w:rsidRPr="00593A33">
        <w:t>[End instructional text]</w:t>
      </w:r>
    </w:p>
    <w:p w14:paraId="27F87630" w14:textId="4C50D77B" w:rsidR="00804632" w:rsidRPr="00CE28E3" w:rsidRDefault="00804632" w:rsidP="00804632">
      <w:pPr>
        <w:pStyle w:val="Caption"/>
      </w:pPr>
      <w:bookmarkStart w:id="314" w:name="_Ref69729063"/>
      <w:bookmarkStart w:id="315" w:name="_Toc49800762"/>
      <w:r w:rsidRPr="00CE28E3">
        <w:t>Table</w:t>
      </w:r>
      <w:r w:rsidR="00A9752B">
        <w:t> </w:t>
      </w:r>
      <w:r w:rsidRPr="00CE28E3">
        <w:rPr>
          <w:noProof/>
        </w:rPr>
        <w:fldChar w:fldCharType="begin"/>
      </w:r>
      <w:r w:rsidRPr="00CE28E3">
        <w:rPr>
          <w:noProof/>
        </w:rPr>
        <w:instrText xml:space="preserve"> SEQ Table \* ARABIC </w:instrText>
      </w:r>
      <w:r w:rsidRPr="00CE28E3">
        <w:rPr>
          <w:noProof/>
        </w:rPr>
        <w:fldChar w:fldCharType="separate"/>
      </w:r>
      <w:r w:rsidR="00A9752B">
        <w:rPr>
          <w:noProof/>
        </w:rPr>
        <w:t>47</w:t>
      </w:r>
      <w:r w:rsidRPr="00CE28E3">
        <w:rPr>
          <w:noProof/>
        </w:rPr>
        <w:fldChar w:fldCharType="end"/>
      </w:r>
      <w:bookmarkEnd w:id="314"/>
      <w:r w:rsidRPr="00CE28E3">
        <w:t xml:space="preserve"> </w:t>
      </w:r>
      <w:r w:rsidRPr="00CE28E3">
        <w:tab/>
        <w:t xml:space="preserve">Summary of findings table for important outcomes of </w:t>
      </w:r>
      <w:r w:rsidR="00B25D05">
        <w:t>[</w:t>
      </w:r>
      <w:r w:rsidR="00B25D05" w:rsidRPr="00B25D05">
        <w:rPr>
          <w:highlight w:val="cyan"/>
        </w:rPr>
        <w:t>*</w:t>
      </w:r>
      <w:r w:rsidRPr="00CE28E3">
        <w:rPr>
          <w:highlight w:val="cyan"/>
        </w:rPr>
        <w:t xml:space="preserve">population </w:t>
      </w:r>
      <w:bookmarkEnd w:id="315"/>
      <w:r w:rsidRPr="00CE28E3">
        <w:rPr>
          <w:highlight w:val="cyan"/>
        </w:rPr>
        <w:t>XX</w:t>
      </w:r>
      <w:r w:rsidR="00B25D05">
        <w:rPr>
          <w:highlight w:val="cyan"/>
        </w:rPr>
        <w:t>XX]</w:t>
      </w:r>
    </w:p>
    <w:tbl>
      <w:tblPr>
        <w:tblStyle w:val="TableGrid"/>
        <w:tblW w:w="0" w:type="auto"/>
        <w:tblLook w:val="04A0" w:firstRow="1" w:lastRow="0" w:firstColumn="1" w:lastColumn="0" w:noHBand="0" w:noVBand="1"/>
        <w:tblDescription w:val="Summary of findings table"/>
      </w:tblPr>
      <w:tblGrid>
        <w:gridCol w:w="1178"/>
        <w:gridCol w:w="1524"/>
        <w:gridCol w:w="1325"/>
        <w:gridCol w:w="1463"/>
        <w:gridCol w:w="1122"/>
        <w:gridCol w:w="1386"/>
        <w:gridCol w:w="1018"/>
      </w:tblGrid>
      <w:tr w:rsidR="00804632" w:rsidRPr="00CE28E3" w14:paraId="05E5BAC3" w14:textId="77777777" w:rsidTr="00A9752B">
        <w:trPr>
          <w:trHeight w:val="624"/>
          <w:tblHeader/>
        </w:trPr>
        <w:tc>
          <w:tcPr>
            <w:tcW w:w="9016" w:type="dxa"/>
            <w:gridSpan w:val="7"/>
          </w:tcPr>
          <w:p w14:paraId="01DAEA41" w14:textId="77777777" w:rsidR="00804632" w:rsidRPr="00CE28E3" w:rsidRDefault="00804632" w:rsidP="00804632">
            <w:pPr>
              <w:spacing w:after="200" w:line="276" w:lineRule="auto"/>
              <w:contextualSpacing/>
              <w:rPr>
                <w:rFonts w:ascii="Arial Narrow" w:hAnsi="Arial Narrow"/>
              </w:rPr>
            </w:pPr>
            <w:r w:rsidRPr="00CE28E3">
              <w:rPr>
                <w:rFonts w:ascii="Arial Narrow" w:hAnsi="Arial Narrow" w:cs="Arial"/>
                <w:b/>
                <w:bCs/>
              </w:rPr>
              <w:t xml:space="preserve">Question: </w:t>
            </w:r>
            <w:r w:rsidRPr="00CE28E3">
              <w:rPr>
                <w:rFonts w:ascii="Arial Narrow" w:hAnsi="Arial Narrow"/>
              </w:rPr>
              <w:t xml:space="preserve"> </w:t>
            </w:r>
          </w:p>
          <w:p w14:paraId="465978C9" w14:textId="77777777" w:rsidR="00804632" w:rsidRPr="00CE28E3" w:rsidRDefault="00804632" w:rsidP="00804632">
            <w:pPr>
              <w:spacing w:after="200" w:line="276" w:lineRule="auto"/>
              <w:contextualSpacing/>
              <w:rPr>
                <w:rFonts w:ascii="Arial Narrow" w:hAnsi="Arial Narrow"/>
              </w:rPr>
            </w:pPr>
            <w:r w:rsidRPr="00CE28E3">
              <w:rPr>
                <w:rFonts w:ascii="Arial Narrow" w:hAnsi="Arial Narrow" w:cs="Arial"/>
                <w:b/>
                <w:bCs/>
              </w:rPr>
              <w:t>Patient or population:</w:t>
            </w:r>
            <w:r w:rsidRPr="00CE28E3">
              <w:rPr>
                <w:rFonts w:ascii="Arial Narrow" w:hAnsi="Arial Narrow" w:cs="Arial"/>
              </w:rPr>
              <w:t xml:space="preserve"> </w:t>
            </w:r>
            <w:r w:rsidRPr="00CE28E3">
              <w:rPr>
                <w:rFonts w:ascii="Arial Narrow" w:hAnsi="Arial Narrow"/>
              </w:rPr>
              <w:t xml:space="preserve"> </w:t>
            </w:r>
          </w:p>
          <w:p w14:paraId="717B8133" w14:textId="77777777" w:rsidR="00804632" w:rsidRPr="00CE28E3" w:rsidRDefault="00804632" w:rsidP="00804632">
            <w:pPr>
              <w:spacing w:after="200" w:line="276" w:lineRule="auto"/>
              <w:contextualSpacing/>
              <w:rPr>
                <w:rFonts w:ascii="Arial Narrow" w:hAnsi="Arial Narrow" w:cs="Arial"/>
                <w:bCs/>
              </w:rPr>
            </w:pPr>
            <w:r w:rsidRPr="00CE28E3">
              <w:rPr>
                <w:rFonts w:ascii="Arial Narrow" w:hAnsi="Arial Narrow" w:cs="Arial"/>
                <w:b/>
                <w:bCs/>
              </w:rPr>
              <w:t>Intervention:</w:t>
            </w:r>
            <w:r w:rsidRPr="00CE28E3">
              <w:rPr>
                <w:rFonts w:ascii="Arial Narrow" w:hAnsi="Arial Narrow" w:cs="Arial"/>
              </w:rPr>
              <w:t xml:space="preserve"> </w:t>
            </w:r>
            <w:r w:rsidRPr="00CE28E3">
              <w:rPr>
                <w:rFonts w:ascii="Arial Narrow" w:hAnsi="Arial Narrow"/>
              </w:rPr>
              <w:t xml:space="preserve"> </w:t>
            </w:r>
          </w:p>
          <w:p w14:paraId="2A186BA1" w14:textId="77777777" w:rsidR="00804632" w:rsidRPr="00CE28E3" w:rsidDel="00A07DB3" w:rsidRDefault="00804632" w:rsidP="003F2210">
            <w:pPr>
              <w:keepNext/>
              <w:spacing w:after="200" w:line="276" w:lineRule="auto"/>
              <w:contextualSpacing/>
            </w:pPr>
            <w:r w:rsidRPr="00CE28E3">
              <w:rPr>
                <w:rFonts w:ascii="Arial Narrow" w:hAnsi="Arial Narrow" w:cs="Arial"/>
                <w:b/>
              </w:rPr>
              <w:t xml:space="preserve">Comparator: </w:t>
            </w:r>
            <w:r w:rsidRPr="00CE28E3">
              <w:rPr>
                <w:rFonts w:ascii="Arial Narrow" w:hAnsi="Arial Narrow" w:cs="Arial"/>
                <w:bCs/>
              </w:rPr>
              <w:t xml:space="preserve"> </w:t>
            </w:r>
          </w:p>
        </w:tc>
      </w:tr>
      <w:tr w:rsidR="00804632" w:rsidRPr="00CE28E3" w14:paraId="6BB170B9" w14:textId="77777777" w:rsidTr="00804632">
        <w:trPr>
          <w:trHeight w:val="624"/>
          <w:tblHeader/>
        </w:trPr>
        <w:tc>
          <w:tcPr>
            <w:tcW w:w="1178" w:type="dxa"/>
          </w:tcPr>
          <w:p w14:paraId="32327070" w14:textId="77777777" w:rsidR="00804632" w:rsidRPr="00CE28E3" w:rsidRDefault="00804632" w:rsidP="00804632">
            <w:pPr>
              <w:pStyle w:val="TableHeading"/>
              <w:ind w:left="4"/>
            </w:pPr>
            <w:bookmarkStart w:id="316" w:name="ColumnTitle_Table47"/>
            <w:r w:rsidRPr="00CE28E3">
              <w:t>Section in report</w:t>
            </w:r>
          </w:p>
        </w:tc>
        <w:tc>
          <w:tcPr>
            <w:tcW w:w="1524" w:type="dxa"/>
          </w:tcPr>
          <w:p w14:paraId="54104783" w14:textId="3AE68164" w:rsidR="00804632" w:rsidRPr="00CE28E3" w:rsidRDefault="00804632" w:rsidP="00804632">
            <w:pPr>
              <w:pStyle w:val="TableHeading"/>
              <w:ind w:left="4"/>
            </w:pPr>
            <w:r w:rsidRPr="00CE28E3">
              <w:t xml:space="preserve">Aim/outcomes </w:t>
            </w:r>
          </w:p>
        </w:tc>
        <w:tc>
          <w:tcPr>
            <w:tcW w:w="1325" w:type="dxa"/>
          </w:tcPr>
          <w:p w14:paraId="0F9449BB" w14:textId="37FE99D8" w:rsidR="00804632" w:rsidRPr="00CE28E3" w:rsidRDefault="00804632" w:rsidP="00804632">
            <w:pPr>
              <w:pStyle w:val="TableHeading"/>
              <w:ind w:left="4"/>
            </w:pPr>
            <w:r w:rsidRPr="00CE28E3">
              <w:t xml:space="preserve">Participants </w:t>
            </w:r>
            <w:r w:rsidR="00FE74DF">
              <w:t>and</w:t>
            </w:r>
            <w:r w:rsidRPr="00CE28E3">
              <w:t xml:space="preserve"> studies</w:t>
            </w:r>
          </w:p>
        </w:tc>
        <w:tc>
          <w:tcPr>
            <w:tcW w:w="1463" w:type="dxa"/>
          </w:tcPr>
          <w:p w14:paraId="46DD35F1" w14:textId="77777777" w:rsidR="00804632" w:rsidRPr="00CE28E3" w:rsidRDefault="00804632" w:rsidP="00804632">
            <w:pPr>
              <w:pStyle w:val="TableHeading"/>
              <w:ind w:left="6"/>
            </w:pPr>
            <w:r w:rsidRPr="00CE28E3">
              <w:t>Quality of evidence</w:t>
            </w:r>
          </w:p>
        </w:tc>
        <w:tc>
          <w:tcPr>
            <w:tcW w:w="1122" w:type="dxa"/>
          </w:tcPr>
          <w:p w14:paraId="2F6B426E" w14:textId="77777777" w:rsidR="00804632" w:rsidRPr="00CE28E3" w:rsidRDefault="00804632" w:rsidP="00804632">
            <w:pPr>
              <w:pStyle w:val="TableHeading"/>
              <w:ind w:left="4"/>
            </w:pPr>
            <w:r w:rsidRPr="00CE28E3">
              <w:t>Results</w:t>
            </w:r>
          </w:p>
        </w:tc>
        <w:tc>
          <w:tcPr>
            <w:tcW w:w="1386" w:type="dxa"/>
          </w:tcPr>
          <w:p w14:paraId="40E054AC" w14:textId="77777777" w:rsidR="00804632" w:rsidRPr="00CE28E3" w:rsidRDefault="00804632" w:rsidP="00804632">
            <w:pPr>
              <w:pStyle w:val="TableHeading"/>
              <w:ind w:left="4"/>
            </w:pPr>
            <w:r w:rsidRPr="00CE28E3">
              <w:t>Interpretation</w:t>
            </w:r>
          </w:p>
        </w:tc>
        <w:tc>
          <w:tcPr>
            <w:tcW w:w="1018" w:type="dxa"/>
          </w:tcPr>
          <w:p w14:paraId="791D14BC" w14:textId="77777777" w:rsidR="00804632" w:rsidRPr="00CE28E3" w:rsidRDefault="00804632" w:rsidP="00804632">
            <w:pPr>
              <w:pStyle w:val="TableHeading"/>
              <w:ind w:left="4"/>
            </w:pPr>
            <w:r w:rsidRPr="00CE28E3">
              <w:t>GRADE</w:t>
            </w:r>
          </w:p>
        </w:tc>
      </w:tr>
      <w:bookmarkEnd w:id="316"/>
      <w:tr w:rsidR="00804632" w:rsidRPr="00CE28E3" w14:paraId="70DD7CD1" w14:textId="77777777" w:rsidTr="00804632">
        <w:trPr>
          <w:trHeight w:val="973"/>
        </w:trPr>
        <w:tc>
          <w:tcPr>
            <w:tcW w:w="1178" w:type="dxa"/>
          </w:tcPr>
          <w:p w14:paraId="113E4FF0" w14:textId="77777777" w:rsidR="00804632" w:rsidRPr="00CE28E3" w:rsidRDefault="00804632" w:rsidP="003F2210">
            <w:pPr>
              <w:pStyle w:val="TableHeading"/>
              <w:keepNext w:val="0"/>
              <w:ind w:left="4"/>
              <w:rPr>
                <w:b w:val="0"/>
              </w:rPr>
            </w:pPr>
          </w:p>
        </w:tc>
        <w:tc>
          <w:tcPr>
            <w:tcW w:w="1524" w:type="dxa"/>
          </w:tcPr>
          <w:p w14:paraId="1E8D5EDD" w14:textId="77777777" w:rsidR="00804632" w:rsidRPr="00CE28E3" w:rsidRDefault="00804632" w:rsidP="003F2210">
            <w:pPr>
              <w:pStyle w:val="TableHeading"/>
              <w:keepNext w:val="0"/>
              <w:ind w:left="4"/>
              <w:rPr>
                <w:b w:val="0"/>
              </w:rPr>
            </w:pPr>
          </w:p>
        </w:tc>
        <w:tc>
          <w:tcPr>
            <w:tcW w:w="1325" w:type="dxa"/>
          </w:tcPr>
          <w:p w14:paraId="307D125D" w14:textId="77777777" w:rsidR="00804632" w:rsidRPr="00CE28E3" w:rsidRDefault="00804632" w:rsidP="003F2210">
            <w:pPr>
              <w:pStyle w:val="TableHeading"/>
              <w:keepNext w:val="0"/>
              <w:ind w:left="4"/>
              <w:rPr>
                <w:b w:val="0"/>
              </w:rPr>
            </w:pPr>
            <w:r w:rsidRPr="00CE28E3">
              <w:rPr>
                <w:b w:val="0"/>
              </w:rPr>
              <w:t>n=</w:t>
            </w:r>
          </w:p>
          <w:p w14:paraId="4936379A" w14:textId="77777777" w:rsidR="00804632" w:rsidRPr="00CE28E3" w:rsidRDefault="00804632" w:rsidP="003F2210">
            <w:pPr>
              <w:pStyle w:val="TableHeading"/>
              <w:keepNext w:val="0"/>
              <w:ind w:left="4"/>
              <w:rPr>
                <w:b w:val="0"/>
              </w:rPr>
            </w:pPr>
            <w:r w:rsidRPr="00CE28E3">
              <w:rPr>
                <w:b w:val="0"/>
              </w:rPr>
              <w:t>k=</w:t>
            </w:r>
          </w:p>
          <w:p w14:paraId="3FFFE32A" w14:textId="77777777" w:rsidR="00804632" w:rsidRPr="00CE28E3" w:rsidRDefault="00804632" w:rsidP="003F2210">
            <w:pPr>
              <w:pStyle w:val="TableHeading"/>
              <w:keepNext w:val="0"/>
              <w:ind w:left="4"/>
              <w:rPr>
                <w:b w:val="0"/>
              </w:rPr>
            </w:pPr>
          </w:p>
        </w:tc>
        <w:tc>
          <w:tcPr>
            <w:tcW w:w="1463" w:type="dxa"/>
          </w:tcPr>
          <w:p w14:paraId="56BAA264"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50F4B1E4"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56595051"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3B6B211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17E2791B"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664CC84A" w14:textId="77777777" w:rsidR="00804632" w:rsidRPr="00CE28E3" w:rsidRDefault="00804632" w:rsidP="003F2210">
            <w:pPr>
              <w:pStyle w:val="TableHeading"/>
              <w:keepNext w:val="0"/>
              <w:ind w:left="4"/>
              <w:rPr>
                <w:b w:val="0"/>
              </w:rPr>
            </w:pPr>
            <w:r w:rsidRPr="00CE28E3">
              <w:rPr>
                <w:b w:val="0"/>
              </w:rPr>
              <w:t xml:space="preserve">Other: </w:t>
            </w:r>
          </w:p>
        </w:tc>
        <w:tc>
          <w:tcPr>
            <w:tcW w:w="1122" w:type="dxa"/>
          </w:tcPr>
          <w:p w14:paraId="2AACA3AA" w14:textId="77777777" w:rsidR="00804632" w:rsidRPr="00CE28E3" w:rsidRDefault="00804632" w:rsidP="003F2210">
            <w:pPr>
              <w:pStyle w:val="TableHeading"/>
              <w:keepNext w:val="0"/>
              <w:ind w:left="4"/>
              <w:rPr>
                <w:b w:val="0"/>
              </w:rPr>
            </w:pPr>
          </w:p>
        </w:tc>
        <w:tc>
          <w:tcPr>
            <w:tcW w:w="1386" w:type="dxa"/>
          </w:tcPr>
          <w:p w14:paraId="3C0F6FFF" w14:textId="77777777" w:rsidR="00804632" w:rsidRPr="00CE28E3" w:rsidRDefault="00804632" w:rsidP="003F2210">
            <w:pPr>
              <w:pStyle w:val="TableHeading"/>
              <w:keepNext w:val="0"/>
              <w:ind w:left="4"/>
              <w:rPr>
                <w:b w:val="0"/>
              </w:rPr>
            </w:pPr>
          </w:p>
        </w:tc>
        <w:tc>
          <w:tcPr>
            <w:tcW w:w="1018" w:type="dxa"/>
          </w:tcPr>
          <w:p w14:paraId="37486F2A" w14:textId="77777777" w:rsidR="00804632" w:rsidRPr="00CE28E3" w:rsidRDefault="00804632" w:rsidP="003F2210">
            <w:pPr>
              <w:pStyle w:val="TableHeading"/>
              <w:keepNext w:val="0"/>
              <w:ind w:left="4"/>
              <w:rPr>
                <w:b w:val="0"/>
              </w:rPr>
            </w:pPr>
          </w:p>
        </w:tc>
      </w:tr>
      <w:tr w:rsidR="00804632" w:rsidRPr="00CE28E3" w14:paraId="2C0C596D" w14:textId="77777777" w:rsidTr="00804632">
        <w:trPr>
          <w:trHeight w:val="60"/>
        </w:trPr>
        <w:tc>
          <w:tcPr>
            <w:tcW w:w="1178" w:type="dxa"/>
          </w:tcPr>
          <w:p w14:paraId="7C0A409A" w14:textId="77777777" w:rsidR="00804632" w:rsidRPr="00CE28E3" w:rsidRDefault="00804632" w:rsidP="003F2210">
            <w:pPr>
              <w:pStyle w:val="TableHeading"/>
              <w:keepNext w:val="0"/>
              <w:ind w:left="4"/>
              <w:rPr>
                <w:b w:val="0"/>
              </w:rPr>
            </w:pPr>
          </w:p>
        </w:tc>
        <w:tc>
          <w:tcPr>
            <w:tcW w:w="1524" w:type="dxa"/>
          </w:tcPr>
          <w:p w14:paraId="305D5CB1" w14:textId="77777777" w:rsidR="00804632" w:rsidRPr="00CE28E3" w:rsidRDefault="00804632" w:rsidP="003F2210">
            <w:pPr>
              <w:pStyle w:val="TableHeading"/>
              <w:keepNext w:val="0"/>
              <w:tabs>
                <w:tab w:val="left" w:pos="842"/>
              </w:tabs>
              <w:ind w:left="4"/>
              <w:rPr>
                <w:b w:val="0"/>
              </w:rPr>
            </w:pPr>
          </w:p>
        </w:tc>
        <w:tc>
          <w:tcPr>
            <w:tcW w:w="1325" w:type="dxa"/>
          </w:tcPr>
          <w:p w14:paraId="08B9B8D0" w14:textId="77777777" w:rsidR="00804632" w:rsidRPr="00CE28E3" w:rsidRDefault="00804632" w:rsidP="003F2210">
            <w:pPr>
              <w:pStyle w:val="TableHeading"/>
              <w:keepNext w:val="0"/>
              <w:ind w:left="4"/>
              <w:rPr>
                <w:b w:val="0"/>
              </w:rPr>
            </w:pPr>
            <w:r w:rsidRPr="00CE28E3">
              <w:rPr>
                <w:b w:val="0"/>
              </w:rPr>
              <w:t>n=</w:t>
            </w:r>
          </w:p>
          <w:p w14:paraId="57F3B41D" w14:textId="77777777" w:rsidR="00804632" w:rsidRPr="00CE28E3" w:rsidRDefault="00804632" w:rsidP="003F2210">
            <w:pPr>
              <w:pStyle w:val="TableHeading"/>
              <w:keepNext w:val="0"/>
              <w:ind w:left="4"/>
              <w:rPr>
                <w:b w:val="0"/>
              </w:rPr>
            </w:pPr>
            <w:r w:rsidRPr="00CE28E3">
              <w:rPr>
                <w:b w:val="0"/>
              </w:rPr>
              <w:t>k=</w:t>
            </w:r>
          </w:p>
          <w:p w14:paraId="3B51B159" w14:textId="77777777" w:rsidR="00804632" w:rsidRPr="00CE28E3" w:rsidRDefault="00804632" w:rsidP="003F2210">
            <w:pPr>
              <w:pStyle w:val="Tabletext0"/>
              <w:rPr>
                <w:rFonts w:eastAsiaTheme="minorHAnsi" w:cstheme="minorBidi"/>
                <w:lang w:eastAsia="en-US"/>
              </w:rPr>
            </w:pPr>
          </w:p>
        </w:tc>
        <w:tc>
          <w:tcPr>
            <w:tcW w:w="1463" w:type="dxa"/>
          </w:tcPr>
          <w:p w14:paraId="480D83F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498D66E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50B0F478"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2F9F8FEA"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1760C23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7606EF39" w14:textId="77777777" w:rsidR="00804632" w:rsidRPr="00CE28E3" w:rsidRDefault="00804632" w:rsidP="003F2210">
            <w:pPr>
              <w:pStyle w:val="TableHeading"/>
              <w:keepNext w:val="0"/>
              <w:ind w:left="4"/>
              <w:rPr>
                <w:b w:val="0"/>
              </w:rPr>
            </w:pPr>
            <w:r w:rsidRPr="00CE28E3">
              <w:rPr>
                <w:b w:val="0"/>
              </w:rPr>
              <w:t xml:space="preserve">Other: </w:t>
            </w:r>
          </w:p>
        </w:tc>
        <w:tc>
          <w:tcPr>
            <w:tcW w:w="1122" w:type="dxa"/>
          </w:tcPr>
          <w:p w14:paraId="03144F9A" w14:textId="77777777" w:rsidR="00804632" w:rsidRPr="00CE28E3" w:rsidRDefault="00804632" w:rsidP="003F2210">
            <w:pPr>
              <w:pStyle w:val="TableHeading"/>
              <w:keepNext w:val="0"/>
              <w:ind w:left="4"/>
              <w:rPr>
                <w:b w:val="0"/>
              </w:rPr>
            </w:pPr>
          </w:p>
        </w:tc>
        <w:tc>
          <w:tcPr>
            <w:tcW w:w="1386" w:type="dxa"/>
          </w:tcPr>
          <w:p w14:paraId="3D3E7E05" w14:textId="77777777" w:rsidR="00804632" w:rsidRPr="00CE28E3" w:rsidRDefault="00804632" w:rsidP="003F2210">
            <w:pPr>
              <w:pStyle w:val="TableHeading"/>
              <w:keepNext w:val="0"/>
              <w:ind w:left="4"/>
              <w:rPr>
                <w:b w:val="0"/>
              </w:rPr>
            </w:pPr>
          </w:p>
        </w:tc>
        <w:tc>
          <w:tcPr>
            <w:tcW w:w="1018" w:type="dxa"/>
          </w:tcPr>
          <w:p w14:paraId="21754CB4" w14:textId="77777777" w:rsidR="00804632" w:rsidRPr="00CE28E3" w:rsidRDefault="00804632" w:rsidP="003F2210">
            <w:pPr>
              <w:pStyle w:val="TableHeading"/>
              <w:keepNext w:val="0"/>
              <w:ind w:left="4"/>
              <w:rPr>
                <w:b w:val="0"/>
              </w:rPr>
            </w:pPr>
          </w:p>
        </w:tc>
      </w:tr>
      <w:tr w:rsidR="00804632" w:rsidRPr="00CE28E3" w14:paraId="22B05C7E" w14:textId="77777777" w:rsidTr="00804632">
        <w:trPr>
          <w:trHeight w:val="70"/>
        </w:trPr>
        <w:tc>
          <w:tcPr>
            <w:tcW w:w="1178" w:type="dxa"/>
          </w:tcPr>
          <w:p w14:paraId="70CF81BD" w14:textId="77777777" w:rsidR="00804632" w:rsidRPr="00CE28E3" w:rsidRDefault="00804632" w:rsidP="003F2210">
            <w:pPr>
              <w:pStyle w:val="TableHeading"/>
              <w:keepNext w:val="0"/>
              <w:ind w:left="4" w:right="-80"/>
              <w:rPr>
                <w:b w:val="0"/>
              </w:rPr>
            </w:pPr>
          </w:p>
        </w:tc>
        <w:tc>
          <w:tcPr>
            <w:tcW w:w="1524" w:type="dxa"/>
          </w:tcPr>
          <w:p w14:paraId="63B11303" w14:textId="77777777" w:rsidR="00804632" w:rsidRPr="00CE28E3" w:rsidRDefault="00804632" w:rsidP="003F2210">
            <w:pPr>
              <w:pStyle w:val="TableHeading"/>
              <w:keepNext w:val="0"/>
              <w:tabs>
                <w:tab w:val="left" w:pos="842"/>
              </w:tabs>
              <w:ind w:left="4"/>
              <w:rPr>
                <w:b w:val="0"/>
              </w:rPr>
            </w:pPr>
          </w:p>
        </w:tc>
        <w:tc>
          <w:tcPr>
            <w:tcW w:w="1325" w:type="dxa"/>
          </w:tcPr>
          <w:p w14:paraId="1B3354E6" w14:textId="77777777" w:rsidR="00804632" w:rsidRPr="00CE28E3" w:rsidRDefault="00804632" w:rsidP="003F2210">
            <w:pPr>
              <w:pStyle w:val="TableHeading"/>
              <w:keepNext w:val="0"/>
              <w:ind w:left="4"/>
              <w:rPr>
                <w:b w:val="0"/>
              </w:rPr>
            </w:pPr>
            <w:r w:rsidRPr="00CE28E3">
              <w:rPr>
                <w:b w:val="0"/>
              </w:rPr>
              <w:t>n=</w:t>
            </w:r>
          </w:p>
          <w:p w14:paraId="1B4CCA3B" w14:textId="77777777" w:rsidR="00804632" w:rsidRPr="00CE28E3" w:rsidRDefault="00804632" w:rsidP="003F2210">
            <w:pPr>
              <w:pStyle w:val="TableHeading"/>
              <w:keepNext w:val="0"/>
              <w:ind w:left="4"/>
              <w:rPr>
                <w:b w:val="0"/>
              </w:rPr>
            </w:pPr>
            <w:r w:rsidRPr="00CE28E3">
              <w:rPr>
                <w:b w:val="0"/>
              </w:rPr>
              <w:t>k=</w:t>
            </w:r>
          </w:p>
          <w:p w14:paraId="6BF708A1" w14:textId="77777777" w:rsidR="00804632" w:rsidRPr="00CE28E3" w:rsidRDefault="00804632" w:rsidP="003F2210">
            <w:pPr>
              <w:spacing w:after="120" w:line="259" w:lineRule="auto"/>
              <w:rPr>
                <w:rFonts w:ascii="Arial Narrow" w:hAnsi="Arial Narrow"/>
              </w:rPr>
            </w:pPr>
          </w:p>
        </w:tc>
        <w:tc>
          <w:tcPr>
            <w:tcW w:w="1463" w:type="dxa"/>
          </w:tcPr>
          <w:p w14:paraId="7F130876"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1838A05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4F6CCF40"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1C579E52"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686181FC"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7FC48459" w14:textId="77777777" w:rsidR="00804632" w:rsidRPr="00CE28E3" w:rsidRDefault="00804632" w:rsidP="003F2210">
            <w:pPr>
              <w:spacing w:after="160" w:line="259" w:lineRule="auto"/>
              <w:rPr>
                <w:rFonts w:ascii="Arial Narrow" w:hAnsi="Arial Narrow"/>
                <w:sz w:val="20"/>
              </w:rPr>
            </w:pPr>
            <w:r w:rsidRPr="00CE28E3">
              <w:rPr>
                <w:rFonts w:ascii="Arial Narrow" w:hAnsi="Arial Narrow"/>
                <w:sz w:val="20"/>
              </w:rPr>
              <w:t xml:space="preserve">Other: </w:t>
            </w:r>
          </w:p>
        </w:tc>
        <w:tc>
          <w:tcPr>
            <w:tcW w:w="1122" w:type="dxa"/>
          </w:tcPr>
          <w:p w14:paraId="31164870" w14:textId="77777777" w:rsidR="00804632" w:rsidRPr="00CE28E3" w:rsidRDefault="00804632" w:rsidP="003F2210">
            <w:pPr>
              <w:tabs>
                <w:tab w:val="left" w:pos="2850"/>
              </w:tabs>
              <w:spacing w:after="40"/>
              <w:rPr>
                <w:rFonts w:ascii="Arial Narrow" w:hAnsi="Arial Narrow"/>
              </w:rPr>
            </w:pPr>
          </w:p>
        </w:tc>
        <w:tc>
          <w:tcPr>
            <w:tcW w:w="1386" w:type="dxa"/>
          </w:tcPr>
          <w:p w14:paraId="3EE5BF23" w14:textId="77777777" w:rsidR="00804632" w:rsidRPr="00CE28E3" w:rsidRDefault="00804632" w:rsidP="003F2210">
            <w:pPr>
              <w:pStyle w:val="TableHeading"/>
              <w:keepNext w:val="0"/>
              <w:ind w:left="4"/>
              <w:rPr>
                <w:b w:val="0"/>
              </w:rPr>
            </w:pPr>
          </w:p>
        </w:tc>
        <w:tc>
          <w:tcPr>
            <w:tcW w:w="1018" w:type="dxa"/>
          </w:tcPr>
          <w:p w14:paraId="0EE28260" w14:textId="77777777" w:rsidR="00804632" w:rsidRPr="00CE28E3" w:rsidRDefault="00804632" w:rsidP="003F2210">
            <w:pPr>
              <w:pStyle w:val="TableHeading"/>
              <w:keepNext w:val="0"/>
              <w:ind w:left="4"/>
              <w:rPr>
                <w:b w:val="0"/>
              </w:rPr>
            </w:pPr>
          </w:p>
        </w:tc>
      </w:tr>
      <w:tr w:rsidR="00804632" w:rsidRPr="00CE28E3" w14:paraId="1B61331E" w14:textId="77777777" w:rsidTr="00804632">
        <w:trPr>
          <w:trHeight w:val="70"/>
        </w:trPr>
        <w:tc>
          <w:tcPr>
            <w:tcW w:w="1178" w:type="dxa"/>
          </w:tcPr>
          <w:p w14:paraId="62D9096A" w14:textId="77777777" w:rsidR="00804632" w:rsidRPr="00CE28E3" w:rsidRDefault="00804632" w:rsidP="003F2210">
            <w:pPr>
              <w:pStyle w:val="TableHeading"/>
              <w:keepNext w:val="0"/>
              <w:ind w:left="4" w:right="-80"/>
              <w:rPr>
                <w:b w:val="0"/>
              </w:rPr>
            </w:pPr>
          </w:p>
        </w:tc>
        <w:tc>
          <w:tcPr>
            <w:tcW w:w="1524" w:type="dxa"/>
          </w:tcPr>
          <w:p w14:paraId="3B4B17D3" w14:textId="77777777" w:rsidR="00804632" w:rsidRPr="00CE28E3" w:rsidRDefault="00804632" w:rsidP="003F2210">
            <w:pPr>
              <w:pStyle w:val="TableHeading"/>
              <w:keepNext w:val="0"/>
              <w:tabs>
                <w:tab w:val="left" w:pos="842"/>
              </w:tabs>
              <w:ind w:left="4"/>
              <w:rPr>
                <w:b w:val="0"/>
              </w:rPr>
            </w:pPr>
          </w:p>
        </w:tc>
        <w:tc>
          <w:tcPr>
            <w:tcW w:w="1325" w:type="dxa"/>
          </w:tcPr>
          <w:p w14:paraId="4ADDDE35" w14:textId="77777777" w:rsidR="00804632" w:rsidRPr="00CE28E3" w:rsidRDefault="00804632" w:rsidP="003F2210">
            <w:pPr>
              <w:pStyle w:val="TableHeading"/>
              <w:keepNext w:val="0"/>
              <w:ind w:left="4"/>
              <w:rPr>
                <w:b w:val="0"/>
              </w:rPr>
            </w:pPr>
            <w:r w:rsidRPr="00CE28E3">
              <w:rPr>
                <w:b w:val="0"/>
              </w:rPr>
              <w:t>n=</w:t>
            </w:r>
          </w:p>
          <w:p w14:paraId="3CA267F4" w14:textId="77777777" w:rsidR="00804632" w:rsidRPr="00CE28E3" w:rsidRDefault="00804632" w:rsidP="003F2210">
            <w:pPr>
              <w:pStyle w:val="TableHeading"/>
              <w:keepNext w:val="0"/>
              <w:ind w:left="4"/>
              <w:rPr>
                <w:b w:val="0"/>
              </w:rPr>
            </w:pPr>
            <w:r w:rsidRPr="00CE28E3">
              <w:rPr>
                <w:b w:val="0"/>
              </w:rPr>
              <w:t>k=</w:t>
            </w:r>
          </w:p>
          <w:p w14:paraId="3D7AC72B" w14:textId="77777777" w:rsidR="00804632" w:rsidRPr="00CE28E3" w:rsidRDefault="00804632" w:rsidP="003F2210">
            <w:pPr>
              <w:pStyle w:val="TableHeading"/>
              <w:keepNext w:val="0"/>
              <w:ind w:left="4"/>
              <w:rPr>
                <w:b w:val="0"/>
              </w:rPr>
            </w:pPr>
          </w:p>
        </w:tc>
        <w:tc>
          <w:tcPr>
            <w:tcW w:w="1463" w:type="dxa"/>
          </w:tcPr>
          <w:p w14:paraId="2A379A0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321DF855"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42CCA846"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406065A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4D2800B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12B173C2" w14:textId="77777777" w:rsidR="00804632" w:rsidRPr="00CE28E3" w:rsidRDefault="00804632" w:rsidP="003F2210">
            <w:pPr>
              <w:ind w:left="4"/>
              <w:rPr>
                <w:rFonts w:ascii="Arial Narrow" w:hAnsi="Arial Narrow"/>
                <w:sz w:val="20"/>
              </w:rPr>
            </w:pPr>
            <w:r w:rsidRPr="00CE28E3">
              <w:rPr>
                <w:rFonts w:ascii="Arial Narrow" w:hAnsi="Arial Narrow"/>
                <w:sz w:val="20"/>
              </w:rPr>
              <w:lastRenderedPageBreak/>
              <w:t xml:space="preserve">Other: </w:t>
            </w:r>
          </w:p>
        </w:tc>
        <w:tc>
          <w:tcPr>
            <w:tcW w:w="1122" w:type="dxa"/>
          </w:tcPr>
          <w:p w14:paraId="3CB2A12F" w14:textId="77777777" w:rsidR="00804632" w:rsidRPr="00CE28E3" w:rsidRDefault="00804632" w:rsidP="003F2210">
            <w:pPr>
              <w:tabs>
                <w:tab w:val="left" w:pos="2850"/>
              </w:tabs>
              <w:spacing w:after="40"/>
              <w:rPr>
                <w:rFonts w:ascii="Arial Narrow" w:hAnsi="Arial Narrow"/>
              </w:rPr>
            </w:pPr>
          </w:p>
        </w:tc>
        <w:tc>
          <w:tcPr>
            <w:tcW w:w="1386" w:type="dxa"/>
          </w:tcPr>
          <w:p w14:paraId="2BDE5B65" w14:textId="77777777" w:rsidR="00804632" w:rsidRPr="00CE28E3" w:rsidRDefault="00804632" w:rsidP="003F2210">
            <w:pPr>
              <w:pStyle w:val="TableHeading"/>
              <w:keepNext w:val="0"/>
              <w:ind w:left="4"/>
              <w:rPr>
                <w:b w:val="0"/>
              </w:rPr>
            </w:pPr>
          </w:p>
        </w:tc>
        <w:tc>
          <w:tcPr>
            <w:tcW w:w="1018" w:type="dxa"/>
          </w:tcPr>
          <w:p w14:paraId="0C650AEF" w14:textId="77777777" w:rsidR="00804632" w:rsidRPr="00CE28E3" w:rsidRDefault="00804632" w:rsidP="003F2210">
            <w:pPr>
              <w:pStyle w:val="TableHeading"/>
              <w:keepNext w:val="0"/>
              <w:ind w:left="4"/>
              <w:rPr>
                <w:b w:val="0"/>
              </w:rPr>
            </w:pPr>
          </w:p>
        </w:tc>
      </w:tr>
      <w:tr w:rsidR="00804632" w:rsidRPr="00CE28E3" w14:paraId="3EBC33F3" w14:textId="77777777" w:rsidTr="00804632">
        <w:trPr>
          <w:trHeight w:val="70"/>
        </w:trPr>
        <w:tc>
          <w:tcPr>
            <w:tcW w:w="1178" w:type="dxa"/>
          </w:tcPr>
          <w:p w14:paraId="7AF2B387" w14:textId="77777777" w:rsidR="00804632" w:rsidRPr="00CE28E3" w:rsidRDefault="00804632" w:rsidP="003F2210">
            <w:pPr>
              <w:pStyle w:val="TableHeading"/>
              <w:keepNext w:val="0"/>
              <w:ind w:left="4" w:right="-80"/>
              <w:rPr>
                <w:b w:val="0"/>
              </w:rPr>
            </w:pPr>
          </w:p>
        </w:tc>
        <w:tc>
          <w:tcPr>
            <w:tcW w:w="1524" w:type="dxa"/>
          </w:tcPr>
          <w:p w14:paraId="4BDE33A2" w14:textId="77777777" w:rsidR="00804632" w:rsidRPr="00CE28E3" w:rsidRDefault="00804632" w:rsidP="003F2210">
            <w:pPr>
              <w:pStyle w:val="TableHeading"/>
              <w:keepNext w:val="0"/>
              <w:tabs>
                <w:tab w:val="left" w:pos="842"/>
              </w:tabs>
              <w:ind w:left="4"/>
              <w:rPr>
                <w:b w:val="0"/>
              </w:rPr>
            </w:pPr>
          </w:p>
        </w:tc>
        <w:tc>
          <w:tcPr>
            <w:tcW w:w="1325" w:type="dxa"/>
          </w:tcPr>
          <w:p w14:paraId="266FB5C7" w14:textId="77777777" w:rsidR="00804632" w:rsidRPr="00CE28E3" w:rsidRDefault="00804632" w:rsidP="003F2210">
            <w:pPr>
              <w:pStyle w:val="TableHeading"/>
              <w:keepNext w:val="0"/>
              <w:ind w:left="4"/>
              <w:rPr>
                <w:b w:val="0"/>
              </w:rPr>
            </w:pPr>
            <w:r w:rsidRPr="00CE28E3">
              <w:rPr>
                <w:b w:val="0"/>
              </w:rPr>
              <w:t>n=</w:t>
            </w:r>
          </w:p>
          <w:p w14:paraId="269D6AA9" w14:textId="77777777" w:rsidR="00804632" w:rsidRPr="00CE28E3" w:rsidRDefault="00804632" w:rsidP="003F2210">
            <w:pPr>
              <w:pStyle w:val="TableHeading"/>
              <w:keepNext w:val="0"/>
              <w:ind w:left="4"/>
              <w:rPr>
                <w:b w:val="0"/>
              </w:rPr>
            </w:pPr>
            <w:r w:rsidRPr="00CE28E3">
              <w:rPr>
                <w:b w:val="0"/>
              </w:rPr>
              <w:t>k=</w:t>
            </w:r>
          </w:p>
          <w:p w14:paraId="0011A74C" w14:textId="77777777" w:rsidR="00804632" w:rsidRPr="00CE28E3" w:rsidRDefault="00804632" w:rsidP="003F2210">
            <w:pPr>
              <w:pStyle w:val="TableHeading"/>
              <w:keepNext w:val="0"/>
              <w:ind w:left="4"/>
              <w:rPr>
                <w:b w:val="0"/>
              </w:rPr>
            </w:pPr>
          </w:p>
        </w:tc>
        <w:tc>
          <w:tcPr>
            <w:tcW w:w="1463" w:type="dxa"/>
          </w:tcPr>
          <w:p w14:paraId="404BB02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32B2969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08475FEB"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35377E08"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2CEAD392"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47C359A3" w14:textId="77777777" w:rsidR="00804632" w:rsidRPr="00CE28E3" w:rsidRDefault="00804632" w:rsidP="003F2210">
            <w:pPr>
              <w:ind w:left="4"/>
              <w:rPr>
                <w:rFonts w:ascii="Arial Narrow" w:hAnsi="Arial Narrow"/>
                <w:sz w:val="20"/>
              </w:rPr>
            </w:pPr>
            <w:r w:rsidRPr="00CE28E3">
              <w:rPr>
                <w:rFonts w:ascii="Arial Narrow" w:hAnsi="Arial Narrow"/>
                <w:sz w:val="20"/>
              </w:rPr>
              <w:t xml:space="preserve">Other: </w:t>
            </w:r>
          </w:p>
        </w:tc>
        <w:tc>
          <w:tcPr>
            <w:tcW w:w="1122" w:type="dxa"/>
          </w:tcPr>
          <w:p w14:paraId="2C5294A3" w14:textId="77777777" w:rsidR="00804632" w:rsidRPr="00CE28E3" w:rsidRDefault="00804632" w:rsidP="003F2210">
            <w:pPr>
              <w:tabs>
                <w:tab w:val="left" w:pos="2850"/>
              </w:tabs>
              <w:spacing w:after="40"/>
              <w:rPr>
                <w:rFonts w:ascii="Arial Narrow" w:hAnsi="Arial Narrow"/>
              </w:rPr>
            </w:pPr>
          </w:p>
        </w:tc>
        <w:tc>
          <w:tcPr>
            <w:tcW w:w="1386" w:type="dxa"/>
          </w:tcPr>
          <w:p w14:paraId="771D038F" w14:textId="77777777" w:rsidR="00804632" w:rsidRPr="00CE28E3" w:rsidRDefault="00804632" w:rsidP="003F2210">
            <w:pPr>
              <w:pStyle w:val="TableHeading"/>
              <w:keepNext w:val="0"/>
              <w:ind w:left="4"/>
              <w:rPr>
                <w:b w:val="0"/>
              </w:rPr>
            </w:pPr>
          </w:p>
        </w:tc>
        <w:tc>
          <w:tcPr>
            <w:tcW w:w="1018" w:type="dxa"/>
          </w:tcPr>
          <w:p w14:paraId="2F1E76B1" w14:textId="77777777" w:rsidR="00804632" w:rsidRPr="00CE28E3" w:rsidRDefault="00804632" w:rsidP="003F2210">
            <w:pPr>
              <w:pStyle w:val="TableHeading"/>
              <w:keepNext w:val="0"/>
              <w:ind w:left="4"/>
              <w:rPr>
                <w:b w:val="0"/>
              </w:rPr>
            </w:pPr>
          </w:p>
        </w:tc>
      </w:tr>
    </w:tbl>
    <w:p w14:paraId="4A61A070" w14:textId="77777777" w:rsidR="003F2210" w:rsidRPr="00F44895" w:rsidRDefault="003F2210" w:rsidP="00F44895">
      <w:pPr>
        <w:pStyle w:val="TableFigureFooter"/>
        <w:spacing w:after="120"/>
        <w:rPr>
          <w:color w:val="258221"/>
        </w:rPr>
      </w:pPr>
      <w:r w:rsidRPr="00F44895">
        <w:rPr>
          <w:color w:val="258221"/>
        </w:rPr>
        <w:t>[Define all abbreviations used in the table]</w:t>
      </w:r>
    </w:p>
    <w:p w14:paraId="5521CE56" w14:textId="4FF03A7B" w:rsidR="00804632" w:rsidRPr="00CE28E3" w:rsidRDefault="00804632" w:rsidP="00804632">
      <w:pPr>
        <w:rPr>
          <w:rFonts w:ascii="Arial Narrow" w:hAnsi="Arial Narrow" w:cs="Arial"/>
          <w:sz w:val="18"/>
          <w:szCs w:val="18"/>
        </w:rPr>
      </w:pPr>
      <w:r w:rsidRPr="00CE28E3">
        <w:rPr>
          <w:rFonts w:ascii="Cambria Math" w:hAnsi="Cambria Math"/>
          <w:color w:val="00B050"/>
        </w:rPr>
        <w:t xml:space="preserve">⨁⨁⨁⨁ </w:t>
      </w:r>
      <w:r w:rsidRPr="00CE28E3">
        <w:rPr>
          <w:rFonts w:ascii="Arial Narrow" w:hAnsi="Arial Narrow" w:cs="Arial"/>
          <w:b/>
          <w:bCs/>
          <w:sz w:val="18"/>
          <w:szCs w:val="18"/>
        </w:rPr>
        <w:t>High quality:</w:t>
      </w:r>
      <w:r w:rsidRPr="00CE28E3">
        <w:rPr>
          <w:rFonts w:ascii="Arial Narrow" w:hAnsi="Arial Narrow" w:cs="Arial"/>
          <w:sz w:val="18"/>
          <w:szCs w:val="18"/>
        </w:rPr>
        <w:t xml:space="preserve"> We are very confident that the true effect lies close to that of the estimate of effect. </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Moderate quality:</w:t>
      </w:r>
      <w:r w:rsidRPr="00CE28E3">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Low quality:</w:t>
      </w:r>
      <w:r w:rsidRPr="00CE28E3">
        <w:rPr>
          <w:rFonts w:ascii="Arial Narrow" w:hAnsi="Arial Narrow" w:cs="Arial"/>
          <w:sz w:val="18"/>
          <w:szCs w:val="18"/>
        </w:rPr>
        <w:t xml:space="preserve"> Our confidence in the effect estimate is limited: The true effect may be substantially different from the estimate of the effect.</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Very low quality:</w:t>
      </w:r>
      <w:r w:rsidRPr="00CE28E3">
        <w:rPr>
          <w:rFonts w:ascii="Arial Narrow" w:hAnsi="Arial Narrow" w:cs="Arial"/>
          <w:sz w:val="18"/>
          <w:szCs w:val="18"/>
        </w:rPr>
        <w:t xml:space="preserve"> We have very little confidence in the effect estimate: The true effect is likely to be substantially different from the estimate of effect.</w:t>
      </w:r>
    </w:p>
    <w:p w14:paraId="52B9CEE3" w14:textId="77777777" w:rsidR="00F44895" w:rsidRDefault="00F44895" w:rsidP="00FD2F74">
      <w:r>
        <w:br w:type="page"/>
      </w:r>
    </w:p>
    <w:p w14:paraId="44AF5437" w14:textId="24A7C192" w:rsidR="002D690D" w:rsidRPr="00CE28E3" w:rsidRDefault="002D690D" w:rsidP="005D7471">
      <w:pPr>
        <w:pStyle w:val="Heading1"/>
        <w:numPr>
          <w:ilvl w:val="0"/>
          <w:numId w:val="0"/>
        </w:numPr>
        <w:tabs>
          <w:tab w:val="left" w:pos="2835"/>
        </w:tabs>
        <w:ind w:left="2835" w:hanging="2835"/>
      </w:pPr>
      <w:bookmarkStart w:id="317" w:name="_Toc158725935"/>
      <w:r w:rsidRPr="00CE28E3">
        <w:lastRenderedPageBreak/>
        <w:t>Appendix E</w:t>
      </w:r>
      <w:r w:rsidRPr="00CE28E3">
        <w:tab/>
        <w:t xml:space="preserve">Economic </w:t>
      </w:r>
      <w:r w:rsidR="007B583D" w:rsidRPr="00CE28E3">
        <w:t>evaluation supporting evidence and additional</w:t>
      </w:r>
      <w:r w:rsidRPr="00CE28E3">
        <w:t xml:space="preserve"> </w:t>
      </w:r>
      <w:r w:rsidR="007B583D" w:rsidRPr="00CE28E3">
        <w:t>a</w:t>
      </w:r>
      <w:r w:rsidRPr="00CE28E3">
        <w:t>nalyses</w:t>
      </w:r>
      <w:bookmarkEnd w:id="317"/>
    </w:p>
    <w:p w14:paraId="56424DEC" w14:textId="579FEEE0" w:rsidR="0076702C" w:rsidRPr="003251C2" w:rsidRDefault="0076702C" w:rsidP="0076702C">
      <w:pPr>
        <w:pStyle w:val="Instructionaltext"/>
      </w:pPr>
      <w:r w:rsidRPr="00593A33">
        <w:t>[Instructional text]</w:t>
      </w:r>
      <w:r>
        <w:t xml:space="preserve"> Add any supporting evidence and additional analyses performed to supplement the information presented in the main body of the assessment</w:t>
      </w:r>
      <w:r w:rsidRPr="003251C2">
        <w:t>.</w:t>
      </w:r>
      <w:r>
        <w:t xml:space="preserve"> These might include complex analyses or calculations used to transform inputs, or the presentation of sensitivity analyses that have only minor effects on the base</w:t>
      </w:r>
      <w:r w:rsidR="00FD2F74">
        <w:t>-</w:t>
      </w:r>
      <w:r>
        <w:t>case ICER.</w:t>
      </w:r>
      <w:r w:rsidRPr="003251C2">
        <w:t xml:space="preserve"> </w:t>
      </w:r>
      <w:r w:rsidRPr="00593A33">
        <w:t>[End instructional text]</w:t>
      </w:r>
    </w:p>
    <w:sectPr w:rsidR="0076702C" w:rsidRPr="003251C2" w:rsidSect="00052D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E025" w14:textId="77777777" w:rsidR="00E70A2C" w:rsidRDefault="00E70A2C" w:rsidP="00B62DF2">
      <w:pPr>
        <w:spacing w:after="0" w:line="240" w:lineRule="auto"/>
      </w:pPr>
      <w:r>
        <w:separator/>
      </w:r>
    </w:p>
  </w:endnote>
  <w:endnote w:type="continuationSeparator" w:id="0">
    <w:p w14:paraId="7B40EE94" w14:textId="77777777" w:rsidR="00E70A2C" w:rsidRDefault="00E70A2C"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41E52DCE" w:rsidR="00AC1891" w:rsidRDefault="00AC1891">
        <w:pPr>
          <w:pStyle w:val="Footer"/>
        </w:pPr>
        <w:r>
          <w:fldChar w:fldCharType="begin"/>
        </w:r>
        <w:r>
          <w:instrText xml:space="preserve"> PAGE   \* MERGEFORMAT </w:instrText>
        </w:r>
        <w:r>
          <w:fldChar w:fldCharType="separate"/>
        </w:r>
        <w:r w:rsidR="00967549">
          <w:rPr>
            <w:noProof/>
          </w:rPr>
          <w:t>72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B11798A" w:rsidR="00AC1891" w:rsidRDefault="00AC1891" w:rsidP="00052DD3">
        <w:pPr>
          <w:pStyle w:val="Footer"/>
          <w:jc w:val="right"/>
        </w:pPr>
        <w:r w:rsidRPr="00052DD3">
          <w:t xml:space="preserve">MSAC assessment report </w:t>
        </w:r>
        <w:r w:rsidRPr="00807A3E">
          <w:rPr>
            <w:highlight w:val="cyan"/>
          </w:rPr>
          <w:t>*</w:t>
        </w:r>
        <w:r w:rsidRPr="00052DD3">
          <w:rPr>
            <w:highlight w:val="cyan"/>
          </w:rPr>
          <w:t>XXXX</w:t>
        </w:r>
        <w:r>
          <w:rPr>
            <w:highlight w:val="cyan"/>
          </w:rPr>
          <w:t xml:space="preserve"> –</w:t>
        </w:r>
        <w:r w:rsidRPr="00052DD3">
          <w:rPr>
            <w:highlight w:val="cyan"/>
          </w:rPr>
          <w:t xml:space="preserve"> Brief heading</w:t>
        </w:r>
        <w:r>
          <w:t xml:space="preserve"> </w:t>
        </w:r>
        <w:r>
          <w:tab/>
        </w:r>
        <w:r>
          <w:tab/>
        </w:r>
        <w:r>
          <w:fldChar w:fldCharType="begin"/>
        </w:r>
        <w:r>
          <w:instrText xml:space="preserve"> PAGE   \* MERGEFORMAT </w:instrText>
        </w:r>
        <w:r>
          <w:fldChar w:fldCharType="separate"/>
        </w:r>
        <w:r w:rsidR="00967549">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01E1" w14:textId="77777777" w:rsidR="00CB24AF" w:rsidRDefault="00CB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79D5" w14:textId="77777777" w:rsidR="00E70A2C" w:rsidRDefault="00E70A2C" w:rsidP="00B62DF2">
      <w:pPr>
        <w:spacing w:after="0" w:line="240" w:lineRule="auto"/>
      </w:pPr>
      <w:r>
        <w:separator/>
      </w:r>
    </w:p>
  </w:footnote>
  <w:footnote w:type="continuationSeparator" w:id="0">
    <w:p w14:paraId="72EB64A7" w14:textId="77777777" w:rsidR="00E70A2C" w:rsidRDefault="00E70A2C" w:rsidP="00B62DF2">
      <w:pPr>
        <w:spacing w:after="0" w:line="240" w:lineRule="auto"/>
      </w:pPr>
      <w:r>
        <w:continuationSeparator/>
      </w:r>
    </w:p>
  </w:footnote>
  <w:footnote w:id="1">
    <w:p w14:paraId="514CFD25" w14:textId="636E6E20" w:rsidR="00AC1891" w:rsidRDefault="00AC1891">
      <w:pPr>
        <w:pStyle w:val="FootnoteText"/>
      </w:pPr>
      <w:r>
        <w:rPr>
          <w:rStyle w:val="FootnoteReference"/>
        </w:rPr>
        <w:footnoteRef/>
      </w:r>
      <w:r>
        <w:t xml:space="preserve"> </w:t>
      </w:r>
      <w:r w:rsidRPr="004D3897">
        <w:t>www.inahta.org</w:t>
      </w:r>
    </w:p>
  </w:footnote>
  <w:footnote w:id="2">
    <w:p w14:paraId="597C9B7D" w14:textId="77777777" w:rsidR="00AC1891" w:rsidRDefault="00AC1891" w:rsidP="001C2A48">
      <w:pPr>
        <w:pStyle w:val="References"/>
        <w:spacing w:after="120" w:line="240" w:lineRule="auto"/>
        <w:ind w:left="0" w:firstLine="0"/>
        <w:rPr>
          <w:rFonts w:ascii="Arial Narrow" w:hAnsi="Arial Narrow"/>
          <w:noProof/>
          <w:sz w:val="20"/>
          <w:szCs w:val="20"/>
        </w:rPr>
      </w:pPr>
      <w:r w:rsidRPr="00CF1D26">
        <w:rPr>
          <w:rStyle w:val="FootnoteReference"/>
          <w:rFonts w:ascii="Arial Narrow" w:hAnsi="Arial Narrow"/>
          <w:sz w:val="20"/>
          <w:szCs w:val="20"/>
        </w:rPr>
        <w:footnoteRef/>
      </w:r>
      <w:r w:rsidRPr="00CF1D26">
        <w:rPr>
          <w:rFonts w:ascii="Arial Narrow" w:hAnsi="Arial Narrow"/>
          <w:sz w:val="20"/>
          <w:szCs w:val="20"/>
        </w:rPr>
        <w:t xml:space="preserve"> </w:t>
      </w:r>
      <w:bookmarkStart w:id="160" w:name="_ENREF_11"/>
      <w:r w:rsidRPr="00CF1D26">
        <w:rPr>
          <w:rFonts w:ascii="Arial Narrow" w:hAnsi="Arial Narrow"/>
          <w:noProof/>
          <w:sz w:val="20"/>
          <w:szCs w:val="20"/>
        </w:rPr>
        <w:t xml:space="preserve">Armitage, P, Berry, G &amp; Matthews, JNS 2002, </w:t>
      </w:r>
      <w:r w:rsidRPr="00CF1D26">
        <w:rPr>
          <w:rFonts w:ascii="Arial Narrow" w:hAnsi="Arial Narrow"/>
          <w:i/>
          <w:noProof/>
          <w:sz w:val="20"/>
          <w:szCs w:val="20"/>
        </w:rPr>
        <w:t>Statistical methods in medical research</w:t>
      </w:r>
      <w:r w:rsidRPr="00CF1D26">
        <w:rPr>
          <w:rFonts w:ascii="Arial Narrow" w:hAnsi="Arial Narrow"/>
          <w:noProof/>
          <w:sz w:val="20"/>
          <w:szCs w:val="20"/>
        </w:rPr>
        <w:t>, fourth edn, Blackwell Science, Oxford.</w:t>
      </w:r>
      <w:bookmarkEnd w:id="160"/>
      <w:r>
        <w:rPr>
          <w:rFonts w:ascii="Arial Narrow" w:hAnsi="Arial Narrow"/>
          <w:noProof/>
          <w:sz w:val="20"/>
          <w:szCs w:val="20"/>
        </w:rPr>
        <w:t xml:space="preserve"> </w:t>
      </w:r>
    </w:p>
    <w:p w14:paraId="1C65E8AC" w14:textId="74C389E4" w:rsidR="00AC1891" w:rsidRPr="00907BDB" w:rsidRDefault="00AC1891" w:rsidP="001C2A48">
      <w:pPr>
        <w:pStyle w:val="References"/>
        <w:spacing w:after="120" w:line="240" w:lineRule="auto"/>
        <w:ind w:left="0" w:firstLine="0"/>
        <w:rPr>
          <w:rFonts w:ascii="Arial Narrow" w:hAnsi="Arial Narrow"/>
          <w:noProof/>
          <w:sz w:val="20"/>
          <w:szCs w:val="20"/>
        </w:rPr>
      </w:pPr>
      <w:r w:rsidRPr="00CF1D26">
        <w:rPr>
          <w:rFonts w:ascii="Arial Narrow" w:hAnsi="Arial Narrow"/>
          <w:noProof/>
          <w:sz w:val="20"/>
          <w:szCs w:val="20"/>
        </w:rPr>
        <w:t xml:space="preserve">Deeks, JJ 2001, 'Systematic reviews of evaluations of diagnostic and screening tests', in M Egger, G Davey Smith &amp; DG Altman (eds), </w:t>
      </w:r>
      <w:r w:rsidRPr="00CF1D26">
        <w:rPr>
          <w:rFonts w:ascii="Arial Narrow" w:hAnsi="Arial Narrow"/>
          <w:i/>
          <w:noProof/>
          <w:sz w:val="20"/>
          <w:szCs w:val="20"/>
        </w:rPr>
        <w:t xml:space="preserve">Systematic </w:t>
      </w:r>
      <w:r>
        <w:rPr>
          <w:rFonts w:ascii="Arial Narrow" w:hAnsi="Arial Narrow"/>
          <w:i/>
          <w:noProof/>
          <w:sz w:val="20"/>
          <w:szCs w:val="20"/>
        </w:rPr>
        <w:t>r</w:t>
      </w:r>
      <w:r w:rsidRPr="00CF1D26">
        <w:rPr>
          <w:rFonts w:ascii="Arial Narrow" w:hAnsi="Arial Narrow"/>
          <w:i/>
          <w:noProof/>
          <w:sz w:val="20"/>
          <w:szCs w:val="20"/>
        </w:rPr>
        <w:t xml:space="preserve">eviews in </w:t>
      </w:r>
      <w:r>
        <w:rPr>
          <w:rFonts w:ascii="Arial Narrow" w:hAnsi="Arial Narrow"/>
          <w:i/>
          <w:noProof/>
          <w:sz w:val="20"/>
          <w:szCs w:val="20"/>
        </w:rPr>
        <w:t>h</w:t>
      </w:r>
      <w:r w:rsidRPr="00CF1D26">
        <w:rPr>
          <w:rFonts w:ascii="Arial Narrow" w:hAnsi="Arial Narrow"/>
          <w:i/>
          <w:noProof/>
          <w:sz w:val="20"/>
          <w:szCs w:val="20"/>
        </w:rPr>
        <w:t xml:space="preserve">ealthcare: </w:t>
      </w:r>
      <w:r>
        <w:rPr>
          <w:rFonts w:ascii="Arial Narrow" w:hAnsi="Arial Narrow"/>
          <w:i/>
          <w:noProof/>
          <w:sz w:val="20"/>
          <w:szCs w:val="20"/>
        </w:rPr>
        <w:t>m</w:t>
      </w:r>
      <w:r w:rsidRPr="00CF1D26">
        <w:rPr>
          <w:rFonts w:ascii="Arial Narrow" w:hAnsi="Arial Narrow"/>
          <w:i/>
          <w:noProof/>
          <w:sz w:val="20"/>
          <w:szCs w:val="20"/>
        </w:rPr>
        <w:t>eta-</w:t>
      </w:r>
      <w:r>
        <w:rPr>
          <w:rFonts w:ascii="Arial Narrow" w:hAnsi="Arial Narrow"/>
          <w:i/>
          <w:noProof/>
          <w:sz w:val="20"/>
          <w:szCs w:val="20"/>
        </w:rPr>
        <w:t>a</w:t>
      </w:r>
      <w:r w:rsidRPr="00CF1D26">
        <w:rPr>
          <w:rFonts w:ascii="Arial Narrow" w:hAnsi="Arial Narrow"/>
          <w:i/>
          <w:noProof/>
          <w:sz w:val="20"/>
          <w:szCs w:val="20"/>
        </w:rPr>
        <w:t xml:space="preserve">nalysis in </w:t>
      </w:r>
      <w:r>
        <w:rPr>
          <w:rFonts w:ascii="Arial Narrow" w:hAnsi="Arial Narrow"/>
          <w:i/>
          <w:noProof/>
          <w:sz w:val="20"/>
          <w:szCs w:val="20"/>
        </w:rPr>
        <w:t>c</w:t>
      </w:r>
      <w:r w:rsidRPr="00CF1D26">
        <w:rPr>
          <w:rFonts w:ascii="Arial Narrow" w:hAnsi="Arial Narrow"/>
          <w:i/>
          <w:noProof/>
          <w:sz w:val="20"/>
          <w:szCs w:val="20"/>
        </w:rPr>
        <w:t>ontext</w:t>
      </w:r>
      <w:r w:rsidRPr="00CF1D26">
        <w:rPr>
          <w:rFonts w:ascii="Arial Narrow" w:hAnsi="Arial Narrow"/>
          <w:noProof/>
          <w:sz w:val="20"/>
          <w:szCs w:val="20"/>
        </w:rPr>
        <w:t>, second edn, BMJ Publishing Group, London, pp. 248–282.</w:t>
      </w:r>
    </w:p>
  </w:footnote>
  <w:footnote w:id="3">
    <w:p w14:paraId="29430084" w14:textId="13F18609" w:rsidR="00AC1891" w:rsidRDefault="00AC1891" w:rsidP="00AC6F7D">
      <w:pPr>
        <w:pStyle w:val="FootnoteText"/>
      </w:pPr>
      <w:r>
        <w:rPr>
          <w:rStyle w:val="FootnoteReference"/>
        </w:rPr>
        <w:footnoteRef/>
      </w:r>
      <w:r>
        <w:t xml:space="preserve"> </w:t>
      </w:r>
      <w:r w:rsidRPr="00504A82">
        <w:t>www.who.int/clinical-trials-registry-platform</w:t>
      </w:r>
      <w:r w:rsidRPr="00504A82" w:rsidDel="00504A82">
        <w:t xml:space="preserve"> </w:t>
      </w:r>
    </w:p>
  </w:footnote>
  <w:footnote w:id="4">
    <w:p w14:paraId="179D0E77" w14:textId="77777777" w:rsidR="00900D5B" w:rsidRDefault="00900D5B">
      <w:pPr>
        <w:pStyle w:val="FootnoteText"/>
        <w:rPr>
          <w:rFonts w:ascii="Segoe UI" w:hAnsi="Segoe UI" w:cs="Segoe UI"/>
          <w:szCs w:val="18"/>
        </w:rPr>
      </w:pPr>
      <w:r>
        <w:rPr>
          <w:rStyle w:val="FootnoteReference"/>
        </w:rPr>
        <w:footnoteRef/>
      </w:r>
      <w:r>
        <w:t xml:space="preserve"> </w:t>
      </w:r>
      <w:r>
        <w:rPr>
          <w:rFonts w:ascii="Segoe UI" w:hAnsi="Segoe UI" w:cs="Segoe UI"/>
          <w:szCs w:val="18"/>
        </w:rPr>
        <w:t>Liberati A, Altman DG, Tetzlaff J, Mulrow C, Gøtzsche PC, Ioannidis JP, et al. The PRISMA statement for reporting systematic reviews and meta-analyses of studies that evaluate health care interventions: explanation and elaboration. Journal of clinical epidemiology. 2009;62(10):e1-e34.</w:t>
      </w:r>
    </w:p>
    <w:p w14:paraId="0B922972" w14:textId="19AB4469" w:rsidR="00900D5B" w:rsidRDefault="00900D5B">
      <w:pPr>
        <w:pStyle w:val="FootnoteText"/>
      </w:pPr>
    </w:p>
  </w:footnote>
  <w:footnote w:id="5">
    <w:p w14:paraId="56477B7A" w14:textId="2FC7FEF2" w:rsidR="00900D5B" w:rsidRDefault="00900D5B">
      <w:pPr>
        <w:pStyle w:val="FootnoteText"/>
      </w:pPr>
      <w:r>
        <w:rPr>
          <w:rStyle w:val="FootnoteReference"/>
        </w:rPr>
        <w:footnoteRef/>
      </w:r>
      <w:r>
        <w:t xml:space="preserve"> </w:t>
      </w:r>
      <w:r>
        <w:rPr>
          <w:rFonts w:ascii="Segoe UI" w:hAnsi="Segoe UI" w:cs="Segoe UI"/>
          <w:szCs w:val="18"/>
        </w:rPr>
        <w:t>Moher D, Liberati A, Tetzlaff J, Altman DG, Group P. Preferred reporting items for systematic reviews and meta-analyses: the PRISMA statement. Journal of clinical epidemiology. 2009;62(10):1006-12.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2BB8" w14:textId="77777777" w:rsidR="00CB24AF" w:rsidRDefault="00CB2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717" w14:textId="77777777" w:rsidR="00CB24AF" w:rsidRDefault="00CB2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50CD" w14:textId="77777777" w:rsidR="00CB24AF" w:rsidRDefault="00CB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499660913">
    <w:abstractNumId w:val="18"/>
  </w:num>
  <w:num w:numId="2" w16cid:durableId="202207909">
    <w:abstractNumId w:val="9"/>
  </w:num>
  <w:num w:numId="3" w16cid:durableId="984891423">
    <w:abstractNumId w:val="33"/>
  </w:num>
  <w:num w:numId="4" w16cid:durableId="641695231">
    <w:abstractNumId w:val="19"/>
  </w:num>
  <w:num w:numId="5" w16cid:durableId="2063668927">
    <w:abstractNumId w:val="6"/>
  </w:num>
  <w:num w:numId="6" w16cid:durableId="844395450">
    <w:abstractNumId w:val="10"/>
  </w:num>
  <w:num w:numId="7" w16cid:durableId="1598636090">
    <w:abstractNumId w:val="31"/>
  </w:num>
  <w:num w:numId="8" w16cid:durableId="1297226018">
    <w:abstractNumId w:val="12"/>
  </w:num>
  <w:num w:numId="9" w16cid:durableId="1469859347">
    <w:abstractNumId w:val="23"/>
  </w:num>
  <w:num w:numId="10" w16cid:durableId="1030568993">
    <w:abstractNumId w:val="29"/>
  </w:num>
  <w:num w:numId="11" w16cid:durableId="2062555339">
    <w:abstractNumId w:val="4"/>
  </w:num>
  <w:num w:numId="12" w16cid:durableId="946080819">
    <w:abstractNumId w:val="8"/>
  </w:num>
  <w:num w:numId="13" w16cid:durableId="220943327">
    <w:abstractNumId w:val="14"/>
  </w:num>
  <w:num w:numId="14" w16cid:durableId="956447058">
    <w:abstractNumId w:val="28"/>
  </w:num>
  <w:num w:numId="15" w16cid:durableId="1750541341">
    <w:abstractNumId w:val="25"/>
  </w:num>
  <w:num w:numId="16" w16cid:durableId="1869291171">
    <w:abstractNumId w:val="32"/>
  </w:num>
  <w:num w:numId="17" w16cid:durableId="1828590041">
    <w:abstractNumId w:val="16"/>
  </w:num>
  <w:num w:numId="18" w16cid:durableId="1678270694">
    <w:abstractNumId w:val="27"/>
  </w:num>
  <w:num w:numId="19" w16cid:durableId="1951665227">
    <w:abstractNumId w:val="3"/>
  </w:num>
  <w:num w:numId="20" w16cid:durableId="1709716093">
    <w:abstractNumId w:val="26"/>
  </w:num>
  <w:num w:numId="21" w16cid:durableId="1539315732">
    <w:abstractNumId w:val="21"/>
  </w:num>
  <w:num w:numId="22" w16cid:durableId="389546022">
    <w:abstractNumId w:val="18"/>
  </w:num>
  <w:num w:numId="23" w16cid:durableId="31538319">
    <w:abstractNumId w:val="18"/>
  </w:num>
  <w:num w:numId="24" w16cid:durableId="1161114270">
    <w:abstractNumId w:val="11"/>
  </w:num>
  <w:num w:numId="25" w16cid:durableId="901908441">
    <w:abstractNumId w:val="15"/>
  </w:num>
  <w:num w:numId="26" w16cid:durableId="1832790349">
    <w:abstractNumId w:val="7"/>
  </w:num>
  <w:num w:numId="27" w16cid:durableId="1478452037">
    <w:abstractNumId w:val="1"/>
  </w:num>
  <w:num w:numId="28" w16cid:durableId="1552883555">
    <w:abstractNumId w:val="2"/>
  </w:num>
  <w:num w:numId="29" w16cid:durableId="318849450">
    <w:abstractNumId w:val="20"/>
  </w:num>
  <w:num w:numId="30" w16cid:durableId="1838569821">
    <w:abstractNumId w:val="0"/>
  </w:num>
  <w:num w:numId="31" w16cid:durableId="725378865">
    <w:abstractNumId w:val="17"/>
  </w:num>
  <w:num w:numId="32" w16cid:durableId="835268869">
    <w:abstractNumId w:val="30"/>
  </w:num>
  <w:num w:numId="33" w16cid:durableId="1224291050">
    <w:abstractNumId w:val="5"/>
  </w:num>
  <w:num w:numId="34" w16cid:durableId="371150104">
    <w:abstractNumId w:val="13"/>
  </w:num>
  <w:num w:numId="35" w16cid:durableId="1360397810">
    <w:abstractNumId w:val="22"/>
  </w:num>
  <w:num w:numId="36" w16cid:durableId="738406511">
    <w:abstractNumId w:val="24"/>
  </w:num>
  <w:num w:numId="37" w16cid:durableId="42364853">
    <w:abstractNumId w:val="18"/>
  </w:num>
  <w:num w:numId="38" w16cid:durableId="100074772">
    <w:abstractNumId w:val="18"/>
  </w:num>
  <w:num w:numId="39" w16cid:durableId="1347899510">
    <w:abstractNumId w:val="18"/>
  </w:num>
  <w:num w:numId="40" w16cid:durableId="50663728">
    <w:abstractNumId w:val="18"/>
  </w:num>
  <w:num w:numId="41" w16cid:durableId="806969224">
    <w:abstractNumId w:val="18"/>
  </w:num>
  <w:num w:numId="42" w16cid:durableId="936905522">
    <w:abstractNumId w:val="18"/>
  </w:num>
  <w:num w:numId="43" w16cid:durableId="1170486196">
    <w:abstractNumId w:val="18"/>
  </w:num>
  <w:num w:numId="44" w16cid:durableId="1707758793">
    <w:abstractNumId w:val="18"/>
  </w:num>
  <w:num w:numId="45" w16cid:durableId="1236547542">
    <w:abstractNumId w:val="18"/>
  </w:num>
  <w:num w:numId="46" w16cid:durableId="493765905">
    <w:abstractNumId w:val="18"/>
  </w:num>
  <w:num w:numId="47" w16cid:durableId="1163622913">
    <w:abstractNumId w:val="18"/>
  </w:num>
  <w:num w:numId="48" w16cid:durableId="490754196">
    <w:abstractNumId w:val="18"/>
  </w:num>
  <w:num w:numId="49" w16cid:durableId="2130201805">
    <w:abstractNumId w:val="18"/>
  </w:num>
  <w:num w:numId="50" w16cid:durableId="1020934798">
    <w:abstractNumId w:val="18"/>
  </w:num>
  <w:num w:numId="51" w16cid:durableId="682317946">
    <w:abstractNumId w:val="18"/>
  </w:num>
  <w:num w:numId="52" w16cid:durableId="1030961000">
    <w:abstractNumId w:val="18"/>
  </w:num>
  <w:num w:numId="53" w16cid:durableId="1617442517">
    <w:abstractNumId w:val="18"/>
  </w:num>
  <w:num w:numId="54" w16cid:durableId="978074260">
    <w:abstractNumId w:val="18"/>
  </w:num>
  <w:num w:numId="55" w16cid:durableId="2101247217">
    <w:abstractNumId w:val="18"/>
  </w:num>
  <w:num w:numId="56" w16cid:durableId="380792384">
    <w:abstractNumId w:val="18"/>
  </w:num>
  <w:num w:numId="57" w16cid:durableId="427579943">
    <w:abstractNumId w:val="18"/>
  </w:num>
  <w:num w:numId="58" w16cid:durableId="2101873937">
    <w:abstractNumId w:val="18"/>
  </w:num>
  <w:num w:numId="59" w16cid:durableId="1217231910">
    <w:abstractNumId w:val="18"/>
  </w:num>
  <w:num w:numId="60" w16cid:durableId="959799219">
    <w:abstractNumId w:val="18"/>
  </w:num>
  <w:num w:numId="61" w16cid:durableId="842670967">
    <w:abstractNumId w:val="18"/>
  </w:num>
  <w:num w:numId="62" w16cid:durableId="1289161739">
    <w:abstractNumId w:val="18"/>
  </w:num>
  <w:num w:numId="63" w16cid:durableId="1704205963">
    <w:abstractNumId w:val="18"/>
  </w:num>
  <w:num w:numId="64" w16cid:durableId="1433816106">
    <w:abstractNumId w:val="18"/>
  </w:num>
  <w:num w:numId="65" w16cid:durableId="258949341">
    <w:abstractNumId w:val="18"/>
  </w:num>
  <w:num w:numId="66" w16cid:durableId="1258563464">
    <w:abstractNumId w:val="18"/>
  </w:num>
  <w:num w:numId="67" w16cid:durableId="998264948">
    <w:abstractNumId w:val="18"/>
  </w:num>
  <w:num w:numId="68" w16cid:durableId="1133400317">
    <w:abstractNumId w:val="18"/>
  </w:num>
  <w:num w:numId="69" w16cid:durableId="1743746939">
    <w:abstractNumId w:val="18"/>
  </w:num>
  <w:num w:numId="70" w16cid:durableId="409356586">
    <w:abstractNumId w:val="18"/>
  </w:num>
  <w:num w:numId="71" w16cid:durableId="1946186221">
    <w:abstractNumId w:val="18"/>
  </w:num>
  <w:num w:numId="72" w16cid:durableId="1749381739">
    <w:abstractNumId w:val="18"/>
  </w:num>
  <w:num w:numId="73" w16cid:durableId="876507272">
    <w:abstractNumId w:val="18"/>
  </w:num>
  <w:num w:numId="74" w16cid:durableId="187842650">
    <w:abstractNumId w:val="18"/>
  </w:num>
  <w:num w:numId="75" w16cid:durableId="1890877280">
    <w:abstractNumId w:val="18"/>
  </w:num>
  <w:num w:numId="76" w16cid:durableId="1057241062">
    <w:abstractNumId w:val="18"/>
  </w:num>
  <w:num w:numId="77" w16cid:durableId="1129709908">
    <w:abstractNumId w:val="18"/>
  </w:num>
  <w:num w:numId="78" w16cid:durableId="962465125">
    <w:abstractNumId w:val="18"/>
  </w:num>
  <w:num w:numId="79" w16cid:durableId="1853184857">
    <w:abstractNumId w:val="18"/>
  </w:num>
  <w:num w:numId="80" w16cid:durableId="421612699">
    <w:abstractNumId w:val="18"/>
  </w:num>
  <w:num w:numId="81" w16cid:durableId="343046848">
    <w:abstractNumId w:val="18"/>
  </w:num>
  <w:num w:numId="82" w16cid:durableId="1225214889">
    <w:abstractNumId w:val="18"/>
  </w:num>
  <w:num w:numId="83" w16cid:durableId="2034764613">
    <w:abstractNumId w:val="18"/>
  </w:num>
  <w:num w:numId="84" w16cid:durableId="1452356155">
    <w:abstractNumId w:val="18"/>
  </w:num>
  <w:num w:numId="85" w16cid:durableId="892276762">
    <w:abstractNumId w:val="18"/>
  </w:num>
  <w:num w:numId="86" w16cid:durableId="72091883">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4D69"/>
    <w:rsid w:val="00004F7F"/>
    <w:rsid w:val="000054C9"/>
    <w:rsid w:val="00011568"/>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D3"/>
    <w:rsid w:val="0005326D"/>
    <w:rsid w:val="00053F6C"/>
    <w:rsid w:val="00057334"/>
    <w:rsid w:val="0006339C"/>
    <w:rsid w:val="00064783"/>
    <w:rsid w:val="000647C2"/>
    <w:rsid w:val="0007021F"/>
    <w:rsid w:val="000709A0"/>
    <w:rsid w:val="00074199"/>
    <w:rsid w:val="00074EC3"/>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3D29"/>
    <w:rsid w:val="000A50EA"/>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93474"/>
    <w:rsid w:val="0019362A"/>
    <w:rsid w:val="0019474E"/>
    <w:rsid w:val="00195728"/>
    <w:rsid w:val="001970C0"/>
    <w:rsid w:val="001A1CB7"/>
    <w:rsid w:val="001A420B"/>
    <w:rsid w:val="001A4B97"/>
    <w:rsid w:val="001A4F7D"/>
    <w:rsid w:val="001A7B42"/>
    <w:rsid w:val="001A7D8F"/>
    <w:rsid w:val="001B2A97"/>
    <w:rsid w:val="001B2CD4"/>
    <w:rsid w:val="001B564F"/>
    <w:rsid w:val="001B7329"/>
    <w:rsid w:val="001C174A"/>
    <w:rsid w:val="001C1D05"/>
    <w:rsid w:val="001C2A48"/>
    <w:rsid w:val="001C69E3"/>
    <w:rsid w:val="001C6DFD"/>
    <w:rsid w:val="001D32C0"/>
    <w:rsid w:val="001D3A64"/>
    <w:rsid w:val="001D5793"/>
    <w:rsid w:val="001D74A7"/>
    <w:rsid w:val="001E13F0"/>
    <w:rsid w:val="001E15F2"/>
    <w:rsid w:val="001E22F7"/>
    <w:rsid w:val="001E465F"/>
    <w:rsid w:val="001F2902"/>
    <w:rsid w:val="001F3F36"/>
    <w:rsid w:val="001F658C"/>
    <w:rsid w:val="001F675C"/>
    <w:rsid w:val="001F6F44"/>
    <w:rsid w:val="001F7563"/>
    <w:rsid w:val="00207F59"/>
    <w:rsid w:val="00211DC3"/>
    <w:rsid w:val="002155B6"/>
    <w:rsid w:val="002157E4"/>
    <w:rsid w:val="00215AFB"/>
    <w:rsid w:val="00215DEA"/>
    <w:rsid w:val="002200D8"/>
    <w:rsid w:val="00223664"/>
    <w:rsid w:val="00223A56"/>
    <w:rsid w:val="00225833"/>
    <w:rsid w:val="00226095"/>
    <w:rsid w:val="00227B89"/>
    <w:rsid w:val="00227F43"/>
    <w:rsid w:val="00234640"/>
    <w:rsid w:val="00240106"/>
    <w:rsid w:val="002411C7"/>
    <w:rsid w:val="00242F4E"/>
    <w:rsid w:val="002452A0"/>
    <w:rsid w:val="002463A6"/>
    <w:rsid w:val="00246ADB"/>
    <w:rsid w:val="002517A5"/>
    <w:rsid w:val="00251F6C"/>
    <w:rsid w:val="0025249C"/>
    <w:rsid w:val="002539ED"/>
    <w:rsid w:val="0025440D"/>
    <w:rsid w:val="0025450E"/>
    <w:rsid w:val="00255152"/>
    <w:rsid w:val="0025554E"/>
    <w:rsid w:val="002638F4"/>
    <w:rsid w:val="0027160C"/>
    <w:rsid w:val="002751D1"/>
    <w:rsid w:val="00275209"/>
    <w:rsid w:val="00284340"/>
    <w:rsid w:val="00285D54"/>
    <w:rsid w:val="00287E78"/>
    <w:rsid w:val="00290676"/>
    <w:rsid w:val="00291462"/>
    <w:rsid w:val="00291572"/>
    <w:rsid w:val="002A04B4"/>
    <w:rsid w:val="002A145B"/>
    <w:rsid w:val="002A18BE"/>
    <w:rsid w:val="002A36F6"/>
    <w:rsid w:val="002A4084"/>
    <w:rsid w:val="002A4AD6"/>
    <w:rsid w:val="002A7196"/>
    <w:rsid w:val="002A76AE"/>
    <w:rsid w:val="002B020D"/>
    <w:rsid w:val="002B1384"/>
    <w:rsid w:val="002B3681"/>
    <w:rsid w:val="002B3FD0"/>
    <w:rsid w:val="002B667C"/>
    <w:rsid w:val="002C11CA"/>
    <w:rsid w:val="002C45E8"/>
    <w:rsid w:val="002C70CE"/>
    <w:rsid w:val="002D5097"/>
    <w:rsid w:val="002D55E4"/>
    <w:rsid w:val="002D690D"/>
    <w:rsid w:val="002E7775"/>
    <w:rsid w:val="002E7AD2"/>
    <w:rsid w:val="002F1399"/>
    <w:rsid w:val="002F32FB"/>
    <w:rsid w:val="002F5611"/>
    <w:rsid w:val="002F5F5E"/>
    <w:rsid w:val="002F5F85"/>
    <w:rsid w:val="002F693F"/>
    <w:rsid w:val="003008CC"/>
    <w:rsid w:val="00301763"/>
    <w:rsid w:val="00302252"/>
    <w:rsid w:val="00303C60"/>
    <w:rsid w:val="00304FB8"/>
    <w:rsid w:val="00306627"/>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1E13"/>
    <w:rsid w:val="00354EB4"/>
    <w:rsid w:val="00356D29"/>
    <w:rsid w:val="003571C2"/>
    <w:rsid w:val="003640A7"/>
    <w:rsid w:val="00365447"/>
    <w:rsid w:val="0036794E"/>
    <w:rsid w:val="0038146C"/>
    <w:rsid w:val="00382609"/>
    <w:rsid w:val="00383C5D"/>
    <w:rsid w:val="00386124"/>
    <w:rsid w:val="003864D5"/>
    <w:rsid w:val="00390567"/>
    <w:rsid w:val="003917EB"/>
    <w:rsid w:val="003966F6"/>
    <w:rsid w:val="0039677D"/>
    <w:rsid w:val="003A0660"/>
    <w:rsid w:val="003A0D52"/>
    <w:rsid w:val="003A2ED1"/>
    <w:rsid w:val="003A3740"/>
    <w:rsid w:val="003A4C47"/>
    <w:rsid w:val="003A6724"/>
    <w:rsid w:val="003A6E1A"/>
    <w:rsid w:val="003B0BA1"/>
    <w:rsid w:val="003B4599"/>
    <w:rsid w:val="003B61B7"/>
    <w:rsid w:val="003C1AE2"/>
    <w:rsid w:val="003C4F8F"/>
    <w:rsid w:val="003C6B59"/>
    <w:rsid w:val="003D299E"/>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EBC"/>
    <w:rsid w:val="0042304B"/>
    <w:rsid w:val="00424084"/>
    <w:rsid w:val="004273AD"/>
    <w:rsid w:val="004305AE"/>
    <w:rsid w:val="00431800"/>
    <w:rsid w:val="00433541"/>
    <w:rsid w:val="00436514"/>
    <w:rsid w:val="004423F7"/>
    <w:rsid w:val="00442A49"/>
    <w:rsid w:val="0044690B"/>
    <w:rsid w:val="00446BBE"/>
    <w:rsid w:val="0044782C"/>
    <w:rsid w:val="0045093D"/>
    <w:rsid w:val="00451645"/>
    <w:rsid w:val="00454F8E"/>
    <w:rsid w:val="00460EC0"/>
    <w:rsid w:val="00462778"/>
    <w:rsid w:val="00464F6C"/>
    <w:rsid w:val="00471D0D"/>
    <w:rsid w:val="00474E01"/>
    <w:rsid w:val="004758BC"/>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B68F3"/>
    <w:rsid w:val="004C0E97"/>
    <w:rsid w:val="004C48C8"/>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15FD"/>
    <w:rsid w:val="00592638"/>
    <w:rsid w:val="00593138"/>
    <w:rsid w:val="00593A33"/>
    <w:rsid w:val="005947B5"/>
    <w:rsid w:val="005960BB"/>
    <w:rsid w:val="00597407"/>
    <w:rsid w:val="005A0496"/>
    <w:rsid w:val="005A4047"/>
    <w:rsid w:val="005A4384"/>
    <w:rsid w:val="005A7012"/>
    <w:rsid w:val="005A7A5E"/>
    <w:rsid w:val="005B1C07"/>
    <w:rsid w:val="005B3432"/>
    <w:rsid w:val="005B3BD6"/>
    <w:rsid w:val="005B7D6C"/>
    <w:rsid w:val="005C7215"/>
    <w:rsid w:val="005C73C4"/>
    <w:rsid w:val="005D00EA"/>
    <w:rsid w:val="005D023B"/>
    <w:rsid w:val="005D2304"/>
    <w:rsid w:val="005D3A04"/>
    <w:rsid w:val="005D48FE"/>
    <w:rsid w:val="005D7471"/>
    <w:rsid w:val="005D749D"/>
    <w:rsid w:val="005E2702"/>
    <w:rsid w:val="005E5874"/>
    <w:rsid w:val="005E75D5"/>
    <w:rsid w:val="005F1555"/>
    <w:rsid w:val="005F2978"/>
    <w:rsid w:val="005F4721"/>
    <w:rsid w:val="005F720A"/>
    <w:rsid w:val="00601301"/>
    <w:rsid w:val="00602F43"/>
    <w:rsid w:val="00603B08"/>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38AA"/>
    <w:rsid w:val="0069474B"/>
    <w:rsid w:val="0069475D"/>
    <w:rsid w:val="006971AB"/>
    <w:rsid w:val="00697966"/>
    <w:rsid w:val="006A3A2B"/>
    <w:rsid w:val="006A6BF1"/>
    <w:rsid w:val="006B3032"/>
    <w:rsid w:val="006B4B4A"/>
    <w:rsid w:val="006B75C6"/>
    <w:rsid w:val="006C354C"/>
    <w:rsid w:val="006C3B76"/>
    <w:rsid w:val="006C4572"/>
    <w:rsid w:val="006C7B03"/>
    <w:rsid w:val="006D0EC2"/>
    <w:rsid w:val="006D4C72"/>
    <w:rsid w:val="006D4E4C"/>
    <w:rsid w:val="006D5585"/>
    <w:rsid w:val="006D5F76"/>
    <w:rsid w:val="006D6D96"/>
    <w:rsid w:val="006D7211"/>
    <w:rsid w:val="006D75C8"/>
    <w:rsid w:val="006E6952"/>
    <w:rsid w:val="006F0D46"/>
    <w:rsid w:val="006F23DD"/>
    <w:rsid w:val="006F5158"/>
    <w:rsid w:val="00700950"/>
    <w:rsid w:val="00701136"/>
    <w:rsid w:val="00701154"/>
    <w:rsid w:val="0070319A"/>
    <w:rsid w:val="00703CB4"/>
    <w:rsid w:val="00707C18"/>
    <w:rsid w:val="007103A9"/>
    <w:rsid w:val="0071189F"/>
    <w:rsid w:val="00716AD2"/>
    <w:rsid w:val="007203CA"/>
    <w:rsid w:val="007226F5"/>
    <w:rsid w:val="00723B2C"/>
    <w:rsid w:val="00724ED0"/>
    <w:rsid w:val="00724F92"/>
    <w:rsid w:val="007253D6"/>
    <w:rsid w:val="0072578A"/>
    <w:rsid w:val="0072597A"/>
    <w:rsid w:val="00725D31"/>
    <w:rsid w:val="0073792C"/>
    <w:rsid w:val="0074257A"/>
    <w:rsid w:val="00747434"/>
    <w:rsid w:val="0074788B"/>
    <w:rsid w:val="0075137C"/>
    <w:rsid w:val="0075418A"/>
    <w:rsid w:val="0076260D"/>
    <w:rsid w:val="00763B77"/>
    <w:rsid w:val="00766242"/>
    <w:rsid w:val="0076702C"/>
    <w:rsid w:val="00767F6C"/>
    <w:rsid w:val="00772829"/>
    <w:rsid w:val="00777848"/>
    <w:rsid w:val="00777893"/>
    <w:rsid w:val="007852E9"/>
    <w:rsid w:val="00790B15"/>
    <w:rsid w:val="00790F49"/>
    <w:rsid w:val="007931CB"/>
    <w:rsid w:val="007951D4"/>
    <w:rsid w:val="00797C46"/>
    <w:rsid w:val="007A19F6"/>
    <w:rsid w:val="007A2B65"/>
    <w:rsid w:val="007A5617"/>
    <w:rsid w:val="007A698B"/>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C7B"/>
    <w:rsid w:val="008003A2"/>
    <w:rsid w:val="008040A2"/>
    <w:rsid w:val="00804632"/>
    <w:rsid w:val="008054D9"/>
    <w:rsid w:val="00806688"/>
    <w:rsid w:val="00807A3E"/>
    <w:rsid w:val="00810338"/>
    <w:rsid w:val="00812282"/>
    <w:rsid w:val="00813F58"/>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6074"/>
    <w:rsid w:val="00857949"/>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0D5B"/>
    <w:rsid w:val="00906E65"/>
    <w:rsid w:val="009144D5"/>
    <w:rsid w:val="00915F98"/>
    <w:rsid w:val="00915FA3"/>
    <w:rsid w:val="009217F8"/>
    <w:rsid w:val="0092470E"/>
    <w:rsid w:val="00925187"/>
    <w:rsid w:val="0092709C"/>
    <w:rsid w:val="0092717F"/>
    <w:rsid w:val="00927744"/>
    <w:rsid w:val="00927B05"/>
    <w:rsid w:val="00930F4E"/>
    <w:rsid w:val="00931E3E"/>
    <w:rsid w:val="00936062"/>
    <w:rsid w:val="00937CBE"/>
    <w:rsid w:val="00944087"/>
    <w:rsid w:val="00944E74"/>
    <w:rsid w:val="0095012E"/>
    <w:rsid w:val="00951934"/>
    <w:rsid w:val="0095207B"/>
    <w:rsid w:val="00954C8C"/>
    <w:rsid w:val="009561DD"/>
    <w:rsid w:val="00956ACE"/>
    <w:rsid w:val="009572A0"/>
    <w:rsid w:val="00957D24"/>
    <w:rsid w:val="00960DCF"/>
    <w:rsid w:val="009615CB"/>
    <w:rsid w:val="00961B53"/>
    <w:rsid w:val="00963264"/>
    <w:rsid w:val="0096389D"/>
    <w:rsid w:val="00967549"/>
    <w:rsid w:val="009676C0"/>
    <w:rsid w:val="009803A9"/>
    <w:rsid w:val="009803CB"/>
    <w:rsid w:val="009803D4"/>
    <w:rsid w:val="009807A2"/>
    <w:rsid w:val="0098199C"/>
    <w:rsid w:val="0098268D"/>
    <w:rsid w:val="009873F3"/>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D1D"/>
    <w:rsid w:val="00A05EA2"/>
    <w:rsid w:val="00A076CC"/>
    <w:rsid w:val="00A1165C"/>
    <w:rsid w:val="00A125D6"/>
    <w:rsid w:val="00A14E53"/>
    <w:rsid w:val="00A15580"/>
    <w:rsid w:val="00A16449"/>
    <w:rsid w:val="00A22EFC"/>
    <w:rsid w:val="00A26389"/>
    <w:rsid w:val="00A303B8"/>
    <w:rsid w:val="00A361C3"/>
    <w:rsid w:val="00A411FA"/>
    <w:rsid w:val="00A44EC1"/>
    <w:rsid w:val="00A454B3"/>
    <w:rsid w:val="00A45E52"/>
    <w:rsid w:val="00A46652"/>
    <w:rsid w:val="00A46D15"/>
    <w:rsid w:val="00A4713D"/>
    <w:rsid w:val="00A5323B"/>
    <w:rsid w:val="00A54FB4"/>
    <w:rsid w:val="00A56DE0"/>
    <w:rsid w:val="00A63C18"/>
    <w:rsid w:val="00A64B04"/>
    <w:rsid w:val="00A662DC"/>
    <w:rsid w:val="00A6741B"/>
    <w:rsid w:val="00A74226"/>
    <w:rsid w:val="00A757B0"/>
    <w:rsid w:val="00A776A4"/>
    <w:rsid w:val="00A8049D"/>
    <w:rsid w:val="00A822C2"/>
    <w:rsid w:val="00A82990"/>
    <w:rsid w:val="00A90401"/>
    <w:rsid w:val="00A921E3"/>
    <w:rsid w:val="00A93974"/>
    <w:rsid w:val="00A94D20"/>
    <w:rsid w:val="00A9752B"/>
    <w:rsid w:val="00AA2461"/>
    <w:rsid w:val="00AA2865"/>
    <w:rsid w:val="00AA3A9B"/>
    <w:rsid w:val="00AA3BF1"/>
    <w:rsid w:val="00AA5410"/>
    <w:rsid w:val="00AB21C6"/>
    <w:rsid w:val="00AB2841"/>
    <w:rsid w:val="00AC1891"/>
    <w:rsid w:val="00AC6F7D"/>
    <w:rsid w:val="00AC720A"/>
    <w:rsid w:val="00AD60EA"/>
    <w:rsid w:val="00AD67D4"/>
    <w:rsid w:val="00AE4331"/>
    <w:rsid w:val="00AE614D"/>
    <w:rsid w:val="00AE7849"/>
    <w:rsid w:val="00AE7977"/>
    <w:rsid w:val="00AF1F10"/>
    <w:rsid w:val="00AF3D39"/>
    <w:rsid w:val="00AF497B"/>
    <w:rsid w:val="00AF6A4C"/>
    <w:rsid w:val="00B02183"/>
    <w:rsid w:val="00B047C2"/>
    <w:rsid w:val="00B04CB1"/>
    <w:rsid w:val="00B05635"/>
    <w:rsid w:val="00B07620"/>
    <w:rsid w:val="00B1314F"/>
    <w:rsid w:val="00B151CF"/>
    <w:rsid w:val="00B247AD"/>
    <w:rsid w:val="00B25D05"/>
    <w:rsid w:val="00B26622"/>
    <w:rsid w:val="00B26669"/>
    <w:rsid w:val="00B276B4"/>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33"/>
    <w:rsid w:val="00B8535F"/>
    <w:rsid w:val="00B878CD"/>
    <w:rsid w:val="00B91CB1"/>
    <w:rsid w:val="00B9249B"/>
    <w:rsid w:val="00B9536C"/>
    <w:rsid w:val="00BA1FFB"/>
    <w:rsid w:val="00BA2B3F"/>
    <w:rsid w:val="00BA4E45"/>
    <w:rsid w:val="00BA59FB"/>
    <w:rsid w:val="00BB14A3"/>
    <w:rsid w:val="00BC15DE"/>
    <w:rsid w:val="00BC17C8"/>
    <w:rsid w:val="00BC369C"/>
    <w:rsid w:val="00BC4972"/>
    <w:rsid w:val="00BC6897"/>
    <w:rsid w:val="00BD33D4"/>
    <w:rsid w:val="00BD40B1"/>
    <w:rsid w:val="00BE47BF"/>
    <w:rsid w:val="00BE5374"/>
    <w:rsid w:val="00BE627A"/>
    <w:rsid w:val="00BE6CE8"/>
    <w:rsid w:val="00BF1C85"/>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0F6C"/>
    <w:rsid w:val="00C232E0"/>
    <w:rsid w:val="00C24B5E"/>
    <w:rsid w:val="00C2534F"/>
    <w:rsid w:val="00C27759"/>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1464"/>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4AF"/>
    <w:rsid w:val="00CB2BD5"/>
    <w:rsid w:val="00CB5C55"/>
    <w:rsid w:val="00CC1D1A"/>
    <w:rsid w:val="00CC6260"/>
    <w:rsid w:val="00CD06DD"/>
    <w:rsid w:val="00CD1404"/>
    <w:rsid w:val="00CE28E3"/>
    <w:rsid w:val="00CF1A2D"/>
    <w:rsid w:val="00CF2913"/>
    <w:rsid w:val="00CF439F"/>
    <w:rsid w:val="00CF7120"/>
    <w:rsid w:val="00CF724C"/>
    <w:rsid w:val="00D001B4"/>
    <w:rsid w:val="00D003B7"/>
    <w:rsid w:val="00D00E36"/>
    <w:rsid w:val="00D02F4F"/>
    <w:rsid w:val="00D04CB3"/>
    <w:rsid w:val="00D104DE"/>
    <w:rsid w:val="00D13865"/>
    <w:rsid w:val="00D14E59"/>
    <w:rsid w:val="00D20031"/>
    <w:rsid w:val="00D313B3"/>
    <w:rsid w:val="00D3292B"/>
    <w:rsid w:val="00D33DFA"/>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52D9"/>
    <w:rsid w:val="00D70DDA"/>
    <w:rsid w:val="00D73AD9"/>
    <w:rsid w:val="00D80C29"/>
    <w:rsid w:val="00D8316D"/>
    <w:rsid w:val="00D83B51"/>
    <w:rsid w:val="00D84ECA"/>
    <w:rsid w:val="00D8525E"/>
    <w:rsid w:val="00D9041B"/>
    <w:rsid w:val="00D90DBB"/>
    <w:rsid w:val="00D9141D"/>
    <w:rsid w:val="00D946C9"/>
    <w:rsid w:val="00D94CF3"/>
    <w:rsid w:val="00D967A8"/>
    <w:rsid w:val="00DA058E"/>
    <w:rsid w:val="00DA512C"/>
    <w:rsid w:val="00DA6765"/>
    <w:rsid w:val="00DB003C"/>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074D"/>
    <w:rsid w:val="00E0360B"/>
    <w:rsid w:val="00E03A96"/>
    <w:rsid w:val="00E05D56"/>
    <w:rsid w:val="00E079B8"/>
    <w:rsid w:val="00E105A9"/>
    <w:rsid w:val="00E15056"/>
    <w:rsid w:val="00E15DB1"/>
    <w:rsid w:val="00E17552"/>
    <w:rsid w:val="00E21B03"/>
    <w:rsid w:val="00E22445"/>
    <w:rsid w:val="00E260A3"/>
    <w:rsid w:val="00E26D15"/>
    <w:rsid w:val="00E277C0"/>
    <w:rsid w:val="00E27DDB"/>
    <w:rsid w:val="00E31702"/>
    <w:rsid w:val="00E31B75"/>
    <w:rsid w:val="00E3242E"/>
    <w:rsid w:val="00E330C9"/>
    <w:rsid w:val="00E3330E"/>
    <w:rsid w:val="00E3351F"/>
    <w:rsid w:val="00E33992"/>
    <w:rsid w:val="00E40DAE"/>
    <w:rsid w:val="00E40F62"/>
    <w:rsid w:val="00E43249"/>
    <w:rsid w:val="00E436A2"/>
    <w:rsid w:val="00E458D8"/>
    <w:rsid w:val="00E51006"/>
    <w:rsid w:val="00E518A7"/>
    <w:rsid w:val="00E529F5"/>
    <w:rsid w:val="00E5356B"/>
    <w:rsid w:val="00E53E00"/>
    <w:rsid w:val="00E54221"/>
    <w:rsid w:val="00E5650A"/>
    <w:rsid w:val="00E574EC"/>
    <w:rsid w:val="00E57F9C"/>
    <w:rsid w:val="00E615F9"/>
    <w:rsid w:val="00E6193C"/>
    <w:rsid w:val="00E62BC2"/>
    <w:rsid w:val="00E63DAA"/>
    <w:rsid w:val="00E70A2C"/>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6A32"/>
    <w:rsid w:val="00EC33A0"/>
    <w:rsid w:val="00EC4836"/>
    <w:rsid w:val="00EC5088"/>
    <w:rsid w:val="00ED5E38"/>
    <w:rsid w:val="00EE4490"/>
    <w:rsid w:val="00EE4EEF"/>
    <w:rsid w:val="00EE6832"/>
    <w:rsid w:val="00EF1755"/>
    <w:rsid w:val="00EF3D58"/>
    <w:rsid w:val="00EF7063"/>
    <w:rsid w:val="00EF7084"/>
    <w:rsid w:val="00F03B39"/>
    <w:rsid w:val="00F04052"/>
    <w:rsid w:val="00F04FED"/>
    <w:rsid w:val="00F06673"/>
    <w:rsid w:val="00F06961"/>
    <w:rsid w:val="00F1066F"/>
    <w:rsid w:val="00F1415F"/>
    <w:rsid w:val="00F14201"/>
    <w:rsid w:val="00F1508C"/>
    <w:rsid w:val="00F1578E"/>
    <w:rsid w:val="00F20763"/>
    <w:rsid w:val="00F227C8"/>
    <w:rsid w:val="00F23CB7"/>
    <w:rsid w:val="00F257B5"/>
    <w:rsid w:val="00F2720E"/>
    <w:rsid w:val="00F2776D"/>
    <w:rsid w:val="00F346E6"/>
    <w:rsid w:val="00F40864"/>
    <w:rsid w:val="00F44895"/>
    <w:rsid w:val="00F50585"/>
    <w:rsid w:val="00F516E3"/>
    <w:rsid w:val="00F51EFB"/>
    <w:rsid w:val="00F54832"/>
    <w:rsid w:val="00F57885"/>
    <w:rsid w:val="00F66144"/>
    <w:rsid w:val="00F6713F"/>
    <w:rsid w:val="00F74B51"/>
    <w:rsid w:val="00F81362"/>
    <w:rsid w:val="00F854EE"/>
    <w:rsid w:val="00F91353"/>
    <w:rsid w:val="00F9684A"/>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A21"/>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aht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ta@health.gov.au" TargetMode="External"/><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www.ag.gov.a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ho.int/clinical-trials-registry-platform"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23607</Words>
  <Characters>134564</Characters>
  <Application>Microsoft Office Word</Application>
  <DocSecurity>0</DocSecurity>
  <Lines>1121</Lines>
  <Paragraphs>315</Paragraphs>
  <ScaleCrop>false</ScaleCrop>
  <Company/>
  <LinksUpToDate>false</LinksUpToDate>
  <CharactersWithSpaces>157856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2024-07-31T00:58:00Z</dcterms:created>
  <dcterms:modified xsi:type="dcterms:W3CDTF">2024-07-31T00:58:00Z</dcterms:modified>
</cp:coreProperties>
</file>