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E272C" w14:textId="0B12AC21" w:rsidR="00E44B80" w:rsidRPr="006C39C3" w:rsidRDefault="00E44B80" w:rsidP="00E44B80">
      <w:pPr>
        <w:jc w:val="center"/>
        <w:rPr>
          <w:b/>
          <w:szCs w:val="20"/>
        </w:rPr>
      </w:pPr>
      <w:r w:rsidRPr="006C39C3">
        <w:rPr>
          <w:b/>
          <w:noProof/>
          <w:szCs w:val="20"/>
          <w:lang w:eastAsia="en-AU"/>
        </w:rPr>
        <w:drawing>
          <wp:inline distT="0" distB="0" distL="0" distR="0" wp14:anchorId="53AE2FF8" wp14:editId="5C732C10">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E6192A2" w14:textId="77777777" w:rsidR="008B2610" w:rsidRPr="006C39C3" w:rsidRDefault="008B2610" w:rsidP="00F971CC">
      <w:pPr>
        <w:pStyle w:val="Title"/>
        <w:spacing w:before="2600"/>
      </w:pPr>
      <w:r w:rsidRPr="006C39C3">
        <w:t>Application Form</w:t>
      </w:r>
    </w:p>
    <w:p w14:paraId="65F88838" w14:textId="26386622" w:rsidR="003013A9" w:rsidRPr="00B71AAA" w:rsidRDefault="00F92773" w:rsidP="00F971CC">
      <w:pPr>
        <w:pStyle w:val="Title"/>
        <w:spacing w:before="240" w:after="2600"/>
        <w:rPr>
          <w:rFonts w:asciiTheme="minorHAnsi" w:hAnsiTheme="minorHAnsi" w:cstheme="minorBidi"/>
          <w:bCs/>
          <w:color w:val="4F81BD" w:themeColor="accent1"/>
          <w:sz w:val="40"/>
          <w:szCs w:val="32"/>
        </w:rPr>
      </w:pPr>
      <w:r w:rsidRPr="00B71AAA">
        <w:rPr>
          <w:rFonts w:asciiTheme="minorHAnsi" w:hAnsiTheme="minorHAnsi" w:cstheme="minorBidi"/>
          <w:bCs/>
          <w:color w:val="4F81BD" w:themeColor="accent1"/>
          <w:sz w:val="40"/>
          <w:szCs w:val="32"/>
        </w:rPr>
        <w:t>Gen</w:t>
      </w:r>
      <w:r w:rsidR="00F824DC" w:rsidRPr="00B71AAA">
        <w:rPr>
          <w:rFonts w:asciiTheme="minorHAnsi" w:hAnsiTheme="minorHAnsi" w:cstheme="minorBidi"/>
          <w:bCs/>
          <w:color w:val="4F81BD" w:themeColor="accent1"/>
          <w:sz w:val="40"/>
          <w:szCs w:val="32"/>
        </w:rPr>
        <w:t>omic</w:t>
      </w:r>
      <w:r w:rsidR="00556302" w:rsidRPr="00B71AAA">
        <w:rPr>
          <w:rFonts w:asciiTheme="minorHAnsi" w:hAnsiTheme="minorHAnsi" w:cstheme="minorBidi"/>
          <w:bCs/>
          <w:color w:val="4F81BD" w:themeColor="accent1"/>
          <w:sz w:val="40"/>
          <w:szCs w:val="32"/>
        </w:rPr>
        <w:t xml:space="preserve"> </w:t>
      </w:r>
      <w:r w:rsidR="007F49B7" w:rsidRPr="00B71AAA">
        <w:rPr>
          <w:rFonts w:asciiTheme="minorHAnsi" w:hAnsiTheme="minorHAnsi" w:cstheme="minorBidi"/>
          <w:bCs/>
          <w:color w:val="4F81BD" w:themeColor="accent1"/>
          <w:sz w:val="40"/>
          <w:szCs w:val="32"/>
        </w:rPr>
        <w:t>testing for the diagnosis of</w:t>
      </w:r>
      <w:r w:rsidR="00A979A3" w:rsidRPr="00B71AAA">
        <w:rPr>
          <w:rFonts w:asciiTheme="minorHAnsi" w:hAnsiTheme="minorHAnsi" w:cstheme="minorBidi"/>
          <w:bCs/>
          <w:color w:val="4F81BD" w:themeColor="accent1"/>
          <w:sz w:val="40"/>
          <w:szCs w:val="32"/>
        </w:rPr>
        <w:t xml:space="preserve"> </w:t>
      </w:r>
      <w:r w:rsidR="00B71AAA" w:rsidRPr="00B71AAA">
        <w:rPr>
          <w:rFonts w:asciiTheme="minorHAnsi" w:hAnsiTheme="minorHAnsi" w:cstheme="minorBidi"/>
          <w:bCs/>
          <w:color w:val="4F81BD" w:themeColor="accent1"/>
          <w:sz w:val="40"/>
          <w:szCs w:val="32"/>
        </w:rPr>
        <w:br/>
      </w:r>
      <w:r w:rsidR="00865EA6" w:rsidRPr="00B71AAA">
        <w:rPr>
          <w:rFonts w:asciiTheme="minorHAnsi" w:hAnsiTheme="minorHAnsi" w:cstheme="minorBidi"/>
          <w:bCs/>
          <w:color w:val="4F81BD" w:themeColor="accent1"/>
          <w:sz w:val="40"/>
          <w:szCs w:val="32"/>
        </w:rPr>
        <w:t>neuromuscular disorders</w:t>
      </w:r>
    </w:p>
    <w:p w14:paraId="0A8EB1A6" w14:textId="77777777" w:rsidR="00E44B80" w:rsidRPr="006C39C3" w:rsidRDefault="00300EEB" w:rsidP="003F7CB9">
      <w:r w:rsidRPr="006C39C3">
        <w:t>T</w:t>
      </w:r>
      <w:r w:rsidR="008B2610" w:rsidRPr="006C39C3">
        <w:t xml:space="preserve">his application form is to be completed for new and amended </w:t>
      </w:r>
      <w:r w:rsidR="003433D1" w:rsidRPr="006C39C3">
        <w:t xml:space="preserve">requests for public funding (including but not limited to the </w:t>
      </w:r>
      <w:r w:rsidR="008B2610" w:rsidRPr="006C39C3">
        <w:t>Medicare Benefits Schedule (MBS)</w:t>
      </w:r>
      <w:r w:rsidR="003433D1" w:rsidRPr="006C39C3">
        <w:t>)</w:t>
      </w:r>
      <w:r w:rsidR="008B2610" w:rsidRPr="006C39C3">
        <w:t>.  It describes the detailed information that the</w:t>
      </w:r>
      <w:r w:rsidR="009F5758" w:rsidRPr="006C39C3">
        <w:t xml:space="preserve"> Australian Government</w:t>
      </w:r>
      <w:r w:rsidR="008B2610" w:rsidRPr="006C39C3">
        <w:t xml:space="preserve"> Department of Health requires in order to determine whether </w:t>
      </w:r>
      <w:r w:rsidR="003433D1" w:rsidRPr="006C39C3">
        <w:t>a</w:t>
      </w:r>
      <w:r w:rsidR="008B2610" w:rsidRPr="006C39C3">
        <w:t xml:space="preserve"> proposed </w:t>
      </w:r>
      <w:r w:rsidR="003433D1" w:rsidRPr="006C39C3">
        <w:t xml:space="preserve">medical </w:t>
      </w:r>
      <w:r w:rsidR="008B2610" w:rsidRPr="006C39C3">
        <w:t>service is suitable.</w:t>
      </w:r>
    </w:p>
    <w:p w14:paraId="1F41F6F6" w14:textId="77777777" w:rsidR="008B2610" w:rsidRPr="006C39C3" w:rsidRDefault="008B2610" w:rsidP="003F7CB9">
      <w:r w:rsidRPr="006C39C3">
        <w:lastRenderedPageBreak/>
        <w:t>Please use this template, along with the associated Application Form Guidelines to prepare your application.  Please complete all questions that are applicable to the proposed service, providing relevant information only.</w:t>
      </w:r>
      <w:r w:rsidR="009F5758" w:rsidRPr="006C39C3">
        <w:t xml:space="preserve">  Applications not completed in full will not be accepted.</w:t>
      </w:r>
    </w:p>
    <w:p w14:paraId="40AC040C" w14:textId="77777777" w:rsidR="008B2610" w:rsidRPr="006C39C3" w:rsidRDefault="009F5758" w:rsidP="003F7CB9">
      <w:r w:rsidRPr="006C39C3">
        <w:t>Should you require any further assistance, d</w:t>
      </w:r>
      <w:r w:rsidR="008B2610" w:rsidRPr="006C39C3">
        <w:t xml:space="preserve">epartmental staff are available through the Health Technology Assessment </w:t>
      </w:r>
      <w:r w:rsidR="00A93F58" w:rsidRPr="006C39C3">
        <w:t xml:space="preserve">Team </w:t>
      </w:r>
      <w:r w:rsidR="008B2610" w:rsidRPr="006C39C3">
        <w:t>(HTA Team) on the contact numbers and email below to discuss</w:t>
      </w:r>
      <w:r w:rsidRPr="006C39C3">
        <w:t xml:space="preserve"> the application form, or any other component of the Medical Services Advisory Committee process.</w:t>
      </w:r>
    </w:p>
    <w:p w14:paraId="2224218B" w14:textId="77777777" w:rsidR="008B2610" w:rsidRPr="006C39C3" w:rsidRDefault="009F5758" w:rsidP="003F7CB9">
      <w:pPr>
        <w:spacing w:before="0" w:after="0"/>
      </w:pPr>
      <w:r w:rsidRPr="006C39C3">
        <w:t>Phone:  +61 2 6289 7550</w:t>
      </w:r>
    </w:p>
    <w:p w14:paraId="5F279B86" w14:textId="77777777" w:rsidR="009F5758" w:rsidRPr="006C39C3" w:rsidRDefault="009F5758" w:rsidP="003F7CB9">
      <w:pPr>
        <w:spacing w:before="0" w:after="0"/>
      </w:pPr>
      <w:r w:rsidRPr="006C39C3">
        <w:t>Fax:  +61 2 6289 5540</w:t>
      </w:r>
    </w:p>
    <w:p w14:paraId="0D864F35" w14:textId="77777777" w:rsidR="009F5758" w:rsidRPr="006C39C3" w:rsidRDefault="009F5758" w:rsidP="003F7CB9">
      <w:pPr>
        <w:spacing w:before="0" w:after="0"/>
      </w:pPr>
      <w:r w:rsidRPr="006C39C3">
        <w:t xml:space="preserve">Email:  </w:t>
      </w:r>
      <w:hyperlink r:id="rId9" w:tooltip="click here to email the Department of Health HTA Team" w:history="1">
        <w:r w:rsidRPr="006C39C3">
          <w:rPr>
            <w:rStyle w:val="Hyperlink"/>
            <w:szCs w:val="20"/>
          </w:rPr>
          <w:t>hta@health.gov.au</w:t>
        </w:r>
      </w:hyperlink>
    </w:p>
    <w:p w14:paraId="74994A77" w14:textId="77777777" w:rsidR="009F5758" w:rsidRPr="006C39C3" w:rsidRDefault="009F5758" w:rsidP="003F7CB9">
      <w:pPr>
        <w:spacing w:before="0" w:after="0"/>
      </w:pPr>
      <w:r w:rsidRPr="006C39C3">
        <w:t xml:space="preserve">Website:  </w:t>
      </w:r>
      <w:hyperlink r:id="rId10" w:tooltip="click here to visit the Medical Services Advisory Committee website" w:history="1">
        <w:r w:rsidR="008E6227" w:rsidRPr="006C39C3">
          <w:rPr>
            <w:rStyle w:val="Hyperlink"/>
          </w:rPr>
          <w:t>www.msac.gov.au</w:t>
        </w:r>
      </w:hyperlink>
      <w:r w:rsidR="008E6227" w:rsidRPr="006C39C3">
        <w:t xml:space="preserve"> </w:t>
      </w:r>
      <w:r w:rsidR="001A02E3" w:rsidRPr="006C39C3">
        <w:t xml:space="preserve"> </w:t>
      </w:r>
    </w:p>
    <w:p w14:paraId="37CAA97F" w14:textId="77777777" w:rsidR="00E04FB3" w:rsidRPr="006C39C3" w:rsidRDefault="00D73646" w:rsidP="00415C74">
      <w:pPr>
        <w:pStyle w:val="Heading1"/>
      </w:pPr>
      <w:bookmarkStart w:id="0" w:name="_Toc443555803"/>
      <w:r w:rsidRPr="006C39C3">
        <w:rPr>
          <w:rStyle w:val="IntenseReference"/>
        </w:rPr>
        <w:br w:type="page"/>
      </w:r>
      <w:bookmarkEnd w:id="0"/>
      <w:r w:rsidR="00494011" w:rsidRPr="006C39C3">
        <w:lastRenderedPageBreak/>
        <w:t>PART 1</w:t>
      </w:r>
      <w:r w:rsidR="00F93784" w:rsidRPr="006C39C3">
        <w:t xml:space="preserve"> – </w:t>
      </w:r>
      <w:r w:rsidR="00E04FB3" w:rsidRPr="006C39C3">
        <w:t>APPLICANT DETAILS</w:t>
      </w:r>
    </w:p>
    <w:p w14:paraId="74D5471F" w14:textId="77777777" w:rsidR="00392F00" w:rsidRPr="006C39C3" w:rsidRDefault="00D57F88" w:rsidP="004A0BF4">
      <w:pPr>
        <w:pStyle w:val="Heading2"/>
      </w:pPr>
      <w:r w:rsidRPr="006C39C3">
        <w:t>Applicant d</w:t>
      </w:r>
      <w:r w:rsidR="00392F00" w:rsidRPr="006C39C3">
        <w:t>etails</w:t>
      </w:r>
      <w:r w:rsidR="000D066E" w:rsidRPr="006C39C3">
        <w:t xml:space="preserve"> (primary and alternative contacts)</w:t>
      </w:r>
    </w:p>
    <w:p w14:paraId="3516763C" w14:textId="77777777" w:rsidR="00C171FB" w:rsidRPr="006C39C3" w:rsidRDefault="00C171FB" w:rsidP="00C171FB">
      <w:pPr>
        <w:pBdr>
          <w:top w:val="single" w:sz="4" w:space="1" w:color="auto"/>
          <w:left w:val="single" w:sz="4" w:space="4" w:color="auto"/>
          <w:bottom w:val="single" w:sz="4" w:space="1" w:color="auto"/>
          <w:right w:val="single" w:sz="4" w:space="4" w:color="auto"/>
        </w:pBdr>
      </w:pPr>
      <w:r w:rsidRPr="006C39C3">
        <w:t xml:space="preserve">Corporation / partnership details (where relevant): </w:t>
      </w:r>
    </w:p>
    <w:p w14:paraId="39C2ACF2" w14:textId="77777777" w:rsidR="00E35106" w:rsidRPr="006C39C3" w:rsidRDefault="00C171FB" w:rsidP="00E35106">
      <w:pPr>
        <w:pBdr>
          <w:top w:val="single" w:sz="4" w:space="1" w:color="auto"/>
          <w:left w:val="single" w:sz="4" w:space="4" w:color="auto"/>
          <w:bottom w:val="single" w:sz="4" w:space="1" w:color="auto"/>
          <w:right w:val="single" w:sz="4" w:space="4" w:color="auto"/>
        </w:pBdr>
      </w:pPr>
      <w:r w:rsidRPr="006C39C3">
        <w:t xml:space="preserve">Corporation name: </w:t>
      </w:r>
      <w:r w:rsidR="00E35106" w:rsidRPr="006C39C3">
        <w:t>The Royal College of Pathologists of Australasia</w:t>
      </w:r>
    </w:p>
    <w:p w14:paraId="7C718EE3" w14:textId="77777777" w:rsidR="00E35106" w:rsidRPr="006C39C3" w:rsidRDefault="00E35106" w:rsidP="00E35106">
      <w:pPr>
        <w:pBdr>
          <w:top w:val="single" w:sz="4" w:space="1" w:color="auto"/>
          <w:left w:val="single" w:sz="4" w:space="4" w:color="auto"/>
          <w:bottom w:val="single" w:sz="4" w:space="1" w:color="auto"/>
          <w:right w:val="single" w:sz="4" w:space="4" w:color="auto"/>
        </w:pBdr>
      </w:pPr>
      <w:r w:rsidRPr="006C39C3">
        <w:t>ABN: 52 000 173 231</w:t>
      </w:r>
    </w:p>
    <w:p w14:paraId="2B83858A" w14:textId="77777777" w:rsidR="00C171FB" w:rsidRPr="006C39C3" w:rsidRDefault="00C171FB" w:rsidP="00C171FB">
      <w:pPr>
        <w:pBdr>
          <w:top w:val="single" w:sz="4" w:space="1" w:color="auto"/>
          <w:left w:val="single" w:sz="4" w:space="4" w:color="auto"/>
          <w:bottom w:val="single" w:sz="4" w:space="1" w:color="auto"/>
          <w:right w:val="single" w:sz="4" w:space="4" w:color="auto"/>
        </w:pBdr>
      </w:pPr>
      <w:r w:rsidRPr="006C39C3">
        <w:t xml:space="preserve">Business trading name: </w:t>
      </w:r>
      <w:r w:rsidR="00E35106" w:rsidRPr="006C39C3">
        <w:t>The Royal College of Pathologists of Australasia</w:t>
      </w:r>
    </w:p>
    <w:p w14:paraId="6FA6C856" w14:textId="77777777" w:rsidR="00C171FB" w:rsidRPr="006C39C3" w:rsidRDefault="00C171FB" w:rsidP="00C171FB"/>
    <w:p w14:paraId="6C6076D6" w14:textId="51E74461" w:rsidR="00C171FB" w:rsidRPr="006C39C3" w:rsidRDefault="00C171FB" w:rsidP="00C171FB">
      <w:pPr>
        <w:rPr>
          <w:b/>
        </w:rPr>
      </w:pPr>
      <w:r w:rsidRPr="006C39C3">
        <w:rPr>
          <w:b/>
        </w:rPr>
        <w:t xml:space="preserve">Primary contact name: </w:t>
      </w:r>
      <w:r w:rsidR="00B71AAA" w:rsidRPr="00B71AAA">
        <w:rPr>
          <w:b/>
        </w:rPr>
        <w:t>REDACTED</w:t>
      </w:r>
    </w:p>
    <w:p w14:paraId="4BBBE9A6" w14:textId="77777777" w:rsidR="00C171FB" w:rsidRPr="006C39C3" w:rsidRDefault="00C171FB" w:rsidP="00C171FB">
      <w:pPr>
        <w:pBdr>
          <w:top w:val="single" w:sz="4" w:space="1" w:color="auto"/>
          <w:left w:val="single" w:sz="4" w:space="4" w:color="auto"/>
          <w:bottom w:val="single" w:sz="4" w:space="1" w:color="auto"/>
          <w:right w:val="single" w:sz="4" w:space="4" w:color="auto"/>
        </w:pBdr>
      </w:pPr>
      <w:r w:rsidRPr="006C39C3">
        <w:t>Primary contact numbers</w:t>
      </w:r>
    </w:p>
    <w:p w14:paraId="02FF7387" w14:textId="11D9E5F3" w:rsidR="00C171FB" w:rsidRPr="006C39C3" w:rsidRDefault="00C171FB" w:rsidP="00C171FB">
      <w:pPr>
        <w:pBdr>
          <w:top w:val="single" w:sz="4" w:space="1" w:color="auto"/>
          <w:left w:val="single" w:sz="4" w:space="4" w:color="auto"/>
          <w:bottom w:val="single" w:sz="4" w:space="1" w:color="auto"/>
          <w:right w:val="single" w:sz="4" w:space="4" w:color="auto"/>
        </w:pBdr>
      </w:pPr>
      <w:r w:rsidRPr="006C39C3">
        <w:t xml:space="preserve">Business: </w:t>
      </w:r>
      <w:r w:rsidR="00B71AAA" w:rsidRPr="00B71AAA">
        <w:rPr>
          <w:b/>
        </w:rPr>
        <w:t>REDACTED</w:t>
      </w:r>
    </w:p>
    <w:p w14:paraId="1CFFBCF0" w14:textId="02725F6E" w:rsidR="00C171FB" w:rsidRPr="006C39C3" w:rsidRDefault="00C171FB" w:rsidP="00C171FB">
      <w:pPr>
        <w:pBdr>
          <w:top w:val="single" w:sz="4" w:space="1" w:color="auto"/>
          <w:left w:val="single" w:sz="4" w:space="4" w:color="auto"/>
          <w:bottom w:val="single" w:sz="4" w:space="1" w:color="auto"/>
          <w:right w:val="single" w:sz="4" w:space="4" w:color="auto"/>
        </w:pBdr>
      </w:pPr>
      <w:r w:rsidRPr="006C39C3">
        <w:t>Mobile:</w:t>
      </w:r>
      <w:r w:rsidRPr="006C39C3">
        <w:tab/>
      </w:r>
      <w:r w:rsidR="00B71AAA" w:rsidRPr="00B71AAA">
        <w:rPr>
          <w:b/>
        </w:rPr>
        <w:t>REDACTED</w:t>
      </w:r>
    </w:p>
    <w:p w14:paraId="1A001431" w14:textId="04A75B21" w:rsidR="00C171FB" w:rsidRPr="006C39C3" w:rsidRDefault="00C171FB" w:rsidP="00C171FB">
      <w:pPr>
        <w:pBdr>
          <w:top w:val="single" w:sz="4" w:space="1" w:color="auto"/>
          <w:left w:val="single" w:sz="4" w:space="4" w:color="auto"/>
          <w:bottom w:val="single" w:sz="4" w:space="1" w:color="auto"/>
          <w:right w:val="single" w:sz="4" w:space="4" w:color="auto"/>
        </w:pBdr>
      </w:pPr>
      <w:r w:rsidRPr="006C39C3">
        <w:t xml:space="preserve">Email: </w:t>
      </w:r>
      <w:r w:rsidR="00B71AAA" w:rsidRPr="00B71AAA">
        <w:rPr>
          <w:b/>
        </w:rPr>
        <w:t>REDACTED</w:t>
      </w:r>
    </w:p>
    <w:p w14:paraId="10134D7B" w14:textId="77777777" w:rsidR="00C171FB" w:rsidRPr="006C39C3" w:rsidRDefault="00C171FB" w:rsidP="00C171FB">
      <w:pPr>
        <w:rPr>
          <w:b/>
        </w:rPr>
      </w:pPr>
    </w:p>
    <w:p w14:paraId="0EEFE7B7" w14:textId="26B56C45" w:rsidR="000D7266" w:rsidRPr="00C171FB" w:rsidRDefault="000D7266" w:rsidP="000D7266">
      <w:pPr>
        <w:rPr>
          <w:b/>
        </w:rPr>
      </w:pPr>
      <w:r>
        <w:rPr>
          <w:b/>
        </w:rPr>
        <w:t xml:space="preserve">Alternative contact name: </w:t>
      </w:r>
      <w:r w:rsidR="00B71AAA" w:rsidRPr="00B71AAA">
        <w:rPr>
          <w:b/>
        </w:rPr>
        <w:t>REDACTED</w:t>
      </w:r>
    </w:p>
    <w:p w14:paraId="249920E0" w14:textId="77777777" w:rsidR="000D7266" w:rsidRDefault="000D7266" w:rsidP="000D7266">
      <w:pPr>
        <w:pBdr>
          <w:top w:val="single" w:sz="4" w:space="1" w:color="auto"/>
          <w:left w:val="single" w:sz="4" w:space="4" w:color="auto"/>
          <w:bottom w:val="single" w:sz="4" w:space="1" w:color="auto"/>
          <w:right w:val="single" w:sz="4" w:space="4" w:color="auto"/>
        </w:pBdr>
      </w:pPr>
      <w:r>
        <w:t>Alternative contact numbers</w:t>
      </w:r>
      <w:r>
        <w:tab/>
      </w:r>
    </w:p>
    <w:p w14:paraId="218EF4DA" w14:textId="4B34E59C" w:rsidR="000D7266" w:rsidRDefault="000D7266" w:rsidP="000D7266">
      <w:pPr>
        <w:pBdr>
          <w:top w:val="single" w:sz="4" w:space="1" w:color="auto"/>
          <w:left w:val="single" w:sz="4" w:space="4" w:color="auto"/>
          <w:bottom w:val="single" w:sz="4" w:space="1" w:color="auto"/>
          <w:right w:val="single" w:sz="4" w:space="4" w:color="auto"/>
        </w:pBdr>
      </w:pPr>
      <w:r>
        <w:t xml:space="preserve">Business: </w:t>
      </w:r>
      <w:r w:rsidR="00B71AAA" w:rsidRPr="00B71AAA">
        <w:rPr>
          <w:b/>
        </w:rPr>
        <w:t>REDACTED</w:t>
      </w:r>
    </w:p>
    <w:p w14:paraId="04540543" w14:textId="4E4FFD4F" w:rsidR="000D7266" w:rsidRDefault="000D7266" w:rsidP="000D7266">
      <w:pPr>
        <w:pBdr>
          <w:top w:val="single" w:sz="4" w:space="1" w:color="auto"/>
          <w:left w:val="single" w:sz="4" w:space="4" w:color="auto"/>
          <w:bottom w:val="single" w:sz="4" w:space="1" w:color="auto"/>
          <w:right w:val="single" w:sz="4" w:space="4" w:color="auto"/>
        </w:pBdr>
      </w:pPr>
      <w:r>
        <w:t xml:space="preserve">Mobile: </w:t>
      </w:r>
      <w:r w:rsidR="00B71AAA" w:rsidRPr="00B71AAA">
        <w:rPr>
          <w:b/>
        </w:rPr>
        <w:t>REDACTED</w:t>
      </w:r>
    </w:p>
    <w:p w14:paraId="265A7DB2" w14:textId="6E2E6E01" w:rsidR="000D7266" w:rsidRDefault="000D7266" w:rsidP="000D7266">
      <w:pPr>
        <w:pBdr>
          <w:top w:val="single" w:sz="4" w:space="1" w:color="auto"/>
          <w:left w:val="single" w:sz="4" w:space="4" w:color="auto"/>
          <w:bottom w:val="single" w:sz="4" w:space="1" w:color="auto"/>
          <w:right w:val="single" w:sz="4" w:space="4" w:color="auto"/>
        </w:pBdr>
      </w:pPr>
      <w:r>
        <w:t xml:space="preserve">Email: </w:t>
      </w:r>
      <w:r w:rsidR="00B71AAA" w:rsidRPr="00B71AAA">
        <w:rPr>
          <w:b/>
        </w:rPr>
        <w:t>REDACTED</w:t>
      </w:r>
    </w:p>
    <w:p w14:paraId="18D6356D" w14:textId="77777777" w:rsidR="000D7266" w:rsidRDefault="000D7266" w:rsidP="000D7266">
      <w:pPr>
        <w:rPr>
          <w:b/>
        </w:rPr>
      </w:pPr>
    </w:p>
    <w:p w14:paraId="7894E725" w14:textId="3CDEC7F1" w:rsidR="000D7266" w:rsidRPr="00C171FB" w:rsidRDefault="000D7266" w:rsidP="000D7266">
      <w:pPr>
        <w:rPr>
          <w:b/>
        </w:rPr>
      </w:pPr>
      <w:r>
        <w:rPr>
          <w:b/>
        </w:rPr>
        <w:t xml:space="preserve">Alternative contact name: </w:t>
      </w:r>
      <w:r w:rsidR="00B71AAA" w:rsidRPr="00B71AAA">
        <w:rPr>
          <w:b/>
        </w:rPr>
        <w:t>REDACTED</w:t>
      </w:r>
    </w:p>
    <w:p w14:paraId="037477F6" w14:textId="77777777" w:rsidR="000D7266" w:rsidRDefault="000D7266" w:rsidP="000D7266">
      <w:pPr>
        <w:pBdr>
          <w:top w:val="single" w:sz="4" w:space="1" w:color="auto"/>
          <w:left w:val="single" w:sz="4" w:space="4" w:color="auto"/>
          <w:bottom w:val="single" w:sz="4" w:space="1" w:color="auto"/>
          <w:right w:val="single" w:sz="4" w:space="4" w:color="auto"/>
        </w:pBdr>
      </w:pPr>
      <w:r>
        <w:t>Alternative contact numbers</w:t>
      </w:r>
      <w:r>
        <w:tab/>
      </w:r>
    </w:p>
    <w:p w14:paraId="262AB777" w14:textId="77777777" w:rsidR="000D7266" w:rsidRDefault="000D7266" w:rsidP="000D7266">
      <w:pPr>
        <w:pBdr>
          <w:top w:val="single" w:sz="4" w:space="1" w:color="auto"/>
          <w:left w:val="single" w:sz="4" w:space="4" w:color="auto"/>
          <w:bottom w:val="single" w:sz="4" w:space="1" w:color="auto"/>
          <w:right w:val="single" w:sz="4" w:space="4" w:color="auto"/>
        </w:pBdr>
      </w:pPr>
      <w:r>
        <w:t xml:space="preserve">Business: </w:t>
      </w:r>
    </w:p>
    <w:p w14:paraId="4FCD1251" w14:textId="7DBDE3FD" w:rsidR="000D7266" w:rsidRDefault="000D7266" w:rsidP="000D7266">
      <w:pPr>
        <w:pBdr>
          <w:top w:val="single" w:sz="4" w:space="1" w:color="auto"/>
          <w:left w:val="single" w:sz="4" w:space="4" w:color="auto"/>
          <w:bottom w:val="single" w:sz="4" w:space="1" w:color="auto"/>
          <w:right w:val="single" w:sz="4" w:space="4" w:color="auto"/>
        </w:pBdr>
      </w:pPr>
      <w:r>
        <w:t xml:space="preserve">Mobile: </w:t>
      </w:r>
      <w:r w:rsidR="00B71AAA" w:rsidRPr="00B71AAA">
        <w:rPr>
          <w:b/>
        </w:rPr>
        <w:t>REDACTED</w:t>
      </w:r>
    </w:p>
    <w:p w14:paraId="09448F36" w14:textId="51035DD7" w:rsidR="000D7266" w:rsidRDefault="000D7266" w:rsidP="000D7266">
      <w:pPr>
        <w:pBdr>
          <w:top w:val="single" w:sz="4" w:space="1" w:color="auto"/>
          <w:left w:val="single" w:sz="4" w:space="4" w:color="auto"/>
          <w:bottom w:val="single" w:sz="4" w:space="1" w:color="auto"/>
          <w:right w:val="single" w:sz="4" w:space="4" w:color="auto"/>
        </w:pBdr>
      </w:pPr>
      <w:r>
        <w:t xml:space="preserve">Email: </w:t>
      </w:r>
      <w:r w:rsidR="00B71AAA" w:rsidRPr="00B71AAA">
        <w:rPr>
          <w:b/>
        </w:rPr>
        <w:t>REDACTED</w:t>
      </w:r>
    </w:p>
    <w:p w14:paraId="2636BFAB" w14:textId="77777777" w:rsidR="000D7266" w:rsidRPr="00C171FB" w:rsidRDefault="000D7266" w:rsidP="000D7266"/>
    <w:p w14:paraId="1A046114" w14:textId="1D63CDAD" w:rsidR="00534C5F" w:rsidRPr="006C39C3" w:rsidRDefault="000D7266" w:rsidP="000D7266">
      <w:pPr>
        <w:pStyle w:val="Heading2"/>
      </w:pPr>
      <w:r w:rsidRPr="006C39C3">
        <w:t xml:space="preserve"> </w:t>
      </w:r>
      <w:r w:rsidR="00494011" w:rsidRPr="006C39C3">
        <w:t xml:space="preserve">(a) </w:t>
      </w:r>
      <w:r w:rsidR="00534C5F" w:rsidRPr="006C39C3">
        <w:t>Are you a lobbyist acting on behalf of an Applicant?</w:t>
      </w:r>
    </w:p>
    <w:p w14:paraId="350CFCEE" w14:textId="77777777" w:rsidR="00A6491A" w:rsidRPr="006C39C3" w:rsidRDefault="00A6491A" w:rsidP="00A6491A">
      <w:pPr>
        <w:spacing w:before="0" w:after="0"/>
        <w:ind w:left="426"/>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p>
    <w:p w14:paraId="4E5006EF" w14:textId="77777777" w:rsidR="00A6491A" w:rsidRPr="006C39C3" w:rsidRDefault="00E35106" w:rsidP="00A6491A">
      <w:pPr>
        <w:spacing w:before="0" w:after="0"/>
        <w:ind w:left="426"/>
        <w:rPr>
          <w:szCs w:val="20"/>
        </w:rPr>
      </w:pPr>
      <w:r w:rsidRPr="006C39C3">
        <w:rPr>
          <w:szCs w:val="20"/>
        </w:rPr>
        <w:fldChar w:fldCharType="begin">
          <w:ffData>
            <w:name w:val="Check2"/>
            <w:enabled/>
            <w:calcOnExit w:val="0"/>
            <w:checkBox>
              <w:sizeAuto/>
              <w:default w:val="1"/>
            </w:checkBox>
          </w:ffData>
        </w:fldChar>
      </w:r>
      <w:bookmarkStart w:id="1" w:name="Check2"/>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bookmarkEnd w:id="1"/>
      <w:r w:rsidR="00A6491A" w:rsidRPr="006C39C3">
        <w:rPr>
          <w:szCs w:val="20"/>
        </w:rPr>
        <w:t xml:space="preserve"> No  </w:t>
      </w:r>
    </w:p>
    <w:p w14:paraId="6F26DBCF" w14:textId="77777777" w:rsidR="00534C5F" w:rsidRPr="006C39C3" w:rsidRDefault="00534C5F" w:rsidP="00494011">
      <w:pPr>
        <w:pStyle w:val="Heading2"/>
        <w:numPr>
          <w:ilvl w:val="0"/>
          <w:numId w:val="23"/>
        </w:numPr>
      </w:pPr>
      <w:r w:rsidRPr="006C39C3">
        <w:t>If yes, are you listed on the Register of Lobbyists?</w:t>
      </w:r>
    </w:p>
    <w:p w14:paraId="40CB7E00" w14:textId="77777777" w:rsidR="00A6491A" w:rsidRPr="006C39C3" w:rsidRDefault="00A6491A" w:rsidP="00A6491A">
      <w:pPr>
        <w:spacing w:before="0" w:after="0"/>
        <w:ind w:left="426"/>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p>
    <w:p w14:paraId="59AD8BC2" w14:textId="77777777" w:rsidR="00A6491A" w:rsidRPr="006C39C3" w:rsidRDefault="00A6491A" w:rsidP="00A6491A">
      <w:pPr>
        <w:spacing w:before="0" w:after="0"/>
        <w:ind w:left="426"/>
        <w:rPr>
          <w:szCs w:val="20"/>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No  </w:t>
      </w:r>
    </w:p>
    <w:p w14:paraId="71D76F6F" w14:textId="77777777" w:rsidR="00E04FB3" w:rsidRPr="006C39C3" w:rsidRDefault="00E04FB3" w:rsidP="005C333E">
      <w:pPr>
        <w:spacing w:before="0" w:after="0"/>
        <w:ind w:left="426"/>
        <w:rPr>
          <w:b/>
          <w:szCs w:val="20"/>
        </w:rPr>
      </w:pPr>
      <w:r w:rsidRPr="006C39C3">
        <w:rPr>
          <w:b/>
          <w:szCs w:val="20"/>
        </w:rPr>
        <w:br w:type="page"/>
      </w:r>
    </w:p>
    <w:p w14:paraId="70DAECFB" w14:textId="77777777" w:rsidR="00D57F88" w:rsidRPr="006C39C3" w:rsidRDefault="00730C04" w:rsidP="00A8732C">
      <w:pPr>
        <w:pStyle w:val="Heading1"/>
      </w:pPr>
      <w:r w:rsidRPr="006C39C3">
        <w:t>PART 2</w:t>
      </w:r>
      <w:r w:rsidR="00F93784" w:rsidRPr="006C39C3">
        <w:t xml:space="preserve"> – </w:t>
      </w:r>
      <w:r w:rsidR="00E04FB3" w:rsidRPr="006C39C3">
        <w:t>INFORMATION ABOUT THE PROPOSED MEDICAL SERVICE</w:t>
      </w:r>
    </w:p>
    <w:p w14:paraId="19C25C89" w14:textId="77777777" w:rsidR="000B3CD0" w:rsidRPr="006C39C3" w:rsidRDefault="000B3CD0" w:rsidP="00730C04">
      <w:pPr>
        <w:pStyle w:val="Heading2"/>
      </w:pPr>
      <w:r w:rsidRPr="006C39C3">
        <w:t>Application title</w:t>
      </w:r>
      <w:r w:rsidR="00A8732C" w:rsidRPr="006C39C3">
        <w:t xml:space="preserve"> </w:t>
      </w:r>
    </w:p>
    <w:p w14:paraId="3E94DCB9" w14:textId="17300639" w:rsidR="007371DD" w:rsidRPr="006C39C3" w:rsidRDefault="000D7266" w:rsidP="00E35106">
      <w:pPr>
        <w:ind w:left="284"/>
      </w:pPr>
      <w:r>
        <w:t>Genetic</w:t>
      </w:r>
      <w:r w:rsidR="0077101D">
        <w:t xml:space="preserve"> </w:t>
      </w:r>
      <w:r w:rsidR="00E35106" w:rsidRPr="006C39C3">
        <w:t>testing for the diagnosis of</w:t>
      </w:r>
      <w:r>
        <w:t xml:space="preserve"> </w:t>
      </w:r>
      <w:r w:rsidR="00DD660A" w:rsidRPr="006C39C3">
        <w:t>neuromuscular disorders</w:t>
      </w:r>
      <w:r w:rsidR="007371DD" w:rsidRPr="006C39C3">
        <w:t>.</w:t>
      </w:r>
    </w:p>
    <w:p w14:paraId="42D811E2" w14:textId="77777777" w:rsidR="009B4E1E" w:rsidRPr="006C39C3" w:rsidRDefault="009B4E1E" w:rsidP="004A0BF4">
      <w:pPr>
        <w:pStyle w:val="Heading2"/>
      </w:pPr>
      <w:r w:rsidRPr="006C39C3">
        <w:t>Provide a succinct description of the medical condition relevant to the proposed service</w:t>
      </w:r>
      <w:r w:rsidR="000955E7" w:rsidRPr="006C39C3">
        <w:t xml:space="preserve"> (no more than 150 words</w:t>
      </w:r>
      <w:r w:rsidR="00F93784" w:rsidRPr="006C39C3">
        <w:t xml:space="preserve"> – </w:t>
      </w:r>
      <w:r w:rsidR="00C847AE" w:rsidRPr="006C39C3">
        <w:t>further</w:t>
      </w:r>
      <w:r w:rsidR="00F93784" w:rsidRPr="006C39C3">
        <w:t xml:space="preserve"> information will be </w:t>
      </w:r>
      <w:r w:rsidR="00C847AE" w:rsidRPr="006C39C3">
        <w:t xml:space="preserve">requested </w:t>
      </w:r>
      <w:r w:rsidR="003F2711" w:rsidRPr="006C39C3">
        <w:t>at Part F</w:t>
      </w:r>
      <w:r w:rsidR="00C847AE" w:rsidRPr="006C39C3">
        <w:t xml:space="preserve"> of the Application Form</w:t>
      </w:r>
      <w:r w:rsidR="000955E7" w:rsidRPr="006C39C3">
        <w:t>)</w:t>
      </w:r>
    </w:p>
    <w:p w14:paraId="56714A57" w14:textId="464E7EE1" w:rsidR="00965AD3" w:rsidRPr="006C39C3" w:rsidRDefault="004A4B51" w:rsidP="00DF1C44">
      <w:pPr>
        <w:ind w:left="426"/>
      </w:pPr>
      <w:r w:rsidRPr="006C39C3">
        <w:t xml:space="preserve">Neuromuscular disorders </w:t>
      </w:r>
      <w:r w:rsidR="00305610" w:rsidRPr="006C39C3">
        <w:t xml:space="preserve">(NMDs) </w:t>
      </w:r>
      <w:r w:rsidR="00E95801" w:rsidRPr="006C39C3">
        <w:t>are a broad range of disorders</w:t>
      </w:r>
      <w:r w:rsidR="00965AD3">
        <w:t xml:space="preserve">. </w:t>
      </w:r>
      <w:r w:rsidR="00E95801" w:rsidRPr="006C39C3">
        <w:t xml:space="preserve"> </w:t>
      </w:r>
      <w:r w:rsidR="00965AD3" w:rsidRPr="006C39C3">
        <w:t>NMDs can be roughly allocated into four categories: muscle disorders such as Duchenne muscular dystrophy (DMD); motor neuron disorders including spinal muscular atroph</w:t>
      </w:r>
      <w:r w:rsidR="000D7266">
        <w:t>ies</w:t>
      </w:r>
      <w:r w:rsidR="00965AD3" w:rsidRPr="006C39C3">
        <w:t xml:space="preserve"> (SMA</w:t>
      </w:r>
      <w:r w:rsidR="000D7266">
        <w:t>s</w:t>
      </w:r>
      <w:r w:rsidR="00965AD3" w:rsidRPr="006C39C3">
        <w:t>); neuropathies such as Charcot-Marie-Tooth disease (CMT); and neuromuscular junction disorde</w:t>
      </w:r>
      <w:r w:rsidR="00965AD3">
        <w:t xml:space="preserve">rs </w:t>
      </w:r>
      <w:r w:rsidR="00965AD3">
        <w:fldChar w:fldCharType="begin"/>
      </w:r>
      <w:r w:rsidR="00965AD3">
        <w:instrText xml:space="preserve"> ADDIN EN.CITE &lt;EndNote&gt;&lt;Cite&gt;&lt;Author&gt;Arnold&lt;/Author&gt;&lt;Year&gt;2012&lt;/Year&gt;&lt;RecNum&gt;70&lt;/RecNum&gt;&lt;IDText&gt;22938877&lt;/IDText&gt;&lt;DisplayText&gt;(Arnold &amp;amp; Flanigan 2012)&lt;/DisplayText&gt;&lt;record&gt;&lt;rec-number&gt;70&lt;/rec-number&gt;&lt;foreign-keys&gt;&lt;key app="EN" db-id="waxaxvrdgtwrrmepz2r5pa9mezettsdr0z0a" timestamp="1532399268"&gt;70&lt;/key&gt;&lt;/foreign-keys&gt;&lt;ref-type name="Journal Article"&gt;17&lt;/ref-type&gt;&lt;contributors&gt;&lt;authors&gt;&lt;author&gt;Arnold, W. D.&lt;/author&gt;&lt;author&gt;Flanigan, K. M.&lt;/author&gt;&lt;/authors&gt;&lt;/contributors&gt;&lt;auth-address&gt;Division of Neuromuscular Disorders, Department of Neurology, Wexner Medical Center at the Ohio State University, The Ohio State University, 395 W. 12th Avenue, 7th Floor, Columbus, OH 43210, USA. William.Arnold@osumc.edu&lt;/auth-address&gt;&lt;titles&gt;&lt;title&gt;A practical approach to molecular diagnostic testing in neuromuscular diseases&lt;/title&gt;&lt;secondary-title&gt;Phys Med Rehabil Clin N Am&lt;/secondary-title&gt;&lt;/titles&gt;&lt;periodical&gt;&lt;full-title&gt;Phys Med Rehabil Clin N Am&lt;/full-title&gt;&lt;/periodical&gt;&lt;pages&gt;589-608&lt;/pages&gt;&lt;volume&gt;23&lt;/volume&gt;&lt;number&gt;3&lt;/number&gt;&lt;keywords&gt;&lt;keyword&gt;Charcot-Marie-Tooth Disease/diagnosis/genetics&lt;/keyword&gt;&lt;keyword&gt;*Genetic Testing&lt;/keyword&gt;&lt;keyword&gt;Humans&lt;/keyword&gt;&lt;keyword&gt;*Molecular Diagnostic Techniques&lt;/keyword&gt;&lt;keyword&gt;Motor Neuron Disease/diagnosis/genetics&lt;/keyword&gt;&lt;keyword&gt;Muscular Dystrophies/diagnosis/genetics&lt;/keyword&gt;&lt;keyword&gt;Neuromuscular Diseases/*diagnosis/*genetics&lt;/keyword&gt;&lt;keyword&gt;Pedigree&lt;/keyword&gt;&lt;/keywords&gt;&lt;dates&gt;&lt;year&gt;2012&lt;/year&gt;&lt;pub-dates&gt;&lt;date&gt;Aug&lt;/date&gt;&lt;/pub-dates&gt;&lt;/dates&gt;&lt;isbn&gt;1558-1381 (Electronic)&amp;#xD;1047-9651 (Linking)&lt;/isbn&gt;&lt;accession-num&gt;22938877&lt;/accession-num&gt;&lt;urls&gt;&lt;related-urls&gt;&lt;url&gt;http://www.ncbi.nlm.nih.gov/pubmed/22938877&lt;/url&gt;&lt;/related-urls&gt;&lt;/urls&gt;&lt;electronic-resource-num&gt;10.1016/j.pmr.2012.06.002&lt;/electronic-resource-num&gt;&lt;/record&gt;&lt;/Cite&gt;&lt;/EndNote&gt;</w:instrText>
      </w:r>
      <w:r w:rsidR="00965AD3">
        <w:fldChar w:fldCharType="separate"/>
      </w:r>
      <w:r w:rsidR="00965AD3">
        <w:rPr>
          <w:noProof/>
        </w:rPr>
        <w:t>(Arnold &amp; Flanigan 2012)</w:t>
      </w:r>
      <w:r w:rsidR="00965AD3">
        <w:fldChar w:fldCharType="end"/>
      </w:r>
      <w:r w:rsidR="00965AD3">
        <w:t>.</w:t>
      </w:r>
      <w:r w:rsidR="00965AD3" w:rsidRPr="006C39C3">
        <w:t xml:space="preserve"> </w:t>
      </w:r>
      <w:r w:rsidR="00965AD3">
        <w:t>They have</w:t>
      </w:r>
      <w:r w:rsidR="00BF2158" w:rsidRPr="006C39C3">
        <w:t xml:space="preserve"> a </w:t>
      </w:r>
      <w:r w:rsidR="00115DE1" w:rsidRPr="006C39C3">
        <w:t xml:space="preserve">high level of </w:t>
      </w:r>
      <w:r w:rsidR="00E95801" w:rsidRPr="006C39C3">
        <w:t xml:space="preserve">clinical and </w:t>
      </w:r>
      <w:r w:rsidR="00115DE1" w:rsidRPr="006C39C3">
        <w:t xml:space="preserve">genetic </w:t>
      </w:r>
      <w:r w:rsidR="00BF2158" w:rsidRPr="006C39C3">
        <w:t>heterogen</w:t>
      </w:r>
      <w:r w:rsidR="00115DE1" w:rsidRPr="006C39C3">
        <w:t>eity</w:t>
      </w:r>
      <w:r w:rsidR="00E95801" w:rsidRPr="006C39C3">
        <w:t>,</w:t>
      </w:r>
      <w:r w:rsidR="00171BED" w:rsidRPr="006C39C3">
        <w:t xml:space="preserve"> and overlapping </w:t>
      </w:r>
      <w:r w:rsidR="000D7266" w:rsidRPr="006C39C3">
        <w:t xml:space="preserve">phenotypes </w:t>
      </w:r>
      <w:r w:rsidR="00223B14" w:rsidRPr="006C39C3">
        <w:rPr>
          <w:rStyle w:val="FootnoteReference"/>
        </w:rPr>
        <w:t xml:space="preserve"> </w:t>
      </w:r>
      <w:r w:rsidR="00735308">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instrText xml:space="preserve"> ADDIN EN.CITE </w:instrText>
      </w:r>
      <w:r w:rsidR="00010AC6">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instrText xml:space="preserve"> ADDIN EN.CITE.DATA </w:instrText>
      </w:r>
      <w:r w:rsidR="00010AC6">
        <w:fldChar w:fldCharType="end"/>
      </w:r>
      <w:r w:rsidR="00735308">
        <w:fldChar w:fldCharType="separate"/>
      </w:r>
      <w:r w:rsidR="00010AC6">
        <w:rPr>
          <w:noProof/>
        </w:rPr>
        <w:t>(Fattahi et al 2017)</w:t>
      </w:r>
      <w:r w:rsidR="00735308">
        <w:fldChar w:fldCharType="end"/>
      </w:r>
      <w:r w:rsidR="00010AC6">
        <w:t>.</w:t>
      </w:r>
      <w:r w:rsidR="00BF2158" w:rsidRPr="006C39C3">
        <w:t xml:space="preserve"> </w:t>
      </w:r>
      <w:r w:rsidR="00A53183" w:rsidRPr="006C39C3">
        <w:t xml:space="preserve"> </w:t>
      </w:r>
      <w:r w:rsidR="00965AD3">
        <w:t>Many</w:t>
      </w:r>
      <w:r w:rsidR="00382755" w:rsidRPr="006C39C3">
        <w:t xml:space="preserve"> NMD</w:t>
      </w:r>
      <w:r w:rsidR="00965AD3">
        <w:t>s</w:t>
      </w:r>
      <w:r w:rsidR="00382755" w:rsidRPr="006C39C3">
        <w:t xml:space="preserve"> present antenatally or in early infancy</w:t>
      </w:r>
      <w:r w:rsidR="00541CB0" w:rsidRPr="006C39C3">
        <w:t xml:space="preserve"> and</w:t>
      </w:r>
      <w:r w:rsidR="00382755" w:rsidRPr="006C39C3">
        <w:t xml:space="preserve"> </w:t>
      </w:r>
      <w:r w:rsidR="00433C24" w:rsidRPr="006C39C3">
        <w:t xml:space="preserve">are </w:t>
      </w:r>
      <w:r w:rsidR="00382755" w:rsidRPr="006C39C3">
        <w:t>associat</w:t>
      </w:r>
      <w:r w:rsidR="00541CB0" w:rsidRPr="006C39C3">
        <w:t>e</w:t>
      </w:r>
      <w:r w:rsidR="00433C24" w:rsidRPr="006C39C3">
        <w:t>d</w:t>
      </w:r>
      <w:r w:rsidR="00382755" w:rsidRPr="006C39C3">
        <w:t xml:space="preserve"> with significant disability or life-threatening complications. </w:t>
      </w:r>
      <w:r w:rsidR="00433C24" w:rsidRPr="006C39C3">
        <w:t>NMDs tend to be genetic in origin, can be inherited as autosomal dominant, autosomal recessive, X-linked</w:t>
      </w:r>
      <w:r w:rsidR="009125BA" w:rsidRPr="006C39C3">
        <w:t>, or mitochondrial</w:t>
      </w:r>
      <w:r w:rsidR="00433C24" w:rsidRPr="006C39C3">
        <w:t xml:space="preserve"> traits, however, </w:t>
      </w:r>
      <w:r w:rsidR="00433C24" w:rsidRPr="007C2BFD">
        <w:rPr>
          <w:rStyle w:val="Emphasis"/>
        </w:rPr>
        <w:t>de novo</w:t>
      </w:r>
      <w:r w:rsidR="00433C24" w:rsidRPr="006C39C3">
        <w:t xml:space="preserve"> pathogenic variants are </w:t>
      </w:r>
      <w:r w:rsidR="00965AD3">
        <w:t xml:space="preserve">also </w:t>
      </w:r>
      <w:r w:rsidR="00433C24" w:rsidRPr="006C39C3">
        <w:t>common</w:t>
      </w:r>
      <w:r w:rsidR="00010AC6">
        <w:t xml:space="preserve"> </w:t>
      </w:r>
      <w:r w:rsidR="00735308">
        <w:fldChar w:fldCharType="begin"/>
      </w:r>
      <w:r w:rsidR="00010AC6">
        <w:instrText xml:space="preserve"> ADDIN EN.CITE &lt;EndNote&gt;&lt;Cite&gt;&lt;Author&gt;Laing&lt;/Author&gt;&lt;Year&gt;2012&lt;/Year&gt;&lt;RecNum&gt;60&lt;/RecNum&gt;&lt;IDText&gt;22468856&lt;/IDText&gt;&lt;DisplayText&gt;(Laing 2012)&lt;/DisplayText&gt;&lt;record&gt;&lt;rec-number&gt;60&lt;/rec-number&gt;&lt;foreign-keys&gt;&lt;key app="EN" db-id="waxaxvrdgtwrrmepz2r5pa9mezettsdr0z0a" timestamp="1531722525"&gt;60&lt;/key&gt;&lt;/foreign-keys&gt;&lt;ref-type name="Journal Article"&gt;17&lt;/ref-type&gt;&lt;contributors&gt;&lt;authors&gt;&lt;author&gt;Laing, N. G.&lt;/author&gt;&lt;/authors&gt;&lt;/contributors&gt;&lt;auth-address&gt;Centre for Medical Research, University of Western Australia, Western Australian Institute for Medical Research, Nedlands, Western Australia, Australia. nlaing@cyllene.uwa.edu.au&lt;/auth-address&gt;&lt;titles&gt;&lt;title&gt;Genetics of neuromuscular disorders&lt;/title&gt;&lt;secondary-title&gt;Crit Rev Clin Lab Sci&lt;/secondary-title&gt;&lt;/titles&gt;&lt;periodical&gt;&lt;full-title&gt;Crit Rev Clin Lab Sci&lt;/full-title&gt;&lt;/periodical&gt;&lt;pages&gt;33-48&lt;/pages&gt;&lt;volume&gt;49&lt;/volume&gt;&lt;number&gt;2&lt;/number&gt;&lt;edition&gt;2012/04/04&lt;/edition&gt;&lt;keywords&gt;&lt;keyword&gt;Humans&lt;/keyword&gt;&lt;keyword&gt;Mutation&lt;/keyword&gt;&lt;keyword&gt;Neuromuscular Diseases/ genetics&lt;/keyword&gt;&lt;/keywords&gt;&lt;dates&gt;&lt;year&gt;2012&lt;/year&gt;&lt;pub-dates&gt;&lt;date&gt;Mar-Apr&lt;/date&gt;&lt;/pub-dates&gt;&lt;/dates&gt;&lt;isbn&gt;1549-781X (Electronic)&amp;#xD;1040-8363 (Linking)&lt;/isbn&gt;&lt;accession-num&gt;22468856&lt;/accession-num&gt;&lt;urls&gt;&lt;related-urls&gt;&lt;url&gt;https://www.tandfonline.com/doi/pdf/10.3109/10408363.2012.658906?needAccess=true&lt;/url&gt;&lt;/related-urls&gt;&lt;/urls&gt;&lt;electronic-resource-num&gt;10.3109/10408363.2012.658906&lt;/electronic-resource-num&gt;&lt;remote-database-provider&gt;NLM&lt;/remote-database-provider&gt;&lt;language&gt;eng&lt;/language&gt;&lt;/record&gt;&lt;/Cite&gt;&lt;/EndNote&gt;</w:instrText>
      </w:r>
      <w:r w:rsidR="00735308">
        <w:fldChar w:fldCharType="separate"/>
      </w:r>
      <w:r w:rsidR="00010AC6">
        <w:rPr>
          <w:noProof/>
        </w:rPr>
        <w:t>(Laing 2012)</w:t>
      </w:r>
      <w:r w:rsidR="00735308">
        <w:fldChar w:fldCharType="end"/>
      </w:r>
      <w:r w:rsidR="00010AC6">
        <w:t>.</w:t>
      </w:r>
      <w:r w:rsidR="00433C24" w:rsidRPr="006C39C3">
        <w:t xml:space="preserve">  </w:t>
      </w:r>
      <w:r w:rsidR="00965AD3" w:rsidRPr="006C39C3">
        <w:t>While historically treatment options for NMD were poor, new developments offer curative interventions or decreas</w:t>
      </w:r>
      <w:r w:rsidR="00965AD3">
        <w:t>e</w:t>
      </w:r>
      <w:r w:rsidR="00965AD3" w:rsidRPr="006C39C3">
        <w:t xml:space="preserve"> morbidity and mortality</w:t>
      </w:r>
      <w:r w:rsidR="00965AD3">
        <w:t xml:space="preserve"> </w:t>
      </w:r>
      <w:r w:rsidR="00965AD3">
        <w:fldChar w:fldCharType="begin"/>
      </w:r>
      <w:r w:rsidR="00965AD3">
        <w:instrText xml:space="preserve"> ADDIN EN.CITE &lt;EndNote&gt;&lt;Cite&gt;&lt;Author&gt;Dowling&lt;/Author&gt;&lt;Year&gt;2018&lt;/Year&gt;&lt;RecNum&gt;124&lt;/RecNum&gt;&lt;IDText&gt;28889642&lt;/IDText&gt;&lt;DisplayText&gt;(Dowling et al 2018)&lt;/DisplayText&gt;&lt;record&gt;&lt;rec-number&gt;124&lt;/rec-number&gt;&lt;foreign-keys&gt;&lt;key app="EN" db-id="waxaxvrdgtwrrmepz2r5pa9mezettsdr0z0a" timestamp="1537155677"&gt;124&lt;/key&gt;&lt;/foreign-keys&gt;&lt;ref-type name="Journal Article"&gt;17&lt;/ref-type&gt;&lt;contributors&gt;&lt;authors&gt;&lt;author&gt;Dowling, J. J.&lt;/author&gt;&lt;author&gt;D. Gonorazky H&lt;/author&gt;&lt;author&gt;Cohn, R. D.&lt;/author&gt;&lt;author&gt;Campbell, C.&lt;/author&gt;&lt;/authors&gt;&lt;/contributors&gt;&lt;auth-address&gt;Division of Neurology, Hospital for Sick Children, Toronto, Ontario, Canada.&amp;#xD;Program for Genetics and Genome Biology, Hospital for Sick Children, Toronto, Ontario, Canada.&amp;#xD;Departments of Paediatrics and Molecular Genetics, University of Toronto, Toronto, Ontario, Canada.&amp;#xD;Department of Pediatrics, Clinical Neurological Sciences, Epidemiology, Western University, London, Ontario, Canada.&lt;/auth-address&gt;&lt;titles&gt;&lt;title&gt;Treating pediatric neuromuscular disorders: The future is now&lt;/title&gt;&lt;secondary-title&gt;Am J Med Genet A&lt;/secondary-title&gt;&lt;/titles&gt;&lt;periodical&gt;&lt;full-title&gt;Am J Med Genet A&lt;/full-title&gt;&lt;/periodical&gt;&lt;pages&gt;804-841&lt;/pages&gt;&lt;volume&gt;176&lt;/volume&gt;&lt;number&gt;4&lt;/number&gt;&lt;edition&gt;2017/09/11&lt;/edition&gt;&lt;keywords&gt;&lt;keyword&gt;Charcot-Marie-Tooth disease&lt;/keyword&gt;&lt;keyword&gt;congenital myopathies&lt;/keyword&gt;&lt;keyword&gt;muscular dystrophies&lt;/keyword&gt;&lt;keyword&gt;neuromuscular disorders&lt;/keyword&gt;&lt;/keywords&gt;&lt;dates&gt;&lt;year&gt;2018&lt;/year&gt;&lt;pub-dates&gt;&lt;date&gt;Apr&lt;/date&gt;&lt;/pub-dates&gt;&lt;/dates&gt;&lt;isbn&gt;1552-4833 (Electronic)&amp;#xD;1552-4825 (Linking)&lt;/isbn&gt;&lt;accession-num&gt;28889642&lt;/accession-num&gt;&lt;urls&gt;&lt;related-urls&gt;&lt;url&gt;https://www.ncbi.nlm.nih.gov/pmc/articles/PMC5900978/pdf/AJMG-176-804.pdf&lt;/url&gt;&lt;/related-urls&gt;&lt;/urls&gt;&lt;custom2&gt;PMC5900978&lt;/custom2&gt;&lt;electronic-resource-num&gt;10.1002/ajmg.a.38418&lt;/electronic-resource-num&gt;&lt;remote-database-provider&gt;NLM&lt;/remote-database-provider&gt;&lt;language&gt;eng&lt;/language&gt;&lt;/record&gt;&lt;/Cite&gt;&lt;/EndNote&gt;</w:instrText>
      </w:r>
      <w:r w:rsidR="00965AD3">
        <w:fldChar w:fldCharType="separate"/>
      </w:r>
      <w:r w:rsidR="00965AD3">
        <w:rPr>
          <w:noProof/>
        </w:rPr>
        <w:t>(Dowling et al 2018)</w:t>
      </w:r>
      <w:r w:rsidR="00965AD3">
        <w:fldChar w:fldCharType="end"/>
      </w:r>
      <w:r w:rsidR="00965AD3">
        <w:t>.</w:t>
      </w:r>
      <w:r w:rsidR="00965AD3" w:rsidRPr="006C39C3">
        <w:t xml:space="preserve"> </w:t>
      </w:r>
      <w:r w:rsidR="00965AD3">
        <w:t>Many of the new</w:t>
      </w:r>
      <w:r w:rsidR="00541CB0" w:rsidRPr="006C39C3">
        <w:t xml:space="preserve"> treatments for NMD</w:t>
      </w:r>
      <w:r w:rsidR="00965AD3">
        <w:t>s</w:t>
      </w:r>
      <w:r w:rsidR="00541CB0" w:rsidRPr="006C39C3">
        <w:t xml:space="preserve"> are guided by establish</w:t>
      </w:r>
      <w:r w:rsidR="00433C24" w:rsidRPr="006C39C3">
        <w:t>ment of</w:t>
      </w:r>
      <w:r w:rsidR="00541CB0" w:rsidRPr="006C39C3">
        <w:t xml:space="preserve"> a </w:t>
      </w:r>
      <w:r w:rsidR="00433C24" w:rsidRPr="006C39C3">
        <w:t>definitive</w:t>
      </w:r>
      <w:r w:rsidR="00541CB0" w:rsidRPr="006C39C3">
        <w:t xml:space="preserve"> genetic diagnosis.</w:t>
      </w:r>
      <w:r w:rsidR="00382755" w:rsidRPr="006C39C3">
        <w:t xml:space="preserve"> </w:t>
      </w:r>
    </w:p>
    <w:p w14:paraId="1985C33A" w14:textId="77777777" w:rsidR="000955E7" w:rsidRPr="006C39C3" w:rsidRDefault="000955E7" w:rsidP="004A0BF4">
      <w:pPr>
        <w:pStyle w:val="Heading2"/>
      </w:pPr>
      <w:r w:rsidRPr="006C39C3">
        <w:t>Prov</w:t>
      </w:r>
      <w:r w:rsidR="00D11EB1" w:rsidRPr="006C39C3">
        <w:t>i</w:t>
      </w:r>
      <w:r w:rsidRPr="006C39C3">
        <w:t>de a succinct description of the proposed medical service (no more than 150 words</w:t>
      </w:r>
      <w:r w:rsidR="00C847AE" w:rsidRPr="006C39C3">
        <w:t xml:space="preserve"> </w:t>
      </w:r>
      <w:r w:rsidR="00F93784" w:rsidRPr="006C39C3">
        <w:t xml:space="preserve">– </w:t>
      </w:r>
      <w:r w:rsidR="00C847AE" w:rsidRPr="006C39C3">
        <w:t>further</w:t>
      </w:r>
      <w:r w:rsidR="00F93784" w:rsidRPr="006C39C3">
        <w:t xml:space="preserve"> information will be </w:t>
      </w:r>
      <w:r w:rsidR="00C847AE" w:rsidRPr="006C39C3">
        <w:t>requested</w:t>
      </w:r>
      <w:r w:rsidR="00F93784" w:rsidRPr="006C39C3">
        <w:t xml:space="preserve"> </w:t>
      </w:r>
      <w:r w:rsidR="00883641" w:rsidRPr="006C39C3">
        <w:t>at</w:t>
      </w:r>
      <w:r w:rsidR="00C847AE" w:rsidRPr="006C39C3">
        <w:t xml:space="preserve"> </w:t>
      </w:r>
      <w:r w:rsidR="00026412" w:rsidRPr="006C39C3">
        <w:t>Part 6</w:t>
      </w:r>
      <w:r w:rsidR="00C847AE" w:rsidRPr="006C39C3">
        <w:t xml:space="preserve"> of the Application Form</w:t>
      </w:r>
      <w:r w:rsidRPr="006C39C3">
        <w:t>)</w:t>
      </w:r>
    </w:p>
    <w:p w14:paraId="680C60E7" w14:textId="13EB4C99" w:rsidR="005C0FAC" w:rsidRPr="00E7236F" w:rsidRDefault="005C0FAC" w:rsidP="00E7236F">
      <w:pPr>
        <w:pStyle w:val="ListParagraph"/>
        <w:numPr>
          <w:ilvl w:val="0"/>
          <w:numId w:val="55"/>
        </w:numPr>
        <w:rPr>
          <w:rFonts w:ascii="Calibri" w:hAnsi="Calibri" w:cs="Times New Roman"/>
        </w:rPr>
      </w:pPr>
      <w:r w:rsidRPr="007C2BFD">
        <w:rPr>
          <w:rStyle w:val="Strong"/>
        </w:rPr>
        <w:t>Gene panel testing to identify pathogenic variants for genetic neuromuscular disorders in patients where clinical criteria or a family history indicate that genetic testing is warranted:</w:t>
      </w:r>
      <w:r w:rsidRPr="00E7236F">
        <w:rPr>
          <w:rFonts w:ascii="Calibri" w:hAnsi="Calibri" w:cs="Times New Roman"/>
        </w:rPr>
        <w:t xml:space="preserve"> As NMDs can be difficult to categorise, broad panels of genes </w:t>
      </w:r>
      <w:r w:rsidR="00517C57" w:rsidRPr="00E7236F">
        <w:rPr>
          <w:rFonts w:ascii="Calibri" w:hAnsi="Calibri" w:cs="Times New Roman"/>
        </w:rPr>
        <w:t xml:space="preserve">sequenced by next generation sequencing (NGS) </w:t>
      </w:r>
      <w:r w:rsidRPr="00E7236F">
        <w:rPr>
          <w:rFonts w:ascii="Calibri" w:hAnsi="Calibri" w:cs="Times New Roman"/>
        </w:rPr>
        <w:t xml:space="preserve">are considered the best option in order to capture as many potential causative variants as possible. </w:t>
      </w:r>
      <w:r w:rsidRPr="007C2BFD">
        <w:rPr>
          <w:rStyle w:val="Emphasis"/>
        </w:rPr>
        <w:t>Fewer genes on a panel would result in a reduced diagnostic rate.</w:t>
      </w:r>
      <w:r w:rsidRPr="00910BB4">
        <w:rPr>
          <w:rStyle w:val="Emphasis"/>
        </w:rPr>
        <w:t xml:space="preserve"> </w:t>
      </w:r>
      <w:r w:rsidRPr="00E7236F">
        <w:rPr>
          <w:rFonts w:ascii="Calibri" w:hAnsi="Calibri" w:cs="Times New Roman"/>
        </w:rPr>
        <w:t xml:space="preserve">Based on clinical criteria, patients will be triaged to undergo testing with </w:t>
      </w:r>
      <w:r w:rsidRPr="00E7236F">
        <w:rPr>
          <w:rFonts w:ascii="Calibri" w:hAnsi="Calibri" w:cs="Times New Roman"/>
          <w:i/>
          <w:iCs/>
        </w:rPr>
        <w:t>either</w:t>
      </w:r>
      <w:r w:rsidRPr="00E7236F">
        <w:rPr>
          <w:rFonts w:ascii="Calibri" w:hAnsi="Calibri" w:cs="Times New Roman"/>
        </w:rPr>
        <w:t xml:space="preserve"> a myopathy or neuropathy panel. </w:t>
      </w:r>
    </w:p>
    <w:p w14:paraId="09D0CDB1" w14:textId="46FAA4A8" w:rsidR="00F92773" w:rsidRDefault="00D07AB3" w:rsidP="00E7236F">
      <w:pPr>
        <w:pStyle w:val="ListParagraph"/>
        <w:numPr>
          <w:ilvl w:val="0"/>
          <w:numId w:val="55"/>
        </w:numPr>
        <w:rPr>
          <w:rFonts w:ascii="Calibri" w:hAnsi="Calibri" w:cs="Times New Roman"/>
        </w:rPr>
      </w:pPr>
      <w:r w:rsidRPr="007C2BFD">
        <w:rPr>
          <w:rStyle w:val="Strong"/>
        </w:rPr>
        <w:t>Cascade</w:t>
      </w:r>
      <w:r w:rsidR="005C0FAC" w:rsidRPr="007C2BFD">
        <w:rPr>
          <w:rStyle w:val="Strong"/>
        </w:rPr>
        <w:t xml:space="preserve"> testing of family members:</w:t>
      </w:r>
      <w:r w:rsidR="005C0FAC" w:rsidRPr="00E7236F">
        <w:rPr>
          <w:rFonts w:ascii="Calibri" w:hAnsi="Calibri" w:cs="Times New Roman"/>
          <w:b/>
        </w:rPr>
        <w:t xml:space="preserve"> </w:t>
      </w:r>
      <w:r w:rsidR="00D30C96" w:rsidRPr="00E7236F">
        <w:rPr>
          <w:rFonts w:ascii="Calibri" w:hAnsi="Calibri" w:cs="Times New Roman"/>
          <w:bCs/>
        </w:rPr>
        <w:t>Mutation-specific</w:t>
      </w:r>
      <w:r w:rsidR="00D30C96" w:rsidRPr="00E7236F">
        <w:rPr>
          <w:rFonts w:ascii="Calibri" w:hAnsi="Calibri" w:cs="Times New Roman"/>
          <w:b/>
        </w:rPr>
        <w:t xml:space="preserve"> </w:t>
      </w:r>
      <w:r w:rsidR="005C0FAC" w:rsidRPr="00E7236F">
        <w:rPr>
          <w:rFonts w:ascii="Calibri" w:hAnsi="Calibri" w:cs="Times New Roman"/>
        </w:rPr>
        <w:t xml:space="preserve">detection of a clinically actionable pathogenic </w:t>
      </w:r>
      <w:r w:rsidRPr="00E7236F">
        <w:rPr>
          <w:rFonts w:ascii="Calibri" w:hAnsi="Calibri" w:cs="Times New Roman"/>
        </w:rPr>
        <w:t>variant</w:t>
      </w:r>
      <w:r w:rsidR="005C0FAC" w:rsidRPr="00E7236F">
        <w:rPr>
          <w:rFonts w:ascii="Calibri" w:hAnsi="Calibri" w:cs="Times New Roman"/>
        </w:rPr>
        <w:t xml:space="preserve"> previously identified in a </w:t>
      </w:r>
      <w:r w:rsidR="00D171C2" w:rsidRPr="00E7236F">
        <w:rPr>
          <w:rFonts w:ascii="Calibri" w:hAnsi="Calibri" w:cs="Times New Roman"/>
        </w:rPr>
        <w:t>biological</w:t>
      </w:r>
      <w:r w:rsidR="005C0FAC" w:rsidRPr="00E7236F">
        <w:rPr>
          <w:rFonts w:ascii="Calibri" w:hAnsi="Calibri" w:cs="Times New Roman"/>
        </w:rPr>
        <w:t xml:space="preserve"> relative. </w:t>
      </w:r>
    </w:p>
    <w:p w14:paraId="1AB21FFB" w14:textId="058A9D0E" w:rsidR="00E7236F" w:rsidRPr="00E7236F" w:rsidRDefault="00E7236F" w:rsidP="00E7236F">
      <w:pPr>
        <w:pStyle w:val="ListParagraph"/>
        <w:numPr>
          <w:ilvl w:val="0"/>
          <w:numId w:val="55"/>
        </w:numPr>
        <w:rPr>
          <w:rFonts w:ascii="Calibri" w:hAnsi="Calibri" w:cs="Times New Roman"/>
        </w:rPr>
      </w:pPr>
      <w:r w:rsidRPr="00D545B6">
        <w:rPr>
          <w:rStyle w:val="Strong"/>
        </w:rPr>
        <w:t>Prenatal genetic testing</w:t>
      </w:r>
      <w:r w:rsidRPr="00E7236F">
        <w:rPr>
          <w:rFonts w:ascii="Calibri" w:hAnsi="Calibri" w:cs="Times New Roman"/>
        </w:rPr>
        <w:t xml:space="preserve"> using mutation-specific detection of a clinically actionable pathogenic variant(s) previously identified in a relative</w:t>
      </w:r>
      <w:r>
        <w:rPr>
          <w:rFonts w:ascii="Calibri" w:hAnsi="Calibri" w:cs="Times New Roman"/>
        </w:rPr>
        <w:t>.</w:t>
      </w:r>
    </w:p>
    <w:p w14:paraId="7C67369C" w14:textId="1DFC103F" w:rsidR="005C0FAC" w:rsidRPr="00D545B6" w:rsidRDefault="00D545B6" w:rsidP="00D545B6">
      <w:pPr>
        <w:pStyle w:val="ListParagraph"/>
        <w:numPr>
          <w:ilvl w:val="0"/>
          <w:numId w:val="55"/>
        </w:numPr>
      </w:pPr>
      <w:r w:rsidRPr="00D545B6">
        <w:rPr>
          <w:rStyle w:val="Strong"/>
        </w:rPr>
        <w:t xml:space="preserve">Prenatal genetic testing </w:t>
      </w:r>
      <w:r w:rsidRPr="00D545B6">
        <w:t>for NMD using gene panels: for a suspected NMD in the prenatal period with no previous genetic testing performed in the family, after appropriate counselling</w:t>
      </w:r>
      <w:r>
        <w:t>.</w:t>
      </w:r>
    </w:p>
    <w:p w14:paraId="66B0BC0C" w14:textId="31BBBB02" w:rsidR="00D11EB1" w:rsidRPr="006C39C3" w:rsidRDefault="00910BB4" w:rsidP="004A0BF4">
      <w:pPr>
        <w:pStyle w:val="Heading2"/>
        <w:rPr>
          <w:rStyle w:val="Strong"/>
          <w:rFonts w:asciiTheme="minorHAnsi" w:eastAsiaTheme="minorHAnsi" w:hAnsiTheme="minorHAnsi" w:cstheme="minorBidi"/>
          <w:b/>
        </w:rPr>
      </w:pPr>
      <w:r w:rsidRPr="006C39C3">
        <w:rPr>
          <w:rStyle w:val="Strong"/>
          <w:rFonts w:asciiTheme="minorHAnsi" w:eastAsiaTheme="minorHAnsi" w:hAnsiTheme="minorHAnsi" w:cstheme="minorBidi"/>
          <w:b/>
        </w:rPr>
        <w:t xml:space="preserve"> </w:t>
      </w:r>
      <w:r w:rsidR="00730C04" w:rsidRPr="006C39C3">
        <w:rPr>
          <w:rStyle w:val="Strong"/>
          <w:rFonts w:asciiTheme="minorHAnsi" w:eastAsiaTheme="minorHAnsi" w:hAnsiTheme="minorHAnsi" w:cstheme="minorBidi"/>
          <w:b/>
        </w:rPr>
        <w:t xml:space="preserve">(a) </w:t>
      </w:r>
      <w:r w:rsidR="00D11EB1" w:rsidRPr="006C39C3">
        <w:rPr>
          <w:rStyle w:val="Strong"/>
          <w:rFonts w:asciiTheme="minorHAnsi" w:eastAsiaTheme="minorHAnsi" w:hAnsiTheme="minorHAnsi" w:cstheme="minorBidi"/>
          <w:b/>
        </w:rPr>
        <w:t>Is this a request for MBS funding?</w:t>
      </w:r>
    </w:p>
    <w:p w14:paraId="252B023C" w14:textId="77777777" w:rsidR="00753C44" w:rsidRPr="006C39C3" w:rsidRDefault="0004703B" w:rsidP="00A6491A">
      <w:pPr>
        <w:spacing w:before="0" w:after="0"/>
        <w:ind w:left="284"/>
        <w:rPr>
          <w:szCs w:val="20"/>
        </w:rPr>
      </w:pPr>
      <w:r w:rsidRPr="006C39C3">
        <w:rPr>
          <w:szCs w:val="20"/>
        </w:rPr>
        <w:fldChar w:fldCharType="begin">
          <w:ffData>
            <w:name w:val="Check1"/>
            <w:enabled/>
            <w:calcOnExit w:val="0"/>
            <w:checkBox>
              <w:sizeAuto/>
              <w:default w:val="1"/>
            </w:checkBox>
          </w:ffData>
        </w:fldChar>
      </w:r>
      <w:bookmarkStart w:id="2" w:name="Check1"/>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bookmarkEnd w:id="2"/>
      <w:r w:rsidR="006B6390" w:rsidRPr="006C39C3">
        <w:rPr>
          <w:szCs w:val="20"/>
        </w:rPr>
        <w:t xml:space="preserve"> Yes</w:t>
      </w:r>
    </w:p>
    <w:p w14:paraId="7E018485" w14:textId="77777777" w:rsidR="00753C44" w:rsidRPr="006C39C3" w:rsidRDefault="006B6390" w:rsidP="00A6491A">
      <w:pPr>
        <w:spacing w:before="0" w:after="0"/>
        <w:ind w:left="284"/>
        <w:rPr>
          <w:szCs w:val="20"/>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No</w:t>
      </w:r>
      <w:r w:rsidR="00753C44" w:rsidRPr="006C39C3">
        <w:rPr>
          <w:szCs w:val="20"/>
        </w:rPr>
        <w:t xml:space="preserve">  </w:t>
      </w:r>
    </w:p>
    <w:p w14:paraId="1B45E285" w14:textId="77777777" w:rsidR="000B3CD0" w:rsidRPr="006C39C3" w:rsidRDefault="000B3CD0" w:rsidP="00730C04">
      <w:pPr>
        <w:pStyle w:val="Heading2"/>
        <w:numPr>
          <w:ilvl w:val="0"/>
          <w:numId w:val="24"/>
        </w:numPr>
        <w:rPr>
          <w:rStyle w:val="Strong"/>
          <w:rFonts w:asciiTheme="minorHAnsi" w:eastAsiaTheme="minorHAnsi" w:hAnsiTheme="minorHAnsi" w:cstheme="minorBidi"/>
          <w:b/>
        </w:rPr>
      </w:pPr>
      <w:r w:rsidRPr="006C39C3">
        <w:rPr>
          <w:rStyle w:val="Strong"/>
          <w:rFonts w:asciiTheme="minorHAnsi" w:eastAsiaTheme="minorHAnsi" w:hAnsiTheme="minorHAnsi" w:cstheme="minorBidi"/>
          <w:b/>
        </w:rPr>
        <w:t>I</w:t>
      </w:r>
      <w:r w:rsidR="003020B5" w:rsidRPr="006C39C3">
        <w:rPr>
          <w:rStyle w:val="Strong"/>
          <w:rFonts w:asciiTheme="minorHAnsi" w:eastAsiaTheme="minorHAnsi" w:hAnsiTheme="minorHAnsi" w:cstheme="minorBidi"/>
          <w:b/>
        </w:rPr>
        <w:t xml:space="preserve">f </w:t>
      </w:r>
      <w:r w:rsidR="00D11EB1" w:rsidRPr="006C39C3">
        <w:rPr>
          <w:rStyle w:val="Strong"/>
          <w:rFonts w:asciiTheme="minorHAnsi" w:eastAsiaTheme="minorHAnsi" w:hAnsiTheme="minorHAnsi" w:cstheme="minorBidi"/>
          <w:b/>
        </w:rPr>
        <w:t xml:space="preserve">yes, is </w:t>
      </w:r>
      <w:r w:rsidRPr="006C39C3">
        <w:rPr>
          <w:rStyle w:val="Strong"/>
          <w:rFonts w:asciiTheme="minorHAnsi" w:eastAsiaTheme="minorHAnsi" w:hAnsiTheme="minorHAnsi" w:cstheme="minorBidi"/>
          <w:b/>
        </w:rPr>
        <w:t>the medical service</w:t>
      </w:r>
      <w:r w:rsidR="005D0677" w:rsidRPr="006C39C3">
        <w:rPr>
          <w:rStyle w:val="Strong"/>
          <w:rFonts w:asciiTheme="minorHAnsi" w:eastAsiaTheme="minorHAnsi" w:hAnsiTheme="minorHAnsi" w:cstheme="minorBidi"/>
          <w:b/>
        </w:rPr>
        <w:t>(s)</w:t>
      </w:r>
      <w:r w:rsidRPr="006C39C3">
        <w:rPr>
          <w:rStyle w:val="Strong"/>
          <w:rFonts w:asciiTheme="minorHAnsi" w:eastAsiaTheme="minorHAnsi" w:hAnsiTheme="minorHAnsi" w:cstheme="minorBidi"/>
          <w:b/>
        </w:rPr>
        <w:t xml:space="preserve"> </w:t>
      </w:r>
      <w:r w:rsidR="00F83566" w:rsidRPr="006C39C3">
        <w:rPr>
          <w:rStyle w:val="Strong"/>
          <w:rFonts w:asciiTheme="minorHAnsi" w:eastAsiaTheme="minorHAnsi" w:hAnsiTheme="minorHAnsi" w:cstheme="minorBidi"/>
          <w:b/>
        </w:rPr>
        <w:t xml:space="preserve">proposed to be </w:t>
      </w:r>
      <w:r w:rsidRPr="006C39C3">
        <w:rPr>
          <w:rStyle w:val="Strong"/>
          <w:rFonts w:asciiTheme="minorHAnsi" w:eastAsiaTheme="minorHAnsi" w:hAnsiTheme="minorHAnsi" w:cstheme="minorBidi"/>
          <w:b/>
        </w:rPr>
        <w:t xml:space="preserve">covered under an existing </w:t>
      </w:r>
      <w:r w:rsidR="00F83566" w:rsidRPr="006C39C3">
        <w:rPr>
          <w:rStyle w:val="Strong"/>
          <w:rFonts w:asciiTheme="minorHAnsi" w:eastAsiaTheme="minorHAnsi" w:hAnsiTheme="minorHAnsi" w:cstheme="minorBidi"/>
          <w:b/>
        </w:rPr>
        <w:t>MBS item number</w:t>
      </w:r>
      <w:r w:rsidR="005D0677" w:rsidRPr="006C39C3">
        <w:rPr>
          <w:rStyle w:val="Strong"/>
          <w:rFonts w:asciiTheme="minorHAnsi" w:eastAsiaTheme="minorHAnsi" w:hAnsiTheme="minorHAnsi" w:cstheme="minorBidi"/>
          <w:b/>
        </w:rPr>
        <w:t>(s)</w:t>
      </w:r>
      <w:r w:rsidR="003020B5" w:rsidRPr="006C39C3">
        <w:rPr>
          <w:rStyle w:val="Strong"/>
          <w:rFonts w:asciiTheme="minorHAnsi" w:eastAsiaTheme="minorHAnsi" w:hAnsiTheme="minorHAnsi" w:cstheme="minorBidi"/>
          <w:b/>
        </w:rPr>
        <w:t xml:space="preserve"> or is a new MBS item</w:t>
      </w:r>
      <w:r w:rsidR="005D0677" w:rsidRPr="006C39C3">
        <w:rPr>
          <w:rStyle w:val="Strong"/>
          <w:rFonts w:asciiTheme="minorHAnsi" w:eastAsiaTheme="minorHAnsi" w:hAnsiTheme="minorHAnsi" w:cstheme="minorBidi"/>
          <w:b/>
        </w:rPr>
        <w:t>(s)</w:t>
      </w:r>
      <w:r w:rsidR="003020B5" w:rsidRPr="006C39C3">
        <w:rPr>
          <w:rStyle w:val="Strong"/>
          <w:rFonts w:asciiTheme="minorHAnsi" w:eastAsiaTheme="minorHAnsi" w:hAnsiTheme="minorHAnsi" w:cstheme="minorBidi"/>
          <w:b/>
        </w:rPr>
        <w:t xml:space="preserve"> being sought altogether</w:t>
      </w:r>
      <w:r w:rsidRPr="006C39C3">
        <w:rPr>
          <w:rStyle w:val="Strong"/>
          <w:rFonts w:asciiTheme="minorHAnsi" w:eastAsiaTheme="minorHAnsi" w:hAnsiTheme="minorHAnsi" w:cstheme="minorBidi"/>
          <w:b/>
        </w:rPr>
        <w:t>?</w:t>
      </w:r>
    </w:p>
    <w:p w14:paraId="630FDA10" w14:textId="77777777" w:rsidR="00753C44" w:rsidRPr="006C39C3" w:rsidRDefault="006B6390" w:rsidP="00A6491A">
      <w:pPr>
        <w:spacing w:before="0" w:after="0"/>
        <w:ind w:left="284"/>
        <w:rPr>
          <w:szCs w:val="20"/>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00753C44" w:rsidRPr="006C39C3">
        <w:rPr>
          <w:szCs w:val="20"/>
        </w:rPr>
        <w:t>Amendment to existing MBS item(s)</w:t>
      </w:r>
    </w:p>
    <w:p w14:paraId="722D782B" w14:textId="77777777" w:rsidR="00753C44" w:rsidRPr="006C39C3" w:rsidRDefault="0004703B" w:rsidP="00A6491A">
      <w:pPr>
        <w:spacing w:before="0" w:after="0"/>
        <w:ind w:left="284"/>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6B6390" w:rsidRPr="006C39C3">
        <w:rPr>
          <w:szCs w:val="20"/>
        </w:rPr>
        <w:t xml:space="preserve"> </w:t>
      </w:r>
      <w:r w:rsidR="00753C44" w:rsidRPr="006C39C3">
        <w:rPr>
          <w:szCs w:val="20"/>
        </w:rPr>
        <w:t>New MBS item(s)</w:t>
      </w:r>
    </w:p>
    <w:p w14:paraId="5567FA16" w14:textId="77777777" w:rsidR="000B3CD0" w:rsidRPr="006C39C3" w:rsidRDefault="000B3CD0" w:rsidP="00730C04">
      <w:pPr>
        <w:pStyle w:val="Heading2"/>
        <w:numPr>
          <w:ilvl w:val="0"/>
          <w:numId w:val="24"/>
        </w:numPr>
        <w:rPr>
          <w:rStyle w:val="Strong"/>
          <w:rFonts w:asciiTheme="minorHAnsi" w:eastAsiaTheme="minorHAnsi" w:hAnsiTheme="minorHAnsi" w:cstheme="minorBidi"/>
          <w:b/>
        </w:rPr>
      </w:pPr>
      <w:r w:rsidRPr="006C39C3">
        <w:rPr>
          <w:rStyle w:val="Strong"/>
          <w:rFonts w:asciiTheme="minorHAnsi" w:eastAsiaTheme="minorHAnsi" w:hAnsiTheme="minorHAnsi" w:cstheme="minorBidi"/>
          <w:b/>
        </w:rPr>
        <w:t xml:space="preserve">If </w:t>
      </w:r>
      <w:r w:rsidR="00126B33" w:rsidRPr="006C39C3">
        <w:rPr>
          <w:rStyle w:val="Strong"/>
          <w:rFonts w:asciiTheme="minorHAnsi" w:eastAsiaTheme="minorHAnsi" w:hAnsiTheme="minorHAnsi" w:cstheme="minorBidi"/>
          <w:b/>
        </w:rPr>
        <w:t xml:space="preserve">an amendment </w:t>
      </w:r>
      <w:r w:rsidR="003020B5" w:rsidRPr="006C39C3">
        <w:rPr>
          <w:rStyle w:val="Strong"/>
          <w:rFonts w:asciiTheme="minorHAnsi" w:eastAsiaTheme="minorHAnsi" w:hAnsiTheme="minorHAnsi" w:cstheme="minorBidi"/>
          <w:b/>
        </w:rPr>
        <w:t xml:space="preserve">to </w:t>
      </w:r>
      <w:r w:rsidR="00126B33" w:rsidRPr="006C39C3">
        <w:rPr>
          <w:rStyle w:val="Strong"/>
          <w:rFonts w:asciiTheme="minorHAnsi" w:eastAsiaTheme="minorHAnsi" w:hAnsiTheme="minorHAnsi" w:cstheme="minorBidi"/>
          <w:b/>
        </w:rPr>
        <w:t xml:space="preserve">an </w:t>
      </w:r>
      <w:r w:rsidR="003020B5" w:rsidRPr="006C39C3">
        <w:rPr>
          <w:rStyle w:val="Strong"/>
          <w:rFonts w:asciiTheme="minorHAnsi" w:eastAsiaTheme="minorHAnsi" w:hAnsiTheme="minorHAnsi" w:cstheme="minorBidi"/>
          <w:b/>
        </w:rPr>
        <w:t>existing item</w:t>
      </w:r>
      <w:r w:rsidR="005D0677" w:rsidRPr="006C39C3">
        <w:rPr>
          <w:rStyle w:val="Strong"/>
          <w:rFonts w:asciiTheme="minorHAnsi" w:eastAsiaTheme="minorHAnsi" w:hAnsiTheme="minorHAnsi" w:cstheme="minorBidi"/>
          <w:b/>
        </w:rPr>
        <w:t>(s)</w:t>
      </w:r>
      <w:r w:rsidR="00126B33" w:rsidRPr="006C39C3">
        <w:rPr>
          <w:rStyle w:val="Strong"/>
          <w:rFonts w:asciiTheme="minorHAnsi" w:eastAsiaTheme="minorHAnsi" w:hAnsiTheme="minorHAnsi" w:cstheme="minorBidi"/>
          <w:b/>
        </w:rPr>
        <w:t xml:space="preserve"> is being sought</w:t>
      </w:r>
      <w:r w:rsidR="003020B5" w:rsidRPr="006C39C3">
        <w:rPr>
          <w:rStyle w:val="Strong"/>
          <w:rFonts w:asciiTheme="minorHAnsi" w:eastAsiaTheme="minorHAnsi" w:hAnsiTheme="minorHAnsi" w:cstheme="minorBidi"/>
          <w:b/>
        </w:rPr>
        <w:t>,</w:t>
      </w:r>
      <w:r w:rsidRPr="006C39C3">
        <w:rPr>
          <w:rStyle w:val="Strong"/>
          <w:rFonts w:asciiTheme="minorHAnsi" w:eastAsiaTheme="minorHAnsi" w:hAnsiTheme="minorHAnsi" w:cstheme="minorBidi"/>
          <w:b/>
        </w:rPr>
        <w:t xml:space="preserve"> please </w:t>
      </w:r>
      <w:r w:rsidR="00126B33" w:rsidRPr="006C39C3">
        <w:rPr>
          <w:rStyle w:val="Strong"/>
          <w:rFonts w:asciiTheme="minorHAnsi" w:eastAsiaTheme="minorHAnsi" w:hAnsiTheme="minorHAnsi" w:cstheme="minorBidi"/>
          <w:b/>
        </w:rPr>
        <w:t xml:space="preserve">list </w:t>
      </w:r>
      <w:r w:rsidRPr="006C39C3">
        <w:rPr>
          <w:rStyle w:val="Strong"/>
          <w:rFonts w:asciiTheme="minorHAnsi" w:eastAsiaTheme="minorHAnsi" w:hAnsiTheme="minorHAnsi" w:cstheme="minorBidi"/>
          <w:b/>
        </w:rPr>
        <w:t xml:space="preserve">the relevant MBS item number(s) </w:t>
      </w:r>
      <w:r w:rsidR="009C03FB" w:rsidRPr="006C39C3">
        <w:rPr>
          <w:rStyle w:val="Strong"/>
          <w:rFonts w:asciiTheme="minorHAnsi" w:eastAsiaTheme="minorHAnsi" w:hAnsiTheme="minorHAnsi" w:cstheme="minorBidi"/>
          <w:b/>
        </w:rPr>
        <w:t xml:space="preserve">that </w:t>
      </w:r>
      <w:r w:rsidR="00126B33" w:rsidRPr="006C39C3">
        <w:rPr>
          <w:rStyle w:val="Strong"/>
          <w:rFonts w:asciiTheme="minorHAnsi" w:eastAsiaTheme="minorHAnsi" w:hAnsiTheme="minorHAnsi" w:cstheme="minorBidi"/>
          <w:b/>
        </w:rPr>
        <w:t xml:space="preserve">are </w:t>
      </w:r>
      <w:r w:rsidR="005A6AB9" w:rsidRPr="006C39C3">
        <w:rPr>
          <w:rStyle w:val="Strong"/>
          <w:rFonts w:asciiTheme="minorHAnsi" w:eastAsiaTheme="minorHAnsi" w:hAnsiTheme="minorHAnsi" w:cstheme="minorBidi"/>
          <w:b/>
        </w:rPr>
        <w:t xml:space="preserve">to be </w:t>
      </w:r>
      <w:r w:rsidR="00126B33" w:rsidRPr="006C39C3">
        <w:rPr>
          <w:rStyle w:val="Strong"/>
          <w:rFonts w:asciiTheme="minorHAnsi" w:eastAsiaTheme="minorHAnsi" w:hAnsiTheme="minorHAnsi" w:cstheme="minorBidi"/>
          <w:b/>
        </w:rPr>
        <w:t xml:space="preserve">amended </w:t>
      </w:r>
      <w:r w:rsidR="005A6AB9" w:rsidRPr="006C39C3">
        <w:rPr>
          <w:rStyle w:val="Strong"/>
          <w:rFonts w:asciiTheme="minorHAnsi" w:eastAsiaTheme="minorHAnsi" w:hAnsiTheme="minorHAnsi" w:cstheme="minorBidi"/>
          <w:b/>
        </w:rPr>
        <w:t xml:space="preserve">to </w:t>
      </w:r>
      <w:r w:rsidR="00A93F58" w:rsidRPr="006C39C3">
        <w:rPr>
          <w:rStyle w:val="Strong"/>
          <w:rFonts w:asciiTheme="minorHAnsi" w:eastAsiaTheme="minorHAnsi" w:hAnsiTheme="minorHAnsi" w:cstheme="minorBidi"/>
          <w:b/>
        </w:rPr>
        <w:t xml:space="preserve">include </w:t>
      </w:r>
      <w:r w:rsidR="005A6AB9" w:rsidRPr="006C39C3">
        <w:rPr>
          <w:rStyle w:val="Strong"/>
          <w:rFonts w:asciiTheme="minorHAnsi" w:eastAsiaTheme="minorHAnsi" w:hAnsiTheme="minorHAnsi" w:cstheme="minorBidi"/>
          <w:b/>
        </w:rPr>
        <w:t>the proposed medical service</w:t>
      </w:r>
      <w:r w:rsidR="00802553" w:rsidRPr="006C39C3">
        <w:rPr>
          <w:rStyle w:val="Strong"/>
          <w:rFonts w:asciiTheme="minorHAnsi" w:eastAsiaTheme="minorHAnsi" w:hAnsiTheme="minorHAnsi" w:cstheme="minorBidi"/>
          <w:b/>
        </w:rPr>
        <w:t>:</w:t>
      </w:r>
      <w:r w:rsidR="00E06102" w:rsidRPr="006C39C3">
        <w:rPr>
          <w:rStyle w:val="Strong"/>
          <w:rFonts w:asciiTheme="minorHAnsi" w:eastAsiaTheme="minorHAnsi" w:hAnsiTheme="minorHAnsi" w:cstheme="minorBidi"/>
          <w:b/>
        </w:rPr>
        <w:t xml:space="preserve"> </w:t>
      </w:r>
    </w:p>
    <w:p w14:paraId="10F21090" w14:textId="77777777" w:rsidR="003D795C" w:rsidRPr="006C39C3" w:rsidRDefault="0004703B" w:rsidP="00A6491A">
      <w:pPr>
        <w:ind w:left="284"/>
      </w:pPr>
      <w:r w:rsidRPr="006C39C3">
        <w:t>N/A</w:t>
      </w:r>
    </w:p>
    <w:p w14:paraId="31720D60" w14:textId="77777777" w:rsidR="006C0843" w:rsidRPr="006C39C3" w:rsidRDefault="006C0843" w:rsidP="00730C04">
      <w:pPr>
        <w:pStyle w:val="Heading2"/>
        <w:numPr>
          <w:ilvl w:val="0"/>
          <w:numId w:val="24"/>
        </w:numPr>
        <w:rPr>
          <w:rStyle w:val="Strong"/>
          <w:rFonts w:asciiTheme="minorHAnsi" w:eastAsiaTheme="minorHAnsi" w:hAnsiTheme="minorHAnsi" w:cstheme="minorBidi"/>
          <w:b/>
        </w:rPr>
      </w:pPr>
      <w:r w:rsidRPr="006C39C3">
        <w:rPr>
          <w:rStyle w:val="Strong"/>
          <w:rFonts w:asciiTheme="minorHAnsi" w:eastAsiaTheme="minorHAnsi" w:hAnsiTheme="minorHAnsi" w:cstheme="minorBidi"/>
          <w:b/>
        </w:rPr>
        <w:t>If an amendment to an existing item</w:t>
      </w:r>
      <w:r w:rsidR="003E30FB" w:rsidRPr="006C39C3">
        <w:rPr>
          <w:rStyle w:val="Strong"/>
          <w:rFonts w:asciiTheme="minorHAnsi" w:eastAsiaTheme="minorHAnsi" w:hAnsiTheme="minorHAnsi" w:cstheme="minorBidi"/>
          <w:b/>
        </w:rPr>
        <w:t>(s)</w:t>
      </w:r>
      <w:r w:rsidRPr="006C39C3">
        <w:rPr>
          <w:rStyle w:val="Strong"/>
          <w:rFonts w:asciiTheme="minorHAnsi" w:eastAsiaTheme="minorHAnsi" w:hAnsiTheme="minorHAnsi" w:cstheme="minorBidi"/>
          <w:b/>
        </w:rPr>
        <w:t xml:space="preserve"> is being sought, what is the nature of the amendment</w:t>
      </w:r>
      <w:r w:rsidR="00C01121" w:rsidRPr="006C39C3">
        <w:rPr>
          <w:rStyle w:val="Strong"/>
          <w:rFonts w:asciiTheme="minorHAnsi" w:eastAsiaTheme="minorHAnsi" w:hAnsiTheme="minorHAnsi" w:cstheme="minorBidi"/>
          <w:b/>
        </w:rPr>
        <w:t>(s)</w:t>
      </w:r>
      <w:r w:rsidR="00E06102" w:rsidRPr="006C39C3">
        <w:rPr>
          <w:rStyle w:val="Strong"/>
          <w:rFonts w:asciiTheme="minorHAnsi" w:eastAsiaTheme="minorHAnsi" w:hAnsiTheme="minorHAnsi" w:cstheme="minorBidi"/>
          <w:b/>
        </w:rPr>
        <w:t>?</w:t>
      </w:r>
    </w:p>
    <w:p w14:paraId="7F77E407"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An amendment to the way the service is clinically delivered under the existing item(s)</w:t>
      </w:r>
    </w:p>
    <w:p w14:paraId="3573DDAD"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An amendment to the patient population under the existing item(s)</w:t>
      </w:r>
    </w:p>
    <w:p w14:paraId="390BF683"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An amendment to the schedule fee of the existing item(s)</w:t>
      </w:r>
    </w:p>
    <w:p w14:paraId="1AFCD011"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An amendment to the time and complexity of an existing item(s)</w:t>
      </w:r>
    </w:p>
    <w:p w14:paraId="6FC6D2CC"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Access to an existing item(s) by a different health practitioner group</w:t>
      </w:r>
    </w:p>
    <w:p w14:paraId="3991C5E9"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Minor amendments to the item descriptor that does not affect how the service is delivered</w:t>
      </w:r>
    </w:p>
    <w:p w14:paraId="28624168"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An amendment to an existing specific single consultation item</w:t>
      </w:r>
    </w:p>
    <w:p w14:paraId="5C73EA60" w14:textId="77777777" w:rsidR="002A270B" w:rsidRPr="006C39C3" w:rsidRDefault="002A270B" w:rsidP="004A263B">
      <w:pPr>
        <w:pStyle w:val="ListParagraph"/>
        <w:numPr>
          <w:ilvl w:val="0"/>
          <w:numId w:val="34"/>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An amendment to an existing global consultation item(s)</w:t>
      </w:r>
    </w:p>
    <w:p w14:paraId="65F35C89" w14:textId="77777777" w:rsidR="002A270B" w:rsidRPr="006C39C3" w:rsidRDefault="004A263B" w:rsidP="004A263B">
      <w:pPr>
        <w:pStyle w:val="ListParagraph"/>
        <w:numPr>
          <w:ilvl w:val="0"/>
          <w:numId w:val="34"/>
        </w:numPr>
        <w:ind w:left="851" w:hanging="425"/>
        <w:rPr>
          <w:rStyle w:val="Strong"/>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002A270B" w:rsidRPr="006C39C3">
        <w:rPr>
          <w:rStyle w:val="Strong"/>
          <w:b w:val="0"/>
        </w:rPr>
        <w:t>Other (please describe below)</w:t>
      </w:r>
      <w:r w:rsidR="00A6491A" w:rsidRPr="006C39C3">
        <w:rPr>
          <w:rStyle w:val="Strong"/>
          <w:b w:val="0"/>
        </w:rPr>
        <w:t>:</w:t>
      </w:r>
    </w:p>
    <w:p w14:paraId="461F860B" w14:textId="77777777" w:rsidR="00534C5F" w:rsidRPr="006C39C3" w:rsidRDefault="000770BA" w:rsidP="00730C04">
      <w:pPr>
        <w:pStyle w:val="Heading2"/>
        <w:numPr>
          <w:ilvl w:val="0"/>
          <w:numId w:val="24"/>
        </w:numPr>
        <w:rPr>
          <w:rStyle w:val="Strong"/>
          <w:rFonts w:asciiTheme="minorHAnsi" w:eastAsiaTheme="minorHAnsi" w:hAnsiTheme="minorHAnsi" w:cstheme="minorBidi"/>
          <w:b/>
        </w:rPr>
      </w:pPr>
      <w:r w:rsidRPr="006C39C3">
        <w:rPr>
          <w:rStyle w:val="Strong"/>
          <w:rFonts w:asciiTheme="minorHAnsi" w:eastAsiaTheme="minorHAnsi" w:hAnsiTheme="minorHAnsi" w:cstheme="minorBidi"/>
          <w:b/>
        </w:rPr>
        <w:t>If a new item</w:t>
      </w:r>
      <w:r w:rsidR="005D0677" w:rsidRPr="006C39C3">
        <w:rPr>
          <w:rStyle w:val="Strong"/>
          <w:rFonts w:asciiTheme="minorHAnsi" w:eastAsiaTheme="minorHAnsi" w:hAnsiTheme="minorHAnsi" w:cstheme="minorBidi"/>
          <w:b/>
        </w:rPr>
        <w:t>(s)</w:t>
      </w:r>
      <w:r w:rsidR="003433D1" w:rsidRPr="006C39C3">
        <w:rPr>
          <w:rStyle w:val="Strong"/>
          <w:rFonts w:asciiTheme="minorHAnsi" w:eastAsiaTheme="minorHAnsi" w:hAnsiTheme="minorHAnsi" w:cstheme="minorBidi"/>
          <w:b/>
        </w:rPr>
        <w:t xml:space="preserve"> is being requested</w:t>
      </w:r>
      <w:r w:rsidRPr="006C39C3">
        <w:rPr>
          <w:rStyle w:val="Strong"/>
          <w:rFonts w:asciiTheme="minorHAnsi" w:eastAsiaTheme="minorHAnsi" w:hAnsiTheme="minorHAnsi" w:cstheme="minorBidi"/>
          <w:b/>
        </w:rPr>
        <w:t>, what is the nature of the change to the MBS being sought?</w:t>
      </w:r>
    </w:p>
    <w:p w14:paraId="42661DE0" w14:textId="77777777" w:rsidR="006B6390" w:rsidRPr="006C39C3" w:rsidRDefault="0004703B" w:rsidP="00AA2CFE">
      <w:pPr>
        <w:pStyle w:val="ListParagraph"/>
        <w:numPr>
          <w:ilvl w:val="0"/>
          <w:numId w:val="35"/>
        </w:numPr>
        <w:spacing w:before="0" w:after="0"/>
        <w:ind w:left="851" w:hanging="425"/>
        <w:rPr>
          <w:rStyle w:val="Strong"/>
          <w:b w:val="0"/>
        </w:rPr>
      </w:pPr>
      <w:r w:rsidRPr="006C39C3">
        <w:rPr>
          <w:b/>
          <w:szCs w:val="20"/>
        </w:rPr>
        <w:fldChar w:fldCharType="begin">
          <w:ffData>
            <w:name w:val=""/>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006B6390" w:rsidRPr="006C39C3">
        <w:rPr>
          <w:b/>
          <w:szCs w:val="20"/>
        </w:rPr>
        <w:t xml:space="preserve"> </w:t>
      </w:r>
      <w:r w:rsidR="006B6390" w:rsidRPr="006C39C3">
        <w:rPr>
          <w:rStyle w:val="Strong"/>
          <w:b w:val="0"/>
        </w:rPr>
        <w:t>A new item which also seeks to allow access to the MBS for a specific health practitioner group</w:t>
      </w:r>
    </w:p>
    <w:p w14:paraId="6294F7F5" w14:textId="77777777" w:rsidR="006B6390" w:rsidRPr="006C39C3" w:rsidRDefault="0004703B" w:rsidP="00AA2CFE">
      <w:pPr>
        <w:pStyle w:val="ListParagraph"/>
        <w:numPr>
          <w:ilvl w:val="0"/>
          <w:numId w:val="35"/>
        </w:numPr>
        <w:spacing w:before="0" w:after="0"/>
        <w:ind w:left="851" w:hanging="425"/>
        <w:rPr>
          <w:rStyle w:val="Strong"/>
          <w:b w:val="0"/>
        </w:rPr>
      </w:pPr>
      <w:r w:rsidRPr="006C39C3">
        <w:rPr>
          <w:b/>
          <w:szCs w:val="20"/>
        </w:rPr>
        <w:fldChar w:fldCharType="begin">
          <w:ffData>
            <w:name w:val=""/>
            <w:enabled/>
            <w:calcOnExit w:val="0"/>
            <w:checkBox>
              <w:sizeAuto/>
              <w:default w:val="1"/>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006B6390" w:rsidRPr="006C39C3">
        <w:rPr>
          <w:b/>
          <w:szCs w:val="20"/>
        </w:rPr>
        <w:t xml:space="preserve"> </w:t>
      </w:r>
      <w:r w:rsidR="006B6390" w:rsidRPr="006C39C3">
        <w:rPr>
          <w:rStyle w:val="Strong"/>
          <w:b w:val="0"/>
        </w:rPr>
        <w:t>A new item that is proposing a way of clinically delivering a service that is new to the MBS (in terms of new technology and / or population)</w:t>
      </w:r>
    </w:p>
    <w:p w14:paraId="07F96D31" w14:textId="77777777" w:rsidR="006B6390" w:rsidRPr="006C39C3" w:rsidRDefault="006B6390" w:rsidP="00AA2CFE">
      <w:pPr>
        <w:pStyle w:val="ListParagraph"/>
        <w:numPr>
          <w:ilvl w:val="0"/>
          <w:numId w:val="35"/>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 new item for a specific single consultation item</w:t>
      </w:r>
    </w:p>
    <w:p w14:paraId="06DE9598" w14:textId="77777777" w:rsidR="006B6390" w:rsidRPr="006C39C3" w:rsidRDefault="006B6390" w:rsidP="00AA2CFE">
      <w:pPr>
        <w:pStyle w:val="ListParagraph"/>
        <w:numPr>
          <w:ilvl w:val="0"/>
          <w:numId w:val="35"/>
        </w:numPr>
        <w:spacing w:before="0" w:after="0"/>
        <w:ind w:left="851" w:hanging="425"/>
        <w:rPr>
          <w:rStyle w:val="Strong"/>
          <w:b w:val="0"/>
        </w:rPr>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rPr>
          <w:rStyle w:val="Strong"/>
          <w:b w:val="0"/>
        </w:rPr>
        <w:t>A new item for a global consultation item(s)</w:t>
      </w:r>
    </w:p>
    <w:p w14:paraId="241DA2D1" w14:textId="77777777" w:rsidR="003027BB" w:rsidRPr="006C39C3" w:rsidRDefault="00F30C22" w:rsidP="00730C04">
      <w:pPr>
        <w:pStyle w:val="Heading2"/>
        <w:numPr>
          <w:ilvl w:val="0"/>
          <w:numId w:val="24"/>
        </w:numPr>
        <w:rPr>
          <w:rStyle w:val="Strong"/>
          <w:rFonts w:asciiTheme="minorHAnsi" w:eastAsiaTheme="minorHAnsi" w:hAnsiTheme="minorHAnsi" w:cstheme="minorBidi"/>
          <w:b/>
        </w:rPr>
      </w:pPr>
      <w:r w:rsidRPr="006C39C3">
        <w:rPr>
          <w:rStyle w:val="Strong"/>
          <w:rFonts w:asciiTheme="minorHAnsi" w:eastAsiaTheme="minorHAnsi" w:hAnsiTheme="minorHAnsi" w:cstheme="minorBidi"/>
          <w:b/>
        </w:rPr>
        <w:t>Is the proposed service seeking public funding other than the MBS?</w:t>
      </w:r>
    </w:p>
    <w:p w14:paraId="1FFBE10D" w14:textId="77777777" w:rsidR="000A5B32" w:rsidRPr="006C39C3" w:rsidRDefault="000A5B32"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p>
    <w:p w14:paraId="1CF5813F" w14:textId="77777777" w:rsidR="00626365" w:rsidRPr="006C39C3" w:rsidRDefault="0004703B" w:rsidP="00626365">
      <w:pPr>
        <w:spacing w:before="0" w:after="0"/>
        <w:ind w:left="284"/>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0A5B32" w:rsidRPr="006C39C3">
        <w:rPr>
          <w:szCs w:val="20"/>
        </w:rPr>
        <w:t xml:space="preserve"> No</w:t>
      </w:r>
    </w:p>
    <w:p w14:paraId="6E0AA4E7" w14:textId="77777777" w:rsidR="003027BB" w:rsidRPr="006C39C3" w:rsidRDefault="003027BB" w:rsidP="00730C04">
      <w:pPr>
        <w:pStyle w:val="Heading2"/>
        <w:numPr>
          <w:ilvl w:val="0"/>
          <w:numId w:val="24"/>
        </w:numPr>
        <w:rPr>
          <w:rStyle w:val="Strong"/>
          <w:rFonts w:asciiTheme="minorHAnsi" w:eastAsiaTheme="minorHAnsi" w:hAnsiTheme="minorHAnsi" w:cstheme="minorBidi"/>
          <w:b/>
        </w:rPr>
      </w:pPr>
      <w:r w:rsidRPr="006C39C3">
        <w:rPr>
          <w:rStyle w:val="Strong"/>
          <w:rFonts w:asciiTheme="minorHAnsi" w:eastAsiaTheme="minorHAnsi" w:hAnsiTheme="minorHAnsi" w:cstheme="minorBidi"/>
          <w:b/>
        </w:rPr>
        <w:t>If yes, please advise:</w:t>
      </w:r>
    </w:p>
    <w:p w14:paraId="29652B61" w14:textId="7CD67852" w:rsidR="000A5B32" w:rsidRPr="006C39C3" w:rsidRDefault="00F72485" w:rsidP="00A6491A">
      <w:pPr>
        <w:ind w:left="284"/>
        <w:rPr>
          <w:rStyle w:val="Strong"/>
          <w:b w:val="0"/>
        </w:rPr>
      </w:pPr>
      <w:r w:rsidRPr="006C39C3">
        <w:rPr>
          <w:rStyle w:val="Strong"/>
          <w:b w:val="0"/>
        </w:rPr>
        <w:t>N/A</w:t>
      </w:r>
    </w:p>
    <w:p w14:paraId="293DECA6" w14:textId="77777777" w:rsidR="000B3CD0" w:rsidRPr="006C39C3" w:rsidRDefault="000B3CD0" w:rsidP="00730C04">
      <w:pPr>
        <w:pStyle w:val="Heading2"/>
      </w:pPr>
      <w:r w:rsidRPr="006C39C3">
        <w:t>What is the type of service:</w:t>
      </w:r>
    </w:p>
    <w:p w14:paraId="47AC6FED" w14:textId="77777777" w:rsidR="00A6594E" w:rsidRPr="006C39C3" w:rsidRDefault="00A6594E"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Therapeutic medical service</w:t>
      </w:r>
    </w:p>
    <w:p w14:paraId="3D4EA5D9" w14:textId="77777777" w:rsidR="00A6594E" w:rsidRPr="006C39C3" w:rsidRDefault="0004703B" w:rsidP="00A6491A">
      <w:pPr>
        <w:spacing w:before="0" w:after="0"/>
        <w:ind w:left="284"/>
      </w:pPr>
      <w:r w:rsidRPr="006C39C3">
        <w:rPr>
          <w:b/>
          <w:szCs w:val="20"/>
        </w:rPr>
        <w:fldChar w:fldCharType="begin">
          <w:ffData>
            <w:name w:val=""/>
            <w:enabled/>
            <w:calcOnExit w:val="0"/>
            <w:checkBox>
              <w:sizeAuto/>
              <w:default w:val="1"/>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00A6594E" w:rsidRPr="006C39C3">
        <w:rPr>
          <w:b/>
          <w:szCs w:val="20"/>
        </w:rPr>
        <w:t xml:space="preserve"> </w:t>
      </w:r>
      <w:r w:rsidR="00A6594E" w:rsidRPr="006C39C3">
        <w:t>Investigative medical service</w:t>
      </w:r>
    </w:p>
    <w:p w14:paraId="0D3D4C01" w14:textId="77777777" w:rsidR="00A6594E" w:rsidRPr="006C39C3" w:rsidRDefault="00A6594E"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Single consultation medical service</w:t>
      </w:r>
    </w:p>
    <w:p w14:paraId="0399717F" w14:textId="77777777" w:rsidR="00A6594E" w:rsidRPr="006C39C3" w:rsidRDefault="00A6594E"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Global consultation medical service</w:t>
      </w:r>
    </w:p>
    <w:p w14:paraId="30A3D248" w14:textId="77777777" w:rsidR="00A6594E" w:rsidRPr="006C39C3" w:rsidRDefault="00A6594E"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Allied health service</w:t>
      </w:r>
    </w:p>
    <w:p w14:paraId="17C6D007" w14:textId="77777777" w:rsidR="00A6594E" w:rsidRPr="006C39C3" w:rsidRDefault="00A6594E"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Co-dependent technology</w:t>
      </w:r>
    </w:p>
    <w:p w14:paraId="4127550A" w14:textId="77777777" w:rsidR="00A6594E" w:rsidRPr="006C39C3" w:rsidRDefault="00A6594E"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Hybrid health technology</w:t>
      </w:r>
    </w:p>
    <w:p w14:paraId="1CF638D3" w14:textId="77777777" w:rsidR="0054594B" w:rsidRPr="006C39C3" w:rsidRDefault="0054594B" w:rsidP="00730C04">
      <w:pPr>
        <w:pStyle w:val="Heading2"/>
      </w:pPr>
      <w:r w:rsidRPr="006C39C3">
        <w:t xml:space="preserve">For investigative services, </w:t>
      </w:r>
      <w:r w:rsidR="00154B00" w:rsidRPr="006C39C3">
        <w:t>advise</w:t>
      </w:r>
      <w:r w:rsidRPr="006C39C3">
        <w:t xml:space="preserve"> the specific purpose of performing the service </w:t>
      </w:r>
      <w:r w:rsidRPr="006C39C3">
        <w:rPr>
          <w:i/>
        </w:rPr>
        <w:t>(which could be one or more of the following</w:t>
      </w:r>
      <w:r w:rsidR="00154B00" w:rsidRPr="006C39C3">
        <w:rPr>
          <w:i/>
        </w:rPr>
        <w:t>)</w:t>
      </w:r>
      <w:r w:rsidRPr="006C39C3">
        <w:t>:</w:t>
      </w:r>
    </w:p>
    <w:p w14:paraId="2CEEC87A" w14:textId="77777777" w:rsidR="00A6594E" w:rsidRPr="006C39C3" w:rsidRDefault="00A6594E" w:rsidP="00AF4466">
      <w:pPr>
        <w:pStyle w:val="ListParagraph"/>
        <w:numPr>
          <w:ilvl w:val="0"/>
          <w:numId w:val="36"/>
        </w:numPr>
        <w:spacing w:before="0" w:after="0"/>
        <w:ind w:left="851" w:hanging="425"/>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 xml:space="preserve">To be used as a screening tool in asymptomatic populations </w:t>
      </w:r>
    </w:p>
    <w:p w14:paraId="5F8DB148" w14:textId="77777777" w:rsidR="00A6594E" w:rsidRPr="006C39C3" w:rsidRDefault="0004703B" w:rsidP="00AF4466">
      <w:pPr>
        <w:pStyle w:val="ListParagraph"/>
        <w:numPr>
          <w:ilvl w:val="0"/>
          <w:numId w:val="36"/>
        </w:numPr>
        <w:spacing w:before="0" w:after="0"/>
        <w:ind w:left="851" w:hanging="425"/>
      </w:pPr>
      <w:r w:rsidRPr="006C39C3">
        <w:rPr>
          <w:b/>
          <w:szCs w:val="20"/>
        </w:rPr>
        <w:fldChar w:fldCharType="begin">
          <w:ffData>
            <w:name w:val=""/>
            <w:enabled/>
            <w:calcOnExit w:val="0"/>
            <w:checkBox>
              <w:sizeAuto/>
              <w:default w:val="1"/>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00A6594E" w:rsidRPr="006C39C3">
        <w:rPr>
          <w:b/>
          <w:szCs w:val="20"/>
        </w:rPr>
        <w:t xml:space="preserve"> </w:t>
      </w:r>
      <w:r w:rsidR="00A6594E" w:rsidRPr="006C39C3">
        <w:t>Assists in establishing a diagnosis in symptomatic patients</w:t>
      </w:r>
    </w:p>
    <w:p w14:paraId="59D70380" w14:textId="77777777" w:rsidR="00A6594E" w:rsidRPr="006C39C3" w:rsidRDefault="0004703B" w:rsidP="00AF4466">
      <w:pPr>
        <w:pStyle w:val="ListParagraph"/>
        <w:numPr>
          <w:ilvl w:val="0"/>
          <w:numId w:val="36"/>
        </w:numPr>
        <w:spacing w:before="0" w:after="0"/>
        <w:ind w:left="851" w:hanging="425"/>
      </w:pPr>
      <w:r w:rsidRPr="006C39C3">
        <w:rPr>
          <w:b/>
          <w:szCs w:val="20"/>
        </w:rPr>
        <w:fldChar w:fldCharType="begin">
          <w:ffData>
            <w:name w:val=""/>
            <w:enabled/>
            <w:calcOnExit w:val="0"/>
            <w:checkBox>
              <w:sizeAuto/>
              <w:default w:val="1"/>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00A6594E" w:rsidRPr="006C39C3">
        <w:rPr>
          <w:b/>
          <w:szCs w:val="20"/>
        </w:rPr>
        <w:t xml:space="preserve"> </w:t>
      </w:r>
      <w:r w:rsidR="00A6594E" w:rsidRPr="006C39C3">
        <w:t>Provides information about prognosis</w:t>
      </w:r>
    </w:p>
    <w:p w14:paraId="28AE385E" w14:textId="77777777" w:rsidR="00A6594E" w:rsidRPr="006C39C3" w:rsidRDefault="0004703B" w:rsidP="00AF4466">
      <w:pPr>
        <w:pStyle w:val="ListParagraph"/>
        <w:numPr>
          <w:ilvl w:val="0"/>
          <w:numId w:val="36"/>
        </w:numPr>
        <w:spacing w:before="0" w:after="0"/>
        <w:ind w:left="851" w:hanging="425"/>
      </w:pPr>
      <w:r w:rsidRPr="006C39C3">
        <w:rPr>
          <w:b/>
          <w:szCs w:val="20"/>
        </w:rPr>
        <w:fldChar w:fldCharType="begin">
          <w:ffData>
            <w:name w:val=""/>
            <w:enabled/>
            <w:calcOnExit w:val="0"/>
            <w:checkBox>
              <w:sizeAuto/>
              <w:default w:val="1"/>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00A6594E" w:rsidRPr="006C39C3">
        <w:rPr>
          <w:b/>
          <w:szCs w:val="20"/>
        </w:rPr>
        <w:t xml:space="preserve"> </w:t>
      </w:r>
      <w:r w:rsidR="00A6594E" w:rsidRPr="006C39C3">
        <w:t>Identifies a patient as suitable for therapy by predicting a variation in the effect of the therapy</w:t>
      </w:r>
    </w:p>
    <w:p w14:paraId="3EB53315" w14:textId="77777777" w:rsidR="00A6594E" w:rsidRPr="006C39C3" w:rsidRDefault="00A6594E" w:rsidP="00AF4466">
      <w:pPr>
        <w:pStyle w:val="ListParagraph"/>
        <w:numPr>
          <w:ilvl w:val="0"/>
          <w:numId w:val="36"/>
        </w:numPr>
        <w:spacing w:before="0" w:after="0"/>
        <w:ind w:left="851" w:hanging="425"/>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Monitors a patient over time to assess treatment response and guide subsequent treatment decisions</w:t>
      </w:r>
    </w:p>
    <w:p w14:paraId="28CB998F" w14:textId="6990E95E" w:rsidR="00952A05" w:rsidRPr="006C39C3" w:rsidRDefault="00A20709" w:rsidP="00A20709">
      <w:pPr>
        <w:pStyle w:val="ListParagraph"/>
        <w:numPr>
          <w:ilvl w:val="0"/>
          <w:numId w:val="36"/>
        </w:numPr>
        <w:spacing w:before="0" w:after="0"/>
        <w:ind w:left="882" w:hanging="598"/>
      </w:pPr>
      <w:r w:rsidRPr="006C39C3">
        <w:rPr>
          <w:b/>
          <w:szCs w:val="20"/>
        </w:rPr>
        <w:fldChar w:fldCharType="begin">
          <w:ffData>
            <w:name w:val=""/>
            <w:enabled/>
            <w:calcOnExit w:val="0"/>
            <w:checkBox>
              <w:sizeAuto/>
              <w:default w:val="1"/>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00952A05" w:rsidRPr="006C39C3">
        <w:t xml:space="preserve"> A service that tests for heritable mutations in clinically affected individuals to make a genetic diagnosis and thus estimate their variation in (predisposition for) future risk of further disease and, when also appropriate, cascade testing of family members of those individuals who test positive for one or more relevant mutations, to make a genetic diagnosis and thus estimate each family member’s variation in (predisposition for) future risk of developing the clinical disease</w:t>
      </w:r>
    </w:p>
    <w:p w14:paraId="48758AAA" w14:textId="77777777" w:rsidR="000B3CD0" w:rsidRPr="006C39C3" w:rsidRDefault="000B3CD0" w:rsidP="00730C04">
      <w:pPr>
        <w:pStyle w:val="Heading2"/>
      </w:pPr>
      <w:r w:rsidRPr="006C39C3">
        <w:t xml:space="preserve">Does </w:t>
      </w:r>
      <w:r w:rsidR="00C209C2" w:rsidRPr="006C39C3">
        <w:t>your</w:t>
      </w:r>
      <w:r w:rsidRPr="006C39C3">
        <w:t xml:space="preserve"> service rely on another medical </w:t>
      </w:r>
      <w:r w:rsidR="001E1180" w:rsidRPr="006C39C3">
        <w:t>product</w:t>
      </w:r>
      <w:r w:rsidRPr="006C39C3">
        <w:t xml:space="preserve"> to achieve or to enhance its intended effect?</w:t>
      </w:r>
    </w:p>
    <w:p w14:paraId="60557406" w14:textId="77777777" w:rsidR="00FE16C1" w:rsidRPr="006C39C3" w:rsidRDefault="00FE16C1"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Pharmaceutical / Biological</w:t>
      </w:r>
    </w:p>
    <w:p w14:paraId="4950E2F8" w14:textId="77777777" w:rsidR="00FE16C1" w:rsidRPr="006C39C3" w:rsidRDefault="00FE16C1" w:rsidP="00A6491A">
      <w:pPr>
        <w:spacing w:before="0" w:after="0"/>
        <w:ind w:left="284"/>
      </w:pPr>
      <w:r w:rsidRPr="006C39C3">
        <w:rPr>
          <w:b/>
          <w:szCs w:val="20"/>
        </w:rPr>
        <w:fldChar w:fldCharType="begin">
          <w:ffData>
            <w:name w:val="Check2"/>
            <w:enabled/>
            <w:calcOnExit w:val="0"/>
            <w:checkBox>
              <w:sizeAuto/>
              <w:default w:val="0"/>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Pr="006C39C3">
        <w:rPr>
          <w:b/>
          <w:szCs w:val="20"/>
        </w:rPr>
        <w:t xml:space="preserve"> </w:t>
      </w:r>
      <w:r w:rsidRPr="006C39C3">
        <w:t>Prosthesis or device</w:t>
      </w:r>
    </w:p>
    <w:p w14:paraId="3F20274D" w14:textId="77777777" w:rsidR="00FE16C1" w:rsidRPr="006C39C3" w:rsidRDefault="0004703B" w:rsidP="00A6491A">
      <w:pPr>
        <w:spacing w:before="0" w:after="0"/>
        <w:ind w:left="284"/>
      </w:pPr>
      <w:r w:rsidRPr="006C39C3">
        <w:rPr>
          <w:b/>
          <w:szCs w:val="20"/>
        </w:rPr>
        <w:fldChar w:fldCharType="begin">
          <w:ffData>
            <w:name w:val=""/>
            <w:enabled/>
            <w:calcOnExit w:val="0"/>
            <w:checkBox>
              <w:sizeAuto/>
              <w:default w:val="1"/>
            </w:checkBox>
          </w:ffData>
        </w:fldChar>
      </w:r>
      <w:r w:rsidRPr="006C39C3">
        <w:rPr>
          <w:b/>
          <w:szCs w:val="20"/>
        </w:rPr>
        <w:instrText xml:space="preserve"> FORMCHECKBOX </w:instrText>
      </w:r>
      <w:r w:rsidR="009D391A">
        <w:rPr>
          <w:b/>
          <w:szCs w:val="20"/>
        </w:rPr>
      </w:r>
      <w:r w:rsidR="009D391A">
        <w:rPr>
          <w:b/>
          <w:szCs w:val="20"/>
        </w:rPr>
        <w:fldChar w:fldCharType="separate"/>
      </w:r>
      <w:r w:rsidRPr="006C39C3">
        <w:rPr>
          <w:b/>
          <w:szCs w:val="20"/>
        </w:rPr>
        <w:fldChar w:fldCharType="end"/>
      </w:r>
      <w:r w:rsidR="00FE16C1" w:rsidRPr="006C39C3">
        <w:rPr>
          <w:b/>
          <w:szCs w:val="20"/>
        </w:rPr>
        <w:t xml:space="preserve"> </w:t>
      </w:r>
      <w:r w:rsidR="00FE16C1" w:rsidRPr="006C39C3">
        <w:t>No</w:t>
      </w:r>
    </w:p>
    <w:p w14:paraId="4F907B54" w14:textId="77777777" w:rsidR="000E5439" w:rsidRPr="006C39C3" w:rsidRDefault="00530204" w:rsidP="00730C04">
      <w:pPr>
        <w:pStyle w:val="Heading2"/>
      </w:pPr>
      <w:r w:rsidRPr="006C39C3">
        <w:t xml:space="preserve">(a)  </w:t>
      </w:r>
      <w:r w:rsidR="000E5439" w:rsidRPr="006C39C3">
        <w:t>If the proposed service has a pharmaceutical component to it, is it already covered under an existing Pharmaceutical Benefits Scheme (PBS) listing?</w:t>
      </w:r>
    </w:p>
    <w:p w14:paraId="74D834DB" w14:textId="77777777" w:rsidR="00FE16C1" w:rsidRPr="006C39C3" w:rsidRDefault="00FE16C1"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p>
    <w:p w14:paraId="2570B29E" w14:textId="77777777" w:rsidR="00FE16C1" w:rsidRPr="006C39C3" w:rsidRDefault="00FE16C1" w:rsidP="00A6491A">
      <w:pPr>
        <w:spacing w:before="0" w:after="0"/>
        <w:ind w:left="284"/>
        <w:rPr>
          <w:szCs w:val="20"/>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No  </w:t>
      </w:r>
    </w:p>
    <w:p w14:paraId="4576BA71" w14:textId="77777777" w:rsidR="00EC127A" w:rsidRPr="006C39C3" w:rsidRDefault="000E5439" w:rsidP="00530204">
      <w:pPr>
        <w:pStyle w:val="Heading2"/>
        <w:numPr>
          <w:ilvl w:val="0"/>
          <w:numId w:val="25"/>
        </w:numPr>
      </w:pPr>
      <w:r w:rsidRPr="006C39C3">
        <w:t xml:space="preserve">If yes, </w:t>
      </w:r>
      <w:r w:rsidR="00BB003A" w:rsidRPr="006C39C3">
        <w:t>please list</w:t>
      </w:r>
      <w:r w:rsidRPr="006C39C3">
        <w:t xml:space="preserve"> the</w:t>
      </w:r>
      <w:r w:rsidR="00BB003A" w:rsidRPr="006C39C3">
        <w:t xml:space="preserve"> relevant</w:t>
      </w:r>
      <w:r w:rsidRPr="006C39C3">
        <w:t xml:space="preserve"> PBS </w:t>
      </w:r>
      <w:r w:rsidR="001E23EA" w:rsidRPr="006C39C3">
        <w:t>item code</w:t>
      </w:r>
      <w:r w:rsidRPr="006C39C3">
        <w:t>(s)</w:t>
      </w:r>
      <w:r w:rsidR="007E39E4" w:rsidRPr="006C39C3">
        <w:t>:</w:t>
      </w:r>
    </w:p>
    <w:p w14:paraId="76DB61C8" w14:textId="77777777" w:rsidR="007E39E4" w:rsidRPr="006C39C3" w:rsidRDefault="0004703B" w:rsidP="00A6491A">
      <w:pPr>
        <w:ind w:left="284"/>
        <w:rPr>
          <w:szCs w:val="20"/>
        </w:rPr>
      </w:pPr>
      <w:r w:rsidRPr="006C39C3">
        <w:rPr>
          <w:szCs w:val="20"/>
        </w:rPr>
        <w:t>N/A</w:t>
      </w:r>
    </w:p>
    <w:p w14:paraId="5943229A" w14:textId="77777777" w:rsidR="00411735" w:rsidRPr="006C39C3" w:rsidRDefault="00411735" w:rsidP="00530204">
      <w:pPr>
        <w:pStyle w:val="Heading2"/>
        <w:numPr>
          <w:ilvl w:val="0"/>
          <w:numId w:val="25"/>
        </w:numPr>
      </w:pPr>
      <w:r w:rsidRPr="006C39C3">
        <w:t xml:space="preserve">If no, is an application </w:t>
      </w:r>
      <w:r w:rsidR="001E23EA" w:rsidRPr="006C39C3">
        <w:t xml:space="preserve">(submission) </w:t>
      </w:r>
      <w:r w:rsidRPr="006C39C3">
        <w:t xml:space="preserve">in the process of being considered by the </w:t>
      </w:r>
      <w:r w:rsidR="00802553" w:rsidRPr="006C39C3">
        <w:t>Pharmaceutical Benefits Advisory Committee (</w:t>
      </w:r>
      <w:r w:rsidRPr="006C39C3">
        <w:t>PBAC</w:t>
      </w:r>
      <w:r w:rsidR="00802553" w:rsidRPr="006C39C3">
        <w:t>)</w:t>
      </w:r>
      <w:r w:rsidRPr="006C39C3">
        <w:t>?</w:t>
      </w:r>
    </w:p>
    <w:p w14:paraId="7F934BFA" w14:textId="77777777" w:rsidR="007E39E4" w:rsidRPr="006C39C3" w:rsidRDefault="007E39E4"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r w:rsidR="001E6919" w:rsidRPr="006C39C3">
        <w:rPr>
          <w:szCs w:val="20"/>
        </w:rPr>
        <w:t xml:space="preserve"> (please provide PBAC submission item number below)</w:t>
      </w:r>
    </w:p>
    <w:p w14:paraId="50D6B473" w14:textId="77777777" w:rsidR="001E6919" w:rsidRPr="006C39C3" w:rsidRDefault="007E39E4" w:rsidP="001E6919">
      <w:pPr>
        <w:spacing w:before="0"/>
        <w:ind w:left="284"/>
        <w:rPr>
          <w:szCs w:val="20"/>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1E6919" w:rsidRPr="006C39C3">
        <w:rPr>
          <w:szCs w:val="20"/>
        </w:rPr>
        <w:t xml:space="preserve"> No</w:t>
      </w:r>
    </w:p>
    <w:p w14:paraId="57D578B7" w14:textId="77777777" w:rsidR="001E6919" w:rsidRPr="006C39C3" w:rsidRDefault="0004703B" w:rsidP="00A6491A">
      <w:pPr>
        <w:spacing w:before="0" w:after="0"/>
        <w:ind w:left="284"/>
        <w:rPr>
          <w:szCs w:val="20"/>
        </w:rPr>
      </w:pPr>
      <w:r w:rsidRPr="006C39C3">
        <w:rPr>
          <w:szCs w:val="20"/>
        </w:rPr>
        <w:t>N/A</w:t>
      </w:r>
    </w:p>
    <w:p w14:paraId="3384F5A0" w14:textId="77777777" w:rsidR="000E5439" w:rsidRPr="006C39C3" w:rsidRDefault="000E5439" w:rsidP="00530204">
      <w:pPr>
        <w:pStyle w:val="Heading2"/>
        <w:numPr>
          <w:ilvl w:val="0"/>
          <w:numId w:val="25"/>
        </w:numPr>
      </w:pPr>
      <w:r w:rsidRPr="006C39C3">
        <w:t>If you are seeking both MBS and PBS listing</w:t>
      </w:r>
      <w:r w:rsidR="00B75965" w:rsidRPr="006C39C3">
        <w:t>, what is the trade name and generic name of the pharmaceutical?</w:t>
      </w:r>
    </w:p>
    <w:p w14:paraId="0ECFB93E" w14:textId="77777777" w:rsidR="001E6958" w:rsidRPr="006C39C3" w:rsidRDefault="001E6958" w:rsidP="00A6491A">
      <w:pPr>
        <w:spacing w:before="0" w:after="0"/>
        <w:ind w:left="284"/>
      </w:pPr>
      <w:r w:rsidRPr="006C39C3">
        <w:t xml:space="preserve">Trade name: </w:t>
      </w:r>
    </w:p>
    <w:p w14:paraId="52024941" w14:textId="77777777" w:rsidR="001E6958" w:rsidRPr="006C39C3" w:rsidRDefault="001E6958" w:rsidP="00A6491A">
      <w:pPr>
        <w:spacing w:before="0" w:after="0"/>
        <w:ind w:left="284"/>
      </w:pPr>
      <w:r w:rsidRPr="006C39C3">
        <w:t xml:space="preserve">Generic name: </w:t>
      </w:r>
    </w:p>
    <w:p w14:paraId="3CC11243" w14:textId="77777777" w:rsidR="00B75965" w:rsidRPr="006C39C3" w:rsidRDefault="00530204" w:rsidP="00530204">
      <w:pPr>
        <w:pStyle w:val="Heading2"/>
      </w:pPr>
      <w:r w:rsidRPr="006C39C3">
        <w:t xml:space="preserve">(a) </w:t>
      </w:r>
      <w:r w:rsidR="00B75965" w:rsidRPr="006C39C3">
        <w:t xml:space="preserve">If the proposed service </w:t>
      </w:r>
      <w:r w:rsidR="00A9062D" w:rsidRPr="006C39C3">
        <w:t xml:space="preserve">is </w:t>
      </w:r>
      <w:r w:rsidR="00C73B62" w:rsidRPr="006C39C3">
        <w:t>dependent on</w:t>
      </w:r>
      <w:r w:rsidR="00A9062D" w:rsidRPr="006C39C3">
        <w:t xml:space="preserve"> </w:t>
      </w:r>
      <w:r w:rsidR="00BB003A" w:rsidRPr="006C39C3">
        <w:t xml:space="preserve">the use of </w:t>
      </w:r>
      <w:r w:rsidR="00C05A45" w:rsidRPr="006C39C3">
        <w:t>a prosthesis</w:t>
      </w:r>
      <w:r w:rsidR="00CD4E44" w:rsidRPr="006C39C3">
        <w:t>,</w:t>
      </w:r>
      <w:r w:rsidR="00C05A45" w:rsidRPr="006C39C3">
        <w:t xml:space="preserve"> </w:t>
      </w:r>
      <w:r w:rsidR="00B75965" w:rsidRPr="006C39C3">
        <w:t>is it already included on the Prosthes</w:t>
      </w:r>
      <w:r w:rsidR="00BB003A" w:rsidRPr="006C39C3">
        <w:t>e</w:t>
      </w:r>
      <w:r w:rsidR="00B75965" w:rsidRPr="006C39C3">
        <w:t>s List?</w:t>
      </w:r>
    </w:p>
    <w:p w14:paraId="55E67166" w14:textId="77777777" w:rsidR="001E6958" w:rsidRPr="006C39C3" w:rsidRDefault="001E6958"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p>
    <w:p w14:paraId="049946D3" w14:textId="77777777" w:rsidR="001E6958" w:rsidRPr="006C39C3" w:rsidRDefault="00BB797F" w:rsidP="00A6491A">
      <w:pPr>
        <w:spacing w:before="0" w:after="0"/>
        <w:ind w:left="284"/>
        <w:rPr>
          <w:szCs w:val="20"/>
        </w:rPr>
      </w:pPr>
      <w:r w:rsidRPr="006C39C3">
        <w:rPr>
          <w:szCs w:val="20"/>
        </w:rPr>
        <w:fldChar w:fldCharType="begin">
          <w:ffData>
            <w:name w:val=""/>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1E6958" w:rsidRPr="006C39C3">
        <w:rPr>
          <w:szCs w:val="20"/>
        </w:rPr>
        <w:t xml:space="preserve"> No  </w:t>
      </w:r>
    </w:p>
    <w:p w14:paraId="073ECE4B" w14:textId="77777777" w:rsidR="00BB797F" w:rsidRPr="006C39C3" w:rsidRDefault="00BB797F" w:rsidP="00A6491A">
      <w:pPr>
        <w:spacing w:before="0" w:after="0"/>
        <w:ind w:left="284"/>
        <w:rPr>
          <w:szCs w:val="20"/>
        </w:rPr>
      </w:pPr>
      <w:r w:rsidRPr="006C39C3">
        <w:rPr>
          <w:szCs w:val="20"/>
        </w:rPr>
        <w:t>N/A</w:t>
      </w:r>
    </w:p>
    <w:p w14:paraId="570AFA91" w14:textId="77777777" w:rsidR="00B75965" w:rsidRPr="006C39C3" w:rsidRDefault="00B75965" w:rsidP="00530204">
      <w:pPr>
        <w:pStyle w:val="Heading2"/>
        <w:numPr>
          <w:ilvl w:val="0"/>
          <w:numId w:val="26"/>
        </w:numPr>
      </w:pPr>
      <w:r w:rsidRPr="006C39C3">
        <w:t xml:space="preserve">If yes, </w:t>
      </w:r>
      <w:r w:rsidR="00C73B62" w:rsidRPr="006C39C3">
        <w:t xml:space="preserve">please provide the following information (where relevant): </w:t>
      </w:r>
    </w:p>
    <w:p w14:paraId="5B3B7161" w14:textId="77777777" w:rsidR="001E6958" w:rsidRPr="006C39C3" w:rsidRDefault="001E6958" w:rsidP="00A6491A">
      <w:pPr>
        <w:spacing w:before="0" w:after="0"/>
        <w:ind w:left="284"/>
      </w:pPr>
      <w:r w:rsidRPr="006C39C3">
        <w:t xml:space="preserve">Billing code(s): </w:t>
      </w:r>
    </w:p>
    <w:p w14:paraId="127974E0" w14:textId="77777777" w:rsidR="001E6958" w:rsidRPr="006C39C3" w:rsidRDefault="001E6958" w:rsidP="00A6491A">
      <w:pPr>
        <w:spacing w:before="0" w:after="0"/>
        <w:ind w:left="284"/>
      </w:pPr>
      <w:r w:rsidRPr="006C39C3">
        <w:t xml:space="preserve">Trade name of prostheses: </w:t>
      </w:r>
    </w:p>
    <w:p w14:paraId="588578A9" w14:textId="77777777" w:rsidR="001E6958" w:rsidRPr="006C39C3" w:rsidRDefault="001E6958" w:rsidP="00A6491A">
      <w:pPr>
        <w:spacing w:before="0" w:after="0"/>
        <w:ind w:left="284"/>
      </w:pPr>
      <w:r w:rsidRPr="006C39C3">
        <w:t xml:space="preserve">Clinical name of prostheses: </w:t>
      </w:r>
    </w:p>
    <w:p w14:paraId="1372C995" w14:textId="77777777" w:rsidR="001E6958" w:rsidRPr="006C39C3" w:rsidRDefault="001E6958" w:rsidP="00A6491A">
      <w:pPr>
        <w:spacing w:before="0" w:after="0"/>
        <w:ind w:left="284"/>
      </w:pPr>
      <w:r w:rsidRPr="006C39C3">
        <w:t xml:space="preserve">Other device components delivered as part of the service: </w:t>
      </w:r>
    </w:p>
    <w:p w14:paraId="2646B2A5" w14:textId="77777777" w:rsidR="00411735" w:rsidRPr="006C39C3" w:rsidRDefault="00411735" w:rsidP="00530204">
      <w:pPr>
        <w:pStyle w:val="Heading2"/>
        <w:numPr>
          <w:ilvl w:val="0"/>
          <w:numId w:val="26"/>
        </w:numPr>
      </w:pPr>
      <w:r w:rsidRPr="006C39C3">
        <w:t xml:space="preserve">If no, is an application in the process of being considered by </w:t>
      </w:r>
      <w:r w:rsidR="003433D1" w:rsidRPr="006C39C3">
        <w:t xml:space="preserve">a Clinical Advisory Group or </w:t>
      </w:r>
      <w:r w:rsidRPr="006C39C3">
        <w:t>the</w:t>
      </w:r>
      <w:r w:rsidR="00BB003A" w:rsidRPr="006C39C3">
        <w:t xml:space="preserve"> Prostheses List Advisory Committee</w:t>
      </w:r>
      <w:r w:rsidRPr="006C39C3">
        <w:t xml:space="preserve"> </w:t>
      </w:r>
      <w:r w:rsidR="00BB003A" w:rsidRPr="006C39C3">
        <w:t>(</w:t>
      </w:r>
      <w:r w:rsidRPr="006C39C3">
        <w:t>PLAC</w:t>
      </w:r>
      <w:r w:rsidR="00BB003A" w:rsidRPr="006C39C3">
        <w:t>)</w:t>
      </w:r>
      <w:r w:rsidRPr="006C39C3">
        <w:t>?</w:t>
      </w:r>
    </w:p>
    <w:p w14:paraId="01402189" w14:textId="77777777" w:rsidR="009939DC" w:rsidRPr="006C39C3" w:rsidRDefault="009939DC"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p>
    <w:p w14:paraId="14534416" w14:textId="77777777" w:rsidR="001E6958" w:rsidRPr="006C39C3" w:rsidRDefault="009939DC" w:rsidP="00A6491A">
      <w:pPr>
        <w:spacing w:before="0" w:after="0"/>
        <w:ind w:left="284"/>
        <w:rPr>
          <w:szCs w:val="20"/>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No  </w:t>
      </w:r>
    </w:p>
    <w:p w14:paraId="5967C620" w14:textId="77777777" w:rsidR="00016B6E" w:rsidRPr="006C39C3" w:rsidRDefault="00016B6E" w:rsidP="00530204">
      <w:pPr>
        <w:pStyle w:val="Heading2"/>
        <w:numPr>
          <w:ilvl w:val="0"/>
          <w:numId w:val="26"/>
        </w:numPr>
      </w:pPr>
      <w:r w:rsidRPr="006C39C3">
        <w:t>Are there any other sponsor(s) and / or manufacturer(</w:t>
      </w:r>
      <w:r w:rsidR="008B729C" w:rsidRPr="006C39C3">
        <w:t>s) that have a similar prosthesi</w:t>
      </w:r>
      <w:r w:rsidRPr="006C39C3">
        <w:t>s or device component in the Australian market place which this application is relevant to?</w:t>
      </w:r>
    </w:p>
    <w:p w14:paraId="7D289F90" w14:textId="77777777" w:rsidR="009939DC" w:rsidRPr="006C39C3" w:rsidRDefault="009939DC"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w:t>
      </w:r>
    </w:p>
    <w:p w14:paraId="1A7E490E" w14:textId="77777777" w:rsidR="009939DC" w:rsidRPr="006C39C3" w:rsidRDefault="009939DC" w:rsidP="00A6491A">
      <w:pPr>
        <w:spacing w:before="0" w:after="0"/>
        <w:ind w:left="284"/>
        <w:rPr>
          <w:szCs w:val="20"/>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No  </w:t>
      </w:r>
    </w:p>
    <w:p w14:paraId="79C56DBB" w14:textId="77777777" w:rsidR="009939DC" w:rsidRPr="006C39C3" w:rsidRDefault="00016B6E" w:rsidP="00530204">
      <w:pPr>
        <w:pStyle w:val="Heading2"/>
        <w:numPr>
          <w:ilvl w:val="0"/>
          <w:numId w:val="26"/>
        </w:numPr>
      </w:pPr>
      <w:r w:rsidRPr="006C39C3">
        <w:t>If yes, please provide the name(s) of the spon</w:t>
      </w:r>
      <w:r w:rsidR="009939DC" w:rsidRPr="006C39C3">
        <w:t>sor(s) and / or manufacturer(s):</w:t>
      </w:r>
    </w:p>
    <w:p w14:paraId="59E23891" w14:textId="3CB978D5" w:rsidR="000D6EC8" w:rsidRPr="006C39C3" w:rsidRDefault="00EE060D" w:rsidP="000D6EC8">
      <w:r>
        <w:t>N/A</w:t>
      </w:r>
    </w:p>
    <w:p w14:paraId="40D46DFA" w14:textId="77777777" w:rsidR="0084657B" w:rsidRPr="006C39C3" w:rsidRDefault="00A9062D" w:rsidP="00530204">
      <w:pPr>
        <w:pStyle w:val="Heading2"/>
      </w:pPr>
      <w:r w:rsidRPr="006C39C3">
        <w:t>P</w:t>
      </w:r>
      <w:r w:rsidR="0084657B" w:rsidRPr="006C39C3">
        <w:t xml:space="preserve">lease identify </w:t>
      </w:r>
      <w:r w:rsidR="00E8649B" w:rsidRPr="006C39C3">
        <w:t xml:space="preserve">any single </w:t>
      </w:r>
      <w:r w:rsidR="00016B6E" w:rsidRPr="006C39C3">
        <w:t>and / or multi-</w:t>
      </w:r>
      <w:r w:rsidR="00E8649B" w:rsidRPr="006C39C3">
        <w:t>use consumables</w:t>
      </w:r>
      <w:r w:rsidR="0084657B" w:rsidRPr="006C39C3">
        <w:t xml:space="preserve"> </w:t>
      </w:r>
      <w:r w:rsidR="00E8649B" w:rsidRPr="006C39C3">
        <w:t>delivered as part of the service?</w:t>
      </w:r>
    </w:p>
    <w:p w14:paraId="308BDF65" w14:textId="0E078689" w:rsidR="009939DC" w:rsidRPr="006C39C3" w:rsidRDefault="009939DC" w:rsidP="00A6491A">
      <w:pPr>
        <w:spacing w:before="0" w:after="0"/>
        <w:ind w:left="284"/>
      </w:pPr>
      <w:r w:rsidRPr="006C39C3">
        <w:t xml:space="preserve">Single use consumables: </w:t>
      </w:r>
      <w:r w:rsidR="007B3E93" w:rsidRPr="006C39C3">
        <w:t>General single use laboratory consumables such as pipette tips, centrifuge tubes etc</w:t>
      </w:r>
    </w:p>
    <w:p w14:paraId="0105FBCA" w14:textId="268A235C" w:rsidR="00F301F1" w:rsidRPr="006C39C3" w:rsidRDefault="009939DC" w:rsidP="00A6491A">
      <w:pPr>
        <w:spacing w:before="0" w:after="0"/>
        <w:ind w:left="284"/>
      </w:pPr>
      <w:r w:rsidRPr="006C39C3">
        <w:t xml:space="preserve">Multi-use consumables: </w:t>
      </w:r>
      <w:r w:rsidR="001862F6" w:rsidRPr="006C39C3">
        <w:t>Nil</w:t>
      </w:r>
      <w:r w:rsidR="00F301F1" w:rsidRPr="006C39C3">
        <w:br w:type="page"/>
      </w:r>
    </w:p>
    <w:p w14:paraId="5D991C8B" w14:textId="77777777" w:rsidR="00226777" w:rsidRPr="006C39C3" w:rsidRDefault="00530204" w:rsidP="00B5731D">
      <w:pPr>
        <w:pStyle w:val="Heading1"/>
      </w:pPr>
      <w:r w:rsidRPr="006C39C3">
        <w:t>PART 3</w:t>
      </w:r>
      <w:r w:rsidR="00F93784" w:rsidRPr="006C39C3">
        <w:t xml:space="preserve"> – </w:t>
      </w:r>
      <w:r w:rsidR="00226777" w:rsidRPr="006C39C3">
        <w:t>INFORMATION ABOUT REGULATORY REQUIREMENTS</w:t>
      </w:r>
    </w:p>
    <w:p w14:paraId="574A0746" w14:textId="2554DAAB" w:rsidR="008700DB" w:rsidRDefault="008700DB" w:rsidP="008700DB">
      <w:bookmarkStart w:id="3" w:name="_Hlk2001528"/>
      <w:r w:rsidRPr="006C39C3">
        <w:t xml:space="preserve">The National Association of Testing Authorities (NATA) and the Royal College of Pathologists Australasia (RCPA) oversee the regulation of </w:t>
      </w:r>
      <w:r w:rsidR="00476F61" w:rsidRPr="006C39C3">
        <w:t xml:space="preserve">massively parallel sequencing </w:t>
      </w:r>
      <w:r w:rsidRPr="006C39C3">
        <w:t xml:space="preserve">for clinical purposes. Laboratories require accreditation by a joint NATA/RCPA process to ISO 15189, and specifically accredited to provide genetic testing via massively parallel sequencing. This accreditation process covers the technical aspects of the laboratory sequencing, analysis pipelines, curation (or interpretation) of results and production of the report to a clinical standard.  This allows any accredited laboratory to provide equivalent </w:t>
      </w:r>
      <w:r w:rsidR="00910BB4">
        <w:t>variant</w:t>
      </w:r>
      <w:r w:rsidRPr="006C39C3">
        <w:t xml:space="preserve"> analysis services to a minimum standard.  There are no requirements for use of specific manufacturer’s reagents, equipment or analysis pipelines</w:t>
      </w:r>
      <w:r w:rsidR="0049102E" w:rsidRPr="006C39C3">
        <w:t>.</w:t>
      </w:r>
    </w:p>
    <w:p w14:paraId="40F270AC" w14:textId="77777777" w:rsidR="007A7054" w:rsidRPr="006C39C3" w:rsidRDefault="007A7054" w:rsidP="007A7054">
      <w:pPr>
        <w:spacing w:before="0"/>
        <w:rPr>
          <w:b/>
          <w:szCs w:val="20"/>
        </w:rPr>
      </w:pPr>
      <w:r w:rsidRPr="005617C3">
        <w:rPr>
          <w:rStyle w:val="Strong"/>
        </w:rPr>
        <w:t>Note:</w:t>
      </w:r>
      <w:r>
        <w:rPr>
          <w:b/>
          <w:szCs w:val="20"/>
        </w:rPr>
        <w:t xml:space="preserve"> </w:t>
      </w:r>
      <w:r w:rsidRPr="007A7054">
        <w:rPr>
          <w:szCs w:val="20"/>
        </w:rPr>
        <w:t>A non-commercial IVD is required to be regulated but not to be listed on the ARTG: testing using an IVD would be delivered only by Approved Practising Pathologists in NATA Accredited Pathology Laboratories (as defined in MBS Pathology table) by referral only by registered Medical Practitioners (non-pathologists) in line with other tests in the MBS Pathology Table.</w:t>
      </w:r>
    </w:p>
    <w:bookmarkEnd w:id="3"/>
    <w:p w14:paraId="55E8E81F" w14:textId="77777777" w:rsidR="001A1ADF" w:rsidRPr="006C39C3" w:rsidRDefault="0011369B" w:rsidP="0011369B">
      <w:pPr>
        <w:pStyle w:val="Heading2"/>
      </w:pPr>
      <w:r w:rsidRPr="006C39C3">
        <w:t xml:space="preserve">(a) </w:t>
      </w:r>
      <w:r w:rsidR="0054594B" w:rsidRPr="006C39C3">
        <w:t>If</w:t>
      </w:r>
      <w:r w:rsidR="00226777" w:rsidRPr="006C39C3">
        <w:t xml:space="preserve"> the </w:t>
      </w:r>
      <w:r w:rsidR="001A1ADF" w:rsidRPr="006C39C3">
        <w:t>p</w:t>
      </w:r>
      <w:r w:rsidR="00226777" w:rsidRPr="006C39C3">
        <w:t>roposed medical service involve</w:t>
      </w:r>
      <w:r w:rsidR="009C03FB" w:rsidRPr="006C39C3">
        <w:t>s</w:t>
      </w:r>
      <w:r w:rsidR="001A1ADF" w:rsidRPr="006C39C3">
        <w:t xml:space="preserve"> the use of a medical device, in-vitro diagnostic test, </w:t>
      </w:r>
      <w:r w:rsidR="00226777" w:rsidRPr="006C39C3">
        <w:t xml:space="preserve">pharmaceutical product, </w:t>
      </w:r>
      <w:r w:rsidR="001A1ADF" w:rsidRPr="006C39C3">
        <w:t>radioactive tracer or any other type of therape</w:t>
      </w:r>
      <w:r w:rsidR="008127C0" w:rsidRPr="006C39C3">
        <w:t xml:space="preserve">utic good, please </w:t>
      </w:r>
      <w:r w:rsidR="001A1ADF" w:rsidRPr="006C39C3">
        <w:t xml:space="preserve">provide </w:t>
      </w:r>
      <w:r w:rsidR="008127C0" w:rsidRPr="006C39C3">
        <w:t>the following details</w:t>
      </w:r>
      <w:r w:rsidR="001A1ADF" w:rsidRPr="006C39C3">
        <w:t>:</w:t>
      </w:r>
    </w:p>
    <w:p w14:paraId="631DDA95" w14:textId="012DF26E" w:rsidR="00A26343" w:rsidRPr="006C39C3" w:rsidRDefault="00A26343" w:rsidP="00A6491A">
      <w:pPr>
        <w:spacing w:before="0" w:after="0"/>
        <w:ind w:left="284"/>
        <w:rPr>
          <w:szCs w:val="20"/>
        </w:rPr>
      </w:pPr>
      <w:r w:rsidRPr="006C39C3">
        <w:rPr>
          <w:szCs w:val="20"/>
        </w:rPr>
        <w:t xml:space="preserve">Type of therapeutic good: </w:t>
      </w:r>
      <w:r w:rsidR="00721B77" w:rsidRPr="006C39C3">
        <w:t>In-vitro diagnostic test</w:t>
      </w:r>
    </w:p>
    <w:p w14:paraId="0B57607F" w14:textId="68B6DCE9" w:rsidR="00A26343" w:rsidRPr="006C39C3" w:rsidRDefault="00A26343" w:rsidP="00A6491A">
      <w:pPr>
        <w:spacing w:before="0" w:after="0"/>
        <w:ind w:left="284"/>
        <w:rPr>
          <w:szCs w:val="20"/>
        </w:rPr>
      </w:pPr>
      <w:r w:rsidRPr="006C39C3">
        <w:rPr>
          <w:szCs w:val="20"/>
        </w:rPr>
        <w:t xml:space="preserve">Manufacturer’s name: </w:t>
      </w:r>
      <w:r w:rsidR="00C04125" w:rsidRPr="006C39C3">
        <w:t>N/A</w:t>
      </w:r>
    </w:p>
    <w:p w14:paraId="321D9DDD" w14:textId="4A45BE7F" w:rsidR="00A26343" w:rsidRPr="006C39C3" w:rsidRDefault="00A26343" w:rsidP="00A6491A">
      <w:pPr>
        <w:spacing w:before="0" w:after="0"/>
        <w:ind w:left="284"/>
        <w:rPr>
          <w:szCs w:val="20"/>
        </w:rPr>
      </w:pPr>
      <w:r w:rsidRPr="006C39C3">
        <w:rPr>
          <w:szCs w:val="20"/>
        </w:rPr>
        <w:t xml:space="preserve">Sponsor’s name: </w:t>
      </w:r>
      <w:r w:rsidR="00C04125" w:rsidRPr="006C39C3">
        <w:rPr>
          <w:szCs w:val="20"/>
        </w:rPr>
        <w:t>N/A</w:t>
      </w:r>
    </w:p>
    <w:p w14:paraId="353DE3D4" w14:textId="77777777" w:rsidR="005E2CE3" w:rsidRPr="006C39C3" w:rsidRDefault="005E2CE3" w:rsidP="0011369B">
      <w:pPr>
        <w:pStyle w:val="Heading2"/>
        <w:numPr>
          <w:ilvl w:val="0"/>
          <w:numId w:val="27"/>
        </w:numPr>
      </w:pPr>
      <w:r w:rsidRPr="006C39C3">
        <w:t>Is the medical device classified by the TGA as either a Class III or Active Implantable Medical Device (AIMD) against the TGA regulatory scheme for devices?</w:t>
      </w:r>
    </w:p>
    <w:p w14:paraId="225A0CDE" w14:textId="6066DC2E" w:rsidR="00615F42" w:rsidRPr="006C39C3" w:rsidRDefault="00721B77" w:rsidP="00A6491A">
      <w:pPr>
        <w:spacing w:before="0" w:after="0"/>
        <w:ind w:left="284"/>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615F42" w:rsidRPr="006C39C3">
        <w:rPr>
          <w:szCs w:val="20"/>
        </w:rPr>
        <w:t xml:space="preserve"> Class III</w:t>
      </w:r>
    </w:p>
    <w:p w14:paraId="73AC53BF" w14:textId="77777777" w:rsidR="00615F42" w:rsidRPr="006C39C3" w:rsidRDefault="00615F42"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AIMD</w:t>
      </w:r>
    </w:p>
    <w:p w14:paraId="3515C1F2" w14:textId="77777777" w:rsidR="005E2CE3" w:rsidRPr="006C39C3" w:rsidRDefault="00615F42"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N/A</w:t>
      </w:r>
    </w:p>
    <w:p w14:paraId="1EBE289F" w14:textId="77777777" w:rsidR="003421AE" w:rsidRPr="006C39C3" w:rsidRDefault="0011369B" w:rsidP="00530204">
      <w:pPr>
        <w:pStyle w:val="Heading2"/>
      </w:pPr>
      <w:r w:rsidRPr="006C39C3">
        <w:t xml:space="preserve">(a) </w:t>
      </w:r>
      <w:r w:rsidR="003421AE" w:rsidRPr="006C39C3">
        <w:t xml:space="preserve">Is the therapeutic good to be used in the service exempt from the regulatory requirements of the </w:t>
      </w:r>
      <w:r w:rsidR="003421AE" w:rsidRPr="006C39C3">
        <w:rPr>
          <w:i/>
        </w:rPr>
        <w:t>Therapeutic Goods Act 1989</w:t>
      </w:r>
      <w:r w:rsidR="003421AE" w:rsidRPr="006C39C3">
        <w:t>?</w:t>
      </w:r>
    </w:p>
    <w:p w14:paraId="00292F16" w14:textId="77777777" w:rsidR="00615F42" w:rsidRPr="006C39C3" w:rsidRDefault="00615F42" w:rsidP="00A6491A">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 (If yes, please provide supporting documentation as an attachment to this application form)</w:t>
      </w:r>
    </w:p>
    <w:p w14:paraId="470011DE" w14:textId="6A67BBA9" w:rsidR="003421AE" w:rsidRPr="006C39C3" w:rsidRDefault="00721B77" w:rsidP="00A6491A">
      <w:pPr>
        <w:spacing w:before="0" w:after="0"/>
        <w:ind w:left="284"/>
        <w:rPr>
          <w:b/>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615F42" w:rsidRPr="006C39C3">
        <w:rPr>
          <w:szCs w:val="20"/>
        </w:rPr>
        <w:t xml:space="preserve"> No</w:t>
      </w:r>
    </w:p>
    <w:p w14:paraId="68BA584D" w14:textId="77777777" w:rsidR="00D85676" w:rsidRPr="006C39C3" w:rsidRDefault="00D85676" w:rsidP="0011369B">
      <w:pPr>
        <w:pStyle w:val="Heading2"/>
        <w:numPr>
          <w:ilvl w:val="0"/>
          <w:numId w:val="28"/>
        </w:numPr>
      </w:pPr>
      <w:r w:rsidRPr="006C39C3">
        <w:t>If no, has it been listed or registered or included in the Australian Register of Therapeutic Goods (ARTG) by the Therapeutic Goods Administration (TGA)</w:t>
      </w:r>
      <w:r w:rsidR="00403333" w:rsidRPr="006C39C3">
        <w:t>?</w:t>
      </w:r>
    </w:p>
    <w:p w14:paraId="4FDA645A" w14:textId="77777777" w:rsidR="0043654D" w:rsidRPr="006C39C3" w:rsidRDefault="0043654D" w:rsidP="0043654D">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 (if yes, please provide details below)</w:t>
      </w:r>
    </w:p>
    <w:p w14:paraId="0848BD7F" w14:textId="646CE9AA" w:rsidR="0043654D" w:rsidRPr="006C39C3" w:rsidRDefault="004E1BD8" w:rsidP="00C84D33">
      <w:pPr>
        <w:spacing w:before="0"/>
        <w:ind w:left="284"/>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43654D" w:rsidRPr="006C39C3">
        <w:rPr>
          <w:szCs w:val="20"/>
        </w:rPr>
        <w:t xml:space="preserve"> No</w:t>
      </w:r>
    </w:p>
    <w:p w14:paraId="61973DC7" w14:textId="70A9DE88" w:rsidR="0043654D" w:rsidRPr="006C39C3" w:rsidRDefault="0043654D" w:rsidP="0043654D">
      <w:pPr>
        <w:spacing w:before="0" w:after="0"/>
        <w:ind w:left="284"/>
        <w:rPr>
          <w:szCs w:val="20"/>
        </w:rPr>
      </w:pPr>
      <w:r w:rsidRPr="006C39C3">
        <w:rPr>
          <w:szCs w:val="20"/>
        </w:rPr>
        <w:t xml:space="preserve">ARTG listing, registration or inclusion number:  </w:t>
      </w:r>
    </w:p>
    <w:p w14:paraId="0229DB94" w14:textId="3FCB03CA" w:rsidR="0043654D" w:rsidRPr="006C39C3" w:rsidRDefault="0043654D" w:rsidP="0043654D">
      <w:pPr>
        <w:spacing w:before="0" w:after="0"/>
        <w:ind w:left="284"/>
        <w:rPr>
          <w:szCs w:val="20"/>
        </w:rPr>
      </w:pPr>
      <w:r w:rsidRPr="006C39C3">
        <w:rPr>
          <w:szCs w:val="20"/>
        </w:rPr>
        <w:t xml:space="preserve">TGA approved indication(s), if applicable:  </w:t>
      </w:r>
    </w:p>
    <w:p w14:paraId="1AD97FE7" w14:textId="6A5D23F0" w:rsidR="00F301F1" w:rsidRPr="006C39C3" w:rsidRDefault="0043654D" w:rsidP="0043654D">
      <w:pPr>
        <w:spacing w:before="0" w:after="0"/>
        <w:ind w:left="284"/>
        <w:rPr>
          <w:szCs w:val="20"/>
        </w:rPr>
      </w:pPr>
      <w:r w:rsidRPr="006C39C3">
        <w:rPr>
          <w:szCs w:val="20"/>
        </w:rPr>
        <w:t xml:space="preserve">TGA approved purpose(s), if applicable:  </w:t>
      </w:r>
    </w:p>
    <w:p w14:paraId="250C912C" w14:textId="77777777" w:rsidR="00C0796F" w:rsidRPr="006C39C3" w:rsidRDefault="00C0796F" w:rsidP="00530204">
      <w:pPr>
        <w:pStyle w:val="Heading2"/>
      </w:pPr>
      <w:r w:rsidRPr="006C39C3">
        <w:t>If the therapeutic good has not been listed, registered or included in the ARTG, is the therapeutic good in the process of being considered for inclusion by the TGA?</w:t>
      </w:r>
    </w:p>
    <w:p w14:paraId="6E29FDB4" w14:textId="77777777" w:rsidR="0047581D" w:rsidRPr="006C39C3" w:rsidRDefault="0047581D" w:rsidP="0047581D">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 (please provide details below)</w:t>
      </w:r>
    </w:p>
    <w:p w14:paraId="5BF6CF7C" w14:textId="7975123A" w:rsidR="0047581D" w:rsidRPr="006C39C3" w:rsidRDefault="004E1BD8" w:rsidP="0047581D">
      <w:pPr>
        <w:spacing w:before="0" w:after="0"/>
        <w:ind w:left="284"/>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47581D" w:rsidRPr="006C39C3">
        <w:rPr>
          <w:szCs w:val="20"/>
        </w:rPr>
        <w:t xml:space="preserve"> No</w:t>
      </w:r>
    </w:p>
    <w:p w14:paraId="2682B3DF" w14:textId="77777777" w:rsidR="0047581D" w:rsidRPr="006C39C3" w:rsidRDefault="0047581D" w:rsidP="0047581D">
      <w:pPr>
        <w:spacing w:before="0" w:after="0"/>
        <w:rPr>
          <w:b/>
          <w:szCs w:val="20"/>
        </w:rPr>
      </w:pPr>
    </w:p>
    <w:p w14:paraId="7F3B3418" w14:textId="123899F0" w:rsidR="0047581D" w:rsidRPr="006C39C3" w:rsidRDefault="0047581D" w:rsidP="0047581D">
      <w:pPr>
        <w:spacing w:before="0" w:after="0"/>
        <w:rPr>
          <w:szCs w:val="20"/>
        </w:rPr>
      </w:pPr>
      <w:r w:rsidRPr="006C39C3">
        <w:rPr>
          <w:szCs w:val="20"/>
        </w:rPr>
        <w:t xml:space="preserve">Date of submission to TGA:  </w:t>
      </w:r>
    </w:p>
    <w:p w14:paraId="1D4A84DE" w14:textId="2076474F" w:rsidR="0047581D" w:rsidRPr="006C39C3" w:rsidRDefault="0047581D" w:rsidP="0047581D">
      <w:pPr>
        <w:spacing w:before="0" w:after="0"/>
        <w:rPr>
          <w:szCs w:val="20"/>
        </w:rPr>
      </w:pPr>
      <w:r w:rsidRPr="006C39C3">
        <w:rPr>
          <w:szCs w:val="20"/>
        </w:rPr>
        <w:t xml:space="preserve">Estimated date by which TGA approval can be expected:  </w:t>
      </w:r>
    </w:p>
    <w:p w14:paraId="4ED7EDC6" w14:textId="749A613C" w:rsidR="0047581D" w:rsidRPr="006C39C3" w:rsidRDefault="0047581D" w:rsidP="0047581D">
      <w:pPr>
        <w:spacing w:before="0" w:after="0"/>
        <w:rPr>
          <w:szCs w:val="20"/>
        </w:rPr>
      </w:pPr>
      <w:r w:rsidRPr="006C39C3">
        <w:rPr>
          <w:szCs w:val="20"/>
        </w:rPr>
        <w:t xml:space="preserve">TGA Application ID:  </w:t>
      </w:r>
    </w:p>
    <w:p w14:paraId="4CC99674" w14:textId="61913C32" w:rsidR="0047581D" w:rsidRPr="006C39C3" w:rsidRDefault="0047581D" w:rsidP="0047581D">
      <w:pPr>
        <w:spacing w:before="0" w:after="0"/>
        <w:rPr>
          <w:szCs w:val="20"/>
        </w:rPr>
      </w:pPr>
      <w:r w:rsidRPr="006C39C3">
        <w:rPr>
          <w:szCs w:val="20"/>
        </w:rPr>
        <w:t xml:space="preserve">TGA approved indication(s), if applicable:  </w:t>
      </w:r>
    </w:p>
    <w:p w14:paraId="6C9DAB97" w14:textId="1BBF3EAE" w:rsidR="003433D1" w:rsidRPr="006C39C3" w:rsidRDefault="0047581D" w:rsidP="0047581D">
      <w:pPr>
        <w:spacing w:before="0" w:after="0"/>
        <w:rPr>
          <w:szCs w:val="20"/>
        </w:rPr>
      </w:pPr>
      <w:r w:rsidRPr="006C39C3">
        <w:rPr>
          <w:szCs w:val="20"/>
        </w:rPr>
        <w:t xml:space="preserve">TGA approved purpose(s), if applicable:  </w:t>
      </w:r>
    </w:p>
    <w:p w14:paraId="77CCBCAF" w14:textId="77777777" w:rsidR="00C0796F" w:rsidRPr="006C39C3" w:rsidRDefault="000A110D" w:rsidP="00530204">
      <w:pPr>
        <w:pStyle w:val="Heading2"/>
      </w:pPr>
      <w:r w:rsidRPr="006C39C3">
        <w:t>I</w:t>
      </w:r>
      <w:r w:rsidR="00C0796F" w:rsidRPr="006C39C3">
        <w:t xml:space="preserve">f the therapeutic good </w:t>
      </w:r>
      <w:r w:rsidR="00F83A9D" w:rsidRPr="006C39C3">
        <w:t>is not in the process of being considered for listing</w:t>
      </w:r>
      <w:r w:rsidR="00C0796F" w:rsidRPr="006C39C3">
        <w:t xml:space="preserve">, </w:t>
      </w:r>
      <w:r w:rsidR="00F83A9D" w:rsidRPr="006C39C3">
        <w:t xml:space="preserve">registration </w:t>
      </w:r>
      <w:r w:rsidR="00C0796F" w:rsidRPr="006C39C3">
        <w:t xml:space="preserve">or </w:t>
      </w:r>
      <w:r w:rsidR="00F83A9D" w:rsidRPr="006C39C3">
        <w:t>inclusion by the TGA, is an application to the TGA being prepared?</w:t>
      </w:r>
    </w:p>
    <w:p w14:paraId="046F7718" w14:textId="77777777" w:rsidR="000A110D" w:rsidRPr="006C39C3" w:rsidRDefault="000A110D" w:rsidP="000A110D">
      <w:pPr>
        <w:spacing w:before="0" w:after="0"/>
        <w:ind w:left="284"/>
        <w:rPr>
          <w:szCs w:val="20"/>
        </w:rPr>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Yes (please provide details below)</w:t>
      </w:r>
    </w:p>
    <w:p w14:paraId="43388E63" w14:textId="29F9AB77" w:rsidR="000A110D" w:rsidRPr="006C39C3" w:rsidRDefault="004E1BD8" w:rsidP="000A110D">
      <w:pPr>
        <w:spacing w:before="0" w:after="0"/>
        <w:ind w:left="284"/>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0A110D" w:rsidRPr="006C39C3">
        <w:rPr>
          <w:szCs w:val="20"/>
        </w:rPr>
        <w:t xml:space="preserve"> No</w:t>
      </w:r>
    </w:p>
    <w:p w14:paraId="6BBB4E6B" w14:textId="77777777" w:rsidR="000A110D" w:rsidRPr="006C39C3" w:rsidRDefault="000A110D" w:rsidP="00971EDB">
      <w:pPr>
        <w:spacing w:before="0" w:after="0"/>
        <w:rPr>
          <w:szCs w:val="20"/>
        </w:rPr>
      </w:pPr>
    </w:p>
    <w:p w14:paraId="0BBC52A4" w14:textId="12D45E00" w:rsidR="00971EDB" w:rsidRPr="006C39C3" w:rsidRDefault="00971EDB" w:rsidP="00971EDB">
      <w:pPr>
        <w:spacing w:before="0" w:after="0"/>
        <w:rPr>
          <w:szCs w:val="20"/>
        </w:rPr>
      </w:pPr>
      <w:r w:rsidRPr="006C39C3">
        <w:rPr>
          <w:szCs w:val="20"/>
        </w:rPr>
        <w:t xml:space="preserve">Estimated date of submission to TGA:  </w:t>
      </w:r>
    </w:p>
    <w:p w14:paraId="52BB031E" w14:textId="7826CFBB" w:rsidR="00971EDB" w:rsidRPr="006C39C3" w:rsidRDefault="00971EDB" w:rsidP="00971EDB">
      <w:pPr>
        <w:spacing w:before="0" w:after="0"/>
        <w:rPr>
          <w:szCs w:val="20"/>
        </w:rPr>
      </w:pPr>
      <w:r w:rsidRPr="006C39C3">
        <w:rPr>
          <w:szCs w:val="20"/>
        </w:rPr>
        <w:t xml:space="preserve">Proposed indication(s), if applicable:  </w:t>
      </w:r>
    </w:p>
    <w:p w14:paraId="6B736FCF" w14:textId="03FC3FCF" w:rsidR="00971EDB" w:rsidRPr="006C39C3" w:rsidRDefault="00971EDB" w:rsidP="00971EDB">
      <w:pPr>
        <w:spacing w:before="0" w:after="0"/>
        <w:rPr>
          <w:szCs w:val="20"/>
        </w:rPr>
      </w:pPr>
      <w:r w:rsidRPr="006C39C3">
        <w:rPr>
          <w:szCs w:val="20"/>
        </w:rPr>
        <w:t xml:space="preserve">Proposed purpose(s), if applicable:  </w:t>
      </w:r>
    </w:p>
    <w:p w14:paraId="46955734" w14:textId="77777777" w:rsidR="00F83A9D" w:rsidRPr="006C39C3" w:rsidRDefault="00F83A9D" w:rsidP="00F83A9D">
      <w:pPr>
        <w:rPr>
          <w:szCs w:val="20"/>
        </w:rPr>
      </w:pPr>
    </w:p>
    <w:p w14:paraId="6A3F3B3B" w14:textId="77777777" w:rsidR="00DD308E" w:rsidRPr="006C39C3" w:rsidRDefault="00DD308E">
      <w:pPr>
        <w:rPr>
          <w:b/>
          <w:sz w:val="32"/>
          <w:szCs w:val="32"/>
        </w:rPr>
        <w:sectPr w:rsidR="00DD308E" w:rsidRPr="006C39C3" w:rsidSect="00991EE4">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6" w:h="16838"/>
          <w:pgMar w:top="1440" w:right="1440" w:bottom="1440" w:left="1440" w:header="708" w:footer="708" w:gutter="0"/>
          <w:pgNumType w:start="0"/>
          <w:cols w:space="708"/>
          <w:titlePg/>
          <w:docGrid w:linePitch="360"/>
        </w:sectPr>
      </w:pPr>
    </w:p>
    <w:p w14:paraId="16D0425E" w14:textId="77777777" w:rsidR="00DD308E" w:rsidRPr="006C39C3" w:rsidRDefault="00B17CBE" w:rsidP="00023149">
      <w:pPr>
        <w:pStyle w:val="Heading1"/>
        <w:keepNext/>
      </w:pPr>
      <w:r w:rsidRPr="006C39C3">
        <w:t>PART 4</w:t>
      </w:r>
      <w:r w:rsidR="00DD308E" w:rsidRPr="006C39C3">
        <w:t xml:space="preserve"> – SUMMARY OF EVIDENCE</w:t>
      </w:r>
    </w:p>
    <w:p w14:paraId="4E8ED442" w14:textId="77777777" w:rsidR="00DD308E" w:rsidRPr="006C39C3" w:rsidRDefault="00DD308E" w:rsidP="00023149">
      <w:pPr>
        <w:pStyle w:val="Heading2"/>
        <w:keepNext/>
        <w:ind w:left="357" w:hanging="357"/>
        <w:rPr>
          <w:i/>
        </w:rPr>
      </w:pPr>
      <w:r w:rsidRPr="006C39C3">
        <w:t xml:space="preserve">Provide an overview of all key journal articles or research published in the public domain related to the proposed service that is for your application (limiting these to the English language only).  </w:t>
      </w:r>
      <w:r w:rsidRPr="006C39C3">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an overview of all key journal articles or research published in the public domain related to the proposed service "/>
        <w:tblDescription w:val="Table consists of six columns and 10 rows (excluding title row).&#10;First column is study number, second column is the type of study, third column is the title of the paper, fourth column is a short description of the study, fifth column is the website link to the paper, and the last column is the date the study was published"/>
      </w:tblPr>
      <w:tblGrid>
        <w:gridCol w:w="857"/>
        <w:gridCol w:w="1691"/>
        <w:gridCol w:w="2693"/>
        <w:gridCol w:w="4394"/>
        <w:gridCol w:w="2692"/>
        <w:gridCol w:w="1621"/>
      </w:tblGrid>
      <w:tr w:rsidR="00DD308E" w:rsidRPr="006C39C3" w14:paraId="63545AAC" w14:textId="77777777" w:rsidTr="00B7627E">
        <w:trPr>
          <w:cantSplit/>
          <w:tblHeader/>
        </w:trPr>
        <w:tc>
          <w:tcPr>
            <w:tcW w:w="307" w:type="pct"/>
          </w:tcPr>
          <w:p w14:paraId="5871C616" w14:textId="77777777" w:rsidR="00DD308E" w:rsidRPr="006C39C3" w:rsidRDefault="00DD308E" w:rsidP="00855944">
            <w:pPr>
              <w:pStyle w:val="TableHEADER"/>
            </w:pPr>
          </w:p>
        </w:tc>
        <w:tc>
          <w:tcPr>
            <w:tcW w:w="606" w:type="pct"/>
          </w:tcPr>
          <w:p w14:paraId="1FC9193A" w14:textId="77777777" w:rsidR="00DD308E" w:rsidRPr="006C39C3" w:rsidRDefault="00DD308E" w:rsidP="00855944">
            <w:pPr>
              <w:pStyle w:val="TableHEADER"/>
            </w:pPr>
            <w:r w:rsidRPr="006C39C3">
              <w:t>Type of study design*</w:t>
            </w:r>
          </w:p>
        </w:tc>
        <w:tc>
          <w:tcPr>
            <w:tcW w:w="965" w:type="pct"/>
          </w:tcPr>
          <w:p w14:paraId="00D99ABE" w14:textId="28551B2E" w:rsidR="00DD308E" w:rsidRPr="006C39C3" w:rsidRDefault="00010AC6" w:rsidP="00855944">
            <w:pPr>
              <w:pStyle w:val="TableHEADER"/>
            </w:pPr>
            <w:r>
              <w:t>Title of journal article</w:t>
            </w:r>
            <w:r w:rsidR="00DD308E" w:rsidRPr="006C39C3">
              <w:t xml:space="preserve"> or research project (including any trial identifier or study lead if relevant)</w:t>
            </w:r>
          </w:p>
        </w:tc>
        <w:tc>
          <w:tcPr>
            <w:tcW w:w="1575" w:type="pct"/>
          </w:tcPr>
          <w:p w14:paraId="3712283E" w14:textId="272274C8" w:rsidR="00DD308E" w:rsidRPr="006C39C3" w:rsidRDefault="00DD308E" w:rsidP="00855944">
            <w:pPr>
              <w:pStyle w:val="TableHEADER"/>
            </w:pPr>
            <w:r w:rsidRPr="006C39C3">
              <w:t>Short description of research (max 50 words)**</w:t>
            </w:r>
          </w:p>
        </w:tc>
        <w:tc>
          <w:tcPr>
            <w:tcW w:w="965" w:type="pct"/>
          </w:tcPr>
          <w:p w14:paraId="4E9E955C" w14:textId="77777777" w:rsidR="00DD308E" w:rsidRPr="006C39C3" w:rsidRDefault="00DD308E" w:rsidP="00855944">
            <w:pPr>
              <w:pStyle w:val="TableHEADER"/>
            </w:pPr>
            <w:r w:rsidRPr="006C39C3">
              <w:t>Website link to journal article or research (if available)</w:t>
            </w:r>
          </w:p>
        </w:tc>
        <w:tc>
          <w:tcPr>
            <w:tcW w:w="581" w:type="pct"/>
          </w:tcPr>
          <w:p w14:paraId="34D4D0A0" w14:textId="77777777" w:rsidR="00DD308E" w:rsidRPr="006C39C3" w:rsidRDefault="00DD308E" w:rsidP="00855944">
            <w:pPr>
              <w:pStyle w:val="TableHEADER"/>
            </w:pPr>
            <w:r w:rsidRPr="006C39C3">
              <w:t>Date of publication***</w:t>
            </w:r>
          </w:p>
        </w:tc>
      </w:tr>
      <w:tr w:rsidR="00DD308E" w:rsidRPr="006C39C3" w14:paraId="399DD734" w14:textId="77777777" w:rsidTr="00B7627E">
        <w:trPr>
          <w:cantSplit/>
        </w:trPr>
        <w:tc>
          <w:tcPr>
            <w:tcW w:w="307" w:type="pct"/>
          </w:tcPr>
          <w:p w14:paraId="36275C71" w14:textId="77777777" w:rsidR="00DD308E" w:rsidRPr="006C39C3" w:rsidRDefault="00DD308E" w:rsidP="00DD308E">
            <w:pPr>
              <w:rPr>
                <w:szCs w:val="20"/>
              </w:rPr>
            </w:pPr>
            <w:r w:rsidRPr="006C39C3">
              <w:rPr>
                <w:szCs w:val="20"/>
              </w:rPr>
              <w:t>1.</w:t>
            </w:r>
          </w:p>
        </w:tc>
        <w:tc>
          <w:tcPr>
            <w:tcW w:w="606" w:type="pct"/>
          </w:tcPr>
          <w:p w14:paraId="1F121A5E" w14:textId="66D0487E" w:rsidR="00DD308E" w:rsidRPr="006C39C3" w:rsidRDefault="006F4B93" w:rsidP="006F4B93">
            <w:pPr>
              <w:rPr>
                <w:szCs w:val="20"/>
              </w:rPr>
            </w:pPr>
            <w:r w:rsidRPr="006C39C3">
              <w:rPr>
                <w:szCs w:val="20"/>
              </w:rPr>
              <w:t>Cost-effectiveness analysis</w:t>
            </w:r>
            <w:r w:rsidRPr="006C39C3">
              <w:rPr>
                <w:szCs w:val="20"/>
              </w:rPr>
              <w:br/>
              <w:t>Australia</w:t>
            </w:r>
          </w:p>
        </w:tc>
        <w:tc>
          <w:tcPr>
            <w:tcW w:w="965" w:type="pct"/>
          </w:tcPr>
          <w:p w14:paraId="148A4E49" w14:textId="555684CE" w:rsidR="00DD308E" w:rsidRPr="006C39C3" w:rsidRDefault="006F4B93" w:rsidP="00735308">
            <w:pPr>
              <w:rPr>
                <w:szCs w:val="20"/>
              </w:rPr>
            </w:pPr>
            <w:r w:rsidRPr="006C39C3">
              <w:rPr>
                <w:szCs w:val="20"/>
              </w:rPr>
              <w:t>Cost-effectiveness of massively parallel sequencing for diagnosis of paediatric muscle diseases</w:t>
            </w:r>
            <w:r w:rsidR="00735308">
              <w:rPr>
                <w:szCs w:val="20"/>
              </w:rP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rsidR="00010AC6">
              <w:rPr>
                <w:szCs w:val="20"/>
              </w:rPr>
              <w:instrText xml:space="preserve"> ADDIN EN.CITE </w:instrText>
            </w:r>
            <w:r w:rsidR="00010AC6">
              <w:rPr>
                <w:szCs w:val="20"/>
              </w:rP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(Schofield et al 2017)</w:t>
            </w:r>
            <w:r w:rsidR="00735308">
              <w:rPr>
                <w:szCs w:val="20"/>
              </w:rPr>
              <w:fldChar w:fldCharType="end"/>
            </w:r>
          </w:p>
        </w:tc>
        <w:tc>
          <w:tcPr>
            <w:tcW w:w="1575" w:type="pct"/>
          </w:tcPr>
          <w:p w14:paraId="18E9FA99" w14:textId="632BAD52" w:rsidR="00DD308E" w:rsidRPr="006C39C3" w:rsidRDefault="00290E8B" w:rsidP="00290E8B">
            <w:pPr>
              <w:rPr>
                <w:szCs w:val="20"/>
              </w:rPr>
            </w:pPr>
            <w:r w:rsidRPr="006C39C3">
              <w:rPr>
                <w:szCs w:val="20"/>
              </w:rPr>
              <w:t xml:space="preserve">In 56 undiagnosed </w:t>
            </w:r>
            <w:r w:rsidR="006F4B93" w:rsidRPr="006C39C3">
              <w:rPr>
                <w:szCs w:val="20"/>
              </w:rPr>
              <w:t xml:space="preserve">patients </w:t>
            </w:r>
            <w:r w:rsidR="00B74B66" w:rsidRPr="006C39C3">
              <w:rPr>
                <w:szCs w:val="20"/>
              </w:rPr>
              <w:t>with childhood-onset muscle disorders</w:t>
            </w:r>
            <w:r w:rsidRPr="006C39C3">
              <w:rPr>
                <w:szCs w:val="20"/>
              </w:rPr>
              <w:t xml:space="preserve">, </w:t>
            </w:r>
            <w:r w:rsidR="006F4B93" w:rsidRPr="006C39C3">
              <w:rPr>
                <w:szCs w:val="20"/>
              </w:rPr>
              <w:t>both NMD</w:t>
            </w:r>
            <w:r w:rsidR="00E034B2" w:rsidRPr="006C39C3">
              <w:rPr>
                <w:szCs w:val="20"/>
              </w:rPr>
              <w:t xml:space="preserve"> targeted gene</w:t>
            </w:r>
            <w:r w:rsidR="006F4B93" w:rsidRPr="006C39C3">
              <w:rPr>
                <w:szCs w:val="20"/>
              </w:rPr>
              <w:t xml:space="preserve"> panel and </w:t>
            </w:r>
            <w:r w:rsidR="00B349C4" w:rsidRPr="006C39C3">
              <w:rPr>
                <w:szCs w:val="20"/>
              </w:rPr>
              <w:t>WES</w:t>
            </w:r>
            <w:r w:rsidR="006F4B93" w:rsidRPr="006C39C3">
              <w:rPr>
                <w:szCs w:val="20"/>
              </w:rPr>
              <w:t xml:space="preserve"> had increased diagnostic yields (from 46 to 75% for NMD panel, and 79% for </w:t>
            </w:r>
            <w:r w:rsidRPr="006C39C3">
              <w:rPr>
                <w:szCs w:val="20"/>
              </w:rPr>
              <w:t>WES</w:t>
            </w:r>
            <w:r w:rsidR="006F4B93" w:rsidRPr="006C39C3">
              <w:rPr>
                <w:szCs w:val="20"/>
              </w:rPr>
              <w:t xml:space="preserve">), </w:t>
            </w:r>
            <w:r w:rsidRPr="006C39C3">
              <w:rPr>
                <w:szCs w:val="20"/>
              </w:rPr>
              <w:t>compared to muscle biopsy. T</w:t>
            </w:r>
            <w:r w:rsidR="006F4B93" w:rsidRPr="006C39C3">
              <w:rPr>
                <w:szCs w:val="20"/>
              </w:rPr>
              <w:t xml:space="preserve">he cost per diagnosis </w:t>
            </w:r>
            <w:r w:rsidRPr="006C39C3">
              <w:rPr>
                <w:szCs w:val="20"/>
              </w:rPr>
              <w:t xml:space="preserve">was reduced </w:t>
            </w:r>
            <w:r w:rsidR="006F4B93" w:rsidRPr="006C39C3">
              <w:rPr>
                <w:szCs w:val="20"/>
              </w:rPr>
              <w:t xml:space="preserve">from US$16,495 to US$3,706 for the NMD panel and US$5,646 for </w:t>
            </w:r>
            <w:r w:rsidR="00B349C4" w:rsidRPr="006C39C3">
              <w:rPr>
                <w:szCs w:val="20"/>
              </w:rPr>
              <w:t>WES</w:t>
            </w:r>
            <w:r w:rsidR="006F4B93" w:rsidRPr="006C39C3">
              <w:rPr>
                <w:szCs w:val="20"/>
              </w:rPr>
              <w:t>.</w:t>
            </w:r>
          </w:p>
        </w:tc>
        <w:tc>
          <w:tcPr>
            <w:tcW w:w="965" w:type="pct"/>
          </w:tcPr>
          <w:p w14:paraId="633F7C46" w14:textId="766F8938" w:rsidR="00553059" w:rsidRPr="006C39C3" w:rsidRDefault="006F4B93" w:rsidP="00766AA6">
            <w:pPr>
              <w:rPr>
                <w:rStyle w:val="Hyperlink"/>
              </w:rPr>
            </w:pPr>
            <w:r w:rsidRPr="006C39C3">
              <w:rPr>
                <w:rStyle w:val="Hyperlink"/>
              </w:rPr>
              <w:t>https://www.nature.com/articles/s41525-017-0006-7.pdf</w:t>
            </w:r>
          </w:p>
        </w:tc>
        <w:tc>
          <w:tcPr>
            <w:tcW w:w="581" w:type="pct"/>
          </w:tcPr>
          <w:p w14:paraId="158F6838" w14:textId="7859113E" w:rsidR="00DD308E" w:rsidRPr="006C39C3" w:rsidRDefault="006F4B93" w:rsidP="00DD308E">
            <w:pPr>
              <w:rPr>
                <w:szCs w:val="20"/>
              </w:rPr>
            </w:pPr>
            <w:r w:rsidRPr="006C39C3">
              <w:rPr>
                <w:szCs w:val="20"/>
              </w:rPr>
              <w:t>2017</w:t>
            </w:r>
          </w:p>
        </w:tc>
      </w:tr>
      <w:tr w:rsidR="00A73737" w:rsidRPr="006C39C3" w14:paraId="5EC79529" w14:textId="77777777" w:rsidTr="00B7627E">
        <w:trPr>
          <w:cantSplit/>
        </w:trPr>
        <w:tc>
          <w:tcPr>
            <w:tcW w:w="307" w:type="pct"/>
          </w:tcPr>
          <w:p w14:paraId="107C9DF8" w14:textId="3EC61B0C" w:rsidR="00A73737" w:rsidRPr="006C39C3" w:rsidRDefault="00A73737" w:rsidP="00A73737">
            <w:pPr>
              <w:rPr>
                <w:szCs w:val="20"/>
              </w:rPr>
            </w:pPr>
            <w:r w:rsidRPr="006C39C3">
              <w:rPr>
                <w:szCs w:val="20"/>
              </w:rPr>
              <w:t>2.</w:t>
            </w:r>
          </w:p>
        </w:tc>
        <w:tc>
          <w:tcPr>
            <w:tcW w:w="606" w:type="pct"/>
          </w:tcPr>
          <w:p w14:paraId="17C4DA6F" w14:textId="768B736F" w:rsidR="00A73737" w:rsidRPr="006C39C3" w:rsidRDefault="00A73737" w:rsidP="00A73737">
            <w:pPr>
              <w:rPr>
                <w:szCs w:val="20"/>
              </w:rPr>
            </w:pPr>
            <w:r w:rsidRPr="006C39C3">
              <w:rPr>
                <w:szCs w:val="20"/>
              </w:rPr>
              <w:t>Cohort</w:t>
            </w:r>
            <w:r w:rsidRPr="006C39C3">
              <w:rPr>
                <w:szCs w:val="20"/>
              </w:rPr>
              <w:br/>
              <w:t>Australia</w:t>
            </w:r>
          </w:p>
        </w:tc>
        <w:tc>
          <w:tcPr>
            <w:tcW w:w="965" w:type="pct"/>
          </w:tcPr>
          <w:p w14:paraId="75FC95A9" w14:textId="29A358AF" w:rsidR="00A73737" w:rsidRPr="006C39C3" w:rsidRDefault="00A73737" w:rsidP="00735308">
            <w:pPr>
              <w:rPr>
                <w:szCs w:val="20"/>
              </w:rPr>
            </w:pPr>
            <w:r w:rsidRPr="006C39C3">
              <w:rPr>
                <w:szCs w:val="20"/>
              </w:rPr>
              <w:t>Next generation sequencing in a large cohort of patients presenting with neuromuscular disease before or at birth</w:t>
            </w:r>
            <w:r w:rsidR="00010AC6">
              <w:rPr>
                <w:szCs w:val="20"/>
              </w:rPr>
              <w:t xml:space="preserve"> </w:t>
            </w:r>
            <w:r w:rsidR="00735308">
              <w:rPr>
                <w:szCs w:val="20"/>
              </w:rPr>
              <w:fldChar w:fldCharType="begin">
                <w:fldData xml:space="preserve">PEVuZE5vdGU+PENpdGU+PEF1dGhvcj5Ub2RkPC9BdXRob3I+PFllYXI+MjAxNTwvWWVhcj48UmVj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</w:fldData>
              </w:fldChar>
            </w:r>
            <w:r w:rsidR="00010AC6">
              <w:rPr>
                <w:szCs w:val="20"/>
              </w:rPr>
              <w:instrText xml:space="preserve"> ADDIN EN.CITE </w:instrText>
            </w:r>
            <w:r w:rsidR="00010AC6">
              <w:rPr>
                <w:szCs w:val="20"/>
              </w:rPr>
              <w:fldChar w:fldCharType="begin">
                <w:fldData xml:space="preserve">PEVuZE5vdGU+PENpdGU+PEF1dGhvcj5Ub2RkPC9BdXRob3I+PFllYXI+MjAxNTwvWWVhcj48UmVj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(Todd et al 2015)</w:t>
            </w:r>
            <w:r w:rsidR="00735308">
              <w:rPr>
                <w:szCs w:val="20"/>
              </w:rPr>
              <w:fldChar w:fldCharType="end"/>
            </w:r>
          </w:p>
        </w:tc>
        <w:tc>
          <w:tcPr>
            <w:tcW w:w="1575" w:type="pct"/>
          </w:tcPr>
          <w:p w14:paraId="76065D37" w14:textId="4BB68357" w:rsidR="00A73737" w:rsidRPr="006C39C3" w:rsidRDefault="00E034B2" w:rsidP="00B349C4">
            <w:pPr>
              <w:rPr>
                <w:szCs w:val="20"/>
              </w:rPr>
            </w:pPr>
            <w:r w:rsidRPr="006C39C3">
              <w:rPr>
                <w:szCs w:val="20"/>
              </w:rPr>
              <w:t xml:space="preserve">Contemporary multi-gene sequencing </w:t>
            </w:r>
            <w:r w:rsidR="007379F6" w:rsidRPr="006C39C3">
              <w:rPr>
                <w:szCs w:val="20"/>
              </w:rPr>
              <w:t xml:space="preserve">(NMD gene panel or </w:t>
            </w:r>
            <w:r w:rsidR="00B349C4" w:rsidRPr="006C39C3">
              <w:rPr>
                <w:szCs w:val="20"/>
              </w:rPr>
              <w:t>WES</w:t>
            </w:r>
            <w:r w:rsidR="007379F6" w:rsidRPr="006C39C3">
              <w:rPr>
                <w:szCs w:val="20"/>
              </w:rPr>
              <w:t xml:space="preserve">) </w:t>
            </w:r>
            <w:r w:rsidRPr="006C39C3">
              <w:rPr>
                <w:szCs w:val="20"/>
              </w:rPr>
              <w:t xml:space="preserve">was used for </w:t>
            </w:r>
            <w:r w:rsidR="00A73737" w:rsidRPr="006C39C3">
              <w:rPr>
                <w:szCs w:val="20"/>
              </w:rPr>
              <w:t xml:space="preserve">45 patients with fetal akinesia/hypokinesia, arthrogryposis or severe congenital myopathies from 38 unrelated </w:t>
            </w:r>
            <w:r w:rsidR="007379F6" w:rsidRPr="006C39C3">
              <w:rPr>
                <w:szCs w:val="20"/>
              </w:rPr>
              <w:t xml:space="preserve">Australian </w:t>
            </w:r>
            <w:r w:rsidR="00A73737" w:rsidRPr="006C39C3">
              <w:rPr>
                <w:szCs w:val="20"/>
              </w:rPr>
              <w:t>families A conclusive genetic diagnosis was achieved for 18 of the 38 families</w:t>
            </w:r>
            <w:r w:rsidRPr="006C39C3">
              <w:rPr>
                <w:szCs w:val="20"/>
              </w:rPr>
              <w:t xml:space="preserve"> (47%)</w:t>
            </w:r>
            <w:r w:rsidR="00A73737" w:rsidRPr="006C39C3">
              <w:rPr>
                <w:szCs w:val="20"/>
              </w:rPr>
              <w:t>.</w:t>
            </w:r>
          </w:p>
        </w:tc>
        <w:tc>
          <w:tcPr>
            <w:tcW w:w="965" w:type="pct"/>
          </w:tcPr>
          <w:p w14:paraId="6D330BAD" w14:textId="30156300" w:rsidR="00A73737" w:rsidRPr="006C39C3" w:rsidRDefault="00A73737" w:rsidP="00A73737">
            <w:pPr>
              <w:rPr>
                <w:rStyle w:val="Hyperlink"/>
              </w:rPr>
            </w:pPr>
            <w:r w:rsidRPr="006C39C3">
              <w:rPr>
                <w:rStyle w:val="Hyperlink"/>
              </w:rPr>
              <w:t>https://www.ncbi.nlm.nih.gov/pmc/articles/PMC4650299/pdf/13023_2015_Article_364.pdf</w:t>
            </w:r>
          </w:p>
        </w:tc>
        <w:tc>
          <w:tcPr>
            <w:tcW w:w="581" w:type="pct"/>
          </w:tcPr>
          <w:p w14:paraId="5A53E00F" w14:textId="6A25F12C" w:rsidR="00A73737" w:rsidRPr="006C39C3" w:rsidRDefault="00A73737" w:rsidP="00A73737">
            <w:pPr>
              <w:rPr>
                <w:szCs w:val="20"/>
              </w:rPr>
            </w:pPr>
            <w:r w:rsidRPr="006C39C3">
              <w:rPr>
                <w:szCs w:val="20"/>
              </w:rPr>
              <w:t>2015</w:t>
            </w:r>
          </w:p>
        </w:tc>
      </w:tr>
      <w:tr w:rsidR="00A73737" w:rsidRPr="006C39C3" w14:paraId="2C2C5837" w14:textId="77777777" w:rsidTr="00B7627E">
        <w:trPr>
          <w:cantSplit/>
        </w:trPr>
        <w:tc>
          <w:tcPr>
            <w:tcW w:w="307" w:type="pct"/>
          </w:tcPr>
          <w:p w14:paraId="7755BBD5" w14:textId="51086E9B" w:rsidR="00A73737" w:rsidRPr="006C39C3" w:rsidRDefault="00A73737" w:rsidP="00A73737">
            <w:pPr>
              <w:rPr>
                <w:szCs w:val="20"/>
              </w:rPr>
            </w:pPr>
            <w:r w:rsidRPr="006C39C3">
              <w:rPr>
                <w:szCs w:val="20"/>
              </w:rPr>
              <w:t>3.</w:t>
            </w:r>
          </w:p>
        </w:tc>
        <w:tc>
          <w:tcPr>
            <w:tcW w:w="606" w:type="pct"/>
          </w:tcPr>
          <w:p w14:paraId="2F13C155" w14:textId="74C666DC" w:rsidR="00A73737" w:rsidRPr="006C39C3" w:rsidRDefault="00A73737" w:rsidP="00A73737">
            <w:pPr>
              <w:rPr>
                <w:szCs w:val="20"/>
              </w:rPr>
            </w:pPr>
            <w:r w:rsidRPr="006C39C3">
              <w:rPr>
                <w:szCs w:val="20"/>
              </w:rPr>
              <w:t>Diagnostic yield</w:t>
            </w:r>
            <w:r w:rsidRPr="006C39C3">
              <w:rPr>
                <w:szCs w:val="20"/>
              </w:rPr>
              <w:br/>
              <w:t>USA</w:t>
            </w:r>
          </w:p>
        </w:tc>
        <w:tc>
          <w:tcPr>
            <w:tcW w:w="965" w:type="pct"/>
          </w:tcPr>
          <w:p w14:paraId="23ECA389" w14:textId="58601781" w:rsidR="00A73737" w:rsidRPr="006C39C3" w:rsidRDefault="00A73737" w:rsidP="00735308">
            <w:pPr>
              <w:rPr>
                <w:szCs w:val="20"/>
              </w:rPr>
            </w:pPr>
            <w:r w:rsidRPr="006C39C3">
              <w:rPr>
                <w:szCs w:val="20"/>
              </w:rPr>
              <w:t>A Comprehensive Genomic Approach for Neuromuscular Diseases Gives a High Diagnostic Yield</w:t>
            </w:r>
            <w:r w:rsidR="00010AC6">
              <w:rPr>
                <w:szCs w:val="20"/>
              </w:rPr>
              <w:t xml:space="preserve"> </w:t>
            </w:r>
            <w:r w:rsidR="00735308">
              <w:rPr>
                <w:szCs w:val="20"/>
              </w:rPr>
              <w:fldChar w:fldCharType="begin"/>
            </w:r>
            <w:r w:rsidR="00010AC6">
              <w:rPr>
                <w:szCs w:val="20"/>
              </w:rPr>
              <w:instrText xml:space="preserve"> ADDIN EN.CITE &lt;EndNote&gt;&lt;Cite&gt;&lt;Author&gt;Ankala&lt;/Author&gt;&lt;Year&gt;2015&lt;/Year&gt;&lt;RecNum&gt;62&lt;/RecNum&gt;&lt;IDText&gt;25380242&lt;/IDText&gt;&lt;DisplayText&gt;(Ankala et al 2015)&lt;/DisplayText&gt;&lt;record&gt;&lt;rec-number&gt;62&lt;/rec-number&gt;&lt;foreign-keys&gt;&lt;key app="EN" db-id="waxaxvrdgtwrrmepz2r5pa9mezettsdr0z0a" timestamp="1531722525"&gt;62&lt;/key&gt;&lt;/foreign-keys&gt;&lt;ref-type name="Journal Article"&gt;17&lt;/ref-type&gt;&lt;contributors&gt;&lt;authors&gt;&lt;author&gt;Ankala, A.&lt;/author&gt;&lt;author&gt;da Silva, C.&lt;/author&gt;&lt;author&gt;Gualandi, F.&lt;/author&gt;&lt;author&gt;Ferlini, A.&lt;/author&gt;&lt;author&gt;Bean, L. J.&lt;/author&gt;&lt;author&gt;Collins, C.&lt;/author&gt;&lt;author&gt;Tanner, A. K.&lt;/author&gt;&lt;author&gt;Hegde, M. R.&lt;/author&gt;&lt;/authors&gt;&lt;/contributors&gt;&lt;auth-address&gt;Department of Human Genetics, Emory University School of Medicine, Atlanta, GA.&lt;/auth-address&gt;&lt;titles&gt;&lt;title&gt;A comprehensive genomic approach for neuromuscular diseases gives a high diagnostic yield&lt;/title&gt;&lt;secondary-title&gt;Ann Neurol&lt;/secondary-title&gt;&lt;/titles&gt;&lt;periodical&gt;&lt;full-title&gt;Ann Neurol&lt;/full-title&gt;&lt;/periodical&gt;&lt;pages&gt;206-14&lt;/pages&gt;&lt;volume&gt;77&lt;/volume&gt;&lt;number&gt;2&lt;/number&gt;&lt;edition&gt;2014/11/08&lt;/edition&gt;&lt;keywords&gt;&lt;keyword&gt;Computational Biology/methods&lt;/keyword&gt;&lt;keyword&gt;Genetic Testing/ methods&lt;/keyword&gt;&lt;keyword&gt;Genomics/ methods&lt;/keyword&gt;&lt;keyword&gt;Humans&lt;/keyword&gt;&lt;keyword&gt;Neuromuscular Diseases/ diagnosis/ genetics&lt;/keyword&gt;&lt;keyword&gt;Polymorphism, Single Nucleotide/genetics&lt;/keyword&gt;&lt;/keywords&gt;&lt;dates&gt;&lt;year&gt;2015&lt;/year&gt;&lt;pub-dates&gt;&lt;date&gt;Feb&lt;/date&gt;&lt;/pub-dates&gt;&lt;/dates&gt;&lt;isbn&gt;1531-8249 (Electronic)&amp;#xD;0364-5134 (Linking)&lt;/isbn&gt;&lt;accession-num&gt;25380242&lt;/accession-num&gt;&lt;urls&gt;&lt;related-urls&gt;&lt;url&gt;https://onlinelibrary.wiley.com/doi/pdf/10.1002/ana.24303&lt;/url&gt;&lt;/related-urls&gt;&lt;/urls&gt;&lt;electronic-resource-num&gt;10.1002/ana.24303&lt;/electronic-resource-num&gt;&lt;remote-database-provider&gt;NLM&lt;/remote-database-provider&gt;&lt;language&gt;eng&lt;/language&gt;&lt;/record&gt;&lt;/Cite&gt;&lt;/EndNote&gt;</w:instrText>
            </w:r>
            <w:r w:rsidR="00735308">
              <w:rPr>
                <w:szCs w:val="20"/>
              </w:rPr>
              <w:fldChar w:fldCharType="separate"/>
            </w:r>
            <w:r w:rsidR="00010AC6">
              <w:rPr>
                <w:noProof/>
                <w:szCs w:val="20"/>
              </w:rPr>
              <w:t>(Ankala et al 2015)</w:t>
            </w:r>
            <w:r w:rsidR="00735308">
              <w:rPr>
                <w:szCs w:val="20"/>
              </w:rPr>
              <w:fldChar w:fldCharType="end"/>
            </w:r>
          </w:p>
        </w:tc>
        <w:tc>
          <w:tcPr>
            <w:tcW w:w="1575" w:type="pct"/>
          </w:tcPr>
          <w:p w14:paraId="484A8773" w14:textId="67A45E53" w:rsidR="00A73737" w:rsidRPr="006C39C3" w:rsidRDefault="007379F6" w:rsidP="007379F6">
            <w:pPr>
              <w:rPr>
                <w:szCs w:val="20"/>
              </w:rPr>
            </w:pPr>
            <w:r w:rsidRPr="006C39C3">
              <w:rPr>
                <w:szCs w:val="20"/>
              </w:rPr>
              <w:t xml:space="preserve">Comparative studies for various genetic testing approaches indicated that </w:t>
            </w:r>
            <w:r w:rsidR="00A73737" w:rsidRPr="006C39C3">
              <w:rPr>
                <w:szCs w:val="20"/>
              </w:rPr>
              <w:t>NMD comprehensive panel testing has a 3-fold greater diagnostic yield (46%) than single gene testing (15–19%)</w:t>
            </w:r>
            <w:r w:rsidR="00A3231B">
              <w:rPr>
                <w:szCs w:val="20"/>
              </w:rPr>
              <w:t xml:space="preserve"> </w:t>
            </w:r>
            <w:r w:rsidRPr="006C39C3">
              <w:rPr>
                <w:szCs w:val="20"/>
              </w:rPr>
              <w:t xml:space="preserve">and </w:t>
            </w:r>
            <w:r w:rsidR="00A73737" w:rsidRPr="006C39C3">
              <w:rPr>
                <w:szCs w:val="20"/>
              </w:rPr>
              <w:t xml:space="preserve">some </w:t>
            </w:r>
            <w:r w:rsidRPr="006C39C3">
              <w:rPr>
                <w:szCs w:val="20"/>
              </w:rPr>
              <w:t xml:space="preserve">variation may be missed by whole exome sequencing </w:t>
            </w:r>
            <w:r w:rsidR="00A73737" w:rsidRPr="006C39C3">
              <w:rPr>
                <w:szCs w:val="20"/>
              </w:rPr>
              <w:t>(about 18%).</w:t>
            </w:r>
            <w:r w:rsidRPr="006C39C3">
              <w:rPr>
                <w:szCs w:val="20"/>
              </w:rPr>
              <w:t xml:space="preserve"> Targeted NMD panel is recommended as a first-tier test due to the highest clinical diagnostic yield for NMD. </w:t>
            </w:r>
          </w:p>
        </w:tc>
        <w:tc>
          <w:tcPr>
            <w:tcW w:w="965" w:type="pct"/>
          </w:tcPr>
          <w:p w14:paraId="6E3B27F5" w14:textId="55EFF373" w:rsidR="00A73737" w:rsidRPr="006C39C3" w:rsidRDefault="009D391A" w:rsidP="00A73737">
            <w:pPr>
              <w:rPr>
                <w:szCs w:val="20"/>
              </w:rPr>
            </w:pPr>
            <w:hyperlink r:id="rId17" w:history="1">
              <w:r w:rsidR="00A73737" w:rsidRPr="006C39C3">
                <w:rPr>
                  <w:rStyle w:val="Hyperlink"/>
                  <w:szCs w:val="20"/>
                </w:rPr>
                <w:t>https://onlinelibrary.wiley.com/doi/pdf/10.1002/ana.24303</w:t>
              </w:r>
            </w:hyperlink>
          </w:p>
        </w:tc>
        <w:tc>
          <w:tcPr>
            <w:tcW w:w="581" w:type="pct"/>
          </w:tcPr>
          <w:p w14:paraId="6E78D265" w14:textId="1A574EDD" w:rsidR="00A73737" w:rsidRPr="006C39C3" w:rsidRDefault="00A73737" w:rsidP="00A73737">
            <w:pPr>
              <w:rPr>
                <w:szCs w:val="20"/>
              </w:rPr>
            </w:pPr>
            <w:r w:rsidRPr="006C39C3">
              <w:rPr>
                <w:szCs w:val="20"/>
              </w:rPr>
              <w:t>2015</w:t>
            </w:r>
          </w:p>
        </w:tc>
      </w:tr>
      <w:tr w:rsidR="00A73737" w:rsidRPr="006C39C3" w14:paraId="5CE0F870" w14:textId="77777777" w:rsidTr="00B7627E">
        <w:trPr>
          <w:cantSplit/>
        </w:trPr>
        <w:tc>
          <w:tcPr>
            <w:tcW w:w="307" w:type="pct"/>
          </w:tcPr>
          <w:p w14:paraId="3C4102A2" w14:textId="7C5ED6AC" w:rsidR="00A73737" w:rsidRPr="006C39C3" w:rsidRDefault="00A73737" w:rsidP="00A73737">
            <w:pPr>
              <w:rPr>
                <w:szCs w:val="20"/>
              </w:rPr>
            </w:pPr>
            <w:r w:rsidRPr="006C39C3">
              <w:rPr>
                <w:szCs w:val="20"/>
              </w:rPr>
              <w:t>4.</w:t>
            </w:r>
          </w:p>
        </w:tc>
        <w:tc>
          <w:tcPr>
            <w:tcW w:w="606" w:type="pct"/>
          </w:tcPr>
          <w:p w14:paraId="250ED3B9" w14:textId="5BB9CBB6" w:rsidR="00A73737" w:rsidRPr="006C39C3" w:rsidRDefault="00A73737" w:rsidP="00A73737">
            <w:pPr>
              <w:rPr>
                <w:szCs w:val="20"/>
              </w:rPr>
            </w:pPr>
            <w:r w:rsidRPr="006C39C3">
              <w:rPr>
                <w:szCs w:val="20"/>
              </w:rPr>
              <w:t>Diagnostic yield</w:t>
            </w:r>
            <w:r w:rsidRPr="006C39C3">
              <w:rPr>
                <w:szCs w:val="20"/>
              </w:rPr>
              <w:br/>
              <w:t>Iran</w:t>
            </w:r>
          </w:p>
        </w:tc>
        <w:tc>
          <w:tcPr>
            <w:tcW w:w="965" w:type="pct"/>
          </w:tcPr>
          <w:p w14:paraId="44DD3600" w14:textId="5DC48C7A" w:rsidR="00A73737" w:rsidRPr="006C39C3" w:rsidRDefault="00A73737" w:rsidP="00735308">
            <w:pPr>
              <w:rPr>
                <w:szCs w:val="20"/>
              </w:rPr>
            </w:pPr>
            <w:r w:rsidRPr="006C39C3">
              <w:rPr>
                <w:szCs w:val="20"/>
              </w:rPr>
              <w:t>Improved diagnostic yield of neuromuscular disorders applying clinical exome sequencing in patients arising from a consanguineous population</w:t>
            </w:r>
            <w:r w:rsidR="00010AC6">
              <w:rPr>
                <w:szCs w:val="20"/>
              </w:rPr>
              <w:t xml:space="preserve"> </w:t>
            </w:r>
            <w:r w:rsidR="00735308">
              <w:rPr>
                <w:szCs w:val="20"/>
              </w:rPr>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rPr>
                <w:szCs w:val="20"/>
              </w:rPr>
              <w:instrText xml:space="preserve"> ADDIN EN.CITE </w:instrText>
            </w:r>
            <w:r w:rsidR="00010AC6">
              <w:rPr>
                <w:szCs w:val="20"/>
              </w:rPr>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(Fattahi et al 2017)</w:t>
            </w:r>
            <w:r w:rsidR="00735308">
              <w:rPr>
                <w:szCs w:val="20"/>
              </w:rPr>
              <w:fldChar w:fldCharType="end"/>
            </w:r>
          </w:p>
        </w:tc>
        <w:tc>
          <w:tcPr>
            <w:tcW w:w="1575" w:type="pct"/>
          </w:tcPr>
          <w:p w14:paraId="756D7703" w14:textId="0D4B8A0A" w:rsidR="00A73737" w:rsidRPr="006C39C3" w:rsidRDefault="00A73737" w:rsidP="00A73737">
            <w:pPr>
              <w:rPr>
                <w:szCs w:val="20"/>
              </w:rPr>
            </w:pPr>
            <w:r w:rsidRPr="006C39C3">
              <w:rPr>
                <w:szCs w:val="20"/>
              </w:rPr>
              <w:t>45 patients, mostly offspring of consanguineous marriages were examined using whole exome sequencing. Data analysis was performed to identify the most probable pathogenic rare variants in known NMD genes which led to the identification of causal variants for 33 out of 45 patients (73.3%).</w:t>
            </w:r>
          </w:p>
        </w:tc>
        <w:tc>
          <w:tcPr>
            <w:tcW w:w="965" w:type="pct"/>
          </w:tcPr>
          <w:p w14:paraId="037BA634" w14:textId="6E10CAC3" w:rsidR="00A73737" w:rsidRPr="006C39C3" w:rsidRDefault="009D391A" w:rsidP="00A73737">
            <w:pPr>
              <w:rPr>
                <w:szCs w:val="20"/>
              </w:rPr>
            </w:pPr>
            <w:hyperlink r:id="rId18" w:history="1">
              <w:r w:rsidR="00A73737" w:rsidRPr="006C39C3">
                <w:rPr>
                  <w:rStyle w:val="Hyperlink"/>
                  <w:szCs w:val="20"/>
                </w:rPr>
                <w:t>https://onlinelibrary.wiley.com/doi/pdf/10.1111/cge.12810</w:t>
              </w:r>
            </w:hyperlink>
          </w:p>
        </w:tc>
        <w:tc>
          <w:tcPr>
            <w:tcW w:w="581" w:type="pct"/>
          </w:tcPr>
          <w:p w14:paraId="39A3D2F6" w14:textId="50647FA2" w:rsidR="00A73737" w:rsidRPr="006C39C3" w:rsidRDefault="00A73737" w:rsidP="00A73737">
            <w:pPr>
              <w:rPr>
                <w:szCs w:val="20"/>
              </w:rPr>
            </w:pPr>
            <w:r w:rsidRPr="006C39C3">
              <w:rPr>
                <w:szCs w:val="20"/>
              </w:rPr>
              <w:t>2017</w:t>
            </w:r>
          </w:p>
        </w:tc>
      </w:tr>
      <w:tr w:rsidR="00A73737" w:rsidRPr="006C39C3" w14:paraId="311A99C0" w14:textId="77777777" w:rsidTr="00B7627E">
        <w:trPr>
          <w:cantSplit/>
        </w:trPr>
        <w:tc>
          <w:tcPr>
            <w:tcW w:w="307" w:type="pct"/>
          </w:tcPr>
          <w:p w14:paraId="3DA7CF0F" w14:textId="5D5E6F55" w:rsidR="00A73737" w:rsidRPr="006C39C3" w:rsidRDefault="00A73737" w:rsidP="00A73737">
            <w:pPr>
              <w:rPr>
                <w:szCs w:val="20"/>
              </w:rPr>
            </w:pPr>
            <w:r w:rsidRPr="006C39C3">
              <w:rPr>
                <w:szCs w:val="20"/>
              </w:rPr>
              <w:t>5.</w:t>
            </w:r>
          </w:p>
        </w:tc>
        <w:tc>
          <w:tcPr>
            <w:tcW w:w="606" w:type="pct"/>
          </w:tcPr>
          <w:p w14:paraId="69BF3B47" w14:textId="2881D098" w:rsidR="00A73737" w:rsidRPr="006C39C3" w:rsidRDefault="00A73737" w:rsidP="00A73737">
            <w:pPr>
              <w:rPr>
                <w:szCs w:val="20"/>
              </w:rPr>
            </w:pPr>
            <w:r w:rsidRPr="006C39C3">
              <w:rPr>
                <w:szCs w:val="20"/>
              </w:rPr>
              <w:t>Diagnostic yield</w:t>
            </w:r>
            <w:r w:rsidRPr="006C39C3">
              <w:rPr>
                <w:szCs w:val="20"/>
              </w:rPr>
              <w:br/>
              <w:t>USA</w:t>
            </w:r>
          </w:p>
        </w:tc>
        <w:tc>
          <w:tcPr>
            <w:tcW w:w="965" w:type="pct"/>
          </w:tcPr>
          <w:p w14:paraId="685201E9" w14:textId="1B94CE42" w:rsidR="00A73737" w:rsidRPr="006C39C3" w:rsidRDefault="00A73737" w:rsidP="00735308">
            <w:pPr>
              <w:rPr>
                <w:szCs w:val="20"/>
              </w:rPr>
            </w:pPr>
            <w:r w:rsidRPr="006C39C3">
              <w:rPr>
                <w:szCs w:val="20"/>
              </w:rPr>
              <w:t>Diagnostic utility of exome sequencing in the evaluation of neuromuscular disorders</w:t>
            </w:r>
            <w:r w:rsidR="00010AC6">
              <w:rPr>
                <w:szCs w:val="20"/>
              </w:rPr>
              <w:t xml:space="preserve"> </w:t>
            </w:r>
            <w:r w:rsidR="00735308">
              <w:rPr>
                <w:szCs w:val="20"/>
              </w:rPr>
              <w:fldChar w:fldCharType="begin">
                <w:fldData xml:space="preserve">PEVuZE5vdGU+PENpdGU+PEF1dGhvcj5IYXNrZWxsPC9BdXRob3I+PFllYXI+MjAxODwvWWVhcj48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</w:fldData>
              </w:fldChar>
            </w:r>
            <w:r w:rsidR="00010AC6">
              <w:rPr>
                <w:szCs w:val="20"/>
              </w:rPr>
              <w:instrText xml:space="preserve"> ADDIN EN.CITE </w:instrText>
            </w:r>
            <w:r w:rsidR="00010AC6">
              <w:rPr>
                <w:szCs w:val="20"/>
              </w:rPr>
              <w:fldChar w:fldCharType="begin">
                <w:fldData xml:space="preserve">PEVuZE5vdGU+PENpdGU+PEF1dGhvcj5IYXNrZWxsPC9BdXRob3I+PFllYXI+MjAxODwvWWVhcj48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(Haskell et al 2018)</w:t>
            </w:r>
            <w:r w:rsidR="00735308">
              <w:rPr>
                <w:szCs w:val="20"/>
              </w:rPr>
              <w:fldChar w:fldCharType="end"/>
            </w:r>
          </w:p>
        </w:tc>
        <w:tc>
          <w:tcPr>
            <w:tcW w:w="1575" w:type="pct"/>
          </w:tcPr>
          <w:p w14:paraId="2D202FCC" w14:textId="205E382E" w:rsidR="00A73737" w:rsidRPr="006C39C3" w:rsidRDefault="00A73737" w:rsidP="009414EA">
            <w:pPr>
              <w:rPr>
                <w:szCs w:val="20"/>
              </w:rPr>
            </w:pPr>
            <w:r w:rsidRPr="006C39C3">
              <w:rPr>
                <w:szCs w:val="20"/>
              </w:rPr>
              <w:t xml:space="preserve">Exome sequencing </w:t>
            </w:r>
            <w:r w:rsidR="009414EA" w:rsidRPr="006C39C3">
              <w:rPr>
                <w:szCs w:val="20"/>
              </w:rPr>
              <w:t>was performed in</w:t>
            </w:r>
            <w:r w:rsidRPr="006C39C3">
              <w:rPr>
                <w:szCs w:val="20"/>
              </w:rPr>
              <w:t xml:space="preserve"> 93 </w:t>
            </w:r>
            <w:r w:rsidR="009414EA" w:rsidRPr="006C39C3">
              <w:rPr>
                <w:szCs w:val="20"/>
              </w:rPr>
              <w:t xml:space="preserve">patients with adult-onset </w:t>
            </w:r>
            <w:r w:rsidRPr="006C39C3">
              <w:rPr>
                <w:szCs w:val="20"/>
              </w:rPr>
              <w:t xml:space="preserve">NMDs. The overall </w:t>
            </w:r>
            <w:r w:rsidR="009414EA" w:rsidRPr="006C39C3">
              <w:rPr>
                <w:szCs w:val="20"/>
              </w:rPr>
              <w:t xml:space="preserve">incremental </w:t>
            </w:r>
            <w:r w:rsidRPr="006C39C3">
              <w:rPr>
                <w:szCs w:val="20"/>
              </w:rPr>
              <w:t xml:space="preserve">diagnostic yield of exome sequencing in </w:t>
            </w:r>
            <w:r w:rsidR="00B74B66" w:rsidRPr="006C39C3">
              <w:rPr>
                <w:szCs w:val="20"/>
              </w:rPr>
              <w:t xml:space="preserve">the </w:t>
            </w:r>
            <w:r w:rsidRPr="006C39C3">
              <w:rPr>
                <w:szCs w:val="20"/>
              </w:rPr>
              <w:t>cohort was 12.9%</w:t>
            </w:r>
            <w:r w:rsidR="009414EA" w:rsidRPr="006C39C3">
              <w:rPr>
                <w:szCs w:val="20"/>
              </w:rPr>
              <w:t xml:space="preserve">, likely reflecting the less clear underlying aetiology in the later onset NMD. </w:t>
            </w:r>
          </w:p>
        </w:tc>
        <w:tc>
          <w:tcPr>
            <w:tcW w:w="965" w:type="pct"/>
          </w:tcPr>
          <w:p w14:paraId="46D66B04" w14:textId="0B5BD7C0" w:rsidR="00A73737" w:rsidRPr="006C39C3" w:rsidRDefault="009D391A" w:rsidP="00A73737">
            <w:pPr>
              <w:rPr>
                <w:szCs w:val="20"/>
              </w:rPr>
            </w:pPr>
            <w:hyperlink r:id="rId19" w:history="1">
              <w:r w:rsidR="00A73737" w:rsidRPr="006C39C3">
                <w:rPr>
                  <w:rStyle w:val="Hyperlink"/>
                  <w:szCs w:val="20"/>
                </w:rPr>
                <w:t>https://www.ncbi.nlm.nih.gov/pmc/articles/PMC5798313/pdf/NG2017006239.pdf</w:t>
              </w:r>
            </w:hyperlink>
          </w:p>
        </w:tc>
        <w:tc>
          <w:tcPr>
            <w:tcW w:w="581" w:type="pct"/>
          </w:tcPr>
          <w:p w14:paraId="2AD4645A" w14:textId="1D2C5740" w:rsidR="00A73737" w:rsidRPr="006C39C3" w:rsidRDefault="00A73737" w:rsidP="00A73737">
            <w:pPr>
              <w:rPr>
                <w:szCs w:val="20"/>
              </w:rPr>
            </w:pPr>
            <w:r w:rsidRPr="006C39C3">
              <w:rPr>
                <w:szCs w:val="20"/>
              </w:rPr>
              <w:t>2018</w:t>
            </w:r>
          </w:p>
        </w:tc>
      </w:tr>
      <w:tr w:rsidR="00A73737" w:rsidRPr="006C39C3" w14:paraId="238922DF" w14:textId="77777777" w:rsidTr="00B7627E">
        <w:trPr>
          <w:cantSplit/>
        </w:trPr>
        <w:tc>
          <w:tcPr>
            <w:tcW w:w="307" w:type="pct"/>
          </w:tcPr>
          <w:p w14:paraId="64893869" w14:textId="7CBF84DF" w:rsidR="00A73737" w:rsidRPr="006C39C3" w:rsidRDefault="00A73737" w:rsidP="00A73737">
            <w:pPr>
              <w:rPr>
                <w:szCs w:val="20"/>
              </w:rPr>
            </w:pPr>
            <w:r w:rsidRPr="006C39C3">
              <w:rPr>
                <w:szCs w:val="20"/>
              </w:rPr>
              <w:t>6.</w:t>
            </w:r>
          </w:p>
        </w:tc>
        <w:tc>
          <w:tcPr>
            <w:tcW w:w="606" w:type="pct"/>
          </w:tcPr>
          <w:p w14:paraId="7F45EFEE" w14:textId="757F5CAD" w:rsidR="00A73737" w:rsidRPr="006C39C3" w:rsidRDefault="00A73737" w:rsidP="00A73737">
            <w:pPr>
              <w:rPr>
                <w:szCs w:val="20"/>
              </w:rPr>
            </w:pPr>
            <w:r w:rsidRPr="006C39C3">
              <w:rPr>
                <w:szCs w:val="20"/>
              </w:rPr>
              <w:t>Diagnostic yield</w:t>
            </w:r>
            <w:r w:rsidRPr="006C39C3">
              <w:rPr>
                <w:szCs w:val="20"/>
              </w:rPr>
              <w:br/>
              <w:t>Japan</w:t>
            </w:r>
          </w:p>
        </w:tc>
        <w:tc>
          <w:tcPr>
            <w:tcW w:w="965" w:type="pct"/>
          </w:tcPr>
          <w:p w14:paraId="39126ADB" w14:textId="33656840" w:rsidR="00A73737" w:rsidRPr="006C39C3" w:rsidRDefault="00A73737" w:rsidP="00735308">
            <w:pPr>
              <w:rPr>
                <w:szCs w:val="20"/>
              </w:rPr>
            </w:pPr>
            <w:r w:rsidRPr="006C39C3">
              <w:rPr>
                <w:szCs w:val="20"/>
              </w:rPr>
              <w:t>Target resequencing of neuromuscular disease-related genes using next-generation sequencing for patients with undiagnosed early-onset neuromuscular disorders</w:t>
            </w:r>
            <w:r w:rsidR="00010AC6">
              <w:rPr>
                <w:szCs w:val="20"/>
              </w:rPr>
              <w:t xml:space="preserve"> </w:t>
            </w:r>
            <w:r w:rsidR="00735308">
              <w:rPr>
                <w:szCs w:val="20"/>
              </w:rPr>
              <w:fldChar w:fldCharType="begin">
                <w:fldData xml:space="preserve">PEVuZE5vdGU+PENpdGU+PEF1dGhvcj5LaXRhbXVyYTwvQXV0aG9yPjxZZWFyPjIwMTY8L1llYXI+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</w:fldData>
              </w:fldChar>
            </w:r>
            <w:r w:rsidR="00010AC6">
              <w:rPr>
                <w:szCs w:val="20"/>
              </w:rPr>
              <w:instrText xml:space="preserve"> ADDIN EN.CITE </w:instrText>
            </w:r>
            <w:r w:rsidR="00010AC6">
              <w:rPr>
                <w:szCs w:val="20"/>
              </w:rPr>
              <w:fldChar w:fldCharType="begin">
                <w:fldData xml:space="preserve">PEVuZE5vdGU+PENpdGU+PEF1dGhvcj5LaXRhbXVyYTwvQXV0aG9yPjxZZWFyPjIwMTY8L1llYXI+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(Kitamura et al 2016)</w:t>
            </w:r>
            <w:r w:rsidR="00735308">
              <w:rPr>
                <w:szCs w:val="20"/>
              </w:rPr>
              <w:fldChar w:fldCharType="end"/>
            </w:r>
          </w:p>
        </w:tc>
        <w:tc>
          <w:tcPr>
            <w:tcW w:w="1575" w:type="pct"/>
          </w:tcPr>
          <w:p w14:paraId="129A34E5" w14:textId="76EFB6CD" w:rsidR="00A73737" w:rsidRPr="006C39C3" w:rsidRDefault="00A73737" w:rsidP="00A73737">
            <w:pPr>
              <w:rPr>
                <w:szCs w:val="20"/>
              </w:rPr>
            </w:pPr>
            <w:r w:rsidRPr="006C39C3">
              <w:rPr>
                <w:szCs w:val="20"/>
              </w:rPr>
              <w:t xml:space="preserve">42 Japanese patients referred with symptoms of muscle weakness and hypotonia neonatally and/or during childhood, and neuromuscular disorders. Muscle biopsy was performed in 16 of the 42 patients. For 34 patients, a definitive diagnosis was not yielded by conventional genetic tests. Causative genes were identified in 19/42 (45.2%) patients. </w:t>
            </w:r>
          </w:p>
        </w:tc>
        <w:tc>
          <w:tcPr>
            <w:tcW w:w="965" w:type="pct"/>
          </w:tcPr>
          <w:p w14:paraId="40EBE6CB" w14:textId="1FE6D475" w:rsidR="00A73737" w:rsidRPr="006C39C3" w:rsidRDefault="009D391A" w:rsidP="00A73737">
            <w:pPr>
              <w:rPr>
                <w:szCs w:val="20"/>
              </w:rPr>
            </w:pPr>
            <w:hyperlink r:id="rId20" w:history="1">
              <w:r w:rsidR="00A73737" w:rsidRPr="006C39C3">
                <w:rPr>
                  <w:rStyle w:val="Hyperlink"/>
                  <w:szCs w:val="20"/>
                </w:rPr>
                <w:t>https://www.nature.com/articles/jhg201679.pdf</w:t>
              </w:r>
            </w:hyperlink>
          </w:p>
        </w:tc>
        <w:tc>
          <w:tcPr>
            <w:tcW w:w="581" w:type="pct"/>
          </w:tcPr>
          <w:p w14:paraId="3501DD07" w14:textId="5929981B" w:rsidR="00A73737" w:rsidRPr="006C39C3" w:rsidRDefault="00A73737" w:rsidP="00A73737">
            <w:pPr>
              <w:rPr>
                <w:szCs w:val="20"/>
              </w:rPr>
            </w:pPr>
            <w:r w:rsidRPr="006C39C3">
              <w:rPr>
                <w:szCs w:val="20"/>
              </w:rPr>
              <w:t>2016</w:t>
            </w:r>
          </w:p>
        </w:tc>
      </w:tr>
      <w:tr w:rsidR="00A73737" w:rsidRPr="006C39C3" w14:paraId="0596804A" w14:textId="77777777" w:rsidTr="00B7627E">
        <w:trPr>
          <w:cantSplit/>
        </w:trPr>
        <w:tc>
          <w:tcPr>
            <w:tcW w:w="307" w:type="pct"/>
          </w:tcPr>
          <w:p w14:paraId="5F0B89DF" w14:textId="5A595685" w:rsidR="00A73737" w:rsidRPr="006C39C3" w:rsidRDefault="00A73737" w:rsidP="00A73737">
            <w:pPr>
              <w:rPr>
                <w:szCs w:val="20"/>
              </w:rPr>
            </w:pPr>
            <w:r w:rsidRPr="006C39C3">
              <w:rPr>
                <w:szCs w:val="20"/>
              </w:rPr>
              <w:t>7.</w:t>
            </w:r>
          </w:p>
        </w:tc>
        <w:tc>
          <w:tcPr>
            <w:tcW w:w="606" w:type="pct"/>
          </w:tcPr>
          <w:p w14:paraId="58B50714" w14:textId="51667E37" w:rsidR="00A73737" w:rsidRPr="006C39C3" w:rsidRDefault="00A73737" w:rsidP="00A73737">
            <w:pPr>
              <w:rPr>
                <w:szCs w:val="20"/>
              </w:rPr>
            </w:pPr>
            <w:r w:rsidRPr="006C39C3">
              <w:rPr>
                <w:szCs w:val="20"/>
              </w:rPr>
              <w:t>Diagnostic yield</w:t>
            </w:r>
            <w:r w:rsidRPr="006C39C3">
              <w:rPr>
                <w:szCs w:val="20"/>
              </w:rPr>
              <w:br/>
              <w:t>Taiwan</w:t>
            </w:r>
          </w:p>
        </w:tc>
        <w:tc>
          <w:tcPr>
            <w:tcW w:w="965" w:type="pct"/>
          </w:tcPr>
          <w:p w14:paraId="33DD66A7" w14:textId="6D4F76E6" w:rsidR="00A73737" w:rsidRPr="006C39C3" w:rsidRDefault="00A73737" w:rsidP="00735308">
            <w:pPr>
              <w:rPr>
                <w:szCs w:val="20"/>
              </w:rPr>
            </w:pPr>
            <w:r w:rsidRPr="006C39C3">
              <w:rPr>
                <w:szCs w:val="20"/>
              </w:rPr>
              <w:t>Expanding genotype/phenotype of neuromuscular diseases by comprehensive target capture/NGS</w:t>
            </w:r>
            <w:r w:rsidR="00010AC6">
              <w:rPr>
                <w:szCs w:val="20"/>
              </w:rPr>
              <w:t xml:space="preserve"> </w:t>
            </w:r>
            <w:r w:rsidR="00735308">
              <w:rPr>
                <w:szCs w:val="20"/>
              </w:rPr>
              <w:fldChar w:fldCharType="begin">
                <w:fldData xml:space="preserve">PEVuZE5vdGU+PENpdGU+PEF1dGhvcj5UaWFuPC9BdXRob3I+PFllYXI+MjAxNTwvWWVhcj48UmVj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</w:fldData>
              </w:fldChar>
            </w:r>
            <w:r w:rsidR="00010AC6">
              <w:rPr>
                <w:szCs w:val="20"/>
              </w:rPr>
              <w:instrText xml:space="preserve"> ADDIN EN.CITE </w:instrText>
            </w:r>
            <w:r w:rsidR="00010AC6">
              <w:rPr>
                <w:szCs w:val="20"/>
              </w:rPr>
              <w:fldChar w:fldCharType="begin">
                <w:fldData xml:space="preserve">PEVuZE5vdGU+PENpdGU+PEF1dGhvcj5UaWFuPC9BdXRob3I+PFllYXI+MjAxNTwvWWVhcj48UmVj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(Tian et al 2015)</w:t>
            </w:r>
            <w:r w:rsidR="00735308">
              <w:rPr>
                <w:szCs w:val="20"/>
              </w:rPr>
              <w:fldChar w:fldCharType="end"/>
            </w:r>
          </w:p>
        </w:tc>
        <w:tc>
          <w:tcPr>
            <w:tcW w:w="1575" w:type="pct"/>
          </w:tcPr>
          <w:p w14:paraId="4FB7ED15" w14:textId="599D8500" w:rsidR="00A73737" w:rsidRPr="006C39C3" w:rsidRDefault="00A73737" w:rsidP="00B74B66">
            <w:pPr>
              <w:rPr>
                <w:szCs w:val="20"/>
              </w:rPr>
            </w:pPr>
            <w:r w:rsidRPr="006C39C3">
              <w:rPr>
                <w:szCs w:val="20"/>
              </w:rPr>
              <w:t xml:space="preserve">Thirty-five unrelated NMD families (38 patients) with clinical and/or muscle pathologic diagnoses but without identified causative genetic defects were analysed. Deleterious mutations were found in 29 families (83%). Definitive causative mutations were identified in 21 families (60%) and likely diagnoses were established in 8 families (23%). </w:t>
            </w:r>
          </w:p>
        </w:tc>
        <w:tc>
          <w:tcPr>
            <w:tcW w:w="965" w:type="pct"/>
          </w:tcPr>
          <w:p w14:paraId="5E0F255B" w14:textId="042FA850" w:rsidR="00A73737" w:rsidRPr="006C39C3" w:rsidRDefault="009D391A" w:rsidP="00A73737">
            <w:pPr>
              <w:rPr>
                <w:szCs w:val="20"/>
              </w:rPr>
            </w:pPr>
            <w:hyperlink r:id="rId21" w:history="1">
              <w:r w:rsidR="00A73737" w:rsidRPr="006C39C3">
                <w:rPr>
                  <w:rStyle w:val="Hyperlink"/>
                  <w:szCs w:val="20"/>
                </w:rPr>
                <w:t>https://www.ncbi.nlm.nih.gov/pmc/articles/PMC4807910/pdf/NG2015000224.pdf</w:t>
              </w:r>
            </w:hyperlink>
          </w:p>
        </w:tc>
        <w:tc>
          <w:tcPr>
            <w:tcW w:w="581" w:type="pct"/>
          </w:tcPr>
          <w:p w14:paraId="0618EF07" w14:textId="5EE30297" w:rsidR="00A73737" w:rsidRPr="006C39C3" w:rsidRDefault="00A73737" w:rsidP="00A73737">
            <w:pPr>
              <w:rPr>
                <w:szCs w:val="20"/>
              </w:rPr>
            </w:pPr>
            <w:r w:rsidRPr="006C39C3">
              <w:rPr>
                <w:szCs w:val="20"/>
              </w:rPr>
              <w:t>2015</w:t>
            </w:r>
          </w:p>
        </w:tc>
      </w:tr>
      <w:tr w:rsidR="00A73737" w:rsidRPr="006C39C3" w14:paraId="52C7109C" w14:textId="77777777" w:rsidTr="00B7627E">
        <w:trPr>
          <w:cantSplit/>
        </w:trPr>
        <w:tc>
          <w:tcPr>
            <w:tcW w:w="307" w:type="pct"/>
          </w:tcPr>
          <w:p w14:paraId="79C458D1" w14:textId="305921BB" w:rsidR="00A73737" w:rsidRPr="006C39C3" w:rsidRDefault="00A73737" w:rsidP="00A73737">
            <w:pPr>
              <w:rPr>
                <w:szCs w:val="20"/>
              </w:rPr>
            </w:pPr>
            <w:r w:rsidRPr="006C39C3">
              <w:rPr>
                <w:szCs w:val="20"/>
              </w:rPr>
              <w:t>8.</w:t>
            </w:r>
          </w:p>
        </w:tc>
        <w:tc>
          <w:tcPr>
            <w:tcW w:w="606" w:type="pct"/>
          </w:tcPr>
          <w:p w14:paraId="7C904421" w14:textId="74E0590C" w:rsidR="00A73737" w:rsidRPr="006C39C3" w:rsidRDefault="00CC6448" w:rsidP="00A73737">
            <w:pPr>
              <w:rPr>
                <w:szCs w:val="20"/>
              </w:rPr>
            </w:pPr>
            <w:r w:rsidRPr="006C39C3">
              <w:rPr>
                <w:szCs w:val="20"/>
              </w:rPr>
              <w:t>Diagnostic yield</w:t>
            </w:r>
            <w:r w:rsidRPr="006C39C3">
              <w:rPr>
                <w:szCs w:val="20"/>
              </w:rPr>
              <w:br/>
              <w:t>Germany</w:t>
            </w:r>
          </w:p>
        </w:tc>
        <w:tc>
          <w:tcPr>
            <w:tcW w:w="965" w:type="pct"/>
          </w:tcPr>
          <w:p w14:paraId="4592B015" w14:textId="3F85627E" w:rsidR="00A73737" w:rsidRPr="006C39C3" w:rsidRDefault="00F92858" w:rsidP="00735308">
            <w:pPr>
              <w:rPr>
                <w:szCs w:val="20"/>
              </w:rPr>
            </w:pPr>
            <w:r w:rsidRPr="006C39C3">
              <w:rPr>
                <w:szCs w:val="20"/>
              </w:rPr>
              <w:t>Early-Onset Myopathies: Clinical Findings,</w:t>
            </w:r>
            <w:r w:rsidR="00CC6448" w:rsidRPr="006C39C3">
              <w:rPr>
                <w:szCs w:val="20"/>
              </w:rPr>
              <w:t xml:space="preserve"> </w:t>
            </w:r>
            <w:r w:rsidRPr="006C39C3">
              <w:rPr>
                <w:szCs w:val="20"/>
              </w:rPr>
              <w:t>Prevalence of Subgroups and Diagnostic</w:t>
            </w:r>
            <w:r w:rsidR="00CC6448" w:rsidRPr="006C39C3">
              <w:rPr>
                <w:szCs w:val="20"/>
              </w:rPr>
              <w:t xml:space="preserve"> </w:t>
            </w:r>
            <w:r w:rsidRPr="006C39C3">
              <w:rPr>
                <w:szCs w:val="20"/>
              </w:rPr>
              <w:t>Approach in a Single Neuromuscular</w:t>
            </w:r>
            <w:r w:rsidR="00CC6448" w:rsidRPr="006C39C3">
              <w:rPr>
                <w:szCs w:val="20"/>
              </w:rPr>
              <w:t xml:space="preserve"> </w:t>
            </w:r>
            <w:r w:rsidRPr="006C39C3">
              <w:rPr>
                <w:szCs w:val="20"/>
              </w:rPr>
              <w:t>Referral Center in Germany</w:t>
            </w:r>
            <w:r w:rsidR="00010AC6">
              <w:rPr>
                <w:szCs w:val="20"/>
              </w:rPr>
              <w:t xml:space="preserve"> </w:t>
            </w:r>
            <w:r w:rsidR="00735308">
              <w:rPr>
                <w:szCs w:val="20"/>
              </w:rPr>
              <w:fldChar w:fldCharType="begin">
                <w:fldData xml:space="preserve">PEVuZE5vdGU+PENpdGU+PEF1dGhvcj5WaWxsPC9BdXRob3I+PFllYXI+MjAxNzwvWWVhcj48UmVj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</w:fldData>
              </w:fldChar>
            </w:r>
            <w:r w:rsidR="00B94549">
              <w:rPr>
                <w:szCs w:val="20"/>
              </w:rPr>
              <w:instrText xml:space="preserve"> ADDIN EN.CITE </w:instrText>
            </w:r>
            <w:r w:rsidR="00B94549">
              <w:rPr>
                <w:szCs w:val="20"/>
              </w:rPr>
              <w:fldChar w:fldCharType="begin">
                <w:fldData xml:space="preserve">PEVuZE5vdGU+PENpdGU+PEF1dGhvcj5WaWxsPC9BdXRob3I+PFllYXI+MjAxNzwvWWVhcj48UmVj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</w:fldData>
              </w:fldChar>
            </w:r>
            <w:r w:rsidR="00B94549">
              <w:rPr>
                <w:szCs w:val="20"/>
              </w:rPr>
              <w:instrText xml:space="preserve"> ADDIN EN.CITE.DATA </w:instrText>
            </w:r>
            <w:r w:rsidR="00B94549">
              <w:rPr>
                <w:szCs w:val="20"/>
              </w:rPr>
            </w:r>
            <w:r w:rsidR="00B94549">
              <w:rPr>
                <w:szCs w:val="20"/>
              </w:rPr>
              <w:fldChar w:fldCharType="end"/>
            </w:r>
            <w:r w:rsidR="00735308">
              <w:rPr>
                <w:szCs w:val="20"/>
              </w:rPr>
            </w:r>
            <w:r w:rsidR="00735308">
              <w:rPr>
                <w:szCs w:val="20"/>
              </w:rPr>
              <w:fldChar w:fldCharType="separate"/>
            </w:r>
            <w:r w:rsidR="00010AC6">
              <w:rPr>
                <w:noProof/>
                <w:szCs w:val="20"/>
              </w:rPr>
              <w:t>(Vill et al 2017)</w:t>
            </w:r>
            <w:r w:rsidR="00735308">
              <w:rPr>
                <w:szCs w:val="20"/>
              </w:rPr>
              <w:fldChar w:fldCharType="end"/>
            </w:r>
          </w:p>
        </w:tc>
        <w:tc>
          <w:tcPr>
            <w:tcW w:w="1575" w:type="pct"/>
          </w:tcPr>
          <w:p w14:paraId="2779E67A" w14:textId="19DC2893" w:rsidR="00A73737" w:rsidRPr="006C39C3" w:rsidRDefault="00CC6448" w:rsidP="00B74B66">
            <w:pPr>
              <w:rPr>
                <w:szCs w:val="20"/>
              </w:rPr>
            </w:pPr>
            <w:r w:rsidRPr="006C39C3">
              <w:rPr>
                <w:szCs w:val="20"/>
              </w:rPr>
              <w:t xml:space="preserve">98 patients with clinical symptoms suggestive of NMD underwent genetic testing. The final diagnosis could be found in 63 out of 98 patients (64%) with molecular genetic analysis. In 55% targeted gene sequencing could establish the genetic diagnosis. </w:t>
            </w:r>
          </w:p>
        </w:tc>
        <w:tc>
          <w:tcPr>
            <w:tcW w:w="965" w:type="pct"/>
          </w:tcPr>
          <w:p w14:paraId="0A8BAFCA" w14:textId="7E97EDB4" w:rsidR="00CC6448" w:rsidRPr="006C39C3" w:rsidRDefault="009D391A" w:rsidP="00CC6448">
            <w:pPr>
              <w:rPr>
                <w:szCs w:val="20"/>
              </w:rPr>
            </w:pPr>
            <w:hyperlink r:id="rId22" w:history="1">
              <w:r w:rsidR="00CC6448" w:rsidRPr="006C39C3">
                <w:rPr>
                  <w:rStyle w:val="Hyperlink"/>
                  <w:szCs w:val="20"/>
                </w:rPr>
                <w:t>https://content.iospress.com:443/download/journal-of-neuromuscular-diseases/jnd170231?id=journal-of-neuromuscular-diseases%2Fjnd170231</w:t>
              </w:r>
            </w:hyperlink>
          </w:p>
        </w:tc>
        <w:tc>
          <w:tcPr>
            <w:tcW w:w="581" w:type="pct"/>
          </w:tcPr>
          <w:p w14:paraId="2BE38737" w14:textId="19F60F2E" w:rsidR="00A73737" w:rsidRPr="006C39C3" w:rsidRDefault="00CC6448" w:rsidP="00A73737">
            <w:pPr>
              <w:rPr>
                <w:szCs w:val="20"/>
              </w:rPr>
            </w:pPr>
            <w:r w:rsidRPr="006C39C3">
              <w:rPr>
                <w:szCs w:val="20"/>
              </w:rPr>
              <w:t>2017</w:t>
            </w:r>
          </w:p>
        </w:tc>
      </w:tr>
      <w:tr w:rsidR="00D9472A" w:rsidRPr="006C39C3" w14:paraId="5D97C2B0" w14:textId="77777777" w:rsidTr="00B7627E">
        <w:trPr>
          <w:cantSplit/>
        </w:trPr>
        <w:tc>
          <w:tcPr>
            <w:tcW w:w="307" w:type="pct"/>
          </w:tcPr>
          <w:p w14:paraId="59C32F03" w14:textId="2FF92631" w:rsidR="00D9472A" w:rsidRPr="006C39C3" w:rsidRDefault="00D9472A" w:rsidP="00D9472A">
            <w:pPr>
              <w:rPr>
                <w:szCs w:val="20"/>
              </w:rPr>
            </w:pPr>
            <w:r w:rsidRPr="006C39C3">
              <w:rPr>
                <w:szCs w:val="20"/>
              </w:rPr>
              <w:t>9</w:t>
            </w:r>
          </w:p>
        </w:tc>
        <w:tc>
          <w:tcPr>
            <w:tcW w:w="606" w:type="pct"/>
          </w:tcPr>
          <w:p w14:paraId="2FEF7A15" w14:textId="74E88A9A" w:rsidR="00D9472A" w:rsidRPr="006C39C3" w:rsidRDefault="00D9472A" w:rsidP="00D9472A">
            <w:pPr>
              <w:rPr>
                <w:szCs w:val="20"/>
              </w:rPr>
            </w:pPr>
            <w:r w:rsidRPr="006C39C3">
              <w:rPr>
                <w:szCs w:val="20"/>
              </w:rPr>
              <w:t>Diagnostic yield</w:t>
            </w:r>
            <w:r w:rsidRPr="006C39C3">
              <w:rPr>
                <w:szCs w:val="20"/>
              </w:rPr>
              <w:br/>
              <w:t>Korea</w:t>
            </w:r>
          </w:p>
        </w:tc>
        <w:tc>
          <w:tcPr>
            <w:tcW w:w="965" w:type="pct"/>
          </w:tcPr>
          <w:p w14:paraId="112B3200" w14:textId="6453BCF9" w:rsidR="00D9472A" w:rsidRPr="006C39C3" w:rsidRDefault="00D9472A" w:rsidP="00735308">
            <w:pPr>
              <w:rPr>
                <w:szCs w:val="20"/>
              </w:rPr>
            </w:pPr>
            <w:r w:rsidRPr="006C39C3">
              <w:rPr>
                <w:szCs w:val="20"/>
              </w:rPr>
              <w:t>Utility of next generation sequencing in genetic diagnosis of early onset neuromuscular disorders</w:t>
            </w:r>
            <w:r w:rsidR="00010AC6">
              <w:rPr>
                <w:szCs w:val="20"/>
              </w:rPr>
              <w:t xml:space="preserve"> </w:t>
            </w:r>
            <w:r w:rsidR="00735308">
              <w:rPr>
                <w:szCs w:val="20"/>
              </w:rPr>
              <w:fldChar w:fldCharType="begin">
                <w:fldData xml:space="preserve">PEVuZE5vdGU+PENpdGU+PEF1dGhvcj5DaGFlPC9BdXRob3I+PFllYXI+MjAxNTwvWWVhcj48UmVj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</w:fldData>
              </w:fldChar>
            </w:r>
            <w:r w:rsidR="00010AC6">
              <w:rPr>
                <w:szCs w:val="20"/>
              </w:rPr>
              <w:instrText xml:space="preserve"> ADDIN EN.CITE </w:instrText>
            </w:r>
            <w:r w:rsidR="00010AC6">
              <w:rPr>
                <w:szCs w:val="20"/>
              </w:rPr>
              <w:fldChar w:fldCharType="begin">
                <w:fldData xml:space="preserve">PEVuZE5vdGU+PENpdGU+PEF1dGhvcj5DaGFlPC9BdXRob3I+PFllYXI+MjAxNTwvWWVhcj48UmVj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(Chae et al 2015)</w:t>
            </w:r>
            <w:r w:rsidR="00735308">
              <w:rPr>
                <w:szCs w:val="20"/>
              </w:rPr>
              <w:fldChar w:fldCharType="end"/>
            </w:r>
          </w:p>
        </w:tc>
        <w:tc>
          <w:tcPr>
            <w:tcW w:w="1575" w:type="pct"/>
          </w:tcPr>
          <w:p w14:paraId="4129F095" w14:textId="5F5CF9F9" w:rsidR="00D9472A" w:rsidRPr="006C39C3" w:rsidRDefault="00B364D2" w:rsidP="00B74B66">
            <w:pPr>
              <w:rPr>
                <w:szCs w:val="20"/>
              </w:rPr>
            </w:pPr>
            <w:r w:rsidRPr="006C39C3">
              <w:rPr>
                <w:szCs w:val="20"/>
              </w:rPr>
              <w:t>43 patients presenting with early onset neuromuscular disorders from unknown genetic origin were tested by NGS for 579 nuclear genes associated with myopathy.</w:t>
            </w:r>
            <w:r w:rsidR="00C6305D" w:rsidRPr="006C39C3">
              <w:rPr>
                <w:szCs w:val="20"/>
              </w:rPr>
              <w:t xml:space="preserve"> In 21 of the 43 patients, the definite genetic causes </w:t>
            </w:r>
            <w:r w:rsidR="00B74B66" w:rsidRPr="006C39C3">
              <w:rPr>
                <w:szCs w:val="20"/>
              </w:rPr>
              <w:t xml:space="preserve">were identified </w:t>
            </w:r>
            <w:r w:rsidR="00C6305D" w:rsidRPr="006C39C3">
              <w:rPr>
                <w:szCs w:val="20"/>
              </w:rPr>
              <w:t>(48.8%).</w:t>
            </w:r>
          </w:p>
        </w:tc>
        <w:tc>
          <w:tcPr>
            <w:tcW w:w="965" w:type="pct"/>
          </w:tcPr>
          <w:p w14:paraId="00FF6205" w14:textId="03052CDF" w:rsidR="00D9472A" w:rsidRPr="006C39C3" w:rsidRDefault="009D391A" w:rsidP="00D9472A">
            <w:pPr>
              <w:rPr>
                <w:szCs w:val="20"/>
              </w:rPr>
            </w:pPr>
            <w:hyperlink r:id="rId23" w:history="1">
              <w:r w:rsidR="00D9472A" w:rsidRPr="006C39C3">
                <w:rPr>
                  <w:rStyle w:val="Hyperlink"/>
                  <w:szCs w:val="20"/>
                </w:rPr>
                <w:t>https://jmg.bmj.com/content/jmedgenet/52/3/208.full.pdf</w:t>
              </w:r>
            </w:hyperlink>
          </w:p>
        </w:tc>
        <w:tc>
          <w:tcPr>
            <w:tcW w:w="581" w:type="pct"/>
          </w:tcPr>
          <w:p w14:paraId="605FFDC8" w14:textId="181A24FE" w:rsidR="00D9472A" w:rsidRPr="006C39C3" w:rsidRDefault="00D9472A" w:rsidP="00D9472A">
            <w:pPr>
              <w:rPr>
                <w:szCs w:val="20"/>
              </w:rPr>
            </w:pPr>
            <w:r w:rsidRPr="006C39C3">
              <w:rPr>
                <w:szCs w:val="20"/>
              </w:rPr>
              <w:t>2015</w:t>
            </w:r>
          </w:p>
        </w:tc>
      </w:tr>
      <w:tr w:rsidR="00BE67DB" w:rsidRPr="006C39C3" w14:paraId="1E3C31FC" w14:textId="77777777" w:rsidTr="00B7627E">
        <w:trPr>
          <w:cantSplit/>
        </w:trPr>
        <w:tc>
          <w:tcPr>
            <w:tcW w:w="307" w:type="pct"/>
          </w:tcPr>
          <w:p w14:paraId="229EA7C9" w14:textId="56B607CA" w:rsidR="00BE67DB" w:rsidRPr="006C39C3" w:rsidRDefault="00BE67DB" w:rsidP="00D9472A">
            <w:pPr>
              <w:rPr>
                <w:szCs w:val="20"/>
              </w:rPr>
            </w:pPr>
            <w:r w:rsidRPr="006C39C3">
              <w:rPr>
                <w:szCs w:val="20"/>
              </w:rPr>
              <w:t>10</w:t>
            </w:r>
          </w:p>
        </w:tc>
        <w:tc>
          <w:tcPr>
            <w:tcW w:w="606" w:type="pct"/>
          </w:tcPr>
          <w:p w14:paraId="3B97A06A" w14:textId="21353495" w:rsidR="00BE67DB" w:rsidRPr="006C39C3" w:rsidRDefault="00BE67DB" w:rsidP="00D9472A">
            <w:pPr>
              <w:rPr>
                <w:szCs w:val="20"/>
              </w:rPr>
            </w:pPr>
            <w:r w:rsidRPr="006C39C3">
              <w:rPr>
                <w:szCs w:val="20"/>
              </w:rPr>
              <w:t>Diagnostic yield</w:t>
            </w:r>
          </w:p>
        </w:tc>
        <w:tc>
          <w:tcPr>
            <w:tcW w:w="965" w:type="pct"/>
          </w:tcPr>
          <w:p w14:paraId="42F1C68B" w14:textId="4CD2BF22" w:rsidR="00BE67DB" w:rsidRPr="006C39C3" w:rsidRDefault="00BE67DB" w:rsidP="00735308">
            <w:pPr>
              <w:rPr>
                <w:szCs w:val="20"/>
              </w:rPr>
            </w:pPr>
            <w:r w:rsidRPr="006C39C3">
              <w:rPr>
                <w:szCs w:val="20"/>
              </w:rPr>
              <w:t>Next-generation sequencing-based molecular diagnosis of neonatal hypotonia in Chinese Population</w:t>
            </w:r>
            <w:r w:rsidR="00010AC6">
              <w:rPr>
                <w:szCs w:val="20"/>
              </w:rPr>
              <w:t xml:space="preserve"> </w:t>
            </w:r>
            <w:r w:rsidR="00735308">
              <w:rPr>
                <w:szCs w:val="20"/>
              </w:rPr>
              <w:fldChar w:fldCharType="begin">
                <w:fldData xml:space="preserve">PEVuZE5vdGU+PENpdGU+PEF1dGhvcj5XYW5nPC9BdXRob3I+PFllYXI+MjAxNjwvWWVhcj48UmVj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</w:fldData>
              </w:fldChar>
            </w:r>
            <w:r w:rsidR="00B94549">
              <w:rPr>
                <w:szCs w:val="20"/>
              </w:rPr>
              <w:instrText xml:space="preserve"> ADDIN EN.CITE </w:instrText>
            </w:r>
            <w:r w:rsidR="00B94549">
              <w:rPr>
                <w:szCs w:val="20"/>
              </w:rPr>
              <w:fldChar w:fldCharType="begin">
                <w:fldData xml:space="preserve">PEVuZE5vdGU+PENpdGU+PEF1dGhvcj5XYW5nPC9BdXRob3I+PFllYXI+MjAxNjwvWWVhcj48UmVj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</w:fldData>
              </w:fldChar>
            </w:r>
            <w:r w:rsidR="00B94549">
              <w:rPr>
                <w:szCs w:val="20"/>
              </w:rPr>
              <w:instrText xml:space="preserve"> ADDIN EN.CITE.DATA </w:instrText>
            </w:r>
            <w:r w:rsidR="00B94549">
              <w:rPr>
                <w:szCs w:val="20"/>
              </w:rPr>
            </w:r>
            <w:r w:rsidR="00B94549">
              <w:rPr>
                <w:szCs w:val="20"/>
              </w:rPr>
              <w:fldChar w:fldCharType="end"/>
            </w:r>
            <w:r w:rsidR="00735308">
              <w:rPr>
                <w:szCs w:val="20"/>
              </w:rPr>
            </w:r>
            <w:r w:rsidR="00735308">
              <w:rPr>
                <w:szCs w:val="20"/>
              </w:rPr>
              <w:fldChar w:fldCharType="separate"/>
            </w:r>
            <w:r w:rsidR="00010AC6">
              <w:rPr>
                <w:noProof/>
                <w:szCs w:val="20"/>
              </w:rPr>
              <w:t>(Wang et al 2016)</w:t>
            </w:r>
            <w:r w:rsidR="00735308">
              <w:rPr>
                <w:szCs w:val="20"/>
              </w:rPr>
              <w:fldChar w:fldCharType="end"/>
            </w:r>
          </w:p>
        </w:tc>
        <w:tc>
          <w:tcPr>
            <w:tcW w:w="1575" w:type="pct"/>
          </w:tcPr>
          <w:p w14:paraId="505A99A3" w14:textId="11E3CA0C" w:rsidR="00BE67DB" w:rsidRPr="006C39C3" w:rsidRDefault="009414EA" w:rsidP="009414EA">
            <w:pPr>
              <w:rPr>
                <w:szCs w:val="20"/>
              </w:rPr>
            </w:pPr>
            <w:r w:rsidRPr="006C39C3">
              <w:rPr>
                <w:szCs w:val="20"/>
              </w:rPr>
              <w:t xml:space="preserve">In </w:t>
            </w:r>
            <w:r w:rsidR="00AD51B4" w:rsidRPr="006C39C3">
              <w:rPr>
                <w:szCs w:val="20"/>
              </w:rPr>
              <w:t xml:space="preserve">186 neonates with hypotonia, </w:t>
            </w:r>
            <w:r w:rsidRPr="006C39C3">
              <w:rPr>
                <w:szCs w:val="20"/>
              </w:rPr>
              <w:t xml:space="preserve">the authors </w:t>
            </w:r>
            <w:r w:rsidR="00AD51B4" w:rsidRPr="006C39C3">
              <w:rPr>
                <w:szCs w:val="20"/>
              </w:rPr>
              <w:t xml:space="preserve">identified the genetic causes for 117 neonates by traditional detection methods </w:t>
            </w:r>
            <w:r w:rsidRPr="006C39C3">
              <w:rPr>
                <w:szCs w:val="20"/>
              </w:rPr>
              <w:t xml:space="preserve">or </w:t>
            </w:r>
            <w:r w:rsidR="00AD51B4" w:rsidRPr="006C39C3">
              <w:rPr>
                <w:szCs w:val="20"/>
              </w:rPr>
              <w:t>targeted NGS, achieving a high solving rate of 62.9%.</w:t>
            </w:r>
          </w:p>
        </w:tc>
        <w:tc>
          <w:tcPr>
            <w:tcW w:w="965" w:type="pct"/>
          </w:tcPr>
          <w:p w14:paraId="3EC4E592" w14:textId="0BDDA7ED" w:rsidR="00C84D33" w:rsidRPr="006C39C3" w:rsidRDefault="009D391A" w:rsidP="00C84D33">
            <w:pPr>
              <w:rPr>
                <w:rStyle w:val="Hyperlink"/>
                <w:szCs w:val="20"/>
              </w:rPr>
            </w:pPr>
            <w:hyperlink r:id="rId24" w:history="1">
              <w:r w:rsidR="00C84D33" w:rsidRPr="001C567F">
                <w:rPr>
                  <w:rStyle w:val="Hyperlink"/>
                  <w:szCs w:val="20"/>
                </w:rPr>
                <w:t>https://www.nature.com/articles/srep29088</w:t>
              </w:r>
            </w:hyperlink>
          </w:p>
        </w:tc>
        <w:tc>
          <w:tcPr>
            <w:tcW w:w="581" w:type="pct"/>
          </w:tcPr>
          <w:p w14:paraId="22A7E656" w14:textId="27090C9A" w:rsidR="00BE67DB" w:rsidRPr="006C39C3" w:rsidRDefault="00BE67DB" w:rsidP="00D9472A">
            <w:pPr>
              <w:rPr>
                <w:szCs w:val="20"/>
              </w:rPr>
            </w:pPr>
            <w:r w:rsidRPr="006C39C3">
              <w:rPr>
                <w:szCs w:val="20"/>
              </w:rPr>
              <w:t>2016</w:t>
            </w:r>
          </w:p>
        </w:tc>
      </w:tr>
    </w:tbl>
    <w:p w14:paraId="418BDA98" w14:textId="2D4DD8FB" w:rsidR="00B349C4" w:rsidRPr="006C39C3" w:rsidRDefault="00B349C4" w:rsidP="00DD308E">
      <w:pPr>
        <w:spacing w:after="0"/>
        <w:ind w:left="426"/>
        <w:rPr>
          <w:szCs w:val="20"/>
        </w:rPr>
      </w:pPr>
      <w:r w:rsidRPr="006C39C3">
        <w:rPr>
          <w:szCs w:val="20"/>
        </w:rPr>
        <w:t>NMD = neuromuscular disease, MPS = massive parallel sequencing, WES = whole exome sequencing</w:t>
      </w:r>
    </w:p>
    <w:p w14:paraId="2BBBDDBB" w14:textId="77777777" w:rsidR="00DD308E" w:rsidRPr="006C39C3" w:rsidRDefault="00DD308E" w:rsidP="00DD308E">
      <w:pPr>
        <w:spacing w:after="0"/>
        <w:ind w:left="426"/>
        <w:rPr>
          <w:i/>
          <w:szCs w:val="20"/>
        </w:rPr>
      </w:pPr>
      <w:r w:rsidRPr="006C39C3">
        <w:rPr>
          <w:i/>
          <w:szCs w:val="20"/>
        </w:rPr>
        <w:t xml:space="preserve">* Categorise study design, for example meta-analysis, randomised trials, non-randomised trial or observational study, study of diagnostic accuracy, etc. </w:t>
      </w:r>
    </w:p>
    <w:p w14:paraId="61362BFE" w14:textId="77777777" w:rsidR="00DD308E" w:rsidRPr="006C39C3" w:rsidRDefault="00DD308E" w:rsidP="00DD308E">
      <w:pPr>
        <w:spacing w:after="0"/>
        <w:ind w:left="426"/>
        <w:rPr>
          <w:i/>
          <w:szCs w:val="20"/>
        </w:rPr>
      </w:pPr>
      <w:r w:rsidRPr="006C39C3">
        <w:rPr>
          <w:i/>
          <w:szCs w:val="20"/>
        </w:rPr>
        <w:t>**Provide high level information including population numbers and whether patients are being recruited or in post-recruitment, including providing the trial registration number to allow for tracking purposes.</w:t>
      </w:r>
    </w:p>
    <w:p w14:paraId="750287A1" w14:textId="1C42FDBE" w:rsidR="00DD308E" w:rsidRPr="006C39C3" w:rsidRDefault="00DD308E" w:rsidP="008B32D9">
      <w:pPr>
        <w:spacing w:after="0"/>
        <w:ind w:left="426"/>
        <w:rPr>
          <w:i/>
          <w:szCs w:val="20"/>
        </w:rPr>
      </w:pPr>
      <w:r w:rsidRPr="006C39C3">
        <w:rPr>
          <w:i/>
          <w:szCs w:val="20"/>
        </w:rPr>
        <w:t>*</w:t>
      </w:r>
      <w:r w:rsidRPr="006C39C3">
        <w:rPr>
          <w:szCs w:val="20"/>
        </w:rPr>
        <w:t>**</w:t>
      </w:r>
      <w:r w:rsidRPr="006C39C3">
        <w:rPr>
          <w:i/>
          <w:szCs w:val="20"/>
        </w:rPr>
        <w:t xml:space="preserve"> If the publication is a follow-up to an initial publication, please advise.</w:t>
      </w:r>
      <w:r w:rsidRPr="006C39C3">
        <w:rPr>
          <w:i/>
          <w:szCs w:val="20"/>
        </w:rPr>
        <w:br w:type="page"/>
      </w:r>
    </w:p>
    <w:p w14:paraId="7D1A302F" w14:textId="77777777" w:rsidR="00DD308E" w:rsidRPr="006C39C3" w:rsidRDefault="00DD308E">
      <w:pPr>
        <w:rPr>
          <w:b/>
          <w:sz w:val="32"/>
          <w:szCs w:val="32"/>
        </w:rPr>
        <w:sectPr w:rsidR="00DD308E" w:rsidRPr="006C39C3" w:rsidSect="00DD308E">
          <w:footnotePr>
            <w:numFmt w:val="lowerLetter"/>
          </w:footnotePr>
          <w:pgSz w:w="16838" w:h="11906" w:orient="landscape"/>
          <w:pgMar w:top="1440" w:right="1440" w:bottom="1440" w:left="1440" w:header="708" w:footer="708" w:gutter="0"/>
          <w:cols w:space="708"/>
          <w:docGrid w:linePitch="360"/>
        </w:sectPr>
      </w:pPr>
    </w:p>
    <w:p w14:paraId="70B76F49" w14:textId="77777777" w:rsidR="004C49EF" w:rsidRPr="006C39C3" w:rsidRDefault="004C49EF" w:rsidP="00530204">
      <w:pPr>
        <w:pStyle w:val="Heading2"/>
      </w:pPr>
      <w:r w:rsidRPr="006C39C3">
        <w:t>Identify yet to be published research that may have results available in the near future that could be relevant in the consideration of your application by MSAC (limiting these to the English language only).</w:t>
      </w:r>
      <w:r w:rsidRPr="006C39C3">
        <w:rPr>
          <w:i/>
        </w:rPr>
        <w:t xml:space="preserve"> 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Yet to be Published"/>
        <w:tblDescription w:val="Table consists of six columns and 10 rows (excluding title row).&#10;First column is study number, second column is the type of study, third column is the title of the research, fourth column is a short description of the research, fifth column is the website link to the research, and the last column is the date the research is estimated to be completed by"/>
      </w:tblPr>
      <w:tblGrid>
        <w:gridCol w:w="820"/>
        <w:gridCol w:w="1724"/>
        <w:gridCol w:w="3289"/>
        <w:gridCol w:w="3822"/>
        <w:gridCol w:w="2672"/>
        <w:gridCol w:w="1621"/>
      </w:tblGrid>
      <w:tr w:rsidR="004C49EF" w:rsidRPr="006C39C3" w14:paraId="14372299" w14:textId="77777777" w:rsidTr="00BD3838">
        <w:trPr>
          <w:cantSplit/>
          <w:tblHeader/>
        </w:trPr>
        <w:tc>
          <w:tcPr>
            <w:tcW w:w="294" w:type="pct"/>
          </w:tcPr>
          <w:p w14:paraId="4835393B" w14:textId="77777777" w:rsidR="004C49EF" w:rsidRPr="006C39C3" w:rsidRDefault="004C49EF" w:rsidP="00855944">
            <w:pPr>
              <w:pStyle w:val="TableHEADER"/>
            </w:pPr>
          </w:p>
        </w:tc>
        <w:tc>
          <w:tcPr>
            <w:tcW w:w="618" w:type="pct"/>
          </w:tcPr>
          <w:p w14:paraId="3CE1740F" w14:textId="77777777" w:rsidR="004C49EF" w:rsidRPr="006C39C3" w:rsidRDefault="004C49EF" w:rsidP="00855944">
            <w:pPr>
              <w:pStyle w:val="TableHEADER"/>
            </w:pPr>
            <w:r w:rsidRPr="006C39C3">
              <w:t>Type of study design*</w:t>
            </w:r>
          </w:p>
        </w:tc>
        <w:tc>
          <w:tcPr>
            <w:tcW w:w="1179" w:type="pct"/>
          </w:tcPr>
          <w:p w14:paraId="302E454F" w14:textId="77777777" w:rsidR="004C49EF" w:rsidRPr="006C39C3" w:rsidRDefault="004C49EF" w:rsidP="00855944">
            <w:pPr>
              <w:pStyle w:val="TableHEADER"/>
            </w:pPr>
            <w:r w:rsidRPr="006C39C3">
              <w:t>Title of research (including any trial identifier if relevant)</w:t>
            </w:r>
          </w:p>
        </w:tc>
        <w:tc>
          <w:tcPr>
            <w:tcW w:w="1370" w:type="pct"/>
          </w:tcPr>
          <w:p w14:paraId="7A25A3B7" w14:textId="77777777" w:rsidR="004C49EF" w:rsidRPr="006C39C3" w:rsidRDefault="00367C1B" w:rsidP="00855944">
            <w:pPr>
              <w:pStyle w:val="TableHEADER"/>
            </w:pPr>
            <w:r w:rsidRPr="006C39C3">
              <w:t xml:space="preserve">Short description of research </w:t>
            </w:r>
            <w:r w:rsidR="004C49EF" w:rsidRPr="006C39C3">
              <w:t>(max 50 words)**</w:t>
            </w:r>
          </w:p>
        </w:tc>
        <w:tc>
          <w:tcPr>
            <w:tcW w:w="958" w:type="pct"/>
          </w:tcPr>
          <w:p w14:paraId="11069048" w14:textId="77777777" w:rsidR="004C49EF" w:rsidRPr="006C39C3" w:rsidRDefault="004C49EF" w:rsidP="00855944">
            <w:pPr>
              <w:pStyle w:val="TableHEADER"/>
            </w:pPr>
            <w:r w:rsidRPr="006C39C3">
              <w:t>Website link to research (if available)</w:t>
            </w:r>
          </w:p>
        </w:tc>
        <w:tc>
          <w:tcPr>
            <w:tcW w:w="581" w:type="pct"/>
          </w:tcPr>
          <w:p w14:paraId="43D9C3BE" w14:textId="77777777" w:rsidR="004C49EF" w:rsidRPr="006C39C3" w:rsidRDefault="004C49EF" w:rsidP="00855944">
            <w:pPr>
              <w:pStyle w:val="TableHEADER"/>
            </w:pPr>
            <w:r w:rsidRPr="006C39C3">
              <w:t>Date***</w:t>
            </w:r>
          </w:p>
        </w:tc>
      </w:tr>
      <w:tr w:rsidR="004C49EF" w:rsidRPr="006C39C3" w14:paraId="477E1DC6" w14:textId="77777777" w:rsidTr="00BD3838">
        <w:trPr>
          <w:cantSplit/>
        </w:trPr>
        <w:tc>
          <w:tcPr>
            <w:tcW w:w="294" w:type="pct"/>
          </w:tcPr>
          <w:p w14:paraId="22370181" w14:textId="77777777" w:rsidR="004C49EF" w:rsidRPr="006C39C3" w:rsidRDefault="004C49EF" w:rsidP="00526478">
            <w:pPr>
              <w:rPr>
                <w:szCs w:val="20"/>
              </w:rPr>
            </w:pPr>
            <w:r w:rsidRPr="006C39C3">
              <w:rPr>
                <w:szCs w:val="20"/>
              </w:rPr>
              <w:t>1.</w:t>
            </w:r>
          </w:p>
        </w:tc>
        <w:tc>
          <w:tcPr>
            <w:tcW w:w="618" w:type="pct"/>
          </w:tcPr>
          <w:p w14:paraId="33417500" w14:textId="7F0DCF1E" w:rsidR="004C49EF" w:rsidRPr="006C39C3" w:rsidRDefault="00BD3838" w:rsidP="00526478">
            <w:pPr>
              <w:rPr>
                <w:b/>
                <w:szCs w:val="20"/>
              </w:rPr>
            </w:pPr>
            <w:r w:rsidRPr="006C39C3">
              <w:t>Case series</w:t>
            </w:r>
          </w:p>
        </w:tc>
        <w:tc>
          <w:tcPr>
            <w:tcW w:w="1179" w:type="pct"/>
          </w:tcPr>
          <w:p w14:paraId="566E6548" w14:textId="77777777" w:rsidR="004C49EF" w:rsidRPr="006C39C3" w:rsidRDefault="00BD3838" w:rsidP="00526478">
            <w:r w:rsidRPr="006C39C3">
              <w:t>Genetic Study of Familial and Sporadic ALS/Motor Neuron Disease, Miyoshi Myopathy and Other Neuromuscular Disorders</w:t>
            </w:r>
          </w:p>
          <w:p w14:paraId="7132513F" w14:textId="4EBAE2ED" w:rsidR="00BD3838" w:rsidRPr="006C39C3" w:rsidRDefault="00BD3838" w:rsidP="00526478">
            <w:pPr>
              <w:rPr>
                <w:szCs w:val="20"/>
              </w:rPr>
            </w:pPr>
            <w:r w:rsidRPr="006C39C3">
              <w:rPr>
                <w:szCs w:val="20"/>
              </w:rPr>
              <w:t>NCT01459302, USA</w:t>
            </w:r>
          </w:p>
        </w:tc>
        <w:tc>
          <w:tcPr>
            <w:tcW w:w="1370" w:type="pct"/>
          </w:tcPr>
          <w:p w14:paraId="3263CC55" w14:textId="5217ECB3" w:rsidR="004C49EF" w:rsidRPr="006C39C3" w:rsidRDefault="00BD3838" w:rsidP="009414EA">
            <w:pPr>
              <w:rPr>
                <w:b/>
                <w:szCs w:val="20"/>
              </w:rPr>
            </w:pPr>
            <w:r w:rsidRPr="006C39C3">
              <w:t>The purpose of this study is to identify additional genes that may cause or put a person at risk for either ALS, other forms of motor neuron disease</w:t>
            </w:r>
            <w:r w:rsidR="009414EA" w:rsidRPr="006C39C3">
              <w:t>, Miyoshi Myopathy and Other NMD</w:t>
            </w:r>
            <w:r w:rsidRPr="006C39C3">
              <w:t xml:space="preserve"> in the hopes of improving diagnosis and treatment. </w:t>
            </w:r>
          </w:p>
        </w:tc>
        <w:tc>
          <w:tcPr>
            <w:tcW w:w="958" w:type="pct"/>
          </w:tcPr>
          <w:p w14:paraId="39A2A8D4" w14:textId="54131E65" w:rsidR="00BD3838" w:rsidRPr="006C39C3" w:rsidRDefault="009D391A" w:rsidP="00FB7548">
            <w:pPr>
              <w:rPr>
                <w:b/>
                <w:szCs w:val="20"/>
              </w:rPr>
            </w:pPr>
            <w:hyperlink r:id="rId25" w:history="1">
              <w:r w:rsidR="00BD3838" w:rsidRPr="006C39C3">
                <w:rPr>
                  <w:rStyle w:val="Hyperlink"/>
                </w:rPr>
                <w:t>https://clinicaltrials.gov/ct2/show/NCT01459302?term=genetic+diagnosis&amp;cond=Neuromuscular+Diseases&amp;draw=2&amp;rank=8</w:t>
              </w:r>
            </w:hyperlink>
          </w:p>
        </w:tc>
        <w:tc>
          <w:tcPr>
            <w:tcW w:w="581" w:type="pct"/>
          </w:tcPr>
          <w:p w14:paraId="30339F97" w14:textId="62E28058" w:rsidR="004C49EF" w:rsidRPr="006C39C3" w:rsidRDefault="00BD3838" w:rsidP="00BD3838">
            <w:pPr>
              <w:rPr>
                <w:b/>
                <w:szCs w:val="20"/>
              </w:rPr>
            </w:pPr>
            <w:r w:rsidRPr="006C39C3">
              <w:t xml:space="preserve">Estimated Study Completion Date </w:t>
            </w:r>
            <w:r w:rsidRPr="006C39C3">
              <w:br/>
              <w:t>October 2018</w:t>
            </w:r>
          </w:p>
        </w:tc>
      </w:tr>
    </w:tbl>
    <w:p w14:paraId="1842FA72" w14:textId="77777777" w:rsidR="004C49EF" w:rsidRPr="006C39C3" w:rsidRDefault="004C49EF" w:rsidP="004C49EF">
      <w:pPr>
        <w:spacing w:after="0"/>
        <w:ind w:left="426"/>
        <w:rPr>
          <w:i/>
          <w:szCs w:val="20"/>
        </w:rPr>
      </w:pPr>
      <w:r w:rsidRPr="006C39C3">
        <w:rPr>
          <w:i/>
          <w:szCs w:val="20"/>
        </w:rPr>
        <w:t xml:space="preserve">* Categorise study design, for example meta-analysis, randomised trials, non-randomised trial or observational study, study of diagnostic accuracy, etc. </w:t>
      </w:r>
    </w:p>
    <w:p w14:paraId="5C8EAD3F" w14:textId="77777777" w:rsidR="004C49EF" w:rsidRPr="006C39C3" w:rsidRDefault="004C49EF" w:rsidP="004C49EF">
      <w:pPr>
        <w:spacing w:after="0"/>
        <w:ind w:left="426"/>
        <w:rPr>
          <w:i/>
          <w:szCs w:val="20"/>
        </w:rPr>
      </w:pPr>
      <w:r w:rsidRPr="006C39C3">
        <w:rPr>
          <w:i/>
          <w:szCs w:val="20"/>
        </w:rPr>
        <w:t>**Provide high level information including population numbers and whether patients are being recruited or in post-recruitment.</w:t>
      </w:r>
    </w:p>
    <w:p w14:paraId="57A5D51A" w14:textId="0530C45F" w:rsidR="00DD308E" w:rsidRPr="006C39C3" w:rsidRDefault="004C49EF" w:rsidP="00A503CD">
      <w:pPr>
        <w:spacing w:after="0"/>
        <w:ind w:left="426"/>
        <w:rPr>
          <w:b/>
          <w:sz w:val="32"/>
          <w:szCs w:val="32"/>
        </w:rPr>
        <w:sectPr w:rsidR="00DD308E" w:rsidRPr="006C39C3" w:rsidSect="00DD308E">
          <w:footnotePr>
            <w:numFmt w:val="lowerLetter"/>
          </w:footnotePr>
          <w:pgSz w:w="16838" w:h="11906" w:orient="landscape"/>
          <w:pgMar w:top="1440" w:right="1440" w:bottom="1440" w:left="1440" w:header="708" w:footer="708" w:gutter="0"/>
          <w:cols w:space="708"/>
          <w:docGrid w:linePitch="360"/>
        </w:sectPr>
      </w:pPr>
      <w:r w:rsidRPr="006C39C3">
        <w:rPr>
          <w:i/>
          <w:szCs w:val="20"/>
        </w:rPr>
        <w:t>*</w:t>
      </w:r>
      <w:r w:rsidRPr="006C39C3">
        <w:rPr>
          <w:szCs w:val="20"/>
        </w:rPr>
        <w:t>**</w:t>
      </w:r>
      <w:r w:rsidRPr="006C39C3">
        <w:rPr>
          <w:i/>
          <w:szCs w:val="20"/>
        </w:rPr>
        <w:t>Date of when results will be made available (to the best of your knowledge).</w:t>
      </w:r>
      <w:r w:rsidR="00F301F1" w:rsidRPr="006C39C3">
        <w:rPr>
          <w:b/>
          <w:sz w:val="32"/>
          <w:szCs w:val="32"/>
        </w:rPr>
        <w:br w:type="page"/>
      </w:r>
    </w:p>
    <w:p w14:paraId="0FED23BC" w14:textId="77777777" w:rsidR="00E82F54" w:rsidRPr="006C39C3" w:rsidRDefault="005C3AE7" w:rsidP="00CA26DD">
      <w:pPr>
        <w:pStyle w:val="Heading1"/>
      </w:pPr>
      <w:r w:rsidRPr="006C39C3">
        <w:t>PART 5</w:t>
      </w:r>
      <w:r w:rsidR="00F93784" w:rsidRPr="006C39C3">
        <w:t xml:space="preserve"> – </w:t>
      </w:r>
      <w:r w:rsidR="00E82F54" w:rsidRPr="006C39C3">
        <w:t>CLINICAL ENDORSEMENT AND CONSUMER INFORMATION</w:t>
      </w:r>
    </w:p>
    <w:p w14:paraId="17809C3F" w14:textId="77777777" w:rsidR="00E82F54" w:rsidRPr="006C39C3" w:rsidRDefault="00E82F54" w:rsidP="005C3AE7">
      <w:pPr>
        <w:pStyle w:val="Heading2"/>
      </w:pPr>
      <w:r w:rsidRPr="006C39C3">
        <w:t xml:space="preserve">List </w:t>
      </w:r>
      <w:r w:rsidR="00EA173C" w:rsidRPr="006C39C3">
        <w:t>all appropriate professional bodies / organisations</w:t>
      </w:r>
      <w:r w:rsidRPr="006C39C3">
        <w:t xml:space="preserve"> representing the group(s) of health profess</w:t>
      </w:r>
      <w:r w:rsidR="00EA173C" w:rsidRPr="006C39C3">
        <w:t xml:space="preserve">ionals who provide the service </w:t>
      </w:r>
      <w:r w:rsidR="00F93784" w:rsidRPr="006C39C3">
        <w:t xml:space="preserve">(please </w:t>
      </w:r>
      <w:r w:rsidR="00EA173C" w:rsidRPr="006C39C3">
        <w:t>attach</w:t>
      </w:r>
      <w:r w:rsidR="00F93784" w:rsidRPr="006C39C3">
        <w:t xml:space="preserve"> a </w:t>
      </w:r>
      <w:r w:rsidR="00254813" w:rsidRPr="006C39C3">
        <w:t>statement of clinical relevance from</w:t>
      </w:r>
      <w:r w:rsidR="00EA173C" w:rsidRPr="006C39C3">
        <w:t xml:space="preserve"> each </w:t>
      </w:r>
      <w:r w:rsidR="00F93784" w:rsidRPr="006C39C3">
        <w:t>group</w:t>
      </w:r>
      <w:r w:rsidR="00EA173C" w:rsidRPr="006C39C3">
        <w:t xml:space="preserve"> nominated</w:t>
      </w:r>
      <w:r w:rsidR="00F93784" w:rsidRPr="006C39C3">
        <w:t>)</w:t>
      </w:r>
      <w:r w:rsidR="00A727B6" w:rsidRPr="006C39C3">
        <w:t>:</w:t>
      </w:r>
    </w:p>
    <w:p w14:paraId="3BF6D229" w14:textId="0A727945" w:rsidR="00A727B6" w:rsidRDefault="00235F23" w:rsidP="00A727B6">
      <w:pPr>
        <w:ind w:left="426"/>
        <w:rPr>
          <w:szCs w:val="20"/>
        </w:rPr>
      </w:pPr>
      <w:r w:rsidRPr="006C39C3">
        <w:rPr>
          <w:szCs w:val="20"/>
        </w:rPr>
        <w:t>Royal College of Pathologists of Australasia (RCPA)</w:t>
      </w:r>
    </w:p>
    <w:p w14:paraId="64A2F6C6" w14:textId="10B3FBE6" w:rsidR="00C84D33" w:rsidRPr="006C39C3" w:rsidRDefault="00C84D33" w:rsidP="00A727B6">
      <w:pPr>
        <w:ind w:left="426"/>
      </w:pPr>
      <w:r w:rsidRPr="00C84D33">
        <w:t>Human Genetics Society of Australasia</w:t>
      </w:r>
      <w:r>
        <w:t xml:space="preserve"> (HGSA)</w:t>
      </w:r>
    </w:p>
    <w:p w14:paraId="06E94E5B" w14:textId="77777777" w:rsidR="00EA173C" w:rsidRPr="006C39C3" w:rsidRDefault="00EA173C" w:rsidP="00530204">
      <w:pPr>
        <w:pStyle w:val="Heading2"/>
      </w:pPr>
      <w:r w:rsidRPr="006C39C3">
        <w:t>List any professional bodies / organisations that may be impacted by this medical service</w:t>
      </w:r>
      <w:r w:rsidR="00F93784" w:rsidRPr="006C39C3">
        <w:t xml:space="preserve"> (i.e. those who provide the comparator service)</w:t>
      </w:r>
      <w:r w:rsidR="00197D29" w:rsidRPr="006C39C3">
        <w:t>:</w:t>
      </w:r>
    </w:p>
    <w:p w14:paraId="6B03EFE8" w14:textId="337ED19C" w:rsidR="00235F23" w:rsidRPr="006C39C3" w:rsidRDefault="00235F23" w:rsidP="00235F23">
      <w:pPr>
        <w:ind w:left="426"/>
      </w:pPr>
      <w:r w:rsidRPr="006C39C3">
        <w:t xml:space="preserve">It should be noted that the RCPA provides </w:t>
      </w:r>
      <w:r w:rsidR="00F92773">
        <w:t xml:space="preserve">other </w:t>
      </w:r>
      <w:r w:rsidRPr="006C39C3">
        <w:t xml:space="preserve">services </w:t>
      </w:r>
      <w:r w:rsidR="00DA670B">
        <w:t xml:space="preserve">used in the diagnostic workup of patients suspected of having a neuromuscular disorder including: </w:t>
      </w:r>
      <w:r w:rsidRPr="006C39C3">
        <w:t xml:space="preserve"> </w:t>
      </w:r>
      <w:r w:rsidR="00C133CD" w:rsidRPr="006C39C3">
        <w:t>histology/</w:t>
      </w:r>
      <w:r w:rsidRPr="006C39C3">
        <w:t>immunohistochemistry</w:t>
      </w:r>
      <w:r w:rsidR="00C133CD" w:rsidRPr="006C39C3">
        <w:t xml:space="preserve">/Western blot of </w:t>
      </w:r>
      <w:r w:rsidRPr="006C39C3">
        <w:t>muscle biopsy</w:t>
      </w:r>
      <w:r w:rsidR="00C133CD" w:rsidRPr="006C39C3">
        <w:t xml:space="preserve"> samples,</w:t>
      </w:r>
      <w:r w:rsidRPr="006C39C3">
        <w:t xml:space="preserve"> </w:t>
      </w:r>
      <w:r w:rsidR="000308F5" w:rsidRPr="006C39C3">
        <w:t xml:space="preserve">testing </w:t>
      </w:r>
      <w:r w:rsidR="006A07EF" w:rsidRPr="006C39C3">
        <w:t>serum</w:t>
      </w:r>
      <w:r w:rsidR="000308F5" w:rsidRPr="006C39C3">
        <w:t xml:space="preserve"> levels of </w:t>
      </w:r>
      <w:r w:rsidR="0030032C" w:rsidRPr="006C39C3">
        <w:t xml:space="preserve">the enzyme, </w:t>
      </w:r>
      <w:r w:rsidR="000308F5" w:rsidRPr="006C39C3">
        <w:t>creatine kinase</w:t>
      </w:r>
      <w:r w:rsidR="00847D7E" w:rsidRPr="006C39C3">
        <w:t xml:space="preserve"> and analysis of the </w:t>
      </w:r>
      <w:r w:rsidR="00847D7E" w:rsidRPr="00F21ACC">
        <w:rPr>
          <w:rStyle w:val="Emphasis"/>
        </w:rPr>
        <w:t>PMP22</w:t>
      </w:r>
      <w:r w:rsidR="00847D7E" w:rsidRPr="006C39C3">
        <w:t xml:space="preserve"> gene for constitutional genetic abnormalities causing peripheral neuropathy.</w:t>
      </w:r>
    </w:p>
    <w:p w14:paraId="111789B3" w14:textId="77777777" w:rsidR="00235F23" w:rsidRPr="005617C3" w:rsidRDefault="00235F23" w:rsidP="00235F23">
      <w:pPr>
        <w:ind w:left="426"/>
        <w:rPr>
          <w:rStyle w:val="Strong"/>
        </w:rPr>
      </w:pPr>
      <w:r w:rsidRPr="005617C3">
        <w:rPr>
          <w:rStyle w:val="Strong"/>
        </w:rPr>
        <w:t>Other professional bodies:</w:t>
      </w:r>
    </w:p>
    <w:p w14:paraId="549CD59A" w14:textId="77777777" w:rsidR="00235F23" w:rsidRPr="006C39C3" w:rsidRDefault="00235F23" w:rsidP="00235F23">
      <w:pPr>
        <w:ind w:left="426"/>
      </w:pPr>
      <w:r w:rsidRPr="006C39C3">
        <w:t>Royal Australasian College of General Practitioners</w:t>
      </w:r>
    </w:p>
    <w:p w14:paraId="3F6FBC45" w14:textId="109CF643" w:rsidR="00EA173C" w:rsidRPr="006C39C3" w:rsidRDefault="00235F23" w:rsidP="00235F23">
      <w:pPr>
        <w:ind w:left="426"/>
      </w:pPr>
      <w:r w:rsidRPr="006C39C3">
        <w:t>Royal Australasian College of Physicians</w:t>
      </w:r>
      <w:r w:rsidR="0030032C" w:rsidRPr="006C39C3">
        <w:t xml:space="preserve"> - Paediatrics &amp; Child Health Division</w:t>
      </w:r>
    </w:p>
    <w:p w14:paraId="6CE364AB" w14:textId="6A99D2AE" w:rsidR="00E74128" w:rsidRPr="006C39C3" w:rsidRDefault="00E74128" w:rsidP="00235F23">
      <w:pPr>
        <w:ind w:left="426"/>
      </w:pPr>
      <w:r w:rsidRPr="006C39C3">
        <w:t>Australia and New Zealand Association of Neurologists</w:t>
      </w:r>
    </w:p>
    <w:p w14:paraId="3C967A49" w14:textId="77777777" w:rsidR="00E82F54" w:rsidRPr="006C39C3" w:rsidRDefault="00E82F54" w:rsidP="00530204">
      <w:pPr>
        <w:pStyle w:val="Heading2"/>
      </w:pPr>
      <w:r w:rsidRPr="006C39C3">
        <w:t>List the relevant consumer organisations relevant to the proposed medical service</w:t>
      </w:r>
      <w:r w:rsidR="00C12C5C" w:rsidRPr="006C39C3">
        <w:t xml:space="preserve"> (please attach a letter of support for each consumer organisation nominated)</w:t>
      </w:r>
      <w:r w:rsidR="00197D29" w:rsidRPr="006C39C3">
        <w:t>:</w:t>
      </w:r>
    </w:p>
    <w:p w14:paraId="555887AA" w14:textId="1C1B496E" w:rsidR="007752E0" w:rsidRPr="006C39C3" w:rsidRDefault="007752E0" w:rsidP="00A727B6">
      <w:pPr>
        <w:ind w:left="426"/>
      </w:pPr>
      <w:r w:rsidRPr="006C39C3">
        <w:t>Australasian Neuromuscular Network</w:t>
      </w:r>
    </w:p>
    <w:p w14:paraId="73DE067A" w14:textId="0017AC50" w:rsidR="00E82F54" w:rsidRPr="006C39C3" w:rsidRDefault="00DE7110" w:rsidP="00A727B6">
      <w:pPr>
        <w:ind w:left="426"/>
      </w:pPr>
      <w:r w:rsidRPr="006C39C3">
        <w:t xml:space="preserve">Muscular </w:t>
      </w:r>
      <w:r w:rsidR="007752E0" w:rsidRPr="006C39C3">
        <w:t>D</w:t>
      </w:r>
      <w:r w:rsidRPr="006C39C3">
        <w:t>ystrophy Australia</w:t>
      </w:r>
    </w:p>
    <w:p w14:paraId="27AB6CDC" w14:textId="77777777" w:rsidR="003433D1" w:rsidRPr="006C39C3" w:rsidRDefault="003433D1" w:rsidP="00530204">
      <w:pPr>
        <w:pStyle w:val="Heading2"/>
      </w:pPr>
      <w:r w:rsidRPr="006C39C3">
        <w:t xml:space="preserve">List the relevant sponsor(s) and / or manufacturer(s) who produce similar products relevant </w:t>
      </w:r>
      <w:r w:rsidR="00197D29" w:rsidRPr="006C39C3">
        <w:t>to the proposed medical service:</w:t>
      </w:r>
    </w:p>
    <w:p w14:paraId="767BF52E" w14:textId="11DE097B" w:rsidR="00EE6450" w:rsidRPr="006C39C3" w:rsidRDefault="00DE7110" w:rsidP="00EE6450">
      <w:pPr>
        <w:ind w:left="426"/>
        <w:rPr>
          <w:szCs w:val="20"/>
        </w:rPr>
      </w:pPr>
      <w:r w:rsidRPr="00D545B6">
        <w:t>Not applicable</w:t>
      </w:r>
    </w:p>
    <w:p w14:paraId="0C79EDEF" w14:textId="77777777" w:rsidR="00E82F54" w:rsidRPr="006C39C3" w:rsidRDefault="00E82F54" w:rsidP="00530204">
      <w:pPr>
        <w:pStyle w:val="Heading2"/>
      </w:pPr>
      <w:bookmarkStart w:id="4" w:name="_Hlk532392291"/>
      <w:r w:rsidRPr="006C39C3">
        <w:t>Nominate two experts who could be approached about the proposed medical service and the current clinical management of the service</w:t>
      </w:r>
      <w:bookmarkEnd w:id="4"/>
      <w:r w:rsidRPr="006C39C3">
        <w:t>(s):</w:t>
      </w:r>
    </w:p>
    <w:p w14:paraId="5C05CAAC" w14:textId="242CD58E" w:rsidR="00380103" w:rsidRDefault="00987ABE" w:rsidP="00380103">
      <w:pPr>
        <w:ind w:left="426"/>
      </w:pPr>
      <w:r w:rsidRPr="006C39C3">
        <w:rPr>
          <w:szCs w:val="20"/>
        </w:rPr>
        <w:t xml:space="preserve">Name of expert 1: </w:t>
      </w:r>
      <w:r w:rsidR="00B71AAA" w:rsidRPr="00B71AAA">
        <w:rPr>
          <w:b/>
        </w:rPr>
        <w:t>REDACTED</w:t>
      </w:r>
    </w:p>
    <w:p w14:paraId="6D8AB157" w14:textId="7081BC6D" w:rsidR="00380103" w:rsidRDefault="00987ABE" w:rsidP="00380103">
      <w:pPr>
        <w:ind w:left="426"/>
      </w:pPr>
      <w:r w:rsidRPr="006C39C3">
        <w:rPr>
          <w:szCs w:val="20"/>
        </w:rPr>
        <w:t xml:space="preserve">Name of expert 2: </w:t>
      </w:r>
      <w:r w:rsidR="00B71AAA" w:rsidRPr="00B71AAA">
        <w:rPr>
          <w:b/>
        </w:rPr>
        <w:t>REDACTED</w:t>
      </w:r>
    </w:p>
    <w:p w14:paraId="40A31A3F" w14:textId="2E7F2539" w:rsidR="000360E6" w:rsidRPr="006C39C3" w:rsidRDefault="001A316D" w:rsidP="00380103">
      <w:pPr>
        <w:ind w:left="426"/>
        <w:rPr>
          <w:szCs w:val="20"/>
        </w:rPr>
      </w:pPr>
      <w:r w:rsidRPr="006C39C3">
        <w:rPr>
          <w:szCs w:val="20"/>
        </w:rPr>
        <w:t xml:space="preserve">Name of expert </w:t>
      </w:r>
      <w:r w:rsidR="000360E6">
        <w:rPr>
          <w:szCs w:val="20"/>
        </w:rPr>
        <w:t xml:space="preserve">3: </w:t>
      </w:r>
      <w:r w:rsidR="00B71AAA" w:rsidRPr="00B71AAA">
        <w:rPr>
          <w:b/>
        </w:rPr>
        <w:t>REDACTED</w:t>
      </w:r>
    </w:p>
    <w:p w14:paraId="20690859" w14:textId="4301A918" w:rsidR="003433D1" w:rsidRPr="006C39C3" w:rsidRDefault="00E82F54" w:rsidP="00FB7548">
      <w:pPr>
        <w:ind w:left="426"/>
        <w:rPr>
          <w:b/>
          <w:sz w:val="32"/>
          <w:szCs w:val="32"/>
        </w:rPr>
      </w:pPr>
      <w:r w:rsidRPr="006C39C3">
        <w:rPr>
          <w:i/>
          <w:szCs w:val="20"/>
        </w:rPr>
        <w:t xml:space="preserve">Please note that the Department may also consult with other referrers, proceduralists and disease specialists to </w:t>
      </w:r>
      <w:r w:rsidR="000360E6" w:rsidRPr="006C39C3">
        <w:rPr>
          <w:i/>
          <w:szCs w:val="20"/>
        </w:rPr>
        <w:t>ob</w:t>
      </w:r>
      <w:r w:rsidR="000360E6">
        <w:rPr>
          <w:i/>
          <w:szCs w:val="20"/>
        </w:rPr>
        <w:t>t</w:t>
      </w:r>
      <w:r w:rsidR="000360E6" w:rsidRPr="006C39C3">
        <w:rPr>
          <w:i/>
          <w:szCs w:val="20"/>
        </w:rPr>
        <w:t>ain</w:t>
      </w:r>
      <w:r w:rsidRPr="006C39C3">
        <w:rPr>
          <w:i/>
          <w:szCs w:val="20"/>
        </w:rPr>
        <w:t xml:space="preserve"> their insight.</w:t>
      </w:r>
      <w:r w:rsidR="003433D1" w:rsidRPr="006C39C3">
        <w:rPr>
          <w:b/>
          <w:sz w:val="32"/>
          <w:szCs w:val="32"/>
        </w:rPr>
        <w:br w:type="page"/>
      </w:r>
    </w:p>
    <w:p w14:paraId="7871F0E8" w14:textId="4FF7A91D" w:rsidR="00E82F54" w:rsidRPr="006C39C3" w:rsidRDefault="00F93784" w:rsidP="00A96329">
      <w:pPr>
        <w:pStyle w:val="Heading1"/>
      </w:pPr>
      <w:r w:rsidRPr="006C39C3">
        <w:lastRenderedPageBreak/>
        <w:t>PAR</w:t>
      </w:r>
      <w:r w:rsidR="005C3AE7" w:rsidRPr="006C39C3">
        <w:t>T 6</w:t>
      </w:r>
      <w:r w:rsidRPr="006C39C3">
        <w:t xml:space="preserve"> – POPULATION</w:t>
      </w:r>
      <w:r w:rsidR="000525BC" w:rsidRPr="006C39C3">
        <w:t xml:space="preserve"> (AND PRIOR TESTS)</w:t>
      </w:r>
      <w:r w:rsidRPr="006C39C3">
        <w:t xml:space="preserve">, </w:t>
      </w:r>
      <w:r w:rsidR="00AF3199" w:rsidRPr="006C39C3">
        <w:t>INTERVENTION</w:t>
      </w:r>
      <w:r w:rsidRPr="006C39C3">
        <w:t>, COMPARATOR, OUTCOME (PICO)</w:t>
      </w:r>
    </w:p>
    <w:p w14:paraId="4633E56C" w14:textId="77777777" w:rsidR="0021185D" w:rsidRPr="006C39C3" w:rsidRDefault="005C3AE7" w:rsidP="005C3AE7">
      <w:pPr>
        <w:pStyle w:val="Subtitle"/>
      </w:pPr>
      <w:r w:rsidRPr="006C39C3">
        <w:t xml:space="preserve">PART 6a – </w:t>
      </w:r>
      <w:r w:rsidR="0021185D" w:rsidRPr="006C39C3">
        <w:t>INFORMATION ABOUT THE PROPOSED POPULATION</w:t>
      </w:r>
    </w:p>
    <w:p w14:paraId="4FF544DD" w14:textId="7F75957F" w:rsidR="0021185D" w:rsidRPr="006C39C3" w:rsidRDefault="0021185D" w:rsidP="005C3AE7">
      <w:pPr>
        <w:pStyle w:val="Heading2"/>
      </w:pPr>
      <w:r w:rsidRPr="006C39C3">
        <w:t>Define the medical condition, including providing information</w:t>
      </w:r>
      <w:r w:rsidR="00DF0C51" w:rsidRPr="006C39C3">
        <w:t xml:space="preserve"> on the natural history of the </w:t>
      </w:r>
      <w:r w:rsidRPr="006C39C3">
        <w:t>condition</w:t>
      </w:r>
      <w:r w:rsidR="0018630F" w:rsidRPr="006C39C3">
        <w:t xml:space="preserve"> and a </w:t>
      </w:r>
      <w:r w:rsidR="00243597" w:rsidRPr="006C39C3">
        <w:t>high-level</w:t>
      </w:r>
      <w:r w:rsidR="009C03FB" w:rsidRPr="006C39C3">
        <w:t xml:space="preserve"> summary of associated </w:t>
      </w:r>
      <w:r w:rsidR="0018630F" w:rsidRPr="006C39C3">
        <w:t>burden of disea</w:t>
      </w:r>
      <w:r w:rsidR="009C03FB" w:rsidRPr="006C39C3">
        <w:t>se</w:t>
      </w:r>
      <w:r w:rsidR="0054594B" w:rsidRPr="006C39C3">
        <w:t xml:space="preserve"> in terms of both morbidity and mortality</w:t>
      </w:r>
      <w:r w:rsidR="00197D29" w:rsidRPr="006C39C3">
        <w:t>:</w:t>
      </w:r>
    </w:p>
    <w:p w14:paraId="0FB809C0" w14:textId="757170F0" w:rsidR="00A90B2B" w:rsidRPr="006C39C3" w:rsidRDefault="005E0C27" w:rsidP="005E0C27">
      <w:pPr>
        <w:ind w:left="426"/>
      </w:pPr>
      <w:r w:rsidRPr="006C39C3">
        <w:t xml:space="preserve">Neuromuscular disorders (NMDs) are a broad range of </w:t>
      </w:r>
      <w:r w:rsidR="00E12160" w:rsidRPr="006C39C3">
        <w:t xml:space="preserve">generally progressive </w:t>
      </w:r>
      <w:r w:rsidRPr="006C39C3">
        <w:t>disorders affecting the peripheral nervous system, muscle and neuromuscular junctions that present with a high level of clinical and genetic heterogene</w:t>
      </w:r>
      <w:r w:rsidR="00010AC6">
        <w:t xml:space="preserve">ity, and overlapping phenotypes </w:t>
      </w:r>
      <w:r w:rsidR="00735308">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instrText xml:space="preserve"> ADDIN EN.CITE </w:instrText>
      </w:r>
      <w:r w:rsidR="00010AC6">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instrText xml:space="preserve"> ADDIN EN.CITE.DATA </w:instrText>
      </w:r>
      <w:r w:rsidR="00010AC6">
        <w:fldChar w:fldCharType="end"/>
      </w:r>
      <w:r w:rsidR="00735308">
        <w:fldChar w:fldCharType="separate"/>
      </w:r>
      <w:r w:rsidR="00010AC6">
        <w:rPr>
          <w:noProof/>
        </w:rPr>
        <w:t>(Fattahi et al 2017)</w:t>
      </w:r>
      <w:r w:rsidR="00735308">
        <w:fldChar w:fldCharType="end"/>
      </w:r>
      <w:r w:rsidR="00010AC6">
        <w:t>.</w:t>
      </w:r>
      <w:r w:rsidRPr="006C39C3">
        <w:t xml:space="preserve">  </w:t>
      </w:r>
      <w:r w:rsidR="0055736C" w:rsidRPr="006C39C3">
        <w:t xml:space="preserve">The common aspect of all NMD is abnormal muscle function with associated clinical burden. </w:t>
      </w:r>
      <w:r w:rsidR="00C84D33" w:rsidRPr="00C84D33">
        <w:t xml:space="preserve">At the most severe end of the spectrum onset can be in utero leading to foetal akinesia, paralysis or reduced movement in utero </w:t>
      </w:r>
      <w:r w:rsidR="009678D8">
        <w:fldChar w:fldCharType="begin"/>
      </w:r>
      <w:r w:rsidR="003721AE">
        <w:instrText xml:space="preserve"> ADDIN EN.CITE &lt;EndNote&gt;&lt;Cite&gt;&lt;Author&gt;Beecroft&lt;/Author&gt;&lt;Year&gt;2018&lt;/Year&gt;&lt;RecNum&gt;137&lt;/RecNum&gt;&lt;DisplayText&gt;(Beecroft et al 2018)&lt;/DisplayText&gt;&lt;record&gt;&lt;rec-number&gt;137&lt;/rec-number&gt;&lt;foreign-keys&gt;&lt;key app="EN" db-id="waxaxvrdgtwrrmepz2r5pa9mezettsdr0z0a" timestamp="1544578042"&gt;137&lt;/key&gt;&lt;/foreign-keys&gt;&lt;ref-type name="Journal Article"&gt;17&lt;/ref-type&gt;&lt;contributors&gt;&lt;authors&gt;&lt;author&gt;Beecroft, S. J.&lt;/author&gt;&lt;author&gt;Lombard, M.&lt;/author&gt;&lt;author&gt;Mowat, D.&lt;/author&gt;&lt;author&gt;McLean, C.&lt;/author&gt;&lt;author&gt;Cairns, A.&lt;/author&gt;&lt;author&gt;Davis, M.&lt;/author&gt;&lt;author&gt;Laing, N. G.&lt;/author&gt;&lt;author&gt;Ravenscroft, G.&lt;/author&gt;&lt;/authors&gt;&lt;/contributors&gt;&lt;auth-address&gt;Centre for Medical Research, Faculty of Health and Medical Sciences, The University of Western Australia, Perth, Western Australia, Australia.&amp;#xD;Harry Perkins Institute of Medical Research, QQ Block, QEII Medical Centre, Nedlands, Western Australia, Australia.&lt;/auth-address&gt;&lt;titles&gt;&lt;title&gt;Genetics of neuromuscular fetal akinesia in the genomics era&lt;/title&gt;&lt;secondary-title&gt;J Med Genet&lt;/secondary-title&gt;&lt;/titles&gt;&lt;periodical&gt;&lt;full-title&gt;J Med Genet&lt;/full-title&gt;&lt;/periodical&gt;&lt;pages&gt;505-514&lt;/pages&gt;&lt;volume&gt;55&lt;/volume&gt;&lt;number&gt;8&lt;/number&gt;&lt;dates&gt;&lt;year&gt;2018&lt;/year&gt;&lt;pub-dates&gt;&lt;date&gt;Aug&lt;/date&gt;&lt;/pub-dates&gt;&lt;/dates&gt;&lt;isbn&gt;0022-2593&lt;/isbn&gt;&lt;accession-num&gt;29959180&lt;/accession-num&gt;&lt;urls&gt;&lt;related-urls&gt;&lt;url&gt;https://jmg.bmj.com/content/jmedgenet/55/8/505.full.pdf&lt;/url&gt;&lt;/related-urls&gt;&lt;/urls&gt;&lt;electronic-resource-num&gt;10.1136/jmedgenet-2018-105266&lt;/electronic-resource-num&gt;&lt;remote-database-provider&gt;Nlm&lt;/remote-database-provider&gt;&lt;/record&gt;&lt;/Cite&gt;&lt;/EndNote&gt;</w:instrText>
      </w:r>
      <w:r w:rsidR="009678D8">
        <w:fldChar w:fldCharType="separate"/>
      </w:r>
      <w:r w:rsidR="009678D8">
        <w:rPr>
          <w:noProof/>
        </w:rPr>
        <w:t>(Beecroft et al 2018)</w:t>
      </w:r>
      <w:r w:rsidR="009678D8">
        <w:fldChar w:fldCharType="end"/>
      </w:r>
      <w:r w:rsidR="00C84D33">
        <w:t xml:space="preserve">.  </w:t>
      </w:r>
      <w:r w:rsidRPr="006C39C3">
        <w:t>Paediatric patients may present with early onset symptoms that include a delay in motor milestones, hypotonia, abnormal gait characteristics, frequent falls, respiratory difficulties, and difficulty ascending stairs or arising from the floor. Late onset or adult patients may present with loss of strength, fatigue, episodic weakness, muscle cramps, falls and difficulties with speech and swallowing</w:t>
      </w:r>
      <w:r w:rsidR="00010AC6">
        <w:t xml:space="preserve"> </w:t>
      </w:r>
      <w:r w:rsidR="00735308">
        <w:fldChar w:fldCharType="begin">
          <w:fldData xml:space="preserve">PEVuZE5vdGU+PENpdGU+PEF1dGhvcj5NY0RvbmFsZDwvQXV0aG9yPjxZZWFyPjIwMTI8L1llYXI+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</w:fldData>
        </w:fldChar>
      </w:r>
      <w:r w:rsidR="00010AC6">
        <w:instrText xml:space="preserve"> ADDIN EN.CITE </w:instrText>
      </w:r>
      <w:r w:rsidR="00010AC6">
        <w:fldChar w:fldCharType="begin">
          <w:fldData xml:space="preserve">PEVuZE5vdGU+PENpdGU+PEF1dGhvcj5NY0RvbmFsZDwvQXV0aG9yPjxZZWFyPjIwMTI8L1llYXI+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</w:fldData>
        </w:fldChar>
      </w:r>
      <w:r w:rsidR="00010AC6">
        <w:instrText xml:space="preserve"> ADDIN EN.CITE.DATA </w:instrText>
      </w:r>
      <w:r w:rsidR="00010AC6">
        <w:fldChar w:fldCharType="end"/>
      </w:r>
      <w:r w:rsidR="00735308">
        <w:fldChar w:fldCharType="separate"/>
      </w:r>
      <w:r w:rsidR="00010AC6">
        <w:rPr>
          <w:noProof/>
        </w:rPr>
        <w:t>(McDonald 2012)</w:t>
      </w:r>
      <w:r w:rsidR="00735308">
        <w:fldChar w:fldCharType="end"/>
      </w:r>
      <w:r w:rsidR="00010AC6">
        <w:t>.</w:t>
      </w:r>
      <w:r w:rsidRPr="006C39C3">
        <w:t xml:space="preserve">  </w:t>
      </w:r>
      <w:r w:rsidR="00591520" w:rsidRPr="006C39C3">
        <w:t>Many inherited NMDs are multi-systemic, involving cardiac, respiratory, and other organ systems</w:t>
      </w:r>
      <w:r w:rsidR="00010AC6">
        <w:t xml:space="preserve"> </w:t>
      </w:r>
      <w:r w:rsidR="00735308">
        <w:fldChar w:fldCharType="begin"/>
      </w:r>
      <w:r w:rsidR="00B94549">
        <w:instrText xml:space="preserve"> ADDIN EN.CITE &lt;EndNote&gt;&lt;Cite&gt;&lt;Author&gt;Kassardjian&lt;/Author&gt;&lt;Year&gt;2016&lt;/Year&gt;&lt;RecNum&gt;105&lt;/RecNum&gt;&lt;IDText&gt;27554703&lt;/IDText&gt;&lt;DisplayText&gt;(Kassardjian et al 2016)&lt;/DisplayText&gt;&lt;record&gt;&lt;rec-number&gt;105&lt;/rec-number&gt;&lt;foreign-keys&gt;&lt;key app="EN" db-id="waxaxvrdgtwrrmepz2r5pa9mezettsdr0z0a" timestamp="1535426211"&gt;105&lt;/key&gt;&lt;/foreign-keys&gt;&lt;ref-type name="Journal Article"&gt;17&lt;/ref-type&gt;&lt;contributors&gt;&lt;authors&gt;&lt;author&gt;Kassardjian, C. D.&lt;/author&gt;&lt;author&gt;Amato, A. A.&lt;/author&gt;&lt;author&gt;Boon, A. J.&lt;/author&gt;&lt;author&gt;Childers, M. K.&lt;/author&gt;&lt;author&gt;Klein, C. J.&lt;/author&gt;&lt;/authors&gt;&lt;/contributors&gt;&lt;auth-address&gt;Policy Department, American Association of Neuromuscular &amp;amp; Electrodiagnostic Medicine, Rochester, Minnesota, USA.&lt;/auth-address&gt;&lt;titles&gt;&lt;title&gt;The utility of genetic testing in neuromuscular disease: A consensus statement from the AANEM on the clinical utility of genetic testing in diagnosis of neuromuscular disease&lt;/title&gt;&lt;secondary-title&gt;Muscle Nerve&lt;/secondary-title&gt;&lt;/titles&gt;&lt;periodical&gt;&lt;full-title&gt;Muscle Nerve&lt;/full-title&gt;&lt;/periodical&gt;&lt;pages&gt;1007-1009&lt;/pages&gt;&lt;volume&gt;54&lt;/volume&gt;&lt;number&gt;6&lt;/number&gt;&lt;edition&gt;2016/08/25&lt;/edition&gt;&lt;keywords&gt;&lt;keyword&gt;Consensus&lt;/keyword&gt;&lt;keyword&gt;Genetic Testing&lt;/keyword&gt;&lt;keyword&gt;Humans&lt;/keyword&gt;&lt;keyword&gt;Neuromuscular Diseases/ diagnosis/ genetics&lt;/keyword&gt;&lt;keyword&gt;Societies, Medical/standards&lt;/keyword&gt;&lt;keyword&gt;United States&lt;/keyword&gt;&lt;keyword&gt;Aanem&lt;/keyword&gt;&lt;keyword&gt;Nm&lt;/keyword&gt;&lt;keyword&gt;neuromuscular&lt;/keyword&gt;&lt;keyword&gt;neuromuscular disease&lt;/keyword&gt;&lt;keyword&gt;neuromuscular medicine&lt;/keyword&gt;&lt;/keywords&gt;&lt;dates&gt;&lt;year&gt;2016&lt;/year&gt;&lt;pub-dates&gt;&lt;date&gt;Dec&lt;/date&gt;&lt;/pub-dates&gt;&lt;/dates&gt;&lt;isbn&gt;1097-4598 (Electronic)&amp;#xD;0148-639X (Linking)&lt;/isbn&gt;&lt;accession-num&gt;27554703&lt;/accession-num&gt;&lt;urls&gt;&lt;related-urls&gt;&lt;url&gt;https://onlinelibrary.wiley.com/doi/pdf/10.1002/mus.25387&lt;/url&gt;&lt;url&gt;https://onlinelibrary.wiley.com/doi/abs/10.1002/mus.25387&lt;/url&gt;&lt;/related-urls&gt;&lt;/urls&gt;&lt;electronic-resource-num&gt;10.1002/mus.25387&lt;/electronic-resource-num&gt;&lt;remote-database-provider&gt;NLM&lt;/remote-database-provider&gt;&lt;language&gt;eng&lt;/language&gt;&lt;/record&gt;&lt;/Cite&gt;&lt;/EndNote&gt;</w:instrText>
      </w:r>
      <w:r w:rsidR="00735308">
        <w:fldChar w:fldCharType="separate"/>
      </w:r>
      <w:r w:rsidR="00010AC6">
        <w:rPr>
          <w:noProof/>
        </w:rPr>
        <w:t>(Kassardjian et al 2016)</w:t>
      </w:r>
      <w:r w:rsidR="00735308">
        <w:fldChar w:fldCharType="end"/>
      </w:r>
      <w:r w:rsidR="00010AC6">
        <w:t>.</w:t>
      </w:r>
      <w:r w:rsidR="00EE48F1" w:rsidRPr="006C39C3">
        <w:t xml:space="preserve">  </w:t>
      </w:r>
      <w:r w:rsidR="0055736C" w:rsidRPr="006C39C3">
        <w:t xml:space="preserve">The significant life-long morbidities </w:t>
      </w:r>
      <w:r w:rsidR="00D42756" w:rsidRPr="006C39C3">
        <w:t xml:space="preserve">of NMD </w:t>
      </w:r>
      <w:r w:rsidR="0055736C" w:rsidRPr="006C39C3">
        <w:t xml:space="preserve">are </w:t>
      </w:r>
      <w:r w:rsidR="00CC5E80">
        <w:t>frequently</w:t>
      </w:r>
      <w:r w:rsidR="00CC5E80" w:rsidRPr="006C39C3">
        <w:t xml:space="preserve"> </w:t>
      </w:r>
      <w:r w:rsidR="00D42756" w:rsidRPr="006C39C3">
        <w:t xml:space="preserve">severely disabling and </w:t>
      </w:r>
      <w:r w:rsidR="0055736C" w:rsidRPr="006C39C3">
        <w:t>associat</w:t>
      </w:r>
      <w:r w:rsidR="00017A2E">
        <w:t>ed</w:t>
      </w:r>
      <w:r w:rsidR="0055736C" w:rsidRPr="006C39C3">
        <w:t xml:space="preserve"> with </w:t>
      </w:r>
      <w:r w:rsidR="00D42756" w:rsidRPr="006C39C3">
        <w:t xml:space="preserve">premature mortality. </w:t>
      </w:r>
      <w:r w:rsidRPr="006C39C3">
        <w:t>The clinical and genetic heterogeneities of NMDs make disease diagnosis complicated and expensive, often involving multiple tests</w:t>
      </w:r>
      <w:r w:rsidR="00010AC6">
        <w:t xml:space="preserve"> </w:t>
      </w:r>
      <w:r w:rsidR="00735308">
        <w:fldChar w:fldCharType="begin"/>
      </w:r>
      <w:r w:rsidR="00010AC6">
        <w:instrText xml:space="preserve"> ADDIN EN.CITE &lt;EndNote&gt;&lt;Cite&gt;&lt;Author&gt;Ankala&lt;/Author&gt;&lt;Year&gt;2015&lt;/Year&gt;&lt;RecNum&gt;62&lt;/RecNum&gt;&lt;IDText&gt;25380242&lt;/IDText&gt;&lt;DisplayText&gt;(Ankala et al 2015)&lt;/DisplayText&gt;&lt;record&gt;&lt;rec-number&gt;62&lt;/rec-number&gt;&lt;foreign-keys&gt;&lt;key app="EN" db-id="waxaxvrdgtwrrmepz2r5pa9mezettsdr0z0a" timestamp="1531722525"&gt;62&lt;/key&gt;&lt;/foreign-keys&gt;&lt;ref-type name="Journal Article"&gt;17&lt;/ref-type&gt;&lt;contributors&gt;&lt;authors&gt;&lt;author&gt;Ankala, A.&lt;/author&gt;&lt;author&gt;da Silva, C.&lt;/author&gt;&lt;author&gt;Gualandi, F.&lt;/author&gt;&lt;author&gt;Ferlini, A.&lt;/author&gt;&lt;author&gt;Bean, L. J.&lt;/author&gt;&lt;author&gt;Collins, C.&lt;/author&gt;&lt;author&gt;Tanner, A. K.&lt;/author&gt;&lt;author&gt;Hegde, M. R.&lt;/author&gt;&lt;/authors&gt;&lt;/contributors&gt;&lt;auth-address&gt;Department of Human Genetics, Emory University School of Medicine, Atlanta, GA.&lt;/auth-address&gt;&lt;titles&gt;&lt;title&gt;A comprehensive genomic approach for neuromuscular diseases gives a high diagnostic yield&lt;/title&gt;&lt;secondary-title&gt;Ann Neurol&lt;/secondary-title&gt;&lt;/titles&gt;&lt;periodical&gt;&lt;full-title&gt;Ann Neurol&lt;/full-title&gt;&lt;/periodical&gt;&lt;pages&gt;206-14&lt;/pages&gt;&lt;volume&gt;77&lt;/volume&gt;&lt;number&gt;2&lt;/number&gt;&lt;edition&gt;2014/11/08&lt;/edition&gt;&lt;keywords&gt;&lt;keyword&gt;Computational Biology/methods&lt;/keyword&gt;&lt;keyword&gt;Genetic Testing/ methods&lt;/keyword&gt;&lt;keyword&gt;Genomics/ methods&lt;/keyword&gt;&lt;keyword&gt;Humans&lt;/keyword&gt;&lt;keyword&gt;Neuromuscular Diseases/ diagnosis/ genetics&lt;/keyword&gt;&lt;keyword&gt;Polymorphism, Single Nucleotide/genetics&lt;/keyword&gt;&lt;/keywords&gt;&lt;dates&gt;&lt;year&gt;2015&lt;/year&gt;&lt;pub-dates&gt;&lt;date&gt;Feb&lt;/date&gt;&lt;/pub-dates&gt;&lt;/dates&gt;&lt;isbn&gt;1531-8249 (Electronic)&amp;#xD;0364-5134 (Linking)&lt;/isbn&gt;&lt;accession-num&gt;25380242&lt;/accession-num&gt;&lt;urls&gt;&lt;related-urls&gt;&lt;url&gt;https://onlinelibrary.wiley.com/doi/pdf/10.1002/ana.24303&lt;/url&gt;&lt;/related-urls&gt;&lt;/urls&gt;&lt;electronic-resource-num&gt;10.1002/ana.24303&lt;/electronic-resource-num&gt;&lt;remote-database-provider&gt;NLM&lt;/remote-database-provider&gt;&lt;language&gt;eng&lt;/language&gt;&lt;/record&gt;&lt;/Cite&gt;&lt;/EndNote&gt;</w:instrText>
      </w:r>
      <w:r w:rsidR="00735308">
        <w:fldChar w:fldCharType="separate"/>
      </w:r>
      <w:r w:rsidR="00010AC6">
        <w:rPr>
          <w:noProof/>
        </w:rPr>
        <w:t>(Ankala et al 2015)</w:t>
      </w:r>
      <w:r w:rsidR="00735308">
        <w:fldChar w:fldCharType="end"/>
      </w:r>
      <w:r w:rsidR="00010AC6">
        <w:t>.</w:t>
      </w:r>
      <w:r w:rsidRPr="006C39C3">
        <w:t xml:space="preserve">  </w:t>
      </w:r>
      <w:r w:rsidR="00A90B2B" w:rsidRPr="006C39C3">
        <w:t>While historically treatment options for NMD were poor, new developments offer curative interventions or improvements decreas</w:t>
      </w:r>
      <w:r w:rsidR="00B626F2">
        <w:t>ing</w:t>
      </w:r>
      <w:r w:rsidR="00A90B2B" w:rsidRPr="006C39C3">
        <w:t xml:space="preserve"> morbidity and mortality</w:t>
      </w:r>
      <w:r w:rsidR="00010AC6">
        <w:t xml:space="preserve"> </w:t>
      </w:r>
      <w:r w:rsidR="00735308">
        <w:fldChar w:fldCharType="begin"/>
      </w:r>
      <w:r w:rsidR="00010AC6">
        <w:instrText xml:space="preserve"> ADDIN EN.CITE &lt;EndNote&gt;&lt;Cite&gt;&lt;Author&gt;Dowling&lt;/Author&gt;&lt;Year&gt;2018&lt;/Year&gt;&lt;RecNum&gt;124&lt;/RecNum&gt;&lt;IDText&gt;28889642&lt;/IDText&gt;&lt;DisplayText&gt;(Dowling et al 2018)&lt;/DisplayText&gt;&lt;record&gt;&lt;rec-number&gt;124&lt;/rec-number&gt;&lt;foreign-keys&gt;&lt;key app="EN" db-id="waxaxvrdgtwrrmepz2r5pa9mezettsdr0z0a" timestamp="1537155677"&gt;124&lt;/key&gt;&lt;/foreign-keys&gt;&lt;ref-type name="Journal Article"&gt;17&lt;/ref-type&gt;&lt;contributors&gt;&lt;authors&gt;&lt;author&gt;Dowling, J. J.&lt;/author&gt;&lt;author&gt;D. Gonorazky H&lt;/author&gt;&lt;author&gt;Cohn, R. D.&lt;/author&gt;&lt;author&gt;Campbell, C.&lt;/author&gt;&lt;/authors&gt;&lt;/contributors&gt;&lt;auth-address&gt;Division of Neurology, Hospital for Sick Children, Toronto, Ontario, Canada.&amp;#xD;Program for Genetics and Genome Biology, Hospital for Sick Children, Toronto, Ontario, Canada.&amp;#xD;Departments of Paediatrics and Molecular Genetics, University of Toronto, Toronto, Ontario, Canada.&amp;#xD;Department of Pediatrics, Clinical Neurological Sciences, Epidemiology, Western University, London, Ontario, Canada.&lt;/auth-address&gt;&lt;titles&gt;&lt;title&gt;Treating pediatric neuromuscular disorders: The future is now&lt;/title&gt;&lt;secondary-title&gt;Am J Med Genet A&lt;/secondary-title&gt;&lt;/titles&gt;&lt;periodical&gt;&lt;full-title&gt;Am J Med Genet A&lt;/full-title&gt;&lt;/periodical&gt;&lt;pages&gt;804-841&lt;/pages&gt;&lt;volume&gt;176&lt;/volume&gt;&lt;number&gt;4&lt;/number&gt;&lt;edition&gt;2017/09/11&lt;/edition&gt;&lt;keywords&gt;&lt;keyword&gt;Charcot-Marie-Tooth disease&lt;/keyword&gt;&lt;keyword&gt;congenital myopathies&lt;/keyword&gt;&lt;keyword&gt;muscular dystrophies&lt;/keyword&gt;&lt;keyword&gt;neuromuscular disorders&lt;/keyword&gt;&lt;/keywords&gt;&lt;dates&gt;&lt;year&gt;2018&lt;/year&gt;&lt;pub-dates&gt;&lt;date&gt;Apr&lt;/date&gt;&lt;/pub-dates&gt;&lt;/dates&gt;&lt;isbn&gt;1552-4833 (Electronic)&amp;#xD;1552-4825 (Linking)&lt;/isbn&gt;&lt;accession-num&gt;28889642&lt;/accession-num&gt;&lt;urls&gt;&lt;related-urls&gt;&lt;url&gt;https://www.ncbi.nlm.nih.gov/pmc/articles/PMC5900978/pdf/AJMG-176-804.pdf&lt;/url&gt;&lt;/related-urls&gt;&lt;/urls&gt;&lt;custom2&gt;PMC5900978&lt;/custom2&gt;&lt;electronic-resource-num&gt;10.1002/ajmg.a.38418&lt;/electronic-resource-num&gt;&lt;remote-database-provider&gt;NLM&lt;/remote-database-provider&gt;&lt;language&gt;eng&lt;/language&gt;&lt;/record&gt;&lt;/Cite&gt;&lt;/EndNote&gt;</w:instrText>
      </w:r>
      <w:r w:rsidR="00735308">
        <w:fldChar w:fldCharType="separate"/>
      </w:r>
      <w:r w:rsidR="00010AC6">
        <w:rPr>
          <w:noProof/>
        </w:rPr>
        <w:t>(Dowling et al 2018)</w:t>
      </w:r>
      <w:r w:rsidR="00735308">
        <w:fldChar w:fldCharType="end"/>
      </w:r>
      <w:r w:rsidR="00010AC6">
        <w:t>.</w:t>
      </w:r>
      <w:r w:rsidR="00D01BF9" w:rsidRPr="006C39C3">
        <w:t xml:space="preserve"> </w:t>
      </w:r>
      <w:r w:rsidR="00A90B2B" w:rsidRPr="006C39C3">
        <w:t xml:space="preserve"> However, novel treatments for NMD are </w:t>
      </w:r>
      <w:r w:rsidR="00A90B2B" w:rsidRPr="006C39C3">
        <w:lastRenderedPageBreak/>
        <w:t>guided by the underlying molecular pathology and establish</w:t>
      </w:r>
      <w:r w:rsidR="00EE48F1" w:rsidRPr="006C39C3">
        <w:t xml:space="preserve">ment of </w:t>
      </w:r>
      <w:r w:rsidR="00A90B2B" w:rsidRPr="006C39C3">
        <w:t>a specific genetic diagnosis.</w:t>
      </w:r>
    </w:p>
    <w:p w14:paraId="0B720835" w14:textId="3BBA0089" w:rsidR="00D41A3F" w:rsidRDefault="00B626F2" w:rsidP="00243597">
      <w:pPr>
        <w:spacing w:after="240"/>
        <w:ind w:left="425"/>
      </w:pPr>
      <w:r>
        <w:t>Neuromuscular d</w:t>
      </w:r>
      <w:r w:rsidR="005E0C27" w:rsidRPr="006C39C3">
        <w:t xml:space="preserve">isorders can be roughly allocated into four categories: </w:t>
      </w:r>
      <w:r w:rsidR="001724DD" w:rsidRPr="006C39C3">
        <w:t xml:space="preserve">muscle disorders </w:t>
      </w:r>
      <w:r w:rsidR="005E0C27" w:rsidRPr="006C39C3">
        <w:t xml:space="preserve">such as Duchenne muscular dystrophy (DMD); motor neuron </w:t>
      </w:r>
      <w:r w:rsidR="001724DD" w:rsidRPr="006C39C3">
        <w:t xml:space="preserve">disorders </w:t>
      </w:r>
      <w:r w:rsidR="005E0C27" w:rsidRPr="006C39C3">
        <w:t>including spinal muscular atroph</w:t>
      </w:r>
      <w:r>
        <w:t>ies</w:t>
      </w:r>
      <w:r w:rsidR="005E0C27" w:rsidRPr="006C39C3">
        <w:t xml:space="preserve"> (SMA</w:t>
      </w:r>
      <w:r>
        <w:t>s</w:t>
      </w:r>
      <w:r w:rsidR="005E0C27" w:rsidRPr="006C39C3">
        <w:t>); neuropathies such as Charcot-Marie-Tooth disease (CMT); and neuromuscular junction disorders</w:t>
      </w:r>
      <w:r w:rsidR="00010AC6">
        <w:t xml:space="preserve"> </w:t>
      </w:r>
      <w:r w:rsidR="00735308">
        <w:fldChar w:fldCharType="begin"/>
      </w:r>
      <w:r w:rsidR="00010AC6">
        <w:instrText xml:space="preserve"> ADDIN EN.CITE &lt;EndNote&gt;&lt;Cite&gt;&lt;Author&gt;Arnold&lt;/Author&gt;&lt;Year&gt;2012&lt;/Year&gt;&lt;RecNum&gt;70&lt;/RecNum&gt;&lt;IDText&gt;22938877&lt;/IDText&gt;&lt;DisplayText&gt;(Arnold &amp;amp; Flanigan 2012)&lt;/DisplayText&gt;&lt;record&gt;&lt;rec-number&gt;70&lt;/rec-number&gt;&lt;foreign-keys&gt;&lt;key app="EN" db-id="waxaxvrdgtwrrmepz2r5pa9mezettsdr0z0a" timestamp="1532399268"&gt;70&lt;/key&gt;&lt;/foreign-keys&gt;&lt;ref-type name="Journal Article"&gt;17&lt;/ref-type&gt;&lt;contributors&gt;&lt;authors&gt;&lt;author&gt;Arnold, W. D.&lt;/author&gt;&lt;author&gt;Flanigan, K. M.&lt;/author&gt;&lt;/authors&gt;&lt;/contributors&gt;&lt;auth-address&gt;Division of Neuromuscular Disorders, Department of Neurology, Wexner Medical Center at the Ohio State University, The Ohio State University, 395 W. 12th Avenue, 7th Floor, Columbus, OH 43210, USA. William.Arnold@osumc.edu&lt;/auth-address&gt;&lt;titles&gt;&lt;title&gt;A practical approach to molecular diagnostic testing in neuromuscular diseases&lt;/title&gt;&lt;secondary-title&gt;Phys Med Rehabil Clin N Am&lt;/secondary-title&gt;&lt;/titles&gt;&lt;periodical&gt;&lt;full-title&gt;Phys Med Rehabil Clin N Am&lt;/full-title&gt;&lt;/periodical&gt;&lt;pages&gt;589-608&lt;/pages&gt;&lt;volume&gt;23&lt;/volume&gt;&lt;number&gt;3&lt;/number&gt;&lt;keywords&gt;&lt;keyword&gt;Charcot-Marie-Tooth Disease/diagnosis/genetics&lt;/keyword&gt;&lt;keyword&gt;*Genetic Testing&lt;/keyword&gt;&lt;keyword&gt;Humans&lt;/keyword&gt;&lt;keyword&gt;*Molecular Diagnostic Techniques&lt;/keyword&gt;&lt;keyword&gt;Motor Neuron Disease/diagnosis/genetics&lt;/keyword&gt;&lt;keyword&gt;Muscular Dystrophies/diagnosis/genetics&lt;/keyword&gt;&lt;keyword&gt;Neuromuscular Diseases/*diagnosis/*genetics&lt;/keyword&gt;&lt;keyword&gt;Pedigree&lt;/keyword&gt;&lt;/keywords&gt;&lt;dates&gt;&lt;year&gt;2012&lt;/year&gt;&lt;pub-dates&gt;&lt;date&gt;Aug&lt;/date&gt;&lt;/pub-dates&gt;&lt;/dates&gt;&lt;isbn&gt;1558-1381 (Electronic)&amp;#xD;1047-9651 (Linking)&lt;/isbn&gt;&lt;accession-num&gt;22938877&lt;/accession-num&gt;&lt;urls&gt;&lt;related-urls&gt;&lt;url&gt;http://www.ncbi.nlm.nih.gov/pubmed/22938877&lt;/url&gt;&lt;/related-urls&gt;&lt;/urls&gt;&lt;electronic-resource-num&gt;10.1016/j.pmr.2012.06.002&lt;/electronic-resource-num&gt;&lt;/record&gt;&lt;/Cite&gt;&lt;/EndNote&gt;</w:instrText>
      </w:r>
      <w:r w:rsidR="00735308">
        <w:fldChar w:fldCharType="separate"/>
      </w:r>
      <w:r w:rsidR="00010AC6">
        <w:rPr>
          <w:noProof/>
        </w:rPr>
        <w:t>(Arnold &amp; Flanigan 2012)</w:t>
      </w:r>
      <w:r w:rsidR="00735308">
        <w:fldChar w:fldCharType="end"/>
      </w:r>
      <w:r w:rsidR="005E0C27" w:rsidRPr="006C39C3">
        <w:t xml:space="preserve">  </w:t>
      </w:r>
      <w:r w:rsidR="00666455" w:rsidRPr="006C39C3">
        <w:t xml:space="preserve">It should be noted that genetic heterogeneity exists not only for NMDs as a group but also within the subgroups. For example, there are over 20 genes implicated </w:t>
      </w:r>
      <w:r w:rsidR="009F090F">
        <w:t>in</w:t>
      </w:r>
      <w:r w:rsidR="00666455" w:rsidRPr="006C39C3">
        <w:t xml:space="preserve"> autosomal recessive limb-girdle muscular dystrophy</w:t>
      </w:r>
      <w:r w:rsidR="00010AC6">
        <w:t xml:space="preserve"> </w:t>
      </w:r>
      <w:r w:rsidR="00735308">
        <w:fldChar w:fldCharType="begin"/>
      </w:r>
      <w:r w:rsidR="00010AC6">
        <w:instrText xml:space="preserve"> ADDIN EN.CITE &lt;EndNote&gt;&lt;Cite&gt;&lt;Author&gt;Efthymiou&lt;/Author&gt;&lt;Year&gt;2016&lt;/Year&gt;&lt;RecNum&gt;101&lt;/RecNum&gt;&lt;IDText&gt;27588584&lt;/IDText&gt;&lt;DisplayText&gt;(Efthymiou et al 2016)&lt;/DisplayText&gt;&lt;record&gt;&lt;rec-number&gt;101&lt;/rec-number&gt;&lt;foreign-keys&gt;&lt;key app="EN" db-id="waxaxvrdgtwrrmepz2r5pa9mezettsdr0z0a" timestamp="1535426211"&gt;101&lt;/key&gt;&lt;/foreign-keys&gt;&lt;ref-type name="Journal Article"&gt;17&lt;/ref-type&gt;&lt;contributors&gt;&lt;authors&gt;&lt;author&gt;Efthymiou, S.&lt;/author&gt;&lt;author&gt;Manole, A.&lt;/author&gt;&lt;author&gt;Houlden, H.&lt;/author&gt;&lt;/authors&gt;&lt;/contributors&gt;&lt;auth-address&gt;aDepartment of Molecular NeurosciencebMRC Centre for Neuromuscular Diseases.&lt;/auth-address&gt;&lt;titles&gt;&lt;title&gt;Next-generation sequencing in neuromuscular diseases&lt;/title&gt;&lt;secondary-title&gt;Curr Opin Neurol&lt;/secondary-title&gt;&lt;/titles&gt;&lt;periodical&gt;&lt;full-title&gt;Curr Opin Neurol&lt;/full-title&gt;&lt;/periodical&gt;&lt;pages&gt;527-36&lt;/pages&gt;&lt;volume&gt;29&lt;/volume&gt;&lt;number&gt;5&lt;/number&gt;&lt;edition&gt;2016/09/03&lt;/edition&gt;&lt;keywords&gt;&lt;keyword&gt;Exome&lt;/keyword&gt;&lt;keyword&gt;Genome&lt;/keyword&gt;&lt;keyword&gt;High-Throughput Nucleotide Sequencing&lt;/keyword&gt;&lt;keyword&gt;Humans&lt;/keyword&gt;&lt;keyword&gt;Neuromuscular Diseases/ diagnosis/genetics&lt;/keyword&gt;&lt;/keywords&gt;&lt;dates&gt;&lt;year&gt;2016&lt;/year&gt;&lt;pub-dates&gt;&lt;date&gt;Oct&lt;/date&gt;&lt;/pub-dates&gt;&lt;/dates&gt;&lt;isbn&gt;1473-6551 (Electronic)&amp;#xD;1350-7540 (Linking)&lt;/isbn&gt;&lt;accession-num&gt;27588584&lt;/accession-num&gt;&lt;urls&gt;&lt;related-urls&gt;&lt;url&gt;https://www.ncbi.nlm.nih.gov/pmc/articles/PMC5082606/pdf/nihms822107.pdf&lt;/url&gt;&lt;/related-urls&gt;&lt;/urls&gt;&lt;custom2&gt;PMC5082606&lt;/custom2&gt;&lt;custom6&gt;Nihms822107&lt;/custom6&gt;&lt;electronic-resource-num&gt;10.1097/wco.0000000000000374&lt;/electronic-resource-num&gt;&lt;remote-database-provider&gt;NLM&lt;/remote-database-provider&gt;&lt;language&gt;eng&lt;/language&gt;&lt;/record&gt;&lt;/Cite&gt;&lt;/EndNote&gt;</w:instrText>
      </w:r>
      <w:r w:rsidR="00735308">
        <w:fldChar w:fldCharType="separate"/>
      </w:r>
      <w:r w:rsidR="00010AC6">
        <w:rPr>
          <w:noProof/>
        </w:rPr>
        <w:t>(Efthymiou et al 2016)</w:t>
      </w:r>
      <w:r w:rsidR="00735308">
        <w:fldChar w:fldCharType="end"/>
      </w:r>
      <w:r w:rsidR="00010AC6">
        <w:t>.</w:t>
      </w:r>
      <w:r w:rsidR="00EE48F1" w:rsidRPr="006C39C3">
        <w:t xml:space="preserve"> </w:t>
      </w:r>
      <w:r w:rsidR="00666455" w:rsidRPr="006C39C3">
        <w:t xml:space="preserve"> </w:t>
      </w:r>
      <w:r w:rsidR="00657980" w:rsidRPr="006C39C3">
        <w:t xml:space="preserve">The common features of </w:t>
      </w:r>
      <w:r>
        <w:t>types of neuromuscular</w:t>
      </w:r>
      <w:r w:rsidRPr="006C39C3">
        <w:t xml:space="preserve"> </w:t>
      </w:r>
      <w:r w:rsidR="00657980" w:rsidRPr="006C39C3">
        <w:t xml:space="preserve">disorders are summarised in </w:t>
      </w:r>
      <w:r w:rsidR="00F31E7D" w:rsidRPr="006C39C3">
        <w:fldChar w:fldCharType="begin"/>
      </w:r>
      <w:r w:rsidR="00F31E7D" w:rsidRPr="006C39C3">
        <w:instrText xml:space="preserve"> REF _Ref523315770 \h </w:instrText>
      </w:r>
      <w:r w:rsidR="00F31E7D" w:rsidRPr="006C39C3">
        <w:fldChar w:fldCharType="separate"/>
      </w:r>
      <w:r w:rsidR="00FE6366" w:rsidRPr="006C39C3">
        <w:rPr>
          <w:szCs w:val="20"/>
        </w:rPr>
        <w:t xml:space="preserve">Table </w:t>
      </w:r>
      <w:r w:rsidR="00FE6366">
        <w:rPr>
          <w:noProof/>
          <w:szCs w:val="20"/>
        </w:rPr>
        <w:t>1</w:t>
      </w:r>
      <w:r w:rsidR="00F31E7D" w:rsidRPr="006C39C3">
        <w:fldChar w:fldCharType="end"/>
      </w:r>
      <w:r w:rsidR="00657980" w:rsidRPr="006C39C3">
        <w:t xml:space="preserve">. </w:t>
      </w:r>
      <w:r w:rsidR="005E0C27" w:rsidRPr="006C39C3">
        <w:t xml:space="preserve">They tend to be mostly genetic in origin, can be inherited as autosomal dominant, autosomal recessive, X-linked </w:t>
      </w:r>
      <w:r w:rsidR="00C84D33">
        <w:t>or</w:t>
      </w:r>
      <w:r w:rsidR="00C84D33" w:rsidRPr="006C39C3">
        <w:t xml:space="preserve"> mitochondrial </w:t>
      </w:r>
      <w:r w:rsidR="005E0C27" w:rsidRPr="006C39C3">
        <w:t xml:space="preserve">traits, however, </w:t>
      </w:r>
      <w:r w:rsidR="005E0C27" w:rsidRPr="006C39C3">
        <w:rPr>
          <w:i/>
        </w:rPr>
        <w:t>de novo</w:t>
      </w:r>
      <w:r w:rsidR="005E0C27" w:rsidRPr="006C39C3">
        <w:t xml:space="preserve"> pathogenic variants are relatively common (up to 30% for DMD</w:t>
      </w:r>
      <w:r w:rsidR="00010AC6">
        <w:t xml:space="preserve"> </w:t>
      </w:r>
      <w:r w:rsidR="00735308">
        <w:fldChar w:fldCharType="begin"/>
      </w:r>
      <w:r w:rsidR="00010AC6">
        <w:instrText xml:space="preserve"> ADDIN EN.CITE &lt;EndNote&gt;&lt;Cite&gt;&lt;Author&gt;Darras&lt;/Author&gt;&lt;Year&gt;2018&lt;/Year&gt;&lt;RecNum&gt;25&lt;/RecNum&gt;&lt;DisplayText&gt;(Darras et al 2018)&lt;/DisplayText&gt;&lt;record&gt;&lt;rec-number&gt;25&lt;/rec-number&gt;&lt;foreign-keys&gt;&lt;key app="EN" db-id="waxaxvrdgtwrrmepz2r5pa9mezettsdr0z0a" timestamp="1530505219"&gt;25&lt;/key&gt;&lt;/foreign-keys&gt;&lt;ref-type name="Web Page"&gt;12&lt;/ref-type&gt;&lt;contributors&gt;&lt;authors&gt;&lt;author&gt;Darras, B.T.&lt;/author&gt;&lt;author&gt;Urion, D.K.&lt;/author&gt;&lt;author&gt;Ghosh, P.S.&lt;/author&gt;&lt;/authors&gt;&lt;secondary-authors&gt;&lt;author&gt;Adam, M.P.&lt;/author&gt;&lt;author&gt;Ardinger, H.H.&lt;/author&gt;&lt;author&gt;Pagon, R.A.&lt;/author&gt;&lt;/secondary-authors&gt;&lt;/contributors&gt;&lt;titles&gt;&lt;title&gt;Dystrophinopathies&lt;/title&gt;&lt;secondary-title&gt;GeneReviews®&lt;/secondary-title&gt;&lt;/titles&gt;&lt;volume&gt;2018&lt;/volume&gt;&lt;number&gt;2nd July&lt;/number&gt;&lt;dates&gt;&lt;year&gt;2018&lt;/year&gt;&lt;/dates&gt;&lt;pub-location&gt;Seattle&lt;/pub-location&gt;&lt;publisher&gt;University of Washington&lt;/publisher&gt;&lt;urls&gt;&lt;related-urls&gt;&lt;url&gt;https://www.ncbi.nlm.nih.gov/books/NBK1119/&lt;/url&gt;&lt;/related-urls&gt;&lt;/urls&gt;&lt;/record&gt;&lt;/Cite&gt;&lt;/EndNote&gt;</w:instrText>
      </w:r>
      <w:r w:rsidR="00735308">
        <w:fldChar w:fldCharType="separate"/>
      </w:r>
      <w:r w:rsidR="00010AC6">
        <w:rPr>
          <w:noProof/>
        </w:rPr>
        <w:t>(Darras et al 2018)</w:t>
      </w:r>
      <w:r w:rsidR="00735308">
        <w:fldChar w:fldCharType="end"/>
      </w:r>
      <w:r w:rsidR="005E0C27" w:rsidRPr="006C39C3">
        <w:t>)</w:t>
      </w:r>
      <w:r w:rsidR="00010AC6">
        <w:t xml:space="preserve"> </w:t>
      </w:r>
      <w:r w:rsidR="00735308">
        <w:fldChar w:fldCharType="begin"/>
      </w:r>
      <w:r w:rsidR="00010AC6">
        <w:instrText xml:space="preserve"> ADDIN EN.CITE &lt;EndNote&gt;&lt;Cite&gt;&lt;Author&gt;Laing&lt;/Author&gt;&lt;Year&gt;2012&lt;/Year&gt;&lt;RecNum&gt;60&lt;/RecNum&gt;&lt;IDText&gt;22468856&lt;/IDText&gt;&lt;DisplayText&gt;(Laing 2012)&lt;/DisplayText&gt;&lt;record&gt;&lt;rec-number&gt;60&lt;/rec-number&gt;&lt;foreign-keys&gt;&lt;key app="EN" db-id="waxaxvrdgtwrrmepz2r5pa9mezettsdr0z0a" timestamp="1531722525"&gt;60&lt;/key&gt;&lt;/foreign-keys&gt;&lt;ref-type name="Journal Article"&gt;17&lt;/ref-type&gt;&lt;contributors&gt;&lt;authors&gt;&lt;author&gt;Laing, N. G.&lt;/author&gt;&lt;/authors&gt;&lt;/contributors&gt;&lt;auth-address&gt;Centre for Medical Research, University of Western Australia, Western Australian Institute for Medical Research, Nedlands, Western Australia, Australia. nlaing@cyllene.uwa.edu.au&lt;/auth-address&gt;&lt;titles&gt;&lt;title&gt;Genetics of neuromuscular disorders&lt;/title&gt;&lt;secondary-title&gt;Crit Rev Clin Lab Sci&lt;/secondary-title&gt;&lt;/titles&gt;&lt;periodical&gt;&lt;full-title&gt;Crit Rev Clin Lab Sci&lt;/full-title&gt;&lt;/periodical&gt;&lt;pages&gt;33-48&lt;/pages&gt;&lt;volume&gt;49&lt;/volume&gt;&lt;number&gt;2&lt;/number&gt;&lt;edition&gt;2012/04/04&lt;/edition&gt;&lt;keywords&gt;&lt;keyword&gt;Humans&lt;/keyword&gt;&lt;keyword&gt;Mutation&lt;/keyword&gt;&lt;keyword&gt;Neuromuscular Diseases/ genetics&lt;/keyword&gt;&lt;/keywords&gt;&lt;dates&gt;&lt;year&gt;2012&lt;/year&gt;&lt;pub-dates&gt;&lt;date&gt;Mar-Apr&lt;/date&gt;&lt;/pub-dates&gt;&lt;/dates&gt;&lt;isbn&gt;1549-781X (Electronic)&amp;#xD;1040-8363 (Linking)&lt;/isbn&gt;&lt;accession-num&gt;22468856&lt;/accession-num&gt;&lt;urls&gt;&lt;related-urls&gt;&lt;url&gt;https://www.tandfonline.com/doi/pdf/10.3109/10408363.2012.658906?needAccess=true&lt;/url&gt;&lt;/related-urls&gt;&lt;/urls&gt;&lt;electronic-resource-num&gt;10.3109/10408363.2012.658906&lt;/electronic-resource-num&gt;&lt;remote-database-provider&gt;NLM&lt;/remote-database-provider&gt;&lt;language&gt;eng&lt;/language&gt;&lt;/record&gt;&lt;/Cite&gt;&lt;/EndNote&gt;</w:instrText>
      </w:r>
      <w:r w:rsidR="00735308">
        <w:fldChar w:fldCharType="separate"/>
      </w:r>
      <w:r w:rsidR="00010AC6">
        <w:rPr>
          <w:noProof/>
        </w:rPr>
        <w:t>(Laing 2012)</w:t>
      </w:r>
      <w:r w:rsidR="00735308">
        <w:fldChar w:fldCharType="end"/>
      </w:r>
      <w:r w:rsidR="00010AC6">
        <w:t>.</w:t>
      </w:r>
      <w:r w:rsidR="00D41A3F" w:rsidRPr="006C39C3">
        <w:t xml:space="preserve">  </w:t>
      </w:r>
      <w:r w:rsidR="005E0C27" w:rsidRPr="006C39C3">
        <w:t xml:space="preserve">Approximately 761 different NMD disorders exist associated with </w:t>
      </w:r>
      <w:r>
        <w:t>&gt;500</w:t>
      </w:r>
      <w:r w:rsidRPr="006C39C3">
        <w:t xml:space="preserve"> </w:t>
      </w:r>
      <w:r w:rsidR="005E0C27" w:rsidRPr="006C39C3">
        <w:t>known genes</w:t>
      </w:r>
      <w:r w:rsidR="00010AC6">
        <w:t xml:space="preserve"> </w:t>
      </w:r>
      <w:r w:rsidR="00735308">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instrText xml:space="preserve"> ADDIN EN.CITE </w:instrText>
      </w:r>
      <w:r w:rsidR="00010AC6">
        <w:fldChar w:fldCharType="begin">
          <w:fldData xml:space="preserve">PEVuZE5vdGU+PENpdGU+PEF1dGhvcj5GYXR0YWhpPC9BdXRob3I+PFllYXI+MjAxNzwvWWVhcj48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</w:fldData>
        </w:fldChar>
      </w:r>
      <w:r w:rsidR="00010AC6">
        <w:instrText xml:space="preserve"> ADDIN EN.CITE.DATA </w:instrText>
      </w:r>
      <w:r w:rsidR="00010AC6">
        <w:fldChar w:fldCharType="end"/>
      </w:r>
      <w:r w:rsidR="00735308">
        <w:fldChar w:fldCharType="separate"/>
      </w:r>
      <w:r w:rsidR="00010AC6">
        <w:rPr>
          <w:noProof/>
        </w:rPr>
        <w:t>(Fattahi et al 2017)</w:t>
      </w:r>
      <w:r w:rsidR="00735308">
        <w:fldChar w:fldCharType="end"/>
      </w:r>
      <w:r w:rsidR="00F21ACC">
        <w:t xml:space="preserve"> </w:t>
      </w:r>
      <w:r>
        <w:t>(</w:t>
      </w:r>
      <w:r w:rsidR="00CF7DCB">
        <w:t xml:space="preserve">see </w:t>
      </w:r>
      <w:r>
        <w:t xml:space="preserve">Neuromuscular Disorders Gene Table website </w:t>
      </w:r>
      <w:hyperlink r:id="rId26" w:history="1">
        <w:r w:rsidRPr="00854D2A">
          <w:rPr>
            <w:rStyle w:val="Hyperlink"/>
          </w:rPr>
          <w:t>www.musclegenetable.fr</w:t>
        </w:r>
      </w:hyperlink>
      <w:r w:rsidR="00CF7DCB">
        <w:rPr>
          <w:rStyle w:val="Hyperlink"/>
        </w:rPr>
        <w:t>)</w:t>
      </w:r>
      <w:r w:rsidR="00010AC6">
        <w:t>.</w:t>
      </w:r>
    </w:p>
    <w:p w14:paraId="455381F7" w14:textId="77777777" w:rsidR="008A0A37" w:rsidRDefault="008A0A37">
      <w:pPr>
        <w:spacing w:before="0" w:after="200" w:line="276" w:lineRule="auto"/>
        <w:rPr>
          <w:i/>
          <w:iCs/>
          <w:color w:val="1F497D" w:themeColor="text2"/>
          <w:szCs w:val="20"/>
        </w:rPr>
      </w:pPr>
      <w:bookmarkStart w:id="5" w:name="_Ref523315770"/>
      <w:r>
        <w:rPr>
          <w:szCs w:val="20"/>
        </w:rPr>
        <w:br w:type="page"/>
      </w:r>
    </w:p>
    <w:p w14:paraId="4FB6E4F2" w14:textId="5DDB68E2" w:rsidR="00F240F4" w:rsidRPr="006C39C3" w:rsidRDefault="00F240F4" w:rsidP="00F240F4">
      <w:pPr>
        <w:pStyle w:val="Caption"/>
        <w:keepNext/>
        <w:rPr>
          <w:sz w:val="20"/>
          <w:szCs w:val="20"/>
        </w:rPr>
      </w:pPr>
      <w:r w:rsidRPr="006C39C3">
        <w:rPr>
          <w:sz w:val="20"/>
          <w:szCs w:val="20"/>
        </w:rPr>
        <w:lastRenderedPageBreak/>
        <w:t xml:space="preserve">Table </w:t>
      </w:r>
      <w:r w:rsidRPr="006C39C3">
        <w:rPr>
          <w:sz w:val="20"/>
          <w:szCs w:val="20"/>
        </w:rPr>
        <w:fldChar w:fldCharType="begin"/>
      </w:r>
      <w:r w:rsidRPr="006C39C3">
        <w:rPr>
          <w:sz w:val="20"/>
          <w:szCs w:val="20"/>
        </w:rPr>
        <w:instrText xml:space="preserve"> SEQ Table \* ARABIC </w:instrText>
      </w:r>
      <w:r w:rsidRPr="006C39C3">
        <w:rPr>
          <w:sz w:val="20"/>
          <w:szCs w:val="20"/>
        </w:rPr>
        <w:fldChar w:fldCharType="separate"/>
      </w:r>
      <w:r w:rsidR="004D45BC">
        <w:rPr>
          <w:noProof/>
          <w:sz w:val="20"/>
          <w:szCs w:val="20"/>
        </w:rPr>
        <w:t>1</w:t>
      </w:r>
      <w:r w:rsidRPr="006C39C3">
        <w:rPr>
          <w:sz w:val="20"/>
          <w:szCs w:val="20"/>
        </w:rPr>
        <w:fldChar w:fldCharType="end"/>
      </w:r>
      <w:bookmarkEnd w:id="5"/>
      <w:r w:rsidRPr="006C39C3">
        <w:rPr>
          <w:sz w:val="20"/>
          <w:szCs w:val="20"/>
        </w:rPr>
        <w:tab/>
      </w:r>
      <w:r w:rsidRPr="006C39C3">
        <w:rPr>
          <w:sz w:val="20"/>
          <w:szCs w:val="20"/>
        </w:rPr>
        <w:tab/>
        <w:t>Common features of hereditary neuromuscular disorders</w:t>
      </w:r>
      <w:r>
        <w:rPr>
          <w:sz w:val="20"/>
          <w:szCs w:val="20"/>
        </w:rPr>
        <w:t xml:space="preserve"> </w:t>
      </w:r>
      <w:r>
        <w:rPr>
          <w:sz w:val="20"/>
          <w:szCs w:val="20"/>
        </w:rPr>
        <w:fldChar w:fldCharType="begin"/>
      </w:r>
      <w:r>
        <w:rPr>
          <w:sz w:val="20"/>
          <w:szCs w:val="20"/>
        </w:rPr>
        <w:instrText xml:space="preserve"> ADDIN EN.CITE &lt;EndNote&gt;&lt;Cite&gt;&lt;Author&gt;Arnold&lt;/Author&gt;&lt;Year&gt;2012&lt;/Year&gt;&lt;RecNum&gt;70&lt;/RecNum&gt;&lt;IDText&gt;22938877&lt;/IDText&gt;&lt;DisplayText&gt;(Arnold &amp;amp; Flanigan 2012)&lt;/DisplayText&gt;&lt;record&gt;&lt;rec-number&gt;70&lt;/rec-number&gt;&lt;foreign-keys&gt;&lt;key app="EN" db-id="waxaxvrdgtwrrmepz2r5pa9mezettsdr0z0a" timestamp="1532399268"&gt;70&lt;/key&gt;&lt;/foreign-keys&gt;&lt;ref-type name="Journal Article"&gt;17&lt;/ref-type&gt;&lt;contributors&gt;&lt;authors&gt;&lt;author&gt;Arnold, W. D.&lt;/author&gt;&lt;author&gt;Flanigan, K. M.&lt;/author&gt;&lt;/authors&gt;&lt;/contributors&gt;&lt;auth-address&gt;Division of Neuromuscular Disorders, Department of Neurology, Wexner Medical Center at the Ohio State University, The Ohio State University, 395 W. 12th Avenue, 7th Floor, Columbus, OH 43210, USA. William.Arnold@osumc.edu&lt;/auth-address&gt;&lt;titles&gt;&lt;title&gt;A practical approach to molecular diagnostic testing in neuromuscular diseases&lt;/title&gt;&lt;secondary-title&gt;Phys Med Rehabil Clin N Am&lt;/secondary-title&gt;&lt;/titles&gt;&lt;periodical&gt;&lt;full-title&gt;Phys Med Rehabil Clin N Am&lt;/full-title&gt;&lt;/periodical&gt;&lt;pages&gt;589-608&lt;/pages&gt;&lt;volume&gt;23&lt;/volume&gt;&lt;number&gt;3&lt;/number&gt;&lt;keywords&gt;&lt;keyword&gt;Charcot-Marie-Tooth Disease/diagnosis/genetics&lt;/keyword&gt;&lt;keyword&gt;*Genetic Testing&lt;/keyword&gt;&lt;keyword&gt;Humans&lt;/keyword&gt;&lt;keyword&gt;*Molecular Diagnostic Techniques&lt;/keyword&gt;&lt;keyword&gt;Motor Neuron Disease/diagnosis/genetics&lt;/keyword&gt;&lt;keyword&gt;Muscular Dystrophies/diagnosis/genetics&lt;/keyword&gt;&lt;keyword&gt;Neuromuscular Diseases/*diagnosis/*genetics&lt;/keyword&gt;&lt;keyword&gt;Pedigree&lt;/keyword&gt;&lt;/keywords&gt;&lt;dates&gt;&lt;year&gt;2012&lt;/year&gt;&lt;pub-dates&gt;&lt;date&gt;Aug&lt;/date&gt;&lt;/pub-dates&gt;&lt;/dates&gt;&lt;isbn&gt;1558-1381 (Electronic)&amp;#xD;1047-9651 (Linking)&lt;/isbn&gt;&lt;accession-num&gt;22938877&lt;/accession-num&gt;&lt;urls&gt;&lt;related-urls&gt;&lt;url&gt;http://www.ncbi.nlm.nih.gov/pubmed/22938877&lt;/url&gt;&lt;/related-urls&gt;&lt;/urls&gt;&lt;electronic-resource-num&gt;10.1016/j.pmr.2012.06.002&lt;/electronic-resource-num&gt;&lt;/record&gt;&lt;/Cite&gt;&lt;/EndNote&gt;</w:instrText>
      </w:r>
      <w:r>
        <w:rPr>
          <w:sz w:val="20"/>
          <w:szCs w:val="20"/>
        </w:rPr>
        <w:fldChar w:fldCharType="separate"/>
      </w:r>
      <w:r>
        <w:rPr>
          <w:noProof/>
          <w:sz w:val="20"/>
          <w:szCs w:val="20"/>
        </w:rPr>
        <w:t>(Arnold &amp; Flanigan 2012)</w:t>
      </w:r>
      <w:r>
        <w:rPr>
          <w:sz w:val="20"/>
          <w:szCs w:val="20"/>
        </w:rPr>
        <w:fldChar w:fldCharType="end"/>
      </w:r>
    </w:p>
    <w:tbl>
      <w:tblPr>
        <w:tblW w:w="91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1: Common features of hereditary neuromuscular disorders"/>
        <w:tblDescription w:val="Table 1 consists of 2 column headings. Column 1 indicates the type of neuromuscular disorder and Column 2 describes the common features or characteristics of that disorder&#10;Four categories of disorders are described: &#10;Myopathies - 6 in total (6 rows)&#10;Motor neuron - 4 in total (4 rows)&#10;Neuropathy - 5 in total (5 rows)&#10;Neuromuscular junction disorder - 1 row"/>
      </w:tblPr>
      <w:tblGrid>
        <w:gridCol w:w="3163"/>
        <w:gridCol w:w="5991"/>
      </w:tblGrid>
      <w:tr w:rsidR="00F240F4" w:rsidRPr="006C39C3" w14:paraId="1D2B535C" w14:textId="77777777" w:rsidTr="008A0A37">
        <w:trPr>
          <w:trHeight w:val="343"/>
          <w:tblHeader/>
        </w:trPr>
        <w:tc>
          <w:tcPr>
            <w:tcW w:w="3163" w:type="dxa"/>
            <w:tcBorders>
              <w:bottom w:val="single" w:sz="4" w:space="0" w:color="auto"/>
              <w:right w:val="nil"/>
            </w:tcBorders>
            <w:shd w:val="clear" w:color="auto" w:fill="CCECFF"/>
            <w:tcMar>
              <w:top w:w="57" w:type="dxa"/>
            </w:tcMar>
            <w:vAlign w:val="center"/>
          </w:tcPr>
          <w:p w14:paraId="367A0709" w14:textId="77777777" w:rsidR="00F240F4" w:rsidRPr="005617C3" w:rsidRDefault="00F240F4" w:rsidP="003045A2">
            <w:pPr>
              <w:spacing w:before="0"/>
              <w:rPr>
                <w:rStyle w:val="Strong"/>
                <w:rFonts w:ascii="Arial Narrow" w:hAnsi="Arial Narrow"/>
                <w:sz w:val="18"/>
                <w:szCs w:val="18"/>
              </w:rPr>
            </w:pPr>
            <w:r w:rsidRPr="005617C3">
              <w:rPr>
                <w:rStyle w:val="Strong"/>
                <w:rFonts w:ascii="Arial Narrow" w:hAnsi="Arial Narrow"/>
                <w:sz w:val="18"/>
                <w:szCs w:val="18"/>
              </w:rPr>
              <w:t>Neuromuscular disorder</w:t>
            </w:r>
          </w:p>
        </w:tc>
        <w:tc>
          <w:tcPr>
            <w:tcW w:w="5991" w:type="dxa"/>
            <w:tcBorders>
              <w:left w:val="nil"/>
              <w:bottom w:val="single" w:sz="4" w:space="0" w:color="auto"/>
            </w:tcBorders>
            <w:shd w:val="clear" w:color="auto" w:fill="CCECFF"/>
            <w:vAlign w:val="center"/>
          </w:tcPr>
          <w:p w14:paraId="026CA610" w14:textId="77777777" w:rsidR="00F240F4" w:rsidRPr="005617C3" w:rsidRDefault="00F240F4" w:rsidP="003045A2">
            <w:pPr>
              <w:spacing w:before="0"/>
              <w:rPr>
                <w:rStyle w:val="Strong"/>
                <w:rFonts w:ascii="Arial Narrow" w:hAnsi="Arial Narrow"/>
                <w:sz w:val="18"/>
                <w:szCs w:val="18"/>
              </w:rPr>
            </w:pPr>
            <w:r w:rsidRPr="005617C3">
              <w:rPr>
                <w:rStyle w:val="Strong"/>
                <w:rFonts w:ascii="Arial Narrow" w:hAnsi="Arial Narrow"/>
                <w:sz w:val="18"/>
                <w:szCs w:val="18"/>
              </w:rPr>
              <w:t>Common features</w:t>
            </w:r>
          </w:p>
        </w:tc>
      </w:tr>
      <w:tr w:rsidR="00F240F4" w:rsidRPr="006C39C3" w14:paraId="35365810" w14:textId="77777777" w:rsidTr="008A0A37">
        <w:trPr>
          <w:trHeight w:hRule="exact" w:val="366"/>
        </w:trPr>
        <w:tc>
          <w:tcPr>
            <w:tcW w:w="9154" w:type="dxa"/>
            <w:gridSpan w:val="2"/>
            <w:tcBorders>
              <w:top w:val="single" w:sz="4" w:space="0" w:color="auto"/>
              <w:bottom w:val="nil"/>
            </w:tcBorders>
            <w:shd w:val="clear" w:color="auto" w:fill="D9D9D9" w:themeFill="background1" w:themeFillShade="D9"/>
            <w:tcMar>
              <w:top w:w="113" w:type="dxa"/>
            </w:tcMar>
            <w:vAlign w:val="center"/>
          </w:tcPr>
          <w:p w14:paraId="2229B5F6" w14:textId="77777777" w:rsidR="00F240F4" w:rsidRPr="005617C3" w:rsidRDefault="00F240F4" w:rsidP="003045A2">
            <w:pPr>
              <w:spacing w:before="40" w:after="40"/>
              <w:rPr>
                <w:rStyle w:val="Strong"/>
                <w:rFonts w:ascii="Arial Narrow" w:hAnsi="Arial Narrow"/>
                <w:sz w:val="18"/>
                <w:szCs w:val="18"/>
              </w:rPr>
            </w:pPr>
            <w:r w:rsidRPr="005617C3">
              <w:rPr>
                <w:rStyle w:val="Strong"/>
                <w:rFonts w:ascii="Arial Narrow" w:hAnsi="Arial Narrow"/>
                <w:sz w:val="18"/>
                <w:szCs w:val="18"/>
              </w:rPr>
              <w:t>Myopathies</w:t>
            </w:r>
          </w:p>
        </w:tc>
      </w:tr>
      <w:tr w:rsidR="00F240F4" w:rsidRPr="006C39C3" w14:paraId="76F395A6" w14:textId="77777777" w:rsidTr="008A0A37">
        <w:trPr>
          <w:trHeight w:val="191"/>
        </w:trPr>
        <w:tc>
          <w:tcPr>
            <w:tcW w:w="3163" w:type="dxa"/>
            <w:tcBorders>
              <w:top w:val="nil"/>
              <w:bottom w:val="nil"/>
              <w:right w:val="nil"/>
            </w:tcBorders>
            <w:shd w:val="clear" w:color="auto" w:fill="FFFFFF"/>
            <w:tcMar>
              <w:top w:w="113" w:type="dxa"/>
            </w:tcMar>
            <w:vAlign w:val="center"/>
          </w:tcPr>
          <w:p w14:paraId="00DD3269"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Muscular dystrophy</w:t>
            </w:r>
          </w:p>
        </w:tc>
        <w:tc>
          <w:tcPr>
            <w:tcW w:w="5991" w:type="dxa"/>
            <w:tcBorders>
              <w:top w:val="nil"/>
              <w:left w:val="nil"/>
              <w:bottom w:val="nil"/>
            </w:tcBorders>
            <w:shd w:val="clear" w:color="auto" w:fill="FFFFFF"/>
            <w:tcMar>
              <w:top w:w="113" w:type="dxa"/>
            </w:tcMar>
            <w:vAlign w:val="center"/>
          </w:tcPr>
          <w:p w14:paraId="40E39C65"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Usually proximal predominant weakness</w:t>
            </w:r>
          </w:p>
        </w:tc>
      </w:tr>
      <w:tr w:rsidR="00F240F4" w:rsidRPr="006C39C3" w14:paraId="75AAFC60" w14:textId="77777777" w:rsidTr="008A0A37">
        <w:trPr>
          <w:trHeight w:val="170"/>
        </w:trPr>
        <w:tc>
          <w:tcPr>
            <w:tcW w:w="3163" w:type="dxa"/>
            <w:tcBorders>
              <w:top w:val="nil"/>
              <w:bottom w:val="nil"/>
              <w:right w:val="nil"/>
            </w:tcBorders>
            <w:shd w:val="clear" w:color="auto" w:fill="FFFFFF"/>
            <w:tcMar>
              <w:top w:w="113" w:type="dxa"/>
            </w:tcMar>
            <w:vAlign w:val="center"/>
          </w:tcPr>
          <w:p w14:paraId="79C0E721"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Distal myopathy</w:t>
            </w:r>
          </w:p>
        </w:tc>
        <w:tc>
          <w:tcPr>
            <w:tcW w:w="5991" w:type="dxa"/>
            <w:tcBorders>
              <w:top w:val="nil"/>
              <w:left w:val="nil"/>
              <w:bottom w:val="nil"/>
            </w:tcBorders>
            <w:shd w:val="clear" w:color="auto" w:fill="FFFFFF"/>
            <w:tcMar>
              <w:top w:w="113" w:type="dxa"/>
            </w:tcMar>
            <w:vAlign w:val="center"/>
          </w:tcPr>
          <w:p w14:paraId="786FD77E"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Distal muscle weakness</w:t>
            </w:r>
          </w:p>
        </w:tc>
      </w:tr>
      <w:tr w:rsidR="00F240F4" w:rsidRPr="006C39C3" w14:paraId="461C449F" w14:textId="77777777" w:rsidTr="008A0A37">
        <w:trPr>
          <w:trHeight w:val="162"/>
        </w:trPr>
        <w:tc>
          <w:tcPr>
            <w:tcW w:w="3163" w:type="dxa"/>
            <w:tcBorders>
              <w:top w:val="nil"/>
              <w:bottom w:val="nil"/>
              <w:right w:val="nil"/>
            </w:tcBorders>
            <w:shd w:val="clear" w:color="auto" w:fill="FFFFFF"/>
            <w:tcMar>
              <w:top w:w="113" w:type="dxa"/>
            </w:tcMar>
            <w:vAlign w:val="center"/>
          </w:tcPr>
          <w:p w14:paraId="3BA0D59A"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Congenital myopathy</w:t>
            </w:r>
          </w:p>
        </w:tc>
        <w:tc>
          <w:tcPr>
            <w:tcW w:w="5991" w:type="dxa"/>
            <w:tcBorders>
              <w:top w:val="nil"/>
              <w:left w:val="nil"/>
              <w:bottom w:val="nil"/>
            </w:tcBorders>
            <w:shd w:val="clear" w:color="auto" w:fill="FFFFFF"/>
            <w:tcMar>
              <w:top w:w="113" w:type="dxa"/>
            </w:tcMar>
            <w:vAlign w:val="center"/>
          </w:tcPr>
          <w:p w14:paraId="242F4FFC" w14:textId="47F77600"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 xml:space="preserve">Early onset with </w:t>
            </w:r>
            <w:r w:rsidR="00087C99">
              <w:rPr>
                <w:rFonts w:ascii="Arial Narrow" w:eastAsia="Times New Roman" w:hAnsi="Arial Narrow" w:cs="Times New Roman"/>
                <w:sz w:val="18"/>
                <w:szCs w:val="18"/>
              </w:rPr>
              <w:t xml:space="preserve">mostly </w:t>
            </w:r>
            <w:r w:rsidRPr="006C39C3">
              <w:rPr>
                <w:rFonts w:ascii="Arial Narrow" w:eastAsia="Times New Roman" w:hAnsi="Arial Narrow" w:cs="Times New Roman"/>
                <w:sz w:val="18"/>
                <w:szCs w:val="18"/>
              </w:rPr>
              <w:t>static or slowly progressive weakness</w:t>
            </w:r>
          </w:p>
        </w:tc>
      </w:tr>
      <w:tr w:rsidR="00F240F4" w:rsidRPr="006C39C3" w14:paraId="3353F5B3" w14:textId="77777777" w:rsidTr="008A0A37">
        <w:trPr>
          <w:trHeight w:val="533"/>
        </w:trPr>
        <w:tc>
          <w:tcPr>
            <w:tcW w:w="3163" w:type="dxa"/>
            <w:tcBorders>
              <w:top w:val="nil"/>
              <w:bottom w:val="nil"/>
              <w:right w:val="nil"/>
            </w:tcBorders>
            <w:shd w:val="clear" w:color="auto" w:fill="FFFFFF"/>
            <w:tcMar>
              <w:top w:w="113" w:type="dxa"/>
            </w:tcMar>
            <w:vAlign w:val="center"/>
          </w:tcPr>
          <w:p w14:paraId="45816BF1"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Metabolic myopathy</w:t>
            </w:r>
          </w:p>
        </w:tc>
        <w:tc>
          <w:tcPr>
            <w:tcW w:w="5991" w:type="dxa"/>
            <w:tcBorders>
              <w:top w:val="nil"/>
              <w:left w:val="nil"/>
              <w:bottom w:val="nil"/>
            </w:tcBorders>
            <w:shd w:val="clear" w:color="auto" w:fill="FFFFFF"/>
            <w:tcMar>
              <w:top w:w="113" w:type="dxa"/>
            </w:tcMar>
            <w:vAlign w:val="center"/>
          </w:tcPr>
          <w:p w14:paraId="1116D0C6"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Slowly progressive or dynamic symptoms of weakness ± exertional rhabdomyolysis and muscle contracture</w:t>
            </w:r>
          </w:p>
        </w:tc>
      </w:tr>
      <w:tr w:rsidR="00F240F4" w:rsidRPr="006C39C3" w14:paraId="319C79AA" w14:textId="77777777" w:rsidTr="008A0A37">
        <w:trPr>
          <w:trHeight w:val="220"/>
        </w:trPr>
        <w:tc>
          <w:tcPr>
            <w:tcW w:w="3163" w:type="dxa"/>
            <w:tcBorders>
              <w:top w:val="nil"/>
              <w:bottom w:val="nil"/>
              <w:right w:val="nil"/>
            </w:tcBorders>
            <w:shd w:val="clear" w:color="auto" w:fill="FFFFFF"/>
            <w:tcMar>
              <w:top w:w="113" w:type="dxa"/>
            </w:tcMar>
            <w:vAlign w:val="center"/>
          </w:tcPr>
          <w:p w14:paraId="3705AF97"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Mitochondrial myopathies</w:t>
            </w:r>
          </w:p>
        </w:tc>
        <w:tc>
          <w:tcPr>
            <w:tcW w:w="5991" w:type="dxa"/>
            <w:tcBorders>
              <w:top w:val="nil"/>
              <w:left w:val="nil"/>
              <w:bottom w:val="nil"/>
            </w:tcBorders>
            <w:shd w:val="clear" w:color="auto" w:fill="FFFFFF"/>
            <w:tcMar>
              <w:top w:w="113" w:type="dxa"/>
            </w:tcMar>
            <w:vAlign w:val="center"/>
          </w:tcPr>
          <w:p w14:paraId="702E0C58"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Weakness ± other systemic features of mitochondrial cytopathy</w:t>
            </w:r>
          </w:p>
        </w:tc>
      </w:tr>
      <w:tr w:rsidR="00F240F4" w:rsidRPr="006C39C3" w14:paraId="0560F661" w14:textId="77777777" w:rsidTr="008A0A37">
        <w:trPr>
          <w:trHeight w:val="333"/>
        </w:trPr>
        <w:tc>
          <w:tcPr>
            <w:tcW w:w="3163" w:type="dxa"/>
            <w:tcBorders>
              <w:top w:val="nil"/>
              <w:bottom w:val="nil"/>
              <w:right w:val="nil"/>
            </w:tcBorders>
            <w:shd w:val="clear" w:color="auto" w:fill="FFFFFF"/>
            <w:tcMar>
              <w:top w:w="113" w:type="dxa"/>
            </w:tcMar>
            <w:vAlign w:val="center"/>
          </w:tcPr>
          <w:p w14:paraId="5AF44599"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Muscle channelopathy</w:t>
            </w:r>
          </w:p>
        </w:tc>
        <w:tc>
          <w:tcPr>
            <w:tcW w:w="5991" w:type="dxa"/>
            <w:tcBorders>
              <w:top w:val="nil"/>
              <w:left w:val="nil"/>
              <w:bottom w:val="nil"/>
            </w:tcBorders>
            <w:shd w:val="clear" w:color="auto" w:fill="FFFFFF"/>
            <w:tcMar>
              <w:top w:w="113" w:type="dxa"/>
            </w:tcMar>
            <w:vAlign w:val="center"/>
          </w:tcPr>
          <w:p w14:paraId="681EEC6D"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Fluctuating symptoms of muscle s</w:t>
            </w:r>
            <w:r>
              <w:rPr>
                <w:rFonts w:ascii="Arial Narrow" w:eastAsia="Times New Roman" w:hAnsi="Arial Narrow" w:cs="Times New Roman"/>
                <w:sz w:val="18"/>
                <w:szCs w:val="18"/>
              </w:rPr>
              <w:t>tiffness (myotonia) or weakness</w:t>
            </w:r>
          </w:p>
        </w:tc>
      </w:tr>
      <w:tr w:rsidR="00F240F4" w:rsidRPr="006C39C3" w14:paraId="59777BD9" w14:textId="77777777" w:rsidTr="008A0A37">
        <w:trPr>
          <w:trHeight w:hRule="exact" w:val="430"/>
        </w:trPr>
        <w:tc>
          <w:tcPr>
            <w:tcW w:w="9154" w:type="dxa"/>
            <w:gridSpan w:val="2"/>
            <w:tcBorders>
              <w:top w:val="nil"/>
              <w:bottom w:val="nil"/>
            </w:tcBorders>
            <w:shd w:val="clear" w:color="auto" w:fill="D9D9D9" w:themeFill="background1" w:themeFillShade="D9"/>
            <w:tcMar>
              <w:top w:w="113" w:type="dxa"/>
            </w:tcMar>
            <w:vAlign w:val="center"/>
          </w:tcPr>
          <w:p w14:paraId="73D8A67A" w14:textId="77777777" w:rsidR="00F240F4" w:rsidRPr="005617C3" w:rsidRDefault="00F240F4" w:rsidP="003045A2">
            <w:pPr>
              <w:spacing w:before="40" w:after="40"/>
              <w:rPr>
                <w:rStyle w:val="Strong"/>
                <w:rFonts w:ascii="Arial Narrow" w:hAnsi="Arial Narrow"/>
                <w:sz w:val="18"/>
                <w:szCs w:val="18"/>
              </w:rPr>
            </w:pPr>
            <w:r w:rsidRPr="005617C3">
              <w:rPr>
                <w:rStyle w:val="Strong"/>
                <w:rFonts w:ascii="Arial Narrow" w:hAnsi="Arial Narrow"/>
                <w:sz w:val="18"/>
                <w:szCs w:val="18"/>
              </w:rPr>
              <w:t>Motor neuron</w:t>
            </w:r>
          </w:p>
        </w:tc>
      </w:tr>
      <w:tr w:rsidR="00F240F4" w:rsidRPr="006C39C3" w14:paraId="33B4BDED" w14:textId="77777777" w:rsidTr="008A0A37">
        <w:trPr>
          <w:trHeight w:hRule="exact" w:val="485"/>
        </w:trPr>
        <w:tc>
          <w:tcPr>
            <w:tcW w:w="3163" w:type="dxa"/>
            <w:tcBorders>
              <w:top w:val="nil"/>
              <w:bottom w:val="nil"/>
              <w:right w:val="nil"/>
            </w:tcBorders>
            <w:shd w:val="clear" w:color="auto" w:fill="FFFFFF"/>
            <w:tcMar>
              <w:top w:w="113" w:type="dxa"/>
            </w:tcMar>
            <w:vAlign w:val="center"/>
          </w:tcPr>
          <w:p w14:paraId="57D71277"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Proximal spinal muscular atrophy</w:t>
            </w:r>
          </w:p>
        </w:tc>
        <w:tc>
          <w:tcPr>
            <w:tcW w:w="5991" w:type="dxa"/>
            <w:tcBorders>
              <w:top w:val="nil"/>
              <w:left w:val="nil"/>
              <w:bottom w:val="nil"/>
            </w:tcBorders>
            <w:shd w:val="clear" w:color="auto" w:fill="FFFFFF"/>
            <w:tcMar>
              <w:top w:w="113" w:type="dxa"/>
            </w:tcMar>
            <w:vAlign w:val="center"/>
          </w:tcPr>
          <w:p w14:paraId="70EC48E0"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Lower motor neuron dysfunction with proximal muscle weakness</w:t>
            </w:r>
          </w:p>
        </w:tc>
      </w:tr>
      <w:tr w:rsidR="00F240F4" w:rsidRPr="006C39C3" w14:paraId="1C3D1125" w14:textId="77777777" w:rsidTr="008A0A37">
        <w:trPr>
          <w:trHeight w:hRule="exact" w:val="485"/>
        </w:trPr>
        <w:tc>
          <w:tcPr>
            <w:tcW w:w="3163" w:type="dxa"/>
            <w:tcBorders>
              <w:top w:val="nil"/>
              <w:bottom w:val="nil"/>
              <w:right w:val="nil"/>
            </w:tcBorders>
            <w:shd w:val="clear" w:color="auto" w:fill="FFFFFF"/>
            <w:tcMar>
              <w:top w:w="113" w:type="dxa"/>
            </w:tcMar>
            <w:vAlign w:val="center"/>
          </w:tcPr>
          <w:p w14:paraId="37E6ED03"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Familial amyotrophic lateral sclerosis</w:t>
            </w:r>
          </w:p>
        </w:tc>
        <w:tc>
          <w:tcPr>
            <w:tcW w:w="5991" w:type="dxa"/>
            <w:tcBorders>
              <w:top w:val="nil"/>
              <w:left w:val="nil"/>
              <w:bottom w:val="nil"/>
            </w:tcBorders>
            <w:shd w:val="clear" w:color="auto" w:fill="FFFFFF"/>
            <w:tcMar>
              <w:top w:w="113" w:type="dxa"/>
            </w:tcMar>
            <w:vAlign w:val="center"/>
          </w:tcPr>
          <w:p w14:paraId="311F639B"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 xml:space="preserve">Mixed lower and upper motor neuron dysfunction </w:t>
            </w:r>
          </w:p>
        </w:tc>
      </w:tr>
      <w:tr w:rsidR="00F240F4" w:rsidRPr="006C39C3" w14:paraId="143F33A4" w14:textId="77777777" w:rsidTr="008A0A37">
        <w:trPr>
          <w:trHeight w:hRule="exact" w:val="485"/>
        </w:trPr>
        <w:tc>
          <w:tcPr>
            <w:tcW w:w="3163" w:type="dxa"/>
            <w:tcBorders>
              <w:top w:val="nil"/>
              <w:bottom w:val="nil"/>
              <w:right w:val="nil"/>
            </w:tcBorders>
            <w:shd w:val="clear" w:color="auto" w:fill="FFFFFF"/>
            <w:tcMar>
              <w:top w:w="113" w:type="dxa"/>
            </w:tcMar>
            <w:vAlign w:val="center"/>
          </w:tcPr>
          <w:p w14:paraId="6DC77821"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Distal spinal muscular atrophy</w:t>
            </w:r>
          </w:p>
        </w:tc>
        <w:tc>
          <w:tcPr>
            <w:tcW w:w="5991" w:type="dxa"/>
            <w:tcBorders>
              <w:top w:val="nil"/>
              <w:left w:val="nil"/>
              <w:bottom w:val="nil"/>
            </w:tcBorders>
            <w:shd w:val="clear" w:color="auto" w:fill="FFFFFF"/>
            <w:tcMar>
              <w:top w:w="113" w:type="dxa"/>
            </w:tcMar>
            <w:vAlign w:val="center"/>
          </w:tcPr>
          <w:p w14:paraId="185872F7"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Distal muscle weakness</w:t>
            </w:r>
          </w:p>
        </w:tc>
      </w:tr>
      <w:tr w:rsidR="00F240F4" w:rsidRPr="006C39C3" w14:paraId="135E5B85" w14:textId="77777777" w:rsidTr="008A0A37">
        <w:trPr>
          <w:trHeight w:hRule="exact" w:val="450"/>
        </w:trPr>
        <w:tc>
          <w:tcPr>
            <w:tcW w:w="3163" w:type="dxa"/>
            <w:tcBorders>
              <w:top w:val="nil"/>
              <w:bottom w:val="nil"/>
              <w:right w:val="nil"/>
            </w:tcBorders>
            <w:shd w:val="clear" w:color="auto" w:fill="FFFFFF"/>
            <w:tcMar>
              <w:top w:w="113" w:type="dxa"/>
            </w:tcMar>
            <w:vAlign w:val="center"/>
          </w:tcPr>
          <w:p w14:paraId="57ACE01C"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Spinobulbar muscular atrophy</w:t>
            </w:r>
          </w:p>
        </w:tc>
        <w:tc>
          <w:tcPr>
            <w:tcW w:w="5991" w:type="dxa"/>
            <w:tcBorders>
              <w:top w:val="nil"/>
              <w:left w:val="nil"/>
              <w:bottom w:val="nil"/>
            </w:tcBorders>
            <w:shd w:val="clear" w:color="auto" w:fill="FFFFFF"/>
            <w:tcMar>
              <w:top w:w="113" w:type="dxa"/>
            </w:tcMar>
            <w:vAlign w:val="center"/>
          </w:tcPr>
          <w:p w14:paraId="1E1E8198"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Lower motor neuron dysfunction with proximal limb and bulbar weakness</w:t>
            </w:r>
          </w:p>
        </w:tc>
      </w:tr>
      <w:tr w:rsidR="00F240F4" w:rsidRPr="006C39C3" w14:paraId="117AEA0F" w14:textId="77777777" w:rsidTr="008A0A37">
        <w:trPr>
          <w:trHeight w:hRule="exact" w:val="428"/>
        </w:trPr>
        <w:tc>
          <w:tcPr>
            <w:tcW w:w="9154" w:type="dxa"/>
            <w:gridSpan w:val="2"/>
            <w:tcBorders>
              <w:top w:val="nil"/>
              <w:bottom w:val="nil"/>
            </w:tcBorders>
            <w:shd w:val="clear" w:color="auto" w:fill="D9D9D9" w:themeFill="background1" w:themeFillShade="D9"/>
            <w:tcMar>
              <w:top w:w="113" w:type="dxa"/>
            </w:tcMar>
            <w:vAlign w:val="center"/>
          </w:tcPr>
          <w:p w14:paraId="25E9B2BE" w14:textId="77777777" w:rsidR="00F240F4" w:rsidRPr="005617C3" w:rsidRDefault="00F240F4" w:rsidP="003045A2">
            <w:pPr>
              <w:spacing w:before="40" w:after="40"/>
              <w:rPr>
                <w:rStyle w:val="Strong"/>
                <w:sz w:val="18"/>
                <w:szCs w:val="18"/>
              </w:rPr>
            </w:pPr>
            <w:r w:rsidRPr="005617C3">
              <w:rPr>
                <w:rStyle w:val="Strong"/>
                <w:sz w:val="18"/>
                <w:szCs w:val="18"/>
              </w:rPr>
              <w:t>Neuropathy</w:t>
            </w:r>
          </w:p>
        </w:tc>
      </w:tr>
      <w:tr w:rsidR="00F240F4" w:rsidRPr="006C39C3" w14:paraId="4D753106" w14:textId="77777777" w:rsidTr="008A0A37">
        <w:trPr>
          <w:trHeight w:hRule="exact" w:val="420"/>
        </w:trPr>
        <w:tc>
          <w:tcPr>
            <w:tcW w:w="3163" w:type="dxa"/>
            <w:tcBorders>
              <w:top w:val="nil"/>
              <w:bottom w:val="nil"/>
              <w:right w:val="nil"/>
            </w:tcBorders>
            <w:shd w:val="clear" w:color="auto" w:fill="FFFFFF"/>
            <w:tcMar>
              <w:top w:w="113" w:type="dxa"/>
            </w:tcMar>
            <w:vAlign w:val="center"/>
          </w:tcPr>
          <w:p w14:paraId="3371FC6B"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Charcot-Marie-Tooth</w:t>
            </w:r>
          </w:p>
        </w:tc>
        <w:tc>
          <w:tcPr>
            <w:tcW w:w="5991" w:type="dxa"/>
            <w:tcBorders>
              <w:top w:val="nil"/>
              <w:left w:val="nil"/>
              <w:bottom w:val="nil"/>
            </w:tcBorders>
            <w:shd w:val="clear" w:color="auto" w:fill="FFFFFF"/>
            <w:tcMar>
              <w:top w:w="113" w:type="dxa"/>
            </w:tcMar>
            <w:vAlign w:val="center"/>
          </w:tcPr>
          <w:p w14:paraId="36ED6CD6"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Distal sensory loss and muscle weakness</w:t>
            </w:r>
          </w:p>
        </w:tc>
      </w:tr>
      <w:tr w:rsidR="00F240F4" w:rsidRPr="006C39C3" w14:paraId="1BC1E310" w14:textId="77777777" w:rsidTr="008A0A37">
        <w:trPr>
          <w:trHeight w:hRule="exact" w:val="541"/>
        </w:trPr>
        <w:tc>
          <w:tcPr>
            <w:tcW w:w="3163" w:type="dxa"/>
            <w:tcBorders>
              <w:top w:val="nil"/>
              <w:bottom w:val="nil"/>
              <w:right w:val="nil"/>
            </w:tcBorders>
            <w:shd w:val="clear" w:color="auto" w:fill="FFFFFF"/>
            <w:tcMar>
              <w:top w:w="113" w:type="dxa"/>
            </w:tcMar>
            <w:vAlign w:val="center"/>
          </w:tcPr>
          <w:p w14:paraId="23E68082" w14:textId="2F8C3A46" w:rsidR="00F240F4" w:rsidRPr="006C39C3" w:rsidRDefault="00F240F4" w:rsidP="00164786">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 xml:space="preserve">Hereditary sensory </w:t>
            </w:r>
            <w:r w:rsidR="00164786">
              <w:rPr>
                <w:rFonts w:ascii="Arial Narrow" w:eastAsia="Times New Roman" w:hAnsi="Arial Narrow" w:cs="Times New Roman"/>
                <w:sz w:val="18"/>
                <w:szCs w:val="18"/>
              </w:rPr>
              <w:t>&amp;</w:t>
            </w:r>
            <w:r w:rsidRPr="006C39C3">
              <w:rPr>
                <w:rFonts w:ascii="Arial Narrow" w:eastAsia="Times New Roman" w:hAnsi="Arial Narrow" w:cs="Times New Roman"/>
                <w:sz w:val="18"/>
                <w:szCs w:val="18"/>
              </w:rPr>
              <w:t xml:space="preserve"> autonomic neuropathy</w:t>
            </w:r>
          </w:p>
        </w:tc>
        <w:tc>
          <w:tcPr>
            <w:tcW w:w="5991" w:type="dxa"/>
            <w:tcBorders>
              <w:top w:val="nil"/>
              <w:left w:val="nil"/>
              <w:bottom w:val="nil"/>
            </w:tcBorders>
            <w:shd w:val="clear" w:color="auto" w:fill="FFFFFF"/>
            <w:tcMar>
              <w:top w:w="113" w:type="dxa"/>
            </w:tcMar>
            <w:vAlign w:val="center"/>
          </w:tcPr>
          <w:p w14:paraId="5CDCC016"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Sensory loss, variable autonomic dysfunction, usually less prominent weakness</w:t>
            </w:r>
          </w:p>
        </w:tc>
      </w:tr>
      <w:tr w:rsidR="00F240F4" w:rsidRPr="006C39C3" w14:paraId="4D0C8942" w14:textId="77777777" w:rsidTr="008A0A37">
        <w:trPr>
          <w:trHeight w:hRule="exact" w:val="563"/>
        </w:trPr>
        <w:tc>
          <w:tcPr>
            <w:tcW w:w="3163" w:type="dxa"/>
            <w:tcBorders>
              <w:top w:val="nil"/>
              <w:bottom w:val="nil"/>
              <w:right w:val="nil"/>
            </w:tcBorders>
            <w:shd w:val="clear" w:color="auto" w:fill="FFFFFF"/>
            <w:tcMar>
              <w:top w:w="113" w:type="dxa"/>
            </w:tcMar>
            <w:vAlign w:val="center"/>
          </w:tcPr>
          <w:p w14:paraId="783092D5"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Distal hereditary motor neuropathy</w:t>
            </w:r>
          </w:p>
        </w:tc>
        <w:tc>
          <w:tcPr>
            <w:tcW w:w="5991" w:type="dxa"/>
            <w:tcBorders>
              <w:top w:val="nil"/>
              <w:left w:val="nil"/>
              <w:bottom w:val="nil"/>
            </w:tcBorders>
            <w:shd w:val="clear" w:color="auto" w:fill="FFFFFF"/>
            <w:tcMar>
              <w:top w:w="113" w:type="dxa"/>
            </w:tcMar>
            <w:vAlign w:val="center"/>
          </w:tcPr>
          <w:p w14:paraId="7A7DF428"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Distal weakness, occasional mild sensory loss</w:t>
            </w:r>
          </w:p>
        </w:tc>
      </w:tr>
      <w:tr w:rsidR="00F240F4" w:rsidRPr="006C39C3" w14:paraId="346F2E5F" w14:textId="77777777" w:rsidTr="008A0A37">
        <w:trPr>
          <w:trHeight w:hRule="exact" w:val="443"/>
        </w:trPr>
        <w:tc>
          <w:tcPr>
            <w:tcW w:w="3163" w:type="dxa"/>
            <w:tcBorders>
              <w:top w:val="nil"/>
              <w:bottom w:val="nil"/>
              <w:right w:val="nil"/>
            </w:tcBorders>
            <w:shd w:val="clear" w:color="auto" w:fill="FFFFFF"/>
            <w:tcMar>
              <w:top w:w="113" w:type="dxa"/>
            </w:tcMar>
            <w:vAlign w:val="center"/>
          </w:tcPr>
          <w:p w14:paraId="74FA8403"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Focal/multifocal neuropathy</w:t>
            </w:r>
          </w:p>
        </w:tc>
        <w:tc>
          <w:tcPr>
            <w:tcW w:w="5991" w:type="dxa"/>
            <w:tcBorders>
              <w:top w:val="nil"/>
              <w:left w:val="nil"/>
              <w:bottom w:val="nil"/>
            </w:tcBorders>
            <w:shd w:val="clear" w:color="auto" w:fill="FFFFFF"/>
            <w:tcMar>
              <w:top w:w="113" w:type="dxa"/>
            </w:tcMar>
            <w:vAlign w:val="center"/>
          </w:tcPr>
          <w:p w14:paraId="49A75B87"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Recurrent bouts of focal sensory loss and weakness</w:t>
            </w:r>
          </w:p>
        </w:tc>
      </w:tr>
      <w:tr w:rsidR="00F240F4" w:rsidRPr="006C39C3" w14:paraId="29635B67" w14:textId="77777777" w:rsidTr="008A0A37">
        <w:trPr>
          <w:trHeight w:hRule="exact" w:val="408"/>
        </w:trPr>
        <w:tc>
          <w:tcPr>
            <w:tcW w:w="3163" w:type="dxa"/>
            <w:tcBorders>
              <w:top w:val="nil"/>
              <w:bottom w:val="nil"/>
              <w:right w:val="nil"/>
            </w:tcBorders>
            <w:shd w:val="clear" w:color="auto" w:fill="FFFFFF"/>
            <w:tcMar>
              <w:top w:w="113" w:type="dxa"/>
            </w:tcMar>
            <w:vAlign w:val="center"/>
          </w:tcPr>
          <w:p w14:paraId="2852D4AB"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Nerve channelopathy</w:t>
            </w:r>
          </w:p>
        </w:tc>
        <w:tc>
          <w:tcPr>
            <w:tcW w:w="5991" w:type="dxa"/>
            <w:tcBorders>
              <w:top w:val="nil"/>
              <w:left w:val="nil"/>
              <w:bottom w:val="nil"/>
            </w:tcBorders>
            <w:shd w:val="clear" w:color="auto" w:fill="FFFFFF"/>
            <w:tcMar>
              <w:top w:w="113" w:type="dxa"/>
            </w:tcMar>
            <w:vAlign w:val="center"/>
          </w:tcPr>
          <w:p w14:paraId="0CB57C04" w14:textId="77777777" w:rsidR="00F240F4" w:rsidRPr="006C39C3" w:rsidRDefault="00F240F4" w:rsidP="003045A2">
            <w:pPr>
              <w:spacing w:before="40" w:after="80"/>
              <w:rPr>
                <w:rFonts w:ascii="Arial Narrow" w:eastAsia="Times New Roman" w:hAnsi="Arial Narrow" w:cs="Times New Roman"/>
                <w:sz w:val="18"/>
                <w:szCs w:val="18"/>
              </w:rPr>
            </w:pPr>
            <w:r w:rsidRPr="006C39C3">
              <w:rPr>
                <w:rFonts w:ascii="Arial Narrow" w:eastAsia="Times New Roman" w:hAnsi="Arial Narrow" w:cs="Times New Roman"/>
                <w:sz w:val="18"/>
                <w:szCs w:val="18"/>
              </w:rPr>
              <w:t>Generalised neuropathy with variable features of sensory loss or pain</w:t>
            </w:r>
          </w:p>
        </w:tc>
      </w:tr>
      <w:tr w:rsidR="00F240F4" w:rsidRPr="006C39C3" w14:paraId="6422BC22" w14:textId="77777777" w:rsidTr="008A0A37">
        <w:trPr>
          <w:trHeight w:hRule="exact" w:val="400"/>
        </w:trPr>
        <w:tc>
          <w:tcPr>
            <w:tcW w:w="9154" w:type="dxa"/>
            <w:gridSpan w:val="2"/>
            <w:tcBorders>
              <w:top w:val="nil"/>
              <w:bottom w:val="nil"/>
            </w:tcBorders>
            <w:shd w:val="clear" w:color="auto" w:fill="D9D9D9" w:themeFill="background1" w:themeFillShade="D9"/>
            <w:tcMar>
              <w:top w:w="113" w:type="dxa"/>
            </w:tcMar>
            <w:vAlign w:val="center"/>
          </w:tcPr>
          <w:p w14:paraId="63B64FDD" w14:textId="77777777" w:rsidR="00F240F4" w:rsidRPr="005617C3" w:rsidRDefault="00F240F4" w:rsidP="003045A2">
            <w:pPr>
              <w:spacing w:before="40" w:after="40"/>
              <w:rPr>
                <w:rStyle w:val="Strong"/>
                <w:sz w:val="18"/>
                <w:szCs w:val="18"/>
              </w:rPr>
            </w:pPr>
            <w:r w:rsidRPr="005617C3">
              <w:rPr>
                <w:rStyle w:val="Strong"/>
                <w:sz w:val="18"/>
                <w:szCs w:val="18"/>
              </w:rPr>
              <w:t>Neuromuscular junction disorder</w:t>
            </w:r>
          </w:p>
        </w:tc>
      </w:tr>
      <w:tr w:rsidR="00F240F4" w:rsidRPr="006C39C3" w14:paraId="5896B140" w14:textId="77777777" w:rsidTr="008A0A37">
        <w:trPr>
          <w:trHeight w:hRule="exact" w:val="560"/>
        </w:trPr>
        <w:tc>
          <w:tcPr>
            <w:tcW w:w="3163" w:type="dxa"/>
            <w:tcBorders>
              <w:top w:val="nil"/>
              <w:bottom w:val="single" w:sz="4" w:space="0" w:color="auto"/>
              <w:right w:val="nil"/>
            </w:tcBorders>
            <w:shd w:val="clear" w:color="auto" w:fill="FFFFFF"/>
            <w:tcMar>
              <w:top w:w="113" w:type="dxa"/>
            </w:tcMar>
            <w:vAlign w:val="center"/>
          </w:tcPr>
          <w:p w14:paraId="23983EF1" w14:textId="77777777" w:rsidR="00F240F4" w:rsidRPr="006C39C3" w:rsidRDefault="00F240F4" w:rsidP="003045A2">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Congenital myasthenic syndromes</w:t>
            </w:r>
          </w:p>
        </w:tc>
        <w:tc>
          <w:tcPr>
            <w:tcW w:w="5991" w:type="dxa"/>
            <w:tcBorders>
              <w:top w:val="nil"/>
              <w:left w:val="nil"/>
              <w:bottom w:val="single" w:sz="4" w:space="0" w:color="auto"/>
            </w:tcBorders>
            <w:shd w:val="clear" w:color="auto" w:fill="FFFFFF"/>
            <w:tcMar>
              <w:top w:w="113" w:type="dxa"/>
            </w:tcMar>
            <w:vAlign w:val="center"/>
          </w:tcPr>
          <w:p w14:paraId="22B36E2E" w14:textId="77777777" w:rsidR="00F240F4" w:rsidRPr="006C39C3" w:rsidRDefault="00F240F4" w:rsidP="003045A2">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Fluctuating weakness</w:t>
            </w:r>
          </w:p>
        </w:tc>
      </w:tr>
    </w:tbl>
    <w:p w14:paraId="5C2504C0" w14:textId="4E83119F" w:rsidR="00243597" w:rsidRDefault="00243597" w:rsidP="00243597">
      <w:pPr>
        <w:spacing w:before="240"/>
        <w:ind w:left="425"/>
      </w:pPr>
      <w:r w:rsidRPr="006C39C3">
        <w:t xml:space="preserve">It is impossible to describe the clinical characteristics of all </w:t>
      </w:r>
      <w:r w:rsidR="00F824DC">
        <w:t>neuromuscular</w:t>
      </w:r>
      <w:r w:rsidR="00F824DC" w:rsidRPr="006C39C3">
        <w:t xml:space="preserve"> </w:t>
      </w:r>
      <w:r w:rsidRPr="006C39C3">
        <w:t>disorders within the confines of this application. The disease burden and epidemiology are presented below in accordance with the major NMD categories.</w:t>
      </w:r>
      <w:r>
        <w:t xml:space="preserve"> </w:t>
      </w:r>
    </w:p>
    <w:p w14:paraId="229F4A46" w14:textId="323CE610" w:rsidR="006C3E9F" w:rsidRPr="006C39C3" w:rsidRDefault="006C3E9F" w:rsidP="00243597">
      <w:pPr>
        <w:pStyle w:val="ListParagraph"/>
        <w:numPr>
          <w:ilvl w:val="0"/>
          <w:numId w:val="46"/>
        </w:numPr>
        <w:ind w:left="782" w:hanging="357"/>
        <w:contextualSpacing w:val="0"/>
        <w:rPr>
          <w:rStyle w:val="Strong"/>
        </w:rPr>
      </w:pPr>
      <w:r w:rsidRPr="006C39C3">
        <w:rPr>
          <w:rStyle w:val="Strong"/>
        </w:rPr>
        <w:t xml:space="preserve">Muscle disorders (myopathies) </w:t>
      </w:r>
    </w:p>
    <w:p w14:paraId="53F125C9" w14:textId="17E15AF1" w:rsidR="006C3E9F" w:rsidRPr="006C39C3" w:rsidRDefault="006C3E9F" w:rsidP="006C3E9F">
      <w:pPr>
        <w:ind w:left="426"/>
      </w:pPr>
      <w:r w:rsidRPr="006C39C3">
        <w:lastRenderedPageBreak/>
        <w:t xml:space="preserve">Possibly the best characterised myopathies are the muscular dystrophies Duchenne muscular dystrophy (DMD) and Becker muscular dystrophy (BMD). DMD and BMD are X-linked recessive disorders, and therefore occur </w:t>
      </w:r>
      <w:r w:rsidR="00553F5C">
        <w:t>mostly</w:t>
      </w:r>
      <w:r w:rsidRPr="006C39C3">
        <w:t xml:space="preserve"> in males. They are caused by mutations in the </w:t>
      </w:r>
      <w:r w:rsidRPr="006C39C3">
        <w:rPr>
          <w:i/>
        </w:rPr>
        <w:t>DMD</w:t>
      </w:r>
      <w:r w:rsidRPr="006C39C3">
        <w:t xml:space="preserve"> gene</w:t>
      </w:r>
      <w:r w:rsidR="00871011">
        <w:t xml:space="preserve"> </w:t>
      </w:r>
      <w:r>
        <w:fldChar w:fldCharType="begin"/>
      </w:r>
      <w:r w:rsidR="00010AC6">
        <w:instrText xml:space="preserve"> ADDIN EN.CITE &lt;EndNote&gt;&lt;Cite&gt;&lt;Author&gt;Flanigan&lt;/Author&gt;&lt;Year&gt;2014&lt;/Year&gt;&lt;RecNum&gt;3&lt;/RecNum&gt;&lt;IDText&gt;25037084&lt;/IDText&gt;&lt;DisplayText&gt;(Flanigan 2014)&lt;/DisplayText&gt;&lt;record&gt;&lt;rec-number&gt;3&lt;/rec-number&gt;&lt;foreign-keys&gt;&lt;key app="EN" db-id="waxaxvrdgtwrrmepz2r5pa9mezettsdr0z0a" timestamp="1529989303"&gt;3&lt;/key&gt;&lt;/foreign-keys&gt;&lt;ref-type name="Journal Article"&gt;17&lt;/ref-type&gt;&lt;contributors&gt;&lt;authors&gt;&lt;author&gt;Flanigan, K. M.&lt;/author&gt;&lt;/authors&gt;&lt;/contributors&gt;&lt;auth-address&gt;Center for Gene Therapy, Room 3014, The Research Institute of Nationwide Children&amp;apos;s Hospital, 700 Children&amp;apos;s Drive, Columbus, OH 43209, USA. Electronic address: kevin.flanigan@nationwidechildrens.org.&lt;/auth-address&gt;&lt;titles&gt;&lt;title&gt;Duchenne and Becker muscular dystrophies&lt;/title&gt;&lt;secondary-title&gt;Neurol Clin&lt;/secondary-title&gt;&lt;/titles&gt;&lt;periodical&gt;&lt;full-title&gt;Neurol Clin&lt;/full-title&gt;&lt;/periodical&gt;&lt;pages&gt;671-88, viii&lt;/pages&gt;&lt;volume&gt;32&lt;/volume&gt;&lt;number&gt;3&lt;/number&gt;&lt;edition&gt;2014/07/20&lt;/edition&gt;&lt;keywords&gt;&lt;keyword&gt;Dystrophin/genetics/metabolism&lt;/keyword&gt;&lt;keyword&gt;Humans&lt;/keyword&gt;&lt;keyword&gt;Male&lt;/keyword&gt;&lt;keyword&gt;Muscular Dystrophy, Duchenne/ diagnosis/genetics/metabolism/ therapy&lt;/keyword&gt;&lt;keyword&gt;Becker muscular dystrophy&lt;/keyword&gt;&lt;keyword&gt;Duchenne muscular dystrophy&lt;/keyword&gt;&lt;keyword&gt;Dystrophin&lt;/keyword&gt;&lt;keyword&gt;Exon skipping&lt;/keyword&gt;&lt;/keywords&gt;&lt;dates&gt;&lt;year&gt;2014&lt;/year&gt;&lt;pub-dates&gt;&lt;date&gt;Aug&lt;/date&gt;&lt;/pub-dates&gt;&lt;/dates&gt;&lt;isbn&gt;1557-9875 (Electronic)&amp;#xD;0733-8619 (Linking)&lt;/isbn&gt;&lt;accession-num&gt;25037084&lt;/accession-num&gt;&lt;urls&gt;&lt;/urls&gt;&lt;electronic-resource-num&gt;10.1016/j.ncl.2014.05.002&lt;/electronic-resource-num&gt;&lt;remote-database-provider&gt;NLM&lt;/remote-database-provider&gt;&lt;language&gt;eng&lt;/language&gt;&lt;/record&gt;&lt;/Cite&gt;&lt;/EndNote&gt;</w:instrText>
      </w:r>
      <w:r>
        <w:fldChar w:fldCharType="separate"/>
      </w:r>
      <w:r w:rsidR="00010AC6">
        <w:rPr>
          <w:noProof/>
        </w:rPr>
        <w:t>(Flanigan 2014)</w:t>
      </w:r>
      <w:r>
        <w:fldChar w:fldCharType="end"/>
      </w:r>
      <w:r w:rsidR="00871011">
        <w:t>,</w:t>
      </w:r>
      <w:r w:rsidRPr="006C39C3">
        <w:t xml:space="preserve"> which encodes dystrophin, a protein primarily located in skeletal and cardiac muscles</w:t>
      </w:r>
      <w:r w:rsidR="00871011">
        <w:t xml:space="preserve"> </w:t>
      </w:r>
      <w:r>
        <w:fldChar w:fldCharType="begin"/>
      </w:r>
      <w:r w:rsidR="00010AC6">
        <w:instrText xml:space="preserve"> ADDIN EN.CITE &lt;EndNote&gt;&lt;Cite&gt;&lt;Author&gt;NIH&lt;/Author&gt;&lt;Year&gt;2017&lt;/Year&gt;&lt;RecNum&gt;56&lt;/RecNum&gt;&lt;DisplayText&gt;(NIH 2017)&lt;/DisplayText&gt;&lt;record&gt;&lt;rec-number&gt;56&lt;/rec-number&gt;&lt;foreign-keys&gt;&lt;key app="EN" db-id="waxaxvrdgtwrrmepz2r5pa9mezettsdr0z0a" timestamp="1530591160"&gt;56&lt;/key&gt;&lt;/foreign-keys&gt;&lt;ref-type name="Web Page"&gt;12&lt;/ref-type&gt;&lt;contributors&gt;&lt;authors&gt;&lt;author&gt;NIH,&lt;/author&gt;&lt;/authors&gt;&lt;/contributors&gt;&lt;titles&gt;&lt;title&gt;DMD gene&lt;/title&gt;&lt;/titles&gt;&lt;volume&gt;2018&lt;/volume&gt;&lt;number&gt;3rd July&lt;/number&gt;&lt;dates&gt;&lt;year&gt;2017&lt;/year&gt;&lt;/dates&gt;&lt;pub-location&gt;Maryland, USA&lt;/pub-location&gt;&lt;publisher&gt;U.S. National Library of Medicine&lt;/publisher&gt;&lt;urls&gt;&lt;related-urls&gt;&lt;url&gt;https://ghr.nlm.nih.gov/gene/DMD#resources&lt;/url&gt;&lt;/related-urls&gt;&lt;/urls&gt;&lt;/record&gt;&lt;/Cite&gt;&lt;/EndNote&gt;</w:instrText>
      </w:r>
      <w:r>
        <w:fldChar w:fldCharType="separate"/>
      </w:r>
      <w:r w:rsidR="00010AC6">
        <w:rPr>
          <w:noProof/>
        </w:rPr>
        <w:t>(NIH 2017)</w:t>
      </w:r>
      <w:r>
        <w:fldChar w:fldCharType="end"/>
      </w:r>
      <w:r w:rsidR="00871011">
        <w:t>.</w:t>
      </w:r>
      <w:r w:rsidRPr="006C39C3">
        <w:t xml:space="preserve">  The incidence of DMD is approximately 1:5,000 live births</w:t>
      </w:r>
      <w:r w:rsidR="00871011">
        <w:t xml:space="preserve"> </w:t>
      </w:r>
      <w:r>
        <w:fldChar w:fldCharType="begin">
          <w:fldData xml:space="preserve">PEVuZE5vdGU+PENpdGU+PEF1dGhvcj5SeWRlcjwvQXV0aG9yPjxZZWFyPjIwMTc8L1llYXI+PFJl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</w:fldData>
        </w:fldChar>
      </w:r>
      <w:r w:rsidR="00010AC6">
        <w:instrText xml:space="preserve"> ADDIN EN.CITE </w:instrText>
      </w:r>
      <w:r w:rsidR="00010AC6">
        <w:fldChar w:fldCharType="begin">
          <w:fldData xml:space="preserve">PEVuZE5vdGU+PENpdGU+PEF1dGhvcj5SeWRlcjwvQXV0aG9yPjxZZWFyPjIwMTc8L1llYXI+PFJl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</w:fldData>
        </w:fldChar>
      </w:r>
      <w:r w:rsidR="00010AC6">
        <w:instrText xml:space="preserve"> ADDIN EN.CITE.DATA </w:instrText>
      </w:r>
      <w:r w:rsidR="00010AC6">
        <w:fldChar w:fldCharType="end"/>
      </w:r>
      <w:r>
        <w:fldChar w:fldCharType="separate"/>
      </w:r>
      <w:r w:rsidR="00010AC6">
        <w:rPr>
          <w:noProof/>
        </w:rPr>
        <w:t>(Ryder et al 2017)</w:t>
      </w:r>
      <w:r>
        <w:fldChar w:fldCharType="end"/>
      </w:r>
      <w:r w:rsidR="00871011">
        <w:t>.</w:t>
      </w:r>
      <w:r w:rsidRPr="006C39C3">
        <w:t xml:space="preserve">  DMD presents with delayed motor milestones in early childhood, with a rapid progressive deterioration of muscle tissue and resultant weakness occurring before the teen years. Cardiomyopathy affects almost all DMD patients and is </w:t>
      </w:r>
      <w:r w:rsidR="00087C99">
        <w:t>a common</w:t>
      </w:r>
      <w:r w:rsidRPr="006C39C3">
        <w:t xml:space="preserve"> cause of death, usually by 20-30 years of age. BMD is a less common and less severe form of disease than DMD, with a highly variable phenotype characterised by later-onset skeletal muscle weakness, presenting typically between 5-15 years of age. BMD patients tend to live longer than those with DMD, with heart failure from cardiomyopathy being </w:t>
      </w:r>
      <w:r w:rsidR="00087C99">
        <w:t>a</w:t>
      </w:r>
      <w:r w:rsidRPr="006C39C3">
        <w:t xml:space="preserve"> common cause of death usually in the mid-40s</w:t>
      </w:r>
      <w:r w:rsidR="00871011">
        <w:t xml:space="preserve"> </w:t>
      </w:r>
      <w:r>
        <w:fldChar w:fldCharType="begin"/>
      </w:r>
      <w:r w:rsidR="00010AC6">
        <w:instrText xml:space="preserve"> ADDIN EN.CITE &lt;EndNote&gt;&lt;Cite&gt;&lt;Author&gt;Darras&lt;/Author&gt;&lt;Year&gt;2018&lt;/Year&gt;&lt;RecNum&gt;25&lt;/RecNum&gt;&lt;DisplayText&gt;(Darras et al 2018)&lt;/DisplayText&gt;&lt;record&gt;&lt;rec-number&gt;25&lt;/rec-number&gt;&lt;foreign-keys&gt;&lt;key app="EN" db-id="waxaxvrdgtwrrmepz2r5pa9mezettsdr0z0a" timestamp="1530505219"&gt;25&lt;/key&gt;&lt;/foreign-keys&gt;&lt;ref-type name="Web Page"&gt;12&lt;/ref-type&gt;&lt;contributors&gt;&lt;authors&gt;&lt;author&gt;Darras, B.T.&lt;/author&gt;&lt;author&gt;Urion, D.K.&lt;/author&gt;&lt;author&gt;Ghosh, P.S.&lt;/author&gt;&lt;/authors&gt;&lt;secondary-authors&gt;&lt;author&gt;Adam, M.P.&lt;/author&gt;&lt;author&gt;Ardinger, H.H.&lt;/author&gt;&lt;author&gt;Pagon, R.A.&lt;/author&gt;&lt;/secondary-authors&gt;&lt;/contributors&gt;&lt;titles&gt;&lt;title&gt;Dystrophinopathies&lt;/title&gt;&lt;secondary-title&gt;GeneReviews®&lt;/secondary-title&gt;&lt;/titles&gt;&lt;volume&gt;2018&lt;/volume&gt;&lt;number&gt;2nd July&lt;/number&gt;&lt;dates&gt;&lt;year&gt;2018&lt;/year&gt;&lt;/dates&gt;&lt;pub-location&gt;Seattle&lt;/pub-location&gt;&lt;publisher&gt;University of Washington&lt;/publisher&gt;&lt;urls&gt;&lt;related-urls&gt;&lt;url&gt;https://www.ncbi.nlm.nih.gov/books/NBK1119/&lt;/url&gt;&lt;/related-urls&gt;&lt;/urls&gt;&lt;/record&gt;&lt;/Cite&gt;&lt;/EndNote&gt;</w:instrText>
      </w:r>
      <w:r>
        <w:fldChar w:fldCharType="separate"/>
      </w:r>
      <w:r w:rsidR="00010AC6">
        <w:rPr>
          <w:noProof/>
        </w:rPr>
        <w:t>(Darras et al 2018)</w:t>
      </w:r>
      <w:r>
        <w:fldChar w:fldCharType="end"/>
      </w:r>
      <w:r w:rsidR="00871011">
        <w:t>.</w:t>
      </w:r>
      <w:r w:rsidRPr="006C39C3">
        <w:t xml:space="preserve">  </w:t>
      </w:r>
    </w:p>
    <w:p w14:paraId="65437F5C" w14:textId="77777777" w:rsidR="006C3E9F" w:rsidRPr="006C39C3" w:rsidRDefault="006C3E9F" w:rsidP="006C3E9F">
      <w:pPr>
        <w:ind w:left="426"/>
      </w:pPr>
      <w:r w:rsidRPr="006C39C3">
        <w:t>Other muscular dystrophies besides dystrophinopathes include:</w:t>
      </w:r>
    </w:p>
    <w:p w14:paraId="12C9A5E1" w14:textId="77777777" w:rsidR="00E3654A" w:rsidRDefault="00E3654A" w:rsidP="00E3654A">
      <w:pPr>
        <w:pStyle w:val="ListParagraph"/>
        <w:numPr>
          <w:ilvl w:val="0"/>
          <w:numId w:val="43"/>
        </w:numPr>
        <w:ind w:left="1179" w:hanging="357"/>
        <w:contextualSpacing w:val="0"/>
      </w:pPr>
      <w:r w:rsidRPr="006C39C3">
        <w:t xml:space="preserve">Congenital muscular dystrophy: a heterogeneous group of early-onset muscular dystrophies. Affected children are usually symptomatic at birth or </w:t>
      </w:r>
      <w:r>
        <w:t>in the</w:t>
      </w:r>
      <w:r w:rsidRPr="006C39C3">
        <w:t xml:space="preserve"> first 6 months. </w:t>
      </w:r>
      <w:r w:rsidRPr="00087C99">
        <w:t xml:space="preserve">Congenital muscular dystrophy is </w:t>
      </w:r>
      <w:r>
        <w:t>c</w:t>
      </w:r>
      <w:r w:rsidRPr="006C39C3">
        <w:t>haracterised by hypotonia, muscle weakness, and reduced deep tendon reflexes, with or without joint contractures. Feeding and respiratory insufficiency are common; additional features may include microcephaly, eye anomalies, cerebral malformation, joint laxity, muscle atrophy, or hypertrophy</w:t>
      </w:r>
      <w:r>
        <w:t xml:space="preserve"> </w:t>
      </w:r>
      <w:r>
        <w:fldChar w:fldCharType="begin">
          <w:fldData xml:space="preserve">PEVuZE5vdGU+PENpdGU+PEF1dGhvcj5NYWg8L0F1dGhvcj48WWVhcj4yMDE2PC9ZZWFyPjxSZWNO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</w:fldData>
        </w:fldChar>
      </w:r>
      <w:r>
        <w:instrText xml:space="preserve"> ADDIN EN.CITE </w:instrText>
      </w:r>
      <w:r>
        <w:fldChar w:fldCharType="begin">
          <w:fldData xml:space="preserve">PEVuZE5vdGU+PENpdGU+PEF1dGhvcj5NYWg8L0F1dGhvcj48WWVhcj4yMDE2PC9ZZWFyPjxSZWNO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</w:fldData>
        </w:fldChar>
      </w:r>
      <w:r>
        <w:instrText xml:space="preserve"> ADDIN EN.CITE.DATA </w:instrText>
      </w:r>
      <w:r>
        <w:fldChar w:fldCharType="end"/>
      </w:r>
      <w:r>
        <w:fldChar w:fldCharType="separate"/>
      </w:r>
      <w:r>
        <w:rPr>
          <w:noProof/>
        </w:rPr>
        <w:t>(Mah et al 2016; Menezes &amp; North 2012)</w:t>
      </w:r>
      <w:r>
        <w:fldChar w:fldCharType="end"/>
      </w:r>
      <w:r>
        <w:t>.</w:t>
      </w:r>
    </w:p>
    <w:p w14:paraId="72438702" w14:textId="67376DF9" w:rsidR="008A0A37" w:rsidRPr="006C39C3" w:rsidRDefault="008A0A37" w:rsidP="008A0A37">
      <w:pPr>
        <w:pStyle w:val="ListParagraph"/>
        <w:numPr>
          <w:ilvl w:val="0"/>
          <w:numId w:val="43"/>
        </w:numPr>
        <w:spacing w:before="0" w:after="80"/>
        <w:ind w:left="1179" w:hanging="357"/>
        <w:contextualSpacing w:val="0"/>
      </w:pPr>
      <w:r w:rsidRPr="006C39C3">
        <w:t xml:space="preserve">Emery-Dreifuss muscular dystrophies </w:t>
      </w:r>
      <w:r>
        <w:t xml:space="preserve">are </w:t>
      </w:r>
      <w:r w:rsidRPr="006C39C3">
        <w:t>associate</w:t>
      </w:r>
      <w:r>
        <w:t>d</w:t>
      </w:r>
      <w:r w:rsidRPr="006C39C3">
        <w:t xml:space="preserve"> with joint contractions, scapulo-peroneal weakness, and cardiac involvement with vari</w:t>
      </w:r>
      <w:r>
        <w:t>able</w:t>
      </w:r>
      <w:r w:rsidRPr="006C39C3">
        <w:t xml:space="preserve"> severity and progression, frequently leading to premature mortality</w:t>
      </w:r>
      <w:r>
        <w:t xml:space="preserve"> </w:t>
      </w:r>
      <w:r>
        <w:fldChar w:fldCharType="begin"/>
      </w:r>
      <w:r>
        <w:instrText xml:space="preserve"> ADDIN EN.CITE &lt;EndNote&gt;&lt;Cite&gt;&lt;Author&gt;Bonne&lt;/Author&gt;&lt;Year&gt;2014&lt;/Year&gt;&lt;RecNum&gt;127&lt;/RecNum&gt;&lt;IDText&gt;24755165&lt;/IDText&gt;&lt;DisplayText&gt;(Bonne 2014)&lt;/DisplayText&gt;&lt;record&gt;&lt;rec-number&gt;127&lt;/rec-number&gt;&lt;foreign-keys&gt;&lt;key app="EN" db-id="waxaxvrdgtwrrmepz2r5pa9mezettsdr0z0a" timestamp="1537162506"&gt;127&lt;/key&gt;&lt;/foreign-keys&gt;&lt;ref-type name="Journal Article"&gt;17&lt;/ref-type&gt;&lt;contributors&gt;&lt;authors&gt;&lt;author&gt;Bonne, G.&lt;/author&gt;&lt;/authors&gt;&lt;/contributors&gt;&lt;auth-address&gt;Sorbonne Universites, UPMC Univ Paris 06, INSERM U974, CNRS FRE 3617, Center of Research in Myology, Institut de Myologie, Paris F-75013, France; Assistance Publique-Hopitaux de Paris, Groupe Hospitalier Pitie-Salpetriere, U.F. Cardiogenetique et Myogenetique, Service de Biochimie Metabolique, Paris F-75013, France. Electronic address: g.bonne@institut-myologie.org.&lt;/auth-address&gt;&lt;titles&gt;&lt;title&gt;Nuclear envelope proteins in health and diseases&lt;/title&gt;&lt;secondary-title&gt;Semin Cell Dev Biol&lt;/secondary-title&gt;&lt;/titles&gt;&lt;periodical&gt;&lt;full-title&gt;Semin Cell Dev Biol&lt;/full-title&gt;&lt;/periodical&gt;&lt;pages&gt;93-4&lt;/pages&gt;&lt;volume&gt;29&lt;/volume&gt;&lt;edition&gt;2014/04/24&lt;/edition&gt;&lt;keywords&gt;&lt;keyword&gt;Humans&lt;/keyword&gt;&lt;keyword&gt;Male&lt;/keyword&gt;&lt;keyword&gt;Membrane Proteins/ metabolism&lt;/keyword&gt;&lt;keyword&gt;Muscular Dystrophy, Emery-Dreifuss/genetics/pathology&lt;/keyword&gt;&lt;keyword&gt;Nuclear Envelope/ metabolism&lt;/keyword&gt;&lt;keyword&gt;Nuclear Lamina/ metabolism/pathology&lt;/keyword&gt;&lt;keyword&gt;Nuclear Proteins/ metabolism&lt;/keyword&gt;&lt;/keywords&gt;&lt;dates&gt;&lt;year&gt;2014&lt;/year&gt;&lt;pub-dates&gt;&lt;date&gt;May&lt;/date&gt;&lt;/pub-dates&gt;&lt;/dates&gt;&lt;isbn&gt;1096-3634 (Electronic)&amp;#xD;1084-9521 (Linking)&lt;/isbn&gt;&lt;accession-num&gt;24755165&lt;/accession-num&gt;&lt;urls&gt;&lt;/urls&gt;&lt;electronic-resource-num&gt;10.1016/j.semcdb.2014.04.023&lt;/electronic-resource-num&gt;&lt;remote-database-provider&gt;NLM&lt;/remote-database-provider&gt;&lt;language&gt;eng&lt;/language&gt;&lt;/record&gt;&lt;/Cite&gt;&lt;/EndNote&gt;</w:instrText>
      </w:r>
      <w:r>
        <w:fldChar w:fldCharType="separate"/>
      </w:r>
      <w:r>
        <w:rPr>
          <w:noProof/>
        </w:rPr>
        <w:t>(Bonne 2014)</w:t>
      </w:r>
      <w:r>
        <w:fldChar w:fldCharType="end"/>
      </w:r>
      <w:r w:rsidR="00E3654A">
        <w:t>.</w:t>
      </w:r>
    </w:p>
    <w:p w14:paraId="239F59F4" w14:textId="76FDB268" w:rsidR="008A0A37" w:rsidRDefault="008A0A37" w:rsidP="008A0A37">
      <w:pPr>
        <w:pStyle w:val="ListParagraph"/>
        <w:numPr>
          <w:ilvl w:val="0"/>
          <w:numId w:val="43"/>
        </w:numPr>
        <w:ind w:left="1179" w:hanging="357"/>
        <w:contextualSpacing w:val="0"/>
      </w:pPr>
      <w:r>
        <w:lastRenderedPageBreak/>
        <w:t xml:space="preserve">Facioscapulohumeral muscular dystrophy Type 1 (FSHD1) is a relatively common muscular dystrophy caused by deletion of an exact number of the 3.3kb D4Z4 repeats close to the telomere of the long arm of chromosome 4 </w:t>
      </w:r>
      <w:r w:rsidR="00D171C2">
        <w:fldChar w:fldCharType="begin"/>
      </w:r>
      <w:r w:rsidR="00D171C2">
        <w:instrText xml:space="preserve"> ADDIN EN.CITE &lt;EndNote&gt;&lt;Cite&gt;&lt;Author&gt;Hewitt&lt;/Author&gt;&lt;Year&gt;1994&lt;/Year&gt;&lt;RecNum&gt;143&lt;/RecNum&gt;&lt;IDText&gt;7987304&lt;/IDText&gt;&lt;DisplayText&gt;(Hewitt et al 1994)&lt;/DisplayText&gt;&lt;record&gt;&lt;rec-number&gt;143&lt;/rec-number&gt;&lt;foreign-keys&gt;&lt;key app="EN" db-id="waxaxvrdgtwrrmepz2r5pa9mezettsdr0z0a" timestamp="1562717877"&gt;143&lt;/key&gt;&lt;/foreign-keys&gt;&lt;ref-type name="Journal Article"&gt;17&lt;/ref-type&gt;&lt;contributors&gt;&lt;authors&gt;&lt;author&gt;Hewitt, J. E.&lt;/author&gt;&lt;author&gt;Lyle, R.&lt;/author&gt;&lt;author&gt;Clark, L. N.&lt;/author&gt;&lt;author&gt;Valleley, E. M.&lt;/author&gt;&lt;author&gt;Wright, T. J.&lt;/author&gt;&lt;author&gt;Wijmenga, C.&lt;/author&gt;&lt;author&gt;van Deutekom, J. C.&lt;/author&gt;&lt;author&gt;Francis, F.&lt;/author&gt;&lt;author&gt;Sharpe, P. T.&lt;/author&gt;&lt;author&gt;Hofker, M.&lt;/author&gt;&lt;author&gt;et al.,&lt;/author&gt;&lt;/authors&gt;&lt;/contributors&gt;&lt;auth-address&gt;School of Biological Sciences, University of Manchester, UK.&lt;/auth-address&gt;&lt;titles&gt;&lt;title&gt;Analysis of the tandem repeat locus D4Z4 associated with facioscapulohumeral muscular dystrophy&lt;/title&gt;&lt;secondary-title&gt;Hum Mol Genet&lt;/secondary-title&gt;&lt;/titles&gt;&lt;periodical&gt;&lt;full-title&gt;Hum Mol Genet&lt;/full-title&gt;&lt;/periodical&gt;&lt;pages&gt;1287-95&lt;/pages&gt;&lt;volume&gt;3&lt;/volume&gt;&lt;number&gt;8&lt;/number&gt;&lt;edition&gt;1994/08/01&lt;/edition&gt;&lt;keywords&gt;&lt;keyword&gt;Amino Acid Sequence&lt;/keyword&gt;&lt;keyword&gt;Animals&lt;/keyword&gt;&lt;keyword&gt;Base Sequence&lt;/keyword&gt;&lt;keyword&gt;Chromosome Mapping&lt;/keyword&gt;&lt;keyword&gt;Cloning, Molecular&lt;/keyword&gt;&lt;keyword&gt;Genes, Homeobox/genetics&lt;/keyword&gt;&lt;keyword&gt;Humans&lt;/keyword&gt;&lt;keyword&gt;In Situ Hybridization, Fluorescence&lt;/keyword&gt;&lt;keyword&gt;Molecular Sequence Data&lt;/keyword&gt;&lt;keyword&gt;Muscular Dystrophies/ genetics&lt;/keyword&gt;&lt;keyword&gt;Repetitive Sequences, Nucleic Acid&lt;/keyword&gt;&lt;keyword&gt;Restriction Mapping&lt;/keyword&gt;&lt;/keywords&gt;&lt;dates&gt;&lt;year&gt;1994&lt;/year&gt;&lt;pub-dates&gt;&lt;date&gt;Aug&lt;/date&gt;&lt;/pub-dates&gt;&lt;/dates&gt;&lt;isbn&gt;0964-6906 (Print)&amp;#xD;0964-6906 (Linking)&lt;/isbn&gt;&lt;accession-num&gt;7987304&lt;/accession-num&gt;&lt;urls&gt;&lt;/urls&gt;&lt;electronic-resource-num&gt;10.1093/hmg/3.8.1287&lt;/electronic-resource-num&gt;&lt;remote-database-provider&gt;NLM&lt;/remote-database-provider&gt;&lt;language&gt;eng&lt;/language&gt;&lt;/record&gt;&lt;/Cite&gt;&lt;/EndNote&gt;</w:instrText>
      </w:r>
      <w:r w:rsidR="00D171C2">
        <w:fldChar w:fldCharType="separate"/>
      </w:r>
      <w:r w:rsidR="00D171C2">
        <w:rPr>
          <w:noProof/>
        </w:rPr>
        <w:t>(Hewitt et al 1994)</w:t>
      </w:r>
      <w:r w:rsidR="00D171C2">
        <w:fldChar w:fldCharType="end"/>
      </w:r>
      <w:r>
        <w:t xml:space="preserve">. Deletion of the D4Z4 repeats </w:t>
      </w:r>
      <w:r w:rsidR="00F824DC" w:rsidRPr="00F824DC">
        <w:t xml:space="preserve">associated with FSH1 </w:t>
      </w:r>
      <w:r>
        <w:t xml:space="preserve">cannot be detected by NGS, but diagnosis of the phenotypically identical FSHD Type 2 (FSHD2) caused by mutation of </w:t>
      </w:r>
      <w:r w:rsidRPr="008A0A37">
        <w:rPr>
          <w:rStyle w:val="Emphasis"/>
        </w:rPr>
        <w:t>SMCHD1</w:t>
      </w:r>
      <w:r>
        <w:t xml:space="preserve"> is detectable by NGS </w:t>
      </w:r>
      <w:r w:rsidR="00D171C2">
        <w:fldChar w:fldCharType="begin">
          <w:fldData xml:space="preserve">PEVuZE5vdGU+PENpdGU+PEF1dGhvcj5MZW1tZXJzPC9BdXRob3I+PFllYXI+MjAxMjwvWWVhcj48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</w:fldData>
        </w:fldChar>
      </w:r>
      <w:r w:rsidR="00D171C2">
        <w:instrText xml:space="preserve"> ADDIN EN.CITE </w:instrText>
      </w:r>
      <w:r w:rsidR="00D171C2">
        <w:fldChar w:fldCharType="begin">
          <w:fldData xml:space="preserve">PEVuZE5vdGU+PENpdGU+PEF1dGhvcj5MZW1tZXJzPC9BdXRob3I+PFllYXI+MjAxMjwvWWVhcj48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</w:fldData>
        </w:fldChar>
      </w:r>
      <w:r w:rsidR="00D171C2">
        <w:instrText xml:space="preserve"> ADDIN EN.CITE.DATA </w:instrText>
      </w:r>
      <w:r w:rsidR="00D171C2">
        <w:fldChar w:fldCharType="end"/>
      </w:r>
      <w:r w:rsidR="00D171C2">
        <w:fldChar w:fldCharType="separate"/>
      </w:r>
      <w:r w:rsidR="00D171C2">
        <w:rPr>
          <w:noProof/>
        </w:rPr>
        <w:t>(Lemmers et al 2012)</w:t>
      </w:r>
      <w:r w:rsidR="00D171C2">
        <w:fldChar w:fldCharType="end"/>
      </w:r>
      <w:r>
        <w:t xml:space="preserve">. Genetic diagnosis of FSHD1 therefore requires a separate mutation-specific analysis. </w:t>
      </w:r>
    </w:p>
    <w:p w14:paraId="00D02130" w14:textId="519DED72" w:rsidR="00E3654A" w:rsidRPr="006C39C3" w:rsidRDefault="00E3654A" w:rsidP="00E3654A">
      <w:pPr>
        <w:pStyle w:val="ListParagraph"/>
        <w:numPr>
          <w:ilvl w:val="0"/>
          <w:numId w:val="43"/>
        </w:numPr>
        <w:spacing w:after="80"/>
        <w:contextualSpacing w:val="0"/>
      </w:pPr>
      <w:r w:rsidRPr="006C39C3">
        <w:t xml:space="preserve">Limb-girdle muscular dystrophies: a heterogeneous group of autosomal muscular dystrophies that may be inherited in a recessive or dominant fashion. </w:t>
      </w:r>
      <w:r w:rsidRPr="00087C99">
        <w:t xml:space="preserve">Limb girdle muscular dystrophies are </w:t>
      </w:r>
      <w:r>
        <w:t>c</w:t>
      </w:r>
      <w:r w:rsidRPr="006C39C3">
        <w:t>haracterised by progressive weakness affecting predominantly the hip and shoulder girdles</w:t>
      </w:r>
      <w:r>
        <w:t xml:space="preserve"> </w:t>
      </w:r>
      <w:r>
        <w:fldChar w:fldCharType="begin">
          <w:fldData xml:space="preserve">PEVuZE5vdGU+PENpdGU+PEF1dGhvcj5NYWg8L0F1dGhvcj48WWVhcj4yMDE2PC9ZZWFyPjxSZWNO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</w:fldData>
        </w:fldChar>
      </w:r>
      <w:r>
        <w:instrText xml:space="preserve"> ADDIN EN.CITE </w:instrText>
      </w:r>
      <w:r>
        <w:fldChar w:fldCharType="begin">
          <w:fldData xml:space="preserve">PEVuZE5vdGU+PENpdGU+PEF1dGhvcj5NYWg8L0F1dGhvcj48WWVhcj4yMDE2PC9ZZWFyPjxSZWNO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</w:fldData>
        </w:fldChar>
      </w:r>
      <w:r>
        <w:instrText xml:space="preserve"> ADDIN EN.CITE.DATA </w:instrText>
      </w:r>
      <w:r>
        <w:fldChar w:fldCharType="end"/>
      </w:r>
      <w:r>
        <w:fldChar w:fldCharType="separate"/>
      </w:r>
      <w:r>
        <w:rPr>
          <w:noProof/>
        </w:rPr>
        <w:t>(Mah et al 2016; Menezes &amp; North 2012)</w:t>
      </w:r>
      <w:r>
        <w:fldChar w:fldCharType="end"/>
      </w:r>
      <w:r>
        <w:t>.</w:t>
      </w:r>
    </w:p>
    <w:p w14:paraId="5FDFE737" w14:textId="52DDA20A" w:rsidR="00E70E3C" w:rsidRDefault="00E70E3C" w:rsidP="00207F12">
      <w:pPr>
        <w:spacing w:after="80"/>
        <w:ind w:left="567"/>
      </w:pPr>
      <w:r>
        <w:t>It should be noted that m</w:t>
      </w:r>
      <w:r w:rsidRPr="006C39C3">
        <w:t xml:space="preserve">yotonic </w:t>
      </w:r>
      <w:r w:rsidR="006C3E9F" w:rsidRPr="006C39C3">
        <w:t>dystrophy</w:t>
      </w:r>
      <w:r w:rsidR="00F61F1B">
        <w:t xml:space="preserve"> (</w:t>
      </w:r>
      <w:r w:rsidR="00F61F1B" w:rsidRPr="00207F12">
        <w:rPr>
          <w:rStyle w:val="Emphasis"/>
        </w:rPr>
        <w:t>DM1</w:t>
      </w:r>
      <w:r w:rsidR="00F61F1B">
        <w:t>)</w:t>
      </w:r>
      <w:r>
        <w:t xml:space="preserve">, </w:t>
      </w:r>
      <w:r w:rsidR="006C3E9F" w:rsidRPr="006C39C3">
        <w:t>an autosomal dominant d</w:t>
      </w:r>
      <w:r w:rsidR="00102EDF">
        <w:t>ystrophy</w:t>
      </w:r>
      <w:r w:rsidR="006C3E9F" w:rsidRPr="006C39C3">
        <w:t xml:space="preserve"> associated with clinical myotonia, progressive muscular weakness, and extra-muscular manifestations such as cardiac arrhythmia and endocrine dysfunction</w:t>
      </w:r>
      <w:r>
        <w:t xml:space="preserve">, is </w:t>
      </w:r>
      <w:r w:rsidRPr="00E70E3C">
        <w:rPr>
          <w:rStyle w:val="Emphasis"/>
        </w:rPr>
        <w:t>not</w:t>
      </w:r>
      <w:r>
        <w:t xml:space="preserve"> detected by the genetic panel described in this application</w:t>
      </w:r>
      <w:r w:rsidR="00C437AB">
        <w:t>, and will therefore not be discussed further</w:t>
      </w:r>
      <w:r w:rsidR="006C3E9F" w:rsidRPr="006C39C3">
        <w:t>.</w:t>
      </w:r>
      <w:r w:rsidR="00553F5C" w:rsidRPr="00553F5C">
        <w:t xml:space="preserve"> Myotonic dystrophy</w:t>
      </w:r>
      <w:r w:rsidR="006C3E9F" w:rsidRPr="006C39C3">
        <w:t xml:space="preserve"> </w:t>
      </w:r>
      <w:r>
        <w:t xml:space="preserve">is </w:t>
      </w:r>
      <w:r w:rsidRPr="00E70E3C">
        <w:t xml:space="preserve">caused by </w:t>
      </w:r>
      <w:r>
        <w:t xml:space="preserve">the </w:t>
      </w:r>
      <w:r w:rsidRPr="00E70E3C">
        <w:t xml:space="preserve">expansion of CTG repeats in </w:t>
      </w:r>
      <w:r w:rsidR="00F824DC">
        <w:t xml:space="preserve">the </w:t>
      </w:r>
      <w:r w:rsidRPr="00E70E3C">
        <w:rPr>
          <w:rStyle w:val="Emphasis"/>
        </w:rPr>
        <w:t>DMPK</w:t>
      </w:r>
      <w:r w:rsidRPr="00E70E3C">
        <w:t xml:space="preserve"> gene</w:t>
      </w:r>
      <w:r>
        <w:t xml:space="preserve"> and is best diagnosed/detected with the use of t</w:t>
      </w:r>
      <w:r w:rsidRPr="00E70E3C">
        <w:t>riplet primed PCR</w:t>
      </w:r>
      <w:r w:rsidR="00102EDF">
        <w:t xml:space="preserve"> </w:t>
      </w:r>
      <w:r w:rsidR="00D171C2">
        <w:fldChar w:fldCharType="begin"/>
      </w:r>
      <w:r w:rsidR="00D171C2">
        <w:instrText xml:space="preserve"> ADDIN EN.CITE &lt;EndNote&gt;&lt;Cite&gt;&lt;Author&gt;Kumara&lt;/Author&gt;&lt;Year&gt;2018&lt;/Year&gt;&lt;RecNum&gt;157&lt;/RecNum&gt;&lt;DisplayText&gt;(Kumara et al 2018)&lt;/DisplayText&gt;&lt;record&gt;&lt;rec-number&gt;157&lt;/rec-number&gt;&lt;foreign-keys&gt;&lt;key app="EN" db-id="waxaxvrdgtwrrmepz2r5pa9mezettsdr0z0a" timestamp="1562735307"&gt;157&lt;/key&gt;&lt;/foreign-keys&gt;&lt;ref-type name="Journal Article"&gt;17&lt;/ref-type&gt;&lt;contributors&gt;&lt;authors&gt;&lt;author&gt;Kumara, A.&lt;/author&gt;&lt;author&gt;Agarwala, S.&lt;/author&gt;&lt;author&gt;Pradhan, S.&lt;/author&gt;&lt;/authors&gt;&lt;/contributors&gt;&lt;titles&gt;&lt;title&gt;Molecular and clinical spectrum of type 1 myotonic dystrophy&lt;/title&gt;&lt;secondary-title&gt;Gene Reports&lt;/secondary-title&gt;&lt;/titles&gt;&lt;periodical&gt;&lt;full-title&gt;Gene Reports&lt;/full-title&gt;&lt;/periodical&gt;&lt;pages&gt;34-41&lt;/pages&gt;&lt;volume&gt;11&lt;/volume&gt;&lt;dates&gt;&lt;year&gt;2018&lt;/year&gt;&lt;/dates&gt;&lt;urls&gt;&lt;/urls&gt;&lt;electronic-resource-num&gt;https://doi.org/10.1016/j.genrep.2018.01.006&lt;/electronic-resource-num&gt;&lt;/record&gt;&lt;/Cite&gt;&lt;/EndNote&gt;</w:instrText>
      </w:r>
      <w:r w:rsidR="00D171C2">
        <w:fldChar w:fldCharType="separate"/>
      </w:r>
      <w:r w:rsidR="00D171C2">
        <w:rPr>
          <w:noProof/>
        </w:rPr>
        <w:t>(Kumara et al 2018)</w:t>
      </w:r>
      <w:r w:rsidR="00D171C2">
        <w:fldChar w:fldCharType="end"/>
      </w:r>
      <w:r w:rsidRPr="00E70E3C">
        <w:t>.</w:t>
      </w:r>
    </w:p>
    <w:p w14:paraId="2D3F5E09" w14:textId="7D454C6E" w:rsidR="003461BE" w:rsidRPr="00E3654A" w:rsidRDefault="003461BE" w:rsidP="00E3654A">
      <w:pPr>
        <w:ind w:left="434"/>
        <w:rPr>
          <w:rStyle w:val="Strong"/>
        </w:rPr>
      </w:pPr>
      <w:r w:rsidRPr="00E3654A">
        <w:rPr>
          <w:rStyle w:val="Strong"/>
        </w:rPr>
        <w:t>Congenital myopathies</w:t>
      </w:r>
    </w:p>
    <w:p w14:paraId="07CFB75A" w14:textId="0567D7E4" w:rsidR="003461BE" w:rsidRDefault="003461BE" w:rsidP="00E3654A">
      <w:pPr>
        <w:ind w:left="434"/>
      </w:pPr>
      <w:r>
        <w:t xml:space="preserve">The congenital myopathies </w:t>
      </w:r>
      <w:r w:rsidRPr="00207F12">
        <w:rPr>
          <w:rStyle w:val="Strong"/>
          <w:b w:val="0"/>
          <w:bCs/>
        </w:rPr>
        <w:t>are</w:t>
      </w:r>
      <w:r w:rsidRPr="00E3654A">
        <w:rPr>
          <w:rStyle w:val="Strong"/>
        </w:rPr>
        <w:t xml:space="preserve"> </w:t>
      </w:r>
      <w:r>
        <w:t xml:space="preserve">another large group of muscle </w:t>
      </w:r>
      <w:r w:rsidR="00207F12">
        <w:t>disorders,</w:t>
      </w:r>
      <w:r>
        <w:t xml:space="preserve"> usually presenting at birth, though presentation may be in utero causing foetal akinesia or may be much later in life. Many of the causative genes for the congenital myopathies code for protein components of the sarcomere</w:t>
      </w:r>
      <w:r w:rsidR="00E3654A">
        <w:t xml:space="preserve"> </w:t>
      </w:r>
      <w:r w:rsidR="00D171C2">
        <w:fldChar w:fldCharType="begin">
          <w:fldData xml:space="preserve">PEVuZE5vdGU+PENpdGU+PEF1dGhvcj5SYXZlbnNjcm9mdDwvQXV0aG9yPjxZZWFyPjIwMTU8L1ll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</w:fldData>
        </w:fldChar>
      </w:r>
      <w:r w:rsidR="00D171C2">
        <w:instrText xml:space="preserve"> ADDIN EN.CITE </w:instrText>
      </w:r>
      <w:r w:rsidR="00D171C2">
        <w:fldChar w:fldCharType="begin">
          <w:fldData xml:space="preserve">PEVuZE5vdGU+PENpdGU+PEF1dGhvcj5SYXZlbnNjcm9mdDwvQXV0aG9yPjxZZWFyPjIwMTU8L1ll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</w:fldData>
        </w:fldChar>
      </w:r>
      <w:r w:rsidR="00D171C2">
        <w:instrText xml:space="preserve"> ADDIN EN.CITE.DATA </w:instrText>
      </w:r>
      <w:r w:rsidR="00D171C2">
        <w:fldChar w:fldCharType="end"/>
      </w:r>
      <w:r w:rsidR="00D171C2">
        <w:fldChar w:fldCharType="separate"/>
      </w:r>
      <w:r w:rsidR="00D171C2">
        <w:rPr>
          <w:noProof/>
        </w:rPr>
        <w:t>(Ravenscroft et al 2015)</w:t>
      </w:r>
      <w:r w:rsidR="00D171C2">
        <w:fldChar w:fldCharType="end"/>
      </w:r>
      <w:r>
        <w:t xml:space="preserve">. </w:t>
      </w:r>
    </w:p>
    <w:p w14:paraId="6BDF919A" w14:textId="377A3C9E" w:rsidR="00F240F4" w:rsidRPr="006C39C3" w:rsidRDefault="00F240F4" w:rsidP="00122878">
      <w:pPr>
        <w:pStyle w:val="ListParagraph"/>
        <w:numPr>
          <w:ilvl w:val="0"/>
          <w:numId w:val="46"/>
        </w:numPr>
        <w:spacing w:before="240"/>
        <w:ind w:left="782" w:hanging="357"/>
        <w:contextualSpacing w:val="0"/>
        <w:rPr>
          <w:rStyle w:val="Strong"/>
        </w:rPr>
      </w:pPr>
      <w:r w:rsidRPr="006C39C3">
        <w:rPr>
          <w:rStyle w:val="Strong"/>
        </w:rPr>
        <w:t xml:space="preserve">Motor neuron disorders </w:t>
      </w:r>
    </w:p>
    <w:p w14:paraId="03C08117" w14:textId="6413B25E" w:rsidR="00A55211" w:rsidRPr="00E3654A" w:rsidRDefault="00F240F4" w:rsidP="00A55211">
      <w:pPr>
        <w:ind w:left="426"/>
        <w:rPr>
          <w:i/>
        </w:rPr>
      </w:pPr>
      <w:r w:rsidRPr="006C39C3">
        <w:lastRenderedPageBreak/>
        <w:t>Motor neuron disorders include</w:t>
      </w:r>
      <w:r w:rsidR="00A55211">
        <w:t xml:space="preserve"> spinal muscular atrophies </w:t>
      </w:r>
      <w:r w:rsidR="00E3654A">
        <w:t>(</w:t>
      </w:r>
      <w:r w:rsidRPr="006C39C3">
        <w:t>SMA</w:t>
      </w:r>
      <w:r w:rsidR="00A55211">
        <w:t>s</w:t>
      </w:r>
      <w:r w:rsidR="00E3654A">
        <w:t>)</w:t>
      </w:r>
      <w:r w:rsidRPr="006C39C3">
        <w:t xml:space="preserve"> and amyotrophic lateral sclerosis (ALS), also known as motor neurone disease, or Lou Gehrig's disease. SMA is one of the most common fatal childhood disorders with prevalence in the general population of 1:6,000 to 1:10,000 live births per year</w:t>
      </w:r>
      <w:r>
        <w:t xml:space="preserve"> </w:t>
      </w:r>
      <w:r>
        <w:fldChar w:fldCharType="begin"/>
      </w:r>
      <w:r>
        <w:instrText xml:space="preserve"> ADDIN EN.CITE &lt;EndNote&gt;&lt;Cite&gt;&lt;Author&gt;Pearn&lt;/Author&gt;&lt;Year&gt;1978&lt;/Year&gt;&lt;RecNum&gt;125&lt;/RecNum&gt;&lt;IDText&gt;745211&lt;/IDText&gt;&lt;DisplayText&gt;(Pearn 1978)&lt;/DisplayText&gt;&lt;record&gt;&lt;rec-number&gt;125&lt;/rec-number&gt;&lt;foreign-keys&gt;&lt;key app="EN" db-id="waxaxvrdgtwrrmepz2r5pa9mezettsdr0z0a" timestamp="1537161419"&gt;125&lt;/key&gt;&lt;/foreign-keys&gt;&lt;ref-type name="Journal Article"&gt;17&lt;/ref-type&gt;&lt;contributors&gt;&lt;authors&gt;&lt;author&gt;Pearn, J.&lt;/author&gt;&lt;/authors&gt;&lt;/contributors&gt;&lt;titles&gt;&lt;title&gt;Incidence, prevalence, and gene frequency studies of chronic childhood spinal muscular atrophy&lt;/title&gt;&lt;secondary-title&gt;J Med Genet&lt;/secondary-title&gt;&lt;/titles&gt;&lt;periodical&gt;&lt;full-title&gt;J Med Genet&lt;/full-title&gt;&lt;/periodical&gt;&lt;pages&gt;409-13&lt;/pages&gt;&lt;volume&gt;15&lt;/volume&gt;&lt;number&gt;6&lt;/number&gt;&lt;edition&gt;1978/12/01&lt;/edition&gt;&lt;keywords&gt;&lt;keyword&gt;Child, Preschool&lt;/keyword&gt;&lt;keyword&gt;England&lt;/keyword&gt;&lt;keyword&gt;Female&lt;/keyword&gt;&lt;keyword&gt;Gene Frequency&lt;/keyword&gt;&lt;keyword&gt;Genes, Recessive&lt;/keyword&gt;&lt;keyword&gt;Genetic Carrier Screening&lt;/keyword&gt;&lt;keyword&gt;Humans&lt;/keyword&gt;&lt;keyword&gt;Male&lt;/keyword&gt;&lt;keyword&gt;Muscular Atrophy/epidemiology/ genetics&lt;/keyword&gt;&lt;keyword&gt;Sex Factors&lt;/keyword&gt;&lt;/keywords&gt;&lt;dates&gt;&lt;year&gt;1978&lt;/year&gt;&lt;pub-dates&gt;&lt;date&gt;Dec&lt;/date&gt;&lt;/pub-dates&gt;&lt;/dates&gt;&lt;isbn&gt;0022-2593 (Print)&amp;#xD;0022-2593 (Linking)&lt;/isbn&gt;&lt;accession-num&gt;745211&lt;/accession-num&gt;&lt;urls&gt;&lt;related-urls&gt;&lt;url&gt;https://jmg.bmj.com/content/jmedgenet/15/6/409.full.pdf&lt;/url&gt;&lt;/related-urls&gt;&lt;/urls&gt;&lt;custom2&gt;PMC1013753&lt;/custom2&gt;&lt;remote-database-provider&gt;NLM&lt;/remote-database-provider&gt;&lt;language&gt;eng&lt;/language&gt;&lt;/record&gt;&lt;/Cite&gt;&lt;/EndNote&gt;</w:instrText>
      </w:r>
      <w:r>
        <w:fldChar w:fldCharType="separate"/>
      </w:r>
      <w:r>
        <w:rPr>
          <w:noProof/>
        </w:rPr>
        <w:t>(Pearn 1978)</w:t>
      </w:r>
      <w:r>
        <w:fldChar w:fldCharType="end"/>
      </w:r>
      <w:r>
        <w:t>.</w:t>
      </w:r>
      <w:r w:rsidRPr="006C39C3">
        <w:t xml:space="preserve">  SMA</w:t>
      </w:r>
      <w:r w:rsidR="00DE17CE">
        <w:t>s</w:t>
      </w:r>
      <w:r w:rsidRPr="006C39C3">
        <w:t xml:space="preserve"> are lower motor neuron disorders affecting the spinal cord anterior horn cells and brain stem motor nuclei. SMA is characterised by progressive proximal weakness, hypotonia, absent tendon reflexes, postural tremor of fingers and tongue fasciculations. The most common form of SMA is an autosomal recessive </w:t>
      </w:r>
      <w:r w:rsidR="00A55211">
        <w:t xml:space="preserve">(AR) </w:t>
      </w:r>
      <w:r w:rsidR="00045567">
        <w:t xml:space="preserve">disorder </w:t>
      </w:r>
      <w:r w:rsidRPr="006C39C3">
        <w:t xml:space="preserve">(95% of cases), which is caused by a homozygous deletion or mutation of the </w:t>
      </w:r>
      <w:bookmarkStart w:id="6" w:name="_Hlk525737892"/>
      <w:r w:rsidRPr="006C39C3">
        <w:t xml:space="preserve">survival motor neuron 1 </w:t>
      </w:r>
      <w:bookmarkEnd w:id="6"/>
      <w:r w:rsidRPr="006C39C3">
        <w:t>(</w:t>
      </w:r>
      <w:r w:rsidRPr="006C39C3">
        <w:rPr>
          <w:i/>
        </w:rPr>
        <w:t>SMN1</w:t>
      </w:r>
      <w:r w:rsidRPr="006C39C3">
        <w:t>) gene. The classic SMA</w:t>
      </w:r>
      <w:r w:rsidR="00A55211">
        <w:t xml:space="preserve"> caused by mutation of </w:t>
      </w:r>
      <w:r w:rsidR="00A55211" w:rsidRPr="00E3654A">
        <w:rPr>
          <w:rStyle w:val="Emphasis"/>
        </w:rPr>
        <w:t>SMN1</w:t>
      </w:r>
      <w:r w:rsidRPr="006C39C3">
        <w:t xml:space="preserve"> overlaps </w:t>
      </w:r>
      <w:r w:rsidR="00A55211">
        <w:t xml:space="preserve">clinically </w:t>
      </w:r>
      <w:r w:rsidRPr="006C39C3">
        <w:t>with another AR SMA</w:t>
      </w:r>
      <w:r w:rsidR="00A55211">
        <w:t xml:space="preserve">, spinal muscular atrophy </w:t>
      </w:r>
      <w:r w:rsidR="00133FAD">
        <w:t xml:space="preserve">associated with early respiratory failure SMARD1 </w:t>
      </w:r>
      <w:r w:rsidRPr="006C39C3">
        <w:t xml:space="preserve">due to mutations in </w:t>
      </w:r>
      <w:r w:rsidR="00A55211" w:rsidRPr="00E3654A">
        <w:rPr>
          <w:rStyle w:val="Emphasis"/>
        </w:rPr>
        <w:t>IGHMBP2</w:t>
      </w:r>
      <w:r w:rsidR="00133FAD">
        <w:rPr>
          <w:i/>
        </w:rPr>
        <w:t>.</w:t>
      </w:r>
    </w:p>
    <w:p w14:paraId="7AE1B6A8" w14:textId="504F8C65" w:rsidR="00F240F4" w:rsidRDefault="00F240F4" w:rsidP="00F240F4">
      <w:pPr>
        <w:ind w:left="426"/>
      </w:pPr>
      <w:r w:rsidRPr="006C39C3">
        <w:t>Most of the other SMA</w:t>
      </w:r>
      <w:r>
        <w:t>s</w:t>
      </w:r>
      <w:r w:rsidRPr="006C39C3">
        <w:t xml:space="preserve"> are rare and usually named distal SMA, clinically overlapping with Charcot-Marie-Tooth disease and hereditary spastic paraplegia</w:t>
      </w:r>
      <w:r>
        <w:t xml:space="preserve"> </w:t>
      </w:r>
      <w:r>
        <w:fldChar w:fldCharType="begin">
          <w:fldData xml:space="preserve">PEVuZE5vdGU+PENpdGU+PEF1dGhvcj5Bcm5vbGQ8L0F1dGhvcj48WWVhcj4yMDE1PC9ZZWFyPjxS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</w:fldData>
        </w:fldChar>
      </w:r>
      <w:r w:rsidR="00B94549">
        <w:instrText xml:space="preserve"> ADDIN EN.CITE </w:instrText>
      </w:r>
      <w:r w:rsidR="00B94549">
        <w:fldChar w:fldCharType="begin">
          <w:fldData xml:space="preserve">PEVuZE5vdGU+PENpdGU+PEF1dGhvcj5Bcm5vbGQ8L0F1dGhvcj48WWVhcj4yMDE1PC9ZZWFyPjxS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</w:fldData>
        </w:fldChar>
      </w:r>
      <w:r w:rsidR="00B94549">
        <w:instrText xml:space="preserve"> ADDIN EN.CITE.DATA </w:instrText>
      </w:r>
      <w:r w:rsidR="00B94549">
        <w:fldChar w:fldCharType="end"/>
      </w:r>
      <w:r>
        <w:fldChar w:fldCharType="separate"/>
      </w:r>
      <w:r>
        <w:rPr>
          <w:noProof/>
        </w:rPr>
        <w:t>(Arnold et al 2015; Menezes &amp; North 2012)</w:t>
      </w:r>
      <w:r>
        <w:fldChar w:fldCharType="end"/>
      </w:r>
      <w:r>
        <w:t>.</w:t>
      </w:r>
      <w:r w:rsidR="00133FAD">
        <w:t xml:space="preserve"> Genomic testing cannot detect the classic SMA caused by deletion of </w:t>
      </w:r>
      <w:r w:rsidR="00133FAD" w:rsidRPr="00E3654A">
        <w:rPr>
          <w:rStyle w:val="Emphasis"/>
        </w:rPr>
        <w:t>SMN1</w:t>
      </w:r>
      <w:r w:rsidR="00133FAD">
        <w:t xml:space="preserve"> due to the variable copy number of </w:t>
      </w:r>
      <w:r w:rsidR="00133FAD" w:rsidRPr="00DE17CE">
        <w:rPr>
          <w:rStyle w:val="Emphasis"/>
        </w:rPr>
        <w:t>SMN1</w:t>
      </w:r>
      <w:r w:rsidR="00133FAD">
        <w:t xml:space="preserve"> and the closely related neighbouring </w:t>
      </w:r>
      <w:r w:rsidR="00133FAD" w:rsidRPr="00E3654A">
        <w:rPr>
          <w:rStyle w:val="Emphasis"/>
        </w:rPr>
        <w:t>SMN2</w:t>
      </w:r>
      <w:r w:rsidR="00133FAD">
        <w:t xml:space="preserve">, but can detect the other SMAs. </w:t>
      </w:r>
    </w:p>
    <w:p w14:paraId="0800578D" w14:textId="1D99AA88" w:rsidR="003721AE" w:rsidRDefault="00F240F4" w:rsidP="00F240F4">
      <w:pPr>
        <w:ind w:left="426"/>
      </w:pPr>
      <w:r w:rsidRPr="006C39C3">
        <w:t>ALS is characterised by</w:t>
      </w:r>
      <w:r>
        <w:t xml:space="preserve"> the degeneration of motor neurons in the brain, brainstem and spinal cord that control voluntary and involuntary muscles. Presenting symptoms include limb weakness, weakness of speaking, swallowing and breathing muscles, in addition to muscle spasticity, loss of dexterity and difficulty walking. </w:t>
      </w:r>
      <w:r w:rsidRPr="0024348E">
        <w:t>Most ALS cases are sporadic but 5-10% of cases are familial</w:t>
      </w:r>
      <w:r>
        <w:t xml:space="preserve"> </w:t>
      </w:r>
      <w:r>
        <w:fldChar w:fldCharType="begin"/>
      </w:r>
      <w:r>
        <w:instrText xml:space="preserve"> ADDIN EN.CITE &lt;EndNote&gt;&lt;Cite&gt;&lt;Author&gt;Bhatt&lt;/Author&gt;&lt;Year&gt;2016&lt;/Year&gt;&lt;RecNum&gt;130&lt;/RecNum&gt;&lt;IDText&gt;27720006&lt;/IDText&gt;&lt;DisplayText&gt;(Bhatt 2016)&lt;/DisplayText&gt;&lt;record&gt;&lt;rec-number&gt;130&lt;/rec-number&gt;&lt;foreign-keys&gt;&lt;key app="EN" db-id="waxaxvrdgtwrrmepz2r5pa9mezettsdr0z0a" timestamp="1542599247"&gt;130&lt;/key&gt;&lt;/foreign-keys&gt;&lt;ref-type name="Journal Article"&gt;17&lt;/ref-type&gt;&lt;contributors&gt;&lt;authors&gt;&lt;author&gt;Bhatt, J. M.&lt;/author&gt;&lt;/authors&gt;&lt;/contributors&gt;&lt;auth-address&gt;Department of Neurology, New York University School of Medicine, 240 East 38th Street, 20th Floor, New York, NY 10016, USA. Electronic address: jaydeep.bhatt@nyumc.org.&lt;/auth-address&gt;&lt;titles&gt;&lt;title&gt;The Epidemiology of Neuromuscular Diseases&lt;/title&gt;&lt;secondary-title&gt;Neurol Clin&lt;/secondary-title&gt;&lt;/titles&gt;&lt;periodical&gt;&lt;full-title&gt;Neurol Clin&lt;/full-title&gt;&lt;/periodical&gt;&lt;pages&gt;999-1021&lt;/pages&gt;&lt;volume&gt;34&lt;/volume&gt;&lt;number&gt;4&lt;/number&gt;&lt;edition&gt;2016/10/11&lt;/edition&gt;&lt;keywords&gt;&lt;keyword&gt;Cost of Illness&lt;/keyword&gt;&lt;keyword&gt;Global Health&lt;/keyword&gt;&lt;keyword&gt;Humans&lt;/keyword&gt;&lt;keyword&gt;Neuromuscular Diseases/classification/ epidemiology/genetics&lt;/keyword&gt;&lt;keyword&gt;Public Health&lt;/keyword&gt;&lt;keyword&gt;Risk Factors&lt;/keyword&gt;&lt;keyword&gt;Burden of disease&lt;/keyword&gt;&lt;keyword&gt;Epidemiology&lt;/keyword&gt;&lt;keyword&gt;Neuromuscular disease&lt;/keyword&gt;&lt;/keywords&gt;&lt;dates&gt;&lt;year&gt;2016&lt;/year&gt;&lt;pub-dates&gt;&lt;date&gt;Nov&lt;/date&gt;&lt;/pub-dates&gt;&lt;/dates&gt;&lt;isbn&gt;1557-9875 (Electronic)&amp;#xD;0733-8619 (Linking)&lt;/isbn&gt;&lt;accession-num&gt;27720006&lt;/accession-num&gt;&lt;urls&gt;&lt;/urls&gt;&lt;electronic-resource-num&gt;10.1016/j.ncl.2016.06.017&lt;/electronic-resource-num&gt;&lt;remote-database-provider&gt;NLM&lt;/remote-database-provider&gt;&lt;language&gt;eng&lt;/language&gt;&lt;/record&gt;&lt;/Cite&gt;&lt;/EndNote&gt;</w:instrText>
      </w:r>
      <w:r>
        <w:fldChar w:fldCharType="separate"/>
      </w:r>
      <w:r>
        <w:rPr>
          <w:noProof/>
        </w:rPr>
        <w:t>(Bhatt 2016)</w:t>
      </w:r>
      <w:r>
        <w:fldChar w:fldCharType="end"/>
      </w:r>
      <w:r>
        <w:t xml:space="preserve">.  </w:t>
      </w:r>
      <w:r w:rsidRPr="006C39C3">
        <w:t>The disease ultimately leads to atrophy and impairment of the limb muscles with a proportion of patients progressing to dysphagia, ventilatory compromise, and sialorrhea. Although ALS can affect people of any age, symptoms are usually noted at around 60 years; however, for inherited cases this is usually younger (50 years), with an average survival from onset to death of 2-4 years</w:t>
      </w:r>
      <w:r>
        <w:t xml:space="preserve"> </w:t>
      </w:r>
      <w:r>
        <w:fldChar w:fldCharType="begin"/>
      </w:r>
      <w:r>
        <w:instrText xml:space="preserve"> ADDIN EN.CITE &lt;EndNote&gt;&lt;Cite&gt;&lt;Author&gt;Khairoalsindi&lt;/Author&gt;&lt;Year&gt;2018&lt;/Year&gt;&lt;RecNum&gt;117&lt;/RecNum&gt;&lt;IDText&gt;30159171&lt;/IDText&gt;&lt;DisplayText&gt;(Khairoalsindi &amp;amp; Abuzinadah 2018)&lt;/DisplayText&gt;&lt;record&gt;&lt;rec-number&gt;117&lt;/rec-number&gt;&lt;foreign-keys&gt;&lt;key app="EN" db-id="waxaxvrdgtwrrmepz2r5pa9mezettsdr0z0a" timestamp="1535941933"&gt;117&lt;/key&gt;&lt;/foreign-keys&gt;&lt;ref-type name="Journal Article"&gt;17&lt;/ref-type&gt;&lt;contributors&gt;&lt;authors&gt;&lt;author&gt;Khairoalsindi, O. A.&lt;/author&gt;&lt;author&gt;Abuzinadah, A. R.&lt;/author&gt;&lt;/authors&gt;&lt;/contributors&gt;&lt;auth-address&gt;Umm Al-Qura University, College of Medicine, Makkah, Saudi Arabia.&amp;#xD;King Abdulaziz University, Internal Medicine Department, Neurology Division, Jeddah, Saudi Arabia.&lt;/auth-address&gt;&lt;titles&gt;&lt;title&gt;Maximizing the Survival of Amyotrophic Lateral Sclerosis Patients: Current Perspectives&lt;/title&gt;&lt;secondary-title&gt;Neurol Res Int&lt;/secondary-title&gt;&lt;/titles&gt;&lt;periodical&gt;&lt;full-title&gt;Neurol Res Int&lt;/full-title&gt;&lt;/periodical&gt;&lt;pages&gt;6534150&lt;/pages&gt;&lt;volume&gt;2018&lt;/volume&gt;&lt;edition&gt;2018/08/31&lt;/edition&gt;&lt;dates&gt;&lt;year&gt;2018&lt;/year&gt;&lt;/dates&gt;&lt;isbn&gt;2090-1852 (Print)&amp;#xD;2090-1860 (Linking)&lt;/isbn&gt;&lt;accession-num&gt;30159171&lt;/accession-num&gt;&lt;urls&gt;&lt;related-urls&gt;&lt;url&gt;https://www.ncbi.nlm.nih.gov/pmc/articles/PMC6109498/pdf/NRI2018-6534150.pdf&lt;/url&gt;&lt;/related-urls&gt;&lt;/urls&gt;&lt;custom2&gt;PMC6109498&lt;/custom2&gt;&lt;electronic-resource-num&gt;10.1155/2018/6534150&lt;/electronic-resource-num&gt;&lt;remote-database-provider&gt;NLM&lt;/remote-database-provider&gt;&lt;language&gt;eng&lt;/language&gt;&lt;/record&gt;&lt;/Cite&gt;&lt;/EndNote&gt;</w:instrText>
      </w:r>
      <w:r>
        <w:fldChar w:fldCharType="separate"/>
      </w:r>
      <w:r>
        <w:rPr>
          <w:noProof/>
        </w:rPr>
        <w:t>(Khairoalsindi &amp; Abuzinadah 2018)</w:t>
      </w:r>
      <w:r>
        <w:fldChar w:fldCharType="end"/>
      </w:r>
      <w:r>
        <w:t>.</w:t>
      </w:r>
      <w:r w:rsidRPr="006C39C3">
        <w:t xml:space="preserve">  </w:t>
      </w:r>
      <w:r w:rsidR="003721AE" w:rsidRPr="003721AE">
        <w:t xml:space="preserve">Juvenile ALS is a very rare severe motor neuron disease </w:t>
      </w:r>
      <w:r w:rsidR="003721AE">
        <w:t xml:space="preserve">that is </w:t>
      </w:r>
      <w:r w:rsidR="003721AE" w:rsidRPr="003721AE">
        <w:t>characteri</w:t>
      </w:r>
      <w:r w:rsidR="003721AE">
        <w:t>s</w:t>
      </w:r>
      <w:r w:rsidR="003721AE" w:rsidRPr="003721AE">
        <w:t xml:space="preserve">ed by progressive upper and </w:t>
      </w:r>
      <w:r w:rsidR="003721AE">
        <w:lastRenderedPageBreak/>
        <w:t xml:space="preserve">lower motor neuron degeneration. </w:t>
      </w:r>
      <w:r w:rsidR="003721AE" w:rsidRPr="003721AE">
        <w:t xml:space="preserve">Onset </w:t>
      </w:r>
      <w:r w:rsidR="003721AE">
        <w:t>of JALS occurs</w:t>
      </w:r>
      <w:r w:rsidR="003721AE" w:rsidRPr="003721AE">
        <w:t xml:space="preserve"> during </w:t>
      </w:r>
      <w:r w:rsidR="003721AE">
        <w:t xml:space="preserve">early </w:t>
      </w:r>
      <w:r w:rsidR="003721AE" w:rsidRPr="003721AE">
        <w:t xml:space="preserve">childhood </w:t>
      </w:r>
      <w:r w:rsidR="003721AE">
        <w:t xml:space="preserve">at </w:t>
      </w:r>
      <w:r w:rsidR="003721AE" w:rsidRPr="003721AE">
        <w:t xml:space="preserve">a mean age of 6.5 years </w:t>
      </w:r>
      <w:r w:rsidR="003721AE">
        <w:t>(</w:t>
      </w:r>
      <w:r w:rsidR="003721AE" w:rsidRPr="003721AE">
        <w:t>range 3</w:t>
      </w:r>
      <w:r w:rsidR="003721AE">
        <w:t>-</w:t>
      </w:r>
      <w:r w:rsidR="003721AE" w:rsidRPr="003721AE">
        <w:t>20 years</w:t>
      </w:r>
      <w:r w:rsidR="003721AE">
        <w:t>)</w:t>
      </w:r>
      <w:r w:rsidR="003721AE" w:rsidRPr="003721AE">
        <w:t>. Patients develop motor neuron degeneration leading to facial muscle spasticity, spasti</w:t>
      </w:r>
      <w:r w:rsidR="003721AE">
        <w:t>c dysarthria, and spastic gait, with m</w:t>
      </w:r>
      <w:r w:rsidR="003721AE" w:rsidRPr="003721AE">
        <w:t xml:space="preserve">ild atrophy of the legs and hands </w:t>
      </w:r>
      <w:r w:rsidR="003721AE">
        <w:t xml:space="preserve">observed in some cases </w:t>
      </w:r>
      <w:r w:rsidR="003721AE">
        <w:fldChar w:fldCharType="begin"/>
      </w:r>
      <w:r w:rsidR="003721AE">
        <w:instrText xml:space="preserve"> ADDIN EN.CITE &lt;EndNote&gt;&lt;Cite&gt;&lt;Author&gt;Orphanet&lt;/Author&gt;&lt;Year&gt;2018&lt;/Year&gt;&lt;RecNum&gt;139&lt;/RecNum&gt;&lt;DisplayText&gt;(Orphanet 2018)&lt;/DisplayText&gt;&lt;record&gt;&lt;rec-number&gt;139&lt;/rec-number&gt;&lt;foreign-keys&gt;&lt;key app="EN" db-id="waxaxvrdgtwrrmepz2r5pa9mezettsdr0z0a" timestamp="1544588103"&gt;139&lt;/key&gt;&lt;/foreign-keys&gt;&lt;ref-type name="Web Page"&gt;12&lt;/ref-type&gt;&lt;contributors&gt;&lt;authors&gt;&lt;author&gt;Orphanet&lt;/author&gt;&lt;/authors&gt;&lt;/contributors&gt;&lt;titles&gt;&lt;title&gt;Juvenile amyotrophic lateral sclerosis&lt;/title&gt;&lt;secondary-title&gt;The portal for rare diseases and orphan drugs&lt;/secondary-title&gt;&lt;/titles&gt;&lt;volume&gt;2018&lt;/volume&gt;&lt;number&gt;12th December&lt;/number&gt;&lt;dates&gt;&lt;year&gt;2018&lt;/year&gt;&lt;/dates&gt;&lt;publisher&gt;Orphanet&lt;/publisher&gt;&lt;urls&gt;&lt;related-urls&gt;&lt;url&gt;https://www.orpha.net/consor/cgi-bin/Disease_Search.php?lng=EN&amp;amp;data_id=21137&amp;amp;Disease_Disease_Search_diseaseGroup=Juvenile-amyotrophic-lateral-sclerosis&amp;amp;Disease_Disease_Search_diseaseType=Pat&amp;amp;Disease(s)/group%20of%20diseases=Juvenile-amyotrophic-lateral-sclerosis&amp;amp;title=Juvenile%20amyotrophic%20lateral%20sclerosis&amp;amp;search=Disease_Search_Simple&lt;/url&gt;&lt;/related-urls&gt;&lt;/urls&gt;&lt;/record&gt;&lt;/Cite&gt;&lt;/EndNote&gt;</w:instrText>
      </w:r>
      <w:r w:rsidR="003721AE">
        <w:fldChar w:fldCharType="separate"/>
      </w:r>
      <w:r w:rsidR="003721AE">
        <w:rPr>
          <w:noProof/>
        </w:rPr>
        <w:t>(Orphanet 2018)</w:t>
      </w:r>
      <w:r w:rsidR="003721AE">
        <w:fldChar w:fldCharType="end"/>
      </w:r>
      <w:r w:rsidR="003721AE">
        <w:t>.</w:t>
      </w:r>
    </w:p>
    <w:p w14:paraId="078938F7" w14:textId="77777777" w:rsidR="00F240F4" w:rsidRPr="006C39C3" w:rsidRDefault="00F240F4" w:rsidP="00F240F4">
      <w:pPr>
        <w:pStyle w:val="ListParagraph"/>
        <w:numPr>
          <w:ilvl w:val="0"/>
          <w:numId w:val="46"/>
        </w:numPr>
        <w:contextualSpacing w:val="0"/>
        <w:rPr>
          <w:rStyle w:val="Strong"/>
        </w:rPr>
      </w:pPr>
      <w:r w:rsidRPr="006C39C3">
        <w:rPr>
          <w:rStyle w:val="Strong"/>
        </w:rPr>
        <w:t xml:space="preserve">Peripheral neuropathies </w:t>
      </w:r>
    </w:p>
    <w:p w14:paraId="365B1EB8" w14:textId="69B369A0" w:rsidR="00F240F4" w:rsidRPr="006C39C3" w:rsidRDefault="00F240F4" w:rsidP="00F240F4">
      <w:pPr>
        <w:ind w:left="426"/>
      </w:pPr>
      <w:r w:rsidRPr="006C39C3">
        <w:t>Charcot-Marie-Tooth disease</w:t>
      </w:r>
      <w:r w:rsidR="00CF7DCB">
        <w:t xml:space="preserve"> (CMT)</w:t>
      </w:r>
      <w:r w:rsidRPr="006C39C3">
        <w:t>, which is the most common form of inherited peripheral neuropathy, is the most prevalent hereditary neuromuscular disorder with prevalence of approximately 1:2,500</w:t>
      </w:r>
      <w:r>
        <w:t xml:space="preserve"> </w:t>
      </w:r>
      <w:r>
        <w:fldChar w:fldCharType="begin"/>
      </w:r>
      <w:r>
        <w:instrText xml:space="preserve"> ADDIN EN.CITE &lt;EndNote&gt;&lt;Cite&gt;&lt;Author&gt;Baets&lt;/Author&gt;&lt;Year&gt;2014&lt;/Year&gt;&lt;RecNum&gt;120&lt;/RecNum&gt;&lt;IDText&gt;25110935&lt;/IDText&gt;&lt;DisplayText&gt;(Baets et al 2014)&lt;/DisplayText&gt;&lt;record&gt;&lt;rec-number&gt;120&lt;/rec-number&gt;&lt;foreign-keys&gt;&lt;key app="EN" db-id="waxaxvrdgtwrrmepz2r5pa9mezettsdr0z0a" timestamp="1535945901"&gt;120&lt;/key&gt;&lt;/foreign-keys&gt;&lt;ref-type name="Journal Article"&gt;17&lt;/ref-type&gt;&lt;contributors&gt;&lt;authors&gt;&lt;author&gt;Baets, J.&lt;/author&gt;&lt;author&gt;De Jonghe, P.&lt;/author&gt;&lt;author&gt;Timmerman, V.&lt;/author&gt;&lt;/authors&gt;&lt;/contributors&gt;&lt;auth-address&gt;aNeurogenetics Group bPeripheral Neuropathy Group, VIB-Department of Molecular Genetics cLaboratory of Neurogenetics, Institute Born-Bunge dDepartment of Neurology, Antwerp University Hospital, University of Antwerp, Antwerp, Belgium.&lt;/auth-address&gt;&lt;titles&gt;&lt;title&gt;Recent advances in Charcot-Marie-Tooth disease&lt;/title&gt;&lt;secondary-title&gt;Curr Opin Neurol&lt;/secondary-title&gt;&lt;/titles&gt;&lt;periodical&gt;&lt;full-title&gt;Curr Opin Neurol&lt;/full-title&gt;&lt;/periodical&gt;&lt;pages&gt;532-40&lt;/pages&gt;&lt;volume&gt;27&lt;/volume&gt;&lt;number&gt;5&lt;/number&gt;&lt;edition&gt;2014/08/12&lt;/edition&gt;&lt;keywords&gt;&lt;keyword&gt;Charcot-Marie-Tooth Disease/diagnosis/genetics/therapy&lt;/keyword&gt;&lt;keyword&gt;Genetic Predisposition to Disease&lt;/keyword&gt;&lt;keyword&gt;Genetic Testing&lt;/keyword&gt;&lt;keyword&gt;Humans&lt;/keyword&gt;&lt;/keywords&gt;&lt;dates&gt;&lt;year&gt;2014&lt;/year&gt;&lt;pub-dates&gt;&lt;date&gt;Oct&lt;/date&gt;&lt;/pub-dates&gt;&lt;/dates&gt;&lt;isbn&gt;1473-6551 (Electronic)&amp;#xD;1350-7540 (Linking)&lt;/isbn&gt;&lt;accession-num&gt;25110935&lt;/accession-num&gt;&lt;urls&gt;&lt;/urls&gt;&lt;electronic-resource-num&gt;10.1097/wco.0000000000000131&lt;/electronic-resource-num&gt;&lt;remote-database-provider&gt;NLM&lt;/remote-database-provider&gt;&lt;language&gt;eng&lt;/language&gt;&lt;/record&gt;&lt;/Cite&gt;&lt;/EndNote&gt;</w:instrText>
      </w:r>
      <w:r>
        <w:fldChar w:fldCharType="separate"/>
      </w:r>
      <w:r>
        <w:rPr>
          <w:noProof/>
        </w:rPr>
        <w:t>(Baets et al 2014)</w:t>
      </w:r>
      <w:r>
        <w:fldChar w:fldCharType="end"/>
      </w:r>
      <w:r>
        <w:t>.</w:t>
      </w:r>
      <w:r w:rsidRPr="006C39C3">
        <w:t xml:space="preserve">  CMT is a genetically heterogeneous group of inherited neuropathies, associated with sequence or copy-number variations in over 80 genes coding for proteins with strategic functions in Schwann cell or peripheral axon development and physiology, including myelin proteins, transcription factors, cytoskeletal components, and mitochondrial proteins. In Western countries with mixed ethnicities, autosomal dominant and X-linked dominant forms of CMT disease predominate. More than 90% of CMT disease cases with a molecular diagnosis are associated with pathogenic variants in 4 genes: </w:t>
      </w:r>
      <w:r w:rsidRPr="00CF7DCB">
        <w:rPr>
          <w:rStyle w:val="Emphasis"/>
        </w:rPr>
        <w:t>PMP22</w:t>
      </w:r>
      <w:r w:rsidRPr="006C39C3">
        <w:rPr>
          <w:i/>
        </w:rPr>
        <w:t xml:space="preserve">, </w:t>
      </w:r>
      <w:r w:rsidRPr="00CF7DCB">
        <w:rPr>
          <w:rStyle w:val="Emphasis"/>
        </w:rPr>
        <w:t>GJB1, MFN2,</w:t>
      </w:r>
      <w:r w:rsidRPr="006C39C3">
        <w:t xml:space="preserve"> and </w:t>
      </w:r>
      <w:r w:rsidRPr="00CF7DCB">
        <w:rPr>
          <w:rStyle w:val="Emphasis"/>
        </w:rPr>
        <w:t>MPZ</w:t>
      </w:r>
      <w:r>
        <w:t xml:space="preserve"> </w:t>
      </w:r>
      <w:r>
        <w:fldChar w:fldCharType="begin"/>
      </w:r>
      <w:r>
        <w:instrText xml:space="preserve"> ADDIN EN.CITE &lt;EndNote&gt;&lt;Cite&gt;&lt;Author&gt;Saporta&lt;/Author&gt;&lt;Year&gt;2014&lt;/Year&gt;&lt;RecNum&gt;121&lt;/RecNum&gt;&lt;IDText&gt;25299278&lt;/IDText&gt;&lt;DisplayText&gt;(Saporta 2014)&lt;/DisplayText&gt;&lt;record&gt;&lt;rec-number&gt;121&lt;/rec-number&gt;&lt;foreign-keys&gt;&lt;key app="EN" db-id="waxaxvrdgtwrrmepz2r5pa9mezettsdr0z0a" timestamp="1535945955"&gt;121&lt;/key&gt;&lt;/foreign-keys&gt;&lt;ref-type name="Journal Article"&gt;17&lt;/ref-type&gt;&lt;contributors&gt;&lt;authors&gt;&lt;author&gt;Saporta, M. A.&lt;/author&gt;&lt;/authors&gt;&lt;/contributors&gt;&lt;titles&gt;&lt;title&gt;Charcot-Marie-Tooth disease and other inherited neuropathies&lt;/title&gt;&lt;secondary-title&gt;Continuum (Minneap Minn)&lt;/secondary-title&gt;&lt;/titles&gt;&lt;periodical&gt;&lt;full-title&gt;Continuum (Minneap Minn)&lt;/full-title&gt;&lt;/periodical&gt;&lt;pages&gt;1208-25&lt;/pages&gt;&lt;volume&gt;20&lt;/volume&gt;&lt;number&gt;5 Peripheral Nervous System Disorders&lt;/number&gt;&lt;edition&gt;2014/10/10&lt;/edition&gt;&lt;keywords&gt;&lt;keyword&gt;Charcot-Marie-Tooth Disease/ diagnosis/ genetics&lt;/keyword&gt;&lt;keyword&gt;Genetic Testing/methods/trends&lt;/keyword&gt;&lt;keyword&gt;Humans&lt;/keyword&gt;&lt;keyword&gt;Peripheral Nervous System Diseases/ diagnosis/ genetics&lt;/keyword&gt;&lt;/keywords&gt;&lt;dates&gt;&lt;year&gt;2014&lt;/year&gt;&lt;pub-dates&gt;&lt;date&gt;Oct&lt;/date&gt;&lt;/pub-dates&gt;&lt;/dates&gt;&lt;isbn&gt;1538-6899 (Electronic)&amp;#xD;1080-2371 (Linking)&lt;/isbn&gt;&lt;accession-num&gt;25299278&lt;/accession-num&gt;&lt;urls&gt;&lt;/urls&gt;&lt;electronic-resource-num&gt;10.1212/01.CON.0000455885.37169.4c&lt;/electronic-resource-num&gt;&lt;remote-database-provider&gt;NLM&lt;/remote-database-provider&gt;&lt;language&gt;eng&lt;/language&gt;&lt;/record&gt;&lt;/Cite&gt;&lt;/EndNote&gt;</w:instrText>
      </w:r>
      <w:r>
        <w:fldChar w:fldCharType="separate"/>
      </w:r>
      <w:r>
        <w:rPr>
          <w:noProof/>
        </w:rPr>
        <w:t>(Saporta 2014)</w:t>
      </w:r>
      <w:r>
        <w:fldChar w:fldCharType="end"/>
      </w:r>
      <w:r>
        <w:t>.</w:t>
      </w:r>
      <w:r w:rsidRPr="006C39C3">
        <w:t xml:space="preserve">  Severity of symptoms and life expectancy varies widely</w:t>
      </w:r>
      <w:r w:rsidR="00553F5C">
        <w:t xml:space="preserve">. </w:t>
      </w:r>
      <w:r w:rsidRPr="006C39C3">
        <w:t>CMT is characterised by progressive distal weakness and wasting, a high stepping gait, foot deformities, absent deep tendon reflexes and distal sensory loss, with symptoms usually beginning in early childhood or early adulth</w:t>
      </w:r>
      <w:r>
        <w:t xml:space="preserve">ood, but can also be late onset </w:t>
      </w:r>
      <w:r>
        <w:fldChar w:fldCharType="begin"/>
      </w:r>
      <w:r>
        <w:instrText xml:space="preserve"> ADDIN EN.CITE &lt;EndNote&gt;&lt;Cite&gt;&lt;Author&gt;Menezes&lt;/Author&gt;&lt;Year&gt;2012&lt;/Year&gt;&lt;RecNum&gt;67&lt;/RecNum&gt;&lt;IDText&gt;22050238&lt;/IDText&gt;&lt;DisplayText&gt;(Menezes &amp;amp; North 2012)&lt;/DisplayText&gt;&lt;record&gt;&lt;rec-number&gt;67&lt;/rec-number&gt;&lt;foreign-keys&gt;&lt;key app="EN" db-id="waxaxvrdgtwrrmepz2r5pa9mezettsdr0z0a" timestamp="1531722525"&gt;67&lt;/key&gt;&lt;/foreign-keys&gt;&lt;ref-type name="Journal Article"&gt;17&lt;/ref-type&gt;&lt;contributors&gt;&lt;authors&gt;&lt;author&gt;Menezes, M. P.&lt;/author&gt;&lt;author&gt;North, K. N.&lt;/author&gt;&lt;/authors&gt;&lt;/contributors&gt;&lt;auth-address&gt;Institute for Neuroscience and Muscle Research, The Children&amp;apos;s Hospital at Westmead, Sydney, New South Wales, Australia.&lt;/auth-address&gt;&lt;titles&gt;&lt;title&gt;Inherited neuromuscular disorders: pathway to diagnosis&lt;/title&gt;&lt;secondary-title&gt;J Paediatr Child Health&lt;/secondary-title&gt;&lt;/titles&gt;&lt;periodical&gt;&lt;full-title&gt;J Paediatr Child Health&lt;/full-title&gt;&lt;/periodical&gt;&lt;pages&gt;458-65&lt;/pages&gt;&lt;volume&gt;48&lt;/volume&gt;&lt;number&gt;6&lt;/number&gt;&lt;edition&gt;2011/11/05&lt;/edition&gt;&lt;keywords&gt;&lt;keyword&gt;Diagnosis, Differential&lt;/keyword&gt;&lt;keyword&gt;Genetic Testing&lt;/keyword&gt;&lt;keyword&gt;Humans&lt;/keyword&gt;&lt;keyword&gt;Medical History Taking&lt;/keyword&gt;&lt;keyword&gt;Muscular Dystrophies/diagnosis/genetics&lt;/keyword&gt;&lt;keyword&gt;Neuromuscular Diseases/ diagnosis/genetics&lt;/keyword&gt;&lt;keyword&gt;Physical Examination&lt;/keyword&gt;&lt;/keywords&gt;&lt;dates&gt;&lt;year&gt;2012&lt;/year&gt;&lt;pub-dates&gt;&lt;date&gt;Jun&lt;/date&gt;&lt;/pub-dates&gt;&lt;/dates&gt;&lt;isbn&gt;1440-1754 (Electronic)&amp;#xD;1034-4810 (Linking)&lt;/isbn&gt;&lt;accession-num&gt;22050238&lt;/accession-num&gt;&lt;urls&gt;&lt;related-urls&gt;&lt;url&gt;https://onlinelibrary.wiley.com/doi/pdf/10.1111/j.1440-1754.2011.02210.x&lt;/url&gt;&lt;/related-urls&gt;&lt;/urls&gt;&lt;electronic-resource-num&gt;10.1111/j.1440-1754.2011.02210.x&lt;/electronic-resource-num&gt;&lt;remote-database-provider&gt;NLM&lt;/remote-database-provider&gt;&lt;language&gt;eng&lt;/language&gt;&lt;/record&gt;&lt;/Cite&gt;&lt;/EndNote&gt;</w:instrText>
      </w:r>
      <w:r>
        <w:fldChar w:fldCharType="separate"/>
      </w:r>
      <w:r>
        <w:rPr>
          <w:noProof/>
        </w:rPr>
        <w:t>(Menezes &amp; North 2012)</w:t>
      </w:r>
      <w:r>
        <w:fldChar w:fldCharType="end"/>
      </w:r>
      <w:r>
        <w:t>.</w:t>
      </w:r>
      <w:r w:rsidRPr="006C39C3">
        <w:t xml:space="preserve">  CMT overlaps clinically with other disorders affecting the peripheral nerve, including some hereditary spastic paraplegias, leukodystrophies and motor neuron disorders, such as juvenile ALS. </w:t>
      </w:r>
    </w:p>
    <w:p w14:paraId="60B63B27" w14:textId="77777777" w:rsidR="00F240F4" w:rsidRPr="006C39C3" w:rsidRDefault="00F240F4" w:rsidP="000753E3">
      <w:pPr>
        <w:pStyle w:val="ListParagraph"/>
        <w:keepNext/>
        <w:numPr>
          <w:ilvl w:val="0"/>
          <w:numId w:val="46"/>
        </w:numPr>
        <w:spacing w:after="80"/>
        <w:ind w:left="782" w:hanging="357"/>
        <w:contextualSpacing w:val="0"/>
        <w:rPr>
          <w:rStyle w:val="Strong"/>
        </w:rPr>
      </w:pPr>
      <w:r w:rsidRPr="006C39C3">
        <w:rPr>
          <w:rStyle w:val="Strong"/>
        </w:rPr>
        <w:t>Neuromuscular junction disorders</w:t>
      </w:r>
    </w:p>
    <w:p w14:paraId="4A083DDB" w14:textId="4FBF822F" w:rsidR="00F240F4" w:rsidRPr="006C39C3" w:rsidRDefault="00F240F4" w:rsidP="00F240F4">
      <w:pPr>
        <w:ind w:left="426"/>
      </w:pPr>
      <w:r w:rsidRPr="006C39C3">
        <w:t>Pathogenic variants in genes encoding proteins which form</w:t>
      </w:r>
      <w:r w:rsidR="00553F5C">
        <w:t>,</w:t>
      </w:r>
      <w:r w:rsidRPr="006C39C3">
        <w:t xml:space="preserve"> regulate </w:t>
      </w:r>
      <w:r w:rsidR="00553F5C">
        <w:t xml:space="preserve">or function at </w:t>
      </w:r>
      <w:r w:rsidRPr="006C39C3">
        <w:t xml:space="preserve">the neuromuscular junction </w:t>
      </w:r>
      <w:r w:rsidR="00553F5C">
        <w:t xml:space="preserve">are </w:t>
      </w:r>
      <w:r w:rsidRPr="006C39C3">
        <w:t>associate</w:t>
      </w:r>
      <w:r w:rsidR="00553F5C">
        <w:t>d</w:t>
      </w:r>
      <w:r w:rsidRPr="006C39C3">
        <w:t xml:space="preserve"> with congenital myasthenic </w:t>
      </w:r>
      <w:r w:rsidR="00BC27F9" w:rsidRPr="006C39C3">
        <w:t>syndromes</w:t>
      </w:r>
      <w:r w:rsidRPr="006C39C3">
        <w:t xml:space="preserve"> (CMS). CMS </w:t>
      </w:r>
      <w:r w:rsidR="00553F5C" w:rsidRPr="006C39C3">
        <w:t xml:space="preserve">usually </w:t>
      </w:r>
      <w:r w:rsidRPr="006C39C3">
        <w:t>present</w:t>
      </w:r>
      <w:r w:rsidR="00553F5C">
        <w:t>s</w:t>
      </w:r>
      <w:r w:rsidRPr="006C39C3">
        <w:t xml:space="preserve"> in infancy with a mixture of static and episodic weakness in the facial and limb/girdle muscles. The genetic heterogeneity is underlined by variants in 12 genes, with those in the </w:t>
      </w:r>
      <w:r w:rsidR="00BC27F9" w:rsidRPr="006C39C3">
        <w:t>acetylcholine</w:t>
      </w:r>
      <w:r w:rsidRPr="006C39C3">
        <w:t xml:space="preserve"> receptor subunit epsilon (</w:t>
      </w:r>
      <w:r>
        <w:t xml:space="preserve">CHRNE) </w:t>
      </w:r>
      <w:r>
        <w:lastRenderedPageBreak/>
        <w:t xml:space="preserve">being the most prevalent </w:t>
      </w:r>
      <w:r>
        <w:fldChar w:fldCharType="begin"/>
      </w:r>
      <w:r>
        <w:instrText xml:space="preserve"> ADDIN EN.CITE &lt;EndNote&gt;&lt;Cite&gt;&lt;Author&gt;Beeson&lt;/Author&gt;&lt;Year&gt;2016&lt;/Year&gt;&lt;RecNum&gt;126&lt;/RecNum&gt;&lt;IDText&gt;27472506&lt;/IDText&gt;&lt;DisplayText&gt;(Beeson 2016)&lt;/DisplayText&gt;&lt;record&gt;&lt;rec-number&gt;126&lt;/rec-number&gt;&lt;foreign-keys&gt;&lt;key app="EN" db-id="waxaxvrdgtwrrmepz2r5pa9mezettsdr0z0a" timestamp="1537161893"&gt;126&lt;/key&gt;&lt;/foreign-keys&gt;&lt;ref-type name="Journal Article"&gt;17&lt;/ref-type&gt;&lt;contributors&gt;&lt;authors&gt;&lt;author&gt;Beeson, D.&lt;/author&gt;&lt;/authors&gt;&lt;/contributors&gt;&lt;auth-address&gt;Neurosciences Group, Nuffield Department of Clinical Neurosciences, Weatherall Institute of Molecular Medicine, University of Oxford, The John Radcliffe Hospital, Oxford, UK.&lt;/auth-address&gt;&lt;titles&gt;&lt;title&gt;Congenital myasthenic syndromes: recent advances&lt;/title&gt;&lt;secondary-title&gt;Curr Opin Neurol&lt;/secondary-title&gt;&lt;/titles&gt;&lt;periodical&gt;&lt;full-title&gt;Curr Opin Neurol&lt;/full-title&gt;&lt;/periodical&gt;&lt;pages&gt;565-71&lt;/pages&gt;&lt;volume&gt;29&lt;/volume&gt;&lt;number&gt;5&lt;/number&gt;&lt;edition&gt;2016/07/30&lt;/edition&gt;&lt;keywords&gt;&lt;keyword&gt;Glycosylation&lt;/keyword&gt;&lt;keyword&gt;Humans&lt;/keyword&gt;&lt;keyword&gt;Mutation&lt;/keyword&gt;&lt;keyword&gt;Myasthenic Syndromes, Congenital/ genetics/metabolism&lt;/keyword&gt;&lt;keyword&gt;Neuromuscular Junction/ genetics/metabolism&lt;/keyword&gt;&lt;keyword&gt;Receptors, Cholinergic/ genetics/metabolism&lt;/keyword&gt;&lt;keyword&gt;Synaptic Transmission/genetics&lt;/keyword&gt;&lt;/keywords&gt;&lt;dates&gt;&lt;year&gt;2016&lt;/year&gt;&lt;pub-dates&gt;&lt;date&gt;Oct&lt;/date&gt;&lt;/pub-dates&gt;&lt;/dates&gt;&lt;isbn&gt;1473-6551 (Electronic)&amp;#xD;1350-7540 (Linking)&lt;/isbn&gt;&lt;accession-num&gt;27472506&lt;/accession-num&gt;&lt;urls&gt;&lt;/urls&gt;&lt;electronic-resource-num&gt;10.1097/wco.0000000000000370&lt;/electronic-resource-num&gt;&lt;remote-database-provider&gt;NLM&lt;/remote-database-provider&gt;&lt;language&gt;eng&lt;/language&gt;&lt;/record&gt;&lt;/Cite&gt;&lt;/EndNote&gt;</w:instrText>
      </w:r>
      <w:r>
        <w:fldChar w:fldCharType="separate"/>
      </w:r>
      <w:r>
        <w:rPr>
          <w:noProof/>
        </w:rPr>
        <w:t>(Beeson 2016)</w:t>
      </w:r>
      <w:r>
        <w:fldChar w:fldCharType="end"/>
      </w:r>
      <w:r>
        <w:t>.</w:t>
      </w:r>
      <w:r w:rsidRPr="006C39C3">
        <w:t xml:space="preserve">  Different pathogenic variants result in various pathogenetic disease mechanisms where therapeutic options depend on accurate identification of the</w:t>
      </w:r>
      <w:r>
        <w:t xml:space="preserve"> underlying molecular aetiology </w:t>
      </w:r>
      <w:r>
        <w:fldChar w:fldCharType="begin"/>
      </w:r>
      <w:r>
        <w:instrText xml:space="preserve"> ADDIN EN.CITE &lt;EndNote&gt;&lt;Cite&gt;&lt;Author&gt;Dowling&lt;/Author&gt;&lt;Year&gt;2018&lt;/Year&gt;&lt;RecNum&gt;124&lt;/RecNum&gt;&lt;IDText&gt;28889642&lt;/IDText&gt;&lt;DisplayText&gt;(Dowling et al 2018)&lt;/DisplayText&gt;&lt;record&gt;&lt;rec-number&gt;124&lt;/rec-number&gt;&lt;foreign-keys&gt;&lt;key app="EN" db-id="waxaxvrdgtwrrmepz2r5pa9mezettsdr0z0a" timestamp="1537155677"&gt;124&lt;/key&gt;&lt;/foreign-keys&gt;&lt;ref-type name="Journal Article"&gt;17&lt;/ref-type&gt;&lt;contributors&gt;&lt;authors&gt;&lt;author&gt;Dowling, J. J.&lt;/author&gt;&lt;author&gt;D. Gonorazky H&lt;/author&gt;&lt;author&gt;Cohn, R. D.&lt;/author&gt;&lt;author&gt;Campbell, C.&lt;/author&gt;&lt;/authors&gt;&lt;/contributors&gt;&lt;auth-address&gt;Division of Neurology, Hospital for Sick Children, Toronto, Ontario, Canada.&amp;#xD;Program for Genetics and Genome Biology, Hospital for Sick Children, Toronto, Ontario, Canada.&amp;#xD;Departments of Paediatrics and Molecular Genetics, University of Toronto, Toronto, Ontario, Canada.&amp;#xD;Department of Pediatrics, Clinical Neurological Sciences, Epidemiology, Western University, London, Ontario, Canada.&lt;/auth-address&gt;&lt;titles&gt;&lt;title&gt;Treating pediatric neuromuscular disorders: The future is now&lt;/title&gt;&lt;secondary-title&gt;Am J Med Genet A&lt;/secondary-title&gt;&lt;/titles&gt;&lt;periodical&gt;&lt;full-title&gt;Am J Med Genet A&lt;/full-title&gt;&lt;/periodical&gt;&lt;pages&gt;804-841&lt;/pages&gt;&lt;volume&gt;176&lt;/volume&gt;&lt;number&gt;4&lt;/number&gt;&lt;edition&gt;2017/09/11&lt;/edition&gt;&lt;keywords&gt;&lt;keyword&gt;Charcot-Marie-Tooth disease&lt;/keyword&gt;&lt;keyword&gt;congenital myopathies&lt;/keyword&gt;&lt;keyword&gt;muscular dystrophies&lt;/keyword&gt;&lt;keyword&gt;neuromuscular disorders&lt;/keyword&gt;&lt;/keywords&gt;&lt;dates&gt;&lt;year&gt;2018&lt;/year&gt;&lt;pub-dates&gt;&lt;date&gt;Apr&lt;/date&gt;&lt;/pub-dates&gt;&lt;/dates&gt;&lt;isbn&gt;1552-4833 (Electronic)&amp;#xD;1552-4825 (Linking)&lt;/isbn&gt;&lt;accession-num&gt;28889642&lt;/accession-num&gt;&lt;urls&gt;&lt;related-urls&gt;&lt;url&gt;https://www.ncbi.nlm.nih.gov/pmc/articles/PMC5900978/pdf/AJMG-176-804.pdf&lt;/url&gt;&lt;/related-urls&gt;&lt;/urls&gt;&lt;custom2&gt;PMC5900978&lt;/custom2&gt;&lt;electronic-resource-num&gt;10.1002/ajmg.a.38418&lt;/electronic-resource-num&gt;&lt;remote-database-provider&gt;NLM&lt;/remote-database-provider&gt;&lt;language&gt;eng&lt;/language&gt;&lt;/record&gt;&lt;/Cite&gt;&lt;/EndNote&gt;</w:instrText>
      </w:r>
      <w:r>
        <w:fldChar w:fldCharType="separate"/>
      </w:r>
      <w:r>
        <w:rPr>
          <w:noProof/>
        </w:rPr>
        <w:t>(Dowling et al 2018)</w:t>
      </w:r>
      <w:r>
        <w:fldChar w:fldCharType="end"/>
      </w:r>
      <w:r>
        <w:t>.</w:t>
      </w:r>
      <w:r w:rsidRPr="006C39C3">
        <w:t xml:space="preserve"> </w:t>
      </w:r>
      <w:r w:rsidR="00553F5C">
        <w:t xml:space="preserve"> Some variants in these genes, including the acetylcholine receptor subunit genes result in foetal akinesia </w:t>
      </w:r>
      <w:r w:rsidR="009678D8">
        <w:fldChar w:fldCharType="begin"/>
      </w:r>
      <w:r w:rsidR="003721AE">
        <w:instrText xml:space="preserve"> ADDIN EN.CITE &lt;EndNote&gt;&lt;Cite&gt;&lt;Author&gt;Beecroft&lt;/Author&gt;&lt;Year&gt;2018&lt;/Year&gt;&lt;RecNum&gt;137&lt;/RecNum&gt;&lt;DisplayText&gt;(Beecroft et al 2018)&lt;/DisplayText&gt;&lt;record&gt;&lt;rec-number&gt;137&lt;/rec-number&gt;&lt;foreign-keys&gt;&lt;key app="EN" db-id="waxaxvrdgtwrrmepz2r5pa9mezettsdr0z0a" timestamp="1544578042"&gt;137&lt;/key&gt;&lt;/foreign-keys&gt;&lt;ref-type name="Journal Article"&gt;17&lt;/ref-type&gt;&lt;contributors&gt;&lt;authors&gt;&lt;author&gt;Beecroft, S. J.&lt;/author&gt;&lt;author&gt;Lombard, M.&lt;/author&gt;&lt;author&gt;Mowat, D.&lt;/author&gt;&lt;author&gt;McLean, C.&lt;/author&gt;&lt;author&gt;Cairns, A.&lt;/author&gt;&lt;author&gt;Davis, M.&lt;/author&gt;&lt;author&gt;Laing, N. G.&lt;/author&gt;&lt;author&gt;Ravenscroft, G.&lt;/author&gt;&lt;/authors&gt;&lt;/contributors&gt;&lt;auth-address&gt;Centre for Medical Research, Faculty of Health and Medical Sciences, The University of Western Australia, Perth, Western Australia, Australia.&amp;#xD;Harry Perkins Institute of Medical Research, QQ Block, QEII Medical Centre, Nedlands, Western Australia, Australia.&lt;/auth-address&gt;&lt;titles&gt;&lt;title&gt;Genetics of neuromuscular fetal akinesia in the genomics era&lt;/title&gt;&lt;secondary-title&gt;J Med Genet&lt;/secondary-title&gt;&lt;/titles&gt;&lt;periodical&gt;&lt;full-title&gt;J Med Genet&lt;/full-title&gt;&lt;/periodical&gt;&lt;pages&gt;505-514&lt;/pages&gt;&lt;volume&gt;55&lt;/volume&gt;&lt;number&gt;8&lt;/number&gt;&lt;dates&gt;&lt;year&gt;2018&lt;/year&gt;&lt;pub-dates&gt;&lt;date&gt;Aug&lt;/date&gt;&lt;/pub-dates&gt;&lt;/dates&gt;&lt;isbn&gt;0022-2593&lt;/isbn&gt;&lt;accession-num&gt;29959180&lt;/accession-num&gt;&lt;urls&gt;&lt;related-urls&gt;&lt;url&gt;https://jmg.bmj.com/content/jmedgenet/55/8/505.full.pdf&lt;/url&gt;&lt;/related-urls&gt;&lt;/urls&gt;&lt;electronic-resource-num&gt;10.1136/jmedgenet-2018-105266&lt;/electronic-resource-num&gt;&lt;remote-database-provider&gt;Nlm&lt;/remote-database-provider&gt;&lt;/record&gt;&lt;/Cite&gt;&lt;/EndNote&gt;</w:instrText>
      </w:r>
      <w:r w:rsidR="009678D8">
        <w:fldChar w:fldCharType="separate"/>
      </w:r>
      <w:r w:rsidR="009678D8">
        <w:rPr>
          <w:noProof/>
        </w:rPr>
        <w:t>(Beecroft et al 2018)</w:t>
      </w:r>
      <w:r w:rsidR="009678D8">
        <w:fldChar w:fldCharType="end"/>
      </w:r>
      <w:r w:rsidR="00553F5C">
        <w:t>.</w:t>
      </w:r>
    </w:p>
    <w:p w14:paraId="6407BD0C" w14:textId="4922010B" w:rsidR="00AA5FDA" w:rsidRPr="003461BE" w:rsidRDefault="00AA5FDA" w:rsidP="00530204">
      <w:pPr>
        <w:pStyle w:val="Heading2"/>
      </w:pPr>
      <w:r w:rsidRPr="003461BE">
        <w:t>Specify any characteristics of patients with the medical condition</w:t>
      </w:r>
      <w:r w:rsidR="00707D4D" w:rsidRPr="003461BE">
        <w:t>, or suspected of,</w:t>
      </w:r>
      <w:r w:rsidRPr="003461BE">
        <w:t xml:space="preserve"> who are proposed to be eligible for the proposed medical service</w:t>
      </w:r>
      <w:r w:rsidR="00102686" w:rsidRPr="003461BE">
        <w:t>, including any details of how a patient w</w:t>
      </w:r>
      <w:r w:rsidR="0054594B" w:rsidRPr="003461BE">
        <w:t>ould be</w:t>
      </w:r>
      <w:r w:rsidR="00102686" w:rsidRPr="003461BE">
        <w:t xml:space="preserve"> </w:t>
      </w:r>
      <w:r w:rsidR="0018630F" w:rsidRPr="003461BE">
        <w:t>investigated</w:t>
      </w:r>
      <w:r w:rsidR="0054594B" w:rsidRPr="003461BE">
        <w:t>,</w:t>
      </w:r>
      <w:r w:rsidR="0018630F" w:rsidRPr="003461BE">
        <w:t xml:space="preserve"> managed </w:t>
      </w:r>
      <w:r w:rsidR="0054594B" w:rsidRPr="003461BE">
        <w:t xml:space="preserve">and referred </w:t>
      </w:r>
      <w:r w:rsidR="007D2358" w:rsidRPr="003461BE">
        <w:t xml:space="preserve">within the Australian health care system </w:t>
      </w:r>
      <w:r w:rsidR="0018630F" w:rsidRPr="003461BE">
        <w:t xml:space="preserve">in the lead up to being considered </w:t>
      </w:r>
      <w:r w:rsidR="00DF6D37" w:rsidRPr="003461BE">
        <w:t xml:space="preserve">eligible </w:t>
      </w:r>
      <w:r w:rsidR="0018630F" w:rsidRPr="003461BE">
        <w:t>for the service</w:t>
      </w:r>
      <w:r w:rsidR="00197D29" w:rsidRPr="003461BE">
        <w:t>:</w:t>
      </w:r>
    </w:p>
    <w:p w14:paraId="074D1F6B" w14:textId="4FC32ED2" w:rsidR="00451400" w:rsidRPr="006C39C3" w:rsidRDefault="000772FC" w:rsidP="00451400">
      <w:pPr>
        <w:ind w:left="426"/>
      </w:pPr>
      <w:r w:rsidRPr="006C39C3">
        <w:t xml:space="preserve">Due to the heterogeneous nature of NMDs patients may present with </w:t>
      </w:r>
      <w:r w:rsidR="00087C99">
        <w:t>many</w:t>
      </w:r>
      <w:r w:rsidRPr="006C39C3">
        <w:t xml:space="preserve"> different clinical features as previously mentioned, with onset occurring </w:t>
      </w:r>
      <w:r w:rsidR="00087C99" w:rsidRPr="00087C99">
        <w:t xml:space="preserve">at all stages of life </w:t>
      </w:r>
      <w:r w:rsidR="00087C99">
        <w:t>from before birth, at birth,</w:t>
      </w:r>
      <w:r w:rsidR="00087C99" w:rsidRPr="006C39C3">
        <w:t xml:space="preserve"> </w:t>
      </w:r>
      <w:r w:rsidRPr="006C39C3">
        <w:t>early to mid-childhood, right up to late adult onset.</w:t>
      </w:r>
      <w:r w:rsidR="00BC27F9">
        <w:t xml:space="preserve"> P</w:t>
      </w:r>
      <w:r w:rsidR="004642C3">
        <w:t>aediatric p</w:t>
      </w:r>
      <w:r w:rsidR="00BC27F9">
        <w:t xml:space="preserve">atients suspected of having an NMD would </w:t>
      </w:r>
      <w:r w:rsidR="004642C3">
        <w:t xml:space="preserve">usually be referred by their general practitioner to a paediatrician, who may then consult with a range of professions including physical therapists, neurologists and cardiologists, in addition to geneticists and genetic counsellors. Patients would </w:t>
      </w:r>
      <w:r w:rsidR="00BC27F9">
        <w:t xml:space="preserve">undergo </w:t>
      </w:r>
      <w:r w:rsidR="00DE17CE">
        <w:t>numerous</w:t>
      </w:r>
      <w:r w:rsidR="00BC27F9">
        <w:t xml:space="preserve"> diagnostic tests </w:t>
      </w:r>
      <w:r w:rsidR="004642C3">
        <w:t xml:space="preserve">(described below) </w:t>
      </w:r>
      <w:r w:rsidR="00BC27F9">
        <w:t>in order to ascertain a diagnosis including blood tests, physical assessments of gait and movement</w:t>
      </w:r>
      <w:r w:rsidR="004642C3">
        <w:t>,</w:t>
      </w:r>
      <w:r w:rsidR="00BC27F9">
        <w:t xml:space="preserve"> </w:t>
      </w:r>
      <w:r w:rsidR="004642C3">
        <w:t>muscle biopsies</w:t>
      </w:r>
      <w:r w:rsidR="003461BE">
        <w:t>, electromyography (EMG)</w:t>
      </w:r>
      <w:r w:rsidR="00DE17CE">
        <w:t>,</w:t>
      </w:r>
      <w:r w:rsidR="00DE17CE" w:rsidRPr="00DE17CE">
        <w:t xml:space="preserve"> magnetic resonance imaging (MRI)</w:t>
      </w:r>
      <w:r w:rsidR="003461BE">
        <w:t xml:space="preserve"> or nerve conduction studies </w:t>
      </w:r>
      <w:r w:rsidR="004642C3">
        <w:t>and in some cases, cardiological assessments.</w:t>
      </w:r>
      <w:r w:rsidR="00031F0D">
        <w:t xml:space="preserve"> Adult patients would similarly be referred by their general practitioner to a neurologist. </w:t>
      </w:r>
    </w:p>
    <w:p w14:paraId="603F8258" w14:textId="77777777" w:rsidR="0018630F" w:rsidRPr="006C39C3" w:rsidRDefault="0018630F" w:rsidP="00530204">
      <w:pPr>
        <w:pStyle w:val="Heading2"/>
      </w:pPr>
      <w:r w:rsidRPr="006C39C3">
        <w:t xml:space="preserve">Define and summarise the current clinical management pathway </w:t>
      </w:r>
      <w:r w:rsidRPr="00553F5C">
        <w:rPr>
          <w:i/>
        </w:rPr>
        <w:t>before</w:t>
      </w:r>
      <w:r w:rsidRPr="006C39C3">
        <w:t xml:space="preserve"> patients would be eligible for the proposed medical service (supplement this summary with </w:t>
      </w:r>
      <w:r w:rsidR="00F33F1A" w:rsidRPr="006C39C3">
        <w:t xml:space="preserve">an easy to follow flowchart </w:t>
      </w:r>
      <w:r w:rsidR="00DF0C51" w:rsidRPr="006C39C3">
        <w:t xml:space="preserve">[as an attachment to the Application Form] </w:t>
      </w:r>
      <w:r w:rsidR="00F33F1A" w:rsidRPr="006C39C3">
        <w:t>dep</w:t>
      </w:r>
      <w:r w:rsidRPr="006C39C3">
        <w:t>icting the current clinical manag</w:t>
      </w:r>
      <w:r w:rsidR="00197D29" w:rsidRPr="006C39C3">
        <w:t>ement pathway up to this point):</w:t>
      </w:r>
    </w:p>
    <w:p w14:paraId="709EF3A0" w14:textId="5954A14E" w:rsidR="00B32E8F" w:rsidRPr="006C39C3" w:rsidRDefault="00451400" w:rsidP="00E3654A">
      <w:pPr>
        <w:ind w:left="425"/>
      </w:pPr>
      <w:r w:rsidRPr="006C39C3">
        <w:t>The diagnosis of neuromuscular disorders traditionally involve</w:t>
      </w:r>
      <w:r w:rsidR="000B779A" w:rsidRPr="006C39C3">
        <w:t>s</w:t>
      </w:r>
      <w:r w:rsidR="00440056" w:rsidRPr="006C39C3">
        <w:t xml:space="preserve"> </w:t>
      </w:r>
      <w:r w:rsidR="00294C7B" w:rsidRPr="006C39C3">
        <w:t xml:space="preserve">taking a detailed patient and family history, conducting </w:t>
      </w:r>
      <w:r w:rsidR="00440056" w:rsidRPr="006C39C3">
        <w:t>a</w:t>
      </w:r>
      <w:r w:rsidRPr="006C39C3">
        <w:t xml:space="preserve"> clinical and neurophysiological assessment, </w:t>
      </w:r>
      <w:r w:rsidR="00440056" w:rsidRPr="006C39C3">
        <w:t xml:space="preserve">followed by a </w:t>
      </w:r>
      <w:r w:rsidRPr="006C39C3">
        <w:t xml:space="preserve">pathological evaluation of muscle </w:t>
      </w:r>
      <w:r w:rsidRPr="006C39C3">
        <w:lastRenderedPageBreak/>
        <w:t>and/or nerve biopsy and sequential testing of individual genes</w:t>
      </w:r>
      <w:r w:rsidR="00440056" w:rsidRPr="006C39C3">
        <w:t xml:space="preserve"> (</w:t>
      </w:r>
      <w:r w:rsidR="00F31E7D" w:rsidRPr="006C39C3">
        <w:fldChar w:fldCharType="begin"/>
      </w:r>
      <w:r w:rsidR="00F31E7D" w:rsidRPr="006C39C3">
        <w:instrText xml:space="preserve"> REF _Ref530402908 \h </w:instrText>
      </w:r>
      <w:r w:rsidR="00F31E7D" w:rsidRPr="006C39C3">
        <w:fldChar w:fldCharType="separate"/>
      </w:r>
      <w:r w:rsidR="00FE6366" w:rsidRPr="006C39C3">
        <w:t xml:space="preserve">Figure </w:t>
      </w:r>
      <w:r w:rsidR="00FE6366">
        <w:rPr>
          <w:noProof/>
        </w:rPr>
        <w:t>1</w:t>
      </w:r>
      <w:r w:rsidR="00F31E7D" w:rsidRPr="006C39C3">
        <w:fldChar w:fldCharType="end"/>
      </w:r>
      <w:r w:rsidR="00BF6E5F">
        <w:fldChar w:fldCharType="begin"/>
      </w:r>
      <w:r w:rsidR="00BF6E5F">
        <w:instrText xml:space="preserve"> REF _Ref523748009 \h </w:instrText>
      </w:r>
      <w:r w:rsidR="00BF6E5F">
        <w:fldChar w:fldCharType="end"/>
      </w:r>
      <w:r w:rsidR="00440056" w:rsidRPr="006C39C3">
        <w:t>)</w:t>
      </w:r>
      <w:r w:rsidR="00871011">
        <w:t xml:space="preserve"> </w:t>
      </w:r>
      <w:r w:rsidR="00735308">
        <w:fldChar w:fldCharType="begin">
          <w:fldData xml:space="preserve">PEVuZE5vdGU+PENpdGU+PEF1dGhvcj5UZW9oPC9BdXRob3I+PFllYXI+MjAxNjwvWWVhcj48UmVj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==
</w:fldData>
        </w:fldChar>
      </w:r>
      <w:r w:rsidR="00B94549">
        <w:instrText xml:space="preserve"> ADDIN EN.CITE </w:instrText>
      </w:r>
      <w:r w:rsidR="00B94549">
        <w:fldChar w:fldCharType="begin">
          <w:fldData xml:space="preserve">PEVuZE5vdGU+PENpdGU+PEF1dGhvcj5UZW9oPC9BdXRob3I+PFllYXI+MjAxNjwvWWVhcj48UmVj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==
</w:fldData>
        </w:fldChar>
      </w:r>
      <w:r w:rsidR="00B94549">
        <w:instrText xml:space="preserve"> ADDIN EN.CITE.DATA </w:instrText>
      </w:r>
      <w:r w:rsidR="00B94549">
        <w:fldChar w:fldCharType="end"/>
      </w:r>
      <w:r w:rsidR="00735308">
        <w:fldChar w:fldCharType="separate"/>
      </w:r>
      <w:r w:rsidR="00010AC6">
        <w:rPr>
          <w:noProof/>
        </w:rPr>
        <w:t>(Teoh et al 2016)</w:t>
      </w:r>
      <w:r w:rsidR="00735308">
        <w:fldChar w:fldCharType="end"/>
      </w:r>
      <w:r w:rsidR="00871011">
        <w:t>.</w:t>
      </w:r>
      <w:r w:rsidR="00703A0F" w:rsidRPr="006C39C3">
        <w:t xml:space="preserve"> </w:t>
      </w:r>
      <w:r w:rsidR="00244150" w:rsidRPr="006C39C3">
        <w:t xml:space="preserve"> </w:t>
      </w:r>
    </w:p>
    <w:p w14:paraId="5251D13F" w14:textId="601A44B4" w:rsidR="00AB22A1" w:rsidRPr="006C39C3" w:rsidRDefault="000A28AD" w:rsidP="006C3E9F">
      <w:pPr>
        <w:spacing w:before="240"/>
        <w:ind w:left="425"/>
      </w:pPr>
      <w:r w:rsidRPr="006C39C3">
        <w:rPr>
          <w:noProof/>
          <w:lang w:eastAsia="en-AU"/>
        </w:rPr>
        <w:drawing>
          <wp:inline distT="0" distB="0" distL="0" distR="0" wp14:anchorId="6ACA9696" wp14:editId="37DE8106">
            <wp:extent cx="3821135" cy="5481510"/>
            <wp:effectExtent l="0" t="0" r="8255" b="5080"/>
            <wp:docPr id="12" name="Picture 12" descr="Figure 1: Conventional diagnostic algorithm based on muscle biopsy and protein-based studies of muscle biopsy specimens, followed by candidate gene sequencing&#10;&#10;A flow diagram indicating the conventional approach to diagnosis for patients suspected to have an NMD. If the phenotype of the patient is suggestive of an NMD, then they should be tested for creatine kinase levels, undergo nerve conduction studies, MRI imaging of the brain and muscles, undergo metabolic and genetic investigations.&#10;A muscle biopsy may be performed, with protein based studies conducted on the biopsy sample - Immunohistochemistry and Western Blot. The results of these tests may indicate they may be candidates for gene sequencing, which may confirm the NMD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ventional algorithm.png"/>
                    <pic:cNvPicPr/>
                  </pic:nvPicPr>
                  <pic:blipFill>
                    <a:blip r:embed="rId27">
                      <a:extLst>
                        <a:ext uri="{28A0092B-C50C-407E-A947-70E740481C1C}">
                          <a14:useLocalDpi xmlns:a14="http://schemas.microsoft.com/office/drawing/2010/main" val="0"/>
                        </a:ext>
                      </a:extLst>
                    </a:blip>
                    <a:stretch>
                      <a:fillRect/>
                    </a:stretch>
                  </pic:blipFill>
                  <pic:spPr>
                    <a:xfrm>
                      <a:off x="0" y="0"/>
                      <a:ext cx="3946558" cy="5661433"/>
                    </a:xfrm>
                    <a:prstGeom prst="rect">
                      <a:avLst/>
                    </a:prstGeom>
                  </pic:spPr>
                </pic:pic>
              </a:graphicData>
            </a:graphic>
          </wp:inline>
        </w:drawing>
      </w:r>
    </w:p>
    <w:p w14:paraId="160B3346" w14:textId="6B21D709" w:rsidR="000A28AD" w:rsidRDefault="00F31E7D" w:rsidP="00377B02">
      <w:pPr>
        <w:pStyle w:val="Caption"/>
        <w:ind w:left="1440" w:hanging="1440"/>
        <w:rPr>
          <w:sz w:val="20"/>
          <w:szCs w:val="20"/>
        </w:rPr>
      </w:pPr>
      <w:bookmarkStart w:id="7" w:name="_Ref530402908"/>
      <w:r w:rsidRPr="006C39C3">
        <w:t xml:space="preserve">Figure </w:t>
      </w:r>
      <w:r w:rsidR="00BF6E5F">
        <w:rPr>
          <w:noProof/>
        </w:rPr>
        <w:fldChar w:fldCharType="begin"/>
      </w:r>
      <w:r w:rsidR="00BF6E5F">
        <w:rPr>
          <w:noProof/>
        </w:rPr>
        <w:instrText xml:space="preserve"> SEQ Figure \* ARABIC </w:instrText>
      </w:r>
      <w:r w:rsidR="00BF6E5F">
        <w:rPr>
          <w:noProof/>
        </w:rPr>
        <w:fldChar w:fldCharType="separate"/>
      </w:r>
      <w:r w:rsidR="004D45BC">
        <w:rPr>
          <w:noProof/>
        </w:rPr>
        <w:t>1</w:t>
      </w:r>
      <w:r w:rsidR="00BF6E5F">
        <w:rPr>
          <w:noProof/>
        </w:rPr>
        <w:fldChar w:fldCharType="end"/>
      </w:r>
      <w:bookmarkEnd w:id="7"/>
      <w:r w:rsidR="000A28AD" w:rsidRPr="006C39C3">
        <w:rPr>
          <w:sz w:val="20"/>
          <w:szCs w:val="20"/>
        </w:rPr>
        <w:tab/>
        <w:t>Conventional diagnostic algorithm based on muscle biopsy and protein-based studies of muscle biopsy specimens, followed by candidate gene sequencing</w:t>
      </w:r>
      <w:r w:rsidR="00871011">
        <w:rPr>
          <w:sz w:val="20"/>
          <w:szCs w:val="20"/>
        </w:rPr>
        <w:t xml:space="preserve"> </w:t>
      </w:r>
      <w:r w:rsidR="00735308">
        <w:rPr>
          <w:sz w:val="20"/>
          <w:szCs w:val="20"/>
        </w:rP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rsidR="00010AC6">
        <w:rPr>
          <w:sz w:val="20"/>
          <w:szCs w:val="20"/>
        </w:rPr>
        <w:instrText xml:space="preserve"> ADDIN EN.CITE </w:instrText>
      </w:r>
      <w:r w:rsidR="00010AC6">
        <w:rPr>
          <w:sz w:val="20"/>
          <w:szCs w:val="20"/>
        </w:rP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rsidR="00010AC6">
        <w:rPr>
          <w:sz w:val="20"/>
          <w:szCs w:val="20"/>
        </w:rPr>
        <w:instrText xml:space="preserve"> ADDIN EN.CITE.DATA </w:instrText>
      </w:r>
      <w:r w:rsidR="00010AC6">
        <w:rPr>
          <w:sz w:val="20"/>
          <w:szCs w:val="20"/>
        </w:rPr>
      </w:r>
      <w:r w:rsidR="00010AC6">
        <w:rPr>
          <w:sz w:val="20"/>
          <w:szCs w:val="20"/>
        </w:rPr>
        <w:fldChar w:fldCharType="end"/>
      </w:r>
      <w:r w:rsidR="00735308">
        <w:rPr>
          <w:sz w:val="20"/>
          <w:szCs w:val="20"/>
        </w:rPr>
      </w:r>
      <w:r w:rsidR="00735308">
        <w:rPr>
          <w:sz w:val="20"/>
          <w:szCs w:val="20"/>
        </w:rPr>
        <w:fldChar w:fldCharType="separate"/>
      </w:r>
      <w:r w:rsidR="00010AC6">
        <w:rPr>
          <w:noProof/>
          <w:sz w:val="20"/>
          <w:szCs w:val="20"/>
        </w:rPr>
        <w:t>(Schofield et al 2017)</w:t>
      </w:r>
      <w:r w:rsidR="00735308">
        <w:rPr>
          <w:sz w:val="20"/>
          <w:szCs w:val="20"/>
        </w:rPr>
        <w:fldChar w:fldCharType="end"/>
      </w:r>
      <w:r w:rsidR="00947613">
        <w:rPr>
          <w:sz w:val="20"/>
          <w:szCs w:val="20"/>
        </w:rPr>
        <w:t xml:space="preserve">  </w:t>
      </w:r>
      <w:r w:rsidR="00377B02">
        <w:rPr>
          <w:sz w:val="20"/>
          <w:szCs w:val="20"/>
        </w:rPr>
        <w:br/>
      </w:r>
      <w:r w:rsidR="00947613">
        <w:rPr>
          <w:sz w:val="20"/>
          <w:szCs w:val="20"/>
        </w:rPr>
        <w:t xml:space="preserve">Note: complementary investigations would be </w:t>
      </w:r>
      <w:r w:rsidR="00377B02">
        <w:rPr>
          <w:sz w:val="20"/>
          <w:szCs w:val="20"/>
        </w:rPr>
        <w:t>ordered based on the presenting phenotype of the patient. Not all c</w:t>
      </w:r>
      <w:r w:rsidR="00377B02" w:rsidRPr="00947613">
        <w:rPr>
          <w:sz w:val="20"/>
          <w:szCs w:val="20"/>
        </w:rPr>
        <w:t xml:space="preserve">omplementary investigations </w:t>
      </w:r>
      <w:r w:rsidR="00377B02">
        <w:rPr>
          <w:sz w:val="20"/>
          <w:szCs w:val="20"/>
        </w:rPr>
        <w:t xml:space="preserve">would be </w:t>
      </w:r>
      <w:r w:rsidR="00947613">
        <w:rPr>
          <w:sz w:val="20"/>
          <w:szCs w:val="20"/>
        </w:rPr>
        <w:t>conducted on all patients</w:t>
      </w:r>
      <w:r w:rsidR="00377B02">
        <w:rPr>
          <w:sz w:val="20"/>
          <w:szCs w:val="20"/>
        </w:rPr>
        <w:t>.</w:t>
      </w:r>
    </w:p>
    <w:p w14:paraId="5627CB3E" w14:textId="77777777" w:rsidR="00E3654A" w:rsidRDefault="00E3654A" w:rsidP="00E3654A">
      <w:pPr>
        <w:ind w:left="425"/>
      </w:pPr>
      <w:r w:rsidRPr="006C39C3">
        <w:lastRenderedPageBreak/>
        <w:t>The congenital myopathies are classified based on structural abnormalities on muscle biopsy, while protein abnormalities on immunohistochemistry and immunoblotting aid classification of the muscular dystrophies</w:t>
      </w:r>
      <w:r>
        <w:t xml:space="preserve"> </w:t>
      </w:r>
      <w:r>
        <w:fldChar w:fldCharType="begin"/>
      </w:r>
      <w:r>
        <w:instrText xml:space="preserve"> ADDIN EN.CITE &lt;EndNote&gt;&lt;Cite&gt;&lt;Author&gt;Menezes&lt;/Author&gt;&lt;Year&gt;2012&lt;/Year&gt;&lt;RecNum&gt;67&lt;/RecNum&gt;&lt;IDText&gt;22050238&lt;/IDText&gt;&lt;DisplayText&gt;(Menezes &amp;amp; North 2012)&lt;/DisplayText&gt;&lt;record&gt;&lt;rec-number&gt;67&lt;/rec-number&gt;&lt;foreign-keys&gt;&lt;key app="EN" db-id="waxaxvrdgtwrrmepz2r5pa9mezettsdr0z0a" timestamp="1531722525"&gt;67&lt;/key&gt;&lt;/foreign-keys&gt;&lt;ref-type name="Journal Article"&gt;17&lt;/ref-type&gt;&lt;contributors&gt;&lt;authors&gt;&lt;author&gt;Menezes, M. P.&lt;/author&gt;&lt;author&gt;North, K. N.&lt;/author&gt;&lt;/authors&gt;&lt;/contributors&gt;&lt;auth-address&gt;Institute for Neuroscience and Muscle Research, The Children&amp;apos;s Hospital at Westmead, Sydney, New South Wales, Australia.&lt;/auth-address&gt;&lt;titles&gt;&lt;title&gt;Inherited neuromuscular disorders: pathway to diagnosis&lt;/title&gt;&lt;secondary-title&gt;J Paediatr Child Health&lt;/secondary-title&gt;&lt;/titles&gt;&lt;periodical&gt;&lt;full-title&gt;J Paediatr Child Health&lt;/full-title&gt;&lt;/periodical&gt;&lt;pages&gt;458-65&lt;/pages&gt;&lt;volume&gt;48&lt;/volume&gt;&lt;number&gt;6&lt;/number&gt;&lt;edition&gt;2011/11/05&lt;/edition&gt;&lt;keywords&gt;&lt;keyword&gt;Diagnosis, Differential&lt;/keyword&gt;&lt;keyword&gt;Genetic Testing&lt;/keyword&gt;&lt;keyword&gt;Humans&lt;/keyword&gt;&lt;keyword&gt;Medical History Taking&lt;/keyword&gt;&lt;keyword&gt;Muscular Dystrophies/diagnosis/genetics&lt;/keyword&gt;&lt;keyword&gt;Neuromuscular Diseases/ diagnosis/genetics&lt;/keyword&gt;&lt;keyword&gt;Physical Examination&lt;/keyword&gt;&lt;/keywords&gt;&lt;dates&gt;&lt;year&gt;2012&lt;/year&gt;&lt;pub-dates&gt;&lt;date&gt;Jun&lt;/date&gt;&lt;/pub-dates&gt;&lt;/dates&gt;&lt;isbn&gt;1440-1754 (Electronic)&amp;#xD;1034-4810 (Linking)&lt;/isbn&gt;&lt;accession-num&gt;22050238&lt;/accession-num&gt;&lt;urls&gt;&lt;related-urls&gt;&lt;url&gt;https://onlinelibrary.wiley.com/doi/pdf/10.1111/j.1440-1754.2011.02210.x&lt;/url&gt;&lt;/related-urls&gt;&lt;/urls&gt;&lt;electronic-resource-num&gt;10.1111/j.1440-1754.2011.02210.x&lt;/electronic-resource-num&gt;&lt;remote-database-provider&gt;NLM&lt;/remote-database-provider&gt;&lt;language&gt;eng&lt;/language&gt;&lt;/record&gt;&lt;/Cite&gt;&lt;/EndNote&gt;</w:instrText>
      </w:r>
      <w:r>
        <w:fldChar w:fldCharType="separate"/>
      </w:r>
      <w:r>
        <w:rPr>
          <w:noProof/>
        </w:rPr>
        <w:t>(Menezes &amp; North 2012)</w:t>
      </w:r>
      <w:r>
        <w:fldChar w:fldCharType="end"/>
      </w:r>
      <w:r>
        <w:t>.</w:t>
      </w:r>
    </w:p>
    <w:p w14:paraId="4FACDEDE" w14:textId="77777777" w:rsidR="00E3654A" w:rsidRPr="006C39C3" w:rsidRDefault="00E3654A" w:rsidP="00E3654A">
      <w:pPr>
        <w:spacing w:before="80" w:after="80"/>
        <w:ind w:left="425"/>
      </w:pPr>
      <w:r w:rsidRPr="006C39C3">
        <w:t>A clinical history would include the following details:</w:t>
      </w:r>
    </w:p>
    <w:p w14:paraId="35EEC038" w14:textId="77777777" w:rsidR="00E3654A" w:rsidRPr="006C39C3" w:rsidRDefault="00E3654A" w:rsidP="00E3654A">
      <w:pPr>
        <w:pStyle w:val="ListParagraph"/>
        <w:numPr>
          <w:ilvl w:val="0"/>
          <w:numId w:val="44"/>
        </w:numPr>
        <w:spacing w:before="80" w:after="80"/>
        <w:ind w:left="1145" w:hanging="357"/>
        <w:contextualSpacing w:val="0"/>
      </w:pPr>
      <w:r w:rsidRPr="006C39C3">
        <w:t>Pregnancy</w:t>
      </w:r>
    </w:p>
    <w:p w14:paraId="2350E875" w14:textId="77777777" w:rsidR="00E3654A" w:rsidRPr="006C39C3" w:rsidRDefault="00E3654A" w:rsidP="00E3654A">
      <w:pPr>
        <w:pStyle w:val="ListParagraph"/>
        <w:numPr>
          <w:ilvl w:val="1"/>
          <w:numId w:val="44"/>
        </w:numPr>
        <w:spacing w:before="80" w:after="0"/>
        <w:ind w:left="1865" w:hanging="357"/>
        <w:contextualSpacing w:val="0"/>
      </w:pPr>
      <w:r w:rsidRPr="006C39C3">
        <w:t>Polyhydramnios, intrauterine movements and contractures</w:t>
      </w:r>
    </w:p>
    <w:p w14:paraId="71F2883F" w14:textId="77777777" w:rsidR="00E3654A" w:rsidRPr="006C39C3" w:rsidRDefault="00E3654A" w:rsidP="00E3654A">
      <w:pPr>
        <w:pStyle w:val="ListParagraph"/>
        <w:numPr>
          <w:ilvl w:val="0"/>
          <w:numId w:val="44"/>
        </w:numPr>
        <w:spacing w:before="80" w:after="80"/>
        <w:ind w:left="1145" w:hanging="357"/>
        <w:contextualSpacing w:val="0"/>
      </w:pPr>
      <w:r w:rsidRPr="006C39C3">
        <w:t>Birth</w:t>
      </w:r>
    </w:p>
    <w:p w14:paraId="0061DE7D" w14:textId="77777777" w:rsidR="00E3654A" w:rsidRPr="006C39C3" w:rsidRDefault="00E3654A" w:rsidP="00E3654A">
      <w:pPr>
        <w:pStyle w:val="ListParagraph"/>
        <w:numPr>
          <w:ilvl w:val="1"/>
          <w:numId w:val="44"/>
        </w:numPr>
        <w:spacing w:before="80" w:after="0"/>
        <w:ind w:left="1865" w:hanging="357"/>
        <w:contextualSpacing w:val="0"/>
      </w:pPr>
      <w:r w:rsidRPr="006C39C3">
        <w:t>Congenital hip dislocation, contractures, absent flexion creases</w:t>
      </w:r>
    </w:p>
    <w:p w14:paraId="45A10FCA" w14:textId="77777777" w:rsidR="00E3654A" w:rsidRPr="006C39C3" w:rsidRDefault="00E3654A" w:rsidP="00E3654A">
      <w:pPr>
        <w:pStyle w:val="ListParagraph"/>
        <w:numPr>
          <w:ilvl w:val="1"/>
          <w:numId w:val="44"/>
        </w:numPr>
        <w:spacing w:before="0"/>
        <w:ind w:left="1865" w:hanging="357"/>
        <w:contextualSpacing w:val="0"/>
      </w:pPr>
      <w:r w:rsidRPr="006C39C3">
        <w:t>Medications given to mother (magnesium sulphate, opioids and anaesthetic agents)</w:t>
      </w:r>
    </w:p>
    <w:p w14:paraId="4EE7A2EF" w14:textId="77777777" w:rsidR="00E3654A" w:rsidRPr="006C39C3" w:rsidRDefault="00E3654A" w:rsidP="00E3654A">
      <w:pPr>
        <w:pStyle w:val="ListParagraph"/>
        <w:numPr>
          <w:ilvl w:val="0"/>
          <w:numId w:val="44"/>
        </w:numPr>
        <w:spacing w:before="80" w:after="80"/>
        <w:ind w:left="1145" w:hanging="357"/>
        <w:contextualSpacing w:val="0"/>
      </w:pPr>
      <w:r w:rsidRPr="006C39C3">
        <w:t>Neonatal period and infancy</w:t>
      </w:r>
    </w:p>
    <w:p w14:paraId="276277ED" w14:textId="77777777" w:rsidR="00E3654A" w:rsidRPr="006C39C3" w:rsidRDefault="00E3654A" w:rsidP="00E3654A">
      <w:pPr>
        <w:pStyle w:val="ListParagraph"/>
        <w:numPr>
          <w:ilvl w:val="1"/>
          <w:numId w:val="44"/>
        </w:numPr>
        <w:spacing w:before="80" w:after="0"/>
        <w:ind w:left="1865" w:hanging="357"/>
        <w:contextualSpacing w:val="0"/>
      </w:pPr>
      <w:r w:rsidRPr="006C39C3">
        <w:t>Respiratory distress</w:t>
      </w:r>
    </w:p>
    <w:p w14:paraId="079F956B" w14:textId="77777777" w:rsidR="00E3654A" w:rsidRPr="006C39C3" w:rsidRDefault="00E3654A" w:rsidP="00E3654A">
      <w:pPr>
        <w:pStyle w:val="ListParagraph"/>
        <w:numPr>
          <w:ilvl w:val="1"/>
          <w:numId w:val="44"/>
        </w:numPr>
        <w:spacing w:before="0" w:after="0"/>
        <w:ind w:left="1865" w:hanging="357"/>
        <w:contextualSpacing w:val="0"/>
      </w:pPr>
      <w:r w:rsidRPr="006C39C3">
        <w:t>Hypotonia and floppiness</w:t>
      </w:r>
    </w:p>
    <w:p w14:paraId="1033E6F1" w14:textId="77777777" w:rsidR="00E3654A" w:rsidRPr="006C39C3" w:rsidRDefault="00E3654A" w:rsidP="00E3654A">
      <w:pPr>
        <w:pStyle w:val="ListParagraph"/>
        <w:numPr>
          <w:ilvl w:val="1"/>
          <w:numId w:val="44"/>
        </w:numPr>
        <w:spacing w:before="0"/>
        <w:ind w:left="1865" w:hanging="357"/>
        <w:contextualSpacing w:val="0"/>
      </w:pPr>
      <w:r w:rsidRPr="006C39C3">
        <w:t>Sucking and swallowing difficulties</w:t>
      </w:r>
    </w:p>
    <w:p w14:paraId="322F6074" w14:textId="77777777" w:rsidR="00E3654A" w:rsidRPr="006C39C3" w:rsidRDefault="00E3654A" w:rsidP="00E3654A">
      <w:pPr>
        <w:pStyle w:val="ListParagraph"/>
        <w:numPr>
          <w:ilvl w:val="0"/>
          <w:numId w:val="44"/>
        </w:numPr>
        <w:spacing w:before="80" w:after="80"/>
        <w:ind w:left="1145" w:hanging="357"/>
        <w:contextualSpacing w:val="0"/>
      </w:pPr>
      <w:r w:rsidRPr="006C39C3">
        <w:t>Distribution of the weakness</w:t>
      </w:r>
    </w:p>
    <w:p w14:paraId="5E93FEC2" w14:textId="77777777" w:rsidR="00E3654A" w:rsidRPr="006C39C3" w:rsidRDefault="00E3654A" w:rsidP="00E3654A">
      <w:pPr>
        <w:pStyle w:val="ListParagraph"/>
        <w:numPr>
          <w:ilvl w:val="1"/>
          <w:numId w:val="44"/>
        </w:numPr>
        <w:spacing w:before="80" w:after="0"/>
        <w:ind w:left="1865" w:hanging="357"/>
        <w:contextualSpacing w:val="0"/>
      </w:pPr>
      <w:r w:rsidRPr="006C39C3">
        <w:t>Proximal, distal or global</w:t>
      </w:r>
    </w:p>
    <w:p w14:paraId="6EA1304A" w14:textId="77777777" w:rsidR="00E3654A" w:rsidRPr="006C39C3" w:rsidRDefault="00E3654A" w:rsidP="00E3654A">
      <w:pPr>
        <w:pStyle w:val="ListParagraph"/>
        <w:numPr>
          <w:ilvl w:val="1"/>
          <w:numId w:val="44"/>
        </w:numPr>
        <w:spacing w:before="0" w:after="0"/>
        <w:ind w:left="1865" w:hanging="357"/>
        <w:contextualSpacing w:val="0"/>
      </w:pPr>
      <w:r w:rsidRPr="006C39C3">
        <w:t>Facial or bulbar weakness</w:t>
      </w:r>
    </w:p>
    <w:p w14:paraId="38C68297" w14:textId="77777777" w:rsidR="00E3654A" w:rsidRPr="006C39C3" w:rsidRDefault="00E3654A" w:rsidP="00E3654A">
      <w:pPr>
        <w:pStyle w:val="ListParagraph"/>
        <w:numPr>
          <w:ilvl w:val="1"/>
          <w:numId w:val="44"/>
        </w:numPr>
        <w:spacing w:before="0"/>
        <w:ind w:left="1865" w:hanging="357"/>
        <w:contextualSpacing w:val="0"/>
      </w:pPr>
      <w:r w:rsidRPr="006C39C3">
        <w:t>Ophthalmoplegia</w:t>
      </w:r>
    </w:p>
    <w:p w14:paraId="328CB080" w14:textId="77777777" w:rsidR="00E3654A" w:rsidRPr="006C39C3" w:rsidRDefault="00E3654A" w:rsidP="00E3654A">
      <w:pPr>
        <w:pStyle w:val="ListParagraph"/>
        <w:numPr>
          <w:ilvl w:val="0"/>
          <w:numId w:val="44"/>
        </w:numPr>
        <w:spacing w:before="80" w:after="80"/>
        <w:ind w:left="1145" w:hanging="357"/>
        <w:contextualSpacing w:val="0"/>
      </w:pPr>
      <w:r w:rsidRPr="006C39C3">
        <w:t>Family history</w:t>
      </w:r>
    </w:p>
    <w:p w14:paraId="5A5BE994" w14:textId="77777777" w:rsidR="00E3654A" w:rsidRPr="006C39C3" w:rsidRDefault="00E3654A" w:rsidP="00E3654A">
      <w:pPr>
        <w:pStyle w:val="ListParagraph"/>
        <w:numPr>
          <w:ilvl w:val="1"/>
          <w:numId w:val="44"/>
        </w:numPr>
        <w:spacing w:before="80" w:after="0"/>
        <w:ind w:left="1865" w:hanging="357"/>
        <w:contextualSpacing w:val="0"/>
      </w:pPr>
      <w:r w:rsidRPr="006C39C3">
        <w:t>Consanguinity</w:t>
      </w:r>
    </w:p>
    <w:p w14:paraId="131CACC2" w14:textId="77777777" w:rsidR="00E3654A" w:rsidRPr="006C39C3" w:rsidRDefault="00E3654A" w:rsidP="00E3654A">
      <w:pPr>
        <w:pStyle w:val="ListParagraph"/>
        <w:numPr>
          <w:ilvl w:val="1"/>
          <w:numId w:val="44"/>
        </w:numPr>
        <w:spacing w:before="0"/>
        <w:ind w:left="1865" w:hanging="357"/>
        <w:contextualSpacing w:val="0"/>
      </w:pPr>
      <w:r w:rsidRPr="006C39C3">
        <w:t>Family history of a NMD and pedigree</w:t>
      </w:r>
      <w:r>
        <w:t xml:space="preserve"> </w:t>
      </w:r>
      <w:r>
        <w:fldChar w:fldCharType="begin"/>
      </w:r>
      <w:r>
        <w:instrText xml:space="preserve"> ADDIN EN.CITE &lt;EndNote&gt;&lt;Cite&gt;&lt;Author&gt;Menezes&lt;/Author&gt;&lt;Year&gt;2012&lt;/Year&gt;&lt;RecNum&gt;67&lt;/RecNum&gt;&lt;IDText&gt;22050238&lt;/IDText&gt;&lt;DisplayText&gt;(Menezes &amp;amp; North 2012)&lt;/DisplayText&gt;&lt;record&gt;&lt;rec-number&gt;67&lt;/rec-number&gt;&lt;foreign-keys&gt;&lt;key app="EN" db-id="waxaxvrdgtwrrmepz2r5pa9mezettsdr0z0a" timestamp="1531722525"&gt;67&lt;/key&gt;&lt;/foreign-keys&gt;&lt;ref-type name="Journal Article"&gt;17&lt;/ref-type&gt;&lt;contributors&gt;&lt;authors&gt;&lt;author&gt;Menezes, M. P.&lt;/author&gt;&lt;author&gt;North, K. N.&lt;/author&gt;&lt;/authors&gt;&lt;/contributors&gt;&lt;auth-address&gt;Institute for Neuroscience and Muscle Research, The Children&amp;apos;s Hospital at Westmead, Sydney, New South Wales, Australia.&lt;/auth-address&gt;&lt;titles&gt;&lt;title&gt;Inherited neuromuscular disorders: pathway to diagnosis&lt;/title&gt;&lt;secondary-title&gt;J Paediatr Child Health&lt;/secondary-title&gt;&lt;/titles&gt;&lt;periodical&gt;&lt;full-title&gt;J Paediatr Child Health&lt;/full-title&gt;&lt;/periodical&gt;&lt;pages&gt;458-65&lt;/pages&gt;&lt;volume&gt;48&lt;/volume&gt;&lt;number&gt;6&lt;/number&gt;&lt;edition&gt;2011/11/05&lt;/edition&gt;&lt;keywords&gt;&lt;keyword&gt;Diagnosis, Differential&lt;/keyword&gt;&lt;keyword&gt;Genetic Testing&lt;/keyword&gt;&lt;keyword&gt;Humans&lt;/keyword&gt;&lt;keyword&gt;Medical History Taking&lt;/keyword&gt;&lt;keyword&gt;Muscular Dystrophies/diagnosis/genetics&lt;/keyword&gt;&lt;keyword&gt;Neuromuscular Diseases/ diagnosis/genetics&lt;/keyword&gt;&lt;keyword&gt;Physical Examination&lt;/keyword&gt;&lt;/keywords&gt;&lt;dates&gt;&lt;year&gt;2012&lt;/year&gt;&lt;pub-dates&gt;&lt;date&gt;Jun&lt;/date&gt;&lt;/pub-dates&gt;&lt;/dates&gt;&lt;isbn&gt;1440-1754 (Electronic)&amp;#xD;1034-4810 (Linking)&lt;/isbn&gt;&lt;accession-num&gt;22050238&lt;/accession-num&gt;&lt;urls&gt;&lt;related-urls&gt;&lt;url&gt;https://onlinelibrary.wiley.com/doi/pdf/10.1111/j.1440-1754.2011.02210.x&lt;/url&gt;&lt;/related-urls&gt;&lt;/urls&gt;&lt;electronic-resource-num&gt;10.1111/j.1440-1754.2011.02210.x&lt;/electronic-resource-num&gt;&lt;remote-database-provider&gt;NLM&lt;/remote-database-provider&gt;&lt;language&gt;eng&lt;/language&gt;&lt;/record&gt;&lt;/Cite&gt;&lt;/EndNote&gt;</w:instrText>
      </w:r>
      <w:r>
        <w:fldChar w:fldCharType="separate"/>
      </w:r>
      <w:r>
        <w:rPr>
          <w:noProof/>
        </w:rPr>
        <w:t>(Menezes &amp; North 2012)</w:t>
      </w:r>
      <w:r>
        <w:fldChar w:fldCharType="end"/>
      </w:r>
      <w:r>
        <w:t>.</w:t>
      </w:r>
    </w:p>
    <w:p w14:paraId="2BD9D1BF" w14:textId="7BA820E3" w:rsidR="00584CC1" w:rsidRPr="006C39C3" w:rsidRDefault="00584CC1" w:rsidP="00584CC1">
      <w:pPr>
        <w:ind w:left="426"/>
      </w:pPr>
      <w:r w:rsidRPr="006C39C3">
        <w:t xml:space="preserve">A full list of recommended and potentially useful investigative tests </w:t>
      </w:r>
      <w:r w:rsidR="00FB7548" w:rsidRPr="006C39C3">
        <w:t>is</w:t>
      </w:r>
      <w:r w:rsidRPr="006C39C3">
        <w:t xml:space="preserve"> summarised in </w:t>
      </w:r>
      <w:r>
        <w:fldChar w:fldCharType="begin"/>
      </w:r>
      <w:r>
        <w:instrText xml:space="preserve"> REF _Ref530404834 \h </w:instrText>
      </w:r>
      <w:r>
        <w:fldChar w:fldCharType="separate"/>
      </w:r>
      <w:r w:rsidR="00FE6366" w:rsidRPr="006C39C3">
        <w:t xml:space="preserve">Table </w:t>
      </w:r>
      <w:r w:rsidR="00FE6366">
        <w:rPr>
          <w:noProof/>
        </w:rPr>
        <w:t>2</w:t>
      </w:r>
      <w:r>
        <w:fldChar w:fldCharType="end"/>
      </w:r>
      <w:r>
        <w:t>.</w:t>
      </w:r>
    </w:p>
    <w:p w14:paraId="34634DC2" w14:textId="7ED7541E" w:rsidR="00440056" w:rsidRPr="006C39C3" w:rsidRDefault="00440056" w:rsidP="00440056">
      <w:pPr>
        <w:ind w:left="426"/>
      </w:pPr>
      <w:r w:rsidRPr="006C39C3">
        <w:rPr>
          <w:rStyle w:val="IntenseEmphasis"/>
        </w:rPr>
        <w:t>DMD/BMD:</w:t>
      </w:r>
      <w:r w:rsidRPr="006C39C3">
        <w:t xml:space="preserve"> The mean age of patients with suspected DMD/BMD at first clinical presentation/evaluation is 3.6 years, with a mean age at diagnosis of 4.9 years. Creatine kinase (CK) levels are elevated in both DMD and BMD patients due to the increased permeability of the sarcolemmal </w:t>
      </w:r>
      <w:r w:rsidRPr="006C39C3">
        <w:lastRenderedPageBreak/>
        <w:t>membrane, therefore patients suspected of DMD or BMD should have CK levels measured. It should be noted that elevated serum CK levels are present at birth in DMD/BMD patients, which offers the opportunity for newborn screening of the disorder</w:t>
      </w:r>
      <w:r w:rsidR="00871011">
        <w:t xml:space="preserve"> </w:t>
      </w:r>
      <w:r w:rsidR="00735308">
        <w:fldChar w:fldCharType="begin"/>
      </w:r>
      <w:r w:rsidR="00010AC6">
        <w:instrText xml:space="preserve"> ADDIN EN.CITE &lt;EndNote&gt;&lt;Cite&gt;&lt;Author&gt;Flanigan&lt;/Author&gt;&lt;Year&gt;2014&lt;/Year&gt;&lt;RecNum&gt;3&lt;/RecNum&gt;&lt;IDText&gt;25037084&lt;/IDText&gt;&lt;DisplayText&gt;(Flanigan 2014)&lt;/DisplayText&gt;&lt;record&gt;&lt;rec-number&gt;3&lt;/rec-number&gt;&lt;foreign-keys&gt;&lt;key app="EN" db-id="waxaxvrdgtwrrmepz2r5pa9mezettsdr0z0a" timestamp="1529989303"&gt;3&lt;/key&gt;&lt;/foreign-keys&gt;&lt;ref-type name="Journal Article"&gt;17&lt;/ref-type&gt;&lt;contributors&gt;&lt;authors&gt;&lt;author&gt;Flanigan, K. M.&lt;/author&gt;&lt;/authors&gt;&lt;/contributors&gt;&lt;auth-address&gt;Center for Gene Therapy, Room 3014, The Research Institute of Nationwide Children&amp;apos;s Hospital, 700 Children&amp;apos;s Drive, Columbus, OH 43209, USA. Electronic address: kevin.flanigan@nationwidechildrens.org.&lt;/auth-address&gt;&lt;titles&gt;&lt;title&gt;Duchenne and Becker muscular dystrophies&lt;/title&gt;&lt;secondary-title&gt;Neurol Clin&lt;/secondary-title&gt;&lt;/titles&gt;&lt;periodical&gt;&lt;full-title&gt;Neurol Clin&lt;/full-title&gt;&lt;/periodical&gt;&lt;pages&gt;671-88, viii&lt;/pages&gt;&lt;volume&gt;32&lt;/volume&gt;&lt;number&gt;3&lt;/number&gt;&lt;edition&gt;2014/07/20&lt;/edition&gt;&lt;keywords&gt;&lt;keyword&gt;Dystrophin/genetics/metabolism&lt;/keyword&gt;&lt;keyword&gt;Humans&lt;/keyword&gt;&lt;keyword&gt;Male&lt;/keyword&gt;&lt;keyword&gt;Muscular Dystrophy, Duchenne/ diagnosis/genetics/metabolism/ therapy&lt;/keyword&gt;&lt;keyword&gt;Becker muscular dystrophy&lt;/keyword&gt;&lt;keyword&gt;Duchenne muscular dystrophy&lt;/keyword&gt;&lt;keyword&gt;Dystrophin&lt;/keyword&gt;&lt;keyword&gt;Exon skipping&lt;/keyword&gt;&lt;/keywords&gt;&lt;dates&gt;&lt;year&gt;2014&lt;/year&gt;&lt;pub-dates&gt;&lt;date&gt;Aug&lt;/date&gt;&lt;/pub-dates&gt;&lt;/dates&gt;&lt;isbn&gt;1557-9875 (Electronic)&amp;#xD;0733-8619 (Linking)&lt;/isbn&gt;&lt;accession-num&gt;25037084&lt;/accession-num&gt;&lt;urls&gt;&lt;/urls&gt;&lt;electronic-resource-num&gt;10.1016/j.ncl.2014.05.002&lt;/electronic-resource-num&gt;&lt;remote-database-provider&gt;NLM&lt;/remote-database-provider&gt;&lt;language&gt;eng&lt;/language&gt;&lt;/record&gt;&lt;/Cite&gt;&lt;/EndNote&gt;</w:instrText>
      </w:r>
      <w:r w:rsidR="00735308">
        <w:fldChar w:fldCharType="separate"/>
      </w:r>
      <w:r w:rsidR="00010AC6">
        <w:rPr>
          <w:noProof/>
        </w:rPr>
        <w:t>(Flanigan 2014)</w:t>
      </w:r>
      <w:r w:rsidR="00735308">
        <w:fldChar w:fldCharType="end"/>
      </w:r>
      <w:r w:rsidR="00871011">
        <w:t>.</w:t>
      </w:r>
      <w:r w:rsidRPr="006C39C3">
        <w:t xml:space="preserve">  A raised level of creatine kinase should result in referral to a neuromuscular specialist, with input from a geneticist or genetic counsellor. The gold standard of diagnosis (and for differentiating between DMD and BMD) remains muscle biopsy. Biopsy may reveal histological changes such as fibrosis, with immunohistochemical </w:t>
      </w:r>
      <w:r w:rsidR="00B32E8F">
        <w:t xml:space="preserve">or western blot </w:t>
      </w:r>
      <w:r w:rsidRPr="006C39C3">
        <w:t xml:space="preserve">analysis used to </w:t>
      </w:r>
      <w:r w:rsidR="00B32E8F">
        <w:t>quantify</w:t>
      </w:r>
      <w:r w:rsidRPr="006C39C3">
        <w:t xml:space="preserve"> the </w:t>
      </w:r>
      <w:r w:rsidR="00B32E8F">
        <w:t>level, including</w:t>
      </w:r>
      <w:r w:rsidRPr="006C39C3">
        <w:t xml:space="preserve"> absence of dystrophin</w:t>
      </w:r>
      <w:r w:rsidR="00B32E8F">
        <w:t xml:space="preserve">, the protein product of the </w:t>
      </w:r>
      <w:r w:rsidR="00B32E8F" w:rsidRPr="00CF7DCB">
        <w:rPr>
          <w:rStyle w:val="Emphasis"/>
        </w:rPr>
        <w:t>DMD</w:t>
      </w:r>
      <w:r w:rsidR="00B32E8F">
        <w:t xml:space="preserve"> gene</w:t>
      </w:r>
      <w:r w:rsidR="00871011">
        <w:t xml:space="preserve"> </w:t>
      </w:r>
      <w:r w:rsidR="00735308">
        <w:fldChar w:fldCharType="begin"/>
      </w:r>
      <w:r w:rsidR="00010AC6">
        <w:instrText xml:space="preserve"> ADDIN EN.CITE &lt;EndNote&gt;&lt;Cite&gt;&lt;Author&gt;Flanigan&lt;/Author&gt;&lt;Year&gt;2014&lt;/Year&gt;&lt;RecNum&gt;3&lt;/RecNum&gt;&lt;IDText&gt;25037084&lt;/IDText&gt;&lt;DisplayText&gt;(Flanigan 2014)&lt;/DisplayText&gt;&lt;record&gt;&lt;rec-number&gt;3&lt;/rec-number&gt;&lt;foreign-keys&gt;&lt;key app="EN" db-id="waxaxvrdgtwrrmepz2r5pa9mezettsdr0z0a" timestamp="1529989303"&gt;3&lt;/key&gt;&lt;/foreign-keys&gt;&lt;ref-type name="Journal Article"&gt;17&lt;/ref-type&gt;&lt;contributors&gt;&lt;authors&gt;&lt;author&gt;Flanigan, K. M.&lt;/author&gt;&lt;/authors&gt;&lt;/contributors&gt;&lt;auth-address&gt;Center for Gene Therapy, Room 3014, The Research Institute of Nationwide Children&amp;apos;s Hospital, 700 Children&amp;apos;s Drive, Columbus, OH 43209, USA. Electronic address: kevin.flanigan@nationwidechildrens.org.&lt;/auth-address&gt;&lt;titles&gt;&lt;title&gt;Duchenne and Becker muscular dystrophies&lt;/title&gt;&lt;secondary-title&gt;Neurol Clin&lt;/secondary-title&gt;&lt;/titles&gt;&lt;periodical&gt;&lt;full-title&gt;Neurol Clin&lt;/full-title&gt;&lt;/periodical&gt;&lt;pages&gt;671-88, viii&lt;/pages&gt;&lt;volume&gt;32&lt;/volume&gt;&lt;number&gt;3&lt;/number&gt;&lt;edition&gt;2014/07/20&lt;/edition&gt;&lt;keywords&gt;&lt;keyword&gt;Dystrophin/genetics/metabolism&lt;/keyword&gt;&lt;keyword&gt;Humans&lt;/keyword&gt;&lt;keyword&gt;Male&lt;/keyword&gt;&lt;keyword&gt;Muscular Dystrophy, Duchenne/ diagnosis/genetics/metabolism/ therapy&lt;/keyword&gt;&lt;keyword&gt;Becker muscular dystrophy&lt;/keyword&gt;&lt;keyword&gt;Duchenne muscular dystrophy&lt;/keyword&gt;&lt;keyword&gt;Dystrophin&lt;/keyword&gt;&lt;keyword&gt;Exon skipping&lt;/keyword&gt;&lt;/keywords&gt;&lt;dates&gt;&lt;year&gt;2014&lt;/year&gt;&lt;pub-dates&gt;&lt;date&gt;Aug&lt;/date&gt;&lt;/pub-dates&gt;&lt;/dates&gt;&lt;isbn&gt;1557-9875 (Electronic)&amp;#xD;0733-8619 (Linking)&lt;/isbn&gt;&lt;accession-num&gt;25037084&lt;/accession-num&gt;&lt;urls&gt;&lt;/urls&gt;&lt;electronic-resource-num&gt;10.1016/j.ncl.2014.05.002&lt;/electronic-resource-num&gt;&lt;remote-database-provider&gt;NLM&lt;/remote-database-provider&gt;&lt;language&gt;eng&lt;/language&gt;&lt;/record&gt;&lt;/Cite&gt;&lt;/EndNote&gt;</w:instrText>
      </w:r>
      <w:r w:rsidR="00735308">
        <w:fldChar w:fldCharType="separate"/>
      </w:r>
      <w:r w:rsidR="00010AC6">
        <w:rPr>
          <w:noProof/>
        </w:rPr>
        <w:t>(Flanigan 2014)</w:t>
      </w:r>
      <w:r w:rsidR="00735308">
        <w:fldChar w:fldCharType="end"/>
      </w:r>
      <w:r w:rsidR="00871011">
        <w:t>.</w:t>
      </w:r>
      <w:r w:rsidR="00244150" w:rsidRPr="006C39C3">
        <w:t xml:space="preserve"> </w:t>
      </w:r>
      <w:r w:rsidRPr="006C39C3">
        <w:t xml:space="preserve"> Genetic sequencing has replaced the requirement for </w:t>
      </w:r>
      <w:r w:rsidR="00D31B4D">
        <w:t xml:space="preserve">initial </w:t>
      </w:r>
      <w:r w:rsidRPr="006C39C3">
        <w:t>muscle biopsy. Diagnosis is based on these results combined with the clinical symptoms described above in Q24. Treatment for DMD or BMD would not be commenced until a definitive diagnosis by genetic sequencing</w:t>
      </w:r>
      <w:r w:rsidR="00871011">
        <w:t xml:space="preserve"> </w:t>
      </w:r>
      <w:r w:rsidR="00735308">
        <w:fldChar w:fldCharType="begin">
          <w:fldData xml:space="preserve">PEVuZE5vdGU+PENpdGU+PEF1dGhvcj5CaXJua3JhbnQ8L0F1dGhvcj48WWVhcj4yMDE4PC9ZZWFy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=
</w:fldData>
        </w:fldChar>
      </w:r>
      <w:r w:rsidR="00010AC6">
        <w:instrText xml:space="preserve"> ADDIN EN.CITE </w:instrText>
      </w:r>
      <w:r w:rsidR="00010AC6">
        <w:fldChar w:fldCharType="begin">
          <w:fldData xml:space="preserve">PEVuZE5vdGU+PENpdGU+PEF1dGhvcj5CaXJua3JhbnQ8L0F1dGhvcj48WWVhcj4yMDE4PC9ZZWFy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=
</w:fldData>
        </w:fldChar>
      </w:r>
      <w:r w:rsidR="00010AC6">
        <w:instrText xml:space="preserve"> ADDIN EN.CITE.DATA </w:instrText>
      </w:r>
      <w:r w:rsidR="00010AC6">
        <w:fldChar w:fldCharType="end"/>
      </w:r>
      <w:r w:rsidR="00735308">
        <w:fldChar w:fldCharType="separate"/>
      </w:r>
      <w:r w:rsidR="00010AC6">
        <w:rPr>
          <w:noProof/>
        </w:rPr>
        <w:t>(Birnkrant et al 2018b)</w:t>
      </w:r>
      <w:r w:rsidR="00735308">
        <w:fldChar w:fldCharType="end"/>
      </w:r>
      <w:r w:rsidR="00871011">
        <w:t>.</w:t>
      </w:r>
    </w:p>
    <w:p w14:paraId="1821C5D2" w14:textId="2D56C21A" w:rsidR="00846D32" w:rsidRDefault="00440056" w:rsidP="009D3C5C">
      <w:pPr>
        <w:spacing w:after="240"/>
        <w:ind w:left="425"/>
      </w:pPr>
      <w:r w:rsidRPr="006C39C3">
        <w:rPr>
          <w:rStyle w:val="IntenseEmphasis"/>
        </w:rPr>
        <w:t>Motor neuron disorders</w:t>
      </w:r>
      <w:r w:rsidR="00DE17CE">
        <w:rPr>
          <w:rStyle w:val="IntenseEmphasis"/>
        </w:rPr>
        <w:t>,</w:t>
      </w:r>
      <w:r w:rsidR="00846D32" w:rsidRPr="006C39C3">
        <w:rPr>
          <w:rStyle w:val="IntenseEmphasis"/>
        </w:rPr>
        <w:t xml:space="preserve"> neuropathies</w:t>
      </w:r>
      <w:r w:rsidR="00DE17CE">
        <w:rPr>
          <w:rStyle w:val="IntenseEmphasis"/>
        </w:rPr>
        <w:t xml:space="preserve"> and</w:t>
      </w:r>
      <w:r w:rsidR="00DE17CE" w:rsidRPr="00DE17CE">
        <w:rPr>
          <w:rStyle w:val="IntenseEmphasis"/>
        </w:rPr>
        <w:t xml:space="preserve"> congenital myasthenic syndrome</w:t>
      </w:r>
      <w:r w:rsidRPr="006C39C3">
        <w:rPr>
          <w:rStyle w:val="IntenseEmphasis"/>
        </w:rPr>
        <w:t>:</w:t>
      </w:r>
      <w:r w:rsidRPr="006C39C3">
        <w:t xml:space="preserve"> </w:t>
      </w:r>
      <w:r w:rsidR="00846D32" w:rsidRPr="006C39C3">
        <w:t>Se</w:t>
      </w:r>
      <w:r w:rsidR="007E781A" w:rsidRPr="006C39C3">
        <w:t>rum CK may be normal to moderately raised (</w:t>
      </w:r>
      <w:r w:rsidR="00B32E8F">
        <w:t xml:space="preserve">up to </w:t>
      </w:r>
      <w:r w:rsidR="007E781A" w:rsidRPr="006C39C3">
        <w:t>5</w:t>
      </w:r>
      <w:r w:rsidR="00846D32" w:rsidRPr="006C39C3">
        <w:t>x</w:t>
      </w:r>
      <w:r w:rsidR="007E781A" w:rsidRPr="006C39C3">
        <w:t xml:space="preserve"> normal) in SMA</w:t>
      </w:r>
      <w:r w:rsidR="00D31B4D">
        <w:t>s</w:t>
      </w:r>
      <w:r w:rsidR="007E781A" w:rsidRPr="006C39C3">
        <w:t xml:space="preserve"> and the congenital myopathies</w:t>
      </w:r>
      <w:r w:rsidR="00846D32" w:rsidRPr="006C39C3">
        <w:t>.</w:t>
      </w:r>
      <w:r w:rsidR="007E781A" w:rsidRPr="006C39C3">
        <w:t xml:space="preserve"> Electromyography (EMG) and nerve conduction studies </w:t>
      </w:r>
      <w:r w:rsidR="00846D32" w:rsidRPr="006C39C3">
        <w:t xml:space="preserve">may </w:t>
      </w:r>
      <w:r w:rsidR="007E781A" w:rsidRPr="006C39C3">
        <w:t xml:space="preserve">help to differentiate neurogenic from myopathic weakness and </w:t>
      </w:r>
      <w:r w:rsidR="00846D32" w:rsidRPr="006C39C3">
        <w:t>to assist in the classification of</w:t>
      </w:r>
      <w:r w:rsidR="007E781A" w:rsidRPr="006C39C3">
        <w:t xml:space="preserve"> neuropathy as demyelinating, axonal or intermediate and as sensorimotor or primarily motor or sensory neuropathy.</w:t>
      </w:r>
      <w:r w:rsidR="00846D32" w:rsidRPr="006C39C3">
        <w:t xml:space="preserve"> </w:t>
      </w:r>
      <w:r w:rsidR="007E781A" w:rsidRPr="006C39C3">
        <w:t xml:space="preserve">The presence of a decrement </w:t>
      </w:r>
      <w:r w:rsidR="00DE17CE" w:rsidRPr="00DE17CE">
        <w:t xml:space="preserve">in muscle action potential </w:t>
      </w:r>
      <w:r w:rsidR="007E781A" w:rsidRPr="006C39C3">
        <w:t>on repetitive nerve stimulation at low rates (2–5 Hz) is useful in identifying those with congenital or acquired myasthenia. Prolonged runs of motor unit potentials with a waxing and waning frequency and amplitude, described as resembling the sound of a motorcycle or chainsaw, may be heard on insertion of the needle electrode on EMG in older patients with myotonic dystrophy.</w:t>
      </w:r>
      <w:r w:rsidR="00846D32" w:rsidRPr="006C39C3">
        <w:t xml:space="preserve"> A</w:t>
      </w:r>
      <w:r w:rsidR="007E781A" w:rsidRPr="006C39C3">
        <w:t xml:space="preserve"> muscle biopsy may show evidence of chronic denervation, dystrophic change or structural abnormalities. The presence of small angular fibres, fibre-type grouping and type 2 fibre atrophy indicates chronic denervation as seen in SMA</w:t>
      </w:r>
      <w:r w:rsidR="00D31B4D">
        <w:t>s</w:t>
      </w:r>
      <w:r w:rsidR="007E781A" w:rsidRPr="006C39C3">
        <w:t xml:space="preserve"> and CMT</w:t>
      </w:r>
      <w:r w:rsidR="00846D32" w:rsidRPr="006C39C3">
        <w:t>.</w:t>
      </w:r>
      <w:r w:rsidR="007E781A" w:rsidRPr="006C39C3">
        <w:t xml:space="preserve"> </w:t>
      </w:r>
      <w:r w:rsidR="00DE17CE">
        <w:t>On the other hand, i</w:t>
      </w:r>
      <w:r w:rsidR="007E781A" w:rsidRPr="006C39C3">
        <w:t xml:space="preserve">n the congenital and limb-girdle dystrophies, the muscle biopsy is characterised by diffuse variation in fibre size, necrotic and regenerating fibres and fibrosis. </w:t>
      </w:r>
      <w:r w:rsidR="00DE17CE">
        <w:t>N</w:t>
      </w:r>
      <w:r w:rsidR="007E781A" w:rsidRPr="006C39C3">
        <w:t xml:space="preserve">erve biopsy sections </w:t>
      </w:r>
      <w:r w:rsidR="007E781A" w:rsidRPr="006C39C3">
        <w:lastRenderedPageBreak/>
        <w:t>and teased fibre preparations are useful in the evaluation of neuropathies that remain</w:t>
      </w:r>
      <w:r w:rsidR="00846D32" w:rsidRPr="006C39C3">
        <w:t xml:space="preserve"> genetically unclassified and may show evidence of axonal degeneration or demyelination, helping to more precisely target genetic studies. </w:t>
      </w:r>
      <w:r w:rsidR="00B32E8F">
        <w:t xml:space="preserve">Patients with </w:t>
      </w:r>
      <w:r w:rsidR="00B32E8F" w:rsidRPr="006C39C3">
        <w:t>an initial</w:t>
      </w:r>
      <w:r w:rsidR="00B32E8F">
        <w:t xml:space="preserve"> clinical diagnosis of</w:t>
      </w:r>
      <w:r w:rsidR="00B32E8F" w:rsidRPr="006C39C3" w:rsidDel="00B32E8F">
        <w:t xml:space="preserve"> </w:t>
      </w:r>
      <w:r w:rsidR="004B4D5F" w:rsidRPr="006C39C3">
        <w:t>SMA</w:t>
      </w:r>
      <w:r w:rsidR="00846D32" w:rsidRPr="006C39C3">
        <w:t xml:space="preserve"> based on his</w:t>
      </w:r>
      <w:r w:rsidR="0024348E">
        <w:t>tory and clinical examination</w:t>
      </w:r>
      <w:r w:rsidR="003A1CD8">
        <w:t>,</w:t>
      </w:r>
      <w:r w:rsidR="0024348E">
        <w:t xml:space="preserve"> would</w:t>
      </w:r>
      <w:r w:rsidR="00846D32" w:rsidRPr="006C39C3">
        <w:t xml:space="preserve"> </w:t>
      </w:r>
      <w:r w:rsidR="003A1CD8">
        <w:t xml:space="preserve">undergo </w:t>
      </w:r>
      <w:r w:rsidR="00D31B4D">
        <w:t xml:space="preserve">first </w:t>
      </w:r>
      <w:r w:rsidR="003A1CD8">
        <w:t xml:space="preserve">a single gene test for the common </w:t>
      </w:r>
      <w:r w:rsidR="003A1CD8" w:rsidRPr="00E3654A">
        <w:rPr>
          <w:rStyle w:val="Emphasis"/>
        </w:rPr>
        <w:t>SM</w:t>
      </w:r>
      <w:r w:rsidR="00F61F1B" w:rsidRPr="00E3654A">
        <w:rPr>
          <w:rStyle w:val="Emphasis"/>
        </w:rPr>
        <w:t>N1</w:t>
      </w:r>
      <w:r w:rsidR="003A1CD8">
        <w:t xml:space="preserve"> deletion</w:t>
      </w:r>
      <w:r w:rsidR="00846D32" w:rsidRPr="006C39C3">
        <w:t>, bypassing other investigations including muscle or nerve biopsy</w:t>
      </w:r>
      <w:r w:rsidR="00871011">
        <w:t xml:space="preserve"> </w:t>
      </w:r>
      <w:r w:rsidR="00735308">
        <w:fldChar w:fldCharType="begin"/>
      </w:r>
      <w:r w:rsidR="00010AC6">
        <w:instrText xml:space="preserve"> ADDIN EN.CITE &lt;EndNote&gt;&lt;Cite&gt;&lt;Author&gt;Menezes&lt;/Author&gt;&lt;Year&gt;2012&lt;/Year&gt;&lt;RecNum&gt;67&lt;/RecNum&gt;&lt;IDText&gt;22050238&lt;/IDText&gt;&lt;DisplayText&gt;(Menezes &amp;amp; North 2012)&lt;/DisplayText&gt;&lt;record&gt;&lt;rec-number&gt;67&lt;/rec-number&gt;&lt;foreign-keys&gt;&lt;key app="EN" db-id="waxaxvrdgtwrrmepz2r5pa9mezettsdr0z0a" timestamp="1531722525"&gt;67&lt;/key&gt;&lt;/foreign-keys&gt;&lt;ref-type name="Journal Article"&gt;17&lt;/ref-type&gt;&lt;contributors&gt;&lt;authors&gt;&lt;author&gt;Menezes, M. P.&lt;/author&gt;&lt;author&gt;North, K. N.&lt;/author&gt;&lt;/authors&gt;&lt;/contributors&gt;&lt;auth-address&gt;Institute for Neuroscience and Muscle Research, The Children&amp;apos;s Hospital at Westmead, Sydney, New South Wales, Australia.&lt;/auth-address&gt;&lt;titles&gt;&lt;title&gt;Inherited neuromuscular disorders: pathway to diagnosis&lt;/title&gt;&lt;secondary-title&gt;J Paediatr Child Health&lt;/secondary-title&gt;&lt;/titles&gt;&lt;periodical&gt;&lt;full-title&gt;J Paediatr Child Health&lt;/full-title&gt;&lt;/periodical&gt;&lt;pages&gt;458-65&lt;/pages&gt;&lt;volume&gt;48&lt;/volume&gt;&lt;number&gt;6&lt;/number&gt;&lt;edition&gt;2011/11/05&lt;/edition&gt;&lt;keywords&gt;&lt;keyword&gt;Diagnosis, Differential&lt;/keyword&gt;&lt;keyword&gt;Genetic Testing&lt;/keyword&gt;&lt;keyword&gt;Humans&lt;/keyword&gt;&lt;keyword&gt;Medical History Taking&lt;/keyword&gt;&lt;keyword&gt;Muscular Dystrophies/diagnosis/genetics&lt;/keyword&gt;&lt;keyword&gt;Neuromuscular Diseases/ diagnosis/genetics&lt;/keyword&gt;&lt;keyword&gt;Physical Examination&lt;/keyword&gt;&lt;/keywords&gt;&lt;dates&gt;&lt;year&gt;2012&lt;/year&gt;&lt;pub-dates&gt;&lt;date&gt;Jun&lt;/date&gt;&lt;/pub-dates&gt;&lt;/dates&gt;&lt;isbn&gt;1440-1754 (Electronic)&amp;#xD;1034-4810 (Linking)&lt;/isbn&gt;&lt;accession-num&gt;22050238&lt;/accession-num&gt;&lt;urls&gt;&lt;related-urls&gt;&lt;url&gt;https://onlinelibrary.wiley.com/doi/pdf/10.1111/j.1440-1754.2011.02210.x&lt;/url&gt;&lt;/related-urls&gt;&lt;/urls&gt;&lt;electronic-resource-num&gt;10.1111/j.1440-1754.2011.02210.x&lt;/electronic-resource-num&gt;&lt;remote-database-provider&gt;NLM&lt;/remote-database-provider&gt;&lt;language&gt;eng&lt;/language&gt;&lt;/record&gt;&lt;/Cite&gt;&lt;/EndNote&gt;</w:instrText>
      </w:r>
      <w:r w:rsidR="00735308">
        <w:fldChar w:fldCharType="separate"/>
      </w:r>
      <w:r w:rsidR="00010AC6">
        <w:rPr>
          <w:noProof/>
        </w:rPr>
        <w:t>(Menezes &amp; North 2012)</w:t>
      </w:r>
      <w:r w:rsidR="00735308">
        <w:fldChar w:fldCharType="end"/>
      </w:r>
      <w:r w:rsidR="00871011">
        <w:t>.</w:t>
      </w:r>
      <w:r w:rsidR="003A1CD8">
        <w:t xml:space="preserve">  If found to be negative, these patients would then undergo further genetic testing using an NMD panel</w:t>
      </w:r>
      <w:r w:rsidR="00D31B4D">
        <w:t xml:space="preserve"> to diagnose other SMAs</w:t>
      </w:r>
      <w:r w:rsidR="003A1CD8">
        <w:t>.</w:t>
      </w:r>
    </w:p>
    <w:p w14:paraId="22DCAE67" w14:textId="7338000C" w:rsidR="000247BC" w:rsidRPr="006C39C3" w:rsidRDefault="009F3DD6" w:rsidP="00584CC1">
      <w:pPr>
        <w:pStyle w:val="Caption"/>
        <w:keepNext/>
        <w:spacing w:after="40"/>
        <w:ind w:left="850" w:hanging="731"/>
        <w:rPr>
          <w:sz w:val="20"/>
          <w:szCs w:val="20"/>
        </w:rPr>
      </w:pPr>
      <w:bookmarkStart w:id="8" w:name="_Ref530404834"/>
      <w:r w:rsidRPr="006C39C3">
        <w:t xml:space="preserve">Table </w:t>
      </w:r>
      <w:r w:rsidR="00BF6E5F">
        <w:rPr>
          <w:noProof/>
        </w:rPr>
        <w:fldChar w:fldCharType="begin"/>
      </w:r>
      <w:r w:rsidR="00BF6E5F">
        <w:rPr>
          <w:noProof/>
        </w:rPr>
        <w:instrText xml:space="preserve"> SEQ Table \* ARABIC </w:instrText>
      </w:r>
      <w:r w:rsidR="00BF6E5F">
        <w:rPr>
          <w:noProof/>
        </w:rPr>
        <w:fldChar w:fldCharType="separate"/>
      </w:r>
      <w:r w:rsidR="004D45BC">
        <w:rPr>
          <w:noProof/>
        </w:rPr>
        <w:t>2</w:t>
      </w:r>
      <w:r w:rsidR="00BF6E5F">
        <w:rPr>
          <w:noProof/>
        </w:rPr>
        <w:fldChar w:fldCharType="end"/>
      </w:r>
      <w:bookmarkEnd w:id="8"/>
      <w:r w:rsidR="000247BC" w:rsidRPr="006C39C3">
        <w:rPr>
          <w:sz w:val="20"/>
          <w:szCs w:val="20"/>
        </w:rPr>
        <w:tab/>
        <w:t xml:space="preserve">Essential and recommended investigative tests </w:t>
      </w:r>
      <w:r w:rsidR="00947613">
        <w:rPr>
          <w:sz w:val="20"/>
          <w:szCs w:val="20"/>
        </w:rPr>
        <w:t xml:space="preserve">that would be conducted in the absence of genetic testing </w:t>
      </w:r>
      <w:r w:rsidR="000247BC" w:rsidRPr="006C39C3">
        <w:rPr>
          <w:sz w:val="20"/>
          <w:szCs w:val="20"/>
        </w:rPr>
        <w:t>for patients suspected of NMD</w:t>
      </w:r>
      <w:r w:rsidR="003721AE">
        <w:rPr>
          <w:sz w:val="20"/>
          <w:szCs w:val="20"/>
        </w:rPr>
        <w:t xml:space="preserve"> </w:t>
      </w:r>
      <w:r w:rsidR="00735308">
        <w:rPr>
          <w:sz w:val="20"/>
          <w:szCs w:val="20"/>
        </w:rP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rsidR="00010AC6">
        <w:rPr>
          <w:sz w:val="20"/>
          <w:szCs w:val="20"/>
        </w:rPr>
        <w:instrText xml:space="preserve"> ADDIN EN.CITE </w:instrText>
      </w:r>
      <w:r w:rsidR="00010AC6">
        <w:rPr>
          <w:sz w:val="20"/>
          <w:szCs w:val="20"/>
        </w:rP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rsidR="00010AC6">
        <w:rPr>
          <w:sz w:val="20"/>
          <w:szCs w:val="20"/>
        </w:rPr>
        <w:instrText xml:space="preserve"> ADDIN EN.CITE.DATA </w:instrText>
      </w:r>
      <w:r w:rsidR="00010AC6">
        <w:rPr>
          <w:sz w:val="20"/>
          <w:szCs w:val="20"/>
        </w:rPr>
      </w:r>
      <w:r w:rsidR="00010AC6">
        <w:rPr>
          <w:sz w:val="20"/>
          <w:szCs w:val="20"/>
        </w:rPr>
        <w:fldChar w:fldCharType="end"/>
      </w:r>
      <w:r w:rsidR="00735308">
        <w:rPr>
          <w:sz w:val="20"/>
          <w:szCs w:val="20"/>
        </w:rPr>
      </w:r>
      <w:r w:rsidR="00735308">
        <w:rPr>
          <w:sz w:val="20"/>
          <w:szCs w:val="20"/>
        </w:rPr>
        <w:fldChar w:fldCharType="separate"/>
      </w:r>
      <w:r w:rsidR="00010AC6">
        <w:rPr>
          <w:noProof/>
          <w:sz w:val="20"/>
          <w:szCs w:val="20"/>
        </w:rPr>
        <w:t>(Schofield et al 2017)</w:t>
      </w:r>
      <w:r w:rsidR="00735308">
        <w:rPr>
          <w:sz w:val="20"/>
          <w:szCs w:val="20"/>
        </w:rPr>
        <w:fldChar w:fldCharType="end"/>
      </w:r>
    </w:p>
    <w:tbl>
      <w:tblPr>
        <w:tblW w:w="903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2: Essential and recommended investigative tests for patients suspected of NMD"/>
        <w:tblDescription w:val="Table 2 consists of 2 column headings. &#10;Column 1 describes the essential investigations and those that could be considered dependng on presentation, that should be peformed on neonatal or early infantile presentation. &#10;Column 2 describes the essential investigations and those that could be considered dependng on presentation, that should be peformed on early childhood presentation.&#10;"/>
      </w:tblPr>
      <w:tblGrid>
        <w:gridCol w:w="4515"/>
        <w:gridCol w:w="4515"/>
      </w:tblGrid>
      <w:tr w:rsidR="00C5535A" w:rsidRPr="006C39C3" w14:paraId="35696B7E" w14:textId="77777777" w:rsidTr="00C40D14">
        <w:trPr>
          <w:trHeight w:val="311"/>
          <w:tblHeader/>
        </w:trPr>
        <w:tc>
          <w:tcPr>
            <w:tcW w:w="4515" w:type="dxa"/>
            <w:tcBorders>
              <w:bottom w:val="single" w:sz="4" w:space="0" w:color="auto"/>
              <w:right w:val="nil"/>
            </w:tcBorders>
            <w:shd w:val="clear" w:color="auto" w:fill="CCECFF"/>
            <w:tcMar>
              <w:top w:w="57" w:type="dxa"/>
            </w:tcMar>
            <w:vAlign w:val="center"/>
          </w:tcPr>
          <w:p w14:paraId="7BC01709" w14:textId="45E653E2" w:rsidR="00C5535A" w:rsidRPr="006C39C3" w:rsidRDefault="00C5535A" w:rsidP="00F01780">
            <w:pPr>
              <w:spacing w:before="0"/>
              <w:rPr>
                <w:rFonts w:ascii="Arial Narrow" w:eastAsia="Times New Roman" w:hAnsi="Arial Narrow" w:cs="Arial"/>
                <w:b/>
                <w:bCs/>
                <w:sz w:val="18"/>
                <w:szCs w:val="18"/>
              </w:rPr>
            </w:pPr>
            <w:r w:rsidRPr="006C39C3">
              <w:rPr>
                <w:rFonts w:ascii="Arial Narrow" w:eastAsia="Times New Roman" w:hAnsi="Arial Narrow" w:cs="Arial"/>
                <w:b/>
                <w:bCs/>
                <w:sz w:val="18"/>
                <w:szCs w:val="18"/>
              </w:rPr>
              <w:t>Neonatal/early infantile presentation</w:t>
            </w:r>
          </w:p>
        </w:tc>
        <w:tc>
          <w:tcPr>
            <w:tcW w:w="4515" w:type="dxa"/>
            <w:tcBorders>
              <w:left w:val="nil"/>
              <w:bottom w:val="single" w:sz="4" w:space="0" w:color="auto"/>
            </w:tcBorders>
            <w:shd w:val="clear" w:color="auto" w:fill="CCECFF"/>
            <w:vAlign w:val="center"/>
          </w:tcPr>
          <w:p w14:paraId="1340BB98" w14:textId="279DADEC" w:rsidR="00C5535A" w:rsidRPr="006C39C3" w:rsidRDefault="00C5535A" w:rsidP="00F01780">
            <w:pPr>
              <w:spacing w:before="0"/>
              <w:rPr>
                <w:rFonts w:ascii="Arial Narrow" w:eastAsia="Times New Roman" w:hAnsi="Arial Narrow" w:cs="Arial"/>
                <w:b/>
                <w:bCs/>
                <w:sz w:val="18"/>
                <w:szCs w:val="18"/>
              </w:rPr>
            </w:pPr>
            <w:r w:rsidRPr="006C39C3">
              <w:rPr>
                <w:rFonts w:ascii="Arial Narrow" w:eastAsia="Times New Roman" w:hAnsi="Arial Narrow" w:cs="Arial"/>
                <w:b/>
                <w:bCs/>
                <w:sz w:val="18"/>
                <w:szCs w:val="18"/>
              </w:rPr>
              <w:t>Early childhood presentation</w:t>
            </w:r>
          </w:p>
        </w:tc>
      </w:tr>
      <w:tr w:rsidR="003F01EB" w:rsidRPr="006C39C3" w14:paraId="033E67E1" w14:textId="77777777" w:rsidTr="00584CC1">
        <w:trPr>
          <w:trHeight w:hRule="exact" w:val="444"/>
        </w:trPr>
        <w:tc>
          <w:tcPr>
            <w:tcW w:w="9030" w:type="dxa"/>
            <w:gridSpan w:val="2"/>
            <w:tcBorders>
              <w:top w:val="single" w:sz="4" w:space="0" w:color="auto"/>
              <w:bottom w:val="nil"/>
            </w:tcBorders>
            <w:shd w:val="clear" w:color="auto" w:fill="D9D9D9" w:themeFill="background1" w:themeFillShade="D9"/>
            <w:tcMar>
              <w:top w:w="113" w:type="dxa"/>
            </w:tcMar>
          </w:tcPr>
          <w:p w14:paraId="00ACE0F3" w14:textId="36DB8AC8" w:rsidR="003F01EB" w:rsidRPr="006C39C3" w:rsidRDefault="003F01EB" w:rsidP="00584CC1">
            <w:pPr>
              <w:spacing w:before="40" w:after="40"/>
              <w:rPr>
                <w:rFonts w:ascii="Arial Narrow" w:eastAsia="Times New Roman" w:hAnsi="Arial Narrow" w:cs="Times New Roman"/>
                <w:b/>
                <w:i/>
                <w:sz w:val="18"/>
                <w:szCs w:val="18"/>
              </w:rPr>
            </w:pPr>
            <w:r w:rsidRPr="006C39C3">
              <w:rPr>
                <w:rFonts w:ascii="Arial Narrow" w:eastAsia="Times New Roman" w:hAnsi="Arial Narrow" w:cs="Times New Roman"/>
                <w:b/>
                <w:i/>
                <w:sz w:val="18"/>
                <w:szCs w:val="18"/>
              </w:rPr>
              <w:t>Essential investigations</w:t>
            </w:r>
          </w:p>
        </w:tc>
      </w:tr>
      <w:tr w:rsidR="00C5535A" w:rsidRPr="006C39C3" w14:paraId="5A82F1C1" w14:textId="77777777" w:rsidTr="00584CC1">
        <w:trPr>
          <w:trHeight w:hRule="exact" w:val="412"/>
        </w:trPr>
        <w:tc>
          <w:tcPr>
            <w:tcW w:w="4515" w:type="dxa"/>
            <w:tcBorders>
              <w:top w:val="nil"/>
              <w:bottom w:val="nil"/>
              <w:right w:val="nil"/>
            </w:tcBorders>
            <w:shd w:val="clear" w:color="auto" w:fill="FFFFFF"/>
            <w:tcMar>
              <w:top w:w="113" w:type="dxa"/>
            </w:tcMar>
            <w:vAlign w:val="center"/>
          </w:tcPr>
          <w:p w14:paraId="30627450" w14:textId="2C0CB94F" w:rsidR="003F01EB" w:rsidRPr="006C39C3" w:rsidRDefault="00C5535A"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Blood collection x2</w:t>
            </w:r>
          </w:p>
        </w:tc>
        <w:tc>
          <w:tcPr>
            <w:tcW w:w="4515" w:type="dxa"/>
            <w:tcBorders>
              <w:top w:val="nil"/>
              <w:left w:val="nil"/>
              <w:bottom w:val="nil"/>
            </w:tcBorders>
            <w:shd w:val="clear" w:color="auto" w:fill="FFFFFF"/>
            <w:tcMar>
              <w:top w:w="113" w:type="dxa"/>
            </w:tcMar>
            <w:vAlign w:val="center"/>
          </w:tcPr>
          <w:p w14:paraId="4C14F189" w14:textId="7F2DE90E" w:rsidR="00C5535A" w:rsidRPr="006C39C3" w:rsidRDefault="003F01EB"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Blood collection x2</w:t>
            </w:r>
          </w:p>
        </w:tc>
      </w:tr>
      <w:tr w:rsidR="00C40D14" w:rsidRPr="006C39C3" w14:paraId="4D50DD48" w14:textId="77777777" w:rsidTr="00584CC1">
        <w:trPr>
          <w:trHeight w:val="206"/>
        </w:trPr>
        <w:tc>
          <w:tcPr>
            <w:tcW w:w="4515" w:type="dxa"/>
            <w:tcBorders>
              <w:top w:val="nil"/>
              <w:bottom w:val="nil"/>
              <w:right w:val="nil"/>
            </w:tcBorders>
            <w:shd w:val="clear" w:color="auto" w:fill="FFFFFF"/>
            <w:tcMar>
              <w:top w:w="113" w:type="dxa"/>
            </w:tcMar>
            <w:vAlign w:val="center"/>
          </w:tcPr>
          <w:p w14:paraId="3538E0B5" w14:textId="13D1F153"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Creatine kinase</w:t>
            </w:r>
          </w:p>
        </w:tc>
        <w:tc>
          <w:tcPr>
            <w:tcW w:w="4515" w:type="dxa"/>
            <w:tcBorders>
              <w:top w:val="nil"/>
              <w:left w:val="nil"/>
              <w:bottom w:val="nil"/>
            </w:tcBorders>
            <w:shd w:val="clear" w:color="auto" w:fill="FFFFFF"/>
            <w:tcMar>
              <w:top w:w="113" w:type="dxa"/>
            </w:tcMar>
            <w:vAlign w:val="center"/>
          </w:tcPr>
          <w:p w14:paraId="621150AD" w14:textId="3F434C46"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Creatine kinase</w:t>
            </w:r>
          </w:p>
        </w:tc>
      </w:tr>
      <w:tr w:rsidR="00C40D14" w:rsidRPr="006C39C3" w14:paraId="572A7635" w14:textId="77777777" w:rsidTr="00584CC1">
        <w:trPr>
          <w:trHeight w:val="84"/>
        </w:trPr>
        <w:tc>
          <w:tcPr>
            <w:tcW w:w="4515" w:type="dxa"/>
            <w:tcBorders>
              <w:top w:val="nil"/>
              <w:bottom w:val="nil"/>
              <w:right w:val="nil"/>
            </w:tcBorders>
            <w:shd w:val="clear" w:color="auto" w:fill="FFFFFF"/>
            <w:tcMar>
              <w:top w:w="113" w:type="dxa"/>
            </w:tcMar>
            <w:vAlign w:val="center"/>
          </w:tcPr>
          <w:p w14:paraId="2773BEC1" w14:textId="5B851811"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 xml:space="preserve">Lactate </w:t>
            </w:r>
          </w:p>
        </w:tc>
        <w:tc>
          <w:tcPr>
            <w:tcW w:w="4515" w:type="dxa"/>
            <w:tcBorders>
              <w:top w:val="nil"/>
              <w:left w:val="nil"/>
              <w:bottom w:val="nil"/>
            </w:tcBorders>
            <w:shd w:val="clear" w:color="auto" w:fill="FFFFFF"/>
            <w:tcMar>
              <w:top w:w="113" w:type="dxa"/>
            </w:tcMar>
            <w:vAlign w:val="center"/>
          </w:tcPr>
          <w:p w14:paraId="1E69AD4F" w14:textId="0BBEB506"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Lactate</w:t>
            </w:r>
          </w:p>
        </w:tc>
      </w:tr>
      <w:tr w:rsidR="00C40D14" w:rsidRPr="006C39C3" w14:paraId="2C21D3BF" w14:textId="77777777" w:rsidTr="003721AE">
        <w:trPr>
          <w:trHeight w:val="287"/>
        </w:trPr>
        <w:tc>
          <w:tcPr>
            <w:tcW w:w="4515" w:type="dxa"/>
            <w:tcBorders>
              <w:top w:val="nil"/>
              <w:bottom w:val="nil"/>
              <w:right w:val="nil"/>
            </w:tcBorders>
            <w:shd w:val="clear" w:color="auto" w:fill="FFFFFF"/>
            <w:tcMar>
              <w:top w:w="113" w:type="dxa"/>
            </w:tcMar>
            <w:vAlign w:val="center"/>
          </w:tcPr>
          <w:p w14:paraId="4844EA5F" w14:textId="60669C3F"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Ammonia</w:t>
            </w:r>
          </w:p>
        </w:tc>
        <w:tc>
          <w:tcPr>
            <w:tcW w:w="4515" w:type="dxa"/>
            <w:tcBorders>
              <w:top w:val="nil"/>
              <w:left w:val="nil"/>
              <w:bottom w:val="nil"/>
            </w:tcBorders>
            <w:shd w:val="clear" w:color="auto" w:fill="FFFFFF"/>
            <w:tcMar>
              <w:top w:w="113" w:type="dxa"/>
            </w:tcMar>
            <w:vAlign w:val="center"/>
          </w:tcPr>
          <w:p w14:paraId="16E00B65" w14:textId="55A507F0"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Ammonia</w:t>
            </w:r>
          </w:p>
        </w:tc>
      </w:tr>
      <w:tr w:rsidR="00C40D14" w:rsidRPr="006C39C3" w14:paraId="47D34E6E" w14:textId="77777777" w:rsidTr="003721AE">
        <w:trPr>
          <w:trHeight w:val="287"/>
        </w:trPr>
        <w:tc>
          <w:tcPr>
            <w:tcW w:w="4515" w:type="dxa"/>
            <w:tcBorders>
              <w:top w:val="nil"/>
              <w:bottom w:val="nil"/>
              <w:right w:val="nil"/>
            </w:tcBorders>
            <w:shd w:val="clear" w:color="auto" w:fill="FFFFFF"/>
            <w:tcMar>
              <w:top w:w="113" w:type="dxa"/>
            </w:tcMar>
            <w:vAlign w:val="center"/>
          </w:tcPr>
          <w:p w14:paraId="6BC54B78" w14:textId="09E63AB3"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Urine metabolic screen</w:t>
            </w:r>
          </w:p>
        </w:tc>
        <w:tc>
          <w:tcPr>
            <w:tcW w:w="4515" w:type="dxa"/>
            <w:tcBorders>
              <w:top w:val="nil"/>
              <w:left w:val="nil"/>
              <w:bottom w:val="nil"/>
            </w:tcBorders>
            <w:shd w:val="clear" w:color="auto" w:fill="FFFFFF"/>
            <w:tcMar>
              <w:top w:w="113" w:type="dxa"/>
            </w:tcMar>
            <w:vAlign w:val="center"/>
          </w:tcPr>
          <w:p w14:paraId="0AED2C90" w14:textId="372E6505"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Urine metabolic screen</w:t>
            </w:r>
          </w:p>
        </w:tc>
      </w:tr>
      <w:tr w:rsidR="00C40D14" w:rsidRPr="006C39C3" w14:paraId="02D34492" w14:textId="77777777" w:rsidTr="003721AE">
        <w:trPr>
          <w:trHeight w:val="287"/>
        </w:trPr>
        <w:tc>
          <w:tcPr>
            <w:tcW w:w="4515" w:type="dxa"/>
            <w:tcBorders>
              <w:top w:val="nil"/>
              <w:bottom w:val="nil"/>
              <w:right w:val="nil"/>
            </w:tcBorders>
            <w:shd w:val="clear" w:color="auto" w:fill="FFFFFF"/>
            <w:tcMar>
              <w:top w:w="113" w:type="dxa"/>
            </w:tcMar>
            <w:vAlign w:val="center"/>
          </w:tcPr>
          <w:p w14:paraId="4F7CC777" w14:textId="7CE1A7A2"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DNA extraction and storage</w:t>
            </w:r>
          </w:p>
        </w:tc>
        <w:tc>
          <w:tcPr>
            <w:tcW w:w="4515" w:type="dxa"/>
            <w:tcBorders>
              <w:top w:val="nil"/>
              <w:left w:val="nil"/>
              <w:bottom w:val="nil"/>
            </w:tcBorders>
            <w:shd w:val="clear" w:color="auto" w:fill="FFFFFF"/>
            <w:tcMar>
              <w:top w:w="113" w:type="dxa"/>
            </w:tcMar>
            <w:vAlign w:val="center"/>
          </w:tcPr>
          <w:p w14:paraId="00FCF1C2" w14:textId="77E8E3E4"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DNA extraction and storage</w:t>
            </w:r>
          </w:p>
        </w:tc>
      </w:tr>
      <w:tr w:rsidR="00C40D14" w:rsidRPr="006C39C3" w14:paraId="513E0E65" w14:textId="77777777" w:rsidTr="003721AE">
        <w:trPr>
          <w:trHeight w:val="287"/>
        </w:trPr>
        <w:tc>
          <w:tcPr>
            <w:tcW w:w="4515" w:type="dxa"/>
            <w:tcBorders>
              <w:top w:val="nil"/>
              <w:bottom w:val="nil"/>
              <w:right w:val="nil"/>
            </w:tcBorders>
            <w:shd w:val="clear" w:color="auto" w:fill="FFFFFF"/>
            <w:tcMar>
              <w:top w:w="113" w:type="dxa"/>
            </w:tcMar>
            <w:vAlign w:val="center"/>
          </w:tcPr>
          <w:p w14:paraId="02D5996C" w14:textId="0609F3E3"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Chromosomal microarray</w:t>
            </w:r>
          </w:p>
        </w:tc>
        <w:tc>
          <w:tcPr>
            <w:tcW w:w="4515" w:type="dxa"/>
            <w:tcBorders>
              <w:top w:val="nil"/>
              <w:left w:val="nil"/>
              <w:bottom w:val="nil"/>
            </w:tcBorders>
            <w:shd w:val="clear" w:color="auto" w:fill="FFFFFF"/>
            <w:tcMar>
              <w:top w:w="113" w:type="dxa"/>
            </w:tcMar>
            <w:vAlign w:val="center"/>
          </w:tcPr>
          <w:p w14:paraId="576B7A42" w14:textId="66D24778"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Chromosomal microarray</w:t>
            </w:r>
          </w:p>
        </w:tc>
      </w:tr>
      <w:tr w:rsidR="003F01EB" w:rsidRPr="006C39C3" w14:paraId="2CF4FEDE" w14:textId="77777777" w:rsidTr="003721AE">
        <w:trPr>
          <w:trHeight w:hRule="exact" w:val="391"/>
        </w:trPr>
        <w:tc>
          <w:tcPr>
            <w:tcW w:w="9030" w:type="dxa"/>
            <w:gridSpan w:val="2"/>
            <w:tcBorders>
              <w:top w:val="nil"/>
              <w:bottom w:val="nil"/>
            </w:tcBorders>
            <w:shd w:val="clear" w:color="auto" w:fill="D9D9D9" w:themeFill="background1" w:themeFillShade="D9"/>
            <w:tcMar>
              <w:top w:w="113" w:type="dxa"/>
            </w:tcMar>
            <w:vAlign w:val="center"/>
          </w:tcPr>
          <w:p w14:paraId="046B8C60" w14:textId="69AB6CB1" w:rsidR="003F01EB" w:rsidRPr="006C39C3" w:rsidRDefault="003F01EB" w:rsidP="003721AE">
            <w:pPr>
              <w:spacing w:before="40" w:after="40"/>
              <w:rPr>
                <w:rFonts w:ascii="Arial Narrow" w:eastAsia="Times New Roman" w:hAnsi="Arial Narrow" w:cs="Times New Roman"/>
                <w:b/>
                <w:i/>
                <w:sz w:val="18"/>
                <w:szCs w:val="18"/>
              </w:rPr>
            </w:pPr>
            <w:r w:rsidRPr="006C39C3">
              <w:rPr>
                <w:rFonts w:ascii="Arial Narrow" w:eastAsia="Times New Roman" w:hAnsi="Arial Narrow" w:cs="Times New Roman"/>
                <w:b/>
                <w:i/>
                <w:sz w:val="18"/>
                <w:szCs w:val="18"/>
              </w:rPr>
              <w:t>Investigations that</w:t>
            </w:r>
            <w:r w:rsidR="003A1CD8">
              <w:rPr>
                <w:rFonts w:ascii="Arial Narrow" w:eastAsia="Times New Roman" w:hAnsi="Arial Narrow" w:cs="Times New Roman"/>
                <w:b/>
                <w:i/>
                <w:sz w:val="18"/>
                <w:szCs w:val="18"/>
              </w:rPr>
              <w:t xml:space="preserve"> may</w:t>
            </w:r>
            <w:r w:rsidRPr="006C39C3">
              <w:rPr>
                <w:rFonts w:ascii="Arial Narrow" w:eastAsia="Times New Roman" w:hAnsi="Arial Narrow" w:cs="Times New Roman"/>
                <w:b/>
                <w:i/>
                <w:sz w:val="18"/>
                <w:szCs w:val="18"/>
              </w:rPr>
              <w:t xml:space="preserve"> be considered depending on presentation</w:t>
            </w:r>
          </w:p>
        </w:tc>
      </w:tr>
      <w:tr w:rsidR="003F01EB" w:rsidRPr="006C39C3" w14:paraId="0D6DA2A5"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57FD6E14" w14:textId="7525F094" w:rsidR="003F01EB" w:rsidRPr="006C39C3" w:rsidRDefault="003F01EB"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Very long chain fatty acids</w:t>
            </w:r>
          </w:p>
        </w:tc>
        <w:tc>
          <w:tcPr>
            <w:tcW w:w="4515" w:type="dxa"/>
            <w:tcBorders>
              <w:top w:val="nil"/>
              <w:left w:val="nil"/>
              <w:bottom w:val="nil"/>
            </w:tcBorders>
            <w:shd w:val="clear" w:color="auto" w:fill="FFFFFF"/>
            <w:tcMar>
              <w:top w:w="113" w:type="dxa"/>
            </w:tcMar>
            <w:vAlign w:val="center"/>
          </w:tcPr>
          <w:p w14:paraId="3074D720" w14:textId="4B8B60E4" w:rsidR="00EF1BCC" w:rsidRPr="006C39C3" w:rsidRDefault="003F01EB"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Thyroid function studies</w:t>
            </w:r>
          </w:p>
        </w:tc>
      </w:tr>
      <w:tr w:rsidR="00C40D14" w:rsidRPr="006C39C3" w14:paraId="69D55ABD"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45441E17" w14:textId="02D75CB9"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Thyroid function studies</w:t>
            </w:r>
          </w:p>
        </w:tc>
        <w:tc>
          <w:tcPr>
            <w:tcW w:w="4515" w:type="dxa"/>
            <w:tcBorders>
              <w:top w:val="nil"/>
              <w:left w:val="nil"/>
              <w:bottom w:val="nil"/>
            </w:tcBorders>
            <w:shd w:val="clear" w:color="auto" w:fill="FFFFFF"/>
            <w:tcMar>
              <w:top w:w="113" w:type="dxa"/>
            </w:tcMar>
            <w:vAlign w:val="center"/>
          </w:tcPr>
          <w:p w14:paraId="614331AB" w14:textId="054C089F"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Myotonic dystrophy (DM1)</w:t>
            </w:r>
          </w:p>
        </w:tc>
      </w:tr>
      <w:tr w:rsidR="00C40D14" w:rsidRPr="006C39C3" w14:paraId="3FC0C314"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04019A78" w14:textId="1B0CCAC0"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Plasma amino acids</w:t>
            </w:r>
          </w:p>
        </w:tc>
        <w:tc>
          <w:tcPr>
            <w:tcW w:w="4515" w:type="dxa"/>
            <w:tcBorders>
              <w:top w:val="nil"/>
              <w:left w:val="nil"/>
              <w:bottom w:val="nil"/>
            </w:tcBorders>
            <w:shd w:val="clear" w:color="auto" w:fill="FFFFFF"/>
            <w:tcMar>
              <w:top w:w="113" w:type="dxa"/>
            </w:tcMar>
            <w:vAlign w:val="center"/>
          </w:tcPr>
          <w:p w14:paraId="4C8FB287" w14:textId="50F3619A"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i/>
                <w:sz w:val="18"/>
                <w:szCs w:val="18"/>
              </w:rPr>
              <w:t>SMN1</w:t>
            </w:r>
            <w:r w:rsidRPr="006C39C3">
              <w:rPr>
                <w:rFonts w:ascii="Arial Narrow" w:eastAsia="Times New Roman" w:hAnsi="Arial Narrow" w:cs="Times New Roman"/>
                <w:sz w:val="18"/>
                <w:szCs w:val="18"/>
              </w:rPr>
              <w:t xml:space="preserve"> exon copy number (SMA)</w:t>
            </w:r>
          </w:p>
        </w:tc>
      </w:tr>
      <w:tr w:rsidR="00C40D14" w:rsidRPr="006C39C3" w14:paraId="51D09078"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6AEBB541" w14:textId="54CADB4D"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Myotonic dystrophy</w:t>
            </w:r>
          </w:p>
        </w:tc>
        <w:tc>
          <w:tcPr>
            <w:tcW w:w="4515" w:type="dxa"/>
            <w:tcBorders>
              <w:top w:val="nil"/>
              <w:left w:val="nil"/>
              <w:bottom w:val="nil"/>
            </w:tcBorders>
            <w:shd w:val="clear" w:color="auto" w:fill="FFFFFF"/>
            <w:tcMar>
              <w:top w:w="113" w:type="dxa"/>
            </w:tcMar>
            <w:vAlign w:val="center"/>
          </w:tcPr>
          <w:p w14:paraId="6F956856" w14:textId="23F4205F" w:rsidR="00C40D14" w:rsidRPr="006C39C3" w:rsidRDefault="00C40D14" w:rsidP="003721AE">
            <w:pPr>
              <w:spacing w:before="40" w:after="40"/>
              <w:rPr>
                <w:rFonts w:ascii="Arial Narrow" w:eastAsia="Times New Roman" w:hAnsi="Arial Narrow" w:cs="Times New Roman"/>
                <w:i/>
                <w:sz w:val="18"/>
                <w:szCs w:val="18"/>
              </w:rPr>
            </w:pPr>
            <w:r w:rsidRPr="006C39C3">
              <w:rPr>
                <w:rFonts w:ascii="Arial Narrow" w:eastAsia="Times New Roman" w:hAnsi="Arial Narrow" w:cs="Times New Roman"/>
                <w:sz w:val="18"/>
                <w:szCs w:val="18"/>
              </w:rPr>
              <w:t>MRI brain +/- anaesthetic and day stay admission</w:t>
            </w:r>
          </w:p>
        </w:tc>
      </w:tr>
      <w:tr w:rsidR="00C40D14" w:rsidRPr="006C39C3" w14:paraId="43EAD917"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309A8D58" w14:textId="59DEF007"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i/>
                <w:sz w:val="18"/>
                <w:szCs w:val="18"/>
              </w:rPr>
              <w:t>SMN1</w:t>
            </w:r>
            <w:r w:rsidRPr="006C39C3">
              <w:rPr>
                <w:rFonts w:ascii="Arial Narrow" w:eastAsia="Times New Roman" w:hAnsi="Arial Narrow" w:cs="Times New Roman"/>
                <w:sz w:val="18"/>
                <w:szCs w:val="18"/>
              </w:rPr>
              <w:t xml:space="preserve"> exon copy number (SMA)</w:t>
            </w:r>
          </w:p>
        </w:tc>
        <w:tc>
          <w:tcPr>
            <w:tcW w:w="4515" w:type="dxa"/>
            <w:tcBorders>
              <w:top w:val="nil"/>
              <w:left w:val="nil"/>
              <w:bottom w:val="nil"/>
            </w:tcBorders>
            <w:shd w:val="clear" w:color="auto" w:fill="FFFFFF"/>
            <w:tcMar>
              <w:top w:w="113" w:type="dxa"/>
            </w:tcMar>
            <w:vAlign w:val="center"/>
          </w:tcPr>
          <w:p w14:paraId="342D2B82" w14:textId="2C0D25D4"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Muscle MRI scan +/- anaesthetic and day stay admission</w:t>
            </w:r>
          </w:p>
        </w:tc>
      </w:tr>
      <w:tr w:rsidR="00C40D14" w:rsidRPr="006C39C3" w14:paraId="552D52A6"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3BA9CE31" w14:textId="58AB19AD" w:rsidR="00C40D14" w:rsidRPr="006C39C3" w:rsidRDefault="00C40D14" w:rsidP="003721AE">
            <w:pPr>
              <w:spacing w:before="40" w:after="40"/>
              <w:rPr>
                <w:rFonts w:ascii="Arial Narrow" w:eastAsia="Times New Roman" w:hAnsi="Arial Narrow" w:cs="Times New Roman"/>
                <w:i/>
                <w:sz w:val="18"/>
                <w:szCs w:val="18"/>
              </w:rPr>
            </w:pPr>
            <w:r w:rsidRPr="006C39C3">
              <w:rPr>
                <w:rFonts w:ascii="Arial Narrow" w:eastAsia="Times New Roman" w:hAnsi="Arial Narrow" w:cs="Times New Roman"/>
                <w:sz w:val="18"/>
                <w:szCs w:val="18"/>
              </w:rPr>
              <w:t>Prader Willi syndrome</w:t>
            </w:r>
          </w:p>
        </w:tc>
        <w:tc>
          <w:tcPr>
            <w:tcW w:w="4515" w:type="dxa"/>
            <w:tcBorders>
              <w:top w:val="nil"/>
              <w:left w:val="nil"/>
              <w:bottom w:val="nil"/>
            </w:tcBorders>
            <w:shd w:val="clear" w:color="auto" w:fill="FFFFFF"/>
            <w:tcMar>
              <w:top w:w="113" w:type="dxa"/>
            </w:tcMar>
            <w:vAlign w:val="center"/>
          </w:tcPr>
          <w:p w14:paraId="7C57F3B5" w14:textId="1ADD04C8"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Dystrophin MLPA</w:t>
            </w:r>
          </w:p>
        </w:tc>
      </w:tr>
      <w:tr w:rsidR="00C40D14" w:rsidRPr="006C39C3" w14:paraId="4A3A2E6E"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69FF973C" w14:textId="3704F995" w:rsidR="00C40D14" w:rsidRPr="006C39C3" w:rsidRDefault="00C40D14" w:rsidP="003721AE">
            <w:pPr>
              <w:spacing w:before="40" w:after="40"/>
              <w:rPr>
                <w:rFonts w:ascii="Arial Narrow" w:eastAsia="Times New Roman" w:hAnsi="Arial Narrow" w:cs="Times New Roman"/>
                <w:i/>
                <w:sz w:val="18"/>
                <w:szCs w:val="18"/>
              </w:rPr>
            </w:pPr>
            <w:r w:rsidRPr="006C39C3">
              <w:rPr>
                <w:rFonts w:ascii="Arial Narrow" w:eastAsia="Times New Roman" w:hAnsi="Arial Narrow" w:cs="Times New Roman"/>
                <w:sz w:val="18"/>
                <w:szCs w:val="18"/>
              </w:rPr>
              <w:t>Acetylcholine receptor antibodies</w:t>
            </w:r>
          </w:p>
        </w:tc>
        <w:tc>
          <w:tcPr>
            <w:tcW w:w="4515" w:type="dxa"/>
            <w:tcBorders>
              <w:top w:val="nil"/>
              <w:left w:val="nil"/>
              <w:bottom w:val="nil"/>
            </w:tcBorders>
            <w:shd w:val="clear" w:color="auto" w:fill="FFFFFF"/>
            <w:tcMar>
              <w:top w:w="113" w:type="dxa"/>
            </w:tcMar>
            <w:vAlign w:val="center"/>
          </w:tcPr>
          <w:p w14:paraId="0D59D482" w14:textId="7D896462"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Ophthalmology review</w:t>
            </w:r>
          </w:p>
        </w:tc>
      </w:tr>
      <w:tr w:rsidR="00C40D14" w:rsidRPr="006C39C3" w14:paraId="714A6068"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53004C59" w14:textId="54E7AD02"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Antibody screen for congenital infection</w:t>
            </w:r>
          </w:p>
        </w:tc>
        <w:tc>
          <w:tcPr>
            <w:tcW w:w="4515" w:type="dxa"/>
            <w:tcBorders>
              <w:top w:val="nil"/>
              <w:left w:val="nil"/>
              <w:bottom w:val="nil"/>
            </w:tcBorders>
            <w:shd w:val="clear" w:color="auto" w:fill="FFFFFF"/>
            <w:tcMar>
              <w:top w:w="113" w:type="dxa"/>
            </w:tcMar>
            <w:vAlign w:val="center"/>
          </w:tcPr>
          <w:p w14:paraId="4D7DE1C0" w14:textId="5B9299B5"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Connective tissue dysplasia clinic review</w:t>
            </w:r>
          </w:p>
        </w:tc>
      </w:tr>
      <w:tr w:rsidR="00C40D14" w:rsidRPr="006C39C3" w14:paraId="3592FA10"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225F259E" w14:textId="63BB5E09"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Lumbar puncture with lactate, amino acids and neurotransmitters</w:t>
            </w:r>
          </w:p>
        </w:tc>
        <w:tc>
          <w:tcPr>
            <w:tcW w:w="4515" w:type="dxa"/>
            <w:tcBorders>
              <w:top w:val="nil"/>
              <w:left w:val="nil"/>
              <w:bottom w:val="nil"/>
            </w:tcBorders>
            <w:shd w:val="clear" w:color="auto" w:fill="FFFFFF"/>
            <w:tcMar>
              <w:top w:w="113" w:type="dxa"/>
            </w:tcMar>
            <w:vAlign w:val="center"/>
          </w:tcPr>
          <w:p w14:paraId="3732DE9D" w14:textId="77777777" w:rsidR="00C40D14" w:rsidRPr="006C39C3" w:rsidRDefault="00C40D14" w:rsidP="003721AE">
            <w:pPr>
              <w:spacing w:before="40" w:after="40"/>
              <w:rPr>
                <w:rFonts w:ascii="Arial Narrow" w:eastAsia="Times New Roman" w:hAnsi="Arial Narrow" w:cs="Times New Roman"/>
                <w:sz w:val="18"/>
                <w:szCs w:val="18"/>
              </w:rPr>
            </w:pPr>
          </w:p>
        </w:tc>
      </w:tr>
      <w:tr w:rsidR="00C40D14" w:rsidRPr="006C39C3" w14:paraId="2846E823"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7EDE398A" w14:textId="34C97683"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Head ultrasound scan</w:t>
            </w:r>
          </w:p>
        </w:tc>
        <w:tc>
          <w:tcPr>
            <w:tcW w:w="4515" w:type="dxa"/>
            <w:tcBorders>
              <w:top w:val="nil"/>
              <w:left w:val="nil"/>
              <w:bottom w:val="nil"/>
            </w:tcBorders>
            <w:shd w:val="clear" w:color="auto" w:fill="FFFFFF"/>
            <w:tcMar>
              <w:top w:w="113" w:type="dxa"/>
            </w:tcMar>
            <w:vAlign w:val="center"/>
          </w:tcPr>
          <w:p w14:paraId="2E5259AC" w14:textId="77777777" w:rsidR="00C40D14" w:rsidRPr="006C39C3" w:rsidRDefault="00C40D14" w:rsidP="003721AE">
            <w:pPr>
              <w:spacing w:before="40" w:after="40"/>
              <w:rPr>
                <w:rFonts w:ascii="Arial Narrow" w:eastAsia="Times New Roman" w:hAnsi="Arial Narrow" w:cs="Times New Roman"/>
                <w:sz w:val="18"/>
                <w:szCs w:val="18"/>
              </w:rPr>
            </w:pPr>
          </w:p>
        </w:tc>
      </w:tr>
      <w:tr w:rsidR="00C40D14" w:rsidRPr="006C39C3" w14:paraId="375C6E63" w14:textId="77777777" w:rsidTr="003721AE">
        <w:trPr>
          <w:trHeight w:hRule="exact" w:val="379"/>
        </w:trPr>
        <w:tc>
          <w:tcPr>
            <w:tcW w:w="4515" w:type="dxa"/>
            <w:tcBorders>
              <w:top w:val="nil"/>
              <w:bottom w:val="nil"/>
              <w:right w:val="nil"/>
            </w:tcBorders>
            <w:shd w:val="clear" w:color="auto" w:fill="FFFFFF"/>
            <w:tcMar>
              <w:top w:w="113" w:type="dxa"/>
            </w:tcMar>
            <w:vAlign w:val="center"/>
          </w:tcPr>
          <w:p w14:paraId="204F9D1B" w14:textId="2FD445E0"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MRI brain +/- anaesthetic and day stay admission</w:t>
            </w:r>
          </w:p>
        </w:tc>
        <w:tc>
          <w:tcPr>
            <w:tcW w:w="4515" w:type="dxa"/>
            <w:tcBorders>
              <w:top w:val="nil"/>
              <w:left w:val="nil"/>
              <w:bottom w:val="nil"/>
            </w:tcBorders>
            <w:shd w:val="clear" w:color="auto" w:fill="FFFFFF"/>
            <w:tcMar>
              <w:top w:w="113" w:type="dxa"/>
            </w:tcMar>
            <w:vAlign w:val="center"/>
          </w:tcPr>
          <w:p w14:paraId="294AD865" w14:textId="77777777" w:rsidR="00C40D14" w:rsidRPr="006C39C3" w:rsidRDefault="00C40D14" w:rsidP="003721AE">
            <w:pPr>
              <w:spacing w:before="40" w:after="40"/>
              <w:rPr>
                <w:rFonts w:ascii="Arial Narrow" w:eastAsia="Times New Roman" w:hAnsi="Arial Narrow" w:cs="Times New Roman"/>
                <w:sz w:val="18"/>
                <w:szCs w:val="18"/>
              </w:rPr>
            </w:pPr>
          </w:p>
        </w:tc>
      </w:tr>
      <w:tr w:rsidR="00C40D14" w:rsidRPr="006C39C3" w14:paraId="3DEF765D" w14:textId="77777777" w:rsidTr="003721AE">
        <w:trPr>
          <w:trHeight w:hRule="exact" w:val="468"/>
        </w:trPr>
        <w:tc>
          <w:tcPr>
            <w:tcW w:w="4515" w:type="dxa"/>
            <w:tcBorders>
              <w:top w:val="nil"/>
              <w:bottom w:val="single" w:sz="4" w:space="0" w:color="auto"/>
              <w:right w:val="nil"/>
            </w:tcBorders>
            <w:shd w:val="clear" w:color="auto" w:fill="FFFFFF"/>
            <w:tcMar>
              <w:top w:w="113" w:type="dxa"/>
            </w:tcMar>
            <w:vAlign w:val="center"/>
          </w:tcPr>
          <w:p w14:paraId="6F390616" w14:textId="4DE213FF" w:rsidR="00C40D14" w:rsidRPr="006C39C3" w:rsidRDefault="00C40D14" w:rsidP="003721AE">
            <w:pPr>
              <w:spacing w:before="40" w:after="40"/>
              <w:rPr>
                <w:rFonts w:ascii="Arial Narrow" w:eastAsia="Times New Roman" w:hAnsi="Arial Narrow" w:cs="Times New Roman"/>
                <w:sz w:val="18"/>
                <w:szCs w:val="18"/>
              </w:rPr>
            </w:pPr>
            <w:r w:rsidRPr="006C39C3">
              <w:rPr>
                <w:rFonts w:ascii="Arial Narrow" w:eastAsia="Times New Roman" w:hAnsi="Arial Narrow" w:cs="Times New Roman"/>
                <w:sz w:val="18"/>
                <w:szCs w:val="18"/>
              </w:rPr>
              <w:t>Ophthalmology review</w:t>
            </w:r>
          </w:p>
        </w:tc>
        <w:tc>
          <w:tcPr>
            <w:tcW w:w="4515" w:type="dxa"/>
            <w:tcBorders>
              <w:top w:val="nil"/>
              <w:left w:val="nil"/>
              <w:bottom w:val="single" w:sz="4" w:space="0" w:color="auto"/>
            </w:tcBorders>
            <w:shd w:val="clear" w:color="auto" w:fill="FFFFFF"/>
            <w:tcMar>
              <w:top w:w="113" w:type="dxa"/>
            </w:tcMar>
            <w:vAlign w:val="center"/>
          </w:tcPr>
          <w:p w14:paraId="79AB5BD8" w14:textId="48A0CAD8" w:rsidR="00C40D14" w:rsidRPr="006C39C3" w:rsidRDefault="00C40D14" w:rsidP="003721AE">
            <w:pPr>
              <w:spacing w:before="40" w:after="40"/>
              <w:rPr>
                <w:rFonts w:ascii="Arial Narrow" w:eastAsia="Times New Roman" w:hAnsi="Arial Narrow" w:cs="Times New Roman"/>
                <w:sz w:val="18"/>
                <w:szCs w:val="18"/>
              </w:rPr>
            </w:pPr>
          </w:p>
        </w:tc>
      </w:tr>
    </w:tbl>
    <w:p w14:paraId="6C053A61" w14:textId="3B1999B6" w:rsidR="00C5535A" w:rsidRPr="006C39C3" w:rsidRDefault="00F31E7D" w:rsidP="00584CC1">
      <w:pPr>
        <w:pStyle w:val="TableNotes"/>
      </w:pPr>
      <w:r w:rsidRPr="006C39C3">
        <w:lastRenderedPageBreak/>
        <w:t>MLPA = multiplex ligation dependent probe amplification</w:t>
      </w:r>
    </w:p>
    <w:p w14:paraId="45803A58" w14:textId="0447CC6E" w:rsidR="002A50FD" w:rsidRDefault="005C3AE7" w:rsidP="005C3AE7">
      <w:pPr>
        <w:pStyle w:val="Subtitle"/>
      </w:pPr>
      <w:r w:rsidRPr="006C39C3">
        <w:t xml:space="preserve">PART 6b – </w:t>
      </w:r>
      <w:r w:rsidR="002A50FD" w:rsidRPr="006C39C3">
        <w:t>INFORMATION ABOUT THE INTERVENTION</w:t>
      </w:r>
    </w:p>
    <w:p w14:paraId="634B12F7" w14:textId="6C302A8C" w:rsidR="002A50FD" w:rsidRDefault="002A6753" w:rsidP="00D63522">
      <w:pPr>
        <w:pStyle w:val="Heading2"/>
      </w:pPr>
      <w:r w:rsidRPr="006C39C3">
        <w:t xml:space="preserve">Describe the </w:t>
      </w:r>
      <w:r w:rsidR="00DF6D37" w:rsidRPr="006C39C3">
        <w:t>key components and</w:t>
      </w:r>
      <w:r w:rsidR="00B771AD" w:rsidRPr="006C39C3">
        <w:t xml:space="preserve"> clinical</w:t>
      </w:r>
      <w:r w:rsidR="00DF6D37" w:rsidRPr="006C39C3">
        <w:t xml:space="preserve"> steps involved in delivering </w:t>
      </w:r>
      <w:r w:rsidR="00C05A45" w:rsidRPr="006C39C3">
        <w:t xml:space="preserve">the </w:t>
      </w:r>
      <w:r w:rsidR="00197D29" w:rsidRPr="006C39C3">
        <w:t>proposed medical service:</w:t>
      </w:r>
    </w:p>
    <w:p w14:paraId="0EDD2743" w14:textId="792456AE" w:rsidR="007119B2" w:rsidRDefault="007119B2" w:rsidP="007119B2">
      <w:r>
        <w:t xml:space="preserve">There are </w:t>
      </w:r>
      <w:r w:rsidR="00B47C22">
        <w:t xml:space="preserve">four </w:t>
      </w:r>
      <w:r>
        <w:t>parts to the proposed medical service:</w:t>
      </w:r>
    </w:p>
    <w:p w14:paraId="76BFE9E0" w14:textId="5F01DE14" w:rsidR="007119B2" w:rsidRPr="00A47454" w:rsidRDefault="00A47454" w:rsidP="007119B2">
      <w:pPr>
        <w:rPr>
          <w:rFonts w:ascii="Calibri" w:hAnsi="Calibri" w:cs="Times New Roman"/>
        </w:rPr>
      </w:pPr>
      <w:r w:rsidRPr="00A47454">
        <w:rPr>
          <w:rFonts w:ascii="Calibri" w:hAnsi="Calibri" w:cs="Times New Roman"/>
        </w:rPr>
        <w:t>1) Gene panel testing to identify pathogenic variants for genetic neuromuscular disorders in patients where clinical criteria or a family history indicate that genetic testing is warranted.</w:t>
      </w:r>
    </w:p>
    <w:p w14:paraId="2C00A0BB" w14:textId="2671F9B2" w:rsidR="00DE2341" w:rsidRPr="00507425" w:rsidRDefault="00DE2341" w:rsidP="00E3654A">
      <w:pPr>
        <w:rPr>
          <w:rFonts w:ascii="Calibri" w:hAnsi="Calibri" w:cs="Times New Roman"/>
          <w:b/>
        </w:rPr>
      </w:pPr>
      <w:r w:rsidRPr="00E3654A">
        <w:rPr>
          <w:rFonts w:ascii="Calibri" w:eastAsia="Calibri" w:hAnsi="Calibri" w:cs="Times New Roman"/>
        </w:rPr>
        <w:t>2) Cascade testing of family members:</w:t>
      </w:r>
      <w:r w:rsidRPr="00507425">
        <w:rPr>
          <w:rFonts w:ascii="Calibri" w:hAnsi="Calibri" w:cs="Times New Roman"/>
          <w:b/>
        </w:rPr>
        <w:t xml:space="preserve"> </w:t>
      </w:r>
      <w:r>
        <w:rPr>
          <w:rFonts w:ascii="Calibri" w:hAnsi="Calibri" w:cs="Times New Roman"/>
          <w:bCs/>
        </w:rPr>
        <w:t>using m</w:t>
      </w:r>
      <w:r w:rsidRPr="00A15D4F">
        <w:rPr>
          <w:rFonts w:ascii="Calibri" w:hAnsi="Calibri" w:cs="Times New Roman"/>
          <w:bCs/>
        </w:rPr>
        <w:t>utation-specific</w:t>
      </w:r>
      <w:r>
        <w:rPr>
          <w:rFonts w:ascii="Calibri" w:hAnsi="Calibri" w:cs="Times New Roman"/>
          <w:b/>
        </w:rPr>
        <w:t xml:space="preserve"> </w:t>
      </w:r>
      <w:r w:rsidRPr="00507425">
        <w:rPr>
          <w:rFonts w:ascii="Calibri" w:hAnsi="Calibri" w:cs="Times New Roman"/>
        </w:rPr>
        <w:t xml:space="preserve">detection of a clinically actionable pathogenic </w:t>
      </w:r>
      <w:r>
        <w:rPr>
          <w:rFonts w:ascii="Calibri" w:hAnsi="Calibri" w:cs="Times New Roman"/>
        </w:rPr>
        <w:t>variant</w:t>
      </w:r>
      <w:r w:rsidRPr="00507425">
        <w:rPr>
          <w:rFonts w:ascii="Calibri" w:hAnsi="Calibri" w:cs="Times New Roman"/>
        </w:rPr>
        <w:t xml:space="preserve"> previously identified in a </w:t>
      </w:r>
      <w:r w:rsidR="00C437AB">
        <w:rPr>
          <w:rFonts w:ascii="Calibri" w:hAnsi="Calibri" w:cs="Times New Roman"/>
        </w:rPr>
        <w:t>biological</w:t>
      </w:r>
      <w:r w:rsidRPr="00507425">
        <w:rPr>
          <w:rFonts w:ascii="Calibri" w:hAnsi="Calibri" w:cs="Times New Roman"/>
        </w:rPr>
        <w:t xml:space="preserve"> relative. </w:t>
      </w:r>
    </w:p>
    <w:p w14:paraId="4A09A516" w14:textId="6EC449A1" w:rsidR="00A979A3" w:rsidRDefault="00A47454">
      <w:pPr>
        <w:rPr>
          <w:rFonts w:ascii="Calibri" w:hAnsi="Calibri" w:cs="Times New Roman"/>
        </w:rPr>
      </w:pPr>
      <w:r w:rsidRPr="00A47454">
        <w:rPr>
          <w:rFonts w:ascii="Calibri" w:eastAsia="Calibri" w:hAnsi="Calibri" w:cs="Times New Roman"/>
        </w:rPr>
        <w:t>3) Prenatal genetic testing</w:t>
      </w:r>
      <w:r w:rsidR="00DE2341">
        <w:rPr>
          <w:rFonts w:ascii="Calibri" w:hAnsi="Calibri" w:cs="Times New Roman"/>
        </w:rPr>
        <w:t xml:space="preserve"> </w:t>
      </w:r>
      <w:r w:rsidR="00A979A3">
        <w:rPr>
          <w:rFonts w:ascii="Calibri" w:hAnsi="Calibri" w:cs="Times New Roman"/>
          <w:bCs/>
        </w:rPr>
        <w:t>using m</w:t>
      </w:r>
      <w:r w:rsidR="00A979A3" w:rsidRPr="00A15D4F">
        <w:rPr>
          <w:rFonts w:ascii="Calibri" w:hAnsi="Calibri" w:cs="Times New Roman"/>
          <w:bCs/>
        </w:rPr>
        <w:t>utation-specific</w:t>
      </w:r>
      <w:r w:rsidR="00A979A3">
        <w:rPr>
          <w:rFonts w:ascii="Calibri" w:hAnsi="Calibri" w:cs="Times New Roman"/>
          <w:b/>
        </w:rPr>
        <w:t xml:space="preserve"> </w:t>
      </w:r>
      <w:r w:rsidR="00A979A3" w:rsidRPr="00507425">
        <w:rPr>
          <w:rFonts w:ascii="Calibri" w:hAnsi="Calibri" w:cs="Times New Roman"/>
        </w:rPr>
        <w:t xml:space="preserve">detection of a clinically actionable pathogenic </w:t>
      </w:r>
      <w:r w:rsidR="00A979A3">
        <w:rPr>
          <w:rFonts w:ascii="Calibri" w:hAnsi="Calibri" w:cs="Times New Roman"/>
        </w:rPr>
        <w:t>variant(s)</w:t>
      </w:r>
      <w:r w:rsidR="00A979A3" w:rsidRPr="00507425">
        <w:rPr>
          <w:rFonts w:ascii="Calibri" w:hAnsi="Calibri" w:cs="Times New Roman"/>
        </w:rPr>
        <w:t xml:space="preserve"> previously identified</w:t>
      </w:r>
      <w:r w:rsidR="00A979A3">
        <w:rPr>
          <w:rFonts w:ascii="Calibri" w:hAnsi="Calibri" w:cs="Times New Roman"/>
        </w:rPr>
        <w:t xml:space="preserve"> in a relative</w:t>
      </w:r>
      <w:r w:rsidR="00B47C22">
        <w:rPr>
          <w:rFonts w:ascii="Calibri" w:hAnsi="Calibri" w:cs="Times New Roman"/>
        </w:rPr>
        <w:t>.</w:t>
      </w:r>
    </w:p>
    <w:p w14:paraId="17ED8DFB" w14:textId="302797B2" w:rsidR="00DE2341" w:rsidRDefault="00A979A3" w:rsidP="00E3654A">
      <w:pPr>
        <w:rPr>
          <w:rFonts w:ascii="Calibri" w:hAnsi="Calibri" w:cs="Times New Roman"/>
        </w:rPr>
      </w:pPr>
      <w:r>
        <w:rPr>
          <w:rFonts w:ascii="Calibri" w:hAnsi="Calibri" w:cs="Times New Roman"/>
        </w:rPr>
        <w:t xml:space="preserve">4) </w:t>
      </w:r>
      <w:bookmarkStart w:id="9" w:name="_Hlk18327799"/>
      <w:r w:rsidR="00D545B6" w:rsidRPr="00D545B6">
        <w:rPr>
          <w:rFonts w:ascii="Calibri" w:hAnsi="Calibri" w:cs="Times New Roman"/>
        </w:rPr>
        <w:t>Prenatal genetic testing for NMD using gene panels: for a suspected NMD in the prenatal period with no previous genetic testing performed in the family, after appropriate counselling</w:t>
      </w:r>
      <w:bookmarkEnd w:id="9"/>
    </w:p>
    <w:p w14:paraId="049F7D4B" w14:textId="7F887337" w:rsidR="00D545B6" w:rsidRPr="006C39C3" w:rsidRDefault="00D545B6" w:rsidP="00D545B6">
      <w:r w:rsidRPr="000B247B">
        <w:t xml:space="preserve">For </w:t>
      </w:r>
      <w:r w:rsidR="0074780D">
        <w:t>postnatal diagnostic or cascade testing</w:t>
      </w:r>
      <w:r w:rsidRPr="000B247B">
        <w:t>, the patient would be required to provide a sample</w:t>
      </w:r>
      <w:r w:rsidR="0074780D">
        <w:t xml:space="preserve"> containing nucleated cells</w:t>
      </w:r>
      <w:r w:rsidRPr="000B247B">
        <w:t xml:space="preserve"> </w:t>
      </w:r>
      <w:r w:rsidR="00E617B0">
        <w:t xml:space="preserve">for DNA extraction </w:t>
      </w:r>
      <w:r>
        <w:t>(</w:t>
      </w:r>
      <w:r w:rsidR="0074780D">
        <w:t xml:space="preserve">for example, peripheral </w:t>
      </w:r>
      <w:r>
        <w:t>blood, saliva</w:t>
      </w:r>
      <w:r w:rsidR="007C3014">
        <w:t xml:space="preserve">, </w:t>
      </w:r>
      <w:r>
        <w:t>buccal swab</w:t>
      </w:r>
      <w:r w:rsidR="0074780D">
        <w:t>, etc.</w:t>
      </w:r>
      <w:r w:rsidR="00CA069F">
        <w:t>)</w:t>
      </w:r>
      <w:r w:rsidRPr="000B247B">
        <w:t xml:space="preserve">.  </w:t>
      </w:r>
      <w:r w:rsidRPr="00CA069F">
        <w:t xml:space="preserve">Testing in the prenatal period </w:t>
      </w:r>
      <w:r w:rsidR="0074780D" w:rsidRPr="00CA069F">
        <w:t xml:space="preserve">either due to a known familial cause of NMD or </w:t>
      </w:r>
      <w:r w:rsidR="008954E9" w:rsidRPr="00CA069F">
        <w:t xml:space="preserve">to </w:t>
      </w:r>
      <w:r w:rsidR="0074780D" w:rsidRPr="00CA069F">
        <w:t>a clinically suspected NMD with</w:t>
      </w:r>
      <w:r w:rsidR="008954E9" w:rsidRPr="00CA069F">
        <w:t xml:space="preserve"> no prior family history </w:t>
      </w:r>
      <w:r w:rsidRPr="00CA069F">
        <w:t>requires an amniotic fluid (20ml) or chorionic villi (20mg)</w:t>
      </w:r>
      <w:r w:rsidRPr="00CA069F">
        <w:rPr>
          <w:rStyle w:val="FootnoteReference"/>
        </w:rPr>
        <w:footnoteReference w:id="1"/>
      </w:r>
      <w:r w:rsidRPr="00CA069F">
        <w:t xml:space="preserve"> sample be obtained.</w:t>
      </w:r>
      <w:r>
        <w:t xml:space="preserve"> </w:t>
      </w:r>
    </w:p>
    <w:p w14:paraId="20D5E6E5" w14:textId="4907B462" w:rsidR="00A47454" w:rsidRDefault="00A47454" w:rsidP="00A47454">
      <w:pPr>
        <w:rPr>
          <w:rFonts w:ascii="Calibri" w:hAnsi="Calibri" w:cs="Times New Roman"/>
          <w:b/>
          <w:bCs/>
        </w:rPr>
      </w:pPr>
      <w:r>
        <w:rPr>
          <w:rFonts w:ascii="Calibri" w:hAnsi="Calibri" w:cs="Times New Roman"/>
          <w:b/>
          <w:bCs/>
        </w:rPr>
        <w:t xml:space="preserve">1) </w:t>
      </w:r>
      <w:r w:rsidRPr="00B23444">
        <w:rPr>
          <w:rFonts w:ascii="Calibri" w:hAnsi="Calibri" w:cs="Times New Roman"/>
          <w:b/>
          <w:bCs/>
        </w:rPr>
        <w:t>Gene panel testing to identify pathogenic variants for genetic neuromuscular disorders in patients where clinical criteria or a family history indicate that genetic testing is warranted</w:t>
      </w:r>
      <w:r>
        <w:rPr>
          <w:rFonts w:ascii="Calibri" w:hAnsi="Calibri" w:cs="Times New Roman"/>
          <w:b/>
          <w:bCs/>
        </w:rPr>
        <w:t>.</w:t>
      </w:r>
    </w:p>
    <w:p w14:paraId="346088A5" w14:textId="058786A1" w:rsidR="000320CF" w:rsidRDefault="003B450F" w:rsidP="003B450F">
      <w:r>
        <w:lastRenderedPageBreak/>
        <w:t xml:space="preserve">The </w:t>
      </w:r>
      <w:r w:rsidR="000320CF">
        <w:t xml:space="preserve">proposed </w:t>
      </w:r>
      <w:r>
        <w:t xml:space="preserve">intervention is targeted gene panel analysis of multiple known neuromuscular disease genes using NGS </w:t>
      </w:r>
      <w:r w:rsidRPr="006C39C3">
        <w:t xml:space="preserve">to identify pathogenic variants for </w:t>
      </w:r>
      <w:r>
        <w:t>genetic</w:t>
      </w:r>
      <w:r w:rsidRPr="006C39C3">
        <w:t xml:space="preserve"> neuromuscular disorders in patients where clinical criteria or a family history indicate that genetic testing is warranted.</w:t>
      </w:r>
      <w:r>
        <w:t xml:space="preserve"> </w:t>
      </w:r>
    </w:p>
    <w:p w14:paraId="0F008F48" w14:textId="152BEAB3" w:rsidR="000320CF" w:rsidRDefault="000320CF" w:rsidP="003B450F">
      <w:r>
        <w:t xml:space="preserve">Over 500 disease genes are currently known for neuromuscular disorders (see Gene Table of Neuromuscular Disorders website </w:t>
      </w:r>
      <w:hyperlink r:id="rId28" w:history="1">
        <w:r w:rsidRPr="00854D2A">
          <w:rPr>
            <w:rStyle w:val="Hyperlink"/>
          </w:rPr>
          <w:t>www.musclegenetable.fr</w:t>
        </w:r>
      </w:hyperlink>
      <w:r>
        <w:t>) and this number is increasing each year as new disease genes are being identified</w:t>
      </w:r>
      <w:r w:rsidRPr="00DE17CE">
        <w:t xml:space="preserve">. </w:t>
      </w:r>
      <w:r w:rsidR="00DE17CE">
        <w:t>K</w:t>
      </w:r>
      <w:r w:rsidRPr="00DE17CE">
        <w:t xml:space="preserve">nown disease genes </w:t>
      </w:r>
      <w:r w:rsidR="00DE17CE">
        <w:t>are</w:t>
      </w:r>
      <w:r w:rsidRPr="00DE17CE">
        <w:t xml:space="preserve"> being </w:t>
      </w:r>
      <w:r w:rsidR="00DE17CE">
        <w:t xml:space="preserve">associated with an </w:t>
      </w:r>
      <w:r w:rsidRPr="00DE17CE">
        <w:t>increased</w:t>
      </w:r>
      <w:r w:rsidR="00DE17CE">
        <w:t xml:space="preserve"> </w:t>
      </w:r>
      <w:r w:rsidR="00DE17CE" w:rsidRPr="00DE17CE">
        <w:t>spread of clinical phenotypes (diseases)</w:t>
      </w:r>
      <w:r w:rsidR="0085769D" w:rsidRPr="00DE17CE">
        <w:t xml:space="preserve">, especially through the use of diagnostic panels or </w:t>
      </w:r>
      <w:r w:rsidR="008007B6" w:rsidRPr="00DE17CE">
        <w:t xml:space="preserve">diagnostic </w:t>
      </w:r>
      <w:r w:rsidR="0085769D" w:rsidRPr="00DE17CE">
        <w:t>exome sequencing</w:t>
      </w:r>
      <w:r w:rsidR="00822292" w:rsidRPr="00DE17CE">
        <w:t xml:space="preserve"> </w:t>
      </w:r>
      <w:r w:rsidR="00D171C2" w:rsidRPr="00DE17CE">
        <w:fldChar w:fldCharType="begin">
          <w:fldData xml:space="preserve">PEVuZE5vdGU+PENpdGU+PEF1dGhvcj5CZWVjcm9mdDwvQXV0aG9yPjxZZWFyPjIwMTc8L1llYXI+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</w:fldData>
        </w:fldChar>
      </w:r>
      <w:r w:rsidR="00D171C2" w:rsidRPr="00DE17CE">
        <w:instrText xml:space="preserve"> ADDIN EN.CITE </w:instrText>
      </w:r>
      <w:r w:rsidR="00D171C2" w:rsidRPr="00DE17CE">
        <w:fldChar w:fldCharType="begin">
          <w:fldData xml:space="preserve">PEVuZE5vdGU+PENpdGU+PEF1dGhvcj5CZWVjcm9mdDwvQXV0aG9yPjxZZWFyPjIwMTc8L1llYXI+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</w:fldData>
        </w:fldChar>
      </w:r>
      <w:r w:rsidR="00D171C2" w:rsidRPr="00DE17CE">
        <w:instrText xml:space="preserve"> ADDIN EN.CITE.DATA </w:instrText>
      </w:r>
      <w:r w:rsidR="00D171C2" w:rsidRPr="00DE17CE">
        <w:fldChar w:fldCharType="end"/>
      </w:r>
      <w:r w:rsidR="00D171C2" w:rsidRPr="00DE17CE">
        <w:fldChar w:fldCharType="separate"/>
      </w:r>
      <w:r w:rsidR="00D171C2" w:rsidRPr="00DE17CE">
        <w:rPr>
          <w:noProof/>
        </w:rPr>
        <w:t>(Beecroft et al 2017; Cabrera-Serrano et al 2015)</w:t>
      </w:r>
      <w:r w:rsidR="00D171C2" w:rsidRPr="00DE17CE">
        <w:fldChar w:fldCharType="end"/>
      </w:r>
      <w:r w:rsidR="00DE17CE">
        <w:t xml:space="preserve">. </w:t>
      </w:r>
      <w:r w:rsidR="00D63522">
        <w:t xml:space="preserve"> </w:t>
      </w:r>
      <w:r w:rsidR="0032176B">
        <w:t xml:space="preserve">In addition, genes previously associated with only relatively mild dominant disease have been shown to be associated with severe disease through either recessive mutations </w:t>
      </w:r>
      <w:r w:rsidR="00D171C2">
        <w:fldChar w:fldCharType="begin">
          <w:fldData xml:space="preserve">PEVuZE5vdGU+PENpdGU+PEF1dGhvcj5aYWhhcmlldmE8L0F1dGhvcj48WWVhcj4yMDE2PC9ZZWFy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</w:fldData>
        </w:fldChar>
      </w:r>
      <w:r w:rsidR="00D171C2">
        <w:instrText xml:space="preserve"> ADDIN EN.CITE </w:instrText>
      </w:r>
      <w:r w:rsidR="00D171C2">
        <w:fldChar w:fldCharType="begin">
          <w:fldData xml:space="preserve">PEVuZE5vdGU+PENpdGU+PEF1dGhvcj5aYWhhcmlldmE8L0F1dGhvcj48WWVhcj4yMDE2PC9ZZWFy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</w:fldData>
        </w:fldChar>
      </w:r>
      <w:r w:rsidR="00D171C2">
        <w:instrText xml:space="preserve"> ADDIN EN.CITE.DATA </w:instrText>
      </w:r>
      <w:r w:rsidR="00D171C2">
        <w:fldChar w:fldCharType="end"/>
      </w:r>
      <w:r w:rsidR="00D171C2">
        <w:fldChar w:fldCharType="separate"/>
      </w:r>
      <w:r w:rsidR="00D171C2">
        <w:rPr>
          <w:noProof/>
        </w:rPr>
        <w:t>(Zaharieva et al 2016)</w:t>
      </w:r>
      <w:r w:rsidR="00D171C2">
        <w:fldChar w:fldCharType="end"/>
      </w:r>
      <w:r w:rsidR="003328A4">
        <w:t xml:space="preserve"> </w:t>
      </w:r>
      <w:r w:rsidR="0032176B">
        <w:t xml:space="preserve">or a double dose of a </w:t>
      </w:r>
      <w:r w:rsidR="001032A1">
        <w:t xml:space="preserve">previously presumed exclusive </w:t>
      </w:r>
      <w:r w:rsidR="0032176B">
        <w:t xml:space="preserve">dominant mutation </w:t>
      </w:r>
      <w:r w:rsidR="00D171C2">
        <w:fldChar w:fldCharType="begin">
          <w:fldData xml:space="preserve">PEVuZE5vdGU+PENpdGU+PEF1dGhvcj5LYXJpbWluZWphZDwvQXV0aG9yPjxZZWFyPjIwMTc8L1ll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</w:fldData>
        </w:fldChar>
      </w:r>
      <w:r w:rsidR="00D171C2">
        <w:instrText xml:space="preserve"> ADDIN EN.CITE </w:instrText>
      </w:r>
      <w:r w:rsidR="00D171C2">
        <w:fldChar w:fldCharType="begin">
          <w:fldData xml:space="preserve">PEVuZE5vdGU+PENpdGU+PEF1dGhvcj5LYXJpbWluZWphZDwvQXV0aG9yPjxZZWFyPjIwMTc8L1ll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</w:fldData>
        </w:fldChar>
      </w:r>
      <w:r w:rsidR="00D171C2">
        <w:instrText xml:space="preserve"> ADDIN EN.CITE.DATA </w:instrText>
      </w:r>
      <w:r w:rsidR="00D171C2">
        <w:fldChar w:fldCharType="end"/>
      </w:r>
      <w:r w:rsidR="00D171C2">
        <w:fldChar w:fldCharType="separate"/>
      </w:r>
      <w:r w:rsidR="00D171C2">
        <w:rPr>
          <w:noProof/>
        </w:rPr>
        <w:t>(Kariminejad et al 2017)</w:t>
      </w:r>
      <w:r w:rsidR="00D171C2">
        <w:fldChar w:fldCharType="end"/>
      </w:r>
      <w:r w:rsidR="0032176B">
        <w:t xml:space="preserve">.  </w:t>
      </w:r>
    </w:p>
    <w:p w14:paraId="01A0F5F2" w14:textId="39CEA631" w:rsidR="0085769D" w:rsidRDefault="0085769D" w:rsidP="0085769D">
      <w:r>
        <w:t xml:space="preserve">As NMDs can be difficult to categorise, a broad panel of genes is considered a better option in order to capture as many </w:t>
      </w:r>
      <w:r w:rsidR="008007B6">
        <w:t>causative pathogenic variants</w:t>
      </w:r>
      <w:r>
        <w:t xml:space="preserve"> as possible. </w:t>
      </w:r>
      <w:r w:rsidR="004E6050">
        <w:t xml:space="preserve">Reducing the </w:t>
      </w:r>
      <w:r>
        <w:t>number of known disease genes on each panel would reduce the diagnostic yield</w:t>
      </w:r>
      <w:r w:rsidR="003328A4">
        <w:t xml:space="preserve"> </w:t>
      </w:r>
      <w:r w:rsidR="00D171C2">
        <w:fldChar w:fldCharType="begin"/>
      </w:r>
      <w:r w:rsidR="00D171C2">
        <w:instrText xml:space="preserve"> ADDIN EN.CITE &lt;EndNote&gt;&lt;Cite&gt;&lt;Author&gt;Laing&lt;/Author&gt;&lt;Year&gt;2012&lt;/Year&gt;&lt;RecNum&gt;60&lt;/RecNum&gt;&lt;IDText&gt;22468856&lt;/IDText&gt;&lt;DisplayText&gt;(Laing 2012)&lt;/DisplayText&gt;&lt;record&gt;&lt;rec-number&gt;60&lt;/rec-number&gt;&lt;foreign-keys&gt;&lt;key app="EN" db-id="waxaxvrdgtwrrmepz2r5pa9mezettsdr0z0a" timestamp="1531722525"&gt;60&lt;/key&gt;&lt;/foreign-keys&gt;&lt;ref-type name="Journal Article"&gt;17&lt;/ref-type&gt;&lt;contributors&gt;&lt;authors&gt;&lt;author&gt;Laing, N. G.&lt;/author&gt;&lt;/authors&gt;&lt;/contributors&gt;&lt;auth-address&gt;Centre for Medical Research, University of Western Australia, Western Australian Institute for Medical Research, Nedlands, Western Australia, Australia. nlaing@cyllene.uwa.edu.au&lt;/auth-address&gt;&lt;titles&gt;&lt;title&gt;Genetics of neuromuscular disorders&lt;/title&gt;&lt;secondary-title&gt;Crit Rev Clin Lab Sci&lt;/secondary-title&gt;&lt;/titles&gt;&lt;periodical&gt;&lt;full-title&gt;Crit Rev Clin Lab Sci&lt;/full-title&gt;&lt;/periodical&gt;&lt;pages&gt;33-48&lt;/pages&gt;&lt;volume&gt;49&lt;/volume&gt;&lt;number&gt;2&lt;/number&gt;&lt;edition&gt;2012/04/04&lt;/edition&gt;&lt;keywords&gt;&lt;keyword&gt;Humans&lt;/keyword&gt;&lt;keyword&gt;Mutation&lt;/keyword&gt;&lt;keyword&gt;Neuromuscular Diseases/ genetics&lt;/keyword&gt;&lt;/keywords&gt;&lt;dates&gt;&lt;year&gt;2012&lt;/year&gt;&lt;pub-dates&gt;&lt;date&gt;Mar-Apr&lt;/date&gt;&lt;/pub-dates&gt;&lt;/dates&gt;&lt;isbn&gt;1549-781X (Electronic)&amp;#xD;1040-8363 (Linking)&lt;/isbn&gt;&lt;accession-num&gt;22468856&lt;/accession-num&gt;&lt;urls&gt;&lt;related-urls&gt;&lt;url&gt;https://www.tandfonline.com/doi/pdf/10.3109/10408363.2012.658906?needAccess=true&lt;/url&gt;&lt;/related-urls&gt;&lt;/urls&gt;&lt;electronic-resource-num&gt;10.3109/10408363.2012.658906&lt;/electronic-resource-num&gt;&lt;remote-database-provider&gt;NLM&lt;/remote-database-provider&gt;&lt;language&gt;eng&lt;/language&gt;&lt;/record&gt;&lt;/Cite&gt;&lt;/EndNote&gt;</w:instrText>
      </w:r>
      <w:r w:rsidR="00D171C2">
        <w:fldChar w:fldCharType="separate"/>
      </w:r>
      <w:r w:rsidR="00D171C2">
        <w:rPr>
          <w:noProof/>
        </w:rPr>
        <w:t>(Laing 2012)</w:t>
      </w:r>
      <w:r w:rsidR="00D171C2">
        <w:fldChar w:fldCharType="end"/>
      </w:r>
      <w:r>
        <w:t xml:space="preserve">. </w:t>
      </w:r>
    </w:p>
    <w:p w14:paraId="080D95FA" w14:textId="6DD0D900" w:rsidR="00B4210F" w:rsidRPr="00B4210F" w:rsidRDefault="003B450F" w:rsidP="00B4210F">
      <w:r>
        <w:t xml:space="preserve">The proposal is to use two </w:t>
      </w:r>
      <w:r w:rsidR="000320CF">
        <w:t xml:space="preserve">separate panels: a “myopathy” panel for myogenic disorders and a “neuropathy” panel which covers central and peripheral nervous system disorders. </w:t>
      </w:r>
      <w:r w:rsidR="00B4210F" w:rsidRPr="00B4210F">
        <w:t xml:space="preserve">Based on clinical criteria, patients will be triaged to undergo testing with </w:t>
      </w:r>
      <w:r w:rsidR="00B4210F" w:rsidRPr="00B4210F">
        <w:rPr>
          <w:i/>
          <w:iCs/>
        </w:rPr>
        <w:t>either</w:t>
      </w:r>
      <w:r w:rsidR="00B4210F" w:rsidRPr="00B4210F">
        <w:t xml:space="preserve"> the myopathy or neuropathy panel, </w:t>
      </w:r>
      <w:r w:rsidR="000C00D5">
        <w:t xml:space="preserve">usually </w:t>
      </w:r>
      <w:r w:rsidR="00B4210F" w:rsidRPr="00B4210F">
        <w:t>not both</w:t>
      </w:r>
      <w:r w:rsidR="000C00D5">
        <w:t>; however in some circumstances patients may require testing with both panels</w:t>
      </w:r>
      <w:r w:rsidR="00B4210F" w:rsidRPr="00B4210F">
        <w:t>.</w:t>
      </w:r>
    </w:p>
    <w:p w14:paraId="69087B5F" w14:textId="3016A41A" w:rsidR="00240990" w:rsidRDefault="003B450F">
      <w:r>
        <w:t xml:space="preserve">To </w:t>
      </w:r>
      <w:r w:rsidR="00822292">
        <w:t>maximise</w:t>
      </w:r>
      <w:r>
        <w:t xml:space="preserve"> the rate of </w:t>
      </w:r>
      <w:r w:rsidR="0085769D">
        <w:t>diagnosis</w:t>
      </w:r>
      <w:r>
        <w:t xml:space="preserve">, </w:t>
      </w:r>
      <w:r w:rsidR="0032176B">
        <w:t xml:space="preserve">all known myopathy or neuropathy associated genes with mutations detectable by NGS should be included on the panels. The lists of genes included on the current PathWest </w:t>
      </w:r>
      <w:r w:rsidR="0032176B" w:rsidRPr="00BE50E8">
        <w:t>Laboratory Medicine Neurogenetic Unit myopathy and neuropathy panels are</w:t>
      </w:r>
      <w:r w:rsidR="00240990" w:rsidRPr="00BE50E8">
        <w:t xml:space="preserve"> </w:t>
      </w:r>
      <w:r w:rsidR="00A47454" w:rsidRPr="00BE50E8">
        <w:t xml:space="preserve">given </w:t>
      </w:r>
      <w:r w:rsidR="00240990" w:rsidRPr="00BE50E8">
        <w:t xml:space="preserve">in </w:t>
      </w:r>
      <w:hyperlink w:anchor="Appendix" w:history="1">
        <w:r w:rsidR="00E7236F">
          <w:rPr>
            <w:rStyle w:val="Hyperlink"/>
          </w:rPr>
          <w:t>Appendix A</w:t>
        </w:r>
      </w:hyperlink>
      <w:r w:rsidR="00E7236F">
        <w:t xml:space="preserve"> </w:t>
      </w:r>
      <w:r w:rsidR="00B147FA">
        <w:t xml:space="preserve">(318 genes and 375 genes on the myopathy and neuropathy panels, respectively. See </w:t>
      </w:r>
      <w:r>
        <w:t>Gene Table of Neuromuscular Disorders</w:t>
      </w:r>
      <w:r w:rsidR="0085769D">
        <w:t>:</w:t>
      </w:r>
      <w:r>
        <w:t xml:space="preserve"> </w:t>
      </w:r>
      <w:hyperlink r:id="rId29" w:history="1">
        <w:r w:rsidRPr="00854D2A">
          <w:rPr>
            <w:rStyle w:val="Hyperlink"/>
          </w:rPr>
          <w:t>www.musclegenetable.fr</w:t>
        </w:r>
      </w:hyperlink>
      <w:r>
        <w:t>)</w:t>
      </w:r>
      <w:r w:rsidR="0085769D">
        <w:t>.</w:t>
      </w:r>
      <w:r>
        <w:t xml:space="preserve"> </w:t>
      </w:r>
    </w:p>
    <w:p w14:paraId="63A8B530" w14:textId="5DCCDD4A" w:rsidR="00B4210F" w:rsidRDefault="00240990">
      <w:r>
        <w:lastRenderedPageBreak/>
        <w:t>T</w:t>
      </w:r>
      <w:r w:rsidR="0085769D">
        <w:t>he panel</w:t>
      </w:r>
      <w:r>
        <w:t>s</w:t>
      </w:r>
      <w:r w:rsidR="0085769D">
        <w:t xml:space="preserve"> </w:t>
      </w:r>
      <w:r>
        <w:t>need to</w:t>
      </w:r>
      <w:r w:rsidR="0085769D">
        <w:t xml:space="preserve"> be iterated</w:t>
      </w:r>
      <w:r w:rsidR="00B4210F">
        <w:t xml:space="preserve"> at appropriate intervals</w:t>
      </w:r>
      <w:r>
        <w:t xml:space="preserve"> with the newly identified disease genes.</w:t>
      </w:r>
    </w:p>
    <w:p w14:paraId="5BDF41D4" w14:textId="4AC13C6D" w:rsidR="00142687" w:rsidRDefault="003B450F" w:rsidP="008007B6">
      <w:pPr>
        <w:rPr>
          <w:rStyle w:val="Emphasis"/>
          <w:i w:val="0"/>
        </w:rPr>
      </w:pPr>
      <w:r>
        <w:t xml:space="preserve">Note </w:t>
      </w:r>
      <w:r w:rsidR="00B4210F">
        <w:t>that some</w:t>
      </w:r>
      <w:r>
        <w:t xml:space="preserve"> genes </w:t>
      </w:r>
      <w:r w:rsidR="004E6050">
        <w:t>are included</w:t>
      </w:r>
      <w:r w:rsidR="00B4210F">
        <w:t xml:space="preserve"> on both</w:t>
      </w:r>
      <w:r w:rsidR="008007B6">
        <w:t xml:space="preserve"> the</w:t>
      </w:r>
      <w:r w:rsidR="00B4210F">
        <w:t xml:space="preserve"> myopathy and neuropathy panels because variants in some genes can cause what appear to be both myopathic or neuropathic phenotypes. </w:t>
      </w:r>
      <w:r w:rsidRPr="008007B6">
        <w:rPr>
          <w:rStyle w:val="Emphasis"/>
          <w:i w:val="0"/>
        </w:rPr>
        <w:t xml:space="preserve">For example, </w:t>
      </w:r>
      <w:r w:rsidR="00B4210F" w:rsidRPr="008007B6">
        <w:rPr>
          <w:rStyle w:val="Emphasis"/>
          <w:i w:val="0"/>
        </w:rPr>
        <w:t xml:space="preserve">pathogenic variants in </w:t>
      </w:r>
      <w:r w:rsidRPr="008007B6">
        <w:rPr>
          <w:rStyle w:val="Emphasis"/>
        </w:rPr>
        <w:t>MYH7</w:t>
      </w:r>
      <w:r w:rsidRPr="008007B6">
        <w:rPr>
          <w:rStyle w:val="Emphasis"/>
          <w:i w:val="0"/>
        </w:rPr>
        <w:t xml:space="preserve"> </w:t>
      </w:r>
      <w:r w:rsidR="00B4210F" w:rsidRPr="008007B6">
        <w:rPr>
          <w:rStyle w:val="Emphasis"/>
          <w:i w:val="0"/>
        </w:rPr>
        <w:t xml:space="preserve">encoding slow muscle fibre myosin cause </w:t>
      </w:r>
      <w:r w:rsidR="009F7328">
        <w:rPr>
          <w:rStyle w:val="Emphasis"/>
          <w:i w:val="0"/>
        </w:rPr>
        <w:t>myogenic disorders</w:t>
      </w:r>
      <w:r w:rsidR="008007B6">
        <w:rPr>
          <w:rStyle w:val="Emphasis"/>
          <w:i w:val="0"/>
        </w:rPr>
        <w:t>,</w:t>
      </w:r>
      <w:r w:rsidR="009F7328">
        <w:rPr>
          <w:rStyle w:val="Emphasis"/>
          <w:i w:val="0"/>
        </w:rPr>
        <w:t xml:space="preserve"> including </w:t>
      </w:r>
      <w:r w:rsidR="00B4210F" w:rsidRPr="008007B6">
        <w:rPr>
          <w:rStyle w:val="Emphasis"/>
          <w:i w:val="0"/>
        </w:rPr>
        <w:t>Laing distal myopathy</w:t>
      </w:r>
      <w:r w:rsidR="00DE17CE">
        <w:rPr>
          <w:rStyle w:val="Emphasis"/>
          <w:i w:val="0"/>
        </w:rPr>
        <w:t xml:space="preserve">. </w:t>
      </w:r>
      <w:r w:rsidR="00DE17CE" w:rsidRPr="00DE17CE">
        <w:rPr>
          <w:rStyle w:val="Emphasis"/>
          <w:i w:val="0"/>
        </w:rPr>
        <w:t>However, Laing distal myopathy</w:t>
      </w:r>
      <w:r w:rsidR="00B4210F" w:rsidRPr="008007B6">
        <w:rPr>
          <w:rStyle w:val="Emphasis"/>
          <w:i w:val="0"/>
        </w:rPr>
        <w:t xml:space="preserve"> is almost invariably diagnosed </w:t>
      </w:r>
      <w:r w:rsidR="009F7328">
        <w:rPr>
          <w:rStyle w:val="Emphasis"/>
          <w:i w:val="0"/>
        </w:rPr>
        <w:t xml:space="preserve">clinically </w:t>
      </w:r>
      <w:r w:rsidR="00B4210F" w:rsidRPr="008007B6">
        <w:rPr>
          <w:rStyle w:val="Emphasis"/>
          <w:i w:val="0"/>
        </w:rPr>
        <w:t>as</w:t>
      </w:r>
      <w:r w:rsidR="009F7328">
        <w:rPr>
          <w:rStyle w:val="Emphasis"/>
          <w:i w:val="0"/>
        </w:rPr>
        <w:t xml:space="preserve"> a</w:t>
      </w:r>
      <w:r w:rsidR="00B4210F" w:rsidRPr="008007B6">
        <w:rPr>
          <w:rStyle w:val="Emphasis"/>
          <w:i w:val="0"/>
        </w:rPr>
        <w:t xml:space="preserve"> peripheral neuropathy</w:t>
      </w:r>
      <w:r w:rsidR="009F7328">
        <w:rPr>
          <w:rStyle w:val="Emphasis"/>
          <w:i w:val="0"/>
        </w:rPr>
        <w:t xml:space="preserve"> since that is what it closely resembles and peripheral neuropathy is much more common than distal myopathy</w:t>
      </w:r>
      <w:r w:rsidR="003328A4">
        <w:rPr>
          <w:rStyle w:val="Emphasis"/>
          <w:i w:val="0"/>
        </w:rPr>
        <w:t xml:space="preserve"> </w:t>
      </w:r>
      <w:r w:rsidR="00D171C2">
        <w:rPr>
          <w:rStyle w:val="Emphasis"/>
          <w:i w:val="0"/>
        </w:rPr>
        <w:fldChar w:fldCharType="begin">
          <w:fldData xml:space="preserve">PEVuZE5vdGU+PENpdGU+PEF1dGhvcj5MYW1vbnQ8L0F1dGhvcj48WWVhcj4yMDE0PC9ZZWFyPjxS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</w:fldData>
        </w:fldChar>
      </w:r>
      <w:r w:rsidR="00D171C2">
        <w:rPr>
          <w:rStyle w:val="Emphasis"/>
          <w:i w:val="0"/>
        </w:rPr>
        <w:instrText xml:space="preserve"> ADDIN EN.CITE </w:instrText>
      </w:r>
      <w:r w:rsidR="00D171C2">
        <w:rPr>
          <w:rStyle w:val="Emphasis"/>
          <w:i w:val="0"/>
        </w:rPr>
        <w:fldChar w:fldCharType="begin">
          <w:fldData xml:space="preserve">PEVuZE5vdGU+PENpdGU+PEF1dGhvcj5MYW1vbnQ8L0F1dGhvcj48WWVhcj4yMDE0PC9ZZWFyPjxS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</w:fldData>
        </w:fldChar>
      </w:r>
      <w:r w:rsidR="00D171C2">
        <w:rPr>
          <w:rStyle w:val="Emphasis"/>
          <w:i w:val="0"/>
        </w:rPr>
        <w:instrText xml:space="preserve"> ADDIN EN.CITE.DATA </w:instrText>
      </w:r>
      <w:r w:rsidR="00D171C2">
        <w:rPr>
          <w:rStyle w:val="Emphasis"/>
          <w:i w:val="0"/>
        </w:rPr>
      </w:r>
      <w:r w:rsidR="00D171C2">
        <w:rPr>
          <w:rStyle w:val="Emphasis"/>
          <w:i w:val="0"/>
        </w:rPr>
        <w:fldChar w:fldCharType="end"/>
      </w:r>
      <w:r w:rsidR="00D171C2">
        <w:rPr>
          <w:rStyle w:val="Emphasis"/>
          <w:i w:val="0"/>
        </w:rPr>
      </w:r>
      <w:r w:rsidR="00D171C2">
        <w:rPr>
          <w:rStyle w:val="Emphasis"/>
          <w:i w:val="0"/>
        </w:rPr>
        <w:fldChar w:fldCharType="separate"/>
      </w:r>
      <w:r w:rsidR="00D171C2">
        <w:rPr>
          <w:rStyle w:val="Emphasis"/>
          <w:i w:val="0"/>
          <w:noProof/>
        </w:rPr>
        <w:t>(Lamont et al 2014)</w:t>
      </w:r>
      <w:r w:rsidR="00D171C2">
        <w:rPr>
          <w:rStyle w:val="Emphasis"/>
          <w:i w:val="0"/>
        </w:rPr>
        <w:fldChar w:fldCharType="end"/>
      </w:r>
      <w:r w:rsidRPr="008007B6">
        <w:rPr>
          <w:rStyle w:val="Emphasis"/>
          <w:i w:val="0"/>
        </w:rPr>
        <w:t>.</w:t>
      </w:r>
      <w:r>
        <w:rPr>
          <w:rStyle w:val="Emphasis"/>
          <w:i w:val="0"/>
        </w:rPr>
        <w:t xml:space="preserve"> </w:t>
      </w:r>
      <w:r w:rsidR="00B4210F">
        <w:rPr>
          <w:rStyle w:val="Emphasis"/>
          <w:i w:val="0"/>
        </w:rPr>
        <w:t xml:space="preserve">Another example is </w:t>
      </w:r>
      <w:r w:rsidR="009E027C">
        <w:rPr>
          <w:rStyle w:val="Emphasis"/>
          <w:i w:val="0"/>
        </w:rPr>
        <w:t xml:space="preserve">variants in </w:t>
      </w:r>
      <w:r w:rsidR="009E027C" w:rsidRPr="007C2BFD">
        <w:rPr>
          <w:rStyle w:val="Emphasis"/>
        </w:rPr>
        <w:t>DYNC1H1</w:t>
      </w:r>
      <w:r w:rsidR="009E027C">
        <w:rPr>
          <w:rStyle w:val="Emphasis"/>
          <w:i w:val="0"/>
        </w:rPr>
        <w:t xml:space="preserve"> which most often cause central or peripheral nervous system disorders but may also result in muscle pathology which can be diagnosed as a congenital myopathy</w:t>
      </w:r>
      <w:r w:rsidR="007C2BFD">
        <w:rPr>
          <w:rStyle w:val="Emphasis"/>
          <w:i w:val="0"/>
        </w:rPr>
        <w:t xml:space="preserve"> </w:t>
      </w:r>
      <w:r w:rsidR="00D171C2">
        <w:rPr>
          <w:rStyle w:val="Emphasis"/>
          <w:i w:val="0"/>
        </w:rPr>
        <w:fldChar w:fldCharType="begin">
          <w:fldData xml:space="preserve">PEVuZE5vdGU+PENpdGU+PEF1dGhvcj5CZWVjcm9mdDwvQXV0aG9yPjxZZWFyPjIwMTc8L1llYXI+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</w:fldData>
        </w:fldChar>
      </w:r>
      <w:r w:rsidR="00D171C2">
        <w:rPr>
          <w:rStyle w:val="Emphasis"/>
          <w:i w:val="0"/>
        </w:rPr>
        <w:instrText xml:space="preserve"> ADDIN EN.CITE </w:instrText>
      </w:r>
      <w:r w:rsidR="00D171C2">
        <w:rPr>
          <w:rStyle w:val="Emphasis"/>
          <w:i w:val="0"/>
        </w:rPr>
        <w:fldChar w:fldCharType="begin">
          <w:fldData xml:space="preserve">PEVuZE5vdGU+PENpdGU+PEF1dGhvcj5CZWVjcm9mdDwvQXV0aG9yPjxZZWFyPjIwMTc8L1llYXI+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</w:fldData>
        </w:fldChar>
      </w:r>
      <w:r w:rsidR="00D171C2">
        <w:rPr>
          <w:rStyle w:val="Emphasis"/>
          <w:i w:val="0"/>
        </w:rPr>
        <w:instrText xml:space="preserve"> ADDIN EN.CITE.DATA </w:instrText>
      </w:r>
      <w:r w:rsidR="00D171C2">
        <w:rPr>
          <w:rStyle w:val="Emphasis"/>
          <w:i w:val="0"/>
        </w:rPr>
      </w:r>
      <w:r w:rsidR="00D171C2">
        <w:rPr>
          <w:rStyle w:val="Emphasis"/>
          <w:i w:val="0"/>
        </w:rPr>
        <w:fldChar w:fldCharType="end"/>
      </w:r>
      <w:r w:rsidR="00D171C2">
        <w:rPr>
          <w:rStyle w:val="Emphasis"/>
          <w:i w:val="0"/>
        </w:rPr>
      </w:r>
      <w:r w:rsidR="00D171C2">
        <w:rPr>
          <w:rStyle w:val="Emphasis"/>
          <w:i w:val="0"/>
        </w:rPr>
        <w:fldChar w:fldCharType="separate"/>
      </w:r>
      <w:r w:rsidR="00D171C2">
        <w:rPr>
          <w:rStyle w:val="Emphasis"/>
          <w:i w:val="0"/>
          <w:noProof/>
        </w:rPr>
        <w:t>(Beecroft et al 2017)</w:t>
      </w:r>
      <w:r w:rsidR="00D171C2">
        <w:rPr>
          <w:rStyle w:val="Emphasis"/>
          <w:i w:val="0"/>
        </w:rPr>
        <w:fldChar w:fldCharType="end"/>
      </w:r>
      <w:r w:rsidR="009E027C">
        <w:rPr>
          <w:rStyle w:val="Emphasis"/>
          <w:i w:val="0"/>
        </w:rPr>
        <w:t xml:space="preserve">. </w:t>
      </w:r>
    </w:p>
    <w:p w14:paraId="749EFA59" w14:textId="7C43A5CE" w:rsidR="004E6050" w:rsidRDefault="004E6050" w:rsidP="008007B6">
      <w:pPr>
        <w:rPr>
          <w:rStyle w:val="Emphasis"/>
          <w:i w:val="0"/>
        </w:rPr>
      </w:pPr>
      <w:r>
        <w:rPr>
          <w:rStyle w:val="Emphasis"/>
          <w:i w:val="0"/>
        </w:rPr>
        <w:t>In addition</w:t>
      </w:r>
      <w:r w:rsidR="00B147FA">
        <w:rPr>
          <w:rStyle w:val="Emphasis"/>
          <w:i w:val="0"/>
        </w:rPr>
        <w:t>,</w:t>
      </w:r>
      <w:r>
        <w:rPr>
          <w:rStyle w:val="Emphasis"/>
          <w:i w:val="0"/>
        </w:rPr>
        <w:t xml:space="preserve"> it should be noted that whilst most patients will present and be tested at a young age, testing should not be restricted to a paediatric population </w:t>
      </w:r>
      <w:r w:rsidR="00A826F0">
        <w:rPr>
          <w:rStyle w:val="Emphasis"/>
          <w:i w:val="0"/>
        </w:rPr>
        <w:t xml:space="preserve">as many important variants, such as </w:t>
      </w:r>
      <w:r w:rsidR="00DE17CE">
        <w:rPr>
          <w:rStyle w:val="Emphasis"/>
          <w:i w:val="0"/>
        </w:rPr>
        <w:t>variants in</w:t>
      </w:r>
      <w:r w:rsidR="00A826F0">
        <w:rPr>
          <w:rStyle w:val="Emphasis"/>
          <w:i w:val="0"/>
        </w:rPr>
        <w:t xml:space="preserve"> </w:t>
      </w:r>
      <w:r w:rsidR="00A826F0" w:rsidRPr="00A826F0">
        <w:rPr>
          <w:rStyle w:val="Emphasis"/>
        </w:rPr>
        <w:t>ACTA1</w:t>
      </w:r>
      <w:r w:rsidR="00A826F0">
        <w:rPr>
          <w:rStyle w:val="Emphasis"/>
          <w:i w:val="0"/>
        </w:rPr>
        <w:t xml:space="preserve"> that </w:t>
      </w:r>
      <w:r w:rsidR="00A826F0" w:rsidRPr="00A826F0">
        <w:rPr>
          <w:rStyle w:val="Emphasis"/>
          <w:i w:val="0"/>
        </w:rPr>
        <w:t>encod</w:t>
      </w:r>
      <w:r w:rsidR="00A826F0">
        <w:rPr>
          <w:rStyle w:val="Emphasis"/>
          <w:i w:val="0"/>
        </w:rPr>
        <w:t>e</w:t>
      </w:r>
      <w:r w:rsidR="00A826F0" w:rsidRPr="00A826F0">
        <w:rPr>
          <w:rStyle w:val="Emphasis"/>
          <w:i w:val="0"/>
        </w:rPr>
        <w:t xml:space="preserve"> skeletal muscle alpha actin</w:t>
      </w:r>
      <w:r w:rsidR="00A826F0">
        <w:rPr>
          <w:rStyle w:val="Emphasis"/>
          <w:i w:val="0"/>
        </w:rPr>
        <w:t>, may be identified at any stage in development, including adulthood.</w:t>
      </w:r>
    </w:p>
    <w:p w14:paraId="52F2D4D5" w14:textId="56F8E33F" w:rsidR="005571B9" w:rsidRDefault="00240990" w:rsidP="008007B6">
      <w:pPr>
        <w:rPr>
          <w:rStyle w:val="Emphasis"/>
          <w:i w:val="0"/>
        </w:rPr>
      </w:pPr>
      <w:r>
        <w:rPr>
          <w:rStyle w:val="Emphasis"/>
          <w:i w:val="0"/>
        </w:rPr>
        <w:t xml:space="preserve">Using </w:t>
      </w:r>
      <w:r w:rsidR="00142687">
        <w:rPr>
          <w:rStyle w:val="Emphasis"/>
          <w:i w:val="0"/>
        </w:rPr>
        <w:t>targeted panels removes some of the issues associated with whole exome analysis</w:t>
      </w:r>
      <w:r>
        <w:rPr>
          <w:rStyle w:val="Emphasis"/>
          <w:i w:val="0"/>
        </w:rPr>
        <w:t xml:space="preserve">, including </w:t>
      </w:r>
      <w:r w:rsidR="00985A48">
        <w:rPr>
          <w:rStyle w:val="Emphasis"/>
          <w:i w:val="0"/>
        </w:rPr>
        <w:t>minimising</w:t>
      </w:r>
      <w:r>
        <w:rPr>
          <w:rStyle w:val="Emphasis"/>
          <w:i w:val="0"/>
        </w:rPr>
        <w:t xml:space="preserve"> the</w:t>
      </w:r>
      <w:r w:rsidR="00142687">
        <w:rPr>
          <w:rStyle w:val="Emphasis"/>
          <w:i w:val="0"/>
        </w:rPr>
        <w:t xml:space="preserve"> risk of incidental findings. </w:t>
      </w:r>
      <w:r w:rsidR="00EE51CC">
        <w:t>In addition</w:t>
      </w:r>
      <w:r w:rsidR="00297787">
        <w:t xml:space="preserve">, </w:t>
      </w:r>
      <w:r w:rsidR="005571B9">
        <w:t xml:space="preserve">panels </w:t>
      </w:r>
      <w:r w:rsidR="00297787">
        <w:t xml:space="preserve">are superior to </w:t>
      </w:r>
      <w:r w:rsidR="005571B9">
        <w:t xml:space="preserve">whole exome sequencing or whole genome sequencing for myopathy testing </w:t>
      </w:r>
      <w:r w:rsidR="00297787">
        <w:t xml:space="preserve">due to the presence of </w:t>
      </w:r>
      <w:r w:rsidR="005571B9">
        <w:t xml:space="preserve">triplicated regions in both </w:t>
      </w:r>
      <w:r w:rsidR="005571B9" w:rsidRPr="005571B9">
        <w:rPr>
          <w:rStyle w:val="Emphasis"/>
        </w:rPr>
        <w:t>NEB</w:t>
      </w:r>
      <w:r w:rsidR="005571B9" w:rsidRPr="000E28B1">
        <w:rPr>
          <w:i/>
          <w:iCs/>
        </w:rPr>
        <w:t xml:space="preserve"> </w:t>
      </w:r>
      <w:r w:rsidR="005571B9">
        <w:t xml:space="preserve">and </w:t>
      </w:r>
      <w:r w:rsidR="005571B9" w:rsidRPr="005571B9">
        <w:rPr>
          <w:rStyle w:val="Emphasis"/>
        </w:rPr>
        <w:t>TTN</w:t>
      </w:r>
      <w:r w:rsidR="005571B9">
        <w:t xml:space="preserve">. In order to identify the pathogenic variants in these triplicated regions it </w:t>
      </w:r>
      <w:r w:rsidR="00297787">
        <w:t>is advantageous</w:t>
      </w:r>
      <w:r w:rsidR="005571B9">
        <w:t xml:space="preserve"> to have a </w:t>
      </w:r>
      <w:r w:rsidR="005571B9" w:rsidRPr="00297787">
        <w:rPr>
          <w:rStyle w:val="Emphasis"/>
        </w:rPr>
        <w:t>very high depth of coverage</w:t>
      </w:r>
      <w:r w:rsidR="005571B9">
        <w:t xml:space="preserve"> which is easily </w:t>
      </w:r>
      <w:r w:rsidR="00297787">
        <w:t>achieved</w:t>
      </w:r>
      <w:r w:rsidR="005571B9">
        <w:t xml:space="preserve"> using targeted panels (Mark Davis et al unpublished data). </w:t>
      </w:r>
    </w:p>
    <w:p w14:paraId="2AB8E02D" w14:textId="77777777" w:rsidR="00CA069F" w:rsidRDefault="00CA069F" w:rsidP="008007B6">
      <w:pPr>
        <w:rPr>
          <w:rStyle w:val="Strong"/>
        </w:rPr>
      </w:pPr>
    </w:p>
    <w:p w14:paraId="5F3326AE" w14:textId="51CC6E86" w:rsidR="00F61F1B" w:rsidRPr="007C2BFD" w:rsidRDefault="00F61F1B" w:rsidP="008007B6">
      <w:pPr>
        <w:rPr>
          <w:rStyle w:val="Strong"/>
        </w:rPr>
      </w:pPr>
      <w:r w:rsidRPr="007C2BFD">
        <w:rPr>
          <w:rStyle w:val="Strong"/>
        </w:rPr>
        <w:t>Work flow</w:t>
      </w:r>
    </w:p>
    <w:p w14:paraId="1BE54FE8" w14:textId="2311C168" w:rsidR="00F61F1B" w:rsidRDefault="00F61F1B" w:rsidP="008007B6">
      <w:r>
        <w:rPr>
          <w:iCs/>
        </w:rPr>
        <w:t xml:space="preserve">The proposed </w:t>
      </w:r>
      <w:r w:rsidR="00031F0D">
        <w:rPr>
          <w:iCs/>
        </w:rPr>
        <w:t>workflow for</w:t>
      </w:r>
      <w:r>
        <w:rPr>
          <w:iCs/>
        </w:rPr>
        <w:t xml:space="preserve"> the diagnosis of</w:t>
      </w:r>
      <w:r w:rsidRPr="00CF48B4">
        <w:t xml:space="preserve"> </w:t>
      </w:r>
      <w:r>
        <w:t xml:space="preserve">suspected genetic </w:t>
      </w:r>
      <w:r w:rsidRPr="00CF48B4">
        <w:t>NMD patients</w:t>
      </w:r>
      <w:r>
        <w:t xml:space="preserve"> is summarised in</w:t>
      </w:r>
      <w:r w:rsidR="00CF7DCB">
        <w:t xml:space="preserve"> </w:t>
      </w:r>
      <w:r w:rsidR="00CF7DCB">
        <w:fldChar w:fldCharType="begin"/>
      </w:r>
      <w:r w:rsidR="00CF7DCB">
        <w:instrText xml:space="preserve"> REF _Ref530403130 \h </w:instrText>
      </w:r>
      <w:r w:rsidR="00CF7DCB">
        <w:fldChar w:fldCharType="separate"/>
      </w:r>
      <w:r w:rsidR="00CF7DCB" w:rsidRPr="006C39C3">
        <w:t xml:space="preserve">Figure </w:t>
      </w:r>
      <w:r w:rsidR="00CF7DCB">
        <w:rPr>
          <w:noProof/>
        </w:rPr>
        <w:t>2</w:t>
      </w:r>
      <w:r w:rsidR="00CF7DCB">
        <w:fldChar w:fldCharType="end"/>
      </w:r>
      <w:r>
        <w:t xml:space="preserve">. </w:t>
      </w:r>
    </w:p>
    <w:p w14:paraId="05F43F0F" w14:textId="1BE10C73" w:rsidR="00031F0D" w:rsidRDefault="00031F0D" w:rsidP="008007B6">
      <w:r>
        <w:t xml:space="preserve">Following </w:t>
      </w:r>
      <w:r w:rsidR="00F54994">
        <w:t xml:space="preserve">referral by a general practitioner to a paediatrician or neurologist, the </w:t>
      </w:r>
      <w:r>
        <w:t xml:space="preserve">patient would undergo standard </w:t>
      </w:r>
      <w:r w:rsidR="00F54994">
        <w:t xml:space="preserve">clinical </w:t>
      </w:r>
      <w:r w:rsidR="00A31169">
        <w:t xml:space="preserve">examination to determine if they were candidates for having a genetic NMD. </w:t>
      </w:r>
    </w:p>
    <w:p w14:paraId="34CC907A" w14:textId="0513A747" w:rsidR="00A31169" w:rsidRPr="00F54994" w:rsidRDefault="00A31169" w:rsidP="008007B6">
      <w:r>
        <w:lastRenderedPageBreak/>
        <w:t>Any patient suspected of having a genetic NMD would follow one of two pathways</w:t>
      </w:r>
      <w:r w:rsidR="00206763">
        <w:t>:</w:t>
      </w:r>
    </w:p>
    <w:p w14:paraId="5EBA940F" w14:textId="18EA8ED1" w:rsidR="00F54994" w:rsidRDefault="00DE4BC7" w:rsidP="00031F0D">
      <w:r>
        <w:t>i</w:t>
      </w:r>
      <w:r w:rsidR="00A31169">
        <w:t xml:space="preserve">) </w:t>
      </w:r>
      <w:r w:rsidR="00031F0D">
        <w:t xml:space="preserve">As described in </w:t>
      </w:r>
      <w:r w:rsidR="00243280">
        <w:t>Question</w:t>
      </w:r>
      <w:r w:rsidR="00031F0D">
        <w:t xml:space="preserve"> 24, the mutations that cause some NMDs, such as facioscapulohumeral muscular dy</w:t>
      </w:r>
      <w:r w:rsidR="00A31169">
        <w:t>s</w:t>
      </w:r>
      <w:r w:rsidR="00031F0D">
        <w:t>trophy type 1 (</w:t>
      </w:r>
      <w:r w:rsidR="00031F0D" w:rsidRPr="003D0BDF">
        <w:rPr>
          <w:rStyle w:val="Emphasis"/>
        </w:rPr>
        <w:t>FSHD1</w:t>
      </w:r>
      <w:r w:rsidR="00031F0D">
        <w:t>), myotonic dystrophy type 1 (</w:t>
      </w:r>
      <w:r w:rsidR="00031F0D" w:rsidRPr="003D0BDF">
        <w:rPr>
          <w:rStyle w:val="Emphasis"/>
        </w:rPr>
        <w:t>DM1</w:t>
      </w:r>
      <w:r w:rsidR="00031F0D">
        <w:t>), spinal muscular atrophy type 1 (</w:t>
      </w:r>
      <w:r w:rsidR="00031F0D" w:rsidRPr="003D0BDF">
        <w:rPr>
          <w:rStyle w:val="Emphasis"/>
        </w:rPr>
        <w:t>SMN1</w:t>
      </w:r>
      <w:r w:rsidR="00031F0D">
        <w:t>), are not currently detectable using NGS. Therefore</w:t>
      </w:r>
      <w:r w:rsidR="00F54994">
        <w:t>,</w:t>
      </w:r>
      <w:r w:rsidR="00031F0D">
        <w:t xml:space="preserve"> if there is a strong suspicion on clinical groun</w:t>
      </w:r>
      <w:r w:rsidR="00F54994">
        <w:t xml:space="preserve">ds that the patient has one of the disorders not detected by NGS, they should </w:t>
      </w:r>
      <w:r w:rsidR="003D0BDF">
        <w:t xml:space="preserve">undergo </w:t>
      </w:r>
      <w:r w:rsidR="00F54994">
        <w:t xml:space="preserve">analysis for those single disorders. </w:t>
      </w:r>
      <w:r w:rsidR="00722EE6">
        <w:t xml:space="preserve">It should be noted that these individual gene/mutation tests </w:t>
      </w:r>
      <w:r w:rsidR="00110D7C">
        <w:t>are currently</w:t>
      </w:r>
      <w:r w:rsidR="00722EE6">
        <w:t xml:space="preserve"> funded </w:t>
      </w:r>
      <w:r w:rsidR="00110D7C">
        <w:t xml:space="preserve">either </w:t>
      </w:r>
      <w:r w:rsidR="00722EE6">
        <w:t xml:space="preserve">by the patient </w:t>
      </w:r>
      <w:r w:rsidR="00110D7C">
        <w:t>or by some State</w:t>
      </w:r>
      <w:r w:rsidR="00D51155">
        <w:t xml:space="preserve"> health department</w:t>
      </w:r>
      <w:r w:rsidR="00110D7C">
        <w:t xml:space="preserve"> genetic services </w:t>
      </w:r>
      <w:r w:rsidR="00722EE6">
        <w:t xml:space="preserve">as there </w:t>
      </w:r>
      <w:r>
        <w:t xml:space="preserve">is no public funding in the form of </w:t>
      </w:r>
      <w:r w:rsidR="00722EE6">
        <w:t>MBS item numbers for these tests.</w:t>
      </w:r>
    </w:p>
    <w:p w14:paraId="07D568B9" w14:textId="48F3A0BA" w:rsidR="00A31169" w:rsidRDefault="00F54994" w:rsidP="00031F0D">
      <w:r>
        <w:t xml:space="preserve">If the single disease </w:t>
      </w:r>
      <w:r w:rsidR="00DE17CE">
        <w:t xml:space="preserve">gene </w:t>
      </w:r>
      <w:r>
        <w:t xml:space="preserve">testing is negative, then the patient would </w:t>
      </w:r>
      <w:r w:rsidR="00B147FA">
        <w:t xml:space="preserve">undergo </w:t>
      </w:r>
      <w:r>
        <w:t xml:space="preserve">analysis using </w:t>
      </w:r>
      <w:r w:rsidR="00243280">
        <w:t xml:space="preserve">either the </w:t>
      </w:r>
      <w:r>
        <w:t xml:space="preserve">myopathic or the neuropathic </w:t>
      </w:r>
      <w:r w:rsidR="00243280">
        <w:t xml:space="preserve">gene </w:t>
      </w:r>
      <w:r>
        <w:t>panel</w:t>
      </w:r>
      <w:r w:rsidR="00243280">
        <w:t>,</w:t>
      </w:r>
      <w:r w:rsidR="00A31169">
        <w:t xml:space="preserve"> depending on clinical phenotype</w:t>
      </w:r>
      <w:r>
        <w:t xml:space="preserve">. </w:t>
      </w:r>
    </w:p>
    <w:p w14:paraId="339FF95D" w14:textId="5A7E2031" w:rsidR="004433B1" w:rsidRDefault="00DE4BC7" w:rsidP="008007B6">
      <w:r>
        <w:t>ii</w:t>
      </w:r>
      <w:r w:rsidR="00A31169">
        <w:t xml:space="preserve">) Patients with a suspected </w:t>
      </w:r>
      <w:r w:rsidR="00243280">
        <w:t>NMD</w:t>
      </w:r>
      <w:r w:rsidR="00A31169">
        <w:t xml:space="preserve"> other than those that require a separate single gene/mutation test would go straight to testing using either the myopathy or neuropathy </w:t>
      </w:r>
      <w:r w:rsidR="00243280">
        <w:t xml:space="preserve">gene </w:t>
      </w:r>
      <w:r w:rsidR="00A31169">
        <w:t>panel</w:t>
      </w:r>
      <w:r w:rsidR="00243280">
        <w:t>,</w:t>
      </w:r>
      <w:r w:rsidR="00A31169">
        <w:t xml:space="preserve"> depending on the clinical phenotype. </w:t>
      </w:r>
    </w:p>
    <w:p w14:paraId="1EB2EB0D" w14:textId="0164FC38" w:rsidR="001F5D6D" w:rsidRDefault="00DE2341" w:rsidP="00031F0D">
      <w:r>
        <w:rPr>
          <w:rStyle w:val="Strong"/>
        </w:rPr>
        <w:t>2</w:t>
      </w:r>
      <w:r w:rsidR="009F7328">
        <w:rPr>
          <w:rStyle w:val="Strong"/>
        </w:rPr>
        <w:t>) Cascade</w:t>
      </w:r>
      <w:r w:rsidR="009F7328" w:rsidRPr="006C39C3">
        <w:rPr>
          <w:rStyle w:val="Strong"/>
        </w:rPr>
        <w:t xml:space="preserve"> genetic testing of family members:</w:t>
      </w:r>
      <w:r w:rsidR="009F7328" w:rsidRPr="006C39C3">
        <w:rPr>
          <w:b/>
        </w:rPr>
        <w:t xml:space="preserve"> </w:t>
      </w:r>
      <w:r w:rsidR="00031F0D" w:rsidRPr="00B147FA">
        <w:rPr>
          <w:b/>
        </w:rPr>
        <w:t xml:space="preserve">for </w:t>
      </w:r>
      <w:r w:rsidR="009F7328" w:rsidRPr="00B147FA">
        <w:rPr>
          <w:b/>
        </w:rPr>
        <w:t>a clinically actionable pathogenic variant</w:t>
      </w:r>
      <w:r w:rsidR="00021EF0" w:rsidRPr="00B147FA">
        <w:rPr>
          <w:b/>
        </w:rPr>
        <w:t>(s)</w:t>
      </w:r>
      <w:r w:rsidR="009F7328" w:rsidRPr="00B147FA">
        <w:rPr>
          <w:b/>
        </w:rPr>
        <w:t xml:space="preserve"> previously identified in a </w:t>
      </w:r>
      <w:r w:rsidR="00C437AB" w:rsidRPr="00B147FA">
        <w:rPr>
          <w:b/>
        </w:rPr>
        <w:t>biological</w:t>
      </w:r>
      <w:r w:rsidR="009F7328" w:rsidRPr="00B147FA">
        <w:rPr>
          <w:b/>
        </w:rPr>
        <w:t xml:space="preserve"> relative.</w:t>
      </w:r>
      <w:r w:rsidR="009F7328" w:rsidRPr="006C39C3">
        <w:t xml:space="preserve"> </w:t>
      </w:r>
    </w:p>
    <w:p w14:paraId="79259799" w14:textId="50D16E2C" w:rsidR="00D520A4" w:rsidRDefault="00383D08" w:rsidP="009F7328">
      <w:r w:rsidRPr="006C39C3">
        <w:t xml:space="preserve">Family members of </w:t>
      </w:r>
      <w:r w:rsidR="00D520A4">
        <w:t>a patient</w:t>
      </w:r>
      <w:r w:rsidRPr="006C39C3">
        <w:t xml:space="preserve"> with </w:t>
      </w:r>
      <w:r w:rsidR="00C437AB" w:rsidRPr="006C39C3">
        <w:t>an</w:t>
      </w:r>
      <w:r w:rsidR="00D31B4D">
        <w:t xml:space="preserve"> </w:t>
      </w:r>
      <w:r w:rsidRPr="006C39C3">
        <w:t xml:space="preserve">NMD </w:t>
      </w:r>
      <w:r w:rsidR="00D520A4">
        <w:t xml:space="preserve">where genetic testing has identified the causative variant(s) </w:t>
      </w:r>
      <w:r w:rsidRPr="006C39C3">
        <w:t xml:space="preserve">should receive genetic counselling to establish who is at risk of </w:t>
      </w:r>
      <w:r w:rsidR="00D31B4D">
        <w:t xml:space="preserve">having the family </w:t>
      </w:r>
      <w:r w:rsidR="00D520A4">
        <w:t>causative variant</w:t>
      </w:r>
      <w:r w:rsidR="00D31B4D">
        <w:t>(s)</w:t>
      </w:r>
      <w:r w:rsidRPr="006C39C3">
        <w:t xml:space="preserve">. </w:t>
      </w:r>
    </w:p>
    <w:p w14:paraId="1A7723CF" w14:textId="153F3B7A" w:rsidR="00B92207" w:rsidRDefault="00021EF0" w:rsidP="00B92207">
      <w:r>
        <w:t>Variant</w:t>
      </w:r>
      <w:r w:rsidR="00B92207" w:rsidRPr="006C39C3">
        <w:t>-specific genetic testing</w:t>
      </w:r>
      <w:r w:rsidR="00B92207">
        <w:t>, using Sanger sequencing or other technologies such as MLPA,</w:t>
      </w:r>
      <w:r w:rsidR="00B92207" w:rsidRPr="006C39C3">
        <w:t xml:space="preserve"> </w:t>
      </w:r>
      <w:r w:rsidR="00B92207">
        <w:t xml:space="preserve">should then be performed </w:t>
      </w:r>
      <w:r w:rsidR="00B92207" w:rsidRPr="006C39C3">
        <w:t xml:space="preserve">for </w:t>
      </w:r>
      <w:r w:rsidR="00B92207">
        <w:t xml:space="preserve">relatives identified as being at risk of having </w:t>
      </w:r>
      <w:r w:rsidR="00B92207" w:rsidRPr="006C39C3">
        <w:t xml:space="preserve">the causative </w:t>
      </w:r>
      <w:r w:rsidR="00B92207">
        <w:t>variant(s) identified</w:t>
      </w:r>
      <w:r w:rsidR="00B92207" w:rsidRPr="006C39C3">
        <w:t xml:space="preserve"> in </w:t>
      </w:r>
      <w:r w:rsidR="00B92207">
        <w:t>the</w:t>
      </w:r>
      <w:r w:rsidR="00B92207" w:rsidRPr="006C39C3">
        <w:t xml:space="preserve"> index case.</w:t>
      </w:r>
    </w:p>
    <w:p w14:paraId="5374D326" w14:textId="3C526F67" w:rsidR="00B92207" w:rsidRPr="00A15D4F" w:rsidRDefault="00021EF0" w:rsidP="00B92207">
      <w:pPr>
        <w:rPr>
          <w:b/>
        </w:rPr>
      </w:pPr>
      <w:r>
        <w:t>Testing of parents</w:t>
      </w:r>
      <w:r w:rsidR="00B92207">
        <w:t xml:space="preserve"> may be</w:t>
      </w:r>
      <w:r>
        <w:t xml:space="preserve"> used</w:t>
      </w:r>
      <w:r w:rsidR="00B92207">
        <w:t xml:space="preserve"> to establish appropriate segregation of recessive variants </w:t>
      </w:r>
      <w:r>
        <w:t>identified in</w:t>
      </w:r>
      <w:r w:rsidR="00B92207">
        <w:t xml:space="preserve"> the index case, to test whether a pathogenic variant has arisen </w:t>
      </w:r>
      <w:r w:rsidR="00B92207" w:rsidRPr="00D55295">
        <w:rPr>
          <w:rStyle w:val="Emphasis"/>
        </w:rPr>
        <w:t>de novo</w:t>
      </w:r>
      <w:r w:rsidR="00B92207">
        <w:t xml:space="preserve"> </w:t>
      </w:r>
      <w:r>
        <w:t xml:space="preserve">in the index case, </w:t>
      </w:r>
      <w:r w:rsidR="00B92207">
        <w:t xml:space="preserve">or </w:t>
      </w:r>
      <w:r>
        <w:t>whether</w:t>
      </w:r>
      <w:r w:rsidR="00B92207">
        <w:t xml:space="preserve"> a parent</w:t>
      </w:r>
      <w:r>
        <w:t xml:space="preserve"> is a somatic mosaic for the pathogenic variant. Variant-specific testing may also be used</w:t>
      </w:r>
      <w:r w:rsidR="00B92207">
        <w:t xml:space="preserve"> to test affected siblings</w:t>
      </w:r>
      <w:r w:rsidR="00BB7D40">
        <w:t xml:space="preserve"> and</w:t>
      </w:r>
      <w:r w:rsidR="00B92207">
        <w:t xml:space="preserve"> for affected relatives in the extended family. It could also be </w:t>
      </w:r>
      <w:r w:rsidR="00BB7D40">
        <w:t xml:space="preserve">used </w:t>
      </w:r>
      <w:r w:rsidR="00B92207">
        <w:t>for pre</w:t>
      </w:r>
      <w:r w:rsidR="003D0BDF">
        <w:t>-</w:t>
      </w:r>
      <w:r w:rsidR="00B92207">
        <w:t xml:space="preserve">symptomatic testing for late-onset disorders in apparently unaffected relatives.  </w:t>
      </w:r>
    </w:p>
    <w:p w14:paraId="575E117E" w14:textId="21901C62" w:rsidR="00DE2341" w:rsidRDefault="009F7328" w:rsidP="009F7328">
      <w:r>
        <w:lastRenderedPageBreak/>
        <w:t>Family members i</w:t>
      </w:r>
      <w:r w:rsidR="00383D08" w:rsidRPr="006C39C3">
        <w:t>dentified</w:t>
      </w:r>
      <w:r>
        <w:t xml:space="preserve"> as</w:t>
      </w:r>
      <w:r w:rsidR="00383D08" w:rsidRPr="006C39C3">
        <w:t xml:space="preserve"> carriers </w:t>
      </w:r>
      <w:r>
        <w:t xml:space="preserve">of the </w:t>
      </w:r>
      <w:r w:rsidR="00D520A4">
        <w:t>family pathogenic variant</w:t>
      </w:r>
      <w:r w:rsidR="00021EF0">
        <w:t>(s)</w:t>
      </w:r>
      <w:r w:rsidR="00D520A4">
        <w:t xml:space="preserve"> </w:t>
      </w:r>
      <w:r w:rsidR="00383D08" w:rsidRPr="006C39C3">
        <w:t xml:space="preserve">may then be faced with future reproductive choices to consider, including pre-implantation genetic diagnosis or prenatal genetic testing through chorionic villus or amniotic fluid sampling. For some mutations, carriers may also require clinical assessment and follow-up especially </w:t>
      </w:r>
      <w:r w:rsidR="00A978D3" w:rsidRPr="006C39C3">
        <w:t>regarding</w:t>
      </w:r>
      <w:r w:rsidR="00383D08" w:rsidRPr="006C39C3">
        <w:t xml:space="preserve"> cardiomyopathy.</w:t>
      </w:r>
    </w:p>
    <w:p w14:paraId="480560A1" w14:textId="6647F1B5" w:rsidR="00A979A3" w:rsidRPr="00B147FA" w:rsidRDefault="00A979A3" w:rsidP="00A979A3">
      <w:pPr>
        <w:rPr>
          <w:rFonts w:ascii="Calibri" w:hAnsi="Calibri" w:cs="Times New Roman"/>
          <w:b/>
        </w:rPr>
      </w:pPr>
      <w:r w:rsidRPr="00DE4BC7">
        <w:rPr>
          <w:rStyle w:val="Strong"/>
        </w:rPr>
        <w:t>3) Prenatal genetic testing</w:t>
      </w:r>
      <w:r w:rsidR="00DE4BC7" w:rsidRPr="00B147FA">
        <w:rPr>
          <w:rStyle w:val="Strong"/>
          <w:b w:val="0"/>
        </w:rPr>
        <w:t>:</w:t>
      </w:r>
      <w:r w:rsidRPr="00B147FA">
        <w:rPr>
          <w:rFonts w:ascii="Calibri" w:hAnsi="Calibri" w:cs="Times New Roman"/>
          <w:b/>
        </w:rPr>
        <w:t xml:space="preserve"> </w:t>
      </w:r>
      <w:r w:rsidRPr="00B147FA">
        <w:rPr>
          <w:rFonts w:ascii="Calibri" w:hAnsi="Calibri" w:cs="Times New Roman"/>
          <w:b/>
          <w:bCs/>
        </w:rPr>
        <w:t>using mutation-specific</w:t>
      </w:r>
      <w:r w:rsidRPr="00B147FA">
        <w:rPr>
          <w:rFonts w:ascii="Calibri" w:hAnsi="Calibri" w:cs="Times New Roman"/>
          <w:b/>
        </w:rPr>
        <w:t xml:space="preserve"> detection of a clinically actionable pathogenic variant(s) previously identified in a relative</w:t>
      </w:r>
    </w:p>
    <w:p w14:paraId="0087CAE4" w14:textId="05145AF3" w:rsidR="00780276" w:rsidRDefault="00780276" w:rsidP="00780276">
      <w:r w:rsidRPr="00DE4BC7">
        <w:t>Prenatal genetic testing</w:t>
      </w:r>
      <w:r w:rsidRPr="006C39C3">
        <w:t xml:space="preserve"> for </w:t>
      </w:r>
      <w:r w:rsidR="00021EF0">
        <w:t>a clinically actionable pathogenic variant(s)</w:t>
      </w:r>
      <w:r w:rsidRPr="006C39C3">
        <w:t xml:space="preserve"> should be offered for any future pregnancies after appropriate counselling.</w:t>
      </w:r>
      <w:r w:rsidR="00A979A3">
        <w:t xml:space="preserve"> The mutation-specific testing would most often use Sanger sequencing to identify the causative pathogenic variant(s) previously identified in the family proband. </w:t>
      </w:r>
    </w:p>
    <w:p w14:paraId="333A3DFF" w14:textId="77777777" w:rsidR="00302602" w:rsidRDefault="00A979A3" w:rsidP="00B147FA">
      <w:pPr>
        <w:rPr>
          <w:rFonts w:ascii="Calibri" w:hAnsi="Calibri" w:cs="Times New Roman"/>
        </w:rPr>
      </w:pPr>
      <w:r w:rsidRPr="00DE4BC7">
        <w:rPr>
          <w:rStyle w:val="Strong"/>
        </w:rPr>
        <w:t xml:space="preserve">4) </w:t>
      </w:r>
      <w:r w:rsidR="00D51155" w:rsidRPr="00D51155">
        <w:rPr>
          <w:rStyle w:val="Strong"/>
        </w:rPr>
        <w:t>Prenatal genetic testing for NMD using gene panels: for a suspected NMD in the prenatal period with no previous genetic testing performed in the family, after appropriate counselling</w:t>
      </w:r>
      <w:r w:rsidR="00D51155">
        <w:rPr>
          <w:rFonts w:ascii="Calibri" w:hAnsi="Calibri" w:cs="Times New Roman"/>
        </w:rPr>
        <w:t xml:space="preserve">. </w:t>
      </w:r>
    </w:p>
    <w:p w14:paraId="66F4A063" w14:textId="78357AFD" w:rsidR="00AA74B5" w:rsidRPr="00DE4BC7" w:rsidRDefault="00D51155" w:rsidP="00B147FA">
      <w:pPr>
        <w:rPr>
          <w:highlight w:val="yellow"/>
        </w:rPr>
      </w:pPr>
      <w:r>
        <w:rPr>
          <w:rFonts w:ascii="Calibri" w:hAnsi="Calibri" w:cs="Times New Roman"/>
        </w:rPr>
        <w:t>W</w:t>
      </w:r>
      <w:r w:rsidR="00EC22B3">
        <w:rPr>
          <w:rFonts w:ascii="Calibri" w:hAnsi="Calibri" w:cs="Times New Roman"/>
        </w:rPr>
        <w:t>here there is a high degree of suspicion that a woman may be carrying a fetus with a NMD e.g.</w:t>
      </w:r>
      <w:r w:rsidR="00EC22B3" w:rsidRPr="00EC22B3">
        <w:t xml:space="preserve"> </w:t>
      </w:r>
      <w:r w:rsidR="00EC22B3">
        <w:t xml:space="preserve">suspected </w:t>
      </w:r>
      <w:r w:rsidR="00EC22B3" w:rsidRPr="00EC22B3">
        <w:rPr>
          <w:rFonts w:ascii="Calibri" w:hAnsi="Calibri" w:cs="Times New Roman"/>
        </w:rPr>
        <w:t>foetal akinesia</w:t>
      </w:r>
      <w:r w:rsidR="00EC22B3">
        <w:rPr>
          <w:rFonts w:ascii="Calibri" w:hAnsi="Calibri" w:cs="Times New Roman"/>
        </w:rPr>
        <w:t xml:space="preserve"> detected by prenatal ultrasound</w:t>
      </w:r>
      <w:r w:rsidR="00302602">
        <w:rPr>
          <w:rFonts w:ascii="Calibri" w:hAnsi="Calibri" w:cs="Times New Roman"/>
        </w:rPr>
        <w:t xml:space="preserve">, consideration should be given to </w:t>
      </w:r>
      <w:r w:rsidR="004F57D1">
        <w:rPr>
          <w:rFonts w:ascii="Calibri" w:hAnsi="Calibri" w:cs="Times New Roman"/>
        </w:rPr>
        <w:t>a prenatal gene panel testing in the context of an index patient (fetus)</w:t>
      </w:r>
      <w:r w:rsidR="00A979A3">
        <w:rPr>
          <w:rFonts w:ascii="Calibri" w:hAnsi="Calibri" w:cs="Times New Roman"/>
        </w:rPr>
        <w:t xml:space="preserve">. </w:t>
      </w:r>
      <w:r w:rsidR="007C7DEE">
        <w:rPr>
          <w:rFonts w:ascii="Calibri" w:hAnsi="Calibri" w:cs="Times New Roman"/>
        </w:rPr>
        <w:t xml:space="preserve"> </w:t>
      </w:r>
    </w:p>
    <w:p w14:paraId="54ECFC56" w14:textId="77777777" w:rsidR="00AD010F" w:rsidRDefault="00AD010F" w:rsidP="00530204">
      <w:pPr>
        <w:pStyle w:val="Heading2"/>
        <w:sectPr w:rsidR="00AD010F" w:rsidSect="00505580">
          <w:footnotePr>
            <w:numFmt w:val="lowerLetter"/>
          </w:footnotePr>
          <w:pgSz w:w="11906" w:h="16838"/>
          <w:pgMar w:top="1440" w:right="1440" w:bottom="1843" w:left="1440" w:header="708" w:footer="708" w:gutter="0"/>
          <w:cols w:space="708"/>
          <w:docGrid w:linePitch="360"/>
        </w:sectPr>
      </w:pPr>
    </w:p>
    <w:p w14:paraId="6CD8F861" w14:textId="56EC2032" w:rsidR="00AD010F" w:rsidRDefault="00886826" w:rsidP="00AD010F">
      <w:pPr>
        <w:pStyle w:val="Heading2"/>
        <w:numPr>
          <w:ilvl w:val="0"/>
          <w:numId w:val="0"/>
        </w:numPr>
      </w:pPr>
      <w:r>
        <w:rPr>
          <w:noProof/>
          <w:lang w:eastAsia="en-AU"/>
        </w:rPr>
        <w:lastRenderedPageBreak/>
        <mc:AlternateContent>
          <mc:Choice Requires="wpg">
            <w:drawing>
              <wp:anchor distT="0" distB="0" distL="114300" distR="114300" simplePos="0" relativeHeight="251658240" behindDoc="0" locked="0" layoutInCell="1" allowOverlap="1" wp14:anchorId="3B9BF455" wp14:editId="53BCB871">
                <wp:simplePos x="0" y="0"/>
                <wp:positionH relativeFrom="column">
                  <wp:posOffset>3810</wp:posOffset>
                </wp:positionH>
                <wp:positionV relativeFrom="paragraph">
                  <wp:posOffset>-38100</wp:posOffset>
                </wp:positionV>
                <wp:extent cx="6086475" cy="7048500"/>
                <wp:effectExtent l="0" t="0" r="28575" b="19050"/>
                <wp:wrapNone/>
                <wp:docPr id="38" name="Group 38" descr="Clinical pathway" title="Flow chart"/>
                <wp:cNvGraphicFramePr/>
                <a:graphic xmlns:a="http://schemas.openxmlformats.org/drawingml/2006/main">
                  <a:graphicData uri="http://schemas.microsoft.com/office/word/2010/wordprocessingGroup">
                    <wpg:wgp>
                      <wpg:cNvGrpSpPr/>
                      <wpg:grpSpPr>
                        <a:xfrm>
                          <a:off x="0" y="0"/>
                          <a:ext cx="6086475" cy="7048500"/>
                          <a:chOff x="0" y="0"/>
                          <a:chExt cx="6086475" cy="7048500"/>
                        </a:xfrm>
                      </wpg:grpSpPr>
                      <wps:wsp>
                        <wps:cNvPr id="8" name="Text Box 8"/>
                        <wps:cNvSpPr txBox="1"/>
                        <wps:spPr>
                          <a:xfrm>
                            <a:off x="590550" y="0"/>
                            <a:ext cx="4906800" cy="1602000"/>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5737DCE" w14:textId="77777777" w:rsidR="00CA069F" w:rsidRDefault="00CA069F" w:rsidP="00AD010F">
                              <w:r>
                                <w:t>Patient referred to paediatrician/consultant neurologist</w:t>
                              </w:r>
                            </w:p>
                            <w:p w14:paraId="5AADFC96" w14:textId="77777777" w:rsidR="00CA069F" w:rsidRDefault="00CA069F" w:rsidP="00AD010F">
                              <w:r>
                                <w:t>Detailed clinical examination for neuromuscular disorders</w:t>
                              </w:r>
                            </w:p>
                            <w:p w14:paraId="5FBFDB89" w14:textId="77777777" w:rsidR="00CA069F" w:rsidRDefault="00CA069F" w:rsidP="00AD010F">
                              <w:pPr>
                                <w:pStyle w:val="ListParagraph"/>
                                <w:numPr>
                                  <w:ilvl w:val="0"/>
                                  <w:numId w:val="49"/>
                                </w:numPr>
                                <w:spacing w:before="0" w:after="160" w:line="259" w:lineRule="auto"/>
                              </w:pPr>
                              <w:r>
                                <w:t>Comprehensive neurological examination</w:t>
                              </w:r>
                            </w:p>
                            <w:p w14:paraId="5E55F6D3" w14:textId="77777777" w:rsidR="00CA069F" w:rsidRDefault="00CA069F" w:rsidP="00AD010F">
                              <w:pPr>
                                <w:pStyle w:val="ListParagraph"/>
                                <w:numPr>
                                  <w:ilvl w:val="0"/>
                                  <w:numId w:val="49"/>
                                </w:numPr>
                                <w:spacing w:before="0" w:after="160" w:line="259" w:lineRule="auto"/>
                              </w:pPr>
                              <w:r>
                                <w:t>Muscle weakness/hypertonia</w:t>
                              </w:r>
                            </w:p>
                            <w:p w14:paraId="22EAF79D" w14:textId="77777777" w:rsidR="00CA069F" w:rsidRDefault="00CA069F" w:rsidP="00AD010F">
                              <w:pPr>
                                <w:pStyle w:val="ListParagraph"/>
                                <w:numPr>
                                  <w:ilvl w:val="0"/>
                                  <w:numId w:val="49"/>
                                </w:numPr>
                                <w:spacing w:before="0" w:after="160" w:line="259" w:lineRule="auto"/>
                              </w:pPr>
                              <w:r>
                                <w:t>Presence of specific signs (i.e. contractures, calf hypertrophy etc)</w:t>
                              </w:r>
                            </w:p>
                            <w:p w14:paraId="2B29F849" w14:textId="77777777" w:rsidR="00CA069F" w:rsidRDefault="00CA069F" w:rsidP="00AD010F">
                              <w:pPr>
                                <w:pStyle w:val="ListParagraph"/>
                                <w:numPr>
                                  <w:ilvl w:val="0"/>
                                  <w:numId w:val="49"/>
                                </w:numPr>
                                <w:spacing w:before="0" w:after="160" w:line="259" w:lineRule="auto"/>
                              </w:pPr>
                              <w:r>
                                <w:t>Presence of complications (i.e. respiratory failure, cardiomyopathy etc)</w:t>
                              </w:r>
                            </w:p>
                            <w:p w14:paraId="0426CF7B" w14:textId="77777777" w:rsidR="00CA069F" w:rsidRDefault="00CA069F" w:rsidP="00AD010F">
                              <w:pPr>
                                <w:pStyle w:val="ListParagraph"/>
                                <w:numPr>
                                  <w:ilvl w:val="0"/>
                                  <w:numId w:val="50"/>
                                </w:numPr>
                                <w:spacing w:before="0" w:after="160" w:line="259" w:lineRule="auto"/>
                              </w:pPr>
                              <w:r>
                                <w:t>± metabolic studies, ± electrophysiology, ± imaging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2962275"/>
                            <a:ext cx="3240000" cy="630000"/>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C521ED2" w14:textId="77777777" w:rsidR="00CA069F" w:rsidRDefault="00CA069F" w:rsidP="00AD010F">
                              <w:r>
                                <w:t>Differentials that require single gene tests:</w:t>
                              </w:r>
                            </w:p>
                            <w:p w14:paraId="357537D4" w14:textId="77777777" w:rsidR="00CA069F" w:rsidRDefault="00CA069F" w:rsidP="00AD010F">
                              <w:pPr>
                                <w:pStyle w:val="ListParagraph"/>
                                <w:numPr>
                                  <w:ilvl w:val="0"/>
                                  <w:numId w:val="51"/>
                                </w:numPr>
                                <w:spacing w:before="0" w:after="160" w:line="259" w:lineRule="auto"/>
                              </w:pPr>
                              <w:r>
                                <w:t xml:space="preserve">eg. </w:t>
                              </w:r>
                              <w:r w:rsidRPr="00322EEE">
                                <w:rPr>
                                  <w:rStyle w:val="Emphasis"/>
                                </w:rPr>
                                <w:t>SMN1</w:t>
                              </w:r>
                              <w:r>
                                <w:t>, myotonic dystrophy (</w:t>
                              </w:r>
                              <w:r w:rsidRPr="00322EEE">
                                <w:rPr>
                                  <w:rStyle w:val="Emphasis"/>
                                </w:rPr>
                                <w:t>DM1</w:t>
                              </w:r>
                              <w:r>
                                <w:t xml:space="preserve">), </w:t>
                              </w:r>
                              <w:r w:rsidRPr="00322EEE">
                                <w:rPr>
                                  <w:rStyle w:val="Emphasis"/>
                                </w:rPr>
                                <w:t>FSHD1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238250" y="2047875"/>
                            <a:ext cx="3628390" cy="46672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CDF6A9" w14:textId="77777777" w:rsidR="00CA069F" w:rsidRDefault="00CA069F" w:rsidP="00AD010F">
                              <w:pPr>
                                <w:jc w:val="center"/>
                              </w:pPr>
                              <w:r>
                                <w:t>Suspected genetic NMD disorder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3067050" y="1600200"/>
                            <a:ext cx="0" cy="42862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247775" y="2524125"/>
                            <a:ext cx="0" cy="42862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295400" y="4333875"/>
                            <a:ext cx="0" cy="42862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714375" y="4762500"/>
                            <a:ext cx="4676140" cy="54292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5D35439" w14:textId="77777777" w:rsidR="00CA069F" w:rsidRDefault="00CA069F" w:rsidP="00886826">
                              <w:pPr>
                                <w:jc w:val="center"/>
                              </w:pPr>
                              <w:r>
                                <w:t>Panel testing: myopathy or neuropathy panel depending on clinical phenotype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5772150"/>
                            <a:ext cx="2886075" cy="75247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BBEB0A" w14:textId="77777777" w:rsidR="00CA069F" w:rsidRDefault="00CA069F" w:rsidP="00AD010F">
                              <w:r>
                                <w:t>Underlying molecular cause identified</w:t>
                              </w:r>
                            </w:p>
                            <w:p w14:paraId="443485D2" w14:textId="77777777" w:rsidR="00CA069F" w:rsidRDefault="00CA069F" w:rsidP="00AD010F">
                              <w:pPr>
                                <w:pStyle w:val="ListParagraph"/>
                                <w:numPr>
                                  <w:ilvl w:val="0"/>
                                  <w:numId w:val="51"/>
                                </w:numPr>
                                <w:spacing w:before="0" w:after="160" w:line="259" w:lineRule="auto"/>
                              </w:pPr>
                              <w:r>
                                <w:t>Appropriate patient/family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162300" y="5743575"/>
                            <a:ext cx="2924175" cy="130492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C22642" w14:textId="77777777" w:rsidR="00CA069F" w:rsidRDefault="00CA069F" w:rsidP="00AD010F">
                              <w:r>
                                <w:t>No underlying molecular cause identified</w:t>
                              </w:r>
                            </w:p>
                            <w:p w14:paraId="5F42611B" w14:textId="77777777" w:rsidR="00CA069F" w:rsidRDefault="00CA069F" w:rsidP="00AD010F">
                              <w:pPr>
                                <w:pStyle w:val="ListParagraph"/>
                                <w:numPr>
                                  <w:ilvl w:val="0"/>
                                  <w:numId w:val="51"/>
                                </w:numPr>
                                <w:spacing w:before="0" w:after="160" w:line="259" w:lineRule="auto"/>
                              </w:pPr>
                              <w:r>
                                <w:t>Consider other investigations including muscle biopsy or MRI if appropriate</w:t>
                              </w:r>
                            </w:p>
                            <w:p w14:paraId="10942C51" w14:textId="77777777" w:rsidR="00CA069F" w:rsidRDefault="00CA069F" w:rsidP="00AD010F">
                              <w:pPr>
                                <w:pStyle w:val="ListParagraph"/>
                                <w:numPr>
                                  <w:ilvl w:val="0"/>
                                  <w:numId w:val="51"/>
                                </w:numPr>
                                <w:spacing w:before="0" w:after="160" w:line="259" w:lineRule="auto"/>
                              </w:pPr>
                              <w:r>
                                <w:t xml:space="preserve">Reanalyse the data at appropriate intervals as the pathogenic status of variants are changed.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28600" y="4010025"/>
                            <a:ext cx="2057400" cy="39052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0DAB1B" w14:textId="77777777" w:rsidR="00CA069F" w:rsidRPr="00751760" w:rsidRDefault="00CA069F" w:rsidP="00886826">
                              <w:pPr>
                                <w:jc w:val="center"/>
                                <w:rPr>
                                  <w:b/>
                                  <w:color w:val="FF0000"/>
                                </w:rPr>
                              </w:pPr>
                              <w:r w:rsidRPr="00751760">
                                <w:rPr>
                                  <w:b/>
                                  <w:color w:val="FF0000"/>
                                </w:rPr>
                                <w:t>If negative, then panel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a:off x="4867275" y="2524125"/>
                            <a:ext cx="29210" cy="226695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314450" y="5324475"/>
                            <a:ext cx="0" cy="42862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4933950" y="5295900"/>
                            <a:ext cx="0" cy="42862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266825" y="3590925"/>
                            <a:ext cx="0" cy="42862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9BF455" id="Group 38" o:spid="_x0000_s1026" alt="Title: Flow chart - Description: Clinical pathway" style="position:absolute;margin-left:.3pt;margin-top:-3pt;width:479.25pt;height:555pt;z-index:251658240" coordsize="60864,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">
                <v:shapetype id="_x0000_t202" coordsize="21600,21600" o:spt="202" path="m,l,21600r21600,l21600,xe">
                  <v:stroke joinstyle="miter"/>
                  <v:path gradientshapeok="t" o:connecttype="rect"/>
                </v:shapetype>
                <v:shape id="Text Box 8" o:spid="_x0000_s1027" type="#_x0000_t202" style="position:absolute;left:5905;width:49068;height:1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" fillcolor="white [3201]" strokecolor="#548dd4 [1951]" strokeweight=".5pt">
                  <v:textbox>
                    <w:txbxContent>
                      <w:p w14:paraId="25737DCE" w14:textId="77777777" w:rsidR="00CA069F" w:rsidRDefault="00CA069F" w:rsidP="00AD010F">
                        <w:r>
                          <w:t>Patient referred to paediatrician/consultant neurologist</w:t>
                        </w:r>
                      </w:p>
                      <w:p w14:paraId="5AADFC96" w14:textId="77777777" w:rsidR="00CA069F" w:rsidRDefault="00CA069F" w:rsidP="00AD010F">
                        <w:r>
                          <w:t>Detailed clinical examination for neuromuscular disorders</w:t>
                        </w:r>
                      </w:p>
                      <w:p w14:paraId="5FBFDB89" w14:textId="77777777" w:rsidR="00CA069F" w:rsidRDefault="00CA069F" w:rsidP="00AD010F">
                        <w:pPr>
                          <w:pStyle w:val="ListParagraph"/>
                          <w:numPr>
                            <w:ilvl w:val="0"/>
                            <w:numId w:val="49"/>
                          </w:numPr>
                          <w:spacing w:before="0" w:after="160" w:line="259" w:lineRule="auto"/>
                        </w:pPr>
                        <w:r>
                          <w:t>Comprehensive neurological examination</w:t>
                        </w:r>
                      </w:p>
                      <w:p w14:paraId="5E55F6D3" w14:textId="77777777" w:rsidR="00CA069F" w:rsidRDefault="00CA069F" w:rsidP="00AD010F">
                        <w:pPr>
                          <w:pStyle w:val="ListParagraph"/>
                          <w:numPr>
                            <w:ilvl w:val="0"/>
                            <w:numId w:val="49"/>
                          </w:numPr>
                          <w:spacing w:before="0" w:after="160" w:line="259" w:lineRule="auto"/>
                        </w:pPr>
                        <w:r>
                          <w:t>Muscle weakness/hypertonia</w:t>
                        </w:r>
                      </w:p>
                      <w:p w14:paraId="22EAF79D" w14:textId="77777777" w:rsidR="00CA069F" w:rsidRDefault="00CA069F" w:rsidP="00AD010F">
                        <w:pPr>
                          <w:pStyle w:val="ListParagraph"/>
                          <w:numPr>
                            <w:ilvl w:val="0"/>
                            <w:numId w:val="49"/>
                          </w:numPr>
                          <w:spacing w:before="0" w:after="160" w:line="259" w:lineRule="auto"/>
                        </w:pPr>
                        <w:r>
                          <w:t>Presence of specific signs (i.e. contractures, calf hypertrophy etc)</w:t>
                        </w:r>
                      </w:p>
                      <w:p w14:paraId="2B29F849" w14:textId="77777777" w:rsidR="00CA069F" w:rsidRDefault="00CA069F" w:rsidP="00AD010F">
                        <w:pPr>
                          <w:pStyle w:val="ListParagraph"/>
                          <w:numPr>
                            <w:ilvl w:val="0"/>
                            <w:numId w:val="49"/>
                          </w:numPr>
                          <w:spacing w:before="0" w:after="160" w:line="259" w:lineRule="auto"/>
                        </w:pPr>
                        <w:r>
                          <w:t>Presence of complications (i.e. respiratory failure, cardiomyopathy etc)</w:t>
                        </w:r>
                      </w:p>
                      <w:p w14:paraId="0426CF7B" w14:textId="77777777" w:rsidR="00CA069F" w:rsidRDefault="00CA069F" w:rsidP="00AD010F">
                        <w:pPr>
                          <w:pStyle w:val="ListParagraph"/>
                          <w:numPr>
                            <w:ilvl w:val="0"/>
                            <w:numId w:val="50"/>
                          </w:numPr>
                          <w:spacing w:before="0" w:after="160" w:line="259" w:lineRule="auto"/>
                        </w:pPr>
                        <w:r>
                          <w:t>± metabolic studies, ± electrophysiology, ± imaging</w:t>
                        </w:r>
                      </w:p>
                    </w:txbxContent>
                  </v:textbox>
                </v:shape>
                <v:shape id="Text Box 10" o:spid="_x0000_s1028" type="#_x0000_t202" style="position:absolute;top:29622;width:324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" fillcolor="white [3201]" strokecolor="#548dd4 [1951]" strokeweight=".5pt">
                  <v:textbox>
                    <w:txbxContent>
                      <w:p w14:paraId="3C521ED2" w14:textId="77777777" w:rsidR="00CA069F" w:rsidRDefault="00CA069F" w:rsidP="00AD010F">
                        <w:r>
                          <w:t>Differentials that require single gene tests:</w:t>
                        </w:r>
                      </w:p>
                      <w:p w14:paraId="357537D4" w14:textId="77777777" w:rsidR="00CA069F" w:rsidRDefault="00CA069F" w:rsidP="00AD010F">
                        <w:pPr>
                          <w:pStyle w:val="ListParagraph"/>
                          <w:numPr>
                            <w:ilvl w:val="0"/>
                            <w:numId w:val="51"/>
                          </w:numPr>
                          <w:spacing w:before="0" w:after="160" w:line="259" w:lineRule="auto"/>
                        </w:pPr>
                        <w:r>
                          <w:t xml:space="preserve">eg. </w:t>
                        </w:r>
                        <w:r w:rsidRPr="00322EEE">
                          <w:rPr>
                            <w:rStyle w:val="Emphasis"/>
                          </w:rPr>
                          <w:t>SMN1</w:t>
                        </w:r>
                        <w:r>
                          <w:t>, myotonic dystrophy (</w:t>
                        </w:r>
                        <w:r w:rsidRPr="00322EEE">
                          <w:rPr>
                            <w:rStyle w:val="Emphasis"/>
                          </w:rPr>
                          <w:t>DM1</w:t>
                        </w:r>
                        <w:r>
                          <w:t xml:space="preserve">), </w:t>
                        </w:r>
                        <w:r w:rsidRPr="00322EEE">
                          <w:rPr>
                            <w:rStyle w:val="Emphasis"/>
                          </w:rPr>
                          <w:t>FSHD1</w:t>
                        </w:r>
                      </w:p>
                    </w:txbxContent>
                  </v:textbox>
                </v:shape>
                <v:shape id="Text Box 9" o:spid="_x0000_s1029" type="#_x0000_t202" style="position:absolute;left:12382;top:20478;width:3628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" fillcolor="white [3201]" strokecolor="#548dd4 [1951]" strokeweight=".5pt">
                  <v:textbox>
                    <w:txbxContent>
                      <w:p w14:paraId="6ECDF6A9" w14:textId="77777777" w:rsidR="00CA069F" w:rsidRDefault="00CA069F" w:rsidP="00AD010F">
                        <w:pPr>
                          <w:jc w:val="center"/>
                        </w:pPr>
                        <w:r>
                          <w:t>Suspected genetic NMD disorder</w:t>
                        </w:r>
                      </w:p>
                    </w:txbxContent>
                  </v:textbox>
                </v:shape>
                <v:shapetype id="_x0000_t32" coordsize="21600,21600" o:spt="32" o:oned="t" path="m,l21600,21600e" filled="f">
                  <v:path arrowok="t" fillok="f" o:connecttype="none"/>
                  <o:lock v:ext="edit" shapetype="t"/>
                </v:shapetype>
                <v:shape id="Straight Arrow Connector 13" o:spid="_x0000_s1030" type="#_x0000_t32" style="position:absolute;left:30670;top:16002;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" strokecolor="#4579b8 [3044]" strokeweight="1.75pt">
                  <v:stroke endarrow="block"/>
                </v:shape>
                <v:shape id="Straight Arrow Connector 14" o:spid="_x0000_s1031" type="#_x0000_t32" style="position:absolute;left:12477;top:25241;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" strokecolor="#4579b8 [3044]" strokeweight="1.75pt">
                  <v:stroke endarrow="block"/>
                </v:shape>
                <v:shape id="Straight Arrow Connector 15" o:spid="_x0000_s1032" type="#_x0000_t32" style="position:absolute;left:12954;top:43338;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" strokecolor="#4579b8 [3044]" strokeweight="1.75pt">
                  <v:stroke endarrow="block"/>
                </v:shape>
                <v:shape id="Text Box 11" o:spid="_x0000_s1033" type="#_x0000_t202" style="position:absolute;left:7143;top:47625;width:4676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" fillcolor="white [3201]" strokecolor="#548dd4 [1951]" strokeweight=".5pt">
                  <v:textbox>
                    <w:txbxContent>
                      <w:p w14:paraId="25D35439" w14:textId="77777777" w:rsidR="00CA069F" w:rsidRDefault="00CA069F" w:rsidP="00886826">
                        <w:pPr>
                          <w:jc w:val="center"/>
                        </w:pPr>
                        <w:r>
                          <w:t>Panel testing: myopathy or neuropathy panel depending on clinical phenotype</w:t>
                        </w:r>
                      </w:p>
                    </w:txbxContent>
                  </v:textbox>
                </v:shape>
                <v:shape id="Text Box 17" o:spid="_x0000_s1034" type="#_x0000_t202" style="position:absolute;top:57721;width:28860;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" fillcolor="white [3201]" strokecolor="#548dd4 [1951]" strokeweight=".5pt">
                  <v:textbox>
                    <w:txbxContent>
                      <w:p w14:paraId="00BBEB0A" w14:textId="77777777" w:rsidR="00CA069F" w:rsidRDefault="00CA069F" w:rsidP="00AD010F">
                        <w:r>
                          <w:t>Underlying molecular cause identified</w:t>
                        </w:r>
                      </w:p>
                      <w:p w14:paraId="443485D2" w14:textId="77777777" w:rsidR="00CA069F" w:rsidRDefault="00CA069F" w:rsidP="00AD010F">
                        <w:pPr>
                          <w:pStyle w:val="ListParagraph"/>
                          <w:numPr>
                            <w:ilvl w:val="0"/>
                            <w:numId w:val="51"/>
                          </w:numPr>
                          <w:spacing w:before="0" w:after="160" w:line="259" w:lineRule="auto"/>
                        </w:pPr>
                        <w:r>
                          <w:t>Appropriate patient/family management</w:t>
                        </w:r>
                      </w:p>
                    </w:txbxContent>
                  </v:textbox>
                </v:shape>
                <v:shape id="Text Box 18" o:spid="_x0000_s1035" type="#_x0000_t202" style="position:absolute;left:31623;top:57435;width:29241;height:13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" fillcolor="white [3201]" strokecolor="#548dd4 [1951]" strokeweight=".5pt">
                  <v:textbox>
                    <w:txbxContent>
                      <w:p w14:paraId="1CC22642" w14:textId="77777777" w:rsidR="00CA069F" w:rsidRDefault="00CA069F" w:rsidP="00AD010F">
                        <w:r>
                          <w:t>No underlying molecular cause identified</w:t>
                        </w:r>
                      </w:p>
                      <w:p w14:paraId="5F42611B" w14:textId="77777777" w:rsidR="00CA069F" w:rsidRDefault="00CA069F" w:rsidP="00AD010F">
                        <w:pPr>
                          <w:pStyle w:val="ListParagraph"/>
                          <w:numPr>
                            <w:ilvl w:val="0"/>
                            <w:numId w:val="51"/>
                          </w:numPr>
                          <w:spacing w:before="0" w:after="160" w:line="259" w:lineRule="auto"/>
                        </w:pPr>
                        <w:r>
                          <w:t>Consider other investigations including muscle biopsy or MRI if appropriate</w:t>
                        </w:r>
                      </w:p>
                      <w:p w14:paraId="10942C51" w14:textId="77777777" w:rsidR="00CA069F" w:rsidRDefault="00CA069F" w:rsidP="00AD010F">
                        <w:pPr>
                          <w:pStyle w:val="ListParagraph"/>
                          <w:numPr>
                            <w:ilvl w:val="0"/>
                            <w:numId w:val="51"/>
                          </w:numPr>
                          <w:spacing w:before="0" w:after="160" w:line="259" w:lineRule="auto"/>
                        </w:pPr>
                        <w:r>
                          <w:t xml:space="preserve">Reanalyse the data at appropriate intervals as the pathogenic status of variants are changed. </w:t>
                        </w:r>
                      </w:p>
                    </w:txbxContent>
                  </v:textbox>
                </v:shape>
                <v:shape id="Text Box 6" o:spid="_x0000_s1036" type="#_x0000_t202" style="position:absolute;left:2286;top:40100;width:2057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" fillcolor="white [3201]" strokecolor="#548dd4 [1951]" strokeweight=".5pt">
                  <v:textbox>
                    <w:txbxContent>
                      <w:p w14:paraId="610DAB1B" w14:textId="77777777" w:rsidR="00CA069F" w:rsidRPr="00751760" w:rsidRDefault="00CA069F" w:rsidP="00886826">
                        <w:pPr>
                          <w:jc w:val="center"/>
                          <w:rPr>
                            <w:b/>
                            <w:color w:val="FF0000"/>
                          </w:rPr>
                        </w:pPr>
                        <w:r w:rsidRPr="00751760">
                          <w:rPr>
                            <w:b/>
                            <w:color w:val="FF0000"/>
                          </w:rPr>
                          <w:t>If negative, then panel testing</w:t>
                        </w:r>
                      </w:p>
                    </w:txbxContent>
                  </v:textbox>
                </v:shape>
                <v:shape id="Straight Arrow Connector 35" o:spid="_x0000_s1037" type="#_x0000_t32" style="position:absolute;left:48672;top:25241;width:292;height:22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" strokecolor="#4579b8 [3044]" strokeweight="1.75pt">
                  <v:stroke endarrow="block"/>
                </v:shape>
                <v:shape id="Straight Arrow Connector 36" o:spid="_x0000_s1038" type="#_x0000_t32" style="position:absolute;left:13144;top:53244;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" strokecolor="#4579b8 [3044]" strokeweight="1.75pt">
                  <v:stroke endarrow="block"/>
                </v:shape>
                <v:shape id="Straight Arrow Connector 37" o:spid="_x0000_s1039" type="#_x0000_t32" style="position:absolute;left:49339;top:52959;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" strokecolor="#4579b8 [3044]" strokeweight="1.75pt">
                  <v:stroke endarrow="block"/>
                </v:shape>
                <v:shape id="Straight Arrow Connector 32" o:spid="_x0000_s1040" type="#_x0000_t32" style="position:absolute;left:12668;top:35909;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" strokecolor="#4579b8 [3044]" strokeweight="1.75pt">
                  <v:stroke endarrow="block"/>
                </v:shape>
              </v:group>
            </w:pict>
          </mc:Fallback>
        </mc:AlternateContent>
      </w:r>
    </w:p>
    <w:p w14:paraId="017143EF" w14:textId="77777777" w:rsidR="00AD010F" w:rsidRDefault="00AD010F" w:rsidP="00AD010F"/>
    <w:p w14:paraId="72B5A1F5" w14:textId="77777777" w:rsidR="00AD010F" w:rsidRDefault="00AD010F" w:rsidP="00AD010F"/>
    <w:p w14:paraId="77314AA8" w14:textId="77777777" w:rsidR="00AD010F" w:rsidRDefault="00AD010F" w:rsidP="00AD010F"/>
    <w:p w14:paraId="1B18B1AC" w14:textId="34B4EB0E" w:rsidR="00AD010F" w:rsidRDefault="00AD010F" w:rsidP="00AD010F"/>
    <w:p w14:paraId="44CD50A8" w14:textId="2E83F48F" w:rsidR="00AD010F" w:rsidRDefault="00AD010F" w:rsidP="00AD010F"/>
    <w:p w14:paraId="179B2176" w14:textId="7C042BA9" w:rsidR="00AD010F" w:rsidRDefault="00AD010F" w:rsidP="00AD010F"/>
    <w:p w14:paraId="24D69EA2" w14:textId="7DC69A7D" w:rsidR="00AD010F" w:rsidRDefault="00AD010F" w:rsidP="00AD010F"/>
    <w:p w14:paraId="6C5A7E94" w14:textId="4863894B" w:rsidR="00AD010F" w:rsidRDefault="00AD010F" w:rsidP="00AD010F"/>
    <w:p w14:paraId="7C328DFF" w14:textId="48492203" w:rsidR="00AD010F" w:rsidRDefault="00AD010F" w:rsidP="00AD010F"/>
    <w:p w14:paraId="71BEE914" w14:textId="0B40F760" w:rsidR="00AD010F" w:rsidRDefault="00AD010F" w:rsidP="00AD010F"/>
    <w:p w14:paraId="4B22DBA5" w14:textId="73B574CE" w:rsidR="00AD010F" w:rsidRDefault="00AD010F" w:rsidP="00AD010F"/>
    <w:p w14:paraId="75785E13" w14:textId="682E39BE" w:rsidR="00AD010F" w:rsidRDefault="00AD010F" w:rsidP="00AD010F"/>
    <w:p w14:paraId="404913E4" w14:textId="62DABBFC" w:rsidR="00AD010F" w:rsidRDefault="00AD010F" w:rsidP="00AD010F"/>
    <w:p w14:paraId="682C3031" w14:textId="0A552789" w:rsidR="00AD010F" w:rsidRDefault="00AD010F" w:rsidP="00AD010F"/>
    <w:p w14:paraId="592A0771" w14:textId="29F17EA2" w:rsidR="00AD010F" w:rsidRDefault="00AD010F" w:rsidP="00AD010F"/>
    <w:p w14:paraId="2E3B3A48" w14:textId="2F9C5B28" w:rsidR="00AD010F" w:rsidRDefault="00AD010F" w:rsidP="00AD010F"/>
    <w:p w14:paraId="7BF5FCE2" w14:textId="69A40DAF" w:rsidR="005F1A35" w:rsidRDefault="005F1A35" w:rsidP="00AD010F"/>
    <w:p w14:paraId="2B269ED2" w14:textId="2F60229A" w:rsidR="005F1A35" w:rsidRDefault="005F1A35" w:rsidP="00AD010F"/>
    <w:p w14:paraId="47665820" w14:textId="20FAA242" w:rsidR="005F1A35" w:rsidRDefault="005F1A35" w:rsidP="00AD010F"/>
    <w:p w14:paraId="23CBDC7A" w14:textId="256B56CB" w:rsidR="005F1A35" w:rsidRDefault="005F1A35" w:rsidP="00AD010F"/>
    <w:p w14:paraId="0269170C" w14:textId="1DD1AF05" w:rsidR="005F1A35" w:rsidRDefault="005F1A35" w:rsidP="00AD010F"/>
    <w:p w14:paraId="3EF20FDC" w14:textId="2FE78F9E" w:rsidR="005F1A35" w:rsidRDefault="005F1A35" w:rsidP="00AD010F"/>
    <w:p w14:paraId="69BE6329" w14:textId="09D8849A" w:rsidR="005F1A35" w:rsidRDefault="005F1A35" w:rsidP="00AD010F"/>
    <w:p w14:paraId="0E07EBAA" w14:textId="799C2F81" w:rsidR="005F1A35" w:rsidRDefault="005F1A35" w:rsidP="00AD010F"/>
    <w:p w14:paraId="4E60685D" w14:textId="1649C111" w:rsidR="00886826" w:rsidRDefault="00886826" w:rsidP="00AD010F"/>
    <w:p w14:paraId="794F4402" w14:textId="28E91840" w:rsidR="005F1A35" w:rsidRDefault="005F1A35" w:rsidP="00AD010F"/>
    <w:p w14:paraId="27AC9C45" w14:textId="283C96BE" w:rsidR="00AD010F" w:rsidRDefault="00AD010F" w:rsidP="00AD010F"/>
    <w:p w14:paraId="03D9546E" w14:textId="77777777" w:rsidR="00886826" w:rsidRDefault="00886826" w:rsidP="00AD010F"/>
    <w:p w14:paraId="3E9811B0" w14:textId="77777777" w:rsidR="00886826" w:rsidRDefault="00886826" w:rsidP="00AD010F"/>
    <w:p w14:paraId="7077831F" w14:textId="77777777" w:rsidR="00886826" w:rsidRDefault="00886826" w:rsidP="00AD010F"/>
    <w:p w14:paraId="0BBDAF01" w14:textId="008DDE91" w:rsidR="00AD010F" w:rsidRDefault="00AD010F" w:rsidP="00AD010F"/>
    <w:p w14:paraId="497AE81A" w14:textId="4E2999BF" w:rsidR="00AD010F" w:rsidRDefault="00AD010F" w:rsidP="00AD010F">
      <w:pPr>
        <w:pStyle w:val="Caption"/>
        <w:spacing w:after="0"/>
        <w:rPr>
          <w:sz w:val="20"/>
          <w:szCs w:val="20"/>
        </w:rPr>
      </w:pPr>
      <w:bookmarkStart w:id="10" w:name="_Ref530403130"/>
      <w:r w:rsidRPr="006C39C3">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0"/>
      <w:r w:rsidRPr="006C39C3">
        <w:tab/>
      </w:r>
      <w:r w:rsidRPr="006C39C3">
        <w:tab/>
      </w:r>
      <w:r w:rsidRPr="006C39C3">
        <w:rPr>
          <w:sz w:val="20"/>
          <w:szCs w:val="20"/>
        </w:rPr>
        <w:t>Proposed molecular approach to diagnosis of NMD patients</w:t>
      </w:r>
    </w:p>
    <w:p w14:paraId="09818576" w14:textId="040E7B9C" w:rsidR="00AD010F" w:rsidRDefault="00AD010F" w:rsidP="00AD010F">
      <w:pPr>
        <w:pStyle w:val="Caption"/>
        <w:ind w:left="1440" w:hanging="1440"/>
      </w:pPr>
      <w:r>
        <w:tab/>
      </w:r>
      <w:r>
        <w:rPr>
          <w:sz w:val="20"/>
          <w:szCs w:val="20"/>
        </w:rPr>
        <w:t>Note: this schematic is a visual aid, depicting the testing pathway; however, it is unlikely that a laboratory would run an individual panel for each disorder e.g. one panel would be used to test for motor neuron, peripheral neuropathies and n</w:t>
      </w:r>
      <w:r w:rsidRPr="00C36266">
        <w:rPr>
          <w:sz w:val="20"/>
          <w:szCs w:val="20"/>
        </w:rPr>
        <w:t>euromuscular junction disorder</w:t>
      </w:r>
      <w:r>
        <w:rPr>
          <w:sz w:val="20"/>
          <w:szCs w:val="20"/>
        </w:rPr>
        <w:t>s (NMJD)</w:t>
      </w:r>
    </w:p>
    <w:p w14:paraId="672A1779" w14:textId="77777777" w:rsidR="00AD010F" w:rsidRPr="00AD010F" w:rsidRDefault="00AD010F" w:rsidP="00AD010F">
      <w:pPr>
        <w:sectPr w:rsidR="00AD010F" w:rsidRPr="00AD010F" w:rsidSect="00886826">
          <w:footnotePr>
            <w:numFmt w:val="lowerLetter"/>
          </w:footnotePr>
          <w:pgSz w:w="11906" w:h="16838"/>
          <w:pgMar w:top="1440" w:right="1134" w:bottom="1276" w:left="1134" w:header="709" w:footer="709" w:gutter="0"/>
          <w:cols w:space="708"/>
          <w:docGrid w:linePitch="360"/>
        </w:sectPr>
      </w:pPr>
    </w:p>
    <w:p w14:paraId="3551664E" w14:textId="4FD6571E" w:rsidR="002A6753" w:rsidRPr="006C39C3" w:rsidRDefault="002A6753" w:rsidP="00530204">
      <w:pPr>
        <w:pStyle w:val="Heading2"/>
      </w:pPr>
      <w:r w:rsidRPr="006C39C3">
        <w:lastRenderedPageBreak/>
        <w:t>Does the proposed medical service include a registered trademark</w:t>
      </w:r>
      <w:r w:rsidR="00707D4D" w:rsidRPr="006C39C3">
        <w:t xml:space="preserve"> component</w:t>
      </w:r>
      <w:r w:rsidRPr="006C39C3">
        <w:t xml:space="preserve"> with characteristics that distinguishes it from other similar health </w:t>
      </w:r>
      <w:r w:rsidR="00707D4D" w:rsidRPr="006C39C3">
        <w:t>components</w:t>
      </w:r>
      <w:r w:rsidRPr="006C39C3">
        <w:t>?</w:t>
      </w:r>
    </w:p>
    <w:p w14:paraId="0ECE86B8" w14:textId="0937687F" w:rsidR="002A6753" w:rsidRPr="006C39C3" w:rsidRDefault="003C5F49" w:rsidP="00E357B9">
      <w:pPr>
        <w:ind w:left="426"/>
        <w:rPr>
          <w:szCs w:val="20"/>
        </w:rPr>
      </w:pPr>
      <w:r w:rsidRPr="006C39C3">
        <w:t>N/A</w:t>
      </w:r>
    </w:p>
    <w:p w14:paraId="24130628" w14:textId="77777777" w:rsidR="00C22AD8" w:rsidRPr="006C39C3" w:rsidRDefault="00C22AD8" w:rsidP="00530204">
      <w:pPr>
        <w:pStyle w:val="Heading2"/>
      </w:pPr>
      <w:r w:rsidRPr="006C39C3">
        <w:t>If the proposed medical service has a prosthesis or device component to it, does it involve a new approach towards managing a particular sub-group of the population with the specific medical condition?</w:t>
      </w:r>
    </w:p>
    <w:p w14:paraId="08DFE0AF" w14:textId="0A8E2112" w:rsidR="00DF0C51" w:rsidRPr="006C39C3" w:rsidRDefault="003C5F49" w:rsidP="00E357B9">
      <w:pPr>
        <w:ind w:left="426"/>
        <w:rPr>
          <w:b/>
          <w:szCs w:val="20"/>
        </w:rPr>
      </w:pPr>
      <w:r w:rsidRPr="006C39C3">
        <w:t>N/A</w:t>
      </w:r>
    </w:p>
    <w:p w14:paraId="0FBB5D3D" w14:textId="77777777" w:rsidR="006B1B49" w:rsidRPr="00CA069F" w:rsidRDefault="006B1B49" w:rsidP="00530204">
      <w:pPr>
        <w:pStyle w:val="Heading2"/>
      </w:pPr>
      <w:r w:rsidRPr="00CA069F">
        <w:t xml:space="preserve">If applicable, are there any limitations on the </w:t>
      </w:r>
      <w:r w:rsidR="00DF0C51" w:rsidRPr="00CA069F">
        <w:t xml:space="preserve">provision </w:t>
      </w:r>
      <w:r w:rsidRPr="00CA069F">
        <w:t>of the proposed medical se</w:t>
      </w:r>
      <w:r w:rsidR="00DF0C51" w:rsidRPr="00CA069F">
        <w:t xml:space="preserve">rvice delivered to the patient </w:t>
      </w:r>
      <w:r w:rsidR="00D30BDC" w:rsidRPr="00CA069F">
        <w:t>(</w:t>
      </w:r>
      <w:r w:rsidR="00DF0C51" w:rsidRPr="00CA069F">
        <w:t>i</w:t>
      </w:r>
      <w:r w:rsidR="00812EDD" w:rsidRPr="00CA069F">
        <w:t>.</w:t>
      </w:r>
      <w:r w:rsidR="00DF0C51" w:rsidRPr="00CA069F">
        <w:t xml:space="preserve">e. </w:t>
      </w:r>
      <w:r w:rsidR="00707D4D" w:rsidRPr="00CA069F">
        <w:t xml:space="preserve">accessibility, </w:t>
      </w:r>
      <w:r w:rsidR="00DF0C51" w:rsidRPr="00CA069F">
        <w:t>dosage, quantity, duration or frequency</w:t>
      </w:r>
      <w:r w:rsidR="00D30BDC" w:rsidRPr="00CA069F">
        <w:t>)</w:t>
      </w:r>
      <w:r w:rsidR="00AE1188" w:rsidRPr="00CA069F">
        <w:t>:</w:t>
      </w:r>
    </w:p>
    <w:p w14:paraId="4EEE2EB6" w14:textId="77777777" w:rsidR="00C67461" w:rsidRPr="00CA069F" w:rsidRDefault="007A5B93" w:rsidP="00E357B9">
      <w:pPr>
        <w:ind w:left="426"/>
      </w:pPr>
      <w:r w:rsidRPr="00CA069F">
        <w:t>One off diagnostic test</w:t>
      </w:r>
      <w:r w:rsidR="00E72B5D" w:rsidRPr="00CA069F">
        <w:t>, noting that patients who test negative may undergo retesting at a future date if the test is expanded to include new genes</w:t>
      </w:r>
      <w:r w:rsidR="00C67461" w:rsidRPr="00CA069F">
        <w:t>.</w:t>
      </w:r>
    </w:p>
    <w:p w14:paraId="0F496E41" w14:textId="7FC0CBDE" w:rsidR="00921E89" w:rsidRPr="00CA069F" w:rsidRDefault="00C67461" w:rsidP="00E357B9">
      <w:pPr>
        <w:ind w:left="426"/>
      </w:pPr>
      <w:r w:rsidRPr="00CA069F">
        <w:t>The sequence data may also be re</w:t>
      </w:r>
      <w:r w:rsidR="00D340E0" w:rsidRPr="00CA069F">
        <w:t>analysed</w:t>
      </w:r>
      <w:r w:rsidRPr="00CA069F">
        <w:t xml:space="preserve"> </w:t>
      </w:r>
      <w:r w:rsidR="00180039" w:rsidRPr="00CA069F">
        <w:t>as</w:t>
      </w:r>
      <w:r w:rsidR="00021EF0" w:rsidRPr="00CA069F">
        <w:t xml:space="preserve"> the </w:t>
      </w:r>
      <w:r w:rsidRPr="00CA069F">
        <w:t>status of variant</w:t>
      </w:r>
      <w:r w:rsidR="00AA74B5" w:rsidRPr="00CA069F">
        <w:t>s</w:t>
      </w:r>
      <w:r w:rsidRPr="00CA069F">
        <w:t xml:space="preserve"> </w:t>
      </w:r>
      <w:r w:rsidR="00E47595" w:rsidRPr="00CA069F">
        <w:t xml:space="preserve">may </w:t>
      </w:r>
      <w:r w:rsidRPr="00CA069F">
        <w:t xml:space="preserve">change </w:t>
      </w:r>
      <w:r w:rsidR="00180039" w:rsidRPr="00CA069F">
        <w:t xml:space="preserve">from variants of uncertain significance </w:t>
      </w:r>
      <w:r w:rsidR="00177B00" w:rsidRPr="00CA069F">
        <w:t xml:space="preserve">(VUS) </w:t>
      </w:r>
      <w:r w:rsidR="00180039" w:rsidRPr="00CA069F">
        <w:t xml:space="preserve">(Class 3) </w:t>
      </w:r>
      <w:r w:rsidRPr="00CA069F">
        <w:t>to likely pathogenic</w:t>
      </w:r>
      <w:r w:rsidR="00180039" w:rsidRPr="00CA069F">
        <w:t xml:space="preserve"> (Class 4) or pathogenic (Class 5) with time</w:t>
      </w:r>
      <w:r w:rsidR="000B247B" w:rsidRPr="00CA069F">
        <w:t xml:space="preserve"> </w:t>
      </w:r>
      <w:r w:rsidR="00D171C2" w:rsidRPr="00CA069F">
        <w:fldChar w:fldCharType="begin">
          <w:fldData xml:space="preserve">PEVuZE5vdGU+PENpdGU+PEF1dGhvcj5SaWNoYXJkczwvQXV0aG9yPjxZZWFyPjIwMTU8L1llYXI+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bmRhcnktdGl0bGU+R2VuZXQgTWVkPC9zZWNvbmRhcnktdGl0bGU+PC90aXRsZXM+PHBlcmlvZGlj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</w:fldData>
        </w:fldChar>
      </w:r>
      <w:r w:rsidR="00D171C2" w:rsidRPr="00CA069F">
        <w:instrText xml:space="preserve"> ADDIN EN.CITE </w:instrText>
      </w:r>
      <w:r w:rsidR="00D171C2" w:rsidRPr="00CA069F">
        <w:fldChar w:fldCharType="begin">
          <w:fldData xml:space="preserve">PEVuZE5vdGU+PENpdGU+PEF1dGhvcj5SaWNoYXJkczwvQXV0aG9yPjxZZWFyPjIwMTU8L1llYXI+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bmRhcnktdGl0bGU+R2VuZXQgTWVkPC9zZWNvbmRhcnktdGl0bGU+PC90aXRsZXM+PHBlcmlvZGlj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</w:fldData>
        </w:fldChar>
      </w:r>
      <w:r w:rsidR="00D171C2" w:rsidRPr="00CA069F">
        <w:instrText xml:space="preserve"> ADDIN EN.CITE.DATA </w:instrText>
      </w:r>
      <w:r w:rsidR="00D171C2" w:rsidRPr="00CA069F">
        <w:fldChar w:fldCharType="end"/>
      </w:r>
      <w:r w:rsidR="00D171C2" w:rsidRPr="00CA069F">
        <w:fldChar w:fldCharType="separate"/>
      </w:r>
      <w:r w:rsidR="00D171C2" w:rsidRPr="00CA069F">
        <w:rPr>
          <w:noProof/>
        </w:rPr>
        <w:t>(Richards et al 2015)</w:t>
      </w:r>
      <w:r w:rsidR="00D171C2" w:rsidRPr="00CA069F">
        <w:fldChar w:fldCharType="end"/>
      </w:r>
      <w:r w:rsidRPr="00CA069F">
        <w:t xml:space="preserve">. </w:t>
      </w:r>
      <w:r w:rsidR="00E47595" w:rsidRPr="00CA069F">
        <w:t xml:space="preserve">Data reanalysis for variant re-classification is formally requested by a clinician if new clinical evidence becomes available in the disease evolution or if clinical re-assessment </w:t>
      </w:r>
      <w:r w:rsidR="00921E89" w:rsidRPr="00CA069F">
        <w:t>is aligned with new literature to suggest potential disease causality of a specific, previously unclassified variant</w:t>
      </w:r>
      <w:r w:rsidR="00E47595" w:rsidRPr="00CA069F">
        <w:t xml:space="preserve">. </w:t>
      </w:r>
    </w:p>
    <w:p w14:paraId="2B7B078F" w14:textId="68B6B217" w:rsidR="00E47595" w:rsidRDefault="00921E89" w:rsidP="00E357B9">
      <w:pPr>
        <w:ind w:left="426"/>
        <w:rPr>
          <w:highlight w:val="yellow"/>
        </w:rPr>
      </w:pPr>
      <w:r w:rsidRPr="00CA069F">
        <w:t xml:space="preserve">Data reanalysis may also be prompted by the laboratory in liaison with the requesting clinician if a new gene has been associated with a relevant particular phenotype or if a new clinical association has been reported for a previously known NMD gene. </w:t>
      </w:r>
      <w:r w:rsidR="008812E5" w:rsidRPr="00CA069F">
        <w:t>In</w:t>
      </w:r>
      <w:r w:rsidR="008812E5">
        <w:t xml:space="preserve"> recent years, WA Health has reported approximately 5 occasions where a new variant was identified after reanalysis under these circumstances. </w:t>
      </w:r>
    </w:p>
    <w:p w14:paraId="40E2FD77" w14:textId="77777777" w:rsidR="00791C8D" w:rsidRPr="006C39C3" w:rsidRDefault="00791C8D" w:rsidP="00530204">
      <w:pPr>
        <w:pStyle w:val="Heading2"/>
      </w:pPr>
      <w:r w:rsidRPr="006C39C3">
        <w:t xml:space="preserve">If applicable, identify any healthcare resources </w:t>
      </w:r>
      <w:r w:rsidR="007522E3" w:rsidRPr="006C39C3">
        <w:t xml:space="preserve">or other medical services </w:t>
      </w:r>
      <w:r w:rsidRPr="006C39C3">
        <w:t xml:space="preserve">that would need to be delivered </w:t>
      </w:r>
      <w:r w:rsidRPr="006C39C3">
        <w:rPr>
          <w:u w:val="single"/>
        </w:rPr>
        <w:t>at the same time</w:t>
      </w:r>
      <w:r w:rsidRPr="006C39C3">
        <w:t xml:space="preserve"> </w:t>
      </w:r>
      <w:r w:rsidR="00197D29" w:rsidRPr="006C39C3">
        <w:t>as the proposed medical service:</w:t>
      </w:r>
    </w:p>
    <w:p w14:paraId="5F2290A6" w14:textId="5C5AD13E" w:rsidR="00791C8D" w:rsidRPr="006C39C3" w:rsidRDefault="002F5A9B" w:rsidP="00884E69">
      <w:pPr>
        <w:ind w:left="426"/>
        <w:rPr>
          <w:szCs w:val="20"/>
        </w:rPr>
      </w:pPr>
      <w:r>
        <w:lastRenderedPageBreak/>
        <w:t>Although g</w:t>
      </w:r>
      <w:r w:rsidRPr="006C39C3">
        <w:t xml:space="preserve">enetic </w:t>
      </w:r>
      <w:r w:rsidR="000541A4" w:rsidRPr="006C39C3">
        <w:t xml:space="preserve">counselling is </w:t>
      </w:r>
      <w:r>
        <w:t xml:space="preserve">a </w:t>
      </w:r>
      <w:r w:rsidR="000541A4" w:rsidRPr="006C39C3">
        <w:t xml:space="preserve">critical </w:t>
      </w:r>
      <w:r>
        <w:t>component of</w:t>
      </w:r>
      <w:r w:rsidR="000541A4" w:rsidRPr="006C39C3">
        <w:t xml:space="preserve"> genomic testing, </w:t>
      </w:r>
      <w:r>
        <w:t xml:space="preserve">it is unlikely that counselling would occur prior to, or at the same time as the genetic test due to long waiting lists.  The requesting specialist, whether a paediatrician, neurologist or other specialist, </w:t>
      </w:r>
      <w:r w:rsidR="00D340E0">
        <w:t xml:space="preserve">may </w:t>
      </w:r>
      <w:r>
        <w:t xml:space="preserve">triage the patient to counselling at the same time as requesting the genetic test while explaining the </w:t>
      </w:r>
      <w:r w:rsidRPr="006C39C3">
        <w:t xml:space="preserve">test procedure, benefits and limitations, and potential consequences of test results </w:t>
      </w:r>
      <w:r w:rsidR="000541A4" w:rsidRPr="006C39C3">
        <w:t>to the patient/family members</w:t>
      </w:r>
      <w:r>
        <w:t>.</w:t>
      </w:r>
      <w:r w:rsidR="000541A4" w:rsidRPr="006C39C3">
        <w:t xml:space="preserve"> </w:t>
      </w:r>
      <w:r w:rsidR="00D340E0">
        <w:t>Alternatively</w:t>
      </w:r>
      <w:r w:rsidR="00953745">
        <w:t>,</w:t>
      </w:r>
      <w:r w:rsidR="00D340E0">
        <w:t xml:space="preserve"> the requesting specialist may triage the patient to counselling after a definitive genetic diagnosis is obtained. </w:t>
      </w:r>
      <w:r w:rsidR="00B15984" w:rsidRPr="006C39C3">
        <w:t>Patient</w:t>
      </w:r>
      <w:r>
        <w:t>s may need</w:t>
      </w:r>
      <w:r w:rsidR="00B15984" w:rsidRPr="006C39C3">
        <w:t xml:space="preserve"> to be referred to a neurologist for</w:t>
      </w:r>
      <w:r w:rsidR="00D340E0">
        <w:t xml:space="preserve"> some</w:t>
      </w:r>
      <w:r w:rsidR="00B15984" w:rsidRPr="006C39C3">
        <w:t xml:space="preserve"> diagnostic tests</w:t>
      </w:r>
      <w:r>
        <w:t>,</w:t>
      </w:r>
      <w:r w:rsidR="00B15984" w:rsidRPr="006C39C3">
        <w:t xml:space="preserve"> </w:t>
      </w:r>
      <w:r>
        <w:t>and some</w:t>
      </w:r>
      <w:r w:rsidR="000541A4" w:rsidRPr="006C39C3">
        <w:t xml:space="preserve"> may require referral to a cardiologist for diagnosis/treatment of cardiomyopathy.</w:t>
      </w:r>
    </w:p>
    <w:p w14:paraId="4C142904" w14:textId="77777777" w:rsidR="00B17E26" w:rsidRPr="006C39C3" w:rsidRDefault="00B17E26" w:rsidP="00530204">
      <w:pPr>
        <w:pStyle w:val="Heading2"/>
      </w:pPr>
      <w:r w:rsidRPr="006C39C3">
        <w:t>If applicable, advise which health profession</w:t>
      </w:r>
      <w:r w:rsidR="00E4321E" w:rsidRPr="006C39C3">
        <w:t xml:space="preserve">als </w:t>
      </w:r>
      <w:r w:rsidRPr="006C39C3">
        <w:t>will</w:t>
      </w:r>
      <w:r w:rsidR="00E4321E" w:rsidRPr="006C39C3">
        <w:t xml:space="preserve"> </w:t>
      </w:r>
      <w:r w:rsidR="007D2358" w:rsidRPr="006C39C3">
        <w:t xml:space="preserve">primarily deliver the </w:t>
      </w:r>
      <w:r w:rsidR="00E4321E" w:rsidRPr="006C39C3">
        <w:t xml:space="preserve">proposed </w:t>
      </w:r>
      <w:r w:rsidR="00AE1188" w:rsidRPr="006C39C3">
        <w:t>service:</w:t>
      </w:r>
    </w:p>
    <w:p w14:paraId="0721EB0A" w14:textId="62BECCAB" w:rsidR="007A5B93" w:rsidRPr="006C39C3" w:rsidRDefault="00DE2E80" w:rsidP="007A5B93">
      <w:pPr>
        <w:ind w:left="426"/>
      </w:pPr>
      <w:r w:rsidRPr="006C39C3">
        <w:t>Depending on age of onset</w:t>
      </w:r>
      <w:r>
        <w:t>, a</w:t>
      </w:r>
      <w:r w:rsidR="007A5B93" w:rsidRPr="006C39C3">
        <w:t xml:space="preserve"> specialist paediatrician</w:t>
      </w:r>
      <w:r>
        <w:t>,</w:t>
      </w:r>
      <w:r w:rsidR="000541A4" w:rsidRPr="006C39C3">
        <w:t xml:space="preserve"> </w:t>
      </w:r>
      <w:r>
        <w:t xml:space="preserve">neurologist, or in the case of women considering </w:t>
      </w:r>
      <w:r w:rsidR="00751760">
        <w:t xml:space="preserve">pregnancy and requiring </w:t>
      </w:r>
      <w:r>
        <w:t xml:space="preserve">prenatal testing, a </w:t>
      </w:r>
      <w:r w:rsidRPr="00DE2E80">
        <w:t>maternal-fetal medicine specialist</w:t>
      </w:r>
      <w:r>
        <w:t xml:space="preserve">, </w:t>
      </w:r>
      <w:r w:rsidR="007A5B93" w:rsidRPr="006C39C3">
        <w:t>wou</w:t>
      </w:r>
      <w:r w:rsidR="000541A4" w:rsidRPr="006C39C3">
        <w:t>ld normally request the service.</w:t>
      </w:r>
      <w:r>
        <w:t xml:space="preserve"> </w:t>
      </w:r>
    </w:p>
    <w:p w14:paraId="3C7649D5" w14:textId="36543C92" w:rsidR="00B17E26" w:rsidRPr="006C39C3" w:rsidRDefault="007A5B93" w:rsidP="007A5B93">
      <w:pPr>
        <w:ind w:left="426"/>
        <w:rPr>
          <w:szCs w:val="20"/>
        </w:rPr>
      </w:pPr>
      <w:r w:rsidRPr="006C39C3">
        <w:t>A pathologist</w:t>
      </w:r>
      <w:r w:rsidR="00515FA1">
        <w:t xml:space="preserve"> or </w:t>
      </w:r>
      <w:r w:rsidR="001015A2">
        <w:t xml:space="preserve">an appropriately qualified </w:t>
      </w:r>
      <w:r w:rsidR="00515FA1">
        <w:t>medical scientist</w:t>
      </w:r>
      <w:r w:rsidRPr="006C39C3">
        <w:t xml:space="preserve"> would perform the service and provide the clinical report, including interpretation of the results.</w:t>
      </w:r>
    </w:p>
    <w:p w14:paraId="20FB3FE1" w14:textId="77777777" w:rsidR="00B17E26" w:rsidRPr="006C39C3" w:rsidRDefault="00B17E26" w:rsidP="00530204">
      <w:pPr>
        <w:pStyle w:val="Heading2"/>
      </w:pPr>
      <w:r w:rsidRPr="006C39C3">
        <w:t>If applicable, advise whether the proposed medical service could be delegated or referred to another professional for delive</w:t>
      </w:r>
      <w:r w:rsidR="00AE1188" w:rsidRPr="006C39C3">
        <w:t>ry:</w:t>
      </w:r>
    </w:p>
    <w:p w14:paraId="61CE69DC" w14:textId="30902B11" w:rsidR="00B17E26" w:rsidRPr="006C39C3" w:rsidRDefault="007A5B93" w:rsidP="00884E69">
      <w:pPr>
        <w:ind w:left="426"/>
        <w:rPr>
          <w:szCs w:val="20"/>
        </w:rPr>
      </w:pPr>
      <w:r w:rsidRPr="006C39C3">
        <w:t>N/A</w:t>
      </w:r>
    </w:p>
    <w:p w14:paraId="46C015EE" w14:textId="77777777" w:rsidR="00EA0E25" w:rsidRPr="006C39C3" w:rsidRDefault="00EA0E25" w:rsidP="00530204">
      <w:pPr>
        <w:pStyle w:val="Heading2"/>
      </w:pPr>
      <w:r w:rsidRPr="006C39C3">
        <w:t xml:space="preserve">If applicable, specify any proposed limitations on who might deliver the proposed medical service, or who </w:t>
      </w:r>
      <w:r w:rsidR="00AE1188" w:rsidRPr="006C39C3">
        <w:t>might provide a referral for it:</w:t>
      </w:r>
    </w:p>
    <w:p w14:paraId="521632B6" w14:textId="7F594F41" w:rsidR="00EA0E25" w:rsidRPr="006C39C3" w:rsidRDefault="007A5B93" w:rsidP="00BC424B">
      <w:pPr>
        <w:ind w:left="426"/>
        <w:rPr>
          <w:szCs w:val="20"/>
        </w:rPr>
      </w:pPr>
      <w:r w:rsidRPr="006C39C3">
        <w:t xml:space="preserve">Consideration should be given to restricting </w:t>
      </w:r>
      <w:r w:rsidR="00D77191">
        <w:t xml:space="preserve">those who can provide a </w:t>
      </w:r>
      <w:r w:rsidR="001015A2">
        <w:t>referral</w:t>
      </w:r>
      <w:r w:rsidR="00D77191">
        <w:t xml:space="preserve"> for </w:t>
      </w:r>
      <w:r w:rsidRPr="006C39C3">
        <w:t>this service to a specialised setting</w:t>
      </w:r>
      <w:r w:rsidR="00D77191">
        <w:t>: specialist paediatricians, consultant neurologists, clinical geneticists</w:t>
      </w:r>
      <w:r w:rsidR="003B243A">
        <w:t xml:space="preserve"> or fetal-maternal specialist</w:t>
      </w:r>
      <w:r w:rsidR="00D77191">
        <w:t xml:space="preserve">. </w:t>
      </w:r>
    </w:p>
    <w:p w14:paraId="38A4557F" w14:textId="77777777" w:rsidR="00EA0E25" w:rsidRPr="006C39C3" w:rsidRDefault="00EA0E25" w:rsidP="00530204">
      <w:pPr>
        <w:pStyle w:val="Heading2"/>
      </w:pPr>
      <w:r w:rsidRPr="006C39C3">
        <w:lastRenderedPageBreak/>
        <w:t xml:space="preserve">If applicable, advise what type of training </w:t>
      </w:r>
      <w:r w:rsidR="009C03FB" w:rsidRPr="006C39C3">
        <w:t xml:space="preserve">or qualifications </w:t>
      </w:r>
      <w:r w:rsidRPr="006C39C3">
        <w:t xml:space="preserve">would be required to perform the </w:t>
      </w:r>
      <w:r w:rsidR="007522E3" w:rsidRPr="006C39C3">
        <w:t xml:space="preserve">proposed </w:t>
      </w:r>
      <w:r w:rsidRPr="006C39C3">
        <w:t>service</w:t>
      </w:r>
      <w:r w:rsidR="00257FF2" w:rsidRPr="006C39C3">
        <w:t xml:space="preserve"> as well as any accreditation requirements to suppor</w:t>
      </w:r>
      <w:r w:rsidR="009C03FB" w:rsidRPr="006C39C3">
        <w:t xml:space="preserve">t </w:t>
      </w:r>
      <w:r w:rsidR="00257FF2" w:rsidRPr="006C39C3">
        <w:t>service</w:t>
      </w:r>
      <w:r w:rsidR="009C03FB" w:rsidRPr="006C39C3">
        <w:t xml:space="preserve"> delivery</w:t>
      </w:r>
      <w:r w:rsidR="00AE1188" w:rsidRPr="006C39C3">
        <w:t>:</w:t>
      </w:r>
    </w:p>
    <w:p w14:paraId="1370B9C3" w14:textId="429434B4" w:rsidR="00EA0E25" w:rsidRPr="006C39C3" w:rsidRDefault="003C5F49" w:rsidP="0073597B">
      <w:pPr>
        <w:ind w:left="426"/>
        <w:rPr>
          <w:szCs w:val="20"/>
        </w:rPr>
      </w:pPr>
      <w:bookmarkStart w:id="11" w:name="_Hlk521488949"/>
      <w:r w:rsidRPr="006C39C3">
        <w:t>Testing would be delivered only by NATA Accredited Pathology Laboratories (as defined in MBS Pathology table) by referral only by registered Medical Practitioners (non-pathologists) in line with other tests in the MBS Pathology Table.</w:t>
      </w:r>
      <w:bookmarkEnd w:id="11"/>
      <w:r w:rsidR="004C697F">
        <w:t xml:space="preserve">  Interpretation of results would be provided by a</w:t>
      </w:r>
      <w:r w:rsidR="004C697F" w:rsidRPr="006C39C3">
        <w:t xml:space="preserve">pproved </w:t>
      </w:r>
      <w:r w:rsidR="004C697F">
        <w:t>p</w:t>
      </w:r>
      <w:r w:rsidR="004C697F" w:rsidRPr="006C39C3">
        <w:t xml:space="preserve">ractising </w:t>
      </w:r>
      <w:r w:rsidR="004C697F">
        <w:t>p</w:t>
      </w:r>
      <w:r w:rsidR="004C697F" w:rsidRPr="006C39C3">
        <w:t>athologists</w:t>
      </w:r>
      <w:r w:rsidR="00D77191">
        <w:t xml:space="preserve"> or medical scientists</w:t>
      </w:r>
    </w:p>
    <w:p w14:paraId="66933266" w14:textId="77777777" w:rsidR="005F3F07" w:rsidRPr="006C39C3" w:rsidRDefault="005C3AE7" w:rsidP="00530204">
      <w:pPr>
        <w:pStyle w:val="Heading2"/>
      </w:pPr>
      <w:r w:rsidRPr="006C39C3">
        <w:t xml:space="preserve">(a) </w:t>
      </w:r>
      <w:r w:rsidR="005F3F07" w:rsidRPr="006C39C3">
        <w:t>Indicate the proposed setting</w:t>
      </w:r>
      <w:r w:rsidR="00D30BDC" w:rsidRPr="006C39C3">
        <w:t>(</w:t>
      </w:r>
      <w:r w:rsidR="005F3F07" w:rsidRPr="006C39C3">
        <w:t>s</w:t>
      </w:r>
      <w:r w:rsidR="00D30BDC" w:rsidRPr="006C39C3">
        <w:t>)</w:t>
      </w:r>
      <w:r w:rsidR="005F3F07" w:rsidRPr="006C39C3">
        <w:t xml:space="preserve"> in which the proposed medical service will be delivered</w:t>
      </w:r>
      <w:r w:rsidR="00D30BDC" w:rsidRPr="006C39C3">
        <w:t xml:space="preserve"> (select all relevant settings)</w:t>
      </w:r>
      <w:r w:rsidR="00AE1188" w:rsidRPr="006C39C3">
        <w:t>:</w:t>
      </w:r>
    </w:p>
    <w:p w14:paraId="3801549D"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Inpatient private hospital</w:t>
      </w:r>
    </w:p>
    <w:p w14:paraId="2617D18B"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Inpatient public hospital</w:t>
      </w:r>
    </w:p>
    <w:p w14:paraId="7ACE9869"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Outpatient clinic</w:t>
      </w:r>
    </w:p>
    <w:p w14:paraId="62B9E8F5"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Emergency Department</w:t>
      </w:r>
    </w:p>
    <w:p w14:paraId="112ADFBD"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Consulting rooms</w:t>
      </w:r>
    </w:p>
    <w:p w14:paraId="34D61C3E"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Day surgery centre</w:t>
      </w:r>
    </w:p>
    <w:p w14:paraId="15065469"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Residential aged care facility</w:t>
      </w:r>
    </w:p>
    <w:p w14:paraId="2EE10A7A"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Patient’s home</w:t>
      </w:r>
    </w:p>
    <w:p w14:paraId="0A5BA4FE" w14:textId="6D5DF95A" w:rsidR="000A478F" w:rsidRPr="006C39C3" w:rsidRDefault="003C5F49" w:rsidP="000A478F">
      <w:pPr>
        <w:spacing w:before="0" w:after="0"/>
        <w:ind w:left="426"/>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0A478F" w:rsidRPr="006C39C3">
        <w:rPr>
          <w:szCs w:val="20"/>
        </w:rPr>
        <w:t xml:space="preserve"> </w:t>
      </w:r>
      <w:r w:rsidR="000A478F" w:rsidRPr="006C39C3">
        <w:t>Laboratory</w:t>
      </w:r>
    </w:p>
    <w:p w14:paraId="78D5605D" w14:textId="77777777" w:rsidR="000A478F" w:rsidRPr="006C39C3" w:rsidRDefault="000A478F" w:rsidP="000A478F">
      <w:pPr>
        <w:spacing w:before="0" w:after="0"/>
        <w:ind w:left="426"/>
      </w:pPr>
      <w:r w:rsidRPr="006C39C3">
        <w:rPr>
          <w:szCs w:val="20"/>
        </w:rPr>
        <w:fldChar w:fldCharType="begin">
          <w:ffData>
            <w:name w:val="Check1"/>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w:t>
      </w:r>
      <w:r w:rsidRPr="006C39C3">
        <w:t>Other – please specify below</w:t>
      </w:r>
    </w:p>
    <w:p w14:paraId="2CDEC38D" w14:textId="77777777" w:rsidR="005F3F07" w:rsidRPr="006C39C3" w:rsidRDefault="001B29A1" w:rsidP="0073597B">
      <w:pPr>
        <w:ind w:left="426"/>
        <w:rPr>
          <w:b/>
          <w:szCs w:val="20"/>
        </w:rPr>
      </w:pPr>
      <w:r w:rsidRPr="006C39C3">
        <w:fldChar w:fldCharType="begin">
          <w:ffData>
            <w:name w:val=""/>
            <w:enabled/>
            <w:calcOnExit w:val="0"/>
            <w:textInput>
              <w:default w:val="Specify further details here"/>
            </w:textInput>
          </w:ffData>
        </w:fldChar>
      </w:r>
      <w:r w:rsidRPr="006C39C3">
        <w:instrText xml:space="preserve"> FORMTEXT </w:instrText>
      </w:r>
      <w:r w:rsidRPr="006C39C3">
        <w:fldChar w:fldCharType="separate"/>
      </w:r>
      <w:r w:rsidRPr="006C39C3">
        <w:rPr>
          <w:noProof/>
        </w:rPr>
        <w:t>Specify further details here</w:t>
      </w:r>
      <w:r w:rsidRPr="006C39C3">
        <w:fldChar w:fldCharType="end"/>
      </w:r>
    </w:p>
    <w:p w14:paraId="7900C41F" w14:textId="77777777" w:rsidR="003433D1" w:rsidRPr="006C39C3" w:rsidRDefault="00E048ED" w:rsidP="005C3AE7">
      <w:pPr>
        <w:pStyle w:val="ListParagraph"/>
        <w:numPr>
          <w:ilvl w:val="0"/>
          <w:numId w:val="29"/>
        </w:numPr>
        <w:rPr>
          <w:b/>
          <w:szCs w:val="20"/>
        </w:rPr>
      </w:pPr>
      <w:r w:rsidRPr="006C39C3">
        <w:rPr>
          <w:b/>
          <w:szCs w:val="20"/>
        </w:rPr>
        <w:t>Where the proposed medical service is provided in more than one setting, please describ</w:t>
      </w:r>
      <w:r w:rsidR="00AE1188" w:rsidRPr="006C39C3">
        <w:rPr>
          <w:b/>
          <w:szCs w:val="20"/>
        </w:rPr>
        <w:t>e the rationale related to each:</w:t>
      </w:r>
    </w:p>
    <w:p w14:paraId="2D70D98A" w14:textId="25AA3C00" w:rsidR="0073597B" w:rsidRPr="006C39C3" w:rsidRDefault="00383D08" w:rsidP="0073597B">
      <w:pPr>
        <w:ind w:left="426"/>
        <w:rPr>
          <w:b/>
          <w:szCs w:val="20"/>
        </w:rPr>
      </w:pPr>
      <w:r>
        <w:rPr>
          <w:b/>
          <w:szCs w:val="20"/>
        </w:rPr>
        <w:t>N/A</w:t>
      </w:r>
    </w:p>
    <w:p w14:paraId="5D565BC6" w14:textId="77777777" w:rsidR="003E30FB" w:rsidRPr="006C39C3" w:rsidRDefault="003E30FB" w:rsidP="00530204">
      <w:pPr>
        <w:pStyle w:val="Heading2"/>
      </w:pPr>
      <w:r w:rsidRPr="006C39C3">
        <w:t>Is the proposed medical service intended to be entirely rendered in Australia?</w:t>
      </w:r>
    </w:p>
    <w:p w14:paraId="550B9032" w14:textId="08E6D89E" w:rsidR="000A478F" w:rsidRPr="006C39C3" w:rsidRDefault="003C5F49" w:rsidP="000A478F">
      <w:pPr>
        <w:spacing w:before="0" w:after="0"/>
        <w:ind w:left="426"/>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0A478F" w:rsidRPr="006C39C3">
        <w:rPr>
          <w:szCs w:val="20"/>
        </w:rPr>
        <w:t xml:space="preserve"> Yes</w:t>
      </w:r>
    </w:p>
    <w:p w14:paraId="1CD0EF15" w14:textId="5A6ACD24" w:rsidR="000A478F" w:rsidRPr="006C39C3" w:rsidRDefault="000A478F" w:rsidP="00383D08">
      <w:pPr>
        <w:spacing w:before="0" w:after="0"/>
        <w:ind w:left="426"/>
        <w:rPr>
          <w:b/>
          <w:i/>
          <w:szCs w:val="20"/>
          <w:u w:val="single"/>
        </w:rPr>
      </w:pPr>
      <w:r w:rsidRPr="006C39C3">
        <w:rPr>
          <w:szCs w:val="20"/>
        </w:rPr>
        <w:fldChar w:fldCharType="begin">
          <w:ffData>
            <w:name w:val="Check2"/>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Pr="006C39C3">
        <w:rPr>
          <w:szCs w:val="20"/>
        </w:rPr>
        <w:t xml:space="preserve"> No</w:t>
      </w:r>
      <w:r w:rsidR="00C4696B" w:rsidRPr="006C39C3">
        <w:rPr>
          <w:szCs w:val="20"/>
        </w:rPr>
        <w:t xml:space="preserve"> – please specify below</w:t>
      </w:r>
      <w:r w:rsidRPr="006C39C3">
        <w:rPr>
          <w:b/>
          <w:i/>
          <w:szCs w:val="20"/>
          <w:u w:val="single"/>
        </w:rPr>
        <w:br w:type="page"/>
      </w:r>
    </w:p>
    <w:p w14:paraId="1670B506" w14:textId="77777777" w:rsidR="00E60529" w:rsidRPr="006C39C3" w:rsidRDefault="005C3AE7" w:rsidP="005C3AE7">
      <w:pPr>
        <w:pStyle w:val="Subtitle"/>
      </w:pPr>
      <w:r w:rsidRPr="006C39C3">
        <w:lastRenderedPageBreak/>
        <w:t xml:space="preserve">PART 6c – </w:t>
      </w:r>
      <w:r w:rsidR="00E60529" w:rsidRPr="006C39C3">
        <w:t>INFORMATION ABOUT THE COMPARATOR</w:t>
      </w:r>
      <w:r w:rsidR="00A83EC6" w:rsidRPr="006C39C3">
        <w:t>(S)</w:t>
      </w:r>
    </w:p>
    <w:p w14:paraId="7CDD6A16" w14:textId="77777777" w:rsidR="00E60529" w:rsidRPr="006C39C3" w:rsidRDefault="00A83EC6" w:rsidP="00530204">
      <w:pPr>
        <w:pStyle w:val="Heading2"/>
      </w:pPr>
      <w:r w:rsidRPr="006C39C3">
        <w:t>Nominate the appropriate comparator(s) for the proposed medical service</w:t>
      </w:r>
      <w:r w:rsidR="00757232" w:rsidRPr="006C39C3">
        <w:t>, i</w:t>
      </w:r>
      <w:r w:rsidR="00D30BDC" w:rsidRPr="006C39C3">
        <w:t>.</w:t>
      </w:r>
      <w:r w:rsidR="000159B9" w:rsidRPr="006C39C3">
        <w:t xml:space="preserve">e. how is the proposed population </w:t>
      </w:r>
      <w:r w:rsidR="000159B9" w:rsidRPr="003B243A">
        <w:t xml:space="preserve">currently managed in </w:t>
      </w:r>
      <w:r w:rsidR="00707D4D" w:rsidRPr="003B243A">
        <w:t>the</w:t>
      </w:r>
      <w:r w:rsidR="000159B9" w:rsidRPr="003B243A">
        <w:t xml:space="preserve"> absence of the proposed medical service</w:t>
      </w:r>
      <w:r w:rsidR="000159B9" w:rsidRPr="006C39C3">
        <w:t xml:space="preserve"> </w:t>
      </w:r>
      <w:r w:rsidR="00257FF2" w:rsidRPr="006C39C3">
        <w:t>being available in the Australian health care system (</w:t>
      </w:r>
      <w:r w:rsidR="00757232" w:rsidRPr="006C39C3">
        <w:t xml:space="preserve">including </w:t>
      </w:r>
      <w:r w:rsidR="00257FF2" w:rsidRPr="006C39C3">
        <w:t>identify</w:t>
      </w:r>
      <w:r w:rsidR="00757232" w:rsidRPr="006C39C3">
        <w:t>ing</w:t>
      </w:r>
      <w:r w:rsidR="00E4321E" w:rsidRPr="006C39C3">
        <w:t xml:space="preserve"> health care resources that </w:t>
      </w:r>
      <w:r w:rsidR="00257FF2" w:rsidRPr="006C39C3">
        <w:t xml:space="preserve">are </w:t>
      </w:r>
      <w:r w:rsidR="00E4321E" w:rsidRPr="006C39C3">
        <w:t>need</w:t>
      </w:r>
      <w:r w:rsidR="00757232" w:rsidRPr="006C39C3">
        <w:t>ed</w:t>
      </w:r>
      <w:r w:rsidR="00E4321E" w:rsidRPr="006C39C3">
        <w:t xml:space="preserve"> to be delivered at </w:t>
      </w:r>
      <w:r w:rsidR="00257FF2" w:rsidRPr="006C39C3">
        <w:t xml:space="preserve">the </w:t>
      </w:r>
      <w:r w:rsidR="00E4321E" w:rsidRPr="006C39C3">
        <w:t xml:space="preserve">same time </w:t>
      </w:r>
      <w:r w:rsidR="00257FF2" w:rsidRPr="006C39C3">
        <w:t>as the</w:t>
      </w:r>
      <w:r w:rsidR="00E4321E" w:rsidRPr="006C39C3">
        <w:t xml:space="preserve"> </w:t>
      </w:r>
      <w:r w:rsidR="00257FF2" w:rsidRPr="006C39C3">
        <w:t xml:space="preserve">comparator </w:t>
      </w:r>
      <w:r w:rsidR="00E4321E" w:rsidRPr="006C39C3">
        <w:t>service</w:t>
      </w:r>
      <w:r w:rsidR="00257FF2" w:rsidRPr="006C39C3">
        <w:t>)</w:t>
      </w:r>
      <w:r w:rsidR="00AE1188" w:rsidRPr="006C39C3">
        <w:t>:</w:t>
      </w:r>
    </w:p>
    <w:p w14:paraId="2B5DFB3B" w14:textId="36E0EC3F" w:rsidR="00D73B9A" w:rsidRDefault="00D73B9A" w:rsidP="00D60D1F">
      <w:pPr>
        <w:ind w:left="426"/>
      </w:pPr>
      <w:r>
        <w:t>The nominated comparator is no genetic testing.</w:t>
      </w:r>
    </w:p>
    <w:p w14:paraId="17803CCA" w14:textId="384279CC" w:rsidR="00D60D1F" w:rsidRDefault="00D77191" w:rsidP="00D60D1F">
      <w:pPr>
        <w:ind w:left="426"/>
        <w:rPr>
          <w:lang w:val="en-US"/>
        </w:rPr>
      </w:pPr>
      <w:r>
        <w:t>A</w:t>
      </w:r>
      <w:r w:rsidR="00661095" w:rsidRPr="006C39C3">
        <w:t xml:space="preserve"> number of diagnostic tests, such as </w:t>
      </w:r>
      <w:r>
        <w:t xml:space="preserve">serum </w:t>
      </w:r>
      <w:r w:rsidR="00661095" w:rsidRPr="006C39C3">
        <w:t>creatine kinase</w:t>
      </w:r>
      <w:r>
        <w:t xml:space="preserve"> testing</w:t>
      </w:r>
      <w:r w:rsidR="00661095" w:rsidRPr="006C39C3">
        <w:t xml:space="preserve">, </w:t>
      </w:r>
      <w:r>
        <w:t>e</w:t>
      </w:r>
      <w:r w:rsidRPr="006C39C3">
        <w:t>lectro-diagnostic studies including electromyography (EMG) and nerve conduction studies</w:t>
      </w:r>
      <w:r>
        <w:t xml:space="preserve"> or muscle biopsy</w:t>
      </w:r>
      <w:r w:rsidRPr="006C39C3">
        <w:t xml:space="preserve"> </w:t>
      </w:r>
      <w:r w:rsidR="00394147">
        <w:t>c</w:t>
      </w:r>
      <w:r w:rsidR="002454E8">
        <w:t>an</w:t>
      </w:r>
      <w:r w:rsidR="00394147">
        <w:t xml:space="preserve"> </w:t>
      </w:r>
      <w:r w:rsidR="00661095" w:rsidRPr="006C39C3">
        <w:t xml:space="preserve">be performed as part of the clinical work up of patients suspected of having </w:t>
      </w:r>
      <w:r w:rsidR="00D73B9A" w:rsidRPr="006C39C3">
        <w:t>an</w:t>
      </w:r>
      <w:r w:rsidR="00661095" w:rsidRPr="006C39C3">
        <w:t xml:space="preserve"> NMD</w:t>
      </w:r>
      <w:r w:rsidR="00953745">
        <w:t>.</w:t>
      </w:r>
      <w:r w:rsidR="00661095" w:rsidRPr="006C39C3">
        <w:t xml:space="preserve"> </w:t>
      </w:r>
      <w:r w:rsidR="005D41A1">
        <w:t>However, these</w:t>
      </w:r>
      <w:r w:rsidR="00661095" w:rsidRPr="006C39C3">
        <w:t xml:space="preserve"> tests cannot deliver a definitive diagnosis</w:t>
      </w:r>
      <w:r>
        <w:t xml:space="preserve">. Muscle biopsy may </w:t>
      </w:r>
      <w:r w:rsidR="00EB2B83">
        <w:t xml:space="preserve">in some cases </w:t>
      </w:r>
      <w:r>
        <w:t xml:space="preserve">provide a </w:t>
      </w:r>
      <w:r w:rsidR="00EB2B83">
        <w:t xml:space="preserve">strong </w:t>
      </w:r>
      <w:r>
        <w:t>suggestion of which disease is involved</w:t>
      </w:r>
      <w:r w:rsidR="002454E8">
        <w:t>:</w:t>
      </w:r>
      <w:r>
        <w:t xml:space="preserve"> for </w:t>
      </w:r>
      <w:r w:rsidR="00D73B9A">
        <w:t>example,</w:t>
      </w:r>
      <w:r>
        <w:t xml:space="preserve"> </w:t>
      </w:r>
      <w:r w:rsidR="00D73B9A">
        <w:t xml:space="preserve">in </w:t>
      </w:r>
      <w:r>
        <w:t>Duchenne muscular dystrophy if dystrophin levels are sufficiently reduced</w:t>
      </w:r>
      <w:r w:rsidR="00EB2B83">
        <w:t xml:space="preserve"> </w:t>
      </w:r>
      <w:r w:rsidR="00EB2B83">
        <w:fldChar w:fldCharType="begin">
          <w:fldData xml:space="preserve">PEVuZE5vdGU+PENpdGU+PEF1dGhvcj5NY0RvbmFsZDwvQXV0aG9yPjxZZWFyPjIwMTI8L1llYXI+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</w:fldData>
        </w:fldChar>
      </w:r>
      <w:r w:rsidR="00EB2B83">
        <w:instrText xml:space="preserve"> ADDIN EN.CITE </w:instrText>
      </w:r>
      <w:r w:rsidR="00EB2B83">
        <w:fldChar w:fldCharType="begin">
          <w:fldData xml:space="preserve">PEVuZE5vdGU+PENpdGU+PEF1dGhvcj5NY0RvbmFsZDwvQXV0aG9yPjxZZWFyPjIwMTI8L1llYXI+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</w:fldData>
        </w:fldChar>
      </w:r>
      <w:r w:rsidR="00EB2B83">
        <w:instrText xml:space="preserve"> ADDIN EN.CITE.DATA </w:instrText>
      </w:r>
      <w:r w:rsidR="00EB2B83">
        <w:fldChar w:fldCharType="end"/>
      </w:r>
      <w:r w:rsidR="00EB2B83">
        <w:fldChar w:fldCharType="separate"/>
      </w:r>
      <w:r w:rsidR="00EB2B83">
        <w:rPr>
          <w:noProof/>
        </w:rPr>
        <w:t>(McDonald 2012)</w:t>
      </w:r>
      <w:r w:rsidR="00EB2B83">
        <w:fldChar w:fldCharType="end"/>
      </w:r>
      <w:r w:rsidR="003C6F00">
        <w:t>, h</w:t>
      </w:r>
      <w:r w:rsidR="00EB2B83">
        <w:t>owever</w:t>
      </w:r>
      <w:r w:rsidR="004E765C">
        <w:t>,</w:t>
      </w:r>
      <w:r w:rsidR="00EB2B83">
        <w:t xml:space="preserve"> </w:t>
      </w:r>
      <w:r w:rsidR="004809EE">
        <w:t xml:space="preserve">it </w:t>
      </w:r>
      <w:r w:rsidR="00D73B9A">
        <w:t>cannot</w:t>
      </w:r>
      <w:r w:rsidR="00EB2B83">
        <w:t xml:space="preserve"> identify the precise pathogenic variant in the patient. </w:t>
      </w:r>
      <w:r w:rsidR="00661095" w:rsidRPr="006C39C3">
        <w:t xml:space="preserve"> </w:t>
      </w:r>
      <w:r w:rsidR="00AE13BE">
        <w:t xml:space="preserve">EMG may define the disease in a patient as a congenital myasthenic syndrome but not which genetic subtype. </w:t>
      </w:r>
      <w:r w:rsidR="005D41A1">
        <w:t xml:space="preserve">Therefore these diagnostic tests </w:t>
      </w:r>
      <w:r w:rsidR="005D41A1" w:rsidRPr="005D41A1">
        <w:rPr>
          <w:rStyle w:val="Emphasis"/>
        </w:rPr>
        <w:t>cannot</w:t>
      </w:r>
      <w:r w:rsidR="005D41A1" w:rsidRPr="006C39C3">
        <w:t xml:space="preserve"> be considered </w:t>
      </w:r>
      <w:r w:rsidR="005D41A1">
        <w:t>true</w:t>
      </w:r>
      <w:r w:rsidR="005D41A1" w:rsidRPr="006C39C3">
        <w:t xml:space="preserve"> comparator</w:t>
      </w:r>
      <w:r w:rsidR="005D41A1">
        <w:t>s</w:t>
      </w:r>
      <w:r w:rsidR="005D41A1" w:rsidRPr="006C39C3">
        <w:t>.</w:t>
      </w:r>
      <w:r w:rsidR="004B0014">
        <w:t xml:space="preserve"> </w:t>
      </w:r>
      <w:r w:rsidR="00D60D1F">
        <w:rPr>
          <w:lang w:val="en-US"/>
        </w:rPr>
        <w:t>O</w:t>
      </w:r>
      <w:r w:rsidR="00D60D1F" w:rsidRPr="00D60D1F">
        <w:rPr>
          <w:lang w:val="en-US"/>
        </w:rPr>
        <w:t>nly the identification</w:t>
      </w:r>
      <w:r w:rsidR="00D60D1F">
        <w:rPr>
          <w:lang w:val="en-US"/>
        </w:rPr>
        <w:t xml:space="preserve"> </w:t>
      </w:r>
      <w:r w:rsidR="00D60D1F" w:rsidRPr="00D60D1F">
        <w:rPr>
          <w:lang w:val="en-US"/>
        </w:rPr>
        <w:t>of the precise disease-causing mutation in the</w:t>
      </w:r>
      <w:r w:rsidR="00D60D1F">
        <w:rPr>
          <w:lang w:val="en-US"/>
        </w:rPr>
        <w:t xml:space="preserve"> </w:t>
      </w:r>
      <w:r w:rsidR="00D60D1F" w:rsidRPr="00D60D1F">
        <w:rPr>
          <w:lang w:val="en-US"/>
        </w:rPr>
        <w:t>patient in the correct gene can accurately determine</w:t>
      </w:r>
      <w:r w:rsidR="00D60D1F">
        <w:rPr>
          <w:lang w:val="en-US"/>
        </w:rPr>
        <w:t xml:space="preserve"> </w:t>
      </w:r>
      <w:r w:rsidR="00D60D1F" w:rsidRPr="00D60D1F">
        <w:rPr>
          <w:lang w:val="en-US"/>
        </w:rPr>
        <w:t xml:space="preserve">which </w:t>
      </w:r>
      <w:r w:rsidR="00D73B9A">
        <w:rPr>
          <w:lang w:val="en-US"/>
        </w:rPr>
        <w:t>NMD</w:t>
      </w:r>
      <w:r w:rsidR="00D60D1F" w:rsidRPr="00D60D1F">
        <w:rPr>
          <w:lang w:val="en-US"/>
        </w:rPr>
        <w:t xml:space="preserve"> a patient has</w:t>
      </w:r>
      <w:r w:rsidR="001015A2">
        <w:rPr>
          <w:lang w:val="en-US"/>
        </w:rPr>
        <w:t xml:space="preserve"> </w:t>
      </w:r>
      <w:r w:rsidR="00D171C2">
        <w:rPr>
          <w:lang w:val="en-US"/>
        </w:rPr>
        <w:fldChar w:fldCharType="begin"/>
      </w:r>
      <w:r w:rsidR="00D171C2">
        <w:rPr>
          <w:lang w:val="en-US"/>
        </w:rPr>
        <w:instrText xml:space="preserve"> ADDIN EN.CITE &lt;EndNote&gt;&lt;Cite&gt;&lt;Author&gt;Laing&lt;/Author&gt;&lt;Year&gt;2012&lt;/Year&gt;&lt;RecNum&gt;60&lt;/RecNum&gt;&lt;IDText&gt;22468856&lt;/IDText&gt;&lt;DisplayText&gt;(Laing 2012)&lt;/DisplayText&gt;&lt;record&gt;&lt;rec-number&gt;60&lt;/rec-number&gt;&lt;foreign-keys&gt;&lt;key app="EN" db-id="waxaxvrdgtwrrmepz2r5pa9mezettsdr0z0a" timestamp="1531722525"&gt;60&lt;/key&gt;&lt;/foreign-keys&gt;&lt;ref-type name="Journal Article"&gt;17&lt;/ref-type&gt;&lt;contributors&gt;&lt;authors&gt;&lt;author&gt;Laing, N. G.&lt;/author&gt;&lt;/authors&gt;&lt;/contributors&gt;&lt;auth-address&gt;Centre for Medical Research, University of Western Australia, Western Australian Institute for Medical Research, Nedlands, Western Australia, Australia. nlaing@cyllene.uwa.edu.au&lt;/auth-address&gt;&lt;titles&gt;&lt;title&gt;Genetics of neuromuscular disorders&lt;/title&gt;&lt;secondary-title&gt;Crit Rev Clin Lab Sci&lt;/secondary-title&gt;&lt;/titles&gt;&lt;periodical&gt;&lt;full-title&gt;Crit Rev Clin Lab Sci&lt;/full-title&gt;&lt;/periodical&gt;&lt;pages&gt;33-48&lt;/pages&gt;&lt;volume&gt;49&lt;/volume&gt;&lt;number&gt;2&lt;/number&gt;&lt;edition&gt;2012/04/04&lt;/edition&gt;&lt;keywords&gt;&lt;keyword&gt;Humans&lt;/keyword&gt;&lt;keyword&gt;Mutation&lt;/keyword&gt;&lt;keyword&gt;Neuromuscular Diseases/ genetics&lt;/keyword&gt;&lt;/keywords&gt;&lt;dates&gt;&lt;year&gt;2012&lt;/year&gt;&lt;pub-dates&gt;&lt;date&gt;Mar-Apr&lt;/date&gt;&lt;/pub-dates&gt;&lt;/dates&gt;&lt;isbn&gt;1549-781X (Electronic)&amp;#xD;1040-8363 (Linking)&lt;/isbn&gt;&lt;accession-num&gt;22468856&lt;/accession-num&gt;&lt;urls&gt;&lt;related-urls&gt;&lt;url&gt;https://www.tandfonline.com/doi/pdf/10.3109/10408363.2012.658906?needAccess=true&lt;/url&gt;&lt;/related-urls&gt;&lt;/urls&gt;&lt;electronic-resource-num&gt;10.3109/10408363.2012.658906&lt;/electronic-resource-num&gt;&lt;remote-database-provider&gt;NLM&lt;/remote-database-provider&gt;&lt;language&gt;eng&lt;/language&gt;&lt;/record&gt;&lt;/Cite&gt;&lt;/EndNote&gt;</w:instrText>
      </w:r>
      <w:r w:rsidR="00D171C2">
        <w:rPr>
          <w:lang w:val="en-US"/>
        </w:rPr>
        <w:fldChar w:fldCharType="separate"/>
      </w:r>
      <w:r w:rsidR="00D171C2">
        <w:rPr>
          <w:noProof/>
          <w:lang w:val="en-US"/>
        </w:rPr>
        <w:t>(Laing 2012)</w:t>
      </w:r>
      <w:r w:rsidR="00D171C2">
        <w:rPr>
          <w:lang w:val="en-US"/>
        </w:rPr>
        <w:fldChar w:fldCharType="end"/>
      </w:r>
      <w:r w:rsidR="00D60D1F">
        <w:rPr>
          <w:lang w:val="en-US"/>
        </w:rPr>
        <w:t>.</w:t>
      </w:r>
      <w:r w:rsidR="00CE587C">
        <w:rPr>
          <w:lang w:val="en-US"/>
        </w:rPr>
        <w:t xml:space="preserve"> </w:t>
      </w:r>
    </w:p>
    <w:p w14:paraId="3D72A207" w14:textId="7181777A" w:rsidR="004B0014" w:rsidRPr="000E28B1" w:rsidRDefault="004B0014" w:rsidP="00D60D1F">
      <w:pPr>
        <w:ind w:left="426"/>
        <w:rPr>
          <w:lang w:val="en-US"/>
        </w:rPr>
      </w:pPr>
      <w:r>
        <w:rPr>
          <w:lang w:val="en-US"/>
        </w:rPr>
        <w:t>Therefore, the nominated comparator is no genetic testing.</w:t>
      </w:r>
    </w:p>
    <w:p w14:paraId="738FF841" w14:textId="77777777" w:rsidR="00757232" w:rsidRPr="006C39C3" w:rsidRDefault="00AF5D1E" w:rsidP="00530204">
      <w:pPr>
        <w:pStyle w:val="Heading2"/>
      </w:pPr>
      <w:r w:rsidRPr="006C39C3">
        <w:t>Does the medical service that has been nominated as the comparator</w:t>
      </w:r>
      <w:r w:rsidR="000159B9" w:rsidRPr="006C39C3">
        <w:t xml:space="preserve"> </w:t>
      </w:r>
      <w:r w:rsidRPr="006C39C3">
        <w:t>have an existing MBS item number</w:t>
      </w:r>
      <w:r w:rsidR="00D30BDC" w:rsidRPr="006C39C3">
        <w:t>(s)</w:t>
      </w:r>
      <w:r w:rsidR="00757232" w:rsidRPr="006C39C3">
        <w:t>?</w:t>
      </w:r>
    </w:p>
    <w:p w14:paraId="7533CAA6" w14:textId="76CA82EF" w:rsidR="006A1038" w:rsidRPr="006C39C3" w:rsidRDefault="004B0014"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D391A">
        <w:rPr>
          <w:szCs w:val="20"/>
        </w:rPr>
      </w:r>
      <w:r w:rsidR="009D391A">
        <w:rPr>
          <w:szCs w:val="20"/>
        </w:rPr>
        <w:fldChar w:fldCharType="separate"/>
      </w:r>
      <w:r>
        <w:rPr>
          <w:szCs w:val="20"/>
        </w:rPr>
        <w:fldChar w:fldCharType="end"/>
      </w:r>
      <w:r w:rsidR="006A1038" w:rsidRPr="006C39C3">
        <w:rPr>
          <w:szCs w:val="20"/>
        </w:rPr>
        <w:t xml:space="preserve"> Yes (please provide all relevant MBS item numbers below)</w:t>
      </w:r>
    </w:p>
    <w:p w14:paraId="5EF23804" w14:textId="294E2763" w:rsidR="000159B9" w:rsidRPr="006C39C3" w:rsidRDefault="004B001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391A">
        <w:rPr>
          <w:szCs w:val="20"/>
        </w:rPr>
      </w:r>
      <w:r w:rsidR="009D391A">
        <w:rPr>
          <w:szCs w:val="20"/>
        </w:rPr>
        <w:fldChar w:fldCharType="separate"/>
      </w:r>
      <w:r>
        <w:rPr>
          <w:szCs w:val="20"/>
        </w:rPr>
        <w:fldChar w:fldCharType="end"/>
      </w:r>
      <w:r w:rsidR="006A1038" w:rsidRPr="006C39C3">
        <w:rPr>
          <w:szCs w:val="20"/>
        </w:rPr>
        <w:t xml:space="preserve"> No  </w:t>
      </w:r>
    </w:p>
    <w:p w14:paraId="33DFBC3A" w14:textId="5636B38F" w:rsidR="00D20545" w:rsidRDefault="00D20545" w:rsidP="00D20545">
      <w:pPr>
        <w:ind w:left="426"/>
        <w:rPr>
          <w:rStyle w:val="Strong"/>
        </w:rPr>
      </w:pPr>
      <w:r>
        <w:rPr>
          <w:rStyle w:val="Strong"/>
        </w:rPr>
        <w:t>There are MBS item numbers for some of the tests that can be performed to characteris</w:t>
      </w:r>
      <w:r w:rsidR="00704CC3">
        <w:rPr>
          <w:rStyle w:val="Strong"/>
        </w:rPr>
        <w:t>e</w:t>
      </w:r>
      <w:r>
        <w:rPr>
          <w:rStyle w:val="Strong"/>
        </w:rPr>
        <w:t xml:space="preserve"> NMDs. </w:t>
      </w:r>
      <w:r w:rsidR="00D73B9A">
        <w:rPr>
          <w:rStyle w:val="Strong"/>
        </w:rPr>
        <w:t xml:space="preserve">There are no MBS item numbers for Sanger sequencing any NMD genes or WEA or WGS for neuromuscular disorders. </w:t>
      </w:r>
      <w:r w:rsidR="00CE587C">
        <w:rPr>
          <w:rStyle w:val="Strong"/>
        </w:rPr>
        <w:t xml:space="preserve">Muscle biopsy may give an indication of which disease may be involved. </w:t>
      </w:r>
    </w:p>
    <w:p w14:paraId="0F00C4DB" w14:textId="6018D63D" w:rsidR="00892459" w:rsidRPr="006C39C3" w:rsidRDefault="00892459" w:rsidP="001B29A1">
      <w:pPr>
        <w:ind w:left="426"/>
      </w:pPr>
      <w:r w:rsidRPr="00361E88">
        <w:rPr>
          <w:rStyle w:val="Strong"/>
        </w:rPr>
        <w:lastRenderedPageBreak/>
        <w:t>Item number 30075:</w:t>
      </w:r>
      <w:r w:rsidRPr="006C39C3">
        <w:t xml:space="preserve"> DIAGNOSTIC BIOPSY OF LYMPH GLAND, MUSCLE OR OTHER DEEP TISSUE OR ORGAN, as an independent procedure, if the biopsy specimen is sent for pathological examination. Fee: $149.75</w:t>
      </w:r>
    </w:p>
    <w:p w14:paraId="6F80C51E" w14:textId="0FBD37E2" w:rsidR="00840A98" w:rsidRPr="006C39C3" w:rsidRDefault="00840A98" w:rsidP="001B29A1">
      <w:pPr>
        <w:ind w:left="426"/>
        <w:rPr>
          <w:szCs w:val="20"/>
        </w:rPr>
      </w:pPr>
      <w:r w:rsidRPr="00361E88">
        <w:rPr>
          <w:rStyle w:val="Strong"/>
        </w:rPr>
        <w:t>Item number 72846:</w:t>
      </w:r>
      <w:r w:rsidRPr="006C39C3">
        <w:rPr>
          <w:szCs w:val="20"/>
        </w:rPr>
        <w:t xml:space="preserve"> Immunohistochemical examination of biopsy material by immunofluorescence, immunoperoxidase or other labelled antibody techniques with multiple antigenic specificities per specimen - 1 to 3 antibodies except those listed in 72848. Fee $59.60</w:t>
      </w:r>
    </w:p>
    <w:p w14:paraId="173532D6" w14:textId="223B557E" w:rsidR="00D20545" w:rsidRDefault="003F7A88" w:rsidP="00D20545">
      <w:pPr>
        <w:ind w:left="426"/>
        <w:rPr>
          <w:szCs w:val="20"/>
        </w:rPr>
      </w:pPr>
      <w:r w:rsidRPr="00361E88">
        <w:rPr>
          <w:rStyle w:val="Strong"/>
        </w:rPr>
        <w:t>Item number 72844:</w:t>
      </w:r>
      <w:r w:rsidRPr="006C39C3">
        <w:rPr>
          <w:szCs w:val="20"/>
        </w:rPr>
        <w:t xml:space="preserve"> Enzyme histochemistry of skeletal muscle for investigation of primary degenerative or metabolic muscle diseases or of muscle abnormalities secondary to disease of the central or peripheral nervous system - 1 or more tests. Fee: $30.75</w:t>
      </w:r>
    </w:p>
    <w:p w14:paraId="17A3B620" w14:textId="5A87EA1A" w:rsidR="00AF5D1E" w:rsidRPr="006C39C3" w:rsidRDefault="00AF5D1E" w:rsidP="00530204">
      <w:pPr>
        <w:pStyle w:val="Heading2"/>
      </w:pPr>
      <w:r w:rsidRPr="003B243A">
        <w:t>Define and summarise the current cl</w:t>
      </w:r>
      <w:r w:rsidR="00F33F1A" w:rsidRPr="003B243A">
        <w:t xml:space="preserve">inical management pathways that patients may follow </w:t>
      </w:r>
      <w:r w:rsidR="00F33F1A" w:rsidRPr="003B243A">
        <w:rPr>
          <w:i/>
        </w:rPr>
        <w:t>after</w:t>
      </w:r>
      <w:r w:rsidR="00757232" w:rsidRPr="003B243A">
        <w:t xml:space="preserve"> they receive</w:t>
      </w:r>
      <w:r w:rsidRPr="003B243A">
        <w:t xml:space="preserve"> </w:t>
      </w:r>
      <w:r w:rsidR="00F33F1A" w:rsidRPr="003B243A">
        <w:t xml:space="preserve">the medical service that has been nominated as the comparator </w:t>
      </w:r>
      <w:r w:rsidRPr="003B243A">
        <w:t xml:space="preserve">(supplement this summary with </w:t>
      </w:r>
      <w:r w:rsidR="00F33F1A" w:rsidRPr="003B243A">
        <w:t xml:space="preserve">an easy to follow flowchart </w:t>
      </w:r>
      <w:r w:rsidR="00757232" w:rsidRPr="003B243A">
        <w:t xml:space="preserve">[as an attachment to the Application Form] </w:t>
      </w:r>
      <w:r w:rsidR="00F33F1A" w:rsidRPr="003B243A">
        <w:t>dep</w:t>
      </w:r>
      <w:r w:rsidRPr="003B243A">
        <w:t>icting the current c</w:t>
      </w:r>
      <w:r w:rsidR="0054594B" w:rsidRPr="003B243A">
        <w:t>linical management pathway</w:t>
      </w:r>
      <w:r w:rsidR="00757232" w:rsidRPr="003B243A">
        <w:t xml:space="preserve"> </w:t>
      </w:r>
      <w:r w:rsidR="0054594B" w:rsidRPr="003B243A">
        <w:t>that patients may follow from the point of receiving the comparator onwards</w:t>
      </w:r>
      <w:r w:rsidR="00E4321E" w:rsidRPr="006C39C3">
        <w:t xml:space="preserve"> including health care resources</w:t>
      </w:r>
      <w:r w:rsidR="00AE1188" w:rsidRPr="006C39C3">
        <w:t>):</w:t>
      </w:r>
    </w:p>
    <w:p w14:paraId="62DE8EED" w14:textId="473F7560" w:rsidR="003B243A" w:rsidRDefault="003B243A" w:rsidP="009E5DFE">
      <w:pPr>
        <w:ind w:left="426"/>
      </w:pPr>
      <w:r>
        <w:t xml:space="preserve">The comparator is no genetic testing. </w:t>
      </w:r>
      <w:r w:rsidR="00177B00">
        <w:t>Therefore,</w:t>
      </w:r>
      <w:r>
        <w:t xml:space="preserve"> the clinical management pathway follows that as described in </w:t>
      </w:r>
      <w:r>
        <w:fldChar w:fldCharType="begin"/>
      </w:r>
      <w:r>
        <w:instrText xml:space="preserve"> REF _Ref530402908 \h </w:instrText>
      </w:r>
      <w:r>
        <w:fldChar w:fldCharType="separate"/>
      </w:r>
      <w:r w:rsidRPr="006C39C3">
        <w:t xml:space="preserve">Figure </w:t>
      </w:r>
      <w:r>
        <w:rPr>
          <w:noProof/>
        </w:rPr>
        <w:t>1</w:t>
      </w:r>
      <w:r>
        <w:fldChar w:fldCharType="end"/>
      </w:r>
      <w:r>
        <w:t>, the conventional care pathway</w:t>
      </w:r>
      <w:r w:rsidR="00307897">
        <w:t xml:space="preserve"> with potential diagnostic tests as described in Q26. </w:t>
      </w:r>
      <w:r>
        <w:t xml:space="preserve"> </w:t>
      </w:r>
    </w:p>
    <w:p w14:paraId="1F905C87" w14:textId="3C42D1DC" w:rsidR="00D1347D" w:rsidRDefault="009E5DFE" w:rsidP="001B29A1">
      <w:pPr>
        <w:ind w:left="426"/>
      </w:pPr>
      <w:r>
        <w:t xml:space="preserve">There are multiple issues with trying to summarise all the clinical management pathways NMD patients may follow. The difficulties arise mainly from the spectra of diseases diagnosed by the myopathy and neuropathy panels. </w:t>
      </w:r>
      <w:r w:rsidR="00307897">
        <w:t xml:space="preserve">One example of a care pathway for a child diagnosed with DMD is given below. However, due to the </w:t>
      </w:r>
      <w:r w:rsidR="00A448B6">
        <w:t xml:space="preserve">heterogeneous nature of NMDs </w:t>
      </w:r>
      <w:r w:rsidR="00307897">
        <w:t xml:space="preserve">it should be noted </w:t>
      </w:r>
      <w:r w:rsidR="00D1347D">
        <w:t>that the</w:t>
      </w:r>
      <w:r w:rsidR="002D5BDA" w:rsidRPr="006C39C3">
        <w:t xml:space="preserve"> care pathway</w:t>
      </w:r>
      <w:r>
        <w:t>s</w:t>
      </w:r>
      <w:r w:rsidR="002D5BDA" w:rsidRPr="006C39C3">
        <w:t xml:space="preserve"> </w:t>
      </w:r>
      <w:r w:rsidR="00307897">
        <w:t xml:space="preserve">for all NMDs </w:t>
      </w:r>
      <w:r w:rsidR="002D5BDA" w:rsidRPr="006C39C3">
        <w:t>involve</w:t>
      </w:r>
      <w:r w:rsidR="00AE13BE">
        <w:t xml:space="preserve"> </w:t>
      </w:r>
      <w:r w:rsidR="00307897">
        <w:t xml:space="preserve">a </w:t>
      </w:r>
      <w:r w:rsidR="002D5BDA" w:rsidRPr="006C39C3">
        <w:t>multi-disciplinary approach, including counselling and referral to a neuromuscular specialist in addition to paediatrician</w:t>
      </w:r>
      <w:r w:rsidR="00704CC3">
        <w:t>s</w:t>
      </w:r>
      <w:r w:rsidR="002D5BDA" w:rsidRPr="006C39C3">
        <w:t>, physiotherapists</w:t>
      </w:r>
      <w:r w:rsidR="006C5E17" w:rsidRPr="006C39C3">
        <w:t>, respiratory therapists</w:t>
      </w:r>
      <w:r w:rsidR="002D5BDA" w:rsidRPr="006C39C3">
        <w:t xml:space="preserve"> and cardiologist</w:t>
      </w:r>
      <w:r w:rsidR="00704CC3">
        <w:t>s</w:t>
      </w:r>
      <w:r w:rsidR="002D5BDA" w:rsidRPr="006C39C3">
        <w:t>.</w:t>
      </w:r>
      <w:r>
        <w:t xml:space="preserve"> </w:t>
      </w:r>
      <w:r w:rsidR="00307897">
        <w:t>T</w:t>
      </w:r>
      <w:r>
        <w:t xml:space="preserve">he clinical care pathways </w:t>
      </w:r>
      <w:r w:rsidR="00AE13BE">
        <w:t xml:space="preserve">and which services would be required </w:t>
      </w:r>
      <w:r>
        <w:t>are different for the different categories of NMDs</w:t>
      </w:r>
      <w:r w:rsidR="00307897">
        <w:t>; h</w:t>
      </w:r>
      <w:r>
        <w:t>owever, p</w:t>
      </w:r>
      <w:r w:rsidR="00E01AFF" w:rsidRPr="006C39C3">
        <w:t xml:space="preserve">sychosocial care for patients and family </w:t>
      </w:r>
      <w:r w:rsidR="00E01AFF" w:rsidRPr="006C39C3">
        <w:lastRenderedPageBreak/>
        <w:t>members should occur at all stages of disease progression</w:t>
      </w:r>
      <w:r w:rsidR="00871011">
        <w:t xml:space="preserve"> </w:t>
      </w:r>
      <w:r w:rsidR="00735308">
        <w:fldChar w:fldCharType="begin">
          <w:fldData xml:space="preserve">PEVuZE5vdGU+PENpdGU+PEF1dGhvcj5CaXJua3JhbnQ8L0F1dGhvcj48WWVhcj4yMDE4PC9ZZWFy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</w:fldData>
        </w:fldChar>
      </w:r>
      <w:r w:rsidR="00010AC6">
        <w:instrText xml:space="preserve"> ADDIN EN.CITE </w:instrText>
      </w:r>
      <w:r w:rsidR="00010AC6">
        <w:fldChar w:fldCharType="begin">
          <w:fldData xml:space="preserve">PEVuZE5vdGU+PENpdGU+PEF1dGhvcj5CaXJua3JhbnQ8L0F1dGhvcj48WWVhcj4yMDE4PC9ZZWFy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</w:fldData>
        </w:fldChar>
      </w:r>
      <w:r w:rsidR="00010AC6">
        <w:instrText xml:space="preserve"> ADDIN EN.CITE.DATA </w:instrText>
      </w:r>
      <w:r w:rsidR="00010AC6">
        <w:fldChar w:fldCharType="end"/>
      </w:r>
      <w:r w:rsidR="00735308">
        <w:fldChar w:fldCharType="separate"/>
      </w:r>
      <w:r w:rsidR="00010AC6">
        <w:rPr>
          <w:noProof/>
        </w:rPr>
        <w:t>(Birnkrant et al 2018b; Birnkrant et al 2018c)</w:t>
      </w:r>
      <w:r w:rsidR="00735308">
        <w:fldChar w:fldCharType="end"/>
      </w:r>
      <w:r w:rsidR="00871011">
        <w:t>.</w:t>
      </w:r>
      <w:r w:rsidR="007750EE" w:rsidRPr="006C39C3">
        <w:t xml:space="preserve">  </w:t>
      </w:r>
    </w:p>
    <w:p w14:paraId="0A9B355F" w14:textId="4441016B" w:rsidR="004B6801" w:rsidRDefault="004B6801" w:rsidP="004B6801">
      <w:pPr>
        <w:ind w:left="426"/>
      </w:pPr>
      <w:r>
        <w:rPr>
          <w:rStyle w:val="Strong"/>
        </w:rPr>
        <w:t>DMD:</w:t>
      </w:r>
      <w:r>
        <w:t xml:space="preserve"> Early stage management of DMD while the child is still ambulatory includes:</w:t>
      </w:r>
    </w:p>
    <w:p w14:paraId="7F5B437E" w14:textId="77777777" w:rsidR="004B6801" w:rsidRPr="0049348C" w:rsidRDefault="004B6801" w:rsidP="009D3C5C">
      <w:pPr>
        <w:pStyle w:val="ListParagraph"/>
        <w:numPr>
          <w:ilvl w:val="0"/>
          <w:numId w:val="37"/>
        </w:numPr>
        <w:ind w:hanging="357"/>
        <w:contextualSpacing w:val="0"/>
        <w:rPr>
          <w:szCs w:val="20"/>
        </w:rPr>
      </w:pPr>
      <w:r w:rsidRPr="0049348C">
        <w:rPr>
          <w:szCs w:val="20"/>
        </w:rPr>
        <w:t>Physiotherapy for advice on stre</w:t>
      </w:r>
      <w:r>
        <w:rPr>
          <w:szCs w:val="20"/>
        </w:rPr>
        <w:t>tching, to prevent contractures</w:t>
      </w:r>
    </w:p>
    <w:p w14:paraId="6B392BA3" w14:textId="77777777" w:rsidR="004B6801" w:rsidRPr="0049348C" w:rsidRDefault="004B6801" w:rsidP="009D3C5C">
      <w:pPr>
        <w:pStyle w:val="ListParagraph"/>
        <w:numPr>
          <w:ilvl w:val="1"/>
          <w:numId w:val="37"/>
        </w:numPr>
        <w:spacing w:after="0"/>
        <w:ind w:left="1865" w:hanging="357"/>
        <w:contextualSpacing w:val="0"/>
        <w:rPr>
          <w:szCs w:val="20"/>
        </w:rPr>
      </w:pPr>
      <w:r w:rsidRPr="0049348C">
        <w:rPr>
          <w:szCs w:val="20"/>
        </w:rPr>
        <w:t>Later, knee-foot-ankle or</w:t>
      </w:r>
      <w:r>
        <w:rPr>
          <w:szCs w:val="20"/>
        </w:rPr>
        <w:t>thoses may help prolong walking</w:t>
      </w:r>
    </w:p>
    <w:p w14:paraId="0B4BF797" w14:textId="77777777" w:rsidR="004B6801" w:rsidRPr="0049348C" w:rsidRDefault="004B6801" w:rsidP="009D3C5C">
      <w:pPr>
        <w:pStyle w:val="ListParagraph"/>
        <w:numPr>
          <w:ilvl w:val="1"/>
          <w:numId w:val="37"/>
        </w:numPr>
        <w:spacing w:before="0"/>
        <w:ind w:left="1865" w:hanging="357"/>
        <w:contextualSpacing w:val="0"/>
        <w:rPr>
          <w:szCs w:val="20"/>
        </w:rPr>
      </w:pPr>
      <w:r w:rsidRPr="0049348C">
        <w:rPr>
          <w:szCs w:val="20"/>
        </w:rPr>
        <w:t>Serial casting of the ankles may be helpful (may prevent the need for surgical release of the Achilles tendon).</w:t>
      </w:r>
    </w:p>
    <w:p w14:paraId="7C661A91" w14:textId="77777777" w:rsidR="004B6801" w:rsidRPr="0049348C" w:rsidRDefault="004B6801" w:rsidP="009D3C5C">
      <w:pPr>
        <w:pStyle w:val="ListParagraph"/>
        <w:numPr>
          <w:ilvl w:val="0"/>
          <w:numId w:val="37"/>
        </w:numPr>
        <w:ind w:hanging="357"/>
        <w:contextualSpacing w:val="0"/>
        <w:rPr>
          <w:szCs w:val="20"/>
        </w:rPr>
      </w:pPr>
      <w:r>
        <w:rPr>
          <w:szCs w:val="20"/>
        </w:rPr>
        <w:t>G</w:t>
      </w:r>
      <w:r w:rsidRPr="0049348C">
        <w:rPr>
          <w:szCs w:val="20"/>
        </w:rPr>
        <w:t xml:space="preserve">lucocorticoid therapy, which </w:t>
      </w:r>
      <w:r>
        <w:rPr>
          <w:szCs w:val="20"/>
        </w:rPr>
        <w:t xml:space="preserve">may </w:t>
      </w:r>
      <w:r w:rsidRPr="0049348C">
        <w:rPr>
          <w:szCs w:val="20"/>
        </w:rPr>
        <w:t>prolong ambulation by 6-24 months</w:t>
      </w:r>
      <w:r>
        <w:rPr>
          <w:szCs w:val="20"/>
        </w:rPr>
        <w:t xml:space="preserve">, </w:t>
      </w:r>
      <w:r w:rsidRPr="0049348C">
        <w:rPr>
          <w:szCs w:val="20"/>
        </w:rPr>
        <w:t xml:space="preserve">preserve upper limb and respiratory function, and avoid </w:t>
      </w:r>
      <w:r>
        <w:rPr>
          <w:szCs w:val="20"/>
        </w:rPr>
        <w:t>the need for</w:t>
      </w:r>
      <w:r w:rsidRPr="0049348C">
        <w:rPr>
          <w:szCs w:val="20"/>
        </w:rPr>
        <w:t xml:space="preserve"> scoliosis surgery</w:t>
      </w:r>
    </w:p>
    <w:p w14:paraId="74162E26" w14:textId="77777777" w:rsidR="004B6801" w:rsidRPr="0049348C" w:rsidRDefault="004B6801" w:rsidP="009D3C5C">
      <w:pPr>
        <w:pStyle w:val="ListParagraph"/>
        <w:numPr>
          <w:ilvl w:val="1"/>
          <w:numId w:val="37"/>
        </w:numPr>
        <w:spacing w:after="0"/>
        <w:ind w:left="1865" w:hanging="357"/>
        <w:contextualSpacing w:val="0"/>
        <w:rPr>
          <w:szCs w:val="20"/>
        </w:rPr>
      </w:pPr>
      <w:r>
        <w:rPr>
          <w:szCs w:val="20"/>
        </w:rPr>
        <w:t xml:space="preserve">note of caution as these may be associated with </w:t>
      </w:r>
      <w:r w:rsidRPr="0049348C">
        <w:rPr>
          <w:szCs w:val="20"/>
        </w:rPr>
        <w:t>side-effects including osteo</w:t>
      </w:r>
      <w:r>
        <w:rPr>
          <w:szCs w:val="20"/>
        </w:rPr>
        <w:t>porosis and vertebral fractures</w:t>
      </w:r>
    </w:p>
    <w:p w14:paraId="11F56337" w14:textId="77777777" w:rsidR="004B6801" w:rsidRPr="0049348C" w:rsidRDefault="004B6801" w:rsidP="009D3C5C">
      <w:pPr>
        <w:pStyle w:val="ListParagraph"/>
        <w:numPr>
          <w:ilvl w:val="1"/>
          <w:numId w:val="37"/>
        </w:numPr>
        <w:spacing w:before="0"/>
        <w:ind w:left="1865" w:hanging="357"/>
        <w:contextualSpacing w:val="0"/>
        <w:rPr>
          <w:szCs w:val="20"/>
        </w:rPr>
      </w:pPr>
      <w:r w:rsidRPr="0049348C">
        <w:rPr>
          <w:szCs w:val="20"/>
        </w:rPr>
        <w:t xml:space="preserve">Prednisone or prednisolone 0·75 mg/kg per day is the usual treatment, or </w:t>
      </w:r>
      <w:r>
        <w:rPr>
          <w:szCs w:val="20"/>
        </w:rPr>
        <w:t>d</w:t>
      </w:r>
      <w:r w:rsidRPr="0049348C">
        <w:rPr>
          <w:szCs w:val="20"/>
        </w:rPr>
        <w:t>eﬂazacort 0·9 mg/kg per day</w:t>
      </w:r>
    </w:p>
    <w:p w14:paraId="0DEBEEC1" w14:textId="77777777" w:rsidR="004B6801" w:rsidRPr="0049348C" w:rsidRDefault="004B6801" w:rsidP="009D3C5C">
      <w:pPr>
        <w:pStyle w:val="ListParagraph"/>
        <w:numPr>
          <w:ilvl w:val="0"/>
          <w:numId w:val="37"/>
        </w:numPr>
        <w:ind w:hanging="357"/>
        <w:contextualSpacing w:val="0"/>
        <w:rPr>
          <w:szCs w:val="20"/>
        </w:rPr>
      </w:pPr>
      <w:r>
        <w:rPr>
          <w:szCs w:val="20"/>
        </w:rPr>
        <w:t>Optimisation of bone health</w:t>
      </w:r>
    </w:p>
    <w:p w14:paraId="2F331750" w14:textId="77777777" w:rsidR="004B6801" w:rsidRPr="0049348C" w:rsidRDefault="004B6801" w:rsidP="009D3C5C">
      <w:pPr>
        <w:pStyle w:val="ListParagraph"/>
        <w:numPr>
          <w:ilvl w:val="1"/>
          <w:numId w:val="37"/>
        </w:numPr>
        <w:spacing w:after="0"/>
        <w:ind w:left="1865" w:hanging="357"/>
        <w:contextualSpacing w:val="0"/>
        <w:rPr>
          <w:szCs w:val="20"/>
        </w:rPr>
      </w:pPr>
      <w:r>
        <w:rPr>
          <w:szCs w:val="20"/>
        </w:rPr>
        <w:t>v</w:t>
      </w:r>
      <w:r w:rsidRPr="0049348C">
        <w:rPr>
          <w:szCs w:val="20"/>
        </w:rPr>
        <w:t>itamin D and calcium dietary advice or supplements.</w:t>
      </w:r>
    </w:p>
    <w:p w14:paraId="5612308D" w14:textId="67B8E1AD" w:rsidR="004B6801" w:rsidRDefault="004B6801" w:rsidP="009D3C5C">
      <w:pPr>
        <w:pStyle w:val="ListParagraph"/>
        <w:numPr>
          <w:ilvl w:val="1"/>
          <w:numId w:val="37"/>
        </w:numPr>
        <w:spacing w:before="0"/>
        <w:ind w:left="1865" w:hanging="357"/>
        <w:contextualSpacing w:val="0"/>
        <w:rPr>
          <w:szCs w:val="20"/>
        </w:rPr>
      </w:pPr>
      <w:r>
        <w:rPr>
          <w:szCs w:val="20"/>
        </w:rPr>
        <w:t>b</w:t>
      </w:r>
      <w:r w:rsidRPr="0049348C">
        <w:rPr>
          <w:szCs w:val="20"/>
        </w:rPr>
        <w:t>isphosphonates if vertebral fracture occurs</w:t>
      </w:r>
      <w:r w:rsidR="00871011">
        <w:rPr>
          <w:szCs w:val="20"/>
        </w:rPr>
        <w:t xml:space="preserve"> </w:t>
      </w:r>
      <w:r w:rsidR="00735308">
        <w:rPr>
          <w:szCs w:val="20"/>
        </w:rPr>
        <w:fldChar w:fldCharType="begin">
          <w:fldData xml:space="preserve">PEVuZE5vdGU+PENpdGU+PEF1dGhvcj5CaXJua3JhbnQ8L0F1dGhvcj48WWVhcj4yMDE4PC9ZZWFy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=
</w:fldData>
        </w:fldChar>
      </w:r>
      <w:r w:rsidR="00010AC6">
        <w:rPr>
          <w:szCs w:val="20"/>
        </w:rPr>
        <w:instrText xml:space="preserve"> ADDIN EN.CITE </w:instrText>
      </w:r>
      <w:r w:rsidR="00010AC6">
        <w:rPr>
          <w:szCs w:val="20"/>
        </w:rPr>
        <w:fldChar w:fldCharType="begin">
          <w:fldData xml:space="preserve">PEVuZE5vdGU+PENpdGU+PEF1dGhvcj5CaXJua3JhbnQ8L0F1dGhvcj48WWVhcj4yMDE4PC9ZZWFy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=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szCs w:val="20"/>
        </w:rPr>
        <w:t>(Birnkrant et al 2018b)</w:t>
      </w:r>
      <w:r w:rsidR="00735308">
        <w:rPr>
          <w:szCs w:val="20"/>
        </w:rPr>
        <w:fldChar w:fldCharType="end"/>
      </w:r>
      <w:r w:rsidR="00871011">
        <w:rPr>
          <w:szCs w:val="20"/>
        </w:rPr>
        <w:t>.</w:t>
      </w:r>
    </w:p>
    <w:p w14:paraId="12DD7EEC" w14:textId="77777777" w:rsidR="004B6801" w:rsidRDefault="004B6801" w:rsidP="004B6801">
      <w:pPr>
        <w:ind w:left="426"/>
      </w:pPr>
      <w:r w:rsidRPr="00F13577">
        <w:t>Once mobility is lost</w:t>
      </w:r>
      <w:r>
        <w:t>:</w:t>
      </w:r>
    </w:p>
    <w:p w14:paraId="565AD436" w14:textId="77777777" w:rsidR="004B6801" w:rsidRDefault="004B6801" w:rsidP="009D3C5C">
      <w:pPr>
        <w:pStyle w:val="ListParagraph"/>
        <w:numPr>
          <w:ilvl w:val="0"/>
          <w:numId w:val="37"/>
        </w:numPr>
        <w:spacing w:before="0" w:after="80"/>
        <w:ind w:hanging="357"/>
        <w:contextualSpacing w:val="0"/>
        <w:rPr>
          <w:szCs w:val="20"/>
        </w:rPr>
      </w:pPr>
      <w:r w:rsidRPr="00F13577">
        <w:rPr>
          <w:szCs w:val="20"/>
        </w:rPr>
        <w:t>Continue steroid use but reduce dose as necessary to manage side-eﬀects</w:t>
      </w:r>
    </w:p>
    <w:p w14:paraId="758C0976" w14:textId="77777777" w:rsidR="004B6801" w:rsidRDefault="004B6801" w:rsidP="009D3C5C">
      <w:pPr>
        <w:pStyle w:val="ListParagraph"/>
        <w:numPr>
          <w:ilvl w:val="0"/>
          <w:numId w:val="37"/>
        </w:numPr>
        <w:spacing w:before="0" w:after="80"/>
        <w:ind w:hanging="357"/>
        <w:contextualSpacing w:val="0"/>
        <w:rPr>
          <w:szCs w:val="20"/>
        </w:rPr>
      </w:pPr>
      <w:r w:rsidRPr="00F13577">
        <w:rPr>
          <w:szCs w:val="20"/>
        </w:rPr>
        <w:t>Help with mobility - usually an electric wheelchair</w:t>
      </w:r>
    </w:p>
    <w:p w14:paraId="1853D8A6" w14:textId="77777777" w:rsidR="004B6801" w:rsidRDefault="004B6801" w:rsidP="009D3C5C">
      <w:pPr>
        <w:pStyle w:val="ListParagraph"/>
        <w:numPr>
          <w:ilvl w:val="0"/>
          <w:numId w:val="37"/>
        </w:numPr>
        <w:spacing w:before="0" w:after="80"/>
        <w:ind w:hanging="357"/>
        <w:contextualSpacing w:val="0"/>
        <w:rPr>
          <w:szCs w:val="20"/>
        </w:rPr>
      </w:pPr>
      <w:r w:rsidRPr="00F13577">
        <w:rPr>
          <w:szCs w:val="20"/>
        </w:rPr>
        <w:t>Orthopaedic care - orthotics or surgery for contractures and scoliosis. Scoliosis is usually progressive and treated with surgery</w:t>
      </w:r>
    </w:p>
    <w:p w14:paraId="63AB179E" w14:textId="77777777" w:rsidR="004B6801" w:rsidRDefault="004B6801" w:rsidP="009D3C5C">
      <w:pPr>
        <w:pStyle w:val="ListParagraph"/>
        <w:numPr>
          <w:ilvl w:val="0"/>
          <w:numId w:val="37"/>
        </w:numPr>
        <w:spacing w:before="0" w:after="80"/>
        <w:ind w:hanging="357"/>
        <w:contextualSpacing w:val="0"/>
        <w:rPr>
          <w:szCs w:val="20"/>
        </w:rPr>
      </w:pPr>
      <w:r w:rsidRPr="00F13577">
        <w:rPr>
          <w:szCs w:val="20"/>
        </w:rPr>
        <w:t>Cardiac and respiratory surveillance</w:t>
      </w:r>
    </w:p>
    <w:p w14:paraId="35B5F4E5" w14:textId="77777777" w:rsidR="004B6801" w:rsidRPr="00F13577" w:rsidRDefault="004B6801" w:rsidP="009D3C5C">
      <w:pPr>
        <w:pStyle w:val="ListParagraph"/>
        <w:numPr>
          <w:ilvl w:val="1"/>
          <w:numId w:val="37"/>
        </w:numPr>
        <w:spacing w:after="0"/>
        <w:ind w:left="1865" w:hanging="357"/>
        <w:contextualSpacing w:val="0"/>
        <w:rPr>
          <w:szCs w:val="20"/>
        </w:rPr>
      </w:pPr>
      <w:r>
        <w:rPr>
          <w:szCs w:val="20"/>
        </w:rPr>
        <w:t>physiotherapy</w:t>
      </w:r>
    </w:p>
    <w:p w14:paraId="2080CFA2" w14:textId="77777777" w:rsidR="004B6801" w:rsidRDefault="004B6801" w:rsidP="009D3C5C">
      <w:pPr>
        <w:pStyle w:val="ListParagraph"/>
        <w:numPr>
          <w:ilvl w:val="1"/>
          <w:numId w:val="37"/>
        </w:numPr>
        <w:spacing w:before="0" w:after="0"/>
        <w:ind w:left="1865" w:hanging="357"/>
        <w:contextualSpacing w:val="0"/>
        <w:rPr>
          <w:szCs w:val="20"/>
        </w:rPr>
      </w:pPr>
      <w:r w:rsidRPr="00F13577">
        <w:rPr>
          <w:szCs w:val="20"/>
        </w:rPr>
        <w:t xml:space="preserve">non-invasive ventilation to relieve symptoms and prolong survival, may include </w:t>
      </w:r>
      <w:r>
        <w:rPr>
          <w:szCs w:val="20"/>
        </w:rPr>
        <w:t>a</w:t>
      </w:r>
      <w:r w:rsidRPr="00F13577">
        <w:rPr>
          <w:szCs w:val="20"/>
        </w:rPr>
        <w:t xml:space="preserve">ssist coughing and airway clearance </w:t>
      </w:r>
      <w:r w:rsidRPr="00F13577">
        <w:rPr>
          <w:szCs w:val="20"/>
        </w:rPr>
        <w:lastRenderedPageBreak/>
        <w:t>by manual techniques, cough assist devices or tracheostomy</w:t>
      </w:r>
    </w:p>
    <w:p w14:paraId="08AA368C" w14:textId="77777777" w:rsidR="004B6801" w:rsidRPr="00F13577" w:rsidRDefault="004B6801" w:rsidP="009D3C5C">
      <w:pPr>
        <w:pStyle w:val="ListParagraph"/>
        <w:numPr>
          <w:ilvl w:val="1"/>
          <w:numId w:val="37"/>
        </w:numPr>
        <w:spacing w:before="0" w:after="0"/>
        <w:ind w:left="1865" w:hanging="357"/>
        <w:contextualSpacing w:val="0"/>
        <w:rPr>
          <w:szCs w:val="20"/>
        </w:rPr>
      </w:pPr>
      <w:r w:rsidRPr="00F13577">
        <w:rPr>
          <w:szCs w:val="20"/>
        </w:rPr>
        <w:t>ECG and echocardiogram</w:t>
      </w:r>
      <w:r>
        <w:rPr>
          <w:szCs w:val="20"/>
        </w:rPr>
        <w:t>s</w:t>
      </w:r>
      <w:r w:rsidRPr="00F13577">
        <w:rPr>
          <w:szCs w:val="20"/>
        </w:rPr>
        <w:t xml:space="preserve"> may be difficult to interpret due to scoliosis</w:t>
      </w:r>
    </w:p>
    <w:p w14:paraId="04FB5149" w14:textId="77777777" w:rsidR="004B6801" w:rsidRPr="00F13577" w:rsidRDefault="004B6801" w:rsidP="009D3C5C">
      <w:pPr>
        <w:pStyle w:val="ListParagraph"/>
        <w:numPr>
          <w:ilvl w:val="1"/>
          <w:numId w:val="37"/>
        </w:numPr>
        <w:spacing w:before="0" w:after="0"/>
        <w:ind w:left="1865" w:hanging="357"/>
        <w:contextualSpacing w:val="0"/>
        <w:rPr>
          <w:szCs w:val="20"/>
        </w:rPr>
      </w:pPr>
      <w:r w:rsidRPr="00F13577">
        <w:rPr>
          <w:szCs w:val="20"/>
        </w:rPr>
        <w:t xml:space="preserve">Cardiac impairment and arrhythmias treated </w:t>
      </w:r>
      <w:r>
        <w:rPr>
          <w:szCs w:val="20"/>
        </w:rPr>
        <w:t>with</w:t>
      </w:r>
      <w:r w:rsidRPr="00F13577">
        <w:rPr>
          <w:szCs w:val="20"/>
        </w:rPr>
        <w:t xml:space="preserve"> ACE inhibito</w:t>
      </w:r>
      <w:r>
        <w:rPr>
          <w:szCs w:val="20"/>
        </w:rPr>
        <w:t>rs, diuretics and beta-blockers</w:t>
      </w:r>
    </w:p>
    <w:p w14:paraId="386A0861" w14:textId="77777777" w:rsidR="004B6801" w:rsidRPr="00F13577" w:rsidRDefault="004B6801" w:rsidP="009D3C5C">
      <w:pPr>
        <w:pStyle w:val="ListParagraph"/>
        <w:numPr>
          <w:ilvl w:val="1"/>
          <w:numId w:val="37"/>
        </w:numPr>
        <w:spacing w:before="0" w:after="0"/>
        <w:ind w:left="1865" w:hanging="357"/>
        <w:contextualSpacing w:val="0"/>
        <w:rPr>
          <w:szCs w:val="20"/>
        </w:rPr>
      </w:pPr>
      <w:r>
        <w:rPr>
          <w:szCs w:val="20"/>
        </w:rPr>
        <w:t>treat nocturnal hypoventilation</w:t>
      </w:r>
    </w:p>
    <w:p w14:paraId="56D0472E" w14:textId="77777777" w:rsidR="004B6801" w:rsidRPr="00F13577" w:rsidRDefault="004B6801" w:rsidP="009D3C5C">
      <w:pPr>
        <w:pStyle w:val="ListParagraph"/>
        <w:numPr>
          <w:ilvl w:val="1"/>
          <w:numId w:val="37"/>
        </w:numPr>
        <w:spacing w:before="0" w:after="0"/>
        <w:ind w:left="1865" w:hanging="357"/>
        <w:contextualSpacing w:val="0"/>
        <w:rPr>
          <w:szCs w:val="20"/>
        </w:rPr>
      </w:pPr>
      <w:r w:rsidRPr="00F13577">
        <w:rPr>
          <w:szCs w:val="20"/>
        </w:rPr>
        <w:t xml:space="preserve">increase cardiac monitoring </w:t>
      </w:r>
      <w:r>
        <w:rPr>
          <w:szCs w:val="20"/>
        </w:rPr>
        <w:t>i</w:t>
      </w:r>
      <w:r w:rsidRPr="00F13577">
        <w:rPr>
          <w:szCs w:val="20"/>
        </w:rPr>
        <w:t xml:space="preserve">f </w:t>
      </w:r>
      <w:r>
        <w:rPr>
          <w:szCs w:val="20"/>
        </w:rPr>
        <w:t xml:space="preserve">treating with </w:t>
      </w:r>
      <w:r w:rsidRPr="00F13577">
        <w:rPr>
          <w:szCs w:val="20"/>
        </w:rPr>
        <w:t>glucocorticoids</w:t>
      </w:r>
      <w:r>
        <w:rPr>
          <w:szCs w:val="20"/>
        </w:rPr>
        <w:t>, noting weight gain and blood pressure</w:t>
      </w:r>
    </w:p>
    <w:p w14:paraId="0F4796AA" w14:textId="77777777" w:rsidR="004B6801" w:rsidRPr="00F13577" w:rsidRDefault="004B6801" w:rsidP="009D3C5C">
      <w:pPr>
        <w:pStyle w:val="ListParagraph"/>
        <w:numPr>
          <w:ilvl w:val="1"/>
          <w:numId w:val="37"/>
        </w:numPr>
        <w:spacing w:before="0" w:after="80"/>
        <w:ind w:hanging="357"/>
        <w:contextualSpacing w:val="0"/>
        <w:rPr>
          <w:szCs w:val="20"/>
        </w:rPr>
      </w:pPr>
      <w:r>
        <w:rPr>
          <w:szCs w:val="20"/>
        </w:rPr>
        <w:t>p</w:t>
      </w:r>
      <w:r w:rsidRPr="00F13577">
        <w:rPr>
          <w:szCs w:val="20"/>
        </w:rPr>
        <w:t>atients are at increased risk of thromboembolism; consider anticoagulation if there is severe cardiac impairment.</w:t>
      </w:r>
    </w:p>
    <w:p w14:paraId="486BC143" w14:textId="735EAF22" w:rsidR="004B6801" w:rsidRPr="00F13577" w:rsidRDefault="004B6801" w:rsidP="009D3C5C">
      <w:pPr>
        <w:pStyle w:val="ListParagraph"/>
        <w:numPr>
          <w:ilvl w:val="0"/>
          <w:numId w:val="37"/>
        </w:numPr>
        <w:spacing w:before="0" w:after="240"/>
        <w:ind w:left="1145" w:hanging="357"/>
        <w:contextualSpacing w:val="0"/>
        <w:rPr>
          <w:szCs w:val="20"/>
        </w:rPr>
      </w:pPr>
      <w:r>
        <w:rPr>
          <w:szCs w:val="20"/>
        </w:rPr>
        <w:t>Palliative care</w:t>
      </w:r>
      <w:r w:rsidR="00871011">
        <w:rPr>
          <w:szCs w:val="20"/>
        </w:rPr>
        <w:t xml:space="preserve"> </w:t>
      </w:r>
      <w:r w:rsidR="00735308">
        <w:rPr>
          <w:szCs w:val="20"/>
        </w:rPr>
        <w:fldChar w:fldCharType="begin">
          <w:fldData xml:space="preserve">PEVuZE5vdGU+PENpdGU+PEF1dGhvcj5CaXJua3JhbnQ8L0F1dGhvcj48WWVhcj4yMDE4PC9ZZWFy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</w:fldData>
        </w:fldChar>
      </w:r>
      <w:r w:rsidR="00010AC6">
        <w:rPr>
          <w:szCs w:val="20"/>
        </w:rPr>
        <w:instrText xml:space="preserve"> ADDIN EN.CITE </w:instrText>
      </w:r>
      <w:r w:rsidR="00010AC6">
        <w:rPr>
          <w:szCs w:val="20"/>
        </w:rPr>
        <w:fldChar w:fldCharType="begin">
          <w:fldData xml:space="preserve">PEVuZE5vdGU+PENpdGU+PEF1dGhvcj5CaXJua3JhbnQ8L0F1dGhvcj48WWVhcj4yMDE4PC9ZZWFy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(Birnkrant et al 2018a)</w:t>
      </w:r>
      <w:r w:rsidR="00735308">
        <w:rPr>
          <w:szCs w:val="20"/>
        </w:rPr>
        <w:fldChar w:fldCharType="end"/>
      </w:r>
      <w:r w:rsidR="00871011">
        <w:rPr>
          <w:szCs w:val="20"/>
        </w:rPr>
        <w:t>.</w:t>
      </w:r>
    </w:p>
    <w:p w14:paraId="6764B8A3" w14:textId="0268D3B4" w:rsidR="00F13577" w:rsidRDefault="006C5E17" w:rsidP="004C1FE1">
      <w:pPr>
        <w:ind w:left="360"/>
        <w:rPr>
          <w:szCs w:val="20"/>
        </w:rPr>
      </w:pPr>
      <w:r w:rsidRPr="006C39C3">
        <w:rPr>
          <w:szCs w:val="20"/>
        </w:rPr>
        <w:t xml:space="preserve">Female carriers of a disease-causing </w:t>
      </w:r>
      <w:r w:rsidR="004B6801">
        <w:rPr>
          <w:szCs w:val="20"/>
        </w:rPr>
        <w:t xml:space="preserve">DMD </w:t>
      </w:r>
      <w:r w:rsidRPr="006C39C3">
        <w:rPr>
          <w:szCs w:val="20"/>
        </w:rPr>
        <w:t>mutation are at risk of skeletal muscle disease and cardiomyopathy. A baseline cardiac assessment in early adulthood that includes an electrocardiogram and non-invasive imaging, preferably cardiovascular MRI is recommended. Ongoing surveillance is required, with guidelines suggesting assessment every 3–5 years</w:t>
      </w:r>
      <w:r w:rsidR="00871011">
        <w:rPr>
          <w:szCs w:val="20"/>
        </w:rPr>
        <w:t xml:space="preserve"> </w:t>
      </w:r>
      <w:r w:rsidR="00735308">
        <w:rPr>
          <w:szCs w:val="20"/>
        </w:rPr>
        <w:fldChar w:fldCharType="begin">
          <w:fldData xml:space="preserve">PEVuZE5vdGU+PENpdGU+PEF1dGhvcj5CaXJua3JhbnQ8L0F1dGhvcj48WWVhcj4yMDE4PC9ZZWFy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</w:fldData>
        </w:fldChar>
      </w:r>
      <w:r w:rsidR="00010AC6">
        <w:rPr>
          <w:szCs w:val="20"/>
        </w:rPr>
        <w:instrText xml:space="preserve"> ADDIN EN.CITE </w:instrText>
      </w:r>
      <w:r w:rsidR="00010AC6">
        <w:rPr>
          <w:szCs w:val="20"/>
        </w:rPr>
        <w:fldChar w:fldCharType="begin">
          <w:fldData xml:space="preserve">PEVuZE5vdGU+PENpdGU+PEF1dGhvcj5CaXJua3JhbnQ8L0F1dGhvcj48WWVhcj4yMDE4PC9ZZWFy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(Birnkrant et al 2018a)</w:t>
      </w:r>
      <w:r w:rsidR="00735308">
        <w:rPr>
          <w:szCs w:val="20"/>
        </w:rPr>
        <w:fldChar w:fldCharType="end"/>
      </w:r>
      <w:r w:rsidR="00871011">
        <w:rPr>
          <w:szCs w:val="20"/>
        </w:rPr>
        <w:t>.</w:t>
      </w:r>
      <w:r w:rsidR="00E01AFF" w:rsidRPr="006C39C3">
        <w:rPr>
          <w:szCs w:val="20"/>
        </w:rPr>
        <w:t xml:space="preserve">  Female carriers should also be offered family planning options including pre-implantation genetic diagnosis or prenatal genetic testing through chorionic villus or amniotic fluid sampling for male pregnancies.</w:t>
      </w:r>
    </w:p>
    <w:p w14:paraId="41757160" w14:textId="77777777" w:rsidR="00A83EC6" w:rsidRPr="006C39C3" w:rsidRDefault="005C3AE7" w:rsidP="00530204">
      <w:pPr>
        <w:pStyle w:val="Heading2"/>
      </w:pPr>
      <w:r w:rsidRPr="006C39C3">
        <w:t xml:space="preserve">(a) </w:t>
      </w:r>
      <w:r w:rsidR="00CD7A7D" w:rsidRPr="006C39C3">
        <w:t xml:space="preserve">Will </w:t>
      </w:r>
      <w:r w:rsidR="00A83EC6" w:rsidRPr="006C39C3">
        <w:t>the proposed medical service be used in addition to, or instead of, the nominated comparator(s)</w:t>
      </w:r>
      <w:r w:rsidR="00D30BDC" w:rsidRPr="006C39C3">
        <w:t>?</w:t>
      </w:r>
    </w:p>
    <w:p w14:paraId="518B3FD3" w14:textId="2A1C58C5" w:rsidR="001B29A1" w:rsidRPr="006C39C3" w:rsidRDefault="00356AA6" w:rsidP="001B29A1">
      <w:pPr>
        <w:spacing w:before="0" w:after="0"/>
        <w:ind w:left="426"/>
        <w:rPr>
          <w:szCs w:val="20"/>
        </w:rPr>
      </w:pPr>
      <w:r w:rsidRPr="006C39C3">
        <w:rPr>
          <w:szCs w:val="20"/>
        </w:rPr>
        <w:fldChar w:fldCharType="begin">
          <w:ffData>
            <w:name w:val=""/>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1B29A1" w:rsidRPr="006C39C3">
        <w:rPr>
          <w:szCs w:val="20"/>
        </w:rPr>
        <w:t xml:space="preserve"> </w:t>
      </w:r>
      <w:r w:rsidR="003C6F00" w:rsidRPr="003C6F00">
        <w:rPr>
          <w:szCs w:val="20"/>
        </w:rPr>
        <w:t>I</w:t>
      </w:r>
      <w:r w:rsidR="003C5F49" w:rsidRPr="006C39C3">
        <w:rPr>
          <w:szCs w:val="20"/>
        </w:rPr>
        <w:t>n addition to</w:t>
      </w:r>
    </w:p>
    <w:p w14:paraId="661C5439" w14:textId="7C46566D" w:rsidR="001B29A1" w:rsidRPr="006C39C3" w:rsidRDefault="00356AA6" w:rsidP="001B29A1">
      <w:pPr>
        <w:spacing w:before="0" w:after="0"/>
        <w:ind w:left="426"/>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1B29A1" w:rsidRPr="006C39C3">
        <w:rPr>
          <w:szCs w:val="20"/>
        </w:rPr>
        <w:t xml:space="preserve"> </w:t>
      </w:r>
      <w:r w:rsidR="003C6F00" w:rsidRPr="003C6F00">
        <w:rPr>
          <w:szCs w:val="20"/>
        </w:rPr>
        <w:t>I</w:t>
      </w:r>
      <w:r w:rsidR="003C5F49" w:rsidRPr="006C39C3">
        <w:rPr>
          <w:szCs w:val="20"/>
        </w:rPr>
        <w:t>nstead of</w:t>
      </w:r>
    </w:p>
    <w:p w14:paraId="67D7EEFD" w14:textId="5E74C46A" w:rsidR="00E70D86" w:rsidRPr="006C39C3" w:rsidRDefault="00E70D86" w:rsidP="005C3AE7">
      <w:pPr>
        <w:pStyle w:val="Heading2"/>
        <w:numPr>
          <w:ilvl w:val="0"/>
          <w:numId w:val="30"/>
        </w:numPr>
      </w:pPr>
      <w:r w:rsidRPr="006C39C3">
        <w:t xml:space="preserve">If </w:t>
      </w:r>
      <w:r w:rsidR="003C5F49" w:rsidRPr="00E72B5D">
        <w:t>in</w:t>
      </w:r>
      <w:r w:rsidR="003C57C1" w:rsidRPr="00E72B5D">
        <w:t>stead of</w:t>
      </w:r>
      <w:r w:rsidR="00D00122" w:rsidRPr="006C39C3">
        <w:t xml:space="preserve"> </w:t>
      </w:r>
      <w:r w:rsidRPr="006C39C3">
        <w:t xml:space="preserve">please </w:t>
      </w:r>
      <w:r w:rsidR="00F33F1A" w:rsidRPr="006C39C3">
        <w:t xml:space="preserve">outline </w:t>
      </w:r>
      <w:r w:rsidRPr="006C39C3">
        <w:t xml:space="preserve">the extent of </w:t>
      </w:r>
      <w:r w:rsidR="00F33F1A" w:rsidRPr="006C39C3">
        <w:t xml:space="preserve">which </w:t>
      </w:r>
      <w:r w:rsidR="00D00122" w:rsidRPr="006C39C3">
        <w:t xml:space="preserve">the </w:t>
      </w:r>
      <w:r w:rsidR="00F33F1A" w:rsidRPr="006C39C3">
        <w:t xml:space="preserve">current service/comparator is expected to be </w:t>
      </w:r>
      <w:r w:rsidR="00AE1188" w:rsidRPr="006C39C3">
        <w:t>substituted:</w:t>
      </w:r>
    </w:p>
    <w:p w14:paraId="61F84968" w14:textId="40A00A33" w:rsidR="003433D1" w:rsidRPr="006C39C3" w:rsidRDefault="00892459" w:rsidP="001B29A1">
      <w:pPr>
        <w:ind w:left="426"/>
        <w:rPr>
          <w:szCs w:val="20"/>
        </w:rPr>
      </w:pPr>
      <w:r w:rsidRPr="006C39C3">
        <w:t xml:space="preserve">All patients </w:t>
      </w:r>
      <w:r w:rsidR="00E922F8" w:rsidRPr="006C39C3">
        <w:t>presenting with a clinical suspicion</w:t>
      </w:r>
      <w:r w:rsidR="003C57C1" w:rsidRPr="006C39C3">
        <w:t xml:space="preserve"> of a</w:t>
      </w:r>
      <w:r w:rsidR="003C6F00">
        <w:t>n</w:t>
      </w:r>
      <w:r w:rsidR="00E922F8" w:rsidRPr="006C39C3">
        <w:t xml:space="preserve"> </w:t>
      </w:r>
      <w:r w:rsidR="003C57C1" w:rsidRPr="006C39C3">
        <w:t>N</w:t>
      </w:r>
      <w:r w:rsidR="00E922F8" w:rsidRPr="006C39C3">
        <w:t xml:space="preserve">MD </w:t>
      </w:r>
      <w:r w:rsidRPr="006C39C3">
        <w:t>should be referred on for mutational analysis</w:t>
      </w:r>
      <w:r w:rsidR="003C57C1" w:rsidRPr="006C39C3">
        <w:t xml:space="preserve"> after initial clinical tests</w:t>
      </w:r>
      <w:r w:rsidR="00180039">
        <w:t>.</w:t>
      </w:r>
      <w:r w:rsidRPr="006C39C3">
        <w:t xml:space="preserve"> </w:t>
      </w:r>
      <w:r w:rsidR="00180039" w:rsidRPr="00733AEE">
        <w:t xml:space="preserve">This </w:t>
      </w:r>
      <w:r w:rsidR="00B77EB1" w:rsidRPr="00733AEE">
        <w:t>would</w:t>
      </w:r>
      <w:r w:rsidR="00B77EB1">
        <w:rPr>
          <w:b/>
          <w:bCs/>
        </w:rPr>
        <w:t xml:space="preserve"> </w:t>
      </w:r>
      <w:r w:rsidR="00180039" w:rsidRPr="00E03621">
        <w:rPr>
          <w:rStyle w:val="Strong"/>
          <w:b w:val="0"/>
        </w:rPr>
        <w:t>negat</w:t>
      </w:r>
      <w:r w:rsidR="00180039">
        <w:rPr>
          <w:rStyle w:val="Strong"/>
          <w:b w:val="0"/>
        </w:rPr>
        <w:t>e</w:t>
      </w:r>
      <w:r w:rsidR="00180039" w:rsidRPr="00E03621">
        <w:rPr>
          <w:rStyle w:val="Strong"/>
          <w:b w:val="0"/>
        </w:rPr>
        <w:t xml:space="preserve"> </w:t>
      </w:r>
      <w:r w:rsidRPr="00E03621">
        <w:rPr>
          <w:rStyle w:val="Strong"/>
          <w:b w:val="0"/>
        </w:rPr>
        <w:t>the need to perform an invasive and painful skeletal muscle biopsy</w:t>
      </w:r>
      <w:r w:rsidR="00356AA6" w:rsidRPr="00E03621">
        <w:rPr>
          <w:rStyle w:val="Strong"/>
          <w:b w:val="0"/>
        </w:rPr>
        <w:t xml:space="preserve"> in </w:t>
      </w:r>
      <w:r w:rsidR="00180039">
        <w:rPr>
          <w:rStyle w:val="Strong"/>
          <w:b w:val="0"/>
        </w:rPr>
        <w:t xml:space="preserve">all </w:t>
      </w:r>
      <w:r w:rsidR="00356AA6" w:rsidRPr="00E03621">
        <w:rPr>
          <w:rStyle w:val="Strong"/>
          <w:b w:val="0"/>
        </w:rPr>
        <w:t>cases</w:t>
      </w:r>
      <w:r w:rsidR="00180039">
        <w:rPr>
          <w:rStyle w:val="Strong"/>
          <w:b w:val="0"/>
        </w:rPr>
        <w:t xml:space="preserve"> for whom a definitive molecular diagnosis is obtained</w:t>
      </w:r>
      <w:r w:rsidRPr="00E03621">
        <w:rPr>
          <w:rStyle w:val="Strong"/>
          <w:b w:val="0"/>
        </w:rPr>
        <w:t>.</w:t>
      </w:r>
      <w:r w:rsidR="00356AA6" w:rsidRPr="006C39C3">
        <w:t xml:space="preserve"> Only </w:t>
      </w:r>
      <w:r w:rsidR="00356AA6" w:rsidRPr="006C39C3">
        <w:lastRenderedPageBreak/>
        <w:t>those cases that return a negative genetic testing result should undergo a muscle biopsy.</w:t>
      </w:r>
    </w:p>
    <w:p w14:paraId="0D251165" w14:textId="77777777" w:rsidR="0054594B" w:rsidRPr="006C39C3" w:rsidRDefault="009C03FB" w:rsidP="00530204">
      <w:pPr>
        <w:pStyle w:val="Heading2"/>
      </w:pPr>
      <w:r w:rsidRPr="006C39C3">
        <w:t xml:space="preserve">Define and summarise </w:t>
      </w:r>
      <w:r w:rsidRPr="00C12C55">
        <w:t>how</w:t>
      </w:r>
      <w:r w:rsidR="00F33F1A" w:rsidRPr="00C12C55">
        <w:t xml:space="preserve"> curr</w:t>
      </w:r>
      <w:r w:rsidRPr="00C12C55">
        <w:t>ent clinical management pathways (from the point of service delivery onwards) are</w:t>
      </w:r>
      <w:r w:rsidR="00F33F1A" w:rsidRPr="00C12C55">
        <w:t xml:space="preserve"> expected to change as a consequence of introducing the proposed medical service </w:t>
      </w:r>
      <w:r w:rsidR="007D2358" w:rsidRPr="00C12C55">
        <w:t>including variation in health care resources</w:t>
      </w:r>
      <w:r w:rsidR="007D2358" w:rsidRPr="006C39C3">
        <w:t xml:space="preserve"> </w:t>
      </w:r>
      <w:r w:rsidRPr="006C39C3">
        <w:t>(</w:t>
      </w:r>
      <w:r w:rsidR="002053F2" w:rsidRPr="006C39C3">
        <w:t xml:space="preserve">Refer to </w:t>
      </w:r>
      <w:r w:rsidR="00F33F1A" w:rsidRPr="006C39C3">
        <w:t xml:space="preserve">Question </w:t>
      </w:r>
      <w:r w:rsidR="00197D29" w:rsidRPr="006C39C3">
        <w:t>39</w:t>
      </w:r>
      <w:r w:rsidR="00F33F1A" w:rsidRPr="006C39C3">
        <w:t xml:space="preserve"> as baseline)</w:t>
      </w:r>
      <w:r w:rsidR="00AE1188" w:rsidRPr="006C39C3">
        <w:t>:</w:t>
      </w:r>
    </w:p>
    <w:p w14:paraId="3C660CA1" w14:textId="77777777" w:rsidR="00C12C55" w:rsidRDefault="007D0160" w:rsidP="00F130BD">
      <w:pPr>
        <w:ind w:left="426"/>
      </w:pPr>
      <w:r w:rsidRPr="006C39C3">
        <w:t xml:space="preserve">Genetic testing plays a role in the diagnosis, appropriate investigation, and monitoring of NMDs. </w:t>
      </w:r>
      <w:r w:rsidR="00F130BD">
        <w:t xml:space="preserve">A definitive diagnosis by </w:t>
      </w:r>
      <w:r w:rsidR="00F130BD" w:rsidRPr="006C39C3">
        <w:t xml:space="preserve">mutational analysis will negate the need to perform many other </w:t>
      </w:r>
      <w:r w:rsidR="00F130BD">
        <w:t xml:space="preserve">downstream </w:t>
      </w:r>
      <w:r w:rsidR="00F130BD" w:rsidRPr="006C39C3">
        <w:t>diagnostic tests, including invasive procedures such as muscle or nerve biopsies</w:t>
      </w:r>
      <w:r w:rsidR="00C12C55">
        <w:t xml:space="preserve"> </w:t>
      </w:r>
      <w:r w:rsidR="00C12C55" w:rsidRPr="00C12C55">
        <w:t>(and the associated Western blot or immunohistochemistry)</w:t>
      </w:r>
      <w:r w:rsidR="00F130BD" w:rsidRPr="006C39C3">
        <w:t>, which carry a small but recognised morbidity</w:t>
      </w:r>
      <w:r w:rsidR="00F130BD" w:rsidRPr="006E0ABF">
        <w:t xml:space="preserve"> </w:t>
      </w:r>
      <w:r w:rsidR="00F130BD">
        <w:fldChar w:fldCharType="begin">
          <w:fldData xml:space="preserve">PEVuZE5vdGU+PENpdGU+PEF1dGhvcj5NY0RvbmFsZDwvQXV0aG9yPjxZZWFyPjIwMTI8L1llYXI+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</w:fldData>
        </w:fldChar>
      </w:r>
      <w:r w:rsidR="00F130BD">
        <w:instrText xml:space="preserve"> ADDIN EN.CITE </w:instrText>
      </w:r>
      <w:r w:rsidR="00F130BD">
        <w:fldChar w:fldCharType="begin">
          <w:fldData xml:space="preserve">PEVuZE5vdGU+PENpdGU+PEF1dGhvcj5NY0RvbmFsZDwvQXV0aG9yPjxZZWFyPjIwMTI8L1llYXI+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</w:fldData>
        </w:fldChar>
      </w:r>
      <w:r w:rsidR="00F130BD">
        <w:instrText xml:space="preserve"> ADDIN EN.CITE.DATA </w:instrText>
      </w:r>
      <w:r w:rsidR="00F130BD">
        <w:fldChar w:fldCharType="end"/>
      </w:r>
      <w:r w:rsidR="00F130BD">
        <w:fldChar w:fldCharType="separate"/>
      </w:r>
      <w:r w:rsidR="00F130BD">
        <w:t>(McDonald 2012)</w:t>
      </w:r>
      <w:r w:rsidR="00F130BD">
        <w:fldChar w:fldCharType="end"/>
      </w:r>
      <w:r w:rsidR="00F130BD">
        <w:t xml:space="preserve">. </w:t>
      </w:r>
      <w:r w:rsidR="00F130BD" w:rsidRPr="006C39C3">
        <w:t xml:space="preserve"> </w:t>
      </w:r>
      <w:r w:rsidR="00C12C55">
        <w:t>O</w:t>
      </w:r>
      <w:r w:rsidR="00F130BD" w:rsidRPr="006C39C3">
        <w:t xml:space="preserve">ther expensive testing may </w:t>
      </w:r>
      <w:r w:rsidR="00C12C55">
        <w:t xml:space="preserve">also </w:t>
      </w:r>
      <w:r w:rsidR="00F130BD" w:rsidRPr="006C39C3">
        <w:t xml:space="preserve">be </w:t>
      </w:r>
      <w:r w:rsidR="00C12C55">
        <w:t>avoided</w:t>
      </w:r>
      <w:r w:rsidR="00F130BD" w:rsidRPr="006C39C3">
        <w:t xml:space="preserve">, including nerve or muscle imaging, and blood and cerebrospinal fluid testing.  In determining the index case, additional testing of other family members for other disorders may be avoided. </w:t>
      </w:r>
      <w:r w:rsidR="00F130BD" w:rsidRPr="007D0160">
        <w:t xml:space="preserve">In the absence of gene panel testing, patients may undergo time consuming and expensive sequential Sanger sequencing </w:t>
      </w:r>
      <w:r w:rsidR="00F130BD">
        <w:t>(so called “diagnosis by sequencing”</w:t>
      </w:r>
      <w:r w:rsidR="00C12C55">
        <w:t xml:space="preserve"> and not MBS listed</w:t>
      </w:r>
      <w:r w:rsidR="00F130BD">
        <w:t xml:space="preserve">) </w:t>
      </w:r>
      <w:r w:rsidR="00F130BD" w:rsidRPr="007D0160">
        <w:t>of the most likely candidate genes in relation to the suspected clinical phenotype in a bid to confirm a diagnosis. This, as described above (Q 38) is not feasible for all of the now identified NMD genes.</w:t>
      </w:r>
      <w:r w:rsidR="00F130BD">
        <w:t xml:space="preserve"> </w:t>
      </w:r>
    </w:p>
    <w:p w14:paraId="150F20C4" w14:textId="2B1DDB40" w:rsidR="0071749C" w:rsidRDefault="00F130BD" w:rsidP="00A35D1C">
      <w:pPr>
        <w:ind w:left="426"/>
      </w:pPr>
      <w:r>
        <w:t xml:space="preserve">Panel testing maximises the chance of identifying the causative variant(s) in a patient, with a genetic diagnosis potentially changing the clinical diagnosis </w:t>
      </w:r>
      <w:r>
        <w:fldChar w:fldCharType="begin">
          <w:fldData xml:space="preserve">PEVuZE5vdGU+PENpdGU+PEF1dGhvcj5CZWVjcm9mdDwvQXV0aG9yPjxZZWFyPjIwMTc8L1llYXI+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</w:fldData>
        </w:fldChar>
      </w:r>
      <w:r>
        <w:instrText xml:space="preserve"> ADDIN EN.CITE </w:instrText>
      </w:r>
      <w:r>
        <w:fldChar w:fldCharType="begin">
          <w:fldData xml:space="preserve">PEVuZE5vdGU+PENpdGU+PEF1dGhvcj5CZWVjcm9mdDwvQXV0aG9yPjxZZWFyPjIwMTc8L1llYXI+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</w:fldData>
        </w:fldChar>
      </w:r>
      <w:r>
        <w:instrText xml:space="preserve"> ADDIN EN.CITE.DATA </w:instrText>
      </w:r>
      <w:r>
        <w:fldChar w:fldCharType="end"/>
      </w:r>
      <w:r>
        <w:fldChar w:fldCharType="separate"/>
      </w:r>
      <w:r>
        <w:t>(Beecroft et al 2017; Leidenroth et al 2012)</w:t>
      </w:r>
      <w:r>
        <w:fldChar w:fldCharType="end"/>
      </w:r>
      <w:r>
        <w:t xml:space="preserve"> and the likelihood that a treatable disease might be identified. </w:t>
      </w:r>
      <w:r w:rsidR="00C12C55">
        <w:t>B</w:t>
      </w:r>
      <w:r w:rsidR="006E0ABF" w:rsidRPr="006C39C3">
        <w:t>y reaching a timelier diagnosis with gene panel testing, appropriate treatment of patients</w:t>
      </w:r>
      <w:r w:rsidR="006E0ABF">
        <w:t xml:space="preserve"> </w:t>
      </w:r>
      <w:r w:rsidR="006E0ABF" w:rsidRPr="006C39C3">
        <w:t xml:space="preserve">may commence earlier for the NMDs for which effective therapies </w:t>
      </w:r>
      <w:r w:rsidR="006E0ABF">
        <w:t xml:space="preserve">are </w:t>
      </w:r>
      <w:r w:rsidR="006E0ABF" w:rsidRPr="006C39C3">
        <w:t xml:space="preserve">available. </w:t>
      </w:r>
      <w:r w:rsidR="001D04C8" w:rsidRPr="001D04C8">
        <w:t>In addition, by arriving at a definitive molecular diagnosis, appropriate and potentially life-saving surveillance or referrals may be commenced, especially regarding those disorders with a cardiac or respiratory component.</w:t>
      </w:r>
      <w:r w:rsidR="001D04C8">
        <w:t xml:space="preserve"> </w:t>
      </w:r>
      <w:r w:rsidR="006E0ABF" w:rsidRPr="006C39C3">
        <w:t>For example</w:t>
      </w:r>
      <w:r w:rsidR="0071749C">
        <w:t>:</w:t>
      </w:r>
    </w:p>
    <w:p w14:paraId="22FBD1D7" w14:textId="77777777" w:rsidR="0071749C" w:rsidRDefault="0071749C" w:rsidP="0071749C">
      <w:pPr>
        <w:pStyle w:val="ListParagraph"/>
        <w:numPr>
          <w:ilvl w:val="0"/>
          <w:numId w:val="56"/>
        </w:numPr>
      </w:pPr>
      <w:r w:rsidRPr="006C39C3">
        <w:lastRenderedPageBreak/>
        <w:t>Patients</w:t>
      </w:r>
      <w:r w:rsidR="006E0ABF" w:rsidRPr="006C39C3">
        <w:t xml:space="preserve"> diagnosed as DMD will commence treatment with steroids immediately, which may prolong the time that they are ambulatory and improve their quality of life. </w:t>
      </w:r>
    </w:p>
    <w:p w14:paraId="2C311875" w14:textId="59BCCB57" w:rsidR="0071749C" w:rsidRDefault="00453AFD" w:rsidP="0071749C">
      <w:pPr>
        <w:pStyle w:val="ListParagraph"/>
        <w:numPr>
          <w:ilvl w:val="0"/>
          <w:numId w:val="56"/>
        </w:numPr>
      </w:pPr>
      <w:r>
        <w:t xml:space="preserve">New treatments in development for DMD patients include </w:t>
      </w:r>
      <w:r w:rsidRPr="00453AFD">
        <w:t xml:space="preserve">antisense oligonucleotide exon skipping </w:t>
      </w:r>
      <w:r>
        <w:t xml:space="preserve">drugs </w:t>
      </w:r>
      <w:r w:rsidR="00297BF5" w:rsidRPr="00297BF5">
        <w:t>aim to restore the disrupted reading frame allowing the production of truncated but partly functional dystrophin proteins, slow</w:t>
      </w:r>
      <w:r w:rsidR="00297BF5">
        <w:t>ing</w:t>
      </w:r>
      <w:r w:rsidR="00297BF5" w:rsidRPr="00297BF5">
        <w:t xml:space="preserve"> progression of the disease</w:t>
      </w:r>
      <w:r w:rsidR="00297BF5">
        <w:t xml:space="preserve"> </w:t>
      </w:r>
      <w:r w:rsidR="001D04C8">
        <w:fldChar w:fldCharType="begin">
          <w:fldData xml:space="preserve">PEVuZE5vdGU+PENpdGU+PEF1dGhvcj5TaGltbzwvQXV0aG9yPjxZZWFyPjIwMTg8L1llYXI+PFJl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</w:fldData>
        </w:fldChar>
      </w:r>
      <w:r w:rsidR="001D04C8">
        <w:instrText xml:space="preserve"> ADDIN EN.CITE </w:instrText>
      </w:r>
      <w:r w:rsidR="001D04C8">
        <w:fldChar w:fldCharType="begin">
          <w:fldData xml:space="preserve">PEVuZE5vdGU+PENpdGU+PEF1dGhvcj5TaGltbzwvQXV0aG9yPjxZZWFyPjIwMTg8L1llYXI+PFJl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</w:fldData>
        </w:fldChar>
      </w:r>
      <w:r w:rsidR="001D04C8">
        <w:instrText xml:space="preserve"> ADDIN EN.CITE.DATA </w:instrText>
      </w:r>
      <w:r w:rsidR="001D04C8">
        <w:fldChar w:fldCharType="end"/>
      </w:r>
      <w:r w:rsidR="001D04C8">
        <w:fldChar w:fldCharType="separate"/>
      </w:r>
      <w:r w:rsidR="001D04C8">
        <w:rPr>
          <w:noProof/>
        </w:rPr>
        <w:t>(Shimo et al 2018)</w:t>
      </w:r>
      <w:r w:rsidR="001D04C8">
        <w:fldChar w:fldCharType="end"/>
      </w:r>
      <w:r w:rsidR="00297BF5" w:rsidRPr="00297BF5">
        <w:t xml:space="preserve">. </w:t>
      </w:r>
    </w:p>
    <w:p w14:paraId="3B97DAF2" w14:textId="24A6CF8A" w:rsidR="0071749C" w:rsidRDefault="00803794" w:rsidP="0071749C">
      <w:pPr>
        <w:pStyle w:val="ListParagraph"/>
        <w:numPr>
          <w:ilvl w:val="0"/>
          <w:numId w:val="56"/>
        </w:numPr>
      </w:pPr>
      <w:r>
        <w:t>Other</w:t>
      </w:r>
      <w:r w:rsidR="006E0ABF">
        <w:t xml:space="preserve"> pharmaceutical options </w:t>
      </w:r>
      <w:r>
        <w:t xml:space="preserve">are </w:t>
      </w:r>
      <w:r w:rsidR="006E0ABF">
        <w:t>available for some patients</w:t>
      </w:r>
      <w:r>
        <w:t xml:space="preserve"> include</w:t>
      </w:r>
      <w:r w:rsidR="006E0ABF" w:rsidRPr="006C39C3">
        <w:t xml:space="preserve"> ion channel therapeutic drugs available to treat patients with myotonia</w:t>
      </w:r>
      <w:r w:rsidR="006E0ABF">
        <w:t>s</w:t>
      </w:r>
      <w:r w:rsidR="006E0ABF" w:rsidRPr="006C39C3">
        <w:t xml:space="preserve"> disorder</w:t>
      </w:r>
      <w:r w:rsidR="006E0ABF">
        <w:t xml:space="preserve"> and treatments for congenital myasthenic syndromes that are gene-specific.</w:t>
      </w:r>
      <w:r w:rsidR="00074BC7">
        <w:t xml:space="preserve"> </w:t>
      </w:r>
      <w:r w:rsidR="00C12C55">
        <w:t>For example, i</w:t>
      </w:r>
      <w:r w:rsidR="00C12C55" w:rsidRPr="00C12C55">
        <w:t xml:space="preserve">dentifying mutations in </w:t>
      </w:r>
      <w:r w:rsidR="00C12C55" w:rsidRPr="00A35D1C">
        <w:t>DOK7</w:t>
      </w:r>
      <w:r w:rsidR="00C12C55" w:rsidRPr="00C12C55">
        <w:t xml:space="preserve"> </w:t>
      </w:r>
      <w:r w:rsidR="00284AD2">
        <w:t>in patients</w:t>
      </w:r>
      <w:r w:rsidR="00C12C55" w:rsidRPr="00C12C55">
        <w:t xml:space="preserve"> indicates treatment with Salbutamol should be instigated</w:t>
      </w:r>
      <w:r w:rsidR="00284AD2">
        <w:t xml:space="preserve">; however, other </w:t>
      </w:r>
      <w:r w:rsidR="00284AD2" w:rsidRPr="00C12C55">
        <w:t>myasthenia</w:t>
      </w:r>
      <w:r w:rsidR="00284AD2">
        <w:t xml:space="preserve">s </w:t>
      </w:r>
      <w:r w:rsidR="00C12C55" w:rsidRPr="00C12C55">
        <w:t>can be treated with mestinon</w:t>
      </w:r>
      <w:r w:rsidR="00284AD2">
        <w:t xml:space="preserve">, which in some </w:t>
      </w:r>
      <w:r w:rsidR="00C12C55" w:rsidRPr="00C12C55">
        <w:t>patients can stop life-threatening admissions to ICU with chest infections</w:t>
      </w:r>
      <w:r w:rsidR="0071749C">
        <w:t xml:space="preserve"> (personal communication WA Health).</w:t>
      </w:r>
      <w:r w:rsidR="00284AD2">
        <w:t xml:space="preserve"> </w:t>
      </w:r>
    </w:p>
    <w:p w14:paraId="7BEA2EDF" w14:textId="77777777" w:rsidR="0071749C" w:rsidRDefault="00284AD2" w:rsidP="0071749C">
      <w:pPr>
        <w:pStyle w:val="ListParagraph"/>
        <w:numPr>
          <w:ilvl w:val="0"/>
          <w:numId w:val="56"/>
        </w:numPr>
      </w:pPr>
      <w:r w:rsidRPr="00A35D1C">
        <w:t xml:space="preserve">Genomic diagnosis is also useful in Pompe disease, which is difficult to diagnose in adult patients, as it then allows for treatment with intravenous enzyme replacement therapy. </w:t>
      </w:r>
    </w:p>
    <w:p w14:paraId="3D452A52" w14:textId="5427601A" w:rsidR="0071749C" w:rsidRDefault="00A35D1C" w:rsidP="0071749C">
      <w:pPr>
        <w:pStyle w:val="ListParagraph"/>
        <w:numPr>
          <w:ilvl w:val="0"/>
          <w:numId w:val="56"/>
        </w:numPr>
      </w:pPr>
      <w:r w:rsidRPr="00A35D1C">
        <w:t xml:space="preserve">Titin, encoded by the gene TTN, is the largest human protein, and plays central roles in sarcomeric structures and functions in skeletal and cardiac muscles. </w:t>
      </w:r>
      <w:r>
        <w:t xml:space="preserve">Specific </w:t>
      </w:r>
      <w:r w:rsidRPr="00A35D1C">
        <w:t>mutations in TTN are causally related to specific types of muscular dystrophies and cardiomyopathies</w:t>
      </w:r>
      <w:r>
        <w:t>.</w:t>
      </w:r>
      <w:r w:rsidR="001D04C8">
        <w:fldChar w:fldCharType="begin">
          <w:fldData xml:space="preserve">PEVuZE5vdGU+PENpdGU+PEF1dGhvcj5NaXNha2E8L0F1dGhvcj48WWVhcj4yMDE5PC9ZZWFyPjxS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</w:fldData>
        </w:fldChar>
      </w:r>
      <w:r w:rsidR="001D04C8">
        <w:instrText xml:space="preserve"> ADDIN EN.CITE </w:instrText>
      </w:r>
      <w:r w:rsidR="001D04C8">
        <w:fldChar w:fldCharType="begin">
          <w:fldData xml:space="preserve">PEVuZE5vdGU+PENpdGU+PEF1dGhvcj5NaXNha2E8L0F1dGhvcj48WWVhcj4yMDE5PC9ZZWFyPjxS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</w:fldData>
        </w:fldChar>
      </w:r>
      <w:r w:rsidR="001D04C8">
        <w:instrText xml:space="preserve"> ADDIN EN.CITE.DATA </w:instrText>
      </w:r>
      <w:r w:rsidR="001D04C8">
        <w:fldChar w:fldCharType="end"/>
      </w:r>
      <w:r w:rsidR="001D04C8">
        <w:fldChar w:fldCharType="separate"/>
      </w:r>
      <w:r w:rsidR="001D04C8">
        <w:rPr>
          <w:noProof/>
        </w:rPr>
        <w:t>(Misaka et al 2019; Yoshihisa et al 2018)</w:t>
      </w:r>
      <w:r w:rsidR="001D04C8">
        <w:fldChar w:fldCharType="end"/>
      </w:r>
      <w:r>
        <w:t xml:space="preserve">  </w:t>
      </w:r>
      <w:r w:rsidRPr="00A35D1C">
        <w:t xml:space="preserve">Prior to genomic diagnosis, it was not possible to analyse these mutations because of the size and repetitive nature of the gene. </w:t>
      </w:r>
      <w:r w:rsidR="0071749C">
        <w:t>W</w:t>
      </w:r>
      <w:r w:rsidRPr="00A35D1C">
        <w:t>ith genomic diagnosis sudden cardiac death due to dilated cardiomyopathy can be prevented</w:t>
      </w:r>
      <w:r w:rsidR="0071749C">
        <w:t xml:space="preserve"> (personal communication WA Health).</w:t>
      </w:r>
      <w:r w:rsidRPr="00A35D1C">
        <w:t xml:space="preserve"> </w:t>
      </w:r>
    </w:p>
    <w:p w14:paraId="171C07B4" w14:textId="4D3EF4C1" w:rsidR="00284AD2" w:rsidRDefault="00284AD2" w:rsidP="0071749C">
      <w:pPr>
        <w:pStyle w:val="ListParagraph"/>
        <w:numPr>
          <w:ilvl w:val="0"/>
          <w:numId w:val="56"/>
        </w:numPr>
      </w:pPr>
      <w:r w:rsidRPr="00A35D1C">
        <w:t xml:space="preserve">Similarly, diagnosis of </w:t>
      </w:r>
      <w:r w:rsidR="00A35D1C" w:rsidRPr="00A35D1C">
        <w:t>mutation</w:t>
      </w:r>
      <w:r w:rsidR="00A35D1C">
        <w:t>s in</w:t>
      </w:r>
      <w:r w:rsidR="00A35D1C" w:rsidRPr="00A35D1C">
        <w:t xml:space="preserve"> </w:t>
      </w:r>
      <w:r w:rsidRPr="00A35D1C">
        <w:t>LMNA (Lamin A/C)</w:t>
      </w:r>
      <w:r w:rsidR="00A35D1C" w:rsidRPr="00A35D1C">
        <w:t>, a neuromuscular junction defect</w:t>
      </w:r>
      <w:r w:rsidRPr="00A35D1C">
        <w:t xml:space="preserve"> allows close monitoring of cardiac rhythm to prevent sudden cardiac death</w:t>
      </w:r>
      <w:r w:rsidR="0071749C">
        <w:t xml:space="preserve"> (personal communication WA Health).</w:t>
      </w:r>
    </w:p>
    <w:p w14:paraId="03407D96" w14:textId="4C5DCA73" w:rsidR="001D04C8" w:rsidRDefault="001D04C8" w:rsidP="0071749C">
      <w:pPr>
        <w:pStyle w:val="ListParagraph"/>
        <w:numPr>
          <w:ilvl w:val="0"/>
          <w:numId w:val="56"/>
        </w:numPr>
      </w:pPr>
      <w:r>
        <w:lastRenderedPageBreak/>
        <w:t>Re</w:t>
      </w:r>
      <w:r w:rsidRPr="006C39C3">
        <w:t>ferral to a cardiologist for investigation and consideration of implantation of a defibrillator or pacemaker in a patient with limb girdle muscular dystrophy</w:t>
      </w:r>
      <w:r>
        <w:t>.</w:t>
      </w:r>
    </w:p>
    <w:p w14:paraId="452C8627" w14:textId="1AAB0103" w:rsidR="001D04C8" w:rsidRDefault="001D04C8" w:rsidP="0071749C">
      <w:pPr>
        <w:pStyle w:val="ListParagraph"/>
        <w:numPr>
          <w:ilvl w:val="0"/>
          <w:numId w:val="56"/>
        </w:numPr>
      </w:pPr>
      <w:r w:rsidRPr="006C39C3">
        <w:t>Quality of life may also be improved with a definitive diagnosis that may prompt screening for treatable comorbidities such as cataracts or diabetes in a patient with myotonic muscular dystrophy.</w:t>
      </w:r>
    </w:p>
    <w:p w14:paraId="68CF2655" w14:textId="141ADE62" w:rsidR="0071749C" w:rsidRPr="00A35D1C" w:rsidRDefault="0071749C" w:rsidP="0071749C">
      <w:pPr>
        <w:pStyle w:val="ListParagraph"/>
        <w:numPr>
          <w:ilvl w:val="0"/>
          <w:numId w:val="56"/>
        </w:numPr>
      </w:pPr>
      <w:r>
        <w:t xml:space="preserve">Detecting </w:t>
      </w:r>
      <w:r w:rsidRPr="00A35D1C">
        <w:t>mutations</w:t>
      </w:r>
      <w:r>
        <w:t xml:space="preserve"> in the</w:t>
      </w:r>
      <w:r w:rsidRPr="0071749C">
        <w:rPr>
          <w:rStyle w:val="Emphasis"/>
        </w:rPr>
        <w:t xml:space="preserve"> ABCD1</w:t>
      </w:r>
      <w:r w:rsidRPr="00A35D1C">
        <w:t xml:space="preserve"> </w:t>
      </w:r>
      <w:r>
        <w:t xml:space="preserve">gene indicates that </w:t>
      </w:r>
      <w:r w:rsidRPr="00A35D1C">
        <w:t xml:space="preserve">Addison’s disease </w:t>
      </w:r>
      <w:r>
        <w:t>should</w:t>
      </w:r>
      <w:r w:rsidRPr="00A35D1C">
        <w:t xml:space="preserve"> be </w:t>
      </w:r>
      <w:r>
        <w:t xml:space="preserve">considered, </w:t>
      </w:r>
      <w:r w:rsidRPr="00A35D1C">
        <w:t xml:space="preserve">which </w:t>
      </w:r>
      <w:r>
        <w:t>may be</w:t>
      </w:r>
      <w:r w:rsidRPr="00A35D1C">
        <w:t xml:space="preserve"> potentially life</w:t>
      </w:r>
      <w:r>
        <w:t>-</w:t>
      </w:r>
      <w:r w:rsidRPr="00A35D1C">
        <w:t>saving</w:t>
      </w:r>
      <w:r>
        <w:t xml:space="preserve"> (personal communication WA Health).</w:t>
      </w:r>
    </w:p>
    <w:p w14:paraId="3708F1E4" w14:textId="354B9992" w:rsidR="00284AD2" w:rsidRDefault="0071749C" w:rsidP="0044385F">
      <w:pPr>
        <w:pStyle w:val="ListParagraph"/>
        <w:numPr>
          <w:ilvl w:val="0"/>
          <w:numId w:val="56"/>
        </w:numPr>
      </w:pPr>
      <w:r>
        <w:t>I</w:t>
      </w:r>
      <w:r w:rsidR="00284AD2" w:rsidRPr="00A35D1C">
        <w:t xml:space="preserve">dentification of an AT mutation in an atypical adult </w:t>
      </w:r>
      <w:r>
        <w:t>a</w:t>
      </w:r>
      <w:r w:rsidRPr="0071749C">
        <w:t xml:space="preserve">taxia telangiectasia </w:t>
      </w:r>
      <w:r w:rsidR="00284AD2" w:rsidRPr="00A35D1C">
        <w:t xml:space="preserve">patient indicates breast cancer screening should be investigated. In one family this led to the detection of early breast cancer in both the 25 year-old patient and her carrier mother. </w:t>
      </w:r>
      <w:r>
        <w:t>Without a genetic diagnosis</w:t>
      </w:r>
      <w:r w:rsidR="0044385F">
        <w:t>, clinical indicators alone would not have led to this diagnosis in a</w:t>
      </w:r>
      <w:r w:rsidR="00284AD2" w:rsidRPr="00A35D1C">
        <w:t xml:space="preserve"> patient with no telangiectasia</w:t>
      </w:r>
      <w:r w:rsidR="0044385F">
        <w:t xml:space="preserve"> </w:t>
      </w:r>
      <w:r w:rsidR="00284AD2">
        <w:t>(personal communication WA Health).</w:t>
      </w:r>
    </w:p>
    <w:p w14:paraId="272CDD25" w14:textId="362B40A3" w:rsidR="00284AD2" w:rsidRPr="00284AD2" w:rsidRDefault="0044385F" w:rsidP="006E0ABF">
      <w:pPr>
        <w:ind w:left="426"/>
        <w:rPr>
          <w:rStyle w:val="Strong"/>
        </w:rPr>
      </w:pPr>
      <w:r>
        <w:rPr>
          <w:rStyle w:val="Strong"/>
        </w:rPr>
        <w:t xml:space="preserve">It </w:t>
      </w:r>
      <w:r w:rsidR="00284AD2" w:rsidRPr="00284AD2">
        <w:rPr>
          <w:rStyle w:val="Strong"/>
        </w:rPr>
        <w:t>should be noted</w:t>
      </w:r>
      <w:r>
        <w:rPr>
          <w:rStyle w:val="Strong"/>
        </w:rPr>
        <w:t>; however,</w:t>
      </w:r>
      <w:r w:rsidR="00284AD2" w:rsidRPr="00284AD2">
        <w:rPr>
          <w:rStyle w:val="Strong"/>
        </w:rPr>
        <w:t xml:space="preserve"> that many of these </w:t>
      </w:r>
      <w:r w:rsidR="003A6F45">
        <w:rPr>
          <w:rStyle w:val="Strong"/>
        </w:rPr>
        <w:t>intervention</w:t>
      </w:r>
      <w:r w:rsidR="003A6F45" w:rsidRPr="00284AD2">
        <w:rPr>
          <w:rStyle w:val="Strong"/>
        </w:rPr>
        <w:t xml:space="preserve">s </w:t>
      </w:r>
      <w:r w:rsidR="00284AD2" w:rsidRPr="00284AD2">
        <w:rPr>
          <w:rStyle w:val="Strong"/>
        </w:rPr>
        <w:t>are variant-specific. Treatment of the wrong variant with the wrong drug will result in a worsening of the disorder.</w:t>
      </w:r>
    </w:p>
    <w:p w14:paraId="7C878891" w14:textId="448B840B" w:rsidR="001B29A1" w:rsidRPr="00C52C85" w:rsidRDefault="007D0160" w:rsidP="00F130BD">
      <w:pPr>
        <w:ind w:left="426"/>
        <w:rPr>
          <w:b/>
          <w:iCs/>
          <w:szCs w:val="20"/>
          <w:u w:val="single"/>
        </w:rPr>
      </w:pPr>
      <w:r w:rsidRPr="006C39C3">
        <w:t xml:space="preserve">There is clinical utility for family members to know about an inherited disorder, because the </w:t>
      </w:r>
      <w:r w:rsidRPr="00C12C55">
        <w:rPr>
          <w:rStyle w:val="Emphasis"/>
        </w:rPr>
        <w:t>specific genetic diagnosis</w:t>
      </w:r>
      <w:r w:rsidRPr="006C39C3">
        <w:t xml:space="preserve"> helps to predict the pattern of inheritance. This information is critical for genetic counselling, specifically informing family planning discussions, as well as discussions around prenatal diagnosis or early diagnosis of asymptomatic family members</w:t>
      </w:r>
      <w:r>
        <w:t>, as well as providing patient access to specific disease support groups</w:t>
      </w:r>
      <w:r w:rsidRPr="006C39C3">
        <w:t>. Without a genetic diagnosis, physicians or genetic counsellors cannot adequately educate patients or predict risks in a manner that helps guide family planning or diagnostic decisions</w:t>
      </w:r>
      <w:r>
        <w:t xml:space="preserve"> </w:t>
      </w:r>
      <w:r>
        <w:fldChar w:fldCharType="begin"/>
      </w:r>
      <w:r>
        <w:instrText xml:space="preserve"> ADDIN EN.CITE &lt;EndNote&gt;&lt;Cite&gt;&lt;Author&gt;Kassardjian&lt;/Author&gt;&lt;Year&gt;2016&lt;/Year&gt;&lt;RecNum&gt;105&lt;/RecNum&gt;&lt;IDText&gt;27554703&lt;/IDText&gt;&lt;DisplayText&gt;(Kassardjian et al 2016)&lt;/DisplayText&gt;&lt;record&gt;&lt;rec-number&gt;105&lt;/rec-number&gt;&lt;foreign-keys&gt;&lt;key app="EN" db-id="waxaxvrdgtwrrmepz2r5pa9mezettsdr0z0a" timestamp="1535426211"&gt;105&lt;/key&gt;&lt;/foreign-keys&gt;&lt;ref-type name="Journal Article"&gt;17&lt;/ref-type&gt;&lt;contributors&gt;&lt;authors&gt;&lt;author&gt;Kassardjian, C. D.&lt;/author&gt;&lt;author&gt;Amato, A. A.&lt;/author&gt;&lt;author&gt;Boon, A. J.&lt;/author&gt;&lt;author&gt;Childers, M. K.&lt;/author&gt;&lt;author&gt;Klein, C. J.&lt;/author&gt;&lt;/authors&gt;&lt;/contributors&gt;&lt;auth-address&gt;Policy Department, American Association of Neuromuscular &amp;amp; Electrodiagnostic Medicine, Rochester, Minnesota, USA.&lt;/auth-address&gt;&lt;titles&gt;&lt;title&gt;The utility of genetic testing in neuromuscular disease: A consensus statement from the AANEM on the clinical utility of genetic testing in diagnosis of neuromuscular disease&lt;/title&gt;&lt;secondary-title&gt;Muscle Nerve&lt;/secondary-title&gt;&lt;/titles&gt;&lt;periodical&gt;&lt;full-title&gt;Muscle Nerve&lt;/full-title&gt;&lt;/periodical&gt;&lt;pages&gt;1007-1009&lt;/pages&gt;&lt;volume&gt;54&lt;/volume&gt;&lt;number&gt;6&lt;/number&gt;&lt;edition&gt;2016/08/25&lt;/edition&gt;&lt;keywords&gt;&lt;keyword&gt;Consensus&lt;/keyword&gt;&lt;keyword&gt;Genetic Testing&lt;/keyword&gt;&lt;keyword&gt;Humans&lt;/keyword&gt;&lt;keyword&gt;Neuromuscular Diseases/ diagnosis/ genetics&lt;/keyword&gt;&lt;keyword&gt;Societies, Medical/standards&lt;/keyword&gt;&lt;keyword&gt;United States&lt;/keyword&gt;&lt;keyword&gt;Aanem&lt;/keyword&gt;&lt;keyword&gt;Nm&lt;/keyword&gt;&lt;keyword&gt;neuromuscular&lt;/keyword&gt;&lt;keyword&gt;neuromuscular disease&lt;/keyword&gt;&lt;keyword&gt;neuromuscular medicine&lt;/keyword&gt;&lt;/keywords&gt;&lt;dates&gt;&lt;year&gt;2016&lt;/year&gt;&lt;pub-dates&gt;&lt;date&gt;Dec&lt;/date&gt;&lt;/pub-dates&gt;&lt;/dates&gt;&lt;isbn&gt;1097-4598 (Electronic)&amp;#xD;0148-639X (Linking)&lt;/isbn&gt;&lt;accession-num&gt;27554703&lt;/accession-num&gt;&lt;urls&gt;&lt;related-urls&gt;&lt;url&gt;https://onlinelibrary.wiley.com/doi/pdf/10.1002/mus.25387&lt;/url&gt;&lt;url&gt;https://onlinelibrary.wiley.com/doi/abs/10.1002/mus.25387&lt;/url&gt;&lt;/related-urls&gt;&lt;/urls&gt;&lt;electronic-resource-num&gt;10.1002/mus.25387&lt;/electronic-resource-num&gt;&lt;remote-database-provider&gt;NLM&lt;/remote-database-provider&gt;&lt;language&gt;eng&lt;/language&gt;&lt;/record&gt;&lt;/Cite&gt;&lt;/EndNote&gt;</w:instrText>
      </w:r>
      <w:r>
        <w:fldChar w:fldCharType="separate"/>
      </w:r>
      <w:r>
        <w:rPr>
          <w:noProof/>
        </w:rPr>
        <w:t>(Kassardjian et al 2016)</w:t>
      </w:r>
      <w:r>
        <w:fldChar w:fldCharType="end"/>
      </w:r>
      <w:r>
        <w:t>.</w:t>
      </w:r>
      <w:r w:rsidR="00F130BD" w:rsidRPr="00F130BD">
        <w:t xml:space="preserve"> </w:t>
      </w:r>
      <w:r w:rsidR="001B29A1" w:rsidRPr="006C39C3">
        <w:rPr>
          <w:b/>
          <w:i/>
          <w:szCs w:val="20"/>
          <w:u w:val="single"/>
        </w:rPr>
        <w:br w:type="page"/>
      </w:r>
    </w:p>
    <w:p w14:paraId="768F0B33" w14:textId="77777777" w:rsidR="00DF0D47" w:rsidRPr="006C39C3" w:rsidRDefault="005C3AE7" w:rsidP="005C3AE7">
      <w:pPr>
        <w:pStyle w:val="Subtitle"/>
      </w:pPr>
      <w:r w:rsidRPr="006C39C3">
        <w:lastRenderedPageBreak/>
        <w:t xml:space="preserve">PART 6d – </w:t>
      </w:r>
      <w:r w:rsidR="00DF0D47" w:rsidRPr="006C39C3">
        <w:t xml:space="preserve">INFORMATION ABOUT THE </w:t>
      </w:r>
      <w:r w:rsidR="00CF5AD8" w:rsidRPr="006C39C3">
        <w:t xml:space="preserve">CLINICAL </w:t>
      </w:r>
      <w:r w:rsidR="00DF0D47" w:rsidRPr="006C39C3">
        <w:t>OUTCOME</w:t>
      </w:r>
    </w:p>
    <w:p w14:paraId="68AD8C5A" w14:textId="77777777" w:rsidR="004E3CC7" w:rsidRPr="006C39C3" w:rsidRDefault="004E3CC7" w:rsidP="00530204">
      <w:pPr>
        <w:pStyle w:val="Heading2"/>
      </w:pPr>
      <w:r w:rsidRPr="006C39C3">
        <w:t>Summarise the clinical claims for the proposed medical service against the appropriate comparator(s), in terms of consequences for health outcomes</w:t>
      </w:r>
      <w:r w:rsidR="00CF5AD8" w:rsidRPr="006C39C3">
        <w:t xml:space="preserve"> (</w:t>
      </w:r>
      <w:r w:rsidR="009F0C02" w:rsidRPr="006C39C3">
        <w:t>comparative benefits and harms)</w:t>
      </w:r>
      <w:r w:rsidR="00AE1188" w:rsidRPr="006C39C3">
        <w:t>:</w:t>
      </w:r>
    </w:p>
    <w:p w14:paraId="20BB5501" w14:textId="7425DB36" w:rsidR="001A215B" w:rsidRPr="00CA069F" w:rsidRDefault="00BF07E8" w:rsidP="001D04C8">
      <w:pPr>
        <w:ind w:left="426"/>
      </w:pPr>
      <w:r w:rsidRPr="00CA069F">
        <w:t xml:space="preserve">Public funding of genetic testing for the diagnosis of NMDs would provide equity of access. </w:t>
      </w:r>
      <w:r w:rsidR="001D04C8" w:rsidRPr="00CA069F">
        <w:t>Currently some patients are accessing genomic testing for NMDs on a user-pays basis by sending samples overseas to Invitae</w:t>
      </w:r>
      <w:r w:rsidR="00C16B5E" w:rsidRPr="00CA069F">
        <w:rPr>
          <w:rStyle w:val="FootnoteReference"/>
        </w:rPr>
        <w:footnoteReference w:id="2"/>
      </w:r>
      <w:r w:rsidR="00C16B5E" w:rsidRPr="00CA069F">
        <w:t xml:space="preserve"> at a cost of up to US$1,500. It should be noted that this panel only contains 109 genes, and therefore </w:t>
      </w:r>
      <w:r w:rsidR="001A215B" w:rsidRPr="00CA069F">
        <w:t xml:space="preserve">may </w:t>
      </w:r>
      <w:r w:rsidR="00C16B5E" w:rsidRPr="00CA069F">
        <w:t xml:space="preserve">leave </w:t>
      </w:r>
      <w:r w:rsidR="001A215B" w:rsidRPr="00CA069F">
        <w:t>many</w:t>
      </w:r>
      <w:r w:rsidR="00C16B5E" w:rsidRPr="00CA069F">
        <w:t xml:space="preserve"> patients without a diagnosis. </w:t>
      </w:r>
      <w:r w:rsidR="001A215B" w:rsidRPr="00CA069F">
        <w:t>Importantly, this testing is not covered by the same quality assurance processes as Australian NATA accredited laboratories are subject to and there have been poor outcomes with low “hit” rates reported.</w:t>
      </w:r>
      <w:r w:rsidR="00136333" w:rsidRPr="00CA069F">
        <w:t xml:space="preserve"> NMD gene panel testing is currently tested in a Centre of Excellence in Western Australia.</w:t>
      </w:r>
    </w:p>
    <w:p w14:paraId="5964F7AE" w14:textId="7458FB4D" w:rsidR="005C287C" w:rsidRDefault="009268C5" w:rsidP="005C287C">
      <w:pPr>
        <w:ind w:left="426"/>
      </w:pPr>
      <w:r>
        <w:t>Providing a</w:t>
      </w:r>
      <w:r w:rsidR="00E03621">
        <w:t xml:space="preserve"> </w:t>
      </w:r>
      <w:r w:rsidR="00BF07E8">
        <w:t>definitive diagnosis give</w:t>
      </w:r>
      <w:r w:rsidR="00CE4018">
        <w:t>s</w:t>
      </w:r>
      <w:r w:rsidR="00BF07E8">
        <w:t xml:space="preserve"> certainty </w:t>
      </w:r>
      <w:r w:rsidR="00E03621">
        <w:t>to patients and families</w:t>
      </w:r>
      <w:r w:rsidR="00CE4018">
        <w:t>.</w:t>
      </w:r>
      <w:r w:rsidR="00BF07E8">
        <w:t xml:space="preserve"> </w:t>
      </w:r>
      <w:r w:rsidR="005C287C" w:rsidRPr="005C287C">
        <w:t xml:space="preserve"> </w:t>
      </w:r>
      <w:r w:rsidR="005C287C">
        <w:t>The importance of being able to give the family disease a name through accurate molecular diagnosis cannot be overemphasised. The family now knows what disease they have and knowing what disease they have provides closure</w:t>
      </w:r>
      <w:r w:rsidR="009E05CC">
        <w:t xml:space="preserve"> </w:t>
      </w:r>
      <w:r w:rsidR="00D171C2">
        <w:fldChar w:fldCharType="begin"/>
      </w:r>
      <w:r w:rsidR="00D171C2">
        <w:instrText xml:space="preserve"> ADDIN EN.CITE &lt;EndNote&gt;&lt;Cite&gt;&lt;Author&gt;Basel&lt;/Author&gt;&lt;Year&gt;2017&lt;/Year&gt;&lt;RecNum&gt;159&lt;/RecNum&gt;&lt;DisplayText&gt;(Basel &amp;amp; McCarrier 2017)&lt;/DisplayText&gt;&lt;record&gt;&lt;rec-number&gt;159&lt;/rec-number&gt;&lt;foreign-keys&gt;&lt;key app="EN" db-id="waxaxvrdgtwrrmepz2r5pa9mezettsdr0z0a" timestamp="1562739751"&gt;159&lt;/key&gt;&lt;/foreign-keys&gt;&lt;ref-type name="Journal Article"&gt;17&lt;/ref-type&gt;&lt;contributors&gt;&lt;authors&gt;&lt;author&gt;Basel, D.&lt;/author&gt;&lt;author&gt;McCarrier, J.&lt;/author&gt;&lt;/authors&gt;&lt;/contributors&gt;&lt;auth-address&gt;Department of Pediatrics, Medical College of Wisconsin, Children&amp;apos;s Hospital of Wisconsin, 9000 West Wisconsin Avenue, MS 716, Milwaukee, WI 53226, USA. Electronic address: dbasel@mcw.edu.&amp;#xD;Department of Pediatrics, Medical College of Wisconsin, Children&amp;apos;s Hospital of Wisconsin, 9000 West Wisconsin Avenue, MS 716, Milwaukee, WI 53226, USA.&lt;/auth-address&gt;&lt;titles&gt;&lt;title&gt;Ending a Diagnostic Odyssey: Family Education, Counseling, and Response to Eventual Diagnosis&lt;/title&gt;&lt;secondary-title&gt;Pediatr Clin North Am&lt;/secondary-title&gt;&lt;alt-title&gt;Pediatric clinics of North America&lt;/alt-title&gt;&lt;/titles&gt;&lt;periodical&gt;&lt;full-title&gt;Pediatr Clin North Am&lt;/full-title&gt;&lt;/periodical&gt;&lt;pages&gt;265-272&lt;/pages&gt;&lt;volume&gt;64&lt;/volume&gt;&lt;number&gt;1&lt;/number&gt;&lt;edition&gt;2016/11/30&lt;/edition&gt;&lt;keywords&gt;&lt;keyword&gt;Child&lt;/keyword&gt;&lt;keyword&gt;Decision Making&lt;/keyword&gt;&lt;keyword&gt;Genetic Counseling&lt;/keyword&gt;&lt;keyword&gt;Genetic Predisposition to Disease&lt;/keyword&gt;&lt;keyword&gt;Genetic Testing/*methods&lt;/keyword&gt;&lt;keyword&gt;Humans&lt;/keyword&gt;&lt;keyword&gt;Rare Diseases/*diagnosis/*genetics&lt;/keyword&gt;&lt;/keywords&gt;&lt;dates&gt;&lt;year&gt;2017&lt;/year&gt;&lt;pub-dates&gt;&lt;date&gt;Feb&lt;/date&gt;&lt;/pub-dates&gt;&lt;/dates&gt;&lt;isbn&gt;0031-3955&lt;/isbn&gt;&lt;accession-num&gt;27894449&lt;/accession-num&gt;&lt;urls&gt;&lt;/urls&gt;&lt;electronic-resource-num&gt;10.1016/j.pcl.2016.08.017&lt;/electronic-resource-num&gt;&lt;remote-database-provider&gt;Nlm&lt;/remote-database-provider&gt;&lt;language&gt;eng&lt;/language&gt;&lt;/record&gt;&lt;/Cite&gt;&lt;/EndNote&gt;</w:instrText>
      </w:r>
      <w:r w:rsidR="00D171C2">
        <w:fldChar w:fldCharType="separate"/>
      </w:r>
      <w:r w:rsidR="00D171C2">
        <w:rPr>
          <w:noProof/>
        </w:rPr>
        <w:t>(Basel &amp; McCarrier 2017)</w:t>
      </w:r>
      <w:r w:rsidR="00D171C2">
        <w:fldChar w:fldCharType="end"/>
      </w:r>
      <w:r w:rsidR="005C287C">
        <w:t xml:space="preserve">. It stops the family being in limbo. It stops them being in the dark as to what their disease is. It provides clarity as to the pattern of inheritance and therefore clarity of prognosis and clarity as to the risk of a couple having further affected children. </w:t>
      </w:r>
    </w:p>
    <w:p w14:paraId="35AE8E76" w14:textId="68890266" w:rsidR="00D456F3" w:rsidRDefault="005C287C" w:rsidP="00947613">
      <w:pPr>
        <w:ind w:left="426"/>
      </w:pPr>
      <w:r>
        <w:t>Having an accurate molecular diagnosis also restores reproductive confidence. One</w:t>
      </w:r>
      <w:r w:rsidR="009C751B">
        <w:t xml:space="preserve"> example of this</w:t>
      </w:r>
      <w:r>
        <w:t xml:space="preserve"> that we have written about</w:t>
      </w:r>
      <w:r w:rsidR="009C751B">
        <w:t xml:space="preserve"> </w:t>
      </w:r>
      <w:r>
        <w:t>was</w:t>
      </w:r>
      <w:r w:rsidR="009C751B">
        <w:t xml:space="preserve"> when the deletions of </w:t>
      </w:r>
      <w:r w:rsidR="009C751B" w:rsidRPr="009E05CC">
        <w:rPr>
          <w:rStyle w:val="Emphasis"/>
        </w:rPr>
        <w:t xml:space="preserve">SMN1 </w:t>
      </w:r>
      <w:r w:rsidR="009C751B">
        <w:t>responsible for spinal muscular atrophy were first identified in 1995</w:t>
      </w:r>
      <w:r w:rsidR="009E05CC">
        <w:t xml:space="preserve"> </w:t>
      </w:r>
      <w:r w:rsidR="00D171C2">
        <w:fldChar w:fldCharType="begin">
          <w:fldData xml:space="preserve">PEVuZE5vdGU+PENpdGU+PEF1dGhvcj5MZWZlYnZyZTwvQXV0aG9yPjxZZWFyPjE5OTU8L1llYXI+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ZT48YWJici0xPkNlbGw8L2FiYnItMT48L2FsdC1wZXJpb2RpY2FsPjxwYWdlcz4xNTUtNjU8L3Bh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</w:fldData>
        </w:fldChar>
      </w:r>
      <w:r w:rsidR="00D171C2">
        <w:instrText xml:space="preserve"> ADDIN EN.CITE </w:instrText>
      </w:r>
      <w:r w:rsidR="00D171C2">
        <w:fldChar w:fldCharType="begin">
          <w:fldData xml:space="preserve">PEVuZE5vdGU+PENpdGU+PEF1dGhvcj5MZWZlYnZyZTwvQXV0aG9yPjxZZWFyPjE5OTU8L1llYXI+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ZT48YWJici0xPkNlbGw8L2FiYnItMT48L2FsdC1wZXJpb2RpY2FsPjxwYWdlcz4xNTUtNjU8L3Bh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</w:fldData>
        </w:fldChar>
      </w:r>
      <w:r w:rsidR="00D171C2">
        <w:instrText xml:space="preserve"> ADDIN EN.CITE.DATA </w:instrText>
      </w:r>
      <w:r w:rsidR="00D171C2">
        <w:fldChar w:fldCharType="end"/>
      </w:r>
      <w:r w:rsidR="00D171C2">
        <w:fldChar w:fldCharType="separate"/>
      </w:r>
      <w:r w:rsidR="00D171C2">
        <w:rPr>
          <w:noProof/>
        </w:rPr>
        <w:t>(Lefebvre et al 1995)</w:t>
      </w:r>
      <w:r w:rsidR="00D171C2">
        <w:fldChar w:fldCharType="end"/>
      </w:r>
      <w:r w:rsidR="009C751B">
        <w:t xml:space="preserve">. </w:t>
      </w:r>
      <w:r w:rsidR="009E05CC">
        <w:t xml:space="preserve"> </w:t>
      </w:r>
      <w:r w:rsidR="009C751B">
        <w:t xml:space="preserve">When the WA laboratory could </w:t>
      </w:r>
      <w:r w:rsidR="001D04C8">
        <w:t xml:space="preserve">first </w:t>
      </w:r>
      <w:r w:rsidR="009C751B">
        <w:t xml:space="preserve">perform prenatal diagnosis for the deletions, we were inundated with an avalanche of WA families wanting prenatal diagnosis, </w:t>
      </w:r>
      <w:r w:rsidR="001D04C8">
        <w:t xml:space="preserve">families </w:t>
      </w:r>
      <w:r w:rsidR="009C751B">
        <w:t xml:space="preserve">who had put off having any further children until their disease could be </w:t>
      </w:r>
      <w:r w:rsidR="009C751B">
        <w:lastRenderedPageBreak/>
        <w:t>tested for</w:t>
      </w:r>
      <w:r w:rsidR="009E05CC">
        <w:t xml:space="preserve"> </w:t>
      </w:r>
      <w:r w:rsidR="00D171C2">
        <w:fldChar w:fldCharType="begin"/>
      </w:r>
      <w:r w:rsidR="00D171C2">
        <w:instrText xml:space="preserve"> ADDIN EN.CITE &lt;EndNote&gt;&lt;Cite&gt;&lt;Author&gt;Laing&lt;/Author&gt;&lt;Year&gt;2012&lt;/Year&gt;&lt;RecNum&gt;60&lt;/RecNum&gt;&lt;DisplayText&gt;(Laing 2012)&lt;/DisplayText&gt;&lt;record&gt;&lt;rec-number&gt;60&lt;/rec-number&gt;&lt;foreign-keys&gt;&lt;key app="EN" db-id="waxaxvrdgtwrrmepz2r5pa9mezettsdr0z0a" timestamp="1531722525"&gt;60&lt;/key&gt;&lt;/foreign-keys&gt;&lt;ref-type name="Journal Article"&gt;17&lt;/ref-type&gt;&lt;contributors&gt;&lt;authors&gt;&lt;author&gt;Laing, N. G.&lt;/author&gt;&lt;/authors&gt;&lt;/contributors&gt;&lt;auth-address&gt;Centre for Medical Research, University of Western Australia, Western Australian Institute for Medical Research, Nedlands, Western Australia, Australia. nlaing@cyllene.uwa.edu.au&lt;/auth-address&gt;&lt;titles&gt;&lt;title&gt;Genetics of neuromuscular disorders&lt;/title&gt;&lt;secondary-title&gt;Crit Rev Clin Lab Sci&lt;/secondary-title&gt;&lt;/titles&gt;&lt;periodical&gt;&lt;full-title&gt;Crit Rev Clin Lab Sci&lt;/full-title&gt;&lt;/periodical&gt;&lt;pages&gt;33-48&lt;/pages&gt;&lt;volume&gt;49&lt;/volume&gt;&lt;number&gt;2&lt;/number&gt;&lt;edition&gt;2012/04/04&lt;/edition&gt;&lt;keywords&gt;&lt;keyword&gt;Humans&lt;/keyword&gt;&lt;keyword&gt;Mutation&lt;/keyword&gt;&lt;keyword&gt;Neuromuscular Diseases/ genetics&lt;/keyword&gt;&lt;/keywords&gt;&lt;dates&gt;&lt;year&gt;2012&lt;/year&gt;&lt;pub-dates&gt;&lt;date&gt;Mar-Apr&lt;/date&gt;&lt;/pub-dates&gt;&lt;/dates&gt;&lt;isbn&gt;1549-781X (Electronic)&amp;#xD;1040-8363 (Linking)&lt;/isbn&gt;&lt;accession-num&gt;22468856&lt;/accession-num&gt;&lt;urls&gt;&lt;related-urls&gt;&lt;url&gt;https://www.tandfonline.com/doi/pdf/10.3109/10408363.2012.658906?needAccess=true&lt;/url&gt;&lt;/related-urls&gt;&lt;/urls&gt;&lt;electronic-resource-num&gt;10.3109/10408363.2012.658906&lt;/electronic-resource-num&gt;&lt;remote-database-provider&gt;NLM&lt;/remote-database-provider&gt;&lt;language&gt;eng&lt;/language&gt;&lt;/record&gt;&lt;/Cite&gt;&lt;/EndNote&gt;</w:instrText>
      </w:r>
      <w:r w:rsidR="00D171C2">
        <w:fldChar w:fldCharType="separate"/>
      </w:r>
      <w:r w:rsidR="00D171C2">
        <w:rPr>
          <w:noProof/>
        </w:rPr>
        <w:t>(Laing 2012)</w:t>
      </w:r>
      <w:r w:rsidR="00D171C2">
        <w:fldChar w:fldCharType="end"/>
      </w:r>
      <w:r w:rsidR="009C751B">
        <w:t xml:space="preserve">. </w:t>
      </w:r>
      <w:r w:rsidR="009E05CC">
        <w:t xml:space="preserve"> </w:t>
      </w:r>
      <w:r w:rsidR="00D456F3">
        <w:t>The advantage of panel testing is that it maximises the chance of identifying the causative variants for a family, including being able to interpret the triplicated regions of</w:t>
      </w:r>
      <w:r w:rsidR="007916FA">
        <w:t xml:space="preserve"> the giant genes</w:t>
      </w:r>
      <w:r w:rsidR="00D456F3">
        <w:t xml:space="preserve"> </w:t>
      </w:r>
      <w:r w:rsidR="00D456F3" w:rsidRPr="0016226F">
        <w:rPr>
          <w:rStyle w:val="Emphasis"/>
        </w:rPr>
        <w:t>NEB</w:t>
      </w:r>
      <w:r w:rsidR="00D456F3">
        <w:t xml:space="preserve"> and </w:t>
      </w:r>
      <w:r w:rsidR="00D456F3" w:rsidRPr="0016226F">
        <w:rPr>
          <w:rStyle w:val="Emphasis"/>
        </w:rPr>
        <w:t>TTN</w:t>
      </w:r>
      <w:r w:rsidR="00D456F3">
        <w:t xml:space="preserve">. </w:t>
      </w:r>
      <w:r>
        <w:t>Panel testing therefore</w:t>
      </w:r>
      <w:r w:rsidR="00D456F3">
        <w:t xml:space="preserve"> maximises the chances of being able to restore reproductive confidence for NMD families. </w:t>
      </w:r>
    </w:p>
    <w:p w14:paraId="34E5D440" w14:textId="0988436B" w:rsidR="00947613" w:rsidRPr="006C39C3" w:rsidRDefault="00947613" w:rsidP="00947613">
      <w:pPr>
        <w:ind w:left="426"/>
      </w:pPr>
      <w:r w:rsidRPr="006C39C3">
        <w:t>Gene</w:t>
      </w:r>
      <w:r w:rsidR="00E03621" w:rsidRPr="006C39C3">
        <w:t xml:space="preserve"> </w:t>
      </w:r>
      <w:r w:rsidRPr="006C39C3">
        <w:t>panel testing for NMDs markedly reduce</w:t>
      </w:r>
      <w:r w:rsidR="00C16B5E">
        <w:t>s</w:t>
      </w:r>
      <w:r w:rsidRPr="006C39C3">
        <w:t xml:space="preserve"> the time </w:t>
      </w:r>
      <w:r w:rsidR="00375AEF">
        <w:t xml:space="preserve">to diagnosis </w:t>
      </w:r>
      <w:r w:rsidRPr="006C39C3">
        <w:t xml:space="preserve">compared to </w:t>
      </w:r>
      <w:r w:rsidR="00C16B5E">
        <w:t xml:space="preserve">standard treatment, which </w:t>
      </w:r>
      <w:r w:rsidR="00A3166A">
        <w:t>was</w:t>
      </w:r>
      <w:r w:rsidRPr="006C39C3">
        <w:t xml:space="preserve"> reported recently</w:t>
      </w:r>
      <w:r w:rsidR="00C16B5E">
        <w:t>,</w:t>
      </w:r>
      <w:r w:rsidRPr="006C39C3">
        <w:t xml:space="preserve"> b</w:t>
      </w:r>
      <w:r w:rsidR="00C16B5E">
        <w:t>ased on</w:t>
      </w:r>
      <w:r w:rsidRPr="006C39C3">
        <w:t xml:space="preserve"> Australian neuromuscular centre </w:t>
      </w:r>
      <w:r w:rsidR="00C16B5E">
        <w:t xml:space="preserve">data, </w:t>
      </w:r>
      <w:r w:rsidRPr="006C39C3">
        <w:t xml:space="preserve">as a mean of 7.7 years (range 2 months to 26 years) </w:t>
      </w:r>
      <w: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instrText xml:space="preserve"> ADDIN EN.CITE </w:instrText>
      </w:r>
      <w:r>
        <w:fldChar w:fldCharType="begin">
          <w:fldData xml:space="preserve">PEVuZE5vdGU+PENpdGU+PEF1dGhvcj5TY2hvZmllbGQ8L0F1dGhvcj48WWVhcj4yMDE3PC9ZZWFy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</w:fldData>
        </w:fldChar>
      </w:r>
      <w:r>
        <w:instrText xml:space="preserve"> ADDIN EN.CITE.DATA </w:instrText>
      </w:r>
      <w:r>
        <w:fldChar w:fldCharType="end"/>
      </w:r>
      <w:r>
        <w:fldChar w:fldCharType="separate"/>
      </w:r>
      <w:r>
        <w:t>(Schofield et al 2017)</w:t>
      </w:r>
      <w:r>
        <w:fldChar w:fldCharType="end"/>
      </w:r>
      <w:r>
        <w:t>.</w:t>
      </w:r>
    </w:p>
    <w:p w14:paraId="076BFC71" w14:textId="7CC8A86D" w:rsidR="00BD2924" w:rsidRPr="006C39C3" w:rsidRDefault="00BD2924" w:rsidP="00BD2924">
      <w:pPr>
        <w:pStyle w:val="ListParagraph"/>
        <w:ind w:left="360"/>
      </w:pPr>
      <w:r w:rsidRPr="006C39C3">
        <w:t>The main consequences of introducing genetic testing for the diagnosis of NMDs include:</w:t>
      </w:r>
    </w:p>
    <w:p w14:paraId="54C02E87" w14:textId="77777777" w:rsidR="00BD2924" w:rsidRPr="006C39C3" w:rsidRDefault="00BD2924" w:rsidP="009D3C5C">
      <w:pPr>
        <w:pStyle w:val="ListParagraph"/>
        <w:spacing w:before="240" w:after="80"/>
        <w:ind w:left="714" w:hanging="357"/>
        <w:contextualSpacing w:val="0"/>
      </w:pPr>
      <w:r w:rsidRPr="006C39C3">
        <w:t>•</w:t>
      </w:r>
      <w:r w:rsidRPr="006C39C3">
        <w:tab/>
        <w:t>Early identification and early commencement of treatment of affected probands, resulting in an improved quality of life and an increased survival time;</w:t>
      </w:r>
    </w:p>
    <w:p w14:paraId="6BC5C2B6" w14:textId="40CAFE97" w:rsidR="00BD2924" w:rsidRPr="006C39C3" w:rsidRDefault="00BD2924" w:rsidP="009D3C5C">
      <w:pPr>
        <w:pStyle w:val="ListParagraph"/>
        <w:spacing w:before="0" w:after="80"/>
        <w:ind w:left="357"/>
        <w:contextualSpacing w:val="0"/>
      </w:pPr>
      <w:r w:rsidRPr="006C39C3">
        <w:t>•</w:t>
      </w:r>
      <w:r w:rsidRPr="006C39C3">
        <w:tab/>
        <w:t xml:space="preserve">Early identification and early commencement of treatment of affected </w:t>
      </w:r>
      <w:r w:rsidR="00541328" w:rsidRPr="006C39C3">
        <w:t>relatives</w:t>
      </w:r>
      <w:r w:rsidRPr="006C39C3">
        <w:t>; and</w:t>
      </w:r>
    </w:p>
    <w:p w14:paraId="51272DAB" w14:textId="7B3281AB" w:rsidR="00BD2924" w:rsidRPr="006C39C3" w:rsidRDefault="00C25EFE" w:rsidP="009D3C5C">
      <w:pPr>
        <w:pStyle w:val="ListParagraph"/>
        <w:numPr>
          <w:ilvl w:val="0"/>
          <w:numId w:val="45"/>
        </w:numPr>
        <w:spacing w:before="0"/>
        <w:ind w:left="715" w:hanging="369"/>
        <w:contextualSpacing w:val="0"/>
      </w:pPr>
      <w:r w:rsidRPr="006C39C3">
        <w:t>C</w:t>
      </w:r>
      <w:r w:rsidR="00BD2924" w:rsidRPr="006C39C3">
        <w:t>arriers would be positively identified and offered surveillance and family planning options for any future pregnancies</w:t>
      </w:r>
      <w:r w:rsidR="00530D70">
        <w:t>.</w:t>
      </w:r>
    </w:p>
    <w:p w14:paraId="21C1FBAF" w14:textId="77777777" w:rsidR="004E3CC7" w:rsidRPr="006C39C3" w:rsidRDefault="004E3CC7" w:rsidP="00530204">
      <w:pPr>
        <w:pStyle w:val="Heading2"/>
      </w:pPr>
      <w:r w:rsidRPr="006C39C3">
        <w:t xml:space="preserve">Please advise if the </w:t>
      </w:r>
      <w:r w:rsidR="00CF5AD8" w:rsidRPr="006C39C3">
        <w:t xml:space="preserve">overall </w:t>
      </w:r>
      <w:r w:rsidRPr="006C39C3">
        <w:t>clinical claim is for:</w:t>
      </w:r>
    </w:p>
    <w:p w14:paraId="29E130E2" w14:textId="33506AA0" w:rsidR="001B29A1" w:rsidRPr="006C39C3" w:rsidRDefault="002236F6" w:rsidP="001B29A1">
      <w:pPr>
        <w:spacing w:before="0" w:after="0"/>
        <w:ind w:left="426"/>
        <w:rPr>
          <w:szCs w:val="20"/>
        </w:rPr>
      </w:pPr>
      <w:r w:rsidRPr="006C39C3">
        <w:rPr>
          <w:szCs w:val="20"/>
        </w:rPr>
        <w:fldChar w:fldCharType="begin">
          <w:ffData>
            <w:name w:val=""/>
            <w:enabled/>
            <w:calcOnExit w:val="0"/>
            <w:checkBox>
              <w:sizeAuto/>
              <w:default w:val="1"/>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1B29A1" w:rsidRPr="006C39C3">
        <w:rPr>
          <w:szCs w:val="20"/>
        </w:rPr>
        <w:t xml:space="preserve"> Superiority</w:t>
      </w:r>
      <w:r w:rsidR="001B29A1" w:rsidRPr="006C39C3">
        <w:rPr>
          <w:szCs w:val="20"/>
        </w:rPr>
        <w:tab/>
      </w:r>
    </w:p>
    <w:p w14:paraId="3F1D0C71" w14:textId="3E00E0FE" w:rsidR="004E3CC7" w:rsidRPr="006C39C3" w:rsidRDefault="002236F6" w:rsidP="001B29A1">
      <w:pPr>
        <w:spacing w:before="0" w:after="0"/>
        <w:ind w:left="426"/>
        <w:rPr>
          <w:szCs w:val="20"/>
        </w:rPr>
      </w:pPr>
      <w:r w:rsidRPr="006C39C3">
        <w:rPr>
          <w:szCs w:val="20"/>
        </w:rPr>
        <w:fldChar w:fldCharType="begin">
          <w:ffData>
            <w:name w:val=""/>
            <w:enabled/>
            <w:calcOnExit w:val="0"/>
            <w:checkBox>
              <w:sizeAuto/>
              <w:default w:val="0"/>
            </w:checkBox>
          </w:ffData>
        </w:fldChar>
      </w:r>
      <w:r w:rsidRPr="006C39C3">
        <w:rPr>
          <w:szCs w:val="20"/>
        </w:rPr>
        <w:instrText xml:space="preserve"> FORMCHECKBOX </w:instrText>
      </w:r>
      <w:r w:rsidR="009D391A">
        <w:rPr>
          <w:szCs w:val="20"/>
        </w:rPr>
      </w:r>
      <w:r w:rsidR="009D391A">
        <w:rPr>
          <w:szCs w:val="20"/>
        </w:rPr>
        <w:fldChar w:fldCharType="separate"/>
      </w:r>
      <w:r w:rsidRPr="006C39C3">
        <w:rPr>
          <w:szCs w:val="20"/>
        </w:rPr>
        <w:fldChar w:fldCharType="end"/>
      </w:r>
      <w:r w:rsidR="001B29A1" w:rsidRPr="006C39C3">
        <w:rPr>
          <w:szCs w:val="20"/>
        </w:rPr>
        <w:t xml:space="preserve"> Non-inferiority</w:t>
      </w:r>
      <w:r w:rsidR="001B29A1" w:rsidRPr="006C39C3">
        <w:rPr>
          <w:szCs w:val="20"/>
        </w:rPr>
        <w:tab/>
      </w:r>
    </w:p>
    <w:p w14:paraId="47256624" w14:textId="77777777" w:rsidR="00C52660" w:rsidRDefault="00C52660">
      <w:pPr>
        <w:spacing w:before="0" w:after="200" w:line="276" w:lineRule="auto"/>
        <w:rPr>
          <w:b/>
          <w:szCs w:val="20"/>
        </w:rPr>
      </w:pPr>
      <w:r>
        <w:br w:type="page"/>
      </w:r>
    </w:p>
    <w:p w14:paraId="587329AF" w14:textId="73275644" w:rsidR="001F6476" w:rsidRDefault="001B29A1" w:rsidP="00530204">
      <w:pPr>
        <w:pStyle w:val="Heading2"/>
      </w:pPr>
      <w:r w:rsidRPr="006C39C3">
        <w:lastRenderedPageBreak/>
        <w:t>Below, l</w:t>
      </w:r>
      <w:r w:rsidR="00B25D20" w:rsidRPr="006C39C3">
        <w:t xml:space="preserve">ist the key health outcomes </w:t>
      </w:r>
      <w:r w:rsidR="00707D4D" w:rsidRPr="006C39C3">
        <w:t xml:space="preserve">(major and minor – prioritising major key health outcomes first) </w:t>
      </w:r>
      <w:r w:rsidR="00B25D20" w:rsidRPr="006C39C3">
        <w:t>that will ne</w:t>
      </w:r>
      <w:r w:rsidR="00AD37D4" w:rsidRPr="006C39C3">
        <w:t xml:space="preserve">ed to be specifically measured </w:t>
      </w:r>
      <w:r w:rsidR="00B25D20" w:rsidRPr="006C39C3">
        <w:t>in assessing the clinical claim of the proposed medica</w:t>
      </w:r>
      <w:r w:rsidRPr="006C39C3">
        <w:t>l service versus the comparator</w:t>
      </w:r>
      <w:r w:rsidR="00AD37D4" w:rsidRPr="006C39C3">
        <w:t>:</w:t>
      </w:r>
    </w:p>
    <w:p w14:paraId="722287B0" w14:textId="762EFD0D" w:rsidR="007A5B93" w:rsidRPr="006C3E9F" w:rsidRDefault="007A5B93" w:rsidP="001F6476">
      <w:pPr>
        <w:pBdr>
          <w:top w:val="single" w:sz="4" w:space="0" w:color="auto"/>
          <w:left w:val="single" w:sz="4" w:space="4" w:color="auto"/>
          <w:bottom w:val="single" w:sz="4" w:space="31" w:color="auto"/>
          <w:right w:val="single" w:sz="4" w:space="4" w:color="auto"/>
        </w:pBdr>
        <w:spacing w:after="80"/>
        <w:rPr>
          <w:rStyle w:val="Strong"/>
        </w:rPr>
      </w:pPr>
      <w:r w:rsidRPr="006C3E9F">
        <w:rPr>
          <w:rStyle w:val="Strong"/>
        </w:rPr>
        <w:t>Direct evidence</w:t>
      </w:r>
      <w:r w:rsidR="006C3E9F">
        <w:rPr>
          <w:rStyle w:val="Strong"/>
        </w:rPr>
        <w:t xml:space="preserve">: </w:t>
      </w:r>
    </w:p>
    <w:p w14:paraId="55130839" w14:textId="214F7905" w:rsidR="001B29A1" w:rsidRPr="006C39C3" w:rsidRDefault="001B29A1" w:rsidP="001F6476">
      <w:pPr>
        <w:pBdr>
          <w:top w:val="single" w:sz="4" w:space="0" w:color="auto"/>
          <w:left w:val="single" w:sz="4" w:space="4" w:color="auto"/>
          <w:bottom w:val="single" w:sz="4" w:space="31" w:color="auto"/>
          <w:right w:val="single" w:sz="4" w:space="4" w:color="auto"/>
        </w:pBdr>
        <w:spacing w:after="80"/>
        <w:rPr>
          <w:b/>
          <w:szCs w:val="20"/>
        </w:rPr>
      </w:pPr>
      <w:r w:rsidRPr="006C3E9F">
        <w:rPr>
          <w:rStyle w:val="Emphasis"/>
        </w:rPr>
        <w:t>Safety Outcomes:</w:t>
      </w:r>
      <w:r w:rsidRPr="006C39C3">
        <w:rPr>
          <w:b/>
          <w:szCs w:val="20"/>
        </w:rPr>
        <w:t xml:space="preserve"> </w:t>
      </w:r>
      <w:r w:rsidR="005F1503">
        <w:t>A</w:t>
      </w:r>
      <w:r w:rsidR="005F1503" w:rsidRPr="006C39C3">
        <w:t>dverse events from testing</w:t>
      </w:r>
      <w:r w:rsidR="005F1503">
        <w:t>: p</w:t>
      </w:r>
      <w:r w:rsidR="000D529A" w:rsidRPr="006C39C3">
        <w:t>hysical and/or psychological harms from genetic testing</w:t>
      </w:r>
    </w:p>
    <w:p w14:paraId="703F2107" w14:textId="52061D1B" w:rsidR="00B25D20" w:rsidRPr="006C39C3" w:rsidRDefault="001B29A1" w:rsidP="001F6476">
      <w:pPr>
        <w:pBdr>
          <w:top w:val="single" w:sz="4" w:space="0" w:color="auto"/>
          <w:left w:val="single" w:sz="4" w:space="4" w:color="auto"/>
          <w:bottom w:val="single" w:sz="4" w:space="31" w:color="auto"/>
          <w:right w:val="single" w:sz="4" w:space="4" w:color="auto"/>
        </w:pBdr>
      </w:pPr>
      <w:r w:rsidRPr="006C3E9F">
        <w:rPr>
          <w:rStyle w:val="Emphasis"/>
        </w:rPr>
        <w:t>Clinical Effectiveness Outcomes:</w:t>
      </w:r>
      <w:r w:rsidRPr="006C39C3">
        <w:rPr>
          <w:b/>
          <w:szCs w:val="20"/>
        </w:rPr>
        <w:t xml:space="preserve"> </w:t>
      </w:r>
      <w:r w:rsidR="000D529A" w:rsidRPr="006C39C3">
        <w:t xml:space="preserve">Quality of life, morbidity, </w:t>
      </w:r>
      <w:r w:rsidR="00B12BF7" w:rsidRPr="006C39C3">
        <w:t>increased survival time</w:t>
      </w:r>
    </w:p>
    <w:p w14:paraId="334DB815" w14:textId="76475560" w:rsidR="00DF2ACF" w:rsidRPr="006C3E9F" w:rsidRDefault="00DF2ACF" w:rsidP="001F6476">
      <w:pPr>
        <w:pBdr>
          <w:top w:val="single" w:sz="4" w:space="0" w:color="auto"/>
          <w:left w:val="single" w:sz="4" w:space="4" w:color="auto"/>
          <w:bottom w:val="single" w:sz="4" w:space="31" w:color="auto"/>
          <w:right w:val="single" w:sz="4" w:space="4" w:color="auto"/>
        </w:pBdr>
        <w:rPr>
          <w:rStyle w:val="Emphasis"/>
        </w:rPr>
      </w:pPr>
      <w:r w:rsidRPr="006C3E9F">
        <w:rPr>
          <w:rStyle w:val="Emphasis"/>
        </w:rPr>
        <w:t>Cost-effectiveness</w:t>
      </w:r>
    </w:p>
    <w:p w14:paraId="29A3426E" w14:textId="12742F86" w:rsidR="00DF2ACF" w:rsidRPr="006C3E9F" w:rsidRDefault="00DF2ACF" w:rsidP="001F6476">
      <w:pPr>
        <w:pBdr>
          <w:top w:val="single" w:sz="4" w:space="0" w:color="auto"/>
          <w:left w:val="single" w:sz="4" w:space="4" w:color="auto"/>
          <w:bottom w:val="single" w:sz="4" w:space="31" w:color="auto"/>
          <w:right w:val="single" w:sz="4" w:space="4" w:color="auto"/>
        </w:pBdr>
        <w:rPr>
          <w:rStyle w:val="Strong"/>
        </w:rPr>
      </w:pPr>
      <w:r w:rsidRPr="006C3E9F">
        <w:rPr>
          <w:rStyle w:val="Strong"/>
        </w:rPr>
        <w:t>Indirect evidence:</w:t>
      </w:r>
    </w:p>
    <w:p w14:paraId="0E4FD9BC" w14:textId="0BBE8B74" w:rsidR="00DF2ACF" w:rsidRPr="006C39C3" w:rsidRDefault="00DF2ACF" w:rsidP="001F6476">
      <w:pPr>
        <w:pBdr>
          <w:top w:val="single" w:sz="4" w:space="0" w:color="auto"/>
          <w:left w:val="single" w:sz="4" w:space="4" w:color="auto"/>
          <w:bottom w:val="single" w:sz="4" w:space="31" w:color="auto"/>
          <w:right w:val="single" w:sz="4" w:space="4" w:color="auto"/>
        </w:pBdr>
      </w:pPr>
      <w:r w:rsidRPr="006C3E9F">
        <w:rPr>
          <w:rStyle w:val="Emphasis"/>
        </w:rPr>
        <w:t>Analytical validity:</w:t>
      </w:r>
      <w:r w:rsidRPr="006C39C3">
        <w:rPr>
          <w:szCs w:val="20"/>
        </w:rPr>
        <w:t xml:space="preserve"> test failure rate, sensitivity, specificity, concordance, unsatisfactory or uninterpretable results, diagnostic yield</w:t>
      </w:r>
    </w:p>
    <w:p w14:paraId="0CEDAC38" w14:textId="18F5168C" w:rsidR="00DF2ACF" w:rsidRPr="006C39C3" w:rsidRDefault="00DF2ACF" w:rsidP="001F6476">
      <w:pPr>
        <w:pBdr>
          <w:top w:val="single" w:sz="4" w:space="0" w:color="auto"/>
          <w:left w:val="single" w:sz="4" w:space="4" w:color="auto"/>
          <w:bottom w:val="single" w:sz="4" w:space="31" w:color="auto"/>
          <w:right w:val="single" w:sz="4" w:space="4" w:color="auto"/>
        </w:pBdr>
      </w:pPr>
      <w:r w:rsidRPr="006C3E9F">
        <w:rPr>
          <w:rStyle w:val="Emphasis"/>
        </w:rPr>
        <w:t>Clinical validity:</w:t>
      </w:r>
      <w:r w:rsidRPr="006C39C3">
        <w:rPr>
          <w:szCs w:val="20"/>
        </w:rPr>
        <w:t xml:space="preserve"> predictive or prognostic value</w:t>
      </w:r>
    </w:p>
    <w:p w14:paraId="3403D303" w14:textId="051C42D9" w:rsidR="00DF2ACF" w:rsidRDefault="00DF2ACF" w:rsidP="001F6476">
      <w:pPr>
        <w:pBdr>
          <w:top w:val="single" w:sz="4" w:space="0" w:color="auto"/>
          <w:left w:val="single" w:sz="4" w:space="4" w:color="auto"/>
          <w:bottom w:val="single" w:sz="4" w:space="31" w:color="auto"/>
          <w:right w:val="single" w:sz="4" w:space="4" w:color="auto"/>
        </w:pBdr>
        <w:rPr>
          <w:szCs w:val="20"/>
          <w:u w:val="single"/>
        </w:rPr>
      </w:pPr>
      <w:r w:rsidRPr="006C3E9F">
        <w:rPr>
          <w:rStyle w:val="Emphasis"/>
        </w:rPr>
        <w:t>Therapeutic efficacy:</w:t>
      </w:r>
      <w:r w:rsidRPr="006C39C3">
        <w:rPr>
          <w:szCs w:val="20"/>
        </w:rPr>
        <w:t xml:space="preserve"> </w:t>
      </w:r>
      <w:r w:rsidR="00E03621">
        <w:rPr>
          <w:szCs w:val="20"/>
        </w:rPr>
        <w:t xml:space="preserve">time to diagnosis, </w:t>
      </w:r>
      <w:r w:rsidRPr="006C39C3">
        <w:rPr>
          <w:szCs w:val="20"/>
        </w:rPr>
        <w:t>c</w:t>
      </w:r>
      <w:r w:rsidR="000D529A" w:rsidRPr="006C39C3">
        <w:t>hange in patient management (earlier access to treatment), change in detection and treatment of family members (earlier detection of and management of relatives due to genetic testing, impact on family planning)</w:t>
      </w:r>
      <w:r w:rsidRPr="006C39C3">
        <w:rPr>
          <w:szCs w:val="20"/>
          <w:u w:val="single"/>
        </w:rPr>
        <w:t xml:space="preserve"> </w:t>
      </w:r>
    </w:p>
    <w:p w14:paraId="51C80D66" w14:textId="58210A71" w:rsidR="001F6476" w:rsidRPr="001F6476" w:rsidRDefault="001F6476" w:rsidP="001F6476">
      <w:pPr>
        <w:pBdr>
          <w:top w:val="single" w:sz="4" w:space="0" w:color="auto"/>
          <w:left w:val="single" w:sz="4" w:space="4" w:color="auto"/>
          <w:bottom w:val="single" w:sz="4" w:space="31" w:color="auto"/>
          <w:right w:val="single" w:sz="4" w:space="4" w:color="auto"/>
        </w:pBdr>
        <w:rPr>
          <w:szCs w:val="20"/>
        </w:rPr>
      </w:pPr>
      <w:r w:rsidRPr="001F6476">
        <w:rPr>
          <w:rStyle w:val="Emphasis"/>
        </w:rPr>
        <w:t>Therapeutic effectiveness:</w:t>
      </w:r>
      <w:r w:rsidRPr="001F6476">
        <w:rPr>
          <w:szCs w:val="20"/>
        </w:rPr>
        <w:t xml:space="preserve"> effect of change in management (e.g. increased time to mortality, improved quality of life).</w:t>
      </w:r>
    </w:p>
    <w:p w14:paraId="5F369F64" w14:textId="77777777" w:rsidR="007A5B93" w:rsidRPr="006C39C3" w:rsidRDefault="007A5B93" w:rsidP="007A5B93"/>
    <w:p w14:paraId="5F95462B" w14:textId="44E34E10" w:rsidR="00C776B1" w:rsidRPr="006C39C3" w:rsidRDefault="003433D1" w:rsidP="00092580">
      <w:pPr>
        <w:pStyle w:val="Heading1"/>
      </w:pPr>
      <w:r w:rsidRPr="006C39C3">
        <w:rPr>
          <w:b/>
          <w:sz w:val="32"/>
        </w:rPr>
        <w:br w:type="page"/>
      </w:r>
      <w:r w:rsidR="005C3AE7" w:rsidRPr="006C39C3">
        <w:t>PART 7</w:t>
      </w:r>
      <w:r w:rsidR="00F93784" w:rsidRPr="006C39C3">
        <w:t xml:space="preserve"> – </w:t>
      </w:r>
      <w:r w:rsidR="006C74B1" w:rsidRPr="006C39C3">
        <w:t xml:space="preserve">INFORMATION ABOUT </w:t>
      </w:r>
      <w:r w:rsidR="0018630F" w:rsidRPr="006C39C3">
        <w:t xml:space="preserve">ESTIMATED </w:t>
      </w:r>
      <w:r w:rsidR="00974D50" w:rsidRPr="006C39C3">
        <w:t>UTILISATION</w:t>
      </w:r>
    </w:p>
    <w:p w14:paraId="7CB1CC44" w14:textId="77777777" w:rsidR="006C74B1" w:rsidRPr="006C39C3" w:rsidRDefault="00BE0FDE" w:rsidP="001B5169">
      <w:pPr>
        <w:pStyle w:val="Heading2"/>
      </w:pPr>
      <w:r w:rsidRPr="006C39C3">
        <w:t>Estimate</w:t>
      </w:r>
      <w:r w:rsidR="00974D50" w:rsidRPr="006C39C3">
        <w:t xml:space="preserve"> the prevalence</w:t>
      </w:r>
      <w:r w:rsidR="00B771AD" w:rsidRPr="006C39C3">
        <w:t xml:space="preserve"> and/or incidence</w:t>
      </w:r>
      <w:r w:rsidR="00974D50" w:rsidRPr="006C39C3">
        <w:t xml:space="preserve"> of </w:t>
      </w:r>
      <w:r w:rsidR="00AE1188" w:rsidRPr="006C39C3">
        <w:t>the proposed population:</w:t>
      </w:r>
    </w:p>
    <w:p w14:paraId="08776EA8" w14:textId="77777777" w:rsidR="001F3B4E" w:rsidRPr="006C39C3" w:rsidRDefault="008B1FAF" w:rsidP="001F3B4E">
      <w:pPr>
        <w:ind w:left="425"/>
      </w:pPr>
      <w:r w:rsidRPr="006C39C3">
        <w:t xml:space="preserve">Australian data on the incidence and prevalence of </w:t>
      </w:r>
      <w:r w:rsidR="00853F1F" w:rsidRPr="006C39C3">
        <w:t>NMDs</w:t>
      </w:r>
      <w:r w:rsidRPr="006C39C3">
        <w:t xml:space="preserve"> are lacking. </w:t>
      </w:r>
    </w:p>
    <w:p w14:paraId="748EEF26" w14:textId="10BA024F" w:rsidR="001F3B4E" w:rsidRPr="006C39C3" w:rsidRDefault="00853F1F" w:rsidP="001F3B4E">
      <w:pPr>
        <w:ind w:left="426"/>
        <w:rPr>
          <w:szCs w:val="20"/>
        </w:rPr>
      </w:pPr>
      <w:r w:rsidRPr="006C39C3">
        <w:t>The</w:t>
      </w:r>
      <w:r w:rsidRPr="006C39C3">
        <w:rPr>
          <w:szCs w:val="20"/>
        </w:rPr>
        <w:t xml:space="preserve"> </w:t>
      </w:r>
      <w:r w:rsidR="00E72B5D" w:rsidRPr="006C39C3">
        <w:rPr>
          <w:szCs w:val="20"/>
        </w:rPr>
        <w:t>cross-sectional</w:t>
      </w:r>
      <w:r w:rsidR="001F3B4E" w:rsidRPr="006C39C3">
        <w:rPr>
          <w:szCs w:val="20"/>
        </w:rPr>
        <w:t xml:space="preserve"> analysis</w:t>
      </w:r>
      <w:r w:rsidRPr="006C39C3">
        <w:rPr>
          <w:szCs w:val="20"/>
        </w:rPr>
        <w:t xml:space="preserve"> by Norwood et al (2009) was conducted in </w:t>
      </w:r>
      <w:r w:rsidR="001F3B4E" w:rsidRPr="006C39C3">
        <w:rPr>
          <w:szCs w:val="20"/>
        </w:rPr>
        <w:t>the northern counties of England</w:t>
      </w:r>
      <w:r w:rsidR="001F3B4E" w:rsidRPr="006C39C3">
        <w:rPr>
          <w:rStyle w:val="FootnoteReference"/>
          <w:szCs w:val="20"/>
        </w:rPr>
        <w:footnoteReference w:id="3"/>
      </w:r>
      <w:r w:rsidRPr="006C39C3">
        <w:rPr>
          <w:szCs w:val="20"/>
        </w:rPr>
        <w:t xml:space="preserve"> and may therefore be generalisable to Australia.</w:t>
      </w:r>
      <w:r w:rsidR="001F3B4E" w:rsidRPr="006C39C3">
        <w:rPr>
          <w:szCs w:val="20"/>
        </w:rPr>
        <w:t xml:space="preserve"> </w:t>
      </w:r>
      <w:r w:rsidR="00014ED6" w:rsidRPr="006C39C3">
        <w:rPr>
          <w:szCs w:val="20"/>
        </w:rPr>
        <w:t>However, prevalence studies are likely to underestimate those diseases that lead to early death, such as DMD, as prevalence reflects both incidence and duration.</w:t>
      </w:r>
      <w:r w:rsidR="004964D4">
        <w:rPr>
          <w:szCs w:val="20"/>
        </w:rPr>
        <w:t xml:space="preserve"> Norwood et al included a</w:t>
      </w:r>
      <w:r w:rsidR="001F3B4E" w:rsidRPr="006C39C3">
        <w:rPr>
          <w:szCs w:val="20"/>
        </w:rPr>
        <w:t xml:space="preserve">ll registered patients with </w:t>
      </w:r>
      <w:r w:rsidR="00B77EB1">
        <w:rPr>
          <w:szCs w:val="20"/>
        </w:rPr>
        <w:t>genetic</w:t>
      </w:r>
      <w:r w:rsidR="00B77EB1" w:rsidRPr="006C39C3">
        <w:rPr>
          <w:szCs w:val="20"/>
        </w:rPr>
        <w:t xml:space="preserve"> </w:t>
      </w:r>
      <w:r w:rsidR="001F3B4E" w:rsidRPr="006C39C3">
        <w:rPr>
          <w:szCs w:val="20"/>
        </w:rPr>
        <w:t xml:space="preserve">muscle diseases diagnosed and currently seen by the neuromuscular team at the </w:t>
      </w:r>
      <w:r w:rsidR="004964D4">
        <w:rPr>
          <w:szCs w:val="20"/>
        </w:rPr>
        <w:t xml:space="preserve">UK’s </w:t>
      </w:r>
      <w:r w:rsidR="001F3B4E" w:rsidRPr="006C39C3">
        <w:rPr>
          <w:szCs w:val="20"/>
        </w:rPr>
        <w:t>Institute of Human Genetics. Patients with inherited disorders such as mitochondrial and metabolic myopathies, ion channel disorders, congenital myasthenic syndromes and hereditary motor and sensory neuropathies as well as those with acquired neuromuscular disease including inflammatory myopathies, myasthenia gravis and motor neuron diseases were excluded. A total of 1,105 patients were identified for inclusion, representing 31 different disease entities. Diagnostic clarity achieved through careful delineation of clinical features supported by histological, immunological and genetic analysis enabled a definitive diagnosis in 75.7% of patients</w:t>
      </w:r>
      <w:r w:rsidR="00871011">
        <w:rPr>
          <w:szCs w:val="20"/>
        </w:rPr>
        <w:t xml:space="preserve"> </w:t>
      </w:r>
      <w:r w:rsidR="00735308">
        <w:rPr>
          <w:szCs w:val="20"/>
        </w:rPr>
        <w:fldChar w:fldCharType="begin">
          <w:fldData xml:space="preserve">PEVuZE5vdGU+PENpdGU+PEF1dGhvcj5Ob3J3b29kPC9BdXRob3I+PFllYXI+MjAwOTwvWWVhcj48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</w:fldData>
        </w:fldChar>
      </w:r>
      <w:r w:rsidR="00010AC6">
        <w:rPr>
          <w:szCs w:val="20"/>
        </w:rPr>
        <w:instrText xml:space="preserve"> ADDIN EN.CITE </w:instrText>
      </w:r>
      <w:r w:rsidR="00010AC6">
        <w:rPr>
          <w:szCs w:val="20"/>
        </w:rPr>
        <w:fldChar w:fldCharType="begin">
          <w:fldData xml:space="preserve">PEVuZE5vdGU+PENpdGU+PEF1dGhvcj5Ob3J3b29kPC9BdXRob3I+PFllYXI+MjAwOTwvWWVhcj48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(Norwood et al 2009)</w:t>
      </w:r>
      <w:r w:rsidR="00735308">
        <w:rPr>
          <w:szCs w:val="20"/>
        </w:rPr>
        <w:fldChar w:fldCharType="end"/>
      </w:r>
      <w:r w:rsidR="00871011">
        <w:rPr>
          <w:szCs w:val="20"/>
        </w:rPr>
        <w:t>.</w:t>
      </w:r>
    </w:p>
    <w:p w14:paraId="045B74FE" w14:textId="49A803FC" w:rsidR="003B0B35" w:rsidRPr="006C39C3" w:rsidRDefault="003B0B35" w:rsidP="003B0B35">
      <w:pPr>
        <w:ind w:left="426"/>
        <w:rPr>
          <w:szCs w:val="20"/>
        </w:rPr>
      </w:pPr>
      <w:r w:rsidRPr="006C39C3">
        <w:rPr>
          <w:szCs w:val="20"/>
        </w:rPr>
        <w:t>Despite the exclusion of common groups such as hereditary motor and sensory neuropathy (40/100</w:t>
      </w:r>
      <w:r w:rsidR="004964D4">
        <w:rPr>
          <w:szCs w:val="20"/>
        </w:rPr>
        <w:t>,</w:t>
      </w:r>
      <w:r w:rsidRPr="006C39C3">
        <w:rPr>
          <w:szCs w:val="20"/>
        </w:rPr>
        <w:t>000) and mitochondrial disorders (9.2/100</w:t>
      </w:r>
      <w:r w:rsidR="004964D4">
        <w:rPr>
          <w:szCs w:val="20"/>
        </w:rPr>
        <w:t>,</w:t>
      </w:r>
      <w:r w:rsidRPr="006C39C3">
        <w:rPr>
          <w:szCs w:val="20"/>
        </w:rPr>
        <w:t>000), the combined prevalence was 37.0/100</w:t>
      </w:r>
      <w:r w:rsidR="004964D4">
        <w:rPr>
          <w:szCs w:val="20"/>
        </w:rPr>
        <w:t>,</w:t>
      </w:r>
      <w:r w:rsidRPr="006C39C3">
        <w:rPr>
          <w:szCs w:val="20"/>
        </w:rPr>
        <w:t>000. Following that group were patients diagnosed with the dystrophinopathies making up 22.9% (8.46/100</w:t>
      </w:r>
      <w:r w:rsidR="004964D4">
        <w:rPr>
          <w:szCs w:val="20"/>
        </w:rPr>
        <w:t>,</w:t>
      </w:r>
      <w:r w:rsidRPr="006C39C3">
        <w:rPr>
          <w:szCs w:val="20"/>
        </w:rPr>
        <w:t xml:space="preserve">000) of the clinic population. </w:t>
      </w:r>
      <w:r w:rsidR="00014ED6" w:rsidRPr="006C39C3">
        <w:rPr>
          <w:szCs w:val="20"/>
        </w:rPr>
        <w:t>A point prevalence of 7.29 (95% CI [5.98, 8.79]) and 8.29 (95% CI [6.90, 9.88]) per 100,000 males was reported for BMD and DMD, respectively.</w:t>
      </w:r>
      <w:r w:rsidRPr="006C39C3">
        <w:rPr>
          <w:szCs w:val="20"/>
        </w:rPr>
        <w:t xml:space="preserve"> Limb girdle muscular dystrophy, comprised 6.2% of the clinic population with a combined prevalence of 2.27/100 000. In addition, patients were diagnosed with 12 other muscle disorders, which ranged from a point prevalence of 0.89/100</w:t>
      </w:r>
      <w:r w:rsidR="002725EF">
        <w:rPr>
          <w:szCs w:val="20"/>
        </w:rPr>
        <w:t>,</w:t>
      </w:r>
      <w:r w:rsidRPr="006C39C3">
        <w:rPr>
          <w:szCs w:val="20"/>
        </w:rPr>
        <w:t>000 for the group of congenital muscular dystrophies, to conditions with only two affected individuals in a population of three million. The X-linked form of Emery–Dreifuss muscular dystrophy and Ullrich muscular dystrophy had a prevalence of 0.13/100 000, making both very rare. Bethlem myopathy was relatively more common with a prevalence of 0.77/100 000</w:t>
      </w:r>
      <w:r w:rsidR="00871011">
        <w:rPr>
          <w:szCs w:val="20"/>
        </w:rPr>
        <w:t xml:space="preserve"> </w:t>
      </w:r>
      <w:r w:rsidR="00735308">
        <w:rPr>
          <w:szCs w:val="20"/>
        </w:rPr>
        <w:fldChar w:fldCharType="begin">
          <w:fldData xml:space="preserve">PEVuZE5vdGU+PENpdGU+PEF1dGhvcj5Ob3J3b29kPC9BdXRob3I+PFllYXI+MjAwOTwvWWVhcj48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</w:fldData>
        </w:fldChar>
      </w:r>
      <w:r w:rsidR="00010AC6">
        <w:rPr>
          <w:szCs w:val="20"/>
        </w:rPr>
        <w:instrText xml:space="preserve"> ADDIN EN.CITE </w:instrText>
      </w:r>
      <w:r w:rsidR="00010AC6">
        <w:rPr>
          <w:szCs w:val="20"/>
        </w:rPr>
        <w:fldChar w:fldCharType="begin">
          <w:fldData xml:space="preserve">PEVuZE5vdGU+PENpdGU+PEF1dGhvcj5Ob3J3b29kPC9BdXRob3I+PFllYXI+MjAwOTwvWWVhcj48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(Norwood et al 2009)</w:t>
      </w:r>
      <w:r w:rsidR="00735308">
        <w:rPr>
          <w:szCs w:val="20"/>
        </w:rPr>
        <w:fldChar w:fldCharType="end"/>
      </w:r>
      <w:r w:rsidR="00871011">
        <w:rPr>
          <w:szCs w:val="20"/>
        </w:rPr>
        <w:t>.</w:t>
      </w:r>
    </w:p>
    <w:p w14:paraId="54C89933" w14:textId="50CF2B20" w:rsidR="00CB6A7E" w:rsidRDefault="00CB6A7E" w:rsidP="00AE1188">
      <w:pPr>
        <w:ind w:left="426"/>
        <w:rPr>
          <w:rStyle w:val="Strong"/>
        </w:rPr>
      </w:pPr>
      <w:r w:rsidRPr="00BF6E5F">
        <w:rPr>
          <w:rStyle w:val="Strong"/>
        </w:rPr>
        <w:t>Incidence</w:t>
      </w:r>
    </w:p>
    <w:p w14:paraId="5946A0F0" w14:textId="52A87135" w:rsidR="00BF6E5F" w:rsidRDefault="00D46F9F" w:rsidP="00BF6E5F">
      <w:pPr>
        <w:ind w:left="426"/>
        <w:rPr>
          <w:szCs w:val="20"/>
        </w:rPr>
      </w:pPr>
      <w:r w:rsidRPr="00BF6E5F">
        <w:rPr>
          <w:szCs w:val="20"/>
        </w:rPr>
        <w:t xml:space="preserve">There is a paucity of data on the incidence of </w:t>
      </w:r>
      <w:r w:rsidR="00354119">
        <w:rPr>
          <w:szCs w:val="20"/>
        </w:rPr>
        <w:t>NMDs</w:t>
      </w:r>
      <w:r>
        <w:rPr>
          <w:szCs w:val="20"/>
        </w:rPr>
        <w:t xml:space="preserve"> in Australia. In 2015, the</w:t>
      </w:r>
      <w:r w:rsidRPr="006C39C3">
        <w:rPr>
          <w:szCs w:val="20"/>
        </w:rPr>
        <w:t xml:space="preserve"> Western Australian registry of developmental anomalies </w:t>
      </w:r>
      <w:r>
        <w:rPr>
          <w:szCs w:val="20"/>
        </w:rPr>
        <w:t xml:space="preserve">reported the </w:t>
      </w:r>
      <w:r w:rsidRPr="006C39C3">
        <w:rPr>
          <w:szCs w:val="20"/>
        </w:rPr>
        <w:t>incidence of “mus</w:t>
      </w:r>
      <w:r>
        <w:rPr>
          <w:szCs w:val="20"/>
        </w:rPr>
        <w:t>cular dystrophies and myopathy” as approximately</w:t>
      </w:r>
      <w:r w:rsidRPr="006C39C3">
        <w:rPr>
          <w:szCs w:val="20"/>
        </w:rPr>
        <w:t xml:space="preserve"> 0.2/1</w:t>
      </w:r>
      <w:r w:rsidR="002725EF">
        <w:rPr>
          <w:szCs w:val="20"/>
        </w:rPr>
        <w:t>,</w:t>
      </w:r>
      <w:r w:rsidRPr="006C39C3">
        <w:rPr>
          <w:szCs w:val="20"/>
        </w:rPr>
        <w:t>000</w:t>
      </w:r>
      <w:r>
        <w:rPr>
          <w:szCs w:val="20"/>
        </w:rPr>
        <w:t xml:space="preserve"> </w:t>
      </w:r>
      <w:r w:rsidRPr="006C39C3">
        <w:rPr>
          <w:szCs w:val="20"/>
        </w:rPr>
        <w:t>or 1/5</w:t>
      </w:r>
      <w:r>
        <w:rPr>
          <w:szCs w:val="20"/>
        </w:rPr>
        <w:t>,</w:t>
      </w:r>
      <w:r w:rsidRPr="006C39C3">
        <w:rPr>
          <w:szCs w:val="20"/>
        </w:rPr>
        <w:t>000 live births</w:t>
      </w:r>
      <w:r>
        <w:rPr>
          <w:szCs w:val="20"/>
        </w:rPr>
        <w:t>,</w:t>
      </w:r>
      <w:r w:rsidR="00735308">
        <w:rPr>
          <w:szCs w:val="20"/>
        </w:rPr>
        <w:fldChar w:fldCharType="begin"/>
      </w:r>
      <w:r w:rsidR="00010AC6">
        <w:rPr>
          <w:szCs w:val="20"/>
        </w:rPr>
        <w:instrText xml:space="preserve"> ADDIN EN.CITE &lt;EndNote&gt;&lt;Cite&gt;&lt;Author&gt;Bhatt&lt;/Author&gt;&lt;Year&gt;2016&lt;/Year&gt;&lt;RecNum&gt;130&lt;/RecNum&gt;&lt;IDText&gt;27720006&lt;/IDText&gt;&lt;DisplayText&gt;(Bhatt 2016)&lt;/DisplayText&gt;&lt;record&gt;&lt;rec-number&gt;130&lt;/rec-number&gt;&lt;foreign-keys&gt;&lt;key app="EN" db-id="waxaxvrdgtwrrmepz2r5pa9mezettsdr0z0a" timestamp="1542599247"&gt;130&lt;/key&gt;&lt;/foreign-keys&gt;&lt;ref-type name="Journal Article"&gt;17&lt;/ref-type&gt;&lt;contributors&gt;&lt;authors&gt;&lt;author&gt;Bhatt, J. M.&lt;/author&gt;&lt;/authors&gt;&lt;/contributors&gt;&lt;auth-address&gt;Department of Neurology, New York University School of Medicine, 240 East 38th Street, 20th Floor, New York, NY 10016, USA. Electronic address: jaydeep.bhatt@nyumc.org.&lt;/auth-address&gt;&lt;titles&gt;&lt;title&gt;The Epidemiology of Neuromuscular Diseases&lt;/title&gt;&lt;secondary-title&gt;Neurol Clin&lt;/secondary-title&gt;&lt;/titles&gt;&lt;periodical&gt;&lt;full-title&gt;Neurol Clin&lt;/full-title&gt;&lt;/periodical&gt;&lt;pages&gt;999-1021&lt;/pages&gt;&lt;volume&gt;34&lt;/volume&gt;&lt;number&gt;4&lt;/number&gt;&lt;edition&gt;2016/10/11&lt;/edition&gt;&lt;keywords&gt;&lt;keyword&gt;Cost of Illness&lt;/keyword&gt;&lt;keyword&gt;Global Health&lt;/keyword&gt;&lt;keyword&gt;Humans&lt;/keyword&gt;&lt;keyword&gt;Neuromuscular Diseases/classification/ epidemiology/genetics&lt;/keyword&gt;&lt;keyword&gt;Public Health&lt;/keyword&gt;&lt;keyword&gt;Risk Factors&lt;/keyword&gt;&lt;keyword&gt;Burden of disease&lt;/keyword&gt;&lt;keyword&gt;Epidemiology&lt;/keyword&gt;&lt;keyword&gt;Neuromuscular disease&lt;/keyword&gt;&lt;/keywords&gt;&lt;dates&gt;&lt;year&gt;2016&lt;/year&gt;&lt;pub-dates&gt;&lt;date&gt;Nov&lt;/date&gt;&lt;/pub-dates&gt;&lt;/dates&gt;&lt;isbn&gt;1557-9875 (Electronic)&amp;#xD;0733-8619 (Linking)&lt;/isbn&gt;&lt;accession-num&gt;27720006&lt;/accession-num&gt;&lt;urls&gt;&lt;/urls&gt;&lt;electronic-resource-num&gt;10.1016/j.ncl.2016.06.017&lt;/electronic-resource-num&gt;&lt;remote-database-provider&gt;NLM&lt;/remote-database-provider&gt;&lt;language&gt;eng&lt;/language&gt;&lt;/record&gt;&lt;/Cite&gt;&lt;/EndNote&gt;</w:instrText>
      </w:r>
      <w:r w:rsidR="00735308">
        <w:rPr>
          <w:szCs w:val="20"/>
        </w:rPr>
        <w:fldChar w:fldCharType="separate"/>
      </w:r>
      <w:r w:rsidR="00010AC6">
        <w:rPr>
          <w:noProof/>
          <w:szCs w:val="20"/>
        </w:rPr>
        <w:t>(Bhatt 2016)</w:t>
      </w:r>
      <w:r w:rsidR="00735308">
        <w:rPr>
          <w:szCs w:val="20"/>
        </w:rPr>
        <w:fldChar w:fldCharType="end"/>
      </w:r>
      <w:r>
        <w:rPr>
          <w:szCs w:val="20"/>
        </w:rPr>
        <w:t xml:space="preserve"> which is similar to estimates for the incidence of </w:t>
      </w:r>
      <w:r w:rsidRPr="00BF6E5F">
        <w:rPr>
          <w:szCs w:val="20"/>
        </w:rPr>
        <w:t>Duchenne muscular dystrophy</w:t>
      </w:r>
      <w:r>
        <w:rPr>
          <w:szCs w:val="20"/>
        </w:rPr>
        <w:t xml:space="preserve"> (</w:t>
      </w:r>
      <w:r w:rsidRPr="008B1FAF">
        <w:rPr>
          <w:szCs w:val="20"/>
        </w:rPr>
        <w:t>1 in 3</w:t>
      </w:r>
      <w:r>
        <w:rPr>
          <w:szCs w:val="20"/>
        </w:rPr>
        <w:t>,5</w:t>
      </w:r>
      <w:r w:rsidRPr="008B1FAF">
        <w:rPr>
          <w:szCs w:val="20"/>
        </w:rPr>
        <w:t>00–</w:t>
      </w:r>
      <w:r>
        <w:rPr>
          <w:szCs w:val="20"/>
        </w:rPr>
        <w:t>5,</w:t>
      </w:r>
      <w:r w:rsidRPr="008B1FAF">
        <w:rPr>
          <w:szCs w:val="20"/>
        </w:rPr>
        <w:t>000 male live births</w:t>
      </w:r>
      <w:r>
        <w:rPr>
          <w:szCs w:val="20"/>
        </w:rPr>
        <w:t>)</w:t>
      </w:r>
      <w:r w:rsidR="00871011">
        <w:rPr>
          <w:szCs w:val="20"/>
        </w:rPr>
        <w:t xml:space="preserve"> </w:t>
      </w:r>
      <w:r w:rsidR="00735308">
        <w:rPr>
          <w:szCs w:val="20"/>
        </w:rPr>
        <w:fldChar w:fldCharType="begin">
          <w:fldData xml:space="preserve">PEVuZE5vdGU+PENpdGU+PEF1dGhvcj5NYXR0aGV3czwvQXV0aG9yPjxZZWFyPjIwMTY8L1llYXI+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==
</w:fldData>
        </w:fldChar>
      </w:r>
      <w:r w:rsidR="00010AC6">
        <w:rPr>
          <w:szCs w:val="20"/>
        </w:rPr>
        <w:instrText xml:space="preserve"> ADDIN EN.CITE </w:instrText>
      </w:r>
      <w:r w:rsidR="00010AC6">
        <w:rPr>
          <w:szCs w:val="20"/>
        </w:rPr>
        <w:fldChar w:fldCharType="begin">
          <w:fldData xml:space="preserve">PEVuZE5vdGU+PENpdGU+PEF1dGhvcj5NYXR0aGV3czwvQXV0aG9yPjxZZWFyPjIwMTY8L1llYXI+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==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(Matthews et al 2016)</w:t>
      </w:r>
      <w:r w:rsidR="00735308">
        <w:rPr>
          <w:szCs w:val="20"/>
        </w:rPr>
        <w:fldChar w:fldCharType="end"/>
      </w:r>
      <w:r w:rsidR="00871011">
        <w:rPr>
          <w:szCs w:val="20"/>
        </w:rPr>
        <w:t>.</w:t>
      </w:r>
      <w:r>
        <w:rPr>
          <w:szCs w:val="20"/>
        </w:rPr>
        <w:t xml:space="preserve"> </w:t>
      </w:r>
      <w:r w:rsidRPr="00D46F9F">
        <w:rPr>
          <w:szCs w:val="20"/>
        </w:rPr>
        <w:t xml:space="preserve">Using </w:t>
      </w:r>
      <w:r w:rsidR="006105D1">
        <w:rPr>
          <w:szCs w:val="20"/>
        </w:rPr>
        <w:t>the</w:t>
      </w:r>
      <w:r w:rsidR="006105D1" w:rsidRPr="00D46F9F">
        <w:rPr>
          <w:szCs w:val="20"/>
        </w:rPr>
        <w:t xml:space="preserve"> </w:t>
      </w:r>
      <w:r w:rsidR="006105D1">
        <w:rPr>
          <w:szCs w:val="20"/>
        </w:rPr>
        <w:t xml:space="preserve">number of live births in Australia </w:t>
      </w:r>
      <w:r w:rsidR="006105D1" w:rsidRPr="00D46F9F">
        <w:rPr>
          <w:szCs w:val="20"/>
        </w:rPr>
        <w:t>to estimate the size of the at-risk population</w:t>
      </w:r>
      <w:r w:rsidR="006105D1">
        <w:rPr>
          <w:szCs w:val="20"/>
        </w:rPr>
        <w:t xml:space="preserve"> </w:t>
      </w:r>
      <w:r w:rsidR="007B5252">
        <w:rPr>
          <w:szCs w:val="20"/>
        </w:rPr>
        <w:t xml:space="preserve">would yield an approximate incidence of 62 affected live born individuals each year, based on the </w:t>
      </w:r>
      <w:r w:rsidR="007B5252" w:rsidRPr="00D46F9F">
        <w:rPr>
          <w:szCs w:val="20"/>
        </w:rPr>
        <w:t>311,104</w:t>
      </w:r>
      <w:r w:rsidR="007B5252">
        <w:rPr>
          <w:szCs w:val="20"/>
        </w:rPr>
        <w:t xml:space="preserve"> births registered in 2016. When compared to</w:t>
      </w:r>
      <w:r w:rsidR="006105D1">
        <w:rPr>
          <w:szCs w:val="20"/>
        </w:rPr>
        <w:t xml:space="preserve"> world-wide incidence data, </w:t>
      </w:r>
      <w:r>
        <w:rPr>
          <w:szCs w:val="20"/>
        </w:rPr>
        <w:t>this estimate is very close to the incidence of DMD</w:t>
      </w:r>
      <w:r w:rsidR="007B5252">
        <w:rPr>
          <w:szCs w:val="20"/>
        </w:rPr>
        <w:t>, and therefore</w:t>
      </w:r>
      <w:r>
        <w:rPr>
          <w:szCs w:val="20"/>
        </w:rPr>
        <w:t xml:space="preserve"> likely to be an underestimation of the true incidence of NMD</w:t>
      </w:r>
      <w:r w:rsidR="00354119">
        <w:rPr>
          <w:szCs w:val="20"/>
        </w:rPr>
        <w:t>s</w:t>
      </w:r>
      <w:r>
        <w:rPr>
          <w:szCs w:val="20"/>
        </w:rPr>
        <w:t xml:space="preserve"> in Australia. </w:t>
      </w:r>
      <w:r w:rsidR="007B5252">
        <w:rPr>
          <w:szCs w:val="20"/>
        </w:rPr>
        <w:t>In addition, t</w:t>
      </w:r>
      <w:r>
        <w:rPr>
          <w:szCs w:val="20"/>
        </w:rPr>
        <w:t>he true incidence is likely to be higher due to the number of (currently) undiagnosed cases.</w:t>
      </w:r>
    </w:p>
    <w:p w14:paraId="2EAA280C" w14:textId="047214DD" w:rsidR="00CB6A7E" w:rsidRPr="006C39C3" w:rsidRDefault="007A3543" w:rsidP="001000A7">
      <w:pPr>
        <w:ind w:left="426"/>
        <w:rPr>
          <w:szCs w:val="20"/>
        </w:rPr>
      </w:pPr>
      <w:r>
        <w:rPr>
          <w:szCs w:val="20"/>
        </w:rPr>
        <w:t xml:space="preserve">Two recent systematic reviews have estimated incidence rates for </w:t>
      </w:r>
      <w:r w:rsidR="00192E89">
        <w:rPr>
          <w:szCs w:val="20"/>
        </w:rPr>
        <w:t>13</w:t>
      </w:r>
      <w:r>
        <w:rPr>
          <w:szCs w:val="20"/>
        </w:rPr>
        <w:t xml:space="preserve"> neuromuscular disorders</w:t>
      </w:r>
      <w:r w:rsidR="00192E89">
        <w:rPr>
          <w:szCs w:val="20"/>
        </w:rPr>
        <w:t xml:space="preserve"> (see </w:t>
      </w:r>
      <w:r w:rsidR="00192E89">
        <w:rPr>
          <w:szCs w:val="20"/>
        </w:rPr>
        <w:fldChar w:fldCharType="begin"/>
      </w:r>
      <w:r w:rsidR="00192E89">
        <w:rPr>
          <w:szCs w:val="20"/>
        </w:rPr>
        <w:instrText xml:space="preserve"> REF _Ref530480971 \h </w:instrText>
      </w:r>
      <w:r w:rsidR="00192E89">
        <w:rPr>
          <w:szCs w:val="20"/>
        </w:rPr>
      </w:r>
      <w:r w:rsidR="00192E89">
        <w:rPr>
          <w:szCs w:val="20"/>
        </w:rPr>
        <w:fldChar w:fldCharType="separate"/>
      </w:r>
      <w:r w:rsidR="004D45BC">
        <w:t xml:space="preserve">Table </w:t>
      </w:r>
      <w:r w:rsidR="004D45BC">
        <w:rPr>
          <w:noProof/>
        </w:rPr>
        <w:t>3</w:t>
      </w:r>
      <w:r w:rsidR="00192E89">
        <w:rPr>
          <w:szCs w:val="20"/>
        </w:rPr>
        <w:fldChar w:fldCharType="end"/>
      </w:r>
      <w:r w:rsidR="00192E89">
        <w:rPr>
          <w:szCs w:val="20"/>
        </w:rPr>
        <w:t>)</w:t>
      </w:r>
      <w:r>
        <w:rPr>
          <w:szCs w:val="20"/>
        </w:rPr>
        <w:t>, which</w:t>
      </w:r>
      <w:r w:rsidR="00FA14EB">
        <w:rPr>
          <w:szCs w:val="20"/>
        </w:rPr>
        <w:t>,</w:t>
      </w:r>
      <w:r>
        <w:rPr>
          <w:szCs w:val="20"/>
        </w:rPr>
        <w:t xml:space="preserve"> as individual disorders</w:t>
      </w:r>
      <w:r w:rsidR="0066697E">
        <w:rPr>
          <w:szCs w:val="20"/>
        </w:rPr>
        <w:t>,</w:t>
      </w:r>
      <w:r>
        <w:rPr>
          <w:szCs w:val="20"/>
        </w:rPr>
        <w:t xml:space="preserve"> are rare, but as a group they are not</w:t>
      </w:r>
      <w:r w:rsidR="0066697E">
        <w:rPr>
          <w:szCs w:val="20"/>
        </w:rPr>
        <w:t>,</w:t>
      </w:r>
      <w:r w:rsidR="00EB4ED7">
        <w:rPr>
          <w:szCs w:val="20"/>
        </w:rPr>
        <w:t xml:space="preserve"> with an overall incidence rate ranging from 11.95 to 82.8 per 100,000</w:t>
      </w:r>
      <w:r w:rsidR="00871011">
        <w:rPr>
          <w:szCs w:val="20"/>
        </w:rPr>
        <w:t xml:space="preserve"> </w:t>
      </w:r>
      <w:r w:rsidR="00735308">
        <w:rPr>
          <w:szCs w:val="20"/>
        </w:rPr>
        <w:fldChar w:fldCharType="begin">
          <w:fldData xml:space="preserve">PEVuZE5vdGU+PENpdGU+PEF1dGhvcj5CaGF0dDwvQXV0aG9yPjxZZWFyPjIwMTY8L1llYXI+PFJl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</w:fldData>
        </w:fldChar>
      </w:r>
      <w:r w:rsidR="00010AC6">
        <w:rPr>
          <w:szCs w:val="20"/>
        </w:rPr>
        <w:instrText xml:space="preserve"> ADDIN EN.CITE </w:instrText>
      </w:r>
      <w:r w:rsidR="00010AC6">
        <w:rPr>
          <w:szCs w:val="20"/>
        </w:rPr>
        <w:fldChar w:fldCharType="begin">
          <w:fldData xml:space="preserve">PEVuZE5vdGU+PENpdGU+PEF1dGhvcj5CaGF0dDwvQXV0aG9yPjxZZWFyPjIwMTY8L1llYXI+PFJl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</w:fldData>
        </w:fldChar>
      </w:r>
      <w:r w:rsidR="00010AC6">
        <w:rPr>
          <w:szCs w:val="20"/>
        </w:rPr>
        <w:instrText xml:space="preserve"> ADDIN EN.CITE.DATA </w:instrText>
      </w:r>
      <w:r w:rsidR="00010AC6">
        <w:rPr>
          <w:szCs w:val="20"/>
        </w:rPr>
      </w:r>
      <w:r w:rsidR="00010AC6">
        <w:rPr>
          <w:szCs w:val="20"/>
        </w:rPr>
        <w:fldChar w:fldCharType="end"/>
      </w:r>
      <w:r w:rsidR="00735308">
        <w:rPr>
          <w:szCs w:val="20"/>
        </w:rPr>
      </w:r>
      <w:r w:rsidR="00735308">
        <w:rPr>
          <w:szCs w:val="20"/>
        </w:rPr>
        <w:fldChar w:fldCharType="separate"/>
      </w:r>
      <w:r w:rsidR="00010AC6">
        <w:rPr>
          <w:noProof/>
          <w:szCs w:val="20"/>
        </w:rPr>
        <w:t>(Bhatt 2016; Deenen et al 2015)</w:t>
      </w:r>
      <w:r w:rsidR="00735308">
        <w:rPr>
          <w:szCs w:val="20"/>
        </w:rPr>
        <w:fldChar w:fldCharType="end"/>
      </w:r>
      <w:r w:rsidR="00871011">
        <w:rPr>
          <w:szCs w:val="20"/>
        </w:rPr>
        <w:t>.</w:t>
      </w:r>
      <w:r w:rsidR="00EB4ED7">
        <w:rPr>
          <w:szCs w:val="20"/>
        </w:rPr>
        <w:t xml:space="preserve">  Similarly, this is an underestimation due to the number of NMDs without incidence data.</w:t>
      </w:r>
    </w:p>
    <w:p w14:paraId="4695B754" w14:textId="37BC2E4E" w:rsidR="00901ED3" w:rsidRPr="006C39C3" w:rsidRDefault="00361E88" w:rsidP="007916FA">
      <w:pPr>
        <w:pStyle w:val="Caption"/>
        <w:keepNext/>
        <w:spacing w:before="240"/>
        <w:rPr>
          <w:szCs w:val="20"/>
        </w:rPr>
      </w:pPr>
      <w:bookmarkStart w:id="12" w:name="_Ref530480971"/>
      <w:r>
        <w:t xml:space="preserve">Table </w:t>
      </w:r>
      <w:r w:rsidR="00D60767">
        <w:rPr>
          <w:noProof/>
        </w:rPr>
        <w:fldChar w:fldCharType="begin"/>
      </w:r>
      <w:r w:rsidR="00D60767">
        <w:rPr>
          <w:noProof/>
        </w:rPr>
        <w:instrText xml:space="preserve"> SEQ Table \* ARABIC </w:instrText>
      </w:r>
      <w:r w:rsidR="00D60767">
        <w:rPr>
          <w:noProof/>
        </w:rPr>
        <w:fldChar w:fldCharType="separate"/>
      </w:r>
      <w:r w:rsidR="004D45BC">
        <w:rPr>
          <w:noProof/>
        </w:rPr>
        <w:t>3</w:t>
      </w:r>
      <w:r w:rsidR="00D60767">
        <w:rPr>
          <w:noProof/>
        </w:rPr>
        <w:fldChar w:fldCharType="end"/>
      </w:r>
      <w:bookmarkEnd w:id="12"/>
      <w:r>
        <w:tab/>
      </w:r>
      <w:r>
        <w:tab/>
        <w:t xml:space="preserve">Global incidence rates for </w:t>
      </w:r>
      <w:r w:rsidR="00192E89">
        <w:t>13</w:t>
      </w:r>
      <w:r>
        <w:t xml:space="preserve"> neuromuscular disorders</w:t>
      </w:r>
      <w:r w:rsidR="00871011">
        <w:t xml:space="preserve"> </w:t>
      </w:r>
      <w:r w:rsidR="00735308">
        <w:fldChar w:fldCharType="begin">
          <w:fldData xml:space="preserve">PEVuZE5vdGU+PENpdGU+PEF1dGhvcj5CaGF0dDwvQXV0aG9yPjxZZWFyPjIwMTY8L1llYXI+PFJl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</w:fldData>
        </w:fldChar>
      </w:r>
      <w:r w:rsidR="00010AC6">
        <w:instrText xml:space="preserve"> ADDIN EN.CITE </w:instrText>
      </w:r>
      <w:r w:rsidR="00010AC6">
        <w:fldChar w:fldCharType="begin">
          <w:fldData xml:space="preserve">PEVuZE5vdGU+PENpdGU+PEF1dGhvcj5CaGF0dDwvQXV0aG9yPjxZZWFyPjIwMTY8L1llYXI+PFJl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</w:fldData>
        </w:fldChar>
      </w:r>
      <w:r w:rsidR="00010AC6">
        <w:instrText xml:space="preserve"> ADDIN EN.CITE.DATA </w:instrText>
      </w:r>
      <w:r w:rsidR="00010AC6">
        <w:fldChar w:fldCharType="end"/>
      </w:r>
      <w:r w:rsidR="00735308">
        <w:fldChar w:fldCharType="separate"/>
      </w:r>
      <w:r w:rsidR="00010AC6">
        <w:rPr>
          <w:noProof/>
        </w:rPr>
        <w:t>(Bhatt 2016; Deenen et al 2015)</w:t>
      </w:r>
      <w:r w:rsidR="00735308">
        <w:fldChar w:fldCharType="end"/>
      </w:r>
    </w:p>
    <w:tbl>
      <w:tblPr>
        <w:tblW w:w="903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3 Global incidence rates for 13 neuromuscular disorders "/>
        <w:tblDescription w:val="Table 3 consists of 2 column headings. &#10;Column 1 describes the disorders, with 3 disorders under the heading Anterior horn cells, 3 disorders under the heading Peripheral nerve, 2 disorders under the heading Neuromuscular junction, and 6 disorders under the heading Muscular &#10;The last row of the table gives the total incidence for all the disorders&#10;Column 2 gives the incidence range per 100,000 individuals for each of the disorders&#10;"/>
      </w:tblPr>
      <w:tblGrid>
        <w:gridCol w:w="4665"/>
        <w:gridCol w:w="4365"/>
      </w:tblGrid>
      <w:tr w:rsidR="00361E88" w:rsidRPr="006C39C3" w14:paraId="5D8F4238" w14:textId="77777777" w:rsidTr="00BB2366">
        <w:trPr>
          <w:trHeight w:val="311"/>
          <w:tblHeader/>
        </w:trPr>
        <w:tc>
          <w:tcPr>
            <w:tcW w:w="4665" w:type="dxa"/>
            <w:tcBorders>
              <w:bottom w:val="nil"/>
              <w:right w:val="nil"/>
            </w:tcBorders>
            <w:shd w:val="clear" w:color="auto" w:fill="CCECFF"/>
            <w:tcMar>
              <w:top w:w="57" w:type="dxa"/>
            </w:tcMar>
            <w:vAlign w:val="center"/>
          </w:tcPr>
          <w:p w14:paraId="714EE3DC" w14:textId="61D1B0E5" w:rsidR="00361E88" w:rsidRPr="00753497" w:rsidRDefault="00361E88" w:rsidP="00735308">
            <w:pPr>
              <w:spacing w:before="0"/>
              <w:rPr>
                <w:rStyle w:val="Strong"/>
                <w:rFonts w:ascii="Arial Narrow" w:hAnsi="Arial Narrow"/>
              </w:rPr>
            </w:pPr>
            <w:r w:rsidRPr="00753497">
              <w:rPr>
                <w:rStyle w:val="Strong"/>
                <w:rFonts w:ascii="Arial Narrow" w:hAnsi="Arial Narrow"/>
              </w:rPr>
              <w:t>Disorder</w:t>
            </w:r>
          </w:p>
        </w:tc>
        <w:tc>
          <w:tcPr>
            <w:tcW w:w="4365" w:type="dxa"/>
            <w:tcBorders>
              <w:left w:val="nil"/>
              <w:bottom w:val="nil"/>
            </w:tcBorders>
            <w:shd w:val="clear" w:color="auto" w:fill="CCECFF"/>
            <w:vAlign w:val="center"/>
          </w:tcPr>
          <w:p w14:paraId="7A8864C8" w14:textId="7F8AA8D4" w:rsidR="00361E88" w:rsidRPr="00753497" w:rsidRDefault="00361E88" w:rsidP="00735308">
            <w:pPr>
              <w:spacing w:before="0"/>
              <w:rPr>
                <w:rStyle w:val="Strong"/>
                <w:rFonts w:ascii="Arial Narrow" w:hAnsi="Arial Narrow"/>
              </w:rPr>
            </w:pPr>
            <w:r w:rsidRPr="00753497">
              <w:rPr>
                <w:rStyle w:val="Strong"/>
                <w:rFonts w:ascii="Arial Narrow" w:hAnsi="Arial Narrow"/>
              </w:rPr>
              <w:t>Incidence range per 100,000</w:t>
            </w:r>
          </w:p>
        </w:tc>
      </w:tr>
      <w:tr w:rsidR="00A623B3" w:rsidRPr="006C39C3" w14:paraId="1CCE9DFF" w14:textId="77777777" w:rsidTr="00A623B3">
        <w:trPr>
          <w:trHeight w:val="328"/>
        </w:trPr>
        <w:tc>
          <w:tcPr>
            <w:tcW w:w="9030" w:type="dxa"/>
            <w:gridSpan w:val="2"/>
            <w:tcBorders>
              <w:top w:val="nil"/>
              <w:bottom w:val="nil"/>
            </w:tcBorders>
            <w:shd w:val="clear" w:color="auto" w:fill="D9D9D9" w:themeFill="background1" w:themeFillShade="D9"/>
            <w:tcMar>
              <w:top w:w="113" w:type="dxa"/>
            </w:tcMar>
          </w:tcPr>
          <w:p w14:paraId="52AB9DB9" w14:textId="7ADF146B" w:rsidR="00A623B3" w:rsidRPr="00753497" w:rsidRDefault="00A623B3" w:rsidP="00E52BB7">
            <w:pPr>
              <w:pStyle w:val="TableText"/>
              <w:rPr>
                <w:rStyle w:val="Strong"/>
                <w:rFonts w:ascii="Arial Narrow" w:hAnsi="Arial Narrow"/>
              </w:rPr>
            </w:pPr>
            <w:r w:rsidRPr="00753497">
              <w:rPr>
                <w:rStyle w:val="Strong"/>
                <w:rFonts w:ascii="Arial Narrow" w:hAnsi="Arial Narrow"/>
              </w:rPr>
              <w:t>Anterior horn cells</w:t>
            </w:r>
          </w:p>
        </w:tc>
      </w:tr>
      <w:tr w:rsidR="00361E88" w:rsidRPr="006C39C3" w14:paraId="2EE76755" w14:textId="77777777" w:rsidTr="001F6476">
        <w:trPr>
          <w:trHeight w:val="256"/>
        </w:trPr>
        <w:tc>
          <w:tcPr>
            <w:tcW w:w="4665" w:type="dxa"/>
            <w:tcBorders>
              <w:top w:val="nil"/>
              <w:bottom w:val="nil"/>
              <w:right w:val="nil"/>
            </w:tcBorders>
            <w:shd w:val="clear" w:color="auto" w:fill="FFFFFF"/>
            <w:tcMar>
              <w:top w:w="113" w:type="dxa"/>
            </w:tcMar>
          </w:tcPr>
          <w:p w14:paraId="614B88FE" w14:textId="4ADA4EB4" w:rsidR="004D4ECE" w:rsidRPr="006C39C3" w:rsidRDefault="001F6476" w:rsidP="001F6476">
            <w:pPr>
              <w:pStyle w:val="TableText"/>
            </w:pPr>
            <w:r>
              <w:t>Type I s</w:t>
            </w:r>
            <w:r w:rsidR="00E52BB7">
              <w:t xml:space="preserve">pinal muscular </w:t>
            </w:r>
            <w:r w:rsidR="004D4ECE">
              <w:t>atrophy</w:t>
            </w:r>
          </w:p>
        </w:tc>
        <w:tc>
          <w:tcPr>
            <w:tcW w:w="4365" w:type="dxa"/>
            <w:tcBorders>
              <w:top w:val="nil"/>
              <w:left w:val="nil"/>
              <w:bottom w:val="nil"/>
            </w:tcBorders>
            <w:shd w:val="clear" w:color="auto" w:fill="FFFFFF"/>
            <w:tcMar>
              <w:top w:w="113" w:type="dxa"/>
            </w:tcMar>
          </w:tcPr>
          <w:p w14:paraId="29D36C1D" w14:textId="638A68CD" w:rsidR="00BB2366" w:rsidRPr="006C39C3" w:rsidRDefault="00BB2366" w:rsidP="001F6476">
            <w:pPr>
              <w:pStyle w:val="TableText"/>
            </w:pPr>
            <w:r>
              <w:t xml:space="preserve">3.53 </w:t>
            </w:r>
            <w:r w:rsidR="00EB4ED7">
              <w:t>to</w:t>
            </w:r>
            <w:r>
              <w:t xml:space="preserve"> 9.8</w:t>
            </w:r>
          </w:p>
        </w:tc>
      </w:tr>
      <w:tr w:rsidR="001F6476" w:rsidRPr="006C39C3" w14:paraId="1F811C2A" w14:textId="77777777" w:rsidTr="001F6476">
        <w:trPr>
          <w:trHeight w:val="290"/>
        </w:trPr>
        <w:tc>
          <w:tcPr>
            <w:tcW w:w="4665" w:type="dxa"/>
            <w:tcBorders>
              <w:top w:val="nil"/>
              <w:bottom w:val="nil"/>
              <w:right w:val="nil"/>
            </w:tcBorders>
            <w:shd w:val="clear" w:color="auto" w:fill="FFFFFF"/>
            <w:tcMar>
              <w:top w:w="113" w:type="dxa"/>
            </w:tcMar>
          </w:tcPr>
          <w:p w14:paraId="5F1EB954" w14:textId="71ECE384" w:rsidR="001F6476" w:rsidRDefault="001F6476" w:rsidP="001F6476">
            <w:pPr>
              <w:pStyle w:val="TableText"/>
            </w:pPr>
            <w:r>
              <w:t>All spinal muscular atrophy</w:t>
            </w:r>
          </w:p>
        </w:tc>
        <w:tc>
          <w:tcPr>
            <w:tcW w:w="4365" w:type="dxa"/>
            <w:tcBorders>
              <w:top w:val="nil"/>
              <w:left w:val="nil"/>
              <w:bottom w:val="nil"/>
            </w:tcBorders>
            <w:shd w:val="clear" w:color="auto" w:fill="FFFFFF"/>
            <w:tcMar>
              <w:top w:w="113" w:type="dxa"/>
            </w:tcMar>
          </w:tcPr>
          <w:p w14:paraId="38B8AAE6" w14:textId="4193F0D1" w:rsidR="001F6476" w:rsidRDefault="001F6476" w:rsidP="00EB4ED7">
            <w:pPr>
              <w:pStyle w:val="TableText"/>
            </w:pPr>
            <w:r>
              <w:t>3.53 to 14.9</w:t>
            </w:r>
          </w:p>
        </w:tc>
      </w:tr>
      <w:tr w:rsidR="00361E88" w:rsidRPr="006C39C3" w14:paraId="5207F07D" w14:textId="77777777" w:rsidTr="00BB2366">
        <w:trPr>
          <w:trHeight w:val="328"/>
        </w:trPr>
        <w:tc>
          <w:tcPr>
            <w:tcW w:w="4665" w:type="dxa"/>
            <w:tcBorders>
              <w:top w:val="nil"/>
              <w:bottom w:val="nil"/>
              <w:right w:val="nil"/>
            </w:tcBorders>
            <w:shd w:val="clear" w:color="auto" w:fill="FFFFFF"/>
            <w:tcMar>
              <w:top w:w="113" w:type="dxa"/>
            </w:tcMar>
          </w:tcPr>
          <w:p w14:paraId="7E73F6B3" w14:textId="6EFF77E4" w:rsidR="00361E88" w:rsidRPr="006C39C3" w:rsidRDefault="00E52BB7" w:rsidP="00E52BB7">
            <w:pPr>
              <w:pStyle w:val="TableText"/>
            </w:pPr>
            <w:r>
              <w:t>Amyotrophic lateral sclerosis</w:t>
            </w:r>
          </w:p>
        </w:tc>
        <w:tc>
          <w:tcPr>
            <w:tcW w:w="4365" w:type="dxa"/>
            <w:tcBorders>
              <w:top w:val="nil"/>
              <w:left w:val="nil"/>
              <w:bottom w:val="nil"/>
            </w:tcBorders>
            <w:shd w:val="clear" w:color="auto" w:fill="FFFFFF"/>
            <w:tcMar>
              <w:top w:w="113" w:type="dxa"/>
            </w:tcMar>
          </w:tcPr>
          <w:p w14:paraId="41CC3487" w14:textId="59C7EDC6" w:rsidR="00361E88" w:rsidRPr="006C39C3" w:rsidRDefault="00BB2366" w:rsidP="00EB4ED7">
            <w:pPr>
              <w:pStyle w:val="TableText"/>
            </w:pPr>
            <w:r>
              <w:t xml:space="preserve">0.42 </w:t>
            </w:r>
            <w:r w:rsidR="00EB4ED7">
              <w:t>to</w:t>
            </w:r>
            <w:r>
              <w:t xml:space="preserve"> 5.3</w:t>
            </w:r>
          </w:p>
        </w:tc>
      </w:tr>
      <w:tr w:rsidR="00A623B3" w:rsidRPr="006C39C3" w14:paraId="0D38D324" w14:textId="77777777" w:rsidTr="00A623B3">
        <w:trPr>
          <w:trHeight w:val="328"/>
        </w:trPr>
        <w:tc>
          <w:tcPr>
            <w:tcW w:w="9030" w:type="dxa"/>
            <w:gridSpan w:val="2"/>
            <w:tcBorders>
              <w:top w:val="nil"/>
              <w:bottom w:val="nil"/>
            </w:tcBorders>
            <w:shd w:val="clear" w:color="auto" w:fill="D9D9D9" w:themeFill="background1" w:themeFillShade="D9"/>
            <w:tcMar>
              <w:top w:w="113" w:type="dxa"/>
            </w:tcMar>
          </w:tcPr>
          <w:p w14:paraId="5F564F9B" w14:textId="7336F458" w:rsidR="00A623B3" w:rsidRPr="00753497" w:rsidRDefault="00A623B3" w:rsidP="00E52BB7">
            <w:pPr>
              <w:pStyle w:val="TableText"/>
              <w:rPr>
                <w:rStyle w:val="Strong"/>
                <w:rFonts w:ascii="Arial Narrow" w:hAnsi="Arial Narrow"/>
              </w:rPr>
            </w:pPr>
            <w:r w:rsidRPr="00753497">
              <w:rPr>
                <w:rStyle w:val="Strong"/>
                <w:rFonts w:ascii="Arial Narrow" w:hAnsi="Arial Narrow"/>
              </w:rPr>
              <w:t>Peripheral nerve</w:t>
            </w:r>
          </w:p>
        </w:tc>
      </w:tr>
      <w:tr w:rsidR="00361E88" w:rsidRPr="006C39C3" w14:paraId="73A8914D" w14:textId="77777777" w:rsidTr="00BB2366">
        <w:trPr>
          <w:trHeight w:val="328"/>
        </w:trPr>
        <w:tc>
          <w:tcPr>
            <w:tcW w:w="4665" w:type="dxa"/>
            <w:tcBorders>
              <w:top w:val="nil"/>
              <w:bottom w:val="nil"/>
              <w:right w:val="nil"/>
            </w:tcBorders>
            <w:shd w:val="clear" w:color="auto" w:fill="FFFFFF"/>
            <w:tcMar>
              <w:top w:w="113" w:type="dxa"/>
            </w:tcMar>
          </w:tcPr>
          <w:p w14:paraId="15A1D643" w14:textId="2023A3A6" w:rsidR="00361E88" w:rsidRPr="006C39C3" w:rsidRDefault="00E52BB7" w:rsidP="00E52BB7">
            <w:pPr>
              <w:pStyle w:val="TableText"/>
            </w:pPr>
            <w:r>
              <w:t>Chronic inflammatory demyelinating polyneuropathy</w:t>
            </w:r>
          </w:p>
        </w:tc>
        <w:tc>
          <w:tcPr>
            <w:tcW w:w="4365" w:type="dxa"/>
            <w:tcBorders>
              <w:top w:val="nil"/>
              <w:left w:val="nil"/>
              <w:bottom w:val="nil"/>
            </w:tcBorders>
            <w:shd w:val="clear" w:color="auto" w:fill="FFFFFF"/>
            <w:tcMar>
              <w:top w:w="113" w:type="dxa"/>
            </w:tcMar>
          </w:tcPr>
          <w:p w14:paraId="7CA57C90" w14:textId="32709261" w:rsidR="00361E88" w:rsidRPr="006C39C3" w:rsidRDefault="00BB2366" w:rsidP="00EB4ED7">
            <w:pPr>
              <w:pStyle w:val="TableText"/>
            </w:pPr>
            <w:r>
              <w:t xml:space="preserve">0.35 </w:t>
            </w:r>
            <w:r w:rsidR="00EB4ED7">
              <w:t>to</w:t>
            </w:r>
            <w:r>
              <w:t xml:space="preserve"> 1.6</w:t>
            </w:r>
          </w:p>
        </w:tc>
      </w:tr>
      <w:tr w:rsidR="00361E88" w:rsidRPr="006C39C3" w14:paraId="352AC4E3" w14:textId="77777777" w:rsidTr="00BB2366">
        <w:trPr>
          <w:trHeight w:val="328"/>
        </w:trPr>
        <w:tc>
          <w:tcPr>
            <w:tcW w:w="4665" w:type="dxa"/>
            <w:tcBorders>
              <w:top w:val="nil"/>
              <w:bottom w:val="nil"/>
              <w:right w:val="nil"/>
            </w:tcBorders>
            <w:shd w:val="clear" w:color="auto" w:fill="FFFFFF"/>
            <w:tcMar>
              <w:top w:w="113" w:type="dxa"/>
            </w:tcMar>
          </w:tcPr>
          <w:p w14:paraId="24DB33E1" w14:textId="31EDF865" w:rsidR="00361E88" w:rsidRPr="006C39C3" w:rsidRDefault="00E52BB7" w:rsidP="00E52BB7">
            <w:pPr>
              <w:pStyle w:val="TableText"/>
            </w:pPr>
            <w:r>
              <w:t>Guillain-Bare syndrome</w:t>
            </w:r>
          </w:p>
        </w:tc>
        <w:tc>
          <w:tcPr>
            <w:tcW w:w="4365" w:type="dxa"/>
            <w:tcBorders>
              <w:top w:val="nil"/>
              <w:left w:val="nil"/>
              <w:bottom w:val="nil"/>
            </w:tcBorders>
            <w:shd w:val="clear" w:color="auto" w:fill="FFFFFF"/>
            <w:tcMar>
              <w:top w:w="113" w:type="dxa"/>
            </w:tcMar>
          </w:tcPr>
          <w:p w14:paraId="086210CA" w14:textId="03855C0F" w:rsidR="00361E88" w:rsidRPr="006C39C3" w:rsidRDefault="00BB2366" w:rsidP="00EB4ED7">
            <w:pPr>
              <w:pStyle w:val="TableText"/>
            </w:pPr>
            <w:r>
              <w:t xml:space="preserve">0.4 </w:t>
            </w:r>
            <w:r w:rsidR="00EB4ED7">
              <w:t>to</w:t>
            </w:r>
            <w:r>
              <w:t xml:space="preserve"> 3.0</w:t>
            </w:r>
          </w:p>
        </w:tc>
      </w:tr>
      <w:tr w:rsidR="00361E88" w:rsidRPr="006C39C3" w14:paraId="7B766D26" w14:textId="77777777" w:rsidTr="00BB2366">
        <w:trPr>
          <w:trHeight w:val="328"/>
        </w:trPr>
        <w:tc>
          <w:tcPr>
            <w:tcW w:w="4665" w:type="dxa"/>
            <w:tcBorders>
              <w:top w:val="nil"/>
              <w:bottom w:val="nil"/>
              <w:right w:val="nil"/>
            </w:tcBorders>
            <w:shd w:val="clear" w:color="auto" w:fill="FFFFFF"/>
            <w:tcMar>
              <w:top w:w="113" w:type="dxa"/>
            </w:tcMar>
          </w:tcPr>
          <w:p w14:paraId="44D01873" w14:textId="2CAC4398" w:rsidR="00361E88" w:rsidRPr="006C39C3" w:rsidRDefault="00E52BB7" w:rsidP="00E52BB7">
            <w:pPr>
              <w:pStyle w:val="TableText"/>
            </w:pPr>
            <w:r>
              <w:t>Friedreich Ataxia</w:t>
            </w:r>
          </w:p>
        </w:tc>
        <w:tc>
          <w:tcPr>
            <w:tcW w:w="4365" w:type="dxa"/>
            <w:tcBorders>
              <w:top w:val="nil"/>
              <w:left w:val="nil"/>
              <w:bottom w:val="nil"/>
            </w:tcBorders>
            <w:shd w:val="clear" w:color="auto" w:fill="FFFFFF"/>
            <w:tcMar>
              <w:top w:w="113" w:type="dxa"/>
            </w:tcMar>
          </w:tcPr>
          <w:p w14:paraId="7E46C166" w14:textId="6F90D8F4" w:rsidR="00361E88" w:rsidRPr="006C39C3" w:rsidRDefault="00BB2366" w:rsidP="00EB4ED7">
            <w:pPr>
              <w:pStyle w:val="TableText"/>
            </w:pPr>
            <w:r>
              <w:t xml:space="preserve">2.7 </w:t>
            </w:r>
            <w:r w:rsidR="00EB4ED7">
              <w:t>to</w:t>
            </w:r>
            <w:r>
              <w:t xml:space="preserve"> 6.19</w:t>
            </w:r>
          </w:p>
        </w:tc>
      </w:tr>
      <w:tr w:rsidR="00A623B3" w:rsidRPr="006C39C3" w14:paraId="4381AFA1" w14:textId="77777777" w:rsidTr="00A623B3">
        <w:trPr>
          <w:trHeight w:val="328"/>
        </w:trPr>
        <w:tc>
          <w:tcPr>
            <w:tcW w:w="9030" w:type="dxa"/>
            <w:gridSpan w:val="2"/>
            <w:tcBorders>
              <w:top w:val="nil"/>
              <w:bottom w:val="nil"/>
            </w:tcBorders>
            <w:shd w:val="clear" w:color="auto" w:fill="D9D9D9" w:themeFill="background1" w:themeFillShade="D9"/>
            <w:tcMar>
              <w:top w:w="113" w:type="dxa"/>
            </w:tcMar>
          </w:tcPr>
          <w:p w14:paraId="341FD02A" w14:textId="2AE1781A" w:rsidR="00A623B3" w:rsidRPr="00753497" w:rsidRDefault="00A623B3" w:rsidP="00E52BB7">
            <w:pPr>
              <w:pStyle w:val="TableText"/>
              <w:rPr>
                <w:rStyle w:val="Strong"/>
                <w:rFonts w:ascii="Arial Narrow" w:hAnsi="Arial Narrow"/>
              </w:rPr>
            </w:pPr>
            <w:r w:rsidRPr="00753497">
              <w:rPr>
                <w:rStyle w:val="Strong"/>
                <w:rFonts w:ascii="Arial Narrow" w:hAnsi="Arial Narrow"/>
              </w:rPr>
              <w:t>Neuromuscular junction</w:t>
            </w:r>
          </w:p>
        </w:tc>
      </w:tr>
      <w:tr w:rsidR="00361E88" w:rsidRPr="006C39C3" w14:paraId="3D7CE74E" w14:textId="77777777" w:rsidTr="00BB2366">
        <w:trPr>
          <w:trHeight w:val="328"/>
        </w:trPr>
        <w:tc>
          <w:tcPr>
            <w:tcW w:w="4665" w:type="dxa"/>
            <w:tcBorders>
              <w:top w:val="nil"/>
              <w:bottom w:val="nil"/>
              <w:right w:val="nil"/>
            </w:tcBorders>
            <w:shd w:val="clear" w:color="auto" w:fill="FFFFFF"/>
            <w:tcMar>
              <w:top w:w="113" w:type="dxa"/>
            </w:tcMar>
          </w:tcPr>
          <w:p w14:paraId="094637D4" w14:textId="232EFA6B" w:rsidR="00361E88" w:rsidRPr="006C39C3" w:rsidRDefault="00E52BB7" w:rsidP="00E52BB7">
            <w:pPr>
              <w:pStyle w:val="TableText"/>
            </w:pPr>
            <w:r>
              <w:t>Myasthenia Gravis</w:t>
            </w:r>
          </w:p>
        </w:tc>
        <w:tc>
          <w:tcPr>
            <w:tcW w:w="4365" w:type="dxa"/>
            <w:tcBorders>
              <w:top w:val="nil"/>
              <w:left w:val="nil"/>
              <w:bottom w:val="nil"/>
            </w:tcBorders>
            <w:shd w:val="clear" w:color="auto" w:fill="FFFFFF"/>
            <w:tcMar>
              <w:top w:w="113" w:type="dxa"/>
            </w:tcMar>
          </w:tcPr>
          <w:p w14:paraId="65D87E94" w14:textId="619DD2A1" w:rsidR="00361E88" w:rsidRPr="006C39C3" w:rsidRDefault="00BB2366" w:rsidP="00EB4ED7">
            <w:pPr>
              <w:pStyle w:val="TableText"/>
            </w:pPr>
            <w:r>
              <w:t xml:space="preserve">0.3 </w:t>
            </w:r>
            <w:r w:rsidR="00EB4ED7">
              <w:t>to</w:t>
            </w:r>
            <w:r>
              <w:t xml:space="preserve"> 2.8 (11.8 reported by one study in Japan)</w:t>
            </w:r>
          </w:p>
        </w:tc>
      </w:tr>
      <w:tr w:rsidR="00A623B3" w:rsidRPr="006C39C3" w14:paraId="74BD7174" w14:textId="77777777" w:rsidTr="00BB2366">
        <w:trPr>
          <w:trHeight w:val="328"/>
        </w:trPr>
        <w:tc>
          <w:tcPr>
            <w:tcW w:w="4665" w:type="dxa"/>
            <w:tcBorders>
              <w:top w:val="nil"/>
              <w:bottom w:val="nil"/>
              <w:right w:val="nil"/>
            </w:tcBorders>
            <w:shd w:val="clear" w:color="auto" w:fill="FFFFFF"/>
            <w:tcMar>
              <w:top w:w="113" w:type="dxa"/>
            </w:tcMar>
          </w:tcPr>
          <w:p w14:paraId="6436DA4F" w14:textId="2E695916" w:rsidR="00A623B3" w:rsidRDefault="00A623B3" w:rsidP="00E52BB7">
            <w:pPr>
              <w:pStyle w:val="TableText"/>
            </w:pPr>
            <w:r>
              <w:t>Lambert-Eaton myasthenic syndrome</w:t>
            </w:r>
          </w:p>
        </w:tc>
        <w:tc>
          <w:tcPr>
            <w:tcW w:w="4365" w:type="dxa"/>
            <w:tcBorders>
              <w:top w:val="nil"/>
              <w:left w:val="nil"/>
              <w:bottom w:val="nil"/>
            </w:tcBorders>
            <w:shd w:val="clear" w:color="auto" w:fill="FFFFFF"/>
            <w:tcMar>
              <w:top w:w="113" w:type="dxa"/>
            </w:tcMar>
          </w:tcPr>
          <w:p w14:paraId="2761F9EB" w14:textId="28513936" w:rsidR="00A623B3" w:rsidRPr="006C39C3" w:rsidRDefault="00BB2366" w:rsidP="00E52BB7">
            <w:pPr>
              <w:pStyle w:val="TableText"/>
            </w:pPr>
            <w:r>
              <w:t>0.05</w:t>
            </w:r>
          </w:p>
        </w:tc>
      </w:tr>
      <w:tr w:rsidR="00A623B3" w:rsidRPr="006C39C3" w14:paraId="6843E520" w14:textId="77777777" w:rsidTr="00A623B3">
        <w:trPr>
          <w:trHeight w:val="328"/>
        </w:trPr>
        <w:tc>
          <w:tcPr>
            <w:tcW w:w="9030" w:type="dxa"/>
            <w:gridSpan w:val="2"/>
            <w:tcBorders>
              <w:top w:val="nil"/>
              <w:bottom w:val="nil"/>
            </w:tcBorders>
            <w:shd w:val="clear" w:color="auto" w:fill="D9D9D9" w:themeFill="background1" w:themeFillShade="D9"/>
            <w:tcMar>
              <w:top w:w="113" w:type="dxa"/>
            </w:tcMar>
          </w:tcPr>
          <w:p w14:paraId="10D8CD2D" w14:textId="12EA26F6" w:rsidR="00A623B3" w:rsidRPr="00753497" w:rsidRDefault="00A623B3" w:rsidP="00E52BB7">
            <w:pPr>
              <w:pStyle w:val="TableText"/>
              <w:rPr>
                <w:rStyle w:val="Strong"/>
                <w:rFonts w:ascii="Arial Narrow" w:hAnsi="Arial Narrow"/>
              </w:rPr>
            </w:pPr>
            <w:r w:rsidRPr="00753497">
              <w:rPr>
                <w:rStyle w:val="Strong"/>
                <w:rFonts w:ascii="Arial Narrow" w:hAnsi="Arial Narrow"/>
              </w:rPr>
              <w:t>Muscular</w:t>
            </w:r>
          </w:p>
        </w:tc>
      </w:tr>
      <w:tr w:rsidR="00361E88" w:rsidRPr="006C39C3" w14:paraId="303ECD2D" w14:textId="77777777" w:rsidTr="00BB2366">
        <w:trPr>
          <w:trHeight w:val="328"/>
        </w:trPr>
        <w:tc>
          <w:tcPr>
            <w:tcW w:w="4665" w:type="dxa"/>
            <w:tcBorders>
              <w:top w:val="nil"/>
              <w:bottom w:val="nil"/>
              <w:right w:val="nil"/>
            </w:tcBorders>
            <w:shd w:val="clear" w:color="auto" w:fill="FFFFFF"/>
            <w:tcMar>
              <w:top w:w="113" w:type="dxa"/>
            </w:tcMar>
          </w:tcPr>
          <w:p w14:paraId="7BC2789E" w14:textId="56ADD39B" w:rsidR="00361E88" w:rsidRPr="006C39C3" w:rsidRDefault="00E52BB7" w:rsidP="00E52BB7">
            <w:pPr>
              <w:pStyle w:val="TableText"/>
            </w:pPr>
            <w:r>
              <w:t>Duchene muscular dystrophy</w:t>
            </w:r>
            <w:r w:rsidR="00BB2366">
              <w:t xml:space="preserve"> </w:t>
            </w:r>
          </w:p>
        </w:tc>
        <w:tc>
          <w:tcPr>
            <w:tcW w:w="4365" w:type="dxa"/>
            <w:tcBorders>
              <w:top w:val="nil"/>
              <w:left w:val="nil"/>
              <w:bottom w:val="nil"/>
            </w:tcBorders>
            <w:shd w:val="clear" w:color="auto" w:fill="FFFFFF"/>
            <w:tcMar>
              <w:top w:w="113" w:type="dxa"/>
            </w:tcMar>
          </w:tcPr>
          <w:p w14:paraId="6E9A4B11" w14:textId="518E8B78" w:rsidR="00361E88" w:rsidRPr="006C39C3" w:rsidRDefault="00764247" w:rsidP="00EB4ED7">
            <w:pPr>
              <w:pStyle w:val="TableText"/>
            </w:pPr>
            <w:r>
              <w:t xml:space="preserve">2.0 </w:t>
            </w:r>
            <w:r w:rsidR="00EB4ED7">
              <w:t>to</w:t>
            </w:r>
            <w:r>
              <w:t xml:space="preserve"> 34.7 per 100,000 males</w:t>
            </w:r>
          </w:p>
        </w:tc>
      </w:tr>
      <w:tr w:rsidR="00361E88" w:rsidRPr="006C39C3" w14:paraId="2E8B6AB6" w14:textId="77777777" w:rsidTr="00BB2366">
        <w:trPr>
          <w:trHeight w:val="328"/>
        </w:trPr>
        <w:tc>
          <w:tcPr>
            <w:tcW w:w="4665" w:type="dxa"/>
            <w:tcBorders>
              <w:top w:val="nil"/>
              <w:bottom w:val="nil"/>
              <w:right w:val="nil"/>
            </w:tcBorders>
            <w:shd w:val="clear" w:color="auto" w:fill="FFFFFF"/>
            <w:tcMar>
              <w:top w:w="113" w:type="dxa"/>
            </w:tcMar>
          </w:tcPr>
          <w:p w14:paraId="40ABEB67" w14:textId="334F07EB" w:rsidR="00361E88" w:rsidRPr="006C39C3" w:rsidRDefault="00E52BB7" w:rsidP="00E52BB7">
            <w:pPr>
              <w:pStyle w:val="TableText"/>
            </w:pPr>
            <w:r>
              <w:t>Becker muscular dystrophy</w:t>
            </w:r>
          </w:p>
        </w:tc>
        <w:tc>
          <w:tcPr>
            <w:tcW w:w="4365" w:type="dxa"/>
            <w:tcBorders>
              <w:top w:val="nil"/>
              <w:left w:val="nil"/>
              <w:bottom w:val="nil"/>
            </w:tcBorders>
            <w:shd w:val="clear" w:color="auto" w:fill="FFFFFF"/>
            <w:tcMar>
              <w:top w:w="113" w:type="dxa"/>
            </w:tcMar>
          </w:tcPr>
          <w:p w14:paraId="1E72A0B1" w14:textId="538A8DE8" w:rsidR="00361E88" w:rsidRPr="006C39C3" w:rsidRDefault="00764247" w:rsidP="00EB4ED7">
            <w:pPr>
              <w:pStyle w:val="TableText"/>
            </w:pPr>
            <w:r>
              <w:t xml:space="preserve">1.06 </w:t>
            </w:r>
            <w:r w:rsidR="00EB4ED7">
              <w:t>to</w:t>
            </w:r>
            <w:r>
              <w:t xml:space="preserve"> 7.2 per 100,000 males</w:t>
            </w:r>
          </w:p>
        </w:tc>
      </w:tr>
      <w:tr w:rsidR="00361E88" w:rsidRPr="006C39C3" w14:paraId="596D4250" w14:textId="77777777" w:rsidTr="00BB2366">
        <w:trPr>
          <w:trHeight w:val="328"/>
        </w:trPr>
        <w:tc>
          <w:tcPr>
            <w:tcW w:w="4665" w:type="dxa"/>
            <w:tcBorders>
              <w:top w:val="nil"/>
              <w:bottom w:val="nil"/>
              <w:right w:val="nil"/>
            </w:tcBorders>
            <w:shd w:val="clear" w:color="auto" w:fill="FFFFFF"/>
            <w:tcMar>
              <w:top w:w="113" w:type="dxa"/>
            </w:tcMar>
          </w:tcPr>
          <w:p w14:paraId="35899BBD" w14:textId="647CD667" w:rsidR="00361E88" w:rsidRPr="006C39C3" w:rsidRDefault="00A623B3" w:rsidP="00E52BB7">
            <w:pPr>
              <w:pStyle w:val="TableText"/>
            </w:pPr>
            <w:r>
              <w:t>Limb-girdle muscular dystrophy</w:t>
            </w:r>
          </w:p>
        </w:tc>
        <w:tc>
          <w:tcPr>
            <w:tcW w:w="4365" w:type="dxa"/>
            <w:tcBorders>
              <w:top w:val="nil"/>
              <w:left w:val="nil"/>
              <w:bottom w:val="nil"/>
            </w:tcBorders>
            <w:shd w:val="clear" w:color="auto" w:fill="FFFFFF"/>
            <w:tcMar>
              <w:top w:w="113" w:type="dxa"/>
            </w:tcMar>
          </w:tcPr>
          <w:p w14:paraId="7B287068" w14:textId="5497C679" w:rsidR="00361E88" w:rsidRPr="006C39C3" w:rsidRDefault="00764247" w:rsidP="00E52BB7">
            <w:pPr>
              <w:pStyle w:val="TableText"/>
            </w:pPr>
            <w:r>
              <w:t>0.7</w:t>
            </w:r>
          </w:p>
        </w:tc>
      </w:tr>
      <w:tr w:rsidR="00361E88" w:rsidRPr="006C39C3" w14:paraId="2DA1F35F" w14:textId="77777777" w:rsidTr="00BB2366">
        <w:trPr>
          <w:trHeight w:val="328"/>
        </w:trPr>
        <w:tc>
          <w:tcPr>
            <w:tcW w:w="4665" w:type="dxa"/>
            <w:tcBorders>
              <w:top w:val="nil"/>
              <w:bottom w:val="nil"/>
              <w:right w:val="nil"/>
            </w:tcBorders>
            <w:shd w:val="clear" w:color="auto" w:fill="FFFFFF"/>
            <w:tcMar>
              <w:top w:w="113" w:type="dxa"/>
            </w:tcMar>
          </w:tcPr>
          <w:p w14:paraId="4F95CCB4" w14:textId="0961C44E" w:rsidR="00361E88" w:rsidRPr="006C39C3" w:rsidRDefault="00A623B3" w:rsidP="00E52BB7">
            <w:pPr>
              <w:pStyle w:val="TableText"/>
            </w:pPr>
            <w:r>
              <w:t>Polymyositis</w:t>
            </w:r>
          </w:p>
        </w:tc>
        <w:tc>
          <w:tcPr>
            <w:tcW w:w="4365" w:type="dxa"/>
            <w:tcBorders>
              <w:top w:val="nil"/>
              <w:left w:val="nil"/>
              <w:bottom w:val="nil"/>
            </w:tcBorders>
            <w:shd w:val="clear" w:color="auto" w:fill="FFFFFF"/>
            <w:tcMar>
              <w:top w:w="113" w:type="dxa"/>
            </w:tcMar>
          </w:tcPr>
          <w:p w14:paraId="40DB06D5" w14:textId="6CE99B1B" w:rsidR="00361E88" w:rsidRPr="006C39C3" w:rsidRDefault="00EB4ED7" w:rsidP="00EB4ED7">
            <w:pPr>
              <w:pStyle w:val="TableText"/>
            </w:pPr>
            <w:r>
              <w:t>0.27 to</w:t>
            </w:r>
            <w:r w:rsidR="00764247">
              <w:rPr>
                <w:rFonts w:ascii="Calibri" w:hAnsi="Calibri"/>
              </w:rPr>
              <w:t xml:space="preserve"> </w:t>
            </w:r>
            <w:r w:rsidR="00764247" w:rsidRPr="00EB4ED7">
              <w:t>3.80</w:t>
            </w:r>
          </w:p>
        </w:tc>
      </w:tr>
      <w:tr w:rsidR="00361E88" w:rsidRPr="006C39C3" w14:paraId="5E1B5C19" w14:textId="77777777" w:rsidTr="00BB2366">
        <w:trPr>
          <w:trHeight w:val="328"/>
        </w:trPr>
        <w:tc>
          <w:tcPr>
            <w:tcW w:w="4665" w:type="dxa"/>
            <w:tcBorders>
              <w:top w:val="nil"/>
              <w:bottom w:val="nil"/>
              <w:right w:val="nil"/>
            </w:tcBorders>
            <w:shd w:val="clear" w:color="auto" w:fill="FFFFFF"/>
            <w:tcMar>
              <w:top w:w="113" w:type="dxa"/>
            </w:tcMar>
          </w:tcPr>
          <w:p w14:paraId="39023CC2" w14:textId="00D2A52F" w:rsidR="00361E88" w:rsidRPr="006C39C3" w:rsidRDefault="00A623B3" w:rsidP="00E52BB7">
            <w:pPr>
              <w:pStyle w:val="TableText"/>
            </w:pPr>
            <w:r>
              <w:t>Dermatomyositis</w:t>
            </w:r>
          </w:p>
        </w:tc>
        <w:tc>
          <w:tcPr>
            <w:tcW w:w="4365" w:type="dxa"/>
            <w:tcBorders>
              <w:top w:val="nil"/>
              <w:left w:val="nil"/>
              <w:bottom w:val="nil"/>
            </w:tcBorders>
            <w:shd w:val="clear" w:color="auto" w:fill="FFFFFF"/>
            <w:tcMar>
              <w:top w:w="113" w:type="dxa"/>
            </w:tcMar>
          </w:tcPr>
          <w:p w14:paraId="25E1AFA0" w14:textId="0F1627FF" w:rsidR="00361E88" w:rsidRPr="00764247" w:rsidRDefault="00764247" w:rsidP="00EB4ED7">
            <w:pPr>
              <w:pStyle w:val="TableText"/>
            </w:pPr>
            <w:r>
              <w:t xml:space="preserve">0.08 </w:t>
            </w:r>
            <w:r w:rsidR="00EB4ED7">
              <w:t>to</w:t>
            </w:r>
            <w:r>
              <w:rPr>
                <w:rFonts w:ascii="Calibri" w:hAnsi="Calibri"/>
              </w:rPr>
              <w:t xml:space="preserve"> </w:t>
            </w:r>
            <w:r w:rsidRPr="00764247">
              <w:t>1</w:t>
            </w:r>
            <w:r>
              <w:t>.78</w:t>
            </w:r>
          </w:p>
        </w:tc>
      </w:tr>
      <w:tr w:rsidR="00361E88" w:rsidRPr="006C39C3" w14:paraId="2882C906" w14:textId="77777777" w:rsidTr="00BB2366">
        <w:trPr>
          <w:trHeight w:val="328"/>
        </w:trPr>
        <w:tc>
          <w:tcPr>
            <w:tcW w:w="4665" w:type="dxa"/>
            <w:tcBorders>
              <w:top w:val="nil"/>
              <w:bottom w:val="nil"/>
              <w:right w:val="nil"/>
            </w:tcBorders>
            <w:shd w:val="clear" w:color="auto" w:fill="FFFFFF"/>
            <w:tcMar>
              <w:top w:w="113" w:type="dxa"/>
            </w:tcMar>
          </w:tcPr>
          <w:p w14:paraId="5AA91627" w14:textId="1C526B3A" w:rsidR="00361E88" w:rsidRPr="006C39C3" w:rsidRDefault="00A623B3" w:rsidP="00E52BB7">
            <w:pPr>
              <w:pStyle w:val="TableText"/>
            </w:pPr>
            <w:r>
              <w:t>Inclusion body myositis</w:t>
            </w:r>
          </w:p>
        </w:tc>
        <w:tc>
          <w:tcPr>
            <w:tcW w:w="4365" w:type="dxa"/>
            <w:tcBorders>
              <w:top w:val="nil"/>
              <w:left w:val="nil"/>
              <w:bottom w:val="nil"/>
            </w:tcBorders>
            <w:shd w:val="clear" w:color="auto" w:fill="FFFFFF"/>
            <w:tcMar>
              <w:top w:w="113" w:type="dxa"/>
            </w:tcMar>
          </w:tcPr>
          <w:p w14:paraId="23C3C5AA" w14:textId="6585982F" w:rsidR="00361E88" w:rsidRPr="006C39C3" w:rsidRDefault="00764247" w:rsidP="00EB4ED7">
            <w:pPr>
              <w:pStyle w:val="TableText"/>
            </w:pPr>
            <w:r>
              <w:t>0.09</w:t>
            </w:r>
            <w:r w:rsidR="00EB4ED7">
              <w:t xml:space="preserve"> to</w:t>
            </w:r>
            <w:r>
              <w:rPr>
                <w:rFonts w:ascii="Calibri" w:hAnsi="Calibri"/>
              </w:rPr>
              <w:t xml:space="preserve"> </w:t>
            </w:r>
            <w:r w:rsidRPr="00EB4ED7">
              <w:t>0.79</w:t>
            </w:r>
          </w:p>
        </w:tc>
      </w:tr>
      <w:tr w:rsidR="00361E88" w:rsidRPr="006C39C3" w14:paraId="73185D71" w14:textId="77777777" w:rsidTr="00BB2366">
        <w:trPr>
          <w:trHeight w:val="328"/>
        </w:trPr>
        <w:tc>
          <w:tcPr>
            <w:tcW w:w="4665" w:type="dxa"/>
            <w:tcBorders>
              <w:top w:val="nil"/>
              <w:bottom w:val="single" w:sz="4" w:space="0" w:color="auto"/>
              <w:right w:val="nil"/>
            </w:tcBorders>
            <w:shd w:val="clear" w:color="auto" w:fill="FFFFFF"/>
            <w:tcMar>
              <w:top w:w="113" w:type="dxa"/>
            </w:tcMar>
          </w:tcPr>
          <w:p w14:paraId="32B5B0EE" w14:textId="6ADFA2EA" w:rsidR="00361E88" w:rsidRPr="00753497" w:rsidRDefault="0027409D" w:rsidP="00E52BB7">
            <w:pPr>
              <w:pStyle w:val="TableText"/>
              <w:rPr>
                <w:rStyle w:val="Strong"/>
                <w:rFonts w:ascii="Arial Narrow" w:hAnsi="Arial Narrow"/>
              </w:rPr>
            </w:pPr>
            <w:r w:rsidRPr="00753497">
              <w:rPr>
                <w:rStyle w:val="Strong"/>
                <w:rFonts w:ascii="Arial Narrow" w:hAnsi="Arial Narrow"/>
              </w:rPr>
              <w:t>TOTAL</w:t>
            </w:r>
          </w:p>
        </w:tc>
        <w:tc>
          <w:tcPr>
            <w:tcW w:w="4365" w:type="dxa"/>
            <w:tcBorders>
              <w:top w:val="nil"/>
              <w:left w:val="nil"/>
              <w:bottom w:val="single" w:sz="4" w:space="0" w:color="auto"/>
            </w:tcBorders>
            <w:shd w:val="clear" w:color="auto" w:fill="FFFFFF"/>
            <w:tcMar>
              <w:top w:w="113" w:type="dxa"/>
            </w:tcMar>
          </w:tcPr>
          <w:p w14:paraId="7F517592" w14:textId="21F6EA09" w:rsidR="00361E88" w:rsidRPr="00753497" w:rsidRDefault="00EB4ED7" w:rsidP="00EB4ED7">
            <w:pPr>
              <w:pStyle w:val="TableText"/>
              <w:rPr>
                <w:rStyle w:val="Strong"/>
                <w:rFonts w:ascii="Arial Narrow" w:hAnsi="Arial Narrow"/>
              </w:rPr>
            </w:pPr>
            <w:r w:rsidRPr="00753497">
              <w:rPr>
                <w:rStyle w:val="Strong"/>
                <w:rFonts w:ascii="Arial Narrow" w:hAnsi="Arial Narrow"/>
              </w:rPr>
              <w:t>11.95 to 82.8</w:t>
            </w:r>
          </w:p>
        </w:tc>
      </w:tr>
    </w:tbl>
    <w:p w14:paraId="3F5F1B27" w14:textId="77777777" w:rsidR="00382407" w:rsidRPr="006C39C3" w:rsidRDefault="00382407" w:rsidP="00EB4ED7">
      <w:pPr>
        <w:pStyle w:val="Heading2"/>
        <w:spacing w:before="240"/>
        <w:ind w:left="357" w:hanging="357"/>
      </w:pPr>
      <w:r w:rsidRPr="006C39C3">
        <w:t>Estimate the number of times the proposed medical service</w:t>
      </w:r>
      <w:r w:rsidR="005A58BA" w:rsidRPr="006C39C3">
        <w:t>(s)</w:t>
      </w:r>
      <w:r w:rsidRPr="006C39C3">
        <w:t xml:space="preserve"> would be </w:t>
      </w:r>
      <w:r w:rsidR="00AE1188" w:rsidRPr="006C39C3">
        <w:t>delivered to a patient per year:</w:t>
      </w:r>
    </w:p>
    <w:p w14:paraId="3EA18DAC" w14:textId="4972957B" w:rsidR="00382407" w:rsidRPr="006C39C3" w:rsidRDefault="00BC25E4" w:rsidP="00AE1188">
      <w:pPr>
        <w:ind w:left="426"/>
        <w:rPr>
          <w:szCs w:val="20"/>
        </w:rPr>
      </w:pPr>
      <w:r w:rsidRPr="006C39C3">
        <w:t>Once in a lifetime diagnostic test</w:t>
      </w:r>
      <w:r w:rsidR="00E72B5D">
        <w:t xml:space="preserve"> if a definitive diagnosis is obtained</w:t>
      </w:r>
      <w:r w:rsidRPr="006C39C3">
        <w:t>.</w:t>
      </w:r>
    </w:p>
    <w:p w14:paraId="56C4C58B" w14:textId="77777777" w:rsidR="00382407" w:rsidRPr="006C39C3" w:rsidRDefault="00382407" w:rsidP="00530204">
      <w:pPr>
        <w:pStyle w:val="Heading2"/>
      </w:pPr>
      <w:r w:rsidRPr="006C39C3">
        <w:t>How many years would the proposed medical service</w:t>
      </w:r>
      <w:r w:rsidR="005A58BA" w:rsidRPr="006C39C3">
        <w:t>(s)</w:t>
      </w:r>
      <w:r w:rsidRPr="006C39C3">
        <w:t xml:space="preserve"> be required for the patient?</w:t>
      </w:r>
    </w:p>
    <w:p w14:paraId="55DB38F7" w14:textId="12866661" w:rsidR="00382407" w:rsidRPr="006C39C3" w:rsidRDefault="0095541F" w:rsidP="00AE1188">
      <w:pPr>
        <w:ind w:left="426"/>
        <w:rPr>
          <w:b/>
          <w:szCs w:val="20"/>
        </w:rPr>
      </w:pPr>
      <w:r w:rsidRPr="006C39C3">
        <w:t>N/A</w:t>
      </w:r>
    </w:p>
    <w:p w14:paraId="562542E8" w14:textId="77777777" w:rsidR="002A6753" w:rsidRPr="006C39C3" w:rsidRDefault="000E47E7" w:rsidP="00530204">
      <w:pPr>
        <w:pStyle w:val="Heading2"/>
        <w:rPr>
          <w:b w:val="0"/>
        </w:rPr>
      </w:pPr>
      <w:bookmarkStart w:id="13" w:name="_Hlk2088472"/>
      <w:r w:rsidRPr="006C39C3">
        <w:t xml:space="preserve">Estimate </w:t>
      </w:r>
      <w:r w:rsidR="002A6753" w:rsidRPr="006C39C3">
        <w:t xml:space="preserve">the projected number of patients who will utilise the proposed </w:t>
      </w:r>
      <w:r w:rsidRPr="006C39C3">
        <w:t xml:space="preserve">medical </w:t>
      </w:r>
      <w:r w:rsidR="002A6753" w:rsidRPr="006C39C3">
        <w:t>ser</w:t>
      </w:r>
      <w:r w:rsidR="00AE1188" w:rsidRPr="006C39C3">
        <w:t>vice(s) for the first full year:</w:t>
      </w:r>
    </w:p>
    <w:p w14:paraId="78390A8A" w14:textId="0614AE41" w:rsidR="006D17C7" w:rsidRDefault="009F45E9" w:rsidP="00E24D1B">
      <w:pPr>
        <w:ind w:left="426"/>
      </w:pPr>
      <w:r>
        <w:t xml:space="preserve">Genetic testing for NMDs is currently predominantly conducted in Western Australia for patients from Queensland, </w:t>
      </w:r>
      <w:r w:rsidR="006D17C7">
        <w:t xml:space="preserve">NSW, South Australia, Victoria and Western Australia. Although the number of tests conducted in WA Is not inclusive of all NMD patients in Australia, it does represent a significant majority. </w:t>
      </w:r>
      <w:r w:rsidR="006D17C7" w:rsidRPr="006D17C7">
        <w:t>In addition, a number of prevalent, undiagnosed patients may also seek to use the proposed service.</w:t>
      </w:r>
    </w:p>
    <w:p w14:paraId="0A90849C" w14:textId="30FF2361" w:rsidR="00D167C4" w:rsidRDefault="006D17C7" w:rsidP="00E24D1B">
      <w:pPr>
        <w:ind w:left="426"/>
      </w:pPr>
      <w:r>
        <w:t>Data from the previous two year</w:t>
      </w:r>
      <w:r w:rsidR="0066697E">
        <w:t>s</w:t>
      </w:r>
      <w:r>
        <w:t xml:space="preserve"> (2017 and 2018) of testing patients with a suspected NMD with an NGS panel are summarised below. The number of cascade tests conducted is dependent on the number of index cases found to be positive. </w:t>
      </w:r>
      <w:r w:rsidR="0069429C">
        <w:t xml:space="preserve">In 2017 and 2018, 29% and 23.7% of patients suspected of having an NMD were found to be positive for a NMD identified by the NGS panel, respectively. These numbers resulted in 1.12 and 1.3, respectively, family members per index case seeking cascade testing. </w:t>
      </w:r>
    </w:p>
    <w:p w14:paraId="18277C09" w14:textId="14D2D0DB" w:rsidR="0069429C" w:rsidRDefault="0069429C" w:rsidP="00E24D1B">
      <w:pPr>
        <w:ind w:left="426"/>
      </w:pPr>
      <w:r>
        <w:t>The expected numbers for the following 3-years were calculated using the slight increase in the number of tests performed from 2017 to 2018 (an increase of 8.4%)</w:t>
      </w:r>
      <w:r w:rsidR="004801CA">
        <w:t xml:space="preserve">. The estimated number of cascade tests performed will be based on the number of positive index cases – an average of the number of positives was used to estimate this (26.35%). Similarly, the estimated number of cascade tests used the average number of tests performed per index case (1.21). </w:t>
      </w:r>
      <w:r w:rsidR="00D167C4">
        <w:t>It is difficult to estimate the number of prenatal diagnoses, however, the numbers are expected to remain low.</w:t>
      </w:r>
    </w:p>
    <w:p w14:paraId="1C03B607" w14:textId="76A315EE" w:rsidR="009F45E9" w:rsidRDefault="006D17C7" w:rsidP="00E24D1B">
      <w:pPr>
        <w:ind w:left="426"/>
      </w:pPr>
      <w:r>
        <w:t>It is expected that u</w:t>
      </w:r>
      <w:r w:rsidRPr="006D17C7">
        <w:t xml:space="preserve">ptake </w:t>
      </w:r>
      <w:r w:rsidR="00D167C4">
        <w:t xml:space="preserve">of testing </w:t>
      </w:r>
      <w:r w:rsidRPr="006D17C7">
        <w:t>should remain relatively constant over the next three years</w:t>
      </w:r>
      <w:r>
        <w:t>.</w:t>
      </w:r>
    </w:p>
    <w:p w14:paraId="556AF3F9" w14:textId="3E403C1D" w:rsidR="009F45E9" w:rsidRDefault="006D17C7" w:rsidP="0069429C">
      <w:pPr>
        <w:pStyle w:val="Caption"/>
        <w:ind w:left="1440" w:hanging="1014"/>
      </w:pPr>
      <w:r>
        <w:t xml:space="preserve">Table </w:t>
      </w:r>
      <w:r w:rsidR="00FE6366">
        <w:rPr>
          <w:noProof/>
        </w:rPr>
        <w:fldChar w:fldCharType="begin"/>
      </w:r>
      <w:r w:rsidR="00FE6366">
        <w:rPr>
          <w:noProof/>
        </w:rPr>
        <w:instrText xml:space="preserve"> SEQ Table \* ARABIC </w:instrText>
      </w:r>
      <w:r w:rsidR="00FE6366">
        <w:rPr>
          <w:noProof/>
        </w:rPr>
        <w:fldChar w:fldCharType="separate"/>
      </w:r>
      <w:r w:rsidR="004D45BC">
        <w:rPr>
          <w:noProof/>
        </w:rPr>
        <w:t>4</w:t>
      </w:r>
      <w:r w:rsidR="00FE6366">
        <w:rPr>
          <w:noProof/>
        </w:rPr>
        <w:fldChar w:fldCharType="end"/>
      </w:r>
      <w:r>
        <w:tab/>
        <w:t xml:space="preserve">Number of tests conducted in Western Australia in </w:t>
      </w:r>
      <w:r w:rsidR="0069429C">
        <w:t>previous</w:t>
      </w:r>
      <w:r>
        <w:t xml:space="preserve"> 2 years, </w:t>
      </w:r>
      <w:r w:rsidR="0069429C">
        <w:t xml:space="preserve">and </w:t>
      </w:r>
      <w:r>
        <w:t>expected number of tests for the next 3 years</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4 Number of tests conducted in Western Australia in previous 2 years, and expected number of tests for the next 3 years"/>
        <w:tblDescription w:val="Table 4 consists of 6 columns&#10;First column describes the population to be tested&#10;Second column is data on number tested in 2017 in Australia&#10;Third column is data on number tested in 2018 in Australia&#10;Fourth column is the expected number to be tested in 2019&#10;Fifth column is the expected number to be tested in 2020&#10;Sixth column is the expected number to be tested in 2021&#10;The first row is Index cases&#10;Second row is Cascade testing&#10;Third row is prenatal disagnosis"/>
      </w:tblPr>
      <w:tblGrid>
        <w:gridCol w:w="2118"/>
        <w:gridCol w:w="1287"/>
        <w:gridCol w:w="1288"/>
        <w:gridCol w:w="1287"/>
        <w:gridCol w:w="1288"/>
        <w:gridCol w:w="1288"/>
      </w:tblGrid>
      <w:tr w:rsidR="006D17C7" w14:paraId="3F857A97" w14:textId="6948A05E" w:rsidTr="006D17C7">
        <w:trPr>
          <w:trHeight w:val="510"/>
        </w:trPr>
        <w:tc>
          <w:tcPr>
            <w:tcW w:w="2118" w:type="dxa"/>
            <w:shd w:val="clear" w:color="auto" w:fill="C6D9F1" w:themeFill="text2" w:themeFillTint="33"/>
          </w:tcPr>
          <w:p w14:paraId="330E1D44" w14:textId="15C9F6B5" w:rsidR="006D17C7" w:rsidRPr="006D17C7" w:rsidRDefault="005824D1" w:rsidP="006D17C7">
            <w:pPr>
              <w:pStyle w:val="TableText0"/>
              <w:rPr>
                <w:rStyle w:val="Strong"/>
              </w:rPr>
            </w:pPr>
            <w:r>
              <w:rPr>
                <w:rStyle w:val="Strong"/>
              </w:rPr>
              <w:t>Population to be t</w:t>
            </w:r>
            <w:r w:rsidR="006D17C7">
              <w:rPr>
                <w:rStyle w:val="Strong"/>
              </w:rPr>
              <w:t>est</w:t>
            </w:r>
            <w:r>
              <w:rPr>
                <w:rStyle w:val="Strong"/>
              </w:rPr>
              <w:t>ed</w:t>
            </w:r>
          </w:p>
        </w:tc>
        <w:tc>
          <w:tcPr>
            <w:tcW w:w="1287" w:type="dxa"/>
            <w:shd w:val="clear" w:color="auto" w:fill="C6D9F1" w:themeFill="text2" w:themeFillTint="33"/>
          </w:tcPr>
          <w:p w14:paraId="2F36F8CE" w14:textId="41D5B031" w:rsidR="006D17C7" w:rsidRPr="006D17C7" w:rsidRDefault="006D17C7" w:rsidP="006D17C7">
            <w:pPr>
              <w:pStyle w:val="TableText0"/>
              <w:jc w:val="center"/>
              <w:rPr>
                <w:rStyle w:val="Strong"/>
              </w:rPr>
            </w:pPr>
            <w:r w:rsidRPr="006D17C7">
              <w:rPr>
                <w:rStyle w:val="Strong"/>
              </w:rPr>
              <w:t>2017</w:t>
            </w:r>
          </w:p>
        </w:tc>
        <w:tc>
          <w:tcPr>
            <w:tcW w:w="1288" w:type="dxa"/>
            <w:shd w:val="clear" w:color="auto" w:fill="C6D9F1" w:themeFill="text2" w:themeFillTint="33"/>
          </w:tcPr>
          <w:p w14:paraId="1D228723" w14:textId="3DD520AB" w:rsidR="006D17C7" w:rsidRPr="006D17C7" w:rsidRDefault="006D17C7" w:rsidP="006D17C7">
            <w:pPr>
              <w:pStyle w:val="TableText0"/>
              <w:jc w:val="center"/>
              <w:rPr>
                <w:rStyle w:val="Strong"/>
              </w:rPr>
            </w:pPr>
            <w:r w:rsidRPr="006D17C7">
              <w:rPr>
                <w:rStyle w:val="Strong"/>
              </w:rPr>
              <w:t>2018</w:t>
            </w:r>
          </w:p>
        </w:tc>
        <w:tc>
          <w:tcPr>
            <w:tcW w:w="1287" w:type="dxa"/>
            <w:shd w:val="clear" w:color="auto" w:fill="C6D9F1" w:themeFill="text2" w:themeFillTint="33"/>
          </w:tcPr>
          <w:p w14:paraId="69239908" w14:textId="345303EF" w:rsidR="006D17C7" w:rsidRPr="006D17C7" w:rsidRDefault="006D17C7" w:rsidP="006D17C7">
            <w:pPr>
              <w:pStyle w:val="TableText0"/>
              <w:jc w:val="center"/>
              <w:rPr>
                <w:rStyle w:val="Strong"/>
              </w:rPr>
            </w:pPr>
            <w:r w:rsidRPr="006D17C7">
              <w:rPr>
                <w:rStyle w:val="Strong"/>
              </w:rPr>
              <w:t>Expected</w:t>
            </w:r>
            <w:r w:rsidRPr="006D17C7">
              <w:rPr>
                <w:rStyle w:val="Strong"/>
              </w:rPr>
              <w:br/>
              <w:t>2019</w:t>
            </w:r>
          </w:p>
        </w:tc>
        <w:tc>
          <w:tcPr>
            <w:tcW w:w="1288" w:type="dxa"/>
            <w:shd w:val="clear" w:color="auto" w:fill="C6D9F1" w:themeFill="text2" w:themeFillTint="33"/>
          </w:tcPr>
          <w:p w14:paraId="4D3E5359" w14:textId="3965394B" w:rsidR="006D17C7" w:rsidRPr="006D17C7" w:rsidRDefault="006D17C7" w:rsidP="006D17C7">
            <w:pPr>
              <w:pStyle w:val="TableText0"/>
              <w:jc w:val="center"/>
              <w:rPr>
                <w:rStyle w:val="Strong"/>
              </w:rPr>
            </w:pPr>
            <w:r w:rsidRPr="006D17C7">
              <w:rPr>
                <w:rStyle w:val="Strong"/>
              </w:rPr>
              <w:t>Expected</w:t>
            </w:r>
            <w:r w:rsidRPr="006D17C7">
              <w:rPr>
                <w:rStyle w:val="Strong"/>
              </w:rPr>
              <w:br/>
              <w:t>2020</w:t>
            </w:r>
          </w:p>
        </w:tc>
        <w:tc>
          <w:tcPr>
            <w:tcW w:w="1288" w:type="dxa"/>
            <w:shd w:val="clear" w:color="auto" w:fill="C6D9F1" w:themeFill="text2" w:themeFillTint="33"/>
          </w:tcPr>
          <w:p w14:paraId="223D159C" w14:textId="3801DEA7" w:rsidR="006D17C7" w:rsidRPr="006D17C7" w:rsidRDefault="006D17C7" w:rsidP="006D17C7">
            <w:pPr>
              <w:pStyle w:val="TableText0"/>
              <w:jc w:val="center"/>
              <w:rPr>
                <w:rStyle w:val="Strong"/>
              </w:rPr>
            </w:pPr>
            <w:r w:rsidRPr="006D17C7">
              <w:rPr>
                <w:rStyle w:val="Strong"/>
              </w:rPr>
              <w:t>Expected</w:t>
            </w:r>
            <w:r w:rsidRPr="006D17C7">
              <w:rPr>
                <w:rStyle w:val="Strong"/>
              </w:rPr>
              <w:br/>
              <w:t>202</w:t>
            </w:r>
            <w:r>
              <w:rPr>
                <w:rStyle w:val="Strong"/>
              </w:rPr>
              <w:t>1</w:t>
            </w:r>
          </w:p>
        </w:tc>
      </w:tr>
      <w:tr w:rsidR="006D17C7" w14:paraId="4FE61B43" w14:textId="1C72D059" w:rsidTr="006D17C7">
        <w:trPr>
          <w:trHeight w:val="657"/>
        </w:trPr>
        <w:tc>
          <w:tcPr>
            <w:tcW w:w="2118" w:type="dxa"/>
            <w:vAlign w:val="center"/>
          </w:tcPr>
          <w:p w14:paraId="3C1F803D" w14:textId="7094964D" w:rsidR="006D17C7" w:rsidRPr="006C39C3" w:rsidRDefault="006D17C7" w:rsidP="006D17C7">
            <w:pPr>
              <w:pStyle w:val="TableText0"/>
            </w:pPr>
            <w:r>
              <w:t>I</w:t>
            </w:r>
            <w:r w:rsidRPr="006C39C3">
              <w:t>ndex cases</w:t>
            </w:r>
          </w:p>
        </w:tc>
        <w:tc>
          <w:tcPr>
            <w:tcW w:w="1287" w:type="dxa"/>
            <w:vAlign w:val="center"/>
          </w:tcPr>
          <w:p w14:paraId="02585060" w14:textId="77777777" w:rsidR="006D17C7" w:rsidRDefault="006D17C7" w:rsidP="006D17C7">
            <w:pPr>
              <w:pStyle w:val="TableText0"/>
              <w:jc w:val="center"/>
            </w:pPr>
            <w:r>
              <w:t>944</w:t>
            </w:r>
          </w:p>
          <w:p w14:paraId="1F876760" w14:textId="11102B00" w:rsidR="006D17C7" w:rsidRDefault="006D17C7" w:rsidP="006D17C7">
            <w:pPr>
              <w:pStyle w:val="TableText0"/>
              <w:jc w:val="center"/>
            </w:pPr>
            <w:r>
              <w:t>276 +ve</w:t>
            </w:r>
          </w:p>
        </w:tc>
        <w:tc>
          <w:tcPr>
            <w:tcW w:w="1288" w:type="dxa"/>
            <w:vAlign w:val="center"/>
          </w:tcPr>
          <w:p w14:paraId="344E545A" w14:textId="77777777" w:rsidR="006D17C7" w:rsidRDefault="006D17C7" w:rsidP="006D17C7">
            <w:pPr>
              <w:pStyle w:val="TableText0"/>
              <w:jc w:val="center"/>
            </w:pPr>
            <w:r>
              <w:t>1023</w:t>
            </w:r>
          </w:p>
          <w:p w14:paraId="28957EBB" w14:textId="3C06D7C3" w:rsidR="006D17C7" w:rsidRDefault="006D17C7" w:rsidP="006D17C7">
            <w:pPr>
              <w:pStyle w:val="TableText0"/>
              <w:jc w:val="center"/>
            </w:pPr>
            <w:r>
              <w:t>242 +ve</w:t>
            </w:r>
          </w:p>
        </w:tc>
        <w:tc>
          <w:tcPr>
            <w:tcW w:w="1287" w:type="dxa"/>
            <w:vAlign w:val="center"/>
          </w:tcPr>
          <w:p w14:paraId="357D025B" w14:textId="77777777" w:rsidR="006D17C7" w:rsidRDefault="004801CA" w:rsidP="006D17C7">
            <w:pPr>
              <w:pStyle w:val="TableText0"/>
              <w:jc w:val="center"/>
            </w:pPr>
            <w:r>
              <w:t>1108</w:t>
            </w:r>
          </w:p>
          <w:p w14:paraId="0A2B8FE6" w14:textId="404C32B6" w:rsidR="004801CA" w:rsidRDefault="004801CA" w:rsidP="006D17C7">
            <w:pPr>
              <w:pStyle w:val="TableText0"/>
              <w:jc w:val="center"/>
            </w:pPr>
            <w:r>
              <w:t>293</w:t>
            </w:r>
          </w:p>
        </w:tc>
        <w:tc>
          <w:tcPr>
            <w:tcW w:w="1288" w:type="dxa"/>
            <w:vAlign w:val="center"/>
          </w:tcPr>
          <w:p w14:paraId="17D01E40" w14:textId="77777777" w:rsidR="006D17C7" w:rsidRDefault="004801CA" w:rsidP="004801CA">
            <w:pPr>
              <w:pStyle w:val="TableText0"/>
              <w:jc w:val="center"/>
            </w:pPr>
            <w:r>
              <w:t>1200</w:t>
            </w:r>
          </w:p>
          <w:p w14:paraId="443C145D" w14:textId="42A0EB62" w:rsidR="004801CA" w:rsidRDefault="004801CA" w:rsidP="004801CA">
            <w:pPr>
              <w:pStyle w:val="TableText0"/>
              <w:jc w:val="center"/>
            </w:pPr>
            <w:r>
              <w:t>316</w:t>
            </w:r>
          </w:p>
        </w:tc>
        <w:tc>
          <w:tcPr>
            <w:tcW w:w="1288" w:type="dxa"/>
            <w:vAlign w:val="center"/>
          </w:tcPr>
          <w:p w14:paraId="262531C7" w14:textId="77777777" w:rsidR="006D17C7" w:rsidRDefault="004801CA" w:rsidP="006D17C7">
            <w:pPr>
              <w:pStyle w:val="TableText0"/>
              <w:jc w:val="center"/>
            </w:pPr>
            <w:r>
              <w:t>1300</w:t>
            </w:r>
          </w:p>
          <w:p w14:paraId="7BAFB587" w14:textId="3272E226" w:rsidR="004801CA" w:rsidRDefault="004801CA" w:rsidP="006D17C7">
            <w:pPr>
              <w:pStyle w:val="TableText0"/>
              <w:jc w:val="center"/>
            </w:pPr>
            <w:r>
              <w:t>342</w:t>
            </w:r>
          </w:p>
        </w:tc>
      </w:tr>
      <w:tr w:rsidR="006D17C7" w14:paraId="782660CB" w14:textId="1ED3FC06" w:rsidTr="006D17C7">
        <w:trPr>
          <w:trHeight w:val="510"/>
        </w:trPr>
        <w:tc>
          <w:tcPr>
            <w:tcW w:w="2118" w:type="dxa"/>
            <w:vAlign w:val="center"/>
          </w:tcPr>
          <w:p w14:paraId="3C848554" w14:textId="4DDC902B" w:rsidR="006D17C7" w:rsidRDefault="006D17C7" w:rsidP="006D17C7">
            <w:pPr>
              <w:pStyle w:val="TableText0"/>
            </w:pPr>
            <w:r w:rsidRPr="009F45E9">
              <w:t>Cascade testing</w:t>
            </w:r>
          </w:p>
        </w:tc>
        <w:tc>
          <w:tcPr>
            <w:tcW w:w="1287" w:type="dxa"/>
            <w:vAlign w:val="center"/>
          </w:tcPr>
          <w:p w14:paraId="42FBB5BE" w14:textId="74697AB7" w:rsidR="006D17C7" w:rsidRDefault="006D17C7" w:rsidP="006D17C7">
            <w:pPr>
              <w:pStyle w:val="TableText0"/>
              <w:jc w:val="center"/>
            </w:pPr>
            <w:r>
              <w:t>310</w:t>
            </w:r>
          </w:p>
        </w:tc>
        <w:tc>
          <w:tcPr>
            <w:tcW w:w="1288" w:type="dxa"/>
            <w:vAlign w:val="center"/>
          </w:tcPr>
          <w:p w14:paraId="4D7805C7" w14:textId="0D95B0AD" w:rsidR="006D17C7" w:rsidRDefault="006D17C7" w:rsidP="006D17C7">
            <w:pPr>
              <w:pStyle w:val="TableText0"/>
              <w:jc w:val="center"/>
            </w:pPr>
            <w:r>
              <w:t>330</w:t>
            </w:r>
          </w:p>
        </w:tc>
        <w:tc>
          <w:tcPr>
            <w:tcW w:w="1287" w:type="dxa"/>
            <w:vAlign w:val="center"/>
          </w:tcPr>
          <w:p w14:paraId="10826F46" w14:textId="6519CE82" w:rsidR="006D17C7" w:rsidRDefault="004801CA" w:rsidP="006D17C7">
            <w:pPr>
              <w:pStyle w:val="TableText0"/>
              <w:jc w:val="center"/>
            </w:pPr>
            <w:r>
              <w:t>354</w:t>
            </w:r>
          </w:p>
        </w:tc>
        <w:tc>
          <w:tcPr>
            <w:tcW w:w="1288" w:type="dxa"/>
            <w:vAlign w:val="center"/>
          </w:tcPr>
          <w:p w14:paraId="76F38AF2" w14:textId="2A143781" w:rsidR="006D17C7" w:rsidRDefault="004801CA" w:rsidP="006D17C7">
            <w:pPr>
              <w:pStyle w:val="TableText0"/>
              <w:jc w:val="center"/>
            </w:pPr>
            <w:r>
              <w:t>382</w:t>
            </w:r>
          </w:p>
        </w:tc>
        <w:tc>
          <w:tcPr>
            <w:tcW w:w="1288" w:type="dxa"/>
            <w:vAlign w:val="center"/>
          </w:tcPr>
          <w:p w14:paraId="45782EF2" w14:textId="64A22761" w:rsidR="006D17C7" w:rsidRDefault="004801CA" w:rsidP="006D17C7">
            <w:pPr>
              <w:pStyle w:val="TableText0"/>
              <w:jc w:val="center"/>
            </w:pPr>
            <w:r>
              <w:t>413</w:t>
            </w:r>
          </w:p>
        </w:tc>
      </w:tr>
      <w:tr w:rsidR="006D17C7" w14:paraId="496E9249" w14:textId="2EADDFAB" w:rsidTr="006D17C7">
        <w:trPr>
          <w:trHeight w:val="510"/>
        </w:trPr>
        <w:tc>
          <w:tcPr>
            <w:tcW w:w="2118" w:type="dxa"/>
            <w:vAlign w:val="center"/>
          </w:tcPr>
          <w:p w14:paraId="30BBF98C" w14:textId="2B0AF304" w:rsidR="006D17C7" w:rsidRPr="009F45E9" w:rsidRDefault="006D17C7" w:rsidP="006D17C7">
            <w:pPr>
              <w:pStyle w:val="TableText0"/>
            </w:pPr>
            <w:r>
              <w:t>P</w:t>
            </w:r>
            <w:r w:rsidRPr="009F45E9">
              <w:t xml:space="preserve">renatal </w:t>
            </w:r>
            <w:r>
              <w:t>diagnos</w:t>
            </w:r>
            <w:r w:rsidR="005824D1">
              <w:t>is</w:t>
            </w:r>
          </w:p>
        </w:tc>
        <w:tc>
          <w:tcPr>
            <w:tcW w:w="1287" w:type="dxa"/>
            <w:vAlign w:val="center"/>
          </w:tcPr>
          <w:p w14:paraId="36613924" w14:textId="42A7896E" w:rsidR="006D17C7" w:rsidRDefault="006D17C7" w:rsidP="006D17C7">
            <w:pPr>
              <w:pStyle w:val="TableText0"/>
              <w:jc w:val="center"/>
            </w:pPr>
            <w:r>
              <w:t>13</w:t>
            </w:r>
          </w:p>
        </w:tc>
        <w:tc>
          <w:tcPr>
            <w:tcW w:w="1288" w:type="dxa"/>
            <w:vAlign w:val="center"/>
          </w:tcPr>
          <w:p w14:paraId="4AD9E648" w14:textId="30501DB9" w:rsidR="006D17C7" w:rsidRDefault="006D17C7" w:rsidP="006D17C7">
            <w:pPr>
              <w:pStyle w:val="TableText0"/>
              <w:jc w:val="center"/>
            </w:pPr>
            <w:r>
              <w:t>19</w:t>
            </w:r>
          </w:p>
        </w:tc>
        <w:tc>
          <w:tcPr>
            <w:tcW w:w="1287" w:type="dxa"/>
            <w:vAlign w:val="center"/>
          </w:tcPr>
          <w:p w14:paraId="24642795" w14:textId="77777777" w:rsidR="006D17C7" w:rsidRDefault="006D17C7" w:rsidP="006D17C7">
            <w:pPr>
              <w:pStyle w:val="TableText0"/>
              <w:jc w:val="center"/>
            </w:pPr>
          </w:p>
        </w:tc>
        <w:tc>
          <w:tcPr>
            <w:tcW w:w="1288" w:type="dxa"/>
            <w:vAlign w:val="center"/>
          </w:tcPr>
          <w:p w14:paraId="314F4749" w14:textId="77777777" w:rsidR="006D17C7" w:rsidRDefault="006D17C7" w:rsidP="006D17C7">
            <w:pPr>
              <w:pStyle w:val="TableText0"/>
              <w:jc w:val="center"/>
            </w:pPr>
          </w:p>
        </w:tc>
        <w:tc>
          <w:tcPr>
            <w:tcW w:w="1288" w:type="dxa"/>
            <w:vAlign w:val="center"/>
          </w:tcPr>
          <w:p w14:paraId="5F6A7039" w14:textId="77777777" w:rsidR="006D17C7" w:rsidRDefault="006D17C7" w:rsidP="006D17C7">
            <w:pPr>
              <w:pStyle w:val="TableText0"/>
              <w:jc w:val="center"/>
            </w:pPr>
          </w:p>
        </w:tc>
      </w:tr>
    </w:tbl>
    <w:p w14:paraId="6497A28E" w14:textId="45D97F09" w:rsidR="00E24D1B" w:rsidRPr="006C39C3" w:rsidRDefault="00E24D1B" w:rsidP="00E24D1B">
      <w:pPr>
        <w:ind w:left="426"/>
      </w:pPr>
    </w:p>
    <w:p w14:paraId="707C070B" w14:textId="77777777" w:rsidR="00974D50" w:rsidRPr="006C39C3" w:rsidRDefault="005A58BA" w:rsidP="00530204">
      <w:pPr>
        <w:pStyle w:val="Heading2"/>
        <w:rPr>
          <w:b w:val="0"/>
        </w:rPr>
      </w:pPr>
      <w:bookmarkStart w:id="14" w:name="_Hlk2088596"/>
      <w:bookmarkEnd w:id="13"/>
      <w:r w:rsidRPr="006C39C3">
        <w:t>Estimate the anticipated upt</w:t>
      </w:r>
      <w:r w:rsidR="000E47E7" w:rsidRPr="006C39C3">
        <w:t>a</w:t>
      </w:r>
      <w:r w:rsidR="001B171D" w:rsidRPr="006C39C3">
        <w:t>k</w:t>
      </w:r>
      <w:r w:rsidR="000E47E7" w:rsidRPr="006C39C3">
        <w:t>e of the proposed medical service over the next three years</w:t>
      </w:r>
      <w:r w:rsidR="001B171D" w:rsidRPr="006C39C3">
        <w:t xml:space="preserve"> </w:t>
      </w:r>
      <w:bookmarkEnd w:id="14"/>
      <w:r w:rsidR="001B171D" w:rsidRPr="006C39C3">
        <w:t>factoring in any constraints in the health system in meeting the needs of the proposed population (suc</w:t>
      </w:r>
      <w:r w:rsidRPr="006C39C3">
        <w:t>h as supply and demand factors)</w:t>
      </w:r>
      <w:r w:rsidR="001B171D" w:rsidRPr="006C39C3">
        <w:t xml:space="preserve"> as well as </w:t>
      </w:r>
      <w:r w:rsidR="009C03FB" w:rsidRPr="006C39C3">
        <w:t>provide commentary on</w:t>
      </w:r>
      <w:r w:rsidR="001B171D" w:rsidRPr="006C39C3">
        <w:t xml:space="preserve"> risk of ‘leakage’ to populations not targeted by the service</w:t>
      </w:r>
      <w:r w:rsidR="00AE1188" w:rsidRPr="006C39C3">
        <w:t>:</w:t>
      </w:r>
    </w:p>
    <w:p w14:paraId="4E9AE08B" w14:textId="77777777" w:rsidR="00DA0C73" w:rsidRPr="00DA0C73" w:rsidRDefault="00DA0C73" w:rsidP="00DA0C73">
      <w:pPr>
        <w:ind w:left="426"/>
      </w:pPr>
      <w:r w:rsidRPr="00DA0C73">
        <w:t>There are four parts to the proposed medical service:</w:t>
      </w:r>
    </w:p>
    <w:p w14:paraId="26A50FC3" w14:textId="77777777" w:rsidR="00DA0C73" w:rsidRPr="00DA0C73" w:rsidRDefault="00DA0C73" w:rsidP="00DA0C73">
      <w:pPr>
        <w:ind w:left="426"/>
      </w:pPr>
      <w:r w:rsidRPr="00DA0C73">
        <w:t>1) Gene panel testing to identify pathogenic variants for genetic neuromuscular disorders in patients where clinical criteria or a family history indicate that genetic testing is warranted.</w:t>
      </w:r>
    </w:p>
    <w:p w14:paraId="255A6875" w14:textId="04703021" w:rsidR="00DA0C73" w:rsidRDefault="00DA0C73" w:rsidP="00DA0C73">
      <w:pPr>
        <w:ind w:left="426"/>
      </w:pPr>
      <w:r w:rsidRPr="00DA0C73">
        <w:t>2) Cascade testing of family members:</w:t>
      </w:r>
      <w:r w:rsidRPr="00DA0C73">
        <w:rPr>
          <w:b/>
        </w:rPr>
        <w:t xml:space="preserve"> </w:t>
      </w:r>
      <w:r w:rsidRPr="00DA0C73">
        <w:rPr>
          <w:bCs/>
        </w:rPr>
        <w:t>using mutation-specific</w:t>
      </w:r>
      <w:r w:rsidRPr="00DA0C73">
        <w:rPr>
          <w:b/>
        </w:rPr>
        <w:t xml:space="preserve"> </w:t>
      </w:r>
      <w:r w:rsidRPr="00DA0C73">
        <w:t xml:space="preserve">detection of a clinically actionable pathogenic variant previously identified in a first-degree relative. </w:t>
      </w:r>
      <w:r w:rsidR="00320247">
        <w:t xml:space="preserve"> </w:t>
      </w:r>
    </w:p>
    <w:p w14:paraId="18662853" w14:textId="35947656" w:rsidR="00DA0C73" w:rsidRPr="00DA0C73" w:rsidRDefault="00DA0C73" w:rsidP="00DA0C73">
      <w:pPr>
        <w:ind w:left="426"/>
      </w:pPr>
      <w:r w:rsidRPr="00DA0C73">
        <w:t xml:space="preserve">3) Prenatal genetic testing </w:t>
      </w:r>
      <w:r w:rsidRPr="00DA0C73">
        <w:rPr>
          <w:bCs/>
        </w:rPr>
        <w:t>using mutation-specific</w:t>
      </w:r>
      <w:r w:rsidRPr="00DA0C73">
        <w:rPr>
          <w:b/>
        </w:rPr>
        <w:t xml:space="preserve"> </w:t>
      </w:r>
      <w:r w:rsidRPr="00DA0C73">
        <w:t>detection of a clinically actionable pathogenic variant(s) previously identified in a relative.</w:t>
      </w:r>
    </w:p>
    <w:p w14:paraId="2225A722" w14:textId="178C2EEA" w:rsidR="00DA0C73" w:rsidRPr="00DA0C73" w:rsidRDefault="00DA0C73" w:rsidP="00DA0C73">
      <w:pPr>
        <w:ind w:left="426"/>
      </w:pPr>
      <w:r w:rsidRPr="00DA0C73">
        <w:t xml:space="preserve">4) </w:t>
      </w:r>
      <w:r w:rsidR="00177B00" w:rsidRPr="00177B00">
        <w:t>Prenatal genetic testing for NMD using gene panels: for a suspected NMD in the prenatal period with no previous genetic testing performed in the family, after appropriate counselling.</w:t>
      </w:r>
    </w:p>
    <w:p w14:paraId="345B6885" w14:textId="309B6C8B" w:rsidR="003433D1" w:rsidRPr="006C39C3" w:rsidRDefault="005008F0" w:rsidP="005008F0">
      <w:pPr>
        <w:ind w:left="426"/>
        <w:rPr>
          <w:b/>
          <w:sz w:val="32"/>
          <w:szCs w:val="32"/>
        </w:rPr>
      </w:pPr>
      <w:r>
        <w:t xml:space="preserve">There is minimal risk of leakage associated with items 1 and 4; however, items 2 and 3 may </w:t>
      </w:r>
      <w:r>
        <w:rPr>
          <w:szCs w:val="20"/>
        </w:rPr>
        <w:t xml:space="preserve">result in item numbers for cascade testing and prenatal testing of relatives of any proband with a causal variant or variants identified by </w:t>
      </w:r>
      <w:r>
        <w:t>any technique, including single gene/mutation detection</w:t>
      </w:r>
      <w:r>
        <w:rPr>
          <w:szCs w:val="20"/>
        </w:rPr>
        <w:t>. The item number should specify that the gene panel must be the testing method that was used to identify the familial variant.</w:t>
      </w:r>
      <w:r w:rsidR="003433D1" w:rsidRPr="006C39C3">
        <w:rPr>
          <w:b/>
          <w:sz w:val="32"/>
          <w:szCs w:val="32"/>
        </w:rPr>
        <w:br w:type="page"/>
      </w:r>
    </w:p>
    <w:p w14:paraId="31C59447" w14:textId="77777777" w:rsidR="00951933" w:rsidRPr="006C39C3" w:rsidRDefault="001B5169" w:rsidP="00AE1188">
      <w:pPr>
        <w:pStyle w:val="Heading1"/>
      </w:pPr>
      <w:r w:rsidRPr="006C39C3">
        <w:t>PART 8</w:t>
      </w:r>
      <w:r w:rsidR="00F93784" w:rsidRPr="006C39C3">
        <w:t xml:space="preserve"> – </w:t>
      </w:r>
      <w:r w:rsidR="005A58BA" w:rsidRPr="006C39C3">
        <w:t>COST</w:t>
      </w:r>
      <w:r w:rsidR="00951933" w:rsidRPr="006C39C3">
        <w:t xml:space="preserve"> INFORMATION</w:t>
      </w:r>
    </w:p>
    <w:p w14:paraId="03D63918" w14:textId="77777777" w:rsidR="006A649A" w:rsidRPr="006C39C3" w:rsidRDefault="006A649A" w:rsidP="001B5169">
      <w:pPr>
        <w:pStyle w:val="Heading2"/>
      </w:pPr>
      <w:r w:rsidRPr="006C39C3">
        <w:t>Indicate the likely</w:t>
      </w:r>
      <w:r w:rsidR="005A58BA" w:rsidRPr="006C39C3">
        <w:t xml:space="preserve"> </w:t>
      </w:r>
      <w:r w:rsidRPr="006C39C3">
        <w:t xml:space="preserve">cost of </w:t>
      </w:r>
      <w:r w:rsidR="005A58BA" w:rsidRPr="006C39C3">
        <w:t xml:space="preserve">providing the </w:t>
      </w:r>
      <w:r w:rsidRPr="006C39C3">
        <w:t>proposed medical service.</w:t>
      </w:r>
      <w:r w:rsidR="005A5D30" w:rsidRPr="006C39C3">
        <w:t xml:space="preserve"> Where possible</w:t>
      </w:r>
      <w:r w:rsidR="00802553" w:rsidRPr="006C39C3">
        <w:t>,</w:t>
      </w:r>
      <w:r w:rsidR="005A5D30" w:rsidRPr="006C39C3">
        <w:t xml:space="preserve"> please pro</w:t>
      </w:r>
      <w:r w:rsidR="00AE1188" w:rsidRPr="006C39C3">
        <w:t>vide overall cost and breakdown:</w:t>
      </w:r>
    </w:p>
    <w:p w14:paraId="4C590444" w14:textId="0667037C" w:rsidR="00951933" w:rsidRPr="006C39C3" w:rsidRDefault="00537C6B" w:rsidP="002A1960">
      <w:pPr>
        <w:spacing w:before="240"/>
        <w:ind w:left="425"/>
      </w:pPr>
      <w:bookmarkStart w:id="15" w:name="_Hlk2088679"/>
      <w:r w:rsidRPr="006C39C3">
        <w:t xml:space="preserve">Cost of </w:t>
      </w:r>
      <w:r w:rsidR="00326827" w:rsidRPr="006C39C3">
        <w:t xml:space="preserve">index case </w:t>
      </w:r>
      <w:r w:rsidRPr="006C39C3">
        <w:t>testing</w:t>
      </w:r>
      <w:r w:rsidR="00326827" w:rsidRPr="006C39C3">
        <w:t xml:space="preserve">: </w:t>
      </w:r>
      <w:r w:rsidR="007A44BA">
        <w:t>$1,</w:t>
      </w:r>
      <w:r w:rsidR="007916FA">
        <w:t>2</w:t>
      </w:r>
      <w:r w:rsidR="007A44BA">
        <w:t>00</w:t>
      </w:r>
    </w:p>
    <w:p w14:paraId="26527AE9" w14:textId="24987464" w:rsidR="00326827" w:rsidRPr="006C39C3" w:rsidRDefault="00326827" w:rsidP="00AE1188">
      <w:pPr>
        <w:ind w:left="426"/>
      </w:pPr>
      <w:r w:rsidRPr="006C39C3">
        <w:t xml:space="preserve">Cost of </w:t>
      </w:r>
      <w:r w:rsidR="00275E75">
        <w:t xml:space="preserve">variant-specific </w:t>
      </w:r>
      <w:r w:rsidRPr="006C39C3">
        <w:t>ca</w:t>
      </w:r>
      <w:r w:rsidR="007A44BA">
        <w:t>scade</w:t>
      </w:r>
      <w:r w:rsidRPr="006C39C3">
        <w:t xml:space="preserve"> testing: </w:t>
      </w:r>
      <w:r w:rsidR="007A44BA">
        <w:t>$450</w:t>
      </w:r>
    </w:p>
    <w:p w14:paraId="52FCAADF" w14:textId="44868B23" w:rsidR="00326827" w:rsidRDefault="00537C6B" w:rsidP="00326827">
      <w:pPr>
        <w:ind w:left="426"/>
      </w:pPr>
      <w:r w:rsidRPr="00A8286F">
        <w:t xml:space="preserve">The cost of </w:t>
      </w:r>
      <w:r w:rsidR="00326827" w:rsidRPr="00A8286F">
        <w:t>prenatal testing</w:t>
      </w:r>
      <w:r w:rsidR="0024478F">
        <w:t xml:space="preserve"> for a documented familial gene variant</w:t>
      </w:r>
      <w:r w:rsidR="00326827" w:rsidRPr="00A8286F">
        <w:t>, including sampling cost fo</w:t>
      </w:r>
      <w:r w:rsidR="003A5D2F" w:rsidRPr="00A8286F">
        <w:t>llowed by genetic analysis</w:t>
      </w:r>
      <w:r w:rsidR="00A8286F">
        <w:t>, and maternal cell contamination</w:t>
      </w:r>
      <w:r w:rsidR="003A5D2F" w:rsidRPr="00A8286F">
        <w:t>:</w:t>
      </w:r>
      <w:r w:rsidR="00326827" w:rsidRPr="006C39C3">
        <w:t xml:space="preserve"> </w:t>
      </w:r>
      <w:r w:rsidR="00551550">
        <w:t>$1,000</w:t>
      </w:r>
    </w:p>
    <w:p w14:paraId="5A32077D" w14:textId="4D5D6CE1" w:rsidR="007916FA" w:rsidRDefault="007916FA" w:rsidP="007916FA">
      <w:pPr>
        <w:ind w:left="426"/>
      </w:pPr>
      <w:r w:rsidRPr="00A8286F">
        <w:t>The cost of prenatal testing, including sampling cost followed by genetic analysis</w:t>
      </w:r>
      <w:r>
        <w:t>, and maternal cell contamination</w:t>
      </w:r>
      <w:r w:rsidRPr="004E52A5">
        <w:t xml:space="preserve">: $ </w:t>
      </w:r>
      <w:r w:rsidR="004E52A5">
        <w:t>1,600</w:t>
      </w:r>
    </w:p>
    <w:p w14:paraId="25D5D023" w14:textId="1E1B237C" w:rsidR="005F6C0B" w:rsidRPr="005F6C0B" w:rsidRDefault="005F6C0B" w:rsidP="00326827">
      <w:pPr>
        <w:ind w:left="426"/>
      </w:pPr>
      <w:r w:rsidRPr="005F6C0B">
        <w:t xml:space="preserve">Note: The scheduled fees (100%) stated </w:t>
      </w:r>
      <w:r>
        <w:t xml:space="preserve">in the item number descriptors below </w:t>
      </w:r>
      <w:r w:rsidRPr="005F6C0B">
        <w:t>reflect current costs to perform these analyses. If the scheduled fees are set at these prices, then an 85% reimbursement would result in the need for considerable out-of-pocket payments by patients, with the potential for a lack of equity in access for some patients/families.</w:t>
      </w:r>
    </w:p>
    <w:bookmarkEnd w:id="15"/>
    <w:p w14:paraId="47594756" w14:textId="36B18A71" w:rsidR="008A288D" w:rsidRPr="006C39C3" w:rsidRDefault="00C46AD5" w:rsidP="00326827">
      <w:pPr>
        <w:ind w:left="426"/>
      </w:pPr>
      <w:r>
        <w:t>In addition to the costs outlined above, p</w:t>
      </w:r>
      <w:r w:rsidR="00326827" w:rsidRPr="006C39C3">
        <w:t>renatal genetic testing would utilise either</w:t>
      </w:r>
      <w:r w:rsidR="008A288D" w:rsidRPr="006C39C3">
        <w:t>:</w:t>
      </w:r>
    </w:p>
    <w:p w14:paraId="4BEEAE0B" w14:textId="56A1C0B4" w:rsidR="008A288D" w:rsidRPr="006C39C3" w:rsidRDefault="008A288D" w:rsidP="009D3C5C">
      <w:pPr>
        <w:pStyle w:val="ListParagraph"/>
        <w:numPr>
          <w:ilvl w:val="0"/>
          <w:numId w:val="37"/>
        </w:numPr>
        <w:ind w:left="1145" w:hanging="357"/>
        <w:contextualSpacing w:val="0"/>
        <w:rPr>
          <w:szCs w:val="20"/>
        </w:rPr>
      </w:pPr>
      <w:r w:rsidRPr="006C39C3">
        <w:rPr>
          <w:szCs w:val="20"/>
        </w:rPr>
        <w:t>C</w:t>
      </w:r>
      <w:r w:rsidR="00326827" w:rsidRPr="006C39C3">
        <w:rPr>
          <w:szCs w:val="20"/>
        </w:rPr>
        <w:t xml:space="preserve">horionic villus sampling, usually after 11 weeks into the pregnancy. </w:t>
      </w:r>
      <w:r w:rsidRPr="006C39C3">
        <w:rPr>
          <w:szCs w:val="20"/>
        </w:rPr>
        <w:br/>
      </w:r>
      <w:r w:rsidR="00326827" w:rsidRPr="006C39C3">
        <w:rPr>
          <w:szCs w:val="20"/>
        </w:rPr>
        <w:t xml:space="preserve">MBS item number 16603: CHORIONIC VILLUS SAMPLING, by any route. </w:t>
      </w:r>
      <w:r w:rsidRPr="006C39C3">
        <w:rPr>
          <w:szCs w:val="20"/>
        </w:rPr>
        <w:br/>
      </w:r>
      <w:r w:rsidR="00326827" w:rsidRPr="006C39C3">
        <w:rPr>
          <w:szCs w:val="20"/>
        </w:rPr>
        <w:t>Fee: $121.85 Benefit: 75% = $91.40 85% = $103.60</w:t>
      </w:r>
      <w:r w:rsidRPr="006C39C3">
        <w:rPr>
          <w:szCs w:val="20"/>
        </w:rPr>
        <w:t>;</w:t>
      </w:r>
    </w:p>
    <w:p w14:paraId="42A516C4" w14:textId="5286ED81" w:rsidR="00326827" w:rsidRPr="006C39C3" w:rsidRDefault="008A288D" w:rsidP="009D3C5C">
      <w:pPr>
        <w:pStyle w:val="ListParagraph"/>
        <w:numPr>
          <w:ilvl w:val="0"/>
          <w:numId w:val="37"/>
        </w:numPr>
        <w:ind w:left="1145" w:hanging="357"/>
        <w:contextualSpacing w:val="0"/>
        <w:rPr>
          <w:szCs w:val="20"/>
        </w:rPr>
      </w:pPr>
      <w:r w:rsidRPr="006C39C3">
        <w:rPr>
          <w:szCs w:val="20"/>
        </w:rPr>
        <w:t>A</w:t>
      </w:r>
      <w:r w:rsidR="00326827" w:rsidRPr="006C39C3">
        <w:rPr>
          <w:szCs w:val="20"/>
        </w:rPr>
        <w:t>mniocentesis, which isn't usually carried out until 15 to 16 weeks of pregnancy</w:t>
      </w:r>
      <w:r w:rsidRPr="006C39C3">
        <w:rPr>
          <w:szCs w:val="20"/>
        </w:rPr>
        <w:br/>
      </w:r>
      <w:r w:rsidR="00326827" w:rsidRPr="006C39C3">
        <w:rPr>
          <w:szCs w:val="20"/>
        </w:rPr>
        <w:t xml:space="preserve">MBS item number 16606: Fetal blood sampling, using interventional techniques from umbilical cord or fetus, including fetal neuromuscular blockade and amniocentesis, (Anaes.) </w:t>
      </w:r>
      <w:r w:rsidRPr="006C39C3">
        <w:rPr>
          <w:szCs w:val="20"/>
        </w:rPr>
        <w:br/>
      </w:r>
      <w:r w:rsidR="00326827" w:rsidRPr="006C39C3">
        <w:rPr>
          <w:szCs w:val="20"/>
        </w:rPr>
        <w:t>Fee: $243.25 Benefit: 75% = $182.45 85% = $206.80</w:t>
      </w:r>
    </w:p>
    <w:p w14:paraId="166A8B97" w14:textId="1B1E9AA9" w:rsidR="008A288D" w:rsidRPr="00F55E12" w:rsidRDefault="00C46AD5" w:rsidP="00F55E12">
      <w:pPr>
        <w:ind w:left="426"/>
      </w:pPr>
      <w:r w:rsidRPr="00F55E12">
        <w:t>The cost of p</w:t>
      </w:r>
      <w:r w:rsidR="008A288D" w:rsidRPr="00F55E12">
        <w:t xml:space="preserve">re-implantation genetic diagnosis </w:t>
      </w:r>
      <w:r w:rsidRPr="00F55E12">
        <w:t xml:space="preserve">may also be considered </w:t>
      </w:r>
      <w:r w:rsidR="008A288D" w:rsidRPr="00F55E12">
        <w:t>(MSAC application 1165).</w:t>
      </w:r>
    </w:p>
    <w:p w14:paraId="0E058789" w14:textId="77777777" w:rsidR="00951933" w:rsidRPr="006C39C3" w:rsidRDefault="00951933" w:rsidP="00530204">
      <w:pPr>
        <w:pStyle w:val="Heading2"/>
      </w:pPr>
      <w:r w:rsidRPr="006C39C3">
        <w:t>Specify how long the proposed medical ser</w:t>
      </w:r>
      <w:r w:rsidR="00AE1188" w:rsidRPr="006C39C3">
        <w:t>vice typically takes to perform:</w:t>
      </w:r>
    </w:p>
    <w:p w14:paraId="57041823" w14:textId="21D47BCB" w:rsidR="00753497" w:rsidRDefault="00B959ED" w:rsidP="00F80F9C">
      <w:pPr>
        <w:ind w:left="426"/>
      </w:pPr>
      <w:r w:rsidRPr="006C39C3">
        <w:t xml:space="preserve">Diagnostic </w:t>
      </w:r>
      <w:r w:rsidR="00F45470">
        <w:t xml:space="preserve">testing </w:t>
      </w:r>
      <w:r w:rsidR="002A1960">
        <w:t xml:space="preserve">would take between </w:t>
      </w:r>
      <w:r w:rsidR="00F80F9C" w:rsidRPr="006C39C3">
        <w:t xml:space="preserve">4 - </w:t>
      </w:r>
      <w:r w:rsidRPr="006C39C3">
        <w:t>12</w:t>
      </w:r>
      <w:r w:rsidR="00F80F9C" w:rsidRPr="006C39C3">
        <w:t xml:space="preserve"> weeks, </w:t>
      </w:r>
      <w:r w:rsidR="002A1960">
        <w:t xml:space="preserve">with </w:t>
      </w:r>
      <w:r w:rsidR="00F45470">
        <w:t>c</w:t>
      </w:r>
      <w:r w:rsidRPr="006C39C3">
        <w:t xml:space="preserve">arrier </w:t>
      </w:r>
      <w:r w:rsidR="00F45470">
        <w:t xml:space="preserve">testing </w:t>
      </w:r>
      <w:r w:rsidR="002A1960">
        <w:t xml:space="preserve">taking </w:t>
      </w:r>
      <w:r w:rsidRPr="006C39C3">
        <w:t>4 - 6 weeks</w:t>
      </w:r>
      <w:r w:rsidR="00F45470">
        <w:t xml:space="preserve">. </w:t>
      </w:r>
    </w:p>
    <w:p w14:paraId="79F221A6" w14:textId="45D9FE78" w:rsidR="00F80F9C" w:rsidRPr="006C39C3" w:rsidRDefault="00F45470" w:rsidP="00F80F9C">
      <w:pPr>
        <w:ind w:left="426"/>
      </w:pPr>
      <w:r>
        <w:t>Due to workload commitments, the normal turnaround time for testing is 2-4 months (90% of tests requested would fall into this timeline), however urgent cases can be processed in 1-2 weeks.</w:t>
      </w:r>
    </w:p>
    <w:p w14:paraId="052D5CA7" w14:textId="5DBB9773" w:rsidR="00951933" w:rsidRPr="006C39C3" w:rsidRDefault="00B959ED" w:rsidP="00F80F9C">
      <w:pPr>
        <w:ind w:left="426"/>
      </w:pPr>
      <w:r w:rsidRPr="006C39C3">
        <w:t xml:space="preserve">Prenatal </w:t>
      </w:r>
      <w:r w:rsidR="00D374C0" w:rsidRPr="006C39C3">
        <w:t xml:space="preserve">testing for known familial variant(s) </w:t>
      </w:r>
      <w:r w:rsidR="00F80F9C" w:rsidRPr="006C39C3">
        <w:t xml:space="preserve">4 </w:t>
      </w:r>
      <w:r w:rsidRPr="006C39C3">
        <w:t xml:space="preserve">-7 </w:t>
      </w:r>
      <w:r w:rsidR="00F80F9C" w:rsidRPr="006C39C3">
        <w:t>days</w:t>
      </w:r>
      <w:r w:rsidR="00C43AB8">
        <w:t>.</w:t>
      </w:r>
      <w:r w:rsidRPr="006C39C3">
        <w:t xml:space="preserve"> </w:t>
      </w:r>
    </w:p>
    <w:p w14:paraId="384829E4" w14:textId="77777777" w:rsidR="00707D4D" w:rsidRPr="006C39C3" w:rsidRDefault="0054192F" w:rsidP="00A8286F">
      <w:pPr>
        <w:pStyle w:val="Heading2"/>
        <w:spacing w:after="240"/>
        <w:ind w:left="357" w:hanging="357"/>
      </w:pPr>
      <w:r w:rsidRPr="006C39C3">
        <w:t>If public funding is sought through the MBS, please draft a proposed MBS item descriptor to define the population and medical service usage characteristics that would define eligibility for MBS funding.</w:t>
      </w:r>
    </w:p>
    <w:p w14:paraId="2ADDEFC6" w14:textId="10444348" w:rsidR="00A8286F" w:rsidRPr="00A8286F" w:rsidRDefault="00A8286F" w:rsidP="00A8286F">
      <w:pPr>
        <w:pStyle w:val="Heading2"/>
        <w:numPr>
          <w:ilvl w:val="0"/>
          <w:numId w:val="0"/>
        </w:numPr>
        <w:ind w:left="360"/>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081E70" w:rsidRPr="006C39C3" w14:paraId="06EFF002" w14:textId="77777777" w:rsidTr="00925F17">
        <w:trPr>
          <w:cantSplit/>
          <w:tblHeader/>
        </w:trPr>
        <w:tc>
          <w:tcPr>
            <w:tcW w:w="9016" w:type="dxa"/>
          </w:tcPr>
          <w:p w14:paraId="08FA5733" w14:textId="09D1476D" w:rsidR="00081E70" w:rsidRPr="006C39C3" w:rsidRDefault="004E52A5" w:rsidP="004E52A5">
            <w:pPr>
              <w:tabs>
                <w:tab w:val="left" w:pos="4416"/>
              </w:tabs>
              <w:jc w:val="right"/>
            </w:pPr>
            <w:r>
              <w:t>Item number AAAA</w:t>
            </w:r>
            <w:r w:rsidRPr="006C39C3">
              <w:rPr>
                <w:szCs w:val="20"/>
              </w:rPr>
              <w:t xml:space="preserve"> </w:t>
            </w:r>
            <w:r>
              <w:rPr>
                <w:szCs w:val="20"/>
              </w:rPr>
              <w:tab/>
            </w:r>
            <w:r w:rsidR="00A22037" w:rsidRPr="006C39C3">
              <w:rPr>
                <w:szCs w:val="20"/>
              </w:rPr>
              <w:t>Category</w:t>
            </w:r>
            <w:r w:rsidR="00A22037" w:rsidRPr="006C39C3">
              <w:t xml:space="preserve"> 6 (Pathology Services) – Group P7 Genetics</w:t>
            </w:r>
          </w:p>
        </w:tc>
      </w:tr>
      <w:tr w:rsidR="00081E70" w:rsidRPr="006C39C3" w14:paraId="584A0100" w14:textId="77777777" w:rsidTr="005D5BF8">
        <w:trPr>
          <w:cantSplit/>
          <w:trHeight w:val="1507"/>
          <w:tblHeader/>
        </w:trPr>
        <w:tc>
          <w:tcPr>
            <w:tcW w:w="9016" w:type="dxa"/>
          </w:tcPr>
          <w:p w14:paraId="2F57B10B" w14:textId="21689979" w:rsidR="00A22037" w:rsidRPr="006C39C3" w:rsidRDefault="00A22037" w:rsidP="00925F17">
            <w:pPr>
              <w:rPr>
                <w:szCs w:val="20"/>
              </w:rPr>
            </w:pPr>
            <w:r w:rsidRPr="006C39C3">
              <w:rPr>
                <w:szCs w:val="20"/>
              </w:rPr>
              <w:t xml:space="preserve">Characterisation of </w:t>
            </w:r>
            <w:r w:rsidR="005D5BF8" w:rsidRPr="006C39C3">
              <w:rPr>
                <w:szCs w:val="20"/>
              </w:rPr>
              <w:t xml:space="preserve">a </w:t>
            </w:r>
            <w:r w:rsidRPr="006C39C3">
              <w:rPr>
                <w:szCs w:val="20"/>
              </w:rPr>
              <w:t>germline gene variant</w:t>
            </w:r>
            <w:r w:rsidR="005D5BF8" w:rsidRPr="006C39C3">
              <w:rPr>
                <w:szCs w:val="20"/>
              </w:rPr>
              <w:t>(s)</w:t>
            </w:r>
            <w:r w:rsidRPr="006C39C3">
              <w:rPr>
                <w:szCs w:val="20"/>
              </w:rPr>
              <w:t xml:space="preserve"> </w:t>
            </w:r>
            <w:r w:rsidR="00CC6903">
              <w:rPr>
                <w:szCs w:val="20"/>
              </w:rPr>
              <w:t xml:space="preserve">by a gene panel </w:t>
            </w:r>
            <w:r w:rsidRPr="006C39C3">
              <w:rPr>
                <w:szCs w:val="20"/>
              </w:rPr>
              <w:t>in</w:t>
            </w:r>
            <w:r w:rsidR="00D57E43" w:rsidRPr="006C39C3">
              <w:rPr>
                <w:szCs w:val="20"/>
              </w:rPr>
              <w:t xml:space="preserve"> a</w:t>
            </w:r>
            <w:r w:rsidR="00B70638" w:rsidRPr="006C39C3">
              <w:rPr>
                <w:szCs w:val="20"/>
              </w:rPr>
              <w:t xml:space="preserve"> </w:t>
            </w:r>
            <w:r w:rsidR="005D5BF8" w:rsidRPr="006C39C3">
              <w:rPr>
                <w:szCs w:val="20"/>
              </w:rPr>
              <w:t xml:space="preserve">patient presenting with clinical symptoms suggestive of a </w:t>
            </w:r>
            <w:r w:rsidR="006762D7" w:rsidRPr="006C39C3">
              <w:rPr>
                <w:szCs w:val="20"/>
              </w:rPr>
              <w:t>genetic</w:t>
            </w:r>
            <w:r w:rsidR="00D57E43" w:rsidRPr="006C39C3">
              <w:rPr>
                <w:szCs w:val="20"/>
              </w:rPr>
              <w:t xml:space="preserve"> </w:t>
            </w:r>
            <w:r w:rsidR="005D5BF8" w:rsidRPr="006C39C3">
              <w:rPr>
                <w:szCs w:val="20"/>
              </w:rPr>
              <w:t>neuromuscular disorder</w:t>
            </w:r>
            <w:r w:rsidRPr="006C39C3">
              <w:rPr>
                <w:szCs w:val="20"/>
              </w:rPr>
              <w:t xml:space="preserve"> </w:t>
            </w:r>
            <w:r w:rsidR="00D57E43" w:rsidRPr="006C39C3">
              <w:rPr>
                <w:szCs w:val="20"/>
              </w:rPr>
              <w:t xml:space="preserve">other than </w:t>
            </w:r>
            <w:r w:rsidR="00A8286F" w:rsidRPr="00A8286F">
              <w:rPr>
                <w:szCs w:val="20"/>
              </w:rPr>
              <w:t>those associated with</w:t>
            </w:r>
            <w:r w:rsidR="00D57E43" w:rsidRPr="006C39C3">
              <w:rPr>
                <w:szCs w:val="20"/>
              </w:rPr>
              <w:t xml:space="preserve"> </w:t>
            </w:r>
            <w:r w:rsidR="00B37360" w:rsidRPr="00B37360">
              <w:rPr>
                <w:szCs w:val="20"/>
              </w:rPr>
              <w:t>variants</w:t>
            </w:r>
            <w:r w:rsidR="00275E75">
              <w:rPr>
                <w:szCs w:val="20"/>
              </w:rPr>
              <w:t xml:space="preserve"> that are not detected by </w:t>
            </w:r>
            <w:r w:rsidR="00CC6903">
              <w:rPr>
                <w:szCs w:val="20"/>
              </w:rPr>
              <w:t>massively parallel</w:t>
            </w:r>
            <w:r w:rsidR="00275E75">
              <w:rPr>
                <w:szCs w:val="20"/>
              </w:rPr>
              <w:t xml:space="preserve"> sequencing</w:t>
            </w:r>
            <w:r w:rsidR="00B37360">
              <w:rPr>
                <w:szCs w:val="20"/>
              </w:rPr>
              <w:t>,</w:t>
            </w:r>
            <w:r w:rsidR="00B37360" w:rsidRPr="00B37360">
              <w:rPr>
                <w:szCs w:val="20"/>
              </w:rPr>
              <w:t xml:space="preserve"> </w:t>
            </w:r>
            <w:r w:rsidR="00D57E43" w:rsidRPr="006C39C3">
              <w:rPr>
                <w:szCs w:val="20"/>
              </w:rPr>
              <w:t xml:space="preserve">and after exclusion of non-genetic causes, </w:t>
            </w:r>
            <w:r w:rsidRPr="006C39C3">
              <w:rPr>
                <w:szCs w:val="20"/>
              </w:rPr>
              <w:t>requested by a specialist or consultant physician</w:t>
            </w:r>
            <w:r w:rsidR="005D5BF8" w:rsidRPr="006C39C3">
              <w:rPr>
                <w:u w:color="FF0000"/>
              </w:rPr>
              <w:t>.</w:t>
            </w:r>
          </w:p>
          <w:p w14:paraId="5A03A125" w14:textId="4BF00197" w:rsidR="00081E70" w:rsidRPr="006C39C3" w:rsidRDefault="00081E70" w:rsidP="00B72572">
            <w:pPr>
              <w:rPr>
                <w:u w:val="dotted" w:color="FF0000"/>
              </w:rPr>
            </w:pPr>
            <w:r w:rsidRPr="005429CC">
              <w:rPr>
                <w:b/>
                <w:u w:color="FF0000"/>
              </w:rPr>
              <w:t>Fee</w:t>
            </w:r>
            <w:r w:rsidRPr="005429CC">
              <w:t xml:space="preserve">:  $ </w:t>
            </w:r>
            <w:r w:rsidR="005D5BF8" w:rsidRPr="005429CC">
              <w:t>1,</w:t>
            </w:r>
            <w:r w:rsidR="00B72572">
              <w:t>2</w:t>
            </w:r>
            <w:r w:rsidR="005D5BF8" w:rsidRPr="005429CC">
              <w:t>00</w:t>
            </w:r>
            <w:r w:rsidRPr="006C39C3">
              <w:t xml:space="preserve">  </w:t>
            </w:r>
            <w:r w:rsidRPr="006C39C3">
              <w:rPr>
                <w:b/>
              </w:rPr>
              <w:t xml:space="preserve">Benefit: </w:t>
            </w:r>
            <w:r w:rsidRPr="006C39C3">
              <w:t xml:space="preserve">75% = </w:t>
            </w:r>
            <w:r w:rsidR="005D5BF8" w:rsidRPr="006C39C3">
              <w:t>825</w:t>
            </w:r>
            <w:r w:rsidRPr="006C39C3">
              <w:t xml:space="preserve">.00  85% = </w:t>
            </w:r>
            <w:r w:rsidR="005D5BF8" w:rsidRPr="006C39C3">
              <w:t>935</w:t>
            </w:r>
            <w:r w:rsidRPr="006C39C3">
              <w:t>.00</w:t>
            </w:r>
          </w:p>
        </w:tc>
      </w:tr>
    </w:tbl>
    <w:p w14:paraId="2A1540CE" w14:textId="77777777" w:rsidR="00081E70" w:rsidRPr="006C39C3" w:rsidRDefault="00081E70" w:rsidP="00081E70"/>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081E70" w:rsidRPr="006C39C3" w14:paraId="3949F0C5" w14:textId="77777777" w:rsidTr="00925F17">
        <w:trPr>
          <w:cantSplit/>
          <w:tblHeader/>
        </w:trPr>
        <w:tc>
          <w:tcPr>
            <w:tcW w:w="9016" w:type="dxa"/>
          </w:tcPr>
          <w:p w14:paraId="71F75A23" w14:textId="4380639B" w:rsidR="00081E70" w:rsidRPr="006C39C3" w:rsidRDefault="000D2011" w:rsidP="004E52A5">
            <w:pPr>
              <w:tabs>
                <w:tab w:val="left" w:pos="306"/>
                <w:tab w:val="left" w:pos="4360"/>
              </w:tabs>
            </w:pPr>
            <w:r>
              <w:t>Item number BBBB</w:t>
            </w:r>
            <w:r w:rsidR="004E52A5">
              <w:tab/>
            </w:r>
            <w:r w:rsidR="006E60B4" w:rsidRPr="006C39C3">
              <w:t>Category 6 (Pathology Services) – Group P7 Genetics</w:t>
            </w:r>
          </w:p>
        </w:tc>
      </w:tr>
      <w:tr w:rsidR="00081E70" w:rsidRPr="006C39C3" w14:paraId="144AE41F" w14:textId="77777777" w:rsidTr="003A5D2F">
        <w:trPr>
          <w:cantSplit/>
          <w:trHeight w:val="1483"/>
          <w:tblHeader/>
        </w:trPr>
        <w:tc>
          <w:tcPr>
            <w:tcW w:w="9016" w:type="dxa"/>
          </w:tcPr>
          <w:p w14:paraId="64A67960" w14:textId="020D7FCD" w:rsidR="00081E70" w:rsidRPr="006C39C3" w:rsidRDefault="00081E70" w:rsidP="00925F17">
            <w:pPr>
              <w:rPr>
                <w:u w:color="FF0000"/>
              </w:rPr>
            </w:pPr>
            <w:r w:rsidRPr="006C39C3">
              <w:rPr>
                <w:u w:color="FF0000"/>
              </w:rPr>
              <w:t xml:space="preserve">Detection of a </w:t>
            </w:r>
            <w:r w:rsidR="0057135C">
              <w:rPr>
                <w:u w:color="FF0000"/>
              </w:rPr>
              <w:t xml:space="preserve">single identified </w:t>
            </w:r>
            <w:r w:rsidR="001B1BC8">
              <w:rPr>
                <w:u w:color="FF0000"/>
              </w:rPr>
              <w:t xml:space="preserve">gene </w:t>
            </w:r>
            <w:r w:rsidR="00A8286F">
              <w:rPr>
                <w:u w:color="FF0000"/>
              </w:rPr>
              <w:t>variant</w:t>
            </w:r>
            <w:r w:rsidR="00A8286F" w:rsidRPr="006C39C3">
              <w:rPr>
                <w:u w:color="FF0000"/>
              </w:rPr>
              <w:t xml:space="preserve"> </w:t>
            </w:r>
            <w:r w:rsidRPr="006C39C3">
              <w:rPr>
                <w:u w:color="FF0000"/>
              </w:rPr>
              <w:t xml:space="preserve">in a biological relative of a patient with a documented pathogenic germline gene variant for </w:t>
            </w:r>
            <w:r w:rsidR="005D5BF8" w:rsidRPr="006C39C3">
              <w:rPr>
                <w:u w:color="FF0000"/>
              </w:rPr>
              <w:t>a neuromuscular disorder</w:t>
            </w:r>
            <w:r w:rsidR="000D2011">
              <w:rPr>
                <w:u w:color="FF0000"/>
              </w:rPr>
              <w:t xml:space="preserve"> identified by item number AAAA</w:t>
            </w:r>
            <w:r w:rsidRPr="006C39C3">
              <w:rPr>
                <w:u w:color="FF0000"/>
              </w:rPr>
              <w:t xml:space="preserve">, requested by a specialist or consultant physician who manages the treatment of the patient. </w:t>
            </w:r>
          </w:p>
          <w:p w14:paraId="368B2D05" w14:textId="39839000" w:rsidR="00551550" w:rsidRPr="006C39C3" w:rsidRDefault="00081E70" w:rsidP="005D5BF8">
            <w:r w:rsidRPr="006C39C3">
              <w:rPr>
                <w:b/>
                <w:u w:color="FF0000"/>
              </w:rPr>
              <w:t>Fee:</w:t>
            </w:r>
            <w:r w:rsidRPr="006C39C3">
              <w:rPr>
                <w:u w:color="FF0000"/>
              </w:rPr>
              <w:t xml:space="preserve">  $</w:t>
            </w:r>
            <w:r w:rsidRPr="006C39C3">
              <w:t xml:space="preserve"> 4</w:t>
            </w:r>
            <w:r w:rsidR="00925F17" w:rsidRPr="006C39C3">
              <w:t>50</w:t>
            </w:r>
            <w:r w:rsidRPr="006C39C3">
              <w:t xml:space="preserve">.00   </w:t>
            </w:r>
            <w:r w:rsidRPr="006C39C3">
              <w:rPr>
                <w:b/>
              </w:rPr>
              <w:t>Benefit:</w:t>
            </w:r>
            <w:r w:rsidRPr="006C39C3">
              <w:t xml:space="preserve"> 75% = 3</w:t>
            </w:r>
            <w:r w:rsidR="005D5BF8" w:rsidRPr="006C39C3">
              <w:t>37.50</w:t>
            </w:r>
            <w:r w:rsidRPr="006C39C3">
              <w:t xml:space="preserve">  85% = 3</w:t>
            </w:r>
            <w:r w:rsidR="005D5BF8" w:rsidRPr="006C39C3">
              <w:t>82.50</w:t>
            </w:r>
          </w:p>
        </w:tc>
      </w:tr>
    </w:tbl>
    <w:p w14:paraId="1B2060EA" w14:textId="77777777" w:rsidR="00B72572" w:rsidRPr="006C39C3" w:rsidRDefault="00B72572" w:rsidP="00B72572"/>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B72572" w:rsidRPr="006C39C3" w14:paraId="654D412F" w14:textId="77777777" w:rsidTr="000C00D5">
        <w:trPr>
          <w:cantSplit/>
          <w:tblHeader/>
        </w:trPr>
        <w:tc>
          <w:tcPr>
            <w:tcW w:w="9016" w:type="dxa"/>
          </w:tcPr>
          <w:p w14:paraId="4432A0BD" w14:textId="7865AF41" w:rsidR="00B72572" w:rsidRPr="006C39C3" w:rsidRDefault="004E52A5" w:rsidP="004E52A5">
            <w:pPr>
              <w:tabs>
                <w:tab w:val="left" w:pos="4395"/>
              </w:tabs>
              <w:jc w:val="right"/>
            </w:pPr>
            <w:r>
              <w:t xml:space="preserve">Item number </w:t>
            </w:r>
            <w:r w:rsidR="000D2011">
              <w:t>CCCC</w:t>
            </w:r>
            <w:r w:rsidRPr="006C39C3">
              <w:t xml:space="preserve"> </w:t>
            </w:r>
            <w:r>
              <w:tab/>
            </w:r>
            <w:r w:rsidR="00B72572" w:rsidRPr="006C39C3">
              <w:t>Category 6 (Pathology Services) – Group P7 Genetics</w:t>
            </w:r>
          </w:p>
        </w:tc>
      </w:tr>
      <w:tr w:rsidR="00B72572" w:rsidRPr="006C39C3" w14:paraId="4FF06B7B" w14:textId="77777777" w:rsidTr="000C00D5">
        <w:trPr>
          <w:cantSplit/>
          <w:trHeight w:val="1486"/>
          <w:tblHeader/>
        </w:trPr>
        <w:tc>
          <w:tcPr>
            <w:tcW w:w="9016" w:type="dxa"/>
          </w:tcPr>
          <w:p w14:paraId="5FCA8FB3" w14:textId="36D03DB8" w:rsidR="00B72572" w:rsidRPr="006C39C3" w:rsidRDefault="00B72572" w:rsidP="000C00D5">
            <w:pPr>
              <w:rPr>
                <w:u w:color="FF0000"/>
              </w:rPr>
            </w:pPr>
            <w:r w:rsidRPr="00FE6366">
              <w:rPr>
                <w:u w:color="FF0000"/>
              </w:rPr>
              <w:t xml:space="preserve">Prenatal detection of </w:t>
            </w:r>
            <w:r w:rsidR="003D0556" w:rsidRPr="00FE6366">
              <w:rPr>
                <w:u w:color="FF0000"/>
              </w:rPr>
              <w:t xml:space="preserve">a </w:t>
            </w:r>
            <w:r w:rsidR="003D0556">
              <w:rPr>
                <w:u w:color="FF0000"/>
              </w:rPr>
              <w:t>familial</w:t>
            </w:r>
            <w:r w:rsidRPr="00FE6366">
              <w:rPr>
                <w:u w:color="FF0000"/>
              </w:rPr>
              <w:t xml:space="preserve"> gene variant</w:t>
            </w:r>
            <w:r w:rsidR="009B5997">
              <w:rPr>
                <w:u w:color="FF0000"/>
              </w:rPr>
              <w:t>(s)</w:t>
            </w:r>
            <w:r w:rsidRPr="006C39C3">
              <w:rPr>
                <w:u w:color="FF0000"/>
              </w:rPr>
              <w:t xml:space="preserve"> for a neuromuscular disorder</w:t>
            </w:r>
            <w:r w:rsidR="004E52A5">
              <w:rPr>
                <w:u w:color="FF0000"/>
              </w:rPr>
              <w:t xml:space="preserve"> </w:t>
            </w:r>
            <w:r w:rsidR="009B5997">
              <w:rPr>
                <w:u w:color="FF0000"/>
              </w:rPr>
              <w:t xml:space="preserve">previously </w:t>
            </w:r>
            <w:r w:rsidR="004E52A5">
              <w:rPr>
                <w:u w:color="FF0000"/>
              </w:rPr>
              <w:t xml:space="preserve">identified </w:t>
            </w:r>
            <w:r w:rsidR="009B5997">
              <w:rPr>
                <w:u w:color="FF0000"/>
              </w:rPr>
              <w:t xml:space="preserve">in an index patient in the family </w:t>
            </w:r>
            <w:r w:rsidR="004E52A5">
              <w:rPr>
                <w:u w:color="FF0000"/>
              </w:rPr>
              <w:t>by item number AAAA</w:t>
            </w:r>
            <w:r w:rsidRPr="006C39C3">
              <w:rPr>
                <w:u w:color="FF0000"/>
              </w:rPr>
              <w:t xml:space="preserve">, </w:t>
            </w:r>
            <w:r w:rsidRPr="00AB0FC4">
              <w:rPr>
                <w:u w:color="FF0000"/>
              </w:rPr>
              <w:t>including maternal cell contamination assessment</w:t>
            </w:r>
            <w:r>
              <w:rPr>
                <w:u w:color="FF0000"/>
              </w:rPr>
              <w:t>,</w:t>
            </w:r>
            <w:r w:rsidRPr="006C39C3">
              <w:rPr>
                <w:u w:color="FF0000"/>
              </w:rPr>
              <w:t xml:space="preserve"> requested by a specialist or consultant physician who manages the treatment of the patient</w:t>
            </w:r>
            <w:r w:rsidRPr="00AB0FC4">
              <w:rPr>
                <w:u w:color="FF0000"/>
              </w:rPr>
              <w:t>.</w:t>
            </w:r>
          </w:p>
          <w:p w14:paraId="78F7A7E1" w14:textId="77777777" w:rsidR="00B72572" w:rsidRPr="006C39C3" w:rsidRDefault="00B72572" w:rsidP="000C00D5">
            <w:r w:rsidRPr="005429CC">
              <w:rPr>
                <w:b/>
                <w:u w:color="FF0000"/>
              </w:rPr>
              <w:t>Fee:</w:t>
            </w:r>
            <w:r w:rsidRPr="005429CC">
              <w:rPr>
                <w:u w:color="FF0000"/>
              </w:rPr>
              <w:t xml:space="preserve">  $</w:t>
            </w:r>
            <w:r w:rsidRPr="005429CC">
              <w:t xml:space="preserve"> </w:t>
            </w:r>
            <w:r>
              <w:t>1,000.00</w:t>
            </w:r>
            <w:r w:rsidRPr="006C39C3">
              <w:t xml:space="preserve">   </w:t>
            </w:r>
            <w:r w:rsidRPr="006C39C3">
              <w:rPr>
                <w:b/>
              </w:rPr>
              <w:t>Benefit:</w:t>
            </w:r>
            <w:r w:rsidRPr="006C39C3">
              <w:t xml:space="preserve"> 75% = $</w:t>
            </w:r>
            <w:r>
              <w:t>750.00</w:t>
            </w:r>
            <w:r>
              <w:tab/>
            </w:r>
            <w:r w:rsidRPr="006C39C3">
              <w:t>85% =</w:t>
            </w:r>
            <w:r>
              <w:t>$ 850.00</w:t>
            </w:r>
            <w:r w:rsidRPr="006C39C3">
              <w:t xml:space="preserve"> </w:t>
            </w:r>
          </w:p>
        </w:tc>
      </w:tr>
    </w:tbl>
    <w:p w14:paraId="331B5D4F" w14:textId="77777777" w:rsidR="00FE6366" w:rsidRDefault="00FE6366" w:rsidP="00FE6366"/>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FE6366" w:rsidRPr="006C39C3" w14:paraId="15C4488A" w14:textId="77777777" w:rsidTr="00FE6366">
        <w:trPr>
          <w:cantSplit/>
          <w:tblHeader/>
        </w:trPr>
        <w:tc>
          <w:tcPr>
            <w:tcW w:w="9016" w:type="dxa"/>
          </w:tcPr>
          <w:p w14:paraId="7935888C" w14:textId="65356AF8" w:rsidR="00FE6366" w:rsidRPr="006C39C3" w:rsidRDefault="004E52A5" w:rsidP="004E52A5">
            <w:pPr>
              <w:tabs>
                <w:tab w:val="left" w:pos="4530"/>
              </w:tabs>
              <w:jc w:val="right"/>
            </w:pPr>
            <w:r>
              <w:t xml:space="preserve">Item number </w:t>
            </w:r>
            <w:r w:rsidR="000D2011">
              <w:t>DDDD</w:t>
            </w:r>
            <w:r>
              <w:tab/>
            </w:r>
            <w:r w:rsidR="00FE6366" w:rsidRPr="006C39C3">
              <w:t>Category 6 (Pathology Services) – Group P7 Genetics</w:t>
            </w:r>
          </w:p>
        </w:tc>
      </w:tr>
      <w:tr w:rsidR="00FE6366" w:rsidRPr="006C39C3" w14:paraId="75572D05" w14:textId="77777777" w:rsidTr="00FE6366">
        <w:trPr>
          <w:cantSplit/>
          <w:trHeight w:val="1486"/>
          <w:tblHeader/>
        </w:trPr>
        <w:tc>
          <w:tcPr>
            <w:tcW w:w="9016" w:type="dxa"/>
          </w:tcPr>
          <w:p w14:paraId="261F9C58" w14:textId="58C6351E" w:rsidR="00FE6366" w:rsidRPr="006C39C3" w:rsidRDefault="00FE6366" w:rsidP="00FE6366">
            <w:pPr>
              <w:rPr>
                <w:u w:color="FF0000"/>
              </w:rPr>
            </w:pPr>
            <w:r w:rsidRPr="00FE6366">
              <w:rPr>
                <w:u w:color="FF0000"/>
              </w:rPr>
              <w:t xml:space="preserve">Prenatal </w:t>
            </w:r>
            <w:r w:rsidR="00CC6903">
              <w:rPr>
                <w:u w:color="FF0000"/>
              </w:rPr>
              <w:t>detection</w:t>
            </w:r>
            <w:r w:rsidR="00CC6903" w:rsidRPr="00FE6366">
              <w:rPr>
                <w:u w:color="FF0000"/>
              </w:rPr>
              <w:t xml:space="preserve"> </w:t>
            </w:r>
            <w:r w:rsidRPr="00FE6366">
              <w:rPr>
                <w:u w:color="FF0000"/>
              </w:rPr>
              <w:t>of a</w:t>
            </w:r>
            <w:r w:rsidR="00AE2770">
              <w:rPr>
                <w:u w:color="FF0000"/>
              </w:rPr>
              <w:t>n unknown</w:t>
            </w:r>
            <w:r w:rsidRPr="00FE6366">
              <w:rPr>
                <w:u w:color="FF0000"/>
              </w:rPr>
              <w:t xml:space="preserve"> germline gene variant(s)</w:t>
            </w:r>
            <w:r>
              <w:rPr>
                <w:u w:color="FF0000"/>
              </w:rPr>
              <w:t xml:space="preserve"> </w:t>
            </w:r>
            <w:r w:rsidRPr="006C39C3">
              <w:rPr>
                <w:u w:color="FF0000"/>
              </w:rPr>
              <w:t xml:space="preserve">for a </w:t>
            </w:r>
            <w:r w:rsidR="00CC6903">
              <w:rPr>
                <w:u w:color="FF0000"/>
              </w:rPr>
              <w:t xml:space="preserve">suspected genetic </w:t>
            </w:r>
            <w:r w:rsidRPr="006C39C3">
              <w:rPr>
                <w:u w:color="FF0000"/>
              </w:rPr>
              <w:t>neuromuscular disorder</w:t>
            </w:r>
            <w:r w:rsidR="00275E75">
              <w:rPr>
                <w:u w:color="FF0000"/>
              </w:rPr>
              <w:t xml:space="preserve"> using a gene panel</w:t>
            </w:r>
            <w:r w:rsidRPr="006C39C3">
              <w:rPr>
                <w:u w:color="FF0000"/>
              </w:rPr>
              <w:t xml:space="preserve">, </w:t>
            </w:r>
            <w:r w:rsidR="00CC6903">
              <w:rPr>
                <w:u w:color="FF0000"/>
              </w:rPr>
              <w:t xml:space="preserve">after exclusion of non-genetic causes, and </w:t>
            </w:r>
            <w:r w:rsidR="0057135C" w:rsidRPr="00AB0FC4">
              <w:rPr>
                <w:u w:color="FF0000"/>
              </w:rPr>
              <w:t>including maternal cell contamination assessment</w:t>
            </w:r>
            <w:r w:rsidR="0057135C">
              <w:rPr>
                <w:u w:color="FF0000"/>
              </w:rPr>
              <w:t>,</w:t>
            </w:r>
            <w:r w:rsidR="0057135C" w:rsidRPr="006C39C3">
              <w:rPr>
                <w:u w:color="FF0000"/>
              </w:rPr>
              <w:t xml:space="preserve"> </w:t>
            </w:r>
            <w:r w:rsidRPr="006C39C3">
              <w:rPr>
                <w:u w:color="FF0000"/>
              </w:rPr>
              <w:t>requested by a specialist or consultant physician who mana</w:t>
            </w:r>
            <w:r w:rsidR="0057135C">
              <w:rPr>
                <w:u w:color="FF0000"/>
              </w:rPr>
              <w:t>ges the treatment of the patient</w:t>
            </w:r>
            <w:r w:rsidRPr="00AB0FC4">
              <w:rPr>
                <w:u w:color="FF0000"/>
              </w:rPr>
              <w:t>.</w:t>
            </w:r>
          </w:p>
          <w:p w14:paraId="25BD9704" w14:textId="60DEC9B5" w:rsidR="00FE6366" w:rsidRPr="006C39C3" w:rsidRDefault="00FE6366" w:rsidP="00FE6366">
            <w:r w:rsidRPr="005429CC">
              <w:rPr>
                <w:b/>
                <w:u w:color="FF0000"/>
              </w:rPr>
              <w:t>Fee:</w:t>
            </w:r>
            <w:r w:rsidRPr="005429CC">
              <w:rPr>
                <w:u w:color="FF0000"/>
              </w:rPr>
              <w:t xml:space="preserve">  </w:t>
            </w:r>
            <w:r w:rsidRPr="00F55E12">
              <w:rPr>
                <w:u w:color="FF0000"/>
              </w:rPr>
              <w:t>$</w:t>
            </w:r>
            <w:r w:rsidRPr="00F55E12">
              <w:t xml:space="preserve"> 1,</w:t>
            </w:r>
            <w:r w:rsidR="00AE2770" w:rsidRPr="00F55E12">
              <w:t>600</w:t>
            </w:r>
            <w:r w:rsidRPr="00F55E12">
              <w:t>.00</w:t>
            </w:r>
            <w:r w:rsidRPr="006C39C3">
              <w:t xml:space="preserve">   </w:t>
            </w:r>
            <w:r w:rsidRPr="006C39C3">
              <w:rPr>
                <w:b/>
              </w:rPr>
              <w:t>Benefit:</w:t>
            </w:r>
            <w:r w:rsidRPr="006C39C3">
              <w:t xml:space="preserve"> 75% = $</w:t>
            </w:r>
            <w:r>
              <w:t>750.00</w:t>
            </w:r>
            <w:r>
              <w:tab/>
            </w:r>
            <w:r w:rsidRPr="006C39C3">
              <w:t>85% =</w:t>
            </w:r>
            <w:r>
              <w:t>$ 850.00</w:t>
            </w:r>
            <w:r w:rsidRPr="006C39C3">
              <w:t xml:space="preserve"> </w:t>
            </w:r>
          </w:p>
        </w:tc>
      </w:tr>
    </w:tbl>
    <w:p w14:paraId="686A30F6" w14:textId="6B93907C" w:rsidR="00D545B6" w:rsidRDefault="00D545B6" w:rsidP="00A8286F">
      <w:pPr>
        <w:pStyle w:val="Heading2"/>
        <w:numPr>
          <w:ilvl w:val="0"/>
          <w:numId w:val="0"/>
        </w:numPr>
        <w:ind w:left="360"/>
      </w:pPr>
    </w:p>
    <w:p w14:paraId="6A499995" w14:textId="6504136D" w:rsidR="00AE1188" w:rsidRPr="00A8286F" w:rsidRDefault="00AE1188" w:rsidP="00A8286F">
      <w:pPr>
        <w:pStyle w:val="Heading2"/>
        <w:numPr>
          <w:ilvl w:val="0"/>
          <w:numId w:val="0"/>
        </w:numPr>
        <w:ind w:left="360"/>
        <w:rPr>
          <w:b w:val="0"/>
        </w:rPr>
      </w:pPr>
      <w:r w:rsidRPr="006C39C3">
        <w:br w:type="page"/>
      </w:r>
    </w:p>
    <w:p w14:paraId="09654790" w14:textId="77777777" w:rsidR="008078A7" w:rsidRDefault="008078A7" w:rsidP="001310C8">
      <w:pPr>
        <w:pStyle w:val="Heading1"/>
        <w:sectPr w:rsidR="008078A7" w:rsidSect="00505580">
          <w:footnotePr>
            <w:numFmt w:val="lowerLetter"/>
          </w:footnotePr>
          <w:pgSz w:w="11906" w:h="16838"/>
          <w:pgMar w:top="1440" w:right="1440" w:bottom="1843" w:left="1440" w:header="708" w:footer="708" w:gutter="0"/>
          <w:cols w:space="708"/>
          <w:docGrid w:linePitch="360"/>
        </w:sectPr>
      </w:pPr>
      <w:bookmarkStart w:id="16" w:name="Appendix"/>
    </w:p>
    <w:p w14:paraId="1225D748" w14:textId="5E777708" w:rsidR="001310C8" w:rsidRPr="006C39C3" w:rsidRDefault="001310C8" w:rsidP="001310C8">
      <w:pPr>
        <w:pStyle w:val="Heading1"/>
      </w:pPr>
      <w:r>
        <w:t>Appendix A</w:t>
      </w:r>
      <w:r w:rsidR="00BC5C4E">
        <w:t>: Muscular panel</w:t>
      </w:r>
    </w:p>
    <w:tbl>
      <w:tblPr>
        <w:tblStyle w:val="TableGrid"/>
        <w:tblW w:w="14678" w:type="dxa"/>
        <w:tblBorders>
          <w:insideH w:val="none" w:sz="0" w:space="0" w:color="auto"/>
          <w:insideV w:val="none" w:sz="0" w:space="0" w:color="auto"/>
        </w:tblBorders>
        <w:tblLook w:val="04A0" w:firstRow="1" w:lastRow="0" w:firstColumn="1" w:lastColumn="0" w:noHBand="0" w:noVBand="1"/>
        <w:tblCaption w:val="Appenxix A"/>
        <w:tblDescription w:val="List of panels"/>
      </w:tblPr>
      <w:tblGrid>
        <w:gridCol w:w="918"/>
        <w:gridCol w:w="1080"/>
        <w:gridCol w:w="1000"/>
        <w:gridCol w:w="997"/>
        <w:gridCol w:w="874"/>
        <w:gridCol w:w="884"/>
        <w:gridCol w:w="901"/>
        <w:gridCol w:w="1238"/>
        <w:gridCol w:w="961"/>
        <w:gridCol w:w="912"/>
        <w:gridCol w:w="967"/>
        <w:gridCol w:w="998"/>
        <w:gridCol w:w="919"/>
        <w:gridCol w:w="1076"/>
        <w:gridCol w:w="985"/>
      </w:tblGrid>
      <w:tr w:rsidR="00BC5C4E" w:rsidRPr="00BC5C4E" w14:paraId="135A13B3" w14:textId="77777777" w:rsidTr="00CA0783">
        <w:trPr>
          <w:tblHeader/>
        </w:trPr>
        <w:tc>
          <w:tcPr>
            <w:tcW w:w="908" w:type="dxa"/>
            <w:vAlign w:val="center"/>
          </w:tcPr>
          <w:bookmarkEnd w:id="16"/>
          <w:p w14:paraId="3599C9FB" w14:textId="3DB3418C" w:rsidR="001A186B" w:rsidRPr="00BC5C4E" w:rsidRDefault="001A186B" w:rsidP="00BC5C4E">
            <w:pPr>
              <w:spacing w:before="0" w:after="200" w:line="276" w:lineRule="auto"/>
              <w:jc w:val="center"/>
              <w:rPr>
                <w:i/>
              </w:rPr>
            </w:pPr>
            <w:r w:rsidRPr="00BC5C4E">
              <w:rPr>
                <w:i/>
              </w:rPr>
              <w:t>AARS2</w:t>
            </w:r>
          </w:p>
        </w:tc>
        <w:tc>
          <w:tcPr>
            <w:tcW w:w="1068" w:type="dxa"/>
            <w:vAlign w:val="center"/>
          </w:tcPr>
          <w:p w14:paraId="67E67F9E" w14:textId="7275B7D0" w:rsidR="001A186B" w:rsidRPr="00BC5C4E" w:rsidRDefault="001A186B" w:rsidP="00BC5C4E">
            <w:pPr>
              <w:spacing w:before="0" w:after="200" w:line="276" w:lineRule="auto"/>
              <w:jc w:val="center"/>
              <w:rPr>
                <w:i/>
              </w:rPr>
            </w:pPr>
            <w:r w:rsidRPr="00BC5C4E">
              <w:rPr>
                <w:i/>
              </w:rPr>
              <w:t>AMPD1</w:t>
            </w:r>
          </w:p>
        </w:tc>
        <w:tc>
          <w:tcPr>
            <w:tcW w:w="994" w:type="dxa"/>
            <w:vAlign w:val="center"/>
          </w:tcPr>
          <w:p w14:paraId="10BABDA6" w14:textId="7D81D44B" w:rsidR="001A186B" w:rsidRPr="00BC5C4E" w:rsidRDefault="001A186B" w:rsidP="00BC5C4E">
            <w:pPr>
              <w:spacing w:before="0" w:after="200" w:line="276" w:lineRule="auto"/>
              <w:jc w:val="center"/>
              <w:rPr>
                <w:i/>
              </w:rPr>
            </w:pPr>
            <w:r w:rsidRPr="00BC5C4E">
              <w:rPr>
                <w:i/>
              </w:rPr>
              <w:t>C8orf22</w:t>
            </w:r>
          </w:p>
        </w:tc>
        <w:tc>
          <w:tcPr>
            <w:tcW w:w="988" w:type="dxa"/>
            <w:vAlign w:val="center"/>
          </w:tcPr>
          <w:p w14:paraId="670A3656" w14:textId="48E836C6" w:rsidR="001A186B" w:rsidRPr="00BC5C4E" w:rsidRDefault="001A186B" w:rsidP="00BC5C4E">
            <w:pPr>
              <w:spacing w:before="0" w:after="200" w:line="276" w:lineRule="auto"/>
              <w:jc w:val="center"/>
              <w:rPr>
                <w:i/>
              </w:rPr>
            </w:pPr>
            <w:r w:rsidRPr="00BC5C4E">
              <w:rPr>
                <w:i/>
              </w:rPr>
              <w:t>CHRND</w:t>
            </w:r>
          </w:p>
        </w:tc>
        <w:tc>
          <w:tcPr>
            <w:tcW w:w="868" w:type="dxa"/>
            <w:vAlign w:val="center"/>
          </w:tcPr>
          <w:p w14:paraId="0DD36174" w14:textId="3653A045" w:rsidR="001A186B" w:rsidRPr="00BC5C4E" w:rsidRDefault="001A186B" w:rsidP="00BC5C4E">
            <w:pPr>
              <w:spacing w:before="0" w:after="200" w:line="276" w:lineRule="auto"/>
              <w:jc w:val="center"/>
              <w:rPr>
                <w:i/>
              </w:rPr>
            </w:pPr>
            <w:r w:rsidRPr="00BC5C4E">
              <w:rPr>
                <w:i/>
              </w:rPr>
              <w:t>COL6A3</w:t>
            </w:r>
          </w:p>
        </w:tc>
        <w:tc>
          <w:tcPr>
            <w:tcW w:w="874" w:type="dxa"/>
            <w:vAlign w:val="center"/>
          </w:tcPr>
          <w:p w14:paraId="014E5B50" w14:textId="2A9E6109" w:rsidR="001A186B" w:rsidRPr="00BC5C4E" w:rsidRDefault="001A186B" w:rsidP="00BC5C4E">
            <w:pPr>
              <w:spacing w:before="0" w:after="200" w:line="276" w:lineRule="auto"/>
              <w:jc w:val="center"/>
              <w:rPr>
                <w:i/>
              </w:rPr>
            </w:pPr>
            <w:r w:rsidRPr="00BC5C4E">
              <w:rPr>
                <w:i/>
              </w:rPr>
              <w:t>DPAGT1</w:t>
            </w:r>
          </w:p>
        </w:tc>
        <w:tc>
          <w:tcPr>
            <w:tcW w:w="892" w:type="dxa"/>
            <w:vAlign w:val="center"/>
          </w:tcPr>
          <w:p w14:paraId="3CDB6008" w14:textId="65532166" w:rsidR="001A186B" w:rsidRPr="00BC5C4E" w:rsidRDefault="001A186B" w:rsidP="00BC5C4E">
            <w:pPr>
              <w:spacing w:before="0" w:after="200" w:line="276" w:lineRule="auto"/>
              <w:jc w:val="center"/>
              <w:rPr>
                <w:i/>
              </w:rPr>
            </w:pPr>
            <w:r w:rsidRPr="00BC5C4E">
              <w:rPr>
                <w:i/>
              </w:rPr>
              <w:t>FHL1</w:t>
            </w:r>
          </w:p>
        </w:tc>
        <w:tc>
          <w:tcPr>
            <w:tcW w:w="1341" w:type="dxa"/>
            <w:vAlign w:val="center"/>
          </w:tcPr>
          <w:p w14:paraId="3611BA12" w14:textId="3B7CD43A" w:rsidR="001A186B" w:rsidRPr="00BC5C4E" w:rsidRDefault="001A186B" w:rsidP="00BC5C4E">
            <w:pPr>
              <w:spacing w:before="0" w:after="200" w:line="276" w:lineRule="auto"/>
              <w:jc w:val="center"/>
              <w:rPr>
                <w:i/>
              </w:rPr>
            </w:pPr>
            <w:r w:rsidRPr="00BC5C4E">
              <w:rPr>
                <w:i/>
              </w:rPr>
              <w:t>GYG1</w:t>
            </w:r>
          </w:p>
        </w:tc>
        <w:tc>
          <w:tcPr>
            <w:tcW w:w="950" w:type="dxa"/>
            <w:vAlign w:val="center"/>
          </w:tcPr>
          <w:p w14:paraId="611C0C3F" w14:textId="6E7B8F0E" w:rsidR="001A186B" w:rsidRPr="00BC5C4E" w:rsidRDefault="001A186B" w:rsidP="00BC5C4E">
            <w:pPr>
              <w:spacing w:before="0" w:after="200" w:line="276" w:lineRule="auto"/>
              <w:jc w:val="center"/>
              <w:rPr>
                <w:i/>
              </w:rPr>
            </w:pPr>
            <w:r w:rsidRPr="00BC5C4E">
              <w:rPr>
                <w:i/>
              </w:rPr>
              <w:t>ISPD</w:t>
            </w:r>
          </w:p>
        </w:tc>
        <w:tc>
          <w:tcPr>
            <w:tcW w:w="902" w:type="dxa"/>
            <w:vAlign w:val="center"/>
          </w:tcPr>
          <w:p w14:paraId="1A74F0F8" w14:textId="3A00BFF6" w:rsidR="001A186B" w:rsidRPr="00BC5C4E" w:rsidRDefault="001A186B" w:rsidP="00BC5C4E">
            <w:pPr>
              <w:spacing w:before="0" w:after="200" w:line="276" w:lineRule="auto"/>
              <w:jc w:val="center"/>
              <w:rPr>
                <w:i/>
              </w:rPr>
            </w:pPr>
            <w:r w:rsidRPr="00BC5C4E">
              <w:rPr>
                <w:i/>
              </w:rPr>
              <w:t>LDB3</w:t>
            </w:r>
          </w:p>
        </w:tc>
        <w:tc>
          <w:tcPr>
            <w:tcW w:w="956" w:type="dxa"/>
            <w:vAlign w:val="center"/>
          </w:tcPr>
          <w:p w14:paraId="024CCE98" w14:textId="3BED6622" w:rsidR="001A186B" w:rsidRPr="00BC5C4E" w:rsidRDefault="001A186B" w:rsidP="00BC5C4E">
            <w:pPr>
              <w:spacing w:before="0" w:after="200" w:line="276" w:lineRule="auto"/>
              <w:jc w:val="center"/>
              <w:rPr>
                <w:i/>
              </w:rPr>
            </w:pPr>
            <w:r w:rsidRPr="00BC5C4E">
              <w:rPr>
                <w:i/>
              </w:rPr>
              <w:t>MPZ</w:t>
            </w:r>
          </w:p>
        </w:tc>
        <w:tc>
          <w:tcPr>
            <w:tcW w:w="987" w:type="dxa"/>
            <w:vAlign w:val="center"/>
          </w:tcPr>
          <w:p w14:paraId="07563AC7" w14:textId="54D7A534" w:rsidR="001A186B" w:rsidRPr="00BC5C4E" w:rsidRDefault="001A186B" w:rsidP="00BC5C4E">
            <w:pPr>
              <w:spacing w:before="0" w:after="200" w:line="276" w:lineRule="auto"/>
              <w:jc w:val="center"/>
              <w:rPr>
                <w:i/>
              </w:rPr>
            </w:pPr>
            <w:r w:rsidRPr="00BC5C4E">
              <w:rPr>
                <w:i/>
              </w:rPr>
              <w:t>MYL12A</w:t>
            </w:r>
          </w:p>
        </w:tc>
        <w:tc>
          <w:tcPr>
            <w:tcW w:w="909" w:type="dxa"/>
            <w:vAlign w:val="center"/>
          </w:tcPr>
          <w:p w14:paraId="32B1053E" w14:textId="5CA4E642" w:rsidR="001A186B" w:rsidRPr="00BC5C4E" w:rsidRDefault="001A186B" w:rsidP="00BC5C4E">
            <w:pPr>
              <w:spacing w:before="0" w:after="200" w:line="276" w:lineRule="auto"/>
              <w:jc w:val="center"/>
              <w:rPr>
                <w:i/>
              </w:rPr>
            </w:pPr>
            <w:r w:rsidRPr="00BC5C4E">
              <w:rPr>
                <w:i/>
              </w:rPr>
              <w:t>NUP88</w:t>
            </w:r>
          </w:p>
        </w:tc>
        <w:tc>
          <w:tcPr>
            <w:tcW w:w="1065" w:type="dxa"/>
            <w:vAlign w:val="center"/>
          </w:tcPr>
          <w:p w14:paraId="6CA3EA5C" w14:textId="786FF954" w:rsidR="001A186B" w:rsidRPr="00BC5C4E" w:rsidRDefault="001A186B" w:rsidP="00BC5C4E">
            <w:pPr>
              <w:spacing w:before="0" w:after="200" w:line="276" w:lineRule="auto"/>
              <w:jc w:val="center"/>
              <w:rPr>
                <w:i/>
              </w:rPr>
            </w:pPr>
            <w:r w:rsidRPr="00BC5C4E">
              <w:rPr>
                <w:i/>
              </w:rPr>
              <w:t>PIEZO2</w:t>
            </w:r>
          </w:p>
        </w:tc>
        <w:tc>
          <w:tcPr>
            <w:tcW w:w="976" w:type="dxa"/>
            <w:vAlign w:val="center"/>
          </w:tcPr>
          <w:p w14:paraId="29DCB6B5" w14:textId="18FEF651" w:rsidR="001A186B" w:rsidRPr="00BC5C4E" w:rsidRDefault="001A186B" w:rsidP="00BC5C4E">
            <w:pPr>
              <w:spacing w:before="0" w:after="200" w:line="276" w:lineRule="auto"/>
              <w:jc w:val="center"/>
              <w:rPr>
                <w:i/>
              </w:rPr>
            </w:pPr>
            <w:r w:rsidRPr="00BC5C4E">
              <w:rPr>
                <w:i/>
              </w:rPr>
              <w:t>PRELP</w:t>
            </w:r>
          </w:p>
        </w:tc>
      </w:tr>
      <w:tr w:rsidR="00BC5C4E" w:rsidRPr="00BC5C4E" w14:paraId="44F6ED1F" w14:textId="77777777" w:rsidTr="00BC5C4E">
        <w:tc>
          <w:tcPr>
            <w:tcW w:w="908" w:type="dxa"/>
            <w:vAlign w:val="center"/>
          </w:tcPr>
          <w:p w14:paraId="01B27A9F" w14:textId="20E66FAD" w:rsidR="001A186B" w:rsidRPr="00BC5C4E" w:rsidRDefault="001A186B" w:rsidP="00BC5C4E">
            <w:pPr>
              <w:spacing w:before="0" w:after="200" w:line="276" w:lineRule="auto"/>
              <w:jc w:val="center"/>
              <w:rPr>
                <w:i/>
              </w:rPr>
            </w:pPr>
            <w:r w:rsidRPr="00BC5C4E">
              <w:rPr>
                <w:i/>
              </w:rPr>
              <w:t>ABHD5</w:t>
            </w:r>
          </w:p>
        </w:tc>
        <w:tc>
          <w:tcPr>
            <w:tcW w:w="1068" w:type="dxa"/>
            <w:vAlign w:val="center"/>
          </w:tcPr>
          <w:p w14:paraId="3716C8E7" w14:textId="29199BC1" w:rsidR="001A186B" w:rsidRPr="00BC5C4E" w:rsidRDefault="001A186B" w:rsidP="00BC5C4E">
            <w:pPr>
              <w:spacing w:before="0" w:after="200" w:line="276" w:lineRule="auto"/>
              <w:jc w:val="center"/>
              <w:rPr>
                <w:i/>
              </w:rPr>
            </w:pPr>
            <w:r w:rsidRPr="00BC5C4E">
              <w:rPr>
                <w:i/>
              </w:rPr>
              <w:t>ANKRD1</w:t>
            </w:r>
          </w:p>
        </w:tc>
        <w:tc>
          <w:tcPr>
            <w:tcW w:w="994" w:type="dxa"/>
            <w:vAlign w:val="center"/>
          </w:tcPr>
          <w:p w14:paraId="00262708" w14:textId="78BA2AE4" w:rsidR="001A186B" w:rsidRPr="00BC5C4E" w:rsidRDefault="001A186B" w:rsidP="00BC5C4E">
            <w:pPr>
              <w:spacing w:before="0" w:after="200" w:line="276" w:lineRule="auto"/>
              <w:jc w:val="center"/>
              <w:rPr>
                <w:i/>
              </w:rPr>
            </w:pPr>
            <w:r w:rsidRPr="00BC5C4E">
              <w:rPr>
                <w:i/>
              </w:rPr>
              <w:t>CA3</w:t>
            </w:r>
          </w:p>
        </w:tc>
        <w:tc>
          <w:tcPr>
            <w:tcW w:w="988" w:type="dxa"/>
            <w:vAlign w:val="center"/>
          </w:tcPr>
          <w:p w14:paraId="52B4119B" w14:textId="0F8A31DC" w:rsidR="001A186B" w:rsidRPr="00BC5C4E" w:rsidRDefault="001A186B" w:rsidP="00BC5C4E">
            <w:pPr>
              <w:spacing w:before="0" w:after="200" w:line="276" w:lineRule="auto"/>
              <w:jc w:val="center"/>
              <w:rPr>
                <w:i/>
              </w:rPr>
            </w:pPr>
            <w:r w:rsidRPr="00BC5C4E">
              <w:rPr>
                <w:i/>
              </w:rPr>
              <w:t>CHRNE</w:t>
            </w:r>
          </w:p>
        </w:tc>
        <w:tc>
          <w:tcPr>
            <w:tcW w:w="868" w:type="dxa"/>
            <w:vAlign w:val="center"/>
          </w:tcPr>
          <w:p w14:paraId="61144DE3" w14:textId="41383735" w:rsidR="001A186B" w:rsidRPr="00BC5C4E" w:rsidRDefault="001A186B" w:rsidP="00BC5C4E">
            <w:pPr>
              <w:spacing w:before="0" w:after="200" w:line="276" w:lineRule="auto"/>
              <w:jc w:val="center"/>
              <w:rPr>
                <w:i/>
              </w:rPr>
            </w:pPr>
            <w:r w:rsidRPr="00BC5C4E">
              <w:rPr>
                <w:i/>
              </w:rPr>
              <w:t>COLQ</w:t>
            </w:r>
          </w:p>
        </w:tc>
        <w:tc>
          <w:tcPr>
            <w:tcW w:w="874" w:type="dxa"/>
            <w:vAlign w:val="center"/>
          </w:tcPr>
          <w:p w14:paraId="62FCD8E0" w14:textId="18FD5849" w:rsidR="001A186B" w:rsidRPr="00BC5C4E" w:rsidRDefault="001A186B" w:rsidP="00BC5C4E">
            <w:pPr>
              <w:spacing w:before="0" w:after="200" w:line="276" w:lineRule="auto"/>
              <w:jc w:val="center"/>
              <w:rPr>
                <w:i/>
              </w:rPr>
            </w:pPr>
            <w:r w:rsidRPr="00BC5C4E">
              <w:rPr>
                <w:i/>
              </w:rPr>
              <w:t>DPM1</w:t>
            </w:r>
          </w:p>
        </w:tc>
        <w:tc>
          <w:tcPr>
            <w:tcW w:w="892" w:type="dxa"/>
            <w:vAlign w:val="center"/>
          </w:tcPr>
          <w:p w14:paraId="61F97AC4" w14:textId="41353912" w:rsidR="001A186B" w:rsidRPr="00BC5C4E" w:rsidRDefault="001A186B" w:rsidP="00BC5C4E">
            <w:pPr>
              <w:spacing w:before="0" w:after="200" w:line="276" w:lineRule="auto"/>
              <w:jc w:val="center"/>
              <w:rPr>
                <w:i/>
              </w:rPr>
            </w:pPr>
            <w:r w:rsidRPr="00BC5C4E">
              <w:rPr>
                <w:i/>
              </w:rPr>
              <w:t>FHL3</w:t>
            </w:r>
          </w:p>
        </w:tc>
        <w:tc>
          <w:tcPr>
            <w:tcW w:w="1341" w:type="dxa"/>
            <w:vAlign w:val="center"/>
          </w:tcPr>
          <w:p w14:paraId="1918FA4B" w14:textId="3EE682EC" w:rsidR="001A186B" w:rsidRPr="00BC5C4E" w:rsidRDefault="001A186B" w:rsidP="00BC5C4E">
            <w:pPr>
              <w:spacing w:before="0" w:after="200" w:line="276" w:lineRule="auto"/>
              <w:jc w:val="center"/>
              <w:rPr>
                <w:i/>
              </w:rPr>
            </w:pPr>
            <w:r w:rsidRPr="00BC5C4E">
              <w:rPr>
                <w:i/>
              </w:rPr>
              <w:t>GYS1</w:t>
            </w:r>
          </w:p>
        </w:tc>
        <w:tc>
          <w:tcPr>
            <w:tcW w:w="950" w:type="dxa"/>
            <w:vAlign w:val="center"/>
          </w:tcPr>
          <w:p w14:paraId="6E46DED1" w14:textId="152C0B3E" w:rsidR="001A186B" w:rsidRPr="00BC5C4E" w:rsidRDefault="001A186B" w:rsidP="00BC5C4E">
            <w:pPr>
              <w:spacing w:before="0" w:after="200" w:line="276" w:lineRule="auto"/>
              <w:jc w:val="center"/>
              <w:rPr>
                <w:i/>
              </w:rPr>
            </w:pPr>
            <w:r w:rsidRPr="00BC5C4E">
              <w:rPr>
                <w:i/>
              </w:rPr>
              <w:t>ITGA7</w:t>
            </w:r>
          </w:p>
        </w:tc>
        <w:tc>
          <w:tcPr>
            <w:tcW w:w="902" w:type="dxa"/>
            <w:vAlign w:val="center"/>
          </w:tcPr>
          <w:p w14:paraId="113EC6FC" w14:textId="49D1103E" w:rsidR="001A186B" w:rsidRPr="00BC5C4E" w:rsidRDefault="001A186B" w:rsidP="00BC5C4E">
            <w:pPr>
              <w:spacing w:before="0" w:after="200" w:line="276" w:lineRule="auto"/>
              <w:jc w:val="center"/>
              <w:rPr>
                <w:i/>
              </w:rPr>
            </w:pPr>
            <w:r w:rsidRPr="00BC5C4E">
              <w:rPr>
                <w:i/>
              </w:rPr>
              <w:t>LDHA</w:t>
            </w:r>
          </w:p>
        </w:tc>
        <w:tc>
          <w:tcPr>
            <w:tcW w:w="956" w:type="dxa"/>
            <w:vAlign w:val="center"/>
          </w:tcPr>
          <w:p w14:paraId="6DB8E349" w14:textId="1D74055D" w:rsidR="001A186B" w:rsidRPr="00BC5C4E" w:rsidRDefault="001A186B" w:rsidP="00BC5C4E">
            <w:pPr>
              <w:spacing w:before="0" w:after="200" w:line="276" w:lineRule="auto"/>
              <w:jc w:val="center"/>
              <w:rPr>
                <w:i/>
              </w:rPr>
            </w:pPr>
            <w:r w:rsidRPr="00BC5C4E">
              <w:rPr>
                <w:i/>
              </w:rPr>
              <w:t>MRPL3</w:t>
            </w:r>
          </w:p>
        </w:tc>
        <w:tc>
          <w:tcPr>
            <w:tcW w:w="987" w:type="dxa"/>
            <w:vAlign w:val="center"/>
          </w:tcPr>
          <w:p w14:paraId="78B56B32" w14:textId="6FE99BDF" w:rsidR="001A186B" w:rsidRPr="00BC5C4E" w:rsidRDefault="001A186B" w:rsidP="00BC5C4E">
            <w:pPr>
              <w:spacing w:before="0" w:after="200" w:line="276" w:lineRule="auto"/>
              <w:jc w:val="center"/>
              <w:rPr>
                <w:i/>
              </w:rPr>
            </w:pPr>
            <w:r w:rsidRPr="00BC5C4E">
              <w:rPr>
                <w:i/>
              </w:rPr>
              <w:t>MYL2</w:t>
            </w:r>
          </w:p>
        </w:tc>
        <w:tc>
          <w:tcPr>
            <w:tcW w:w="909" w:type="dxa"/>
            <w:vAlign w:val="center"/>
          </w:tcPr>
          <w:p w14:paraId="72C7527E" w14:textId="3D2265F7" w:rsidR="001A186B" w:rsidRPr="00BC5C4E" w:rsidRDefault="001A186B" w:rsidP="00BC5C4E">
            <w:pPr>
              <w:spacing w:before="0" w:after="200" w:line="276" w:lineRule="auto"/>
              <w:jc w:val="center"/>
              <w:rPr>
                <w:i/>
              </w:rPr>
            </w:pPr>
            <w:r w:rsidRPr="00BC5C4E">
              <w:rPr>
                <w:i/>
              </w:rPr>
              <w:t>OBSCN</w:t>
            </w:r>
          </w:p>
        </w:tc>
        <w:tc>
          <w:tcPr>
            <w:tcW w:w="1065" w:type="dxa"/>
            <w:vAlign w:val="center"/>
          </w:tcPr>
          <w:p w14:paraId="5386B251" w14:textId="7ABD118F" w:rsidR="001A186B" w:rsidRPr="00BC5C4E" w:rsidRDefault="001A186B" w:rsidP="00BC5C4E">
            <w:pPr>
              <w:spacing w:before="0" w:after="200" w:line="276" w:lineRule="auto"/>
              <w:jc w:val="center"/>
              <w:rPr>
                <w:i/>
              </w:rPr>
            </w:pPr>
            <w:r w:rsidRPr="00BC5C4E">
              <w:rPr>
                <w:i/>
              </w:rPr>
              <w:t>PIGY</w:t>
            </w:r>
          </w:p>
        </w:tc>
        <w:tc>
          <w:tcPr>
            <w:tcW w:w="976" w:type="dxa"/>
            <w:vAlign w:val="center"/>
          </w:tcPr>
          <w:p w14:paraId="17522234" w14:textId="083C423E" w:rsidR="001A186B" w:rsidRPr="00BC5C4E" w:rsidRDefault="001A186B" w:rsidP="00BC5C4E">
            <w:pPr>
              <w:spacing w:before="0" w:after="200" w:line="276" w:lineRule="auto"/>
              <w:jc w:val="center"/>
              <w:rPr>
                <w:i/>
              </w:rPr>
            </w:pPr>
            <w:r w:rsidRPr="00BC5C4E">
              <w:rPr>
                <w:i/>
              </w:rPr>
              <w:t>PREPL</w:t>
            </w:r>
          </w:p>
        </w:tc>
      </w:tr>
      <w:tr w:rsidR="00BC5C4E" w:rsidRPr="00BC5C4E" w14:paraId="0BD012E0" w14:textId="77777777" w:rsidTr="00BC5C4E">
        <w:tc>
          <w:tcPr>
            <w:tcW w:w="908" w:type="dxa"/>
            <w:vAlign w:val="center"/>
          </w:tcPr>
          <w:p w14:paraId="4FF39BFF" w14:textId="43571531" w:rsidR="001A186B" w:rsidRPr="00BC5C4E" w:rsidRDefault="001A186B" w:rsidP="00BC5C4E">
            <w:pPr>
              <w:spacing w:before="0" w:after="200" w:line="276" w:lineRule="auto"/>
              <w:jc w:val="center"/>
              <w:rPr>
                <w:i/>
              </w:rPr>
            </w:pPr>
            <w:r w:rsidRPr="00BC5C4E">
              <w:rPr>
                <w:i/>
              </w:rPr>
              <w:t>ACAD9</w:t>
            </w:r>
          </w:p>
        </w:tc>
        <w:tc>
          <w:tcPr>
            <w:tcW w:w="1068" w:type="dxa"/>
            <w:vAlign w:val="center"/>
          </w:tcPr>
          <w:p w14:paraId="4FB46864" w14:textId="5678F1E3" w:rsidR="001A186B" w:rsidRPr="00BC5C4E" w:rsidRDefault="001A186B" w:rsidP="00BC5C4E">
            <w:pPr>
              <w:spacing w:before="0" w:after="200" w:line="276" w:lineRule="auto"/>
              <w:jc w:val="center"/>
              <w:rPr>
                <w:i/>
              </w:rPr>
            </w:pPr>
            <w:r w:rsidRPr="00BC5C4E">
              <w:rPr>
                <w:i/>
              </w:rPr>
              <w:t>ANKRD2</w:t>
            </w:r>
          </w:p>
        </w:tc>
        <w:tc>
          <w:tcPr>
            <w:tcW w:w="994" w:type="dxa"/>
            <w:vAlign w:val="center"/>
          </w:tcPr>
          <w:p w14:paraId="5715AD9A" w14:textId="190C7187" w:rsidR="001A186B" w:rsidRPr="00BC5C4E" w:rsidRDefault="001A186B" w:rsidP="00BC5C4E">
            <w:pPr>
              <w:spacing w:before="0" w:after="200" w:line="276" w:lineRule="auto"/>
              <w:jc w:val="center"/>
              <w:rPr>
                <w:i/>
              </w:rPr>
            </w:pPr>
            <w:r w:rsidRPr="00BC5C4E">
              <w:rPr>
                <w:i/>
              </w:rPr>
              <w:t>CACNA1S</w:t>
            </w:r>
          </w:p>
        </w:tc>
        <w:tc>
          <w:tcPr>
            <w:tcW w:w="988" w:type="dxa"/>
            <w:vAlign w:val="center"/>
          </w:tcPr>
          <w:p w14:paraId="75B1CEA6" w14:textId="43A775ED" w:rsidR="001A186B" w:rsidRPr="00BC5C4E" w:rsidRDefault="001A186B" w:rsidP="00BC5C4E">
            <w:pPr>
              <w:spacing w:before="0" w:after="200" w:line="276" w:lineRule="auto"/>
              <w:jc w:val="center"/>
              <w:rPr>
                <w:i/>
              </w:rPr>
            </w:pPr>
            <w:r w:rsidRPr="00BC5C4E">
              <w:rPr>
                <w:i/>
              </w:rPr>
              <w:t>CHRNG</w:t>
            </w:r>
          </w:p>
        </w:tc>
        <w:tc>
          <w:tcPr>
            <w:tcW w:w="868" w:type="dxa"/>
            <w:vAlign w:val="center"/>
          </w:tcPr>
          <w:p w14:paraId="4151B11D" w14:textId="24AAB250" w:rsidR="001A186B" w:rsidRPr="00BC5C4E" w:rsidRDefault="001A186B" w:rsidP="00BC5C4E">
            <w:pPr>
              <w:spacing w:before="0" w:after="200" w:line="276" w:lineRule="auto"/>
              <w:jc w:val="center"/>
              <w:rPr>
                <w:i/>
              </w:rPr>
            </w:pPr>
            <w:r w:rsidRPr="00BC5C4E">
              <w:rPr>
                <w:i/>
              </w:rPr>
              <w:t>COX14</w:t>
            </w:r>
          </w:p>
        </w:tc>
        <w:tc>
          <w:tcPr>
            <w:tcW w:w="874" w:type="dxa"/>
            <w:vAlign w:val="center"/>
          </w:tcPr>
          <w:p w14:paraId="76047448" w14:textId="4A309CF8" w:rsidR="001A186B" w:rsidRPr="00BC5C4E" w:rsidRDefault="001A186B" w:rsidP="00BC5C4E">
            <w:pPr>
              <w:spacing w:before="0" w:after="200" w:line="276" w:lineRule="auto"/>
              <w:jc w:val="center"/>
              <w:rPr>
                <w:i/>
              </w:rPr>
            </w:pPr>
            <w:r w:rsidRPr="00BC5C4E">
              <w:rPr>
                <w:i/>
              </w:rPr>
              <w:t>DPM2</w:t>
            </w:r>
          </w:p>
        </w:tc>
        <w:tc>
          <w:tcPr>
            <w:tcW w:w="892" w:type="dxa"/>
            <w:vAlign w:val="center"/>
          </w:tcPr>
          <w:p w14:paraId="61F5DDD6" w14:textId="16633EC6" w:rsidR="001A186B" w:rsidRPr="00BC5C4E" w:rsidRDefault="001A186B" w:rsidP="00BC5C4E">
            <w:pPr>
              <w:spacing w:before="0" w:after="200" w:line="276" w:lineRule="auto"/>
              <w:jc w:val="center"/>
              <w:rPr>
                <w:i/>
              </w:rPr>
            </w:pPr>
            <w:r w:rsidRPr="00BC5C4E">
              <w:rPr>
                <w:i/>
              </w:rPr>
              <w:t>FKBP14</w:t>
            </w:r>
          </w:p>
        </w:tc>
        <w:tc>
          <w:tcPr>
            <w:tcW w:w="1341" w:type="dxa"/>
            <w:vAlign w:val="center"/>
          </w:tcPr>
          <w:p w14:paraId="23EDEAB0" w14:textId="2C396703" w:rsidR="001A186B" w:rsidRPr="00BC5C4E" w:rsidRDefault="001A186B" w:rsidP="00BC5C4E">
            <w:pPr>
              <w:spacing w:before="0" w:after="200" w:line="276" w:lineRule="auto"/>
              <w:jc w:val="center"/>
              <w:rPr>
                <w:i/>
              </w:rPr>
            </w:pPr>
            <w:r w:rsidRPr="00BC5C4E">
              <w:rPr>
                <w:i/>
              </w:rPr>
              <w:t>HACD1</w:t>
            </w:r>
          </w:p>
        </w:tc>
        <w:tc>
          <w:tcPr>
            <w:tcW w:w="950" w:type="dxa"/>
            <w:vAlign w:val="center"/>
          </w:tcPr>
          <w:p w14:paraId="79513794" w14:textId="55B80670" w:rsidR="001A186B" w:rsidRPr="00BC5C4E" w:rsidRDefault="001A186B" w:rsidP="00BC5C4E">
            <w:pPr>
              <w:spacing w:before="0" w:after="200" w:line="276" w:lineRule="auto"/>
              <w:jc w:val="center"/>
              <w:rPr>
                <w:i/>
              </w:rPr>
            </w:pPr>
            <w:r w:rsidRPr="00BC5C4E">
              <w:rPr>
                <w:i/>
              </w:rPr>
              <w:t>ITGA9</w:t>
            </w:r>
          </w:p>
        </w:tc>
        <w:tc>
          <w:tcPr>
            <w:tcW w:w="902" w:type="dxa"/>
            <w:vAlign w:val="center"/>
          </w:tcPr>
          <w:p w14:paraId="1947890A" w14:textId="7468E620" w:rsidR="001A186B" w:rsidRPr="00BC5C4E" w:rsidRDefault="001A186B" w:rsidP="00BC5C4E">
            <w:pPr>
              <w:spacing w:before="0" w:after="200" w:line="276" w:lineRule="auto"/>
              <w:jc w:val="center"/>
              <w:rPr>
                <w:i/>
              </w:rPr>
            </w:pPr>
            <w:r w:rsidRPr="00BC5C4E">
              <w:rPr>
                <w:i/>
              </w:rPr>
              <w:t>LIMS2</w:t>
            </w:r>
          </w:p>
        </w:tc>
        <w:tc>
          <w:tcPr>
            <w:tcW w:w="956" w:type="dxa"/>
            <w:vAlign w:val="center"/>
          </w:tcPr>
          <w:p w14:paraId="032D96AE" w14:textId="06FE808E" w:rsidR="001A186B" w:rsidRPr="00BC5C4E" w:rsidRDefault="001A186B" w:rsidP="00BC5C4E">
            <w:pPr>
              <w:spacing w:before="0" w:after="200" w:line="276" w:lineRule="auto"/>
              <w:jc w:val="center"/>
              <w:rPr>
                <w:i/>
              </w:rPr>
            </w:pPr>
            <w:r w:rsidRPr="00BC5C4E">
              <w:rPr>
                <w:i/>
              </w:rPr>
              <w:t>MSTN</w:t>
            </w:r>
          </w:p>
        </w:tc>
        <w:tc>
          <w:tcPr>
            <w:tcW w:w="987" w:type="dxa"/>
            <w:vAlign w:val="center"/>
          </w:tcPr>
          <w:p w14:paraId="0615A351" w14:textId="700DB976" w:rsidR="001A186B" w:rsidRPr="00BC5C4E" w:rsidRDefault="001A186B" w:rsidP="00BC5C4E">
            <w:pPr>
              <w:spacing w:before="0" w:after="200" w:line="276" w:lineRule="auto"/>
              <w:jc w:val="center"/>
              <w:rPr>
                <w:i/>
              </w:rPr>
            </w:pPr>
            <w:r w:rsidRPr="00BC5C4E">
              <w:rPr>
                <w:i/>
              </w:rPr>
              <w:t>MYL3</w:t>
            </w:r>
          </w:p>
        </w:tc>
        <w:tc>
          <w:tcPr>
            <w:tcW w:w="909" w:type="dxa"/>
            <w:vAlign w:val="center"/>
          </w:tcPr>
          <w:p w14:paraId="213CD55A" w14:textId="6BAE9576" w:rsidR="001A186B" w:rsidRPr="00BC5C4E" w:rsidRDefault="001A186B" w:rsidP="00BC5C4E">
            <w:pPr>
              <w:spacing w:before="0" w:after="200" w:line="276" w:lineRule="auto"/>
              <w:jc w:val="center"/>
              <w:rPr>
                <w:i/>
              </w:rPr>
            </w:pPr>
            <w:r w:rsidRPr="00BC5C4E">
              <w:rPr>
                <w:i/>
              </w:rPr>
              <w:t>OPA1</w:t>
            </w:r>
          </w:p>
        </w:tc>
        <w:tc>
          <w:tcPr>
            <w:tcW w:w="1065" w:type="dxa"/>
            <w:vAlign w:val="center"/>
          </w:tcPr>
          <w:p w14:paraId="7F9F2DF2" w14:textId="42579981" w:rsidR="001A186B" w:rsidRPr="00BC5C4E" w:rsidRDefault="001A186B" w:rsidP="00BC5C4E">
            <w:pPr>
              <w:spacing w:before="0" w:after="200" w:line="276" w:lineRule="auto"/>
              <w:jc w:val="center"/>
              <w:rPr>
                <w:i/>
              </w:rPr>
            </w:pPr>
            <w:r w:rsidRPr="00BC5C4E">
              <w:rPr>
                <w:i/>
              </w:rPr>
              <w:t>PIP5K1C</w:t>
            </w:r>
          </w:p>
        </w:tc>
        <w:tc>
          <w:tcPr>
            <w:tcW w:w="976" w:type="dxa"/>
            <w:vAlign w:val="center"/>
          </w:tcPr>
          <w:p w14:paraId="6CD03D64" w14:textId="0AC5FC93" w:rsidR="001A186B" w:rsidRPr="00BC5C4E" w:rsidRDefault="001A186B" w:rsidP="00BC5C4E">
            <w:pPr>
              <w:spacing w:before="0" w:after="200" w:line="276" w:lineRule="auto"/>
              <w:jc w:val="center"/>
              <w:rPr>
                <w:i/>
              </w:rPr>
            </w:pPr>
            <w:r w:rsidRPr="00BC5C4E">
              <w:rPr>
                <w:i/>
              </w:rPr>
              <w:t>PRX</w:t>
            </w:r>
          </w:p>
        </w:tc>
      </w:tr>
      <w:tr w:rsidR="00BC5C4E" w:rsidRPr="00BC5C4E" w14:paraId="68753204" w14:textId="77777777" w:rsidTr="00BC5C4E">
        <w:tc>
          <w:tcPr>
            <w:tcW w:w="908" w:type="dxa"/>
            <w:vAlign w:val="center"/>
          </w:tcPr>
          <w:p w14:paraId="4870E46E" w14:textId="7ED4CE5E" w:rsidR="001A186B" w:rsidRPr="00BC5C4E" w:rsidRDefault="001A186B" w:rsidP="00BC5C4E">
            <w:pPr>
              <w:spacing w:before="0" w:after="200" w:line="276" w:lineRule="auto"/>
              <w:jc w:val="center"/>
              <w:rPr>
                <w:i/>
              </w:rPr>
            </w:pPr>
            <w:r w:rsidRPr="00BC5C4E">
              <w:rPr>
                <w:i/>
              </w:rPr>
              <w:t>ACADVL</w:t>
            </w:r>
          </w:p>
        </w:tc>
        <w:tc>
          <w:tcPr>
            <w:tcW w:w="1068" w:type="dxa"/>
            <w:vAlign w:val="center"/>
          </w:tcPr>
          <w:p w14:paraId="2DF82D9F" w14:textId="78E462D5" w:rsidR="001A186B" w:rsidRPr="00BC5C4E" w:rsidRDefault="001A186B" w:rsidP="00BC5C4E">
            <w:pPr>
              <w:spacing w:before="0" w:after="200" w:line="276" w:lineRule="auto"/>
              <w:jc w:val="center"/>
              <w:rPr>
                <w:i/>
              </w:rPr>
            </w:pPr>
            <w:r w:rsidRPr="00BC5C4E">
              <w:rPr>
                <w:i/>
              </w:rPr>
              <w:t>ANO5</w:t>
            </w:r>
          </w:p>
        </w:tc>
        <w:tc>
          <w:tcPr>
            <w:tcW w:w="994" w:type="dxa"/>
            <w:vAlign w:val="center"/>
          </w:tcPr>
          <w:p w14:paraId="24FB088D" w14:textId="0D6C15E6" w:rsidR="001A186B" w:rsidRPr="00BC5C4E" w:rsidRDefault="001A186B" w:rsidP="00BC5C4E">
            <w:pPr>
              <w:spacing w:before="0" w:after="200" w:line="276" w:lineRule="auto"/>
              <w:jc w:val="center"/>
              <w:rPr>
                <w:i/>
              </w:rPr>
            </w:pPr>
            <w:r w:rsidRPr="00BC5C4E">
              <w:rPr>
                <w:i/>
              </w:rPr>
              <w:t>CAPN3</w:t>
            </w:r>
          </w:p>
        </w:tc>
        <w:tc>
          <w:tcPr>
            <w:tcW w:w="988" w:type="dxa"/>
            <w:vAlign w:val="center"/>
          </w:tcPr>
          <w:p w14:paraId="4D83D041" w14:textId="0A63D6FF" w:rsidR="001A186B" w:rsidRPr="00BC5C4E" w:rsidRDefault="001A186B" w:rsidP="00BC5C4E">
            <w:pPr>
              <w:spacing w:before="0" w:after="200" w:line="276" w:lineRule="auto"/>
              <w:jc w:val="center"/>
              <w:rPr>
                <w:i/>
              </w:rPr>
            </w:pPr>
            <w:r w:rsidRPr="00BC5C4E">
              <w:rPr>
                <w:i/>
              </w:rPr>
              <w:t>CHST14</w:t>
            </w:r>
          </w:p>
        </w:tc>
        <w:tc>
          <w:tcPr>
            <w:tcW w:w="868" w:type="dxa"/>
            <w:vAlign w:val="center"/>
          </w:tcPr>
          <w:p w14:paraId="54D92EF2" w14:textId="43877A88" w:rsidR="001A186B" w:rsidRPr="00BC5C4E" w:rsidRDefault="001A186B" w:rsidP="00BC5C4E">
            <w:pPr>
              <w:spacing w:before="0" w:after="200" w:line="276" w:lineRule="auto"/>
              <w:jc w:val="center"/>
              <w:rPr>
                <w:i/>
              </w:rPr>
            </w:pPr>
            <w:r w:rsidRPr="00BC5C4E">
              <w:rPr>
                <w:i/>
              </w:rPr>
              <w:t>COX6A2</w:t>
            </w:r>
          </w:p>
        </w:tc>
        <w:tc>
          <w:tcPr>
            <w:tcW w:w="874" w:type="dxa"/>
            <w:vAlign w:val="center"/>
          </w:tcPr>
          <w:p w14:paraId="2AEAD1E2" w14:textId="4602B5A1" w:rsidR="001A186B" w:rsidRPr="00BC5C4E" w:rsidRDefault="001A186B" w:rsidP="00BC5C4E">
            <w:pPr>
              <w:spacing w:before="0" w:after="200" w:line="276" w:lineRule="auto"/>
              <w:jc w:val="center"/>
              <w:rPr>
                <w:i/>
              </w:rPr>
            </w:pPr>
            <w:r w:rsidRPr="00BC5C4E">
              <w:rPr>
                <w:i/>
              </w:rPr>
              <w:t>DPM3</w:t>
            </w:r>
          </w:p>
        </w:tc>
        <w:tc>
          <w:tcPr>
            <w:tcW w:w="892" w:type="dxa"/>
            <w:vAlign w:val="center"/>
          </w:tcPr>
          <w:p w14:paraId="78A0B1BE" w14:textId="425CA3F0" w:rsidR="001A186B" w:rsidRPr="00BC5C4E" w:rsidRDefault="001A186B" w:rsidP="00BC5C4E">
            <w:pPr>
              <w:spacing w:before="0" w:after="200" w:line="276" w:lineRule="auto"/>
              <w:jc w:val="center"/>
              <w:rPr>
                <w:i/>
              </w:rPr>
            </w:pPr>
            <w:r w:rsidRPr="00BC5C4E">
              <w:rPr>
                <w:i/>
              </w:rPr>
              <w:t>FKRP</w:t>
            </w:r>
          </w:p>
        </w:tc>
        <w:tc>
          <w:tcPr>
            <w:tcW w:w="1341" w:type="dxa"/>
            <w:vAlign w:val="center"/>
          </w:tcPr>
          <w:p w14:paraId="0D828806" w14:textId="3131984F" w:rsidR="001A186B" w:rsidRPr="00BC5C4E" w:rsidRDefault="001A186B" w:rsidP="00BC5C4E">
            <w:pPr>
              <w:spacing w:before="0" w:after="200" w:line="276" w:lineRule="auto"/>
              <w:jc w:val="center"/>
              <w:rPr>
                <w:i/>
              </w:rPr>
            </w:pPr>
            <w:r w:rsidRPr="00BC5C4E">
              <w:rPr>
                <w:i/>
              </w:rPr>
              <w:t>HADHA</w:t>
            </w:r>
          </w:p>
        </w:tc>
        <w:tc>
          <w:tcPr>
            <w:tcW w:w="950" w:type="dxa"/>
            <w:vAlign w:val="center"/>
          </w:tcPr>
          <w:p w14:paraId="63A8F524" w14:textId="0FDBEA61" w:rsidR="001A186B" w:rsidRPr="00BC5C4E" w:rsidRDefault="001A186B" w:rsidP="00BC5C4E">
            <w:pPr>
              <w:spacing w:before="0" w:after="200" w:line="276" w:lineRule="auto"/>
              <w:jc w:val="center"/>
              <w:rPr>
                <w:i/>
              </w:rPr>
            </w:pPr>
            <w:r w:rsidRPr="00BC5C4E">
              <w:rPr>
                <w:i/>
              </w:rPr>
              <w:t>KBTBD13</w:t>
            </w:r>
          </w:p>
        </w:tc>
        <w:tc>
          <w:tcPr>
            <w:tcW w:w="902" w:type="dxa"/>
            <w:vAlign w:val="center"/>
          </w:tcPr>
          <w:p w14:paraId="6E56F698" w14:textId="77513E07" w:rsidR="001A186B" w:rsidRPr="00BC5C4E" w:rsidRDefault="001A186B" w:rsidP="00BC5C4E">
            <w:pPr>
              <w:spacing w:before="0" w:after="200" w:line="276" w:lineRule="auto"/>
              <w:jc w:val="center"/>
              <w:rPr>
                <w:i/>
              </w:rPr>
            </w:pPr>
            <w:r w:rsidRPr="00BC5C4E">
              <w:rPr>
                <w:i/>
              </w:rPr>
              <w:t>LMNA</w:t>
            </w:r>
          </w:p>
        </w:tc>
        <w:tc>
          <w:tcPr>
            <w:tcW w:w="956" w:type="dxa"/>
            <w:vAlign w:val="center"/>
          </w:tcPr>
          <w:p w14:paraId="49860CFC" w14:textId="6C966ACD" w:rsidR="001A186B" w:rsidRPr="00BC5C4E" w:rsidRDefault="001A186B" w:rsidP="00BC5C4E">
            <w:pPr>
              <w:spacing w:before="0" w:after="200" w:line="276" w:lineRule="auto"/>
              <w:jc w:val="center"/>
              <w:rPr>
                <w:i/>
              </w:rPr>
            </w:pPr>
            <w:r w:rsidRPr="00BC5C4E">
              <w:rPr>
                <w:i/>
              </w:rPr>
              <w:t>MTM1</w:t>
            </w:r>
          </w:p>
        </w:tc>
        <w:tc>
          <w:tcPr>
            <w:tcW w:w="987" w:type="dxa"/>
            <w:vAlign w:val="center"/>
          </w:tcPr>
          <w:p w14:paraId="024FB172" w14:textId="5990E305" w:rsidR="001A186B" w:rsidRPr="00BC5C4E" w:rsidRDefault="001A186B" w:rsidP="00BC5C4E">
            <w:pPr>
              <w:spacing w:before="0" w:after="200" w:line="276" w:lineRule="auto"/>
              <w:jc w:val="center"/>
              <w:rPr>
                <w:i/>
              </w:rPr>
            </w:pPr>
            <w:r w:rsidRPr="00BC5C4E">
              <w:rPr>
                <w:i/>
              </w:rPr>
              <w:t>MYL4</w:t>
            </w:r>
          </w:p>
        </w:tc>
        <w:tc>
          <w:tcPr>
            <w:tcW w:w="909" w:type="dxa"/>
            <w:vAlign w:val="center"/>
          </w:tcPr>
          <w:p w14:paraId="44DD6998" w14:textId="23A8BCD1" w:rsidR="001A186B" w:rsidRPr="00BC5C4E" w:rsidRDefault="001A186B" w:rsidP="00BC5C4E">
            <w:pPr>
              <w:spacing w:before="0" w:after="200" w:line="276" w:lineRule="auto"/>
              <w:jc w:val="center"/>
              <w:rPr>
                <w:i/>
              </w:rPr>
            </w:pPr>
            <w:r w:rsidRPr="00BC5C4E">
              <w:rPr>
                <w:i/>
              </w:rPr>
              <w:t>ORAI1</w:t>
            </w:r>
          </w:p>
        </w:tc>
        <w:tc>
          <w:tcPr>
            <w:tcW w:w="1065" w:type="dxa"/>
            <w:vAlign w:val="center"/>
          </w:tcPr>
          <w:p w14:paraId="169BA126" w14:textId="35A8BBC3" w:rsidR="001A186B" w:rsidRPr="00BC5C4E" w:rsidRDefault="001A186B" w:rsidP="00BC5C4E">
            <w:pPr>
              <w:spacing w:before="0" w:after="200" w:line="276" w:lineRule="auto"/>
              <w:jc w:val="center"/>
              <w:rPr>
                <w:i/>
              </w:rPr>
            </w:pPr>
            <w:r w:rsidRPr="00BC5C4E">
              <w:rPr>
                <w:i/>
              </w:rPr>
              <w:t>PLEC</w:t>
            </w:r>
          </w:p>
        </w:tc>
        <w:tc>
          <w:tcPr>
            <w:tcW w:w="976" w:type="dxa"/>
            <w:vAlign w:val="center"/>
          </w:tcPr>
          <w:p w14:paraId="7028CE09" w14:textId="687741C8" w:rsidR="001A186B" w:rsidRPr="00BC5C4E" w:rsidRDefault="001A186B" w:rsidP="00BC5C4E">
            <w:pPr>
              <w:spacing w:before="0" w:after="200" w:line="276" w:lineRule="auto"/>
              <w:jc w:val="center"/>
              <w:rPr>
                <w:i/>
              </w:rPr>
            </w:pPr>
            <w:r w:rsidRPr="00BC5C4E">
              <w:rPr>
                <w:i/>
              </w:rPr>
              <w:t>PTRF</w:t>
            </w:r>
          </w:p>
        </w:tc>
      </w:tr>
      <w:tr w:rsidR="00BC5C4E" w:rsidRPr="00BC5C4E" w14:paraId="75220389" w14:textId="77777777" w:rsidTr="00BC5C4E">
        <w:tc>
          <w:tcPr>
            <w:tcW w:w="908" w:type="dxa"/>
            <w:vAlign w:val="center"/>
          </w:tcPr>
          <w:p w14:paraId="730CC24E" w14:textId="44FDD69F" w:rsidR="001A186B" w:rsidRPr="00BC5C4E" w:rsidRDefault="001A186B" w:rsidP="00BC5C4E">
            <w:pPr>
              <w:spacing w:before="0" w:after="200" w:line="276" w:lineRule="auto"/>
              <w:jc w:val="center"/>
              <w:rPr>
                <w:i/>
              </w:rPr>
            </w:pPr>
            <w:r w:rsidRPr="00BC5C4E">
              <w:rPr>
                <w:i/>
              </w:rPr>
              <w:t>ACTA1</w:t>
            </w:r>
          </w:p>
        </w:tc>
        <w:tc>
          <w:tcPr>
            <w:tcW w:w="1068" w:type="dxa"/>
            <w:vAlign w:val="center"/>
          </w:tcPr>
          <w:p w14:paraId="4B871808" w14:textId="6CB08F9F" w:rsidR="001A186B" w:rsidRPr="00BC5C4E" w:rsidRDefault="001A186B" w:rsidP="00BC5C4E">
            <w:pPr>
              <w:spacing w:before="0" w:after="200" w:line="276" w:lineRule="auto"/>
              <w:jc w:val="center"/>
              <w:rPr>
                <w:i/>
              </w:rPr>
            </w:pPr>
            <w:r w:rsidRPr="00BC5C4E">
              <w:rPr>
                <w:i/>
              </w:rPr>
              <w:t>APOD</w:t>
            </w:r>
          </w:p>
        </w:tc>
        <w:tc>
          <w:tcPr>
            <w:tcW w:w="994" w:type="dxa"/>
            <w:vAlign w:val="center"/>
          </w:tcPr>
          <w:p w14:paraId="18B1C1C0" w14:textId="0690C178" w:rsidR="001A186B" w:rsidRPr="00BC5C4E" w:rsidRDefault="001A186B" w:rsidP="00BC5C4E">
            <w:pPr>
              <w:spacing w:before="0" w:after="200" w:line="276" w:lineRule="auto"/>
              <w:jc w:val="center"/>
              <w:rPr>
                <w:i/>
              </w:rPr>
            </w:pPr>
            <w:r w:rsidRPr="00BC5C4E">
              <w:rPr>
                <w:i/>
              </w:rPr>
              <w:t>CASQ1</w:t>
            </w:r>
          </w:p>
        </w:tc>
        <w:tc>
          <w:tcPr>
            <w:tcW w:w="988" w:type="dxa"/>
            <w:vAlign w:val="center"/>
          </w:tcPr>
          <w:p w14:paraId="7662AA3B" w14:textId="333BBC92" w:rsidR="001A186B" w:rsidRPr="00BC5C4E" w:rsidRDefault="001A186B" w:rsidP="00BC5C4E">
            <w:pPr>
              <w:spacing w:before="0" w:after="200" w:line="276" w:lineRule="auto"/>
              <w:jc w:val="center"/>
              <w:rPr>
                <w:i/>
              </w:rPr>
            </w:pPr>
            <w:r w:rsidRPr="00BC5C4E">
              <w:rPr>
                <w:i/>
              </w:rPr>
              <w:t>CKM</w:t>
            </w:r>
          </w:p>
        </w:tc>
        <w:tc>
          <w:tcPr>
            <w:tcW w:w="868" w:type="dxa"/>
            <w:vAlign w:val="center"/>
          </w:tcPr>
          <w:p w14:paraId="42297E36" w14:textId="3F749A95" w:rsidR="001A186B" w:rsidRPr="00BC5C4E" w:rsidRDefault="001A186B" w:rsidP="00BC5C4E">
            <w:pPr>
              <w:spacing w:before="0" w:after="200" w:line="276" w:lineRule="auto"/>
              <w:jc w:val="center"/>
              <w:rPr>
                <w:i/>
              </w:rPr>
            </w:pPr>
            <w:r w:rsidRPr="00BC5C4E">
              <w:rPr>
                <w:i/>
              </w:rPr>
              <w:t>COX6B1</w:t>
            </w:r>
          </w:p>
        </w:tc>
        <w:tc>
          <w:tcPr>
            <w:tcW w:w="874" w:type="dxa"/>
            <w:vAlign w:val="center"/>
          </w:tcPr>
          <w:p w14:paraId="4CDBC34B" w14:textId="70FEABAA" w:rsidR="001A186B" w:rsidRPr="00BC5C4E" w:rsidRDefault="001A186B" w:rsidP="00BC5C4E">
            <w:pPr>
              <w:spacing w:before="0" w:after="200" w:line="276" w:lineRule="auto"/>
              <w:jc w:val="center"/>
              <w:rPr>
                <w:i/>
              </w:rPr>
            </w:pPr>
            <w:r w:rsidRPr="00BC5C4E">
              <w:rPr>
                <w:i/>
              </w:rPr>
              <w:t>DYSF</w:t>
            </w:r>
          </w:p>
        </w:tc>
        <w:tc>
          <w:tcPr>
            <w:tcW w:w="892" w:type="dxa"/>
            <w:vAlign w:val="center"/>
          </w:tcPr>
          <w:p w14:paraId="08FFF04E" w14:textId="770A0733" w:rsidR="001A186B" w:rsidRPr="00BC5C4E" w:rsidRDefault="001A186B" w:rsidP="00BC5C4E">
            <w:pPr>
              <w:spacing w:before="0" w:after="200" w:line="276" w:lineRule="auto"/>
              <w:jc w:val="center"/>
              <w:rPr>
                <w:i/>
              </w:rPr>
            </w:pPr>
            <w:r w:rsidRPr="00BC5C4E">
              <w:rPr>
                <w:i/>
              </w:rPr>
              <w:t>FKTN</w:t>
            </w:r>
          </w:p>
        </w:tc>
        <w:tc>
          <w:tcPr>
            <w:tcW w:w="1341" w:type="dxa"/>
            <w:vAlign w:val="center"/>
          </w:tcPr>
          <w:p w14:paraId="25E000BF" w14:textId="56ACEDB5" w:rsidR="001A186B" w:rsidRPr="00BC5C4E" w:rsidRDefault="001A186B" w:rsidP="00BC5C4E">
            <w:pPr>
              <w:spacing w:before="0" w:after="200" w:line="276" w:lineRule="auto"/>
              <w:jc w:val="center"/>
              <w:rPr>
                <w:i/>
              </w:rPr>
            </w:pPr>
            <w:r w:rsidRPr="00BC5C4E">
              <w:rPr>
                <w:i/>
              </w:rPr>
              <w:t>HADHB</w:t>
            </w:r>
          </w:p>
        </w:tc>
        <w:tc>
          <w:tcPr>
            <w:tcW w:w="950" w:type="dxa"/>
            <w:vAlign w:val="center"/>
          </w:tcPr>
          <w:p w14:paraId="1D895377" w14:textId="02BB501A" w:rsidR="001A186B" w:rsidRPr="00BC5C4E" w:rsidRDefault="001A186B" w:rsidP="00BC5C4E">
            <w:pPr>
              <w:spacing w:before="0" w:after="200" w:line="276" w:lineRule="auto"/>
              <w:jc w:val="center"/>
              <w:rPr>
                <w:i/>
              </w:rPr>
            </w:pPr>
            <w:r w:rsidRPr="00BC5C4E">
              <w:rPr>
                <w:i/>
              </w:rPr>
              <w:t>KCNA1</w:t>
            </w:r>
          </w:p>
        </w:tc>
        <w:tc>
          <w:tcPr>
            <w:tcW w:w="902" w:type="dxa"/>
            <w:vAlign w:val="center"/>
          </w:tcPr>
          <w:p w14:paraId="26D62E9F" w14:textId="02C57BAC" w:rsidR="001A186B" w:rsidRPr="00BC5C4E" w:rsidRDefault="001A186B" w:rsidP="00BC5C4E">
            <w:pPr>
              <w:spacing w:before="0" w:after="200" w:line="276" w:lineRule="auto"/>
              <w:jc w:val="center"/>
              <w:rPr>
                <w:i/>
              </w:rPr>
            </w:pPr>
            <w:r w:rsidRPr="00BC5C4E">
              <w:rPr>
                <w:i/>
              </w:rPr>
              <w:t>LMOD2</w:t>
            </w:r>
          </w:p>
        </w:tc>
        <w:tc>
          <w:tcPr>
            <w:tcW w:w="956" w:type="dxa"/>
            <w:vAlign w:val="center"/>
          </w:tcPr>
          <w:p w14:paraId="233E53C4" w14:textId="618C228C" w:rsidR="001A186B" w:rsidRPr="00BC5C4E" w:rsidRDefault="001A186B" w:rsidP="00BC5C4E">
            <w:pPr>
              <w:spacing w:before="0" w:after="200" w:line="276" w:lineRule="auto"/>
              <w:jc w:val="center"/>
              <w:rPr>
                <w:i/>
              </w:rPr>
            </w:pPr>
            <w:r w:rsidRPr="00BC5C4E">
              <w:rPr>
                <w:i/>
              </w:rPr>
              <w:t>MTMR14</w:t>
            </w:r>
          </w:p>
        </w:tc>
        <w:tc>
          <w:tcPr>
            <w:tcW w:w="987" w:type="dxa"/>
            <w:vAlign w:val="center"/>
          </w:tcPr>
          <w:p w14:paraId="148E0D6A" w14:textId="26621A19" w:rsidR="001A186B" w:rsidRPr="00BC5C4E" w:rsidRDefault="001A186B" w:rsidP="00BC5C4E">
            <w:pPr>
              <w:spacing w:before="0" w:after="200" w:line="276" w:lineRule="auto"/>
              <w:jc w:val="center"/>
              <w:rPr>
                <w:i/>
              </w:rPr>
            </w:pPr>
            <w:r w:rsidRPr="00BC5C4E">
              <w:rPr>
                <w:i/>
              </w:rPr>
              <w:t>MYLPF</w:t>
            </w:r>
          </w:p>
        </w:tc>
        <w:tc>
          <w:tcPr>
            <w:tcW w:w="909" w:type="dxa"/>
            <w:vAlign w:val="center"/>
          </w:tcPr>
          <w:p w14:paraId="210F15F1" w14:textId="1B60559A" w:rsidR="001A186B" w:rsidRPr="00BC5C4E" w:rsidRDefault="001A186B" w:rsidP="00BC5C4E">
            <w:pPr>
              <w:spacing w:before="0" w:after="200" w:line="276" w:lineRule="auto"/>
              <w:jc w:val="center"/>
              <w:rPr>
                <w:i/>
              </w:rPr>
            </w:pPr>
            <w:r w:rsidRPr="00BC5C4E">
              <w:rPr>
                <w:i/>
              </w:rPr>
              <w:t>P4HA1</w:t>
            </w:r>
          </w:p>
        </w:tc>
        <w:tc>
          <w:tcPr>
            <w:tcW w:w="1065" w:type="dxa"/>
            <w:vAlign w:val="center"/>
          </w:tcPr>
          <w:p w14:paraId="731FFB50" w14:textId="2537EFC6" w:rsidR="001A186B" w:rsidRPr="00BC5C4E" w:rsidRDefault="001A186B" w:rsidP="00BC5C4E">
            <w:pPr>
              <w:spacing w:before="0" w:after="200" w:line="276" w:lineRule="auto"/>
              <w:jc w:val="center"/>
              <w:rPr>
                <w:i/>
              </w:rPr>
            </w:pPr>
            <w:r w:rsidRPr="00BC5C4E">
              <w:rPr>
                <w:i/>
              </w:rPr>
              <w:t>PLOD1</w:t>
            </w:r>
          </w:p>
        </w:tc>
        <w:tc>
          <w:tcPr>
            <w:tcW w:w="976" w:type="dxa"/>
            <w:vAlign w:val="center"/>
          </w:tcPr>
          <w:p w14:paraId="7EEA1484" w14:textId="42238034" w:rsidR="001A186B" w:rsidRPr="00BC5C4E" w:rsidRDefault="001A186B" w:rsidP="00BC5C4E">
            <w:pPr>
              <w:spacing w:before="0" w:after="200" w:line="276" w:lineRule="auto"/>
              <w:jc w:val="center"/>
              <w:rPr>
                <w:i/>
              </w:rPr>
            </w:pPr>
            <w:r w:rsidRPr="00BC5C4E">
              <w:rPr>
                <w:i/>
              </w:rPr>
              <w:t>PYGM</w:t>
            </w:r>
          </w:p>
        </w:tc>
      </w:tr>
      <w:tr w:rsidR="00BC5C4E" w:rsidRPr="00BC5C4E" w14:paraId="23AE9220" w14:textId="77777777" w:rsidTr="00BC5C4E">
        <w:tc>
          <w:tcPr>
            <w:tcW w:w="908" w:type="dxa"/>
            <w:vAlign w:val="center"/>
          </w:tcPr>
          <w:p w14:paraId="34EE9B14" w14:textId="591F6FF2" w:rsidR="001A186B" w:rsidRPr="00BC5C4E" w:rsidRDefault="001A186B" w:rsidP="00BC5C4E">
            <w:pPr>
              <w:spacing w:before="0" w:after="200" w:line="276" w:lineRule="auto"/>
              <w:jc w:val="center"/>
              <w:rPr>
                <w:i/>
              </w:rPr>
            </w:pPr>
            <w:r w:rsidRPr="00BC5C4E">
              <w:rPr>
                <w:i/>
              </w:rPr>
              <w:t>ACTC1</w:t>
            </w:r>
          </w:p>
        </w:tc>
        <w:tc>
          <w:tcPr>
            <w:tcW w:w="1068" w:type="dxa"/>
            <w:vAlign w:val="center"/>
          </w:tcPr>
          <w:p w14:paraId="40C00EEE" w14:textId="4C82A58C" w:rsidR="001A186B" w:rsidRPr="00BC5C4E" w:rsidRDefault="001A186B" w:rsidP="00BC5C4E">
            <w:pPr>
              <w:spacing w:before="0" w:after="200" w:line="276" w:lineRule="auto"/>
              <w:jc w:val="center"/>
              <w:rPr>
                <w:i/>
              </w:rPr>
            </w:pPr>
            <w:r w:rsidRPr="00BC5C4E">
              <w:rPr>
                <w:i/>
              </w:rPr>
              <w:t>ASCC1</w:t>
            </w:r>
          </w:p>
        </w:tc>
        <w:tc>
          <w:tcPr>
            <w:tcW w:w="994" w:type="dxa"/>
            <w:vAlign w:val="center"/>
          </w:tcPr>
          <w:p w14:paraId="230990F0" w14:textId="7A5AD2CF" w:rsidR="001A186B" w:rsidRPr="00BC5C4E" w:rsidRDefault="001A186B" w:rsidP="00BC5C4E">
            <w:pPr>
              <w:spacing w:before="0" w:after="200" w:line="276" w:lineRule="auto"/>
              <w:jc w:val="center"/>
              <w:rPr>
                <w:i/>
              </w:rPr>
            </w:pPr>
            <w:r w:rsidRPr="00BC5C4E">
              <w:rPr>
                <w:i/>
              </w:rPr>
              <w:t>CAV3</w:t>
            </w:r>
          </w:p>
        </w:tc>
        <w:tc>
          <w:tcPr>
            <w:tcW w:w="988" w:type="dxa"/>
            <w:vAlign w:val="center"/>
          </w:tcPr>
          <w:p w14:paraId="4109FDCF" w14:textId="15BDEEE7" w:rsidR="001A186B" w:rsidRPr="00BC5C4E" w:rsidRDefault="001A186B" w:rsidP="00BC5C4E">
            <w:pPr>
              <w:spacing w:before="0" w:after="200" w:line="276" w:lineRule="auto"/>
              <w:jc w:val="center"/>
              <w:rPr>
                <w:i/>
              </w:rPr>
            </w:pPr>
            <w:r w:rsidRPr="00BC5C4E">
              <w:rPr>
                <w:i/>
              </w:rPr>
              <w:t>CKMT2</w:t>
            </w:r>
          </w:p>
        </w:tc>
        <w:tc>
          <w:tcPr>
            <w:tcW w:w="868" w:type="dxa"/>
            <w:vAlign w:val="center"/>
          </w:tcPr>
          <w:p w14:paraId="375AD800" w14:textId="775B2489" w:rsidR="001A186B" w:rsidRPr="00BC5C4E" w:rsidRDefault="001A186B" w:rsidP="00BC5C4E">
            <w:pPr>
              <w:spacing w:before="0" w:after="200" w:line="276" w:lineRule="auto"/>
              <w:jc w:val="center"/>
              <w:rPr>
                <w:i/>
              </w:rPr>
            </w:pPr>
            <w:r w:rsidRPr="00BC5C4E">
              <w:rPr>
                <w:i/>
              </w:rPr>
              <w:t>CPT2</w:t>
            </w:r>
          </w:p>
        </w:tc>
        <w:tc>
          <w:tcPr>
            <w:tcW w:w="874" w:type="dxa"/>
            <w:vAlign w:val="center"/>
          </w:tcPr>
          <w:p w14:paraId="331D3DC2" w14:textId="750C9237" w:rsidR="001A186B" w:rsidRPr="00BC5C4E" w:rsidRDefault="001A186B" w:rsidP="00BC5C4E">
            <w:pPr>
              <w:spacing w:before="0" w:after="200" w:line="276" w:lineRule="auto"/>
              <w:jc w:val="center"/>
              <w:rPr>
                <w:i/>
              </w:rPr>
            </w:pPr>
            <w:r w:rsidRPr="00BC5C4E">
              <w:rPr>
                <w:i/>
              </w:rPr>
              <w:t>ECEL1</w:t>
            </w:r>
          </w:p>
        </w:tc>
        <w:tc>
          <w:tcPr>
            <w:tcW w:w="892" w:type="dxa"/>
            <w:vAlign w:val="center"/>
          </w:tcPr>
          <w:p w14:paraId="255F1570" w14:textId="56C327A3" w:rsidR="001A186B" w:rsidRPr="00BC5C4E" w:rsidRDefault="001A186B" w:rsidP="00BC5C4E">
            <w:pPr>
              <w:spacing w:before="0" w:after="200" w:line="276" w:lineRule="auto"/>
              <w:jc w:val="center"/>
              <w:rPr>
                <w:i/>
              </w:rPr>
            </w:pPr>
            <w:r w:rsidRPr="00BC5C4E">
              <w:rPr>
                <w:i/>
              </w:rPr>
              <w:t>FLNA</w:t>
            </w:r>
          </w:p>
        </w:tc>
        <w:tc>
          <w:tcPr>
            <w:tcW w:w="1341" w:type="dxa"/>
            <w:vAlign w:val="center"/>
          </w:tcPr>
          <w:p w14:paraId="03D71971" w14:textId="43281EE2" w:rsidR="001A186B" w:rsidRPr="00BC5C4E" w:rsidRDefault="001A186B" w:rsidP="00BC5C4E">
            <w:pPr>
              <w:spacing w:before="0" w:after="200" w:line="276" w:lineRule="auto"/>
              <w:jc w:val="center"/>
              <w:rPr>
                <w:i/>
              </w:rPr>
            </w:pPr>
            <w:r w:rsidRPr="00BC5C4E">
              <w:rPr>
                <w:i/>
              </w:rPr>
              <w:t>HBB</w:t>
            </w:r>
          </w:p>
        </w:tc>
        <w:tc>
          <w:tcPr>
            <w:tcW w:w="950" w:type="dxa"/>
            <w:vAlign w:val="center"/>
          </w:tcPr>
          <w:p w14:paraId="6DF7AEFB" w14:textId="66FCA626" w:rsidR="001A186B" w:rsidRPr="00BC5C4E" w:rsidRDefault="001A186B" w:rsidP="00BC5C4E">
            <w:pPr>
              <w:spacing w:before="0" w:after="200" w:line="276" w:lineRule="auto"/>
              <w:jc w:val="center"/>
              <w:rPr>
                <w:i/>
              </w:rPr>
            </w:pPr>
            <w:r w:rsidRPr="00BC5C4E">
              <w:rPr>
                <w:i/>
              </w:rPr>
              <w:t>KCNJ2</w:t>
            </w:r>
          </w:p>
        </w:tc>
        <w:tc>
          <w:tcPr>
            <w:tcW w:w="902" w:type="dxa"/>
            <w:vAlign w:val="center"/>
          </w:tcPr>
          <w:p w14:paraId="55AFE5DF" w14:textId="6D2622F7" w:rsidR="001A186B" w:rsidRPr="00BC5C4E" w:rsidRDefault="001A186B" w:rsidP="00BC5C4E">
            <w:pPr>
              <w:spacing w:before="0" w:after="200" w:line="276" w:lineRule="auto"/>
              <w:jc w:val="center"/>
              <w:rPr>
                <w:i/>
              </w:rPr>
            </w:pPr>
            <w:r w:rsidRPr="00BC5C4E">
              <w:rPr>
                <w:i/>
              </w:rPr>
              <w:t>LMOD3</w:t>
            </w:r>
          </w:p>
        </w:tc>
        <w:tc>
          <w:tcPr>
            <w:tcW w:w="956" w:type="dxa"/>
            <w:vAlign w:val="center"/>
          </w:tcPr>
          <w:p w14:paraId="591A22CA" w14:textId="58163A3C" w:rsidR="001A186B" w:rsidRPr="00BC5C4E" w:rsidRDefault="001A186B" w:rsidP="00BC5C4E">
            <w:pPr>
              <w:spacing w:before="0" w:after="200" w:line="276" w:lineRule="auto"/>
              <w:jc w:val="center"/>
              <w:rPr>
                <w:i/>
              </w:rPr>
            </w:pPr>
            <w:r w:rsidRPr="00BC5C4E">
              <w:rPr>
                <w:i/>
              </w:rPr>
              <w:t>MUSK</w:t>
            </w:r>
          </w:p>
        </w:tc>
        <w:tc>
          <w:tcPr>
            <w:tcW w:w="987" w:type="dxa"/>
            <w:vAlign w:val="center"/>
          </w:tcPr>
          <w:p w14:paraId="67AEB868" w14:textId="1C8FFE69" w:rsidR="001A186B" w:rsidRPr="00BC5C4E" w:rsidRDefault="001A186B" w:rsidP="00BC5C4E">
            <w:pPr>
              <w:spacing w:before="0" w:after="200" w:line="276" w:lineRule="auto"/>
              <w:jc w:val="center"/>
              <w:rPr>
                <w:i/>
              </w:rPr>
            </w:pPr>
            <w:r w:rsidRPr="00BC5C4E">
              <w:rPr>
                <w:i/>
              </w:rPr>
              <w:t>MYO18B</w:t>
            </w:r>
          </w:p>
        </w:tc>
        <w:tc>
          <w:tcPr>
            <w:tcW w:w="909" w:type="dxa"/>
            <w:vAlign w:val="center"/>
          </w:tcPr>
          <w:p w14:paraId="7F3EF028" w14:textId="59C0A6D9" w:rsidR="001A186B" w:rsidRPr="00BC5C4E" w:rsidRDefault="001A186B" w:rsidP="00BC5C4E">
            <w:pPr>
              <w:spacing w:before="0" w:after="200" w:line="276" w:lineRule="auto"/>
              <w:jc w:val="center"/>
              <w:rPr>
                <w:i/>
              </w:rPr>
            </w:pPr>
            <w:r w:rsidRPr="00BC5C4E">
              <w:rPr>
                <w:i/>
              </w:rPr>
              <w:t>PABPN1</w:t>
            </w:r>
          </w:p>
        </w:tc>
        <w:tc>
          <w:tcPr>
            <w:tcW w:w="1065" w:type="dxa"/>
            <w:vAlign w:val="center"/>
          </w:tcPr>
          <w:p w14:paraId="6DF60084" w14:textId="6DF640CA" w:rsidR="001A186B" w:rsidRPr="00BC5C4E" w:rsidRDefault="001A186B" w:rsidP="00BC5C4E">
            <w:pPr>
              <w:spacing w:before="0" w:after="200" w:line="276" w:lineRule="auto"/>
              <w:jc w:val="center"/>
              <w:rPr>
                <w:i/>
              </w:rPr>
            </w:pPr>
            <w:r w:rsidRPr="00BC5C4E">
              <w:rPr>
                <w:i/>
              </w:rPr>
              <w:t>PMP22</w:t>
            </w:r>
          </w:p>
        </w:tc>
        <w:tc>
          <w:tcPr>
            <w:tcW w:w="976" w:type="dxa"/>
            <w:vAlign w:val="center"/>
          </w:tcPr>
          <w:p w14:paraId="05302957" w14:textId="66FA2FF8" w:rsidR="001A186B" w:rsidRPr="00BC5C4E" w:rsidRDefault="001A186B" w:rsidP="00BC5C4E">
            <w:pPr>
              <w:spacing w:before="0" w:after="200" w:line="276" w:lineRule="auto"/>
              <w:jc w:val="center"/>
              <w:rPr>
                <w:i/>
              </w:rPr>
            </w:pPr>
            <w:r w:rsidRPr="00BC5C4E">
              <w:rPr>
                <w:i/>
              </w:rPr>
              <w:t>PYROXD1</w:t>
            </w:r>
          </w:p>
        </w:tc>
      </w:tr>
      <w:tr w:rsidR="00BC5C4E" w:rsidRPr="00BC5C4E" w14:paraId="7FDE96CE" w14:textId="77777777" w:rsidTr="00BC5C4E">
        <w:tc>
          <w:tcPr>
            <w:tcW w:w="908" w:type="dxa"/>
            <w:vAlign w:val="center"/>
          </w:tcPr>
          <w:p w14:paraId="7B288CD8" w14:textId="26167D1E" w:rsidR="001A186B" w:rsidRPr="00BC5C4E" w:rsidRDefault="001A186B" w:rsidP="00BC5C4E">
            <w:pPr>
              <w:spacing w:before="0" w:after="200" w:line="276" w:lineRule="auto"/>
              <w:jc w:val="center"/>
              <w:rPr>
                <w:i/>
              </w:rPr>
            </w:pPr>
            <w:r w:rsidRPr="00BC5C4E">
              <w:rPr>
                <w:i/>
              </w:rPr>
              <w:t>ACTN2</w:t>
            </w:r>
          </w:p>
        </w:tc>
        <w:tc>
          <w:tcPr>
            <w:tcW w:w="1068" w:type="dxa"/>
            <w:vAlign w:val="center"/>
          </w:tcPr>
          <w:p w14:paraId="5DB035A6" w14:textId="4B15BD28" w:rsidR="001A186B" w:rsidRPr="00BC5C4E" w:rsidRDefault="001A186B" w:rsidP="00BC5C4E">
            <w:pPr>
              <w:spacing w:before="0" w:after="200" w:line="276" w:lineRule="auto"/>
              <w:jc w:val="center"/>
              <w:rPr>
                <w:i/>
              </w:rPr>
            </w:pPr>
            <w:r w:rsidRPr="00BC5C4E">
              <w:rPr>
                <w:i/>
              </w:rPr>
              <w:t>ATP1A2</w:t>
            </w:r>
          </w:p>
        </w:tc>
        <w:tc>
          <w:tcPr>
            <w:tcW w:w="994" w:type="dxa"/>
            <w:vAlign w:val="center"/>
          </w:tcPr>
          <w:p w14:paraId="4C0712D2" w14:textId="09565493" w:rsidR="001A186B" w:rsidRPr="00BC5C4E" w:rsidRDefault="001A186B" w:rsidP="00BC5C4E">
            <w:pPr>
              <w:spacing w:before="0" w:after="200" w:line="276" w:lineRule="auto"/>
              <w:jc w:val="center"/>
              <w:rPr>
                <w:i/>
              </w:rPr>
            </w:pPr>
            <w:r w:rsidRPr="00BC5C4E">
              <w:rPr>
                <w:i/>
              </w:rPr>
              <w:t>CCDC78</w:t>
            </w:r>
          </w:p>
        </w:tc>
        <w:tc>
          <w:tcPr>
            <w:tcW w:w="988" w:type="dxa"/>
            <w:vAlign w:val="center"/>
          </w:tcPr>
          <w:p w14:paraId="4669E33F" w14:textId="3282E0CC" w:rsidR="001A186B" w:rsidRPr="00BC5C4E" w:rsidRDefault="001A186B" w:rsidP="00BC5C4E">
            <w:pPr>
              <w:spacing w:before="0" w:after="200" w:line="276" w:lineRule="auto"/>
              <w:jc w:val="center"/>
              <w:rPr>
                <w:i/>
              </w:rPr>
            </w:pPr>
            <w:r w:rsidRPr="00BC5C4E">
              <w:rPr>
                <w:i/>
              </w:rPr>
              <w:t>CLCN1</w:t>
            </w:r>
          </w:p>
        </w:tc>
        <w:tc>
          <w:tcPr>
            <w:tcW w:w="868" w:type="dxa"/>
            <w:vAlign w:val="center"/>
          </w:tcPr>
          <w:p w14:paraId="673FC35F" w14:textId="7E9596E0" w:rsidR="001A186B" w:rsidRPr="00BC5C4E" w:rsidRDefault="001A186B" w:rsidP="00BC5C4E">
            <w:pPr>
              <w:spacing w:before="0" w:after="200" w:line="276" w:lineRule="auto"/>
              <w:jc w:val="center"/>
              <w:rPr>
                <w:i/>
              </w:rPr>
            </w:pPr>
            <w:r w:rsidRPr="00BC5C4E">
              <w:rPr>
                <w:i/>
              </w:rPr>
              <w:t>CRYAB</w:t>
            </w:r>
          </w:p>
        </w:tc>
        <w:tc>
          <w:tcPr>
            <w:tcW w:w="874" w:type="dxa"/>
            <w:vAlign w:val="center"/>
          </w:tcPr>
          <w:p w14:paraId="14370B66" w14:textId="7E5232C0" w:rsidR="001A186B" w:rsidRPr="00BC5C4E" w:rsidRDefault="001A186B" w:rsidP="00BC5C4E">
            <w:pPr>
              <w:spacing w:before="0" w:after="200" w:line="276" w:lineRule="auto"/>
              <w:jc w:val="center"/>
              <w:rPr>
                <w:i/>
              </w:rPr>
            </w:pPr>
            <w:r w:rsidRPr="00BC5C4E">
              <w:rPr>
                <w:i/>
              </w:rPr>
              <w:t>EDN3</w:t>
            </w:r>
          </w:p>
        </w:tc>
        <w:tc>
          <w:tcPr>
            <w:tcW w:w="892" w:type="dxa"/>
            <w:vAlign w:val="center"/>
          </w:tcPr>
          <w:p w14:paraId="0BEEF3B3" w14:textId="17D478A6" w:rsidR="001A186B" w:rsidRPr="00BC5C4E" w:rsidRDefault="001A186B" w:rsidP="00BC5C4E">
            <w:pPr>
              <w:spacing w:before="0" w:after="200" w:line="276" w:lineRule="auto"/>
              <w:jc w:val="center"/>
              <w:rPr>
                <w:i/>
              </w:rPr>
            </w:pPr>
            <w:r w:rsidRPr="00BC5C4E">
              <w:rPr>
                <w:i/>
              </w:rPr>
              <w:t>FLNC</w:t>
            </w:r>
          </w:p>
        </w:tc>
        <w:tc>
          <w:tcPr>
            <w:tcW w:w="1341" w:type="dxa"/>
            <w:vAlign w:val="center"/>
          </w:tcPr>
          <w:p w14:paraId="1EBD1383" w14:textId="75358DAE" w:rsidR="001A186B" w:rsidRPr="00BC5C4E" w:rsidRDefault="001A186B" w:rsidP="00BC5C4E">
            <w:pPr>
              <w:spacing w:before="0" w:after="200" w:line="276" w:lineRule="auto"/>
              <w:jc w:val="center"/>
              <w:rPr>
                <w:i/>
              </w:rPr>
            </w:pPr>
            <w:r w:rsidRPr="00BC5C4E">
              <w:rPr>
                <w:i/>
              </w:rPr>
              <w:t>HIST1H3H</w:t>
            </w:r>
          </w:p>
        </w:tc>
        <w:tc>
          <w:tcPr>
            <w:tcW w:w="950" w:type="dxa"/>
            <w:vAlign w:val="center"/>
          </w:tcPr>
          <w:p w14:paraId="56A238B1" w14:textId="057EDC33" w:rsidR="001A186B" w:rsidRPr="00BC5C4E" w:rsidRDefault="001A186B" w:rsidP="00BC5C4E">
            <w:pPr>
              <w:spacing w:before="0" w:after="200" w:line="276" w:lineRule="auto"/>
              <w:jc w:val="center"/>
              <w:rPr>
                <w:i/>
              </w:rPr>
            </w:pPr>
            <w:r w:rsidRPr="00BC5C4E">
              <w:rPr>
                <w:i/>
              </w:rPr>
              <w:t>KIF21A</w:t>
            </w:r>
          </w:p>
        </w:tc>
        <w:tc>
          <w:tcPr>
            <w:tcW w:w="902" w:type="dxa"/>
            <w:vAlign w:val="center"/>
          </w:tcPr>
          <w:p w14:paraId="58B8A3ED" w14:textId="6B184163" w:rsidR="001A186B" w:rsidRPr="00BC5C4E" w:rsidRDefault="001A186B" w:rsidP="00BC5C4E">
            <w:pPr>
              <w:spacing w:before="0" w:after="200" w:line="276" w:lineRule="auto"/>
              <w:jc w:val="center"/>
              <w:rPr>
                <w:i/>
              </w:rPr>
            </w:pPr>
            <w:r w:rsidRPr="00BC5C4E">
              <w:rPr>
                <w:i/>
              </w:rPr>
              <w:t>LPIN1</w:t>
            </w:r>
          </w:p>
        </w:tc>
        <w:tc>
          <w:tcPr>
            <w:tcW w:w="956" w:type="dxa"/>
            <w:vAlign w:val="center"/>
          </w:tcPr>
          <w:p w14:paraId="0045C262" w14:textId="67C506C8" w:rsidR="001A186B" w:rsidRPr="00BC5C4E" w:rsidRDefault="001A186B" w:rsidP="00BC5C4E">
            <w:pPr>
              <w:spacing w:before="0" w:after="200" w:line="276" w:lineRule="auto"/>
              <w:jc w:val="center"/>
              <w:rPr>
                <w:i/>
              </w:rPr>
            </w:pPr>
            <w:r w:rsidRPr="00BC5C4E">
              <w:rPr>
                <w:i/>
              </w:rPr>
              <w:t>MUSTN1</w:t>
            </w:r>
          </w:p>
        </w:tc>
        <w:tc>
          <w:tcPr>
            <w:tcW w:w="987" w:type="dxa"/>
            <w:vAlign w:val="center"/>
          </w:tcPr>
          <w:p w14:paraId="6068B1D7" w14:textId="5B1FC701" w:rsidR="001A186B" w:rsidRPr="00BC5C4E" w:rsidRDefault="001A186B" w:rsidP="00BC5C4E">
            <w:pPr>
              <w:spacing w:before="0" w:after="200" w:line="276" w:lineRule="auto"/>
              <w:jc w:val="center"/>
              <w:rPr>
                <w:i/>
              </w:rPr>
            </w:pPr>
            <w:r w:rsidRPr="00BC5C4E">
              <w:rPr>
                <w:i/>
              </w:rPr>
              <w:t>MYOD1</w:t>
            </w:r>
          </w:p>
        </w:tc>
        <w:tc>
          <w:tcPr>
            <w:tcW w:w="909" w:type="dxa"/>
            <w:vAlign w:val="center"/>
          </w:tcPr>
          <w:p w14:paraId="32693387" w14:textId="4ECDAB9F" w:rsidR="001A186B" w:rsidRPr="00BC5C4E" w:rsidRDefault="001A186B" w:rsidP="00BC5C4E">
            <w:pPr>
              <w:spacing w:before="0" w:after="200" w:line="276" w:lineRule="auto"/>
              <w:jc w:val="center"/>
              <w:rPr>
                <w:i/>
              </w:rPr>
            </w:pPr>
            <w:r w:rsidRPr="00BC5C4E">
              <w:rPr>
                <w:i/>
              </w:rPr>
              <w:t>PBLD</w:t>
            </w:r>
          </w:p>
        </w:tc>
        <w:tc>
          <w:tcPr>
            <w:tcW w:w="1065" w:type="dxa"/>
            <w:vAlign w:val="center"/>
          </w:tcPr>
          <w:p w14:paraId="472D9FB9" w14:textId="1B2078A0" w:rsidR="001A186B" w:rsidRPr="00BC5C4E" w:rsidRDefault="001A186B" w:rsidP="00BC5C4E">
            <w:pPr>
              <w:spacing w:before="0" w:after="200" w:line="276" w:lineRule="auto"/>
              <w:jc w:val="center"/>
              <w:rPr>
                <w:i/>
              </w:rPr>
            </w:pPr>
            <w:r w:rsidRPr="00BC5C4E">
              <w:rPr>
                <w:i/>
              </w:rPr>
              <w:t>PNPLA2</w:t>
            </w:r>
          </w:p>
        </w:tc>
        <w:tc>
          <w:tcPr>
            <w:tcW w:w="976" w:type="dxa"/>
            <w:vAlign w:val="center"/>
          </w:tcPr>
          <w:p w14:paraId="64DCA624" w14:textId="270F1835" w:rsidR="001A186B" w:rsidRPr="00BC5C4E" w:rsidRDefault="001A186B" w:rsidP="00BC5C4E">
            <w:pPr>
              <w:spacing w:before="0" w:after="200" w:line="276" w:lineRule="auto"/>
              <w:jc w:val="center"/>
              <w:rPr>
                <w:i/>
              </w:rPr>
            </w:pPr>
            <w:r w:rsidRPr="00BC5C4E">
              <w:rPr>
                <w:i/>
              </w:rPr>
              <w:t>RAPSN</w:t>
            </w:r>
          </w:p>
        </w:tc>
      </w:tr>
      <w:tr w:rsidR="00BC5C4E" w:rsidRPr="00BC5C4E" w14:paraId="6795A0B7" w14:textId="77777777" w:rsidTr="00BC5C4E">
        <w:tc>
          <w:tcPr>
            <w:tcW w:w="908" w:type="dxa"/>
            <w:vAlign w:val="center"/>
          </w:tcPr>
          <w:p w14:paraId="194C53FA" w14:textId="47CAB872" w:rsidR="001A186B" w:rsidRPr="00BC5C4E" w:rsidRDefault="001A186B" w:rsidP="00BC5C4E">
            <w:pPr>
              <w:spacing w:before="0" w:after="200" w:line="276" w:lineRule="auto"/>
              <w:jc w:val="center"/>
              <w:rPr>
                <w:i/>
              </w:rPr>
            </w:pPr>
            <w:r w:rsidRPr="00BC5C4E">
              <w:rPr>
                <w:i/>
              </w:rPr>
              <w:t>ADCY6</w:t>
            </w:r>
          </w:p>
        </w:tc>
        <w:tc>
          <w:tcPr>
            <w:tcW w:w="1068" w:type="dxa"/>
            <w:vAlign w:val="center"/>
          </w:tcPr>
          <w:p w14:paraId="203E4A1B" w14:textId="1C068472" w:rsidR="001A186B" w:rsidRPr="00BC5C4E" w:rsidRDefault="001A186B" w:rsidP="00BC5C4E">
            <w:pPr>
              <w:spacing w:before="0" w:after="200" w:line="276" w:lineRule="auto"/>
              <w:jc w:val="center"/>
              <w:rPr>
                <w:i/>
              </w:rPr>
            </w:pPr>
            <w:r w:rsidRPr="00BC5C4E">
              <w:rPr>
                <w:i/>
              </w:rPr>
              <w:t>ATP2A1</w:t>
            </w:r>
          </w:p>
        </w:tc>
        <w:tc>
          <w:tcPr>
            <w:tcW w:w="994" w:type="dxa"/>
            <w:vAlign w:val="center"/>
          </w:tcPr>
          <w:p w14:paraId="10ADAEB3" w14:textId="4FF74B2A" w:rsidR="001A186B" w:rsidRPr="00BC5C4E" w:rsidRDefault="001A186B" w:rsidP="00BC5C4E">
            <w:pPr>
              <w:spacing w:before="0" w:after="200" w:line="276" w:lineRule="auto"/>
              <w:jc w:val="center"/>
              <w:rPr>
                <w:i/>
              </w:rPr>
            </w:pPr>
            <w:r w:rsidRPr="00BC5C4E">
              <w:rPr>
                <w:i/>
              </w:rPr>
              <w:t>CD99</w:t>
            </w:r>
          </w:p>
        </w:tc>
        <w:tc>
          <w:tcPr>
            <w:tcW w:w="988" w:type="dxa"/>
            <w:vAlign w:val="center"/>
          </w:tcPr>
          <w:p w14:paraId="7213C80A" w14:textId="61F6B385" w:rsidR="001A186B" w:rsidRPr="00BC5C4E" w:rsidRDefault="001A186B" w:rsidP="00BC5C4E">
            <w:pPr>
              <w:spacing w:before="0" w:after="200" w:line="276" w:lineRule="auto"/>
              <w:jc w:val="center"/>
              <w:rPr>
                <w:i/>
              </w:rPr>
            </w:pPr>
            <w:r w:rsidRPr="00BC5C4E">
              <w:rPr>
                <w:i/>
              </w:rPr>
              <w:t>CLDN11</w:t>
            </w:r>
          </w:p>
        </w:tc>
        <w:tc>
          <w:tcPr>
            <w:tcW w:w="868" w:type="dxa"/>
            <w:vAlign w:val="center"/>
          </w:tcPr>
          <w:p w14:paraId="7BEE1E9E" w14:textId="4BC9F9FF" w:rsidR="001A186B" w:rsidRPr="00BC5C4E" w:rsidRDefault="001A186B" w:rsidP="00BC5C4E">
            <w:pPr>
              <w:spacing w:before="0" w:after="200" w:line="276" w:lineRule="auto"/>
              <w:jc w:val="center"/>
              <w:rPr>
                <w:i/>
              </w:rPr>
            </w:pPr>
            <w:r w:rsidRPr="00BC5C4E">
              <w:rPr>
                <w:i/>
              </w:rPr>
              <w:t>CYC1</w:t>
            </w:r>
          </w:p>
        </w:tc>
        <w:tc>
          <w:tcPr>
            <w:tcW w:w="874" w:type="dxa"/>
            <w:vAlign w:val="center"/>
          </w:tcPr>
          <w:p w14:paraId="79197E51" w14:textId="3271E9CF" w:rsidR="001A186B" w:rsidRPr="00BC5C4E" w:rsidRDefault="001A186B" w:rsidP="00BC5C4E">
            <w:pPr>
              <w:spacing w:before="0" w:after="200" w:line="276" w:lineRule="auto"/>
              <w:jc w:val="center"/>
              <w:rPr>
                <w:i/>
              </w:rPr>
            </w:pPr>
            <w:r w:rsidRPr="00BC5C4E">
              <w:rPr>
                <w:i/>
              </w:rPr>
              <w:t>EGR2</w:t>
            </w:r>
          </w:p>
        </w:tc>
        <w:tc>
          <w:tcPr>
            <w:tcW w:w="892" w:type="dxa"/>
            <w:vAlign w:val="center"/>
          </w:tcPr>
          <w:p w14:paraId="6A7ACA02" w14:textId="4D254960" w:rsidR="001A186B" w:rsidRPr="00BC5C4E" w:rsidRDefault="001A186B" w:rsidP="00BC5C4E">
            <w:pPr>
              <w:spacing w:before="0" w:after="200" w:line="276" w:lineRule="auto"/>
              <w:jc w:val="center"/>
              <w:rPr>
                <w:i/>
              </w:rPr>
            </w:pPr>
            <w:r w:rsidRPr="00BC5C4E">
              <w:rPr>
                <w:i/>
              </w:rPr>
              <w:t>GAA</w:t>
            </w:r>
          </w:p>
        </w:tc>
        <w:tc>
          <w:tcPr>
            <w:tcW w:w="1341" w:type="dxa"/>
            <w:vAlign w:val="center"/>
          </w:tcPr>
          <w:p w14:paraId="620FF16B" w14:textId="2289344A" w:rsidR="001A186B" w:rsidRPr="00BC5C4E" w:rsidRDefault="001A186B" w:rsidP="00BC5C4E">
            <w:pPr>
              <w:spacing w:before="0" w:after="200" w:line="276" w:lineRule="auto"/>
              <w:jc w:val="center"/>
              <w:rPr>
                <w:i/>
              </w:rPr>
            </w:pPr>
            <w:r w:rsidRPr="00BC5C4E">
              <w:rPr>
                <w:i/>
              </w:rPr>
              <w:t>HNRNPA1</w:t>
            </w:r>
          </w:p>
        </w:tc>
        <w:tc>
          <w:tcPr>
            <w:tcW w:w="950" w:type="dxa"/>
            <w:vAlign w:val="center"/>
          </w:tcPr>
          <w:p w14:paraId="18AD89CA" w14:textId="6ED23337" w:rsidR="001A186B" w:rsidRPr="00BC5C4E" w:rsidRDefault="001A186B" w:rsidP="00BC5C4E">
            <w:pPr>
              <w:spacing w:before="0" w:after="200" w:line="276" w:lineRule="auto"/>
              <w:jc w:val="center"/>
              <w:rPr>
                <w:i/>
              </w:rPr>
            </w:pPr>
            <w:r w:rsidRPr="00BC5C4E">
              <w:rPr>
                <w:i/>
              </w:rPr>
              <w:t>KLHL31</w:t>
            </w:r>
          </w:p>
        </w:tc>
        <w:tc>
          <w:tcPr>
            <w:tcW w:w="902" w:type="dxa"/>
            <w:vAlign w:val="center"/>
          </w:tcPr>
          <w:p w14:paraId="43C7DFDB" w14:textId="1C9153DA" w:rsidR="001A186B" w:rsidRPr="00BC5C4E" w:rsidRDefault="001A186B" w:rsidP="00BC5C4E">
            <w:pPr>
              <w:spacing w:before="0" w:after="200" w:line="276" w:lineRule="auto"/>
              <w:jc w:val="center"/>
              <w:rPr>
                <w:i/>
              </w:rPr>
            </w:pPr>
            <w:r w:rsidRPr="00BC5C4E">
              <w:rPr>
                <w:i/>
              </w:rPr>
              <w:t>LRP4</w:t>
            </w:r>
          </w:p>
        </w:tc>
        <w:tc>
          <w:tcPr>
            <w:tcW w:w="956" w:type="dxa"/>
            <w:vAlign w:val="center"/>
          </w:tcPr>
          <w:p w14:paraId="76FC793C" w14:textId="0CA21195" w:rsidR="001A186B" w:rsidRPr="00BC5C4E" w:rsidRDefault="001A186B" w:rsidP="00BC5C4E">
            <w:pPr>
              <w:spacing w:before="0" w:after="200" w:line="276" w:lineRule="auto"/>
              <w:jc w:val="center"/>
              <w:rPr>
                <w:i/>
              </w:rPr>
            </w:pPr>
            <w:r w:rsidRPr="00BC5C4E">
              <w:rPr>
                <w:i/>
              </w:rPr>
              <w:t>MYBPC1</w:t>
            </w:r>
          </w:p>
        </w:tc>
        <w:tc>
          <w:tcPr>
            <w:tcW w:w="987" w:type="dxa"/>
            <w:vAlign w:val="center"/>
          </w:tcPr>
          <w:p w14:paraId="36F07BD8" w14:textId="6D22486D" w:rsidR="001A186B" w:rsidRPr="00BC5C4E" w:rsidRDefault="001A186B" w:rsidP="00BC5C4E">
            <w:pPr>
              <w:spacing w:before="0" w:after="200" w:line="276" w:lineRule="auto"/>
              <w:jc w:val="center"/>
              <w:rPr>
                <w:i/>
              </w:rPr>
            </w:pPr>
            <w:r w:rsidRPr="00BC5C4E">
              <w:rPr>
                <w:i/>
              </w:rPr>
              <w:t>MYOT</w:t>
            </w:r>
          </w:p>
        </w:tc>
        <w:tc>
          <w:tcPr>
            <w:tcW w:w="909" w:type="dxa"/>
            <w:vAlign w:val="center"/>
          </w:tcPr>
          <w:p w14:paraId="29ECAFFA" w14:textId="433DD5F8" w:rsidR="001A186B" w:rsidRPr="00BC5C4E" w:rsidRDefault="001A186B" w:rsidP="00BC5C4E">
            <w:pPr>
              <w:spacing w:before="0" w:after="200" w:line="276" w:lineRule="auto"/>
              <w:jc w:val="center"/>
              <w:rPr>
                <w:i/>
              </w:rPr>
            </w:pPr>
            <w:r w:rsidRPr="00BC5C4E">
              <w:rPr>
                <w:i/>
              </w:rPr>
              <w:t>PDE4DIP</w:t>
            </w:r>
          </w:p>
        </w:tc>
        <w:tc>
          <w:tcPr>
            <w:tcW w:w="1065" w:type="dxa"/>
            <w:vAlign w:val="center"/>
          </w:tcPr>
          <w:p w14:paraId="338D5C9B" w14:textId="47C053B0" w:rsidR="001A186B" w:rsidRPr="00BC5C4E" w:rsidRDefault="001A186B" w:rsidP="00BC5C4E">
            <w:pPr>
              <w:spacing w:before="0" w:after="200" w:line="276" w:lineRule="auto"/>
              <w:jc w:val="center"/>
              <w:rPr>
                <w:i/>
              </w:rPr>
            </w:pPr>
            <w:r w:rsidRPr="00BC5C4E">
              <w:rPr>
                <w:i/>
              </w:rPr>
              <w:t>POGLUT1</w:t>
            </w:r>
          </w:p>
        </w:tc>
        <w:tc>
          <w:tcPr>
            <w:tcW w:w="976" w:type="dxa"/>
            <w:vAlign w:val="center"/>
          </w:tcPr>
          <w:p w14:paraId="0FFC92BA" w14:textId="09207E4D" w:rsidR="001A186B" w:rsidRPr="00BC5C4E" w:rsidRDefault="001A186B" w:rsidP="00BC5C4E">
            <w:pPr>
              <w:spacing w:before="0" w:after="200" w:line="276" w:lineRule="auto"/>
              <w:jc w:val="center"/>
              <w:rPr>
                <w:i/>
              </w:rPr>
            </w:pPr>
            <w:r w:rsidRPr="00BC5C4E">
              <w:rPr>
                <w:i/>
              </w:rPr>
              <w:t>RBCK1</w:t>
            </w:r>
          </w:p>
        </w:tc>
      </w:tr>
      <w:tr w:rsidR="00BC5C4E" w:rsidRPr="00BC5C4E" w14:paraId="7DE497B1" w14:textId="77777777" w:rsidTr="00BC5C4E">
        <w:tc>
          <w:tcPr>
            <w:tcW w:w="908" w:type="dxa"/>
            <w:vAlign w:val="center"/>
          </w:tcPr>
          <w:p w14:paraId="2F3508DE" w14:textId="4712D15E" w:rsidR="001A186B" w:rsidRPr="00BC5C4E" w:rsidRDefault="001A186B" w:rsidP="00BC5C4E">
            <w:pPr>
              <w:spacing w:before="0" w:after="200" w:line="276" w:lineRule="auto"/>
              <w:jc w:val="center"/>
              <w:rPr>
                <w:i/>
              </w:rPr>
            </w:pPr>
            <w:r w:rsidRPr="00BC5C4E">
              <w:rPr>
                <w:i/>
              </w:rPr>
              <w:t>ADGRG6</w:t>
            </w:r>
          </w:p>
        </w:tc>
        <w:tc>
          <w:tcPr>
            <w:tcW w:w="1068" w:type="dxa"/>
            <w:vAlign w:val="center"/>
          </w:tcPr>
          <w:p w14:paraId="20A2084A" w14:textId="4113C5E2" w:rsidR="001A186B" w:rsidRPr="00BC5C4E" w:rsidRDefault="001A186B" w:rsidP="00BC5C4E">
            <w:pPr>
              <w:spacing w:before="0" w:after="200" w:line="276" w:lineRule="auto"/>
              <w:jc w:val="center"/>
              <w:rPr>
                <w:i/>
              </w:rPr>
            </w:pPr>
            <w:r w:rsidRPr="00BC5C4E">
              <w:rPr>
                <w:i/>
              </w:rPr>
              <w:t>ATP5A1</w:t>
            </w:r>
          </w:p>
        </w:tc>
        <w:tc>
          <w:tcPr>
            <w:tcW w:w="994" w:type="dxa"/>
            <w:vAlign w:val="center"/>
          </w:tcPr>
          <w:p w14:paraId="0324B7FB" w14:textId="5D0B7A33" w:rsidR="001A186B" w:rsidRPr="00BC5C4E" w:rsidRDefault="001A186B" w:rsidP="00BC5C4E">
            <w:pPr>
              <w:spacing w:before="0" w:after="200" w:line="276" w:lineRule="auto"/>
              <w:jc w:val="center"/>
              <w:rPr>
                <w:i/>
              </w:rPr>
            </w:pPr>
            <w:r w:rsidRPr="00BC5C4E">
              <w:rPr>
                <w:i/>
              </w:rPr>
              <w:t>CEP89</w:t>
            </w:r>
          </w:p>
        </w:tc>
        <w:tc>
          <w:tcPr>
            <w:tcW w:w="988" w:type="dxa"/>
            <w:vAlign w:val="center"/>
          </w:tcPr>
          <w:p w14:paraId="32B2DB65" w14:textId="5051E51C" w:rsidR="001A186B" w:rsidRPr="00BC5C4E" w:rsidRDefault="001A186B" w:rsidP="00BC5C4E">
            <w:pPr>
              <w:spacing w:before="0" w:after="200" w:line="276" w:lineRule="auto"/>
              <w:jc w:val="center"/>
              <w:rPr>
                <w:i/>
              </w:rPr>
            </w:pPr>
            <w:r w:rsidRPr="00BC5C4E">
              <w:rPr>
                <w:i/>
              </w:rPr>
              <w:t>CMYA5</w:t>
            </w:r>
          </w:p>
        </w:tc>
        <w:tc>
          <w:tcPr>
            <w:tcW w:w="868" w:type="dxa"/>
            <w:vAlign w:val="center"/>
          </w:tcPr>
          <w:p w14:paraId="129788EA" w14:textId="1E8897C3" w:rsidR="001A186B" w:rsidRPr="00BC5C4E" w:rsidRDefault="001A186B" w:rsidP="00BC5C4E">
            <w:pPr>
              <w:spacing w:before="0" w:after="200" w:line="276" w:lineRule="auto"/>
              <w:jc w:val="center"/>
              <w:rPr>
                <w:i/>
              </w:rPr>
            </w:pPr>
            <w:r w:rsidRPr="00BC5C4E">
              <w:rPr>
                <w:i/>
              </w:rPr>
              <w:t>DAG1</w:t>
            </w:r>
          </w:p>
        </w:tc>
        <w:tc>
          <w:tcPr>
            <w:tcW w:w="874" w:type="dxa"/>
            <w:vAlign w:val="center"/>
          </w:tcPr>
          <w:p w14:paraId="5A6C2D9B" w14:textId="57237FFE" w:rsidR="001A186B" w:rsidRPr="00BC5C4E" w:rsidRDefault="001A186B" w:rsidP="00BC5C4E">
            <w:pPr>
              <w:spacing w:before="0" w:after="200" w:line="276" w:lineRule="auto"/>
              <w:jc w:val="center"/>
              <w:rPr>
                <w:i/>
              </w:rPr>
            </w:pPr>
            <w:r w:rsidRPr="00BC5C4E">
              <w:rPr>
                <w:i/>
              </w:rPr>
              <w:t>EMD</w:t>
            </w:r>
          </w:p>
        </w:tc>
        <w:tc>
          <w:tcPr>
            <w:tcW w:w="892" w:type="dxa"/>
            <w:vAlign w:val="center"/>
          </w:tcPr>
          <w:p w14:paraId="5E0EA6B2" w14:textId="2A7CD63F" w:rsidR="001A186B" w:rsidRPr="00BC5C4E" w:rsidRDefault="001A186B" w:rsidP="00BC5C4E">
            <w:pPr>
              <w:spacing w:before="0" w:after="200" w:line="276" w:lineRule="auto"/>
              <w:jc w:val="center"/>
              <w:rPr>
                <w:i/>
              </w:rPr>
            </w:pPr>
            <w:r w:rsidRPr="00BC5C4E">
              <w:rPr>
                <w:i/>
              </w:rPr>
              <w:t>GAPDH</w:t>
            </w:r>
          </w:p>
        </w:tc>
        <w:tc>
          <w:tcPr>
            <w:tcW w:w="1341" w:type="dxa"/>
            <w:vAlign w:val="center"/>
          </w:tcPr>
          <w:p w14:paraId="031E80C8" w14:textId="04A7B9E7" w:rsidR="001A186B" w:rsidRPr="00BC5C4E" w:rsidRDefault="001A186B" w:rsidP="00BC5C4E">
            <w:pPr>
              <w:spacing w:before="0" w:after="200" w:line="276" w:lineRule="auto"/>
              <w:jc w:val="center"/>
              <w:rPr>
                <w:i/>
              </w:rPr>
            </w:pPr>
            <w:r w:rsidRPr="00BC5C4E">
              <w:rPr>
                <w:i/>
              </w:rPr>
              <w:t>HNRNPA2B1</w:t>
            </w:r>
          </w:p>
        </w:tc>
        <w:tc>
          <w:tcPr>
            <w:tcW w:w="950" w:type="dxa"/>
            <w:vAlign w:val="center"/>
          </w:tcPr>
          <w:p w14:paraId="443F3A98" w14:textId="1103C902" w:rsidR="001A186B" w:rsidRPr="00BC5C4E" w:rsidRDefault="001A186B" w:rsidP="00BC5C4E">
            <w:pPr>
              <w:spacing w:before="0" w:after="200" w:line="276" w:lineRule="auto"/>
              <w:jc w:val="center"/>
              <w:rPr>
                <w:i/>
              </w:rPr>
            </w:pPr>
            <w:r w:rsidRPr="00BC5C4E">
              <w:rPr>
                <w:i/>
              </w:rPr>
              <w:t>KLHL40</w:t>
            </w:r>
          </w:p>
        </w:tc>
        <w:tc>
          <w:tcPr>
            <w:tcW w:w="902" w:type="dxa"/>
            <w:vAlign w:val="center"/>
          </w:tcPr>
          <w:p w14:paraId="6861AAD9" w14:textId="0E4A806E" w:rsidR="001A186B" w:rsidRPr="00BC5C4E" w:rsidRDefault="001A186B" w:rsidP="00BC5C4E">
            <w:pPr>
              <w:spacing w:before="0" w:after="200" w:line="276" w:lineRule="auto"/>
              <w:jc w:val="center"/>
              <w:rPr>
                <w:i/>
              </w:rPr>
            </w:pPr>
            <w:r w:rsidRPr="00BC5C4E">
              <w:rPr>
                <w:i/>
              </w:rPr>
              <w:t>LYZ</w:t>
            </w:r>
          </w:p>
        </w:tc>
        <w:tc>
          <w:tcPr>
            <w:tcW w:w="956" w:type="dxa"/>
            <w:vAlign w:val="center"/>
          </w:tcPr>
          <w:p w14:paraId="4A9E8B24" w14:textId="40893C53" w:rsidR="001A186B" w:rsidRPr="00BC5C4E" w:rsidRDefault="001A186B" w:rsidP="00BC5C4E">
            <w:pPr>
              <w:spacing w:before="0" w:after="200" w:line="276" w:lineRule="auto"/>
              <w:jc w:val="center"/>
              <w:rPr>
                <w:i/>
              </w:rPr>
            </w:pPr>
            <w:r w:rsidRPr="00BC5C4E">
              <w:rPr>
                <w:i/>
              </w:rPr>
              <w:t>MYBPC3</w:t>
            </w:r>
          </w:p>
        </w:tc>
        <w:tc>
          <w:tcPr>
            <w:tcW w:w="987" w:type="dxa"/>
            <w:vAlign w:val="center"/>
          </w:tcPr>
          <w:p w14:paraId="24A085EC" w14:textId="57418059" w:rsidR="001A186B" w:rsidRPr="00BC5C4E" w:rsidRDefault="001A186B" w:rsidP="00BC5C4E">
            <w:pPr>
              <w:spacing w:before="0" w:after="200" w:line="276" w:lineRule="auto"/>
              <w:jc w:val="center"/>
              <w:rPr>
                <w:i/>
              </w:rPr>
            </w:pPr>
            <w:r w:rsidRPr="00BC5C4E">
              <w:rPr>
                <w:i/>
              </w:rPr>
              <w:t>MYOZ1</w:t>
            </w:r>
          </w:p>
        </w:tc>
        <w:tc>
          <w:tcPr>
            <w:tcW w:w="909" w:type="dxa"/>
            <w:vAlign w:val="center"/>
          </w:tcPr>
          <w:p w14:paraId="292B2C0C" w14:textId="36465174" w:rsidR="001A186B" w:rsidRPr="00BC5C4E" w:rsidRDefault="001A186B" w:rsidP="00BC5C4E">
            <w:pPr>
              <w:spacing w:before="0" w:after="200" w:line="276" w:lineRule="auto"/>
              <w:jc w:val="center"/>
              <w:rPr>
                <w:i/>
              </w:rPr>
            </w:pPr>
            <w:r w:rsidRPr="00BC5C4E">
              <w:rPr>
                <w:i/>
              </w:rPr>
              <w:t>PDK4</w:t>
            </w:r>
          </w:p>
        </w:tc>
        <w:tc>
          <w:tcPr>
            <w:tcW w:w="1065" w:type="dxa"/>
            <w:vAlign w:val="center"/>
          </w:tcPr>
          <w:p w14:paraId="4C656B1B" w14:textId="38575E4E" w:rsidR="001A186B" w:rsidRPr="00BC5C4E" w:rsidRDefault="001A186B" w:rsidP="00BC5C4E">
            <w:pPr>
              <w:spacing w:before="0" w:after="200" w:line="276" w:lineRule="auto"/>
              <w:jc w:val="center"/>
              <w:rPr>
                <w:i/>
              </w:rPr>
            </w:pPr>
            <w:r w:rsidRPr="00BC5C4E">
              <w:rPr>
                <w:i/>
              </w:rPr>
              <w:t>POLG</w:t>
            </w:r>
          </w:p>
        </w:tc>
        <w:tc>
          <w:tcPr>
            <w:tcW w:w="976" w:type="dxa"/>
            <w:vAlign w:val="center"/>
          </w:tcPr>
          <w:p w14:paraId="49773978" w14:textId="3E9A09AB" w:rsidR="001A186B" w:rsidRPr="00BC5C4E" w:rsidRDefault="001A186B" w:rsidP="00BC5C4E">
            <w:pPr>
              <w:spacing w:before="0" w:after="200" w:line="276" w:lineRule="auto"/>
              <w:jc w:val="center"/>
              <w:rPr>
                <w:i/>
              </w:rPr>
            </w:pPr>
            <w:r w:rsidRPr="00BC5C4E">
              <w:rPr>
                <w:i/>
              </w:rPr>
              <w:t>RMND1</w:t>
            </w:r>
          </w:p>
        </w:tc>
      </w:tr>
      <w:tr w:rsidR="00BC5C4E" w:rsidRPr="00BC5C4E" w14:paraId="5C9E5976" w14:textId="77777777" w:rsidTr="00BC5C4E">
        <w:tc>
          <w:tcPr>
            <w:tcW w:w="908" w:type="dxa"/>
            <w:vAlign w:val="center"/>
          </w:tcPr>
          <w:p w14:paraId="67EC0D80" w14:textId="37F6E8D4" w:rsidR="001A186B" w:rsidRPr="00BC5C4E" w:rsidRDefault="001A186B" w:rsidP="00BC5C4E">
            <w:pPr>
              <w:spacing w:before="0" w:after="200" w:line="276" w:lineRule="auto"/>
              <w:jc w:val="center"/>
              <w:rPr>
                <w:i/>
              </w:rPr>
            </w:pPr>
            <w:r w:rsidRPr="00BC5C4E">
              <w:rPr>
                <w:i/>
              </w:rPr>
              <w:t>ADSSL1</w:t>
            </w:r>
          </w:p>
        </w:tc>
        <w:tc>
          <w:tcPr>
            <w:tcW w:w="1068" w:type="dxa"/>
            <w:vAlign w:val="center"/>
          </w:tcPr>
          <w:p w14:paraId="65CED678" w14:textId="2E9B38FB" w:rsidR="001A186B" w:rsidRPr="00BC5C4E" w:rsidRDefault="001A186B" w:rsidP="00BC5C4E">
            <w:pPr>
              <w:spacing w:before="0" w:after="200" w:line="276" w:lineRule="auto"/>
              <w:jc w:val="center"/>
              <w:rPr>
                <w:i/>
              </w:rPr>
            </w:pPr>
            <w:r w:rsidRPr="00BC5C4E">
              <w:rPr>
                <w:i/>
              </w:rPr>
              <w:t>B3GALNT2</w:t>
            </w:r>
          </w:p>
        </w:tc>
        <w:tc>
          <w:tcPr>
            <w:tcW w:w="994" w:type="dxa"/>
            <w:vAlign w:val="center"/>
          </w:tcPr>
          <w:p w14:paraId="4B0693CF" w14:textId="1C5BDE9B" w:rsidR="001A186B" w:rsidRPr="00BC5C4E" w:rsidRDefault="001A186B" w:rsidP="00BC5C4E">
            <w:pPr>
              <w:spacing w:before="0" w:after="200" w:line="276" w:lineRule="auto"/>
              <w:jc w:val="center"/>
              <w:rPr>
                <w:i/>
              </w:rPr>
            </w:pPr>
            <w:r w:rsidRPr="00BC5C4E">
              <w:rPr>
                <w:i/>
              </w:rPr>
              <w:t>CFL2</w:t>
            </w:r>
          </w:p>
        </w:tc>
        <w:tc>
          <w:tcPr>
            <w:tcW w:w="988" w:type="dxa"/>
            <w:vAlign w:val="center"/>
          </w:tcPr>
          <w:p w14:paraId="56613A59" w14:textId="70CF3D4F" w:rsidR="001A186B" w:rsidRPr="00BC5C4E" w:rsidRDefault="001A186B" w:rsidP="00BC5C4E">
            <w:pPr>
              <w:spacing w:before="0" w:after="200" w:line="276" w:lineRule="auto"/>
              <w:jc w:val="center"/>
              <w:rPr>
                <w:i/>
              </w:rPr>
            </w:pPr>
            <w:r w:rsidRPr="00BC5C4E">
              <w:rPr>
                <w:i/>
              </w:rPr>
              <w:t>CNTN1</w:t>
            </w:r>
          </w:p>
        </w:tc>
        <w:tc>
          <w:tcPr>
            <w:tcW w:w="868" w:type="dxa"/>
            <w:vAlign w:val="center"/>
          </w:tcPr>
          <w:p w14:paraId="6B08537A" w14:textId="7932CB6F" w:rsidR="001A186B" w:rsidRPr="00BC5C4E" w:rsidRDefault="001A186B" w:rsidP="00BC5C4E">
            <w:pPr>
              <w:spacing w:before="0" w:after="200" w:line="276" w:lineRule="auto"/>
              <w:jc w:val="center"/>
              <w:rPr>
                <w:i/>
              </w:rPr>
            </w:pPr>
            <w:r w:rsidRPr="00BC5C4E">
              <w:rPr>
                <w:i/>
              </w:rPr>
              <w:t>DCST2</w:t>
            </w:r>
          </w:p>
        </w:tc>
        <w:tc>
          <w:tcPr>
            <w:tcW w:w="874" w:type="dxa"/>
            <w:vAlign w:val="center"/>
          </w:tcPr>
          <w:p w14:paraId="397765C8" w14:textId="07F20C4B" w:rsidR="001A186B" w:rsidRPr="00BC5C4E" w:rsidRDefault="001A186B" w:rsidP="00BC5C4E">
            <w:pPr>
              <w:spacing w:before="0" w:after="200" w:line="276" w:lineRule="auto"/>
              <w:jc w:val="center"/>
              <w:rPr>
                <w:i/>
              </w:rPr>
            </w:pPr>
            <w:r w:rsidRPr="00BC5C4E">
              <w:rPr>
                <w:i/>
              </w:rPr>
              <w:t>ENO3</w:t>
            </w:r>
          </w:p>
        </w:tc>
        <w:tc>
          <w:tcPr>
            <w:tcW w:w="892" w:type="dxa"/>
            <w:vAlign w:val="center"/>
          </w:tcPr>
          <w:p w14:paraId="5AD2C602" w14:textId="1233F7B8" w:rsidR="001A186B" w:rsidRPr="00BC5C4E" w:rsidRDefault="001A186B" w:rsidP="00BC5C4E">
            <w:pPr>
              <w:spacing w:before="0" w:after="200" w:line="276" w:lineRule="auto"/>
              <w:jc w:val="center"/>
              <w:rPr>
                <w:i/>
              </w:rPr>
            </w:pPr>
            <w:r w:rsidRPr="00BC5C4E">
              <w:rPr>
                <w:i/>
              </w:rPr>
              <w:t>GBE1</w:t>
            </w:r>
          </w:p>
        </w:tc>
        <w:tc>
          <w:tcPr>
            <w:tcW w:w="1341" w:type="dxa"/>
            <w:vAlign w:val="center"/>
          </w:tcPr>
          <w:p w14:paraId="34888A3D" w14:textId="31937D2E" w:rsidR="001A186B" w:rsidRPr="00BC5C4E" w:rsidRDefault="001A186B" w:rsidP="00BC5C4E">
            <w:pPr>
              <w:spacing w:before="0" w:after="200" w:line="276" w:lineRule="auto"/>
              <w:jc w:val="center"/>
              <w:rPr>
                <w:i/>
              </w:rPr>
            </w:pPr>
            <w:r w:rsidRPr="00BC5C4E">
              <w:rPr>
                <w:i/>
              </w:rPr>
              <w:t>HNRNPDL</w:t>
            </w:r>
          </w:p>
        </w:tc>
        <w:tc>
          <w:tcPr>
            <w:tcW w:w="950" w:type="dxa"/>
            <w:vAlign w:val="center"/>
          </w:tcPr>
          <w:p w14:paraId="752C252B" w14:textId="5943074D" w:rsidR="001A186B" w:rsidRPr="00BC5C4E" w:rsidRDefault="001A186B" w:rsidP="00BC5C4E">
            <w:pPr>
              <w:spacing w:before="0" w:after="200" w:line="276" w:lineRule="auto"/>
              <w:jc w:val="center"/>
              <w:rPr>
                <w:i/>
              </w:rPr>
            </w:pPr>
            <w:r w:rsidRPr="00BC5C4E">
              <w:rPr>
                <w:i/>
              </w:rPr>
              <w:t>KLHL41</w:t>
            </w:r>
          </w:p>
        </w:tc>
        <w:tc>
          <w:tcPr>
            <w:tcW w:w="902" w:type="dxa"/>
            <w:vAlign w:val="center"/>
          </w:tcPr>
          <w:p w14:paraId="1FBA0AA3" w14:textId="5B2DB235" w:rsidR="001A186B" w:rsidRPr="00BC5C4E" w:rsidRDefault="001A186B" w:rsidP="00BC5C4E">
            <w:pPr>
              <w:spacing w:before="0" w:after="200" w:line="276" w:lineRule="auto"/>
              <w:jc w:val="center"/>
              <w:rPr>
                <w:i/>
              </w:rPr>
            </w:pPr>
            <w:r w:rsidRPr="00BC5C4E">
              <w:rPr>
                <w:i/>
              </w:rPr>
              <w:t>MAGEL2</w:t>
            </w:r>
          </w:p>
        </w:tc>
        <w:tc>
          <w:tcPr>
            <w:tcW w:w="956" w:type="dxa"/>
            <w:vAlign w:val="center"/>
          </w:tcPr>
          <w:p w14:paraId="7FD0BE83" w14:textId="6BDC02A8" w:rsidR="001A186B" w:rsidRPr="00BC5C4E" w:rsidRDefault="001A186B" w:rsidP="00BC5C4E">
            <w:pPr>
              <w:spacing w:before="0" w:after="200" w:line="276" w:lineRule="auto"/>
              <w:jc w:val="center"/>
              <w:rPr>
                <w:i/>
              </w:rPr>
            </w:pPr>
            <w:r w:rsidRPr="00BC5C4E">
              <w:rPr>
                <w:i/>
              </w:rPr>
              <w:t>MYF6</w:t>
            </w:r>
          </w:p>
        </w:tc>
        <w:tc>
          <w:tcPr>
            <w:tcW w:w="987" w:type="dxa"/>
            <w:vAlign w:val="center"/>
          </w:tcPr>
          <w:p w14:paraId="21FC0D3C" w14:textId="06E5AED3" w:rsidR="001A186B" w:rsidRPr="00BC5C4E" w:rsidRDefault="001A186B" w:rsidP="00BC5C4E">
            <w:pPr>
              <w:spacing w:before="0" w:after="200" w:line="276" w:lineRule="auto"/>
              <w:jc w:val="center"/>
              <w:rPr>
                <w:i/>
              </w:rPr>
            </w:pPr>
            <w:r w:rsidRPr="00BC5C4E">
              <w:rPr>
                <w:i/>
              </w:rPr>
              <w:t>NALCN</w:t>
            </w:r>
          </w:p>
        </w:tc>
        <w:tc>
          <w:tcPr>
            <w:tcW w:w="909" w:type="dxa"/>
            <w:vAlign w:val="center"/>
          </w:tcPr>
          <w:p w14:paraId="21865A8C" w14:textId="42AF981F" w:rsidR="001A186B" w:rsidRPr="00BC5C4E" w:rsidRDefault="001A186B" w:rsidP="00BC5C4E">
            <w:pPr>
              <w:spacing w:before="0" w:after="200" w:line="276" w:lineRule="auto"/>
              <w:jc w:val="center"/>
              <w:rPr>
                <w:i/>
              </w:rPr>
            </w:pPr>
            <w:r w:rsidRPr="00BC5C4E">
              <w:rPr>
                <w:i/>
              </w:rPr>
              <w:t>PDLIM3</w:t>
            </w:r>
          </w:p>
        </w:tc>
        <w:tc>
          <w:tcPr>
            <w:tcW w:w="1065" w:type="dxa"/>
            <w:vAlign w:val="center"/>
          </w:tcPr>
          <w:p w14:paraId="24C6F062" w14:textId="0AC9A83C" w:rsidR="001A186B" w:rsidRPr="00BC5C4E" w:rsidRDefault="001A186B" w:rsidP="00BC5C4E">
            <w:pPr>
              <w:spacing w:before="0" w:after="200" w:line="276" w:lineRule="auto"/>
              <w:jc w:val="center"/>
              <w:rPr>
                <w:i/>
              </w:rPr>
            </w:pPr>
            <w:r w:rsidRPr="00BC5C4E">
              <w:rPr>
                <w:i/>
              </w:rPr>
              <w:t>POLG2</w:t>
            </w:r>
          </w:p>
        </w:tc>
        <w:tc>
          <w:tcPr>
            <w:tcW w:w="976" w:type="dxa"/>
            <w:vAlign w:val="center"/>
          </w:tcPr>
          <w:p w14:paraId="02143769" w14:textId="3671B9B7" w:rsidR="001A186B" w:rsidRPr="00BC5C4E" w:rsidRDefault="001A186B" w:rsidP="00BC5C4E">
            <w:pPr>
              <w:spacing w:before="0" w:after="200" w:line="276" w:lineRule="auto"/>
              <w:jc w:val="center"/>
              <w:rPr>
                <w:i/>
              </w:rPr>
            </w:pPr>
            <w:r w:rsidRPr="00BC5C4E">
              <w:rPr>
                <w:i/>
              </w:rPr>
              <w:t>RRM2B</w:t>
            </w:r>
          </w:p>
        </w:tc>
      </w:tr>
      <w:tr w:rsidR="00BC5C4E" w:rsidRPr="00BC5C4E" w14:paraId="2E1139BA" w14:textId="77777777" w:rsidTr="00BC5C4E">
        <w:tc>
          <w:tcPr>
            <w:tcW w:w="908" w:type="dxa"/>
            <w:vAlign w:val="center"/>
          </w:tcPr>
          <w:p w14:paraId="67B8F6F9" w14:textId="164ED327" w:rsidR="001A186B" w:rsidRPr="00BC5C4E" w:rsidRDefault="001A186B" w:rsidP="00BC5C4E">
            <w:pPr>
              <w:spacing w:before="0" w:after="200" w:line="276" w:lineRule="auto"/>
              <w:jc w:val="center"/>
              <w:rPr>
                <w:i/>
              </w:rPr>
            </w:pPr>
            <w:r w:rsidRPr="00BC5C4E">
              <w:rPr>
                <w:i/>
              </w:rPr>
              <w:t>AGK</w:t>
            </w:r>
          </w:p>
        </w:tc>
        <w:tc>
          <w:tcPr>
            <w:tcW w:w="1068" w:type="dxa"/>
            <w:vAlign w:val="center"/>
          </w:tcPr>
          <w:p w14:paraId="3DE7AE49" w14:textId="13E5D2C6" w:rsidR="001A186B" w:rsidRPr="00BC5C4E" w:rsidRDefault="001A186B" w:rsidP="00BC5C4E">
            <w:pPr>
              <w:spacing w:before="0" w:after="200" w:line="276" w:lineRule="auto"/>
              <w:jc w:val="center"/>
              <w:rPr>
                <w:i/>
              </w:rPr>
            </w:pPr>
            <w:r w:rsidRPr="00BC5C4E">
              <w:rPr>
                <w:i/>
              </w:rPr>
              <w:t>B3GALT6</w:t>
            </w:r>
          </w:p>
        </w:tc>
        <w:tc>
          <w:tcPr>
            <w:tcW w:w="994" w:type="dxa"/>
            <w:vAlign w:val="center"/>
          </w:tcPr>
          <w:p w14:paraId="7C15FBB6" w14:textId="0B779F40" w:rsidR="001A186B" w:rsidRPr="00BC5C4E" w:rsidRDefault="001A186B" w:rsidP="00BC5C4E">
            <w:pPr>
              <w:spacing w:before="0" w:after="200" w:line="276" w:lineRule="auto"/>
              <w:jc w:val="center"/>
              <w:rPr>
                <w:i/>
              </w:rPr>
            </w:pPr>
            <w:r w:rsidRPr="00BC5C4E">
              <w:rPr>
                <w:i/>
              </w:rPr>
              <w:t>CHAT</w:t>
            </w:r>
          </w:p>
        </w:tc>
        <w:tc>
          <w:tcPr>
            <w:tcW w:w="988" w:type="dxa"/>
            <w:vAlign w:val="center"/>
          </w:tcPr>
          <w:p w14:paraId="7266631C" w14:textId="596FED3E" w:rsidR="001A186B" w:rsidRPr="00BC5C4E" w:rsidRDefault="001A186B" w:rsidP="00BC5C4E">
            <w:pPr>
              <w:spacing w:before="0" w:after="200" w:line="276" w:lineRule="auto"/>
              <w:jc w:val="center"/>
              <w:rPr>
                <w:i/>
              </w:rPr>
            </w:pPr>
            <w:r w:rsidRPr="00BC5C4E">
              <w:rPr>
                <w:i/>
              </w:rPr>
              <w:t>CNTNAP1</w:t>
            </w:r>
          </w:p>
        </w:tc>
        <w:tc>
          <w:tcPr>
            <w:tcW w:w="868" w:type="dxa"/>
            <w:vAlign w:val="center"/>
          </w:tcPr>
          <w:p w14:paraId="5CF51BE3" w14:textId="2CB358FC" w:rsidR="001A186B" w:rsidRPr="00BC5C4E" w:rsidRDefault="001A186B" w:rsidP="00BC5C4E">
            <w:pPr>
              <w:spacing w:before="0" w:after="200" w:line="276" w:lineRule="auto"/>
              <w:jc w:val="center"/>
              <w:rPr>
                <w:i/>
              </w:rPr>
            </w:pPr>
            <w:r w:rsidRPr="00BC5C4E">
              <w:rPr>
                <w:i/>
              </w:rPr>
              <w:t>DES</w:t>
            </w:r>
          </w:p>
        </w:tc>
        <w:tc>
          <w:tcPr>
            <w:tcW w:w="874" w:type="dxa"/>
            <w:vAlign w:val="center"/>
          </w:tcPr>
          <w:p w14:paraId="423BB0E7" w14:textId="6BCE44A1" w:rsidR="001A186B" w:rsidRPr="00BC5C4E" w:rsidRDefault="001A186B" w:rsidP="00BC5C4E">
            <w:pPr>
              <w:spacing w:before="0" w:after="200" w:line="276" w:lineRule="auto"/>
              <w:jc w:val="center"/>
              <w:rPr>
                <w:i/>
              </w:rPr>
            </w:pPr>
            <w:r w:rsidRPr="00BC5C4E">
              <w:rPr>
                <w:i/>
              </w:rPr>
              <w:t>ERBB3</w:t>
            </w:r>
          </w:p>
        </w:tc>
        <w:tc>
          <w:tcPr>
            <w:tcW w:w="892" w:type="dxa"/>
            <w:vAlign w:val="center"/>
          </w:tcPr>
          <w:p w14:paraId="098C0117" w14:textId="6EB31699" w:rsidR="001A186B" w:rsidRPr="00BC5C4E" w:rsidRDefault="001A186B" w:rsidP="00BC5C4E">
            <w:pPr>
              <w:spacing w:before="0" w:after="200" w:line="276" w:lineRule="auto"/>
              <w:jc w:val="center"/>
              <w:rPr>
                <w:i/>
              </w:rPr>
            </w:pPr>
            <w:r w:rsidRPr="00BC5C4E">
              <w:rPr>
                <w:i/>
              </w:rPr>
              <w:t>GFPT1</w:t>
            </w:r>
          </w:p>
        </w:tc>
        <w:tc>
          <w:tcPr>
            <w:tcW w:w="1341" w:type="dxa"/>
            <w:vAlign w:val="center"/>
          </w:tcPr>
          <w:p w14:paraId="06FE54CE" w14:textId="02361246" w:rsidR="001A186B" w:rsidRPr="00BC5C4E" w:rsidRDefault="001A186B" w:rsidP="00BC5C4E">
            <w:pPr>
              <w:spacing w:before="0" w:after="200" w:line="276" w:lineRule="auto"/>
              <w:jc w:val="center"/>
              <w:rPr>
                <w:i/>
              </w:rPr>
            </w:pPr>
            <w:r w:rsidRPr="00BC5C4E">
              <w:rPr>
                <w:i/>
              </w:rPr>
              <w:t>HRAS</w:t>
            </w:r>
          </w:p>
        </w:tc>
        <w:tc>
          <w:tcPr>
            <w:tcW w:w="950" w:type="dxa"/>
            <w:vAlign w:val="center"/>
          </w:tcPr>
          <w:p w14:paraId="66080FDE" w14:textId="7B7BE9F0" w:rsidR="001A186B" w:rsidRPr="00BC5C4E" w:rsidRDefault="001A186B" w:rsidP="00BC5C4E">
            <w:pPr>
              <w:spacing w:before="0" w:after="200" w:line="276" w:lineRule="auto"/>
              <w:jc w:val="center"/>
              <w:rPr>
                <w:i/>
              </w:rPr>
            </w:pPr>
            <w:r w:rsidRPr="00BC5C4E">
              <w:rPr>
                <w:i/>
              </w:rPr>
              <w:t>KLHL9</w:t>
            </w:r>
          </w:p>
        </w:tc>
        <w:tc>
          <w:tcPr>
            <w:tcW w:w="902" w:type="dxa"/>
            <w:vAlign w:val="center"/>
          </w:tcPr>
          <w:p w14:paraId="33DA8656" w14:textId="031A8894" w:rsidR="001A186B" w:rsidRPr="00BC5C4E" w:rsidRDefault="001A186B" w:rsidP="00BC5C4E">
            <w:pPr>
              <w:spacing w:before="0" w:after="200" w:line="276" w:lineRule="auto"/>
              <w:jc w:val="center"/>
              <w:rPr>
                <w:i/>
              </w:rPr>
            </w:pPr>
            <w:r w:rsidRPr="00BC5C4E">
              <w:rPr>
                <w:i/>
              </w:rPr>
              <w:t>MB</w:t>
            </w:r>
          </w:p>
        </w:tc>
        <w:tc>
          <w:tcPr>
            <w:tcW w:w="956" w:type="dxa"/>
            <w:vAlign w:val="center"/>
          </w:tcPr>
          <w:p w14:paraId="05C0D7D0" w14:textId="725EE44F" w:rsidR="001A186B" w:rsidRPr="00BC5C4E" w:rsidRDefault="001A186B" w:rsidP="00BC5C4E">
            <w:pPr>
              <w:spacing w:before="0" w:after="200" w:line="276" w:lineRule="auto"/>
              <w:jc w:val="center"/>
              <w:rPr>
                <w:i/>
              </w:rPr>
            </w:pPr>
            <w:r w:rsidRPr="00BC5C4E">
              <w:rPr>
                <w:i/>
              </w:rPr>
              <w:t>MYH13</w:t>
            </w:r>
          </w:p>
        </w:tc>
        <w:tc>
          <w:tcPr>
            <w:tcW w:w="987" w:type="dxa"/>
            <w:vAlign w:val="center"/>
          </w:tcPr>
          <w:p w14:paraId="223C4B6A" w14:textId="34709BFC" w:rsidR="001A186B" w:rsidRPr="00BC5C4E" w:rsidRDefault="001A186B" w:rsidP="00BC5C4E">
            <w:pPr>
              <w:spacing w:before="0" w:after="200" w:line="276" w:lineRule="auto"/>
              <w:jc w:val="center"/>
              <w:rPr>
                <w:i/>
              </w:rPr>
            </w:pPr>
            <w:r w:rsidRPr="00BC5C4E">
              <w:rPr>
                <w:i/>
              </w:rPr>
              <w:t>NDUFAF1</w:t>
            </w:r>
          </w:p>
        </w:tc>
        <w:tc>
          <w:tcPr>
            <w:tcW w:w="909" w:type="dxa"/>
            <w:vAlign w:val="center"/>
          </w:tcPr>
          <w:p w14:paraId="2276EE1E" w14:textId="656BB3F4" w:rsidR="001A186B" w:rsidRPr="00BC5C4E" w:rsidRDefault="001A186B" w:rsidP="00BC5C4E">
            <w:pPr>
              <w:spacing w:before="0" w:after="200" w:line="276" w:lineRule="auto"/>
              <w:jc w:val="center"/>
              <w:rPr>
                <w:i/>
              </w:rPr>
            </w:pPr>
            <w:r w:rsidRPr="00BC5C4E">
              <w:rPr>
                <w:i/>
              </w:rPr>
              <w:t>PFKM</w:t>
            </w:r>
          </w:p>
        </w:tc>
        <w:tc>
          <w:tcPr>
            <w:tcW w:w="1065" w:type="dxa"/>
            <w:vAlign w:val="center"/>
          </w:tcPr>
          <w:p w14:paraId="545F14B4" w14:textId="7547CDBA" w:rsidR="001A186B" w:rsidRPr="00BC5C4E" w:rsidRDefault="001A186B" w:rsidP="00BC5C4E">
            <w:pPr>
              <w:spacing w:before="0" w:after="200" w:line="276" w:lineRule="auto"/>
              <w:jc w:val="center"/>
              <w:rPr>
                <w:i/>
              </w:rPr>
            </w:pPr>
            <w:r w:rsidRPr="00BC5C4E">
              <w:rPr>
                <w:i/>
              </w:rPr>
              <w:t>POMGNT1</w:t>
            </w:r>
          </w:p>
        </w:tc>
        <w:tc>
          <w:tcPr>
            <w:tcW w:w="976" w:type="dxa"/>
            <w:vAlign w:val="center"/>
          </w:tcPr>
          <w:p w14:paraId="14AF8F18" w14:textId="43EE7E18" w:rsidR="001A186B" w:rsidRPr="00BC5C4E" w:rsidRDefault="001A186B" w:rsidP="00BC5C4E">
            <w:pPr>
              <w:spacing w:before="0" w:after="200" w:line="276" w:lineRule="auto"/>
              <w:jc w:val="center"/>
              <w:rPr>
                <w:i/>
              </w:rPr>
            </w:pPr>
            <w:r w:rsidRPr="00BC5C4E">
              <w:rPr>
                <w:i/>
              </w:rPr>
              <w:t>RYR1</w:t>
            </w:r>
          </w:p>
        </w:tc>
      </w:tr>
      <w:tr w:rsidR="00BC5C4E" w:rsidRPr="00BC5C4E" w14:paraId="4A3F1581" w14:textId="77777777" w:rsidTr="00BC5C4E">
        <w:tc>
          <w:tcPr>
            <w:tcW w:w="908" w:type="dxa"/>
            <w:vAlign w:val="center"/>
          </w:tcPr>
          <w:p w14:paraId="39651F64" w14:textId="6907333E" w:rsidR="001A186B" w:rsidRPr="00BC5C4E" w:rsidRDefault="001A186B" w:rsidP="00BC5C4E">
            <w:pPr>
              <w:spacing w:before="0" w:after="200" w:line="276" w:lineRule="auto"/>
              <w:jc w:val="center"/>
              <w:rPr>
                <w:i/>
              </w:rPr>
            </w:pPr>
            <w:r w:rsidRPr="00BC5C4E">
              <w:rPr>
                <w:i/>
              </w:rPr>
              <w:t>AGL</w:t>
            </w:r>
          </w:p>
        </w:tc>
        <w:tc>
          <w:tcPr>
            <w:tcW w:w="1068" w:type="dxa"/>
            <w:vAlign w:val="center"/>
          </w:tcPr>
          <w:p w14:paraId="7771FF9D" w14:textId="72D3A462" w:rsidR="001A186B" w:rsidRPr="00BC5C4E" w:rsidRDefault="001A186B" w:rsidP="00BC5C4E">
            <w:pPr>
              <w:spacing w:before="0" w:after="200" w:line="276" w:lineRule="auto"/>
              <w:jc w:val="center"/>
              <w:rPr>
                <w:i/>
              </w:rPr>
            </w:pPr>
            <w:r w:rsidRPr="00BC5C4E">
              <w:rPr>
                <w:i/>
              </w:rPr>
              <w:t>B4GAT1</w:t>
            </w:r>
          </w:p>
        </w:tc>
        <w:tc>
          <w:tcPr>
            <w:tcW w:w="994" w:type="dxa"/>
            <w:vAlign w:val="center"/>
          </w:tcPr>
          <w:p w14:paraId="6B682464" w14:textId="072523E9" w:rsidR="001A186B" w:rsidRPr="00BC5C4E" w:rsidRDefault="001A186B" w:rsidP="00BC5C4E">
            <w:pPr>
              <w:spacing w:before="0" w:after="200" w:line="276" w:lineRule="auto"/>
              <w:jc w:val="center"/>
              <w:rPr>
                <w:i/>
              </w:rPr>
            </w:pPr>
            <w:r w:rsidRPr="00BC5C4E">
              <w:rPr>
                <w:i/>
              </w:rPr>
              <w:t>CHCHD10</w:t>
            </w:r>
          </w:p>
        </w:tc>
        <w:tc>
          <w:tcPr>
            <w:tcW w:w="988" w:type="dxa"/>
            <w:vAlign w:val="center"/>
          </w:tcPr>
          <w:p w14:paraId="154901FF" w14:textId="35ED52F1" w:rsidR="001A186B" w:rsidRPr="00BC5C4E" w:rsidRDefault="001A186B" w:rsidP="00BC5C4E">
            <w:pPr>
              <w:spacing w:before="0" w:after="200" w:line="276" w:lineRule="auto"/>
              <w:jc w:val="center"/>
              <w:rPr>
                <w:i/>
              </w:rPr>
            </w:pPr>
            <w:r w:rsidRPr="00BC5C4E">
              <w:rPr>
                <w:i/>
              </w:rPr>
              <w:t>COL12A1</w:t>
            </w:r>
          </w:p>
        </w:tc>
        <w:tc>
          <w:tcPr>
            <w:tcW w:w="868" w:type="dxa"/>
            <w:vAlign w:val="center"/>
          </w:tcPr>
          <w:p w14:paraId="2CDE5C3E" w14:textId="77699888" w:rsidR="001A186B" w:rsidRPr="00BC5C4E" w:rsidRDefault="001A186B" w:rsidP="00BC5C4E">
            <w:pPr>
              <w:spacing w:before="0" w:after="200" w:line="276" w:lineRule="auto"/>
              <w:jc w:val="center"/>
              <w:rPr>
                <w:i/>
              </w:rPr>
            </w:pPr>
            <w:r w:rsidRPr="00BC5C4E">
              <w:rPr>
                <w:i/>
              </w:rPr>
              <w:t>DLK1</w:t>
            </w:r>
          </w:p>
        </w:tc>
        <w:tc>
          <w:tcPr>
            <w:tcW w:w="874" w:type="dxa"/>
            <w:vAlign w:val="center"/>
          </w:tcPr>
          <w:p w14:paraId="698590BC" w14:textId="632BB4D8" w:rsidR="001A186B" w:rsidRPr="00BC5C4E" w:rsidRDefault="001A186B" w:rsidP="00BC5C4E">
            <w:pPr>
              <w:spacing w:before="0" w:after="200" w:line="276" w:lineRule="auto"/>
              <w:jc w:val="center"/>
              <w:rPr>
                <w:i/>
              </w:rPr>
            </w:pPr>
            <w:r w:rsidRPr="00BC5C4E">
              <w:rPr>
                <w:i/>
              </w:rPr>
              <w:t>ETFDH</w:t>
            </w:r>
          </w:p>
        </w:tc>
        <w:tc>
          <w:tcPr>
            <w:tcW w:w="892" w:type="dxa"/>
            <w:vAlign w:val="center"/>
          </w:tcPr>
          <w:p w14:paraId="71FDE25B" w14:textId="6776D3BB" w:rsidR="001A186B" w:rsidRPr="00BC5C4E" w:rsidRDefault="001A186B" w:rsidP="00BC5C4E">
            <w:pPr>
              <w:spacing w:before="0" w:after="200" w:line="276" w:lineRule="auto"/>
              <w:jc w:val="center"/>
              <w:rPr>
                <w:i/>
              </w:rPr>
            </w:pPr>
            <w:r w:rsidRPr="00BC5C4E">
              <w:rPr>
                <w:i/>
              </w:rPr>
              <w:t>GGPS1</w:t>
            </w:r>
          </w:p>
        </w:tc>
        <w:tc>
          <w:tcPr>
            <w:tcW w:w="1341" w:type="dxa"/>
            <w:vAlign w:val="center"/>
          </w:tcPr>
          <w:p w14:paraId="440E70CF" w14:textId="6F67C29F" w:rsidR="001A186B" w:rsidRPr="00BC5C4E" w:rsidRDefault="001A186B" w:rsidP="00BC5C4E">
            <w:pPr>
              <w:spacing w:before="0" w:after="200" w:line="276" w:lineRule="auto"/>
              <w:jc w:val="center"/>
              <w:rPr>
                <w:i/>
              </w:rPr>
            </w:pPr>
            <w:r w:rsidRPr="00BC5C4E">
              <w:rPr>
                <w:i/>
              </w:rPr>
              <w:t>HSPB6</w:t>
            </w:r>
          </w:p>
        </w:tc>
        <w:tc>
          <w:tcPr>
            <w:tcW w:w="950" w:type="dxa"/>
            <w:vAlign w:val="center"/>
          </w:tcPr>
          <w:p w14:paraId="790AA058" w14:textId="5BCA9BA4" w:rsidR="001A186B" w:rsidRPr="00BC5C4E" w:rsidRDefault="001A186B" w:rsidP="00BC5C4E">
            <w:pPr>
              <w:spacing w:before="0" w:after="200" w:line="276" w:lineRule="auto"/>
              <w:jc w:val="center"/>
              <w:rPr>
                <w:i/>
              </w:rPr>
            </w:pPr>
            <w:r w:rsidRPr="00BC5C4E">
              <w:rPr>
                <w:i/>
              </w:rPr>
              <w:t>KY</w:t>
            </w:r>
          </w:p>
        </w:tc>
        <w:tc>
          <w:tcPr>
            <w:tcW w:w="902" w:type="dxa"/>
            <w:vAlign w:val="center"/>
          </w:tcPr>
          <w:p w14:paraId="4710834E" w14:textId="2BF649C4" w:rsidR="001A186B" w:rsidRPr="00BC5C4E" w:rsidRDefault="001A186B" w:rsidP="00BC5C4E">
            <w:pPr>
              <w:spacing w:before="0" w:after="200" w:line="276" w:lineRule="auto"/>
              <w:jc w:val="center"/>
              <w:rPr>
                <w:i/>
              </w:rPr>
            </w:pPr>
            <w:r w:rsidRPr="00BC5C4E">
              <w:rPr>
                <w:i/>
              </w:rPr>
              <w:t>MEG3</w:t>
            </w:r>
          </w:p>
        </w:tc>
        <w:tc>
          <w:tcPr>
            <w:tcW w:w="956" w:type="dxa"/>
            <w:vAlign w:val="center"/>
          </w:tcPr>
          <w:p w14:paraId="47EBD270" w14:textId="3D699F83" w:rsidR="001A186B" w:rsidRPr="00BC5C4E" w:rsidRDefault="001A186B" w:rsidP="00BC5C4E">
            <w:pPr>
              <w:spacing w:before="0" w:after="200" w:line="276" w:lineRule="auto"/>
              <w:jc w:val="center"/>
              <w:rPr>
                <w:i/>
              </w:rPr>
            </w:pPr>
            <w:r w:rsidRPr="00BC5C4E">
              <w:rPr>
                <w:i/>
              </w:rPr>
              <w:t>MYH14</w:t>
            </w:r>
          </w:p>
        </w:tc>
        <w:tc>
          <w:tcPr>
            <w:tcW w:w="987" w:type="dxa"/>
            <w:vAlign w:val="center"/>
          </w:tcPr>
          <w:p w14:paraId="0DE9C7E4" w14:textId="5F1CE963" w:rsidR="001A186B" w:rsidRPr="00BC5C4E" w:rsidRDefault="001A186B" w:rsidP="00BC5C4E">
            <w:pPr>
              <w:spacing w:before="0" w:after="200" w:line="276" w:lineRule="auto"/>
              <w:jc w:val="center"/>
              <w:rPr>
                <w:i/>
              </w:rPr>
            </w:pPr>
            <w:r w:rsidRPr="00BC5C4E">
              <w:rPr>
                <w:i/>
              </w:rPr>
              <w:t>NDUFAF2</w:t>
            </w:r>
          </w:p>
        </w:tc>
        <w:tc>
          <w:tcPr>
            <w:tcW w:w="909" w:type="dxa"/>
            <w:vAlign w:val="center"/>
          </w:tcPr>
          <w:p w14:paraId="713E4A1B" w14:textId="6FE3778C" w:rsidR="001A186B" w:rsidRPr="00BC5C4E" w:rsidRDefault="001A186B" w:rsidP="00BC5C4E">
            <w:pPr>
              <w:spacing w:before="0" w:after="200" w:line="276" w:lineRule="auto"/>
              <w:jc w:val="center"/>
              <w:rPr>
                <w:i/>
              </w:rPr>
            </w:pPr>
            <w:r w:rsidRPr="00BC5C4E">
              <w:rPr>
                <w:i/>
              </w:rPr>
              <w:t>PGAM2</w:t>
            </w:r>
          </w:p>
        </w:tc>
        <w:tc>
          <w:tcPr>
            <w:tcW w:w="1065" w:type="dxa"/>
            <w:vAlign w:val="center"/>
          </w:tcPr>
          <w:p w14:paraId="400A6FEE" w14:textId="5EAC40CB" w:rsidR="001A186B" w:rsidRPr="00BC5C4E" w:rsidRDefault="001A186B" w:rsidP="00BC5C4E">
            <w:pPr>
              <w:spacing w:before="0" w:after="200" w:line="276" w:lineRule="auto"/>
              <w:jc w:val="center"/>
              <w:rPr>
                <w:i/>
              </w:rPr>
            </w:pPr>
            <w:r w:rsidRPr="00BC5C4E">
              <w:rPr>
                <w:i/>
              </w:rPr>
              <w:t>POMGNT2</w:t>
            </w:r>
          </w:p>
        </w:tc>
        <w:tc>
          <w:tcPr>
            <w:tcW w:w="976" w:type="dxa"/>
            <w:vAlign w:val="center"/>
          </w:tcPr>
          <w:p w14:paraId="16B8CA8C" w14:textId="2F6825AD" w:rsidR="001A186B" w:rsidRPr="00BC5C4E" w:rsidRDefault="001A186B" w:rsidP="00BC5C4E">
            <w:pPr>
              <w:spacing w:before="0" w:after="200" w:line="276" w:lineRule="auto"/>
              <w:jc w:val="center"/>
              <w:rPr>
                <w:i/>
              </w:rPr>
            </w:pPr>
            <w:r w:rsidRPr="00BC5C4E">
              <w:rPr>
                <w:i/>
              </w:rPr>
              <w:t>SCN4A</w:t>
            </w:r>
          </w:p>
        </w:tc>
      </w:tr>
      <w:tr w:rsidR="00BC5C4E" w:rsidRPr="00BC5C4E" w14:paraId="4ACD87DF" w14:textId="77777777" w:rsidTr="00BC5C4E">
        <w:tc>
          <w:tcPr>
            <w:tcW w:w="908" w:type="dxa"/>
            <w:vAlign w:val="center"/>
          </w:tcPr>
          <w:p w14:paraId="19284E28" w14:textId="5445B494" w:rsidR="001A186B" w:rsidRPr="00BC5C4E" w:rsidRDefault="001A186B" w:rsidP="00BC5C4E">
            <w:pPr>
              <w:spacing w:before="0" w:after="200" w:line="276" w:lineRule="auto"/>
              <w:jc w:val="center"/>
              <w:rPr>
                <w:i/>
              </w:rPr>
            </w:pPr>
            <w:r w:rsidRPr="00BC5C4E">
              <w:rPr>
                <w:i/>
              </w:rPr>
              <w:t>AGRN</w:t>
            </w:r>
          </w:p>
        </w:tc>
        <w:tc>
          <w:tcPr>
            <w:tcW w:w="1068" w:type="dxa"/>
            <w:vAlign w:val="center"/>
          </w:tcPr>
          <w:p w14:paraId="3A4B0ADB" w14:textId="3C56351E" w:rsidR="001A186B" w:rsidRPr="00BC5C4E" w:rsidRDefault="001A186B" w:rsidP="00BC5C4E">
            <w:pPr>
              <w:spacing w:before="0" w:after="200" w:line="276" w:lineRule="auto"/>
              <w:jc w:val="center"/>
              <w:rPr>
                <w:i/>
              </w:rPr>
            </w:pPr>
            <w:r w:rsidRPr="00BC5C4E">
              <w:rPr>
                <w:i/>
              </w:rPr>
              <w:t>BAG3</w:t>
            </w:r>
          </w:p>
        </w:tc>
        <w:tc>
          <w:tcPr>
            <w:tcW w:w="994" w:type="dxa"/>
            <w:vAlign w:val="center"/>
          </w:tcPr>
          <w:p w14:paraId="6BEC417B" w14:textId="36DF43F6" w:rsidR="001A186B" w:rsidRPr="00BC5C4E" w:rsidRDefault="001A186B" w:rsidP="00BC5C4E">
            <w:pPr>
              <w:spacing w:before="0" w:after="200" w:line="276" w:lineRule="auto"/>
              <w:jc w:val="center"/>
              <w:rPr>
                <w:i/>
              </w:rPr>
            </w:pPr>
            <w:r w:rsidRPr="00BC5C4E">
              <w:rPr>
                <w:i/>
              </w:rPr>
              <w:t>CHD7</w:t>
            </w:r>
          </w:p>
        </w:tc>
        <w:tc>
          <w:tcPr>
            <w:tcW w:w="988" w:type="dxa"/>
            <w:vAlign w:val="center"/>
          </w:tcPr>
          <w:p w14:paraId="6199084A" w14:textId="6C93C535" w:rsidR="001A186B" w:rsidRPr="00BC5C4E" w:rsidRDefault="001A186B" w:rsidP="00BC5C4E">
            <w:pPr>
              <w:spacing w:before="0" w:after="200" w:line="276" w:lineRule="auto"/>
              <w:jc w:val="center"/>
              <w:rPr>
                <w:i/>
              </w:rPr>
            </w:pPr>
            <w:r w:rsidRPr="00BC5C4E">
              <w:rPr>
                <w:i/>
              </w:rPr>
              <w:t>COL13A1</w:t>
            </w:r>
          </w:p>
        </w:tc>
        <w:tc>
          <w:tcPr>
            <w:tcW w:w="868" w:type="dxa"/>
            <w:vAlign w:val="center"/>
          </w:tcPr>
          <w:p w14:paraId="46DFDB6B" w14:textId="290D8335" w:rsidR="001A186B" w:rsidRPr="00BC5C4E" w:rsidRDefault="001A186B" w:rsidP="00BC5C4E">
            <w:pPr>
              <w:spacing w:before="0" w:after="200" w:line="276" w:lineRule="auto"/>
              <w:jc w:val="center"/>
              <w:rPr>
                <w:i/>
              </w:rPr>
            </w:pPr>
            <w:r w:rsidRPr="00BC5C4E">
              <w:rPr>
                <w:i/>
              </w:rPr>
              <w:t>DMD</w:t>
            </w:r>
          </w:p>
        </w:tc>
        <w:tc>
          <w:tcPr>
            <w:tcW w:w="874" w:type="dxa"/>
            <w:vAlign w:val="center"/>
          </w:tcPr>
          <w:p w14:paraId="14F17E3A" w14:textId="1EC5B317" w:rsidR="001A186B" w:rsidRPr="00BC5C4E" w:rsidRDefault="001A186B" w:rsidP="00BC5C4E">
            <w:pPr>
              <w:spacing w:before="0" w:after="200" w:line="276" w:lineRule="auto"/>
              <w:jc w:val="center"/>
              <w:rPr>
                <w:i/>
              </w:rPr>
            </w:pPr>
            <w:r w:rsidRPr="00BC5C4E">
              <w:rPr>
                <w:i/>
              </w:rPr>
              <w:t>FARS2</w:t>
            </w:r>
          </w:p>
        </w:tc>
        <w:tc>
          <w:tcPr>
            <w:tcW w:w="892" w:type="dxa"/>
            <w:vAlign w:val="center"/>
          </w:tcPr>
          <w:p w14:paraId="75015246" w14:textId="54A5995B" w:rsidR="001A186B" w:rsidRPr="00BC5C4E" w:rsidRDefault="001A186B" w:rsidP="00BC5C4E">
            <w:pPr>
              <w:spacing w:before="0" w:after="200" w:line="276" w:lineRule="auto"/>
              <w:jc w:val="center"/>
              <w:rPr>
                <w:i/>
              </w:rPr>
            </w:pPr>
            <w:r w:rsidRPr="00BC5C4E">
              <w:rPr>
                <w:i/>
              </w:rPr>
              <w:t>GLE1</w:t>
            </w:r>
          </w:p>
        </w:tc>
        <w:tc>
          <w:tcPr>
            <w:tcW w:w="1341" w:type="dxa"/>
            <w:vAlign w:val="center"/>
          </w:tcPr>
          <w:p w14:paraId="0F842F32" w14:textId="7AA23AA2" w:rsidR="001A186B" w:rsidRPr="00BC5C4E" w:rsidRDefault="001A186B" w:rsidP="00BC5C4E">
            <w:pPr>
              <w:spacing w:before="0" w:after="200" w:line="276" w:lineRule="auto"/>
              <w:jc w:val="center"/>
              <w:rPr>
                <w:i/>
              </w:rPr>
            </w:pPr>
            <w:r w:rsidRPr="00BC5C4E">
              <w:rPr>
                <w:i/>
              </w:rPr>
              <w:t>HSPB7</w:t>
            </w:r>
          </w:p>
        </w:tc>
        <w:tc>
          <w:tcPr>
            <w:tcW w:w="950" w:type="dxa"/>
            <w:vAlign w:val="center"/>
          </w:tcPr>
          <w:p w14:paraId="5D134683" w14:textId="06C1BB5F" w:rsidR="001A186B" w:rsidRPr="00BC5C4E" w:rsidRDefault="001A186B" w:rsidP="00BC5C4E">
            <w:pPr>
              <w:spacing w:before="0" w:after="200" w:line="276" w:lineRule="auto"/>
              <w:jc w:val="center"/>
              <w:rPr>
                <w:i/>
              </w:rPr>
            </w:pPr>
            <w:r w:rsidRPr="00BC5C4E">
              <w:rPr>
                <w:i/>
              </w:rPr>
              <w:t>L1CAM</w:t>
            </w:r>
          </w:p>
        </w:tc>
        <w:tc>
          <w:tcPr>
            <w:tcW w:w="902" w:type="dxa"/>
            <w:vAlign w:val="center"/>
          </w:tcPr>
          <w:p w14:paraId="5349B472" w14:textId="2278C04B" w:rsidR="001A186B" w:rsidRPr="00BC5C4E" w:rsidRDefault="001A186B" w:rsidP="00BC5C4E">
            <w:pPr>
              <w:spacing w:before="0" w:after="200" w:line="276" w:lineRule="auto"/>
              <w:jc w:val="center"/>
              <w:rPr>
                <w:i/>
              </w:rPr>
            </w:pPr>
            <w:r w:rsidRPr="00BC5C4E">
              <w:rPr>
                <w:i/>
              </w:rPr>
              <w:t>MEGF10</w:t>
            </w:r>
          </w:p>
        </w:tc>
        <w:tc>
          <w:tcPr>
            <w:tcW w:w="956" w:type="dxa"/>
            <w:vAlign w:val="center"/>
          </w:tcPr>
          <w:p w14:paraId="18964613" w14:textId="18194553" w:rsidR="001A186B" w:rsidRPr="00BC5C4E" w:rsidRDefault="001A186B" w:rsidP="00BC5C4E">
            <w:pPr>
              <w:spacing w:before="0" w:after="200" w:line="276" w:lineRule="auto"/>
              <w:jc w:val="center"/>
              <w:rPr>
                <w:i/>
              </w:rPr>
            </w:pPr>
            <w:r w:rsidRPr="00BC5C4E">
              <w:rPr>
                <w:i/>
              </w:rPr>
              <w:t>MYH2</w:t>
            </w:r>
          </w:p>
        </w:tc>
        <w:tc>
          <w:tcPr>
            <w:tcW w:w="987" w:type="dxa"/>
            <w:vAlign w:val="center"/>
          </w:tcPr>
          <w:p w14:paraId="70F53FB1" w14:textId="733268CF" w:rsidR="001A186B" w:rsidRPr="00BC5C4E" w:rsidRDefault="001A186B" w:rsidP="00BC5C4E">
            <w:pPr>
              <w:spacing w:before="0" w:after="200" w:line="276" w:lineRule="auto"/>
              <w:jc w:val="center"/>
              <w:rPr>
                <w:i/>
              </w:rPr>
            </w:pPr>
            <w:r w:rsidRPr="00BC5C4E">
              <w:rPr>
                <w:i/>
              </w:rPr>
              <w:t>NEB</w:t>
            </w:r>
          </w:p>
        </w:tc>
        <w:tc>
          <w:tcPr>
            <w:tcW w:w="909" w:type="dxa"/>
            <w:vAlign w:val="center"/>
          </w:tcPr>
          <w:p w14:paraId="151AB4A2" w14:textId="046E22E2" w:rsidR="001A186B" w:rsidRPr="00BC5C4E" w:rsidRDefault="001A186B" w:rsidP="00BC5C4E">
            <w:pPr>
              <w:spacing w:before="0" w:after="200" w:line="276" w:lineRule="auto"/>
              <w:jc w:val="center"/>
              <w:rPr>
                <w:i/>
              </w:rPr>
            </w:pPr>
            <w:r w:rsidRPr="00BC5C4E">
              <w:rPr>
                <w:i/>
              </w:rPr>
              <w:t>PGK1</w:t>
            </w:r>
          </w:p>
        </w:tc>
        <w:tc>
          <w:tcPr>
            <w:tcW w:w="1065" w:type="dxa"/>
            <w:vAlign w:val="center"/>
          </w:tcPr>
          <w:p w14:paraId="7DC7A761" w14:textId="113E9F10" w:rsidR="001A186B" w:rsidRPr="00BC5C4E" w:rsidRDefault="001A186B" w:rsidP="00BC5C4E">
            <w:pPr>
              <w:spacing w:before="0" w:after="200" w:line="276" w:lineRule="auto"/>
              <w:jc w:val="center"/>
              <w:rPr>
                <w:i/>
              </w:rPr>
            </w:pPr>
            <w:r w:rsidRPr="00BC5C4E">
              <w:rPr>
                <w:i/>
              </w:rPr>
              <w:t>POMK</w:t>
            </w:r>
          </w:p>
        </w:tc>
        <w:tc>
          <w:tcPr>
            <w:tcW w:w="976" w:type="dxa"/>
            <w:vAlign w:val="center"/>
          </w:tcPr>
          <w:p w14:paraId="52DEDCE8" w14:textId="497A3836" w:rsidR="001A186B" w:rsidRPr="00BC5C4E" w:rsidRDefault="001A186B" w:rsidP="00BC5C4E">
            <w:pPr>
              <w:spacing w:before="0" w:after="200" w:line="276" w:lineRule="auto"/>
              <w:jc w:val="center"/>
              <w:rPr>
                <w:i/>
              </w:rPr>
            </w:pPr>
            <w:r w:rsidRPr="00BC5C4E">
              <w:rPr>
                <w:i/>
              </w:rPr>
              <w:t>SDHA</w:t>
            </w:r>
          </w:p>
        </w:tc>
      </w:tr>
      <w:tr w:rsidR="00BC5C4E" w:rsidRPr="00BC5C4E" w14:paraId="0070D01C" w14:textId="77777777" w:rsidTr="00BC5C4E">
        <w:tc>
          <w:tcPr>
            <w:tcW w:w="908" w:type="dxa"/>
            <w:vAlign w:val="center"/>
          </w:tcPr>
          <w:p w14:paraId="0B9091A4" w14:textId="112D708E" w:rsidR="001A186B" w:rsidRPr="00BC5C4E" w:rsidRDefault="001A186B" w:rsidP="00BC5C4E">
            <w:pPr>
              <w:spacing w:before="0" w:after="200" w:line="276" w:lineRule="auto"/>
              <w:jc w:val="center"/>
              <w:rPr>
                <w:i/>
              </w:rPr>
            </w:pPr>
            <w:r w:rsidRPr="00BC5C4E">
              <w:rPr>
                <w:i/>
              </w:rPr>
              <w:t>AIFM1</w:t>
            </w:r>
          </w:p>
        </w:tc>
        <w:tc>
          <w:tcPr>
            <w:tcW w:w="1068" w:type="dxa"/>
            <w:vAlign w:val="center"/>
          </w:tcPr>
          <w:p w14:paraId="442FFE8B" w14:textId="5240A0EE" w:rsidR="001A186B" w:rsidRPr="00BC5C4E" w:rsidRDefault="001A186B" w:rsidP="00BC5C4E">
            <w:pPr>
              <w:spacing w:before="0" w:after="200" w:line="276" w:lineRule="auto"/>
              <w:jc w:val="center"/>
              <w:rPr>
                <w:i/>
              </w:rPr>
            </w:pPr>
            <w:r w:rsidRPr="00BC5C4E">
              <w:rPr>
                <w:i/>
              </w:rPr>
              <w:t>BIN1</w:t>
            </w:r>
          </w:p>
        </w:tc>
        <w:tc>
          <w:tcPr>
            <w:tcW w:w="994" w:type="dxa"/>
            <w:vAlign w:val="center"/>
          </w:tcPr>
          <w:p w14:paraId="0044FCA8" w14:textId="2E3F158D" w:rsidR="001A186B" w:rsidRPr="00BC5C4E" w:rsidRDefault="001A186B" w:rsidP="00BC5C4E">
            <w:pPr>
              <w:spacing w:before="0" w:after="200" w:line="276" w:lineRule="auto"/>
              <w:jc w:val="center"/>
              <w:rPr>
                <w:i/>
              </w:rPr>
            </w:pPr>
            <w:r w:rsidRPr="00BC5C4E">
              <w:rPr>
                <w:i/>
              </w:rPr>
              <w:t>CHKA</w:t>
            </w:r>
          </w:p>
        </w:tc>
        <w:tc>
          <w:tcPr>
            <w:tcW w:w="988" w:type="dxa"/>
            <w:vAlign w:val="center"/>
          </w:tcPr>
          <w:p w14:paraId="719D6A8E" w14:textId="7C018467" w:rsidR="001A186B" w:rsidRPr="00BC5C4E" w:rsidRDefault="001A186B" w:rsidP="00BC5C4E">
            <w:pPr>
              <w:spacing w:before="0" w:after="200" w:line="276" w:lineRule="auto"/>
              <w:jc w:val="center"/>
              <w:rPr>
                <w:i/>
              </w:rPr>
            </w:pPr>
            <w:r w:rsidRPr="00BC5C4E">
              <w:rPr>
                <w:i/>
              </w:rPr>
              <w:t>COL1A1</w:t>
            </w:r>
          </w:p>
        </w:tc>
        <w:tc>
          <w:tcPr>
            <w:tcW w:w="868" w:type="dxa"/>
            <w:vAlign w:val="center"/>
          </w:tcPr>
          <w:p w14:paraId="3F0DCC43" w14:textId="066F4E04" w:rsidR="001A186B" w:rsidRPr="00BC5C4E" w:rsidRDefault="001A186B" w:rsidP="00BC5C4E">
            <w:pPr>
              <w:spacing w:before="0" w:after="200" w:line="276" w:lineRule="auto"/>
              <w:jc w:val="center"/>
              <w:rPr>
                <w:i/>
              </w:rPr>
            </w:pPr>
            <w:r w:rsidRPr="00BC5C4E">
              <w:rPr>
                <w:i/>
              </w:rPr>
              <w:t>DNA2</w:t>
            </w:r>
          </w:p>
        </w:tc>
        <w:tc>
          <w:tcPr>
            <w:tcW w:w="874" w:type="dxa"/>
            <w:vAlign w:val="center"/>
          </w:tcPr>
          <w:p w14:paraId="0F62062D" w14:textId="21742D0F" w:rsidR="001A186B" w:rsidRPr="00BC5C4E" w:rsidRDefault="001A186B" w:rsidP="00BC5C4E">
            <w:pPr>
              <w:spacing w:before="0" w:after="200" w:line="276" w:lineRule="auto"/>
              <w:jc w:val="center"/>
              <w:rPr>
                <w:i/>
              </w:rPr>
            </w:pPr>
            <w:r w:rsidRPr="00BC5C4E">
              <w:rPr>
                <w:i/>
              </w:rPr>
              <w:t>FBN2</w:t>
            </w:r>
          </w:p>
        </w:tc>
        <w:tc>
          <w:tcPr>
            <w:tcW w:w="892" w:type="dxa"/>
            <w:vAlign w:val="center"/>
          </w:tcPr>
          <w:p w14:paraId="7589BB1D" w14:textId="6FF90B87" w:rsidR="001A186B" w:rsidRPr="00BC5C4E" w:rsidRDefault="001A186B" w:rsidP="00BC5C4E">
            <w:pPr>
              <w:spacing w:before="0" w:after="200" w:line="276" w:lineRule="auto"/>
              <w:jc w:val="center"/>
              <w:rPr>
                <w:i/>
              </w:rPr>
            </w:pPr>
            <w:r w:rsidRPr="00BC5C4E">
              <w:rPr>
                <w:i/>
              </w:rPr>
              <w:t>GMPPB</w:t>
            </w:r>
          </w:p>
        </w:tc>
        <w:tc>
          <w:tcPr>
            <w:tcW w:w="1341" w:type="dxa"/>
            <w:vAlign w:val="center"/>
          </w:tcPr>
          <w:p w14:paraId="3E93AC0A" w14:textId="3CB046C6" w:rsidR="001A186B" w:rsidRPr="00BC5C4E" w:rsidRDefault="001A186B" w:rsidP="00BC5C4E">
            <w:pPr>
              <w:spacing w:before="0" w:after="200" w:line="276" w:lineRule="auto"/>
              <w:jc w:val="center"/>
              <w:rPr>
                <w:i/>
              </w:rPr>
            </w:pPr>
            <w:r w:rsidRPr="00BC5C4E">
              <w:rPr>
                <w:i/>
              </w:rPr>
              <w:t>HSPB8</w:t>
            </w:r>
          </w:p>
        </w:tc>
        <w:tc>
          <w:tcPr>
            <w:tcW w:w="950" w:type="dxa"/>
            <w:vAlign w:val="center"/>
          </w:tcPr>
          <w:p w14:paraId="423BBE3F" w14:textId="513DE85A" w:rsidR="001A186B" w:rsidRPr="00BC5C4E" w:rsidRDefault="001A186B" w:rsidP="00BC5C4E">
            <w:pPr>
              <w:spacing w:before="0" w:after="200" w:line="276" w:lineRule="auto"/>
              <w:jc w:val="center"/>
              <w:rPr>
                <w:i/>
              </w:rPr>
            </w:pPr>
            <w:r w:rsidRPr="00BC5C4E">
              <w:rPr>
                <w:i/>
              </w:rPr>
              <w:t>LAMA2</w:t>
            </w:r>
          </w:p>
        </w:tc>
        <w:tc>
          <w:tcPr>
            <w:tcW w:w="902" w:type="dxa"/>
            <w:vAlign w:val="center"/>
          </w:tcPr>
          <w:p w14:paraId="04859002" w14:textId="0D75D0CB" w:rsidR="001A186B" w:rsidRPr="00BC5C4E" w:rsidRDefault="001A186B" w:rsidP="00BC5C4E">
            <w:pPr>
              <w:spacing w:before="0" w:after="200" w:line="276" w:lineRule="auto"/>
              <w:jc w:val="center"/>
              <w:rPr>
                <w:i/>
              </w:rPr>
            </w:pPr>
            <w:r w:rsidRPr="00BC5C4E">
              <w:rPr>
                <w:i/>
              </w:rPr>
              <w:t>MGME1</w:t>
            </w:r>
          </w:p>
        </w:tc>
        <w:tc>
          <w:tcPr>
            <w:tcW w:w="956" w:type="dxa"/>
            <w:vAlign w:val="center"/>
          </w:tcPr>
          <w:p w14:paraId="3A593436" w14:textId="1C8547BD" w:rsidR="001A186B" w:rsidRPr="00BC5C4E" w:rsidRDefault="001A186B" w:rsidP="00BC5C4E">
            <w:pPr>
              <w:spacing w:before="0" w:after="200" w:line="276" w:lineRule="auto"/>
              <w:jc w:val="center"/>
              <w:rPr>
                <w:i/>
              </w:rPr>
            </w:pPr>
            <w:r w:rsidRPr="00BC5C4E">
              <w:rPr>
                <w:i/>
              </w:rPr>
              <w:t>MYH3</w:t>
            </w:r>
          </w:p>
        </w:tc>
        <w:tc>
          <w:tcPr>
            <w:tcW w:w="987" w:type="dxa"/>
            <w:vAlign w:val="center"/>
          </w:tcPr>
          <w:p w14:paraId="139A37D8" w14:textId="6FEBB1FA" w:rsidR="001A186B" w:rsidRPr="00BC5C4E" w:rsidRDefault="001A186B" w:rsidP="00BC5C4E">
            <w:pPr>
              <w:spacing w:before="0" w:after="200" w:line="276" w:lineRule="auto"/>
              <w:jc w:val="center"/>
              <w:rPr>
                <w:i/>
              </w:rPr>
            </w:pPr>
            <w:r w:rsidRPr="00BC5C4E">
              <w:rPr>
                <w:i/>
              </w:rPr>
              <w:t>NEFL</w:t>
            </w:r>
          </w:p>
        </w:tc>
        <w:tc>
          <w:tcPr>
            <w:tcW w:w="909" w:type="dxa"/>
            <w:vAlign w:val="center"/>
          </w:tcPr>
          <w:p w14:paraId="09968D28" w14:textId="103CF6AC" w:rsidR="001A186B" w:rsidRPr="00BC5C4E" w:rsidRDefault="001A186B" w:rsidP="00BC5C4E">
            <w:pPr>
              <w:spacing w:before="0" w:after="200" w:line="276" w:lineRule="auto"/>
              <w:jc w:val="center"/>
              <w:rPr>
                <w:i/>
              </w:rPr>
            </w:pPr>
            <w:r w:rsidRPr="00BC5C4E">
              <w:rPr>
                <w:i/>
              </w:rPr>
              <w:t>PGM1</w:t>
            </w:r>
          </w:p>
        </w:tc>
        <w:tc>
          <w:tcPr>
            <w:tcW w:w="1065" w:type="dxa"/>
            <w:vAlign w:val="center"/>
          </w:tcPr>
          <w:p w14:paraId="4D4D901B" w14:textId="2A68F132" w:rsidR="001A186B" w:rsidRPr="00BC5C4E" w:rsidRDefault="001A186B" w:rsidP="00BC5C4E">
            <w:pPr>
              <w:spacing w:before="0" w:after="200" w:line="276" w:lineRule="auto"/>
              <w:jc w:val="center"/>
              <w:rPr>
                <w:i/>
              </w:rPr>
            </w:pPr>
            <w:r w:rsidRPr="00BC5C4E">
              <w:rPr>
                <w:i/>
              </w:rPr>
              <w:t>POMT1</w:t>
            </w:r>
          </w:p>
        </w:tc>
        <w:tc>
          <w:tcPr>
            <w:tcW w:w="976" w:type="dxa"/>
            <w:vAlign w:val="center"/>
          </w:tcPr>
          <w:p w14:paraId="1C6C43C6" w14:textId="70CB4BB4" w:rsidR="001A186B" w:rsidRPr="00BC5C4E" w:rsidRDefault="001A186B" w:rsidP="00BC5C4E">
            <w:pPr>
              <w:spacing w:before="0" w:after="200" w:line="276" w:lineRule="auto"/>
              <w:jc w:val="center"/>
              <w:rPr>
                <w:i/>
              </w:rPr>
            </w:pPr>
            <w:r w:rsidRPr="00BC5C4E">
              <w:rPr>
                <w:i/>
              </w:rPr>
              <w:t>SEPN1</w:t>
            </w:r>
          </w:p>
        </w:tc>
      </w:tr>
      <w:tr w:rsidR="00BC5C4E" w:rsidRPr="00BC5C4E" w14:paraId="48296BC9" w14:textId="77777777" w:rsidTr="00BC5C4E">
        <w:tc>
          <w:tcPr>
            <w:tcW w:w="908" w:type="dxa"/>
            <w:vAlign w:val="center"/>
          </w:tcPr>
          <w:p w14:paraId="7C006754" w14:textId="1743A273" w:rsidR="001A186B" w:rsidRPr="00BC5C4E" w:rsidRDefault="001A186B" w:rsidP="00BC5C4E">
            <w:pPr>
              <w:spacing w:before="0" w:after="200" w:line="276" w:lineRule="auto"/>
              <w:jc w:val="center"/>
              <w:rPr>
                <w:i/>
              </w:rPr>
            </w:pPr>
            <w:r w:rsidRPr="00BC5C4E">
              <w:rPr>
                <w:i/>
              </w:rPr>
              <w:t>ALDOA</w:t>
            </w:r>
          </w:p>
        </w:tc>
        <w:tc>
          <w:tcPr>
            <w:tcW w:w="1068" w:type="dxa"/>
            <w:vAlign w:val="center"/>
          </w:tcPr>
          <w:p w14:paraId="368900D2" w14:textId="146AACEB" w:rsidR="001A186B" w:rsidRPr="00BC5C4E" w:rsidRDefault="001A186B" w:rsidP="00BC5C4E">
            <w:pPr>
              <w:spacing w:before="0" w:after="200" w:line="276" w:lineRule="auto"/>
              <w:jc w:val="center"/>
              <w:rPr>
                <w:i/>
              </w:rPr>
            </w:pPr>
            <w:r w:rsidRPr="00BC5C4E">
              <w:rPr>
                <w:i/>
              </w:rPr>
              <w:t>BVES</w:t>
            </w:r>
          </w:p>
        </w:tc>
        <w:tc>
          <w:tcPr>
            <w:tcW w:w="994" w:type="dxa"/>
            <w:vAlign w:val="center"/>
          </w:tcPr>
          <w:p w14:paraId="40F14325" w14:textId="452A8C40" w:rsidR="001A186B" w:rsidRPr="00BC5C4E" w:rsidRDefault="001A186B" w:rsidP="00BC5C4E">
            <w:pPr>
              <w:spacing w:before="0" w:after="200" w:line="276" w:lineRule="auto"/>
              <w:jc w:val="center"/>
              <w:rPr>
                <w:i/>
              </w:rPr>
            </w:pPr>
            <w:r w:rsidRPr="00BC5C4E">
              <w:rPr>
                <w:i/>
              </w:rPr>
              <w:t>CHKB</w:t>
            </w:r>
          </w:p>
        </w:tc>
        <w:tc>
          <w:tcPr>
            <w:tcW w:w="988" w:type="dxa"/>
            <w:vAlign w:val="center"/>
          </w:tcPr>
          <w:p w14:paraId="02A9A788" w14:textId="614150E3" w:rsidR="001A186B" w:rsidRPr="00BC5C4E" w:rsidRDefault="001A186B" w:rsidP="00BC5C4E">
            <w:pPr>
              <w:spacing w:before="0" w:after="200" w:line="276" w:lineRule="auto"/>
              <w:jc w:val="center"/>
              <w:rPr>
                <w:i/>
              </w:rPr>
            </w:pPr>
            <w:r w:rsidRPr="00BC5C4E">
              <w:rPr>
                <w:i/>
              </w:rPr>
              <w:t>COL3A1</w:t>
            </w:r>
          </w:p>
        </w:tc>
        <w:tc>
          <w:tcPr>
            <w:tcW w:w="868" w:type="dxa"/>
            <w:vAlign w:val="center"/>
          </w:tcPr>
          <w:p w14:paraId="418CABA7" w14:textId="7710A70C" w:rsidR="001A186B" w:rsidRPr="00BC5C4E" w:rsidRDefault="001A186B" w:rsidP="00BC5C4E">
            <w:pPr>
              <w:spacing w:before="0" w:after="200" w:line="276" w:lineRule="auto"/>
              <w:jc w:val="center"/>
              <w:rPr>
                <w:i/>
              </w:rPr>
            </w:pPr>
            <w:r w:rsidRPr="00BC5C4E">
              <w:rPr>
                <w:i/>
              </w:rPr>
              <w:t>DNAJB6</w:t>
            </w:r>
          </w:p>
        </w:tc>
        <w:tc>
          <w:tcPr>
            <w:tcW w:w="874" w:type="dxa"/>
            <w:vAlign w:val="center"/>
          </w:tcPr>
          <w:p w14:paraId="4CA1F5B1" w14:textId="00F158AB" w:rsidR="001A186B" w:rsidRPr="00BC5C4E" w:rsidRDefault="001A186B" w:rsidP="00BC5C4E">
            <w:pPr>
              <w:spacing w:before="0" w:after="200" w:line="276" w:lineRule="auto"/>
              <w:jc w:val="center"/>
              <w:rPr>
                <w:i/>
              </w:rPr>
            </w:pPr>
            <w:r w:rsidRPr="00BC5C4E">
              <w:rPr>
                <w:i/>
              </w:rPr>
              <w:t>FBXL4</w:t>
            </w:r>
          </w:p>
        </w:tc>
        <w:tc>
          <w:tcPr>
            <w:tcW w:w="892" w:type="dxa"/>
            <w:vAlign w:val="center"/>
          </w:tcPr>
          <w:p w14:paraId="00C18F19" w14:textId="403C2138" w:rsidR="001A186B" w:rsidRPr="00BC5C4E" w:rsidRDefault="001A186B" w:rsidP="00BC5C4E">
            <w:pPr>
              <w:spacing w:before="0" w:after="200" w:line="276" w:lineRule="auto"/>
              <w:jc w:val="center"/>
              <w:rPr>
                <w:i/>
              </w:rPr>
            </w:pPr>
            <w:r w:rsidRPr="00BC5C4E">
              <w:rPr>
                <w:i/>
              </w:rPr>
              <w:t>GNE</w:t>
            </w:r>
          </w:p>
        </w:tc>
        <w:tc>
          <w:tcPr>
            <w:tcW w:w="1341" w:type="dxa"/>
            <w:vAlign w:val="center"/>
          </w:tcPr>
          <w:p w14:paraId="7C5B77D7" w14:textId="5197DF63" w:rsidR="001A186B" w:rsidRPr="00BC5C4E" w:rsidRDefault="001A186B" w:rsidP="00BC5C4E">
            <w:pPr>
              <w:spacing w:before="0" w:after="200" w:line="276" w:lineRule="auto"/>
              <w:jc w:val="center"/>
              <w:rPr>
                <w:i/>
              </w:rPr>
            </w:pPr>
            <w:r w:rsidRPr="00BC5C4E">
              <w:rPr>
                <w:i/>
              </w:rPr>
              <w:t>HSPG2</w:t>
            </w:r>
          </w:p>
        </w:tc>
        <w:tc>
          <w:tcPr>
            <w:tcW w:w="950" w:type="dxa"/>
            <w:vAlign w:val="center"/>
          </w:tcPr>
          <w:p w14:paraId="5C116C90" w14:textId="4F07B16A" w:rsidR="001A186B" w:rsidRPr="00BC5C4E" w:rsidRDefault="001A186B" w:rsidP="00BC5C4E">
            <w:pPr>
              <w:spacing w:before="0" w:after="200" w:line="276" w:lineRule="auto"/>
              <w:jc w:val="center"/>
              <w:rPr>
                <w:i/>
              </w:rPr>
            </w:pPr>
            <w:r w:rsidRPr="00BC5C4E">
              <w:rPr>
                <w:i/>
              </w:rPr>
              <w:t>LAMB2</w:t>
            </w:r>
          </w:p>
        </w:tc>
        <w:tc>
          <w:tcPr>
            <w:tcW w:w="902" w:type="dxa"/>
            <w:vAlign w:val="center"/>
          </w:tcPr>
          <w:p w14:paraId="76155FE3" w14:textId="7BD7C386" w:rsidR="001A186B" w:rsidRPr="00BC5C4E" w:rsidRDefault="001A186B" w:rsidP="00BC5C4E">
            <w:pPr>
              <w:spacing w:before="0" w:after="200" w:line="276" w:lineRule="auto"/>
              <w:jc w:val="center"/>
              <w:rPr>
                <w:i/>
              </w:rPr>
            </w:pPr>
            <w:r w:rsidRPr="00BC5C4E">
              <w:rPr>
                <w:i/>
              </w:rPr>
              <w:t>MICU1</w:t>
            </w:r>
          </w:p>
        </w:tc>
        <w:tc>
          <w:tcPr>
            <w:tcW w:w="956" w:type="dxa"/>
            <w:vAlign w:val="center"/>
          </w:tcPr>
          <w:p w14:paraId="01E2BE3A" w14:textId="401DD52F" w:rsidR="001A186B" w:rsidRPr="00BC5C4E" w:rsidRDefault="001A186B" w:rsidP="00BC5C4E">
            <w:pPr>
              <w:spacing w:before="0" w:after="200" w:line="276" w:lineRule="auto"/>
              <w:jc w:val="center"/>
              <w:rPr>
                <w:i/>
              </w:rPr>
            </w:pPr>
            <w:r w:rsidRPr="00BC5C4E">
              <w:rPr>
                <w:i/>
              </w:rPr>
              <w:t>MYH7</w:t>
            </w:r>
          </w:p>
        </w:tc>
        <w:tc>
          <w:tcPr>
            <w:tcW w:w="987" w:type="dxa"/>
            <w:vAlign w:val="center"/>
          </w:tcPr>
          <w:p w14:paraId="723F57A9" w14:textId="4017A980" w:rsidR="001A186B" w:rsidRPr="00BC5C4E" w:rsidRDefault="001A186B" w:rsidP="00BC5C4E">
            <w:pPr>
              <w:spacing w:before="0" w:after="200" w:line="276" w:lineRule="auto"/>
              <w:jc w:val="center"/>
              <w:rPr>
                <w:i/>
              </w:rPr>
            </w:pPr>
            <w:r w:rsidRPr="00BC5C4E">
              <w:rPr>
                <w:i/>
              </w:rPr>
              <w:t>NFU1</w:t>
            </w:r>
          </w:p>
        </w:tc>
        <w:tc>
          <w:tcPr>
            <w:tcW w:w="909" w:type="dxa"/>
            <w:vAlign w:val="center"/>
          </w:tcPr>
          <w:p w14:paraId="184F34DE" w14:textId="0DCFCB4D" w:rsidR="001A186B" w:rsidRPr="00BC5C4E" w:rsidRDefault="001A186B" w:rsidP="00BC5C4E">
            <w:pPr>
              <w:spacing w:before="0" w:after="200" w:line="276" w:lineRule="auto"/>
              <w:jc w:val="center"/>
              <w:rPr>
                <w:i/>
              </w:rPr>
            </w:pPr>
            <w:r w:rsidRPr="00BC5C4E">
              <w:rPr>
                <w:i/>
              </w:rPr>
              <w:t>PHKA1</w:t>
            </w:r>
          </w:p>
        </w:tc>
        <w:tc>
          <w:tcPr>
            <w:tcW w:w="1065" w:type="dxa"/>
            <w:vAlign w:val="center"/>
          </w:tcPr>
          <w:p w14:paraId="5765F403" w14:textId="16F9D07A" w:rsidR="001A186B" w:rsidRPr="00BC5C4E" w:rsidRDefault="001A186B" w:rsidP="00BC5C4E">
            <w:pPr>
              <w:spacing w:before="0" w:after="200" w:line="276" w:lineRule="auto"/>
              <w:jc w:val="center"/>
              <w:rPr>
                <w:i/>
              </w:rPr>
            </w:pPr>
            <w:r w:rsidRPr="00BC5C4E">
              <w:rPr>
                <w:i/>
              </w:rPr>
              <w:t>POMT2</w:t>
            </w:r>
          </w:p>
        </w:tc>
        <w:tc>
          <w:tcPr>
            <w:tcW w:w="976" w:type="dxa"/>
            <w:vAlign w:val="center"/>
          </w:tcPr>
          <w:p w14:paraId="4FDC0E9D" w14:textId="42241B4C" w:rsidR="001A186B" w:rsidRPr="00BC5C4E" w:rsidRDefault="001A186B" w:rsidP="00BC5C4E">
            <w:pPr>
              <w:spacing w:before="0" w:after="200" w:line="276" w:lineRule="auto"/>
              <w:jc w:val="center"/>
              <w:rPr>
                <w:i/>
              </w:rPr>
            </w:pPr>
            <w:r w:rsidRPr="00BC5C4E">
              <w:rPr>
                <w:i/>
              </w:rPr>
              <w:t>SGCA</w:t>
            </w:r>
          </w:p>
        </w:tc>
      </w:tr>
      <w:tr w:rsidR="00BC5C4E" w:rsidRPr="00BC5C4E" w14:paraId="2E97E307" w14:textId="77777777" w:rsidTr="00BC5C4E">
        <w:tc>
          <w:tcPr>
            <w:tcW w:w="908" w:type="dxa"/>
            <w:vAlign w:val="center"/>
          </w:tcPr>
          <w:p w14:paraId="4630A894" w14:textId="18BBC55C" w:rsidR="001A186B" w:rsidRPr="00BC5C4E" w:rsidRDefault="001A186B" w:rsidP="00BC5C4E">
            <w:pPr>
              <w:spacing w:before="0" w:after="200" w:line="276" w:lineRule="auto"/>
              <w:jc w:val="center"/>
              <w:rPr>
                <w:i/>
              </w:rPr>
            </w:pPr>
            <w:r w:rsidRPr="00BC5C4E">
              <w:rPr>
                <w:i/>
              </w:rPr>
              <w:t>ALG14</w:t>
            </w:r>
          </w:p>
        </w:tc>
        <w:tc>
          <w:tcPr>
            <w:tcW w:w="1068" w:type="dxa"/>
            <w:vAlign w:val="center"/>
          </w:tcPr>
          <w:p w14:paraId="53BFFF32" w14:textId="5B7880C5" w:rsidR="001A186B" w:rsidRPr="00BC5C4E" w:rsidRDefault="001A186B" w:rsidP="00BC5C4E">
            <w:pPr>
              <w:spacing w:before="0" w:after="200" w:line="276" w:lineRule="auto"/>
              <w:jc w:val="center"/>
              <w:rPr>
                <w:i/>
              </w:rPr>
            </w:pPr>
            <w:r w:rsidRPr="00BC5C4E">
              <w:rPr>
                <w:i/>
              </w:rPr>
              <w:t>C10orf2</w:t>
            </w:r>
          </w:p>
        </w:tc>
        <w:tc>
          <w:tcPr>
            <w:tcW w:w="994" w:type="dxa"/>
            <w:vAlign w:val="center"/>
          </w:tcPr>
          <w:p w14:paraId="07ADFB4E" w14:textId="0C535EC7" w:rsidR="001A186B" w:rsidRPr="00BC5C4E" w:rsidRDefault="001A186B" w:rsidP="00BC5C4E">
            <w:pPr>
              <w:spacing w:before="0" w:after="200" w:line="276" w:lineRule="auto"/>
              <w:jc w:val="center"/>
              <w:rPr>
                <w:i/>
              </w:rPr>
            </w:pPr>
            <w:r w:rsidRPr="00BC5C4E">
              <w:rPr>
                <w:i/>
              </w:rPr>
              <w:t>CHRNA1</w:t>
            </w:r>
          </w:p>
        </w:tc>
        <w:tc>
          <w:tcPr>
            <w:tcW w:w="988" w:type="dxa"/>
            <w:vAlign w:val="center"/>
          </w:tcPr>
          <w:p w14:paraId="388EA685" w14:textId="21C8FCD8" w:rsidR="001A186B" w:rsidRPr="00BC5C4E" w:rsidRDefault="001A186B" w:rsidP="00BC5C4E">
            <w:pPr>
              <w:spacing w:before="0" w:after="200" w:line="276" w:lineRule="auto"/>
              <w:jc w:val="center"/>
              <w:rPr>
                <w:i/>
              </w:rPr>
            </w:pPr>
            <w:r w:rsidRPr="00BC5C4E">
              <w:rPr>
                <w:i/>
              </w:rPr>
              <w:t>COL6A1</w:t>
            </w:r>
          </w:p>
        </w:tc>
        <w:tc>
          <w:tcPr>
            <w:tcW w:w="868" w:type="dxa"/>
            <w:vAlign w:val="center"/>
          </w:tcPr>
          <w:p w14:paraId="53970539" w14:textId="54E56F05" w:rsidR="001A186B" w:rsidRPr="00BC5C4E" w:rsidRDefault="001A186B" w:rsidP="00BC5C4E">
            <w:pPr>
              <w:spacing w:before="0" w:after="200" w:line="276" w:lineRule="auto"/>
              <w:jc w:val="center"/>
              <w:rPr>
                <w:i/>
              </w:rPr>
            </w:pPr>
            <w:r w:rsidRPr="00BC5C4E">
              <w:rPr>
                <w:i/>
              </w:rPr>
              <w:t>DNM2</w:t>
            </w:r>
          </w:p>
        </w:tc>
        <w:tc>
          <w:tcPr>
            <w:tcW w:w="874" w:type="dxa"/>
            <w:vAlign w:val="center"/>
          </w:tcPr>
          <w:p w14:paraId="63B02B6E" w14:textId="45E33EC9" w:rsidR="001A186B" w:rsidRPr="00BC5C4E" w:rsidRDefault="001A186B" w:rsidP="00BC5C4E">
            <w:pPr>
              <w:spacing w:before="0" w:after="200" w:line="276" w:lineRule="auto"/>
              <w:jc w:val="center"/>
              <w:rPr>
                <w:i/>
              </w:rPr>
            </w:pPr>
            <w:r w:rsidRPr="00BC5C4E">
              <w:rPr>
                <w:i/>
              </w:rPr>
              <w:t>FDX1L</w:t>
            </w:r>
          </w:p>
        </w:tc>
        <w:tc>
          <w:tcPr>
            <w:tcW w:w="892" w:type="dxa"/>
            <w:vAlign w:val="center"/>
          </w:tcPr>
          <w:p w14:paraId="10BF0EB0" w14:textId="5DD33FD4" w:rsidR="001A186B" w:rsidRPr="00BC5C4E" w:rsidRDefault="001A186B" w:rsidP="00BC5C4E">
            <w:pPr>
              <w:spacing w:before="0" w:after="200" w:line="276" w:lineRule="auto"/>
              <w:jc w:val="center"/>
              <w:rPr>
                <w:i/>
              </w:rPr>
            </w:pPr>
            <w:r w:rsidRPr="00BC5C4E">
              <w:rPr>
                <w:i/>
              </w:rPr>
              <w:t>GOLGA2</w:t>
            </w:r>
          </w:p>
        </w:tc>
        <w:tc>
          <w:tcPr>
            <w:tcW w:w="1341" w:type="dxa"/>
            <w:vAlign w:val="center"/>
          </w:tcPr>
          <w:p w14:paraId="787EFEFD" w14:textId="4A61C16A" w:rsidR="001A186B" w:rsidRPr="00BC5C4E" w:rsidRDefault="001A186B" w:rsidP="00BC5C4E">
            <w:pPr>
              <w:spacing w:before="0" w:after="200" w:line="276" w:lineRule="auto"/>
              <w:jc w:val="center"/>
              <w:rPr>
                <w:i/>
              </w:rPr>
            </w:pPr>
            <w:r w:rsidRPr="00BC5C4E">
              <w:rPr>
                <w:i/>
              </w:rPr>
              <w:t>IGF2</w:t>
            </w:r>
          </w:p>
        </w:tc>
        <w:tc>
          <w:tcPr>
            <w:tcW w:w="950" w:type="dxa"/>
            <w:vAlign w:val="center"/>
          </w:tcPr>
          <w:p w14:paraId="3B091C8F" w14:textId="752E1ED9" w:rsidR="001A186B" w:rsidRPr="00BC5C4E" w:rsidRDefault="001A186B" w:rsidP="00BC5C4E">
            <w:pPr>
              <w:spacing w:before="0" w:after="200" w:line="276" w:lineRule="auto"/>
              <w:jc w:val="center"/>
              <w:rPr>
                <w:i/>
              </w:rPr>
            </w:pPr>
            <w:r w:rsidRPr="00BC5C4E">
              <w:rPr>
                <w:i/>
              </w:rPr>
              <w:t>LAMP2</w:t>
            </w:r>
          </w:p>
        </w:tc>
        <w:tc>
          <w:tcPr>
            <w:tcW w:w="902" w:type="dxa"/>
            <w:vAlign w:val="center"/>
          </w:tcPr>
          <w:p w14:paraId="51A42090" w14:textId="1F74EC55" w:rsidR="001A186B" w:rsidRPr="00BC5C4E" w:rsidRDefault="001A186B" w:rsidP="00BC5C4E">
            <w:pPr>
              <w:spacing w:before="0" w:after="200" w:line="276" w:lineRule="auto"/>
              <w:jc w:val="center"/>
              <w:rPr>
                <w:i/>
              </w:rPr>
            </w:pPr>
            <w:r w:rsidRPr="00BC5C4E">
              <w:rPr>
                <w:i/>
              </w:rPr>
              <w:t>MMP1</w:t>
            </w:r>
          </w:p>
        </w:tc>
        <w:tc>
          <w:tcPr>
            <w:tcW w:w="956" w:type="dxa"/>
            <w:vAlign w:val="center"/>
          </w:tcPr>
          <w:p w14:paraId="429EE7F0" w14:textId="53883667" w:rsidR="001A186B" w:rsidRPr="00BC5C4E" w:rsidRDefault="001A186B" w:rsidP="00BC5C4E">
            <w:pPr>
              <w:spacing w:before="0" w:after="200" w:line="276" w:lineRule="auto"/>
              <w:jc w:val="center"/>
              <w:rPr>
                <w:i/>
              </w:rPr>
            </w:pPr>
            <w:r w:rsidRPr="00BC5C4E">
              <w:rPr>
                <w:i/>
              </w:rPr>
              <w:t>MYH8</w:t>
            </w:r>
          </w:p>
        </w:tc>
        <w:tc>
          <w:tcPr>
            <w:tcW w:w="987" w:type="dxa"/>
            <w:vAlign w:val="center"/>
          </w:tcPr>
          <w:p w14:paraId="088ED2F3" w14:textId="66CE59B5" w:rsidR="001A186B" w:rsidRPr="00BC5C4E" w:rsidRDefault="001A186B" w:rsidP="00BC5C4E">
            <w:pPr>
              <w:spacing w:before="0" w:after="200" w:line="276" w:lineRule="auto"/>
              <w:jc w:val="center"/>
              <w:rPr>
                <w:i/>
              </w:rPr>
            </w:pPr>
            <w:r w:rsidRPr="00BC5C4E">
              <w:rPr>
                <w:i/>
              </w:rPr>
              <w:t>NNAT</w:t>
            </w:r>
          </w:p>
        </w:tc>
        <w:tc>
          <w:tcPr>
            <w:tcW w:w="909" w:type="dxa"/>
            <w:vAlign w:val="center"/>
          </w:tcPr>
          <w:p w14:paraId="28931006" w14:textId="77B6FFE4" w:rsidR="001A186B" w:rsidRPr="00BC5C4E" w:rsidRDefault="001A186B" w:rsidP="00BC5C4E">
            <w:pPr>
              <w:spacing w:before="0" w:after="200" w:line="276" w:lineRule="auto"/>
              <w:jc w:val="center"/>
              <w:rPr>
                <w:i/>
              </w:rPr>
            </w:pPr>
            <w:r w:rsidRPr="00BC5C4E">
              <w:rPr>
                <w:i/>
              </w:rPr>
              <w:t>PHKB</w:t>
            </w:r>
          </w:p>
        </w:tc>
        <w:tc>
          <w:tcPr>
            <w:tcW w:w="1065" w:type="dxa"/>
            <w:vAlign w:val="center"/>
          </w:tcPr>
          <w:p w14:paraId="579D7638" w14:textId="08BF8C79" w:rsidR="001A186B" w:rsidRPr="00BC5C4E" w:rsidRDefault="001A186B" w:rsidP="00BC5C4E">
            <w:pPr>
              <w:spacing w:before="0" w:after="200" w:line="276" w:lineRule="auto"/>
              <w:jc w:val="center"/>
              <w:rPr>
                <w:i/>
              </w:rPr>
            </w:pPr>
            <w:r w:rsidRPr="00BC5C4E">
              <w:rPr>
                <w:i/>
              </w:rPr>
              <w:t>POSTN</w:t>
            </w:r>
          </w:p>
        </w:tc>
        <w:tc>
          <w:tcPr>
            <w:tcW w:w="976" w:type="dxa"/>
            <w:vAlign w:val="center"/>
          </w:tcPr>
          <w:p w14:paraId="016F86ED" w14:textId="7E380374" w:rsidR="001A186B" w:rsidRPr="00BC5C4E" w:rsidRDefault="001A186B" w:rsidP="00BC5C4E">
            <w:pPr>
              <w:spacing w:before="0" w:after="200" w:line="276" w:lineRule="auto"/>
              <w:jc w:val="center"/>
              <w:rPr>
                <w:i/>
              </w:rPr>
            </w:pPr>
            <w:r w:rsidRPr="00BC5C4E">
              <w:rPr>
                <w:i/>
              </w:rPr>
              <w:t>SGCB</w:t>
            </w:r>
          </w:p>
        </w:tc>
      </w:tr>
      <w:tr w:rsidR="00BC5C4E" w:rsidRPr="00BC5C4E" w14:paraId="72FF0F96" w14:textId="77777777" w:rsidTr="00BC5C4E">
        <w:tc>
          <w:tcPr>
            <w:tcW w:w="908" w:type="dxa"/>
            <w:vAlign w:val="center"/>
          </w:tcPr>
          <w:p w14:paraId="608688F9" w14:textId="768F1B02" w:rsidR="001A186B" w:rsidRPr="00BC5C4E" w:rsidRDefault="001A186B" w:rsidP="00BC5C4E">
            <w:pPr>
              <w:spacing w:before="0" w:after="200" w:line="276" w:lineRule="auto"/>
              <w:jc w:val="center"/>
              <w:rPr>
                <w:i/>
              </w:rPr>
            </w:pPr>
            <w:r w:rsidRPr="00BC5C4E">
              <w:rPr>
                <w:i/>
              </w:rPr>
              <w:t>ALG2</w:t>
            </w:r>
          </w:p>
        </w:tc>
        <w:tc>
          <w:tcPr>
            <w:tcW w:w="1068" w:type="dxa"/>
            <w:vAlign w:val="center"/>
          </w:tcPr>
          <w:p w14:paraId="244193B9" w14:textId="38F0F7C2" w:rsidR="001A186B" w:rsidRPr="00BC5C4E" w:rsidRDefault="001A186B" w:rsidP="00BC5C4E">
            <w:pPr>
              <w:spacing w:before="0" w:after="200" w:line="276" w:lineRule="auto"/>
              <w:jc w:val="center"/>
              <w:rPr>
                <w:i/>
              </w:rPr>
            </w:pPr>
            <w:r w:rsidRPr="00BC5C4E">
              <w:rPr>
                <w:i/>
              </w:rPr>
              <w:t>C12orf65</w:t>
            </w:r>
          </w:p>
        </w:tc>
        <w:tc>
          <w:tcPr>
            <w:tcW w:w="994" w:type="dxa"/>
            <w:vAlign w:val="center"/>
          </w:tcPr>
          <w:p w14:paraId="02CCDCD4" w14:textId="75679E81" w:rsidR="001A186B" w:rsidRPr="00BC5C4E" w:rsidRDefault="001A186B" w:rsidP="00BC5C4E">
            <w:pPr>
              <w:spacing w:before="0" w:after="200" w:line="276" w:lineRule="auto"/>
              <w:jc w:val="center"/>
              <w:rPr>
                <w:i/>
              </w:rPr>
            </w:pPr>
            <w:r w:rsidRPr="00BC5C4E">
              <w:rPr>
                <w:i/>
              </w:rPr>
              <w:t>CHRNB1</w:t>
            </w:r>
          </w:p>
        </w:tc>
        <w:tc>
          <w:tcPr>
            <w:tcW w:w="988" w:type="dxa"/>
            <w:vAlign w:val="center"/>
          </w:tcPr>
          <w:p w14:paraId="08406279" w14:textId="36989EEB" w:rsidR="001A186B" w:rsidRPr="00BC5C4E" w:rsidRDefault="001A186B" w:rsidP="00BC5C4E">
            <w:pPr>
              <w:spacing w:before="0" w:after="200" w:line="276" w:lineRule="auto"/>
              <w:jc w:val="center"/>
              <w:rPr>
                <w:i/>
              </w:rPr>
            </w:pPr>
            <w:r w:rsidRPr="00BC5C4E">
              <w:rPr>
                <w:i/>
              </w:rPr>
              <w:t>COL6A2</w:t>
            </w:r>
          </w:p>
        </w:tc>
        <w:tc>
          <w:tcPr>
            <w:tcW w:w="868" w:type="dxa"/>
            <w:vAlign w:val="center"/>
          </w:tcPr>
          <w:p w14:paraId="290E6AF1" w14:textId="00E0EFCE" w:rsidR="001A186B" w:rsidRPr="00BC5C4E" w:rsidRDefault="001A186B" w:rsidP="00BC5C4E">
            <w:pPr>
              <w:spacing w:before="0" w:after="200" w:line="276" w:lineRule="auto"/>
              <w:jc w:val="center"/>
              <w:rPr>
                <w:i/>
              </w:rPr>
            </w:pPr>
            <w:r w:rsidRPr="00BC5C4E">
              <w:rPr>
                <w:i/>
              </w:rPr>
              <w:t>DOK7</w:t>
            </w:r>
          </w:p>
        </w:tc>
        <w:tc>
          <w:tcPr>
            <w:tcW w:w="874" w:type="dxa"/>
            <w:vAlign w:val="center"/>
          </w:tcPr>
          <w:p w14:paraId="292965C0" w14:textId="39EC745F" w:rsidR="001A186B" w:rsidRPr="00BC5C4E" w:rsidRDefault="001A186B" w:rsidP="00BC5C4E">
            <w:pPr>
              <w:spacing w:before="0" w:after="200" w:line="276" w:lineRule="auto"/>
              <w:jc w:val="center"/>
              <w:rPr>
                <w:i/>
              </w:rPr>
            </w:pPr>
            <w:r w:rsidRPr="00BC5C4E">
              <w:rPr>
                <w:i/>
              </w:rPr>
              <w:t>FGF7</w:t>
            </w:r>
          </w:p>
        </w:tc>
        <w:tc>
          <w:tcPr>
            <w:tcW w:w="892" w:type="dxa"/>
            <w:vAlign w:val="center"/>
          </w:tcPr>
          <w:p w14:paraId="689CDE95" w14:textId="0C4483BB" w:rsidR="001A186B" w:rsidRPr="00BC5C4E" w:rsidRDefault="001A186B" w:rsidP="00BC5C4E">
            <w:pPr>
              <w:spacing w:before="0" w:after="200" w:line="276" w:lineRule="auto"/>
              <w:jc w:val="center"/>
              <w:rPr>
                <w:i/>
              </w:rPr>
            </w:pPr>
            <w:r w:rsidRPr="00BC5C4E">
              <w:rPr>
                <w:i/>
              </w:rPr>
              <w:t>GREM1</w:t>
            </w:r>
          </w:p>
        </w:tc>
        <w:tc>
          <w:tcPr>
            <w:tcW w:w="1341" w:type="dxa"/>
            <w:vAlign w:val="center"/>
          </w:tcPr>
          <w:p w14:paraId="343148E9" w14:textId="2345E14B" w:rsidR="001A186B" w:rsidRPr="00BC5C4E" w:rsidRDefault="001A186B" w:rsidP="00BC5C4E">
            <w:pPr>
              <w:spacing w:before="0" w:after="200" w:line="276" w:lineRule="auto"/>
              <w:jc w:val="center"/>
              <w:rPr>
                <w:i/>
              </w:rPr>
            </w:pPr>
            <w:r w:rsidRPr="00BC5C4E">
              <w:rPr>
                <w:i/>
              </w:rPr>
              <w:t>ISCU</w:t>
            </w:r>
          </w:p>
        </w:tc>
        <w:tc>
          <w:tcPr>
            <w:tcW w:w="950" w:type="dxa"/>
            <w:vAlign w:val="center"/>
          </w:tcPr>
          <w:p w14:paraId="61C6DFC8" w14:textId="056267E4" w:rsidR="001A186B" w:rsidRPr="00BC5C4E" w:rsidRDefault="001A186B" w:rsidP="00BC5C4E">
            <w:pPr>
              <w:spacing w:before="0" w:after="200" w:line="276" w:lineRule="auto"/>
              <w:jc w:val="center"/>
              <w:rPr>
                <w:i/>
              </w:rPr>
            </w:pPr>
            <w:r w:rsidRPr="00BC5C4E">
              <w:rPr>
                <w:i/>
              </w:rPr>
              <w:t>LARGE</w:t>
            </w:r>
          </w:p>
        </w:tc>
        <w:tc>
          <w:tcPr>
            <w:tcW w:w="902" w:type="dxa"/>
            <w:vAlign w:val="center"/>
          </w:tcPr>
          <w:p w14:paraId="375A6BDE" w14:textId="639B4E12" w:rsidR="001A186B" w:rsidRPr="00BC5C4E" w:rsidRDefault="001A186B" w:rsidP="00BC5C4E">
            <w:pPr>
              <w:spacing w:before="0" w:after="200" w:line="276" w:lineRule="auto"/>
              <w:jc w:val="center"/>
              <w:rPr>
                <w:i/>
              </w:rPr>
            </w:pPr>
            <w:r w:rsidRPr="00BC5C4E">
              <w:rPr>
                <w:i/>
              </w:rPr>
              <w:t>MMP28</w:t>
            </w:r>
          </w:p>
        </w:tc>
        <w:tc>
          <w:tcPr>
            <w:tcW w:w="956" w:type="dxa"/>
            <w:vAlign w:val="center"/>
          </w:tcPr>
          <w:p w14:paraId="33BF22F9" w14:textId="2B9BEE74" w:rsidR="001A186B" w:rsidRPr="00BC5C4E" w:rsidRDefault="001A186B" w:rsidP="00BC5C4E">
            <w:pPr>
              <w:spacing w:before="0" w:after="200" w:line="276" w:lineRule="auto"/>
              <w:jc w:val="center"/>
              <w:rPr>
                <w:i/>
              </w:rPr>
            </w:pPr>
            <w:r w:rsidRPr="00BC5C4E">
              <w:rPr>
                <w:i/>
              </w:rPr>
              <w:t>MYL1</w:t>
            </w:r>
          </w:p>
        </w:tc>
        <w:tc>
          <w:tcPr>
            <w:tcW w:w="987" w:type="dxa"/>
            <w:vAlign w:val="center"/>
          </w:tcPr>
          <w:p w14:paraId="1F454B38" w14:textId="1554562A" w:rsidR="001A186B" w:rsidRPr="00BC5C4E" w:rsidRDefault="001A186B" w:rsidP="00BC5C4E">
            <w:pPr>
              <w:spacing w:before="0" w:after="200" w:line="276" w:lineRule="auto"/>
              <w:jc w:val="center"/>
              <w:rPr>
                <w:i/>
              </w:rPr>
            </w:pPr>
            <w:r w:rsidRPr="00BC5C4E">
              <w:rPr>
                <w:i/>
              </w:rPr>
              <w:t>NRAP</w:t>
            </w:r>
          </w:p>
        </w:tc>
        <w:tc>
          <w:tcPr>
            <w:tcW w:w="909" w:type="dxa"/>
            <w:vAlign w:val="center"/>
          </w:tcPr>
          <w:p w14:paraId="55613DAE" w14:textId="4283D380" w:rsidR="001A186B" w:rsidRPr="00BC5C4E" w:rsidRDefault="001A186B" w:rsidP="00BC5C4E">
            <w:pPr>
              <w:spacing w:before="0" w:after="200" w:line="276" w:lineRule="auto"/>
              <w:jc w:val="center"/>
              <w:rPr>
                <w:i/>
              </w:rPr>
            </w:pPr>
            <w:r w:rsidRPr="00BC5C4E">
              <w:rPr>
                <w:i/>
              </w:rPr>
              <w:t>PHOX2A</w:t>
            </w:r>
          </w:p>
        </w:tc>
        <w:tc>
          <w:tcPr>
            <w:tcW w:w="1065" w:type="dxa"/>
            <w:vAlign w:val="center"/>
          </w:tcPr>
          <w:p w14:paraId="2FDB706F" w14:textId="377CC19E" w:rsidR="001A186B" w:rsidRPr="00BC5C4E" w:rsidRDefault="001A186B" w:rsidP="00BC5C4E">
            <w:pPr>
              <w:spacing w:before="0" w:after="200" w:line="276" w:lineRule="auto"/>
              <w:jc w:val="center"/>
              <w:rPr>
                <w:i/>
              </w:rPr>
            </w:pPr>
            <w:r w:rsidRPr="00BC5C4E">
              <w:rPr>
                <w:i/>
              </w:rPr>
              <w:t>PPP1R27</w:t>
            </w:r>
          </w:p>
        </w:tc>
        <w:tc>
          <w:tcPr>
            <w:tcW w:w="976" w:type="dxa"/>
            <w:vAlign w:val="center"/>
          </w:tcPr>
          <w:p w14:paraId="5080A9CD" w14:textId="45E978F8" w:rsidR="001A186B" w:rsidRPr="00BC5C4E" w:rsidRDefault="001A186B" w:rsidP="00BC5C4E">
            <w:pPr>
              <w:spacing w:before="0" w:after="200" w:line="276" w:lineRule="auto"/>
              <w:jc w:val="center"/>
              <w:rPr>
                <w:i/>
              </w:rPr>
            </w:pPr>
            <w:r w:rsidRPr="00BC5C4E">
              <w:rPr>
                <w:i/>
              </w:rPr>
              <w:t>SGCD</w:t>
            </w:r>
          </w:p>
        </w:tc>
      </w:tr>
    </w:tbl>
    <w:p w14:paraId="1FDCA89E" w14:textId="4BBE11AC" w:rsidR="008078A7" w:rsidRDefault="008078A7"/>
    <w:tbl>
      <w:tblPr>
        <w:tblStyle w:val="TableGrid"/>
        <w:tblW w:w="14737" w:type="dxa"/>
        <w:tblBorders>
          <w:insideH w:val="none" w:sz="0" w:space="0" w:color="auto"/>
          <w:insideV w:val="none" w:sz="0" w:space="0" w:color="auto"/>
        </w:tblBorders>
        <w:tblLook w:val="04A0" w:firstRow="1" w:lastRow="0" w:firstColumn="1" w:lastColumn="0" w:noHBand="0" w:noVBand="1"/>
        <w:tblCaption w:val="Continuation of appendix A"/>
        <w:tblDescription w:val="List of panels"/>
      </w:tblPr>
      <w:tblGrid>
        <w:gridCol w:w="1133"/>
        <w:gridCol w:w="1134"/>
        <w:gridCol w:w="1133"/>
        <w:gridCol w:w="1134"/>
        <w:gridCol w:w="1134"/>
        <w:gridCol w:w="1133"/>
        <w:gridCol w:w="1134"/>
        <w:gridCol w:w="1133"/>
        <w:gridCol w:w="1134"/>
        <w:gridCol w:w="1134"/>
        <w:gridCol w:w="1133"/>
        <w:gridCol w:w="1134"/>
        <w:gridCol w:w="1134"/>
      </w:tblGrid>
      <w:tr w:rsidR="0021148E" w:rsidRPr="00BC5C4E" w14:paraId="4B81341D" w14:textId="77777777" w:rsidTr="00CA0783">
        <w:trPr>
          <w:tblHeader/>
        </w:trPr>
        <w:tc>
          <w:tcPr>
            <w:tcW w:w="1133" w:type="dxa"/>
            <w:vAlign w:val="center"/>
          </w:tcPr>
          <w:p w14:paraId="105783F9" w14:textId="4DBE97BA" w:rsidR="0021148E" w:rsidRPr="00BC5C4E" w:rsidRDefault="0021148E" w:rsidP="00BC5C4E">
            <w:pPr>
              <w:spacing w:before="0" w:after="200" w:line="276" w:lineRule="auto"/>
              <w:jc w:val="center"/>
              <w:rPr>
                <w:i/>
              </w:rPr>
            </w:pPr>
            <w:r w:rsidRPr="00BC5C4E">
              <w:rPr>
                <w:i/>
              </w:rPr>
              <w:t>SGCG</w:t>
            </w:r>
          </w:p>
        </w:tc>
        <w:tc>
          <w:tcPr>
            <w:tcW w:w="1134" w:type="dxa"/>
            <w:vAlign w:val="center"/>
          </w:tcPr>
          <w:p w14:paraId="086E941E" w14:textId="7D0B8A98" w:rsidR="0021148E" w:rsidRPr="00BC5C4E" w:rsidRDefault="0021148E" w:rsidP="00BC5C4E">
            <w:pPr>
              <w:spacing w:before="0" w:after="200" w:line="276" w:lineRule="auto"/>
              <w:jc w:val="center"/>
              <w:rPr>
                <w:i/>
              </w:rPr>
            </w:pPr>
            <w:r w:rsidRPr="00BC5C4E">
              <w:rPr>
                <w:i/>
              </w:rPr>
              <w:t>SLC25A4</w:t>
            </w:r>
          </w:p>
        </w:tc>
        <w:tc>
          <w:tcPr>
            <w:tcW w:w="1133" w:type="dxa"/>
            <w:vAlign w:val="center"/>
          </w:tcPr>
          <w:p w14:paraId="15350045" w14:textId="7BB989B1" w:rsidR="0021148E" w:rsidRPr="00BC5C4E" w:rsidRDefault="0021148E" w:rsidP="00BC5C4E">
            <w:pPr>
              <w:spacing w:before="0" w:after="200" w:line="276" w:lineRule="auto"/>
              <w:jc w:val="center"/>
              <w:rPr>
                <w:i/>
              </w:rPr>
            </w:pPr>
            <w:r w:rsidRPr="00BC5C4E">
              <w:rPr>
                <w:i/>
              </w:rPr>
              <w:t>SMCHD1</w:t>
            </w:r>
          </w:p>
        </w:tc>
        <w:tc>
          <w:tcPr>
            <w:tcW w:w="1134" w:type="dxa"/>
            <w:vAlign w:val="center"/>
          </w:tcPr>
          <w:p w14:paraId="2D58017A" w14:textId="10CB3404" w:rsidR="0021148E" w:rsidRPr="00BC5C4E" w:rsidRDefault="0021148E" w:rsidP="00BC5C4E">
            <w:pPr>
              <w:spacing w:before="0" w:after="200" w:line="276" w:lineRule="auto"/>
              <w:jc w:val="center"/>
              <w:rPr>
                <w:i/>
              </w:rPr>
            </w:pPr>
            <w:r w:rsidRPr="00BC5C4E">
              <w:rPr>
                <w:i/>
              </w:rPr>
              <w:t>SRPK3</w:t>
            </w:r>
          </w:p>
        </w:tc>
        <w:tc>
          <w:tcPr>
            <w:tcW w:w="1134" w:type="dxa"/>
            <w:vAlign w:val="center"/>
          </w:tcPr>
          <w:p w14:paraId="243D77D2" w14:textId="0DEF592D" w:rsidR="0021148E" w:rsidRPr="00BC5C4E" w:rsidRDefault="0021148E" w:rsidP="00BC5C4E">
            <w:pPr>
              <w:spacing w:before="0" w:after="200" w:line="276" w:lineRule="auto"/>
              <w:jc w:val="center"/>
              <w:rPr>
                <w:i/>
              </w:rPr>
            </w:pPr>
            <w:r w:rsidRPr="00BC5C4E">
              <w:rPr>
                <w:i/>
              </w:rPr>
              <w:t>SURF1</w:t>
            </w:r>
          </w:p>
        </w:tc>
        <w:tc>
          <w:tcPr>
            <w:tcW w:w="1133" w:type="dxa"/>
            <w:vAlign w:val="center"/>
          </w:tcPr>
          <w:p w14:paraId="46400113" w14:textId="55434A9F" w:rsidR="0021148E" w:rsidRPr="00BC5C4E" w:rsidRDefault="0021148E" w:rsidP="00BC5C4E">
            <w:pPr>
              <w:spacing w:before="0" w:after="200" w:line="276" w:lineRule="auto"/>
              <w:jc w:val="center"/>
              <w:rPr>
                <w:i/>
              </w:rPr>
            </w:pPr>
            <w:r w:rsidRPr="00BC5C4E">
              <w:rPr>
                <w:i/>
              </w:rPr>
              <w:t>TANGO2</w:t>
            </w:r>
          </w:p>
        </w:tc>
        <w:tc>
          <w:tcPr>
            <w:tcW w:w="1134" w:type="dxa"/>
            <w:vAlign w:val="center"/>
          </w:tcPr>
          <w:p w14:paraId="26A11FC8" w14:textId="5873BDC4" w:rsidR="0021148E" w:rsidRPr="00BC5C4E" w:rsidRDefault="0021148E" w:rsidP="00BC5C4E">
            <w:pPr>
              <w:spacing w:before="0" w:after="200" w:line="276" w:lineRule="auto"/>
              <w:jc w:val="center"/>
              <w:rPr>
                <w:i/>
              </w:rPr>
            </w:pPr>
            <w:r w:rsidRPr="00BC5C4E">
              <w:rPr>
                <w:i/>
              </w:rPr>
              <w:t>TIA1</w:t>
            </w:r>
          </w:p>
        </w:tc>
        <w:tc>
          <w:tcPr>
            <w:tcW w:w="1133" w:type="dxa"/>
            <w:vAlign w:val="center"/>
          </w:tcPr>
          <w:p w14:paraId="0E4D0B88" w14:textId="425AD455" w:rsidR="0021148E" w:rsidRPr="00BC5C4E" w:rsidRDefault="0021148E" w:rsidP="00BC5C4E">
            <w:pPr>
              <w:spacing w:before="0" w:after="200" w:line="276" w:lineRule="auto"/>
              <w:jc w:val="center"/>
              <w:rPr>
                <w:i/>
              </w:rPr>
            </w:pPr>
            <w:r w:rsidRPr="00BC5C4E">
              <w:rPr>
                <w:i/>
              </w:rPr>
              <w:t>TNNC2</w:t>
            </w:r>
          </w:p>
        </w:tc>
        <w:tc>
          <w:tcPr>
            <w:tcW w:w="1134" w:type="dxa"/>
            <w:vAlign w:val="center"/>
          </w:tcPr>
          <w:p w14:paraId="0990EB18" w14:textId="0DD08C59" w:rsidR="0021148E" w:rsidRPr="00BC5C4E" w:rsidRDefault="0021148E" w:rsidP="00BC5C4E">
            <w:pPr>
              <w:spacing w:before="0" w:after="200" w:line="276" w:lineRule="auto"/>
              <w:jc w:val="center"/>
              <w:rPr>
                <w:i/>
              </w:rPr>
            </w:pPr>
            <w:r w:rsidRPr="00BC5C4E">
              <w:rPr>
                <w:i/>
              </w:rPr>
              <w:t>TNNT3</w:t>
            </w:r>
          </w:p>
        </w:tc>
        <w:tc>
          <w:tcPr>
            <w:tcW w:w="1134" w:type="dxa"/>
            <w:vAlign w:val="center"/>
          </w:tcPr>
          <w:p w14:paraId="3F98F5DB" w14:textId="56C7B9B5" w:rsidR="0021148E" w:rsidRPr="00BC5C4E" w:rsidRDefault="0021148E" w:rsidP="00BC5C4E">
            <w:pPr>
              <w:spacing w:before="0" w:after="200" w:line="276" w:lineRule="auto"/>
              <w:jc w:val="center"/>
              <w:rPr>
                <w:i/>
              </w:rPr>
            </w:pPr>
            <w:r w:rsidRPr="00BC5C4E">
              <w:rPr>
                <w:i/>
              </w:rPr>
              <w:t>TPM2</w:t>
            </w:r>
          </w:p>
        </w:tc>
        <w:tc>
          <w:tcPr>
            <w:tcW w:w="1133" w:type="dxa"/>
            <w:vAlign w:val="center"/>
          </w:tcPr>
          <w:p w14:paraId="1818A77F" w14:textId="28C72E53" w:rsidR="0021148E" w:rsidRPr="00BC5C4E" w:rsidRDefault="0021148E" w:rsidP="00BC5C4E">
            <w:pPr>
              <w:spacing w:before="0" w:after="200" w:line="276" w:lineRule="auto"/>
              <w:jc w:val="center"/>
              <w:rPr>
                <w:i/>
              </w:rPr>
            </w:pPr>
            <w:r w:rsidRPr="00BC5C4E">
              <w:rPr>
                <w:i/>
              </w:rPr>
              <w:t>TRIP4</w:t>
            </w:r>
          </w:p>
        </w:tc>
        <w:tc>
          <w:tcPr>
            <w:tcW w:w="1134" w:type="dxa"/>
            <w:vAlign w:val="center"/>
          </w:tcPr>
          <w:p w14:paraId="78FB66A3" w14:textId="708665E7" w:rsidR="0021148E" w:rsidRPr="00BC5C4E" w:rsidRDefault="0021148E" w:rsidP="00BC5C4E">
            <w:pPr>
              <w:spacing w:before="0" w:after="200" w:line="276" w:lineRule="auto"/>
              <w:jc w:val="center"/>
              <w:rPr>
                <w:i/>
              </w:rPr>
            </w:pPr>
            <w:r w:rsidRPr="00BC5C4E">
              <w:rPr>
                <w:i/>
              </w:rPr>
              <w:t>UNC80</w:t>
            </w:r>
          </w:p>
        </w:tc>
        <w:tc>
          <w:tcPr>
            <w:tcW w:w="1134" w:type="dxa"/>
            <w:vAlign w:val="center"/>
          </w:tcPr>
          <w:p w14:paraId="33652D22" w14:textId="2004C7EA" w:rsidR="0021148E" w:rsidRPr="00BC5C4E" w:rsidRDefault="0021148E" w:rsidP="00BC5C4E">
            <w:pPr>
              <w:spacing w:before="0" w:after="200" w:line="276" w:lineRule="auto"/>
              <w:jc w:val="center"/>
              <w:rPr>
                <w:i/>
              </w:rPr>
            </w:pPr>
            <w:r w:rsidRPr="00BC5C4E">
              <w:rPr>
                <w:i/>
              </w:rPr>
              <w:t>XIRP2</w:t>
            </w:r>
          </w:p>
        </w:tc>
      </w:tr>
      <w:tr w:rsidR="0021148E" w:rsidRPr="00BC5C4E" w14:paraId="197C8265" w14:textId="77777777" w:rsidTr="00BC5C4E">
        <w:tc>
          <w:tcPr>
            <w:tcW w:w="1133" w:type="dxa"/>
            <w:vAlign w:val="center"/>
          </w:tcPr>
          <w:p w14:paraId="2151E30E" w14:textId="23CFA50C" w:rsidR="0021148E" w:rsidRPr="00BC5C4E" w:rsidRDefault="0021148E" w:rsidP="00BC5C4E">
            <w:pPr>
              <w:spacing w:before="0" w:after="200" w:line="276" w:lineRule="auto"/>
              <w:jc w:val="center"/>
              <w:rPr>
                <w:i/>
              </w:rPr>
            </w:pPr>
            <w:r w:rsidRPr="00BC5C4E">
              <w:rPr>
                <w:i/>
              </w:rPr>
              <w:t>SLC18A3</w:t>
            </w:r>
          </w:p>
        </w:tc>
        <w:tc>
          <w:tcPr>
            <w:tcW w:w="1134" w:type="dxa"/>
            <w:vAlign w:val="center"/>
          </w:tcPr>
          <w:p w14:paraId="5D805D30" w14:textId="3ED0E4B3" w:rsidR="0021148E" w:rsidRPr="00BC5C4E" w:rsidRDefault="0021148E" w:rsidP="00BC5C4E">
            <w:pPr>
              <w:spacing w:before="0" w:after="200" w:line="276" w:lineRule="auto"/>
              <w:jc w:val="center"/>
              <w:rPr>
                <w:i/>
              </w:rPr>
            </w:pPr>
            <w:r w:rsidRPr="00BC5C4E">
              <w:rPr>
                <w:i/>
              </w:rPr>
              <w:t>SLC25A42</w:t>
            </w:r>
          </w:p>
        </w:tc>
        <w:tc>
          <w:tcPr>
            <w:tcW w:w="1133" w:type="dxa"/>
            <w:vAlign w:val="center"/>
          </w:tcPr>
          <w:p w14:paraId="2083D0C2" w14:textId="17E44A3B" w:rsidR="0021148E" w:rsidRPr="00BC5C4E" w:rsidRDefault="0021148E" w:rsidP="00BC5C4E">
            <w:pPr>
              <w:spacing w:before="0" w:after="200" w:line="276" w:lineRule="auto"/>
              <w:jc w:val="center"/>
              <w:rPr>
                <w:i/>
              </w:rPr>
            </w:pPr>
            <w:r w:rsidRPr="00BC5C4E">
              <w:rPr>
                <w:i/>
              </w:rPr>
              <w:t>SNAP25</w:t>
            </w:r>
          </w:p>
        </w:tc>
        <w:tc>
          <w:tcPr>
            <w:tcW w:w="1134" w:type="dxa"/>
            <w:vAlign w:val="center"/>
          </w:tcPr>
          <w:p w14:paraId="7BEC5F8A" w14:textId="5A1F3FEF" w:rsidR="0021148E" w:rsidRPr="00BC5C4E" w:rsidRDefault="0021148E" w:rsidP="00BC5C4E">
            <w:pPr>
              <w:spacing w:before="0" w:after="200" w:line="276" w:lineRule="auto"/>
              <w:jc w:val="center"/>
              <w:rPr>
                <w:i/>
              </w:rPr>
            </w:pPr>
            <w:r w:rsidRPr="00BC5C4E">
              <w:rPr>
                <w:i/>
              </w:rPr>
              <w:t>STAC3</w:t>
            </w:r>
          </w:p>
        </w:tc>
        <w:tc>
          <w:tcPr>
            <w:tcW w:w="1134" w:type="dxa"/>
            <w:vAlign w:val="center"/>
          </w:tcPr>
          <w:p w14:paraId="361A32C2" w14:textId="323CCBD8" w:rsidR="0021148E" w:rsidRPr="00BC5C4E" w:rsidRDefault="0021148E" w:rsidP="00BC5C4E">
            <w:pPr>
              <w:spacing w:before="0" w:after="200" w:line="276" w:lineRule="auto"/>
              <w:jc w:val="center"/>
              <w:rPr>
                <w:i/>
              </w:rPr>
            </w:pPr>
            <w:r w:rsidRPr="00BC5C4E">
              <w:rPr>
                <w:i/>
              </w:rPr>
              <w:t>SYNE1</w:t>
            </w:r>
          </w:p>
        </w:tc>
        <w:tc>
          <w:tcPr>
            <w:tcW w:w="1133" w:type="dxa"/>
            <w:vAlign w:val="center"/>
          </w:tcPr>
          <w:p w14:paraId="6D9FAE2C" w14:textId="11928676" w:rsidR="0021148E" w:rsidRPr="00BC5C4E" w:rsidRDefault="0021148E" w:rsidP="00BC5C4E">
            <w:pPr>
              <w:spacing w:before="0" w:after="200" w:line="276" w:lineRule="auto"/>
              <w:jc w:val="center"/>
              <w:rPr>
                <w:i/>
              </w:rPr>
            </w:pPr>
            <w:r w:rsidRPr="00BC5C4E">
              <w:rPr>
                <w:i/>
              </w:rPr>
              <w:t>TAZ</w:t>
            </w:r>
          </w:p>
        </w:tc>
        <w:tc>
          <w:tcPr>
            <w:tcW w:w="1134" w:type="dxa"/>
            <w:vAlign w:val="center"/>
          </w:tcPr>
          <w:p w14:paraId="533B630F" w14:textId="6B43E76F" w:rsidR="0021148E" w:rsidRPr="00BC5C4E" w:rsidRDefault="0021148E" w:rsidP="00BC5C4E">
            <w:pPr>
              <w:spacing w:before="0" w:after="200" w:line="276" w:lineRule="auto"/>
              <w:jc w:val="center"/>
              <w:rPr>
                <w:i/>
              </w:rPr>
            </w:pPr>
            <w:r w:rsidRPr="00BC5C4E">
              <w:rPr>
                <w:i/>
              </w:rPr>
              <w:t>TK2</w:t>
            </w:r>
          </w:p>
        </w:tc>
        <w:tc>
          <w:tcPr>
            <w:tcW w:w="1133" w:type="dxa"/>
            <w:vAlign w:val="center"/>
          </w:tcPr>
          <w:p w14:paraId="285429EA" w14:textId="2B4453F2" w:rsidR="0021148E" w:rsidRPr="00BC5C4E" w:rsidRDefault="0021148E" w:rsidP="00BC5C4E">
            <w:pPr>
              <w:spacing w:before="0" w:after="200" w:line="276" w:lineRule="auto"/>
              <w:jc w:val="center"/>
              <w:rPr>
                <w:i/>
              </w:rPr>
            </w:pPr>
            <w:r w:rsidRPr="00BC5C4E">
              <w:rPr>
                <w:i/>
              </w:rPr>
              <w:t>TNNI1</w:t>
            </w:r>
          </w:p>
        </w:tc>
        <w:tc>
          <w:tcPr>
            <w:tcW w:w="1134" w:type="dxa"/>
            <w:vAlign w:val="center"/>
          </w:tcPr>
          <w:p w14:paraId="3363CE3F" w14:textId="14A4F10D" w:rsidR="0021148E" w:rsidRPr="00BC5C4E" w:rsidRDefault="0021148E" w:rsidP="00BC5C4E">
            <w:pPr>
              <w:spacing w:before="0" w:after="200" w:line="276" w:lineRule="auto"/>
              <w:jc w:val="center"/>
              <w:rPr>
                <w:i/>
              </w:rPr>
            </w:pPr>
            <w:r w:rsidRPr="00BC5C4E">
              <w:rPr>
                <w:i/>
              </w:rPr>
              <w:t>TNPO3</w:t>
            </w:r>
          </w:p>
        </w:tc>
        <w:tc>
          <w:tcPr>
            <w:tcW w:w="1134" w:type="dxa"/>
            <w:vAlign w:val="center"/>
          </w:tcPr>
          <w:p w14:paraId="68C3DA16" w14:textId="472C3A48" w:rsidR="0021148E" w:rsidRPr="00BC5C4E" w:rsidRDefault="0021148E" w:rsidP="00BC5C4E">
            <w:pPr>
              <w:spacing w:before="0" w:after="200" w:line="276" w:lineRule="auto"/>
              <w:jc w:val="center"/>
              <w:rPr>
                <w:i/>
              </w:rPr>
            </w:pPr>
            <w:r w:rsidRPr="00BC5C4E">
              <w:rPr>
                <w:i/>
              </w:rPr>
              <w:t>TPM3</w:t>
            </w:r>
          </w:p>
        </w:tc>
        <w:tc>
          <w:tcPr>
            <w:tcW w:w="1133" w:type="dxa"/>
            <w:vAlign w:val="center"/>
          </w:tcPr>
          <w:p w14:paraId="66C7FC07" w14:textId="7C48E324" w:rsidR="0021148E" w:rsidRPr="00BC5C4E" w:rsidRDefault="0021148E" w:rsidP="00BC5C4E">
            <w:pPr>
              <w:spacing w:before="0" w:after="200" w:line="276" w:lineRule="auto"/>
              <w:jc w:val="center"/>
              <w:rPr>
                <w:i/>
              </w:rPr>
            </w:pPr>
            <w:r w:rsidRPr="00BC5C4E">
              <w:rPr>
                <w:i/>
              </w:rPr>
              <w:t>TRPV4</w:t>
            </w:r>
          </w:p>
        </w:tc>
        <w:tc>
          <w:tcPr>
            <w:tcW w:w="1134" w:type="dxa"/>
            <w:vAlign w:val="center"/>
          </w:tcPr>
          <w:p w14:paraId="33FCB301" w14:textId="6F003AF6" w:rsidR="0021148E" w:rsidRPr="00BC5C4E" w:rsidRDefault="0021148E" w:rsidP="00BC5C4E">
            <w:pPr>
              <w:spacing w:before="0" w:after="200" w:line="276" w:lineRule="auto"/>
              <w:jc w:val="center"/>
              <w:rPr>
                <w:i/>
              </w:rPr>
            </w:pPr>
            <w:r w:rsidRPr="00BC5C4E">
              <w:rPr>
                <w:i/>
              </w:rPr>
              <w:t>UQCRC2</w:t>
            </w:r>
          </w:p>
        </w:tc>
        <w:tc>
          <w:tcPr>
            <w:tcW w:w="1134" w:type="dxa"/>
            <w:vAlign w:val="center"/>
          </w:tcPr>
          <w:p w14:paraId="7B236F94" w14:textId="72761208" w:rsidR="0021148E" w:rsidRPr="00BC5C4E" w:rsidRDefault="0021148E" w:rsidP="00BC5C4E">
            <w:pPr>
              <w:spacing w:before="0" w:after="200" w:line="276" w:lineRule="auto"/>
              <w:jc w:val="center"/>
              <w:rPr>
                <w:i/>
              </w:rPr>
            </w:pPr>
            <w:r w:rsidRPr="00BC5C4E">
              <w:rPr>
                <w:i/>
              </w:rPr>
              <w:t>ZBTB42</w:t>
            </w:r>
          </w:p>
        </w:tc>
      </w:tr>
      <w:tr w:rsidR="0021148E" w:rsidRPr="00BC5C4E" w14:paraId="399B3329" w14:textId="77777777" w:rsidTr="00BC5C4E">
        <w:tc>
          <w:tcPr>
            <w:tcW w:w="1133" w:type="dxa"/>
            <w:vAlign w:val="center"/>
          </w:tcPr>
          <w:p w14:paraId="7800BF57" w14:textId="6FFB751A" w:rsidR="0021148E" w:rsidRPr="00BC5C4E" w:rsidRDefault="0021148E" w:rsidP="00BC5C4E">
            <w:pPr>
              <w:spacing w:before="0" w:after="200" w:line="276" w:lineRule="auto"/>
              <w:jc w:val="center"/>
              <w:rPr>
                <w:i/>
              </w:rPr>
            </w:pPr>
            <w:r w:rsidRPr="00BC5C4E">
              <w:rPr>
                <w:i/>
              </w:rPr>
              <w:t>SLC19A3</w:t>
            </w:r>
          </w:p>
        </w:tc>
        <w:tc>
          <w:tcPr>
            <w:tcW w:w="1134" w:type="dxa"/>
            <w:vAlign w:val="center"/>
          </w:tcPr>
          <w:p w14:paraId="4FB95EA5" w14:textId="6EE28E0D" w:rsidR="0021148E" w:rsidRPr="00BC5C4E" w:rsidRDefault="0021148E" w:rsidP="00BC5C4E">
            <w:pPr>
              <w:spacing w:before="0" w:after="200" w:line="276" w:lineRule="auto"/>
              <w:jc w:val="center"/>
              <w:rPr>
                <w:i/>
              </w:rPr>
            </w:pPr>
            <w:r w:rsidRPr="00BC5C4E">
              <w:rPr>
                <w:i/>
              </w:rPr>
              <w:t>SLC25A6</w:t>
            </w:r>
          </w:p>
        </w:tc>
        <w:tc>
          <w:tcPr>
            <w:tcW w:w="1133" w:type="dxa"/>
            <w:vAlign w:val="center"/>
          </w:tcPr>
          <w:p w14:paraId="1570CB77" w14:textId="385E0D5D" w:rsidR="0021148E" w:rsidRPr="00BC5C4E" w:rsidRDefault="0021148E" w:rsidP="00BC5C4E">
            <w:pPr>
              <w:spacing w:before="0" w:after="200" w:line="276" w:lineRule="auto"/>
              <w:jc w:val="center"/>
              <w:rPr>
                <w:i/>
              </w:rPr>
            </w:pPr>
            <w:r w:rsidRPr="00BC5C4E">
              <w:rPr>
                <w:i/>
              </w:rPr>
              <w:t>SOX10</w:t>
            </w:r>
          </w:p>
        </w:tc>
        <w:tc>
          <w:tcPr>
            <w:tcW w:w="1134" w:type="dxa"/>
            <w:vAlign w:val="center"/>
          </w:tcPr>
          <w:p w14:paraId="233A60CF" w14:textId="7BE48C89" w:rsidR="0021148E" w:rsidRPr="00BC5C4E" w:rsidRDefault="0021148E" w:rsidP="00BC5C4E">
            <w:pPr>
              <w:spacing w:before="0" w:after="200" w:line="276" w:lineRule="auto"/>
              <w:jc w:val="center"/>
              <w:rPr>
                <w:i/>
              </w:rPr>
            </w:pPr>
            <w:r w:rsidRPr="00BC5C4E">
              <w:rPr>
                <w:i/>
              </w:rPr>
              <w:t>STIM1</w:t>
            </w:r>
          </w:p>
        </w:tc>
        <w:tc>
          <w:tcPr>
            <w:tcW w:w="1134" w:type="dxa"/>
            <w:vAlign w:val="center"/>
          </w:tcPr>
          <w:p w14:paraId="11A0B11B" w14:textId="6164F5A8" w:rsidR="0021148E" w:rsidRPr="00BC5C4E" w:rsidRDefault="0021148E" w:rsidP="00BC5C4E">
            <w:pPr>
              <w:spacing w:before="0" w:after="200" w:line="276" w:lineRule="auto"/>
              <w:jc w:val="center"/>
              <w:rPr>
                <w:i/>
              </w:rPr>
            </w:pPr>
            <w:r w:rsidRPr="00BC5C4E">
              <w:rPr>
                <w:i/>
              </w:rPr>
              <w:t>SYNE2</w:t>
            </w:r>
          </w:p>
        </w:tc>
        <w:tc>
          <w:tcPr>
            <w:tcW w:w="1133" w:type="dxa"/>
            <w:vAlign w:val="center"/>
          </w:tcPr>
          <w:p w14:paraId="7561FE0F" w14:textId="3D3D2865" w:rsidR="0021148E" w:rsidRPr="00BC5C4E" w:rsidRDefault="0021148E" w:rsidP="00BC5C4E">
            <w:pPr>
              <w:spacing w:before="0" w:after="200" w:line="276" w:lineRule="auto"/>
              <w:jc w:val="center"/>
              <w:rPr>
                <w:i/>
              </w:rPr>
            </w:pPr>
            <w:r w:rsidRPr="00BC5C4E">
              <w:rPr>
                <w:i/>
              </w:rPr>
              <w:t>TBCK</w:t>
            </w:r>
          </w:p>
        </w:tc>
        <w:tc>
          <w:tcPr>
            <w:tcW w:w="1134" w:type="dxa"/>
            <w:vAlign w:val="center"/>
          </w:tcPr>
          <w:p w14:paraId="4B5C8115" w14:textId="5D0984ED" w:rsidR="0021148E" w:rsidRPr="00BC5C4E" w:rsidRDefault="0021148E" w:rsidP="00BC5C4E">
            <w:pPr>
              <w:spacing w:before="0" w:after="200" w:line="276" w:lineRule="auto"/>
              <w:jc w:val="center"/>
              <w:rPr>
                <w:i/>
              </w:rPr>
            </w:pPr>
            <w:r w:rsidRPr="00BC5C4E">
              <w:rPr>
                <w:i/>
              </w:rPr>
              <w:t>TMEM43</w:t>
            </w:r>
          </w:p>
        </w:tc>
        <w:tc>
          <w:tcPr>
            <w:tcW w:w="1133" w:type="dxa"/>
            <w:vAlign w:val="center"/>
          </w:tcPr>
          <w:p w14:paraId="36D0D161" w14:textId="7755220F" w:rsidR="0021148E" w:rsidRPr="00BC5C4E" w:rsidRDefault="0021148E" w:rsidP="00BC5C4E">
            <w:pPr>
              <w:spacing w:before="0" w:after="200" w:line="276" w:lineRule="auto"/>
              <w:jc w:val="center"/>
              <w:rPr>
                <w:i/>
              </w:rPr>
            </w:pPr>
            <w:r w:rsidRPr="00BC5C4E">
              <w:rPr>
                <w:i/>
              </w:rPr>
              <w:t>TNNI2</w:t>
            </w:r>
          </w:p>
        </w:tc>
        <w:tc>
          <w:tcPr>
            <w:tcW w:w="1134" w:type="dxa"/>
            <w:vAlign w:val="center"/>
          </w:tcPr>
          <w:p w14:paraId="27690747" w14:textId="16C0347A" w:rsidR="0021148E" w:rsidRPr="00BC5C4E" w:rsidRDefault="0021148E" w:rsidP="00BC5C4E">
            <w:pPr>
              <w:spacing w:before="0" w:after="200" w:line="276" w:lineRule="auto"/>
              <w:jc w:val="center"/>
              <w:rPr>
                <w:i/>
              </w:rPr>
            </w:pPr>
            <w:r w:rsidRPr="00BC5C4E">
              <w:rPr>
                <w:i/>
              </w:rPr>
              <w:t>TNXB</w:t>
            </w:r>
          </w:p>
        </w:tc>
        <w:tc>
          <w:tcPr>
            <w:tcW w:w="1134" w:type="dxa"/>
            <w:vAlign w:val="center"/>
          </w:tcPr>
          <w:p w14:paraId="0348EBF0" w14:textId="06C4BAB8" w:rsidR="0021148E" w:rsidRPr="00BC5C4E" w:rsidRDefault="0021148E" w:rsidP="00BC5C4E">
            <w:pPr>
              <w:spacing w:before="0" w:after="200" w:line="276" w:lineRule="auto"/>
              <w:jc w:val="center"/>
              <w:rPr>
                <w:i/>
              </w:rPr>
            </w:pPr>
            <w:r w:rsidRPr="00BC5C4E">
              <w:rPr>
                <w:i/>
              </w:rPr>
              <w:t>TRAPPC11</w:t>
            </w:r>
          </w:p>
        </w:tc>
        <w:tc>
          <w:tcPr>
            <w:tcW w:w="1133" w:type="dxa"/>
            <w:vAlign w:val="center"/>
          </w:tcPr>
          <w:p w14:paraId="1F90120F" w14:textId="08E7DB9A" w:rsidR="0021148E" w:rsidRPr="00BC5C4E" w:rsidRDefault="0021148E" w:rsidP="00BC5C4E">
            <w:pPr>
              <w:spacing w:before="0" w:after="200" w:line="276" w:lineRule="auto"/>
              <w:jc w:val="center"/>
              <w:rPr>
                <w:i/>
              </w:rPr>
            </w:pPr>
            <w:r w:rsidRPr="00BC5C4E">
              <w:rPr>
                <w:i/>
              </w:rPr>
              <w:t>TTN</w:t>
            </w:r>
          </w:p>
        </w:tc>
        <w:tc>
          <w:tcPr>
            <w:tcW w:w="1134" w:type="dxa"/>
            <w:vAlign w:val="center"/>
          </w:tcPr>
          <w:p w14:paraId="751181F2" w14:textId="76E2ECDE" w:rsidR="0021148E" w:rsidRPr="00BC5C4E" w:rsidRDefault="0021148E" w:rsidP="00BC5C4E">
            <w:pPr>
              <w:spacing w:before="0" w:after="200" w:line="276" w:lineRule="auto"/>
              <w:jc w:val="center"/>
              <w:rPr>
                <w:i/>
              </w:rPr>
            </w:pPr>
            <w:r w:rsidRPr="00BC5C4E">
              <w:rPr>
                <w:i/>
              </w:rPr>
              <w:t>VCP</w:t>
            </w:r>
          </w:p>
        </w:tc>
        <w:tc>
          <w:tcPr>
            <w:tcW w:w="1134" w:type="dxa"/>
            <w:vAlign w:val="center"/>
          </w:tcPr>
          <w:p w14:paraId="77DECE3F" w14:textId="369EAC53" w:rsidR="0021148E" w:rsidRPr="00BC5C4E" w:rsidRDefault="0021148E" w:rsidP="00BC5C4E">
            <w:pPr>
              <w:spacing w:before="0" w:after="200" w:line="276" w:lineRule="auto"/>
              <w:jc w:val="center"/>
              <w:rPr>
                <w:i/>
              </w:rPr>
            </w:pPr>
            <w:r w:rsidRPr="00BC5C4E">
              <w:rPr>
                <w:i/>
              </w:rPr>
              <w:t>ZC4H2</w:t>
            </w:r>
          </w:p>
        </w:tc>
      </w:tr>
      <w:tr w:rsidR="0021148E" w:rsidRPr="00BC5C4E" w14:paraId="19497873" w14:textId="77777777" w:rsidTr="00BC5C4E">
        <w:tc>
          <w:tcPr>
            <w:tcW w:w="1133" w:type="dxa"/>
            <w:vAlign w:val="center"/>
          </w:tcPr>
          <w:p w14:paraId="49BAD4FB" w14:textId="1CC86C0C" w:rsidR="0021148E" w:rsidRPr="00BC5C4E" w:rsidRDefault="0021148E" w:rsidP="00BC5C4E">
            <w:pPr>
              <w:spacing w:before="0" w:after="200" w:line="276" w:lineRule="auto"/>
              <w:jc w:val="center"/>
              <w:rPr>
                <w:i/>
              </w:rPr>
            </w:pPr>
            <w:r w:rsidRPr="00BC5C4E">
              <w:rPr>
                <w:i/>
              </w:rPr>
              <w:t>SLC22A5</w:t>
            </w:r>
          </w:p>
        </w:tc>
        <w:tc>
          <w:tcPr>
            <w:tcW w:w="1134" w:type="dxa"/>
            <w:vAlign w:val="center"/>
          </w:tcPr>
          <w:p w14:paraId="1F898DC2" w14:textId="3F13ED8E" w:rsidR="0021148E" w:rsidRPr="00BC5C4E" w:rsidRDefault="0021148E" w:rsidP="00BC5C4E">
            <w:pPr>
              <w:spacing w:before="0" w:after="200" w:line="276" w:lineRule="auto"/>
              <w:jc w:val="center"/>
              <w:rPr>
                <w:i/>
              </w:rPr>
            </w:pPr>
            <w:r w:rsidRPr="00BC5C4E">
              <w:rPr>
                <w:i/>
              </w:rPr>
              <w:t>SLC28A2</w:t>
            </w:r>
          </w:p>
        </w:tc>
        <w:tc>
          <w:tcPr>
            <w:tcW w:w="1133" w:type="dxa"/>
            <w:vAlign w:val="center"/>
          </w:tcPr>
          <w:p w14:paraId="7B100684" w14:textId="0B337AAF" w:rsidR="0021148E" w:rsidRPr="00BC5C4E" w:rsidRDefault="0021148E" w:rsidP="00BC5C4E">
            <w:pPr>
              <w:spacing w:before="0" w:after="200" w:line="276" w:lineRule="auto"/>
              <w:jc w:val="center"/>
              <w:rPr>
                <w:i/>
              </w:rPr>
            </w:pPr>
            <w:r w:rsidRPr="00BC5C4E">
              <w:rPr>
                <w:i/>
              </w:rPr>
              <w:t>SPEG</w:t>
            </w:r>
          </w:p>
        </w:tc>
        <w:tc>
          <w:tcPr>
            <w:tcW w:w="1134" w:type="dxa"/>
            <w:vAlign w:val="center"/>
          </w:tcPr>
          <w:p w14:paraId="30D6FB40" w14:textId="09F06660" w:rsidR="0021148E" w:rsidRPr="00BC5C4E" w:rsidRDefault="0021148E" w:rsidP="00BC5C4E">
            <w:pPr>
              <w:spacing w:before="0" w:after="200" w:line="276" w:lineRule="auto"/>
              <w:jc w:val="center"/>
              <w:rPr>
                <w:i/>
              </w:rPr>
            </w:pPr>
            <w:r w:rsidRPr="00BC5C4E">
              <w:rPr>
                <w:i/>
              </w:rPr>
              <w:t>STMN2</w:t>
            </w:r>
          </w:p>
        </w:tc>
        <w:tc>
          <w:tcPr>
            <w:tcW w:w="1134" w:type="dxa"/>
            <w:vAlign w:val="center"/>
          </w:tcPr>
          <w:p w14:paraId="4271A57C" w14:textId="79312637" w:rsidR="0021148E" w:rsidRPr="00BC5C4E" w:rsidRDefault="0021148E" w:rsidP="00BC5C4E">
            <w:pPr>
              <w:spacing w:before="0" w:after="200" w:line="276" w:lineRule="auto"/>
              <w:jc w:val="center"/>
              <w:rPr>
                <w:i/>
              </w:rPr>
            </w:pPr>
            <w:r w:rsidRPr="00BC5C4E">
              <w:rPr>
                <w:i/>
              </w:rPr>
              <w:t>SYNPO2</w:t>
            </w:r>
          </w:p>
        </w:tc>
        <w:tc>
          <w:tcPr>
            <w:tcW w:w="1133" w:type="dxa"/>
            <w:vAlign w:val="center"/>
          </w:tcPr>
          <w:p w14:paraId="4C33020F" w14:textId="46041A68" w:rsidR="0021148E" w:rsidRPr="00BC5C4E" w:rsidRDefault="0021148E" w:rsidP="00BC5C4E">
            <w:pPr>
              <w:spacing w:before="0" w:after="200" w:line="276" w:lineRule="auto"/>
              <w:jc w:val="center"/>
              <w:rPr>
                <w:i/>
              </w:rPr>
            </w:pPr>
            <w:r w:rsidRPr="00BC5C4E">
              <w:rPr>
                <w:i/>
              </w:rPr>
              <w:t>TCAP</w:t>
            </w:r>
          </w:p>
        </w:tc>
        <w:tc>
          <w:tcPr>
            <w:tcW w:w="1134" w:type="dxa"/>
            <w:vAlign w:val="center"/>
          </w:tcPr>
          <w:p w14:paraId="5BE2E2A6" w14:textId="513D5A67" w:rsidR="0021148E" w:rsidRPr="00BC5C4E" w:rsidRDefault="0021148E" w:rsidP="00BC5C4E">
            <w:pPr>
              <w:spacing w:before="0" w:after="200" w:line="276" w:lineRule="auto"/>
              <w:jc w:val="center"/>
              <w:rPr>
                <w:i/>
              </w:rPr>
            </w:pPr>
            <w:r w:rsidRPr="00BC5C4E">
              <w:rPr>
                <w:i/>
              </w:rPr>
              <w:t>TMEM5</w:t>
            </w:r>
          </w:p>
        </w:tc>
        <w:tc>
          <w:tcPr>
            <w:tcW w:w="1133" w:type="dxa"/>
            <w:vAlign w:val="center"/>
          </w:tcPr>
          <w:p w14:paraId="2A1DD50B" w14:textId="18088DAA" w:rsidR="0021148E" w:rsidRPr="00BC5C4E" w:rsidRDefault="0021148E" w:rsidP="00BC5C4E">
            <w:pPr>
              <w:spacing w:before="0" w:after="200" w:line="276" w:lineRule="auto"/>
              <w:jc w:val="center"/>
              <w:rPr>
                <w:i/>
              </w:rPr>
            </w:pPr>
            <w:r w:rsidRPr="00BC5C4E">
              <w:rPr>
                <w:i/>
              </w:rPr>
              <w:t>TNNT1</w:t>
            </w:r>
          </w:p>
        </w:tc>
        <w:tc>
          <w:tcPr>
            <w:tcW w:w="1134" w:type="dxa"/>
            <w:vAlign w:val="center"/>
          </w:tcPr>
          <w:p w14:paraId="18C7659E" w14:textId="66A9DB00" w:rsidR="0021148E" w:rsidRPr="00BC5C4E" w:rsidRDefault="0021148E" w:rsidP="00BC5C4E">
            <w:pPr>
              <w:spacing w:before="0" w:after="200" w:line="276" w:lineRule="auto"/>
              <w:jc w:val="center"/>
              <w:rPr>
                <w:i/>
              </w:rPr>
            </w:pPr>
            <w:r w:rsidRPr="00BC5C4E">
              <w:rPr>
                <w:i/>
              </w:rPr>
              <w:t>TOR1AIP1</w:t>
            </w:r>
          </w:p>
        </w:tc>
        <w:tc>
          <w:tcPr>
            <w:tcW w:w="1134" w:type="dxa"/>
            <w:vAlign w:val="center"/>
          </w:tcPr>
          <w:p w14:paraId="34920AC2" w14:textId="3C47F9D7" w:rsidR="0021148E" w:rsidRPr="00BC5C4E" w:rsidRDefault="0021148E" w:rsidP="00BC5C4E">
            <w:pPr>
              <w:spacing w:before="0" w:after="200" w:line="276" w:lineRule="auto"/>
              <w:jc w:val="center"/>
              <w:rPr>
                <w:i/>
              </w:rPr>
            </w:pPr>
            <w:r w:rsidRPr="00BC5C4E">
              <w:rPr>
                <w:i/>
              </w:rPr>
              <w:t>TRIM32</w:t>
            </w:r>
          </w:p>
        </w:tc>
        <w:tc>
          <w:tcPr>
            <w:tcW w:w="1133" w:type="dxa"/>
            <w:vAlign w:val="center"/>
          </w:tcPr>
          <w:p w14:paraId="61B37C55" w14:textId="41E055D2" w:rsidR="0021148E" w:rsidRPr="00BC5C4E" w:rsidRDefault="0021148E" w:rsidP="00BC5C4E">
            <w:pPr>
              <w:spacing w:before="0" w:after="200" w:line="276" w:lineRule="auto"/>
              <w:jc w:val="center"/>
              <w:rPr>
                <w:i/>
              </w:rPr>
            </w:pPr>
            <w:r w:rsidRPr="00BC5C4E">
              <w:rPr>
                <w:i/>
              </w:rPr>
              <w:t>UBA1</w:t>
            </w:r>
          </w:p>
        </w:tc>
        <w:tc>
          <w:tcPr>
            <w:tcW w:w="1134" w:type="dxa"/>
            <w:vAlign w:val="center"/>
          </w:tcPr>
          <w:p w14:paraId="3DB5AA23" w14:textId="7AA60A70" w:rsidR="0021148E" w:rsidRPr="00BC5C4E" w:rsidRDefault="0021148E" w:rsidP="00BC5C4E">
            <w:pPr>
              <w:spacing w:before="0" w:after="200" w:line="276" w:lineRule="auto"/>
              <w:jc w:val="center"/>
              <w:rPr>
                <w:i/>
              </w:rPr>
            </w:pPr>
            <w:r w:rsidRPr="00BC5C4E">
              <w:rPr>
                <w:i/>
              </w:rPr>
              <w:t>VMA21</w:t>
            </w:r>
          </w:p>
        </w:tc>
        <w:tc>
          <w:tcPr>
            <w:tcW w:w="1134" w:type="dxa"/>
            <w:vAlign w:val="center"/>
          </w:tcPr>
          <w:p w14:paraId="76042D44" w14:textId="77777777" w:rsidR="0021148E" w:rsidRPr="00BC5C4E" w:rsidRDefault="0021148E" w:rsidP="00BC5C4E">
            <w:pPr>
              <w:spacing w:before="0" w:after="200" w:line="276" w:lineRule="auto"/>
              <w:jc w:val="center"/>
              <w:rPr>
                <w:i/>
              </w:rPr>
            </w:pPr>
          </w:p>
        </w:tc>
      </w:tr>
      <w:tr w:rsidR="0021148E" w:rsidRPr="00BC5C4E" w14:paraId="1287932F" w14:textId="77777777" w:rsidTr="00BC5C4E">
        <w:tc>
          <w:tcPr>
            <w:tcW w:w="1133" w:type="dxa"/>
            <w:vAlign w:val="center"/>
          </w:tcPr>
          <w:p w14:paraId="0DB0E19A" w14:textId="6BA2490D" w:rsidR="0021148E" w:rsidRPr="00BC5C4E" w:rsidRDefault="0021148E" w:rsidP="00BC5C4E">
            <w:pPr>
              <w:spacing w:before="0" w:after="200" w:line="276" w:lineRule="auto"/>
              <w:jc w:val="center"/>
              <w:rPr>
                <w:i/>
              </w:rPr>
            </w:pPr>
            <w:r w:rsidRPr="00BC5C4E">
              <w:rPr>
                <w:i/>
              </w:rPr>
              <w:t>SLC25A20</w:t>
            </w:r>
          </w:p>
        </w:tc>
        <w:tc>
          <w:tcPr>
            <w:tcW w:w="1134" w:type="dxa"/>
            <w:vAlign w:val="center"/>
          </w:tcPr>
          <w:p w14:paraId="55CB9A73" w14:textId="5D621370" w:rsidR="0021148E" w:rsidRPr="00BC5C4E" w:rsidRDefault="0021148E" w:rsidP="00BC5C4E">
            <w:pPr>
              <w:spacing w:before="0" w:after="200" w:line="276" w:lineRule="auto"/>
              <w:jc w:val="center"/>
              <w:rPr>
                <w:i/>
              </w:rPr>
            </w:pPr>
            <w:r w:rsidRPr="00BC5C4E">
              <w:rPr>
                <w:i/>
              </w:rPr>
              <w:t>SLN</w:t>
            </w:r>
          </w:p>
        </w:tc>
        <w:tc>
          <w:tcPr>
            <w:tcW w:w="1133" w:type="dxa"/>
            <w:vAlign w:val="center"/>
          </w:tcPr>
          <w:p w14:paraId="7EF10EE2" w14:textId="50F65381" w:rsidR="0021148E" w:rsidRPr="00BC5C4E" w:rsidRDefault="0021148E" w:rsidP="00BC5C4E">
            <w:pPr>
              <w:spacing w:before="0" w:after="200" w:line="276" w:lineRule="auto"/>
              <w:jc w:val="center"/>
              <w:rPr>
                <w:i/>
              </w:rPr>
            </w:pPr>
            <w:r w:rsidRPr="00BC5C4E">
              <w:rPr>
                <w:i/>
              </w:rPr>
              <w:t>SQSTM1</w:t>
            </w:r>
          </w:p>
        </w:tc>
        <w:tc>
          <w:tcPr>
            <w:tcW w:w="1134" w:type="dxa"/>
            <w:vAlign w:val="center"/>
          </w:tcPr>
          <w:p w14:paraId="00D4DD88" w14:textId="66941510" w:rsidR="0021148E" w:rsidRPr="00BC5C4E" w:rsidRDefault="0021148E" w:rsidP="00BC5C4E">
            <w:pPr>
              <w:spacing w:before="0" w:after="200" w:line="276" w:lineRule="auto"/>
              <w:jc w:val="center"/>
              <w:rPr>
                <w:i/>
              </w:rPr>
            </w:pPr>
            <w:r w:rsidRPr="00BC5C4E">
              <w:rPr>
                <w:i/>
              </w:rPr>
              <w:t>SUCLA2</w:t>
            </w:r>
          </w:p>
        </w:tc>
        <w:tc>
          <w:tcPr>
            <w:tcW w:w="1134" w:type="dxa"/>
            <w:vAlign w:val="center"/>
          </w:tcPr>
          <w:p w14:paraId="01434D67" w14:textId="2069D34B" w:rsidR="0021148E" w:rsidRPr="00BC5C4E" w:rsidRDefault="0021148E" w:rsidP="00BC5C4E">
            <w:pPr>
              <w:spacing w:before="0" w:after="200" w:line="276" w:lineRule="auto"/>
              <w:jc w:val="center"/>
              <w:rPr>
                <w:i/>
              </w:rPr>
            </w:pPr>
            <w:r w:rsidRPr="00BC5C4E">
              <w:rPr>
                <w:i/>
              </w:rPr>
              <w:t>SYT2</w:t>
            </w:r>
          </w:p>
        </w:tc>
        <w:tc>
          <w:tcPr>
            <w:tcW w:w="1133" w:type="dxa"/>
            <w:vAlign w:val="center"/>
          </w:tcPr>
          <w:p w14:paraId="412428DF" w14:textId="2675F1E2" w:rsidR="0021148E" w:rsidRPr="00BC5C4E" w:rsidRDefault="0021148E" w:rsidP="00BC5C4E">
            <w:pPr>
              <w:spacing w:before="0" w:after="200" w:line="276" w:lineRule="auto"/>
              <w:jc w:val="center"/>
              <w:rPr>
                <w:i/>
              </w:rPr>
            </w:pPr>
            <w:r w:rsidRPr="00BC5C4E">
              <w:rPr>
                <w:i/>
              </w:rPr>
              <w:t>TGFB3</w:t>
            </w:r>
          </w:p>
        </w:tc>
        <w:tc>
          <w:tcPr>
            <w:tcW w:w="1134" w:type="dxa"/>
            <w:vAlign w:val="center"/>
          </w:tcPr>
          <w:p w14:paraId="2340D98E" w14:textId="39C2073F" w:rsidR="0021148E" w:rsidRPr="00BC5C4E" w:rsidRDefault="0021148E" w:rsidP="00BC5C4E">
            <w:pPr>
              <w:spacing w:before="0" w:after="200" w:line="276" w:lineRule="auto"/>
              <w:jc w:val="center"/>
              <w:rPr>
                <w:i/>
              </w:rPr>
            </w:pPr>
            <w:r w:rsidRPr="00BC5C4E">
              <w:rPr>
                <w:i/>
              </w:rPr>
              <w:t>TNNC1</w:t>
            </w:r>
          </w:p>
        </w:tc>
        <w:tc>
          <w:tcPr>
            <w:tcW w:w="1133" w:type="dxa"/>
            <w:vAlign w:val="center"/>
          </w:tcPr>
          <w:p w14:paraId="09E6D2FD" w14:textId="1B2F821C" w:rsidR="0021148E" w:rsidRPr="00BC5C4E" w:rsidRDefault="0021148E" w:rsidP="00BC5C4E">
            <w:pPr>
              <w:spacing w:before="0" w:after="200" w:line="276" w:lineRule="auto"/>
              <w:jc w:val="center"/>
              <w:rPr>
                <w:i/>
              </w:rPr>
            </w:pPr>
            <w:r w:rsidRPr="00BC5C4E">
              <w:rPr>
                <w:i/>
              </w:rPr>
              <w:t>TNNT2</w:t>
            </w:r>
          </w:p>
        </w:tc>
        <w:tc>
          <w:tcPr>
            <w:tcW w:w="1134" w:type="dxa"/>
            <w:vAlign w:val="center"/>
          </w:tcPr>
          <w:p w14:paraId="5C53DB2C" w14:textId="0DE0934A" w:rsidR="0021148E" w:rsidRPr="00BC5C4E" w:rsidRDefault="0021148E" w:rsidP="00BC5C4E">
            <w:pPr>
              <w:spacing w:before="0" w:after="200" w:line="276" w:lineRule="auto"/>
              <w:jc w:val="center"/>
              <w:rPr>
                <w:i/>
              </w:rPr>
            </w:pPr>
            <w:r w:rsidRPr="00BC5C4E">
              <w:rPr>
                <w:i/>
              </w:rPr>
              <w:t>TP63</w:t>
            </w:r>
          </w:p>
        </w:tc>
        <w:tc>
          <w:tcPr>
            <w:tcW w:w="1134" w:type="dxa"/>
            <w:vAlign w:val="center"/>
          </w:tcPr>
          <w:p w14:paraId="180C03D3" w14:textId="30488A8B" w:rsidR="0021148E" w:rsidRPr="00BC5C4E" w:rsidRDefault="0021148E" w:rsidP="00BC5C4E">
            <w:pPr>
              <w:spacing w:before="0" w:after="200" w:line="276" w:lineRule="auto"/>
              <w:jc w:val="center"/>
              <w:rPr>
                <w:i/>
              </w:rPr>
            </w:pPr>
            <w:r w:rsidRPr="00BC5C4E">
              <w:rPr>
                <w:i/>
              </w:rPr>
              <w:t>TRIM63</w:t>
            </w:r>
          </w:p>
        </w:tc>
        <w:tc>
          <w:tcPr>
            <w:tcW w:w="1133" w:type="dxa"/>
            <w:vAlign w:val="center"/>
          </w:tcPr>
          <w:p w14:paraId="1FFB6B27" w14:textId="56493FF1" w:rsidR="0021148E" w:rsidRPr="00BC5C4E" w:rsidRDefault="0021148E" w:rsidP="00BC5C4E">
            <w:pPr>
              <w:spacing w:before="0" w:after="200" w:line="276" w:lineRule="auto"/>
              <w:jc w:val="center"/>
              <w:rPr>
                <w:i/>
              </w:rPr>
            </w:pPr>
            <w:r w:rsidRPr="00BC5C4E">
              <w:rPr>
                <w:i/>
              </w:rPr>
              <w:t>UNC79</w:t>
            </w:r>
          </w:p>
        </w:tc>
        <w:tc>
          <w:tcPr>
            <w:tcW w:w="1134" w:type="dxa"/>
            <w:vAlign w:val="center"/>
          </w:tcPr>
          <w:p w14:paraId="0B4A852C" w14:textId="4EEB6C63" w:rsidR="0021148E" w:rsidRPr="00BC5C4E" w:rsidRDefault="0021148E" w:rsidP="00BC5C4E">
            <w:pPr>
              <w:spacing w:before="0" w:after="200" w:line="276" w:lineRule="auto"/>
              <w:jc w:val="center"/>
              <w:rPr>
                <w:i/>
              </w:rPr>
            </w:pPr>
            <w:r w:rsidRPr="00BC5C4E">
              <w:rPr>
                <w:i/>
              </w:rPr>
              <w:t>XIRP1</w:t>
            </w:r>
          </w:p>
        </w:tc>
        <w:tc>
          <w:tcPr>
            <w:tcW w:w="1134" w:type="dxa"/>
            <w:vAlign w:val="center"/>
          </w:tcPr>
          <w:p w14:paraId="6378209A" w14:textId="77777777" w:rsidR="0021148E" w:rsidRPr="00BC5C4E" w:rsidRDefault="0021148E" w:rsidP="00BC5C4E">
            <w:pPr>
              <w:spacing w:before="0" w:after="200" w:line="276" w:lineRule="auto"/>
              <w:jc w:val="center"/>
              <w:rPr>
                <w:i/>
              </w:rPr>
            </w:pPr>
          </w:p>
        </w:tc>
      </w:tr>
    </w:tbl>
    <w:p w14:paraId="3497F722" w14:textId="7CB33512" w:rsidR="0021148E" w:rsidRDefault="00BC5C4E" w:rsidP="00BC5C4E">
      <w:pPr>
        <w:pStyle w:val="Heading1"/>
        <w:spacing w:before="240"/>
      </w:pPr>
      <w:r>
        <w:t>Neuropathy panel</w:t>
      </w:r>
      <w:bookmarkStart w:id="17" w:name="_GoBack"/>
      <w:bookmarkEnd w:id="17"/>
    </w:p>
    <w:tbl>
      <w:tblPr>
        <w:tblStyle w:val="TableGrid"/>
        <w:tblW w:w="14496" w:type="dxa"/>
        <w:tblBorders>
          <w:insideH w:val="none" w:sz="0" w:space="0" w:color="auto"/>
          <w:insideV w:val="none" w:sz="0" w:space="0" w:color="auto"/>
        </w:tblBorders>
        <w:tblLook w:val="04A0" w:firstRow="1" w:lastRow="0" w:firstColumn="1" w:lastColumn="0" w:noHBand="0" w:noVBand="1"/>
        <w:tblCaption w:val="Neuropathy panel"/>
        <w:tblDescription w:val="List of panels"/>
      </w:tblPr>
      <w:tblGrid>
        <w:gridCol w:w="1084"/>
        <w:gridCol w:w="1084"/>
        <w:gridCol w:w="1080"/>
        <w:gridCol w:w="1000"/>
        <w:gridCol w:w="1015"/>
        <w:gridCol w:w="1238"/>
        <w:gridCol w:w="1015"/>
        <w:gridCol w:w="912"/>
        <w:gridCol w:w="1079"/>
        <w:gridCol w:w="1098"/>
        <w:gridCol w:w="1025"/>
        <w:gridCol w:w="926"/>
        <w:gridCol w:w="1027"/>
        <w:gridCol w:w="913"/>
      </w:tblGrid>
      <w:tr w:rsidR="00E007A8" w:rsidRPr="00E007A8" w14:paraId="5B810DA5" w14:textId="77777777" w:rsidTr="00CA0783">
        <w:trPr>
          <w:tblHeader/>
        </w:trPr>
        <w:tc>
          <w:tcPr>
            <w:tcW w:w="1084" w:type="dxa"/>
            <w:vAlign w:val="center"/>
          </w:tcPr>
          <w:p w14:paraId="008B6EB8" w14:textId="09A5495B" w:rsidR="00E007A8" w:rsidRPr="00E007A8" w:rsidRDefault="00E007A8" w:rsidP="00E007A8">
            <w:pPr>
              <w:spacing w:before="0" w:after="200" w:line="276" w:lineRule="auto"/>
              <w:jc w:val="center"/>
              <w:rPr>
                <w:i/>
              </w:rPr>
            </w:pPr>
            <w:r w:rsidRPr="00E007A8">
              <w:rPr>
                <w:i/>
              </w:rPr>
              <w:t>AARS</w:t>
            </w:r>
          </w:p>
        </w:tc>
        <w:tc>
          <w:tcPr>
            <w:tcW w:w="1084" w:type="dxa"/>
            <w:vAlign w:val="center"/>
          </w:tcPr>
          <w:p w14:paraId="00233488" w14:textId="3344DCA0" w:rsidR="00E007A8" w:rsidRPr="00E007A8" w:rsidRDefault="00E007A8" w:rsidP="00E007A8">
            <w:pPr>
              <w:spacing w:before="0" w:after="200" w:line="276" w:lineRule="auto"/>
              <w:jc w:val="center"/>
              <w:rPr>
                <w:i/>
              </w:rPr>
            </w:pPr>
            <w:r w:rsidRPr="00E007A8">
              <w:rPr>
                <w:i/>
              </w:rPr>
              <w:t>ARFGEF2</w:t>
            </w:r>
          </w:p>
        </w:tc>
        <w:tc>
          <w:tcPr>
            <w:tcW w:w="1080" w:type="dxa"/>
            <w:vAlign w:val="center"/>
          </w:tcPr>
          <w:p w14:paraId="61A2F4E9" w14:textId="6A79BCF6" w:rsidR="00E007A8" w:rsidRPr="00E007A8" w:rsidRDefault="00E007A8" w:rsidP="00E007A8">
            <w:pPr>
              <w:spacing w:before="0" w:after="200" w:line="276" w:lineRule="auto"/>
              <w:jc w:val="center"/>
              <w:rPr>
                <w:i/>
              </w:rPr>
            </w:pPr>
            <w:r w:rsidRPr="00E007A8">
              <w:rPr>
                <w:i/>
              </w:rPr>
              <w:t>C19orf12</w:t>
            </w:r>
          </w:p>
        </w:tc>
        <w:tc>
          <w:tcPr>
            <w:tcW w:w="1000" w:type="dxa"/>
            <w:vAlign w:val="center"/>
          </w:tcPr>
          <w:p w14:paraId="439A7A21" w14:textId="68EC40C5" w:rsidR="00E007A8" w:rsidRPr="00E007A8" w:rsidRDefault="00E007A8" w:rsidP="00E007A8">
            <w:pPr>
              <w:spacing w:before="0" w:after="200" w:line="276" w:lineRule="auto"/>
              <w:jc w:val="center"/>
              <w:rPr>
                <w:i/>
              </w:rPr>
            </w:pPr>
            <w:r w:rsidRPr="00E007A8">
              <w:rPr>
                <w:i/>
              </w:rPr>
              <w:t>DCX</w:t>
            </w:r>
          </w:p>
        </w:tc>
        <w:tc>
          <w:tcPr>
            <w:tcW w:w="1015" w:type="dxa"/>
            <w:vAlign w:val="center"/>
          </w:tcPr>
          <w:p w14:paraId="184C0C26" w14:textId="078DAF8C" w:rsidR="00E007A8" w:rsidRPr="00E007A8" w:rsidRDefault="00E007A8" w:rsidP="00E007A8">
            <w:pPr>
              <w:spacing w:before="0" w:after="200" w:line="276" w:lineRule="auto"/>
              <w:jc w:val="center"/>
              <w:rPr>
                <w:i/>
              </w:rPr>
            </w:pPr>
            <w:r w:rsidRPr="00E007A8">
              <w:rPr>
                <w:i/>
              </w:rPr>
              <w:t>EXOSC8</w:t>
            </w:r>
          </w:p>
        </w:tc>
        <w:tc>
          <w:tcPr>
            <w:tcW w:w="1238" w:type="dxa"/>
            <w:vAlign w:val="center"/>
          </w:tcPr>
          <w:p w14:paraId="387ABE36" w14:textId="3A122BB1" w:rsidR="00E007A8" w:rsidRPr="00E007A8" w:rsidRDefault="00E007A8" w:rsidP="00E007A8">
            <w:pPr>
              <w:spacing w:before="0" w:after="200" w:line="276" w:lineRule="auto"/>
              <w:jc w:val="center"/>
              <w:rPr>
                <w:i/>
              </w:rPr>
            </w:pPr>
            <w:r w:rsidRPr="00E007A8">
              <w:rPr>
                <w:i/>
              </w:rPr>
              <w:t>GFAP</w:t>
            </w:r>
          </w:p>
        </w:tc>
        <w:tc>
          <w:tcPr>
            <w:tcW w:w="1015" w:type="dxa"/>
            <w:vAlign w:val="center"/>
          </w:tcPr>
          <w:p w14:paraId="222792B8" w14:textId="7DEAF939" w:rsidR="00E007A8" w:rsidRPr="00E007A8" w:rsidRDefault="00E007A8" w:rsidP="00E007A8">
            <w:pPr>
              <w:spacing w:before="0" w:after="200" w:line="276" w:lineRule="auto"/>
              <w:jc w:val="center"/>
              <w:rPr>
                <w:i/>
              </w:rPr>
            </w:pPr>
            <w:r w:rsidRPr="00E007A8">
              <w:rPr>
                <w:i/>
              </w:rPr>
              <w:t>IKBKAP</w:t>
            </w:r>
          </w:p>
        </w:tc>
        <w:tc>
          <w:tcPr>
            <w:tcW w:w="912" w:type="dxa"/>
            <w:vAlign w:val="center"/>
          </w:tcPr>
          <w:p w14:paraId="57DFDE21" w14:textId="57EAA03B" w:rsidR="00E007A8" w:rsidRPr="00E007A8" w:rsidRDefault="00E007A8" w:rsidP="00E007A8">
            <w:pPr>
              <w:spacing w:before="0" w:after="200" w:line="276" w:lineRule="auto"/>
              <w:jc w:val="center"/>
              <w:rPr>
                <w:i/>
              </w:rPr>
            </w:pPr>
            <w:r w:rsidRPr="00E007A8">
              <w:rPr>
                <w:i/>
              </w:rPr>
              <w:t>LYST</w:t>
            </w:r>
          </w:p>
        </w:tc>
        <w:tc>
          <w:tcPr>
            <w:tcW w:w="1079" w:type="dxa"/>
            <w:vAlign w:val="center"/>
          </w:tcPr>
          <w:p w14:paraId="425980E3" w14:textId="729FD9F5" w:rsidR="00E007A8" w:rsidRPr="00E007A8" w:rsidRDefault="00E007A8" w:rsidP="00E007A8">
            <w:pPr>
              <w:spacing w:before="0" w:after="200" w:line="276" w:lineRule="auto"/>
              <w:jc w:val="center"/>
              <w:rPr>
                <w:i/>
              </w:rPr>
            </w:pPr>
            <w:r w:rsidRPr="00E007A8">
              <w:rPr>
                <w:i/>
              </w:rPr>
              <w:t>NTRK1</w:t>
            </w:r>
          </w:p>
        </w:tc>
        <w:tc>
          <w:tcPr>
            <w:tcW w:w="1098" w:type="dxa"/>
            <w:vAlign w:val="center"/>
          </w:tcPr>
          <w:p w14:paraId="34C78DC2" w14:textId="72D0493F" w:rsidR="00E007A8" w:rsidRPr="00E007A8" w:rsidRDefault="00E007A8" w:rsidP="00E007A8">
            <w:pPr>
              <w:spacing w:before="0" w:after="200" w:line="276" w:lineRule="auto"/>
              <w:jc w:val="center"/>
              <w:rPr>
                <w:i/>
              </w:rPr>
            </w:pPr>
            <w:r w:rsidRPr="00E007A8">
              <w:rPr>
                <w:i/>
              </w:rPr>
              <w:t>POLR3B</w:t>
            </w:r>
          </w:p>
        </w:tc>
        <w:tc>
          <w:tcPr>
            <w:tcW w:w="1025" w:type="dxa"/>
            <w:vAlign w:val="center"/>
          </w:tcPr>
          <w:p w14:paraId="7B3796AC" w14:textId="3BEC2288" w:rsidR="00E007A8" w:rsidRPr="00E007A8" w:rsidRDefault="00E007A8" w:rsidP="00E007A8">
            <w:pPr>
              <w:spacing w:before="0" w:after="200" w:line="276" w:lineRule="auto"/>
              <w:jc w:val="center"/>
              <w:rPr>
                <w:i/>
              </w:rPr>
            </w:pPr>
            <w:r w:rsidRPr="00E007A8">
              <w:rPr>
                <w:i/>
              </w:rPr>
              <w:t>RTN2</w:t>
            </w:r>
          </w:p>
        </w:tc>
        <w:tc>
          <w:tcPr>
            <w:tcW w:w="926" w:type="dxa"/>
            <w:vAlign w:val="center"/>
          </w:tcPr>
          <w:p w14:paraId="59BE2452" w14:textId="037706A9" w:rsidR="00E007A8" w:rsidRPr="00E007A8" w:rsidRDefault="00E007A8" w:rsidP="00E007A8">
            <w:pPr>
              <w:spacing w:before="0" w:after="200" w:line="276" w:lineRule="auto"/>
              <w:jc w:val="center"/>
              <w:rPr>
                <w:i/>
              </w:rPr>
            </w:pPr>
            <w:r w:rsidRPr="00E007A8">
              <w:rPr>
                <w:i/>
              </w:rPr>
              <w:t>SLC52A2</w:t>
            </w:r>
          </w:p>
        </w:tc>
        <w:tc>
          <w:tcPr>
            <w:tcW w:w="1027" w:type="dxa"/>
            <w:vAlign w:val="center"/>
          </w:tcPr>
          <w:p w14:paraId="5E764794" w14:textId="644434D5" w:rsidR="00E007A8" w:rsidRPr="00E007A8" w:rsidRDefault="00E007A8" w:rsidP="00E007A8">
            <w:pPr>
              <w:spacing w:before="0" w:after="200" w:line="276" w:lineRule="auto"/>
              <w:jc w:val="center"/>
              <w:rPr>
                <w:i/>
              </w:rPr>
            </w:pPr>
            <w:r w:rsidRPr="00E007A8">
              <w:rPr>
                <w:i/>
              </w:rPr>
              <w:t>TBR1</w:t>
            </w:r>
          </w:p>
        </w:tc>
        <w:tc>
          <w:tcPr>
            <w:tcW w:w="913" w:type="dxa"/>
            <w:vAlign w:val="center"/>
          </w:tcPr>
          <w:p w14:paraId="7EB269B1" w14:textId="144382B0" w:rsidR="00E007A8" w:rsidRPr="00E007A8" w:rsidRDefault="00E007A8" w:rsidP="00E007A8">
            <w:pPr>
              <w:spacing w:before="0" w:after="200" w:line="276" w:lineRule="auto"/>
              <w:jc w:val="center"/>
              <w:rPr>
                <w:i/>
              </w:rPr>
            </w:pPr>
            <w:r w:rsidRPr="00E007A8">
              <w:rPr>
                <w:i/>
              </w:rPr>
              <w:t>UBA1</w:t>
            </w:r>
          </w:p>
        </w:tc>
      </w:tr>
      <w:tr w:rsidR="00E007A8" w:rsidRPr="00E007A8" w14:paraId="4C7641F1" w14:textId="77777777" w:rsidTr="00E007A8">
        <w:tc>
          <w:tcPr>
            <w:tcW w:w="1084" w:type="dxa"/>
            <w:vAlign w:val="center"/>
          </w:tcPr>
          <w:p w14:paraId="77198C8D" w14:textId="24FBCD86" w:rsidR="00E007A8" w:rsidRPr="00E007A8" w:rsidRDefault="00E007A8" w:rsidP="00E007A8">
            <w:pPr>
              <w:spacing w:before="0" w:after="200" w:line="276" w:lineRule="auto"/>
              <w:jc w:val="center"/>
              <w:rPr>
                <w:i/>
              </w:rPr>
            </w:pPr>
            <w:r w:rsidRPr="00E007A8">
              <w:rPr>
                <w:i/>
              </w:rPr>
              <w:t>ABCB7</w:t>
            </w:r>
          </w:p>
        </w:tc>
        <w:tc>
          <w:tcPr>
            <w:tcW w:w="1084" w:type="dxa"/>
            <w:vAlign w:val="center"/>
          </w:tcPr>
          <w:p w14:paraId="2A31F389" w14:textId="73D0A36A" w:rsidR="00E007A8" w:rsidRPr="00E007A8" w:rsidRDefault="00E007A8" w:rsidP="00E007A8">
            <w:pPr>
              <w:spacing w:before="0" w:after="200" w:line="276" w:lineRule="auto"/>
              <w:jc w:val="center"/>
              <w:rPr>
                <w:i/>
              </w:rPr>
            </w:pPr>
            <w:r w:rsidRPr="00E007A8">
              <w:rPr>
                <w:i/>
              </w:rPr>
              <w:t>ARHGEF10</w:t>
            </w:r>
          </w:p>
        </w:tc>
        <w:tc>
          <w:tcPr>
            <w:tcW w:w="1080" w:type="dxa"/>
            <w:vAlign w:val="center"/>
          </w:tcPr>
          <w:p w14:paraId="5958A16A" w14:textId="5B532047" w:rsidR="00E007A8" w:rsidRPr="00E007A8" w:rsidRDefault="00E007A8" w:rsidP="00E007A8">
            <w:pPr>
              <w:spacing w:before="0" w:after="200" w:line="276" w:lineRule="auto"/>
              <w:jc w:val="center"/>
              <w:rPr>
                <w:i/>
              </w:rPr>
            </w:pPr>
            <w:r w:rsidRPr="00E007A8">
              <w:rPr>
                <w:i/>
              </w:rPr>
              <w:t>CACNA1A</w:t>
            </w:r>
          </w:p>
        </w:tc>
        <w:tc>
          <w:tcPr>
            <w:tcW w:w="1000" w:type="dxa"/>
            <w:vAlign w:val="center"/>
          </w:tcPr>
          <w:p w14:paraId="383546C3" w14:textId="4A7DB775" w:rsidR="00E007A8" w:rsidRPr="00E007A8" w:rsidRDefault="00E007A8" w:rsidP="00E007A8">
            <w:pPr>
              <w:spacing w:before="0" w:after="200" w:line="276" w:lineRule="auto"/>
              <w:jc w:val="center"/>
              <w:rPr>
                <w:i/>
              </w:rPr>
            </w:pPr>
            <w:r w:rsidRPr="00E007A8">
              <w:rPr>
                <w:i/>
              </w:rPr>
              <w:t>DDHD1</w:t>
            </w:r>
          </w:p>
        </w:tc>
        <w:tc>
          <w:tcPr>
            <w:tcW w:w="1015" w:type="dxa"/>
            <w:vAlign w:val="center"/>
          </w:tcPr>
          <w:p w14:paraId="6EE865DA" w14:textId="61943FFC" w:rsidR="00E007A8" w:rsidRPr="00E007A8" w:rsidRDefault="00E007A8" w:rsidP="00E007A8">
            <w:pPr>
              <w:spacing w:before="0" w:after="200" w:line="276" w:lineRule="auto"/>
              <w:jc w:val="center"/>
              <w:rPr>
                <w:i/>
              </w:rPr>
            </w:pPr>
            <w:r w:rsidRPr="00E007A8">
              <w:rPr>
                <w:i/>
              </w:rPr>
              <w:t>FA2H</w:t>
            </w:r>
          </w:p>
        </w:tc>
        <w:tc>
          <w:tcPr>
            <w:tcW w:w="1238" w:type="dxa"/>
            <w:vAlign w:val="center"/>
          </w:tcPr>
          <w:p w14:paraId="6498532E" w14:textId="662309DA" w:rsidR="00E007A8" w:rsidRPr="00E007A8" w:rsidRDefault="00E007A8" w:rsidP="00E007A8">
            <w:pPr>
              <w:spacing w:before="0" w:after="200" w:line="276" w:lineRule="auto"/>
              <w:jc w:val="center"/>
              <w:rPr>
                <w:i/>
              </w:rPr>
            </w:pPr>
            <w:r w:rsidRPr="00E007A8">
              <w:rPr>
                <w:i/>
              </w:rPr>
              <w:t>GJB1</w:t>
            </w:r>
          </w:p>
        </w:tc>
        <w:tc>
          <w:tcPr>
            <w:tcW w:w="1015" w:type="dxa"/>
            <w:vAlign w:val="center"/>
          </w:tcPr>
          <w:p w14:paraId="6D91D690" w14:textId="3A67FF29" w:rsidR="00E007A8" w:rsidRPr="00E007A8" w:rsidRDefault="00E007A8" w:rsidP="00E007A8">
            <w:pPr>
              <w:spacing w:before="0" w:after="200" w:line="276" w:lineRule="auto"/>
              <w:jc w:val="center"/>
              <w:rPr>
                <w:i/>
              </w:rPr>
            </w:pPr>
            <w:r w:rsidRPr="00E007A8">
              <w:rPr>
                <w:i/>
              </w:rPr>
              <w:t>INF2</w:t>
            </w:r>
          </w:p>
        </w:tc>
        <w:tc>
          <w:tcPr>
            <w:tcW w:w="912" w:type="dxa"/>
            <w:vAlign w:val="center"/>
          </w:tcPr>
          <w:p w14:paraId="42BBF6A2" w14:textId="5F11D7A4" w:rsidR="00E007A8" w:rsidRPr="00E007A8" w:rsidRDefault="00E007A8" w:rsidP="00E007A8">
            <w:pPr>
              <w:spacing w:before="0" w:after="200" w:line="276" w:lineRule="auto"/>
              <w:jc w:val="center"/>
              <w:rPr>
                <w:i/>
              </w:rPr>
            </w:pPr>
            <w:r w:rsidRPr="00E007A8">
              <w:rPr>
                <w:i/>
              </w:rPr>
              <w:t>MAG</w:t>
            </w:r>
          </w:p>
        </w:tc>
        <w:tc>
          <w:tcPr>
            <w:tcW w:w="1079" w:type="dxa"/>
            <w:vAlign w:val="center"/>
          </w:tcPr>
          <w:p w14:paraId="3FF18669" w14:textId="79797281" w:rsidR="00E007A8" w:rsidRPr="00E007A8" w:rsidRDefault="00E007A8" w:rsidP="00E007A8">
            <w:pPr>
              <w:spacing w:before="0" w:after="200" w:line="276" w:lineRule="auto"/>
              <w:jc w:val="center"/>
              <w:rPr>
                <w:i/>
              </w:rPr>
            </w:pPr>
            <w:r w:rsidRPr="00E007A8">
              <w:rPr>
                <w:i/>
              </w:rPr>
              <w:t>OPA1</w:t>
            </w:r>
          </w:p>
        </w:tc>
        <w:tc>
          <w:tcPr>
            <w:tcW w:w="1098" w:type="dxa"/>
            <w:vAlign w:val="center"/>
          </w:tcPr>
          <w:p w14:paraId="271A1D82" w14:textId="3B96D86B" w:rsidR="00E007A8" w:rsidRPr="00E007A8" w:rsidRDefault="00E007A8" w:rsidP="00E007A8">
            <w:pPr>
              <w:spacing w:before="0" w:after="200" w:line="276" w:lineRule="auto"/>
              <w:jc w:val="center"/>
              <w:rPr>
                <w:i/>
              </w:rPr>
            </w:pPr>
            <w:r w:rsidRPr="00E007A8">
              <w:rPr>
                <w:i/>
              </w:rPr>
              <w:t>POMGNT1</w:t>
            </w:r>
          </w:p>
        </w:tc>
        <w:tc>
          <w:tcPr>
            <w:tcW w:w="1025" w:type="dxa"/>
            <w:vAlign w:val="center"/>
          </w:tcPr>
          <w:p w14:paraId="692406CA" w14:textId="6CF59578" w:rsidR="00E007A8" w:rsidRPr="00E007A8" w:rsidRDefault="00E007A8" w:rsidP="00E007A8">
            <w:pPr>
              <w:spacing w:before="0" w:after="200" w:line="276" w:lineRule="auto"/>
              <w:jc w:val="center"/>
              <w:rPr>
                <w:i/>
              </w:rPr>
            </w:pPr>
            <w:r w:rsidRPr="00E007A8">
              <w:rPr>
                <w:i/>
              </w:rPr>
              <w:t>RTTN</w:t>
            </w:r>
          </w:p>
        </w:tc>
        <w:tc>
          <w:tcPr>
            <w:tcW w:w="926" w:type="dxa"/>
            <w:vAlign w:val="center"/>
          </w:tcPr>
          <w:p w14:paraId="6173ABDD" w14:textId="0847412A" w:rsidR="00E007A8" w:rsidRPr="00E007A8" w:rsidRDefault="00E007A8" w:rsidP="00E007A8">
            <w:pPr>
              <w:spacing w:before="0" w:after="200" w:line="276" w:lineRule="auto"/>
              <w:jc w:val="center"/>
              <w:rPr>
                <w:i/>
              </w:rPr>
            </w:pPr>
            <w:r w:rsidRPr="00E007A8">
              <w:rPr>
                <w:i/>
              </w:rPr>
              <w:t>SLC52A3</w:t>
            </w:r>
          </w:p>
        </w:tc>
        <w:tc>
          <w:tcPr>
            <w:tcW w:w="1027" w:type="dxa"/>
            <w:vAlign w:val="center"/>
          </w:tcPr>
          <w:p w14:paraId="22247F7B" w14:textId="569506CE" w:rsidR="00E007A8" w:rsidRPr="00E007A8" w:rsidRDefault="00E007A8" w:rsidP="00E007A8">
            <w:pPr>
              <w:spacing w:before="0" w:after="200" w:line="276" w:lineRule="auto"/>
              <w:jc w:val="center"/>
              <w:rPr>
                <w:i/>
              </w:rPr>
            </w:pPr>
            <w:r w:rsidRPr="00E007A8">
              <w:rPr>
                <w:i/>
              </w:rPr>
              <w:t>TDP1</w:t>
            </w:r>
          </w:p>
        </w:tc>
        <w:tc>
          <w:tcPr>
            <w:tcW w:w="913" w:type="dxa"/>
            <w:vAlign w:val="center"/>
          </w:tcPr>
          <w:p w14:paraId="2FBE30A7" w14:textId="7CF94F35" w:rsidR="00E007A8" w:rsidRPr="00E007A8" w:rsidRDefault="00E007A8" w:rsidP="00E007A8">
            <w:pPr>
              <w:spacing w:before="0" w:after="200" w:line="276" w:lineRule="auto"/>
              <w:jc w:val="center"/>
              <w:rPr>
                <w:i/>
              </w:rPr>
            </w:pPr>
            <w:r w:rsidRPr="00E007A8">
              <w:rPr>
                <w:i/>
              </w:rPr>
              <w:t>UBA5</w:t>
            </w:r>
          </w:p>
        </w:tc>
      </w:tr>
      <w:tr w:rsidR="00E007A8" w:rsidRPr="00E007A8" w14:paraId="4DC1F1B0" w14:textId="77777777" w:rsidTr="00E007A8">
        <w:tc>
          <w:tcPr>
            <w:tcW w:w="1084" w:type="dxa"/>
            <w:vAlign w:val="center"/>
          </w:tcPr>
          <w:p w14:paraId="247B536A" w14:textId="6B08609F" w:rsidR="00E007A8" w:rsidRPr="00E007A8" w:rsidRDefault="00E007A8" w:rsidP="00E007A8">
            <w:pPr>
              <w:spacing w:before="0" w:after="200" w:line="276" w:lineRule="auto"/>
              <w:jc w:val="center"/>
              <w:rPr>
                <w:i/>
              </w:rPr>
            </w:pPr>
            <w:r w:rsidRPr="00E007A8">
              <w:rPr>
                <w:i/>
              </w:rPr>
              <w:t>ABCD1</w:t>
            </w:r>
          </w:p>
        </w:tc>
        <w:tc>
          <w:tcPr>
            <w:tcW w:w="1084" w:type="dxa"/>
            <w:vAlign w:val="center"/>
          </w:tcPr>
          <w:p w14:paraId="2A3BD736" w14:textId="261A09AD" w:rsidR="00E007A8" w:rsidRPr="00E007A8" w:rsidRDefault="00E007A8" w:rsidP="00E007A8">
            <w:pPr>
              <w:spacing w:before="0" w:after="200" w:line="276" w:lineRule="auto"/>
              <w:jc w:val="center"/>
              <w:rPr>
                <w:i/>
              </w:rPr>
            </w:pPr>
            <w:r w:rsidRPr="00E007A8">
              <w:rPr>
                <w:i/>
              </w:rPr>
              <w:t>ARL6IP1</w:t>
            </w:r>
          </w:p>
        </w:tc>
        <w:tc>
          <w:tcPr>
            <w:tcW w:w="1080" w:type="dxa"/>
            <w:vAlign w:val="center"/>
          </w:tcPr>
          <w:p w14:paraId="54BBF3F4" w14:textId="1F0A27C0" w:rsidR="00E007A8" w:rsidRPr="00E007A8" w:rsidRDefault="00E007A8" w:rsidP="00E007A8">
            <w:pPr>
              <w:spacing w:before="0" w:after="200" w:line="276" w:lineRule="auto"/>
              <w:jc w:val="center"/>
              <w:rPr>
                <w:i/>
              </w:rPr>
            </w:pPr>
            <w:r w:rsidRPr="00E007A8">
              <w:rPr>
                <w:i/>
              </w:rPr>
              <w:t>CACNA1B</w:t>
            </w:r>
          </w:p>
        </w:tc>
        <w:tc>
          <w:tcPr>
            <w:tcW w:w="1000" w:type="dxa"/>
            <w:vAlign w:val="center"/>
          </w:tcPr>
          <w:p w14:paraId="498AC077" w14:textId="53F3E0F0" w:rsidR="00E007A8" w:rsidRPr="00E007A8" w:rsidRDefault="00E007A8" w:rsidP="00E007A8">
            <w:pPr>
              <w:spacing w:before="0" w:after="200" w:line="276" w:lineRule="auto"/>
              <w:jc w:val="center"/>
              <w:rPr>
                <w:i/>
              </w:rPr>
            </w:pPr>
            <w:r w:rsidRPr="00E007A8">
              <w:rPr>
                <w:i/>
              </w:rPr>
              <w:t>DDHD2</w:t>
            </w:r>
          </w:p>
        </w:tc>
        <w:tc>
          <w:tcPr>
            <w:tcW w:w="1015" w:type="dxa"/>
            <w:vAlign w:val="center"/>
          </w:tcPr>
          <w:p w14:paraId="6B06737D" w14:textId="0F67943F" w:rsidR="00E007A8" w:rsidRPr="00E007A8" w:rsidRDefault="00E007A8" w:rsidP="00E007A8">
            <w:pPr>
              <w:spacing w:before="0" w:after="200" w:line="276" w:lineRule="auto"/>
              <w:jc w:val="center"/>
              <w:rPr>
                <w:i/>
              </w:rPr>
            </w:pPr>
            <w:r w:rsidRPr="00E007A8">
              <w:rPr>
                <w:i/>
              </w:rPr>
              <w:t>FAM126A</w:t>
            </w:r>
          </w:p>
        </w:tc>
        <w:tc>
          <w:tcPr>
            <w:tcW w:w="1238" w:type="dxa"/>
            <w:vAlign w:val="center"/>
          </w:tcPr>
          <w:p w14:paraId="71896F94" w14:textId="693DE741" w:rsidR="00E007A8" w:rsidRPr="00E007A8" w:rsidRDefault="00E007A8" w:rsidP="00E007A8">
            <w:pPr>
              <w:spacing w:before="0" w:after="200" w:line="276" w:lineRule="auto"/>
              <w:jc w:val="center"/>
              <w:rPr>
                <w:i/>
              </w:rPr>
            </w:pPr>
            <w:r w:rsidRPr="00E007A8">
              <w:rPr>
                <w:i/>
              </w:rPr>
              <w:t>GJB3</w:t>
            </w:r>
          </w:p>
        </w:tc>
        <w:tc>
          <w:tcPr>
            <w:tcW w:w="1015" w:type="dxa"/>
            <w:vAlign w:val="center"/>
          </w:tcPr>
          <w:p w14:paraId="75750048" w14:textId="42B4A0AF" w:rsidR="00E007A8" w:rsidRPr="00E007A8" w:rsidRDefault="00E007A8" w:rsidP="00E007A8">
            <w:pPr>
              <w:spacing w:before="0" w:after="200" w:line="276" w:lineRule="auto"/>
              <w:jc w:val="center"/>
              <w:rPr>
                <w:i/>
              </w:rPr>
            </w:pPr>
            <w:r w:rsidRPr="00E007A8">
              <w:rPr>
                <w:i/>
              </w:rPr>
              <w:t>ISPD</w:t>
            </w:r>
          </w:p>
        </w:tc>
        <w:tc>
          <w:tcPr>
            <w:tcW w:w="912" w:type="dxa"/>
            <w:vAlign w:val="center"/>
          </w:tcPr>
          <w:p w14:paraId="408A73A2" w14:textId="4A8A911C" w:rsidR="00E007A8" w:rsidRPr="00E007A8" w:rsidRDefault="00E007A8" w:rsidP="00E007A8">
            <w:pPr>
              <w:spacing w:before="0" w:after="200" w:line="276" w:lineRule="auto"/>
              <w:jc w:val="center"/>
              <w:rPr>
                <w:i/>
              </w:rPr>
            </w:pPr>
            <w:r w:rsidRPr="00E007A8">
              <w:rPr>
                <w:i/>
              </w:rPr>
              <w:t>MARS</w:t>
            </w:r>
          </w:p>
        </w:tc>
        <w:tc>
          <w:tcPr>
            <w:tcW w:w="1079" w:type="dxa"/>
            <w:vAlign w:val="center"/>
          </w:tcPr>
          <w:p w14:paraId="1A82D2DD" w14:textId="432AAB49" w:rsidR="00E007A8" w:rsidRPr="00E007A8" w:rsidRDefault="00E007A8" w:rsidP="00E007A8">
            <w:pPr>
              <w:spacing w:before="0" w:after="200" w:line="276" w:lineRule="auto"/>
              <w:jc w:val="center"/>
              <w:rPr>
                <w:i/>
              </w:rPr>
            </w:pPr>
            <w:r w:rsidRPr="00E007A8">
              <w:rPr>
                <w:i/>
              </w:rPr>
              <w:t>OPTN</w:t>
            </w:r>
          </w:p>
        </w:tc>
        <w:tc>
          <w:tcPr>
            <w:tcW w:w="1098" w:type="dxa"/>
            <w:vAlign w:val="center"/>
          </w:tcPr>
          <w:p w14:paraId="5D11897B" w14:textId="24F95551" w:rsidR="00E007A8" w:rsidRPr="00E007A8" w:rsidRDefault="00E007A8" w:rsidP="00E007A8">
            <w:pPr>
              <w:spacing w:before="0" w:after="200" w:line="276" w:lineRule="auto"/>
              <w:jc w:val="center"/>
              <w:rPr>
                <w:i/>
              </w:rPr>
            </w:pPr>
            <w:r w:rsidRPr="00E007A8">
              <w:rPr>
                <w:i/>
              </w:rPr>
              <w:t>POMGNT2</w:t>
            </w:r>
          </w:p>
        </w:tc>
        <w:tc>
          <w:tcPr>
            <w:tcW w:w="1025" w:type="dxa"/>
            <w:vAlign w:val="center"/>
          </w:tcPr>
          <w:p w14:paraId="03EA4906" w14:textId="2474032C" w:rsidR="00E007A8" w:rsidRPr="00E007A8" w:rsidRDefault="00E007A8" w:rsidP="00E007A8">
            <w:pPr>
              <w:spacing w:before="0" w:after="200" w:line="276" w:lineRule="auto"/>
              <w:jc w:val="center"/>
              <w:rPr>
                <w:i/>
              </w:rPr>
            </w:pPr>
            <w:r w:rsidRPr="00E007A8">
              <w:rPr>
                <w:i/>
              </w:rPr>
              <w:t>RUBCN</w:t>
            </w:r>
          </w:p>
        </w:tc>
        <w:tc>
          <w:tcPr>
            <w:tcW w:w="926" w:type="dxa"/>
            <w:vAlign w:val="center"/>
          </w:tcPr>
          <w:p w14:paraId="50E63BC6" w14:textId="309B8B7A" w:rsidR="00E007A8" w:rsidRPr="00E007A8" w:rsidRDefault="00E007A8" w:rsidP="00E007A8">
            <w:pPr>
              <w:spacing w:before="0" w:after="200" w:line="276" w:lineRule="auto"/>
              <w:jc w:val="center"/>
              <w:rPr>
                <w:i/>
              </w:rPr>
            </w:pPr>
            <w:r w:rsidRPr="00E007A8">
              <w:rPr>
                <w:i/>
              </w:rPr>
              <w:t>SLC5A7</w:t>
            </w:r>
          </w:p>
        </w:tc>
        <w:tc>
          <w:tcPr>
            <w:tcW w:w="1027" w:type="dxa"/>
            <w:vAlign w:val="center"/>
          </w:tcPr>
          <w:p w14:paraId="178DF3E9" w14:textId="2E32F18A" w:rsidR="00E007A8" w:rsidRPr="00E007A8" w:rsidRDefault="00E007A8" w:rsidP="00E007A8">
            <w:pPr>
              <w:spacing w:before="0" w:after="200" w:line="276" w:lineRule="auto"/>
              <w:jc w:val="center"/>
              <w:rPr>
                <w:i/>
              </w:rPr>
            </w:pPr>
            <w:r w:rsidRPr="00E007A8">
              <w:rPr>
                <w:i/>
              </w:rPr>
              <w:t>TECPR2</w:t>
            </w:r>
          </w:p>
        </w:tc>
        <w:tc>
          <w:tcPr>
            <w:tcW w:w="913" w:type="dxa"/>
            <w:vAlign w:val="center"/>
          </w:tcPr>
          <w:p w14:paraId="27E026ED" w14:textId="0360AA14" w:rsidR="00E007A8" w:rsidRPr="00E007A8" w:rsidRDefault="00E007A8" w:rsidP="00E007A8">
            <w:pPr>
              <w:spacing w:before="0" w:after="200" w:line="276" w:lineRule="auto"/>
              <w:jc w:val="center"/>
              <w:rPr>
                <w:i/>
              </w:rPr>
            </w:pPr>
            <w:r w:rsidRPr="00E007A8">
              <w:rPr>
                <w:i/>
              </w:rPr>
              <w:t>UBQLN2</w:t>
            </w:r>
          </w:p>
        </w:tc>
      </w:tr>
      <w:tr w:rsidR="00E007A8" w:rsidRPr="00E007A8" w14:paraId="76A920C2" w14:textId="77777777" w:rsidTr="00E007A8">
        <w:tc>
          <w:tcPr>
            <w:tcW w:w="1084" w:type="dxa"/>
            <w:vAlign w:val="center"/>
          </w:tcPr>
          <w:p w14:paraId="1C440176" w14:textId="3B6FB6E3" w:rsidR="00E007A8" w:rsidRPr="00E007A8" w:rsidRDefault="00E007A8" w:rsidP="00E007A8">
            <w:pPr>
              <w:spacing w:before="0" w:after="200" w:line="276" w:lineRule="auto"/>
              <w:jc w:val="center"/>
              <w:rPr>
                <w:i/>
              </w:rPr>
            </w:pPr>
            <w:r w:rsidRPr="00E007A8">
              <w:rPr>
                <w:i/>
              </w:rPr>
              <w:t>ABHD12</w:t>
            </w:r>
          </w:p>
        </w:tc>
        <w:tc>
          <w:tcPr>
            <w:tcW w:w="1084" w:type="dxa"/>
            <w:vAlign w:val="center"/>
          </w:tcPr>
          <w:p w14:paraId="77F8BCCB" w14:textId="4FF2088A" w:rsidR="00E007A8" w:rsidRPr="00E007A8" w:rsidRDefault="00E007A8" w:rsidP="00E007A8">
            <w:pPr>
              <w:spacing w:before="0" w:after="200" w:line="276" w:lineRule="auto"/>
              <w:jc w:val="center"/>
              <w:rPr>
                <w:i/>
              </w:rPr>
            </w:pPr>
            <w:r w:rsidRPr="00E007A8">
              <w:rPr>
                <w:i/>
              </w:rPr>
              <w:t>ARSA</w:t>
            </w:r>
          </w:p>
        </w:tc>
        <w:tc>
          <w:tcPr>
            <w:tcW w:w="1080" w:type="dxa"/>
            <w:vAlign w:val="center"/>
          </w:tcPr>
          <w:p w14:paraId="1C6FA90A" w14:textId="63A3B010" w:rsidR="00E007A8" w:rsidRPr="00E007A8" w:rsidRDefault="00E007A8" w:rsidP="00E007A8">
            <w:pPr>
              <w:spacing w:before="0" w:after="200" w:line="276" w:lineRule="auto"/>
              <w:jc w:val="center"/>
              <w:rPr>
                <w:i/>
              </w:rPr>
            </w:pPr>
            <w:r w:rsidRPr="00E007A8">
              <w:rPr>
                <w:i/>
              </w:rPr>
              <w:t>CACNA1G</w:t>
            </w:r>
          </w:p>
        </w:tc>
        <w:tc>
          <w:tcPr>
            <w:tcW w:w="1000" w:type="dxa"/>
            <w:vAlign w:val="center"/>
          </w:tcPr>
          <w:p w14:paraId="02B4B0B0" w14:textId="4E09446F" w:rsidR="00E007A8" w:rsidRPr="00E007A8" w:rsidRDefault="00E007A8" w:rsidP="00E007A8">
            <w:pPr>
              <w:spacing w:before="0" w:after="200" w:line="276" w:lineRule="auto"/>
              <w:jc w:val="center"/>
              <w:rPr>
                <w:i/>
              </w:rPr>
            </w:pPr>
            <w:r w:rsidRPr="00E007A8">
              <w:rPr>
                <w:i/>
              </w:rPr>
              <w:t>DENR</w:t>
            </w:r>
          </w:p>
        </w:tc>
        <w:tc>
          <w:tcPr>
            <w:tcW w:w="1015" w:type="dxa"/>
            <w:vAlign w:val="center"/>
          </w:tcPr>
          <w:p w14:paraId="68EB116C" w14:textId="13AEE55E" w:rsidR="00E007A8" w:rsidRPr="00E007A8" w:rsidRDefault="00E007A8" w:rsidP="00E007A8">
            <w:pPr>
              <w:spacing w:before="0" w:after="200" w:line="276" w:lineRule="auto"/>
              <w:jc w:val="center"/>
              <w:rPr>
                <w:i/>
              </w:rPr>
            </w:pPr>
            <w:r w:rsidRPr="00E007A8">
              <w:rPr>
                <w:i/>
              </w:rPr>
              <w:t>FAM134B</w:t>
            </w:r>
          </w:p>
        </w:tc>
        <w:tc>
          <w:tcPr>
            <w:tcW w:w="1238" w:type="dxa"/>
            <w:vAlign w:val="center"/>
          </w:tcPr>
          <w:p w14:paraId="1D085300" w14:textId="06DD9A82" w:rsidR="00E007A8" w:rsidRPr="00E007A8" w:rsidRDefault="00E007A8" w:rsidP="00E007A8">
            <w:pPr>
              <w:spacing w:before="0" w:after="200" w:line="276" w:lineRule="auto"/>
              <w:jc w:val="center"/>
              <w:rPr>
                <w:i/>
              </w:rPr>
            </w:pPr>
            <w:r w:rsidRPr="00E007A8">
              <w:rPr>
                <w:i/>
              </w:rPr>
              <w:t>GJC2</w:t>
            </w:r>
          </w:p>
        </w:tc>
        <w:tc>
          <w:tcPr>
            <w:tcW w:w="1015" w:type="dxa"/>
            <w:vAlign w:val="center"/>
          </w:tcPr>
          <w:p w14:paraId="11704196" w14:textId="26853CC8" w:rsidR="00E007A8" w:rsidRPr="00E007A8" w:rsidRDefault="00E007A8" w:rsidP="00E007A8">
            <w:pPr>
              <w:spacing w:before="0" w:after="200" w:line="276" w:lineRule="auto"/>
              <w:jc w:val="center"/>
              <w:rPr>
                <w:i/>
              </w:rPr>
            </w:pPr>
            <w:r w:rsidRPr="00E007A8">
              <w:rPr>
                <w:i/>
              </w:rPr>
              <w:t>ITPR1</w:t>
            </w:r>
          </w:p>
        </w:tc>
        <w:tc>
          <w:tcPr>
            <w:tcW w:w="912" w:type="dxa"/>
            <w:vAlign w:val="center"/>
          </w:tcPr>
          <w:p w14:paraId="6364EDA8" w14:textId="40EDB38B" w:rsidR="00E007A8" w:rsidRPr="00E007A8" w:rsidRDefault="00E007A8" w:rsidP="00E007A8">
            <w:pPr>
              <w:spacing w:before="0" w:after="200" w:line="276" w:lineRule="auto"/>
              <w:jc w:val="center"/>
              <w:rPr>
                <w:i/>
              </w:rPr>
            </w:pPr>
            <w:r w:rsidRPr="00E007A8">
              <w:rPr>
                <w:i/>
              </w:rPr>
              <w:t>MARS2</w:t>
            </w:r>
          </w:p>
        </w:tc>
        <w:tc>
          <w:tcPr>
            <w:tcW w:w="1079" w:type="dxa"/>
            <w:vAlign w:val="center"/>
          </w:tcPr>
          <w:p w14:paraId="31FE2AE3" w14:textId="56F9E310" w:rsidR="00E007A8" w:rsidRPr="00E007A8" w:rsidRDefault="00E007A8" w:rsidP="00E007A8">
            <w:pPr>
              <w:spacing w:before="0" w:after="200" w:line="276" w:lineRule="auto"/>
              <w:jc w:val="center"/>
              <w:rPr>
                <w:i/>
              </w:rPr>
            </w:pPr>
            <w:r w:rsidRPr="00E007A8">
              <w:rPr>
                <w:i/>
              </w:rPr>
              <w:t>OTUD4</w:t>
            </w:r>
          </w:p>
        </w:tc>
        <w:tc>
          <w:tcPr>
            <w:tcW w:w="1098" w:type="dxa"/>
            <w:vAlign w:val="center"/>
          </w:tcPr>
          <w:p w14:paraId="5784AEED" w14:textId="0C4AD31B" w:rsidR="00E007A8" w:rsidRPr="00E007A8" w:rsidRDefault="00E007A8" w:rsidP="00E007A8">
            <w:pPr>
              <w:spacing w:before="0" w:after="200" w:line="276" w:lineRule="auto"/>
              <w:jc w:val="center"/>
              <w:rPr>
                <w:i/>
              </w:rPr>
            </w:pPr>
            <w:r w:rsidRPr="00E007A8">
              <w:rPr>
                <w:i/>
              </w:rPr>
              <w:t>POMK</w:t>
            </w:r>
          </w:p>
        </w:tc>
        <w:tc>
          <w:tcPr>
            <w:tcW w:w="1025" w:type="dxa"/>
            <w:vAlign w:val="center"/>
          </w:tcPr>
          <w:p w14:paraId="7676BB42" w14:textId="11AA7C17" w:rsidR="00E007A8" w:rsidRPr="00E007A8" w:rsidRDefault="00E007A8" w:rsidP="00E007A8">
            <w:pPr>
              <w:spacing w:before="0" w:after="200" w:line="276" w:lineRule="auto"/>
              <w:jc w:val="center"/>
              <w:rPr>
                <w:i/>
              </w:rPr>
            </w:pPr>
            <w:r w:rsidRPr="00E007A8">
              <w:rPr>
                <w:i/>
              </w:rPr>
              <w:t>SACS</w:t>
            </w:r>
          </w:p>
        </w:tc>
        <w:tc>
          <w:tcPr>
            <w:tcW w:w="926" w:type="dxa"/>
            <w:vAlign w:val="center"/>
          </w:tcPr>
          <w:p w14:paraId="4B0A4E1F" w14:textId="7BA1E828" w:rsidR="00E007A8" w:rsidRPr="00E007A8" w:rsidRDefault="00E007A8" w:rsidP="00E007A8">
            <w:pPr>
              <w:spacing w:before="0" w:after="200" w:line="276" w:lineRule="auto"/>
              <w:jc w:val="center"/>
              <w:rPr>
                <w:i/>
              </w:rPr>
            </w:pPr>
            <w:r w:rsidRPr="00E007A8">
              <w:rPr>
                <w:i/>
              </w:rPr>
              <w:t>SLC6A3</w:t>
            </w:r>
          </w:p>
        </w:tc>
        <w:tc>
          <w:tcPr>
            <w:tcW w:w="1027" w:type="dxa"/>
            <w:vAlign w:val="center"/>
          </w:tcPr>
          <w:p w14:paraId="287DFBF7" w14:textId="736919C4" w:rsidR="00E007A8" w:rsidRPr="00E007A8" w:rsidRDefault="00E007A8" w:rsidP="00E007A8">
            <w:pPr>
              <w:spacing w:before="0" w:after="200" w:line="276" w:lineRule="auto"/>
              <w:jc w:val="center"/>
              <w:rPr>
                <w:i/>
              </w:rPr>
            </w:pPr>
            <w:r w:rsidRPr="00E007A8">
              <w:rPr>
                <w:i/>
              </w:rPr>
              <w:t>TFG</w:t>
            </w:r>
          </w:p>
        </w:tc>
        <w:tc>
          <w:tcPr>
            <w:tcW w:w="913" w:type="dxa"/>
            <w:vAlign w:val="center"/>
          </w:tcPr>
          <w:p w14:paraId="7EC00CAB" w14:textId="2E6984A1" w:rsidR="00E007A8" w:rsidRPr="00E007A8" w:rsidRDefault="00E007A8" w:rsidP="00E007A8">
            <w:pPr>
              <w:spacing w:before="0" w:after="200" w:line="276" w:lineRule="auto"/>
              <w:jc w:val="center"/>
              <w:rPr>
                <w:i/>
              </w:rPr>
            </w:pPr>
            <w:r w:rsidRPr="00E007A8">
              <w:rPr>
                <w:i/>
              </w:rPr>
              <w:t>UNC79</w:t>
            </w:r>
          </w:p>
        </w:tc>
      </w:tr>
      <w:tr w:rsidR="00E007A8" w:rsidRPr="00E007A8" w14:paraId="6588117F" w14:textId="77777777" w:rsidTr="00E007A8">
        <w:tc>
          <w:tcPr>
            <w:tcW w:w="1084" w:type="dxa"/>
            <w:vAlign w:val="center"/>
          </w:tcPr>
          <w:p w14:paraId="10E0DACA" w14:textId="47C7F782" w:rsidR="00E007A8" w:rsidRPr="00E007A8" w:rsidRDefault="00E007A8" w:rsidP="00E007A8">
            <w:pPr>
              <w:spacing w:before="0" w:after="200" w:line="276" w:lineRule="auto"/>
              <w:jc w:val="center"/>
              <w:rPr>
                <w:i/>
              </w:rPr>
            </w:pPr>
            <w:r w:rsidRPr="00E007A8">
              <w:rPr>
                <w:i/>
              </w:rPr>
              <w:t>ACTB</w:t>
            </w:r>
          </w:p>
        </w:tc>
        <w:tc>
          <w:tcPr>
            <w:tcW w:w="1084" w:type="dxa"/>
            <w:vAlign w:val="center"/>
          </w:tcPr>
          <w:p w14:paraId="1D3639FF" w14:textId="133E760B" w:rsidR="00E007A8" w:rsidRPr="00E007A8" w:rsidRDefault="00E007A8" w:rsidP="00E007A8">
            <w:pPr>
              <w:spacing w:before="0" w:after="200" w:line="276" w:lineRule="auto"/>
              <w:jc w:val="center"/>
              <w:rPr>
                <w:i/>
              </w:rPr>
            </w:pPr>
            <w:r w:rsidRPr="00E007A8">
              <w:rPr>
                <w:i/>
              </w:rPr>
              <w:t>ARSI</w:t>
            </w:r>
          </w:p>
        </w:tc>
        <w:tc>
          <w:tcPr>
            <w:tcW w:w="1080" w:type="dxa"/>
            <w:vAlign w:val="center"/>
          </w:tcPr>
          <w:p w14:paraId="445BB178" w14:textId="19A64250" w:rsidR="00E007A8" w:rsidRPr="00E007A8" w:rsidRDefault="00E007A8" w:rsidP="00E007A8">
            <w:pPr>
              <w:spacing w:before="0" w:after="200" w:line="276" w:lineRule="auto"/>
              <w:jc w:val="center"/>
              <w:rPr>
                <w:i/>
              </w:rPr>
            </w:pPr>
            <w:r w:rsidRPr="00E007A8">
              <w:rPr>
                <w:i/>
              </w:rPr>
              <w:t>CACNB4</w:t>
            </w:r>
          </w:p>
        </w:tc>
        <w:tc>
          <w:tcPr>
            <w:tcW w:w="1000" w:type="dxa"/>
            <w:vAlign w:val="center"/>
          </w:tcPr>
          <w:p w14:paraId="0CB42D87" w14:textId="549329B8" w:rsidR="00E007A8" w:rsidRPr="00E007A8" w:rsidRDefault="00E007A8" w:rsidP="00E007A8">
            <w:pPr>
              <w:spacing w:before="0" w:after="200" w:line="276" w:lineRule="auto"/>
              <w:jc w:val="center"/>
              <w:rPr>
                <w:i/>
              </w:rPr>
            </w:pPr>
            <w:r w:rsidRPr="00E007A8">
              <w:rPr>
                <w:i/>
              </w:rPr>
              <w:t>DHTKD1</w:t>
            </w:r>
          </w:p>
        </w:tc>
        <w:tc>
          <w:tcPr>
            <w:tcW w:w="1015" w:type="dxa"/>
            <w:vAlign w:val="center"/>
          </w:tcPr>
          <w:p w14:paraId="77433ADA" w14:textId="37A20EA2" w:rsidR="00E007A8" w:rsidRPr="00E007A8" w:rsidRDefault="00E007A8" w:rsidP="00E007A8">
            <w:pPr>
              <w:spacing w:before="0" w:after="200" w:line="276" w:lineRule="auto"/>
              <w:jc w:val="center"/>
              <w:rPr>
                <w:i/>
              </w:rPr>
            </w:pPr>
            <w:r w:rsidRPr="00E007A8">
              <w:rPr>
                <w:i/>
              </w:rPr>
              <w:t>FARS2</w:t>
            </w:r>
          </w:p>
        </w:tc>
        <w:tc>
          <w:tcPr>
            <w:tcW w:w="1238" w:type="dxa"/>
            <w:vAlign w:val="center"/>
          </w:tcPr>
          <w:p w14:paraId="6935C0D8" w14:textId="7E7D244C" w:rsidR="00E007A8" w:rsidRPr="00E007A8" w:rsidRDefault="00E007A8" w:rsidP="00E007A8">
            <w:pPr>
              <w:spacing w:before="0" w:after="200" w:line="276" w:lineRule="auto"/>
              <w:jc w:val="center"/>
              <w:rPr>
                <w:i/>
              </w:rPr>
            </w:pPr>
            <w:r w:rsidRPr="00E007A8">
              <w:rPr>
                <w:i/>
              </w:rPr>
              <w:t>GNAL</w:t>
            </w:r>
          </w:p>
        </w:tc>
        <w:tc>
          <w:tcPr>
            <w:tcW w:w="1015" w:type="dxa"/>
            <w:vAlign w:val="center"/>
          </w:tcPr>
          <w:p w14:paraId="42DDDA33" w14:textId="60798B03" w:rsidR="00E007A8" w:rsidRPr="00E007A8" w:rsidRDefault="00E007A8" w:rsidP="00E007A8">
            <w:pPr>
              <w:spacing w:before="0" w:after="200" w:line="276" w:lineRule="auto"/>
              <w:jc w:val="center"/>
              <w:rPr>
                <w:i/>
              </w:rPr>
            </w:pPr>
            <w:r w:rsidRPr="00E007A8">
              <w:rPr>
                <w:i/>
              </w:rPr>
              <w:t>KARS</w:t>
            </w:r>
          </w:p>
        </w:tc>
        <w:tc>
          <w:tcPr>
            <w:tcW w:w="912" w:type="dxa"/>
            <w:vAlign w:val="center"/>
          </w:tcPr>
          <w:p w14:paraId="4E33FDDA" w14:textId="7A0DA333" w:rsidR="00E007A8" w:rsidRPr="00E007A8" w:rsidRDefault="00E007A8" w:rsidP="00E007A8">
            <w:pPr>
              <w:spacing w:before="0" w:after="200" w:line="276" w:lineRule="auto"/>
              <w:jc w:val="center"/>
              <w:rPr>
                <w:i/>
              </w:rPr>
            </w:pPr>
            <w:r w:rsidRPr="00E007A8">
              <w:rPr>
                <w:i/>
              </w:rPr>
              <w:t>MATR3</w:t>
            </w:r>
          </w:p>
        </w:tc>
        <w:tc>
          <w:tcPr>
            <w:tcW w:w="1079" w:type="dxa"/>
            <w:vAlign w:val="center"/>
          </w:tcPr>
          <w:p w14:paraId="3B9E76CD" w14:textId="4B88CAF5" w:rsidR="00E007A8" w:rsidRPr="00E007A8" w:rsidRDefault="00E007A8" w:rsidP="00E007A8">
            <w:pPr>
              <w:spacing w:before="0" w:after="200" w:line="276" w:lineRule="auto"/>
              <w:jc w:val="center"/>
              <w:rPr>
                <w:i/>
              </w:rPr>
            </w:pPr>
            <w:r w:rsidRPr="00E007A8">
              <w:rPr>
                <w:i/>
              </w:rPr>
              <w:t>PAFAH1B1</w:t>
            </w:r>
          </w:p>
        </w:tc>
        <w:tc>
          <w:tcPr>
            <w:tcW w:w="1098" w:type="dxa"/>
            <w:vAlign w:val="center"/>
          </w:tcPr>
          <w:p w14:paraId="292FF8F8" w14:textId="2D915BA5" w:rsidR="00E007A8" w:rsidRPr="00E007A8" w:rsidRDefault="00E007A8" w:rsidP="00E007A8">
            <w:pPr>
              <w:spacing w:before="0" w:after="200" w:line="276" w:lineRule="auto"/>
              <w:jc w:val="center"/>
              <w:rPr>
                <w:i/>
              </w:rPr>
            </w:pPr>
            <w:r w:rsidRPr="00E007A8">
              <w:rPr>
                <w:i/>
              </w:rPr>
              <w:t>POMT1</w:t>
            </w:r>
          </w:p>
        </w:tc>
        <w:tc>
          <w:tcPr>
            <w:tcW w:w="1025" w:type="dxa"/>
            <w:vAlign w:val="center"/>
          </w:tcPr>
          <w:p w14:paraId="095BF3D6" w14:textId="54672E4F" w:rsidR="00E007A8" w:rsidRPr="00E007A8" w:rsidRDefault="00E007A8" w:rsidP="00E007A8">
            <w:pPr>
              <w:spacing w:before="0" w:after="200" w:line="276" w:lineRule="auto"/>
              <w:jc w:val="center"/>
              <w:rPr>
                <w:i/>
              </w:rPr>
            </w:pPr>
            <w:r w:rsidRPr="00E007A8">
              <w:rPr>
                <w:i/>
              </w:rPr>
              <w:t>SAMHD1</w:t>
            </w:r>
          </w:p>
        </w:tc>
        <w:tc>
          <w:tcPr>
            <w:tcW w:w="926" w:type="dxa"/>
            <w:vAlign w:val="center"/>
          </w:tcPr>
          <w:p w14:paraId="40102DD8" w14:textId="39995E95" w:rsidR="00E007A8" w:rsidRPr="00E007A8" w:rsidRDefault="00E007A8" w:rsidP="00E007A8">
            <w:pPr>
              <w:spacing w:before="0" w:after="200" w:line="276" w:lineRule="auto"/>
              <w:jc w:val="center"/>
              <w:rPr>
                <w:i/>
              </w:rPr>
            </w:pPr>
            <w:r w:rsidRPr="00E007A8">
              <w:rPr>
                <w:i/>
              </w:rPr>
              <w:t>SLC9A1</w:t>
            </w:r>
          </w:p>
        </w:tc>
        <w:tc>
          <w:tcPr>
            <w:tcW w:w="1027" w:type="dxa"/>
            <w:vAlign w:val="center"/>
          </w:tcPr>
          <w:p w14:paraId="72337225" w14:textId="220E5DDB" w:rsidR="00E007A8" w:rsidRPr="00E007A8" w:rsidRDefault="00E007A8" w:rsidP="00E007A8">
            <w:pPr>
              <w:spacing w:before="0" w:after="200" w:line="276" w:lineRule="auto"/>
              <w:jc w:val="center"/>
              <w:rPr>
                <w:i/>
              </w:rPr>
            </w:pPr>
            <w:r w:rsidRPr="00E007A8">
              <w:rPr>
                <w:i/>
              </w:rPr>
              <w:t>TH</w:t>
            </w:r>
          </w:p>
        </w:tc>
        <w:tc>
          <w:tcPr>
            <w:tcW w:w="913" w:type="dxa"/>
            <w:vAlign w:val="center"/>
          </w:tcPr>
          <w:p w14:paraId="494071CF" w14:textId="2111D348" w:rsidR="00E007A8" w:rsidRPr="00E007A8" w:rsidRDefault="00E007A8" w:rsidP="00E007A8">
            <w:pPr>
              <w:spacing w:before="0" w:after="200" w:line="276" w:lineRule="auto"/>
              <w:jc w:val="center"/>
              <w:rPr>
                <w:i/>
              </w:rPr>
            </w:pPr>
            <w:r w:rsidRPr="00E007A8">
              <w:rPr>
                <w:i/>
              </w:rPr>
              <w:t>UNC80</w:t>
            </w:r>
          </w:p>
        </w:tc>
      </w:tr>
      <w:tr w:rsidR="00E007A8" w:rsidRPr="00E007A8" w14:paraId="2A66F32C" w14:textId="77777777" w:rsidTr="00E007A8">
        <w:tc>
          <w:tcPr>
            <w:tcW w:w="1084" w:type="dxa"/>
            <w:vAlign w:val="center"/>
          </w:tcPr>
          <w:p w14:paraId="07649D36" w14:textId="5D6F1648" w:rsidR="00E007A8" w:rsidRPr="00E007A8" w:rsidRDefault="00E007A8" w:rsidP="00E007A8">
            <w:pPr>
              <w:spacing w:before="0" w:after="200" w:line="276" w:lineRule="auto"/>
              <w:jc w:val="center"/>
              <w:rPr>
                <w:i/>
              </w:rPr>
            </w:pPr>
            <w:r w:rsidRPr="00E007A8">
              <w:rPr>
                <w:i/>
              </w:rPr>
              <w:t>ACTG1</w:t>
            </w:r>
          </w:p>
        </w:tc>
        <w:tc>
          <w:tcPr>
            <w:tcW w:w="1084" w:type="dxa"/>
            <w:vAlign w:val="center"/>
          </w:tcPr>
          <w:p w14:paraId="39EFE627" w14:textId="5E434AA7" w:rsidR="00E007A8" w:rsidRPr="00E007A8" w:rsidRDefault="00E007A8" w:rsidP="00E007A8">
            <w:pPr>
              <w:spacing w:before="0" w:after="200" w:line="276" w:lineRule="auto"/>
              <w:jc w:val="center"/>
              <w:rPr>
                <w:i/>
              </w:rPr>
            </w:pPr>
            <w:r w:rsidRPr="00E007A8">
              <w:rPr>
                <w:i/>
              </w:rPr>
              <w:t>ARX</w:t>
            </w:r>
          </w:p>
        </w:tc>
        <w:tc>
          <w:tcPr>
            <w:tcW w:w="1080" w:type="dxa"/>
            <w:vAlign w:val="center"/>
          </w:tcPr>
          <w:p w14:paraId="435D2F39" w14:textId="1A4AAB24" w:rsidR="00E007A8" w:rsidRPr="00E007A8" w:rsidRDefault="00E007A8" w:rsidP="00E007A8">
            <w:pPr>
              <w:spacing w:before="0" w:after="200" w:line="276" w:lineRule="auto"/>
              <w:jc w:val="center"/>
              <w:rPr>
                <w:i/>
              </w:rPr>
            </w:pPr>
            <w:r w:rsidRPr="00E007A8">
              <w:rPr>
                <w:i/>
              </w:rPr>
              <w:t>CCT5</w:t>
            </w:r>
          </w:p>
        </w:tc>
        <w:tc>
          <w:tcPr>
            <w:tcW w:w="1000" w:type="dxa"/>
            <w:vAlign w:val="center"/>
          </w:tcPr>
          <w:p w14:paraId="68E97B5D" w14:textId="2CB4580E" w:rsidR="00E007A8" w:rsidRPr="00E007A8" w:rsidRDefault="00E007A8" w:rsidP="00E007A8">
            <w:pPr>
              <w:spacing w:before="0" w:after="200" w:line="276" w:lineRule="auto"/>
              <w:jc w:val="center"/>
              <w:rPr>
                <w:i/>
              </w:rPr>
            </w:pPr>
            <w:r w:rsidRPr="00E007A8">
              <w:rPr>
                <w:i/>
              </w:rPr>
              <w:t>DNAJB2</w:t>
            </w:r>
          </w:p>
        </w:tc>
        <w:tc>
          <w:tcPr>
            <w:tcW w:w="1015" w:type="dxa"/>
            <w:vAlign w:val="center"/>
          </w:tcPr>
          <w:p w14:paraId="602EA0EF" w14:textId="5F181B44" w:rsidR="00E007A8" w:rsidRPr="00E007A8" w:rsidRDefault="00E007A8" w:rsidP="00E007A8">
            <w:pPr>
              <w:spacing w:before="0" w:after="200" w:line="276" w:lineRule="auto"/>
              <w:jc w:val="center"/>
              <w:rPr>
                <w:i/>
              </w:rPr>
            </w:pPr>
            <w:r w:rsidRPr="00E007A8">
              <w:rPr>
                <w:i/>
              </w:rPr>
              <w:t>FAT3</w:t>
            </w:r>
          </w:p>
        </w:tc>
        <w:tc>
          <w:tcPr>
            <w:tcW w:w="1238" w:type="dxa"/>
            <w:vAlign w:val="center"/>
          </w:tcPr>
          <w:p w14:paraId="77E0DE37" w14:textId="21E664DB" w:rsidR="00E007A8" w:rsidRPr="00E007A8" w:rsidRDefault="00E007A8" w:rsidP="00E007A8">
            <w:pPr>
              <w:spacing w:before="0" w:after="200" w:line="276" w:lineRule="auto"/>
              <w:jc w:val="center"/>
              <w:rPr>
                <w:i/>
              </w:rPr>
            </w:pPr>
            <w:r w:rsidRPr="00E007A8">
              <w:rPr>
                <w:i/>
              </w:rPr>
              <w:t>GNB4</w:t>
            </w:r>
          </w:p>
        </w:tc>
        <w:tc>
          <w:tcPr>
            <w:tcW w:w="1015" w:type="dxa"/>
            <w:vAlign w:val="center"/>
          </w:tcPr>
          <w:p w14:paraId="6EF51A34" w14:textId="31D6E16F" w:rsidR="00E007A8" w:rsidRPr="00E007A8" w:rsidRDefault="00E007A8" w:rsidP="00E007A8">
            <w:pPr>
              <w:spacing w:before="0" w:after="200" w:line="276" w:lineRule="auto"/>
              <w:jc w:val="center"/>
              <w:rPr>
                <w:i/>
              </w:rPr>
            </w:pPr>
            <w:r w:rsidRPr="00E007A8">
              <w:rPr>
                <w:i/>
              </w:rPr>
              <w:t>KCNA1</w:t>
            </w:r>
          </w:p>
        </w:tc>
        <w:tc>
          <w:tcPr>
            <w:tcW w:w="912" w:type="dxa"/>
            <w:vAlign w:val="center"/>
          </w:tcPr>
          <w:p w14:paraId="08B9EBAE" w14:textId="783AD535" w:rsidR="00E007A8" w:rsidRPr="00E007A8" w:rsidRDefault="00E007A8" w:rsidP="00E007A8">
            <w:pPr>
              <w:spacing w:before="0" w:after="200" w:line="276" w:lineRule="auto"/>
              <w:jc w:val="center"/>
              <w:rPr>
                <w:i/>
              </w:rPr>
            </w:pPr>
            <w:r w:rsidRPr="00E007A8">
              <w:rPr>
                <w:i/>
              </w:rPr>
              <w:t>MCPH1</w:t>
            </w:r>
          </w:p>
        </w:tc>
        <w:tc>
          <w:tcPr>
            <w:tcW w:w="1079" w:type="dxa"/>
            <w:vAlign w:val="center"/>
          </w:tcPr>
          <w:p w14:paraId="5F9323E3" w14:textId="59DEF34B" w:rsidR="00E007A8" w:rsidRPr="00E007A8" w:rsidRDefault="00E007A8" w:rsidP="00E007A8">
            <w:pPr>
              <w:spacing w:before="0" w:after="200" w:line="276" w:lineRule="auto"/>
              <w:jc w:val="center"/>
              <w:rPr>
                <w:i/>
              </w:rPr>
            </w:pPr>
            <w:r w:rsidRPr="00E007A8">
              <w:rPr>
                <w:i/>
              </w:rPr>
              <w:t>PANK2</w:t>
            </w:r>
          </w:p>
        </w:tc>
        <w:tc>
          <w:tcPr>
            <w:tcW w:w="1098" w:type="dxa"/>
            <w:vAlign w:val="center"/>
          </w:tcPr>
          <w:p w14:paraId="316A132E" w14:textId="3C75A28E" w:rsidR="00E007A8" w:rsidRPr="00E007A8" w:rsidRDefault="00E007A8" w:rsidP="00E007A8">
            <w:pPr>
              <w:spacing w:before="0" w:after="200" w:line="276" w:lineRule="auto"/>
              <w:jc w:val="center"/>
              <w:rPr>
                <w:i/>
              </w:rPr>
            </w:pPr>
            <w:r w:rsidRPr="00E007A8">
              <w:rPr>
                <w:i/>
              </w:rPr>
              <w:t>POMT2</w:t>
            </w:r>
          </w:p>
        </w:tc>
        <w:tc>
          <w:tcPr>
            <w:tcW w:w="1025" w:type="dxa"/>
            <w:vAlign w:val="center"/>
          </w:tcPr>
          <w:p w14:paraId="29E19E7D" w14:textId="1784A72F" w:rsidR="00E007A8" w:rsidRPr="00E007A8" w:rsidRDefault="00E007A8" w:rsidP="00E007A8">
            <w:pPr>
              <w:spacing w:before="0" w:after="200" w:line="276" w:lineRule="auto"/>
              <w:jc w:val="center"/>
              <w:rPr>
                <w:i/>
              </w:rPr>
            </w:pPr>
            <w:r w:rsidRPr="00E007A8">
              <w:rPr>
                <w:i/>
              </w:rPr>
              <w:t>SBF1</w:t>
            </w:r>
          </w:p>
        </w:tc>
        <w:tc>
          <w:tcPr>
            <w:tcW w:w="926" w:type="dxa"/>
            <w:vAlign w:val="center"/>
          </w:tcPr>
          <w:p w14:paraId="01F6130C" w14:textId="75136D13" w:rsidR="00E007A8" w:rsidRPr="00E007A8" w:rsidRDefault="00E007A8" w:rsidP="00E007A8">
            <w:pPr>
              <w:spacing w:before="0" w:after="200" w:line="276" w:lineRule="auto"/>
              <w:jc w:val="center"/>
              <w:rPr>
                <w:i/>
              </w:rPr>
            </w:pPr>
            <w:r w:rsidRPr="00E007A8">
              <w:rPr>
                <w:i/>
              </w:rPr>
              <w:t>SNX14</w:t>
            </w:r>
          </w:p>
        </w:tc>
        <w:tc>
          <w:tcPr>
            <w:tcW w:w="1027" w:type="dxa"/>
            <w:vAlign w:val="center"/>
          </w:tcPr>
          <w:p w14:paraId="61BFB2F8" w14:textId="1C335288" w:rsidR="00E007A8" w:rsidRPr="00E007A8" w:rsidRDefault="00E007A8" w:rsidP="00E007A8">
            <w:pPr>
              <w:spacing w:before="0" w:after="200" w:line="276" w:lineRule="auto"/>
              <w:jc w:val="center"/>
              <w:rPr>
                <w:i/>
              </w:rPr>
            </w:pPr>
            <w:r w:rsidRPr="00E007A8">
              <w:rPr>
                <w:i/>
              </w:rPr>
              <w:t>THAP1</w:t>
            </w:r>
          </w:p>
        </w:tc>
        <w:tc>
          <w:tcPr>
            <w:tcW w:w="913" w:type="dxa"/>
            <w:vAlign w:val="center"/>
          </w:tcPr>
          <w:p w14:paraId="2AD4A5B7" w14:textId="43E32CE0" w:rsidR="00E007A8" w:rsidRPr="00E007A8" w:rsidRDefault="00E007A8" w:rsidP="00E007A8">
            <w:pPr>
              <w:spacing w:before="0" w:after="200" w:line="276" w:lineRule="auto"/>
              <w:jc w:val="center"/>
              <w:rPr>
                <w:i/>
              </w:rPr>
            </w:pPr>
            <w:r w:rsidRPr="00E007A8">
              <w:rPr>
                <w:i/>
              </w:rPr>
              <w:t>USP8</w:t>
            </w:r>
          </w:p>
        </w:tc>
      </w:tr>
      <w:tr w:rsidR="00E007A8" w:rsidRPr="00E007A8" w14:paraId="6ED0442F" w14:textId="77777777" w:rsidTr="00E007A8">
        <w:tc>
          <w:tcPr>
            <w:tcW w:w="1084" w:type="dxa"/>
            <w:vAlign w:val="center"/>
          </w:tcPr>
          <w:p w14:paraId="23179208" w14:textId="09B6C31E" w:rsidR="00E007A8" w:rsidRPr="00E007A8" w:rsidRDefault="00E007A8" w:rsidP="00E007A8">
            <w:pPr>
              <w:spacing w:before="0" w:after="200" w:line="276" w:lineRule="auto"/>
              <w:jc w:val="center"/>
              <w:rPr>
                <w:i/>
              </w:rPr>
            </w:pPr>
            <w:r w:rsidRPr="00E007A8">
              <w:rPr>
                <w:i/>
              </w:rPr>
              <w:t>ADAR</w:t>
            </w:r>
          </w:p>
        </w:tc>
        <w:tc>
          <w:tcPr>
            <w:tcW w:w="1084" w:type="dxa"/>
            <w:vAlign w:val="center"/>
          </w:tcPr>
          <w:p w14:paraId="5A4A0DFA" w14:textId="5693CD85" w:rsidR="00E007A8" w:rsidRPr="00E007A8" w:rsidRDefault="00E007A8" w:rsidP="00E007A8">
            <w:pPr>
              <w:spacing w:before="0" w:after="200" w:line="276" w:lineRule="auto"/>
              <w:jc w:val="center"/>
              <w:rPr>
                <w:i/>
              </w:rPr>
            </w:pPr>
            <w:r w:rsidRPr="00E007A8">
              <w:rPr>
                <w:i/>
              </w:rPr>
              <w:t>ASAH1</w:t>
            </w:r>
          </w:p>
        </w:tc>
        <w:tc>
          <w:tcPr>
            <w:tcW w:w="1080" w:type="dxa"/>
            <w:vAlign w:val="center"/>
          </w:tcPr>
          <w:p w14:paraId="66071E30" w14:textId="3D9440C5" w:rsidR="00E007A8" w:rsidRPr="00E007A8" w:rsidRDefault="00E007A8" w:rsidP="00E007A8">
            <w:pPr>
              <w:spacing w:before="0" w:after="200" w:line="276" w:lineRule="auto"/>
              <w:jc w:val="center"/>
              <w:rPr>
                <w:i/>
              </w:rPr>
            </w:pPr>
            <w:r w:rsidRPr="00E007A8">
              <w:rPr>
                <w:i/>
              </w:rPr>
              <w:t>CDK5RAP2</w:t>
            </w:r>
          </w:p>
        </w:tc>
        <w:tc>
          <w:tcPr>
            <w:tcW w:w="1000" w:type="dxa"/>
            <w:vAlign w:val="center"/>
          </w:tcPr>
          <w:p w14:paraId="3A1E06A2" w14:textId="5F1F67DC" w:rsidR="00E007A8" w:rsidRPr="00E007A8" w:rsidRDefault="00E007A8" w:rsidP="00E007A8">
            <w:pPr>
              <w:spacing w:before="0" w:after="200" w:line="276" w:lineRule="auto"/>
              <w:jc w:val="center"/>
              <w:rPr>
                <w:i/>
              </w:rPr>
            </w:pPr>
            <w:r w:rsidRPr="00E007A8">
              <w:rPr>
                <w:i/>
              </w:rPr>
              <w:t>DNAJB5</w:t>
            </w:r>
          </w:p>
        </w:tc>
        <w:tc>
          <w:tcPr>
            <w:tcW w:w="1015" w:type="dxa"/>
            <w:vAlign w:val="center"/>
          </w:tcPr>
          <w:p w14:paraId="2CF13D9C" w14:textId="3ADAE54E" w:rsidR="00E007A8" w:rsidRPr="00E007A8" w:rsidRDefault="00E007A8" w:rsidP="00E007A8">
            <w:pPr>
              <w:spacing w:before="0" w:after="200" w:line="276" w:lineRule="auto"/>
              <w:jc w:val="center"/>
              <w:rPr>
                <w:i/>
              </w:rPr>
            </w:pPr>
            <w:r w:rsidRPr="00E007A8">
              <w:rPr>
                <w:i/>
              </w:rPr>
              <w:t>FAT4</w:t>
            </w:r>
          </w:p>
        </w:tc>
        <w:tc>
          <w:tcPr>
            <w:tcW w:w="1238" w:type="dxa"/>
            <w:vAlign w:val="center"/>
          </w:tcPr>
          <w:p w14:paraId="3DD54B76" w14:textId="1EB7F91B" w:rsidR="00E007A8" w:rsidRPr="00E007A8" w:rsidRDefault="00E007A8" w:rsidP="00E007A8">
            <w:pPr>
              <w:spacing w:before="0" w:after="200" w:line="276" w:lineRule="auto"/>
              <w:jc w:val="center"/>
              <w:rPr>
                <w:i/>
              </w:rPr>
            </w:pPr>
            <w:r w:rsidRPr="00E007A8">
              <w:rPr>
                <w:i/>
              </w:rPr>
              <w:t>GOSR2</w:t>
            </w:r>
          </w:p>
        </w:tc>
        <w:tc>
          <w:tcPr>
            <w:tcW w:w="1015" w:type="dxa"/>
            <w:vAlign w:val="center"/>
          </w:tcPr>
          <w:p w14:paraId="7CDFDC04" w14:textId="1B933605" w:rsidR="00E007A8" w:rsidRPr="00E007A8" w:rsidRDefault="00E007A8" w:rsidP="00E007A8">
            <w:pPr>
              <w:spacing w:before="0" w:after="200" w:line="276" w:lineRule="auto"/>
              <w:jc w:val="center"/>
              <w:rPr>
                <w:i/>
              </w:rPr>
            </w:pPr>
            <w:r w:rsidRPr="00E007A8">
              <w:rPr>
                <w:i/>
              </w:rPr>
              <w:t>KCNC3</w:t>
            </w:r>
          </w:p>
        </w:tc>
        <w:tc>
          <w:tcPr>
            <w:tcW w:w="912" w:type="dxa"/>
            <w:vAlign w:val="center"/>
          </w:tcPr>
          <w:p w14:paraId="3ABCB3C7" w14:textId="041251DC" w:rsidR="00E007A8" w:rsidRPr="00E007A8" w:rsidRDefault="00E007A8" w:rsidP="00E007A8">
            <w:pPr>
              <w:spacing w:before="0" w:after="200" w:line="276" w:lineRule="auto"/>
              <w:jc w:val="center"/>
              <w:rPr>
                <w:i/>
              </w:rPr>
            </w:pPr>
            <w:r w:rsidRPr="00E007A8">
              <w:rPr>
                <w:i/>
              </w:rPr>
              <w:t>MED25</w:t>
            </w:r>
          </w:p>
        </w:tc>
        <w:tc>
          <w:tcPr>
            <w:tcW w:w="1079" w:type="dxa"/>
            <w:vAlign w:val="center"/>
          </w:tcPr>
          <w:p w14:paraId="74499ED3" w14:textId="5928595D" w:rsidR="00E007A8" w:rsidRPr="00E007A8" w:rsidRDefault="00E007A8" w:rsidP="00E007A8">
            <w:pPr>
              <w:spacing w:before="0" w:after="200" w:line="276" w:lineRule="auto"/>
              <w:jc w:val="center"/>
              <w:rPr>
                <w:i/>
              </w:rPr>
            </w:pPr>
            <w:r w:rsidRPr="00E007A8">
              <w:rPr>
                <w:i/>
              </w:rPr>
              <w:t>PARK2</w:t>
            </w:r>
          </w:p>
        </w:tc>
        <w:tc>
          <w:tcPr>
            <w:tcW w:w="1098" w:type="dxa"/>
            <w:vAlign w:val="center"/>
          </w:tcPr>
          <w:p w14:paraId="25486CA2" w14:textId="07EA04B8" w:rsidR="00E007A8" w:rsidRPr="00E007A8" w:rsidRDefault="00E007A8" w:rsidP="00E007A8">
            <w:pPr>
              <w:spacing w:before="0" w:after="200" w:line="276" w:lineRule="auto"/>
              <w:jc w:val="center"/>
              <w:rPr>
                <w:i/>
              </w:rPr>
            </w:pPr>
            <w:r w:rsidRPr="00E007A8">
              <w:rPr>
                <w:i/>
              </w:rPr>
              <w:t>PPP2R2B</w:t>
            </w:r>
          </w:p>
        </w:tc>
        <w:tc>
          <w:tcPr>
            <w:tcW w:w="1025" w:type="dxa"/>
            <w:vAlign w:val="center"/>
          </w:tcPr>
          <w:p w14:paraId="7A22874F" w14:textId="570E8293" w:rsidR="00E007A8" w:rsidRPr="00E007A8" w:rsidRDefault="00E007A8" w:rsidP="00E007A8">
            <w:pPr>
              <w:spacing w:before="0" w:after="200" w:line="276" w:lineRule="auto"/>
              <w:jc w:val="center"/>
              <w:rPr>
                <w:i/>
              </w:rPr>
            </w:pPr>
            <w:r w:rsidRPr="00E007A8">
              <w:rPr>
                <w:i/>
              </w:rPr>
              <w:t>SBF2</w:t>
            </w:r>
          </w:p>
        </w:tc>
        <w:tc>
          <w:tcPr>
            <w:tcW w:w="926" w:type="dxa"/>
            <w:vAlign w:val="center"/>
          </w:tcPr>
          <w:p w14:paraId="79D76DCB" w14:textId="054C733C" w:rsidR="00E007A8" w:rsidRPr="00E007A8" w:rsidRDefault="00E007A8" w:rsidP="00E007A8">
            <w:pPr>
              <w:spacing w:before="0" w:after="200" w:line="276" w:lineRule="auto"/>
              <w:jc w:val="center"/>
              <w:rPr>
                <w:i/>
              </w:rPr>
            </w:pPr>
            <w:r w:rsidRPr="00E007A8">
              <w:rPr>
                <w:i/>
              </w:rPr>
              <w:t>SOD1</w:t>
            </w:r>
          </w:p>
        </w:tc>
        <w:tc>
          <w:tcPr>
            <w:tcW w:w="1027" w:type="dxa"/>
            <w:vAlign w:val="center"/>
          </w:tcPr>
          <w:p w14:paraId="7C899DB1" w14:textId="77F1F92E" w:rsidR="00E007A8" w:rsidRPr="00E007A8" w:rsidRDefault="00E007A8" w:rsidP="00E007A8">
            <w:pPr>
              <w:spacing w:before="0" w:after="200" w:line="276" w:lineRule="auto"/>
              <w:jc w:val="center"/>
              <w:rPr>
                <w:i/>
              </w:rPr>
            </w:pPr>
            <w:r w:rsidRPr="00E007A8">
              <w:rPr>
                <w:i/>
              </w:rPr>
              <w:t>TNFAIP1</w:t>
            </w:r>
          </w:p>
        </w:tc>
        <w:tc>
          <w:tcPr>
            <w:tcW w:w="913" w:type="dxa"/>
            <w:vAlign w:val="center"/>
          </w:tcPr>
          <w:p w14:paraId="475EF412" w14:textId="7D3D5E4B" w:rsidR="00E007A8" w:rsidRPr="00E007A8" w:rsidRDefault="00E007A8" w:rsidP="00E007A8">
            <w:pPr>
              <w:spacing w:before="0" w:after="200" w:line="276" w:lineRule="auto"/>
              <w:jc w:val="center"/>
              <w:rPr>
                <w:i/>
              </w:rPr>
            </w:pPr>
            <w:r w:rsidRPr="00E007A8">
              <w:rPr>
                <w:i/>
              </w:rPr>
              <w:t>VAMP1</w:t>
            </w:r>
          </w:p>
        </w:tc>
      </w:tr>
      <w:tr w:rsidR="00E007A8" w:rsidRPr="00E007A8" w14:paraId="49A852BD" w14:textId="77777777" w:rsidTr="00E007A8">
        <w:tc>
          <w:tcPr>
            <w:tcW w:w="1084" w:type="dxa"/>
            <w:vAlign w:val="center"/>
          </w:tcPr>
          <w:p w14:paraId="1702578F" w14:textId="43680C26" w:rsidR="00E007A8" w:rsidRPr="00E007A8" w:rsidRDefault="00E007A8" w:rsidP="00E007A8">
            <w:pPr>
              <w:spacing w:before="0" w:after="200" w:line="276" w:lineRule="auto"/>
              <w:jc w:val="center"/>
              <w:rPr>
                <w:i/>
              </w:rPr>
            </w:pPr>
            <w:r w:rsidRPr="00E007A8">
              <w:rPr>
                <w:i/>
              </w:rPr>
              <w:t>ADCK3</w:t>
            </w:r>
          </w:p>
        </w:tc>
        <w:tc>
          <w:tcPr>
            <w:tcW w:w="1084" w:type="dxa"/>
            <w:vAlign w:val="center"/>
          </w:tcPr>
          <w:p w14:paraId="4FE5D54D" w14:textId="7F4053E2" w:rsidR="00E007A8" w:rsidRPr="00E007A8" w:rsidRDefault="00E007A8" w:rsidP="00E007A8">
            <w:pPr>
              <w:spacing w:before="0" w:after="200" w:line="276" w:lineRule="auto"/>
              <w:jc w:val="center"/>
              <w:rPr>
                <w:i/>
              </w:rPr>
            </w:pPr>
            <w:r w:rsidRPr="00E007A8">
              <w:rPr>
                <w:i/>
              </w:rPr>
              <w:t>ASCC1</w:t>
            </w:r>
          </w:p>
        </w:tc>
        <w:tc>
          <w:tcPr>
            <w:tcW w:w="1080" w:type="dxa"/>
            <w:vAlign w:val="center"/>
          </w:tcPr>
          <w:p w14:paraId="3F34C855" w14:textId="7B85A459" w:rsidR="00E007A8" w:rsidRPr="00E007A8" w:rsidRDefault="00E007A8" w:rsidP="00E007A8">
            <w:pPr>
              <w:spacing w:before="0" w:after="200" w:line="276" w:lineRule="auto"/>
              <w:jc w:val="center"/>
              <w:rPr>
                <w:i/>
              </w:rPr>
            </w:pPr>
            <w:r w:rsidRPr="00E007A8">
              <w:rPr>
                <w:i/>
              </w:rPr>
              <w:t>CENPJ</w:t>
            </w:r>
          </w:p>
        </w:tc>
        <w:tc>
          <w:tcPr>
            <w:tcW w:w="1000" w:type="dxa"/>
            <w:vAlign w:val="center"/>
          </w:tcPr>
          <w:p w14:paraId="66F64B27" w14:textId="52E05796" w:rsidR="00E007A8" w:rsidRPr="00E007A8" w:rsidRDefault="00E007A8" w:rsidP="00E007A8">
            <w:pPr>
              <w:spacing w:before="0" w:after="200" w:line="276" w:lineRule="auto"/>
              <w:jc w:val="center"/>
              <w:rPr>
                <w:i/>
              </w:rPr>
            </w:pPr>
            <w:r w:rsidRPr="00E007A8">
              <w:rPr>
                <w:i/>
              </w:rPr>
              <w:t>DNM2</w:t>
            </w:r>
          </w:p>
        </w:tc>
        <w:tc>
          <w:tcPr>
            <w:tcW w:w="1015" w:type="dxa"/>
            <w:vAlign w:val="center"/>
          </w:tcPr>
          <w:p w14:paraId="11AE150D" w14:textId="7A9BC6DC" w:rsidR="00E007A8" w:rsidRPr="00E007A8" w:rsidRDefault="00E007A8" w:rsidP="00E007A8">
            <w:pPr>
              <w:spacing w:before="0" w:after="200" w:line="276" w:lineRule="auto"/>
              <w:jc w:val="center"/>
              <w:rPr>
                <w:i/>
              </w:rPr>
            </w:pPr>
            <w:r w:rsidRPr="00E007A8">
              <w:rPr>
                <w:i/>
              </w:rPr>
              <w:t>FBLN5</w:t>
            </w:r>
          </w:p>
        </w:tc>
        <w:tc>
          <w:tcPr>
            <w:tcW w:w="1238" w:type="dxa"/>
            <w:vAlign w:val="center"/>
          </w:tcPr>
          <w:p w14:paraId="5E6A4D31" w14:textId="12DC4898" w:rsidR="00E007A8" w:rsidRPr="00E007A8" w:rsidRDefault="00E007A8" w:rsidP="00E007A8">
            <w:pPr>
              <w:spacing w:before="0" w:after="200" w:line="276" w:lineRule="auto"/>
              <w:jc w:val="center"/>
              <w:rPr>
                <w:i/>
              </w:rPr>
            </w:pPr>
            <w:r w:rsidRPr="00E007A8">
              <w:rPr>
                <w:i/>
              </w:rPr>
              <w:t>GRID2</w:t>
            </w:r>
          </w:p>
        </w:tc>
        <w:tc>
          <w:tcPr>
            <w:tcW w:w="1015" w:type="dxa"/>
            <w:vAlign w:val="center"/>
          </w:tcPr>
          <w:p w14:paraId="68D6F188" w14:textId="798C175C" w:rsidR="00E007A8" w:rsidRPr="00E007A8" w:rsidRDefault="00E007A8" w:rsidP="00E007A8">
            <w:pPr>
              <w:spacing w:before="0" w:after="200" w:line="276" w:lineRule="auto"/>
              <w:jc w:val="center"/>
              <w:rPr>
                <w:i/>
              </w:rPr>
            </w:pPr>
            <w:r w:rsidRPr="00E007A8">
              <w:rPr>
                <w:i/>
              </w:rPr>
              <w:t>KCND3</w:t>
            </w:r>
          </w:p>
        </w:tc>
        <w:tc>
          <w:tcPr>
            <w:tcW w:w="912" w:type="dxa"/>
            <w:vAlign w:val="center"/>
          </w:tcPr>
          <w:p w14:paraId="2F2036DB" w14:textId="4DDB2549" w:rsidR="00E007A8" w:rsidRPr="00E007A8" w:rsidRDefault="00E007A8" w:rsidP="00E007A8">
            <w:pPr>
              <w:spacing w:before="0" w:after="200" w:line="276" w:lineRule="auto"/>
              <w:jc w:val="center"/>
              <w:rPr>
                <w:i/>
              </w:rPr>
            </w:pPr>
            <w:r w:rsidRPr="00E007A8">
              <w:rPr>
                <w:i/>
              </w:rPr>
              <w:t>MFN2</w:t>
            </w:r>
          </w:p>
        </w:tc>
        <w:tc>
          <w:tcPr>
            <w:tcW w:w="1079" w:type="dxa"/>
            <w:vAlign w:val="center"/>
          </w:tcPr>
          <w:p w14:paraId="01E5322D" w14:textId="7BF92BCF" w:rsidR="00E007A8" w:rsidRPr="00E007A8" w:rsidRDefault="00E007A8" w:rsidP="00E007A8">
            <w:pPr>
              <w:spacing w:before="0" w:after="200" w:line="276" w:lineRule="auto"/>
              <w:jc w:val="center"/>
              <w:rPr>
                <w:i/>
              </w:rPr>
            </w:pPr>
            <w:r w:rsidRPr="00E007A8">
              <w:rPr>
                <w:i/>
              </w:rPr>
              <w:t>PAX6</w:t>
            </w:r>
          </w:p>
        </w:tc>
        <w:tc>
          <w:tcPr>
            <w:tcW w:w="1098" w:type="dxa"/>
            <w:vAlign w:val="center"/>
          </w:tcPr>
          <w:p w14:paraId="4AFCEF7B" w14:textId="292C1B16" w:rsidR="00E007A8" w:rsidRPr="00E007A8" w:rsidRDefault="00E007A8" w:rsidP="00E007A8">
            <w:pPr>
              <w:spacing w:before="0" w:after="200" w:line="276" w:lineRule="auto"/>
              <w:jc w:val="center"/>
              <w:rPr>
                <w:i/>
              </w:rPr>
            </w:pPr>
            <w:r w:rsidRPr="00E007A8">
              <w:rPr>
                <w:i/>
              </w:rPr>
              <w:t>PRDM12</w:t>
            </w:r>
          </w:p>
        </w:tc>
        <w:tc>
          <w:tcPr>
            <w:tcW w:w="1025" w:type="dxa"/>
            <w:vAlign w:val="center"/>
          </w:tcPr>
          <w:p w14:paraId="3D6FDBDF" w14:textId="62B42CB3" w:rsidR="00E007A8" w:rsidRPr="00E007A8" w:rsidRDefault="00E007A8" w:rsidP="00E007A8">
            <w:pPr>
              <w:spacing w:before="0" w:after="200" w:line="276" w:lineRule="auto"/>
              <w:jc w:val="center"/>
              <w:rPr>
                <w:i/>
              </w:rPr>
            </w:pPr>
            <w:r w:rsidRPr="00E007A8">
              <w:rPr>
                <w:i/>
              </w:rPr>
              <w:t>SCN11A</w:t>
            </w:r>
          </w:p>
        </w:tc>
        <w:tc>
          <w:tcPr>
            <w:tcW w:w="926" w:type="dxa"/>
            <w:vAlign w:val="center"/>
          </w:tcPr>
          <w:p w14:paraId="720CABC0" w14:textId="60ED65B0" w:rsidR="00E007A8" w:rsidRPr="00E007A8" w:rsidRDefault="00E007A8" w:rsidP="00E007A8">
            <w:pPr>
              <w:spacing w:before="0" w:after="200" w:line="276" w:lineRule="auto"/>
              <w:jc w:val="center"/>
              <w:rPr>
                <w:i/>
              </w:rPr>
            </w:pPr>
            <w:r w:rsidRPr="00E007A8">
              <w:rPr>
                <w:i/>
              </w:rPr>
              <w:t>SOX10</w:t>
            </w:r>
          </w:p>
        </w:tc>
        <w:tc>
          <w:tcPr>
            <w:tcW w:w="1027" w:type="dxa"/>
            <w:vAlign w:val="center"/>
          </w:tcPr>
          <w:p w14:paraId="594405D2" w14:textId="18F14862" w:rsidR="00E007A8" w:rsidRPr="00E007A8" w:rsidRDefault="00E007A8" w:rsidP="00E007A8">
            <w:pPr>
              <w:spacing w:before="0" w:after="200" w:line="276" w:lineRule="auto"/>
              <w:jc w:val="center"/>
              <w:rPr>
                <w:i/>
              </w:rPr>
            </w:pPr>
            <w:r w:rsidRPr="00E007A8">
              <w:rPr>
                <w:i/>
              </w:rPr>
              <w:t>TOR1A</w:t>
            </w:r>
          </w:p>
        </w:tc>
        <w:tc>
          <w:tcPr>
            <w:tcW w:w="913" w:type="dxa"/>
            <w:vAlign w:val="center"/>
          </w:tcPr>
          <w:p w14:paraId="50C287D1" w14:textId="36576A0B" w:rsidR="00E007A8" w:rsidRPr="00E007A8" w:rsidRDefault="00E007A8" w:rsidP="00E007A8">
            <w:pPr>
              <w:spacing w:before="0" w:after="200" w:line="276" w:lineRule="auto"/>
              <w:jc w:val="center"/>
              <w:rPr>
                <w:i/>
              </w:rPr>
            </w:pPr>
            <w:r w:rsidRPr="00E007A8">
              <w:rPr>
                <w:i/>
              </w:rPr>
              <w:t>VAPB</w:t>
            </w:r>
          </w:p>
        </w:tc>
      </w:tr>
      <w:tr w:rsidR="00E007A8" w:rsidRPr="00E007A8" w14:paraId="6D07CEA3" w14:textId="77777777" w:rsidTr="00E007A8">
        <w:tc>
          <w:tcPr>
            <w:tcW w:w="1084" w:type="dxa"/>
            <w:vAlign w:val="center"/>
          </w:tcPr>
          <w:p w14:paraId="29235FF3" w14:textId="09A6D4C4" w:rsidR="00E007A8" w:rsidRPr="00E007A8" w:rsidRDefault="00E007A8" w:rsidP="00E007A8">
            <w:pPr>
              <w:spacing w:before="0" w:after="200" w:line="276" w:lineRule="auto"/>
              <w:jc w:val="center"/>
              <w:rPr>
                <w:i/>
              </w:rPr>
            </w:pPr>
            <w:r w:rsidRPr="00E007A8">
              <w:rPr>
                <w:i/>
              </w:rPr>
              <w:t>ADGRG1</w:t>
            </w:r>
          </w:p>
        </w:tc>
        <w:tc>
          <w:tcPr>
            <w:tcW w:w="1084" w:type="dxa"/>
            <w:vAlign w:val="center"/>
          </w:tcPr>
          <w:p w14:paraId="4D24A5C6" w14:textId="61DF0CDF" w:rsidR="00E007A8" w:rsidRPr="00E007A8" w:rsidRDefault="00E007A8" w:rsidP="00E007A8">
            <w:pPr>
              <w:spacing w:before="0" w:after="200" w:line="276" w:lineRule="auto"/>
              <w:jc w:val="center"/>
              <w:rPr>
                <w:i/>
              </w:rPr>
            </w:pPr>
            <w:r w:rsidRPr="00E007A8">
              <w:rPr>
                <w:i/>
              </w:rPr>
              <w:t>ASPA</w:t>
            </w:r>
          </w:p>
        </w:tc>
        <w:tc>
          <w:tcPr>
            <w:tcW w:w="1080" w:type="dxa"/>
            <w:vAlign w:val="center"/>
          </w:tcPr>
          <w:p w14:paraId="11F87520" w14:textId="50FEE1EB" w:rsidR="00E007A8" w:rsidRPr="00E007A8" w:rsidRDefault="00E007A8" w:rsidP="00E007A8">
            <w:pPr>
              <w:spacing w:before="0" w:after="200" w:line="276" w:lineRule="auto"/>
              <w:jc w:val="center"/>
              <w:rPr>
                <w:i/>
              </w:rPr>
            </w:pPr>
            <w:r w:rsidRPr="00E007A8">
              <w:rPr>
                <w:i/>
              </w:rPr>
              <w:t>CEP152</w:t>
            </w:r>
          </w:p>
        </w:tc>
        <w:tc>
          <w:tcPr>
            <w:tcW w:w="1000" w:type="dxa"/>
            <w:vAlign w:val="center"/>
          </w:tcPr>
          <w:p w14:paraId="03B1F816" w14:textId="038CE838" w:rsidR="00E007A8" w:rsidRPr="00E007A8" w:rsidRDefault="00E007A8" w:rsidP="00E007A8">
            <w:pPr>
              <w:spacing w:before="0" w:after="200" w:line="276" w:lineRule="auto"/>
              <w:jc w:val="center"/>
              <w:rPr>
                <w:i/>
              </w:rPr>
            </w:pPr>
            <w:r w:rsidRPr="00E007A8">
              <w:rPr>
                <w:i/>
              </w:rPr>
              <w:t>DNMT1</w:t>
            </w:r>
          </w:p>
        </w:tc>
        <w:tc>
          <w:tcPr>
            <w:tcW w:w="1015" w:type="dxa"/>
            <w:vAlign w:val="center"/>
          </w:tcPr>
          <w:p w14:paraId="5D8724F4" w14:textId="4528EAD8" w:rsidR="00E007A8" w:rsidRPr="00E007A8" w:rsidRDefault="00E007A8" w:rsidP="00E007A8">
            <w:pPr>
              <w:spacing w:before="0" w:after="200" w:line="276" w:lineRule="auto"/>
              <w:jc w:val="center"/>
              <w:rPr>
                <w:i/>
              </w:rPr>
            </w:pPr>
            <w:r w:rsidRPr="00E007A8">
              <w:rPr>
                <w:i/>
              </w:rPr>
              <w:t>FBXO38</w:t>
            </w:r>
          </w:p>
        </w:tc>
        <w:tc>
          <w:tcPr>
            <w:tcW w:w="1238" w:type="dxa"/>
            <w:vAlign w:val="center"/>
          </w:tcPr>
          <w:p w14:paraId="24A190FD" w14:textId="27D9A325" w:rsidR="00E007A8" w:rsidRPr="00E007A8" w:rsidRDefault="00E007A8" w:rsidP="00E007A8">
            <w:pPr>
              <w:spacing w:before="0" w:after="200" w:line="276" w:lineRule="auto"/>
              <w:jc w:val="center"/>
              <w:rPr>
                <w:i/>
              </w:rPr>
            </w:pPr>
            <w:r w:rsidRPr="00E007A8">
              <w:rPr>
                <w:i/>
              </w:rPr>
              <w:t>GRM1</w:t>
            </w:r>
          </w:p>
        </w:tc>
        <w:tc>
          <w:tcPr>
            <w:tcW w:w="1015" w:type="dxa"/>
            <w:vAlign w:val="center"/>
          </w:tcPr>
          <w:p w14:paraId="38E7D907" w14:textId="0E691172" w:rsidR="00E007A8" w:rsidRPr="00E007A8" w:rsidRDefault="00E007A8" w:rsidP="00E007A8">
            <w:pPr>
              <w:spacing w:before="0" w:after="200" w:line="276" w:lineRule="auto"/>
              <w:jc w:val="center"/>
              <w:rPr>
                <w:i/>
              </w:rPr>
            </w:pPr>
            <w:r w:rsidRPr="00E007A8">
              <w:rPr>
                <w:i/>
              </w:rPr>
              <w:t>KCTD13</w:t>
            </w:r>
          </w:p>
        </w:tc>
        <w:tc>
          <w:tcPr>
            <w:tcW w:w="912" w:type="dxa"/>
            <w:vAlign w:val="center"/>
          </w:tcPr>
          <w:p w14:paraId="65440669" w14:textId="6B323C7B" w:rsidR="00E007A8" w:rsidRPr="00E007A8" w:rsidRDefault="00E007A8" w:rsidP="00E007A8">
            <w:pPr>
              <w:spacing w:before="0" w:after="200" w:line="276" w:lineRule="auto"/>
              <w:jc w:val="center"/>
              <w:rPr>
                <w:i/>
              </w:rPr>
            </w:pPr>
            <w:r w:rsidRPr="00E007A8">
              <w:rPr>
                <w:i/>
              </w:rPr>
              <w:t>MLC1</w:t>
            </w:r>
          </w:p>
        </w:tc>
        <w:tc>
          <w:tcPr>
            <w:tcW w:w="1079" w:type="dxa"/>
            <w:vAlign w:val="center"/>
          </w:tcPr>
          <w:p w14:paraId="7DB6D570" w14:textId="21129B0A" w:rsidR="00E007A8" w:rsidRPr="00E007A8" w:rsidRDefault="00E007A8" w:rsidP="00E007A8">
            <w:pPr>
              <w:spacing w:before="0" w:after="200" w:line="276" w:lineRule="auto"/>
              <w:jc w:val="center"/>
              <w:rPr>
                <w:i/>
              </w:rPr>
            </w:pPr>
            <w:r w:rsidRPr="00E007A8">
              <w:rPr>
                <w:i/>
              </w:rPr>
              <w:t>PBLD</w:t>
            </w:r>
          </w:p>
        </w:tc>
        <w:tc>
          <w:tcPr>
            <w:tcW w:w="1098" w:type="dxa"/>
            <w:vAlign w:val="center"/>
          </w:tcPr>
          <w:p w14:paraId="0B607104" w14:textId="1C17DB82" w:rsidR="00E007A8" w:rsidRPr="00E007A8" w:rsidRDefault="00E007A8" w:rsidP="00E007A8">
            <w:pPr>
              <w:spacing w:before="0" w:after="200" w:line="276" w:lineRule="auto"/>
              <w:jc w:val="center"/>
              <w:rPr>
                <w:i/>
              </w:rPr>
            </w:pPr>
            <w:r w:rsidRPr="00E007A8">
              <w:rPr>
                <w:i/>
              </w:rPr>
              <w:t>PRKCG</w:t>
            </w:r>
          </w:p>
        </w:tc>
        <w:tc>
          <w:tcPr>
            <w:tcW w:w="1025" w:type="dxa"/>
            <w:vAlign w:val="center"/>
          </w:tcPr>
          <w:p w14:paraId="0F20492C" w14:textId="3523AD10" w:rsidR="00E007A8" w:rsidRPr="00E007A8" w:rsidRDefault="00E007A8" w:rsidP="00E007A8">
            <w:pPr>
              <w:spacing w:before="0" w:after="200" w:line="276" w:lineRule="auto"/>
              <w:jc w:val="center"/>
              <w:rPr>
                <w:i/>
              </w:rPr>
            </w:pPr>
            <w:r w:rsidRPr="00E007A8">
              <w:rPr>
                <w:i/>
              </w:rPr>
              <w:t>SCN1A</w:t>
            </w:r>
          </w:p>
        </w:tc>
        <w:tc>
          <w:tcPr>
            <w:tcW w:w="926" w:type="dxa"/>
            <w:vAlign w:val="center"/>
          </w:tcPr>
          <w:p w14:paraId="2848D0E7" w14:textId="0E63072D" w:rsidR="00E007A8" w:rsidRPr="00E007A8" w:rsidRDefault="00E007A8" w:rsidP="00E007A8">
            <w:pPr>
              <w:spacing w:before="0" w:after="200" w:line="276" w:lineRule="auto"/>
              <w:jc w:val="center"/>
              <w:rPr>
                <w:i/>
              </w:rPr>
            </w:pPr>
            <w:r w:rsidRPr="00E007A8">
              <w:rPr>
                <w:i/>
              </w:rPr>
              <w:t>SPAST</w:t>
            </w:r>
          </w:p>
        </w:tc>
        <w:tc>
          <w:tcPr>
            <w:tcW w:w="1027" w:type="dxa"/>
            <w:vAlign w:val="center"/>
          </w:tcPr>
          <w:p w14:paraId="188D0DDC" w14:textId="7B729603" w:rsidR="00E007A8" w:rsidRPr="00E007A8" w:rsidRDefault="00E007A8" w:rsidP="00E007A8">
            <w:pPr>
              <w:spacing w:before="0" w:after="200" w:line="276" w:lineRule="auto"/>
              <w:jc w:val="center"/>
              <w:rPr>
                <w:i/>
              </w:rPr>
            </w:pPr>
            <w:r w:rsidRPr="00E007A8">
              <w:rPr>
                <w:i/>
              </w:rPr>
              <w:t>TOR1AIP1</w:t>
            </w:r>
          </w:p>
        </w:tc>
        <w:tc>
          <w:tcPr>
            <w:tcW w:w="913" w:type="dxa"/>
            <w:vAlign w:val="center"/>
          </w:tcPr>
          <w:p w14:paraId="6A272E15" w14:textId="528BF925" w:rsidR="00E007A8" w:rsidRPr="00E007A8" w:rsidRDefault="00E007A8" w:rsidP="00E007A8">
            <w:pPr>
              <w:spacing w:before="0" w:after="200" w:line="276" w:lineRule="auto"/>
              <w:jc w:val="center"/>
              <w:rPr>
                <w:i/>
              </w:rPr>
            </w:pPr>
            <w:r w:rsidRPr="00E007A8">
              <w:rPr>
                <w:i/>
              </w:rPr>
              <w:t>VCP</w:t>
            </w:r>
          </w:p>
        </w:tc>
      </w:tr>
      <w:tr w:rsidR="00E007A8" w:rsidRPr="00E007A8" w14:paraId="78D29B72" w14:textId="77777777" w:rsidTr="00E007A8">
        <w:tc>
          <w:tcPr>
            <w:tcW w:w="1084" w:type="dxa"/>
            <w:vAlign w:val="center"/>
          </w:tcPr>
          <w:p w14:paraId="1EA56D04" w14:textId="603D1734" w:rsidR="00E007A8" w:rsidRPr="00E007A8" w:rsidRDefault="00E007A8" w:rsidP="00E007A8">
            <w:pPr>
              <w:spacing w:before="0" w:after="200" w:line="276" w:lineRule="auto"/>
              <w:jc w:val="center"/>
              <w:rPr>
                <w:i/>
              </w:rPr>
            </w:pPr>
            <w:r w:rsidRPr="00E007A8">
              <w:rPr>
                <w:i/>
              </w:rPr>
              <w:t>AFG3L2</w:t>
            </w:r>
          </w:p>
        </w:tc>
        <w:tc>
          <w:tcPr>
            <w:tcW w:w="1084" w:type="dxa"/>
            <w:vAlign w:val="center"/>
          </w:tcPr>
          <w:p w14:paraId="4B53FEBB" w14:textId="44FDA5F2" w:rsidR="00E007A8" w:rsidRPr="00E007A8" w:rsidRDefault="00E007A8" w:rsidP="00E007A8">
            <w:pPr>
              <w:spacing w:before="0" w:after="200" w:line="276" w:lineRule="auto"/>
              <w:jc w:val="center"/>
              <w:rPr>
                <w:i/>
              </w:rPr>
            </w:pPr>
            <w:r w:rsidRPr="00E007A8">
              <w:rPr>
                <w:i/>
              </w:rPr>
              <w:t>ASPM</w:t>
            </w:r>
          </w:p>
        </w:tc>
        <w:tc>
          <w:tcPr>
            <w:tcW w:w="1080" w:type="dxa"/>
            <w:vAlign w:val="center"/>
          </w:tcPr>
          <w:p w14:paraId="70602253" w14:textId="5D2DCA50" w:rsidR="00E007A8" w:rsidRPr="00E007A8" w:rsidRDefault="00E007A8" w:rsidP="00E007A8">
            <w:pPr>
              <w:spacing w:before="0" w:after="200" w:line="276" w:lineRule="auto"/>
              <w:jc w:val="center"/>
              <w:rPr>
                <w:i/>
              </w:rPr>
            </w:pPr>
            <w:r w:rsidRPr="00E007A8">
              <w:rPr>
                <w:i/>
              </w:rPr>
              <w:t>CHCHD10</w:t>
            </w:r>
          </w:p>
        </w:tc>
        <w:tc>
          <w:tcPr>
            <w:tcW w:w="1000" w:type="dxa"/>
            <w:vAlign w:val="center"/>
          </w:tcPr>
          <w:p w14:paraId="3311B48D" w14:textId="4FB54DD6" w:rsidR="00E007A8" w:rsidRPr="00E007A8" w:rsidRDefault="00E007A8" w:rsidP="00E007A8">
            <w:pPr>
              <w:spacing w:before="0" w:after="200" w:line="276" w:lineRule="auto"/>
              <w:jc w:val="center"/>
              <w:rPr>
                <w:i/>
              </w:rPr>
            </w:pPr>
            <w:r w:rsidRPr="00E007A8">
              <w:rPr>
                <w:i/>
              </w:rPr>
              <w:t>DRD2</w:t>
            </w:r>
          </w:p>
        </w:tc>
        <w:tc>
          <w:tcPr>
            <w:tcW w:w="1015" w:type="dxa"/>
            <w:vAlign w:val="center"/>
          </w:tcPr>
          <w:p w14:paraId="49485C5D" w14:textId="4DC6434C" w:rsidR="00E007A8" w:rsidRPr="00E007A8" w:rsidRDefault="00E007A8" w:rsidP="00E007A8">
            <w:pPr>
              <w:spacing w:before="0" w:after="200" w:line="276" w:lineRule="auto"/>
              <w:jc w:val="center"/>
              <w:rPr>
                <w:i/>
              </w:rPr>
            </w:pPr>
            <w:r w:rsidRPr="00E007A8">
              <w:rPr>
                <w:i/>
              </w:rPr>
              <w:t>FGD4</w:t>
            </w:r>
          </w:p>
        </w:tc>
        <w:tc>
          <w:tcPr>
            <w:tcW w:w="1238" w:type="dxa"/>
            <w:vAlign w:val="center"/>
          </w:tcPr>
          <w:p w14:paraId="780C3F23" w14:textId="6354978F" w:rsidR="00E007A8" w:rsidRPr="00E007A8" w:rsidRDefault="00E007A8" w:rsidP="00E007A8">
            <w:pPr>
              <w:spacing w:before="0" w:after="200" w:line="276" w:lineRule="auto"/>
              <w:jc w:val="center"/>
              <w:rPr>
                <w:i/>
              </w:rPr>
            </w:pPr>
            <w:r w:rsidRPr="00E007A8">
              <w:rPr>
                <w:i/>
              </w:rPr>
              <w:t>HACE1</w:t>
            </w:r>
          </w:p>
        </w:tc>
        <w:tc>
          <w:tcPr>
            <w:tcW w:w="1015" w:type="dxa"/>
            <w:vAlign w:val="center"/>
          </w:tcPr>
          <w:p w14:paraId="3EA75A7E" w14:textId="6FCF00FA" w:rsidR="00E007A8" w:rsidRPr="00E007A8" w:rsidRDefault="00E007A8" w:rsidP="00E007A8">
            <w:pPr>
              <w:spacing w:before="0" w:after="200" w:line="276" w:lineRule="auto"/>
              <w:jc w:val="center"/>
              <w:rPr>
                <w:i/>
              </w:rPr>
            </w:pPr>
            <w:r w:rsidRPr="00E007A8">
              <w:rPr>
                <w:i/>
              </w:rPr>
              <w:t>KIAA0196</w:t>
            </w:r>
          </w:p>
        </w:tc>
        <w:tc>
          <w:tcPr>
            <w:tcW w:w="912" w:type="dxa"/>
            <w:vAlign w:val="center"/>
          </w:tcPr>
          <w:p w14:paraId="08DF1C60" w14:textId="01472828" w:rsidR="00E007A8" w:rsidRPr="00E007A8" w:rsidRDefault="00E007A8" w:rsidP="00E007A8">
            <w:pPr>
              <w:spacing w:before="0" w:after="200" w:line="276" w:lineRule="auto"/>
              <w:jc w:val="center"/>
              <w:rPr>
                <w:i/>
              </w:rPr>
            </w:pPr>
            <w:r w:rsidRPr="00E007A8">
              <w:rPr>
                <w:i/>
              </w:rPr>
              <w:t>MMP28</w:t>
            </w:r>
          </w:p>
        </w:tc>
        <w:tc>
          <w:tcPr>
            <w:tcW w:w="1079" w:type="dxa"/>
            <w:vAlign w:val="center"/>
          </w:tcPr>
          <w:p w14:paraId="72504FAF" w14:textId="5760CDB7" w:rsidR="00E007A8" w:rsidRPr="00E007A8" w:rsidRDefault="00E007A8" w:rsidP="00E007A8">
            <w:pPr>
              <w:spacing w:before="0" w:after="200" w:line="276" w:lineRule="auto"/>
              <w:jc w:val="center"/>
              <w:rPr>
                <w:i/>
              </w:rPr>
            </w:pPr>
            <w:r w:rsidRPr="00E007A8">
              <w:rPr>
                <w:i/>
              </w:rPr>
              <w:t>PCNT</w:t>
            </w:r>
          </w:p>
        </w:tc>
        <w:tc>
          <w:tcPr>
            <w:tcW w:w="1098" w:type="dxa"/>
            <w:vAlign w:val="center"/>
          </w:tcPr>
          <w:p w14:paraId="58507E32" w14:textId="5A4CCCC3" w:rsidR="00E007A8" w:rsidRPr="00E007A8" w:rsidRDefault="00E007A8" w:rsidP="00E007A8">
            <w:pPr>
              <w:spacing w:before="0" w:after="200" w:line="276" w:lineRule="auto"/>
              <w:jc w:val="center"/>
              <w:rPr>
                <w:i/>
              </w:rPr>
            </w:pPr>
            <w:r w:rsidRPr="00E007A8">
              <w:rPr>
                <w:i/>
              </w:rPr>
              <w:t>PRKRA</w:t>
            </w:r>
          </w:p>
        </w:tc>
        <w:tc>
          <w:tcPr>
            <w:tcW w:w="1025" w:type="dxa"/>
            <w:vAlign w:val="center"/>
          </w:tcPr>
          <w:p w14:paraId="7DC2D68B" w14:textId="34B31714" w:rsidR="00E007A8" w:rsidRPr="00E007A8" w:rsidRDefault="00E007A8" w:rsidP="00E007A8">
            <w:pPr>
              <w:spacing w:before="0" w:after="200" w:line="276" w:lineRule="auto"/>
              <w:jc w:val="center"/>
              <w:rPr>
                <w:i/>
              </w:rPr>
            </w:pPr>
            <w:r w:rsidRPr="00E007A8">
              <w:rPr>
                <w:i/>
              </w:rPr>
              <w:t>SCN9A</w:t>
            </w:r>
          </w:p>
        </w:tc>
        <w:tc>
          <w:tcPr>
            <w:tcW w:w="926" w:type="dxa"/>
            <w:vAlign w:val="center"/>
          </w:tcPr>
          <w:p w14:paraId="184680BD" w14:textId="081714F4" w:rsidR="00E007A8" w:rsidRPr="00E007A8" w:rsidRDefault="00E007A8" w:rsidP="00E007A8">
            <w:pPr>
              <w:spacing w:before="0" w:after="200" w:line="276" w:lineRule="auto"/>
              <w:jc w:val="center"/>
              <w:rPr>
                <w:i/>
              </w:rPr>
            </w:pPr>
            <w:r w:rsidRPr="00E007A8">
              <w:rPr>
                <w:i/>
              </w:rPr>
              <w:t>SPG11</w:t>
            </w:r>
          </w:p>
        </w:tc>
        <w:tc>
          <w:tcPr>
            <w:tcW w:w="1027" w:type="dxa"/>
            <w:vAlign w:val="center"/>
          </w:tcPr>
          <w:p w14:paraId="6075B751" w14:textId="75F1FD0E" w:rsidR="00E007A8" w:rsidRPr="00E007A8" w:rsidRDefault="00E007A8" w:rsidP="00E007A8">
            <w:pPr>
              <w:spacing w:before="0" w:after="200" w:line="276" w:lineRule="auto"/>
              <w:jc w:val="center"/>
              <w:rPr>
                <w:i/>
              </w:rPr>
            </w:pPr>
            <w:r w:rsidRPr="00E007A8">
              <w:rPr>
                <w:i/>
              </w:rPr>
              <w:t>TP63</w:t>
            </w:r>
          </w:p>
        </w:tc>
        <w:tc>
          <w:tcPr>
            <w:tcW w:w="913" w:type="dxa"/>
            <w:vAlign w:val="center"/>
          </w:tcPr>
          <w:p w14:paraId="0E0DF15A" w14:textId="5EE1CF6A" w:rsidR="00E007A8" w:rsidRPr="00E007A8" w:rsidRDefault="00E007A8" w:rsidP="00E007A8">
            <w:pPr>
              <w:spacing w:before="0" w:after="200" w:line="276" w:lineRule="auto"/>
              <w:jc w:val="center"/>
              <w:rPr>
                <w:i/>
              </w:rPr>
            </w:pPr>
            <w:r w:rsidRPr="00E007A8">
              <w:rPr>
                <w:i/>
              </w:rPr>
              <w:t>VLDLR</w:t>
            </w:r>
          </w:p>
        </w:tc>
      </w:tr>
      <w:tr w:rsidR="00E007A8" w:rsidRPr="00E007A8" w14:paraId="4C36F725" w14:textId="77777777" w:rsidTr="00E007A8">
        <w:tc>
          <w:tcPr>
            <w:tcW w:w="1084" w:type="dxa"/>
            <w:vAlign w:val="center"/>
          </w:tcPr>
          <w:p w14:paraId="3D35FAD1" w14:textId="22B001FB" w:rsidR="00E007A8" w:rsidRPr="00E007A8" w:rsidRDefault="00E007A8" w:rsidP="00E007A8">
            <w:pPr>
              <w:spacing w:before="0" w:after="200" w:line="276" w:lineRule="auto"/>
              <w:jc w:val="center"/>
              <w:rPr>
                <w:i/>
              </w:rPr>
            </w:pPr>
            <w:r w:rsidRPr="00E007A8">
              <w:rPr>
                <w:i/>
              </w:rPr>
              <w:t>AIFM1</w:t>
            </w:r>
          </w:p>
        </w:tc>
        <w:tc>
          <w:tcPr>
            <w:tcW w:w="1084" w:type="dxa"/>
            <w:vAlign w:val="center"/>
          </w:tcPr>
          <w:p w14:paraId="5AE3FAD7" w14:textId="51D41412" w:rsidR="00E007A8" w:rsidRPr="00E007A8" w:rsidRDefault="00E007A8" w:rsidP="00E007A8">
            <w:pPr>
              <w:spacing w:before="0" w:after="200" w:line="276" w:lineRule="auto"/>
              <w:jc w:val="center"/>
              <w:rPr>
                <w:i/>
              </w:rPr>
            </w:pPr>
            <w:r w:rsidRPr="00E007A8">
              <w:rPr>
                <w:i/>
              </w:rPr>
              <w:t>ATCAY</w:t>
            </w:r>
          </w:p>
        </w:tc>
        <w:tc>
          <w:tcPr>
            <w:tcW w:w="1080" w:type="dxa"/>
            <w:vAlign w:val="center"/>
          </w:tcPr>
          <w:p w14:paraId="771AFEEA" w14:textId="40B74604" w:rsidR="00E007A8" w:rsidRPr="00E007A8" w:rsidRDefault="00E007A8" w:rsidP="00E007A8">
            <w:pPr>
              <w:spacing w:before="0" w:after="200" w:line="276" w:lineRule="auto"/>
              <w:jc w:val="center"/>
              <w:rPr>
                <w:i/>
              </w:rPr>
            </w:pPr>
            <w:r w:rsidRPr="00E007A8">
              <w:rPr>
                <w:i/>
              </w:rPr>
              <w:t>CHMP2B</w:t>
            </w:r>
          </w:p>
        </w:tc>
        <w:tc>
          <w:tcPr>
            <w:tcW w:w="1000" w:type="dxa"/>
            <w:vAlign w:val="center"/>
          </w:tcPr>
          <w:p w14:paraId="61B25E07" w14:textId="7977EBFF" w:rsidR="00E007A8" w:rsidRPr="00E007A8" w:rsidRDefault="00E007A8" w:rsidP="00E007A8">
            <w:pPr>
              <w:spacing w:before="0" w:after="200" w:line="276" w:lineRule="auto"/>
              <w:jc w:val="center"/>
              <w:rPr>
                <w:i/>
              </w:rPr>
            </w:pPr>
            <w:r w:rsidRPr="00E007A8">
              <w:rPr>
                <w:i/>
              </w:rPr>
              <w:t>DRP2</w:t>
            </w:r>
          </w:p>
        </w:tc>
        <w:tc>
          <w:tcPr>
            <w:tcW w:w="1015" w:type="dxa"/>
            <w:vAlign w:val="center"/>
          </w:tcPr>
          <w:p w14:paraId="12CE18AC" w14:textId="4A10AADA" w:rsidR="00E007A8" w:rsidRPr="00E007A8" w:rsidRDefault="00E007A8" w:rsidP="00E007A8">
            <w:pPr>
              <w:spacing w:before="0" w:after="200" w:line="276" w:lineRule="auto"/>
              <w:jc w:val="center"/>
              <w:rPr>
                <w:i/>
              </w:rPr>
            </w:pPr>
            <w:r w:rsidRPr="00E007A8">
              <w:rPr>
                <w:i/>
              </w:rPr>
              <w:t>FGF14</w:t>
            </w:r>
          </w:p>
        </w:tc>
        <w:tc>
          <w:tcPr>
            <w:tcW w:w="1238" w:type="dxa"/>
            <w:vAlign w:val="center"/>
          </w:tcPr>
          <w:p w14:paraId="07954811" w14:textId="3F472FFA" w:rsidR="00E007A8" w:rsidRPr="00E007A8" w:rsidRDefault="00E007A8" w:rsidP="00E007A8">
            <w:pPr>
              <w:spacing w:before="0" w:after="200" w:line="276" w:lineRule="auto"/>
              <w:jc w:val="center"/>
              <w:rPr>
                <w:i/>
              </w:rPr>
            </w:pPr>
            <w:r w:rsidRPr="00E007A8">
              <w:rPr>
                <w:i/>
              </w:rPr>
              <w:t>HARS</w:t>
            </w:r>
          </w:p>
        </w:tc>
        <w:tc>
          <w:tcPr>
            <w:tcW w:w="1015" w:type="dxa"/>
            <w:vAlign w:val="center"/>
          </w:tcPr>
          <w:p w14:paraId="0D3FB480" w14:textId="73656A5B" w:rsidR="00E007A8" w:rsidRPr="00E007A8" w:rsidRDefault="00E007A8" w:rsidP="00E007A8">
            <w:pPr>
              <w:spacing w:before="0" w:after="200" w:line="276" w:lineRule="auto"/>
              <w:jc w:val="center"/>
              <w:rPr>
                <w:i/>
              </w:rPr>
            </w:pPr>
            <w:r w:rsidRPr="00E007A8">
              <w:rPr>
                <w:i/>
              </w:rPr>
              <w:t>KIF1A</w:t>
            </w:r>
          </w:p>
        </w:tc>
        <w:tc>
          <w:tcPr>
            <w:tcW w:w="912" w:type="dxa"/>
            <w:vAlign w:val="center"/>
          </w:tcPr>
          <w:p w14:paraId="04FA75E4" w14:textId="21DC488C" w:rsidR="00E007A8" w:rsidRPr="00E007A8" w:rsidRDefault="00E007A8" w:rsidP="00E007A8">
            <w:pPr>
              <w:spacing w:before="0" w:after="200" w:line="276" w:lineRule="auto"/>
              <w:jc w:val="center"/>
              <w:rPr>
                <w:i/>
              </w:rPr>
            </w:pPr>
            <w:r w:rsidRPr="00E007A8">
              <w:rPr>
                <w:i/>
              </w:rPr>
              <w:t>MORC2</w:t>
            </w:r>
          </w:p>
        </w:tc>
        <w:tc>
          <w:tcPr>
            <w:tcW w:w="1079" w:type="dxa"/>
            <w:vAlign w:val="center"/>
          </w:tcPr>
          <w:p w14:paraId="17896AC5" w14:textId="37C0D533" w:rsidR="00E007A8" w:rsidRPr="00E007A8" w:rsidRDefault="00E007A8" w:rsidP="00E007A8">
            <w:pPr>
              <w:spacing w:before="0" w:after="200" w:line="276" w:lineRule="auto"/>
              <w:jc w:val="center"/>
              <w:rPr>
                <w:i/>
              </w:rPr>
            </w:pPr>
            <w:r w:rsidRPr="00E007A8">
              <w:rPr>
                <w:i/>
              </w:rPr>
              <w:t>PDK3</w:t>
            </w:r>
          </w:p>
        </w:tc>
        <w:tc>
          <w:tcPr>
            <w:tcW w:w="1098" w:type="dxa"/>
            <w:vAlign w:val="center"/>
          </w:tcPr>
          <w:p w14:paraId="3BCB48C5" w14:textId="4F583A11" w:rsidR="00E007A8" w:rsidRPr="00E007A8" w:rsidRDefault="00E007A8" w:rsidP="00E007A8">
            <w:pPr>
              <w:spacing w:before="0" w:after="200" w:line="276" w:lineRule="auto"/>
              <w:jc w:val="center"/>
              <w:rPr>
                <w:i/>
              </w:rPr>
            </w:pPr>
            <w:r w:rsidRPr="00E007A8">
              <w:rPr>
                <w:i/>
              </w:rPr>
              <w:t>PRNP</w:t>
            </w:r>
          </w:p>
        </w:tc>
        <w:tc>
          <w:tcPr>
            <w:tcW w:w="1025" w:type="dxa"/>
            <w:vAlign w:val="center"/>
          </w:tcPr>
          <w:p w14:paraId="386976D0" w14:textId="5589330E" w:rsidR="00E007A8" w:rsidRPr="00E007A8" w:rsidRDefault="00E007A8" w:rsidP="00E007A8">
            <w:pPr>
              <w:spacing w:before="0" w:after="200" w:line="276" w:lineRule="auto"/>
              <w:jc w:val="center"/>
              <w:rPr>
                <w:i/>
              </w:rPr>
            </w:pPr>
            <w:r w:rsidRPr="00E007A8">
              <w:rPr>
                <w:i/>
              </w:rPr>
              <w:t>SCYL1</w:t>
            </w:r>
          </w:p>
        </w:tc>
        <w:tc>
          <w:tcPr>
            <w:tcW w:w="926" w:type="dxa"/>
            <w:vAlign w:val="center"/>
          </w:tcPr>
          <w:p w14:paraId="2F2756D0" w14:textId="788B92AE" w:rsidR="00E007A8" w:rsidRPr="00E007A8" w:rsidRDefault="00E007A8" w:rsidP="00E007A8">
            <w:pPr>
              <w:spacing w:before="0" w:after="200" w:line="276" w:lineRule="auto"/>
              <w:jc w:val="center"/>
              <w:rPr>
                <w:i/>
              </w:rPr>
            </w:pPr>
            <w:r w:rsidRPr="00E007A8">
              <w:rPr>
                <w:i/>
              </w:rPr>
              <w:t>SPG20</w:t>
            </w:r>
          </w:p>
        </w:tc>
        <w:tc>
          <w:tcPr>
            <w:tcW w:w="1027" w:type="dxa"/>
            <w:vAlign w:val="center"/>
          </w:tcPr>
          <w:p w14:paraId="5965762A" w14:textId="5F85E79D" w:rsidR="00E007A8" w:rsidRPr="00E007A8" w:rsidRDefault="00E007A8" w:rsidP="00E007A8">
            <w:pPr>
              <w:spacing w:before="0" w:after="200" w:line="276" w:lineRule="auto"/>
              <w:jc w:val="center"/>
              <w:rPr>
                <w:i/>
              </w:rPr>
            </w:pPr>
            <w:r w:rsidRPr="00E007A8">
              <w:rPr>
                <w:i/>
              </w:rPr>
              <w:t>TPP1</w:t>
            </w:r>
          </w:p>
        </w:tc>
        <w:tc>
          <w:tcPr>
            <w:tcW w:w="913" w:type="dxa"/>
            <w:vAlign w:val="center"/>
          </w:tcPr>
          <w:p w14:paraId="0DD1D139" w14:textId="17DF0095" w:rsidR="00E007A8" w:rsidRPr="00E007A8" w:rsidRDefault="00E007A8" w:rsidP="00E007A8">
            <w:pPr>
              <w:spacing w:before="0" w:after="200" w:line="276" w:lineRule="auto"/>
              <w:jc w:val="center"/>
              <w:rPr>
                <w:i/>
              </w:rPr>
            </w:pPr>
            <w:r w:rsidRPr="00E007A8">
              <w:rPr>
                <w:i/>
              </w:rPr>
              <w:t>VPS13A</w:t>
            </w:r>
          </w:p>
        </w:tc>
      </w:tr>
      <w:tr w:rsidR="00E007A8" w:rsidRPr="00E007A8" w14:paraId="5B3EE3D3" w14:textId="77777777" w:rsidTr="00E007A8">
        <w:tc>
          <w:tcPr>
            <w:tcW w:w="1084" w:type="dxa"/>
            <w:vAlign w:val="center"/>
          </w:tcPr>
          <w:p w14:paraId="72D28921" w14:textId="5548B6BA" w:rsidR="00E007A8" w:rsidRPr="00E007A8" w:rsidRDefault="00E007A8" w:rsidP="00E007A8">
            <w:pPr>
              <w:spacing w:before="0" w:after="200" w:line="276" w:lineRule="auto"/>
              <w:jc w:val="center"/>
              <w:rPr>
                <w:i/>
              </w:rPr>
            </w:pPr>
            <w:r w:rsidRPr="00E007A8">
              <w:rPr>
                <w:i/>
              </w:rPr>
              <w:t>AIMP1</w:t>
            </w:r>
          </w:p>
        </w:tc>
        <w:tc>
          <w:tcPr>
            <w:tcW w:w="1084" w:type="dxa"/>
            <w:vAlign w:val="center"/>
          </w:tcPr>
          <w:p w14:paraId="11E3BBFD" w14:textId="5012EA9A" w:rsidR="00E007A8" w:rsidRPr="00E007A8" w:rsidRDefault="00E007A8" w:rsidP="00E007A8">
            <w:pPr>
              <w:spacing w:before="0" w:after="200" w:line="276" w:lineRule="auto"/>
              <w:jc w:val="center"/>
              <w:rPr>
                <w:i/>
              </w:rPr>
            </w:pPr>
            <w:r w:rsidRPr="00E007A8">
              <w:rPr>
                <w:i/>
              </w:rPr>
              <w:t>ATL1</w:t>
            </w:r>
          </w:p>
        </w:tc>
        <w:tc>
          <w:tcPr>
            <w:tcW w:w="1080" w:type="dxa"/>
            <w:vAlign w:val="center"/>
          </w:tcPr>
          <w:p w14:paraId="68AF9C45" w14:textId="5205D0F5" w:rsidR="00E007A8" w:rsidRPr="00E007A8" w:rsidRDefault="00E007A8" w:rsidP="00E007A8">
            <w:pPr>
              <w:spacing w:before="0" w:after="200" w:line="276" w:lineRule="auto"/>
              <w:jc w:val="center"/>
              <w:rPr>
                <w:i/>
              </w:rPr>
            </w:pPr>
            <w:r w:rsidRPr="00E007A8">
              <w:rPr>
                <w:i/>
              </w:rPr>
              <w:t>CLCN2</w:t>
            </w:r>
          </w:p>
        </w:tc>
        <w:tc>
          <w:tcPr>
            <w:tcW w:w="1000" w:type="dxa"/>
            <w:vAlign w:val="center"/>
          </w:tcPr>
          <w:p w14:paraId="340AE838" w14:textId="08A58D00" w:rsidR="00E007A8" w:rsidRPr="00E007A8" w:rsidRDefault="00E007A8" w:rsidP="00E007A8">
            <w:pPr>
              <w:spacing w:before="0" w:after="200" w:line="276" w:lineRule="auto"/>
              <w:jc w:val="center"/>
              <w:rPr>
                <w:i/>
              </w:rPr>
            </w:pPr>
            <w:r w:rsidRPr="00E007A8">
              <w:rPr>
                <w:i/>
              </w:rPr>
              <w:t>DST</w:t>
            </w:r>
          </w:p>
        </w:tc>
        <w:tc>
          <w:tcPr>
            <w:tcW w:w="1015" w:type="dxa"/>
            <w:vAlign w:val="center"/>
          </w:tcPr>
          <w:p w14:paraId="217B8E6D" w14:textId="7C774AC7" w:rsidR="00E007A8" w:rsidRPr="00E007A8" w:rsidRDefault="00E007A8" w:rsidP="00E007A8">
            <w:pPr>
              <w:spacing w:before="0" w:after="200" w:line="276" w:lineRule="auto"/>
              <w:jc w:val="center"/>
              <w:rPr>
                <w:i/>
              </w:rPr>
            </w:pPr>
            <w:r w:rsidRPr="00E007A8">
              <w:rPr>
                <w:i/>
              </w:rPr>
              <w:t>FIG4</w:t>
            </w:r>
          </w:p>
        </w:tc>
        <w:tc>
          <w:tcPr>
            <w:tcW w:w="1238" w:type="dxa"/>
            <w:vAlign w:val="center"/>
          </w:tcPr>
          <w:p w14:paraId="1C13BC86" w14:textId="29085A4C" w:rsidR="00E007A8" w:rsidRPr="00E007A8" w:rsidRDefault="00E007A8" w:rsidP="00E007A8">
            <w:pPr>
              <w:spacing w:before="0" w:after="200" w:line="276" w:lineRule="auto"/>
              <w:jc w:val="center"/>
              <w:rPr>
                <w:i/>
              </w:rPr>
            </w:pPr>
            <w:r w:rsidRPr="00E007A8">
              <w:rPr>
                <w:i/>
              </w:rPr>
              <w:t>HEPACAM</w:t>
            </w:r>
          </w:p>
        </w:tc>
        <w:tc>
          <w:tcPr>
            <w:tcW w:w="1015" w:type="dxa"/>
            <w:vAlign w:val="center"/>
          </w:tcPr>
          <w:p w14:paraId="6B6BC11F" w14:textId="14AE28DC" w:rsidR="00E007A8" w:rsidRPr="00E007A8" w:rsidRDefault="00E007A8" w:rsidP="00E007A8">
            <w:pPr>
              <w:spacing w:before="0" w:after="200" w:line="276" w:lineRule="auto"/>
              <w:jc w:val="center"/>
              <w:rPr>
                <w:i/>
              </w:rPr>
            </w:pPr>
            <w:r w:rsidRPr="00E007A8">
              <w:rPr>
                <w:i/>
              </w:rPr>
              <w:t>KIF1B</w:t>
            </w:r>
          </w:p>
        </w:tc>
        <w:tc>
          <w:tcPr>
            <w:tcW w:w="912" w:type="dxa"/>
            <w:vAlign w:val="center"/>
          </w:tcPr>
          <w:p w14:paraId="3C341AC0" w14:textId="3C397DA0" w:rsidR="00E007A8" w:rsidRPr="00E007A8" w:rsidRDefault="00E007A8" w:rsidP="00E007A8">
            <w:pPr>
              <w:spacing w:before="0" w:after="200" w:line="276" w:lineRule="auto"/>
              <w:jc w:val="center"/>
              <w:rPr>
                <w:i/>
              </w:rPr>
            </w:pPr>
            <w:r w:rsidRPr="00E007A8">
              <w:rPr>
                <w:i/>
              </w:rPr>
              <w:t>MPZ</w:t>
            </w:r>
          </w:p>
        </w:tc>
        <w:tc>
          <w:tcPr>
            <w:tcW w:w="1079" w:type="dxa"/>
            <w:vAlign w:val="center"/>
          </w:tcPr>
          <w:p w14:paraId="35F308D3" w14:textId="7BBFD8B2" w:rsidR="00E007A8" w:rsidRPr="00E007A8" w:rsidRDefault="00E007A8" w:rsidP="00E007A8">
            <w:pPr>
              <w:spacing w:before="0" w:after="200" w:line="276" w:lineRule="auto"/>
              <w:jc w:val="center"/>
              <w:rPr>
                <w:i/>
              </w:rPr>
            </w:pPr>
            <w:r w:rsidRPr="00E007A8">
              <w:rPr>
                <w:i/>
              </w:rPr>
              <w:t>PDYN</w:t>
            </w:r>
          </w:p>
        </w:tc>
        <w:tc>
          <w:tcPr>
            <w:tcW w:w="1098" w:type="dxa"/>
            <w:vAlign w:val="center"/>
          </w:tcPr>
          <w:p w14:paraId="01D198CB" w14:textId="06B8873B" w:rsidR="00E007A8" w:rsidRPr="00E007A8" w:rsidRDefault="00E007A8" w:rsidP="00E007A8">
            <w:pPr>
              <w:spacing w:before="0" w:after="200" w:line="276" w:lineRule="auto"/>
              <w:jc w:val="center"/>
              <w:rPr>
                <w:i/>
              </w:rPr>
            </w:pPr>
            <w:r w:rsidRPr="00E007A8">
              <w:rPr>
                <w:i/>
              </w:rPr>
              <w:t>PRPH</w:t>
            </w:r>
          </w:p>
        </w:tc>
        <w:tc>
          <w:tcPr>
            <w:tcW w:w="1025" w:type="dxa"/>
            <w:vAlign w:val="center"/>
          </w:tcPr>
          <w:p w14:paraId="3125F639" w14:textId="0B78834B" w:rsidR="00E007A8" w:rsidRPr="00E007A8" w:rsidRDefault="00E007A8" w:rsidP="00E007A8">
            <w:pPr>
              <w:spacing w:before="0" w:after="200" w:line="276" w:lineRule="auto"/>
              <w:jc w:val="center"/>
              <w:rPr>
                <w:i/>
              </w:rPr>
            </w:pPr>
            <w:r w:rsidRPr="00E007A8">
              <w:rPr>
                <w:i/>
              </w:rPr>
              <w:t>SEPT9</w:t>
            </w:r>
          </w:p>
        </w:tc>
        <w:tc>
          <w:tcPr>
            <w:tcW w:w="926" w:type="dxa"/>
            <w:vAlign w:val="center"/>
          </w:tcPr>
          <w:p w14:paraId="3DE51055" w14:textId="1D870656" w:rsidR="00E007A8" w:rsidRPr="00E007A8" w:rsidRDefault="00E007A8" w:rsidP="00E007A8">
            <w:pPr>
              <w:spacing w:before="0" w:after="200" w:line="276" w:lineRule="auto"/>
              <w:jc w:val="center"/>
              <w:rPr>
                <w:i/>
              </w:rPr>
            </w:pPr>
            <w:r w:rsidRPr="00E007A8">
              <w:rPr>
                <w:i/>
              </w:rPr>
              <w:t>SPG21</w:t>
            </w:r>
          </w:p>
        </w:tc>
        <w:tc>
          <w:tcPr>
            <w:tcW w:w="1027" w:type="dxa"/>
            <w:vAlign w:val="center"/>
          </w:tcPr>
          <w:p w14:paraId="6AC66DB3" w14:textId="2F1350AC" w:rsidR="00E007A8" w:rsidRPr="00E007A8" w:rsidRDefault="00E007A8" w:rsidP="00E007A8">
            <w:pPr>
              <w:spacing w:before="0" w:after="200" w:line="276" w:lineRule="auto"/>
              <w:jc w:val="center"/>
              <w:rPr>
                <w:i/>
              </w:rPr>
            </w:pPr>
            <w:r w:rsidRPr="00E007A8">
              <w:rPr>
                <w:i/>
              </w:rPr>
              <w:t>TREX1</w:t>
            </w:r>
          </w:p>
        </w:tc>
        <w:tc>
          <w:tcPr>
            <w:tcW w:w="913" w:type="dxa"/>
            <w:vAlign w:val="center"/>
          </w:tcPr>
          <w:p w14:paraId="47A64EA9" w14:textId="61261D42" w:rsidR="00E007A8" w:rsidRPr="00E007A8" w:rsidRDefault="00E007A8" w:rsidP="00E007A8">
            <w:pPr>
              <w:spacing w:before="0" w:after="200" w:line="276" w:lineRule="auto"/>
              <w:jc w:val="center"/>
              <w:rPr>
                <w:i/>
              </w:rPr>
            </w:pPr>
            <w:r w:rsidRPr="00E007A8">
              <w:rPr>
                <w:i/>
              </w:rPr>
              <w:t>VPS37A</w:t>
            </w:r>
          </w:p>
        </w:tc>
      </w:tr>
      <w:tr w:rsidR="00E007A8" w:rsidRPr="00E007A8" w14:paraId="1B9B1A22" w14:textId="77777777" w:rsidTr="00E007A8">
        <w:tc>
          <w:tcPr>
            <w:tcW w:w="1084" w:type="dxa"/>
            <w:vAlign w:val="center"/>
          </w:tcPr>
          <w:p w14:paraId="2C127AEA" w14:textId="6196CE6B" w:rsidR="00E007A8" w:rsidRPr="00E007A8" w:rsidRDefault="00E007A8" w:rsidP="00E007A8">
            <w:pPr>
              <w:spacing w:before="0" w:after="200" w:line="276" w:lineRule="auto"/>
              <w:jc w:val="center"/>
              <w:rPr>
                <w:i/>
              </w:rPr>
            </w:pPr>
            <w:r w:rsidRPr="00E007A8">
              <w:rPr>
                <w:i/>
              </w:rPr>
              <w:t>AKT1</w:t>
            </w:r>
          </w:p>
        </w:tc>
        <w:tc>
          <w:tcPr>
            <w:tcW w:w="1084" w:type="dxa"/>
            <w:vAlign w:val="center"/>
          </w:tcPr>
          <w:p w14:paraId="5C021A74" w14:textId="00BEFDA6" w:rsidR="00E007A8" w:rsidRPr="00E007A8" w:rsidRDefault="00E007A8" w:rsidP="00E007A8">
            <w:pPr>
              <w:spacing w:before="0" w:after="200" w:line="276" w:lineRule="auto"/>
              <w:jc w:val="center"/>
              <w:rPr>
                <w:i/>
              </w:rPr>
            </w:pPr>
            <w:r w:rsidRPr="00E007A8">
              <w:rPr>
                <w:i/>
              </w:rPr>
              <w:t>ATL3</w:t>
            </w:r>
          </w:p>
        </w:tc>
        <w:tc>
          <w:tcPr>
            <w:tcW w:w="1080" w:type="dxa"/>
            <w:vAlign w:val="center"/>
          </w:tcPr>
          <w:p w14:paraId="57BDBDDD" w14:textId="442E281C" w:rsidR="00E007A8" w:rsidRPr="00E007A8" w:rsidRDefault="00E007A8" w:rsidP="00E007A8">
            <w:pPr>
              <w:spacing w:before="0" w:after="200" w:line="276" w:lineRule="auto"/>
              <w:jc w:val="center"/>
              <w:rPr>
                <w:i/>
              </w:rPr>
            </w:pPr>
            <w:r w:rsidRPr="00E007A8">
              <w:rPr>
                <w:i/>
              </w:rPr>
              <w:t>CLPP</w:t>
            </w:r>
          </w:p>
        </w:tc>
        <w:tc>
          <w:tcPr>
            <w:tcW w:w="1000" w:type="dxa"/>
            <w:vAlign w:val="center"/>
          </w:tcPr>
          <w:p w14:paraId="2529AC71" w14:textId="521EFA1D" w:rsidR="00E007A8" w:rsidRPr="00E007A8" w:rsidRDefault="00E007A8" w:rsidP="00E007A8">
            <w:pPr>
              <w:spacing w:before="0" w:after="200" w:line="276" w:lineRule="auto"/>
              <w:jc w:val="center"/>
              <w:rPr>
                <w:i/>
              </w:rPr>
            </w:pPr>
            <w:r w:rsidRPr="00E007A8">
              <w:rPr>
                <w:i/>
              </w:rPr>
              <w:t>DYNC1H1</w:t>
            </w:r>
          </w:p>
        </w:tc>
        <w:tc>
          <w:tcPr>
            <w:tcW w:w="1015" w:type="dxa"/>
            <w:vAlign w:val="center"/>
          </w:tcPr>
          <w:p w14:paraId="4AC926C5" w14:textId="077CAF7B" w:rsidR="00E007A8" w:rsidRPr="00E007A8" w:rsidRDefault="00E007A8" w:rsidP="00E007A8">
            <w:pPr>
              <w:spacing w:before="0" w:after="200" w:line="276" w:lineRule="auto"/>
              <w:jc w:val="center"/>
              <w:rPr>
                <w:i/>
              </w:rPr>
            </w:pPr>
            <w:r w:rsidRPr="00E007A8">
              <w:rPr>
                <w:i/>
              </w:rPr>
              <w:t>FKRP</w:t>
            </w:r>
          </w:p>
        </w:tc>
        <w:tc>
          <w:tcPr>
            <w:tcW w:w="1238" w:type="dxa"/>
            <w:vAlign w:val="center"/>
          </w:tcPr>
          <w:p w14:paraId="21E1247E" w14:textId="407CCC3B" w:rsidR="00E007A8" w:rsidRPr="00E007A8" w:rsidRDefault="00E007A8" w:rsidP="00E007A8">
            <w:pPr>
              <w:spacing w:before="0" w:after="200" w:line="276" w:lineRule="auto"/>
              <w:jc w:val="center"/>
              <w:rPr>
                <w:i/>
              </w:rPr>
            </w:pPr>
            <w:r w:rsidRPr="00E007A8">
              <w:rPr>
                <w:i/>
              </w:rPr>
              <w:t>HINT1</w:t>
            </w:r>
          </w:p>
        </w:tc>
        <w:tc>
          <w:tcPr>
            <w:tcW w:w="1015" w:type="dxa"/>
            <w:vAlign w:val="center"/>
          </w:tcPr>
          <w:p w14:paraId="5541AFD8" w14:textId="786246E0" w:rsidR="00E007A8" w:rsidRPr="00E007A8" w:rsidRDefault="00E007A8" w:rsidP="00E007A8">
            <w:pPr>
              <w:spacing w:before="0" w:after="200" w:line="276" w:lineRule="auto"/>
              <w:jc w:val="center"/>
              <w:rPr>
                <w:i/>
              </w:rPr>
            </w:pPr>
            <w:r w:rsidRPr="00E007A8">
              <w:rPr>
                <w:i/>
              </w:rPr>
              <w:t>KIF1C</w:t>
            </w:r>
          </w:p>
        </w:tc>
        <w:tc>
          <w:tcPr>
            <w:tcW w:w="912" w:type="dxa"/>
            <w:vAlign w:val="center"/>
          </w:tcPr>
          <w:p w14:paraId="5403C28A" w14:textId="049535C6" w:rsidR="00E007A8" w:rsidRPr="00E007A8" w:rsidRDefault="00E007A8" w:rsidP="00E007A8">
            <w:pPr>
              <w:spacing w:before="0" w:after="200" w:line="276" w:lineRule="auto"/>
              <w:jc w:val="center"/>
              <w:rPr>
                <w:i/>
              </w:rPr>
            </w:pPr>
            <w:r w:rsidRPr="00E007A8">
              <w:rPr>
                <w:i/>
              </w:rPr>
              <w:t>MR1</w:t>
            </w:r>
          </w:p>
        </w:tc>
        <w:tc>
          <w:tcPr>
            <w:tcW w:w="1079" w:type="dxa"/>
            <w:vAlign w:val="center"/>
          </w:tcPr>
          <w:p w14:paraId="2F4B1681" w14:textId="09E91655" w:rsidR="00E007A8" w:rsidRPr="00E007A8" w:rsidRDefault="00E007A8" w:rsidP="00E007A8">
            <w:pPr>
              <w:spacing w:before="0" w:after="200" w:line="276" w:lineRule="auto"/>
              <w:jc w:val="center"/>
              <w:rPr>
                <w:i/>
              </w:rPr>
            </w:pPr>
            <w:r w:rsidRPr="00E007A8">
              <w:rPr>
                <w:i/>
              </w:rPr>
              <w:t>PEX10</w:t>
            </w:r>
          </w:p>
        </w:tc>
        <w:tc>
          <w:tcPr>
            <w:tcW w:w="1098" w:type="dxa"/>
            <w:vAlign w:val="center"/>
          </w:tcPr>
          <w:p w14:paraId="6EAB1BB1" w14:textId="702888DF" w:rsidR="00E007A8" w:rsidRPr="00E007A8" w:rsidRDefault="00E007A8" w:rsidP="00E007A8">
            <w:pPr>
              <w:spacing w:before="0" w:after="200" w:line="276" w:lineRule="auto"/>
              <w:jc w:val="center"/>
              <w:rPr>
                <w:i/>
              </w:rPr>
            </w:pPr>
            <w:r w:rsidRPr="00E007A8">
              <w:rPr>
                <w:i/>
              </w:rPr>
              <w:t>PRPS1</w:t>
            </w:r>
          </w:p>
        </w:tc>
        <w:tc>
          <w:tcPr>
            <w:tcW w:w="1025" w:type="dxa"/>
            <w:vAlign w:val="center"/>
          </w:tcPr>
          <w:p w14:paraId="3552446C" w14:textId="29519A9B" w:rsidR="00E007A8" w:rsidRPr="00E007A8" w:rsidRDefault="00E007A8" w:rsidP="00E007A8">
            <w:pPr>
              <w:spacing w:before="0" w:after="200" w:line="276" w:lineRule="auto"/>
              <w:jc w:val="center"/>
              <w:rPr>
                <w:i/>
              </w:rPr>
            </w:pPr>
            <w:r w:rsidRPr="00E007A8">
              <w:rPr>
                <w:i/>
              </w:rPr>
              <w:t>SETX</w:t>
            </w:r>
          </w:p>
        </w:tc>
        <w:tc>
          <w:tcPr>
            <w:tcW w:w="926" w:type="dxa"/>
            <w:vAlign w:val="center"/>
          </w:tcPr>
          <w:p w14:paraId="3017A519" w14:textId="600AE516" w:rsidR="00E007A8" w:rsidRPr="00E007A8" w:rsidRDefault="00E007A8" w:rsidP="00E007A8">
            <w:pPr>
              <w:spacing w:before="0" w:after="200" w:line="276" w:lineRule="auto"/>
              <w:jc w:val="center"/>
              <w:rPr>
                <w:i/>
              </w:rPr>
            </w:pPr>
            <w:r w:rsidRPr="00E007A8">
              <w:rPr>
                <w:i/>
              </w:rPr>
              <w:t>SPG7</w:t>
            </w:r>
          </w:p>
        </w:tc>
        <w:tc>
          <w:tcPr>
            <w:tcW w:w="1027" w:type="dxa"/>
            <w:vAlign w:val="center"/>
          </w:tcPr>
          <w:p w14:paraId="16257CF6" w14:textId="130A99C6" w:rsidR="00E007A8" w:rsidRPr="00E007A8" w:rsidRDefault="00E007A8" w:rsidP="00E007A8">
            <w:pPr>
              <w:spacing w:before="0" w:after="200" w:line="276" w:lineRule="auto"/>
              <w:jc w:val="center"/>
              <w:rPr>
                <w:i/>
              </w:rPr>
            </w:pPr>
            <w:r w:rsidRPr="00E007A8">
              <w:rPr>
                <w:i/>
              </w:rPr>
              <w:t>TRIM2</w:t>
            </w:r>
          </w:p>
        </w:tc>
        <w:tc>
          <w:tcPr>
            <w:tcW w:w="913" w:type="dxa"/>
            <w:vAlign w:val="center"/>
          </w:tcPr>
          <w:p w14:paraId="3737AAC8" w14:textId="0E3D519C" w:rsidR="00E007A8" w:rsidRPr="00E007A8" w:rsidRDefault="00E007A8" w:rsidP="00E007A8">
            <w:pPr>
              <w:spacing w:before="0" w:after="200" w:line="276" w:lineRule="auto"/>
              <w:jc w:val="center"/>
              <w:rPr>
                <w:i/>
              </w:rPr>
            </w:pPr>
            <w:r w:rsidRPr="00E007A8">
              <w:rPr>
                <w:i/>
              </w:rPr>
              <w:t>VRK1</w:t>
            </w:r>
          </w:p>
        </w:tc>
      </w:tr>
      <w:tr w:rsidR="00E007A8" w:rsidRPr="00E007A8" w14:paraId="452EC48A" w14:textId="77777777" w:rsidTr="00E007A8">
        <w:tc>
          <w:tcPr>
            <w:tcW w:w="1084" w:type="dxa"/>
            <w:vAlign w:val="center"/>
          </w:tcPr>
          <w:p w14:paraId="1765F0DC" w14:textId="7179B855" w:rsidR="00E007A8" w:rsidRPr="00E007A8" w:rsidRDefault="00E007A8" w:rsidP="00E007A8">
            <w:pPr>
              <w:spacing w:before="0" w:after="200" w:line="276" w:lineRule="auto"/>
              <w:jc w:val="center"/>
              <w:rPr>
                <w:i/>
              </w:rPr>
            </w:pPr>
            <w:r w:rsidRPr="00E007A8">
              <w:rPr>
                <w:i/>
              </w:rPr>
              <w:t>AKT3</w:t>
            </w:r>
          </w:p>
        </w:tc>
        <w:tc>
          <w:tcPr>
            <w:tcW w:w="1084" w:type="dxa"/>
            <w:vAlign w:val="center"/>
          </w:tcPr>
          <w:p w14:paraId="3CD5D541" w14:textId="3A158BC4" w:rsidR="00E007A8" w:rsidRPr="00E007A8" w:rsidRDefault="00E007A8" w:rsidP="00E007A8">
            <w:pPr>
              <w:spacing w:before="0" w:after="200" w:line="276" w:lineRule="auto"/>
              <w:jc w:val="center"/>
              <w:rPr>
                <w:i/>
              </w:rPr>
            </w:pPr>
            <w:r w:rsidRPr="00E007A8">
              <w:rPr>
                <w:i/>
              </w:rPr>
              <w:t>ATM</w:t>
            </w:r>
          </w:p>
        </w:tc>
        <w:tc>
          <w:tcPr>
            <w:tcW w:w="1080" w:type="dxa"/>
            <w:vAlign w:val="center"/>
          </w:tcPr>
          <w:p w14:paraId="7262F454" w14:textId="39C5A399" w:rsidR="00E007A8" w:rsidRPr="00E007A8" w:rsidRDefault="00E007A8" w:rsidP="00E007A8">
            <w:pPr>
              <w:spacing w:before="0" w:after="200" w:line="276" w:lineRule="auto"/>
              <w:jc w:val="center"/>
              <w:rPr>
                <w:i/>
              </w:rPr>
            </w:pPr>
            <w:r w:rsidRPr="00E007A8">
              <w:rPr>
                <w:i/>
              </w:rPr>
              <w:t>COASY</w:t>
            </w:r>
          </w:p>
        </w:tc>
        <w:tc>
          <w:tcPr>
            <w:tcW w:w="1000" w:type="dxa"/>
            <w:vAlign w:val="center"/>
          </w:tcPr>
          <w:p w14:paraId="594432ED" w14:textId="096DFE75" w:rsidR="00E007A8" w:rsidRPr="00E007A8" w:rsidRDefault="00E007A8" w:rsidP="00E007A8">
            <w:pPr>
              <w:spacing w:before="0" w:after="200" w:line="276" w:lineRule="auto"/>
              <w:jc w:val="center"/>
              <w:rPr>
                <w:i/>
              </w:rPr>
            </w:pPr>
            <w:r w:rsidRPr="00E007A8">
              <w:rPr>
                <w:i/>
              </w:rPr>
              <w:t>EDN3</w:t>
            </w:r>
          </w:p>
        </w:tc>
        <w:tc>
          <w:tcPr>
            <w:tcW w:w="1015" w:type="dxa"/>
            <w:vAlign w:val="center"/>
          </w:tcPr>
          <w:p w14:paraId="2862840B" w14:textId="5564A679" w:rsidR="00E007A8" w:rsidRPr="00E007A8" w:rsidRDefault="00E007A8" w:rsidP="00E007A8">
            <w:pPr>
              <w:spacing w:before="0" w:after="200" w:line="276" w:lineRule="auto"/>
              <w:jc w:val="center"/>
              <w:rPr>
                <w:i/>
              </w:rPr>
            </w:pPr>
            <w:r w:rsidRPr="00E007A8">
              <w:rPr>
                <w:i/>
              </w:rPr>
              <w:t>FKTN</w:t>
            </w:r>
          </w:p>
        </w:tc>
        <w:tc>
          <w:tcPr>
            <w:tcW w:w="1238" w:type="dxa"/>
            <w:vAlign w:val="center"/>
          </w:tcPr>
          <w:p w14:paraId="66705A95" w14:textId="0EB3DD3C" w:rsidR="00E007A8" w:rsidRPr="00E007A8" w:rsidRDefault="00E007A8" w:rsidP="00E007A8">
            <w:pPr>
              <w:spacing w:before="0" w:after="200" w:line="276" w:lineRule="auto"/>
              <w:jc w:val="center"/>
              <w:rPr>
                <w:i/>
              </w:rPr>
            </w:pPr>
            <w:r w:rsidRPr="00E007A8">
              <w:rPr>
                <w:i/>
              </w:rPr>
              <w:t>HK1</w:t>
            </w:r>
          </w:p>
        </w:tc>
        <w:tc>
          <w:tcPr>
            <w:tcW w:w="1015" w:type="dxa"/>
            <w:vAlign w:val="center"/>
          </w:tcPr>
          <w:p w14:paraId="7F4FF5FE" w14:textId="36232E71" w:rsidR="00E007A8" w:rsidRPr="00E007A8" w:rsidRDefault="00E007A8" w:rsidP="00E007A8">
            <w:pPr>
              <w:spacing w:before="0" w:after="200" w:line="276" w:lineRule="auto"/>
              <w:jc w:val="center"/>
              <w:rPr>
                <w:i/>
              </w:rPr>
            </w:pPr>
            <w:r w:rsidRPr="00E007A8">
              <w:rPr>
                <w:i/>
              </w:rPr>
              <w:t>KIF21A</w:t>
            </w:r>
          </w:p>
        </w:tc>
        <w:tc>
          <w:tcPr>
            <w:tcW w:w="912" w:type="dxa"/>
            <w:vAlign w:val="center"/>
          </w:tcPr>
          <w:p w14:paraId="399D18BF" w14:textId="6B3CADD1" w:rsidR="00E007A8" w:rsidRPr="00E007A8" w:rsidRDefault="00E007A8" w:rsidP="00E007A8">
            <w:pPr>
              <w:spacing w:before="0" w:after="200" w:line="276" w:lineRule="auto"/>
              <w:jc w:val="center"/>
              <w:rPr>
                <w:i/>
              </w:rPr>
            </w:pPr>
            <w:r w:rsidRPr="00E007A8">
              <w:rPr>
                <w:i/>
              </w:rPr>
              <w:t>MRE11A</w:t>
            </w:r>
          </w:p>
        </w:tc>
        <w:tc>
          <w:tcPr>
            <w:tcW w:w="1079" w:type="dxa"/>
            <w:vAlign w:val="center"/>
          </w:tcPr>
          <w:p w14:paraId="5ACB1A72" w14:textId="4E0A837C" w:rsidR="00E007A8" w:rsidRPr="00E007A8" w:rsidRDefault="00E007A8" w:rsidP="00E007A8">
            <w:pPr>
              <w:spacing w:before="0" w:after="200" w:line="276" w:lineRule="auto"/>
              <w:jc w:val="center"/>
              <w:rPr>
                <w:i/>
              </w:rPr>
            </w:pPr>
            <w:r w:rsidRPr="00E007A8">
              <w:rPr>
                <w:i/>
              </w:rPr>
              <w:t>PFN1</w:t>
            </w:r>
          </w:p>
        </w:tc>
        <w:tc>
          <w:tcPr>
            <w:tcW w:w="1098" w:type="dxa"/>
            <w:vAlign w:val="center"/>
          </w:tcPr>
          <w:p w14:paraId="3CC2770F" w14:textId="5E17B3D1" w:rsidR="00E007A8" w:rsidRPr="00E007A8" w:rsidRDefault="00E007A8" w:rsidP="00E007A8">
            <w:pPr>
              <w:spacing w:before="0" w:after="200" w:line="276" w:lineRule="auto"/>
              <w:jc w:val="center"/>
              <w:rPr>
                <w:i/>
              </w:rPr>
            </w:pPr>
            <w:r w:rsidRPr="00E007A8">
              <w:rPr>
                <w:i/>
              </w:rPr>
              <w:t>PRRT2</w:t>
            </w:r>
          </w:p>
        </w:tc>
        <w:tc>
          <w:tcPr>
            <w:tcW w:w="1025" w:type="dxa"/>
            <w:vAlign w:val="center"/>
          </w:tcPr>
          <w:p w14:paraId="0B5E46A8" w14:textId="3AA4F54A" w:rsidR="00E007A8" w:rsidRPr="00E007A8" w:rsidRDefault="00E007A8" w:rsidP="00E007A8">
            <w:pPr>
              <w:spacing w:before="0" w:after="200" w:line="276" w:lineRule="auto"/>
              <w:jc w:val="center"/>
              <w:rPr>
                <w:i/>
              </w:rPr>
            </w:pPr>
            <w:r w:rsidRPr="00E007A8">
              <w:rPr>
                <w:i/>
              </w:rPr>
              <w:t>SGCE</w:t>
            </w:r>
          </w:p>
        </w:tc>
        <w:tc>
          <w:tcPr>
            <w:tcW w:w="926" w:type="dxa"/>
            <w:vAlign w:val="center"/>
          </w:tcPr>
          <w:p w14:paraId="3AC94418" w14:textId="1D0360A6" w:rsidR="00E007A8" w:rsidRPr="00E007A8" w:rsidRDefault="00E007A8" w:rsidP="00E007A8">
            <w:pPr>
              <w:spacing w:before="0" w:after="200" w:line="276" w:lineRule="auto"/>
              <w:jc w:val="center"/>
              <w:rPr>
                <w:i/>
              </w:rPr>
            </w:pPr>
            <w:r w:rsidRPr="00E007A8">
              <w:rPr>
                <w:i/>
              </w:rPr>
              <w:t>SPR</w:t>
            </w:r>
          </w:p>
        </w:tc>
        <w:tc>
          <w:tcPr>
            <w:tcW w:w="1027" w:type="dxa"/>
            <w:vAlign w:val="center"/>
          </w:tcPr>
          <w:p w14:paraId="564614E0" w14:textId="18B9F8C1" w:rsidR="00E007A8" w:rsidRPr="00E007A8" w:rsidRDefault="00E007A8" w:rsidP="00E007A8">
            <w:pPr>
              <w:spacing w:before="0" w:after="200" w:line="276" w:lineRule="auto"/>
              <w:jc w:val="center"/>
              <w:rPr>
                <w:i/>
              </w:rPr>
            </w:pPr>
            <w:r w:rsidRPr="00E007A8">
              <w:rPr>
                <w:i/>
              </w:rPr>
              <w:t>TRIP4</w:t>
            </w:r>
          </w:p>
        </w:tc>
        <w:tc>
          <w:tcPr>
            <w:tcW w:w="913" w:type="dxa"/>
            <w:vAlign w:val="center"/>
          </w:tcPr>
          <w:p w14:paraId="599BAC24" w14:textId="61707EF9" w:rsidR="00E007A8" w:rsidRPr="00E007A8" w:rsidRDefault="00E007A8" w:rsidP="00E007A8">
            <w:pPr>
              <w:spacing w:before="0" w:after="200" w:line="276" w:lineRule="auto"/>
              <w:jc w:val="center"/>
              <w:rPr>
                <w:i/>
              </w:rPr>
            </w:pPr>
            <w:r w:rsidRPr="00E007A8">
              <w:rPr>
                <w:i/>
              </w:rPr>
              <w:t>WDR45</w:t>
            </w:r>
          </w:p>
        </w:tc>
      </w:tr>
      <w:tr w:rsidR="00E007A8" w:rsidRPr="00E007A8" w14:paraId="5E7F0279" w14:textId="77777777" w:rsidTr="00E007A8">
        <w:tc>
          <w:tcPr>
            <w:tcW w:w="1084" w:type="dxa"/>
            <w:vAlign w:val="center"/>
          </w:tcPr>
          <w:p w14:paraId="26B2E69C" w14:textId="65A1906F" w:rsidR="00E007A8" w:rsidRPr="00E007A8" w:rsidRDefault="00E007A8" w:rsidP="00E007A8">
            <w:pPr>
              <w:spacing w:before="0" w:after="200" w:line="276" w:lineRule="auto"/>
              <w:jc w:val="center"/>
              <w:rPr>
                <w:i/>
              </w:rPr>
            </w:pPr>
            <w:r w:rsidRPr="00E007A8">
              <w:rPr>
                <w:i/>
              </w:rPr>
              <w:t>ALDH18A1</w:t>
            </w:r>
          </w:p>
        </w:tc>
        <w:tc>
          <w:tcPr>
            <w:tcW w:w="1084" w:type="dxa"/>
            <w:vAlign w:val="center"/>
          </w:tcPr>
          <w:p w14:paraId="3845B7A7" w14:textId="679FBC76" w:rsidR="00E007A8" w:rsidRPr="00E007A8" w:rsidRDefault="00E007A8" w:rsidP="00E007A8">
            <w:pPr>
              <w:spacing w:before="0" w:after="200" w:line="276" w:lineRule="auto"/>
              <w:jc w:val="center"/>
              <w:rPr>
                <w:i/>
              </w:rPr>
            </w:pPr>
            <w:r w:rsidRPr="00E007A8">
              <w:rPr>
                <w:i/>
              </w:rPr>
              <w:t>ATP1A3</w:t>
            </w:r>
          </w:p>
        </w:tc>
        <w:tc>
          <w:tcPr>
            <w:tcW w:w="1080" w:type="dxa"/>
            <w:vAlign w:val="center"/>
          </w:tcPr>
          <w:p w14:paraId="65A3585C" w14:textId="6E21EDDC" w:rsidR="00E007A8" w:rsidRPr="00E007A8" w:rsidRDefault="00E007A8" w:rsidP="00E007A8">
            <w:pPr>
              <w:spacing w:before="0" w:after="200" w:line="276" w:lineRule="auto"/>
              <w:jc w:val="center"/>
              <w:rPr>
                <w:i/>
              </w:rPr>
            </w:pPr>
            <w:r w:rsidRPr="00E007A8">
              <w:rPr>
                <w:i/>
              </w:rPr>
              <w:t>COL4A1</w:t>
            </w:r>
          </w:p>
        </w:tc>
        <w:tc>
          <w:tcPr>
            <w:tcW w:w="1000" w:type="dxa"/>
            <w:vAlign w:val="center"/>
          </w:tcPr>
          <w:p w14:paraId="4681A154" w14:textId="5BC792C3" w:rsidR="00E007A8" w:rsidRPr="00E007A8" w:rsidRDefault="00E007A8" w:rsidP="00E007A8">
            <w:pPr>
              <w:spacing w:before="0" w:after="200" w:line="276" w:lineRule="auto"/>
              <w:jc w:val="center"/>
              <w:rPr>
                <w:i/>
              </w:rPr>
            </w:pPr>
            <w:r w:rsidRPr="00E007A8">
              <w:rPr>
                <w:i/>
              </w:rPr>
              <w:t>EGR2</w:t>
            </w:r>
          </w:p>
        </w:tc>
        <w:tc>
          <w:tcPr>
            <w:tcW w:w="1015" w:type="dxa"/>
            <w:vAlign w:val="center"/>
          </w:tcPr>
          <w:p w14:paraId="76170089" w14:textId="115350EB" w:rsidR="00E007A8" w:rsidRPr="00E007A8" w:rsidRDefault="00E007A8" w:rsidP="00E007A8">
            <w:pPr>
              <w:spacing w:before="0" w:after="200" w:line="276" w:lineRule="auto"/>
              <w:jc w:val="center"/>
              <w:rPr>
                <w:i/>
              </w:rPr>
            </w:pPr>
            <w:r w:rsidRPr="00E007A8">
              <w:rPr>
                <w:i/>
              </w:rPr>
              <w:t>FLNA</w:t>
            </w:r>
          </w:p>
        </w:tc>
        <w:tc>
          <w:tcPr>
            <w:tcW w:w="1238" w:type="dxa"/>
            <w:vAlign w:val="center"/>
          </w:tcPr>
          <w:p w14:paraId="6B7C6C9F" w14:textId="253B0C8F" w:rsidR="00E007A8" w:rsidRPr="00E007A8" w:rsidRDefault="00E007A8" w:rsidP="00E007A8">
            <w:pPr>
              <w:spacing w:before="0" w:after="200" w:line="276" w:lineRule="auto"/>
              <w:jc w:val="center"/>
              <w:rPr>
                <w:i/>
              </w:rPr>
            </w:pPr>
            <w:r w:rsidRPr="00E007A8">
              <w:rPr>
                <w:i/>
              </w:rPr>
              <w:t>HNRNPA1</w:t>
            </w:r>
          </w:p>
        </w:tc>
        <w:tc>
          <w:tcPr>
            <w:tcW w:w="1015" w:type="dxa"/>
            <w:vAlign w:val="center"/>
          </w:tcPr>
          <w:p w14:paraId="1F5FFC7C" w14:textId="7EB98508" w:rsidR="00E007A8" w:rsidRPr="00E007A8" w:rsidRDefault="00E007A8" w:rsidP="00E007A8">
            <w:pPr>
              <w:spacing w:before="0" w:after="200" w:line="276" w:lineRule="auto"/>
              <w:jc w:val="center"/>
              <w:rPr>
                <w:i/>
              </w:rPr>
            </w:pPr>
            <w:r w:rsidRPr="00E007A8">
              <w:rPr>
                <w:i/>
              </w:rPr>
              <w:t>KIF2A</w:t>
            </w:r>
          </w:p>
        </w:tc>
        <w:tc>
          <w:tcPr>
            <w:tcW w:w="912" w:type="dxa"/>
            <w:vAlign w:val="center"/>
          </w:tcPr>
          <w:p w14:paraId="4065EA1A" w14:textId="11E5104F" w:rsidR="00E007A8" w:rsidRPr="00E007A8" w:rsidRDefault="00E007A8" w:rsidP="00E007A8">
            <w:pPr>
              <w:spacing w:before="0" w:after="200" w:line="276" w:lineRule="auto"/>
              <w:jc w:val="center"/>
              <w:rPr>
                <w:i/>
              </w:rPr>
            </w:pPr>
            <w:r w:rsidRPr="00E007A8">
              <w:rPr>
                <w:i/>
              </w:rPr>
              <w:t>MTMR2</w:t>
            </w:r>
          </w:p>
        </w:tc>
        <w:tc>
          <w:tcPr>
            <w:tcW w:w="1079" w:type="dxa"/>
            <w:vAlign w:val="center"/>
          </w:tcPr>
          <w:p w14:paraId="20D2C51C" w14:textId="04630644" w:rsidR="00E007A8" w:rsidRPr="00E007A8" w:rsidRDefault="00E007A8" w:rsidP="00E007A8">
            <w:pPr>
              <w:spacing w:before="0" w:after="200" w:line="276" w:lineRule="auto"/>
              <w:jc w:val="center"/>
              <w:rPr>
                <w:i/>
              </w:rPr>
            </w:pPr>
            <w:r w:rsidRPr="00E007A8">
              <w:rPr>
                <w:i/>
              </w:rPr>
              <w:t>PGAP1</w:t>
            </w:r>
          </w:p>
        </w:tc>
        <w:tc>
          <w:tcPr>
            <w:tcW w:w="1098" w:type="dxa"/>
            <w:vAlign w:val="center"/>
          </w:tcPr>
          <w:p w14:paraId="50E07898" w14:textId="4E5A4CD7" w:rsidR="00E007A8" w:rsidRPr="00E007A8" w:rsidRDefault="00E007A8" w:rsidP="00E007A8">
            <w:pPr>
              <w:spacing w:before="0" w:after="200" w:line="276" w:lineRule="auto"/>
              <w:jc w:val="center"/>
              <w:rPr>
                <w:i/>
              </w:rPr>
            </w:pPr>
            <w:r w:rsidRPr="00E007A8">
              <w:rPr>
                <w:i/>
              </w:rPr>
              <w:t>PRX</w:t>
            </w:r>
          </w:p>
        </w:tc>
        <w:tc>
          <w:tcPr>
            <w:tcW w:w="1025" w:type="dxa"/>
            <w:vAlign w:val="center"/>
          </w:tcPr>
          <w:p w14:paraId="4E7F4C9D" w14:textId="6562EE93" w:rsidR="00E007A8" w:rsidRPr="00E007A8" w:rsidRDefault="00E007A8" w:rsidP="00E007A8">
            <w:pPr>
              <w:spacing w:before="0" w:after="200" w:line="276" w:lineRule="auto"/>
              <w:jc w:val="center"/>
              <w:rPr>
                <w:i/>
              </w:rPr>
            </w:pPr>
            <w:r w:rsidRPr="00E007A8">
              <w:rPr>
                <w:i/>
              </w:rPr>
              <w:t>SH3TC2</w:t>
            </w:r>
          </w:p>
        </w:tc>
        <w:tc>
          <w:tcPr>
            <w:tcW w:w="926" w:type="dxa"/>
            <w:vAlign w:val="center"/>
          </w:tcPr>
          <w:p w14:paraId="04AB045F" w14:textId="259F8A1C" w:rsidR="00E007A8" w:rsidRPr="00E007A8" w:rsidRDefault="00E007A8" w:rsidP="00E007A8">
            <w:pPr>
              <w:spacing w:before="0" w:after="200" w:line="276" w:lineRule="auto"/>
              <w:jc w:val="center"/>
              <w:rPr>
                <w:i/>
              </w:rPr>
            </w:pPr>
            <w:r w:rsidRPr="00E007A8">
              <w:rPr>
                <w:i/>
              </w:rPr>
              <w:t>SPTBN2</w:t>
            </w:r>
          </w:p>
        </w:tc>
        <w:tc>
          <w:tcPr>
            <w:tcW w:w="1027" w:type="dxa"/>
            <w:vAlign w:val="center"/>
          </w:tcPr>
          <w:p w14:paraId="2FD3621E" w14:textId="3188C3F4" w:rsidR="00E007A8" w:rsidRPr="00E007A8" w:rsidRDefault="00E007A8" w:rsidP="00E007A8">
            <w:pPr>
              <w:spacing w:before="0" w:after="200" w:line="276" w:lineRule="auto"/>
              <w:jc w:val="center"/>
              <w:rPr>
                <w:i/>
              </w:rPr>
            </w:pPr>
            <w:r w:rsidRPr="00E007A8">
              <w:rPr>
                <w:i/>
              </w:rPr>
              <w:t>TRPV4</w:t>
            </w:r>
          </w:p>
        </w:tc>
        <w:tc>
          <w:tcPr>
            <w:tcW w:w="913" w:type="dxa"/>
            <w:vAlign w:val="center"/>
          </w:tcPr>
          <w:p w14:paraId="5B67D5D0" w14:textId="33C4043A" w:rsidR="00E007A8" w:rsidRPr="00E007A8" w:rsidRDefault="00E007A8" w:rsidP="00E007A8">
            <w:pPr>
              <w:spacing w:before="0" w:after="200" w:line="276" w:lineRule="auto"/>
              <w:jc w:val="center"/>
              <w:rPr>
                <w:i/>
              </w:rPr>
            </w:pPr>
            <w:r w:rsidRPr="00E007A8">
              <w:rPr>
                <w:i/>
              </w:rPr>
              <w:t>WDR48</w:t>
            </w:r>
          </w:p>
        </w:tc>
      </w:tr>
      <w:tr w:rsidR="00E007A8" w:rsidRPr="00E007A8" w14:paraId="6B21CD29" w14:textId="77777777" w:rsidTr="00E007A8">
        <w:tc>
          <w:tcPr>
            <w:tcW w:w="1084" w:type="dxa"/>
            <w:vAlign w:val="center"/>
          </w:tcPr>
          <w:p w14:paraId="13B5B55B" w14:textId="022EE066" w:rsidR="00E007A8" w:rsidRPr="00E007A8" w:rsidRDefault="00E007A8" w:rsidP="00E007A8">
            <w:pPr>
              <w:spacing w:before="0" w:after="200" w:line="276" w:lineRule="auto"/>
              <w:jc w:val="center"/>
              <w:rPr>
                <w:i/>
              </w:rPr>
            </w:pPr>
            <w:r w:rsidRPr="00E007A8">
              <w:rPr>
                <w:i/>
              </w:rPr>
              <w:t>ALDH3A2</w:t>
            </w:r>
          </w:p>
        </w:tc>
        <w:tc>
          <w:tcPr>
            <w:tcW w:w="1084" w:type="dxa"/>
            <w:vAlign w:val="center"/>
          </w:tcPr>
          <w:p w14:paraId="3CFB15F6" w14:textId="760DF380" w:rsidR="00E007A8" w:rsidRPr="00E007A8" w:rsidRDefault="00E007A8" w:rsidP="00E007A8">
            <w:pPr>
              <w:spacing w:before="0" w:after="200" w:line="276" w:lineRule="auto"/>
              <w:jc w:val="center"/>
              <w:rPr>
                <w:i/>
              </w:rPr>
            </w:pPr>
            <w:r w:rsidRPr="00E007A8">
              <w:rPr>
                <w:i/>
              </w:rPr>
              <w:t>ATP2B3</w:t>
            </w:r>
          </w:p>
        </w:tc>
        <w:tc>
          <w:tcPr>
            <w:tcW w:w="1080" w:type="dxa"/>
            <w:vAlign w:val="center"/>
          </w:tcPr>
          <w:p w14:paraId="07865729" w14:textId="26AF037D" w:rsidR="00E007A8" w:rsidRPr="00E007A8" w:rsidRDefault="00E007A8" w:rsidP="00E007A8">
            <w:pPr>
              <w:spacing w:before="0" w:after="200" w:line="276" w:lineRule="auto"/>
              <w:jc w:val="center"/>
              <w:rPr>
                <w:i/>
              </w:rPr>
            </w:pPr>
            <w:r w:rsidRPr="00E007A8">
              <w:rPr>
                <w:i/>
              </w:rPr>
              <w:t>COL4A2</w:t>
            </w:r>
          </w:p>
        </w:tc>
        <w:tc>
          <w:tcPr>
            <w:tcW w:w="1000" w:type="dxa"/>
            <w:vAlign w:val="center"/>
          </w:tcPr>
          <w:p w14:paraId="47CA7CBC" w14:textId="12562EE4" w:rsidR="00E007A8" w:rsidRPr="00E007A8" w:rsidRDefault="00E007A8" w:rsidP="00E007A8">
            <w:pPr>
              <w:spacing w:before="0" w:after="200" w:line="276" w:lineRule="auto"/>
              <w:jc w:val="center"/>
              <w:rPr>
                <w:i/>
              </w:rPr>
            </w:pPr>
            <w:r w:rsidRPr="00E007A8">
              <w:rPr>
                <w:i/>
              </w:rPr>
              <w:t>EIF2B1</w:t>
            </w:r>
          </w:p>
        </w:tc>
        <w:tc>
          <w:tcPr>
            <w:tcW w:w="1015" w:type="dxa"/>
            <w:vAlign w:val="center"/>
          </w:tcPr>
          <w:p w14:paraId="3E202505" w14:textId="4453FC7F" w:rsidR="00E007A8" w:rsidRPr="00E007A8" w:rsidRDefault="00E007A8" w:rsidP="00E007A8">
            <w:pPr>
              <w:spacing w:before="0" w:after="200" w:line="276" w:lineRule="auto"/>
              <w:jc w:val="center"/>
              <w:rPr>
                <w:i/>
              </w:rPr>
            </w:pPr>
            <w:r w:rsidRPr="00E007A8">
              <w:rPr>
                <w:i/>
              </w:rPr>
              <w:t>FLRT1</w:t>
            </w:r>
          </w:p>
        </w:tc>
        <w:tc>
          <w:tcPr>
            <w:tcW w:w="1238" w:type="dxa"/>
            <w:vAlign w:val="center"/>
          </w:tcPr>
          <w:p w14:paraId="7238F9CB" w14:textId="271A8BCC" w:rsidR="00E007A8" w:rsidRPr="00E007A8" w:rsidRDefault="00E007A8" w:rsidP="00E007A8">
            <w:pPr>
              <w:spacing w:before="0" w:after="200" w:line="276" w:lineRule="auto"/>
              <w:jc w:val="center"/>
              <w:rPr>
                <w:i/>
              </w:rPr>
            </w:pPr>
            <w:r w:rsidRPr="00E007A8">
              <w:rPr>
                <w:i/>
              </w:rPr>
              <w:t>HNRNPA2B1</w:t>
            </w:r>
          </w:p>
        </w:tc>
        <w:tc>
          <w:tcPr>
            <w:tcW w:w="1015" w:type="dxa"/>
            <w:vAlign w:val="center"/>
          </w:tcPr>
          <w:p w14:paraId="0ED3DDCE" w14:textId="2E3177E6" w:rsidR="00E007A8" w:rsidRPr="00E007A8" w:rsidRDefault="00E007A8" w:rsidP="00E007A8">
            <w:pPr>
              <w:spacing w:before="0" w:after="200" w:line="276" w:lineRule="auto"/>
              <w:jc w:val="center"/>
              <w:rPr>
                <w:i/>
              </w:rPr>
            </w:pPr>
            <w:r w:rsidRPr="00E007A8">
              <w:rPr>
                <w:i/>
              </w:rPr>
              <w:t>KIF5A</w:t>
            </w:r>
          </w:p>
        </w:tc>
        <w:tc>
          <w:tcPr>
            <w:tcW w:w="912" w:type="dxa"/>
            <w:vAlign w:val="center"/>
          </w:tcPr>
          <w:p w14:paraId="70F0E174" w14:textId="1BAF5109" w:rsidR="00E007A8" w:rsidRPr="00E007A8" w:rsidRDefault="00E007A8" w:rsidP="00E007A8">
            <w:pPr>
              <w:spacing w:before="0" w:after="200" w:line="276" w:lineRule="auto"/>
              <w:jc w:val="center"/>
              <w:rPr>
                <w:i/>
              </w:rPr>
            </w:pPr>
            <w:r w:rsidRPr="00E007A8">
              <w:rPr>
                <w:i/>
              </w:rPr>
              <w:t>MTPAP</w:t>
            </w:r>
          </w:p>
        </w:tc>
        <w:tc>
          <w:tcPr>
            <w:tcW w:w="1079" w:type="dxa"/>
            <w:vAlign w:val="center"/>
          </w:tcPr>
          <w:p w14:paraId="64061321" w14:textId="65F4067D" w:rsidR="00E007A8" w:rsidRPr="00E007A8" w:rsidRDefault="00E007A8" w:rsidP="00E007A8">
            <w:pPr>
              <w:spacing w:before="0" w:after="200" w:line="276" w:lineRule="auto"/>
              <w:jc w:val="center"/>
              <w:rPr>
                <w:i/>
              </w:rPr>
            </w:pPr>
            <w:r w:rsidRPr="00E007A8">
              <w:rPr>
                <w:i/>
              </w:rPr>
              <w:t>PIK3R5</w:t>
            </w:r>
          </w:p>
        </w:tc>
        <w:tc>
          <w:tcPr>
            <w:tcW w:w="1098" w:type="dxa"/>
            <w:vAlign w:val="center"/>
          </w:tcPr>
          <w:p w14:paraId="5818B9B8" w14:textId="7942ADDE" w:rsidR="00E007A8" w:rsidRPr="00E007A8" w:rsidRDefault="00E007A8" w:rsidP="00E007A8">
            <w:pPr>
              <w:spacing w:before="0" w:after="200" w:line="276" w:lineRule="auto"/>
              <w:jc w:val="center"/>
              <w:rPr>
                <w:i/>
              </w:rPr>
            </w:pPr>
            <w:r w:rsidRPr="00E007A8">
              <w:rPr>
                <w:i/>
              </w:rPr>
              <w:t>PSAP</w:t>
            </w:r>
          </w:p>
        </w:tc>
        <w:tc>
          <w:tcPr>
            <w:tcW w:w="1025" w:type="dxa"/>
            <w:vAlign w:val="center"/>
          </w:tcPr>
          <w:p w14:paraId="4799B4CA" w14:textId="1F675D50" w:rsidR="00E007A8" w:rsidRPr="00E007A8" w:rsidRDefault="00E007A8" w:rsidP="00E007A8">
            <w:pPr>
              <w:spacing w:before="0" w:after="200" w:line="276" w:lineRule="auto"/>
              <w:jc w:val="center"/>
              <w:rPr>
                <w:i/>
              </w:rPr>
            </w:pPr>
            <w:r w:rsidRPr="00E007A8">
              <w:rPr>
                <w:i/>
              </w:rPr>
              <w:t>SIGMAR1</w:t>
            </w:r>
          </w:p>
        </w:tc>
        <w:tc>
          <w:tcPr>
            <w:tcW w:w="926" w:type="dxa"/>
            <w:vAlign w:val="center"/>
          </w:tcPr>
          <w:p w14:paraId="6EB98744" w14:textId="3130B656" w:rsidR="00E007A8" w:rsidRPr="00E007A8" w:rsidRDefault="00E007A8" w:rsidP="00E007A8">
            <w:pPr>
              <w:spacing w:before="0" w:after="200" w:line="276" w:lineRule="auto"/>
              <w:jc w:val="center"/>
              <w:rPr>
                <w:i/>
              </w:rPr>
            </w:pPr>
            <w:r w:rsidRPr="00E007A8">
              <w:rPr>
                <w:i/>
              </w:rPr>
              <w:t>SPTLC1</w:t>
            </w:r>
          </w:p>
        </w:tc>
        <w:tc>
          <w:tcPr>
            <w:tcW w:w="1027" w:type="dxa"/>
            <w:vAlign w:val="center"/>
          </w:tcPr>
          <w:p w14:paraId="5E872C65" w14:textId="66D23830" w:rsidR="00E007A8" w:rsidRPr="00E007A8" w:rsidRDefault="00E007A8" w:rsidP="00E007A8">
            <w:pPr>
              <w:spacing w:before="0" w:after="200" w:line="276" w:lineRule="auto"/>
              <w:jc w:val="center"/>
              <w:rPr>
                <w:i/>
              </w:rPr>
            </w:pPr>
            <w:r w:rsidRPr="00E007A8">
              <w:rPr>
                <w:i/>
              </w:rPr>
              <w:t>TSEN2</w:t>
            </w:r>
          </w:p>
        </w:tc>
        <w:tc>
          <w:tcPr>
            <w:tcW w:w="913" w:type="dxa"/>
            <w:vAlign w:val="center"/>
          </w:tcPr>
          <w:p w14:paraId="02BEFFBA" w14:textId="01E302E2" w:rsidR="00E007A8" w:rsidRPr="00E007A8" w:rsidRDefault="00E007A8" w:rsidP="00E007A8">
            <w:pPr>
              <w:spacing w:before="0" w:after="200" w:line="276" w:lineRule="auto"/>
              <w:jc w:val="center"/>
              <w:rPr>
                <w:i/>
              </w:rPr>
            </w:pPr>
            <w:r w:rsidRPr="00E007A8">
              <w:rPr>
                <w:i/>
              </w:rPr>
              <w:t>WDR62</w:t>
            </w:r>
          </w:p>
        </w:tc>
      </w:tr>
      <w:tr w:rsidR="00E007A8" w:rsidRPr="00E007A8" w14:paraId="37B152FE" w14:textId="77777777" w:rsidTr="00E007A8">
        <w:tc>
          <w:tcPr>
            <w:tcW w:w="1084" w:type="dxa"/>
            <w:vAlign w:val="center"/>
          </w:tcPr>
          <w:p w14:paraId="445BEB7D" w14:textId="5B635603" w:rsidR="00E007A8" w:rsidRPr="00E007A8" w:rsidRDefault="00E007A8" w:rsidP="00E007A8">
            <w:pPr>
              <w:spacing w:before="0" w:after="200" w:line="276" w:lineRule="auto"/>
              <w:jc w:val="center"/>
              <w:rPr>
                <w:i/>
              </w:rPr>
            </w:pPr>
            <w:r w:rsidRPr="00E007A8">
              <w:rPr>
                <w:i/>
              </w:rPr>
              <w:t>ALS2</w:t>
            </w:r>
          </w:p>
        </w:tc>
        <w:tc>
          <w:tcPr>
            <w:tcW w:w="1084" w:type="dxa"/>
            <w:vAlign w:val="center"/>
          </w:tcPr>
          <w:p w14:paraId="1565EAF6" w14:textId="10436047" w:rsidR="00E007A8" w:rsidRPr="00E007A8" w:rsidRDefault="00E007A8" w:rsidP="00E007A8">
            <w:pPr>
              <w:spacing w:before="0" w:after="200" w:line="276" w:lineRule="auto"/>
              <w:jc w:val="center"/>
              <w:rPr>
                <w:i/>
              </w:rPr>
            </w:pPr>
            <w:r w:rsidRPr="00E007A8">
              <w:rPr>
                <w:i/>
              </w:rPr>
              <w:t>ATP2B4</w:t>
            </w:r>
          </w:p>
        </w:tc>
        <w:tc>
          <w:tcPr>
            <w:tcW w:w="1080" w:type="dxa"/>
            <w:vAlign w:val="center"/>
          </w:tcPr>
          <w:p w14:paraId="01F39CF6" w14:textId="2325A1E9" w:rsidR="00E007A8" w:rsidRPr="00E007A8" w:rsidRDefault="00E007A8" w:rsidP="00E007A8">
            <w:pPr>
              <w:spacing w:before="0" w:after="200" w:line="276" w:lineRule="auto"/>
              <w:jc w:val="center"/>
              <w:rPr>
                <w:i/>
              </w:rPr>
            </w:pPr>
            <w:r w:rsidRPr="00E007A8">
              <w:rPr>
                <w:i/>
              </w:rPr>
              <w:t>COX6A1</w:t>
            </w:r>
          </w:p>
        </w:tc>
        <w:tc>
          <w:tcPr>
            <w:tcW w:w="1000" w:type="dxa"/>
            <w:vAlign w:val="center"/>
          </w:tcPr>
          <w:p w14:paraId="79D948AE" w14:textId="0F519176" w:rsidR="00E007A8" w:rsidRPr="00E007A8" w:rsidRDefault="00E007A8" w:rsidP="00E007A8">
            <w:pPr>
              <w:spacing w:before="0" w:after="200" w:line="276" w:lineRule="auto"/>
              <w:jc w:val="center"/>
              <w:rPr>
                <w:i/>
              </w:rPr>
            </w:pPr>
            <w:r w:rsidRPr="00E007A8">
              <w:rPr>
                <w:i/>
              </w:rPr>
              <w:t>EIF2B2</w:t>
            </w:r>
          </w:p>
        </w:tc>
        <w:tc>
          <w:tcPr>
            <w:tcW w:w="1015" w:type="dxa"/>
            <w:vAlign w:val="center"/>
          </w:tcPr>
          <w:p w14:paraId="1FC627B6" w14:textId="650A65A8" w:rsidR="00E007A8" w:rsidRPr="00E007A8" w:rsidRDefault="00E007A8" w:rsidP="00E007A8">
            <w:pPr>
              <w:spacing w:before="0" w:after="200" w:line="276" w:lineRule="auto"/>
              <w:jc w:val="center"/>
              <w:rPr>
                <w:i/>
              </w:rPr>
            </w:pPr>
            <w:r w:rsidRPr="00E007A8">
              <w:rPr>
                <w:i/>
              </w:rPr>
              <w:t>FLVCR1</w:t>
            </w:r>
          </w:p>
        </w:tc>
        <w:tc>
          <w:tcPr>
            <w:tcW w:w="1238" w:type="dxa"/>
            <w:vAlign w:val="center"/>
          </w:tcPr>
          <w:p w14:paraId="0FEE3C46" w14:textId="4071CEC7" w:rsidR="00E007A8" w:rsidRPr="00E007A8" w:rsidRDefault="00E007A8" w:rsidP="00E007A8">
            <w:pPr>
              <w:spacing w:before="0" w:after="200" w:line="276" w:lineRule="auto"/>
              <w:jc w:val="center"/>
              <w:rPr>
                <w:i/>
              </w:rPr>
            </w:pPr>
            <w:r w:rsidRPr="00E007A8">
              <w:rPr>
                <w:i/>
              </w:rPr>
              <w:t>HNRNPUL1</w:t>
            </w:r>
          </w:p>
        </w:tc>
        <w:tc>
          <w:tcPr>
            <w:tcW w:w="1015" w:type="dxa"/>
            <w:vAlign w:val="center"/>
          </w:tcPr>
          <w:p w14:paraId="418B0406" w14:textId="3AD16CED" w:rsidR="00E007A8" w:rsidRPr="00E007A8" w:rsidRDefault="00E007A8" w:rsidP="00E007A8">
            <w:pPr>
              <w:spacing w:before="0" w:after="200" w:line="276" w:lineRule="auto"/>
              <w:jc w:val="center"/>
              <w:rPr>
                <w:i/>
              </w:rPr>
            </w:pPr>
            <w:r w:rsidRPr="00E007A8">
              <w:rPr>
                <w:i/>
              </w:rPr>
              <w:t>KIF5C</w:t>
            </w:r>
          </w:p>
        </w:tc>
        <w:tc>
          <w:tcPr>
            <w:tcW w:w="912" w:type="dxa"/>
            <w:vAlign w:val="center"/>
          </w:tcPr>
          <w:p w14:paraId="0D2635AC" w14:textId="2FC491CC" w:rsidR="00E007A8" w:rsidRPr="00E007A8" w:rsidRDefault="00E007A8" w:rsidP="00E007A8">
            <w:pPr>
              <w:spacing w:before="0" w:after="200" w:line="276" w:lineRule="auto"/>
              <w:jc w:val="center"/>
              <w:rPr>
                <w:i/>
              </w:rPr>
            </w:pPr>
            <w:r w:rsidRPr="00E007A8">
              <w:rPr>
                <w:i/>
              </w:rPr>
              <w:t>MYH14</w:t>
            </w:r>
          </w:p>
        </w:tc>
        <w:tc>
          <w:tcPr>
            <w:tcW w:w="1079" w:type="dxa"/>
            <w:vAlign w:val="center"/>
          </w:tcPr>
          <w:p w14:paraId="0DE5B2A5" w14:textId="5DA9D48E" w:rsidR="00E007A8" w:rsidRPr="00E007A8" w:rsidRDefault="00E007A8" w:rsidP="00E007A8">
            <w:pPr>
              <w:spacing w:before="0" w:after="200" w:line="276" w:lineRule="auto"/>
              <w:jc w:val="center"/>
              <w:rPr>
                <w:i/>
              </w:rPr>
            </w:pPr>
            <w:r w:rsidRPr="00E007A8">
              <w:rPr>
                <w:i/>
              </w:rPr>
              <w:t>PLA2G6</w:t>
            </w:r>
          </w:p>
        </w:tc>
        <w:tc>
          <w:tcPr>
            <w:tcW w:w="1098" w:type="dxa"/>
            <w:vAlign w:val="center"/>
          </w:tcPr>
          <w:p w14:paraId="40032F65" w14:textId="0E150EB8" w:rsidR="00E007A8" w:rsidRPr="00E007A8" w:rsidRDefault="00E007A8" w:rsidP="00E007A8">
            <w:pPr>
              <w:spacing w:before="0" w:after="200" w:line="276" w:lineRule="auto"/>
              <w:jc w:val="center"/>
              <w:rPr>
                <w:i/>
              </w:rPr>
            </w:pPr>
            <w:r w:rsidRPr="00E007A8">
              <w:rPr>
                <w:i/>
              </w:rPr>
              <w:t>PTEN</w:t>
            </w:r>
          </w:p>
        </w:tc>
        <w:tc>
          <w:tcPr>
            <w:tcW w:w="1025" w:type="dxa"/>
            <w:vAlign w:val="center"/>
          </w:tcPr>
          <w:p w14:paraId="553E0C28" w14:textId="5B738CB8" w:rsidR="00E007A8" w:rsidRPr="00E007A8" w:rsidRDefault="00E007A8" w:rsidP="00E007A8">
            <w:pPr>
              <w:spacing w:before="0" w:after="200" w:line="276" w:lineRule="auto"/>
              <w:jc w:val="center"/>
              <w:rPr>
                <w:i/>
              </w:rPr>
            </w:pPr>
            <w:r w:rsidRPr="00E007A8">
              <w:rPr>
                <w:i/>
              </w:rPr>
              <w:t>SIL1</w:t>
            </w:r>
          </w:p>
        </w:tc>
        <w:tc>
          <w:tcPr>
            <w:tcW w:w="926" w:type="dxa"/>
            <w:vAlign w:val="center"/>
          </w:tcPr>
          <w:p w14:paraId="48654BE6" w14:textId="34CFD8AF" w:rsidR="00E007A8" w:rsidRPr="00E007A8" w:rsidRDefault="00E007A8" w:rsidP="00E007A8">
            <w:pPr>
              <w:spacing w:before="0" w:after="200" w:line="276" w:lineRule="auto"/>
              <w:jc w:val="center"/>
              <w:rPr>
                <w:i/>
              </w:rPr>
            </w:pPr>
            <w:r w:rsidRPr="00E007A8">
              <w:rPr>
                <w:i/>
              </w:rPr>
              <w:t>SPTLC2</w:t>
            </w:r>
          </w:p>
        </w:tc>
        <w:tc>
          <w:tcPr>
            <w:tcW w:w="1027" w:type="dxa"/>
            <w:vAlign w:val="center"/>
          </w:tcPr>
          <w:p w14:paraId="711D8993" w14:textId="29C26D65" w:rsidR="00E007A8" w:rsidRPr="00E007A8" w:rsidRDefault="00E007A8" w:rsidP="00E007A8">
            <w:pPr>
              <w:spacing w:before="0" w:after="200" w:line="276" w:lineRule="auto"/>
              <w:jc w:val="center"/>
              <w:rPr>
                <w:i/>
              </w:rPr>
            </w:pPr>
            <w:r w:rsidRPr="00E007A8">
              <w:rPr>
                <w:i/>
              </w:rPr>
              <w:t>TSEN34</w:t>
            </w:r>
          </w:p>
        </w:tc>
        <w:tc>
          <w:tcPr>
            <w:tcW w:w="913" w:type="dxa"/>
            <w:vAlign w:val="center"/>
          </w:tcPr>
          <w:p w14:paraId="1533B023" w14:textId="7CF25B75" w:rsidR="00E007A8" w:rsidRPr="00E007A8" w:rsidRDefault="00E007A8" w:rsidP="00E007A8">
            <w:pPr>
              <w:spacing w:before="0" w:after="200" w:line="276" w:lineRule="auto"/>
              <w:jc w:val="center"/>
              <w:rPr>
                <w:i/>
              </w:rPr>
            </w:pPr>
            <w:r w:rsidRPr="00E007A8">
              <w:rPr>
                <w:i/>
              </w:rPr>
              <w:t>WNK1</w:t>
            </w:r>
          </w:p>
        </w:tc>
      </w:tr>
      <w:tr w:rsidR="00E007A8" w:rsidRPr="00E007A8" w14:paraId="562AD763" w14:textId="77777777" w:rsidTr="00E007A8">
        <w:tc>
          <w:tcPr>
            <w:tcW w:w="1084" w:type="dxa"/>
            <w:vAlign w:val="center"/>
          </w:tcPr>
          <w:p w14:paraId="69DAA968" w14:textId="0CE78A56" w:rsidR="00E007A8" w:rsidRPr="00E007A8" w:rsidRDefault="00E007A8" w:rsidP="00E007A8">
            <w:pPr>
              <w:spacing w:before="0" w:after="200" w:line="276" w:lineRule="auto"/>
              <w:jc w:val="center"/>
              <w:rPr>
                <w:i/>
              </w:rPr>
            </w:pPr>
            <w:r w:rsidRPr="00E007A8">
              <w:rPr>
                <w:i/>
              </w:rPr>
              <w:t>AMPD2</w:t>
            </w:r>
          </w:p>
        </w:tc>
        <w:tc>
          <w:tcPr>
            <w:tcW w:w="1084" w:type="dxa"/>
            <w:vAlign w:val="center"/>
          </w:tcPr>
          <w:p w14:paraId="04A1DE37" w14:textId="03D13121" w:rsidR="00E007A8" w:rsidRPr="00E007A8" w:rsidRDefault="00E007A8" w:rsidP="00E007A8">
            <w:pPr>
              <w:spacing w:before="0" w:after="200" w:line="276" w:lineRule="auto"/>
              <w:jc w:val="center"/>
              <w:rPr>
                <w:i/>
              </w:rPr>
            </w:pPr>
            <w:r w:rsidRPr="00E007A8">
              <w:rPr>
                <w:i/>
              </w:rPr>
              <w:t>ATP6AP2</w:t>
            </w:r>
          </w:p>
        </w:tc>
        <w:tc>
          <w:tcPr>
            <w:tcW w:w="1080" w:type="dxa"/>
            <w:vAlign w:val="center"/>
          </w:tcPr>
          <w:p w14:paraId="50D698E1" w14:textId="75C136C4" w:rsidR="00E007A8" w:rsidRPr="00E007A8" w:rsidRDefault="00E007A8" w:rsidP="00E007A8">
            <w:pPr>
              <w:spacing w:before="0" w:after="200" w:line="276" w:lineRule="auto"/>
              <w:jc w:val="center"/>
              <w:rPr>
                <w:i/>
              </w:rPr>
            </w:pPr>
            <w:r w:rsidRPr="00E007A8">
              <w:rPr>
                <w:i/>
              </w:rPr>
              <w:t>CPT1C</w:t>
            </w:r>
          </w:p>
        </w:tc>
        <w:tc>
          <w:tcPr>
            <w:tcW w:w="1000" w:type="dxa"/>
            <w:vAlign w:val="center"/>
          </w:tcPr>
          <w:p w14:paraId="53B3D2B8" w14:textId="47460AEC" w:rsidR="00E007A8" w:rsidRPr="00E007A8" w:rsidRDefault="00E007A8" w:rsidP="00E007A8">
            <w:pPr>
              <w:spacing w:before="0" w:after="200" w:line="276" w:lineRule="auto"/>
              <w:jc w:val="center"/>
              <w:rPr>
                <w:i/>
              </w:rPr>
            </w:pPr>
            <w:r w:rsidRPr="00E007A8">
              <w:rPr>
                <w:i/>
              </w:rPr>
              <w:t>EIF2B3</w:t>
            </w:r>
          </w:p>
        </w:tc>
        <w:tc>
          <w:tcPr>
            <w:tcW w:w="1015" w:type="dxa"/>
            <w:vAlign w:val="center"/>
          </w:tcPr>
          <w:p w14:paraId="34A7B4A9" w14:textId="045E9C3B" w:rsidR="00E007A8" w:rsidRPr="00E007A8" w:rsidRDefault="00E007A8" w:rsidP="00E007A8">
            <w:pPr>
              <w:spacing w:before="0" w:after="200" w:line="276" w:lineRule="auto"/>
              <w:jc w:val="center"/>
              <w:rPr>
                <w:i/>
              </w:rPr>
            </w:pPr>
            <w:r w:rsidRPr="00E007A8">
              <w:rPr>
                <w:i/>
              </w:rPr>
              <w:t>FTL</w:t>
            </w:r>
          </w:p>
        </w:tc>
        <w:tc>
          <w:tcPr>
            <w:tcW w:w="1238" w:type="dxa"/>
            <w:vAlign w:val="center"/>
          </w:tcPr>
          <w:p w14:paraId="20CA8CBD" w14:textId="69166E93" w:rsidR="00E007A8" w:rsidRPr="00E007A8" w:rsidRDefault="00E007A8" w:rsidP="00E007A8">
            <w:pPr>
              <w:spacing w:before="0" w:after="200" w:line="276" w:lineRule="auto"/>
              <w:jc w:val="center"/>
              <w:rPr>
                <w:i/>
              </w:rPr>
            </w:pPr>
            <w:r w:rsidRPr="00E007A8">
              <w:rPr>
                <w:i/>
              </w:rPr>
              <w:t>HNRNPUL2</w:t>
            </w:r>
          </w:p>
        </w:tc>
        <w:tc>
          <w:tcPr>
            <w:tcW w:w="1015" w:type="dxa"/>
            <w:vAlign w:val="center"/>
          </w:tcPr>
          <w:p w14:paraId="1586043B" w14:textId="0F4C86AF" w:rsidR="00E007A8" w:rsidRPr="00E007A8" w:rsidRDefault="00E007A8" w:rsidP="00E007A8">
            <w:pPr>
              <w:spacing w:before="0" w:after="200" w:line="276" w:lineRule="auto"/>
              <w:jc w:val="center"/>
              <w:rPr>
                <w:i/>
              </w:rPr>
            </w:pPr>
            <w:r w:rsidRPr="00E007A8">
              <w:rPr>
                <w:i/>
              </w:rPr>
              <w:t>KLC2</w:t>
            </w:r>
          </w:p>
        </w:tc>
        <w:tc>
          <w:tcPr>
            <w:tcW w:w="912" w:type="dxa"/>
            <w:vAlign w:val="center"/>
          </w:tcPr>
          <w:p w14:paraId="515D0F8B" w14:textId="231A1C8C" w:rsidR="00E007A8" w:rsidRPr="00E007A8" w:rsidRDefault="00E007A8" w:rsidP="00E007A8">
            <w:pPr>
              <w:spacing w:before="0" w:after="200" w:line="276" w:lineRule="auto"/>
              <w:jc w:val="center"/>
              <w:rPr>
                <w:i/>
              </w:rPr>
            </w:pPr>
            <w:r w:rsidRPr="00E007A8">
              <w:rPr>
                <w:i/>
              </w:rPr>
              <w:t>MYH7</w:t>
            </w:r>
          </w:p>
        </w:tc>
        <w:tc>
          <w:tcPr>
            <w:tcW w:w="1079" w:type="dxa"/>
            <w:vAlign w:val="center"/>
          </w:tcPr>
          <w:p w14:paraId="7A2A259A" w14:textId="574C420C" w:rsidR="00E007A8" w:rsidRPr="00E007A8" w:rsidRDefault="00E007A8" w:rsidP="00E007A8">
            <w:pPr>
              <w:spacing w:before="0" w:after="200" w:line="276" w:lineRule="auto"/>
              <w:jc w:val="center"/>
              <w:rPr>
                <w:i/>
              </w:rPr>
            </w:pPr>
            <w:r w:rsidRPr="00E007A8">
              <w:rPr>
                <w:i/>
              </w:rPr>
              <w:t>PLEKHG5</w:t>
            </w:r>
          </w:p>
        </w:tc>
        <w:tc>
          <w:tcPr>
            <w:tcW w:w="1098" w:type="dxa"/>
            <w:vAlign w:val="center"/>
          </w:tcPr>
          <w:p w14:paraId="3DF18A8B" w14:textId="58E26011" w:rsidR="00E007A8" w:rsidRPr="00E007A8" w:rsidRDefault="00E007A8" w:rsidP="00E007A8">
            <w:pPr>
              <w:spacing w:before="0" w:after="200" w:line="276" w:lineRule="auto"/>
              <w:jc w:val="center"/>
              <w:rPr>
                <w:i/>
              </w:rPr>
            </w:pPr>
            <w:r w:rsidRPr="00E007A8">
              <w:rPr>
                <w:i/>
              </w:rPr>
              <w:t>RAB3GAP2</w:t>
            </w:r>
          </w:p>
        </w:tc>
        <w:tc>
          <w:tcPr>
            <w:tcW w:w="1025" w:type="dxa"/>
            <w:vAlign w:val="center"/>
          </w:tcPr>
          <w:p w14:paraId="765CCB3D" w14:textId="2BBD3487" w:rsidR="00E007A8" w:rsidRPr="00E007A8" w:rsidRDefault="00E007A8" w:rsidP="00E007A8">
            <w:pPr>
              <w:spacing w:before="0" w:after="200" w:line="276" w:lineRule="auto"/>
              <w:jc w:val="center"/>
              <w:rPr>
                <w:i/>
              </w:rPr>
            </w:pPr>
            <w:r w:rsidRPr="00E007A8">
              <w:rPr>
                <w:i/>
              </w:rPr>
              <w:t>SLC12A6</w:t>
            </w:r>
          </w:p>
        </w:tc>
        <w:tc>
          <w:tcPr>
            <w:tcW w:w="926" w:type="dxa"/>
            <w:vAlign w:val="center"/>
          </w:tcPr>
          <w:p w14:paraId="60EDCDB5" w14:textId="24B88A71" w:rsidR="00E007A8" w:rsidRPr="00E007A8" w:rsidRDefault="00E007A8" w:rsidP="00E007A8">
            <w:pPr>
              <w:spacing w:before="0" w:after="200" w:line="276" w:lineRule="auto"/>
              <w:jc w:val="center"/>
              <w:rPr>
                <w:i/>
              </w:rPr>
            </w:pPr>
            <w:r w:rsidRPr="00E007A8">
              <w:rPr>
                <w:i/>
              </w:rPr>
              <w:t>SPTLC3</w:t>
            </w:r>
          </w:p>
        </w:tc>
        <w:tc>
          <w:tcPr>
            <w:tcW w:w="1027" w:type="dxa"/>
            <w:vAlign w:val="center"/>
          </w:tcPr>
          <w:p w14:paraId="1DF97DFC" w14:textId="22EB7B02" w:rsidR="00E007A8" w:rsidRPr="00E007A8" w:rsidRDefault="00E007A8" w:rsidP="00E007A8">
            <w:pPr>
              <w:spacing w:before="0" w:after="200" w:line="276" w:lineRule="auto"/>
              <w:jc w:val="center"/>
              <w:rPr>
                <w:i/>
              </w:rPr>
            </w:pPr>
            <w:r w:rsidRPr="00E007A8">
              <w:rPr>
                <w:i/>
              </w:rPr>
              <w:t>TSEN54</w:t>
            </w:r>
          </w:p>
        </w:tc>
        <w:tc>
          <w:tcPr>
            <w:tcW w:w="913" w:type="dxa"/>
            <w:vAlign w:val="center"/>
          </w:tcPr>
          <w:p w14:paraId="0762EF3D" w14:textId="78ABA305" w:rsidR="00E007A8" w:rsidRPr="00E007A8" w:rsidRDefault="00E007A8" w:rsidP="00E007A8">
            <w:pPr>
              <w:spacing w:before="0" w:after="200" w:line="276" w:lineRule="auto"/>
              <w:jc w:val="center"/>
              <w:rPr>
                <w:i/>
              </w:rPr>
            </w:pPr>
            <w:r w:rsidRPr="00E007A8">
              <w:rPr>
                <w:i/>
              </w:rPr>
              <w:t>WWOX</w:t>
            </w:r>
          </w:p>
        </w:tc>
      </w:tr>
      <w:tr w:rsidR="00E007A8" w:rsidRPr="00E007A8" w14:paraId="6AEAC3A1" w14:textId="77777777" w:rsidTr="00E007A8">
        <w:tc>
          <w:tcPr>
            <w:tcW w:w="1084" w:type="dxa"/>
            <w:vAlign w:val="center"/>
          </w:tcPr>
          <w:p w14:paraId="1940D390" w14:textId="29B2B62C" w:rsidR="00E007A8" w:rsidRPr="00E007A8" w:rsidRDefault="00E007A8" w:rsidP="00E007A8">
            <w:pPr>
              <w:spacing w:before="0" w:after="200" w:line="276" w:lineRule="auto"/>
              <w:jc w:val="center"/>
              <w:rPr>
                <w:i/>
              </w:rPr>
            </w:pPr>
            <w:r w:rsidRPr="00E007A8">
              <w:rPr>
                <w:i/>
              </w:rPr>
              <w:t>ANG</w:t>
            </w:r>
          </w:p>
        </w:tc>
        <w:tc>
          <w:tcPr>
            <w:tcW w:w="1084" w:type="dxa"/>
            <w:vAlign w:val="center"/>
          </w:tcPr>
          <w:p w14:paraId="6700EAF7" w14:textId="0B566E59" w:rsidR="00E007A8" w:rsidRPr="00E007A8" w:rsidRDefault="00E007A8" w:rsidP="00E007A8">
            <w:pPr>
              <w:spacing w:before="0" w:after="200" w:line="276" w:lineRule="auto"/>
              <w:jc w:val="center"/>
              <w:rPr>
                <w:i/>
              </w:rPr>
            </w:pPr>
            <w:r w:rsidRPr="00E007A8">
              <w:rPr>
                <w:i/>
              </w:rPr>
              <w:t>ATP7A</w:t>
            </w:r>
          </w:p>
        </w:tc>
        <w:tc>
          <w:tcPr>
            <w:tcW w:w="1080" w:type="dxa"/>
            <w:vAlign w:val="center"/>
          </w:tcPr>
          <w:p w14:paraId="2942F3A7" w14:textId="105EF637" w:rsidR="00E007A8" w:rsidRPr="00E007A8" w:rsidRDefault="00E007A8" w:rsidP="00E007A8">
            <w:pPr>
              <w:spacing w:before="0" w:after="200" w:line="276" w:lineRule="auto"/>
              <w:jc w:val="center"/>
              <w:rPr>
                <w:i/>
              </w:rPr>
            </w:pPr>
            <w:r w:rsidRPr="00E007A8">
              <w:rPr>
                <w:i/>
              </w:rPr>
              <w:t>CSF1R</w:t>
            </w:r>
          </w:p>
        </w:tc>
        <w:tc>
          <w:tcPr>
            <w:tcW w:w="1000" w:type="dxa"/>
            <w:vAlign w:val="center"/>
          </w:tcPr>
          <w:p w14:paraId="088A130E" w14:textId="651DDC45" w:rsidR="00E007A8" w:rsidRPr="00E007A8" w:rsidRDefault="00E007A8" w:rsidP="00E007A8">
            <w:pPr>
              <w:spacing w:before="0" w:after="200" w:line="276" w:lineRule="auto"/>
              <w:jc w:val="center"/>
              <w:rPr>
                <w:i/>
              </w:rPr>
            </w:pPr>
            <w:r w:rsidRPr="00E007A8">
              <w:rPr>
                <w:i/>
              </w:rPr>
              <w:t>EIF2B4</w:t>
            </w:r>
          </w:p>
        </w:tc>
        <w:tc>
          <w:tcPr>
            <w:tcW w:w="1015" w:type="dxa"/>
            <w:vAlign w:val="center"/>
          </w:tcPr>
          <w:p w14:paraId="3409BB35" w14:textId="3C9C3C01" w:rsidR="00E007A8" w:rsidRPr="00E007A8" w:rsidRDefault="00E007A8" w:rsidP="00E007A8">
            <w:pPr>
              <w:spacing w:before="0" w:after="200" w:line="276" w:lineRule="auto"/>
              <w:jc w:val="center"/>
              <w:rPr>
                <w:i/>
              </w:rPr>
            </w:pPr>
            <w:r w:rsidRPr="00E007A8">
              <w:rPr>
                <w:i/>
              </w:rPr>
              <w:t>FUS</w:t>
            </w:r>
          </w:p>
        </w:tc>
        <w:tc>
          <w:tcPr>
            <w:tcW w:w="1238" w:type="dxa"/>
            <w:vAlign w:val="center"/>
          </w:tcPr>
          <w:p w14:paraId="745F9FCA" w14:textId="1C9CE5C8" w:rsidR="00E007A8" w:rsidRPr="00E007A8" w:rsidRDefault="00E007A8" w:rsidP="00E007A8">
            <w:pPr>
              <w:spacing w:before="0" w:after="200" w:line="276" w:lineRule="auto"/>
              <w:jc w:val="center"/>
              <w:rPr>
                <w:i/>
              </w:rPr>
            </w:pPr>
            <w:r w:rsidRPr="00E007A8">
              <w:rPr>
                <w:i/>
              </w:rPr>
              <w:t>HOXD10</w:t>
            </w:r>
          </w:p>
        </w:tc>
        <w:tc>
          <w:tcPr>
            <w:tcW w:w="1015" w:type="dxa"/>
            <w:vAlign w:val="center"/>
          </w:tcPr>
          <w:p w14:paraId="138209C9" w14:textId="05D79F1A" w:rsidR="00E007A8" w:rsidRPr="00E007A8" w:rsidRDefault="00E007A8" w:rsidP="00E007A8">
            <w:pPr>
              <w:spacing w:before="0" w:after="200" w:line="276" w:lineRule="auto"/>
              <w:jc w:val="center"/>
              <w:rPr>
                <w:i/>
              </w:rPr>
            </w:pPr>
            <w:r w:rsidRPr="00E007A8">
              <w:rPr>
                <w:i/>
              </w:rPr>
              <w:t>KLC4</w:t>
            </w:r>
          </w:p>
        </w:tc>
        <w:tc>
          <w:tcPr>
            <w:tcW w:w="912" w:type="dxa"/>
            <w:vAlign w:val="center"/>
          </w:tcPr>
          <w:p w14:paraId="7EBE322B" w14:textId="3BC5EDBE" w:rsidR="00E007A8" w:rsidRPr="00E007A8" w:rsidRDefault="00E007A8" w:rsidP="00E007A8">
            <w:pPr>
              <w:spacing w:before="0" w:after="200" w:line="276" w:lineRule="auto"/>
              <w:jc w:val="center"/>
              <w:rPr>
                <w:i/>
              </w:rPr>
            </w:pPr>
            <w:r w:rsidRPr="00E007A8">
              <w:rPr>
                <w:i/>
              </w:rPr>
              <w:t>NAGLU</w:t>
            </w:r>
          </w:p>
        </w:tc>
        <w:tc>
          <w:tcPr>
            <w:tcW w:w="1079" w:type="dxa"/>
            <w:vAlign w:val="center"/>
          </w:tcPr>
          <w:p w14:paraId="619786C4" w14:textId="238EA6DE" w:rsidR="00E007A8" w:rsidRPr="00E007A8" w:rsidRDefault="00E007A8" w:rsidP="00E007A8">
            <w:pPr>
              <w:spacing w:before="0" w:after="200" w:line="276" w:lineRule="auto"/>
              <w:jc w:val="center"/>
              <w:rPr>
                <w:i/>
              </w:rPr>
            </w:pPr>
            <w:r w:rsidRPr="00E007A8">
              <w:rPr>
                <w:i/>
              </w:rPr>
              <w:t>PLOD1</w:t>
            </w:r>
          </w:p>
        </w:tc>
        <w:tc>
          <w:tcPr>
            <w:tcW w:w="1098" w:type="dxa"/>
            <w:vAlign w:val="center"/>
          </w:tcPr>
          <w:p w14:paraId="0D1A03D1" w14:textId="7F8C40FE" w:rsidR="00E007A8" w:rsidRPr="00E007A8" w:rsidRDefault="00E007A8" w:rsidP="00E007A8">
            <w:pPr>
              <w:spacing w:before="0" w:after="200" w:line="276" w:lineRule="auto"/>
              <w:jc w:val="center"/>
              <w:rPr>
                <w:i/>
              </w:rPr>
            </w:pPr>
            <w:r w:rsidRPr="00E007A8">
              <w:rPr>
                <w:i/>
              </w:rPr>
              <w:t>RAB7A</w:t>
            </w:r>
          </w:p>
        </w:tc>
        <w:tc>
          <w:tcPr>
            <w:tcW w:w="1025" w:type="dxa"/>
            <w:vAlign w:val="center"/>
          </w:tcPr>
          <w:p w14:paraId="3A113102" w14:textId="1494DFEF" w:rsidR="00E007A8" w:rsidRPr="00E007A8" w:rsidRDefault="00E007A8" w:rsidP="00E007A8">
            <w:pPr>
              <w:spacing w:before="0" w:after="200" w:line="276" w:lineRule="auto"/>
              <w:jc w:val="center"/>
              <w:rPr>
                <w:i/>
              </w:rPr>
            </w:pPr>
            <w:r w:rsidRPr="00E007A8">
              <w:rPr>
                <w:i/>
              </w:rPr>
              <w:t>SLC16A2</w:t>
            </w:r>
          </w:p>
        </w:tc>
        <w:tc>
          <w:tcPr>
            <w:tcW w:w="926" w:type="dxa"/>
            <w:vAlign w:val="center"/>
          </w:tcPr>
          <w:p w14:paraId="4091E987" w14:textId="56A3D4DC" w:rsidR="00E007A8" w:rsidRPr="00E007A8" w:rsidRDefault="00E007A8" w:rsidP="00E007A8">
            <w:pPr>
              <w:spacing w:before="0" w:after="200" w:line="276" w:lineRule="auto"/>
              <w:jc w:val="center"/>
              <w:rPr>
                <w:i/>
              </w:rPr>
            </w:pPr>
            <w:r w:rsidRPr="00E007A8">
              <w:rPr>
                <w:i/>
              </w:rPr>
              <w:t>SQSTM1</w:t>
            </w:r>
          </w:p>
        </w:tc>
        <w:tc>
          <w:tcPr>
            <w:tcW w:w="1027" w:type="dxa"/>
            <w:vAlign w:val="center"/>
          </w:tcPr>
          <w:p w14:paraId="38B8A4AE" w14:textId="3EDAC1DC" w:rsidR="00E007A8" w:rsidRPr="00E007A8" w:rsidRDefault="00E007A8" w:rsidP="00E007A8">
            <w:pPr>
              <w:spacing w:before="0" w:after="200" w:line="276" w:lineRule="auto"/>
              <w:jc w:val="center"/>
              <w:rPr>
                <w:i/>
              </w:rPr>
            </w:pPr>
            <w:r w:rsidRPr="00E007A8">
              <w:rPr>
                <w:i/>
              </w:rPr>
              <w:t>TTBK2</w:t>
            </w:r>
          </w:p>
        </w:tc>
        <w:tc>
          <w:tcPr>
            <w:tcW w:w="913" w:type="dxa"/>
            <w:vAlign w:val="center"/>
          </w:tcPr>
          <w:p w14:paraId="1E926960" w14:textId="6B99EFF9" w:rsidR="00E007A8" w:rsidRPr="00E007A8" w:rsidRDefault="00E007A8" w:rsidP="00E007A8">
            <w:pPr>
              <w:spacing w:before="0" w:after="200" w:line="276" w:lineRule="auto"/>
              <w:jc w:val="center"/>
              <w:rPr>
                <w:i/>
              </w:rPr>
            </w:pPr>
            <w:r w:rsidRPr="00E007A8">
              <w:rPr>
                <w:i/>
              </w:rPr>
              <w:t>YARS</w:t>
            </w:r>
          </w:p>
        </w:tc>
      </w:tr>
      <w:tr w:rsidR="00E007A8" w:rsidRPr="00E007A8" w14:paraId="62D47F5D" w14:textId="77777777" w:rsidTr="00E007A8">
        <w:tc>
          <w:tcPr>
            <w:tcW w:w="1084" w:type="dxa"/>
            <w:vAlign w:val="center"/>
          </w:tcPr>
          <w:p w14:paraId="084A79CF" w14:textId="480380EA" w:rsidR="00E007A8" w:rsidRPr="00E007A8" w:rsidRDefault="00E007A8" w:rsidP="00E007A8">
            <w:pPr>
              <w:spacing w:before="0" w:after="200" w:line="276" w:lineRule="auto"/>
              <w:jc w:val="center"/>
              <w:rPr>
                <w:i/>
              </w:rPr>
            </w:pPr>
            <w:r w:rsidRPr="00E007A8">
              <w:rPr>
                <w:i/>
              </w:rPr>
              <w:t>ANO10</w:t>
            </w:r>
          </w:p>
        </w:tc>
        <w:tc>
          <w:tcPr>
            <w:tcW w:w="1084" w:type="dxa"/>
            <w:vAlign w:val="center"/>
          </w:tcPr>
          <w:p w14:paraId="2C2FBC5D" w14:textId="0DD3F805" w:rsidR="00E007A8" w:rsidRPr="00E007A8" w:rsidRDefault="00E007A8" w:rsidP="00E007A8">
            <w:pPr>
              <w:spacing w:before="0" w:after="200" w:line="276" w:lineRule="auto"/>
              <w:jc w:val="center"/>
              <w:rPr>
                <w:i/>
              </w:rPr>
            </w:pPr>
            <w:r w:rsidRPr="00E007A8">
              <w:rPr>
                <w:i/>
              </w:rPr>
              <w:t>ATR</w:t>
            </w:r>
          </w:p>
        </w:tc>
        <w:tc>
          <w:tcPr>
            <w:tcW w:w="1080" w:type="dxa"/>
            <w:vAlign w:val="center"/>
          </w:tcPr>
          <w:p w14:paraId="3E59FE2C" w14:textId="26185CF2" w:rsidR="00E007A8" w:rsidRPr="00E007A8" w:rsidRDefault="00E007A8" w:rsidP="00E007A8">
            <w:pPr>
              <w:spacing w:before="0" w:after="200" w:line="276" w:lineRule="auto"/>
              <w:jc w:val="center"/>
              <w:rPr>
                <w:i/>
              </w:rPr>
            </w:pPr>
            <w:r w:rsidRPr="00E007A8">
              <w:rPr>
                <w:i/>
              </w:rPr>
              <w:t>CTDP1</w:t>
            </w:r>
          </w:p>
        </w:tc>
        <w:tc>
          <w:tcPr>
            <w:tcW w:w="1000" w:type="dxa"/>
            <w:vAlign w:val="center"/>
          </w:tcPr>
          <w:p w14:paraId="1D78B547" w14:textId="6E6E1330" w:rsidR="00E007A8" w:rsidRPr="00E007A8" w:rsidRDefault="00E007A8" w:rsidP="00E007A8">
            <w:pPr>
              <w:spacing w:before="0" w:after="200" w:line="276" w:lineRule="auto"/>
              <w:jc w:val="center"/>
              <w:rPr>
                <w:i/>
              </w:rPr>
            </w:pPr>
            <w:r w:rsidRPr="00E007A8">
              <w:rPr>
                <w:i/>
              </w:rPr>
              <w:t>EIF2B5</w:t>
            </w:r>
          </w:p>
        </w:tc>
        <w:tc>
          <w:tcPr>
            <w:tcW w:w="1015" w:type="dxa"/>
            <w:vAlign w:val="center"/>
          </w:tcPr>
          <w:p w14:paraId="3ACF2FB9" w14:textId="50B6D186" w:rsidR="00E007A8" w:rsidRPr="00E007A8" w:rsidRDefault="00E007A8" w:rsidP="00E007A8">
            <w:pPr>
              <w:spacing w:before="0" w:after="200" w:line="276" w:lineRule="auto"/>
              <w:jc w:val="center"/>
              <w:rPr>
                <w:i/>
              </w:rPr>
            </w:pPr>
            <w:r w:rsidRPr="00E007A8">
              <w:rPr>
                <w:i/>
              </w:rPr>
              <w:t>FXN</w:t>
            </w:r>
          </w:p>
        </w:tc>
        <w:tc>
          <w:tcPr>
            <w:tcW w:w="1238" w:type="dxa"/>
            <w:vAlign w:val="center"/>
          </w:tcPr>
          <w:p w14:paraId="39669843" w14:textId="4A27DE1B" w:rsidR="00E007A8" w:rsidRPr="00E007A8" w:rsidRDefault="00E007A8" w:rsidP="00E007A8">
            <w:pPr>
              <w:spacing w:before="0" w:after="200" w:line="276" w:lineRule="auto"/>
              <w:jc w:val="center"/>
              <w:rPr>
                <w:i/>
              </w:rPr>
            </w:pPr>
            <w:r w:rsidRPr="00E007A8">
              <w:rPr>
                <w:i/>
              </w:rPr>
              <w:t>HPCA</w:t>
            </w:r>
          </w:p>
        </w:tc>
        <w:tc>
          <w:tcPr>
            <w:tcW w:w="1015" w:type="dxa"/>
            <w:vAlign w:val="center"/>
          </w:tcPr>
          <w:p w14:paraId="2FEC03D4" w14:textId="3BFF4C69" w:rsidR="00E007A8" w:rsidRPr="00E007A8" w:rsidRDefault="00E007A8" w:rsidP="00E007A8">
            <w:pPr>
              <w:spacing w:before="0" w:after="200" w:line="276" w:lineRule="auto"/>
              <w:jc w:val="center"/>
              <w:rPr>
                <w:i/>
              </w:rPr>
            </w:pPr>
            <w:r w:rsidRPr="00E007A8">
              <w:rPr>
                <w:i/>
              </w:rPr>
              <w:t>KTN1</w:t>
            </w:r>
          </w:p>
        </w:tc>
        <w:tc>
          <w:tcPr>
            <w:tcW w:w="912" w:type="dxa"/>
            <w:vAlign w:val="center"/>
          </w:tcPr>
          <w:p w14:paraId="0C5BAC6B" w14:textId="333E656B" w:rsidR="00E007A8" w:rsidRPr="00E007A8" w:rsidRDefault="00E007A8" w:rsidP="00E007A8">
            <w:pPr>
              <w:spacing w:before="0" w:after="200" w:line="276" w:lineRule="auto"/>
              <w:jc w:val="center"/>
              <w:rPr>
                <w:i/>
              </w:rPr>
            </w:pPr>
            <w:r w:rsidRPr="00E007A8">
              <w:rPr>
                <w:i/>
              </w:rPr>
              <w:t>NDE1</w:t>
            </w:r>
          </w:p>
        </w:tc>
        <w:tc>
          <w:tcPr>
            <w:tcW w:w="1079" w:type="dxa"/>
            <w:vAlign w:val="center"/>
          </w:tcPr>
          <w:p w14:paraId="33F23487" w14:textId="32A46AB1" w:rsidR="00E007A8" w:rsidRPr="00E007A8" w:rsidRDefault="00E007A8" w:rsidP="00E007A8">
            <w:pPr>
              <w:spacing w:before="0" w:after="200" w:line="276" w:lineRule="auto"/>
              <w:jc w:val="center"/>
              <w:rPr>
                <w:i/>
              </w:rPr>
            </w:pPr>
            <w:r w:rsidRPr="00E007A8">
              <w:rPr>
                <w:i/>
              </w:rPr>
              <w:t>PLP1</w:t>
            </w:r>
          </w:p>
        </w:tc>
        <w:tc>
          <w:tcPr>
            <w:tcW w:w="1098" w:type="dxa"/>
            <w:vAlign w:val="center"/>
          </w:tcPr>
          <w:p w14:paraId="6DD5E699" w14:textId="6C972FDE" w:rsidR="00E007A8" w:rsidRPr="00E007A8" w:rsidRDefault="00E007A8" w:rsidP="00E007A8">
            <w:pPr>
              <w:spacing w:before="0" w:after="200" w:line="276" w:lineRule="auto"/>
              <w:jc w:val="center"/>
              <w:rPr>
                <w:i/>
              </w:rPr>
            </w:pPr>
            <w:r w:rsidRPr="00E007A8">
              <w:rPr>
                <w:i/>
              </w:rPr>
              <w:t>REEP1</w:t>
            </w:r>
          </w:p>
        </w:tc>
        <w:tc>
          <w:tcPr>
            <w:tcW w:w="1025" w:type="dxa"/>
            <w:vAlign w:val="center"/>
          </w:tcPr>
          <w:p w14:paraId="41FC6754" w14:textId="2E5F92D7" w:rsidR="00E007A8" w:rsidRPr="00E007A8" w:rsidRDefault="00E007A8" w:rsidP="00E007A8">
            <w:pPr>
              <w:spacing w:before="0" w:after="200" w:line="276" w:lineRule="auto"/>
              <w:jc w:val="center"/>
              <w:rPr>
                <w:i/>
              </w:rPr>
            </w:pPr>
            <w:r w:rsidRPr="00E007A8">
              <w:rPr>
                <w:i/>
              </w:rPr>
              <w:t>SLC17A5</w:t>
            </w:r>
          </w:p>
        </w:tc>
        <w:tc>
          <w:tcPr>
            <w:tcW w:w="926" w:type="dxa"/>
            <w:vAlign w:val="center"/>
          </w:tcPr>
          <w:p w14:paraId="0B14E327" w14:textId="6629E485" w:rsidR="00E007A8" w:rsidRPr="00E007A8" w:rsidRDefault="00E007A8" w:rsidP="00E007A8">
            <w:pPr>
              <w:spacing w:before="0" w:after="200" w:line="276" w:lineRule="auto"/>
              <w:jc w:val="center"/>
              <w:rPr>
                <w:i/>
              </w:rPr>
            </w:pPr>
            <w:r w:rsidRPr="00E007A8">
              <w:rPr>
                <w:i/>
              </w:rPr>
              <w:t>STUB1</w:t>
            </w:r>
          </w:p>
        </w:tc>
        <w:tc>
          <w:tcPr>
            <w:tcW w:w="1027" w:type="dxa"/>
            <w:vAlign w:val="center"/>
          </w:tcPr>
          <w:p w14:paraId="3B5AF648" w14:textId="694BEF5C" w:rsidR="00E007A8" w:rsidRPr="00E007A8" w:rsidRDefault="00E007A8" w:rsidP="00E007A8">
            <w:pPr>
              <w:spacing w:before="0" w:after="200" w:line="276" w:lineRule="auto"/>
              <w:jc w:val="center"/>
              <w:rPr>
                <w:i/>
              </w:rPr>
            </w:pPr>
            <w:r w:rsidRPr="00E007A8">
              <w:rPr>
                <w:i/>
              </w:rPr>
              <w:t>TTPA</w:t>
            </w:r>
          </w:p>
        </w:tc>
        <w:tc>
          <w:tcPr>
            <w:tcW w:w="913" w:type="dxa"/>
            <w:vAlign w:val="center"/>
          </w:tcPr>
          <w:p w14:paraId="2BA6FAF4" w14:textId="0B9818B9" w:rsidR="00E007A8" w:rsidRPr="00E007A8" w:rsidRDefault="00E007A8" w:rsidP="00E007A8">
            <w:pPr>
              <w:spacing w:before="0" w:after="200" w:line="276" w:lineRule="auto"/>
              <w:jc w:val="center"/>
              <w:rPr>
                <w:i/>
              </w:rPr>
            </w:pPr>
            <w:r w:rsidRPr="00E007A8">
              <w:rPr>
                <w:i/>
              </w:rPr>
              <w:t>YWHAE</w:t>
            </w:r>
          </w:p>
        </w:tc>
      </w:tr>
      <w:tr w:rsidR="00E007A8" w:rsidRPr="00E007A8" w14:paraId="36021E82" w14:textId="77777777" w:rsidTr="00E007A8">
        <w:tc>
          <w:tcPr>
            <w:tcW w:w="1084" w:type="dxa"/>
            <w:vAlign w:val="center"/>
          </w:tcPr>
          <w:p w14:paraId="7527F050" w14:textId="49755D0F" w:rsidR="00E007A8" w:rsidRPr="00E007A8" w:rsidRDefault="00E007A8" w:rsidP="00E007A8">
            <w:pPr>
              <w:spacing w:before="0" w:after="200" w:line="276" w:lineRule="auto"/>
              <w:jc w:val="center"/>
              <w:rPr>
                <w:i/>
              </w:rPr>
            </w:pPr>
            <w:r w:rsidRPr="00E007A8">
              <w:rPr>
                <w:i/>
              </w:rPr>
              <w:t>ANO3</w:t>
            </w:r>
          </w:p>
        </w:tc>
        <w:tc>
          <w:tcPr>
            <w:tcW w:w="1084" w:type="dxa"/>
            <w:vAlign w:val="center"/>
          </w:tcPr>
          <w:p w14:paraId="183B21CE" w14:textId="17DE8753" w:rsidR="00E007A8" w:rsidRPr="00E007A8" w:rsidRDefault="00E007A8" w:rsidP="00E007A8">
            <w:pPr>
              <w:spacing w:before="0" w:after="200" w:line="276" w:lineRule="auto"/>
              <w:jc w:val="center"/>
              <w:rPr>
                <w:i/>
              </w:rPr>
            </w:pPr>
            <w:r w:rsidRPr="00E007A8">
              <w:rPr>
                <w:i/>
              </w:rPr>
              <w:t>B3GALNT2</w:t>
            </w:r>
          </w:p>
        </w:tc>
        <w:tc>
          <w:tcPr>
            <w:tcW w:w="1080" w:type="dxa"/>
            <w:vAlign w:val="center"/>
          </w:tcPr>
          <w:p w14:paraId="2F8C8F50" w14:textId="0FB275E6" w:rsidR="00E007A8" w:rsidRPr="00E007A8" w:rsidRDefault="00E007A8" w:rsidP="00E007A8">
            <w:pPr>
              <w:spacing w:before="0" w:after="200" w:line="276" w:lineRule="auto"/>
              <w:jc w:val="center"/>
              <w:rPr>
                <w:i/>
              </w:rPr>
            </w:pPr>
            <w:r w:rsidRPr="00E007A8">
              <w:rPr>
                <w:i/>
              </w:rPr>
              <w:t>CUL3</w:t>
            </w:r>
          </w:p>
        </w:tc>
        <w:tc>
          <w:tcPr>
            <w:tcW w:w="1000" w:type="dxa"/>
            <w:vAlign w:val="center"/>
          </w:tcPr>
          <w:p w14:paraId="3E62C1BC" w14:textId="0FE31B0A" w:rsidR="00E007A8" w:rsidRPr="00E007A8" w:rsidRDefault="00E007A8" w:rsidP="00E007A8">
            <w:pPr>
              <w:spacing w:before="0" w:after="200" w:line="276" w:lineRule="auto"/>
              <w:jc w:val="center"/>
              <w:rPr>
                <w:i/>
              </w:rPr>
            </w:pPr>
            <w:r w:rsidRPr="00E007A8">
              <w:rPr>
                <w:i/>
              </w:rPr>
              <w:t>ELOVL4</w:t>
            </w:r>
          </w:p>
        </w:tc>
        <w:tc>
          <w:tcPr>
            <w:tcW w:w="1015" w:type="dxa"/>
            <w:vAlign w:val="center"/>
          </w:tcPr>
          <w:p w14:paraId="6DAF22AF" w14:textId="1090CF62" w:rsidR="00E007A8" w:rsidRPr="00E007A8" w:rsidRDefault="00E007A8" w:rsidP="00E007A8">
            <w:pPr>
              <w:spacing w:before="0" w:after="200" w:line="276" w:lineRule="auto"/>
              <w:jc w:val="center"/>
              <w:rPr>
                <w:i/>
              </w:rPr>
            </w:pPr>
            <w:r w:rsidRPr="00E007A8">
              <w:rPr>
                <w:i/>
              </w:rPr>
              <w:t>GAD1</w:t>
            </w:r>
          </w:p>
        </w:tc>
        <w:tc>
          <w:tcPr>
            <w:tcW w:w="1238" w:type="dxa"/>
            <w:vAlign w:val="center"/>
          </w:tcPr>
          <w:p w14:paraId="72D28829" w14:textId="76809157" w:rsidR="00E007A8" w:rsidRPr="00E007A8" w:rsidRDefault="00E007A8" w:rsidP="00E007A8">
            <w:pPr>
              <w:spacing w:before="0" w:after="200" w:line="276" w:lineRule="auto"/>
              <w:jc w:val="center"/>
              <w:rPr>
                <w:i/>
              </w:rPr>
            </w:pPr>
            <w:r w:rsidRPr="00E007A8">
              <w:rPr>
                <w:i/>
              </w:rPr>
              <w:t>HSPB1</w:t>
            </w:r>
          </w:p>
        </w:tc>
        <w:tc>
          <w:tcPr>
            <w:tcW w:w="1015" w:type="dxa"/>
            <w:vAlign w:val="center"/>
          </w:tcPr>
          <w:p w14:paraId="11BE7F03" w14:textId="4C23392D" w:rsidR="00E007A8" w:rsidRPr="00E007A8" w:rsidRDefault="00E007A8" w:rsidP="00E007A8">
            <w:pPr>
              <w:spacing w:before="0" w:after="200" w:line="276" w:lineRule="auto"/>
              <w:jc w:val="center"/>
              <w:rPr>
                <w:i/>
              </w:rPr>
            </w:pPr>
            <w:r w:rsidRPr="00E007A8">
              <w:rPr>
                <w:i/>
              </w:rPr>
              <w:t>L1CAM</w:t>
            </w:r>
          </w:p>
        </w:tc>
        <w:tc>
          <w:tcPr>
            <w:tcW w:w="912" w:type="dxa"/>
            <w:vAlign w:val="center"/>
          </w:tcPr>
          <w:p w14:paraId="541B6224" w14:textId="7BC59A13" w:rsidR="00E007A8" w:rsidRPr="00E007A8" w:rsidRDefault="00E007A8" w:rsidP="00E007A8">
            <w:pPr>
              <w:spacing w:before="0" w:after="200" w:line="276" w:lineRule="auto"/>
              <w:jc w:val="center"/>
              <w:rPr>
                <w:i/>
              </w:rPr>
            </w:pPr>
            <w:r w:rsidRPr="00E007A8">
              <w:rPr>
                <w:i/>
              </w:rPr>
              <w:t>NDRG1</w:t>
            </w:r>
          </w:p>
        </w:tc>
        <w:tc>
          <w:tcPr>
            <w:tcW w:w="1079" w:type="dxa"/>
            <w:vAlign w:val="center"/>
          </w:tcPr>
          <w:p w14:paraId="3990E6EE" w14:textId="689DCC2F" w:rsidR="00E007A8" w:rsidRPr="00E007A8" w:rsidRDefault="00E007A8" w:rsidP="00E007A8">
            <w:pPr>
              <w:spacing w:before="0" w:after="200" w:line="276" w:lineRule="auto"/>
              <w:jc w:val="center"/>
              <w:rPr>
                <w:i/>
              </w:rPr>
            </w:pPr>
            <w:r w:rsidRPr="00E007A8">
              <w:rPr>
                <w:i/>
              </w:rPr>
              <w:t>PMP2</w:t>
            </w:r>
          </w:p>
        </w:tc>
        <w:tc>
          <w:tcPr>
            <w:tcW w:w="1098" w:type="dxa"/>
            <w:vAlign w:val="center"/>
          </w:tcPr>
          <w:p w14:paraId="06F808DD" w14:textId="7F14597F" w:rsidR="00E007A8" w:rsidRPr="00E007A8" w:rsidRDefault="00E007A8" w:rsidP="00E007A8">
            <w:pPr>
              <w:spacing w:before="0" w:after="200" w:line="276" w:lineRule="auto"/>
              <w:jc w:val="center"/>
              <w:rPr>
                <w:i/>
              </w:rPr>
            </w:pPr>
            <w:r w:rsidRPr="00E007A8">
              <w:rPr>
                <w:i/>
              </w:rPr>
              <w:t>REEP2</w:t>
            </w:r>
          </w:p>
        </w:tc>
        <w:tc>
          <w:tcPr>
            <w:tcW w:w="1025" w:type="dxa"/>
            <w:vAlign w:val="center"/>
          </w:tcPr>
          <w:p w14:paraId="7478B5F0" w14:textId="239112BB" w:rsidR="00E007A8" w:rsidRPr="00E007A8" w:rsidRDefault="00E007A8" w:rsidP="00E007A8">
            <w:pPr>
              <w:spacing w:before="0" w:after="200" w:line="276" w:lineRule="auto"/>
              <w:jc w:val="center"/>
              <w:rPr>
                <w:i/>
              </w:rPr>
            </w:pPr>
            <w:r w:rsidRPr="00E007A8">
              <w:rPr>
                <w:i/>
              </w:rPr>
              <w:t>SLC18A3</w:t>
            </w:r>
          </w:p>
        </w:tc>
        <w:tc>
          <w:tcPr>
            <w:tcW w:w="926" w:type="dxa"/>
            <w:vAlign w:val="center"/>
          </w:tcPr>
          <w:p w14:paraId="55E8A61B" w14:textId="7030B208" w:rsidR="00E007A8" w:rsidRPr="00E007A8" w:rsidRDefault="00E007A8" w:rsidP="00E007A8">
            <w:pPr>
              <w:spacing w:before="0" w:after="200" w:line="276" w:lineRule="auto"/>
              <w:jc w:val="center"/>
              <w:rPr>
                <w:i/>
              </w:rPr>
            </w:pPr>
            <w:r w:rsidRPr="00E007A8">
              <w:rPr>
                <w:i/>
              </w:rPr>
              <w:t>SYNE1</w:t>
            </w:r>
          </w:p>
        </w:tc>
        <w:tc>
          <w:tcPr>
            <w:tcW w:w="1027" w:type="dxa"/>
            <w:vAlign w:val="center"/>
          </w:tcPr>
          <w:p w14:paraId="593945A1" w14:textId="212A7F7B" w:rsidR="00E007A8" w:rsidRPr="00E007A8" w:rsidRDefault="00E007A8" w:rsidP="00E007A8">
            <w:pPr>
              <w:spacing w:before="0" w:after="200" w:line="276" w:lineRule="auto"/>
              <w:jc w:val="center"/>
              <w:rPr>
                <w:i/>
              </w:rPr>
            </w:pPr>
            <w:r w:rsidRPr="00E007A8">
              <w:rPr>
                <w:i/>
              </w:rPr>
              <w:t>TTR</w:t>
            </w:r>
          </w:p>
        </w:tc>
        <w:tc>
          <w:tcPr>
            <w:tcW w:w="913" w:type="dxa"/>
            <w:vAlign w:val="center"/>
          </w:tcPr>
          <w:p w14:paraId="053119F1" w14:textId="64F92F05" w:rsidR="00E007A8" w:rsidRPr="00E007A8" w:rsidRDefault="00E007A8" w:rsidP="00E007A8">
            <w:pPr>
              <w:spacing w:before="0" w:after="200" w:line="276" w:lineRule="auto"/>
              <w:jc w:val="center"/>
              <w:rPr>
                <w:i/>
              </w:rPr>
            </w:pPr>
            <w:r w:rsidRPr="00E007A8">
              <w:rPr>
                <w:i/>
              </w:rPr>
              <w:t>ZBTB18</w:t>
            </w:r>
          </w:p>
        </w:tc>
      </w:tr>
      <w:tr w:rsidR="00E007A8" w:rsidRPr="00E007A8" w14:paraId="23D3A867" w14:textId="77777777" w:rsidTr="00E007A8">
        <w:tc>
          <w:tcPr>
            <w:tcW w:w="1084" w:type="dxa"/>
            <w:vAlign w:val="center"/>
          </w:tcPr>
          <w:p w14:paraId="743AF2BA" w14:textId="367FF04D" w:rsidR="00E007A8" w:rsidRPr="00E007A8" w:rsidRDefault="00E007A8" w:rsidP="00E007A8">
            <w:pPr>
              <w:spacing w:before="0" w:after="200" w:line="276" w:lineRule="auto"/>
              <w:jc w:val="center"/>
              <w:rPr>
                <w:i/>
              </w:rPr>
            </w:pPr>
            <w:r w:rsidRPr="00E007A8">
              <w:rPr>
                <w:i/>
              </w:rPr>
              <w:t>AP4B1</w:t>
            </w:r>
          </w:p>
        </w:tc>
        <w:tc>
          <w:tcPr>
            <w:tcW w:w="1084" w:type="dxa"/>
            <w:vAlign w:val="center"/>
          </w:tcPr>
          <w:p w14:paraId="147EB0C0" w14:textId="4EFA34C6" w:rsidR="00E007A8" w:rsidRPr="00E007A8" w:rsidRDefault="00E007A8" w:rsidP="00E007A8">
            <w:pPr>
              <w:spacing w:before="0" w:after="200" w:line="276" w:lineRule="auto"/>
              <w:jc w:val="center"/>
              <w:rPr>
                <w:i/>
              </w:rPr>
            </w:pPr>
            <w:r w:rsidRPr="00E007A8">
              <w:rPr>
                <w:i/>
              </w:rPr>
              <w:t>B4GALNT1</w:t>
            </w:r>
          </w:p>
        </w:tc>
        <w:tc>
          <w:tcPr>
            <w:tcW w:w="1080" w:type="dxa"/>
            <w:vAlign w:val="center"/>
          </w:tcPr>
          <w:p w14:paraId="5B4F6DDF" w14:textId="6398443E" w:rsidR="00E007A8" w:rsidRPr="00E007A8" w:rsidRDefault="00E007A8" w:rsidP="00E007A8">
            <w:pPr>
              <w:spacing w:before="0" w:after="200" w:line="276" w:lineRule="auto"/>
              <w:jc w:val="center"/>
              <w:rPr>
                <w:i/>
              </w:rPr>
            </w:pPr>
            <w:r w:rsidRPr="00E007A8">
              <w:rPr>
                <w:i/>
              </w:rPr>
              <w:t>CWF19L1</w:t>
            </w:r>
          </w:p>
        </w:tc>
        <w:tc>
          <w:tcPr>
            <w:tcW w:w="1000" w:type="dxa"/>
            <w:vAlign w:val="center"/>
          </w:tcPr>
          <w:p w14:paraId="1136DFBA" w14:textId="16911930" w:rsidR="00E007A8" w:rsidRPr="00E007A8" w:rsidRDefault="00E007A8" w:rsidP="00E007A8">
            <w:pPr>
              <w:spacing w:before="0" w:after="200" w:line="276" w:lineRule="auto"/>
              <w:jc w:val="center"/>
              <w:rPr>
                <w:i/>
              </w:rPr>
            </w:pPr>
            <w:r w:rsidRPr="00E007A8">
              <w:rPr>
                <w:i/>
              </w:rPr>
              <w:t>ELOVL5</w:t>
            </w:r>
          </w:p>
        </w:tc>
        <w:tc>
          <w:tcPr>
            <w:tcW w:w="1015" w:type="dxa"/>
            <w:vAlign w:val="center"/>
          </w:tcPr>
          <w:p w14:paraId="0131A2A3" w14:textId="1E70A3F1" w:rsidR="00E007A8" w:rsidRPr="00E007A8" w:rsidRDefault="00E007A8" w:rsidP="00E007A8">
            <w:pPr>
              <w:spacing w:before="0" w:after="200" w:line="276" w:lineRule="auto"/>
              <w:jc w:val="center"/>
              <w:rPr>
                <w:i/>
              </w:rPr>
            </w:pPr>
            <w:r w:rsidRPr="00E007A8">
              <w:rPr>
                <w:i/>
              </w:rPr>
              <w:t>GALC</w:t>
            </w:r>
          </w:p>
        </w:tc>
        <w:tc>
          <w:tcPr>
            <w:tcW w:w="1238" w:type="dxa"/>
            <w:vAlign w:val="center"/>
          </w:tcPr>
          <w:p w14:paraId="6839064D" w14:textId="3D54A726" w:rsidR="00E007A8" w:rsidRPr="00E007A8" w:rsidRDefault="00E007A8" w:rsidP="00E007A8">
            <w:pPr>
              <w:spacing w:before="0" w:after="200" w:line="276" w:lineRule="auto"/>
              <w:jc w:val="center"/>
              <w:rPr>
                <w:i/>
              </w:rPr>
            </w:pPr>
            <w:r w:rsidRPr="00E007A8">
              <w:rPr>
                <w:i/>
              </w:rPr>
              <w:t>HSPB3</w:t>
            </w:r>
          </w:p>
        </w:tc>
        <w:tc>
          <w:tcPr>
            <w:tcW w:w="1015" w:type="dxa"/>
            <w:vAlign w:val="center"/>
          </w:tcPr>
          <w:p w14:paraId="6EB3B5ED" w14:textId="7E5555CD" w:rsidR="00E007A8" w:rsidRPr="00E007A8" w:rsidRDefault="00E007A8" w:rsidP="00E007A8">
            <w:pPr>
              <w:spacing w:before="0" w:after="200" w:line="276" w:lineRule="auto"/>
              <w:jc w:val="center"/>
              <w:rPr>
                <w:i/>
              </w:rPr>
            </w:pPr>
            <w:r w:rsidRPr="00E007A8">
              <w:rPr>
                <w:i/>
              </w:rPr>
              <w:t>LARGE</w:t>
            </w:r>
          </w:p>
        </w:tc>
        <w:tc>
          <w:tcPr>
            <w:tcW w:w="912" w:type="dxa"/>
            <w:vAlign w:val="center"/>
          </w:tcPr>
          <w:p w14:paraId="7F57375C" w14:textId="66B4D3CB" w:rsidR="00E007A8" w:rsidRPr="00E007A8" w:rsidRDefault="00E007A8" w:rsidP="00E007A8">
            <w:pPr>
              <w:spacing w:before="0" w:after="200" w:line="276" w:lineRule="auto"/>
              <w:jc w:val="center"/>
              <w:rPr>
                <w:i/>
              </w:rPr>
            </w:pPr>
            <w:r w:rsidRPr="00E007A8">
              <w:rPr>
                <w:i/>
              </w:rPr>
              <w:t>NEFL</w:t>
            </w:r>
          </w:p>
        </w:tc>
        <w:tc>
          <w:tcPr>
            <w:tcW w:w="1079" w:type="dxa"/>
            <w:vAlign w:val="center"/>
          </w:tcPr>
          <w:p w14:paraId="4FF3C4C6" w14:textId="7EE75643" w:rsidR="00E007A8" w:rsidRPr="00E007A8" w:rsidRDefault="00E007A8" w:rsidP="00E007A8">
            <w:pPr>
              <w:spacing w:before="0" w:after="200" w:line="276" w:lineRule="auto"/>
              <w:jc w:val="center"/>
              <w:rPr>
                <w:i/>
              </w:rPr>
            </w:pPr>
            <w:r w:rsidRPr="00E007A8">
              <w:rPr>
                <w:i/>
              </w:rPr>
              <w:t>PMP22</w:t>
            </w:r>
          </w:p>
        </w:tc>
        <w:tc>
          <w:tcPr>
            <w:tcW w:w="1098" w:type="dxa"/>
            <w:vAlign w:val="center"/>
          </w:tcPr>
          <w:p w14:paraId="55D0BF9D" w14:textId="4ABA5519" w:rsidR="00E007A8" w:rsidRPr="00E007A8" w:rsidRDefault="00E007A8" w:rsidP="00E007A8">
            <w:pPr>
              <w:spacing w:before="0" w:after="200" w:line="276" w:lineRule="auto"/>
              <w:jc w:val="center"/>
              <w:rPr>
                <w:i/>
              </w:rPr>
            </w:pPr>
            <w:r w:rsidRPr="00E007A8">
              <w:rPr>
                <w:i/>
              </w:rPr>
              <w:t>RELN</w:t>
            </w:r>
          </w:p>
        </w:tc>
        <w:tc>
          <w:tcPr>
            <w:tcW w:w="1025" w:type="dxa"/>
            <w:vAlign w:val="center"/>
          </w:tcPr>
          <w:p w14:paraId="4453C227" w14:textId="0F88547F" w:rsidR="00E007A8" w:rsidRPr="00E007A8" w:rsidRDefault="00E007A8" w:rsidP="00E007A8">
            <w:pPr>
              <w:spacing w:before="0" w:after="200" w:line="276" w:lineRule="auto"/>
              <w:jc w:val="center"/>
              <w:rPr>
                <w:i/>
              </w:rPr>
            </w:pPr>
            <w:r w:rsidRPr="00E007A8">
              <w:rPr>
                <w:i/>
              </w:rPr>
              <w:t>SLC1A3</w:t>
            </w:r>
          </w:p>
        </w:tc>
        <w:tc>
          <w:tcPr>
            <w:tcW w:w="926" w:type="dxa"/>
            <w:vAlign w:val="center"/>
          </w:tcPr>
          <w:p w14:paraId="5C4C1D05" w14:textId="172AD671" w:rsidR="00E007A8" w:rsidRPr="00E007A8" w:rsidRDefault="00E007A8" w:rsidP="00E007A8">
            <w:pPr>
              <w:spacing w:before="0" w:after="200" w:line="276" w:lineRule="auto"/>
              <w:jc w:val="center"/>
              <w:rPr>
                <w:i/>
              </w:rPr>
            </w:pPr>
            <w:r w:rsidRPr="00E007A8">
              <w:rPr>
                <w:i/>
              </w:rPr>
              <w:t>SYT14</w:t>
            </w:r>
          </w:p>
        </w:tc>
        <w:tc>
          <w:tcPr>
            <w:tcW w:w="1027" w:type="dxa"/>
            <w:vAlign w:val="center"/>
          </w:tcPr>
          <w:p w14:paraId="6F023443" w14:textId="76694A1A" w:rsidR="00E007A8" w:rsidRPr="00E007A8" w:rsidRDefault="00E007A8" w:rsidP="00E007A8">
            <w:pPr>
              <w:spacing w:before="0" w:after="200" w:line="276" w:lineRule="auto"/>
              <w:jc w:val="center"/>
              <w:rPr>
                <w:i/>
              </w:rPr>
            </w:pPr>
            <w:r w:rsidRPr="00E007A8">
              <w:rPr>
                <w:i/>
              </w:rPr>
              <w:t>TUBA1A</w:t>
            </w:r>
          </w:p>
        </w:tc>
        <w:tc>
          <w:tcPr>
            <w:tcW w:w="913" w:type="dxa"/>
            <w:vAlign w:val="center"/>
          </w:tcPr>
          <w:p w14:paraId="429BDA50" w14:textId="468DCD66" w:rsidR="00E007A8" w:rsidRPr="00E007A8" w:rsidRDefault="00E007A8" w:rsidP="00E007A8">
            <w:pPr>
              <w:spacing w:before="0" w:after="200" w:line="276" w:lineRule="auto"/>
              <w:jc w:val="center"/>
              <w:rPr>
                <w:i/>
              </w:rPr>
            </w:pPr>
            <w:r w:rsidRPr="00E007A8">
              <w:rPr>
                <w:i/>
              </w:rPr>
              <w:t>ZFR</w:t>
            </w:r>
          </w:p>
        </w:tc>
      </w:tr>
      <w:tr w:rsidR="00E007A8" w:rsidRPr="00E007A8" w14:paraId="084C0120" w14:textId="77777777" w:rsidTr="00E007A8">
        <w:tc>
          <w:tcPr>
            <w:tcW w:w="1084" w:type="dxa"/>
            <w:vAlign w:val="center"/>
          </w:tcPr>
          <w:p w14:paraId="37C5F04A" w14:textId="65328A5E" w:rsidR="00E007A8" w:rsidRPr="00E007A8" w:rsidRDefault="00E007A8" w:rsidP="00E007A8">
            <w:pPr>
              <w:spacing w:before="0" w:after="200" w:line="276" w:lineRule="auto"/>
              <w:jc w:val="center"/>
              <w:rPr>
                <w:i/>
              </w:rPr>
            </w:pPr>
            <w:r w:rsidRPr="00E007A8">
              <w:rPr>
                <w:i/>
              </w:rPr>
              <w:t>AP4E1</w:t>
            </w:r>
          </w:p>
        </w:tc>
        <w:tc>
          <w:tcPr>
            <w:tcW w:w="1084" w:type="dxa"/>
            <w:vAlign w:val="center"/>
          </w:tcPr>
          <w:p w14:paraId="3FA01F60" w14:textId="6FC75D8E" w:rsidR="00E007A8" w:rsidRPr="00E007A8" w:rsidRDefault="00E007A8" w:rsidP="00E007A8">
            <w:pPr>
              <w:spacing w:before="0" w:after="200" w:line="276" w:lineRule="auto"/>
              <w:jc w:val="center"/>
              <w:rPr>
                <w:i/>
              </w:rPr>
            </w:pPr>
            <w:r w:rsidRPr="00E007A8">
              <w:rPr>
                <w:i/>
              </w:rPr>
              <w:t>BCAP31</w:t>
            </w:r>
          </w:p>
        </w:tc>
        <w:tc>
          <w:tcPr>
            <w:tcW w:w="1080" w:type="dxa"/>
            <w:vAlign w:val="center"/>
          </w:tcPr>
          <w:p w14:paraId="7CE06D34" w14:textId="637ED750" w:rsidR="00E007A8" w:rsidRPr="00E007A8" w:rsidRDefault="00E007A8" w:rsidP="00E007A8">
            <w:pPr>
              <w:spacing w:before="0" w:after="200" w:line="276" w:lineRule="auto"/>
              <w:jc w:val="center"/>
              <w:rPr>
                <w:i/>
              </w:rPr>
            </w:pPr>
            <w:r w:rsidRPr="00E007A8">
              <w:rPr>
                <w:i/>
              </w:rPr>
              <w:t>CYP2U1</w:t>
            </w:r>
          </w:p>
        </w:tc>
        <w:tc>
          <w:tcPr>
            <w:tcW w:w="1000" w:type="dxa"/>
            <w:vAlign w:val="center"/>
          </w:tcPr>
          <w:p w14:paraId="48CA6118" w14:textId="57801603" w:rsidR="00E007A8" w:rsidRPr="00E007A8" w:rsidRDefault="00E007A8" w:rsidP="00E007A8">
            <w:pPr>
              <w:spacing w:before="0" w:after="200" w:line="276" w:lineRule="auto"/>
              <w:jc w:val="center"/>
              <w:rPr>
                <w:i/>
              </w:rPr>
            </w:pPr>
            <w:r w:rsidRPr="00E007A8">
              <w:rPr>
                <w:i/>
              </w:rPr>
              <w:t>ENTPD1</w:t>
            </w:r>
          </w:p>
        </w:tc>
        <w:tc>
          <w:tcPr>
            <w:tcW w:w="1015" w:type="dxa"/>
            <w:vAlign w:val="center"/>
          </w:tcPr>
          <w:p w14:paraId="16FBC3A4" w14:textId="624E1703" w:rsidR="00E007A8" w:rsidRPr="00E007A8" w:rsidRDefault="00E007A8" w:rsidP="00E007A8">
            <w:pPr>
              <w:spacing w:before="0" w:after="200" w:line="276" w:lineRule="auto"/>
              <w:jc w:val="center"/>
              <w:rPr>
                <w:i/>
              </w:rPr>
            </w:pPr>
            <w:r w:rsidRPr="00E007A8">
              <w:rPr>
                <w:i/>
              </w:rPr>
              <w:t>GAN</w:t>
            </w:r>
          </w:p>
        </w:tc>
        <w:tc>
          <w:tcPr>
            <w:tcW w:w="1238" w:type="dxa"/>
            <w:vAlign w:val="center"/>
          </w:tcPr>
          <w:p w14:paraId="538D2FF6" w14:textId="739D300C" w:rsidR="00E007A8" w:rsidRPr="00E007A8" w:rsidRDefault="00E007A8" w:rsidP="00E007A8">
            <w:pPr>
              <w:spacing w:before="0" w:after="200" w:line="276" w:lineRule="auto"/>
              <w:jc w:val="center"/>
              <w:rPr>
                <w:i/>
              </w:rPr>
            </w:pPr>
            <w:r w:rsidRPr="00E007A8">
              <w:rPr>
                <w:i/>
              </w:rPr>
              <w:t>HSPB8</w:t>
            </w:r>
          </w:p>
        </w:tc>
        <w:tc>
          <w:tcPr>
            <w:tcW w:w="1015" w:type="dxa"/>
            <w:vAlign w:val="center"/>
          </w:tcPr>
          <w:p w14:paraId="6A75D1D9" w14:textId="2AC98D3D" w:rsidR="00E007A8" w:rsidRPr="00E007A8" w:rsidRDefault="00E007A8" w:rsidP="00E007A8">
            <w:pPr>
              <w:spacing w:before="0" w:after="200" w:line="276" w:lineRule="auto"/>
              <w:jc w:val="center"/>
              <w:rPr>
                <w:i/>
              </w:rPr>
            </w:pPr>
            <w:r w:rsidRPr="00E007A8">
              <w:rPr>
                <w:i/>
              </w:rPr>
              <w:t>LAS1L</w:t>
            </w:r>
          </w:p>
        </w:tc>
        <w:tc>
          <w:tcPr>
            <w:tcW w:w="912" w:type="dxa"/>
            <w:vAlign w:val="center"/>
          </w:tcPr>
          <w:p w14:paraId="450057BC" w14:textId="422E0D8E" w:rsidR="00E007A8" w:rsidRPr="00E007A8" w:rsidRDefault="00E007A8" w:rsidP="00E007A8">
            <w:pPr>
              <w:spacing w:before="0" w:after="200" w:line="276" w:lineRule="auto"/>
              <w:jc w:val="center"/>
              <w:rPr>
                <w:i/>
              </w:rPr>
            </w:pPr>
            <w:r w:rsidRPr="00E007A8">
              <w:rPr>
                <w:i/>
              </w:rPr>
              <w:t>NGF</w:t>
            </w:r>
          </w:p>
        </w:tc>
        <w:tc>
          <w:tcPr>
            <w:tcW w:w="1079" w:type="dxa"/>
            <w:vAlign w:val="center"/>
          </w:tcPr>
          <w:p w14:paraId="3932A256" w14:textId="0BE553A3" w:rsidR="00E007A8" w:rsidRPr="00E007A8" w:rsidRDefault="00E007A8" w:rsidP="00E007A8">
            <w:pPr>
              <w:spacing w:before="0" w:after="200" w:line="276" w:lineRule="auto"/>
              <w:jc w:val="center"/>
              <w:rPr>
                <w:i/>
              </w:rPr>
            </w:pPr>
            <w:r w:rsidRPr="00E007A8">
              <w:rPr>
                <w:i/>
              </w:rPr>
              <w:t>PMPCA</w:t>
            </w:r>
          </w:p>
        </w:tc>
        <w:tc>
          <w:tcPr>
            <w:tcW w:w="1098" w:type="dxa"/>
            <w:vAlign w:val="center"/>
          </w:tcPr>
          <w:p w14:paraId="668A8B51" w14:textId="695F7293" w:rsidR="00E007A8" w:rsidRPr="00E007A8" w:rsidRDefault="00E007A8" w:rsidP="00E007A8">
            <w:pPr>
              <w:spacing w:before="0" w:after="200" w:line="276" w:lineRule="auto"/>
              <w:jc w:val="center"/>
              <w:rPr>
                <w:i/>
              </w:rPr>
            </w:pPr>
            <w:r w:rsidRPr="00E007A8">
              <w:rPr>
                <w:i/>
              </w:rPr>
              <w:t>RNASEH2B</w:t>
            </w:r>
          </w:p>
        </w:tc>
        <w:tc>
          <w:tcPr>
            <w:tcW w:w="1025" w:type="dxa"/>
            <w:vAlign w:val="center"/>
          </w:tcPr>
          <w:p w14:paraId="6C0F869A" w14:textId="7C1E4754" w:rsidR="00E007A8" w:rsidRPr="00E007A8" w:rsidRDefault="00E007A8" w:rsidP="00E007A8">
            <w:pPr>
              <w:spacing w:before="0" w:after="200" w:line="276" w:lineRule="auto"/>
              <w:jc w:val="center"/>
              <w:rPr>
                <w:i/>
              </w:rPr>
            </w:pPr>
            <w:r w:rsidRPr="00E007A8">
              <w:rPr>
                <w:i/>
              </w:rPr>
              <w:t>SLC20A2</w:t>
            </w:r>
          </w:p>
        </w:tc>
        <w:tc>
          <w:tcPr>
            <w:tcW w:w="926" w:type="dxa"/>
            <w:vAlign w:val="center"/>
          </w:tcPr>
          <w:p w14:paraId="2AABBC88" w14:textId="61717880" w:rsidR="00E007A8" w:rsidRPr="00E007A8" w:rsidRDefault="00E007A8" w:rsidP="00E007A8">
            <w:pPr>
              <w:spacing w:before="0" w:after="200" w:line="276" w:lineRule="auto"/>
              <w:jc w:val="center"/>
              <w:rPr>
                <w:i/>
              </w:rPr>
            </w:pPr>
            <w:r w:rsidRPr="00E007A8">
              <w:rPr>
                <w:i/>
              </w:rPr>
              <w:t>TAF1</w:t>
            </w:r>
          </w:p>
        </w:tc>
        <w:tc>
          <w:tcPr>
            <w:tcW w:w="1027" w:type="dxa"/>
            <w:vAlign w:val="center"/>
          </w:tcPr>
          <w:p w14:paraId="196C672E" w14:textId="404CBF08" w:rsidR="00E007A8" w:rsidRPr="00E007A8" w:rsidRDefault="00E007A8" w:rsidP="00E007A8">
            <w:pPr>
              <w:spacing w:before="0" w:after="200" w:line="276" w:lineRule="auto"/>
              <w:jc w:val="center"/>
              <w:rPr>
                <w:i/>
              </w:rPr>
            </w:pPr>
            <w:r w:rsidRPr="00E007A8">
              <w:rPr>
                <w:i/>
              </w:rPr>
              <w:t>TUBB</w:t>
            </w:r>
          </w:p>
        </w:tc>
        <w:tc>
          <w:tcPr>
            <w:tcW w:w="913" w:type="dxa"/>
            <w:vAlign w:val="center"/>
          </w:tcPr>
          <w:p w14:paraId="6EBF04E8" w14:textId="490DA230" w:rsidR="00E007A8" w:rsidRPr="00E007A8" w:rsidRDefault="00E007A8" w:rsidP="00E007A8">
            <w:pPr>
              <w:spacing w:before="0" w:after="200" w:line="276" w:lineRule="auto"/>
              <w:jc w:val="center"/>
              <w:rPr>
                <w:i/>
              </w:rPr>
            </w:pPr>
            <w:r w:rsidRPr="00E007A8">
              <w:rPr>
                <w:i/>
              </w:rPr>
              <w:t>ZFYVE26</w:t>
            </w:r>
          </w:p>
        </w:tc>
      </w:tr>
      <w:tr w:rsidR="00E007A8" w:rsidRPr="00E007A8" w14:paraId="3171A7AF" w14:textId="77777777" w:rsidTr="00E007A8">
        <w:tc>
          <w:tcPr>
            <w:tcW w:w="1084" w:type="dxa"/>
            <w:vAlign w:val="center"/>
          </w:tcPr>
          <w:p w14:paraId="136891ED" w14:textId="5EF33487" w:rsidR="00E007A8" w:rsidRPr="00E007A8" w:rsidRDefault="00E007A8" w:rsidP="00E007A8">
            <w:pPr>
              <w:spacing w:before="0" w:after="200" w:line="276" w:lineRule="auto"/>
              <w:jc w:val="center"/>
              <w:rPr>
                <w:i/>
              </w:rPr>
            </w:pPr>
            <w:r w:rsidRPr="00E007A8">
              <w:rPr>
                <w:i/>
              </w:rPr>
              <w:t>AP4M1</w:t>
            </w:r>
          </w:p>
        </w:tc>
        <w:tc>
          <w:tcPr>
            <w:tcW w:w="1084" w:type="dxa"/>
            <w:vAlign w:val="center"/>
          </w:tcPr>
          <w:p w14:paraId="2DB2E673" w14:textId="260456EA" w:rsidR="00E007A8" w:rsidRPr="00E007A8" w:rsidRDefault="00E007A8" w:rsidP="00E007A8">
            <w:pPr>
              <w:spacing w:before="0" w:after="200" w:line="276" w:lineRule="auto"/>
              <w:jc w:val="center"/>
              <w:rPr>
                <w:i/>
              </w:rPr>
            </w:pPr>
            <w:r w:rsidRPr="00E007A8">
              <w:rPr>
                <w:i/>
              </w:rPr>
              <w:t>BEAN1</w:t>
            </w:r>
          </w:p>
        </w:tc>
        <w:tc>
          <w:tcPr>
            <w:tcW w:w="1080" w:type="dxa"/>
            <w:vAlign w:val="center"/>
          </w:tcPr>
          <w:p w14:paraId="433F89D7" w14:textId="1416FB45" w:rsidR="00E007A8" w:rsidRPr="00E007A8" w:rsidRDefault="00E007A8" w:rsidP="00E007A8">
            <w:pPr>
              <w:spacing w:before="0" w:after="200" w:line="276" w:lineRule="auto"/>
              <w:jc w:val="center"/>
              <w:rPr>
                <w:i/>
              </w:rPr>
            </w:pPr>
            <w:r w:rsidRPr="00E007A8">
              <w:rPr>
                <w:i/>
              </w:rPr>
              <w:t>CYP7B1</w:t>
            </w:r>
          </w:p>
        </w:tc>
        <w:tc>
          <w:tcPr>
            <w:tcW w:w="1000" w:type="dxa"/>
            <w:vAlign w:val="center"/>
          </w:tcPr>
          <w:p w14:paraId="7797E28E" w14:textId="67D9472E" w:rsidR="00E007A8" w:rsidRPr="00E007A8" w:rsidRDefault="00E007A8" w:rsidP="00E007A8">
            <w:pPr>
              <w:spacing w:before="0" w:after="200" w:line="276" w:lineRule="auto"/>
              <w:jc w:val="center"/>
              <w:rPr>
                <w:i/>
              </w:rPr>
            </w:pPr>
            <w:r w:rsidRPr="00E007A8">
              <w:rPr>
                <w:i/>
              </w:rPr>
              <w:t>EOMES</w:t>
            </w:r>
          </w:p>
        </w:tc>
        <w:tc>
          <w:tcPr>
            <w:tcW w:w="1015" w:type="dxa"/>
            <w:vAlign w:val="center"/>
          </w:tcPr>
          <w:p w14:paraId="18DB5F8B" w14:textId="68D5AC59" w:rsidR="00E007A8" w:rsidRPr="00E007A8" w:rsidRDefault="00E007A8" w:rsidP="00E007A8">
            <w:pPr>
              <w:spacing w:before="0" w:after="200" w:line="276" w:lineRule="auto"/>
              <w:jc w:val="center"/>
              <w:rPr>
                <w:i/>
              </w:rPr>
            </w:pPr>
            <w:r w:rsidRPr="00E007A8">
              <w:rPr>
                <w:i/>
              </w:rPr>
              <w:t>GARS</w:t>
            </w:r>
          </w:p>
        </w:tc>
        <w:tc>
          <w:tcPr>
            <w:tcW w:w="1238" w:type="dxa"/>
            <w:vAlign w:val="center"/>
          </w:tcPr>
          <w:p w14:paraId="32ED1803" w14:textId="704934FE" w:rsidR="00E007A8" w:rsidRPr="00E007A8" w:rsidRDefault="00E007A8" w:rsidP="00E007A8">
            <w:pPr>
              <w:spacing w:before="0" w:after="200" w:line="276" w:lineRule="auto"/>
              <w:jc w:val="center"/>
              <w:rPr>
                <w:i/>
              </w:rPr>
            </w:pPr>
            <w:r w:rsidRPr="00E007A8">
              <w:rPr>
                <w:i/>
              </w:rPr>
              <w:t>HSPD1</w:t>
            </w:r>
          </w:p>
        </w:tc>
        <w:tc>
          <w:tcPr>
            <w:tcW w:w="1015" w:type="dxa"/>
            <w:vAlign w:val="center"/>
          </w:tcPr>
          <w:p w14:paraId="4CBEEDA0" w14:textId="113C2911" w:rsidR="00E007A8" w:rsidRPr="00E007A8" w:rsidRDefault="00E007A8" w:rsidP="00E007A8">
            <w:pPr>
              <w:spacing w:before="0" w:after="200" w:line="276" w:lineRule="auto"/>
              <w:jc w:val="center"/>
              <w:rPr>
                <w:i/>
              </w:rPr>
            </w:pPr>
            <w:r w:rsidRPr="00E007A8">
              <w:rPr>
                <w:i/>
              </w:rPr>
              <w:t>LITAF</w:t>
            </w:r>
          </w:p>
        </w:tc>
        <w:tc>
          <w:tcPr>
            <w:tcW w:w="912" w:type="dxa"/>
            <w:vAlign w:val="center"/>
          </w:tcPr>
          <w:p w14:paraId="53AEF85A" w14:textId="53C5E846" w:rsidR="00E007A8" w:rsidRPr="00E007A8" w:rsidRDefault="00E007A8" w:rsidP="00E007A8">
            <w:pPr>
              <w:spacing w:before="0" w:after="200" w:line="276" w:lineRule="auto"/>
              <w:jc w:val="center"/>
              <w:rPr>
                <w:i/>
              </w:rPr>
            </w:pPr>
            <w:r w:rsidRPr="00E007A8">
              <w:rPr>
                <w:i/>
              </w:rPr>
              <w:t>NIPA1</w:t>
            </w:r>
          </w:p>
        </w:tc>
        <w:tc>
          <w:tcPr>
            <w:tcW w:w="1079" w:type="dxa"/>
            <w:vAlign w:val="center"/>
          </w:tcPr>
          <w:p w14:paraId="7A7A7DBE" w14:textId="77C63B19" w:rsidR="00E007A8" w:rsidRPr="00E007A8" w:rsidRDefault="00E007A8" w:rsidP="00E007A8">
            <w:pPr>
              <w:spacing w:before="0" w:after="200" w:line="276" w:lineRule="auto"/>
              <w:jc w:val="center"/>
              <w:rPr>
                <w:i/>
              </w:rPr>
            </w:pPr>
            <w:r w:rsidRPr="00E007A8">
              <w:rPr>
                <w:i/>
              </w:rPr>
              <w:t>PNKP</w:t>
            </w:r>
          </w:p>
        </w:tc>
        <w:tc>
          <w:tcPr>
            <w:tcW w:w="1098" w:type="dxa"/>
            <w:vAlign w:val="center"/>
          </w:tcPr>
          <w:p w14:paraId="4836D530" w14:textId="0DBB7115" w:rsidR="00E007A8" w:rsidRPr="00E007A8" w:rsidRDefault="00E007A8" w:rsidP="00E007A8">
            <w:pPr>
              <w:spacing w:before="0" w:after="200" w:line="276" w:lineRule="auto"/>
              <w:jc w:val="center"/>
              <w:rPr>
                <w:i/>
              </w:rPr>
            </w:pPr>
            <w:r w:rsidRPr="00E007A8">
              <w:rPr>
                <w:i/>
              </w:rPr>
              <w:t>RNASET2</w:t>
            </w:r>
          </w:p>
        </w:tc>
        <w:tc>
          <w:tcPr>
            <w:tcW w:w="1025" w:type="dxa"/>
            <w:vAlign w:val="center"/>
          </w:tcPr>
          <w:p w14:paraId="7A9D7351" w14:textId="30A34E63" w:rsidR="00E007A8" w:rsidRPr="00E007A8" w:rsidRDefault="00E007A8" w:rsidP="00E007A8">
            <w:pPr>
              <w:spacing w:before="0" w:after="200" w:line="276" w:lineRule="auto"/>
              <w:jc w:val="center"/>
              <w:rPr>
                <w:i/>
              </w:rPr>
            </w:pPr>
            <w:r w:rsidRPr="00E007A8">
              <w:rPr>
                <w:i/>
              </w:rPr>
              <w:t>SLC25A46</w:t>
            </w:r>
          </w:p>
        </w:tc>
        <w:tc>
          <w:tcPr>
            <w:tcW w:w="926" w:type="dxa"/>
            <w:vAlign w:val="center"/>
          </w:tcPr>
          <w:p w14:paraId="055DE550" w14:textId="5928C354" w:rsidR="00E007A8" w:rsidRPr="00E007A8" w:rsidRDefault="00E007A8" w:rsidP="00E007A8">
            <w:pPr>
              <w:spacing w:before="0" w:after="200" w:line="276" w:lineRule="auto"/>
              <w:jc w:val="center"/>
              <w:rPr>
                <w:i/>
              </w:rPr>
            </w:pPr>
            <w:r w:rsidRPr="00E007A8">
              <w:rPr>
                <w:i/>
              </w:rPr>
              <w:t>TARDBP</w:t>
            </w:r>
          </w:p>
        </w:tc>
        <w:tc>
          <w:tcPr>
            <w:tcW w:w="1027" w:type="dxa"/>
            <w:vAlign w:val="center"/>
          </w:tcPr>
          <w:p w14:paraId="7E32DD57" w14:textId="5B496BD9" w:rsidR="00E007A8" w:rsidRPr="00E007A8" w:rsidRDefault="00E007A8" w:rsidP="00E007A8">
            <w:pPr>
              <w:spacing w:before="0" w:after="200" w:line="276" w:lineRule="auto"/>
              <w:jc w:val="center"/>
              <w:rPr>
                <w:i/>
              </w:rPr>
            </w:pPr>
            <w:r w:rsidRPr="00E007A8">
              <w:rPr>
                <w:i/>
              </w:rPr>
              <w:t>TUBB2B</w:t>
            </w:r>
          </w:p>
        </w:tc>
        <w:tc>
          <w:tcPr>
            <w:tcW w:w="913" w:type="dxa"/>
            <w:vAlign w:val="center"/>
          </w:tcPr>
          <w:p w14:paraId="0062440D" w14:textId="2B13E700" w:rsidR="00E007A8" w:rsidRPr="00E007A8" w:rsidRDefault="00E007A8" w:rsidP="00E007A8">
            <w:pPr>
              <w:spacing w:before="0" w:after="200" w:line="276" w:lineRule="auto"/>
              <w:jc w:val="center"/>
              <w:rPr>
                <w:i/>
              </w:rPr>
            </w:pPr>
            <w:r w:rsidRPr="00E007A8">
              <w:rPr>
                <w:i/>
              </w:rPr>
              <w:t>ZFYVE27</w:t>
            </w:r>
          </w:p>
        </w:tc>
      </w:tr>
      <w:tr w:rsidR="00E007A8" w:rsidRPr="00E007A8" w14:paraId="1E7059FA" w14:textId="77777777" w:rsidTr="00E007A8">
        <w:tc>
          <w:tcPr>
            <w:tcW w:w="1084" w:type="dxa"/>
            <w:vAlign w:val="center"/>
          </w:tcPr>
          <w:p w14:paraId="10DF7B72" w14:textId="08EA8C61" w:rsidR="00E007A8" w:rsidRPr="00E007A8" w:rsidRDefault="00E007A8" w:rsidP="00E007A8">
            <w:pPr>
              <w:spacing w:before="0" w:after="200" w:line="276" w:lineRule="auto"/>
              <w:jc w:val="center"/>
              <w:rPr>
                <w:i/>
              </w:rPr>
            </w:pPr>
            <w:r w:rsidRPr="00E007A8">
              <w:rPr>
                <w:i/>
              </w:rPr>
              <w:t>AP4S1</w:t>
            </w:r>
          </w:p>
        </w:tc>
        <w:tc>
          <w:tcPr>
            <w:tcW w:w="1084" w:type="dxa"/>
            <w:vAlign w:val="center"/>
          </w:tcPr>
          <w:p w14:paraId="688F7F61" w14:textId="0F872614" w:rsidR="00E007A8" w:rsidRPr="00E007A8" w:rsidRDefault="00E007A8" w:rsidP="00E007A8">
            <w:pPr>
              <w:spacing w:before="0" w:after="200" w:line="276" w:lineRule="auto"/>
              <w:jc w:val="center"/>
              <w:rPr>
                <w:i/>
              </w:rPr>
            </w:pPr>
            <w:r w:rsidRPr="00E007A8">
              <w:rPr>
                <w:i/>
              </w:rPr>
              <w:t>BICD2</w:t>
            </w:r>
          </w:p>
        </w:tc>
        <w:tc>
          <w:tcPr>
            <w:tcW w:w="1080" w:type="dxa"/>
            <w:vAlign w:val="center"/>
          </w:tcPr>
          <w:p w14:paraId="6416AA91" w14:textId="50B24C6C" w:rsidR="00E007A8" w:rsidRPr="00E007A8" w:rsidRDefault="00E007A8" w:rsidP="00E007A8">
            <w:pPr>
              <w:spacing w:before="0" w:after="200" w:line="276" w:lineRule="auto"/>
              <w:jc w:val="center"/>
              <w:rPr>
                <w:i/>
              </w:rPr>
            </w:pPr>
            <w:r w:rsidRPr="00E007A8">
              <w:rPr>
                <w:i/>
              </w:rPr>
              <w:t>DARS2</w:t>
            </w:r>
          </w:p>
        </w:tc>
        <w:tc>
          <w:tcPr>
            <w:tcW w:w="1000" w:type="dxa"/>
            <w:vAlign w:val="center"/>
          </w:tcPr>
          <w:p w14:paraId="549A5FF4" w14:textId="158CA49A" w:rsidR="00E007A8" w:rsidRPr="00E007A8" w:rsidRDefault="00E007A8" w:rsidP="00E007A8">
            <w:pPr>
              <w:spacing w:before="0" w:after="200" w:line="276" w:lineRule="auto"/>
              <w:jc w:val="center"/>
              <w:rPr>
                <w:i/>
              </w:rPr>
            </w:pPr>
            <w:r w:rsidRPr="00E007A8">
              <w:rPr>
                <w:i/>
              </w:rPr>
              <w:t>ERLIN1</w:t>
            </w:r>
          </w:p>
        </w:tc>
        <w:tc>
          <w:tcPr>
            <w:tcW w:w="1015" w:type="dxa"/>
            <w:vAlign w:val="center"/>
          </w:tcPr>
          <w:p w14:paraId="41600755" w14:textId="6841BF80" w:rsidR="00E007A8" w:rsidRPr="00E007A8" w:rsidRDefault="00E007A8" w:rsidP="00E007A8">
            <w:pPr>
              <w:spacing w:before="0" w:after="200" w:line="276" w:lineRule="auto"/>
              <w:jc w:val="center"/>
              <w:rPr>
                <w:i/>
              </w:rPr>
            </w:pPr>
            <w:r w:rsidRPr="00E007A8">
              <w:rPr>
                <w:i/>
              </w:rPr>
              <w:t>GBA2</w:t>
            </w:r>
          </w:p>
        </w:tc>
        <w:tc>
          <w:tcPr>
            <w:tcW w:w="1238" w:type="dxa"/>
            <w:vAlign w:val="center"/>
          </w:tcPr>
          <w:p w14:paraId="1C060CBE" w14:textId="4382DF32" w:rsidR="00E007A8" w:rsidRPr="00E007A8" w:rsidRDefault="00E007A8" w:rsidP="00E007A8">
            <w:pPr>
              <w:spacing w:before="0" w:after="200" w:line="276" w:lineRule="auto"/>
              <w:jc w:val="center"/>
              <w:rPr>
                <w:i/>
              </w:rPr>
            </w:pPr>
            <w:r w:rsidRPr="00E007A8">
              <w:rPr>
                <w:i/>
              </w:rPr>
              <w:t>IBA57</w:t>
            </w:r>
          </w:p>
        </w:tc>
        <w:tc>
          <w:tcPr>
            <w:tcW w:w="1015" w:type="dxa"/>
            <w:vAlign w:val="center"/>
          </w:tcPr>
          <w:p w14:paraId="2F2385BA" w14:textId="4C0024BA" w:rsidR="00E007A8" w:rsidRPr="00E007A8" w:rsidRDefault="00E007A8" w:rsidP="00E007A8">
            <w:pPr>
              <w:spacing w:before="0" w:after="200" w:line="276" w:lineRule="auto"/>
              <w:jc w:val="center"/>
              <w:rPr>
                <w:i/>
              </w:rPr>
            </w:pPr>
            <w:r w:rsidRPr="00E007A8">
              <w:rPr>
                <w:i/>
              </w:rPr>
              <w:t>LMNA</w:t>
            </w:r>
          </w:p>
        </w:tc>
        <w:tc>
          <w:tcPr>
            <w:tcW w:w="912" w:type="dxa"/>
            <w:vAlign w:val="center"/>
          </w:tcPr>
          <w:p w14:paraId="00CE0CF6" w14:textId="6A6CA64F" w:rsidR="00E007A8" w:rsidRPr="00E007A8" w:rsidRDefault="00E007A8" w:rsidP="00E007A8">
            <w:pPr>
              <w:spacing w:before="0" w:after="200" w:line="276" w:lineRule="auto"/>
              <w:jc w:val="center"/>
              <w:rPr>
                <w:i/>
              </w:rPr>
            </w:pPr>
            <w:r w:rsidRPr="00E007A8">
              <w:rPr>
                <w:i/>
              </w:rPr>
              <w:t>NOP56</w:t>
            </w:r>
          </w:p>
        </w:tc>
        <w:tc>
          <w:tcPr>
            <w:tcW w:w="1079" w:type="dxa"/>
            <w:vAlign w:val="center"/>
          </w:tcPr>
          <w:p w14:paraId="7BD3EB6A" w14:textId="0AD638B4" w:rsidR="00E007A8" w:rsidRPr="00E007A8" w:rsidRDefault="00E007A8" w:rsidP="00E007A8">
            <w:pPr>
              <w:spacing w:before="0" w:after="200" w:line="276" w:lineRule="auto"/>
              <w:jc w:val="center"/>
              <w:rPr>
                <w:i/>
              </w:rPr>
            </w:pPr>
            <w:r w:rsidRPr="00E007A8">
              <w:rPr>
                <w:i/>
              </w:rPr>
              <w:t>PNPLA6</w:t>
            </w:r>
          </w:p>
        </w:tc>
        <w:tc>
          <w:tcPr>
            <w:tcW w:w="1098" w:type="dxa"/>
            <w:vAlign w:val="center"/>
          </w:tcPr>
          <w:p w14:paraId="0BFB4E9A" w14:textId="6AEDF9E2" w:rsidR="00E007A8" w:rsidRPr="00E007A8" w:rsidRDefault="00E007A8" w:rsidP="00E007A8">
            <w:pPr>
              <w:spacing w:before="0" w:after="200" w:line="276" w:lineRule="auto"/>
              <w:jc w:val="center"/>
              <w:rPr>
                <w:i/>
              </w:rPr>
            </w:pPr>
            <w:r w:rsidRPr="00E007A8">
              <w:rPr>
                <w:i/>
              </w:rPr>
              <w:t>RNF170</w:t>
            </w:r>
          </w:p>
        </w:tc>
        <w:tc>
          <w:tcPr>
            <w:tcW w:w="1025" w:type="dxa"/>
            <w:vAlign w:val="center"/>
          </w:tcPr>
          <w:p w14:paraId="43032A29" w14:textId="040302F6" w:rsidR="00E007A8" w:rsidRPr="00E007A8" w:rsidRDefault="00E007A8" w:rsidP="00E007A8">
            <w:pPr>
              <w:spacing w:before="0" w:after="200" w:line="276" w:lineRule="auto"/>
              <w:jc w:val="center"/>
              <w:rPr>
                <w:i/>
              </w:rPr>
            </w:pPr>
            <w:r w:rsidRPr="00E007A8">
              <w:rPr>
                <w:i/>
              </w:rPr>
              <w:t>SLC2A1</w:t>
            </w:r>
          </w:p>
        </w:tc>
        <w:tc>
          <w:tcPr>
            <w:tcW w:w="926" w:type="dxa"/>
            <w:vAlign w:val="center"/>
          </w:tcPr>
          <w:p w14:paraId="6B7533EB" w14:textId="0BDA5EE3" w:rsidR="00E007A8" w:rsidRPr="00E007A8" w:rsidRDefault="00E007A8" w:rsidP="00E007A8">
            <w:pPr>
              <w:spacing w:before="0" w:after="200" w:line="276" w:lineRule="auto"/>
              <w:jc w:val="center"/>
              <w:rPr>
                <w:i/>
              </w:rPr>
            </w:pPr>
            <w:r w:rsidRPr="00E007A8">
              <w:rPr>
                <w:i/>
              </w:rPr>
              <w:t>TBCD</w:t>
            </w:r>
          </w:p>
        </w:tc>
        <w:tc>
          <w:tcPr>
            <w:tcW w:w="1027" w:type="dxa"/>
            <w:vAlign w:val="center"/>
          </w:tcPr>
          <w:p w14:paraId="0A55B416" w14:textId="2ABB4AC9" w:rsidR="00E007A8" w:rsidRPr="00E007A8" w:rsidRDefault="00E007A8" w:rsidP="00E007A8">
            <w:pPr>
              <w:spacing w:before="0" w:after="200" w:line="276" w:lineRule="auto"/>
              <w:jc w:val="center"/>
              <w:rPr>
                <w:i/>
              </w:rPr>
            </w:pPr>
            <w:r w:rsidRPr="00E007A8">
              <w:rPr>
                <w:i/>
              </w:rPr>
              <w:t>TUBB3</w:t>
            </w:r>
          </w:p>
        </w:tc>
        <w:tc>
          <w:tcPr>
            <w:tcW w:w="913" w:type="dxa"/>
            <w:vAlign w:val="center"/>
          </w:tcPr>
          <w:p w14:paraId="14EA7142" w14:textId="77777777" w:rsidR="00E007A8" w:rsidRPr="00E007A8" w:rsidRDefault="00E007A8" w:rsidP="00E007A8">
            <w:pPr>
              <w:spacing w:before="0" w:after="200" w:line="276" w:lineRule="auto"/>
              <w:jc w:val="center"/>
              <w:rPr>
                <w:i/>
              </w:rPr>
            </w:pPr>
          </w:p>
        </w:tc>
      </w:tr>
      <w:tr w:rsidR="00E007A8" w:rsidRPr="00E007A8" w14:paraId="0A133CBC" w14:textId="77777777" w:rsidTr="00E007A8">
        <w:tc>
          <w:tcPr>
            <w:tcW w:w="1084" w:type="dxa"/>
            <w:vAlign w:val="center"/>
          </w:tcPr>
          <w:p w14:paraId="377A6DFE" w14:textId="68CFA94D" w:rsidR="00E007A8" w:rsidRPr="00E007A8" w:rsidRDefault="00E007A8" w:rsidP="00E007A8">
            <w:pPr>
              <w:spacing w:before="0" w:after="200" w:line="276" w:lineRule="auto"/>
              <w:jc w:val="center"/>
              <w:rPr>
                <w:i/>
              </w:rPr>
            </w:pPr>
            <w:r w:rsidRPr="00E007A8">
              <w:rPr>
                <w:i/>
              </w:rPr>
              <w:t>AP5Z1</w:t>
            </w:r>
          </w:p>
        </w:tc>
        <w:tc>
          <w:tcPr>
            <w:tcW w:w="1084" w:type="dxa"/>
            <w:vAlign w:val="center"/>
          </w:tcPr>
          <w:p w14:paraId="6EDA6C42" w14:textId="4ECC834A" w:rsidR="00E007A8" w:rsidRPr="00E007A8" w:rsidRDefault="00E007A8" w:rsidP="00E007A8">
            <w:pPr>
              <w:spacing w:before="0" w:after="200" w:line="276" w:lineRule="auto"/>
              <w:jc w:val="center"/>
              <w:rPr>
                <w:i/>
              </w:rPr>
            </w:pPr>
            <w:r w:rsidRPr="00E007A8">
              <w:rPr>
                <w:i/>
              </w:rPr>
              <w:t>BSCL2</w:t>
            </w:r>
          </w:p>
        </w:tc>
        <w:tc>
          <w:tcPr>
            <w:tcW w:w="1080" w:type="dxa"/>
            <w:vAlign w:val="center"/>
          </w:tcPr>
          <w:p w14:paraId="4C7808A7" w14:textId="279E006E" w:rsidR="00E007A8" w:rsidRPr="00E007A8" w:rsidRDefault="00E007A8" w:rsidP="00E007A8">
            <w:pPr>
              <w:spacing w:before="0" w:after="200" w:line="276" w:lineRule="auto"/>
              <w:jc w:val="center"/>
              <w:rPr>
                <w:i/>
              </w:rPr>
            </w:pPr>
            <w:r w:rsidRPr="00E007A8">
              <w:rPr>
                <w:i/>
              </w:rPr>
              <w:t>DCAF8</w:t>
            </w:r>
          </w:p>
        </w:tc>
        <w:tc>
          <w:tcPr>
            <w:tcW w:w="1000" w:type="dxa"/>
            <w:vAlign w:val="center"/>
          </w:tcPr>
          <w:p w14:paraId="33F0BF11" w14:textId="4F936935" w:rsidR="00E007A8" w:rsidRPr="00E007A8" w:rsidRDefault="00E007A8" w:rsidP="00E007A8">
            <w:pPr>
              <w:spacing w:before="0" w:after="200" w:line="276" w:lineRule="auto"/>
              <w:jc w:val="center"/>
              <w:rPr>
                <w:i/>
              </w:rPr>
            </w:pPr>
            <w:r w:rsidRPr="00E007A8">
              <w:rPr>
                <w:i/>
              </w:rPr>
              <w:t>ERLIN2</w:t>
            </w:r>
          </w:p>
        </w:tc>
        <w:tc>
          <w:tcPr>
            <w:tcW w:w="1015" w:type="dxa"/>
            <w:vAlign w:val="center"/>
          </w:tcPr>
          <w:p w14:paraId="35DEC532" w14:textId="3D5C844A" w:rsidR="00E007A8" w:rsidRPr="00E007A8" w:rsidRDefault="00E007A8" w:rsidP="00E007A8">
            <w:pPr>
              <w:spacing w:before="0" w:after="200" w:line="276" w:lineRule="auto"/>
              <w:jc w:val="center"/>
              <w:rPr>
                <w:i/>
              </w:rPr>
            </w:pPr>
            <w:r w:rsidRPr="00E007A8">
              <w:rPr>
                <w:i/>
              </w:rPr>
              <w:t>GCH1</w:t>
            </w:r>
          </w:p>
        </w:tc>
        <w:tc>
          <w:tcPr>
            <w:tcW w:w="1238" w:type="dxa"/>
            <w:vAlign w:val="center"/>
          </w:tcPr>
          <w:p w14:paraId="3E3FD6B9" w14:textId="0EB962CD" w:rsidR="00E007A8" w:rsidRPr="00E007A8" w:rsidRDefault="00E007A8" w:rsidP="00E007A8">
            <w:pPr>
              <w:spacing w:before="0" w:after="200" w:line="276" w:lineRule="auto"/>
              <w:jc w:val="center"/>
              <w:rPr>
                <w:i/>
              </w:rPr>
            </w:pPr>
            <w:r w:rsidRPr="00E007A8">
              <w:rPr>
                <w:i/>
              </w:rPr>
              <w:t>IFIH1</w:t>
            </w:r>
          </w:p>
        </w:tc>
        <w:tc>
          <w:tcPr>
            <w:tcW w:w="1015" w:type="dxa"/>
            <w:vAlign w:val="center"/>
          </w:tcPr>
          <w:p w14:paraId="321D3C98" w14:textId="1A0192D4" w:rsidR="00E007A8" w:rsidRPr="00E007A8" w:rsidRDefault="00E007A8" w:rsidP="00E007A8">
            <w:pPr>
              <w:spacing w:before="0" w:after="200" w:line="276" w:lineRule="auto"/>
              <w:jc w:val="center"/>
              <w:rPr>
                <w:i/>
              </w:rPr>
            </w:pPr>
            <w:r w:rsidRPr="00E007A8">
              <w:rPr>
                <w:i/>
              </w:rPr>
              <w:t>LMNB1</w:t>
            </w:r>
          </w:p>
        </w:tc>
        <w:tc>
          <w:tcPr>
            <w:tcW w:w="912" w:type="dxa"/>
            <w:vAlign w:val="center"/>
          </w:tcPr>
          <w:p w14:paraId="26AA4E57" w14:textId="65351F94" w:rsidR="00E007A8" w:rsidRPr="00E007A8" w:rsidRDefault="00E007A8" w:rsidP="00E007A8">
            <w:pPr>
              <w:spacing w:before="0" w:after="200" w:line="276" w:lineRule="auto"/>
              <w:jc w:val="center"/>
              <w:rPr>
                <w:i/>
              </w:rPr>
            </w:pPr>
            <w:r w:rsidRPr="00E007A8">
              <w:rPr>
                <w:i/>
              </w:rPr>
              <w:t>NOTCH3</w:t>
            </w:r>
          </w:p>
        </w:tc>
        <w:tc>
          <w:tcPr>
            <w:tcW w:w="1079" w:type="dxa"/>
            <w:vAlign w:val="center"/>
          </w:tcPr>
          <w:p w14:paraId="6E8C1F24" w14:textId="574A065D" w:rsidR="00E007A8" w:rsidRPr="00E007A8" w:rsidRDefault="00E007A8" w:rsidP="00E007A8">
            <w:pPr>
              <w:spacing w:before="0" w:after="200" w:line="276" w:lineRule="auto"/>
              <w:jc w:val="center"/>
              <w:rPr>
                <w:i/>
              </w:rPr>
            </w:pPr>
            <w:r w:rsidRPr="00E007A8">
              <w:rPr>
                <w:i/>
              </w:rPr>
              <w:t>POLG</w:t>
            </w:r>
          </w:p>
        </w:tc>
        <w:tc>
          <w:tcPr>
            <w:tcW w:w="1098" w:type="dxa"/>
            <w:vAlign w:val="center"/>
          </w:tcPr>
          <w:p w14:paraId="1093A97C" w14:textId="46984957" w:rsidR="00E007A8" w:rsidRPr="00E007A8" w:rsidRDefault="00E007A8" w:rsidP="00E007A8">
            <w:pPr>
              <w:spacing w:before="0" w:after="200" w:line="276" w:lineRule="auto"/>
              <w:jc w:val="center"/>
              <w:rPr>
                <w:i/>
              </w:rPr>
            </w:pPr>
            <w:r w:rsidRPr="00E007A8">
              <w:rPr>
                <w:i/>
              </w:rPr>
              <w:t>RNF216</w:t>
            </w:r>
          </w:p>
        </w:tc>
        <w:tc>
          <w:tcPr>
            <w:tcW w:w="1025" w:type="dxa"/>
            <w:vAlign w:val="center"/>
          </w:tcPr>
          <w:p w14:paraId="0BD9A1D6" w14:textId="18ECE779" w:rsidR="00E007A8" w:rsidRPr="00E007A8" w:rsidRDefault="00E007A8" w:rsidP="00E007A8">
            <w:pPr>
              <w:spacing w:before="0" w:after="200" w:line="276" w:lineRule="auto"/>
              <w:jc w:val="center"/>
              <w:rPr>
                <w:i/>
              </w:rPr>
            </w:pPr>
            <w:r w:rsidRPr="00E007A8">
              <w:rPr>
                <w:i/>
              </w:rPr>
              <w:t>SLC33A1</w:t>
            </w:r>
          </w:p>
        </w:tc>
        <w:tc>
          <w:tcPr>
            <w:tcW w:w="926" w:type="dxa"/>
            <w:vAlign w:val="center"/>
          </w:tcPr>
          <w:p w14:paraId="37225387" w14:textId="4DF423E2" w:rsidR="00E007A8" w:rsidRPr="00E007A8" w:rsidRDefault="00E007A8" w:rsidP="00E007A8">
            <w:pPr>
              <w:spacing w:before="0" w:after="200" w:line="276" w:lineRule="auto"/>
              <w:jc w:val="center"/>
              <w:rPr>
                <w:i/>
              </w:rPr>
            </w:pPr>
            <w:r w:rsidRPr="00E007A8">
              <w:rPr>
                <w:i/>
              </w:rPr>
              <w:t>TBK1</w:t>
            </w:r>
          </w:p>
        </w:tc>
        <w:tc>
          <w:tcPr>
            <w:tcW w:w="1027" w:type="dxa"/>
            <w:vAlign w:val="center"/>
          </w:tcPr>
          <w:p w14:paraId="3AEB3224" w14:textId="6E30CA86" w:rsidR="00E007A8" w:rsidRPr="00E007A8" w:rsidRDefault="00E007A8" w:rsidP="00E007A8">
            <w:pPr>
              <w:spacing w:before="0" w:after="200" w:line="276" w:lineRule="auto"/>
              <w:jc w:val="center"/>
              <w:rPr>
                <w:i/>
              </w:rPr>
            </w:pPr>
            <w:r w:rsidRPr="00E007A8">
              <w:rPr>
                <w:i/>
              </w:rPr>
              <w:t>TUBB4A</w:t>
            </w:r>
          </w:p>
        </w:tc>
        <w:tc>
          <w:tcPr>
            <w:tcW w:w="913" w:type="dxa"/>
            <w:vAlign w:val="center"/>
          </w:tcPr>
          <w:p w14:paraId="6BEF6F95" w14:textId="77777777" w:rsidR="00E007A8" w:rsidRPr="00E007A8" w:rsidRDefault="00E007A8" w:rsidP="00E007A8">
            <w:pPr>
              <w:spacing w:before="0" w:after="200" w:line="276" w:lineRule="auto"/>
              <w:jc w:val="center"/>
              <w:rPr>
                <w:i/>
              </w:rPr>
            </w:pPr>
          </w:p>
        </w:tc>
      </w:tr>
      <w:tr w:rsidR="00E007A8" w:rsidRPr="00E007A8" w14:paraId="450692DB" w14:textId="77777777" w:rsidTr="00E007A8">
        <w:tc>
          <w:tcPr>
            <w:tcW w:w="1084" w:type="dxa"/>
            <w:vAlign w:val="center"/>
          </w:tcPr>
          <w:p w14:paraId="51D738FB" w14:textId="019EDDCC" w:rsidR="00E007A8" w:rsidRPr="00E007A8" w:rsidRDefault="00E007A8" w:rsidP="00E007A8">
            <w:pPr>
              <w:spacing w:before="0" w:after="200" w:line="276" w:lineRule="auto"/>
              <w:jc w:val="center"/>
              <w:rPr>
                <w:i/>
              </w:rPr>
            </w:pPr>
            <w:r w:rsidRPr="00E007A8">
              <w:rPr>
                <w:i/>
              </w:rPr>
              <w:t>APTX</w:t>
            </w:r>
          </w:p>
        </w:tc>
        <w:tc>
          <w:tcPr>
            <w:tcW w:w="1084" w:type="dxa"/>
            <w:vAlign w:val="center"/>
          </w:tcPr>
          <w:p w14:paraId="48B1C8BA" w14:textId="16D5864D" w:rsidR="00E007A8" w:rsidRPr="00E007A8" w:rsidRDefault="00E007A8" w:rsidP="00E007A8">
            <w:pPr>
              <w:spacing w:before="0" w:after="200" w:line="276" w:lineRule="auto"/>
              <w:jc w:val="center"/>
              <w:rPr>
                <w:i/>
              </w:rPr>
            </w:pPr>
            <w:r w:rsidRPr="00E007A8">
              <w:rPr>
                <w:i/>
              </w:rPr>
              <w:t>C12orf65</w:t>
            </w:r>
          </w:p>
        </w:tc>
        <w:tc>
          <w:tcPr>
            <w:tcW w:w="1080" w:type="dxa"/>
            <w:vAlign w:val="center"/>
          </w:tcPr>
          <w:p w14:paraId="676E75B6" w14:textId="738342C4" w:rsidR="00E007A8" w:rsidRPr="00E007A8" w:rsidRDefault="00E007A8" w:rsidP="00E007A8">
            <w:pPr>
              <w:spacing w:before="0" w:after="200" w:line="276" w:lineRule="auto"/>
              <w:jc w:val="center"/>
              <w:rPr>
                <w:i/>
              </w:rPr>
            </w:pPr>
            <w:r w:rsidRPr="00E007A8">
              <w:rPr>
                <w:i/>
              </w:rPr>
              <w:t>DCTN1</w:t>
            </w:r>
          </w:p>
        </w:tc>
        <w:tc>
          <w:tcPr>
            <w:tcW w:w="1000" w:type="dxa"/>
            <w:vAlign w:val="center"/>
          </w:tcPr>
          <w:p w14:paraId="13A6C7C6" w14:textId="6537F81C" w:rsidR="00E007A8" w:rsidRPr="00E007A8" w:rsidRDefault="00E007A8" w:rsidP="00E007A8">
            <w:pPr>
              <w:spacing w:before="0" w:after="200" w:line="276" w:lineRule="auto"/>
              <w:jc w:val="center"/>
              <w:rPr>
                <w:i/>
              </w:rPr>
            </w:pPr>
            <w:r w:rsidRPr="00E007A8">
              <w:rPr>
                <w:i/>
              </w:rPr>
              <w:t>EXOSC3</w:t>
            </w:r>
          </w:p>
        </w:tc>
        <w:tc>
          <w:tcPr>
            <w:tcW w:w="1015" w:type="dxa"/>
            <w:vAlign w:val="center"/>
          </w:tcPr>
          <w:p w14:paraId="004AA5B0" w14:textId="214BEF37" w:rsidR="00E007A8" w:rsidRPr="00E007A8" w:rsidRDefault="00E007A8" w:rsidP="00E007A8">
            <w:pPr>
              <w:spacing w:before="0" w:after="200" w:line="276" w:lineRule="auto"/>
              <w:jc w:val="center"/>
              <w:rPr>
                <w:i/>
              </w:rPr>
            </w:pPr>
            <w:r w:rsidRPr="00E007A8">
              <w:rPr>
                <w:i/>
              </w:rPr>
              <w:t>GDAP1</w:t>
            </w:r>
          </w:p>
        </w:tc>
        <w:tc>
          <w:tcPr>
            <w:tcW w:w="1238" w:type="dxa"/>
            <w:vAlign w:val="center"/>
          </w:tcPr>
          <w:p w14:paraId="4AC3119A" w14:textId="790FF995" w:rsidR="00E007A8" w:rsidRPr="00E007A8" w:rsidRDefault="00E007A8" w:rsidP="00E007A8">
            <w:pPr>
              <w:spacing w:before="0" w:after="200" w:line="276" w:lineRule="auto"/>
              <w:jc w:val="center"/>
              <w:rPr>
                <w:i/>
              </w:rPr>
            </w:pPr>
            <w:r w:rsidRPr="00E007A8">
              <w:rPr>
                <w:i/>
              </w:rPr>
              <w:t>IGHMBP2</w:t>
            </w:r>
          </w:p>
        </w:tc>
        <w:tc>
          <w:tcPr>
            <w:tcW w:w="1015" w:type="dxa"/>
            <w:vAlign w:val="center"/>
          </w:tcPr>
          <w:p w14:paraId="3887116C" w14:textId="496A8A95" w:rsidR="00E007A8" w:rsidRPr="00E007A8" w:rsidRDefault="00E007A8" w:rsidP="00E007A8">
            <w:pPr>
              <w:spacing w:before="0" w:after="200" w:line="276" w:lineRule="auto"/>
              <w:jc w:val="center"/>
              <w:rPr>
                <w:i/>
              </w:rPr>
            </w:pPr>
            <w:r w:rsidRPr="00E007A8">
              <w:rPr>
                <w:i/>
              </w:rPr>
              <w:t>LRSAM1</w:t>
            </w:r>
          </w:p>
        </w:tc>
        <w:tc>
          <w:tcPr>
            <w:tcW w:w="912" w:type="dxa"/>
            <w:vAlign w:val="center"/>
          </w:tcPr>
          <w:p w14:paraId="30B4213F" w14:textId="42096CC6" w:rsidR="00E007A8" w:rsidRPr="00E007A8" w:rsidRDefault="00E007A8" w:rsidP="00E007A8">
            <w:pPr>
              <w:spacing w:before="0" w:after="200" w:line="276" w:lineRule="auto"/>
              <w:jc w:val="center"/>
              <w:rPr>
                <w:i/>
              </w:rPr>
            </w:pPr>
            <w:r w:rsidRPr="00E007A8">
              <w:rPr>
                <w:i/>
              </w:rPr>
              <w:t>NT5C2</w:t>
            </w:r>
          </w:p>
        </w:tc>
        <w:tc>
          <w:tcPr>
            <w:tcW w:w="1079" w:type="dxa"/>
            <w:vAlign w:val="center"/>
          </w:tcPr>
          <w:p w14:paraId="096C2C88" w14:textId="4DE307BC" w:rsidR="00E007A8" w:rsidRPr="00E007A8" w:rsidRDefault="00E007A8" w:rsidP="00E007A8">
            <w:pPr>
              <w:spacing w:before="0" w:after="200" w:line="276" w:lineRule="auto"/>
              <w:jc w:val="center"/>
              <w:rPr>
                <w:i/>
              </w:rPr>
            </w:pPr>
            <w:r w:rsidRPr="00E007A8">
              <w:rPr>
                <w:i/>
              </w:rPr>
              <w:t>POLR3A</w:t>
            </w:r>
          </w:p>
        </w:tc>
        <w:tc>
          <w:tcPr>
            <w:tcW w:w="1098" w:type="dxa"/>
            <w:vAlign w:val="center"/>
          </w:tcPr>
          <w:p w14:paraId="15F50B31" w14:textId="5B425A5B" w:rsidR="00E007A8" w:rsidRPr="00E007A8" w:rsidRDefault="00E007A8" w:rsidP="00E007A8">
            <w:pPr>
              <w:spacing w:before="0" w:after="200" w:line="276" w:lineRule="auto"/>
              <w:jc w:val="center"/>
              <w:rPr>
                <w:i/>
              </w:rPr>
            </w:pPr>
            <w:r w:rsidRPr="00E007A8">
              <w:rPr>
                <w:i/>
              </w:rPr>
              <w:t>RPIA</w:t>
            </w:r>
          </w:p>
        </w:tc>
        <w:tc>
          <w:tcPr>
            <w:tcW w:w="1025" w:type="dxa"/>
            <w:vAlign w:val="center"/>
          </w:tcPr>
          <w:p w14:paraId="74BB0999" w14:textId="5378C740" w:rsidR="00E007A8" w:rsidRPr="00E007A8" w:rsidRDefault="00E007A8" w:rsidP="00E007A8">
            <w:pPr>
              <w:spacing w:before="0" w:after="200" w:line="276" w:lineRule="auto"/>
              <w:jc w:val="center"/>
              <w:rPr>
                <w:i/>
              </w:rPr>
            </w:pPr>
            <w:r w:rsidRPr="00E007A8">
              <w:rPr>
                <w:i/>
              </w:rPr>
              <w:t>SLC52A1</w:t>
            </w:r>
          </w:p>
        </w:tc>
        <w:tc>
          <w:tcPr>
            <w:tcW w:w="926" w:type="dxa"/>
            <w:vAlign w:val="center"/>
          </w:tcPr>
          <w:p w14:paraId="466C38A1" w14:textId="2A116580" w:rsidR="00E007A8" w:rsidRPr="00E007A8" w:rsidRDefault="00E007A8" w:rsidP="00E007A8">
            <w:pPr>
              <w:spacing w:before="0" w:after="200" w:line="276" w:lineRule="auto"/>
              <w:jc w:val="center"/>
              <w:rPr>
                <w:i/>
              </w:rPr>
            </w:pPr>
            <w:r w:rsidRPr="00E007A8">
              <w:rPr>
                <w:i/>
              </w:rPr>
              <w:t>TBP</w:t>
            </w:r>
          </w:p>
        </w:tc>
        <w:tc>
          <w:tcPr>
            <w:tcW w:w="1027" w:type="dxa"/>
            <w:vAlign w:val="center"/>
          </w:tcPr>
          <w:p w14:paraId="40C550AE" w14:textId="0FDA2BC8" w:rsidR="00E007A8" w:rsidRPr="00E007A8" w:rsidRDefault="00E007A8" w:rsidP="00E007A8">
            <w:pPr>
              <w:spacing w:before="0" w:after="200" w:line="276" w:lineRule="auto"/>
              <w:jc w:val="center"/>
              <w:rPr>
                <w:i/>
              </w:rPr>
            </w:pPr>
            <w:r w:rsidRPr="00E007A8">
              <w:rPr>
                <w:i/>
              </w:rPr>
              <w:t>TUBG1</w:t>
            </w:r>
          </w:p>
        </w:tc>
        <w:tc>
          <w:tcPr>
            <w:tcW w:w="913" w:type="dxa"/>
            <w:vAlign w:val="center"/>
          </w:tcPr>
          <w:p w14:paraId="6CB4F508" w14:textId="77777777" w:rsidR="00E007A8" w:rsidRPr="00E007A8" w:rsidRDefault="00E007A8" w:rsidP="00E007A8">
            <w:pPr>
              <w:spacing w:before="0" w:after="200" w:line="276" w:lineRule="auto"/>
              <w:jc w:val="center"/>
              <w:rPr>
                <w:i/>
              </w:rPr>
            </w:pPr>
          </w:p>
        </w:tc>
      </w:tr>
    </w:tbl>
    <w:p w14:paraId="45AEBD5F" w14:textId="77777777" w:rsidR="001310C8" w:rsidRDefault="001310C8">
      <w:pPr>
        <w:spacing w:before="0" w:after="200" w:line="276" w:lineRule="auto"/>
      </w:pPr>
    </w:p>
    <w:p w14:paraId="3518C40C" w14:textId="77777777" w:rsidR="001310C8" w:rsidRDefault="001310C8">
      <w:pPr>
        <w:spacing w:before="0" w:after="200" w:line="276" w:lineRule="auto"/>
      </w:pPr>
    </w:p>
    <w:p w14:paraId="78AAD823" w14:textId="77777777" w:rsidR="008078A7" w:rsidRDefault="008078A7">
      <w:pPr>
        <w:spacing w:before="0" w:after="200" w:line="276" w:lineRule="auto"/>
        <w:rPr>
          <w:bCs/>
          <w:color w:val="4F81BD" w:themeColor="accent1"/>
          <w:sz w:val="40"/>
          <w:szCs w:val="32"/>
        </w:rPr>
        <w:sectPr w:rsidR="008078A7" w:rsidSect="001A186B">
          <w:footerReference w:type="default" r:id="rId30"/>
          <w:footnotePr>
            <w:numFmt w:val="lowerLetter"/>
          </w:footnotePr>
          <w:pgSz w:w="16838" w:h="11906" w:orient="landscape"/>
          <w:pgMar w:top="1134" w:right="1134" w:bottom="1134" w:left="1134" w:header="709" w:footer="709" w:gutter="0"/>
          <w:cols w:space="708"/>
          <w:docGrid w:linePitch="360"/>
        </w:sectPr>
      </w:pPr>
    </w:p>
    <w:p w14:paraId="20CCEF8B" w14:textId="77777777" w:rsidR="009062A1" w:rsidRPr="006C39C3" w:rsidRDefault="009062A1" w:rsidP="009062A1">
      <w:pPr>
        <w:pStyle w:val="Heading1"/>
      </w:pPr>
      <w:r w:rsidRPr="006C39C3">
        <w:t>References</w:t>
      </w:r>
    </w:p>
    <w:p w14:paraId="08CE51E7" w14:textId="77777777" w:rsidR="001D04C8" w:rsidRPr="001D04C8" w:rsidRDefault="00735308" w:rsidP="001D04C8">
      <w:pPr>
        <w:pStyle w:val="EndNoteBibliography"/>
        <w:spacing w:after="0"/>
      </w:pPr>
      <w:r>
        <w:fldChar w:fldCharType="begin"/>
      </w:r>
      <w:r>
        <w:instrText xml:space="preserve"> ADDIN EN.REFLIST </w:instrText>
      </w:r>
      <w:r>
        <w:fldChar w:fldCharType="separate"/>
      </w:r>
      <w:r w:rsidR="001D04C8" w:rsidRPr="001D04C8">
        <w:t xml:space="preserve">Ankala, A., da Silva, C. et al (2015). 'A comprehensive genomic approach for neuromuscular diseases gives a high diagnostic yield', </w:t>
      </w:r>
      <w:r w:rsidR="001D04C8" w:rsidRPr="001D04C8">
        <w:rPr>
          <w:i/>
        </w:rPr>
        <w:t>Ann Neurol,</w:t>
      </w:r>
      <w:r w:rsidR="001D04C8" w:rsidRPr="001D04C8">
        <w:rPr>
          <w:b/>
          <w:i/>
        </w:rPr>
        <w:t xml:space="preserve"> </w:t>
      </w:r>
      <w:r w:rsidR="001D04C8" w:rsidRPr="001D04C8">
        <w:t>77</w:t>
      </w:r>
      <w:r w:rsidR="001D04C8" w:rsidRPr="001D04C8">
        <w:rPr>
          <w:b/>
        </w:rPr>
        <w:t xml:space="preserve"> </w:t>
      </w:r>
      <w:r w:rsidR="001D04C8" w:rsidRPr="001D04C8">
        <w:t>(2), 206-214.</w:t>
      </w:r>
    </w:p>
    <w:p w14:paraId="1A29AF0C" w14:textId="77777777" w:rsidR="001D04C8" w:rsidRPr="001D04C8" w:rsidRDefault="001D04C8" w:rsidP="001D04C8">
      <w:pPr>
        <w:pStyle w:val="EndNoteBibliography"/>
        <w:spacing w:after="0"/>
      </w:pPr>
      <w:r w:rsidRPr="001D04C8">
        <w:t xml:space="preserve">Arnold, W. D. &amp; Flanigan, K. M. (2012). 'A practical approach to molecular diagnostic testing in neuromuscular diseases', </w:t>
      </w:r>
      <w:r w:rsidRPr="001D04C8">
        <w:rPr>
          <w:i/>
        </w:rPr>
        <w:t>Phys Med Rehabil Clin N Am,</w:t>
      </w:r>
      <w:r w:rsidRPr="001D04C8">
        <w:rPr>
          <w:b/>
          <w:i/>
        </w:rPr>
        <w:t xml:space="preserve"> </w:t>
      </w:r>
      <w:r w:rsidRPr="001D04C8">
        <w:t>23</w:t>
      </w:r>
      <w:r w:rsidRPr="001D04C8">
        <w:rPr>
          <w:b/>
        </w:rPr>
        <w:t xml:space="preserve"> </w:t>
      </w:r>
      <w:r w:rsidRPr="001D04C8">
        <w:t>(3), 589-608.</w:t>
      </w:r>
    </w:p>
    <w:p w14:paraId="7A4C357C" w14:textId="77777777" w:rsidR="001D04C8" w:rsidRPr="001D04C8" w:rsidRDefault="001D04C8" w:rsidP="001D04C8">
      <w:pPr>
        <w:pStyle w:val="EndNoteBibliography"/>
        <w:spacing w:after="0"/>
      </w:pPr>
      <w:r w:rsidRPr="001D04C8">
        <w:t xml:space="preserve">Arnold, W. D., Kassar, D. &amp; Kissel, J. T. (2015). 'Spinal muscular atrophy: diagnosis and management in a new therapeutic era', </w:t>
      </w:r>
      <w:r w:rsidRPr="001D04C8">
        <w:rPr>
          <w:i/>
        </w:rPr>
        <w:t>Muscle Nerve,</w:t>
      </w:r>
      <w:r w:rsidRPr="001D04C8">
        <w:rPr>
          <w:b/>
          <w:i/>
        </w:rPr>
        <w:t xml:space="preserve"> </w:t>
      </w:r>
      <w:r w:rsidRPr="001D04C8">
        <w:t>51</w:t>
      </w:r>
      <w:r w:rsidRPr="001D04C8">
        <w:rPr>
          <w:b/>
        </w:rPr>
        <w:t xml:space="preserve"> </w:t>
      </w:r>
      <w:r w:rsidRPr="001D04C8">
        <w:t>(2), 157-167.</w:t>
      </w:r>
    </w:p>
    <w:p w14:paraId="13B62C6B" w14:textId="77777777" w:rsidR="001D04C8" w:rsidRPr="001D04C8" w:rsidRDefault="001D04C8" w:rsidP="001D04C8">
      <w:pPr>
        <w:pStyle w:val="EndNoteBibliography"/>
        <w:spacing w:after="0"/>
      </w:pPr>
      <w:r w:rsidRPr="001D04C8">
        <w:t xml:space="preserve">Baets, J., De Jonghe, P. &amp; Timmerman, V. (2014). 'Recent advances in Charcot-Marie-Tooth disease', </w:t>
      </w:r>
      <w:r w:rsidRPr="001D04C8">
        <w:rPr>
          <w:i/>
        </w:rPr>
        <w:t>Curr Opin Neurol,</w:t>
      </w:r>
      <w:r w:rsidRPr="001D04C8">
        <w:rPr>
          <w:b/>
          <w:i/>
        </w:rPr>
        <w:t xml:space="preserve"> </w:t>
      </w:r>
      <w:r w:rsidRPr="001D04C8">
        <w:t>27</w:t>
      </w:r>
      <w:r w:rsidRPr="001D04C8">
        <w:rPr>
          <w:b/>
        </w:rPr>
        <w:t xml:space="preserve"> </w:t>
      </w:r>
      <w:r w:rsidRPr="001D04C8">
        <w:t>(5), 532-540.</w:t>
      </w:r>
    </w:p>
    <w:p w14:paraId="5B953C41" w14:textId="77777777" w:rsidR="001D04C8" w:rsidRPr="001D04C8" w:rsidRDefault="001D04C8" w:rsidP="001D04C8">
      <w:pPr>
        <w:pStyle w:val="EndNoteBibliography"/>
        <w:spacing w:after="0"/>
      </w:pPr>
      <w:r w:rsidRPr="001D04C8">
        <w:t xml:space="preserve">Basel, D. &amp; McCarrier, J. (2017). 'Ending a Diagnostic Odyssey: Family Education, Counseling, and Response to Eventual Diagnosis', </w:t>
      </w:r>
      <w:r w:rsidRPr="001D04C8">
        <w:rPr>
          <w:i/>
        </w:rPr>
        <w:t>Pediatr Clin North Am,</w:t>
      </w:r>
      <w:r w:rsidRPr="001D04C8">
        <w:rPr>
          <w:b/>
          <w:i/>
        </w:rPr>
        <w:t xml:space="preserve"> </w:t>
      </w:r>
      <w:r w:rsidRPr="001D04C8">
        <w:t>64</w:t>
      </w:r>
      <w:r w:rsidRPr="001D04C8">
        <w:rPr>
          <w:b/>
        </w:rPr>
        <w:t xml:space="preserve"> </w:t>
      </w:r>
      <w:r w:rsidRPr="001D04C8">
        <w:t>(1), 265-272.</w:t>
      </w:r>
    </w:p>
    <w:p w14:paraId="26438A2B" w14:textId="77777777" w:rsidR="001D04C8" w:rsidRPr="001D04C8" w:rsidRDefault="001D04C8" w:rsidP="001D04C8">
      <w:pPr>
        <w:pStyle w:val="EndNoteBibliography"/>
        <w:spacing w:after="0"/>
      </w:pPr>
      <w:r w:rsidRPr="001D04C8">
        <w:t xml:space="preserve">Beecroft, S. J., Lombard, M. et al (2018). 'Genetics of neuromuscular fetal akinesia in the genomics era', </w:t>
      </w:r>
      <w:r w:rsidRPr="001D04C8">
        <w:rPr>
          <w:i/>
        </w:rPr>
        <w:t>J Med Genet,</w:t>
      </w:r>
      <w:r w:rsidRPr="001D04C8">
        <w:rPr>
          <w:b/>
          <w:i/>
        </w:rPr>
        <w:t xml:space="preserve"> </w:t>
      </w:r>
      <w:r w:rsidRPr="001D04C8">
        <w:t>55</w:t>
      </w:r>
      <w:r w:rsidRPr="001D04C8">
        <w:rPr>
          <w:b/>
        </w:rPr>
        <w:t xml:space="preserve"> </w:t>
      </w:r>
      <w:r w:rsidRPr="001D04C8">
        <w:t>(8), 505-514.</w:t>
      </w:r>
    </w:p>
    <w:p w14:paraId="2792613F" w14:textId="77777777" w:rsidR="001D04C8" w:rsidRPr="001D04C8" w:rsidRDefault="001D04C8" w:rsidP="001D04C8">
      <w:pPr>
        <w:pStyle w:val="EndNoteBibliography"/>
        <w:spacing w:after="0"/>
      </w:pPr>
      <w:r w:rsidRPr="001D04C8">
        <w:t xml:space="preserve">Beecroft, S. J., McLean, C. A. et al (2017). 'Expanding the phenotypic spectrum associated with mutations of DYNC1H1', </w:t>
      </w:r>
      <w:r w:rsidRPr="001D04C8">
        <w:rPr>
          <w:i/>
        </w:rPr>
        <w:t>Neuromuscul Disord,</w:t>
      </w:r>
      <w:r w:rsidRPr="001D04C8">
        <w:rPr>
          <w:b/>
          <w:i/>
        </w:rPr>
        <w:t xml:space="preserve"> </w:t>
      </w:r>
      <w:r w:rsidRPr="001D04C8">
        <w:t>27</w:t>
      </w:r>
      <w:r w:rsidRPr="001D04C8">
        <w:rPr>
          <w:b/>
        </w:rPr>
        <w:t xml:space="preserve"> </w:t>
      </w:r>
      <w:r w:rsidRPr="001D04C8">
        <w:t>(7), 607-615.</w:t>
      </w:r>
    </w:p>
    <w:p w14:paraId="4383BF59" w14:textId="77777777" w:rsidR="001D04C8" w:rsidRPr="001D04C8" w:rsidRDefault="001D04C8" w:rsidP="001D04C8">
      <w:pPr>
        <w:pStyle w:val="EndNoteBibliography"/>
        <w:spacing w:after="0"/>
      </w:pPr>
      <w:r w:rsidRPr="001D04C8">
        <w:t xml:space="preserve">Beeson, D. (2016). 'Congenital myasthenic syndromes: recent advances', </w:t>
      </w:r>
      <w:r w:rsidRPr="001D04C8">
        <w:rPr>
          <w:i/>
        </w:rPr>
        <w:t>Curr Opin Neurol,</w:t>
      </w:r>
      <w:r w:rsidRPr="001D04C8">
        <w:rPr>
          <w:b/>
          <w:i/>
        </w:rPr>
        <w:t xml:space="preserve"> </w:t>
      </w:r>
      <w:r w:rsidRPr="001D04C8">
        <w:t>29</w:t>
      </w:r>
      <w:r w:rsidRPr="001D04C8">
        <w:rPr>
          <w:b/>
        </w:rPr>
        <w:t xml:space="preserve"> </w:t>
      </w:r>
      <w:r w:rsidRPr="001D04C8">
        <w:t>(5), 565-571.</w:t>
      </w:r>
    </w:p>
    <w:p w14:paraId="4A83C2B1" w14:textId="77777777" w:rsidR="001D04C8" w:rsidRPr="001D04C8" w:rsidRDefault="001D04C8" w:rsidP="001D04C8">
      <w:pPr>
        <w:pStyle w:val="EndNoteBibliography"/>
        <w:spacing w:after="0"/>
      </w:pPr>
      <w:r w:rsidRPr="001D04C8">
        <w:t xml:space="preserve">Bhatt, J. M. (2016). 'The Epidemiology of Neuromuscular Diseases', </w:t>
      </w:r>
      <w:r w:rsidRPr="001D04C8">
        <w:rPr>
          <w:i/>
        </w:rPr>
        <w:t>Neurol Clin,</w:t>
      </w:r>
      <w:r w:rsidRPr="001D04C8">
        <w:rPr>
          <w:b/>
          <w:i/>
        </w:rPr>
        <w:t xml:space="preserve"> </w:t>
      </w:r>
      <w:r w:rsidRPr="001D04C8">
        <w:t>34</w:t>
      </w:r>
      <w:r w:rsidRPr="001D04C8">
        <w:rPr>
          <w:b/>
        </w:rPr>
        <w:t xml:space="preserve"> </w:t>
      </w:r>
      <w:r w:rsidRPr="001D04C8">
        <w:t>(4), 999-1021.</w:t>
      </w:r>
    </w:p>
    <w:p w14:paraId="595865B4" w14:textId="77777777" w:rsidR="001D04C8" w:rsidRPr="001D04C8" w:rsidRDefault="001D04C8" w:rsidP="001D04C8">
      <w:pPr>
        <w:pStyle w:val="EndNoteBibliography"/>
        <w:spacing w:after="0"/>
      </w:pPr>
      <w:r w:rsidRPr="001D04C8">
        <w:t xml:space="preserve">Birnkrant, D. J., Bushby, K. et al (2018a). 'Diagnosis and management of Duchenne muscular dystrophy, part 2: respiratory, cardiac, bone health, and orthopaedic management', </w:t>
      </w:r>
      <w:r w:rsidRPr="001D04C8">
        <w:rPr>
          <w:i/>
        </w:rPr>
        <w:t>Lancet Neurol,</w:t>
      </w:r>
      <w:r w:rsidRPr="001D04C8">
        <w:rPr>
          <w:b/>
          <w:i/>
        </w:rPr>
        <w:t xml:space="preserve"> </w:t>
      </w:r>
      <w:r w:rsidRPr="001D04C8">
        <w:t>17</w:t>
      </w:r>
      <w:r w:rsidRPr="001D04C8">
        <w:rPr>
          <w:b/>
        </w:rPr>
        <w:t xml:space="preserve"> </w:t>
      </w:r>
      <w:r w:rsidRPr="001D04C8">
        <w:t>(4), 347-361.</w:t>
      </w:r>
    </w:p>
    <w:p w14:paraId="385EDF16" w14:textId="77777777" w:rsidR="001D04C8" w:rsidRPr="001D04C8" w:rsidRDefault="001D04C8" w:rsidP="001D04C8">
      <w:pPr>
        <w:pStyle w:val="EndNoteBibliography"/>
        <w:spacing w:after="0"/>
      </w:pPr>
      <w:r w:rsidRPr="001D04C8">
        <w:t xml:space="preserve">Birnkrant, D. J., Bushby, K. et al (2018b). 'Diagnosis and management of Duchenne muscular dystrophy, part 1: diagnosis, and neuromuscular, rehabilitation, endocrine, and gastrointestinal and nutritional management', </w:t>
      </w:r>
      <w:r w:rsidRPr="001D04C8">
        <w:rPr>
          <w:i/>
        </w:rPr>
        <w:t>Lancet Neurol,</w:t>
      </w:r>
      <w:r w:rsidRPr="001D04C8">
        <w:rPr>
          <w:b/>
          <w:i/>
        </w:rPr>
        <w:t xml:space="preserve"> </w:t>
      </w:r>
      <w:r w:rsidRPr="001D04C8">
        <w:t>17</w:t>
      </w:r>
      <w:r w:rsidRPr="001D04C8">
        <w:rPr>
          <w:b/>
        </w:rPr>
        <w:t xml:space="preserve"> </w:t>
      </w:r>
      <w:r w:rsidRPr="001D04C8">
        <w:t>(3), 251-267.</w:t>
      </w:r>
    </w:p>
    <w:p w14:paraId="00FB3C86" w14:textId="77777777" w:rsidR="001D04C8" w:rsidRPr="001D04C8" w:rsidRDefault="001D04C8" w:rsidP="001D04C8">
      <w:pPr>
        <w:pStyle w:val="EndNoteBibliography"/>
        <w:spacing w:after="0"/>
      </w:pPr>
      <w:r w:rsidRPr="001D04C8">
        <w:t xml:space="preserve">Birnkrant, D. J., Bushby, K. et al (2018c). 'Diagnosis and management of Duchenne muscular dystrophy, part 3: primary care, emergency management, psychosocial care, and transitions of care across the lifespan', </w:t>
      </w:r>
      <w:r w:rsidRPr="001D04C8">
        <w:rPr>
          <w:i/>
        </w:rPr>
        <w:t>Lancet Neurol,</w:t>
      </w:r>
      <w:r w:rsidRPr="001D04C8">
        <w:rPr>
          <w:b/>
          <w:i/>
        </w:rPr>
        <w:t xml:space="preserve"> </w:t>
      </w:r>
      <w:r w:rsidRPr="001D04C8">
        <w:t>17</w:t>
      </w:r>
      <w:r w:rsidRPr="001D04C8">
        <w:rPr>
          <w:b/>
        </w:rPr>
        <w:t xml:space="preserve"> </w:t>
      </w:r>
      <w:r w:rsidRPr="001D04C8">
        <w:t>(5), 445-455.</w:t>
      </w:r>
    </w:p>
    <w:p w14:paraId="651833BB" w14:textId="77777777" w:rsidR="001D04C8" w:rsidRPr="001D04C8" w:rsidRDefault="001D04C8" w:rsidP="001D04C8">
      <w:pPr>
        <w:pStyle w:val="EndNoteBibliography"/>
        <w:spacing w:after="0"/>
      </w:pPr>
      <w:r w:rsidRPr="001D04C8">
        <w:t xml:space="preserve">Bonne, G. (2014). 'Nuclear envelope proteins in health and diseases', </w:t>
      </w:r>
      <w:r w:rsidRPr="001D04C8">
        <w:rPr>
          <w:i/>
        </w:rPr>
        <w:t>Semin Cell Dev Biol,</w:t>
      </w:r>
      <w:r w:rsidRPr="001D04C8">
        <w:rPr>
          <w:b/>
          <w:i/>
        </w:rPr>
        <w:t xml:space="preserve"> </w:t>
      </w:r>
      <w:r w:rsidRPr="001D04C8">
        <w:t>29, 93-94.</w:t>
      </w:r>
    </w:p>
    <w:p w14:paraId="54E9E9EB" w14:textId="77777777" w:rsidR="001D04C8" w:rsidRPr="001D04C8" w:rsidRDefault="001D04C8" w:rsidP="001D04C8">
      <w:pPr>
        <w:pStyle w:val="EndNoteBibliography"/>
        <w:spacing w:after="0"/>
      </w:pPr>
      <w:r w:rsidRPr="001D04C8">
        <w:t xml:space="preserve">Cabrera-Serrano, M., Ghaoui, R. et al (2015). 'Expanding the phenotype of GMPPB mutations', </w:t>
      </w:r>
      <w:r w:rsidRPr="001D04C8">
        <w:rPr>
          <w:i/>
        </w:rPr>
        <w:t>Brain,</w:t>
      </w:r>
      <w:r w:rsidRPr="001D04C8">
        <w:rPr>
          <w:b/>
          <w:i/>
        </w:rPr>
        <w:t xml:space="preserve"> </w:t>
      </w:r>
      <w:r w:rsidRPr="001D04C8">
        <w:t>138</w:t>
      </w:r>
      <w:r w:rsidRPr="001D04C8">
        <w:rPr>
          <w:b/>
        </w:rPr>
        <w:t xml:space="preserve"> </w:t>
      </w:r>
      <w:r w:rsidRPr="001D04C8">
        <w:t>(Pt 4), 836-844.</w:t>
      </w:r>
    </w:p>
    <w:p w14:paraId="75C83A08" w14:textId="77777777" w:rsidR="001D04C8" w:rsidRPr="001D04C8" w:rsidRDefault="001D04C8" w:rsidP="001D04C8">
      <w:pPr>
        <w:pStyle w:val="EndNoteBibliography"/>
        <w:spacing w:after="0"/>
      </w:pPr>
      <w:r w:rsidRPr="001D04C8">
        <w:t xml:space="preserve">Chae, J. H., Vasta, V. et al (2015). 'Utility of next generation sequencing in genetic diagnosis of early onset neuromuscular disorders', </w:t>
      </w:r>
      <w:r w:rsidRPr="001D04C8">
        <w:rPr>
          <w:i/>
        </w:rPr>
        <w:t>J Med Genet,</w:t>
      </w:r>
      <w:r w:rsidRPr="001D04C8">
        <w:rPr>
          <w:b/>
          <w:i/>
        </w:rPr>
        <w:t xml:space="preserve"> </w:t>
      </w:r>
      <w:r w:rsidRPr="001D04C8">
        <w:t>52</w:t>
      </w:r>
      <w:r w:rsidRPr="001D04C8">
        <w:rPr>
          <w:b/>
        </w:rPr>
        <w:t xml:space="preserve"> </w:t>
      </w:r>
      <w:r w:rsidRPr="001D04C8">
        <w:t>(3), 208-216.</w:t>
      </w:r>
    </w:p>
    <w:p w14:paraId="1CCAC08F" w14:textId="449FF3A4" w:rsidR="001D04C8" w:rsidRPr="001D04C8" w:rsidRDefault="001D04C8" w:rsidP="001D04C8">
      <w:pPr>
        <w:pStyle w:val="EndNoteBibliography"/>
        <w:spacing w:after="0"/>
      </w:pPr>
      <w:r w:rsidRPr="001D04C8">
        <w:t xml:space="preserve">Darras, B. T., Urion, D. K. &amp; Ghosh, P. S. (2018). </w:t>
      </w:r>
      <w:r w:rsidRPr="001D04C8">
        <w:rPr>
          <w:i/>
        </w:rPr>
        <w:t xml:space="preserve">Dystrophinopathies </w:t>
      </w:r>
      <w:r w:rsidRPr="001D04C8">
        <w:t xml:space="preserve">[Internet]. University of Washington. Available from: </w:t>
      </w:r>
      <w:hyperlink r:id="rId31" w:history="1">
        <w:r w:rsidRPr="001D04C8">
          <w:rPr>
            <w:rStyle w:val="Hyperlink"/>
          </w:rPr>
          <w:t>https://www.ncbi.nlm.nih.gov/books/NBK1119/</w:t>
        </w:r>
      </w:hyperlink>
      <w:r w:rsidRPr="001D04C8">
        <w:t xml:space="preserve"> [Accessed 2nd July 2018].</w:t>
      </w:r>
    </w:p>
    <w:p w14:paraId="12822276" w14:textId="77777777" w:rsidR="001D04C8" w:rsidRPr="001D04C8" w:rsidRDefault="001D04C8" w:rsidP="001D04C8">
      <w:pPr>
        <w:pStyle w:val="EndNoteBibliography"/>
        <w:spacing w:after="0"/>
      </w:pPr>
      <w:r w:rsidRPr="001D04C8">
        <w:t xml:space="preserve">Deenen, J. C., Horlings, C. G. et al (2015). 'The Epidemiology of Neuromuscular Disorders: A Comprehensive Overview of the Literature', </w:t>
      </w:r>
      <w:r w:rsidRPr="001D04C8">
        <w:rPr>
          <w:i/>
        </w:rPr>
        <w:t>J Neuromuscul Dis,</w:t>
      </w:r>
      <w:r w:rsidRPr="001D04C8">
        <w:rPr>
          <w:b/>
          <w:i/>
        </w:rPr>
        <w:t xml:space="preserve"> </w:t>
      </w:r>
      <w:r w:rsidRPr="001D04C8">
        <w:t>2</w:t>
      </w:r>
      <w:r w:rsidRPr="001D04C8">
        <w:rPr>
          <w:b/>
        </w:rPr>
        <w:t xml:space="preserve"> </w:t>
      </w:r>
      <w:r w:rsidRPr="001D04C8">
        <w:t>(1), 73-85.</w:t>
      </w:r>
    </w:p>
    <w:p w14:paraId="0843FADB" w14:textId="77777777" w:rsidR="001D04C8" w:rsidRPr="001D04C8" w:rsidRDefault="001D04C8" w:rsidP="001D04C8">
      <w:pPr>
        <w:pStyle w:val="EndNoteBibliography"/>
        <w:spacing w:after="0"/>
      </w:pPr>
      <w:r w:rsidRPr="001D04C8">
        <w:t xml:space="preserve">Dowling, J. J., H, D. G. et al (2018). 'Treating pediatric neuromuscular disorders: The future is now', </w:t>
      </w:r>
      <w:r w:rsidRPr="001D04C8">
        <w:rPr>
          <w:i/>
        </w:rPr>
        <w:t>Am J Med Genet A,</w:t>
      </w:r>
      <w:r w:rsidRPr="001D04C8">
        <w:rPr>
          <w:b/>
          <w:i/>
        </w:rPr>
        <w:t xml:space="preserve"> </w:t>
      </w:r>
      <w:r w:rsidRPr="001D04C8">
        <w:t>176</w:t>
      </w:r>
      <w:r w:rsidRPr="001D04C8">
        <w:rPr>
          <w:b/>
        </w:rPr>
        <w:t xml:space="preserve"> </w:t>
      </w:r>
      <w:r w:rsidRPr="001D04C8">
        <w:t>(4), 804-841.</w:t>
      </w:r>
    </w:p>
    <w:p w14:paraId="6FF8FDEC" w14:textId="77777777" w:rsidR="001D04C8" w:rsidRPr="001D04C8" w:rsidRDefault="001D04C8" w:rsidP="001D04C8">
      <w:pPr>
        <w:pStyle w:val="EndNoteBibliography"/>
        <w:spacing w:after="0"/>
      </w:pPr>
      <w:r w:rsidRPr="001D04C8">
        <w:t xml:space="preserve">Efthymiou, S., Manole, A. &amp; Houlden, H. (2016). 'Next-generation sequencing in neuromuscular diseases', </w:t>
      </w:r>
      <w:r w:rsidRPr="001D04C8">
        <w:rPr>
          <w:i/>
        </w:rPr>
        <w:t>Curr Opin Neurol,</w:t>
      </w:r>
      <w:r w:rsidRPr="001D04C8">
        <w:rPr>
          <w:b/>
          <w:i/>
        </w:rPr>
        <w:t xml:space="preserve"> </w:t>
      </w:r>
      <w:r w:rsidRPr="001D04C8">
        <w:t>29</w:t>
      </w:r>
      <w:r w:rsidRPr="001D04C8">
        <w:rPr>
          <w:b/>
        </w:rPr>
        <w:t xml:space="preserve"> </w:t>
      </w:r>
      <w:r w:rsidRPr="001D04C8">
        <w:t>(5), 527-536.</w:t>
      </w:r>
    </w:p>
    <w:p w14:paraId="382204CB" w14:textId="77777777" w:rsidR="001D04C8" w:rsidRPr="001D04C8" w:rsidRDefault="001D04C8" w:rsidP="001D04C8">
      <w:pPr>
        <w:pStyle w:val="EndNoteBibliography"/>
        <w:spacing w:after="0"/>
      </w:pPr>
      <w:r w:rsidRPr="001D04C8">
        <w:t xml:space="preserve">Fattahi, Z., Kalhor, Z. et al (2017). 'Improved diagnostic yield of neuromuscular disorders applying clinical exome sequencing in patients arising from a consanguineous population', </w:t>
      </w:r>
      <w:r w:rsidRPr="001D04C8">
        <w:rPr>
          <w:i/>
        </w:rPr>
        <w:t>Clin Genet,</w:t>
      </w:r>
      <w:r w:rsidRPr="001D04C8">
        <w:rPr>
          <w:b/>
          <w:i/>
        </w:rPr>
        <w:t xml:space="preserve"> </w:t>
      </w:r>
      <w:r w:rsidRPr="001D04C8">
        <w:t>91</w:t>
      </w:r>
      <w:r w:rsidRPr="001D04C8">
        <w:rPr>
          <w:b/>
        </w:rPr>
        <w:t xml:space="preserve"> </w:t>
      </w:r>
      <w:r w:rsidRPr="001D04C8">
        <w:t>(3), 386-402.</w:t>
      </w:r>
    </w:p>
    <w:p w14:paraId="4256D0BF" w14:textId="77777777" w:rsidR="001D04C8" w:rsidRPr="001D04C8" w:rsidRDefault="001D04C8" w:rsidP="001D04C8">
      <w:pPr>
        <w:pStyle w:val="EndNoteBibliography"/>
        <w:spacing w:after="0"/>
      </w:pPr>
      <w:r w:rsidRPr="001D04C8">
        <w:t xml:space="preserve">Flanigan, K. M. (2014). 'Duchenne and Becker muscular dystrophies', </w:t>
      </w:r>
      <w:r w:rsidRPr="001D04C8">
        <w:rPr>
          <w:i/>
        </w:rPr>
        <w:t>Neurol Clin,</w:t>
      </w:r>
      <w:r w:rsidRPr="001D04C8">
        <w:rPr>
          <w:b/>
          <w:i/>
        </w:rPr>
        <w:t xml:space="preserve"> </w:t>
      </w:r>
      <w:r w:rsidRPr="001D04C8">
        <w:t>32</w:t>
      </w:r>
      <w:r w:rsidRPr="001D04C8">
        <w:rPr>
          <w:b/>
        </w:rPr>
        <w:t xml:space="preserve"> </w:t>
      </w:r>
      <w:r w:rsidRPr="001D04C8">
        <w:t>(3), 671-688, viii.</w:t>
      </w:r>
    </w:p>
    <w:p w14:paraId="7DF871B2" w14:textId="77777777" w:rsidR="001D04C8" w:rsidRPr="001D04C8" w:rsidRDefault="001D04C8" w:rsidP="001D04C8">
      <w:pPr>
        <w:pStyle w:val="EndNoteBibliography"/>
        <w:spacing w:after="0"/>
      </w:pPr>
      <w:r w:rsidRPr="001D04C8">
        <w:t xml:space="preserve">Haskell, G. T., Adams, M. C. et al (2018). 'Diagnostic utility of exome sequencing in the evaluation of neuromuscular disorders', </w:t>
      </w:r>
      <w:r w:rsidRPr="001D04C8">
        <w:rPr>
          <w:i/>
        </w:rPr>
        <w:t>Neurol Genet,</w:t>
      </w:r>
      <w:r w:rsidRPr="001D04C8">
        <w:rPr>
          <w:b/>
          <w:i/>
        </w:rPr>
        <w:t xml:space="preserve"> </w:t>
      </w:r>
      <w:r w:rsidRPr="001D04C8">
        <w:t>4</w:t>
      </w:r>
      <w:r w:rsidRPr="001D04C8">
        <w:rPr>
          <w:b/>
        </w:rPr>
        <w:t xml:space="preserve"> </w:t>
      </w:r>
      <w:r w:rsidRPr="001D04C8">
        <w:t>(1), e212.</w:t>
      </w:r>
    </w:p>
    <w:p w14:paraId="3DF465A3" w14:textId="77777777" w:rsidR="001D04C8" w:rsidRPr="001D04C8" w:rsidRDefault="001D04C8" w:rsidP="001D04C8">
      <w:pPr>
        <w:pStyle w:val="EndNoteBibliography"/>
        <w:spacing w:after="0"/>
      </w:pPr>
      <w:r w:rsidRPr="001D04C8">
        <w:t xml:space="preserve">Hewitt, J. E., Lyle, R. et al (1994). 'Analysis of the tandem repeat locus D4Z4 associated with facioscapulohumeral muscular dystrophy', </w:t>
      </w:r>
      <w:r w:rsidRPr="001D04C8">
        <w:rPr>
          <w:i/>
        </w:rPr>
        <w:t>Hum Mol Genet,</w:t>
      </w:r>
      <w:r w:rsidRPr="001D04C8">
        <w:rPr>
          <w:b/>
          <w:i/>
        </w:rPr>
        <w:t xml:space="preserve"> </w:t>
      </w:r>
      <w:r w:rsidRPr="001D04C8">
        <w:t>3</w:t>
      </w:r>
      <w:r w:rsidRPr="001D04C8">
        <w:rPr>
          <w:b/>
        </w:rPr>
        <w:t xml:space="preserve"> </w:t>
      </w:r>
      <w:r w:rsidRPr="001D04C8">
        <w:t>(8), 1287-1295.</w:t>
      </w:r>
    </w:p>
    <w:p w14:paraId="7E49B940" w14:textId="77777777" w:rsidR="001D04C8" w:rsidRPr="001D04C8" w:rsidRDefault="001D04C8" w:rsidP="001D04C8">
      <w:pPr>
        <w:pStyle w:val="EndNoteBibliography"/>
        <w:spacing w:after="0"/>
      </w:pPr>
      <w:r w:rsidRPr="001D04C8">
        <w:t xml:space="preserve">Kariminejad, A., Dahl-Halvarsson, M. et al (2017). 'TOR1A variants cause a severe arthrogryposis with developmental delay, strabismus and tremor', </w:t>
      </w:r>
      <w:r w:rsidRPr="001D04C8">
        <w:rPr>
          <w:i/>
        </w:rPr>
        <w:t>Brain,</w:t>
      </w:r>
      <w:r w:rsidRPr="001D04C8">
        <w:rPr>
          <w:b/>
          <w:i/>
        </w:rPr>
        <w:t xml:space="preserve"> </w:t>
      </w:r>
      <w:r w:rsidRPr="001D04C8">
        <w:t>140</w:t>
      </w:r>
      <w:r w:rsidRPr="001D04C8">
        <w:rPr>
          <w:b/>
        </w:rPr>
        <w:t xml:space="preserve"> </w:t>
      </w:r>
      <w:r w:rsidRPr="001D04C8">
        <w:t>(11), 2851-2859.</w:t>
      </w:r>
    </w:p>
    <w:p w14:paraId="269D2CD7" w14:textId="77777777" w:rsidR="001D04C8" w:rsidRPr="001D04C8" w:rsidRDefault="001D04C8" w:rsidP="001D04C8">
      <w:pPr>
        <w:pStyle w:val="EndNoteBibliography"/>
        <w:spacing w:after="0"/>
      </w:pPr>
      <w:r w:rsidRPr="001D04C8">
        <w:t xml:space="preserve">Kassardjian, C. D., Amato, A. A. et al (2016). 'The utility of genetic testing in neuromuscular disease: A consensus statement from the AANEM on the clinical utility of genetic testing in diagnosis of neuromuscular disease', </w:t>
      </w:r>
      <w:r w:rsidRPr="001D04C8">
        <w:rPr>
          <w:i/>
        </w:rPr>
        <w:t>Muscle Nerve,</w:t>
      </w:r>
      <w:r w:rsidRPr="001D04C8">
        <w:rPr>
          <w:b/>
          <w:i/>
        </w:rPr>
        <w:t xml:space="preserve"> </w:t>
      </w:r>
      <w:r w:rsidRPr="001D04C8">
        <w:t>54</w:t>
      </w:r>
      <w:r w:rsidRPr="001D04C8">
        <w:rPr>
          <w:b/>
        </w:rPr>
        <w:t xml:space="preserve"> </w:t>
      </w:r>
      <w:r w:rsidRPr="001D04C8">
        <w:t>(6), 1007-1009.</w:t>
      </w:r>
    </w:p>
    <w:p w14:paraId="547C2DD3" w14:textId="77777777" w:rsidR="001D04C8" w:rsidRPr="001D04C8" w:rsidRDefault="001D04C8" w:rsidP="001D04C8">
      <w:pPr>
        <w:pStyle w:val="EndNoteBibliography"/>
        <w:spacing w:after="0"/>
      </w:pPr>
      <w:r w:rsidRPr="001D04C8">
        <w:t xml:space="preserve">Khairoalsindi, O. A. &amp; Abuzinadah, A. R. (2018). 'Maximizing the Survival of Amyotrophic Lateral Sclerosis Patients: Current Perspectives', </w:t>
      </w:r>
      <w:r w:rsidRPr="001D04C8">
        <w:rPr>
          <w:i/>
        </w:rPr>
        <w:t>Neurol Res Int,</w:t>
      </w:r>
      <w:r w:rsidRPr="001D04C8">
        <w:rPr>
          <w:b/>
          <w:i/>
        </w:rPr>
        <w:t xml:space="preserve"> </w:t>
      </w:r>
      <w:r w:rsidRPr="001D04C8">
        <w:t>2018, 6534150.</w:t>
      </w:r>
    </w:p>
    <w:p w14:paraId="327515B9" w14:textId="77777777" w:rsidR="001D04C8" w:rsidRPr="001D04C8" w:rsidRDefault="001D04C8" w:rsidP="001D04C8">
      <w:pPr>
        <w:pStyle w:val="EndNoteBibliography"/>
        <w:spacing w:after="0"/>
      </w:pPr>
      <w:r w:rsidRPr="001D04C8">
        <w:t xml:space="preserve">Kitamura, Y., Kondo, E. et al (2016). 'Target resequencing of neuromuscular disease-related genes using next-generation sequencing for patients with undiagnosed early-onset neuromuscular disorders', </w:t>
      </w:r>
      <w:r w:rsidRPr="001D04C8">
        <w:rPr>
          <w:i/>
        </w:rPr>
        <w:t>J Hum Genet,</w:t>
      </w:r>
      <w:r w:rsidRPr="001D04C8">
        <w:rPr>
          <w:b/>
          <w:i/>
        </w:rPr>
        <w:t xml:space="preserve"> </w:t>
      </w:r>
      <w:r w:rsidRPr="001D04C8">
        <w:t>61</w:t>
      </w:r>
      <w:r w:rsidRPr="001D04C8">
        <w:rPr>
          <w:b/>
        </w:rPr>
        <w:t xml:space="preserve"> </w:t>
      </w:r>
      <w:r w:rsidRPr="001D04C8">
        <w:t>(11), 931-942.</w:t>
      </w:r>
    </w:p>
    <w:p w14:paraId="5199F3C4" w14:textId="77777777" w:rsidR="001D04C8" w:rsidRPr="001D04C8" w:rsidRDefault="001D04C8" w:rsidP="001D04C8">
      <w:pPr>
        <w:pStyle w:val="EndNoteBibliography"/>
        <w:spacing w:after="0"/>
      </w:pPr>
      <w:r w:rsidRPr="001D04C8">
        <w:t xml:space="preserve">Kumara, A., Agarwala, S. &amp; Pradhan, S. (2018). 'Molecular and clinical spectrum of type 1 myotonic dystrophy', </w:t>
      </w:r>
      <w:r w:rsidRPr="001D04C8">
        <w:rPr>
          <w:i/>
        </w:rPr>
        <w:t>Gene Reports,</w:t>
      </w:r>
      <w:r w:rsidRPr="001D04C8">
        <w:rPr>
          <w:b/>
          <w:i/>
        </w:rPr>
        <w:t xml:space="preserve"> </w:t>
      </w:r>
      <w:r w:rsidRPr="001D04C8">
        <w:t>11, 34-41.</w:t>
      </w:r>
    </w:p>
    <w:p w14:paraId="461EEC4A" w14:textId="77777777" w:rsidR="001D04C8" w:rsidRPr="001D04C8" w:rsidRDefault="001D04C8" w:rsidP="001D04C8">
      <w:pPr>
        <w:pStyle w:val="EndNoteBibliography"/>
        <w:spacing w:after="0"/>
      </w:pPr>
      <w:r w:rsidRPr="001D04C8">
        <w:t xml:space="preserve">Laing, N. G. (2012). 'Genetics of neuromuscular disorders', </w:t>
      </w:r>
      <w:r w:rsidRPr="001D04C8">
        <w:rPr>
          <w:i/>
        </w:rPr>
        <w:t>Crit Rev Clin Lab Sci,</w:t>
      </w:r>
      <w:r w:rsidRPr="001D04C8">
        <w:rPr>
          <w:b/>
          <w:i/>
        </w:rPr>
        <w:t xml:space="preserve"> </w:t>
      </w:r>
      <w:r w:rsidRPr="001D04C8">
        <w:t>49</w:t>
      </w:r>
      <w:r w:rsidRPr="001D04C8">
        <w:rPr>
          <w:b/>
        </w:rPr>
        <w:t xml:space="preserve"> </w:t>
      </w:r>
      <w:r w:rsidRPr="001D04C8">
        <w:t>(2), 33-48.</w:t>
      </w:r>
    </w:p>
    <w:p w14:paraId="04E44D27" w14:textId="77777777" w:rsidR="001D04C8" w:rsidRPr="001D04C8" w:rsidRDefault="001D04C8" w:rsidP="001D04C8">
      <w:pPr>
        <w:pStyle w:val="EndNoteBibliography"/>
        <w:spacing w:after="0"/>
      </w:pPr>
      <w:r w:rsidRPr="001D04C8">
        <w:t xml:space="preserve">Lamont, P. J., Wallefeld, W. et al (2014). 'Novel mutations widen the phenotypic spectrum of slow skeletal/beta-cardiac myosin (MYH7) distal myopathy', </w:t>
      </w:r>
      <w:r w:rsidRPr="001D04C8">
        <w:rPr>
          <w:i/>
        </w:rPr>
        <w:t>Hum Mutat,</w:t>
      </w:r>
      <w:r w:rsidRPr="001D04C8">
        <w:rPr>
          <w:b/>
          <w:i/>
        </w:rPr>
        <w:t xml:space="preserve"> </w:t>
      </w:r>
      <w:r w:rsidRPr="001D04C8">
        <w:t>35</w:t>
      </w:r>
      <w:r w:rsidRPr="001D04C8">
        <w:rPr>
          <w:b/>
        </w:rPr>
        <w:t xml:space="preserve"> </w:t>
      </w:r>
      <w:r w:rsidRPr="001D04C8">
        <w:t>(7), 868-879.</w:t>
      </w:r>
    </w:p>
    <w:p w14:paraId="0AC566C9" w14:textId="77777777" w:rsidR="001D04C8" w:rsidRPr="001D04C8" w:rsidRDefault="001D04C8" w:rsidP="001D04C8">
      <w:pPr>
        <w:pStyle w:val="EndNoteBibliography"/>
        <w:spacing w:after="0"/>
      </w:pPr>
      <w:r w:rsidRPr="001D04C8">
        <w:t xml:space="preserve">Lefebvre, S., Burglen, L. et al (1995). 'Identification and characterization of a spinal muscular atrophy-determining gene', </w:t>
      </w:r>
      <w:r w:rsidRPr="001D04C8">
        <w:rPr>
          <w:i/>
        </w:rPr>
        <w:t>Cell,</w:t>
      </w:r>
      <w:r w:rsidRPr="001D04C8">
        <w:rPr>
          <w:b/>
          <w:i/>
        </w:rPr>
        <w:t xml:space="preserve"> </w:t>
      </w:r>
      <w:r w:rsidRPr="001D04C8">
        <w:t>80</w:t>
      </w:r>
      <w:r w:rsidRPr="001D04C8">
        <w:rPr>
          <w:b/>
        </w:rPr>
        <w:t xml:space="preserve"> </w:t>
      </w:r>
      <w:r w:rsidRPr="001D04C8">
        <w:t>(1), 155-165.</w:t>
      </w:r>
    </w:p>
    <w:p w14:paraId="6E508340" w14:textId="77777777" w:rsidR="001D04C8" w:rsidRPr="001D04C8" w:rsidRDefault="001D04C8" w:rsidP="001D04C8">
      <w:pPr>
        <w:pStyle w:val="EndNoteBibliography"/>
        <w:spacing w:after="0"/>
      </w:pPr>
      <w:r w:rsidRPr="001D04C8">
        <w:t xml:space="preserve">Leidenroth, A., Sorte, H. S. et al (2012). 'Diagnosis by sequencing: correction of misdiagnosis from FSHD2 to LGMD2A by whole-exome analysis', </w:t>
      </w:r>
      <w:r w:rsidRPr="001D04C8">
        <w:rPr>
          <w:i/>
        </w:rPr>
        <w:t>Eur J Hum Genet,</w:t>
      </w:r>
      <w:r w:rsidRPr="001D04C8">
        <w:rPr>
          <w:b/>
          <w:i/>
        </w:rPr>
        <w:t xml:space="preserve"> </w:t>
      </w:r>
      <w:r w:rsidRPr="001D04C8">
        <w:t>20</w:t>
      </w:r>
      <w:r w:rsidRPr="001D04C8">
        <w:rPr>
          <w:b/>
        </w:rPr>
        <w:t xml:space="preserve"> </w:t>
      </w:r>
      <w:r w:rsidRPr="001D04C8">
        <w:t>(9), 999-1003.</w:t>
      </w:r>
    </w:p>
    <w:p w14:paraId="50616AEB" w14:textId="77777777" w:rsidR="001D04C8" w:rsidRPr="001D04C8" w:rsidRDefault="001D04C8" w:rsidP="001D04C8">
      <w:pPr>
        <w:pStyle w:val="EndNoteBibliography"/>
        <w:spacing w:after="0"/>
      </w:pPr>
      <w:r w:rsidRPr="001D04C8">
        <w:t xml:space="preserve">Lemmers, R. J., Tawil, R. et al (2012). 'Digenic inheritance of an SMCHD1 mutation and an FSHD-permissive D4Z4 allele causes facioscapulohumeral muscular dystrophy type 2', </w:t>
      </w:r>
      <w:r w:rsidRPr="001D04C8">
        <w:rPr>
          <w:i/>
        </w:rPr>
        <w:t>Nat Genet,</w:t>
      </w:r>
      <w:r w:rsidRPr="001D04C8">
        <w:rPr>
          <w:b/>
          <w:i/>
        </w:rPr>
        <w:t xml:space="preserve"> </w:t>
      </w:r>
      <w:r w:rsidRPr="001D04C8">
        <w:t>44</w:t>
      </w:r>
      <w:r w:rsidRPr="001D04C8">
        <w:rPr>
          <w:b/>
        </w:rPr>
        <w:t xml:space="preserve"> </w:t>
      </w:r>
      <w:r w:rsidRPr="001D04C8">
        <w:t>(12), 1370-1374.</w:t>
      </w:r>
    </w:p>
    <w:p w14:paraId="3C1A0CED" w14:textId="77777777" w:rsidR="001D04C8" w:rsidRPr="001D04C8" w:rsidRDefault="001D04C8" w:rsidP="001D04C8">
      <w:pPr>
        <w:pStyle w:val="EndNoteBibliography"/>
        <w:spacing w:after="0"/>
      </w:pPr>
      <w:r w:rsidRPr="001D04C8">
        <w:t xml:space="preserve">Mah, J. K., Korngut, L. et al (2016). 'A Systematic Review and Meta-analysis on the Epidemiology of the Muscular Dystrophies', </w:t>
      </w:r>
      <w:r w:rsidRPr="001D04C8">
        <w:rPr>
          <w:i/>
        </w:rPr>
        <w:t>Can J Neurol Sci,</w:t>
      </w:r>
      <w:r w:rsidRPr="001D04C8">
        <w:rPr>
          <w:b/>
          <w:i/>
        </w:rPr>
        <w:t xml:space="preserve"> </w:t>
      </w:r>
      <w:r w:rsidRPr="001D04C8">
        <w:t>43</w:t>
      </w:r>
      <w:r w:rsidRPr="001D04C8">
        <w:rPr>
          <w:b/>
        </w:rPr>
        <w:t xml:space="preserve"> </w:t>
      </w:r>
      <w:r w:rsidRPr="001D04C8">
        <w:t>(1), 163-177.</w:t>
      </w:r>
    </w:p>
    <w:p w14:paraId="279C1761" w14:textId="77777777" w:rsidR="001D04C8" w:rsidRPr="001D04C8" w:rsidRDefault="001D04C8" w:rsidP="001D04C8">
      <w:pPr>
        <w:pStyle w:val="EndNoteBibliography"/>
        <w:spacing w:after="0"/>
      </w:pPr>
      <w:r w:rsidRPr="001D04C8">
        <w:t xml:space="preserve">Matthews, E., Brassington, R. et al (2016). 'Corticosteroids for the treatment of Duchenne muscular dystrophy', </w:t>
      </w:r>
      <w:r w:rsidRPr="001D04C8">
        <w:rPr>
          <w:i/>
        </w:rPr>
        <w:t>Cochrane Database Syst Rev,</w:t>
      </w:r>
      <w:r w:rsidRPr="001D04C8">
        <w:rPr>
          <w:b/>
          <w:i/>
        </w:rPr>
        <w:t xml:space="preserve"> </w:t>
      </w:r>
      <w:r w:rsidRPr="001D04C8">
        <w:rPr>
          <w:b/>
        </w:rPr>
        <w:t xml:space="preserve"> </w:t>
      </w:r>
      <w:r w:rsidRPr="001D04C8">
        <w:t>(5), CD003725.</w:t>
      </w:r>
    </w:p>
    <w:p w14:paraId="637C7AD6" w14:textId="77777777" w:rsidR="001D04C8" w:rsidRPr="001D04C8" w:rsidRDefault="001D04C8" w:rsidP="001D04C8">
      <w:pPr>
        <w:pStyle w:val="EndNoteBibliography"/>
        <w:spacing w:after="0"/>
      </w:pPr>
      <w:r w:rsidRPr="001D04C8">
        <w:t xml:space="preserve">McDonald, C. M. (2012). 'Clinical approach to the diagnostic evaluation of hereditary and acquired neuromuscular diseases', </w:t>
      </w:r>
      <w:r w:rsidRPr="001D04C8">
        <w:rPr>
          <w:i/>
        </w:rPr>
        <w:t>Phys Med Rehabil Clin N Am,</w:t>
      </w:r>
      <w:r w:rsidRPr="001D04C8">
        <w:rPr>
          <w:b/>
          <w:i/>
        </w:rPr>
        <w:t xml:space="preserve"> </w:t>
      </w:r>
      <w:r w:rsidRPr="001D04C8">
        <w:t>23</w:t>
      </w:r>
      <w:r w:rsidRPr="001D04C8">
        <w:rPr>
          <w:b/>
        </w:rPr>
        <w:t xml:space="preserve"> </w:t>
      </w:r>
      <w:r w:rsidRPr="001D04C8">
        <w:t>(3), 495-563.</w:t>
      </w:r>
    </w:p>
    <w:p w14:paraId="2E862168" w14:textId="77777777" w:rsidR="001D04C8" w:rsidRPr="001D04C8" w:rsidRDefault="001D04C8" w:rsidP="001D04C8">
      <w:pPr>
        <w:pStyle w:val="EndNoteBibliography"/>
        <w:spacing w:after="0"/>
      </w:pPr>
      <w:r w:rsidRPr="001D04C8">
        <w:t xml:space="preserve">Menezes, M. P. &amp; North, K. N. (2012). 'Inherited neuromuscular disorders: pathway to diagnosis', </w:t>
      </w:r>
      <w:r w:rsidRPr="001D04C8">
        <w:rPr>
          <w:i/>
        </w:rPr>
        <w:t>J Paediatr Child Health,</w:t>
      </w:r>
      <w:r w:rsidRPr="001D04C8">
        <w:rPr>
          <w:b/>
          <w:i/>
        </w:rPr>
        <w:t xml:space="preserve"> </w:t>
      </w:r>
      <w:r w:rsidRPr="001D04C8">
        <w:t>48</w:t>
      </w:r>
      <w:r w:rsidRPr="001D04C8">
        <w:rPr>
          <w:b/>
        </w:rPr>
        <w:t xml:space="preserve"> </w:t>
      </w:r>
      <w:r w:rsidRPr="001D04C8">
        <w:t>(6), 458-465.</w:t>
      </w:r>
    </w:p>
    <w:p w14:paraId="5D9F5123" w14:textId="77777777" w:rsidR="001D04C8" w:rsidRPr="001D04C8" w:rsidRDefault="001D04C8" w:rsidP="001D04C8">
      <w:pPr>
        <w:pStyle w:val="EndNoteBibliography"/>
        <w:spacing w:after="0"/>
      </w:pPr>
      <w:r w:rsidRPr="001D04C8">
        <w:t xml:space="preserve">Misaka, T., Yoshihisa, A. &amp; Takeishi, Y. (2019). 'Titin in muscular dystrophy and cardiomyopathy: Urinary titin as a novel marker', </w:t>
      </w:r>
      <w:r w:rsidRPr="001D04C8">
        <w:rPr>
          <w:i/>
        </w:rPr>
        <w:t>Clin Chim Acta,</w:t>
      </w:r>
      <w:r w:rsidRPr="001D04C8">
        <w:rPr>
          <w:b/>
          <w:i/>
        </w:rPr>
        <w:t xml:space="preserve"> </w:t>
      </w:r>
      <w:r w:rsidRPr="001D04C8">
        <w:t>495, 123-128.</w:t>
      </w:r>
    </w:p>
    <w:p w14:paraId="2D029C6F" w14:textId="4EDA71F8" w:rsidR="001D04C8" w:rsidRPr="001D04C8" w:rsidRDefault="001D04C8" w:rsidP="001D04C8">
      <w:pPr>
        <w:pStyle w:val="EndNoteBibliography"/>
        <w:spacing w:after="0"/>
      </w:pPr>
      <w:r w:rsidRPr="001D04C8">
        <w:t xml:space="preserve">NIH (2017). </w:t>
      </w:r>
      <w:r w:rsidRPr="001D04C8">
        <w:rPr>
          <w:i/>
        </w:rPr>
        <w:t xml:space="preserve">DMD gene </w:t>
      </w:r>
      <w:r w:rsidRPr="001D04C8">
        <w:t xml:space="preserve">[Internet]. U.S. National Library of Medicine. Available from: </w:t>
      </w:r>
      <w:hyperlink r:id="rId32" w:anchor="resources" w:history="1">
        <w:r w:rsidRPr="001D04C8">
          <w:rPr>
            <w:rStyle w:val="Hyperlink"/>
          </w:rPr>
          <w:t>https://ghr.nlm.nih.gov/gene/DMD#resources</w:t>
        </w:r>
      </w:hyperlink>
      <w:r w:rsidRPr="001D04C8">
        <w:t xml:space="preserve"> [Accessed 3rd July 2018].</w:t>
      </w:r>
    </w:p>
    <w:p w14:paraId="7B899A86" w14:textId="77777777" w:rsidR="001D04C8" w:rsidRPr="001D04C8" w:rsidRDefault="001D04C8" w:rsidP="001D04C8">
      <w:pPr>
        <w:pStyle w:val="EndNoteBibliography"/>
        <w:spacing w:after="0"/>
      </w:pPr>
      <w:r w:rsidRPr="001D04C8">
        <w:t xml:space="preserve">Norwood, F. L., Harling, C. et al (2009). 'Prevalence of genetic muscle disease in Northern England: in-depth analysis of a muscle clinic population', </w:t>
      </w:r>
      <w:r w:rsidRPr="001D04C8">
        <w:rPr>
          <w:i/>
        </w:rPr>
        <w:t>Brain,</w:t>
      </w:r>
      <w:r w:rsidRPr="001D04C8">
        <w:rPr>
          <w:b/>
          <w:i/>
        </w:rPr>
        <w:t xml:space="preserve"> </w:t>
      </w:r>
      <w:r w:rsidRPr="001D04C8">
        <w:t>132</w:t>
      </w:r>
      <w:r w:rsidRPr="001D04C8">
        <w:rPr>
          <w:b/>
        </w:rPr>
        <w:t xml:space="preserve"> </w:t>
      </w:r>
      <w:r w:rsidRPr="001D04C8">
        <w:t>(Pt 11), 3175-3186.</w:t>
      </w:r>
    </w:p>
    <w:p w14:paraId="5F3B2A4B" w14:textId="3D3FC0D9" w:rsidR="001D04C8" w:rsidRPr="001D04C8" w:rsidRDefault="001D04C8" w:rsidP="001D04C8">
      <w:pPr>
        <w:pStyle w:val="EndNoteBibliography"/>
        <w:spacing w:after="0"/>
      </w:pPr>
      <w:r w:rsidRPr="001D04C8">
        <w:t xml:space="preserve">Orphanet (2018). </w:t>
      </w:r>
      <w:r w:rsidRPr="001D04C8">
        <w:rPr>
          <w:i/>
        </w:rPr>
        <w:t xml:space="preserve">Juvenile amyotrophic lateral sclerosis </w:t>
      </w:r>
      <w:r w:rsidRPr="001D04C8">
        <w:t xml:space="preserve">[Internet]. Orphanet. Available from: </w:t>
      </w:r>
      <w:hyperlink r:id="rId33" w:history="1">
        <w:r w:rsidRPr="001D04C8">
          <w:rPr>
            <w:rStyle w:val="Hyperlink"/>
          </w:rPr>
          <w:t>https://www.orpha.net/consor/cgi-bin/Disease_Search.php?lng=EN&amp;data_id=21137&amp;Disease_Disease_Search_diseaseGroup=Juvenile-amyotrophic-lateral-sclerosis&amp;Disease_Disease_Search_diseaseType=Pat&amp;Disease(s)/group%20of%20diseases=Juvenile-amyotrophic-lateral-sclerosis&amp;title=Juvenile%20amyotrophic%20lateral%20sclerosis&amp;search=Disease_Search_Simple</w:t>
        </w:r>
      </w:hyperlink>
      <w:r w:rsidRPr="001D04C8">
        <w:t xml:space="preserve"> [Accessed 12th December 2018].</w:t>
      </w:r>
    </w:p>
    <w:p w14:paraId="72527E4D" w14:textId="77777777" w:rsidR="001D04C8" w:rsidRPr="001D04C8" w:rsidRDefault="001D04C8" w:rsidP="001D04C8">
      <w:pPr>
        <w:pStyle w:val="EndNoteBibliography"/>
        <w:spacing w:after="0"/>
      </w:pPr>
      <w:r w:rsidRPr="001D04C8">
        <w:t xml:space="preserve">Pearn, J. (1978). 'Incidence, prevalence, and gene frequency studies of chronic childhood spinal muscular atrophy', </w:t>
      </w:r>
      <w:r w:rsidRPr="001D04C8">
        <w:rPr>
          <w:i/>
        </w:rPr>
        <w:t>J Med Genet,</w:t>
      </w:r>
      <w:r w:rsidRPr="001D04C8">
        <w:rPr>
          <w:b/>
          <w:i/>
        </w:rPr>
        <w:t xml:space="preserve"> </w:t>
      </w:r>
      <w:r w:rsidRPr="001D04C8">
        <w:t>15</w:t>
      </w:r>
      <w:r w:rsidRPr="001D04C8">
        <w:rPr>
          <w:b/>
        </w:rPr>
        <w:t xml:space="preserve"> </w:t>
      </w:r>
      <w:r w:rsidRPr="001D04C8">
        <w:t>(6), 409-413.</w:t>
      </w:r>
    </w:p>
    <w:p w14:paraId="42FCC367" w14:textId="77777777" w:rsidR="001D04C8" w:rsidRPr="001D04C8" w:rsidRDefault="001D04C8" w:rsidP="001D04C8">
      <w:pPr>
        <w:pStyle w:val="EndNoteBibliography"/>
        <w:spacing w:after="0"/>
      </w:pPr>
      <w:r w:rsidRPr="001D04C8">
        <w:t xml:space="preserve">Ravenscroft, G., Laing, N. G. &amp; Bonnemann, C. G. (2015). 'Pathophysiological concepts in the congenital myopathies: blurring the boundaries, sharpening the focus', </w:t>
      </w:r>
      <w:r w:rsidRPr="001D04C8">
        <w:rPr>
          <w:i/>
        </w:rPr>
        <w:t>Brain,</w:t>
      </w:r>
      <w:r w:rsidRPr="001D04C8">
        <w:rPr>
          <w:b/>
          <w:i/>
        </w:rPr>
        <w:t xml:space="preserve"> </w:t>
      </w:r>
      <w:r w:rsidRPr="001D04C8">
        <w:t>138</w:t>
      </w:r>
      <w:r w:rsidRPr="001D04C8">
        <w:rPr>
          <w:b/>
        </w:rPr>
        <w:t xml:space="preserve"> </w:t>
      </w:r>
      <w:r w:rsidRPr="001D04C8">
        <w:t>(Pt 2), 246-268.</w:t>
      </w:r>
    </w:p>
    <w:p w14:paraId="22DF76B2" w14:textId="77777777" w:rsidR="001D04C8" w:rsidRPr="001D04C8" w:rsidRDefault="001D04C8" w:rsidP="001D04C8">
      <w:pPr>
        <w:pStyle w:val="EndNoteBibliography"/>
        <w:spacing w:after="0"/>
      </w:pPr>
      <w:r w:rsidRPr="001D04C8">
        <w:t xml:space="preserve">Richards, S., Aziz, N. et al (2015). 'Standards and guidelines for the interpretation of sequence variants: a joint consensus recommendation of the American College of Medical Genetics and Genomics and the Association for Molecular Pathology', </w:t>
      </w:r>
      <w:r w:rsidRPr="001D04C8">
        <w:rPr>
          <w:i/>
        </w:rPr>
        <w:t>Genet Med,</w:t>
      </w:r>
      <w:r w:rsidRPr="001D04C8">
        <w:rPr>
          <w:b/>
          <w:i/>
        </w:rPr>
        <w:t xml:space="preserve"> </w:t>
      </w:r>
      <w:r w:rsidRPr="001D04C8">
        <w:t>17</w:t>
      </w:r>
      <w:r w:rsidRPr="001D04C8">
        <w:rPr>
          <w:b/>
        </w:rPr>
        <w:t xml:space="preserve"> </w:t>
      </w:r>
      <w:r w:rsidRPr="001D04C8">
        <w:t>(5), 405-424.</w:t>
      </w:r>
    </w:p>
    <w:p w14:paraId="6436919B" w14:textId="77777777" w:rsidR="001D04C8" w:rsidRPr="001D04C8" w:rsidRDefault="001D04C8" w:rsidP="001D04C8">
      <w:pPr>
        <w:pStyle w:val="EndNoteBibliography"/>
        <w:spacing w:after="0"/>
      </w:pPr>
      <w:r w:rsidRPr="001D04C8">
        <w:t xml:space="preserve">Ryder, S., Leadley, R. M. et al (2017). 'The burden, epidemiology, costs and treatment for Duchenne muscular dystrophy: an evidence review', </w:t>
      </w:r>
      <w:r w:rsidRPr="001D04C8">
        <w:rPr>
          <w:i/>
        </w:rPr>
        <w:t>Orphanet J Rare Dis,</w:t>
      </w:r>
      <w:r w:rsidRPr="001D04C8">
        <w:rPr>
          <w:b/>
          <w:i/>
        </w:rPr>
        <w:t xml:space="preserve"> </w:t>
      </w:r>
      <w:r w:rsidRPr="001D04C8">
        <w:t>12</w:t>
      </w:r>
      <w:r w:rsidRPr="001D04C8">
        <w:rPr>
          <w:b/>
        </w:rPr>
        <w:t xml:space="preserve"> </w:t>
      </w:r>
      <w:r w:rsidRPr="001D04C8">
        <w:t>(1), 79.</w:t>
      </w:r>
    </w:p>
    <w:p w14:paraId="060FDC74" w14:textId="77777777" w:rsidR="001D04C8" w:rsidRPr="001D04C8" w:rsidRDefault="001D04C8" w:rsidP="001D04C8">
      <w:pPr>
        <w:pStyle w:val="EndNoteBibliography"/>
        <w:spacing w:after="0"/>
      </w:pPr>
      <w:r w:rsidRPr="001D04C8">
        <w:t xml:space="preserve">Saporta, M. A. (2014). 'Charcot-Marie-Tooth disease and other inherited neuropathies', </w:t>
      </w:r>
      <w:r w:rsidRPr="001D04C8">
        <w:rPr>
          <w:i/>
        </w:rPr>
        <w:t>Continuum (Minneap Minn),</w:t>
      </w:r>
      <w:r w:rsidRPr="001D04C8">
        <w:rPr>
          <w:b/>
          <w:i/>
        </w:rPr>
        <w:t xml:space="preserve"> </w:t>
      </w:r>
      <w:r w:rsidRPr="001D04C8">
        <w:t>20</w:t>
      </w:r>
      <w:r w:rsidRPr="001D04C8">
        <w:rPr>
          <w:b/>
        </w:rPr>
        <w:t xml:space="preserve"> </w:t>
      </w:r>
      <w:r w:rsidRPr="001D04C8">
        <w:t>(5 Peripheral Nervous System Disorders), 1208-1225.</w:t>
      </w:r>
    </w:p>
    <w:p w14:paraId="065AEFBB" w14:textId="77777777" w:rsidR="001D04C8" w:rsidRPr="001D04C8" w:rsidRDefault="001D04C8" w:rsidP="001D04C8">
      <w:pPr>
        <w:pStyle w:val="EndNoteBibliography"/>
        <w:spacing w:after="0"/>
      </w:pPr>
      <w:r w:rsidRPr="001D04C8">
        <w:t xml:space="preserve">Schofield, D., Alam, K. et al (2017). 'Cost-effectiveness of massively parallel sequencing for diagnosis of paediatric muscle diseases', </w:t>
      </w:r>
      <w:r w:rsidRPr="001D04C8">
        <w:rPr>
          <w:i/>
        </w:rPr>
        <w:t>NPJ Genom Med,</w:t>
      </w:r>
      <w:r w:rsidRPr="001D04C8">
        <w:rPr>
          <w:b/>
          <w:i/>
        </w:rPr>
        <w:t xml:space="preserve"> </w:t>
      </w:r>
      <w:r w:rsidRPr="001D04C8">
        <w:t>2.</w:t>
      </w:r>
    </w:p>
    <w:p w14:paraId="0C15529B" w14:textId="77777777" w:rsidR="001D04C8" w:rsidRPr="001D04C8" w:rsidRDefault="001D04C8" w:rsidP="001D04C8">
      <w:pPr>
        <w:pStyle w:val="EndNoteBibliography"/>
        <w:spacing w:after="0"/>
      </w:pPr>
      <w:r w:rsidRPr="001D04C8">
        <w:t xml:space="preserve">Shimo, T., Maruyama, R. &amp; Yokota, T. (2018). 'Designing Effective Antisense Oligonucleotides for Exon Skipping', </w:t>
      </w:r>
      <w:r w:rsidRPr="001D04C8">
        <w:rPr>
          <w:i/>
        </w:rPr>
        <w:t>Methods Mol Biol,</w:t>
      </w:r>
      <w:r w:rsidRPr="001D04C8">
        <w:rPr>
          <w:b/>
          <w:i/>
        </w:rPr>
        <w:t xml:space="preserve"> </w:t>
      </w:r>
      <w:r w:rsidRPr="001D04C8">
        <w:t>1687, 143-155.</w:t>
      </w:r>
    </w:p>
    <w:p w14:paraId="03A4CEF3" w14:textId="77777777" w:rsidR="001D04C8" w:rsidRPr="001D04C8" w:rsidRDefault="001D04C8" w:rsidP="001D04C8">
      <w:pPr>
        <w:pStyle w:val="EndNoteBibliography"/>
        <w:spacing w:after="0"/>
      </w:pPr>
      <w:r w:rsidRPr="001D04C8">
        <w:t xml:space="preserve">Teoh, H. L., Sampaio, H. et al (2016). 'Approaches to genetic diagnosis in neuromuscular conditions in the era of next generation sequencing', </w:t>
      </w:r>
      <w:r w:rsidRPr="001D04C8">
        <w:rPr>
          <w:i/>
        </w:rPr>
        <w:t>J Neurol Neurosurg Psychiatry,</w:t>
      </w:r>
      <w:r w:rsidRPr="001D04C8">
        <w:rPr>
          <w:b/>
          <w:i/>
        </w:rPr>
        <w:t xml:space="preserve"> </w:t>
      </w:r>
      <w:r w:rsidRPr="001D04C8">
        <w:t>87</w:t>
      </w:r>
      <w:r w:rsidRPr="001D04C8">
        <w:rPr>
          <w:b/>
        </w:rPr>
        <w:t xml:space="preserve"> </w:t>
      </w:r>
      <w:r w:rsidRPr="001D04C8">
        <w:t>(12), 1384-1385.</w:t>
      </w:r>
    </w:p>
    <w:p w14:paraId="01635DEF" w14:textId="77777777" w:rsidR="001D04C8" w:rsidRPr="001D04C8" w:rsidRDefault="001D04C8" w:rsidP="001D04C8">
      <w:pPr>
        <w:pStyle w:val="EndNoteBibliography"/>
        <w:spacing w:after="0"/>
      </w:pPr>
      <w:r w:rsidRPr="001D04C8">
        <w:t xml:space="preserve">Tian, X., Liang, W. C. et al (2015). 'Expanding genotype/phenotype of neuromuscular diseases by comprehensive target capture/NGS', </w:t>
      </w:r>
      <w:r w:rsidRPr="001D04C8">
        <w:rPr>
          <w:i/>
        </w:rPr>
        <w:t>Neurol Genet,</w:t>
      </w:r>
      <w:r w:rsidRPr="001D04C8">
        <w:rPr>
          <w:b/>
          <w:i/>
        </w:rPr>
        <w:t xml:space="preserve"> </w:t>
      </w:r>
      <w:r w:rsidRPr="001D04C8">
        <w:t>1</w:t>
      </w:r>
      <w:r w:rsidRPr="001D04C8">
        <w:rPr>
          <w:b/>
        </w:rPr>
        <w:t xml:space="preserve"> </w:t>
      </w:r>
      <w:r w:rsidRPr="001D04C8">
        <w:t>(2), e14.</w:t>
      </w:r>
    </w:p>
    <w:p w14:paraId="112D984A" w14:textId="77777777" w:rsidR="001D04C8" w:rsidRPr="001D04C8" w:rsidRDefault="001D04C8" w:rsidP="001D04C8">
      <w:pPr>
        <w:pStyle w:val="EndNoteBibliography"/>
        <w:spacing w:after="0"/>
      </w:pPr>
      <w:r w:rsidRPr="001D04C8">
        <w:t xml:space="preserve">Todd, E. J., Yau, K. S. et al (2015). 'Next generation sequencing in a large cohort of patients presenting with neuromuscular disease before or at birth', </w:t>
      </w:r>
      <w:r w:rsidRPr="001D04C8">
        <w:rPr>
          <w:i/>
        </w:rPr>
        <w:t>Orphanet J Rare Dis,</w:t>
      </w:r>
      <w:r w:rsidRPr="001D04C8">
        <w:rPr>
          <w:b/>
          <w:i/>
        </w:rPr>
        <w:t xml:space="preserve"> </w:t>
      </w:r>
      <w:r w:rsidRPr="001D04C8">
        <w:t>10, 148.</w:t>
      </w:r>
    </w:p>
    <w:p w14:paraId="7FF6772F" w14:textId="77777777" w:rsidR="001D04C8" w:rsidRPr="001D04C8" w:rsidRDefault="001D04C8" w:rsidP="001D04C8">
      <w:pPr>
        <w:pStyle w:val="EndNoteBibliography"/>
        <w:spacing w:after="0"/>
      </w:pPr>
      <w:r w:rsidRPr="001D04C8">
        <w:t xml:space="preserve">Vill, K., Blaschek, A. et al (2017). 'Early-Onset Myopathies: Clinical Findings, Prevalence of Subgroups and Diagnostic Approach in a Single Neuromuscular Referral Center in Germany', </w:t>
      </w:r>
      <w:r w:rsidRPr="001D04C8">
        <w:rPr>
          <w:i/>
        </w:rPr>
        <w:t>J Neuromuscul Dis,</w:t>
      </w:r>
      <w:r w:rsidRPr="001D04C8">
        <w:rPr>
          <w:b/>
          <w:i/>
        </w:rPr>
        <w:t xml:space="preserve"> </w:t>
      </w:r>
      <w:r w:rsidRPr="001D04C8">
        <w:t>4</w:t>
      </w:r>
      <w:r w:rsidRPr="001D04C8">
        <w:rPr>
          <w:b/>
        </w:rPr>
        <w:t xml:space="preserve"> </w:t>
      </w:r>
      <w:r w:rsidRPr="001D04C8">
        <w:t>(4), 315-325.</w:t>
      </w:r>
    </w:p>
    <w:p w14:paraId="22E59CD4" w14:textId="77777777" w:rsidR="001D04C8" w:rsidRPr="001D04C8" w:rsidRDefault="001D04C8" w:rsidP="001D04C8">
      <w:pPr>
        <w:pStyle w:val="EndNoteBibliography"/>
        <w:spacing w:after="0"/>
      </w:pPr>
      <w:r w:rsidRPr="001D04C8">
        <w:t xml:space="preserve">Wang, Y., Peng, W. et al (2016). 'Next-generation sequencing-based molecular diagnosis of neonatal hypotonia in Chinese Population', </w:t>
      </w:r>
      <w:r w:rsidRPr="001D04C8">
        <w:rPr>
          <w:i/>
        </w:rPr>
        <w:t>Sci Rep,</w:t>
      </w:r>
      <w:r w:rsidRPr="001D04C8">
        <w:rPr>
          <w:b/>
          <w:i/>
        </w:rPr>
        <w:t xml:space="preserve"> </w:t>
      </w:r>
      <w:r w:rsidRPr="001D04C8">
        <w:t>6, 29088.</w:t>
      </w:r>
    </w:p>
    <w:p w14:paraId="63653D9D" w14:textId="77777777" w:rsidR="001D04C8" w:rsidRPr="001D04C8" w:rsidRDefault="001D04C8" w:rsidP="001D04C8">
      <w:pPr>
        <w:pStyle w:val="EndNoteBibliography"/>
        <w:spacing w:after="0"/>
      </w:pPr>
      <w:r w:rsidRPr="001D04C8">
        <w:t xml:space="preserve">Yoshihisa, A., Kiko, T. et al (2018). 'Urinary N-terminal fragment of titin is a marker to diagnose muscular dystrophy in patients with cardiomyopathy', </w:t>
      </w:r>
      <w:r w:rsidRPr="001D04C8">
        <w:rPr>
          <w:i/>
        </w:rPr>
        <w:t>Clin Chim Acta,</w:t>
      </w:r>
      <w:r w:rsidRPr="001D04C8">
        <w:rPr>
          <w:b/>
          <w:i/>
        </w:rPr>
        <w:t xml:space="preserve"> </w:t>
      </w:r>
      <w:r w:rsidRPr="001D04C8">
        <w:t>484, 226-230.</w:t>
      </w:r>
    </w:p>
    <w:p w14:paraId="3FBEBB9C" w14:textId="77777777" w:rsidR="001D04C8" w:rsidRPr="001D04C8" w:rsidRDefault="001D04C8" w:rsidP="001D04C8">
      <w:pPr>
        <w:pStyle w:val="EndNoteBibliography"/>
      </w:pPr>
      <w:r w:rsidRPr="001D04C8">
        <w:t xml:space="preserve">Zaharieva, I. T., Thor, M. G. et al (2016). 'Loss-of-function mutations in SCN4A cause severe foetal hypokinesia or 'classical' congenital myopathy', </w:t>
      </w:r>
      <w:r w:rsidRPr="001D04C8">
        <w:rPr>
          <w:i/>
        </w:rPr>
        <w:t>Brain,</w:t>
      </w:r>
      <w:r w:rsidRPr="001D04C8">
        <w:rPr>
          <w:b/>
          <w:i/>
        </w:rPr>
        <w:t xml:space="preserve"> </w:t>
      </w:r>
      <w:r w:rsidRPr="001D04C8">
        <w:t>139</w:t>
      </w:r>
      <w:r w:rsidRPr="001D04C8">
        <w:rPr>
          <w:b/>
        </w:rPr>
        <w:t xml:space="preserve"> </w:t>
      </w:r>
      <w:r w:rsidRPr="001D04C8">
        <w:t>(Pt 3), 674-691.</w:t>
      </w:r>
    </w:p>
    <w:p w14:paraId="530515E5" w14:textId="2DE83179" w:rsidR="00C55181" w:rsidRPr="006C39C3" w:rsidRDefault="00735308" w:rsidP="00A20709">
      <w:r>
        <w:fldChar w:fldCharType="end"/>
      </w:r>
    </w:p>
    <w:sectPr w:rsidR="00C55181" w:rsidRPr="006C39C3" w:rsidSect="00505580">
      <w:footerReference w:type="default" r:id="rId34"/>
      <w:footnotePr>
        <w:numFmt w:val="lowerLetter"/>
      </w:footnotePr>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4B583" w14:textId="77777777" w:rsidR="00B067DF" w:rsidRDefault="00B067DF" w:rsidP="00CF2DFA">
      <w:pPr>
        <w:spacing w:after="0"/>
      </w:pPr>
      <w:r>
        <w:separator/>
      </w:r>
    </w:p>
  </w:endnote>
  <w:endnote w:type="continuationSeparator" w:id="0">
    <w:p w14:paraId="083E05EC" w14:textId="77777777" w:rsidR="00B067DF" w:rsidRDefault="00B067DF"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D60C" w14:textId="77777777" w:rsidR="009D391A" w:rsidRDefault="009D3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C508934" w14:textId="573352D8" w:rsidR="00CA069F" w:rsidRPr="003F7CB9" w:rsidRDefault="00CA069F" w:rsidP="00F824DC">
        <w:pPr>
          <w:pStyle w:val="Footer"/>
          <w:pBdr>
            <w:top w:val="single" w:sz="4" w:space="1" w:color="D9D9D9" w:themeColor="background1" w:themeShade="D9"/>
          </w:pBdr>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D391A" w:rsidRPr="009D391A">
          <w:rPr>
            <w:b/>
            <w:bCs/>
            <w:noProof/>
            <w:sz w:val="18"/>
            <w:szCs w:val="18"/>
          </w:rPr>
          <w:t>34</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w:t>
        </w:r>
        <w:r>
          <w:rPr>
            <w:color w:val="808080" w:themeColor="background1" w:themeShade="80"/>
            <w:spacing w:val="60"/>
            <w:sz w:val="18"/>
            <w:szCs w:val="18"/>
          </w:rPr>
          <w:br/>
        </w:r>
        <w:r w:rsidRPr="00F824DC">
          <w:rPr>
            <w:color w:val="808080" w:themeColor="background1" w:themeShade="80"/>
            <w:spacing w:val="60"/>
            <w:sz w:val="18"/>
            <w:szCs w:val="18"/>
          </w:rPr>
          <w:t>Genomic testing for the diagnosis of neuromuscular disorders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61C7" w14:textId="77777777" w:rsidR="009D391A" w:rsidRDefault="009D39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33004851"/>
      <w:docPartObj>
        <w:docPartGallery w:val="Page Numbers (Bottom of Page)"/>
        <w:docPartUnique/>
      </w:docPartObj>
    </w:sdtPr>
    <w:sdtEndPr>
      <w:rPr>
        <w:color w:val="808080" w:themeColor="background1" w:themeShade="80"/>
        <w:spacing w:val="60"/>
      </w:rPr>
    </w:sdtEndPr>
    <w:sdtContent>
      <w:p w14:paraId="7093E3FB" w14:textId="7B0896AD" w:rsidR="00CA069F" w:rsidRDefault="00CA069F" w:rsidP="001A186B">
        <w:pPr>
          <w:pStyle w:val="Footer"/>
          <w:pBdr>
            <w:top w:val="single" w:sz="4" w:space="1" w:color="D9D9D9" w:themeColor="background1" w:themeShade="D9"/>
          </w:pBdr>
          <w:tabs>
            <w:tab w:val="clear" w:pos="9026"/>
            <w:tab w:val="right" w:pos="14317"/>
          </w:tabs>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D391A" w:rsidRPr="009D391A">
          <w:rPr>
            <w:b/>
            <w:bCs/>
            <w:noProof/>
            <w:sz w:val="18"/>
            <w:szCs w:val="18"/>
          </w:rPr>
          <w:t>37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t>Application</w:t>
        </w:r>
      </w:p>
      <w:p w14:paraId="749DFD9B" w14:textId="63E7EF05" w:rsidR="00CA069F" w:rsidRPr="003F7CB9" w:rsidRDefault="00CA069F" w:rsidP="001A186B">
        <w:pPr>
          <w:pStyle w:val="Footer"/>
          <w:pBdr>
            <w:top w:val="single" w:sz="4" w:space="1" w:color="D9D9D9" w:themeColor="background1" w:themeShade="D9"/>
          </w:pBdr>
          <w:tabs>
            <w:tab w:val="clear" w:pos="9026"/>
            <w:tab w:val="right" w:pos="14317"/>
          </w:tabs>
          <w:spacing w:before="0"/>
          <w:rPr>
            <w:b/>
            <w:bCs/>
            <w:sz w:val="18"/>
            <w:szCs w:val="18"/>
          </w:rPr>
        </w:pPr>
        <w:r>
          <w:rPr>
            <w:color w:val="808080" w:themeColor="background1" w:themeShade="80"/>
            <w:spacing w:val="60"/>
            <w:sz w:val="18"/>
            <w:szCs w:val="18"/>
          </w:rPr>
          <w:tab/>
        </w:r>
        <w:r>
          <w:rPr>
            <w:color w:val="808080" w:themeColor="background1" w:themeShade="80"/>
            <w:spacing w:val="60"/>
            <w:sz w:val="18"/>
            <w:szCs w:val="18"/>
          </w:rPr>
          <w:tab/>
        </w:r>
        <w:r w:rsidR="00643929" w:rsidRPr="007F49B7">
          <w:rPr>
            <w:color w:val="808080" w:themeColor="background1" w:themeShade="80"/>
            <w:spacing w:val="60"/>
            <w:sz w:val="18"/>
            <w:szCs w:val="18"/>
          </w:rPr>
          <w:t>Gen</w:t>
        </w:r>
        <w:r w:rsidR="00643929">
          <w:rPr>
            <w:color w:val="808080" w:themeColor="background1" w:themeShade="80"/>
            <w:spacing w:val="60"/>
            <w:sz w:val="18"/>
            <w:szCs w:val="18"/>
          </w:rPr>
          <w:t>omic</w:t>
        </w:r>
        <w:r w:rsidRPr="007F49B7">
          <w:rPr>
            <w:color w:val="808080" w:themeColor="background1" w:themeShade="80"/>
            <w:spacing w:val="60"/>
            <w:sz w:val="18"/>
            <w:szCs w:val="18"/>
          </w:rPr>
          <w:t xml:space="preserve"> testing for the diagnosis of </w:t>
        </w:r>
        <w:r>
          <w:rPr>
            <w:color w:val="808080" w:themeColor="background1" w:themeShade="80"/>
            <w:spacing w:val="60"/>
            <w:sz w:val="18"/>
            <w:szCs w:val="18"/>
          </w:rPr>
          <w:t>neuromuscular disorders</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70126966"/>
      <w:docPartObj>
        <w:docPartGallery w:val="Page Numbers (Bottom of Page)"/>
        <w:docPartUnique/>
      </w:docPartObj>
    </w:sdtPr>
    <w:sdtEndPr>
      <w:rPr>
        <w:color w:val="808080" w:themeColor="background1" w:themeShade="80"/>
        <w:spacing w:val="60"/>
      </w:rPr>
    </w:sdtEndPr>
    <w:sdtContent>
      <w:p w14:paraId="24F1B170" w14:textId="0C6CAB3D" w:rsidR="00CA069F" w:rsidRDefault="00CA069F" w:rsidP="001A186B">
        <w:pPr>
          <w:pStyle w:val="Footer"/>
          <w:pBdr>
            <w:top w:val="single" w:sz="4" w:space="1" w:color="D9D9D9" w:themeColor="background1" w:themeShade="D9"/>
          </w:pBdr>
          <w:tabs>
            <w:tab w:val="clear" w:pos="9026"/>
            <w:tab w:val="right" w:pos="14317"/>
          </w:tabs>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D391A" w:rsidRPr="009D391A">
          <w:rPr>
            <w:b/>
            <w:bCs/>
            <w:noProof/>
            <w:sz w:val="18"/>
            <w:szCs w:val="18"/>
          </w:rPr>
          <w:t>40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w:t>
        </w:r>
      </w:p>
      <w:p w14:paraId="6730E855" w14:textId="41A67EC7" w:rsidR="00CA069F" w:rsidRPr="003F7CB9" w:rsidRDefault="00CA069F" w:rsidP="001A186B">
        <w:pPr>
          <w:pStyle w:val="Footer"/>
          <w:pBdr>
            <w:top w:val="single" w:sz="4" w:space="1" w:color="D9D9D9" w:themeColor="background1" w:themeShade="D9"/>
          </w:pBdr>
          <w:tabs>
            <w:tab w:val="clear" w:pos="9026"/>
            <w:tab w:val="right" w:pos="14317"/>
          </w:tabs>
          <w:spacing w:before="0"/>
          <w:rPr>
            <w:b/>
            <w:bCs/>
            <w:sz w:val="18"/>
            <w:szCs w:val="18"/>
          </w:rPr>
        </w:pPr>
        <w:r w:rsidRPr="007F49B7">
          <w:rPr>
            <w:color w:val="808080" w:themeColor="background1" w:themeShade="80"/>
            <w:spacing w:val="60"/>
            <w:sz w:val="18"/>
            <w:szCs w:val="18"/>
          </w:rPr>
          <w:t>Gen</w:t>
        </w:r>
        <w:r w:rsidR="00643929">
          <w:rPr>
            <w:color w:val="808080" w:themeColor="background1" w:themeShade="80"/>
            <w:spacing w:val="60"/>
            <w:sz w:val="18"/>
            <w:szCs w:val="18"/>
          </w:rPr>
          <w:t>om</w:t>
        </w:r>
        <w:r w:rsidRPr="007F49B7">
          <w:rPr>
            <w:color w:val="808080" w:themeColor="background1" w:themeShade="80"/>
            <w:spacing w:val="60"/>
            <w:sz w:val="18"/>
            <w:szCs w:val="18"/>
          </w:rPr>
          <w:t xml:space="preserve">ic testing for the diagnosis of </w:t>
        </w:r>
        <w:r>
          <w:rPr>
            <w:color w:val="808080" w:themeColor="background1" w:themeShade="80"/>
            <w:spacing w:val="60"/>
            <w:sz w:val="18"/>
            <w:szCs w:val="18"/>
          </w:rPr>
          <w:t>neuromuscular disorders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AF233" w14:textId="77777777" w:rsidR="00B067DF" w:rsidRDefault="00B067DF" w:rsidP="00CF2DFA">
      <w:pPr>
        <w:spacing w:after="0"/>
      </w:pPr>
      <w:r>
        <w:separator/>
      </w:r>
    </w:p>
  </w:footnote>
  <w:footnote w:type="continuationSeparator" w:id="0">
    <w:p w14:paraId="6FC2AFD1" w14:textId="77777777" w:rsidR="00B067DF" w:rsidRDefault="00B067DF" w:rsidP="00CF2DFA">
      <w:pPr>
        <w:spacing w:after="0"/>
      </w:pPr>
      <w:r>
        <w:continuationSeparator/>
      </w:r>
    </w:p>
  </w:footnote>
  <w:footnote w:id="1">
    <w:p w14:paraId="759659A5" w14:textId="77777777" w:rsidR="00CA069F" w:rsidRDefault="00CA069F" w:rsidP="00D545B6">
      <w:pPr>
        <w:pStyle w:val="FootnoteText"/>
      </w:pPr>
      <w:r w:rsidRPr="00302602">
        <w:rPr>
          <w:rStyle w:val="FootnoteReference"/>
        </w:rPr>
        <w:footnoteRef/>
      </w:r>
      <w:r w:rsidRPr="00302602">
        <w:t xml:space="preserve"> See Victorian Clinical Genetics Services </w:t>
      </w:r>
      <w:hyperlink r:id="rId1" w:history="1">
        <w:r w:rsidRPr="00302602">
          <w:rPr>
            <w:rStyle w:val="Hyperlink"/>
          </w:rPr>
          <w:t>https://www.vcgs.org.au/order/tests/604</w:t>
        </w:r>
      </w:hyperlink>
    </w:p>
  </w:footnote>
  <w:footnote w:id="2">
    <w:p w14:paraId="3FAB0468" w14:textId="646848E6" w:rsidR="00CA069F" w:rsidRDefault="00CA069F">
      <w:pPr>
        <w:pStyle w:val="FootnoteText"/>
      </w:pPr>
      <w:r>
        <w:rPr>
          <w:rStyle w:val="FootnoteReference"/>
        </w:rPr>
        <w:footnoteRef/>
      </w:r>
      <w:r>
        <w:t xml:space="preserve"> </w:t>
      </w:r>
      <w:r w:rsidRPr="00C16B5E">
        <w:t>https://www.invitae.com/en/physician/tests/03280/</w:t>
      </w:r>
    </w:p>
  </w:footnote>
  <w:footnote w:id="3">
    <w:p w14:paraId="27D6955A" w14:textId="30CCF152" w:rsidR="00CA069F" w:rsidRDefault="00CA069F" w:rsidP="001F3B4E">
      <w:pPr>
        <w:pStyle w:val="FootnoteText"/>
      </w:pPr>
      <w:r>
        <w:rPr>
          <w:rStyle w:val="FootnoteReference"/>
        </w:rPr>
        <w:footnoteRef/>
      </w:r>
      <w:r>
        <w:t xml:space="preserve"> Northumberland, Durham, Cumbria and parts of Yorkshire and Lancashire with an estimated total population of 2.99 million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9797" w14:textId="77777777" w:rsidR="009D391A" w:rsidRDefault="009D3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A0A1" w14:textId="77777777" w:rsidR="009D391A" w:rsidRDefault="009D3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C65BC" w14:textId="77777777" w:rsidR="009D391A" w:rsidRDefault="009D3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A30"/>
    <w:multiLevelType w:val="hybridMultilevel"/>
    <w:tmpl w:val="88D86E00"/>
    <w:lvl w:ilvl="0" w:tplc="0C09001B">
      <w:start w:val="1"/>
      <w:numFmt w:val="lowerRoman"/>
      <w:lvlText w:val="%1."/>
      <w:lvlJc w:val="righ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1414F22"/>
    <w:multiLevelType w:val="hybridMultilevel"/>
    <w:tmpl w:val="205488F6"/>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4636F6"/>
    <w:multiLevelType w:val="hybridMultilevel"/>
    <w:tmpl w:val="98E6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8367237"/>
    <w:multiLevelType w:val="hybridMultilevel"/>
    <w:tmpl w:val="043823B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18A35875"/>
    <w:multiLevelType w:val="hybridMultilevel"/>
    <w:tmpl w:val="B5EE04FC"/>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11"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623249"/>
    <w:multiLevelType w:val="hybridMultilevel"/>
    <w:tmpl w:val="4A88AC1E"/>
    <w:lvl w:ilvl="0" w:tplc="4484FE7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206B6B9A"/>
    <w:multiLevelType w:val="hybridMultilevel"/>
    <w:tmpl w:val="88BADE0C"/>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2EDF6017"/>
    <w:multiLevelType w:val="hybridMultilevel"/>
    <w:tmpl w:val="9FFC3198"/>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16" w15:restartNumberingAfterBreak="0">
    <w:nsid w:val="34C10632"/>
    <w:multiLevelType w:val="hybridMultilevel"/>
    <w:tmpl w:val="CB0E699A"/>
    <w:lvl w:ilvl="0" w:tplc="0C09001B">
      <w:start w:val="1"/>
      <w:numFmt w:val="lowerRoman"/>
      <w:lvlText w:val="%1."/>
      <w:lvlJc w:val="right"/>
      <w:pPr>
        <w:ind w:left="928"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35DE44B4"/>
    <w:multiLevelType w:val="hybridMultilevel"/>
    <w:tmpl w:val="F036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E54E31"/>
    <w:multiLevelType w:val="hybridMultilevel"/>
    <w:tmpl w:val="A0E27554"/>
    <w:lvl w:ilvl="0" w:tplc="F5CE7608">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4B222B34"/>
    <w:multiLevelType w:val="hybridMultilevel"/>
    <w:tmpl w:val="44F6079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DA38BE"/>
    <w:multiLevelType w:val="hybridMultilevel"/>
    <w:tmpl w:val="DF9C1F6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117653"/>
    <w:multiLevelType w:val="hybridMultilevel"/>
    <w:tmpl w:val="FE92E0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187FD6"/>
    <w:multiLevelType w:val="multilevel"/>
    <w:tmpl w:val="0BF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B85B2C"/>
    <w:multiLevelType w:val="hybridMultilevel"/>
    <w:tmpl w:val="D71E21E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315EA7"/>
    <w:multiLevelType w:val="hybridMultilevel"/>
    <w:tmpl w:val="B372AB0E"/>
    <w:lvl w:ilvl="0" w:tplc="7A940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372BAA"/>
    <w:multiLevelType w:val="hybridMultilevel"/>
    <w:tmpl w:val="83EEC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65473"/>
    <w:multiLevelType w:val="hybridMultilevel"/>
    <w:tmpl w:val="B32890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F55516"/>
    <w:multiLevelType w:val="hybridMultilevel"/>
    <w:tmpl w:val="DDB86C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8"/>
  </w:num>
  <w:num w:numId="4">
    <w:abstractNumId w:val="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
  </w:num>
  <w:num w:numId="25">
    <w:abstractNumId w:val="31"/>
  </w:num>
  <w:num w:numId="26">
    <w:abstractNumId w:val="6"/>
  </w:num>
  <w:num w:numId="27">
    <w:abstractNumId w:val="26"/>
  </w:num>
  <w:num w:numId="28">
    <w:abstractNumId w:val="19"/>
  </w:num>
  <w:num w:numId="29">
    <w:abstractNumId w:val="32"/>
  </w:num>
  <w:num w:numId="30">
    <w:abstractNumId w:val="5"/>
  </w:num>
  <w:num w:numId="31">
    <w:abstractNumId w:val="28"/>
  </w:num>
  <w:num w:numId="32">
    <w:abstractNumId w:val="11"/>
  </w:num>
  <w:num w:numId="33">
    <w:abstractNumId w:val="27"/>
  </w:num>
  <w:num w:numId="34">
    <w:abstractNumId w:val="8"/>
  </w:num>
  <w:num w:numId="35">
    <w:abstractNumId w:val="21"/>
  </w:num>
  <w:num w:numId="36">
    <w:abstractNumId w:val="2"/>
  </w:num>
  <w:num w:numId="37">
    <w:abstractNumId w:val="23"/>
  </w:num>
  <w:num w:numId="38">
    <w:abstractNumId w:val="13"/>
  </w:num>
  <w:num w:numId="39">
    <w:abstractNumId w:val="22"/>
  </w:num>
  <w:num w:numId="40">
    <w:abstractNumId w:val="35"/>
  </w:num>
  <w:num w:numId="41">
    <w:abstractNumId w:val="1"/>
  </w:num>
  <w:num w:numId="42">
    <w:abstractNumId w:val="9"/>
  </w:num>
  <w:num w:numId="43">
    <w:abstractNumId w:val="10"/>
  </w:num>
  <w:num w:numId="44">
    <w:abstractNumId w:val="33"/>
  </w:num>
  <w:num w:numId="45">
    <w:abstractNumId w:val="38"/>
  </w:num>
  <w:num w:numId="46">
    <w:abstractNumId w:val="16"/>
  </w:num>
  <w:num w:numId="47">
    <w:abstractNumId w:val="12"/>
  </w:num>
  <w:num w:numId="48">
    <w:abstractNumId w:val="30"/>
  </w:num>
  <w:num w:numId="49">
    <w:abstractNumId w:val="4"/>
  </w:num>
  <w:num w:numId="50">
    <w:abstractNumId w:val="36"/>
  </w:num>
  <w:num w:numId="51">
    <w:abstractNumId w:val="17"/>
  </w:num>
  <w:num w:numId="52">
    <w:abstractNumId w:val="37"/>
  </w:num>
  <w:num w:numId="53">
    <w:abstractNumId w:val="29"/>
  </w:num>
  <w:num w:numId="54">
    <w:abstractNumId w:val="20"/>
  </w:num>
  <w:num w:numId="55">
    <w:abstractNumId w:val="0"/>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097"/>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MSA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xaxvrdgtwrrmepz2r5pa9mezettsdr0z0a&quot;&gt;Muscular dystrophy&lt;record-ids&gt;&lt;item&gt;3&lt;/item&gt;&lt;item&gt;16&lt;/item&gt;&lt;item&gt;21&lt;/item&gt;&lt;item&gt;25&lt;/item&gt;&lt;item&gt;56&lt;/item&gt;&lt;item&gt;60&lt;/item&gt;&lt;item&gt;62&lt;/item&gt;&lt;item&gt;63&lt;/item&gt;&lt;item&gt;64&lt;/item&gt;&lt;item&gt;66&lt;/item&gt;&lt;item&gt;67&lt;/item&gt;&lt;item&gt;69&lt;/item&gt;&lt;item&gt;70&lt;/item&gt;&lt;item&gt;84&lt;/item&gt;&lt;item&gt;89&lt;/item&gt;&lt;item&gt;90&lt;/item&gt;&lt;item&gt;91&lt;/item&gt;&lt;item&gt;92&lt;/item&gt;&lt;item&gt;98&lt;/item&gt;&lt;item&gt;99&lt;/item&gt;&lt;item&gt;100&lt;/item&gt;&lt;item&gt;101&lt;/item&gt;&lt;item&gt;102&lt;/item&gt;&lt;item&gt;105&lt;/item&gt;&lt;item&gt;106&lt;/item&gt;&lt;item&gt;111&lt;/item&gt;&lt;item&gt;116&lt;/item&gt;&lt;item&gt;117&lt;/item&gt;&lt;item&gt;118&lt;/item&gt;&lt;item&gt;120&lt;/item&gt;&lt;item&gt;121&lt;/item&gt;&lt;item&gt;124&lt;/item&gt;&lt;item&gt;125&lt;/item&gt;&lt;item&gt;126&lt;/item&gt;&lt;item&gt;127&lt;/item&gt;&lt;item&gt;130&lt;/item&gt;&lt;item&gt;131&lt;/item&gt;&lt;item&gt;137&lt;/item&gt;&lt;item&gt;139&lt;/item&gt;&lt;item&gt;143&lt;/item&gt;&lt;item&gt;144&lt;/item&gt;&lt;item&gt;145&lt;/item&gt;&lt;item&gt;146&lt;/item&gt;&lt;item&gt;147&lt;/item&gt;&lt;item&gt;148&lt;/item&gt;&lt;item&gt;149&lt;/item&gt;&lt;item&gt;150&lt;/item&gt;&lt;item&gt;151&lt;/item&gt;&lt;item&gt;157&lt;/item&gt;&lt;item&gt;158&lt;/item&gt;&lt;item&gt;159&lt;/item&gt;&lt;item&gt;160&lt;/item&gt;&lt;item&gt;161&lt;/item&gt;&lt;item&gt;162&lt;/item&gt;&lt;item&gt;163&lt;/item&gt;&lt;/record-ids&gt;&lt;/item&gt;&lt;/Libraries&gt;"/>
  </w:docVars>
  <w:rsids>
    <w:rsidRoot w:val="00BF6AC5"/>
    <w:rsid w:val="00005AC1"/>
    <w:rsid w:val="000104E8"/>
    <w:rsid w:val="00010AC6"/>
    <w:rsid w:val="000110DC"/>
    <w:rsid w:val="00014ED6"/>
    <w:rsid w:val="000158AA"/>
    <w:rsid w:val="000159B9"/>
    <w:rsid w:val="00016B6E"/>
    <w:rsid w:val="00017A2E"/>
    <w:rsid w:val="0002165C"/>
    <w:rsid w:val="00021746"/>
    <w:rsid w:val="00021EF0"/>
    <w:rsid w:val="00023149"/>
    <w:rsid w:val="00023E21"/>
    <w:rsid w:val="000247BC"/>
    <w:rsid w:val="000251DA"/>
    <w:rsid w:val="00025ABC"/>
    <w:rsid w:val="000260AC"/>
    <w:rsid w:val="00026412"/>
    <w:rsid w:val="000308F5"/>
    <w:rsid w:val="00031F0D"/>
    <w:rsid w:val="00031F6F"/>
    <w:rsid w:val="000320CF"/>
    <w:rsid w:val="00032D07"/>
    <w:rsid w:val="00034D6E"/>
    <w:rsid w:val="000360E6"/>
    <w:rsid w:val="00036CDE"/>
    <w:rsid w:val="000375B8"/>
    <w:rsid w:val="00037C9B"/>
    <w:rsid w:val="000400D2"/>
    <w:rsid w:val="00041D9A"/>
    <w:rsid w:val="0004341A"/>
    <w:rsid w:val="00044391"/>
    <w:rsid w:val="00045567"/>
    <w:rsid w:val="00045848"/>
    <w:rsid w:val="0004703B"/>
    <w:rsid w:val="00047F8F"/>
    <w:rsid w:val="0005089D"/>
    <w:rsid w:val="000525BC"/>
    <w:rsid w:val="00052BD8"/>
    <w:rsid w:val="000537B6"/>
    <w:rsid w:val="000541A4"/>
    <w:rsid w:val="00054CF3"/>
    <w:rsid w:val="000560B1"/>
    <w:rsid w:val="00056798"/>
    <w:rsid w:val="0006019C"/>
    <w:rsid w:val="000667CD"/>
    <w:rsid w:val="00073222"/>
    <w:rsid w:val="00074BC7"/>
    <w:rsid w:val="000753E3"/>
    <w:rsid w:val="000770BA"/>
    <w:rsid w:val="000772FC"/>
    <w:rsid w:val="00081E70"/>
    <w:rsid w:val="0008230E"/>
    <w:rsid w:val="00083C14"/>
    <w:rsid w:val="00087C99"/>
    <w:rsid w:val="00092580"/>
    <w:rsid w:val="0009410B"/>
    <w:rsid w:val="000955E7"/>
    <w:rsid w:val="00097123"/>
    <w:rsid w:val="0009781F"/>
    <w:rsid w:val="00097AE6"/>
    <w:rsid w:val="000A110D"/>
    <w:rsid w:val="000A112A"/>
    <w:rsid w:val="000A28AD"/>
    <w:rsid w:val="000A478F"/>
    <w:rsid w:val="000A5B32"/>
    <w:rsid w:val="000A741F"/>
    <w:rsid w:val="000A7767"/>
    <w:rsid w:val="000B247B"/>
    <w:rsid w:val="000B3CD0"/>
    <w:rsid w:val="000B5ADA"/>
    <w:rsid w:val="000B7171"/>
    <w:rsid w:val="000B779A"/>
    <w:rsid w:val="000B7D6F"/>
    <w:rsid w:val="000C00D5"/>
    <w:rsid w:val="000C0A5B"/>
    <w:rsid w:val="000C786A"/>
    <w:rsid w:val="000D066E"/>
    <w:rsid w:val="000D0831"/>
    <w:rsid w:val="000D2011"/>
    <w:rsid w:val="000D529A"/>
    <w:rsid w:val="000D6EC8"/>
    <w:rsid w:val="000D7028"/>
    <w:rsid w:val="000D7266"/>
    <w:rsid w:val="000E210A"/>
    <w:rsid w:val="000E28B1"/>
    <w:rsid w:val="000E44CA"/>
    <w:rsid w:val="000E47E7"/>
    <w:rsid w:val="000E5439"/>
    <w:rsid w:val="000F0771"/>
    <w:rsid w:val="000F30F6"/>
    <w:rsid w:val="000F4B4E"/>
    <w:rsid w:val="000F7FB7"/>
    <w:rsid w:val="001000A7"/>
    <w:rsid w:val="001015A2"/>
    <w:rsid w:val="00102686"/>
    <w:rsid w:val="00102EDF"/>
    <w:rsid w:val="001032A1"/>
    <w:rsid w:val="001059CA"/>
    <w:rsid w:val="0010692A"/>
    <w:rsid w:val="00107CED"/>
    <w:rsid w:val="0011036E"/>
    <w:rsid w:val="00110899"/>
    <w:rsid w:val="00110D7C"/>
    <w:rsid w:val="001130B0"/>
    <w:rsid w:val="0011369B"/>
    <w:rsid w:val="00115DE1"/>
    <w:rsid w:val="0011676C"/>
    <w:rsid w:val="0011742E"/>
    <w:rsid w:val="001227BF"/>
    <w:rsid w:val="00122878"/>
    <w:rsid w:val="00123D10"/>
    <w:rsid w:val="00126B33"/>
    <w:rsid w:val="00127417"/>
    <w:rsid w:val="001310C8"/>
    <w:rsid w:val="00133FAD"/>
    <w:rsid w:val="00136333"/>
    <w:rsid w:val="0014249A"/>
    <w:rsid w:val="00142687"/>
    <w:rsid w:val="00145657"/>
    <w:rsid w:val="0014694A"/>
    <w:rsid w:val="0014741B"/>
    <w:rsid w:val="00154B00"/>
    <w:rsid w:val="0016226F"/>
    <w:rsid w:val="001644E9"/>
    <w:rsid w:val="00164786"/>
    <w:rsid w:val="00171A71"/>
    <w:rsid w:val="00171BED"/>
    <w:rsid w:val="001724DD"/>
    <w:rsid w:val="00176303"/>
    <w:rsid w:val="001769D2"/>
    <w:rsid w:val="00177B00"/>
    <w:rsid w:val="00180039"/>
    <w:rsid w:val="0018405E"/>
    <w:rsid w:val="001845D9"/>
    <w:rsid w:val="00184E05"/>
    <w:rsid w:val="001862F6"/>
    <w:rsid w:val="0018630F"/>
    <w:rsid w:val="001906CD"/>
    <w:rsid w:val="00191B99"/>
    <w:rsid w:val="00192E89"/>
    <w:rsid w:val="001947D5"/>
    <w:rsid w:val="0019694B"/>
    <w:rsid w:val="00197D29"/>
    <w:rsid w:val="001A02E3"/>
    <w:rsid w:val="001A186B"/>
    <w:rsid w:val="001A1ADF"/>
    <w:rsid w:val="001A215B"/>
    <w:rsid w:val="001A23D1"/>
    <w:rsid w:val="001A316D"/>
    <w:rsid w:val="001A365C"/>
    <w:rsid w:val="001B171D"/>
    <w:rsid w:val="001B1BC8"/>
    <w:rsid w:val="001B29A1"/>
    <w:rsid w:val="001B5169"/>
    <w:rsid w:val="001B6164"/>
    <w:rsid w:val="001B639E"/>
    <w:rsid w:val="001C6975"/>
    <w:rsid w:val="001C7356"/>
    <w:rsid w:val="001D04C8"/>
    <w:rsid w:val="001D2AEF"/>
    <w:rsid w:val="001D5BB5"/>
    <w:rsid w:val="001D6E03"/>
    <w:rsid w:val="001D77ED"/>
    <w:rsid w:val="001E1180"/>
    <w:rsid w:val="001E23EA"/>
    <w:rsid w:val="001E6919"/>
    <w:rsid w:val="001E6958"/>
    <w:rsid w:val="001E70EF"/>
    <w:rsid w:val="001F157E"/>
    <w:rsid w:val="001F1E30"/>
    <w:rsid w:val="001F3B4E"/>
    <w:rsid w:val="001F5D6D"/>
    <w:rsid w:val="001F6476"/>
    <w:rsid w:val="0020153B"/>
    <w:rsid w:val="00201924"/>
    <w:rsid w:val="00202473"/>
    <w:rsid w:val="002053F2"/>
    <w:rsid w:val="002056D6"/>
    <w:rsid w:val="00206763"/>
    <w:rsid w:val="00206D63"/>
    <w:rsid w:val="00207F12"/>
    <w:rsid w:val="0021148E"/>
    <w:rsid w:val="0021185D"/>
    <w:rsid w:val="00215DE5"/>
    <w:rsid w:val="002221B6"/>
    <w:rsid w:val="002236F6"/>
    <w:rsid w:val="00223B14"/>
    <w:rsid w:val="00224AEB"/>
    <w:rsid w:val="00226777"/>
    <w:rsid w:val="00230A2B"/>
    <w:rsid w:val="00233B39"/>
    <w:rsid w:val="00233DB2"/>
    <w:rsid w:val="00235BD1"/>
    <w:rsid w:val="00235F23"/>
    <w:rsid w:val="00240990"/>
    <w:rsid w:val="00242B0E"/>
    <w:rsid w:val="00243280"/>
    <w:rsid w:val="0024348E"/>
    <w:rsid w:val="00243597"/>
    <w:rsid w:val="00244150"/>
    <w:rsid w:val="0024478F"/>
    <w:rsid w:val="002454E8"/>
    <w:rsid w:val="00247DF0"/>
    <w:rsid w:val="0025258C"/>
    <w:rsid w:val="00254813"/>
    <w:rsid w:val="002578B6"/>
    <w:rsid w:val="002579CA"/>
    <w:rsid w:val="00257FF2"/>
    <w:rsid w:val="00261A5F"/>
    <w:rsid w:val="002641FD"/>
    <w:rsid w:val="00265822"/>
    <w:rsid w:val="0026585B"/>
    <w:rsid w:val="0027105F"/>
    <w:rsid w:val="002711FB"/>
    <w:rsid w:val="002725EF"/>
    <w:rsid w:val="0027409D"/>
    <w:rsid w:val="00275E75"/>
    <w:rsid w:val="00276459"/>
    <w:rsid w:val="00283318"/>
    <w:rsid w:val="00284AD2"/>
    <w:rsid w:val="00285525"/>
    <w:rsid w:val="00290E8B"/>
    <w:rsid w:val="00292848"/>
    <w:rsid w:val="00294C7B"/>
    <w:rsid w:val="00294CD8"/>
    <w:rsid w:val="00294DAF"/>
    <w:rsid w:val="00297787"/>
    <w:rsid w:val="00297BF5"/>
    <w:rsid w:val="002A1960"/>
    <w:rsid w:val="002A270B"/>
    <w:rsid w:val="002A2B73"/>
    <w:rsid w:val="002A50FD"/>
    <w:rsid w:val="002A6753"/>
    <w:rsid w:val="002B28D7"/>
    <w:rsid w:val="002B7EB6"/>
    <w:rsid w:val="002C0B61"/>
    <w:rsid w:val="002C0EA0"/>
    <w:rsid w:val="002C15E6"/>
    <w:rsid w:val="002C247D"/>
    <w:rsid w:val="002C3345"/>
    <w:rsid w:val="002C4F53"/>
    <w:rsid w:val="002D03DD"/>
    <w:rsid w:val="002D2E92"/>
    <w:rsid w:val="002D409A"/>
    <w:rsid w:val="002D5BDA"/>
    <w:rsid w:val="002D6F3D"/>
    <w:rsid w:val="002E5244"/>
    <w:rsid w:val="002F239C"/>
    <w:rsid w:val="002F2EDE"/>
    <w:rsid w:val="002F30E7"/>
    <w:rsid w:val="002F56C8"/>
    <w:rsid w:val="002F5A9B"/>
    <w:rsid w:val="002F60F8"/>
    <w:rsid w:val="002F6112"/>
    <w:rsid w:val="0030032C"/>
    <w:rsid w:val="00300EEB"/>
    <w:rsid w:val="003013A9"/>
    <w:rsid w:val="00301580"/>
    <w:rsid w:val="003020B5"/>
    <w:rsid w:val="003024D8"/>
    <w:rsid w:val="00302602"/>
    <w:rsid w:val="003027BB"/>
    <w:rsid w:val="003033CD"/>
    <w:rsid w:val="003045A2"/>
    <w:rsid w:val="00305610"/>
    <w:rsid w:val="00305A89"/>
    <w:rsid w:val="00307897"/>
    <w:rsid w:val="00307BD8"/>
    <w:rsid w:val="00310A10"/>
    <w:rsid w:val="00320181"/>
    <w:rsid w:val="00320247"/>
    <w:rsid w:val="0032176B"/>
    <w:rsid w:val="0032341B"/>
    <w:rsid w:val="00324EAE"/>
    <w:rsid w:val="00326827"/>
    <w:rsid w:val="00327D25"/>
    <w:rsid w:val="00330250"/>
    <w:rsid w:val="00330750"/>
    <w:rsid w:val="003308C0"/>
    <w:rsid w:val="003319A7"/>
    <w:rsid w:val="003328A4"/>
    <w:rsid w:val="00333B31"/>
    <w:rsid w:val="00334FE3"/>
    <w:rsid w:val="0033576E"/>
    <w:rsid w:val="003421AE"/>
    <w:rsid w:val="003433D1"/>
    <w:rsid w:val="00344B24"/>
    <w:rsid w:val="003456B9"/>
    <w:rsid w:val="003461BE"/>
    <w:rsid w:val="003461D7"/>
    <w:rsid w:val="00347701"/>
    <w:rsid w:val="0035067D"/>
    <w:rsid w:val="00351003"/>
    <w:rsid w:val="00353A16"/>
    <w:rsid w:val="00353C84"/>
    <w:rsid w:val="00354119"/>
    <w:rsid w:val="00356AA6"/>
    <w:rsid w:val="0035776D"/>
    <w:rsid w:val="00361E88"/>
    <w:rsid w:val="00364FD9"/>
    <w:rsid w:val="00367AB0"/>
    <w:rsid w:val="00367C1B"/>
    <w:rsid w:val="003721AE"/>
    <w:rsid w:val="00374168"/>
    <w:rsid w:val="00375AEF"/>
    <w:rsid w:val="00376B61"/>
    <w:rsid w:val="00377B02"/>
    <w:rsid w:val="00380103"/>
    <w:rsid w:val="0038225F"/>
    <w:rsid w:val="00382407"/>
    <w:rsid w:val="00382755"/>
    <w:rsid w:val="00383D08"/>
    <w:rsid w:val="00386A64"/>
    <w:rsid w:val="00386FA1"/>
    <w:rsid w:val="00390142"/>
    <w:rsid w:val="00392F00"/>
    <w:rsid w:val="00394147"/>
    <w:rsid w:val="0039443A"/>
    <w:rsid w:val="00396853"/>
    <w:rsid w:val="0039736C"/>
    <w:rsid w:val="00397377"/>
    <w:rsid w:val="00397E7F"/>
    <w:rsid w:val="003A1CD8"/>
    <w:rsid w:val="003A1F07"/>
    <w:rsid w:val="003A22DE"/>
    <w:rsid w:val="003A2860"/>
    <w:rsid w:val="003A39A3"/>
    <w:rsid w:val="003A3C35"/>
    <w:rsid w:val="003A4B01"/>
    <w:rsid w:val="003A524A"/>
    <w:rsid w:val="003A5B55"/>
    <w:rsid w:val="003A5D2F"/>
    <w:rsid w:val="003A64C9"/>
    <w:rsid w:val="003A6F45"/>
    <w:rsid w:val="003A7D30"/>
    <w:rsid w:val="003B0B35"/>
    <w:rsid w:val="003B167D"/>
    <w:rsid w:val="003B243A"/>
    <w:rsid w:val="003B3C5C"/>
    <w:rsid w:val="003B450F"/>
    <w:rsid w:val="003C03C6"/>
    <w:rsid w:val="003C47CA"/>
    <w:rsid w:val="003C57C1"/>
    <w:rsid w:val="003C5F49"/>
    <w:rsid w:val="003C631F"/>
    <w:rsid w:val="003C6F00"/>
    <w:rsid w:val="003C7BA2"/>
    <w:rsid w:val="003D0556"/>
    <w:rsid w:val="003D0BDF"/>
    <w:rsid w:val="003D1B69"/>
    <w:rsid w:val="003D2D7A"/>
    <w:rsid w:val="003D6DE1"/>
    <w:rsid w:val="003D795C"/>
    <w:rsid w:val="003E2726"/>
    <w:rsid w:val="003E2DB8"/>
    <w:rsid w:val="003E2E50"/>
    <w:rsid w:val="003E30FB"/>
    <w:rsid w:val="003F01EB"/>
    <w:rsid w:val="003F2711"/>
    <w:rsid w:val="003F6C70"/>
    <w:rsid w:val="003F7A88"/>
    <w:rsid w:val="003F7CB9"/>
    <w:rsid w:val="00400644"/>
    <w:rsid w:val="00403333"/>
    <w:rsid w:val="00411735"/>
    <w:rsid w:val="00412CAF"/>
    <w:rsid w:val="00415C74"/>
    <w:rsid w:val="0042052C"/>
    <w:rsid w:val="00420CDA"/>
    <w:rsid w:val="00422215"/>
    <w:rsid w:val="00423481"/>
    <w:rsid w:val="00424C81"/>
    <w:rsid w:val="004265FC"/>
    <w:rsid w:val="004267C2"/>
    <w:rsid w:val="0043008B"/>
    <w:rsid w:val="00431D14"/>
    <w:rsid w:val="00433C24"/>
    <w:rsid w:val="0043654D"/>
    <w:rsid w:val="00437DEE"/>
    <w:rsid w:val="00440056"/>
    <w:rsid w:val="004433B1"/>
    <w:rsid w:val="0044385F"/>
    <w:rsid w:val="004468A2"/>
    <w:rsid w:val="004472EF"/>
    <w:rsid w:val="00451400"/>
    <w:rsid w:val="00451840"/>
    <w:rsid w:val="00453AFD"/>
    <w:rsid w:val="0046070B"/>
    <w:rsid w:val="00460C9A"/>
    <w:rsid w:val="004642C3"/>
    <w:rsid w:val="00464924"/>
    <w:rsid w:val="0047581D"/>
    <w:rsid w:val="004768B4"/>
    <w:rsid w:val="00476F61"/>
    <w:rsid w:val="004777FD"/>
    <w:rsid w:val="004801CA"/>
    <w:rsid w:val="00480289"/>
    <w:rsid w:val="004809EE"/>
    <w:rsid w:val="00480E83"/>
    <w:rsid w:val="00481279"/>
    <w:rsid w:val="00483368"/>
    <w:rsid w:val="00486185"/>
    <w:rsid w:val="00490AE9"/>
    <w:rsid w:val="0049102E"/>
    <w:rsid w:val="0049348C"/>
    <w:rsid w:val="00494011"/>
    <w:rsid w:val="00495DB3"/>
    <w:rsid w:val="004964D4"/>
    <w:rsid w:val="004A004F"/>
    <w:rsid w:val="004A020A"/>
    <w:rsid w:val="004A0BF4"/>
    <w:rsid w:val="004A1349"/>
    <w:rsid w:val="004A263B"/>
    <w:rsid w:val="004A4B51"/>
    <w:rsid w:val="004B0014"/>
    <w:rsid w:val="004B3C54"/>
    <w:rsid w:val="004B4D5F"/>
    <w:rsid w:val="004B6801"/>
    <w:rsid w:val="004B68AE"/>
    <w:rsid w:val="004C0484"/>
    <w:rsid w:val="004C1FE1"/>
    <w:rsid w:val="004C2445"/>
    <w:rsid w:val="004C35B0"/>
    <w:rsid w:val="004C49EF"/>
    <w:rsid w:val="004C4A19"/>
    <w:rsid w:val="004C5570"/>
    <w:rsid w:val="004C697F"/>
    <w:rsid w:val="004D00C9"/>
    <w:rsid w:val="004D0854"/>
    <w:rsid w:val="004D1553"/>
    <w:rsid w:val="004D45BC"/>
    <w:rsid w:val="004D4ECE"/>
    <w:rsid w:val="004D6F45"/>
    <w:rsid w:val="004E16F5"/>
    <w:rsid w:val="004E1BD8"/>
    <w:rsid w:val="004E3CC7"/>
    <w:rsid w:val="004E52A5"/>
    <w:rsid w:val="004E5980"/>
    <w:rsid w:val="004E5B69"/>
    <w:rsid w:val="004E6050"/>
    <w:rsid w:val="004E765C"/>
    <w:rsid w:val="004F2170"/>
    <w:rsid w:val="004F288C"/>
    <w:rsid w:val="004F2A87"/>
    <w:rsid w:val="004F4F26"/>
    <w:rsid w:val="004F57D1"/>
    <w:rsid w:val="00500425"/>
    <w:rsid w:val="005008F0"/>
    <w:rsid w:val="0050180C"/>
    <w:rsid w:val="00502E34"/>
    <w:rsid w:val="005031CE"/>
    <w:rsid w:val="00505580"/>
    <w:rsid w:val="00507C56"/>
    <w:rsid w:val="00507EE3"/>
    <w:rsid w:val="00510629"/>
    <w:rsid w:val="00511C49"/>
    <w:rsid w:val="00515FA1"/>
    <w:rsid w:val="00517C57"/>
    <w:rsid w:val="00520E58"/>
    <w:rsid w:val="0052344E"/>
    <w:rsid w:val="00523550"/>
    <w:rsid w:val="00526478"/>
    <w:rsid w:val="00530204"/>
    <w:rsid w:val="005309D7"/>
    <w:rsid w:val="00530D70"/>
    <w:rsid w:val="00534C5F"/>
    <w:rsid w:val="0053766C"/>
    <w:rsid w:val="00537C6B"/>
    <w:rsid w:val="00540257"/>
    <w:rsid w:val="00541328"/>
    <w:rsid w:val="0054192F"/>
    <w:rsid w:val="00541CB0"/>
    <w:rsid w:val="0054259D"/>
    <w:rsid w:val="005429CC"/>
    <w:rsid w:val="00542EBA"/>
    <w:rsid w:val="00544EB3"/>
    <w:rsid w:val="0054594B"/>
    <w:rsid w:val="0054660A"/>
    <w:rsid w:val="0054749B"/>
    <w:rsid w:val="00551550"/>
    <w:rsid w:val="00551B36"/>
    <w:rsid w:val="00551CC6"/>
    <w:rsid w:val="00553059"/>
    <w:rsid w:val="00553F5C"/>
    <w:rsid w:val="00555F85"/>
    <w:rsid w:val="00556302"/>
    <w:rsid w:val="00556F00"/>
    <w:rsid w:val="005571B9"/>
    <w:rsid w:val="0055736C"/>
    <w:rsid w:val="0056001C"/>
    <w:rsid w:val="00560541"/>
    <w:rsid w:val="005617C3"/>
    <w:rsid w:val="005672D0"/>
    <w:rsid w:val="0057135C"/>
    <w:rsid w:val="005728A5"/>
    <w:rsid w:val="00572CEB"/>
    <w:rsid w:val="00574A82"/>
    <w:rsid w:val="00574DF2"/>
    <w:rsid w:val="00575915"/>
    <w:rsid w:val="005824D1"/>
    <w:rsid w:val="005834C9"/>
    <w:rsid w:val="00584CC1"/>
    <w:rsid w:val="005905A1"/>
    <w:rsid w:val="00591520"/>
    <w:rsid w:val="00593FD8"/>
    <w:rsid w:val="00594B17"/>
    <w:rsid w:val="005A58BA"/>
    <w:rsid w:val="005A5D30"/>
    <w:rsid w:val="005A6AB9"/>
    <w:rsid w:val="005B31BD"/>
    <w:rsid w:val="005B3338"/>
    <w:rsid w:val="005B4161"/>
    <w:rsid w:val="005B4EDC"/>
    <w:rsid w:val="005C0FAC"/>
    <w:rsid w:val="005C287C"/>
    <w:rsid w:val="005C333E"/>
    <w:rsid w:val="005C3AE7"/>
    <w:rsid w:val="005C44AF"/>
    <w:rsid w:val="005D0677"/>
    <w:rsid w:val="005D09C2"/>
    <w:rsid w:val="005D1991"/>
    <w:rsid w:val="005D238C"/>
    <w:rsid w:val="005D41A1"/>
    <w:rsid w:val="005D5BF8"/>
    <w:rsid w:val="005E09FB"/>
    <w:rsid w:val="005E0C27"/>
    <w:rsid w:val="005E294C"/>
    <w:rsid w:val="005E2CE3"/>
    <w:rsid w:val="005E7CD3"/>
    <w:rsid w:val="005F1503"/>
    <w:rsid w:val="005F1A35"/>
    <w:rsid w:val="005F3F07"/>
    <w:rsid w:val="005F6C0B"/>
    <w:rsid w:val="00600FBA"/>
    <w:rsid w:val="00603456"/>
    <w:rsid w:val="00603D04"/>
    <w:rsid w:val="00606857"/>
    <w:rsid w:val="006105D1"/>
    <w:rsid w:val="00613FAF"/>
    <w:rsid w:val="00615F42"/>
    <w:rsid w:val="0062209A"/>
    <w:rsid w:val="0062523E"/>
    <w:rsid w:val="006258C2"/>
    <w:rsid w:val="00626365"/>
    <w:rsid w:val="00630E22"/>
    <w:rsid w:val="0064168C"/>
    <w:rsid w:val="006431AD"/>
    <w:rsid w:val="00643929"/>
    <w:rsid w:val="006446D6"/>
    <w:rsid w:val="0065357B"/>
    <w:rsid w:val="00654E09"/>
    <w:rsid w:val="006565C4"/>
    <w:rsid w:val="00657980"/>
    <w:rsid w:val="00657B46"/>
    <w:rsid w:val="00660237"/>
    <w:rsid w:val="00661095"/>
    <w:rsid w:val="00664004"/>
    <w:rsid w:val="00666455"/>
    <w:rsid w:val="0066697E"/>
    <w:rsid w:val="00670957"/>
    <w:rsid w:val="00672111"/>
    <w:rsid w:val="006762D7"/>
    <w:rsid w:val="006764EC"/>
    <w:rsid w:val="00680305"/>
    <w:rsid w:val="00681E5D"/>
    <w:rsid w:val="00682DCB"/>
    <w:rsid w:val="00682DF2"/>
    <w:rsid w:val="006835FE"/>
    <w:rsid w:val="006847C8"/>
    <w:rsid w:val="00690868"/>
    <w:rsid w:val="0069230A"/>
    <w:rsid w:val="00693317"/>
    <w:rsid w:val="006937EC"/>
    <w:rsid w:val="00693BFD"/>
    <w:rsid w:val="0069429C"/>
    <w:rsid w:val="0069504E"/>
    <w:rsid w:val="00695065"/>
    <w:rsid w:val="00696AF0"/>
    <w:rsid w:val="006A07EF"/>
    <w:rsid w:val="006A1038"/>
    <w:rsid w:val="006A49CD"/>
    <w:rsid w:val="006A649A"/>
    <w:rsid w:val="006A7B9C"/>
    <w:rsid w:val="006B052E"/>
    <w:rsid w:val="006B1B49"/>
    <w:rsid w:val="006B372B"/>
    <w:rsid w:val="006B5EA8"/>
    <w:rsid w:val="006B6390"/>
    <w:rsid w:val="006C0356"/>
    <w:rsid w:val="006C0843"/>
    <w:rsid w:val="006C385B"/>
    <w:rsid w:val="006C39C3"/>
    <w:rsid w:val="006C3E9F"/>
    <w:rsid w:val="006C5E17"/>
    <w:rsid w:val="006C6D1F"/>
    <w:rsid w:val="006C74B1"/>
    <w:rsid w:val="006D17C7"/>
    <w:rsid w:val="006D3F88"/>
    <w:rsid w:val="006E0583"/>
    <w:rsid w:val="006E0ABF"/>
    <w:rsid w:val="006E32C3"/>
    <w:rsid w:val="006E57AA"/>
    <w:rsid w:val="006E60B4"/>
    <w:rsid w:val="006F096B"/>
    <w:rsid w:val="006F150C"/>
    <w:rsid w:val="006F20CF"/>
    <w:rsid w:val="006F234C"/>
    <w:rsid w:val="006F38ED"/>
    <w:rsid w:val="006F4B93"/>
    <w:rsid w:val="006F4B9D"/>
    <w:rsid w:val="006F4F24"/>
    <w:rsid w:val="006F56A4"/>
    <w:rsid w:val="007027B3"/>
    <w:rsid w:val="00703A0F"/>
    <w:rsid w:val="00704CC3"/>
    <w:rsid w:val="00706614"/>
    <w:rsid w:val="0070763F"/>
    <w:rsid w:val="00707D4D"/>
    <w:rsid w:val="007119B2"/>
    <w:rsid w:val="00715D86"/>
    <w:rsid w:val="0071749C"/>
    <w:rsid w:val="00721B77"/>
    <w:rsid w:val="00722EE6"/>
    <w:rsid w:val="00723503"/>
    <w:rsid w:val="00730C04"/>
    <w:rsid w:val="0073293C"/>
    <w:rsid w:val="007330B5"/>
    <w:rsid w:val="00733AEE"/>
    <w:rsid w:val="00735308"/>
    <w:rsid w:val="0073597B"/>
    <w:rsid w:val="007371DD"/>
    <w:rsid w:val="007378F6"/>
    <w:rsid w:val="007379F6"/>
    <w:rsid w:val="00740FED"/>
    <w:rsid w:val="00741E9D"/>
    <w:rsid w:val="00744396"/>
    <w:rsid w:val="0074545D"/>
    <w:rsid w:val="0074780D"/>
    <w:rsid w:val="00751760"/>
    <w:rsid w:val="00751BE7"/>
    <w:rsid w:val="007522E3"/>
    <w:rsid w:val="0075335B"/>
    <w:rsid w:val="00753497"/>
    <w:rsid w:val="00753C44"/>
    <w:rsid w:val="00754383"/>
    <w:rsid w:val="0075569D"/>
    <w:rsid w:val="007564D1"/>
    <w:rsid w:val="00757232"/>
    <w:rsid w:val="00757ED6"/>
    <w:rsid w:val="00760679"/>
    <w:rsid w:val="00761D92"/>
    <w:rsid w:val="00763628"/>
    <w:rsid w:val="00764247"/>
    <w:rsid w:val="00765B25"/>
    <w:rsid w:val="00766AA6"/>
    <w:rsid w:val="00767E99"/>
    <w:rsid w:val="0077101D"/>
    <w:rsid w:val="00772E62"/>
    <w:rsid w:val="007750EE"/>
    <w:rsid w:val="007752E0"/>
    <w:rsid w:val="0077586D"/>
    <w:rsid w:val="00776D8B"/>
    <w:rsid w:val="0077789B"/>
    <w:rsid w:val="00780276"/>
    <w:rsid w:val="00780D29"/>
    <w:rsid w:val="00780E3B"/>
    <w:rsid w:val="00782AEA"/>
    <w:rsid w:val="00787F08"/>
    <w:rsid w:val="007916FA"/>
    <w:rsid w:val="00791C8D"/>
    <w:rsid w:val="00794181"/>
    <w:rsid w:val="007942C0"/>
    <w:rsid w:val="007A0758"/>
    <w:rsid w:val="007A0796"/>
    <w:rsid w:val="007A25DC"/>
    <w:rsid w:val="007A3543"/>
    <w:rsid w:val="007A44BA"/>
    <w:rsid w:val="007A5B93"/>
    <w:rsid w:val="007A7054"/>
    <w:rsid w:val="007A7F6F"/>
    <w:rsid w:val="007B3E93"/>
    <w:rsid w:val="007B40E5"/>
    <w:rsid w:val="007B4C76"/>
    <w:rsid w:val="007B5252"/>
    <w:rsid w:val="007B79B4"/>
    <w:rsid w:val="007C2260"/>
    <w:rsid w:val="007C26CA"/>
    <w:rsid w:val="007C2BFD"/>
    <w:rsid w:val="007C3014"/>
    <w:rsid w:val="007C3BB7"/>
    <w:rsid w:val="007C70B5"/>
    <w:rsid w:val="007C7DEE"/>
    <w:rsid w:val="007D0160"/>
    <w:rsid w:val="007D1E52"/>
    <w:rsid w:val="007D2358"/>
    <w:rsid w:val="007D2CC4"/>
    <w:rsid w:val="007E01A9"/>
    <w:rsid w:val="007E0982"/>
    <w:rsid w:val="007E39E4"/>
    <w:rsid w:val="007E50E5"/>
    <w:rsid w:val="007E6FB3"/>
    <w:rsid w:val="007E781A"/>
    <w:rsid w:val="007F21B4"/>
    <w:rsid w:val="007F49B7"/>
    <w:rsid w:val="008007B6"/>
    <w:rsid w:val="00802553"/>
    <w:rsid w:val="00803754"/>
    <w:rsid w:val="00803794"/>
    <w:rsid w:val="00803B27"/>
    <w:rsid w:val="00803EAB"/>
    <w:rsid w:val="008046B5"/>
    <w:rsid w:val="00806393"/>
    <w:rsid w:val="008078A7"/>
    <w:rsid w:val="008127C0"/>
    <w:rsid w:val="00812EDD"/>
    <w:rsid w:val="008139C5"/>
    <w:rsid w:val="0081650F"/>
    <w:rsid w:val="00817AE5"/>
    <w:rsid w:val="00817D69"/>
    <w:rsid w:val="00820DD9"/>
    <w:rsid w:val="0082163E"/>
    <w:rsid w:val="00822292"/>
    <w:rsid w:val="00827F7D"/>
    <w:rsid w:val="00831122"/>
    <w:rsid w:val="008316B7"/>
    <w:rsid w:val="00832B31"/>
    <w:rsid w:val="00834B80"/>
    <w:rsid w:val="008403E0"/>
    <w:rsid w:val="00840639"/>
    <w:rsid w:val="00840A98"/>
    <w:rsid w:val="00844931"/>
    <w:rsid w:val="0084657B"/>
    <w:rsid w:val="00846D32"/>
    <w:rsid w:val="00847D7E"/>
    <w:rsid w:val="00853F1F"/>
    <w:rsid w:val="008540A0"/>
    <w:rsid w:val="00855944"/>
    <w:rsid w:val="0085769D"/>
    <w:rsid w:val="00862944"/>
    <w:rsid w:val="00864A18"/>
    <w:rsid w:val="00865EA6"/>
    <w:rsid w:val="00866879"/>
    <w:rsid w:val="008700DB"/>
    <w:rsid w:val="00870833"/>
    <w:rsid w:val="00871011"/>
    <w:rsid w:val="00874571"/>
    <w:rsid w:val="00874EB7"/>
    <w:rsid w:val="008812E5"/>
    <w:rsid w:val="00881F93"/>
    <w:rsid w:val="00882733"/>
    <w:rsid w:val="00882CB5"/>
    <w:rsid w:val="00883641"/>
    <w:rsid w:val="00884E69"/>
    <w:rsid w:val="00886826"/>
    <w:rsid w:val="00886E3F"/>
    <w:rsid w:val="00890082"/>
    <w:rsid w:val="00892459"/>
    <w:rsid w:val="00893127"/>
    <w:rsid w:val="00894959"/>
    <w:rsid w:val="008954E9"/>
    <w:rsid w:val="008A0A37"/>
    <w:rsid w:val="008A288D"/>
    <w:rsid w:val="008A48D2"/>
    <w:rsid w:val="008A5351"/>
    <w:rsid w:val="008B1FAF"/>
    <w:rsid w:val="008B2610"/>
    <w:rsid w:val="008B32D9"/>
    <w:rsid w:val="008B3B13"/>
    <w:rsid w:val="008B471D"/>
    <w:rsid w:val="008B49E4"/>
    <w:rsid w:val="008B729C"/>
    <w:rsid w:val="008C2577"/>
    <w:rsid w:val="008C3E79"/>
    <w:rsid w:val="008C4A93"/>
    <w:rsid w:val="008D7102"/>
    <w:rsid w:val="008E0E49"/>
    <w:rsid w:val="008E35FD"/>
    <w:rsid w:val="008E3948"/>
    <w:rsid w:val="008E540F"/>
    <w:rsid w:val="008E6057"/>
    <w:rsid w:val="008E6227"/>
    <w:rsid w:val="008E78B9"/>
    <w:rsid w:val="008F3FE4"/>
    <w:rsid w:val="00901ED3"/>
    <w:rsid w:val="0090543D"/>
    <w:rsid w:val="009056C5"/>
    <w:rsid w:val="009062A1"/>
    <w:rsid w:val="00910BB4"/>
    <w:rsid w:val="009125BA"/>
    <w:rsid w:val="0091365E"/>
    <w:rsid w:val="00915801"/>
    <w:rsid w:val="00921E89"/>
    <w:rsid w:val="00924F80"/>
    <w:rsid w:val="00925F17"/>
    <w:rsid w:val="009262F2"/>
    <w:rsid w:val="009268C5"/>
    <w:rsid w:val="00926A02"/>
    <w:rsid w:val="009271ED"/>
    <w:rsid w:val="00927B40"/>
    <w:rsid w:val="00930594"/>
    <w:rsid w:val="00936E16"/>
    <w:rsid w:val="00937791"/>
    <w:rsid w:val="009414EA"/>
    <w:rsid w:val="0094714D"/>
    <w:rsid w:val="00947613"/>
    <w:rsid w:val="00951933"/>
    <w:rsid w:val="00952A05"/>
    <w:rsid w:val="00952CA9"/>
    <w:rsid w:val="00953745"/>
    <w:rsid w:val="00954343"/>
    <w:rsid w:val="00954E1A"/>
    <w:rsid w:val="00955271"/>
    <w:rsid w:val="0095541F"/>
    <w:rsid w:val="009565C0"/>
    <w:rsid w:val="00961998"/>
    <w:rsid w:val="00963C9C"/>
    <w:rsid w:val="00965A59"/>
    <w:rsid w:val="00965AD3"/>
    <w:rsid w:val="00965B6B"/>
    <w:rsid w:val="00966694"/>
    <w:rsid w:val="00967072"/>
    <w:rsid w:val="009678D8"/>
    <w:rsid w:val="00970CCC"/>
    <w:rsid w:val="00971EDB"/>
    <w:rsid w:val="0097360F"/>
    <w:rsid w:val="00974D50"/>
    <w:rsid w:val="0097506B"/>
    <w:rsid w:val="00981D0D"/>
    <w:rsid w:val="0098207B"/>
    <w:rsid w:val="009843F8"/>
    <w:rsid w:val="009858D6"/>
    <w:rsid w:val="00985A48"/>
    <w:rsid w:val="00987ABE"/>
    <w:rsid w:val="009914E6"/>
    <w:rsid w:val="00991EE4"/>
    <w:rsid w:val="009939DC"/>
    <w:rsid w:val="00993B9C"/>
    <w:rsid w:val="009A20D3"/>
    <w:rsid w:val="009B09BC"/>
    <w:rsid w:val="009B4E1E"/>
    <w:rsid w:val="009B5997"/>
    <w:rsid w:val="009C03FB"/>
    <w:rsid w:val="009C2BDB"/>
    <w:rsid w:val="009C4628"/>
    <w:rsid w:val="009C4B4F"/>
    <w:rsid w:val="009C4E4D"/>
    <w:rsid w:val="009C5D07"/>
    <w:rsid w:val="009C751B"/>
    <w:rsid w:val="009D391A"/>
    <w:rsid w:val="009D3C5C"/>
    <w:rsid w:val="009D74AE"/>
    <w:rsid w:val="009E027C"/>
    <w:rsid w:val="009E05CC"/>
    <w:rsid w:val="009E4A29"/>
    <w:rsid w:val="009E5DFE"/>
    <w:rsid w:val="009E7C7C"/>
    <w:rsid w:val="009F090F"/>
    <w:rsid w:val="009F0C02"/>
    <w:rsid w:val="009F3575"/>
    <w:rsid w:val="009F3DD6"/>
    <w:rsid w:val="009F45E9"/>
    <w:rsid w:val="009F5758"/>
    <w:rsid w:val="009F7328"/>
    <w:rsid w:val="00A0283F"/>
    <w:rsid w:val="00A04F4A"/>
    <w:rsid w:val="00A05BB4"/>
    <w:rsid w:val="00A1071D"/>
    <w:rsid w:val="00A13CAA"/>
    <w:rsid w:val="00A15A18"/>
    <w:rsid w:val="00A20709"/>
    <w:rsid w:val="00A21D14"/>
    <w:rsid w:val="00A22037"/>
    <w:rsid w:val="00A22931"/>
    <w:rsid w:val="00A26343"/>
    <w:rsid w:val="00A30C0E"/>
    <w:rsid w:val="00A31169"/>
    <w:rsid w:val="00A312DE"/>
    <w:rsid w:val="00A3166A"/>
    <w:rsid w:val="00A3231B"/>
    <w:rsid w:val="00A35D14"/>
    <w:rsid w:val="00A35D1C"/>
    <w:rsid w:val="00A408B5"/>
    <w:rsid w:val="00A41ED9"/>
    <w:rsid w:val="00A448B6"/>
    <w:rsid w:val="00A47454"/>
    <w:rsid w:val="00A503CD"/>
    <w:rsid w:val="00A529E2"/>
    <w:rsid w:val="00A53183"/>
    <w:rsid w:val="00A539F8"/>
    <w:rsid w:val="00A54454"/>
    <w:rsid w:val="00A55211"/>
    <w:rsid w:val="00A55C0A"/>
    <w:rsid w:val="00A623B3"/>
    <w:rsid w:val="00A630C2"/>
    <w:rsid w:val="00A6491A"/>
    <w:rsid w:val="00A6594E"/>
    <w:rsid w:val="00A727B6"/>
    <w:rsid w:val="00A7342E"/>
    <w:rsid w:val="00A73737"/>
    <w:rsid w:val="00A77AAB"/>
    <w:rsid w:val="00A81CC6"/>
    <w:rsid w:val="00A826F0"/>
    <w:rsid w:val="00A8286F"/>
    <w:rsid w:val="00A83EC6"/>
    <w:rsid w:val="00A85BFA"/>
    <w:rsid w:val="00A8732C"/>
    <w:rsid w:val="00A9062D"/>
    <w:rsid w:val="00A90B2B"/>
    <w:rsid w:val="00A90FF1"/>
    <w:rsid w:val="00A93F58"/>
    <w:rsid w:val="00A94A4C"/>
    <w:rsid w:val="00A96329"/>
    <w:rsid w:val="00A978D3"/>
    <w:rsid w:val="00A979A3"/>
    <w:rsid w:val="00AA134B"/>
    <w:rsid w:val="00AA2CFE"/>
    <w:rsid w:val="00AA5FDA"/>
    <w:rsid w:val="00AA6291"/>
    <w:rsid w:val="00AA6B0C"/>
    <w:rsid w:val="00AA74B5"/>
    <w:rsid w:val="00AB0FC4"/>
    <w:rsid w:val="00AB22A1"/>
    <w:rsid w:val="00AC0903"/>
    <w:rsid w:val="00AC0C91"/>
    <w:rsid w:val="00AC60FC"/>
    <w:rsid w:val="00AD010F"/>
    <w:rsid w:val="00AD0803"/>
    <w:rsid w:val="00AD3195"/>
    <w:rsid w:val="00AD37D4"/>
    <w:rsid w:val="00AD38E2"/>
    <w:rsid w:val="00AD41A9"/>
    <w:rsid w:val="00AD51B4"/>
    <w:rsid w:val="00AD7986"/>
    <w:rsid w:val="00AE1188"/>
    <w:rsid w:val="00AE13BE"/>
    <w:rsid w:val="00AE2770"/>
    <w:rsid w:val="00AE48F0"/>
    <w:rsid w:val="00AE4F78"/>
    <w:rsid w:val="00AE738C"/>
    <w:rsid w:val="00AF1046"/>
    <w:rsid w:val="00AF10F2"/>
    <w:rsid w:val="00AF3199"/>
    <w:rsid w:val="00AF4466"/>
    <w:rsid w:val="00AF5D1E"/>
    <w:rsid w:val="00B0025E"/>
    <w:rsid w:val="00B00A42"/>
    <w:rsid w:val="00B013FC"/>
    <w:rsid w:val="00B040A9"/>
    <w:rsid w:val="00B067DF"/>
    <w:rsid w:val="00B06C93"/>
    <w:rsid w:val="00B07013"/>
    <w:rsid w:val="00B07682"/>
    <w:rsid w:val="00B12BF7"/>
    <w:rsid w:val="00B147FA"/>
    <w:rsid w:val="00B15984"/>
    <w:rsid w:val="00B16834"/>
    <w:rsid w:val="00B1711E"/>
    <w:rsid w:val="00B17CBE"/>
    <w:rsid w:val="00B17E26"/>
    <w:rsid w:val="00B204B3"/>
    <w:rsid w:val="00B231A4"/>
    <w:rsid w:val="00B25161"/>
    <w:rsid w:val="00B25BC4"/>
    <w:rsid w:val="00B25D20"/>
    <w:rsid w:val="00B261B5"/>
    <w:rsid w:val="00B27BCD"/>
    <w:rsid w:val="00B30744"/>
    <w:rsid w:val="00B31C99"/>
    <w:rsid w:val="00B32354"/>
    <w:rsid w:val="00B32E8F"/>
    <w:rsid w:val="00B34819"/>
    <w:rsid w:val="00B349C4"/>
    <w:rsid w:val="00B36409"/>
    <w:rsid w:val="00B364D2"/>
    <w:rsid w:val="00B37360"/>
    <w:rsid w:val="00B4210F"/>
    <w:rsid w:val="00B45580"/>
    <w:rsid w:val="00B47C22"/>
    <w:rsid w:val="00B50D42"/>
    <w:rsid w:val="00B53BA6"/>
    <w:rsid w:val="00B53F9A"/>
    <w:rsid w:val="00B5731D"/>
    <w:rsid w:val="00B6051E"/>
    <w:rsid w:val="00B626F2"/>
    <w:rsid w:val="00B6378B"/>
    <w:rsid w:val="00B63E3A"/>
    <w:rsid w:val="00B674C5"/>
    <w:rsid w:val="00B70638"/>
    <w:rsid w:val="00B71AAA"/>
    <w:rsid w:val="00B72572"/>
    <w:rsid w:val="00B74B66"/>
    <w:rsid w:val="00B75965"/>
    <w:rsid w:val="00B7627E"/>
    <w:rsid w:val="00B771AD"/>
    <w:rsid w:val="00B77235"/>
    <w:rsid w:val="00B77EB1"/>
    <w:rsid w:val="00B814CB"/>
    <w:rsid w:val="00B8453F"/>
    <w:rsid w:val="00B92207"/>
    <w:rsid w:val="00B94549"/>
    <w:rsid w:val="00B959ED"/>
    <w:rsid w:val="00B97B5B"/>
    <w:rsid w:val="00BA0CF8"/>
    <w:rsid w:val="00BA12D6"/>
    <w:rsid w:val="00BA1ADF"/>
    <w:rsid w:val="00BA265C"/>
    <w:rsid w:val="00BA2683"/>
    <w:rsid w:val="00BA51FC"/>
    <w:rsid w:val="00BA52B5"/>
    <w:rsid w:val="00BB003A"/>
    <w:rsid w:val="00BB2366"/>
    <w:rsid w:val="00BB3358"/>
    <w:rsid w:val="00BB3382"/>
    <w:rsid w:val="00BB3643"/>
    <w:rsid w:val="00BB4812"/>
    <w:rsid w:val="00BB797F"/>
    <w:rsid w:val="00BB7D40"/>
    <w:rsid w:val="00BC25E4"/>
    <w:rsid w:val="00BC27F9"/>
    <w:rsid w:val="00BC3DA0"/>
    <w:rsid w:val="00BC424B"/>
    <w:rsid w:val="00BC5C4E"/>
    <w:rsid w:val="00BC69A9"/>
    <w:rsid w:val="00BC7A8F"/>
    <w:rsid w:val="00BD03E7"/>
    <w:rsid w:val="00BD2924"/>
    <w:rsid w:val="00BD3838"/>
    <w:rsid w:val="00BD4EB2"/>
    <w:rsid w:val="00BE0107"/>
    <w:rsid w:val="00BE0FDE"/>
    <w:rsid w:val="00BE50E8"/>
    <w:rsid w:val="00BE54FF"/>
    <w:rsid w:val="00BE67DB"/>
    <w:rsid w:val="00BF07E8"/>
    <w:rsid w:val="00BF2158"/>
    <w:rsid w:val="00BF3F44"/>
    <w:rsid w:val="00BF6AC5"/>
    <w:rsid w:val="00BF6C99"/>
    <w:rsid w:val="00BF6E5F"/>
    <w:rsid w:val="00C01121"/>
    <w:rsid w:val="00C0271F"/>
    <w:rsid w:val="00C030A5"/>
    <w:rsid w:val="00C039C8"/>
    <w:rsid w:val="00C04125"/>
    <w:rsid w:val="00C05A45"/>
    <w:rsid w:val="00C0796F"/>
    <w:rsid w:val="00C10DFA"/>
    <w:rsid w:val="00C11191"/>
    <w:rsid w:val="00C11B34"/>
    <w:rsid w:val="00C12C55"/>
    <w:rsid w:val="00C12C5C"/>
    <w:rsid w:val="00C133CD"/>
    <w:rsid w:val="00C16B5E"/>
    <w:rsid w:val="00C171FB"/>
    <w:rsid w:val="00C209C2"/>
    <w:rsid w:val="00C2267F"/>
    <w:rsid w:val="00C22AD8"/>
    <w:rsid w:val="00C2421F"/>
    <w:rsid w:val="00C25EFE"/>
    <w:rsid w:val="00C31BF5"/>
    <w:rsid w:val="00C335CF"/>
    <w:rsid w:val="00C3557E"/>
    <w:rsid w:val="00C3594B"/>
    <w:rsid w:val="00C37672"/>
    <w:rsid w:val="00C40D14"/>
    <w:rsid w:val="00C43102"/>
    <w:rsid w:val="00C437AB"/>
    <w:rsid w:val="00C43AB8"/>
    <w:rsid w:val="00C4432A"/>
    <w:rsid w:val="00C449E0"/>
    <w:rsid w:val="00C458E5"/>
    <w:rsid w:val="00C4641E"/>
    <w:rsid w:val="00C4696B"/>
    <w:rsid w:val="00C46AD5"/>
    <w:rsid w:val="00C46E66"/>
    <w:rsid w:val="00C50513"/>
    <w:rsid w:val="00C514EB"/>
    <w:rsid w:val="00C52660"/>
    <w:rsid w:val="00C52C85"/>
    <w:rsid w:val="00C533BA"/>
    <w:rsid w:val="00C54503"/>
    <w:rsid w:val="00C55181"/>
    <w:rsid w:val="00C5535A"/>
    <w:rsid w:val="00C56354"/>
    <w:rsid w:val="00C63055"/>
    <w:rsid w:val="00C6305D"/>
    <w:rsid w:val="00C63B49"/>
    <w:rsid w:val="00C640E9"/>
    <w:rsid w:val="00C6626A"/>
    <w:rsid w:val="00C66D86"/>
    <w:rsid w:val="00C67461"/>
    <w:rsid w:val="00C6781C"/>
    <w:rsid w:val="00C679EC"/>
    <w:rsid w:val="00C67D49"/>
    <w:rsid w:val="00C72897"/>
    <w:rsid w:val="00C73B62"/>
    <w:rsid w:val="00C76526"/>
    <w:rsid w:val="00C776B1"/>
    <w:rsid w:val="00C815FE"/>
    <w:rsid w:val="00C847AE"/>
    <w:rsid w:val="00C84D33"/>
    <w:rsid w:val="00C970F2"/>
    <w:rsid w:val="00CA04C6"/>
    <w:rsid w:val="00CA069F"/>
    <w:rsid w:val="00CA0783"/>
    <w:rsid w:val="00CA26DD"/>
    <w:rsid w:val="00CB11C3"/>
    <w:rsid w:val="00CB12EC"/>
    <w:rsid w:val="00CB6A7E"/>
    <w:rsid w:val="00CC09D7"/>
    <w:rsid w:val="00CC12B8"/>
    <w:rsid w:val="00CC2478"/>
    <w:rsid w:val="00CC3C98"/>
    <w:rsid w:val="00CC5E80"/>
    <w:rsid w:val="00CC6448"/>
    <w:rsid w:val="00CC6903"/>
    <w:rsid w:val="00CC722A"/>
    <w:rsid w:val="00CD1A5D"/>
    <w:rsid w:val="00CD22E3"/>
    <w:rsid w:val="00CD359A"/>
    <w:rsid w:val="00CD4E44"/>
    <w:rsid w:val="00CD5AE4"/>
    <w:rsid w:val="00CD7A7D"/>
    <w:rsid w:val="00CE4018"/>
    <w:rsid w:val="00CE50BB"/>
    <w:rsid w:val="00CE587C"/>
    <w:rsid w:val="00CF2D8E"/>
    <w:rsid w:val="00CF2DFA"/>
    <w:rsid w:val="00CF48B4"/>
    <w:rsid w:val="00CF5AD8"/>
    <w:rsid w:val="00CF63E4"/>
    <w:rsid w:val="00CF7DCB"/>
    <w:rsid w:val="00D00122"/>
    <w:rsid w:val="00D01BF9"/>
    <w:rsid w:val="00D01D2A"/>
    <w:rsid w:val="00D03324"/>
    <w:rsid w:val="00D03ECD"/>
    <w:rsid w:val="00D044F5"/>
    <w:rsid w:val="00D06865"/>
    <w:rsid w:val="00D07AB3"/>
    <w:rsid w:val="00D10B47"/>
    <w:rsid w:val="00D11EB1"/>
    <w:rsid w:val="00D1322D"/>
    <w:rsid w:val="00D1347D"/>
    <w:rsid w:val="00D15B31"/>
    <w:rsid w:val="00D167C4"/>
    <w:rsid w:val="00D171C2"/>
    <w:rsid w:val="00D17F17"/>
    <w:rsid w:val="00D20545"/>
    <w:rsid w:val="00D20A8B"/>
    <w:rsid w:val="00D23597"/>
    <w:rsid w:val="00D30BDC"/>
    <w:rsid w:val="00D30C96"/>
    <w:rsid w:val="00D31B4D"/>
    <w:rsid w:val="00D340E0"/>
    <w:rsid w:val="00D35F21"/>
    <w:rsid w:val="00D3662B"/>
    <w:rsid w:val="00D36A36"/>
    <w:rsid w:val="00D374C0"/>
    <w:rsid w:val="00D41A3F"/>
    <w:rsid w:val="00D42756"/>
    <w:rsid w:val="00D43B93"/>
    <w:rsid w:val="00D441F6"/>
    <w:rsid w:val="00D456F3"/>
    <w:rsid w:val="00D46154"/>
    <w:rsid w:val="00D46F9F"/>
    <w:rsid w:val="00D51155"/>
    <w:rsid w:val="00D520A4"/>
    <w:rsid w:val="00D53A95"/>
    <w:rsid w:val="00D545B6"/>
    <w:rsid w:val="00D55295"/>
    <w:rsid w:val="00D578BB"/>
    <w:rsid w:val="00D57E43"/>
    <w:rsid w:val="00D57F88"/>
    <w:rsid w:val="00D60767"/>
    <w:rsid w:val="00D60D1F"/>
    <w:rsid w:val="00D61967"/>
    <w:rsid w:val="00D62578"/>
    <w:rsid w:val="00D63522"/>
    <w:rsid w:val="00D7085D"/>
    <w:rsid w:val="00D7105C"/>
    <w:rsid w:val="00D71E47"/>
    <w:rsid w:val="00D73646"/>
    <w:rsid w:val="00D73B9A"/>
    <w:rsid w:val="00D75A24"/>
    <w:rsid w:val="00D77191"/>
    <w:rsid w:val="00D777B4"/>
    <w:rsid w:val="00D77A90"/>
    <w:rsid w:val="00D81D8C"/>
    <w:rsid w:val="00D825CD"/>
    <w:rsid w:val="00D8360B"/>
    <w:rsid w:val="00D84AD2"/>
    <w:rsid w:val="00D85676"/>
    <w:rsid w:val="00D857AE"/>
    <w:rsid w:val="00D9472A"/>
    <w:rsid w:val="00D96ADA"/>
    <w:rsid w:val="00D97DB8"/>
    <w:rsid w:val="00D97E9E"/>
    <w:rsid w:val="00DA0C73"/>
    <w:rsid w:val="00DA2886"/>
    <w:rsid w:val="00DA5E50"/>
    <w:rsid w:val="00DA6447"/>
    <w:rsid w:val="00DA670B"/>
    <w:rsid w:val="00DA7D0C"/>
    <w:rsid w:val="00DB03CE"/>
    <w:rsid w:val="00DB0628"/>
    <w:rsid w:val="00DB311C"/>
    <w:rsid w:val="00DB4117"/>
    <w:rsid w:val="00DB432D"/>
    <w:rsid w:val="00DB519B"/>
    <w:rsid w:val="00DB5B7E"/>
    <w:rsid w:val="00DB7F1C"/>
    <w:rsid w:val="00DC720C"/>
    <w:rsid w:val="00DC7694"/>
    <w:rsid w:val="00DC7FBE"/>
    <w:rsid w:val="00DD130E"/>
    <w:rsid w:val="00DD308E"/>
    <w:rsid w:val="00DD465E"/>
    <w:rsid w:val="00DD660A"/>
    <w:rsid w:val="00DD6664"/>
    <w:rsid w:val="00DE17CE"/>
    <w:rsid w:val="00DE1FA7"/>
    <w:rsid w:val="00DE2341"/>
    <w:rsid w:val="00DE2E80"/>
    <w:rsid w:val="00DE3707"/>
    <w:rsid w:val="00DE4BC7"/>
    <w:rsid w:val="00DE7110"/>
    <w:rsid w:val="00DE7C79"/>
    <w:rsid w:val="00DE7FAF"/>
    <w:rsid w:val="00DF0C51"/>
    <w:rsid w:val="00DF0D47"/>
    <w:rsid w:val="00DF1652"/>
    <w:rsid w:val="00DF1C44"/>
    <w:rsid w:val="00DF2ACF"/>
    <w:rsid w:val="00DF6947"/>
    <w:rsid w:val="00DF6D37"/>
    <w:rsid w:val="00DF70BE"/>
    <w:rsid w:val="00E007A8"/>
    <w:rsid w:val="00E01AFF"/>
    <w:rsid w:val="00E034B2"/>
    <w:rsid w:val="00E03621"/>
    <w:rsid w:val="00E048ED"/>
    <w:rsid w:val="00E04FB3"/>
    <w:rsid w:val="00E058F2"/>
    <w:rsid w:val="00E05D9C"/>
    <w:rsid w:val="00E06102"/>
    <w:rsid w:val="00E11B2A"/>
    <w:rsid w:val="00E12160"/>
    <w:rsid w:val="00E23E71"/>
    <w:rsid w:val="00E24D1B"/>
    <w:rsid w:val="00E30337"/>
    <w:rsid w:val="00E30DBA"/>
    <w:rsid w:val="00E30F19"/>
    <w:rsid w:val="00E33C4A"/>
    <w:rsid w:val="00E35106"/>
    <w:rsid w:val="00E357B9"/>
    <w:rsid w:val="00E3654A"/>
    <w:rsid w:val="00E41E22"/>
    <w:rsid w:val="00E4321E"/>
    <w:rsid w:val="00E44B80"/>
    <w:rsid w:val="00E47595"/>
    <w:rsid w:val="00E47623"/>
    <w:rsid w:val="00E52BB7"/>
    <w:rsid w:val="00E573E2"/>
    <w:rsid w:val="00E60529"/>
    <w:rsid w:val="00E617B0"/>
    <w:rsid w:val="00E66793"/>
    <w:rsid w:val="00E70D86"/>
    <w:rsid w:val="00E70E3C"/>
    <w:rsid w:val="00E7236F"/>
    <w:rsid w:val="00E72B5D"/>
    <w:rsid w:val="00E74128"/>
    <w:rsid w:val="00E7628E"/>
    <w:rsid w:val="00E82F54"/>
    <w:rsid w:val="00E8649B"/>
    <w:rsid w:val="00E8682F"/>
    <w:rsid w:val="00E871CD"/>
    <w:rsid w:val="00E90990"/>
    <w:rsid w:val="00E91838"/>
    <w:rsid w:val="00E922F8"/>
    <w:rsid w:val="00E95801"/>
    <w:rsid w:val="00E95D3D"/>
    <w:rsid w:val="00E96912"/>
    <w:rsid w:val="00EA0E25"/>
    <w:rsid w:val="00EA173C"/>
    <w:rsid w:val="00EA25F8"/>
    <w:rsid w:val="00EA51AA"/>
    <w:rsid w:val="00EB2B83"/>
    <w:rsid w:val="00EB4ED7"/>
    <w:rsid w:val="00EB5801"/>
    <w:rsid w:val="00EB5E1A"/>
    <w:rsid w:val="00EC07C6"/>
    <w:rsid w:val="00EC127A"/>
    <w:rsid w:val="00EC1FF9"/>
    <w:rsid w:val="00EC22B3"/>
    <w:rsid w:val="00EC2737"/>
    <w:rsid w:val="00ED1283"/>
    <w:rsid w:val="00ED3C0E"/>
    <w:rsid w:val="00ED5D6C"/>
    <w:rsid w:val="00EE060D"/>
    <w:rsid w:val="00EE2716"/>
    <w:rsid w:val="00EE41A4"/>
    <w:rsid w:val="00EE48F1"/>
    <w:rsid w:val="00EE51CC"/>
    <w:rsid w:val="00EE6450"/>
    <w:rsid w:val="00EF1BCC"/>
    <w:rsid w:val="00EF5A86"/>
    <w:rsid w:val="00F01780"/>
    <w:rsid w:val="00F01C2C"/>
    <w:rsid w:val="00F02120"/>
    <w:rsid w:val="00F10ED8"/>
    <w:rsid w:val="00F130BD"/>
    <w:rsid w:val="00F13577"/>
    <w:rsid w:val="00F13D48"/>
    <w:rsid w:val="00F156D6"/>
    <w:rsid w:val="00F21ACC"/>
    <w:rsid w:val="00F21F50"/>
    <w:rsid w:val="00F222BE"/>
    <w:rsid w:val="00F22A43"/>
    <w:rsid w:val="00F23B1C"/>
    <w:rsid w:val="00F240F4"/>
    <w:rsid w:val="00F24179"/>
    <w:rsid w:val="00F244E5"/>
    <w:rsid w:val="00F301F1"/>
    <w:rsid w:val="00F30C22"/>
    <w:rsid w:val="00F31E7D"/>
    <w:rsid w:val="00F33F1A"/>
    <w:rsid w:val="00F415FF"/>
    <w:rsid w:val="00F45470"/>
    <w:rsid w:val="00F50714"/>
    <w:rsid w:val="00F51693"/>
    <w:rsid w:val="00F54216"/>
    <w:rsid w:val="00F547F7"/>
    <w:rsid w:val="00F54994"/>
    <w:rsid w:val="00F54CCF"/>
    <w:rsid w:val="00F55E12"/>
    <w:rsid w:val="00F60124"/>
    <w:rsid w:val="00F61A3D"/>
    <w:rsid w:val="00F61D7A"/>
    <w:rsid w:val="00F61F1B"/>
    <w:rsid w:val="00F637B3"/>
    <w:rsid w:val="00F66CF7"/>
    <w:rsid w:val="00F67BCB"/>
    <w:rsid w:val="00F70189"/>
    <w:rsid w:val="00F70C14"/>
    <w:rsid w:val="00F72485"/>
    <w:rsid w:val="00F73D1F"/>
    <w:rsid w:val="00F77C57"/>
    <w:rsid w:val="00F80F9C"/>
    <w:rsid w:val="00F813C7"/>
    <w:rsid w:val="00F824DC"/>
    <w:rsid w:val="00F83566"/>
    <w:rsid w:val="00F83A9D"/>
    <w:rsid w:val="00F84E43"/>
    <w:rsid w:val="00F906B5"/>
    <w:rsid w:val="00F92137"/>
    <w:rsid w:val="00F92773"/>
    <w:rsid w:val="00F92858"/>
    <w:rsid w:val="00F92D18"/>
    <w:rsid w:val="00F93784"/>
    <w:rsid w:val="00F971CC"/>
    <w:rsid w:val="00FA14EB"/>
    <w:rsid w:val="00FA2CAA"/>
    <w:rsid w:val="00FA3DA1"/>
    <w:rsid w:val="00FA59E5"/>
    <w:rsid w:val="00FA5E1C"/>
    <w:rsid w:val="00FA6554"/>
    <w:rsid w:val="00FB0CA4"/>
    <w:rsid w:val="00FB1BB6"/>
    <w:rsid w:val="00FB7548"/>
    <w:rsid w:val="00FC3699"/>
    <w:rsid w:val="00FE16C1"/>
    <w:rsid w:val="00FE19FF"/>
    <w:rsid w:val="00FE29B4"/>
    <w:rsid w:val="00FE2C1F"/>
    <w:rsid w:val="00FE33A6"/>
    <w:rsid w:val="00FE5033"/>
    <w:rsid w:val="00FE5452"/>
    <w:rsid w:val="00FE6366"/>
    <w:rsid w:val="00FF1895"/>
    <w:rsid w:val="00FF59A8"/>
    <w:rsid w:val="00FF636B"/>
    <w:rsid w:val="00FF65EA"/>
    <w:rsid w:val="00FF6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5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C335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7C2BFD"/>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670957"/>
    <w:pPr>
      <w:spacing w:before="0" w:after="0"/>
    </w:pPr>
    <w:rPr>
      <w:szCs w:val="20"/>
    </w:rPr>
  </w:style>
  <w:style w:type="character" w:customStyle="1" w:styleId="FootnoteTextChar">
    <w:name w:val="Footnote Text Char"/>
    <w:basedOn w:val="DefaultParagraphFont"/>
    <w:link w:val="FootnoteText"/>
    <w:uiPriority w:val="99"/>
    <w:semiHidden/>
    <w:rsid w:val="00670957"/>
    <w:rPr>
      <w:sz w:val="20"/>
      <w:szCs w:val="20"/>
    </w:rPr>
  </w:style>
  <w:style w:type="character" w:styleId="FootnoteReference">
    <w:name w:val="footnote reference"/>
    <w:basedOn w:val="DefaultParagraphFont"/>
    <w:uiPriority w:val="99"/>
    <w:semiHidden/>
    <w:unhideWhenUsed/>
    <w:rsid w:val="00670957"/>
    <w:rPr>
      <w:vertAlign w:val="superscript"/>
    </w:rPr>
  </w:style>
  <w:style w:type="character" w:customStyle="1" w:styleId="UnresolvedMention1">
    <w:name w:val="Unresolved Mention1"/>
    <w:basedOn w:val="DefaultParagraphFont"/>
    <w:uiPriority w:val="99"/>
    <w:semiHidden/>
    <w:unhideWhenUsed/>
    <w:rsid w:val="0033576E"/>
    <w:rPr>
      <w:color w:val="605E5C"/>
      <w:shd w:val="clear" w:color="auto" w:fill="E1DFDD"/>
    </w:rPr>
  </w:style>
  <w:style w:type="character" w:styleId="FollowedHyperlink">
    <w:name w:val="FollowedHyperlink"/>
    <w:basedOn w:val="DefaultParagraphFont"/>
    <w:uiPriority w:val="99"/>
    <w:semiHidden/>
    <w:unhideWhenUsed/>
    <w:rsid w:val="00032D07"/>
    <w:rPr>
      <w:color w:val="800080" w:themeColor="followedHyperlink"/>
      <w:u w:val="single"/>
    </w:rPr>
  </w:style>
  <w:style w:type="paragraph" w:customStyle="1" w:styleId="Pa26">
    <w:name w:val="Pa26"/>
    <w:basedOn w:val="Normal"/>
    <w:next w:val="Normal"/>
    <w:uiPriority w:val="99"/>
    <w:rsid w:val="00D06865"/>
    <w:pPr>
      <w:autoSpaceDE w:val="0"/>
      <w:autoSpaceDN w:val="0"/>
      <w:adjustRightInd w:val="0"/>
      <w:spacing w:before="0" w:after="0" w:line="161" w:lineRule="atLeast"/>
    </w:pPr>
    <w:rPr>
      <w:rFonts w:ascii="Minion Pro" w:hAnsi="Minion Pro"/>
      <w:sz w:val="24"/>
      <w:szCs w:val="24"/>
    </w:rPr>
  </w:style>
  <w:style w:type="character" w:customStyle="1" w:styleId="A21">
    <w:name w:val="A21"/>
    <w:uiPriority w:val="99"/>
    <w:rsid w:val="00D06865"/>
    <w:rPr>
      <w:rFonts w:cs="Minion Pro"/>
      <w:color w:val="000000"/>
      <w:sz w:val="16"/>
      <w:szCs w:val="1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unhideWhenUsed/>
    <w:qFormat/>
    <w:rsid w:val="00AB22A1"/>
    <w:pPr>
      <w:spacing w:before="0" w:after="200"/>
    </w:pPr>
    <w:rPr>
      <w:i/>
      <w:iCs/>
      <w:color w:val="1F497D" w:themeColor="text2"/>
      <w:sz w:val="18"/>
      <w:szCs w:val="18"/>
    </w:rPr>
  </w:style>
  <w:style w:type="paragraph" w:customStyle="1" w:styleId="TableText">
    <w:name w:val="TableText"/>
    <w:basedOn w:val="Normal"/>
    <w:uiPriority w:val="99"/>
    <w:rsid w:val="00C2421F"/>
    <w:pPr>
      <w:keepNext/>
      <w:spacing w:before="40" w:after="40" w:line="288" w:lineRule="auto"/>
    </w:pPr>
    <w:rPr>
      <w:rFonts w:ascii="Arial Narrow" w:eastAsia="Times New Roman" w:hAnsi="Arial Narrow" w:cs="Times New Roman"/>
      <w:sz w:val="18"/>
      <w:szCs w:val="20"/>
    </w:rPr>
  </w:style>
  <w:style w:type="paragraph" w:customStyle="1" w:styleId="TableText0">
    <w:name w:val="Table Text"/>
    <w:basedOn w:val="Normal"/>
    <w:link w:val="TableTextChar"/>
    <w:uiPriority w:val="99"/>
    <w:rsid w:val="00C2421F"/>
    <w:pPr>
      <w:keepNext/>
      <w:spacing w:before="40" w:after="40" w:line="288" w:lineRule="auto"/>
    </w:pPr>
    <w:rPr>
      <w:rFonts w:ascii="Calibri" w:eastAsia="Times New Roman" w:hAnsi="Calibri" w:cs="Times New Roman"/>
      <w:szCs w:val="20"/>
    </w:rPr>
  </w:style>
  <w:style w:type="character" w:customStyle="1" w:styleId="TableTextChar">
    <w:name w:val="Table Text Char"/>
    <w:link w:val="TableText0"/>
    <w:uiPriority w:val="99"/>
    <w:locked/>
    <w:rsid w:val="00C2421F"/>
    <w:rPr>
      <w:rFonts w:ascii="Calibri" w:eastAsia="Times New Roman" w:hAnsi="Calibri" w:cs="Times New Roman"/>
      <w:sz w:val="20"/>
      <w:szCs w:val="20"/>
    </w:rPr>
  </w:style>
  <w:style w:type="paragraph" w:customStyle="1" w:styleId="TableNotes">
    <w:name w:val="TableNotes"/>
    <w:basedOn w:val="TableText"/>
    <w:uiPriority w:val="99"/>
    <w:rsid w:val="00C2421F"/>
    <w:pPr>
      <w:keepNext w:val="0"/>
      <w:keepLines/>
      <w:spacing w:before="0" w:after="240"/>
      <w:ind w:left="720" w:hanging="720"/>
    </w:pPr>
    <w:rPr>
      <w:sz w:val="16"/>
    </w:rPr>
  </w:style>
  <w:style w:type="paragraph" w:styleId="NormalWeb">
    <w:name w:val="Normal (Web)"/>
    <w:basedOn w:val="Normal"/>
    <w:uiPriority w:val="99"/>
    <w:semiHidden/>
    <w:unhideWhenUsed/>
    <w:rsid w:val="002D2E9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margin">
    <w:name w:val="no_margin"/>
    <w:basedOn w:val="Normal"/>
    <w:rsid w:val="002D2E9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EndNoteBibliographyTitle">
    <w:name w:val="EndNote Bibliography Title"/>
    <w:basedOn w:val="Normal"/>
    <w:link w:val="EndNoteBibliographyTitleChar"/>
    <w:rsid w:val="00925F1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25F17"/>
    <w:rPr>
      <w:rFonts w:ascii="Calibri" w:hAnsi="Calibri" w:cs="Calibri"/>
      <w:noProof/>
      <w:sz w:val="20"/>
      <w:lang w:val="en-US"/>
    </w:rPr>
  </w:style>
  <w:style w:type="paragraph" w:customStyle="1" w:styleId="EndNoteBibliography">
    <w:name w:val="EndNote Bibliography"/>
    <w:basedOn w:val="Normal"/>
    <w:link w:val="EndNoteBibliographyChar"/>
    <w:rsid w:val="00925F17"/>
    <w:rPr>
      <w:rFonts w:ascii="Calibri" w:hAnsi="Calibri" w:cs="Calibri"/>
      <w:noProof/>
      <w:lang w:val="en-US"/>
    </w:rPr>
  </w:style>
  <w:style w:type="character" w:customStyle="1" w:styleId="EndNoteBibliographyChar">
    <w:name w:val="EndNote Bibliography Char"/>
    <w:basedOn w:val="DefaultParagraphFont"/>
    <w:link w:val="EndNoteBibliography"/>
    <w:rsid w:val="00925F17"/>
    <w:rPr>
      <w:rFonts w:ascii="Calibri" w:hAnsi="Calibri" w:cs="Calibri"/>
      <w:noProof/>
      <w:sz w:val="20"/>
      <w:lang w:val="en-US"/>
    </w:rPr>
  </w:style>
  <w:style w:type="character" w:customStyle="1" w:styleId="Heading3Char">
    <w:name w:val="Heading 3 Char"/>
    <w:basedOn w:val="DefaultParagraphFont"/>
    <w:link w:val="Heading3"/>
    <w:uiPriority w:val="9"/>
    <w:semiHidden/>
    <w:rsid w:val="00C335CF"/>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F31E7D"/>
    <w:rPr>
      <w:i/>
      <w:iCs/>
      <w:color w:val="4F81BD" w:themeColor="accent1"/>
    </w:rPr>
  </w:style>
  <w:style w:type="character" w:styleId="Emphasis">
    <w:name w:val="Emphasis"/>
    <w:basedOn w:val="DefaultParagraphFont"/>
    <w:uiPriority w:val="20"/>
    <w:qFormat/>
    <w:rsid w:val="00F31E7D"/>
    <w:rPr>
      <w:i/>
      <w:iCs/>
    </w:rPr>
  </w:style>
  <w:style w:type="character" w:customStyle="1" w:styleId="UnresolvedMention2">
    <w:name w:val="Unresolved Mention2"/>
    <w:basedOn w:val="DefaultParagraphFont"/>
    <w:uiPriority w:val="99"/>
    <w:semiHidden/>
    <w:unhideWhenUsed/>
    <w:rsid w:val="00010AC6"/>
    <w:rPr>
      <w:color w:val="808080"/>
      <w:shd w:val="clear" w:color="auto" w:fill="E6E6E6"/>
    </w:rPr>
  </w:style>
  <w:style w:type="character" w:customStyle="1" w:styleId="UnresolvedMention3">
    <w:name w:val="Unresolved Mention3"/>
    <w:basedOn w:val="DefaultParagraphFont"/>
    <w:uiPriority w:val="99"/>
    <w:semiHidden/>
    <w:unhideWhenUsed/>
    <w:rsid w:val="006847C8"/>
    <w:rPr>
      <w:color w:val="605E5C"/>
      <w:shd w:val="clear" w:color="auto" w:fill="E1DFDD"/>
    </w:rPr>
  </w:style>
  <w:style w:type="character" w:customStyle="1" w:styleId="UnresolvedMention4">
    <w:name w:val="Unresolved Mention4"/>
    <w:basedOn w:val="DefaultParagraphFont"/>
    <w:uiPriority w:val="99"/>
    <w:semiHidden/>
    <w:unhideWhenUsed/>
    <w:rsid w:val="00FB7548"/>
    <w:rPr>
      <w:color w:val="605E5C"/>
      <w:shd w:val="clear" w:color="auto" w:fill="E1DFDD"/>
    </w:rPr>
  </w:style>
  <w:style w:type="paragraph" w:styleId="Revision">
    <w:name w:val="Revision"/>
    <w:hidden/>
    <w:uiPriority w:val="99"/>
    <w:semiHidden/>
    <w:rsid w:val="00A47454"/>
    <w:pPr>
      <w:spacing w:after="0" w:line="240" w:lineRule="auto"/>
    </w:pPr>
    <w:rPr>
      <w:sz w:val="20"/>
    </w:rPr>
  </w:style>
  <w:style w:type="character" w:customStyle="1" w:styleId="UnresolvedMention5">
    <w:name w:val="Unresolved Mention5"/>
    <w:basedOn w:val="DefaultParagraphFont"/>
    <w:uiPriority w:val="99"/>
    <w:semiHidden/>
    <w:unhideWhenUsed/>
    <w:rsid w:val="00D1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6282">
      <w:bodyDiv w:val="1"/>
      <w:marLeft w:val="0"/>
      <w:marRight w:val="0"/>
      <w:marTop w:val="0"/>
      <w:marBottom w:val="0"/>
      <w:divBdr>
        <w:top w:val="none" w:sz="0" w:space="0" w:color="auto"/>
        <w:left w:val="none" w:sz="0" w:space="0" w:color="auto"/>
        <w:bottom w:val="none" w:sz="0" w:space="0" w:color="auto"/>
        <w:right w:val="none" w:sz="0" w:space="0" w:color="auto"/>
      </w:divBdr>
    </w:div>
    <w:div w:id="102573976">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46099843">
      <w:bodyDiv w:val="1"/>
      <w:marLeft w:val="0"/>
      <w:marRight w:val="0"/>
      <w:marTop w:val="0"/>
      <w:marBottom w:val="0"/>
      <w:divBdr>
        <w:top w:val="none" w:sz="0" w:space="0" w:color="auto"/>
        <w:left w:val="none" w:sz="0" w:space="0" w:color="auto"/>
        <w:bottom w:val="none" w:sz="0" w:space="0" w:color="auto"/>
        <w:right w:val="none" w:sz="0" w:space="0" w:color="auto"/>
      </w:divBdr>
    </w:div>
    <w:div w:id="588659553">
      <w:bodyDiv w:val="1"/>
      <w:marLeft w:val="0"/>
      <w:marRight w:val="0"/>
      <w:marTop w:val="0"/>
      <w:marBottom w:val="0"/>
      <w:divBdr>
        <w:top w:val="none" w:sz="0" w:space="0" w:color="auto"/>
        <w:left w:val="none" w:sz="0" w:space="0" w:color="auto"/>
        <w:bottom w:val="none" w:sz="0" w:space="0" w:color="auto"/>
        <w:right w:val="none" w:sz="0" w:space="0" w:color="auto"/>
      </w:divBdr>
    </w:div>
    <w:div w:id="628706332">
      <w:bodyDiv w:val="1"/>
      <w:marLeft w:val="0"/>
      <w:marRight w:val="0"/>
      <w:marTop w:val="0"/>
      <w:marBottom w:val="0"/>
      <w:divBdr>
        <w:top w:val="none" w:sz="0" w:space="0" w:color="auto"/>
        <w:left w:val="none" w:sz="0" w:space="0" w:color="auto"/>
        <w:bottom w:val="none" w:sz="0" w:space="0" w:color="auto"/>
        <w:right w:val="none" w:sz="0" w:space="0" w:color="auto"/>
      </w:divBdr>
    </w:div>
    <w:div w:id="682781653">
      <w:bodyDiv w:val="1"/>
      <w:marLeft w:val="0"/>
      <w:marRight w:val="0"/>
      <w:marTop w:val="0"/>
      <w:marBottom w:val="0"/>
      <w:divBdr>
        <w:top w:val="none" w:sz="0" w:space="0" w:color="auto"/>
        <w:left w:val="none" w:sz="0" w:space="0" w:color="auto"/>
        <w:bottom w:val="none" w:sz="0" w:space="0" w:color="auto"/>
        <w:right w:val="none" w:sz="0" w:space="0" w:color="auto"/>
      </w:divBdr>
    </w:div>
    <w:div w:id="1123766317">
      <w:bodyDiv w:val="1"/>
      <w:marLeft w:val="0"/>
      <w:marRight w:val="0"/>
      <w:marTop w:val="0"/>
      <w:marBottom w:val="0"/>
      <w:divBdr>
        <w:top w:val="none" w:sz="0" w:space="0" w:color="auto"/>
        <w:left w:val="none" w:sz="0" w:space="0" w:color="auto"/>
        <w:bottom w:val="none" w:sz="0" w:space="0" w:color="auto"/>
        <w:right w:val="none" w:sz="0" w:space="0" w:color="auto"/>
      </w:divBdr>
    </w:div>
    <w:div w:id="1618683245">
      <w:bodyDiv w:val="1"/>
      <w:marLeft w:val="0"/>
      <w:marRight w:val="0"/>
      <w:marTop w:val="0"/>
      <w:marBottom w:val="0"/>
      <w:divBdr>
        <w:top w:val="none" w:sz="0" w:space="0" w:color="auto"/>
        <w:left w:val="none" w:sz="0" w:space="0" w:color="auto"/>
        <w:bottom w:val="none" w:sz="0" w:space="0" w:color="auto"/>
        <w:right w:val="none" w:sz="0" w:space="0" w:color="auto"/>
      </w:divBdr>
      <w:divsChild>
        <w:div w:id="22294831">
          <w:marLeft w:val="0"/>
          <w:marRight w:val="0"/>
          <w:marTop w:val="0"/>
          <w:marBottom w:val="0"/>
          <w:divBdr>
            <w:top w:val="none" w:sz="0" w:space="0" w:color="auto"/>
            <w:left w:val="none" w:sz="0" w:space="0" w:color="auto"/>
            <w:bottom w:val="none" w:sz="0" w:space="0" w:color="auto"/>
            <w:right w:val="none" w:sz="0" w:space="0" w:color="auto"/>
          </w:divBdr>
        </w:div>
        <w:div w:id="241329676">
          <w:marLeft w:val="0"/>
          <w:marRight w:val="0"/>
          <w:marTop w:val="0"/>
          <w:marBottom w:val="0"/>
          <w:divBdr>
            <w:top w:val="none" w:sz="0" w:space="0" w:color="auto"/>
            <w:left w:val="none" w:sz="0" w:space="0" w:color="auto"/>
            <w:bottom w:val="none" w:sz="0" w:space="0" w:color="auto"/>
            <w:right w:val="none" w:sz="0" w:space="0" w:color="auto"/>
          </w:divBdr>
        </w:div>
        <w:div w:id="2097434138">
          <w:marLeft w:val="0"/>
          <w:marRight w:val="0"/>
          <w:marTop w:val="0"/>
          <w:marBottom w:val="0"/>
          <w:divBdr>
            <w:top w:val="none" w:sz="0" w:space="0" w:color="auto"/>
            <w:left w:val="none" w:sz="0" w:space="0" w:color="auto"/>
            <w:bottom w:val="none" w:sz="0" w:space="0" w:color="auto"/>
            <w:right w:val="none" w:sz="0" w:space="0" w:color="auto"/>
          </w:divBdr>
          <w:divsChild>
            <w:div w:id="2332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8621">
      <w:bodyDiv w:val="1"/>
      <w:marLeft w:val="0"/>
      <w:marRight w:val="0"/>
      <w:marTop w:val="0"/>
      <w:marBottom w:val="0"/>
      <w:divBdr>
        <w:top w:val="none" w:sz="0" w:space="0" w:color="auto"/>
        <w:left w:val="none" w:sz="0" w:space="0" w:color="auto"/>
        <w:bottom w:val="none" w:sz="0" w:space="0" w:color="auto"/>
        <w:right w:val="none" w:sz="0" w:space="0" w:color="auto"/>
      </w:divBdr>
      <w:divsChild>
        <w:div w:id="502086866">
          <w:marLeft w:val="0"/>
          <w:marRight w:val="0"/>
          <w:marTop w:val="0"/>
          <w:marBottom w:val="0"/>
          <w:divBdr>
            <w:top w:val="none" w:sz="0" w:space="0" w:color="auto"/>
            <w:left w:val="none" w:sz="0" w:space="0" w:color="auto"/>
            <w:bottom w:val="none" w:sz="0" w:space="0" w:color="auto"/>
            <w:right w:val="none" w:sz="0" w:space="0" w:color="auto"/>
          </w:divBdr>
        </w:div>
        <w:div w:id="646783144">
          <w:marLeft w:val="0"/>
          <w:marRight w:val="0"/>
          <w:marTop w:val="0"/>
          <w:marBottom w:val="0"/>
          <w:divBdr>
            <w:top w:val="none" w:sz="0" w:space="0" w:color="auto"/>
            <w:left w:val="none" w:sz="0" w:space="0" w:color="auto"/>
            <w:bottom w:val="none" w:sz="0" w:space="0" w:color="auto"/>
            <w:right w:val="none" w:sz="0" w:space="0" w:color="auto"/>
          </w:divBdr>
          <w:divsChild>
            <w:div w:id="2082749952">
              <w:marLeft w:val="0"/>
              <w:marRight w:val="0"/>
              <w:marTop w:val="0"/>
              <w:marBottom w:val="0"/>
              <w:divBdr>
                <w:top w:val="none" w:sz="0" w:space="0" w:color="auto"/>
                <w:left w:val="none" w:sz="0" w:space="0" w:color="auto"/>
                <w:bottom w:val="none" w:sz="0" w:space="0" w:color="auto"/>
                <w:right w:val="none" w:sz="0" w:space="0" w:color="auto"/>
              </w:divBdr>
              <w:divsChild>
                <w:div w:id="6692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245">
          <w:marLeft w:val="0"/>
          <w:marRight w:val="0"/>
          <w:marTop w:val="0"/>
          <w:marBottom w:val="0"/>
          <w:divBdr>
            <w:top w:val="none" w:sz="0" w:space="0" w:color="auto"/>
            <w:left w:val="none" w:sz="0" w:space="0" w:color="auto"/>
            <w:bottom w:val="none" w:sz="0" w:space="0" w:color="auto"/>
            <w:right w:val="none" w:sz="0" w:space="0" w:color="auto"/>
          </w:divBdr>
        </w:div>
      </w:divsChild>
    </w:div>
    <w:div w:id="1786926545">
      <w:bodyDiv w:val="1"/>
      <w:marLeft w:val="0"/>
      <w:marRight w:val="0"/>
      <w:marTop w:val="0"/>
      <w:marBottom w:val="0"/>
      <w:divBdr>
        <w:top w:val="none" w:sz="0" w:space="0" w:color="auto"/>
        <w:left w:val="none" w:sz="0" w:space="0" w:color="auto"/>
        <w:bottom w:val="none" w:sz="0" w:space="0" w:color="auto"/>
        <w:right w:val="none" w:sz="0" w:space="0" w:color="auto"/>
      </w:divBdr>
    </w:div>
    <w:div w:id="199972374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914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onlinelibrary.wiley.com/doi/pdf/10.1111/cge.12810" TargetMode="External"/><Relationship Id="rId26" Type="http://schemas.openxmlformats.org/officeDocument/2006/relationships/hyperlink" Target="http://www.musclegenetable.fr" TargetMode="External"/><Relationship Id="rId3" Type="http://schemas.openxmlformats.org/officeDocument/2006/relationships/styles" Target="styles.xml"/><Relationship Id="rId21" Type="http://schemas.openxmlformats.org/officeDocument/2006/relationships/hyperlink" Target="https://www.ncbi.nlm.nih.gov/pmc/articles/PMC4807910/pdf/NG2015000224.pdf"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nlinelibrary.wiley.com/doi/pdf/10.1002/ana.24303" TargetMode="External"/><Relationship Id="rId25" Type="http://schemas.openxmlformats.org/officeDocument/2006/relationships/hyperlink" Target="https://clinicaltrials.gov/ct2/show/NCT01459302?term=genetic+diagnosis&amp;cond=Neuromuscular+Diseases&amp;draw=2&amp;rank=8" TargetMode="External"/><Relationship Id="rId33" Type="http://schemas.openxmlformats.org/officeDocument/2006/relationships/hyperlink" Target="https://www.orpha.net/consor/cgi-bin/Disease_Search.php?lng=EN&amp;data_id=21137&amp;Disease_Disease_Search_diseaseGroup=Juvenile-amyotrophic-lateral-sclerosis&amp;Disease_Disease_Search_diseaseType=Pat&amp;Disease(s)/group%20of%20diseases=Juvenile-amyotrophic-lateral-sclerosis&amp;title=Juvenile%20amyotrophic%20lateral%20sclerosis&amp;search=Disease_Search_Simpl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ature.com/articles/jhg201679.pdf" TargetMode="External"/><Relationship Id="rId29" Type="http://schemas.openxmlformats.org/officeDocument/2006/relationships/hyperlink" Target="http://www.musclegenetab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ature.com/articles/srep29088" TargetMode="External"/><Relationship Id="rId32" Type="http://schemas.openxmlformats.org/officeDocument/2006/relationships/hyperlink" Target="https://ghr.nlm.nih.gov/gene/DMD"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jmg.bmj.com/content/jmedgenet/52/3/208.full.pdf" TargetMode="External"/><Relationship Id="rId28" Type="http://schemas.openxmlformats.org/officeDocument/2006/relationships/hyperlink" Target="http://www.musclegenetable.fr" TargetMode="External"/><Relationship Id="rId36"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hyperlink" Target="https://www.ncbi.nlm.nih.gov/pmc/articles/PMC5798313/pdf/NG2017006239.pdf" TargetMode="External"/><Relationship Id="rId31" Type="http://schemas.openxmlformats.org/officeDocument/2006/relationships/hyperlink" Target="https://www.ncbi.nlm.nih.gov/books/NBK1119/"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content.iospress.com:443/download/journal-of-neuromuscular-diseases/jnd170231?id=journal-of-neuromuscular-diseases%2Fjnd170231" TargetMode="External"/><Relationship Id="rId27" Type="http://schemas.openxmlformats.org/officeDocument/2006/relationships/image" Target="media/image2.png"/><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cgs.org.au/order/tests/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A53A-009D-42F5-9D12-33AF17BA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25290</Words>
  <Characters>144158</Characters>
  <Application>Microsoft Office Word</Application>
  <DocSecurity>0</DocSecurity>
  <Lines>1201</Lines>
  <Paragraphs>338</Paragraphs>
  <ScaleCrop>false</ScaleCrop>
  <Company/>
  <LinksUpToDate>false</LinksUpToDate>
  <CharactersWithSpaces>169110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2019-11-14T03:52:00Z</dcterms:created>
  <dcterms:modified xsi:type="dcterms:W3CDTF">2019-11-14T03:52:00Z</dcterms:modified>
</cp:coreProperties>
</file>