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B5D48">
      <w:pPr>
        <w:widowControl w:val="0"/>
        <w:tabs>
          <w:tab w:val="left" w:pos="1800"/>
        </w:tabs>
        <w:autoSpaceDE w:val="0"/>
        <w:autoSpaceDN w:val="0"/>
        <w:adjustRightInd w:val="0"/>
        <w:spacing w:before="66" w:after="0" w:line="247" w:lineRule="auto"/>
        <w:ind w:left="1810" w:right="1049" w:hanging="16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Title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Intravascular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extraction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chronically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implanted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permanent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transvenou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pacin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lead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Octobe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1999</w:t>
      </w:r>
    </w:p>
    <w:p w:rsidR="00000000" w:rsidRDefault="005B5D4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B5D48">
      <w:pPr>
        <w:widowControl w:val="0"/>
        <w:tabs>
          <w:tab w:val="left" w:pos="1800"/>
        </w:tabs>
        <w:autoSpaceDE w:val="0"/>
        <w:autoSpaceDN w:val="0"/>
        <w:adjustRightInd w:val="0"/>
        <w:spacing w:before="30" w:after="0" w:line="239" w:lineRule="auto"/>
        <w:ind w:left="1810" w:right="2429" w:hanging="16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Agency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Medicare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Advisory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Committee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(MSAC) </w:t>
      </w:r>
      <w:r>
        <w:rPr>
          <w:rFonts w:ascii="Times New Roman" w:hAnsi="Times New Roman" w:cs="Times New Roman"/>
          <w:spacing w:val="-1"/>
          <w:sz w:val="24"/>
          <w:szCs w:val="24"/>
        </w:rPr>
        <w:t>Commonwealt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Departmen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Healt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Ageing GP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Bo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984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Canberr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260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Australia </w:t>
      </w:r>
      <w:hyperlink r:id="rId5" w:tooltip="This is a link to th MSAC website" w:history="1">
        <w:r>
          <w:rPr>
            <w:rFonts w:ascii="Times New Roman" w:hAnsi="Times New Roman" w:cs="Times New Roman"/>
            <w:b/>
            <w:bCs/>
            <w:spacing w:val="1"/>
            <w:sz w:val="24"/>
            <w:szCs w:val="24"/>
          </w:rPr>
          <w:t>http://www.msac.gov.au</w:t>
        </w:r>
      </w:hyperlink>
      <w:bookmarkStart w:id="0" w:name="_GoBack"/>
      <w:bookmarkEnd w:id="0"/>
    </w:p>
    <w:p w:rsidR="00000000" w:rsidRDefault="005B5D4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B5D48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71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</w:rPr>
        <w:t>Reference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MSA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applicatio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1010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pacing w:val="8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Assessmen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repor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ISS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1443-7120</w:t>
      </w:r>
    </w:p>
    <w:p w:rsidR="00000000" w:rsidRDefault="005B5D48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B5D48">
      <w:pPr>
        <w:widowControl w:val="0"/>
        <w:autoSpaceDE w:val="0"/>
        <w:autoSpaceDN w:val="0"/>
        <w:adjustRightInd w:val="0"/>
        <w:spacing w:before="29"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Aim</w:t>
      </w:r>
    </w:p>
    <w:p w:rsidR="00000000" w:rsidRDefault="005B5D48">
      <w:pPr>
        <w:widowControl w:val="0"/>
        <w:autoSpaceDE w:val="0"/>
        <w:autoSpaceDN w:val="0"/>
        <w:adjustRightInd w:val="0"/>
        <w:spacing w:before="17" w:after="0" w:line="270" w:lineRule="exact"/>
        <w:ind w:left="115" w:righ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assess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safety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effectiveness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circumstances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public </w:t>
      </w:r>
      <w:r>
        <w:rPr>
          <w:rFonts w:ascii="Times New Roman" w:hAnsi="Times New Roman" w:cs="Times New Roman"/>
          <w:spacing w:val="-1"/>
          <w:sz w:val="24"/>
          <w:szCs w:val="24"/>
        </w:rPr>
        <w:t>fundin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shoul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supporte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procedure.</w:t>
      </w:r>
    </w:p>
    <w:p w:rsidR="00000000" w:rsidRDefault="005B5D48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B5D48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Conclusion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results</w:t>
      </w:r>
    </w:p>
    <w:p w:rsidR="00000000" w:rsidRDefault="005B5D48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70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5"/>
          <w:sz w:val="24"/>
          <w:szCs w:val="24"/>
        </w:rPr>
        <w:t>Safet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Complication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fro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procedur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uncommo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althoug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near</w:t>
      </w:r>
    </w:p>
    <w:p w:rsidR="00000000" w:rsidRDefault="005B5D48">
      <w:pPr>
        <w:widowControl w:val="0"/>
        <w:autoSpaceDE w:val="0"/>
        <w:autoSpaceDN w:val="0"/>
        <w:adjustRightInd w:val="0"/>
        <w:spacing w:before="17" w:after="0" w:line="270" w:lineRule="exact"/>
        <w:ind w:left="2245" w:right="47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fatal/fata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advers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sz w:val="24"/>
          <w:szCs w:val="24"/>
        </w:rPr>
        <w:t>event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sz w:val="24"/>
          <w:szCs w:val="24"/>
        </w:rPr>
        <w:t>sometime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reported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1"/>
          <w:sz w:val="24"/>
          <w:szCs w:val="24"/>
        </w:rPr>
        <w:t>comparative safet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profil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ope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hear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surge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available.</w:t>
      </w:r>
    </w:p>
    <w:p w:rsidR="00000000" w:rsidRDefault="005B5D48">
      <w:pPr>
        <w:widowControl w:val="0"/>
        <w:tabs>
          <w:tab w:val="left" w:pos="2240"/>
        </w:tabs>
        <w:autoSpaceDE w:val="0"/>
        <w:autoSpaceDN w:val="0"/>
        <w:adjustRightInd w:val="0"/>
        <w:spacing w:before="7"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Effectivenes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procedur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effectiv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(78-97%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minima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invasiveness.</w:t>
      </w:r>
    </w:p>
    <w:p w:rsidR="00000000" w:rsidRDefault="005B5D48">
      <w:pPr>
        <w:widowControl w:val="0"/>
        <w:tabs>
          <w:tab w:val="left" w:pos="2240"/>
        </w:tabs>
        <w:autoSpaceDE w:val="0"/>
        <w:autoSpaceDN w:val="0"/>
        <w:adjustRightInd w:val="0"/>
        <w:spacing w:before="2" w:after="0" w:line="270" w:lineRule="exact"/>
        <w:ind w:left="2245" w:right="824" w:hanging="2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4"/>
          <w:sz w:val="24"/>
          <w:szCs w:val="24"/>
        </w:rPr>
        <w:t>Cost</w:t>
      </w:r>
      <w:r>
        <w:rPr>
          <w:rFonts w:ascii="Times New Roman" w:hAnsi="Times New Roman" w:cs="Times New Roman"/>
          <w:i/>
          <w:iCs/>
          <w:spacing w:val="-11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effectiveness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Thi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complete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insufficien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comparative </w:t>
      </w:r>
      <w:r>
        <w:rPr>
          <w:rFonts w:ascii="Times New Roman" w:hAnsi="Times New Roman" w:cs="Times New Roman"/>
          <w:sz w:val="24"/>
          <w:szCs w:val="24"/>
        </w:rPr>
        <w:t>efficacy/effectiveness.</w:t>
      </w:r>
    </w:p>
    <w:p w:rsidR="00000000" w:rsidRDefault="005B5D48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B5D48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Recommendations</w:t>
      </w:r>
    </w:p>
    <w:p w:rsidR="00000000" w:rsidRDefault="005B5D48">
      <w:pPr>
        <w:widowControl w:val="0"/>
        <w:autoSpaceDE w:val="0"/>
        <w:autoSpaceDN w:val="0"/>
        <w:adjustRightInd w:val="0"/>
        <w:spacing w:before="9" w:after="0" w:line="247" w:lineRule="auto"/>
        <w:ind w:left="475" w:right="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Additiona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fundin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shoul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supporte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procedur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wher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lead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hav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been </w:t>
      </w:r>
      <w:r>
        <w:rPr>
          <w:rFonts w:ascii="Times New Roman" w:hAnsi="Times New Roman" w:cs="Times New Roman"/>
          <w:spacing w:val="-2"/>
          <w:sz w:val="24"/>
          <w:szCs w:val="24"/>
        </w:rPr>
        <w:t>implante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mor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thre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month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requir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surgica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tool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and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countertractio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thei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removal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and</w:t>
      </w:r>
    </w:p>
    <w:p w:rsidR="00000000" w:rsidRDefault="005B5D48">
      <w:pPr>
        <w:widowControl w:val="0"/>
        <w:autoSpaceDE w:val="0"/>
        <w:autoSpaceDN w:val="0"/>
        <w:adjustRightInd w:val="0"/>
        <w:spacing w:after="0" w:line="261" w:lineRule="exact"/>
        <w:ind w:left="475" w:right="-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procedur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shoul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restricte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cardiologist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cardiothoracic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surgeons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</w:t>
      </w:r>
    </w:p>
    <w:p w:rsidR="00000000" w:rsidRDefault="005B5D48">
      <w:pPr>
        <w:widowControl w:val="0"/>
        <w:autoSpaceDE w:val="0"/>
        <w:autoSpaceDN w:val="0"/>
        <w:adjustRightInd w:val="0"/>
        <w:spacing w:before="9" w:after="0" w:line="241" w:lineRule="auto"/>
        <w:ind w:left="475" w:right="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specialis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trainin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procedur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wh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willin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participat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audi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program administere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Cardia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Societ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Australi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Zealan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orde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achieve </w:t>
      </w:r>
      <w:r>
        <w:rPr>
          <w:rFonts w:ascii="Times New Roman" w:hAnsi="Times New Roman" w:cs="Times New Roman"/>
          <w:spacing w:val="-2"/>
          <w:sz w:val="24"/>
          <w:szCs w:val="24"/>
        </w:rPr>
        <w:t>accreditation.</w:t>
      </w:r>
    </w:p>
    <w:p w:rsidR="00000000" w:rsidRDefault="005B5D48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B5D48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Method</w:t>
      </w:r>
    </w:p>
    <w:p w:rsidR="00000000" w:rsidRDefault="005B5D48">
      <w:pPr>
        <w:widowControl w:val="0"/>
        <w:autoSpaceDE w:val="0"/>
        <w:autoSpaceDN w:val="0"/>
        <w:adjustRightInd w:val="0"/>
        <w:spacing w:after="0" w:line="270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MSA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conducte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systemati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revie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medica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literatur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Medlin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HealthSTAR</w:t>
      </w:r>
      <w:proofErr w:type="spellEnd"/>
    </w:p>
    <w:p w:rsidR="00000000" w:rsidRDefault="005B5D48">
      <w:pPr>
        <w:widowControl w:val="0"/>
        <w:autoSpaceDE w:val="0"/>
        <w:autoSpaceDN w:val="0"/>
        <w:adjustRightInd w:val="0"/>
        <w:spacing w:before="9"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fro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1966-Jun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1999.</w:t>
      </w:r>
    </w:p>
    <w:sectPr w:rsidR="00000000">
      <w:type w:val="continuous"/>
      <w:pgSz w:w="11920" w:h="16840"/>
      <w:pgMar w:top="1400" w:right="14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48"/>
    <w:rsid w:val="005B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1010 - Intravascular extraction of chronically implanted p…</vt:lpstr>
    </vt:vector>
  </TitlesOfParts>
  <Company>Dept Health And Ageing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1010 - Intravascular extraction of chronically implanted p…</dc:title>
  <dc:creator>Walsha</dc:creator>
  <cp:lastModifiedBy>Orr Audrey</cp:lastModifiedBy>
  <cp:revision>2</cp:revision>
  <dcterms:created xsi:type="dcterms:W3CDTF">2013-09-03T01:19:00Z</dcterms:created>
  <dcterms:modified xsi:type="dcterms:W3CDTF">2013-09-03T01:19:00Z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