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B6C" w14:textId="38CC7182" w:rsidR="006478E7" w:rsidRPr="00490FBB" w:rsidRDefault="006478E7" w:rsidP="006478E7">
      <w:pPr>
        <w:spacing w:before="120" w:after="120" w:line="312" w:lineRule="auto"/>
        <w:jc w:val="center"/>
      </w:pPr>
    </w:p>
    <w:p w14:paraId="50B6D781" w14:textId="439ED305"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357D39">
        <w:rPr>
          <w:sz w:val="48"/>
          <w:szCs w:val="48"/>
        </w:rPr>
        <w:t>1785</w:t>
      </w:r>
    </w:p>
    <w:p w14:paraId="11765312" w14:textId="035ED979" w:rsidR="006478E7" w:rsidRPr="00490FBB" w:rsidRDefault="00357D39" w:rsidP="0F6ADD13">
      <w:pPr>
        <w:pStyle w:val="Heading10"/>
        <w:jc w:val="center"/>
        <w:rPr>
          <w:color w:val="548DD4"/>
          <w:sz w:val="48"/>
          <w:szCs w:val="48"/>
        </w:rPr>
      </w:pPr>
      <w:r w:rsidRPr="001F2AA3">
        <w:rPr>
          <w:color w:val="548DD4"/>
          <w:sz w:val="48"/>
          <w:szCs w:val="48"/>
          <w:lang w:val="en-AU"/>
        </w:rPr>
        <w:t>Dexcom ONE</w:t>
      </w:r>
      <w:r w:rsidR="003B3AA1" w:rsidRPr="001F2AA3">
        <w:rPr>
          <w:color w:val="548DD4"/>
          <w:sz w:val="48"/>
          <w:szCs w:val="48"/>
          <w:lang w:val="en-AU"/>
        </w:rPr>
        <w:t>+</w:t>
      </w:r>
      <w:r w:rsidRPr="001F2AA3">
        <w:rPr>
          <w:color w:val="548DD4"/>
          <w:sz w:val="48"/>
          <w:szCs w:val="48"/>
          <w:lang w:val="en-AU"/>
        </w:rPr>
        <w:t xml:space="preserve"> continuous glucose monitoring system for people with insulin dependent type 2 diabetes</w:t>
      </w:r>
    </w:p>
    <w:p w14:paraId="177B8444" w14:textId="02361BCC" w:rsidR="009644BE" w:rsidRPr="009644BE" w:rsidRDefault="7ABE2312" w:rsidP="00021E5A">
      <w:pPr>
        <w:pStyle w:val="Heading10"/>
        <w:jc w:val="center"/>
        <w:rPr>
          <w:color w:val="548DD4"/>
          <w:sz w:val="40"/>
          <w:szCs w:val="40"/>
          <w:lang w:val="en-AU"/>
        </w:rPr>
      </w:pPr>
      <w:r w:rsidRPr="3E2D3456">
        <w:rPr>
          <w:color w:val="548DD4"/>
          <w:sz w:val="40"/>
          <w:szCs w:val="40"/>
        </w:rPr>
        <w:t xml:space="preserve">Applicant: </w:t>
      </w:r>
      <w:r w:rsidR="009644BE" w:rsidRPr="009644BE">
        <w:rPr>
          <w:color w:val="548DD4"/>
          <w:sz w:val="40"/>
          <w:szCs w:val="40"/>
          <w:lang w:val="en-AU"/>
        </w:rPr>
        <w:t>Australasian Medical &amp; Scientific Limited</w:t>
      </w:r>
    </w:p>
    <w:p w14:paraId="151A6681" w14:textId="788DED9B" w:rsidR="11083C37" w:rsidRDefault="11083C37" w:rsidP="11083C37">
      <w:pPr>
        <w:pStyle w:val="Heading10"/>
        <w:jc w:val="center"/>
        <w:rPr>
          <w:lang w:val="en-AU"/>
        </w:rPr>
      </w:pPr>
    </w:p>
    <w:p w14:paraId="23900CA0" w14:textId="62F7E94D" w:rsidR="006478E7" w:rsidRPr="00490FBB" w:rsidRDefault="00A61926" w:rsidP="00BB0FFB">
      <w:pPr>
        <w:pStyle w:val="Heading1"/>
      </w:pPr>
      <w:r>
        <w:t>PICO Confirmation</w:t>
      </w:r>
      <w:r w:rsidR="006478E7" w:rsidRPr="00490FBB">
        <w:br w:type="page"/>
      </w:r>
    </w:p>
    <w:p w14:paraId="219312C8" w14:textId="77777777" w:rsidR="006478E7" w:rsidRPr="00D52956" w:rsidRDefault="006478E7" w:rsidP="00BB0FFB">
      <w:pPr>
        <w:pStyle w:val="Heading2"/>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224459F3" w14:textId="60D338A5"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106868">
        <w:rPr>
          <w:noProof/>
        </w:rPr>
        <w:t>1</w:t>
      </w:r>
      <w:r>
        <w:fldChar w:fldCharType="end"/>
      </w:r>
      <w:bookmarkEnd w:id="0"/>
      <w:r>
        <w:tab/>
      </w:r>
      <w:bookmarkStart w:id="2" w:name="_Hlk179280955"/>
      <w:r>
        <w:t xml:space="preserve">PICO for </w:t>
      </w:r>
      <w:bookmarkStart w:id="3" w:name="_Hlk179280077"/>
      <w:r w:rsidR="008D4BD5" w:rsidRPr="008D4BD5">
        <w:t xml:space="preserve">Dexcom </w:t>
      </w:r>
      <w:r w:rsidR="003475F7">
        <w:t xml:space="preserve">ONE+ </w:t>
      </w:r>
      <w:r w:rsidR="008D4BD5" w:rsidRPr="008D4BD5">
        <w:t>continuous glucose monitoring system</w:t>
      </w:r>
      <w:r>
        <w:t xml:space="preserve"> in </w:t>
      </w:r>
      <w:r w:rsidR="00FA5A73">
        <w:t>people</w:t>
      </w:r>
      <w:r w:rsidR="008D4BD5">
        <w:t xml:space="preserve"> </w:t>
      </w:r>
      <w:r w:rsidR="008D4BD5" w:rsidRPr="008D4BD5">
        <w:rPr>
          <w:lang w:val="en-AU"/>
        </w:rPr>
        <w:t>with type 2 diabetes</w:t>
      </w:r>
      <w:r w:rsidR="00971D14">
        <w:rPr>
          <w:lang w:val="en-AU"/>
        </w:rPr>
        <w:t xml:space="preserve"> </w:t>
      </w:r>
      <w:r w:rsidR="005D0EFA">
        <w:t>and suboptimal glycaemic control</w:t>
      </w:r>
      <w:r w:rsidR="005D0EFA">
        <w:rPr>
          <w:lang w:val="en-AU"/>
        </w:rPr>
        <w:t xml:space="preserve"> </w:t>
      </w:r>
      <w:r w:rsidR="00971D14">
        <w:rPr>
          <w:lang w:val="en-AU"/>
        </w:rPr>
        <w:t xml:space="preserve">who </w:t>
      </w:r>
      <w:bookmarkEnd w:id="3"/>
      <w:r w:rsidR="005D0EFA">
        <w:rPr>
          <w:lang w:val="en-AU"/>
        </w:rPr>
        <w:t>require insulin</w:t>
      </w:r>
      <w:r>
        <w:t>: PICO Set 1</w:t>
      </w:r>
      <w:bookmarkEnd w:id="1"/>
      <w:bookmarkEnd w:id="2"/>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Caption w:val="Table 1 PICO for Dexcom ONE+ continuous glucose monitoring system in people with type 2 diabetes and suboptimal glycaemic control who require insulin: PICO Set 1"/>
        <w:tblDescription w:val="PICO for Dexcom ONE+ continuous glucose monitoring system in people with type 2 diabetes and suboptimal glycaemic control who require insulin"/>
      </w:tblPr>
      <w:tblGrid>
        <w:gridCol w:w="1923"/>
        <w:gridCol w:w="7643"/>
      </w:tblGrid>
      <w:tr w:rsidR="006478E7" w:rsidRPr="00490FBB" w14:paraId="2A509B30" w14:textId="77777777" w:rsidTr="01F150AE">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00C54349">
            <w:pPr>
              <w:spacing w:before="20" w:after="20" w:line="240" w:lineRule="auto"/>
              <w:rPr>
                <w:b/>
              </w:rPr>
            </w:pPr>
            <w:bookmarkStart w:id="4"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4"/>
      <w:tr w:rsidR="006478E7" w:rsidRPr="00490FBB" w14:paraId="78E0BB65" w14:textId="77777777" w:rsidTr="01F150AE">
        <w:tc>
          <w:tcPr>
            <w:tcW w:w="1005" w:type="pct"/>
            <w:tcBorders>
              <w:top w:val="single" w:sz="8" w:space="0" w:color="auto"/>
              <w:left w:val="single" w:sz="8" w:space="0" w:color="auto"/>
              <w:bottom w:val="single" w:sz="4" w:space="0" w:color="auto"/>
              <w:right w:val="single" w:sz="4" w:space="0" w:color="auto"/>
            </w:tcBorders>
            <w:hideMark/>
          </w:tcPr>
          <w:p w14:paraId="715E50D5" w14:textId="71E6C26E" w:rsidR="006478E7" w:rsidRPr="00490FBB" w:rsidRDefault="00F660E8" w:rsidP="00E01349">
            <w:pPr>
              <w:spacing w:before="120" w:after="120" w:line="240" w:lineRule="auto"/>
              <w:rPr>
                <w:rFonts w:cs="Arial"/>
              </w:rPr>
            </w:pPr>
            <w:r>
              <w:rPr>
                <w:rFonts w:cs="Arial"/>
              </w:rPr>
              <w:t>Population</w:t>
            </w:r>
            <w:r w:rsidR="0015354C">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36DEA395" w14:textId="2D011C56" w:rsidR="006478E7" w:rsidRDefault="4476E9FB" w:rsidP="00FA5A73">
            <w:pPr>
              <w:spacing w:after="0"/>
            </w:pPr>
            <w:r>
              <w:t>People</w:t>
            </w:r>
            <w:r w:rsidR="4684F083">
              <w:t xml:space="preserve"> </w:t>
            </w:r>
            <w:r>
              <w:t>aged ≥2 years with type 2 diabetes</w:t>
            </w:r>
            <w:r w:rsidR="2AE4570F">
              <w:t xml:space="preserve"> (</w:t>
            </w:r>
            <w:r w:rsidR="45AF1B68">
              <w:t>T2D</w:t>
            </w:r>
            <w:r w:rsidR="2AE4570F">
              <w:t>)</w:t>
            </w:r>
            <w:r>
              <w:t xml:space="preserve"> </w:t>
            </w:r>
            <w:r w:rsidR="71918CA3">
              <w:t xml:space="preserve">who </w:t>
            </w:r>
            <w:r w:rsidR="54706C9B">
              <w:t xml:space="preserve">have </w:t>
            </w:r>
            <w:r w:rsidR="00BF2B05">
              <w:t>suboptimal</w:t>
            </w:r>
            <w:r w:rsidR="54706C9B">
              <w:t xml:space="preserve"> glycaemic control confirmed by laboratory measured </w:t>
            </w:r>
            <w:r w:rsidR="2AE4570F">
              <w:t>glycated haemoglobin (</w:t>
            </w:r>
            <w:r w:rsidR="54706C9B">
              <w:t>HbA1c</w:t>
            </w:r>
            <w:r w:rsidR="2AE4570F">
              <w:t>)</w:t>
            </w:r>
            <w:r w:rsidR="54706C9B">
              <w:t xml:space="preserve"> levels of &gt;7.0% for adults and &gt;6.5% for children and adolescents:</w:t>
            </w:r>
          </w:p>
          <w:p w14:paraId="5C26B695" w14:textId="6AE55234" w:rsidR="001A122D" w:rsidRDefault="00D62A8C" w:rsidP="00FA5A73">
            <w:pPr>
              <w:spacing w:after="0"/>
            </w:pPr>
            <w:r>
              <w:t>Subp</w:t>
            </w:r>
            <w:r w:rsidR="0015354C">
              <w:t xml:space="preserve">opulation 1: </w:t>
            </w:r>
            <w:r w:rsidR="00235850">
              <w:t>Require t</w:t>
            </w:r>
            <w:r w:rsidR="001A122D">
              <w:t>reat</w:t>
            </w:r>
            <w:r w:rsidR="00235850">
              <w:t>ment</w:t>
            </w:r>
            <w:r w:rsidR="001A122D">
              <w:t xml:space="preserve"> with basal insulin and rapid acting insulin</w:t>
            </w:r>
          </w:p>
          <w:p w14:paraId="4A4FF7C2" w14:textId="10729337" w:rsidR="001A122D" w:rsidRPr="00D52956" w:rsidRDefault="00D62A8C" w:rsidP="00FA5A73">
            <w:pPr>
              <w:spacing w:after="0"/>
            </w:pPr>
            <w:r>
              <w:t>Subp</w:t>
            </w:r>
            <w:r w:rsidR="0015354C">
              <w:t xml:space="preserve">opulation 2: </w:t>
            </w:r>
            <w:r w:rsidR="0015354C" w:rsidRPr="0015354C">
              <w:t>Require treatment with basal insulin</w:t>
            </w:r>
            <w:r w:rsidR="0015354C">
              <w:t xml:space="preserve"> only</w:t>
            </w:r>
          </w:p>
        </w:tc>
      </w:tr>
      <w:tr w:rsidR="006478E7" w:rsidRPr="00490FBB" w14:paraId="2A9CC9A6" w14:textId="77777777" w:rsidTr="01F150AE">
        <w:tc>
          <w:tcPr>
            <w:tcW w:w="1005" w:type="pct"/>
            <w:tcBorders>
              <w:top w:val="single" w:sz="8" w:space="0" w:color="auto"/>
              <w:left w:val="single" w:sz="8" w:space="0" w:color="auto"/>
              <w:bottom w:val="single" w:sz="4" w:space="0" w:color="auto"/>
              <w:right w:val="single" w:sz="4" w:space="0" w:color="auto"/>
            </w:tcBorders>
            <w:hideMark/>
          </w:tcPr>
          <w:p w14:paraId="75E49351" w14:textId="23D4B824" w:rsidR="006478E7" w:rsidRPr="00490FBB" w:rsidRDefault="006478E7" w:rsidP="00E01349">
            <w:pPr>
              <w:spacing w:before="120" w:after="120" w:line="240" w:lineRule="auto"/>
              <w:rPr>
                <w:rFonts w:cs="Arial"/>
              </w:rPr>
            </w:pPr>
            <w:r w:rsidRPr="01F150AE">
              <w:rPr>
                <w:rFonts w:cs="Arial"/>
              </w:rPr>
              <w:t>Prior tests</w:t>
            </w:r>
            <w:r w:rsidR="00C54349" w:rsidRPr="01F150AE">
              <w:rPr>
                <w:rFonts w:cs="Arial"/>
              </w:rPr>
              <w:t xml:space="preserve"> </w:t>
            </w:r>
            <w:r>
              <w:br/>
            </w:r>
          </w:p>
        </w:tc>
        <w:tc>
          <w:tcPr>
            <w:tcW w:w="3995" w:type="pct"/>
            <w:tcBorders>
              <w:top w:val="single" w:sz="4" w:space="0" w:color="auto"/>
              <w:left w:val="single" w:sz="4" w:space="0" w:color="auto"/>
              <w:bottom w:val="single" w:sz="4" w:space="0" w:color="auto"/>
              <w:right w:val="single" w:sz="4" w:space="0" w:color="auto"/>
            </w:tcBorders>
            <w:hideMark/>
          </w:tcPr>
          <w:p w14:paraId="3FC5AD04" w14:textId="10B73BC5" w:rsidR="00584B83" w:rsidRPr="00584B83" w:rsidRDefault="38063245" w:rsidP="00584B83">
            <w:pPr>
              <w:spacing w:after="0"/>
            </w:pPr>
            <w:bookmarkStart w:id="5" w:name="_Hlk180268611"/>
            <w:r>
              <w:t xml:space="preserve">Diagnostic tests for </w:t>
            </w:r>
            <w:r w:rsidR="45AF1B68">
              <w:t>T2D</w:t>
            </w:r>
            <w:r>
              <w:t xml:space="preserve"> if </w:t>
            </w:r>
          </w:p>
          <w:p w14:paraId="22B66CFD" w14:textId="554826A3" w:rsidR="00584B83" w:rsidRPr="00584B83" w:rsidRDefault="38063245" w:rsidP="00E35422">
            <w:pPr>
              <w:pStyle w:val="ListParagraph"/>
              <w:numPr>
                <w:ilvl w:val="0"/>
                <w:numId w:val="1"/>
              </w:numPr>
              <w:spacing w:after="0"/>
            </w:pPr>
            <w:r>
              <w:t>asymptomatic and at high risk (</w:t>
            </w:r>
            <w:r w:rsidR="1BA257F0">
              <w:t>Australian type 2 diabetes risk assessment tool [AUSDRISK]</w:t>
            </w:r>
            <w:r>
              <w:t xml:space="preserve"> score </w:t>
            </w:r>
            <w:r w:rsidRPr="01F150AE">
              <w:rPr>
                <w:rFonts w:cs="Calibri"/>
              </w:rPr>
              <w:t>≥</w:t>
            </w:r>
            <w:r>
              <w:t>12 or in specific high-risk categories):</w:t>
            </w:r>
          </w:p>
          <w:p w14:paraId="4B7FF2DC" w14:textId="55CE581D" w:rsidR="00584B83" w:rsidRPr="00584B83" w:rsidRDefault="00D45384" w:rsidP="00584B83">
            <w:pPr>
              <w:numPr>
                <w:ilvl w:val="0"/>
                <w:numId w:val="18"/>
              </w:numPr>
              <w:spacing w:after="0" w:line="259" w:lineRule="auto"/>
              <w:contextualSpacing/>
            </w:pPr>
            <w:r>
              <w:t xml:space="preserve"> </w:t>
            </w:r>
            <w:r w:rsidR="00584B83" w:rsidRPr="00584B83">
              <w:t xml:space="preserve">HbA1c </w:t>
            </w:r>
            <w:r w:rsidR="00584B83" w:rsidRPr="00584B83">
              <w:rPr>
                <w:rFonts w:cs="Calibri"/>
              </w:rPr>
              <w:t>≥</w:t>
            </w:r>
            <w:r w:rsidR="00584B83" w:rsidRPr="00584B83">
              <w:t>6.5% (48 mmol/mol) on two separate occasions, or</w:t>
            </w:r>
          </w:p>
          <w:p w14:paraId="0694D0AB" w14:textId="23BD806D" w:rsidR="00584B83" w:rsidRPr="00584B83" w:rsidRDefault="0013054D" w:rsidP="00584B83">
            <w:pPr>
              <w:numPr>
                <w:ilvl w:val="0"/>
                <w:numId w:val="18"/>
              </w:numPr>
              <w:spacing w:after="0" w:line="259" w:lineRule="auto"/>
              <w:contextualSpacing/>
            </w:pPr>
            <w:r>
              <w:t>f</w:t>
            </w:r>
            <w:r w:rsidRPr="0013054D">
              <w:t>asting blood glucose (</w:t>
            </w:r>
            <w:r w:rsidR="00584B83" w:rsidRPr="0013054D">
              <w:t>FBG</w:t>
            </w:r>
            <w:r w:rsidRPr="0013054D">
              <w:t>)</w:t>
            </w:r>
            <w:r w:rsidR="00584B83" w:rsidRPr="00584B83">
              <w:t xml:space="preserve"> </w:t>
            </w:r>
            <w:r w:rsidR="00584B83" w:rsidRPr="00584B83">
              <w:rPr>
                <w:rFonts w:cs="Calibri"/>
              </w:rPr>
              <w:t>≥</w:t>
            </w:r>
            <w:r w:rsidR="00584B83" w:rsidRPr="00584B83">
              <w:t>7.0 mmol/L, or</w:t>
            </w:r>
          </w:p>
          <w:p w14:paraId="1615F56F" w14:textId="77777777" w:rsidR="00584B83" w:rsidRPr="00584B83" w:rsidRDefault="00584B83" w:rsidP="00584B83">
            <w:pPr>
              <w:numPr>
                <w:ilvl w:val="0"/>
                <w:numId w:val="18"/>
              </w:numPr>
              <w:spacing w:after="0" w:line="259" w:lineRule="auto"/>
              <w:contextualSpacing/>
            </w:pPr>
            <w:r w:rsidRPr="00584B83">
              <w:t xml:space="preserve">random blood glucose </w:t>
            </w:r>
            <w:r w:rsidRPr="00584B83">
              <w:rPr>
                <w:rFonts w:cs="Calibri"/>
              </w:rPr>
              <w:t>≥</w:t>
            </w:r>
            <w:r w:rsidRPr="00584B83">
              <w:t>11.1 mmol/L confirmed by a second abnormal FBG on a separate day, or</w:t>
            </w:r>
          </w:p>
          <w:p w14:paraId="3220BEAE" w14:textId="20B7C1CB" w:rsidR="00584B83" w:rsidRPr="00584B83" w:rsidRDefault="284B84A7" w:rsidP="00584B83">
            <w:pPr>
              <w:numPr>
                <w:ilvl w:val="0"/>
                <w:numId w:val="18"/>
              </w:numPr>
              <w:spacing w:after="0" w:line="259" w:lineRule="auto"/>
              <w:contextualSpacing/>
            </w:pPr>
            <w:r>
              <w:t>oral glucose tolerance testing (</w:t>
            </w:r>
            <w:r w:rsidR="38063245">
              <w:t>OGTT</w:t>
            </w:r>
            <w:r>
              <w:t>)</w:t>
            </w:r>
            <w:r w:rsidR="38063245">
              <w:t xml:space="preserve"> </w:t>
            </w:r>
            <w:r w:rsidR="37D42FEF">
              <w:t xml:space="preserve">consisting of blood glucose </w:t>
            </w:r>
            <w:r w:rsidR="7C9ABF5A">
              <w:t>measurement</w:t>
            </w:r>
            <w:r w:rsidR="300A5867">
              <w:t xml:space="preserve"> </w:t>
            </w:r>
            <w:r w:rsidR="3A915641">
              <w:t xml:space="preserve">taken </w:t>
            </w:r>
            <w:r w:rsidR="38063245">
              <w:t xml:space="preserve">before (fasting) and two hours after an oral 75 g glucose load is taken. Diabetes is diagnosed </w:t>
            </w:r>
            <w:r w:rsidR="06A35E5B">
              <w:t>if</w:t>
            </w:r>
            <w:r w:rsidR="38063245">
              <w:t xml:space="preserve"> FBG </w:t>
            </w:r>
            <w:r w:rsidR="38063245" w:rsidRPr="01F150AE">
              <w:rPr>
                <w:rFonts w:cs="Calibri"/>
              </w:rPr>
              <w:t>≥</w:t>
            </w:r>
            <w:r w:rsidR="38063245">
              <w:t xml:space="preserve">7.0 mmol/L or two-hour post-challenge blood glucose </w:t>
            </w:r>
            <w:r w:rsidR="38063245" w:rsidRPr="01F150AE">
              <w:rPr>
                <w:rFonts w:cs="Calibri"/>
              </w:rPr>
              <w:t>≥</w:t>
            </w:r>
            <w:r w:rsidR="38063245">
              <w:t>11.1 mmol/L</w:t>
            </w:r>
            <w:r w:rsidR="6C5E6903">
              <w:t>, or</w:t>
            </w:r>
          </w:p>
          <w:p w14:paraId="27A9A6FB" w14:textId="21204915" w:rsidR="00584B83" w:rsidRPr="00584B83" w:rsidRDefault="00E35422" w:rsidP="00E35422">
            <w:pPr>
              <w:pStyle w:val="ListParagraph"/>
              <w:numPr>
                <w:ilvl w:val="0"/>
                <w:numId w:val="1"/>
              </w:numPr>
              <w:spacing w:after="0" w:line="259" w:lineRule="auto"/>
            </w:pPr>
            <w:r>
              <w:t>i</w:t>
            </w:r>
            <w:r w:rsidR="00584B83">
              <w:t>f symptoms of hyperglycaemia present</w:t>
            </w:r>
            <w:r w:rsidR="14407A3D">
              <w:t xml:space="preserve"> and</w:t>
            </w:r>
          </w:p>
          <w:p w14:paraId="3277C5D9" w14:textId="77777777" w:rsidR="00584B83" w:rsidRPr="00584B83" w:rsidRDefault="00584B83" w:rsidP="00584B83">
            <w:pPr>
              <w:numPr>
                <w:ilvl w:val="0"/>
                <w:numId w:val="19"/>
              </w:numPr>
              <w:spacing w:after="0" w:line="259" w:lineRule="auto"/>
              <w:contextualSpacing/>
            </w:pPr>
            <w:r w:rsidRPr="00584B83">
              <w:t>a patient presenting with hyperglycaemic crisis, or</w:t>
            </w:r>
          </w:p>
          <w:p w14:paraId="37EDE76E" w14:textId="77777777" w:rsidR="00584B83" w:rsidRPr="00584B83" w:rsidRDefault="00584B83" w:rsidP="00584B83">
            <w:pPr>
              <w:numPr>
                <w:ilvl w:val="0"/>
                <w:numId w:val="19"/>
              </w:numPr>
              <w:spacing w:after="0" w:line="259" w:lineRule="auto"/>
              <w:contextualSpacing/>
            </w:pPr>
            <w:r w:rsidRPr="00584B83">
              <w:t>a single elevated FBG ≥7.0 mmol/L, or</w:t>
            </w:r>
          </w:p>
          <w:p w14:paraId="3CD43962" w14:textId="25BD49FA" w:rsidR="00584B83" w:rsidRPr="00584B83" w:rsidRDefault="00584B83" w:rsidP="00584B83">
            <w:pPr>
              <w:numPr>
                <w:ilvl w:val="0"/>
                <w:numId w:val="19"/>
              </w:numPr>
              <w:spacing w:after="0" w:line="259" w:lineRule="auto"/>
              <w:contextualSpacing/>
            </w:pPr>
            <w:r w:rsidRPr="00584B83">
              <w:t>single HbA1c ≥6.5%</w:t>
            </w:r>
            <w:r w:rsidR="00EE54CA">
              <w:t xml:space="preserve"> </w:t>
            </w:r>
            <w:r w:rsidR="00EE54CA" w:rsidRPr="00EE54CA">
              <w:t>(48 mmol/mol)</w:t>
            </w:r>
            <w:r w:rsidRPr="00584B83">
              <w:t>, or</w:t>
            </w:r>
          </w:p>
          <w:p w14:paraId="5CF47E43" w14:textId="4D042488" w:rsidR="006478E7" w:rsidRPr="00D52956" w:rsidRDefault="00584B83" w:rsidP="00584B83">
            <w:pPr>
              <w:pStyle w:val="ListParagraph"/>
              <w:numPr>
                <w:ilvl w:val="0"/>
                <w:numId w:val="19"/>
              </w:numPr>
              <w:spacing w:after="0"/>
            </w:pPr>
            <w:r w:rsidRPr="00584B83">
              <w:t>a random blood glucose ≥11.1 mmol/L.</w:t>
            </w:r>
            <w:bookmarkEnd w:id="5"/>
          </w:p>
        </w:tc>
      </w:tr>
      <w:tr w:rsidR="006478E7" w:rsidRPr="00490FBB" w14:paraId="654E13A9" w14:textId="77777777" w:rsidTr="01F150AE">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490FBB" w:rsidRDefault="006478E7" w:rsidP="00E01349">
            <w:pPr>
              <w:spacing w:before="120" w:after="120" w:line="240" w:lineRule="auto"/>
              <w:rPr>
                <w:rFonts w:cs="Arial"/>
              </w:rPr>
            </w:pPr>
            <w:r w:rsidRPr="00490FBB">
              <w:rPr>
                <w:rFonts w:cs="Arial"/>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3E51DB12" w14:textId="6213124F" w:rsidR="006478E7" w:rsidRPr="0015354C" w:rsidRDefault="0015354C" w:rsidP="00584B83">
            <w:pPr>
              <w:spacing w:before="120" w:after="0"/>
              <w:rPr>
                <w:bCs/>
              </w:rPr>
            </w:pPr>
            <w:r w:rsidRPr="0015354C">
              <w:rPr>
                <w:bCs/>
              </w:rPr>
              <w:t xml:space="preserve">Dexcom </w:t>
            </w:r>
            <w:r w:rsidR="003475F7">
              <w:rPr>
                <w:bCs/>
              </w:rPr>
              <w:t xml:space="preserve">ONE+ </w:t>
            </w:r>
            <w:r w:rsidRPr="0015354C">
              <w:rPr>
                <w:bCs/>
              </w:rPr>
              <w:t>Continuous Glucose Monitoring</w:t>
            </w:r>
            <w:r w:rsidR="003E0DE8">
              <w:rPr>
                <w:bCs/>
              </w:rPr>
              <w:t xml:space="preserve"> (CGM)</w:t>
            </w:r>
            <w:r w:rsidRPr="0015354C">
              <w:rPr>
                <w:bCs/>
              </w:rPr>
              <w:t xml:space="preserve"> System</w:t>
            </w:r>
          </w:p>
        </w:tc>
      </w:tr>
      <w:tr w:rsidR="00FA5A73" w:rsidRPr="00490FBB" w14:paraId="1F5647C3" w14:textId="77777777" w:rsidTr="01F150AE">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FA5A73" w:rsidRPr="00490FBB" w:rsidRDefault="00FA5A73" w:rsidP="00FA5A73">
            <w:pPr>
              <w:spacing w:before="120" w:after="120" w:line="240" w:lineRule="auto"/>
              <w:rPr>
                <w:rFonts w:cs="Arial"/>
              </w:rPr>
            </w:pPr>
            <w:r w:rsidRPr="00490FBB">
              <w:rPr>
                <w:rFonts w:cs="Arial"/>
              </w:rPr>
              <w:t>Comparator</w:t>
            </w:r>
            <w:r>
              <w:rPr>
                <w:rFonts w:cs="Arial"/>
              </w:rPr>
              <w:t>/s</w:t>
            </w:r>
          </w:p>
        </w:tc>
        <w:tc>
          <w:tcPr>
            <w:tcW w:w="3995" w:type="pct"/>
            <w:tcBorders>
              <w:top w:val="single" w:sz="4" w:space="0" w:color="auto"/>
              <w:left w:val="single" w:sz="4" w:space="0" w:color="auto"/>
              <w:bottom w:val="single" w:sz="4" w:space="0" w:color="auto"/>
              <w:right w:val="single" w:sz="4" w:space="0" w:color="auto"/>
            </w:tcBorders>
            <w:hideMark/>
          </w:tcPr>
          <w:p w14:paraId="7E690E4B" w14:textId="416E7218" w:rsidR="00FA5A73" w:rsidRPr="00D52956" w:rsidRDefault="00FA5A73" w:rsidP="00584B83">
            <w:pPr>
              <w:spacing w:before="120" w:after="0"/>
            </w:pPr>
            <w:r>
              <w:t>S</w:t>
            </w:r>
            <w:r w:rsidRPr="00A20E79">
              <w:t xml:space="preserve">elf-monitoring </w:t>
            </w:r>
            <w:r w:rsidR="003E0DE8">
              <w:t xml:space="preserve">of </w:t>
            </w:r>
            <w:r w:rsidRPr="00A20E79">
              <w:t xml:space="preserve">blood glucose </w:t>
            </w:r>
            <w:r>
              <w:t>(SMBG) using a finger prick blood sample.</w:t>
            </w:r>
          </w:p>
        </w:tc>
      </w:tr>
      <w:tr w:rsidR="00FA5A73" w:rsidRPr="00490FBB" w14:paraId="7B9D3F1A" w14:textId="77777777" w:rsidTr="01F150AE">
        <w:tc>
          <w:tcPr>
            <w:tcW w:w="1005" w:type="pct"/>
            <w:tcBorders>
              <w:top w:val="single" w:sz="4" w:space="0" w:color="auto"/>
              <w:left w:val="single" w:sz="8" w:space="0" w:color="auto"/>
              <w:bottom w:val="single" w:sz="4" w:space="0" w:color="auto"/>
              <w:right w:val="single" w:sz="4" w:space="0" w:color="auto"/>
            </w:tcBorders>
          </w:tcPr>
          <w:p w14:paraId="4C0BC8B3" w14:textId="69CD436B" w:rsidR="00FA5A73" w:rsidRPr="00490FBB" w:rsidRDefault="00FA5A73" w:rsidP="00FA5A73">
            <w:pPr>
              <w:spacing w:before="120" w:after="120" w:line="240" w:lineRule="auto"/>
              <w:rPr>
                <w:rFonts w:cs="Arial"/>
              </w:rPr>
            </w:pPr>
            <w:r w:rsidRPr="00490FBB">
              <w:rPr>
                <w:rFonts w:cs="Arial"/>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7B1F5217" w14:textId="58F66740" w:rsidR="00FA5A73" w:rsidRPr="00D52956" w:rsidRDefault="00FA5A73" w:rsidP="00584B83">
            <w:pPr>
              <w:spacing w:before="120" w:after="0"/>
            </w:pPr>
            <w:r w:rsidRPr="00151864">
              <w:t xml:space="preserve">Laboratory </w:t>
            </w:r>
            <w:r>
              <w:t xml:space="preserve">conducted </w:t>
            </w:r>
            <w:r w:rsidR="005D0EFA">
              <w:t xml:space="preserve">plasma venous </w:t>
            </w:r>
            <w:r w:rsidRPr="00151864">
              <w:t>blood glucose test</w:t>
            </w:r>
          </w:p>
        </w:tc>
      </w:tr>
      <w:tr w:rsidR="00325C82" w:rsidRPr="00490FBB" w14:paraId="591B1D2D" w14:textId="77777777" w:rsidTr="01F150AE">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325C82" w:rsidRPr="00490FBB" w:rsidRDefault="00325C82" w:rsidP="00325C82">
            <w:pPr>
              <w:spacing w:before="120" w:after="120" w:line="240" w:lineRule="auto"/>
              <w:rPr>
                <w:rFonts w:cs="Arial"/>
              </w:rPr>
            </w:pPr>
            <w:r w:rsidRPr="00490FBB">
              <w:rPr>
                <w:rFonts w:cs="Arial"/>
              </w:rPr>
              <w:t>Outcomes</w:t>
            </w:r>
          </w:p>
        </w:tc>
        <w:tc>
          <w:tcPr>
            <w:tcW w:w="3995" w:type="pct"/>
            <w:tcBorders>
              <w:top w:val="single" w:sz="4" w:space="0" w:color="auto"/>
              <w:left w:val="single" w:sz="4" w:space="0" w:color="auto"/>
              <w:bottom w:val="single" w:sz="4" w:space="0" w:color="auto"/>
              <w:right w:val="single" w:sz="4" w:space="0" w:color="auto"/>
            </w:tcBorders>
            <w:hideMark/>
          </w:tcPr>
          <w:p w14:paraId="784522C4" w14:textId="77777777" w:rsidR="00325C82" w:rsidRPr="00187BE1" w:rsidRDefault="00325C82" w:rsidP="00325C82">
            <w:pPr>
              <w:pStyle w:val="Instructionaltext"/>
              <w:spacing w:before="0" w:after="0"/>
              <w:rPr>
                <w:b/>
                <w:bCs/>
                <w:color w:val="auto"/>
                <w:u w:val="single"/>
                <w:lang w:val="en-GB"/>
              </w:rPr>
            </w:pPr>
            <w:r w:rsidRPr="00187BE1">
              <w:rPr>
                <w:b/>
                <w:bCs/>
                <w:color w:val="auto"/>
                <w:u w:val="single"/>
                <w:lang w:val="en-GB"/>
              </w:rPr>
              <w:t xml:space="preserve">Patient relevant outcomes </w:t>
            </w:r>
          </w:p>
          <w:p w14:paraId="0F53AD6C" w14:textId="49D69FFB" w:rsidR="00325C82" w:rsidRPr="00A15F4F" w:rsidRDefault="00325C82" w:rsidP="00325C82">
            <w:pPr>
              <w:pStyle w:val="Instructionaltext"/>
              <w:spacing w:before="0" w:after="0"/>
              <w:rPr>
                <w:i/>
                <w:iCs/>
                <w:color w:val="auto"/>
                <w:lang w:val="en-GB"/>
              </w:rPr>
            </w:pPr>
            <w:r>
              <w:rPr>
                <w:i/>
                <w:iCs/>
                <w:color w:val="auto"/>
                <w:lang w:val="en-GB"/>
              </w:rPr>
              <w:t xml:space="preserve">Direct </w:t>
            </w:r>
            <w:r w:rsidR="00D60FAC">
              <w:rPr>
                <w:i/>
                <w:iCs/>
                <w:color w:val="auto"/>
                <w:lang w:val="en-GB"/>
              </w:rPr>
              <w:t xml:space="preserve">evidence for </w:t>
            </w:r>
            <w:r>
              <w:rPr>
                <w:i/>
                <w:iCs/>
                <w:color w:val="auto"/>
                <w:lang w:val="en-GB"/>
              </w:rPr>
              <w:t>s</w:t>
            </w:r>
            <w:r w:rsidRPr="00A15F4F">
              <w:rPr>
                <w:i/>
                <w:iCs/>
                <w:color w:val="auto"/>
                <w:lang w:val="en-GB"/>
              </w:rPr>
              <w:t>afety</w:t>
            </w:r>
            <w:r>
              <w:rPr>
                <w:i/>
                <w:iCs/>
                <w:color w:val="auto"/>
                <w:lang w:val="en-GB"/>
              </w:rPr>
              <w:t xml:space="preserve"> and effectiveness:</w:t>
            </w:r>
          </w:p>
          <w:p w14:paraId="1830B139" w14:textId="7F7ADB88" w:rsidR="00325C82" w:rsidRDefault="00325C82" w:rsidP="00325C82">
            <w:pPr>
              <w:pStyle w:val="Instructionaltext"/>
              <w:spacing w:before="0" w:after="0"/>
              <w:rPr>
                <w:color w:val="auto"/>
                <w:lang w:val="en-GB"/>
              </w:rPr>
            </w:pPr>
            <w:r w:rsidRPr="00A15F4F">
              <w:rPr>
                <w:b/>
                <w:bCs/>
                <w:color w:val="auto"/>
                <w:lang w:val="en-GB"/>
              </w:rPr>
              <w:t>Safety</w:t>
            </w:r>
            <w:r>
              <w:rPr>
                <w:color w:val="auto"/>
                <w:lang w:val="en-GB"/>
              </w:rPr>
              <w:t xml:space="preserve">: </w:t>
            </w:r>
          </w:p>
          <w:p w14:paraId="1F0B98E6" w14:textId="62915F32" w:rsidR="00325C82" w:rsidRDefault="00944659" w:rsidP="00325C82">
            <w:pPr>
              <w:numPr>
                <w:ilvl w:val="0"/>
                <w:numId w:val="21"/>
              </w:numPr>
              <w:spacing w:after="0" w:line="259" w:lineRule="auto"/>
              <w:rPr>
                <w:rFonts w:cs="Arial"/>
                <w:lang w:val="en-GB"/>
              </w:rPr>
            </w:pPr>
            <w:bookmarkStart w:id="6" w:name="_Hlk185369395"/>
            <w:r>
              <w:rPr>
                <w:rFonts w:cs="Arial"/>
                <w:lang w:val="en-GB"/>
              </w:rPr>
              <w:t>L</w:t>
            </w:r>
            <w:r w:rsidR="00980D82">
              <w:rPr>
                <w:rFonts w:cs="Arial"/>
                <w:lang w:val="en-GB"/>
              </w:rPr>
              <w:t xml:space="preserve">ocal </w:t>
            </w:r>
            <w:r w:rsidR="00325C82">
              <w:rPr>
                <w:rFonts w:cs="Arial"/>
                <w:lang w:val="en-GB"/>
              </w:rPr>
              <w:t>adverse events (</w:t>
            </w:r>
            <w:r w:rsidR="00325C82" w:rsidRPr="00584B83">
              <w:rPr>
                <w:rFonts w:cs="Arial"/>
                <w:lang w:val="en-GB"/>
              </w:rPr>
              <w:t>AEs</w:t>
            </w:r>
            <w:r w:rsidR="00325C82">
              <w:rPr>
                <w:rFonts w:cs="Arial"/>
                <w:lang w:val="en-GB"/>
              </w:rPr>
              <w:t>)</w:t>
            </w:r>
            <w:r w:rsidR="00325C82" w:rsidRPr="00584B83">
              <w:rPr>
                <w:rFonts w:cs="Arial"/>
                <w:lang w:val="en-GB"/>
              </w:rPr>
              <w:t xml:space="preserve"> associated with </w:t>
            </w:r>
            <w:r w:rsidR="00FC5732">
              <w:rPr>
                <w:rFonts w:cs="Arial"/>
                <w:lang w:val="en-GB"/>
              </w:rPr>
              <w:t>glucose testing</w:t>
            </w:r>
          </w:p>
          <w:bookmarkEnd w:id="6"/>
          <w:p w14:paraId="1AF56415" w14:textId="11A4F83E" w:rsidR="00325C82" w:rsidRDefault="00325C82" w:rsidP="00325C82">
            <w:pPr>
              <w:pStyle w:val="Instructionaltext"/>
              <w:spacing w:before="0" w:after="0"/>
              <w:rPr>
                <w:b/>
                <w:bCs/>
                <w:color w:val="auto"/>
              </w:rPr>
            </w:pPr>
            <w:r>
              <w:rPr>
                <w:b/>
                <w:bCs/>
                <w:color w:val="auto"/>
              </w:rPr>
              <w:t>E</w:t>
            </w:r>
            <w:r w:rsidRPr="00CF43AF">
              <w:rPr>
                <w:b/>
                <w:bCs/>
                <w:color w:val="auto"/>
              </w:rPr>
              <w:t>ffectiveness</w:t>
            </w:r>
            <w:r>
              <w:rPr>
                <w:b/>
                <w:bCs/>
                <w:color w:val="auto"/>
              </w:rPr>
              <w:t>:</w:t>
            </w:r>
          </w:p>
          <w:p w14:paraId="530D39C4" w14:textId="0219616C" w:rsidR="00325C82" w:rsidRDefault="00325C82" w:rsidP="00325C82">
            <w:pPr>
              <w:numPr>
                <w:ilvl w:val="0"/>
                <w:numId w:val="21"/>
              </w:numPr>
              <w:spacing w:after="0" w:line="259" w:lineRule="auto"/>
              <w:contextualSpacing/>
            </w:pPr>
            <w:r>
              <w:t>T2D</w:t>
            </w:r>
            <w:r w:rsidRPr="00584B83">
              <w:t xml:space="preserve"> complications (</w:t>
            </w:r>
            <w:r>
              <w:t xml:space="preserve">e.g. </w:t>
            </w:r>
            <w:r w:rsidRPr="00584B83">
              <w:t>cardiovascular and microvascular complications</w:t>
            </w:r>
            <w:r w:rsidR="00871038">
              <w:t xml:space="preserve"> including</w:t>
            </w:r>
            <w:r>
              <w:t xml:space="preserve"> kidney disease, neuropathy/nerve damage, retinopathy/eye disease, amputations/foot ulcers</w:t>
            </w:r>
            <w:r w:rsidRPr="00584B83">
              <w:t>)</w:t>
            </w:r>
          </w:p>
          <w:p w14:paraId="3D6E00A0" w14:textId="51D4451F" w:rsidR="00325C82" w:rsidRDefault="00944659" w:rsidP="00325C82">
            <w:pPr>
              <w:numPr>
                <w:ilvl w:val="0"/>
                <w:numId w:val="21"/>
              </w:numPr>
              <w:spacing w:after="0" w:line="259" w:lineRule="auto"/>
              <w:contextualSpacing/>
            </w:pPr>
            <w:r>
              <w:t>M</w:t>
            </w:r>
            <w:r w:rsidR="00325C82" w:rsidRPr="00584B83">
              <w:t>ortality</w:t>
            </w:r>
          </w:p>
          <w:p w14:paraId="603AC13F" w14:textId="77777777" w:rsidR="00FA4ACF" w:rsidRDefault="00944659" w:rsidP="00325C82">
            <w:pPr>
              <w:numPr>
                <w:ilvl w:val="0"/>
                <w:numId w:val="21"/>
              </w:numPr>
              <w:spacing w:after="0" w:line="259" w:lineRule="auto"/>
              <w:contextualSpacing/>
            </w:pPr>
            <w:r>
              <w:t>Q</w:t>
            </w:r>
            <w:r w:rsidR="00325C82" w:rsidRPr="00584B83">
              <w:t>uality of life</w:t>
            </w:r>
          </w:p>
          <w:p w14:paraId="2D9BDC7F" w14:textId="37DFDCAF" w:rsidR="003E5CCE" w:rsidRDefault="003E5CCE" w:rsidP="00325C82">
            <w:pPr>
              <w:numPr>
                <w:ilvl w:val="0"/>
                <w:numId w:val="21"/>
              </w:numPr>
              <w:spacing w:after="0" w:line="259" w:lineRule="auto"/>
              <w:contextualSpacing/>
            </w:pPr>
            <w:r>
              <w:lastRenderedPageBreak/>
              <w:t>Psychological health</w:t>
            </w:r>
          </w:p>
          <w:p w14:paraId="2249A81D" w14:textId="3E79C301" w:rsidR="00FA4ACF" w:rsidRDefault="00944659" w:rsidP="00325C82">
            <w:pPr>
              <w:numPr>
                <w:ilvl w:val="0"/>
                <w:numId w:val="21"/>
              </w:numPr>
              <w:spacing w:after="0" w:line="259" w:lineRule="auto"/>
              <w:contextualSpacing/>
            </w:pPr>
            <w:r w:rsidRPr="00FA4ACF">
              <w:rPr>
                <w:lang w:val="en-GB"/>
              </w:rPr>
              <w:t>H</w:t>
            </w:r>
            <w:r w:rsidR="00980D82" w:rsidRPr="00FA4ACF">
              <w:rPr>
                <w:lang w:val="en-GB"/>
              </w:rPr>
              <w:t xml:space="preserve">ypoglycaemic or hyperglycaemic events resulting in </w:t>
            </w:r>
            <w:r w:rsidR="00980D82">
              <w:t>emergency room visit/</w:t>
            </w:r>
            <w:r w:rsidR="00325C82">
              <w:t>hospital</w:t>
            </w:r>
            <w:r w:rsidR="00980D82">
              <w:t>i</w:t>
            </w:r>
            <w:r>
              <w:t>s</w:t>
            </w:r>
            <w:r w:rsidR="00980D82">
              <w:t>ation</w:t>
            </w:r>
          </w:p>
          <w:p w14:paraId="544A2C1A" w14:textId="1D09F6B1" w:rsidR="00325C82" w:rsidRPr="00735378" w:rsidRDefault="00325C82" w:rsidP="00325C82">
            <w:pPr>
              <w:spacing w:after="0"/>
              <w:rPr>
                <w:b/>
                <w:bCs/>
              </w:rPr>
            </w:pPr>
            <w:r w:rsidRPr="00735378">
              <w:rPr>
                <w:b/>
                <w:bCs/>
              </w:rPr>
              <w:t>Intermediate/surrogate outcomes:</w:t>
            </w:r>
          </w:p>
          <w:p w14:paraId="1F48E434" w14:textId="77777777" w:rsidR="00944659" w:rsidRPr="00584B83" w:rsidRDefault="00944659" w:rsidP="00944659">
            <w:pPr>
              <w:numPr>
                <w:ilvl w:val="0"/>
                <w:numId w:val="20"/>
              </w:numPr>
              <w:spacing w:after="0" w:line="259" w:lineRule="auto"/>
              <w:rPr>
                <w:rFonts w:cs="Arial"/>
              </w:rPr>
            </w:pPr>
            <w:r>
              <w:rPr>
                <w:rFonts w:cs="Arial"/>
              </w:rPr>
              <w:t>G</w:t>
            </w:r>
            <w:r w:rsidRPr="00584B83">
              <w:rPr>
                <w:rFonts w:cs="Arial"/>
              </w:rPr>
              <w:t>lycaemic control</w:t>
            </w:r>
          </w:p>
          <w:p w14:paraId="4A676F83" w14:textId="77777777" w:rsidR="00944659" w:rsidRPr="00584B83" w:rsidRDefault="00944659" w:rsidP="00944659">
            <w:pPr>
              <w:numPr>
                <w:ilvl w:val="1"/>
                <w:numId w:val="20"/>
              </w:numPr>
              <w:spacing w:after="0" w:line="259" w:lineRule="auto"/>
              <w:rPr>
                <w:rFonts w:cs="Arial"/>
              </w:rPr>
            </w:pPr>
            <w:r>
              <w:rPr>
                <w:rFonts w:cs="Arial"/>
              </w:rPr>
              <w:t>g</w:t>
            </w:r>
            <w:r w:rsidRPr="00584B83">
              <w:rPr>
                <w:rFonts w:cs="Arial"/>
              </w:rPr>
              <w:t>lycated haemoglobin (HbA1c)</w:t>
            </w:r>
          </w:p>
          <w:p w14:paraId="7D2DDF82" w14:textId="77777777" w:rsidR="00944659" w:rsidRPr="00584B83" w:rsidRDefault="00944659" w:rsidP="00944659">
            <w:pPr>
              <w:numPr>
                <w:ilvl w:val="1"/>
                <w:numId w:val="20"/>
              </w:numPr>
              <w:spacing w:after="0" w:line="259" w:lineRule="auto"/>
              <w:rPr>
                <w:rFonts w:cs="Arial"/>
              </w:rPr>
            </w:pPr>
            <w:r>
              <w:rPr>
                <w:rFonts w:cs="Arial"/>
              </w:rPr>
              <w:t>t</w:t>
            </w:r>
            <w:r w:rsidRPr="00584B83">
              <w:rPr>
                <w:rFonts w:cs="Arial"/>
              </w:rPr>
              <w:t>ime in range (TIR)</w:t>
            </w:r>
            <w:r>
              <w:rPr>
                <w:rFonts w:cs="Arial"/>
              </w:rPr>
              <w:t>, t</w:t>
            </w:r>
            <w:r w:rsidRPr="00584B83">
              <w:rPr>
                <w:rFonts w:cs="Arial"/>
              </w:rPr>
              <w:t>ime below range (TBR) and time above range (TAR)</w:t>
            </w:r>
          </w:p>
          <w:p w14:paraId="63E48625" w14:textId="77777777" w:rsidR="00944659" w:rsidRPr="002503D1" w:rsidRDefault="00944659" w:rsidP="00944659">
            <w:pPr>
              <w:numPr>
                <w:ilvl w:val="1"/>
                <w:numId w:val="20"/>
              </w:numPr>
              <w:spacing w:after="0" w:line="259" w:lineRule="auto"/>
              <w:rPr>
                <w:rFonts w:cs="Arial"/>
              </w:rPr>
            </w:pPr>
            <w:r>
              <w:rPr>
                <w:rFonts w:cs="Arial"/>
              </w:rPr>
              <w:t>n</w:t>
            </w:r>
            <w:r w:rsidRPr="002503D1">
              <w:rPr>
                <w:rFonts w:cs="Arial"/>
              </w:rPr>
              <w:t>umber of hypoglycaemic/hyperglycaemic excursions</w:t>
            </w:r>
          </w:p>
          <w:p w14:paraId="50FB2676" w14:textId="77777777" w:rsidR="00944659" w:rsidRDefault="00944659" w:rsidP="00944659">
            <w:pPr>
              <w:numPr>
                <w:ilvl w:val="1"/>
                <w:numId w:val="20"/>
              </w:numPr>
              <w:spacing w:after="0" w:line="259" w:lineRule="auto"/>
              <w:rPr>
                <w:rFonts w:cs="Arial"/>
              </w:rPr>
            </w:pPr>
            <w:r>
              <w:rPr>
                <w:rFonts w:cs="Arial"/>
              </w:rPr>
              <w:t>g</w:t>
            </w:r>
            <w:r w:rsidRPr="44D94B7A">
              <w:rPr>
                <w:rFonts w:cs="Arial"/>
              </w:rPr>
              <w:t>lycaemic variability</w:t>
            </w:r>
          </w:p>
          <w:p w14:paraId="5EA61183" w14:textId="77777777" w:rsidR="00B02FD4" w:rsidRDefault="00B02FD4" w:rsidP="00B02FD4">
            <w:pPr>
              <w:numPr>
                <w:ilvl w:val="0"/>
                <w:numId w:val="21"/>
              </w:numPr>
              <w:spacing w:after="0" w:line="259" w:lineRule="auto"/>
              <w:contextualSpacing/>
            </w:pPr>
            <w:r>
              <w:t>Change in body weight/ body mass index (BMI)</w:t>
            </w:r>
          </w:p>
          <w:p w14:paraId="14F497E0" w14:textId="4FD3D0A3" w:rsidR="00325C82" w:rsidRDefault="00677CBD" w:rsidP="00325C82">
            <w:pPr>
              <w:pStyle w:val="Instructionaltext"/>
              <w:spacing w:before="0" w:after="0"/>
              <w:rPr>
                <w:i/>
                <w:iCs/>
                <w:color w:val="auto"/>
              </w:rPr>
            </w:pPr>
            <w:bookmarkStart w:id="7" w:name="_Hlk185368834"/>
            <w:r>
              <w:rPr>
                <w:i/>
                <w:iCs/>
                <w:color w:val="auto"/>
              </w:rPr>
              <w:t xml:space="preserve">Additional outcomes </w:t>
            </w:r>
            <w:r w:rsidR="00980D82">
              <w:rPr>
                <w:i/>
                <w:iCs/>
                <w:color w:val="auto"/>
              </w:rPr>
              <w:t xml:space="preserve">using </w:t>
            </w:r>
            <w:r>
              <w:rPr>
                <w:i/>
                <w:iCs/>
                <w:color w:val="auto"/>
              </w:rPr>
              <w:t>l</w:t>
            </w:r>
            <w:r w:rsidR="00325C82">
              <w:rPr>
                <w:i/>
                <w:iCs/>
                <w:color w:val="auto"/>
              </w:rPr>
              <w:t>inked evidence</w:t>
            </w:r>
            <w:r w:rsidR="00FC5732">
              <w:rPr>
                <w:i/>
                <w:iCs/>
                <w:color w:val="auto"/>
              </w:rPr>
              <w:t xml:space="preserve"> approach</w:t>
            </w:r>
            <w:r w:rsidR="00325C82">
              <w:rPr>
                <w:i/>
                <w:iCs/>
                <w:color w:val="auto"/>
              </w:rPr>
              <w:t>:</w:t>
            </w:r>
          </w:p>
          <w:bookmarkEnd w:id="7"/>
          <w:p w14:paraId="067339A1" w14:textId="77777777" w:rsidR="00325C82" w:rsidRPr="00FD45B5" w:rsidRDefault="00325C82" w:rsidP="00325C82">
            <w:pPr>
              <w:pStyle w:val="Instructionaltext"/>
              <w:spacing w:before="0" w:after="0"/>
              <w:rPr>
                <w:b/>
                <w:bCs/>
                <w:color w:val="auto"/>
              </w:rPr>
            </w:pPr>
            <w:r w:rsidRPr="00FD45B5">
              <w:rPr>
                <w:b/>
                <w:bCs/>
                <w:color w:val="auto"/>
              </w:rPr>
              <w:t xml:space="preserve">Analytical validity: </w:t>
            </w:r>
          </w:p>
          <w:p w14:paraId="0D769362" w14:textId="0BC18674" w:rsidR="00325C82" w:rsidRPr="00FD45B5" w:rsidRDefault="00F3091D" w:rsidP="00325C82">
            <w:pPr>
              <w:pStyle w:val="Instructionaltext"/>
              <w:numPr>
                <w:ilvl w:val="0"/>
                <w:numId w:val="21"/>
              </w:numPr>
              <w:spacing w:before="0" w:after="0"/>
              <w:rPr>
                <w:b/>
                <w:bCs/>
                <w:color w:val="auto"/>
              </w:rPr>
            </w:pPr>
            <w:r>
              <w:rPr>
                <w:color w:val="auto"/>
              </w:rPr>
              <w:t>A</w:t>
            </w:r>
            <w:r w:rsidR="00325C82" w:rsidRPr="00FD45B5">
              <w:rPr>
                <w:color w:val="auto"/>
              </w:rPr>
              <w:t>ccuracy, concordance</w:t>
            </w:r>
          </w:p>
          <w:p w14:paraId="1900CB6E" w14:textId="6E3FA56B" w:rsidR="00325C82" w:rsidRPr="00FD45B5" w:rsidRDefault="00F3091D" w:rsidP="00325C82">
            <w:pPr>
              <w:pStyle w:val="Instructionaltext"/>
              <w:numPr>
                <w:ilvl w:val="0"/>
                <w:numId w:val="21"/>
              </w:numPr>
              <w:spacing w:before="0" w:after="0"/>
              <w:rPr>
                <w:b/>
                <w:bCs/>
                <w:color w:val="auto"/>
              </w:rPr>
            </w:pPr>
            <w:r>
              <w:rPr>
                <w:color w:val="auto"/>
              </w:rPr>
              <w:t>M</w:t>
            </w:r>
            <w:r w:rsidR="00325C82" w:rsidRPr="00FD45B5">
              <w:rPr>
                <w:color w:val="auto"/>
              </w:rPr>
              <w:t xml:space="preserve">onitoring </w:t>
            </w:r>
            <w:r w:rsidR="003E3F4B">
              <w:rPr>
                <w:color w:val="auto"/>
              </w:rPr>
              <w:t xml:space="preserve">(CGM or SMBG) </w:t>
            </w:r>
            <w:r w:rsidR="00325C82" w:rsidRPr="00FD45B5">
              <w:rPr>
                <w:color w:val="auto"/>
              </w:rPr>
              <w:t>failure rate</w:t>
            </w:r>
          </w:p>
          <w:p w14:paraId="770F002F" w14:textId="4301C293" w:rsidR="00B02FD4" w:rsidRPr="000A7EFD" w:rsidRDefault="00325C82" w:rsidP="00FA4ACF">
            <w:pPr>
              <w:spacing w:after="0" w:line="259" w:lineRule="auto"/>
              <w:rPr>
                <w:b/>
                <w:bCs/>
              </w:rPr>
            </w:pPr>
            <w:r w:rsidRPr="004E46A1">
              <w:rPr>
                <w:b/>
                <w:bCs/>
              </w:rPr>
              <w:t>Change in management:</w:t>
            </w:r>
          </w:p>
          <w:p w14:paraId="50F11150" w14:textId="5530A624" w:rsidR="003E3F4B" w:rsidRDefault="003E3F4B" w:rsidP="003E3F4B">
            <w:pPr>
              <w:numPr>
                <w:ilvl w:val="0"/>
                <w:numId w:val="20"/>
              </w:numPr>
              <w:spacing w:after="0" w:line="259" w:lineRule="auto"/>
              <w:rPr>
                <w:rFonts w:cs="Arial"/>
                <w:lang w:val="en-GB"/>
              </w:rPr>
            </w:pPr>
            <w:bookmarkStart w:id="8" w:name="_Hlk187150496"/>
            <w:r w:rsidRPr="00475745">
              <w:rPr>
                <w:rFonts w:cs="Arial"/>
                <w:lang w:val="en-GB"/>
              </w:rPr>
              <w:t xml:space="preserve">Adherence to </w:t>
            </w:r>
            <w:r>
              <w:rPr>
                <w:rFonts w:cs="Arial"/>
                <w:lang w:val="en-GB"/>
              </w:rPr>
              <w:t xml:space="preserve">CGM or SMBG </w:t>
            </w:r>
          </w:p>
          <w:p w14:paraId="7178DB55" w14:textId="4E577BAB" w:rsidR="003E3F4B" w:rsidRPr="003E3F4B" w:rsidRDefault="00F45842" w:rsidP="003E3F4B">
            <w:pPr>
              <w:numPr>
                <w:ilvl w:val="0"/>
                <w:numId w:val="20"/>
              </w:numPr>
              <w:spacing w:after="0" w:line="259" w:lineRule="auto"/>
              <w:rPr>
                <w:rFonts w:cs="Arial"/>
                <w:lang w:val="en-GB"/>
              </w:rPr>
            </w:pPr>
            <w:r>
              <w:rPr>
                <w:rFonts w:cs="Arial"/>
                <w:lang w:val="en-GB"/>
              </w:rPr>
              <w:t>Adherence</w:t>
            </w:r>
            <w:r w:rsidR="003E3F4B" w:rsidRPr="00475745">
              <w:rPr>
                <w:rFonts w:cs="Arial"/>
                <w:lang w:val="en-GB"/>
              </w:rPr>
              <w:t xml:space="preserve"> to </w:t>
            </w:r>
            <w:r w:rsidR="003E3F4B">
              <w:rPr>
                <w:rFonts w:cs="Arial"/>
                <w:lang w:val="en-GB"/>
              </w:rPr>
              <w:t xml:space="preserve">treatments </w:t>
            </w:r>
          </w:p>
          <w:p w14:paraId="719CA0C8" w14:textId="48E7C6F9" w:rsidR="003E3F4B" w:rsidRPr="00104AA2" w:rsidRDefault="00E85D1D" w:rsidP="00104AA2">
            <w:pPr>
              <w:numPr>
                <w:ilvl w:val="0"/>
                <w:numId w:val="20"/>
              </w:numPr>
              <w:spacing w:after="0" w:line="259" w:lineRule="auto"/>
              <w:rPr>
                <w:rFonts w:cs="Arial"/>
                <w:lang w:val="en-GB"/>
              </w:rPr>
            </w:pPr>
            <w:r w:rsidRPr="008B3CF5">
              <w:rPr>
                <w:rFonts w:cs="Arial"/>
                <w:lang w:val="en-GB"/>
              </w:rPr>
              <w:t>Uptake</w:t>
            </w:r>
            <w:r w:rsidR="00104AA2">
              <w:rPr>
                <w:rFonts w:cs="Arial"/>
                <w:lang w:val="en-GB"/>
              </w:rPr>
              <w:t xml:space="preserve"> or </w:t>
            </w:r>
            <w:r w:rsidRPr="008B3CF5">
              <w:rPr>
                <w:rFonts w:cs="Arial"/>
                <w:lang w:val="en-GB"/>
              </w:rPr>
              <w:t>alteration of lifestyle interventions</w:t>
            </w:r>
            <w:r w:rsidR="003E3F4B">
              <w:rPr>
                <w:rFonts w:cs="Arial"/>
                <w:lang w:val="en-GB"/>
              </w:rPr>
              <w:t xml:space="preserve"> (e.g. diet and exercise)</w:t>
            </w:r>
            <w:r w:rsidR="00104AA2">
              <w:rPr>
                <w:rFonts w:cs="Arial"/>
                <w:lang w:val="en-GB"/>
              </w:rPr>
              <w:t xml:space="preserve"> and treatment (e.g. glucose-lowering therapy)</w:t>
            </w:r>
          </w:p>
          <w:bookmarkEnd w:id="8"/>
          <w:p w14:paraId="2AEA71A4" w14:textId="18EA845A" w:rsidR="00325C82" w:rsidRPr="00F23624" w:rsidRDefault="00325C82" w:rsidP="00325C82">
            <w:pPr>
              <w:pStyle w:val="Instructionaltext"/>
              <w:spacing w:before="0" w:after="0"/>
              <w:rPr>
                <w:b/>
                <w:bCs/>
                <w:color w:val="auto"/>
                <w:u w:val="single"/>
                <w:lang w:val="en-GB"/>
              </w:rPr>
            </w:pPr>
            <w:r w:rsidRPr="00F23624">
              <w:rPr>
                <w:b/>
                <w:bCs/>
                <w:color w:val="auto"/>
                <w:u w:val="single"/>
                <w:lang w:val="en-GB"/>
              </w:rPr>
              <w:t>Other</w:t>
            </w:r>
            <w:r w:rsidR="00612AC6">
              <w:rPr>
                <w:b/>
                <w:bCs/>
                <w:color w:val="auto"/>
                <w:u w:val="single"/>
                <w:lang w:val="en-GB"/>
              </w:rPr>
              <w:t xml:space="preserve"> relevant</w:t>
            </w:r>
            <w:r w:rsidRPr="00F23624">
              <w:rPr>
                <w:b/>
                <w:bCs/>
                <w:color w:val="auto"/>
                <w:u w:val="single"/>
                <w:lang w:val="en-GB"/>
              </w:rPr>
              <w:t xml:space="preserve"> considerations</w:t>
            </w:r>
          </w:p>
          <w:p w14:paraId="306F7D3F" w14:textId="64AC8FCE" w:rsidR="00475745" w:rsidRPr="00475745" w:rsidRDefault="00475745" w:rsidP="00475745">
            <w:pPr>
              <w:numPr>
                <w:ilvl w:val="0"/>
                <w:numId w:val="20"/>
              </w:numPr>
              <w:spacing w:after="0" w:line="259" w:lineRule="auto"/>
              <w:rPr>
                <w:rFonts w:cs="Arial"/>
                <w:lang w:val="en-GB"/>
              </w:rPr>
            </w:pPr>
            <w:r w:rsidRPr="00475745">
              <w:rPr>
                <w:rFonts w:cs="Arial"/>
                <w:lang w:val="en-GB"/>
              </w:rPr>
              <w:t>Acceptability, wearability and usability of CGM versus SMBG</w:t>
            </w:r>
          </w:p>
          <w:p w14:paraId="5388996A" w14:textId="55DD9379" w:rsidR="00F3091D" w:rsidRDefault="00F3091D" w:rsidP="00F3091D">
            <w:pPr>
              <w:numPr>
                <w:ilvl w:val="0"/>
                <w:numId w:val="20"/>
              </w:numPr>
              <w:spacing w:after="0" w:line="259" w:lineRule="auto"/>
              <w:rPr>
                <w:rFonts w:cs="Arial"/>
                <w:lang w:val="en-GB"/>
              </w:rPr>
            </w:pPr>
            <w:r>
              <w:rPr>
                <w:rFonts w:cs="Arial"/>
                <w:lang w:val="en-GB"/>
              </w:rPr>
              <w:t>Ability to share blood glucose data with physician, relative or carer</w:t>
            </w:r>
          </w:p>
          <w:p w14:paraId="3A72546B" w14:textId="77777777" w:rsidR="00F3091D" w:rsidRDefault="00F3091D" w:rsidP="00F3091D">
            <w:pPr>
              <w:numPr>
                <w:ilvl w:val="0"/>
                <w:numId w:val="20"/>
              </w:numPr>
              <w:spacing w:after="0" w:line="259" w:lineRule="auto"/>
              <w:rPr>
                <w:rFonts w:cs="Arial"/>
                <w:lang w:val="en-GB"/>
              </w:rPr>
            </w:pPr>
            <w:r>
              <w:rPr>
                <w:rFonts w:cs="Arial"/>
                <w:lang w:val="en-GB"/>
              </w:rPr>
              <w:t>P</w:t>
            </w:r>
            <w:r w:rsidRPr="00584B83">
              <w:rPr>
                <w:rFonts w:cs="Arial"/>
                <w:lang w:val="en-GB"/>
              </w:rPr>
              <w:t>atient/carer satisfaction</w:t>
            </w:r>
          </w:p>
          <w:p w14:paraId="4F1D6FB3" w14:textId="77777777" w:rsidR="00F3091D" w:rsidRPr="00735378" w:rsidRDefault="00F3091D" w:rsidP="00F3091D">
            <w:pPr>
              <w:numPr>
                <w:ilvl w:val="0"/>
                <w:numId w:val="20"/>
              </w:numPr>
              <w:spacing w:after="0" w:line="259" w:lineRule="auto"/>
              <w:rPr>
                <w:rFonts w:cs="Arial"/>
                <w:lang w:val="en-GB"/>
              </w:rPr>
            </w:pPr>
            <w:r w:rsidRPr="00735378">
              <w:rPr>
                <w:rFonts w:cs="Arial"/>
                <w:lang w:val="en-GB"/>
              </w:rPr>
              <w:t>Self-efficacy (person's belief in their ability to effectively manage their T2D and achieve their clinical goals)</w:t>
            </w:r>
          </w:p>
          <w:p w14:paraId="37531645" w14:textId="77777777" w:rsidR="00F3091D" w:rsidRPr="009A2D79" w:rsidRDefault="00F3091D" w:rsidP="00F3091D">
            <w:pPr>
              <w:numPr>
                <w:ilvl w:val="0"/>
                <w:numId w:val="20"/>
              </w:numPr>
              <w:spacing w:after="0" w:line="259" w:lineRule="auto"/>
              <w:rPr>
                <w:rFonts w:cs="Arial"/>
                <w:lang w:val="en-GB"/>
              </w:rPr>
            </w:pPr>
            <w:r>
              <w:rPr>
                <w:rFonts w:cs="Arial"/>
                <w:lang w:val="en-GB"/>
              </w:rPr>
              <w:t>W</w:t>
            </w:r>
            <w:r w:rsidRPr="00584B83">
              <w:rPr>
                <w:rFonts w:cs="Arial"/>
                <w:lang w:val="en-GB"/>
              </w:rPr>
              <w:t>ork</w:t>
            </w:r>
            <w:r>
              <w:rPr>
                <w:rFonts w:cs="Arial"/>
                <w:lang w:val="en-GB"/>
              </w:rPr>
              <w:t>/school</w:t>
            </w:r>
            <w:r w:rsidRPr="00584B83">
              <w:rPr>
                <w:rFonts w:cs="Arial"/>
                <w:lang w:val="en-GB"/>
              </w:rPr>
              <w:t xml:space="preserve"> absenteeism and daily functioning</w:t>
            </w:r>
          </w:p>
          <w:p w14:paraId="1F5565E3" w14:textId="77777777" w:rsidR="00325C82" w:rsidRDefault="00325C82" w:rsidP="00325C82">
            <w:pPr>
              <w:spacing w:after="0"/>
              <w:rPr>
                <w:b/>
                <w:u w:val="single"/>
              </w:rPr>
            </w:pPr>
            <w:r>
              <w:rPr>
                <w:b/>
                <w:u w:val="single"/>
              </w:rPr>
              <w:t>Healthcare system outcomes</w:t>
            </w:r>
          </w:p>
          <w:p w14:paraId="2A326738" w14:textId="0E0EC983" w:rsidR="00325C82" w:rsidRDefault="00F3091D" w:rsidP="00325C82">
            <w:pPr>
              <w:pStyle w:val="ListParagraph"/>
              <w:numPr>
                <w:ilvl w:val="0"/>
                <w:numId w:val="21"/>
              </w:numPr>
              <w:spacing w:after="0"/>
            </w:pPr>
            <w:r>
              <w:t>C</w:t>
            </w:r>
            <w:r w:rsidR="00325C82" w:rsidRPr="00AC60E2">
              <w:t>ost</w:t>
            </w:r>
            <w:r w:rsidR="00325C82">
              <w:t xml:space="preserve">, cost-effectiveness </w:t>
            </w:r>
          </w:p>
          <w:p w14:paraId="6F9242D7" w14:textId="68557244" w:rsidR="00325C82" w:rsidRPr="00D52956" w:rsidRDefault="00F3091D" w:rsidP="00EE1280">
            <w:pPr>
              <w:pStyle w:val="ListParagraph"/>
              <w:numPr>
                <w:ilvl w:val="0"/>
                <w:numId w:val="21"/>
              </w:numPr>
            </w:pPr>
            <w:r>
              <w:t>F</w:t>
            </w:r>
            <w:r w:rsidR="00325C82">
              <w:t>inancial implications (financial impact, overall healthcare costs, etc.)</w:t>
            </w:r>
          </w:p>
        </w:tc>
      </w:tr>
      <w:tr w:rsidR="00FA5A73" w:rsidRPr="00490FBB" w14:paraId="4A55FFDB" w14:textId="77777777" w:rsidTr="01F150AE">
        <w:tc>
          <w:tcPr>
            <w:tcW w:w="1005" w:type="pct"/>
            <w:tcBorders>
              <w:top w:val="single" w:sz="4" w:space="0" w:color="auto"/>
              <w:left w:val="single" w:sz="8" w:space="0" w:color="auto"/>
              <w:bottom w:val="single" w:sz="8" w:space="0" w:color="auto"/>
              <w:right w:val="single" w:sz="4" w:space="0" w:color="auto"/>
            </w:tcBorders>
          </w:tcPr>
          <w:p w14:paraId="003B36EC" w14:textId="77777777" w:rsidR="00FA5A73" w:rsidRPr="00490FBB" w:rsidRDefault="00FA5A73" w:rsidP="00FA5A73">
            <w:pPr>
              <w:spacing w:before="120" w:after="120" w:line="240" w:lineRule="auto"/>
              <w:rPr>
                <w:rFonts w:cs="Arial"/>
              </w:rPr>
            </w:pPr>
            <w:r w:rsidRPr="00490FBB">
              <w:rPr>
                <w:rFonts w:cs="Arial"/>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7AB69A9A" w14:textId="4CEC4B60" w:rsidR="00FA5A73" w:rsidRPr="00FD4C65" w:rsidRDefault="00FA5A73" w:rsidP="00FA5A73">
            <w:pPr>
              <w:spacing w:before="120" w:after="120" w:line="240" w:lineRule="auto"/>
              <w:rPr>
                <w:color w:val="000000" w:themeColor="text1"/>
              </w:rPr>
            </w:pPr>
            <w:r w:rsidRPr="00FD4C65">
              <w:rPr>
                <w:color w:val="000000" w:themeColor="text1"/>
              </w:rPr>
              <w:t>What</w:t>
            </w:r>
            <w:r w:rsidRPr="00490FBB">
              <w:rPr>
                <w:color w:val="000000" w:themeColor="text1"/>
              </w:rPr>
              <w:t xml:space="preserve"> is the safety, effectiveness and cost-effectiveness of </w:t>
            </w:r>
            <w:r w:rsidR="00361491">
              <w:rPr>
                <w:color w:val="000000" w:themeColor="text1"/>
              </w:rPr>
              <w:t xml:space="preserve">the </w:t>
            </w:r>
            <w:r w:rsidR="00584B83">
              <w:rPr>
                <w:color w:val="000000" w:themeColor="text1"/>
              </w:rPr>
              <w:t xml:space="preserve">Dexcom </w:t>
            </w:r>
            <w:r w:rsidR="003475F7">
              <w:rPr>
                <w:color w:val="000000" w:themeColor="text1"/>
              </w:rPr>
              <w:t xml:space="preserve">ONE+ </w:t>
            </w:r>
            <w:r w:rsidR="00584B83">
              <w:rPr>
                <w:color w:val="000000" w:themeColor="text1"/>
              </w:rPr>
              <w:t>CGM</w:t>
            </w:r>
            <w:r w:rsidRPr="00490FBB">
              <w:rPr>
                <w:color w:val="000000" w:themeColor="text1"/>
              </w:rPr>
              <w:t xml:space="preserve"> </w:t>
            </w:r>
            <w:r w:rsidR="00361491">
              <w:rPr>
                <w:color w:val="000000" w:themeColor="text1"/>
              </w:rPr>
              <w:t xml:space="preserve">system </w:t>
            </w:r>
            <w:r w:rsidRPr="00490FBB">
              <w:rPr>
                <w:color w:val="000000" w:themeColor="text1"/>
              </w:rPr>
              <w:t xml:space="preserve">versus </w:t>
            </w:r>
            <w:r w:rsidR="00584B83">
              <w:rPr>
                <w:color w:val="000000" w:themeColor="text1"/>
              </w:rPr>
              <w:t>SMBG</w:t>
            </w:r>
            <w:r w:rsidRPr="00490FBB">
              <w:rPr>
                <w:color w:val="000000" w:themeColor="text1"/>
              </w:rPr>
              <w:t xml:space="preserve"> in </w:t>
            </w:r>
            <w:r w:rsidR="00584B83" w:rsidRPr="00584B83">
              <w:rPr>
                <w:color w:val="000000" w:themeColor="text1"/>
              </w:rPr>
              <w:t xml:space="preserve">people </w:t>
            </w:r>
            <w:r w:rsidR="00361491">
              <w:rPr>
                <w:color w:val="000000" w:themeColor="text1"/>
              </w:rPr>
              <w:t xml:space="preserve">aged </w:t>
            </w:r>
            <w:r w:rsidR="00361491">
              <w:rPr>
                <w:rFonts w:cs="Calibri"/>
                <w:color w:val="000000" w:themeColor="text1"/>
              </w:rPr>
              <w:t>≥</w:t>
            </w:r>
            <w:r w:rsidR="00361491">
              <w:rPr>
                <w:color w:val="000000" w:themeColor="text1"/>
              </w:rPr>
              <w:t xml:space="preserve">2 years </w:t>
            </w:r>
            <w:r w:rsidR="00584B83" w:rsidRPr="00584B83">
              <w:rPr>
                <w:color w:val="000000" w:themeColor="text1"/>
              </w:rPr>
              <w:t xml:space="preserve">with type 2 diabetes </w:t>
            </w:r>
            <w:r w:rsidR="00CE6B12">
              <w:rPr>
                <w:color w:val="000000" w:themeColor="text1"/>
              </w:rPr>
              <w:t xml:space="preserve">and </w:t>
            </w:r>
            <w:r w:rsidR="00BF2B05">
              <w:rPr>
                <w:color w:val="000000" w:themeColor="text1"/>
              </w:rPr>
              <w:t>suboptimal</w:t>
            </w:r>
            <w:r w:rsidR="00584B83" w:rsidRPr="00584B83">
              <w:rPr>
                <w:color w:val="000000" w:themeColor="text1"/>
              </w:rPr>
              <w:t xml:space="preserve"> glycaemic control</w:t>
            </w:r>
            <w:r w:rsidR="00CE6B12">
              <w:rPr>
                <w:color w:val="000000" w:themeColor="text1"/>
              </w:rPr>
              <w:t xml:space="preserve"> </w:t>
            </w:r>
            <w:r w:rsidR="00CE6B12" w:rsidRPr="00584B83">
              <w:rPr>
                <w:color w:val="000000" w:themeColor="text1"/>
              </w:rPr>
              <w:t xml:space="preserve">who </w:t>
            </w:r>
            <w:r w:rsidR="00085ED2">
              <w:rPr>
                <w:color w:val="000000" w:themeColor="text1"/>
              </w:rPr>
              <w:t>require insulin t</w:t>
            </w:r>
            <w:r w:rsidR="00871038">
              <w:rPr>
                <w:color w:val="000000" w:themeColor="text1"/>
              </w:rPr>
              <w:t>herapy</w:t>
            </w:r>
            <w:r w:rsidR="00CE6B12">
              <w:rPr>
                <w:color w:val="000000" w:themeColor="text1"/>
              </w:rPr>
              <w:t>?</w:t>
            </w:r>
          </w:p>
        </w:tc>
      </w:tr>
    </w:tbl>
    <w:p w14:paraId="6080F20F" w14:textId="77777777" w:rsidR="00360EB1" w:rsidRDefault="00360EB1" w:rsidP="00E01349"/>
    <w:p w14:paraId="6146B04A" w14:textId="77777777" w:rsidR="009F59EB" w:rsidRDefault="009F59EB" w:rsidP="00A84741">
      <w:pPr>
        <w:pStyle w:val="Caption"/>
        <w:ind w:left="0" w:firstLine="0"/>
      </w:pPr>
    </w:p>
    <w:p w14:paraId="109FE42D" w14:textId="70DCCA38" w:rsidR="00FD70F6" w:rsidRDefault="00FD70F6">
      <w:pPr>
        <w:spacing w:after="160" w:line="259" w:lineRule="auto"/>
        <w:rPr>
          <w:rFonts w:ascii="Franklin Gothic Medium" w:eastAsiaTheme="majorEastAsia" w:hAnsi="Franklin Gothic Medium" w:cstheme="majorBidi"/>
          <w:color w:val="000000" w:themeColor="text1"/>
          <w:sz w:val="32"/>
          <w:szCs w:val="26"/>
        </w:rPr>
      </w:pPr>
      <w:r>
        <w:br w:type="page"/>
      </w:r>
    </w:p>
    <w:p w14:paraId="53297713" w14:textId="2066538C" w:rsidR="00912660" w:rsidRDefault="00912660" w:rsidP="00713728">
      <w:pPr>
        <w:pStyle w:val="Heading2"/>
      </w:pPr>
      <w:r>
        <w:lastRenderedPageBreak/>
        <w:t>Purpose of application</w:t>
      </w:r>
    </w:p>
    <w:p w14:paraId="0E65AD1B" w14:textId="2A166727" w:rsidR="004C2C5E" w:rsidRDefault="004C2C5E" w:rsidP="004C2C5E">
      <w:pPr>
        <w:spacing w:after="240"/>
      </w:pPr>
      <w:r>
        <w:t>An application requesting</w:t>
      </w:r>
      <w:r w:rsidR="00CB3FA6">
        <w:t xml:space="preserve"> National Diabetes Services Scheme (NDSS) funding </w:t>
      </w:r>
      <w:r w:rsidR="00AB0B92">
        <w:t>of</w:t>
      </w:r>
      <w:r w:rsidR="00CB3FA6">
        <w:t xml:space="preserve"> the </w:t>
      </w:r>
      <w:bookmarkStart w:id="9" w:name="_Hlk179281217"/>
      <w:r w:rsidR="00CB3FA6">
        <w:t xml:space="preserve">Dexcom </w:t>
      </w:r>
      <w:r w:rsidR="003475F7">
        <w:t xml:space="preserve">ONE+ </w:t>
      </w:r>
      <w:r w:rsidR="00CB3FA6">
        <w:t>continuous glucose monitoring</w:t>
      </w:r>
      <w:r w:rsidR="00A66B3F">
        <w:t xml:space="preserve"> (CGM)</w:t>
      </w:r>
      <w:r w:rsidR="00CB3FA6">
        <w:t xml:space="preserve"> system</w:t>
      </w:r>
      <w:bookmarkEnd w:id="9"/>
      <w:r w:rsidR="00CB3FA6">
        <w:t xml:space="preserve"> </w:t>
      </w:r>
      <w:r>
        <w:t xml:space="preserve">for </w:t>
      </w:r>
      <w:r w:rsidR="00CB3FA6">
        <w:t>monitoring of glucose</w:t>
      </w:r>
      <w:r w:rsidR="00F25964">
        <w:t xml:space="preserve"> levels</w:t>
      </w:r>
      <w:r w:rsidR="00CB3FA6">
        <w:t xml:space="preserve"> </w:t>
      </w:r>
      <w:r w:rsidR="00AB0B92">
        <w:t>in</w:t>
      </w:r>
      <w:r w:rsidR="00A66B3F">
        <w:t xml:space="preserve"> people</w:t>
      </w:r>
      <w:r w:rsidR="00F25964">
        <w:t xml:space="preserve"> </w:t>
      </w:r>
      <w:r w:rsidR="00AB0B92">
        <w:t xml:space="preserve">aged </w:t>
      </w:r>
      <w:r w:rsidR="00AB0B92" w:rsidRPr="6529C0E0">
        <w:rPr>
          <w:rFonts w:cs="Calibri"/>
        </w:rPr>
        <w:t>≥</w:t>
      </w:r>
      <w:r w:rsidR="00AB0B92">
        <w:t xml:space="preserve">2 years </w:t>
      </w:r>
      <w:r w:rsidR="00F25964">
        <w:t>with</w:t>
      </w:r>
      <w:r w:rsidR="00CB3FA6">
        <w:t xml:space="preserve"> type 2 diabetes</w:t>
      </w:r>
      <w:r w:rsidR="00D45D8D">
        <w:t xml:space="preserve"> (</w:t>
      </w:r>
      <w:r w:rsidR="008E2B01">
        <w:t>T2D</w:t>
      </w:r>
      <w:r w:rsidR="00D45D8D">
        <w:t>)</w:t>
      </w:r>
      <w:r w:rsidR="00AB0B92">
        <w:t xml:space="preserve"> and </w:t>
      </w:r>
      <w:r w:rsidR="00BF2B05">
        <w:t>suboptimal</w:t>
      </w:r>
      <w:r w:rsidR="00AB0B92">
        <w:t xml:space="preserve"> glycaemic control</w:t>
      </w:r>
      <w:r w:rsidR="00CB3FA6">
        <w:t xml:space="preserve"> requiring treatment</w:t>
      </w:r>
      <w:r>
        <w:t xml:space="preserve"> </w:t>
      </w:r>
      <w:r w:rsidR="00CB3FA6">
        <w:t xml:space="preserve">with </w:t>
      </w:r>
      <w:r w:rsidR="00AB0B92">
        <w:t xml:space="preserve">insulin </w:t>
      </w:r>
      <w:r>
        <w:t xml:space="preserve">was received from </w:t>
      </w:r>
      <w:r w:rsidR="00F25964">
        <w:t xml:space="preserve">Australasian Medical &amp; Scientific Limited </w:t>
      </w:r>
      <w:r>
        <w:t>by the Department of Health</w:t>
      </w:r>
      <w:r w:rsidR="00AB0B92">
        <w:t xml:space="preserve"> and Aged Care</w:t>
      </w:r>
      <w:r w:rsidR="00F25964">
        <w:t>.</w:t>
      </w:r>
    </w:p>
    <w:p w14:paraId="539D9CFB" w14:textId="35D55FD8" w:rsidR="00F25964" w:rsidRDefault="00F25964" w:rsidP="004C2C5E">
      <w:pPr>
        <w:spacing w:after="240"/>
        <w:rPr>
          <w:iCs/>
        </w:rPr>
      </w:pPr>
      <w:r w:rsidRPr="00F25964">
        <w:rPr>
          <w:iCs/>
        </w:rPr>
        <w:t xml:space="preserve">The </w:t>
      </w:r>
      <w:r w:rsidR="00B12FFD">
        <w:rPr>
          <w:iCs/>
        </w:rPr>
        <w:t xml:space="preserve">clinical claim is that the </w:t>
      </w:r>
      <w:r w:rsidRPr="00F25964">
        <w:rPr>
          <w:iCs/>
        </w:rPr>
        <w:t xml:space="preserve">use of the </w:t>
      </w:r>
      <w:r w:rsidR="00B12FFD" w:rsidRPr="00B12FFD">
        <w:rPr>
          <w:iCs/>
        </w:rPr>
        <w:t xml:space="preserve">Dexcom </w:t>
      </w:r>
      <w:r w:rsidR="003475F7">
        <w:rPr>
          <w:iCs/>
        </w:rPr>
        <w:t xml:space="preserve">ONE+ </w:t>
      </w:r>
      <w:r w:rsidR="00A66B3F">
        <w:rPr>
          <w:iCs/>
        </w:rPr>
        <w:t>CGM</w:t>
      </w:r>
      <w:r w:rsidR="00B12FFD" w:rsidRPr="00B12FFD">
        <w:rPr>
          <w:iCs/>
        </w:rPr>
        <w:t xml:space="preserve"> system</w:t>
      </w:r>
      <w:r w:rsidRPr="00F25964">
        <w:rPr>
          <w:iCs/>
        </w:rPr>
        <w:t xml:space="preserve"> results in superior health outcomes </w:t>
      </w:r>
      <w:r w:rsidR="00842FC8" w:rsidRPr="001202F7">
        <w:rPr>
          <w:iCs/>
        </w:rPr>
        <w:t>and non-inferior safety</w:t>
      </w:r>
      <w:r w:rsidR="00842FC8">
        <w:rPr>
          <w:iCs/>
        </w:rPr>
        <w:t xml:space="preserve"> </w:t>
      </w:r>
      <w:r w:rsidRPr="00F25964">
        <w:rPr>
          <w:iCs/>
        </w:rPr>
        <w:t xml:space="preserve">compared to </w:t>
      </w:r>
      <w:r w:rsidR="00B12FFD">
        <w:rPr>
          <w:iCs/>
        </w:rPr>
        <w:t xml:space="preserve">self-monitoring </w:t>
      </w:r>
      <w:r w:rsidR="003B09FB">
        <w:rPr>
          <w:iCs/>
        </w:rPr>
        <w:t xml:space="preserve">of </w:t>
      </w:r>
      <w:r w:rsidR="00B12FFD">
        <w:rPr>
          <w:iCs/>
        </w:rPr>
        <w:t>blood glucose (SMBG)</w:t>
      </w:r>
      <w:r w:rsidRPr="00F25964">
        <w:rPr>
          <w:iCs/>
        </w:rPr>
        <w:t>.</w:t>
      </w:r>
      <w:r w:rsidR="00B12FFD">
        <w:rPr>
          <w:iCs/>
        </w:rPr>
        <w:t xml:space="preserve"> These health outcomes are as follows:</w:t>
      </w:r>
    </w:p>
    <w:p w14:paraId="3299A2E9" w14:textId="5C8D6C36" w:rsidR="00B12FFD" w:rsidRPr="00B12FFD" w:rsidRDefault="00B12FFD" w:rsidP="00B12FFD">
      <w:pPr>
        <w:pStyle w:val="ListParagraph"/>
        <w:numPr>
          <w:ilvl w:val="0"/>
          <w:numId w:val="12"/>
        </w:numPr>
        <w:spacing w:after="240"/>
        <w:rPr>
          <w:iCs/>
        </w:rPr>
      </w:pPr>
      <w:r w:rsidRPr="00B12FFD">
        <w:rPr>
          <w:iCs/>
        </w:rPr>
        <w:t xml:space="preserve">Reduction in </w:t>
      </w:r>
      <w:r w:rsidR="00BB7AB9">
        <w:t>glycated haemoglobin (</w:t>
      </w:r>
      <w:r w:rsidRPr="00B12FFD">
        <w:rPr>
          <w:iCs/>
        </w:rPr>
        <w:t>HbA1c</w:t>
      </w:r>
      <w:r w:rsidR="00BB7AB9">
        <w:rPr>
          <w:iCs/>
        </w:rPr>
        <w:t>)</w:t>
      </w:r>
      <w:r w:rsidRPr="00B12FFD">
        <w:rPr>
          <w:iCs/>
        </w:rPr>
        <w:t xml:space="preserve"> level</w:t>
      </w:r>
    </w:p>
    <w:p w14:paraId="4B0B8C33" w14:textId="28BF52CC" w:rsidR="00B12FFD" w:rsidRPr="00B12FFD" w:rsidRDefault="09895644" w:rsidP="00B12FFD">
      <w:pPr>
        <w:pStyle w:val="ListParagraph"/>
        <w:numPr>
          <w:ilvl w:val="0"/>
          <w:numId w:val="12"/>
        </w:numPr>
        <w:spacing w:after="240"/>
      </w:pPr>
      <w:r>
        <w:t>Improved time in</w:t>
      </w:r>
      <w:r w:rsidR="4171705B">
        <w:t xml:space="preserve"> the normal glycaemic</w:t>
      </w:r>
      <w:r>
        <w:t xml:space="preserve"> range</w:t>
      </w:r>
      <w:bookmarkStart w:id="10" w:name="_Ref182494859"/>
      <w:r w:rsidR="00C40C32">
        <w:rPr>
          <w:rStyle w:val="FootnoteReference"/>
        </w:rPr>
        <w:footnoteReference w:id="2"/>
      </w:r>
      <w:bookmarkEnd w:id="10"/>
    </w:p>
    <w:p w14:paraId="150E6C47" w14:textId="77777777" w:rsidR="00B12FFD" w:rsidRPr="00B12FFD" w:rsidRDefault="00B12FFD" w:rsidP="00B12FFD">
      <w:pPr>
        <w:pStyle w:val="ListParagraph"/>
        <w:numPr>
          <w:ilvl w:val="0"/>
          <w:numId w:val="12"/>
        </w:numPr>
        <w:spacing w:after="240"/>
        <w:rPr>
          <w:iCs/>
        </w:rPr>
      </w:pPr>
      <w:r w:rsidRPr="00B12FFD">
        <w:rPr>
          <w:iCs/>
        </w:rPr>
        <w:t>Reduced hyperglycaemic events</w:t>
      </w:r>
    </w:p>
    <w:p w14:paraId="655C9AE9" w14:textId="77777777" w:rsidR="00B12FFD" w:rsidRPr="00B12FFD" w:rsidRDefault="00B12FFD" w:rsidP="00B12FFD">
      <w:pPr>
        <w:pStyle w:val="ListParagraph"/>
        <w:numPr>
          <w:ilvl w:val="0"/>
          <w:numId w:val="12"/>
        </w:numPr>
        <w:spacing w:after="240"/>
        <w:rPr>
          <w:iCs/>
        </w:rPr>
      </w:pPr>
      <w:r w:rsidRPr="00B12FFD">
        <w:rPr>
          <w:iCs/>
        </w:rPr>
        <w:t>Reduced hypoglycaemic events</w:t>
      </w:r>
    </w:p>
    <w:p w14:paraId="292480E1" w14:textId="771AD650" w:rsidR="00B12FFD" w:rsidRPr="00B12FFD" w:rsidRDefault="00B12FFD" w:rsidP="00B12FFD">
      <w:pPr>
        <w:pStyle w:val="ListParagraph"/>
        <w:numPr>
          <w:ilvl w:val="0"/>
          <w:numId w:val="12"/>
        </w:numPr>
        <w:spacing w:after="240"/>
        <w:rPr>
          <w:iCs/>
        </w:rPr>
      </w:pPr>
      <w:r w:rsidRPr="00B12FFD">
        <w:rPr>
          <w:iCs/>
        </w:rPr>
        <w:t>Improved quality of life</w:t>
      </w:r>
      <w:r>
        <w:rPr>
          <w:iCs/>
        </w:rPr>
        <w:t xml:space="preserve"> (QoL)</w:t>
      </w:r>
    </w:p>
    <w:p w14:paraId="18E66948" w14:textId="77777777" w:rsidR="00D73332" w:rsidRPr="00FD4C65" w:rsidRDefault="00D73332" w:rsidP="00FD4C65">
      <w:pPr>
        <w:pStyle w:val="Heading2"/>
      </w:pPr>
      <w:r w:rsidRPr="00FD4C65">
        <w:t xml:space="preserve">PICO </w:t>
      </w:r>
      <w:r w:rsidR="00FD4E33" w:rsidRPr="00FD4C65">
        <w:t xml:space="preserve">criteria </w:t>
      </w:r>
    </w:p>
    <w:p w14:paraId="06B30611" w14:textId="77777777" w:rsidR="007D6B83" w:rsidRDefault="007D6B83" w:rsidP="007D6B83">
      <w:pPr>
        <w:pStyle w:val="Heading3"/>
      </w:pPr>
      <w:r w:rsidRPr="00713728">
        <w:t>Population</w:t>
      </w:r>
    </w:p>
    <w:p w14:paraId="0AFB20DF" w14:textId="1AC60781" w:rsidR="000E5FB3" w:rsidRPr="00925D0D" w:rsidRDefault="00A135C5" w:rsidP="000E5FB3">
      <w:r>
        <w:rPr>
          <w:bCs/>
        </w:rPr>
        <w:t xml:space="preserve">The population is </w:t>
      </w:r>
      <w:bookmarkStart w:id="11" w:name="_Hlk183431374"/>
      <w:r>
        <w:t>p</w:t>
      </w:r>
      <w:r w:rsidRPr="00A66B3F">
        <w:t xml:space="preserve">eople aged ≥2 years with </w:t>
      </w:r>
      <w:r>
        <w:t>T2D</w:t>
      </w:r>
      <w:r w:rsidRPr="00A66B3F">
        <w:t xml:space="preserve"> </w:t>
      </w:r>
      <w:r w:rsidR="003B09FB">
        <w:t>and</w:t>
      </w:r>
      <w:r w:rsidRPr="00A66B3F">
        <w:t xml:space="preserve"> </w:t>
      </w:r>
      <w:r w:rsidR="00BF2B05">
        <w:t>suboptimal</w:t>
      </w:r>
      <w:r w:rsidRPr="00A66B3F">
        <w:t xml:space="preserve"> glycaemic control </w:t>
      </w:r>
      <w:r w:rsidR="003B09FB">
        <w:t>(</w:t>
      </w:r>
      <w:r>
        <w:t xml:space="preserve">defined as </w:t>
      </w:r>
      <w:r w:rsidRPr="00A66B3F">
        <w:t>confirmed laboratory measured HbA1c levels of &gt;7.0% for adults and &gt;6.5% for children and adolescents</w:t>
      </w:r>
      <w:r w:rsidR="003B09FB">
        <w:t>)</w:t>
      </w:r>
      <w:r>
        <w:t xml:space="preserve"> </w:t>
      </w:r>
      <w:r w:rsidR="003B09FB">
        <w:t xml:space="preserve">who </w:t>
      </w:r>
      <w:r>
        <w:t xml:space="preserve">require insulin therapy. </w:t>
      </w:r>
      <w:bookmarkEnd w:id="11"/>
      <w:r w:rsidR="00AA7DAD">
        <w:rPr>
          <w:bCs/>
        </w:rPr>
        <w:t xml:space="preserve">Two </w:t>
      </w:r>
      <w:r w:rsidR="0060388D">
        <w:rPr>
          <w:bCs/>
        </w:rPr>
        <w:t>sub</w:t>
      </w:r>
      <w:r w:rsidR="00F64004">
        <w:rPr>
          <w:bCs/>
        </w:rPr>
        <w:t>population</w:t>
      </w:r>
      <w:r w:rsidR="0060388D">
        <w:rPr>
          <w:bCs/>
        </w:rPr>
        <w:t xml:space="preserve">s </w:t>
      </w:r>
      <w:r w:rsidR="00AA7DAD">
        <w:rPr>
          <w:bCs/>
        </w:rPr>
        <w:t>are proposed in th</w:t>
      </w:r>
      <w:r w:rsidR="00D45D8D">
        <w:rPr>
          <w:bCs/>
        </w:rPr>
        <w:t xml:space="preserve">e </w:t>
      </w:r>
      <w:r w:rsidR="002F6914">
        <w:rPr>
          <w:bCs/>
        </w:rPr>
        <w:t xml:space="preserve">MSAC </w:t>
      </w:r>
      <w:r w:rsidR="00AA7DAD">
        <w:rPr>
          <w:bCs/>
        </w:rPr>
        <w:t>application</w:t>
      </w:r>
      <w:r>
        <w:rPr>
          <w:bCs/>
        </w:rPr>
        <w:t xml:space="preserve"> that </w:t>
      </w:r>
      <w:r w:rsidR="0009091C">
        <w:rPr>
          <w:bCs/>
        </w:rPr>
        <w:t xml:space="preserve">are differentiated by the intensity of </w:t>
      </w:r>
      <w:r w:rsidR="00D45D8D">
        <w:rPr>
          <w:bCs/>
        </w:rPr>
        <w:t xml:space="preserve">their </w:t>
      </w:r>
      <w:r w:rsidR="0009091C">
        <w:rPr>
          <w:bCs/>
        </w:rPr>
        <w:t xml:space="preserve">insulin </w:t>
      </w:r>
      <w:r w:rsidR="00D45D8D">
        <w:rPr>
          <w:bCs/>
        </w:rPr>
        <w:t xml:space="preserve">regimen, </w:t>
      </w:r>
      <w:r w:rsidR="00925D0D">
        <w:rPr>
          <w:bCs/>
        </w:rPr>
        <w:t>as follows:</w:t>
      </w:r>
      <w:r w:rsidR="0009091C">
        <w:rPr>
          <w:bCs/>
        </w:rPr>
        <w:t xml:space="preserve"> </w:t>
      </w:r>
    </w:p>
    <w:p w14:paraId="60C2A059" w14:textId="09B43348" w:rsidR="00A66B3F" w:rsidRPr="00A66B3F" w:rsidRDefault="005A1BB8" w:rsidP="00A66B3F">
      <w:bookmarkStart w:id="12" w:name="_Hlk183431383"/>
      <w:r>
        <w:t>Subp</w:t>
      </w:r>
      <w:r w:rsidR="00A135C5">
        <w:t>opulation</w:t>
      </w:r>
      <w:r w:rsidR="00A66B3F" w:rsidRPr="00A66B3F">
        <w:t xml:space="preserve"> 1: Require treatment with basal insulin and rapid acting insulin (</w:t>
      </w:r>
      <w:r w:rsidR="00D45D8D">
        <w:t>“</w:t>
      </w:r>
      <w:r w:rsidR="00A66B3F" w:rsidRPr="00A66B3F">
        <w:t>intensive insulin users</w:t>
      </w:r>
      <w:r w:rsidR="00D45D8D">
        <w:t>”)</w:t>
      </w:r>
      <w:r w:rsidR="00842FC8">
        <w:t xml:space="preserve">; </w:t>
      </w:r>
      <w:r w:rsidR="00842FC8" w:rsidRPr="0079452B">
        <w:t xml:space="preserve">this subpopulation also includes </w:t>
      </w:r>
      <w:r w:rsidR="00842FC8" w:rsidRPr="00735378">
        <w:t>individuals</w:t>
      </w:r>
      <w:r w:rsidR="00842FC8" w:rsidRPr="0079452B">
        <w:t xml:space="preserve"> receiving co-formulated or pre-mixed insulin.</w:t>
      </w:r>
    </w:p>
    <w:p w14:paraId="3D0B2913" w14:textId="318FBE99" w:rsidR="00A66B3F" w:rsidRDefault="005A1BB8" w:rsidP="00A66B3F">
      <w:r>
        <w:t>Subp</w:t>
      </w:r>
      <w:r w:rsidR="00A66B3F" w:rsidRPr="00A66B3F">
        <w:t>opulation 2: Require treatment with basal insulin only (</w:t>
      </w:r>
      <w:r w:rsidR="00D45D8D">
        <w:t>“</w:t>
      </w:r>
      <w:r w:rsidR="00A66B3F" w:rsidRPr="00A66B3F">
        <w:t>non-intensive insulin users</w:t>
      </w:r>
      <w:r w:rsidR="00D45D8D">
        <w:t>”</w:t>
      </w:r>
      <w:r w:rsidR="00A66B3F" w:rsidRPr="00A66B3F">
        <w:t>)</w:t>
      </w:r>
    </w:p>
    <w:bookmarkEnd w:id="12"/>
    <w:p w14:paraId="53B5890A" w14:textId="5FBE26BB" w:rsidR="00382C41" w:rsidRDefault="00BD7E63" w:rsidP="002911A3">
      <w:r>
        <w:t xml:space="preserve">Together, the two PICO subpopulations proposed in </w:t>
      </w:r>
      <w:r w:rsidR="00A35B5D">
        <w:t xml:space="preserve">this </w:t>
      </w:r>
      <w:r>
        <w:t xml:space="preserve">MSAC </w:t>
      </w:r>
      <w:r w:rsidR="00332E1A">
        <w:t>a</w:t>
      </w:r>
      <w:r>
        <w:t>pplication (intensive insulin users and non-intensive insulin users) account for</w:t>
      </w:r>
      <w:r w:rsidR="00A35B5D">
        <w:t xml:space="preserve"> all</w:t>
      </w:r>
      <w:r>
        <w:t xml:space="preserve"> insulin-dependent people with T2D.</w:t>
      </w:r>
      <w:r w:rsidR="006174DA">
        <w:t xml:space="preserve"> </w:t>
      </w:r>
      <w:r w:rsidR="55FC277F">
        <w:t xml:space="preserve">The proposed population for NDSS funding of Dexcom </w:t>
      </w:r>
      <w:r w:rsidR="003475F7">
        <w:t xml:space="preserve">ONE+ </w:t>
      </w:r>
      <w:r w:rsidR="55FC277F">
        <w:t xml:space="preserve">in the MSAC application is narrower than the proposed </w:t>
      </w:r>
      <w:r w:rsidR="70DB716B">
        <w:t>Therapeutic Goods Administration (</w:t>
      </w:r>
      <w:r w:rsidR="55FC277F">
        <w:t>TGA</w:t>
      </w:r>
      <w:r w:rsidR="70DB716B">
        <w:t>)</w:t>
      </w:r>
      <w:r w:rsidR="55FC277F">
        <w:t xml:space="preserve"> indication.  </w:t>
      </w:r>
      <w:r w:rsidR="08C4A45F">
        <w:t xml:space="preserve">The </w:t>
      </w:r>
      <w:bookmarkStart w:id="13" w:name="_Hlk180241079"/>
      <w:r w:rsidR="2B48AD7C">
        <w:t xml:space="preserve">Dexcom </w:t>
      </w:r>
      <w:bookmarkEnd w:id="13"/>
      <w:r w:rsidR="003475F7">
        <w:t xml:space="preserve">ONE+ </w:t>
      </w:r>
      <w:r w:rsidR="08C4A45F">
        <w:t xml:space="preserve">CGM system </w:t>
      </w:r>
      <w:r w:rsidR="2B48AD7C">
        <w:t>is currently under evaluation by the</w:t>
      </w:r>
      <w:r w:rsidR="70DB716B">
        <w:t xml:space="preserve"> TGA</w:t>
      </w:r>
      <w:r w:rsidR="1301A127">
        <w:t xml:space="preserve">. The </w:t>
      </w:r>
      <w:r w:rsidR="4CD92FB2">
        <w:t>TGA</w:t>
      </w:r>
      <w:r w:rsidR="7CAA030B">
        <w:t>-</w:t>
      </w:r>
      <w:r w:rsidR="1301A127">
        <w:t xml:space="preserve">proposed indication is </w:t>
      </w:r>
      <w:r w:rsidR="08C4A45F">
        <w:t>persons with diabetes mellitus</w:t>
      </w:r>
      <w:r w:rsidR="1301A127">
        <w:t xml:space="preserve"> </w:t>
      </w:r>
      <w:r w:rsidR="08C4A45F">
        <w:t>age 2 years and older</w:t>
      </w:r>
      <w:r w:rsidR="70DB716B">
        <w:t xml:space="preserve"> (i.e. without requirement for </w:t>
      </w:r>
      <w:r w:rsidR="00BF2B05">
        <w:t>suboptimal</w:t>
      </w:r>
      <w:r w:rsidR="70DB716B">
        <w:t xml:space="preserve"> glycaemic control)</w:t>
      </w:r>
      <w:r w:rsidR="08C4A45F">
        <w:t xml:space="preserve">. Dexcom </w:t>
      </w:r>
      <w:r w:rsidR="003475F7">
        <w:t xml:space="preserve">ONE+ </w:t>
      </w:r>
      <w:r w:rsidR="08C4A45F">
        <w:t>is designed to</w:t>
      </w:r>
      <w:r w:rsidR="1301A127">
        <w:t xml:space="preserve"> </w:t>
      </w:r>
      <w:r w:rsidR="08C4A45F">
        <w:t>replace finger</w:t>
      </w:r>
      <w:r w:rsidR="003405D5">
        <w:t xml:space="preserve"> prick</w:t>
      </w:r>
      <w:r w:rsidR="08C4A45F">
        <w:t xml:space="preserve"> </w:t>
      </w:r>
      <w:r w:rsidR="1301A127">
        <w:t xml:space="preserve">self-monitoring </w:t>
      </w:r>
      <w:r w:rsidR="63844B83">
        <w:t xml:space="preserve">of </w:t>
      </w:r>
      <w:r w:rsidR="08C4A45F">
        <w:t>blood glucose (</w:t>
      </w:r>
      <w:r w:rsidR="1301A127">
        <w:t>SM</w:t>
      </w:r>
      <w:r w:rsidR="08C4A45F">
        <w:t>BG) for</w:t>
      </w:r>
      <w:r w:rsidR="1301A127">
        <w:t xml:space="preserve"> </w:t>
      </w:r>
      <w:r w:rsidR="4CD92FB2">
        <w:t xml:space="preserve">diabetes mellitus </w:t>
      </w:r>
      <w:r w:rsidR="08C4A45F">
        <w:t>treatment decisions.</w:t>
      </w:r>
    </w:p>
    <w:p w14:paraId="127C7A13" w14:textId="77777777" w:rsidR="009F7019" w:rsidRPr="009F7019" w:rsidRDefault="009F7019" w:rsidP="009F7019">
      <w:pPr>
        <w:rPr>
          <w:i/>
          <w:iCs/>
        </w:rPr>
      </w:pPr>
      <w:r w:rsidRPr="009F7019">
        <w:rPr>
          <w:i/>
          <w:iCs/>
        </w:rPr>
        <w:t xml:space="preserve">PASC noted that the proposed population for use of Dexcom ONE+ CGM was people aged 2 years or older with T2D who have suboptimal glycaemic control who require insulin therapy where suboptimal glycaemic control was defined as </w:t>
      </w:r>
      <w:r w:rsidRPr="009F7019">
        <w:rPr>
          <w:i/>
          <w:iCs/>
          <w:lang w:val="en-US"/>
        </w:rPr>
        <w:t>HbA1c &gt;7.0% for adults and &gt;6.5% for children and adolescents</w:t>
      </w:r>
      <w:r w:rsidRPr="009F7019">
        <w:rPr>
          <w:i/>
          <w:iCs/>
        </w:rPr>
        <w:t xml:space="preserve">. PASC also noted that the MSAC application included two subpopulations that are differentiated by the intensity of their insulin treatment regimen. Subpopulation 1 also referred to as “intensive insulin users” in the application </w:t>
      </w:r>
      <w:r w:rsidRPr="009F7019">
        <w:rPr>
          <w:i/>
          <w:iCs/>
        </w:rPr>
        <w:lastRenderedPageBreak/>
        <w:t>required treatment with basal insulin and rapid acting insulin; this subpopulation also included those individuals receiving co-formulated or pre-mixed insulin treatment. Subpopulation 2 or “non-intensive insulin users” required treatment with basal insulin only.</w:t>
      </w:r>
    </w:p>
    <w:p w14:paraId="6BB83172" w14:textId="6A7F3087" w:rsidR="009F7019" w:rsidRDefault="009F7019" w:rsidP="6529C0E0">
      <w:pPr>
        <w:rPr>
          <w:i/>
          <w:iCs/>
        </w:rPr>
      </w:pPr>
      <w:r w:rsidRPr="6529C0E0">
        <w:rPr>
          <w:i/>
          <w:iCs/>
        </w:rPr>
        <w:t>PASC noted that the definition of an “intensive insulin user” was different in the Dexcom ONE+ CGM (</w:t>
      </w:r>
      <w:r w:rsidR="00F45842" w:rsidRPr="6529C0E0">
        <w:rPr>
          <w:i/>
          <w:iCs/>
        </w:rPr>
        <w:t>a</w:t>
      </w:r>
      <w:r w:rsidRPr="6529C0E0">
        <w:rPr>
          <w:i/>
          <w:iCs/>
        </w:rPr>
        <w:t>pplication 1785) and FreeStyle Libre 2 CGM applications (application 1786). In the FreeStyle Libre 2 CGM application, the subpopulation defined as “intensive insulin users” were those receiving three or more injections daily of basal insulin and prandial bolus insulin; this population did not include people receiving treatment with co-formulated or pre-mixed insulin. PASC also noted that the population included in the Dexcom ONE+ CGM application were required to have suboptimal glycaemic control. This was not a requirement included in the population definition in the FreeStyle Libre 2 CGM application. PASC noted the applicant’s comments on the pre-PASC PICO document that research findings suggest the benefits of using CGM systems in the non-</w:t>
      </w:r>
      <w:r w:rsidR="009C07CD">
        <w:rPr>
          <w:i/>
          <w:iCs/>
        </w:rPr>
        <w:t>insulin dependent T2D</w:t>
      </w:r>
      <w:r w:rsidRPr="6529C0E0">
        <w:rPr>
          <w:i/>
          <w:iCs/>
        </w:rPr>
        <w:t xml:space="preserve"> population.</w:t>
      </w:r>
    </w:p>
    <w:p w14:paraId="4BA93FD6" w14:textId="76B5E5B7" w:rsidR="00DA7DA4" w:rsidRPr="00DA7DA4" w:rsidRDefault="00DA7DA4" w:rsidP="00DA7DA4">
      <w:pPr>
        <w:rPr>
          <w:i/>
          <w:iCs/>
        </w:rPr>
      </w:pPr>
      <w:r w:rsidRPr="00DA7DA4">
        <w:rPr>
          <w:i/>
          <w:iCs/>
        </w:rPr>
        <w:t xml:space="preserve">PASC recognised that there was likely to be a hierarchy of clinical need within the T2D population requiring insulin, with some patients having a greater need for CGM, </w:t>
      </w:r>
      <w:r w:rsidRPr="00F362F9">
        <w:rPr>
          <w:i/>
          <w:iCs/>
        </w:rPr>
        <w:t>such as those at increased risk of severe hypoglycaemia or people lacking hypoglycaemia awareness</w:t>
      </w:r>
      <w:r w:rsidRPr="00DA7DA4">
        <w:rPr>
          <w:i/>
          <w:iCs/>
        </w:rPr>
        <w:t xml:space="preserve">. PASC noted that other populations with T2D </w:t>
      </w:r>
      <w:r w:rsidR="00F45842">
        <w:rPr>
          <w:i/>
          <w:iCs/>
        </w:rPr>
        <w:t>likely</w:t>
      </w:r>
      <w:r w:rsidRPr="00DA7DA4">
        <w:rPr>
          <w:i/>
          <w:iCs/>
        </w:rPr>
        <w:t xml:space="preserve"> to have a high unmet need were indigenous Australian populations, children, pregnant women, people who are socially disadvantaged and people living in regional or remote areas.</w:t>
      </w:r>
    </w:p>
    <w:p w14:paraId="704DDC8D" w14:textId="2DE6C04B" w:rsidR="00BD0A91" w:rsidRPr="001F2AA3" w:rsidRDefault="00BD0A91" w:rsidP="002911A3">
      <w:pPr>
        <w:rPr>
          <w:i/>
          <w:iCs/>
        </w:rPr>
      </w:pPr>
      <w:r w:rsidRPr="00BD0A91">
        <w:rPr>
          <w:i/>
          <w:iCs/>
        </w:rPr>
        <w:t xml:space="preserve">The applicant’s independent clinical expert noted that there was an argument to consider the inclusion of people with frequent hypoglycaemic episodes but with normal HbA1C levels in the proposed population (see discussion under Outcomes). </w:t>
      </w:r>
      <w:r w:rsidRPr="00F362F9">
        <w:rPr>
          <w:i/>
          <w:iCs/>
        </w:rPr>
        <w:t>PASC considered that it was open to the applicant to include this additional population.</w:t>
      </w:r>
      <w:r w:rsidRPr="00BD0A91">
        <w:rPr>
          <w:i/>
          <w:iCs/>
        </w:rPr>
        <w:t xml:space="preserve"> </w:t>
      </w:r>
    </w:p>
    <w:p w14:paraId="35AAA3A8" w14:textId="653389F3" w:rsidR="00AE14BB" w:rsidRDefault="0059328B" w:rsidP="00AE14BB">
      <w:bookmarkStart w:id="14" w:name="_Hlk181550330"/>
      <w:r>
        <w:t xml:space="preserve">Both CGMs (e.g. Dexcom </w:t>
      </w:r>
      <w:r w:rsidR="00783DCF">
        <w:t>ONE+</w:t>
      </w:r>
      <w:r>
        <w:t xml:space="preserve">) and Flash </w:t>
      </w:r>
      <w:r w:rsidRPr="0059328B">
        <w:t>glucose monitors</w:t>
      </w:r>
      <w:r>
        <w:t xml:space="preserve"> (GM) measure interstitial glucose levels. </w:t>
      </w:r>
      <w:r w:rsidRPr="00C916F4">
        <w:t>With a CGM</w:t>
      </w:r>
      <w:r>
        <w:t>,</w:t>
      </w:r>
      <w:r w:rsidRPr="00C916F4">
        <w:t xml:space="preserve"> </w:t>
      </w:r>
      <w:bookmarkStart w:id="15" w:name="_Hlk182476298"/>
      <w:r>
        <w:t xml:space="preserve">the glucose readings are automatically transmitted to the mobile app or </w:t>
      </w:r>
      <w:r w:rsidR="00FB5A8E">
        <w:t xml:space="preserve">receiver </w:t>
      </w:r>
      <w:r>
        <w:t>device</w:t>
      </w:r>
      <w:r w:rsidRPr="00C916F4">
        <w:t xml:space="preserve"> </w:t>
      </w:r>
      <w:bookmarkEnd w:id="15"/>
      <w:r>
        <w:t>via</w:t>
      </w:r>
      <w:r w:rsidRPr="00C916F4">
        <w:t xml:space="preserve"> Bluetooth. With a </w:t>
      </w:r>
      <w:r>
        <w:t>F</w:t>
      </w:r>
      <w:r w:rsidRPr="00C916F4">
        <w:t xml:space="preserve">lash </w:t>
      </w:r>
      <w:r>
        <w:t>GM</w:t>
      </w:r>
      <w:r w:rsidRPr="00C916F4">
        <w:t xml:space="preserve">, the glucose readings are transmitted to the mobile app or the </w:t>
      </w:r>
      <w:r w:rsidR="00FB5A8E">
        <w:t>receiver</w:t>
      </w:r>
      <w:r w:rsidR="00FB5A8E" w:rsidRPr="00C916F4">
        <w:t xml:space="preserve"> </w:t>
      </w:r>
      <w:r w:rsidRPr="00C916F4">
        <w:t>device</w:t>
      </w:r>
      <w:r w:rsidR="00BD7E63">
        <w:t xml:space="preserve"> </w:t>
      </w:r>
      <w:r w:rsidR="0041715E">
        <w:t xml:space="preserve">only </w:t>
      </w:r>
      <w:r>
        <w:t xml:space="preserve">when the sensor is scanned by passing (waving) the mobile app or </w:t>
      </w:r>
      <w:r w:rsidR="00FB5A8E">
        <w:t xml:space="preserve">receiver </w:t>
      </w:r>
      <w:r>
        <w:t xml:space="preserve">device over the sensor. </w:t>
      </w:r>
    </w:p>
    <w:p w14:paraId="674DAD99" w14:textId="261B03B7" w:rsidR="00DA7DA4" w:rsidRPr="00AE14BB" w:rsidRDefault="00AE14BB" w:rsidP="00AE14BB">
      <w:r w:rsidRPr="00AE14BB">
        <w:t>Currently, all people with type 1 diabetes (T1D) are eligible to apply for access to subsidised CGM products through the NDSS, as well as people under the age of 21 years who have other rare conditions that are similar to T1D if they have a listed eligible condition.</w:t>
      </w:r>
      <w:r w:rsidRPr="00AE14BB">
        <w:rPr>
          <w:vertAlign w:val="superscript"/>
        </w:rPr>
        <w:footnoteReference w:id="3"/>
      </w:r>
      <w:r w:rsidRPr="00AE14BB">
        <w:t xml:space="preserve"> People with T1D who: hold valid concessional status; or are pregnant, planning pregnancy or immediately post-pregnancy; or are under the age of 21 years are eligible to access fully subsidised CGM products (i.e. no co-payment is required). People with T1D aged 21 years or older who do not hold valid concessional status can access these products with a co-payment.</w:t>
      </w:r>
    </w:p>
    <w:p w14:paraId="2319BABC" w14:textId="3312C4C8" w:rsidR="0009091C" w:rsidRDefault="00F67EEC" w:rsidP="00C2773E">
      <w:pPr>
        <w:rPr>
          <w:b/>
          <w:i/>
          <w:iCs/>
        </w:rPr>
      </w:pPr>
      <w:r>
        <w:rPr>
          <w:b/>
          <w:i/>
          <w:iCs/>
        </w:rPr>
        <w:t>Prevalence</w:t>
      </w:r>
      <w:r w:rsidR="0009091C">
        <w:rPr>
          <w:b/>
          <w:i/>
          <w:iCs/>
        </w:rPr>
        <w:t xml:space="preserve"> of </w:t>
      </w:r>
      <w:r w:rsidR="008E2B01">
        <w:rPr>
          <w:b/>
          <w:i/>
          <w:iCs/>
        </w:rPr>
        <w:t>T2D</w:t>
      </w:r>
    </w:p>
    <w:p w14:paraId="326CBB50" w14:textId="7EF14646" w:rsidR="0041041B" w:rsidRDefault="159F4EE7" w:rsidP="005F0C3D">
      <w:r w:rsidRPr="44D94B7A">
        <w:t>Type 2 diabetes is the most common form of diabetes</w:t>
      </w:r>
      <w:r>
        <w:rPr>
          <w:bCs/>
        </w:rPr>
        <w:t xml:space="preserve"> </w:t>
      </w:r>
      <w:r w:rsidR="4906F61F" w:rsidRPr="44D94B7A">
        <w:t>represent</w:t>
      </w:r>
      <w:r w:rsidRPr="44D94B7A">
        <w:t>ing</w:t>
      </w:r>
      <w:r w:rsidR="4906F61F" w:rsidRPr="44D94B7A">
        <w:t xml:space="preserve"> around 85</w:t>
      </w:r>
      <w:r w:rsidR="63844B83">
        <w:rPr>
          <w:bCs/>
        </w:rPr>
        <w:t>–</w:t>
      </w:r>
      <w:r w:rsidR="4906F61F" w:rsidRPr="44D94B7A">
        <w:t>90% of all diabetes mellitus in Australia</w:t>
      </w:r>
      <w:bookmarkStart w:id="16" w:name="_Ref180842469"/>
      <w:r w:rsidR="00AE584D" w:rsidRPr="44D94B7A">
        <w:rPr>
          <w:rStyle w:val="FootnoteReference"/>
        </w:rPr>
        <w:footnoteReference w:id="4"/>
      </w:r>
      <w:bookmarkEnd w:id="16"/>
      <w:r w:rsidR="4906F61F">
        <w:rPr>
          <w:bCs/>
        </w:rPr>
        <w:t>.</w:t>
      </w:r>
      <w:r w:rsidR="338EE142">
        <w:rPr>
          <w:bCs/>
        </w:rPr>
        <w:t xml:space="preserve"> </w:t>
      </w:r>
      <w:r w:rsidR="62EE4B41" w:rsidRPr="44D94B7A">
        <w:t xml:space="preserve">In 2021, almost 1 in 20 Australians (1.2 million or 4.6% of the population) were living with </w:t>
      </w:r>
      <w:r w:rsidR="45AF1B68" w:rsidRPr="44D94B7A">
        <w:t>T2D</w:t>
      </w:r>
      <w:r w:rsidR="62EE4B41" w:rsidRPr="44D94B7A">
        <w:t xml:space="preserve"> based on </w:t>
      </w:r>
      <w:r w:rsidR="338EE142" w:rsidRPr="44D94B7A">
        <w:t xml:space="preserve">NDSS </w:t>
      </w:r>
      <w:r w:rsidR="4906F61F" w:rsidRPr="44D94B7A">
        <w:t xml:space="preserve">registration </w:t>
      </w:r>
      <w:r w:rsidR="338EE142" w:rsidRPr="44D94B7A">
        <w:t>and Australasian Paediatric Endocrine Group (APEG) state-based registers</w:t>
      </w:r>
      <w:r w:rsidR="21AB7D5D" w:rsidRPr="07D8BB0C">
        <w:t>,</w:t>
      </w:r>
      <w:r w:rsidR="09A16655" w:rsidRPr="44D94B7A">
        <w:t xml:space="preserve"> </w:t>
      </w:r>
      <w:r w:rsidR="09A16655" w:rsidRPr="44D94B7A">
        <w:lastRenderedPageBreak/>
        <w:t xml:space="preserve">although the true prevalence </w:t>
      </w:r>
      <w:r w:rsidR="4906F61F" w:rsidRPr="44D94B7A">
        <w:t>may be highe</w:t>
      </w:r>
      <w:r w:rsidR="1D75666F" w:rsidRPr="44D94B7A">
        <w:t>r</w:t>
      </w:r>
      <w:bookmarkStart w:id="17" w:name="_Ref181553038"/>
      <w:r w:rsidR="00511D9F" w:rsidRPr="44D94B7A">
        <w:rPr>
          <w:rStyle w:val="FootnoteReference"/>
        </w:rPr>
        <w:footnoteReference w:id="5"/>
      </w:r>
      <w:bookmarkEnd w:id="17"/>
      <w:r w:rsidR="338EE142" w:rsidRPr="008A30BD">
        <w:rPr>
          <w:bCs/>
        </w:rPr>
        <w:t>.</w:t>
      </w:r>
      <w:r w:rsidR="338EE142">
        <w:rPr>
          <w:bCs/>
        </w:rPr>
        <w:t xml:space="preserve"> </w:t>
      </w:r>
      <w:r w:rsidR="4906F61F" w:rsidRPr="44D94B7A">
        <w:t xml:space="preserve">Around 45,700 people were newly diagnosed with </w:t>
      </w:r>
      <w:r w:rsidR="45AF1B68" w:rsidRPr="44D94B7A">
        <w:t>T2D</w:t>
      </w:r>
      <w:r w:rsidR="4906F61F" w:rsidRPr="44D94B7A">
        <w:t xml:space="preserve"> in Australia in 2021</w:t>
      </w:r>
      <w:r w:rsidR="0E2C0833" w:rsidRPr="63155F9F">
        <w:t>,</w:t>
      </w:r>
      <w:r w:rsidR="4906F61F">
        <w:rPr>
          <w:bCs/>
        </w:rPr>
        <w:t xml:space="preserve"> </w:t>
      </w:r>
      <w:r w:rsidR="05099276" w:rsidRPr="44D94B7A">
        <w:t>i.e.</w:t>
      </w:r>
      <w:r w:rsidR="4906F61F">
        <w:rPr>
          <w:bCs/>
        </w:rPr>
        <w:t xml:space="preserve"> </w:t>
      </w:r>
      <w:r w:rsidR="4906F61F" w:rsidRPr="44D94B7A">
        <w:t xml:space="preserve">around 125 people per day. </w:t>
      </w:r>
      <w:r w:rsidR="20F79998" w:rsidRPr="44D94B7A">
        <w:t xml:space="preserve">Additionally, it </w:t>
      </w:r>
      <w:r w:rsidR="60148FFC" w:rsidRPr="44D94B7A">
        <w:t>was</w:t>
      </w:r>
      <w:r w:rsidR="20F79998" w:rsidRPr="44D94B7A">
        <w:t xml:space="preserve"> estimated</w:t>
      </w:r>
      <w:r w:rsidR="60148FFC" w:rsidRPr="44D94B7A">
        <w:t xml:space="preserve"> in 2023</w:t>
      </w:r>
      <w:r w:rsidR="20F79998" w:rsidRPr="44D94B7A">
        <w:t xml:space="preserve"> that around 15% of Australian adults age</w:t>
      </w:r>
      <w:r w:rsidR="60148FFC" w:rsidRPr="44D94B7A">
        <w:t>d</w:t>
      </w:r>
      <w:r w:rsidR="20F79998" w:rsidRPr="0041041B">
        <w:rPr>
          <w:bCs/>
        </w:rPr>
        <w:t xml:space="preserve"> </w:t>
      </w:r>
      <w:r w:rsidR="60148FFC" w:rsidRPr="44D94B7A">
        <w:rPr>
          <w:rFonts w:cs="Calibri"/>
        </w:rPr>
        <w:t>≥</w:t>
      </w:r>
      <w:r w:rsidR="20F79998" w:rsidRPr="44D94B7A">
        <w:t>25</w:t>
      </w:r>
      <w:r w:rsidR="60148FFC" w:rsidRPr="44D94B7A">
        <w:t xml:space="preserve"> years</w:t>
      </w:r>
      <w:r w:rsidR="20F79998" w:rsidRPr="44D94B7A">
        <w:t xml:space="preserve"> (~2 million people</w:t>
      </w:r>
      <w:r w:rsidR="20F79998">
        <w:rPr>
          <w:bCs/>
        </w:rPr>
        <w:t>)</w:t>
      </w:r>
      <w:r w:rsidR="20F79998" w:rsidRPr="0041041B">
        <w:rPr>
          <w:bCs/>
        </w:rPr>
        <w:t xml:space="preserve"> </w:t>
      </w:r>
      <w:r w:rsidR="31AC2996" w:rsidRPr="44D94B7A">
        <w:t>were</w:t>
      </w:r>
      <w:r w:rsidR="20F79998" w:rsidRPr="0041041B">
        <w:rPr>
          <w:bCs/>
        </w:rPr>
        <w:t xml:space="preserve"> </w:t>
      </w:r>
      <w:r w:rsidR="20F79998" w:rsidRPr="44D94B7A">
        <w:t xml:space="preserve">either living with prediabetes or are at high risk of developing T2D </w:t>
      </w:r>
      <w:r w:rsidR="011AC73F" w:rsidRPr="44D94B7A">
        <w:t>and approximately 500,000 people h</w:t>
      </w:r>
      <w:r w:rsidR="60148FFC" w:rsidRPr="44D94B7A">
        <w:t>ad</w:t>
      </w:r>
      <w:r w:rsidR="011AC73F" w:rsidRPr="44D94B7A">
        <w:t xml:space="preserve"> undiagnosed T2D </w:t>
      </w:r>
      <w:r w:rsidR="00FD45B5">
        <w:rPr>
          <w:bCs/>
        </w:rPr>
        <w:fldChar w:fldCharType="begin"/>
      </w:r>
      <w:r w:rsidR="00FD45B5">
        <w:rPr>
          <w:bCs/>
        </w:rPr>
        <w:instrText xml:space="preserve"> ADDIN EN.CITE &lt;EndNote&gt;&lt;Cite ExcludeYear="1"&gt;&lt;Author&gt;Diabetes Australia&lt;/Author&gt;&lt;RecNum&gt;58&lt;/RecNum&gt;&lt;DisplayText&gt;(Diabetes Australia)&lt;/DisplayText&gt;&lt;record&gt;&lt;rec-number&gt;58&lt;/rec-number&gt;&lt;foreign-keys&gt;&lt;key app="EN" db-id="pw9s5d0ed0w028eezzm50w9yww22xswrrw22" timestamp="1730679279"&gt;58&lt;/key&gt;&lt;/foreign-keys&gt;&lt;ref-type name="Report"&gt;27&lt;/ref-type&gt;&lt;contributors&gt;&lt;authors&gt;&lt;author&gt;Diabetes Australia,&lt;/author&gt;&lt;/authors&gt;&lt;/contributors&gt;&lt;titles&gt;&lt;title&gt;2023 Snapshot: Diabetes in Australia&lt;/title&gt;&lt;/titles&gt;&lt;dates&gt;&lt;/dates&gt;&lt;urls&gt;&lt;related-urls&gt;&lt;url&gt;https://www.diabetesaustralia.com.au/wp-content/uploads/2023-Snapshot-Diabetes-in-Australia.pdf&lt;/url&gt;&lt;/related-urls&gt;&lt;/urls&gt;&lt;/record&gt;&lt;/Cite&gt;&lt;/EndNote&gt;</w:instrText>
      </w:r>
      <w:r w:rsidR="00FD45B5">
        <w:rPr>
          <w:bCs/>
        </w:rPr>
        <w:fldChar w:fldCharType="separate"/>
      </w:r>
      <w:r w:rsidR="0D1E0D49" w:rsidRPr="44D94B7A">
        <w:rPr>
          <w:noProof/>
        </w:rPr>
        <w:t>(</w:t>
      </w:r>
      <w:hyperlink w:anchor="_ENREF_22" w:tooltip="Diabetes Australia,  #58" w:history="1">
        <w:r w:rsidR="00881203" w:rsidRPr="44D94B7A">
          <w:rPr>
            <w:noProof/>
          </w:rPr>
          <w:t>Diabetes Australia</w:t>
        </w:r>
      </w:hyperlink>
      <w:r w:rsidR="0D1E0D49" w:rsidRPr="44D94B7A">
        <w:rPr>
          <w:noProof/>
        </w:rPr>
        <w:t>)</w:t>
      </w:r>
      <w:r w:rsidR="00FD45B5">
        <w:rPr>
          <w:bCs/>
        </w:rPr>
        <w:fldChar w:fldCharType="end"/>
      </w:r>
      <w:r w:rsidR="20F79998">
        <w:rPr>
          <w:bCs/>
        </w:rPr>
        <w:t xml:space="preserve">. </w:t>
      </w:r>
    </w:p>
    <w:p w14:paraId="080B3440" w14:textId="56B7F704" w:rsidR="006F0395" w:rsidRDefault="004B264C" w:rsidP="005F0C3D">
      <w:pPr>
        <w:rPr>
          <w:bCs/>
        </w:rPr>
      </w:pPr>
      <w:r>
        <w:rPr>
          <w:bCs/>
        </w:rPr>
        <w:t>M</w:t>
      </w:r>
      <w:r w:rsidR="00357328" w:rsidRPr="00357328">
        <w:rPr>
          <w:bCs/>
        </w:rPr>
        <w:t xml:space="preserve">ales </w:t>
      </w:r>
      <w:r w:rsidR="00BD553C">
        <w:rPr>
          <w:bCs/>
        </w:rPr>
        <w:t>are</w:t>
      </w:r>
      <w:r w:rsidR="00357328" w:rsidRPr="00357328">
        <w:rPr>
          <w:bCs/>
        </w:rPr>
        <w:t xml:space="preserve"> 1.3 times </w:t>
      </w:r>
      <w:r w:rsidR="00C25128">
        <w:rPr>
          <w:bCs/>
        </w:rPr>
        <w:t>more</w:t>
      </w:r>
      <w:r w:rsidR="00357328" w:rsidRPr="00357328">
        <w:rPr>
          <w:bCs/>
        </w:rPr>
        <w:t xml:space="preserve"> likely to be living with </w:t>
      </w:r>
      <w:r w:rsidR="008E2B01">
        <w:rPr>
          <w:bCs/>
        </w:rPr>
        <w:t>T2D</w:t>
      </w:r>
      <w:r w:rsidR="00357328" w:rsidRPr="00357328">
        <w:rPr>
          <w:bCs/>
        </w:rPr>
        <w:t xml:space="preserve"> </w:t>
      </w:r>
      <w:r w:rsidR="00C25128">
        <w:rPr>
          <w:bCs/>
        </w:rPr>
        <w:t>than</w:t>
      </w:r>
      <w:r w:rsidR="00357328" w:rsidRPr="00357328">
        <w:rPr>
          <w:bCs/>
        </w:rPr>
        <w:t xml:space="preserve"> females </w:t>
      </w:r>
      <w:r w:rsidR="00357328">
        <w:rPr>
          <w:bCs/>
        </w:rPr>
        <w:t>and t</w:t>
      </w:r>
      <w:r w:rsidR="008A30BD">
        <w:rPr>
          <w:bCs/>
        </w:rPr>
        <w:t xml:space="preserve">he prevalence of </w:t>
      </w:r>
      <w:r w:rsidR="008E2B01">
        <w:rPr>
          <w:bCs/>
        </w:rPr>
        <w:t>T2D</w:t>
      </w:r>
      <w:r w:rsidR="008A30BD">
        <w:rPr>
          <w:bCs/>
        </w:rPr>
        <w:t xml:space="preserve"> increases with age, </w:t>
      </w:r>
      <w:r w:rsidR="00357328">
        <w:rPr>
          <w:bCs/>
        </w:rPr>
        <w:t xml:space="preserve">from </w:t>
      </w:r>
      <w:r w:rsidR="00357328" w:rsidRPr="00357328">
        <w:rPr>
          <w:bCs/>
        </w:rPr>
        <w:t xml:space="preserve">3.1% </w:t>
      </w:r>
      <w:r w:rsidR="00357328">
        <w:rPr>
          <w:bCs/>
        </w:rPr>
        <w:t xml:space="preserve">in people </w:t>
      </w:r>
      <w:r w:rsidR="00357328" w:rsidRPr="00357328">
        <w:rPr>
          <w:bCs/>
        </w:rPr>
        <w:t xml:space="preserve">aged </w:t>
      </w:r>
      <w:r w:rsidR="00357328">
        <w:rPr>
          <w:bCs/>
        </w:rPr>
        <w:t>&lt;</w:t>
      </w:r>
      <w:r w:rsidR="00357328" w:rsidRPr="00357328">
        <w:rPr>
          <w:bCs/>
        </w:rPr>
        <w:t xml:space="preserve">40 </w:t>
      </w:r>
      <w:r w:rsidR="00357328">
        <w:rPr>
          <w:bCs/>
        </w:rPr>
        <w:t>years to</w:t>
      </w:r>
      <w:r w:rsidR="00357328" w:rsidRPr="00357328">
        <w:rPr>
          <w:bCs/>
        </w:rPr>
        <w:t xml:space="preserve"> 59% </w:t>
      </w:r>
      <w:r w:rsidR="00C25128">
        <w:rPr>
          <w:bCs/>
        </w:rPr>
        <w:t xml:space="preserve">in people </w:t>
      </w:r>
      <w:r w:rsidR="00357328" w:rsidRPr="00357328">
        <w:rPr>
          <w:bCs/>
        </w:rPr>
        <w:t xml:space="preserve">aged </w:t>
      </w:r>
      <w:r w:rsidR="00357328">
        <w:rPr>
          <w:bCs/>
        </w:rPr>
        <w:t>&gt;</w:t>
      </w:r>
      <w:r w:rsidR="00357328" w:rsidRPr="00357328">
        <w:rPr>
          <w:bCs/>
        </w:rPr>
        <w:t xml:space="preserve">65 </w:t>
      </w:r>
      <w:r w:rsidR="00357328">
        <w:rPr>
          <w:bCs/>
        </w:rPr>
        <w:t>years</w:t>
      </w:r>
      <w:r w:rsidR="00C25128">
        <w:rPr>
          <w:bCs/>
        </w:rPr>
        <w:t>.</w:t>
      </w:r>
      <w:r w:rsidR="00357328">
        <w:rPr>
          <w:bCs/>
        </w:rPr>
        <w:t xml:space="preserve"> </w:t>
      </w:r>
      <w:r w:rsidR="00C25128">
        <w:rPr>
          <w:bCs/>
        </w:rPr>
        <w:t>T</w:t>
      </w:r>
      <w:r w:rsidR="00357328">
        <w:rPr>
          <w:bCs/>
        </w:rPr>
        <w:t xml:space="preserve">he peak of prevalence </w:t>
      </w:r>
      <w:r w:rsidR="00C25128">
        <w:rPr>
          <w:bCs/>
        </w:rPr>
        <w:t xml:space="preserve">is </w:t>
      </w:r>
      <w:r w:rsidR="00357328">
        <w:rPr>
          <w:bCs/>
        </w:rPr>
        <w:t>in people aged 80 – 84 years</w:t>
      </w:r>
      <w:r w:rsidR="00511D9F">
        <w:rPr>
          <w:bCs/>
        </w:rPr>
        <w:t xml:space="preserve"> </w:t>
      </w:r>
      <w:r w:rsidR="008E2B01" w:rsidRPr="008E2B01">
        <w:rPr>
          <w:bCs/>
        </w:rPr>
        <w:t>(22% and 17% for males and females, respectively)</w:t>
      </w:r>
      <w:r w:rsidR="00C25128">
        <w:rPr>
          <w:bCs/>
        </w:rPr>
        <w:t xml:space="preserve"> </w:t>
      </w:r>
      <w:r w:rsidR="00511D9F" w:rsidRPr="00511D9F">
        <w:rPr>
          <w:bCs/>
        </w:rPr>
        <w:t xml:space="preserve">although </w:t>
      </w:r>
      <w:r w:rsidR="008E2B01">
        <w:rPr>
          <w:bCs/>
        </w:rPr>
        <w:t>the incidence and prevalence of T2D</w:t>
      </w:r>
      <w:r w:rsidR="008E2B01" w:rsidRPr="00511D9F">
        <w:rPr>
          <w:bCs/>
        </w:rPr>
        <w:t xml:space="preserve"> among </w:t>
      </w:r>
      <w:r w:rsidR="008E2B01" w:rsidRPr="005F0C3D">
        <w:rPr>
          <w:bCs/>
        </w:rPr>
        <w:t>children, adolescents and young adults</w:t>
      </w:r>
      <w:r w:rsidR="008E2B01">
        <w:rPr>
          <w:bCs/>
        </w:rPr>
        <w:t xml:space="preserve"> (early-onset T2D) </w:t>
      </w:r>
      <w:r w:rsidR="00511D9F" w:rsidRPr="00511D9F">
        <w:rPr>
          <w:bCs/>
        </w:rPr>
        <w:t>is increasing</w:t>
      </w:r>
      <w:r w:rsidR="00357328">
        <w:rPr>
          <w:bCs/>
        </w:rPr>
        <w:t>.</w:t>
      </w:r>
      <w:r w:rsidR="006F0395">
        <w:rPr>
          <w:bCs/>
        </w:rPr>
        <w:t xml:space="preserve"> </w:t>
      </w:r>
      <w:r w:rsidR="006F0395" w:rsidRPr="006F0395">
        <w:rPr>
          <w:bCs/>
        </w:rPr>
        <w:t xml:space="preserve">A family history of </w:t>
      </w:r>
      <w:r w:rsidR="008E2B01">
        <w:rPr>
          <w:bCs/>
        </w:rPr>
        <w:t>T2D</w:t>
      </w:r>
      <w:r w:rsidR="00371399">
        <w:rPr>
          <w:bCs/>
        </w:rPr>
        <w:t xml:space="preserve"> or having gestational diabetes during pregnancy</w:t>
      </w:r>
      <w:r w:rsidR="006F0395" w:rsidRPr="006F0395">
        <w:rPr>
          <w:bCs/>
        </w:rPr>
        <w:t xml:space="preserve"> </w:t>
      </w:r>
      <w:r w:rsidR="006F0395">
        <w:rPr>
          <w:bCs/>
        </w:rPr>
        <w:t>increases the</w:t>
      </w:r>
      <w:r w:rsidR="006F0395" w:rsidRPr="006F0395">
        <w:rPr>
          <w:bCs/>
        </w:rPr>
        <w:t xml:space="preserve"> risk of developing </w:t>
      </w:r>
      <w:r w:rsidR="008E2B01">
        <w:rPr>
          <w:bCs/>
        </w:rPr>
        <w:t>T2D</w:t>
      </w:r>
      <w:r w:rsidR="006F0395">
        <w:rPr>
          <w:bCs/>
        </w:rPr>
        <w:t xml:space="preserve"> in addition to l</w:t>
      </w:r>
      <w:r w:rsidR="006F0395" w:rsidRPr="006F0395">
        <w:rPr>
          <w:bCs/>
        </w:rPr>
        <w:t xml:space="preserve">ifestyle factors such as poor diet, physical inactivity, smoking, and </w:t>
      </w:r>
      <w:r w:rsidR="00C25128">
        <w:rPr>
          <w:bCs/>
        </w:rPr>
        <w:t>high</w:t>
      </w:r>
      <w:r w:rsidR="006F0395" w:rsidRPr="006F0395">
        <w:rPr>
          <w:bCs/>
        </w:rPr>
        <w:t xml:space="preserve"> alcohol consumption.</w:t>
      </w:r>
    </w:p>
    <w:p w14:paraId="6A5975E7" w14:textId="419C5BF8" w:rsidR="006F0395" w:rsidRDefault="74631DA7" w:rsidP="006F0395">
      <w:r w:rsidRPr="002D28BF">
        <w:t>Aboriginal and Torres Strait Islander Australians have higher rates of T2D compared to the general population.</w:t>
      </w:r>
      <w:r w:rsidR="004B264C" w:rsidRPr="002D28BF">
        <w:rPr>
          <w:bCs/>
        </w:rPr>
        <w:fldChar w:fldCharType="begin"/>
      </w:r>
      <w:r w:rsidR="004B264C" w:rsidRPr="002D28BF">
        <w:rPr>
          <w:bCs/>
        </w:rPr>
        <w:instrText xml:space="preserve"> NOTEREF _Ref180842469 \f \h </w:instrText>
      </w:r>
      <w:r w:rsidR="00A77415" w:rsidRPr="002D28BF">
        <w:rPr>
          <w:bCs/>
        </w:rPr>
        <w:instrText xml:space="preserve"> \* MERGEFORMAT </w:instrText>
      </w:r>
      <w:r w:rsidR="004B264C" w:rsidRPr="002D28BF">
        <w:rPr>
          <w:bCs/>
        </w:rPr>
      </w:r>
      <w:r w:rsidR="004B264C" w:rsidRPr="002D28BF">
        <w:rPr>
          <w:bCs/>
        </w:rPr>
        <w:fldChar w:fldCharType="separate"/>
      </w:r>
      <w:r w:rsidR="0086010D" w:rsidRPr="002D28BF">
        <w:rPr>
          <w:rStyle w:val="FootnoteReference"/>
        </w:rPr>
        <w:t>2</w:t>
      </w:r>
      <w:r w:rsidR="004B264C" w:rsidRPr="002D28BF">
        <w:rPr>
          <w:bCs/>
        </w:rPr>
        <w:fldChar w:fldCharType="end"/>
      </w:r>
      <w:r w:rsidRPr="002D28BF">
        <w:rPr>
          <w:bCs/>
        </w:rPr>
        <w:t xml:space="preserve"> </w:t>
      </w:r>
      <w:r w:rsidRPr="002D28BF">
        <w:t>Other r</w:t>
      </w:r>
      <w:r w:rsidR="4FF70B52" w:rsidRPr="002D28BF">
        <w:t xml:space="preserve">acial groups and ethnicities at increased risk of </w:t>
      </w:r>
      <w:r w:rsidR="45AF1B68" w:rsidRPr="002D28BF">
        <w:t>T2D</w:t>
      </w:r>
      <w:r w:rsidR="4FF70B52" w:rsidRPr="002D28BF">
        <w:rPr>
          <w:bCs/>
        </w:rPr>
        <w:t xml:space="preserve"> </w:t>
      </w:r>
      <w:r w:rsidR="4FF70B52" w:rsidRPr="002D28BF">
        <w:t xml:space="preserve">include </w:t>
      </w:r>
      <w:r w:rsidR="4D61C019" w:rsidRPr="002D28BF">
        <w:t>African American</w:t>
      </w:r>
      <w:r w:rsidR="4FF70B52" w:rsidRPr="002D28BF">
        <w:t>, Hispanic, Pacific Islander, Asian and Middle</w:t>
      </w:r>
      <w:r w:rsidR="4FF70B52" w:rsidRPr="44D94B7A">
        <w:t xml:space="preserve"> Eastern populations </w:t>
      </w:r>
      <w:r w:rsidR="001F38C8">
        <w:rPr>
          <w:bCs/>
        </w:rPr>
        <w:fldChar w:fldCharType="begin">
          <w:fldData xml:space="preserve">PEVuZE5vdGU+PENpdGU+PEF1dGhvcj5UaXRtdXNzPC9BdXRob3I+PFllYXI+MjAyNDwvWWVhcj48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</w:fldData>
        </w:fldChar>
      </w:r>
      <w:r w:rsidR="001F38C8">
        <w:rPr>
          <w:bCs/>
        </w:rPr>
        <w:instrText xml:space="preserve"> ADDIN EN.CITE </w:instrText>
      </w:r>
      <w:r w:rsidR="001F38C8">
        <w:rPr>
          <w:bCs/>
        </w:rPr>
        <w:fldChar w:fldCharType="begin">
          <w:fldData xml:space="preserve">PEVuZE5vdGU+PENpdGU+PEF1dGhvcj5UaXRtdXNzPC9BdXRob3I+PFllYXI+MjAyNDwvWWVhcj48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</w:fldData>
        </w:fldChar>
      </w:r>
      <w:r w:rsidR="001F38C8">
        <w:rPr>
          <w:bCs/>
        </w:rPr>
        <w:instrText xml:space="preserve"> ADDIN EN.CITE.DATA </w:instrText>
      </w:r>
      <w:r w:rsidR="001F38C8">
        <w:rPr>
          <w:bCs/>
        </w:rPr>
      </w:r>
      <w:r w:rsidR="001F38C8">
        <w:rPr>
          <w:bCs/>
        </w:rPr>
        <w:fldChar w:fldCharType="end"/>
      </w:r>
      <w:r w:rsidR="001F38C8">
        <w:rPr>
          <w:bCs/>
        </w:rPr>
      </w:r>
      <w:r w:rsidR="001F38C8">
        <w:rPr>
          <w:bCs/>
        </w:rPr>
        <w:fldChar w:fldCharType="separate"/>
      </w:r>
      <w:r w:rsidR="5FAA18EE" w:rsidRPr="44D94B7A">
        <w:rPr>
          <w:noProof/>
        </w:rPr>
        <w:t>(</w:t>
      </w:r>
      <w:hyperlink w:anchor="_ENREF_50" w:tooltip="Titmuss, 2024 #12" w:history="1">
        <w:r w:rsidR="00881203" w:rsidRPr="44D94B7A">
          <w:rPr>
            <w:noProof/>
          </w:rPr>
          <w:t>Titmuss et al. 2024</w:t>
        </w:r>
      </w:hyperlink>
      <w:r w:rsidR="5FAA18EE" w:rsidRPr="44D94B7A">
        <w:rPr>
          <w:noProof/>
        </w:rPr>
        <w:t>)</w:t>
      </w:r>
      <w:r w:rsidR="001F38C8">
        <w:rPr>
          <w:bCs/>
        </w:rPr>
        <w:fldChar w:fldCharType="end"/>
      </w:r>
      <w:r w:rsidR="4FF70B52" w:rsidRPr="00226CF1">
        <w:rPr>
          <w:bCs/>
        </w:rPr>
        <w:t xml:space="preserve">. </w:t>
      </w:r>
      <w:r w:rsidR="1D75666F" w:rsidRPr="44D94B7A">
        <w:t xml:space="preserve">The prevalence of </w:t>
      </w:r>
      <w:r w:rsidR="45AF1B68" w:rsidRPr="44D94B7A">
        <w:t>T2D</w:t>
      </w:r>
      <w:r w:rsidR="1D75666F" w:rsidRPr="44D94B7A">
        <w:t xml:space="preserve"> is higher in socially disadvantaged populations </w:t>
      </w:r>
      <w:r w:rsidR="43169443" w:rsidRPr="44D94B7A">
        <w:t>and</w:t>
      </w:r>
      <w:r w:rsidR="1D75666F" w:rsidRPr="44D94B7A">
        <w:t xml:space="preserve"> those living in more remote areas of Australia.</w:t>
      </w:r>
      <w:r w:rsidR="1D75666F" w:rsidRPr="00511D9F">
        <w:rPr>
          <w:bCs/>
        </w:rPr>
        <w:t xml:space="preserve"> </w:t>
      </w:r>
      <w:r w:rsidR="1D75666F" w:rsidRPr="44D94B7A">
        <w:t xml:space="preserve">It was estimated in 2018-2019 that around 10.7% </w:t>
      </w:r>
      <w:r w:rsidR="1FF37B40" w:rsidRPr="44D94B7A">
        <w:t>of all A</w:t>
      </w:r>
      <w:r w:rsidR="1D75666F" w:rsidRPr="44D94B7A">
        <w:t>boriginal and Torres Strait Islander people</w:t>
      </w:r>
      <w:r w:rsidR="1D75666F" w:rsidRPr="00357328">
        <w:rPr>
          <w:bCs/>
        </w:rPr>
        <w:t xml:space="preserve"> </w:t>
      </w:r>
      <w:r w:rsidR="478E8E28" w:rsidRPr="5F57D1D1">
        <w:t>(</w:t>
      </w:r>
      <w:r w:rsidR="478E8E28">
        <w:t>59,100 people)</w:t>
      </w:r>
      <w:r w:rsidR="1D75666F" w:rsidRPr="5F57D1D1">
        <w:t xml:space="preserve"> </w:t>
      </w:r>
      <w:r w:rsidR="1D75666F" w:rsidRPr="44D94B7A">
        <w:t xml:space="preserve">were living with </w:t>
      </w:r>
      <w:r w:rsidR="45AF1B68" w:rsidRPr="44D94B7A">
        <w:t>T2D</w:t>
      </w:r>
      <w:r w:rsidR="42F6F159">
        <w:rPr>
          <w:bCs/>
        </w:rPr>
        <w:t>.</w:t>
      </w:r>
      <w:r w:rsidR="000F7EE6">
        <w:rPr>
          <w:bCs/>
        </w:rPr>
        <w:fldChar w:fldCharType="begin"/>
      </w:r>
      <w:r w:rsidR="000F7EE6">
        <w:rPr>
          <w:bCs/>
        </w:rPr>
        <w:instrText xml:space="preserve"> NOTEREF _Ref180842469 \f \h </w:instrText>
      </w:r>
      <w:r w:rsidR="000F7EE6">
        <w:rPr>
          <w:bCs/>
        </w:rPr>
      </w:r>
      <w:r w:rsidR="000F7EE6">
        <w:rPr>
          <w:bCs/>
        </w:rPr>
        <w:fldChar w:fldCharType="separate"/>
      </w:r>
      <w:r w:rsidR="0086010D" w:rsidRPr="00481949">
        <w:rPr>
          <w:rStyle w:val="FootnoteReference"/>
        </w:rPr>
        <w:t>2</w:t>
      </w:r>
      <w:r w:rsidR="000F7EE6">
        <w:rPr>
          <w:bCs/>
        </w:rPr>
        <w:fldChar w:fldCharType="end"/>
      </w:r>
      <w:r w:rsidR="1D75666F">
        <w:rPr>
          <w:bCs/>
        </w:rPr>
        <w:t xml:space="preserve"> </w:t>
      </w:r>
      <w:r w:rsidR="3798797B" w:rsidRPr="44D94B7A">
        <w:t>O</w:t>
      </w:r>
      <w:r w:rsidR="1D75666F" w:rsidRPr="44D94B7A">
        <w:t xml:space="preserve">nset in these communities </w:t>
      </w:r>
      <w:r w:rsidR="3798797B" w:rsidRPr="44D94B7A">
        <w:t xml:space="preserve">often </w:t>
      </w:r>
      <w:r w:rsidR="1D75666F" w:rsidRPr="44D94B7A">
        <w:t xml:space="preserve">occurs at </w:t>
      </w:r>
      <w:r w:rsidR="7CCD2722" w:rsidRPr="44D94B7A">
        <w:t xml:space="preserve">a </w:t>
      </w:r>
      <w:r w:rsidR="1D75666F" w:rsidRPr="44D94B7A">
        <w:t xml:space="preserve">younger age </w:t>
      </w:r>
      <w:r w:rsidR="3798797B" w:rsidRPr="44D94B7A">
        <w:t>with</w:t>
      </w:r>
      <w:r w:rsidR="7CCD2722">
        <w:rPr>
          <w:bCs/>
        </w:rPr>
        <w:t xml:space="preserve"> </w:t>
      </w:r>
      <w:r w:rsidR="1D75666F" w:rsidRPr="44D94B7A">
        <w:t xml:space="preserve">more severe outcomes including premature mortality. </w:t>
      </w:r>
      <w:r w:rsidR="45AF1B68" w:rsidRPr="44D94B7A">
        <w:t>T2D</w:t>
      </w:r>
      <w:r w:rsidR="4561D83F" w:rsidRPr="44D94B7A">
        <w:t xml:space="preserve"> is a particular problem </w:t>
      </w:r>
      <w:r w:rsidR="6B5271D5" w:rsidRPr="44D94B7A">
        <w:t>for</w:t>
      </w:r>
      <w:r w:rsidR="4561D83F" w:rsidRPr="44D94B7A">
        <w:t xml:space="preserve"> indigenous children, with Western Australian data from 1990-2012 suggesting an incidence of 31.1 per 100,000 compared to 1.4 per 100,000 in non-indigenous children </w:t>
      </w:r>
      <w:r w:rsidR="001F38C8">
        <w:rPr>
          <w:bCs/>
        </w:rPr>
        <w:fldChar w:fldCharType="begin">
          <w:fldData xml:space="preserve">PEVuZE5vdGU+PENpdGU+PEF1dGhvcj5IYXluZXM8L0F1dGhvcj48WWVhcj4yMDE2PC9ZZWFyPjxS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</w:fldData>
        </w:fldChar>
      </w:r>
      <w:r w:rsidR="001F38C8">
        <w:rPr>
          <w:bCs/>
        </w:rPr>
        <w:instrText xml:space="preserve"> ADDIN EN.CITE </w:instrText>
      </w:r>
      <w:r w:rsidR="001F38C8">
        <w:rPr>
          <w:bCs/>
        </w:rPr>
        <w:fldChar w:fldCharType="begin">
          <w:fldData xml:space="preserve">PEVuZE5vdGU+PENpdGU+PEF1dGhvcj5IYXluZXM8L0F1dGhvcj48WWVhcj4yMDE2PC9ZZWFyPjxS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</w:fldData>
        </w:fldChar>
      </w:r>
      <w:r w:rsidR="001F38C8">
        <w:rPr>
          <w:bCs/>
        </w:rPr>
        <w:instrText xml:space="preserve"> ADDIN EN.CITE.DATA </w:instrText>
      </w:r>
      <w:r w:rsidR="001F38C8">
        <w:rPr>
          <w:bCs/>
        </w:rPr>
      </w:r>
      <w:r w:rsidR="001F38C8">
        <w:rPr>
          <w:bCs/>
        </w:rPr>
        <w:fldChar w:fldCharType="end"/>
      </w:r>
      <w:r w:rsidR="001F38C8">
        <w:rPr>
          <w:bCs/>
        </w:rPr>
      </w:r>
      <w:r w:rsidR="001F38C8">
        <w:rPr>
          <w:bCs/>
        </w:rPr>
        <w:fldChar w:fldCharType="separate"/>
      </w:r>
      <w:r w:rsidR="5FAA18EE" w:rsidRPr="44D94B7A">
        <w:rPr>
          <w:noProof/>
        </w:rPr>
        <w:t>(</w:t>
      </w:r>
      <w:hyperlink w:anchor="_ENREF_25" w:tooltip="Haynes, 2016 #15" w:history="1">
        <w:r w:rsidR="00881203" w:rsidRPr="44D94B7A">
          <w:rPr>
            <w:noProof/>
          </w:rPr>
          <w:t>Haynes et al. 2016</w:t>
        </w:r>
      </w:hyperlink>
      <w:r w:rsidR="5FAA18EE" w:rsidRPr="44D94B7A">
        <w:rPr>
          <w:noProof/>
        </w:rPr>
        <w:t>)</w:t>
      </w:r>
      <w:r w:rsidR="001F38C8">
        <w:rPr>
          <w:bCs/>
        </w:rPr>
        <w:fldChar w:fldCharType="end"/>
      </w:r>
      <w:r w:rsidR="4561D83F" w:rsidRPr="009606B6">
        <w:rPr>
          <w:bCs/>
        </w:rPr>
        <w:t>.</w:t>
      </w:r>
    </w:p>
    <w:p w14:paraId="510E49AA" w14:textId="5CE6569E" w:rsidR="00FE4B16" w:rsidRDefault="00287E6B" w:rsidP="00511D9F">
      <w:pPr>
        <w:rPr>
          <w:bCs/>
        </w:rPr>
      </w:pPr>
      <w:r>
        <w:rPr>
          <w:bCs/>
        </w:rPr>
        <w:t xml:space="preserve">People with T2D account for two-thirds of all Australians with diabetes requiring insulin. </w:t>
      </w:r>
      <w:r w:rsidR="00C149FE">
        <w:rPr>
          <w:bCs/>
        </w:rPr>
        <w:t>Estimates for insulin usage vary in Australia. T</w:t>
      </w:r>
      <w:r w:rsidR="00C149FE" w:rsidRPr="00C149FE">
        <w:rPr>
          <w:bCs/>
        </w:rPr>
        <w:t>he Australian National Diabetes Audit</w:t>
      </w:r>
      <w:r w:rsidR="00A84147">
        <w:rPr>
          <w:bCs/>
        </w:rPr>
        <w:t xml:space="preserve"> (ANDA)</w:t>
      </w:r>
      <w:r w:rsidR="00C149FE" w:rsidRPr="00C149FE">
        <w:rPr>
          <w:bCs/>
        </w:rPr>
        <w:t xml:space="preserve"> in 2022 reported that just over half (53.2%) of people with T2D included in the audit were being treated with insulin, either as a monotherapy or in combination with other glucose-lowering drugs</w:t>
      </w:r>
      <w:r w:rsidR="00C149FE">
        <w:rPr>
          <w:bCs/>
        </w:rPr>
        <w:t xml:space="preserve"> </w:t>
      </w:r>
      <w:r w:rsidR="00FD45B5">
        <w:rPr>
          <w:bCs/>
        </w:rPr>
        <w:fldChar w:fldCharType="begin"/>
      </w:r>
      <w:r w:rsidR="00871D44">
        <w:rPr>
          <w:bCs/>
        </w:rPr>
        <w:instrText xml:space="preserve"> ADDIN EN.CITE &lt;EndNote&gt;&lt;Cite&gt;&lt;Author&gt;Australian National Diabetes Audit&lt;/Author&gt;&lt;RecNum&gt;17&lt;/RecNum&gt;&lt;DisplayText&gt;(Australian National Diabetes Audit)&lt;/DisplayText&gt;&lt;record&gt;&lt;rec-number&gt;17&lt;/rec-number&gt;&lt;foreign-keys&gt;&lt;key app="EN" db-id="pw9s5d0ed0w028eezzm50w9yww22xswrrw22" timestamp="1729492844"&gt;17&lt;/key&gt;&lt;/foreign-keys&gt;&lt;ref-type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FD45B5">
        <w:rPr>
          <w:bCs/>
        </w:rPr>
        <w:fldChar w:fldCharType="separate"/>
      </w:r>
      <w:r w:rsidR="00EC5D39">
        <w:rPr>
          <w:bCs/>
          <w:noProof/>
        </w:rPr>
        <w:t>(</w:t>
      </w:r>
      <w:hyperlink w:anchor="_ENREF_8" w:tooltip="Australian National Diabetes Audit,  #17" w:history="1">
        <w:r w:rsidR="00881203">
          <w:rPr>
            <w:bCs/>
            <w:noProof/>
          </w:rPr>
          <w:t>Australian National Diabetes Audit</w:t>
        </w:r>
      </w:hyperlink>
      <w:r w:rsidR="00EC5D39">
        <w:rPr>
          <w:bCs/>
          <w:noProof/>
        </w:rPr>
        <w:t>)</w:t>
      </w:r>
      <w:r w:rsidR="00FD45B5">
        <w:rPr>
          <w:bCs/>
        </w:rPr>
        <w:fldChar w:fldCharType="end"/>
      </w:r>
      <w:r w:rsidR="00C149FE">
        <w:rPr>
          <w:bCs/>
        </w:rPr>
        <w:t>.</w:t>
      </w:r>
      <w:r w:rsidR="00C149FE" w:rsidRPr="00C149FE">
        <w:rPr>
          <w:bCs/>
        </w:rPr>
        <w:t xml:space="preserve"> </w:t>
      </w:r>
      <w:r w:rsidR="008F72CD">
        <w:rPr>
          <w:bCs/>
        </w:rPr>
        <w:t xml:space="preserve">According to data from the </w:t>
      </w:r>
      <w:r w:rsidR="00167F8D">
        <w:rPr>
          <w:bCs/>
        </w:rPr>
        <w:t>NDSS</w:t>
      </w:r>
      <w:r w:rsidR="00C149FE">
        <w:rPr>
          <w:bCs/>
        </w:rPr>
        <w:t xml:space="preserve"> included in the application</w:t>
      </w:r>
      <w:r w:rsidR="008F72CD">
        <w:rPr>
          <w:bCs/>
        </w:rPr>
        <w:t>,</w:t>
      </w:r>
      <w:r w:rsidR="008F72CD" w:rsidRPr="007D428F">
        <w:t xml:space="preserve"> </w:t>
      </w:r>
      <w:r w:rsidR="00D23482" w:rsidRPr="00D23482">
        <w:rPr>
          <w:bCs/>
        </w:rPr>
        <w:t xml:space="preserve">304,527 </w:t>
      </w:r>
      <w:r w:rsidR="002F139E">
        <w:rPr>
          <w:bCs/>
        </w:rPr>
        <w:t xml:space="preserve">(25%) </w:t>
      </w:r>
      <w:r w:rsidR="009B3999">
        <w:rPr>
          <w:bCs/>
        </w:rPr>
        <w:t>Australians</w:t>
      </w:r>
      <w:r w:rsidR="007D428F">
        <w:rPr>
          <w:bCs/>
        </w:rPr>
        <w:t xml:space="preserve"> living with </w:t>
      </w:r>
      <w:r w:rsidR="008E2B01">
        <w:rPr>
          <w:bCs/>
        </w:rPr>
        <w:t>T2D</w:t>
      </w:r>
      <w:r w:rsidR="007D428F">
        <w:rPr>
          <w:bCs/>
        </w:rPr>
        <w:t xml:space="preserve"> required insulin therapy</w:t>
      </w:r>
      <w:r w:rsidR="008F72CD" w:rsidRPr="008F72CD">
        <w:t xml:space="preserve"> </w:t>
      </w:r>
      <w:r w:rsidR="008F72CD">
        <w:t>a</w:t>
      </w:r>
      <w:r w:rsidR="008F72CD" w:rsidRPr="007D428F">
        <w:t xml:space="preserve">s </w:t>
      </w:r>
      <w:r w:rsidR="008F72CD">
        <w:t>of</w:t>
      </w:r>
      <w:r w:rsidR="008F72CD" w:rsidRPr="007D428F">
        <w:t xml:space="preserve"> 30 June 202</w:t>
      </w:r>
      <w:r w:rsidR="008F72CD">
        <w:t>3</w:t>
      </w:r>
      <w:r>
        <w:rPr>
          <w:bCs/>
        </w:rPr>
        <w:t>.</w:t>
      </w:r>
      <w:r w:rsidR="007D428F">
        <w:rPr>
          <w:rStyle w:val="FootnoteReference"/>
          <w:bCs/>
        </w:rPr>
        <w:footnoteReference w:id="6"/>
      </w:r>
      <w:r w:rsidR="00D23482">
        <w:rPr>
          <w:bCs/>
        </w:rPr>
        <w:t xml:space="preserve"> </w:t>
      </w:r>
      <w:r w:rsidR="00D23482" w:rsidRPr="00D23482">
        <w:rPr>
          <w:bCs/>
        </w:rPr>
        <w:t xml:space="preserve">The </w:t>
      </w:r>
      <w:r w:rsidR="00A84147">
        <w:rPr>
          <w:bCs/>
        </w:rPr>
        <w:t>ANDA</w:t>
      </w:r>
      <w:r w:rsidR="00D23482" w:rsidRPr="00D23482">
        <w:rPr>
          <w:bCs/>
        </w:rPr>
        <w:t xml:space="preserve"> </w:t>
      </w:r>
      <w:r w:rsidR="00EE03A7">
        <w:rPr>
          <w:bCs/>
        </w:rPr>
        <w:t>in 2022</w:t>
      </w:r>
      <w:r w:rsidR="00D23482" w:rsidRPr="00D23482">
        <w:rPr>
          <w:bCs/>
        </w:rPr>
        <w:t xml:space="preserve"> report</w:t>
      </w:r>
      <w:r w:rsidR="009B3999">
        <w:rPr>
          <w:bCs/>
        </w:rPr>
        <w:t>ed</w:t>
      </w:r>
      <w:r w:rsidR="00D23482" w:rsidRPr="00D23482">
        <w:rPr>
          <w:bCs/>
        </w:rPr>
        <w:t xml:space="preserve"> </w:t>
      </w:r>
      <w:r w:rsidR="00EE03A7">
        <w:rPr>
          <w:bCs/>
        </w:rPr>
        <w:t xml:space="preserve">on </w:t>
      </w:r>
      <w:r w:rsidR="00D23482" w:rsidRPr="00D23482">
        <w:rPr>
          <w:bCs/>
        </w:rPr>
        <w:t>the use of different insulin regimens among insulin users. These data suggest</w:t>
      </w:r>
      <w:r w:rsidR="00167F8D">
        <w:rPr>
          <w:bCs/>
        </w:rPr>
        <w:t>ed</w:t>
      </w:r>
      <w:r w:rsidR="00D23482" w:rsidRPr="00D23482">
        <w:rPr>
          <w:bCs/>
        </w:rPr>
        <w:t xml:space="preserve"> that 70.1% of </w:t>
      </w:r>
      <w:r w:rsidR="00760AA2">
        <w:rPr>
          <w:bCs/>
        </w:rPr>
        <w:t xml:space="preserve">people with </w:t>
      </w:r>
      <w:r w:rsidR="008E2B01">
        <w:rPr>
          <w:bCs/>
        </w:rPr>
        <w:t>T2D</w:t>
      </w:r>
      <w:r w:rsidR="00760AA2">
        <w:rPr>
          <w:bCs/>
        </w:rPr>
        <w:t xml:space="preserve"> </w:t>
      </w:r>
      <w:r w:rsidR="00EE03A7">
        <w:rPr>
          <w:bCs/>
        </w:rPr>
        <w:t xml:space="preserve">using insulin </w:t>
      </w:r>
      <w:r w:rsidR="00501C8E">
        <w:rPr>
          <w:bCs/>
        </w:rPr>
        <w:t xml:space="preserve">require </w:t>
      </w:r>
      <w:r w:rsidR="00D23482" w:rsidRPr="00D23482">
        <w:rPr>
          <w:bCs/>
        </w:rPr>
        <w:t xml:space="preserve">intensive insulin </w:t>
      </w:r>
      <w:r w:rsidR="00501C8E">
        <w:rPr>
          <w:bCs/>
        </w:rPr>
        <w:t>therapy</w:t>
      </w:r>
      <w:r w:rsidR="009B3999">
        <w:rPr>
          <w:bCs/>
        </w:rPr>
        <w:t xml:space="preserve"> (basal and rapid acting insulin therapy</w:t>
      </w:r>
      <w:r w:rsidR="00A84147">
        <w:rPr>
          <w:bCs/>
        </w:rPr>
        <w:t xml:space="preserve"> regimens including pre-mixed or co-formulated insulin</w:t>
      </w:r>
      <w:r w:rsidR="009B3999">
        <w:rPr>
          <w:bCs/>
        </w:rPr>
        <w:t>)</w:t>
      </w:r>
      <w:r w:rsidR="00501C8E">
        <w:rPr>
          <w:bCs/>
        </w:rPr>
        <w:t xml:space="preserve"> </w:t>
      </w:r>
      <w:r w:rsidR="00D23482" w:rsidRPr="00D23482">
        <w:rPr>
          <w:bCs/>
        </w:rPr>
        <w:t xml:space="preserve">and 27.2% </w:t>
      </w:r>
      <w:r w:rsidR="00501C8E">
        <w:rPr>
          <w:bCs/>
        </w:rPr>
        <w:t xml:space="preserve">require </w:t>
      </w:r>
      <w:r w:rsidR="00D23482" w:rsidRPr="00D23482">
        <w:rPr>
          <w:bCs/>
        </w:rPr>
        <w:t xml:space="preserve">non-intensive insulin </w:t>
      </w:r>
      <w:r w:rsidR="00501C8E">
        <w:rPr>
          <w:bCs/>
        </w:rPr>
        <w:t>therapy</w:t>
      </w:r>
      <w:r w:rsidR="009B3999">
        <w:rPr>
          <w:bCs/>
        </w:rPr>
        <w:t xml:space="preserve"> (basal insulin therapy only)</w:t>
      </w:r>
      <w:r w:rsidR="00D23482" w:rsidRPr="00D23482">
        <w:rPr>
          <w:bCs/>
        </w:rPr>
        <w:t xml:space="preserve">. </w:t>
      </w:r>
      <w:r w:rsidR="00501C8E">
        <w:rPr>
          <w:bCs/>
        </w:rPr>
        <w:t>Additionally, t</w:t>
      </w:r>
      <w:r w:rsidR="00614415">
        <w:rPr>
          <w:bCs/>
        </w:rPr>
        <w:t xml:space="preserve">he </w:t>
      </w:r>
      <w:r w:rsidR="00A84147">
        <w:rPr>
          <w:bCs/>
        </w:rPr>
        <w:t>ANDA</w:t>
      </w:r>
      <w:r w:rsidR="00614415">
        <w:rPr>
          <w:bCs/>
        </w:rPr>
        <w:t xml:space="preserve"> in 2022</w:t>
      </w:r>
      <w:r w:rsidR="00D23482" w:rsidRPr="00D23482">
        <w:rPr>
          <w:bCs/>
        </w:rPr>
        <w:t xml:space="preserve"> estimate</w:t>
      </w:r>
      <w:r w:rsidR="00614415">
        <w:rPr>
          <w:bCs/>
        </w:rPr>
        <w:t>d</w:t>
      </w:r>
      <w:r w:rsidR="00D23482" w:rsidRPr="00D23482">
        <w:rPr>
          <w:bCs/>
        </w:rPr>
        <w:t xml:space="preserve"> </w:t>
      </w:r>
      <w:r w:rsidR="00C1456E" w:rsidRPr="00D23482">
        <w:rPr>
          <w:bCs/>
        </w:rPr>
        <w:t xml:space="preserve"> </w:t>
      </w:r>
      <w:r w:rsidR="00D23482" w:rsidRPr="00D23482">
        <w:rPr>
          <w:bCs/>
        </w:rPr>
        <w:t xml:space="preserve">that 71% of </w:t>
      </w:r>
      <w:r w:rsidR="00C1456E">
        <w:rPr>
          <w:bCs/>
        </w:rPr>
        <w:t xml:space="preserve">all </w:t>
      </w:r>
      <w:r w:rsidR="00614415">
        <w:rPr>
          <w:bCs/>
        </w:rPr>
        <w:t xml:space="preserve">people with </w:t>
      </w:r>
      <w:r w:rsidR="008E2B01">
        <w:rPr>
          <w:bCs/>
        </w:rPr>
        <w:t>T2D</w:t>
      </w:r>
      <w:r w:rsidR="00D758A7">
        <w:rPr>
          <w:bCs/>
        </w:rPr>
        <w:t xml:space="preserve"> (including both insulin requiring and non</w:t>
      </w:r>
      <w:r w:rsidR="007C3F5E">
        <w:rPr>
          <w:bCs/>
        </w:rPr>
        <w:t>-</w:t>
      </w:r>
      <w:r w:rsidR="00D758A7">
        <w:rPr>
          <w:bCs/>
        </w:rPr>
        <w:t>insulin requiring populations</w:t>
      </w:r>
      <w:r w:rsidR="00EA49B5">
        <w:rPr>
          <w:bCs/>
        </w:rPr>
        <w:t>)</w:t>
      </w:r>
      <w:r w:rsidR="00D23482" w:rsidRPr="00D23482">
        <w:rPr>
          <w:bCs/>
        </w:rPr>
        <w:t xml:space="preserve"> </w:t>
      </w:r>
      <w:r w:rsidR="00C1456E">
        <w:rPr>
          <w:bCs/>
        </w:rPr>
        <w:t xml:space="preserve">included in the audit had </w:t>
      </w:r>
      <w:r w:rsidR="00BF2B05">
        <w:rPr>
          <w:bCs/>
        </w:rPr>
        <w:t>suboptimal</w:t>
      </w:r>
      <w:r w:rsidR="00501C8E" w:rsidRPr="00501C8E">
        <w:rPr>
          <w:bCs/>
        </w:rPr>
        <w:t xml:space="preserve"> glycaemic control</w:t>
      </w:r>
      <w:r w:rsidR="00C1456E">
        <w:rPr>
          <w:bCs/>
        </w:rPr>
        <w:t xml:space="preserve"> despite treatment</w:t>
      </w:r>
      <w:r w:rsidR="00FE4B16">
        <w:rPr>
          <w:bCs/>
        </w:rPr>
        <w:t xml:space="preserve"> (lifestyle intervention or drug treatment),</w:t>
      </w:r>
      <w:r w:rsidR="00C1456E">
        <w:rPr>
          <w:bCs/>
        </w:rPr>
        <w:t xml:space="preserve"> i.e. did not achieve the HbA1c target of </w:t>
      </w:r>
      <w:r w:rsidR="00C1456E">
        <w:rPr>
          <w:rFonts w:cs="Calibri"/>
          <w:bCs/>
        </w:rPr>
        <w:t>≤</w:t>
      </w:r>
      <w:r w:rsidR="00C1456E">
        <w:rPr>
          <w:bCs/>
        </w:rPr>
        <w:t xml:space="preserve">7% </w:t>
      </w:r>
      <w:r w:rsidR="008C4CB7">
        <w:rPr>
          <w:bCs/>
        </w:rPr>
        <w:t xml:space="preserve"> </w:t>
      </w:r>
      <w:r w:rsidR="00FD45B5">
        <w:rPr>
          <w:bCs/>
        </w:rPr>
        <w:fldChar w:fldCharType="begin"/>
      </w:r>
      <w:r w:rsidR="00FD45B5">
        <w:rPr>
          <w:bCs/>
        </w:rPr>
        <w:instrText xml:space="preserve"> ADDIN EN.CITE &lt;EndNote&gt;&lt;Cite ExcludeYear="1"&gt;&lt;Author&gt;Australian National Diabetes Audit&lt;/Author&gt;&lt;RecNum&gt;17&lt;/RecNum&gt;&lt;DisplayText&gt;(Australian National Diabetes Audit)&lt;/DisplayText&gt;&lt;record&gt;&lt;rec-number&gt;17&lt;/rec-number&gt;&lt;foreign-keys&gt;&lt;key app="EN" db-id="pw9s5d0ed0w028eezzm50w9yww22xswrrw22" timestamp="1729492844"&gt;17&lt;/key&gt;&lt;/foreign-keys&gt;&lt;ref-type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FD45B5">
        <w:rPr>
          <w:bCs/>
        </w:rPr>
        <w:fldChar w:fldCharType="separate"/>
      </w:r>
      <w:r w:rsidR="00FD45B5">
        <w:rPr>
          <w:bCs/>
          <w:noProof/>
        </w:rPr>
        <w:t>(</w:t>
      </w:r>
      <w:hyperlink w:anchor="_ENREF_8" w:tooltip="Australian National Diabetes Audit,  #17" w:history="1">
        <w:r w:rsidR="00881203">
          <w:rPr>
            <w:bCs/>
            <w:noProof/>
          </w:rPr>
          <w:t>Australian National Diabetes Audit</w:t>
        </w:r>
      </w:hyperlink>
      <w:r w:rsidR="00FD45B5">
        <w:rPr>
          <w:bCs/>
          <w:noProof/>
        </w:rPr>
        <w:t>)</w:t>
      </w:r>
      <w:r w:rsidR="00FD45B5">
        <w:rPr>
          <w:bCs/>
        </w:rPr>
        <w:fldChar w:fldCharType="end"/>
      </w:r>
      <w:r w:rsidR="00D23482" w:rsidRPr="00D23482">
        <w:rPr>
          <w:bCs/>
        </w:rPr>
        <w:t xml:space="preserve">. </w:t>
      </w:r>
      <w:r w:rsidR="00FE4B16">
        <w:rPr>
          <w:bCs/>
        </w:rPr>
        <w:t xml:space="preserve">However, it should be noted that not all people with T2D included in the ANDA would have been set a target HbA1c as low as 7% by their diabetes healthcare professional as targets are individualised after consideration of other factors (e.g. age). </w:t>
      </w:r>
    </w:p>
    <w:p w14:paraId="36F149AF" w14:textId="2BD4077E" w:rsidR="00B76B56" w:rsidRDefault="00614415" w:rsidP="003B3FA5">
      <w:pPr>
        <w:keepNext/>
        <w:keepLines/>
        <w:rPr>
          <w:bCs/>
        </w:rPr>
      </w:pPr>
      <w:r>
        <w:rPr>
          <w:bCs/>
        </w:rPr>
        <w:lastRenderedPageBreak/>
        <w:t>Based on the</w:t>
      </w:r>
      <w:r w:rsidR="00FE4B16">
        <w:rPr>
          <w:bCs/>
        </w:rPr>
        <w:t xml:space="preserve"> above</w:t>
      </w:r>
      <w:r>
        <w:rPr>
          <w:bCs/>
        </w:rPr>
        <w:t xml:space="preserve"> observations, </w:t>
      </w:r>
      <w:r w:rsidR="009B3999">
        <w:rPr>
          <w:bCs/>
        </w:rPr>
        <w:t xml:space="preserve">the MSAC </w:t>
      </w:r>
      <w:r w:rsidR="008C4CB7">
        <w:rPr>
          <w:bCs/>
        </w:rPr>
        <w:t>a</w:t>
      </w:r>
      <w:r w:rsidR="009B3999">
        <w:rPr>
          <w:bCs/>
        </w:rPr>
        <w:t xml:space="preserve">pplication </w:t>
      </w:r>
      <w:r w:rsidR="00D23482" w:rsidRPr="00D23482">
        <w:rPr>
          <w:bCs/>
        </w:rPr>
        <w:t>estimate</w:t>
      </w:r>
      <w:r w:rsidR="00B76B56">
        <w:rPr>
          <w:bCs/>
        </w:rPr>
        <w:t xml:space="preserve">d the following utilisation of insulin therapy for the proposed </w:t>
      </w:r>
      <w:r w:rsidR="00085C1C">
        <w:rPr>
          <w:bCs/>
        </w:rPr>
        <w:t>sub</w:t>
      </w:r>
      <w:r w:rsidR="00B76B56">
        <w:rPr>
          <w:bCs/>
        </w:rPr>
        <w:t>populations:</w:t>
      </w:r>
    </w:p>
    <w:p w14:paraId="48D2EE4F" w14:textId="06B307AE" w:rsidR="00B76B56" w:rsidRDefault="00085C1C" w:rsidP="003B3FA5">
      <w:pPr>
        <w:pStyle w:val="ListParagraph"/>
        <w:keepNext/>
        <w:keepLines/>
        <w:numPr>
          <w:ilvl w:val="0"/>
          <w:numId w:val="30"/>
        </w:numPr>
        <w:rPr>
          <w:bCs/>
        </w:rPr>
      </w:pPr>
      <w:r>
        <w:rPr>
          <w:bCs/>
        </w:rPr>
        <w:t>Subp</w:t>
      </w:r>
      <w:r w:rsidR="00D23482" w:rsidRPr="00B76B56">
        <w:rPr>
          <w:bCs/>
        </w:rPr>
        <w:t xml:space="preserve">opulation </w:t>
      </w:r>
      <w:r w:rsidR="00614415" w:rsidRPr="00B76B56">
        <w:rPr>
          <w:bCs/>
        </w:rPr>
        <w:t>1</w:t>
      </w:r>
      <w:r w:rsidR="00B76B56">
        <w:rPr>
          <w:bCs/>
        </w:rPr>
        <w:t xml:space="preserve">: </w:t>
      </w:r>
      <w:r w:rsidR="00D23482" w:rsidRPr="00B76B56">
        <w:rPr>
          <w:bCs/>
        </w:rPr>
        <w:t>1</w:t>
      </w:r>
      <w:r w:rsidR="00371399">
        <w:rPr>
          <w:bCs/>
        </w:rPr>
        <w:t>64,528</w:t>
      </w:r>
      <w:r w:rsidR="00D23482" w:rsidRPr="00B76B56">
        <w:rPr>
          <w:bCs/>
        </w:rPr>
        <w:t xml:space="preserve"> </w:t>
      </w:r>
      <w:r w:rsidR="00760AA2" w:rsidRPr="00B76B56">
        <w:rPr>
          <w:bCs/>
        </w:rPr>
        <w:t xml:space="preserve">people with </w:t>
      </w:r>
      <w:r w:rsidR="008E2B01" w:rsidRPr="00B76B56">
        <w:rPr>
          <w:bCs/>
        </w:rPr>
        <w:t>T2D</w:t>
      </w:r>
      <w:r w:rsidR="00760AA2" w:rsidRPr="00B76B56">
        <w:rPr>
          <w:bCs/>
        </w:rPr>
        <w:t xml:space="preserve"> requiring </w:t>
      </w:r>
      <w:r w:rsidR="00D23482" w:rsidRPr="00B76B56">
        <w:rPr>
          <w:bCs/>
        </w:rPr>
        <w:t xml:space="preserve">intensive insulin </w:t>
      </w:r>
      <w:r w:rsidR="00760AA2" w:rsidRPr="00B76B56">
        <w:rPr>
          <w:bCs/>
        </w:rPr>
        <w:t>therapy</w:t>
      </w:r>
      <w:r w:rsidR="00D23482" w:rsidRPr="00B76B56">
        <w:rPr>
          <w:bCs/>
        </w:rPr>
        <w:t xml:space="preserve"> in </w:t>
      </w:r>
      <w:r w:rsidR="00EE03A7" w:rsidRPr="00B76B56">
        <w:rPr>
          <w:bCs/>
        </w:rPr>
        <w:t>2025</w:t>
      </w:r>
      <w:r w:rsidR="00D23482" w:rsidRPr="00B76B56">
        <w:rPr>
          <w:bCs/>
        </w:rPr>
        <w:t xml:space="preserve"> increasing to 17</w:t>
      </w:r>
      <w:r w:rsidR="00263382">
        <w:rPr>
          <w:bCs/>
        </w:rPr>
        <w:t>6</w:t>
      </w:r>
      <w:r w:rsidR="00D23482" w:rsidRPr="00B76B56">
        <w:rPr>
          <w:bCs/>
        </w:rPr>
        <w:t>,83</w:t>
      </w:r>
      <w:r w:rsidR="00263382">
        <w:rPr>
          <w:bCs/>
        </w:rPr>
        <w:t>4</w:t>
      </w:r>
      <w:r w:rsidR="00D23482" w:rsidRPr="00B76B56">
        <w:rPr>
          <w:bCs/>
        </w:rPr>
        <w:t xml:space="preserve"> </w:t>
      </w:r>
      <w:r w:rsidR="009B3999" w:rsidRPr="00B76B56">
        <w:rPr>
          <w:bCs/>
        </w:rPr>
        <w:t xml:space="preserve">people </w:t>
      </w:r>
      <w:r w:rsidR="00D23482" w:rsidRPr="00B76B56">
        <w:rPr>
          <w:bCs/>
        </w:rPr>
        <w:t xml:space="preserve">in </w:t>
      </w:r>
      <w:r w:rsidR="00EE03A7" w:rsidRPr="00B76B56">
        <w:rPr>
          <w:bCs/>
        </w:rPr>
        <w:t>2028</w:t>
      </w:r>
      <w:r w:rsidR="00D23482" w:rsidRPr="00B76B56">
        <w:rPr>
          <w:bCs/>
        </w:rPr>
        <w:t>.</w:t>
      </w:r>
      <w:r w:rsidR="00614415" w:rsidRPr="00B76B56">
        <w:rPr>
          <w:bCs/>
        </w:rPr>
        <w:t xml:space="preserve"> </w:t>
      </w:r>
    </w:p>
    <w:p w14:paraId="0D80C0ED" w14:textId="2E6B93DB" w:rsidR="00511D9F" w:rsidRDefault="00085C1C" w:rsidP="00B76B56">
      <w:pPr>
        <w:pStyle w:val="ListParagraph"/>
        <w:numPr>
          <w:ilvl w:val="0"/>
          <w:numId w:val="30"/>
        </w:numPr>
        <w:rPr>
          <w:bCs/>
        </w:rPr>
      </w:pPr>
      <w:r>
        <w:rPr>
          <w:bCs/>
        </w:rPr>
        <w:t>Subp</w:t>
      </w:r>
      <w:r w:rsidR="00614415" w:rsidRPr="00B76B56">
        <w:rPr>
          <w:bCs/>
        </w:rPr>
        <w:t>opulation 2</w:t>
      </w:r>
      <w:r w:rsidR="00B76B56">
        <w:rPr>
          <w:bCs/>
        </w:rPr>
        <w:t>:</w:t>
      </w:r>
      <w:r w:rsidR="00614415" w:rsidRPr="00B76B56">
        <w:rPr>
          <w:bCs/>
        </w:rPr>
        <w:t xml:space="preserve"> </w:t>
      </w:r>
      <w:r w:rsidR="00760AA2" w:rsidRPr="00B76B56">
        <w:rPr>
          <w:bCs/>
        </w:rPr>
        <w:t>6</w:t>
      </w:r>
      <w:r w:rsidR="00263382">
        <w:rPr>
          <w:bCs/>
        </w:rPr>
        <w:t>3,461</w:t>
      </w:r>
      <w:r w:rsidR="00760AA2" w:rsidRPr="00B76B56">
        <w:rPr>
          <w:bCs/>
        </w:rPr>
        <w:t xml:space="preserve"> people with </w:t>
      </w:r>
      <w:r w:rsidR="008E2B01" w:rsidRPr="00B76B56">
        <w:rPr>
          <w:bCs/>
        </w:rPr>
        <w:t>T2D</w:t>
      </w:r>
      <w:r w:rsidR="00760AA2" w:rsidRPr="00B76B56">
        <w:rPr>
          <w:bCs/>
        </w:rPr>
        <w:t xml:space="preserve"> requiring non-intensive insulin therapy in </w:t>
      </w:r>
      <w:r w:rsidR="00EE03A7" w:rsidRPr="00B76B56">
        <w:rPr>
          <w:bCs/>
        </w:rPr>
        <w:t>2025</w:t>
      </w:r>
      <w:r w:rsidR="00760AA2" w:rsidRPr="00B76B56">
        <w:rPr>
          <w:bCs/>
        </w:rPr>
        <w:t xml:space="preserve"> increasing to 6</w:t>
      </w:r>
      <w:r w:rsidR="00263382">
        <w:rPr>
          <w:bCs/>
        </w:rPr>
        <w:t>8</w:t>
      </w:r>
      <w:r w:rsidR="00760AA2" w:rsidRPr="00B76B56">
        <w:rPr>
          <w:bCs/>
        </w:rPr>
        <w:t>,</w:t>
      </w:r>
      <w:r w:rsidR="00263382">
        <w:rPr>
          <w:bCs/>
        </w:rPr>
        <w:t>207</w:t>
      </w:r>
      <w:r w:rsidR="00760AA2" w:rsidRPr="00B76B56">
        <w:rPr>
          <w:bCs/>
        </w:rPr>
        <w:t xml:space="preserve"> in </w:t>
      </w:r>
      <w:r w:rsidR="00EE03A7" w:rsidRPr="00B76B56">
        <w:rPr>
          <w:bCs/>
        </w:rPr>
        <w:t>2028</w:t>
      </w:r>
      <w:r w:rsidR="00760AA2" w:rsidRPr="00B76B56">
        <w:rPr>
          <w:bCs/>
        </w:rPr>
        <w:t>.</w:t>
      </w:r>
    </w:p>
    <w:p w14:paraId="088B3F70" w14:textId="0750D26C" w:rsidR="00B76B56" w:rsidRPr="00B76B56" w:rsidRDefault="00E623AB" w:rsidP="00B76B56">
      <w:pPr>
        <w:rPr>
          <w:bCs/>
        </w:rPr>
      </w:pPr>
      <w:r>
        <w:rPr>
          <w:bCs/>
        </w:rPr>
        <w:t xml:space="preserve">In Australia, blood glucose monitoring is recommended for all people with T2D using insulin </w:t>
      </w:r>
      <w:r w:rsidR="001F38C8">
        <w:rPr>
          <w:bCs/>
        </w:rPr>
        <w:fldChar w:fldCharType="begin"/>
      </w:r>
      <w:r w:rsidR="001F38C8">
        <w:rPr>
          <w:bCs/>
        </w:rPr>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1F38C8">
        <w:rPr>
          <w:bCs/>
        </w:rPr>
        <w:fldChar w:fldCharType="separate"/>
      </w:r>
      <w:r w:rsidR="001F38C8">
        <w:rPr>
          <w:bCs/>
          <w:noProof/>
        </w:rPr>
        <w:t>(</w:t>
      </w:r>
      <w:hyperlink w:anchor="_ENREF_48" w:tooltip="The Royal Australian College of General Practitioners, 2020 #11" w:history="1">
        <w:r w:rsidR="00881203">
          <w:rPr>
            <w:bCs/>
            <w:noProof/>
          </w:rPr>
          <w:t>The Royal Australian College of General Practitioners 2020</w:t>
        </w:r>
      </w:hyperlink>
      <w:r w:rsidR="001F38C8">
        <w:rPr>
          <w:bCs/>
          <w:noProof/>
        </w:rPr>
        <w:t>)</w:t>
      </w:r>
      <w:r w:rsidR="001F38C8">
        <w:rPr>
          <w:bCs/>
        </w:rPr>
        <w:fldChar w:fldCharType="end"/>
      </w:r>
      <w:r>
        <w:rPr>
          <w:bCs/>
        </w:rPr>
        <w:t xml:space="preserve">. </w:t>
      </w:r>
      <w:r w:rsidR="00B76B56">
        <w:rPr>
          <w:bCs/>
        </w:rPr>
        <w:t xml:space="preserve">It is unclear from data available </w:t>
      </w:r>
      <w:r w:rsidR="009F35DA">
        <w:rPr>
          <w:bCs/>
        </w:rPr>
        <w:t xml:space="preserve">in the application </w:t>
      </w:r>
      <w:r w:rsidR="00B76B56">
        <w:rPr>
          <w:bCs/>
        </w:rPr>
        <w:t xml:space="preserve">whether </w:t>
      </w:r>
      <w:r w:rsidR="009F35DA">
        <w:rPr>
          <w:bCs/>
        </w:rPr>
        <w:t xml:space="preserve">the </w:t>
      </w:r>
      <w:r w:rsidR="00FE293B">
        <w:rPr>
          <w:bCs/>
        </w:rPr>
        <w:t>anticipated uptake of CGM would be similar across all</w:t>
      </w:r>
      <w:r w:rsidR="00B76B56">
        <w:rPr>
          <w:bCs/>
        </w:rPr>
        <w:t xml:space="preserve"> age groups</w:t>
      </w:r>
      <w:r w:rsidR="00FE293B">
        <w:rPr>
          <w:bCs/>
        </w:rPr>
        <w:t>.</w:t>
      </w:r>
    </w:p>
    <w:bookmarkEnd w:id="14"/>
    <w:p w14:paraId="4C911B76" w14:textId="1DF72039" w:rsidR="003275D8" w:rsidRPr="003275D8" w:rsidRDefault="00994A61" w:rsidP="00C2773E">
      <w:pPr>
        <w:rPr>
          <w:b/>
          <w:i/>
          <w:iCs/>
        </w:rPr>
      </w:pPr>
      <w:r>
        <w:rPr>
          <w:b/>
          <w:i/>
          <w:iCs/>
        </w:rPr>
        <w:t xml:space="preserve">Natural </w:t>
      </w:r>
      <w:r w:rsidR="004C34F8">
        <w:rPr>
          <w:b/>
          <w:i/>
          <w:iCs/>
        </w:rPr>
        <w:t>h</w:t>
      </w:r>
      <w:r>
        <w:rPr>
          <w:b/>
          <w:i/>
          <w:iCs/>
        </w:rPr>
        <w:t>istory and d</w:t>
      </w:r>
      <w:r w:rsidR="00AC4CB0">
        <w:rPr>
          <w:b/>
          <w:i/>
          <w:iCs/>
        </w:rPr>
        <w:t>isease burden</w:t>
      </w:r>
      <w:r w:rsidR="00A206DB" w:rsidRPr="00A206DB">
        <w:rPr>
          <w:b/>
          <w:i/>
          <w:iCs/>
        </w:rPr>
        <w:t xml:space="preserve"> </w:t>
      </w:r>
      <w:r w:rsidR="00A206DB">
        <w:rPr>
          <w:b/>
          <w:i/>
          <w:iCs/>
        </w:rPr>
        <w:t>of T2D</w:t>
      </w:r>
    </w:p>
    <w:p w14:paraId="6D029A23" w14:textId="705FF600" w:rsidR="00C2773E" w:rsidRDefault="008E2B01" w:rsidP="00387C3C">
      <w:pPr>
        <w:rPr>
          <w:bCs/>
        </w:rPr>
      </w:pPr>
      <w:bookmarkStart w:id="18" w:name="_Hlk181554826"/>
      <w:r>
        <w:rPr>
          <w:bCs/>
        </w:rPr>
        <w:t>T2D</w:t>
      </w:r>
      <w:r w:rsidR="00387C3C" w:rsidRPr="00387C3C">
        <w:rPr>
          <w:bCs/>
        </w:rPr>
        <w:t xml:space="preserve"> is a chronic and progressive condition that results f</w:t>
      </w:r>
      <w:r w:rsidR="00855D22">
        <w:rPr>
          <w:bCs/>
        </w:rPr>
        <w:t xml:space="preserve">rom </w:t>
      </w:r>
      <w:r w:rsidR="00387C3C" w:rsidRPr="00387C3C">
        <w:rPr>
          <w:bCs/>
        </w:rPr>
        <w:t>insulin resistance followed by pancreatic islet</w:t>
      </w:r>
      <w:r w:rsidR="00387C3C">
        <w:rPr>
          <w:bCs/>
        </w:rPr>
        <w:t xml:space="preserve"> </w:t>
      </w:r>
      <w:r w:rsidR="00387C3C" w:rsidRPr="00387C3C">
        <w:rPr>
          <w:bCs/>
        </w:rPr>
        <w:t>cell dysfunction causing a relative insulin deficiency. Th</w:t>
      </w:r>
      <w:r w:rsidR="009B3999">
        <w:rPr>
          <w:bCs/>
        </w:rPr>
        <w:t>is is attributed to</w:t>
      </w:r>
      <w:r w:rsidR="00387C3C" w:rsidRPr="00387C3C">
        <w:rPr>
          <w:bCs/>
        </w:rPr>
        <w:t xml:space="preserve"> modifiable</w:t>
      </w:r>
      <w:r w:rsidR="00387C3C">
        <w:rPr>
          <w:bCs/>
        </w:rPr>
        <w:t xml:space="preserve"> </w:t>
      </w:r>
      <w:r w:rsidR="00387C3C" w:rsidRPr="00387C3C">
        <w:rPr>
          <w:bCs/>
        </w:rPr>
        <w:t>lifestyle-related risk factors interacting with non-modifiable and genetic risk factors.</w:t>
      </w:r>
      <w:r w:rsidR="00387C3C">
        <w:rPr>
          <w:bCs/>
        </w:rPr>
        <w:t xml:space="preserve"> </w:t>
      </w:r>
      <w:r w:rsidR="00387C3C" w:rsidRPr="00387C3C">
        <w:rPr>
          <w:bCs/>
        </w:rPr>
        <w:t xml:space="preserve">The relative insulin deficiency </w:t>
      </w:r>
      <w:r w:rsidR="009B3999">
        <w:rPr>
          <w:bCs/>
        </w:rPr>
        <w:t>results in</w:t>
      </w:r>
      <w:r w:rsidR="00387C3C" w:rsidRPr="00387C3C">
        <w:rPr>
          <w:bCs/>
        </w:rPr>
        <w:t xml:space="preserve"> chronic hyperglycaemia and </w:t>
      </w:r>
      <w:r w:rsidR="009B3999">
        <w:rPr>
          <w:bCs/>
        </w:rPr>
        <w:t>affects</w:t>
      </w:r>
      <w:r w:rsidR="00387C3C" w:rsidRPr="00387C3C">
        <w:rPr>
          <w:bCs/>
        </w:rPr>
        <w:t xml:space="preserve"> carbohydrate, protein and fat metabolism.</w:t>
      </w:r>
      <w:r w:rsidR="00387C3C">
        <w:rPr>
          <w:bCs/>
        </w:rPr>
        <w:t xml:space="preserve"> </w:t>
      </w:r>
      <w:r w:rsidR="00C2773E" w:rsidRPr="00C2773E">
        <w:rPr>
          <w:bCs/>
        </w:rPr>
        <w:t>Th</w:t>
      </w:r>
      <w:r w:rsidR="00387C3C">
        <w:rPr>
          <w:bCs/>
        </w:rPr>
        <w:t>is leads to potentially life-threatening</w:t>
      </w:r>
      <w:r w:rsidR="00C2773E" w:rsidRPr="00C2773E">
        <w:rPr>
          <w:bCs/>
        </w:rPr>
        <w:t xml:space="preserve"> long-term </w:t>
      </w:r>
      <w:r w:rsidR="00387C3C">
        <w:rPr>
          <w:bCs/>
        </w:rPr>
        <w:t xml:space="preserve">macrovascular and microvascular </w:t>
      </w:r>
      <w:r w:rsidR="00C2773E" w:rsidRPr="00C2773E">
        <w:rPr>
          <w:bCs/>
        </w:rPr>
        <w:t>complications</w:t>
      </w:r>
      <w:r w:rsidR="009B3999">
        <w:rPr>
          <w:bCs/>
        </w:rPr>
        <w:t xml:space="preserve"> (</w:t>
      </w:r>
      <w:r w:rsidR="003519DA">
        <w:rPr>
          <w:bCs/>
        </w:rPr>
        <w:t>e.g.</w:t>
      </w:r>
      <w:r w:rsidR="009B3999">
        <w:rPr>
          <w:bCs/>
        </w:rPr>
        <w:t xml:space="preserve"> cardiovascular disease, renal failure, eye problems)</w:t>
      </w:r>
      <w:r w:rsidR="002A370E">
        <w:rPr>
          <w:bCs/>
        </w:rPr>
        <w:t xml:space="preserve">, </w:t>
      </w:r>
      <w:r w:rsidR="009B3999">
        <w:rPr>
          <w:bCs/>
        </w:rPr>
        <w:t xml:space="preserve">has </w:t>
      </w:r>
      <w:r w:rsidR="002A370E">
        <w:rPr>
          <w:bCs/>
        </w:rPr>
        <w:t xml:space="preserve">a </w:t>
      </w:r>
      <w:r w:rsidR="00855D22">
        <w:rPr>
          <w:bCs/>
        </w:rPr>
        <w:t xml:space="preserve">significant </w:t>
      </w:r>
      <w:r w:rsidR="00DD1C0A">
        <w:rPr>
          <w:bCs/>
        </w:rPr>
        <w:t xml:space="preserve">impact on </w:t>
      </w:r>
      <w:r w:rsidR="00C2773E" w:rsidRPr="00C2773E">
        <w:rPr>
          <w:bCs/>
        </w:rPr>
        <w:t>mental health</w:t>
      </w:r>
      <w:r w:rsidR="00DD1C0A">
        <w:rPr>
          <w:bCs/>
        </w:rPr>
        <w:t xml:space="preserve"> (</w:t>
      </w:r>
      <w:r w:rsidR="003519DA">
        <w:rPr>
          <w:bCs/>
        </w:rPr>
        <w:t>e.g.</w:t>
      </w:r>
      <w:r w:rsidR="00DD1C0A">
        <w:rPr>
          <w:bCs/>
        </w:rPr>
        <w:t xml:space="preserve"> </w:t>
      </w:r>
      <w:r w:rsidR="00E72DBA">
        <w:rPr>
          <w:bCs/>
        </w:rPr>
        <w:t>diabetes</w:t>
      </w:r>
      <w:r w:rsidR="00C2773E" w:rsidRPr="00C2773E">
        <w:rPr>
          <w:bCs/>
        </w:rPr>
        <w:t xml:space="preserve"> distress, anxiety, depression</w:t>
      </w:r>
      <w:r w:rsidR="00DD1C0A">
        <w:rPr>
          <w:bCs/>
        </w:rPr>
        <w:t xml:space="preserve">) and </w:t>
      </w:r>
      <w:r w:rsidR="009B3999">
        <w:rPr>
          <w:bCs/>
        </w:rPr>
        <w:t xml:space="preserve">significantly impacts on </w:t>
      </w:r>
      <w:r w:rsidR="00E72DBA">
        <w:rPr>
          <w:bCs/>
        </w:rPr>
        <w:t>QoL</w:t>
      </w:r>
      <w:r w:rsidR="007E2E4C">
        <w:rPr>
          <w:bCs/>
        </w:rPr>
        <w:t>.</w:t>
      </w:r>
    </w:p>
    <w:p w14:paraId="5E3ACE31" w14:textId="0B4BD6DE" w:rsidR="007D7E61" w:rsidRPr="007D7E61" w:rsidRDefault="007218FB" w:rsidP="00BF1A12">
      <w:bookmarkStart w:id="19" w:name="_Hlk182562714"/>
      <w:bookmarkEnd w:id="18"/>
      <w:r>
        <w:t>A review of</w:t>
      </w:r>
      <w:r w:rsidR="00597EA5">
        <w:rPr>
          <w:rFonts w:ascii="MyriadPro-Regular" w:eastAsiaTheme="minorHAnsi" w:hAnsi="MyriadPro-Regular" w:cs="MyriadPro-Regular"/>
          <w:sz w:val="44"/>
          <w:szCs w:val="44"/>
        </w:rPr>
        <w:t xml:space="preserve"> </w:t>
      </w:r>
      <w:r w:rsidR="00117482">
        <w:t>T2D</w:t>
      </w:r>
      <w:r w:rsidR="00117482" w:rsidRPr="00117482">
        <w:t xml:space="preserve"> in young adults</w:t>
      </w:r>
      <w:r>
        <w:t xml:space="preserve"> </w:t>
      </w:r>
      <w:r w:rsidR="0074317C">
        <w:t xml:space="preserve">in the United Kingdom </w:t>
      </w:r>
      <w:r w:rsidR="00117482">
        <w:t xml:space="preserve">reported that </w:t>
      </w:r>
      <w:bookmarkEnd w:id="19"/>
      <w:r w:rsidR="00117482">
        <w:t>an</w:t>
      </w:r>
      <w:r w:rsidR="5905308F" w:rsidRPr="44D94B7A">
        <w:t xml:space="preserve"> increase in obesity and a less physically active lifestyle </w:t>
      </w:r>
      <w:r w:rsidR="2EF1DD9A" w:rsidRPr="44D94B7A">
        <w:t xml:space="preserve">across the population </w:t>
      </w:r>
      <w:r w:rsidR="62CF3BE2" w:rsidRPr="44D94B7A">
        <w:t xml:space="preserve">over the last 20 years </w:t>
      </w:r>
      <w:r w:rsidR="5905308F" w:rsidRPr="44D94B7A">
        <w:t xml:space="preserve">have contributed to onset of </w:t>
      </w:r>
      <w:r w:rsidR="45AF1B68" w:rsidRPr="44D94B7A">
        <w:t>T2D</w:t>
      </w:r>
      <w:r w:rsidR="5905308F" w:rsidRPr="44D94B7A">
        <w:t xml:space="preserve"> at an earlier age </w:t>
      </w:r>
      <w:r w:rsidR="001F38C8">
        <w:rPr>
          <w:bCs/>
        </w:rPr>
        <w:fldChar w:fldCharType="begin"/>
      </w:r>
      <w:r w:rsidR="001F38C8">
        <w:rPr>
          <w:bCs/>
        </w:rPr>
        <w:instrText xml:space="preserve"> ADDIN EN.CITE &lt;EndNote&gt;&lt;Cite&gt;&lt;Author&gt;Htike&lt;/Author&gt;&lt;Year&gt;2015&lt;/Year&gt;&lt;RecNum&gt;13&lt;/RecNum&gt;&lt;DisplayText&gt;(Htike et al. 2015)&lt;/DisplayText&gt;&lt;record&gt;&lt;rec-number&gt;13&lt;/rec-number&gt;&lt;foreign-keys&gt;&lt;key app="EN" db-id="pw9s5d0ed0w028eezzm50w9yww22xswrrw22" timestamp="1729336207"&gt;13&lt;/key&gt;&lt;/foreign-keys&gt;&lt;ref-type name="Journal Article"&gt;17&lt;/ref-type&gt;&lt;contributors&gt;&lt;authors&gt;&lt;author&gt;Htike, Zin&lt;/author&gt;&lt;author&gt;Webb, David&lt;/author&gt;&lt;author&gt;Khunti, Kamlesh&lt;/author&gt;&lt;author&gt;Davies, Melanie&lt;/author&gt;&lt;/authors&gt;&lt;/contributors&gt;&lt;titles&gt;&lt;title&gt;Emerging epidemic and challenges of Type 2 diabetes in young adults&lt;/title&gt;&lt;secondary-title&gt;Diabetes Management&lt;/secondary-title&gt;&lt;/titles&gt;&lt;periodical&gt;&lt;full-title&gt;Diabetes Management&lt;/full-title&gt;&lt;/periodical&gt;&lt;pages&gt;473-483&lt;/pages&gt;&lt;volume&gt;5&lt;/volume&gt;&lt;dates&gt;&lt;year&gt;2015&lt;/year&gt;&lt;pub-dates&gt;&lt;date&gt;11/01&lt;/date&gt;&lt;/pub-dates&gt;&lt;/dates&gt;&lt;urls&gt;&lt;/urls&gt;&lt;electronic-resource-num&gt;10.2217/dmt.15.39&lt;/electronic-resource-num&gt;&lt;/record&gt;&lt;/Cite&gt;&lt;/EndNote&gt;</w:instrText>
      </w:r>
      <w:r w:rsidR="001F38C8">
        <w:rPr>
          <w:bCs/>
        </w:rPr>
        <w:fldChar w:fldCharType="separate"/>
      </w:r>
      <w:r w:rsidR="5FAA18EE" w:rsidRPr="44D94B7A">
        <w:rPr>
          <w:noProof/>
        </w:rPr>
        <w:t>(</w:t>
      </w:r>
      <w:hyperlink w:anchor="_ENREF_28" w:tooltip="Htike, 2015 #13" w:history="1">
        <w:r w:rsidR="00881203" w:rsidRPr="44D94B7A">
          <w:rPr>
            <w:noProof/>
          </w:rPr>
          <w:t>Htike et al. 2015</w:t>
        </w:r>
      </w:hyperlink>
      <w:r w:rsidR="5FAA18EE" w:rsidRPr="44D94B7A">
        <w:rPr>
          <w:noProof/>
        </w:rPr>
        <w:t>)</w:t>
      </w:r>
      <w:r w:rsidR="001F38C8">
        <w:rPr>
          <w:bCs/>
        </w:rPr>
        <w:fldChar w:fldCharType="end"/>
      </w:r>
      <w:r w:rsidR="5905308F" w:rsidRPr="00DD3F39">
        <w:rPr>
          <w:bCs/>
        </w:rPr>
        <w:t>.</w:t>
      </w:r>
      <w:r w:rsidR="5905308F">
        <w:rPr>
          <w:bCs/>
        </w:rPr>
        <w:t xml:space="preserve"> </w:t>
      </w:r>
      <w:r w:rsidR="45AF1B68" w:rsidRPr="44D94B7A">
        <w:t>T2D</w:t>
      </w:r>
      <w:r w:rsidR="1E0D4BA8" w:rsidRPr="007D7E61">
        <w:rPr>
          <w:bCs/>
        </w:rPr>
        <w:t xml:space="preserve"> </w:t>
      </w:r>
      <w:r w:rsidR="03DCA266" w:rsidRPr="44D94B7A">
        <w:t>in adolescents</w:t>
      </w:r>
      <w:r w:rsidR="0D8AE673">
        <w:rPr>
          <w:bCs/>
        </w:rPr>
        <w:t xml:space="preserve">, </w:t>
      </w:r>
      <w:r w:rsidR="03DCA266" w:rsidRPr="44D94B7A">
        <w:t xml:space="preserve">children </w:t>
      </w:r>
      <w:r w:rsidR="0D8AE673" w:rsidRPr="44D94B7A">
        <w:t xml:space="preserve">and young adults </w:t>
      </w:r>
      <w:r w:rsidR="6F0D1138" w:rsidRPr="44D94B7A">
        <w:t xml:space="preserve">has been increasing </w:t>
      </w:r>
      <w:r w:rsidR="0D8AE673" w:rsidRPr="44D94B7A">
        <w:t>with onset</w:t>
      </w:r>
      <w:r w:rsidR="03542152">
        <w:rPr>
          <w:bCs/>
        </w:rPr>
        <w:t xml:space="preserve"> </w:t>
      </w:r>
      <w:r w:rsidR="1E0D4BA8" w:rsidRPr="44D94B7A">
        <w:t>most commonly occur</w:t>
      </w:r>
      <w:r w:rsidR="0D8AE673" w:rsidRPr="44D94B7A">
        <w:t>ring</w:t>
      </w:r>
      <w:r w:rsidR="1E0D4BA8" w:rsidRPr="007D7E61">
        <w:rPr>
          <w:bCs/>
        </w:rPr>
        <w:t xml:space="preserve"> </w:t>
      </w:r>
      <w:r w:rsidR="4BBC3CE8" w:rsidRPr="44D94B7A">
        <w:t xml:space="preserve">with physiological insulin resistance </w:t>
      </w:r>
      <w:r w:rsidR="1E0D4BA8" w:rsidRPr="44D94B7A">
        <w:t xml:space="preserve">during </w:t>
      </w:r>
      <w:r w:rsidR="03DCA266" w:rsidRPr="44D94B7A">
        <w:t>puberty</w:t>
      </w:r>
      <w:r w:rsidR="0D8AE673">
        <w:rPr>
          <w:bCs/>
        </w:rPr>
        <w:t xml:space="preserve">; </w:t>
      </w:r>
      <w:r w:rsidR="45AF1B68" w:rsidRPr="44D94B7A">
        <w:t>T2D</w:t>
      </w:r>
      <w:r w:rsidR="1E0D4BA8" w:rsidRPr="007D7E61">
        <w:rPr>
          <w:bCs/>
        </w:rPr>
        <w:t xml:space="preserve"> </w:t>
      </w:r>
      <w:r w:rsidR="1E0D4BA8" w:rsidRPr="44D94B7A">
        <w:t xml:space="preserve">is rarely observed in younger children. </w:t>
      </w:r>
      <w:r w:rsidR="03DCA266" w:rsidRPr="44D94B7A">
        <w:t xml:space="preserve">Glycaemic control in </w:t>
      </w:r>
      <w:r w:rsidR="45AF1B68" w:rsidRPr="44D94B7A">
        <w:t>T2D</w:t>
      </w:r>
      <w:r w:rsidR="03DCA266" w:rsidRPr="44D94B7A">
        <w:t xml:space="preserve"> during adolescence deteriorates</w:t>
      </w:r>
      <w:r w:rsidR="03DCA266">
        <w:rPr>
          <w:bCs/>
        </w:rPr>
        <w:t xml:space="preserve"> </w:t>
      </w:r>
      <w:r w:rsidR="21CD5F25" w:rsidRPr="44D94B7A">
        <w:t>more rapidly</w:t>
      </w:r>
      <w:r w:rsidR="21CD5F25" w:rsidRPr="00753192">
        <w:rPr>
          <w:bCs/>
        </w:rPr>
        <w:t xml:space="preserve"> </w:t>
      </w:r>
      <w:r w:rsidR="03DCA266" w:rsidRPr="44D94B7A">
        <w:t>than in adults</w:t>
      </w:r>
      <w:r w:rsidR="21CD5F25">
        <w:rPr>
          <w:bCs/>
        </w:rPr>
        <w:t>,</w:t>
      </w:r>
      <w:r w:rsidR="03DCA266" w:rsidRPr="44D94B7A">
        <w:t xml:space="preserve"> due to higher insulin resistance</w:t>
      </w:r>
      <w:r w:rsidR="03DCA266">
        <w:rPr>
          <w:bCs/>
        </w:rPr>
        <w:t xml:space="preserve"> </w:t>
      </w:r>
      <w:r w:rsidR="03DCA266" w:rsidRPr="44D94B7A">
        <w:t>and β-cell</w:t>
      </w:r>
      <w:r w:rsidR="03DCA266">
        <w:rPr>
          <w:bCs/>
        </w:rPr>
        <w:t xml:space="preserve"> </w:t>
      </w:r>
      <w:r w:rsidR="03DCA266" w:rsidRPr="44D94B7A">
        <w:t>dysfunction</w:t>
      </w:r>
      <w:r w:rsidR="21CD5F25">
        <w:rPr>
          <w:bCs/>
        </w:rPr>
        <w:t>,</w:t>
      </w:r>
      <w:r w:rsidR="03DCA266" w:rsidRPr="00753192">
        <w:rPr>
          <w:bCs/>
        </w:rPr>
        <w:t xml:space="preserve"> </w:t>
      </w:r>
      <w:r w:rsidR="0D8AE673" w:rsidRPr="44D94B7A">
        <w:t xml:space="preserve">with a greater risk of </w:t>
      </w:r>
      <w:r w:rsidR="5AB73642" w:rsidRPr="44D94B7A">
        <w:t>complications</w:t>
      </w:r>
      <w:r w:rsidR="0D8AE673" w:rsidRPr="44D94B7A">
        <w:t xml:space="preserve"> and early mortality due to longer exposure to hyperglycaemia </w:t>
      </w:r>
      <w:r w:rsidR="79AE9B03" w:rsidRPr="44D94B7A">
        <w:t xml:space="preserve">associated with earlier onset </w:t>
      </w:r>
      <w:r w:rsidR="00A03FF4">
        <w:rPr>
          <w:bCs/>
        </w:rPr>
        <w:fldChar w:fldCharType="begin">
          <w:fldData xml:space="preserve">PEVuZE5vdGU+PENpdGU+PEF1dGhvcj5QZcOxYTwvQXV0aG9yPjxZZWFyPjIwMjA8L1llYXI+PFJl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</w:fldData>
        </w:fldChar>
      </w:r>
      <w:r w:rsidR="008D35D2">
        <w:rPr>
          <w:bCs/>
        </w:rPr>
        <w:instrText xml:space="preserve"> ADDIN EN.CITE </w:instrText>
      </w:r>
      <w:r w:rsidR="008D35D2">
        <w:rPr>
          <w:bCs/>
        </w:rPr>
        <w:fldChar w:fldCharType="begin">
          <w:fldData xml:space="preserve">PEVuZE5vdGU+PENpdGU+PEF1dGhvcj5QZcOxYTwvQXV0aG9yPjxZZWFyPjIwMjA8L1llYXI+PFJl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</w:fldData>
        </w:fldChar>
      </w:r>
      <w:r w:rsidR="008D35D2">
        <w:rPr>
          <w:bCs/>
        </w:rPr>
        <w:instrText xml:space="preserve"> ADDIN EN.CITE.DATA </w:instrText>
      </w:r>
      <w:r w:rsidR="008D35D2">
        <w:rPr>
          <w:bCs/>
        </w:rPr>
      </w:r>
      <w:r w:rsidR="008D35D2">
        <w:rPr>
          <w:bCs/>
        </w:rPr>
        <w:fldChar w:fldCharType="end"/>
      </w:r>
      <w:r w:rsidR="00A03FF4">
        <w:rPr>
          <w:bCs/>
        </w:rPr>
      </w:r>
      <w:r w:rsidR="00A03FF4">
        <w:rPr>
          <w:bCs/>
        </w:rPr>
        <w:fldChar w:fldCharType="separate"/>
      </w:r>
      <w:r w:rsidR="5FAA18EE" w:rsidRPr="44D94B7A">
        <w:rPr>
          <w:noProof/>
        </w:rPr>
        <w:t>(</w:t>
      </w:r>
      <w:hyperlink w:anchor="_ENREF_45" w:tooltip="Peña, 2020 #10" w:history="1">
        <w:r w:rsidR="00881203" w:rsidRPr="44D94B7A">
          <w:rPr>
            <w:noProof/>
          </w:rPr>
          <w:t>Peña et al. 2020</w:t>
        </w:r>
      </w:hyperlink>
      <w:r w:rsidR="5FAA18EE" w:rsidRPr="44D94B7A">
        <w:rPr>
          <w:noProof/>
        </w:rPr>
        <w:t xml:space="preserve">; </w:t>
      </w:r>
      <w:hyperlink w:anchor="_ENREF_48" w:tooltip="The Royal Australian College of General Practitioners, 2020 #11" w:history="1">
        <w:r w:rsidR="00881203" w:rsidRPr="44D94B7A">
          <w:rPr>
            <w:noProof/>
          </w:rPr>
          <w:t>The Royal Australian College of General Practitioners 2020</w:t>
        </w:r>
      </w:hyperlink>
      <w:r w:rsidR="5FAA18EE" w:rsidRPr="44D94B7A">
        <w:rPr>
          <w:noProof/>
        </w:rPr>
        <w:t xml:space="preserve">; </w:t>
      </w:r>
      <w:hyperlink w:anchor="_ENREF_50" w:tooltip="Titmuss, 2024 #12" w:history="1">
        <w:r w:rsidR="00881203" w:rsidRPr="44D94B7A">
          <w:rPr>
            <w:noProof/>
          </w:rPr>
          <w:t>Titmuss et al. 2024</w:t>
        </w:r>
      </w:hyperlink>
      <w:r w:rsidR="5FAA18EE" w:rsidRPr="44D94B7A">
        <w:rPr>
          <w:noProof/>
        </w:rPr>
        <w:t xml:space="preserve">; </w:t>
      </w:r>
      <w:hyperlink w:anchor="_ENREF_52" w:tooltip="Wong, 2022 #9" w:history="1">
        <w:r w:rsidR="00881203" w:rsidRPr="44D94B7A">
          <w:rPr>
            <w:noProof/>
          </w:rPr>
          <w:t>Wong et al. 2022</w:t>
        </w:r>
      </w:hyperlink>
      <w:r w:rsidR="5FAA18EE" w:rsidRPr="44D94B7A">
        <w:rPr>
          <w:noProof/>
        </w:rPr>
        <w:t>)</w:t>
      </w:r>
      <w:r w:rsidR="00A03FF4">
        <w:rPr>
          <w:bCs/>
        </w:rPr>
        <w:fldChar w:fldCharType="end"/>
      </w:r>
      <w:bookmarkStart w:id="20" w:name="_Hlk180265144"/>
      <w:r w:rsidR="4BBC3CE8">
        <w:rPr>
          <w:bCs/>
        </w:rPr>
        <w:t xml:space="preserve">. </w:t>
      </w:r>
      <w:bookmarkEnd w:id="20"/>
      <w:r w:rsidR="11E20913" w:rsidRPr="44D94B7A">
        <w:t>It is estimated that a</w:t>
      </w:r>
      <w:r w:rsidR="37E8C574" w:rsidRPr="44D94B7A">
        <w:t>dolescents diagnosed with</w:t>
      </w:r>
      <w:r w:rsidR="37E8C574">
        <w:rPr>
          <w:bCs/>
        </w:rPr>
        <w:t xml:space="preserve"> </w:t>
      </w:r>
      <w:r w:rsidR="45AF1B68" w:rsidRPr="44D94B7A">
        <w:t>T2D</w:t>
      </w:r>
      <w:r w:rsidR="37E8C574" w:rsidRPr="44D94B7A">
        <w:t xml:space="preserve"> lose </w:t>
      </w:r>
      <w:r w:rsidR="1C862766" w:rsidRPr="44D94B7A">
        <w:t>~</w:t>
      </w:r>
      <w:r w:rsidR="37E8C574" w:rsidRPr="44D94B7A">
        <w:t>15 years from</w:t>
      </w:r>
      <w:r w:rsidR="37E8C574">
        <w:rPr>
          <w:bCs/>
        </w:rPr>
        <w:t xml:space="preserve"> </w:t>
      </w:r>
      <w:r w:rsidR="37E8C574" w:rsidRPr="44D94B7A">
        <w:t>their remaining life expectancy</w:t>
      </w:r>
      <w:r w:rsidR="37E8C574">
        <w:rPr>
          <w:bCs/>
        </w:rPr>
        <w:t xml:space="preserve"> </w:t>
      </w:r>
      <w:r w:rsidR="001F38C8">
        <w:rPr>
          <w:bCs/>
        </w:rPr>
        <w:fldChar w:fldCharType="begin"/>
      </w:r>
      <w:r w:rsidR="001F38C8">
        <w:rPr>
          <w:bCs/>
        </w:rPr>
        <w:instrText xml:space="preserve"> ADDIN EN.CITE &lt;EndNote&gt;&lt;Cite&gt;&lt;Author&gt;Kao&lt;/Author&gt;&lt;Year&gt;2016&lt;/Year&gt;&lt;RecNum&gt;14&lt;/RecNum&gt;&lt;DisplayText&gt;(Kao &amp;amp; Sabin 2016)&lt;/DisplayText&gt;&lt;record&gt;&lt;rec-number&gt;14&lt;/rec-number&gt;&lt;foreign-keys&gt;&lt;key app="EN" db-id="pw9s5d0ed0w028eezzm50w9yww22xswrrw22" timestamp="1729337315"&gt;14&lt;/key&gt;&lt;/foreign-keys&gt;&lt;ref-type name="Journal Article"&gt;17&lt;/ref-type&gt;&lt;contributors&gt;&lt;authors&gt;&lt;author&gt;Kao, K. T.&lt;/author&gt;&lt;author&gt;Sabin, M. A.&lt;/author&gt;&lt;/authors&gt;&lt;/contributors&gt;&lt;titles&gt;&lt;title&gt;Type 2 diabetes mellitus in children and adolescents&lt;/title&gt;&lt;secondary-title&gt;Aust Fam Physician&lt;/secondary-title&gt;&lt;/titles&gt;&lt;periodical&gt;&lt;full-title&gt;Aust Fam Physician&lt;/full-title&gt;&lt;/periodical&gt;&lt;pages&gt;401-6&lt;/pages&gt;&lt;volume&gt;45&lt;/volume&gt;&lt;number&gt;6&lt;/number&gt;&lt;keywords&gt;&lt;keyword&gt;Adolescent&lt;/keyword&gt;&lt;keyword&gt;Australia/epidemiology&lt;/keyword&gt;&lt;keyword&gt;Child&lt;/keyword&gt;&lt;keyword&gt;Child, Preschool&lt;/keyword&gt;&lt;keyword&gt;Comorbidity&lt;/keyword&gt;&lt;keyword&gt;Diabetes Mellitus, Type 1/diagnosis&lt;/keyword&gt;&lt;keyword&gt;Diabetes Mellitus, Type 2/diagnosis/*epidemiology/therapy&lt;/keyword&gt;&lt;keyword&gt;Diagnosis, Differential&lt;/keyword&gt;&lt;keyword&gt;Humans&lt;/keyword&gt;&lt;/keywords&gt;&lt;dates&gt;&lt;year&gt;2016&lt;/year&gt;&lt;pub-dates&gt;&lt;date&gt;Jun&lt;/date&gt;&lt;/pub-dates&gt;&lt;/dates&gt;&lt;isbn&gt;0300-8495 (Print)&amp;#xD;0300-8495&lt;/isbn&gt;&lt;accession-num&gt;27622231&lt;/accession-num&gt;&lt;urls&gt;&lt;/urls&gt;&lt;remote-database-provider&gt;NLM&lt;/remote-database-provider&gt;&lt;language&gt;eng&lt;/language&gt;&lt;/record&gt;&lt;/Cite&gt;&lt;/EndNote&gt;</w:instrText>
      </w:r>
      <w:r w:rsidR="001F38C8">
        <w:rPr>
          <w:bCs/>
        </w:rPr>
        <w:fldChar w:fldCharType="separate"/>
      </w:r>
      <w:r w:rsidR="5FAA18EE" w:rsidRPr="44D94B7A">
        <w:rPr>
          <w:noProof/>
        </w:rPr>
        <w:t>(</w:t>
      </w:r>
      <w:hyperlink w:anchor="_ENREF_31" w:tooltip="Kao, 2016 #14" w:history="1">
        <w:r w:rsidR="00881203" w:rsidRPr="44D94B7A">
          <w:rPr>
            <w:noProof/>
          </w:rPr>
          <w:t>Kao &amp; Sabin 2016</w:t>
        </w:r>
      </w:hyperlink>
      <w:r w:rsidR="5FAA18EE" w:rsidRPr="44D94B7A">
        <w:rPr>
          <w:noProof/>
        </w:rPr>
        <w:t>)</w:t>
      </w:r>
      <w:r w:rsidR="001F38C8">
        <w:rPr>
          <w:bCs/>
        </w:rPr>
        <w:fldChar w:fldCharType="end"/>
      </w:r>
      <w:r w:rsidR="5CADA824">
        <w:rPr>
          <w:bCs/>
        </w:rPr>
        <w:t>.</w:t>
      </w:r>
    </w:p>
    <w:p w14:paraId="640267FD" w14:textId="3ACFB24C" w:rsidR="0055757B" w:rsidRDefault="0055757B" w:rsidP="00C2773E">
      <w:pPr>
        <w:rPr>
          <w:b/>
          <w:i/>
          <w:iCs/>
        </w:rPr>
      </w:pPr>
      <w:r>
        <w:rPr>
          <w:b/>
          <w:i/>
          <w:iCs/>
        </w:rPr>
        <w:t>Prior testing</w:t>
      </w:r>
    </w:p>
    <w:p w14:paraId="533B4738" w14:textId="663F74DF" w:rsidR="00A82637" w:rsidRDefault="009E1E6F" w:rsidP="00C2773E">
      <w:pPr>
        <w:rPr>
          <w:bCs/>
        </w:rPr>
      </w:pPr>
      <w:r w:rsidRPr="009E1E6F">
        <w:rPr>
          <w:bCs/>
        </w:rPr>
        <w:t>There are currently no national screening programs for T</w:t>
      </w:r>
      <w:r>
        <w:rPr>
          <w:bCs/>
        </w:rPr>
        <w:t>2D</w:t>
      </w:r>
      <w:r w:rsidRPr="009E1E6F">
        <w:rPr>
          <w:bCs/>
        </w:rPr>
        <w:t>, pre-diabetes or obesity in Australia</w:t>
      </w:r>
      <w:r>
        <w:rPr>
          <w:bCs/>
        </w:rPr>
        <w:t xml:space="preserve"> </w:t>
      </w:r>
      <w:r w:rsidR="001F38C8">
        <w:rPr>
          <w:bCs/>
        </w:rPr>
        <w:fldChar w:fldCharType="begin"/>
      </w:r>
      <w:r w:rsidR="009049DE">
        <w:rPr>
          <w:bCs/>
        </w:rPr>
        <w:instrText xml:space="preserve"> ADDIN EN.CITE &lt;EndNote&gt;&lt;Cite ExcludeYear="1"&gt;&lt;Author&gt;Parliament of Australia&lt;/Author&gt;&lt;RecNum&gt;45&lt;/RecNum&gt;&lt;DisplayText&gt;(Parliament of Australia)&lt;/DisplayText&gt;&lt;record&gt;&lt;rec-number&gt;45&lt;/rec-number&gt;&lt;foreign-keys&gt;&lt;key app="EN" db-id="pw9s5d0ed0w028eezzm50w9yww22xswrrw22" timestamp="1729918015"&gt;45&lt;/key&gt;&lt;/foreign-keys&gt;&lt;ref-type name="Report"&gt;27&lt;/ref-type&gt;&lt;contributors&gt;&lt;authors&gt;&lt;author&gt;Parliament of Australia,&lt;/author&gt;&lt;/authors&gt;&lt;/contributors&gt;&lt;titles&gt;&lt;title&gt;The State of Diabetes Mellitus in Australia in 2024&lt;/title&gt;&lt;/titles&gt;&lt;dates&gt;&lt;pub-dates&gt;&lt;date&gt;June 2024&lt;/date&gt;&lt;/pub-dates&gt;&lt;/dates&gt;&lt;pub-location&gt;Canberra,&lt;/pub-location&gt;&lt;urls&gt;&lt;related-urls&gt;&lt;url&gt;https://www.aph.gov.au/Parliamentary_Business/Committees/House/Health_Aged_Care_and_Sport/Inquiry_into_Diabetes/Report&lt;/url&gt;&lt;/related-urls&gt;&lt;/urls&gt;&lt;/record&gt;&lt;/Cite&gt;&lt;/EndNote&gt;</w:instrText>
      </w:r>
      <w:r w:rsidR="001F38C8">
        <w:rPr>
          <w:bCs/>
        </w:rPr>
        <w:fldChar w:fldCharType="separate"/>
      </w:r>
      <w:r w:rsidR="009049DE">
        <w:rPr>
          <w:bCs/>
          <w:noProof/>
        </w:rPr>
        <w:t>(</w:t>
      </w:r>
      <w:hyperlink w:anchor="_ENREF_44" w:tooltip="Parliament of Australia,  #45" w:history="1">
        <w:r w:rsidR="00881203">
          <w:rPr>
            <w:bCs/>
            <w:noProof/>
          </w:rPr>
          <w:t>Parliament of Australia</w:t>
        </w:r>
      </w:hyperlink>
      <w:r w:rsidR="009049DE">
        <w:rPr>
          <w:bCs/>
          <w:noProof/>
        </w:rPr>
        <w:t>)</w:t>
      </w:r>
      <w:r w:rsidR="001F38C8">
        <w:rPr>
          <w:bCs/>
        </w:rPr>
        <w:fldChar w:fldCharType="end"/>
      </w:r>
      <w:r w:rsidRPr="009E1E6F">
        <w:rPr>
          <w:bCs/>
        </w:rPr>
        <w:t>.</w:t>
      </w:r>
    </w:p>
    <w:p w14:paraId="5DE038E0" w14:textId="1B8ECF5D" w:rsidR="00FB217C" w:rsidRDefault="33171A3B" w:rsidP="001C4B3F">
      <w:r>
        <w:t xml:space="preserve">Adults with </w:t>
      </w:r>
      <w:r w:rsidR="45AF1B68">
        <w:t>T2D</w:t>
      </w:r>
      <w:r>
        <w:t xml:space="preserve"> are usually diagnosed by their general practitioner (GP) </w:t>
      </w:r>
      <w:r w:rsidR="076B2771">
        <w:t xml:space="preserve">either via a routine blood test that identifies abnormal glycaemia </w:t>
      </w:r>
      <w:r w:rsidR="1DE7C90A">
        <w:t xml:space="preserve">incidentally, </w:t>
      </w:r>
      <w:r w:rsidR="076B2771">
        <w:t>without associated symptoms</w:t>
      </w:r>
      <w:r w:rsidR="1DE7C90A">
        <w:t>,</w:t>
      </w:r>
      <w:r w:rsidR="076B2771">
        <w:t xml:space="preserve"> or </w:t>
      </w:r>
      <w:r>
        <w:t xml:space="preserve">after presenting with </w:t>
      </w:r>
      <w:r w:rsidR="79AE9B03">
        <w:t>characteristic</w:t>
      </w:r>
      <w:r w:rsidR="3A55FA1B">
        <w:t xml:space="preserve"> </w:t>
      </w:r>
      <w:r>
        <w:t xml:space="preserve">symptoms </w:t>
      </w:r>
      <w:r w:rsidR="3A55FA1B">
        <w:t xml:space="preserve">of diabetes </w:t>
      </w:r>
      <w:r>
        <w:t>(</w:t>
      </w:r>
      <w:r w:rsidR="05099276">
        <w:t>e.g.</w:t>
      </w:r>
      <w:r>
        <w:t xml:space="preserve"> increased thirst, urination</w:t>
      </w:r>
      <w:r w:rsidR="79AE9B03">
        <w:t xml:space="preserve">, </w:t>
      </w:r>
      <w:r>
        <w:t>tiredness</w:t>
      </w:r>
      <w:r w:rsidR="79AE9B03">
        <w:t>, blurred vision</w:t>
      </w:r>
      <w:r>
        <w:t>)</w:t>
      </w:r>
      <w:r w:rsidR="076B2771">
        <w:t>.</w:t>
      </w:r>
      <w:r w:rsidR="3A55FA1B">
        <w:t xml:space="preserve"> </w:t>
      </w:r>
    </w:p>
    <w:p w14:paraId="03DD5B44" w14:textId="20517356" w:rsidR="000C6661" w:rsidRDefault="3A55FA1B" w:rsidP="001C4B3F">
      <w:r>
        <w:t>In Australia, r</w:t>
      </w:r>
      <w:r w:rsidR="076B2771">
        <w:t xml:space="preserve">egular screening for </w:t>
      </w:r>
      <w:r w:rsidR="45AF1B68">
        <w:t>T2D</w:t>
      </w:r>
      <w:r w:rsidR="076B2771">
        <w:t xml:space="preserve"> is recommended for at-risk populations. </w:t>
      </w:r>
      <w:r>
        <w:t xml:space="preserve">Early detection of T2D can reduce a person’s risk of developing complications and improve long-term outcomes. </w:t>
      </w:r>
      <w:r w:rsidR="241F24B4">
        <w:t xml:space="preserve">The primary screening measure for </w:t>
      </w:r>
      <w:r w:rsidR="45AF1B68">
        <w:t>T2D</w:t>
      </w:r>
      <w:r w:rsidR="241F24B4">
        <w:t xml:space="preserve"> in </w:t>
      </w:r>
      <w:r w:rsidR="076B2771">
        <w:t>a</w:t>
      </w:r>
      <w:r w:rsidR="241F24B4">
        <w:t xml:space="preserve"> primary care setting is the Australian Diabetes Risk Assessment (AUSDRISK) tool. AUSDRISK predicts a person’s five-year risk of </w:t>
      </w:r>
      <w:r>
        <w:t xml:space="preserve">developing </w:t>
      </w:r>
      <w:r w:rsidR="45AF1B68">
        <w:t>T2D</w:t>
      </w:r>
      <w:r w:rsidR="241F24B4">
        <w:t xml:space="preserve">. </w:t>
      </w:r>
      <w:r w:rsidR="72EED431">
        <w:t>The Royal Australian College of General Practitioners</w:t>
      </w:r>
      <w:r w:rsidR="241F24B4">
        <w:t xml:space="preserve"> (RACGP)</w:t>
      </w:r>
      <w:r w:rsidR="72EED431">
        <w:t xml:space="preserve"> </w:t>
      </w:r>
      <w:r w:rsidR="241F24B4">
        <w:t xml:space="preserve">handbook for </w:t>
      </w:r>
      <w:r w:rsidR="45AF1B68">
        <w:t>T2D</w:t>
      </w:r>
      <w:r w:rsidR="241F24B4">
        <w:t xml:space="preserve"> </w:t>
      </w:r>
      <w:r w:rsidR="72EED431">
        <w:t xml:space="preserve">recommends </w:t>
      </w:r>
      <w:r w:rsidR="076B2771">
        <w:t>using the AUSDRISK tool for screening of</w:t>
      </w:r>
      <w:r w:rsidR="72EED431">
        <w:t xml:space="preserve"> </w:t>
      </w:r>
      <w:r w:rsidR="72EED431">
        <w:lastRenderedPageBreak/>
        <w:t>a</w:t>
      </w:r>
      <w:r w:rsidR="23152437">
        <w:t>symptomatic adults</w:t>
      </w:r>
      <w:r w:rsidR="1745DAA4">
        <w:t xml:space="preserve"> aged </w:t>
      </w:r>
      <w:r w:rsidR="1745DAA4" w:rsidRPr="44D94B7A">
        <w:rPr>
          <w:rFonts w:cs="Calibri"/>
        </w:rPr>
        <w:t>≥</w:t>
      </w:r>
      <w:r w:rsidR="1745DAA4">
        <w:t>40 years</w:t>
      </w:r>
      <w:r w:rsidR="23152437">
        <w:t xml:space="preserve"> every three years</w:t>
      </w:r>
      <w:r w:rsidR="4D61C019" w:rsidRPr="44D94B7A">
        <w:rPr>
          <w:rStyle w:val="FootnoteReference"/>
        </w:rPr>
        <w:t xml:space="preserve"> </w:t>
      </w:r>
      <w:r w:rsidR="009E1E6F">
        <w:fldChar w:fldCharType="begin"/>
      </w:r>
      <w:r w:rsidR="009E1E6F">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9E1E6F">
        <w:fldChar w:fldCharType="separate"/>
      </w:r>
      <w:r w:rsidR="5FAA18EE" w:rsidRPr="44D94B7A">
        <w:rPr>
          <w:noProof/>
        </w:rPr>
        <w:t>(</w:t>
      </w:r>
      <w:hyperlink w:anchor="_ENREF_48" w:tooltip="The Royal Australian College of General Practitioners, 2020 #11" w:history="1">
        <w:r w:rsidR="00881203" w:rsidRPr="44D94B7A">
          <w:rPr>
            <w:noProof/>
          </w:rPr>
          <w:t>The Royal Australian College of General Practitioners 2020</w:t>
        </w:r>
      </w:hyperlink>
      <w:r w:rsidR="5FAA18EE" w:rsidRPr="44D94B7A">
        <w:rPr>
          <w:noProof/>
        </w:rPr>
        <w:t>)</w:t>
      </w:r>
      <w:r w:rsidR="009E1E6F">
        <w:fldChar w:fldCharType="end"/>
      </w:r>
      <w:r w:rsidR="23152437">
        <w:t xml:space="preserve">. </w:t>
      </w:r>
      <w:r>
        <w:t>T</w:t>
      </w:r>
      <w:r w:rsidR="79AE9B03">
        <w:t>he AUSDRISK tool is not validated for use in children, adolescents, younger adults or</w:t>
      </w:r>
      <w:bookmarkStart w:id="21" w:name="_Hlk180336544"/>
      <w:r w:rsidR="79AE9B03">
        <w:t xml:space="preserve"> Aboriginal and Torres Strait Islander</w:t>
      </w:r>
      <w:r w:rsidR="076B2771">
        <w:t>s</w:t>
      </w:r>
      <w:bookmarkEnd w:id="21"/>
      <w:r w:rsidR="79AE9B03">
        <w:t>.</w:t>
      </w:r>
      <w:r w:rsidR="15537380">
        <w:t xml:space="preserve"> It is recommended that</w:t>
      </w:r>
      <w:r w:rsidR="79AE9B03">
        <w:t xml:space="preserve"> </w:t>
      </w:r>
      <w:r w:rsidR="28E4C40E">
        <w:t xml:space="preserve">Aboriginal and Torres Strait Islander adults are screened annually using </w:t>
      </w:r>
      <w:r w:rsidR="076B2771">
        <w:t>fasting blood glucose (</w:t>
      </w:r>
      <w:r w:rsidR="28E4C40E">
        <w:t>FBG</w:t>
      </w:r>
      <w:r w:rsidR="076B2771">
        <w:t>)</w:t>
      </w:r>
      <w:r w:rsidR="28E4C40E">
        <w:t xml:space="preserve"> and HbA1c testing</w:t>
      </w:r>
      <w:r>
        <w:t xml:space="preserve"> </w:t>
      </w:r>
      <w:r w:rsidR="0EC34090">
        <w:t>due to</w:t>
      </w:r>
      <w:r>
        <w:t xml:space="preserve"> their increased risk of developing T2D.</w:t>
      </w:r>
    </w:p>
    <w:p w14:paraId="7E14BCD5" w14:textId="064620CA" w:rsidR="001C4B3F" w:rsidRDefault="004B6630" w:rsidP="001C4B3F">
      <w:r>
        <w:t>Adults</w:t>
      </w:r>
      <w:r w:rsidR="27DA78B2">
        <w:t xml:space="preserve"> who do not have symptoms of hyperglycaemia but are</w:t>
      </w:r>
      <w:r w:rsidR="005A5ECA">
        <w:t xml:space="preserve"> </w:t>
      </w:r>
      <w:r w:rsidR="00011677">
        <w:t xml:space="preserve">identified as being </w:t>
      </w:r>
      <w:r w:rsidR="005A5ECA">
        <w:t xml:space="preserve">at increased risk of </w:t>
      </w:r>
      <w:r w:rsidR="008E2B01">
        <w:t>T2D</w:t>
      </w:r>
      <w:r w:rsidR="005A5ECA">
        <w:t xml:space="preserve"> </w:t>
      </w:r>
      <w:r w:rsidR="00011677">
        <w:t xml:space="preserve">during screening </w:t>
      </w:r>
      <w:r w:rsidR="005A5ECA">
        <w:t xml:space="preserve">(AUSDRISK score &gt;12 or with other </w:t>
      </w:r>
      <w:r w:rsidR="00011677">
        <w:t>designated</w:t>
      </w:r>
      <w:r w:rsidR="005A5ECA">
        <w:t xml:space="preserve"> risk factors) </w:t>
      </w:r>
      <w:r w:rsidR="00D628D2">
        <w:t xml:space="preserve">are </w:t>
      </w:r>
      <w:r w:rsidR="00011677">
        <w:t>assessed</w:t>
      </w:r>
      <w:r w:rsidR="00D628D2">
        <w:t xml:space="preserve"> </w:t>
      </w:r>
      <w:r w:rsidR="00011677">
        <w:t xml:space="preserve">for the following diagnostic outcomes using </w:t>
      </w:r>
      <w:r w:rsidR="000F72DF">
        <w:t xml:space="preserve">venous blood </w:t>
      </w:r>
      <w:r w:rsidR="00011677">
        <w:t>tests</w:t>
      </w:r>
      <w:r w:rsidR="004C34F8">
        <w:t xml:space="preserve"> </w:t>
      </w:r>
      <w:r>
        <w:fldChar w:fldCharType="begin"/>
      </w:r>
      <w:r>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fldChar w:fldCharType="separate"/>
      </w:r>
      <w:r w:rsidR="007B74A1" w:rsidRPr="01F150AE">
        <w:rPr>
          <w:noProof/>
        </w:rPr>
        <w:t>(</w:t>
      </w:r>
      <w:hyperlink w:anchor="_ENREF_48">
        <w:r w:rsidR="00881203" w:rsidRPr="01F150AE">
          <w:rPr>
            <w:noProof/>
          </w:rPr>
          <w:t>The Royal Australian College of General Practitioners 2020</w:t>
        </w:r>
      </w:hyperlink>
      <w:r w:rsidR="007B74A1" w:rsidRPr="01F150AE">
        <w:rPr>
          <w:noProof/>
        </w:rPr>
        <w:t>)</w:t>
      </w:r>
      <w:r>
        <w:fldChar w:fldCharType="end"/>
      </w:r>
      <w:r w:rsidR="00295AC7">
        <w:t xml:space="preserve">: </w:t>
      </w:r>
    </w:p>
    <w:p w14:paraId="7EAAA4C6" w14:textId="6CC65712" w:rsidR="00B26EFD" w:rsidRPr="00334F87" w:rsidRDefault="00B26EFD" w:rsidP="00FD45B5">
      <w:pPr>
        <w:pStyle w:val="ListParagraph"/>
        <w:numPr>
          <w:ilvl w:val="0"/>
          <w:numId w:val="33"/>
        </w:numPr>
        <w:rPr>
          <w:bCs/>
        </w:rPr>
      </w:pPr>
      <w:r w:rsidRPr="00334F87">
        <w:rPr>
          <w:bCs/>
        </w:rPr>
        <w:t xml:space="preserve">HbA1c ≥6.5% (48 mmol/mol) </w:t>
      </w:r>
      <w:r w:rsidR="000F72DF" w:rsidRPr="00334F87">
        <w:rPr>
          <w:bCs/>
        </w:rPr>
        <w:t xml:space="preserve">tested </w:t>
      </w:r>
      <w:r w:rsidRPr="00334F87">
        <w:rPr>
          <w:bCs/>
        </w:rPr>
        <w:t>on two separate occasions, or</w:t>
      </w:r>
    </w:p>
    <w:p w14:paraId="10FCB889" w14:textId="77777777" w:rsidR="00757822" w:rsidRPr="00334F87" w:rsidRDefault="00B26EFD" w:rsidP="00FD45B5">
      <w:pPr>
        <w:pStyle w:val="ListParagraph"/>
        <w:numPr>
          <w:ilvl w:val="0"/>
          <w:numId w:val="33"/>
        </w:numPr>
        <w:rPr>
          <w:bCs/>
        </w:rPr>
      </w:pPr>
      <w:r w:rsidRPr="00334F87">
        <w:rPr>
          <w:bCs/>
        </w:rPr>
        <w:t>FBG ≥7.0 mmol/L, or</w:t>
      </w:r>
      <w:r w:rsidR="00D628D2" w:rsidRPr="00334F87">
        <w:rPr>
          <w:bCs/>
        </w:rPr>
        <w:t xml:space="preserve"> </w:t>
      </w:r>
    </w:p>
    <w:p w14:paraId="1A79A67B" w14:textId="6698DA54" w:rsidR="00B26EFD" w:rsidRPr="00334F87" w:rsidRDefault="00B26EFD" w:rsidP="00FD45B5">
      <w:pPr>
        <w:pStyle w:val="ListParagraph"/>
        <w:numPr>
          <w:ilvl w:val="0"/>
          <w:numId w:val="33"/>
        </w:numPr>
        <w:rPr>
          <w:bCs/>
        </w:rPr>
      </w:pPr>
      <w:r w:rsidRPr="00334F87">
        <w:rPr>
          <w:bCs/>
        </w:rPr>
        <w:t>random blood glucose ≥11.1 mmol/L confirmed by a second abnormal FBG on a separate day, or</w:t>
      </w:r>
    </w:p>
    <w:p w14:paraId="47F47674" w14:textId="2FE30262" w:rsidR="00B26EFD" w:rsidRPr="00334F87" w:rsidRDefault="0007194C" w:rsidP="00FD45B5">
      <w:pPr>
        <w:pStyle w:val="ListParagraph"/>
        <w:numPr>
          <w:ilvl w:val="0"/>
          <w:numId w:val="33"/>
        </w:numPr>
        <w:rPr>
          <w:bCs/>
        </w:rPr>
      </w:pPr>
      <w:r w:rsidRPr="00334F87">
        <w:rPr>
          <w:bCs/>
        </w:rPr>
        <w:t>oral glucose tolerance test (</w:t>
      </w:r>
      <w:r w:rsidR="00B26EFD" w:rsidRPr="00334F87">
        <w:rPr>
          <w:bCs/>
        </w:rPr>
        <w:t>OGTT</w:t>
      </w:r>
      <w:r w:rsidRPr="00334F87">
        <w:rPr>
          <w:bCs/>
        </w:rPr>
        <w:t>)</w:t>
      </w:r>
      <w:r w:rsidR="00B26EFD" w:rsidRPr="00334F87">
        <w:rPr>
          <w:bCs/>
        </w:rPr>
        <w:t xml:space="preserve"> before (fasting) and two hours after an oral 75 g glucose load is taken. Diabetes is diagnosed as FBG ≥7.0 mmol/L or two-hour post-challenge blood glucose ≥11.1 mmol/L.</w:t>
      </w:r>
    </w:p>
    <w:p w14:paraId="35D693A3" w14:textId="5C65E85B" w:rsidR="000C6661" w:rsidRDefault="00FB332D" w:rsidP="00FB332D">
      <w:pPr>
        <w:rPr>
          <w:bCs/>
        </w:rPr>
      </w:pPr>
      <w:r w:rsidRPr="00FB332D">
        <w:rPr>
          <w:bCs/>
        </w:rPr>
        <w:t>Prediabetes is a metabolic condition characterised by elevated blood glucose levels</w:t>
      </w:r>
      <w:r w:rsidR="000F72DF">
        <w:rPr>
          <w:bCs/>
        </w:rPr>
        <w:t xml:space="preserve"> that do not meet</w:t>
      </w:r>
      <w:r>
        <w:rPr>
          <w:bCs/>
        </w:rPr>
        <w:t xml:space="preserve"> </w:t>
      </w:r>
      <w:r w:rsidRPr="00FB332D">
        <w:rPr>
          <w:bCs/>
        </w:rPr>
        <w:t xml:space="preserve">the diagnostic criteria for </w:t>
      </w:r>
      <w:r w:rsidR="008E2B01">
        <w:rPr>
          <w:bCs/>
        </w:rPr>
        <w:t>T2D</w:t>
      </w:r>
      <w:r w:rsidRPr="00FB332D">
        <w:rPr>
          <w:bCs/>
        </w:rPr>
        <w:t xml:space="preserve">. </w:t>
      </w:r>
      <w:r w:rsidR="000F72DF">
        <w:rPr>
          <w:bCs/>
        </w:rPr>
        <w:t>People with prediabetes have</w:t>
      </w:r>
      <w:r w:rsidRPr="00FB332D">
        <w:rPr>
          <w:bCs/>
        </w:rPr>
        <w:t xml:space="preserve"> </w:t>
      </w:r>
      <w:r w:rsidR="000F72DF">
        <w:rPr>
          <w:bCs/>
        </w:rPr>
        <w:t xml:space="preserve">an </w:t>
      </w:r>
      <w:r w:rsidRPr="00FB332D">
        <w:rPr>
          <w:bCs/>
        </w:rPr>
        <w:t>impaired fasting glucose (IFG), impaired glucose</w:t>
      </w:r>
      <w:r>
        <w:rPr>
          <w:bCs/>
        </w:rPr>
        <w:t xml:space="preserve"> </w:t>
      </w:r>
      <w:r w:rsidRPr="00FB332D">
        <w:rPr>
          <w:bCs/>
        </w:rPr>
        <w:t>tolerance (IGT) and/or elevated HbA1c</w:t>
      </w:r>
      <w:r>
        <w:rPr>
          <w:bCs/>
        </w:rPr>
        <w:t xml:space="preserve">. </w:t>
      </w:r>
      <w:r w:rsidR="000C6661">
        <w:rPr>
          <w:bCs/>
        </w:rPr>
        <w:t>I</w:t>
      </w:r>
      <w:r w:rsidR="000C6661" w:rsidRPr="000C6661">
        <w:rPr>
          <w:bCs/>
        </w:rPr>
        <w:t xml:space="preserve">f </w:t>
      </w:r>
      <w:r w:rsidR="000C6661">
        <w:rPr>
          <w:bCs/>
        </w:rPr>
        <w:t>IFG</w:t>
      </w:r>
      <w:r w:rsidR="000C6661" w:rsidRPr="000C6661">
        <w:rPr>
          <w:bCs/>
        </w:rPr>
        <w:t xml:space="preserve"> or </w:t>
      </w:r>
      <w:r w:rsidR="000C6661">
        <w:rPr>
          <w:bCs/>
        </w:rPr>
        <w:t>IGT</w:t>
      </w:r>
      <w:r w:rsidR="000C6661" w:rsidRPr="000C6661">
        <w:rPr>
          <w:bCs/>
        </w:rPr>
        <w:t xml:space="preserve"> </w:t>
      </w:r>
      <w:r>
        <w:rPr>
          <w:bCs/>
        </w:rPr>
        <w:t>are</w:t>
      </w:r>
      <w:r w:rsidR="000C6661" w:rsidRPr="000C6661">
        <w:rPr>
          <w:bCs/>
        </w:rPr>
        <w:t xml:space="preserve"> </w:t>
      </w:r>
      <w:r w:rsidR="000C6661">
        <w:rPr>
          <w:bCs/>
        </w:rPr>
        <w:t>identified</w:t>
      </w:r>
      <w:r w:rsidR="000F72DF">
        <w:rPr>
          <w:bCs/>
        </w:rPr>
        <w:t xml:space="preserve"> during testing</w:t>
      </w:r>
      <w:r w:rsidR="000C6661" w:rsidRPr="000C6661">
        <w:rPr>
          <w:bCs/>
        </w:rPr>
        <w:t xml:space="preserve">, then </w:t>
      </w:r>
      <w:r w:rsidR="004B6630">
        <w:rPr>
          <w:bCs/>
        </w:rPr>
        <w:t xml:space="preserve">subsequent </w:t>
      </w:r>
      <w:r w:rsidR="000F72DF">
        <w:rPr>
          <w:bCs/>
        </w:rPr>
        <w:t xml:space="preserve">diabetes </w:t>
      </w:r>
      <w:r w:rsidR="000C6661" w:rsidRPr="000C6661">
        <w:rPr>
          <w:bCs/>
        </w:rPr>
        <w:t xml:space="preserve">screening </w:t>
      </w:r>
      <w:r w:rsidR="004B6630">
        <w:rPr>
          <w:bCs/>
        </w:rPr>
        <w:t xml:space="preserve">is </w:t>
      </w:r>
      <w:r w:rsidR="000C6661">
        <w:rPr>
          <w:bCs/>
        </w:rPr>
        <w:t>carried out</w:t>
      </w:r>
      <w:r w:rsidR="000C6661" w:rsidRPr="000C6661">
        <w:rPr>
          <w:bCs/>
        </w:rPr>
        <w:t xml:space="preserve"> annually</w:t>
      </w:r>
      <w:r w:rsidR="000C6661">
        <w:rPr>
          <w:bCs/>
        </w:rPr>
        <w:t xml:space="preserve">. If </w:t>
      </w:r>
      <w:r w:rsidR="000C6661" w:rsidRPr="000C6661">
        <w:rPr>
          <w:bCs/>
        </w:rPr>
        <w:t>initial tests are within the normal range,</w:t>
      </w:r>
      <w:r w:rsidR="000C6661">
        <w:rPr>
          <w:bCs/>
        </w:rPr>
        <w:t xml:space="preserve"> </w:t>
      </w:r>
      <w:r w:rsidR="000C6661" w:rsidRPr="000C6661">
        <w:rPr>
          <w:bCs/>
        </w:rPr>
        <w:t xml:space="preserve">screening </w:t>
      </w:r>
      <w:r w:rsidR="004B6630">
        <w:rPr>
          <w:bCs/>
        </w:rPr>
        <w:t>continues every 3 years</w:t>
      </w:r>
      <w:r w:rsidR="000C6661" w:rsidRPr="000C6661">
        <w:rPr>
          <w:bCs/>
        </w:rPr>
        <w:t xml:space="preserve"> or</w:t>
      </w:r>
      <w:r w:rsidR="000C6661">
        <w:rPr>
          <w:bCs/>
        </w:rPr>
        <w:t xml:space="preserve"> </w:t>
      </w:r>
      <w:r w:rsidR="000C6661" w:rsidRPr="000C6661">
        <w:rPr>
          <w:bCs/>
        </w:rPr>
        <w:t xml:space="preserve">earlier if </w:t>
      </w:r>
      <w:r w:rsidR="004B6630">
        <w:rPr>
          <w:bCs/>
        </w:rPr>
        <w:t>the</w:t>
      </w:r>
      <w:r w:rsidR="000C6661">
        <w:rPr>
          <w:bCs/>
        </w:rPr>
        <w:t xml:space="preserve"> </w:t>
      </w:r>
      <w:r w:rsidR="000F72DF">
        <w:rPr>
          <w:bCs/>
        </w:rPr>
        <w:t>individual’s</w:t>
      </w:r>
      <w:r w:rsidR="000C6661">
        <w:rPr>
          <w:bCs/>
        </w:rPr>
        <w:t xml:space="preserve"> body mass index (BMI)</w:t>
      </w:r>
      <w:r w:rsidR="000C6661" w:rsidRPr="000C6661">
        <w:rPr>
          <w:bCs/>
        </w:rPr>
        <w:t xml:space="preserve"> i</w:t>
      </w:r>
      <w:r w:rsidR="000C6661">
        <w:rPr>
          <w:bCs/>
        </w:rPr>
        <w:t>ncreases</w:t>
      </w:r>
      <w:r w:rsidR="000C6661" w:rsidRPr="000C6661">
        <w:rPr>
          <w:bCs/>
        </w:rPr>
        <w:t>.</w:t>
      </w:r>
      <w:r w:rsidR="000C6661">
        <w:rPr>
          <w:bCs/>
        </w:rPr>
        <w:t xml:space="preserve"> </w:t>
      </w:r>
      <w:r w:rsidRPr="00FB332D">
        <w:rPr>
          <w:bCs/>
        </w:rPr>
        <w:t>Prediabetes affects nearly 1 in 6 Australian adults over the age of 25</w:t>
      </w:r>
      <w:r>
        <w:rPr>
          <w:bCs/>
        </w:rPr>
        <w:t xml:space="preserve"> </w:t>
      </w:r>
      <w:r w:rsidRPr="00FB332D">
        <w:rPr>
          <w:bCs/>
        </w:rPr>
        <w:t xml:space="preserve">years. </w:t>
      </w:r>
      <w:r w:rsidR="000F72DF">
        <w:rPr>
          <w:bCs/>
        </w:rPr>
        <w:t xml:space="preserve">Unless lifestyle </w:t>
      </w:r>
      <w:r w:rsidRPr="00FB332D">
        <w:rPr>
          <w:bCs/>
        </w:rPr>
        <w:t>intervention</w:t>
      </w:r>
      <w:r w:rsidR="000F72DF">
        <w:rPr>
          <w:bCs/>
        </w:rPr>
        <w:t>s such as change in diet, weight loss and increase in exercise are adopted</w:t>
      </w:r>
      <w:r w:rsidRPr="00FB332D">
        <w:rPr>
          <w:bCs/>
        </w:rPr>
        <w:t xml:space="preserve">, approximately 1 in 3 </w:t>
      </w:r>
      <w:r w:rsidR="000F72DF">
        <w:rPr>
          <w:bCs/>
        </w:rPr>
        <w:t xml:space="preserve">people with prediabetes </w:t>
      </w:r>
      <w:r w:rsidRPr="00FB332D">
        <w:rPr>
          <w:bCs/>
        </w:rPr>
        <w:t xml:space="preserve">will develop </w:t>
      </w:r>
      <w:r w:rsidR="008E2B01">
        <w:rPr>
          <w:bCs/>
        </w:rPr>
        <w:t>T2D</w:t>
      </w:r>
      <w:r w:rsidRPr="00FB332D">
        <w:rPr>
          <w:bCs/>
        </w:rPr>
        <w:t xml:space="preserve"> within ten years. </w:t>
      </w:r>
      <w:r w:rsidR="000F72DF">
        <w:rPr>
          <w:bCs/>
        </w:rPr>
        <w:t>Additionally</w:t>
      </w:r>
      <w:r w:rsidRPr="00FB332D">
        <w:rPr>
          <w:bCs/>
        </w:rPr>
        <w:t xml:space="preserve">, people with prediabetes are </w:t>
      </w:r>
      <w:r w:rsidR="000F72DF">
        <w:rPr>
          <w:bCs/>
        </w:rPr>
        <w:t xml:space="preserve">already </w:t>
      </w:r>
      <w:r w:rsidRPr="00FB332D">
        <w:rPr>
          <w:bCs/>
        </w:rPr>
        <w:t xml:space="preserve">at </w:t>
      </w:r>
      <w:r w:rsidR="000F72DF">
        <w:rPr>
          <w:bCs/>
        </w:rPr>
        <w:t>increased</w:t>
      </w:r>
      <w:r w:rsidRPr="00FB332D">
        <w:rPr>
          <w:bCs/>
        </w:rPr>
        <w:t xml:space="preserve"> risk of developing cardiovascular disease</w:t>
      </w:r>
      <w:r w:rsidR="007C4C5A">
        <w:rPr>
          <w:bCs/>
        </w:rPr>
        <w:t xml:space="preserve"> </w:t>
      </w:r>
      <w:r w:rsidR="001F38C8">
        <w:rPr>
          <w:bCs/>
        </w:rPr>
        <w:fldChar w:fldCharType="begin">
          <w:fldData xml:space="preserve">PEVuZE5vdGU+PENpdGU+PEF1dGhvcj5CZWxsPC9BdXRob3I+PFllYXI+MjAyMDwvWWVhcj48UmVj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</w:fldData>
        </w:fldChar>
      </w:r>
      <w:r w:rsidR="001F38C8">
        <w:rPr>
          <w:bCs/>
        </w:rPr>
        <w:instrText xml:space="preserve"> ADDIN EN.CITE </w:instrText>
      </w:r>
      <w:r w:rsidR="001F38C8">
        <w:rPr>
          <w:bCs/>
        </w:rPr>
        <w:fldChar w:fldCharType="begin">
          <w:fldData xml:space="preserve">PEVuZE5vdGU+PENpdGU+PEF1dGhvcj5CZWxsPC9BdXRob3I+PFllYXI+MjAyMDwvWWVhcj48UmVj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</w:fldData>
        </w:fldChar>
      </w:r>
      <w:r w:rsidR="001F38C8">
        <w:rPr>
          <w:bCs/>
        </w:rPr>
        <w:instrText xml:space="preserve"> ADDIN EN.CITE.DATA </w:instrText>
      </w:r>
      <w:r w:rsidR="001F38C8">
        <w:rPr>
          <w:bCs/>
        </w:rPr>
      </w:r>
      <w:r w:rsidR="001F38C8">
        <w:rPr>
          <w:bCs/>
        </w:rPr>
        <w:fldChar w:fldCharType="end"/>
      </w:r>
      <w:r w:rsidR="001F38C8">
        <w:rPr>
          <w:bCs/>
        </w:rPr>
      </w:r>
      <w:r w:rsidR="001F38C8">
        <w:rPr>
          <w:bCs/>
        </w:rPr>
        <w:fldChar w:fldCharType="separate"/>
      </w:r>
      <w:r w:rsidR="001F38C8">
        <w:rPr>
          <w:bCs/>
          <w:noProof/>
        </w:rPr>
        <w:t>(</w:t>
      </w:r>
      <w:hyperlink w:anchor="_ENREF_14" w:tooltip="Bell, 2020 #55" w:history="1">
        <w:r w:rsidR="00881203">
          <w:rPr>
            <w:bCs/>
            <w:noProof/>
          </w:rPr>
          <w:t>Bell et al. 2020</w:t>
        </w:r>
      </w:hyperlink>
      <w:r w:rsidR="001F38C8">
        <w:rPr>
          <w:bCs/>
          <w:noProof/>
        </w:rPr>
        <w:t>)</w:t>
      </w:r>
      <w:r w:rsidR="001F38C8">
        <w:rPr>
          <w:bCs/>
        </w:rPr>
        <w:fldChar w:fldCharType="end"/>
      </w:r>
      <w:r w:rsidR="007C4C5A">
        <w:rPr>
          <w:bCs/>
        </w:rPr>
        <w:t>.</w:t>
      </w:r>
    </w:p>
    <w:p w14:paraId="2445DD5E" w14:textId="65DBF287" w:rsidR="00281EE9" w:rsidRPr="00814EEF" w:rsidRDefault="0078061B" w:rsidP="00281EE9">
      <w:pPr>
        <w:rPr>
          <w:bCs/>
        </w:rPr>
      </w:pPr>
      <w:r>
        <w:rPr>
          <w:bCs/>
        </w:rPr>
        <w:t xml:space="preserve">For </w:t>
      </w:r>
      <w:r w:rsidR="001E059A">
        <w:rPr>
          <w:bCs/>
        </w:rPr>
        <w:t>adults</w:t>
      </w:r>
      <w:r>
        <w:rPr>
          <w:bCs/>
        </w:rPr>
        <w:t xml:space="preserve"> </w:t>
      </w:r>
      <w:r w:rsidR="000F72DF">
        <w:rPr>
          <w:bCs/>
        </w:rPr>
        <w:t>presenting with</w:t>
      </w:r>
      <w:r>
        <w:rPr>
          <w:bCs/>
        </w:rPr>
        <w:t xml:space="preserve"> </w:t>
      </w:r>
      <w:r w:rsidR="00281EE9" w:rsidRPr="00281EE9">
        <w:rPr>
          <w:bCs/>
        </w:rPr>
        <w:t xml:space="preserve">symptoms </w:t>
      </w:r>
      <w:r w:rsidR="001C4B82">
        <w:rPr>
          <w:bCs/>
        </w:rPr>
        <w:t xml:space="preserve">suggestive </w:t>
      </w:r>
      <w:r w:rsidR="00281EE9" w:rsidRPr="00281EE9">
        <w:rPr>
          <w:bCs/>
        </w:rPr>
        <w:t xml:space="preserve">of hyperglycaemia </w:t>
      </w:r>
      <w:r w:rsidR="00281EE9">
        <w:rPr>
          <w:bCs/>
        </w:rPr>
        <w:t>(</w:t>
      </w:r>
      <w:r w:rsidR="003519DA">
        <w:rPr>
          <w:bCs/>
        </w:rPr>
        <w:t>e.g.</w:t>
      </w:r>
      <w:r w:rsidR="00281EE9">
        <w:rPr>
          <w:bCs/>
        </w:rPr>
        <w:t xml:space="preserve"> tiredness, increased urination and thirst, </w:t>
      </w:r>
      <w:r w:rsidR="00281EE9" w:rsidRPr="00281EE9">
        <w:rPr>
          <w:bCs/>
        </w:rPr>
        <w:t>frequent infections</w:t>
      </w:r>
      <w:r w:rsidR="00281EE9">
        <w:rPr>
          <w:bCs/>
        </w:rPr>
        <w:t xml:space="preserve">, </w:t>
      </w:r>
      <w:r w:rsidR="00281EE9" w:rsidRPr="00281EE9">
        <w:rPr>
          <w:bCs/>
        </w:rPr>
        <w:t>blurred vision</w:t>
      </w:r>
      <w:r w:rsidR="00281EE9">
        <w:rPr>
          <w:bCs/>
        </w:rPr>
        <w:t xml:space="preserve">, </w:t>
      </w:r>
      <w:r w:rsidR="00281EE9" w:rsidRPr="00281EE9">
        <w:rPr>
          <w:bCs/>
        </w:rPr>
        <w:t>loss of sensation</w:t>
      </w:r>
      <w:r w:rsidR="00281EE9">
        <w:rPr>
          <w:bCs/>
        </w:rPr>
        <w:t xml:space="preserve">, </w:t>
      </w:r>
      <w:r w:rsidR="00281EE9" w:rsidRPr="00281EE9">
        <w:rPr>
          <w:bCs/>
        </w:rPr>
        <w:t>poor wound healing</w:t>
      </w:r>
      <w:r w:rsidR="00281EE9">
        <w:rPr>
          <w:bCs/>
        </w:rPr>
        <w:t xml:space="preserve">, </w:t>
      </w:r>
      <w:r w:rsidR="00281EE9" w:rsidRPr="00281EE9">
        <w:rPr>
          <w:bCs/>
        </w:rPr>
        <w:t>weight loss</w:t>
      </w:r>
      <w:r w:rsidR="00281EE9">
        <w:rPr>
          <w:bCs/>
        </w:rPr>
        <w:t>)</w:t>
      </w:r>
      <w:r>
        <w:rPr>
          <w:bCs/>
        </w:rPr>
        <w:t xml:space="preserve">, </w:t>
      </w:r>
      <w:r w:rsidR="00281EE9" w:rsidRPr="00281EE9">
        <w:rPr>
          <w:bCs/>
        </w:rPr>
        <w:t xml:space="preserve">one of the following </w:t>
      </w:r>
      <w:r>
        <w:rPr>
          <w:bCs/>
        </w:rPr>
        <w:t xml:space="preserve">test </w:t>
      </w:r>
      <w:r w:rsidR="00295AC7">
        <w:rPr>
          <w:bCs/>
        </w:rPr>
        <w:t xml:space="preserve">outcomes </w:t>
      </w:r>
      <w:r w:rsidR="00281EE9" w:rsidRPr="00281EE9">
        <w:rPr>
          <w:bCs/>
        </w:rPr>
        <w:t xml:space="preserve">is </w:t>
      </w:r>
      <w:r>
        <w:rPr>
          <w:bCs/>
        </w:rPr>
        <w:t xml:space="preserve">considered </w:t>
      </w:r>
      <w:r w:rsidR="00281EE9" w:rsidRPr="00281EE9">
        <w:rPr>
          <w:bCs/>
        </w:rPr>
        <w:t>confirmatory of a</w:t>
      </w:r>
      <w:r w:rsidR="00D628D2">
        <w:rPr>
          <w:bCs/>
        </w:rPr>
        <w:t xml:space="preserve"> </w:t>
      </w:r>
      <w:r w:rsidR="00281EE9" w:rsidRPr="00281EE9">
        <w:rPr>
          <w:bCs/>
        </w:rPr>
        <w:t xml:space="preserve">diagnosis of </w:t>
      </w:r>
      <w:r w:rsidR="008E2B01">
        <w:rPr>
          <w:bCs/>
        </w:rPr>
        <w:t>T2D</w:t>
      </w:r>
      <w:r w:rsidR="001C4B82">
        <w:rPr>
          <w:bCs/>
        </w:rPr>
        <w:t xml:space="preserve"> </w:t>
      </w:r>
      <w:r w:rsidR="008D35D2">
        <w:rPr>
          <w:bCs/>
        </w:rPr>
        <w:fldChar w:fldCharType="begin"/>
      </w:r>
      <w:r w:rsidR="008D35D2">
        <w:rPr>
          <w:bCs/>
        </w:rPr>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8D35D2">
        <w:rPr>
          <w:bCs/>
        </w:rPr>
        <w:fldChar w:fldCharType="separate"/>
      </w:r>
      <w:r w:rsidR="008D35D2">
        <w:rPr>
          <w:bCs/>
          <w:noProof/>
        </w:rPr>
        <w:t>(</w:t>
      </w:r>
      <w:hyperlink w:anchor="_ENREF_48" w:tooltip="The Royal Australian College of General Practitioners, 2020 #11" w:history="1">
        <w:r w:rsidR="00881203">
          <w:rPr>
            <w:bCs/>
            <w:noProof/>
          </w:rPr>
          <w:t>The Royal Australian College of General Practitioners 2020</w:t>
        </w:r>
      </w:hyperlink>
      <w:r w:rsidR="008D35D2">
        <w:rPr>
          <w:bCs/>
          <w:noProof/>
        </w:rPr>
        <w:t>)</w:t>
      </w:r>
      <w:r w:rsidR="008D35D2">
        <w:rPr>
          <w:bCs/>
        </w:rPr>
        <w:fldChar w:fldCharType="end"/>
      </w:r>
      <w:r w:rsidR="00281EE9" w:rsidRPr="00814EEF">
        <w:rPr>
          <w:bCs/>
        </w:rPr>
        <w:t>:</w:t>
      </w:r>
    </w:p>
    <w:p w14:paraId="274A34CB" w14:textId="033DA32F" w:rsidR="00281EE9" w:rsidRPr="00334F87" w:rsidRDefault="00281EE9" w:rsidP="00FD45B5">
      <w:pPr>
        <w:pStyle w:val="ListParagraph"/>
        <w:numPr>
          <w:ilvl w:val="0"/>
          <w:numId w:val="32"/>
        </w:numPr>
        <w:rPr>
          <w:bCs/>
        </w:rPr>
      </w:pPr>
      <w:r w:rsidRPr="00334F87">
        <w:rPr>
          <w:bCs/>
        </w:rPr>
        <w:t>a patient presenting with hyperglycaemic crisis</w:t>
      </w:r>
    </w:p>
    <w:p w14:paraId="64D81AD3" w14:textId="6EA9FE64" w:rsidR="00281EE9" w:rsidRPr="00334F87" w:rsidRDefault="00281EE9" w:rsidP="00FD45B5">
      <w:pPr>
        <w:pStyle w:val="ListParagraph"/>
        <w:numPr>
          <w:ilvl w:val="0"/>
          <w:numId w:val="32"/>
        </w:numPr>
        <w:rPr>
          <w:bCs/>
        </w:rPr>
      </w:pPr>
      <w:r w:rsidRPr="00334F87">
        <w:rPr>
          <w:bCs/>
        </w:rPr>
        <w:t>a single elevated FBG ≥7.0 mmol/L</w:t>
      </w:r>
    </w:p>
    <w:p w14:paraId="6183E077" w14:textId="0A9124A4" w:rsidR="00281EE9" w:rsidRPr="00334F87" w:rsidRDefault="00281EE9" w:rsidP="00FD45B5">
      <w:pPr>
        <w:pStyle w:val="ListParagraph"/>
        <w:numPr>
          <w:ilvl w:val="0"/>
          <w:numId w:val="32"/>
        </w:numPr>
        <w:rPr>
          <w:bCs/>
        </w:rPr>
      </w:pPr>
      <w:r w:rsidRPr="00334F87">
        <w:rPr>
          <w:bCs/>
        </w:rPr>
        <w:t xml:space="preserve">single HbA1c ≥6.5% </w:t>
      </w:r>
      <w:r w:rsidR="008778B7" w:rsidRPr="008778B7">
        <w:rPr>
          <w:bCs/>
        </w:rPr>
        <w:t>(48 mmol/mol)</w:t>
      </w:r>
    </w:p>
    <w:p w14:paraId="5189EAA4" w14:textId="73CB8395" w:rsidR="00281EE9" w:rsidRPr="00334F87" w:rsidRDefault="00281EE9" w:rsidP="00FD45B5">
      <w:pPr>
        <w:pStyle w:val="ListParagraph"/>
        <w:numPr>
          <w:ilvl w:val="0"/>
          <w:numId w:val="32"/>
        </w:numPr>
        <w:rPr>
          <w:bCs/>
        </w:rPr>
      </w:pPr>
      <w:r w:rsidRPr="00334F87">
        <w:rPr>
          <w:bCs/>
        </w:rPr>
        <w:t>a random blood glucose ≥11.1 mmol/L.</w:t>
      </w:r>
    </w:p>
    <w:p w14:paraId="7640A0E1" w14:textId="2579CB3A" w:rsidR="00B26EFD" w:rsidRDefault="001E059A" w:rsidP="00B26EFD">
      <w:pPr>
        <w:rPr>
          <w:bCs/>
        </w:rPr>
      </w:pPr>
      <w:r>
        <w:rPr>
          <w:bCs/>
        </w:rPr>
        <w:t>Adults</w:t>
      </w:r>
      <w:r w:rsidR="00D628D2" w:rsidRPr="00D628D2">
        <w:rPr>
          <w:bCs/>
        </w:rPr>
        <w:t xml:space="preserve"> with signs of insulin resistance</w:t>
      </w:r>
      <w:r w:rsidR="00D628D2">
        <w:rPr>
          <w:bCs/>
        </w:rPr>
        <w:t xml:space="preserve"> (</w:t>
      </w:r>
      <w:r w:rsidR="003519DA">
        <w:rPr>
          <w:bCs/>
        </w:rPr>
        <w:t>i.e.</w:t>
      </w:r>
      <w:r w:rsidR="000F72DF">
        <w:rPr>
          <w:bCs/>
        </w:rPr>
        <w:t xml:space="preserve"> </w:t>
      </w:r>
      <w:r w:rsidR="00D628D2">
        <w:rPr>
          <w:bCs/>
        </w:rPr>
        <w:t>a</w:t>
      </w:r>
      <w:r w:rsidR="00D628D2" w:rsidRPr="00D628D2">
        <w:rPr>
          <w:bCs/>
        </w:rPr>
        <w:t>canthosis nigricans</w:t>
      </w:r>
      <w:r w:rsidR="00D628D2">
        <w:rPr>
          <w:bCs/>
        </w:rPr>
        <w:t xml:space="preserve">, skin tags, central obesity, </w:t>
      </w:r>
      <w:r w:rsidR="003C5B4A">
        <w:rPr>
          <w:bCs/>
        </w:rPr>
        <w:t>hirsutism</w:t>
      </w:r>
      <w:r w:rsidR="00D628D2">
        <w:rPr>
          <w:bCs/>
        </w:rPr>
        <w:t>)</w:t>
      </w:r>
      <w:r w:rsidR="00D628D2" w:rsidRPr="00D628D2">
        <w:rPr>
          <w:bCs/>
        </w:rPr>
        <w:t xml:space="preserve"> should </w:t>
      </w:r>
      <w:r w:rsidR="000F72DF">
        <w:rPr>
          <w:bCs/>
        </w:rPr>
        <w:t>also receive</w:t>
      </w:r>
      <w:r w:rsidR="00D628D2" w:rsidRPr="00D628D2">
        <w:rPr>
          <w:bCs/>
        </w:rPr>
        <w:t xml:space="preserve"> FBG or HbA1c</w:t>
      </w:r>
      <w:r w:rsidR="003C5B4A">
        <w:rPr>
          <w:bCs/>
        </w:rPr>
        <w:t xml:space="preserve"> tests</w:t>
      </w:r>
      <w:r w:rsidR="000F72DF">
        <w:rPr>
          <w:bCs/>
        </w:rPr>
        <w:t xml:space="preserve"> for </w:t>
      </w:r>
      <w:r w:rsidR="008E2B01">
        <w:rPr>
          <w:bCs/>
        </w:rPr>
        <w:t>T2D</w:t>
      </w:r>
      <w:r w:rsidR="00D628D2" w:rsidRPr="00D628D2">
        <w:rPr>
          <w:bCs/>
        </w:rPr>
        <w:t>.</w:t>
      </w:r>
    </w:p>
    <w:p w14:paraId="070B92ED" w14:textId="384301E1" w:rsidR="007A51AD" w:rsidRPr="001C4B82" w:rsidRDefault="001E059A" w:rsidP="001C4B82">
      <w:r w:rsidRPr="001E059A">
        <w:rPr>
          <w:bCs/>
        </w:rPr>
        <w:t xml:space="preserve">Paediatric </w:t>
      </w:r>
      <w:r w:rsidR="008E2B01">
        <w:rPr>
          <w:bCs/>
        </w:rPr>
        <w:t>T2D</w:t>
      </w:r>
      <w:r>
        <w:rPr>
          <w:bCs/>
        </w:rPr>
        <w:t xml:space="preserve"> </w:t>
      </w:r>
      <w:r w:rsidRPr="001E059A">
        <w:rPr>
          <w:bCs/>
        </w:rPr>
        <w:t>is typically diagnosed in the second decade of life, coinciding</w:t>
      </w:r>
      <w:r>
        <w:rPr>
          <w:bCs/>
        </w:rPr>
        <w:t xml:space="preserve"> </w:t>
      </w:r>
      <w:r w:rsidRPr="001E059A">
        <w:rPr>
          <w:bCs/>
        </w:rPr>
        <w:t xml:space="preserve">with </w:t>
      </w:r>
      <w:r w:rsidR="0007194C">
        <w:rPr>
          <w:bCs/>
        </w:rPr>
        <w:t xml:space="preserve">the physiological </w:t>
      </w:r>
      <w:r w:rsidRPr="001E059A">
        <w:rPr>
          <w:bCs/>
        </w:rPr>
        <w:t>pubertal increase in insulin resistance</w:t>
      </w:r>
      <w:r>
        <w:rPr>
          <w:bCs/>
        </w:rPr>
        <w:t xml:space="preserve"> </w:t>
      </w:r>
      <w:r w:rsidR="001F38C8">
        <w:rPr>
          <w:bCs/>
        </w:rPr>
        <w:fldChar w:fldCharType="begin">
          <w:fldData xml:space="preserve">PEVuZE5vdGU+PENpdGU+PEF1dGhvcj5QZcOxYTwvQXV0aG9yPjxZZWFyPjIwMjA8L1llYXI+PFJl
Y051bT4xMDwvUmVjTnVtPjxEaXNwbGF5VGV4dD4oUGXDsWEgZXQgYWwuIDIwMjApPC9EaXNwbGF5
VGV4dD48cmVjb3JkPjxyZWMtbnVtYmVyPjEwPC9yZWMtbnVtYmVyPjxmb3JlaWduLWtleXM+PGtl
eSBhcHA9IkVOIiBkYi1pZD0icHc5czVkMGVkMHcwMjhlZXp6bTUwdzl5d3cyMnhzd3JydzIyIiB0
aW1lc3RhbXA9IjE3MjkzMzM2NzIiPjEwPC9rZXk+PC9mb3JlaWduLWtleXM+PHJlZi10eXBlIG5h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1F38C8">
        <w:rPr>
          <w:bCs/>
        </w:rPr>
        <w:instrText xml:space="preserve"> ADDIN EN.CITE </w:instrText>
      </w:r>
      <w:r w:rsidR="001F38C8">
        <w:rPr>
          <w:bCs/>
        </w:rPr>
        <w:fldChar w:fldCharType="begin">
          <w:fldData xml:space="preserve">PEVuZE5vdGU+PENpdGU+PEF1dGhvcj5QZcOxYTwvQXV0aG9yPjxZZWFyPjIwMjA8L1llYXI+PFJl
Y051bT4xMDwvUmVjTnVtPjxEaXNwbGF5VGV4dD4oUGXDsWEgZXQgYWwuIDIwMjApPC9EaXNwbGF5
VGV4dD48cmVjb3JkPjxyZWMtbnVtYmVyPjEwPC9yZWMtbnVtYmVyPjxmb3JlaWduLWtleXM+PGtl
eSBhcHA9IkVOIiBkYi1pZD0icHc5czVkMGVkMHcwMjhlZXp6bTUwdzl5d3cyMnhzd3JydzIyIiB0
aW1lc3RhbXA9IjE3MjkzMzM2NzIiPjEwPC9rZXk+PC9mb3JlaWduLWtleXM+PHJlZi10eXBlIG5h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1F38C8">
        <w:rPr>
          <w:bCs/>
        </w:rPr>
        <w:instrText xml:space="preserve"> ADDIN EN.CITE.DATA </w:instrText>
      </w:r>
      <w:r w:rsidR="001F38C8">
        <w:rPr>
          <w:bCs/>
        </w:rPr>
      </w:r>
      <w:r w:rsidR="001F38C8">
        <w:rPr>
          <w:bCs/>
        </w:rPr>
        <w:fldChar w:fldCharType="end"/>
      </w:r>
      <w:r w:rsidR="001F38C8">
        <w:rPr>
          <w:bCs/>
        </w:rPr>
      </w:r>
      <w:r w:rsidR="001F38C8">
        <w:rPr>
          <w:bCs/>
        </w:rPr>
        <w:fldChar w:fldCharType="separate"/>
      </w:r>
      <w:r w:rsidR="001F38C8">
        <w:rPr>
          <w:bCs/>
          <w:noProof/>
        </w:rPr>
        <w:t>(</w:t>
      </w:r>
      <w:hyperlink w:anchor="_ENREF_45" w:tooltip="Peña, 2020 #10" w:history="1">
        <w:r w:rsidR="00881203">
          <w:rPr>
            <w:bCs/>
            <w:noProof/>
          </w:rPr>
          <w:t>Peña et al. 2020</w:t>
        </w:r>
      </w:hyperlink>
      <w:r w:rsidR="001F38C8">
        <w:rPr>
          <w:bCs/>
          <w:noProof/>
        </w:rPr>
        <w:t>)</w:t>
      </w:r>
      <w:r w:rsidR="001F38C8">
        <w:rPr>
          <w:bCs/>
        </w:rPr>
        <w:fldChar w:fldCharType="end"/>
      </w:r>
      <w:r w:rsidRPr="001E059A">
        <w:rPr>
          <w:bCs/>
        </w:rPr>
        <w:t xml:space="preserve">. </w:t>
      </w:r>
      <w:bookmarkStart w:id="22" w:name="_Hlk182564379"/>
      <w:r w:rsidR="001C4B82">
        <w:t>The A</w:t>
      </w:r>
      <w:r w:rsidR="001C4B82" w:rsidRPr="00481949">
        <w:t xml:space="preserve">ustralasian consensus guidelines for screening, assessment and management of children and adolescents with </w:t>
      </w:r>
      <w:r w:rsidR="001C4B82">
        <w:t>T2D recommends</w:t>
      </w:r>
      <w:r w:rsidR="001C4B82" w:rsidRPr="001C4B82" w:rsidDel="001C4B82">
        <w:rPr>
          <w:bCs/>
        </w:rPr>
        <w:t xml:space="preserve"> </w:t>
      </w:r>
      <w:bookmarkEnd w:id="22"/>
      <w:r w:rsidR="001C4B82">
        <w:rPr>
          <w:bCs/>
        </w:rPr>
        <w:t>t</w:t>
      </w:r>
      <w:r w:rsidR="007A51AD" w:rsidRPr="007A51AD">
        <w:rPr>
          <w:bCs/>
        </w:rPr>
        <w:t xml:space="preserve">argeted screening </w:t>
      </w:r>
      <w:r w:rsidR="001C4B82">
        <w:rPr>
          <w:bCs/>
        </w:rPr>
        <w:t>e</w:t>
      </w:r>
      <w:r w:rsidR="000C418A">
        <w:rPr>
          <w:bCs/>
        </w:rPr>
        <w:t>very 2</w:t>
      </w:r>
      <w:r w:rsidR="000F72DF">
        <w:rPr>
          <w:bCs/>
        </w:rPr>
        <w:t xml:space="preserve"> to </w:t>
      </w:r>
      <w:r w:rsidR="000C418A">
        <w:rPr>
          <w:bCs/>
        </w:rPr>
        <w:t xml:space="preserve">3 years </w:t>
      </w:r>
      <w:r w:rsidR="007A51AD" w:rsidRPr="007A51AD">
        <w:rPr>
          <w:bCs/>
        </w:rPr>
        <w:t xml:space="preserve">in </w:t>
      </w:r>
      <w:r w:rsidR="000C418A" w:rsidRPr="007A51AD">
        <w:rPr>
          <w:bCs/>
        </w:rPr>
        <w:t>non-</w:t>
      </w:r>
      <w:r w:rsidR="00E744B0">
        <w:rPr>
          <w:bCs/>
        </w:rPr>
        <w:t>I</w:t>
      </w:r>
      <w:r w:rsidR="000C418A" w:rsidRPr="007A51AD">
        <w:rPr>
          <w:bCs/>
        </w:rPr>
        <w:t>ndigenous</w:t>
      </w:r>
      <w:r w:rsidR="000C418A">
        <w:rPr>
          <w:bCs/>
        </w:rPr>
        <w:t xml:space="preserve"> </w:t>
      </w:r>
      <w:r w:rsidR="007A51AD" w:rsidRPr="007A51AD">
        <w:rPr>
          <w:bCs/>
        </w:rPr>
        <w:t>children and adolescents aged &gt;10 years or</w:t>
      </w:r>
      <w:r w:rsidR="007A51AD">
        <w:rPr>
          <w:bCs/>
        </w:rPr>
        <w:t xml:space="preserve"> </w:t>
      </w:r>
      <w:r w:rsidR="00BB7AB9">
        <w:rPr>
          <w:bCs/>
        </w:rPr>
        <w:t xml:space="preserve">who </w:t>
      </w:r>
      <w:r w:rsidR="0007194C">
        <w:rPr>
          <w:bCs/>
        </w:rPr>
        <w:t xml:space="preserve">have reached </w:t>
      </w:r>
      <w:r w:rsidR="007A51AD" w:rsidRPr="007A51AD">
        <w:rPr>
          <w:bCs/>
        </w:rPr>
        <w:t>puberty</w:t>
      </w:r>
      <w:r w:rsidR="00363F1C">
        <w:rPr>
          <w:bCs/>
        </w:rPr>
        <w:t xml:space="preserve"> (whichever </w:t>
      </w:r>
      <w:r w:rsidR="007A51AD" w:rsidRPr="007A51AD">
        <w:rPr>
          <w:bCs/>
        </w:rPr>
        <w:t>occurs earlier) who are overweight or obese and have one or more additional risk factors</w:t>
      </w:r>
      <w:r w:rsidR="00DF6938">
        <w:rPr>
          <w:bCs/>
        </w:rPr>
        <w:t xml:space="preserve"> (e.g.</w:t>
      </w:r>
      <w:r w:rsidR="007A51AD">
        <w:rPr>
          <w:bCs/>
        </w:rPr>
        <w:t xml:space="preserve"> </w:t>
      </w:r>
      <w:r w:rsidR="007A51AD">
        <w:rPr>
          <w:bCs/>
        </w:rPr>
        <w:lastRenderedPageBreak/>
        <w:t xml:space="preserve">family history of </w:t>
      </w:r>
      <w:r w:rsidR="00BB7AB9">
        <w:rPr>
          <w:bCs/>
        </w:rPr>
        <w:t>diabetes mellitus</w:t>
      </w:r>
      <w:r w:rsidR="007A51AD">
        <w:rPr>
          <w:bCs/>
        </w:rPr>
        <w:t>, race or ethnicity</w:t>
      </w:r>
      <w:r w:rsidR="000F72DF">
        <w:rPr>
          <w:bCs/>
        </w:rPr>
        <w:t xml:space="preserve"> at increased risk</w:t>
      </w:r>
      <w:r w:rsidR="00DF6938">
        <w:rPr>
          <w:bCs/>
        </w:rPr>
        <w:t>)</w:t>
      </w:r>
      <w:r w:rsidR="007A51AD">
        <w:rPr>
          <w:bCs/>
        </w:rPr>
        <w:t xml:space="preserve"> </w:t>
      </w:r>
      <w:r w:rsidR="00DF6938">
        <w:rPr>
          <w:bCs/>
        </w:rPr>
        <w:t xml:space="preserve">or </w:t>
      </w:r>
      <w:r w:rsidR="007A51AD">
        <w:rPr>
          <w:bCs/>
        </w:rPr>
        <w:t>signs of insulin resistance</w:t>
      </w:r>
      <w:r w:rsidR="000C418A">
        <w:rPr>
          <w:bCs/>
        </w:rPr>
        <w:t xml:space="preserve"> using the </w:t>
      </w:r>
      <w:r w:rsidR="000C418A" w:rsidRPr="000C418A">
        <w:rPr>
          <w:bCs/>
        </w:rPr>
        <w:t>OGTT or HbA1c test</w:t>
      </w:r>
      <w:r w:rsidR="001C4B82">
        <w:rPr>
          <w:bCs/>
        </w:rPr>
        <w:t xml:space="preserve"> </w:t>
      </w:r>
      <w:r w:rsidR="008D35D2">
        <w:rPr>
          <w:bCs/>
        </w:rPr>
        <w:fldChar w:fldCharType="begin">
          <w:fldData xml:space="preserve">PEVuZE5vdGU+PENpdGU+PEF1dGhvcj5QZcOxYTwvQXV0aG9yPjxZZWFyPjIwMjA8L1llYXI+PFJl
Y051bT4xMDwvUmVjTnVtPjxEaXNwbGF5VGV4dD4oUGXDsWEgZXQgYWwuIDIwMjApPC9EaXNwbGF5
VGV4dD48cmVjb3JkPjxyZWMtbnVtYmVyPjEwPC9yZWMtbnVtYmVyPjxmb3JlaWduLWtleXM+PGtl
eSBhcHA9IkVOIiBkYi1pZD0icHc5czVkMGVkMHcwMjhlZXp6bTUwdzl5d3cyMnhzd3JydzIyIiB0
aW1lc3RhbXA9IjE3MjkzMzM2NzIiPjEwPC9rZXk+PC9mb3JlaWduLWtleXM+PHJlZi10eXBlIG5h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8D35D2">
        <w:rPr>
          <w:bCs/>
        </w:rPr>
        <w:instrText xml:space="preserve"> ADDIN EN.CITE </w:instrText>
      </w:r>
      <w:r w:rsidR="008D35D2">
        <w:rPr>
          <w:bCs/>
        </w:rPr>
        <w:fldChar w:fldCharType="begin">
          <w:fldData xml:space="preserve">PEVuZE5vdGU+PENpdGU+PEF1dGhvcj5QZcOxYTwvQXV0aG9yPjxZZWFyPjIwMjA8L1llYXI+PFJl
Y051bT4xMDwvUmVjTnVtPjxEaXNwbGF5VGV4dD4oUGXDsWEgZXQgYWwuIDIwMjApPC9EaXNwbGF5
VGV4dD48cmVjb3JkPjxyZWMtbnVtYmVyPjEwPC9yZWMtbnVtYmVyPjxmb3JlaWduLWtleXM+PGtl
eSBhcHA9IkVOIiBkYi1pZD0icHc5czVkMGVkMHcwMjhlZXp6bTUwdzl5d3cyMnhzd3JydzIyIiB0
aW1lc3RhbXA9IjE3MjkzMzM2NzIiPjEwPC9rZXk+PC9mb3JlaWduLWtleXM+PHJlZi10eXBlIG5h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8D35D2">
        <w:rPr>
          <w:bCs/>
        </w:rPr>
        <w:instrText xml:space="preserve"> ADDIN EN.CITE.DATA </w:instrText>
      </w:r>
      <w:r w:rsidR="008D35D2">
        <w:rPr>
          <w:bCs/>
        </w:rPr>
      </w:r>
      <w:r w:rsidR="008D35D2">
        <w:rPr>
          <w:bCs/>
        </w:rPr>
        <w:fldChar w:fldCharType="end"/>
      </w:r>
      <w:r w:rsidR="008D35D2">
        <w:rPr>
          <w:bCs/>
        </w:rPr>
      </w:r>
      <w:r w:rsidR="008D35D2">
        <w:rPr>
          <w:bCs/>
        </w:rPr>
        <w:fldChar w:fldCharType="separate"/>
      </w:r>
      <w:r w:rsidR="008D35D2">
        <w:rPr>
          <w:bCs/>
          <w:noProof/>
        </w:rPr>
        <w:t>(</w:t>
      </w:r>
      <w:hyperlink w:anchor="_ENREF_45" w:tooltip="Peña, 2020 #10" w:history="1">
        <w:r w:rsidR="00881203">
          <w:rPr>
            <w:bCs/>
            <w:noProof/>
          </w:rPr>
          <w:t>Peña et al. 2020</w:t>
        </w:r>
      </w:hyperlink>
      <w:r w:rsidR="008D35D2">
        <w:rPr>
          <w:bCs/>
          <w:noProof/>
        </w:rPr>
        <w:t>)</w:t>
      </w:r>
      <w:r w:rsidR="008D35D2">
        <w:rPr>
          <w:bCs/>
        </w:rPr>
        <w:fldChar w:fldCharType="end"/>
      </w:r>
      <w:r w:rsidR="007A51AD">
        <w:rPr>
          <w:bCs/>
        </w:rPr>
        <w:t xml:space="preserve">. </w:t>
      </w:r>
      <w:r>
        <w:rPr>
          <w:bCs/>
        </w:rPr>
        <w:t>A d</w:t>
      </w:r>
      <w:r w:rsidR="007A51AD" w:rsidRPr="007A51AD">
        <w:rPr>
          <w:bCs/>
        </w:rPr>
        <w:t xml:space="preserve">iagnosis of </w:t>
      </w:r>
      <w:r w:rsidR="008E2B01">
        <w:rPr>
          <w:bCs/>
        </w:rPr>
        <w:t>T2D</w:t>
      </w:r>
      <w:r w:rsidR="007A51AD" w:rsidRPr="007A51AD">
        <w:rPr>
          <w:bCs/>
        </w:rPr>
        <w:t xml:space="preserve"> </w:t>
      </w:r>
      <w:r w:rsidR="000F72DF">
        <w:rPr>
          <w:bCs/>
        </w:rPr>
        <w:t xml:space="preserve">is </w:t>
      </w:r>
      <w:r w:rsidR="000C418A">
        <w:rPr>
          <w:bCs/>
        </w:rPr>
        <w:t>confirmed</w:t>
      </w:r>
      <w:r w:rsidR="007A51AD" w:rsidRPr="007A51AD">
        <w:rPr>
          <w:bCs/>
        </w:rPr>
        <w:t xml:space="preserve"> using </w:t>
      </w:r>
      <w:r w:rsidR="007A51AD">
        <w:rPr>
          <w:bCs/>
        </w:rPr>
        <w:t>either the FGT</w:t>
      </w:r>
      <w:r w:rsidR="007A51AD" w:rsidRPr="007A51AD">
        <w:rPr>
          <w:bCs/>
        </w:rPr>
        <w:t>,</w:t>
      </w:r>
      <w:r w:rsidR="007A51AD">
        <w:rPr>
          <w:bCs/>
        </w:rPr>
        <w:t xml:space="preserve"> 2-hour OGTT </w:t>
      </w:r>
      <w:r w:rsidR="007A51AD" w:rsidRPr="007A51AD">
        <w:rPr>
          <w:bCs/>
        </w:rPr>
        <w:t>or HbA1c test</w:t>
      </w:r>
      <w:r w:rsidR="007A51AD">
        <w:rPr>
          <w:bCs/>
        </w:rPr>
        <w:t>.</w:t>
      </w:r>
      <w:r w:rsidR="000C418A">
        <w:rPr>
          <w:bCs/>
        </w:rPr>
        <w:t xml:space="preserve"> T</w:t>
      </w:r>
      <w:r w:rsidR="000C418A" w:rsidRPr="000C418A">
        <w:rPr>
          <w:bCs/>
        </w:rPr>
        <w:t xml:space="preserve">esting </w:t>
      </w:r>
      <w:r w:rsidR="000C418A">
        <w:rPr>
          <w:bCs/>
        </w:rPr>
        <w:t>for d</w:t>
      </w:r>
      <w:r w:rsidR="000C418A" w:rsidRPr="000C418A">
        <w:rPr>
          <w:bCs/>
        </w:rPr>
        <w:t xml:space="preserve">iabetes autoantibodies </w:t>
      </w:r>
      <w:r w:rsidR="000C418A">
        <w:rPr>
          <w:bCs/>
        </w:rPr>
        <w:t xml:space="preserve">is also carried out to rule out </w:t>
      </w:r>
      <w:r w:rsidR="008E2B01">
        <w:rPr>
          <w:bCs/>
        </w:rPr>
        <w:t>T1D</w:t>
      </w:r>
      <w:r w:rsidR="000C418A">
        <w:rPr>
          <w:bCs/>
        </w:rPr>
        <w:t xml:space="preserve">, which occurs in children at a 10-fold higher rate than </w:t>
      </w:r>
      <w:r w:rsidR="008E2B01">
        <w:rPr>
          <w:bCs/>
        </w:rPr>
        <w:t>T2D</w:t>
      </w:r>
      <w:r w:rsidR="000C418A">
        <w:rPr>
          <w:bCs/>
        </w:rPr>
        <w:t>.</w:t>
      </w:r>
      <w:r w:rsidR="000F72DF">
        <w:rPr>
          <w:bCs/>
        </w:rPr>
        <w:t xml:space="preserve"> Further testing </w:t>
      </w:r>
      <w:r w:rsidR="00301E6A">
        <w:rPr>
          <w:bCs/>
        </w:rPr>
        <w:t xml:space="preserve">may also be carried out to exclude other </w:t>
      </w:r>
      <w:r w:rsidR="0007194C">
        <w:rPr>
          <w:bCs/>
        </w:rPr>
        <w:t xml:space="preserve">rarer </w:t>
      </w:r>
      <w:r w:rsidR="00301E6A">
        <w:rPr>
          <w:bCs/>
        </w:rPr>
        <w:t xml:space="preserve">types of </w:t>
      </w:r>
      <w:r w:rsidR="0007194C">
        <w:rPr>
          <w:bCs/>
        </w:rPr>
        <w:t>diabetes</w:t>
      </w:r>
      <w:r w:rsidR="001C4B82">
        <w:rPr>
          <w:bCs/>
        </w:rPr>
        <w:t xml:space="preserve"> </w:t>
      </w:r>
      <w:r w:rsidR="008D35D2">
        <w:rPr>
          <w:bCs/>
        </w:rPr>
        <w:fldChar w:fldCharType="begin">
          <w:fldData xml:space="preserve">PEVuZE5vdGU+PENpdGU+PEF1dGhvcj5QZcOxYTwvQXV0aG9yPjxZZWFyPjIwMjA8L1llYXI+PFJl
Y051bT4xMDwvUmVjTnVtPjxEaXNwbGF5VGV4dD4oUGXDsWEgZXQgYWwuIDIwMjApPC9EaXNwbGF5
VGV4dD48cmVjb3JkPjxyZWMtbnVtYmVyPjEwPC9yZWMtbnVtYmVyPjxmb3JlaWduLWtleXM+PGtl
eSBhcHA9IkVOIiBkYi1pZD0icHc5czVkMGVkMHcwMjhlZXp6bTUwdzl5d3cyMnhzd3JydzIyIiB0
aW1lc3RhbXA9IjE3MjkzMzM2NzIiPjEwPC9rZXk+PC9mb3JlaWduLWtleXM+PHJlZi10eXBlIG5h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8D35D2">
        <w:rPr>
          <w:bCs/>
        </w:rPr>
        <w:instrText xml:space="preserve"> ADDIN EN.CITE </w:instrText>
      </w:r>
      <w:r w:rsidR="008D35D2">
        <w:rPr>
          <w:bCs/>
        </w:rPr>
        <w:fldChar w:fldCharType="begin">
          <w:fldData xml:space="preserve">PEVuZE5vdGU+PENpdGU+PEF1dGhvcj5QZcOxYTwvQXV0aG9yPjxZZWFyPjIwMjA8L1llYXI+PFJl
Y051bT4xMDwvUmVjTnVtPjxEaXNwbGF5VGV4dD4oUGXDsWEgZXQgYWwuIDIwMjApPC9EaXNwbGF5
VGV4dD48cmVjb3JkPjxyZWMtbnVtYmVyPjEwPC9yZWMtbnVtYmVyPjxmb3JlaWduLWtleXM+PGtl
eSBhcHA9IkVOIiBkYi1pZD0icHc5czVkMGVkMHcwMjhlZXp6bTUwdzl5d3cyMnhzd3JydzIyIiB0
aW1lc3RhbXA9IjE3MjkzMzM2NzIiPjEwPC9rZXk+PC9mb3JlaWduLWtleXM+PHJlZi10eXBlIG5h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8D35D2">
        <w:rPr>
          <w:bCs/>
        </w:rPr>
        <w:instrText xml:space="preserve"> ADDIN EN.CITE.DATA </w:instrText>
      </w:r>
      <w:r w:rsidR="008D35D2">
        <w:rPr>
          <w:bCs/>
        </w:rPr>
      </w:r>
      <w:r w:rsidR="008D35D2">
        <w:rPr>
          <w:bCs/>
        </w:rPr>
        <w:fldChar w:fldCharType="end"/>
      </w:r>
      <w:r w:rsidR="008D35D2">
        <w:rPr>
          <w:bCs/>
        </w:rPr>
      </w:r>
      <w:r w:rsidR="008D35D2">
        <w:rPr>
          <w:bCs/>
        </w:rPr>
        <w:fldChar w:fldCharType="separate"/>
      </w:r>
      <w:r w:rsidR="008D35D2">
        <w:rPr>
          <w:bCs/>
          <w:noProof/>
        </w:rPr>
        <w:t>(</w:t>
      </w:r>
      <w:hyperlink w:anchor="_ENREF_45" w:tooltip="Peña, 2020 #10" w:history="1">
        <w:r w:rsidR="00881203">
          <w:rPr>
            <w:bCs/>
            <w:noProof/>
          </w:rPr>
          <w:t>Peña et al. 2020</w:t>
        </w:r>
      </w:hyperlink>
      <w:r w:rsidR="008D35D2">
        <w:rPr>
          <w:bCs/>
          <w:noProof/>
        </w:rPr>
        <w:t>)</w:t>
      </w:r>
      <w:r w:rsidR="008D35D2">
        <w:rPr>
          <w:bCs/>
        </w:rPr>
        <w:fldChar w:fldCharType="end"/>
      </w:r>
      <w:r w:rsidR="0007194C">
        <w:rPr>
          <w:bCs/>
        </w:rPr>
        <w:t>.</w:t>
      </w:r>
    </w:p>
    <w:p w14:paraId="19EBB4C9" w14:textId="553E0A12" w:rsidR="007A51AD" w:rsidRDefault="001C4B82" w:rsidP="00670CBD">
      <w:bookmarkStart w:id="23" w:name="_Hlk182564446"/>
      <w:r w:rsidRPr="001C4B82">
        <w:t xml:space="preserve">The Australasian consensus guideline </w:t>
      </w:r>
      <w:r>
        <w:t>recommends</w:t>
      </w:r>
      <w:bookmarkEnd w:id="23"/>
      <w:r>
        <w:t xml:space="preserve"> p</w:t>
      </w:r>
      <w:r w:rsidR="4433D770" w:rsidRPr="44D94B7A">
        <w:t>oint-of-care</w:t>
      </w:r>
      <w:r w:rsidR="4433D770">
        <w:rPr>
          <w:bCs/>
        </w:rPr>
        <w:t xml:space="preserve"> </w:t>
      </w:r>
      <w:r w:rsidR="4433D770" w:rsidRPr="44D94B7A">
        <w:t xml:space="preserve">HbA1c screening for all </w:t>
      </w:r>
      <w:r w:rsidR="52862330" w:rsidRPr="44D94B7A">
        <w:t xml:space="preserve">Aboriginal and Torres Strait Islander children </w:t>
      </w:r>
      <w:r w:rsidR="4433D770" w:rsidRPr="44D94B7A">
        <w:t xml:space="preserve">aged </w:t>
      </w:r>
      <w:r w:rsidR="4433D770" w:rsidRPr="44D94B7A">
        <w:rPr>
          <w:rFonts w:cs="Calibri"/>
        </w:rPr>
        <w:t>≥</w:t>
      </w:r>
      <w:r w:rsidR="4433D770" w:rsidRPr="44D94B7A">
        <w:t>10 years with one</w:t>
      </w:r>
      <w:r w:rsidR="00783DCF">
        <w:t xml:space="preserve"> </w:t>
      </w:r>
      <w:r w:rsidR="4433D770" w:rsidRPr="44D94B7A">
        <w:t xml:space="preserve">or more risk factors (overweight/obese, family history of </w:t>
      </w:r>
      <w:r w:rsidR="6E4B01D2" w:rsidRPr="4D5A62E3">
        <w:t>diabetes mellitus</w:t>
      </w:r>
      <w:r w:rsidR="4433D770" w:rsidRPr="44D94B7A">
        <w:t>, signs of insulin resistance, other comorbid conditions and using psychotropic medications) as these children</w:t>
      </w:r>
      <w:r w:rsidR="52862330">
        <w:rPr>
          <w:bCs/>
        </w:rPr>
        <w:t xml:space="preserve"> </w:t>
      </w:r>
      <w:r w:rsidR="52862330" w:rsidRPr="44D94B7A">
        <w:t>have an earlier age of</w:t>
      </w:r>
      <w:r w:rsidR="52862330">
        <w:rPr>
          <w:bCs/>
        </w:rPr>
        <w:t xml:space="preserve"> </w:t>
      </w:r>
      <w:r w:rsidR="45AF1B68" w:rsidRPr="44D94B7A">
        <w:t>T2D</w:t>
      </w:r>
      <w:r w:rsidR="52862330">
        <w:rPr>
          <w:bCs/>
        </w:rPr>
        <w:t xml:space="preserve"> </w:t>
      </w:r>
      <w:r w:rsidR="52862330" w:rsidRPr="44D94B7A">
        <w:t xml:space="preserve">onset </w:t>
      </w:r>
      <w:r w:rsidR="484859F2" w:rsidRPr="44D94B7A">
        <w:t xml:space="preserve">with </w:t>
      </w:r>
      <w:r w:rsidR="45AF1B68" w:rsidRPr="44D94B7A">
        <w:t>T2D</w:t>
      </w:r>
      <w:r w:rsidR="484859F2" w:rsidRPr="44D94B7A">
        <w:t xml:space="preserve"> being </w:t>
      </w:r>
      <w:r w:rsidR="52862330" w:rsidRPr="44D94B7A">
        <w:t xml:space="preserve">reported in children aged </w:t>
      </w:r>
      <w:r w:rsidR="52862330" w:rsidRPr="44D94B7A">
        <w:rPr>
          <w:rFonts w:cs="Calibri"/>
        </w:rPr>
        <w:t>≤</w:t>
      </w:r>
      <w:r w:rsidR="52862330" w:rsidRPr="44D94B7A">
        <w:t>5 years</w:t>
      </w:r>
      <w:r w:rsidR="15A01ED2">
        <w:rPr>
          <w:bCs/>
        </w:rPr>
        <w:t xml:space="preserve"> </w:t>
      </w:r>
      <w:r w:rsidR="001F38C8">
        <w:rPr>
          <w:bCs/>
        </w:rPr>
        <w:fldChar w:fldCharType="begin">
          <w:fldData xml:space="preserve">PEVuZE5vdGU+PENpdGU+PEF1dGhvcj5QZcOxYTwvQXV0aG9yPjxZZWFyPjIwMjA8L1llYXI+PFJl
Y051bT4xMDwvUmVjTnVtPjxEaXNwbGF5VGV4dD4oUGXDsWEgZXQgYWwuIDIwMjApPC9EaXNwbGF5
VGV4dD48cmVjb3JkPjxyZWMtbnVtYmVyPjEwPC9yZWMtbnVtYmVyPjxmb3JlaWduLWtleXM+PGtl
eSBhcHA9IkVOIiBkYi1pZD0icHc5czVkMGVkMHcwMjhlZXp6bTUwdzl5d3cyMnhzd3JydzIyIiB0
aW1lc3RhbXA9IjE3MjkzMzM2NzIiPjEwPC9rZXk+PC9mb3JlaWduLWtleXM+PHJlZi10eXBlIG5h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1F38C8">
        <w:rPr>
          <w:bCs/>
        </w:rPr>
        <w:instrText xml:space="preserve"> ADDIN EN.CITE </w:instrText>
      </w:r>
      <w:r w:rsidR="001F38C8">
        <w:rPr>
          <w:bCs/>
        </w:rPr>
        <w:fldChar w:fldCharType="begin">
          <w:fldData xml:space="preserve">PEVuZE5vdGU+PENpdGU+PEF1dGhvcj5QZcOxYTwvQXV0aG9yPjxZZWFyPjIwMjA8L1llYXI+PFJl
Y051bT4xMDwvUmVjTnVtPjxEaXNwbGF5VGV4dD4oUGXDsWEgZXQgYWwuIDIwMjApPC9EaXNwbGF5
VGV4dD48cmVjb3JkPjxyZWMtbnVtYmVyPjEwPC9yZWMtbnVtYmVyPjxmb3JlaWduLWtleXM+PGtl
eSBhcHA9IkVOIiBkYi1pZD0icHc5czVkMGVkMHcwMjhlZXp6bTUwdzl5d3cyMnhzd3JydzIyIiB0
aW1lc3RhbXA9IjE3MjkzMzM2NzIiPjEwPC9rZXk+PC9mb3JlaWduLWtleXM+PHJlZi10eXBlIG5h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rsidR="001F38C8">
        <w:rPr>
          <w:bCs/>
        </w:rPr>
        <w:instrText xml:space="preserve"> ADDIN EN.CITE.DATA </w:instrText>
      </w:r>
      <w:r w:rsidR="001F38C8">
        <w:rPr>
          <w:bCs/>
        </w:rPr>
      </w:r>
      <w:r w:rsidR="001F38C8">
        <w:rPr>
          <w:bCs/>
        </w:rPr>
        <w:fldChar w:fldCharType="end"/>
      </w:r>
      <w:r w:rsidR="001F38C8">
        <w:rPr>
          <w:bCs/>
        </w:rPr>
      </w:r>
      <w:r w:rsidR="001F38C8">
        <w:rPr>
          <w:bCs/>
        </w:rPr>
        <w:fldChar w:fldCharType="separate"/>
      </w:r>
      <w:r w:rsidR="5FAA18EE" w:rsidRPr="44D94B7A">
        <w:rPr>
          <w:noProof/>
        </w:rPr>
        <w:t>(</w:t>
      </w:r>
      <w:hyperlink w:anchor="_ENREF_45" w:tooltip="Peña, 2020 #10" w:history="1">
        <w:r w:rsidR="00881203" w:rsidRPr="44D94B7A">
          <w:rPr>
            <w:noProof/>
          </w:rPr>
          <w:t>Peña et al. 2020</w:t>
        </w:r>
      </w:hyperlink>
      <w:r w:rsidR="5FAA18EE" w:rsidRPr="44D94B7A">
        <w:rPr>
          <w:noProof/>
        </w:rPr>
        <w:t>)</w:t>
      </w:r>
      <w:r w:rsidR="001F38C8">
        <w:rPr>
          <w:bCs/>
        </w:rPr>
        <w:fldChar w:fldCharType="end"/>
      </w:r>
      <w:r w:rsidR="52862330">
        <w:rPr>
          <w:bCs/>
        </w:rPr>
        <w:t>.</w:t>
      </w:r>
      <w:r w:rsidR="1F720F15" w:rsidRPr="44D94B7A">
        <w:t xml:space="preserve"> Screening is repeated at 6 month</w:t>
      </w:r>
      <w:r w:rsidR="15A01ED2" w:rsidRPr="44D94B7A">
        <w:t>ly intervals</w:t>
      </w:r>
      <w:r w:rsidR="1F720F15" w:rsidRPr="44D94B7A">
        <w:t xml:space="preserve"> if an individual is identified as being at-risk </w:t>
      </w:r>
      <w:r w:rsidR="15A01ED2" w:rsidRPr="44D94B7A">
        <w:t>of</w:t>
      </w:r>
      <w:r w:rsidR="6FE3A1F0" w:rsidRPr="44D94B7A">
        <w:t xml:space="preserve"> diabetes</w:t>
      </w:r>
      <w:r w:rsidR="15A01ED2">
        <w:rPr>
          <w:bCs/>
        </w:rPr>
        <w:t xml:space="preserve"> </w:t>
      </w:r>
      <w:r w:rsidR="1F720F15" w:rsidRPr="44D94B7A">
        <w:t xml:space="preserve">or annually if no </w:t>
      </w:r>
      <w:r w:rsidR="6FE3A1F0" w:rsidRPr="44D94B7A">
        <w:t>diabetes</w:t>
      </w:r>
      <w:r w:rsidR="1F720F15" w:rsidRPr="44D94B7A">
        <w:t xml:space="preserve"> is confirmed</w:t>
      </w:r>
      <w:r w:rsidR="15A01ED2" w:rsidRPr="44D94B7A">
        <w:t xml:space="preserve"> during screening.</w:t>
      </w:r>
    </w:p>
    <w:p w14:paraId="08841918" w14:textId="6DBB601F" w:rsidR="00BE7B2D" w:rsidRPr="00814EEF" w:rsidRDefault="377BF79B" w:rsidP="00FE3E67">
      <w:r>
        <w:t xml:space="preserve">After a </w:t>
      </w:r>
      <w:r w:rsidR="45AF1B68">
        <w:t>T2D</w:t>
      </w:r>
      <w:r>
        <w:t xml:space="preserve"> diagnosis is established, a detailed assessment of the person with </w:t>
      </w:r>
      <w:r w:rsidR="45AF1B68">
        <w:t>T2D</w:t>
      </w:r>
      <w:r>
        <w:t xml:space="preserve"> is carried out including </w:t>
      </w:r>
      <w:r w:rsidR="77860093">
        <w:t xml:space="preserve">a </w:t>
      </w:r>
      <w:r w:rsidR="7BBB2BF7">
        <w:t xml:space="preserve">full </w:t>
      </w:r>
      <w:r>
        <w:t>medical history, physical assessment</w:t>
      </w:r>
      <w:r w:rsidR="7B7703DB">
        <w:t xml:space="preserve">, </w:t>
      </w:r>
      <w:r>
        <w:t>assessment of c</w:t>
      </w:r>
      <w:r w:rsidR="7B7703DB">
        <w:t>omorbidities that could impact on glycaemic control</w:t>
      </w:r>
      <w:r>
        <w:t xml:space="preserve"> and </w:t>
      </w:r>
      <w:r w:rsidR="7B7703DB">
        <w:t xml:space="preserve">assessment of </w:t>
      </w:r>
      <w:r>
        <w:t xml:space="preserve">cardiovascular risk status. </w:t>
      </w:r>
      <w:r w:rsidR="1630C968">
        <w:t>Cardiovascular disease (CVD) is the leading cause of death in people with diabetes</w:t>
      </w:r>
      <w:r w:rsidR="72BDBD9B">
        <w:t>,</w:t>
      </w:r>
      <w:r w:rsidR="7BBB2BF7">
        <w:t xml:space="preserve"> </w:t>
      </w:r>
      <w:r w:rsidR="1630C968">
        <w:t xml:space="preserve">making assessment, prevention and management of CVD risk </w:t>
      </w:r>
      <w:r w:rsidR="484859F2">
        <w:t xml:space="preserve">a critical </w:t>
      </w:r>
      <w:r w:rsidR="7BBB2BF7">
        <w:t xml:space="preserve">element </w:t>
      </w:r>
      <w:r w:rsidR="1630C968">
        <w:t xml:space="preserve">of diabetes care. </w:t>
      </w:r>
      <w:r w:rsidR="0A5B01DC">
        <w:t xml:space="preserve">All people with </w:t>
      </w:r>
      <w:r w:rsidR="45AF1B68">
        <w:t>T2D</w:t>
      </w:r>
      <w:r w:rsidR="0A5B01DC">
        <w:t xml:space="preserve"> should be assessed for absolute CVD risk</w:t>
      </w:r>
      <w:r w:rsidR="484859F2">
        <w:t xml:space="preserve"> at diagnosis </w:t>
      </w:r>
      <w:r w:rsidR="0A5B01DC">
        <w:t xml:space="preserve">using a validated tool, unless they are already </w:t>
      </w:r>
      <w:r w:rsidR="484859F2">
        <w:t xml:space="preserve">confirmed as being </w:t>
      </w:r>
      <w:r w:rsidR="0A5B01DC">
        <w:t xml:space="preserve">at high risk of CVD. The </w:t>
      </w:r>
      <w:r w:rsidR="484859F2">
        <w:t>absolute CVD</w:t>
      </w:r>
      <w:r w:rsidR="0A5B01DC">
        <w:t xml:space="preserve"> risk determines the frequency of CVD reassessment, ranging from every 2 years in those at low absolute risk (&lt;10%) to as clinically indicated in those at high risk (&gt;15%) </w:t>
      </w:r>
      <w:r w:rsidR="00BE7B2D">
        <w:fldChar w:fldCharType="begin"/>
      </w:r>
      <w:r w:rsidR="00BE7B2D">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BE7B2D">
        <w:fldChar w:fldCharType="separate"/>
      </w:r>
      <w:r w:rsidR="5FAA18EE" w:rsidRPr="44D94B7A">
        <w:rPr>
          <w:noProof/>
        </w:rPr>
        <w:t>(</w:t>
      </w:r>
      <w:hyperlink w:anchor="_ENREF_48" w:tooltip="The Royal Australian College of General Practitioners, 2020 #11" w:history="1">
        <w:r w:rsidR="00881203" w:rsidRPr="44D94B7A">
          <w:rPr>
            <w:noProof/>
          </w:rPr>
          <w:t>The Royal Australian College of General Practitioners 2020</w:t>
        </w:r>
      </w:hyperlink>
      <w:r w:rsidR="5FAA18EE" w:rsidRPr="44D94B7A">
        <w:rPr>
          <w:noProof/>
        </w:rPr>
        <w:t>)</w:t>
      </w:r>
      <w:r w:rsidR="00BE7B2D">
        <w:fldChar w:fldCharType="end"/>
      </w:r>
      <w:r w:rsidR="0A5B01DC">
        <w:t>.</w:t>
      </w:r>
    </w:p>
    <w:p w14:paraId="3237BA02" w14:textId="04905C48" w:rsidR="004B6630" w:rsidRDefault="008E2B01" w:rsidP="005C519E">
      <w:pPr>
        <w:rPr>
          <w:b/>
          <w:i/>
          <w:iCs/>
        </w:rPr>
      </w:pPr>
      <w:r>
        <w:rPr>
          <w:b/>
          <w:i/>
          <w:iCs/>
        </w:rPr>
        <w:t>T2D</w:t>
      </w:r>
      <w:r w:rsidR="004B6630" w:rsidRPr="004B6630">
        <w:rPr>
          <w:b/>
          <w:i/>
          <w:iCs/>
        </w:rPr>
        <w:t xml:space="preserve"> management</w:t>
      </w:r>
    </w:p>
    <w:p w14:paraId="6B5A7897" w14:textId="2DA0298F" w:rsidR="00BF7630" w:rsidRDefault="00BF7630" w:rsidP="00597EA5">
      <w:pPr>
        <w:widowControl w:val="0"/>
      </w:pPr>
      <w:bookmarkStart w:id="24" w:name="_Hlk182564815"/>
      <w:r>
        <w:t xml:space="preserve">The </w:t>
      </w:r>
      <w:r w:rsidRPr="005E111F">
        <w:t>Australian</w:t>
      </w:r>
      <w:r>
        <w:t xml:space="preserve"> Diabetes Society Type 2</w:t>
      </w:r>
      <w:r w:rsidRPr="005E111F">
        <w:t xml:space="preserve"> Diabetes Glycaemic Management </w:t>
      </w:r>
      <w:r w:rsidRPr="00FB217C">
        <w:t>Algorithm</w:t>
      </w:r>
      <w:r>
        <w:t xml:space="preserve"> updated in 2024 is based on the Australian Evidence-Based Clinical Guidelines for Diabetes from the </w:t>
      </w:r>
      <w:r w:rsidRPr="002F2990">
        <w:t>Living Evidence for Diabetes Consortium</w:t>
      </w:r>
      <w:r>
        <w:t xml:space="preserve"> (</w:t>
      </w:r>
      <w:r>
        <w:fldChar w:fldCharType="begin"/>
      </w:r>
      <w:r>
        <w:instrText xml:space="preserve"> REF _Ref180938571 \h </w:instrText>
      </w:r>
      <w:r>
        <w:fldChar w:fldCharType="separate"/>
      </w:r>
      <w:r w:rsidR="0086010D" w:rsidDel="0018767C">
        <w:t xml:space="preserve">Figure </w:t>
      </w:r>
      <w:r w:rsidR="0086010D" w:rsidDel="0018767C">
        <w:rPr>
          <w:noProof/>
        </w:rPr>
        <w:t>1</w:t>
      </w:r>
      <w:r>
        <w:fldChar w:fldCharType="end"/>
      </w:r>
      <w:r>
        <w:t>)</w:t>
      </w:r>
      <w:r>
        <w:rPr>
          <w:rStyle w:val="CommentReference"/>
        </w:rPr>
        <w:t xml:space="preserve"> </w:t>
      </w:r>
      <w:r w:rsidR="008D35D2">
        <w:fldChar w:fldCharType="begin"/>
      </w:r>
      <w:r w:rsidR="008D35D2">
        <w:instrText xml:space="preserve"> ADDIN EN.CITE &lt;EndNote&gt;&lt;Cite ExcludeYear="1"&gt;&lt;Author&gt;Australian Diabetes Society&lt;/Author&gt;&lt;RecNum&gt;57&lt;/RecNum&gt;&lt;DisplayText&gt;(Australian Diabetes Society, 2024)&lt;/DisplayText&gt;&lt;record&gt;&lt;rec-number&gt;57&lt;/rec-number&gt;&lt;foreign-keys&gt;&lt;key app="EN" db-id="pw9s5d0ed0w028eezzm50w9yww22xswrrw22" timestamp="1730031174"&gt;57&lt;/key&gt;&lt;/foreign-keys&gt;&lt;ref-type name="Web Page"&gt;12&lt;/ref-type&gt;&lt;contributors&gt;&lt;authors&gt;&lt;author&gt;Australian Diabetes Society,&lt;/author&gt;&lt;/authors&gt;&lt;/contributors&gt;&lt;titles&gt;&lt;title&gt;Australian Evidence-Based Clinical Guidelines for Diabetes&lt;/title&gt;&lt;/titles&gt;&lt;dates&gt;&lt;/dates&gt;&lt;urls&gt;&lt;related-urls&gt;&lt;url&gt;https://www.diabetessociety.com.au/20211104%20Guideline-Australian-Evidence-Based-Clinical-Guidelines-for-Diabetes.pdf&lt;/url&gt;&lt;/related-urls&gt;&lt;/urls&gt;&lt;/record&gt;&lt;/Cite&gt;&lt;Cite&gt;&lt;Author&gt;Australian Diabetes Society&lt;/Author&gt;&lt;Year&gt;2024&lt;/Year&gt;&lt;RecNum&gt;56&lt;/RecNum&gt;&lt;record&gt;&lt;rec-number&gt;56&lt;/rec-number&gt;&lt;foreign-keys&gt;&lt;key app="EN" db-id="pw9s5d0ed0w028eezzm50w9yww22xswrrw22" timestamp="1730030923"&gt;56&lt;/key&gt;&lt;/foreign-keys&gt;&lt;ref-type name="Web Page"&gt;12&lt;/ref-type&gt;&lt;contributors&gt;&lt;authors&gt;&lt;author&gt;Australian Diabetes Society,&lt;/author&gt;&lt;/authors&gt;&lt;/contributors&gt;&lt;titles&gt;&lt;title&gt;Australian Type 2 Diabetes Glycaemic Management Algorithm&lt;/title&gt;&lt;/titles&gt;&lt;dates&gt;&lt;year&gt;2024&lt;/year&gt;&lt;/dates&gt;&lt;urls&gt;&lt;related-urls&gt;&lt;url&gt;https://www.diabetessociety.com.au/wp-content/uploads/2024/06/T2D-Treatment-Algorithm-07062024.pdf&lt;/url&gt;&lt;/related-urls&gt;&lt;/urls&gt;&lt;/record&gt;&lt;/Cite&gt;&lt;/EndNote&gt;</w:instrText>
      </w:r>
      <w:r w:rsidR="008D35D2">
        <w:fldChar w:fldCharType="separate"/>
      </w:r>
      <w:r w:rsidR="008D35D2">
        <w:rPr>
          <w:noProof/>
        </w:rPr>
        <w:t>(</w:t>
      </w:r>
      <w:hyperlink w:anchor="_ENREF_6" w:tooltip="Australian Diabetes Society,  #57" w:history="1">
        <w:r w:rsidR="00881203">
          <w:rPr>
            <w:noProof/>
          </w:rPr>
          <w:t>Australian Diabetes Society</w:t>
        </w:r>
      </w:hyperlink>
      <w:r w:rsidR="008D35D2">
        <w:rPr>
          <w:noProof/>
        </w:rPr>
        <w:t xml:space="preserve">, </w:t>
      </w:r>
      <w:hyperlink w:anchor="_ENREF_7" w:tooltip="Australian Diabetes Society, 2024 #56" w:history="1">
        <w:r w:rsidR="00881203">
          <w:rPr>
            <w:noProof/>
          </w:rPr>
          <w:t>2024</w:t>
        </w:r>
      </w:hyperlink>
      <w:r w:rsidR="008D35D2">
        <w:rPr>
          <w:noProof/>
        </w:rPr>
        <w:t>)</w:t>
      </w:r>
      <w:r w:rsidR="008D35D2">
        <w:fldChar w:fldCharType="end"/>
      </w:r>
      <w:r w:rsidRPr="0018767C">
        <w:t>.</w:t>
      </w:r>
      <w:r>
        <w:t xml:space="preserve"> </w:t>
      </w:r>
      <w:r w:rsidRPr="002F2990">
        <w:t xml:space="preserve">The </w:t>
      </w:r>
      <w:r w:rsidRPr="00751D17">
        <w:t>Living Evidence for Diabetes Consortium</w:t>
      </w:r>
      <w:r w:rsidRPr="002F2990">
        <w:t xml:space="preserve"> is a collaboration between the Australian Diabetes Society, Diabetes Australia, the Australian Diabetes Educators Association and the Australasian Paediatric Endocrine Group, with representation from the Royal Australian College of General Practitioners, the Australian Government Department of Health </w:t>
      </w:r>
      <w:r w:rsidR="001124A4">
        <w:t xml:space="preserve">and Aged Care, </w:t>
      </w:r>
      <w:r w:rsidRPr="002F2990">
        <w:t>and Cochrane Australia</w:t>
      </w:r>
      <w:r>
        <w:t xml:space="preserve"> </w:t>
      </w:r>
      <w:r w:rsidR="008D35D2">
        <w:fldChar w:fldCharType="begin"/>
      </w:r>
      <w:r w:rsidR="008D35D2">
        <w:instrText xml:space="preserve"> ADDIN EN.CITE &lt;EndNote&gt;&lt;Cite ExcludeYear="1"&gt;&lt;Author&gt;Australian Diabetes Society&lt;/Author&gt;&lt;RecNum&gt;57&lt;/RecNum&gt;&lt;DisplayText&gt;(Australian Diabetes Society, 2024)&lt;/DisplayText&gt;&lt;record&gt;&lt;rec-number&gt;57&lt;/rec-number&gt;&lt;foreign-keys&gt;&lt;key app="EN" db-id="pw9s5d0ed0w028eezzm50w9yww22xswrrw22" timestamp="1730031174"&gt;57&lt;/key&gt;&lt;/foreign-keys&gt;&lt;ref-type name="Web Page"&gt;12&lt;/ref-type&gt;&lt;contributors&gt;&lt;authors&gt;&lt;author&gt;Australian Diabetes Society,&lt;/author&gt;&lt;/authors&gt;&lt;/contributors&gt;&lt;titles&gt;&lt;title&gt;Australian Evidence-Based Clinical Guidelines for Diabetes&lt;/title&gt;&lt;/titles&gt;&lt;dates&gt;&lt;/dates&gt;&lt;urls&gt;&lt;related-urls&gt;&lt;url&gt;https://www.diabetessociety.com.au/20211104%20Guideline-Australian-Evidence-Based-Clinical-Guidelines-for-Diabetes.pdf&lt;/url&gt;&lt;/related-urls&gt;&lt;/urls&gt;&lt;/record&gt;&lt;/Cite&gt;&lt;Cite&gt;&lt;Author&gt;Australian Diabetes Society&lt;/Author&gt;&lt;Year&gt;2024&lt;/Year&gt;&lt;RecNum&gt;56&lt;/RecNum&gt;&lt;record&gt;&lt;rec-number&gt;56&lt;/rec-number&gt;&lt;foreign-keys&gt;&lt;key app="EN" db-id="pw9s5d0ed0w028eezzm50w9yww22xswrrw22" timestamp="1730030923"&gt;56&lt;/key&gt;&lt;/foreign-keys&gt;&lt;ref-type name="Web Page"&gt;12&lt;/ref-type&gt;&lt;contributors&gt;&lt;authors&gt;&lt;author&gt;Australian Diabetes Society,&lt;/author&gt;&lt;/authors&gt;&lt;/contributors&gt;&lt;titles&gt;&lt;title&gt;Australian Type 2 Diabetes Glycaemic Management Algorithm&lt;/title&gt;&lt;/titles&gt;&lt;dates&gt;&lt;year&gt;2024&lt;/year&gt;&lt;/dates&gt;&lt;urls&gt;&lt;related-urls&gt;&lt;url&gt;https://www.diabetessociety.com.au/wp-content/uploads/2024/06/T2D-Treatment-Algorithm-07062024.pdf&lt;/url&gt;&lt;/related-urls&gt;&lt;/urls&gt;&lt;/record&gt;&lt;/Cite&gt;&lt;/EndNote&gt;</w:instrText>
      </w:r>
      <w:r w:rsidR="008D35D2">
        <w:fldChar w:fldCharType="separate"/>
      </w:r>
      <w:r w:rsidR="008D35D2">
        <w:rPr>
          <w:noProof/>
        </w:rPr>
        <w:t>(</w:t>
      </w:r>
      <w:hyperlink w:anchor="_ENREF_6" w:tooltip="Australian Diabetes Society,  #57" w:history="1">
        <w:r w:rsidR="00881203">
          <w:rPr>
            <w:noProof/>
          </w:rPr>
          <w:t>Australian Diabetes Society</w:t>
        </w:r>
      </w:hyperlink>
      <w:r w:rsidR="008D35D2">
        <w:rPr>
          <w:noProof/>
        </w:rPr>
        <w:t xml:space="preserve">, </w:t>
      </w:r>
      <w:hyperlink w:anchor="_ENREF_7" w:tooltip="Australian Diabetes Society, 2024 #56" w:history="1">
        <w:r w:rsidR="00881203">
          <w:rPr>
            <w:noProof/>
          </w:rPr>
          <w:t>2024</w:t>
        </w:r>
      </w:hyperlink>
      <w:r w:rsidR="008D35D2">
        <w:rPr>
          <w:noProof/>
        </w:rPr>
        <w:t>)</w:t>
      </w:r>
      <w:r w:rsidR="008D35D2">
        <w:fldChar w:fldCharType="end"/>
      </w:r>
      <w:r w:rsidRPr="002F2990">
        <w:t>.</w:t>
      </w:r>
    </w:p>
    <w:p w14:paraId="0F7A9574" w14:textId="1D1BD427" w:rsidR="00597EA5" w:rsidRPr="000E65FC" w:rsidRDefault="00597EA5" w:rsidP="00597EA5">
      <w:r>
        <w:t xml:space="preserve">Because of its heterogeneity and complexity, T2D is managed using a multidisciplinary approach involving paediatric or adult endocrinologists, </w:t>
      </w:r>
      <w:r w:rsidR="68AB0484">
        <w:t>credentialled</w:t>
      </w:r>
      <w:r>
        <w:t xml:space="preserve"> diabetes educators (CDE), dietitians, social workers and psychologists. The patient-centred management approach is individualised. Provision of adequate ongoing education and support for people living with T2D or their parents/carers is essential to achieve positive lifestyle changes and appropriate therapeutic management of T2D </w:t>
      </w:r>
      <w:r>
        <w:fldChar w:fldCharType="begin">
          <w:fldData xml:space="preserve">PEVuZE5vdGU+PENpdGUgRXhjbHVkZVllYXI9IjEiPjxBdXRob3I+QXVzdHJhbGlhbiBEaWFiZXRl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</w:fldData>
        </w:fldChar>
      </w:r>
      <w:r>
        <w:instrText xml:space="preserve"> ADDIN EN.CITE </w:instrText>
      </w:r>
      <w:r>
        <w:fldChar w:fldCharType="begin">
          <w:fldData xml:space="preserve">PEVuZE5vdGU+PENpdGUgRXhjbHVkZVllYXI9IjEiPjxBdXRob3I+QXVzdHJhbGlhbiBEaWFiZXRl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</w:fldData>
        </w:fldChar>
      </w:r>
      <w:r>
        <w:instrText xml:space="preserve"> ADDIN EN.CITE.DATA </w:instrText>
      </w:r>
      <w:r>
        <w:fldChar w:fldCharType="end"/>
      </w:r>
      <w:r>
        <w:fldChar w:fldCharType="separate"/>
      </w:r>
      <w:r w:rsidRPr="6529C0E0">
        <w:rPr>
          <w:noProof/>
        </w:rPr>
        <w:t>(</w:t>
      </w:r>
      <w:hyperlink w:anchor="_ENREF_6">
        <w:r w:rsidR="00881203" w:rsidRPr="6529C0E0">
          <w:rPr>
            <w:noProof/>
          </w:rPr>
          <w:t xml:space="preserve">Australian Diabetes Society </w:t>
        </w:r>
      </w:hyperlink>
      <w:r w:rsidRPr="6529C0E0">
        <w:rPr>
          <w:noProof/>
        </w:rPr>
        <w:t xml:space="preserve">; </w:t>
      </w:r>
      <w:hyperlink w:anchor="_ENREF_20">
        <w:r w:rsidR="00881203" w:rsidRPr="6529C0E0">
          <w:rPr>
            <w:noProof/>
          </w:rPr>
          <w:t>Davies et al. 2022</w:t>
        </w:r>
      </w:hyperlink>
      <w:r w:rsidRPr="6529C0E0">
        <w:rPr>
          <w:noProof/>
        </w:rPr>
        <w:t xml:space="preserve">; </w:t>
      </w:r>
      <w:hyperlink w:anchor="_ENREF_48">
        <w:r w:rsidR="00881203" w:rsidRPr="6529C0E0">
          <w:rPr>
            <w:noProof/>
          </w:rPr>
          <w:t>The Royal Australian College of General Practitioners 2020</w:t>
        </w:r>
      </w:hyperlink>
      <w:r w:rsidRPr="6529C0E0">
        <w:rPr>
          <w:noProof/>
        </w:rPr>
        <w:t>)</w:t>
      </w:r>
      <w:r>
        <w:fldChar w:fldCharType="end"/>
      </w:r>
      <w:r>
        <w:t xml:space="preserve">. </w:t>
      </w:r>
    </w:p>
    <w:p w14:paraId="6CC44FB7" w14:textId="0C435B07" w:rsidR="00597EA5" w:rsidRPr="00EA5980" w:rsidRDefault="00597EA5" w:rsidP="004F5EC5">
      <w:r>
        <w:rPr>
          <w:bCs/>
        </w:rPr>
        <w:t>Identification of prediabetes permits earlier introduction of diabetes</w:t>
      </w:r>
      <w:r w:rsidRPr="005C519E">
        <w:rPr>
          <w:bCs/>
        </w:rPr>
        <w:t xml:space="preserve"> self-management education and support to</w:t>
      </w:r>
      <w:r>
        <w:rPr>
          <w:bCs/>
        </w:rPr>
        <w:t xml:space="preserve"> </w:t>
      </w:r>
      <w:r w:rsidRPr="005C519E">
        <w:rPr>
          <w:bCs/>
        </w:rPr>
        <w:t xml:space="preserve">promote </w:t>
      </w:r>
      <w:r>
        <w:rPr>
          <w:bCs/>
        </w:rPr>
        <w:t xml:space="preserve">changes in </w:t>
      </w:r>
      <w:r w:rsidRPr="005C519E">
        <w:rPr>
          <w:bCs/>
        </w:rPr>
        <w:t>health</w:t>
      </w:r>
      <w:r>
        <w:rPr>
          <w:bCs/>
        </w:rPr>
        <w:t xml:space="preserve"> and lifestyle </w:t>
      </w:r>
      <w:r w:rsidRPr="005C519E">
        <w:rPr>
          <w:bCs/>
        </w:rPr>
        <w:t>behaviours</w:t>
      </w:r>
      <w:r>
        <w:rPr>
          <w:bCs/>
        </w:rPr>
        <w:t xml:space="preserve">. Lifestyle changes (diet, </w:t>
      </w:r>
      <w:r w:rsidRPr="005C519E">
        <w:rPr>
          <w:bCs/>
        </w:rPr>
        <w:t xml:space="preserve">weight management, </w:t>
      </w:r>
      <w:r>
        <w:rPr>
          <w:bCs/>
        </w:rPr>
        <w:t xml:space="preserve">smoking cessation, </w:t>
      </w:r>
      <w:r w:rsidRPr="005C519E">
        <w:rPr>
          <w:bCs/>
        </w:rPr>
        <w:t>physical activity and management</w:t>
      </w:r>
      <w:r>
        <w:rPr>
          <w:bCs/>
        </w:rPr>
        <w:t xml:space="preserve"> </w:t>
      </w:r>
      <w:r w:rsidRPr="005C519E">
        <w:rPr>
          <w:bCs/>
        </w:rPr>
        <w:t>of mental health conditions</w:t>
      </w:r>
      <w:r>
        <w:rPr>
          <w:bCs/>
        </w:rPr>
        <w:t xml:space="preserve">) are the primary intervention for prediabetes and can slow or ideally prevent progression to T2D requiring treatment with glucose-lowering drugs and/or insulin. </w:t>
      </w:r>
      <w:r>
        <w:t>People</w:t>
      </w:r>
      <w:r w:rsidRPr="005E111F">
        <w:t xml:space="preserve"> </w:t>
      </w:r>
      <w:r>
        <w:t xml:space="preserve">with a confirmed diagnosis of T2D </w:t>
      </w:r>
      <w:r w:rsidRPr="005E111F">
        <w:t xml:space="preserve">should </w:t>
      </w:r>
      <w:r>
        <w:t xml:space="preserve">also </w:t>
      </w:r>
      <w:r w:rsidRPr="005E111F">
        <w:t>receive education</w:t>
      </w:r>
      <w:r>
        <w:t xml:space="preserve"> and ongoing support</w:t>
      </w:r>
      <w:r w:rsidRPr="005E111F">
        <w:t xml:space="preserve"> </w:t>
      </w:r>
      <w:r>
        <w:t>for</w:t>
      </w:r>
      <w:r w:rsidRPr="005E111F">
        <w:t xml:space="preserve"> lifestyle </w:t>
      </w:r>
      <w:r>
        <w:t xml:space="preserve">changes </w:t>
      </w:r>
      <w:r w:rsidRPr="005E111F">
        <w:t xml:space="preserve">including weight loss, healthy diet and </w:t>
      </w:r>
      <w:r w:rsidRPr="005E111F">
        <w:lastRenderedPageBreak/>
        <w:t>physical activity</w:t>
      </w:r>
      <w:r w:rsidRPr="00755AEB">
        <w:t xml:space="preserve"> </w:t>
      </w:r>
      <w:r>
        <w:fldChar w:fldCharType="begin"/>
      </w:r>
      <w:r>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fldChar w:fldCharType="separate"/>
      </w:r>
      <w:r>
        <w:rPr>
          <w:noProof/>
        </w:rPr>
        <w:t>(</w:t>
      </w:r>
      <w:hyperlink w:anchor="_ENREF_48" w:tooltip="The Royal Australian College of General Practitioners, 2020 #11" w:history="1">
        <w:r w:rsidR="00881203">
          <w:rPr>
            <w:noProof/>
          </w:rPr>
          <w:t>The Royal Australian College of General Practitioners 2020</w:t>
        </w:r>
      </w:hyperlink>
      <w:r>
        <w:rPr>
          <w:noProof/>
        </w:rPr>
        <w:t>)</w:t>
      </w:r>
      <w:r>
        <w:fldChar w:fldCharType="end"/>
      </w:r>
      <w:r>
        <w:t xml:space="preserve">. </w:t>
      </w:r>
      <w:bookmarkStart w:id="25" w:name="_Hlk182565320"/>
      <w:r>
        <w:t>A</w:t>
      </w:r>
      <w:r w:rsidRPr="005E111F">
        <w:t>ny comorbidities that c</w:t>
      </w:r>
      <w:r>
        <w:t>ould</w:t>
      </w:r>
      <w:r w:rsidRPr="005E111F">
        <w:t xml:space="preserve"> impact </w:t>
      </w:r>
      <w:r>
        <w:t xml:space="preserve">on effective </w:t>
      </w:r>
      <w:r w:rsidRPr="005E111F">
        <w:t>glycaemic control</w:t>
      </w:r>
      <w:r>
        <w:t xml:space="preserve"> are also recorded for subsequent management.</w:t>
      </w:r>
      <w:r w:rsidR="00EA5980">
        <w:t xml:space="preserve"> </w:t>
      </w:r>
      <w:r w:rsidR="00EA5980" w:rsidRPr="00EA5980">
        <w:t xml:space="preserve">Intensive lifestyle changes, including weight loss, may achieve </w:t>
      </w:r>
      <w:r w:rsidR="004F5EC5">
        <w:t>T2D</w:t>
      </w:r>
      <w:r w:rsidR="00EA5980" w:rsidRPr="00EA5980">
        <w:t xml:space="preserve"> remission, defined as HbA1c levels remaining &lt;6.5% [48 mmol/mol] for at least three months in the absence of glucose-lowering drugs.</w:t>
      </w:r>
      <w:r w:rsidR="004F5EC5">
        <w:t xml:space="preserve"> </w:t>
      </w:r>
      <w:r w:rsidR="004F5EC5" w:rsidRPr="004F5EC5">
        <w:t xml:space="preserve">If </w:t>
      </w:r>
      <w:r w:rsidR="004F5EC5">
        <w:t>T2D</w:t>
      </w:r>
      <w:r w:rsidR="004F5EC5" w:rsidRPr="004F5EC5">
        <w:t xml:space="preserve"> remission criteria are met,</w:t>
      </w:r>
      <w:r w:rsidR="004F5EC5">
        <w:t xml:space="preserve"> </w:t>
      </w:r>
      <w:r w:rsidR="004F5EC5" w:rsidRPr="004F5EC5">
        <w:t>HbA1c (or, if HbA1c unreliable, fasting</w:t>
      </w:r>
      <w:r w:rsidR="004F5EC5">
        <w:t xml:space="preserve"> </w:t>
      </w:r>
      <w:r w:rsidR="004F5EC5" w:rsidRPr="004F5EC5">
        <w:t>plasma glucose or an oral glucose tolerance</w:t>
      </w:r>
      <w:r w:rsidR="004F5EC5">
        <w:t xml:space="preserve"> </w:t>
      </w:r>
      <w:r w:rsidR="004F5EC5" w:rsidRPr="004F5EC5">
        <w:t xml:space="preserve">test) should be performed at </w:t>
      </w:r>
      <w:r w:rsidR="004F5EC5">
        <w:t xml:space="preserve">least </w:t>
      </w:r>
      <w:r w:rsidR="004F5EC5" w:rsidRPr="004F5EC5">
        <w:t xml:space="preserve">every </w:t>
      </w:r>
      <w:r w:rsidR="004F5EC5">
        <w:t>6</w:t>
      </w:r>
      <w:r w:rsidR="004F5EC5" w:rsidRPr="004F5EC5">
        <w:t xml:space="preserve"> months to assess</w:t>
      </w:r>
      <w:r w:rsidR="004F5EC5">
        <w:t xml:space="preserve"> </w:t>
      </w:r>
      <w:r w:rsidR="004F5EC5" w:rsidRPr="004F5EC5">
        <w:t>persistence of diabetes remission or relapse</w:t>
      </w:r>
      <w:r w:rsidR="004F5EC5">
        <w:t xml:space="preserve"> </w:t>
      </w:r>
      <w:r w:rsidR="004F5EC5" w:rsidRPr="004F5EC5">
        <w:t>of diabetes</w:t>
      </w:r>
      <w:r w:rsidR="004F5EC5">
        <w:t xml:space="preserve"> </w:t>
      </w:r>
      <w:r w:rsidR="007A6BD9">
        <w:fldChar w:fldCharType="begin"/>
      </w:r>
      <w:r w:rsidR="007A6BD9">
        <w:instrText xml:space="preserve"> ADDIN EN.CITE &lt;EndNote&gt;&lt;Cite&gt;&lt;Author&gt;The Royal Australian College of General Practitioners&lt;/Author&gt;&lt;Year&gt;2024&lt;/Year&gt;&lt;RecNum&gt;69&lt;/RecNum&gt;&lt;DisplayText&gt;(The Royal Australian College of General Practitioners 2024)&lt;/DisplayText&gt;&lt;record&gt;&lt;rec-number&gt;69&lt;/rec-number&gt;&lt;foreign-keys&gt;&lt;key app="EN" db-id="pw9s5d0ed0w028eezzm50w9yww22xswrrw22" timestamp="1734620431"&gt;69&lt;/key&gt;&lt;/foreign-keys&gt;&lt;ref-type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practice.&lt;/title&gt;&lt;/titles&gt;&lt;dates&gt;&lt;year&gt;2024&lt;/year&gt;&lt;/dates&gt;&lt;pub-location&gt;East Melbourne, Vic&lt;/pub-location&gt;&lt;publisher&gt;RACGP&lt;/publisher&gt;&lt;urls&gt;&lt;/urls&gt;&lt;/record&gt;&lt;/Cite&gt;&lt;/EndNote&gt;</w:instrText>
      </w:r>
      <w:r w:rsidR="007A6BD9">
        <w:fldChar w:fldCharType="separate"/>
      </w:r>
      <w:r w:rsidR="007A6BD9">
        <w:rPr>
          <w:noProof/>
        </w:rPr>
        <w:t>(</w:t>
      </w:r>
      <w:hyperlink w:anchor="_ENREF_49" w:tooltip="The Royal Australian College of General Practitioners, 2024 #69" w:history="1">
        <w:r w:rsidR="00881203">
          <w:rPr>
            <w:noProof/>
          </w:rPr>
          <w:t>The Royal Australian College of General Practitioners 2024</w:t>
        </w:r>
      </w:hyperlink>
      <w:r w:rsidR="007A6BD9">
        <w:rPr>
          <w:noProof/>
        </w:rPr>
        <w:t>)</w:t>
      </w:r>
      <w:r w:rsidR="007A6BD9">
        <w:fldChar w:fldCharType="end"/>
      </w:r>
      <w:r w:rsidR="004F5EC5" w:rsidRPr="004F5EC5">
        <w:t>.</w:t>
      </w:r>
    </w:p>
    <w:bookmarkEnd w:id="25"/>
    <w:p w14:paraId="3AFC2945" w14:textId="4D38B991" w:rsidR="00597EA5" w:rsidRDefault="00597EA5" w:rsidP="00597EA5">
      <w:r>
        <w:t>T2D is managed by using appropriate</w:t>
      </w:r>
      <w:r w:rsidRPr="002A649F">
        <w:t xml:space="preserve"> </w:t>
      </w:r>
      <w:r>
        <w:t xml:space="preserve">individualised </w:t>
      </w:r>
      <w:r w:rsidRPr="002A649F">
        <w:t xml:space="preserve">glycaemic targets </w:t>
      </w:r>
      <w:r>
        <w:t xml:space="preserve">and subsequently maintaining glycaemic control in line with these targets </w:t>
      </w:r>
      <w:r w:rsidRPr="002A649F">
        <w:t xml:space="preserve">to achieve </w:t>
      </w:r>
      <w:r>
        <w:t>an</w:t>
      </w:r>
      <w:r w:rsidRPr="002A649F">
        <w:t xml:space="preserve"> optimal</w:t>
      </w:r>
      <w:r>
        <w:t xml:space="preserve"> </w:t>
      </w:r>
      <w:r w:rsidRPr="002A649F">
        <w:t>balance between preventing complications associated with hyperglycaemia and</w:t>
      </w:r>
      <w:r>
        <w:t xml:space="preserve"> reducing</w:t>
      </w:r>
      <w:r w:rsidRPr="002A649F">
        <w:t xml:space="preserve"> the risk of hypoglycaemia.</w:t>
      </w:r>
      <w:r>
        <w:t xml:space="preserve"> In addition to managing glycaemia, management of cardio-renal risk associated with T2D is also important </w:t>
      </w:r>
      <w:r>
        <w:fldChar w:fldCharType="begin"/>
      </w:r>
      <w:r>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fldChar w:fldCharType="separate"/>
      </w:r>
      <w:r>
        <w:rPr>
          <w:noProof/>
        </w:rPr>
        <w:t>(</w:t>
      </w:r>
      <w:hyperlink w:anchor="_ENREF_48" w:tooltip="The Royal Australian College of General Practitioners, 2020 #11" w:history="1">
        <w:r w:rsidR="00881203">
          <w:rPr>
            <w:noProof/>
          </w:rPr>
          <w:t>The Royal Australian College of General Practitioners 2020</w:t>
        </w:r>
      </w:hyperlink>
      <w:r>
        <w:rPr>
          <w:noProof/>
        </w:rPr>
        <w:t>)</w:t>
      </w:r>
      <w:r>
        <w:fldChar w:fldCharType="end"/>
      </w:r>
      <w:r>
        <w:t xml:space="preserve">. </w:t>
      </w:r>
    </w:p>
    <w:p w14:paraId="1E0D4B23" w14:textId="0FFD7C6B" w:rsidR="00597EA5" w:rsidRDefault="00597EA5" w:rsidP="00597EA5">
      <w:r>
        <w:t>Optimising glycaemic control can improve both immediate and longer-term health outcomes. Glycaemic control targets are</w:t>
      </w:r>
      <w:r w:rsidRPr="005E111F">
        <w:t xml:space="preserve"> individualised</w:t>
      </w:r>
      <w:r>
        <w:t xml:space="preserve"> considering the benefits and risk of achieving the target HbA1c level, the individual’s preferences and available support</w:t>
      </w:r>
      <w:r w:rsidRPr="005E111F">
        <w:t>.</w:t>
      </w:r>
      <w:r>
        <w:t xml:space="preserve"> </w:t>
      </w:r>
      <w:r w:rsidRPr="00552759">
        <w:t xml:space="preserve">The </w:t>
      </w:r>
      <w:r>
        <w:t xml:space="preserve">usual </w:t>
      </w:r>
      <w:r w:rsidRPr="00552759">
        <w:t xml:space="preserve">target HbA1c in </w:t>
      </w:r>
      <w:r>
        <w:t>adults</w:t>
      </w:r>
      <w:r w:rsidRPr="00552759">
        <w:t xml:space="preserve"> with </w:t>
      </w:r>
      <w:r>
        <w:t>T2D</w:t>
      </w:r>
      <w:r w:rsidRPr="00552759">
        <w:t xml:space="preserve"> is </w:t>
      </w:r>
      <w:r>
        <w:rPr>
          <w:rFonts w:cs="Calibri"/>
        </w:rPr>
        <w:t>≤</w:t>
      </w:r>
      <w:r w:rsidRPr="00552759">
        <w:t>7%</w:t>
      </w:r>
      <w:r>
        <w:t xml:space="preserve"> </w:t>
      </w:r>
      <w:r w:rsidRPr="00552759">
        <w:t>(</w:t>
      </w:r>
      <w:r>
        <w:rPr>
          <w:rFonts w:cs="Calibri"/>
        </w:rPr>
        <w:t>≤</w:t>
      </w:r>
      <w:r w:rsidRPr="00552759">
        <w:t>53 mmol/mol)</w:t>
      </w:r>
      <w:r>
        <w:t xml:space="preserve"> and </w:t>
      </w:r>
      <w:r w:rsidRPr="008902AC">
        <w:t>HbA1c</w:t>
      </w:r>
      <w:r>
        <w:t xml:space="preserve"> levels</w:t>
      </w:r>
      <w:r w:rsidRPr="008902AC">
        <w:t xml:space="preserve"> should be assessed every 3 months</w:t>
      </w:r>
      <w:r w:rsidRPr="00552759">
        <w:t xml:space="preserve"> </w:t>
      </w:r>
      <w:r>
        <w:fldChar w:fldCharType="begin"/>
      </w:r>
      <w:r>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fldChar w:fldCharType="separate"/>
      </w:r>
      <w:r w:rsidRPr="414BA40C">
        <w:rPr>
          <w:noProof/>
        </w:rPr>
        <w:t>(</w:t>
      </w:r>
      <w:hyperlink w:anchor="_ENREF_48" w:tooltip="The Royal Australian College of General Practitioners, 2020 #11" w:history="1">
        <w:r w:rsidR="00881203" w:rsidRPr="414BA40C">
          <w:rPr>
            <w:noProof/>
          </w:rPr>
          <w:t>The Royal Australian College of General Practitioners 2020</w:t>
        </w:r>
      </w:hyperlink>
      <w:r w:rsidRPr="414BA40C">
        <w:rPr>
          <w:noProof/>
        </w:rPr>
        <w:t>)</w:t>
      </w:r>
      <w:r>
        <w:fldChar w:fldCharType="end"/>
      </w:r>
      <w:r>
        <w:t xml:space="preserve">. For children and adolescents, the </w:t>
      </w:r>
      <w:r w:rsidRPr="00632E2C">
        <w:t xml:space="preserve">recommended target HbA1c level </w:t>
      </w:r>
      <w:r>
        <w:t xml:space="preserve">is lower at </w:t>
      </w:r>
      <w:r>
        <w:rPr>
          <w:rFonts w:cs="Calibri"/>
        </w:rPr>
        <w:t>≤</w:t>
      </w:r>
      <w:r w:rsidRPr="00632E2C">
        <w:t xml:space="preserve">6.5% </w:t>
      </w:r>
      <w:r>
        <w:t>(</w:t>
      </w:r>
      <w:r>
        <w:rPr>
          <w:rFonts w:cs="Calibri"/>
        </w:rPr>
        <w:t>≤</w:t>
      </w:r>
      <w:r w:rsidRPr="00632E2C">
        <w:t>48 mmol/mol</w:t>
      </w:r>
      <w:r>
        <w:t>)</w:t>
      </w:r>
      <w:r w:rsidRPr="00632E2C">
        <w:t xml:space="preserve"> due to the </w:t>
      </w:r>
      <w:r>
        <w:t xml:space="preserve">likely </w:t>
      </w:r>
      <w:r w:rsidRPr="00632E2C">
        <w:t>longer</w:t>
      </w:r>
      <w:r>
        <w:t xml:space="preserve"> </w:t>
      </w:r>
      <w:r w:rsidRPr="00632E2C">
        <w:t xml:space="preserve">disease duration, the </w:t>
      </w:r>
      <w:r>
        <w:t>earlier</w:t>
      </w:r>
      <w:r w:rsidRPr="00632E2C">
        <w:t xml:space="preserve"> </w:t>
      </w:r>
      <w:r>
        <w:t xml:space="preserve">development of T2D-associated </w:t>
      </w:r>
      <w:r w:rsidRPr="00632E2C">
        <w:t>complications</w:t>
      </w:r>
      <w:r>
        <w:t xml:space="preserve"> </w:t>
      </w:r>
      <w:r w:rsidRPr="00632E2C">
        <w:t xml:space="preserve">and the higher mortality rate compared with </w:t>
      </w:r>
      <w:r>
        <w:t xml:space="preserve">T2D in adults </w:t>
      </w:r>
      <w:r>
        <w:fldChar w:fldCharType="begin">
          <w:fldData xml:space="preserve">PEVuZE5vdGU+PENpdGU+PEF1dGhvcj5QZcOxYTwvQXV0aG9yPjxZZWFyPjIwMjA8L1llYXI+PFJl
Y051bT4xMDwvUmVjTnVtPjxEaXNwbGF5VGV4dD4oUGXDsWEgZXQgYWwuIDIwMjApPC9EaXNwbGF5
VGV4dD48cmVjb3JkPjxyZWMtbnVtYmVyPjEwPC9yZWMtbnVtYmVyPjxmb3JlaWduLWtleXM+PGtl
eSBhcHA9IkVOIiBkYi1pZD0icHc5czVkMGVkMHcwMjhlZXp6bTUwdzl5d3cyMnhzd3JydzIyIiB0
aW1lc3RhbXA9IjE3MjkzMzM2NzIiPjEwPC9rZXk+PC9mb3JlaWduLWtleXM+PHJlZi10eXBlIG5h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instrText xml:space="preserve"> ADDIN EN.CITE </w:instrText>
      </w:r>
      <w:r>
        <w:fldChar w:fldCharType="begin">
          <w:fldData xml:space="preserve">PEVuZE5vdGU+PENpdGU+PEF1dGhvcj5QZcOxYTwvQXV0aG9yPjxZZWFyPjIwMjA8L1llYXI+PFJl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</w:fldData>
        </w:fldChar>
      </w:r>
      <w:r>
        <w:instrText xml:space="preserve"> ADDIN EN.CITE.DATA </w:instrText>
      </w:r>
      <w:r>
        <w:fldChar w:fldCharType="end"/>
      </w:r>
      <w:r>
        <w:fldChar w:fldCharType="separate"/>
      </w:r>
      <w:r w:rsidRPr="414BA40C">
        <w:rPr>
          <w:noProof/>
        </w:rPr>
        <w:t>(</w:t>
      </w:r>
      <w:hyperlink w:anchor="_ENREF_45" w:tooltip="Peña, 2020 #10" w:history="1">
        <w:r w:rsidR="00881203" w:rsidRPr="414BA40C">
          <w:rPr>
            <w:noProof/>
          </w:rPr>
          <w:t>Peña et al. 2020</w:t>
        </w:r>
      </w:hyperlink>
      <w:r w:rsidRPr="414BA40C">
        <w:rPr>
          <w:noProof/>
        </w:rPr>
        <w:t>)</w:t>
      </w:r>
      <w:r>
        <w:fldChar w:fldCharType="end"/>
      </w:r>
      <w:r>
        <w:t xml:space="preserve">. Pregnant women with T2D have an increased risk of poor pregnancy outcomes as observed for gestational </w:t>
      </w:r>
      <w:r w:rsidRPr="00202B0D">
        <w:t xml:space="preserve">diabetes </w:t>
      </w:r>
      <w:r w:rsidRPr="00884A56">
        <w:t>(large or small for gestational age, maternal hypertensive</w:t>
      </w:r>
      <w:r w:rsidRPr="00B83B47">
        <w:t xml:space="preserve"> complications, preterm birth, </w:t>
      </w:r>
      <w:r>
        <w:t xml:space="preserve">caesarean section, birth trauma, neonatal intensive care unit admission, and neonatal hypoglycaemia) </w:t>
      </w:r>
      <w:r>
        <w:fldChar w:fldCharType="begin">
          <w:fldData xml:space="preserve">PEVuZE5vdGU+PENpdGU+PEF1dGhvcj5SdWRsYW5kPC9BdXRob3I+PFllYXI+MjAyMDwvWWVhcj48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</w:fldData>
        </w:fldChar>
      </w:r>
      <w:r>
        <w:instrText xml:space="preserve"> ADDIN EN.CITE </w:instrText>
      </w:r>
      <w:r>
        <w:fldChar w:fldCharType="begin">
          <w:fldData xml:space="preserve">PEVuZE5vdGU+PENpdGU+PEF1dGhvcj5SdWRsYW5kPC9BdXRob3I+PFllYXI+MjAyMDwvWWVhcj48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</w:fldData>
        </w:fldChar>
      </w:r>
      <w:r>
        <w:instrText xml:space="preserve"> ADDIN EN.CITE.DATA </w:instrText>
      </w:r>
      <w:r>
        <w:fldChar w:fldCharType="end"/>
      </w:r>
      <w:r>
        <w:fldChar w:fldCharType="separate"/>
      </w:r>
      <w:r w:rsidRPr="414BA40C">
        <w:rPr>
          <w:noProof/>
        </w:rPr>
        <w:t>(</w:t>
      </w:r>
      <w:hyperlink w:anchor="_ENREF_47" w:tooltip="Rudland, 2020 #46" w:history="1">
        <w:r w:rsidR="00881203" w:rsidRPr="414BA40C">
          <w:rPr>
            <w:noProof/>
          </w:rPr>
          <w:t>Rudland et al. 2020</w:t>
        </w:r>
      </w:hyperlink>
      <w:r w:rsidRPr="414BA40C">
        <w:rPr>
          <w:noProof/>
        </w:rPr>
        <w:t>)</w:t>
      </w:r>
      <w:r>
        <w:fldChar w:fldCharType="end"/>
      </w:r>
      <w:r>
        <w:t>. The Australian Diabetes in Pregnancy Society (ADIPS) recommends that w</w:t>
      </w:r>
      <w:r w:rsidRPr="00FE1116">
        <w:t xml:space="preserve">omen with </w:t>
      </w:r>
      <w:r>
        <w:t>T2D</w:t>
      </w:r>
      <w:r w:rsidRPr="00FE1116">
        <w:t xml:space="preserve"> planning a pregnancy </w:t>
      </w:r>
      <w:r>
        <w:t xml:space="preserve">require specialist care and </w:t>
      </w:r>
      <w:r w:rsidRPr="00FE1116">
        <w:t>should be advised about preparation for pregnancy, achieving and maintaining optimal glycaemic targets, and improving their outcomes</w:t>
      </w:r>
      <w:r>
        <w:t>;</w:t>
      </w:r>
      <w:r w:rsidRPr="00FE1116">
        <w:t xml:space="preserve"> </w:t>
      </w:r>
      <w:r>
        <w:t xml:space="preserve">ideally, </w:t>
      </w:r>
      <w:r w:rsidRPr="0074702A">
        <w:t>the</w:t>
      </w:r>
      <w:r>
        <w:t xml:space="preserve">ir </w:t>
      </w:r>
      <w:r w:rsidRPr="0074702A">
        <w:t>HbA1c</w:t>
      </w:r>
      <w:r>
        <w:t xml:space="preserve"> should be</w:t>
      </w:r>
      <w:r w:rsidRPr="0074702A">
        <w:t xml:space="preserve"> </w:t>
      </w:r>
      <w:r>
        <w:t>&lt;</w:t>
      </w:r>
      <w:r w:rsidRPr="0074702A">
        <w:t>6.5%</w:t>
      </w:r>
      <w:r>
        <w:t xml:space="preserve"> prior to conception and during pregnancy </w:t>
      </w:r>
      <w:r>
        <w:fldChar w:fldCharType="begin">
          <w:fldData xml:space="preserve">PEVuZE5vdGU+PENpdGU+PEF1dGhvcj5DYWxsYXdheTwvQXV0aG9yPjxZZWFyPjIwMjQ8L1llYXI+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</w:fldData>
        </w:fldChar>
      </w:r>
      <w:r>
        <w:instrText xml:space="preserve"> ADDIN EN.CITE </w:instrText>
      </w:r>
      <w:r>
        <w:fldChar w:fldCharType="begin">
          <w:fldData xml:space="preserve">PEVuZE5vdGU+PENpdGU+PEF1dGhvcj5DYWxsYXdheTwvQXV0aG9yPjxZZWFyPjIwMjQ8L1llYXI+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</w:fldData>
        </w:fldChar>
      </w:r>
      <w:r>
        <w:instrText xml:space="preserve"> ADDIN EN.CITE.DATA </w:instrText>
      </w:r>
      <w:r>
        <w:fldChar w:fldCharType="end"/>
      </w:r>
      <w:r>
        <w:fldChar w:fldCharType="separate"/>
      </w:r>
      <w:r w:rsidRPr="414BA40C">
        <w:rPr>
          <w:noProof/>
        </w:rPr>
        <w:t>(</w:t>
      </w:r>
      <w:hyperlink w:anchor="_ENREF_17" w:tooltip="Callaway, 2024 #47" w:history="1">
        <w:r w:rsidR="00881203" w:rsidRPr="414BA40C">
          <w:rPr>
            <w:noProof/>
          </w:rPr>
          <w:t>Callaway &amp; Britten 2024</w:t>
        </w:r>
      </w:hyperlink>
      <w:r w:rsidRPr="414BA40C">
        <w:rPr>
          <w:noProof/>
        </w:rPr>
        <w:t xml:space="preserve">; </w:t>
      </w:r>
      <w:hyperlink w:anchor="_ENREF_47" w:tooltip="Rudland, 2020 #46" w:history="1">
        <w:r w:rsidR="00881203" w:rsidRPr="414BA40C">
          <w:rPr>
            <w:noProof/>
          </w:rPr>
          <w:t>Rudland et al. 2020</w:t>
        </w:r>
      </w:hyperlink>
      <w:r w:rsidRPr="414BA40C">
        <w:rPr>
          <w:noProof/>
        </w:rPr>
        <w:t>)</w:t>
      </w:r>
      <w:r>
        <w:fldChar w:fldCharType="end"/>
      </w:r>
      <w:r>
        <w:t xml:space="preserve">. </w:t>
      </w:r>
      <w:bookmarkStart w:id="26" w:name="_Hlk182565410"/>
      <w:r>
        <w:t>The ADIPS guideline recommends glycaemic targets that are appropriate for both the preconception period and pregnancy for use with both SMBG and CGM</w:t>
      </w:r>
      <w:bookmarkEnd w:id="26"/>
      <w:r>
        <w:t xml:space="preserve"> </w:t>
      </w:r>
      <w:r>
        <w:fldChar w:fldCharType="begin">
          <w:fldData xml:space="preserve">PEVuZE5vdGU+PENpdGU+PEF1dGhvcj5SdWRsYW5kPC9BdXRob3I+PFllYXI+MjAyMDwvWWVhcj48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</w:fldData>
        </w:fldChar>
      </w:r>
      <w:r>
        <w:instrText xml:space="preserve"> ADDIN EN.CITE </w:instrText>
      </w:r>
      <w:r>
        <w:fldChar w:fldCharType="begin">
          <w:fldData xml:space="preserve">PEVuZE5vdGU+PENpdGU+PEF1dGhvcj5SdWRsYW5kPC9BdXRob3I+PFllYXI+MjAyMDwvWWVhcj48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</w:fldData>
        </w:fldChar>
      </w:r>
      <w:r>
        <w:instrText xml:space="preserve"> ADDIN EN.CITE.DATA </w:instrText>
      </w:r>
      <w:r>
        <w:fldChar w:fldCharType="end"/>
      </w:r>
      <w:r>
        <w:fldChar w:fldCharType="separate"/>
      </w:r>
      <w:r w:rsidRPr="414BA40C">
        <w:rPr>
          <w:noProof/>
        </w:rPr>
        <w:t>(</w:t>
      </w:r>
      <w:hyperlink w:anchor="_ENREF_47" w:tooltip="Rudland, 2020 #46" w:history="1">
        <w:r w:rsidR="00881203" w:rsidRPr="414BA40C">
          <w:rPr>
            <w:noProof/>
          </w:rPr>
          <w:t>Rudland et al. 2020</w:t>
        </w:r>
      </w:hyperlink>
      <w:r w:rsidRPr="414BA40C">
        <w:rPr>
          <w:noProof/>
        </w:rPr>
        <w:t>)</w:t>
      </w:r>
      <w:r>
        <w:fldChar w:fldCharType="end"/>
      </w:r>
      <w:r>
        <w:t>.</w:t>
      </w:r>
    </w:p>
    <w:p w14:paraId="0AA41BD6" w14:textId="77777777" w:rsidR="0077427C" w:rsidRDefault="004345EF" w:rsidP="0077427C">
      <w:pPr>
        <w:pStyle w:val="Caption"/>
        <w:jc w:val="both"/>
      </w:pPr>
      <w:bookmarkStart w:id="27" w:name="_Ref182489208"/>
      <w:bookmarkEnd w:id="24"/>
      <w:r w:rsidRPr="004345EF">
        <w:rPr>
          <w:noProof/>
        </w:rPr>
        <w:lastRenderedPageBreak/>
        <w:drawing>
          <wp:inline distT="0" distB="0" distL="0" distR="0" wp14:anchorId="6A478370" wp14:editId="5C4A0EFB">
            <wp:extent cx="5939518" cy="7991475"/>
            <wp:effectExtent l="0" t="0" r="4445" b="0"/>
            <wp:docPr id="1550107868" name="Picture 1" descr="Australian type 2 diabetes glycaemic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107868" name="Picture 1" descr="Australian type 2 diabetes glycaemic management algorithm"/>
                    <pic:cNvPicPr/>
                  </pic:nvPicPr>
                  <pic:blipFill>
                    <a:blip r:embed="rId11"/>
                    <a:stretch>
                      <a:fillRect/>
                    </a:stretch>
                  </pic:blipFill>
                  <pic:spPr>
                    <a:xfrm>
                      <a:off x="0" y="0"/>
                      <a:ext cx="5942641" cy="7995677"/>
                    </a:xfrm>
                    <a:prstGeom prst="rect">
                      <a:avLst/>
                    </a:prstGeom>
                  </pic:spPr>
                </pic:pic>
              </a:graphicData>
            </a:graphic>
          </wp:inline>
        </w:drawing>
      </w:r>
    </w:p>
    <w:p w14:paraId="5FC9059A" w14:textId="33D068B7" w:rsidR="0018767C" w:rsidRDefault="0018767C" w:rsidP="00481949">
      <w:pPr>
        <w:pStyle w:val="Caption"/>
        <w:jc w:val="both"/>
        <w:rPr>
          <w:lang w:val="en-AU"/>
        </w:rPr>
      </w:pPr>
      <w:bookmarkStart w:id="28" w:name="_Ref182736903"/>
      <w:r w:rsidRPr="0077427C">
        <w:t xml:space="preserve">Figure </w:t>
      </w:r>
      <w:r w:rsidRPr="0077427C">
        <w:fldChar w:fldCharType="begin"/>
      </w:r>
      <w:r w:rsidRPr="0077427C">
        <w:instrText xml:space="preserve"> SEQ Figure \* ARABIC </w:instrText>
      </w:r>
      <w:r w:rsidRPr="0077427C">
        <w:fldChar w:fldCharType="separate"/>
      </w:r>
      <w:r w:rsidR="00EF3FB6" w:rsidRPr="00481949">
        <w:t>1</w:t>
      </w:r>
      <w:r w:rsidRPr="0077427C">
        <w:fldChar w:fldCharType="end"/>
      </w:r>
      <w:bookmarkEnd w:id="27"/>
      <w:bookmarkEnd w:id="28"/>
      <w:r w:rsidRPr="0077427C">
        <w:t xml:space="preserve"> The </w:t>
      </w:r>
      <w:r w:rsidRPr="00481949">
        <w:t>Australian Diabetes Society T2D glycaemic management algorithm</w:t>
      </w:r>
    </w:p>
    <w:p w14:paraId="3DE8D6B0" w14:textId="26878A47" w:rsidR="0018767C" w:rsidRDefault="0018767C" w:rsidP="0018767C">
      <w:pPr>
        <w:pStyle w:val="Tablenotes"/>
        <w:jc w:val="left"/>
        <w:rPr>
          <w:lang w:eastAsia="ja-JP"/>
        </w:rPr>
      </w:pPr>
      <w:r>
        <w:rPr>
          <w:lang w:eastAsia="ja-JP"/>
        </w:rPr>
        <w:t xml:space="preserve">Source: </w:t>
      </w:r>
      <w:r w:rsidR="008D35D2">
        <w:rPr>
          <w:lang w:eastAsia="ja-JP"/>
        </w:rPr>
        <w:fldChar w:fldCharType="begin"/>
      </w:r>
      <w:r w:rsidR="008D35D2">
        <w:rPr>
          <w:lang w:eastAsia="ja-JP"/>
        </w:rPr>
        <w:instrText xml:space="preserve"> ADDIN EN.CITE &lt;EndNote&gt;&lt;Cite ExcludeYear="1"&gt;&lt;Author&gt;Australian Diabetes Society&lt;/Author&gt;&lt;RecNum&gt;57&lt;/RecNum&gt;&lt;DisplayText&gt;(Australian Diabetes Society, 2024)&lt;/DisplayText&gt;&lt;record&gt;&lt;rec-number&gt;57&lt;/rec-number&gt;&lt;foreign-keys&gt;&lt;key app="EN" db-id="pw9s5d0ed0w028eezzm50w9yww22xswrrw22" timestamp="1730031174"&gt;57&lt;/key&gt;&lt;/foreign-keys&gt;&lt;ref-type name="Web Page"&gt;12&lt;/ref-type&gt;&lt;contributors&gt;&lt;authors&gt;&lt;author&gt;Australian Diabetes Society,&lt;/author&gt;&lt;/authors&gt;&lt;/contributors&gt;&lt;titles&gt;&lt;title&gt;Australian Evidence-Based Clinical Guidelines for Diabetes&lt;/title&gt;&lt;/titles&gt;&lt;dates&gt;&lt;/dates&gt;&lt;urls&gt;&lt;related-urls&gt;&lt;url&gt;https://www.diabetessociety.com.au/20211104%20Guideline-Australian-Evidence-Based-Clinical-Guidelines-for-Diabetes.pdf&lt;/url&gt;&lt;/related-urls&gt;&lt;/urls&gt;&lt;/record&gt;&lt;/Cite&gt;&lt;Cite&gt;&lt;Author&gt;Australian Diabetes Society&lt;/Author&gt;&lt;Year&gt;2024&lt;/Year&gt;&lt;RecNum&gt;56&lt;/RecNum&gt;&lt;record&gt;&lt;rec-number&gt;56&lt;/rec-number&gt;&lt;foreign-keys&gt;&lt;key app="EN" db-id="pw9s5d0ed0w028eezzm50w9yww22xswrrw22" timestamp="1730030923"&gt;56&lt;/key&gt;&lt;/foreign-keys&gt;&lt;ref-type name="Web Page"&gt;12&lt;/ref-type&gt;&lt;contributors&gt;&lt;authors&gt;&lt;author&gt;Australian Diabetes Society,&lt;/author&gt;&lt;/authors&gt;&lt;/contributors&gt;&lt;titles&gt;&lt;title&gt;Australian Type 2 Diabetes Glycaemic Management Algorithm&lt;/title&gt;&lt;/titles&gt;&lt;dates&gt;&lt;year&gt;2024&lt;/year&gt;&lt;/dates&gt;&lt;urls&gt;&lt;related-urls&gt;&lt;url&gt;https://www.diabetessociety.com.au/wp-content/uploads/2024/06/T2D-Treatment-Algorithm-07062024.pdf&lt;/url&gt;&lt;/related-urls&gt;&lt;/urls&gt;&lt;/record&gt;&lt;/Cite&gt;&lt;/EndNote&gt;</w:instrText>
      </w:r>
      <w:r w:rsidR="008D35D2">
        <w:rPr>
          <w:lang w:eastAsia="ja-JP"/>
        </w:rPr>
        <w:fldChar w:fldCharType="separate"/>
      </w:r>
      <w:r w:rsidR="008D35D2">
        <w:rPr>
          <w:noProof/>
          <w:lang w:eastAsia="ja-JP"/>
        </w:rPr>
        <w:t>(</w:t>
      </w:r>
      <w:hyperlink w:anchor="_ENREF_6" w:tooltip="Australian Diabetes Society,  #57" w:history="1">
        <w:r w:rsidR="00881203">
          <w:rPr>
            <w:noProof/>
            <w:lang w:eastAsia="ja-JP"/>
          </w:rPr>
          <w:t>Australian Diabetes Society</w:t>
        </w:r>
      </w:hyperlink>
      <w:r w:rsidR="008D35D2">
        <w:rPr>
          <w:noProof/>
          <w:lang w:eastAsia="ja-JP"/>
        </w:rPr>
        <w:t xml:space="preserve">, </w:t>
      </w:r>
      <w:hyperlink w:anchor="_ENREF_7" w:tooltip="Australian Diabetes Society, 2024 #56" w:history="1">
        <w:r w:rsidR="00881203">
          <w:rPr>
            <w:noProof/>
            <w:lang w:eastAsia="ja-JP"/>
          </w:rPr>
          <w:t>2024</w:t>
        </w:r>
      </w:hyperlink>
      <w:r w:rsidR="008D35D2">
        <w:rPr>
          <w:noProof/>
          <w:lang w:eastAsia="ja-JP"/>
        </w:rPr>
        <w:t>)</w:t>
      </w:r>
      <w:r w:rsidR="008D35D2">
        <w:rPr>
          <w:lang w:eastAsia="ja-JP"/>
        </w:rPr>
        <w:fldChar w:fldCharType="end"/>
      </w:r>
    </w:p>
    <w:p w14:paraId="5533781B" w14:textId="3970626B" w:rsidR="005E111F" w:rsidRDefault="006C69AC" w:rsidP="00864206">
      <w:r w:rsidRPr="006C69AC">
        <w:lastRenderedPageBreak/>
        <w:t xml:space="preserve">Treatment of </w:t>
      </w:r>
      <w:r w:rsidR="008E2B01">
        <w:t>T2D</w:t>
      </w:r>
      <w:r w:rsidRPr="006C69AC">
        <w:t xml:space="preserve"> </w:t>
      </w:r>
      <w:r w:rsidR="00804DD4">
        <w:t xml:space="preserve">to establish glycaemic control </w:t>
      </w:r>
      <w:r w:rsidRPr="006C69AC">
        <w:t>follows a stepwise approach</w:t>
      </w:r>
      <w:r w:rsidR="00E66C37">
        <w:t xml:space="preserve"> (</w:t>
      </w:r>
      <w:r w:rsidR="00E66C37">
        <w:fldChar w:fldCharType="begin"/>
      </w:r>
      <w:r w:rsidR="00E66C37">
        <w:instrText xml:space="preserve"> REF _Ref182489208 \h </w:instrText>
      </w:r>
      <w:r w:rsidR="00E66C37">
        <w:fldChar w:fldCharType="separate"/>
      </w:r>
      <w:r w:rsidR="0086010D">
        <w:t xml:space="preserve">Figure </w:t>
      </w:r>
      <w:r w:rsidR="0086010D">
        <w:rPr>
          <w:noProof/>
        </w:rPr>
        <w:t>1</w:t>
      </w:r>
      <w:r w:rsidR="00E66C37">
        <w:fldChar w:fldCharType="end"/>
      </w:r>
      <w:r w:rsidR="00E66C37">
        <w:t xml:space="preserve">) </w:t>
      </w:r>
      <w:r w:rsidR="008D35D2">
        <w:fldChar w:fldCharType="begin"/>
      </w:r>
      <w:r w:rsidR="008D35D2">
        <w:instrText xml:space="preserve"> ADDIN EN.CITE &lt;EndNote&gt;&lt;Cite ExcludeYear="1"&gt;&lt;Author&gt;Australian Diabetes Society&lt;/Author&gt;&lt;RecNum&gt;57&lt;/RecNum&gt;&lt;DisplayText&gt;(Australian Diabetes Society, 2024)&lt;/DisplayText&gt;&lt;record&gt;&lt;rec-number&gt;57&lt;/rec-number&gt;&lt;foreign-keys&gt;&lt;key app="EN" db-id="pw9s5d0ed0w028eezzm50w9yww22xswrrw22" timestamp="1730031174"&gt;57&lt;/key&gt;&lt;/foreign-keys&gt;&lt;ref-type name="Web Page"&gt;12&lt;/ref-type&gt;&lt;contributors&gt;&lt;authors&gt;&lt;author&gt;Australian Diabetes Society,&lt;/author&gt;&lt;/authors&gt;&lt;/contributors&gt;&lt;titles&gt;&lt;title&gt;Australian Evidence-Based Clinical Guidelines for Diabetes&lt;/title&gt;&lt;/titles&gt;&lt;dates&gt;&lt;/dates&gt;&lt;urls&gt;&lt;related-urls&gt;&lt;url&gt;https://www.diabetessociety.com.au/20211104%20Guideline-Australian-Evidence-Based-Clinical-Guidelines-for-Diabetes.pdf&lt;/url&gt;&lt;/related-urls&gt;&lt;/urls&gt;&lt;/record&gt;&lt;/Cite&gt;&lt;Cite&gt;&lt;Author&gt;Australian Diabetes Society&lt;/Author&gt;&lt;Year&gt;2024&lt;/Year&gt;&lt;RecNum&gt;56&lt;/RecNum&gt;&lt;record&gt;&lt;rec-number&gt;56&lt;/rec-number&gt;&lt;foreign-keys&gt;&lt;key app="EN" db-id="pw9s5d0ed0w028eezzm50w9yww22xswrrw22" timestamp="1730030923"&gt;56&lt;/key&gt;&lt;/foreign-keys&gt;&lt;ref-type name="Web Page"&gt;12&lt;/ref-type&gt;&lt;contributors&gt;&lt;authors&gt;&lt;author&gt;Australian Diabetes Society,&lt;/author&gt;&lt;/authors&gt;&lt;/contributors&gt;&lt;titles&gt;&lt;title&gt;Australian Type 2 Diabetes Glycaemic Management Algorithm&lt;/title&gt;&lt;/titles&gt;&lt;dates&gt;&lt;year&gt;2024&lt;/year&gt;&lt;/dates&gt;&lt;urls&gt;&lt;related-urls&gt;&lt;url&gt;https://www.diabetessociety.com.au/wp-content/uploads/2024/06/T2D-Treatment-Algorithm-07062024.pdf&lt;/url&gt;&lt;/related-urls&gt;&lt;/urls&gt;&lt;/record&gt;&lt;/Cite&gt;&lt;/EndNote&gt;</w:instrText>
      </w:r>
      <w:r w:rsidR="008D35D2">
        <w:fldChar w:fldCharType="separate"/>
      </w:r>
      <w:r w:rsidR="008D35D2">
        <w:rPr>
          <w:noProof/>
        </w:rPr>
        <w:t>(</w:t>
      </w:r>
      <w:hyperlink w:anchor="_ENREF_6" w:tooltip="Australian Diabetes Society,  #57" w:history="1">
        <w:r w:rsidR="00881203">
          <w:rPr>
            <w:noProof/>
          </w:rPr>
          <w:t>Australian Diabetes Society</w:t>
        </w:r>
      </w:hyperlink>
      <w:r w:rsidR="008D35D2">
        <w:rPr>
          <w:noProof/>
        </w:rPr>
        <w:t xml:space="preserve">, </w:t>
      </w:r>
      <w:hyperlink w:anchor="_ENREF_7" w:tooltip="Australian Diabetes Society, 2024 #56" w:history="1">
        <w:r w:rsidR="00881203">
          <w:rPr>
            <w:noProof/>
          </w:rPr>
          <w:t>2024</w:t>
        </w:r>
      </w:hyperlink>
      <w:r w:rsidR="008D35D2">
        <w:rPr>
          <w:noProof/>
        </w:rPr>
        <w:t>)</w:t>
      </w:r>
      <w:r w:rsidR="008D35D2">
        <w:fldChar w:fldCharType="end"/>
      </w:r>
      <w:r>
        <w:t>.</w:t>
      </w:r>
      <w:r w:rsidRPr="006C69AC">
        <w:t xml:space="preserve"> If glycaemic targets are not achiev</w:t>
      </w:r>
      <w:r w:rsidR="00C0514C">
        <w:t>able</w:t>
      </w:r>
      <w:r w:rsidRPr="006C69AC">
        <w:t xml:space="preserve"> using </w:t>
      </w:r>
      <w:r w:rsidR="00F726E8">
        <w:t>lifestyle</w:t>
      </w:r>
      <w:r w:rsidRPr="006C69AC">
        <w:t xml:space="preserve"> interventions</w:t>
      </w:r>
      <w:r>
        <w:t xml:space="preserve"> </w:t>
      </w:r>
      <w:r w:rsidRPr="006C69AC">
        <w:t xml:space="preserve">alone within three months, glucose-lowering therapy should be </w:t>
      </w:r>
      <w:r w:rsidR="005B6071">
        <w:t>started</w:t>
      </w:r>
      <w:r w:rsidRPr="006C69AC">
        <w:t xml:space="preserve"> </w:t>
      </w:r>
      <w:bookmarkStart w:id="29" w:name="_Hlk181624789"/>
      <w:r w:rsidRPr="006C69AC">
        <w:t>to</w:t>
      </w:r>
      <w:r>
        <w:t xml:space="preserve"> </w:t>
      </w:r>
      <w:r w:rsidRPr="006C69AC">
        <w:t>reduce the risk of microvascular complications</w:t>
      </w:r>
      <w:r w:rsidR="00F726E8">
        <w:t xml:space="preserve"> due to uncontrolled hyperglycaemia</w:t>
      </w:r>
      <w:r>
        <w:t xml:space="preserve">. </w:t>
      </w:r>
      <w:bookmarkEnd w:id="29"/>
      <w:r w:rsidR="00804508">
        <w:t>T</w:t>
      </w:r>
      <w:r w:rsidR="00804508" w:rsidRPr="005E111F">
        <w:t xml:space="preserve">here are several oral </w:t>
      </w:r>
      <w:r w:rsidR="008D664D">
        <w:t>or</w:t>
      </w:r>
      <w:r w:rsidR="00804508" w:rsidRPr="005E111F">
        <w:t xml:space="preserve"> injectable </w:t>
      </w:r>
      <w:r w:rsidR="008D664D">
        <w:t>glucose</w:t>
      </w:r>
      <w:r w:rsidR="00C81C20">
        <w:t>-</w:t>
      </w:r>
      <w:r w:rsidR="008D664D">
        <w:t xml:space="preserve">lowering </w:t>
      </w:r>
      <w:r w:rsidR="00804508" w:rsidRPr="005E111F">
        <w:t>therapies that can be considered for use, either as mono</w:t>
      </w:r>
      <w:r w:rsidR="00804508">
        <w:t>therapy</w:t>
      </w:r>
      <w:r w:rsidR="00804508" w:rsidRPr="005E111F">
        <w:t xml:space="preserve">, dual </w:t>
      </w:r>
      <w:r w:rsidR="00C0514C">
        <w:t xml:space="preserve">therapy </w:t>
      </w:r>
      <w:r w:rsidR="00804508" w:rsidRPr="005E111F">
        <w:t xml:space="preserve">or multiple therapies. </w:t>
      </w:r>
      <w:r w:rsidR="00804508" w:rsidRPr="00CD583E">
        <w:t xml:space="preserve">Available drug classes include </w:t>
      </w:r>
      <w:bookmarkStart w:id="30" w:name="_Hlk181626552"/>
      <w:r w:rsidR="008E7D10">
        <w:t>b</w:t>
      </w:r>
      <w:r w:rsidR="008E7D10" w:rsidRPr="008E7D10">
        <w:t>iguanide</w:t>
      </w:r>
      <w:r w:rsidR="008E7D10">
        <w:t xml:space="preserve"> (</w:t>
      </w:r>
      <w:r w:rsidR="00804508" w:rsidRPr="00CD583E">
        <w:t>metformin</w:t>
      </w:r>
      <w:r w:rsidR="008E7D10">
        <w:t>)</w:t>
      </w:r>
      <w:r w:rsidR="00804508" w:rsidRPr="00CD583E">
        <w:t>, sulfonylureas</w:t>
      </w:r>
      <w:r w:rsidR="00C0514C">
        <w:t xml:space="preserve"> (SU)</w:t>
      </w:r>
      <w:r w:rsidR="00804508" w:rsidRPr="00CD583E">
        <w:t xml:space="preserve">, </w:t>
      </w:r>
      <w:r w:rsidR="00C0514C" w:rsidRPr="00C0514C">
        <w:t>sodium-glucose cotransporter-2 (SGLT2) inhibitors</w:t>
      </w:r>
      <w:r w:rsidR="00804508" w:rsidRPr="00CD583E">
        <w:t xml:space="preserve">, </w:t>
      </w:r>
      <w:r w:rsidR="008E7D10">
        <w:t>g</w:t>
      </w:r>
      <w:r w:rsidR="008E7D10" w:rsidRPr="008E7D10">
        <w:t>lucagon-like</w:t>
      </w:r>
      <w:r w:rsidR="008E7D10">
        <w:t xml:space="preserve"> </w:t>
      </w:r>
      <w:r w:rsidR="008E7D10" w:rsidRPr="008E7D10">
        <w:t>peptide-1 receptor agonists</w:t>
      </w:r>
      <w:r w:rsidR="008E7D10">
        <w:t xml:space="preserve"> </w:t>
      </w:r>
      <w:r w:rsidR="008E7D10" w:rsidRPr="008E7D10">
        <w:t>(GLP-1</w:t>
      </w:r>
      <w:r w:rsidR="008E7D10">
        <w:t>RA</w:t>
      </w:r>
      <w:r w:rsidR="008E7D10" w:rsidRPr="008E7D10">
        <w:t>)</w:t>
      </w:r>
      <w:r w:rsidR="00804508" w:rsidRPr="008E7D10">
        <w:t>,</w:t>
      </w:r>
      <w:r w:rsidR="00804508" w:rsidRPr="00CD583E">
        <w:t xml:space="preserve"> </w:t>
      </w:r>
      <w:r w:rsidR="008E7D10">
        <w:t>d</w:t>
      </w:r>
      <w:r w:rsidR="008E7D10" w:rsidRPr="008E7D10">
        <w:t>ipeptidylpeptidase-4</w:t>
      </w:r>
      <w:r w:rsidR="008E7D10">
        <w:t xml:space="preserve"> </w:t>
      </w:r>
      <w:r w:rsidR="008E7D10" w:rsidRPr="008E7D10">
        <w:t>(DPP-4) inhibitors</w:t>
      </w:r>
      <w:r w:rsidR="00804508" w:rsidRPr="00CD583E">
        <w:t xml:space="preserve"> and insulin. </w:t>
      </w:r>
      <w:bookmarkStart w:id="31" w:name="_Hlk181626621"/>
      <w:bookmarkEnd w:id="30"/>
      <w:r w:rsidR="008E7D10" w:rsidRPr="008E7D10">
        <w:t>Alpha</w:t>
      </w:r>
      <w:r w:rsidR="00E257A8">
        <w:t>-</w:t>
      </w:r>
      <w:r w:rsidR="008E7D10" w:rsidRPr="008E7D10">
        <w:t>1</w:t>
      </w:r>
      <w:r w:rsidR="00E257A8">
        <w:t>-</w:t>
      </w:r>
      <w:r w:rsidR="008E7D10" w:rsidRPr="008E7D10">
        <w:t>glucosidase</w:t>
      </w:r>
      <w:r w:rsidR="008E7D10">
        <w:t xml:space="preserve"> inhibitors </w:t>
      </w:r>
      <w:r w:rsidR="00804508" w:rsidRPr="00CD583E">
        <w:t xml:space="preserve">or </w:t>
      </w:r>
      <w:r w:rsidR="008E7D10">
        <w:t>t</w:t>
      </w:r>
      <w:r w:rsidR="008E7D10" w:rsidRPr="008E7D10">
        <w:t>hiazolidinediones</w:t>
      </w:r>
      <w:r w:rsidR="008E7D10">
        <w:t xml:space="preserve"> (</w:t>
      </w:r>
      <w:r w:rsidR="00804508" w:rsidRPr="00CD583E">
        <w:t>TZD</w:t>
      </w:r>
      <w:r w:rsidR="008E7D10">
        <w:t>)</w:t>
      </w:r>
      <w:r w:rsidR="00804508" w:rsidRPr="00CD583E">
        <w:t xml:space="preserve"> </w:t>
      </w:r>
      <w:r w:rsidR="008E7D10">
        <w:t>are less frequently used</w:t>
      </w:r>
      <w:r w:rsidR="008D664D">
        <w:t xml:space="preserve"> therapies</w:t>
      </w:r>
      <w:r w:rsidR="00E66C37">
        <w:t xml:space="preserve"> (</w:t>
      </w:r>
      <w:r w:rsidR="00E66C37">
        <w:fldChar w:fldCharType="begin"/>
      </w:r>
      <w:r w:rsidR="00E66C37">
        <w:instrText xml:space="preserve"> REF _Ref182489208 \h </w:instrText>
      </w:r>
      <w:r w:rsidR="00E66C37">
        <w:fldChar w:fldCharType="separate"/>
      </w:r>
      <w:r w:rsidR="0086010D">
        <w:t xml:space="preserve">Figure </w:t>
      </w:r>
      <w:r w:rsidR="0086010D">
        <w:rPr>
          <w:noProof/>
        </w:rPr>
        <w:t>1</w:t>
      </w:r>
      <w:r w:rsidR="00E66C37">
        <w:fldChar w:fldCharType="end"/>
      </w:r>
      <w:r w:rsidR="00E66C37">
        <w:t>)</w:t>
      </w:r>
      <w:r w:rsidR="00804508" w:rsidRPr="00CD583E">
        <w:t>.</w:t>
      </w:r>
      <w:r w:rsidR="00804508">
        <w:t xml:space="preserve"> </w:t>
      </w:r>
      <w:bookmarkEnd w:id="31"/>
      <w:r w:rsidR="005E111F" w:rsidRPr="005E111F">
        <w:t xml:space="preserve">Most patients </w:t>
      </w:r>
      <w:r w:rsidR="008D664D">
        <w:t>receive</w:t>
      </w:r>
      <w:r w:rsidR="008E7D10">
        <w:t xml:space="preserve"> </w:t>
      </w:r>
      <w:r w:rsidR="005E111F" w:rsidRPr="005E111F">
        <w:t xml:space="preserve">oral </w:t>
      </w:r>
      <w:r w:rsidR="008D664D">
        <w:t>glucose</w:t>
      </w:r>
      <w:r w:rsidR="00616301">
        <w:t>-</w:t>
      </w:r>
      <w:r w:rsidR="008D664D">
        <w:t xml:space="preserve">lowering </w:t>
      </w:r>
      <w:r w:rsidR="005E111F" w:rsidRPr="005E111F">
        <w:t>therapies</w:t>
      </w:r>
      <w:r w:rsidR="008E7D10">
        <w:t xml:space="preserve"> initially</w:t>
      </w:r>
      <w:r w:rsidR="005E111F" w:rsidRPr="005E111F">
        <w:t xml:space="preserve">, before being considered for an injectable therapy or insulin if </w:t>
      </w:r>
      <w:r w:rsidR="008D664D">
        <w:t>blood glucose</w:t>
      </w:r>
      <w:r w:rsidR="005E111F" w:rsidRPr="005E111F">
        <w:t xml:space="preserve"> cannot be maintained</w:t>
      </w:r>
      <w:r w:rsidR="008D664D">
        <w:t xml:space="preserve"> within the target range</w:t>
      </w:r>
      <w:r w:rsidR="005E111F" w:rsidRPr="005E111F">
        <w:t xml:space="preserve">. </w:t>
      </w:r>
      <w:r w:rsidR="00864206" w:rsidRPr="006C69AC">
        <w:t xml:space="preserve">Metformin </w:t>
      </w:r>
      <w:r w:rsidR="00864206">
        <w:t xml:space="preserve">is the preferred first line treatment for </w:t>
      </w:r>
      <w:r w:rsidR="008E2B01">
        <w:t>T2D</w:t>
      </w:r>
      <w:r w:rsidR="00864206">
        <w:t xml:space="preserve"> in adults. </w:t>
      </w:r>
      <w:r w:rsidR="00107DE8" w:rsidRPr="00107DE8">
        <w:t>Metformin reduces hepatic gluconeogenesis, increases insulin-stimulated glucose uptake in fat and muscle, and does not usually cause hypoglycaemia</w:t>
      </w:r>
      <w:r>
        <w:t xml:space="preserve">. </w:t>
      </w:r>
      <w:r w:rsidRPr="006C69AC">
        <w:t xml:space="preserve">If glycaemic targets are not achieved, </w:t>
      </w:r>
      <w:r w:rsidR="008E2CA4">
        <w:t xml:space="preserve">the Australian guidelines recommend that </w:t>
      </w:r>
      <w:bookmarkStart w:id="32" w:name="_Hlk182565658"/>
      <w:r w:rsidR="00F22F87">
        <w:t xml:space="preserve">dual therapy can be considered to </w:t>
      </w:r>
      <w:r w:rsidR="00F22F87" w:rsidRPr="006C69AC">
        <w:t>improve glycaemic control</w:t>
      </w:r>
      <w:r w:rsidR="00F22F87">
        <w:t xml:space="preserve"> by addition of </w:t>
      </w:r>
      <w:r w:rsidR="008E2CA4">
        <w:t xml:space="preserve">a </w:t>
      </w:r>
      <w:r w:rsidR="008E7D10">
        <w:t>DPP-4 inhibitor</w:t>
      </w:r>
      <w:r w:rsidR="008E2CA4">
        <w:t xml:space="preserve"> or</w:t>
      </w:r>
      <w:r w:rsidR="008E7D10">
        <w:t xml:space="preserve"> </w:t>
      </w:r>
      <w:r w:rsidR="00107DE8">
        <w:t xml:space="preserve">SGLT2 inhibitor or GLP-1RA </w:t>
      </w:r>
      <w:r w:rsidRPr="006C69AC">
        <w:t xml:space="preserve">to </w:t>
      </w:r>
      <w:r w:rsidR="008E7D10">
        <w:t>the monotherapy</w:t>
      </w:r>
      <w:r w:rsidR="00037E65">
        <w:t xml:space="preserve"> (</w:t>
      </w:r>
      <w:r w:rsidR="00037E65">
        <w:fldChar w:fldCharType="begin"/>
      </w:r>
      <w:r w:rsidR="00037E65">
        <w:instrText xml:space="preserve"> REF _Ref182736903 \h </w:instrText>
      </w:r>
      <w:r w:rsidR="00037E65">
        <w:fldChar w:fldCharType="separate"/>
      </w:r>
      <w:r w:rsidR="00037E65" w:rsidRPr="0077427C">
        <w:t xml:space="preserve">Figure </w:t>
      </w:r>
      <w:r w:rsidR="00037E65" w:rsidRPr="00481949">
        <w:t>1</w:t>
      </w:r>
      <w:r w:rsidR="00037E65">
        <w:fldChar w:fldCharType="end"/>
      </w:r>
      <w:r w:rsidR="00037E65">
        <w:t>)</w:t>
      </w:r>
      <w:r>
        <w:t xml:space="preserve">. </w:t>
      </w:r>
      <w:r w:rsidRPr="006C69AC">
        <w:t>Dose adjustments to and/or addition of</w:t>
      </w:r>
      <w:r w:rsidR="008E7D10">
        <w:t xml:space="preserve"> </w:t>
      </w:r>
      <w:r w:rsidRPr="006C69AC">
        <w:t xml:space="preserve">glucose-lowering </w:t>
      </w:r>
      <w:r w:rsidR="008E7D10">
        <w:t>therapies</w:t>
      </w:r>
      <w:r>
        <w:t xml:space="preserve"> </w:t>
      </w:r>
      <w:r w:rsidRPr="006C69AC">
        <w:t xml:space="preserve">should be </w:t>
      </w:r>
      <w:r w:rsidR="008E7D10">
        <w:t>carried out so</w:t>
      </w:r>
      <w:r w:rsidRPr="006C69AC">
        <w:t xml:space="preserve"> </w:t>
      </w:r>
      <w:r w:rsidR="005702BB">
        <w:t xml:space="preserve">that </w:t>
      </w:r>
      <w:r w:rsidRPr="006C69AC">
        <w:t>target HbA1c</w:t>
      </w:r>
      <w:r w:rsidR="00226BFD">
        <w:t xml:space="preserve"> levels</w:t>
      </w:r>
      <w:r>
        <w:t xml:space="preserve"> </w:t>
      </w:r>
      <w:r w:rsidR="005702BB">
        <w:t xml:space="preserve">are achieved </w:t>
      </w:r>
      <w:r w:rsidRPr="006C69AC">
        <w:t>within 3</w:t>
      </w:r>
      <w:r>
        <w:t xml:space="preserve"> to </w:t>
      </w:r>
      <w:r w:rsidRPr="006C69AC">
        <w:t>6 months</w:t>
      </w:r>
      <w:r w:rsidR="005702BB">
        <w:t xml:space="preserve"> of treatment initiation</w:t>
      </w:r>
      <w:r>
        <w:t>.</w:t>
      </w:r>
      <w:r w:rsidR="00864206">
        <w:t xml:space="preserve"> </w:t>
      </w:r>
      <w:r w:rsidR="008D664D">
        <w:t>E</w:t>
      </w:r>
      <w:r w:rsidR="00864206" w:rsidRPr="00864206">
        <w:t xml:space="preserve">ach class of glucose-lowering </w:t>
      </w:r>
      <w:r w:rsidR="008D664D">
        <w:t>therapy</w:t>
      </w:r>
      <w:r w:rsidR="00864206" w:rsidRPr="00864206">
        <w:t xml:space="preserve"> </w:t>
      </w:r>
      <w:r w:rsidR="005702BB">
        <w:t xml:space="preserve">has different </w:t>
      </w:r>
      <w:r w:rsidR="00864206" w:rsidRPr="00864206">
        <w:t>side</w:t>
      </w:r>
      <w:r w:rsidR="00864206">
        <w:t xml:space="preserve"> </w:t>
      </w:r>
      <w:r w:rsidR="00864206" w:rsidRPr="00864206">
        <w:t>effects</w:t>
      </w:r>
      <w:r w:rsidR="008D664D">
        <w:t xml:space="preserve"> (</w:t>
      </w:r>
      <w:r w:rsidR="003519DA">
        <w:t>e.g.</w:t>
      </w:r>
      <w:r w:rsidR="008D664D">
        <w:t xml:space="preserve"> </w:t>
      </w:r>
      <w:r w:rsidR="005702BB">
        <w:t>weight gain or increased risk of hypoglycaemia</w:t>
      </w:r>
      <w:r w:rsidR="008D664D">
        <w:t>)</w:t>
      </w:r>
      <w:r w:rsidR="00864206" w:rsidRPr="00864206">
        <w:t xml:space="preserve"> that </w:t>
      </w:r>
      <w:r w:rsidR="008D664D">
        <w:t>can</w:t>
      </w:r>
      <w:r w:rsidR="005702BB">
        <w:t xml:space="preserve"> impact on </w:t>
      </w:r>
      <w:r w:rsidR="008D664D">
        <w:t xml:space="preserve">the individual’s </w:t>
      </w:r>
      <w:r w:rsidR="00864206" w:rsidRPr="00864206">
        <w:t>quality of life</w:t>
      </w:r>
      <w:r w:rsidR="005702BB">
        <w:t xml:space="preserve">. Changes and adjustments to </w:t>
      </w:r>
      <w:r w:rsidR="008E2B01">
        <w:t>T2D</w:t>
      </w:r>
      <w:r w:rsidR="005702BB">
        <w:t xml:space="preserve"> treatment</w:t>
      </w:r>
      <w:r w:rsidR="00864206" w:rsidRPr="00864206">
        <w:t xml:space="preserve"> require careful clinical assessment</w:t>
      </w:r>
      <w:r w:rsidR="005702BB">
        <w:t xml:space="preserve"> and ongoing consultation with the individual receiving therapy (or their </w:t>
      </w:r>
      <w:r w:rsidR="008D664D">
        <w:t>parent/</w:t>
      </w:r>
      <w:r w:rsidR="005702BB">
        <w:t xml:space="preserve">carer) in line with a person-centred approach to diabetes management </w:t>
      </w:r>
      <w:r w:rsidR="001F38C8">
        <w:fldChar w:fldCharType="begin"/>
      </w:r>
      <w:r w:rsidR="001F38C8">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1F38C8">
        <w:fldChar w:fldCharType="separate"/>
      </w:r>
      <w:r w:rsidR="001F38C8">
        <w:rPr>
          <w:noProof/>
        </w:rPr>
        <w:t>(</w:t>
      </w:r>
      <w:hyperlink w:anchor="_ENREF_48" w:tooltip="The Royal Australian College of General Practitioners, 2020 #11" w:history="1">
        <w:r w:rsidR="00881203">
          <w:rPr>
            <w:noProof/>
          </w:rPr>
          <w:t>The Royal Australian College of General Practitioners 2020</w:t>
        </w:r>
      </w:hyperlink>
      <w:r w:rsidR="001F38C8">
        <w:rPr>
          <w:noProof/>
        </w:rPr>
        <w:t>)</w:t>
      </w:r>
      <w:r w:rsidR="001F38C8">
        <w:fldChar w:fldCharType="end"/>
      </w:r>
      <w:r w:rsidR="00864206" w:rsidRPr="00864206">
        <w:t>.</w:t>
      </w:r>
    </w:p>
    <w:p w14:paraId="04DB7625" w14:textId="5011A832" w:rsidR="00C975FD" w:rsidRDefault="3D072B61" w:rsidP="00096D01">
      <w:bookmarkStart w:id="33" w:name="_Hlk182565744"/>
      <w:bookmarkEnd w:id="32"/>
      <w:r>
        <w:t xml:space="preserve">In contrast to the general </w:t>
      </w:r>
      <w:r w:rsidR="45AF1B68">
        <w:t>T2D</w:t>
      </w:r>
      <w:r>
        <w:t xml:space="preserve"> population, </w:t>
      </w:r>
      <w:r w:rsidR="5E9EECB3">
        <w:t xml:space="preserve">risk of </w:t>
      </w:r>
      <w:r>
        <w:t>hypoglycaemia, impaired hypoglycaemia</w:t>
      </w:r>
      <w:r w:rsidR="5E9EECB3">
        <w:t xml:space="preserve"> awareness</w:t>
      </w:r>
      <w:r>
        <w:t xml:space="preserve">, and complications from insulin are higher in older people with </w:t>
      </w:r>
      <w:r w:rsidR="45AF1B68">
        <w:t>T2D</w:t>
      </w:r>
      <w:r>
        <w:t xml:space="preserve"> and </w:t>
      </w:r>
      <w:r w:rsidR="5E9EECB3">
        <w:t xml:space="preserve">people who are more </w:t>
      </w:r>
      <w:r>
        <w:t>vulnerab</w:t>
      </w:r>
      <w:r w:rsidR="5E9EECB3">
        <w:t>le</w:t>
      </w:r>
      <w:r w:rsidR="3623EC55">
        <w:t xml:space="preserve"> </w:t>
      </w:r>
      <w:r>
        <w:t>(</w:t>
      </w:r>
      <w:r w:rsidR="05099276">
        <w:t>e.g.</w:t>
      </w:r>
      <w:r>
        <w:t xml:space="preserve"> after a recent </w:t>
      </w:r>
      <w:r w:rsidR="05099276">
        <w:t>hospitalisation</w:t>
      </w:r>
      <w:r w:rsidR="5E9EECB3">
        <w:t xml:space="preserve">, </w:t>
      </w:r>
      <w:r>
        <w:t>poor social support, comorbidity)</w:t>
      </w:r>
      <w:r w:rsidR="00E71260">
        <w:t xml:space="preserve"> </w:t>
      </w:r>
      <w:bookmarkEnd w:id="33"/>
      <w:r w:rsidR="008D35D2">
        <w:fldChar w:fldCharType="begin">
          <w:fldData xml:space="preserve">PEVuZE5vdGU+PENpdGU+PEF1dGhvcj5CYXR0ZWxpbm88L0F1dGhvcj48WWVhcj4yMDE5PC9ZZWFy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</w:fldData>
        </w:fldChar>
      </w:r>
      <w:r w:rsidR="008D35D2">
        <w:instrText xml:space="preserve"> ADDIN EN.CITE </w:instrText>
      </w:r>
      <w:r w:rsidR="008D35D2">
        <w:fldChar w:fldCharType="begin">
          <w:fldData xml:space="preserve">PEVuZE5vdGU+PENpdGU+PEF1dGhvcj5CYXR0ZWxpbm88L0F1dGhvcj48WWVhcj4yMDE5PC9ZZWFy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</w:fldData>
        </w:fldChar>
      </w:r>
      <w:r w:rsidR="008D35D2">
        <w:instrText xml:space="preserve"> ADDIN EN.CITE.DATA </w:instrText>
      </w:r>
      <w:r w:rsidR="008D35D2">
        <w:fldChar w:fldCharType="end"/>
      </w:r>
      <w:r w:rsidR="008D35D2">
        <w:fldChar w:fldCharType="separate"/>
      </w:r>
      <w:r w:rsidR="008D35D2">
        <w:rPr>
          <w:noProof/>
        </w:rPr>
        <w:t>(</w:t>
      </w:r>
      <w:hyperlink w:anchor="_ENREF_10" w:tooltip="Battelino, 2019 #22" w:history="1">
        <w:r w:rsidR="00881203">
          <w:rPr>
            <w:noProof/>
          </w:rPr>
          <w:t>Battelino et al. 2019</w:t>
        </w:r>
      </w:hyperlink>
      <w:r w:rsidR="008D35D2">
        <w:rPr>
          <w:noProof/>
        </w:rPr>
        <w:t xml:space="preserve">; </w:t>
      </w:r>
      <w:hyperlink w:anchor="_ENREF_16" w:tooltip="Bremer, 2009 #34" w:history="1">
        <w:r w:rsidR="00881203">
          <w:rPr>
            <w:noProof/>
          </w:rPr>
          <w:t>Bremer et al. 2009</w:t>
        </w:r>
      </w:hyperlink>
      <w:r w:rsidR="008D35D2">
        <w:rPr>
          <w:noProof/>
        </w:rPr>
        <w:t>)</w:t>
      </w:r>
      <w:r w:rsidR="008D35D2">
        <w:fldChar w:fldCharType="end"/>
      </w:r>
      <w:r w:rsidR="3623EC55">
        <w:t>.</w:t>
      </w:r>
      <w:r>
        <w:t xml:space="preserve"> </w:t>
      </w:r>
      <w:r w:rsidR="00724120" w:rsidRPr="00452F50">
        <w:t xml:space="preserve">More conservative glycaemic targets and treatments with a lower risk of hypoglycaemia should be selected for these populations. </w:t>
      </w:r>
      <w:bookmarkStart w:id="34" w:name="_Hlk185554026"/>
      <w:r w:rsidR="00724120">
        <w:t xml:space="preserve">For example, guidance for </w:t>
      </w:r>
      <w:r w:rsidR="00724120" w:rsidRPr="00452F50">
        <w:t xml:space="preserve">these populations is to reduce time </w:t>
      </w:r>
      <w:bookmarkStart w:id="35" w:name="_Hlk182565983"/>
      <w:r w:rsidR="00724120">
        <w:t xml:space="preserve">below </w:t>
      </w:r>
      <w:r w:rsidR="00724120" w:rsidRPr="008E6161">
        <w:t>3.9 mmol/L</w:t>
      </w:r>
      <w:r w:rsidR="00724120" w:rsidRPr="00452F50">
        <w:t xml:space="preserve"> </w:t>
      </w:r>
      <w:bookmarkEnd w:id="35"/>
      <w:r w:rsidR="00724120" w:rsidRPr="00452F50">
        <w:t xml:space="preserve">glucose in the hypoglycaemic range to less than </w:t>
      </w:r>
      <w:r w:rsidR="00724120">
        <w:t>1% of daily time (</w:t>
      </w:r>
      <w:r w:rsidR="00724120" w:rsidRPr="00452F50">
        <w:t>15 minutes</w:t>
      </w:r>
      <w:r w:rsidR="00724120">
        <w:t xml:space="preserve">) rather than for less than 4% of daily time (1 hour) as recommended for other people with T2D (unless pregnant) </w:t>
      </w:r>
      <w:r w:rsidR="00405F3D">
        <w:fldChar w:fldCharType="begin">
          <w:fldData xml:space="preserve">PEVuZE5vdGU+PENpdGU+PEF1dGhvcj5CYXR0ZWxpbm88L0F1dGhvcj48WWVhcj4yMDE5PC9ZZWFy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==
</w:fldData>
        </w:fldChar>
      </w:r>
      <w:r w:rsidR="00405F3D">
        <w:instrText xml:space="preserve"> ADDIN EN.CITE </w:instrText>
      </w:r>
      <w:r w:rsidR="00405F3D">
        <w:fldChar w:fldCharType="begin">
          <w:fldData xml:space="preserve">PEVuZE5vdGU+PENpdGU+PEF1dGhvcj5CYXR0ZWxpbm88L0F1dGhvcj48WWVhcj4yMDE5PC9ZZWFy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==
</w:fldData>
        </w:fldChar>
      </w:r>
      <w:r w:rsidR="00405F3D">
        <w:instrText xml:space="preserve"> ADDIN EN.CITE.DATA </w:instrText>
      </w:r>
      <w:r w:rsidR="00405F3D">
        <w:fldChar w:fldCharType="end"/>
      </w:r>
      <w:r w:rsidR="00405F3D">
        <w:fldChar w:fldCharType="separate"/>
      </w:r>
      <w:r w:rsidR="00405F3D">
        <w:rPr>
          <w:noProof/>
        </w:rPr>
        <w:t>(</w:t>
      </w:r>
      <w:hyperlink w:anchor="_ENREF_10" w:tooltip="Battelino, 2019 #22" w:history="1">
        <w:r w:rsidR="00881203">
          <w:rPr>
            <w:noProof/>
          </w:rPr>
          <w:t>Battelino et al. 2019</w:t>
        </w:r>
      </w:hyperlink>
      <w:r w:rsidR="00405F3D">
        <w:rPr>
          <w:noProof/>
        </w:rPr>
        <w:t xml:space="preserve">; </w:t>
      </w:r>
      <w:hyperlink w:anchor="_ENREF_49" w:tooltip="The Royal Australian College of General Practitioners, 2024 #69" w:history="1">
        <w:r w:rsidR="00881203">
          <w:rPr>
            <w:noProof/>
          </w:rPr>
          <w:t>The Royal Australian College of General Practitioners 2024</w:t>
        </w:r>
      </w:hyperlink>
      <w:r w:rsidR="00405F3D">
        <w:rPr>
          <w:noProof/>
        </w:rPr>
        <w:t>)</w:t>
      </w:r>
      <w:r w:rsidR="00405F3D">
        <w:fldChar w:fldCharType="end"/>
      </w:r>
      <w:r w:rsidR="3623EC55">
        <w:t>.</w:t>
      </w:r>
    </w:p>
    <w:p w14:paraId="74CE3D0D" w14:textId="47C6AD34" w:rsidR="002176B5" w:rsidRPr="002176B5" w:rsidRDefault="002176B5" w:rsidP="00C61C22">
      <w:pPr>
        <w:rPr>
          <w:u w:val="single"/>
        </w:rPr>
      </w:pPr>
      <w:bookmarkStart w:id="36" w:name="_Hlk181626254"/>
      <w:bookmarkEnd w:id="34"/>
      <w:r w:rsidRPr="002176B5">
        <w:rPr>
          <w:u w:val="single"/>
        </w:rPr>
        <w:t>Insulin</w:t>
      </w:r>
      <w:r>
        <w:rPr>
          <w:u w:val="single"/>
        </w:rPr>
        <w:t xml:space="preserve"> for </w:t>
      </w:r>
      <w:r w:rsidR="008E2B01">
        <w:rPr>
          <w:u w:val="single"/>
        </w:rPr>
        <w:t>T2D</w:t>
      </w:r>
      <w:r>
        <w:rPr>
          <w:u w:val="single"/>
        </w:rPr>
        <w:t xml:space="preserve"> management</w:t>
      </w:r>
    </w:p>
    <w:bookmarkEnd w:id="36"/>
    <w:p w14:paraId="16C1D898" w14:textId="67CB77B1" w:rsidR="00E56F94" w:rsidRPr="005E5CB1" w:rsidRDefault="38118225" w:rsidP="00E56F94">
      <w:r>
        <w:t xml:space="preserve">Insulin is </w:t>
      </w:r>
      <w:r w:rsidR="02BBC439">
        <w:t xml:space="preserve">an </w:t>
      </w:r>
      <w:r>
        <w:t xml:space="preserve">effective glucose-lowering agent for </w:t>
      </w:r>
      <w:r w:rsidR="45AF1B68">
        <w:t>T2D</w:t>
      </w:r>
      <w:r>
        <w:t xml:space="preserve"> and can be titrated to suit </w:t>
      </w:r>
      <w:r w:rsidR="31E01591">
        <w:t>an</w:t>
      </w:r>
      <w:r>
        <w:t xml:space="preserve"> individual’s requirements</w:t>
      </w:r>
      <w:r w:rsidR="31E01591">
        <w:t xml:space="preserve">. As insulin </w:t>
      </w:r>
      <w:r w:rsidR="54B708AB">
        <w:t xml:space="preserve">has a narrow therapeutic </w:t>
      </w:r>
      <w:r w:rsidR="00C81C20">
        <w:t>index</w:t>
      </w:r>
      <w:r w:rsidR="31E01591">
        <w:t xml:space="preserve">, </w:t>
      </w:r>
      <w:r w:rsidR="02BBC439">
        <w:t xml:space="preserve">its use </w:t>
      </w:r>
      <w:r w:rsidR="31E01591">
        <w:t xml:space="preserve">for glycaemic control </w:t>
      </w:r>
      <w:r w:rsidR="02BBC439">
        <w:t>must be carefully monitored</w:t>
      </w:r>
      <w:r>
        <w:t xml:space="preserve">. </w:t>
      </w:r>
      <w:r w:rsidR="31E01591">
        <w:t>I</w:t>
      </w:r>
      <w:r>
        <w:t xml:space="preserve">f </w:t>
      </w:r>
      <w:r w:rsidR="31E01591">
        <w:t>glycaemic control</w:t>
      </w:r>
      <w:r>
        <w:t xml:space="preserve"> by a patient’s existing </w:t>
      </w:r>
      <w:r w:rsidR="54B708AB">
        <w:t xml:space="preserve">glucose-lowering </w:t>
      </w:r>
      <w:r>
        <w:t>treatment</w:t>
      </w:r>
      <w:r w:rsidR="31E01591">
        <w:t xml:space="preserve"> is </w:t>
      </w:r>
      <w:r w:rsidR="00BF2B05">
        <w:t>suboptimal</w:t>
      </w:r>
      <w:r w:rsidR="31E01591">
        <w:t>, initiating insulin treatment should not be delayed</w:t>
      </w:r>
      <w:r>
        <w:t xml:space="preserve">. </w:t>
      </w:r>
      <w:r w:rsidR="31E01591">
        <w:t>R</w:t>
      </w:r>
      <w:r w:rsidR="04389304">
        <w:t xml:space="preserve">eluctance </w:t>
      </w:r>
      <w:r w:rsidR="31E01591">
        <w:t xml:space="preserve">on the part of the individual or their clinician </w:t>
      </w:r>
      <w:r w:rsidR="04389304">
        <w:t xml:space="preserve">to initiate insulin when glycaemic targets are not achieved </w:t>
      </w:r>
      <w:r w:rsidR="6984147B">
        <w:t xml:space="preserve">is referred to as </w:t>
      </w:r>
      <w:r w:rsidR="00037E65">
        <w:t>“</w:t>
      </w:r>
      <w:r w:rsidR="04389304">
        <w:t>therapeutic inertia</w:t>
      </w:r>
      <w:r w:rsidR="00037E65">
        <w:t>”</w:t>
      </w:r>
      <w:r w:rsidR="04389304">
        <w:t xml:space="preserve"> </w:t>
      </w:r>
      <w:r w:rsidR="1BD1C4C5">
        <w:t xml:space="preserve">and </w:t>
      </w:r>
      <w:r w:rsidR="04389304">
        <w:t xml:space="preserve">is </w:t>
      </w:r>
      <w:r w:rsidR="6984147B">
        <w:t>often</w:t>
      </w:r>
      <w:r w:rsidR="04389304">
        <w:t xml:space="preserve"> multifactorial. </w:t>
      </w:r>
      <w:r w:rsidR="6984147B">
        <w:t>T</w:t>
      </w:r>
      <w:r w:rsidR="04389304">
        <w:t xml:space="preserve">argeted interventions addressing the reasons for therapeutic inertia have </w:t>
      </w:r>
      <w:r w:rsidR="6984147B">
        <w:t xml:space="preserve">been shown to </w:t>
      </w:r>
      <w:r w:rsidR="04389304">
        <w:t xml:space="preserve">improve glycaemic management and increase </w:t>
      </w:r>
      <w:r w:rsidR="6984147B">
        <w:t>appropriate</w:t>
      </w:r>
      <w:r w:rsidR="04389304">
        <w:t xml:space="preserve"> insulin </w:t>
      </w:r>
      <w:r w:rsidR="6984147B">
        <w:t>use</w:t>
      </w:r>
      <w:r w:rsidR="04389304">
        <w:t xml:space="preserve"> </w:t>
      </w:r>
      <w:r w:rsidR="00C61C22">
        <w:fldChar w:fldCharType="begin">
          <w:fldData xml:space="preserve">PEVuZE5vdGU+PENpdGU+PEF1dGhvcj5EYXZpZXM8L0F1dGhvcj48WWVhcj4yMDIyPC9ZZWFyPjxS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</w:fldData>
        </w:fldChar>
      </w:r>
      <w:r w:rsidR="00C61C22">
        <w:instrText xml:space="preserve"> ADDIN EN.CITE </w:instrText>
      </w:r>
      <w:r w:rsidR="00C61C22">
        <w:fldChar w:fldCharType="begin">
          <w:fldData xml:space="preserve">PEVuZE5vdGU+PENpdGU+PEF1dGhvcj5EYXZpZXM8L0F1dGhvcj48WWVhcj4yMDIyPC9ZZWFyPjxS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</w:fldData>
        </w:fldChar>
      </w:r>
      <w:r w:rsidR="00C61C22">
        <w:instrText xml:space="preserve"> ADDIN EN.CITE.DATA </w:instrText>
      </w:r>
      <w:r w:rsidR="00C61C22">
        <w:fldChar w:fldCharType="end"/>
      </w:r>
      <w:r w:rsidR="00C61C22">
        <w:fldChar w:fldCharType="separate"/>
      </w:r>
      <w:r w:rsidR="5FAA18EE" w:rsidRPr="44D94B7A">
        <w:rPr>
          <w:noProof/>
        </w:rPr>
        <w:t>(</w:t>
      </w:r>
      <w:hyperlink w:anchor="_ENREF_20" w:tooltip="Davies, 2022 #16" w:history="1">
        <w:r w:rsidR="00881203" w:rsidRPr="44D94B7A">
          <w:rPr>
            <w:noProof/>
          </w:rPr>
          <w:t>Davies et al. 2022</w:t>
        </w:r>
      </w:hyperlink>
      <w:r w:rsidR="5FAA18EE" w:rsidRPr="44D94B7A">
        <w:rPr>
          <w:noProof/>
        </w:rPr>
        <w:t>)</w:t>
      </w:r>
      <w:r w:rsidR="00C61C22">
        <w:fldChar w:fldCharType="end"/>
      </w:r>
      <w:r w:rsidR="04389304">
        <w:t xml:space="preserve">. </w:t>
      </w:r>
    </w:p>
    <w:p w14:paraId="53EC7EEA" w14:textId="157A1D46" w:rsidR="00850BBA" w:rsidRDefault="00804508" w:rsidP="00481949">
      <w:r>
        <w:t>P</w:t>
      </w:r>
      <w:r w:rsidR="005E111F" w:rsidRPr="005E111F">
        <w:t xml:space="preserve">atients </w:t>
      </w:r>
      <w:r>
        <w:t xml:space="preserve">usually </w:t>
      </w:r>
      <w:r w:rsidR="000152C9">
        <w:t>start</w:t>
      </w:r>
      <w:r w:rsidR="000152C9" w:rsidRPr="005E111F">
        <w:t xml:space="preserve"> </w:t>
      </w:r>
      <w:r w:rsidR="00037E65">
        <w:t xml:space="preserve">insulin </w:t>
      </w:r>
      <w:r w:rsidR="00226BFD">
        <w:t xml:space="preserve">treatment </w:t>
      </w:r>
      <w:r w:rsidR="00850BBA">
        <w:t xml:space="preserve">using </w:t>
      </w:r>
      <w:r w:rsidR="00037E65">
        <w:t xml:space="preserve">either </w:t>
      </w:r>
      <w:r w:rsidR="005E111F" w:rsidRPr="005E111F">
        <w:t>basal insulin</w:t>
      </w:r>
      <w:r w:rsidR="00037E65">
        <w:t xml:space="preserve"> or </w:t>
      </w:r>
      <w:r w:rsidR="00850BBA">
        <w:t>c</w:t>
      </w:r>
      <w:r w:rsidR="00850BBA" w:rsidRPr="00850BBA">
        <w:t>o-formulated insulin</w:t>
      </w:r>
      <w:r w:rsidR="00037E65">
        <w:t>/</w:t>
      </w:r>
      <w:r w:rsidR="00850BBA" w:rsidRPr="00850BBA">
        <w:t xml:space="preserve">premixed </w:t>
      </w:r>
      <w:r w:rsidR="00037E65" w:rsidRPr="00850BBA">
        <w:t xml:space="preserve">insulin </w:t>
      </w:r>
      <w:r w:rsidR="00850BBA" w:rsidRPr="00850BBA">
        <w:t>(</w:t>
      </w:r>
      <w:r w:rsidR="00037E65">
        <w:t>basal, intermediate-acting and rapid-acting insulin in varying combinations</w:t>
      </w:r>
      <w:r w:rsidR="00850BBA" w:rsidRPr="00850BBA">
        <w:t>)</w:t>
      </w:r>
      <w:r w:rsidR="00037E65">
        <w:t>, individualised according to clinical need.</w:t>
      </w:r>
    </w:p>
    <w:p w14:paraId="5AA284A1" w14:textId="77777777" w:rsidR="00D60640" w:rsidRDefault="004D1658" w:rsidP="00850BBA">
      <w:r w:rsidRPr="00850BBA">
        <w:lastRenderedPageBreak/>
        <w:t xml:space="preserve">Starting doses of basal insulin are estimated based on body weight (0.1–0.2 units/kg/day) and the degree of hyperglycaemia, with </w:t>
      </w:r>
      <w:r w:rsidR="00035B00" w:rsidRPr="00850BBA">
        <w:t xml:space="preserve">individualised </w:t>
      </w:r>
      <w:r w:rsidR="000152C9" w:rsidRPr="00850BBA">
        <w:t xml:space="preserve">insulin </w:t>
      </w:r>
      <w:r w:rsidRPr="00850BBA">
        <w:t xml:space="preserve">dose titration over a period of days to weeks, as needed. The main action of basal insulin treatment is to control hepatic glucose production and limit hyperglycaemia overnight and between meals. </w:t>
      </w:r>
      <w:r w:rsidR="00F442DA" w:rsidRPr="00FC386C">
        <w:t xml:space="preserve">Basal insulin has a slightly lower risk of hypoglycaemia, </w:t>
      </w:r>
      <w:r w:rsidR="00F442DA">
        <w:t>particularly</w:t>
      </w:r>
      <w:r w:rsidR="00F442DA" w:rsidRPr="00FC386C">
        <w:t xml:space="preserve"> if the fasting glucose </w:t>
      </w:r>
      <w:r w:rsidR="00F442DA">
        <w:t xml:space="preserve">level </w:t>
      </w:r>
      <w:r w:rsidR="00F442DA" w:rsidRPr="00FC386C">
        <w:t xml:space="preserve">is consistently above </w:t>
      </w:r>
      <w:r w:rsidR="00F442DA">
        <w:t xml:space="preserve">the </w:t>
      </w:r>
      <w:r w:rsidR="00F442DA" w:rsidRPr="00FC386C">
        <w:t>target</w:t>
      </w:r>
      <w:r w:rsidR="00F442DA">
        <w:t xml:space="preserve"> range.</w:t>
      </w:r>
      <w:r w:rsidR="00D60640" w:rsidRPr="00D60640">
        <w:t xml:space="preserve"> </w:t>
      </w:r>
    </w:p>
    <w:p w14:paraId="41E87A75" w14:textId="7F89F7E6" w:rsidR="00850BBA" w:rsidRDefault="00D60640" w:rsidP="00850BBA">
      <w:r w:rsidRPr="00FC386C">
        <w:t xml:space="preserve">Non-insulin glucose-lowering medicines </w:t>
      </w:r>
      <w:r>
        <w:t>are</w:t>
      </w:r>
      <w:r w:rsidRPr="00FC386C">
        <w:t xml:space="preserve"> generally continued when insulin </w:t>
      </w:r>
      <w:r>
        <w:t xml:space="preserve">is started as their presence has many observed benefits (e.g. </w:t>
      </w:r>
      <w:r w:rsidRPr="005E5CB1">
        <w:t>clinically relevant reductions in</w:t>
      </w:r>
      <w:r>
        <w:t xml:space="preserve"> </w:t>
      </w:r>
      <w:r w:rsidRPr="005E5CB1">
        <w:t xml:space="preserve">mean HbA1c, all-cause mortality, </w:t>
      </w:r>
      <w:r>
        <w:t xml:space="preserve">heart failure and </w:t>
      </w:r>
      <w:r w:rsidRPr="005E5CB1">
        <w:t>kidney failure amongst</w:t>
      </w:r>
      <w:r>
        <w:t xml:space="preserve"> </w:t>
      </w:r>
      <w:r w:rsidRPr="005E5CB1">
        <w:t xml:space="preserve">people with </w:t>
      </w:r>
      <w:r>
        <w:t>T2D</w:t>
      </w:r>
      <w:r w:rsidRPr="005E5CB1">
        <w:t xml:space="preserve"> and an HbA1c </w:t>
      </w:r>
      <w:r>
        <w:rPr>
          <w:rFonts w:cs="Calibri"/>
        </w:rPr>
        <w:t>≥</w:t>
      </w:r>
      <w:r>
        <w:t>7% (</w:t>
      </w:r>
      <w:r w:rsidRPr="005E5CB1">
        <w:t>≥53 mmol/mol)</w:t>
      </w:r>
      <w:r w:rsidR="00616301">
        <w:t>)</w:t>
      </w:r>
      <w:r>
        <w:t>.</w:t>
      </w:r>
    </w:p>
    <w:p w14:paraId="1C5742A1" w14:textId="3EAFE5D3" w:rsidR="004D1658" w:rsidRDefault="004D1658" w:rsidP="00F442DA">
      <w:r w:rsidRPr="00850BBA">
        <w:t xml:space="preserve">Many people with </w:t>
      </w:r>
      <w:r w:rsidR="008E2B01" w:rsidRPr="00850BBA">
        <w:t>T2D</w:t>
      </w:r>
      <w:r w:rsidRPr="00850BBA">
        <w:t xml:space="preserve"> require</w:t>
      </w:r>
      <w:r w:rsidR="006D519E" w:rsidRPr="00850BBA">
        <w:t xml:space="preserve"> </w:t>
      </w:r>
      <w:r w:rsidR="00F442DA">
        <w:t>more</w:t>
      </w:r>
      <w:r w:rsidR="006D519E" w:rsidRPr="00850BBA">
        <w:t xml:space="preserve"> intensive insulin therapy, i.e.</w:t>
      </w:r>
      <w:r w:rsidRPr="00850BBA">
        <w:t xml:space="preserve"> insulin </w:t>
      </w:r>
      <w:r w:rsidR="00810949">
        <w:t>with</w:t>
      </w:r>
      <w:r w:rsidR="00810949" w:rsidRPr="00850BBA">
        <w:t xml:space="preserve"> </w:t>
      </w:r>
      <w:r w:rsidRPr="00850BBA">
        <w:t>meals</w:t>
      </w:r>
      <w:r w:rsidR="0000721D" w:rsidRPr="00850BBA">
        <w:t xml:space="preserve"> (prandial insulin)</w:t>
      </w:r>
      <w:r w:rsidRPr="00850BBA">
        <w:t xml:space="preserve"> and basal insulin</w:t>
      </w:r>
      <w:r w:rsidR="006D519E" w:rsidRPr="00850BBA">
        <w:t>,</w:t>
      </w:r>
      <w:r w:rsidRPr="00850BBA">
        <w:t xml:space="preserve"> to achieve their glycaemic target.</w:t>
      </w:r>
      <w:r w:rsidR="0000721D" w:rsidRPr="00850BBA">
        <w:t xml:space="preserve"> </w:t>
      </w:r>
      <w:r w:rsidR="00CE3367" w:rsidRPr="00850BBA">
        <w:t>People</w:t>
      </w:r>
      <w:r w:rsidR="0000721D" w:rsidRPr="00850BBA">
        <w:t xml:space="preserve"> with </w:t>
      </w:r>
      <w:r w:rsidR="00CE3367" w:rsidRPr="00850BBA">
        <w:t>T2D</w:t>
      </w:r>
      <w:r w:rsidR="0000721D" w:rsidRPr="00850BBA">
        <w:t xml:space="preserve"> are generally more insulin</w:t>
      </w:r>
      <w:r w:rsidR="0000721D" w:rsidRPr="0000721D">
        <w:t xml:space="preserve"> resistant than those with</w:t>
      </w:r>
      <w:r w:rsidR="0000721D">
        <w:t xml:space="preserve"> </w:t>
      </w:r>
      <w:r w:rsidR="00CE3367">
        <w:t>T1D</w:t>
      </w:r>
      <w:r w:rsidR="0000721D" w:rsidRPr="0000721D">
        <w:t>, require higher daily</w:t>
      </w:r>
      <w:r w:rsidR="0000721D">
        <w:t xml:space="preserve"> </w:t>
      </w:r>
      <w:r w:rsidR="00CE3367">
        <w:t xml:space="preserve">insulin </w:t>
      </w:r>
      <w:r w:rsidR="0000721D" w:rsidRPr="0000721D">
        <w:t>doses, and have lower</w:t>
      </w:r>
      <w:r w:rsidR="0000721D">
        <w:t xml:space="preserve"> </w:t>
      </w:r>
      <w:r w:rsidR="0000721D" w:rsidRPr="0000721D">
        <w:t>rates of hypoglyc</w:t>
      </w:r>
      <w:r w:rsidR="002A1CEB">
        <w:t>a</w:t>
      </w:r>
      <w:r w:rsidR="0000721D" w:rsidRPr="0000721D">
        <w:t>emia</w:t>
      </w:r>
      <w:r w:rsidR="00850BBA">
        <w:t>.</w:t>
      </w:r>
      <w:r w:rsidR="00850BBA" w:rsidRPr="00850BBA">
        <w:t xml:space="preserve"> Intensification of insulin treatment </w:t>
      </w:r>
      <w:r w:rsidR="00850BBA">
        <w:t>can be</w:t>
      </w:r>
      <w:r w:rsidR="00850BBA" w:rsidRPr="00850BBA">
        <w:t xml:space="preserve"> achieved by using </w:t>
      </w:r>
      <w:r w:rsidR="00C44B7F">
        <w:t xml:space="preserve">multiple daily injections of </w:t>
      </w:r>
      <w:r w:rsidR="00850BBA" w:rsidRPr="00850BBA">
        <w:t xml:space="preserve">bolus prandial </w:t>
      </w:r>
      <w:r w:rsidR="00B136A9">
        <w:t xml:space="preserve">rapid acting </w:t>
      </w:r>
      <w:r w:rsidR="00850BBA" w:rsidRPr="00850BBA">
        <w:t xml:space="preserve">insulin </w:t>
      </w:r>
      <w:r w:rsidR="00674A1B">
        <w:t xml:space="preserve">which is similar to the normal physiologic release of insulin, </w:t>
      </w:r>
      <w:r w:rsidR="006B565C">
        <w:t xml:space="preserve">along </w:t>
      </w:r>
      <w:r w:rsidR="00850BBA">
        <w:t>with</w:t>
      </w:r>
      <w:r w:rsidR="00850BBA" w:rsidRPr="00850BBA">
        <w:t xml:space="preserve"> basal insulin</w:t>
      </w:r>
      <w:r w:rsidR="007046E3">
        <w:t>. A</w:t>
      </w:r>
      <w:r w:rsidR="007046E3" w:rsidRPr="007046E3">
        <w:t>lternatively</w:t>
      </w:r>
      <w:r w:rsidR="007046E3">
        <w:t>,</w:t>
      </w:r>
      <w:r w:rsidR="007046E3" w:rsidRPr="007046E3">
        <w:t xml:space="preserve"> a co-formulated or premixed insulin </w:t>
      </w:r>
      <w:r w:rsidR="007046E3">
        <w:t xml:space="preserve">may be used. </w:t>
      </w:r>
      <w:r w:rsidR="00850BBA">
        <w:t xml:space="preserve">Premixed insulins have various combinations of </w:t>
      </w:r>
      <w:r w:rsidR="00F773DB">
        <w:t>different concentrations</w:t>
      </w:r>
      <w:r w:rsidR="00850BBA">
        <w:t xml:space="preserve"> of intermediate-acting basal insulins and rapid-acting insulins</w:t>
      </w:r>
      <w:r w:rsidR="007046E3">
        <w:t xml:space="preserve"> and </w:t>
      </w:r>
      <w:r w:rsidR="00F442DA">
        <w:t>may be more appropriate and simpler for a patient where fasting and postprandial glucose are both consistently elevated. However, d</w:t>
      </w:r>
      <w:r w:rsidR="00F442DA" w:rsidRPr="00F442DA">
        <w:t>osage adjustment can be more complex with premixed and co-formulated insulins</w:t>
      </w:r>
      <w:r w:rsidR="00F442DA">
        <w:t xml:space="preserve"> </w:t>
      </w:r>
      <w:r w:rsidR="00F442DA" w:rsidRPr="00F442DA">
        <w:t>as both insulin components are adjusted simultaneously</w:t>
      </w:r>
      <w:r w:rsidR="00551E09">
        <w:t xml:space="preserve"> with an increased risk of hypoglycaemia</w:t>
      </w:r>
      <w:r w:rsidR="00F442DA">
        <w:t xml:space="preserve">. </w:t>
      </w:r>
      <w:r w:rsidR="00F442DA" w:rsidRPr="00F442DA">
        <w:t xml:space="preserve">Initiation or changes to the type and/or regimen of insulin should </w:t>
      </w:r>
      <w:r w:rsidR="00C44B7F">
        <w:t>ideally</w:t>
      </w:r>
      <w:r w:rsidR="00F442DA" w:rsidRPr="00F442DA">
        <w:t xml:space="preserve"> </w:t>
      </w:r>
      <w:r w:rsidR="00551E09">
        <w:t xml:space="preserve">be made </w:t>
      </w:r>
      <w:r w:rsidR="00C44B7F">
        <w:t>following consultation with</w:t>
      </w:r>
      <w:r w:rsidR="00F442DA" w:rsidRPr="00F442DA">
        <w:t xml:space="preserve"> </w:t>
      </w:r>
      <w:r w:rsidR="00810949">
        <w:t>diabetes</w:t>
      </w:r>
      <w:r w:rsidR="00F442DA" w:rsidRPr="00F442DA">
        <w:t xml:space="preserve"> specialists, </w:t>
      </w:r>
      <w:r w:rsidR="00D60640" w:rsidRPr="00D60640">
        <w:t>CDE</w:t>
      </w:r>
      <w:r w:rsidR="00F442DA" w:rsidRPr="00F442DA">
        <w:t xml:space="preserve"> and dietitians.</w:t>
      </w:r>
    </w:p>
    <w:p w14:paraId="4CE2C992" w14:textId="56E8208F" w:rsidR="00FC386C" w:rsidRDefault="709FC0F3" w:rsidP="00C61C22">
      <w:r>
        <w:t>A range of devices are available to deliver insulin, including insulin pens, syringes and pumps</w:t>
      </w:r>
      <w:r w:rsidR="4B951FF0">
        <w:t xml:space="preserve"> </w:t>
      </w:r>
      <w:r w:rsidR="005C2360">
        <w:t xml:space="preserve">for </w:t>
      </w:r>
      <w:r w:rsidR="00B85248">
        <w:t xml:space="preserve">continuous subcutaneous insulin infusion </w:t>
      </w:r>
      <w:r w:rsidR="005C2360">
        <w:t xml:space="preserve">or </w:t>
      </w:r>
      <w:bookmarkStart w:id="37" w:name="_Hlk184905128"/>
      <w:r w:rsidR="005C2360">
        <w:t>hybrid closed loop</w:t>
      </w:r>
      <w:bookmarkEnd w:id="37"/>
      <w:r w:rsidR="005C2360">
        <w:t xml:space="preserve">s </w:t>
      </w:r>
      <w:r>
        <w:t>depend</w:t>
      </w:r>
      <w:r w:rsidR="4B951FF0">
        <w:t>ing</w:t>
      </w:r>
      <w:r>
        <w:t xml:space="preserve"> on patient preference, </w:t>
      </w:r>
      <w:r w:rsidR="4B951FF0">
        <w:t xml:space="preserve">clinical </w:t>
      </w:r>
      <w:r>
        <w:t>need and ability to self-manage injections. A CDE or a diabetes nurse practitioner can provide patient support</w:t>
      </w:r>
      <w:r w:rsidR="38118225">
        <w:t xml:space="preserve"> </w:t>
      </w:r>
      <w:r w:rsidR="02BBC439">
        <w:t>during insulin initiation</w:t>
      </w:r>
      <w:r w:rsidR="6BAC3B02">
        <w:t>,</w:t>
      </w:r>
      <w:r w:rsidR="02BBC439">
        <w:t xml:space="preserve"> </w:t>
      </w:r>
      <w:r w:rsidR="38118225">
        <w:t xml:space="preserve">and a GP or CDE can </w:t>
      </w:r>
      <w:r w:rsidR="02BBC439">
        <w:t>provide authorisation</w:t>
      </w:r>
      <w:r w:rsidR="38118225">
        <w:t xml:space="preserve"> to allow patients to access syringes or pen needles </w:t>
      </w:r>
      <w:r w:rsidR="02BBC439">
        <w:t xml:space="preserve">for insulin </w:t>
      </w:r>
      <w:r w:rsidR="38118225">
        <w:t>through the NDSS</w:t>
      </w:r>
      <w:r w:rsidR="38118225" w:rsidRPr="001202F7">
        <w:t>.</w:t>
      </w:r>
      <w:r w:rsidR="00742F67" w:rsidRPr="001202F7">
        <w:t xml:space="preserve"> Insulin pumps are not currently subsidised for people with T2D and NDSS subsidy is currently only available for insulin pump consumables for people with T1D. Reimbursement of CGM for T2D for use as part of a </w:t>
      </w:r>
      <w:r w:rsidR="00742F67" w:rsidRPr="00735378">
        <w:t>hybrid closed loop</w:t>
      </w:r>
      <w:r w:rsidR="00742F67" w:rsidRPr="001202F7">
        <w:t xml:space="preserve"> system would require expansion </w:t>
      </w:r>
      <w:r w:rsidR="00330FE4" w:rsidRPr="00735378">
        <w:t>of</w:t>
      </w:r>
      <w:r w:rsidR="00742F67" w:rsidRPr="001202F7">
        <w:t xml:space="preserve"> the reimbursement criteria for insulin pumps and consumables to include people with T2D; </w:t>
      </w:r>
      <w:r w:rsidR="00330FE4" w:rsidRPr="001202F7">
        <w:t xml:space="preserve">this falls outside of the scope of the current application and </w:t>
      </w:r>
      <w:r w:rsidR="00742F67" w:rsidRPr="001202F7">
        <w:t xml:space="preserve">the applicant </w:t>
      </w:r>
      <w:r w:rsidR="00330FE4" w:rsidRPr="001202F7">
        <w:t xml:space="preserve">has </w:t>
      </w:r>
      <w:r w:rsidR="00742F67" w:rsidRPr="001202F7">
        <w:t xml:space="preserve">confirmed that evidence for the use of </w:t>
      </w:r>
      <w:r w:rsidR="00330FE4" w:rsidRPr="001202F7">
        <w:t xml:space="preserve">insulin </w:t>
      </w:r>
      <w:r w:rsidR="00742F67" w:rsidRPr="001202F7">
        <w:t>pumps in the T2D setting will not be included in the assessment report.</w:t>
      </w:r>
    </w:p>
    <w:p w14:paraId="0A91F429" w14:textId="3DF461AA" w:rsidR="003075BC" w:rsidRDefault="690DE8B9" w:rsidP="00B62EB8">
      <w:r>
        <w:t xml:space="preserve">Routine </w:t>
      </w:r>
      <w:r w:rsidR="02BBC439">
        <w:t xml:space="preserve">SMBG is </w:t>
      </w:r>
      <w:r>
        <w:t xml:space="preserve">not recommended for people with </w:t>
      </w:r>
      <w:r w:rsidR="45AF1B68">
        <w:t>T2D</w:t>
      </w:r>
      <w:r>
        <w:t xml:space="preserve"> who are </w:t>
      </w:r>
      <w:r w:rsidR="00FD018B">
        <w:t xml:space="preserve">only </w:t>
      </w:r>
      <w:r>
        <w:t xml:space="preserve">using oral glucose-lowering </w:t>
      </w:r>
      <w:r w:rsidR="365706B0">
        <w:t>therapie</w:t>
      </w:r>
      <w:r>
        <w:t>s (</w:t>
      </w:r>
      <w:r w:rsidR="00332E1A">
        <w:t>except for</w:t>
      </w:r>
      <w:r>
        <w:t xml:space="preserve"> sulfonylureas</w:t>
      </w:r>
      <w:r w:rsidR="3DE3B40A">
        <w:t>,</w:t>
      </w:r>
      <w:r>
        <w:t xml:space="preserve"> which are associated with an increased risk of hypoglycaemia). SMBG is </w:t>
      </w:r>
      <w:r w:rsidR="02BBC439">
        <w:t xml:space="preserve">recommended for patients with </w:t>
      </w:r>
      <w:r w:rsidR="45AF1B68">
        <w:t>T2D</w:t>
      </w:r>
      <w:r w:rsidR="02BBC439">
        <w:t xml:space="preserve"> who are using insulin and </w:t>
      </w:r>
      <w:r w:rsidR="00951DAF">
        <w:t>can</w:t>
      </w:r>
      <w:r w:rsidR="365706B0">
        <w:t xml:space="preserve"> self-manage their</w:t>
      </w:r>
      <w:r w:rsidR="02BBC439">
        <w:t xml:space="preserve"> insulin dose.</w:t>
      </w:r>
      <w:r>
        <w:t xml:space="preserve"> Targets for </w:t>
      </w:r>
      <w:r w:rsidR="00FD018B">
        <w:t>SMBG</w:t>
      </w:r>
      <w:r>
        <w:t xml:space="preserve"> </w:t>
      </w:r>
      <w:r w:rsidR="255DABDF">
        <w:t xml:space="preserve">for people with </w:t>
      </w:r>
      <w:r w:rsidR="45AF1B68">
        <w:t>T2D</w:t>
      </w:r>
      <w:r w:rsidR="255DABDF">
        <w:t xml:space="preserve"> </w:t>
      </w:r>
      <w:r>
        <w:t>are 4.0</w:t>
      </w:r>
      <w:r w:rsidR="00FD018B">
        <w:t>–</w:t>
      </w:r>
      <w:r>
        <w:t xml:space="preserve">7.0 mmol/L for fasting blood glucose and </w:t>
      </w:r>
      <w:r w:rsidR="4D61C019">
        <w:t>pre-prandial</w:t>
      </w:r>
      <w:r>
        <w:t xml:space="preserve"> blood glucose, and 5.0</w:t>
      </w:r>
      <w:r w:rsidR="00FD018B">
        <w:t>–</w:t>
      </w:r>
      <w:r>
        <w:t xml:space="preserve">10.0 mmol/L for postprandial blood glucose </w:t>
      </w:r>
      <w:r w:rsidR="003075BC">
        <w:fldChar w:fldCharType="begin"/>
      </w:r>
      <w:r w:rsidR="003075BC">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3075BC">
        <w:fldChar w:fldCharType="separate"/>
      </w:r>
      <w:r w:rsidR="5FAA18EE" w:rsidRPr="44D94B7A">
        <w:rPr>
          <w:noProof/>
        </w:rPr>
        <w:t>(</w:t>
      </w:r>
      <w:hyperlink w:anchor="_ENREF_48" w:tooltip="The Royal Australian College of General Practitioners, 2020 #11" w:history="1">
        <w:r w:rsidR="00881203" w:rsidRPr="44D94B7A">
          <w:rPr>
            <w:noProof/>
          </w:rPr>
          <w:t>The Royal Australian College of General Practitioners 2020</w:t>
        </w:r>
      </w:hyperlink>
      <w:r w:rsidR="5FAA18EE" w:rsidRPr="44D94B7A">
        <w:rPr>
          <w:noProof/>
        </w:rPr>
        <w:t>)</w:t>
      </w:r>
      <w:r w:rsidR="003075BC">
        <w:fldChar w:fldCharType="end"/>
      </w:r>
      <w:r>
        <w:t>.</w:t>
      </w:r>
    </w:p>
    <w:p w14:paraId="32D1476C" w14:textId="77777777" w:rsidR="00DA7DA4" w:rsidRDefault="00DC6A1B" w:rsidP="00B62EB8">
      <w:r w:rsidRPr="001202F7">
        <w:t>An alternative option to SMBG is use of CGM although this is not currently funded in Australia for people with T2D</w:t>
      </w:r>
      <w:r w:rsidR="00DD0893" w:rsidRPr="001202F7">
        <w:t xml:space="preserve"> requiring insulin.</w:t>
      </w:r>
    </w:p>
    <w:p w14:paraId="064EC22B" w14:textId="55FD1689" w:rsidR="00DC6A1B" w:rsidRPr="001F2AA3" w:rsidRDefault="00DA7DA4" w:rsidP="00B62EB8">
      <w:pPr>
        <w:rPr>
          <w:i/>
          <w:iCs/>
        </w:rPr>
      </w:pPr>
      <w:r w:rsidRPr="00DA7DA4">
        <w:rPr>
          <w:i/>
          <w:iCs/>
        </w:rPr>
        <w:t xml:space="preserve">PASC queried whether people with T2D who require insulin and have suboptimal glycaemic control, would remain eligible for CGM if they </w:t>
      </w:r>
      <w:r w:rsidR="00F457C7">
        <w:rPr>
          <w:i/>
          <w:iCs/>
        </w:rPr>
        <w:t xml:space="preserve">no longer require insulin to achieve </w:t>
      </w:r>
      <w:r w:rsidR="00B51ED8">
        <w:rPr>
          <w:i/>
          <w:iCs/>
        </w:rPr>
        <w:t xml:space="preserve">glycaemic control </w:t>
      </w:r>
      <w:r w:rsidRPr="00DA7DA4">
        <w:rPr>
          <w:i/>
          <w:iCs/>
        </w:rPr>
        <w:t xml:space="preserve">and therefore </w:t>
      </w:r>
      <w:r w:rsidRPr="00DA7DA4">
        <w:rPr>
          <w:i/>
          <w:iCs/>
        </w:rPr>
        <w:lastRenderedPageBreak/>
        <w:t xml:space="preserve">potentially blood glucose monitoring would no longer be required for their T2D. </w:t>
      </w:r>
      <w:r w:rsidRPr="00363A5E">
        <w:rPr>
          <w:i/>
          <w:iCs/>
        </w:rPr>
        <w:t xml:space="preserve">PASC noted that withdrawing an effective intervention is an ethical dilemma. It was considered likely that </w:t>
      </w:r>
      <w:r w:rsidR="001C2846" w:rsidRPr="00363A5E">
        <w:rPr>
          <w:i/>
          <w:iCs/>
        </w:rPr>
        <w:t xml:space="preserve">such </w:t>
      </w:r>
      <w:r w:rsidR="00286C4E" w:rsidRPr="00363A5E">
        <w:rPr>
          <w:i/>
          <w:iCs/>
        </w:rPr>
        <w:t xml:space="preserve">a </w:t>
      </w:r>
      <w:r w:rsidR="001C2846" w:rsidRPr="00363A5E">
        <w:rPr>
          <w:i/>
          <w:iCs/>
        </w:rPr>
        <w:t>change</w:t>
      </w:r>
      <w:r w:rsidRPr="00363A5E">
        <w:rPr>
          <w:i/>
          <w:iCs/>
        </w:rPr>
        <w:t xml:space="preserve"> would occur in only a small number of people. In theory, people achieving “remission” would no longer be eligible for subsidised CGM as they would no longer require insulin. However, PASC acknowledged that any decision to discontinue insulin and hence the requirement for blood glucose monitoring is complex and multifactorial. Therefore, PASC considered that the appropriate time to discontinue NDSS subsidised access to CGM would likely need to be based on the clinical judgement of the treating diabetes healthcare professional.</w:t>
      </w:r>
    </w:p>
    <w:p w14:paraId="18D55603" w14:textId="5F684BE7" w:rsidR="00D504B9" w:rsidRDefault="00D504B9" w:rsidP="00C61C22">
      <w:pPr>
        <w:rPr>
          <w:b/>
          <w:bCs/>
          <w:i/>
          <w:iCs/>
        </w:rPr>
      </w:pPr>
      <w:r w:rsidRPr="00D504B9">
        <w:rPr>
          <w:b/>
          <w:bCs/>
          <w:i/>
          <w:iCs/>
        </w:rPr>
        <w:t>Rationale</w:t>
      </w:r>
    </w:p>
    <w:p w14:paraId="0864BBFD" w14:textId="1BE22574" w:rsidR="00735B6D" w:rsidRDefault="3DF20AD7" w:rsidP="00735B6D">
      <w:r>
        <w:t xml:space="preserve">Although 4 in 5 (80%) </w:t>
      </w:r>
      <w:r w:rsidR="00757CA4">
        <w:t xml:space="preserve">of all </w:t>
      </w:r>
      <w:r>
        <w:t xml:space="preserve">patients with </w:t>
      </w:r>
      <w:r w:rsidR="45AF1B68">
        <w:t>T2D</w:t>
      </w:r>
      <w:r>
        <w:t xml:space="preserve"> </w:t>
      </w:r>
      <w:r w:rsidR="00757CA4">
        <w:t xml:space="preserve">included in the ANDA </w:t>
      </w:r>
      <w:r>
        <w:t>performed regular SMBG using the finger prick method,</w:t>
      </w:r>
      <w:r w:rsidR="00757CA4">
        <w:t xml:space="preserve"> </w:t>
      </w:r>
      <w:r>
        <w:t>~7</w:t>
      </w:r>
      <w:r w:rsidR="00757CA4">
        <w:t>1</w:t>
      </w:r>
      <w:r>
        <w:t xml:space="preserve">% of </w:t>
      </w:r>
      <w:r w:rsidR="00491F32">
        <w:t xml:space="preserve">all </w:t>
      </w:r>
      <w:r>
        <w:t xml:space="preserve">patients with </w:t>
      </w:r>
      <w:r w:rsidR="45AF1B68">
        <w:t>T2D</w:t>
      </w:r>
      <w:r>
        <w:t xml:space="preserve"> </w:t>
      </w:r>
      <w:r w:rsidR="00491F32" w:rsidRPr="00491F32">
        <w:t xml:space="preserve">included in the ANDA </w:t>
      </w:r>
      <w:r w:rsidR="00491F32">
        <w:t xml:space="preserve">were </w:t>
      </w:r>
      <w:r>
        <w:t xml:space="preserve">unable to achieve their HbA1c </w:t>
      </w:r>
      <w:r w:rsidR="17C19773">
        <w:t>target</w:t>
      </w:r>
      <w:r w:rsidR="10799083">
        <w:t>,</w:t>
      </w:r>
      <w:r w:rsidR="17C19773">
        <w:t xml:space="preserve"> which </w:t>
      </w:r>
      <w:r w:rsidR="00491F32">
        <w:t>was</w:t>
      </w:r>
      <w:r w:rsidR="17C19773">
        <w:t xml:space="preserve"> </w:t>
      </w:r>
      <w:r w:rsidR="00491F32">
        <w:t xml:space="preserve">lower than </w:t>
      </w:r>
      <w:r>
        <w:t xml:space="preserve">reported for people with </w:t>
      </w:r>
      <w:r w:rsidR="45AF1B68">
        <w:t>T1D</w:t>
      </w:r>
      <w:r>
        <w:t xml:space="preserve"> </w:t>
      </w:r>
      <w:r w:rsidR="00491F32">
        <w:t xml:space="preserve">(80.4%) </w:t>
      </w:r>
      <w:r>
        <w:t xml:space="preserve">using </w:t>
      </w:r>
      <w:r w:rsidR="00491F32">
        <w:t xml:space="preserve">either </w:t>
      </w:r>
      <w:r>
        <w:t>SMBG</w:t>
      </w:r>
      <w:r w:rsidR="00491F32">
        <w:t xml:space="preserve"> or CGM</w:t>
      </w:r>
      <w:r w:rsidR="3FA0919D">
        <w:t xml:space="preserve"> </w:t>
      </w:r>
      <w:r w:rsidR="00735B6D">
        <w:fldChar w:fldCharType="begin"/>
      </w:r>
      <w:r w:rsidR="00735B6D">
        <w:instrText xml:space="preserve"> ADDIN EN.CITE &lt;EndNote&gt;&lt;Cite&gt;&lt;Author&gt;Australian National Diabetes Audit&lt;/Author&gt;&lt;RecNum&gt;17&lt;/RecNum&gt;&lt;DisplayText&gt;(Australian National Diabetes Audit)&lt;/DisplayText&gt;&lt;record&gt;&lt;rec-number&gt;17&lt;/rec-number&gt;&lt;foreign-keys&gt;&lt;key app="EN" db-id="pw9s5d0ed0w028eezzm50w9yww22xswrrw22" timestamp="1729492844"&gt;17&lt;/key&gt;&lt;/foreign-keys&gt;&lt;ref-type name="Report"&gt;27&lt;/ref-type&gt;&lt;contributors&gt;&lt;authors&gt;&lt;author&gt;Australian National Diabetes Audit,&lt;/author&gt;&lt;/authors&gt;&lt;/contributors&gt;&lt;titles&gt;&lt;title&gt;Australian National Diabetes Audit Annual Report 2022&lt;/title&gt;&lt;/titles&gt;&lt;dates&gt;&lt;/dates&gt;&lt;publisher&gt;Monash University, School of Public Health and Preventive Medicine&lt;/publisher&gt;&lt;urls&gt;&lt;/urls&gt;&lt;/record&gt;&lt;/Cite&gt;&lt;/EndNote&gt;</w:instrText>
      </w:r>
      <w:r w:rsidR="00735B6D">
        <w:fldChar w:fldCharType="separate"/>
      </w:r>
      <w:r w:rsidR="0D1E0D49" w:rsidRPr="44D94B7A">
        <w:rPr>
          <w:noProof/>
        </w:rPr>
        <w:t>(</w:t>
      </w:r>
      <w:hyperlink w:anchor="_ENREF_8" w:tooltip="Australian National Diabetes Audit,  #17" w:history="1">
        <w:r w:rsidR="00881203" w:rsidRPr="44D94B7A">
          <w:rPr>
            <w:noProof/>
          </w:rPr>
          <w:t>Australian National Diabetes Audit</w:t>
        </w:r>
      </w:hyperlink>
      <w:r w:rsidR="0D1E0D49" w:rsidRPr="44D94B7A">
        <w:rPr>
          <w:noProof/>
        </w:rPr>
        <w:t>)</w:t>
      </w:r>
      <w:r w:rsidR="00735B6D">
        <w:fldChar w:fldCharType="end"/>
      </w:r>
      <w:r>
        <w:t xml:space="preserve">. </w:t>
      </w:r>
      <w:r w:rsidR="00491F32">
        <w:t>The MSAC application emphasised that s</w:t>
      </w:r>
      <w:r>
        <w:t xml:space="preserve">upporting people </w:t>
      </w:r>
      <w:r w:rsidR="00491F32">
        <w:t xml:space="preserve">with T2D </w:t>
      </w:r>
      <w:r>
        <w:t xml:space="preserve">to self-manage their </w:t>
      </w:r>
      <w:r w:rsidR="00491F32">
        <w:t>diabetes</w:t>
      </w:r>
      <w:r w:rsidR="00757CA4">
        <w:t xml:space="preserve"> </w:t>
      </w:r>
      <w:r w:rsidR="00491F32">
        <w:t xml:space="preserve">more effectively </w:t>
      </w:r>
      <w:r>
        <w:t xml:space="preserve">leads to improved </w:t>
      </w:r>
      <w:r w:rsidR="00491F32">
        <w:t xml:space="preserve">glycaemic </w:t>
      </w:r>
      <w:r>
        <w:t xml:space="preserve">control, reduction in chronic complications as well as improvements in health-related quality of life (HRQoL). </w:t>
      </w:r>
    </w:p>
    <w:p w14:paraId="581E142B" w14:textId="047194B1" w:rsidR="00897096" w:rsidRDefault="00DA35BB" w:rsidP="00F24107">
      <w:pPr>
        <w:rPr>
          <w:bCs/>
        </w:rPr>
      </w:pPr>
      <w:r w:rsidRPr="00DA35BB">
        <w:rPr>
          <w:bCs/>
        </w:rPr>
        <w:t xml:space="preserve">People with </w:t>
      </w:r>
      <w:r w:rsidR="008E2B01">
        <w:rPr>
          <w:bCs/>
        </w:rPr>
        <w:t>T2D</w:t>
      </w:r>
      <w:r w:rsidRPr="00DA35BB">
        <w:rPr>
          <w:bCs/>
        </w:rPr>
        <w:t xml:space="preserve"> </w:t>
      </w:r>
      <w:r w:rsidR="00D05E83">
        <w:rPr>
          <w:bCs/>
        </w:rPr>
        <w:t>us</w:t>
      </w:r>
      <w:r w:rsidRPr="00DA35BB">
        <w:rPr>
          <w:bCs/>
        </w:rPr>
        <w:t xml:space="preserve">ing insulin </w:t>
      </w:r>
      <w:r w:rsidRPr="00F24107">
        <w:rPr>
          <w:bCs/>
        </w:rPr>
        <w:t xml:space="preserve">are at </w:t>
      </w:r>
      <w:r w:rsidR="00D05E83">
        <w:rPr>
          <w:bCs/>
        </w:rPr>
        <w:t>increased</w:t>
      </w:r>
      <w:r w:rsidRPr="00F24107">
        <w:rPr>
          <w:bCs/>
        </w:rPr>
        <w:t xml:space="preserve"> risk of severe hypoglycaemic as well as long term diabetic complications due to poor blood glucose control. </w:t>
      </w:r>
      <w:r w:rsidR="00194E5F">
        <w:rPr>
          <w:bCs/>
        </w:rPr>
        <w:t xml:space="preserve">They </w:t>
      </w:r>
      <w:r w:rsidR="006A6CCB">
        <w:rPr>
          <w:bCs/>
        </w:rPr>
        <w:t xml:space="preserve">require </w:t>
      </w:r>
      <w:r w:rsidR="00194E5F">
        <w:rPr>
          <w:bCs/>
        </w:rPr>
        <w:t xml:space="preserve">effective monitoring </w:t>
      </w:r>
      <w:r w:rsidR="006A6CCB">
        <w:rPr>
          <w:bCs/>
        </w:rPr>
        <w:t xml:space="preserve">of blood glucose to guide self-management of their insulin therapy. Although the frequency of SMBG is individualised, a </w:t>
      </w:r>
      <w:r w:rsidR="00897096">
        <w:rPr>
          <w:bCs/>
        </w:rPr>
        <w:t xml:space="preserve">more intensive insulin </w:t>
      </w:r>
      <w:r w:rsidR="00D05E83">
        <w:rPr>
          <w:bCs/>
        </w:rPr>
        <w:t>regimen</w:t>
      </w:r>
      <w:r w:rsidR="006A6CCB">
        <w:rPr>
          <w:bCs/>
        </w:rPr>
        <w:t xml:space="preserve"> </w:t>
      </w:r>
      <w:r w:rsidR="00A03C82">
        <w:rPr>
          <w:bCs/>
        </w:rPr>
        <w:t xml:space="preserve">usually </w:t>
      </w:r>
      <w:r w:rsidR="006A6CCB">
        <w:rPr>
          <w:bCs/>
        </w:rPr>
        <w:t>requires more</w:t>
      </w:r>
      <w:r w:rsidR="00897096">
        <w:rPr>
          <w:bCs/>
        </w:rPr>
        <w:t xml:space="preserve"> </w:t>
      </w:r>
      <w:r w:rsidR="006A6CCB">
        <w:rPr>
          <w:bCs/>
        </w:rPr>
        <w:t xml:space="preserve">frequent </w:t>
      </w:r>
      <w:r w:rsidR="00897096">
        <w:rPr>
          <w:bCs/>
        </w:rPr>
        <w:t>SMBG</w:t>
      </w:r>
      <w:r w:rsidR="006A6CCB">
        <w:rPr>
          <w:bCs/>
        </w:rPr>
        <w:t xml:space="preserve"> reflecting the increased risk of hypoglycaemia</w:t>
      </w:r>
      <w:r w:rsidR="0025692C">
        <w:rPr>
          <w:bCs/>
        </w:rPr>
        <w:t xml:space="preserve">. </w:t>
      </w:r>
      <w:r w:rsidRPr="00F24107">
        <w:rPr>
          <w:bCs/>
        </w:rPr>
        <w:t xml:space="preserve">The </w:t>
      </w:r>
      <w:r w:rsidR="00D05E83">
        <w:rPr>
          <w:bCs/>
        </w:rPr>
        <w:t>American Diabetes Association (ADA)</w:t>
      </w:r>
      <w:r w:rsidRPr="00F24107">
        <w:rPr>
          <w:bCs/>
        </w:rPr>
        <w:t xml:space="preserve"> clinical practice guideline on </w:t>
      </w:r>
      <w:r w:rsidR="00D05E83">
        <w:rPr>
          <w:bCs/>
        </w:rPr>
        <w:t>d</w:t>
      </w:r>
      <w:r w:rsidRPr="00F24107">
        <w:rPr>
          <w:bCs/>
        </w:rPr>
        <w:t xml:space="preserve">iabetes </w:t>
      </w:r>
      <w:r w:rsidR="00D05E83">
        <w:rPr>
          <w:bCs/>
        </w:rPr>
        <w:t>t</w:t>
      </w:r>
      <w:r w:rsidRPr="00F24107">
        <w:rPr>
          <w:bCs/>
        </w:rPr>
        <w:t xml:space="preserve">echnology states that individuals with diabetes </w:t>
      </w:r>
      <w:r w:rsidR="00194E5F">
        <w:rPr>
          <w:bCs/>
        </w:rPr>
        <w:t xml:space="preserve">(T1D and T2D) </w:t>
      </w:r>
      <w:r w:rsidRPr="00F24107">
        <w:rPr>
          <w:bCs/>
        </w:rPr>
        <w:t>on intensive insulin therapy</w:t>
      </w:r>
      <w:r>
        <w:rPr>
          <w:bCs/>
        </w:rPr>
        <w:t xml:space="preserve"> </w:t>
      </w:r>
      <w:r w:rsidR="00D05E83">
        <w:rPr>
          <w:bCs/>
        </w:rPr>
        <w:t xml:space="preserve">have to carry out </w:t>
      </w:r>
      <w:r w:rsidRPr="00F24107">
        <w:rPr>
          <w:bCs/>
        </w:rPr>
        <w:t xml:space="preserve">SMBG </w:t>
      </w:r>
      <w:r w:rsidR="00D05E83">
        <w:rPr>
          <w:bCs/>
        </w:rPr>
        <w:t xml:space="preserve">using a finger prick blood sample </w:t>
      </w:r>
      <w:r>
        <w:rPr>
          <w:bCs/>
        </w:rPr>
        <w:t xml:space="preserve">between </w:t>
      </w:r>
      <w:r w:rsidRPr="00F24107">
        <w:rPr>
          <w:bCs/>
        </w:rPr>
        <w:t xml:space="preserve">6 to 10 times a day, </w:t>
      </w:r>
      <w:bookmarkStart w:id="38" w:name="_Hlk180694228"/>
      <w:r w:rsidRPr="00F24107">
        <w:rPr>
          <w:bCs/>
        </w:rPr>
        <w:t>although individual needs may vary</w:t>
      </w:r>
      <w:r w:rsidR="00194E5F">
        <w:rPr>
          <w:bCs/>
        </w:rPr>
        <w:t xml:space="preserve"> </w:t>
      </w:r>
      <w:r w:rsidR="008D35D2">
        <w:rPr>
          <w:bCs/>
        </w:rPr>
        <w:fldChar w:fldCharType="begin"/>
      </w:r>
      <w:r w:rsidR="008D35D2">
        <w:rPr>
          <w:bCs/>
        </w:rPr>
        <w:instrText xml:space="preserve"> ADDIN EN.CITE &lt;EndNote&gt;&lt;Cite&gt;&lt;Author&gt;American Diabetes Association&lt;/Author&gt;&lt;Year&gt;2024&lt;/Year&gt;&lt;RecNum&gt;19&lt;/RecNum&gt;&lt;DisplayText&gt;(American Diabetes Association 2024c)&lt;/DisplayText&gt;&lt;record&gt;&lt;rec-number&gt;19&lt;/rec-number&gt;&lt;foreign-keys&gt;&lt;key app="EN" db-id="pw9s5d0ed0w028eezzm50w9yww22xswrrw22" timestamp="1729509147"&gt;19&lt;/key&gt;&lt;/foreign-keys&gt;&lt;ref-type name="Journal Article"&gt;17&lt;/ref-type&gt;&lt;contributors&gt;&lt;authors&gt;&lt;author&gt;American Diabetes Association,&lt;/author&gt;&lt;/authors&gt;&lt;/contributors&gt;&lt;titles&gt;&lt;title&gt;Diabetes Technology: Standards of Care in Diabetes-2024&lt;/title&gt;&lt;secondary-title&gt;Diabetes Care&lt;/secondary-title&gt;&lt;/titles&gt;&lt;periodical&gt;&lt;full-title&gt;Diabetes Care&lt;/full-title&gt;&lt;/periodical&gt;&lt;pages&gt;S126-144&lt;/pages&gt;&lt;volume&gt;47&lt;/volume&gt;&lt;number&gt;Suppl 1&lt;/number&gt;&lt;keywords&gt;&lt;keyword&gt;Humans&lt;/keyword&gt;&lt;keyword&gt;Standard of Care&lt;/keyword&gt;&lt;keyword&gt;*Diabetes Mellitus/therapy&lt;/keyword&gt;&lt;keyword&gt;Societies, Medical&lt;/keyword&gt;&lt;keyword&gt;Reference Standards&lt;/keyword&gt;&lt;keyword&gt;*Endocrinology&lt;/keyword&gt;&lt;/keywords&gt;&lt;dates&gt;&lt;year&gt;2024&lt;/year&gt;&lt;pub-dates&gt;&lt;date&gt;Jan 1&lt;/date&gt;&lt;/pub-dates&gt;&lt;/dates&gt;&lt;isbn&gt;0149-5992 (Print)&amp;#xD;0149-5992&lt;/isbn&gt;&lt;accession-num&gt;38078575&lt;/accession-num&gt;&lt;urls&gt;&lt;/urls&gt;&lt;custom2&gt;PMC10725813&lt;/custom2&gt;&lt;electronic-resource-num&gt;10.2337/dc24-S007&lt;/electronic-resource-num&gt;&lt;remote-database-provider&gt;NLM&lt;/remote-database-provider&gt;&lt;language&gt;eng&lt;/language&gt;&lt;/record&gt;&lt;/Cite&gt;&lt;/EndNote&gt;</w:instrText>
      </w:r>
      <w:r w:rsidR="008D35D2">
        <w:rPr>
          <w:bCs/>
        </w:rPr>
        <w:fldChar w:fldCharType="separate"/>
      </w:r>
      <w:r w:rsidR="008D35D2">
        <w:rPr>
          <w:bCs/>
          <w:noProof/>
        </w:rPr>
        <w:t>(</w:t>
      </w:r>
      <w:hyperlink w:anchor="_ENREF_5" w:tooltip="American Diabetes Association, 2024 #19" w:history="1">
        <w:r w:rsidR="00881203">
          <w:rPr>
            <w:bCs/>
            <w:noProof/>
          </w:rPr>
          <w:t>American Diabetes Association 2024c</w:t>
        </w:r>
      </w:hyperlink>
      <w:r w:rsidR="008D35D2">
        <w:rPr>
          <w:bCs/>
          <w:noProof/>
        </w:rPr>
        <w:t>)</w:t>
      </w:r>
      <w:r w:rsidR="008D35D2">
        <w:rPr>
          <w:bCs/>
        </w:rPr>
        <w:fldChar w:fldCharType="end"/>
      </w:r>
      <w:r w:rsidRPr="00F24107">
        <w:rPr>
          <w:bCs/>
        </w:rPr>
        <w:t xml:space="preserve">. </w:t>
      </w:r>
      <w:r w:rsidRPr="002E010C">
        <w:rPr>
          <w:bCs/>
        </w:rPr>
        <w:t xml:space="preserve">There is no clinical consensus around how often SMBG is needed for </w:t>
      </w:r>
      <w:r w:rsidR="00D05E83" w:rsidRPr="002E010C">
        <w:rPr>
          <w:bCs/>
        </w:rPr>
        <w:t>people with T2D</w:t>
      </w:r>
      <w:r w:rsidR="00D05E83">
        <w:rPr>
          <w:bCs/>
        </w:rPr>
        <w:t xml:space="preserve"> using basal insulin</w:t>
      </w:r>
      <w:r w:rsidRPr="002E010C">
        <w:rPr>
          <w:bCs/>
        </w:rPr>
        <w:t xml:space="preserve"> </w:t>
      </w:r>
      <w:r>
        <w:rPr>
          <w:bCs/>
        </w:rPr>
        <w:t>(</w:t>
      </w:r>
      <w:r w:rsidR="009E616D">
        <w:rPr>
          <w:bCs/>
        </w:rPr>
        <w:t>Subp</w:t>
      </w:r>
      <w:r>
        <w:rPr>
          <w:bCs/>
        </w:rPr>
        <w:t>opulation 2)</w:t>
      </w:r>
      <w:r w:rsidR="00194E5F">
        <w:rPr>
          <w:bCs/>
        </w:rPr>
        <w:t xml:space="preserve"> </w:t>
      </w:r>
      <w:r w:rsidR="008D35D2">
        <w:rPr>
          <w:bCs/>
        </w:rPr>
        <w:fldChar w:fldCharType="begin"/>
      </w:r>
      <w:r w:rsidR="008D35D2">
        <w:rPr>
          <w:bCs/>
        </w:rPr>
        <w:instrText xml:space="preserve"> ADDIN EN.CITE &lt;EndNote&gt;&lt;Cite&gt;&lt;Author&gt;American Diabetes Association&lt;/Author&gt;&lt;Year&gt;2024&lt;/Year&gt;&lt;RecNum&gt;19&lt;/RecNum&gt;&lt;DisplayText&gt;(American Diabetes Association 2024c)&lt;/DisplayText&gt;&lt;record&gt;&lt;rec-number&gt;19&lt;/rec-number&gt;&lt;foreign-keys&gt;&lt;key app="EN" db-id="pw9s5d0ed0w028eezzm50w9yww22xswrrw22" timestamp="1729509147"&gt;19&lt;/key&gt;&lt;/foreign-keys&gt;&lt;ref-type name="Journal Article"&gt;17&lt;/ref-type&gt;&lt;contributors&gt;&lt;authors&gt;&lt;author&gt;American Diabetes Association,&lt;/author&gt;&lt;/authors&gt;&lt;/contributors&gt;&lt;titles&gt;&lt;title&gt;Diabetes Technology: Standards of Care in Diabetes-2024&lt;/title&gt;&lt;secondary-title&gt;Diabetes Care&lt;/secondary-title&gt;&lt;/titles&gt;&lt;periodical&gt;&lt;full-title&gt;Diabetes Care&lt;/full-title&gt;&lt;/periodical&gt;&lt;pages&gt;S126-144&lt;/pages&gt;&lt;volume&gt;47&lt;/volume&gt;&lt;number&gt;Suppl 1&lt;/number&gt;&lt;keywords&gt;&lt;keyword&gt;Humans&lt;/keyword&gt;&lt;keyword&gt;Standard of Care&lt;/keyword&gt;&lt;keyword&gt;*Diabetes Mellitus/therapy&lt;/keyword&gt;&lt;keyword&gt;Societies, Medical&lt;/keyword&gt;&lt;keyword&gt;Reference Standards&lt;/keyword&gt;&lt;keyword&gt;*Endocrinology&lt;/keyword&gt;&lt;/keywords&gt;&lt;dates&gt;&lt;year&gt;2024&lt;/year&gt;&lt;pub-dates&gt;&lt;date&gt;Jan 1&lt;/date&gt;&lt;/pub-dates&gt;&lt;/dates&gt;&lt;isbn&gt;0149-5992 (Print)&amp;#xD;0149-5992&lt;/isbn&gt;&lt;accession-num&gt;38078575&lt;/accession-num&gt;&lt;urls&gt;&lt;/urls&gt;&lt;custom2&gt;PMC10725813&lt;/custom2&gt;&lt;electronic-resource-num&gt;10.2337/dc24-S007&lt;/electronic-resource-num&gt;&lt;remote-database-provider&gt;NLM&lt;/remote-database-provider&gt;&lt;language&gt;eng&lt;/language&gt;&lt;/record&gt;&lt;/Cite&gt;&lt;/EndNote&gt;</w:instrText>
      </w:r>
      <w:r w:rsidR="008D35D2">
        <w:rPr>
          <w:bCs/>
        </w:rPr>
        <w:fldChar w:fldCharType="separate"/>
      </w:r>
      <w:r w:rsidR="008D35D2">
        <w:rPr>
          <w:bCs/>
          <w:noProof/>
        </w:rPr>
        <w:t>(</w:t>
      </w:r>
      <w:hyperlink w:anchor="_ENREF_5" w:tooltip="American Diabetes Association, 2024 #19" w:history="1">
        <w:r w:rsidR="00881203">
          <w:rPr>
            <w:bCs/>
            <w:noProof/>
          </w:rPr>
          <w:t>American Diabetes Association 2024c</w:t>
        </w:r>
      </w:hyperlink>
      <w:r w:rsidR="008D35D2">
        <w:rPr>
          <w:bCs/>
          <w:noProof/>
        </w:rPr>
        <w:t>)</w:t>
      </w:r>
      <w:r w:rsidR="008D35D2">
        <w:rPr>
          <w:bCs/>
        </w:rPr>
        <w:fldChar w:fldCharType="end"/>
      </w:r>
      <w:r w:rsidRPr="002E010C">
        <w:rPr>
          <w:bCs/>
        </w:rPr>
        <w:t xml:space="preserve">. However, Australian survey data </w:t>
      </w:r>
      <w:r w:rsidR="00035B00" w:rsidRPr="002E010C">
        <w:rPr>
          <w:bCs/>
        </w:rPr>
        <w:t>suggest</w:t>
      </w:r>
      <w:r w:rsidR="00035B00">
        <w:rPr>
          <w:bCs/>
        </w:rPr>
        <w:t>ed</w:t>
      </w:r>
      <w:r w:rsidR="00035B00" w:rsidRPr="002E010C">
        <w:rPr>
          <w:bCs/>
        </w:rPr>
        <w:t xml:space="preserve"> </w:t>
      </w:r>
      <w:r w:rsidRPr="002E010C">
        <w:rPr>
          <w:bCs/>
        </w:rPr>
        <w:t xml:space="preserve">that people with </w:t>
      </w:r>
      <w:r w:rsidR="008E2B01">
        <w:rPr>
          <w:bCs/>
        </w:rPr>
        <w:t>T2D</w:t>
      </w:r>
      <w:r w:rsidRPr="002E010C">
        <w:rPr>
          <w:bCs/>
        </w:rPr>
        <w:t xml:space="preserve"> </w:t>
      </w:r>
      <w:r w:rsidR="00D05E83">
        <w:rPr>
          <w:bCs/>
        </w:rPr>
        <w:t xml:space="preserve">using basal insulin </w:t>
      </w:r>
      <w:r w:rsidR="00897096">
        <w:rPr>
          <w:bCs/>
        </w:rPr>
        <w:t xml:space="preserve">carry out </w:t>
      </w:r>
      <w:r w:rsidRPr="002E010C">
        <w:rPr>
          <w:bCs/>
        </w:rPr>
        <w:t xml:space="preserve">SMBG </w:t>
      </w:r>
      <w:r w:rsidR="00897096">
        <w:rPr>
          <w:bCs/>
        </w:rPr>
        <w:t xml:space="preserve">on average </w:t>
      </w:r>
      <w:r w:rsidR="00A03C82">
        <w:rPr>
          <w:bCs/>
        </w:rPr>
        <w:t>3</w:t>
      </w:r>
      <w:r w:rsidRPr="002E010C">
        <w:rPr>
          <w:bCs/>
        </w:rPr>
        <w:t xml:space="preserve"> times </w:t>
      </w:r>
      <w:r w:rsidR="00A03C82">
        <w:rPr>
          <w:bCs/>
        </w:rPr>
        <w:t>per</w:t>
      </w:r>
      <w:r w:rsidRPr="002E010C">
        <w:rPr>
          <w:bCs/>
        </w:rPr>
        <w:t xml:space="preserve"> </w:t>
      </w:r>
      <w:r w:rsidRPr="00C46609">
        <w:rPr>
          <w:bCs/>
        </w:rPr>
        <w:t xml:space="preserve">day </w:t>
      </w:r>
      <w:bookmarkEnd w:id="38"/>
      <w:r w:rsidR="001F38C8">
        <w:rPr>
          <w:bCs/>
        </w:rPr>
        <w:fldChar w:fldCharType="begin"/>
      </w:r>
      <w:r w:rsidR="001F38C8">
        <w:rPr>
          <w:bCs/>
        </w:rPr>
        <w:instrText xml:space="preserve"> ADDIN EN.CITE &lt;EndNote&gt;&lt;Cite&gt;&lt;Author&gt;Holmes-Truscott&lt;/Author&gt;&lt;Year&gt;2016&lt;/Year&gt;&lt;RecNum&gt;18&lt;/RecNum&gt;&lt;DisplayText&gt;(Holmes-Truscott et al. 2016)&lt;/DisplayText&gt;&lt;record&gt;&lt;rec-number&gt;18&lt;/rec-number&gt;&lt;foreign-keys&gt;&lt;key app="EN" db-id="pw9s5d0ed0w028eezzm50w9yww22xswrrw22" timestamp="1729495116"&gt;18&lt;/key&gt;&lt;/foreign-keys&gt;&lt;ref-type name="Journal Article"&gt;17&lt;/ref-type&gt;&lt;contributors&gt;&lt;authors&gt;&lt;author&gt;Holmes-Truscott, Elizabeth&lt;/author&gt;&lt;author&gt;Blackberry, Irene&lt;/author&gt;&lt;author&gt;O’Neal, David N.&lt;/author&gt;&lt;author&gt;Furler, John S.&lt;/author&gt;&lt;author&gt;Speight, Jane&lt;/author&gt;&lt;/authors&gt;&lt;/contributors&gt;&lt;titles&gt;&lt;title&gt;Willingness to initiate insulin among adults with type 2 diabetes in Australian primary care: Results from the Stepping Up Study&lt;/title&gt;&lt;secondary-title&gt;Diabetes Research and Clinical Practice&lt;/secondary-title&gt;&lt;/titles&gt;&lt;periodical&gt;&lt;full-title&gt;Diabetes Research and Clinical Practice&lt;/full-title&gt;&lt;/periodical&gt;&lt;pages&gt;126-135&lt;/pages&gt;&lt;volume&gt;114&lt;/volume&gt;&lt;dates&gt;&lt;year&gt;2016&lt;/year&gt;&lt;/dates&gt;&lt;publisher&gt;Elsevier&lt;/publisher&gt;&lt;isbn&gt;0168-8227&lt;/isbn&gt;&lt;urls&gt;&lt;related-urls&gt;&lt;url&gt;https://doi.org/10.1016/j.diabres.2015.12.011&lt;/url&gt;&lt;/related-urls&gt;&lt;/urls&gt;&lt;electronic-resource-num&gt;10.1016/j.diabres.2015.12.011&lt;/electronic-resource-num&gt;&lt;access-date&gt;2024/10/21&lt;/access-date&gt;&lt;/record&gt;&lt;/Cite&gt;&lt;/EndNote&gt;</w:instrText>
      </w:r>
      <w:r w:rsidR="001F38C8">
        <w:rPr>
          <w:bCs/>
        </w:rPr>
        <w:fldChar w:fldCharType="separate"/>
      </w:r>
      <w:r w:rsidR="001F38C8">
        <w:rPr>
          <w:bCs/>
          <w:noProof/>
        </w:rPr>
        <w:t>(</w:t>
      </w:r>
      <w:hyperlink w:anchor="_ENREF_27" w:tooltip="Holmes-Truscott, 2016 #18" w:history="1">
        <w:r w:rsidR="00881203">
          <w:rPr>
            <w:bCs/>
            <w:noProof/>
          </w:rPr>
          <w:t>Holmes-Truscott et al. 2016</w:t>
        </w:r>
      </w:hyperlink>
      <w:r w:rsidR="001F38C8">
        <w:rPr>
          <w:bCs/>
          <w:noProof/>
        </w:rPr>
        <w:t>)</w:t>
      </w:r>
      <w:r w:rsidR="001F38C8">
        <w:rPr>
          <w:bCs/>
        </w:rPr>
        <w:fldChar w:fldCharType="end"/>
      </w:r>
      <w:r w:rsidRPr="00C46609">
        <w:rPr>
          <w:bCs/>
        </w:rPr>
        <w:t>.</w:t>
      </w:r>
      <w:r w:rsidR="0025692C">
        <w:rPr>
          <w:bCs/>
        </w:rPr>
        <w:t xml:space="preserve"> </w:t>
      </w:r>
      <w:r w:rsidR="00F528FF">
        <w:rPr>
          <w:bCs/>
        </w:rPr>
        <w:t>W</w:t>
      </w:r>
      <w:r w:rsidR="00A8722D">
        <w:rPr>
          <w:bCs/>
        </w:rPr>
        <w:t xml:space="preserve">omen with T2D </w:t>
      </w:r>
      <w:r w:rsidR="00F528FF">
        <w:rPr>
          <w:bCs/>
        </w:rPr>
        <w:t xml:space="preserve">may be required to increase the frequency of their SMBG to help them achieve the recommended glycaemic target in the preconception period and during pregnancy </w:t>
      </w:r>
      <w:r w:rsidR="001F38C8">
        <w:rPr>
          <w:bCs/>
        </w:rPr>
        <w:fldChar w:fldCharType="begin">
          <w:fldData xml:space="preserve">PEVuZE5vdGU+PENpdGU+PEF1dGhvcj5SdWRsYW5kPC9BdXRob3I+PFllYXI+MjAyMDwvWWVhcj48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</w:fldData>
        </w:fldChar>
      </w:r>
      <w:r w:rsidR="001F38C8">
        <w:rPr>
          <w:bCs/>
        </w:rPr>
        <w:instrText xml:space="preserve"> ADDIN EN.CITE </w:instrText>
      </w:r>
      <w:r w:rsidR="001F38C8">
        <w:rPr>
          <w:bCs/>
        </w:rPr>
        <w:fldChar w:fldCharType="begin">
          <w:fldData xml:space="preserve">PEVuZE5vdGU+PENpdGU+PEF1dGhvcj5SdWRsYW5kPC9BdXRob3I+PFllYXI+MjAyMDwvWWVhcj48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</w:fldData>
        </w:fldChar>
      </w:r>
      <w:r w:rsidR="001F38C8">
        <w:rPr>
          <w:bCs/>
        </w:rPr>
        <w:instrText xml:space="preserve"> ADDIN EN.CITE.DATA </w:instrText>
      </w:r>
      <w:r w:rsidR="001F38C8">
        <w:rPr>
          <w:bCs/>
        </w:rPr>
      </w:r>
      <w:r w:rsidR="001F38C8">
        <w:rPr>
          <w:bCs/>
        </w:rPr>
        <w:fldChar w:fldCharType="end"/>
      </w:r>
      <w:r w:rsidR="001F38C8">
        <w:rPr>
          <w:bCs/>
        </w:rPr>
      </w:r>
      <w:r w:rsidR="001F38C8">
        <w:rPr>
          <w:bCs/>
        </w:rPr>
        <w:fldChar w:fldCharType="separate"/>
      </w:r>
      <w:r w:rsidR="001F38C8">
        <w:rPr>
          <w:bCs/>
          <w:noProof/>
        </w:rPr>
        <w:t>(</w:t>
      </w:r>
      <w:hyperlink w:anchor="_ENREF_47" w:tooltip="Rudland, 2020 #46" w:history="1">
        <w:r w:rsidR="00881203">
          <w:rPr>
            <w:bCs/>
            <w:noProof/>
          </w:rPr>
          <w:t>Rudland et al. 2020</w:t>
        </w:r>
      </w:hyperlink>
      <w:r w:rsidR="001F38C8">
        <w:rPr>
          <w:bCs/>
          <w:noProof/>
        </w:rPr>
        <w:t>)</w:t>
      </w:r>
      <w:r w:rsidR="001F38C8">
        <w:rPr>
          <w:bCs/>
        </w:rPr>
        <w:fldChar w:fldCharType="end"/>
      </w:r>
      <w:r w:rsidR="00F528FF">
        <w:rPr>
          <w:bCs/>
        </w:rPr>
        <w:t>.</w:t>
      </w:r>
    </w:p>
    <w:p w14:paraId="3A331074" w14:textId="18EC138B" w:rsidR="00DC283C" w:rsidRPr="00DC283C" w:rsidRDefault="00ED48A8" w:rsidP="00DC283C">
      <w:pPr>
        <w:rPr>
          <w:bCs/>
        </w:rPr>
      </w:pPr>
      <w:bookmarkStart w:id="39" w:name="_Hlk185551353"/>
      <w:r>
        <w:rPr>
          <w:bCs/>
        </w:rPr>
        <w:t xml:space="preserve">An alternative </w:t>
      </w:r>
      <w:r w:rsidR="000947E8">
        <w:rPr>
          <w:bCs/>
        </w:rPr>
        <w:t xml:space="preserve">option </w:t>
      </w:r>
      <w:r>
        <w:rPr>
          <w:bCs/>
        </w:rPr>
        <w:t xml:space="preserve">to SMBG is CGM. </w:t>
      </w:r>
      <w:r w:rsidR="00DC283C" w:rsidRPr="00DC283C">
        <w:rPr>
          <w:bCs/>
        </w:rPr>
        <w:t>The recently updated 2024 RACGP guidelines for T2D management states that CGM should be considered for continual or intermittent use in all individuals with T2D on IIT (multiple daily injections or insulin pumps), subject to individual factors and the availability of resources</w:t>
      </w:r>
      <w:r w:rsidR="00DC283C">
        <w:rPr>
          <w:bCs/>
        </w:rPr>
        <w:t xml:space="preserve"> </w:t>
      </w:r>
      <w:r w:rsidR="008F5AA9">
        <w:rPr>
          <w:bCs/>
        </w:rPr>
        <w:fldChar w:fldCharType="begin"/>
      </w:r>
      <w:r w:rsidR="008F5AA9">
        <w:rPr>
          <w:bCs/>
        </w:rPr>
        <w:instrText xml:space="preserve"> ADDIN EN.CITE &lt;EndNote&gt;&lt;Cite&gt;&lt;Author&gt;The Royal Australian College of General Practitioners&lt;/Author&gt;&lt;Year&gt;2024&lt;/Year&gt;&lt;RecNum&gt;69&lt;/RecNum&gt;&lt;DisplayText&gt;(The Royal Australian College of General Practitioners 2024)&lt;/DisplayText&gt;&lt;record&gt;&lt;rec-number&gt;69&lt;/rec-number&gt;&lt;foreign-keys&gt;&lt;key app="EN" db-id="pw9s5d0ed0w028eezzm50w9yww22xswrrw22" timestamp="1734620431"&gt;69&lt;/key&gt;&lt;/foreign-keys&gt;&lt;ref-type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practice.&lt;/title&gt;&lt;/titles&gt;&lt;dates&gt;&lt;year&gt;2024&lt;/year&gt;&lt;/dates&gt;&lt;pub-location&gt;East Melbourne, Vic&lt;/pub-location&gt;&lt;publisher&gt;RACGP&lt;/publisher&gt;&lt;urls&gt;&lt;/urls&gt;&lt;/record&gt;&lt;/Cite&gt;&lt;/EndNote&gt;</w:instrText>
      </w:r>
      <w:r w:rsidR="008F5AA9">
        <w:rPr>
          <w:bCs/>
        </w:rPr>
        <w:fldChar w:fldCharType="separate"/>
      </w:r>
      <w:r w:rsidR="008F5AA9">
        <w:rPr>
          <w:bCs/>
          <w:noProof/>
        </w:rPr>
        <w:t>(</w:t>
      </w:r>
      <w:hyperlink w:anchor="_ENREF_49" w:tooltip="The Royal Australian College of General Practitioners, 2024 #69" w:history="1">
        <w:r w:rsidR="00881203">
          <w:rPr>
            <w:bCs/>
            <w:noProof/>
          </w:rPr>
          <w:t>The Royal Australian College of General Practitioners 2024</w:t>
        </w:r>
      </w:hyperlink>
      <w:r w:rsidR="008F5AA9">
        <w:rPr>
          <w:bCs/>
          <w:noProof/>
        </w:rPr>
        <w:t>)</w:t>
      </w:r>
      <w:r w:rsidR="008F5AA9">
        <w:rPr>
          <w:bCs/>
        </w:rPr>
        <w:fldChar w:fldCharType="end"/>
      </w:r>
      <w:r w:rsidR="00DC283C" w:rsidRPr="00DC283C">
        <w:rPr>
          <w:bCs/>
        </w:rPr>
        <w:t xml:space="preserve">. Individuals who might benefit most from CGM include those at increased risk of hypoglycaemia, those with hypoglycaemic unawareness and/or those with high glycaemic variability. </w:t>
      </w:r>
      <w:r w:rsidR="009E3D31">
        <w:rPr>
          <w:bCs/>
        </w:rPr>
        <w:t xml:space="preserve">The guidelines </w:t>
      </w:r>
      <w:r w:rsidR="00DC283C" w:rsidRPr="00DC283C">
        <w:rPr>
          <w:bCs/>
        </w:rPr>
        <w:t xml:space="preserve">considered that intermittent use of CGM can be a useful adjunct to use of SMBG. The minimum duration of CGM to obtain enough data to effectively characterise and interpret glycaemia patterns has been reported as at least 7 days </w:t>
      </w:r>
      <w:r w:rsidR="008F5AA9">
        <w:rPr>
          <w:bCs/>
        </w:rPr>
        <w:fldChar w:fldCharType="begin"/>
      </w:r>
      <w:r w:rsidR="008F5AA9">
        <w:rPr>
          <w:bCs/>
        </w:rPr>
        <w:instrText xml:space="preserve"> ADDIN EN.CITE &lt;EndNote&gt;&lt;Cite&gt;&lt;Author&gt;The Royal Australian College of General Practitioners&lt;/Author&gt;&lt;Year&gt;2024&lt;/Year&gt;&lt;RecNum&gt;69&lt;/RecNum&gt;&lt;DisplayText&gt;(The Royal Australian College of General Practitioners 2024)&lt;/DisplayText&gt;&lt;record&gt;&lt;rec-number&gt;69&lt;/rec-number&gt;&lt;foreign-keys&gt;&lt;key app="EN" db-id="pw9s5d0ed0w028eezzm50w9yww22xswrrw22" timestamp="1734620431"&gt;69&lt;/key&gt;&lt;/foreign-keys&gt;&lt;ref-type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practice.&lt;/title&gt;&lt;/titles&gt;&lt;dates&gt;&lt;year&gt;2024&lt;/year&gt;&lt;/dates&gt;&lt;pub-location&gt;East Melbourne, Vic&lt;/pub-location&gt;&lt;publisher&gt;RACGP&lt;/publisher&gt;&lt;urls&gt;&lt;/urls&gt;&lt;/record&gt;&lt;/Cite&gt;&lt;/EndNote&gt;</w:instrText>
      </w:r>
      <w:r w:rsidR="008F5AA9">
        <w:rPr>
          <w:bCs/>
        </w:rPr>
        <w:fldChar w:fldCharType="separate"/>
      </w:r>
      <w:r w:rsidR="008F5AA9">
        <w:rPr>
          <w:bCs/>
          <w:noProof/>
        </w:rPr>
        <w:t>(</w:t>
      </w:r>
      <w:hyperlink w:anchor="_ENREF_49" w:tooltip="The Royal Australian College of General Practitioners, 2024 #69" w:history="1">
        <w:r w:rsidR="00881203">
          <w:rPr>
            <w:bCs/>
            <w:noProof/>
          </w:rPr>
          <w:t>The Royal Australian College of General Practitioners 2024</w:t>
        </w:r>
      </w:hyperlink>
      <w:r w:rsidR="008F5AA9">
        <w:rPr>
          <w:bCs/>
          <w:noProof/>
        </w:rPr>
        <w:t>)</w:t>
      </w:r>
      <w:r w:rsidR="008F5AA9">
        <w:rPr>
          <w:bCs/>
        </w:rPr>
        <w:fldChar w:fldCharType="end"/>
      </w:r>
      <w:r w:rsidR="00DC283C" w:rsidRPr="00DC283C">
        <w:rPr>
          <w:bCs/>
        </w:rPr>
        <w:t>.</w:t>
      </w:r>
    </w:p>
    <w:bookmarkEnd w:id="39"/>
    <w:p w14:paraId="6867356F" w14:textId="4309A5BE" w:rsidR="001C168E" w:rsidRDefault="00F24107" w:rsidP="00F24107">
      <w:pPr>
        <w:rPr>
          <w:bCs/>
        </w:rPr>
      </w:pPr>
      <w:r w:rsidRPr="00F24107">
        <w:rPr>
          <w:bCs/>
        </w:rPr>
        <w:t xml:space="preserve">In recognition of this clinical need, the recent Parliamentary Inquiry into “The State of Diabetes Mellitus in Australia in 2024” noted that </w:t>
      </w:r>
      <w:r w:rsidRPr="0094719D">
        <w:rPr>
          <w:bCs/>
        </w:rPr>
        <w:t>“there is a general consensus among medical professionals and patient groups that all insulin dependent patients, regardless of diabetes type, should have access to subsidised new technologies”</w:t>
      </w:r>
      <w:r w:rsidRPr="00F24107">
        <w:rPr>
          <w:bCs/>
        </w:rPr>
        <w:t xml:space="preserve"> (paragraph 5.65, Diabetes Inquiry)</w:t>
      </w:r>
      <w:r w:rsidR="00C46609">
        <w:rPr>
          <w:bCs/>
        </w:rPr>
        <w:t xml:space="preserve"> </w:t>
      </w:r>
      <w:r w:rsidR="001F38C8">
        <w:rPr>
          <w:bCs/>
        </w:rPr>
        <w:fldChar w:fldCharType="begin"/>
      </w:r>
      <w:r w:rsidR="009049DE">
        <w:rPr>
          <w:bCs/>
        </w:rPr>
        <w:instrText xml:space="preserve"> ADDIN EN.CITE &lt;EndNote&gt;&lt;Cite ExcludeYear="1"&gt;&lt;Author&gt;Parliament of Australia&lt;/Author&gt;&lt;RecNum&gt;45&lt;/RecNum&gt;&lt;DisplayText&gt;(Parliament of Australia)&lt;/DisplayText&gt;&lt;record&gt;&lt;rec-number&gt;45&lt;/rec-number&gt;&lt;foreign-keys&gt;&lt;key app="EN" db-id="pw9s5d0ed0w028eezzm50w9yww22xswrrw22" timestamp="1729918015"&gt;45&lt;/key&gt;&lt;/foreign-keys&gt;&lt;ref-type name="Report"&gt;27&lt;/ref-type&gt;&lt;contributors&gt;&lt;authors&gt;&lt;author&gt;Parliament of Australia,&lt;/author&gt;&lt;/authors&gt;&lt;/contributors&gt;&lt;titles&gt;&lt;title&gt;The State of Diabetes Mellitus in Australia in 2024&lt;/title&gt;&lt;/titles&gt;&lt;dates&gt;&lt;pub-dates&gt;&lt;date&gt;June 2024&lt;/date&gt;&lt;/pub-dates&gt;&lt;/dates&gt;&lt;pub-location&gt;Canberra,&lt;/pub-location&gt;&lt;urls&gt;&lt;related-urls&gt;&lt;url&gt;https://www.aph.gov.au/Parliamentary_Business/Committees/House/Health_Aged_Care_and_Sport/Inquiry_into_Diabetes/Report&lt;/url&gt;&lt;/related-urls&gt;&lt;/urls&gt;&lt;/record&gt;&lt;/Cite&gt;&lt;/EndNote&gt;</w:instrText>
      </w:r>
      <w:r w:rsidR="001F38C8">
        <w:rPr>
          <w:bCs/>
        </w:rPr>
        <w:fldChar w:fldCharType="separate"/>
      </w:r>
      <w:r w:rsidR="009049DE">
        <w:rPr>
          <w:bCs/>
          <w:noProof/>
        </w:rPr>
        <w:t>(</w:t>
      </w:r>
      <w:hyperlink w:anchor="_ENREF_44" w:tooltip="Parliament of Australia,  #45" w:history="1">
        <w:r w:rsidR="00881203">
          <w:rPr>
            <w:bCs/>
            <w:noProof/>
          </w:rPr>
          <w:t>Parliament of Australia</w:t>
        </w:r>
      </w:hyperlink>
      <w:r w:rsidR="009049DE">
        <w:rPr>
          <w:bCs/>
          <w:noProof/>
        </w:rPr>
        <w:t>)</w:t>
      </w:r>
      <w:r w:rsidR="001F38C8">
        <w:rPr>
          <w:bCs/>
        </w:rPr>
        <w:fldChar w:fldCharType="end"/>
      </w:r>
      <w:r w:rsidRPr="00F24107">
        <w:rPr>
          <w:bCs/>
        </w:rPr>
        <w:t>.</w:t>
      </w:r>
    </w:p>
    <w:p w14:paraId="0E38780D" w14:textId="77777777" w:rsidR="007A66C8" w:rsidRPr="008F1532" w:rsidRDefault="007A66C8" w:rsidP="00713728">
      <w:pPr>
        <w:pStyle w:val="Heading3"/>
      </w:pPr>
      <w:r w:rsidRPr="00783DCF">
        <w:lastRenderedPageBreak/>
        <w:t>Intervention</w:t>
      </w:r>
    </w:p>
    <w:p w14:paraId="5049C5F3" w14:textId="7F511AB5" w:rsidR="00743B6C" w:rsidRDefault="00287C1B" w:rsidP="00735378">
      <w:r>
        <w:t xml:space="preserve">The intervention proposed for both Subpopulation 1 (intensive insulin users) and Subpopulation 2 (non-intensive insulin users) is real-time CGM using the Dexcom ONE+ CGM system. The applicant indicated in their pre-PASC response that they </w:t>
      </w:r>
      <w:r w:rsidR="00D1209B">
        <w:t>wished</w:t>
      </w:r>
      <w:r>
        <w:t xml:space="preserve"> to update the intervention included in the application </w:t>
      </w:r>
      <w:r w:rsidR="00B65DA7">
        <w:t xml:space="preserve">from Dexcom ONE </w:t>
      </w:r>
      <w:r>
        <w:t xml:space="preserve">to Dexcom ONE+ system, </w:t>
      </w:r>
      <w:r w:rsidR="00743B6C">
        <w:t>the latest iteration of the device. Dexcom ONE+ is currently in the</w:t>
      </w:r>
      <w:r w:rsidR="00743B6C" w:rsidRPr="6529C0E0">
        <w:rPr>
          <w:rFonts w:asciiTheme="minorHAnsi" w:hAnsiTheme="minorHAnsi" w:cstheme="minorBidi"/>
        </w:rPr>
        <w:t xml:space="preserve"> </w:t>
      </w:r>
      <w:r w:rsidR="00743B6C">
        <w:t>process of final TGA approval.  A comparison table summarising the differences between Dexcom ONE+ and Dexcom ONE is provided below (</w:t>
      </w:r>
      <w:r>
        <w:fldChar w:fldCharType="begin"/>
      </w:r>
      <w:r>
        <w:instrText xml:space="preserve"> REF _Ref185500433 \h  \* MERGEFORMAT </w:instrText>
      </w:r>
      <w:r>
        <w:fldChar w:fldCharType="separate"/>
      </w:r>
      <w:r w:rsidR="008E125D">
        <w:t>Table 2</w:t>
      </w:r>
      <w:r>
        <w:fldChar w:fldCharType="end"/>
      </w:r>
      <w:r w:rsidR="00743B6C">
        <w:t>).</w:t>
      </w:r>
    </w:p>
    <w:p w14:paraId="0A2F156B" w14:textId="3775E2BE" w:rsidR="00F92B0A" w:rsidRPr="00F92B0A" w:rsidRDefault="00F92B0A" w:rsidP="00F92B0A">
      <w:pPr>
        <w:rPr>
          <w:i/>
          <w:iCs/>
        </w:rPr>
      </w:pPr>
      <w:r w:rsidRPr="00F92B0A">
        <w:rPr>
          <w:i/>
          <w:iCs/>
        </w:rPr>
        <w:t>PASC noted that the applicant had updated the proposed intervention included in the application from Dexcom ONE to the latest iteration of the device, Dexcom ONE+. PASC considered that the change was acceptable and noted that Dexcom ONE+ offered additional features compared to Dexcom ONE including a smaller sensor with in-built transmitter, improved accuracy, shorter warm-up time after application to the skin, supported blood glucose data sharing with up to 10 followers (friends, family, and carers) and blood glucose data sharing with a diabetes healthcare professional to aid remote diabetes support and telehealth consultations.</w:t>
      </w:r>
    </w:p>
    <w:p w14:paraId="12CA6B38" w14:textId="01AAE12B" w:rsidR="00F92B0A" w:rsidRDefault="00F92B0A" w:rsidP="00735378">
      <w:pPr>
        <w:rPr>
          <w:i/>
          <w:iCs/>
        </w:rPr>
      </w:pPr>
      <w:r w:rsidRPr="00991DED">
        <w:rPr>
          <w:i/>
          <w:iCs/>
        </w:rPr>
        <w:t>PASC noted that Dexcom ONE+ was currently undergoing TGA evaluation.</w:t>
      </w:r>
    </w:p>
    <w:p w14:paraId="781DFF2A" w14:textId="0BF0D4DB" w:rsidR="00A2738B" w:rsidRDefault="00A2738B" w:rsidP="00735378">
      <w:pPr>
        <w:rPr>
          <w:i/>
          <w:iCs/>
        </w:rPr>
      </w:pPr>
      <w:r w:rsidRPr="00A2738B">
        <w:rPr>
          <w:i/>
          <w:iCs/>
        </w:rPr>
        <w:t>PASC confirmed that use of CGM is already fully subsidised via the NDSS for people with T1D and people aged under 21 years with eligible rare conditions similar to T1D.</w:t>
      </w:r>
    </w:p>
    <w:p w14:paraId="113CAA80" w14:textId="1966DC59" w:rsidR="00A2738B" w:rsidRPr="001F2AA3" w:rsidRDefault="00A2738B" w:rsidP="00735378">
      <w:pPr>
        <w:rPr>
          <w:i/>
          <w:iCs/>
        </w:rPr>
      </w:pPr>
      <w:r w:rsidRPr="00363A5E">
        <w:rPr>
          <w:i/>
          <w:iCs/>
        </w:rPr>
        <w:t>PASC noted that in principle it supported a device-agnostic consideration of CGM.</w:t>
      </w:r>
      <w:r w:rsidRPr="00F92B0A">
        <w:rPr>
          <w:i/>
          <w:iCs/>
        </w:rPr>
        <w:t xml:space="preserve"> </w:t>
      </w:r>
    </w:p>
    <w:p w14:paraId="4F54F450" w14:textId="04CBBE59" w:rsidR="007158BA" w:rsidRPr="007158BA" w:rsidRDefault="6D705DEA" w:rsidP="007158BA">
      <w:r>
        <w:t xml:space="preserve">Dexcom </w:t>
      </w:r>
      <w:r w:rsidR="003475F7">
        <w:t xml:space="preserve">ONE+ </w:t>
      </w:r>
      <w:r>
        <w:t>continuously measures and reports on glucose concentrations in interstitial fluid.</w:t>
      </w:r>
      <w:r w:rsidR="62542BE1">
        <w:t xml:space="preserve"> Dexcom </w:t>
      </w:r>
      <w:r w:rsidR="003475F7">
        <w:t xml:space="preserve">ONE+ </w:t>
      </w:r>
      <w:r w:rsidR="62542BE1">
        <w:t xml:space="preserve">is designed to replace </w:t>
      </w:r>
      <w:r w:rsidR="00AB59F0">
        <w:t>finger prick</w:t>
      </w:r>
      <w:r w:rsidR="62542BE1">
        <w:t xml:space="preserve"> SMBG for treatment decisions. </w:t>
      </w:r>
      <w:r w:rsidR="29E944BB">
        <w:t xml:space="preserve">Unlike earlier versions of CGM devices, the Dexcom </w:t>
      </w:r>
      <w:r w:rsidR="003475F7">
        <w:t xml:space="preserve">ONE+ </w:t>
      </w:r>
      <w:r w:rsidR="0066153A">
        <w:t xml:space="preserve">system </w:t>
      </w:r>
      <w:r w:rsidR="29E944BB">
        <w:t xml:space="preserve">is factory calibrated so adjunctive use of SMBG using </w:t>
      </w:r>
      <w:r w:rsidR="00AB59F0">
        <w:t>finger prick</w:t>
      </w:r>
      <w:r w:rsidR="29E944BB">
        <w:t xml:space="preserve"> testing </w:t>
      </w:r>
      <w:r w:rsidR="003D1577">
        <w:t xml:space="preserve">of blood glucose </w:t>
      </w:r>
      <w:r w:rsidR="29E944BB">
        <w:t>is not required for ongoing calibration of the device during use.</w:t>
      </w:r>
      <w:r w:rsidR="007158BA">
        <w:t xml:space="preserve"> </w:t>
      </w:r>
    </w:p>
    <w:p w14:paraId="574BFB88" w14:textId="519FE103" w:rsidR="001B5F52" w:rsidRDefault="0026757D" w:rsidP="001B5F52">
      <w:r>
        <w:t xml:space="preserve">The </w:t>
      </w:r>
      <w:r w:rsidR="007D21E3">
        <w:t xml:space="preserve">Dexcom </w:t>
      </w:r>
      <w:r w:rsidR="003475F7">
        <w:t xml:space="preserve">ONE+ </w:t>
      </w:r>
      <w:r>
        <w:t>system</w:t>
      </w:r>
      <w:r w:rsidR="001B5F52">
        <w:t xml:space="preserve"> consists of </w:t>
      </w:r>
      <w:r w:rsidR="00202B0D">
        <w:t xml:space="preserve">two </w:t>
      </w:r>
      <w:r>
        <w:t xml:space="preserve">main </w:t>
      </w:r>
      <w:r w:rsidR="001B5F52">
        <w:t>components:</w:t>
      </w:r>
    </w:p>
    <w:p w14:paraId="31573AE3" w14:textId="7BDD1E0D" w:rsidR="001B5F52" w:rsidRPr="000E677C" w:rsidRDefault="001B5F52" w:rsidP="000E677C">
      <w:pPr>
        <w:pStyle w:val="ListParagraph"/>
        <w:numPr>
          <w:ilvl w:val="0"/>
          <w:numId w:val="35"/>
        </w:numPr>
        <w:rPr>
          <w:bCs/>
        </w:rPr>
      </w:pPr>
      <w:r w:rsidRPr="000E677C">
        <w:rPr>
          <w:bCs/>
        </w:rPr>
        <w:t xml:space="preserve">Dexcom </w:t>
      </w:r>
      <w:r w:rsidR="003475F7">
        <w:rPr>
          <w:bCs/>
        </w:rPr>
        <w:t xml:space="preserve">ONE+ </w:t>
      </w:r>
      <w:r w:rsidR="00D00DF6">
        <w:rPr>
          <w:bCs/>
        </w:rPr>
        <w:t>sensor which includes an in-built transmitter</w:t>
      </w:r>
      <w:r w:rsidR="003A0CCC">
        <w:rPr>
          <w:bCs/>
        </w:rPr>
        <w:t xml:space="preserve"> and the sensor wire</w:t>
      </w:r>
    </w:p>
    <w:p w14:paraId="2E7D3A5A" w14:textId="657A8478" w:rsidR="001B5F52" w:rsidRPr="000E677C" w:rsidRDefault="001B5F52" w:rsidP="000E677C">
      <w:pPr>
        <w:pStyle w:val="ListParagraph"/>
        <w:numPr>
          <w:ilvl w:val="0"/>
          <w:numId w:val="35"/>
        </w:numPr>
        <w:rPr>
          <w:bCs/>
        </w:rPr>
      </w:pPr>
      <w:r w:rsidRPr="000E677C">
        <w:rPr>
          <w:bCs/>
        </w:rPr>
        <w:t>B</w:t>
      </w:r>
      <w:r w:rsidR="003D5951">
        <w:rPr>
          <w:bCs/>
        </w:rPr>
        <w:t>luetooth-</w:t>
      </w:r>
      <w:r w:rsidRPr="000E677C">
        <w:rPr>
          <w:bCs/>
        </w:rPr>
        <w:t>enabled display device</w:t>
      </w:r>
      <w:r w:rsidR="0026757D" w:rsidRPr="000E677C">
        <w:rPr>
          <w:bCs/>
        </w:rPr>
        <w:t xml:space="preserve">, either a </w:t>
      </w:r>
      <w:r w:rsidR="00CF09AC">
        <w:rPr>
          <w:bCs/>
        </w:rPr>
        <w:t>smart</w:t>
      </w:r>
      <w:r w:rsidRPr="000E677C">
        <w:rPr>
          <w:bCs/>
        </w:rPr>
        <w:t xml:space="preserve"> phone </w:t>
      </w:r>
      <w:r w:rsidR="0026757D" w:rsidRPr="000E677C">
        <w:rPr>
          <w:bCs/>
        </w:rPr>
        <w:t xml:space="preserve">with </w:t>
      </w:r>
      <w:r w:rsidR="00591C74">
        <w:rPr>
          <w:bCs/>
        </w:rPr>
        <w:t>the Dexcom ONE+ app</w:t>
      </w:r>
      <w:r w:rsidRPr="000E677C">
        <w:rPr>
          <w:bCs/>
        </w:rPr>
        <w:t xml:space="preserve"> or </w:t>
      </w:r>
      <w:r w:rsidR="008E125D">
        <w:rPr>
          <w:bCs/>
        </w:rPr>
        <w:t xml:space="preserve">an </w:t>
      </w:r>
      <w:r w:rsidRPr="000E677C">
        <w:rPr>
          <w:bCs/>
        </w:rPr>
        <w:t xml:space="preserve">optional </w:t>
      </w:r>
      <w:r w:rsidR="00307CB7" w:rsidRPr="000E677C">
        <w:rPr>
          <w:bCs/>
        </w:rPr>
        <w:t>re</w:t>
      </w:r>
      <w:r w:rsidR="00307CB7">
        <w:rPr>
          <w:bCs/>
        </w:rPr>
        <w:t>ceiver</w:t>
      </w:r>
    </w:p>
    <w:p w14:paraId="61287D6F" w14:textId="20E282A0" w:rsidR="00EC624F" w:rsidRPr="001B5F52" w:rsidRDefault="00EC624F" w:rsidP="00C831C4">
      <w:pPr>
        <w:rPr>
          <w:bCs/>
        </w:rPr>
      </w:pPr>
      <w:r>
        <w:rPr>
          <w:bCs/>
        </w:rPr>
        <w:t xml:space="preserve">Components of the Dexcom </w:t>
      </w:r>
      <w:r w:rsidR="003475F7">
        <w:rPr>
          <w:bCs/>
        </w:rPr>
        <w:t xml:space="preserve">ONE+ </w:t>
      </w:r>
      <w:r>
        <w:rPr>
          <w:bCs/>
        </w:rPr>
        <w:t xml:space="preserve">system should not be worn during </w:t>
      </w:r>
      <w:r w:rsidRPr="00EC624F">
        <w:rPr>
          <w:bCs/>
        </w:rPr>
        <w:t>magnetic resonance imaging (MRI),</w:t>
      </w:r>
      <w:r>
        <w:rPr>
          <w:bCs/>
        </w:rPr>
        <w:t xml:space="preserve"> </w:t>
      </w:r>
      <w:r w:rsidRPr="00EC624F">
        <w:rPr>
          <w:bCs/>
        </w:rPr>
        <w:t>computed tomography (CT) scan, or high</w:t>
      </w:r>
      <w:r>
        <w:rPr>
          <w:bCs/>
        </w:rPr>
        <w:t>-</w:t>
      </w:r>
      <w:r w:rsidRPr="00EC624F">
        <w:rPr>
          <w:bCs/>
        </w:rPr>
        <w:t>frequency</w:t>
      </w:r>
      <w:r>
        <w:rPr>
          <w:bCs/>
        </w:rPr>
        <w:t xml:space="preserve"> </w:t>
      </w:r>
      <w:r w:rsidRPr="00EC624F">
        <w:rPr>
          <w:bCs/>
        </w:rPr>
        <w:t>electrical heat (diathermy) treatment</w:t>
      </w:r>
      <w:r>
        <w:rPr>
          <w:bCs/>
        </w:rPr>
        <w:t>.</w:t>
      </w:r>
      <w:r w:rsidR="00C831C4">
        <w:rPr>
          <w:bCs/>
        </w:rPr>
        <w:t xml:space="preserve"> Also, the</w:t>
      </w:r>
      <w:r w:rsidR="007954A0">
        <w:rPr>
          <w:bCs/>
        </w:rPr>
        <w:t xml:space="preserve"> system</w:t>
      </w:r>
      <w:r w:rsidR="00C831C4">
        <w:rPr>
          <w:bCs/>
        </w:rPr>
        <w:t xml:space="preserve"> should not be exposed to </w:t>
      </w:r>
      <w:r w:rsidR="007954A0">
        <w:rPr>
          <w:bCs/>
        </w:rPr>
        <w:t xml:space="preserve">an </w:t>
      </w:r>
      <w:r w:rsidR="00C831C4" w:rsidRPr="00C831C4">
        <w:rPr>
          <w:bCs/>
        </w:rPr>
        <w:t>Advanced Imaging Technology (AIT) body</w:t>
      </w:r>
      <w:r w:rsidR="00C831C4">
        <w:rPr>
          <w:bCs/>
        </w:rPr>
        <w:t xml:space="preserve"> </w:t>
      </w:r>
      <w:r w:rsidR="00C831C4" w:rsidRPr="00C831C4">
        <w:rPr>
          <w:bCs/>
        </w:rPr>
        <w:t xml:space="preserve">scanner (also called a </w:t>
      </w:r>
      <w:r w:rsidR="002C2816" w:rsidRPr="00C831C4">
        <w:rPr>
          <w:bCs/>
        </w:rPr>
        <w:t>millimetre</w:t>
      </w:r>
      <w:r w:rsidR="00C831C4" w:rsidRPr="00C831C4">
        <w:rPr>
          <w:bCs/>
        </w:rPr>
        <w:t xml:space="preserve"> wave scanner)</w:t>
      </w:r>
      <w:r w:rsidR="00C831C4">
        <w:rPr>
          <w:bCs/>
        </w:rPr>
        <w:t xml:space="preserve"> or scanned through a baggage </w:t>
      </w:r>
      <w:r w:rsidR="00951DAF">
        <w:rPr>
          <w:bCs/>
        </w:rPr>
        <w:t>X</w:t>
      </w:r>
      <w:r w:rsidR="00C831C4">
        <w:rPr>
          <w:bCs/>
        </w:rPr>
        <w:t>-ray machine.</w:t>
      </w:r>
    </w:p>
    <w:p w14:paraId="53B4C04C" w14:textId="7DD6E9F5" w:rsidR="00D11031" w:rsidRDefault="00D11031" w:rsidP="00D11031">
      <w:r>
        <w:t xml:space="preserve">The main consumable associated with Dexcom ONE+ </w:t>
      </w:r>
      <w:r w:rsidR="00B30239">
        <w:t>is</w:t>
      </w:r>
      <w:r>
        <w:t xml:space="preserve"> the </w:t>
      </w:r>
      <w:r w:rsidR="00D00DF6">
        <w:t>sensor (</w:t>
      </w:r>
      <w:r>
        <w:t>all-in-one transmitter and sensor</w:t>
      </w:r>
      <w:r w:rsidR="00D00DF6">
        <w:t xml:space="preserve"> including sensor wire)</w:t>
      </w:r>
      <w:r w:rsidR="00FB5A8E">
        <w:t>.</w:t>
      </w:r>
      <w:r>
        <w:t xml:space="preserve"> </w:t>
      </w:r>
      <w:r w:rsidR="00D00DF6" w:rsidRPr="00D00DF6">
        <w:t>The sensor wire is the part of the sensor that is inserted subcutaneously to measure glucose levels in the interstitial fluid. The sensor can be applied to the skin on either the abdomen or back of arms (also on the buttocks in children aged 2 to 6 years) using the inbuilt sensor applicator</w:t>
      </w:r>
      <w:r w:rsidR="00D00DF6">
        <w:t xml:space="preserve"> (</w:t>
      </w:r>
      <w:r w:rsidR="00D00DF6">
        <w:fldChar w:fldCharType="begin"/>
      </w:r>
      <w:r w:rsidR="00D00DF6">
        <w:instrText xml:space="preserve"> REF _Ref182499130 \h </w:instrText>
      </w:r>
      <w:r w:rsidR="00D00DF6">
        <w:fldChar w:fldCharType="separate"/>
      </w:r>
      <w:r w:rsidR="00D00DF6">
        <w:t xml:space="preserve">Figure </w:t>
      </w:r>
      <w:r w:rsidR="00D00DF6">
        <w:rPr>
          <w:noProof/>
        </w:rPr>
        <w:t>2</w:t>
      </w:r>
      <w:r w:rsidR="00D00DF6">
        <w:fldChar w:fldCharType="end"/>
      </w:r>
      <w:r w:rsidR="00D00DF6">
        <w:t>)</w:t>
      </w:r>
      <w:r w:rsidR="00D00DF6" w:rsidRPr="00D00DF6">
        <w:t>.</w:t>
      </w:r>
      <w:r w:rsidR="00D00DF6">
        <w:t xml:space="preserve"> </w:t>
      </w:r>
      <w:r w:rsidR="00D00DF6" w:rsidRPr="00D00DF6">
        <w:t>The sensor is waterproof up to 2.4 metres and 24 hours</w:t>
      </w:r>
      <w:r w:rsidR="00D00DF6">
        <w:t xml:space="preserve">. The sensor </w:t>
      </w:r>
      <w:r w:rsidR="00D00DF6" w:rsidRPr="00D00DF6">
        <w:t xml:space="preserve">automatically sends glucose information every 5-minutes from the sensor wire to the receiver or </w:t>
      </w:r>
      <w:r w:rsidR="00D00DF6">
        <w:t xml:space="preserve">Dexcom ONE+ app on a </w:t>
      </w:r>
      <w:r w:rsidR="00D00DF6" w:rsidRPr="00D00DF6">
        <w:t>compatible smart device (</w:t>
      </w:r>
      <w:r w:rsidR="00D00DF6" w:rsidRPr="00D00DF6">
        <w:fldChar w:fldCharType="begin"/>
      </w:r>
      <w:r w:rsidR="00D00DF6" w:rsidRPr="00D00DF6">
        <w:instrText xml:space="preserve"> REF _Ref182499434 \h </w:instrText>
      </w:r>
      <w:r w:rsidR="00D00DF6" w:rsidRPr="00D00DF6">
        <w:fldChar w:fldCharType="separate"/>
      </w:r>
      <w:r w:rsidR="00D00DF6" w:rsidRPr="00D00DF6">
        <w:t>Figure 3</w:t>
      </w:r>
      <w:r w:rsidR="00D00DF6" w:rsidRPr="00D00DF6">
        <w:fldChar w:fldCharType="end"/>
      </w:r>
      <w:r w:rsidR="00D00DF6" w:rsidRPr="00D00DF6">
        <w:t>).</w:t>
      </w:r>
      <w:r w:rsidR="00D00DF6">
        <w:t xml:space="preserve"> </w:t>
      </w:r>
      <w:r>
        <w:t xml:space="preserve">With the Dexcom ONE+ CGM System, </w:t>
      </w:r>
      <w:r w:rsidRPr="008E125D">
        <w:t>the sensor is replaced every 10 days</w:t>
      </w:r>
      <w:r w:rsidR="004F0FB4">
        <w:t xml:space="preserve"> (plus a </w:t>
      </w:r>
      <w:r w:rsidR="004F0FB4">
        <w:lastRenderedPageBreak/>
        <w:t>12-hour grace period if required)</w:t>
      </w:r>
      <w:r w:rsidRPr="007158BA">
        <w:t>.</w:t>
      </w:r>
      <w:r>
        <w:t xml:space="preserve"> Therefore, it is </w:t>
      </w:r>
      <w:r w:rsidR="007158BA">
        <w:t>anticipated</w:t>
      </w:r>
      <w:r>
        <w:t xml:space="preserve"> that p</w:t>
      </w:r>
      <w:r w:rsidR="007158BA">
        <w:t>eople with T2D using the Dexcom ONE+</w:t>
      </w:r>
      <w:r>
        <w:t xml:space="preserve"> </w:t>
      </w:r>
      <w:r w:rsidR="007158BA">
        <w:t xml:space="preserve">system </w:t>
      </w:r>
      <w:r>
        <w:t>will require 36 sensors per year.</w:t>
      </w:r>
    </w:p>
    <w:p w14:paraId="0722E5DC" w14:textId="79BC4489" w:rsidR="00951DAF" w:rsidRDefault="00BB6075" w:rsidP="00481949">
      <w:pPr>
        <w:widowControl w:val="0"/>
      </w:pPr>
      <w:r w:rsidRPr="00BB6075">
        <w:rPr>
          <w:noProof/>
          <w:highlight w:val="green"/>
        </w:rPr>
        <w:drawing>
          <wp:inline distT="0" distB="0" distL="0" distR="0" wp14:anchorId="2FC17099" wp14:editId="4DEAB78E">
            <wp:extent cx="2581275" cy="2642011"/>
            <wp:effectExtent l="0" t="0" r="0" b="6350"/>
            <wp:docPr id="709599582" name="Picture 1" descr="Dexcom ONE+ built-in applicator containing the sens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599582" name="Picture 1" descr="Dexcom ONE+ built-in applicator containing the sensor "/>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2581275" cy="2642011"/>
                    </a:xfrm>
                    <a:prstGeom prst="rect">
                      <a:avLst/>
                    </a:prstGeom>
                    <a:ln>
                      <a:noFill/>
                    </a:ln>
                    <a:extLst>
                      <a:ext uri="{53640926-AAD7-44D8-BBD7-CCE9431645EC}">
                        <a14:shadowObscured xmlns:a14="http://schemas.microsoft.com/office/drawing/2010/main"/>
                      </a:ext>
                    </a:extLst>
                  </pic:spPr>
                </pic:pic>
              </a:graphicData>
            </a:graphic>
          </wp:inline>
        </w:drawing>
      </w:r>
    </w:p>
    <w:p w14:paraId="6785ADDF" w14:textId="5573EC80" w:rsidR="00731AB2" w:rsidRDefault="00D75310" w:rsidP="00D75310">
      <w:pPr>
        <w:pStyle w:val="Caption"/>
        <w:rPr>
          <w:bCs/>
          <w:lang w:val="en-AU"/>
        </w:rPr>
      </w:pPr>
      <w:bookmarkStart w:id="40" w:name="_Ref182499130"/>
      <w:r w:rsidRPr="00735378">
        <w:t xml:space="preserve">Figure </w:t>
      </w:r>
      <w:r w:rsidRPr="00735378">
        <w:fldChar w:fldCharType="begin"/>
      </w:r>
      <w:r w:rsidRPr="00735378">
        <w:instrText xml:space="preserve"> SEQ Figure \* ARABIC </w:instrText>
      </w:r>
      <w:r w:rsidRPr="00735378">
        <w:fldChar w:fldCharType="separate"/>
      </w:r>
      <w:r w:rsidR="0086010D" w:rsidRPr="00735378">
        <w:rPr>
          <w:noProof/>
        </w:rPr>
        <w:t>2</w:t>
      </w:r>
      <w:r w:rsidRPr="00735378">
        <w:fldChar w:fldCharType="end"/>
      </w:r>
      <w:bookmarkEnd w:id="40"/>
      <w:r w:rsidRPr="00735378">
        <w:t xml:space="preserve"> </w:t>
      </w:r>
      <w:r w:rsidR="004308F4" w:rsidRPr="00735378">
        <w:rPr>
          <w:bCs/>
          <w:lang w:val="en-AU"/>
        </w:rPr>
        <w:t xml:space="preserve">Dexcom ONE+ </w:t>
      </w:r>
      <w:r w:rsidR="0064096E">
        <w:rPr>
          <w:bCs/>
          <w:lang w:val="en-AU"/>
        </w:rPr>
        <w:t>in-</w:t>
      </w:r>
      <w:r w:rsidR="004308F4" w:rsidRPr="00735378">
        <w:rPr>
          <w:bCs/>
          <w:lang w:val="en-AU"/>
        </w:rPr>
        <w:t>b</w:t>
      </w:r>
      <w:r w:rsidRPr="00735378">
        <w:rPr>
          <w:bCs/>
          <w:lang w:val="en-AU"/>
        </w:rPr>
        <w:t xml:space="preserve">uilt </w:t>
      </w:r>
      <w:r w:rsidR="004308F4" w:rsidRPr="00735378">
        <w:rPr>
          <w:bCs/>
          <w:lang w:val="en-AU"/>
        </w:rPr>
        <w:t xml:space="preserve">applicator containing the </w:t>
      </w:r>
      <w:r w:rsidRPr="00735378">
        <w:rPr>
          <w:bCs/>
          <w:lang w:val="en-AU"/>
        </w:rPr>
        <w:t xml:space="preserve">sensor </w:t>
      </w:r>
    </w:p>
    <w:p w14:paraId="0E2BAD2B" w14:textId="6EF8DF96" w:rsidR="00D75310" w:rsidRPr="00481949" w:rsidRDefault="00D75310" w:rsidP="00481949">
      <w:pPr>
        <w:pStyle w:val="Tablenotes"/>
        <w:rPr>
          <w:lang w:eastAsia="ja-JP"/>
        </w:rPr>
      </w:pPr>
      <w:r>
        <w:rPr>
          <w:lang w:eastAsia="ja-JP"/>
        </w:rPr>
        <w:t xml:space="preserve">Source: </w:t>
      </w:r>
      <w:r w:rsidR="005435C9" w:rsidRPr="005435C9">
        <w:rPr>
          <w:lang w:eastAsia="ja-JP"/>
        </w:rPr>
        <w:t>Image provided by the applicant</w:t>
      </w:r>
      <w:r w:rsidR="005435C9">
        <w:rPr>
          <w:lang w:eastAsia="ja-JP"/>
        </w:rPr>
        <w:t>.</w:t>
      </w:r>
    </w:p>
    <w:p w14:paraId="11775508" w14:textId="77777777" w:rsidR="00CB31D8" w:rsidRDefault="005354CD" w:rsidP="00D75310">
      <w:pPr>
        <w:pStyle w:val="Caption"/>
      </w:pPr>
      <w:bookmarkStart w:id="41" w:name="_Ref182499434"/>
      <w:r w:rsidRPr="00735378">
        <w:rPr>
          <w:noProof/>
        </w:rPr>
        <w:lastRenderedPageBreak/>
        <w:drawing>
          <wp:inline distT="0" distB="0" distL="0" distR="0" wp14:anchorId="087AE846" wp14:editId="7F4650C5">
            <wp:extent cx="4057015" cy="4349115"/>
            <wp:effectExtent l="0" t="0" r="635" b="0"/>
            <wp:docPr id="617641342" name="Picture 1" descr="Dexcom ONE+ app on a mobile phone and the Dexcom ONE+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641342" name="Picture 1" descr="Dexcom ONE+ app on a mobile phone and the Dexcom ONE+ sensor"/>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4057015" cy="4349115"/>
                    </a:xfrm>
                    <a:prstGeom prst="rect">
                      <a:avLst/>
                    </a:prstGeom>
                    <a:ln>
                      <a:noFill/>
                    </a:ln>
                    <a:extLst>
                      <a:ext uri="{53640926-AAD7-44D8-BBD7-CCE9431645EC}">
                        <a14:shadowObscured xmlns:a14="http://schemas.microsoft.com/office/drawing/2010/main"/>
                      </a:ext>
                    </a:extLst>
                  </pic:spPr>
                </pic:pic>
              </a:graphicData>
            </a:graphic>
          </wp:inline>
        </w:drawing>
      </w:r>
    </w:p>
    <w:p w14:paraId="1F904A48" w14:textId="738A088F" w:rsidR="00D75310" w:rsidRDefault="00D75310" w:rsidP="00D75310">
      <w:pPr>
        <w:pStyle w:val="Caption"/>
        <w:rPr>
          <w:bCs/>
          <w:lang w:val="en-AU"/>
        </w:rPr>
      </w:pPr>
      <w:r w:rsidRPr="00735378">
        <w:t xml:space="preserve">Figure </w:t>
      </w:r>
      <w:r w:rsidRPr="00735378">
        <w:fldChar w:fldCharType="begin"/>
      </w:r>
      <w:r w:rsidRPr="00735378">
        <w:instrText xml:space="preserve"> SEQ Figure \* ARABIC </w:instrText>
      </w:r>
      <w:r w:rsidRPr="00735378">
        <w:fldChar w:fldCharType="separate"/>
      </w:r>
      <w:r w:rsidR="0086010D" w:rsidRPr="00735378">
        <w:rPr>
          <w:noProof/>
        </w:rPr>
        <w:t>3</w:t>
      </w:r>
      <w:r w:rsidRPr="00735378">
        <w:fldChar w:fldCharType="end"/>
      </w:r>
      <w:bookmarkEnd w:id="41"/>
      <w:r w:rsidRPr="00735378">
        <w:t xml:space="preserve"> </w:t>
      </w:r>
      <w:r w:rsidR="000A79FF" w:rsidRPr="00735378">
        <w:rPr>
          <w:bCs/>
          <w:lang w:val="en-AU"/>
        </w:rPr>
        <w:t xml:space="preserve">Dexcom </w:t>
      </w:r>
      <w:r w:rsidR="003475F7" w:rsidRPr="00735378">
        <w:rPr>
          <w:bCs/>
          <w:lang w:val="en-AU"/>
        </w:rPr>
        <w:t xml:space="preserve">ONE+ </w:t>
      </w:r>
      <w:r w:rsidR="00D00DF6" w:rsidRPr="00735378">
        <w:rPr>
          <w:bCs/>
          <w:lang w:val="en-AU"/>
        </w:rPr>
        <w:t xml:space="preserve">app on a </w:t>
      </w:r>
      <w:r w:rsidR="00310712">
        <w:rPr>
          <w:bCs/>
          <w:lang w:val="en-AU"/>
        </w:rPr>
        <w:t>smart</w:t>
      </w:r>
      <w:r w:rsidR="00D00DF6" w:rsidRPr="00735378">
        <w:rPr>
          <w:bCs/>
          <w:lang w:val="en-AU"/>
        </w:rPr>
        <w:t xml:space="preserve"> phone and the Dexcom ONE+ sensor</w:t>
      </w:r>
    </w:p>
    <w:p w14:paraId="019528A6" w14:textId="08CE09A2" w:rsidR="00D75310" w:rsidRPr="00016C2A" w:rsidRDefault="00D75310" w:rsidP="00D75310">
      <w:pPr>
        <w:pStyle w:val="Tablenotes"/>
        <w:rPr>
          <w:lang w:eastAsia="ja-JP"/>
        </w:rPr>
      </w:pPr>
      <w:r>
        <w:rPr>
          <w:lang w:eastAsia="ja-JP"/>
        </w:rPr>
        <w:t xml:space="preserve">Source: </w:t>
      </w:r>
      <w:r w:rsidR="00C3113C" w:rsidRPr="00C3113C">
        <w:rPr>
          <w:lang w:eastAsia="ja-JP"/>
        </w:rPr>
        <w:t xml:space="preserve"> </w:t>
      </w:r>
      <w:r w:rsidR="005435C9" w:rsidRPr="005435C9">
        <w:rPr>
          <w:lang w:eastAsia="ja-JP"/>
        </w:rPr>
        <w:t>Image provided by the applicant</w:t>
      </w:r>
      <w:r w:rsidR="005435C9">
        <w:rPr>
          <w:lang w:eastAsia="ja-JP"/>
        </w:rPr>
        <w:t>.</w:t>
      </w:r>
    </w:p>
    <w:p w14:paraId="155FA2F0" w14:textId="427C03D7" w:rsidR="000A79FF" w:rsidRDefault="548472E6" w:rsidP="00E86611">
      <w:r>
        <w:t xml:space="preserve">The Dexcom </w:t>
      </w:r>
      <w:r w:rsidR="003475F7">
        <w:t xml:space="preserve">ONE+ </w:t>
      </w:r>
      <w:r>
        <w:t>mobile app can be downloaded on</w:t>
      </w:r>
      <w:r w:rsidR="00D75310">
        <w:t>to</w:t>
      </w:r>
      <w:r>
        <w:t xml:space="preserve"> a compatible iOS or Android device </w:t>
      </w:r>
      <w:r w:rsidR="30F4BC75">
        <w:t>and</w:t>
      </w:r>
      <w:r>
        <w:t xml:space="preserve"> acts as the system display device</w:t>
      </w:r>
      <w:r w:rsidR="006A086A">
        <w:t xml:space="preserve"> (</w:t>
      </w:r>
      <w:r>
        <w:fldChar w:fldCharType="begin"/>
      </w:r>
      <w:r>
        <w:instrText xml:space="preserve"> REF _Ref182500421 \h </w:instrText>
      </w:r>
      <w:r>
        <w:fldChar w:fldCharType="separate"/>
      </w:r>
      <w:r w:rsidR="0086010D">
        <w:t xml:space="preserve">Figure </w:t>
      </w:r>
      <w:r w:rsidR="0086010D" w:rsidRPr="6529C0E0">
        <w:rPr>
          <w:noProof/>
        </w:rPr>
        <w:t>4</w:t>
      </w:r>
      <w:r>
        <w:fldChar w:fldCharType="end"/>
      </w:r>
      <w:r w:rsidR="006A086A">
        <w:t>)</w:t>
      </w:r>
      <w:r>
        <w:t>.</w:t>
      </w:r>
      <w:r w:rsidR="4DFFF536">
        <w:t xml:space="preserve"> </w:t>
      </w:r>
      <w:r w:rsidR="006A086A">
        <w:t xml:space="preserve">Alternatively, </w:t>
      </w:r>
      <w:r w:rsidR="004F0FB4">
        <w:t>the Dexcom ONE+ receiver is a reusable device that receives, stores, processes and displays the glucose information from the</w:t>
      </w:r>
      <w:r w:rsidR="00D00DF6">
        <w:t xml:space="preserve"> sensor</w:t>
      </w:r>
      <w:r w:rsidR="004F0FB4">
        <w:t xml:space="preserve">; it displays the same information as the mobile app. </w:t>
      </w:r>
      <w:r w:rsidR="13C1323B">
        <w:t xml:space="preserve">Glucose readings are automatically </w:t>
      </w:r>
      <w:r w:rsidR="5A174709">
        <w:t>sent</w:t>
      </w:r>
      <w:r w:rsidR="13C1323B">
        <w:t xml:space="preserve"> from the transmitter </w:t>
      </w:r>
      <w:r w:rsidR="00D00DF6">
        <w:t>built into</w:t>
      </w:r>
      <w:r w:rsidR="004F0FB4">
        <w:t xml:space="preserve"> the sensor </w:t>
      </w:r>
      <w:r w:rsidR="13C1323B">
        <w:t xml:space="preserve">to the </w:t>
      </w:r>
      <w:r w:rsidR="00FB5A8E">
        <w:t xml:space="preserve">receiver </w:t>
      </w:r>
      <w:r w:rsidR="13C1323B">
        <w:t xml:space="preserve">or </w:t>
      </w:r>
      <w:r w:rsidR="00D00DF6">
        <w:t xml:space="preserve">Dexcom ONE+ app on the </w:t>
      </w:r>
      <w:r w:rsidR="13C1323B">
        <w:t xml:space="preserve">compatible smart device every 5 minutes </w:t>
      </w:r>
      <w:r w:rsidR="00980A26">
        <w:t>providing</w:t>
      </w:r>
      <w:r w:rsidR="00D75310">
        <w:t xml:space="preserve"> the display device is within range (</w:t>
      </w:r>
      <w:r w:rsidR="593170AA">
        <w:t>10</w:t>
      </w:r>
      <w:r w:rsidR="00D75310">
        <w:t xml:space="preserve"> metres) of the </w:t>
      </w:r>
      <w:r w:rsidR="003A0CCC">
        <w:t>sensor</w:t>
      </w:r>
      <w:r w:rsidR="00980A26">
        <w:t xml:space="preserve">. Glucose readings </w:t>
      </w:r>
      <w:r w:rsidR="13C1323B">
        <w:t xml:space="preserve">can be checked by the person wearing the sensor </w:t>
      </w:r>
      <w:r w:rsidR="00980A26">
        <w:t>throughout</w:t>
      </w:r>
      <w:r w:rsidR="13C1323B">
        <w:t xml:space="preserve"> the day without the need for SMBG</w:t>
      </w:r>
      <w:r w:rsidR="00D75310">
        <w:t xml:space="preserve"> using a finger prick blood sample</w:t>
      </w:r>
      <w:r w:rsidR="13C1323B">
        <w:t>.</w:t>
      </w:r>
    </w:p>
    <w:p w14:paraId="10861741" w14:textId="1386E2FC" w:rsidR="00D75310" w:rsidRPr="000A79FF" w:rsidRDefault="13C1323B" w:rsidP="00E86611">
      <w:pPr>
        <w:rPr>
          <w:bCs/>
        </w:rPr>
      </w:pPr>
      <w:r>
        <w:t xml:space="preserve"> </w:t>
      </w:r>
      <w:r w:rsidR="000A79FF">
        <w:t>The system has optional high or low glucose alerts which must be turned on during system set-up with the user alerted by sound or vibration; this will not override normal smart device settings (e.g. if the sound is turned off).</w:t>
      </w:r>
      <w:r w:rsidR="000A79FF">
        <w:rPr>
          <w:bCs/>
        </w:rPr>
        <w:t xml:space="preserve"> The system display includes the glucose reading in mmol/L, a glucose trend arrow and a trend graph/ambulatory glucose profile (AGP) showing the recorded glucose levels over time. </w:t>
      </w:r>
      <w:r w:rsidR="000A79FF" w:rsidRPr="003C1E26">
        <w:rPr>
          <w:bCs/>
        </w:rPr>
        <w:t xml:space="preserve">Trend arrows help </w:t>
      </w:r>
      <w:r w:rsidR="000A79FF">
        <w:rPr>
          <w:bCs/>
        </w:rPr>
        <w:t>the user</w:t>
      </w:r>
      <w:r w:rsidR="000A79FF" w:rsidRPr="003C1E26">
        <w:rPr>
          <w:bCs/>
        </w:rPr>
        <w:t xml:space="preserve"> predict </w:t>
      </w:r>
      <w:r w:rsidR="000A79FF">
        <w:rPr>
          <w:bCs/>
        </w:rPr>
        <w:t xml:space="preserve">the rate and direction of their glucose change </w:t>
      </w:r>
      <w:r w:rsidR="000A79FF" w:rsidRPr="003C1E26">
        <w:rPr>
          <w:bCs/>
        </w:rPr>
        <w:t>in the next 30 minutes.</w:t>
      </w:r>
      <w:r w:rsidR="000A79FF">
        <w:rPr>
          <w:bCs/>
        </w:rPr>
        <w:t xml:space="preserve"> If no </w:t>
      </w:r>
      <w:r w:rsidR="00CF6C59">
        <w:rPr>
          <w:bCs/>
        </w:rPr>
        <w:t xml:space="preserve">trend </w:t>
      </w:r>
      <w:r w:rsidR="000A79FF">
        <w:rPr>
          <w:bCs/>
        </w:rPr>
        <w:t xml:space="preserve">arrow is </w:t>
      </w:r>
      <w:r w:rsidR="0005527B">
        <w:rPr>
          <w:bCs/>
        </w:rPr>
        <w:t xml:space="preserve">displayed due to a </w:t>
      </w:r>
      <w:r w:rsidR="00CF6C59">
        <w:rPr>
          <w:bCs/>
        </w:rPr>
        <w:t xml:space="preserve">device </w:t>
      </w:r>
      <w:r w:rsidR="0005527B">
        <w:rPr>
          <w:bCs/>
        </w:rPr>
        <w:t>fault</w:t>
      </w:r>
      <w:r w:rsidR="000A79FF">
        <w:rPr>
          <w:bCs/>
        </w:rPr>
        <w:t xml:space="preserve">, SMBG testing </w:t>
      </w:r>
      <w:r w:rsidR="00CF6C59">
        <w:rPr>
          <w:bCs/>
        </w:rPr>
        <w:t xml:space="preserve">with a glucose test strip </w:t>
      </w:r>
      <w:r w:rsidR="000A79FF">
        <w:rPr>
          <w:bCs/>
        </w:rPr>
        <w:t xml:space="preserve">is </w:t>
      </w:r>
      <w:r w:rsidR="0005527B">
        <w:rPr>
          <w:bCs/>
        </w:rPr>
        <w:t xml:space="preserve">temporarily </w:t>
      </w:r>
      <w:r w:rsidR="000A79FF">
        <w:rPr>
          <w:bCs/>
        </w:rPr>
        <w:t xml:space="preserve">needed for treatment decisions. The trend graph </w:t>
      </w:r>
      <w:r w:rsidR="000A79FF" w:rsidRPr="005C2B53">
        <w:rPr>
          <w:bCs/>
        </w:rPr>
        <w:t>shows the</w:t>
      </w:r>
      <w:r w:rsidR="000A79FF">
        <w:rPr>
          <w:bCs/>
        </w:rPr>
        <w:t xml:space="preserve"> </w:t>
      </w:r>
      <w:r w:rsidR="000A79FF" w:rsidRPr="006D74B1">
        <w:rPr>
          <w:bCs/>
        </w:rPr>
        <w:t xml:space="preserve">international consensus recommended target </w:t>
      </w:r>
      <w:r w:rsidR="00F54A33">
        <w:rPr>
          <w:bCs/>
        </w:rPr>
        <w:t xml:space="preserve">blood glucose </w:t>
      </w:r>
      <w:r w:rsidR="000A79FF" w:rsidRPr="005C2B53">
        <w:rPr>
          <w:bCs/>
        </w:rPr>
        <w:t>range of 3.9</w:t>
      </w:r>
      <w:r w:rsidR="000A79FF">
        <w:rPr>
          <w:bCs/>
        </w:rPr>
        <w:t>–</w:t>
      </w:r>
      <w:r w:rsidR="000A79FF" w:rsidRPr="005C2B53">
        <w:rPr>
          <w:bCs/>
        </w:rPr>
        <w:t>10.0 mmol/L</w:t>
      </w:r>
      <w:r w:rsidR="000A79FF">
        <w:rPr>
          <w:bCs/>
        </w:rPr>
        <w:t xml:space="preserve"> that is used to determine the CGM glycaemic outcomes of time in range (TIR), time above range (TAR) and time below range (TBR)</w:t>
      </w:r>
      <w:r w:rsidR="0005527B">
        <w:rPr>
          <w:bCs/>
        </w:rPr>
        <w:t xml:space="preserve"> </w:t>
      </w:r>
      <w:r w:rsidR="00CB6754">
        <w:rPr>
          <w:bCs/>
        </w:rPr>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CB6754">
        <w:rPr>
          <w:bCs/>
        </w:rPr>
        <w:instrText xml:space="preserve"> ADDIN EN.CITE </w:instrText>
      </w:r>
      <w:r w:rsidR="00CB6754">
        <w:rPr>
          <w:bCs/>
        </w:rPr>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CB6754">
        <w:rPr>
          <w:bCs/>
        </w:rPr>
        <w:instrText xml:space="preserve"> ADDIN EN.CITE.DATA </w:instrText>
      </w:r>
      <w:r w:rsidR="00CB6754">
        <w:rPr>
          <w:bCs/>
        </w:rPr>
      </w:r>
      <w:r w:rsidR="00CB6754">
        <w:rPr>
          <w:bCs/>
        </w:rPr>
        <w:fldChar w:fldCharType="end"/>
      </w:r>
      <w:r w:rsidR="00CB6754">
        <w:rPr>
          <w:bCs/>
        </w:rPr>
      </w:r>
      <w:r w:rsidR="00CB6754">
        <w:rPr>
          <w:bCs/>
        </w:rPr>
        <w:fldChar w:fldCharType="separate"/>
      </w:r>
      <w:r w:rsidR="00CB6754">
        <w:rPr>
          <w:bCs/>
          <w:noProof/>
        </w:rPr>
        <w:t>(</w:t>
      </w:r>
      <w:hyperlink w:anchor="_ENREF_10" w:tooltip="Battelino, 2019 #22" w:history="1">
        <w:r w:rsidR="00881203">
          <w:rPr>
            <w:bCs/>
            <w:noProof/>
          </w:rPr>
          <w:t>Battelino et al. 2019</w:t>
        </w:r>
      </w:hyperlink>
      <w:r w:rsidR="00CB6754">
        <w:rPr>
          <w:bCs/>
          <w:noProof/>
        </w:rPr>
        <w:t>)</w:t>
      </w:r>
      <w:r w:rsidR="00CB6754">
        <w:rPr>
          <w:bCs/>
        </w:rPr>
        <w:fldChar w:fldCharType="end"/>
      </w:r>
      <w:r w:rsidR="000A79FF">
        <w:rPr>
          <w:bCs/>
        </w:rPr>
        <w:t xml:space="preserve">. Glucose alert </w:t>
      </w:r>
      <w:r w:rsidR="0005527B">
        <w:rPr>
          <w:bCs/>
        </w:rPr>
        <w:t xml:space="preserve">threshold lines </w:t>
      </w:r>
      <w:r w:rsidR="000A79FF">
        <w:rPr>
          <w:bCs/>
        </w:rPr>
        <w:t xml:space="preserve">are also displayed on the </w:t>
      </w:r>
      <w:r w:rsidR="00CB6754">
        <w:rPr>
          <w:bCs/>
        </w:rPr>
        <w:t xml:space="preserve">trend </w:t>
      </w:r>
      <w:r w:rsidR="000A79FF">
        <w:rPr>
          <w:bCs/>
        </w:rPr>
        <w:t>graph.</w:t>
      </w:r>
    </w:p>
    <w:p w14:paraId="4DCA0228" w14:textId="788BF886" w:rsidR="00262E02" w:rsidRDefault="00E10F96" w:rsidP="00262E02">
      <w:pPr>
        <w:pStyle w:val="Caption"/>
      </w:pPr>
      <w:r>
        <w:rPr>
          <w:noProof/>
        </w:rPr>
        <w:lastRenderedPageBreak/>
        <w:drawing>
          <wp:inline distT="0" distB="0" distL="0" distR="0" wp14:anchorId="74B6BC40" wp14:editId="6A19EA81">
            <wp:extent cx="2955793" cy="3149600"/>
            <wp:effectExtent l="0" t="0" r="0" b="0"/>
            <wp:docPr id="575389462" name="Picture 2" descr="Dexcom ONE+ optional receiver, app display on a mobile device, and all-in-one transmitter and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389462" name="Picture 2" descr="Dexcom ONE+ optional receiver, app display on a mobile device, and all-in-one transmitter and sensor"/>
                    <pic:cNvPicPr>
                      <a:picLocks noChangeAspect="1" noChangeArrowheads="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2955925" cy="3149741"/>
                    </a:xfrm>
                    <a:prstGeom prst="rect">
                      <a:avLst/>
                    </a:prstGeom>
                    <a:noFill/>
                    <a:ln>
                      <a:noFill/>
                    </a:ln>
                    <a:extLst>
                      <a:ext uri="{53640926-AAD7-44D8-BBD7-CCE9431645EC}">
                        <a14:shadowObscured xmlns:a14="http://schemas.microsoft.com/office/drawing/2010/main"/>
                      </a:ext>
                    </a:extLst>
                  </pic:spPr>
                </pic:pic>
              </a:graphicData>
            </a:graphic>
          </wp:inline>
        </w:drawing>
      </w:r>
    </w:p>
    <w:p w14:paraId="5485C49A" w14:textId="3E3260E5" w:rsidR="00D75310" w:rsidRPr="00E916E3" w:rsidRDefault="00262E02" w:rsidP="00262E02">
      <w:pPr>
        <w:pStyle w:val="Caption"/>
        <w:rPr>
          <w:bCs/>
          <w:lang w:val="en-AU"/>
        </w:rPr>
      </w:pPr>
      <w:bookmarkStart w:id="42" w:name="_Ref182500421"/>
      <w:r w:rsidRPr="002470FC">
        <w:t xml:space="preserve">Figure </w:t>
      </w:r>
      <w:r w:rsidRPr="002470FC">
        <w:fldChar w:fldCharType="begin"/>
      </w:r>
      <w:r w:rsidRPr="002470FC">
        <w:instrText xml:space="preserve"> SEQ Figure \* ARABIC </w:instrText>
      </w:r>
      <w:r w:rsidRPr="002470FC">
        <w:fldChar w:fldCharType="separate"/>
      </w:r>
      <w:r w:rsidR="0086010D" w:rsidRPr="002470FC">
        <w:rPr>
          <w:noProof/>
        </w:rPr>
        <w:t>4</w:t>
      </w:r>
      <w:r w:rsidRPr="002470FC">
        <w:fldChar w:fldCharType="end"/>
      </w:r>
      <w:bookmarkEnd w:id="42"/>
      <w:r w:rsidRPr="002470FC">
        <w:t xml:space="preserve"> </w:t>
      </w:r>
      <w:r w:rsidR="005B2C50" w:rsidRPr="002470FC">
        <w:rPr>
          <w:bCs/>
          <w:lang w:val="en-AU"/>
        </w:rPr>
        <w:t xml:space="preserve">Dexcom </w:t>
      </w:r>
      <w:r w:rsidR="003475F7" w:rsidRPr="002470FC">
        <w:rPr>
          <w:bCs/>
          <w:lang w:val="en-AU"/>
        </w:rPr>
        <w:t xml:space="preserve">ONE+ </w:t>
      </w:r>
      <w:r w:rsidR="00120BCB" w:rsidRPr="002470FC">
        <w:rPr>
          <w:bCs/>
          <w:lang w:val="en-AU"/>
        </w:rPr>
        <w:t xml:space="preserve">optional receiver, </w:t>
      </w:r>
      <w:r w:rsidR="005B2C50" w:rsidRPr="002470FC">
        <w:rPr>
          <w:bCs/>
          <w:lang w:val="en-AU"/>
        </w:rPr>
        <w:t xml:space="preserve">app </w:t>
      </w:r>
      <w:r w:rsidR="00120BCB" w:rsidRPr="002470FC">
        <w:rPr>
          <w:bCs/>
          <w:lang w:val="en-AU"/>
        </w:rPr>
        <w:t>display</w:t>
      </w:r>
      <w:r w:rsidR="00E72E1B" w:rsidRPr="002470FC">
        <w:rPr>
          <w:bCs/>
          <w:lang w:val="en-AU"/>
        </w:rPr>
        <w:t xml:space="preserve"> </w:t>
      </w:r>
      <w:r w:rsidR="005B2C50" w:rsidRPr="002470FC">
        <w:rPr>
          <w:bCs/>
          <w:lang w:val="en-AU"/>
        </w:rPr>
        <w:t xml:space="preserve">on a </w:t>
      </w:r>
      <w:r w:rsidR="00CF09AC">
        <w:rPr>
          <w:bCs/>
          <w:lang w:val="en-AU"/>
        </w:rPr>
        <w:t>smart phone</w:t>
      </w:r>
      <w:r w:rsidR="00E72E1B" w:rsidRPr="002470FC">
        <w:rPr>
          <w:bCs/>
          <w:lang w:val="en-AU"/>
        </w:rPr>
        <w:t>, and all-in-one transmitter and sensor</w:t>
      </w:r>
    </w:p>
    <w:p w14:paraId="31804E51" w14:textId="6FE4A7A2" w:rsidR="00262E02" w:rsidRPr="00E916E3" w:rsidRDefault="00262E02" w:rsidP="00481949">
      <w:pPr>
        <w:pStyle w:val="Tablenotes"/>
        <w:rPr>
          <w:lang w:eastAsia="ja-JP"/>
        </w:rPr>
      </w:pPr>
      <w:r w:rsidRPr="00E916E3">
        <w:rPr>
          <w:lang w:eastAsia="ja-JP"/>
        </w:rPr>
        <w:t xml:space="preserve">Source: </w:t>
      </w:r>
      <w:r w:rsidR="00E916E3" w:rsidRPr="00E916E3">
        <w:rPr>
          <w:lang w:eastAsia="ja-JP"/>
        </w:rPr>
        <w:t>Image provided by the applicant.</w:t>
      </w:r>
    </w:p>
    <w:p w14:paraId="4C32E6FD" w14:textId="7269EAFA" w:rsidR="00E86611" w:rsidRPr="007832A0" w:rsidRDefault="00346C1C" w:rsidP="00000C0E">
      <w:r>
        <w:t xml:space="preserve">As </w:t>
      </w:r>
      <w:r w:rsidR="002B6554">
        <w:t>indicated</w:t>
      </w:r>
      <w:r>
        <w:t xml:space="preserve"> in the</w:t>
      </w:r>
      <w:r w:rsidR="00ED3191">
        <w:t xml:space="preserve"> </w:t>
      </w:r>
      <w:r>
        <w:t>user manual</w:t>
      </w:r>
      <w:r w:rsidR="29E944BB">
        <w:t xml:space="preserve">, </w:t>
      </w:r>
      <w:r>
        <w:t xml:space="preserve">temporary </w:t>
      </w:r>
      <w:r w:rsidR="29E944BB">
        <w:t xml:space="preserve">use of SMBG </w:t>
      </w:r>
      <w:r w:rsidR="4425B865">
        <w:t xml:space="preserve">in parallel </w:t>
      </w:r>
      <w:r>
        <w:t xml:space="preserve">with </w:t>
      </w:r>
      <w:r w:rsidR="00ED3191">
        <w:t xml:space="preserve">Dexcom ONE+ </w:t>
      </w:r>
      <w:r>
        <w:t xml:space="preserve">CGM </w:t>
      </w:r>
      <w:r w:rsidR="29E944BB">
        <w:t xml:space="preserve">is recommended </w:t>
      </w:r>
      <w:r>
        <w:t xml:space="preserve">initially </w:t>
      </w:r>
      <w:r w:rsidR="29E944BB">
        <w:t>for treatment decisions</w:t>
      </w:r>
      <w:r>
        <w:t xml:space="preserve"> when a person with T2D starts using Dexcom ONE+</w:t>
      </w:r>
      <w:r w:rsidR="29E944BB">
        <w:t xml:space="preserve"> until the user gains</w:t>
      </w:r>
      <w:r>
        <w:t xml:space="preserve"> </w:t>
      </w:r>
      <w:r w:rsidR="29E944BB">
        <w:t xml:space="preserve">confidence </w:t>
      </w:r>
      <w:r>
        <w:t>in</w:t>
      </w:r>
      <w:r w:rsidR="29E944BB">
        <w:t xml:space="preserve"> mak</w:t>
      </w:r>
      <w:r>
        <w:t>ing</w:t>
      </w:r>
      <w:r w:rsidR="29E944BB">
        <w:t xml:space="preserve"> treatment decisions</w:t>
      </w:r>
      <w:r w:rsidR="4425B865">
        <w:t xml:space="preserve"> using </w:t>
      </w:r>
      <w:r>
        <w:t xml:space="preserve">Dexcom ONE+ </w:t>
      </w:r>
      <w:r w:rsidR="4425B865">
        <w:t>data alone</w:t>
      </w:r>
      <w:r w:rsidR="29E944BB">
        <w:t xml:space="preserve">. </w:t>
      </w:r>
      <w:bookmarkStart w:id="43" w:name="_Hlk181648008"/>
      <w:r w:rsidR="4425B865">
        <w:t xml:space="preserve">While </w:t>
      </w:r>
      <w:r w:rsidR="0263D9DA">
        <w:t xml:space="preserve">CGM </w:t>
      </w:r>
      <w:r w:rsidR="4425B865">
        <w:t xml:space="preserve">is intended to replace </w:t>
      </w:r>
      <w:r w:rsidR="4BB978C6">
        <w:t>SMBG</w:t>
      </w:r>
      <w:r w:rsidR="4425B865">
        <w:t xml:space="preserve">, </w:t>
      </w:r>
      <w:r w:rsidR="08CE8029">
        <w:t xml:space="preserve">limited </w:t>
      </w:r>
      <w:r w:rsidR="4BB978C6">
        <w:t xml:space="preserve">use of SMBG </w:t>
      </w:r>
      <w:r w:rsidR="2B9C6AEC">
        <w:t>is</w:t>
      </w:r>
      <w:r w:rsidR="08CE8029">
        <w:t xml:space="preserve"> still</w:t>
      </w:r>
      <w:r w:rsidR="4BB978C6">
        <w:t xml:space="preserve"> recommended under certain circumstances</w:t>
      </w:r>
      <w:r w:rsidR="2B9C6AEC">
        <w:t xml:space="preserve"> (</w:t>
      </w:r>
      <w:r w:rsidR="05099276">
        <w:t>e.g.</w:t>
      </w:r>
      <w:r w:rsidR="13C1323B">
        <w:t xml:space="preserve"> CGM readings do not match </w:t>
      </w:r>
      <w:r w:rsidR="4425B865">
        <w:t xml:space="preserve">an </w:t>
      </w:r>
      <w:r w:rsidR="13C1323B">
        <w:t>individual’s symptoms,</w:t>
      </w:r>
      <w:r w:rsidR="2B9C6AEC">
        <w:t xml:space="preserve"> device malfunction)</w:t>
      </w:r>
      <w:r w:rsidR="13C1323B">
        <w:t>.</w:t>
      </w:r>
      <w:r w:rsidR="0263D9DA">
        <w:t xml:space="preserve"> </w:t>
      </w:r>
      <w:r w:rsidR="4BB978C6">
        <w:t xml:space="preserve">SMBG </w:t>
      </w:r>
      <w:r w:rsidR="7567C8A8">
        <w:t>i</w:t>
      </w:r>
      <w:r w:rsidR="4BB978C6">
        <w:t xml:space="preserve">s also required </w:t>
      </w:r>
      <w:r w:rsidR="006A086A">
        <w:t>when a new sensor is applied to the skin as</w:t>
      </w:r>
      <w:r w:rsidR="4BB978C6">
        <w:t xml:space="preserve"> the</w:t>
      </w:r>
      <w:r w:rsidR="006A086A">
        <w:t>re is a</w:t>
      </w:r>
      <w:r w:rsidR="4BB978C6">
        <w:t xml:space="preserve"> </w:t>
      </w:r>
      <w:r w:rsidR="00725C35">
        <w:t>30-minute</w:t>
      </w:r>
      <w:r w:rsidR="4BB978C6">
        <w:t xml:space="preserve"> sensor warmup period when CGM is not active</w:t>
      </w:r>
      <w:r w:rsidR="006A086A">
        <w:t xml:space="preserve"> so readings are not received from the sensor</w:t>
      </w:r>
      <w:r w:rsidR="4BB978C6">
        <w:t>.</w:t>
      </w:r>
      <w:bookmarkEnd w:id="43"/>
      <w:r w:rsidR="006866B8">
        <w:t xml:space="preserve"> In the event of an interruption in transmission between the transmitter and the display device resulting in a gap in the trend graph, Dexcom </w:t>
      </w:r>
      <w:r w:rsidR="003475F7">
        <w:t xml:space="preserve">ONE+ </w:t>
      </w:r>
      <w:r w:rsidR="006866B8">
        <w:t xml:space="preserve">can fill in up to 3 hours of missed readings retrospectively. This does not apply if the sensor </w:t>
      </w:r>
      <w:r w:rsidR="00CF6C59">
        <w:t>was</w:t>
      </w:r>
      <w:r w:rsidR="006866B8">
        <w:t xml:space="preserve"> not active due to a malfunction, sensor loss or during the warm-up period of a new sensor.</w:t>
      </w:r>
    </w:p>
    <w:p w14:paraId="23B22D54" w14:textId="359F2125" w:rsidR="00824DBC" w:rsidRDefault="00753941" w:rsidP="001B5F52">
      <w:r>
        <w:t xml:space="preserve">The </w:t>
      </w:r>
      <w:r w:rsidR="00CF6C59">
        <w:t xml:space="preserve">subcutaneous </w:t>
      </w:r>
      <w:r>
        <w:t xml:space="preserve">CGM sensor </w:t>
      </w:r>
      <w:r w:rsidR="00CF6C59">
        <w:t xml:space="preserve">wire </w:t>
      </w:r>
      <w:r>
        <w:t xml:space="preserve">measures electric currents in the interstitial fluid, which are proportional to the blood glucose concentration. </w:t>
      </w:r>
      <w:bookmarkStart w:id="44" w:name="_Hlk181649639"/>
      <w:r>
        <w:t xml:space="preserve">These glucose concentrations are </w:t>
      </w:r>
      <w:r w:rsidR="00CB4718">
        <w:t xml:space="preserve">automatically converted </w:t>
      </w:r>
      <w:r w:rsidR="00E86611">
        <w:t xml:space="preserve">via an algorithm </w:t>
      </w:r>
      <w:r w:rsidR="00CB4718">
        <w:t>to represent blood glucose levels. The level of glucose in interstitial fluid lag</w:t>
      </w:r>
      <w:r w:rsidR="00E86611">
        <w:t>s</w:t>
      </w:r>
      <w:r w:rsidR="00CB4718">
        <w:t xml:space="preserve"> </w:t>
      </w:r>
      <w:r w:rsidR="00520413">
        <w:t>relative to</w:t>
      </w:r>
      <w:r w:rsidR="00CB4718">
        <w:t xml:space="preserve"> th</w:t>
      </w:r>
      <w:r w:rsidR="00E86611">
        <w:t>e level</w:t>
      </w:r>
      <w:r w:rsidR="00CB4718">
        <w:t xml:space="preserve"> </w:t>
      </w:r>
      <w:r w:rsidR="00E86611">
        <w:t xml:space="preserve">observed </w:t>
      </w:r>
      <w:r w:rsidR="00CB4718">
        <w:t>in blood</w:t>
      </w:r>
      <w:r w:rsidR="00386E5C">
        <w:t xml:space="preserve"> by approximately </w:t>
      </w:r>
      <w:r w:rsidR="00F05A99">
        <w:t>3.</w:t>
      </w:r>
      <w:r w:rsidR="00386E5C">
        <w:t>5 minutes</w:t>
      </w:r>
      <w:r w:rsidR="00204F92">
        <w:t xml:space="preserve">, particularly when blood glucose levels are </w:t>
      </w:r>
      <w:r w:rsidR="00520413">
        <w:t xml:space="preserve">rapidly </w:t>
      </w:r>
      <w:r w:rsidR="00386E5C">
        <w:t>rising or falling</w:t>
      </w:r>
      <w:r w:rsidR="00204F92">
        <w:t xml:space="preserve">. While the algorithm corrects for these differences as far as possible, the accuracy of reported blood glucose assessed with CGM is lower in the hypoglycaemic and hyperglycaemic range and </w:t>
      </w:r>
      <w:r w:rsidR="00E86611">
        <w:t>during periods</w:t>
      </w:r>
      <w:r w:rsidR="00204F92">
        <w:t xml:space="preserve"> when glucose levels are rapidly rising or falling. </w:t>
      </w:r>
      <w:r>
        <w:t>The readings are also less accurate at the beginning of the sensor wear period.</w:t>
      </w:r>
      <w:r w:rsidR="00E86611">
        <w:t xml:space="preserve"> </w:t>
      </w:r>
      <w:r w:rsidR="00204F92">
        <w:t xml:space="preserve">There is also </w:t>
      </w:r>
      <w:r w:rsidR="00E86611">
        <w:t xml:space="preserve">acknowledged </w:t>
      </w:r>
      <w:r w:rsidR="00204F92">
        <w:t xml:space="preserve">variability in accuracy between individual </w:t>
      </w:r>
      <w:bookmarkStart w:id="45" w:name="_Hlk181649742"/>
      <w:bookmarkEnd w:id="44"/>
      <w:r w:rsidR="00204F92">
        <w:t xml:space="preserve">sensors. </w:t>
      </w:r>
      <w:bookmarkStart w:id="46" w:name="_Hlk182502812"/>
      <w:r w:rsidR="00047971">
        <w:t xml:space="preserve">This should be considered by the user </w:t>
      </w:r>
      <w:r w:rsidR="00375D82">
        <w:t xml:space="preserve">during CGM use. </w:t>
      </w:r>
      <w:r w:rsidR="00204F92">
        <w:t xml:space="preserve">CGM accuracy </w:t>
      </w:r>
      <w:r w:rsidR="007555F3">
        <w:t xml:space="preserve">and </w:t>
      </w:r>
      <w:r w:rsidR="00C537B6">
        <w:t xml:space="preserve">inter-sensor </w:t>
      </w:r>
      <w:r w:rsidR="007555F3">
        <w:t xml:space="preserve">variability </w:t>
      </w:r>
      <w:bookmarkEnd w:id="46"/>
      <w:r w:rsidR="00350C51">
        <w:t xml:space="preserve">over </w:t>
      </w:r>
      <w:r w:rsidR="00DC2B9D">
        <w:t xml:space="preserve">a </w:t>
      </w:r>
      <w:r w:rsidR="00481949">
        <w:t>physiologically relevant</w:t>
      </w:r>
      <w:r w:rsidR="00350C51">
        <w:t xml:space="preserve"> range of glucose concentrations </w:t>
      </w:r>
      <w:r w:rsidR="007555F3">
        <w:t>are</w:t>
      </w:r>
      <w:r w:rsidR="00204F92">
        <w:t xml:space="preserve"> </w:t>
      </w:r>
      <w:r w:rsidR="00C537B6">
        <w:t xml:space="preserve">measured </w:t>
      </w:r>
      <w:r w:rsidR="00204F92">
        <w:t>by</w:t>
      </w:r>
      <w:r w:rsidR="00C537B6">
        <w:t xml:space="preserve"> the manufacturer during quality assurance</w:t>
      </w:r>
      <w:r w:rsidR="00204F92">
        <w:t xml:space="preserve"> </w:t>
      </w:r>
      <w:r w:rsidR="00C537B6">
        <w:t xml:space="preserve">using </w:t>
      </w:r>
      <w:r w:rsidR="00204F92">
        <w:t xml:space="preserve">a paired comparison </w:t>
      </w:r>
      <w:r w:rsidR="00350C51">
        <w:t xml:space="preserve">within and </w:t>
      </w:r>
      <w:r>
        <w:t xml:space="preserve">between </w:t>
      </w:r>
      <w:r w:rsidR="00350C51">
        <w:t xml:space="preserve">different </w:t>
      </w:r>
      <w:r w:rsidR="00C537B6">
        <w:t xml:space="preserve">manufactured </w:t>
      </w:r>
      <w:r>
        <w:t>sensor</w:t>
      </w:r>
      <w:r w:rsidR="00350C51">
        <w:t xml:space="preserve"> lots</w:t>
      </w:r>
      <w:r>
        <w:t xml:space="preserve">, </w:t>
      </w:r>
      <w:r w:rsidR="00350C51">
        <w:t xml:space="preserve">by paired </w:t>
      </w:r>
      <w:r>
        <w:t xml:space="preserve">comparison </w:t>
      </w:r>
      <w:r w:rsidR="00350C51">
        <w:t>of sensors versus</w:t>
      </w:r>
      <w:r w:rsidR="00204F92">
        <w:t xml:space="preserve"> SMBG </w:t>
      </w:r>
      <w:r w:rsidR="00350C51">
        <w:t xml:space="preserve">using </w:t>
      </w:r>
      <w:r w:rsidR="00204F92">
        <w:t xml:space="preserve">capillary blood from a </w:t>
      </w:r>
      <w:r w:rsidR="00AB59F0">
        <w:t>finger prick</w:t>
      </w:r>
      <w:r w:rsidR="00DC2B9D">
        <w:t>,</w:t>
      </w:r>
      <w:r w:rsidR="00204F92">
        <w:t xml:space="preserve"> or </w:t>
      </w:r>
      <w:r w:rsidR="00350C51">
        <w:t xml:space="preserve">paired </w:t>
      </w:r>
      <w:r>
        <w:t xml:space="preserve">comparison </w:t>
      </w:r>
      <w:r w:rsidR="00350C51">
        <w:t xml:space="preserve">of sensors </w:t>
      </w:r>
      <w:r>
        <w:t>to</w:t>
      </w:r>
      <w:r w:rsidR="00204F92">
        <w:t xml:space="preserve"> laboratory </w:t>
      </w:r>
      <w:r w:rsidR="00350C51">
        <w:t>measurement</w:t>
      </w:r>
      <w:r w:rsidR="00204F92">
        <w:t xml:space="preserve"> of blood glucose in </w:t>
      </w:r>
      <w:r w:rsidR="00350C51">
        <w:t xml:space="preserve">plasma from </w:t>
      </w:r>
      <w:r w:rsidR="00204F92">
        <w:t xml:space="preserve">venous blood </w:t>
      </w:r>
      <w:r w:rsidR="007555F3">
        <w:t xml:space="preserve">samples </w:t>
      </w:r>
      <w:r w:rsidR="00204F92">
        <w:t>(</w:t>
      </w:r>
      <w:r w:rsidR="00DC2B9D">
        <w:t xml:space="preserve">the </w:t>
      </w:r>
      <w:r w:rsidR="00204F92">
        <w:t xml:space="preserve">reference standard). </w:t>
      </w:r>
      <w:bookmarkEnd w:id="45"/>
      <w:r w:rsidR="00860D3C">
        <w:t xml:space="preserve">Both </w:t>
      </w:r>
      <w:r w:rsidR="00420C7B">
        <w:t>CGM</w:t>
      </w:r>
      <w:r w:rsidR="00860D3C">
        <w:t xml:space="preserve"> sensor</w:t>
      </w:r>
      <w:r w:rsidR="00420C7B">
        <w:t xml:space="preserve"> accuracy and inter-sensor variability are </w:t>
      </w:r>
      <w:r w:rsidR="00420C7B">
        <w:lastRenderedPageBreak/>
        <w:t xml:space="preserve">considered during </w:t>
      </w:r>
      <w:r w:rsidR="00860D3C">
        <w:t xml:space="preserve">regulatory </w:t>
      </w:r>
      <w:r w:rsidR="00420C7B">
        <w:t xml:space="preserve">assessment </w:t>
      </w:r>
      <w:r w:rsidR="00CF6C59">
        <w:t xml:space="preserve">of CGM </w:t>
      </w:r>
      <w:r w:rsidR="00420C7B">
        <w:t xml:space="preserve">by the </w:t>
      </w:r>
      <w:r w:rsidR="00860D3C">
        <w:t>TGA.</w:t>
      </w:r>
      <w:r w:rsidR="00047971">
        <w:t xml:space="preserve"> This mitigates inter-sensor variability and assures that data on sensor accuracy at different glucose concentrations is reported to and documented by the </w:t>
      </w:r>
      <w:r w:rsidR="00CF6C59">
        <w:t>regulator</w:t>
      </w:r>
      <w:r w:rsidR="00047971">
        <w:t>.</w:t>
      </w:r>
    </w:p>
    <w:p w14:paraId="0DEE6954" w14:textId="75A8779B" w:rsidR="0016142E" w:rsidRDefault="6FF2E869" w:rsidP="0016142E">
      <w:r>
        <w:t>SMBG measures blood glucose at a single point in time and therefore only provide</w:t>
      </w:r>
      <w:r w:rsidR="05244563">
        <w:t>s</w:t>
      </w:r>
      <w:r>
        <w:t xml:space="preserve"> </w:t>
      </w:r>
      <w:r w:rsidR="05244563">
        <w:t>information about</w:t>
      </w:r>
      <w:r>
        <w:t xml:space="preserve"> glycaemic control at the </w:t>
      </w:r>
      <w:r w:rsidR="05244563">
        <w:t>time</w:t>
      </w:r>
      <w:r>
        <w:t xml:space="preserve"> of </w:t>
      </w:r>
      <w:r w:rsidR="05244563">
        <w:t xml:space="preserve">the </w:t>
      </w:r>
      <w:r>
        <w:t xml:space="preserve">SMBG </w:t>
      </w:r>
      <w:r w:rsidR="05244563">
        <w:t>test</w:t>
      </w:r>
      <w:r>
        <w:t>. CGM provide</w:t>
      </w:r>
      <w:r w:rsidR="05244563">
        <w:t>s</w:t>
      </w:r>
      <w:r>
        <w:t xml:space="preserve"> a continuous </w:t>
      </w:r>
      <w:r w:rsidR="005B2C50">
        <w:t xml:space="preserve">AGP </w:t>
      </w:r>
      <w:r>
        <w:t xml:space="preserve">of an individual’s glucose </w:t>
      </w:r>
      <w:r w:rsidR="00CC12C3">
        <w:t xml:space="preserve">level </w:t>
      </w:r>
      <w:r>
        <w:t xml:space="preserve">and hence glycaemic control 24 hours per day, if the system is used consistently and </w:t>
      </w:r>
      <w:r w:rsidR="05244563">
        <w:t>as recommended</w:t>
      </w:r>
      <w:r>
        <w:t xml:space="preserve">. </w:t>
      </w:r>
      <w:r w:rsidR="19952172">
        <w:t xml:space="preserve">Continuous measurement of glucose levels </w:t>
      </w:r>
      <w:r w:rsidR="05244563">
        <w:t>makes it easier for the user to</w:t>
      </w:r>
      <w:r w:rsidR="19952172">
        <w:t xml:space="preserve"> manage their </w:t>
      </w:r>
      <w:r w:rsidR="05244563">
        <w:t>T2D</w:t>
      </w:r>
      <w:r w:rsidR="19952172">
        <w:t xml:space="preserve"> through </w:t>
      </w:r>
      <w:r w:rsidR="05244563">
        <w:t>both lifestyle interventions (diet, exercise) and treatment with insulin</w:t>
      </w:r>
      <w:r w:rsidR="19952172">
        <w:t xml:space="preserve">. </w:t>
      </w:r>
      <w:r>
        <w:t xml:space="preserve">The goal of CGM is to improve </w:t>
      </w:r>
      <w:r w:rsidR="05244563">
        <w:t xml:space="preserve">T2D </w:t>
      </w:r>
      <w:r>
        <w:t>management by increasing the time in range (TIR) (</w:t>
      </w:r>
      <w:r w:rsidR="00AA0AEB">
        <w:t xml:space="preserve">i.e. time or % of CGM readings </w:t>
      </w:r>
      <w:r w:rsidR="00AA0AEB" w:rsidRPr="00AA0AEB">
        <w:t xml:space="preserve">per day </w:t>
      </w:r>
      <w:r w:rsidR="00AA0AEB">
        <w:t xml:space="preserve">where </w:t>
      </w:r>
      <w:r>
        <w:t xml:space="preserve">glucose </w:t>
      </w:r>
      <w:r w:rsidR="00AA0AEB">
        <w:t xml:space="preserve">was </w:t>
      </w:r>
      <w:r>
        <w:t>between 70</w:t>
      </w:r>
      <w:r w:rsidR="00AA0AEB">
        <w:t>–</w:t>
      </w:r>
      <w:r>
        <w:t>180 mg/dL</w:t>
      </w:r>
      <w:r w:rsidR="00AA0AEB">
        <w:t xml:space="preserve"> or</w:t>
      </w:r>
      <w:r w:rsidR="00AA0AEB" w:rsidRPr="00AA0AEB">
        <w:t xml:space="preserve"> 3.9–10.0 mmol/L</w:t>
      </w:r>
      <w:r w:rsidR="00AA0AEB">
        <w:t xml:space="preserve"> or other agreed range</w:t>
      </w:r>
      <w:r>
        <w:t>) whilst also reducing time in hypoglycaemia (</w:t>
      </w:r>
      <w:r w:rsidR="05244563">
        <w:t xml:space="preserve">time </w:t>
      </w:r>
      <w:r>
        <w:t>below range) and hyperglycaemia (</w:t>
      </w:r>
      <w:r w:rsidR="05244563">
        <w:t xml:space="preserve">time </w:t>
      </w:r>
      <w:r>
        <w:t>above range</w:t>
      </w:r>
      <w:r w:rsidR="05244563">
        <w:t xml:space="preserve">) </w:t>
      </w:r>
      <w:r w:rsidR="49C67E43">
        <w:t>thereby</w:t>
      </w:r>
      <w:r w:rsidR="05244563">
        <w:t xml:space="preserve"> </w:t>
      </w:r>
      <w:r>
        <w:t>reduc</w:t>
      </w:r>
      <w:r w:rsidR="05244563">
        <w:t>ing</w:t>
      </w:r>
      <w:r>
        <w:t xml:space="preserve"> the risk of developing T2D-related complications </w:t>
      </w:r>
      <w:r w:rsidR="008D35D2">
        <w:fldChar w:fldCharType="begin">
          <w:fldData xml:space="preserve">PEVuZE5vdGU+PENpdGU+PEF1dGhvcj5Eb3ZjPC9BdXRob3I+PFllYXI+MjAyMTwvWWVhcj48UmVj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</w:fldData>
        </w:fldChar>
      </w:r>
      <w:r w:rsidR="008D35D2">
        <w:instrText xml:space="preserve"> ADDIN EN.CITE </w:instrText>
      </w:r>
      <w:r w:rsidR="008D35D2">
        <w:fldChar w:fldCharType="begin">
          <w:fldData xml:space="preserve">PEVuZE5vdGU+PENpdGU+PEF1dGhvcj5Eb3ZjPC9BdXRob3I+PFllYXI+MjAyMTwvWWVhcj48UmVj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</w:fldData>
        </w:fldChar>
      </w:r>
      <w:r w:rsidR="008D35D2">
        <w:instrText xml:space="preserve"> ADDIN EN.CITE.DATA </w:instrText>
      </w:r>
      <w:r w:rsidR="008D35D2">
        <w:fldChar w:fldCharType="end"/>
      </w:r>
      <w:r w:rsidR="008D35D2">
        <w:fldChar w:fldCharType="separate"/>
      </w:r>
      <w:r w:rsidR="008D35D2">
        <w:rPr>
          <w:noProof/>
        </w:rPr>
        <w:t>(</w:t>
      </w:r>
      <w:hyperlink w:anchor="_ENREF_23" w:tooltip="Dovc, 2021 #61" w:history="1">
        <w:r w:rsidR="00881203">
          <w:rPr>
            <w:noProof/>
          </w:rPr>
          <w:t>Dovc &amp; Battelino 2021</w:t>
        </w:r>
      </w:hyperlink>
      <w:r w:rsidR="008D35D2">
        <w:rPr>
          <w:noProof/>
        </w:rPr>
        <w:t>)</w:t>
      </w:r>
      <w:r w:rsidR="008D35D2">
        <w:fldChar w:fldCharType="end"/>
      </w:r>
      <w:r>
        <w:t xml:space="preserve">. </w:t>
      </w:r>
      <w:r w:rsidR="19952172">
        <w:t xml:space="preserve">It can also help avoid adverse events (AEs) such as severe hypoglycaemia and hyperosmolar hyperglycaemic state (HHS) requiring emergency care </w:t>
      </w:r>
      <w:r w:rsidR="008D35D2">
        <w:fldChar w:fldCharType="begin"/>
      </w:r>
      <w:r w:rsidR="008D35D2">
        <w:instrText xml:space="preserve"> ADDIN EN.CITE &lt;EndNote&gt;&lt;Cite&gt;&lt;Author&gt;MacLeod&lt;/Author&gt;&lt;Year&gt;1993&lt;/Year&gt;&lt;RecNum&gt;62&lt;/RecNum&gt;&lt;DisplayText&gt;(MacLeod, Hepburn &amp;amp; Frier 1993)&lt;/DisplayText&gt;&lt;record&gt;&lt;rec-number&gt;62&lt;/rec-number&gt;&lt;foreign-keys&gt;&lt;key app="EN" db-id="pw9s5d0ed0w028eezzm50w9yww22xswrrw22" timestamp="1731573508"&gt;62&lt;/key&gt;&lt;/foreign-keys&gt;&lt;ref-type name="Journal Article"&gt;17&lt;/ref-type&gt;&lt;contributors&gt;&lt;authors&gt;&lt;author&gt;MacLeod, K. M.&lt;/author&gt;&lt;author&gt;Hepburn, D. A.&lt;/author&gt;&lt;author&gt;Frier, B. M.&lt;/author&gt;&lt;/authors&gt;&lt;/contributors&gt;&lt;auth-address&gt;Department of Diabetes, Royal Infirmary, Edinburgh, UK.&lt;/auth-address&gt;&lt;titles&gt;&lt;title&gt;Frequency and morbidity of severe hypoglycaemia in insulin-treated diabetic patients&lt;/title&gt;&lt;secondary-title&gt;Diabet Med&lt;/secondary-title&gt;&lt;/titles&gt;&lt;periodical&gt;&lt;full-title&gt;Diabet Med&lt;/full-title&gt;&lt;/periodical&gt;&lt;pages&gt;238-45&lt;/pages&gt;&lt;volume&gt;10&lt;/volume&gt;&lt;number&gt;3&lt;/number&gt;&lt;keywords&gt;&lt;keyword&gt;Accidents&lt;/keyword&gt;&lt;keyword&gt;Accidents, Traffic&lt;/keyword&gt;&lt;keyword&gt;Adolescent&lt;/keyword&gt;&lt;keyword&gt;Adult&lt;/keyword&gt;&lt;keyword&gt;Aged&lt;/keyword&gt;&lt;keyword&gt;Cohort Studies&lt;/keyword&gt;&lt;keyword&gt;Diabetes Mellitus, Type 1/blood/*drug therapy/physiopathology&lt;/keyword&gt;&lt;keyword&gt;Humans&lt;/keyword&gt;&lt;keyword&gt;Hypoglycemia/chemically induced/*epidemiology/*physiopathology&lt;/keyword&gt;&lt;keyword&gt;Insulin/*adverse effects/therapeutic use&lt;/keyword&gt;&lt;keyword&gt;Middle Aged&lt;/keyword&gt;&lt;keyword&gt;Morbidity&lt;/keyword&gt;&lt;keyword&gt;Risk Factors&lt;/keyword&gt;&lt;keyword&gt;Seizures/epidemiology/etiology&lt;/keyword&gt;&lt;keyword&gt;Surveys and Questionnaires&lt;/keyword&gt;&lt;keyword&gt;Time Factors&lt;/keyword&gt;&lt;keyword&gt;Wounds and Injuries/epidemiology/etiology&lt;/keyword&gt;&lt;/keywords&gt;&lt;dates&gt;&lt;year&gt;1993&lt;/year&gt;&lt;pub-dates&gt;&lt;date&gt;Apr&lt;/date&gt;&lt;/pub-dates&gt;&lt;/dates&gt;&lt;isbn&gt;0742-3071 (Print)&amp;#xD;0742-3071&lt;/isbn&gt;&lt;accession-num&gt;8485955&lt;/accession-num&gt;&lt;urls&gt;&lt;/urls&gt;&lt;electronic-resource-num&gt;10.1111/j.1464-5491.1993.tb00051.x&lt;/electronic-resource-num&gt;&lt;remote-database-provider&gt;NLM&lt;/remote-database-provider&gt;&lt;language&gt;eng&lt;/language&gt;&lt;/record&gt;&lt;/Cite&gt;&lt;/EndNote&gt;</w:instrText>
      </w:r>
      <w:r w:rsidR="008D35D2">
        <w:fldChar w:fldCharType="separate"/>
      </w:r>
      <w:r w:rsidR="008D35D2">
        <w:rPr>
          <w:noProof/>
        </w:rPr>
        <w:t>(</w:t>
      </w:r>
      <w:hyperlink w:anchor="_ENREF_37" w:tooltip="MacLeod, 1993 #62" w:history="1">
        <w:r w:rsidR="00881203">
          <w:rPr>
            <w:noProof/>
          </w:rPr>
          <w:t>MacLeod, Hepburn &amp; Frier 1993</w:t>
        </w:r>
      </w:hyperlink>
      <w:r w:rsidR="008D35D2">
        <w:rPr>
          <w:noProof/>
        </w:rPr>
        <w:t>)</w:t>
      </w:r>
      <w:r w:rsidR="008D35D2">
        <w:fldChar w:fldCharType="end"/>
      </w:r>
      <w:r w:rsidR="19952172">
        <w:t xml:space="preserve">. In the long term, maintaining </w:t>
      </w:r>
      <w:r w:rsidR="05244563">
        <w:t>glycaemic control</w:t>
      </w:r>
      <w:r w:rsidR="19952172">
        <w:t xml:space="preserve"> can minimise the risk of microvascular diseases such as retinopathy and neuropathy, macrovascular complications such as stroke and cardiovascular disease (CVD), as well as the risk of death</w:t>
      </w:r>
      <w:r w:rsidR="00047971">
        <w:t xml:space="preserve"> </w:t>
      </w:r>
      <w:r w:rsidR="008D35D2">
        <w:fldChar w:fldCharType="begin">
          <w:fldData xml:space="preserve">PEVuZE5vdGU+PENpdGU+PEF1dGhvcj5BZGxlcjwvQXV0aG9yPjxZZWFyPjIwMjQ8L1llYXI+PFJl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==
</w:fldData>
        </w:fldChar>
      </w:r>
      <w:r w:rsidR="008D35D2">
        <w:instrText xml:space="preserve"> ADDIN EN.CITE </w:instrText>
      </w:r>
      <w:r w:rsidR="008D35D2">
        <w:fldChar w:fldCharType="begin">
          <w:fldData xml:space="preserve">PEVuZE5vdGU+PENpdGU+PEF1dGhvcj5BZGxlcjwvQXV0aG9yPjxZZWFyPjIwMjQ8L1llYXI+PFJl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==
</w:fldData>
        </w:fldChar>
      </w:r>
      <w:r w:rsidR="008D35D2">
        <w:instrText xml:space="preserve"> ADDIN EN.CITE.DATA </w:instrText>
      </w:r>
      <w:r w:rsidR="008D35D2">
        <w:fldChar w:fldCharType="end"/>
      </w:r>
      <w:r w:rsidR="008D35D2">
        <w:fldChar w:fldCharType="separate"/>
      </w:r>
      <w:r w:rsidR="008D35D2">
        <w:rPr>
          <w:noProof/>
        </w:rPr>
        <w:t>(</w:t>
      </w:r>
      <w:hyperlink w:anchor="_ENREF_1" w:tooltip="Adler, 2024 #63" w:history="1">
        <w:r w:rsidR="00881203">
          <w:rPr>
            <w:noProof/>
          </w:rPr>
          <w:t>Adler et al. 2024</w:t>
        </w:r>
      </w:hyperlink>
      <w:r w:rsidR="008D35D2">
        <w:rPr>
          <w:noProof/>
        </w:rPr>
        <w:t xml:space="preserve">; </w:t>
      </w:r>
      <w:hyperlink w:anchor="_ENREF_26" w:tooltip="Holman, 2008 #64" w:history="1">
        <w:r w:rsidR="00881203">
          <w:rPr>
            <w:noProof/>
          </w:rPr>
          <w:t>Holman et al. 2008</w:t>
        </w:r>
      </w:hyperlink>
      <w:r w:rsidR="008D35D2">
        <w:rPr>
          <w:noProof/>
        </w:rPr>
        <w:t>)</w:t>
      </w:r>
      <w:r w:rsidR="008D35D2">
        <w:fldChar w:fldCharType="end"/>
      </w:r>
      <w:r w:rsidR="19952172">
        <w:t xml:space="preserve">. Furthermore, users </w:t>
      </w:r>
      <w:r w:rsidR="05244563">
        <w:t>may</w:t>
      </w:r>
      <w:r w:rsidR="19952172">
        <w:t xml:space="preserve"> experience quality of life (QoL) benefits </w:t>
      </w:r>
      <w:r w:rsidR="3A08F8A8">
        <w:t xml:space="preserve">including </w:t>
      </w:r>
      <w:r w:rsidR="19952172">
        <w:t xml:space="preserve">from the avoidance of the burden of daily finger </w:t>
      </w:r>
      <w:r w:rsidR="00AB59F0">
        <w:t>prick</w:t>
      </w:r>
      <w:r w:rsidR="19952172">
        <w:t xml:space="preserve"> testing</w:t>
      </w:r>
      <w:r w:rsidR="003D1577">
        <w:t xml:space="preserve"> of blood glucose</w:t>
      </w:r>
      <w:r w:rsidR="19952172">
        <w:t xml:space="preserve"> </w:t>
      </w:r>
      <w:r w:rsidR="008D35D2">
        <w:fldChar w:fldCharType="begin">
          <w:fldData xml:space="preserve">PEVuZE5vdGU+PENpdGU+PEF1dGhvcj5NYXR6YTwvQXV0aG9yPjxZZWFyPjIwMTc8L1llYXI+PFJl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</w:fldData>
        </w:fldChar>
      </w:r>
      <w:r w:rsidR="008D35D2">
        <w:instrText xml:space="preserve"> ADDIN EN.CITE </w:instrText>
      </w:r>
      <w:r w:rsidR="008D35D2">
        <w:fldChar w:fldCharType="begin">
          <w:fldData xml:space="preserve">PEVuZE5vdGU+PENpdGU+PEF1dGhvcj5NYXR6YTwvQXV0aG9yPjxZZWFyPjIwMTc8L1llYXI+PFJl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</w:fldData>
        </w:fldChar>
      </w:r>
      <w:r w:rsidR="008D35D2">
        <w:instrText xml:space="preserve"> ADDIN EN.CITE.DATA </w:instrText>
      </w:r>
      <w:r w:rsidR="008D35D2">
        <w:fldChar w:fldCharType="end"/>
      </w:r>
      <w:r w:rsidR="008D35D2">
        <w:fldChar w:fldCharType="separate"/>
      </w:r>
      <w:r w:rsidR="008D35D2">
        <w:rPr>
          <w:noProof/>
        </w:rPr>
        <w:t>(</w:t>
      </w:r>
      <w:hyperlink w:anchor="_ENREF_39" w:tooltip="Matza, 2017 #52" w:history="1">
        <w:r w:rsidR="00881203">
          <w:rPr>
            <w:noProof/>
          </w:rPr>
          <w:t>Matza et al. 2017</w:t>
        </w:r>
      </w:hyperlink>
      <w:r w:rsidR="008D35D2">
        <w:rPr>
          <w:noProof/>
        </w:rPr>
        <w:t xml:space="preserve">; </w:t>
      </w:r>
      <w:hyperlink w:anchor="_ENREF_41" w:tooltip="Moström, 2017 #49" w:history="1">
        <w:r w:rsidR="00881203">
          <w:rPr>
            <w:noProof/>
          </w:rPr>
          <w:t>Moström et al. 2017</w:t>
        </w:r>
      </w:hyperlink>
      <w:r w:rsidR="008D35D2">
        <w:rPr>
          <w:noProof/>
        </w:rPr>
        <w:t>)</w:t>
      </w:r>
      <w:r w:rsidR="008D35D2">
        <w:fldChar w:fldCharType="end"/>
      </w:r>
      <w:r w:rsidR="19952172">
        <w:t>.</w:t>
      </w:r>
    </w:p>
    <w:p w14:paraId="6D69135A" w14:textId="23B88A90" w:rsidR="0046404E" w:rsidRDefault="78A5F810" w:rsidP="0046404E">
      <w:r>
        <w:t xml:space="preserve">The Dexcom </w:t>
      </w:r>
      <w:r w:rsidR="003475F7">
        <w:t xml:space="preserve">ONE+ </w:t>
      </w:r>
      <w:r w:rsidR="7726D7A4">
        <w:t xml:space="preserve">CGM system </w:t>
      </w:r>
      <w:r>
        <w:t xml:space="preserve">does not include some of the features included in </w:t>
      </w:r>
      <w:r w:rsidR="50DA7CDF">
        <w:t xml:space="preserve">other </w:t>
      </w:r>
      <w:r>
        <w:t xml:space="preserve">Dexcom devices (Dexcom G6 and Dexcom G7) used for </w:t>
      </w:r>
      <w:r w:rsidR="45AF1B68">
        <w:t>T1D</w:t>
      </w:r>
      <w:r>
        <w:t xml:space="preserve"> CGM (</w:t>
      </w:r>
      <w:r w:rsidR="05099276">
        <w:t>e.g.</w:t>
      </w:r>
      <w:r>
        <w:t xml:space="preserve"> predictive alerts for likely hypoglycaemic excursions, or compatibility with </w:t>
      </w:r>
      <w:r w:rsidR="7726D7A4">
        <w:t>a continuous subcutaneous insulin infusion</w:t>
      </w:r>
      <w:r>
        <w:t xml:space="preserve"> pump in a hybrid closed loop</w:t>
      </w:r>
      <w:r w:rsidR="5FDEE05C">
        <w:t>)</w:t>
      </w:r>
      <w:r>
        <w:t>. P</w:t>
      </w:r>
      <w:r w:rsidR="00375D82">
        <w:t>eople with T2D</w:t>
      </w:r>
      <w:r>
        <w:t xml:space="preserve"> </w:t>
      </w:r>
      <w:r w:rsidR="7726D7A4">
        <w:t>utilising</w:t>
      </w:r>
      <w:r>
        <w:t xml:space="preserve"> </w:t>
      </w:r>
      <w:r w:rsidR="7726D7A4">
        <w:t xml:space="preserve">these features </w:t>
      </w:r>
      <w:r w:rsidR="00375D82">
        <w:t xml:space="preserve">(e.g. an insulin pump) </w:t>
      </w:r>
      <w:r>
        <w:t xml:space="preserve">would need to consider an alternative </w:t>
      </w:r>
      <w:r w:rsidR="2CD19E6E">
        <w:t xml:space="preserve"> </w:t>
      </w:r>
      <w:r>
        <w:t>CGM device with the required compatibility</w:t>
      </w:r>
      <w:r w:rsidR="005E33B4">
        <w:t xml:space="preserve"> although insulin pumps are not currently reimbursed for T2D by the NDSS</w:t>
      </w:r>
      <w:r>
        <w:t xml:space="preserve">. </w:t>
      </w:r>
      <w:r w:rsidR="7726D7A4">
        <w:t xml:space="preserve">The application stated that </w:t>
      </w:r>
      <w:r>
        <w:t xml:space="preserve">it is important for </w:t>
      </w:r>
      <w:r w:rsidR="45AF1B68">
        <w:t>T2D</w:t>
      </w:r>
      <w:r>
        <w:t xml:space="preserve"> patients and their clinicians to be able to differentiate and choose between different CGM systems to best suit the p</w:t>
      </w:r>
      <w:r w:rsidR="005E33B4">
        <w:t>erson’s</w:t>
      </w:r>
      <w:r>
        <w:t xml:space="preserve"> needs and abilities</w:t>
      </w:r>
      <w:r w:rsidR="7726D7A4">
        <w:t>, as for products currently available for T1D through the NDSS</w:t>
      </w:r>
      <w:r>
        <w:t xml:space="preserve">. Different CGM systems report varying outcomes from clinical trials and have different functional features that </w:t>
      </w:r>
      <w:r w:rsidR="7726D7A4">
        <w:t>could</w:t>
      </w:r>
      <w:r>
        <w:t xml:space="preserve"> influence </w:t>
      </w:r>
      <w:r w:rsidR="005E33B4">
        <w:t xml:space="preserve">a person’s </w:t>
      </w:r>
      <w:r>
        <w:t>suitability and choice.</w:t>
      </w:r>
    </w:p>
    <w:p w14:paraId="350B5BD7" w14:textId="507D9ED3" w:rsidR="00106868" w:rsidRPr="00735378" w:rsidRDefault="00106868" w:rsidP="002470FC">
      <w:pPr>
        <w:pStyle w:val="Caption"/>
      </w:pPr>
      <w:bookmarkStart w:id="47" w:name="_Ref185500433"/>
      <w:r w:rsidRPr="00735378">
        <w:lastRenderedPageBreak/>
        <w:t xml:space="preserve">Table </w:t>
      </w:r>
      <w:r w:rsidRPr="00735378">
        <w:fldChar w:fldCharType="begin"/>
      </w:r>
      <w:r w:rsidRPr="00735378">
        <w:instrText xml:space="preserve"> SEQ Table \* ARABIC </w:instrText>
      </w:r>
      <w:r w:rsidRPr="00735378">
        <w:fldChar w:fldCharType="separate"/>
      </w:r>
      <w:r w:rsidRPr="00735378">
        <w:rPr>
          <w:noProof/>
        </w:rPr>
        <w:t>2</w:t>
      </w:r>
      <w:r w:rsidRPr="00735378">
        <w:fldChar w:fldCharType="end"/>
      </w:r>
      <w:bookmarkEnd w:id="47"/>
      <w:r w:rsidRPr="00735378">
        <w:t xml:space="preserve"> </w:t>
      </w:r>
      <w:r w:rsidR="00B65DA7" w:rsidRPr="00735378">
        <w:t>Comparison of the characteristics of Dexcom ONE and Dexcom ONE+</w:t>
      </w:r>
    </w:p>
    <w:tbl>
      <w:tblPr>
        <w:tblStyle w:val="TableGrid"/>
        <w:tblW w:w="0" w:type="auto"/>
        <w:tblInd w:w="0" w:type="dxa"/>
        <w:tblLook w:val="04A0" w:firstRow="1" w:lastRow="0" w:firstColumn="1" w:lastColumn="0" w:noHBand="0" w:noVBand="1"/>
        <w:tblCaption w:val="Comparison of the characteristics of Dexcom ONE and Dexcom ONE+"/>
        <w:tblDescription w:val="Table comparing the characteristics of the Dexcom ONE CGM included in the application with the latest version Dexcom ONE+ CGM that was substituted by the applicant prior to the PASC meeting."/>
      </w:tblPr>
      <w:tblGrid>
        <w:gridCol w:w="3190"/>
        <w:gridCol w:w="3190"/>
        <w:gridCol w:w="3191"/>
      </w:tblGrid>
      <w:tr w:rsidR="003C5D77" w:rsidRPr="000F5070" w14:paraId="6FC96F26" w14:textId="77777777" w:rsidTr="003B3FA5">
        <w:trPr>
          <w:cantSplit/>
          <w:tblHeader/>
        </w:trPr>
        <w:tc>
          <w:tcPr>
            <w:tcW w:w="3190" w:type="dxa"/>
            <w:vAlign w:val="center"/>
          </w:tcPr>
          <w:p w14:paraId="39595BC0" w14:textId="77777777" w:rsidR="003C5D77" w:rsidRPr="000F5070" w:rsidRDefault="003C5D77" w:rsidP="00735378">
            <w:pPr>
              <w:pStyle w:val="TableText0"/>
              <w:jc w:val="center"/>
            </w:pPr>
          </w:p>
        </w:tc>
        <w:tc>
          <w:tcPr>
            <w:tcW w:w="3190" w:type="dxa"/>
            <w:vAlign w:val="center"/>
          </w:tcPr>
          <w:p w14:paraId="3421AE11" w14:textId="29597AC7" w:rsidR="003C5D77" w:rsidRPr="000F5070" w:rsidRDefault="00B91F5D" w:rsidP="00735378">
            <w:pPr>
              <w:pStyle w:val="TableText0"/>
              <w:jc w:val="center"/>
            </w:pPr>
            <w:r w:rsidRPr="00735378">
              <w:rPr>
                <w:noProof/>
              </w:rPr>
              <w:drawing>
                <wp:inline distT="0" distB="0" distL="0" distR="0" wp14:anchorId="430C6A0B" wp14:editId="754819FD">
                  <wp:extent cx="752475" cy="605900"/>
                  <wp:effectExtent l="0" t="0" r="0" b="3810"/>
                  <wp:docPr id="306452007" name="Picture 1" descr="Image of Dexcom one plus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452007" name="Picture 1" descr="Image of Dexcom one plus sensor"/>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761808" cy="613415"/>
                          </a:xfrm>
                          <a:prstGeom prst="rect">
                            <a:avLst/>
                          </a:prstGeom>
                          <a:noFill/>
                        </pic:spPr>
                      </pic:pic>
                    </a:graphicData>
                  </a:graphic>
                </wp:inline>
              </w:drawing>
            </w:r>
          </w:p>
        </w:tc>
        <w:tc>
          <w:tcPr>
            <w:tcW w:w="3191" w:type="dxa"/>
            <w:vAlign w:val="center"/>
          </w:tcPr>
          <w:p w14:paraId="4BFE2475" w14:textId="112E7D90" w:rsidR="003C5D77" w:rsidRPr="000F5070" w:rsidRDefault="00B91F5D" w:rsidP="00735378">
            <w:pPr>
              <w:pStyle w:val="TableText0"/>
              <w:jc w:val="center"/>
            </w:pPr>
            <w:r w:rsidRPr="00735378">
              <w:rPr>
                <w:noProof/>
              </w:rPr>
              <w:drawing>
                <wp:inline distT="0" distB="0" distL="0" distR="0" wp14:anchorId="1A7A7552" wp14:editId="3B2AD55D">
                  <wp:extent cx="676275" cy="594021"/>
                  <wp:effectExtent l="0" t="0" r="0" b="0"/>
                  <wp:docPr id="1947388853" name="Picture 2" descr="image of Dexcom one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388853" name="Picture 2" descr="image of Dexcom one sensor"/>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81134" cy="598289"/>
                          </a:xfrm>
                          <a:prstGeom prst="rect">
                            <a:avLst/>
                          </a:prstGeom>
                          <a:noFill/>
                        </pic:spPr>
                      </pic:pic>
                    </a:graphicData>
                  </a:graphic>
                </wp:inline>
              </w:drawing>
            </w:r>
          </w:p>
        </w:tc>
      </w:tr>
      <w:tr w:rsidR="001E76DF" w:rsidRPr="000F5070" w14:paraId="4D906939" w14:textId="77777777" w:rsidTr="003B3FA5">
        <w:trPr>
          <w:cantSplit/>
          <w:tblHeader/>
        </w:trPr>
        <w:tc>
          <w:tcPr>
            <w:tcW w:w="9571" w:type="dxa"/>
            <w:gridSpan w:val="3"/>
          </w:tcPr>
          <w:p w14:paraId="20AAA533" w14:textId="2A6C903B" w:rsidR="001E76DF" w:rsidRPr="000F5070" w:rsidRDefault="001E76DF" w:rsidP="00735378">
            <w:pPr>
              <w:pStyle w:val="TableHeading"/>
            </w:pPr>
            <w:r w:rsidRPr="00735378">
              <w:t>WEARABLE</w:t>
            </w:r>
          </w:p>
        </w:tc>
      </w:tr>
      <w:tr w:rsidR="00646AA8" w:rsidRPr="000F5070" w14:paraId="5B491055" w14:textId="77777777" w:rsidTr="003B3FA5">
        <w:trPr>
          <w:cantSplit/>
          <w:tblHeader/>
        </w:trPr>
        <w:tc>
          <w:tcPr>
            <w:tcW w:w="3190" w:type="dxa"/>
          </w:tcPr>
          <w:p w14:paraId="3821856D" w14:textId="7E762B05" w:rsidR="00646AA8" w:rsidRPr="000F5070" w:rsidRDefault="00646AA8" w:rsidP="00735378">
            <w:pPr>
              <w:pStyle w:val="TableText0"/>
            </w:pPr>
            <w:r w:rsidRPr="00735378">
              <w:t xml:space="preserve">Indications </w:t>
            </w:r>
          </w:p>
        </w:tc>
        <w:tc>
          <w:tcPr>
            <w:tcW w:w="3190" w:type="dxa"/>
          </w:tcPr>
          <w:p w14:paraId="790878A4" w14:textId="745D428D" w:rsidR="00646AA8" w:rsidRPr="000F5070" w:rsidRDefault="00646AA8" w:rsidP="00735378">
            <w:pPr>
              <w:pStyle w:val="TableText0"/>
            </w:pPr>
            <w:r w:rsidRPr="00735378">
              <w:t>Ages 2+ with diabetes</w:t>
            </w:r>
            <w:r w:rsidR="00E06167" w:rsidRPr="00735378">
              <w:t xml:space="preserve"> mellitus</w:t>
            </w:r>
            <w:r w:rsidRPr="00735378">
              <w:t xml:space="preserve"> where SMBG is indicated</w:t>
            </w:r>
          </w:p>
        </w:tc>
        <w:tc>
          <w:tcPr>
            <w:tcW w:w="3191" w:type="dxa"/>
          </w:tcPr>
          <w:p w14:paraId="550927CF" w14:textId="22E143DE" w:rsidR="00646AA8" w:rsidRPr="000F5070" w:rsidRDefault="00E06167" w:rsidP="00735378">
            <w:pPr>
              <w:pStyle w:val="TableText0"/>
            </w:pPr>
            <w:r w:rsidRPr="00735378">
              <w:t>Ages 2+ with diabetes mellitus where SMBG is indicated</w:t>
            </w:r>
          </w:p>
        </w:tc>
      </w:tr>
      <w:tr w:rsidR="00646AA8" w:rsidRPr="000F5070" w14:paraId="6D0631DB" w14:textId="77777777" w:rsidTr="003B3FA5">
        <w:trPr>
          <w:cantSplit/>
          <w:tblHeader/>
        </w:trPr>
        <w:tc>
          <w:tcPr>
            <w:tcW w:w="3190" w:type="dxa"/>
          </w:tcPr>
          <w:p w14:paraId="1D046872" w14:textId="7AD5C9E7" w:rsidR="00646AA8" w:rsidRPr="000F5070" w:rsidRDefault="00646AA8" w:rsidP="00735378">
            <w:pPr>
              <w:pStyle w:val="TableText0"/>
            </w:pPr>
            <w:r w:rsidRPr="00735378">
              <w:t>Sensor and transmitter</w:t>
            </w:r>
          </w:p>
        </w:tc>
        <w:tc>
          <w:tcPr>
            <w:tcW w:w="3190" w:type="dxa"/>
          </w:tcPr>
          <w:p w14:paraId="4D278F8A" w14:textId="703A1CE5" w:rsidR="00646AA8" w:rsidRPr="000F5070" w:rsidRDefault="00646AA8" w:rsidP="00735378">
            <w:pPr>
              <w:pStyle w:val="TableText0"/>
            </w:pPr>
            <w:r w:rsidRPr="00735378">
              <w:t xml:space="preserve">All-in-one sensor with transmitter </w:t>
            </w:r>
          </w:p>
        </w:tc>
        <w:tc>
          <w:tcPr>
            <w:tcW w:w="3191" w:type="dxa"/>
          </w:tcPr>
          <w:p w14:paraId="01BA8ED5" w14:textId="36B5FAA2" w:rsidR="00646AA8" w:rsidRPr="000F5070" w:rsidRDefault="00646AA8" w:rsidP="00735378">
            <w:pPr>
              <w:pStyle w:val="TableText0"/>
            </w:pPr>
            <w:r w:rsidRPr="00735378">
              <w:t>Sensor and transmitter are separate</w:t>
            </w:r>
          </w:p>
        </w:tc>
      </w:tr>
      <w:tr w:rsidR="00646AA8" w:rsidRPr="000F5070" w14:paraId="561F520E" w14:textId="77777777" w:rsidTr="003B3FA5">
        <w:trPr>
          <w:cantSplit/>
          <w:tblHeader/>
        </w:trPr>
        <w:tc>
          <w:tcPr>
            <w:tcW w:w="3190" w:type="dxa"/>
          </w:tcPr>
          <w:p w14:paraId="21B38C68" w14:textId="3F5D3385" w:rsidR="00646AA8" w:rsidRPr="000F5070" w:rsidRDefault="00646AA8" w:rsidP="00735378">
            <w:pPr>
              <w:pStyle w:val="TableText0"/>
            </w:pPr>
            <w:r w:rsidRPr="00735378">
              <w:t>Accuracy MARD</w:t>
            </w:r>
          </w:p>
        </w:tc>
        <w:tc>
          <w:tcPr>
            <w:tcW w:w="3190" w:type="dxa"/>
          </w:tcPr>
          <w:p w14:paraId="001E4747" w14:textId="6400A864" w:rsidR="00646AA8" w:rsidRPr="000F5070" w:rsidRDefault="00646AA8" w:rsidP="00735378">
            <w:pPr>
              <w:pStyle w:val="TableText0"/>
            </w:pPr>
            <w:r w:rsidRPr="00735378">
              <w:t>8.2%</w:t>
            </w:r>
            <w:r w:rsidR="0087264D" w:rsidRPr="00735378">
              <w:t xml:space="preserve"> (when worn on back of upper arm)</w:t>
            </w:r>
          </w:p>
        </w:tc>
        <w:tc>
          <w:tcPr>
            <w:tcW w:w="3191" w:type="dxa"/>
          </w:tcPr>
          <w:p w14:paraId="24A12BF0" w14:textId="575549C1" w:rsidR="00646AA8" w:rsidRPr="000F5070" w:rsidRDefault="00646AA8" w:rsidP="00735378">
            <w:pPr>
              <w:pStyle w:val="TableText0"/>
            </w:pPr>
            <w:r w:rsidRPr="00735378">
              <w:t>9.2%</w:t>
            </w:r>
          </w:p>
        </w:tc>
      </w:tr>
      <w:tr w:rsidR="00646AA8" w:rsidRPr="000F5070" w14:paraId="605D38BE" w14:textId="77777777" w:rsidTr="003B3FA5">
        <w:trPr>
          <w:cantSplit/>
          <w:tblHeader/>
        </w:trPr>
        <w:tc>
          <w:tcPr>
            <w:tcW w:w="3190" w:type="dxa"/>
          </w:tcPr>
          <w:p w14:paraId="0A9BD056" w14:textId="1DF0029B" w:rsidR="00646AA8" w:rsidRPr="000F5070" w:rsidRDefault="00646AA8" w:rsidP="00735378">
            <w:pPr>
              <w:pStyle w:val="TableText0"/>
            </w:pPr>
            <w:r w:rsidRPr="00735378">
              <w:t xml:space="preserve">Optional calibration </w:t>
            </w:r>
          </w:p>
        </w:tc>
        <w:tc>
          <w:tcPr>
            <w:tcW w:w="3190" w:type="dxa"/>
          </w:tcPr>
          <w:p w14:paraId="16942047" w14:textId="11736376" w:rsidR="00646AA8" w:rsidRPr="000F5070" w:rsidRDefault="00646AA8" w:rsidP="00735378">
            <w:pPr>
              <w:pStyle w:val="TableText0"/>
            </w:pPr>
            <w:r w:rsidRPr="00735378">
              <w:t xml:space="preserve">Yes </w:t>
            </w:r>
          </w:p>
        </w:tc>
        <w:tc>
          <w:tcPr>
            <w:tcW w:w="3191" w:type="dxa"/>
          </w:tcPr>
          <w:p w14:paraId="4BA6FDA3" w14:textId="10F2E7F9" w:rsidR="00646AA8" w:rsidRPr="000F5070" w:rsidRDefault="00646AA8" w:rsidP="00735378">
            <w:pPr>
              <w:pStyle w:val="TableText0"/>
            </w:pPr>
            <w:r w:rsidRPr="00735378">
              <w:t>Yes</w:t>
            </w:r>
          </w:p>
        </w:tc>
      </w:tr>
      <w:tr w:rsidR="00646AA8" w:rsidRPr="000F5070" w14:paraId="2462A2CE" w14:textId="77777777" w:rsidTr="003B3FA5">
        <w:trPr>
          <w:cantSplit/>
          <w:tblHeader/>
        </w:trPr>
        <w:tc>
          <w:tcPr>
            <w:tcW w:w="3190" w:type="dxa"/>
          </w:tcPr>
          <w:p w14:paraId="7356CBC1" w14:textId="789969AB" w:rsidR="00646AA8" w:rsidRPr="000F5070" w:rsidRDefault="00646AA8" w:rsidP="00735378">
            <w:pPr>
              <w:pStyle w:val="TableText0"/>
            </w:pPr>
            <w:r w:rsidRPr="00735378">
              <w:t xml:space="preserve">Sensor wear time </w:t>
            </w:r>
          </w:p>
        </w:tc>
        <w:tc>
          <w:tcPr>
            <w:tcW w:w="3190" w:type="dxa"/>
          </w:tcPr>
          <w:p w14:paraId="63D3992E" w14:textId="3887382C" w:rsidR="00646AA8" w:rsidRPr="000F5070" w:rsidRDefault="00646AA8" w:rsidP="00735378">
            <w:pPr>
              <w:pStyle w:val="TableText0"/>
            </w:pPr>
            <w:r w:rsidRPr="00735378">
              <w:t xml:space="preserve">Up to 10 days </w:t>
            </w:r>
          </w:p>
        </w:tc>
        <w:tc>
          <w:tcPr>
            <w:tcW w:w="3191" w:type="dxa"/>
          </w:tcPr>
          <w:p w14:paraId="47A87378" w14:textId="41B1B43D" w:rsidR="00646AA8" w:rsidRPr="000F5070" w:rsidRDefault="00646AA8" w:rsidP="00735378">
            <w:pPr>
              <w:pStyle w:val="TableText0"/>
            </w:pPr>
            <w:r w:rsidRPr="00735378">
              <w:t>Up to 10 days</w:t>
            </w:r>
          </w:p>
        </w:tc>
      </w:tr>
      <w:tr w:rsidR="00646AA8" w:rsidRPr="000F5070" w14:paraId="6293F06C" w14:textId="77777777" w:rsidTr="003B3FA5">
        <w:trPr>
          <w:cantSplit/>
          <w:tblHeader/>
        </w:trPr>
        <w:tc>
          <w:tcPr>
            <w:tcW w:w="3190" w:type="dxa"/>
          </w:tcPr>
          <w:p w14:paraId="770C7500" w14:textId="71A7437E" w:rsidR="00646AA8" w:rsidRPr="000F5070" w:rsidRDefault="00646AA8" w:rsidP="00735378">
            <w:pPr>
              <w:pStyle w:val="TableText0"/>
            </w:pPr>
            <w:r w:rsidRPr="00735378">
              <w:t xml:space="preserve">Transmitter wear time </w:t>
            </w:r>
          </w:p>
        </w:tc>
        <w:tc>
          <w:tcPr>
            <w:tcW w:w="3190" w:type="dxa"/>
          </w:tcPr>
          <w:p w14:paraId="33F17BBC" w14:textId="06624976" w:rsidR="00646AA8" w:rsidRPr="000F5070" w:rsidRDefault="003C5D77" w:rsidP="00735378">
            <w:pPr>
              <w:pStyle w:val="TableText0"/>
            </w:pPr>
            <w:r w:rsidRPr="00735378">
              <w:t>NA</w:t>
            </w:r>
          </w:p>
        </w:tc>
        <w:tc>
          <w:tcPr>
            <w:tcW w:w="3191" w:type="dxa"/>
          </w:tcPr>
          <w:p w14:paraId="5224A327" w14:textId="7B330E7B" w:rsidR="00646AA8" w:rsidRPr="000F5070" w:rsidRDefault="00646AA8" w:rsidP="00735378">
            <w:pPr>
              <w:pStyle w:val="TableText0"/>
            </w:pPr>
            <w:r w:rsidRPr="00735378">
              <w:t>90 days (reusable)</w:t>
            </w:r>
          </w:p>
        </w:tc>
      </w:tr>
      <w:tr w:rsidR="00646AA8" w:rsidRPr="000F5070" w14:paraId="7F48A0EF" w14:textId="77777777" w:rsidTr="003B3FA5">
        <w:trPr>
          <w:cantSplit/>
          <w:tblHeader/>
        </w:trPr>
        <w:tc>
          <w:tcPr>
            <w:tcW w:w="3190" w:type="dxa"/>
          </w:tcPr>
          <w:p w14:paraId="607B5698" w14:textId="33860C39" w:rsidR="00646AA8" w:rsidRPr="000F5070" w:rsidRDefault="00646AA8" w:rsidP="00735378">
            <w:pPr>
              <w:pStyle w:val="TableText0"/>
            </w:pPr>
            <w:r w:rsidRPr="00735378">
              <w:t xml:space="preserve">Warm-up time </w:t>
            </w:r>
          </w:p>
        </w:tc>
        <w:tc>
          <w:tcPr>
            <w:tcW w:w="3190" w:type="dxa"/>
          </w:tcPr>
          <w:p w14:paraId="76B5EC9E" w14:textId="18B24417" w:rsidR="00646AA8" w:rsidRPr="000F5070" w:rsidRDefault="00646AA8" w:rsidP="00735378">
            <w:pPr>
              <w:pStyle w:val="TableText0"/>
            </w:pPr>
            <w:r w:rsidRPr="00735378">
              <w:t xml:space="preserve">30 minutes </w:t>
            </w:r>
          </w:p>
        </w:tc>
        <w:tc>
          <w:tcPr>
            <w:tcW w:w="3191" w:type="dxa"/>
          </w:tcPr>
          <w:p w14:paraId="3C435CB7" w14:textId="0966EBD5" w:rsidR="00646AA8" w:rsidRPr="000F5070" w:rsidRDefault="00646AA8" w:rsidP="00735378">
            <w:pPr>
              <w:pStyle w:val="TableText0"/>
            </w:pPr>
            <w:r w:rsidRPr="00735378">
              <w:t>2 hours</w:t>
            </w:r>
          </w:p>
        </w:tc>
      </w:tr>
      <w:tr w:rsidR="00646AA8" w:rsidRPr="000F5070" w14:paraId="487687D1" w14:textId="77777777" w:rsidTr="003B3FA5">
        <w:trPr>
          <w:cantSplit/>
          <w:tblHeader/>
        </w:trPr>
        <w:tc>
          <w:tcPr>
            <w:tcW w:w="3190" w:type="dxa"/>
          </w:tcPr>
          <w:p w14:paraId="2052E377" w14:textId="1F21F669" w:rsidR="00646AA8" w:rsidRPr="000F5070" w:rsidRDefault="00646AA8" w:rsidP="00735378">
            <w:pPr>
              <w:pStyle w:val="TableText0"/>
            </w:pPr>
            <w:r w:rsidRPr="00735378">
              <w:t xml:space="preserve">12-hour grace period </w:t>
            </w:r>
          </w:p>
        </w:tc>
        <w:tc>
          <w:tcPr>
            <w:tcW w:w="3190" w:type="dxa"/>
          </w:tcPr>
          <w:p w14:paraId="26ED22C6" w14:textId="7B4B8DEA" w:rsidR="00646AA8" w:rsidRPr="000F5070" w:rsidRDefault="00646AA8" w:rsidP="00735378">
            <w:pPr>
              <w:pStyle w:val="TableText0"/>
            </w:pPr>
            <w:r w:rsidRPr="00735378">
              <w:t xml:space="preserve">Yes </w:t>
            </w:r>
          </w:p>
        </w:tc>
        <w:tc>
          <w:tcPr>
            <w:tcW w:w="3191" w:type="dxa"/>
          </w:tcPr>
          <w:p w14:paraId="725BD7E6" w14:textId="5E4284DA" w:rsidR="00646AA8" w:rsidRPr="000F5070" w:rsidRDefault="00646AA8" w:rsidP="00735378">
            <w:pPr>
              <w:pStyle w:val="TableText0"/>
            </w:pPr>
            <w:r w:rsidRPr="00735378">
              <w:t>No</w:t>
            </w:r>
          </w:p>
        </w:tc>
      </w:tr>
      <w:tr w:rsidR="00646AA8" w:rsidRPr="000F5070" w14:paraId="22FFA96A" w14:textId="77777777" w:rsidTr="003B3FA5">
        <w:trPr>
          <w:cantSplit/>
          <w:tblHeader/>
        </w:trPr>
        <w:tc>
          <w:tcPr>
            <w:tcW w:w="3190" w:type="dxa"/>
          </w:tcPr>
          <w:p w14:paraId="0645411C" w14:textId="4A04C4EF" w:rsidR="00646AA8" w:rsidRPr="000F5070" w:rsidRDefault="00646AA8" w:rsidP="00735378">
            <w:pPr>
              <w:pStyle w:val="TableText0"/>
            </w:pPr>
            <w:r w:rsidRPr="00735378">
              <w:t xml:space="preserve">Water resistance </w:t>
            </w:r>
          </w:p>
        </w:tc>
        <w:tc>
          <w:tcPr>
            <w:tcW w:w="3190" w:type="dxa"/>
          </w:tcPr>
          <w:p w14:paraId="29DF7D08" w14:textId="0254D294" w:rsidR="00646AA8" w:rsidRPr="000F5070" w:rsidRDefault="00646AA8" w:rsidP="00735378">
            <w:pPr>
              <w:pStyle w:val="TableText0"/>
            </w:pPr>
            <w:r w:rsidRPr="00735378">
              <w:t>Waterproof - 2.4 m / 24 hours</w:t>
            </w:r>
            <w:r w:rsidRPr="00735378">
              <w:rPr>
                <w:vertAlign w:val="superscript"/>
              </w:rPr>
              <w:t>II</w:t>
            </w:r>
          </w:p>
        </w:tc>
        <w:tc>
          <w:tcPr>
            <w:tcW w:w="3191" w:type="dxa"/>
          </w:tcPr>
          <w:p w14:paraId="7DCC55AC" w14:textId="6E46F120" w:rsidR="00646AA8" w:rsidRPr="000F5070" w:rsidRDefault="00646AA8" w:rsidP="00735378">
            <w:pPr>
              <w:pStyle w:val="TableText0"/>
            </w:pPr>
            <w:r w:rsidRPr="00735378">
              <w:t>Waterproof - 2.4 m / 24 hours</w:t>
            </w:r>
            <w:r w:rsidRPr="00735378">
              <w:rPr>
                <w:vertAlign w:val="superscript"/>
              </w:rPr>
              <w:t>II</w:t>
            </w:r>
          </w:p>
        </w:tc>
      </w:tr>
      <w:tr w:rsidR="00646AA8" w:rsidRPr="000F5070" w14:paraId="7C8FFF46" w14:textId="77777777" w:rsidTr="003B3FA5">
        <w:trPr>
          <w:cantSplit/>
          <w:tblHeader/>
        </w:trPr>
        <w:tc>
          <w:tcPr>
            <w:tcW w:w="9571" w:type="dxa"/>
            <w:gridSpan w:val="3"/>
          </w:tcPr>
          <w:p w14:paraId="5EA50A7B" w14:textId="73265408" w:rsidR="00646AA8" w:rsidRPr="000F5070" w:rsidRDefault="00646AA8" w:rsidP="00735378">
            <w:pPr>
              <w:pStyle w:val="TableHeading"/>
            </w:pPr>
            <w:r w:rsidRPr="00735378">
              <w:t>ALERTS &amp; APPS</w:t>
            </w:r>
          </w:p>
        </w:tc>
      </w:tr>
      <w:tr w:rsidR="00646AA8" w:rsidRPr="000F5070" w14:paraId="4E58CC1D" w14:textId="77777777" w:rsidTr="003B3FA5">
        <w:trPr>
          <w:cantSplit/>
          <w:tblHeader/>
        </w:trPr>
        <w:tc>
          <w:tcPr>
            <w:tcW w:w="3190" w:type="dxa"/>
          </w:tcPr>
          <w:p w14:paraId="699B27E1" w14:textId="2951C2CD" w:rsidR="00646AA8" w:rsidRPr="000F5070" w:rsidRDefault="00646AA8" w:rsidP="00735378">
            <w:pPr>
              <w:pStyle w:val="TableText0"/>
            </w:pPr>
            <w:r w:rsidRPr="00735378">
              <w:t xml:space="preserve">Readings automatically sent to smartphone </w:t>
            </w:r>
          </w:p>
        </w:tc>
        <w:tc>
          <w:tcPr>
            <w:tcW w:w="3190" w:type="dxa"/>
          </w:tcPr>
          <w:p w14:paraId="0055C2BA" w14:textId="7B51B4D6" w:rsidR="00646AA8" w:rsidRPr="000F5070" w:rsidRDefault="00646AA8" w:rsidP="00735378">
            <w:pPr>
              <w:pStyle w:val="TableText0"/>
            </w:pPr>
            <w:r w:rsidRPr="00735378">
              <w:t>Yes</w:t>
            </w:r>
          </w:p>
        </w:tc>
        <w:tc>
          <w:tcPr>
            <w:tcW w:w="3191" w:type="dxa"/>
          </w:tcPr>
          <w:p w14:paraId="751C00D4" w14:textId="6E05D394" w:rsidR="00646AA8" w:rsidRPr="000F5070" w:rsidRDefault="00646AA8" w:rsidP="00735378">
            <w:pPr>
              <w:pStyle w:val="TableText0"/>
            </w:pPr>
            <w:r w:rsidRPr="00735378">
              <w:t>Yes</w:t>
            </w:r>
          </w:p>
        </w:tc>
      </w:tr>
      <w:tr w:rsidR="00646AA8" w:rsidRPr="000F5070" w14:paraId="2F7CB680" w14:textId="77777777" w:rsidTr="003B3FA5">
        <w:trPr>
          <w:cantSplit/>
          <w:tblHeader/>
        </w:trPr>
        <w:tc>
          <w:tcPr>
            <w:tcW w:w="3190" w:type="dxa"/>
          </w:tcPr>
          <w:p w14:paraId="3F9B4994" w14:textId="743C7304" w:rsidR="00646AA8" w:rsidRPr="000F5070" w:rsidRDefault="00646AA8" w:rsidP="00735378">
            <w:pPr>
              <w:pStyle w:val="TableText0"/>
            </w:pPr>
            <w:r w:rsidRPr="00735378">
              <w:t xml:space="preserve">Readings automatically sent to receiver without scanning </w:t>
            </w:r>
          </w:p>
        </w:tc>
        <w:tc>
          <w:tcPr>
            <w:tcW w:w="3190" w:type="dxa"/>
          </w:tcPr>
          <w:p w14:paraId="436292D3" w14:textId="08937F47" w:rsidR="00646AA8" w:rsidRPr="000F5070" w:rsidRDefault="00646AA8" w:rsidP="00735378">
            <w:pPr>
              <w:pStyle w:val="TableText0"/>
            </w:pPr>
            <w:r w:rsidRPr="00735378">
              <w:t>Yes</w:t>
            </w:r>
          </w:p>
        </w:tc>
        <w:tc>
          <w:tcPr>
            <w:tcW w:w="3191" w:type="dxa"/>
          </w:tcPr>
          <w:p w14:paraId="37A77D3F" w14:textId="7092C18F" w:rsidR="00646AA8" w:rsidRPr="000F5070" w:rsidRDefault="00646AA8" w:rsidP="00735378">
            <w:pPr>
              <w:pStyle w:val="TableText0"/>
            </w:pPr>
            <w:r w:rsidRPr="00735378">
              <w:t>Yes</w:t>
            </w:r>
          </w:p>
        </w:tc>
      </w:tr>
      <w:tr w:rsidR="00646AA8" w:rsidRPr="000F5070" w14:paraId="4AF20034" w14:textId="77777777" w:rsidTr="003B3FA5">
        <w:trPr>
          <w:cantSplit/>
          <w:tblHeader/>
        </w:trPr>
        <w:tc>
          <w:tcPr>
            <w:tcW w:w="3190" w:type="dxa"/>
          </w:tcPr>
          <w:p w14:paraId="5E721375" w14:textId="74503C93" w:rsidR="00646AA8" w:rsidRPr="000F5070" w:rsidRDefault="00646AA8" w:rsidP="00735378">
            <w:pPr>
              <w:pStyle w:val="TableText0"/>
            </w:pPr>
            <w:r w:rsidRPr="00735378">
              <w:t xml:space="preserve">Optional low and high alerts </w:t>
            </w:r>
          </w:p>
        </w:tc>
        <w:tc>
          <w:tcPr>
            <w:tcW w:w="3190" w:type="dxa"/>
          </w:tcPr>
          <w:p w14:paraId="596149DE" w14:textId="1D867686" w:rsidR="00646AA8" w:rsidRPr="000F5070" w:rsidRDefault="00646AA8" w:rsidP="00735378">
            <w:pPr>
              <w:pStyle w:val="TableText0"/>
            </w:pPr>
            <w:r w:rsidRPr="00735378">
              <w:t>Yes</w:t>
            </w:r>
          </w:p>
        </w:tc>
        <w:tc>
          <w:tcPr>
            <w:tcW w:w="3191" w:type="dxa"/>
          </w:tcPr>
          <w:p w14:paraId="045BA5BD" w14:textId="49188143" w:rsidR="00646AA8" w:rsidRPr="000F5070" w:rsidRDefault="00646AA8" w:rsidP="00735378">
            <w:pPr>
              <w:pStyle w:val="TableText0"/>
            </w:pPr>
            <w:r w:rsidRPr="00735378">
              <w:t>Yes</w:t>
            </w:r>
          </w:p>
        </w:tc>
      </w:tr>
      <w:tr w:rsidR="00646AA8" w:rsidRPr="000F5070" w14:paraId="0A33F2ED" w14:textId="77777777" w:rsidTr="003B3FA5">
        <w:trPr>
          <w:cantSplit/>
          <w:tblHeader/>
        </w:trPr>
        <w:tc>
          <w:tcPr>
            <w:tcW w:w="3190" w:type="dxa"/>
          </w:tcPr>
          <w:p w14:paraId="40FE9BBD" w14:textId="5ED0713B" w:rsidR="00646AA8" w:rsidRPr="000F5070" w:rsidRDefault="00646AA8" w:rsidP="00735378">
            <w:pPr>
              <w:pStyle w:val="TableText0"/>
            </w:pPr>
            <w:r w:rsidRPr="00735378">
              <w:t>Delay 1</w:t>
            </w:r>
            <w:r w:rsidRPr="00735378">
              <w:rPr>
                <w:vertAlign w:val="superscript"/>
              </w:rPr>
              <w:t>st</w:t>
            </w:r>
            <w:r w:rsidR="00B77B40" w:rsidRPr="00735378">
              <w:t xml:space="preserve"> </w:t>
            </w:r>
            <w:r w:rsidRPr="00735378">
              <w:t xml:space="preserve">High customization </w:t>
            </w:r>
          </w:p>
        </w:tc>
        <w:tc>
          <w:tcPr>
            <w:tcW w:w="3190" w:type="dxa"/>
          </w:tcPr>
          <w:p w14:paraId="02A97B21" w14:textId="4A7DC134" w:rsidR="00646AA8" w:rsidRPr="000F5070" w:rsidRDefault="00646AA8" w:rsidP="00735378">
            <w:pPr>
              <w:pStyle w:val="TableText0"/>
            </w:pPr>
            <w:r w:rsidRPr="00735378">
              <w:t>Yes</w:t>
            </w:r>
          </w:p>
        </w:tc>
        <w:tc>
          <w:tcPr>
            <w:tcW w:w="3191" w:type="dxa"/>
          </w:tcPr>
          <w:p w14:paraId="3AE54FD2" w14:textId="4C23B9FC" w:rsidR="00646AA8" w:rsidRPr="000F5070" w:rsidRDefault="00646AA8" w:rsidP="00735378">
            <w:pPr>
              <w:pStyle w:val="TableText0"/>
            </w:pPr>
            <w:r w:rsidRPr="00735378">
              <w:t>Yes</w:t>
            </w:r>
          </w:p>
        </w:tc>
      </w:tr>
      <w:tr w:rsidR="00646AA8" w:rsidRPr="000F5070" w14:paraId="59548539" w14:textId="77777777" w:rsidTr="003B3FA5">
        <w:trPr>
          <w:cantSplit/>
          <w:tblHeader/>
        </w:trPr>
        <w:tc>
          <w:tcPr>
            <w:tcW w:w="3190" w:type="dxa"/>
          </w:tcPr>
          <w:p w14:paraId="05FB2B18" w14:textId="74EA5A39" w:rsidR="00646AA8" w:rsidRPr="000F5070" w:rsidRDefault="00646AA8" w:rsidP="00735378">
            <w:pPr>
              <w:pStyle w:val="TableText0"/>
            </w:pPr>
            <w:r w:rsidRPr="00735378">
              <w:t xml:space="preserve">Customizable sound, volume, and vibration </w:t>
            </w:r>
          </w:p>
        </w:tc>
        <w:tc>
          <w:tcPr>
            <w:tcW w:w="3190" w:type="dxa"/>
          </w:tcPr>
          <w:p w14:paraId="0FB0E5A7" w14:textId="5569CF84" w:rsidR="00646AA8" w:rsidRPr="000F5070" w:rsidRDefault="00646AA8" w:rsidP="00735378">
            <w:pPr>
              <w:pStyle w:val="TableText0"/>
            </w:pPr>
            <w:r w:rsidRPr="00735378">
              <w:t>Yes</w:t>
            </w:r>
          </w:p>
        </w:tc>
        <w:tc>
          <w:tcPr>
            <w:tcW w:w="3191" w:type="dxa"/>
          </w:tcPr>
          <w:p w14:paraId="1066F869" w14:textId="11A2DFCD" w:rsidR="00646AA8" w:rsidRPr="000F5070" w:rsidRDefault="00646AA8" w:rsidP="00735378">
            <w:pPr>
              <w:pStyle w:val="TableText0"/>
            </w:pPr>
            <w:r w:rsidRPr="00735378">
              <w:t>Yes</w:t>
            </w:r>
          </w:p>
        </w:tc>
      </w:tr>
      <w:tr w:rsidR="00646AA8" w:rsidRPr="000F5070" w14:paraId="682D14B2" w14:textId="77777777" w:rsidTr="003B3FA5">
        <w:trPr>
          <w:cantSplit/>
          <w:tblHeader/>
        </w:trPr>
        <w:tc>
          <w:tcPr>
            <w:tcW w:w="3190" w:type="dxa"/>
          </w:tcPr>
          <w:p w14:paraId="1A87B493" w14:textId="3BC0BF17" w:rsidR="00646AA8" w:rsidRPr="000F5070" w:rsidRDefault="00646AA8" w:rsidP="00735378">
            <w:pPr>
              <w:pStyle w:val="TableText0"/>
            </w:pPr>
            <w:r w:rsidRPr="00735378">
              <w:t xml:space="preserve">Event entry </w:t>
            </w:r>
          </w:p>
        </w:tc>
        <w:tc>
          <w:tcPr>
            <w:tcW w:w="3190" w:type="dxa"/>
          </w:tcPr>
          <w:p w14:paraId="63272F36" w14:textId="574ADCCF" w:rsidR="00646AA8" w:rsidRPr="000F5070" w:rsidRDefault="00646AA8" w:rsidP="00735378">
            <w:pPr>
              <w:pStyle w:val="TableText0"/>
            </w:pPr>
            <w:r w:rsidRPr="00735378">
              <w:t>Yes</w:t>
            </w:r>
          </w:p>
        </w:tc>
        <w:tc>
          <w:tcPr>
            <w:tcW w:w="3191" w:type="dxa"/>
          </w:tcPr>
          <w:p w14:paraId="714B1337" w14:textId="2FC6FA78" w:rsidR="00646AA8" w:rsidRPr="000F5070" w:rsidRDefault="00646AA8" w:rsidP="00735378">
            <w:pPr>
              <w:pStyle w:val="TableText0"/>
            </w:pPr>
            <w:r w:rsidRPr="00735378">
              <w:t>No</w:t>
            </w:r>
          </w:p>
        </w:tc>
      </w:tr>
      <w:tr w:rsidR="00646AA8" w:rsidRPr="000F5070" w14:paraId="4D98CE18" w14:textId="77777777" w:rsidTr="003B3FA5">
        <w:trPr>
          <w:cantSplit/>
          <w:tblHeader/>
        </w:trPr>
        <w:tc>
          <w:tcPr>
            <w:tcW w:w="9571" w:type="dxa"/>
            <w:gridSpan w:val="3"/>
          </w:tcPr>
          <w:p w14:paraId="168A2ACE" w14:textId="29148D6B" w:rsidR="00646AA8" w:rsidRPr="000F5070" w:rsidRDefault="00646AA8" w:rsidP="00735378">
            <w:pPr>
              <w:pStyle w:val="TableHeading"/>
            </w:pPr>
            <w:r w:rsidRPr="00735378">
              <w:t>CONNECTIVITY</w:t>
            </w:r>
          </w:p>
        </w:tc>
      </w:tr>
      <w:tr w:rsidR="00646AA8" w:rsidRPr="000F5070" w14:paraId="0365C021" w14:textId="77777777" w:rsidTr="003B3FA5">
        <w:trPr>
          <w:cantSplit/>
          <w:tblHeader/>
        </w:trPr>
        <w:tc>
          <w:tcPr>
            <w:tcW w:w="3190" w:type="dxa"/>
            <w:vMerge w:val="restart"/>
          </w:tcPr>
          <w:p w14:paraId="7A273D77" w14:textId="21F7E78B" w:rsidR="00646AA8" w:rsidRPr="000F5070" w:rsidRDefault="00646AA8" w:rsidP="00735378">
            <w:pPr>
              <w:pStyle w:val="TableText0"/>
            </w:pPr>
            <w:r w:rsidRPr="00735378">
              <w:t>Display devices</w:t>
            </w:r>
          </w:p>
        </w:tc>
        <w:tc>
          <w:tcPr>
            <w:tcW w:w="3190" w:type="dxa"/>
          </w:tcPr>
          <w:p w14:paraId="4E6DFAC3" w14:textId="21DC4D49" w:rsidR="00646AA8" w:rsidRPr="000F5070" w:rsidRDefault="00646AA8" w:rsidP="00735378">
            <w:pPr>
              <w:pStyle w:val="TableText0"/>
            </w:pPr>
            <w:r w:rsidRPr="00735378">
              <w:t>Smartphone iOS and Android*</w:t>
            </w:r>
          </w:p>
        </w:tc>
        <w:tc>
          <w:tcPr>
            <w:tcW w:w="3191" w:type="dxa"/>
          </w:tcPr>
          <w:p w14:paraId="6C39E07B" w14:textId="2119364B" w:rsidR="00646AA8" w:rsidRPr="000F5070" w:rsidRDefault="00646AA8" w:rsidP="00735378">
            <w:pPr>
              <w:pStyle w:val="TableText0"/>
            </w:pPr>
            <w:r w:rsidRPr="00735378">
              <w:t>Smartphone iOS and Android*</w:t>
            </w:r>
          </w:p>
        </w:tc>
      </w:tr>
      <w:tr w:rsidR="00646AA8" w:rsidRPr="000F5070" w14:paraId="3F5914A4" w14:textId="77777777" w:rsidTr="003B3FA5">
        <w:trPr>
          <w:cantSplit/>
          <w:tblHeader/>
        </w:trPr>
        <w:tc>
          <w:tcPr>
            <w:tcW w:w="3190" w:type="dxa"/>
            <w:vMerge/>
          </w:tcPr>
          <w:p w14:paraId="76178892" w14:textId="77777777" w:rsidR="00646AA8" w:rsidRPr="000F5070" w:rsidRDefault="00646AA8" w:rsidP="00735378">
            <w:pPr>
              <w:pStyle w:val="TableText0"/>
            </w:pPr>
          </w:p>
        </w:tc>
        <w:tc>
          <w:tcPr>
            <w:tcW w:w="3190" w:type="dxa"/>
          </w:tcPr>
          <w:p w14:paraId="7FDF451E" w14:textId="625B7949" w:rsidR="00646AA8" w:rsidRPr="000F5070" w:rsidRDefault="00646AA8" w:rsidP="00735378">
            <w:pPr>
              <w:pStyle w:val="TableText0"/>
            </w:pPr>
            <w:r w:rsidRPr="00735378">
              <w:t>Dexcom ONE+ receiver</w:t>
            </w:r>
          </w:p>
        </w:tc>
        <w:tc>
          <w:tcPr>
            <w:tcW w:w="3191" w:type="dxa"/>
          </w:tcPr>
          <w:p w14:paraId="336B884F" w14:textId="50EFFA4A" w:rsidR="00646AA8" w:rsidRPr="000F5070" w:rsidRDefault="00646AA8" w:rsidP="00735378">
            <w:pPr>
              <w:pStyle w:val="TableText0"/>
            </w:pPr>
            <w:r w:rsidRPr="00735378">
              <w:t>Dexcom ONE receiver</w:t>
            </w:r>
          </w:p>
        </w:tc>
      </w:tr>
      <w:tr w:rsidR="00646AA8" w:rsidRPr="000F5070" w14:paraId="1E851E2D" w14:textId="77777777" w:rsidTr="003B3FA5">
        <w:trPr>
          <w:cantSplit/>
          <w:tblHeader/>
        </w:trPr>
        <w:tc>
          <w:tcPr>
            <w:tcW w:w="3190" w:type="dxa"/>
          </w:tcPr>
          <w:p w14:paraId="5779BE87" w14:textId="2718A367" w:rsidR="00646AA8" w:rsidRPr="000F5070" w:rsidRDefault="00646AA8" w:rsidP="00735378">
            <w:pPr>
              <w:pStyle w:val="TableText0"/>
            </w:pPr>
            <w:r w:rsidRPr="00735378">
              <w:t>Smartwatch†</w:t>
            </w:r>
          </w:p>
        </w:tc>
        <w:tc>
          <w:tcPr>
            <w:tcW w:w="3190" w:type="dxa"/>
          </w:tcPr>
          <w:p w14:paraId="748F30E8" w14:textId="6D6ED516" w:rsidR="00646AA8" w:rsidRPr="000F5070" w:rsidRDefault="00646AA8" w:rsidP="00735378">
            <w:pPr>
              <w:pStyle w:val="TableText0"/>
            </w:pPr>
            <w:r w:rsidRPr="00735378">
              <w:t>Yes</w:t>
            </w:r>
          </w:p>
        </w:tc>
        <w:tc>
          <w:tcPr>
            <w:tcW w:w="3191" w:type="dxa"/>
          </w:tcPr>
          <w:p w14:paraId="34543BC1" w14:textId="72A092C5" w:rsidR="00646AA8" w:rsidRPr="000F5070" w:rsidRDefault="00646AA8" w:rsidP="00735378">
            <w:pPr>
              <w:pStyle w:val="TableText0"/>
            </w:pPr>
            <w:r w:rsidRPr="00735378">
              <w:t>No</w:t>
            </w:r>
          </w:p>
        </w:tc>
      </w:tr>
      <w:tr w:rsidR="00646AA8" w:rsidRPr="000F5070" w14:paraId="3CE5D5AC" w14:textId="77777777" w:rsidTr="003B3FA5">
        <w:trPr>
          <w:cantSplit/>
          <w:tblHeader/>
        </w:trPr>
        <w:tc>
          <w:tcPr>
            <w:tcW w:w="9571" w:type="dxa"/>
            <w:gridSpan w:val="3"/>
          </w:tcPr>
          <w:p w14:paraId="2AA2A6CD" w14:textId="486E1AC8" w:rsidR="00646AA8" w:rsidRPr="000F5070" w:rsidRDefault="00646AA8" w:rsidP="00735378">
            <w:pPr>
              <w:pStyle w:val="TableText0"/>
            </w:pPr>
            <w:r w:rsidRPr="00735378">
              <w:t>ADDITIONAL APPS</w:t>
            </w:r>
          </w:p>
        </w:tc>
      </w:tr>
      <w:tr w:rsidR="00646AA8" w:rsidRPr="000F5070" w14:paraId="5A09299D" w14:textId="77777777" w:rsidTr="003B3FA5">
        <w:trPr>
          <w:cantSplit/>
          <w:tblHeader/>
        </w:trPr>
        <w:tc>
          <w:tcPr>
            <w:tcW w:w="3190" w:type="dxa"/>
          </w:tcPr>
          <w:p w14:paraId="58430119" w14:textId="707A1138" w:rsidR="00646AA8" w:rsidRPr="000F5070" w:rsidRDefault="00646AA8" w:rsidP="00735378">
            <w:pPr>
              <w:pStyle w:val="TableText0"/>
            </w:pPr>
            <w:r w:rsidRPr="00735378">
              <w:t>Remote monitoring (Follow app‡)</w:t>
            </w:r>
          </w:p>
        </w:tc>
        <w:tc>
          <w:tcPr>
            <w:tcW w:w="3190" w:type="dxa"/>
          </w:tcPr>
          <w:p w14:paraId="1D8DFF37" w14:textId="526F3B28" w:rsidR="00646AA8" w:rsidRPr="000F5070" w:rsidRDefault="00646AA8" w:rsidP="00735378">
            <w:pPr>
              <w:pStyle w:val="TableText0"/>
            </w:pPr>
            <w:r w:rsidRPr="00735378">
              <w:t>Yes, up to 10 followers</w:t>
            </w:r>
          </w:p>
        </w:tc>
        <w:tc>
          <w:tcPr>
            <w:tcW w:w="3191" w:type="dxa"/>
          </w:tcPr>
          <w:p w14:paraId="6B84A05E" w14:textId="46F458DE" w:rsidR="00646AA8" w:rsidRPr="000F5070" w:rsidRDefault="00646AA8" w:rsidP="00735378">
            <w:pPr>
              <w:pStyle w:val="TableText0"/>
            </w:pPr>
            <w:r w:rsidRPr="00735378">
              <w:t>No</w:t>
            </w:r>
          </w:p>
        </w:tc>
      </w:tr>
      <w:tr w:rsidR="00646AA8" w:rsidRPr="000F5070" w14:paraId="5B752FA6" w14:textId="77777777" w:rsidTr="003B3FA5">
        <w:trPr>
          <w:cantSplit/>
          <w:tblHeader/>
        </w:trPr>
        <w:tc>
          <w:tcPr>
            <w:tcW w:w="3190" w:type="dxa"/>
          </w:tcPr>
          <w:p w14:paraId="2C8E426E" w14:textId="28F47730" w:rsidR="00646AA8" w:rsidRPr="000F5070" w:rsidRDefault="00646AA8" w:rsidP="00735378">
            <w:pPr>
              <w:pStyle w:val="TableText0"/>
            </w:pPr>
            <w:r w:rsidRPr="00735378">
              <w:t>Remote data sharing (Clarity app#)</w:t>
            </w:r>
          </w:p>
        </w:tc>
        <w:tc>
          <w:tcPr>
            <w:tcW w:w="3190" w:type="dxa"/>
          </w:tcPr>
          <w:p w14:paraId="689739FE" w14:textId="4C67AD12" w:rsidR="00646AA8" w:rsidRPr="000F5070" w:rsidRDefault="00646AA8" w:rsidP="00735378">
            <w:pPr>
              <w:pStyle w:val="TableText0"/>
            </w:pPr>
            <w:r w:rsidRPr="00735378">
              <w:t>Yes</w:t>
            </w:r>
          </w:p>
        </w:tc>
        <w:tc>
          <w:tcPr>
            <w:tcW w:w="3191" w:type="dxa"/>
          </w:tcPr>
          <w:p w14:paraId="0C98C2C8" w14:textId="40675C63" w:rsidR="00646AA8" w:rsidRPr="000F5070" w:rsidRDefault="00646AA8" w:rsidP="00735378">
            <w:pPr>
              <w:pStyle w:val="TableText0"/>
            </w:pPr>
            <w:r w:rsidRPr="00735378">
              <w:t>Yes</w:t>
            </w:r>
          </w:p>
        </w:tc>
      </w:tr>
      <w:tr w:rsidR="00646AA8" w:rsidRPr="000F5070" w14:paraId="3C5AF665" w14:textId="77777777" w:rsidTr="003B3FA5">
        <w:trPr>
          <w:cantSplit/>
          <w:tblHeader/>
        </w:trPr>
        <w:tc>
          <w:tcPr>
            <w:tcW w:w="9571" w:type="dxa"/>
            <w:gridSpan w:val="3"/>
          </w:tcPr>
          <w:p w14:paraId="4E235404" w14:textId="66FD1344" w:rsidR="00646AA8" w:rsidRPr="000F5070" w:rsidRDefault="00646AA8" w:rsidP="00735378">
            <w:pPr>
              <w:pStyle w:val="TableHeading"/>
            </w:pPr>
            <w:r w:rsidRPr="00735378">
              <w:t>WEAR LOCATIONS</w:t>
            </w:r>
          </w:p>
        </w:tc>
      </w:tr>
      <w:tr w:rsidR="00646AA8" w:rsidRPr="000F5070" w14:paraId="476D4780" w14:textId="77777777" w:rsidTr="003B3FA5">
        <w:trPr>
          <w:cantSplit/>
          <w:tblHeader/>
        </w:trPr>
        <w:tc>
          <w:tcPr>
            <w:tcW w:w="3190" w:type="dxa"/>
          </w:tcPr>
          <w:p w14:paraId="08AB4B79" w14:textId="45DE0A12" w:rsidR="00646AA8" w:rsidRPr="000F5070" w:rsidRDefault="00646AA8" w:rsidP="00735378">
            <w:pPr>
              <w:pStyle w:val="TableText0"/>
            </w:pPr>
            <w:r w:rsidRPr="00735378">
              <w:t>Back of arm</w:t>
            </w:r>
          </w:p>
        </w:tc>
        <w:tc>
          <w:tcPr>
            <w:tcW w:w="3190" w:type="dxa"/>
          </w:tcPr>
          <w:p w14:paraId="2E7B1F13" w14:textId="6723109C" w:rsidR="00646AA8" w:rsidRPr="000F5070" w:rsidRDefault="00646AA8" w:rsidP="00735378">
            <w:pPr>
              <w:pStyle w:val="TableText0"/>
            </w:pPr>
            <w:r w:rsidRPr="00735378">
              <w:t>Yes</w:t>
            </w:r>
          </w:p>
        </w:tc>
        <w:tc>
          <w:tcPr>
            <w:tcW w:w="3191" w:type="dxa"/>
          </w:tcPr>
          <w:p w14:paraId="4463E5A2" w14:textId="47412902" w:rsidR="00646AA8" w:rsidRPr="000F5070" w:rsidRDefault="00646AA8" w:rsidP="00735378">
            <w:pPr>
              <w:pStyle w:val="TableText0"/>
            </w:pPr>
            <w:r w:rsidRPr="00735378">
              <w:t>Yes</w:t>
            </w:r>
          </w:p>
        </w:tc>
      </w:tr>
      <w:tr w:rsidR="00646AA8" w:rsidRPr="000F5070" w14:paraId="729CA8E8" w14:textId="77777777" w:rsidTr="003B3FA5">
        <w:trPr>
          <w:cantSplit/>
          <w:tblHeader/>
        </w:trPr>
        <w:tc>
          <w:tcPr>
            <w:tcW w:w="3190" w:type="dxa"/>
          </w:tcPr>
          <w:p w14:paraId="1F65B8EE" w14:textId="1EF26117" w:rsidR="00646AA8" w:rsidRPr="000F5070" w:rsidRDefault="00646AA8" w:rsidP="00735378">
            <w:pPr>
              <w:pStyle w:val="TableText0"/>
            </w:pPr>
            <w:r w:rsidRPr="00735378">
              <w:t>Abdomen</w:t>
            </w:r>
          </w:p>
        </w:tc>
        <w:tc>
          <w:tcPr>
            <w:tcW w:w="3190" w:type="dxa"/>
          </w:tcPr>
          <w:p w14:paraId="1C743C62" w14:textId="29CF00A1" w:rsidR="00646AA8" w:rsidRPr="000F5070" w:rsidRDefault="00646AA8" w:rsidP="00735378">
            <w:pPr>
              <w:pStyle w:val="TableText0"/>
            </w:pPr>
            <w:r w:rsidRPr="00735378">
              <w:t>Yes</w:t>
            </w:r>
          </w:p>
        </w:tc>
        <w:tc>
          <w:tcPr>
            <w:tcW w:w="3191" w:type="dxa"/>
          </w:tcPr>
          <w:p w14:paraId="323D3EBD" w14:textId="0557DE3C" w:rsidR="00646AA8" w:rsidRPr="000F5070" w:rsidRDefault="00646AA8" w:rsidP="00735378">
            <w:pPr>
              <w:pStyle w:val="TableText0"/>
            </w:pPr>
            <w:r w:rsidRPr="00735378">
              <w:t>Yes</w:t>
            </w:r>
          </w:p>
        </w:tc>
      </w:tr>
      <w:tr w:rsidR="00646AA8" w:rsidRPr="00ED3191" w14:paraId="0D9FCD06" w14:textId="77777777" w:rsidTr="003B3FA5">
        <w:trPr>
          <w:cantSplit/>
          <w:trHeight w:val="46"/>
          <w:tblHeader/>
        </w:trPr>
        <w:tc>
          <w:tcPr>
            <w:tcW w:w="3190" w:type="dxa"/>
          </w:tcPr>
          <w:p w14:paraId="465CD690" w14:textId="3D0EAC31" w:rsidR="00646AA8" w:rsidRPr="000F5070" w:rsidRDefault="00646AA8" w:rsidP="00735378">
            <w:pPr>
              <w:pStyle w:val="TableText0"/>
            </w:pPr>
            <w:r w:rsidRPr="00735378">
              <w:t>Upper buttocks</w:t>
            </w:r>
          </w:p>
        </w:tc>
        <w:tc>
          <w:tcPr>
            <w:tcW w:w="3190" w:type="dxa"/>
          </w:tcPr>
          <w:p w14:paraId="72A01CB7" w14:textId="2DC24E13" w:rsidR="00646AA8" w:rsidRPr="000F5070" w:rsidRDefault="00646AA8" w:rsidP="00735378">
            <w:pPr>
              <w:pStyle w:val="TableText0"/>
            </w:pPr>
            <w:r w:rsidRPr="00735378">
              <w:t>Yes (children only 2-6 years)</w:t>
            </w:r>
          </w:p>
        </w:tc>
        <w:tc>
          <w:tcPr>
            <w:tcW w:w="3191" w:type="dxa"/>
          </w:tcPr>
          <w:p w14:paraId="037A807C" w14:textId="7941FCDC" w:rsidR="00646AA8" w:rsidRPr="000F5070" w:rsidRDefault="00646AA8" w:rsidP="00735378">
            <w:pPr>
              <w:pStyle w:val="TableText0"/>
            </w:pPr>
            <w:r w:rsidRPr="00735378">
              <w:t>Yes (children only 2-17 years)</w:t>
            </w:r>
          </w:p>
        </w:tc>
      </w:tr>
    </w:tbl>
    <w:p w14:paraId="48907EF1" w14:textId="77777777" w:rsidR="000F5070" w:rsidRPr="000F5070" w:rsidRDefault="000F5070" w:rsidP="00735378">
      <w:pPr>
        <w:pStyle w:val="Tablenotes"/>
        <w:spacing w:after="0"/>
      </w:pPr>
      <w:r w:rsidRPr="00735378">
        <w:t>Source: Supplied by the applicant in pre-PASC response</w:t>
      </w:r>
    </w:p>
    <w:p w14:paraId="6D36240B" w14:textId="7936DB85" w:rsidR="000F5070" w:rsidRPr="000F5070" w:rsidRDefault="000F5070" w:rsidP="00735378">
      <w:pPr>
        <w:pStyle w:val="Tablenotes"/>
        <w:spacing w:after="0"/>
      </w:pPr>
      <w:r w:rsidRPr="000F5070">
        <w:t>MARD = mean absolute relative difference</w:t>
      </w:r>
    </w:p>
    <w:p w14:paraId="0670B0CE" w14:textId="4FDD6200" w:rsidR="001E76DF" w:rsidRDefault="00047A9A" w:rsidP="00735378">
      <w:pPr>
        <w:pStyle w:val="Tablenotes"/>
        <w:spacing w:after="0"/>
      </w:pPr>
      <w:r w:rsidRPr="00735378">
        <w:t>* Smartphone and receiver sold separately. Please check compatibility of your smartphone device at www.dexcom.com/compatibility. II The Dexcom ONE and Decom ONE+ sensors are waterproof and may be submerged under 2.4 meters of water for up to 24 hours without failure when properly installed. † Smartwatch must be connected to a smartphone. ‡ Internet connectivity is required for data sharing. Followers require the use of the Follow App. Followers should always confirm readings on the Dexcom App or Receiver before making treatment decisions. # Internet connectivity is required for data sharing.</w:t>
      </w:r>
    </w:p>
    <w:p w14:paraId="3EB370A3" w14:textId="77777777" w:rsidR="00F92B0A" w:rsidRDefault="00F92B0A" w:rsidP="00F92B0A"/>
    <w:p w14:paraId="4FDF6E76" w14:textId="1EA732EF" w:rsidR="00F92B0A" w:rsidRPr="000F5070" w:rsidRDefault="00F92B0A" w:rsidP="001F2AA3">
      <w:r w:rsidRPr="00F92B0A">
        <w:rPr>
          <w:i/>
          <w:iCs/>
        </w:rPr>
        <w:lastRenderedPageBreak/>
        <w:t xml:space="preserve">PASC recognised that, although outside of the scope of the current application, short-term CGM can also be used by diabetes healthcare professionals as either a diagnostic tool to assess suboptimal glycaemic control in a patient with suspected diabetes, as an educational tool to support lifestyle changes by a person with diabetes, or to inform changes in diabetes therapeutic treatment. </w:t>
      </w:r>
    </w:p>
    <w:p w14:paraId="4D139FA1" w14:textId="698E32C9" w:rsidR="0076740E" w:rsidRPr="0076740E" w:rsidRDefault="007A66C8" w:rsidP="004B6D43">
      <w:pPr>
        <w:pStyle w:val="Heading3"/>
      </w:pPr>
      <w:r w:rsidRPr="008F1532">
        <w:t>Comparator</w:t>
      </w:r>
    </w:p>
    <w:p w14:paraId="3294B9B9" w14:textId="704B734E" w:rsidR="00F92B0A" w:rsidRDefault="6FA59381" w:rsidP="004B6D43">
      <w:bookmarkStart w:id="48" w:name="_Hlk181653381"/>
      <w:r>
        <w:t>SMBG is recommended for patients with T2D who are using insulin and have been educated in appropriate alterations in insulin dose</w:t>
      </w:r>
      <w:r w:rsidR="2A86585E">
        <w:t xml:space="preserve"> </w:t>
      </w:r>
      <w:r w:rsidR="004B6D43">
        <w:fldChar w:fldCharType="begin"/>
      </w:r>
      <w:r w:rsidR="004B6D43">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4B6D43">
        <w:fldChar w:fldCharType="separate"/>
      </w:r>
      <w:r w:rsidR="5FAA18EE" w:rsidRPr="44D94B7A">
        <w:rPr>
          <w:noProof/>
        </w:rPr>
        <w:t>(</w:t>
      </w:r>
      <w:hyperlink w:anchor="_ENREF_48" w:tooltip="The Royal Australian College of General Practitioners, 2020 #11" w:history="1">
        <w:r w:rsidR="00881203" w:rsidRPr="44D94B7A">
          <w:rPr>
            <w:noProof/>
          </w:rPr>
          <w:t>The Royal Australian College of General Practitioners 2020</w:t>
        </w:r>
      </w:hyperlink>
      <w:r w:rsidR="5FAA18EE" w:rsidRPr="44D94B7A">
        <w:rPr>
          <w:noProof/>
        </w:rPr>
        <w:t>)</w:t>
      </w:r>
      <w:r w:rsidR="004B6D43">
        <w:fldChar w:fldCharType="end"/>
      </w:r>
      <w:r>
        <w:t>. P</w:t>
      </w:r>
      <w:r w:rsidR="2A86585E">
        <w:t>eople with T2D</w:t>
      </w:r>
      <w:r>
        <w:t xml:space="preserve"> requiring </w:t>
      </w:r>
      <w:r w:rsidR="2A86585E">
        <w:t>intensive insulin therapy</w:t>
      </w:r>
      <w:r>
        <w:t xml:space="preserve"> </w:t>
      </w:r>
      <w:r w:rsidR="2A86585E">
        <w:t xml:space="preserve">are usually </w:t>
      </w:r>
      <w:r>
        <w:t>required to test their blood glucose m</w:t>
      </w:r>
      <w:r w:rsidR="2A86585E">
        <w:t>ore frequently than those receiving non-intensive insulin therapy</w:t>
      </w:r>
      <w:r>
        <w:t>.</w:t>
      </w:r>
    </w:p>
    <w:p w14:paraId="26F9D29B" w14:textId="5A85A88B" w:rsidR="004B6D43" w:rsidRPr="004B6D43" w:rsidRDefault="00E63F7E" w:rsidP="004B6D43">
      <w:pPr>
        <w:rPr>
          <w:bCs/>
        </w:rPr>
      </w:pPr>
      <w:r>
        <w:rPr>
          <w:bCs/>
        </w:rPr>
        <w:t xml:space="preserve">In the </w:t>
      </w:r>
      <w:r w:rsidRPr="00E63F7E">
        <w:rPr>
          <w:bCs/>
        </w:rPr>
        <w:t xml:space="preserve">Royal Australian College of General Practitioners </w:t>
      </w:r>
      <w:r>
        <w:rPr>
          <w:bCs/>
        </w:rPr>
        <w:t>guidelines for T2D</w:t>
      </w:r>
      <w:r w:rsidR="002F2271">
        <w:rPr>
          <w:bCs/>
        </w:rPr>
        <w:t xml:space="preserve"> </w:t>
      </w:r>
      <w:r w:rsidR="002F2271" w:rsidRPr="0004310E">
        <w:rPr>
          <w:bCs/>
          <w:lang w:val="en-GB"/>
        </w:rPr>
        <w:fldChar w:fldCharType="begin"/>
      </w:r>
      <w:r w:rsidR="002F2271" w:rsidRPr="0004310E">
        <w:rPr>
          <w:bCs/>
          <w:lang w:val="en-GB"/>
        </w:rPr>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2F2271" w:rsidRPr="0004310E">
        <w:rPr>
          <w:bCs/>
          <w:lang w:val="en-GB"/>
        </w:rPr>
        <w:fldChar w:fldCharType="separate"/>
      </w:r>
      <w:r w:rsidR="002F2271" w:rsidRPr="0004310E">
        <w:rPr>
          <w:bCs/>
          <w:noProof/>
          <w:lang w:val="en-GB"/>
        </w:rPr>
        <w:t>(</w:t>
      </w:r>
      <w:hyperlink w:anchor="_ENREF_48" w:tooltip="The Royal Australian College of General Practitioners, 2020 #11" w:history="1">
        <w:r w:rsidR="00881203" w:rsidRPr="0004310E">
          <w:rPr>
            <w:bCs/>
            <w:noProof/>
            <w:lang w:val="en-GB"/>
          </w:rPr>
          <w:t>The Royal Australian College of General Practitioners 2020</w:t>
        </w:r>
      </w:hyperlink>
      <w:r w:rsidR="002F2271" w:rsidRPr="0004310E">
        <w:rPr>
          <w:bCs/>
          <w:noProof/>
          <w:lang w:val="en-GB"/>
        </w:rPr>
        <w:t>)</w:t>
      </w:r>
      <w:r w:rsidR="002F2271" w:rsidRPr="0004310E">
        <w:rPr>
          <w:bCs/>
          <w:lang w:val="en-GB"/>
        </w:rPr>
        <w:fldChar w:fldCharType="end"/>
      </w:r>
      <w:r>
        <w:rPr>
          <w:bCs/>
        </w:rPr>
        <w:t xml:space="preserve">, </w:t>
      </w:r>
      <w:r w:rsidR="004B6D43" w:rsidRPr="004B6D43">
        <w:rPr>
          <w:bCs/>
        </w:rPr>
        <w:t>SMB</w:t>
      </w:r>
      <w:r w:rsidR="00326A6B">
        <w:rPr>
          <w:bCs/>
        </w:rPr>
        <w:t xml:space="preserve">G </w:t>
      </w:r>
      <w:r w:rsidR="004B6D43" w:rsidRPr="004B6D43">
        <w:rPr>
          <w:bCs/>
        </w:rPr>
        <w:t>is recommended for:</w:t>
      </w:r>
    </w:p>
    <w:p w14:paraId="591158FA" w14:textId="0B7323FA" w:rsidR="004B6D43" w:rsidRPr="0004310E" w:rsidRDefault="004B6D43" w:rsidP="00FD45B5">
      <w:pPr>
        <w:pStyle w:val="ListParagraph"/>
        <w:numPr>
          <w:ilvl w:val="0"/>
          <w:numId w:val="34"/>
        </w:numPr>
        <w:rPr>
          <w:bCs/>
          <w:lang w:val="en-GB"/>
        </w:rPr>
      </w:pPr>
      <w:r w:rsidRPr="0004310E">
        <w:rPr>
          <w:bCs/>
          <w:lang w:val="en-GB"/>
        </w:rPr>
        <w:t xml:space="preserve">People on </w:t>
      </w:r>
      <w:r w:rsidRPr="0004310E">
        <w:rPr>
          <w:lang w:val="en-GB"/>
        </w:rPr>
        <w:t xml:space="preserve">insulin </w:t>
      </w:r>
      <w:r w:rsidRPr="0004310E">
        <w:rPr>
          <w:bCs/>
          <w:lang w:val="en-GB"/>
        </w:rPr>
        <w:t>and</w:t>
      </w:r>
      <w:r w:rsidR="007B3A49" w:rsidRPr="0004310E">
        <w:rPr>
          <w:bCs/>
          <w:lang w:val="en-GB"/>
        </w:rPr>
        <w:t>/or</w:t>
      </w:r>
      <w:r w:rsidRPr="0004310E">
        <w:rPr>
          <w:bCs/>
          <w:lang w:val="en-GB"/>
        </w:rPr>
        <w:t xml:space="preserve"> sulfonylureas, which can cause hypoglycaemia</w:t>
      </w:r>
    </w:p>
    <w:p w14:paraId="098F5267" w14:textId="77777777" w:rsidR="004B6D43" w:rsidRPr="0004310E" w:rsidRDefault="004B6D43" w:rsidP="00FD45B5">
      <w:pPr>
        <w:pStyle w:val="ListParagraph"/>
        <w:numPr>
          <w:ilvl w:val="0"/>
          <w:numId w:val="34"/>
        </w:numPr>
        <w:rPr>
          <w:bCs/>
          <w:lang w:val="en-GB"/>
        </w:rPr>
      </w:pPr>
      <w:r w:rsidRPr="0004310E">
        <w:rPr>
          <w:bCs/>
          <w:lang w:val="en-GB"/>
        </w:rPr>
        <w:t>People not on insulin who are having difficulty achieving glycaemic control</w:t>
      </w:r>
    </w:p>
    <w:p w14:paraId="5A58FC41" w14:textId="2699C3AB" w:rsidR="004B6D43" w:rsidRPr="0004310E" w:rsidRDefault="004B6D43" w:rsidP="00FD45B5">
      <w:pPr>
        <w:pStyle w:val="ListParagraph"/>
        <w:numPr>
          <w:ilvl w:val="0"/>
          <w:numId w:val="34"/>
        </w:numPr>
        <w:rPr>
          <w:bCs/>
          <w:lang w:val="en-GB"/>
        </w:rPr>
      </w:pPr>
      <w:r w:rsidRPr="0004310E">
        <w:rPr>
          <w:bCs/>
          <w:lang w:val="en-GB"/>
        </w:rPr>
        <w:t>When monitoring hypo</w:t>
      </w:r>
      <w:r w:rsidR="007B3A49" w:rsidRPr="0004310E">
        <w:rPr>
          <w:bCs/>
          <w:lang w:val="en-GB"/>
        </w:rPr>
        <w:t xml:space="preserve">glycaemia or </w:t>
      </w:r>
      <w:r w:rsidRPr="0004310E">
        <w:rPr>
          <w:bCs/>
          <w:lang w:val="en-GB"/>
        </w:rPr>
        <w:t xml:space="preserve">hyperglycaemia </w:t>
      </w:r>
      <w:r w:rsidR="007B3A49" w:rsidRPr="0004310E">
        <w:rPr>
          <w:bCs/>
          <w:lang w:val="en-GB"/>
        </w:rPr>
        <w:t>caused by illness</w:t>
      </w:r>
    </w:p>
    <w:p w14:paraId="22D2245B" w14:textId="5CDF5A47" w:rsidR="004B6D43" w:rsidRPr="0004310E" w:rsidRDefault="1A065035" w:rsidP="121302E3">
      <w:pPr>
        <w:pStyle w:val="ListParagraph"/>
        <w:numPr>
          <w:ilvl w:val="0"/>
          <w:numId w:val="34"/>
        </w:numPr>
        <w:rPr>
          <w:lang w:val="en-GB"/>
        </w:rPr>
      </w:pPr>
      <w:r w:rsidRPr="44D94B7A">
        <w:rPr>
          <w:lang w:val="en-GB"/>
        </w:rPr>
        <w:t xml:space="preserve">During pre-pregnancy and pregnancy management for established </w:t>
      </w:r>
      <w:r w:rsidR="38FB1DC8" w:rsidRPr="44D94B7A">
        <w:rPr>
          <w:lang w:val="en-GB"/>
        </w:rPr>
        <w:t>(</w:t>
      </w:r>
      <w:r w:rsidRPr="44D94B7A">
        <w:rPr>
          <w:lang w:val="en-GB"/>
        </w:rPr>
        <w:t>or gestational</w:t>
      </w:r>
      <w:r w:rsidR="2BA26755" w:rsidRPr="44D94B7A">
        <w:rPr>
          <w:lang w:val="en-GB"/>
        </w:rPr>
        <w:t>)</w:t>
      </w:r>
      <w:r w:rsidRPr="44D94B7A">
        <w:rPr>
          <w:lang w:val="en-GB"/>
        </w:rPr>
        <w:t xml:space="preserve"> diabetes</w:t>
      </w:r>
    </w:p>
    <w:p w14:paraId="72C96942" w14:textId="77777777" w:rsidR="004B6D43" w:rsidRPr="0004310E" w:rsidRDefault="004B6D43" w:rsidP="00FD45B5">
      <w:pPr>
        <w:pStyle w:val="ListParagraph"/>
        <w:numPr>
          <w:ilvl w:val="0"/>
          <w:numId w:val="34"/>
        </w:numPr>
        <w:rPr>
          <w:bCs/>
          <w:lang w:val="en-GB"/>
        </w:rPr>
      </w:pPr>
      <w:r w:rsidRPr="0004310E">
        <w:rPr>
          <w:bCs/>
          <w:lang w:val="en-GB"/>
        </w:rPr>
        <w:t>When there is a clinical need for monitoring, such as during changes in management or lifestyle, or for conditions or medications requiring data on glycaemic patterns that HbA1c cannot provide</w:t>
      </w:r>
    </w:p>
    <w:p w14:paraId="33D7FDA4" w14:textId="65E1A553" w:rsidR="004B6D43" w:rsidRPr="0004310E" w:rsidRDefault="004B6D43" w:rsidP="00FD45B5">
      <w:pPr>
        <w:pStyle w:val="ListParagraph"/>
        <w:numPr>
          <w:ilvl w:val="0"/>
          <w:numId w:val="34"/>
        </w:numPr>
        <w:rPr>
          <w:bCs/>
          <w:lang w:val="en-GB"/>
        </w:rPr>
      </w:pPr>
      <w:r w:rsidRPr="0004310E">
        <w:rPr>
          <w:bCs/>
          <w:lang w:val="en-GB"/>
        </w:rPr>
        <w:t>When HbA1c estimations are unreliable (</w:t>
      </w:r>
      <w:r w:rsidR="003519DA" w:rsidRPr="0004310E">
        <w:rPr>
          <w:bCs/>
          <w:lang w:val="en-GB"/>
        </w:rPr>
        <w:t>e.g.</w:t>
      </w:r>
      <w:r w:rsidRPr="0004310E">
        <w:rPr>
          <w:bCs/>
          <w:lang w:val="en-GB"/>
        </w:rPr>
        <w:t xml:space="preserve"> haemoglobinopathies)</w:t>
      </w:r>
      <w:r w:rsidR="002F2271">
        <w:rPr>
          <w:bCs/>
          <w:lang w:val="en-GB"/>
        </w:rPr>
        <w:t>.</w:t>
      </w:r>
      <w:r w:rsidR="007B3A49" w:rsidRPr="0004310E">
        <w:rPr>
          <w:bCs/>
          <w:lang w:val="en-GB"/>
        </w:rPr>
        <w:t xml:space="preserve"> </w:t>
      </w:r>
    </w:p>
    <w:p w14:paraId="002A4F61" w14:textId="18826BE9" w:rsidR="004B6D43" w:rsidRDefault="00326A6B" w:rsidP="004B6D43">
      <w:pPr>
        <w:rPr>
          <w:bCs/>
        </w:rPr>
      </w:pPr>
      <w:r w:rsidRPr="00326A6B">
        <w:rPr>
          <w:bCs/>
        </w:rPr>
        <w:t xml:space="preserve">The Royal Australian College of General Practitioners </w:t>
      </w:r>
      <w:r>
        <w:rPr>
          <w:bCs/>
        </w:rPr>
        <w:t>guideline state</w:t>
      </w:r>
      <w:r w:rsidR="00F64004">
        <w:rPr>
          <w:bCs/>
        </w:rPr>
        <w:t>s</w:t>
      </w:r>
      <w:r>
        <w:rPr>
          <w:bCs/>
        </w:rPr>
        <w:t xml:space="preserve"> that r</w:t>
      </w:r>
      <w:r w:rsidR="004B6D43" w:rsidRPr="004B6D43">
        <w:rPr>
          <w:bCs/>
        </w:rPr>
        <w:t xml:space="preserve">outine SMBG for people with T2D who are considered low risk and who are using oral glucose-lowering </w:t>
      </w:r>
      <w:r>
        <w:rPr>
          <w:bCs/>
        </w:rPr>
        <w:t>therapie</w:t>
      </w:r>
      <w:r w:rsidR="004B6D43" w:rsidRPr="004B6D43">
        <w:rPr>
          <w:bCs/>
        </w:rPr>
        <w:t>s (with the exception of sulfonylureas) is not recommended</w:t>
      </w:r>
      <w:r>
        <w:rPr>
          <w:bCs/>
        </w:rPr>
        <w:t xml:space="preserve"> </w:t>
      </w:r>
      <w:r w:rsidR="001F38C8">
        <w:rPr>
          <w:bCs/>
        </w:rPr>
        <w:fldChar w:fldCharType="begin"/>
      </w:r>
      <w:r w:rsidR="001F38C8">
        <w:rPr>
          <w:bCs/>
        </w:rPr>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1F38C8">
        <w:rPr>
          <w:bCs/>
        </w:rPr>
        <w:fldChar w:fldCharType="separate"/>
      </w:r>
      <w:r w:rsidR="001F38C8">
        <w:rPr>
          <w:bCs/>
          <w:noProof/>
        </w:rPr>
        <w:t>(</w:t>
      </w:r>
      <w:hyperlink w:anchor="_ENREF_48" w:tooltip="The Royal Australian College of General Practitioners, 2020 #11" w:history="1">
        <w:r w:rsidR="00881203">
          <w:rPr>
            <w:bCs/>
            <w:noProof/>
          </w:rPr>
          <w:t>The Royal Australian College of General Practitioners 2020</w:t>
        </w:r>
      </w:hyperlink>
      <w:r w:rsidR="001F38C8">
        <w:rPr>
          <w:bCs/>
          <w:noProof/>
        </w:rPr>
        <w:t>)</w:t>
      </w:r>
      <w:r w:rsidR="001F38C8">
        <w:rPr>
          <w:bCs/>
        </w:rPr>
        <w:fldChar w:fldCharType="end"/>
      </w:r>
      <w:r w:rsidR="004B6D43" w:rsidRPr="004B6D43">
        <w:rPr>
          <w:bCs/>
        </w:rPr>
        <w:t xml:space="preserve">. </w:t>
      </w:r>
      <w:r>
        <w:rPr>
          <w:bCs/>
        </w:rPr>
        <w:t>T</w:t>
      </w:r>
      <w:r w:rsidRPr="00326A6B">
        <w:rPr>
          <w:bCs/>
        </w:rPr>
        <w:t>he Royal Australian College of General Practitioners</w:t>
      </w:r>
      <w:r>
        <w:rPr>
          <w:bCs/>
        </w:rPr>
        <w:t xml:space="preserve"> guideline </w:t>
      </w:r>
      <w:r w:rsidR="00F64004">
        <w:rPr>
          <w:bCs/>
        </w:rPr>
        <w:t xml:space="preserve">also </w:t>
      </w:r>
      <w:r>
        <w:rPr>
          <w:bCs/>
        </w:rPr>
        <w:t>state</w:t>
      </w:r>
      <w:r w:rsidR="00F64004">
        <w:rPr>
          <w:bCs/>
        </w:rPr>
        <w:t>s</w:t>
      </w:r>
      <w:r>
        <w:rPr>
          <w:bCs/>
        </w:rPr>
        <w:t xml:space="preserve"> that the m</w:t>
      </w:r>
      <w:r w:rsidR="004B6D43" w:rsidRPr="004B6D43">
        <w:rPr>
          <w:bCs/>
        </w:rPr>
        <w:t xml:space="preserve">ethod and frequency of monitoring should reflect individual circumstances and therapeutic aims, with SMBG most effective where the person with </w:t>
      </w:r>
      <w:r w:rsidR="00F64004">
        <w:rPr>
          <w:bCs/>
        </w:rPr>
        <w:t>T2D</w:t>
      </w:r>
      <w:r w:rsidR="00F64004" w:rsidRPr="004B6D43">
        <w:rPr>
          <w:bCs/>
        </w:rPr>
        <w:t xml:space="preserve"> </w:t>
      </w:r>
      <w:r w:rsidR="004B6D43" w:rsidRPr="004B6D43">
        <w:rPr>
          <w:bCs/>
        </w:rPr>
        <w:t>and their healthcare providers have the knowledge, skills and willingness to incorporate SMBG and therapy adjustments into diabetes care plans</w:t>
      </w:r>
      <w:r>
        <w:rPr>
          <w:bCs/>
        </w:rPr>
        <w:t xml:space="preserve"> </w:t>
      </w:r>
      <w:r w:rsidR="001F38C8">
        <w:rPr>
          <w:bCs/>
        </w:rPr>
        <w:fldChar w:fldCharType="begin"/>
      </w:r>
      <w:r w:rsidR="001F38C8">
        <w:rPr>
          <w:bCs/>
        </w:rPr>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1F38C8">
        <w:rPr>
          <w:bCs/>
        </w:rPr>
        <w:fldChar w:fldCharType="separate"/>
      </w:r>
      <w:r w:rsidR="001F38C8">
        <w:rPr>
          <w:bCs/>
          <w:noProof/>
        </w:rPr>
        <w:t>(</w:t>
      </w:r>
      <w:hyperlink w:anchor="_ENREF_48" w:tooltip="The Royal Australian College of General Practitioners, 2020 #11" w:history="1">
        <w:r w:rsidR="00881203">
          <w:rPr>
            <w:bCs/>
            <w:noProof/>
          </w:rPr>
          <w:t>The Royal Australian College of General Practitioners 2020</w:t>
        </w:r>
      </w:hyperlink>
      <w:r w:rsidR="001F38C8">
        <w:rPr>
          <w:bCs/>
          <w:noProof/>
        </w:rPr>
        <w:t>)</w:t>
      </w:r>
      <w:r w:rsidR="001F38C8">
        <w:rPr>
          <w:bCs/>
        </w:rPr>
        <w:fldChar w:fldCharType="end"/>
      </w:r>
      <w:r w:rsidR="004B6D43" w:rsidRPr="004B6D43">
        <w:rPr>
          <w:bCs/>
        </w:rPr>
        <w:t>.</w:t>
      </w:r>
    </w:p>
    <w:p w14:paraId="0A03F0B1" w14:textId="339203D5" w:rsidR="00D82B50" w:rsidRPr="00D82B50" w:rsidRDefault="00D82B50" w:rsidP="00ED48A8">
      <w:pPr>
        <w:rPr>
          <w:bCs/>
        </w:rPr>
      </w:pPr>
      <w:r w:rsidRPr="00D82B50">
        <w:rPr>
          <w:bCs/>
        </w:rPr>
        <w:t>In Australia, the frequency of SMBG testing is individualised; however, evidence suggests that an increased frequency of SMBG is correlated with improved HbA1c in both T1D and T2D</w:t>
      </w:r>
      <w:r w:rsidR="004A050D">
        <w:rPr>
          <w:bCs/>
        </w:rPr>
        <w:t xml:space="preserve"> </w:t>
      </w:r>
      <w:r w:rsidR="001F38C8">
        <w:rPr>
          <w:bCs/>
        </w:rPr>
        <w:fldChar w:fldCharType="begin"/>
      </w:r>
      <w:r w:rsidR="001F38C8">
        <w:rPr>
          <w:bCs/>
        </w:rPr>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1F38C8">
        <w:rPr>
          <w:bCs/>
        </w:rPr>
        <w:fldChar w:fldCharType="separate"/>
      </w:r>
      <w:r w:rsidR="001F38C8">
        <w:rPr>
          <w:bCs/>
          <w:noProof/>
        </w:rPr>
        <w:t>(</w:t>
      </w:r>
      <w:hyperlink w:anchor="_ENREF_48" w:tooltip="The Royal Australian College of General Practitioners, 2020 #11" w:history="1">
        <w:r w:rsidR="00881203">
          <w:rPr>
            <w:bCs/>
            <w:noProof/>
          </w:rPr>
          <w:t>The Royal Australian College of General Practitioners 2020</w:t>
        </w:r>
      </w:hyperlink>
      <w:r w:rsidR="001F38C8">
        <w:rPr>
          <w:bCs/>
          <w:noProof/>
        </w:rPr>
        <w:t>)</w:t>
      </w:r>
      <w:r w:rsidR="001F38C8">
        <w:rPr>
          <w:bCs/>
        </w:rPr>
        <w:fldChar w:fldCharType="end"/>
      </w:r>
      <w:r w:rsidR="004A050D">
        <w:rPr>
          <w:bCs/>
        </w:rPr>
        <w:t>.</w:t>
      </w:r>
      <w:r w:rsidRPr="00D82B50">
        <w:rPr>
          <w:bCs/>
        </w:rPr>
        <w:t xml:space="preserve"> </w:t>
      </w:r>
      <w:r w:rsidR="00ED48A8">
        <w:rPr>
          <w:bCs/>
        </w:rPr>
        <w:t xml:space="preserve">The </w:t>
      </w:r>
      <w:r w:rsidR="004A050D">
        <w:rPr>
          <w:bCs/>
        </w:rPr>
        <w:t>American Diabetes Association (</w:t>
      </w:r>
      <w:r w:rsidR="00ED48A8">
        <w:rPr>
          <w:bCs/>
        </w:rPr>
        <w:t>ADA</w:t>
      </w:r>
      <w:r w:rsidR="004A050D">
        <w:rPr>
          <w:bCs/>
        </w:rPr>
        <w:t>)</w:t>
      </w:r>
      <w:r w:rsidR="00ED48A8">
        <w:rPr>
          <w:bCs/>
        </w:rPr>
        <w:t xml:space="preserve"> guideline</w:t>
      </w:r>
      <w:r w:rsidR="00F64004">
        <w:rPr>
          <w:bCs/>
        </w:rPr>
        <w:t>s</w:t>
      </w:r>
      <w:r w:rsidR="00ED48A8">
        <w:rPr>
          <w:bCs/>
        </w:rPr>
        <w:t xml:space="preserve"> recommend </w:t>
      </w:r>
      <w:r w:rsidR="00F64004">
        <w:rPr>
          <w:bCs/>
        </w:rPr>
        <w:t xml:space="preserve">for </w:t>
      </w:r>
      <w:r w:rsidR="00ED48A8">
        <w:rPr>
          <w:bCs/>
        </w:rPr>
        <w:t>p</w:t>
      </w:r>
      <w:r w:rsidR="00ED48A8" w:rsidRPr="00ED48A8">
        <w:rPr>
          <w:bCs/>
        </w:rPr>
        <w:t xml:space="preserve">eople who are </w:t>
      </w:r>
      <w:r w:rsidR="00F64004">
        <w:rPr>
          <w:bCs/>
        </w:rPr>
        <w:t>using</w:t>
      </w:r>
      <w:r w:rsidR="00ED48A8" w:rsidRPr="00ED48A8">
        <w:rPr>
          <w:bCs/>
        </w:rPr>
        <w:t xml:space="preserve"> insulin</w:t>
      </w:r>
      <w:r w:rsidR="002F2271">
        <w:rPr>
          <w:bCs/>
        </w:rPr>
        <w:t xml:space="preserve"> that</w:t>
      </w:r>
      <w:r w:rsidR="00F64004">
        <w:rPr>
          <w:bCs/>
        </w:rPr>
        <w:t xml:space="preserve"> </w:t>
      </w:r>
      <w:r w:rsidR="00ED48A8">
        <w:rPr>
          <w:bCs/>
        </w:rPr>
        <w:t xml:space="preserve">SMBG </w:t>
      </w:r>
      <w:r w:rsidR="00ED48A8" w:rsidRPr="00ED48A8">
        <w:rPr>
          <w:bCs/>
        </w:rPr>
        <w:t>should be encouraged</w:t>
      </w:r>
      <w:r w:rsidR="00ED48A8">
        <w:rPr>
          <w:bCs/>
        </w:rPr>
        <w:t xml:space="preserve"> </w:t>
      </w:r>
      <w:r w:rsidR="00ED48A8" w:rsidRPr="00ED48A8">
        <w:rPr>
          <w:bCs/>
        </w:rPr>
        <w:t>to check their blood glucose levels</w:t>
      </w:r>
      <w:r w:rsidR="00ED48A8">
        <w:rPr>
          <w:bCs/>
        </w:rPr>
        <w:t xml:space="preserve"> </w:t>
      </w:r>
      <w:r w:rsidR="00ED48A8" w:rsidRPr="00ED48A8">
        <w:rPr>
          <w:bCs/>
        </w:rPr>
        <w:t>when appropriate based on their insulin</w:t>
      </w:r>
      <w:r w:rsidR="00ED48A8">
        <w:rPr>
          <w:bCs/>
        </w:rPr>
        <w:t xml:space="preserve"> </w:t>
      </w:r>
      <w:r w:rsidR="00F64004">
        <w:rPr>
          <w:bCs/>
        </w:rPr>
        <w:t>regimen</w:t>
      </w:r>
      <w:r w:rsidR="00ED48A8" w:rsidRPr="00ED48A8">
        <w:rPr>
          <w:bCs/>
        </w:rPr>
        <w:t>. This may include checking</w:t>
      </w:r>
      <w:r w:rsidR="00ED48A8">
        <w:rPr>
          <w:bCs/>
        </w:rPr>
        <w:t xml:space="preserve"> </w:t>
      </w:r>
      <w:r w:rsidR="00ED48A8" w:rsidRPr="00ED48A8">
        <w:rPr>
          <w:bCs/>
        </w:rPr>
        <w:t>when fasting, prior to meals and</w:t>
      </w:r>
      <w:r w:rsidR="00ED48A8">
        <w:rPr>
          <w:bCs/>
        </w:rPr>
        <w:t xml:space="preserve"> </w:t>
      </w:r>
      <w:r w:rsidR="00ED48A8" w:rsidRPr="00ED48A8">
        <w:rPr>
          <w:bCs/>
        </w:rPr>
        <w:t>snacks, after meals, at bedtime, in</w:t>
      </w:r>
      <w:r w:rsidR="00ED48A8">
        <w:rPr>
          <w:bCs/>
        </w:rPr>
        <w:t xml:space="preserve"> </w:t>
      </w:r>
      <w:r w:rsidR="00ED48A8" w:rsidRPr="00ED48A8">
        <w:rPr>
          <w:bCs/>
        </w:rPr>
        <w:t>the middle of the night, prior to</w:t>
      </w:r>
      <w:r w:rsidR="00F64004">
        <w:rPr>
          <w:bCs/>
        </w:rPr>
        <w:t>/</w:t>
      </w:r>
      <w:r w:rsidR="00ED48A8" w:rsidRPr="00ED48A8">
        <w:rPr>
          <w:bCs/>
        </w:rPr>
        <w:t>during</w:t>
      </w:r>
      <w:r w:rsidR="00F64004">
        <w:rPr>
          <w:bCs/>
        </w:rPr>
        <w:t>/</w:t>
      </w:r>
      <w:r w:rsidR="00ED48A8" w:rsidRPr="00ED48A8">
        <w:rPr>
          <w:bCs/>
        </w:rPr>
        <w:t>after exercise, when hypoglyc</w:t>
      </w:r>
      <w:r w:rsidR="00ED48A8">
        <w:rPr>
          <w:bCs/>
        </w:rPr>
        <w:t>a</w:t>
      </w:r>
      <w:r w:rsidR="00ED48A8" w:rsidRPr="00ED48A8">
        <w:rPr>
          <w:bCs/>
        </w:rPr>
        <w:t>emia</w:t>
      </w:r>
      <w:r w:rsidR="00ED48A8">
        <w:rPr>
          <w:bCs/>
        </w:rPr>
        <w:t xml:space="preserve"> </w:t>
      </w:r>
      <w:r w:rsidR="00ED48A8" w:rsidRPr="00ED48A8">
        <w:rPr>
          <w:bCs/>
        </w:rPr>
        <w:t>is suspected, after treating low</w:t>
      </w:r>
      <w:r w:rsidR="00ED48A8">
        <w:rPr>
          <w:bCs/>
        </w:rPr>
        <w:t xml:space="preserve"> </w:t>
      </w:r>
      <w:r w:rsidR="00ED48A8" w:rsidRPr="00ED48A8">
        <w:rPr>
          <w:bCs/>
        </w:rPr>
        <w:t>blood glucose levels, when hyperglyc</w:t>
      </w:r>
      <w:r w:rsidR="00ED48A8">
        <w:rPr>
          <w:bCs/>
        </w:rPr>
        <w:t>a</w:t>
      </w:r>
      <w:r w:rsidR="00ED48A8" w:rsidRPr="00ED48A8">
        <w:rPr>
          <w:bCs/>
        </w:rPr>
        <w:t>emia</w:t>
      </w:r>
      <w:r w:rsidR="00ED48A8">
        <w:rPr>
          <w:bCs/>
        </w:rPr>
        <w:t xml:space="preserve"> </w:t>
      </w:r>
      <w:r w:rsidR="00ED48A8" w:rsidRPr="00ED48A8">
        <w:rPr>
          <w:bCs/>
        </w:rPr>
        <w:t xml:space="preserve">is suspected, and prior to </w:t>
      </w:r>
      <w:r w:rsidR="00F64004">
        <w:rPr>
          <w:bCs/>
        </w:rPr>
        <w:t>and during</w:t>
      </w:r>
      <w:r w:rsidR="00ED48A8" w:rsidRPr="00ED48A8">
        <w:rPr>
          <w:bCs/>
        </w:rPr>
        <w:t xml:space="preserve"> critical tasks such as driving</w:t>
      </w:r>
      <w:r w:rsidR="00ED48A8">
        <w:rPr>
          <w:bCs/>
        </w:rPr>
        <w:t xml:space="preserve"> </w:t>
      </w:r>
      <w:r w:rsidR="001F38C8">
        <w:rPr>
          <w:bCs/>
        </w:rPr>
        <w:fldChar w:fldCharType="begin"/>
      </w:r>
      <w:r w:rsidR="008D35D2">
        <w:rPr>
          <w:bCs/>
        </w:rPr>
        <w:instrText xml:space="preserve"> ADDIN EN.CITE &lt;EndNote&gt;&lt;Cite&gt;&lt;Author&gt;American Diabetes Association&lt;/Author&gt;&lt;Year&gt;2024&lt;/Year&gt;&lt;RecNum&gt;19&lt;/RecNum&gt;&lt;DisplayText&gt;(American Diabetes Association 2024c)&lt;/DisplayText&gt;&lt;record&gt;&lt;rec-number&gt;19&lt;/rec-number&gt;&lt;foreign-keys&gt;&lt;key app="EN" db-id="pw9s5d0ed0w028eezzm50w9yww22xswrrw22" timestamp="1729509147"&gt;19&lt;/key&gt;&lt;/foreign-keys&gt;&lt;ref-type name="Journal Article"&gt;17&lt;/ref-type&gt;&lt;contributors&gt;&lt;authors&gt;&lt;author&gt;American Diabetes Association,&lt;/author&gt;&lt;/authors&gt;&lt;/contributors&gt;&lt;titles&gt;&lt;title&gt;Diabetes Technology: Standards of Care in Diabetes-2024&lt;/title&gt;&lt;secondary-title&gt;Diabetes Care&lt;/secondary-title&gt;&lt;/titles&gt;&lt;periodical&gt;&lt;full-title&gt;Diabetes Care&lt;/full-title&gt;&lt;/periodical&gt;&lt;pages&gt;S126-144&lt;/pages&gt;&lt;volume&gt;47&lt;/volume&gt;&lt;number&gt;Suppl 1&lt;/number&gt;&lt;keywords&gt;&lt;keyword&gt;Humans&lt;/keyword&gt;&lt;keyword&gt;Standard of Care&lt;/keyword&gt;&lt;keyword&gt;*Diabetes Mellitus/therapy&lt;/keyword&gt;&lt;keyword&gt;Societies, Medical&lt;/keyword&gt;&lt;keyword&gt;Reference Standards&lt;/keyword&gt;&lt;keyword&gt;*Endocrinology&lt;/keyword&gt;&lt;/keywords&gt;&lt;dates&gt;&lt;year&gt;2024&lt;/year&gt;&lt;pub-dates&gt;&lt;date&gt;Jan 1&lt;/date&gt;&lt;/pub-dates&gt;&lt;/dates&gt;&lt;isbn&gt;0149-5992 (Print)&amp;#xD;0149-5992&lt;/isbn&gt;&lt;accession-num&gt;38078575&lt;/accession-num&gt;&lt;urls&gt;&lt;/urls&gt;&lt;custom2&gt;PMC10725813&lt;/custom2&gt;&lt;electronic-resource-num&gt;10.2337/dc24-S007&lt;/electronic-resource-num&gt;&lt;remote-database-provider&gt;NLM&lt;/remote-database-provider&gt;&lt;language&gt;eng&lt;/language&gt;&lt;/record&gt;&lt;/Cite&gt;&lt;/EndNote&gt;</w:instrText>
      </w:r>
      <w:r w:rsidR="001F38C8">
        <w:rPr>
          <w:bCs/>
        </w:rPr>
        <w:fldChar w:fldCharType="separate"/>
      </w:r>
      <w:r w:rsidR="008D35D2">
        <w:rPr>
          <w:bCs/>
          <w:noProof/>
        </w:rPr>
        <w:t>(</w:t>
      </w:r>
      <w:hyperlink w:anchor="_ENREF_5" w:tooltip="American Diabetes Association, 2024 #19" w:history="1">
        <w:r w:rsidR="00881203">
          <w:rPr>
            <w:bCs/>
            <w:noProof/>
          </w:rPr>
          <w:t>American Diabetes Association 2024c</w:t>
        </w:r>
      </w:hyperlink>
      <w:r w:rsidR="008D35D2">
        <w:rPr>
          <w:bCs/>
          <w:noProof/>
        </w:rPr>
        <w:t>)</w:t>
      </w:r>
      <w:r w:rsidR="001F38C8">
        <w:rPr>
          <w:bCs/>
        </w:rPr>
        <w:fldChar w:fldCharType="end"/>
      </w:r>
      <w:r w:rsidR="004A050D">
        <w:rPr>
          <w:bCs/>
        </w:rPr>
        <w:t>.</w:t>
      </w:r>
    </w:p>
    <w:p w14:paraId="04DFB743" w14:textId="05A27E74" w:rsidR="005B1F28" w:rsidRDefault="29D237A7" w:rsidP="00D82B50">
      <w:r w:rsidRPr="44D94B7A">
        <w:t>Repeated SMBG can be time consuming, inconvenient, and painful, consequently leading to poor compliance and impaired quality of life</w:t>
      </w:r>
      <w:r w:rsidR="002F2271">
        <w:t xml:space="preserve"> </w:t>
      </w:r>
      <w:r w:rsidR="008D35D2">
        <w:fldChar w:fldCharType="begin">
          <w:fldData xml:space="preserve">PEVuZE5vdGU+PENpdGU+PEF1dGhvcj5NYXR6YTwvQXV0aG9yPjxZZWFyPjIwMTc8L1llYXI+PFJl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</w:fldData>
        </w:fldChar>
      </w:r>
      <w:r w:rsidR="008D35D2">
        <w:instrText xml:space="preserve"> ADDIN EN.CITE </w:instrText>
      </w:r>
      <w:r w:rsidR="008D35D2">
        <w:fldChar w:fldCharType="begin">
          <w:fldData xml:space="preserve">PEVuZE5vdGU+PENpdGU+PEF1dGhvcj5NYXR6YTwvQXV0aG9yPjxZZWFyPjIwMTc8L1llYXI+PFJl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</w:fldData>
        </w:fldChar>
      </w:r>
      <w:r w:rsidR="008D35D2">
        <w:instrText xml:space="preserve"> ADDIN EN.CITE.DATA </w:instrText>
      </w:r>
      <w:r w:rsidR="008D35D2">
        <w:fldChar w:fldCharType="end"/>
      </w:r>
      <w:r w:rsidR="008D35D2">
        <w:fldChar w:fldCharType="separate"/>
      </w:r>
      <w:r w:rsidR="008D35D2">
        <w:rPr>
          <w:noProof/>
        </w:rPr>
        <w:t>(</w:t>
      </w:r>
      <w:hyperlink w:anchor="_ENREF_39" w:tooltip="Matza, 2017 #52" w:history="1">
        <w:r w:rsidR="00881203">
          <w:rPr>
            <w:noProof/>
          </w:rPr>
          <w:t>Matza et al. 2017</w:t>
        </w:r>
      </w:hyperlink>
      <w:r w:rsidR="008D35D2">
        <w:rPr>
          <w:noProof/>
        </w:rPr>
        <w:t xml:space="preserve">; </w:t>
      </w:r>
      <w:hyperlink w:anchor="_ENREF_41" w:tooltip="Moström, 2017 #49" w:history="1">
        <w:r w:rsidR="00881203">
          <w:rPr>
            <w:noProof/>
          </w:rPr>
          <w:t>Moström et al. 2017</w:t>
        </w:r>
      </w:hyperlink>
      <w:r w:rsidR="008D35D2">
        <w:rPr>
          <w:noProof/>
        </w:rPr>
        <w:t>)</w:t>
      </w:r>
      <w:r w:rsidR="008D35D2">
        <w:fldChar w:fldCharType="end"/>
      </w:r>
      <w:r w:rsidRPr="44D94B7A">
        <w:t xml:space="preserve">. Unlike continuous monitoring, SMBG can provide only a ‘snapshot’ of a patient’s glycaemic status at the time of </w:t>
      </w:r>
      <w:r w:rsidR="00E21A55">
        <w:t>testing</w:t>
      </w:r>
      <w:r w:rsidRPr="44D94B7A">
        <w:t xml:space="preserve">. As </w:t>
      </w:r>
      <w:r w:rsidRPr="44D94B7A">
        <w:lastRenderedPageBreak/>
        <w:t xml:space="preserve">such, it may not identify </w:t>
      </w:r>
      <w:r w:rsidR="00E21A55">
        <w:t xml:space="preserve">all </w:t>
      </w:r>
      <w:r w:rsidR="5151F1F0" w:rsidRPr="44D94B7A">
        <w:t>hypoglycaemic or hyperglycaemic</w:t>
      </w:r>
      <w:r w:rsidRPr="00D82B50">
        <w:rPr>
          <w:bCs/>
        </w:rPr>
        <w:t xml:space="preserve"> </w:t>
      </w:r>
      <w:r w:rsidRPr="44D94B7A">
        <w:t>excursions and does not provide patients with enough actionable information to support self-management</w:t>
      </w:r>
      <w:r w:rsidR="584D39EF">
        <w:rPr>
          <w:bCs/>
        </w:rPr>
        <w:t xml:space="preserve"> </w:t>
      </w:r>
      <w:r w:rsidR="001F38C8">
        <w:rPr>
          <w:bCs/>
        </w:rPr>
        <w:fldChar w:fldCharType="begin">
          <w:fldData xml:space="preserve">PEVuZE5vdGU+PENpdGU+PEF1dGhvcj5BamphbjwvQXV0aG9yPjxZZWFyPjIwMTk8L1llYXI+PFJl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=
</w:fldData>
        </w:fldChar>
      </w:r>
      <w:r w:rsidR="001F38C8">
        <w:rPr>
          <w:bCs/>
        </w:rPr>
        <w:instrText xml:space="preserve"> ADDIN EN.CITE </w:instrText>
      </w:r>
      <w:r w:rsidR="001F38C8">
        <w:rPr>
          <w:bCs/>
        </w:rPr>
        <w:fldChar w:fldCharType="begin">
          <w:fldData xml:space="preserve">PEVuZE5vdGU+PENpdGU+PEF1dGhvcj5BamphbjwvQXV0aG9yPjxZZWFyPjIwMTk8L1llYXI+PFJl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=
</w:fldData>
        </w:fldChar>
      </w:r>
      <w:r w:rsidR="001F38C8">
        <w:rPr>
          <w:bCs/>
        </w:rPr>
        <w:instrText xml:space="preserve"> ADDIN EN.CITE.DATA </w:instrText>
      </w:r>
      <w:r w:rsidR="001F38C8">
        <w:rPr>
          <w:bCs/>
        </w:rPr>
      </w:r>
      <w:r w:rsidR="001F38C8">
        <w:rPr>
          <w:bCs/>
        </w:rPr>
        <w:fldChar w:fldCharType="end"/>
      </w:r>
      <w:r w:rsidR="001F38C8">
        <w:rPr>
          <w:bCs/>
        </w:rPr>
      </w:r>
      <w:r w:rsidR="001F38C8">
        <w:rPr>
          <w:bCs/>
        </w:rPr>
        <w:fldChar w:fldCharType="separate"/>
      </w:r>
      <w:r w:rsidR="5FAA18EE" w:rsidRPr="44D94B7A">
        <w:rPr>
          <w:noProof/>
        </w:rPr>
        <w:t>(</w:t>
      </w:r>
      <w:hyperlink w:anchor="_ENREF_2" w:tooltip="Ajjan, 2019 #50" w:history="1">
        <w:r w:rsidR="00881203" w:rsidRPr="44D94B7A">
          <w:rPr>
            <w:noProof/>
          </w:rPr>
          <w:t>Ajjan, Slattery &amp; Wright 2019</w:t>
        </w:r>
      </w:hyperlink>
      <w:r w:rsidR="5FAA18EE" w:rsidRPr="44D94B7A">
        <w:rPr>
          <w:noProof/>
        </w:rPr>
        <w:t>)</w:t>
      </w:r>
      <w:r w:rsidR="001F38C8">
        <w:rPr>
          <w:bCs/>
        </w:rPr>
        <w:fldChar w:fldCharType="end"/>
      </w:r>
      <w:r w:rsidR="584D39EF">
        <w:rPr>
          <w:bCs/>
        </w:rPr>
        <w:t>.</w:t>
      </w:r>
    </w:p>
    <w:p w14:paraId="2C138B8E" w14:textId="54D5CCFA" w:rsidR="007238B6" w:rsidRDefault="7AE0357E" w:rsidP="007238B6">
      <w:r>
        <w:t xml:space="preserve">In Australia, </w:t>
      </w:r>
      <w:bookmarkStart w:id="49" w:name="_Hlk180865834"/>
      <w:r>
        <w:t>subsidised</w:t>
      </w:r>
      <w:bookmarkEnd w:id="49"/>
      <w:r>
        <w:t xml:space="preserve"> blood </w:t>
      </w:r>
      <w:r w:rsidR="002F31BA" w:rsidRPr="002F31BA">
        <w:t xml:space="preserve">glucose test </w:t>
      </w:r>
      <w:r>
        <w:t xml:space="preserve">strips for SMBG of T2D can be purchased through the NDSS. The number of subsidised glucose test strips that a person with T2D can purchase from the NDSS in a 180-day period is 900 strips; this would only be sufficient to carry out SMBG five times per day which may not meet the needs of people with T2D using intensive insulin treatment. Typically, additional strips purchased during that period would not be subsidised, however, registrants can access more product if their limit has been reached and unique circumstances are present. This restriction </w:t>
      </w:r>
      <w:r w:rsidR="00501889">
        <w:t xml:space="preserve">on glucose testing strips </w:t>
      </w:r>
      <w:r>
        <w:t>may encourage people with T2D to deviate from the recommended frequency of SMBG potentially increasing the risk that glycaemic targets would not be achieved.</w:t>
      </w:r>
      <w:r w:rsidR="00501889">
        <w:t xml:space="preserve"> Access to some NDSS-subsidised glucose test strips would still be required if a person with T2D is using CGM to account for those periods and circumstances when SMBG is recommended during CGM use.</w:t>
      </w:r>
    </w:p>
    <w:p w14:paraId="63735667" w14:textId="5DE21C49" w:rsidR="0066153A" w:rsidRDefault="00CD4200" w:rsidP="0066153A">
      <w:r>
        <w:t>Currently, there are n</w:t>
      </w:r>
      <w:r w:rsidR="0066153A">
        <w:t xml:space="preserve">o subsidised CGM systems </w:t>
      </w:r>
      <w:r>
        <w:t>for</w:t>
      </w:r>
      <w:r w:rsidR="0066153A">
        <w:t xml:space="preserve"> T2D </w:t>
      </w:r>
      <w:r>
        <w:t xml:space="preserve">available </w:t>
      </w:r>
      <w:r w:rsidR="0066153A">
        <w:t>through NDSS</w:t>
      </w:r>
      <w:r>
        <w:t xml:space="preserve">, although some </w:t>
      </w:r>
      <w:r w:rsidR="00F64004">
        <w:t xml:space="preserve">people </w:t>
      </w:r>
      <w:r>
        <w:t>may be able to obtain them</w:t>
      </w:r>
      <w:r w:rsidR="00134496">
        <w:t xml:space="preserve"> privately or</w:t>
      </w:r>
      <w:r>
        <w:t xml:space="preserve"> through their private healthcare insurance plan</w:t>
      </w:r>
      <w:r w:rsidR="0066153A">
        <w:t xml:space="preserve">. Therefore, the </w:t>
      </w:r>
      <w:r>
        <w:t xml:space="preserve">appropriate </w:t>
      </w:r>
      <w:r w:rsidR="0066153A">
        <w:t xml:space="preserve">comparator for </w:t>
      </w:r>
      <w:r>
        <w:t>CGM</w:t>
      </w:r>
      <w:r w:rsidR="0066153A">
        <w:t xml:space="preserve"> </w:t>
      </w:r>
      <w:r>
        <w:t>is</w:t>
      </w:r>
      <w:r w:rsidR="0066153A">
        <w:t xml:space="preserve"> SMBG</w:t>
      </w:r>
      <w:r w:rsidR="009A0B96">
        <w:t xml:space="preserve"> as it is the current standard of care for T2D</w:t>
      </w:r>
      <w:r w:rsidR="0066153A">
        <w:t>.</w:t>
      </w:r>
    </w:p>
    <w:p w14:paraId="2006A993" w14:textId="77777777" w:rsidR="00B408BA" w:rsidRPr="00B408BA" w:rsidRDefault="00B408BA" w:rsidP="00B408BA">
      <w:pPr>
        <w:rPr>
          <w:i/>
          <w:iCs/>
        </w:rPr>
      </w:pPr>
      <w:r w:rsidRPr="00B408BA">
        <w:rPr>
          <w:i/>
          <w:iCs/>
        </w:rPr>
        <w:t>PASC agreed that SMBG using glucose test strips, a finger prick blood sample and glucose monitor was the appropriate comparator for CGM using Dexcom ONE+ because SMBG is recommended for people with T2D using insulin and is the current SoC for blood glucose testing included in the Australian diabetes treatment guidelines for the proposed population. PASC noted that the frequency of SMBG can vary between individuals.</w:t>
      </w:r>
    </w:p>
    <w:p w14:paraId="24C76367" w14:textId="3AA42B31" w:rsidR="00B408BA" w:rsidRDefault="00B408BA" w:rsidP="00B408BA">
      <w:r w:rsidRPr="00B408BA">
        <w:rPr>
          <w:i/>
          <w:iCs/>
        </w:rPr>
        <w:t>Although ongoing calibration of CGMs is not required, PASC acknowledged that occasional SMBG would still be required if people are using CGM because SMBG may be required under certain conditions, such as if a person’s diabetes symptoms do not match their CGM glucose readings, if their CGM malfunctions or their sensor is lost or becomes detached, and during the short sensor warm-up period following application of the sensor to the skin when CGM readings are not available. CGM is therefore expected to greatly reduce the use of SMBG in the eligible population, but not completely replace it.</w:t>
      </w:r>
    </w:p>
    <w:bookmarkEnd w:id="48"/>
    <w:p w14:paraId="15863BAA" w14:textId="1CEEE844" w:rsidR="00677AE3" w:rsidRPr="008F1532" w:rsidRDefault="00677AE3" w:rsidP="00713728">
      <w:pPr>
        <w:pStyle w:val="Heading3"/>
      </w:pPr>
      <w:r w:rsidRPr="008F1532">
        <w:t>Reference standard</w:t>
      </w:r>
    </w:p>
    <w:p w14:paraId="2B8C2DD1" w14:textId="6AA0AFF4" w:rsidR="00677AE3" w:rsidRDefault="005627D1" w:rsidP="005627D1">
      <w:r>
        <w:t>The reference standard is laboratory measured plasma venous blood glucose testing (</w:t>
      </w:r>
      <w:r w:rsidR="003519DA">
        <w:t>e.g.</w:t>
      </w:r>
      <w:r>
        <w:t xml:space="preserve"> using a YSI </w:t>
      </w:r>
      <w:r w:rsidR="00745F3A">
        <w:t>[</w:t>
      </w:r>
      <w:r>
        <w:t>Yellow Springs Laboratory Instrument</w:t>
      </w:r>
      <w:r w:rsidR="00745F3A">
        <w:t>]</w:t>
      </w:r>
      <w:r>
        <w:t xml:space="preserve"> for glucose testing</w:t>
      </w:r>
      <w:r w:rsidR="000826E6">
        <w:t xml:space="preserve"> or equivalent</w:t>
      </w:r>
      <w:r>
        <w:t>).</w:t>
      </w:r>
      <w:r w:rsidR="00B408BA">
        <w:t xml:space="preserve"> </w:t>
      </w:r>
      <w:r w:rsidR="00B408BA" w:rsidRPr="00B408BA">
        <w:rPr>
          <w:i/>
        </w:rPr>
        <w:t>PASC agreed that laboratory measured plasma venous blood glucose testing was the appropriate reference standard.</w:t>
      </w:r>
    </w:p>
    <w:p w14:paraId="29C1EA87" w14:textId="17A4AE2E" w:rsidR="007A66C8" w:rsidRDefault="007A66C8" w:rsidP="00713728">
      <w:pPr>
        <w:pStyle w:val="Heading3"/>
      </w:pPr>
      <w:r w:rsidRPr="008F1532">
        <w:t>Outcomes</w:t>
      </w:r>
    </w:p>
    <w:p w14:paraId="713EC44C" w14:textId="355A0DAB" w:rsidR="00504870" w:rsidRDefault="002B1070" w:rsidP="00DF5B04">
      <w:bookmarkStart w:id="50" w:name="_Hlk181699557"/>
      <w:r>
        <w:t xml:space="preserve">The following outcomes are relevant to the safety and effectiveness of CGM in the proposed </w:t>
      </w:r>
      <w:r w:rsidR="00F64004">
        <w:t>sub</w:t>
      </w:r>
      <w:r>
        <w:t>populations.</w:t>
      </w:r>
    </w:p>
    <w:p w14:paraId="24813E45" w14:textId="59E8A527" w:rsidR="00D5265F" w:rsidRDefault="00D5265F" w:rsidP="00504870">
      <w:pPr>
        <w:rPr>
          <w:bCs/>
          <w:u w:val="single"/>
        </w:rPr>
      </w:pPr>
      <w:r w:rsidRPr="00D5265F">
        <w:rPr>
          <w:bCs/>
          <w:u w:val="single"/>
        </w:rPr>
        <w:t>Safety</w:t>
      </w:r>
    </w:p>
    <w:p w14:paraId="36619C00" w14:textId="4847C336" w:rsidR="0012751F" w:rsidRDefault="00104AC8" w:rsidP="00D5265F">
      <w:r>
        <w:t xml:space="preserve">AEs </w:t>
      </w:r>
      <w:r w:rsidR="00495443">
        <w:t xml:space="preserve">attributable to the blood glucose monitoring may include events caused by obtaining a </w:t>
      </w:r>
      <w:r w:rsidR="00AB59F0">
        <w:t>finger prick</w:t>
      </w:r>
      <w:r w:rsidR="00495443">
        <w:t xml:space="preserve"> </w:t>
      </w:r>
      <w:r w:rsidR="00F04006">
        <w:t xml:space="preserve">capillary </w:t>
      </w:r>
      <w:r w:rsidR="00495443">
        <w:t>blood sample, glucose meter or glucose test strip failure, local events (</w:t>
      </w:r>
      <w:r w:rsidR="002C2816">
        <w:t>e.g.</w:t>
      </w:r>
      <w:r w:rsidR="00495443">
        <w:t xml:space="preserve"> skin irritation) due to </w:t>
      </w:r>
      <w:r w:rsidR="00495443">
        <w:lastRenderedPageBreak/>
        <w:t>sensor insertion</w:t>
      </w:r>
      <w:r w:rsidR="00DA070D">
        <w:t xml:space="preserve"> or wear</w:t>
      </w:r>
      <w:r w:rsidR="00495443">
        <w:t xml:space="preserve">, sensor malfunction or detachment, </w:t>
      </w:r>
      <w:r w:rsidR="0012751F">
        <w:t xml:space="preserve">and </w:t>
      </w:r>
      <w:r w:rsidR="00495443">
        <w:t xml:space="preserve">broken sensor wire left in the skin after </w:t>
      </w:r>
      <w:r w:rsidR="00F04006">
        <w:t xml:space="preserve">the </w:t>
      </w:r>
      <w:r w:rsidR="00495443">
        <w:t xml:space="preserve">sensor </w:t>
      </w:r>
      <w:r w:rsidR="00F04006">
        <w:t xml:space="preserve">is </w:t>
      </w:r>
      <w:r w:rsidR="00495443">
        <w:t>remov</w:t>
      </w:r>
      <w:r w:rsidR="00F04006">
        <w:t xml:space="preserve">ed or accidently </w:t>
      </w:r>
      <w:r w:rsidR="00DA070D">
        <w:t>d</w:t>
      </w:r>
      <w:r w:rsidR="00F04006">
        <w:t>islodged</w:t>
      </w:r>
      <w:r w:rsidR="00495443">
        <w:t>.</w:t>
      </w:r>
      <w:r w:rsidR="0012751F">
        <w:t xml:space="preserve"> </w:t>
      </w:r>
    </w:p>
    <w:p w14:paraId="4B3BB3A0" w14:textId="25E17690" w:rsidR="00DA5F0C" w:rsidRDefault="385B6CD9" w:rsidP="00D5265F">
      <w:bookmarkStart w:id="51" w:name="_Hlk187149803"/>
      <w:r>
        <w:t>The p</w:t>
      </w:r>
      <w:r w:rsidR="0012751F">
        <w:t>sychological impact</w:t>
      </w:r>
      <w:r w:rsidR="0012751F" w:rsidRPr="0012751F">
        <w:t xml:space="preserve"> of </w:t>
      </w:r>
      <w:r w:rsidR="0012751F">
        <w:t xml:space="preserve">obtaining </w:t>
      </w:r>
      <w:r w:rsidR="00AB59F0">
        <w:t>finger prick</w:t>
      </w:r>
      <w:r w:rsidR="0012751F">
        <w:t xml:space="preserve"> blood samples</w:t>
      </w:r>
      <w:r w:rsidR="0012751F" w:rsidRPr="0012751F">
        <w:t xml:space="preserve"> </w:t>
      </w:r>
      <w:r w:rsidR="1F1E1750">
        <w:t xml:space="preserve">compared to </w:t>
      </w:r>
      <w:r w:rsidR="0012751F">
        <w:t xml:space="preserve">continuous </w:t>
      </w:r>
      <w:r w:rsidR="0012751F" w:rsidRPr="0012751F">
        <w:t xml:space="preserve">monitoring of </w:t>
      </w:r>
      <w:r w:rsidR="0012751F">
        <w:t>glucose readings/</w:t>
      </w:r>
      <w:r w:rsidR="0012751F" w:rsidRPr="0012751F">
        <w:t>alerts</w:t>
      </w:r>
      <w:r w:rsidR="62F02B34">
        <w:t xml:space="preserve"> </w:t>
      </w:r>
      <w:r w:rsidR="00816D68">
        <w:t>is</w:t>
      </w:r>
      <w:r w:rsidR="62F02B34">
        <w:t xml:space="preserve"> another relevant safety consideration</w:t>
      </w:r>
      <w:r w:rsidR="00F45842">
        <w:t>, to be considered under the effectiveness of monitoring (psychological health)</w:t>
      </w:r>
      <w:r w:rsidR="0012751F">
        <w:t>.</w:t>
      </w:r>
    </w:p>
    <w:bookmarkEnd w:id="51"/>
    <w:p w14:paraId="167141EB" w14:textId="77777777" w:rsidR="00F45842" w:rsidRDefault="00035EDB" w:rsidP="00D5265F">
      <w:pPr>
        <w:rPr>
          <w:i/>
          <w:iCs/>
        </w:rPr>
      </w:pPr>
      <w:r w:rsidRPr="00035EDB">
        <w:rPr>
          <w:i/>
          <w:iCs/>
        </w:rPr>
        <w:t>PASC noted that health outcomes related to the safety of testing included broken sensor wire left in the skin after sensor removal</w:t>
      </w:r>
      <w:r w:rsidR="00F45842">
        <w:rPr>
          <w:i/>
          <w:iCs/>
        </w:rPr>
        <w:t xml:space="preserve">. </w:t>
      </w:r>
    </w:p>
    <w:p w14:paraId="7E441165" w14:textId="3B9F6A9E" w:rsidR="00035EDB" w:rsidRPr="00F45842" w:rsidRDefault="00F45842" w:rsidP="00D5265F">
      <w:bookmarkStart w:id="52" w:name="_Hlk187149860"/>
      <w:r w:rsidRPr="00FF2EF6">
        <w:t xml:space="preserve">Although </w:t>
      </w:r>
      <w:r w:rsidR="00035EDB" w:rsidRPr="00FF2EF6">
        <w:t>failure of CGM or SMBG</w:t>
      </w:r>
      <w:r w:rsidRPr="00FF2EF6">
        <w:t xml:space="preserve"> testing may be considered a safety issue, this outcome has been included under “analytical validity” to avoid double counting</w:t>
      </w:r>
      <w:r w:rsidR="00035EDB" w:rsidRPr="00FF2EF6">
        <w:t xml:space="preserve">. </w:t>
      </w:r>
      <w:r w:rsidRPr="00FF2EF6">
        <w:t>The downstream implications of a monitoring failure would be considered under effectiveness.</w:t>
      </w:r>
      <w:r w:rsidRPr="001F2AA3">
        <w:t xml:space="preserve"> </w:t>
      </w:r>
    </w:p>
    <w:bookmarkEnd w:id="52"/>
    <w:p w14:paraId="21B96D79" w14:textId="36BB2B04" w:rsidR="00D5265F" w:rsidRDefault="3BACE109" w:rsidP="00BB6FB0">
      <w:pPr>
        <w:keepNext/>
        <w:rPr>
          <w:u w:val="single"/>
        </w:rPr>
      </w:pPr>
      <w:r w:rsidRPr="44D94B7A">
        <w:rPr>
          <w:u w:val="single"/>
        </w:rPr>
        <w:t>Analytic</w:t>
      </w:r>
      <w:r w:rsidR="72F40209" w:rsidRPr="44D94B7A">
        <w:rPr>
          <w:u w:val="single"/>
        </w:rPr>
        <w:t>al</w:t>
      </w:r>
      <w:r w:rsidRPr="44D94B7A">
        <w:rPr>
          <w:u w:val="single"/>
        </w:rPr>
        <w:t xml:space="preserve"> validity</w:t>
      </w:r>
    </w:p>
    <w:p w14:paraId="1865E687" w14:textId="5008985C" w:rsidR="00434FB3" w:rsidRDefault="00ED599F" w:rsidP="00504870">
      <w:r>
        <w:t xml:space="preserve">Sensor accuracy is </w:t>
      </w:r>
      <w:r w:rsidR="000A1F38">
        <w:t xml:space="preserve">measured relative to the reference </w:t>
      </w:r>
      <w:r w:rsidR="00434FB3">
        <w:t xml:space="preserve">glucose values from </w:t>
      </w:r>
      <w:r w:rsidR="000A1F38">
        <w:t>standard</w:t>
      </w:r>
      <w:r>
        <w:t xml:space="preserve"> of </w:t>
      </w:r>
      <w:r w:rsidR="000A1F38">
        <w:t xml:space="preserve">laboratory plasma </w:t>
      </w:r>
      <w:r w:rsidR="00DA070D">
        <w:t xml:space="preserve">venous blood </w:t>
      </w:r>
      <w:r w:rsidR="000A1F38">
        <w:t xml:space="preserve">glucose testing </w:t>
      </w:r>
      <w:r w:rsidR="00434FB3">
        <w:t>or glucose values from SMBG</w:t>
      </w:r>
      <w:r w:rsidR="000A1F38">
        <w:t xml:space="preserve">. </w:t>
      </w:r>
      <w:r w:rsidR="00434FB3">
        <w:t xml:space="preserve">The mean absolute relative difference (MARD) is currently the most common metric used to assess the performance of CGM systems. MARD is the average of the absolute error between all CGM values and matched reference </w:t>
      </w:r>
      <w:r w:rsidR="00DA070D">
        <w:t xml:space="preserve">glucose </w:t>
      </w:r>
      <w:r w:rsidR="00434FB3">
        <w:t>values. A small percentage indicates that the CGM readings are close to the reference glucose value, whereas a larger MARD percentage indicates larger differences between the CGM and reference glucose values</w:t>
      </w:r>
      <w:r w:rsidR="00DA070D">
        <w:t xml:space="preserve"> and lower accuracy</w:t>
      </w:r>
      <w:r w:rsidR="00434FB3">
        <w:t xml:space="preserve">. Although an exact cut-off for </w:t>
      </w:r>
      <w:r w:rsidR="00DA070D">
        <w:t xml:space="preserve">sensor </w:t>
      </w:r>
      <w:r w:rsidR="00434FB3">
        <w:t xml:space="preserve">accuracy has not been established, a MARD of </w:t>
      </w:r>
      <w:r w:rsidR="00783A80">
        <w:t>&lt;</w:t>
      </w:r>
      <w:r w:rsidR="00434FB3">
        <w:t xml:space="preserve">10% is </w:t>
      </w:r>
      <w:r w:rsidR="00DA070D">
        <w:t xml:space="preserve">generally </w:t>
      </w:r>
      <w:r w:rsidR="00434FB3">
        <w:t xml:space="preserve">considered </w:t>
      </w:r>
      <w:r w:rsidR="00DA070D">
        <w:t xml:space="preserve">as </w:t>
      </w:r>
      <w:r w:rsidR="00434FB3">
        <w:t>acceptable</w:t>
      </w:r>
      <w:r w:rsidR="00F04006">
        <w:t xml:space="preserve"> </w:t>
      </w:r>
      <w:r>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instrText xml:space="preserve"> ADDIN EN.CITE </w:instrText>
      </w:r>
      <w:r>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instrText xml:space="preserve"> ADDIN EN.CITE.DATA </w:instrText>
      </w:r>
      <w:r>
        <w:fldChar w:fldCharType="end"/>
      </w:r>
      <w:r>
        <w:fldChar w:fldCharType="separate"/>
      </w:r>
      <w:r w:rsidR="00FD45B5" w:rsidRPr="45AE1924">
        <w:rPr>
          <w:noProof/>
        </w:rPr>
        <w:t>(</w:t>
      </w:r>
      <w:hyperlink w:anchor="_ENREF_10">
        <w:r w:rsidR="00091307">
          <w:rPr>
            <w:noProof/>
          </w:rPr>
          <w:t>Heinemann</w:t>
        </w:r>
        <w:r w:rsidR="00881203" w:rsidRPr="45AE1924">
          <w:rPr>
            <w:noProof/>
          </w:rPr>
          <w:t xml:space="preserve"> et al. 20</w:t>
        </w:r>
        <w:r w:rsidR="001F7EE1">
          <w:rPr>
            <w:noProof/>
          </w:rPr>
          <w:t>20</w:t>
        </w:r>
      </w:hyperlink>
      <w:r w:rsidR="00FD45B5" w:rsidRPr="45AE1924">
        <w:rPr>
          <w:noProof/>
        </w:rPr>
        <w:t>)</w:t>
      </w:r>
      <w:r>
        <w:fldChar w:fldCharType="end"/>
      </w:r>
      <w:r w:rsidR="00434FB3">
        <w:t>.</w:t>
      </w:r>
    </w:p>
    <w:p w14:paraId="6C6E6F14" w14:textId="77777777" w:rsidR="00764926" w:rsidRDefault="006E55F1" w:rsidP="00504870">
      <w:r>
        <w:t xml:space="preserve">Difference in accuracy between individual sensors </w:t>
      </w:r>
      <w:r w:rsidR="00ED599F">
        <w:t xml:space="preserve">both within and between manufactured lots </w:t>
      </w:r>
      <w:r w:rsidR="0050439C">
        <w:t>may be</w:t>
      </w:r>
      <w:r w:rsidR="00ED599F">
        <w:t xml:space="preserve"> relevant as CGM users will use multiple sensors per year with an expectation that data is comparable between sensors</w:t>
      </w:r>
      <w:r>
        <w:t>. Difference</w:t>
      </w:r>
      <w:r w:rsidR="00F04006">
        <w:t>s</w:t>
      </w:r>
      <w:r>
        <w:t xml:space="preserve"> in accuracy at the beginning, middle and end of the sensor wea</w:t>
      </w:r>
      <w:r w:rsidR="00ED599F">
        <w:t xml:space="preserve">r period </w:t>
      </w:r>
      <w:r w:rsidR="0050439C">
        <w:t>may</w:t>
      </w:r>
      <w:r w:rsidR="00ED599F">
        <w:t xml:space="preserve"> also be </w:t>
      </w:r>
      <w:r w:rsidR="0050439C">
        <w:t>relevant</w:t>
      </w:r>
      <w:r w:rsidR="00ED599F">
        <w:t>.</w:t>
      </w:r>
      <w:r w:rsidR="0050439C">
        <w:t xml:space="preserve"> </w:t>
      </w:r>
    </w:p>
    <w:p w14:paraId="37E2A6BC" w14:textId="4597F863" w:rsidR="00816D68" w:rsidRDefault="00816D68" w:rsidP="00816D68">
      <w:r>
        <w:t xml:space="preserve">Accuracy is normally assessed during evaluation of investigative tests for reimbursement </w:t>
      </w:r>
      <w:r>
        <w:fldChar w:fldCharType="begin"/>
      </w:r>
      <w:r>
        <w:instrText xml:space="preserve"> ADDIN EN.CITE &lt;EndNote&gt;&lt;Cite ExcludeYear="1"&gt;&lt;Author&gt;Medical Services Advisory Committee&lt;/Author&gt;&lt;RecNum&gt;66&lt;/RecNum&gt;&lt;DisplayText&gt;(Medical Services Advisory Committee)&lt;/DisplayText&gt;&lt;record&gt;&lt;rec-number&gt;66&lt;/rec-number&gt;&lt;foreign-keys&gt;&lt;key app="EN" db-id="pw9s5d0ed0w028eezzm50w9yww22xswrrw22" timestamp="1731576651"&gt;66&lt;/key&gt;&lt;/foreign-keys&gt;&lt;ref-type name="Government Document"&gt;46&lt;/ref-type&gt;&lt;contributors&gt;&lt;authors&gt;&lt;author&gt;Medical Services Advisory Committee,&lt;/author&gt;&lt;/authors&gt;&lt;/contributors&gt;&lt;titles&gt;&lt;title&gt;Guidelines for preparing assessments for the Medical Services Advisory Committee. Version 1.0 , May 2021&lt;/title&gt;&lt;/titles&gt;&lt;dates&gt;&lt;/dates&gt;&lt;urls&gt;&lt;related-urls&gt;&lt;url&gt;http://www.msac.gov.au/internet/msac/publishing.nsf/Content/E0D4E4EDDE91EAC8CA2586E0007AFC75/$File/MSAC%20Guidelines-complete-16-FINAL(18May21).pdf&lt;/url&gt;&lt;/related-urls&gt;&lt;/urls&gt;&lt;/record&gt;&lt;/Cite&gt;&lt;/EndNote&gt;</w:instrText>
      </w:r>
      <w:r>
        <w:fldChar w:fldCharType="separate"/>
      </w:r>
      <w:r>
        <w:t>(</w:t>
      </w:r>
      <w:hyperlink w:anchor="_ENREF_40">
        <w:r w:rsidR="00881203">
          <w:t>Medical Services Advisory Committee</w:t>
        </w:r>
      </w:hyperlink>
      <w:r>
        <w:t>)</w:t>
      </w:r>
      <w:r>
        <w:fldChar w:fldCharType="end"/>
      </w:r>
      <w:r>
        <w:t xml:space="preserve">. Accuracy is evaluated by the TGA during regulatory approval but these data are not available to MSAC for their subsequent consideration. The </w:t>
      </w:r>
      <w:r w:rsidR="00C87D35">
        <w:t>vast majority of</w:t>
      </w:r>
      <w:r>
        <w:t xml:space="preserve"> CGM devices now have comparable and clinically acceptable accuracy </w:t>
      </w:r>
      <w:r>
        <w:fldChar w:fldCharType="begin">
          <w:fldData xml:space="preserve">PEVuZE5vdGU+PENpdGU+PEF1dGhvcj5PbGl2ZXI8L0F1dGhvcj48WWVhcj4yMDI0PC9ZZWFyPjxS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</w:fldData>
        </w:fldChar>
      </w:r>
      <w:r>
        <w:instrText xml:space="preserve"> ADDIN EN.CITE </w:instrText>
      </w:r>
      <w:r>
        <w:fldChar w:fldCharType="begin">
          <w:fldData xml:space="preserve">PEVuZE5vdGU+PENpdGU+PEF1dGhvcj5PbGl2ZXI8L0F1dGhvcj48WWVhcj4yMDI0PC9ZZWFyPjxS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</w:fldData>
        </w:fldChar>
      </w:r>
      <w:r>
        <w:instrText xml:space="preserve"> ADDIN EN.CITE.DATA </w:instrText>
      </w:r>
      <w:r>
        <w:fldChar w:fldCharType="end"/>
      </w:r>
      <w:r>
        <w:fldChar w:fldCharType="separate"/>
      </w:r>
      <w:r>
        <w:t>(</w:t>
      </w:r>
      <w:hyperlink w:anchor="_ENREF_42">
        <w:r w:rsidR="00881203">
          <w:t>Oliver, Reddy &amp; Leelarathna 2024</w:t>
        </w:r>
      </w:hyperlink>
      <w:r>
        <w:t>)</w:t>
      </w:r>
      <w:r>
        <w:fldChar w:fldCharType="end"/>
      </w:r>
      <w:r>
        <w:t>. The applicant has indicated that direct evidence from RCTs for the impact of CGM on glycaemic outcomes will be presented in the assessment report. The applicant considers that the impact of accuracy is implicitly captured in the glycaemic outcomes evidence and therefore further evaluation of Dexcom ONE+ accuracy is no longer required.</w:t>
      </w:r>
    </w:p>
    <w:p w14:paraId="1991B2AF" w14:textId="7220BF56" w:rsidR="00023A4E" w:rsidRPr="001F2AA3" w:rsidRDefault="00023A4E" w:rsidP="6529C0E0">
      <w:pPr>
        <w:rPr>
          <w:i/>
          <w:iCs/>
        </w:rPr>
      </w:pPr>
      <w:r w:rsidRPr="6529C0E0">
        <w:rPr>
          <w:i/>
          <w:iCs/>
        </w:rPr>
        <w:t>PASC noted that Dexcom ONE+ CGM’s accuracy was currently undergoing assessment by the TGA as part of the regulatory approval process but that data presented to the TGA was not subsequently made available to MSAC for evaluation. PASC highlighted that, in accordance with the MSAC guidelines, MSAC usually assesses the comparative diagnostic accuracy of investigative tests as part of the evaluation framework. Following discussion, PASC considered that the provision of accuracy data in the assessment report would provide additional information to support MSAC discussions when considering the relative merits of CGM versus SMBG for monitoring glycaemic control in people with T2D.</w:t>
      </w:r>
    </w:p>
    <w:p w14:paraId="70FA6134" w14:textId="35F57C34" w:rsidR="00350136" w:rsidRPr="001D3BC8" w:rsidRDefault="7B8702C7" w:rsidP="00504870">
      <w:r w:rsidRPr="001D3BC8">
        <w:lastRenderedPageBreak/>
        <w:t xml:space="preserve">Information on concordance between CGM and SMBG </w:t>
      </w:r>
      <w:r w:rsidR="28BAC2C6" w:rsidRPr="001D3BC8">
        <w:t>at different glucose concentrations</w:t>
      </w:r>
      <w:r w:rsidR="6ED800C6" w:rsidRPr="001D3BC8">
        <w:t>, when glucose levels are rapidly rising and falling and when blood glucose is within the hypoglycaemic and hyperglycaemic range</w:t>
      </w:r>
      <w:r w:rsidR="25C4A0F6" w:rsidRPr="001D3BC8">
        <w:t xml:space="preserve"> is required to assess the relative performance of CGM and SMBG in circumstances where information would be expected to inform treatment decision</w:t>
      </w:r>
      <w:r w:rsidR="00F85DF3" w:rsidRPr="001D3BC8">
        <w:t xml:space="preserve">s </w:t>
      </w:r>
      <w:r w:rsidR="25C4A0F6" w:rsidRPr="001D3BC8">
        <w:t xml:space="preserve">to avoid </w:t>
      </w:r>
      <w:r w:rsidR="0FF5EFE6" w:rsidRPr="001D3BC8">
        <w:t>hypoglycaemic</w:t>
      </w:r>
      <w:r w:rsidR="6DB4BEA1" w:rsidRPr="001D3BC8">
        <w:t xml:space="preserve"> and hyperglycaemic </w:t>
      </w:r>
      <w:r w:rsidR="6BF5559C" w:rsidRPr="001D3BC8">
        <w:t>excursions</w:t>
      </w:r>
      <w:r w:rsidR="25C4A0F6" w:rsidRPr="001D3BC8">
        <w:t xml:space="preserve"> outside of the target </w:t>
      </w:r>
      <w:r w:rsidR="00F85DF3" w:rsidRPr="001D3BC8">
        <w:t xml:space="preserve">glucose </w:t>
      </w:r>
      <w:r w:rsidR="25C4A0F6" w:rsidRPr="001D3BC8">
        <w:t>range.</w:t>
      </w:r>
    </w:p>
    <w:p w14:paraId="11312F14" w14:textId="46D55FCF" w:rsidR="00794D2C" w:rsidRPr="00DA070D" w:rsidRDefault="00DA070D" w:rsidP="00DA070D">
      <w:r w:rsidRPr="001D3BC8">
        <w:t>Data on the proportion of sensors that are active (no sensor attenuation, termination or loss) for the 1</w:t>
      </w:r>
      <w:r w:rsidR="00AB35B4" w:rsidRPr="001D3BC8">
        <w:t>0</w:t>
      </w:r>
      <w:r w:rsidRPr="001D3BC8">
        <w:t>-day period of wear and the mean and median time a sensor remains active during wear is relevant as it impacts on effective glycaemic control and availability of CGM data</w:t>
      </w:r>
      <w:r w:rsidR="001E0310" w:rsidRPr="001D3BC8">
        <w:t xml:space="preserve"> on which to base management decisions</w:t>
      </w:r>
      <w:r w:rsidRPr="001D3BC8">
        <w:t>.</w:t>
      </w:r>
    </w:p>
    <w:p w14:paraId="0470B609" w14:textId="5AFD2510" w:rsidR="00EC21D2" w:rsidRDefault="00EC21D2" w:rsidP="003B3FA5">
      <w:pPr>
        <w:keepNext/>
        <w:keepLines/>
        <w:rPr>
          <w:u w:val="single"/>
        </w:rPr>
      </w:pPr>
      <w:r w:rsidRPr="00EC21D2">
        <w:rPr>
          <w:u w:val="single"/>
        </w:rPr>
        <w:t>Glycaemic control</w:t>
      </w:r>
    </w:p>
    <w:p w14:paraId="17840C00" w14:textId="0309C70F" w:rsidR="00023A4E" w:rsidRDefault="00DA070D" w:rsidP="003B3FA5">
      <w:pPr>
        <w:keepNext/>
        <w:keepLines/>
        <w:rPr>
          <w:i/>
          <w:iCs/>
        </w:rPr>
      </w:pPr>
      <w:r w:rsidRPr="00DA070D">
        <w:t xml:space="preserve">For populations with </w:t>
      </w:r>
      <w:r w:rsidR="00BF2B05">
        <w:t>suboptimal</w:t>
      </w:r>
      <w:r w:rsidRPr="00DA070D">
        <w:t xml:space="preserve"> glycaemic control, achieving glycaemic control</w:t>
      </w:r>
      <w:r w:rsidR="00031C66">
        <w:t>,</w:t>
      </w:r>
      <w:r w:rsidR="00031C66" w:rsidRPr="00031C66">
        <w:t xml:space="preserve"> specifically HbA1c</w:t>
      </w:r>
      <w:r w:rsidR="00031C66">
        <w:t>,</w:t>
      </w:r>
      <w:r w:rsidRPr="00DA070D">
        <w:t xml:space="preserve"> by maintaining blood glucose levels within the target range using CGM or SMBG is a</w:t>
      </w:r>
      <w:r w:rsidR="00031C66">
        <w:t xml:space="preserve">n </w:t>
      </w:r>
      <w:r w:rsidRPr="00DA070D">
        <w:t>intermediate</w:t>
      </w:r>
      <w:r w:rsidR="00F63D7A">
        <w:t>/</w:t>
      </w:r>
      <w:r w:rsidRPr="00DA070D">
        <w:t xml:space="preserve">surrogate clinical outcome associated with improvement in health outcomes such as reduction in microvascular and macrovascular T2D complications. </w:t>
      </w:r>
      <w:r w:rsidR="00031C66" w:rsidRPr="00FA3F23">
        <w:t xml:space="preserve">The applicant </w:t>
      </w:r>
      <w:r w:rsidR="00FD3592" w:rsidRPr="00FA3F23">
        <w:t>has indicated</w:t>
      </w:r>
      <w:r w:rsidR="006D1A38" w:rsidRPr="00FA3F23">
        <w:t xml:space="preserve"> that they </w:t>
      </w:r>
      <w:r w:rsidR="00031C66" w:rsidRPr="00FA3F23">
        <w:t>will present evidence in the assessment report demonstrating that HbA1c is a reliable predictor of both microvascular and macrovascular outcomes for T2D.</w:t>
      </w:r>
      <w:r w:rsidR="00023A4E">
        <w:t xml:space="preserve"> </w:t>
      </w:r>
      <w:r w:rsidR="75F82733">
        <w:t xml:space="preserve">High </w:t>
      </w:r>
      <w:r w:rsidR="59970073">
        <w:t>Hb</w:t>
      </w:r>
      <w:r w:rsidR="160B81DC">
        <w:t>A1</w:t>
      </w:r>
      <w:r w:rsidR="6522EA72">
        <w:t>c</w:t>
      </w:r>
      <w:r w:rsidR="160B81DC">
        <w:t xml:space="preserve"> </w:t>
      </w:r>
      <w:r w:rsidR="75F82733">
        <w:t>levels are</w:t>
      </w:r>
      <w:r w:rsidR="160B81DC">
        <w:t xml:space="preserve"> </w:t>
      </w:r>
      <w:r w:rsidR="1D1CB3C9">
        <w:t xml:space="preserve">a </w:t>
      </w:r>
      <w:r w:rsidR="160B81DC">
        <w:t xml:space="preserve">surrogate marker for the development of long-term diabetes complications in people with </w:t>
      </w:r>
      <w:r w:rsidR="45AF1B68">
        <w:t>T2D</w:t>
      </w:r>
      <w:r w:rsidR="17FEECE5">
        <w:t>,</w:t>
      </w:r>
      <w:r w:rsidR="160B81DC">
        <w:t xml:space="preserve"> and </w:t>
      </w:r>
      <w:r w:rsidR="1BAF1E28">
        <w:t xml:space="preserve">HbA1c </w:t>
      </w:r>
      <w:r w:rsidR="160B81DC">
        <w:t xml:space="preserve">has been used as the primary endpoint </w:t>
      </w:r>
      <w:r w:rsidR="1D1CB3C9">
        <w:t>in</w:t>
      </w:r>
      <w:r w:rsidR="160B81DC">
        <w:t xml:space="preserve"> many CGM studies </w:t>
      </w:r>
      <w:r w:rsidR="006C7B18">
        <w:fldChar w:fldCharType="begin">
          <w:fldData xml:space="preserve">PEVuZE5vdGU+PENpdGU+PEF1dGhvcj5CZWNrPC9BdXRob3I+PFllYXI+MjAxNzwvWWVhcj48UmVj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</w:fldData>
        </w:fldChar>
      </w:r>
      <w:r w:rsidR="006C7B18">
        <w:instrText xml:space="preserve"> ADDIN EN.CITE </w:instrText>
      </w:r>
      <w:r w:rsidR="006C7B18">
        <w:fldChar w:fldCharType="begin">
          <w:fldData xml:space="preserve">PEVuZE5vdGU+PENpdGU+PEF1dGhvcj5CZWNrPC9BdXRob3I+PFllYXI+MjAxNzwvWWVhcj48UmVj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</w:fldData>
        </w:fldChar>
      </w:r>
      <w:r w:rsidR="006C7B18">
        <w:instrText xml:space="preserve"> ADDIN EN.CITE.DATA </w:instrText>
      </w:r>
      <w:r w:rsidR="006C7B18">
        <w:fldChar w:fldCharType="end"/>
      </w:r>
      <w:r w:rsidR="006C7B18">
        <w:fldChar w:fldCharType="separate"/>
      </w:r>
      <w:r w:rsidR="5FAA18EE" w:rsidRPr="44D94B7A">
        <w:rPr>
          <w:noProof/>
        </w:rPr>
        <w:t>(</w:t>
      </w:r>
      <w:hyperlink w:anchor="_ENREF_13" w:tooltip="Beck, 2017 #1" w:history="1">
        <w:r w:rsidR="00881203" w:rsidRPr="44D94B7A">
          <w:rPr>
            <w:noProof/>
          </w:rPr>
          <w:t>Beck et al. 2017</w:t>
        </w:r>
      </w:hyperlink>
      <w:r w:rsidR="5FAA18EE" w:rsidRPr="44D94B7A">
        <w:rPr>
          <w:noProof/>
        </w:rPr>
        <w:t>)</w:t>
      </w:r>
      <w:r w:rsidR="006C7B18">
        <w:fldChar w:fldCharType="end"/>
      </w:r>
      <w:r w:rsidR="160B81DC">
        <w:t xml:space="preserve">. </w:t>
      </w:r>
      <w:r w:rsidR="68ED795D">
        <w:t xml:space="preserve">However, a number of other factors beyond levels of blood glucose can influence HbA1c levels </w:t>
      </w:r>
      <w:r w:rsidR="006C7B18">
        <w:fldChar w:fldCharType="begin"/>
      </w:r>
      <w:r w:rsidR="006C7B18">
        <w:instrText xml:space="preserve"> ADDIN EN.CITE &lt;EndNote&gt;&lt;Cite&gt;&lt;Author&gt;Kaiafa&lt;/Author&gt;&lt;Year&gt;2020&lt;/Year&gt;&lt;RecNum&gt;51&lt;/RecNum&gt;&lt;DisplayText&gt;(Kaiafa et al. 2020)&lt;/DisplayText&gt;&lt;record&gt;&lt;rec-number&gt;51&lt;/rec-number&gt;&lt;foreign-keys&gt;&lt;key app="EN" db-id="pw9s5d0ed0w028eezzm50w9yww22xswrrw22" timestamp="1729997805"&gt;51&lt;/key&gt;&lt;/foreign-keys&gt;&lt;ref-type name="Journal Article"&gt;17&lt;/ref-type&gt;&lt;contributors&gt;&lt;authors&gt;&lt;author&gt;Kaiafa, Georgia&lt;/author&gt;&lt;author&gt;Veneti, Stavroula&lt;/author&gt;&lt;author&gt;Polychronopoulos, George&lt;/author&gt;&lt;author&gt;Pilalas, Dimitrios&lt;/author&gt;&lt;author&gt;Daios, Stylianos&lt;/author&gt;&lt;author&gt;Kanellos, Ilias&lt;/author&gt;&lt;author&gt;Didangelos, Triantafyllos&lt;/author&gt;&lt;author&gt;Pagoni, Stamatina&lt;/author&gt;&lt;author&gt;Savopoulos, Christos&lt;/author&gt;&lt;/authors&gt;&lt;/contributors&gt;&lt;titles&gt;&lt;title&gt;Is HbA1c an ideal biomarker of well-controlled diabetes?&lt;/title&gt;&lt;secondary-title&gt;Postgraduate Medical Journal&lt;/secondary-title&gt;&lt;/titles&gt;&lt;periodical&gt;&lt;full-title&gt;Postgraduate Medical Journal&lt;/full-title&gt;&lt;/periodical&gt;&lt;pages&gt;380-383&lt;/pages&gt;&lt;volume&gt;97&lt;/volume&gt;&lt;number&gt;1148&lt;/number&gt;&lt;dates&gt;&lt;year&gt;2020&lt;/year&gt;&lt;/dates&gt;&lt;isbn&gt;0032-5473&lt;/isbn&gt;&lt;urls&gt;&lt;related-urls&gt;&lt;url&gt;https://doi.org/10.1136/postgradmedj-2020-138756&lt;/url&gt;&lt;/related-urls&gt;&lt;/urls&gt;&lt;electronic-resource-num&gt;10.1136/postgradmedj-2020-138756&lt;/electronic-resource-num&gt;&lt;access-date&gt;10/27/2024&lt;/access-date&gt;&lt;/record&gt;&lt;/Cite&gt;&lt;/EndNote&gt;</w:instrText>
      </w:r>
      <w:r w:rsidR="006C7B18">
        <w:fldChar w:fldCharType="separate"/>
      </w:r>
      <w:r w:rsidR="5FAA18EE" w:rsidRPr="44D94B7A">
        <w:rPr>
          <w:noProof/>
        </w:rPr>
        <w:t>(</w:t>
      </w:r>
      <w:hyperlink w:anchor="_ENREF_30" w:tooltip="Kaiafa, 2020 #51" w:history="1">
        <w:r w:rsidR="00881203" w:rsidRPr="44D94B7A">
          <w:rPr>
            <w:noProof/>
          </w:rPr>
          <w:t>Kaiafa et al. 2020</w:t>
        </w:r>
      </w:hyperlink>
      <w:r w:rsidR="5FAA18EE" w:rsidRPr="44D94B7A">
        <w:rPr>
          <w:noProof/>
        </w:rPr>
        <w:t>)</w:t>
      </w:r>
      <w:r w:rsidR="006C7B18">
        <w:fldChar w:fldCharType="end"/>
      </w:r>
      <w:r w:rsidR="68ED795D">
        <w:t xml:space="preserve">. </w:t>
      </w:r>
      <w:r w:rsidR="200B723F">
        <w:t xml:space="preserve">The </w:t>
      </w:r>
      <w:r w:rsidR="68ED795D">
        <w:t>minimum clinically important difference (</w:t>
      </w:r>
      <w:r w:rsidR="200B723F">
        <w:t>MCID</w:t>
      </w:r>
      <w:r w:rsidR="68ED795D">
        <w:t>)</w:t>
      </w:r>
      <w:r w:rsidR="200B723F">
        <w:t xml:space="preserve"> </w:t>
      </w:r>
      <w:r w:rsidR="68ED795D">
        <w:t xml:space="preserve">for change in </w:t>
      </w:r>
      <w:r w:rsidR="200B723F">
        <w:t xml:space="preserve">HbA1c </w:t>
      </w:r>
      <w:r w:rsidR="68ED795D">
        <w:t xml:space="preserve">levels </w:t>
      </w:r>
      <w:r w:rsidR="200B723F">
        <w:t xml:space="preserve">is </w:t>
      </w:r>
      <w:r w:rsidR="00F85DF3">
        <w:t xml:space="preserve">reported as </w:t>
      </w:r>
      <w:r w:rsidR="200B723F">
        <w:t>a reduction of 0.</w:t>
      </w:r>
      <w:r w:rsidR="68ED795D">
        <w:t>5</w:t>
      </w:r>
      <w:r w:rsidR="200B723F">
        <w:t>%</w:t>
      </w:r>
      <w:r w:rsidR="68ED795D">
        <w:t xml:space="preserve"> </w:t>
      </w:r>
      <w:r w:rsidR="006C7B18">
        <w:fldChar w:fldCharType="begin"/>
      </w:r>
      <w:r w:rsidR="006C7B18">
        <w:instrText xml:space="preserve"> ADDIN EN.CITE &lt;EndNote&gt;&lt;Cite&gt;&lt;Author&gt;Kaiafa&lt;/Author&gt;&lt;Year&gt;2020&lt;/Year&gt;&lt;RecNum&gt;51&lt;/RecNum&gt;&lt;DisplayText&gt;(Kaiafa et al. 2020)&lt;/DisplayText&gt;&lt;record&gt;&lt;rec-number&gt;51&lt;/rec-number&gt;&lt;foreign-keys&gt;&lt;key app="EN" db-id="pw9s5d0ed0w028eezzm50w9yww22xswrrw22" timestamp="1729997805"&gt;51&lt;/key&gt;&lt;/foreign-keys&gt;&lt;ref-type name="Journal Article"&gt;17&lt;/ref-type&gt;&lt;contributors&gt;&lt;authors&gt;&lt;author&gt;Kaiafa, Georgia&lt;/author&gt;&lt;author&gt;Veneti, Stavroula&lt;/author&gt;&lt;author&gt;Polychronopoulos, George&lt;/author&gt;&lt;author&gt;Pilalas, Dimitrios&lt;/author&gt;&lt;author&gt;Daios, Stylianos&lt;/author&gt;&lt;author&gt;Kanellos, Ilias&lt;/author&gt;&lt;author&gt;Didangelos, Triantafyllos&lt;/author&gt;&lt;author&gt;Pagoni, Stamatina&lt;/author&gt;&lt;author&gt;Savopoulos, Christos&lt;/author&gt;&lt;/authors&gt;&lt;/contributors&gt;&lt;titles&gt;&lt;title&gt;Is HbA1c an ideal biomarker of well-controlled diabetes?&lt;/title&gt;&lt;secondary-title&gt;Postgraduate Medical Journal&lt;/secondary-title&gt;&lt;/titles&gt;&lt;periodical&gt;&lt;full-title&gt;Postgraduate Medical Journal&lt;/full-title&gt;&lt;/periodical&gt;&lt;pages&gt;380-383&lt;/pages&gt;&lt;volume&gt;97&lt;/volume&gt;&lt;number&gt;1148&lt;/number&gt;&lt;dates&gt;&lt;year&gt;2020&lt;/year&gt;&lt;/dates&gt;&lt;isbn&gt;0032-5473&lt;/isbn&gt;&lt;urls&gt;&lt;related-urls&gt;&lt;url&gt;https://doi.org/10.1136/postgradmedj-2020-138756&lt;/url&gt;&lt;/related-urls&gt;&lt;/urls&gt;&lt;electronic-resource-num&gt;10.1136/postgradmedj-2020-138756&lt;/electronic-resource-num&gt;&lt;access-date&gt;10/27/2024&lt;/access-date&gt;&lt;/record&gt;&lt;/Cite&gt;&lt;/EndNote&gt;</w:instrText>
      </w:r>
      <w:r w:rsidR="006C7B18">
        <w:fldChar w:fldCharType="separate"/>
      </w:r>
      <w:r w:rsidR="5FAA18EE" w:rsidRPr="44D94B7A">
        <w:rPr>
          <w:noProof/>
        </w:rPr>
        <w:t>(</w:t>
      </w:r>
      <w:hyperlink w:anchor="_ENREF_30" w:tooltip="Kaiafa, 2020 #51" w:history="1">
        <w:r w:rsidR="00881203" w:rsidRPr="44D94B7A">
          <w:rPr>
            <w:noProof/>
          </w:rPr>
          <w:t>Kaiafa et al. 2020</w:t>
        </w:r>
      </w:hyperlink>
      <w:r w:rsidR="5FAA18EE" w:rsidRPr="44D94B7A">
        <w:rPr>
          <w:noProof/>
        </w:rPr>
        <w:t>)</w:t>
      </w:r>
      <w:r w:rsidR="006C7B18">
        <w:fldChar w:fldCharType="end"/>
      </w:r>
      <w:r w:rsidR="200B723F">
        <w:t xml:space="preserve">. </w:t>
      </w:r>
      <w:r w:rsidR="00023A4E" w:rsidRPr="007059C8">
        <w:rPr>
          <w:i/>
          <w:iCs/>
        </w:rPr>
        <w:t>PASC noted that the minimum clinically important difference (MCID) for HbA1c in T2D reported in the published literature ranges from 0.3% to 0.5% and that supporting evidence for selection of the MCID for HbA1c would be included in the assessment report.</w:t>
      </w:r>
    </w:p>
    <w:p w14:paraId="62108819" w14:textId="0418BE1F" w:rsidR="00084A39" w:rsidRPr="00023A4E" w:rsidRDefault="00084A39" w:rsidP="00023A4E">
      <w:pPr>
        <w:rPr>
          <w:i/>
          <w:iCs/>
        </w:rPr>
      </w:pPr>
      <w:r w:rsidRPr="00084A39">
        <w:rPr>
          <w:i/>
          <w:iCs/>
        </w:rPr>
        <w:t>PASC acknowledged that HbA1c levels are a widely-used intermediate/surrogate measure of glycaemic control and was the main effectiveness outcome included in the economic evaluation of CGM cost effectiveness. The applicant noted that existing economic models for T2D rely on HbA1c because this is the surrogate outcome with the most historical evidence around its relationship to long term health outcomes and therefore use of HbA</w:t>
      </w:r>
      <w:r w:rsidR="00466EEB">
        <w:rPr>
          <w:i/>
          <w:iCs/>
        </w:rPr>
        <w:t>1</w:t>
      </w:r>
      <w:r w:rsidRPr="00084A39">
        <w:rPr>
          <w:i/>
          <w:iCs/>
        </w:rPr>
        <w:t xml:space="preserve">C as the key outcome represented the most pragmatic approach to modelling. </w:t>
      </w:r>
    </w:p>
    <w:p w14:paraId="0004C69C" w14:textId="6DC9F395" w:rsidR="00023A4E" w:rsidRPr="00023A4E" w:rsidRDefault="00084A39" w:rsidP="009110A2">
      <w:r>
        <w:t>A</w:t>
      </w:r>
      <w:r w:rsidR="6522EA72">
        <w:t>s</w:t>
      </w:r>
      <w:r w:rsidR="160B81DC">
        <w:t xml:space="preserve"> </w:t>
      </w:r>
      <w:r w:rsidR="79B7CC0B">
        <w:t>Hb</w:t>
      </w:r>
      <w:r w:rsidR="160B81DC">
        <w:t>A1</w:t>
      </w:r>
      <w:r w:rsidR="6522EA72">
        <w:t>c</w:t>
      </w:r>
      <w:r w:rsidR="160B81DC">
        <w:t xml:space="preserve"> reflects average glucose </w:t>
      </w:r>
      <w:r w:rsidR="1D1CB3C9">
        <w:t xml:space="preserve">levels </w:t>
      </w:r>
      <w:r w:rsidR="160B81DC">
        <w:t xml:space="preserve">over the </w:t>
      </w:r>
      <w:r w:rsidR="1D1CB3C9">
        <w:t>previous</w:t>
      </w:r>
      <w:r w:rsidR="160B81DC">
        <w:t xml:space="preserve"> 3 months, </w:t>
      </w:r>
      <w:r w:rsidR="6522EA72">
        <w:t>it does not provide</w:t>
      </w:r>
      <w:r w:rsidR="160B81DC">
        <w:t xml:space="preserve"> information about </w:t>
      </w:r>
      <w:r w:rsidR="3A58DA5F">
        <w:t xml:space="preserve">current glycaemic control, </w:t>
      </w:r>
      <w:r w:rsidR="160B81DC">
        <w:t>glycaemic excursions and acute complications of hypo</w:t>
      </w:r>
      <w:r w:rsidR="3A58DA5F">
        <w:t>glycaemia</w:t>
      </w:r>
      <w:r w:rsidR="160B81DC">
        <w:t xml:space="preserve"> and hyperglycaemia. </w:t>
      </w:r>
      <w:r w:rsidR="59970073">
        <w:t>Hb</w:t>
      </w:r>
      <w:r w:rsidR="160B81DC">
        <w:t>A1</w:t>
      </w:r>
      <w:r w:rsidR="6522EA72">
        <w:t>c</w:t>
      </w:r>
      <w:r w:rsidR="160B81DC">
        <w:t xml:space="preserve"> also fails to </w:t>
      </w:r>
      <w:r w:rsidR="68ED795D">
        <w:t>provide information on</w:t>
      </w:r>
      <w:r w:rsidR="160B81DC">
        <w:t xml:space="preserve"> the magnitude and frequency of </w:t>
      </w:r>
      <w:r w:rsidR="6522EA72">
        <w:t>glucose variability</w:t>
      </w:r>
      <w:r w:rsidR="160B81DC">
        <w:t xml:space="preserve"> </w:t>
      </w:r>
      <w:r w:rsidR="006C7B18">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6C7B18">
        <w:instrText xml:space="preserve"> ADDIN EN.CITE </w:instrText>
      </w:r>
      <w:r w:rsidR="006C7B18">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6C7B18">
        <w:instrText xml:space="preserve"> ADDIN EN.CITE.DATA </w:instrText>
      </w:r>
      <w:r w:rsidR="006C7B18">
        <w:fldChar w:fldCharType="end"/>
      </w:r>
      <w:r w:rsidR="006C7B18">
        <w:fldChar w:fldCharType="separate"/>
      </w:r>
      <w:r w:rsidR="5FAA18EE" w:rsidRPr="44D94B7A">
        <w:rPr>
          <w:noProof/>
        </w:rPr>
        <w:t>(</w:t>
      </w:r>
      <w:hyperlink w:anchor="_ENREF_10" w:tooltip="Battelino, 2019 #22" w:history="1">
        <w:r w:rsidR="00881203" w:rsidRPr="44D94B7A">
          <w:rPr>
            <w:noProof/>
          </w:rPr>
          <w:t>Battelino et al. 2019</w:t>
        </w:r>
      </w:hyperlink>
      <w:r w:rsidR="5FAA18EE" w:rsidRPr="44D94B7A">
        <w:rPr>
          <w:noProof/>
        </w:rPr>
        <w:t>)</w:t>
      </w:r>
      <w:r w:rsidR="006C7B18">
        <w:fldChar w:fldCharType="end"/>
      </w:r>
      <w:r w:rsidR="160B81DC">
        <w:t>.</w:t>
      </w:r>
      <w:r w:rsidR="6522EA72">
        <w:t xml:space="preserve"> </w:t>
      </w:r>
      <w:r w:rsidR="00023A4E" w:rsidRPr="00023A4E">
        <w:rPr>
          <w:i/>
          <w:iCs/>
        </w:rPr>
        <w:t xml:space="preserve">The </w:t>
      </w:r>
      <w:r w:rsidR="00004E46">
        <w:rPr>
          <w:i/>
          <w:iCs/>
        </w:rPr>
        <w:t>applicant</w:t>
      </w:r>
      <w:r w:rsidR="00023A4E" w:rsidRPr="00023A4E">
        <w:rPr>
          <w:i/>
          <w:iCs/>
        </w:rPr>
        <w:t xml:space="preserve">’s independent clinical expert noted that HbA1c levels do not correlate with glucose levels in approximately 20% of people with T2D. </w:t>
      </w:r>
    </w:p>
    <w:p w14:paraId="067D00C9" w14:textId="31154A22" w:rsidR="00E2083F" w:rsidRPr="00E2083F" w:rsidRDefault="388ED629" w:rsidP="00E2083F">
      <w:r w:rsidRPr="44D94B7A">
        <w:t xml:space="preserve">A list of ten core CGM metrics based on the expert opinion of an international consensus group has </w:t>
      </w:r>
      <w:r w:rsidR="15000421" w:rsidRPr="44D94B7A">
        <w:t xml:space="preserve">been </w:t>
      </w:r>
      <w:r w:rsidRPr="44D94B7A">
        <w:t>developed for use in clinical practice</w:t>
      </w:r>
      <w:r>
        <w:rPr>
          <w:bCs/>
        </w:rPr>
        <w:t xml:space="preserve"> (</w:t>
      </w:r>
      <w:r w:rsidR="00E2083F">
        <w:rPr>
          <w:bCs/>
        </w:rPr>
        <w:fldChar w:fldCharType="begin"/>
      </w:r>
      <w:r w:rsidR="00E2083F">
        <w:rPr>
          <w:bCs/>
        </w:rPr>
        <w:instrText xml:space="preserve"> REF _Ref180921096 \h </w:instrText>
      </w:r>
      <w:r w:rsidR="00E2083F">
        <w:rPr>
          <w:bCs/>
        </w:rPr>
      </w:r>
      <w:r w:rsidR="00E2083F">
        <w:rPr>
          <w:bCs/>
        </w:rPr>
        <w:fldChar w:fldCharType="separate"/>
      </w:r>
      <w:r w:rsidR="004D4071">
        <w:t xml:space="preserve">Table </w:t>
      </w:r>
      <w:r w:rsidR="004D4071">
        <w:rPr>
          <w:noProof/>
        </w:rPr>
        <w:t>3</w:t>
      </w:r>
      <w:r w:rsidR="00E2083F">
        <w:rPr>
          <w:bCs/>
        </w:rPr>
        <w:fldChar w:fldCharType="end"/>
      </w:r>
      <w:r>
        <w:rPr>
          <w:bCs/>
        </w:rPr>
        <w:t xml:space="preserve">) </w:t>
      </w:r>
      <w:r w:rsidR="001F38C8">
        <w:rPr>
          <w:bCs/>
        </w:rPr>
        <w:fldChar w:fldCharType="begin">
          <w:fldData xml:space="preserve">PEVuZE5vdGU+PENpdGU+PEF1dGhvcj5CYXR0ZWxpbm88L0F1dGhvcj48WWVhcj4yMDE5PC9ZZWFy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</w:fldData>
        </w:fldChar>
      </w:r>
      <w:r w:rsidR="001F38C8">
        <w:rPr>
          <w:bCs/>
        </w:rPr>
        <w:instrText xml:space="preserve"> ADDIN EN.CITE </w:instrText>
      </w:r>
      <w:r w:rsidR="001F38C8">
        <w:rPr>
          <w:bCs/>
        </w:rPr>
        <w:fldChar w:fldCharType="begin">
          <w:fldData xml:space="preserve">PEVuZE5vdGU+PENpdGU+PEF1dGhvcj5CYXR0ZWxpbm88L0F1dGhvcj48WWVhcj4yMDE5PC9ZZWFy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</w:fldData>
        </w:fldChar>
      </w:r>
      <w:r w:rsidR="001F38C8">
        <w:rPr>
          <w:bCs/>
        </w:rPr>
        <w:instrText xml:space="preserve"> ADDIN EN.CITE.DATA </w:instrText>
      </w:r>
      <w:r w:rsidR="001F38C8">
        <w:rPr>
          <w:bCs/>
        </w:rPr>
      </w:r>
      <w:r w:rsidR="001F38C8">
        <w:rPr>
          <w:bCs/>
        </w:rPr>
        <w:fldChar w:fldCharType="end"/>
      </w:r>
      <w:r w:rsidR="001F38C8">
        <w:rPr>
          <w:bCs/>
        </w:rPr>
      </w:r>
      <w:r w:rsidR="001F38C8">
        <w:rPr>
          <w:bCs/>
        </w:rPr>
        <w:fldChar w:fldCharType="separate"/>
      </w:r>
      <w:r w:rsidR="5FAA18EE" w:rsidRPr="44D94B7A">
        <w:rPr>
          <w:noProof/>
        </w:rPr>
        <w:t>(</w:t>
      </w:r>
      <w:hyperlink w:anchor="_ENREF_10" w:tooltip="Battelino, 2019 #22" w:history="1">
        <w:r w:rsidR="00881203" w:rsidRPr="44D94B7A">
          <w:rPr>
            <w:noProof/>
          </w:rPr>
          <w:t>Battelino et al. 2019</w:t>
        </w:r>
      </w:hyperlink>
      <w:r w:rsidR="5FAA18EE" w:rsidRPr="44D94B7A">
        <w:rPr>
          <w:noProof/>
        </w:rPr>
        <w:t xml:space="preserve">; </w:t>
      </w:r>
      <w:hyperlink w:anchor="_ENREF_19" w:tooltip="Danne, 2017 #37" w:history="1">
        <w:r w:rsidR="00881203" w:rsidRPr="44D94B7A">
          <w:rPr>
            <w:noProof/>
          </w:rPr>
          <w:t>Danne et al. 2017</w:t>
        </w:r>
      </w:hyperlink>
      <w:r w:rsidR="5FAA18EE" w:rsidRPr="44D94B7A">
        <w:rPr>
          <w:noProof/>
        </w:rPr>
        <w:t>)</w:t>
      </w:r>
      <w:r w:rsidR="001F38C8">
        <w:rPr>
          <w:bCs/>
        </w:rPr>
        <w:fldChar w:fldCharType="end"/>
      </w:r>
      <w:r w:rsidRPr="44D94B7A">
        <w:t xml:space="preserve">. These metrics also form the basis of outcomes reported in many clinical studies of CGM for both T1D and T2D. Some of these CGM metrics are included in the MSAC application and form the basis of the clinical claim of superiority of CGM with Dexcom </w:t>
      </w:r>
      <w:r w:rsidR="003475F7">
        <w:t xml:space="preserve">ONE+ </w:t>
      </w:r>
      <w:r w:rsidRPr="44D94B7A">
        <w:t xml:space="preserve">over SMBG. They have been included in the PICO as </w:t>
      </w:r>
      <w:r w:rsidR="00F13852">
        <w:t xml:space="preserve">surrogate/intermediate effectiveness </w:t>
      </w:r>
      <w:r w:rsidRPr="44D94B7A">
        <w:t>outcomes to be assessed for the comparison of CGM and SMBG (</w:t>
      </w:r>
      <w:r w:rsidR="00E2083F">
        <w:rPr>
          <w:bCs/>
        </w:rPr>
        <w:fldChar w:fldCharType="begin"/>
      </w:r>
      <w:r w:rsidR="00E2083F">
        <w:rPr>
          <w:bCs/>
        </w:rPr>
        <w:instrText xml:space="preserve"> REF _Ref180921096 \h </w:instrText>
      </w:r>
      <w:r w:rsidR="00E2083F">
        <w:rPr>
          <w:bCs/>
        </w:rPr>
      </w:r>
      <w:r w:rsidR="00E2083F">
        <w:rPr>
          <w:bCs/>
        </w:rPr>
        <w:fldChar w:fldCharType="separate"/>
      </w:r>
      <w:r w:rsidR="004D4071">
        <w:t xml:space="preserve">Table </w:t>
      </w:r>
      <w:r w:rsidR="004D4071">
        <w:rPr>
          <w:noProof/>
        </w:rPr>
        <w:t>3</w:t>
      </w:r>
      <w:r w:rsidR="00E2083F">
        <w:rPr>
          <w:bCs/>
        </w:rPr>
        <w:fldChar w:fldCharType="end"/>
      </w:r>
      <w:r>
        <w:rPr>
          <w:bCs/>
        </w:rPr>
        <w:t xml:space="preserve">) </w:t>
      </w:r>
      <w:r w:rsidR="001F38C8">
        <w:rPr>
          <w:bCs/>
        </w:rPr>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1F38C8">
        <w:rPr>
          <w:bCs/>
        </w:rPr>
        <w:instrText xml:space="preserve"> ADDIN EN.CITE </w:instrText>
      </w:r>
      <w:r w:rsidR="001F38C8">
        <w:rPr>
          <w:bCs/>
        </w:rPr>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1F38C8">
        <w:rPr>
          <w:bCs/>
        </w:rPr>
        <w:instrText xml:space="preserve"> ADDIN EN.CITE.DATA </w:instrText>
      </w:r>
      <w:r w:rsidR="001F38C8">
        <w:rPr>
          <w:bCs/>
        </w:rPr>
      </w:r>
      <w:r w:rsidR="001F38C8">
        <w:rPr>
          <w:bCs/>
        </w:rPr>
        <w:fldChar w:fldCharType="end"/>
      </w:r>
      <w:r w:rsidR="001F38C8">
        <w:rPr>
          <w:bCs/>
        </w:rPr>
      </w:r>
      <w:r w:rsidR="001F38C8">
        <w:rPr>
          <w:bCs/>
        </w:rPr>
        <w:fldChar w:fldCharType="separate"/>
      </w:r>
      <w:r w:rsidR="5FAA18EE" w:rsidRPr="44D94B7A">
        <w:rPr>
          <w:noProof/>
        </w:rPr>
        <w:t>(</w:t>
      </w:r>
      <w:hyperlink w:anchor="_ENREF_10" w:tooltip="Battelino, 2019 #22" w:history="1">
        <w:r w:rsidR="00881203" w:rsidRPr="44D94B7A">
          <w:rPr>
            <w:noProof/>
          </w:rPr>
          <w:t>Battelino et al. 2019</w:t>
        </w:r>
      </w:hyperlink>
      <w:r w:rsidR="5FAA18EE" w:rsidRPr="44D94B7A">
        <w:rPr>
          <w:noProof/>
        </w:rPr>
        <w:t>)</w:t>
      </w:r>
      <w:r w:rsidR="001F38C8">
        <w:rPr>
          <w:bCs/>
        </w:rPr>
        <w:fldChar w:fldCharType="end"/>
      </w:r>
      <w:r>
        <w:rPr>
          <w:bCs/>
        </w:rPr>
        <w:t>.</w:t>
      </w:r>
    </w:p>
    <w:p w14:paraId="0493C922" w14:textId="56061CC2" w:rsidR="00E2083F" w:rsidRPr="004C3022" w:rsidRDefault="00E2083F" w:rsidP="004C3022">
      <w:pPr>
        <w:pStyle w:val="Caption"/>
      </w:pPr>
      <w:bookmarkStart w:id="53" w:name="_Ref180921096"/>
      <w:r>
        <w:lastRenderedPageBreak/>
        <w:t xml:space="preserve">Table </w:t>
      </w:r>
      <w:r>
        <w:fldChar w:fldCharType="begin"/>
      </w:r>
      <w:r>
        <w:instrText xml:space="preserve"> SEQ Table \* ARABIC </w:instrText>
      </w:r>
      <w:r>
        <w:fldChar w:fldCharType="separate"/>
      </w:r>
      <w:r w:rsidR="00106868">
        <w:rPr>
          <w:noProof/>
        </w:rPr>
        <w:t>3</w:t>
      </w:r>
      <w:r>
        <w:fldChar w:fldCharType="end"/>
      </w:r>
      <w:bookmarkEnd w:id="53"/>
      <w:r>
        <w:t xml:space="preserve"> </w:t>
      </w:r>
      <w:r w:rsidR="004C3022" w:rsidRPr="004C3022">
        <w:t>Standardized CGM metrics for clinical care in nonpregnant individuals with T1D or T2D included as outcomes in the PICO</w:t>
      </w:r>
      <w:r w:rsidR="004C3022" w:rsidRPr="004C3022" w:rsidDel="004C3022">
        <w:t xml:space="preserve"> </w:t>
      </w:r>
    </w:p>
    <w:tbl>
      <w:tblPr>
        <w:tblStyle w:val="TableGrid"/>
        <w:tblW w:w="0" w:type="auto"/>
        <w:tblInd w:w="0" w:type="dxa"/>
        <w:tblLook w:val="04A0" w:firstRow="1" w:lastRow="0" w:firstColumn="1" w:lastColumn="0" w:noHBand="0" w:noVBand="1"/>
        <w:tblCaption w:val="Standardized CGM metrics for clinical care in nonpregnant individuals with T1D or T2D included as outcomes in the PICO "/>
        <w:tblDescription w:val="A table of the standardized CGM metrics for clinical care in nonpregnant individuals with T1D or T2D included as outcomes in the PICO developed by the international consesus group for Time in Range for CGM."/>
      </w:tblPr>
      <w:tblGrid>
        <w:gridCol w:w="5240"/>
        <w:gridCol w:w="2410"/>
        <w:gridCol w:w="1921"/>
      </w:tblGrid>
      <w:tr w:rsidR="007939EB" w14:paraId="53281F88" w14:textId="77777777" w:rsidTr="003B3FA5">
        <w:trPr>
          <w:cantSplit/>
          <w:tblHeader/>
        </w:trPr>
        <w:tc>
          <w:tcPr>
            <w:tcW w:w="5240" w:type="dxa"/>
            <w:vAlign w:val="center"/>
          </w:tcPr>
          <w:p w14:paraId="2D18FFC1" w14:textId="72DC1468" w:rsidR="007939EB" w:rsidRPr="00303819" w:rsidRDefault="007939EB" w:rsidP="00481949">
            <w:pPr>
              <w:pStyle w:val="TableHeading"/>
            </w:pPr>
            <w:r>
              <w:t>Metric</w:t>
            </w:r>
          </w:p>
        </w:tc>
        <w:tc>
          <w:tcPr>
            <w:tcW w:w="2410" w:type="dxa"/>
            <w:vAlign w:val="center"/>
          </w:tcPr>
          <w:p w14:paraId="33184B6F" w14:textId="66ED557F" w:rsidR="007939EB" w:rsidRPr="00303819" w:rsidRDefault="007939EB" w:rsidP="00481949">
            <w:pPr>
              <w:pStyle w:val="TableHeading"/>
            </w:pPr>
            <w:r w:rsidRPr="007939EB">
              <w:t>Interpretation</w:t>
            </w:r>
          </w:p>
        </w:tc>
        <w:tc>
          <w:tcPr>
            <w:tcW w:w="1921" w:type="dxa"/>
            <w:vAlign w:val="center"/>
          </w:tcPr>
          <w:p w14:paraId="46129D44" w14:textId="1BCC6D23" w:rsidR="007939EB" w:rsidRPr="00303819" w:rsidRDefault="007939EB" w:rsidP="00481949">
            <w:pPr>
              <w:pStyle w:val="TableHeading"/>
            </w:pPr>
            <w:r w:rsidRPr="007939EB">
              <w:t>Goals</w:t>
            </w:r>
          </w:p>
        </w:tc>
      </w:tr>
      <w:tr w:rsidR="00787633" w14:paraId="3FABE142" w14:textId="750EC7EF" w:rsidTr="003B3FA5">
        <w:trPr>
          <w:cantSplit/>
          <w:tblHeader/>
        </w:trPr>
        <w:tc>
          <w:tcPr>
            <w:tcW w:w="5240" w:type="dxa"/>
            <w:vAlign w:val="center"/>
          </w:tcPr>
          <w:p w14:paraId="3497D3FA" w14:textId="77777777" w:rsidR="00787633" w:rsidRDefault="00787633" w:rsidP="007939EB">
            <w:pPr>
              <w:pStyle w:val="Tabletext"/>
              <w:rPr>
                <w:lang w:val="en-GB" w:eastAsia="ja-JP"/>
              </w:rPr>
            </w:pPr>
            <w:r w:rsidRPr="00303819">
              <w:t>1. Number of days CGM wor</w:t>
            </w:r>
            <w:r>
              <w:t>n</w:t>
            </w:r>
          </w:p>
        </w:tc>
        <w:tc>
          <w:tcPr>
            <w:tcW w:w="2410" w:type="dxa"/>
            <w:vAlign w:val="center"/>
          </w:tcPr>
          <w:p w14:paraId="36E9D6FB" w14:textId="77777777" w:rsidR="00787633" w:rsidRPr="00303819" w:rsidRDefault="00787633" w:rsidP="007939EB">
            <w:pPr>
              <w:pStyle w:val="Tabletext"/>
            </w:pPr>
          </w:p>
        </w:tc>
        <w:tc>
          <w:tcPr>
            <w:tcW w:w="1921" w:type="dxa"/>
            <w:vAlign w:val="center"/>
          </w:tcPr>
          <w:p w14:paraId="012A1D4F" w14:textId="77777777" w:rsidR="007939EB" w:rsidRDefault="007939EB" w:rsidP="007939EB">
            <w:pPr>
              <w:pStyle w:val="Tabletext"/>
            </w:pPr>
            <w:r>
              <w:t>14-day wear for pattern</w:t>
            </w:r>
          </w:p>
          <w:p w14:paraId="53190998" w14:textId="47B30E74" w:rsidR="00787633" w:rsidRPr="00303819" w:rsidRDefault="007939EB" w:rsidP="007939EB">
            <w:pPr>
              <w:pStyle w:val="Tabletext"/>
            </w:pPr>
            <w:r>
              <w:t>management</w:t>
            </w:r>
          </w:p>
        </w:tc>
      </w:tr>
      <w:tr w:rsidR="00787633" w14:paraId="118B1843" w14:textId="0291EA1C" w:rsidTr="003B3FA5">
        <w:trPr>
          <w:cantSplit/>
          <w:tblHeader/>
        </w:trPr>
        <w:tc>
          <w:tcPr>
            <w:tcW w:w="5240" w:type="dxa"/>
            <w:vAlign w:val="center"/>
          </w:tcPr>
          <w:p w14:paraId="3FED66BC" w14:textId="77777777" w:rsidR="00787633" w:rsidRDefault="00787633" w:rsidP="007939EB">
            <w:pPr>
              <w:pStyle w:val="Tabletext"/>
              <w:rPr>
                <w:lang w:val="en-GB" w:eastAsia="ja-JP"/>
              </w:rPr>
            </w:pPr>
            <w:r w:rsidRPr="00303819">
              <w:t>2. Percentage of time CGM is active (recommend 70% of data)</w:t>
            </w:r>
          </w:p>
        </w:tc>
        <w:tc>
          <w:tcPr>
            <w:tcW w:w="2410" w:type="dxa"/>
            <w:vAlign w:val="center"/>
          </w:tcPr>
          <w:p w14:paraId="61C9D9B3" w14:textId="77777777" w:rsidR="00787633" w:rsidRPr="00303819" w:rsidRDefault="00787633" w:rsidP="007939EB">
            <w:pPr>
              <w:pStyle w:val="Tabletext"/>
            </w:pPr>
          </w:p>
        </w:tc>
        <w:tc>
          <w:tcPr>
            <w:tcW w:w="1921" w:type="dxa"/>
            <w:vAlign w:val="center"/>
          </w:tcPr>
          <w:p w14:paraId="32CED823" w14:textId="517F8644" w:rsidR="00787633" w:rsidRPr="00303819" w:rsidRDefault="007939EB" w:rsidP="007939EB">
            <w:pPr>
              <w:pStyle w:val="Tabletext"/>
            </w:pPr>
            <w:r w:rsidRPr="007939EB">
              <w:t>70% of data from 14 days</w:t>
            </w:r>
            <w:r w:rsidR="005054DF">
              <w:t>*</w:t>
            </w:r>
          </w:p>
        </w:tc>
      </w:tr>
      <w:tr w:rsidR="00787633" w14:paraId="3022F358" w14:textId="444697C0" w:rsidTr="003B3FA5">
        <w:trPr>
          <w:cantSplit/>
          <w:tblHeader/>
        </w:trPr>
        <w:tc>
          <w:tcPr>
            <w:tcW w:w="5240" w:type="dxa"/>
            <w:vAlign w:val="center"/>
          </w:tcPr>
          <w:p w14:paraId="202E6D47" w14:textId="77777777" w:rsidR="00787633" w:rsidRDefault="00787633" w:rsidP="007939EB">
            <w:pPr>
              <w:pStyle w:val="Tabletext"/>
              <w:rPr>
                <w:lang w:val="en-GB" w:eastAsia="ja-JP"/>
              </w:rPr>
            </w:pPr>
            <w:r w:rsidRPr="00303819">
              <w:t>3. Mean glucose</w:t>
            </w:r>
          </w:p>
        </w:tc>
        <w:tc>
          <w:tcPr>
            <w:tcW w:w="2410" w:type="dxa"/>
            <w:vAlign w:val="center"/>
          </w:tcPr>
          <w:p w14:paraId="11626138" w14:textId="355B85AE" w:rsidR="00787633" w:rsidRPr="00303819" w:rsidRDefault="00787633" w:rsidP="007939EB">
            <w:pPr>
              <w:pStyle w:val="Tabletext"/>
            </w:pPr>
            <w:r w:rsidRPr="00787633">
              <w:t>Simple average of glucose values</w:t>
            </w:r>
          </w:p>
        </w:tc>
        <w:tc>
          <w:tcPr>
            <w:tcW w:w="1921" w:type="dxa"/>
            <w:vAlign w:val="center"/>
          </w:tcPr>
          <w:p w14:paraId="633873D8" w14:textId="557CB2B4" w:rsidR="00787633" w:rsidRPr="00481949" w:rsidRDefault="007939EB" w:rsidP="007939EB">
            <w:pPr>
              <w:pStyle w:val="Tabletext"/>
              <w:rPr>
                <w:sz w:val="32"/>
                <w:szCs w:val="32"/>
              </w:rPr>
            </w:pPr>
            <w:r w:rsidRPr="00481949">
              <w:rPr>
                <w:sz w:val="32"/>
                <w:szCs w:val="32"/>
              </w:rPr>
              <w:t>*</w:t>
            </w:r>
            <w:r w:rsidR="005054DF">
              <w:rPr>
                <w:sz w:val="32"/>
                <w:szCs w:val="32"/>
              </w:rPr>
              <w:t>*</w:t>
            </w:r>
          </w:p>
        </w:tc>
      </w:tr>
      <w:tr w:rsidR="00787633" w14:paraId="32681991" w14:textId="07C1102C" w:rsidTr="003B3FA5">
        <w:trPr>
          <w:cantSplit/>
          <w:tblHeader/>
        </w:trPr>
        <w:tc>
          <w:tcPr>
            <w:tcW w:w="5240" w:type="dxa"/>
            <w:vAlign w:val="center"/>
          </w:tcPr>
          <w:p w14:paraId="47DE3370" w14:textId="10545B4D" w:rsidR="00787633" w:rsidRDefault="00787633" w:rsidP="007939EB">
            <w:pPr>
              <w:pStyle w:val="Tabletext"/>
              <w:rPr>
                <w:lang w:val="en-GB" w:eastAsia="ja-JP"/>
              </w:rPr>
            </w:pPr>
            <w:r w:rsidRPr="00303819">
              <w:t>4. Glucose management indicator</w:t>
            </w:r>
          </w:p>
        </w:tc>
        <w:tc>
          <w:tcPr>
            <w:tcW w:w="2410" w:type="dxa"/>
            <w:vAlign w:val="center"/>
          </w:tcPr>
          <w:p w14:paraId="39D01153" w14:textId="004E5150" w:rsidR="00787633" w:rsidRPr="00303819" w:rsidRDefault="00787633" w:rsidP="007939EB">
            <w:pPr>
              <w:pStyle w:val="Tabletext"/>
            </w:pPr>
            <w:r>
              <w:t xml:space="preserve">Calculated value approximating </w:t>
            </w:r>
            <w:r w:rsidR="00A433F4">
              <w:t>Hb</w:t>
            </w:r>
            <w:r>
              <w:t>A1</w:t>
            </w:r>
            <w:r w:rsidR="00A433F4">
              <w:t>c</w:t>
            </w:r>
            <w:r>
              <w:t xml:space="preserve"> (not always equivalent)</w:t>
            </w:r>
          </w:p>
        </w:tc>
        <w:tc>
          <w:tcPr>
            <w:tcW w:w="1921" w:type="dxa"/>
            <w:vAlign w:val="center"/>
          </w:tcPr>
          <w:p w14:paraId="14960E47" w14:textId="7B837E29" w:rsidR="00787633" w:rsidRPr="00481949" w:rsidRDefault="007939EB" w:rsidP="007939EB">
            <w:pPr>
              <w:pStyle w:val="Tabletext"/>
              <w:rPr>
                <w:sz w:val="32"/>
                <w:szCs w:val="32"/>
              </w:rPr>
            </w:pPr>
            <w:r w:rsidRPr="00481949">
              <w:rPr>
                <w:sz w:val="32"/>
                <w:szCs w:val="32"/>
              </w:rPr>
              <w:t>*</w:t>
            </w:r>
            <w:r w:rsidR="005054DF">
              <w:rPr>
                <w:sz w:val="32"/>
                <w:szCs w:val="32"/>
              </w:rPr>
              <w:t>*</w:t>
            </w:r>
          </w:p>
        </w:tc>
      </w:tr>
      <w:tr w:rsidR="00787633" w14:paraId="2E68B829" w14:textId="5BAE664D" w:rsidTr="003B3FA5">
        <w:trPr>
          <w:cantSplit/>
          <w:tblHeader/>
        </w:trPr>
        <w:tc>
          <w:tcPr>
            <w:tcW w:w="5240" w:type="dxa"/>
            <w:vAlign w:val="center"/>
          </w:tcPr>
          <w:p w14:paraId="5EA9AD42" w14:textId="0244C271" w:rsidR="00787633" w:rsidRDefault="00787633" w:rsidP="007939EB">
            <w:pPr>
              <w:pStyle w:val="Tabletext"/>
              <w:rPr>
                <w:lang w:val="en-GB" w:eastAsia="ja-JP"/>
              </w:rPr>
            </w:pPr>
            <w:r w:rsidRPr="00303819">
              <w:t>5. Glycaemic variability (</w:t>
            </w:r>
            <w:r w:rsidR="008F3C62">
              <w:t>%</w:t>
            </w:r>
            <w:r w:rsidRPr="00303819">
              <w:t>CV) target</w:t>
            </w:r>
          </w:p>
        </w:tc>
        <w:tc>
          <w:tcPr>
            <w:tcW w:w="2410" w:type="dxa"/>
            <w:vAlign w:val="center"/>
          </w:tcPr>
          <w:p w14:paraId="62E0CE6E" w14:textId="3AA2E72A" w:rsidR="00787633" w:rsidRPr="00303819" w:rsidRDefault="00787633" w:rsidP="007939EB">
            <w:pPr>
              <w:pStyle w:val="Tabletext"/>
            </w:pPr>
            <w:r w:rsidRPr="00787633">
              <w:t>Spread of glucose values</w:t>
            </w:r>
          </w:p>
        </w:tc>
        <w:tc>
          <w:tcPr>
            <w:tcW w:w="1921" w:type="dxa"/>
            <w:vAlign w:val="center"/>
          </w:tcPr>
          <w:p w14:paraId="4C976DC4" w14:textId="4B1D39D5" w:rsidR="00787633" w:rsidRPr="00303819" w:rsidRDefault="007939EB" w:rsidP="007939EB">
            <w:pPr>
              <w:pStyle w:val="Tabletext"/>
            </w:pPr>
            <w:r>
              <w:t>≤</w:t>
            </w:r>
            <w:r w:rsidRPr="007939EB">
              <w:t>36</w:t>
            </w:r>
            <w:r>
              <w:t>% †</w:t>
            </w:r>
          </w:p>
        </w:tc>
      </w:tr>
      <w:tr w:rsidR="00787633" w14:paraId="48A05551" w14:textId="685AD137" w:rsidTr="003B3FA5">
        <w:trPr>
          <w:cantSplit/>
          <w:tblHeader/>
        </w:trPr>
        <w:tc>
          <w:tcPr>
            <w:tcW w:w="5240" w:type="dxa"/>
            <w:vAlign w:val="center"/>
          </w:tcPr>
          <w:p w14:paraId="026DC80D" w14:textId="68B4FABD" w:rsidR="00787633" w:rsidRDefault="00787633" w:rsidP="007939EB">
            <w:pPr>
              <w:pStyle w:val="Tabletext"/>
              <w:rPr>
                <w:lang w:val="en-GB" w:eastAsia="ja-JP"/>
              </w:rPr>
            </w:pPr>
            <w:r w:rsidRPr="00303819">
              <w:t>6. Time</w:t>
            </w:r>
            <w:r>
              <w:t xml:space="preserve"> </w:t>
            </w:r>
            <w:r w:rsidRPr="00303819">
              <w:t>above</w:t>
            </w:r>
            <w:r>
              <w:t xml:space="preserve"> </w:t>
            </w:r>
            <w:r w:rsidRPr="00303819">
              <w:t>range</w:t>
            </w:r>
            <w:r>
              <w:t xml:space="preserve"> </w:t>
            </w:r>
            <w:r w:rsidRPr="00303819">
              <w:t>(TAR):</w:t>
            </w:r>
            <w:r>
              <w:t xml:space="preserve"> </w:t>
            </w:r>
            <w:r w:rsidRPr="00303819">
              <w:t>%</w:t>
            </w:r>
            <w:r>
              <w:t xml:space="preserve"> </w:t>
            </w:r>
            <w:r w:rsidRPr="00303819">
              <w:t>of readings</w:t>
            </w:r>
            <w:r w:rsidR="007939EB">
              <w:t xml:space="preserve"> and </w:t>
            </w:r>
            <w:r w:rsidR="00A433F4">
              <w:t xml:space="preserve">% of </w:t>
            </w:r>
            <w:r w:rsidR="007939EB">
              <w:t>time</w:t>
            </w:r>
            <w:r>
              <w:t xml:space="preserve"> &gt;</w:t>
            </w:r>
            <w:r w:rsidRPr="00303819">
              <w:t>250mg/dL</w:t>
            </w:r>
            <w:r>
              <w:t xml:space="preserve"> (&gt;</w:t>
            </w:r>
            <w:r w:rsidRPr="00303819">
              <w:t>13.9 mmol/L)</w:t>
            </w:r>
          </w:p>
        </w:tc>
        <w:tc>
          <w:tcPr>
            <w:tcW w:w="2410" w:type="dxa"/>
            <w:vAlign w:val="center"/>
          </w:tcPr>
          <w:p w14:paraId="1C2BA798" w14:textId="4736B220" w:rsidR="00787633" w:rsidRPr="00303819" w:rsidRDefault="00787633" w:rsidP="007939EB">
            <w:pPr>
              <w:pStyle w:val="Tabletext"/>
            </w:pPr>
            <w:r w:rsidRPr="00787633">
              <w:t>Level 2 hyperglyc</w:t>
            </w:r>
            <w:r w:rsidR="004C3022">
              <w:t>a</w:t>
            </w:r>
            <w:r w:rsidRPr="00787633">
              <w:t>emia</w:t>
            </w:r>
          </w:p>
        </w:tc>
        <w:tc>
          <w:tcPr>
            <w:tcW w:w="1921" w:type="dxa"/>
            <w:vAlign w:val="center"/>
          </w:tcPr>
          <w:p w14:paraId="07A1C28B" w14:textId="5EC30DB2" w:rsidR="007939EB" w:rsidRDefault="007939EB" w:rsidP="007939EB">
            <w:pPr>
              <w:pStyle w:val="Tabletext"/>
            </w:pPr>
            <w:r>
              <w:t>&lt;5% (most adults);</w:t>
            </w:r>
          </w:p>
          <w:p w14:paraId="7F192316" w14:textId="63B0F1A3" w:rsidR="00787633" w:rsidRPr="00303819" w:rsidRDefault="007939EB" w:rsidP="007939EB">
            <w:pPr>
              <w:pStyle w:val="Tabletext"/>
            </w:pPr>
            <w:r>
              <w:t>&lt;10% (older adults)</w:t>
            </w:r>
          </w:p>
        </w:tc>
      </w:tr>
      <w:tr w:rsidR="00787633" w14:paraId="789BFC88" w14:textId="026409B8" w:rsidTr="003B3FA5">
        <w:trPr>
          <w:cantSplit/>
          <w:tblHeader/>
        </w:trPr>
        <w:tc>
          <w:tcPr>
            <w:tcW w:w="5240" w:type="dxa"/>
            <w:vAlign w:val="center"/>
          </w:tcPr>
          <w:p w14:paraId="49F5DFEA" w14:textId="1CC572A4" w:rsidR="00787633" w:rsidRPr="00481949" w:rsidRDefault="00787633" w:rsidP="007939EB">
            <w:pPr>
              <w:pStyle w:val="Tabletext"/>
            </w:pPr>
            <w:r w:rsidRPr="00303819">
              <w:t>7. Time</w:t>
            </w:r>
            <w:r>
              <w:t xml:space="preserve"> </w:t>
            </w:r>
            <w:r w:rsidRPr="00303819">
              <w:t>above</w:t>
            </w:r>
            <w:r>
              <w:t xml:space="preserve"> </w:t>
            </w:r>
            <w:r w:rsidRPr="00303819">
              <w:t>range</w:t>
            </w:r>
            <w:r>
              <w:t xml:space="preserve"> </w:t>
            </w:r>
            <w:r w:rsidRPr="00303819">
              <w:t>(TAR):</w:t>
            </w:r>
            <w:r>
              <w:t xml:space="preserve"> </w:t>
            </w:r>
            <w:r w:rsidR="007939EB" w:rsidRPr="007939EB">
              <w:t xml:space="preserve">% of readings and </w:t>
            </w:r>
            <w:r w:rsidR="00A433F4">
              <w:t xml:space="preserve">% of </w:t>
            </w:r>
            <w:r w:rsidR="007939EB" w:rsidRPr="007939EB">
              <w:t>time</w:t>
            </w:r>
            <w:r>
              <w:t xml:space="preserve"> </w:t>
            </w:r>
            <w:r w:rsidRPr="00303819">
              <w:t>181–250mg/dL</w:t>
            </w:r>
            <w:r>
              <w:t xml:space="preserve"> </w:t>
            </w:r>
            <w:r w:rsidRPr="00303819">
              <w:t>(10.1–13.9 mmol/L)</w:t>
            </w:r>
          </w:p>
        </w:tc>
        <w:tc>
          <w:tcPr>
            <w:tcW w:w="2410" w:type="dxa"/>
            <w:vAlign w:val="center"/>
          </w:tcPr>
          <w:p w14:paraId="30BD010A" w14:textId="6A7AD029" w:rsidR="00787633" w:rsidRPr="00303819" w:rsidRDefault="00787633" w:rsidP="007939EB">
            <w:pPr>
              <w:pStyle w:val="Tabletext"/>
            </w:pPr>
            <w:r w:rsidRPr="00787633">
              <w:t>Level 1 hyperglyc</w:t>
            </w:r>
            <w:r w:rsidR="004C3022">
              <w:t>a</w:t>
            </w:r>
            <w:r w:rsidRPr="00787633">
              <w:t>emia</w:t>
            </w:r>
          </w:p>
        </w:tc>
        <w:tc>
          <w:tcPr>
            <w:tcW w:w="1921" w:type="dxa"/>
            <w:vAlign w:val="center"/>
          </w:tcPr>
          <w:p w14:paraId="08606A45" w14:textId="77777777" w:rsidR="007939EB" w:rsidRPr="007939EB" w:rsidRDefault="007939EB" w:rsidP="007939EB">
            <w:pPr>
              <w:pStyle w:val="Tabletext"/>
            </w:pPr>
            <w:r w:rsidRPr="007939EB">
              <w:t>&lt;25% (most adults);</w:t>
            </w:r>
          </w:p>
          <w:p w14:paraId="52D57BBC" w14:textId="75D984E6" w:rsidR="00787633" w:rsidRPr="00303819" w:rsidRDefault="007939EB" w:rsidP="007939EB">
            <w:pPr>
              <w:pStyle w:val="Tabletext"/>
            </w:pPr>
            <w:r w:rsidRPr="007939EB">
              <w:t>&lt;50% (older adults)‡</w:t>
            </w:r>
          </w:p>
        </w:tc>
      </w:tr>
      <w:tr w:rsidR="00787633" w14:paraId="46AB93F9" w14:textId="62F8B55C" w:rsidTr="003B3FA5">
        <w:trPr>
          <w:cantSplit/>
          <w:tblHeader/>
        </w:trPr>
        <w:tc>
          <w:tcPr>
            <w:tcW w:w="5240" w:type="dxa"/>
            <w:vAlign w:val="center"/>
          </w:tcPr>
          <w:p w14:paraId="1333D629" w14:textId="3702B27F" w:rsidR="00787633" w:rsidRPr="00EE3530" w:rsidRDefault="00787633" w:rsidP="007939EB">
            <w:pPr>
              <w:pStyle w:val="Tabletext"/>
              <w:rPr>
                <w:lang w:eastAsia="ja-JP"/>
              </w:rPr>
            </w:pPr>
            <w:r w:rsidRPr="00EE3530">
              <w:rPr>
                <w:lang w:eastAsia="ja-JP"/>
              </w:rPr>
              <w:t>8. Time in range (TIR):</w:t>
            </w:r>
            <w:r>
              <w:rPr>
                <w:lang w:eastAsia="ja-JP"/>
              </w:rPr>
              <w:t xml:space="preserve"> </w:t>
            </w:r>
            <w:r w:rsidR="007939EB" w:rsidRPr="007939EB">
              <w:rPr>
                <w:lang w:eastAsia="ja-JP"/>
              </w:rPr>
              <w:t xml:space="preserve">% of readings and </w:t>
            </w:r>
            <w:r w:rsidR="00A433F4">
              <w:rPr>
                <w:lang w:eastAsia="ja-JP"/>
              </w:rPr>
              <w:t xml:space="preserve">% of </w:t>
            </w:r>
            <w:r w:rsidR="007939EB" w:rsidRPr="007939EB">
              <w:rPr>
                <w:lang w:eastAsia="ja-JP"/>
              </w:rPr>
              <w:t>time</w:t>
            </w:r>
            <w:r w:rsidRPr="00EE3530">
              <w:rPr>
                <w:lang w:eastAsia="ja-JP"/>
              </w:rPr>
              <w:t xml:space="preserve"> 70–180 mg/dL</w:t>
            </w:r>
            <w:r>
              <w:rPr>
                <w:lang w:eastAsia="ja-JP"/>
              </w:rPr>
              <w:t xml:space="preserve"> </w:t>
            </w:r>
            <w:r w:rsidRPr="00EE3530">
              <w:rPr>
                <w:lang w:eastAsia="ja-JP"/>
              </w:rPr>
              <w:t>(3.9–10.0 mmol/L)</w:t>
            </w:r>
          </w:p>
        </w:tc>
        <w:tc>
          <w:tcPr>
            <w:tcW w:w="2410" w:type="dxa"/>
            <w:vAlign w:val="center"/>
          </w:tcPr>
          <w:p w14:paraId="1AFC30AB" w14:textId="4B236512" w:rsidR="00787633" w:rsidRPr="00EE3530" w:rsidRDefault="00787633" w:rsidP="007939EB">
            <w:pPr>
              <w:pStyle w:val="Tabletext"/>
              <w:rPr>
                <w:lang w:eastAsia="ja-JP"/>
              </w:rPr>
            </w:pPr>
            <w:r w:rsidRPr="00787633">
              <w:rPr>
                <w:lang w:eastAsia="ja-JP"/>
              </w:rPr>
              <w:t>In range</w:t>
            </w:r>
          </w:p>
        </w:tc>
        <w:tc>
          <w:tcPr>
            <w:tcW w:w="1921" w:type="dxa"/>
            <w:vAlign w:val="center"/>
          </w:tcPr>
          <w:p w14:paraId="18022DDA" w14:textId="77777777" w:rsidR="007939EB" w:rsidRPr="007939EB" w:rsidRDefault="007939EB" w:rsidP="007939EB">
            <w:pPr>
              <w:pStyle w:val="Tabletext"/>
              <w:rPr>
                <w:lang w:eastAsia="ja-JP"/>
              </w:rPr>
            </w:pPr>
            <w:r w:rsidRPr="007939EB">
              <w:rPr>
                <w:lang w:eastAsia="ja-JP"/>
              </w:rPr>
              <w:t>&gt;70% (most adults);</w:t>
            </w:r>
          </w:p>
          <w:p w14:paraId="7A528800" w14:textId="26A5C89B" w:rsidR="00787633" w:rsidRPr="00EE3530" w:rsidRDefault="007939EB" w:rsidP="007939EB">
            <w:pPr>
              <w:pStyle w:val="Tabletext"/>
              <w:rPr>
                <w:lang w:eastAsia="ja-JP"/>
              </w:rPr>
            </w:pPr>
            <w:r w:rsidRPr="007939EB">
              <w:rPr>
                <w:lang w:eastAsia="ja-JP"/>
              </w:rPr>
              <w:t>&gt;50% (older adults)</w:t>
            </w:r>
          </w:p>
        </w:tc>
      </w:tr>
      <w:tr w:rsidR="00787633" w14:paraId="43A583F6" w14:textId="4B385253" w:rsidTr="003B3FA5">
        <w:trPr>
          <w:cantSplit/>
          <w:tblHeader/>
        </w:trPr>
        <w:tc>
          <w:tcPr>
            <w:tcW w:w="5240" w:type="dxa"/>
            <w:vAlign w:val="center"/>
          </w:tcPr>
          <w:p w14:paraId="3F589053" w14:textId="3E3C39A6" w:rsidR="00787633" w:rsidRPr="00EE3530" w:rsidRDefault="00787633" w:rsidP="007939EB">
            <w:pPr>
              <w:pStyle w:val="Tabletext"/>
              <w:rPr>
                <w:lang w:eastAsia="ja-JP"/>
              </w:rPr>
            </w:pPr>
            <w:r w:rsidRPr="00EE3530">
              <w:rPr>
                <w:lang w:eastAsia="ja-JP"/>
              </w:rPr>
              <w:t>9. Time</w:t>
            </w:r>
            <w:r>
              <w:rPr>
                <w:lang w:eastAsia="ja-JP"/>
              </w:rPr>
              <w:t xml:space="preserve"> </w:t>
            </w:r>
            <w:r w:rsidRPr="00EE3530">
              <w:rPr>
                <w:lang w:eastAsia="ja-JP"/>
              </w:rPr>
              <w:t>below</w:t>
            </w:r>
            <w:r>
              <w:rPr>
                <w:lang w:eastAsia="ja-JP"/>
              </w:rPr>
              <w:t xml:space="preserve"> </w:t>
            </w:r>
            <w:r w:rsidRPr="00EE3530">
              <w:rPr>
                <w:lang w:eastAsia="ja-JP"/>
              </w:rPr>
              <w:t>range</w:t>
            </w:r>
            <w:r>
              <w:rPr>
                <w:lang w:eastAsia="ja-JP"/>
              </w:rPr>
              <w:t xml:space="preserve"> </w:t>
            </w:r>
            <w:r w:rsidRPr="00EE3530">
              <w:rPr>
                <w:lang w:eastAsia="ja-JP"/>
              </w:rPr>
              <w:t>(TBR):</w:t>
            </w:r>
            <w:r>
              <w:rPr>
                <w:lang w:eastAsia="ja-JP"/>
              </w:rPr>
              <w:t xml:space="preserve"> </w:t>
            </w:r>
            <w:r w:rsidR="007939EB" w:rsidRPr="007939EB">
              <w:rPr>
                <w:lang w:eastAsia="ja-JP"/>
              </w:rPr>
              <w:t xml:space="preserve">% of readings and </w:t>
            </w:r>
            <w:r w:rsidR="00A433F4">
              <w:rPr>
                <w:lang w:eastAsia="ja-JP"/>
              </w:rPr>
              <w:t xml:space="preserve">% of </w:t>
            </w:r>
            <w:r w:rsidR="007939EB" w:rsidRPr="007939EB">
              <w:rPr>
                <w:lang w:eastAsia="ja-JP"/>
              </w:rPr>
              <w:t xml:space="preserve">time </w:t>
            </w:r>
            <w:r w:rsidRPr="00EE3530">
              <w:rPr>
                <w:lang w:eastAsia="ja-JP"/>
              </w:rPr>
              <w:t>54–69mg/dL</w:t>
            </w:r>
            <w:r>
              <w:rPr>
                <w:lang w:eastAsia="ja-JP"/>
              </w:rPr>
              <w:t xml:space="preserve"> </w:t>
            </w:r>
            <w:r w:rsidRPr="00EE3530">
              <w:rPr>
                <w:lang w:eastAsia="ja-JP"/>
              </w:rPr>
              <w:t>(3.0–3.8 mmol/L)</w:t>
            </w:r>
          </w:p>
        </w:tc>
        <w:tc>
          <w:tcPr>
            <w:tcW w:w="2410" w:type="dxa"/>
            <w:vAlign w:val="center"/>
          </w:tcPr>
          <w:p w14:paraId="5C40234C" w14:textId="320272B4" w:rsidR="00787633" w:rsidRPr="00EE3530" w:rsidRDefault="00787633" w:rsidP="007939EB">
            <w:pPr>
              <w:pStyle w:val="Tabletext"/>
              <w:rPr>
                <w:lang w:eastAsia="ja-JP"/>
              </w:rPr>
            </w:pPr>
            <w:r w:rsidRPr="00787633">
              <w:rPr>
                <w:lang w:eastAsia="ja-JP"/>
              </w:rPr>
              <w:t>Level 1 hypoglyc</w:t>
            </w:r>
            <w:r w:rsidR="004C3022">
              <w:rPr>
                <w:lang w:eastAsia="ja-JP"/>
              </w:rPr>
              <w:t>a</w:t>
            </w:r>
            <w:r w:rsidRPr="00787633">
              <w:rPr>
                <w:lang w:eastAsia="ja-JP"/>
              </w:rPr>
              <w:t>emia</w:t>
            </w:r>
          </w:p>
        </w:tc>
        <w:tc>
          <w:tcPr>
            <w:tcW w:w="1921" w:type="dxa"/>
            <w:vAlign w:val="center"/>
          </w:tcPr>
          <w:p w14:paraId="1E0EFEBB" w14:textId="77777777" w:rsidR="007939EB" w:rsidRPr="007939EB" w:rsidRDefault="007939EB" w:rsidP="007939EB">
            <w:pPr>
              <w:pStyle w:val="Tabletext"/>
              <w:rPr>
                <w:lang w:eastAsia="ja-JP"/>
              </w:rPr>
            </w:pPr>
            <w:r w:rsidRPr="007939EB">
              <w:rPr>
                <w:lang w:eastAsia="ja-JP"/>
              </w:rPr>
              <w:t>&lt;4% (most adults);</w:t>
            </w:r>
          </w:p>
          <w:p w14:paraId="4ABB0A66" w14:textId="404F2014" w:rsidR="00787633" w:rsidRPr="00EE3530" w:rsidRDefault="007939EB" w:rsidP="007939EB">
            <w:pPr>
              <w:pStyle w:val="Tabletext"/>
              <w:rPr>
                <w:lang w:eastAsia="ja-JP"/>
              </w:rPr>
            </w:pPr>
            <w:r w:rsidRPr="007939EB">
              <w:rPr>
                <w:lang w:eastAsia="ja-JP"/>
              </w:rPr>
              <w:t>&lt;1% (older adults)§</w:t>
            </w:r>
          </w:p>
        </w:tc>
      </w:tr>
      <w:tr w:rsidR="00787633" w14:paraId="6B2F5F72" w14:textId="048AD981" w:rsidTr="003B3FA5">
        <w:trPr>
          <w:cantSplit/>
          <w:tblHeader/>
        </w:trPr>
        <w:tc>
          <w:tcPr>
            <w:tcW w:w="5240" w:type="dxa"/>
            <w:vAlign w:val="center"/>
          </w:tcPr>
          <w:p w14:paraId="3FC45CF8" w14:textId="5A6E3532" w:rsidR="00787633" w:rsidRPr="00EE3530" w:rsidRDefault="00787633" w:rsidP="007939EB">
            <w:pPr>
              <w:pStyle w:val="Tabletext"/>
              <w:rPr>
                <w:lang w:eastAsia="ja-JP"/>
              </w:rPr>
            </w:pPr>
            <w:r w:rsidRPr="00EE3530">
              <w:rPr>
                <w:lang w:eastAsia="ja-JP"/>
              </w:rPr>
              <w:t>10. Time</w:t>
            </w:r>
            <w:r>
              <w:rPr>
                <w:lang w:eastAsia="ja-JP"/>
              </w:rPr>
              <w:t xml:space="preserve"> </w:t>
            </w:r>
            <w:r w:rsidRPr="00EE3530">
              <w:rPr>
                <w:lang w:eastAsia="ja-JP"/>
              </w:rPr>
              <w:t>below</w:t>
            </w:r>
            <w:r>
              <w:rPr>
                <w:lang w:eastAsia="ja-JP"/>
              </w:rPr>
              <w:t xml:space="preserve"> </w:t>
            </w:r>
            <w:r w:rsidRPr="00EE3530">
              <w:rPr>
                <w:lang w:eastAsia="ja-JP"/>
              </w:rPr>
              <w:t>range (TBR):</w:t>
            </w:r>
            <w:r>
              <w:rPr>
                <w:lang w:eastAsia="ja-JP"/>
              </w:rPr>
              <w:t xml:space="preserve"> </w:t>
            </w:r>
            <w:r w:rsidR="007939EB" w:rsidRPr="007939EB">
              <w:rPr>
                <w:lang w:eastAsia="ja-JP"/>
              </w:rPr>
              <w:t xml:space="preserve">% of readings and </w:t>
            </w:r>
            <w:r w:rsidR="00A433F4">
              <w:rPr>
                <w:lang w:eastAsia="ja-JP"/>
              </w:rPr>
              <w:t xml:space="preserve">% of </w:t>
            </w:r>
            <w:r w:rsidR="007939EB" w:rsidRPr="007939EB">
              <w:rPr>
                <w:lang w:eastAsia="ja-JP"/>
              </w:rPr>
              <w:t xml:space="preserve">time </w:t>
            </w:r>
            <w:r>
              <w:rPr>
                <w:lang w:eastAsia="ja-JP"/>
              </w:rPr>
              <w:t>&lt;</w:t>
            </w:r>
            <w:r w:rsidRPr="00EE3530">
              <w:rPr>
                <w:lang w:eastAsia="ja-JP"/>
              </w:rPr>
              <w:t>54mg/dL</w:t>
            </w:r>
            <w:r>
              <w:rPr>
                <w:lang w:eastAsia="ja-JP"/>
              </w:rPr>
              <w:t xml:space="preserve"> </w:t>
            </w:r>
            <w:r w:rsidRPr="00EE3530">
              <w:rPr>
                <w:lang w:eastAsia="ja-JP"/>
              </w:rPr>
              <w:t>(</w:t>
            </w:r>
            <w:r>
              <w:rPr>
                <w:lang w:eastAsia="ja-JP"/>
              </w:rPr>
              <w:t>&lt;</w:t>
            </w:r>
            <w:r w:rsidRPr="00EE3530">
              <w:rPr>
                <w:lang w:eastAsia="ja-JP"/>
              </w:rPr>
              <w:t>3.0 mmol/L)</w:t>
            </w:r>
          </w:p>
        </w:tc>
        <w:tc>
          <w:tcPr>
            <w:tcW w:w="2410" w:type="dxa"/>
            <w:vAlign w:val="center"/>
          </w:tcPr>
          <w:p w14:paraId="74FE057A" w14:textId="50B9CD57" w:rsidR="00787633" w:rsidRPr="00EE3530" w:rsidRDefault="00787633" w:rsidP="007939EB">
            <w:pPr>
              <w:pStyle w:val="Tabletext"/>
              <w:rPr>
                <w:lang w:eastAsia="ja-JP"/>
              </w:rPr>
            </w:pPr>
            <w:r w:rsidRPr="00787633">
              <w:rPr>
                <w:lang w:eastAsia="ja-JP"/>
              </w:rPr>
              <w:t>Level 2 hypoglyc</w:t>
            </w:r>
            <w:r w:rsidR="004C3022">
              <w:rPr>
                <w:lang w:eastAsia="ja-JP"/>
              </w:rPr>
              <w:t>a</w:t>
            </w:r>
            <w:r w:rsidRPr="00787633">
              <w:rPr>
                <w:lang w:eastAsia="ja-JP"/>
              </w:rPr>
              <w:t>emia</w:t>
            </w:r>
          </w:p>
        </w:tc>
        <w:tc>
          <w:tcPr>
            <w:tcW w:w="1921" w:type="dxa"/>
            <w:vAlign w:val="center"/>
          </w:tcPr>
          <w:p w14:paraId="5DC6D34C" w14:textId="6966B073" w:rsidR="00787633" w:rsidRPr="00EE3530" w:rsidRDefault="007939EB" w:rsidP="007939EB">
            <w:pPr>
              <w:pStyle w:val="Tabletext"/>
              <w:rPr>
                <w:lang w:eastAsia="ja-JP"/>
              </w:rPr>
            </w:pPr>
            <w:r w:rsidRPr="007939EB">
              <w:rPr>
                <w:lang w:eastAsia="ja-JP"/>
              </w:rPr>
              <w:t>&lt;1%</w:t>
            </w:r>
          </w:p>
        </w:tc>
      </w:tr>
    </w:tbl>
    <w:p w14:paraId="61ADF41E" w14:textId="3AF88776" w:rsidR="00CB6754" w:rsidRDefault="00CB6754" w:rsidP="004C3022">
      <w:pPr>
        <w:pStyle w:val="Tablenotes"/>
        <w:spacing w:after="0"/>
        <w:rPr>
          <w:rFonts w:eastAsiaTheme="minorHAnsi"/>
        </w:rPr>
      </w:pPr>
      <w:r w:rsidRPr="00481949">
        <w:rPr>
          <w:rFonts w:eastAsiaTheme="minorHAnsi"/>
        </w:rPr>
        <w:t xml:space="preserve">Source: </w:t>
      </w:r>
      <w:r>
        <w:rPr>
          <w:rFonts w:eastAsiaTheme="minorHAnsi"/>
        </w:rPr>
        <w:fldChar w:fldCharType="begin">
          <w:fldData xml:space="preserve">PEVuZE5vdGU+PENpdGU+PEF1dGhvcj5BbWVyaWNhbiBEaWFiZXRlcyBBc3NvY2lhdGlvbjwvQXV0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</w:fldData>
        </w:fldChar>
      </w:r>
      <w:r>
        <w:rPr>
          <w:rFonts w:eastAsiaTheme="minorHAnsi"/>
        </w:rPr>
        <w:instrText xml:space="preserve"> ADDIN EN.CITE </w:instrText>
      </w:r>
      <w:r>
        <w:rPr>
          <w:rFonts w:eastAsiaTheme="minorHAnsi"/>
        </w:rPr>
        <w:fldChar w:fldCharType="begin">
          <w:fldData xml:space="preserve">PEVuZE5vdGU+PENpdGU+PEF1dGhvcj5BbWVyaWNhbiBEaWFiZXRlcyBBc3NvY2lhdGlvbjwvQXV0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</w:fldData>
        </w:fldChar>
      </w:r>
      <w:r>
        <w:rPr>
          <w:rFonts w:eastAsiaTheme="minorHAnsi"/>
        </w:rPr>
        <w:instrText xml:space="preserve"> ADDIN EN.CITE.DATA </w:instrText>
      </w:r>
      <w:r>
        <w:rPr>
          <w:rFonts w:eastAsiaTheme="minorHAnsi"/>
        </w:rPr>
      </w:r>
      <w:r>
        <w:rPr>
          <w:rFonts w:eastAsiaTheme="minorHAnsi"/>
        </w:rPr>
        <w:fldChar w:fldCharType="end"/>
      </w:r>
      <w:r>
        <w:rPr>
          <w:rFonts w:eastAsiaTheme="minorHAnsi"/>
        </w:rPr>
      </w:r>
      <w:r>
        <w:rPr>
          <w:rFonts w:eastAsiaTheme="minorHAnsi"/>
        </w:rPr>
        <w:fldChar w:fldCharType="separate"/>
      </w:r>
      <w:r>
        <w:rPr>
          <w:rFonts w:eastAsiaTheme="minorHAnsi"/>
          <w:noProof/>
        </w:rPr>
        <w:t>(</w:t>
      </w:r>
      <w:hyperlink w:anchor="_ENREF_3" w:tooltip="American Diabetes Association, 2024 #68" w:history="1">
        <w:r w:rsidR="00881203">
          <w:rPr>
            <w:rFonts w:eastAsiaTheme="minorHAnsi"/>
            <w:noProof/>
          </w:rPr>
          <w:t>American Diabetes Association 2024a</w:t>
        </w:r>
      </w:hyperlink>
      <w:r>
        <w:rPr>
          <w:rFonts w:eastAsiaTheme="minorHAnsi"/>
          <w:noProof/>
        </w:rPr>
        <w:t xml:space="preserve">; </w:t>
      </w:r>
      <w:hyperlink w:anchor="_ENREF_10" w:tooltip="Battelino, 2019 #22" w:history="1">
        <w:r w:rsidR="00881203">
          <w:rPr>
            <w:rFonts w:eastAsiaTheme="minorHAnsi"/>
            <w:noProof/>
          </w:rPr>
          <w:t>Battelino et al. 2019</w:t>
        </w:r>
      </w:hyperlink>
      <w:r>
        <w:rPr>
          <w:rFonts w:eastAsiaTheme="minorHAnsi"/>
          <w:noProof/>
        </w:rPr>
        <w:t>)</w:t>
      </w:r>
      <w:r>
        <w:rPr>
          <w:rFonts w:eastAsiaTheme="minorHAnsi"/>
        </w:rPr>
        <w:fldChar w:fldCharType="end"/>
      </w:r>
    </w:p>
    <w:p w14:paraId="09C2B35D" w14:textId="77777777" w:rsidR="00390513" w:rsidRDefault="007939EB" w:rsidP="004C3022">
      <w:pPr>
        <w:pStyle w:val="Tablenotes"/>
        <w:spacing w:after="0"/>
        <w:rPr>
          <w:rFonts w:eastAsiaTheme="minorHAnsi"/>
        </w:rPr>
      </w:pPr>
      <w:r w:rsidRPr="00481949">
        <w:rPr>
          <w:rFonts w:eastAsiaTheme="minorHAnsi"/>
        </w:rPr>
        <w:t>CGM</w:t>
      </w:r>
      <w:r w:rsidR="008F3C62">
        <w:rPr>
          <w:rFonts w:eastAsiaTheme="minorHAnsi"/>
        </w:rPr>
        <w:t xml:space="preserve"> = </w:t>
      </w:r>
      <w:r w:rsidRPr="00481949">
        <w:rPr>
          <w:rFonts w:eastAsiaTheme="minorHAnsi"/>
        </w:rPr>
        <w:t xml:space="preserve">continuous glucose monitoring; </w:t>
      </w:r>
      <w:r w:rsidR="008F3C62">
        <w:rPr>
          <w:rFonts w:eastAsiaTheme="minorHAnsi"/>
        </w:rPr>
        <w:t>%</w:t>
      </w:r>
      <w:r w:rsidRPr="00481949">
        <w:rPr>
          <w:rFonts w:eastAsiaTheme="minorHAnsi"/>
        </w:rPr>
        <w:t>CV</w:t>
      </w:r>
      <w:r w:rsidR="008F3C62">
        <w:rPr>
          <w:rFonts w:eastAsiaTheme="minorHAnsi"/>
        </w:rPr>
        <w:t xml:space="preserve"> = percentage </w:t>
      </w:r>
      <w:r w:rsidRPr="00481949">
        <w:rPr>
          <w:rFonts w:eastAsiaTheme="minorHAnsi"/>
        </w:rPr>
        <w:t>coefficient of variation; TAR</w:t>
      </w:r>
      <w:r w:rsidR="008F3C62">
        <w:rPr>
          <w:rFonts w:eastAsiaTheme="minorHAnsi"/>
        </w:rPr>
        <w:t xml:space="preserve"> = </w:t>
      </w:r>
      <w:r w:rsidRPr="00481949">
        <w:rPr>
          <w:rFonts w:eastAsiaTheme="minorHAnsi"/>
        </w:rPr>
        <w:t>time above range; TBR</w:t>
      </w:r>
      <w:r w:rsidR="008F3C62">
        <w:rPr>
          <w:rFonts w:eastAsiaTheme="minorHAnsi"/>
        </w:rPr>
        <w:t xml:space="preserve"> = </w:t>
      </w:r>
      <w:r w:rsidRPr="00481949">
        <w:rPr>
          <w:rFonts w:eastAsiaTheme="minorHAnsi"/>
        </w:rPr>
        <w:t>time below range; TIR</w:t>
      </w:r>
      <w:r w:rsidR="008F3C62">
        <w:rPr>
          <w:rFonts w:eastAsiaTheme="minorHAnsi"/>
        </w:rPr>
        <w:t xml:space="preserve"> = </w:t>
      </w:r>
      <w:r w:rsidRPr="00481949">
        <w:rPr>
          <w:rFonts w:eastAsiaTheme="minorHAnsi"/>
        </w:rPr>
        <w:t>time in range.</w:t>
      </w:r>
      <w:r w:rsidR="005054DF">
        <w:rPr>
          <w:rFonts w:eastAsiaTheme="minorHAnsi"/>
        </w:rPr>
        <w:t xml:space="preserve"> </w:t>
      </w:r>
    </w:p>
    <w:p w14:paraId="3C53E4A8" w14:textId="4B72AF7A" w:rsidR="007939EB" w:rsidRPr="00481949" w:rsidRDefault="005054DF" w:rsidP="004C3022">
      <w:pPr>
        <w:pStyle w:val="Tablenotes"/>
        <w:spacing w:after="0"/>
        <w:rPr>
          <w:rFonts w:eastAsiaTheme="minorHAnsi"/>
        </w:rPr>
      </w:pPr>
      <w:r w:rsidRPr="00FA3F23">
        <w:rPr>
          <w:rFonts w:eastAsiaTheme="minorHAnsi"/>
        </w:rPr>
        <w:t xml:space="preserve">* The standardised glucose metrics </w:t>
      </w:r>
      <w:r w:rsidR="00EF757E" w:rsidRPr="00FA3F23">
        <w:rPr>
          <w:rFonts w:eastAsiaTheme="minorHAnsi"/>
        </w:rPr>
        <w:t>are for 14 days. The Dexcom ONE+ sensor has a 10</w:t>
      </w:r>
      <w:r w:rsidR="00E86594" w:rsidRPr="00FA3F23">
        <w:rPr>
          <w:rFonts w:eastAsiaTheme="minorHAnsi"/>
        </w:rPr>
        <w:t>-</w:t>
      </w:r>
      <w:r w:rsidR="00EF757E" w:rsidRPr="00FA3F23">
        <w:rPr>
          <w:rFonts w:eastAsiaTheme="minorHAnsi"/>
        </w:rPr>
        <w:t xml:space="preserve">day wear period and the 70% </w:t>
      </w:r>
      <w:r w:rsidR="00E86594" w:rsidRPr="00FA3F23">
        <w:rPr>
          <w:rFonts w:eastAsiaTheme="minorHAnsi"/>
        </w:rPr>
        <w:t xml:space="preserve">activity </w:t>
      </w:r>
      <w:r w:rsidR="00EF757E" w:rsidRPr="00FA3F23">
        <w:rPr>
          <w:rFonts w:eastAsiaTheme="minorHAnsi"/>
        </w:rPr>
        <w:t>w</w:t>
      </w:r>
      <w:r w:rsidR="000323EA" w:rsidRPr="00FA3F23">
        <w:rPr>
          <w:rFonts w:eastAsiaTheme="minorHAnsi"/>
        </w:rPr>
        <w:t>ould</w:t>
      </w:r>
      <w:r w:rsidR="00EF757E" w:rsidRPr="00FA3F23">
        <w:rPr>
          <w:rFonts w:eastAsiaTheme="minorHAnsi"/>
        </w:rPr>
        <w:t xml:space="preserve"> </w:t>
      </w:r>
      <w:r w:rsidR="00E86594" w:rsidRPr="00FA3F23">
        <w:rPr>
          <w:rFonts w:eastAsiaTheme="minorHAnsi"/>
        </w:rPr>
        <w:t xml:space="preserve">also </w:t>
      </w:r>
      <w:r w:rsidR="00EF757E" w:rsidRPr="00FA3F23">
        <w:rPr>
          <w:rFonts w:eastAsiaTheme="minorHAnsi"/>
        </w:rPr>
        <w:t>apply to the 10</w:t>
      </w:r>
      <w:r w:rsidR="00E86594" w:rsidRPr="00FA3F23">
        <w:rPr>
          <w:rFonts w:eastAsiaTheme="minorHAnsi"/>
        </w:rPr>
        <w:t>-</w:t>
      </w:r>
      <w:r w:rsidR="00EF757E" w:rsidRPr="00FA3F23">
        <w:rPr>
          <w:rFonts w:eastAsiaTheme="minorHAnsi"/>
        </w:rPr>
        <w:t xml:space="preserve">day </w:t>
      </w:r>
      <w:r w:rsidR="00E86594" w:rsidRPr="00FA3F23">
        <w:rPr>
          <w:rFonts w:eastAsiaTheme="minorHAnsi"/>
        </w:rPr>
        <w:t xml:space="preserve">wear </w:t>
      </w:r>
      <w:r w:rsidR="00EF757E" w:rsidRPr="00FA3F23">
        <w:rPr>
          <w:rFonts w:eastAsiaTheme="minorHAnsi"/>
        </w:rPr>
        <w:t>period when reporting the time CGM is active.</w:t>
      </w:r>
      <w:r w:rsidR="007939EB" w:rsidRPr="00FA3F23">
        <w:rPr>
          <w:rFonts w:eastAsiaTheme="minorHAnsi"/>
        </w:rPr>
        <w:t xml:space="preserve"> *</w:t>
      </w:r>
      <w:r w:rsidRPr="00FA3F23">
        <w:rPr>
          <w:rFonts w:eastAsiaTheme="minorHAnsi"/>
        </w:rPr>
        <w:t>*</w:t>
      </w:r>
      <w:r w:rsidR="007939EB" w:rsidRPr="00481949">
        <w:rPr>
          <w:rFonts w:eastAsiaTheme="minorHAnsi"/>
        </w:rPr>
        <w:t>Goals</w:t>
      </w:r>
      <w:r w:rsidR="008F3C62">
        <w:rPr>
          <w:rFonts w:eastAsiaTheme="minorHAnsi"/>
        </w:rPr>
        <w:t xml:space="preserve"> </w:t>
      </w:r>
      <w:r w:rsidR="007939EB" w:rsidRPr="00481949">
        <w:rPr>
          <w:rFonts w:eastAsiaTheme="minorHAnsi"/>
        </w:rPr>
        <w:t>for these values are not standardized. †Some studies suggest that lower %CV targets (&lt;33%) provide additional protection against hypoglyc</w:t>
      </w:r>
      <w:r w:rsidR="004C3022" w:rsidRPr="00481949">
        <w:rPr>
          <w:rFonts w:eastAsiaTheme="minorHAnsi"/>
        </w:rPr>
        <w:t>a</w:t>
      </w:r>
      <w:r w:rsidR="007939EB" w:rsidRPr="00481949">
        <w:rPr>
          <w:rFonts w:eastAsiaTheme="minorHAnsi"/>
        </w:rPr>
        <w:t>emia</w:t>
      </w:r>
      <w:r w:rsidR="008F3C62">
        <w:rPr>
          <w:rFonts w:eastAsiaTheme="minorHAnsi"/>
        </w:rPr>
        <w:t xml:space="preserve"> </w:t>
      </w:r>
      <w:r w:rsidR="007939EB" w:rsidRPr="00481949">
        <w:rPr>
          <w:rFonts w:eastAsiaTheme="minorHAnsi"/>
        </w:rPr>
        <w:t>for those receiving insulin or sulfonylureas. ‡Goals are for level 1 and level 2 hyperglyc</w:t>
      </w:r>
      <w:r w:rsidR="004C3022" w:rsidRPr="00481949">
        <w:rPr>
          <w:rFonts w:eastAsiaTheme="minorHAnsi"/>
        </w:rPr>
        <w:t>a</w:t>
      </w:r>
      <w:r w:rsidR="007939EB" w:rsidRPr="00481949">
        <w:rPr>
          <w:rFonts w:eastAsiaTheme="minorHAnsi"/>
        </w:rPr>
        <w:t>emia combined. §Goals are for level 1 and level 2</w:t>
      </w:r>
      <w:r w:rsidR="008F3C62">
        <w:rPr>
          <w:rFonts w:eastAsiaTheme="minorHAnsi"/>
        </w:rPr>
        <w:t xml:space="preserve"> </w:t>
      </w:r>
      <w:r w:rsidR="007939EB" w:rsidRPr="00481949">
        <w:rPr>
          <w:rFonts w:eastAsiaTheme="minorHAnsi"/>
        </w:rPr>
        <w:t>hypoglyc</w:t>
      </w:r>
      <w:r w:rsidR="004C3022" w:rsidRPr="00481949">
        <w:rPr>
          <w:rFonts w:eastAsiaTheme="minorHAnsi"/>
        </w:rPr>
        <w:t>a</w:t>
      </w:r>
      <w:r w:rsidR="007939EB" w:rsidRPr="00481949">
        <w:rPr>
          <w:rFonts w:eastAsiaTheme="minorHAnsi"/>
        </w:rPr>
        <w:t xml:space="preserve">emia combined. </w:t>
      </w:r>
    </w:p>
    <w:p w14:paraId="04E8DF16" w14:textId="5E907810" w:rsidR="007939EB" w:rsidRPr="00481949" w:rsidRDefault="007939EB" w:rsidP="00481949">
      <w:pPr>
        <w:pStyle w:val="Tablenotes"/>
        <w:rPr>
          <w:rFonts w:eastAsiaTheme="minorHAnsi"/>
        </w:rPr>
      </w:pPr>
    </w:p>
    <w:p w14:paraId="4624C505" w14:textId="453C2BB4" w:rsidR="008F276B" w:rsidRDefault="00745675" w:rsidP="00F13852">
      <w:r>
        <w:t>T</w:t>
      </w:r>
      <w:r w:rsidRPr="00745675">
        <w:t>he consensus</w:t>
      </w:r>
      <w:r>
        <w:t xml:space="preserve"> </w:t>
      </w:r>
      <w:r w:rsidR="009C1ED9">
        <w:t>group</w:t>
      </w:r>
      <w:r w:rsidR="009C1ED9" w:rsidRPr="00745675">
        <w:t xml:space="preserve"> </w:t>
      </w:r>
      <w:r w:rsidRPr="00745675">
        <w:t>identified “time in range</w:t>
      </w:r>
      <w:r>
        <w:t>s</w:t>
      </w:r>
      <w:r w:rsidRPr="00745675">
        <w:t>”</w:t>
      </w:r>
      <w:r>
        <w:t xml:space="preserve"> </w:t>
      </w:r>
      <w:r w:rsidR="00F13852">
        <w:t>(i.e. TIR, TAR and TBR</w:t>
      </w:r>
      <w:r w:rsidR="007E3018">
        <w:t xml:space="preserve">; see </w:t>
      </w:r>
      <w:r w:rsidR="007E3018">
        <w:fldChar w:fldCharType="begin"/>
      </w:r>
      <w:r w:rsidR="007E3018">
        <w:instrText xml:space="preserve"> REF _Ref180921096 \h </w:instrText>
      </w:r>
      <w:r w:rsidR="007E3018">
        <w:fldChar w:fldCharType="separate"/>
      </w:r>
      <w:r w:rsidR="004D4071">
        <w:t xml:space="preserve">Table </w:t>
      </w:r>
      <w:r w:rsidR="004D4071">
        <w:rPr>
          <w:noProof/>
        </w:rPr>
        <w:t>3</w:t>
      </w:r>
      <w:r w:rsidR="007E3018">
        <w:fldChar w:fldCharType="end"/>
      </w:r>
      <w:r w:rsidR="00F13852">
        <w:t xml:space="preserve">) </w:t>
      </w:r>
      <w:r w:rsidRPr="00745675">
        <w:t>as a metric of glyc</w:t>
      </w:r>
      <w:r w:rsidR="00E2083F">
        <w:t>a</w:t>
      </w:r>
      <w:r w:rsidRPr="00745675">
        <w:t>emic control that provides</w:t>
      </w:r>
      <w:r>
        <w:t xml:space="preserve"> </w:t>
      </w:r>
      <w:r w:rsidRPr="00745675">
        <w:t>more actionable information than</w:t>
      </w:r>
      <w:r>
        <w:t xml:space="preserve"> Hb</w:t>
      </w:r>
      <w:r w:rsidRPr="00745675">
        <w:t>A1C alone</w:t>
      </w:r>
      <w:r w:rsidR="00F13852">
        <w:t xml:space="preserve"> </w:t>
      </w:r>
      <w:r w:rsidR="008D35D2">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8D35D2">
        <w:instrText xml:space="preserve"> ADDIN EN.CITE </w:instrText>
      </w:r>
      <w:r w:rsidR="008D35D2">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8D35D2">
        <w:instrText xml:space="preserve"> ADDIN EN.CITE.DATA </w:instrText>
      </w:r>
      <w:r w:rsidR="008D35D2">
        <w:fldChar w:fldCharType="end"/>
      </w:r>
      <w:r w:rsidR="008D35D2">
        <w:fldChar w:fldCharType="separate"/>
      </w:r>
      <w:r w:rsidR="008D35D2">
        <w:rPr>
          <w:noProof/>
        </w:rPr>
        <w:t>(</w:t>
      </w:r>
      <w:hyperlink w:anchor="_ENREF_10" w:tooltip="Battelino, 2019 #22" w:history="1">
        <w:r w:rsidR="00881203">
          <w:rPr>
            <w:noProof/>
          </w:rPr>
          <w:t>Battelino et al. 2019</w:t>
        </w:r>
      </w:hyperlink>
      <w:r w:rsidR="008D35D2">
        <w:rPr>
          <w:noProof/>
        </w:rPr>
        <w:t>)</w:t>
      </w:r>
      <w:r w:rsidR="008D35D2">
        <w:fldChar w:fldCharType="end"/>
      </w:r>
      <w:r w:rsidRPr="00745675">
        <w:t>.</w:t>
      </w:r>
      <w:r>
        <w:t xml:space="preserve"> </w:t>
      </w:r>
      <w:r w:rsidR="00F13852">
        <w:t xml:space="preserve">The consensus group agreed that expressing time in the various ranges can be done as the percentage (%) of CGM readings, average hours and minutes spent in each range per day, or both, depending on the circumstances </w:t>
      </w:r>
      <w:r w:rsidR="008D35D2">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8D35D2">
        <w:instrText xml:space="preserve"> ADDIN EN.CITE </w:instrText>
      </w:r>
      <w:r w:rsidR="008D35D2">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8D35D2">
        <w:instrText xml:space="preserve"> ADDIN EN.CITE.DATA </w:instrText>
      </w:r>
      <w:r w:rsidR="008D35D2">
        <w:fldChar w:fldCharType="end"/>
      </w:r>
      <w:r w:rsidR="008D35D2">
        <w:fldChar w:fldCharType="separate"/>
      </w:r>
      <w:r w:rsidR="008D35D2">
        <w:rPr>
          <w:noProof/>
        </w:rPr>
        <w:t>(</w:t>
      </w:r>
      <w:hyperlink w:anchor="_ENREF_10" w:tooltip="Battelino, 2019 #22" w:history="1">
        <w:r w:rsidR="00881203">
          <w:rPr>
            <w:noProof/>
          </w:rPr>
          <w:t>Battelino et al. 2019</w:t>
        </w:r>
      </w:hyperlink>
      <w:r w:rsidR="008D35D2">
        <w:rPr>
          <w:noProof/>
        </w:rPr>
        <w:t>)</w:t>
      </w:r>
      <w:r w:rsidR="008D35D2">
        <w:fldChar w:fldCharType="end"/>
      </w:r>
      <w:r w:rsidR="00F13852">
        <w:t xml:space="preserve">. </w:t>
      </w:r>
      <w:r w:rsidR="00343ECC">
        <w:t>T</w:t>
      </w:r>
      <w:r w:rsidR="00343ECC" w:rsidRPr="00343ECC">
        <w:t>ime in range (TIR)</w:t>
      </w:r>
      <w:r w:rsidR="00343ECC">
        <w:t xml:space="preserve"> </w:t>
      </w:r>
      <w:r w:rsidR="00343ECC" w:rsidRPr="00343ECC">
        <w:t xml:space="preserve">is </w:t>
      </w:r>
      <w:r w:rsidR="00806449">
        <w:t>an important</w:t>
      </w:r>
      <w:r w:rsidR="00343ECC" w:rsidRPr="00343ECC">
        <w:t xml:space="preserve"> metric in the evaluation of glyc</w:t>
      </w:r>
      <w:r w:rsidR="0066287A">
        <w:t>a</w:t>
      </w:r>
      <w:r w:rsidR="00343ECC" w:rsidRPr="00343ECC">
        <w:t>emic</w:t>
      </w:r>
      <w:r w:rsidR="00343ECC">
        <w:t xml:space="preserve"> </w:t>
      </w:r>
      <w:r w:rsidR="00343ECC" w:rsidRPr="00343ECC">
        <w:t>control</w:t>
      </w:r>
      <w:r w:rsidR="00343ECC">
        <w:t xml:space="preserve">. </w:t>
      </w:r>
      <w:r w:rsidR="009110A2" w:rsidRPr="009110A2">
        <w:t>The international consensus recommendations on TIR have</w:t>
      </w:r>
      <w:r w:rsidR="009110A2">
        <w:t xml:space="preserve"> </w:t>
      </w:r>
      <w:r w:rsidR="009110A2" w:rsidRPr="009110A2">
        <w:t>proposed that a target glucose range of 3.9</w:t>
      </w:r>
      <w:r w:rsidR="00806449">
        <w:t>–</w:t>
      </w:r>
      <w:r w:rsidR="009110A2" w:rsidRPr="009110A2">
        <w:t>10 mmol/</w:t>
      </w:r>
      <w:r w:rsidR="00F13852">
        <w:t>L</w:t>
      </w:r>
      <w:r w:rsidR="009110A2" w:rsidRPr="009110A2">
        <w:t xml:space="preserve"> is an</w:t>
      </w:r>
      <w:r w:rsidR="009110A2">
        <w:t xml:space="preserve"> </w:t>
      </w:r>
      <w:r w:rsidR="009110A2" w:rsidRPr="009110A2">
        <w:t xml:space="preserve">appropriate standard against which to assess </w:t>
      </w:r>
      <w:r w:rsidR="00806449">
        <w:t xml:space="preserve">the percentage </w:t>
      </w:r>
      <w:r w:rsidR="005768BF">
        <w:t xml:space="preserve">of </w:t>
      </w:r>
      <w:r w:rsidR="002C576D">
        <w:t xml:space="preserve">readings or </w:t>
      </w:r>
      <w:r w:rsidR="00806449">
        <w:t>time</w:t>
      </w:r>
      <w:r w:rsidR="005768BF">
        <w:t xml:space="preserve"> </w:t>
      </w:r>
      <w:r w:rsidR="00806449">
        <w:t xml:space="preserve">in range </w:t>
      </w:r>
      <w:r w:rsidR="005768BF">
        <w:t>f</w:t>
      </w:r>
      <w:r w:rsidR="009110A2" w:rsidRPr="009110A2">
        <w:t>or people</w:t>
      </w:r>
      <w:r w:rsidR="009110A2">
        <w:t xml:space="preserve"> </w:t>
      </w:r>
      <w:r w:rsidR="009110A2" w:rsidRPr="009110A2">
        <w:t xml:space="preserve">with </w:t>
      </w:r>
      <w:r w:rsidR="00806449">
        <w:t xml:space="preserve">either </w:t>
      </w:r>
      <w:r w:rsidR="008E2B01">
        <w:t>T1D</w:t>
      </w:r>
      <w:r w:rsidR="009110A2">
        <w:t xml:space="preserve"> or </w:t>
      </w:r>
      <w:r w:rsidR="008E2B01">
        <w:t>T2D</w:t>
      </w:r>
      <w:r w:rsidR="009110A2" w:rsidRPr="009110A2">
        <w:t>, both in clinical practice</w:t>
      </w:r>
      <w:r w:rsidR="009110A2">
        <w:t xml:space="preserve"> </w:t>
      </w:r>
      <w:r w:rsidR="009110A2" w:rsidRPr="009110A2">
        <w:t>and in clinical trials</w:t>
      </w:r>
      <w:r w:rsidR="009110A2">
        <w:t xml:space="preserve"> </w:t>
      </w:r>
      <w:r w:rsidR="001F38C8">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1F38C8">
        <w:instrText xml:space="preserve"> ADDIN EN.CITE </w:instrText>
      </w:r>
      <w:r w:rsidR="001F38C8">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1F38C8">
        <w:instrText xml:space="preserve"> ADDIN EN.CITE.DATA </w:instrText>
      </w:r>
      <w:r w:rsidR="001F38C8">
        <w:fldChar w:fldCharType="end"/>
      </w:r>
      <w:r w:rsidR="001F38C8">
        <w:fldChar w:fldCharType="separate"/>
      </w:r>
      <w:r w:rsidR="001F38C8">
        <w:rPr>
          <w:noProof/>
        </w:rPr>
        <w:t>(</w:t>
      </w:r>
      <w:hyperlink w:anchor="_ENREF_10" w:tooltip="Battelino, 2019 #22" w:history="1">
        <w:r w:rsidR="00881203">
          <w:rPr>
            <w:noProof/>
          </w:rPr>
          <w:t>Battelino et al. 2019</w:t>
        </w:r>
      </w:hyperlink>
      <w:r w:rsidR="001F38C8">
        <w:rPr>
          <w:noProof/>
        </w:rPr>
        <w:t>)</w:t>
      </w:r>
      <w:r w:rsidR="001F38C8">
        <w:fldChar w:fldCharType="end"/>
      </w:r>
      <w:r w:rsidR="009110A2" w:rsidRPr="009110A2">
        <w:t>.</w:t>
      </w:r>
      <w:r w:rsidR="009110A2">
        <w:t xml:space="preserve"> </w:t>
      </w:r>
      <w:r w:rsidR="00806449">
        <w:t xml:space="preserve">Percentage of </w:t>
      </w:r>
      <w:r w:rsidR="00343ECC" w:rsidRPr="00343ECC">
        <w:t>TIR correlates inversely with HbA1c</w:t>
      </w:r>
      <w:r w:rsidR="00343ECC">
        <w:t xml:space="preserve"> </w:t>
      </w:r>
      <w:r w:rsidR="001F38C8">
        <w:fldChar w:fldCharType="begin">
          <w:fldData xml:space="preserve">PEVuZE5vdGU+PENpdGU+PEF1dGhvcj5XaWxtb3Q8L0F1dGhvcj48WWVhcj4yMDIxPC9ZZWFyPjxS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</w:fldData>
        </w:fldChar>
      </w:r>
      <w:r w:rsidR="001F38C8">
        <w:instrText xml:space="preserve"> ADDIN EN.CITE </w:instrText>
      </w:r>
      <w:r w:rsidR="001F38C8">
        <w:fldChar w:fldCharType="begin">
          <w:fldData xml:space="preserve">PEVuZE5vdGU+PENpdGU+PEF1dGhvcj5XaWxtb3Q8L0F1dGhvcj48WWVhcj4yMDIxPC9ZZWFyPjxS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</w:fldData>
        </w:fldChar>
      </w:r>
      <w:r w:rsidR="001F38C8">
        <w:instrText xml:space="preserve"> ADDIN EN.CITE.DATA </w:instrText>
      </w:r>
      <w:r w:rsidR="001F38C8">
        <w:fldChar w:fldCharType="end"/>
      </w:r>
      <w:r w:rsidR="001F38C8">
        <w:fldChar w:fldCharType="separate"/>
      </w:r>
      <w:r w:rsidR="001F38C8">
        <w:rPr>
          <w:noProof/>
        </w:rPr>
        <w:t>(</w:t>
      </w:r>
      <w:hyperlink w:anchor="_ENREF_51" w:tooltip="Wilmot, 2021 #35" w:history="1">
        <w:r w:rsidR="00881203">
          <w:rPr>
            <w:noProof/>
          </w:rPr>
          <w:t>Wilmot et al. 2021</w:t>
        </w:r>
      </w:hyperlink>
      <w:r w:rsidR="001F38C8">
        <w:rPr>
          <w:noProof/>
        </w:rPr>
        <w:t>)</w:t>
      </w:r>
      <w:r w:rsidR="001F38C8">
        <w:fldChar w:fldCharType="end"/>
      </w:r>
      <w:r w:rsidR="009110A2">
        <w:t xml:space="preserve"> </w:t>
      </w:r>
      <w:r w:rsidR="00343ECC">
        <w:t xml:space="preserve">and there is increasing evidence that lower TIR values are linked to macrovascular and microvascular complications </w:t>
      </w:r>
      <w:r w:rsidR="001F38C8">
        <w:fldChar w:fldCharType="begin">
          <w:fldData xml:space="preserve">PEVuZE5vdGU+PENpdGU+PEF1dGhvcj5CZWNrPC9BdXRob3I+PFllYXI+MjAxOTwvWWVhcj48UmVj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</w:fldData>
        </w:fldChar>
      </w:r>
      <w:r w:rsidR="001F38C8">
        <w:instrText xml:space="preserve"> ADDIN EN.CITE </w:instrText>
      </w:r>
      <w:r w:rsidR="001F38C8">
        <w:fldChar w:fldCharType="begin">
          <w:fldData xml:space="preserve">PEVuZE5vdGU+PENpdGU+PEF1dGhvcj5CZWNrPC9BdXRob3I+PFllYXI+MjAxOTwvWWVhcj48UmVj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</w:fldData>
        </w:fldChar>
      </w:r>
      <w:r w:rsidR="001F38C8">
        <w:instrText xml:space="preserve"> ADDIN EN.CITE.DATA </w:instrText>
      </w:r>
      <w:r w:rsidR="001F38C8">
        <w:fldChar w:fldCharType="end"/>
      </w:r>
      <w:r w:rsidR="001F38C8">
        <w:fldChar w:fldCharType="separate"/>
      </w:r>
      <w:r w:rsidR="001F38C8">
        <w:rPr>
          <w:noProof/>
        </w:rPr>
        <w:t>(</w:t>
      </w:r>
      <w:hyperlink w:anchor="_ENREF_11" w:tooltip="Beck, 2019 #25" w:history="1">
        <w:r w:rsidR="00881203">
          <w:rPr>
            <w:noProof/>
          </w:rPr>
          <w:t>Beck, Bergenstal, Cheng, et al. 2019</w:t>
        </w:r>
      </w:hyperlink>
      <w:r w:rsidR="001F38C8">
        <w:rPr>
          <w:noProof/>
        </w:rPr>
        <w:t xml:space="preserve">; </w:t>
      </w:r>
      <w:hyperlink w:anchor="_ENREF_12" w:tooltip="Beck, 2019 #23" w:history="1">
        <w:r w:rsidR="00881203">
          <w:rPr>
            <w:noProof/>
          </w:rPr>
          <w:t>Beck, Bergenstal, Riddlesworth, et al. 2019</w:t>
        </w:r>
      </w:hyperlink>
      <w:r w:rsidR="001F38C8">
        <w:rPr>
          <w:noProof/>
        </w:rPr>
        <w:t xml:space="preserve">; </w:t>
      </w:r>
      <w:hyperlink w:anchor="_ENREF_35" w:tooltip="Lu, 2018 #24" w:history="1">
        <w:r w:rsidR="00881203">
          <w:rPr>
            <w:noProof/>
          </w:rPr>
          <w:t>Lu et al. 2018</w:t>
        </w:r>
      </w:hyperlink>
      <w:r w:rsidR="001F38C8">
        <w:rPr>
          <w:noProof/>
        </w:rPr>
        <w:t xml:space="preserve">; </w:t>
      </w:r>
      <w:hyperlink w:anchor="_ENREF_36" w:tooltip="Lu, 2021 #26" w:history="1">
        <w:r w:rsidR="00881203">
          <w:rPr>
            <w:noProof/>
          </w:rPr>
          <w:t>Lu et al. 2021</w:t>
        </w:r>
      </w:hyperlink>
      <w:r w:rsidR="001F38C8">
        <w:rPr>
          <w:noProof/>
        </w:rPr>
        <w:t>)</w:t>
      </w:r>
      <w:r w:rsidR="001F38C8">
        <w:fldChar w:fldCharType="end"/>
      </w:r>
      <w:r w:rsidR="00343ECC">
        <w:t xml:space="preserve">. </w:t>
      </w:r>
    </w:p>
    <w:p w14:paraId="3F4AD875" w14:textId="4721188F" w:rsidR="00D5265F" w:rsidRDefault="388ED629" w:rsidP="00745675">
      <w:r>
        <w:t>Although glucose targets are individualised</w:t>
      </w:r>
      <w:r w:rsidR="0A5A3698">
        <w:t xml:space="preserve"> and collaborative</w:t>
      </w:r>
      <w:r>
        <w:t>, t</w:t>
      </w:r>
      <w:r w:rsidR="091ED79F">
        <w:t xml:space="preserve">he International Consensus on Time in Range established a series of target glucose ranges (TIR, time below range </w:t>
      </w:r>
      <w:r w:rsidR="5361AB03">
        <w:t>[TBR]</w:t>
      </w:r>
      <w:r w:rsidR="091ED79F">
        <w:t xml:space="preserve"> and time above range</w:t>
      </w:r>
      <w:r w:rsidR="69D4BC08">
        <w:t xml:space="preserve"> [TAR]</w:t>
      </w:r>
      <w:r w:rsidR="091ED79F">
        <w:t>) and recommendations for time spent within these ranges for different diabetes populations</w:t>
      </w:r>
      <w:r>
        <w:t xml:space="preserve"> including for </w:t>
      </w:r>
      <w:r w:rsidR="0A5A3698">
        <w:t xml:space="preserve">people with </w:t>
      </w:r>
      <w:r>
        <w:t>T2D</w:t>
      </w:r>
      <w:r w:rsidR="0A5A3698">
        <w:t xml:space="preserve"> and</w:t>
      </w:r>
      <w:r>
        <w:t xml:space="preserve"> older or high-risk individuals</w:t>
      </w:r>
      <w:r w:rsidR="0A5A3698">
        <w:t>.</w:t>
      </w:r>
      <w:r>
        <w:t xml:space="preserve"> </w:t>
      </w:r>
      <w:r w:rsidR="0A5A3698">
        <w:t>F</w:t>
      </w:r>
      <w:r>
        <w:t xml:space="preserve">or pregnant women with T2D or </w:t>
      </w:r>
      <w:r>
        <w:lastRenderedPageBreak/>
        <w:t>gestational diabetes</w:t>
      </w:r>
      <w:r w:rsidR="0A5A3698">
        <w:t>, target ranges were agreed but there was insufficient evidence to develop target times or percentages</w:t>
      </w:r>
      <w:r w:rsidR="007E3018">
        <w:t xml:space="preserve"> of readings</w:t>
      </w:r>
      <w:r w:rsidR="0A5A3698">
        <w:t xml:space="preserve"> within </w:t>
      </w:r>
      <w:r w:rsidR="32A1D52B">
        <w:t xml:space="preserve">the </w:t>
      </w:r>
      <w:r w:rsidR="0A5A3698">
        <w:t>different ranges</w:t>
      </w:r>
      <w:r w:rsidR="6DB29BD1">
        <w:t xml:space="preserve"> </w:t>
      </w:r>
      <w:r w:rsidR="0D8158BC">
        <w:t xml:space="preserve">(i.e. target TIR, </w:t>
      </w:r>
      <w:r w:rsidR="71545D5F">
        <w:t>TAR</w:t>
      </w:r>
      <w:r w:rsidR="52882F10">
        <w:t xml:space="preserve"> and TBR and % of readings within</w:t>
      </w:r>
      <w:r w:rsidR="0D8158BC">
        <w:t xml:space="preserve"> </w:t>
      </w:r>
      <w:r w:rsidR="52882F10">
        <w:t>these ranges have not been developed)</w:t>
      </w:r>
      <w:r w:rsidR="0D8158BC">
        <w:t xml:space="preserve"> </w:t>
      </w:r>
      <w:r w:rsidR="6DB29BD1">
        <w:t xml:space="preserve"> </w:t>
      </w:r>
      <w:r w:rsidR="00E2083F">
        <w:fldChar w:fldCharType="begin">
          <w:fldData xml:space="preserve">PEVuZE5vdGU+PENpdGU+PEF1dGhvcj5CYXR0ZWxpbm88L0F1dGhvcj48WWVhcj4yMDE5PC9ZZWFy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</w:fldData>
        </w:fldChar>
      </w:r>
      <w:r w:rsidR="00E2083F">
        <w:instrText xml:space="preserve"> ADDIN EN.CITE </w:instrText>
      </w:r>
      <w:r w:rsidR="00E2083F">
        <w:fldChar w:fldCharType="begin">
          <w:fldData xml:space="preserve">PEVuZE5vdGU+PENpdGU+PEF1dGhvcj5CYXR0ZWxpbm88L0F1dGhvcj48WWVhcj4yMDE5PC9ZZWFy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</w:fldData>
        </w:fldChar>
      </w:r>
      <w:r w:rsidR="00E2083F">
        <w:instrText xml:space="preserve"> ADDIN EN.CITE.DATA </w:instrText>
      </w:r>
      <w:r w:rsidR="00E2083F">
        <w:fldChar w:fldCharType="end"/>
      </w:r>
      <w:r w:rsidR="00E2083F">
        <w:fldChar w:fldCharType="separate"/>
      </w:r>
      <w:r w:rsidR="5FAA18EE" w:rsidRPr="44D94B7A">
        <w:rPr>
          <w:noProof/>
        </w:rPr>
        <w:t>(</w:t>
      </w:r>
      <w:hyperlink w:anchor="_ENREF_10" w:tooltip="Battelino, 2019 #22" w:history="1">
        <w:r w:rsidR="00881203" w:rsidRPr="44D94B7A">
          <w:rPr>
            <w:noProof/>
          </w:rPr>
          <w:t>Battelino et al. 2019</w:t>
        </w:r>
      </w:hyperlink>
      <w:r w:rsidR="5FAA18EE" w:rsidRPr="44D94B7A">
        <w:rPr>
          <w:noProof/>
        </w:rPr>
        <w:t xml:space="preserve">; </w:t>
      </w:r>
      <w:hyperlink w:anchor="_ENREF_19" w:tooltip="Danne, 2017 #37" w:history="1">
        <w:r w:rsidR="00881203" w:rsidRPr="44D94B7A">
          <w:rPr>
            <w:noProof/>
          </w:rPr>
          <w:t>Danne et al. 2017</w:t>
        </w:r>
      </w:hyperlink>
      <w:r w:rsidR="5FAA18EE" w:rsidRPr="44D94B7A">
        <w:rPr>
          <w:noProof/>
        </w:rPr>
        <w:t>)</w:t>
      </w:r>
      <w:r w:rsidR="00E2083F">
        <w:fldChar w:fldCharType="end"/>
      </w:r>
      <w:r w:rsidR="091ED79F">
        <w:t>.</w:t>
      </w:r>
      <w:r w:rsidR="3236043D">
        <w:t xml:space="preserve"> These parameters </w:t>
      </w:r>
      <w:r w:rsidR="0A5A3698">
        <w:t>are</w:t>
      </w:r>
      <w:r w:rsidR="3236043D">
        <w:t xml:space="preserve"> evaluated together with the AGP</w:t>
      </w:r>
      <w:r w:rsidR="29C154FD">
        <w:t xml:space="preserve"> for clinical decision making</w:t>
      </w:r>
      <w:r w:rsidR="3236043D">
        <w:t>.</w:t>
      </w:r>
    </w:p>
    <w:p w14:paraId="3CD91AC0" w14:textId="46E63641" w:rsidR="008F3C62" w:rsidRDefault="5213B459" w:rsidP="003A7D84">
      <w:r>
        <w:t>Other relevant outcomes from CGM include TBR, TAR, number of hypoglycaemic or hyperglycaemic excursions and their severity, and glycaemic variability (</w:t>
      </w:r>
      <w:r w:rsidR="05099276">
        <w:t>e.g.</w:t>
      </w:r>
      <w:r>
        <w:t xml:space="preserve"> </w:t>
      </w:r>
      <w:r w:rsidR="000323EA">
        <w:t xml:space="preserve">percentage </w:t>
      </w:r>
      <w:r>
        <w:t>coefficient of variation</w:t>
      </w:r>
      <w:r w:rsidR="00A21BFE">
        <w:t xml:space="preserve"> [%</w:t>
      </w:r>
      <w:r>
        <w:t>CV</w:t>
      </w:r>
      <w:r w:rsidR="00A21BFE">
        <w:t>]</w:t>
      </w:r>
      <w:r>
        <w:t xml:space="preserve">). </w:t>
      </w:r>
      <w:r w:rsidR="67193829">
        <w:t>P</w:t>
      </w:r>
      <w:r w:rsidR="5EE596EF">
        <w:t>eople</w:t>
      </w:r>
      <w:r w:rsidR="06B0756A">
        <w:t xml:space="preserve"> with </w:t>
      </w:r>
      <w:r>
        <w:t>T2D</w:t>
      </w:r>
      <w:r w:rsidR="67193829">
        <w:t xml:space="preserve"> </w:t>
      </w:r>
      <w:r>
        <w:t xml:space="preserve">generally </w:t>
      </w:r>
      <w:r w:rsidR="67193829">
        <w:t xml:space="preserve">have </w:t>
      </w:r>
      <w:r>
        <w:t>less glycaemic variability and hypoglycaemi</w:t>
      </w:r>
      <w:r w:rsidR="6A34D6F0">
        <w:t>c excursion</w:t>
      </w:r>
      <w:r w:rsidR="34EB0B5E">
        <w:t>s</w:t>
      </w:r>
      <w:r>
        <w:t xml:space="preserve"> than </w:t>
      </w:r>
      <w:r w:rsidR="67193829">
        <w:t>p</w:t>
      </w:r>
      <w:r w:rsidR="5EE596EF">
        <w:t>eople</w:t>
      </w:r>
      <w:r w:rsidR="67193829">
        <w:t xml:space="preserve"> with</w:t>
      </w:r>
      <w:r>
        <w:t xml:space="preserve"> T1D </w:t>
      </w:r>
      <w:r w:rsidR="003A7D84">
        <w:fldChar w:fldCharType="begin">
          <w:fldData xml:space="preserve">PEVuZE5vdGU+PENpdGU+PEF1dGhvcj5SYW1hIENoYW5kcmFuPC9BdXRob3I+PFllYXI+MjAxODwv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</w:fldData>
        </w:fldChar>
      </w:r>
      <w:r w:rsidR="003A7D84">
        <w:instrText xml:space="preserve"> ADDIN EN.CITE </w:instrText>
      </w:r>
      <w:r w:rsidR="003A7D84">
        <w:fldChar w:fldCharType="begin">
          <w:fldData xml:space="preserve">PEVuZE5vdGU+PENpdGU+PEF1dGhvcj5SYW1hIENoYW5kcmFuPC9BdXRob3I+PFllYXI+MjAxODwv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</w:fldData>
        </w:fldChar>
      </w:r>
      <w:r w:rsidR="003A7D84">
        <w:instrText xml:space="preserve"> ADDIN EN.CITE.DATA </w:instrText>
      </w:r>
      <w:r w:rsidR="003A7D84">
        <w:fldChar w:fldCharType="end"/>
      </w:r>
      <w:r w:rsidR="003A7D84">
        <w:fldChar w:fldCharType="separate"/>
      </w:r>
      <w:r w:rsidR="5FAA18EE" w:rsidRPr="44D94B7A">
        <w:rPr>
          <w:noProof/>
        </w:rPr>
        <w:t>(</w:t>
      </w:r>
      <w:hyperlink w:anchor="_ENREF_46" w:tooltip="Rama Chandran, 2018 #27" w:history="1">
        <w:r w:rsidR="00881203" w:rsidRPr="44D94B7A">
          <w:rPr>
            <w:noProof/>
          </w:rPr>
          <w:t>Rama Chandran et al. 2018</w:t>
        </w:r>
      </w:hyperlink>
      <w:r w:rsidR="5FAA18EE" w:rsidRPr="44D94B7A">
        <w:rPr>
          <w:noProof/>
        </w:rPr>
        <w:t>)</w:t>
      </w:r>
      <w:r w:rsidR="003A7D84">
        <w:fldChar w:fldCharType="end"/>
      </w:r>
      <w:r>
        <w:t>. Th</w:t>
      </w:r>
      <w:r w:rsidR="008F3C62">
        <w:t>erefore</w:t>
      </w:r>
      <w:r>
        <w:t xml:space="preserve">, people with T2D can often achieve more TIR </w:t>
      </w:r>
      <w:r w:rsidR="00E67F06">
        <w:t xml:space="preserve">and less TBR </w:t>
      </w:r>
      <w:r w:rsidR="4AD21FC9">
        <w:t>compared to people with T1D</w:t>
      </w:r>
      <w:r>
        <w:t>.</w:t>
      </w:r>
      <w:r w:rsidR="008F3C62">
        <w:t xml:space="preserve"> </w:t>
      </w:r>
      <w:r w:rsidR="008F3C62" w:rsidRPr="008F3C62">
        <w:t xml:space="preserve">Short‐term glycaemic variability is associated with the development and progression of microvascular complications, and, to a lesser extent, macrovascular complications </w:t>
      </w:r>
      <w:r w:rsidR="008D35D2">
        <w:fldChar w:fldCharType="begin"/>
      </w:r>
      <w:r w:rsidR="008D35D2">
        <w:instrText xml:space="preserve"> ADDIN EN.CITE &lt;EndNote&gt;&lt;Cite&gt;&lt;Author&gt;Ceriello&lt;/Author&gt;&lt;Year&gt;2019&lt;/Year&gt;&lt;RecNum&gt;67&lt;/RecNum&gt;&lt;DisplayText&gt;(Ceriello, Monnier &amp;amp; Owens 2019)&lt;/DisplayText&gt;&lt;record&gt;&lt;rec-number&gt;67&lt;/rec-number&gt;&lt;foreign-keys&gt;&lt;key app="EN" db-id="pw9s5d0ed0w028eezzm50w9yww22xswrrw22" timestamp="1731589864"&gt;67&lt;/key&gt;&lt;/foreign-keys&gt;&lt;ref-type name="Journal Article"&gt;17&lt;/ref-type&gt;&lt;contributors&gt;&lt;authors&gt;&lt;author&gt;Ceriello, Antonio&lt;/author&gt;&lt;author&gt;Monnier, Louis&lt;/author&gt;&lt;author&gt;Owens, David&lt;/author&gt;&lt;/authors&gt;&lt;/contributors&gt;&lt;titles&gt;&lt;title&gt;Glycaemic variability in diabetes: clinical and therapeutic implications&lt;/title&gt;&lt;secondary-title&gt;The Lancet Diabetes &amp;amp; Endocrinology&lt;/secondary-title&gt;&lt;/titles&gt;&lt;periodical&gt;&lt;full-title&gt;The Lancet Diabetes &amp;amp; Endocrinology&lt;/full-title&gt;&lt;/periodical&gt;&lt;pages&gt;221-230&lt;/pages&gt;&lt;volume&gt;7&lt;/volume&gt;&lt;number&gt;3&lt;/number&gt;&lt;dates&gt;&lt;year&gt;2019&lt;/year&gt;&lt;/dates&gt;&lt;publisher&gt;Elsevier&lt;/publisher&gt;&lt;isbn&gt;2213-8587&lt;/isbn&gt;&lt;urls&gt;&lt;related-urls&gt;&lt;url&gt;https://doi.org/10.1016/S2213-8587(18)30136-0&lt;/url&gt;&lt;/related-urls&gt;&lt;/urls&gt;&lt;electronic-resource-num&gt;10.1016/S2213-8587(18)30136-0&lt;/electronic-resource-num&gt;&lt;access-date&gt;2024/11/14&lt;/access-date&gt;&lt;/record&gt;&lt;/Cite&gt;&lt;/EndNote&gt;</w:instrText>
      </w:r>
      <w:r w:rsidR="008D35D2">
        <w:fldChar w:fldCharType="separate"/>
      </w:r>
      <w:r w:rsidR="008D35D2">
        <w:rPr>
          <w:noProof/>
        </w:rPr>
        <w:t>(</w:t>
      </w:r>
      <w:hyperlink w:anchor="_ENREF_18" w:tooltip="Ceriello, 2019 #67" w:history="1">
        <w:r w:rsidR="00881203">
          <w:rPr>
            <w:noProof/>
          </w:rPr>
          <w:t>Ceriello, Monnier &amp; Owens 2019</w:t>
        </w:r>
      </w:hyperlink>
      <w:r w:rsidR="008D35D2">
        <w:rPr>
          <w:noProof/>
        </w:rPr>
        <w:t>)</w:t>
      </w:r>
      <w:r w:rsidR="008D35D2">
        <w:fldChar w:fldCharType="end"/>
      </w:r>
      <w:r w:rsidR="008F3C62" w:rsidRPr="008F3C62">
        <w:t xml:space="preserve">. </w:t>
      </w:r>
      <w:r w:rsidR="008F3C62">
        <w:t>It is</w:t>
      </w:r>
      <w:r w:rsidR="00D67BE3">
        <w:t xml:space="preserve"> </w:t>
      </w:r>
      <w:r w:rsidR="008F3C62">
        <w:t xml:space="preserve">recommended that the percentage CV for glycaemic variability should be lower than 36% although a </w:t>
      </w:r>
      <w:r w:rsidR="007F1B52">
        <w:t xml:space="preserve">lower </w:t>
      </w:r>
      <w:r w:rsidR="000323EA">
        <w:t xml:space="preserve">target </w:t>
      </w:r>
      <w:r w:rsidR="008F3C62">
        <w:t xml:space="preserve">%CV (&lt;33%) may protect against hypoglycaemic excursions  </w:t>
      </w:r>
      <w:r w:rsidR="008F3C62">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8F3C62">
        <w:instrText xml:space="preserve"> ADDIN EN.CITE </w:instrText>
      </w:r>
      <w:r w:rsidR="008F3C62">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8F3C62">
        <w:instrText xml:space="preserve"> ADDIN EN.CITE.DATA </w:instrText>
      </w:r>
      <w:r w:rsidR="008F3C62">
        <w:fldChar w:fldCharType="end"/>
      </w:r>
      <w:r w:rsidR="008F3C62">
        <w:fldChar w:fldCharType="separate"/>
      </w:r>
      <w:r w:rsidR="008F3C62" w:rsidRPr="44D94B7A">
        <w:rPr>
          <w:noProof/>
        </w:rPr>
        <w:t>(</w:t>
      </w:r>
      <w:hyperlink w:anchor="_ENREF_10" w:tooltip="Battelino, 2019 #22" w:history="1">
        <w:r w:rsidR="00881203" w:rsidRPr="44D94B7A">
          <w:rPr>
            <w:noProof/>
          </w:rPr>
          <w:t>Battelino et al. 2019</w:t>
        </w:r>
      </w:hyperlink>
      <w:r w:rsidR="008F3C62" w:rsidRPr="44D94B7A">
        <w:rPr>
          <w:noProof/>
        </w:rPr>
        <w:t>)</w:t>
      </w:r>
      <w:r w:rsidR="008F3C62">
        <w:fldChar w:fldCharType="end"/>
      </w:r>
      <w:r w:rsidR="008F3C62">
        <w:t>.</w:t>
      </w:r>
    </w:p>
    <w:p w14:paraId="2FE778AD" w14:textId="732DF7AF" w:rsidR="003A7D84" w:rsidRDefault="003A7D84" w:rsidP="003A7D84">
      <w:r>
        <w:t>Other consensus metrics for consideration</w:t>
      </w:r>
      <w:r w:rsidRPr="00D5265F">
        <w:t xml:space="preserve"> </w:t>
      </w:r>
      <w:r>
        <w:t>are the number of days the CGM sensor is worn and proportion of time that CGM is active</w:t>
      </w:r>
      <w:r w:rsidR="00892340">
        <w:t xml:space="preserve"> over a 14-day period</w:t>
      </w:r>
      <w:r>
        <w:t>.</w:t>
      </w:r>
      <w:r w:rsidR="00BB314F">
        <w:t xml:space="preserve"> </w:t>
      </w:r>
      <w:r w:rsidR="00892340">
        <w:t>It is recommended that CGM is active</w:t>
      </w:r>
      <w:r w:rsidR="00937E1D">
        <w:t xml:space="preserve"> (i.e. reporting glucose data)</w:t>
      </w:r>
      <w:r w:rsidR="00892340">
        <w:t xml:space="preserve"> for &gt;70% of the time over a 14-day period as lower activity has been associated with reduction in glycaemic control</w:t>
      </w:r>
      <w:r w:rsidR="00937E1D">
        <w:t xml:space="preserve"> and ability to achieve target HbA1c levels</w:t>
      </w:r>
      <w:r w:rsidR="00892340">
        <w:t xml:space="preserve"> </w:t>
      </w:r>
      <w:r w:rsidR="007B74A1">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7B74A1">
        <w:instrText xml:space="preserve"> ADDIN EN.CITE </w:instrText>
      </w:r>
      <w:r w:rsidR="007B74A1">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007B74A1">
        <w:instrText xml:space="preserve"> ADDIN EN.CITE.DATA </w:instrText>
      </w:r>
      <w:r w:rsidR="007B74A1">
        <w:fldChar w:fldCharType="end"/>
      </w:r>
      <w:r w:rsidR="007B74A1">
        <w:fldChar w:fldCharType="separate"/>
      </w:r>
      <w:r w:rsidR="007B74A1">
        <w:rPr>
          <w:noProof/>
        </w:rPr>
        <w:t>(</w:t>
      </w:r>
      <w:hyperlink w:anchor="_ENREF_10" w:tooltip="Battelino, 2019 #22" w:history="1">
        <w:r w:rsidR="00881203">
          <w:rPr>
            <w:noProof/>
          </w:rPr>
          <w:t>Battelino et al. 2019</w:t>
        </w:r>
      </w:hyperlink>
      <w:r w:rsidR="007B74A1">
        <w:rPr>
          <w:noProof/>
        </w:rPr>
        <w:t>)</w:t>
      </w:r>
      <w:r w:rsidR="007B74A1">
        <w:fldChar w:fldCharType="end"/>
      </w:r>
      <w:r w:rsidR="00892340">
        <w:t>.</w:t>
      </w:r>
    </w:p>
    <w:p w14:paraId="3E49B4D2" w14:textId="29A48634" w:rsidR="00945929" w:rsidRPr="00945929" w:rsidRDefault="00805CE6" w:rsidP="00945929">
      <w:r>
        <w:t>T</w:t>
      </w:r>
      <w:r w:rsidR="00945929" w:rsidRPr="00945929">
        <w:t xml:space="preserve">reatment decisions based on information obtained from glucose monitoring (e.g. erroneous insulin titration leading to severe hypoglycaemia requiring medical intervention or hospitalisation; </w:t>
      </w:r>
      <w:r w:rsidR="00945929" w:rsidRPr="00945929">
        <w:rPr>
          <w:bCs/>
        </w:rPr>
        <w:t>incidence of hyperglycaemia, severe hyperglycaemia and diabetic ketoacidosis</w:t>
      </w:r>
      <w:r w:rsidR="00945929" w:rsidRPr="00945929">
        <w:t>)</w:t>
      </w:r>
      <w:r>
        <w:t xml:space="preserve"> can impact on effectiveness</w:t>
      </w:r>
      <w:r w:rsidR="00945929" w:rsidRPr="00945929">
        <w:t xml:space="preserve">. </w:t>
      </w:r>
    </w:p>
    <w:p w14:paraId="7EA607AC" w14:textId="7B36961C" w:rsidR="00D5265F" w:rsidRPr="00D5265F" w:rsidRDefault="00D5265F" w:rsidP="001F2AA3">
      <w:pPr>
        <w:keepNext/>
        <w:rPr>
          <w:u w:val="single"/>
        </w:rPr>
      </w:pPr>
      <w:r w:rsidRPr="00D5265F">
        <w:rPr>
          <w:u w:val="single"/>
        </w:rPr>
        <w:t>Change in management</w:t>
      </w:r>
    </w:p>
    <w:p w14:paraId="7D95460B" w14:textId="3C0A14E9" w:rsidR="005C3A28" w:rsidRDefault="002E5529" w:rsidP="002E5529">
      <w:r w:rsidRPr="002E5529">
        <w:t xml:space="preserve">Effective use of </w:t>
      </w:r>
      <w:r w:rsidR="00D5265F" w:rsidRPr="002E5529">
        <w:t>data</w:t>
      </w:r>
      <w:r w:rsidR="00D5265F">
        <w:t xml:space="preserve"> from SMBG or </w:t>
      </w:r>
      <w:r w:rsidRPr="002E5529">
        <w:t xml:space="preserve">CGM requires </w:t>
      </w:r>
      <w:r w:rsidR="004271E7">
        <w:t xml:space="preserve">that </w:t>
      </w:r>
      <w:r w:rsidRPr="002E5529">
        <w:t xml:space="preserve">the user </w:t>
      </w:r>
      <w:r w:rsidR="00D5265F">
        <w:t xml:space="preserve">(or their parent/carer) </w:t>
      </w:r>
      <w:r w:rsidR="004271E7">
        <w:t xml:space="preserve">or their diabetes health professional </w:t>
      </w:r>
      <w:r w:rsidR="004D4CAA">
        <w:t>can</w:t>
      </w:r>
      <w:r>
        <w:t xml:space="preserve"> </w:t>
      </w:r>
      <w:r w:rsidRPr="002E5529">
        <w:t xml:space="preserve">interpret the </w:t>
      </w:r>
      <w:r w:rsidR="004271E7">
        <w:t xml:space="preserve">CGM </w:t>
      </w:r>
      <w:r w:rsidRPr="002E5529">
        <w:t>data and act upon</w:t>
      </w:r>
      <w:r>
        <w:t xml:space="preserve"> </w:t>
      </w:r>
      <w:r w:rsidR="004271E7">
        <w:t xml:space="preserve">the information </w:t>
      </w:r>
      <w:r w:rsidRPr="002E5529">
        <w:t>appropriately</w:t>
      </w:r>
      <w:r w:rsidR="00C5687F">
        <w:t xml:space="preserve"> </w:t>
      </w:r>
      <w:r w:rsidR="004271E7" w:rsidRPr="002E5529">
        <w:t>to optimize</w:t>
      </w:r>
      <w:r w:rsidR="004271E7">
        <w:t xml:space="preserve"> their T2D treatment (i.e. guide their insulin titration</w:t>
      </w:r>
      <w:r w:rsidR="000A1023">
        <w:t xml:space="preserve"> or other interventions</w:t>
      </w:r>
      <w:r w:rsidR="004271E7">
        <w:t>).</w:t>
      </w:r>
    </w:p>
    <w:p w14:paraId="323F7804" w14:textId="5AC6809C" w:rsidR="00310712" w:rsidRDefault="00E85D1D" w:rsidP="002E5529">
      <w:bookmarkStart w:id="54" w:name="_Hlk187150062"/>
      <w:r>
        <w:t>Other relevant outcomes include adherence</w:t>
      </w:r>
      <w:r w:rsidR="00F45842">
        <w:t xml:space="preserve"> to both monitoring (CGM or </w:t>
      </w:r>
      <w:r w:rsidR="00446BE1">
        <w:t>S</w:t>
      </w:r>
      <w:r w:rsidR="00D23297">
        <w:t>MBG) and treatment, as well as the use of lifestyle interventions</w:t>
      </w:r>
      <w:r w:rsidR="00F66D1B">
        <w:t xml:space="preserve"> </w:t>
      </w:r>
      <w:r w:rsidR="00F66D1B" w:rsidRPr="00F66D1B">
        <w:t>(e.g. diet and exercise)</w:t>
      </w:r>
      <w:r w:rsidR="00D23297">
        <w:t xml:space="preserve">. </w:t>
      </w:r>
    </w:p>
    <w:bookmarkEnd w:id="54"/>
    <w:p w14:paraId="12E3164D" w14:textId="63C65660" w:rsidR="002E5529" w:rsidRDefault="005C3A28" w:rsidP="002E5529">
      <w:pPr>
        <w:rPr>
          <w:u w:val="single"/>
        </w:rPr>
      </w:pPr>
      <w:r w:rsidRPr="005C3A28">
        <w:rPr>
          <w:u w:val="single"/>
        </w:rPr>
        <w:t>Health outcomes</w:t>
      </w:r>
    </w:p>
    <w:p w14:paraId="79898359" w14:textId="155CB7F7" w:rsidR="009D1E07" w:rsidRDefault="78CE9A34" w:rsidP="009D1E07">
      <w:r>
        <w:t>A r</w:t>
      </w:r>
      <w:r w:rsidR="3BACE109">
        <w:t>eduction in diabetes complications (cardiovascular and microvascular complications),</w:t>
      </w:r>
      <w:r w:rsidR="5F6D76D2">
        <w:t xml:space="preserve"> reduced</w:t>
      </w:r>
      <w:r w:rsidR="3BACE109">
        <w:t xml:space="preserve"> mortality, </w:t>
      </w:r>
      <w:r w:rsidR="3CD08D27">
        <w:t xml:space="preserve">improved </w:t>
      </w:r>
      <w:r w:rsidR="3BACE109">
        <w:t xml:space="preserve">quality of life, </w:t>
      </w:r>
      <w:r w:rsidR="41D70694">
        <w:t>and</w:t>
      </w:r>
      <w:r w:rsidR="3BACE109">
        <w:t xml:space="preserve"> improved psychological health</w:t>
      </w:r>
      <w:r w:rsidR="61480C66">
        <w:t xml:space="preserve"> ha</w:t>
      </w:r>
      <w:r w:rsidR="0D29AED8">
        <w:t>ve all</w:t>
      </w:r>
      <w:r w:rsidR="61480C66">
        <w:t xml:space="preserve"> been associated with improved glycaemic control</w:t>
      </w:r>
      <w:r w:rsidR="3C186D6B">
        <w:t xml:space="preserve">. </w:t>
      </w:r>
      <w:r w:rsidR="1B5295D0">
        <w:t>HbA1c is the most widely accepted measure of overall, long-term blood glucose control in patients with diabetes. Reduced HbA</w:t>
      </w:r>
      <w:r w:rsidR="2EFBC2C2">
        <w:t>1c</w:t>
      </w:r>
      <w:r w:rsidR="1B5295D0" w:rsidRPr="44D94B7A">
        <w:rPr>
          <w:vertAlign w:val="subscript"/>
        </w:rPr>
        <w:t xml:space="preserve"> </w:t>
      </w:r>
      <w:r w:rsidR="1B5295D0">
        <w:t>leads to decreased incidence and progression of microvascular (</w:t>
      </w:r>
      <w:r w:rsidR="05099276">
        <w:t>i.e.</w:t>
      </w:r>
      <w:r w:rsidR="1B5295D0">
        <w:t xml:space="preserve"> retinopathy, nephropathy, and neuropathy) and macrovascular (</w:t>
      </w:r>
      <w:r w:rsidR="05099276">
        <w:t>i.e.</w:t>
      </w:r>
      <w:r w:rsidR="1B5295D0">
        <w:t xml:space="preserve"> cardiovascular disease [CVD], peripheral vascular, and ischemic heart disease) complications. This also results in a reduction in long-term diseases associated with these complications, such as diabetic neuropathy</w:t>
      </w:r>
      <w:r w:rsidR="2473DC65">
        <w:t>,</w:t>
      </w:r>
      <w:r w:rsidR="1B5295D0">
        <w:t xml:space="preserve"> which is responsible for a large proportion of non-traumatic lower-extremity amputations as well renal disease, heart disease, stroke, erectile dysfunction, and hyperosmolar hyperglycaemic states (HSS). </w:t>
      </w:r>
      <w:r w:rsidR="7EAA92B9">
        <w:t>Other relevant measures of improvements in health outcome</w:t>
      </w:r>
      <w:r w:rsidR="53DA1065">
        <w:t>s</w:t>
      </w:r>
      <w:r w:rsidR="7EAA92B9">
        <w:t xml:space="preserve"> are</w:t>
      </w:r>
      <w:r w:rsidR="5C4AD179">
        <w:t xml:space="preserve"> </w:t>
      </w:r>
      <w:r w:rsidR="09699653">
        <w:t>reductions in the number of</w:t>
      </w:r>
      <w:r w:rsidR="7EAA92B9">
        <w:t xml:space="preserve"> all-cause hospitalizations, acute diabetes-related hospitalizations and</w:t>
      </w:r>
      <w:r w:rsidR="1BF2786C">
        <w:t>/or</w:t>
      </w:r>
      <w:r w:rsidR="7EAA92B9">
        <w:t xml:space="preserve"> acute diabetes-related emergency room visits </w:t>
      </w:r>
      <w:r w:rsidR="0ADD4B98">
        <w:fldChar w:fldCharType="begin">
          <w:fldData xml:space="preserve">PEVuZE5vdGU+PENpdGU+PEF1dGhvcj5HYXJnPC9BdXRob3I+PFllYXI+MjAyNDwvWWVhcj48UmVj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</w:fldData>
        </w:fldChar>
      </w:r>
      <w:r w:rsidR="0ADD4B98">
        <w:instrText xml:space="preserve"> ADDIN EN.CITE </w:instrText>
      </w:r>
      <w:r w:rsidR="0ADD4B98">
        <w:fldChar w:fldCharType="begin">
          <w:fldData xml:space="preserve">PEVuZE5vdGU+PENpdGU+PEF1dGhvcj5HYXJnPC9BdXRob3I+PFllYXI+MjAyNDwvWWVhcj48UmVj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</w:fldData>
        </w:fldChar>
      </w:r>
      <w:r w:rsidR="0ADD4B98">
        <w:instrText xml:space="preserve"> ADDIN EN.CITE.DATA </w:instrText>
      </w:r>
      <w:r w:rsidR="0ADD4B98">
        <w:fldChar w:fldCharType="end"/>
      </w:r>
      <w:r w:rsidR="0ADD4B98">
        <w:fldChar w:fldCharType="separate"/>
      </w:r>
      <w:r w:rsidR="5FAA18EE" w:rsidRPr="44D94B7A">
        <w:rPr>
          <w:noProof/>
        </w:rPr>
        <w:t>(</w:t>
      </w:r>
      <w:hyperlink w:anchor="_ENREF_24" w:tooltip="Garg, 2024 #20" w:history="1">
        <w:r w:rsidR="00881203" w:rsidRPr="44D94B7A">
          <w:rPr>
            <w:noProof/>
          </w:rPr>
          <w:t>Garg et al. 2024</w:t>
        </w:r>
      </w:hyperlink>
      <w:r w:rsidR="5FAA18EE" w:rsidRPr="44D94B7A">
        <w:rPr>
          <w:noProof/>
        </w:rPr>
        <w:t>)</w:t>
      </w:r>
      <w:r w:rsidR="0ADD4B98">
        <w:fldChar w:fldCharType="end"/>
      </w:r>
      <w:r w:rsidR="7EAA92B9">
        <w:t xml:space="preserve">. </w:t>
      </w:r>
    </w:p>
    <w:p w14:paraId="355718D1" w14:textId="31D3364A" w:rsidR="00364BC3" w:rsidRPr="00560086" w:rsidRDefault="6DD53F13" w:rsidP="44D94B7A">
      <w:r w:rsidRPr="00364BC3">
        <w:lastRenderedPageBreak/>
        <w:t>T</w:t>
      </w:r>
      <w:r w:rsidRPr="44D94B7A">
        <w:t xml:space="preserve">hose living with the condition continue to report not only suboptimal health metrics, but also </w:t>
      </w:r>
      <w:r w:rsidR="653D3A2F" w:rsidRPr="4594BD95">
        <w:t xml:space="preserve">a </w:t>
      </w:r>
      <w:r w:rsidRPr="44D94B7A">
        <w:t>high burden related to care practices.</w:t>
      </w:r>
      <w:r>
        <w:rPr>
          <w:bCs/>
        </w:rPr>
        <w:t xml:space="preserve"> </w:t>
      </w:r>
      <w:r w:rsidR="738BBB24" w:rsidRPr="44D94B7A">
        <w:t xml:space="preserve">Qualitative studies identified barriers to SMBG, including frustration with readings of hyperglycaemia, fear of needles, inconvenience, and </w:t>
      </w:r>
      <w:r w:rsidR="738BBB24" w:rsidRPr="55E030B0">
        <w:t>feel</w:t>
      </w:r>
      <w:r w:rsidR="5E3E290F" w:rsidRPr="55E030B0">
        <w:t>ing</w:t>
      </w:r>
      <w:r w:rsidR="738BBB24" w:rsidRPr="55E030B0">
        <w:t>s</w:t>
      </w:r>
      <w:r w:rsidR="738BBB24" w:rsidRPr="44D94B7A">
        <w:t xml:space="preserve"> of a lack of self-efficacy</w:t>
      </w:r>
      <w:r w:rsidR="738BBB24">
        <w:rPr>
          <w:bCs/>
        </w:rPr>
        <w:t xml:space="preserve"> </w:t>
      </w:r>
      <w:r w:rsidR="001F38C8">
        <w:rPr>
          <w:bCs/>
        </w:rPr>
        <w:fldChar w:fldCharType="begin">
          <w:fldData xml:space="preserve">PEVuZE5vdGU+PENpdGU+PEF1dGhvcj5Pbmc8L0F1dGhvcj48WWVhcj4yMDE0PC9ZZWFyPjxSZWNO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</w:fldData>
        </w:fldChar>
      </w:r>
      <w:r w:rsidR="001F38C8">
        <w:rPr>
          <w:bCs/>
        </w:rPr>
        <w:instrText xml:space="preserve"> ADDIN EN.CITE </w:instrText>
      </w:r>
      <w:r w:rsidR="001F38C8">
        <w:rPr>
          <w:bCs/>
        </w:rPr>
        <w:fldChar w:fldCharType="begin">
          <w:fldData xml:space="preserve">PEVuZE5vdGU+PENpdGU+PEF1dGhvcj5Pbmc8L0F1dGhvcj48WWVhcj4yMDE0PC9ZZWFyPjxSZWNO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</w:fldData>
        </w:fldChar>
      </w:r>
      <w:r w:rsidR="001F38C8">
        <w:rPr>
          <w:bCs/>
        </w:rPr>
        <w:instrText xml:space="preserve"> ADDIN EN.CITE.DATA </w:instrText>
      </w:r>
      <w:r w:rsidR="001F38C8">
        <w:rPr>
          <w:bCs/>
        </w:rPr>
      </w:r>
      <w:r w:rsidR="001F38C8">
        <w:rPr>
          <w:bCs/>
        </w:rPr>
        <w:fldChar w:fldCharType="end"/>
      </w:r>
      <w:r w:rsidR="001F38C8">
        <w:rPr>
          <w:bCs/>
        </w:rPr>
      </w:r>
      <w:r w:rsidR="001F38C8">
        <w:rPr>
          <w:bCs/>
        </w:rPr>
        <w:fldChar w:fldCharType="separate"/>
      </w:r>
      <w:r w:rsidR="5FAA18EE" w:rsidRPr="44D94B7A">
        <w:rPr>
          <w:noProof/>
        </w:rPr>
        <w:t>(</w:t>
      </w:r>
      <w:hyperlink w:anchor="_ENREF_29" w:tooltip="Ida, 2019 #54" w:history="1">
        <w:r w:rsidR="00881203" w:rsidRPr="44D94B7A">
          <w:rPr>
            <w:noProof/>
          </w:rPr>
          <w:t>Ida, Kaneko &amp; Murata 2019</w:t>
        </w:r>
      </w:hyperlink>
      <w:r w:rsidR="5FAA18EE" w:rsidRPr="44D94B7A">
        <w:rPr>
          <w:noProof/>
        </w:rPr>
        <w:t xml:space="preserve">; </w:t>
      </w:r>
      <w:hyperlink w:anchor="_ENREF_43" w:tooltip="Ong, 2014 #53" w:history="1">
        <w:r w:rsidR="00881203" w:rsidRPr="44D94B7A">
          <w:rPr>
            <w:noProof/>
          </w:rPr>
          <w:t>Ong, Chua &amp; Ng 2014</w:t>
        </w:r>
      </w:hyperlink>
      <w:r w:rsidR="5FAA18EE" w:rsidRPr="44D94B7A">
        <w:rPr>
          <w:noProof/>
        </w:rPr>
        <w:t>)</w:t>
      </w:r>
      <w:r w:rsidR="001F38C8">
        <w:rPr>
          <w:bCs/>
        </w:rPr>
        <w:fldChar w:fldCharType="end"/>
      </w:r>
      <w:r w:rsidR="738BBB24">
        <w:rPr>
          <w:bCs/>
        </w:rPr>
        <w:t>.</w:t>
      </w:r>
      <w:r w:rsidR="738BBB24" w:rsidRPr="00C96443">
        <w:rPr>
          <w:bCs/>
        </w:rPr>
        <w:t xml:space="preserve"> </w:t>
      </w:r>
      <w:r w:rsidR="03C0EFCB" w:rsidRPr="44D94B7A">
        <w:t xml:space="preserve">Patients using CGM may experience </w:t>
      </w:r>
      <w:r w:rsidR="23BCC817">
        <w:t xml:space="preserve">health benefits </w:t>
      </w:r>
      <w:r w:rsidR="03C0EFCB" w:rsidRPr="00364BC3">
        <w:t xml:space="preserve">from the avoidance of daily finger </w:t>
      </w:r>
      <w:r w:rsidR="00AB59F0">
        <w:t>prick</w:t>
      </w:r>
      <w:r w:rsidR="03C0EFCB" w:rsidRPr="00364BC3">
        <w:t xml:space="preserve"> testing </w:t>
      </w:r>
      <w:r w:rsidR="7EAA92B9">
        <w:t xml:space="preserve">and </w:t>
      </w:r>
      <w:r w:rsidR="003D1577">
        <w:t xml:space="preserve">the </w:t>
      </w:r>
      <w:r w:rsidR="7EAA92B9">
        <w:t xml:space="preserve">burden of SMBG </w:t>
      </w:r>
      <w:r w:rsidR="001F38C8">
        <w:fldChar w:fldCharType="begin">
          <w:fldData xml:space="preserve">PEVuZE5vdGU+PENpdGU+PEF1dGhvcj5NYXR6YTwvQXV0aG9yPjxZZWFyPjIwMTc8L1llYXI+PFJl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</w:fldData>
        </w:fldChar>
      </w:r>
      <w:r w:rsidR="001F38C8">
        <w:instrText xml:space="preserve"> ADDIN EN.CITE </w:instrText>
      </w:r>
      <w:r w:rsidR="001F38C8">
        <w:fldChar w:fldCharType="begin">
          <w:fldData xml:space="preserve">PEVuZE5vdGU+PENpdGU+PEF1dGhvcj5NYXR6YTwvQXV0aG9yPjxZZWFyPjIwMTc8L1llYXI+PFJl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</w:fldData>
        </w:fldChar>
      </w:r>
      <w:r w:rsidR="001F38C8">
        <w:instrText xml:space="preserve"> ADDIN EN.CITE.DATA </w:instrText>
      </w:r>
      <w:r w:rsidR="001F38C8">
        <w:fldChar w:fldCharType="end"/>
      </w:r>
      <w:r w:rsidR="001F38C8">
        <w:fldChar w:fldCharType="separate"/>
      </w:r>
      <w:r w:rsidR="5FAA18EE">
        <w:rPr>
          <w:noProof/>
        </w:rPr>
        <w:t>(</w:t>
      </w:r>
      <w:hyperlink w:anchor="_ENREF_39" w:tooltip="Matza, 2017 #52" w:history="1">
        <w:r w:rsidR="00881203">
          <w:rPr>
            <w:noProof/>
          </w:rPr>
          <w:t>Matza et al. 2017</w:t>
        </w:r>
      </w:hyperlink>
      <w:r w:rsidR="5FAA18EE">
        <w:rPr>
          <w:noProof/>
        </w:rPr>
        <w:t>)</w:t>
      </w:r>
      <w:r w:rsidR="001F38C8">
        <w:fldChar w:fldCharType="end"/>
      </w:r>
      <w:r w:rsidR="03C0EFCB" w:rsidRPr="00364BC3">
        <w:t xml:space="preserve">. In addition, the availability of CGM </w:t>
      </w:r>
      <w:r w:rsidR="562A0F21">
        <w:t>and option to share monitoring data may have</w:t>
      </w:r>
      <w:r w:rsidR="03C0EFCB" w:rsidRPr="00364BC3">
        <w:t xml:space="preserve"> </w:t>
      </w:r>
      <w:r w:rsidR="7EAA92B9">
        <w:t xml:space="preserve">additional </w:t>
      </w:r>
      <w:r w:rsidR="562A0F21">
        <w:t xml:space="preserve">psychological </w:t>
      </w:r>
      <w:r w:rsidR="03C0EFCB" w:rsidRPr="00364BC3">
        <w:t>benefits</w:t>
      </w:r>
      <w:r w:rsidR="562A0F21">
        <w:t xml:space="preserve"> (</w:t>
      </w:r>
      <w:r w:rsidR="05099276">
        <w:t>e.g.</w:t>
      </w:r>
      <w:r w:rsidR="562A0F21">
        <w:t xml:space="preserve"> reduction in anxiety, </w:t>
      </w:r>
      <w:r w:rsidR="562A0F21" w:rsidRPr="44D94B7A">
        <w:t>hypoglycaemic confidence</w:t>
      </w:r>
      <w:r w:rsidR="562A0F21">
        <w:t>)</w:t>
      </w:r>
      <w:r w:rsidR="03C0EFCB" w:rsidRPr="00364BC3">
        <w:t xml:space="preserve"> for carers </w:t>
      </w:r>
      <w:r w:rsidR="562A0F21">
        <w:t xml:space="preserve">of older or at-risk people with T2D </w:t>
      </w:r>
      <w:r w:rsidR="03C0EFCB" w:rsidRPr="00364BC3">
        <w:t xml:space="preserve">and parents of children with T2D. </w:t>
      </w:r>
    </w:p>
    <w:p w14:paraId="59309334" w14:textId="0D298171" w:rsidR="00B07915" w:rsidRDefault="00B07915" w:rsidP="000E280F">
      <w:pPr>
        <w:rPr>
          <w:u w:val="single"/>
        </w:rPr>
      </w:pPr>
      <w:r w:rsidRPr="00B07915">
        <w:rPr>
          <w:u w:val="single"/>
        </w:rPr>
        <w:t xml:space="preserve">Other </w:t>
      </w:r>
      <w:r w:rsidR="00BB314F">
        <w:rPr>
          <w:u w:val="single"/>
        </w:rPr>
        <w:t xml:space="preserve">relevant </w:t>
      </w:r>
      <w:r w:rsidRPr="00B07915">
        <w:rPr>
          <w:u w:val="single"/>
        </w:rPr>
        <w:t>considerations</w:t>
      </w:r>
    </w:p>
    <w:p w14:paraId="5ABE4A36" w14:textId="672453A4" w:rsidR="002165AD" w:rsidRPr="001F2AA3" w:rsidRDefault="002165AD" w:rsidP="001F2AA3">
      <w:pPr>
        <w:numPr>
          <w:ilvl w:val="0"/>
          <w:numId w:val="20"/>
        </w:numPr>
        <w:spacing w:after="0" w:line="259" w:lineRule="auto"/>
        <w:rPr>
          <w:rFonts w:cs="Arial"/>
          <w:lang w:val="en-GB"/>
        </w:rPr>
      </w:pPr>
      <w:bookmarkStart w:id="55" w:name="_Hlk187056706"/>
      <w:r>
        <w:rPr>
          <w:rFonts w:cs="Arial"/>
        </w:rPr>
        <w:t>A</w:t>
      </w:r>
      <w:r w:rsidRPr="00B77164">
        <w:rPr>
          <w:rFonts w:cs="Arial"/>
        </w:rPr>
        <w:t>cceptability, wearability and usability of CGM versus SMBG</w:t>
      </w:r>
    </w:p>
    <w:bookmarkEnd w:id="55"/>
    <w:p w14:paraId="07DE1403" w14:textId="4DCD5EE5" w:rsidR="00BB314F" w:rsidRDefault="00BB314F" w:rsidP="00BB314F">
      <w:pPr>
        <w:pStyle w:val="ListParagraph"/>
        <w:numPr>
          <w:ilvl w:val="0"/>
          <w:numId w:val="27"/>
        </w:numPr>
      </w:pPr>
      <w:r>
        <w:t xml:space="preserve">Impact on daily life and work attendance </w:t>
      </w:r>
    </w:p>
    <w:p w14:paraId="512E413C" w14:textId="781DAA77" w:rsidR="00B07915" w:rsidRDefault="00B07915" w:rsidP="0089271C">
      <w:pPr>
        <w:pStyle w:val="ListParagraph"/>
        <w:numPr>
          <w:ilvl w:val="0"/>
          <w:numId w:val="27"/>
        </w:numPr>
      </w:pPr>
      <w:r>
        <w:t xml:space="preserve">User or carer satisfaction/perceived </w:t>
      </w:r>
      <w:r w:rsidR="00143D67">
        <w:t xml:space="preserve">qualitative </w:t>
      </w:r>
      <w:r>
        <w:t>benefits and disadvantages of CGM</w:t>
      </w:r>
    </w:p>
    <w:p w14:paraId="4114A44B" w14:textId="46290166" w:rsidR="00B07915" w:rsidRDefault="00B07915" w:rsidP="0089271C">
      <w:pPr>
        <w:pStyle w:val="ListParagraph"/>
        <w:numPr>
          <w:ilvl w:val="0"/>
          <w:numId w:val="27"/>
        </w:numPr>
      </w:pPr>
      <w:r>
        <w:t xml:space="preserve">Motivation to initiate use of CGM and factors </w:t>
      </w:r>
      <w:r w:rsidR="0089271C">
        <w:t xml:space="preserve">contributing to or </w:t>
      </w:r>
      <w:r>
        <w:t>impacting on continued use</w:t>
      </w:r>
      <w:r w:rsidR="0089271C">
        <w:t xml:space="preserve"> of CGM</w:t>
      </w:r>
    </w:p>
    <w:p w14:paraId="5DDDAFF9" w14:textId="42A19F81" w:rsidR="0089271C" w:rsidRDefault="0089271C" w:rsidP="0089271C">
      <w:pPr>
        <w:pStyle w:val="ListParagraph"/>
        <w:numPr>
          <w:ilvl w:val="0"/>
          <w:numId w:val="27"/>
        </w:numPr>
      </w:pPr>
      <w:r>
        <w:t>Continuity of supply (sensors etc)</w:t>
      </w:r>
    </w:p>
    <w:p w14:paraId="5FC5FFF3" w14:textId="4B2B43FD" w:rsidR="002A664B" w:rsidRDefault="0089271C" w:rsidP="002A664B">
      <w:pPr>
        <w:pStyle w:val="ListParagraph"/>
        <w:numPr>
          <w:ilvl w:val="0"/>
          <w:numId w:val="27"/>
        </w:numPr>
      </w:pPr>
      <w:r>
        <w:t xml:space="preserve">Impact of CGM </w:t>
      </w:r>
      <w:r w:rsidR="00BB314F">
        <w:t xml:space="preserve">on self-management and the </w:t>
      </w:r>
      <w:r>
        <w:t xml:space="preserve">model of </w:t>
      </w:r>
      <w:r w:rsidR="008E2B01">
        <w:t>T2D</w:t>
      </w:r>
      <w:r>
        <w:t xml:space="preserve"> care for insulin users </w:t>
      </w:r>
      <w:r w:rsidR="00BB314F">
        <w:t>(</w:t>
      </w:r>
      <w:r w:rsidR="003519DA">
        <w:t>e.g.</w:t>
      </w:r>
      <w:r>
        <w:t xml:space="preserve"> </w:t>
      </w:r>
      <w:r w:rsidR="00887091">
        <w:t xml:space="preserve">patient empowerment, education and support, </w:t>
      </w:r>
      <w:r>
        <w:t>change in care location, frequency of routine follow-up, use of telehealth support, remote monitoring of patient’s glycaemic control</w:t>
      </w:r>
      <w:r w:rsidR="00BB314F">
        <w:t>)</w:t>
      </w:r>
    </w:p>
    <w:bookmarkEnd w:id="50"/>
    <w:p w14:paraId="62AF06DA" w14:textId="1971FB13" w:rsidR="002165AD" w:rsidRDefault="002165AD" w:rsidP="00BB314F">
      <w:r w:rsidRPr="002165AD">
        <w:rPr>
          <w:i/>
        </w:rPr>
        <w:t xml:space="preserve">PASC noted that the outcome of ‘Adherence to glucose testing’ should be amended to ‘Adherence to CGM </w:t>
      </w:r>
      <w:r w:rsidR="00D23297">
        <w:rPr>
          <w:i/>
        </w:rPr>
        <w:t>or SMBG</w:t>
      </w:r>
      <w:r w:rsidRPr="002165AD">
        <w:rPr>
          <w:i/>
        </w:rPr>
        <w:t>’.</w:t>
      </w:r>
      <w:r w:rsidRPr="002165AD">
        <w:rPr>
          <w:i/>
          <w:iCs/>
        </w:rPr>
        <w:t xml:space="preserve"> PASC considered that ‘adherence to CGM </w:t>
      </w:r>
      <w:r w:rsidR="00E113E9">
        <w:rPr>
          <w:i/>
          <w:iCs/>
        </w:rPr>
        <w:t xml:space="preserve">or SMBG </w:t>
      </w:r>
      <w:r w:rsidRPr="002165AD">
        <w:rPr>
          <w:i/>
          <w:iCs/>
        </w:rPr>
        <w:t>and ‘acceptability, wearability and usability of CGM versus SMBG’ were intermediate outcomes for health or change in management</w:t>
      </w:r>
      <w:r w:rsidR="00E37734">
        <w:rPr>
          <w:i/>
          <w:iCs/>
        </w:rPr>
        <w:t xml:space="preserve"> </w:t>
      </w:r>
      <w:r w:rsidR="00635985">
        <w:rPr>
          <w:i/>
          <w:iCs/>
        </w:rPr>
        <w:t xml:space="preserve">with </w:t>
      </w:r>
      <w:r w:rsidR="00E37734">
        <w:rPr>
          <w:i/>
          <w:iCs/>
        </w:rPr>
        <w:t xml:space="preserve">the latter </w:t>
      </w:r>
      <w:r w:rsidRPr="002165AD">
        <w:rPr>
          <w:i/>
          <w:iCs/>
        </w:rPr>
        <w:t xml:space="preserve">under the subheading of ‘other </w:t>
      </w:r>
      <w:r w:rsidR="00D16259">
        <w:rPr>
          <w:i/>
          <w:iCs/>
        </w:rPr>
        <w:t xml:space="preserve">relevant </w:t>
      </w:r>
      <w:r w:rsidRPr="002165AD">
        <w:rPr>
          <w:i/>
          <w:iCs/>
        </w:rPr>
        <w:t>considerations’</w:t>
      </w:r>
    </w:p>
    <w:p w14:paraId="37085EAC" w14:textId="1FBE4D7A" w:rsidR="00BB314F" w:rsidRPr="00B07915" w:rsidRDefault="00BB314F" w:rsidP="00BB314F">
      <w:r w:rsidRPr="00BB314F">
        <w:t xml:space="preserve">The following outcomes are relevant to the safety and effectiveness of CGM in the proposed </w:t>
      </w:r>
      <w:r w:rsidR="00085C1C">
        <w:t>sub</w:t>
      </w:r>
      <w:r w:rsidRPr="00BB314F">
        <w:t>populations</w:t>
      </w:r>
      <w:r>
        <w:t xml:space="preserve"> and are included in the PICO:</w:t>
      </w:r>
    </w:p>
    <w:p w14:paraId="343D94E6" w14:textId="77777777" w:rsidR="001D5B26" w:rsidRPr="00584B83" w:rsidRDefault="001D5B26" w:rsidP="001D5B26">
      <w:pPr>
        <w:spacing w:after="0" w:line="259" w:lineRule="auto"/>
        <w:rPr>
          <w:rFonts w:cs="Arial"/>
          <w:b/>
          <w:bCs/>
          <w:u w:val="single"/>
          <w:lang w:val="en-GB"/>
        </w:rPr>
      </w:pPr>
      <w:r w:rsidRPr="00584B83">
        <w:rPr>
          <w:rFonts w:cs="Arial"/>
          <w:b/>
          <w:bCs/>
          <w:u w:val="single"/>
          <w:lang w:val="en-GB"/>
        </w:rPr>
        <w:t xml:space="preserve">Patient relevant outcomes </w:t>
      </w:r>
    </w:p>
    <w:p w14:paraId="398612B2" w14:textId="39D70D5B" w:rsidR="001D5B26" w:rsidRPr="00584B83" w:rsidRDefault="001D5B26" w:rsidP="001D5B26">
      <w:pPr>
        <w:spacing w:after="0" w:line="259" w:lineRule="auto"/>
        <w:rPr>
          <w:rFonts w:cs="Arial"/>
          <w:i/>
          <w:iCs/>
          <w:lang w:val="en-GB"/>
        </w:rPr>
      </w:pPr>
      <w:r w:rsidRPr="00584B83">
        <w:rPr>
          <w:rFonts w:cs="Arial"/>
          <w:i/>
          <w:iCs/>
          <w:lang w:val="en-GB"/>
        </w:rPr>
        <w:t xml:space="preserve">Direct </w:t>
      </w:r>
      <w:r>
        <w:rPr>
          <w:rFonts w:cs="Arial"/>
          <w:i/>
          <w:iCs/>
          <w:lang w:val="en-GB"/>
        </w:rPr>
        <w:t xml:space="preserve">evidence for </w:t>
      </w:r>
      <w:r w:rsidRPr="00584B83">
        <w:rPr>
          <w:rFonts w:cs="Arial"/>
          <w:i/>
          <w:iCs/>
          <w:lang w:val="en-GB"/>
        </w:rPr>
        <w:t>safety and effectiveness</w:t>
      </w:r>
    </w:p>
    <w:p w14:paraId="67881A04" w14:textId="77777777" w:rsidR="001D5B26" w:rsidRPr="00584B83" w:rsidRDefault="001D5B26" w:rsidP="001D5B26">
      <w:pPr>
        <w:spacing w:after="0" w:line="259" w:lineRule="auto"/>
        <w:rPr>
          <w:rFonts w:cs="Arial"/>
          <w:lang w:val="en-GB"/>
        </w:rPr>
      </w:pPr>
      <w:r w:rsidRPr="00584B83">
        <w:rPr>
          <w:rFonts w:cs="Arial"/>
          <w:b/>
          <w:bCs/>
          <w:lang w:val="en-GB"/>
        </w:rPr>
        <w:t>Safety</w:t>
      </w:r>
      <w:r w:rsidRPr="00584B83">
        <w:rPr>
          <w:rFonts w:cs="Arial"/>
          <w:lang w:val="en-GB"/>
        </w:rPr>
        <w:t xml:space="preserve">: </w:t>
      </w:r>
    </w:p>
    <w:p w14:paraId="76CC310F" w14:textId="77777777" w:rsidR="00944659" w:rsidRPr="00EB02F5" w:rsidRDefault="00944659" w:rsidP="00944659">
      <w:pPr>
        <w:numPr>
          <w:ilvl w:val="0"/>
          <w:numId w:val="21"/>
        </w:numPr>
        <w:spacing w:after="0" w:line="259" w:lineRule="auto"/>
        <w:rPr>
          <w:rFonts w:cs="Arial"/>
          <w:lang w:val="en-GB"/>
        </w:rPr>
      </w:pPr>
      <w:r w:rsidRPr="00EB02F5">
        <w:rPr>
          <w:rFonts w:cs="Arial"/>
          <w:lang w:val="en-GB"/>
        </w:rPr>
        <w:t>Local adverse events (AEs) associated with glucose testing</w:t>
      </w:r>
    </w:p>
    <w:p w14:paraId="1CC36E45" w14:textId="14FA2F29" w:rsidR="002711C5" w:rsidRPr="00EB02F5" w:rsidRDefault="002711C5" w:rsidP="002711C5">
      <w:pPr>
        <w:spacing w:after="0" w:line="259" w:lineRule="auto"/>
        <w:rPr>
          <w:rFonts w:cs="Arial"/>
          <w:b/>
          <w:bCs/>
        </w:rPr>
      </w:pPr>
      <w:r w:rsidRPr="00EB02F5">
        <w:rPr>
          <w:rFonts w:cs="Arial"/>
          <w:b/>
          <w:bCs/>
        </w:rPr>
        <w:t>Intermediate outcomes:</w:t>
      </w:r>
    </w:p>
    <w:p w14:paraId="106A1E38" w14:textId="77777777" w:rsidR="002711C5" w:rsidRPr="00EB02F5" w:rsidRDefault="002711C5" w:rsidP="002711C5">
      <w:pPr>
        <w:numPr>
          <w:ilvl w:val="0"/>
          <w:numId w:val="20"/>
        </w:numPr>
        <w:spacing w:after="0" w:line="259" w:lineRule="auto"/>
        <w:rPr>
          <w:rFonts w:cs="Arial"/>
        </w:rPr>
      </w:pPr>
      <w:r w:rsidRPr="00EB02F5">
        <w:rPr>
          <w:rFonts w:cs="Arial"/>
        </w:rPr>
        <w:t>Glycaemic control</w:t>
      </w:r>
    </w:p>
    <w:p w14:paraId="5215F2F4" w14:textId="5851C071" w:rsidR="002711C5" w:rsidRPr="00EB02F5" w:rsidRDefault="002239F2" w:rsidP="002711C5">
      <w:pPr>
        <w:numPr>
          <w:ilvl w:val="1"/>
          <w:numId w:val="20"/>
        </w:numPr>
        <w:spacing w:after="0" w:line="259" w:lineRule="auto"/>
        <w:rPr>
          <w:rFonts w:cs="Arial"/>
        </w:rPr>
      </w:pPr>
      <w:r w:rsidRPr="00EB02F5">
        <w:rPr>
          <w:rFonts w:cs="Arial"/>
        </w:rPr>
        <w:t>g</w:t>
      </w:r>
      <w:r w:rsidR="002711C5" w:rsidRPr="00EB02F5">
        <w:rPr>
          <w:rFonts w:cs="Arial"/>
        </w:rPr>
        <w:t>lycated haemoglobin (HbA1c)</w:t>
      </w:r>
    </w:p>
    <w:p w14:paraId="2F1665B7" w14:textId="1D25AC18" w:rsidR="002711C5" w:rsidRPr="00EB02F5" w:rsidRDefault="002239F2" w:rsidP="002711C5">
      <w:pPr>
        <w:numPr>
          <w:ilvl w:val="1"/>
          <w:numId w:val="20"/>
        </w:numPr>
        <w:spacing w:after="0" w:line="259" w:lineRule="auto"/>
        <w:rPr>
          <w:rFonts w:cs="Arial"/>
        </w:rPr>
      </w:pPr>
      <w:r w:rsidRPr="00EB02F5">
        <w:rPr>
          <w:rFonts w:cs="Arial"/>
        </w:rPr>
        <w:t>t</w:t>
      </w:r>
      <w:r w:rsidR="002711C5" w:rsidRPr="00EB02F5">
        <w:rPr>
          <w:rFonts w:cs="Arial"/>
        </w:rPr>
        <w:t>ime in range (TIR), time below range (TBR) and time above range (TAR)</w:t>
      </w:r>
    </w:p>
    <w:p w14:paraId="0948E69D" w14:textId="09A18AE5" w:rsidR="002711C5" w:rsidRPr="00EB02F5" w:rsidRDefault="00986CF0" w:rsidP="002711C5">
      <w:pPr>
        <w:numPr>
          <w:ilvl w:val="1"/>
          <w:numId w:val="20"/>
        </w:numPr>
        <w:spacing w:after="0" w:line="259" w:lineRule="auto"/>
        <w:rPr>
          <w:rFonts w:cs="Arial"/>
        </w:rPr>
      </w:pPr>
      <w:r w:rsidRPr="00EB02F5">
        <w:rPr>
          <w:rFonts w:cs="Arial"/>
        </w:rPr>
        <w:t>n</w:t>
      </w:r>
      <w:r w:rsidR="002711C5" w:rsidRPr="00EB02F5">
        <w:rPr>
          <w:rFonts w:cs="Arial"/>
        </w:rPr>
        <w:t>umber of hypoglycaemic/hyperglycaemic excursions</w:t>
      </w:r>
    </w:p>
    <w:p w14:paraId="4CC3D34D" w14:textId="3F61D618" w:rsidR="002711C5" w:rsidRPr="00EB02F5" w:rsidRDefault="00986CF0" w:rsidP="002711C5">
      <w:pPr>
        <w:numPr>
          <w:ilvl w:val="1"/>
          <w:numId w:val="20"/>
        </w:numPr>
        <w:spacing w:after="0" w:line="259" w:lineRule="auto"/>
        <w:rPr>
          <w:rFonts w:cs="Arial"/>
        </w:rPr>
      </w:pPr>
      <w:r w:rsidRPr="00EB02F5">
        <w:rPr>
          <w:rFonts w:cs="Arial"/>
        </w:rPr>
        <w:t>g</w:t>
      </w:r>
      <w:r w:rsidR="7572DE5A" w:rsidRPr="00EB02F5">
        <w:rPr>
          <w:rFonts w:cs="Arial"/>
        </w:rPr>
        <w:t>lycaemic variability</w:t>
      </w:r>
    </w:p>
    <w:p w14:paraId="4A5BBE99" w14:textId="308A1B37" w:rsidR="007056FA" w:rsidRPr="00EB02F5" w:rsidRDefault="00E85D1D" w:rsidP="00735378">
      <w:pPr>
        <w:numPr>
          <w:ilvl w:val="0"/>
          <w:numId w:val="20"/>
        </w:numPr>
        <w:spacing w:after="0" w:line="259" w:lineRule="auto"/>
        <w:contextualSpacing/>
      </w:pPr>
      <w:r w:rsidRPr="00EB02F5">
        <w:t>Change in b</w:t>
      </w:r>
      <w:r w:rsidR="007056FA" w:rsidRPr="00EB02F5">
        <w:t>ody weight/body mass index (BMI)</w:t>
      </w:r>
    </w:p>
    <w:p w14:paraId="78B7161A" w14:textId="77777777" w:rsidR="002711C5" w:rsidRPr="00EB02F5" w:rsidRDefault="002711C5" w:rsidP="002711C5">
      <w:pPr>
        <w:spacing w:after="0" w:line="259" w:lineRule="auto"/>
        <w:rPr>
          <w:rFonts w:cs="Arial"/>
          <w:b/>
          <w:bCs/>
        </w:rPr>
      </w:pPr>
      <w:r w:rsidRPr="00EB02F5">
        <w:rPr>
          <w:rFonts w:cs="Arial"/>
          <w:b/>
          <w:bCs/>
        </w:rPr>
        <w:t>Effectiveness:</w:t>
      </w:r>
    </w:p>
    <w:p w14:paraId="1F83CB10" w14:textId="77777777" w:rsidR="00252128" w:rsidRPr="00EB02F5" w:rsidRDefault="00252128" w:rsidP="00252128">
      <w:pPr>
        <w:numPr>
          <w:ilvl w:val="0"/>
          <w:numId w:val="21"/>
        </w:numPr>
        <w:spacing w:after="0" w:line="259" w:lineRule="auto"/>
        <w:contextualSpacing/>
      </w:pPr>
      <w:r w:rsidRPr="00EB02F5">
        <w:t>T2D complications (e.g. cardiovascular and microvascular complications, kidney disease, neuropathy/nerve damage, retinopathy/eye disease, amputations/foot ulcers)</w:t>
      </w:r>
    </w:p>
    <w:p w14:paraId="1E11E374" w14:textId="30F9687F" w:rsidR="00252128" w:rsidRPr="00EB02F5" w:rsidRDefault="00866F87" w:rsidP="00252128">
      <w:pPr>
        <w:numPr>
          <w:ilvl w:val="0"/>
          <w:numId w:val="21"/>
        </w:numPr>
        <w:spacing w:after="0" w:line="259" w:lineRule="auto"/>
        <w:contextualSpacing/>
      </w:pPr>
      <w:r w:rsidRPr="00EB02F5">
        <w:t>M</w:t>
      </w:r>
      <w:r w:rsidR="00252128" w:rsidRPr="00EB02F5">
        <w:t>ortality</w:t>
      </w:r>
    </w:p>
    <w:p w14:paraId="2F4FAD49" w14:textId="03BBA56A" w:rsidR="00252128" w:rsidRPr="00EB02F5" w:rsidRDefault="00F3091D" w:rsidP="00252128">
      <w:pPr>
        <w:numPr>
          <w:ilvl w:val="0"/>
          <w:numId w:val="39"/>
        </w:numPr>
        <w:spacing w:after="0" w:line="259" w:lineRule="auto"/>
        <w:contextualSpacing/>
      </w:pPr>
      <w:r w:rsidRPr="00EB02F5">
        <w:t>Q</w:t>
      </w:r>
      <w:r w:rsidR="00252128" w:rsidRPr="00EB02F5">
        <w:t>uality of life</w:t>
      </w:r>
    </w:p>
    <w:p w14:paraId="356F8BC5" w14:textId="587C3976" w:rsidR="004029ED" w:rsidRPr="00EB02F5" w:rsidRDefault="004029ED" w:rsidP="007237BB">
      <w:pPr>
        <w:keepNext/>
        <w:keepLines/>
        <w:numPr>
          <w:ilvl w:val="0"/>
          <w:numId w:val="39"/>
        </w:numPr>
        <w:spacing w:after="0" w:line="259" w:lineRule="auto"/>
        <w:ind w:left="714" w:hanging="357"/>
        <w:contextualSpacing/>
      </w:pPr>
      <w:bookmarkStart w:id="56" w:name="_Hlk187056895"/>
      <w:r w:rsidRPr="00EB02F5">
        <w:lastRenderedPageBreak/>
        <w:t>Psychological health</w:t>
      </w:r>
    </w:p>
    <w:bookmarkEnd w:id="56"/>
    <w:p w14:paraId="1EB7A2B0" w14:textId="3A334DE1" w:rsidR="00252128" w:rsidRDefault="00F3091D" w:rsidP="007237BB">
      <w:pPr>
        <w:keepNext/>
        <w:keepLines/>
        <w:numPr>
          <w:ilvl w:val="0"/>
          <w:numId w:val="21"/>
        </w:numPr>
        <w:spacing w:after="0" w:line="259" w:lineRule="auto"/>
        <w:ind w:left="714" w:hanging="357"/>
        <w:contextualSpacing/>
      </w:pPr>
      <w:r>
        <w:rPr>
          <w:lang w:val="en-GB"/>
        </w:rPr>
        <w:t>H</w:t>
      </w:r>
      <w:r w:rsidR="00866F87">
        <w:rPr>
          <w:lang w:val="en-GB"/>
        </w:rPr>
        <w:t>ypoglycaemi</w:t>
      </w:r>
      <w:r>
        <w:rPr>
          <w:lang w:val="en-GB"/>
        </w:rPr>
        <w:t>c</w:t>
      </w:r>
      <w:r w:rsidR="00866F87">
        <w:rPr>
          <w:lang w:val="en-GB"/>
        </w:rPr>
        <w:t xml:space="preserve"> or hyperglycaemi</w:t>
      </w:r>
      <w:r>
        <w:rPr>
          <w:lang w:val="en-GB"/>
        </w:rPr>
        <w:t>c</w:t>
      </w:r>
      <w:r w:rsidR="00866F87">
        <w:t xml:space="preserve"> events resulting in emergency room visit</w:t>
      </w:r>
      <w:r>
        <w:t>/</w:t>
      </w:r>
      <w:r w:rsidR="00252128">
        <w:t>hospitalisation</w:t>
      </w:r>
    </w:p>
    <w:p w14:paraId="75177D47" w14:textId="77777777" w:rsidR="00FC0A06" w:rsidRDefault="00FC0A06">
      <w:pPr>
        <w:pStyle w:val="Instructionaltext"/>
        <w:spacing w:before="0" w:after="0"/>
        <w:rPr>
          <w:i/>
          <w:iCs/>
          <w:color w:val="auto"/>
          <w:highlight w:val="yellow"/>
        </w:rPr>
      </w:pPr>
    </w:p>
    <w:p w14:paraId="66F45301" w14:textId="6BF86DA5" w:rsidR="00F3091D" w:rsidRPr="00735378" w:rsidRDefault="00F3091D" w:rsidP="00735378">
      <w:pPr>
        <w:pStyle w:val="Instructionaltext"/>
        <w:spacing w:before="0" w:after="0"/>
        <w:rPr>
          <w:i/>
          <w:iCs/>
        </w:rPr>
      </w:pPr>
      <w:r w:rsidRPr="00735378">
        <w:rPr>
          <w:i/>
          <w:iCs/>
          <w:color w:val="auto"/>
        </w:rPr>
        <w:t>Additional outcomes using linked evidence approac</w:t>
      </w:r>
      <w:r w:rsidR="00805961">
        <w:rPr>
          <w:i/>
          <w:iCs/>
          <w:color w:val="auto"/>
        </w:rPr>
        <w:t>h</w:t>
      </w:r>
    </w:p>
    <w:p w14:paraId="28BBCAD5" w14:textId="28EB53A3" w:rsidR="00F3091D" w:rsidRPr="00735378" w:rsidRDefault="00F3091D" w:rsidP="00F3091D">
      <w:pPr>
        <w:spacing w:after="0" w:line="259" w:lineRule="auto"/>
        <w:rPr>
          <w:rFonts w:cs="Arial"/>
          <w:b/>
          <w:bCs/>
        </w:rPr>
      </w:pPr>
      <w:r w:rsidRPr="00735378">
        <w:rPr>
          <w:rFonts w:cs="Arial"/>
          <w:b/>
          <w:bCs/>
        </w:rPr>
        <w:t xml:space="preserve">Analytical validity: </w:t>
      </w:r>
    </w:p>
    <w:p w14:paraId="53466370" w14:textId="4A396FDE" w:rsidR="00F3091D" w:rsidRPr="00390513" w:rsidRDefault="00F3091D" w:rsidP="00F3091D">
      <w:pPr>
        <w:numPr>
          <w:ilvl w:val="0"/>
          <w:numId w:val="22"/>
        </w:numPr>
        <w:spacing w:after="0" w:line="259" w:lineRule="auto"/>
        <w:rPr>
          <w:rFonts w:cs="Arial"/>
          <w:b/>
          <w:bCs/>
        </w:rPr>
      </w:pPr>
      <w:r w:rsidRPr="00390513">
        <w:rPr>
          <w:rFonts w:cs="Arial"/>
        </w:rPr>
        <w:t>Accuracy, concordance</w:t>
      </w:r>
    </w:p>
    <w:p w14:paraId="086D002A" w14:textId="5284F866" w:rsidR="00F3091D" w:rsidRPr="00E22C10" w:rsidRDefault="00F3091D" w:rsidP="00390513">
      <w:pPr>
        <w:numPr>
          <w:ilvl w:val="0"/>
          <w:numId w:val="22"/>
        </w:numPr>
        <w:spacing w:after="0" w:line="259" w:lineRule="auto"/>
      </w:pPr>
      <w:r w:rsidRPr="00390513">
        <w:t>Monitoring failure rate</w:t>
      </w:r>
    </w:p>
    <w:p w14:paraId="232BB8CB" w14:textId="116FF80F" w:rsidR="007056FA" w:rsidRDefault="007056FA" w:rsidP="002711C5">
      <w:pPr>
        <w:spacing w:after="0" w:line="259" w:lineRule="auto"/>
        <w:rPr>
          <w:rFonts w:cs="Arial"/>
          <w:b/>
          <w:bCs/>
          <w:lang w:val="en-GB"/>
        </w:rPr>
      </w:pPr>
      <w:r>
        <w:rPr>
          <w:rFonts w:cs="Arial"/>
          <w:b/>
          <w:bCs/>
          <w:lang w:val="en-GB"/>
        </w:rPr>
        <w:t>Change in management</w:t>
      </w:r>
    </w:p>
    <w:p w14:paraId="19562E25" w14:textId="77777777" w:rsidR="00F66D1B" w:rsidRPr="00F66D1B" w:rsidRDefault="00F66D1B" w:rsidP="00F66D1B">
      <w:pPr>
        <w:numPr>
          <w:ilvl w:val="0"/>
          <w:numId w:val="20"/>
        </w:numPr>
        <w:spacing w:after="0" w:line="259" w:lineRule="auto"/>
        <w:rPr>
          <w:rFonts w:cs="Arial"/>
          <w:lang w:val="en-GB"/>
        </w:rPr>
      </w:pPr>
      <w:r w:rsidRPr="00F66D1B">
        <w:rPr>
          <w:rFonts w:cs="Arial"/>
          <w:lang w:val="en-GB"/>
        </w:rPr>
        <w:t xml:space="preserve">Adherence to CGM or SMBG </w:t>
      </w:r>
    </w:p>
    <w:p w14:paraId="1A34F119" w14:textId="77777777" w:rsidR="00F66D1B" w:rsidRPr="00F66D1B" w:rsidRDefault="00F66D1B" w:rsidP="00F66D1B">
      <w:pPr>
        <w:numPr>
          <w:ilvl w:val="0"/>
          <w:numId w:val="20"/>
        </w:numPr>
        <w:spacing w:after="0" w:line="259" w:lineRule="auto"/>
        <w:rPr>
          <w:rFonts w:cs="Arial"/>
          <w:lang w:val="en-GB"/>
        </w:rPr>
      </w:pPr>
      <w:r w:rsidRPr="00F66D1B">
        <w:rPr>
          <w:rFonts w:cs="Arial"/>
          <w:lang w:val="en-GB"/>
        </w:rPr>
        <w:t xml:space="preserve">Adherence to treatments </w:t>
      </w:r>
    </w:p>
    <w:p w14:paraId="7C1213A3" w14:textId="77777777" w:rsidR="00F66D1B" w:rsidRPr="00F66D1B" w:rsidRDefault="00F66D1B" w:rsidP="00F66D1B">
      <w:pPr>
        <w:numPr>
          <w:ilvl w:val="0"/>
          <w:numId w:val="20"/>
        </w:numPr>
        <w:spacing w:after="0" w:line="259" w:lineRule="auto"/>
        <w:rPr>
          <w:rFonts w:cs="Arial"/>
          <w:lang w:val="en-GB"/>
        </w:rPr>
      </w:pPr>
      <w:r w:rsidRPr="00F66D1B">
        <w:rPr>
          <w:rFonts w:cs="Arial"/>
          <w:lang w:val="en-GB"/>
        </w:rPr>
        <w:t>Uptake or alteration of lifestyle interventions (e.g. diet and exercise) and treatment (e.g. glucose-lowering therapy)</w:t>
      </w:r>
    </w:p>
    <w:p w14:paraId="6063BB6B" w14:textId="77777777" w:rsidR="006E225F" w:rsidRDefault="006E225F" w:rsidP="002711C5">
      <w:pPr>
        <w:spacing w:after="0" w:line="259" w:lineRule="auto"/>
        <w:rPr>
          <w:rFonts w:cs="Arial"/>
          <w:b/>
          <w:bCs/>
          <w:u w:val="single"/>
          <w:lang w:val="en-GB"/>
        </w:rPr>
      </w:pPr>
    </w:p>
    <w:p w14:paraId="461335CA" w14:textId="3D7F86D0" w:rsidR="002711C5" w:rsidRPr="00FD3592" w:rsidRDefault="002711C5" w:rsidP="002711C5">
      <w:pPr>
        <w:spacing w:after="0" w:line="259" w:lineRule="auto"/>
        <w:rPr>
          <w:rFonts w:cs="Arial"/>
          <w:b/>
          <w:bCs/>
          <w:u w:val="single"/>
          <w:lang w:val="en-GB"/>
        </w:rPr>
      </w:pPr>
      <w:r w:rsidRPr="00FD3592">
        <w:rPr>
          <w:rFonts w:cs="Arial"/>
          <w:b/>
          <w:bCs/>
          <w:u w:val="single"/>
          <w:lang w:val="en-GB"/>
        </w:rPr>
        <w:t>Other relevant considerations</w:t>
      </w:r>
    </w:p>
    <w:p w14:paraId="3B1DEB20" w14:textId="07B6FD73" w:rsidR="002165AD" w:rsidRPr="002165AD" w:rsidRDefault="002165AD" w:rsidP="002711C5">
      <w:pPr>
        <w:numPr>
          <w:ilvl w:val="0"/>
          <w:numId w:val="20"/>
        </w:numPr>
        <w:spacing w:after="0" w:line="259" w:lineRule="auto"/>
        <w:rPr>
          <w:rFonts w:cs="Arial"/>
          <w:lang w:val="en-GB"/>
        </w:rPr>
      </w:pPr>
      <w:bookmarkStart w:id="57" w:name="_Hlk186807948"/>
      <w:bookmarkStart w:id="58" w:name="_Hlk185332754"/>
      <w:r>
        <w:rPr>
          <w:rFonts w:cs="Arial"/>
        </w:rPr>
        <w:t>A</w:t>
      </w:r>
      <w:r w:rsidRPr="001F2AA3">
        <w:rPr>
          <w:rFonts w:cs="Arial"/>
        </w:rPr>
        <w:t>cceptability, wearability and usability of CGM versus SMBG</w:t>
      </w:r>
    </w:p>
    <w:bookmarkEnd w:id="57"/>
    <w:p w14:paraId="1CC910D1" w14:textId="2664123D" w:rsidR="002711C5" w:rsidRDefault="00866F87" w:rsidP="002711C5">
      <w:pPr>
        <w:numPr>
          <w:ilvl w:val="0"/>
          <w:numId w:val="20"/>
        </w:numPr>
        <w:spacing w:after="0" w:line="259" w:lineRule="auto"/>
        <w:rPr>
          <w:rFonts w:cs="Arial"/>
          <w:lang w:val="en-GB"/>
        </w:rPr>
      </w:pPr>
      <w:r>
        <w:rPr>
          <w:rFonts w:cs="Arial"/>
          <w:lang w:val="en-GB"/>
        </w:rPr>
        <w:t>Ability to share blood glucose data with physician, relative or carer</w:t>
      </w:r>
    </w:p>
    <w:bookmarkEnd w:id="58"/>
    <w:p w14:paraId="6896D3E7" w14:textId="7D20BA30" w:rsidR="002711C5" w:rsidRPr="00E22C10" w:rsidRDefault="00667350" w:rsidP="002711C5">
      <w:pPr>
        <w:numPr>
          <w:ilvl w:val="0"/>
          <w:numId w:val="20"/>
        </w:numPr>
        <w:spacing w:after="0" w:line="259" w:lineRule="auto"/>
        <w:rPr>
          <w:rFonts w:cs="Arial"/>
          <w:lang w:val="en-GB"/>
        </w:rPr>
      </w:pPr>
      <w:r w:rsidRPr="00E22C10">
        <w:rPr>
          <w:rFonts w:cs="Arial"/>
          <w:lang w:val="en-GB"/>
        </w:rPr>
        <w:t>P</w:t>
      </w:r>
      <w:r w:rsidR="002711C5" w:rsidRPr="00E22C10">
        <w:rPr>
          <w:rFonts w:cs="Arial"/>
          <w:lang w:val="en-GB"/>
        </w:rPr>
        <w:t>atient/carer satisfaction</w:t>
      </w:r>
    </w:p>
    <w:p w14:paraId="1B82E53C" w14:textId="641F452A" w:rsidR="00C34F39" w:rsidRPr="00E22C10" w:rsidRDefault="00667350" w:rsidP="002711C5">
      <w:pPr>
        <w:numPr>
          <w:ilvl w:val="0"/>
          <w:numId w:val="20"/>
        </w:numPr>
        <w:spacing w:after="0" w:line="259" w:lineRule="auto"/>
        <w:rPr>
          <w:rFonts w:cs="Arial"/>
          <w:lang w:val="en-GB"/>
        </w:rPr>
      </w:pPr>
      <w:r w:rsidRPr="00390513">
        <w:rPr>
          <w:rFonts w:cs="Arial"/>
          <w:lang w:val="en-GB"/>
        </w:rPr>
        <w:t>S</w:t>
      </w:r>
      <w:r w:rsidR="00C34F39" w:rsidRPr="00E22C10">
        <w:rPr>
          <w:rFonts w:cs="Arial"/>
          <w:lang w:val="en-GB"/>
        </w:rPr>
        <w:t>elf-efficacy (</w:t>
      </w:r>
      <w:r w:rsidR="00AB35B4" w:rsidRPr="00E22C10">
        <w:rPr>
          <w:rFonts w:cs="Arial"/>
          <w:lang w:val="en-GB"/>
        </w:rPr>
        <w:t>person's belief in their ability to effectively manage their T2D and achieve their clinical goals</w:t>
      </w:r>
      <w:r w:rsidR="00C34F39" w:rsidRPr="00E22C10">
        <w:rPr>
          <w:rFonts w:cs="Arial"/>
          <w:lang w:val="en-GB"/>
        </w:rPr>
        <w:t>)</w:t>
      </w:r>
    </w:p>
    <w:p w14:paraId="7D4C24AC" w14:textId="6B93CB21" w:rsidR="002711C5" w:rsidRPr="009A2D79" w:rsidRDefault="00667350" w:rsidP="002711C5">
      <w:pPr>
        <w:numPr>
          <w:ilvl w:val="0"/>
          <w:numId w:val="20"/>
        </w:numPr>
        <w:spacing w:after="0" w:line="259" w:lineRule="auto"/>
        <w:rPr>
          <w:rFonts w:cs="Arial"/>
          <w:lang w:val="en-GB"/>
        </w:rPr>
      </w:pPr>
      <w:r>
        <w:rPr>
          <w:rFonts w:cs="Arial"/>
          <w:lang w:val="en-GB"/>
        </w:rPr>
        <w:t>W</w:t>
      </w:r>
      <w:r w:rsidR="002711C5" w:rsidRPr="00584B83">
        <w:rPr>
          <w:rFonts w:cs="Arial"/>
          <w:lang w:val="en-GB"/>
        </w:rPr>
        <w:t>ork</w:t>
      </w:r>
      <w:r w:rsidR="002711C5">
        <w:rPr>
          <w:rFonts w:cs="Arial"/>
          <w:lang w:val="en-GB"/>
        </w:rPr>
        <w:t>/school</w:t>
      </w:r>
      <w:r w:rsidR="002711C5" w:rsidRPr="00584B83">
        <w:rPr>
          <w:rFonts w:cs="Arial"/>
          <w:lang w:val="en-GB"/>
        </w:rPr>
        <w:t xml:space="preserve"> absenteeism and daily functioning</w:t>
      </w:r>
    </w:p>
    <w:p w14:paraId="0BF8CE81" w14:textId="77777777" w:rsidR="006E225F" w:rsidRDefault="006E225F" w:rsidP="002711C5">
      <w:pPr>
        <w:spacing w:after="0"/>
        <w:rPr>
          <w:b/>
          <w:u w:val="single"/>
        </w:rPr>
      </w:pPr>
    </w:p>
    <w:p w14:paraId="6D27DFEE" w14:textId="6E9CAF2A" w:rsidR="002711C5" w:rsidRPr="00FD3592" w:rsidRDefault="002711C5" w:rsidP="002711C5">
      <w:pPr>
        <w:spacing w:after="0"/>
        <w:rPr>
          <w:b/>
          <w:u w:val="single"/>
        </w:rPr>
      </w:pPr>
      <w:r w:rsidRPr="00FD3592">
        <w:rPr>
          <w:b/>
          <w:u w:val="single"/>
        </w:rPr>
        <w:t>Healthcare system outcomes</w:t>
      </w:r>
    </w:p>
    <w:p w14:paraId="2DC69AA2" w14:textId="4AD4C3BE" w:rsidR="002711C5" w:rsidRPr="00C34F39" w:rsidRDefault="00944659" w:rsidP="002711C5">
      <w:pPr>
        <w:numPr>
          <w:ilvl w:val="0"/>
          <w:numId w:val="23"/>
        </w:numPr>
        <w:spacing w:after="0" w:line="259" w:lineRule="auto"/>
        <w:contextualSpacing/>
      </w:pPr>
      <w:r>
        <w:t>C</w:t>
      </w:r>
      <w:r w:rsidR="002711C5" w:rsidRPr="00C34F39">
        <w:t xml:space="preserve">ost, cost-effectiveness </w:t>
      </w:r>
    </w:p>
    <w:p w14:paraId="31D58AF2" w14:textId="5F6636AC" w:rsidR="0067554E" w:rsidRPr="00C34F39" w:rsidRDefault="002711C5" w:rsidP="002711C5">
      <w:pPr>
        <w:pStyle w:val="ListParagraph"/>
        <w:numPr>
          <w:ilvl w:val="0"/>
          <w:numId w:val="23"/>
        </w:numPr>
      </w:pPr>
      <w:r w:rsidRPr="00C34F39">
        <w:t>Financial implications (financial impact, overall healthcare costs, etc.)</w:t>
      </w:r>
    </w:p>
    <w:p w14:paraId="0626B382" w14:textId="3E4A567D" w:rsidR="00035EDB" w:rsidRDefault="00035EDB" w:rsidP="00035EDB">
      <w:pPr>
        <w:rPr>
          <w:i/>
          <w:iCs/>
        </w:rPr>
      </w:pPr>
      <w:r w:rsidRPr="00035EDB">
        <w:rPr>
          <w:i/>
          <w:iCs/>
        </w:rPr>
        <w:t>PASC noted that uptake of exercise is a separate measure from body weight/BMI which is not a measure of uptake directly and that the latter needs to be recategorized.</w:t>
      </w:r>
    </w:p>
    <w:p w14:paraId="334AB5C4" w14:textId="3E240027" w:rsidR="00035EDB" w:rsidRDefault="00035EDB" w:rsidP="00035EDB">
      <w:pPr>
        <w:rPr>
          <w:i/>
          <w:iCs/>
        </w:rPr>
      </w:pPr>
      <w:r w:rsidRPr="001F2AA3">
        <w:rPr>
          <w:i/>
          <w:iCs/>
        </w:rPr>
        <w:t>PASC noted that the outcome of QoL is a different concept from the outcome of psychological health. PASC advised that it was therefore important to avoid any double counting of benefits in the assessment when discussing QoL versus psychological health and other related outcomes (e.g. self-efficacy).</w:t>
      </w:r>
      <w:r>
        <w:rPr>
          <w:i/>
          <w:iCs/>
        </w:rPr>
        <w:t xml:space="preserve"> </w:t>
      </w:r>
      <w:r w:rsidRPr="00035EDB">
        <w:rPr>
          <w:i/>
          <w:iCs/>
        </w:rPr>
        <w:t xml:space="preserve">Self-efficacy was considered to be an “other relevant consideration” rather than a direct health outcome. </w:t>
      </w:r>
    </w:p>
    <w:p w14:paraId="678BBD5E" w14:textId="130D73D6" w:rsidR="00035EDB" w:rsidRPr="001F2AA3" w:rsidRDefault="00035EDB" w:rsidP="00735378">
      <w:pPr>
        <w:rPr>
          <w:i/>
          <w:iCs/>
        </w:rPr>
      </w:pPr>
      <w:r w:rsidRPr="00035EDB">
        <w:rPr>
          <w:i/>
          <w:iCs/>
        </w:rPr>
        <w:t xml:space="preserve">Severe hypoglycaemia and hyperglycaemia are relevant health outcomes that may be measured by the rate of hospitalisations and emergency room visits. The applicant’s independent clinical expert noted that hypoglycaemia could be just as important as Hb1AC levels as a predictor of glycaemic control and therefore as a proxy for longer term health outcomes, but there was a scarcity of </w:t>
      </w:r>
      <w:r w:rsidR="00332E1A" w:rsidRPr="00035EDB">
        <w:rPr>
          <w:i/>
          <w:iCs/>
        </w:rPr>
        <w:t>long-term</w:t>
      </w:r>
      <w:r w:rsidRPr="00035EDB">
        <w:rPr>
          <w:i/>
          <w:iCs/>
        </w:rPr>
        <w:t xml:space="preserve"> studies of CGM use which focused on hypoglycaemia. </w:t>
      </w:r>
    </w:p>
    <w:p w14:paraId="4BBF84CB" w14:textId="0A757A44" w:rsidR="009B31CC" w:rsidRPr="004E3ABF" w:rsidRDefault="009B31CC" w:rsidP="00713728">
      <w:pPr>
        <w:pStyle w:val="Heading2"/>
      </w:pPr>
      <w:r w:rsidRPr="00490FBB">
        <w:t>Assessment framework</w:t>
      </w:r>
    </w:p>
    <w:p w14:paraId="7DA389F6" w14:textId="5877EBA1" w:rsidR="00CC479E" w:rsidRDefault="6DB1D560" w:rsidP="00765CAE">
      <w:r>
        <w:t xml:space="preserve">The </w:t>
      </w:r>
      <w:r w:rsidR="54E527D4">
        <w:t>clinical</w:t>
      </w:r>
      <w:r>
        <w:t xml:space="preserve"> claim</w:t>
      </w:r>
      <w:r w:rsidR="136C886D">
        <w:t xml:space="preserve"> is </w:t>
      </w:r>
      <w:r>
        <w:t xml:space="preserve">that CGM using Dexcom </w:t>
      </w:r>
      <w:r w:rsidR="003475F7">
        <w:t xml:space="preserve">ONE+ </w:t>
      </w:r>
      <w:r>
        <w:t xml:space="preserve">results in superior health outcomes </w:t>
      </w:r>
      <w:r w:rsidR="6B5D7415">
        <w:t xml:space="preserve">compared to </w:t>
      </w:r>
      <w:r>
        <w:t>SMBG</w:t>
      </w:r>
      <w:r w:rsidR="12FD2765">
        <w:t xml:space="preserve"> </w:t>
      </w:r>
      <w:r>
        <w:t xml:space="preserve">based on improvement in </w:t>
      </w:r>
      <w:r w:rsidR="136C886D">
        <w:t xml:space="preserve">measures of </w:t>
      </w:r>
      <w:r>
        <w:t xml:space="preserve">glycaemic control and </w:t>
      </w:r>
      <w:r w:rsidR="2F8AA6E8">
        <w:t>QoL</w:t>
      </w:r>
      <w:r>
        <w:t xml:space="preserve">. </w:t>
      </w:r>
    </w:p>
    <w:p w14:paraId="4B90C21E" w14:textId="77777777" w:rsidR="002F31BA" w:rsidRDefault="002F31BA" w:rsidP="002F31BA">
      <w:pPr>
        <w:rPr>
          <w:bCs/>
        </w:rPr>
      </w:pPr>
      <w:r w:rsidRPr="007D21E3">
        <w:rPr>
          <w:bCs/>
        </w:rPr>
        <w:t>A limited number of studies have</w:t>
      </w:r>
      <w:r>
        <w:rPr>
          <w:bCs/>
        </w:rPr>
        <w:t xml:space="preserve"> </w:t>
      </w:r>
      <w:r w:rsidRPr="007D21E3">
        <w:rPr>
          <w:bCs/>
        </w:rPr>
        <w:t xml:space="preserve">investigated the use of CGM in </w:t>
      </w:r>
      <w:r>
        <w:rPr>
          <w:bCs/>
        </w:rPr>
        <w:t>children, adolescents and young adults</w:t>
      </w:r>
      <w:r w:rsidRPr="007D21E3">
        <w:rPr>
          <w:bCs/>
        </w:rPr>
        <w:t xml:space="preserve"> with </w:t>
      </w:r>
      <w:r>
        <w:rPr>
          <w:bCs/>
        </w:rPr>
        <w:t>T2D. There was no supporting evidence for the effectiveness of CGM in women with T2D during pregnancy; effectiveness and safety of CGM would be inferred from use in pregnant women with T1D.</w:t>
      </w:r>
    </w:p>
    <w:p w14:paraId="0F1F8386" w14:textId="4BB0A9ED" w:rsidR="00D02CE8" w:rsidRDefault="002F31BA" w:rsidP="002F31BA">
      <w:pPr>
        <w:rPr>
          <w:bCs/>
        </w:rPr>
      </w:pPr>
      <w:r w:rsidRPr="44D94B7A">
        <w:lastRenderedPageBreak/>
        <w:t xml:space="preserve">The effectiveness of CGM in both </w:t>
      </w:r>
      <w:r w:rsidR="00690CCA">
        <w:t>sub</w:t>
      </w:r>
      <w:r w:rsidRPr="44D94B7A">
        <w:t>populations proposed in MSAC Application 1785 is supported by studies</w:t>
      </w:r>
      <w:r>
        <w:rPr>
          <w:bCs/>
        </w:rPr>
        <w:t xml:space="preserve"> </w:t>
      </w:r>
      <w:r w:rsidRPr="44D94B7A">
        <w:t>that</w:t>
      </w:r>
      <w:r w:rsidRPr="004424B4">
        <w:rPr>
          <w:bCs/>
        </w:rPr>
        <w:t xml:space="preserve"> </w:t>
      </w:r>
      <w:r w:rsidRPr="44D94B7A">
        <w:t xml:space="preserve">can broadly be categorised based on the intensity of their insulin regimens as supporting use of CGM in either </w:t>
      </w:r>
      <w:r w:rsidR="00E41002">
        <w:t>Subp</w:t>
      </w:r>
      <w:r w:rsidRPr="44D94B7A">
        <w:t xml:space="preserve">opulation 1 or </w:t>
      </w:r>
      <w:r w:rsidR="00E41002">
        <w:t>Subp</w:t>
      </w:r>
      <w:r w:rsidRPr="44D94B7A">
        <w:t>opulation 2</w:t>
      </w:r>
      <w:r w:rsidRPr="004424B4">
        <w:rPr>
          <w:bCs/>
        </w:rPr>
        <w:t>.</w:t>
      </w:r>
      <w:r>
        <w:rPr>
          <w:bCs/>
        </w:rPr>
        <w:t xml:space="preserve"> </w:t>
      </w:r>
      <w:r w:rsidRPr="44D94B7A">
        <w:t>The MSAC application considers that</w:t>
      </w:r>
      <w:r w:rsidRPr="004B4A0D">
        <w:rPr>
          <w:bCs/>
        </w:rPr>
        <w:t xml:space="preserve"> </w:t>
      </w:r>
      <w:r w:rsidRPr="44D94B7A">
        <w:t>for patients with uncontrolled diabetes (HbA1c &gt;7%), the risks of long-term complications are</w:t>
      </w:r>
      <w:r>
        <w:rPr>
          <w:bCs/>
        </w:rPr>
        <w:t xml:space="preserve"> </w:t>
      </w:r>
      <w:r w:rsidRPr="44D94B7A">
        <w:t>the same irrespective of what type of insulin or pharmacological regimen a person with T2D</w:t>
      </w:r>
      <w:r w:rsidRPr="004B4A0D">
        <w:rPr>
          <w:bCs/>
        </w:rPr>
        <w:t xml:space="preserve"> </w:t>
      </w:r>
      <w:r w:rsidRPr="44D94B7A">
        <w:t>is</w:t>
      </w:r>
      <w:r w:rsidRPr="004B4A0D">
        <w:rPr>
          <w:bCs/>
        </w:rPr>
        <w:t xml:space="preserve"> </w:t>
      </w:r>
      <w:r w:rsidRPr="44D94B7A">
        <w:t>receiving. Therefore, both intensive insulin users and non-intensive insulin users could benefit from the use of CGM to lower their HbA1c levels and improve time in</w:t>
      </w:r>
      <w:r>
        <w:rPr>
          <w:bCs/>
        </w:rPr>
        <w:t xml:space="preserve"> </w:t>
      </w:r>
      <w:r w:rsidRPr="44D94B7A">
        <w:t>the</w:t>
      </w:r>
      <w:r>
        <w:t>ir target</w:t>
      </w:r>
      <w:r w:rsidRPr="44D94B7A">
        <w:t xml:space="preserve"> glycaemic</w:t>
      </w:r>
      <w:r w:rsidRPr="004B4A0D">
        <w:rPr>
          <w:bCs/>
        </w:rPr>
        <w:t xml:space="preserve"> </w:t>
      </w:r>
      <w:r w:rsidRPr="44D94B7A">
        <w:t>range.</w:t>
      </w:r>
      <w:r>
        <w:fldChar w:fldCharType="begin"/>
      </w:r>
      <w:r>
        <w:instrText xml:space="preserve"> NOTEREF _Ref182494859 \f \h </w:instrText>
      </w:r>
      <w:r>
        <w:fldChar w:fldCharType="separate"/>
      </w:r>
      <w:r w:rsidRPr="00BA46FD">
        <w:rPr>
          <w:rStyle w:val="FootnoteReference"/>
        </w:rPr>
        <w:t>1</w:t>
      </w:r>
      <w:r>
        <w:fldChar w:fldCharType="end"/>
      </w:r>
      <w:r w:rsidRPr="44D94B7A">
        <w:t xml:space="preserve"> There is comparative clinical evidence for CGM versus SMBG in terms of improving glycaemic control</w:t>
      </w:r>
      <w:r>
        <w:t xml:space="preserve"> (surrogate/intermediate clinical outcome)</w:t>
      </w:r>
      <w:r w:rsidRPr="44D94B7A">
        <w:t xml:space="preserve"> for both </w:t>
      </w:r>
      <w:r>
        <w:t xml:space="preserve">proposed </w:t>
      </w:r>
      <w:r w:rsidR="00085C1C">
        <w:t>sub</w:t>
      </w:r>
      <w:r w:rsidRPr="44D94B7A">
        <w:t xml:space="preserve">populations </w:t>
      </w:r>
      <w:r>
        <w:rPr>
          <w:bCs/>
        </w:rPr>
        <w:fldChar w:fldCharType="begin">
          <w:fldData xml:space="preserve">PEVuZE5vdGU+PENpdGU+PEF1dGhvcj5CYW88L0F1dGhvcj48WWVhcj4yMDIyPC9ZZWFyPjxSZWNO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</w:fldData>
        </w:fldChar>
      </w:r>
      <w:r>
        <w:rPr>
          <w:bCs/>
        </w:rPr>
        <w:instrText xml:space="preserve"> ADDIN EN.CITE </w:instrText>
      </w:r>
      <w:r>
        <w:rPr>
          <w:bCs/>
        </w:rPr>
        <w:fldChar w:fldCharType="begin">
          <w:fldData xml:space="preserve">PEVuZE5vdGU+PENpdGU+PEF1dGhvcj5CYW88L0F1dGhvcj48WWVhcj4yMDIyPC9ZZWFyPjxSZWNO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</w:fldData>
        </w:fldChar>
      </w:r>
      <w:r>
        <w:rPr>
          <w:bCs/>
        </w:rPr>
        <w:instrText xml:space="preserve"> ADDIN EN.CITE.DATA </w:instrText>
      </w:r>
      <w:r>
        <w:rPr>
          <w:bCs/>
        </w:rPr>
      </w:r>
      <w:r>
        <w:rPr>
          <w:bCs/>
        </w:rPr>
        <w:fldChar w:fldCharType="end"/>
      </w:r>
      <w:r>
        <w:rPr>
          <w:bCs/>
        </w:rPr>
      </w:r>
      <w:r>
        <w:rPr>
          <w:bCs/>
        </w:rPr>
        <w:fldChar w:fldCharType="separate"/>
      </w:r>
      <w:r w:rsidRPr="44D94B7A">
        <w:rPr>
          <w:noProof/>
        </w:rPr>
        <w:t>(</w:t>
      </w:r>
      <w:hyperlink w:anchor="_ENREF_9" w:tooltip="Bao, 2022 #5" w:history="1">
        <w:r w:rsidR="00881203" w:rsidRPr="44D94B7A">
          <w:rPr>
            <w:noProof/>
          </w:rPr>
          <w:t>Bao et al. 2022</w:t>
        </w:r>
      </w:hyperlink>
      <w:r w:rsidRPr="44D94B7A">
        <w:rPr>
          <w:noProof/>
        </w:rPr>
        <w:t xml:space="preserve">; </w:t>
      </w:r>
      <w:hyperlink w:anchor="_ENREF_13" w:tooltip="Beck, 2017 #1" w:history="1">
        <w:r w:rsidR="00881203" w:rsidRPr="44D94B7A">
          <w:rPr>
            <w:noProof/>
          </w:rPr>
          <w:t>Beck et al. 2017</w:t>
        </w:r>
      </w:hyperlink>
      <w:r w:rsidRPr="44D94B7A">
        <w:rPr>
          <w:noProof/>
        </w:rPr>
        <w:t xml:space="preserve">; </w:t>
      </w:r>
      <w:hyperlink w:anchor="_ENREF_15" w:tooltip="Billings, 2018 #2" w:history="1">
        <w:r w:rsidR="00881203" w:rsidRPr="44D94B7A">
          <w:rPr>
            <w:noProof/>
          </w:rPr>
          <w:t>Billings, Parkin &amp; Price 2018</w:t>
        </w:r>
      </w:hyperlink>
      <w:r w:rsidRPr="44D94B7A">
        <w:rPr>
          <w:noProof/>
        </w:rPr>
        <w:t xml:space="preserve">; </w:t>
      </w:r>
      <w:hyperlink w:anchor="_ENREF_21" w:tooltip="Davis, 2022 #6" w:history="1">
        <w:r w:rsidR="00881203" w:rsidRPr="44D94B7A">
          <w:rPr>
            <w:noProof/>
          </w:rPr>
          <w:t>Davis et al. 2022</w:t>
        </w:r>
      </w:hyperlink>
      <w:r w:rsidRPr="44D94B7A">
        <w:rPr>
          <w:noProof/>
        </w:rPr>
        <w:t xml:space="preserve">; </w:t>
      </w:r>
      <w:hyperlink w:anchor="_ENREF_32" w:tooltip="Karter, 2021 #3" w:history="1">
        <w:r w:rsidR="00881203" w:rsidRPr="44D94B7A">
          <w:rPr>
            <w:noProof/>
          </w:rPr>
          <w:t>Karter et al. 2021</w:t>
        </w:r>
      </w:hyperlink>
      <w:r w:rsidRPr="44D94B7A">
        <w:rPr>
          <w:noProof/>
        </w:rPr>
        <w:t xml:space="preserve">; </w:t>
      </w:r>
      <w:hyperlink w:anchor="_ENREF_33" w:tooltip="Lever, 2024 #48" w:history="1">
        <w:r w:rsidR="00881203" w:rsidRPr="44D94B7A">
          <w:rPr>
            <w:noProof/>
          </w:rPr>
          <w:t>Lever et al. 2024</w:t>
        </w:r>
      </w:hyperlink>
      <w:r w:rsidRPr="44D94B7A">
        <w:rPr>
          <w:noProof/>
        </w:rPr>
        <w:t xml:space="preserve">; </w:t>
      </w:r>
      <w:hyperlink w:anchor="_ENREF_34" w:tooltip="Lind, 2024 #7" w:history="1">
        <w:r w:rsidR="00881203" w:rsidRPr="44D94B7A">
          <w:rPr>
            <w:noProof/>
          </w:rPr>
          <w:t>Lind et al. 2024</w:t>
        </w:r>
      </w:hyperlink>
      <w:r w:rsidRPr="44D94B7A">
        <w:rPr>
          <w:noProof/>
        </w:rPr>
        <w:t xml:space="preserve">; </w:t>
      </w:r>
      <w:hyperlink w:anchor="_ENREF_38" w:tooltip="Martens, 2021 #4" w:history="1">
        <w:r w:rsidR="00881203" w:rsidRPr="44D94B7A">
          <w:rPr>
            <w:noProof/>
          </w:rPr>
          <w:t>Martens et al. 2021</w:t>
        </w:r>
      </w:hyperlink>
      <w:r w:rsidRPr="44D94B7A">
        <w:rPr>
          <w:noProof/>
        </w:rPr>
        <w:t>)</w:t>
      </w:r>
      <w:r>
        <w:rPr>
          <w:bCs/>
        </w:rPr>
        <w:fldChar w:fldCharType="end"/>
      </w:r>
      <w:r>
        <w:rPr>
          <w:bCs/>
        </w:rPr>
        <w:t xml:space="preserve">. </w:t>
      </w:r>
      <w:r>
        <w:t xml:space="preserve">However, </w:t>
      </w:r>
      <w:bookmarkStart w:id="59" w:name="_Hlk182739880"/>
      <w:r w:rsidR="00D02CE8">
        <w:t>evidence</w:t>
      </w:r>
      <w:r>
        <w:t xml:space="preserve"> would be </w:t>
      </w:r>
      <w:r w:rsidRPr="44D94B7A">
        <w:t>required</w:t>
      </w:r>
      <w:r>
        <w:rPr>
          <w:bCs/>
        </w:rPr>
        <w:t xml:space="preserve"> </w:t>
      </w:r>
      <w:r w:rsidRPr="44D94B7A">
        <w:t xml:space="preserve">to demonstrate that improving glycaemic control </w:t>
      </w:r>
      <w:r>
        <w:t xml:space="preserve">(considered a </w:t>
      </w:r>
      <w:r w:rsidRPr="00214A79">
        <w:t xml:space="preserve">surrogate/intermediate </w:t>
      </w:r>
      <w:r>
        <w:t>clinical</w:t>
      </w:r>
      <w:r w:rsidRPr="00214A79">
        <w:t xml:space="preserve"> outcome</w:t>
      </w:r>
      <w:r>
        <w:t xml:space="preserve"> in the assessment framework) </w:t>
      </w:r>
      <w:r w:rsidRPr="44D94B7A">
        <w:t>results in clinically significant improvements in</w:t>
      </w:r>
      <w:r>
        <w:rPr>
          <w:bCs/>
        </w:rPr>
        <w:t xml:space="preserve"> </w:t>
      </w:r>
      <w:r w:rsidRPr="44D94B7A">
        <w:t>health outcomes</w:t>
      </w:r>
      <w:r>
        <w:t xml:space="preserve"> (e.g. microvascular and macrovascular complications)</w:t>
      </w:r>
      <w:r w:rsidRPr="44D94B7A">
        <w:t xml:space="preserve"> and other diabetes-relevant qualitative outcomes</w:t>
      </w:r>
      <w:r>
        <w:t xml:space="preserve"> (e.g. QoL, diabetes distress, patient satisfaction, self-efficacy)</w:t>
      </w:r>
      <w:r>
        <w:rPr>
          <w:bCs/>
        </w:rPr>
        <w:t xml:space="preserve"> </w:t>
      </w:r>
      <w:r w:rsidRPr="44D94B7A">
        <w:t xml:space="preserve">for both proposed </w:t>
      </w:r>
      <w:r w:rsidR="00140780">
        <w:t>sub</w:t>
      </w:r>
      <w:r w:rsidRPr="44D94B7A">
        <w:t>populations</w:t>
      </w:r>
      <w:r>
        <w:rPr>
          <w:bCs/>
        </w:rPr>
        <w:t xml:space="preserve">. </w:t>
      </w:r>
    </w:p>
    <w:p w14:paraId="0B73C3FB" w14:textId="71487426" w:rsidR="002F31BA" w:rsidRDefault="00CC15E8" w:rsidP="002F31BA">
      <w:pPr>
        <w:rPr>
          <w:bCs/>
        </w:rPr>
      </w:pPr>
      <w:r>
        <w:t>It</w:t>
      </w:r>
      <w:r w:rsidR="002F31BA">
        <w:t xml:space="preserve"> may be </w:t>
      </w:r>
      <w:r>
        <w:t xml:space="preserve">particularly important to demonstrate that glycaemic control is a valid surrogate for </w:t>
      </w:r>
      <w:r w:rsidR="002F31BA">
        <w:t xml:space="preserve">health outcomes in vulnerable populations with T2D (e.g. </w:t>
      </w:r>
      <w:r w:rsidR="002F31BA" w:rsidRPr="00DF62E1">
        <w:t>Aboriginal and Torres Strait Islander</w:t>
      </w:r>
      <w:r w:rsidR="002F31BA">
        <w:t xml:space="preserve"> adults and children, people with </w:t>
      </w:r>
      <w:r w:rsidR="002F31BA" w:rsidRPr="0067243C">
        <w:t xml:space="preserve">poor social support, </w:t>
      </w:r>
      <w:r w:rsidR="002F31BA">
        <w:t xml:space="preserve">and people with multiple </w:t>
      </w:r>
      <w:r w:rsidR="002F31BA" w:rsidRPr="0067243C">
        <w:t>comorbidit</w:t>
      </w:r>
      <w:r w:rsidR="002F31BA">
        <w:t xml:space="preserve">ies) with </w:t>
      </w:r>
      <w:r w:rsidR="00BF2B05">
        <w:t>suboptimal</w:t>
      </w:r>
      <w:r w:rsidR="002F31BA">
        <w:t xml:space="preserve"> glycaemic control. These populations are considered to have</w:t>
      </w:r>
      <w:r w:rsidR="002F31BA" w:rsidRPr="44D94B7A">
        <w:t xml:space="preserve"> </w:t>
      </w:r>
      <w:r w:rsidR="002F31BA">
        <w:t xml:space="preserve">a </w:t>
      </w:r>
      <w:r w:rsidR="002F31BA" w:rsidRPr="44D94B7A">
        <w:t>high unmet need</w:t>
      </w:r>
      <w:r w:rsidR="002F31BA">
        <w:t xml:space="preserve"> but direct evidence for improvement in health outcomes from use of CGM versus SMBG </w:t>
      </w:r>
      <w:r w:rsidR="00140780">
        <w:t xml:space="preserve">for these populations </w:t>
      </w:r>
      <w:r w:rsidR="002F31BA">
        <w:t xml:space="preserve">is likely to be very </w:t>
      </w:r>
      <w:r w:rsidR="000A79FF">
        <w:t>limited</w:t>
      </w:r>
      <w:r w:rsidR="002F31BA">
        <w:rPr>
          <w:bCs/>
        </w:rPr>
        <w:t>.</w:t>
      </w:r>
    </w:p>
    <w:p w14:paraId="4B373281" w14:textId="6CDFFC7B" w:rsidR="00772A37" w:rsidRDefault="00772A37" w:rsidP="002F31BA">
      <w:pPr>
        <w:rPr>
          <w:bCs/>
          <w:i/>
          <w:iCs/>
        </w:rPr>
      </w:pPr>
      <w:r w:rsidRPr="00772A37">
        <w:rPr>
          <w:bCs/>
          <w:i/>
          <w:iCs/>
        </w:rPr>
        <w:t>PASC noted that the applicant has included studies in the application providing direct evidence for change in HbA1c, which PASC considered to be an intermediate/surrogate health outcome. PASC noted that there were no data from comparative studies direct from test to health outcomes such as mortality and other relevant outcomes such as QoL.</w:t>
      </w:r>
    </w:p>
    <w:p w14:paraId="6A486BB4" w14:textId="2AB8ECA4" w:rsidR="00772A37" w:rsidRPr="00772A37" w:rsidRDefault="00772A37" w:rsidP="00772A37">
      <w:pPr>
        <w:rPr>
          <w:bCs/>
          <w:i/>
          <w:iCs/>
        </w:rPr>
      </w:pPr>
      <w:r w:rsidRPr="00772A37">
        <w:rPr>
          <w:bCs/>
          <w:i/>
          <w:iCs/>
        </w:rPr>
        <w:t xml:space="preserve">PASC confirmed that the proposed alternative assessment framework which omits consideration of evidence on analytical validity and change in management is acceptable because these elements are already implicitly captured in direct evidence for an impact of the test on clinical (albeit surrogate) outcomes. This is subject to the condition that evidence is also provided  that demonstrates that the observed change in HbA1c (or other measure of glycaemic control) is associated with clinically significant improvements in more direct and long term health outcomes and other relevant outcomes (e.g. QoL) </w:t>
      </w:r>
      <w:r w:rsidR="00DB16F5">
        <w:rPr>
          <w:bCs/>
          <w:i/>
          <w:iCs/>
        </w:rPr>
        <w:t xml:space="preserve">. PASC noted that it would </w:t>
      </w:r>
      <w:r w:rsidR="001D706F">
        <w:rPr>
          <w:bCs/>
          <w:i/>
          <w:iCs/>
        </w:rPr>
        <w:t>also be important to document</w:t>
      </w:r>
      <w:r w:rsidR="005674B3">
        <w:rPr>
          <w:bCs/>
          <w:i/>
          <w:iCs/>
        </w:rPr>
        <w:t xml:space="preserve"> such evidence</w:t>
      </w:r>
      <w:r w:rsidRPr="00772A37">
        <w:rPr>
          <w:bCs/>
          <w:i/>
          <w:iCs/>
        </w:rPr>
        <w:t xml:space="preserve"> </w:t>
      </w:r>
      <w:r w:rsidR="00F77B9A">
        <w:rPr>
          <w:bCs/>
          <w:i/>
          <w:iCs/>
        </w:rPr>
        <w:t xml:space="preserve">for </w:t>
      </w:r>
      <w:r w:rsidRPr="00772A37">
        <w:rPr>
          <w:bCs/>
          <w:i/>
          <w:iCs/>
        </w:rPr>
        <w:t>groups with high unmet needs (e.g. Indigenous people, pregnant women, children, people with low social support and individuals with multiple comorbidities)</w:t>
      </w:r>
      <w:r w:rsidR="005674B3">
        <w:rPr>
          <w:bCs/>
          <w:i/>
          <w:iCs/>
        </w:rPr>
        <w:t xml:space="preserve"> where possible although PASC acknowledged that data specific to these groups may be limited</w:t>
      </w:r>
      <w:r w:rsidRPr="00772A37">
        <w:rPr>
          <w:bCs/>
          <w:i/>
          <w:iCs/>
        </w:rPr>
        <w:t>.</w:t>
      </w:r>
    </w:p>
    <w:p w14:paraId="42120A2E" w14:textId="4F94B45E" w:rsidR="00772A37" w:rsidRPr="00772A37" w:rsidRDefault="00772A37" w:rsidP="002F31BA">
      <w:pPr>
        <w:rPr>
          <w:bCs/>
          <w:i/>
          <w:iCs/>
        </w:rPr>
      </w:pPr>
      <w:r w:rsidRPr="007059C8">
        <w:rPr>
          <w:bCs/>
          <w:i/>
          <w:iCs/>
        </w:rPr>
        <w:t>While PASC accepted that the proposed alternative assessment framework could be used as the basis for the economic modelling in the applicant developed assessment report (ADAR) for the reasons discussed above, PASC’s preference was that analytic validity data</w:t>
      </w:r>
      <w:r w:rsidRPr="00772A37">
        <w:rPr>
          <w:bCs/>
          <w:i/>
          <w:iCs/>
        </w:rPr>
        <w:t xml:space="preserve"> should also be presented in the clinical section of the ADAR to allow comparison across CGM systems.</w:t>
      </w:r>
    </w:p>
    <w:bookmarkEnd w:id="59"/>
    <w:p w14:paraId="40687703" w14:textId="1F348A41" w:rsidR="00251528" w:rsidRDefault="00251528" w:rsidP="0063058C">
      <w:pPr>
        <w:widowControl w:val="0"/>
      </w:pPr>
      <w:r w:rsidRPr="002D28BF">
        <w:t>The standard assessment framework used for assessment of investigative tests is shown in</w:t>
      </w:r>
      <w:r w:rsidR="00FC783B" w:rsidRPr="002D28BF">
        <w:t xml:space="preserve"> </w:t>
      </w:r>
      <w:r w:rsidR="00FC783B" w:rsidRPr="002D28BF">
        <w:fldChar w:fldCharType="begin"/>
      </w:r>
      <w:r w:rsidR="00FC783B" w:rsidRPr="002D28BF">
        <w:instrText xml:space="preserve"> REF _Ref182583876 \h </w:instrText>
      </w:r>
      <w:r w:rsidR="00E063CD" w:rsidRPr="002D28BF">
        <w:instrText xml:space="preserve"> \* MERGEFORMAT </w:instrText>
      </w:r>
      <w:r w:rsidR="00FC783B" w:rsidRPr="002D28BF">
        <w:fldChar w:fldCharType="separate"/>
      </w:r>
      <w:r w:rsidR="00FC783B" w:rsidRPr="002D28BF">
        <w:t xml:space="preserve">Figure </w:t>
      </w:r>
      <w:r w:rsidR="00FC783B" w:rsidRPr="002D28BF">
        <w:rPr>
          <w:noProof/>
        </w:rPr>
        <w:t>5</w:t>
      </w:r>
      <w:r w:rsidR="00FC783B" w:rsidRPr="002D28BF">
        <w:fldChar w:fldCharType="end"/>
      </w:r>
      <w:r w:rsidRPr="002D28BF">
        <w:t>.</w:t>
      </w:r>
      <w:r>
        <w:t xml:space="preserve"> </w:t>
      </w:r>
    </w:p>
    <w:p w14:paraId="5DF6D464" w14:textId="102FE0EC" w:rsidR="006141D2" w:rsidRDefault="006141D2" w:rsidP="002E5E80">
      <w:pPr>
        <w:pStyle w:val="Caption"/>
      </w:pPr>
      <w:bookmarkStart w:id="60" w:name="_Ref181107883"/>
      <w:r>
        <w:rPr>
          <w:noProof/>
        </w:rPr>
        <w:lastRenderedPageBreak/>
        <w:drawing>
          <wp:inline distT="0" distB="0" distL="0" distR="0" wp14:anchorId="17D47A0E" wp14:editId="1C170BC2">
            <wp:extent cx="5901690" cy="2169795"/>
            <wp:effectExtent l="0" t="0" r="3810" b="1905"/>
            <wp:docPr id="1081553278" name="Picture 1" descr="An algorithm showing the standard assessment framework used for assessment of investigative tests including full linked evidence approach. This framework includes assessment of accuracy and change i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53278" name="Picture 1" descr="An algorithm showing the standard assessment framework used for assessment of investigative tests including full linked evidence approach. This framework includes assessment of accuracy and change in management."/>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901690" cy="2169795"/>
                    </a:xfrm>
                    <a:prstGeom prst="rect">
                      <a:avLst/>
                    </a:prstGeom>
                    <a:noFill/>
                  </pic:spPr>
                </pic:pic>
              </a:graphicData>
            </a:graphic>
          </wp:inline>
        </w:drawing>
      </w:r>
    </w:p>
    <w:p w14:paraId="51188795" w14:textId="5DE4C7AD" w:rsidR="00604DB4" w:rsidRDefault="00CF6930" w:rsidP="00481949">
      <w:pPr>
        <w:pStyle w:val="Caption"/>
      </w:pPr>
      <w:bookmarkStart w:id="61" w:name="_Ref182583876"/>
      <w:bookmarkEnd w:id="60"/>
      <w:r>
        <w:t xml:space="preserve">Figure </w:t>
      </w:r>
      <w:bookmarkStart w:id="62" w:name="_Ref182524129"/>
      <w:r>
        <w:fldChar w:fldCharType="begin"/>
      </w:r>
      <w:r>
        <w:instrText xml:space="preserve"> SEQ Figure \* ARABIC </w:instrText>
      </w:r>
      <w:r>
        <w:fldChar w:fldCharType="separate"/>
      </w:r>
      <w:r w:rsidR="0086010D">
        <w:rPr>
          <w:noProof/>
        </w:rPr>
        <w:t>5</w:t>
      </w:r>
      <w:r>
        <w:fldChar w:fldCharType="end"/>
      </w:r>
      <w:bookmarkEnd w:id="61"/>
      <w:bookmarkEnd w:id="62"/>
      <w:r>
        <w:t xml:space="preserve"> </w:t>
      </w:r>
      <w:r>
        <w:rPr>
          <w:lang w:val="en-AU"/>
        </w:rPr>
        <w:t>S</w:t>
      </w:r>
      <w:r w:rsidRPr="00CF6930">
        <w:rPr>
          <w:lang w:val="en-AU"/>
        </w:rPr>
        <w:t>tandard assessment framework used for assessment of investigative tests</w:t>
      </w:r>
      <w:r w:rsidR="00FC783B">
        <w:rPr>
          <w:lang w:val="en-AU"/>
        </w:rPr>
        <w:t xml:space="preserve"> including full linked evidence approach</w:t>
      </w:r>
    </w:p>
    <w:p w14:paraId="3AE32B19" w14:textId="26776739" w:rsidR="00251528" w:rsidRPr="00C40CC4" w:rsidRDefault="00251528" w:rsidP="00251528">
      <w:pPr>
        <w:pStyle w:val="Tablenotes"/>
        <w:keepLines/>
        <w:rPr>
          <w:szCs w:val="18"/>
        </w:rPr>
      </w:pPr>
      <w:r w:rsidRPr="00C40CC4">
        <w:rPr>
          <w:szCs w:val="18"/>
        </w:rPr>
        <w:t xml:space="preserve">Figure notes: 1: direct from </w:t>
      </w:r>
      <w:r>
        <w:rPr>
          <w:szCs w:val="18"/>
        </w:rPr>
        <w:t>monitoring</w:t>
      </w:r>
      <w:r w:rsidRPr="00C40CC4">
        <w:rPr>
          <w:szCs w:val="18"/>
        </w:rPr>
        <w:t xml:space="preserve"> to health outcomes evidence; 2: </w:t>
      </w:r>
      <w:r>
        <w:rPr>
          <w:szCs w:val="18"/>
        </w:rPr>
        <w:t>monitory</w:t>
      </w:r>
      <w:r w:rsidRPr="00C40CC4">
        <w:rPr>
          <w:szCs w:val="18"/>
        </w:rPr>
        <w:t xml:space="preserve"> accuracy; 3: change in management</w:t>
      </w:r>
      <w:r>
        <w:rPr>
          <w:szCs w:val="18"/>
        </w:rPr>
        <w:t xml:space="preserve"> (lifestyle interventions such as diet, exercise; insulin treatment regimen)</w:t>
      </w:r>
      <w:r w:rsidRPr="00C40CC4">
        <w:rPr>
          <w:szCs w:val="18"/>
        </w:rPr>
        <w:t xml:space="preserve">; 4: influence of change in management on health outcomes; 5: influence of the change in management on </w:t>
      </w:r>
      <w:r>
        <w:rPr>
          <w:szCs w:val="18"/>
        </w:rPr>
        <w:t>glycaemic measures)</w:t>
      </w:r>
      <w:r w:rsidRPr="00C40CC4">
        <w:rPr>
          <w:szCs w:val="18"/>
        </w:rPr>
        <w:t xml:space="preserve">; 6: association of </w:t>
      </w:r>
      <w:r>
        <w:rPr>
          <w:szCs w:val="18"/>
        </w:rPr>
        <w:t xml:space="preserve">intermediate outcomes (e.g. glycaemic control) </w:t>
      </w:r>
      <w:r w:rsidRPr="00C40CC4">
        <w:rPr>
          <w:szCs w:val="18"/>
        </w:rPr>
        <w:t xml:space="preserve">with health outcomes; 7: adverse events due to </w:t>
      </w:r>
      <w:r>
        <w:rPr>
          <w:szCs w:val="18"/>
        </w:rPr>
        <w:t xml:space="preserve">monitoring (e.g. psychological impact, serious hypoglycaemic event, </w:t>
      </w:r>
      <w:r w:rsidR="00CF6930" w:rsidRPr="00CF6930">
        <w:rPr>
          <w:szCs w:val="18"/>
        </w:rPr>
        <w:t>hyperosmolar hyperglycaemic states</w:t>
      </w:r>
      <w:r w:rsidRPr="00C40CC4">
        <w:rPr>
          <w:szCs w:val="18"/>
        </w:rPr>
        <w:t>; 8: adverse events due to treatment</w:t>
      </w:r>
      <w:r>
        <w:rPr>
          <w:szCs w:val="18"/>
        </w:rPr>
        <w:t xml:space="preserve"> (e.g. impact on glycaemic control; psychological impact; quality of life; hypoglycaemic or hyperglycaemic events)</w:t>
      </w:r>
    </w:p>
    <w:p w14:paraId="407279FB" w14:textId="48DDCBB2" w:rsidR="00850893" w:rsidRDefault="008704C2" w:rsidP="008704C2">
      <w:bookmarkStart w:id="63" w:name="_Hlk185507347"/>
      <w:r>
        <w:t xml:space="preserve">Questions </w:t>
      </w:r>
      <w:r w:rsidR="00972899">
        <w:t xml:space="preserve">for </w:t>
      </w:r>
      <w:r w:rsidR="00B56220">
        <w:t xml:space="preserve">the </w:t>
      </w:r>
      <w:r w:rsidR="00972899">
        <w:t xml:space="preserve">standard </w:t>
      </w:r>
      <w:r w:rsidR="00AF57CD">
        <w:t xml:space="preserve">assessment </w:t>
      </w:r>
      <w:r w:rsidR="001865B7">
        <w:t>framework</w:t>
      </w:r>
      <w:r w:rsidR="00FE09D5">
        <w:t xml:space="preserve"> </w:t>
      </w:r>
      <w:r w:rsidR="008F1367">
        <w:t xml:space="preserve">that are </w:t>
      </w:r>
      <w:r>
        <w:t xml:space="preserve">applicable to </w:t>
      </w:r>
      <w:r w:rsidR="00E76F65">
        <w:t xml:space="preserve">both </w:t>
      </w:r>
      <w:r w:rsidR="00C16C9D">
        <w:t>test sub</w:t>
      </w:r>
      <w:r w:rsidR="00E76F65">
        <w:t>populations</w:t>
      </w:r>
      <w:bookmarkEnd w:id="63"/>
      <w:r w:rsidR="00E76F65">
        <w:t xml:space="preserve">, </w:t>
      </w:r>
      <w:r w:rsidR="003519DA">
        <w:t>i.e.</w:t>
      </w:r>
      <w:r w:rsidR="00E76F65">
        <w:t xml:space="preserve"> </w:t>
      </w:r>
      <w:bookmarkStart w:id="64" w:name="_Hlk180689765"/>
      <w:r w:rsidR="008F1367">
        <w:t xml:space="preserve">people with </w:t>
      </w:r>
      <w:r w:rsidR="008E2B01">
        <w:t>T2D</w:t>
      </w:r>
      <w:r w:rsidR="008F1367">
        <w:t xml:space="preserve"> who have </w:t>
      </w:r>
      <w:r w:rsidR="00BF2B05">
        <w:t>suboptimal</w:t>
      </w:r>
      <w:r w:rsidR="008F1367" w:rsidRPr="008F1367">
        <w:t xml:space="preserve"> glycaemic control</w:t>
      </w:r>
      <w:r w:rsidR="008F1367">
        <w:t xml:space="preserve"> and are intensive insulin users (</w:t>
      </w:r>
      <w:r w:rsidR="007E53D7">
        <w:t>Subp</w:t>
      </w:r>
      <w:r w:rsidR="008F1367">
        <w:t>opulation 1) or non-intensive insulin users (</w:t>
      </w:r>
      <w:r w:rsidR="007E53D7">
        <w:t>Subp</w:t>
      </w:r>
      <w:r w:rsidR="008F1367">
        <w:t>opulation 2)</w:t>
      </w:r>
      <w:bookmarkEnd w:id="64"/>
      <w:r w:rsidR="00E76F65">
        <w:t>,</w:t>
      </w:r>
      <w:r>
        <w:t xml:space="preserve"> are</w:t>
      </w:r>
      <w:r w:rsidR="00B55094">
        <w:t xml:space="preserve"> as follows</w:t>
      </w:r>
      <w:r>
        <w:t>:</w:t>
      </w:r>
    </w:p>
    <w:p w14:paraId="3A925000" w14:textId="216A0371" w:rsidR="008F1367" w:rsidRDefault="00C73DF3" w:rsidP="008F1367">
      <w:pPr>
        <w:pStyle w:val="ListParagraph"/>
        <w:numPr>
          <w:ilvl w:val="0"/>
          <w:numId w:val="28"/>
        </w:numPr>
      </w:pPr>
      <w:bookmarkStart w:id="65" w:name="_Hlk185507664"/>
      <w:r>
        <w:t>What is the effectiveness of</w:t>
      </w:r>
      <w:r w:rsidR="008704C2">
        <w:t xml:space="preserve"> </w:t>
      </w:r>
      <w:bookmarkStart w:id="66" w:name="_Hlk180664488"/>
      <w:r w:rsidR="003B2E97">
        <w:t xml:space="preserve">blood glucose monitoring </w:t>
      </w:r>
      <w:r w:rsidR="008704C2">
        <w:t>us</w:t>
      </w:r>
      <w:r w:rsidR="003B2E97">
        <w:t>ing</w:t>
      </w:r>
      <w:r w:rsidR="008704C2">
        <w:t xml:space="preserve"> </w:t>
      </w:r>
      <w:bookmarkStart w:id="67" w:name="_Hlk180666217"/>
      <w:r w:rsidR="008704C2">
        <w:t xml:space="preserve">CGM </w:t>
      </w:r>
      <w:r w:rsidR="003B2E97">
        <w:t xml:space="preserve">with Dexcom </w:t>
      </w:r>
      <w:r w:rsidR="003475F7">
        <w:t xml:space="preserve">ONE+ </w:t>
      </w:r>
      <w:r w:rsidR="008704C2">
        <w:t xml:space="preserve">versus SMBG </w:t>
      </w:r>
      <w:r w:rsidR="003B2E97" w:rsidRPr="003B2E97">
        <w:t xml:space="preserve">using </w:t>
      </w:r>
      <w:r w:rsidR="00AB59F0">
        <w:t>finger prick</w:t>
      </w:r>
      <w:r w:rsidR="003B2E97" w:rsidRPr="003B2E97">
        <w:t xml:space="preserve"> capillary blood</w:t>
      </w:r>
      <w:bookmarkEnd w:id="67"/>
      <w:r w:rsidR="003B2E97" w:rsidRPr="003B2E97">
        <w:t xml:space="preserve"> </w:t>
      </w:r>
      <w:bookmarkEnd w:id="66"/>
      <w:r w:rsidR="008704C2">
        <w:t>result</w:t>
      </w:r>
      <w:r w:rsidR="0035394B">
        <w:t>s</w:t>
      </w:r>
      <w:r w:rsidR="008704C2">
        <w:t xml:space="preserve"> </w:t>
      </w:r>
      <w:r w:rsidR="008F1367">
        <w:t>(</w:t>
      </w:r>
      <w:r w:rsidR="003519DA">
        <w:t>e.g.</w:t>
      </w:r>
      <w:r w:rsidR="003B2E97">
        <w:t xml:space="preserve"> </w:t>
      </w:r>
      <w:r w:rsidR="008F1367">
        <w:t xml:space="preserve">macrovascular and microvascular complications, mortality, quality of </w:t>
      </w:r>
      <w:r w:rsidR="00251528">
        <w:t>QoL</w:t>
      </w:r>
      <w:r w:rsidR="008F1367">
        <w:t>, psychological health)?</w:t>
      </w:r>
    </w:p>
    <w:bookmarkEnd w:id="65"/>
    <w:p w14:paraId="5A6D145C" w14:textId="2A9C4E2C" w:rsidR="000219BF" w:rsidRDefault="000219BF" w:rsidP="0007133E">
      <w:pPr>
        <w:pStyle w:val="ListParagraph"/>
        <w:numPr>
          <w:ilvl w:val="0"/>
          <w:numId w:val="28"/>
        </w:numPr>
      </w:pPr>
      <w:r w:rsidRPr="000219BF">
        <w:t xml:space="preserve">What is the accuracy of CGM with Dexcom ONE+ versus SMBG using finger prick capillary blood for monitoring blood glucose? What is the concordance between CGM and SMBG testing? What patient-related, device-related or environmental factors could influence accuracy and concordance of CGM with Dexcom ONE+ versus SMBG using finger prick capillary blood for monitoring blood glucose? </w:t>
      </w:r>
    </w:p>
    <w:p w14:paraId="426B6B36" w14:textId="0D1131BB" w:rsidR="005E0D5F" w:rsidRDefault="005E0D5F" w:rsidP="0007133E">
      <w:pPr>
        <w:pStyle w:val="ListParagraph"/>
        <w:numPr>
          <w:ilvl w:val="0"/>
          <w:numId w:val="28"/>
        </w:numPr>
      </w:pPr>
      <w:bookmarkStart w:id="68" w:name="_Hlk185507507"/>
      <w:r>
        <w:t xml:space="preserve">What is the effectiveness of blood glucose monitoring using CGM with Dexcom </w:t>
      </w:r>
      <w:r w:rsidR="003475F7">
        <w:t xml:space="preserve">ONE+ </w:t>
      </w:r>
      <w:r>
        <w:t xml:space="preserve">versus SMBG using finger prick capillary blood in terms of </w:t>
      </w:r>
      <w:r w:rsidR="00C16F42">
        <w:t>changing clinical decision-making?</w:t>
      </w:r>
    </w:p>
    <w:bookmarkEnd w:id="68"/>
    <w:p w14:paraId="2A5E247C" w14:textId="5E236041" w:rsidR="007F29D9" w:rsidRDefault="007F29D9" w:rsidP="0007133E">
      <w:pPr>
        <w:pStyle w:val="ListParagraph"/>
        <w:numPr>
          <w:ilvl w:val="0"/>
          <w:numId w:val="28"/>
        </w:numPr>
      </w:pPr>
      <w:r w:rsidRPr="007F29D9">
        <w:t>Are observed changes in clinical management associated with</w:t>
      </w:r>
      <w:r>
        <w:t xml:space="preserve"> changes in </w:t>
      </w:r>
      <w:r w:rsidRPr="007F29D9">
        <w:t>health outcomes (e.g. macrovascular and microvascular complications, mortality, quality of life, psychological health)</w:t>
      </w:r>
      <w:r>
        <w:t>?</w:t>
      </w:r>
    </w:p>
    <w:p w14:paraId="11BB617F" w14:textId="6CDB728A" w:rsidR="007F29D9" w:rsidRDefault="000844C7" w:rsidP="00F86698">
      <w:pPr>
        <w:pStyle w:val="ListParagraph"/>
        <w:numPr>
          <w:ilvl w:val="0"/>
          <w:numId w:val="28"/>
        </w:numPr>
      </w:pPr>
      <w:r>
        <w:t>Are observed changes in</w:t>
      </w:r>
      <w:r w:rsidRPr="000844C7">
        <w:t xml:space="preserve"> </w:t>
      </w:r>
      <w:r w:rsidR="00C16F42">
        <w:t xml:space="preserve">clinical management </w:t>
      </w:r>
      <w:r>
        <w:t xml:space="preserve">associated with changes in </w:t>
      </w:r>
      <w:r w:rsidR="00C16F42">
        <w:t>glycae</w:t>
      </w:r>
      <w:r w:rsidR="007F29D9">
        <w:t>m</w:t>
      </w:r>
      <w:r w:rsidR="00C16F42">
        <w:t>ic control</w:t>
      </w:r>
      <w:r>
        <w:t>?</w:t>
      </w:r>
    </w:p>
    <w:p w14:paraId="5334EE63" w14:textId="7EA3785E" w:rsidR="007F29D9" w:rsidRDefault="007F29D9" w:rsidP="007F29D9">
      <w:pPr>
        <w:pStyle w:val="ListParagraph"/>
        <w:numPr>
          <w:ilvl w:val="0"/>
          <w:numId w:val="28"/>
        </w:numPr>
      </w:pPr>
      <w:r>
        <w:t xml:space="preserve">Are observed changes in </w:t>
      </w:r>
      <w:r w:rsidRPr="00173988">
        <w:t>glycaemic control</w:t>
      </w:r>
      <w:r>
        <w:t xml:space="preserve"> associated with changes in health outcomes (e.g. </w:t>
      </w:r>
      <w:r w:rsidRPr="009525BF">
        <w:t>macrovascular and microvascular complications, mortality, quality of life, psychological health</w:t>
      </w:r>
      <w:r>
        <w:t>), i.e. is glycaemic control an appropriate surrogate outcome for patient-relevant health outcomes?</w:t>
      </w:r>
    </w:p>
    <w:p w14:paraId="20A8FEC9" w14:textId="77777777" w:rsidR="007F29D9" w:rsidRDefault="007F29D9" w:rsidP="007F29D9">
      <w:pPr>
        <w:pStyle w:val="ListParagraph"/>
        <w:numPr>
          <w:ilvl w:val="0"/>
          <w:numId w:val="28"/>
        </w:numPr>
      </w:pPr>
      <w:r>
        <w:t xml:space="preserve">What is the safety of </w:t>
      </w:r>
      <w:r w:rsidRPr="009525BF">
        <w:t xml:space="preserve">CGM with Dexcom </w:t>
      </w:r>
      <w:r>
        <w:t xml:space="preserve">ONE+ </w:t>
      </w:r>
      <w:r w:rsidRPr="009525BF">
        <w:t xml:space="preserve">versus SMBG using </w:t>
      </w:r>
      <w:r>
        <w:t>finger prick</w:t>
      </w:r>
      <w:r w:rsidRPr="009525BF">
        <w:t xml:space="preserve"> capillary blood</w:t>
      </w:r>
      <w:r>
        <w:t xml:space="preserve"> for monitoring blood glucose?</w:t>
      </w:r>
    </w:p>
    <w:p w14:paraId="4230E6B9" w14:textId="62199F95" w:rsidR="00972899" w:rsidRDefault="007F29D9" w:rsidP="00972899">
      <w:pPr>
        <w:pStyle w:val="ListParagraph"/>
        <w:numPr>
          <w:ilvl w:val="0"/>
          <w:numId w:val="28"/>
        </w:numPr>
      </w:pPr>
      <w:r>
        <w:t xml:space="preserve">Is the method of blood glucose monitoring associated </w:t>
      </w:r>
      <w:r w:rsidR="000E7685">
        <w:t xml:space="preserve">with </w:t>
      </w:r>
      <w:r>
        <w:t>differences in diabetes treatment-related AEs?</w:t>
      </w:r>
    </w:p>
    <w:p w14:paraId="0950B576" w14:textId="63F1F9C8" w:rsidR="00972899" w:rsidRDefault="00972899" w:rsidP="00735378">
      <w:pPr>
        <w:spacing w:before="240" w:after="120"/>
      </w:pPr>
      <w:r w:rsidRPr="00972899">
        <w:t xml:space="preserve">The assessment framework proposed for Dexcom ONE+ evaluation is shown in </w:t>
      </w:r>
      <w:r w:rsidRPr="00972899">
        <w:fldChar w:fldCharType="begin"/>
      </w:r>
      <w:r w:rsidRPr="00972899">
        <w:instrText xml:space="preserve"> REF _Ref182740083 \h  \* MERGEFORMAT </w:instrText>
      </w:r>
      <w:r w:rsidRPr="00972899">
        <w:fldChar w:fldCharType="separate"/>
      </w:r>
      <w:r w:rsidRPr="00972899">
        <w:t xml:space="preserve">Figure </w:t>
      </w:r>
      <w:r w:rsidRPr="00735378">
        <w:t>6</w:t>
      </w:r>
      <w:r w:rsidRPr="00972899">
        <w:fldChar w:fldCharType="end"/>
      </w:r>
      <w:r>
        <w:t>.</w:t>
      </w:r>
    </w:p>
    <w:p w14:paraId="784E364C" w14:textId="77777777" w:rsidR="00972899" w:rsidRDefault="00972899" w:rsidP="00735378">
      <w:pPr>
        <w:pStyle w:val="ListParagraph"/>
        <w:keepNext/>
        <w:widowControl w:val="0"/>
      </w:pPr>
      <w:r w:rsidRPr="00CC479E">
        <w:rPr>
          <w:noProof/>
        </w:rPr>
        <w:lastRenderedPageBreak/>
        <w:drawing>
          <wp:inline distT="0" distB="0" distL="0" distR="0" wp14:anchorId="3F46CF91" wp14:editId="1A95B3A9">
            <wp:extent cx="4734586" cy="2248214"/>
            <wp:effectExtent l="0" t="0" r="8890" b="0"/>
            <wp:docPr id="231542146" name="Picture 1" descr="Assessment framework focusing on impact of testing on health outcomes with linked evidence that glycaemic control improves diabetes health outcomes such as renal failure and cardiovascular com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52302" name="Picture 1" descr="Assessment framework focusing on impact of testing on health outcomes with linked evidence that glycaemic control improves diabetes health outcomes such as renal failure and cardiovascular complications."/>
                    <pic:cNvPicPr/>
                  </pic:nvPicPr>
                  <pic:blipFill>
                    <a:blip r:embed="rId18"/>
                    <a:stretch>
                      <a:fillRect/>
                    </a:stretch>
                  </pic:blipFill>
                  <pic:spPr>
                    <a:xfrm>
                      <a:off x="0" y="0"/>
                      <a:ext cx="4734586" cy="2248214"/>
                    </a:xfrm>
                    <a:prstGeom prst="rect">
                      <a:avLst/>
                    </a:prstGeom>
                  </pic:spPr>
                </pic:pic>
              </a:graphicData>
            </a:graphic>
          </wp:inline>
        </w:drawing>
      </w:r>
    </w:p>
    <w:p w14:paraId="6B85F7EB" w14:textId="77777777" w:rsidR="00972899" w:rsidRPr="00972899" w:rsidRDefault="00972899" w:rsidP="00735378">
      <w:pPr>
        <w:pStyle w:val="Caption"/>
      </w:pPr>
      <w:r w:rsidRPr="00972899">
        <w:t xml:space="preserve">Figure </w:t>
      </w:r>
      <w:r w:rsidRPr="00972899">
        <w:fldChar w:fldCharType="begin"/>
      </w:r>
      <w:r w:rsidRPr="00972899">
        <w:instrText xml:space="preserve"> SEQ Figure \* ARABIC </w:instrText>
      </w:r>
      <w:r w:rsidRPr="00972899">
        <w:fldChar w:fldCharType="separate"/>
      </w:r>
      <w:r w:rsidRPr="00735378">
        <w:t>6</w:t>
      </w:r>
      <w:r w:rsidRPr="00972899">
        <w:fldChar w:fldCharType="end"/>
      </w:r>
      <w:r w:rsidRPr="00972899">
        <w:t xml:space="preserve"> Proposed alternative assessment framework</w:t>
      </w:r>
    </w:p>
    <w:p w14:paraId="0D84EB62" w14:textId="77777777" w:rsidR="00972899" w:rsidRPr="00972899" w:rsidRDefault="00972899" w:rsidP="00735378">
      <w:pPr>
        <w:pStyle w:val="Tablenotes"/>
      </w:pPr>
      <w:r w:rsidRPr="00972899">
        <w:t>Figure notes: 1: direct from monitoring to health outcomes evidence (e.g. quality of life); 2: influence of monitoring on intermediate outcomes (e.g. glycaemic control); 3: association of intermediate outcomes with health outcomes (e.g. serious hypoglycaemic event,</w:t>
      </w:r>
      <w:r w:rsidRPr="00735378">
        <w:rPr>
          <w:rFonts w:eastAsia="Calibri"/>
        </w:rPr>
        <w:t xml:space="preserve"> </w:t>
      </w:r>
      <w:r w:rsidRPr="00972899">
        <w:t>hyperosmolar hyperglycaemic states, mortality due to severe hypoglycaemia or hyperglycaemia); 4: adverse events due to monitoring (e.g. finger prick injuries, psychological impact)</w:t>
      </w:r>
    </w:p>
    <w:p w14:paraId="65781489" w14:textId="4213DB47" w:rsidR="000233BE" w:rsidRDefault="000233BE" w:rsidP="00972899">
      <w:r>
        <w:t>Q</w:t>
      </w:r>
      <w:r w:rsidR="00972899">
        <w:t xml:space="preserve">uestions for the proposed assessment framework that are applicable to both test </w:t>
      </w:r>
      <w:r w:rsidR="00972899" w:rsidRPr="00972899">
        <w:t>subpopulations</w:t>
      </w:r>
      <w:r w:rsidR="00972899" w:rsidRPr="00735378" w:rsidDel="00AF57CD">
        <w:t xml:space="preserve"> </w:t>
      </w:r>
      <w:r w:rsidR="00972899" w:rsidRPr="00735378">
        <w:t>are:</w:t>
      </w:r>
    </w:p>
    <w:p w14:paraId="3C791393" w14:textId="602492AA" w:rsidR="000233BE" w:rsidRDefault="000233BE" w:rsidP="000233BE">
      <w:pPr>
        <w:pStyle w:val="ListParagraph"/>
        <w:numPr>
          <w:ilvl w:val="0"/>
          <w:numId w:val="50"/>
        </w:numPr>
      </w:pPr>
      <w:r w:rsidRPr="000233BE">
        <w:t>What is the effectiveness of blood glucose monitoring using CGM with Dexcom ONE+ versus SMBG using finger prick capillary blood result</w:t>
      </w:r>
      <w:r w:rsidR="0035394B">
        <w:t>s</w:t>
      </w:r>
      <w:r w:rsidRPr="000233BE">
        <w:t xml:space="preserve"> (e.g. macrovascular and microvascular complications, mortality, quality of QoL, psychological health)?</w:t>
      </w:r>
    </w:p>
    <w:p w14:paraId="525E0C36" w14:textId="6170B914" w:rsidR="000233BE" w:rsidRPr="000233BE" w:rsidRDefault="000233BE" w:rsidP="000233BE">
      <w:pPr>
        <w:pStyle w:val="ListParagraph"/>
        <w:numPr>
          <w:ilvl w:val="0"/>
          <w:numId w:val="50"/>
        </w:numPr>
      </w:pPr>
      <w:r w:rsidRPr="000233BE">
        <w:t>What is the effectiveness of blood glucose monitoring with Dexcom ONE+</w:t>
      </w:r>
      <w:r>
        <w:t xml:space="preserve"> CGM</w:t>
      </w:r>
      <w:r w:rsidRPr="000233BE">
        <w:t xml:space="preserve"> versus SMBG in terms of </w:t>
      </w:r>
      <w:r>
        <w:t>maintaining glycaemic control</w:t>
      </w:r>
      <w:r w:rsidRPr="000233BE">
        <w:t>?</w:t>
      </w:r>
    </w:p>
    <w:p w14:paraId="12FBC942" w14:textId="77777777" w:rsidR="000233BE" w:rsidRPr="000233BE" w:rsidRDefault="000233BE" w:rsidP="000233BE">
      <w:pPr>
        <w:pStyle w:val="ListParagraph"/>
        <w:numPr>
          <w:ilvl w:val="0"/>
          <w:numId w:val="50"/>
        </w:numPr>
      </w:pPr>
      <w:r w:rsidRPr="000233BE">
        <w:t>Are observed changes in glycaemic control associated with changes in health outcomes (e.g. macrovascular and microvascular complications, mortality, quality of life, psychological health), i.e. is glycaemic control an appropriate surrogate outcome for patient-relevant health outcomes?</w:t>
      </w:r>
    </w:p>
    <w:p w14:paraId="72262F0A" w14:textId="389B9CE9" w:rsidR="003F170D" w:rsidRPr="000233BE" w:rsidRDefault="000233BE" w:rsidP="002254B5">
      <w:pPr>
        <w:pStyle w:val="ListParagraph"/>
        <w:numPr>
          <w:ilvl w:val="0"/>
          <w:numId w:val="50"/>
        </w:numPr>
      </w:pPr>
      <w:r w:rsidRPr="000233BE">
        <w:t>What is the safety of CGM with Dexcom ONE+ versus SMBG using finger prick capillary blood for monitoring blood glucose?</w:t>
      </w:r>
    </w:p>
    <w:p w14:paraId="6069F0B5" w14:textId="77777777" w:rsidR="00D73332" w:rsidRDefault="00D73332" w:rsidP="00713728">
      <w:pPr>
        <w:pStyle w:val="Heading2"/>
      </w:pPr>
      <w:r w:rsidRPr="00490FBB">
        <w:t>Clinical management algorithms</w:t>
      </w:r>
    </w:p>
    <w:p w14:paraId="4F7DB81F" w14:textId="40B4E73B" w:rsidR="00725E6C" w:rsidRDefault="00725E6C" w:rsidP="009A4BAD">
      <w:pPr>
        <w:rPr>
          <w:b/>
          <w:bCs/>
          <w:i/>
          <w:iCs/>
        </w:rPr>
      </w:pPr>
      <w:r w:rsidRPr="00725E6C">
        <w:rPr>
          <w:b/>
          <w:bCs/>
          <w:i/>
          <w:iCs/>
        </w:rPr>
        <w:t>Current management algorithm for blood glucose testing</w:t>
      </w:r>
    </w:p>
    <w:p w14:paraId="09275FE7" w14:textId="3F64A15E" w:rsidR="00887091" w:rsidRPr="00887091" w:rsidRDefault="33E8C8D1" w:rsidP="00887091">
      <w:r>
        <w:t xml:space="preserve">People with </w:t>
      </w:r>
      <w:r w:rsidR="45AF1B68">
        <w:t>T2D</w:t>
      </w:r>
      <w:r>
        <w:t xml:space="preserve"> who have </w:t>
      </w:r>
      <w:r w:rsidR="00BF2B05">
        <w:t>suboptimal</w:t>
      </w:r>
      <w:r>
        <w:t xml:space="preserve"> glycaemic control and are intensive insulin users (</w:t>
      </w:r>
      <w:r w:rsidR="007E53D7">
        <w:t>Subp</w:t>
      </w:r>
      <w:r>
        <w:t>opulation 1) or non-intensive insulin users (</w:t>
      </w:r>
      <w:r w:rsidR="007E53D7">
        <w:t>Subp</w:t>
      </w:r>
      <w:r>
        <w:t xml:space="preserve">opulation 2) are recommended to carry out SMBG testing using a </w:t>
      </w:r>
      <w:r w:rsidR="00AB59F0">
        <w:t>finger prick</w:t>
      </w:r>
      <w:r>
        <w:t xml:space="preserve"> capillary blood sample </w:t>
      </w:r>
      <w:r w:rsidR="000F63B7">
        <w:fldChar w:fldCharType="begin"/>
      </w:r>
      <w:r w:rsidR="000F63B7">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0F63B7">
        <w:fldChar w:fldCharType="separate"/>
      </w:r>
      <w:r w:rsidR="5FAA18EE" w:rsidRPr="44D94B7A">
        <w:rPr>
          <w:noProof/>
        </w:rPr>
        <w:t>(</w:t>
      </w:r>
      <w:hyperlink w:anchor="_ENREF_48" w:tooltip="The Royal Australian College of General Practitioners, 2020 #11" w:history="1">
        <w:r w:rsidR="00881203" w:rsidRPr="44D94B7A">
          <w:rPr>
            <w:noProof/>
          </w:rPr>
          <w:t>The Royal Australian College of General Practitioners 2020</w:t>
        </w:r>
      </w:hyperlink>
      <w:r w:rsidR="5FAA18EE" w:rsidRPr="44D94B7A">
        <w:rPr>
          <w:noProof/>
        </w:rPr>
        <w:t>)</w:t>
      </w:r>
      <w:r w:rsidR="000F63B7">
        <w:fldChar w:fldCharType="end"/>
      </w:r>
      <w:r>
        <w:t xml:space="preserve">. </w:t>
      </w:r>
      <w:r w:rsidR="32370688">
        <w:t xml:space="preserve">The current clinical management algorithm for SMBG for the proposed </w:t>
      </w:r>
      <w:r w:rsidR="00085C1C">
        <w:t>sub</w:t>
      </w:r>
      <w:r w:rsidR="32370688">
        <w:t>populations i</w:t>
      </w:r>
      <w:r w:rsidR="676B07B3">
        <w:t>s</w:t>
      </w:r>
      <w:r w:rsidR="32370688">
        <w:t xml:space="preserve"> </w:t>
      </w:r>
      <w:r w:rsidR="00496171">
        <w:t xml:space="preserve">shown </w:t>
      </w:r>
      <w:r w:rsidR="32370688">
        <w:t>in</w:t>
      </w:r>
      <w:r w:rsidR="00496171">
        <w:t xml:space="preserve"> </w:t>
      </w:r>
      <w:r w:rsidR="00496171">
        <w:fldChar w:fldCharType="begin"/>
      </w:r>
      <w:r w:rsidR="00496171">
        <w:instrText xml:space="preserve"> REF _Ref182525487 \h </w:instrText>
      </w:r>
      <w:r w:rsidR="00496171">
        <w:fldChar w:fldCharType="separate"/>
      </w:r>
      <w:r w:rsidR="0086010D">
        <w:t xml:space="preserve">Figure </w:t>
      </w:r>
      <w:r w:rsidR="0086010D">
        <w:rPr>
          <w:noProof/>
        </w:rPr>
        <w:t>7</w:t>
      </w:r>
      <w:r w:rsidR="00496171">
        <w:fldChar w:fldCharType="end"/>
      </w:r>
      <w:r w:rsidR="32370688">
        <w:t>.</w:t>
      </w:r>
      <w:r w:rsidR="1887678E">
        <w:t xml:space="preserve"> Comprehensive education regarding blood glucose monitoring, nutrition, and the avoidance and appropriate treatment of hypoglycaemia are considered as critically important for any person using insulin </w:t>
      </w:r>
      <w:r w:rsidR="000F63B7">
        <w:fldChar w:fldCharType="begin"/>
      </w:r>
      <w:r w:rsidR="008D35D2">
        <w:instrText xml:space="preserve"> ADDIN EN.CITE &lt;EndNote&gt;&lt;Cite&gt;&lt;Author&gt;American Diabetes Association&lt;/Author&gt;&lt;Year&gt;2024&lt;/Year&gt;&lt;RecNum&gt;43&lt;/RecNum&gt;&lt;DisplayText&gt;(American Diabetes Association 2024b)&lt;/DisplayText&gt;&lt;record&gt;&lt;rec-number&gt;43&lt;/rec-number&gt;&lt;foreign-keys&gt;&lt;key app="EN" db-id="pw9s5d0ed0w028eezzm50w9yww22xswrrw22" timestamp="1729830422"&gt;43&lt;/key&gt;&lt;/foreign-keys&gt;&lt;ref-type name="Journal Article"&gt;17&lt;/ref-type&gt;&lt;contributors&gt;&lt;authors&gt;&lt;author&gt;American Diabetes Association,&lt;/author&gt;&lt;/authors&gt;&lt;/contributors&gt;&lt;titles&gt;&lt;title&gt;9. Pharmacologic Approaches to Glycemic Treatment: Standards of Care in Diabetes-2024&lt;/title&gt;&lt;secondary-title&gt;Diabetes Care&lt;/secondary-title&gt;&lt;/titles&gt;&lt;periodical&gt;&lt;full-title&gt;Diabetes Care&lt;/full-title&gt;&lt;/periodical&gt;&lt;pages&gt;S158-s178&lt;/pages&gt;&lt;volume&gt;47&lt;/volume&gt;&lt;number&gt;Suppl 1&lt;/number&gt;&lt;keywords&gt;&lt;keyword&gt;Humans&lt;/keyword&gt;&lt;keyword&gt;Standard of Care&lt;/keyword&gt;&lt;keyword&gt;*Diabetes Mellitus/drug therapy&lt;/keyword&gt;&lt;keyword&gt;Societies, Medical&lt;/keyword&gt;&lt;keyword&gt;Reference Standards&lt;/keyword&gt;&lt;keyword&gt;*Endocrinology&lt;/keyword&gt;&lt;/keywords&gt;&lt;dates&gt;&lt;year&gt;2024&lt;/year&gt;&lt;pub-dates&gt;&lt;date&gt;Jan 1&lt;/date&gt;&lt;/pub-dates&gt;&lt;/dates&gt;&lt;isbn&gt;0149-5992 (Print)&amp;#xD;0149-5992&lt;/isbn&gt;&lt;accession-num&gt;38078590&lt;/accession-num&gt;&lt;urls&gt;&lt;/urls&gt;&lt;custom2&gt;PMC10725810&lt;/custom2&gt;&lt;electronic-resource-num&gt;10.2337/dc24-S009&lt;/electronic-resource-num&gt;&lt;remote-database-provider&gt;NLM&lt;/remote-database-provider&gt;&lt;language&gt;eng&lt;/language&gt;&lt;/record&gt;&lt;/Cite&gt;&lt;/EndNote&gt;</w:instrText>
      </w:r>
      <w:r w:rsidR="000F63B7">
        <w:fldChar w:fldCharType="separate"/>
      </w:r>
      <w:r w:rsidR="008D35D2">
        <w:rPr>
          <w:noProof/>
        </w:rPr>
        <w:t>(</w:t>
      </w:r>
      <w:hyperlink w:anchor="_ENREF_4" w:tooltip="American Diabetes Association, 2024 #43" w:history="1">
        <w:r w:rsidR="00881203">
          <w:rPr>
            <w:noProof/>
          </w:rPr>
          <w:t>American Diabetes Association 2024b</w:t>
        </w:r>
      </w:hyperlink>
      <w:r w:rsidR="008D35D2">
        <w:rPr>
          <w:noProof/>
        </w:rPr>
        <w:t>)</w:t>
      </w:r>
      <w:r w:rsidR="000F63B7">
        <w:fldChar w:fldCharType="end"/>
      </w:r>
      <w:r w:rsidR="1887678E">
        <w:t xml:space="preserve">. </w:t>
      </w:r>
    </w:p>
    <w:p w14:paraId="0EA05835" w14:textId="091D881E" w:rsidR="000F63B7" w:rsidRDefault="33E8C8D1" w:rsidP="001B1E1A">
      <w:r>
        <w:t>SMBG measures blood glucose levels at a single point in time with testing frequency based on an individual’s clinical need</w:t>
      </w:r>
      <w:bookmarkStart w:id="69" w:name="_Hlk187079293"/>
      <w:r w:rsidR="00D029B4">
        <w:t xml:space="preserve"> as advised by their diabetes healthcare professional</w:t>
      </w:r>
      <w:r>
        <w:t xml:space="preserve">. </w:t>
      </w:r>
      <w:bookmarkEnd w:id="69"/>
      <w:r>
        <w:t xml:space="preserve">People with </w:t>
      </w:r>
      <w:r w:rsidR="45AF1B68">
        <w:t>T2D</w:t>
      </w:r>
      <w:r>
        <w:t xml:space="preserve"> </w:t>
      </w:r>
      <w:r w:rsidR="46BD5019">
        <w:t xml:space="preserve">and </w:t>
      </w:r>
      <w:r w:rsidR="00BF2B05">
        <w:t>suboptimal</w:t>
      </w:r>
      <w:r w:rsidR="46BD5019">
        <w:t xml:space="preserve"> glycaemic control </w:t>
      </w:r>
      <w:r>
        <w:t xml:space="preserve">receiving intensive insulin therapy, </w:t>
      </w:r>
      <w:r w:rsidR="05099276">
        <w:t>i.e.</w:t>
      </w:r>
      <w:r>
        <w:t xml:space="preserve"> basal insulin and bolus rapid-acting </w:t>
      </w:r>
      <w:r>
        <w:lastRenderedPageBreak/>
        <w:t>insulin</w:t>
      </w:r>
      <w:r w:rsidR="46BD5019">
        <w:t xml:space="preserve"> (</w:t>
      </w:r>
      <w:r w:rsidR="007E53D7">
        <w:t>Subp</w:t>
      </w:r>
      <w:r w:rsidR="46BD5019">
        <w:t xml:space="preserve">opulation 1) </w:t>
      </w:r>
      <w:r>
        <w:t>are at increased risk of a hypoglycaemic event</w:t>
      </w:r>
      <w:r w:rsidR="709CE847">
        <w:t>s</w:t>
      </w:r>
      <w:r>
        <w:t xml:space="preserve"> and </w:t>
      </w:r>
      <w:r w:rsidR="46BD5019">
        <w:t xml:space="preserve">therefore frequently </w:t>
      </w:r>
      <w:r>
        <w:t xml:space="preserve">carry out SMBG </w:t>
      </w:r>
      <w:r w:rsidR="46BD5019">
        <w:t>(</w:t>
      </w:r>
      <w:r>
        <w:t xml:space="preserve">on average 6 – 10 times daily </w:t>
      </w:r>
      <w:r w:rsidR="32370688">
        <w:t xml:space="preserve">or </w:t>
      </w:r>
      <w:r>
        <w:t xml:space="preserve">as </w:t>
      </w:r>
      <w:bookmarkStart w:id="70" w:name="_Hlk180788828"/>
      <w:r>
        <w:t>recommended by the</w:t>
      </w:r>
      <w:r w:rsidR="32370688">
        <w:t>ir</w:t>
      </w:r>
      <w:r>
        <w:t xml:space="preserve"> diabetes healthcare professional</w:t>
      </w:r>
      <w:bookmarkEnd w:id="70"/>
      <w:r w:rsidR="46BD5019">
        <w:t>)</w:t>
      </w:r>
      <w:r>
        <w:t xml:space="preserve">. People with </w:t>
      </w:r>
      <w:r w:rsidR="45AF1B68">
        <w:t>T2D</w:t>
      </w:r>
      <w:r>
        <w:t xml:space="preserve"> </w:t>
      </w:r>
      <w:r w:rsidR="46BD5019">
        <w:t xml:space="preserve">and </w:t>
      </w:r>
      <w:r w:rsidR="00BF2B05">
        <w:t>suboptimal</w:t>
      </w:r>
      <w:r w:rsidR="46BD5019">
        <w:t xml:space="preserve"> glycaemic control </w:t>
      </w:r>
      <w:r>
        <w:t xml:space="preserve">receiving non-intensive insulin treatment, </w:t>
      </w:r>
      <w:r w:rsidR="4D61C019">
        <w:t>i.e.</w:t>
      </w:r>
      <w:r>
        <w:t xml:space="preserve"> basal insulin only (</w:t>
      </w:r>
      <w:r w:rsidR="007E53D7">
        <w:t>Subp</w:t>
      </w:r>
      <w:r>
        <w:t xml:space="preserve">opulation 2) </w:t>
      </w:r>
      <w:r w:rsidR="32370688">
        <w:t xml:space="preserve">usually </w:t>
      </w:r>
      <w:r>
        <w:t xml:space="preserve">carry out SMBG </w:t>
      </w:r>
      <w:r w:rsidR="5BD1DC52">
        <w:t>at a lower frequency</w:t>
      </w:r>
      <w:r w:rsidR="4C88E9DF">
        <w:t xml:space="preserve"> (</w:t>
      </w:r>
      <w:r>
        <w:t>on average three times a day</w:t>
      </w:r>
      <w:r w:rsidR="5BD1DC52">
        <w:t xml:space="preserve"> or as recommended by their diabetes healthcare professional</w:t>
      </w:r>
      <w:r w:rsidR="46BD5019">
        <w:t>)</w:t>
      </w:r>
      <w:r>
        <w:t xml:space="preserve"> </w:t>
      </w:r>
      <w:r w:rsidR="4C88E9DF">
        <w:t>as they have a slightly lower risk of hypoglycaemia</w:t>
      </w:r>
      <w:r w:rsidR="5BD1DC52">
        <w:t xml:space="preserve"> particularly</w:t>
      </w:r>
      <w:r w:rsidR="4C88E9DF">
        <w:t xml:space="preserve"> if the</w:t>
      </w:r>
      <w:r w:rsidR="5BD1DC52">
        <w:t>ir</w:t>
      </w:r>
      <w:r w:rsidR="4C88E9DF">
        <w:t xml:space="preserve"> fasting glucose is consistently above </w:t>
      </w:r>
      <w:r w:rsidR="5BD1DC52">
        <w:t xml:space="preserve">the </w:t>
      </w:r>
      <w:r w:rsidR="4C88E9DF">
        <w:t xml:space="preserve">target </w:t>
      </w:r>
      <w:r w:rsidR="5BD1DC52">
        <w:t xml:space="preserve">range </w:t>
      </w:r>
      <w:r w:rsidR="05099276">
        <w:t>i.e.</w:t>
      </w:r>
      <w:r w:rsidR="5BD1DC52">
        <w:t xml:space="preserve"> in the hyperglycaemic range </w:t>
      </w:r>
      <w:r w:rsidR="000F63B7">
        <w:fldChar w:fldCharType="begin"/>
      </w:r>
      <w:r w:rsidR="000F63B7">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0F63B7">
        <w:fldChar w:fldCharType="separate"/>
      </w:r>
      <w:r w:rsidR="5FAA18EE" w:rsidRPr="44D94B7A">
        <w:rPr>
          <w:noProof/>
        </w:rPr>
        <w:t>(</w:t>
      </w:r>
      <w:hyperlink w:anchor="_ENREF_48" w:tooltip="The Royal Australian College of General Practitioners, 2020 #11" w:history="1">
        <w:r w:rsidR="00881203" w:rsidRPr="44D94B7A">
          <w:rPr>
            <w:noProof/>
          </w:rPr>
          <w:t>The Royal Australian College of General Practitioners 2020</w:t>
        </w:r>
      </w:hyperlink>
      <w:r w:rsidR="5FAA18EE" w:rsidRPr="44D94B7A">
        <w:rPr>
          <w:noProof/>
        </w:rPr>
        <w:t>)</w:t>
      </w:r>
      <w:r w:rsidR="000F63B7">
        <w:fldChar w:fldCharType="end"/>
      </w:r>
      <w:r>
        <w:t xml:space="preserve">. </w:t>
      </w:r>
      <w:r w:rsidR="7DC40827">
        <w:t xml:space="preserve">The target blood glucose range for people with </w:t>
      </w:r>
      <w:r w:rsidR="45AF1B68">
        <w:t>T2D</w:t>
      </w:r>
      <w:r w:rsidR="7DC40827">
        <w:t xml:space="preserve"> carrying out SMBG is generally 4–7 mmol/L for fasting blood glucose</w:t>
      </w:r>
      <w:r w:rsidR="773D0283">
        <w:t xml:space="preserve"> or </w:t>
      </w:r>
      <w:r w:rsidR="4D61C019">
        <w:t>pre-prandial</w:t>
      </w:r>
      <w:r w:rsidR="773D0283">
        <w:t xml:space="preserve"> blood glucose,</w:t>
      </w:r>
      <w:r w:rsidR="7DC40827">
        <w:t xml:space="preserve"> and 5–10 mmol/L for postprandial blood glucose although these targets </w:t>
      </w:r>
      <w:r w:rsidR="5BD1DC52">
        <w:t>may be</w:t>
      </w:r>
      <w:r w:rsidR="7DC40827">
        <w:t xml:space="preserve"> individualised </w:t>
      </w:r>
      <w:r w:rsidR="000F63B7">
        <w:fldChar w:fldCharType="begin"/>
      </w:r>
      <w:r w:rsidR="000F63B7">
        <w:instrText xml:space="preserve"> ADDIN EN.CITE &lt;EndNote&gt;&lt;Cite&gt;&lt;Author&gt;The Royal Australian College of General Practitioners&lt;/Author&gt;&lt;Year&gt;2020&lt;/Year&gt;&lt;RecNum&gt;11&lt;/RecNum&gt;&lt;DisplayText&gt;(The Royal Australian College of General Practitioners 2020)&lt;/DisplayText&gt;&lt;record&gt;&lt;rec-number&gt;11&lt;/rec-number&gt;&lt;foreign-keys&gt;&lt;key app="EN" db-id="pw9s5d0ed0w028eezzm50w9yww22xswrrw22" timestamp="1729334295"&gt;11&lt;/key&gt;&lt;/foreign-keys&gt;&lt;ref-type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practice.&lt;/title&gt;&lt;/titles&gt;&lt;dates&gt;&lt;year&gt;2020&lt;/year&gt;&lt;/dates&gt;&lt;pub-location&gt; East Melbourne, Vic&lt;/pub-location&gt;&lt;publisher&gt;RACGP&lt;/publisher&gt;&lt;urls&gt;&lt;/urls&gt;&lt;/record&gt;&lt;/Cite&gt;&lt;/EndNote&gt;</w:instrText>
      </w:r>
      <w:r w:rsidR="000F63B7">
        <w:fldChar w:fldCharType="separate"/>
      </w:r>
      <w:r w:rsidR="5FAA18EE" w:rsidRPr="44D94B7A">
        <w:rPr>
          <w:noProof/>
        </w:rPr>
        <w:t>(</w:t>
      </w:r>
      <w:hyperlink w:anchor="_ENREF_48" w:tooltip="The Royal Australian College of General Practitioners, 2020 #11" w:history="1">
        <w:r w:rsidR="00881203" w:rsidRPr="44D94B7A">
          <w:rPr>
            <w:noProof/>
          </w:rPr>
          <w:t>The Royal Australian College of General Practitioners 2020</w:t>
        </w:r>
      </w:hyperlink>
      <w:r w:rsidR="5FAA18EE" w:rsidRPr="44D94B7A">
        <w:rPr>
          <w:noProof/>
        </w:rPr>
        <w:t>)</w:t>
      </w:r>
      <w:r w:rsidR="000F63B7">
        <w:fldChar w:fldCharType="end"/>
      </w:r>
      <w:r w:rsidR="7DC40827">
        <w:t>.</w:t>
      </w:r>
    </w:p>
    <w:p w14:paraId="48BE3B8C" w14:textId="4F7C6AD8" w:rsidR="007D130C" w:rsidRDefault="007D130C" w:rsidP="001B1E1A">
      <w:pPr>
        <w:rPr>
          <w:i/>
        </w:rPr>
      </w:pPr>
      <w:r w:rsidRPr="007D130C">
        <w:rPr>
          <w:i/>
        </w:rPr>
        <w:t>PASC noted that people with T2D using intensive insulin therapy often need SMBG at a higher frequency than those using basal insulin alone reflecting their increased risk of hypoglycaemic events. These people may have a higher unmet need for more effective blood glucose monitoring and therefore may derive greater benefit from CGM than those on non-intensive insulin regimens.</w:t>
      </w:r>
    </w:p>
    <w:p w14:paraId="1346CCE8" w14:textId="35FB344D" w:rsidR="00AA1C26" w:rsidRDefault="00AA1C26" w:rsidP="00AA1C26">
      <w:bookmarkStart w:id="71" w:name="_Hlk187079384"/>
      <w:r w:rsidRPr="00AA1C26">
        <w:t xml:space="preserve">For adults with </w:t>
      </w:r>
      <w:r>
        <w:t>T2D</w:t>
      </w:r>
      <w:r w:rsidRPr="00AA1C26">
        <w:t xml:space="preserve"> who </w:t>
      </w:r>
      <w:r>
        <w:t>SMBG</w:t>
      </w:r>
      <w:r w:rsidR="001C3BE8">
        <w:t xml:space="preserve"> using finger prick capillary blood samples</w:t>
      </w:r>
      <w:r w:rsidRPr="00AA1C26">
        <w:t>, a structured</w:t>
      </w:r>
      <w:r>
        <w:t xml:space="preserve"> </w:t>
      </w:r>
      <w:r w:rsidRPr="00AA1C26">
        <w:t>assessment at least annually should include</w:t>
      </w:r>
      <w:r>
        <w:t xml:space="preserve"> </w:t>
      </w:r>
      <w:r w:rsidR="00881203">
        <w:fldChar w:fldCharType="begin"/>
      </w:r>
      <w:r w:rsidR="00881203">
        <w:instrText xml:space="preserve"> ADDIN EN.CITE &lt;EndNote&gt;&lt;Cite&gt;&lt;Author&gt;The Royal Australian College of General Practitioners&lt;/Author&gt;&lt;Year&gt;2024&lt;/Year&gt;&lt;RecNum&gt;69&lt;/RecNum&gt;&lt;DisplayText&gt;(The Royal Australian College of General Practitioners 2024)&lt;/DisplayText&gt;&lt;record&gt;&lt;rec-number&gt;69&lt;/rec-number&gt;&lt;foreign-keys&gt;&lt;key app="EN" db-id="pw9s5d0ed0w028eezzm50w9yww22xswrrw22" timestamp="1734620431"&gt;69&lt;/key&gt;&lt;/foreign-keys&gt;&lt;ref-type name="Generic"&gt;13&lt;/ref-type&gt;&lt;contributors&gt;&lt;authors&gt;&lt;author&gt;The Royal Australian College of General Practitioners,&lt;/author&gt;&lt;/authors&gt;&lt;/contributors&gt;&lt;titles&gt;&lt;title&gt;Management of type 2 diabetes: A handbook for general practice.&lt;/title&gt;&lt;/titles&gt;&lt;dates&gt;&lt;year&gt;2024&lt;/year&gt;&lt;/dates&gt;&lt;pub-location&gt;East Melbourne, Vic&lt;/pub-location&gt;&lt;publisher&gt;RACGP&lt;/publisher&gt;&lt;urls&gt;&lt;/urls&gt;&lt;/record&gt;&lt;/Cite&gt;&lt;/EndNote&gt;</w:instrText>
      </w:r>
      <w:r w:rsidR="00881203">
        <w:fldChar w:fldCharType="separate"/>
      </w:r>
      <w:r w:rsidR="00881203">
        <w:rPr>
          <w:noProof/>
        </w:rPr>
        <w:t>(</w:t>
      </w:r>
      <w:hyperlink w:anchor="_ENREF_49" w:tooltip="The Royal Australian College of General Practitioners, 2024 #69" w:history="1">
        <w:r w:rsidR="00881203">
          <w:rPr>
            <w:noProof/>
          </w:rPr>
          <w:t>The Royal Australian College of General Practitioners 2024</w:t>
        </w:r>
      </w:hyperlink>
      <w:r w:rsidR="00881203">
        <w:rPr>
          <w:noProof/>
        </w:rPr>
        <w:t>)</w:t>
      </w:r>
      <w:r w:rsidR="00881203">
        <w:fldChar w:fldCharType="end"/>
      </w:r>
      <w:r w:rsidRPr="00AA1C26">
        <w:t>:</w:t>
      </w:r>
    </w:p>
    <w:p w14:paraId="605E8B06" w14:textId="77777777" w:rsidR="00AA1C26" w:rsidRDefault="00AA1C26" w:rsidP="001F2AA3">
      <w:pPr>
        <w:pStyle w:val="ListParagraph"/>
        <w:numPr>
          <w:ilvl w:val="0"/>
          <w:numId w:val="52"/>
        </w:numPr>
      </w:pPr>
      <w:r w:rsidRPr="00AA1C26">
        <w:t>the person</w:t>
      </w:r>
      <w:r>
        <w:t>’</w:t>
      </w:r>
      <w:r w:rsidRPr="00AA1C26">
        <w:t>s self-monitoring skills</w:t>
      </w:r>
    </w:p>
    <w:p w14:paraId="7F0EBD22" w14:textId="77777777" w:rsidR="00AA1C26" w:rsidRDefault="00AA1C26" w:rsidP="001F2AA3">
      <w:pPr>
        <w:pStyle w:val="ListParagraph"/>
        <w:numPr>
          <w:ilvl w:val="0"/>
          <w:numId w:val="52"/>
        </w:numPr>
      </w:pPr>
      <w:r w:rsidRPr="00AA1C26">
        <w:t>the quality and frequency of testing</w:t>
      </w:r>
    </w:p>
    <w:p w14:paraId="2D0B4BB1" w14:textId="77777777" w:rsidR="00AA1C26" w:rsidRDefault="00AA1C26" w:rsidP="001F2AA3">
      <w:pPr>
        <w:pStyle w:val="ListParagraph"/>
        <w:numPr>
          <w:ilvl w:val="0"/>
          <w:numId w:val="52"/>
        </w:numPr>
      </w:pPr>
      <w:r w:rsidRPr="00AA1C26">
        <w:t>checking that the person knows how to interpret the blood glucose results and what action to</w:t>
      </w:r>
      <w:r>
        <w:t xml:space="preserve"> </w:t>
      </w:r>
      <w:r w:rsidRPr="00AA1C26">
        <w:t>take</w:t>
      </w:r>
    </w:p>
    <w:p w14:paraId="7F8BB50B" w14:textId="77777777" w:rsidR="00AA1C26" w:rsidRDefault="00AA1C26" w:rsidP="001F2AA3">
      <w:pPr>
        <w:pStyle w:val="ListParagraph"/>
        <w:numPr>
          <w:ilvl w:val="0"/>
          <w:numId w:val="52"/>
        </w:numPr>
      </w:pPr>
      <w:r w:rsidRPr="00AA1C26">
        <w:t>the impact on the person</w:t>
      </w:r>
      <w:r>
        <w:t>’</w:t>
      </w:r>
      <w:r w:rsidRPr="00AA1C26">
        <w:t>s quality of life</w:t>
      </w:r>
    </w:p>
    <w:p w14:paraId="3BC38ABA" w14:textId="77777777" w:rsidR="00AA1C26" w:rsidRDefault="00AA1C26" w:rsidP="001F2AA3">
      <w:pPr>
        <w:pStyle w:val="ListParagraph"/>
        <w:numPr>
          <w:ilvl w:val="0"/>
          <w:numId w:val="52"/>
        </w:numPr>
      </w:pPr>
      <w:r w:rsidRPr="00AA1C26">
        <w:t>the continued benefit to the individual</w:t>
      </w:r>
    </w:p>
    <w:p w14:paraId="33C5532F" w14:textId="6D1AE4AC" w:rsidR="00AA1C26" w:rsidRPr="00AA1C26" w:rsidRDefault="00AA1C26" w:rsidP="001F2AA3">
      <w:pPr>
        <w:pStyle w:val="ListParagraph"/>
        <w:numPr>
          <w:ilvl w:val="0"/>
          <w:numId w:val="52"/>
        </w:numPr>
      </w:pPr>
      <w:r w:rsidRPr="00AA1C26">
        <w:t>the equipment used.</w:t>
      </w:r>
    </w:p>
    <w:bookmarkEnd w:id="71"/>
    <w:p w14:paraId="65B9A42A" w14:textId="09A96473" w:rsidR="00407CB2" w:rsidRDefault="000F63B7" w:rsidP="000F63B7">
      <w:r>
        <w:t xml:space="preserve">The blood glucose reading obtained from the meter is displayed in mmol/L blood and is stored in the meter’s memory for future reference including the date and time of the blood sample test. This allows the person with </w:t>
      </w:r>
      <w:r w:rsidR="008E2B01">
        <w:t>T2D</w:t>
      </w:r>
      <w:r>
        <w:t xml:space="preserve"> or their </w:t>
      </w:r>
      <w:bookmarkStart w:id="72" w:name="_Hlk180940573"/>
      <w:r w:rsidRPr="00160163">
        <w:t xml:space="preserve">diabetes </w:t>
      </w:r>
      <w:r>
        <w:t>healthcare professional</w:t>
      </w:r>
      <w:bookmarkEnd w:id="72"/>
      <w:r>
        <w:t xml:space="preserve"> to review their readings</w:t>
      </w:r>
      <w:r w:rsidR="00407CB2">
        <w:t xml:space="preserve">. </w:t>
      </w:r>
    </w:p>
    <w:p w14:paraId="0941C810" w14:textId="4D28CAE3" w:rsidR="000F63B7" w:rsidRDefault="33E8C8D1" w:rsidP="006E225F">
      <w:r>
        <w:t>If the</w:t>
      </w:r>
      <w:r w:rsidR="5DA182A6">
        <w:t>ir</w:t>
      </w:r>
      <w:r>
        <w:t xml:space="preserve"> blood glucose levels are outside of the target range, their insulin treatment (or other glucose-lower therapies included in their treatment regimen) may need to be adjusted</w:t>
      </w:r>
      <w:r w:rsidR="57701CBA">
        <w:t>,</w:t>
      </w:r>
      <w:r>
        <w:t xml:space="preserve"> </w:t>
      </w:r>
      <w:r w:rsidR="550242BB">
        <w:t>as insulin has a very narrow therapeutic range</w:t>
      </w:r>
      <w:r>
        <w:t xml:space="preserve">. </w:t>
      </w:r>
      <w:r w:rsidR="5DA182A6">
        <w:t>Some people with T2D can self-manage their own insulin treatment by titrating the amount of insulin required to correct their blood glucose levels</w:t>
      </w:r>
      <w:r w:rsidR="00D60640">
        <w:t xml:space="preserve"> or are able to administer</w:t>
      </w:r>
      <w:r w:rsidR="008121CE">
        <w:t xml:space="preserve"> other management such as</w:t>
      </w:r>
      <w:r w:rsidR="00D60640">
        <w:t xml:space="preserve"> </w:t>
      </w:r>
      <w:r w:rsidR="00FF0A48">
        <w:t>rapid acting oral carbohydrate</w:t>
      </w:r>
      <w:r w:rsidR="00D60640">
        <w:t xml:space="preserve"> if their blood glucose is in the hypoglycaemic range.</w:t>
      </w:r>
      <w:r w:rsidR="5DA182A6">
        <w:t xml:space="preserve"> </w:t>
      </w:r>
      <w:r w:rsidR="00D60640">
        <w:t>Alternatively</w:t>
      </w:r>
      <w:r w:rsidR="5DA182A6">
        <w:t xml:space="preserve">, they may seek advice from a diabetes healthcare professional about adjusting their insulin </w:t>
      </w:r>
      <w:r w:rsidR="00D60640">
        <w:t xml:space="preserve">regimen </w:t>
      </w:r>
      <w:r w:rsidR="5DA182A6">
        <w:t>based on the monitoring results on their glucose meter. I</w:t>
      </w:r>
      <w:r>
        <w:t xml:space="preserve">f their blood glucose readings suggest they require </w:t>
      </w:r>
      <w:r w:rsidR="5DA182A6">
        <w:t xml:space="preserve">an </w:t>
      </w:r>
      <w:r>
        <w:t>urgent clinical intervention</w:t>
      </w:r>
      <w:r w:rsidR="5DA182A6">
        <w:t xml:space="preserve"> (</w:t>
      </w:r>
      <w:r w:rsidR="05099276">
        <w:t>e.g.</w:t>
      </w:r>
      <w:r w:rsidR="5DA182A6">
        <w:t xml:space="preserve"> their glucose reading indicates </w:t>
      </w:r>
      <w:r>
        <w:t xml:space="preserve">they </w:t>
      </w:r>
      <w:r w:rsidR="5DA182A6">
        <w:t>are</w:t>
      </w:r>
      <w:r>
        <w:t xml:space="preserve"> at risk of severe hypoglycaemia or hyperglycaemia</w:t>
      </w:r>
      <w:r w:rsidR="5DA182A6">
        <w:t xml:space="preserve">), they may </w:t>
      </w:r>
      <w:r w:rsidR="3AB41772">
        <w:t xml:space="preserve">seek </w:t>
      </w:r>
      <w:r w:rsidR="5DA182A6">
        <w:t>emergency care by calling emergency services or going to an emergency</w:t>
      </w:r>
      <w:r w:rsidR="006E225F">
        <w:t xml:space="preserve"> </w:t>
      </w:r>
      <w:r w:rsidR="5DA182A6">
        <w:t>department</w:t>
      </w:r>
      <w:r>
        <w:t>.</w:t>
      </w:r>
      <w:bookmarkStart w:id="73" w:name="_Hlk181694149"/>
      <w:r w:rsidR="006E225F">
        <w:t xml:space="preserve"> </w:t>
      </w:r>
      <w:r>
        <w:t xml:space="preserve">Regular follow-up consultation with their </w:t>
      </w:r>
      <w:r w:rsidRPr="00971CFD">
        <w:t xml:space="preserve">diabetes healthcare professional </w:t>
      </w:r>
      <w:r>
        <w:t xml:space="preserve">at </w:t>
      </w:r>
      <w:r w:rsidR="7F6E7821">
        <w:t>~</w:t>
      </w:r>
      <w:r>
        <w:t>3</w:t>
      </w:r>
      <w:r w:rsidR="7F6E7821">
        <w:t xml:space="preserve"> to 6 </w:t>
      </w:r>
      <w:r>
        <w:t>month</w:t>
      </w:r>
      <w:r w:rsidR="5DA182A6">
        <w:t>ly</w:t>
      </w:r>
      <w:r>
        <w:t xml:space="preserve"> intervals, which includes </w:t>
      </w:r>
      <w:r w:rsidR="5DA182A6">
        <w:t xml:space="preserve">clinical assessment and </w:t>
      </w:r>
      <w:r>
        <w:t xml:space="preserve">HbA1c testing, provides additional information about the effectiveness of </w:t>
      </w:r>
      <w:r w:rsidR="00064410">
        <w:t xml:space="preserve">the </w:t>
      </w:r>
      <w:r w:rsidR="45AF1B68">
        <w:t>T2D</w:t>
      </w:r>
      <w:r>
        <w:t xml:space="preserve"> treatment regimen over the previous 3 months. This </w:t>
      </w:r>
      <w:r w:rsidR="5DA182A6">
        <w:t xml:space="preserve">guides ongoing </w:t>
      </w:r>
      <w:r>
        <w:t xml:space="preserve">treatment and </w:t>
      </w:r>
      <w:r w:rsidR="5DA182A6">
        <w:t xml:space="preserve">frequency of </w:t>
      </w:r>
      <w:r w:rsidR="7F6E7821">
        <w:t>SMBG</w:t>
      </w:r>
      <w:r>
        <w:t xml:space="preserve"> if insulin treatment is </w:t>
      </w:r>
      <w:r w:rsidR="5DA182A6">
        <w:t>intensified</w:t>
      </w:r>
      <w:r>
        <w:t>.</w:t>
      </w:r>
      <w:bookmarkEnd w:id="73"/>
    </w:p>
    <w:p w14:paraId="5B14D696" w14:textId="77777777" w:rsidR="006E225F" w:rsidRDefault="006E225F" w:rsidP="006E225F">
      <w:pPr>
        <w:widowControl w:val="0"/>
      </w:pPr>
    </w:p>
    <w:p w14:paraId="4BC3E98C" w14:textId="3B6FFBDF" w:rsidR="006E225F" w:rsidRDefault="006E225F" w:rsidP="006E225F">
      <w:pPr>
        <w:widowControl w:val="0"/>
      </w:pPr>
      <w:r>
        <w:rPr>
          <w:noProof/>
        </w:rPr>
        <w:lastRenderedPageBreak/>
        <w:drawing>
          <wp:inline distT="0" distB="0" distL="0" distR="0" wp14:anchorId="521E5B33" wp14:editId="163F7924">
            <wp:extent cx="3399790" cy="4572000"/>
            <wp:effectExtent l="0" t="0" r="0" b="0"/>
            <wp:docPr id="667034292" name="Picture 1" descr="The current clinical management algorithm to be use if a person with T2D using insulin is carry out self-monitoring of blood glucose using a finger prick blood sample and glucose test str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34292" name="Picture 1" descr="The current clinical management algorithm to be use if a person with T2D using insulin is carry out self-monitoring of blood glucose using a finger prick blood sample and glucose test strips."/>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399790" cy="4572000"/>
                    </a:xfrm>
                    <a:prstGeom prst="rect">
                      <a:avLst/>
                    </a:prstGeom>
                    <a:noFill/>
                  </pic:spPr>
                </pic:pic>
              </a:graphicData>
            </a:graphic>
          </wp:inline>
        </w:drawing>
      </w:r>
    </w:p>
    <w:p w14:paraId="55C106FB" w14:textId="46D2F0C5" w:rsidR="004F48EC" w:rsidRDefault="00496171" w:rsidP="00481949">
      <w:pPr>
        <w:pStyle w:val="Caption"/>
      </w:pPr>
      <w:bookmarkStart w:id="74" w:name="_Ref182525487"/>
      <w:r>
        <w:t xml:space="preserve">Figure </w:t>
      </w:r>
      <w:r>
        <w:fldChar w:fldCharType="begin"/>
      </w:r>
      <w:r>
        <w:instrText xml:space="preserve"> SEQ Figure \* ARABIC </w:instrText>
      </w:r>
      <w:r>
        <w:fldChar w:fldCharType="separate"/>
      </w:r>
      <w:r w:rsidR="0086010D">
        <w:rPr>
          <w:noProof/>
        </w:rPr>
        <w:t>7</w:t>
      </w:r>
      <w:r>
        <w:fldChar w:fldCharType="end"/>
      </w:r>
      <w:bookmarkEnd w:id="74"/>
      <w:r>
        <w:t xml:space="preserve"> </w:t>
      </w:r>
      <w:r w:rsidRPr="00496171">
        <w:t>Current clinical management algorithm of SMBG for a person with T2D and suboptimal glycaemic control requiring insulin treatment</w:t>
      </w:r>
    </w:p>
    <w:p w14:paraId="2EF54A9A" w14:textId="77777777" w:rsidR="005435C9" w:rsidRDefault="005435C9" w:rsidP="005435C9">
      <w:pPr>
        <w:pStyle w:val="Tablenotes"/>
        <w:spacing w:after="0"/>
        <w:rPr>
          <w:lang w:val="en-GB" w:eastAsia="ja-JP"/>
        </w:rPr>
      </w:pPr>
      <w:bookmarkStart w:id="75" w:name="_Hlk181694598"/>
      <w:r>
        <w:rPr>
          <w:lang w:val="en-GB" w:eastAsia="ja-JP"/>
        </w:rPr>
        <w:t>Source: Adapted from Figure 6, p.16 of MSAC Application 1785 PICO Set 1.</w:t>
      </w:r>
    </w:p>
    <w:p w14:paraId="3B361E71" w14:textId="6B080F78" w:rsidR="000F63B7" w:rsidRDefault="009D40B1" w:rsidP="009D40B1">
      <w:pPr>
        <w:pStyle w:val="Tablenotes"/>
        <w:spacing w:after="0"/>
        <w:rPr>
          <w:lang w:val="en-GB" w:eastAsia="ja-JP"/>
        </w:rPr>
      </w:pPr>
      <w:r>
        <w:rPr>
          <w:lang w:val="en-GB" w:eastAsia="ja-JP"/>
        </w:rPr>
        <w:t>HbA1c = glycated haemoglobin</w:t>
      </w:r>
      <w:r w:rsidR="006D5282">
        <w:rPr>
          <w:lang w:val="en-GB" w:eastAsia="ja-JP"/>
        </w:rPr>
        <w:t>;</w:t>
      </w:r>
      <w:r>
        <w:rPr>
          <w:lang w:val="en-GB" w:eastAsia="ja-JP"/>
        </w:rPr>
        <w:t xml:space="preserve"> SMBG = self-monitoring of blood glucose</w:t>
      </w:r>
      <w:r w:rsidR="006D5282">
        <w:rPr>
          <w:lang w:val="en-GB" w:eastAsia="ja-JP"/>
        </w:rPr>
        <w:t>;</w:t>
      </w:r>
      <w:r>
        <w:rPr>
          <w:lang w:val="en-GB" w:eastAsia="ja-JP"/>
        </w:rPr>
        <w:t xml:space="preserve"> T2D = type 2 diabetes</w:t>
      </w:r>
      <w:r w:rsidR="004D4CAA">
        <w:rPr>
          <w:lang w:val="en-GB" w:eastAsia="ja-JP"/>
        </w:rPr>
        <w:t>.</w:t>
      </w:r>
    </w:p>
    <w:p w14:paraId="1E896636" w14:textId="42AF2294" w:rsidR="00822AB5" w:rsidRDefault="00822AB5" w:rsidP="009D40B1">
      <w:pPr>
        <w:pStyle w:val="Tablenotes"/>
        <w:spacing w:after="0"/>
        <w:rPr>
          <w:lang w:val="en-GB" w:eastAsia="ja-JP"/>
        </w:rPr>
      </w:pPr>
      <w:bookmarkStart w:id="76" w:name="_Hlk187079594"/>
      <w:r>
        <w:rPr>
          <w:lang w:val="en-GB" w:eastAsia="ja-JP"/>
        </w:rPr>
        <w:t>Note: The agreed frequency of SMBG is individualised and is based on a patient’s clinical need and advice from their diabetes healthcare professional.</w:t>
      </w:r>
    </w:p>
    <w:bookmarkEnd w:id="75"/>
    <w:bookmarkEnd w:id="76"/>
    <w:p w14:paraId="7A0DBA4F" w14:textId="39ADA9A1" w:rsidR="009D40B1" w:rsidRPr="00680E3C" w:rsidRDefault="009D40B1" w:rsidP="009D40B1">
      <w:pPr>
        <w:pStyle w:val="Tablenotes"/>
        <w:spacing w:after="0"/>
        <w:rPr>
          <w:lang w:val="en-GB" w:eastAsia="ja-JP"/>
        </w:rPr>
      </w:pPr>
    </w:p>
    <w:p w14:paraId="0C235E74" w14:textId="0090B872" w:rsidR="001930DC" w:rsidRDefault="001930DC" w:rsidP="001930DC">
      <w:pPr>
        <w:rPr>
          <w:b/>
          <w:bCs/>
          <w:i/>
          <w:iCs/>
        </w:rPr>
      </w:pPr>
      <w:bookmarkStart w:id="77" w:name="_Hlk181694679"/>
      <w:r>
        <w:rPr>
          <w:b/>
          <w:bCs/>
          <w:i/>
          <w:iCs/>
        </w:rPr>
        <w:t>Proposed</w:t>
      </w:r>
      <w:r w:rsidRPr="00725E6C">
        <w:rPr>
          <w:b/>
          <w:bCs/>
          <w:i/>
          <w:iCs/>
        </w:rPr>
        <w:t xml:space="preserve"> management algorithm for blood glucose testing</w:t>
      </w:r>
    </w:p>
    <w:p w14:paraId="23660F54" w14:textId="7EECB726" w:rsidR="00821FFE" w:rsidRDefault="00E46E2F" w:rsidP="001930DC">
      <w:bookmarkStart w:id="78" w:name="_Hlk181695392"/>
      <w:bookmarkEnd w:id="77"/>
      <w:r>
        <w:t xml:space="preserve">The proposed management algorithm for </w:t>
      </w:r>
      <w:r w:rsidR="00C2793D">
        <w:t>p</w:t>
      </w:r>
      <w:r w:rsidR="00C2793D" w:rsidRPr="00C2793D">
        <w:t xml:space="preserve">eople with </w:t>
      </w:r>
      <w:r w:rsidR="008E2B01">
        <w:t>T2D</w:t>
      </w:r>
      <w:r w:rsidR="00C2793D" w:rsidRPr="00C2793D">
        <w:t xml:space="preserve"> who have </w:t>
      </w:r>
      <w:r w:rsidR="00BF2B05">
        <w:t>suboptimal</w:t>
      </w:r>
      <w:r w:rsidR="00C2793D" w:rsidRPr="00C2793D">
        <w:t xml:space="preserve"> glycaemic control and are intensive insulin users (</w:t>
      </w:r>
      <w:r w:rsidR="007E53D7">
        <w:t>Subp</w:t>
      </w:r>
      <w:r w:rsidR="00C2793D" w:rsidRPr="00C2793D">
        <w:t>opulation 1) or non-intensive insulin users (</w:t>
      </w:r>
      <w:r w:rsidR="007E53D7">
        <w:t>Subp</w:t>
      </w:r>
      <w:r w:rsidR="00C2793D" w:rsidRPr="00C2793D">
        <w:t>opulation 2)</w:t>
      </w:r>
      <w:r w:rsidR="00C2793D">
        <w:t xml:space="preserve"> is shown </w:t>
      </w:r>
      <w:r w:rsidR="0086010D">
        <w:t xml:space="preserve">in </w:t>
      </w:r>
      <w:r w:rsidR="00EF3FB6">
        <w:fldChar w:fldCharType="begin"/>
      </w:r>
      <w:r w:rsidR="00EF3FB6">
        <w:instrText xml:space="preserve"> REF _Ref182530858 \h </w:instrText>
      </w:r>
      <w:r w:rsidR="00EF3FB6">
        <w:fldChar w:fldCharType="separate"/>
      </w:r>
      <w:r w:rsidR="00EF3FB6">
        <w:t xml:space="preserve">Figure </w:t>
      </w:r>
      <w:r w:rsidR="00EF3FB6">
        <w:rPr>
          <w:noProof/>
        </w:rPr>
        <w:t>8</w:t>
      </w:r>
      <w:r w:rsidR="00EF3FB6">
        <w:fldChar w:fldCharType="end"/>
      </w:r>
      <w:r w:rsidR="00EF3FB6">
        <w:t>.</w:t>
      </w:r>
      <w:r w:rsidR="0086010D">
        <w:t xml:space="preserve">  </w:t>
      </w:r>
    </w:p>
    <w:p w14:paraId="1B71F87B" w14:textId="2C14EDA5" w:rsidR="00A46216" w:rsidRDefault="00103DAF" w:rsidP="00821FFE">
      <w:r>
        <w:t xml:space="preserve">A person </w:t>
      </w:r>
      <w:r w:rsidR="00511633">
        <w:t xml:space="preserve">with T2D and </w:t>
      </w:r>
      <w:r w:rsidR="00BF2B05">
        <w:t>suboptimal</w:t>
      </w:r>
      <w:r w:rsidR="00511633">
        <w:t xml:space="preserve"> glycaemic control </w:t>
      </w:r>
      <w:r>
        <w:t>receiving either intensive insulin treatment (</w:t>
      </w:r>
      <w:r w:rsidR="007E53D7">
        <w:t>Subp</w:t>
      </w:r>
      <w:r>
        <w:t>opulation 1) or non-intensive insulin treatment (</w:t>
      </w:r>
      <w:r w:rsidR="007E53D7">
        <w:t>Subp</w:t>
      </w:r>
      <w:r>
        <w:t xml:space="preserve">opulation 2), either with or without other glucose lowering therapies, will </w:t>
      </w:r>
      <w:r w:rsidR="00511633">
        <w:t xml:space="preserve">continue to </w:t>
      </w:r>
      <w:r>
        <w:t xml:space="preserve">monitor their blood glucose levels. Instead of carrying out SMBG, they will have the option to use CGM. </w:t>
      </w:r>
      <w:r w:rsidR="00A46216">
        <w:t xml:space="preserve">Even though CGM provides more information than SMBG, not all people with </w:t>
      </w:r>
      <w:r w:rsidR="008E2B01">
        <w:t>T2D</w:t>
      </w:r>
      <w:r w:rsidR="00A46216">
        <w:t xml:space="preserve"> requiring insulin treatment may wish to use CGM to check their blood glucose. P</w:t>
      </w:r>
      <w:r w:rsidR="008135DE">
        <w:t>eople with T2D using insulin</w:t>
      </w:r>
      <w:r w:rsidR="00A46216">
        <w:t xml:space="preserve"> who choose </w:t>
      </w:r>
      <w:r w:rsidR="008135DE">
        <w:t xml:space="preserve">to continue </w:t>
      </w:r>
      <w:r w:rsidR="00A46216">
        <w:t>SMBG will</w:t>
      </w:r>
      <w:r w:rsidR="008135DE">
        <w:t xml:space="preserve"> </w:t>
      </w:r>
      <w:r w:rsidR="00A46216">
        <w:t xml:space="preserve">follow the current </w:t>
      </w:r>
      <w:r w:rsidR="00511633">
        <w:t xml:space="preserve">management </w:t>
      </w:r>
      <w:r w:rsidR="00A46216">
        <w:t>algorithm in</w:t>
      </w:r>
      <w:r w:rsidR="00EF3FB6">
        <w:t xml:space="preserve"> </w:t>
      </w:r>
      <w:r w:rsidR="00EF3FB6">
        <w:fldChar w:fldCharType="begin"/>
      </w:r>
      <w:r w:rsidR="00EF3FB6">
        <w:instrText xml:space="preserve"> REF _Ref182525487 \h </w:instrText>
      </w:r>
      <w:r w:rsidR="00EF3FB6">
        <w:fldChar w:fldCharType="separate"/>
      </w:r>
      <w:r w:rsidR="00EF3FB6">
        <w:t xml:space="preserve">Figure </w:t>
      </w:r>
      <w:r w:rsidR="00EF3FB6">
        <w:rPr>
          <w:noProof/>
        </w:rPr>
        <w:t>7</w:t>
      </w:r>
      <w:r w:rsidR="00EF3FB6">
        <w:fldChar w:fldCharType="end"/>
      </w:r>
      <w:r w:rsidR="00A46216">
        <w:t>.</w:t>
      </w:r>
    </w:p>
    <w:p w14:paraId="09D4A94B" w14:textId="3FAE5559" w:rsidR="00821FFE" w:rsidRDefault="4425B865" w:rsidP="00821FFE">
      <w:r>
        <w:lastRenderedPageBreak/>
        <w:t xml:space="preserve">CGM with Dexcom </w:t>
      </w:r>
      <w:r w:rsidR="003475F7">
        <w:t xml:space="preserve">ONE+ </w:t>
      </w:r>
      <w:r>
        <w:t>provide</w:t>
      </w:r>
      <w:r w:rsidR="3A0F6D3E">
        <w:t>s</w:t>
      </w:r>
      <w:r>
        <w:t xml:space="preserve"> a </w:t>
      </w:r>
      <w:r w:rsidR="005B2C50">
        <w:t>AGP</w:t>
      </w:r>
      <w:r>
        <w:t xml:space="preserve"> of</w:t>
      </w:r>
      <w:r w:rsidR="2D55E8DE">
        <w:t xml:space="preserve"> </w:t>
      </w:r>
      <w:r>
        <w:t xml:space="preserve">glucose </w:t>
      </w:r>
      <w:r w:rsidR="3A0F6D3E">
        <w:t xml:space="preserve">levels </w:t>
      </w:r>
      <w:r>
        <w:t>and hence</w:t>
      </w:r>
      <w:r w:rsidR="2D55E8DE">
        <w:t xml:space="preserve"> </w:t>
      </w:r>
      <w:r>
        <w:t xml:space="preserve">glycaemic control over </w:t>
      </w:r>
      <w:r w:rsidR="3A0F6D3E">
        <w:t>the whole 24-hour period</w:t>
      </w:r>
      <w:r>
        <w:t xml:space="preserve">, if the system is being used consistently and correctly. </w:t>
      </w:r>
      <w:r w:rsidR="3A0F6D3E">
        <w:t xml:space="preserve">The CGM also provides the user with information about how rapidly their blood glucose is rising or falling and alerts when the blood glucose levels exceed or fall below individualised prespecified blood glucose thresholds </w:t>
      </w:r>
      <w:r w:rsidR="2D55E8DE">
        <w:t>which</w:t>
      </w:r>
      <w:r w:rsidR="3A0F6D3E">
        <w:t xml:space="preserve"> </w:t>
      </w:r>
      <w:r w:rsidR="2D55E8DE">
        <w:t>helps to</w:t>
      </w:r>
      <w:r w:rsidR="295139EF">
        <w:t xml:space="preserve"> detect episodes of hyperglyc</w:t>
      </w:r>
      <w:r w:rsidR="4B9C4DD6">
        <w:t>a</w:t>
      </w:r>
      <w:r w:rsidR="295139EF">
        <w:t>emia and hypoglyc</w:t>
      </w:r>
      <w:r w:rsidR="4B9C4DD6">
        <w:t>a</w:t>
      </w:r>
      <w:r w:rsidR="295139EF">
        <w:t xml:space="preserve">emia facilitating </w:t>
      </w:r>
      <w:bookmarkStart w:id="79" w:name="_Hlk182663126"/>
      <w:r w:rsidR="295139EF">
        <w:t xml:space="preserve">both acute </w:t>
      </w:r>
      <w:r w:rsidR="7402B81C">
        <w:t>management (</w:t>
      </w:r>
      <w:r w:rsidR="60611606">
        <w:t>e.g.</w:t>
      </w:r>
      <w:r w:rsidR="7402B81C">
        <w:t xml:space="preserve"> </w:t>
      </w:r>
      <w:r w:rsidR="2D55E8DE">
        <w:t>insulin titration</w:t>
      </w:r>
      <w:r w:rsidR="00496171">
        <w:t xml:space="preserve"> or </w:t>
      </w:r>
      <w:r w:rsidR="006D519E">
        <w:t>administration of</w:t>
      </w:r>
      <w:r w:rsidR="00167143">
        <w:t xml:space="preserve"> rapid acting oral carbohydrate</w:t>
      </w:r>
      <w:r w:rsidR="7402B81C">
        <w:t>)</w:t>
      </w:r>
      <w:r w:rsidR="2D55E8DE">
        <w:t xml:space="preserve"> </w:t>
      </w:r>
      <w:bookmarkEnd w:id="79"/>
      <w:r w:rsidR="295139EF">
        <w:t>and long-term adjustments</w:t>
      </w:r>
      <w:r w:rsidR="2D55E8DE">
        <w:t xml:space="preserve"> to therapy</w:t>
      </w:r>
      <w:r w:rsidR="295139EF">
        <w:t xml:space="preserve">. </w:t>
      </w:r>
      <w:r w:rsidR="607ABD88">
        <w:t>C</w:t>
      </w:r>
      <w:r w:rsidR="17997279">
        <w:t xml:space="preserve">GM </w:t>
      </w:r>
      <w:r w:rsidR="607ABD88">
        <w:t xml:space="preserve">provides </w:t>
      </w:r>
      <w:r w:rsidR="5F697310">
        <w:t xml:space="preserve">glucose </w:t>
      </w:r>
      <w:r w:rsidR="00093148">
        <w:t xml:space="preserve">level </w:t>
      </w:r>
      <w:r w:rsidR="5F697310">
        <w:t xml:space="preserve">data in real-time </w:t>
      </w:r>
      <w:r w:rsidR="607ABD88">
        <w:t xml:space="preserve">to </w:t>
      </w:r>
      <w:r w:rsidR="2E5239E7">
        <w:t xml:space="preserve">allow the person or their parent/carer to make decisions about </w:t>
      </w:r>
      <w:r w:rsidR="607ABD88">
        <w:t>insulin</w:t>
      </w:r>
      <w:r w:rsidR="5F697310">
        <w:t xml:space="preserve"> titration</w:t>
      </w:r>
      <w:r w:rsidR="088D60C7">
        <w:t xml:space="preserve"> to prevent </w:t>
      </w:r>
      <w:r w:rsidR="2E5239E7">
        <w:t xml:space="preserve">their </w:t>
      </w:r>
      <w:r w:rsidR="088D60C7">
        <w:t>glucose becoming too high (hyperglycaemia) or falling too low (hypoglycaemia)</w:t>
      </w:r>
      <w:r w:rsidR="607ABD88">
        <w:t>.</w:t>
      </w:r>
      <w:r w:rsidR="2E5239E7">
        <w:t xml:space="preserve"> If CGM indicates that the person’s glucose </w:t>
      </w:r>
      <w:r w:rsidR="009701F9">
        <w:t xml:space="preserve">level </w:t>
      </w:r>
      <w:r w:rsidR="2E5239E7">
        <w:t xml:space="preserve">is relatively stable and is within the target range, then no changes to </w:t>
      </w:r>
      <w:r w:rsidR="2D55E8DE">
        <w:t>the insulin dose or frequency</w:t>
      </w:r>
      <w:r w:rsidR="2E5239E7">
        <w:t xml:space="preserve"> are likely to be required. I</w:t>
      </w:r>
      <w:r w:rsidR="6648368A">
        <w:t>f</w:t>
      </w:r>
      <w:r w:rsidR="2E5239E7">
        <w:t xml:space="preserve"> the</w:t>
      </w:r>
      <w:r w:rsidR="00EA3F5F">
        <w:t xml:space="preserve"> person’s</w:t>
      </w:r>
      <w:r w:rsidR="2E5239E7">
        <w:t xml:space="preserve"> glucose levels are outside the target range, the person can follow prior clinical advice about the appropriate action to take or seek further advice from their diabetes healthcare professional if they are unsure. If the glucose levels indicate that </w:t>
      </w:r>
      <w:r w:rsidR="4793CBCE">
        <w:t>they require urgent medical assistance, they may call emergency services</w:t>
      </w:r>
      <w:r w:rsidR="6648368A">
        <w:t xml:space="preserve"> or attend an emergency department</w:t>
      </w:r>
      <w:r w:rsidR="4793CBCE">
        <w:t>.</w:t>
      </w:r>
      <w:r w:rsidR="17A1202D">
        <w:t xml:space="preserve"> Because CGM provides an </w:t>
      </w:r>
      <w:r w:rsidR="005B2C50">
        <w:t>AGP</w:t>
      </w:r>
      <w:r w:rsidR="17A1202D">
        <w:t xml:space="preserve"> of their glucose</w:t>
      </w:r>
      <w:r w:rsidR="00916C7C">
        <w:t xml:space="preserve"> level</w:t>
      </w:r>
      <w:r w:rsidR="2D55E8DE">
        <w:t>,</w:t>
      </w:r>
      <w:r w:rsidR="17A1202D">
        <w:t xml:space="preserve"> more information is available to guide acute and long-term treatment decisions</w:t>
      </w:r>
      <w:r w:rsidR="2D55E8DE">
        <w:t xml:space="preserve"> by the user and their diabetes healthcare professional</w:t>
      </w:r>
      <w:r w:rsidR="17A1202D">
        <w:t xml:space="preserve">; </w:t>
      </w:r>
      <w:r w:rsidR="2D55E8DE">
        <w:t xml:space="preserve">treatment decisions based on CGM </w:t>
      </w:r>
      <w:r w:rsidR="17A1202D">
        <w:t xml:space="preserve">may be different than </w:t>
      </w:r>
      <w:r w:rsidR="2D55E8DE">
        <w:t xml:space="preserve">those based on SMBG </w:t>
      </w:r>
      <w:r w:rsidR="59136A2A">
        <w:t xml:space="preserve">because more </w:t>
      </w:r>
      <w:r w:rsidR="17A1202D">
        <w:t xml:space="preserve">information </w:t>
      </w:r>
      <w:r w:rsidR="59136A2A">
        <w:t>is</w:t>
      </w:r>
      <w:r w:rsidR="17A1202D">
        <w:t xml:space="preserve"> available at the point of decision making.</w:t>
      </w:r>
      <w:r w:rsidR="59136A2A">
        <w:t xml:space="preserve"> As </w:t>
      </w:r>
      <w:r w:rsidR="5F697310">
        <w:t xml:space="preserve">CGM data from Dexcom </w:t>
      </w:r>
      <w:r w:rsidR="003475F7">
        <w:t xml:space="preserve">ONE+ </w:t>
      </w:r>
      <w:r w:rsidR="5F697310">
        <w:t xml:space="preserve">can be shared with a </w:t>
      </w:r>
      <w:bookmarkStart w:id="80" w:name="_Hlk180785870"/>
      <w:r w:rsidR="5F697310">
        <w:t>diabetes healthcare professional</w:t>
      </w:r>
      <w:bookmarkEnd w:id="80"/>
      <w:r w:rsidR="5F697310">
        <w:t xml:space="preserve"> </w:t>
      </w:r>
      <w:r w:rsidR="2E5239E7">
        <w:t>via an app</w:t>
      </w:r>
      <w:r w:rsidR="59136A2A">
        <w:t xml:space="preserve">, </w:t>
      </w:r>
      <w:r w:rsidR="4793CBCE">
        <w:t xml:space="preserve">the diabetes healthcare professional </w:t>
      </w:r>
      <w:r w:rsidR="59136A2A">
        <w:t xml:space="preserve">is able to </w:t>
      </w:r>
      <w:r w:rsidR="4793CBCE">
        <w:t>provide appropriate advice</w:t>
      </w:r>
      <w:r w:rsidR="59136A2A">
        <w:t xml:space="preserve"> based on the </w:t>
      </w:r>
      <w:r w:rsidR="005B2C50">
        <w:t>AGP</w:t>
      </w:r>
      <w:r w:rsidR="4793CBCE">
        <w:t>. CGM data can also be shared via an app with</w:t>
      </w:r>
      <w:r w:rsidR="5F697310">
        <w:t xml:space="preserve"> a parent or carer which is essential for use of CGM in young children included in the </w:t>
      </w:r>
      <w:r w:rsidR="2E5239E7">
        <w:t xml:space="preserve">proposed </w:t>
      </w:r>
      <w:r w:rsidR="00085C1C">
        <w:t>sub</w:t>
      </w:r>
      <w:r w:rsidR="5F697310">
        <w:t>population</w:t>
      </w:r>
      <w:r w:rsidR="2E5239E7">
        <w:t>s</w:t>
      </w:r>
      <w:r w:rsidR="5F697310">
        <w:t xml:space="preserve">, people with disabilities who are unable to self-manage their </w:t>
      </w:r>
      <w:r w:rsidR="45AF1B68">
        <w:t>T2D</w:t>
      </w:r>
      <w:r w:rsidR="5F697310">
        <w:t xml:space="preserve"> treatment </w:t>
      </w:r>
      <w:r w:rsidR="00332E1A">
        <w:t>and</w:t>
      </w:r>
      <w:r w:rsidR="5F697310">
        <w:t xml:space="preserve"> frail or elderly </w:t>
      </w:r>
      <w:r w:rsidR="59136A2A">
        <w:t xml:space="preserve">people with T2D </w:t>
      </w:r>
      <w:r w:rsidR="5F697310">
        <w:t xml:space="preserve">who </w:t>
      </w:r>
      <w:r w:rsidR="295139EF">
        <w:t xml:space="preserve">may need additional assistance in interpreting their CGM data and managing their </w:t>
      </w:r>
      <w:r w:rsidR="59136A2A">
        <w:t xml:space="preserve">insulin </w:t>
      </w:r>
      <w:r w:rsidR="295139EF">
        <w:t xml:space="preserve">treatment. </w:t>
      </w:r>
    </w:p>
    <w:p w14:paraId="32C4EED1" w14:textId="4F633984" w:rsidR="00C2793D" w:rsidRDefault="00CE011D" w:rsidP="001930DC">
      <w:r>
        <w:t>A person using CGM would not usually need to carry out SMBG using a glucose meter. However, i</w:t>
      </w:r>
      <w:r w:rsidR="009932C0">
        <w:t xml:space="preserve">f the </w:t>
      </w:r>
      <w:r>
        <w:t>person with T2D experiences acute diabetes-related symptoms that are not aligned</w:t>
      </w:r>
      <w:r w:rsidR="009932C0">
        <w:t xml:space="preserve"> with the</w:t>
      </w:r>
      <w:r>
        <w:t xml:space="preserve"> </w:t>
      </w:r>
      <w:r w:rsidR="009932C0">
        <w:t xml:space="preserve">blood glucose readings from CGM, they </w:t>
      </w:r>
      <w:r w:rsidR="004A7D58">
        <w:t>would</w:t>
      </w:r>
      <w:r w:rsidR="009932C0">
        <w:t xml:space="preserve"> </w:t>
      </w:r>
      <w:r>
        <w:t xml:space="preserve">need to check that their CGM glucose readings are correct by </w:t>
      </w:r>
      <w:r w:rsidR="009932C0">
        <w:t>carry</w:t>
      </w:r>
      <w:r>
        <w:t>ing</w:t>
      </w:r>
      <w:r w:rsidR="009932C0">
        <w:t xml:space="preserve"> out SMBG </w:t>
      </w:r>
      <w:r>
        <w:t xml:space="preserve">from a </w:t>
      </w:r>
      <w:r w:rsidR="00AB59F0">
        <w:t>finger prick</w:t>
      </w:r>
      <w:r>
        <w:t xml:space="preserve"> capillary blood sample </w:t>
      </w:r>
      <w:r w:rsidR="009932C0">
        <w:t xml:space="preserve">using a glucose test strip. If the CGM glucose readings are incorrect </w:t>
      </w:r>
      <w:r w:rsidR="00357085">
        <w:t>and the person’s glucose levels are in the hypoglycaemic or hyperglycaemic range</w:t>
      </w:r>
      <w:r w:rsidR="004A7D58">
        <w:t xml:space="preserve">, </w:t>
      </w:r>
      <w:r w:rsidR="00357085">
        <w:t xml:space="preserve">they can </w:t>
      </w:r>
      <w:r w:rsidR="004A7D58" w:rsidRPr="004A7D58">
        <w:t xml:space="preserve">follow prior clinical advice about the appropriate action to take </w:t>
      </w:r>
      <w:r w:rsidR="004A7D58">
        <w:t xml:space="preserve">or </w:t>
      </w:r>
      <w:r w:rsidR="00357085">
        <w:t xml:space="preserve">seek </w:t>
      </w:r>
      <w:r w:rsidR="004A7D58">
        <w:t xml:space="preserve">further </w:t>
      </w:r>
      <w:r w:rsidR="00357085">
        <w:t>medical advice</w:t>
      </w:r>
      <w:r w:rsidR="004A7D58">
        <w:t xml:space="preserve"> </w:t>
      </w:r>
      <w:r w:rsidR="00357085">
        <w:t xml:space="preserve">regarding the most appropriate course of action including </w:t>
      </w:r>
      <w:r w:rsidR="00CF1B3E">
        <w:t xml:space="preserve">titration of their </w:t>
      </w:r>
      <w:r w:rsidR="00357085">
        <w:t>insulin dose</w:t>
      </w:r>
      <w:r w:rsidR="00842929">
        <w:t xml:space="preserve"> or administration of </w:t>
      </w:r>
      <w:r w:rsidR="001911E7">
        <w:t xml:space="preserve">rapid acting </w:t>
      </w:r>
      <w:r w:rsidR="00F05615">
        <w:t>oral carbohydrate.</w:t>
      </w:r>
      <w:r w:rsidR="004A7D58">
        <w:t xml:space="preserve"> If they require urgent medical attention, they can call the emergency services or </w:t>
      </w:r>
      <w:r w:rsidR="004A7D58" w:rsidRPr="004A7D58">
        <w:t>attend the emergency department</w:t>
      </w:r>
      <w:r w:rsidR="00357085">
        <w:t>.</w:t>
      </w:r>
      <w:r w:rsidR="00162E8B">
        <w:t xml:space="preserve"> </w:t>
      </w:r>
      <w:r w:rsidR="007E53D7">
        <w:t>Subp</w:t>
      </w:r>
      <w:r w:rsidR="00162E8B">
        <w:t xml:space="preserve">opulation 1 that includes people with </w:t>
      </w:r>
      <w:r w:rsidR="008E2B01">
        <w:t>T2D</w:t>
      </w:r>
      <w:r w:rsidR="00162E8B">
        <w:t xml:space="preserve"> requiring intensive insulin treatment are at increased risk of hypoglycaemic excursions</w:t>
      </w:r>
      <w:r w:rsidR="004A7D58">
        <w:t xml:space="preserve"> requiring intervention</w:t>
      </w:r>
      <w:r w:rsidR="001B3467">
        <w:t>s</w:t>
      </w:r>
      <w:r w:rsidR="004A7D58">
        <w:t xml:space="preserve"> such as self-titration of their insulin dose</w:t>
      </w:r>
      <w:r w:rsidR="00842929">
        <w:t xml:space="preserve">, administration of </w:t>
      </w:r>
      <w:r w:rsidR="00BC1023">
        <w:t>rapid acting oral carbohydrate</w:t>
      </w:r>
      <w:r w:rsidR="004A7D58">
        <w:t xml:space="preserve"> or consultation with their </w:t>
      </w:r>
      <w:r w:rsidR="004A7D58" w:rsidRPr="004A7D58">
        <w:t>diabetes healthcare professional</w:t>
      </w:r>
      <w:r w:rsidR="004A7D58">
        <w:t xml:space="preserve">. They may require </w:t>
      </w:r>
      <w:r w:rsidR="00162E8B">
        <w:t xml:space="preserve">assistance from a </w:t>
      </w:r>
      <w:r w:rsidR="00162E8B" w:rsidRPr="00162E8B">
        <w:t>diabetes healthcare professional</w:t>
      </w:r>
      <w:r w:rsidR="00162E8B">
        <w:t xml:space="preserve"> </w:t>
      </w:r>
      <w:r w:rsidR="004A7D58">
        <w:t xml:space="preserve">or emergency services and </w:t>
      </w:r>
      <w:r w:rsidR="00162E8B">
        <w:t>treatment in an emergency department</w:t>
      </w:r>
      <w:r w:rsidR="004A7D58">
        <w:t>,</w:t>
      </w:r>
      <w:r w:rsidR="00162E8B">
        <w:t xml:space="preserve"> depending upon the severity of the hypoglycaemia.</w:t>
      </w:r>
      <w:r w:rsidR="00CF1B3E">
        <w:t xml:space="preserve"> The risk of hypoglycaemia is likely to be lower for </w:t>
      </w:r>
      <w:r w:rsidR="007E53D7">
        <w:t>Subp</w:t>
      </w:r>
      <w:r w:rsidR="00CF1B3E">
        <w:t>opulation 2</w:t>
      </w:r>
      <w:r w:rsidR="00842929">
        <w:t xml:space="preserve"> using basal insulin only</w:t>
      </w:r>
      <w:r w:rsidR="00CF1B3E">
        <w:t>.</w:t>
      </w:r>
    </w:p>
    <w:p w14:paraId="51BF7C94" w14:textId="71F11692" w:rsidR="00CF1B3E" w:rsidRDefault="00CF1B3E" w:rsidP="001930DC">
      <w:r w:rsidRPr="00CF1B3E">
        <w:t>Regular follow-up consultation with their diabetes healthcare professional at ~3 to 6 monthly intervals</w:t>
      </w:r>
      <w:r>
        <w:t xml:space="preserve"> would continue in the proposed management algorithm.</w:t>
      </w:r>
    </w:p>
    <w:p w14:paraId="7DD720F3" w14:textId="77777777" w:rsidR="007D130C" w:rsidRPr="007D130C" w:rsidRDefault="007D130C" w:rsidP="007D130C">
      <w:pPr>
        <w:rPr>
          <w:i/>
        </w:rPr>
      </w:pPr>
      <w:r w:rsidRPr="007D130C">
        <w:rPr>
          <w:i/>
        </w:rPr>
        <w:t>PASC noted that the current and proposed management algorithms were similar and included management of blood glucose levels (glycaemic control) rather than long term health outcomes. The proposed algorithm for CGM included occasional use of SMBG to confirm blood glucose levels when a person’s diabetes symptoms did not match their CGM blood glucose readings.</w:t>
      </w:r>
    </w:p>
    <w:p w14:paraId="41D49F95" w14:textId="77777777" w:rsidR="000B0F41" w:rsidRDefault="000B0F41" w:rsidP="001930DC"/>
    <w:p w14:paraId="7A2B7113" w14:textId="1ABD09B3" w:rsidR="00080A5F" w:rsidRDefault="00AE3B54" w:rsidP="001930DC">
      <w:r>
        <w:rPr>
          <w:noProof/>
        </w:rPr>
        <w:drawing>
          <wp:inline distT="0" distB="0" distL="0" distR="0" wp14:anchorId="74527BDD" wp14:editId="6DB00F15">
            <wp:extent cx="5995009" cy="4500438"/>
            <wp:effectExtent l="0" t="0" r="6350" b="0"/>
            <wp:docPr id="1494882538" name="Picture 1" descr="The proposed clinical management algorithm for a person with T2D using Dexcom ONE+ for continuous glucose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882538" name="Picture 1" descr="The proposed clinical management algorithm for a person with T2D using Dexcom ONE+ for continuous glucose monitoring"/>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5995009" cy="4500438"/>
                    </a:xfrm>
                    <a:prstGeom prst="rect">
                      <a:avLst/>
                    </a:prstGeom>
                    <a:noFill/>
                  </pic:spPr>
                </pic:pic>
              </a:graphicData>
            </a:graphic>
          </wp:inline>
        </w:drawing>
      </w:r>
    </w:p>
    <w:p w14:paraId="67F8C281" w14:textId="77777777" w:rsidR="00EF3FB6" w:rsidRPr="00EF3FB6" w:rsidRDefault="00EF3FB6" w:rsidP="00EF3FB6">
      <w:pPr>
        <w:pStyle w:val="Caption"/>
      </w:pPr>
      <w:bookmarkStart w:id="81" w:name="_Ref182530858"/>
      <w:bookmarkStart w:id="82" w:name="_Hlk181696957"/>
      <w:bookmarkEnd w:id="78"/>
      <w:r>
        <w:t xml:space="preserve">Figure </w:t>
      </w:r>
      <w:r>
        <w:fldChar w:fldCharType="begin"/>
      </w:r>
      <w:r>
        <w:instrText xml:space="preserve"> SEQ Figure \* ARABIC </w:instrText>
      </w:r>
      <w:r>
        <w:fldChar w:fldCharType="separate"/>
      </w:r>
      <w:r>
        <w:rPr>
          <w:noProof/>
        </w:rPr>
        <w:t>8</w:t>
      </w:r>
      <w:r>
        <w:fldChar w:fldCharType="end"/>
      </w:r>
      <w:bookmarkEnd w:id="81"/>
      <w:r>
        <w:t xml:space="preserve"> </w:t>
      </w:r>
      <w:r w:rsidRPr="00EF3FB6">
        <w:t>Clinical management algorithm for CGM of a person with T2D and suboptimal glycaemic control requiring insulin treatment</w:t>
      </w:r>
    </w:p>
    <w:bookmarkEnd w:id="82"/>
    <w:p w14:paraId="6B880613" w14:textId="77777777" w:rsidR="004D4CAA" w:rsidRDefault="004D4CAA" w:rsidP="004D4CAA">
      <w:pPr>
        <w:pStyle w:val="Tablenotes"/>
        <w:spacing w:after="0"/>
        <w:rPr>
          <w:lang w:val="en-GB" w:eastAsia="ja-JP"/>
        </w:rPr>
      </w:pPr>
      <w:r>
        <w:rPr>
          <w:lang w:val="en-GB" w:eastAsia="ja-JP"/>
        </w:rPr>
        <w:t xml:space="preserve">Source: </w:t>
      </w:r>
      <w:r w:rsidRPr="00CF1B3E">
        <w:rPr>
          <w:lang w:val="en-GB" w:eastAsia="ja-JP"/>
        </w:rPr>
        <w:t xml:space="preserve">Adapted from Figure </w:t>
      </w:r>
      <w:r>
        <w:rPr>
          <w:lang w:val="en-GB" w:eastAsia="ja-JP"/>
        </w:rPr>
        <w:t>7</w:t>
      </w:r>
      <w:r w:rsidRPr="00CF1B3E">
        <w:rPr>
          <w:lang w:val="en-GB" w:eastAsia="ja-JP"/>
        </w:rPr>
        <w:t>, p.16 of MSAC Application 1785 PICO Set 1</w:t>
      </w:r>
    </w:p>
    <w:p w14:paraId="4AD42423" w14:textId="048802B7" w:rsidR="003F170D" w:rsidRDefault="009D40B1" w:rsidP="002254B5">
      <w:pPr>
        <w:pStyle w:val="Tablenotes"/>
        <w:spacing w:after="0"/>
        <w:rPr>
          <w:lang w:val="en-GB" w:eastAsia="ja-JP"/>
        </w:rPr>
      </w:pPr>
      <w:r w:rsidRPr="009D40B1">
        <w:rPr>
          <w:lang w:val="en-GB" w:eastAsia="ja-JP"/>
        </w:rPr>
        <w:t>HbA1c = glycated haemoglobin</w:t>
      </w:r>
      <w:r w:rsidR="004D4CAA">
        <w:rPr>
          <w:lang w:val="en-GB" w:eastAsia="ja-JP"/>
        </w:rPr>
        <w:t>;</w:t>
      </w:r>
      <w:r w:rsidRPr="009D40B1">
        <w:rPr>
          <w:lang w:val="en-GB" w:eastAsia="ja-JP"/>
        </w:rPr>
        <w:t xml:space="preserve"> SMBG = self-monitoring of blood glucose</w:t>
      </w:r>
      <w:r w:rsidR="004D4CAA">
        <w:rPr>
          <w:lang w:val="en-GB" w:eastAsia="ja-JP"/>
        </w:rPr>
        <w:t>;</w:t>
      </w:r>
      <w:r w:rsidRPr="009D40B1">
        <w:rPr>
          <w:lang w:val="en-GB" w:eastAsia="ja-JP"/>
        </w:rPr>
        <w:t xml:space="preserve"> T2D = type 2 diabetes</w:t>
      </w:r>
      <w:r w:rsidR="004D4CAA">
        <w:rPr>
          <w:lang w:val="en-GB" w:eastAsia="ja-JP"/>
        </w:rPr>
        <w:t>.</w:t>
      </w:r>
    </w:p>
    <w:p w14:paraId="2BDE22B9" w14:textId="1746991F" w:rsidR="00D73332" w:rsidRDefault="00D73332" w:rsidP="00713728">
      <w:pPr>
        <w:pStyle w:val="Heading2"/>
      </w:pPr>
      <w:r w:rsidRPr="00490FBB">
        <w:t>Proposed economic evaluation</w:t>
      </w:r>
    </w:p>
    <w:p w14:paraId="1C5995E5" w14:textId="79215D73" w:rsidR="007D130C" w:rsidRPr="007D130C" w:rsidRDefault="00A9500A" w:rsidP="007D130C">
      <w:pPr>
        <w:rPr>
          <w:i/>
        </w:rPr>
      </w:pPr>
      <w:r w:rsidRPr="00A9500A">
        <w:t xml:space="preserve">The clinical claim is that the use of the Dexcom </w:t>
      </w:r>
      <w:r w:rsidR="003475F7">
        <w:t xml:space="preserve">ONE+ </w:t>
      </w:r>
      <w:r w:rsidRPr="00A9500A">
        <w:t xml:space="preserve">CGM system </w:t>
      </w:r>
      <w:r>
        <w:t xml:space="preserve">by the proposed </w:t>
      </w:r>
      <w:r w:rsidR="00085C1C">
        <w:t>sub</w:t>
      </w:r>
      <w:r>
        <w:t xml:space="preserve">populations </w:t>
      </w:r>
      <w:r w:rsidRPr="00A9500A">
        <w:t xml:space="preserve">results in superior health </w:t>
      </w:r>
      <w:r w:rsidRPr="00390513">
        <w:t>outcomes</w:t>
      </w:r>
      <w:r w:rsidR="00A772B5" w:rsidRPr="00390513">
        <w:t xml:space="preserve"> and non-inferior safety</w:t>
      </w:r>
      <w:r w:rsidRPr="00390513">
        <w:t xml:space="preserve"> compared</w:t>
      </w:r>
      <w:r w:rsidRPr="00A9500A">
        <w:t xml:space="preserve"> to self-monitoring </w:t>
      </w:r>
      <w:r>
        <w:t xml:space="preserve">of </w:t>
      </w:r>
      <w:r w:rsidRPr="00A9500A">
        <w:t>blood glucose (SMBG)</w:t>
      </w:r>
      <w:r>
        <w:t xml:space="preserve">. </w:t>
      </w:r>
      <w:r w:rsidR="007D130C">
        <w:t xml:space="preserve">There was no claim in the application for the relative safety of CGM versus SMBG for either of the proposed subpopulations with T2D requiring insulin treatment. </w:t>
      </w:r>
      <w:r w:rsidR="007D130C" w:rsidRPr="007D130C">
        <w:rPr>
          <w:i/>
        </w:rPr>
        <w:t xml:space="preserve">PASC noted that the clinical claim for use of the Dexcom ONE+ CGM by the proposed subpopulations was for superior health outcomes and non-inferior safety compared to SMBG. </w:t>
      </w:r>
    </w:p>
    <w:p w14:paraId="355401E2" w14:textId="36A35DDB" w:rsidR="00A9500A" w:rsidRDefault="00A9500A" w:rsidP="00A9500A">
      <w:r>
        <w:t xml:space="preserve">Based on the clinical claim that CGM is more effective than SMBG, </w:t>
      </w:r>
      <w:r w:rsidR="00C375BE">
        <w:t xml:space="preserve">the most suitable economic analysis would be </w:t>
      </w:r>
      <w:r>
        <w:t>a cost effectiveness analysis or cost</w:t>
      </w:r>
      <w:r w:rsidR="00F50D95">
        <w:t>-</w:t>
      </w:r>
      <w:r>
        <w:t>utility analysis</w:t>
      </w:r>
      <w:r w:rsidR="00C375BE">
        <w:t xml:space="preserve"> (</w:t>
      </w:r>
      <w:r w:rsidR="00C375BE">
        <w:fldChar w:fldCharType="begin"/>
      </w:r>
      <w:r w:rsidR="00C375BE">
        <w:instrText xml:space="preserve"> REF _Ref54260209 \h </w:instrText>
      </w:r>
      <w:r w:rsidR="00C375BE">
        <w:fldChar w:fldCharType="separate"/>
      </w:r>
      <w:r w:rsidR="004D4071" w:rsidRPr="00490FBB">
        <w:t>Table</w:t>
      </w:r>
      <w:r w:rsidR="004D4071">
        <w:t> </w:t>
      </w:r>
      <w:r w:rsidR="004D4071">
        <w:rPr>
          <w:noProof/>
        </w:rPr>
        <w:t>4</w:t>
      </w:r>
      <w:r w:rsidR="00C375BE">
        <w:fldChar w:fldCharType="end"/>
      </w:r>
      <w:r w:rsidR="00C375BE">
        <w:t>)</w:t>
      </w:r>
      <w:r>
        <w:t xml:space="preserve">. </w:t>
      </w:r>
      <w:r w:rsidR="007D130C" w:rsidRPr="007D130C">
        <w:rPr>
          <w:i/>
        </w:rPr>
        <w:t>PASC considered that that the most appropriate economic evaluation would be a cost-utility analysis.</w:t>
      </w:r>
    </w:p>
    <w:p w14:paraId="6DAB2DBD" w14:textId="0DDEAD79" w:rsidR="000939E0" w:rsidRPr="00490FBB" w:rsidRDefault="000939E0" w:rsidP="00C40CC4">
      <w:pPr>
        <w:pStyle w:val="Caption"/>
      </w:pPr>
      <w:bookmarkStart w:id="83" w:name="_Ref54260209"/>
      <w:bookmarkStart w:id="84" w:name="_Toc423450289"/>
      <w:r w:rsidRPr="00490FBB">
        <w:lastRenderedPageBreak/>
        <w:t>Table</w:t>
      </w:r>
      <w:r w:rsidR="00DE762F">
        <w:t> </w:t>
      </w:r>
      <w:r w:rsidRPr="00490FBB">
        <w:fldChar w:fldCharType="begin"/>
      </w:r>
      <w:r w:rsidRPr="00490FBB">
        <w:instrText xml:space="preserve"> SEQ Table \* ARABIC </w:instrText>
      </w:r>
      <w:r w:rsidRPr="00490FBB">
        <w:fldChar w:fldCharType="separate"/>
      </w:r>
      <w:r w:rsidR="00106868">
        <w:rPr>
          <w:noProof/>
        </w:rPr>
        <w:t>4</w:t>
      </w:r>
      <w:r w:rsidRPr="00490FBB">
        <w:fldChar w:fldCharType="end"/>
      </w:r>
      <w:bookmarkEnd w:id="83"/>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84"/>
    </w:p>
    <w:tbl>
      <w:tblPr>
        <w:tblW w:w="4872" w:type="pct"/>
        <w:tblInd w:w="115" w:type="dxa"/>
        <w:tblLayout w:type="fixed"/>
        <w:tblCellMar>
          <w:left w:w="115" w:type="dxa"/>
          <w:right w:w="115" w:type="dxa"/>
        </w:tblCellMar>
        <w:tblLook w:val="01E0" w:firstRow="1" w:lastRow="1" w:firstColumn="1" w:lastColumn="1" w:noHBand="0" w:noVBand="0"/>
        <w:tblCaption w:val="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12"/>
        <w:gridCol w:w="1905"/>
        <w:gridCol w:w="2227"/>
        <w:gridCol w:w="1748"/>
        <w:gridCol w:w="1434"/>
      </w:tblGrid>
      <w:tr w:rsidR="00686EED" w:rsidRPr="00490FBB" w14:paraId="5238F44C" w14:textId="77777777" w:rsidTr="00481949">
        <w:trPr>
          <w:tblHeader/>
        </w:trPr>
        <w:tc>
          <w:tcPr>
            <w:tcW w:w="2012" w:type="dxa"/>
            <w:vMerge w:val="restart"/>
            <w:tcBorders>
              <w:top w:val="single" w:sz="4" w:space="0" w:color="auto"/>
              <w:left w:val="single" w:sz="4" w:space="0" w:color="auto"/>
              <w:right w:val="single" w:sz="4" w:space="0" w:color="auto"/>
            </w:tcBorders>
          </w:tcPr>
          <w:p w14:paraId="5B06A6EA" w14:textId="65851A79" w:rsidR="00686EED" w:rsidRPr="00490FBB" w:rsidRDefault="00686EED" w:rsidP="00C40CC4">
            <w:pPr>
              <w:pStyle w:val="TableHeading"/>
            </w:pPr>
            <w:bookmarkStart w:id="85" w:name="Title_Table2" w:colFirst="0" w:colLast="0"/>
            <w:r w:rsidRPr="00490FBB">
              <w:t>Comparative safety</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85"/>
      <w:tr w:rsidR="00686EED" w:rsidRPr="00490FBB" w14:paraId="78A8F3F1" w14:textId="77777777" w:rsidTr="00481949">
        <w:trPr>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481949">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2141DBC4"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481949">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963B52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0939E0" w:rsidRPr="00490FBB" w14:paraId="47335FF9" w14:textId="77777777" w:rsidTr="00481949">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481949">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490FBB" w:rsidRDefault="000939E0" w:rsidP="00C40CC4">
            <w:pPr>
              <w:pStyle w:val="Tabletext"/>
              <w:keepNext/>
            </w:pPr>
            <w:r w:rsidRPr="00490FBB">
              <w:t>CEA/CUA</w:t>
            </w:r>
          </w:p>
        </w:tc>
      </w:tr>
    </w:tbl>
    <w:p w14:paraId="6538A3FB" w14:textId="77777777" w:rsidR="000939E0" w:rsidRPr="003E0DE8" w:rsidRDefault="000939E0" w:rsidP="003E0DE8">
      <w:pPr>
        <w:pStyle w:val="Tablenotes"/>
        <w:spacing w:after="0"/>
      </w:pPr>
      <w:r w:rsidRPr="003E0DE8">
        <w:t>CEA=cost-effectiveness analysis; CMA=cost-minimisation analysis; CUA=cost-utility analysis</w:t>
      </w:r>
    </w:p>
    <w:p w14:paraId="48F7CED7" w14:textId="77777777" w:rsidR="000939E0" w:rsidRPr="003E0DE8" w:rsidRDefault="000939E0" w:rsidP="003E0DE8">
      <w:pPr>
        <w:pStyle w:val="Tablenotes"/>
        <w:spacing w:after="0"/>
      </w:pPr>
      <w:r w:rsidRPr="003E0DE8">
        <w:t xml:space="preserve">? = reflect uncertainties and any identified health trade-offs in the economic evaluation, as a minimum in a cost-consequences analysis </w:t>
      </w:r>
    </w:p>
    <w:p w14:paraId="65C6F534" w14:textId="77777777" w:rsidR="000939E0" w:rsidRPr="003E0DE8" w:rsidRDefault="000939E0" w:rsidP="003E0DE8">
      <w:pPr>
        <w:pStyle w:val="Tablenotes"/>
        <w:spacing w:after="0"/>
      </w:pPr>
      <w:r w:rsidRPr="003E0DE8">
        <w:t>a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FA34CB9" w14:textId="70DCCB91" w:rsidR="003F170D" w:rsidRDefault="2B456A10" w:rsidP="002254B5">
      <w:pPr>
        <w:pStyle w:val="Tablenotes"/>
        <w:spacing w:after="0"/>
      </w:pPr>
      <w:r>
        <w:t>b </w:t>
      </w:r>
      <w:bookmarkStart w:id="86" w:name="_Int_MPTvvltF"/>
      <w:r>
        <w:t>An</w:t>
      </w:r>
      <w:bookmarkEnd w:id="86"/>
      <w:r>
        <w:t xml:space="preserve"> adequate assessment of ‘noninferiority’ is the preferred basis for demonstrating equivalence</w:t>
      </w:r>
    </w:p>
    <w:p w14:paraId="047E4738" w14:textId="1D501EE9" w:rsidR="00D73332" w:rsidRPr="00DE762F" w:rsidRDefault="00D73332" w:rsidP="00DE762F">
      <w:pPr>
        <w:pStyle w:val="Heading2"/>
      </w:pPr>
      <w:r w:rsidRPr="00DE762F">
        <w:t>Propos</w:t>
      </w:r>
      <w:r w:rsidR="000D1FCF" w:rsidRPr="00DE762F">
        <w:t>al for public funding</w:t>
      </w:r>
    </w:p>
    <w:p w14:paraId="507A21E2" w14:textId="0B76E8A4" w:rsidR="00FB1131" w:rsidRPr="009F1716" w:rsidRDefault="00C66DF6" w:rsidP="00FB1131">
      <w:pPr>
        <w:rPr>
          <w:i/>
          <w:iCs/>
        </w:rPr>
      </w:pPr>
      <w:r>
        <w:t xml:space="preserve">This MSAC application is </w:t>
      </w:r>
      <w:r w:rsidR="00FB1131">
        <w:t xml:space="preserve">requesting NDSS funding for subsidised </w:t>
      </w:r>
      <w:r w:rsidR="00016E16">
        <w:t xml:space="preserve">Dexcom </w:t>
      </w:r>
      <w:r w:rsidR="003475F7">
        <w:t xml:space="preserve">ONE+ </w:t>
      </w:r>
      <w:r w:rsidR="00FB1131">
        <w:t xml:space="preserve">CGM products for </w:t>
      </w:r>
      <w:r w:rsidR="00FB1131" w:rsidRPr="00FB1131">
        <w:t xml:space="preserve">people aged ≥2 years with T2D that have </w:t>
      </w:r>
      <w:r w:rsidR="00BF2B05">
        <w:t>suboptimal</w:t>
      </w:r>
      <w:r w:rsidR="00FB1131" w:rsidRPr="00FB1131">
        <w:t xml:space="preserve"> glycaemic control </w:t>
      </w:r>
      <w:r w:rsidR="008132E3">
        <w:t xml:space="preserve">(uncontrolled T2D) </w:t>
      </w:r>
      <w:r w:rsidR="00446894">
        <w:t>who</w:t>
      </w:r>
      <w:r w:rsidR="00FB1131" w:rsidRPr="00FB1131">
        <w:t xml:space="preserve"> require </w:t>
      </w:r>
      <w:r w:rsidR="00FB1131">
        <w:t xml:space="preserve">either </w:t>
      </w:r>
      <w:r w:rsidR="00FB1131" w:rsidRPr="00FB1131">
        <w:t>treatment with basal insulin and rapid acting insulin</w:t>
      </w:r>
      <w:r w:rsidR="00FB1131">
        <w:t xml:space="preserve"> (</w:t>
      </w:r>
      <w:r w:rsidR="008132E3">
        <w:t xml:space="preserve">intensive insulin users; </w:t>
      </w:r>
      <w:r w:rsidR="007E53D7">
        <w:t>Subp</w:t>
      </w:r>
      <w:r w:rsidR="00FB1131">
        <w:t>opulation 1) or r</w:t>
      </w:r>
      <w:r w:rsidR="00FB1131" w:rsidRPr="00FB1131">
        <w:t>equire treatment with basal insulin only</w:t>
      </w:r>
      <w:r w:rsidR="00FB1131">
        <w:t xml:space="preserve"> (</w:t>
      </w:r>
      <w:r w:rsidR="008132E3">
        <w:t xml:space="preserve">non-intensive insulin users; </w:t>
      </w:r>
      <w:r w:rsidR="007E53D7">
        <w:t>Subp</w:t>
      </w:r>
      <w:r w:rsidR="00FB1131">
        <w:t>opulation 2)</w:t>
      </w:r>
      <w:r w:rsidR="00FB1131" w:rsidRPr="00FB1131">
        <w:t>.</w:t>
      </w:r>
      <w:r w:rsidR="009F1716">
        <w:t xml:space="preserve"> </w:t>
      </w:r>
      <w:r w:rsidR="009F1716" w:rsidRPr="009F1716">
        <w:rPr>
          <w:i/>
          <w:iCs/>
        </w:rPr>
        <w:t xml:space="preserve">PASC confirmed that for people with T2D the proposed source of public funding for CGM was the NDSS, as for T1D (i.e. no MBS listing is being requested). </w:t>
      </w:r>
    </w:p>
    <w:p w14:paraId="4434FD5A" w14:textId="65E4A5DD" w:rsidR="00FB1131" w:rsidRDefault="49E41361" w:rsidP="00FB1131">
      <w:r>
        <w:t xml:space="preserve">Currently, all people with T1D </w:t>
      </w:r>
      <w:r w:rsidR="53251183">
        <w:t>can</w:t>
      </w:r>
      <w:r>
        <w:t xml:space="preserve"> apply for subsidised access </w:t>
      </w:r>
      <w:r w:rsidR="53251183">
        <w:t xml:space="preserve">to </w:t>
      </w:r>
      <w:r>
        <w:t xml:space="preserve">CGM products </w:t>
      </w:r>
      <w:r w:rsidR="00332E1A">
        <w:t>if</w:t>
      </w:r>
      <w:r>
        <w:t xml:space="preserve"> they meet the eligibility criteria. As for people with T1D accessing CGM products through the NDSS, it is anticipated that people with T2D </w:t>
      </w:r>
      <w:r w:rsidR="4947D703">
        <w:t>applying to access</w:t>
      </w:r>
      <w:r>
        <w:t xml:space="preserve"> Dexcom </w:t>
      </w:r>
      <w:r w:rsidR="003475F7">
        <w:t xml:space="preserve">ONE+ </w:t>
      </w:r>
      <w:r>
        <w:t xml:space="preserve">CGM products will be required to be registered with the NDSS and see an authorised health professional to determine whether they meet the </w:t>
      </w:r>
      <w:r w:rsidR="4947D703">
        <w:t xml:space="preserve">NDSS </w:t>
      </w:r>
      <w:r>
        <w:t xml:space="preserve">eligibility criteria. Authorised health professionals may include endocrinologists, CDEs and other health professionals specialising in diabetes (physicians, paediatricians or nurse practitioners). While GPs are currently not considered authorised health professionals by the NDSS, widening access </w:t>
      </w:r>
      <w:r w:rsidR="4947D703">
        <w:t xml:space="preserve">to include </w:t>
      </w:r>
      <w:r>
        <w:t xml:space="preserve">GPs who currently prescribe and/or titrate insulin may </w:t>
      </w:r>
      <w:r w:rsidR="4947D703">
        <w:t xml:space="preserve">be beneficial by </w:t>
      </w:r>
      <w:r>
        <w:t>reduc</w:t>
      </w:r>
      <w:r w:rsidR="4947D703">
        <w:t>ing</w:t>
      </w:r>
      <w:r>
        <w:t xml:space="preserve"> the treatment burden on secondary care.</w:t>
      </w:r>
      <w:r w:rsidR="009F1716">
        <w:t xml:space="preserve"> </w:t>
      </w:r>
    </w:p>
    <w:p w14:paraId="691E20A6" w14:textId="45638561" w:rsidR="004E046E" w:rsidRPr="004E046E" w:rsidRDefault="004E046E" w:rsidP="00FB1131">
      <w:pPr>
        <w:rPr>
          <w:i/>
          <w:iCs/>
        </w:rPr>
      </w:pPr>
      <w:r w:rsidRPr="004E046E">
        <w:rPr>
          <w:i/>
          <w:iCs/>
        </w:rPr>
        <w:t xml:space="preserve">PASC considered the diabetes support networks for CGM were in place, however a staged introduction of CGM for people with T2D, could be considered by Government should there be an expansion to eligibility to ensure demand can be met. </w:t>
      </w:r>
      <w:r w:rsidRPr="007059C8">
        <w:rPr>
          <w:i/>
          <w:iCs/>
        </w:rPr>
        <w:t>PASC indicated that adding GPs to the list of authorising healthcare professionals for NDSS-funded CGM was not a matter for MSAC consideration.</w:t>
      </w:r>
    </w:p>
    <w:p w14:paraId="7A944DD0" w14:textId="378A4DD5" w:rsidR="00D15455" w:rsidRPr="00735378" w:rsidRDefault="00B755F4" w:rsidP="00D15455">
      <w:bookmarkStart w:id="87" w:name="_Hlk181708961"/>
      <w:r>
        <w:t xml:space="preserve">A Dexcom </w:t>
      </w:r>
      <w:r w:rsidR="003475F7">
        <w:t xml:space="preserve">ONE+ </w:t>
      </w:r>
      <w:r>
        <w:t xml:space="preserve">sensor is disposable and can be worn for a maximum period of 10 days. </w:t>
      </w:r>
      <w:r w:rsidR="00AB55D5">
        <w:t xml:space="preserve">The cost of CGM is the same for both proposed </w:t>
      </w:r>
      <w:r w:rsidR="00085C1C">
        <w:t>sub</w:t>
      </w:r>
      <w:r w:rsidR="00AB55D5">
        <w:t>populations (</w:t>
      </w:r>
      <w:r w:rsidR="003519DA">
        <w:t>i.e.</w:t>
      </w:r>
      <w:r w:rsidR="00AB55D5">
        <w:t xml:space="preserve"> regardless of intensity of insulin use). </w:t>
      </w:r>
      <w:r>
        <w:t>Therefore, each eligible person would require 36 sensors per year</w:t>
      </w:r>
      <w:r w:rsidR="00AB45F8">
        <w:t xml:space="preserve">. The applicant has not </w:t>
      </w:r>
      <w:r w:rsidR="00C90329">
        <w:t xml:space="preserve">currently </w:t>
      </w:r>
      <w:r w:rsidR="00AB45F8">
        <w:t>provided the cost of the Dexcom ONE+ sensor</w:t>
      </w:r>
      <w:r w:rsidR="00C90329">
        <w:t xml:space="preserve">. </w:t>
      </w:r>
      <w:r w:rsidR="00AB45F8">
        <w:t xml:space="preserve">The </w:t>
      </w:r>
      <w:r w:rsidR="00C90329">
        <w:t xml:space="preserve">total </w:t>
      </w:r>
      <w:r w:rsidR="00AB45F8">
        <w:t>cost of the Dexcom ONE sensor</w:t>
      </w:r>
      <w:r w:rsidR="00C90329">
        <w:t xml:space="preserve"> plus reusable transmitter provided in the application</w:t>
      </w:r>
      <w:r w:rsidR="00AB45F8">
        <w:t xml:space="preserve"> was</w:t>
      </w:r>
      <w:r w:rsidR="00C90329">
        <w:t xml:space="preserve"> </w:t>
      </w:r>
      <w:r w:rsidR="00420779" w:rsidRPr="00424091">
        <w:t xml:space="preserve">AUD </w:t>
      </w:r>
      <w:r w:rsidR="00A70D96" w:rsidRPr="00424091">
        <w:t>$</w:t>
      </w:r>
      <w:r w:rsidR="00AE2CED" w:rsidRPr="00424091">
        <w:t>REDACTED</w:t>
      </w:r>
      <w:r w:rsidR="00420779" w:rsidRPr="00424091">
        <w:t xml:space="preserve"> </w:t>
      </w:r>
      <w:r w:rsidR="00C90329" w:rsidRPr="00424091">
        <w:t xml:space="preserve">per year </w:t>
      </w:r>
      <w:r w:rsidR="00420779" w:rsidRPr="00424091">
        <w:t xml:space="preserve">(equivalent to AUD </w:t>
      </w:r>
      <w:r w:rsidR="00A70D96" w:rsidRPr="00424091">
        <w:t>$</w:t>
      </w:r>
      <w:r w:rsidR="00AE2CED" w:rsidRPr="00424091">
        <w:t>REDACTED</w:t>
      </w:r>
      <w:r w:rsidR="00420779" w:rsidRPr="00424091">
        <w:t>/</w:t>
      </w:r>
      <w:r w:rsidR="00420779">
        <w:t>month)</w:t>
      </w:r>
      <w:r w:rsidR="00C90329">
        <w:t xml:space="preserve">; this cost was used for </w:t>
      </w:r>
      <w:r w:rsidR="00C90329">
        <w:lastRenderedPageBreak/>
        <w:t xml:space="preserve">the Dexcom ONE+ estimates in the absence of a price for the Dexcom ONE+ sensor. </w:t>
      </w:r>
      <w:r w:rsidR="00420779">
        <w:t xml:space="preserve">This </w:t>
      </w:r>
      <w:r w:rsidR="00C90329">
        <w:t xml:space="preserve">figure </w:t>
      </w:r>
      <w:r w:rsidR="00420779">
        <w:t xml:space="preserve">does not include the cost of a </w:t>
      </w:r>
      <w:r w:rsidR="00FB5A8E">
        <w:t xml:space="preserve">receiver </w:t>
      </w:r>
      <w:r w:rsidR="00420779">
        <w:t xml:space="preserve">if the eligible person prefers to use a </w:t>
      </w:r>
      <w:r w:rsidR="00FB5A8E">
        <w:t xml:space="preserve">receiver </w:t>
      </w:r>
      <w:r w:rsidR="00420779">
        <w:t>or is unable to access/utilise the Dexcom app on a smart device for their CGM with Dexcom ONE</w:t>
      </w:r>
      <w:r w:rsidR="00222196">
        <w:t>+</w:t>
      </w:r>
      <w:r w:rsidR="00420779">
        <w:t xml:space="preserve">. The estimates assume optimal use of the Dexcom </w:t>
      </w:r>
      <w:r w:rsidR="003475F7">
        <w:t xml:space="preserve">ONE+ </w:t>
      </w:r>
      <w:r w:rsidR="00420779">
        <w:t>system (</w:t>
      </w:r>
      <w:r w:rsidR="003519DA">
        <w:t>i.e.</w:t>
      </w:r>
      <w:r w:rsidR="00420779">
        <w:t xml:space="preserve"> no sensors become detached or malfunction and that the sensors and transmitter remain fully operational for the maximum duration). </w:t>
      </w:r>
      <w:bookmarkStart w:id="88" w:name="_Hlk182740310"/>
      <w:r w:rsidR="00D15455">
        <w:t xml:space="preserve">The applicant confirmed </w:t>
      </w:r>
      <w:r w:rsidR="0070611A">
        <w:t xml:space="preserve">in their </w:t>
      </w:r>
      <w:r w:rsidR="00D15455">
        <w:t xml:space="preserve">pre-PASC </w:t>
      </w:r>
      <w:r w:rsidR="0070611A">
        <w:t xml:space="preserve">response </w:t>
      </w:r>
      <w:r w:rsidR="00D15455">
        <w:t>that updated cost estimates for Dexcom ONE+ CGM</w:t>
      </w:r>
      <w:r w:rsidR="00AB45F8">
        <w:t xml:space="preserve"> would include</w:t>
      </w:r>
      <w:r w:rsidR="00D15455">
        <w:t xml:space="preserve"> </w:t>
      </w:r>
      <w:r w:rsidR="0068492E">
        <w:t>the</w:t>
      </w:r>
      <w:r w:rsidR="00D15455">
        <w:t xml:space="preserve"> cost of </w:t>
      </w:r>
      <w:r w:rsidR="0068492E">
        <w:t xml:space="preserve">providing </w:t>
      </w:r>
      <w:r w:rsidR="00D15455">
        <w:t xml:space="preserve">replacement sensors </w:t>
      </w:r>
      <w:r w:rsidR="0068492E">
        <w:t>to the user (e.g. due to sensor malfunction)</w:t>
      </w:r>
      <w:r w:rsidR="00AB45F8">
        <w:t>.</w:t>
      </w:r>
    </w:p>
    <w:bookmarkEnd w:id="87"/>
    <w:bookmarkEnd w:id="88"/>
    <w:p w14:paraId="5B1BCC27" w14:textId="58D11539" w:rsidR="00C66DF6" w:rsidRDefault="63B2720F" w:rsidP="00FB1131">
      <w:r>
        <w:t>The MSAC application include</w:t>
      </w:r>
      <w:r w:rsidR="00C07BA8">
        <w:t>d</w:t>
      </w:r>
      <w:r>
        <w:t xml:space="preserve"> utilisation estimates based on extrapolation of annual NDSS data for </w:t>
      </w:r>
      <w:r w:rsidR="15896F6B">
        <w:t xml:space="preserve">people with T2D using insulin for </w:t>
      </w:r>
      <w:r>
        <w:t xml:space="preserve">the period June 2017 to June 2023. Data for the proportion of people </w:t>
      </w:r>
      <w:r w:rsidR="55B38693">
        <w:t xml:space="preserve">with T2D </w:t>
      </w:r>
      <w:r>
        <w:t>with uncontrolled T2D</w:t>
      </w:r>
      <w:r w:rsidR="55B38693">
        <w:t xml:space="preserve"> (71%)</w:t>
      </w:r>
      <w:r>
        <w:t xml:space="preserve"> and for the proportion of people with T2D who require intensive insulin treatment</w:t>
      </w:r>
      <w:r w:rsidR="55B38693">
        <w:t xml:space="preserve"> (70%</w:t>
      </w:r>
      <w:bookmarkStart w:id="89" w:name="_Int_sTh7sUeD"/>
      <w:r w:rsidR="55B38693">
        <w:t>)</w:t>
      </w:r>
      <w:bookmarkEnd w:id="89"/>
      <w:r>
        <w:t xml:space="preserve"> or non-intensive insulin treatment</w:t>
      </w:r>
      <w:r w:rsidR="55B38693">
        <w:t xml:space="preserve"> (27%)</w:t>
      </w:r>
      <w:r>
        <w:t xml:space="preserve"> was obtained from the </w:t>
      </w:r>
      <w:r w:rsidR="00081599">
        <w:t>ANDA</w:t>
      </w:r>
      <w:r>
        <w:t xml:space="preserve"> in 2022. </w:t>
      </w:r>
      <w:r w:rsidR="45891748">
        <w:t xml:space="preserve">The uptake of CGM in both </w:t>
      </w:r>
      <w:r w:rsidR="007E53D7">
        <w:t>Subp</w:t>
      </w:r>
      <w:r w:rsidR="45891748">
        <w:t xml:space="preserve">opulation 1 and </w:t>
      </w:r>
      <w:r w:rsidR="007E53D7">
        <w:t>Subp</w:t>
      </w:r>
      <w:r w:rsidR="45891748">
        <w:t xml:space="preserve">opulation 2 was estimated as </w:t>
      </w:r>
      <w:r w:rsidR="001E336E" w:rsidRPr="00424091">
        <w:t>REDACTED</w:t>
      </w:r>
      <w:r w:rsidR="45891748" w:rsidRPr="00424091">
        <w:t xml:space="preserve">%, </w:t>
      </w:r>
      <w:r w:rsidR="001E336E" w:rsidRPr="00424091">
        <w:t>REDACTED</w:t>
      </w:r>
      <w:r w:rsidR="45891748" w:rsidRPr="00424091">
        <w:t xml:space="preserve">%, </w:t>
      </w:r>
      <w:r w:rsidR="001E336E" w:rsidRPr="00424091">
        <w:t>REDACTED</w:t>
      </w:r>
      <w:r w:rsidR="45891748" w:rsidRPr="00424091">
        <w:t xml:space="preserve">% and </w:t>
      </w:r>
      <w:r w:rsidR="001E336E" w:rsidRPr="00424091">
        <w:t>REDACTED</w:t>
      </w:r>
      <w:r w:rsidR="45891748" w:rsidRPr="00424091">
        <w:t xml:space="preserve">% in </w:t>
      </w:r>
      <w:r w:rsidR="006E3AD6" w:rsidRPr="00424091">
        <w:t xml:space="preserve">Year </w:t>
      </w:r>
      <w:r w:rsidR="45891748" w:rsidRPr="00424091">
        <w:t>2025, 2026, 2027, and 2028,</w:t>
      </w:r>
      <w:r w:rsidR="45891748">
        <w:t xml:space="preserve"> respectively.</w:t>
      </w:r>
      <w:r w:rsidR="29DAB435">
        <w:t xml:space="preserve"> </w:t>
      </w:r>
    </w:p>
    <w:p w14:paraId="7E4B9609" w14:textId="58A10097" w:rsidR="006D5DCE" w:rsidRPr="006D5DCE" w:rsidRDefault="00E63F7E" w:rsidP="00FB1131">
      <w:pPr>
        <w:rPr>
          <w:bCs/>
        </w:rPr>
      </w:pPr>
      <w:r>
        <w:rPr>
          <w:bCs/>
        </w:rPr>
        <w:t>E</w:t>
      </w:r>
      <w:r w:rsidR="00AB55D5">
        <w:rPr>
          <w:bCs/>
        </w:rPr>
        <w:t xml:space="preserve">stimated CGM </w:t>
      </w:r>
      <w:r w:rsidR="00D670C5">
        <w:rPr>
          <w:bCs/>
        </w:rPr>
        <w:t>uptake</w:t>
      </w:r>
      <w:r w:rsidR="00AB55D5">
        <w:rPr>
          <w:bCs/>
        </w:rPr>
        <w:t xml:space="preserve"> </w:t>
      </w:r>
      <w:r>
        <w:rPr>
          <w:bCs/>
        </w:rPr>
        <w:t xml:space="preserve">and total cost over the first 4 years of funding via the NDSS </w:t>
      </w:r>
      <w:r w:rsidR="00AB55D5">
        <w:rPr>
          <w:bCs/>
        </w:rPr>
        <w:t xml:space="preserve">for the proposed </w:t>
      </w:r>
      <w:r w:rsidR="00085C1C">
        <w:rPr>
          <w:bCs/>
        </w:rPr>
        <w:t>sub</w:t>
      </w:r>
      <w:r w:rsidR="00AB55D5">
        <w:rPr>
          <w:bCs/>
        </w:rPr>
        <w:t xml:space="preserve">populations </w:t>
      </w:r>
      <w:r w:rsidR="00D670C5">
        <w:rPr>
          <w:bCs/>
        </w:rPr>
        <w:t>are:</w:t>
      </w:r>
      <w:r w:rsidR="00D670C5" w:rsidRPr="006D5DCE">
        <w:rPr>
          <w:bCs/>
        </w:rPr>
        <w:t xml:space="preserve"> </w:t>
      </w:r>
    </w:p>
    <w:p w14:paraId="0685C846" w14:textId="6038D71C" w:rsidR="00456722" w:rsidRDefault="00085C1C" w:rsidP="00A45155">
      <w:pPr>
        <w:keepNext/>
        <w:rPr>
          <w:bCs/>
          <w:u w:val="single"/>
        </w:rPr>
      </w:pPr>
      <w:r>
        <w:rPr>
          <w:bCs/>
          <w:u w:val="single"/>
        </w:rPr>
        <w:lastRenderedPageBreak/>
        <w:t>Subp</w:t>
      </w:r>
      <w:r w:rsidR="00456722" w:rsidRPr="00456722">
        <w:rPr>
          <w:bCs/>
          <w:u w:val="single"/>
        </w:rPr>
        <w:t>opulation 1 (intensive insulin users)</w:t>
      </w:r>
    </w:p>
    <w:p w14:paraId="235F2CA8" w14:textId="46E2A599" w:rsidR="008F18FB" w:rsidRDefault="008F18FB" w:rsidP="008F18FB">
      <w:pPr>
        <w:pStyle w:val="Caption"/>
        <w:rPr>
          <w:bCs/>
          <w:u w:val="single"/>
        </w:rPr>
      </w:pPr>
      <w:r>
        <w:t xml:space="preserve">Table </w:t>
      </w:r>
      <w:r>
        <w:fldChar w:fldCharType="begin"/>
      </w:r>
      <w:r>
        <w:instrText xml:space="preserve"> SEQ Table \* ARABIC </w:instrText>
      </w:r>
      <w:r>
        <w:fldChar w:fldCharType="separate"/>
      </w:r>
      <w:r w:rsidR="00106868">
        <w:rPr>
          <w:noProof/>
        </w:rPr>
        <w:t>5</w:t>
      </w:r>
      <w:r>
        <w:fldChar w:fldCharType="end"/>
      </w:r>
      <w:r>
        <w:t xml:space="preserve"> Estimated total annual cost of CGM with Dexcom </w:t>
      </w:r>
      <w:r w:rsidR="003475F7">
        <w:t xml:space="preserve">ONE+ </w:t>
      </w:r>
      <w:r w:rsidR="00CE75AE">
        <w:t xml:space="preserve">for </w:t>
      </w:r>
      <w:r w:rsidR="007E53D7">
        <w:t>S</w:t>
      </w:r>
      <w:r w:rsidR="00E97546">
        <w:t>ubp</w:t>
      </w:r>
      <w:r w:rsidR="00CE75AE">
        <w:t>opulation 1 (intensive insulin users)</w:t>
      </w:r>
    </w:p>
    <w:tbl>
      <w:tblPr>
        <w:tblStyle w:val="TableGrid"/>
        <w:tblW w:w="0" w:type="auto"/>
        <w:tblInd w:w="0" w:type="dxa"/>
        <w:tblLayout w:type="fixed"/>
        <w:tblLook w:val="04A0" w:firstRow="1" w:lastRow="0" w:firstColumn="1" w:lastColumn="0" w:noHBand="0" w:noVBand="1"/>
        <w:tblCaption w:val="Estimated total annual cost of CGM with Dexcom ONE for Population 1 "/>
        <w:tblDescription w:val="Estimated total annual cost of CGM with Dexcom ONE for Population 1 (intensive insulin users) based on projected utilisation of CGM from the applicant."/>
      </w:tblPr>
      <w:tblGrid>
        <w:gridCol w:w="1417"/>
        <w:gridCol w:w="1274"/>
        <w:gridCol w:w="1275"/>
        <w:gridCol w:w="1275"/>
        <w:gridCol w:w="1275"/>
        <w:gridCol w:w="3055"/>
      </w:tblGrid>
      <w:tr w:rsidR="00D670C5" w:rsidRPr="00D670C5" w14:paraId="7FB78742" w14:textId="77777777" w:rsidTr="6529C0E0">
        <w:trPr>
          <w:cantSplit/>
          <w:trHeight w:val="290"/>
          <w:tblHeader/>
        </w:trPr>
        <w:tc>
          <w:tcPr>
            <w:tcW w:w="1417" w:type="dxa"/>
            <w:noWrap/>
            <w:vAlign w:val="center"/>
            <w:hideMark/>
          </w:tcPr>
          <w:p w14:paraId="2E99C097" w14:textId="77777777" w:rsidR="00D670C5" w:rsidRPr="00D670C5" w:rsidRDefault="00D670C5" w:rsidP="0057276A">
            <w:pPr>
              <w:pStyle w:val="Tabletext"/>
            </w:pPr>
            <w:r w:rsidRPr="00D670C5">
              <w:t> </w:t>
            </w:r>
          </w:p>
        </w:tc>
        <w:tc>
          <w:tcPr>
            <w:tcW w:w="1274" w:type="dxa"/>
            <w:noWrap/>
            <w:vAlign w:val="center"/>
            <w:hideMark/>
          </w:tcPr>
          <w:p w14:paraId="103D82C7" w14:textId="3D0BD06A" w:rsidR="00D670C5" w:rsidRPr="00D670C5" w:rsidRDefault="00D670C5" w:rsidP="0057276A">
            <w:pPr>
              <w:pStyle w:val="Tabletext"/>
              <w:rPr>
                <w:b/>
              </w:rPr>
            </w:pPr>
            <w:r>
              <w:rPr>
                <w:b/>
              </w:rPr>
              <w:t>2025</w:t>
            </w:r>
          </w:p>
        </w:tc>
        <w:tc>
          <w:tcPr>
            <w:tcW w:w="1275" w:type="dxa"/>
            <w:noWrap/>
            <w:vAlign w:val="center"/>
            <w:hideMark/>
          </w:tcPr>
          <w:p w14:paraId="22CEBB46" w14:textId="65CA3C2F" w:rsidR="00D670C5" w:rsidRPr="00D670C5" w:rsidRDefault="00D670C5" w:rsidP="0057276A">
            <w:pPr>
              <w:pStyle w:val="Tabletext"/>
              <w:rPr>
                <w:b/>
              </w:rPr>
            </w:pPr>
            <w:r>
              <w:rPr>
                <w:b/>
              </w:rPr>
              <w:t>2026</w:t>
            </w:r>
          </w:p>
        </w:tc>
        <w:tc>
          <w:tcPr>
            <w:tcW w:w="1275" w:type="dxa"/>
            <w:noWrap/>
            <w:vAlign w:val="center"/>
            <w:hideMark/>
          </w:tcPr>
          <w:p w14:paraId="6FF341FF" w14:textId="153D71AB" w:rsidR="00D670C5" w:rsidRPr="00D670C5" w:rsidRDefault="00D670C5" w:rsidP="0057276A">
            <w:pPr>
              <w:pStyle w:val="Tabletext"/>
              <w:rPr>
                <w:b/>
              </w:rPr>
            </w:pPr>
            <w:r>
              <w:rPr>
                <w:b/>
              </w:rPr>
              <w:t>2027</w:t>
            </w:r>
          </w:p>
        </w:tc>
        <w:tc>
          <w:tcPr>
            <w:tcW w:w="1275" w:type="dxa"/>
            <w:noWrap/>
            <w:vAlign w:val="center"/>
            <w:hideMark/>
          </w:tcPr>
          <w:p w14:paraId="6237BE1C" w14:textId="11CFF35B" w:rsidR="00D670C5" w:rsidRPr="00D670C5" w:rsidRDefault="00D670C5" w:rsidP="0057276A">
            <w:pPr>
              <w:pStyle w:val="Tabletext"/>
              <w:rPr>
                <w:b/>
              </w:rPr>
            </w:pPr>
            <w:r>
              <w:rPr>
                <w:b/>
              </w:rPr>
              <w:t>2028</w:t>
            </w:r>
          </w:p>
        </w:tc>
        <w:tc>
          <w:tcPr>
            <w:tcW w:w="3055" w:type="dxa"/>
            <w:noWrap/>
            <w:vAlign w:val="center"/>
            <w:hideMark/>
          </w:tcPr>
          <w:p w14:paraId="0F85165C" w14:textId="77777777" w:rsidR="00D670C5" w:rsidRPr="00D670C5" w:rsidRDefault="00D670C5" w:rsidP="0057276A">
            <w:pPr>
              <w:pStyle w:val="Tabletext"/>
              <w:rPr>
                <w:b/>
              </w:rPr>
            </w:pPr>
            <w:r w:rsidRPr="00D670C5">
              <w:rPr>
                <w:b/>
              </w:rPr>
              <w:t>Source / description</w:t>
            </w:r>
          </w:p>
        </w:tc>
      </w:tr>
      <w:tr w:rsidR="00D670C5" w:rsidRPr="00D670C5" w14:paraId="530EDBBD" w14:textId="77777777" w:rsidTr="6529C0E0">
        <w:trPr>
          <w:cantSplit/>
          <w:trHeight w:val="290"/>
          <w:tblHeader/>
        </w:trPr>
        <w:tc>
          <w:tcPr>
            <w:tcW w:w="1417" w:type="dxa"/>
            <w:noWrap/>
            <w:vAlign w:val="center"/>
            <w:hideMark/>
          </w:tcPr>
          <w:p w14:paraId="3ECCE5E3" w14:textId="77777777" w:rsidR="00D670C5" w:rsidRPr="00D670C5" w:rsidRDefault="00D670C5" w:rsidP="0057276A">
            <w:pPr>
              <w:pStyle w:val="Tabletext"/>
            </w:pPr>
            <w:r w:rsidRPr="00D670C5">
              <w:t>Patients with type 2 diabetes</w:t>
            </w:r>
          </w:p>
        </w:tc>
        <w:tc>
          <w:tcPr>
            <w:tcW w:w="1274" w:type="dxa"/>
            <w:noWrap/>
            <w:vAlign w:val="center"/>
            <w:hideMark/>
          </w:tcPr>
          <w:p w14:paraId="608AE36B" w14:textId="77777777" w:rsidR="00D670C5" w:rsidRPr="00D670C5" w:rsidRDefault="00D670C5" w:rsidP="0057276A">
            <w:pPr>
              <w:pStyle w:val="Tabletext"/>
            </w:pPr>
            <w:r w:rsidRPr="00D670C5">
              <w:t>1,348,427</w:t>
            </w:r>
          </w:p>
        </w:tc>
        <w:tc>
          <w:tcPr>
            <w:tcW w:w="1275" w:type="dxa"/>
            <w:noWrap/>
            <w:vAlign w:val="center"/>
            <w:hideMark/>
          </w:tcPr>
          <w:p w14:paraId="4B43683F" w14:textId="77777777" w:rsidR="00D670C5" w:rsidRPr="00D670C5" w:rsidRDefault="00D670C5" w:rsidP="0057276A">
            <w:pPr>
              <w:pStyle w:val="Tabletext"/>
            </w:pPr>
            <w:r w:rsidRPr="00D670C5">
              <w:t>1,379,517</w:t>
            </w:r>
          </w:p>
        </w:tc>
        <w:tc>
          <w:tcPr>
            <w:tcW w:w="1275" w:type="dxa"/>
            <w:noWrap/>
            <w:vAlign w:val="center"/>
            <w:hideMark/>
          </w:tcPr>
          <w:p w14:paraId="740313B2" w14:textId="77777777" w:rsidR="00D670C5" w:rsidRPr="00D670C5" w:rsidRDefault="00D670C5" w:rsidP="0057276A">
            <w:pPr>
              <w:pStyle w:val="Tabletext"/>
            </w:pPr>
            <w:r w:rsidRPr="00D670C5">
              <w:t>1,410,608</w:t>
            </w:r>
          </w:p>
        </w:tc>
        <w:tc>
          <w:tcPr>
            <w:tcW w:w="1275" w:type="dxa"/>
            <w:noWrap/>
            <w:vAlign w:val="center"/>
            <w:hideMark/>
          </w:tcPr>
          <w:p w14:paraId="35179990" w14:textId="77777777" w:rsidR="00D670C5" w:rsidRPr="00D670C5" w:rsidRDefault="00D670C5" w:rsidP="0057276A">
            <w:pPr>
              <w:pStyle w:val="Tabletext"/>
            </w:pPr>
            <w:r w:rsidRPr="00D670C5">
              <w:t>1,441,784</w:t>
            </w:r>
          </w:p>
        </w:tc>
        <w:tc>
          <w:tcPr>
            <w:tcW w:w="3055" w:type="dxa"/>
            <w:noWrap/>
            <w:vAlign w:val="center"/>
            <w:hideMark/>
          </w:tcPr>
          <w:p w14:paraId="656AF391" w14:textId="77777777" w:rsidR="00D670C5" w:rsidRPr="00D670C5" w:rsidRDefault="00D670C5" w:rsidP="0057276A">
            <w:pPr>
              <w:pStyle w:val="Tabletext"/>
            </w:pPr>
            <w:r w:rsidRPr="00D670C5">
              <w:t>Extrapolated based on NDSS: Diabetes data snapshots (July 2017; July 2018; July 2019; July 2020; July 2021; July 2022; July 2023)</w:t>
            </w:r>
          </w:p>
        </w:tc>
      </w:tr>
      <w:tr w:rsidR="00D670C5" w:rsidRPr="00D670C5" w14:paraId="4994E3D5" w14:textId="77777777" w:rsidTr="6529C0E0">
        <w:trPr>
          <w:cantSplit/>
          <w:trHeight w:val="290"/>
          <w:tblHeader/>
        </w:trPr>
        <w:tc>
          <w:tcPr>
            <w:tcW w:w="1417" w:type="dxa"/>
            <w:noWrap/>
            <w:vAlign w:val="center"/>
            <w:hideMark/>
          </w:tcPr>
          <w:p w14:paraId="7C10C83C" w14:textId="77777777" w:rsidR="00D670C5" w:rsidRPr="00D670C5" w:rsidRDefault="00D670C5" w:rsidP="0057276A">
            <w:pPr>
              <w:pStyle w:val="Tabletext"/>
            </w:pPr>
            <w:r w:rsidRPr="00D670C5">
              <w:t>Insulin users with type 2 diabetes</w:t>
            </w:r>
          </w:p>
        </w:tc>
        <w:tc>
          <w:tcPr>
            <w:tcW w:w="1274" w:type="dxa"/>
            <w:noWrap/>
            <w:vAlign w:val="center"/>
            <w:hideMark/>
          </w:tcPr>
          <w:p w14:paraId="38A795CA" w14:textId="77777777" w:rsidR="00D670C5" w:rsidRPr="00D670C5" w:rsidRDefault="00D670C5" w:rsidP="0057276A">
            <w:pPr>
              <w:pStyle w:val="Tabletext"/>
            </w:pPr>
            <w:r w:rsidRPr="00D670C5">
              <w:t>331,044</w:t>
            </w:r>
          </w:p>
        </w:tc>
        <w:tc>
          <w:tcPr>
            <w:tcW w:w="1275" w:type="dxa"/>
            <w:noWrap/>
            <w:vAlign w:val="center"/>
            <w:hideMark/>
          </w:tcPr>
          <w:p w14:paraId="102A2793" w14:textId="77777777" w:rsidR="00D670C5" w:rsidRPr="00D670C5" w:rsidRDefault="00D670C5" w:rsidP="0057276A">
            <w:pPr>
              <w:pStyle w:val="Tabletext"/>
            </w:pPr>
            <w:r w:rsidRPr="00D670C5">
              <w:t>339,290</w:t>
            </w:r>
          </w:p>
        </w:tc>
        <w:tc>
          <w:tcPr>
            <w:tcW w:w="1275" w:type="dxa"/>
            <w:noWrap/>
            <w:vAlign w:val="center"/>
            <w:hideMark/>
          </w:tcPr>
          <w:p w14:paraId="3C3CE6ED" w14:textId="77777777" w:rsidR="00D670C5" w:rsidRPr="00D670C5" w:rsidRDefault="00D670C5" w:rsidP="0057276A">
            <w:pPr>
              <w:pStyle w:val="Tabletext"/>
            </w:pPr>
            <w:r w:rsidRPr="00D670C5">
              <w:t>347,535</w:t>
            </w:r>
          </w:p>
        </w:tc>
        <w:tc>
          <w:tcPr>
            <w:tcW w:w="1275" w:type="dxa"/>
            <w:noWrap/>
            <w:vAlign w:val="center"/>
            <w:hideMark/>
          </w:tcPr>
          <w:p w14:paraId="0773F89A" w14:textId="77777777" w:rsidR="00D670C5" w:rsidRPr="00D670C5" w:rsidRDefault="00D670C5" w:rsidP="0057276A">
            <w:pPr>
              <w:pStyle w:val="Tabletext"/>
            </w:pPr>
            <w:r w:rsidRPr="00D670C5">
              <w:t>355,803</w:t>
            </w:r>
          </w:p>
        </w:tc>
        <w:tc>
          <w:tcPr>
            <w:tcW w:w="3055" w:type="dxa"/>
            <w:noWrap/>
            <w:vAlign w:val="center"/>
            <w:hideMark/>
          </w:tcPr>
          <w:p w14:paraId="0714F202" w14:textId="77777777" w:rsidR="00D670C5" w:rsidRPr="00D670C5" w:rsidRDefault="00D670C5" w:rsidP="0057276A">
            <w:pPr>
              <w:pStyle w:val="Tabletext"/>
            </w:pPr>
            <w:r w:rsidRPr="00D670C5">
              <w:t>Extrapolated based on NDSS: Diabetes data snapshots (July 2017; July 2018; July 2019; July 2020; July 2021; July 2022; July 2023)</w:t>
            </w:r>
          </w:p>
        </w:tc>
      </w:tr>
      <w:tr w:rsidR="00D670C5" w:rsidRPr="00D670C5" w14:paraId="022242B9" w14:textId="77777777" w:rsidTr="6529C0E0">
        <w:trPr>
          <w:cantSplit/>
          <w:trHeight w:val="290"/>
          <w:tblHeader/>
        </w:trPr>
        <w:tc>
          <w:tcPr>
            <w:tcW w:w="1417" w:type="dxa"/>
            <w:noWrap/>
            <w:vAlign w:val="center"/>
            <w:hideMark/>
          </w:tcPr>
          <w:p w14:paraId="6FF5498D" w14:textId="77777777" w:rsidR="00D670C5" w:rsidRPr="00D670C5" w:rsidRDefault="00D670C5" w:rsidP="0057276A">
            <w:pPr>
              <w:pStyle w:val="Tabletext"/>
            </w:pPr>
            <w:r w:rsidRPr="00D670C5">
              <w:t>T2D intensive insulin users, %</w:t>
            </w:r>
          </w:p>
        </w:tc>
        <w:tc>
          <w:tcPr>
            <w:tcW w:w="1274" w:type="dxa"/>
            <w:noWrap/>
            <w:vAlign w:val="center"/>
            <w:hideMark/>
          </w:tcPr>
          <w:p w14:paraId="7D93CD61" w14:textId="77777777" w:rsidR="00D670C5" w:rsidRPr="00D670C5" w:rsidRDefault="00D670C5" w:rsidP="0057276A">
            <w:pPr>
              <w:pStyle w:val="Tabletext"/>
            </w:pPr>
            <w:r w:rsidRPr="00D670C5">
              <w:t>70%</w:t>
            </w:r>
          </w:p>
        </w:tc>
        <w:tc>
          <w:tcPr>
            <w:tcW w:w="1275" w:type="dxa"/>
            <w:noWrap/>
            <w:vAlign w:val="center"/>
            <w:hideMark/>
          </w:tcPr>
          <w:p w14:paraId="2A3AECCA" w14:textId="77777777" w:rsidR="00D670C5" w:rsidRPr="00D670C5" w:rsidRDefault="00D670C5" w:rsidP="0057276A">
            <w:pPr>
              <w:pStyle w:val="Tabletext"/>
            </w:pPr>
            <w:r w:rsidRPr="00D670C5">
              <w:t>70%</w:t>
            </w:r>
          </w:p>
        </w:tc>
        <w:tc>
          <w:tcPr>
            <w:tcW w:w="1275" w:type="dxa"/>
            <w:noWrap/>
            <w:vAlign w:val="center"/>
            <w:hideMark/>
          </w:tcPr>
          <w:p w14:paraId="319AC040" w14:textId="77777777" w:rsidR="00D670C5" w:rsidRPr="00D670C5" w:rsidRDefault="00D670C5" w:rsidP="0057276A">
            <w:pPr>
              <w:pStyle w:val="Tabletext"/>
            </w:pPr>
            <w:r w:rsidRPr="00D670C5">
              <w:t>70%</w:t>
            </w:r>
          </w:p>
        </w:tc>
        <w:tc>
          <w:tcPr>
            <w:tcW w:w="1275" w:type="dxa"/>
            <w:noWrap/>
            <w:vAlign w:val="center"/>
            <w:hideMark/>
          </w:tcPr>
          <w:p w14:paraId="18CE19F0" w14:textId="77777777" w:rsidR="00D670C5" w:rsidRPr="00D670C5" w:rsidRDefault="00D670C5" w:rsidP="0057276A">
            <w:pPr>
              <w:pStyle w:val="Tabletext"/>
            </w:pPr>
            <w:r w:rsidRPr="00D670C5">
              <w:t>70%</w:t>
            </w:r>
          </w:p>
        </w:tc>
        <w:tc>
          <w:tcPr>
            <w:tcW w:w="3055" w:type="dxa"/>
            <w:noWrap/>
            <w:vAlign w:val="center"/>
            <w:hideMark/>
          </w:tcPr>
          <w:p w14:paraId="35C5D8FD" w14:textId="77777777" w:rsidR="00D670C5" w:rsidRPr="00D670C5" w:rsidRDefault="00D670C5" w:rsidP="0057276A">
            <w:pPr>
              <w:pStyle w:val="Tabletext"/>
            </w:pPr>
            <w:r w:rsidRPr="00D670C5">
              <w:t>Australian National Diabetes Audit</w:t>
            </w:r>
          </w:p>
        </w:tc>
      </w:tr>
      <w:tr w:rsidR="00D670C5" w:rsidRPr="00D670C5" w14:paraId="228452A2" w14:textId="77777777" w:rsidTr="6529C0E0">
        <w:trPr>
          <w:cantSplit/>
          <w:trHeight w:val="290"/>
          <w:tblHeader/>
        </w:trPr>
        <w:tc>
          <w:tcPr>
            <w:tcW w:w="1417" w:type="dxa"/>
            <w:noWrap/>
            <w:vAlign w:val="center"/>
            <w:hideMark/>
          </w:tcPr>
          <w:p w14:paraId="77665A64" w14:textId="77777777" w:rsidR="00D670C5" w:rsidRPr="00D670C5" w:rsidRDefault="00D670C5" w:rsidP="0057276A">
            <w:pPr>
              <w:pStyle w:val="Tabletext"/>
            </w:pPr>
            <w:r w:rsidRPr="00D670C5">
              <w:t>T2D intensive insulin users, n</w:t>
            </w:r>
          </w:p>
        </w:tc>
        <w:tc>
          <w:tcPr>
            <w:tcW w:w="1274" w:type="dxa"/>
            <w:noWrap/>
            <w:vAlign w:val="center"/>
            <w:hideMark/>
          </w:tcPr>
          <w:p w14:paraId="117FA04A" w14:textId="2F32B2B5" w:rsidR="00D670C5" w:rsidRPr="00D670C5" w:rsidRDefault="00D670C5" w:rsidP="0057276A">
            <w:pPr>
              <w:pStyle w:val="Tabletext"/>
            </w:pPr>
            <w:r w:rsidRPr="00D670C5">
              <w:t>231,730</w:t>
            </w:r>
          </w:p>
        </w:tc>
        <w:tc>
          <w:tcPr>
            <w:tcW w:w="1275" w:type="dxa"/>
            <w:noWrap/>
            <w:vAlign w:val="center"/>
            <w:hideMark/>
          </w:tcPr>
          <w:p w14:paraId="6834EBEE" w14:textId="1BBC4636" w:rsidR="00D670C5" w:rsidRPr="00D670C5" w:rsidRDefault="007F595E" w:rsidP="0057276A">
            <w:pPr>
              <w:pStyle w:val="Tabletext"/>
            </w:pPr>
            <w:r w:rsidRPr="007F595E">
              <w:t>237,503</w:t>
            </w:r>
          </w:p>
        </w:tc>
        <w:tc>
          <w:tcPr>
            <w:tcW w:w="1275" w:type="dxa"/>
            <w:noWrap/>
            <w:vAlign w:val="center"/>
            <w:hideMark/>
          </w:tcPr>
          <w:p w14:paraId="514BFA61" w14:textId="490F5588" w:rsidR="00D670C5" w:rsidRPr="00D670C5" w:rsidRDefault="007F595E" w:rsidP="0057276A">
            <w:pPr>
              <w:pStyle w:val="Tabletext"/>
            </w:pPr>
            <w:r w:rsidRPr="007F595E">
              <w:t>243,274</w:t>
            </w:r>
          </w:p>
        </w:tc>
        <w:tc>
          <w:tcPr>
            <w:tcW w:w="1275" w:type="dxa"/>
            <w:noWrap/>
            <w:vAlign w:val="center"/>
            <w:hideMark/>
          </w:tcPr>
          <w:p w14:paraId="6AD12ACF" w14:textId="13354F5E" w:rsidR="00D670C5" w:rsidRPr="00D670C5" w:rsidRDefault="007F595E" w:rsidP="0057276A">
            <w:pPr>
              <w:pStyle w:val="Tabletext"/>
            </w:pPr>
            <w:r w:rsidRPr="007F595E">
              <w:t>249,062</w:t>
            </w:r>
          </w:p>
        </w:tc>
        <w:tc>
          <w:tcPr>
            <w:tcW w:w="3055" w:type="dxa"/>
            <w:noWrap/>
            <w:vAlign w:val="center"/>
            <w:hideMark/>
          </w:tcPr>
          <w:p w14:paraId="756443A7" w14:textId="77777777" w:rsidR="00D670C5" w:rsidRPr="00D670C5" w:rsidRDefault="00D670C5" w:rsidP="0057276A">
            <w:pPr>
              <w:pStyle w:val="Tabletext"/>
            </w:pPr>
            <w:r w:rsidRPr="00D670C5">
              <w:t> </w:t>
            </w:r>
          </w:p>
        </w:tc>
      </w:tr>
      <w:tr w:rsidR="00D670C5" w:rsidRPr="00D670C5" w14:paraId="0146D44B" w14:textId="77777777" w:rsidTr="6529C0E0">
        <w:trPr>
          <w:cantSplit/>
          <w:trHeight w:val="290"/>
          <w:tblHeader/>
        </w:trPr>
        <w:tc>
          <w:tcPr>
            <w:tcW w:w="1417" w:type="dxa"/>
            <w:noWrap/>
            <w:vAlign w:val="center"/>
            <w:hideMark/>
          </w:tcPr>
          <w:p w14:paraId="4962D928" w14:textId="77777777" w:rsidR="00D670C5" w:rsidRPr="00D670C5" w:rsidRDefault="00D670C5" w:rsidP="0057276A">
            <w:pPr>
              <w:pStyle w:val="Tabletext"/>
            </w:pPr>
            <w:r w:rsidRPr="00D670C5">
              <w:t>Uncontrolled T2D, %</w:t>
            </w:r>
          </w:p>
        </w:tc>
        <w:tc>
          <w:tcPr>
            <w:tcW w:w="1274" w:type="dxa"/>
            <w:noWrap/>
            <w:vAlign w:val="center"/>
            <w:hideMark/>
          </w:tcPr>
          <w:p w14:paraId="3E75B46F" w14:textId="77777777" w:rsidR="00D670C5" w:rsidRPr="00D670C5" w:rsidRDefault="00D670C5" w:rsidP="0057276A">
            <w:pPr>
              <w:pStyle w:val="Tabletext"/>
            </w:pPr>
            <w:r w:rsidRPr="00D670C5">
              <w:t>71%</w:t>
            </w:r>
          </w:p>
        </w:tc>
        <w:tc>
          <w:tcPr>
            <w:tcW w:w="1275" w:type="dxa"/>
            <w:noWrap/>
            <w:vAlign w:val="center"/>
            <w:hideMark/>
          </w:tcPr>
          <w:p w14:paraId="4497C9AF" w14:textId="77777777" w:rsidR="00D670C5" w:rsidRPr="00D670C5" w:rsidRDefault="00D670C5" w:rsidP="0057276A">
            <w:pPr>
              <w:pStyle w:val="Tabletext"/>
            </w:pPr>
            <w:r w:rsidRPr="00D670C5">
              <w:t>71%</w:t>
            </w:r>
          </w:p>
        </w:tc>
        <w:tc>
          <w:tcPr>
            <w:tcW w:w="1275" w:type="dxa"/>
            <w:noWrap/>
            <w:vAlign w:val="center"/>
            <w:hideMark/>
          </w:tcPr>
          <w:p w14:paraId="0E2123BB" w14:textId="77777777" w:rsidR="00D670C5" w:rsidRPr="00D670C5" w:rsidRDefault="00D670C5" w:rsidP="0057276A">
            <w:pPr>
              <w:pStyle w:val="Tabletext"/>
            </w:pPr>
            <w:r w:rsidRPr="00D670C5">
              <w:t>71%</w:t>
            </w:r>
          </w:p>
        </w:tc>
        <w:tc>
          <w:tcPr>
            <w:tcW w:w="1275" w:type="dxa"/>
            <w:noWrap/>
            <w:vAlign w:val="center"/>
            <w:hideMark/>
          </w:tcPr>
          <w:p w14:paraId="286478A7" w14:textId="77777777" w:rsidR="00D670C5" w:rsidRPr="00D670C5" w:rsidRDefault="00D670C5" w:rsidP="0057276A">
            <w:pPr>
              <w:pStyle w:val="Tabletext"/>
            </w:pPr>
            <w:r w:rsidRPr="00D670C5">
              <w:t>71%</w:t>
            </w:r>
          </w:p>
        </w:tc>
        <w:tc>
          <w:tcPr>
            <w:tcW w:w="3055" w:type="dxa"/>
            <w:noWrap/>
            <w:vAlign w:val="center"/>
            <w:hideMark/>
          </w:tcPr>
          <w:p w14:paraId="31756F97" w14:textId="77777777" w:rsidR="00D670C5" w:rsidRPr="00D670C5" w:rsidRDefault="00D670C5" w:rsidP="0057276A">
            <w:pPr>
              <w:pStyle w:val="Tabletext"/>
            </w:pPr>
            <w:r w:rsidRPr="00D670C5">
              <w:t>Australian National Diabetes Audit</w:t>
            </w:r>
          </w:p>
        </w:tc>
      </w:tr>
      <w:tr w:rsidR="00D670C5" w:rsidRPr="00D670C5" w14:paraId="5692D967" w14:textId="77777777" w:rsidTr="6529C0E0">
        <w:trPr>
          <w:cantSplit/>
          <w:trHeight w:val="290"/>
          <w:tblHeader/>
        </w:trPr>
        <w:tc>
          <w:tcPr>
            <w:tcW w:w="1417" w:type="dxa"/>
            <w:noWrap/>
            <w:vAlign w:val="center"/>
            <w:hideMark/>
          </w:tcPr>
          <w:p w14:paraId="154AEBF5" w14:textId="77777777" w:rsidR="00D670C5" w:rsidRPr="00D670C5" w:rsidRDefault="00D670C5" w:rsidP="0057276A">
            <w:pPr>
              <w:pStyle w:val="Tabletext"/>
            </w:pPr>
            <w:r w:rsidRPr="00D670C5">
              <w:t>Uncontrolled T2D, n</w:t>
            </w:r>
          </w:p>
        </w:tc>
        <w:tc>
          <w:tcPr>
            <w:tcW w:w="1274" w:type="dxa"/>
            <w:noWrap/>
            <w:vAlign w:val="center"/>
            <w:hideMark/>
          </w:tcPr>
          <w:p w14:paraId="3133ED6C" w14:textId="75B5D25D" w:rsidR="00D670C5" w:rsidRPr="00D670C5" w:rsidRDefault="007F595E" w:rsidP="0057276A">
            <w:pPr>
              <w:pStyle w:val="Tabletext"/>
            </w:pPr>
            <w:r w:rsidRPr="007F595E">
              <w:t>164,528</w:t>
            </w:r>
          </w:p>
        </w:tc>
        <w:tc>
          <w:tcPr>
            <w:tcW w:w="1275" w:type="dxa"/>
            <w:noWrap/>
            <w:vAlign w:val="center"/>
            <w:hideMark/>
          </w:tcPr>
          <w:p w14:paraId="30281FAD" w14:textId="495B5DA5" w:rsidR="00D670C5" w:rsidRPr="00D670C5" w:rsidRDefault="007F595E" w:rsidP="0057276A">
            <w:pPr>
              <w:pStyle w:val="Tabletext"/>
            </w:pPr>
            <w:r w:rsidRPr="007F595E">
              <w:t>168,627</w:t>
            </w:r>
          </w:p>
        </w:tc>
        <w:tc>
          <w:tcPr>
            <w:tcW w:w="1275" w:type="dxa"/>
            <w:noWrap/>
            <w:vAlign w:val="center"/>
            <w:hideMark/>
          </w:tcPr>
          <w:p w14:paraId="0E5408B7" w14:textId="46302D7D" w:rsidR="00D670C5" w:rsidRPr="00D670C5" w:rsidRDefault="007F595E" w:rsidP="0057276A">
            <w:pPr>
              <w:pStyle w:val="Tabletext"/>
            </w:pPr>
            <w:r w:rsidRPr="007F595E">
              <w:t>172,72</w:t>
            </w:r>
            <w:r w:rsidR="008F18FB">
              <w:t>5</w:t>
            </w:r>
          </w:p>
        </w:tc>
        <w:tc>
          <w:tcPr>
            <w:tcW w:w="1275" w:type="dxa"/>
            <w:noWrap/>
            <w:vAlign w:val="center"/>
            <w:hideMark/>
          </w:tcPr>
          <w:p w14:paraId="48DF184A" w14:textId="3A98C8C8" w:rsidR="00D670C5" w:rsidRPr="00D670C5" w:rsidRDefault="007F595E" w:rsidP="0057276A">
            <w:pPr>
              <w:pStyle w:val="Tabletext"/>
            </w:pPr>
            <w:r w:rsidRPr="007F595E">
              <w:t>176,834</w:t>
            </w:r>
          </w:p>
        </w:tc>
        <w:tc>
          <w:tcPr>
            <w:tcW w:w="3055" w:type="dxa"/>
            <w:noWrap/>
            <w:vAlign w:val="center"/>
            <w:hideMark/>
          </w:tcPr>
          <w:p w14:paraId="31B3B77C" w14:textId="77777777" w:rsidR="00D670C5" w:rsidRPr="00D670C5" w:rsidRDefault="00D670C5" w:rsidP="0057276A">
            <w:pPr>
              <w:pStyle w:val="Tabletext"/>
            </w:pPr>
            <w:r w:rsidRPr="00D670C5">
              <w:t> </w:t>
            </w:r>
          </w:p>
        </w:tc>
      </w:tr>
      <w:tr w:rsidR="00D670C5" w:rsidRPr="00D670C5" w14:paraId="32DCE8AA" w14:textId="77777777" w:rsidTr="6529C0E0">
        <w:trPr>
          <w:cantSplit/>
          <w:trHeight w:val="290"/>
          <w:tblHeader/>
        </w:trPr>
        <w:tc>
          <w:tcPr>
            <w:tcW w:w="1417" w:type="dxa"/>
            <w:noWrap/>
            <w:vAlign w:val="center"/>
            <w:hideMark/>
          </w:tcPr>
          <w:p w14:paraId="5AAB1796" w14:textId="77777777" w:rsidR="00D670C5" w:rsidRPr="00D670C5" w:rsidRDefault="00D670C5" w:rsidP="0057276A">
            <w:pPr>
              <w:pStyle w:val="Tabletext"/>
            </w:pPr>
            <w:r w:rsidRPr="00D670C5">
              <w:t>Uptake of CGM, %</w:t>
            </w:r>
          </w:p>
        </w:tc>
        <w:tc>
          <w:tcPr>
            <w:tcW w:w="1274" w:type="dxa"/>
            <w:noWrap/>
            <w:vAlign w:val="center"/>
            <w:hideMark/>
          </w:tcPr>
          <w:p w14:paraId="6249386C" w14:textId="7BCD9313" w:rsidR="00D670C5" w:rsidRPr="00424091" w:rsidRDefault="001E336E" w:rsidP="0057276A">
            <w:pPr>
              <w:pStyle w:val="Tabletext"/>
            </w:pPr>
            <w:r w:rsidRPr="00424091">
              <w:t>REDACTED</w:t>
            </w:r>
            <w:r w:rsidR="00D670C5" w:rsidRPr="00424091">
              <w:t>%</w:t>
            </w:r>
          </w:p>
        </w:tc>
        <w:tc>
          <w:tcPr>
            <w:tcW w:w="1275" w:type="dxa"/>
            <w:noWrap/>
            <w:vAlign w:val="center"/>
            <w:hideMark/>
          </w:tcPr>
          <w:p w14:paraId="2E0680D8" w14:textId="401AD24A" w:rsidR="00D670C5" w:rsidRPr="00424091" w:rsidRDefault="001E336E" w:rsidP="0057276A">
            <w:pPr>
              <w:pStyle w:val="Tabletext"/>
            </w:pPr>
            <w:r w:rsidRPr="00424091">
              <w:t>REDACTED%</w:t>
            </w:r>
          </w:p>
        </w:tc>
        <w:tc>
          <w:tcPr>
            <w:tcW w:w="1275" w:type="dxa"/>
            <w:noWrap/>
            <w:vAlign w:val="center"/>
            <w:hideMark/>
          </w:tcPr>
          <w:p w14:paraId="4A89B0BD" w14:textId="6D76BFA8" w:rsidR="00D670C5" w:rsidRPr="00424091" w:rsidRDefault="001E336E" w:rsidP="0057276A">
            <w:pPr>
              <w:pStyle w:val="Tabletext"/>
            </w:pPr>
            <w:r w:rsidRPr="00424091">
              <w:t>REDACTED%</w:t>
            </w:r>
          </w:p>
        </w:tc>
        <w:tc>
          <w:tcPr>
            <w:tcW w:w="1275" w:type="dxa"/>
            <w:noWrap/>
            <w:vAlign w:val="center"/>
            <w:hideMark/>
          </w:tcPr>
          <w:p w14:paraId="1F4E2D6F" w14:textId="6ECDE360" w:rsidR="00D670C5" w:rsidRPr="00424091" w:rsidRDefault="001E336E" w:rsidP="0057276A">
            <w:pPr>
              <w:pStyle w:val="Tabletext"/>
            </w:pPr>
            <w:r w:rsidRPr="00424091">
              <w:t>REDACTED%</w:t>
            </w:r>
          </w:p>
        </w:tc>
        <w:tc>
          <w:tcPr>
            <w:tcW w:w="3055" w:type="dxa"/>
            <w:noWrap/>
            <w:vAlign w:val="center"/>
            <w:hideMark/>
          </w:tcPr>
          <w:p w14:paraId="1531CEF2" w14:textId="5EF4DD82" w:rsidR="00D670C5" w:rsidRPr="00D670C5" w:rsidRDefault="00D670C5" w:rsidP="0057276A">
            <w:pPr>
              <w:pStyle w:val="Tabletext"/>
            </w:pPr>
            <w:r w:rsidRPr="00D670C5">
              <w:t>A</w:t>
            </w:r>
            <w:r w:rsidR="00C20D6C">
              <w:t>pplicant a</w:t>
            </w:r>
            <w:r w:rsidRPr="00D670C5">
              <w:t>ssumption</w:t>
            </w:r>
          </w:p>
        </w:tc>
      </w:tr>
      <w:tr w:rsidR="00B20F21" w:rsidRPr="00D670C5" w14:paraId="635B5F00" w14:textId="77777777" w:rsidTr="6529C0E0">
        <w:trPr>
          <w:cantSplit/>
          <w:trHeight w:val="290"/>
          <w:tblHeader/>
        </w:trPr>
        <w:tc>
          <w:tcPr>
            <w:tcW w:w="1417" w:type="dxa"/>
            <w:noWrap/>
            <w:vAlign w:val="center"/>
            <w:hideMark/>
          </w:tcPr>
          <w:p w14:paraId="5FD697EC" w14:textId="77777777" w:rsidR="00B20F21" w:rsidRPr="00D670C5" w:rsidRDefault="00B20F21" w:rsidP="00B20F21">
            <w:pPr>
              <w:pStyle w:val="Tabletext"/>
            </w:pPr>
            <w:r w:rsidRPr="00D670C5">
              <w:t>CGM use, n</w:t>
            </w:r>
          </w:p>
        </w:tc>
        <w:tc>
          <w:tcPr>
            <w:tcW w:w="1274" w:type="dxa"/>
            <w:noWrap/>
            <w:vAlign w:val="center"/>
            <w:hideMark/>
          </w:tcPr>
          <w:p w14:paraId="7EE1685B" w14:textId="47E83C59" w:rsidR="00B20F21" w:rsidRPr="00424091" w:rsidRDefault="00B20F21" w:rsidP="00B20F21">
            <w:pPr>
              <w:pStyle w:val="Tabletext"/>
            </w:pPr>
            <w:r w:rsidRPr="00424091">
              <w:t>REDACTED%</w:t>
            </w:r>
          </w:p>
        </w:tc>
        <w:tc>
          <w:tcPr>
            <w:tcW w:w="1275" w:type="dxa"/>
            <w:noWrap/>
            <w:vAlign w:val="center"/>
            <w:hideMark/>
          </w:tcPr>
          <w:p w14:paraId="286D73A8" w14:textId="02296EE1" w:rsidR="00B20F21" w:rsidRPr="00424091" w:rsidRDefault="00B20F21" w:rsidP="00B20F21">
            <w:pPr>
              <w:pStyle w:val="Tabletext"/>
            </w:pPr>
            <w:r w:rsidRPr="00424091">
              <w:t>REDACTED%</w:t>
            </w:r>
          </w:p>
        </w:tc>
        <w:tc>
          <w:tcPr>
            <w:tcW w:w="1275" w:type="dxa"/>
            <w:noWrap/>
            <w:vAlign w:val="center"/>
            <w:hideMark/>
          </w:tcPr>
          <w:p w14:paraId="09FAAC9B" w14:textId="393270EC" w:rsidR="00B20F21" w:rsidRPr="00424091" w:rsidRDefault="00B20F21" w:rsidP="00B20F21">
            <w:pPr>
              <w:pStyle w:val="Tabletext"/>
            </w:pPr>
            <w:r w:rsidRPr="00424091">
              <w:t>REDACTED%</w:t>
            </w:r>
          </w:p>
        </w:tc>
        <w:tc>
          <w:tcPr>
            <w:tcW w:w="1275" w:type="dxa"/>
            <w:noWrap/>
            <w:vAlign w:val="center"/>
            <w:hideMark/>
          </w:tcPr>
          <w:p w14:paraId="70BC6F1A" w14:textId="2FCB25AC" w:rsidR="00B20F21" w:rsidRPr="00424091" w:rsidRDefault="00B20F21" w:rsidP="00B20F21">
            <w:pPr>
              <w:pStyle w:val="Tabletext"/>
            </w:pPr>
            <w:r w:rsidRPr="00424091">
              <w:t>REDACTED%</w:t>
            </w:r>
          </w:p>
        </w:tc>
        <w:tc>
          <w:tcPr>
            <w:tcW w:w="3055" w:type="dxa"/>
            <w:noWrap/>
            <w:vAlign w:val="center"/>
            <w:hideMark/>
          </w:tcPr>
          <w:p w14:paraId="07FF2C83" w14:textId="77777777" w:rsidR="00B20F21" w:rsidRPr="00D670C5" w:rsidRDefault="00B20F21" w:rsidP="00B20F21">
            <w:pPr>
              <w:pStyle w:val="Tabletext"/>
              <w:rPr>
                <w:i/>
                <w:iCs/>
              </w:rPr>
            </w:pPr>
            <w:r w:rsidRPr="00D670C5">
              <w:rPr>
                <w:i/>
                <w:iCs/>
              </w:rPr>
              <w:t> </w:t>
            </w:r>
          </w:p>
        </w:tc>
      </w:tr>
      <w:tr w:rsidR="00601721" w:rsidRPr="00D670C5" w14:paraId="0635F623" w14:textId="77777777" w:rsidTr="6529C0E0">
        <w:trPr>
          <w:cantSplit/>
          <w:trHeight w:val="290"/>
          <w:tblHeader/>
        </w:trPr>
        <w:tc>
          <w:tcPr>
            <w:tcW w:w="1417" w:type="dxa"/>
            <w:noWrap/>
            <w:vAlign w:val="center"/>
          </w:tcPr>
          <w:p w14:paraId="37D241D6" w14:textId="67ED0D6C" w:rsidR="00601721" w:rsidRPr="00D670C5" w:rsidRDefault="7225CC5A" w:rsidP="0057276A">
            <w:pPr>
              <w:pStyle w:val="Tabletext"/>
            </w:pPr>
            <w:r>
              <w:t xml:space="preserve">Annual cost of Dexcom </w:t>
            </w:r>
            <w:r w:rsidR="003475F7">
              <w:t xml:space="preserve">ONE+ </w:t>
            </w:r>
            <w:r w:rsidR="4F2A88E1">
              <w:t>per person</w:t>
            </w:r>
            <w:r>
              <w:t>, AUD</w:t>
            </w:r>
            <w:r w:rsidR="00884450">
              <w:t xml:space="preserve"> $</w:t>
            </w:r>
          </w:p>
        </w:tc>
        <w:tc>
          <w:tcPr>
            <w:tcW w:w="1274" w:type="dxa"/>
            <w:noWrap/>
            <w:vAlign w:val="center"/>
          </w:tcPr>
          <w:p w14:paraId="183482E4" w14:textId="4D7DACCA" w:rsidR="00601721" w:rsidRPr="00424091" w:rsidRDefault="1AAAD6F8" w:rsidP="0057276A">
            <w:pPr>
              <w:pStyle w:val="Tabletext"/>
            </w:pPr>
            <w:r w:rsidRPr="00424091">
              <w:t>$</w:t>
            </w:r>
            <w:r w:rsidR="001E336E" w:rsidRPr="00424091">
              <w:t>REDACTED</w:t>
            </w:r>
          </w:p>
        </w:tc>
        <w:tc>
          <w:tcPr>
            <w:tcW w:w="1275" w:type="dxa"/>
            <w:noWrap/>
            <w:vAlign w:val="center"/>
          </w:tcPr>
          <w:p w14:paraId="318E17A1" w14:textId="6F902049" w:rsidR="00601721" w:rsidRPr="00424091" w:rsidRDefault="25344466" w:rsidP="0057276A">
            <w:pPr>
              <w:pStyle w:val="Tabletext"/>
            </w:pPr>
            <w:r w:rsidRPr="00424091">
              <w:t>$</w:t>
            </w:r>
            <w:r w:rsidR="001E336E" w:rsidRPr="00424091">
              <w:t>REDACTED</w:t>
            </w:r>
          </w:p>
        </w:tc>
        <w:tc>
          <w:tcPr>
            <w:tcW w:w="1275" w:type="dxa"/>
            <w:noWrap/>
            <w:vAlign w:val="center"/>
          </w:tcPr>
          <w:p w14:paraId="332D5B2C" w14:textId="4AF5F029" w:rsidR="00601721" w:rsidRPr="00424091" w:rsidRDefault="5A1C38DC" w:rsidP="0057276A">
            <w:pPr>
              <w:pStyle w:val="Tabletext"/>
            </w:pPr>
            <w:r w:rsidRPr="00424091">
              <w:t>$</w:t>
            </w:r>
            <w:r w:rsidR="001E336E" w:rsidRPr="00424091">
              <w:t>REDACTED</w:t>
            </w:r>
          </w:p>
        </w:tc>
        <w:tc>
          <w:tcPr>
            <w:tcW w:w="1275" w:type="dxa"/>
            <w:noWrap/>
            <w:vAlign w:val="center"/>
          </w:tcPr>
          <w:p w14:paraId="6E0F7F19" w14:textId="342AB123" w:rsidR="00601721" w:rsidRPr="00424091" w:rsidRDefault="5D33F093" w:rsidP="0057276A">
            <w:pPr>
              <w:pStyle w:val="Tabletext"/>
            </w:pPr>
            <w:r w:rsidRPr="00424091">
              <w:t>$</w:t>
            </w:r>
            <w:r w:rsidR="001E336E" w:rsidRPr="00424091">
              <w:t>REDACTED</w:t>
            </w:r>
          </w:p>
        </w:tc>
        <w:tc>
          <w:tcPr>
            <w:tcW w:w="3055" w:type="dxa"/>
            <w:noWrap/>
            <w:vAlign w:val="center"/>
          </w:tcPr>
          <w:p w14:paraId="638BD34C" w14:textId="7856BD23" w:rsidR="00601721" w:rsidRPr="0057276A" w:rsidRDefault="00884450" w:rsidP="0057276A">
            <w:pPr>
              <w:pStyle w:val="Tabletext"/>
            </w:pPr>
            <w:r>
              <w:t>Based on current price of Dexcom ONE CGM sensor plus reusable transmitter supplied in the application. Proposed cost of Dexcom ONE+ CGM sensor (combined sensor and transmitter) to be provided in assessment report.</w:t>
            </w:r>
          </w:p>
        </w:tc>
      </w:tr>
      <w:tr w:rsidR="007F595E" w:rsidRPr="00D670C5" w14:paraId="21233D88" w14:textId="77777777" w:rsidTr="6529C0E0">
        <w:trPr>
          <w:cantSplit/>
          <w:trHeight w:val="290"/>
          <w:tblHeader/>
        </w:trPr>
        <w:tc>
          <w:tcPr>
            <w:tcW w:w="1417" w:type="dxa"/>
            <w:noWrap/>
            <w:vAlign w:val="center"/>
          </w:tcPr>
          <w:p w14:paraId="4A746032" w14:textId="6FDA2803" w:rsidR="007F595E" w:rsidRPr="0057276A" w:rsidRDefault="00BC32AA" w:rsidP="0057276A">
            <w:pPr>
              <w:pStyle w:val="Tabletext"/>
              <w:rPr>
                <w:b/>
                <w:bCs/>
              </w:rPr>
            </w:pPr>
            <w:r w:rsidRPr="0057276A">
              <w:rPr>
                <w:b/>
                <w:bCs/>
              </w:rPr>
              <w:t>Total annual cost of CGM for</w:t>
            </w:r>
            <w:r w:rsidR="0057276A">
              <w:rPr>
                <w:b/>
                <w:bCs/>
              </w:rPr>
              <w:t xml:space="preserve"> </w:t>
            </w:r>
            <w:r w:rsidR="004431C4">
              <w:rPr>
                <w:b/>
                <w:bCs/>
              </w:rPr>
              <w:t>Subp</w:t>
            </w:r>
            <w:r w:rsidRPr="0057276A">
              <w:rPr>
                <w:b/>
                <w:bCs/>
              </w:rPr>
              <w:t>opulation1, AUD</w:t>
            </w:r>
            <w:r w:rsidR="00F01F80">
              <w:rPr>
                <w:b/>
                <w:bCs/>
              </w:rPr>
              <w:t xml:space="preserve"> $ *</w:t>
            </w:r>
          </w:p>
        </w:tc>
        <w:tc>
          <w:tcPr>
            <w:tcW w:w="1274" w:type="dxa"/>
            <w:noWrap/>
            <w:vAlign w:val="center"/>
          </w:tcPr>
          <w:p w14:paraId="6D9B4783" w14:textId="7687908F" w:rsidR="007F595E" w:rsidRPr="0057276A" w:rsidRDefault="0057276A" w:rsidP="0057276A">
            <w:pPr>
              <w:pStyle w:val="Tabletext"/>
              <w:rPr>
                <w:b/>
                <w:bCs/>
              </w:rPr>
            </w:pPr>
            <w:r w:rsidRPr="0057276A">
              <w:rPr>
                <w:b/>
                <w:bCs/>
              </w:rPr>
              <w:t>$</w:t>
            </w:r>
            <w:r w:rsidR="001E336E" w:rsidRPr="001E336E">
              <w:rPr>
                <w:b/>
                <w:bCs/>
              </w:rPr>
              <w:t>REDACTED</w:t>
            </w:r>
          </w:p>
        </w:tc>
        <w:tc>
          <w:tcPr>
            <w:tcW w:w="1275" w:type="dxa"/>
            <w:noWrap/>
            <w:vAlign w:val="center"/>
          </w:tcPr>
          <w:p w14:paraId="79135543" w14:textId="58C8EC5D" w:rsidR="007F595E" w:rsidRPr="0057276A" w:rsidRDefault="0057276A" w:rsidP="0057276A">
            <w:pPr>
              <w:pStyle w:val="Tabletext"/>
              <w:rPr>
                <w:b/>
                <w:bCs/>
              </w:rPr>
            </w:pPr>
            <w:r w:rsidRPr="0057276A">
              <w:rPr>
                <w:b/>
                <w:bCs/>
              </w:rPr>
              <w:t>$</w:t>
            </w:r>
            <w:r w:rsidR="001E336E" w:rsidRPr="001E336E">
              <w:rPr>
                <w:b/>
                <w:bCs/>
              </w:rPr>
              <w:t>REDACTED</w:t>
            </w:r>
          </w:p>
        </w:tc>
        <w:tc>
          <w:tcPr>
            <w:tcW w:w="1275" w:type="dxa"/>
            <w:noWrap/>
            <w:vAlign w:val="center"/>
          </w:tcPr>
          <w:p w14:paraId="75BAE219" w14:textId="088ABFB6" w:rsidR="007F595E" w:rsidRPr="0057276A" w:rsidRDefault="0057276A" w:rsidP="0057276A">
            <w:pPr>
              <w:pStyle w:val="Tabletext"/>
              <w:rPr>
                <w:b/>
                <w:bCs/>
              </w:rPr>
            </w:pPr>
            <w:r w:rsidRPr="0057276A">
              <w:rPr>
                <w:b/>
                <w:bCs/>
              </w:rPr>
              <w:t>$</w:t>
            </w:r>
            <w:r w:rsidR="001E336E" w:rsidRPr="001E336E">
              <w:rPr>
                <w:b/>
                <w:bCs/>
              </w:rPr>
              <w:t>REDACTED</w:t>
            </w:r>
          </w:p>
        </w:tc>
        <w:tc>
          <w:tcPr>
            <w:tcW w:w="1275" w:type="dxa"/>
            <w:noWrap/>
            <w:vAlign w:val="center"/>
          </w:tcPr>
          <w:p w14:paraId="1D80D58A" w14:textId="7BFA8559" w:rsidR="007F595E" w:rsidRPr="0057276A" w:rsidRDefault="0057276A" w:rsidP="0057276A">
            <w:pPr>
              <w:pStyle w:val="Tabletext"/>
              <w:rPr>
                <w:b/>
                <w:bCs/>
              </w:rPr>
            </w:pPr>
            <w:r w:rsidRPr="0057276A">
              <w:rPr>
                <w:b/>
                <w:bCs/>
              </w:rPr>
              <w:t>$</w:t>
            </w:r>
            <w:r w:rsidR="001E336E" w:rsidRPr="001E336E">
              <w:rPr>
                <w:b/>
                <w:bCs/>
              </w:rPr>
              <w:t>REDACTED</w:t>
            </w:r>
          </w:p>
        </w:tc>
        <w:tc>
          <w:tcPr>
            <w:tcW w:w="3055" w:type="dxa"/>
            <w:noWrap/>
            <w:vAlign w:val="center"/>
          </w:tcPr>
          <w:p w14:paraId="728CDDBB" w14:textId="77777777" w:rsidR="007F595E" w:rsidRPr="00D670C5" w:rsidRDefault="007F595E" w:rsidP="0057276A">
            <w:pPr>
              <w:pStyle w:val="Tabletext"/>
              <w:rPr>
                <w:i/>
                <w:iCs/>
              </w:rPr>
            </w:pPr>
          </w:p>
        </w:tc>
      </w:tr>
    </w:tbl>
    <w:p w14:paraId="66353281" w14:textId="4048C918" w:rsidR="00D670C5" w:rsidRDefault="00CE75AE" w:rsidP="00925755">
      <w:pPr>
        <w:pStyle w:val="Tablenotes"/>
        <w:spacing w:after="0"/>
      </w:pPr>
      <w:r w:rsidRPr="00CE75AE">
        <w:t xml:space="preserve">Source: </w:t>
      </w:r>
      <w:r>
        <w:t>MSAC Application 1785 utilisation and cost estimates</w:t>
      </w:r>
    </w:p>
    <w:p w14:paraId="5F677187" w14:textId="28293CCB" w:rsidR="00F01F80" w:rsidRDefault="00F01F80" w:rsidP="00481949">
      <w:pPr>
        <w:pStyle w:val="Tablenotes"/>
        <w:spacing w:after="0"/>
      </w:pPr>
      <w:r>
        <w:t>AUD $ = Australian dollars, CGM = continuous glucose monitoring, T2D = type 2 diabetes</w:t>
      </w:r>
    </w:p>
    <w:p w14:paraId="70D63B78" w14:textId="258F032C" w:rsidR="00925755" w:rsidRPr="00CE75AE" w:rsidRDefault="00925755" w:rsidP="0017598F">
      <w:pPr>
        <w:pStyle w:val="Tablenotes"/>
      </w:pPr>
      <w:bookmarkStart w:id="90" w:name="_Hlk185255556"/>
      <w:r w:rsidRPr="009049DE">
        <w:t>*</w:t>
      </w:r>
      <w:r w:rsidRPr="009049DE">
        <w:rPr>
          <w:rFonts w:ascii="Calibri" w:eastAsia="Calibri" w:hAnsi="Calibri" w:cs="Times New Roman"/>
          <w:snapToGrid/>
          <w:sz w:val="22"/>
          <w:szCs w:val="22"/>
        </w:rPr>
        <w:t xml:space="preserve"> </w:t>
      </w:r>
      <w:r w:rsidRPr="009049DE">
        <w:t xml:space="preserve">It should be noted that these estimates assume that the cost of Dexcom </w:t>
      </w:r>
      <w:r w:rsidR="003475F7" w:rsidRPr="009049DE">
        <w:t xml:space="preserve">ONE+ </w:t>
      </w:r>
      <w:r w:rsidRPr="009049DE">
        <w:t xml:space="preserve">per year is the same </w:t>
      </w:r>
      <w:r w:rsidR="00884450" w:rsidRPr="009049DE">
        <w:t xml:space="preserve">as Dexcom ONE, the price remains the same </w:t>
      </w:r>
      <w:r w:rsidRPr="009049DE">
        <w:t xml:space="preserve">between 2025 and 2028, the </w:t>
      </w:r>
      <w:r w:rsidR="00F01F80" w:rsidRPr="009049DE">
        <w:t xml:space="preserve">estimated </w:t>
      </w:r>
      <w:r w:rsidRPr="009049DE">
        <w:t xml:space="preserve">uptake of CGM is accurate, that all people started using Dexcom </w:t>
      </w:r>
      <w:r w:rsidR="003475F7" w:rsidRPr="009049DE">
        <w:t xml:space="preserve">ONE+ </w:t>
      </w:r>
      <w:r w:rsidRPr="009049DE">
        <w:t>CGM at the beginning of that year (rather than staged uptake of CGM throughout the year), that all people continued using CGM for a complete 12 months and that nobody discontinued use of CGM between 2025 to 2028.</w:t>
      </w:r>
    </w:p>
    <w:bookmarkEnd w:id="90"/>
    <w:p w14:paraId="66E19003" w14:textId="0FAF3871" w:rsidR="00456722" w:rsidRDefault="00EB6B75" w:rsidP="00FB1131">
      <w:r>
        <w:t>T</w:t>
      </w:r>
      <w:r w:rsidR="53C205B2">
        <w:t xml:space="preserve">he </w:t>
      </w:r>
      <w:r w:rsidR="006279F5">
        <w:t xml:space="preserve">estimated </w:t>
      </w:r>
      <w:r w:rsidR="53C205B2">
        <w:t xml:space="preserve">total </w:t>
      </w:r>
      <w:r w:rsidR="007126EC">
        <w:t xml:space="preserve">annual </w:t>
      </w:r>
      <w:r w:rsidR="53C205B2">
        <w:t xml:space="preserve">cost of Dexcom </w:t>
      </w:r>
      <w:r w:rsidR="003475F7">
        <w:t xml:space="preserve">ONE+ </w:t>
      </w:r>
      <w:r w:rsidR="53C205B2">
        <w:t xml:space="preserve">to the NDSS would be </w:t>
      </w:r>
      <w:r w:rsidR="37B5D6B7">
        <w:t>$</w:t>
      </w:r>
      <w:r w:rsidR="001E336E" w:rsidRPr="00424091">
        <w:t>REDACTED</w:t>
      </w:r>
      <w:r w:rsidR="53C205B2">
        <w:t xml:space="preserve"> in 2025 (Year 1) rising to </w:t>
      </w:r>
      <w:r w:rsidR="0DACDB3F">
        <w:t>$</w:t>
      </w:r>
      <w:r w:rsidR="001E336E" w:rsidRPr="00424091">
        <w:t>REDACTED</w:t>
      </w:r>
      <w:r w:rsidR="53C205B2">
        <w:t xml:space="preserve"> in 2028 (Year 4).</w:t>
      </w:r>
      <w:r w:rsidR="00925755">
        <w:t xml:space="preserve"> </w:t>
      </w:r>
    </w:p>
    <w:p w14:paraId="2E71D5D6" w14:textId="77777777" w:rsidR="007237BB" w:rsidRDefault="007237BB">
      <w:pPr>
        <w:spacing w:after="160" w:line="259" w:lineRule="auto"/>
        <w:rPr>
          <w:bCs/>
          <w:u w:val="single"/>
        </w:rPr>
      </w:pPr>
      <w:r>
        <w:rPr>
          <w:bCs/>
          <w:u w:val="single"/>
        </w:rPr>
        <w:br w:type="page"/>
      </w:r>
    </w:p>
    <w:p w14:paraId="62687B1B" w14:textId="126B037F" w:rsidR="00446894" w:rsidRDefault="00085C1C" w:rsidP="00446894">
      <w:pPr>
        <w:rPr>
          <w:bCs/>
          <w:u w:val="single"/>
        </w:rPr>
      </w:pPr>
      <w:r>
        <w:rPr>
          <w:bCs/>
          <w:u w:val="single"/>
        </w:rPr>
        <w:lastRenderedPageBreak/>
        <w:t>Subp</w:t>
      </w:r>
      <w:r w:rsidR="00446894" w:rsidRPr="00456722">
        <w:rPr>
          <w:bCs/>
          <w:u w:val="single"/>
        </w:rPr>
        <w:t xml:space="preserve">opulation </w:t>
      </w:r>
      <w:r w:rsidR="00446894">
        <w:rPr>
          <w:bCs/>
          <w:u w:val="single"/>
        </w:rPr>
        <w:t>2</w:t>
      </w:r>
      <w:r w:rsidR="00446894" w:rsidRPr="00456722">
        <w:rPr>
          <w:bCs/>
          <w:u w:val="single"/>
        </w:rPr>
        <w:t xml:space="preserve"> (</w:t>
      </w:r>
      <w:r w:rsidR="00446894">
        <w:rPr>
          <w:bCs/>
          <w:u w:val="single"/>
        </w:rPr>
        <w:t>non-</w:t>
      </w:r>
      <w:r w:rsidR="00446894" w:rsidRPr="00456722">
        <w:rPr>
          <w:bCs/>
          <w:u w:val="single"/>
        </w:rPr>
        <w:t>intensive insulin users)</w:t>
      </w:r>
    </w:p>
    <w:p w14:paraId="009521BF" w14:textId="7DAA4E59" w:rsidR="00CE75AE" w:rsidRDefault="00CE75AE" w:rsidP="00CE75AE">
      <w:pPr>
        <w:pStyle w:val="Caption"/>
        <w:rPr>
          <w:bCs/>
          <w:u w:val="single"/>
        </w:rPr>
      </w:pPr>
      <w:r>
        <w:t xml:space="preserve">Table </w:t>
      </w:r>
      <w:r>
        <w:fldChar w:fldCharType="begin"/>
      </w:r>
      <w:r>
        <w:instrText xml:space="preserve"> SEQ Table \* ARABIC </w:instrText>
      </w:r>
      <w:r>
        <w:fldChar w:fldCharType="separate"/>
      </w:r>
      <w:r w:rsidR="00106868">
        <w:rPr>
          <w:noProof/>
        </w:rPr>
        <w:t>6</w:t>
      </w:r>
      <w:r>
        <w:fldChar w:fldCharType="end"/>
      </w:r>
      <w:r>
        <w:t xml:space="preserve"> Estimated total annual cost of CGM with Dexcom </w:t>
      </w:r>
      <w:r w:rsidR="003475F7">
        <w:t xml:space="preserve">ONE+ </w:t>
      </w:r>
      <w:r>
        <w:t xml:space="preserve">for </w:t>
      </w:r>
      <w:r w:rsidR="004431C4">
        <w:t>Subp</w:t>
      </w:r>
      <w:r>
        <w:t xml:space="preserve">opulation </w:t>
      </w:r>
      <w:r w:rsidR="001B10BA">
        <w:t>2</w:t>
      </w:r>
      <w:r>
        <w:t xml:space="preserve"> (</w:t>
      </w:r>
      <w:r w:rsidR="001B10BA">
        <w:t>non-</w:t>
      </w:r>
      <w:r>
        <w:t>intensive insulin users)</w:t>
      </w:r>
    </w:p>
    <w:tbl>
      <w:tblPr>
        <w:tblStyle w:val="TableGrid"/>
        <w:tblW w:w="0" w:type="auto"/>
        <w:tblInd w:w="0" w:type="dxa"/>
        <w:tblLayout w:type="fixed"/>
        <w:tblLook w:val="04A0" w:firstRow="1" w:lastRow="0" w:firstColumn="1" w:lastColumn="0" w:noHBand="0" w:noVBand="1"/>
        <w:tblCaption w:val="Estimated total annual cost of CGM with Dexcom ONE for Population 2 (non-intensive insulin users)"/>
        <w:tblDescription w:val="Estimated total annual cost of CGM with Dexcom ONE for Population 2 (non-intensive insulin users) based on projected utilisation by the applicant."/>
      </w:tblPr>
      <w:tblGrid>
        <w:gridCol w:w="1418"/>
        <w:gridCol w:w="1280"/>
        <w:gridCol w:w="1281"/>
        <w:gridCol w:w="1280"/>
        <w:gridCol w:w="1281"/>
        <w:gridCol w:w="3031"/>
      </w:tblGrid>
      <w:tr w:rsidR="00CE75AE" w:rsidRPr="00CE75AE" w14:paraId="69BF0D0D" w14:textId="77777777" w:rsidTr="6529C0E0">
        <w:trPr>
          <w:trHeight w:val="290"/>
        </w:trPr>
        <w:tc>
          <w:tcPr>
            <w:tcW w:w="1418" w:type="dxa"/>
            <w:noWrap/>
            <w:vAlign w:val="center"/>
            <w:hideMark/>
          </w:tcPr>
          <w:p w14:paraId="52DB15DD" w14:textId="77777777" w:rsidR="00CE75AE" w:rsidRPr="00CE75AE" w:rsidRDefault="00CE75AE" w:rsidP="00CE75AE">
            <w:pPr>
              <w:pStyle w:val="Tabletext"/>
            </w:pPr>
            <w:r w:rsidRPr="00CE75AE">
              <w:t> </w:t>
            </w:r>
          </w:p>
        </w:tc>
        <w:tc>
          <w:tcPr>
            <w:tcW w:w="1280" w:type="dxa"/>
            <w:noWrap/>
            <w:vAlign w:val="center"/>
            <w:hideMark/>
          </w:tcPr>
          <w:p w14:paraId="464FA454" w14:textId="7EA27765" w:rsidR="00CE75AE" w:rsidRPr="00CE75AE" w:rsidRDefault="00CE75AE" w:rsidP="00CE75AE">
            <w:pPr>
              <w:pStyle w:val="Tabletext"/>
              <w:rPr>
                <w:b/>
              </w:rPr>
            </w:pPr>
            <w:r>
              <w:rPr>
                <w:b/>
              </w:rPr>
              <w:t>2025</w:t>
            </w:r>
          </w:p>
        </w:tc>
        <w:tc>
          <w:tcPr>
            <w:tcW w:w="1281" w:type="dxa"/>
            <w:noWrap/>
            <w:vAlign w:val="center"/>
            <w:hideMark/>
          </w:tcPr>
          <w:p w14:paraId="78601330" w14:textId="484B7E0B" w:rsidR="00CE75AE" w:rsidRPr="00CE75AE" w:rsidRDefault="00CE75AE" w:rsidP="00CE75AE">
            <w:pPr>
              <w:pStyle w:val="Tabletext"/>
              <w:rPr>
                <w:b/>
              </w:rPr>
            </w:pPr>
            <w:r>
              <w:rPr>
                <w:b/>
              </w:rPr>
              <w:t>2026</w:t>
            </w:r>
          </w:p>
        </w:tc>
        <w:tc>
          <w:tcPr>
            <w:tcW w:w="1280" w:type="dxa"/>
            <w:noWrap/>
            <w:vAlign w:val="center"/>
            <w:hideMark/>
          </w:tcPr>
          <w:p w14:paraId="18CD0F20" w14:textId="18CA8694" w:rsidR="00CE75AE" w:rsidRPr="00CE75AE" w:rsidRDefault="00CE75AE" w:rsidP="00CE75AE">
            <w:pPr>
              <w:pStyle w:val="Tabletext"/>
              <w:rPr>
                <w:b/>
              </w:rPr>
            </w:pPr>
            <w:r>
              <w:rPr>
                <w:b/>
              </w:rPr>
              <w:t>2027</w:t>
            </w:r>
          </w:p>
        </w:tc>
        <w:tc>
          <w:tcPr>
            <w:tcW w:w="1281" w:type="dxa"/>
            <w:noWrap/>
            <w:vAlign w:val="center"/>
            <w:hideMark/>
          </w:tcPr>
          <w:p w14:paraId="0DCA0DAE" w14:textId="1CF04E7A" w:rsidR="00CE75AE" w:rsidRPr="00CE75AE" w:rsidRDefault="00CE75AE" w:rsidP="00CE75AE">
            <w:pPr>
              <w:pStyle w:val="Tabletext"/>
              <w:rPr>
                <w:b/>
              </w:rPr>
            </w:pPr>
            <w:r>
              <w:rPr>
                <w:b/>
              </w:rPr>
              <w:t>2028</w:t>
            </w:r>
          </w:p>
        </w:tc>
        <w:tc>
          <w:tcPr>
            <w:tcW w:w="3031" w:type="dxa"/>
            <w:noWrap/>
            <w:vAlign w:val="center"/>
            <w:hideMark/>
          </w:tcPr>
          <w:p w14:paraId="1B7B7187" w14:textId="77777777" w:rsidR="00CE75AE" w:rsidRPr="00CE75AE" w:rsidRDefault="00CE75AE" w:rsidP="00CE75AE">
            <w:pPr>
              <w:pStyle w:val="Tabletext"/>
              <w:rPr>
                <w:b/>
              </w:rPr>
            </w:pPr>
            <w:r w:rsidRPr="00CE75AE">
              <w:rPr>
                <w:b/>
              </w:rPr>
              <w:t>Source / description</w:t>
            </w:r>
          </w:p>
        </w:tc>
      </w:tr>
      <w:tr w:rsidR="00CE75AE" w:rsidRPr="00CE75AE" w14:paraId="648637C2" w14:textId="77777777" w:rsidTr="6529C0E0">
        <w:trPr>
          <w:trHeight w:val="290"/>
        </w:trPr>
        <w:tc>
          <w:tcPr>
            <w:tcW w:w="1418" w:type="dxa"/>
            <w:noWrap/>
            <w:vAlign w:val="center"/>
            <w:hideMark/>
          </w:tcPr>
          <w:p w14:paraId="616490B9" w14:textId="77777777" w:rsidR="00CE75AE" w:rsidRPr="00CE75AE" w:rsidRDefault="00CE75AE" w:rsidP="00CE75AE">
            <w:pPr>
              <w:pStyle w:val="Tabletext"/>
            </w:pPr>
            <w:r w:rsidRPr="00CE75AE">
              <w:t>Patients with type 2 diabetes</w:t>
            </w:r>
          </w:p>
        </w:tc>
        <w:tc>
          <w:tcPr>
            <w:tcW w:w="1280" w:type="dxa"/>
            <w:noWrap/>
            <w:vAlign w:val="center"/>
            <w:hideMark/>
          </w:tcPr>
          <w:p w14:paraId="29C85CA6" w14:textId="77777777" w:rsidR="00CE75AE" w:rsidRPr="00CE75AE" w:rsidRDefault="00CE75AE" w:rsidP="00CE75AE">
            <w:pPr>
              <w:pStyle w:val="Tabletext"/>
            </w:pPr>
            <w:r w:rsidRPr="00CE75AE">
              <w:t>1,348,427</w:t>
            </w:r>
          </w:p>
        </w:tc>
        <w:tc>
          <w:tcPr>
            <w:tcW w:w="1281" w:type="dxa"/>
            <w:noWrap/>
            <w:vAlign w:val="center"/>
            <w:hideMark/>
          </w:tcPr>
          <w:p w14:paraId="069705A1" w14:textId="77777777" w:rsidR="00CE75AE" w:rsidRPr="00CE75AE" w:rsidRDefault="00CE75AE" w:rsidP="00CE75AE">
            <w:pPr>
              <w:pStyle w:val="Tabletext"/>
            </w:pPr>
            <w:r w:rsidRPr="00CE75AE">
              <w:t>1,379,517</w:t>
            </w:r>
          </w:p>
        </w:tc>
        <w:tc>
          <w:tcPr>
            <w:tcW w:w="1280" w:type="dxa"/>
            <w:noWrap/>
            <w:vAlign w:val="center"/>
            <w:hideMark/>
          </w:tcPr>
          <w:p w14:paraId="6ABFA33D" w14:textId="77777777" w:rsidR="00CE75AE" w:rsidRPr="00CE75AE" w:rsidRDefault="00CE75AE" w:rsidP="00CE75AE">
            <w:pPr>
              <w:pStyle w:val="Tabletext"/>
            </w:pPr>
            <w:r w:rsidRPr="00CE75AE">
              <w:t>1,410,608</w:t>
            </w:r>
          </w:p>
        </w:tc>
        <w:tc>
          <w:tcPr>
            <w:tcW w:w="1281" w:type="dxa"/>
            <w:noWrap/>
            <w:vAlign w:val="center"/>
            <w:hideMark/>
          </w:tcPr>
          <w:p w14:paraId="54E64C60" w14:textId="77777777" w:rsidR="00CE75AE" w:rsidRPr="00CE75AE" w:rsidRDefault="00CE75AE" w:rsidP="00CE75AE">
            <w:pPr>
              <w:pStyle w:val="Tabletext"/>
            </w:pPr>
            <w:r w:rsidRPr="00CE75AE">
              <w:t>1,441,784</w:t>
            </w:r>
          </w:p>
        </w:tc>
        <w:tc>
          <w:tcPr>
            <w:tcW w:w="3031" w:type="dxa"/>
            <w:noWrap/>
            <w:vAlign w:val="center"/>
            <w:hideMark/>
          </w:tcPr>
          <w:p w14:paraId="220CEA53" w14:textId="77777777" w:rsidR="00CE75AE" w:rsidRPr="00CE75AE" w:rsidRDefault="00CE75AE" w:rsidP="00CE75AE">
            <w:pPr>
              <w:pStyle w:val="Tabletext"/>
            </w:pPr>
            <w:r w:rsidRPr="00CE75AE">
              <w:t>Extrapolated based on NDSS: Diabetes data snapshots (July 2017; July 2018; July 2019; July 2020; July 2021; July 2022; July 2023)</w:t>
            </w:r>
          </w:p>
        </w:tc>
      </w:tr>
      <w:tr w:rsidR="00CE75AE" w:rsidRPr="00CE75AE" w14:paraId="71F281C0" w14:textId="77777777" w:rsidTr="6529C0E0">
        <w:trPr>
          <w:trHeight w:val="290"/>
        </w:trPr>
        <w:tc>
          <w:tcPr>
            <w:tcW w:w="1418" w:type="dxa"/>
            <w:noWrap/>
            <w:vAlign w:val="center"/>
            <w:hideMark/>
          </w:tcPr>
          <w:p w14:paraId="0C1603DE" w14:textId="77777777" w:rsidR="00CE75AE" w:rsidRPr="00CE75AE" w:rsidRDefault="00CE75AE" w:rsidP="00CE75AE">
            <w:pPr>
              <w:pStyle w:val="Tabletext"/>
            </w:pPr>
            <w:r w:rsidRPr="00CE75AE">
              <w:t>Insulin users with type 2 diabetes</w:t>
            </w:r>
          </w:p>
        </w:tc>
        <w:tc>
          <w:tcPr>
            <w:tcW w:w="1280" w:type="dxa"/>
            <w:noWrap/>
            <w:vAlign w:val="center"/>
            <w:hideMark/>
          </w:tcPr>
          <w:p w14:paraId="480890D0" w14:textId="77777777" w:rsidR="00CE75AE" w:rsidRPr="00CE75AE" w:rsidRDefault="00CE75AE" w:rsidP="00CE75AE">
            <w:pPr>
              <w:pStyle w:val="Tabletext"/>
            </w:pPr>
            <w:r w:rsidRPr="00CE75AE">
              <w:t>331,044</w:t>
            </w:r>
          </w:p>
        </w:tc>
        <w:tc>
          <w:tcPr>
            <w:tcW w:w="1281" w:type="dxa"/>
            <w:noWrap/>
            <w:vAlign w:val="center"/>
            <w:hideMark/>
          </w:tcPr>
          <w:p w14:paraId="0BA86571" w14:textId="77777777" w:rsidR="00CE75AE" w:rsidRPr="00CE75AE" w:rsidRDefault="00CE75AE" w:rsidP="00CE75AE">
            <w:pPr>
              <w:pStyle w:val="Tabletext"/>
            </w:pPr>
            <w:r w:rsidRPr="00CE75AE">
              <w:t>339,290</w:t>
            </w:r>
          </w:p>
        </w:tc>
        <w:tc>
          <w:tcPr>
            <w:tcW w:w="1280" w:type="dxa"/>
            <w:noWrap/>
            <w:vAlign w:val="center"/>
            <w:hideMark/>
          </w:tcPr>
          <w:p w14:paraId="5648466A" w14:textId="77777777" w:rsidR="00CE75AE" w:rsidRPr="00CE75AE" w:rsidRDefault="00CE75AE" w:rsidP="00CE75AE">
            <w:pPr>
              <w:pStyle w:val="Tabletext"/>
            </w:pPr>
            <w:r w:rsidRPr="00CE75AE">
              <w:t>347,535</w:t>
            </w:r>
          </w:p>
        </w:tc>
        <w:tc>
          <w:tcPr>
            <w:tcW w:w="1281" w:type="dxa"/>
            <w:noWrap/>
            <w:vAlign w:val="center"/>
            <w:hideMark/>
          </w:tcPr>
          <w:p w14:paraId="2DC22A59" w14:textId="77777777" w:rsidR="00CE75AE" w:rsidRPr="00CE75AE" w:rsidRDefault="00CE75AE" w:rsidP="00CE75AE">
            <w:pPr>
              <w:pStyle w:val="Tabletext"/>
            </w:pPr>
            <w:r w:rsidRPr="00CE75AE">
              <w:t>355,803</w:t>
            </w:r>
          </w:p>
        </w:tc>
        <w:tc>
          <w:tcPr>
            <w:tcW w:w="3031" w:type="dxa"/>
            <w:noWrap/>
            <w:vAlign w:val="center"/>
            <w:hideMark/>
          </w:tcPr>
          <w:p w14:paraId="0CDF6A02" w14:textId="77777777" w:rsidR="00CE75AE" w:rsidRPr="00CE75AE" w:rsidRDefault="00CE75AE" w:rsidP="00CE75AE">
            <w:pPr>
              <w:pStyle w:val="Tabletext"/>
            </w:pPr>
            <w:r w:rsidRPr="00CE75AE">
              <w:t>Extrapolated based on NDSS: Diabetes data snapshots (July 2017; July 2018; July 2019; July 2020; July 2021; July 2022; July 2023)</w:t>
            </w:r>
          </w:p>
        </w:tc>
      </w:tr>
      <w:tr w:rsidR="00CE75AE" w:rsidRPr="00CE75AE" w14:paraId="7BB7673E" w14:textId="77777777" w:rsidTr="6529C0E0">
        <w:trPr>
          <w:trHeight w:val="290"/>
        </w:trPr>
        <w:tc>
          <w:tcPr>
            <w:tcW w:w="1418" w:type="dxa"/>
            <w:noWrap/>
            <w:vAlign w:val="center"/>
            <w:hideMark/>
          </w:tcPr>
          <w:p w14:paraId="7F689756" w14:textId="77777777" w:rsidR="00CE75AE" w:rsidRPr="00CE75AE" w:rsidRDefault="00CE75AE" w:rsidP="00CE75AE">
            <w:pPr>
              <w:pStyle w:val="Tabletext"/>
            </w:pPr>
            <w:r w:rsidRPr="00CE75AE">
              <w:t>T2D non-intensive insulin users, %</w:t>
            </w:r>
          </w:p>
        </w:tc>
        <w:tc>
          <w:tcPr>
            <w:tcW w:w="1280" w:type="dxa"/>
            <w:noWrap/>
            <w:vAlign w:val="center"/>
            <w:hideMark/>
          </w:tcPr>
          <w:p w14:paraId="32B4857A" w14:textId="77777777" w:rsidR="00CE75AE" w:rsidRPr="00CE75AE" w:rsidRDefault="00CE75AE" w:rsidP="00CE75AE">
            <w:pPr>
              <w:pStyle w:val="Tabletext"/>
            </w:pPr>
            <w:r w:rsidRPr="00CE75AE">
              <w:t>27%</w:t>
            </w:r>
          </w:p>
        </w:tc>
        <w:tc>
          <w:tcPr>
            <w:tcW w:w="1281" w:type="dxa"/>
            <w:noWrap/>
            <w:vAlign w:val="center"/>
            <w:hideMark/>
          </w:tcPr>
          <w:p w14:paraId="52715ACF" w14:textId="77777777" w:rsidR="00CE75AE" w:rsidRPr="00CE75AE" w:rsidRDefault="00CE75AE" w:rsidP="00CE75AE">
            <w:pPr>
              <w:pStyle w:val="Tabletext"/>
            </w:pPr>
            <w:r w:rsidRPr="00CE75AE">
              <w:t>27%</w:t>
            </w:r>
          </w:p>
        </w:tc>
        <w:tc>
          <w:tcPr>
            <w:tcW w:w="1280" w:type="dxa"/>
            <w:noWrap/>
            <w:vAlign w:val="center"/>
            <w:hideMark/>
          </w:tcPr>
          <w:p w14:paraId="61B58798" w14:textId="77777777" w:rsidR="00CE75AE" w:rsidRPr="00CE75AE" w:rsidRDefault="00CE75AE" w:rsidP="00CE75AE">
            <w:pPr>
              <w:pStyle w:val="Tabletext"/>
            </w:pPr>
            <w:r w:rsidRPr="00CE75AE">
              <w:t>27%</w:t>
            </w:r>
          </w:p>
        </w:tc>
        <w:tc>
          <w:tcPr>
            <w:tcW w:w="1281" w:type="dxa"/>
            <w:noWrap/>
            <w:vAlign w:val="center"/>
            <w:hideMark/>
          </w:tcPr>
          <w:p w14:paraId="0C1FCE9A" w14:textId="77777777" w:rsidR="00CE75AE" w:rsidRPr="00CE75AE" w:rsidRDefault="00CE75AE" w:rsidP="00CE75AE">
            <w:pPr>
              <w:pStyle w:val="Tabletext"/>
            </w:pPr>
            <w:r w:rsidRPr="00CE75AE">
              <w:t>27%</w:t>
            </w:r>
          </w:p>
        </w:tc>
        <w:tc>
          <w:tcPr>
            <w:tcW w:w="3031" w:type="dxa"/>
            <w:noWrap/>
            <w:vAlign w:val="center"/>
            <w:hideMark/>
          </w:tcPr>
          <w:p w14:paraId="3B45B181" w14:textId="77777777" w:rsidR="00CE75AE" w:rsidRPr="00CE75AE" w:rsidRDefault="00CE75AE" w:rsidP="00CE75AE">
            <w:pPr>
              <w:pStyle w:val="Tabletext"/>
            </w:pPr>
            <w:r w:rsidRPr="00CE75AE">
              <w:t>Australian National Diabetes Audit</w:t>
            </w:r>
          </w:p>
        </w:tc>
      </w:tr>
      <w:tr w:rsidR="00CE75AE" w:rsidRPr="00CE75AE" w14:paraId="5F6B3E64" w14:textId="77777777" w:rsidTr="6529C0E0">
        <w:trPr>
          <w:trHeight w:val="290"/>
        </w:trPr>
        <w:tc>
          <w:tcPr>
            <w:tcW w:w="1418" w:type="dxa"/>
            <w:noWrap/>
            <w:vAlign w:val="center"/>
            <w:hideMark/>
          </w:tcPr>
          <w:p w14:paraId="4600BD5E" w14:textId="77777777" w:rsidR="00CE75AE" w:rsidRPr="00CE75AE" w:rsidRDefault="00CE75AE" w:rsidP="00CE75AE">
            <w:pPr>
              <w:pStyle w:val="Tabletext"/>
            </w:pPr>
            <w:r w:rsidRPr="00CE75AE">
              <w:t>T2D non-intensive insulin users, n</w:t>
            </w:r>
          </w:p>
        </w:tc>
        <w:tc>
          <w:tcPr>
            <w:tcW w:w="1280" w:type="dxa"/>
            <w:noWrap/>
            <w:vAlign w:val="center"/>
            <w:hideMark/>
          </w:tcPr>
          <w:p w14:paraId="7A649EA1" w14:textId="29A9793E" w:rsidR="00CE75AE" w:rsidRPr="00CE75AE" w:rsidRDefault="00CE75AE" w:rsidP="00CE75AE">
            <w:pPr>
              <w:pStyle w:val="Tabletext"/>
            </w:pPr>
            <w:r w:rsidRPr="00CE75AE">
              <w:t>89,38</w:t>
            </w:r>
            <w:r>
              <w:t>2</w:t>
            </w:r>
          </w:p>
        </w:tc>
        <w:tc>
          <w:tcPr>
            <w:tcW w:w="1281" w:type="dxa"/>
            <w:noWrap/>
            <w:vAlign w:val="center"/>
            <w:hideMark/>
          </w:tcPr>
          <w:p w14:paraId="012676CF" w14:textId="1C969285" w:rsidR="00CE75AE" w:rsidRPr="00CE75AE" w:rsidRDefault="00685351" w:rsidP="00CE75AE">
            <w:pPr>
              <w:pStyle w:val="Tabletext"/>
            </w:pPr>
            <w:r w:rsidRPr="00685351">
              <w:t>91,608</w:t>
            </w:r>
          </w:p>
        </w:tc>
        <w:tc>
          <w:tcPr>
            <w:tcW w:w="1280" w:type="dxa"/>
            <w:noWrap/>
            <w:vAlign w:val="center"/>
            <w:hideMark/>
          </w:tcPr>
          <w:p w14:paraId="3BA8A177" w14:textId="383153CD" w:rsidR="00CE75AE" w:rsidRPr="00CE75AE" w:rsidRDefault="00685351" w:rsidP="00CE75AE">
            <w:pPr>
              <w:pStyle w:val="Tabletext"/>
            </w:pPr>
            <w:r w:rsidRPr="00685351">
              <w:t>93,834</w:t>
            </w:r>
          </w:p>
        </w:tc>
        <w:tc>
          <w:tcPr>
            <w:tcW w:w="1281" w:type="dxa"/>
            <w:noWrap/>
            <w:vAlign w:val="center"/>
            <w:hideMark/>
          </w:tcPr>
          <w:p w14:paraId="4F4729E6" w14:textId="6DF6D7A1" w:rsidR="00CE75AE" w:rsidRPr="00CE75AE" w:rsidRDefault="004B18CE" w:rsidP="00CE75AE">
            <w:pPr>
              <w:pStyle w:val="Tabletext"/>
            </w:pPr>
            <w:r w:rsidRPr="004B18CE">
              <w:t>96,066</w:t>
            </w:r>
          </w:p>
        </w:tc>
        <w:tc>
          <w:tcPr>
            <w:tcW w:w="3031" w:type="dxa"/>
            <w:noWrap/>
            <w:vAlign w:val="center"/>
            <w:hideMark/>
          </w:tcPr>
          <w:p w14:paraId="781F2F6C" w14:textId="77777777" w:rsidR="00CE75AE" w:rsidRPr="00CE75AE" w:rsidRDefault="00CE75AE" w:rsidP="00CE75AE">
            <w:pPr>
              <w:pStyle w:val="Tabletext"/>
            </w:pPr>
            <w:r w:rsidRPr="00CE75AE">
              <w:t> </w:t>
            </w:r>
          </w:p>
        </w:tc>
      </w:tr>
      <w:tr w:rsidR="00CE75AE" w:rsidRPr="00CE75AE" w14:paraId="47961812" w14:textId="77777777" w:rsidTr="6529C0E0">
        <w:trPr>
          <w:trHeight w:val="290"/>
        </w:trPr>
        <w:tc>
          <w:tcPr>
            <w:tcW w:w="1418" w:type="dxa"/>
            <w:noWrap/>
            <w:vAlign w:val="center"/>
            <w:hideMark/>
          </w:tcPr>
          <w:p w14:paraId="30455B6B" w14:textId="77777777" w:rsidR="00CE75AE" w:rsidRPr="00CE75AE" w:rsidRDefault="00CE75AE" w:rsidP="00CE75AE">
            <w:pPr>
              <w:pStyle w:val="Tabletext"/>
            </w:pPr>
            <w:r w:rsidRPr="00CE75AE">
              <w:t>Uncontrolled T2D, %</w:t>
            </w:r>
          </w:p>
        </w:tc>
        <w:tc>
          <w:tcPr>
            <w:tcW w:w="1280" w:type="dxa"/>
            <w:noWrap/>
            <w:vAlign w:val="center"/>
            <w:hideMark/>
          </w:tcPr>
          <w:p w14:paraId="3DAA86BB" w14:textId="77777777" w:rsidR="00CE75AE" w:rsidRPr="00CE75AE" w:rsidRDefault="00CE75AE" w:rsidP="00CE75AE">
            <w:pPr>
              <w:pStyle w:val="Tabletext"/>
            </w:pPr>
            <w:r w:rsidRPr="00CE75AE">
              <w:t>71%</w:t>
            </w:r>
          </w:p>
        </w:tc>
        <w:tc>
          <w:tcPr>
            <w:tcW w:w="1281" w:type="dxa"/>
            <w:noWrap/>
            <w:vAlign w:val="center"/>
            <w:hideMark/>
          </w:tcPr>
          <w:p w14:paraId="51FF7E7D" w14:textId="77777777" w:rsidR="00CE75AE" w:rsidRPr="00CE75AE" w:rsidRDefault="00CE75AE" w:rsidP="00CE75AE">
            <w:pPr>
              <w:pStyle w:val="Tabletext"/>
            </w:pPr>
            <w:r w:rsidRPr="00CE75AE">
              <w:t>71%</w:t>
            </w:r>
          </w:p>
        </w:tc>
        <w:tc>
          <w:tcPr>
            <w:tcW w:w="1280" w:type="dxa"/>
            <w:noWrap/>
            <w:vAlign w:val="center"/>
            <w:hideMark/>
          </w:tcPr>
          <w:p w14:paraId="51A450FC" w14:textId="77777777" w:rsidR="00CE75AE" w:rsidRPr="00CE75AE" w:rsidRDefault="00CE75AE" w:rsidP="00CE75AE">
            <w:pPr>
              <w:pStyle w:val="Tabletext"/>
            </w:pPr>
            <w:r w:rsidRPr="00CE75AE">
              <w:t>71%</w:t>
            </w:r>
          </w:p>
        </w:tc>
        <w:tc>
          <w:tcPr>
            <w:tcW w:w="1281" w:type="dxa"/>
            <w:noWrap/>
            <w:vAlign w:val="center"/>
            <w:hideMark/>
          </w:tcPr>
          <w:p w14:paraId="27C3A9A4" w14:textId="77777777" w:rsidR="00CE75AE" w:rsidRPr="00CE75AE" w:rsidRDefault="00CE75AE" w:rsidP="00CE75AE">
            <w:pPr>
              <w:pStyle w:val="Tabletext"/>
            </w:pPr>
            <w:r w:rsidRPr="00CE75AE">
              <w:t>71%</w:t>
            </w:r>
          </w:p>
        </w:tc>
        <w:tc>
          <w:tcPr>
            <w:tcW w:w="3031" w:type="dxa"/>
            <w:noWrap/>
            <w:vAlign w:val="center"/>
            <w:hideMark/>
          </w:tcPr>
          <w:p w14:paraId="184FC71B" w14:textId="77777777" w:rsidR="00CE75AE" w:rsidRPr="00CE75AE" w:rsidRDefault="00CE75AE" w:rsidP="00CE75AE">
            <w:pPr>
              <w:pStyle w:val="Tabletext"/>
            </w:pPr>
            <w:r w:rsidRPr="00CE75AE">
              <w:t>Australian National Diabetes Audit</w:t>
            </w:r>
          </w:p>
        </w:tc>
      </w:tr>
      <w:tr w:rsidR="00CE75AE" w:rsidRPr="00CE75AE" w14:paraId="55C7D2EA" w14:textId="77777777" w:rsidTr="6529C0E0">
        <w:trPr>
          <w:trHeight w:val="290"/>
        </w:trPr>
        <w:tc>
          <w:tcPr>
            <w:tcW w:w="1418" w:type="dxa"/>
            <w:noWrap/>
            <w:vAlign w:val="center"/>
            <w:hideMark/>
          </w:tcPr>
          <w:p w14:paraId="64264C65" w14:textId="77777777" w:rsidR="00CE75AE" w:rsidRPr="00CE75AE" w:rsidRDefault="00CE75AE" w:rsidP="00CE75AE">
            <w:pPr>
              <w:pStyle w:val="Tabletext"/>
            </w:pPr>
            <w:r w:rsidRPr="00CE75AE">
              <w:t>Uncontrolled T2D, n</w:t>
            </w:r>
          </w:p>
        </w:tc>
        <w:tc>
          <w:tcPr>
            <w:tcW w:w="1280" w:type="dxa"/>
            <w:noWrap/>
            <w:vAlign w:val="center"/>
            <w:hideMark/>
          </w:tcPr>
          <w:p w14:paraId="39291C56" w14:textId="5B0E5B5A" w:rsidR="00CE75AE" w:rsidRPr="00CE75AE" w:rsidRDefault="00685351" w:rsidP="00CE75AE">
            <w:pPr>
              <w:pStyle w:val="Tabletext"/>
            </w:pPr>
            <w:r w:rsidRPr="00685351">
              <w:t>63,461</w:t>
            </w:r>
          </w:p>
        </w:tc>
        <w:tc>
          <w:tcPr>
            <w:tcW w:w="1281" w:type="dxa"/>
            <w:noWrap/>
            <w:vAlign w:val="center"/>
            <w:hideMark/>
          </w:tcPr>
          <w:p w14:paraId="7930DF30" w14:textId="26669240" w:rsidR="00CE75AE" w:rsidRPr="00CE75AE" w:rsidRDefault="00685351" w:rsidP="00CE75AE">
            <w:pPr>
              <w:pStyle w:val="Tabletext"/>
            </w:pPr>
            <w:r w:rsidRPr="00685351">
              <w:t>65,041</w:t>
            </w:r>
          </w:p>
        </w:tc>
        <w:tc>
          <w:tcPr>
            <w:tcW w:w="1280" w:type="dxa"/>
            <w:noWrap/>
            <w:vAlign w:val="center"/>
            <w:hideMark/>
          </w:tcPr>
          <w:p w14:paraId="62EF2D5F" w14:textId="0724E8FD" w:rsidR="00CE75AE" w:rsidRPr="00CE75AE" w:rsidRDefault="004B18CE" w:rsidP="00CE75AE">
            <w:pPr>
              <w:pStyle w:val="Tabletext"/>
            </w:pPr>
            <w:r w:rsidRPr="004B18CE">
              <w:t>66,622</w:t>
            </w:r>
          </w:p>
        </w:tc>
        <w:tc>
          <w:tcPr>
            <w:tcW w:w="1281" w:type="dxa"/>
            <w:noWrap/>
            <w:vAlign w:val="center"/>
            <w:hideMark/>
          </w:tcPr>
          <w:p w14:paraId="0CAC75F3" w14:textId="11794016" w:rsidR="00CE75AE" w:rsidRPr="00CE75AE" w:rsidRDefault="004B18CE" w:rsidP="00CE75AE">
            <w:pPr>
              <w:pStyle w:val="Tabletext"/>
            </w:pPr>
            <w:r w:rsidRPr="004B18CE">
              <w:t>68,20</w:t>
            </w:r>
            <w:r>
              <w:t>7</w:t>
            </w:r>
          </w:p>
        </w:tc>
        <w:tc>
          <w:tcPr>
            <w:tcW w:w="3031" w:type="dxa"/>
            <w:noWrap/>
            <w:vAlign w:val="center"/>
            <w:hideMark/>
          </w:tcPr>
          <w:p w14:paraId="4F3595FC" w14:textId="77777777" w:rsidR="00CE75AE" w:rsidRPr="00CE75AE" w:rsidRDefault="00CE75AE" w:rsidP="00CE75AE">
            <w:pPr>
              <w:pStyle w:val="Tabletext"/>
            </w:pPr>
            <w:r w:rsidRPr="00CE75AE">
              <w:t> </w:t>
            </w:r>
          </w:p>
        </w:tc>
      </w:tr>
      <w:tr w:rsidR="001E336E" w:rsidRPr="00CE75AE" w14:paraId="728C4032" w14:textId="77777777" w:rsidTr="6529C0E0">
        <w:trPr>
          <w:trHeight w:val="290"/>
        </w:trPr>
        <w:tc>
          <w:tcPr>
            <w:tcW w:w="1418" w:type="dxa"/>
            <w:noWrap/>
            <w:vAlign w:val="center"/>
            <w:hideMark/>
          </w:tcPr>
          <w:p w14:paraId="6DF34A33" w14:textId="77777777" w:rsidR="001E336E" w:rsidRPr="00CE75AE" w:rsidRDefault="001E336E" w:rsidP="001E336E">
            <w:pPr>
              <w:pStyle w:val="Tabletext"/>
            </w:pPr>
            <w:r w:rsidRPr="00CE75AE">
              <w:t>Uptake of CGM, %</w:t>
            </w:r>
          </w:p>
        </w:tc>
        <w:tc>
          <w:tcPr>
            <w:tcW w:w="1280" w:type="dxa"/>
            <w:noWrap/>
            <w:vAlign w:val="center"/>
            <w:hideMark/>
          </w:tcPr>
          <w:p w14:paraId="2718232B" w14:textId="5249D380" w:rsidR="001E336E" w:rsidRPr="00785926" w:rsidRDefault="001E336E" w:rsidP="001E336E">
            <w:pPr>
              <w:pStyle w:val="Tabletext"/>
            </w:pPr>
            <w:r w:rsidRPr="00785926">
              <w:t>REDACTED%</w:t>
            </w:r>
          </w:p>
        </w:tc>
        <w:tc>
          <w:tcPr>
            <w:tcW w:w="1281" w:type="dxa"/>
            <w:noWrap/>
            <w:vAlign w:val="center"/>
            <w:hideMark/>
          </w:tcPr>
          <w:p w14:paraId="6409F57F" w14:textId="3F6E3C81" w:rsidR="001E336E" w:rsidRPr="00785926" w:rsidRDefault="001E336E" w:rsidP="001E336E">
            <w:pPr>
              <w:pStyle w:val="Tabletext"/>
            </w:pPr>
            <w:r w:rsidRPr="00785926">
              <w:t>REDACTED%</w:t>
            </w:r>
          </w:p>
        </w:tc>
        <w:tc>
          <w:tcPr>
            <w:tcW w:w="1280" w:type="dxa"/>
            <w:noWrap/>
            <w:vAlign w:val="center"/>
            <w:hideMark/>
          </w:tcPr>
          <w:p w14:paraId="6D1BF0E9" w14:textId="2F6629FF" w:rsidR="001E336E" w:rsidRPr="00785926" w:rsidRDefault="001E336E" w:rsidP="001E336E">
            <w:pPr>
              <w:pStyle w:val="Tabletext"/>
            </w:pPr>
            <w:r w:rsidRPr="00785926">
              <w:t>REDACTED%</w:t>
            </w:r>
          </w:p>
        </w:tc>
        <w:tc>
          <w:tcPr>
            <w:tcW w:w="1281" w:type="dxa"/>
            <w:noWrap/>
            <w:vAlign w:val="center"/>
            <w:hideMark/>
          </w:tcPr>
          <w:p w14:paraId="63F60A70" w14:textId="2AA0BF20" w:rsidR="001E336E" w:rsidRPr="00785926" w:rsidRDefault="001E336E" w:rsidP="001E336E">
            <w:pPr>
              <w:pStyle w:val="Tabletext"/>
            </w:pPr>
            <w:r w:rsidRPr="00785926">
              <w:t>REDACTED%</w:t>
            </w:r>
          </w:p>
        </w:tc>
        <w:tc>
          <w:tcPr>
            <w:tcW w:w="3031" w:type="dxa"/>
            <w:noWrap/>
            <w:vAlign w:val="center"/>
            <w:hideMark/>
          </w:tcPr>
          <w:p w14:paraId="70FB44D3" w14:textId="14C88EBC" w:rsidR="001E336E" w:rsidRPr="00CE75AE" w:rsidRDefault="001E336E" w:rsidP="001E336E">
            <w:pPr>
              <w:pStyle w:val="Tabletext"/>
            </w:pPr>
            <w:r w:rsidRPr="00CE75AE">
              <w:t>A</w:t>
            </w:r>
            <w:r>
              <w:t>pplicant a</w:t>
            </w:r>
            <w:r w:rsidRPr="00CE75AE">
              <w:t>ssumption</w:t>
            </w:r>
          </w:p>
        </w:tc>
      </w:tr>
      <w:tr w:rsidR="00A54793" w:rsidRPr="00CE75AE" w14:paraId="102F3E80" w14:textId="77777777" w:rsidTr="6529C0E0">
        <w:trPr>
          <w:trHeight w:val="290"/>
        </w:trPr>
        <w:tc>
          <w:tcPr>
            <w:tcW w:w="1418" w:type="dxa"/>
            <w:noWrap/>
            <w:vAlign w:val="center"/>
            <w:hideMark/>
          </w:tcPr>
          <w:p w14:paraId="0987AD96" w14:textId="77777777" w:rsidR="00A54793" w:rsidRPr="00CE75AE" w:rsidRDefault="00A54793" w:rsidP="00A54793">
            <w:pPr>
              <w:pStyle w:val="Tabletext"/>
            </w:pPr>
            <w:r w:rsidRPr="00CE75AE">
              <w:t>CGM use, n</w:t>
            </w:r>
          </w:p>
        </w:tc>
        <w:tc>
          <w:tcPr>
            <w:tcW w:w="1280" w:type="dxa"/>
            <w:noWrap/>
            <w:vAlign w:val="center"/>
            <w:hideMark/>
          </w:tcPr>
          <w:p w14:paraId="697CA30A" w14:textId="4B7A004C" w:rsidR="00A54793" w:rsidRPr="00785926" w:rsidRDefault="00A54793" w:rsidP="00A54793">
            <w:pPr>
              <w:pStyle w:val="Tabletext"/>
            </w:pPr>
            <w:r w:rsidRPr="00785926">
              <w:t>REDACTED%</w:t>
            </w:r>
          </w:p>
        </w:tc>
        <w:tc>
          <w:tcPr>
            <w:tcW w:w="1281" w:type="dxa"/>
            <w:noWrap/>
            <w:vAlign w:val="center"/>
            <w:hideMark/>
          </w:tcPr>
          <w:p w14:paraId="6D879FE8" w14:textId="633F79DE" w:rsidR="00A54793" w:rsidRPr="00785926" w:rsidRDefault="00A54793" w:rsidP="00A54793">
            <w:pPr>
              <w:pStyle w:val="Tabletext"/>
            </w:pPr>
            <w:r w:rsidRPr="00785926">
              <w:t>REDACTED%</w:t>
            </w:r>
          </w:p>
        </w:tc>
        <w:tc>
          <w:tcPr>
            <w:tcW w:w="1280" w:type="dxa"/>
            <w:noWrap/>
            <w:vAlign w:val="center"/>
            <w:hideMark/>
          </w:tcPr>
          <w:p w14:paraId="070E68FE" w14:textId="64EC83A8" w:rsidR="00A54793" w:rsidRPr="00785926" w:rsidRDefault="00A54793" w:rsidP="00A54793">
            <w:pPr>
              <w:pStyle w:val="Tabletext"/>
            </w:pPr>
            <w:r w:rsidRPr="00785926">
              <w:t>REDACTED%</w:t>
            </w:r>
          </w:p>
        </w:tc>
        <w:tc>
          <w:tcPr>
            <w:tcW w:w="1281" w:type="dxa"/>
            <w:noWrap/>
            <w:vAlign w:val="center"/>
            <w:hideMark/>
          </w:tcPr>
          <w:p w14:paraId="4EDE865B" w14:textId="2BC95A9D" w:rsidR="00A54793" w:rsidRPr="00785926" w:rsidRDefault="00A54793" w:rsidP="00A54793">
            <w:pPr>
              <w:pStyle w:val="Tabletext"/>
            </w:pPr>
            <w:r w:rsidRPr="00785926">
              <w:t>REDACTED%</w:t>
            </w:r>
          </w:p>
        </w:tc>
        <w:tc>
          <w:tcPr>
            <w:tcW w:w="3031" w:type="dxa"/>
            <w:noWrap/>
            <w:vAlign w:val="center"/>
            <w:hideMark/>
          </w:tcPr>
          <w:p w14:paraId="49D51FBC" w14:textId="77777777" w:rsidR="00A54793" w:rsidRPr="00CE75AE" w:rsidRDefault="00A54793" w:rsidP="00A54793">
            <w:pPr>
              <w:pStyle w:val="Tabletext"/>
            </w:pPr>
            <w:r w:rsidRPr="00CE75AE">
              <w:t> </w:t>
            </w:r>
          </w:p>
        </w:tc>
      </w:tr>
      <w:tr w:rsidR="001E336E" w:rsidRPr="00CE75AE" w14:paraId="690AFC7D" w14:textId="77777777" w:rsidTr="6529C0E0">
        <w:trPr>
          <w:trHeight w:val="290"/>
        </w:trPr>
        <w:tc>
          <w:tcPr>
            <w:tcW w:w="1418" w:type="dxa"/>
            <w:noWrap/>
            <w:vAlign w:val="center"/>
          </w:tcPr>
          <w:p w14:paraId="7A4D9874" w14:textId="537E9424" w:rsidR="001E336E" w:rsidRPr="00CE75AE" w:rsidRDefault="001E336E" w:rsidP="001E336E">
            <w:pPr>
              <w:pStyle w:val="Tabletext"/>
            </w:pPr>
            <w:r>
              <w:t>Annual cost of Dexcom ONE+ per person, AUD $</w:t>
            </w:r>
          </w:p>
        </w:tc>
        <w:tc>
          <w:tcPr>
            <w:tcW w:w="1280" w:type="dxa"/>
            <w:noWrap/>
            <w:vAlign w:val="center"/>
          </w:tcPr>
          <w:p w14:paraId="0DDE807F" w14:textId="450F3E40" w:rsidR="001E336E" w:rsidRPr="00785926" w:rsidRDefault="001E336E" w:rsidP="001E336E">
            <w:pPr>
              <w:pStyle w:val="Tabletext"/>
            </w:pPr>
            <w:r w:rsidRPr="00785926">
              <w:t>$REDACTED</w:t>
            </w:r>
          </w:p>
        </w:tc>
        <w:tc>
          <w:tcPr>
            <w:tcW w:w="1281" w:type="dxa"/>
            <w:noWrap/>
            <w:vAlign w:val="center"/>
          </w:tcPr>
          <w:p w14:paraId="2BF44069" w14:textId="01569A88" w:rsidR="001E336E" w:rsidRPr="00785926" w:rsidRDefault="001E336E" w:rsidP="001E336E">
            <w:pPr>
              <w:pStyle w:val="Tabletext"/>
            </w:pPr>
            <w:r w:rsidRPr="00785926">
              <w:t>$REDACTED</w:t>
            </w:r>
          </w:p>
        </w:tc>
        <w:tc>
          <w:tcPr>
            <w:tcW w:w="1280" w:type="dxa"/>
            <w:noWrap/>
            <w:vAlign w:val="center"/>
          </w:tcPr>
          <w:p w14:paraId="5457BF6E" w14:textId="4271570D" w:rsidR="001E336E" w:rsidRPr="00785926" w:rsidRDefault="001E336E" w:rsidP="001E336E">
            <w:pPr>
              <w:pStyle w:val="Tabletext"/>
            </w:pPr>
            <w:r w:rsidRPr="00785926">
              <w:t>$REDACTED</w:t>
            </w:r>
          </w:p>
        </w:tc>
        <w:tc>
          <w:tcPr>
            <w:tcW w:w="1281" w:type="dxa"/>
            <w:noWrap/>
            <w:vAlign w:val="center"/>
          </w:tcPr>
          <w:p w14:paraId="4557BD25" w14:textId="04494D8F" w:rsidR="001E336E" w:rsidRPr="00785926" w:rsidRDefault="001E336E" w:rsidP="001E336E">
            <w:pPr>
              <w:pStyle w:val="Tabletext"/>
            </w:pPr>
            <w:r w:rsidRPr="00785926">
              <w:t>$REDACTED</w:t>
            </w:r>
          </w:p>
        </w:tc>
        <w:tc>
          <w:tcPr>
            <w:tcW w:w="3031" w:type="dxa"/>
            <w:noWrap/>
            <w:vAlign w:val="center"/>
          </w:tcPr>
          <w:p w14:paraId="52001AA5" w14:textId="2369EFF5" w:rsidR="001E336E" w:rsidRPr="00CE75AE" w:rsidRDefault="001E336E" w:rsidP="001E336E">
            <w:pPr>
              <w:pStyle w:val="Tabletext"/>
            </w:pPr>
            <w:r>
              <w:t>Based on current price of Dexcom ONE CGM sensor plus reusable transmitter supplied in the application. Proposed cost of Dexcom ONE+ CGM sensor (combined sensor and transmitter) to be provided in assessment report.</w:t>
            </w:r>
          </w:p>
        </w:tc>
      </w:tr>
      <w:tr w:rsidR="001E336E" w:rsidRPr="00CE75AE" w14:paraId="21F22DED" w14:textId="77777777" w:rsidTr="6529C0E0">
        <w:trPr>
          <w:trHeight w:val="290"/>
        </w:trPr>
        <w:tc>
          <w:tcPr>
            <w:tcW w:w="1418" w:type="dxa"/>
            <w:noWrap/>
            <w:vAlign w:val="center"/>
          </w:tcPr>
          <w:p w14:paraId="705E8DB6" w14:textId="77777777" w:rsidR="001E336E" w:rsidRDefault="001E336E" w:rsidP="001E336E">
            <w:pPr>
              <w:pStyle w:val="Tabletext"/>
              <w:rPr>
                <w:b/>
                <w:bCs/>
              </w:rPr>
            </w:pPr>
            <w:r w:rsidRPr="0057276A">
              <w:rPr>
                <w:b/>
                <w:bCs/>
              </w:rPr>
              <w:t>Total annual cost of CGM for</w:t>
            </w:r>
            <w:r>
              <w:rPr>
                <w:b/>
                <w:bCs/>
              </w:rPr>
              <w:t xml:space="preserve"> </w:t>
            </w:r>
          </w:p>
          <w:p w14:paraId="5C797DF0" w14:textId="0E721073" w:rsidR="001E336E" w:rsidRPr="00CE75AE" w:rsidRDefault="001E336E" w:rsidP="001E336E">
            <w:pPr>
              <w:pStyle w:val="Tabletext"/>
            </w:pPr>
            <w:r>
              <w:rPr>
                <w:b/>
                <w:bCs/>
              </w:rPr>
              <w:t>Subp</w:t>
            </w:r>
            <w:r w:rsidRPr="0057276A">
              <w:rPr>
                <w:b/>
                <w:bCs/>
              </w:rPr>
              <w:t>opulation</w:t>
            </w:r>
            <w:r>
              <w:rPr>
                <w:b/>
                <w:bCs/>
              </w:rPr>
              <w:t xml:space="preserve"> 2</w:t>
            </w:r>
            <w:r w:rsidRPr="0057276A">
              <w:rPr>
                <w:b/>
                <w:bCs/>
              </w:rPr>
              <w:t xml:space="preserve">, </w:t>
            </w:r>
            <w:r>
              <w:rPr>
                <w:b/>
                <w:bCs/>
              </w:rPr>
              <w:t>AUD $ *</w:t>
            </w:r>
          </w:p>
        </w:tc>
        <w:tc>
          <w:tcPr>
            <w:tcW w:w="1280" w:type="dxa"/>
            <w:noWrap/>
            <w:vAlign w:val="center"/>
          </w:tcPr>
          <w:p w14:paraId="3BE148CA" w14:textId="2C32DB8A" w:rsidR="001E336E" w:rsidRPr="004B18CE" w:rsidRDefault="001E336E" w:rsidP="001E336E">
            <w:pPr>
              <w:pStyle w:val="Tabletext"/>
              <w:rPr>
                <w:b/>
                <w:bCs/>
              </w:rPr>
            </w:pPr>
            <w:r w:rsidRPr="0057276A">
              <w:rPr>
                <w:b/>
                <w:bCs/>
              </w:rPr>
              <w:t>$</w:t>
            </w:r>
            <w:r w:rsidRPr="001E336E">
              <w:rPr>
                <w:b/>
                <w:bCs/>
              </w:rPr>
              <w:t>REDACTED</w:t>
            </w:r>
          </w:p>
        </w:tc>
        <w:tc>
          <w:tcPr>
            <w:tcW w:w="1281" w:type="dxa"/>
            <w:noWrap/>
            <w:vAlign w:val="center"/>
          </w:tcPr>
          <w:p w14:paraId="4CB236BD" w14:textId="13AE2FA7" w:rsidR="001E336E" w:rsidRPr="004B18CE" w:rsidRDefault="001E336E" w:rsidP="001E336E">
            <w:pPr>
              <w:pStyle w:val="Tabletext"/>
              <w:rPr>
                <w:b/>
                <w:bCs/>
              </w:rPr>
            </w:pPr>
            <w:r w:rsidRPr="0057276A">
              <w:rPr>
                <w:b/>
                <w:bCs/>
              </w:rPr>
              <w:t>$</w:t>
            </w:r>
            <w:r w:rsidRPr="001E336E">
              <w:rPr>
                <w:b/>
                <w:bCs/>
              </w:rPr>
              <w:t>REDACTED</w:t>
            </w:r>
          </w:p>
        </w:tc>
        <w:tc>
          <w:tcPr>
            <w:tcW w:w="1280" w:type="dxa"/>
            <w:noWrap/>
            <w:vAlign w:val="center"/>
          </w:tcPr>
          <w:p w14:paraId="6BEAC3D4" w14:textId="2E269E22" w:rsidR="001E336E" w:rsidRPr="004B18CE" w:rsidRDefault="001E336E" w:rsidP="001E336E">
            <w:pPr>
              <w:pStyle w:val="Tabletext"/>
              <w:rPr>
                <w:b/>
                <w:bCs/>
              </w:rPr>
            </w:pPr>
            <w:r w:rsidRPr="0057276A">
              <w:rPr>
                <w:b/>
                <w:bCs/>
              </w:rPr>
              <w:t>$</w:t>
            </w:r>
            <w:r w:rsidRPr="001E336E">
              <w:rPr>
                <w:b/>
                <w:bCs/>
              </w:rPr>
              <w:t>REDACTED</w:t>
            </w:r>
          </w:p>
        </w:tc>
        <w:tc>
          <w:tcPr>
            <w:tcW w:w="1281" w:type="dxa"/>
            <w:noWrap/>
            <w:vAlign w:val="center"/>
          </w:tcPr>
          <w:p w14:paraId="28678DAF" w14:textId="3977B8C1" w:rsidR="001E336E" w:rsidRPr="004B18CE" w:rsidRDefault="001E336E" w:rsidP="001E336E">
            <w:pPr>
              <w:pStyle w:val="Tabletext"/>
              <w:rPr>
                <w:b/>
                <w:bCs/>
              </w:rPr>
            </w:pPr>
            <w:r w:rsidRPr="0057276A">
              <w:rPr>
                <w:b/>
                <w:bCs/>
              </w:rPr>
              <w:t>$</w:t>
            </w:r>
            <w:r w:rsidRPr="001E336E">
              <w:rPr>
                <w:b/>
                <w:bCs/>
              </w:rPr>
              <w:t>REDACTED</w:t>
            </w:r>
          </w:p>
        </w:tc>
        <w:tc>
          <w:tcPr>
            <w:tcW w:w="3031" w:type="dxa"/>
            <w:noWrap/>
            <w:vAlign w:val="center"/>
          </w:tcPr>
          <w:p w14:paraId="27B33B2E" w14:textId="77777777" w:rsidR="001E336E" w:rsidRPr="00CE75AE" w:rsidRDefault="001E336E" w:rsidP="001E336E">
            <w:pPr>
              <w:pStyle w:val="Tabletext"/>
            </w:pPr>
          </w:p>
        </w:tc>
      </w:tr>
    </w:tbl>
    <w:p w14:paraId="65E7AD09" w14:textId="77777777" w:rsidR="00CE75AE" w:rsidRDefault="00CE75AE" w:rsidP="00925755">
      <w:pPr>
        <w:pStyle w:val="Tablenotes"/>
        <w:spacing w:after="0"/>
      </w:pPr>
      <w:r w:rsidRPr="00CE75AE">
        <w:t xml:space="preserve">Source: </w:t>
      </w:r>
      <w:r>
        <w:t>MSAC Application 1785 utilisation and cost estimates</w:t>
      </w:r>
    </w:p>
    <w:p w14:paraId="36096A78" w14:textId="01BB3E6B" w:rsidR="00EB6B75" w:rsidRDefault="00EB6B75" w:rsidP="00481949">
      <w:pPr>
        <w:pStyle w:val="Tablenotes"/>
        <w:spacing w:after="0"/>
      </w:pPr>
      <w:r>
        <w:t>AUD $ = Australian dollars, CGM = continuous glucose monitoring, T2D = type 2 diabetes</w:t>
      </w:r>
    </w:p>
    <w:p w14:paraId="0886049A" w14:textId="3031F1A8" w:rsidR="00925755" w:rsidRDefault="00884450" w:rsidP="00CE75AE">
      <w:pPr>
        <w:pStyle w:val="Tablenotes"/>
      </w:pPr>
      <w:r>
        <w:t>*</w:t>
      </w:r>
      <w:r w:rsidRPr="00925755">
        <w:rPr>
          <w:rFonts w:ascii="Calibri" w:eastAsia="Calibri" w:hAnsi="Calibri" w:cs="Times New Roman"/>
          <w:snapToGrid/>
          <w:sz w:val="22"/>
          <w:szCs w:val="22"/>
        </w:rPr>
        <w:t xml:space="preserve"> </w:t>
      </w:r>
      <w:r>
        <w:t>I</w:t>
      </w:r>
      <w:r w:rsidRPr="00925755">
        <w:t xml:space="preserve">t should be noted that these estimates assume that </w:t>
      </w:r>
      <w:r w:rsidRPr="00FA3F23">
        <w:t>the cost of Dexcom ONE+ per year is the same as Dexcom ONE,</w:t>
      </w:r>
      <w:r>
        <w:t xml:space="preserve"> the price remains the same </w:t>
      </w:r>
      <w:r w:rsidRPr="00925755">
        <w:t xml:space="preserve">between 2025 and 2028, the </w:t>
      </w:r>
      <w:r>
        <w:t xml:space="preserve">estimated </w:t>
      </w:r>
      <w:r w:rsidRPr="00925755">
        <w:t xml:space="preserve">uptake of CGM is accurate, that all people started using Dexcom </w:t>
      </w:r>
      <w:r>
        <w:t xml:space="preserve">ONE+ </w:t>
      </w:r>
      <w:r w:rsidRPr="00925755">
        <w:t xml:space="preserve">CGM at the </w:t>
      </w:r>
      <w:r>
        <w:t>beginning</w:t>
      </w:r>
      <w:r w:rsidRPr="00925755">
        <w:t xml:space="preserve"> of that year (rather than staged uptake </w:t>
      </w:r>
      <w:r>
        <w:t xml:space="preserve">of CGM </w:t>
      </w:r>
      <w:r w:rsidRPr="00925755">
        <w:t>through</w:t>
      </w:r>
      <w:r>
        <w:t>out</w:t>
      </w:r>
      <w:r w:rsidRPr="00925755">
        <w:t xml:space="preserve"> the year), that all people continued using CGM for </w:t>
      </w:r>
      <w:r>
        <w:t xml:space="preserve">a complete </w:t>
      </w:r>
      <w:r w:rsidRPr="00925755">
        <w:t xml:space="preserve">12 months and </w:t>
      </w:r>
      <w:r>
        <w:t xml:space="preserve">that </w:t>
      </w:r>
      <w:r w:rsidRPr="00925755">
        <w:t>nobody discontinued use of CGM between 2025 to 2028.</w:t>
      </w:r>
    </w:p>
    <w:p w14:paraId="73EFA17A" w14:textId="627AD519" w:rsidR="00094683" w:rsidRPr="00785926" w:rsidRDefault="00EB6B75" w:rsidP="00FB1131">
      <w:r>
        <w:t>T</w:t>
      </w:r>
      <w:r w:rsidR="6849571C">
        <w:t xml:space="preserve">he </w:t>
      </w:r>
      <w:r w:rsidR="006279F5">
        <w:t xml:space="preserve">estimated </w:t>
      </w:r>
      <w:r w:rsidR="6849571C">
        <w:t xml:space="preserve">total </w:t>
      </w:r>
      <w:r w:rsidR="007126EC">
        <w:t xml:space="preserve">annual </w:t>
      </w:r>
      <w:r w:rsidR="6849571C">
        <w:t xml:space="preserve">cost of Dexcom </w:t>
      </w:r>
      <w:r w:rsidR="003475F7">
        <w:t xml:space="preserve">ONE+ </w:t>
      </w:r>
      <w:r w:rsidR="6849571C">
        <w:t xml:space="preserve">to the NDSS would be </w:t>
      </w:r>
      <w:r w:rsidR="001E336E">
        <w:t>$</w:t>
      </w:r>
      <w:r w:rsidR="001E336E" w:rsidRPr="00785926">
        <w:t xml:space="preserve">REDACTED </w:t>
      </w:r>
      <w:r w:rsidR="6849571C" w:rsidRPr="00785926">
        <w:t xml:space="preserve">in 2025 (Year 1) rising to </w:t>
      </w:r>
      <w:r w:rsidR="001E336E" w:rsidRPr="00785926">
        <w:t xml:space="preserve">$REDACTED </w:t>
      </w:r>
      <w:r w:rsidR="6849571C" w:rsidRPr="00785926">
        <w:t>in 2028 (Year 4).</w:t>
      </w:r>
    </w:p>
    <w:p w14:paraId="5D2E3C05" w14:textId="0E21B671" w:rsidR="004E046E" w:rsidRDefault="004E046E" w:rsidP="00FB1131">
      <w:r w:rsidRPr="004E046E">
        <w:rPr>
          <w:i/>
          <w:iCs/>
        </w:rPr>
        <w:t>PASC agreed that the source of the applicant’s figures for CGM uptake over the first four years in the proposed populations was unclear and therefore current estimates of cost for each subpopulation provided in the MSAC application were uncertain. PASC noted that the applicant confirmed in their pre-PASC response that updated cost estimates would be provided in the assessment report.</w:t>
      </w:r>
    </w:p>
    <w:p w14:paraId="62338695" w14:textId="775A0FF4" w:rsidR="00D37A3F" w:rsidRPr="00D37A3F" w:rsidRDefault="003F0A39" w:rsidP="00713728">
      <w:pPr>
        <w:pStyle w:val="Heading2"/>
      </w:pPr>
      <w:r>
        <w:lastRenderedPageBreak/>
        <w:t>Summary of public consultation</w:t>
      </w:r>
      <w:r w:rsidRPr="00D37A3F">
        <w:t xml:space="preserve"> </w:t>
      </w:r>
      <w:r w:rsidR="00E470B0">
        <w:t>input</w:t>
      </w:r>
    </w:p>
    <w:p w14:paraId="1DB8F960" w14:textId="77777777" w:rsidR="00F47B3B" w:rsidRDefault="00783D6C" w:rsidP="00783D6C">
      <w:pPr>
        <w:spacing w:after="120"/>
        <w:rPr>
          <w:i/>
          <w:iCs/>
        </w:rPr>
      </w:pPr>
      <w:r w:rsidRPr="00E95336">
        <w:rPr>
          <w:i/>
          <w:iCs/>
        </w:rPr>
        <w:t>PASC noted and welcomed consultation input from</w:t>
      </w:r>
      <w:r w:rsidRPr="00D7667B">
        <w:t xml:space="preserve"> </w:t>
      </w:r>
      <w:r>
        <w:rPr>
          <w:i/>
          <w:iCs/>
        </w:rPr>
        <w:t>5</w:t>
      </w:r>
      <w:r w:rsidRPr="00647D9E">
        <w:rPr>
          <w:i/>
          <w:iCs/>
        </w:rPr>
        <w:t xml:space="preserve"> organisations and </w:t>
      </w:r>
      <w:r>
        <w:rPr>
          <w:i/>
          <w:iCs/>
        </w:rPr>
        <w:t>3</w:t>
      </w:r>
      <w:r w:rsidRPr="00647D9E">
        <w:rPr>
          <w:i/>
          <w:iCs/>
        </w:rPr>
        <w:t xml:space="preserve"> individuals, </w:t>
      </w:r>
      <w:r>
        <w:rPr>
          <w:i/>
          <w:iCs/>
        </w:rPr>
        <w:t>1</w:t>
      </w:r>
      <w:r w:rsidRPr="00647D9E">
        <w:rPr>
          <w:i/>
          <w:iCs/>
        </w:rPr>
        <w:t xml:space="preserve"> of whom w</w:t>
      </w:r>
      <w:r>
        <w:rPr>
          <w:i/>
          <w:iCs/>
        </w:rPr>
        <w:t>as a</w:t>
      </w:r>
      <w:r w:rsidRPr="00647D9E">
        <w:rPr>
          <w:i/>
          <w:iCs/>
        </w:rPr>
        <w:t xml:space="preserve"> consumer and </w:t>
      </w:r>
      <w:r>
        <w:rPr>
          <w:i/>
          <w:iCs/>
        </w:rPr>
        <w:t>2</w:t>
      </w:r>
      <w:r w:rsidRPr="00647D9E">
        <w:rPr>
          <w:i/>
          <w:iCs/>
        </w:rPr>
        <w:t xml:space="preserve"> health professionals. </w:t>
      </w:r>
    </w:p>
    <w:p w14:paraId="3FD61339" w14:textId="5C11460B" w:rsidR="00783D6C" w:rsidRPr="00F47B3B" w:rsidRDefault="00783D6C" w:rsidP="00783D6C">
      <w:pPr>
        <w:spacing w:after="120"/>
      </w:pPr>
      <w:r w:rsidRPr="00F47B3B">
        <w:t xml:space="preserve">The organisations that submitted input were: </w:t>
      </w:r>
    </w:p>
    <w:p w14:paraId="12AC41A9" w14:textId="77777777" w:rsidR="00783D6C" w:rsidRPr="0060219D" w:rsidRDefault="00783D6C" w:rsidP="00783D6C">
      <w:pPr>
        <w:pStyle w:val="ListParagraph"/>
        <w:numPr>
          <w:ilvl w:val="0"/>
          <w:numId w:val="51"/>
        </w:numPr>
        <w:spacing w:after="160" w:line="259" w:lineRule="auto"/>
      </w:pPr>
      <w:bookmarkStart w:id="91" w:name="_Hlk185495743"/>
      <w:r w:rsidRPr="0060219D">
        <w:t>Australian Diabetes Society</w:t>
      </w:r>
    </w:p>
    <w:p w14:paraId="755F9C99" w14:textId="77777777" w:rsidR="00783D6C" w:rsidRPr="0060219D" w:rsidRDefault="00783D6C" w:rsidP="00783D6C">
      <w:pPr>
        <w:pStyle w:val="ListParagraph"/>
        <w:numPr>
          <w:ilvl w:val="0"/>
          <w:numId w:val="51"/>
        </w:numPr>
        <w:spacing w:after="160" w:line="259" w:lineRule="auto"/>
      </w:pPr>
      <w:r>
        <w:t>Medtronic Australasia</w:t>
      </w:r>
    </w:p>
    <w:bookmarkEnd w:id="91"/>
    <w:p w14:paraId="7007A03A" w14:textId="77777777" w:rsidR="00783D6C" w:rsidRDefault="00783D6C" w:rsidP="00783D6C">
      <w:pPr>
        <w:pStyle w:val="ListParagraph"/>
        <w:numPr>
          <w:ilvl w:val="0"/>
          <w:numId w:val="51"/>
        </w:numPr>
        <w:spacing w:after="160" w:line="259" w:lineRule="auto"/>
      </w:pPr>
      <w:r w:rsidRPr="0060219D">
        <w:t>Pharmaceutical Society of Australia</w:t>
      </w:r>
      <w:r>
        <w:t xml:space="preserve"> (PSA)</w:t>
      </w:r>
    </w:p>
    <w:p w14:paraId="6F9ABAA4" w14:textId="77777777" w:rsidR="00783D6C" w:rsidRPr="002B0D3B" w:rsidRDefault="00783D6C" w:rsidP="00783D6C">
      <w:pPr>
        <w:pStyle w:val="ListParagraph"/>
        <w:numPr>
          <w:ilvl w:val="0"/>
          <w:numId w:val="51"/>
        </w:numPr>
        <w:spacing w:after="160" w:line="259" w:lineRule="auto"/>
      </w:pPr>
      <w:r w:rsidRPr="002B0D3B">
        <w:t>Primary Care Diabetes Society of Australia</w:t>
      </w:r>
      <w:r>
        <w:t xml:space="preserve"> (PCDSA)</w:t>
      </w:r>
    </w:p>
    <w:p w14:paraId="1DF7233C" w14:textId="77777777" w:rsidR="00783D6C" w:rsidRPr="00D7667B" w:rsidRDefault="00783D6C" w:rsidP="00783D6C">
      <w:pPr>
        <w:pStyle w:val="ListParagraph"/>
        <w:numPr>
          <w:ilvl w:val="0"/>
          <w:numId w:val="51"/>
        </w:numPr>
        <w:spacing w:after="160" w:line="259" w:lineRule="auto"/>
      </w:pPr>
      <w:bookmarkStart w:id="92" w:name="_Hlk182493554"/>
      <w:r w:rsidRPr="002B0D3B">
        <w:t>Royal Australian College of General Practitioners (RACGP</w:t>
      </w:r>
      <w:bookmarkEnd w:id="92"/>
      <w:r w:rsidRPr="002B0D3B">
        <w:t>)</w:t>
      </w:r>
    </w:p>
    <w:p w14:paraId="25D3F6D5" w14:textId="68F99A6D" w:rsidR="004E046E" w:rsidRPr="004E046E" w:rsidRDefault="00783D6C" w:rsidP="004E046E">
      <w:pPr>
        <w:rPr>
          <w:i/>
          <w:iCs/>
        </w:rPr>
      </w:pPr>
      <w:bookmarkStart w:id="93" w:name="_Hlk185508806"/>
      <w:r>
        <w:t>The consultation input received was predominantly supportive of public funding for</w:t>
      </w:r>
      <w:r w:rsidRPr="005369CE">
        <w:t xml:space="preserve"> Dexcom ONE CGM </w:t>
      </w:r>
      <w:r>
        <w:t xml:space="preserve">system </w:t>
      </w:r>
      <w:r w:rsidRPr="005369CE">
        <w:t xml:space="preserve">for people with insulin dependent </w:t>
      </w:r>
      <w:r>
        <w:t xml:space="preserve">T2D. </w:t>
      </w:r>
      <w:r w:rsidR="004E046E" w:rsidRPr="004E046E">
        <w:rPr>
          <w:i/>
          <w:iCs/>
        </w:rPr>
        <w:t>PASC noted that there was stakeholder support for broad use of CGMs in people with T2D.</w:t>
      </w:r>
    </w:p>
    <w:p w14:paraId="2D0F7FCD" w14:textId="4FB10C97" w:rsidR="00783D6C" w:rsidRDefault="00783D6C" w:rsidP="00783D6C">
      <w:pPr>
        <w:rPr>
          <w:color w:val="5B9BD5" w:themeColor="accent1"/>
        </w:rPr>
      </w:pPr>
      <w:r>
        <w:t>Medtronic and PCDSA were supportive of public funding for CGM for people with diabetes but not as proposed in the application</w:t>
      </w:r>
      <w:r w:rsidR="00EF1012">
        <w:t xml:space="preserve"> (please see ‘Additional Comments’ section below for further information)</w:t>
      </w:r>
      <w:r>
        <w:t xml:space="preserve">. The consultation input raised a number of concerns, primarily in relation to difficulty accessing CGM devices and services via the </w:t>
      </w:r>
      <w:r w:rsidRPr="005369CE">
        <w:t>NDSS</w:t>
      </w:r>
      <w:r>
        <w:t xml:space="preserve"> </w:t>
      </w:r>
      <w:bookmarkEnd w:id="93"/>
      <w:r>
        <w:t>and the need to broaden the proposed eligible population.</w:t>
      </w:r>
    </w:p>
    <w:p w14:paraId="46A6AE7E" w14:textId="77777777" w:rsidR="00783D6C" w:rsidRDefault="00783D6C" w:rsidP="00783D6C">
      <w:pPr>
        <w:rPr>
          <w:b/>
          <w:bCs/>
        </w:rPr>
      </w:pPr>
      <w:r w:rsidRPr="00D811C1">
        <w:rPr>
          <w:b/>
          <w:bCs/>
        </w:rPr>
        <w:t xml:space="preserve">Consumer </w:t>
      </w:r>
      <w:r>
        <w:rPr>
          <w:b/>
          <w:bCs/>
        </w:rPr>
        <w:t>Input</w:t>
      </w:r>
    </w:p>
    <w:p w14:paraId="0380FB82" w14:textId="3AD580FA" w:rsidR="00783D6C" w:rsidRDefault="00783D6C" w:rsidP="00783D6C">
      <w:r>
        <w:t xml:space="preserve">Consumer input stated that people with T2D felt blind about what was going on inside their body and that CGM technology is amazing as it allows people to see the data and truly understand how diet, exercise and stress </w:t>
      </w:r>
      <w:r w:rsidR="00FC0ABA">
        <w:t>a</w:t>
      </w:r>
      <w:r>
        <w:t xml:space="preserve">ffected blood glucose levels. For some people, in the absence of CGM, </w:t>
      </w:r>
      <w:r w:rsidRPr="00566BF3">
        <w:t>the fear of medications causing hypoglycaemi</w:t>
      </w:r>
      <w:r>
        <w:t>c events</w:t>
      </w:r>
      <w:r w:rsidRPr="00566BF3">
        <w:t xml:space="preserve"> dissuade</w:t>
      </w:r>
      <w:r>
        <w:t>d</w:t>
      </w:r>
      <w:r w:rsidRPr="00566BF3">
        <w:t xml:space="preserve"> </w:t>
      </w:r>
      <w:r>
        <w:t>them</w:t>
      </w:r>
      <w:r w:rsidRPr="00566BF3">
        <w:t xml:space="preserve"> from using insulin and impede</w:t>
      </w:r>
      <w:r>
        <w:t>d</w:t>
      </w:r>
      <w:r w:rsidRPr="00566BF3">
        <w:t xml:space="preserve"> them </w:t>
      </w:r>
      <w:r w:rsidR="00FC0ABA">
        <w:t xml:space="preserve">from </w:t>
      </w:r>
      <w:r w:rsidRPr="00566BF3">
        <w:t>taking the optimal dose.</w:t>
      </w:r>
      <w:r>
        <w:t xml:space="preserve"> Currently the cost of CGM is a barrier for people with T2D.</w:t>
      </w:r>
    </w:p>
    <w:p w14:paraId="063D54A4" w14:textId="77777777" w:rsidR="00783D6C" w:rsidRDefault="00783D6C" w:rsidP="00783D6C">
      <w:pPr>
        <w:rPr>
          <w:b/>
          <w:bCs/>
        </w:rPr>
      </w:pPr>
      <w:r>
        <w:rPr>
          <w:b/>
          <w:bCs/>
        </w:rPr>
        <w:t>Benefits and Disadvantages</w:t>
      </w:r>
    </w:p>
    <w:p w14:paraId="79E4C3B5" w14:textId="21439030" w:rsidR="00783D6C" w:rsidRPr="003A3A83" w:rsidRDefault="00783D6C" w:rsidP="00783D6C">
      <w:r>
        <w:t xml:space="preserve">The main benefits of public funding received in the consultation input included </w:t>
      </w:r>
      <w:r w:rsidRPr="001F4EDD">
        <w:t>dramatically improving glycaemic control, alarms for high or low glucose levels, the ability for people to monitor food choices and increased engagement in diabetes management.</w:t>
      </w:r>
      <w:r>
        <w:t xml:space="preserve"> PCDSA stated that CGM is beneficial for</w:t>
      </w:r>
      <w:r w:rsidRPr="003A3A83">
        <w:t xml:space="preserve"> </w:t>
      </w:r>
      <w:r>
        <w:t>people</w:t>
      </w:r>
      <w:r w:rsidRPr="003A3A83">
        <w:t xml:space="preserve"> with T2D</w:t>
      </w:r>
      <w:r>
        <w:t xml:space="preserve"> </w:t>
      </w:r>
      <w:r w:rsidRPr="003A3A83">
        <w:t xml:space="preserve">who have cognitive impairment, as carers </w:t>
      </w:r>
      <w:r>
        <w:t xml:space="preserve">are </w:t>
      </w:r>
      <w:r w:rsidRPr="003A3A83">
        <w:t xml:space="preserve">able to monitor glycaemic levels </w:t>
      </w:r>
      <w:r>
        <w:t xml:space="preserve">and be alerted to approaching hypoglycaemic events, allowing carers to take preventive action. </w:t>
      </w:r>
      <w:r w:rsidRPr="00E00F3E">
        <w:t>Input also stated that long term use of CGM</w:t>
      </w:r>
      <w:r w:rsidR="00420CAA">
        <w:t xml:space="preserve"> contributed to</w:t>
      </w:r>
      <w:r w:rsidRPr="00E00F3E">
        <w:t xml:space="preserve"> optimally controlled blood glucose levels and prevented future complications from diabetes including retinopathy, amputations, cardiovascular events, kidney damage and neuropathy</w:t>
      </w:r>
      <w:r>
        <w:t>.</w:t>
      </w:r>
    </w:p>
    <w:p w14:paraId="5834F66E" w14:textId="128AAB9E" w:rsidR="00783D6C" w:rsidRDefault="00783D6C" w:rsidP="00783D6C">
      <w:r>
        <w:t xml:space="preserve">The main disadvantages of public funding received in the consultation input included difficulty accessing CGM via the NDSS and the RACGP had concerns about the lack of long-term </w:t>
      </w:r>
      <w:r w:rsidR="00332E1A">
        <w:t>efficacy</w:t>
      </w:r>
      <w:r>
        <w:t xml:space="preserve"> data related to the use of CGM. The RACGP queried whether the benefits of CGM would be sustained in practice given the request for permanent ongoing funding (i.e. would real-world data demonstrate the same extent of benefit observed in trials over time</w:t>
      </w:r>
      <w:r w:rsidR="00AA1220">
        <w:t>?</w:t>
      </w:r>
      <w:r>
        <w:t>).</w:t>
      </w:r>
    </w:p>
    <w:p w14:paraId="02DEC796" w14:textId="77777777" w:rsidR="00783D6C" w:rsidRDefault="00783D6C" w:rsidP="007237BB">
      <w:pPr>
        <w:keepNext/>
        <w:keepLines/>
        <w:rPr>
          <w:b/>
          <w:bCs/>
        </w:rPr>
      </w:pPr>
      <w:r>
        <w:rPr>
          <w:b/>
          <w:bCs/>
        </w:rPr>
        <w:lastRenderedPageBreak/>
        <w:t>Population, Comparator (current management) and Delivery</w:t>
      </w:r>
    </w:p>
    <w:p w14:paraId="379B6F01" w14:textId="77777777" w:rsidR="00783D6C" w:rsidRPr="002A2C43" w:rsidRDefault="00783D6C" w:rsidP="007237BB">
      <w:pPr>
        <w:keepNext/>
        <w:keepLines/>
      </w:pPr>
      <w:r>
        <w:t xml:space="preserve">The consultation input ranged from disagreeing to agreeing with the proposed population. Medtronic and PCDSA advocated to expand the population to all people with insulin dependent diabetes, with PCDSA stating that the population should include </w:t>
      </w:r>
      <w:r w:rsidRPr="00481B71">
        <w:t>people regardless of HbA1c</w:t>
      </w:r>
      <w:r>
        <w:t xml:space="preserve"> levels. A health professional stated that the population should include people with </w:t>
      </w:r>
      <w:r w:rsidRPr="00481B71">
        <w:t>type 3c diabetes</w:t>
      </w:r>
      <w:r>
        <w:t>, m</w:t>
      </w:r>
      <w:r w:rsidRPr="00481B71">
        <w:t xml:space="preserve">aturity-onset diabetes of the young (MODY) and </w:t>
      </w:r>
      <w:r>
        <w:t xml:space="preserve">gestational diabetes. </w:t>
      </w:r>
      <w:bookmarkStart w:id="94" w:name="_Hlk185582321"/>
      <w:r w:rsidRPr="002A2C43">
        <w:t>The RACGP</w:t>
      </w:r>
      <w:r>
        <w:t xml:space="preserve"> and PSA stated that CGM is most beneficial in people commencing insulin regimes as it allows titration of insulin doses and information on stabilising glycaemia. </w:t>
      </w:r>
      <w:bookmarkEnd w:id="94"/>
    </w:p>
    <w:p w14:paraId="60FE44F7" w14:textId="4346CDE6" w:rsidR="00783D6C" w:rsidRDefault="00783D6C" w:rsidP="00783D6C">
      <w:r w:rsidRPr="00F06F04">
        <w:t xml:space="preserve">The consultation input </w:t>
      </w:r>
      <w:r>
        <w:t>mostly</w:t>
      </w:r>
      <w:r w:rsidRPr="00F06F04">
        <w:t xml:space="preserve"> agreed with the proposed comparator. One health professional stated that there is no comparator</w:t>
      </w:r>
      <w:r>
        <w:t xml:space="preserve"> as SMBG</w:t>
      </w:r>
      <w:r w:rsidRPr="00F06F04">
        <w:t xml:space="preserve"> has limited benefit</w:t>
      </w:r>
      <w:r>
        <w:t xml:space="preserve"> and</w:t>
      </w:r>
      <w:r w:rsidRPr="00F06F04">
        <w:t xml:space="preserve"> does not </w:t>
      </w:r>
      <w:r>
        <w:t>provide</w:t>
      </w:r>
      <w:r w:rsidRPr="00F06F04">
        <w:t xml:space="preserve"> alerts for hypo</w:t>
      </w:r>
      <w:r>
        <w:t>glycaemic events</w:t>
      </w:r>
      <w:r w:rsidRPr="00F06F04">
        <w:t xml:space="preserve">. </w:t>
      </w:r>
      <w:r>
        <w:t>C</w:t>
      </w:r>
      <w:r w:rsidRPr="00F06F04">
        <w:t xml:space="preserve">onsumer </w:t>
      </w:r>
      <w:r>
        <w:t>input included that some people were</w:t>
      </w:r>
      <w:r w:rsidRPr="00F06F04">
        <w:t xml:space="preserve"> unable to perform </w:t>
      </w:r>
      <w:r>
        <w:t>SMBG</w:t>
      </w:r>
      <w:r w:rsidRPr="00F06F04">
        <w:t xml:space="preserve"> themselves</w:t>
      </w:r>
      <w:r>
        <w:t xml:space="preserve"> as</w:t>
      </w:r>
      <w:r w:rsidRPr="00F06F04">
        <w:t xml:space="preserve"> </w:t>
      </w:r>
      <w:r>
        <w:t>it can be</w:t>
      </w:r>
      <w:r w:rsidRPr="00F06F04">
        <w:t xml:space="preserve"> difficult to perform for older patients with arthritis</w:t>
      </w:r>
      <w:r>
        <w:t xml:space="preserve"> or </w:t>
      </w:r>
      <w:r w:rsidRPr="00F06F04">
        <w:t>it ma</w:t>
      </w:r>
      <w:r>
        <w:t>kes</w:t>
      </w:r>
      <w:r w:rsidRPr="00F06F04">
        <w:t xml:space="preserve"> them light</w:t>
      </w:r>
      <w:r w:rsidR="00D0512E">
        <w:t>-</w:t>
      </w:r>
      <w:r w:rsidRPr="00F06F04">
        <w:t>headed and sic</w:t>
      </w:r>
      <w:r>
        <w:t>k</w:t>
      </w:r>
      <w:r w:rsidRPr="00F06F04">
        <w:t>.</w:t>
      </w:r>
    </w:p>
    <w:p w14:paraId="15A8B324" w14:textId="52A94C19" w:rsidR="00783D6C" w:rsidRDefault="00783D6C" w:rsidP="00783D6C">
      <w:r>
        <w:t xml:space="preserve">Other services identified in the consultation input as being needed to be delivered before or after the intervention included </w:t>
      </w:r>
      <w:r w:rsidRPr="00E00F3E">
        <w:t>patient management and support through a multi-disciplinary team and diabetes education</w:t>
      </w:r>
      <w:r>
        <w:t xml:space="preserve">. Most of the input raised the issue of difficulty accessing CGM due to limited </w:t>
      </w:r>
      <w:r w:rsidRPr="00916F22">
        <w:t>professionals who can sign the NDSS forms authorising subsidised CGM</w:t>
      </w:r>
      <w:r>
        <w:t xml:space="preserve">. The Australian Diabetes Society support the RACGP position that GPs should be included in the authorised certifier group to provide patients </w:t>
      </w:r>
      <w:r w:rsidR="00410512">
        <w:t xml:space="preserve">with </w:t>
      </w:r>
      <w:r>
        <w:t>access to subsidised CGM, as r</w:t>
      </w:r>
      <w:r w:rsidRPr="00F06F04">
        <w:t>emoving patients from the GP setting</w:t>
      </w:r>
      <w:r>
        <w:t xml:space="preserve"> </w:t>
      </w:r>
      <w:r w:rsidRPr="00F06F04">
        <w:t>would increase costs, fragment care</w:t>
      </w:r>
      <w:r>
        <w:t xml:space="preserve"> and</w:t>
      </w:r>
      <w:r w:rsidRPr="00F06F04">
        <w:t xml:space="preserve"> burden patients and carers</w:t>
      </w:r>
      <w:r>
        <w:t>, particularly in regional and remote areas.</w:t>
      </w:r>
      <w:r w:rsidRPr="00F06F04">
        <w:t xml:space="preserve"> </w:t>
      </w:r>
      <w:r>
        <w:t xml:space="preserve">Medtronic noted that </w:t>
      </w:r>
      <w:r w:rsidRPr="0021378A">
        <w:t>access and workforce issues</w:t>
      </w:r>
      <w:r>
        <w:t xml:space="preserve"> </w:t>
      </w:r>
      <w:r w:rsidRPr="0021378A">
        <w:t xml:space="preserve">are an important policy consideration, especially if there is an increased burden on </w:t>
      </w:r>
      <w:r>
        <w:t xml:space="preserve">parts of </w:t>
      </w:r>
      <w:r w:rsidRPr="0021378A">
        <w:t>the workforce without the capacity to support</w:t>
      </w:r>
      <w:r>
        <w:t xml:space="preserve"> </w:t>
      </w:r>
      <w:r w:rsidRPr="0021378A">
        <w:t>ongoing management of diabetes with the insights from CGM.</w:t>
      </w:r>
    </w:p>
    <w:p w14:paraId="03ED25C7" w14:textId="77777777" w:rsidR="00783D6C" w:rsidRPr="00D97803" w:rsidRDefault="00783D6C" w:rsidP="00783D6C">
      <w:r w:rsidRPr="00D97803">
        <w:rPr>
          <w:b/>
          <w:bCs/>
        </w:rPr>
        <w:t xml:space="preserve">Additional Comments </w:t>
      </w:r>
    </w:p>
    <w:p w14:paraId="6DBEDE70" w14:textId="3BCEF186" w:rsidR="00D37A3F" w:rsidRDefault="00783D6C" w:rsidP="00783D6C">
      <w:bookmarkStart w:id="95" w:name="_Hlk185512403"/>
      <w:r>
        <w:t>Medtronic stated that CGM alone is investigative not therapeutic, and that it was important to consider the relationship between CGM and insulin use, and whether the CGM is paired with an insulin delivery device. Medtronic considered that the MSAC evaluation should be device agnostic and evaluate CGM as an intervention more broadly, noting that the outcomes are tied to insulin delivery, and that specific devices should be considered through the NDSS.</w:t>
      </w:r>
      <w:bookmarkEnd w:id="95"/>
    </w:p>
    <w:p w14:paraId="48D81AFE" w14:textId="2C5ACADF" w:rsidR="001D0B53" w:rsidRDefault="004E046E" w:rsidP="00735378">
      <w:r w:rsidRPr="004E046E">
        <w:rPr>
          <w:i/>
          <w:iCs/>
        </w:rPr>
        <w:t>PASC noted there was some stakeholder feedback that PASC consideration of CGM should be device agnostic but though PASC supported this in principle this was a moot point given the specific applications under consideration.</w:t>
      </w:r>
    </w:p>
    <w:p w14:paraId="4E68667F" w14:textId="77777777" w:rsidR="00D37A3F" w:rsidRDefault="00D37A3F" w:rsidP="00713728">
      <w:pPr>
        <w:pStyle w:val="Heading2"/>
      </w:pPr>
      <w:r w:rsidRPr="00D37A3F">
        <w:t>Next steps</w:t>
      </w:r>
    </w:p>
    <w:p w14:paraId="43EE579F" w14:textId="07A966BD" w:rsidR="003726BF" w:rsidRPr="003726BF" w:rsidRDefault="003726BF" w:rsidP="003726BF">
      <w:r w:rsidRPr="003726BF">
        <w:rPr>
          <w:i/>
        </w:rPr>
        <w:t xml:space="preserve">The applicant confirmed at the PASC meeting that an </w:t>
      </w:r>
      <w:r w:rsidR="004D7586">
        <w:rPr>
          <w:i/>
        </w:rPr>
        <w:t>ADAR</w:t>
      </w:r>
      <w:r w:rsidRPr="003726BF">
        <w:rPr>
          <w:i/>
        </w:rPr>
        <w:t xml:space="preserve"> will be submitted for MSAC consideration.</w:t>
      </w:r>
    </w:p>
    <w:p w14:paraId="3B42E871" w14:textId="77777777" w:rsidR="004A2FAA" w:rsidRDefault="004A2FAA" w:rsidP="004A2FAA">
      <w:pPr>
        <w:pStyle w:val="Heading2"/>
      </w:pPr>
      <w:bookmarkStart w:id="96" w:name="_Hlk143691641"/>
      <w:r>
        <w:t>Applicant Comments on Ratified PICO</w:t>
      </w:r>
    </w:p>
    <w:p w14:paraId="6E6E5BC9" w14:textId="6BBCA586" w:rsidR="00427A77" w:rsidRPr="00322CAB" w:rsidDel="006300C6" w:rsidRDefault="00360CDE" w:rsidP="00360CDE">
      <w:r w:rsidRPr="00322CAB">
        <w:t>AMSL acknowledges the PASC’s comment that</w:t>
      </w:r>
      <w:r w:rsidR="00DE0062" w:rsidRPr="00322CAB">
        <w:t xml:space="preserve"> there is</w:t>
      </w:r>
      <w:r w:rsidRPr="00322CAB">
        <w:t xml:space="preserve"> “</w:t>
      </w:r>
      <w:r w:rsidR="00DE0062" w:rsidRPr="00322CAB">
        <w:rPr>
          <w:i/>
          <w:iCs/>
        </w:rPr>
        <w:t>likely to be a hierarchy of clinical need within the T2D population requiring insulin</w:t>
      </w:r>
      <w:r w:rsidRPr="00322CAB">
        <w:t>”. Whilst PASC may consider that certain subpopulations may be have a greater need for CGM, the benefits of Dexcom CGM are supported by studies (predominantly high-quality RCTs) conducted in the intensive and non-intensive T2D populations. As such, AMSL is of the view that should there be a need to establish a hierarchy of clinical need for CGM in more narrowly defined</w:t>
      </w:r>
      <w:r w:rsidRPr="00322CAB">
        <w:rPr>
          <w:u w:val="single"/>
        </w:rPr>
        <w:t xml:space="preserve"> </w:t>
      </w:r>
      <w:r w:rsidRPr="00322CAB">
        <w:lastRenderedPageBreak/>
        <w:t xml:space="preserve">populations than those in the PICO, this should be done in close consultation with </w:t>
      </w:r>
      <w:r w:rsidR="009A4A1A" w:rsidRPr="00322CAB">
        <w:t xml:space="preserve">all stakeholders including </w:t>
      </w:r>
      <w:r w:rsidRPr="00322CAB">
        <w:t>clinicians and patient organisations representing people living with T2D.</w:t>
      </w:r>
    </w:p>
    <w:bookmarkEnd w:id="96"/>
    <w:p w14:paraId="7C35E22A" w14:textId="783458C4" w:rsidR="00D01A5B" w:rsidRDefault="6C465D87">
      <w:pPr>
        <w:spacing w:after="160" w:line="259" w:lineRule="auto"/>
        <w:rPr>
          <w:rFonts w:ascii="Franklin Gothic Medium" w:eastAsiaTheme="majorEastAsia" w:hAnsi="Franklin Gothic Medium" w:cstheme="majorBidi"/>
          <w:color w:val="000000" w:themeColor="text1"/>
          <w:sz w:val="32"/>
          <w:szCs w:val="26"/>
        </w:rPr>
      </w:pPr>
      <w:r w:rsidRPr="00322CAB">
        <w:t xml:space="preserve">Since this application was </w:t>
      </w:r>
      <w:r w:rsidR="702C0D2B" w:rsidRPr="00322CAB">
        <w:t>prepared for consideration</w:t>
      </w:r>
      <w:r w:rsidRPr="00322CAB">
        <w:t xml:space="preserve"> at the December 2024 PASC meeting, Dexcom ONE+ </w:t>
      </w:r>
      <w:r w:rsidR="2593FDFD" w:rsidRPr="00322CAB">
        <w:t xml:space="preserve">CGM system </w:t>
      </w:r>
      <w:r w:rsidRPr="00322CAB">
        <w:t>has been approved by the TGA.</w:t>
      </w:r>
      <w:r w:rsidR="00D01A5B">
        <w:br w:type="page"/>
      </w:r>
    </w:p>
    <w:p w14:paraId="73A2A9C9" w14:textId="5B58E429" w:rsidR="006478E7" w:rsidRDefault="00A33126" w:rsidP="00713728">
      <w:pPr>
        <w:pStyle w:val="Heading2"/>
      </w:pPr>
      <w:r w:rsidRPr="00A33126">
        <w:lastRenderedPageBreak/>
        <w:t>References</w:t>
      </w:r>
    </w:p>
    <w:p w14:paraId="5220B3E8" w14:textId="77777777" w:rsidR="00881203" w:rsidRPr="00881203" w:rsidRDefault="00A03FF4" w:rsidP="00782DC7">
      <w:pPr>
        <w:pStyle w:val="EndNoteBibliography"/>
        <w:contextualSpacing/>
      </w:pPr>
      <w:r>
        <w:fldChar w:fldCharType="begin"/>
      </w:r>
      <w:r>
        <w:instrText xml:space="preserve"> ADDIN EN.REFLIST </w:instrText>
      </w:r>
      <w:r>
        <w:fldChar w:fldCharType="separate"/>
      </w:r>
      <w:bookmarkStart w:id="97" w:name="_ENREF_1"/>
      <w:r w:rsidR="00881203" w:rsidRPr="00881203">
        <w:t xml:space="preserve">Adler, AI, Coleman, RL, Leal, J, Whiteley, WN, Clarke, P &amp; Holman, RR 2024, 'Post-trial monitoring of a randomised controlled trial of intensive glycaemic control in type 2 diabetes extended from 10 years to 24 years (UKPDS 91)', </w:t>
      </w:r>
      <w:r w:rsidR="00881203" w:rsidRPr="00881203">
        <w:rPr>
          <w:i/>
        </w:rPr>
        <w:t>Lancet</w:t>
      </w:r>
      <w:r w:rsidR="00881203" w:rsidRPr="00881203">
        <w:t>, vol. 404, no. 10448, Jul 13, pp. 145-155, DOI: 10.1016/s0140-6736(24)00537-3.</w:t>
      </w:r>
    </w:p>
    <w:bookmarkEnd w:id="97"/>
    <w:p w14:paraId="3D2BFF53" w14:textId="77777777" w:rsidR="00881203" w:rsidRPr="00881203" w:rsidRDefault="00881203" w:rsidP="00782DC7">
      <w:pPr>
        <w:pStyle w:val="EndNoteBibliography"/>
        <w:spacing w:after="0"/>
        <w:contextualSpacing/>
      </w:pPr>
    </w:p>
    <w:p w14:paraId="0D34BFE0" w14:textId="77777777" w:rsidR="00881203" w:rsidRPr="00881203" w:rsidRDefault="00881203" w:rsidP="00782DC7">
      <w:pPr>
        <w:pStyle w:val="EndNoteBibliography"/>
        <w:contextualSpacing/>
      </w:pPr>
      <w:bookmarkStart w:id="98" w:name="_ENREF_2"/>
      <w:r w:rsidRPr="00881203">
        <w:t xml:space="preserve">Ajjan, R, Slattery, D &amp; Wright, E 2019, 'Continuous Glucose Monitoring: A Brief Review for Primary Care Practitioners', </w:t>
      </w:r>
      <w:r w:rsidRPr="00881203">
        <w:rPr>
          <w:i/>
        </w:rPr>
        <w:t>Adv Ther</w:t>
      </w:r>
      <w:r w:rsidRPr="00881203">
        <w:t>, vol. 36, no. 3, Mar, pp. 579-596, DOI: 10.1007/s12325-019-0870-x.</w:t>
      </w:r>
    </w:p>
    <w:bookmarkEnd w:id="98"/>
    <w:p w14:paraId="296FE8A5" w14:textId="77777777" w:rsidR="00881203" w:rsidRPr="00881203" w:rsidRDefault="00881203" w:rsidP="00782DC7">
      <w:pPr>
        <w:pStyle w:val="EndNoteBibliography"/>
        <w:spacing w:after="0"/>
        <w:contextualSpacing/>
      </w:pPr>
    </w:p>
    <w:p w14:paraId="48ABF1A4" w14:textId="77777777" w:rsidR="00881203" w:rsidRPr="00881203" w:rsidRDefault="00881203" w:rsidP="00782DC7">
      <w:pPr>
        <w:pStyle w:val="EndNoteBibliography"/>
        <w:contextualSpacing/>
      </w:pPr>
      <w:bookmarkStart w:id="99" w:name="_ENREF_3"/>
      <w:r w:rsidRPr="00881203">
        <w:t xml:space="preserve">American Diabetes Association 2024a, '6. Glycemic Goals and Hypoglycemia: Standards of Care in Diabetes-2024', </w:t>
      </w:r>
      <w:r w:rsidRPr="00881203">
        <w:rPr>
          <w:i/>
        </w:rPr>
        <w:t>Diabetes Care</w:t>
      </w:r>
      <w:r w:rsidRPr="00881203">
        <w:t>, vol. 47, no. Suppl 1, Jan 1, pp. S111-s125, DOI: 10.2337/dc24-S006.</w:t>
      </w:r>
    </w:p>
    <w:bookmarkEnd w:id="99"/>
    <w:p w14:paraId="55DEE063" w14:textId="77777777" w:rsidR="00881203" w:rsidRPr="00881203" w:rsidRDefault="00881203" w:rsidP="00782DC7">
      <w:pPr>
        <w:pStyle w:val="EndNoteBibliography"/>
        <w:spacing w:after="0"/>
        <w:contextualSpacing/>
      </w:pPr>
    </w:p>
    <w:p w14:paraId="0D01E1BE" w14:textId="77777777" w:rsidR="00881203" w:rsidRPr="00881203" w:rsidRDefault="00881203" w:rsidP="00782DC7">
      <w:pPr>
        <w:pStyle w:val="EndNoteBibliography"/>
        <w:contextualSpacing/>
      </w:pPr>
      <w:bookmarkStart w:id="100" w:name="_ENREF_4"/>
      <w:r w:rsidRPr="00881203">
        <w:t xml:space="preserve">American Diabetes Association 2024b, '9. Pharmacologic Approaches to Glycemic Treatment: Standards of Care in Diabetes-2024', </w:t>
      </w:r>
      <w:r w:rsidRPr="00881203">
        <w:rPr>
          <w:i/>
        </w:rPr>
        <w:t>Diabetes Care</w:t>
      </w:r>
      <w:r w:rsidRPr="00881203">
        <w:t>, vol. 47, no. Suppl 1, Jan 1, pp. S158-s178, DOI: 10.2337/dc24-S009.</w:t>
      </w:r>
    </w:p>
    <w:bookmarkEnd w:id="100"/>
    <w:p w14:paraId="0F10FB38" w14:textId="77777777" w:rsidR="00881203" w:rsidRPr="00881203" w:rsidRDefault="00881203" w:rsidP="00782DC7">
      <w:pPr>
        <w:pStyle w:val="EndNoteBibliography"/>
        <w:spacing w:after="0"/>
        <w:contextualSpacing/>
      </w:pPr>
    </w:p>
    <w:p w14:paraId="0633379D" w14:textId="77777777" w:rsidR="00881203" w:rsidRPr="00881203" w:rsidRDefault="00881203" w:rsidP="00782DC7">
      <w:pPr>
        <w:pStyle w:val="EndNoteBibliography"/>
        <w:contextualSpacing/>
      </w:pPr>
      <w:bookmarkStart w:id="101" w:name="_ENREF_5"/>
      <w:r w:rsidRPr="00881203">
        <w:t xml:space="preserve">American Diabetes Association 2024c, 'Diabetes Technology: Standards of Care in Diabetes-2024', </w:t>
      </w:r>
      <w:r w:rsidRPr="00881203">
        <w:rPr>
          <w:i/>
        </w:rPr>
        <w:t>Diabetes Care</w:t>
      </w:r>
      <w:r w:rsidRPr="00881203">
        <w:t>, vol. 47, no. Suppl 1, Jan 1, pp. S126-144, DOI: 10.2337/dc24-S007.</w:t>
      </w:r>
    </w:p>
    <w:bookmarkEnd w:id="101"/>
    <w:p w14:paraId="1054A1A4" w14:textId="77777777" w:rsidR="00881203" w:rsidRPr="00881203" w:rsidRDefault="00881203" w:rsidP="00782DC7">
      <w:pPr>
        <w:pStyle w:val="EndNoteBibliography"/>
        <w:spacing w:after="0"/>
        <w:contextualSpacing/>
      </w:pPr>
    </w:p>
    <w:p w14:paraId="0926AC91" w14:textId="09BB6B45" w:rsidR="00881203" w:rsidRPr="00881203" w:rsidRDefault="00881203" w:rsidP="00782DC7">
      <w:pPr>
        <w:pStyle w:val="EndNoteBibliography"/>
        <w:contextualSpacing/>
      </w:pPr>
      <w:bookmarkStart w:id="102" w:name="_ENREF_6"/>
      <w:r w:rsidRPr="00881203">
        <w:t xml:space="preserve">Australian Diabetes Society, </w:t>
      </w:r>
      <w:r w:rsidRPr="00881203">
        <w:rPr>
          <w:i/>
        </w:rPr>
        <w:t>Australian Evidence-Based Clinical Guidelines for Diabetes</w:t>
      </w:r>
      <w:r w:rsidRPr="00881203">
        <w:t>, &lt;</w:t>
      </w:r>
      <w:hyperlink r:id="rId21" w:history="1">
        <w:r w:rsidRPr="00881203">
          <w:rPr>
            <w:rStyle w:val="Hyperlink"/>
            <w:rFonts w:ascii="Calibri" w:hAnsi="Calibri" w:cs="Calibri"/>
          </w:rPr>
          <w:t>https://www.diabetessociety.com.au/20211104%20Guideline-Australian-Evidence-Based-Clinical-Guidelines-for-Diabetes.pdf</w:t>
        </w:r>
      </w:hyperlink>
      <w:r w:rsidRPr="00881203">
        <w:t>&gt;.</w:t>
      </w:r>
    </w:p>
    <w:bookmarkEnd w:id="102"/>
    <w:p w14:paraId="251356E4" w14:textId="77777777" w:rsidR="00881203" w:rsidRPr="00881203" w:rsidRDefault="00881203" w:rsidP="00782DC7">
      <w:pPr>
        <w:pStyle w:val="EndNoteBibliography"/>
        <w:spacing w:after="0"/>
        <w:contextualSpacing/>
      </w:pPr>
    </w:p>
    <w:p w14:paraId="001E0737" w14:textId="56831AB2" w:rsidR="00881203" w:rsidRPr="00881203" w:rsidRDefault="00881203" w:rsidP="00782DC7">
      <w:pPr>
        <w:pStyle w:val="EndNoteBibliography"/>
        <w:contextualSpacing/>
      </w:pPr>
      <w:bookmarkStart w:id="103" w:name="_ENREF_7"/>
      <w:r w:rsidRPr="00881203">
        <w:t xml:space="preserve">Australian Diabetes Society 2024, </w:t>
      </w:r>
      <w:r w:rsidRPr="00881203">
        <w:rPr>
          <w:i/>
        </w:rPr>
        <w:t>Australian Type 2 Diabetes Glycaemic Management Algorithm</w:t>
      </w:r>
      <w:r w:rsidRPr="00881203">
        <w:t>, &lt;</w:t>
      </w:r>
      <w:hyperlink r:id="rId22" w:history="1">
        <w:r w:rsidRPr="00881203">
          <w:rPr>
            <w:rStyle w:val="Hyperlink"/>
            <w:rFonts w:ascii="Calibri" w:hAnsi="Calibri" w:cs="Calibri"/>
          </w:rPr>
          <w:t>https://www.diabetessociety.com.au/wp-content/uploads/2024/06/T2D-Treatment-Algorithm-07062024.pdf</w:t>
        </w:r>
      </w:hyperlink>
      <w:r w:rsidRPr="00881203">
        <w:t>&gt;.</w:t>
      </w:r>
    </w:p>
    <w:bookmarkEnd w:id="103"/>
    <w:p w14:paraId="07E575B3" w14:textId="77777777" w:rsidR="00881203" w:rsidRPr="00881203" w:rsidRDefault="00881203" w:rsidP="00782DC7">
      <w:pPr>
        <w:pStyle w:val="EndNoteBibliography"/>
        <w:spacing w:after="0"/>
        <w:contextualSpacing/>
      </w:pPr>
    </w:p>
    <w:p w14:paraId="0F0E73F3" w14:textId="77777777" w:rsidR="00881203" w:rsidRPr="00881203" w:rsidRDefault="00881203" w:rsidP="00782DC7">
      <w:pPr>
        <w:pStyle w:val="EndNoteBibliography"/>
        <w:contextualSpacing/>
      </w:pPr>
      <w:bookmarkStart w:id="104" w:name="_ENREF_8"/>
      <w:r w:rsidRPr="00881203">
        <w:t xml:space="preserve">Australian National Diabetes Audit </w:t>
      </w:r>
      <w:r w:rsidRPr="00881203">
        <w:rPr>
          <w:i/>
        </w:rPr>
        <w:t>Australian National Diabetes Audit Annual Report 2022</w:t>
      </w:r>
      <w:r w:rsidRPr="00881203">
        <w:t>, Monash University, School of Public Health and Preventive Medicine.</w:t>
      </w:r>
    </w:p>
    <w:bookmarkEnd w:id="104"/>
    <w:p w14:paraId="105DB3FD" w14:textId="77777777" w:rsidR="00881203" w:rsidRPr="00881203" w:rsidRDefault="00881203" w:rsidP="00782DC7">
      <w:pPr>
        <w:pStyle w:val="EndNoteBibliography"/>
        <w:spacing w:after="0"/>
        <w:contextualSpacing/>
      </w:pPr>
    </w:p>
    <w:p w14:paraId="0D2C6A12" w14:textId="77777777" w:rsidR="00881203" w:rsidRPr="00881203" w:rsidRDefault="00881203" w:rsidP="00782DC7">
      <w:pPr>
        <w:pStyle w:val="EndNoteBibliography"/>
        <w:contextualSpacing/>
      </w:pPr>
      <w:bookmarkStart w:id="105" w:name="_ENREF_9"/>
      <w:r w:rsidRPr="00881203">
        <w:t xml:space="preserve">Bao, S, Bailey, R, Calhoun, P &amp; Beck, RW 2022, 'Effectiveness of Continuous Glucose Monitoring in Older Adults with Type 2 Diabetes Treated with Basal Insulin', </w:t>
      </w:r>
      <w:r w:rsidRPr="00881203">
        <w:rPr>
          <w:i/>
        </w:rPr>
        <w:t>Diabetes Technol Ther</w:t>
      </w:r>
      <w:r w:rsidRPr="00881203">
        <w:t>, vol. 24, no. 5, May, pp. 299-306, DOI: 10.1089/dia.2021.0494.</w:t>
      </w:r>
    </w:p>
    <w:bookmarkEnd w:id="105"/>
    <w:p w14:paraId="70A2D65B" w14:textId="77777777" w:rsidR="00881203" w:rsidRPr="00881203" w:rsidRDefault="00881203" w:rsidP="00782DC7">
      <w:pPr>
        <w:pStyle w:val="EndNoteBibliography"/>
        <w:spacing w:after="0"/>
        <w:contextualSpacing/>
      </w:pPr>
    </w:p>
    <w:p w14:paraId="518C5459" w14:textId="77777777" w:rsidR="00881203" w:rsidRPr="00881203" w:rsidRDefault="00881203" w:rsidP="00782DC7">
      <w:pPr>
        <w:pStyle w:val="EndNoteBibliography"/>
        <w:contextualSpacing/>
      </w:pPr>
      <w:bookmarkStart w:id="106" w:name="_ENREF_10"/>
      <w:r w:rsidRPr="00881203">
        <w:t xml:space="preserve">Battelino, T, Danne, T, Bergenstal, RM, Amiel, SA, Beck, R, Biester, T, Bosi, E, Buckingham, BA, Cefalu, WT, Close, KL, Cobelli, C, Dassau, E, DeVries, JH, Donaghue, KC, Dovc, K, Doyle, FJ, 3rd, Garg, S, Grunberger, G, Heller, S, Heinemann, L, Hirsch, IB, Hovorka, R, Jia, W, Kordonouri, O, Kovatchev, B, Kowalski, A, Laffel, L, Levine, B, Mayorov, A, Mathieu, C, Murphy, HR, Nimri, R, Nørgaard, K, Parkin, CG, Renard, E, Rodbard, D, Saboo, B, Schatz, D, Stoner, K, Urakami, T, Weinzimer, SA &amp; Phillip, M 2019, 'Clinical Targets for Continuous Glucose Monitoring Data Interpretation: Recommendations From the International Consensus on Time in Range', </w:t>
      </w:r>
      <w:r w:rsidRPr="00881203">
        <w:rPr>
          <w:i/>
        </w:rPr>
        <w:t>Diabetes Care</w:t>
      </w:r>
      <w:r w:rsidRPr="00881203">
        <w:t>, vol. 42, no. 8, Aug, pp. 1593-1603, DOI: 10.2337/dci19-0028.</w:t>
      </w:r>
    </w:p>
    <w:bookmarkEnd w:id="106"/>
    <w:p w14:paraId="2239A10F" w14:textId="77777777" w:rsidR="00881203" w:rsidRPr="00881203" w:rsidRDefault="00881203" w:rsidP="00782DC7">
      <w:pPr>
        <w:pStyle w:val="EndNoteBibliography"/>
        <w:spacing w:after="0"/>
        <w:contextualSpacing/>
      </w:pPr>
    </w:p>
    <w:p w14:paraId="47F2E945" w14:textId="77777777" w:rsidR="00881203" w:rsidRPr="00881203" w:rsidRDefault="00881203" w:rsidP="00782DC7">
      <w:pPr>
        <w:pStyle w:val="EndNoteBibliography"/>
        <w:contextualSpacing/>
      </w:pPr>
      <w:bookmarkStart w:id="107" w:name="_ENREF_11"/>
      <w:r w:rsidRPr="00881203">
        <w:t xml:space="preserve">Beck, RW, Bergenstal, RM, Cheng, P, Kollman, C, Carlson, AL, Johnson, ML &amp; Rodbard, D 2019, 'The Relationships Between Time in Range, Hyperglycemia Metrics, and HbA1c', </w:t>
      </w:r>
      <w:r w:rsidRPr="00881203">
        <w:rPr>
          <w:i/>
        </w:rPr>
        <w:t>J Diabetes Sci Technol</w:t>
      </w:r>
      <w:r w:rsidRPr="00881203">
        <w:t>, vol. 13, no. 4, Jul, pp. 614-626, DOI: 10.1177/1932296818822496.</w:t>
      </w:r>
    </w:p>
    <w:bookmarkEnd w:id="107"/>
    <w:p w14:paraId="0FA7C961" w14:textId="77777777" w:rsidR="00881203" w:rsidRPr="00881203" w:rsidRDefault="00881203" w:rsidP="00782DC7">
      <w:pPr>
        <w:pStyle w:val="EndNoteBibliography"/>
        <w:spacing w:after="0"/>
        <w:contextualSpacing/>
      </w:pPr>
    </w:p>
    <w:p w14:paraId="78E69ED8" w14:textId="77777777" w:rsidR="00881203" w:rsidRPr="00881203" w:rsidRDefault="00881203" w:rsidP="00782DC7">
      <w:pPr>
        <w:pStyle w:val="EndNoteBibliography"/>
        <w:contextualSpacing/>
      </w:pPr>
      <w:bookmarkStart w:id="108" w:name="_ENREF_12"/>
      <w:r w:rsidRPr="00881203">
        <w:t xml:space="preserve">Beck, RW, Bergenstal, RM, Riddlesworth, TD, Kollman, C, Li, Z, Brown, AS &amp; Close, KL 2019, 'Validation of Time in Range as an Outcome Measure for Diabetes Clinical Trials', </w:t>
      </w:r>
      <w:r w:rsidRPr="00881203">
        <w:rPr>
          <w:i/>
        </w:rPr>
        <w:t>Diabetes Care</w:t>
      </w:r>
      <w:r w:rsidRPr="00881203">
        <w:t>, vol. 42, no. 3, Mar, pp. 400-405, DOI: 10.2337/dc18-1444.</w:t>
      </w:r>
    </w:p>
    <w:bookmarkEnd w:id="108"/>
    <w:p w14:paraId="49B23C32" w14:textId="77777777" w:rsidR="00881203" w:rsidRPr="00881203" w:rsidRDefault="00881203" w:rsidP="00782DC7">
      <w:pPr>
        <w:pStyle w:val="EndNoteBibliography"/>
        <w:spacing w:after="0"/>
        <w:contextualSpacing/>
      </w:pPr>
    </w:p>
    <w:p w14:paraId="43B2B514" w14:textId="77777777" w:rsidR="00881203" w:rsidRPr="00881203" w:rsidRDefault="00881203" w:rsidP="00782DC7">
      <w:pPr>
        <w:pStyle w:val="EndNoteBibliography"/>
        <w:contextualSpacing/>
      </w:pPr>
      <w:bookmarkStart w:id="109" w:name="_ENREF_13"/>
      <w:r w:rsidRPr="00881203">
        <w:t xml:space="preserve">Beck, RW, Riddlesworth, TD, Ruedy, K, Ahmann, A, Haller, S, Kruger, D, McGill, JB, Polonsky, W, Price, D, Aronoff, S, Aronson, R, Toschi, E, Kollman, C &amp; Bergenstal, R 2017, 'Continuous Glucose Monitoring Versus </w:t>
      </w:r>
      <w:r w:rsidRPr="00881203">
        <w:lastRenderedPageBreak/>
        <w:t xml:space="preserve">Usual Care in Patients With Type 2 Diabetes Receiving Multiple Daily Insulin Injections: A Randomized Trial', </w:t>
      </w:r>
      <w:r w:rsidRPr="00881203">
        <w:rPr>
          <w:i/>
        </w:rPr>
        <w:t>Ann Intern Med</w:t>
      </w:r>
      <w:r w:rsidRPr="00881203">
        <w:t>, vol. 167, no. 6, Sep 19, pp. 365-374, DOI: 10.7326/m16-2855.</w:t>
      </w:r>
    </w:p>
    <w:bookmarkEnd w:id="109"/>
    <w:p w14:paraId="6BA95319" w14:textId="77777777" w:rsidR="00881203" w:rsidRPr="00881203" w:rsidRDefault="00881203" w:rsidP="00782DC7">
      <w:pPr>
        <w:pStyle w:val="EndNoteBibliography"/>
        <w:spacing w:after="0"/>
        <w:contextualSpacing/>
      </w:pPr>
    </w:p>
    <w:p w14:paraId="556C8C83" w14:textId="77777777" w:rsidR="00881203" w:rsidRPr="00881203" w:rsidRDefault="00881203" w:rsidP="00782DC7">
      <w:pPr>
        <w:pStyle w:val="EndNoteBibliography"/>
        <w:contextualSpacing/>
      </w:pPr>
      <w:bookmarkStart w:id="110" w:name="_ENREF_14"/>
      <w:r w:rsidRPr="00881203">
        <w:t xml:space="preserve">Bell, K, Shaw, JE, Maple-Brown, L, Ferris, W, Gray, S, Murfet, G, Flavel, R, Maynard, B, Ryrie, H, Pritchard, B, Freeman, R &amp; Gordon, BA 2020, 'A position statement on screening and management of prediabetes in adults in primary care in Australia', </w:t>
      </w:r>
      <w:r w:rsidRPr="00881203">
        <w:rPr>
          <w:i/>
        </w:rPr>
        <w:t>Diabetes Res Clin Pract</w:t>
      </w:r>
      <w:r w:rsidRPr="00881203">
        <w:t>, vol. 164, Jun, p. 108188, DOI: 10.1016/j.diabres.2020.108188.</w:t>
      </w:r>
    </w:p>
    <w:bookmarkEnd w:id="110"/>
    <w:p w14:paraId="70C21424" w14:textId="77777777" w:rsidR="00881203" w:rsidRPr="00881203" w:rsidRDefault="00881203" w:rsidP="00782DC7">
      <w:pPr>
        <w:pStyle w:val="EndNoteBibliography"/>
        <w:spacing w:after="0"/>
        <w:contextualSpacing/>
      </w:pPr>
    </w:p>
    <w:p w14:paraId="72A511A9" w14:textId="77777777" w:rsidR="00881203" w:rsidRPr="00881203" w:rsidRDefault="00881203" w:rsidP="00782DC7">
      <w:pPr>
        <w:pStyle w:val="EndNoteBibliography"/>
        <w:contextualSpacing/>
      </w:pPr>
      <w:bookmarkStart w:id="111" w:name="_ENREF_15"/>
      <w:r w:rsidRPr="00881203">
        <w:t xml:space="preserve">Billings, LK, Parkin, CG &amp; Price, D 2018, 'Baseline Glycated Hemoglobin Values Predict the Magnitude of Glycemic Improvement in Patients with Type 1 and Type 2 Diabetes: Subgroup Analyses from the DIAMOND Study Program', </w:t>
      </w:r>
      <w:r w:rsidRPr="00881203">
        <w:rPr>
          <w:i/>
        </w:rPr>
        <w:t>Diabetes Technol Ther</w:t>
      </w:r>
      <w:r w:rsidRPr="00881203">
        <w:t>, vol. 20, no. 8, Aug, pp. 561-565, DOI: 10.1089/dia.2018.0163.</w:t>
      </w:r>
    </w:p>
    <w:bookmarkEnd w:id="111"/>
    <w:p w14:paraId="35532451" w14:textId="77777777" w:rsidR="00881203" w:rsidRPr="00881203" w:rsidRDefault="00881203" w:rsidP="00782DC7">
      <w:pPr>
        <w:pStyle w:val="EndNoteBibliography"/>
        <w:spacing w:after="0"/>
        <w:contextualSpacing/>
      </w:pPr>
    </w:p>
    <w:p w14:paraId="52C98F47" w14:textId="77777777" w:rsidR="00881203" w:rsidRPr="00881203" w:rsidRDefault="00881203" w:rsidP="00782DC7">
      <w:pPr>
        <w:pStyle w:val="EndNoteBibliography"/>
        <w:contextualSpacing/>
      </w:pPr>
      <w:bookmarkStart w:id="112" w:name="_ENREF_16"/>
      <w:r w:rsidRPr="00881203">
        <w:t xml:space="preserve">Bremer, JP, Jauch-Chara, K, Hallschmid, M, Schmid, S &amp; Schultes, B 2009, 'Hypoglycemia unawareness in older compared with middle-aged patients with type 2 diabetes', </w:t>
      </w:r>
      <w:r w:rsidRPr="00881203">
        <w:rPr>
          <w:i/>
        </w:rPr>
        <w:t>Diabetes Care</w:t>
      </w:r>
      <w:r w:rsidRPr="00881203">
        <w:t>, vol. 32, no. 8, Aug, pp. 1513-1517, DOI: 10.2337/dc09-0114.</w:t>
      </w:r>
    </w:p>
    <w:bookmarkEnd w:id="112"/>
    <w:p w14:paraId="6FFB7DEB" w14:textId="77777777" w:rsidR="00881203" w:rsidRPr="00881203" w:rsidRDefault="00881203" w:rsidP="00782DC7">
      <w:pPr>
        <w:pStyle w:val="EndNoteBibliography"/>
        <w:spacing w:after="0"/>
        <w:contextualSpacing/>
      </w:pPr>
    </w:p>
    <w:p w14:paraId="62734D15" w14:textId="77777777" w:rsidR="00881203" w:rsidRPr="00881203" w:rsidRDefault="00881203" w:rsidP="00782DC7">
      <w:pPr>
        <w:pStyle w:val="EndNoteBibliography"/>
        <w:contextualSpacing/>
      </w:pPr>
      <w:bookmarkStart w:id="113" w:name="_ENREF_17"/>
      <w:r w:rsidRPr="00881203">
        <w:t xml:space="preserve">Callaway, LK &amp; Britten, F 2024, 'Managing pre-existing diabetes prior to and during pregnancy', </w:t>
      </w:r>
      <w:r w:rsidRPr="00881203">
        <w:rPr>
          <w:i/>
        </w:rPr>
        <w:t>Aust Prescr</w:t>
      </w:r>
      <w:r w:rsidRPr="00881203">
        <w:t>, vol. 47, no. 1, Feb, pp. 2-6, DOI: 10.18773/austprescr.2024.002.</w:t>
      </w:r>
    </w:p>
    <w:bookmarkEnd w:id="113"/>
    <w:p w14:paraId="31FD44AD" w14:textId="77777777" w:rsidR="00881203" w:rsidRPr="00881203" w:rsidRDefault="00881203" w:rsidP="00782DC7">
      <w:pPr>
        <w:pStyle w:val="EndNoteBibliography"/>
        <w:spacing w:after="0"/>
        <w:contextualSpacing/>
      </w:pPr>
    </w:p>
    <w:p w14:paraId="303C88C9" w14:textId="77777777" w:rsidR="00881203" w:rsidRPr="00881203" w:rsidRDefault="00881203" w:rsidP="00782DC7">
      <w:pPr>
        <w:pStyle w:val="EndNoteBibliography"/>
        <w:contextualSpacing/>
      </w:pPr>
      <w:bookmarkStart w:id="114" w:name="_ENREF_18"/>
      <w:r w:rsidRPr="00881203">
        <w:t xml:space="preserve">Ceriello, A, Monnier, L &amp; Owens, D 2019, 'Glycaemic variability in diabetes: clinical and therapeutic implications', </w:t>
      </w:r>
      <w:r w:rsidRPr="00881203">
        <w:rPr>
          <w:i/>
        </w:rPr>
        <w:t>The Lancet Diabetes &amp; Endocrinology</w:t>
      </w:r>
      <w:r w:rsidRPr="00881203">
        <w:t>, vol. 7, no. 3, pp. 221-230, DOI: 10.1016/S2213-8587(18)30136-0.</w:t>
      </w:r>
    </w:p>
    <w:bookmarkEnd w:id="114"/>
    <w:p w14:paraId="5E6C98ED" w14:textId="77777777" w:rsidR="00881203" w:rsidRPr="00881203" w:rsidRDefault="00881203" w:rsidP="00782DC7">
      <w:pPr>
        <w:pStyle w:val="EndNoteBibliography"/>
        <w:spacing w:after="0"/>
        <w:contextualSpacing/>
      </w:pPr>
    </w:p>
    <w:p w14:paraId="02C88534" w14:textId="77777777" w:rsidR="00881203" w:rsidRPr="00881203" w:rsidRDefault="00881203" w:rsidP="00782DC7">
      <w:pPr>
        <w:pStyle w:val="EndNoteBibliography"/>
        <w:contextualSpacing/>
      </w:pPr>
      <w:bookmarkStart w:id="115" w:name="_ENREF_19"/>
      <w:r w:rsidRPr="00881203">
        <w:t xml:space="preserve">Danne, T, Nimri, R, Battelino, T, Bergenstal, RM, Close, KL, DeVries, JH, Garg, S, Heinemann, L, Hirsch, I, Amiel, SA, Beck, R, Bosi, E, Buckingham, B, Cobelli, C, Dassau, E, Doyle, FJ, 3rd, Heller, S, Hovorka, R, Jia, W, Jones, T, Kordonouri, O, Kovatchev, B, Kowalski, A, Laffel, L, Maahs, D, Murphy, HR, Nørgaard, K, Parkin, CG, Renard, E, Saboo, B, Scharf, M, Tamborlane, WV, Weinzimer, SA &amp; Phillip, M 2017, 'International Consensus on Use of Continuous Glucose Monitoring', </w:t>
      </w:r>
      <w:r w:rsidRPr="00881203">
        <w:rPr>
          <w:i/>
        </w:rPr>
        <w:t>Diabetes Care</w:t>
      </w:r>
      <w:r w:rsidRPr="00881203">
        <w:t>, vol. 40, no. 12, Dec, pp. 1631-1640, DOI: 10.2337/dc17-1600.</w:t>
      </w:r>
    </w:p>
    <w:bookmarkEnd w:id="115"/>
    <w:p w14:paraId="7004C4C7" w14:textId="77777777" w:rsidR="00881203" w:rsidRPr="00881203" w:rsidRDefault="00881203" w:rsidP="00782DC7">
      <w:pPr>
        <w:pStyle w:val="EndNoteBibliography"/>
        <w:spacing w:after="0"/>
        <w:contextualSpacing/>
      </w:pPr>
    </w:p>
    <w:p w14:paraId="41098156" w14:textId="77777777" w:rsidR="00881203" w:rsidRPr="00881203" w:rsidRDefault="00881203" w:rsidP="00782DC7">
      <w:pPr>
        <w:pStyle w:val="EndNoteBibliography"/>
        <w:contextualSpacing/>
      </w:pPr>
      <w:bookmarkStart w:id="116" w:name="_ENREF_20"/>
      <w:r w:rsidRPr="00881203">
        <w:t xml:space="preserve">Davies, MJ, Aroda, VR, Collins, BS, Gabbay, RA, Green, J, Maruthur, NM, Rosas, SE, Del Prato, S, Mathieu, C, Mingrone, G, Rossing, P, Tankova, T, Tsapas, A &amp; Buse, JB 2022, 'Management of Hyperglycemia in Type 2 Diabetes, 2022. A Consensus Report by the American Diabetes Association (ADA) and the European Association for the Study of Diabetes (EASD)', </w:t>
      </w:r>
      <w:r w:rsidRPr="00881203">
        <w:rPr>
          <w:i/>
        </w:rPr>
        <w:t>Diabetes Care</w:t>
      </w:r>
      <w:r w:rsidRPr="00881203">
        <w:t>, vol. 45, no. 11, Nov 1, pp. 2753-2786, DOI: 10.2337/dci22-0034.</w:t>
      </w:r>
    </w:p>
    <w:bookmarkEnd w:id="116"/>
    <w:p w14:paraId="16368F4E" w14:textId="77777777" w:rsidR="00881203" w:rsidRPr="00881203" w:rsidRDefault="00881203" w:rsidP="00782DC7">
      <w:pPr>
        <w:pStyle w:val="EndNoteBibliography"/>
        <w:spacing w:after="0"/>
        <w:contextualSpacing/>
      </w:pPr>
    </w:p>
    <w:p w14:paraId="7DC591CC" w14:textId="77777777" w:rsidR="00881203" w:rsidRPr="00881203" w:rsidRDefault="00881203" w:rsidP="00782DC7">
      <w:pPr>
        <w:pStyle w:val="EndNoteBibliography"/>
        <w:contextualSpacing/>
      </w:pPr>
      <w:bookmarkStart w:id="117" w:name="_ENREF_21"/>
      <w:r w:rsidRPr="00881203">
        <w:t xml:space="preserve">Davis, G, Bailey, R, Calhoun, P, Price, D &amp; Beck, RW 2022, 'Magnitude of Glycemic Improvement in Patients with Type 2 Diabetes Treated with Basal Insulin: Subgroup Analyses from the MOBILE Study', </w:t>
      </w:r>
      <w:r w:rsidRPr="00881203">
        <w:rPr>
          <w:i/>
        </w:rPr>
        <w:t>Diabetes Technol Ther</w:t>
      </w:r>
      <w:r w:rsidRPr="00881203">
        <w:t>, vol. 24, no. 5, May, pp. 324-331, DOI: 10.1089/dia.2021.0489.</w:t>
      </w:r>
    </w:p>
    <w:bookmarkEnd w:id="117"/>
    <w:p w14:paraId="3A9CCAA4" w14:textId="77777777" w:rsidR="00881203" w:rsidRPr="00881203" w:rsidRDefault="00881203" w:rsidP="00782DC7">
      <w:pPr>
        <w:pStyle w:val="EndNoteBibliography"/>
        <w:spacing w:after="0"/>
        <w:contextualSpacing/>
      </w:pPr>
    </w:p>
    <w:p w14:paraId="67D2F85D" w14:textId="40FD9CD3" w:rsidR="00881203" w:rsidRPr="00881203" w:rsidRDefault="00881203" w:rsidP="00782DC7">
      <w:pPr>
        <w:pStyle w:val="EndNoteBibliography"/>
        <w:contextualSpacing/>
      </w:pPr>
      <w:bookmarkStart w:id="118" w:name="_ENREF_22"/>
      <w:r w:rsidRPr="00881203">
        <w:t xml:space="preserve">Diabetes Australia </w:t>
      </w:r>
      <w:r w:rsidRPr="00881203">
        <w:rPr>
          <w:i/>
        </w:rPr>
        <w:t>2023 Snapshot: Diabetes in Australia</w:t>
      </w:r>
      <w:r w:rsidRPr="00881203">
        <w:t>, &lt;</w:t>
      </w:r>
      <w:hyperlink r:id="rId23" w:history="1">
        <w:r w:rsidRPr="00881203">
          <w:rPr>
            <w:rStyle w:val="Hyperlink"/>
            <w:rFonts w:ascii="Calibri" w:hAnsi="Calibri" w:cs="Calibri"/>
          </w:rPr>
          <w:t>https://www.diabetesaustralia.com.au/wp-content/uploads/2023-Snapshot-Diabetes-in-Australia.pdf</w:t>
        </w:r>
      </w:hyperlink>
      <w:r w:rsidRPr="00881203">
        <w:t>&gt;.</w:t>
      </w:r>
    </w:p>
    <w:bookmarkEnd w:id="118"/>
    <w:p w14:paraId="3F4F67C6" w14:textId="77777777" w:rsidR="00881203" w:rsidRPr="00881203" w:rsidRDefault="00881203" w:rsidP="00782DC7">
      <w:pPr>
        <w:pStyle w:val="EndNoteBibliography"/>
        <w:spacing w:after="0"/>
        <w:contextualSpacing/>
      </w:pPr>
    </w:p>
    <w:p w14:paraId="097F3849" w14:textId="77777777" w:rsidR="00881203" w:rsidRPr="00881203" w:rsidRDefault="00881203" w:rsidP="00782DC7">
      <w:pPr>
        <w:pStyle w:val="EndNoteBibliography"/>
        <w:contextualSpacing/>
      </w:pPr>
      <w:bookmarkStart w:id="119" w:name="_ENREF_23"/>
      <w:r w:rsidRPr="00881203">
        <w:t xml:space="preserve">Dovc, K &amp; Battelino, T 2021, 'Time in range centered diabetes care', </w:t>
      </w:r>
      <w:r w:rsidRPr="00881203">
        <w:rPr>
          <w:i/>
        </w:rPr>
        <w:t>Clin Pediatr Endocrinol</w:t>
      </w:r>
      <w:r w:rsidRPr="00881203">
        <w:t>, vol. 30, no. 1, pp. 1-10, DOI: 10.1297/cpe.30.1.</w:t>
      </w:r>
    </w:p>
    <w:bookmarkEnd w:id="119"/>
    <w:p w14:paraId="1D3942B1" w14:textId="77777777" w:rsidR="00881203" w:rsidRPr="00881203" w:rsidRDefault="00881203" w:rsidP="00782DC7">
      <w:pPr>
        <w:pStyle w:val="EndNoteBibliography"/>
        <w:spacing w:after="0"/>
        <w:contextualSpacing/>
      </w:pPr>
    </w:p>
    <w:p w14:paraId="06266E32" w14:textId="77777777" w:rsidR="00881203" w:rsidRPr="00881203" w:rsidRDefault="00881203" w:rsidP="00782DC7">
      <w:pPr>
        <w:pStyle w:val="EndNoteBibliography"/>
        <w:contextualSpacing/>
      </w:pPr>
      <w:bookmarkStart w:id="120" w:name="_ENREF_24"/>
      <w:r w:rsidRPr="00881203">
        <w:t xml:space="preserve">Garg, SK, Hirsch, IB, Repetto, E, Snell-Bergeon, J, Ulmer, B, Perkins, C &amp; Bergenstal, RM 2024, 'Impact of continuous glucose monitoring on hospitalizations and glucose control in people with type 2 diabetes: real-world analysis', </w:t>
      </w:r>
      <w:r w:rsidRPr="00881203">
        <w:rPr>
          <w:i/>
        </w:rPr>
        <w:t>Diabetes Obes Metab</w:t>
      </w:r>
      <w:r w:rsidRPr="00881203">
        <w:t>, vol. 26, no. 11, Nov, pp. 5202-5210, DOI: 10.1111/dom.15866.</w:t>
      </w:r>
    </w:p>
    <w:bookmarkEnd w:id="120"/>
    <w:p w14:paraId="35B3754B" w14:textId="77777777" w:rsidR="00881203" w:rsidRPr="00881203" w:rsidRDefault="00881203" w:rsidP="00782DC7">
      <w:pPr>
        <w:pStyle w:val="EndNoteBibliography"/>
        <w:spacing w:after="0"/>
        <w:contextualSpacing/>
      </w:pPr>
    </w:p>
    <w:p w14:paraId="6E24D832" w14:textId="77777777" w:rsidR="00881203" w:rsidRPr="00881203" w:rsidRDefault="00881203" w:rsidP="00782DC7">
      <w:pPr>
        <w:pStyle w:val="EndNoteBibliography"/>
        <w:contextualSpacing/>
      </w:pPr>
      <w:bookmarkStart w:id="121" w:name="_ENREF_25"/>
      <w:r w:rsidRPr="00881203">
        <w:lastRenderedPageBreak/>
        <w:t xml:space="preserve">Haynes, A, Kalic, R, Cooper, M, Hewitt, JK &amp; Davis, EA 2016, 'Increasing incidence of type 2 diabetes in Indigenous and non-Indigenous children in Western Australia, 1990-2012', </w:t>
      </w:r>
      <w:r w:rsidRPr="00881203">
        <w:rPr>
          <w:i/>
        </w:rPr>
        <w:t>Med J Aust</w:t>
      </w:r>
      <w:r w:rsidRPr="00881203">
        <w:t>, vol. 204, no. 8, May 2, p. 303, DOI: 10.5694/mja15.00958.</w:t>
      </w:r>
    </w:p>
    <w:bookmarkEnd w:id="121"/>
    <w:p w14:paraId="5044E150" w14:textId="77777777" w:rsidR="00881203" w:rsidRDefault="00881203" w:rsidP="00782DC7">
      <w:pPr>
        <w:pStyle w:val="EndNoteBibliography"/>
        <w:spacing w:after="0"/>
        <w:contextualSpacing/>
      </w:pPr>
    </w:p>
    <w:p w14:paraId="04F36792" w14:textId="70846F0C" w:rsidR="00BA599E" w:rsidRPr="00881203" w:rsidRDefault="00BA599E" w:rsidP="00BA599E">
      <w:pPr>
        <w:pStyle w:val="EndNoteBibliography"/>
        <w:contextualSpacing/>
      </w:pPr>
      <w:r w:rsidRPr="007F44EC">
        <w:rPr>
          <w:lang w:val="en-AU"/>
        </w:rPr>
        <w:t>Heinemann, L, Schoemaker, M, Schmelzeisen-Redecker, G, Hinzmann, R, Kassab, A, Freckmann, G, Reiterer, F, &amp; Del Re, L</w:t>
      </w:r>
      <w:r w:rsidR="00091307">
        <w:rPr>
          <w:lang w:val="en-AU"/>
        </w:rPr>
        <w:t>,</w:t>
      </w:r>
      <w:r w:rsidRPr="007F44EC">
        <w:rPr>
          <w:lang w:val="en-AU"/>
        </w:rPr>
        <w:t xml:space="preserve"> 2020</w:t>
      </w:r>
      <w:r>
        <w:rPr>
          <w:lang w:val="en-AU"/>
        </w:rPr>
        <w:t>,</w:t>
      </w:r>
      <w:r w:rsidRPr="007F44EC">
        <w:rPr>
          <w:lang w:val="en-AU"/>
        </w:rPr>
        <w:t xml:space="preserve"> </w:t>
      </w:r>
      <w:r>
        <w:rPr>
          <w:lang w:val="en-AU"/>
        </w:rPr>
        <w:t>'</w:t>
      </w:r>
      <w:r w:rsidRPr="007F44EC">
        <w:rPr>
          <w:lang w:val="en-AU"/>
        </w:rPr>
        <w:t>Benefits and Limitations of MARD as a Performance Parameter for Continuous Glucose Monitoring in the Interstitial Space</w:t>
      </w:r>
      <w:r>
        <w:rPr>
          <w:lang w:val="en-AU"/>
        </w:rPr>
        <w:t>',</w:t>
      </w:r>
      <w:r w:rsidRPr="007F44EC">
        <w:rPr>
          <w:lang w:val="en-AU"/>
        </w:rPr>
        <w:t> </w:t>
      </w:r>
      <w:r w:rsidRPr="007F44EC">
        <w:rPr>
          <w:i/>
          <w:iCs/>
          <w:lang w:val="en-AU"/>
        </w:rPr>
        <w:t>Journal of diabetes science and technology</w:t>
      </w:r>
      <w:r w:rsidRPr="007F44EC">
        <w:rPr>
          <w:lang w:val="en-AU"/>
        </w:rPr>
        <w:t>, </w:t>
      </w:r>
      <w:r>
        <w:rPr>
          <w:lang w:val="en-AU"/>
        </w:rPr>
        <w:t xml:space="preserve">vol. </w:t>
      </w:r>
      <w:r w:rsidRPr="002F0D2A">
        <w:rPr>
          <w:lang w:val="en-AU"/>
        </w:rPr>
        <w:t>14</w:t>
      </w:r>
      <w:r>
        <w:rPr>
          <w:lang w:val="en-AU"/>
        </w:rPr>
        <w:t xml:space="preserve">, no. </w:t>
      </w:r>
      <w:r w:rsidRPr="007F44EC">
        <w:rPr>
          <w:lang w:val="en-AU"/>
        </w:rPr>
        <w:t xml:space="preserve">1, </w:t>
      </w:r>
      <w:r>
        <w:rPr>
          <w:lang w:val="en-AU"/>
        </w:rPr>
        <w:t xml:space="preserve">pp. </w:t>
      </w:r>
      <w:r w:rsidRPr="007F44EC">
        <w:rPr>
          <w:lang w:val="en-AU"/>
        </w:rPr>
        <w:t>135–150</w:t>
      </w:r>
      <w:r>
        <w:rPr>
          <w:lang w:val="en-AU"/>
        </w:rPr>
        <w:t>,</w:t>
      </w:r>
      <w:r w:rsidRPr="007F44EC">
        <w:rPr>
          <w:lang w:val="en-AU"/>
        </w:rPr>
        <w:t xml:space="preserve"> </w:t>
      </w:r>
      <w:r>
        <w:rPr>
          <w:lang w:val="en-AU"/>
        </w:rPr>
        <w:t xml:space="preserve">DOI: </w:t>
      </w:r>
      <w:r w:rsidRPr="007F44EC">
        <w:rPr>
          <w:lang w:val="en-AU"/>
        </w:rPr>
        <w:t>10.1177/1932296819855670</w:t>
      </w:r>
      <w:r>
        <w:rPr>
          <w:lang w:val="en-AU"/>
        </w:rPr>
        <w:t>.</w:t>
      </w:r>
    </w:p>
    <w:p w14:paraId="1EFF796C" w14:textId="77777777" w:rsidR="00BA599E" w:rsidRPr="00881203" w:rsidRDefault="00BA599E" w:rsidP="00782DC7">
      <w:pPr>
        <w:pStyle w:val="EndNoteBibliography"/>
        <w:spacing w:after="0"/>
        <w:contextualSpacing/>
      </w:pPr>
    </w:p>
    <w:p w14:paraId="227D397E" w14:textId="77777777" w:rsidR="00881203" w:rsidRPr="00881203" w:rsidRDefault="00881203" w:rsidP="00782DC7">
      <w:pPr>
        <w:pStyle w:val="EndNoteBibliography"/>
        <w:contextualSpacing/>
      </w:pPr>
      <w:bookmarkStart w:id="122" w:name="_ENREF_26"/>
      <w:r w:rsidRPr="00881203">
        <w:t xml:space="preserve">Holman, RR, Paul, SK, Bethel, MA, Matthews, DR &amp; Neil, HA 2008, '10-year follow-up of intensive glucose control in type 2 diabetes', </w:t>
      </w:r>
      <w:r w:rsidRPr="00881203">
        <w:rPr>
          <w:i/>
        </w:rPr>
        <w:t>N Engl J Med</w:t>
      </w:r>
      <w:r w:rsidRPr="00881203">
        <w:t>, vol. 359, no. 15, Oct 9, pp. 1577-1589, DOI: 10.1056/NEJMoa0806470.</w:t>
      </w:r>
    </w:p>
    <w:bookmarkEnd w:id="122"/>
    <w:p w14:paraId="3781037A" w14:textId="77777777" w:rsidR="00881203" w:rsidRPr="00881203" w:rsidRDefault="00881203" w:rsidP="00782DC7">
      <w:pPr>
        <w:pStyle w:val="EndNoteBibliography"/>
        <w:spacing w:after="0"/>
        <w:contextualSpacing/>
      </w:pPr>
    </w:p>
    <w:p w14:paraId="49944491" w14:textId="77777777" w:rsidR="00881203" w:rsidRPr="00881203" w:rsidRDefault="00881203" w:rsidP="00782DC7">
      <w:pPr>
        <w:pStyle w:val="EndNoteBibliography"/>
        <w:contextualSpacing/>
      </w:pPr>
      <w:bookmarkStart w:id="123" w:name="_ENREF_27"/>
      <w:r w:rsidRPr="00881203">
        <w:t xml:space="preserve">Holmes-Truscott, E, Blackberry, I, O’Neal, DN, Furler, JS &amp; Speight, J 2016, 'Willingness to initiate insulin among adults with type 2 diabetes in Australian primary care: Results from the Stepping Up Study', </w:t>
      </w:r>
      <w:r w:rsidRPr="00881203">
        <w:rPr>
          <w:i/>
        </w:rPr>
        <w:t>Diabetes Research and Clinical Practice</w:t>
      </w:r>
      <w:r w:rsidRPr="00881203">
        <w:t>, vol. 114, pp. 126-135, DOI: 10.1016/j.diabres.2015.12.011.</w:t>
      </w:r>
    </w:p>
    <w:bookmarkEnd w:id="123"/>
    <w:p w14:paraId="1048A180" w14:textId="77777777" w:rsidR="00881203" w:rsidRPr="00881203" w:rsidRDefault="00881203" w:rsidP="00782DC7">
      <w:pPr>
        <w:pStyle w:val="EndNoteBibliography"/>
        <w:spacing w:after="0"/>
        <w:contextualSpacing/>
      </w:pPr>
    </w:p>
    <w:p w14:paraId="22A475D6" w14:textId="77777777" w:rsidR="00881203" w:rsidRPr="00881203" w:rsidRDefault="00881203" w:rsidP="00782DC7">
      <w:pPr>
        <w:pStyle w:val="EndNoteBibliography"/>
        <w:contextualSpacing/>
      </w:pPr>
      <w:bookmarkStart w:id="124" w:name="_ENREF_28"/>
      <w:r w:rsidRPr="00881203">
        <w:t xml:space="preserve">Htike, Z, Webb, D, Khunti, K &amp; Davies, M 2015, 'Emerging epidemic and challenges of Type 2 diabetes in young adults', </w:t>
      </w:r>
      <w:r w:rsidRPr="00881203">
        <w:rPr>
          <w:i/>
        </w:rPr>
        <w:t>Diabetes Management</w:t>
      </w:r>
      <w:r w:rsidRPr="00881203">
        <w:t>, vol. 5, 11/01, pp. 473-483, DOI: 10.2217/dmt.15.39.</w:t>
      </w:r>
    </w:p>
    <w:bookmarkEnd w:id="124"/>
    <w:p w14:paraId="08AD1D4B" w14:textId="77777777" w:rsidR="00881203" w:rsidRPr="00881203" w:rsidRDefault="00881203" w:rsidP="00782DC7">
      <w:pPr>
        <w:pStyle w:val="EndNoteBibliography"/>
        <w:spacing w:after="0"/>
        <w:contextualSpacing/>
      </w:pPr>
    </w:p>
    <w:p w14:paraId="0D12E99C" w14:textId="77777777" w:rsidR="00881203" w:rsidRPr="00881203" w:rsidRDefault="00881203" w:rsidP="00782DC7">
      <w:pPr>
        <w:pStyle w:val="EndNoteBibliography"/>
        <w:contextualSpacing/>
      </w:pPr>
      <w:bookmarkStart w:id="125" w:name="_ENREF_29"/>
      <w:r w:rsidRPr="00881203">
        <w:t xml:space="preserve">Ida, S, Kaneko, R &amp; Murata, K 2019, 'Utility of Real-Time and Retrospective Continuous Glucose Monitoring in Patients with Type 2 Diabetes Mellitus: A Meta-Analysis of Randomized Controlled Trials', </w:t>
      </w:r>
      <w:r w:rsidRPr="00881203">
        <w:rPr>
          <w:i/>
        </w:rPr>
        <w:t>J Diabetes Res</w:t>
      </w:r>
      <w:r w:rsidRPr="00881203">
        <w:t>, vol. 2019, p. 4684815, DOI: 10.1155/2019/4684815.</w:t>
      </w:r>
    </w:p>
    <w:bookmarkEnd w:id="125"/>
    <w:p w14:paraId="61576BBF" w14:textId="77777777" w:rsidR="00881203" w:rsidRPr="00881203" w:rsidRDefault="00881203" w:rsidP="00782DC7">
      <w:pPr>
        <w:pStyle w:val="EndNoteBibliography"/>
        <w:spacing w:after="0"/>
        <w:contextualSpacing/>
      </w:pPr>
    </w:p>
    <w:p w14:paraId="74A466D0" w14:textId="77777777" w:rsidR="00881203" w:rsidRPr="00881203" w:rsidRDefault="00881203" w:rsidP="00782DC7">
      <w:pPr>
        <w:pStyle w:val="EndNoteBibliography"/>
        <w:contextualSpacing/>
      </w:pPr>
      <w:bookmarkStart w:id="126" w:name="_ENREF_30"/>
      <w:r w:rsidRPr="00881203">
        <w:t xml:space="preserve">Kaiafa, G, Veneti, S, Polychronopoulos, G, Pilalas, D, Daios, S, Kanellos, I, Didangelos, T, Pagoni, S &amp; Savopoulos, C 2020, 'Is HbA1c an ideal biomarker of well-controlled diabetes?', </w:t>
      </w:r>
      <w:r w:rsidRPr="00881203">
        <w:rPr>
          <w:i/>
        </w:rPr>
        <w:t>Postgraduate Medical Journal</w:t>
      </w:r>
      <w:r w:rsidRPr="00881203">
        <w:t>, vol. 97, no. 1148, pp. 380-383, DOI: 10.1136/postgradmedj-2020-138756.</w:t>
      </w:r>
    </w:p>
    <w:bookmarkEnd w:id="126"/>
    <w:p w14:paraId="161F6FC8" w14:textId="77777777" w:rsidR="00881203" w:rsidRPr="00881203" w:rsidRDefault="00881203" w:rsidP="00782DC7">
      <w:pPr>
        <w:pStyle w:val="EndNoteBibliography"/>
        <w:spacing w:after="0"/>
        <w:contextualSpacing/>
      </w:pPr>
    </w:p>
    <w:p w14:paraId="35A716E9" w14:textId="77777777" w:rsidR="00881203" w:rsidRPr="00881203" w:rsidRDefault="00881203" w:rsidP="00782DC7">
      <w:pPr>
        <w:pStyle w:val="EndNoteBibliography"/>
        <w:contextualSpacing/>
      </w:pPr>
      <w:bookmarkStart w:id="127" w:name="_ENREF_31"/>
      <w:r w:rsidRPr="00881203">
        <w:t xml:space="preserve">Kao, KT &amp; Sabin, MA 2016, 'Type 2 diabetes mellitus in children and adolescents', </w:t>
      </w:r>
      <w:r w:rsidRPr="00881203">
        <w:rPr>
          <w:i/>
        </w:rPr>
        <w:t>Aust Fam Physician</w:t>
      </w:r>
      <w:r w:rsidRPr="00881203">
        <w:t xml:space="preserve">, vol. 45, no. 6, Jun, pp. 401-406, </w:t>
      </w:r>
    </w:p>
    <w:bookmarkEnd w:id="127"/>
    <w:p w14:paraId="75CF59EF" w14:textId="77777777" w:rsidR="00881203" w:rsidRPr="00881203" w:rsidRDefault="00881203" w:rsidP="00782DC7">
      <w:pPr>
        <w:pStyle w:val="EndNoteBibliography"/>
        <w:spacing w:after="0"/>
        <w:contextualSpacing/>
      </w:pPr>
    </w:p>
    <w:p w14:paraId="3F3AACB8" w14:textId="77777777" w:rsidR="00881203" w:rsidRPr="00881203" w:rsidRDefault="00881203" w:rsidP="00782DC7">
      <w:pPr>
        <w:pStyle w:val="EndNoteBibliography"/>
        <w:contextualSpacing/>
      </w:pPr>
      <w:bookmarkStart w:id="128" w:name="_ENREF_32"/>
      <w:r w:rsidRPr="00881203">
        <w:t xml:space="preserve">Karter, AJ, Parker, MM, Moffet, HH, Gilliam, LK &amp; Dlott, R 2021, 'Association of Real-time Continuous Glucose Monitoring With Glycemic Control and Acute Metabolic Events Among Patients With Insulin-Treated Diabetes', </w:t>
      </w:r>
      <w:r w:rsidRPr="00881203">
        <w:rPr>
          <w:i/>
        </w:rPr>
        <w:t>JAMA</w:t>
      </w:r>
      <w:r w:rsidRPr="00881203">
        <w:t>, vol. 325, no. 22, pp. 2273-2284, DOI: 10.1001/jama.2021.6530.</w:t>
      </w:r>
    </w:p>
    <w:bookmarkEnd w:id="128"/>
    <w:p w14:paraId="43D708A4" w14:textId="77777777" w:rsidR="00881203" w:rsidRPr="00881203" w:rsidRDefault="00881203" w:rsidP="00782DC7">
      <w:pPr>
        <w:pStyle w:val="EndNoteBibliography"/>
        <w:spacing w:after="0"/>
        <w:contextualSpacing/>
      </w:pPr>
    </w:p>
    <w:p w14:paraId="64C75158" w14:textId="77777777" w:rsidR="00881203" w:rsidRPr="00881203" w:rsidRDefault="00881203" w:rsidP="00782DC7">
      <w:pPr>
        <w:pStyle w:val="EndNoteBibliography"/>
        <w:contextualSpacing/>
      </w:pPr>
      <w:bookmarkStart w:id="129" w:name="_ENREF_33"/>
      <w:r w:rsidRPr="00881203">
        <w:t xml:space="preserve">Lever, CS, Williman, JA, Boucsein, A, Watson, A, Sampson, RS, Sergel-Stringer, OT, Keesing, C, Chepulis, L, Wheeler, BJ, de Bock, MI &amp; Paul, RG 2024, 'Real time continuous glucose monitoring in high-risk people with insulin-requiring type 2 diabetes: A randomised controlled trial', </w:t>
      </w:r>
      <w:r w:rsidRPr="00881203">
        <w:rPr>
          <w:i/>
        </w:rPr>
        <w:t>Diabet Med</w:t>
      </w:r>
      <w:r w:rsidRPr="00881203">
        <w:t>, vol. 41, no. 8, Aug, p. e15348, DOI: 10.1111/dme.15348.</w:t>
      </w:r>
    </w:p>
    <w:bookmarkEnd w:id="129"/>
    <w:p w14:paraId="0856A876" w14:textId="77777777" w:rsidR="00881203" w:rsidRPr="00881203" w:rsidRDefault="00881203" w:rsidP="00782DC7">
      <w:pPr>
        <w:pStyle w:val="EndNoteBibliography"/>
        <w:spacing w:after="0"/>
        <w:contextualSpacing/>
      </w:pPr>
    </w:p>
    <w:p w14:paraId="7A3B5A1D" w14:textId="77777777" w:rsidR="00881203" w:rsidRPr="00881203" w:rsidRDefault="00881203" w:rsidP="00782DC7">
      <w:pPr>
        <w:pStyle w:val="EndNoteBibliography"/>
        <w:contextualSpacing/>
      </w:pPr>
      <w:bookmarkStart w:id="130" w:name="_ENREF_34"/>
      <w:r w:rsidRPr="00881203">
        <w:t xml:space="preserve">Lind, N, Christensen, MB, Hansen, DL &amp; Nørgaard, K 2024, 'Comparing Continuous Glucose Monitoring and Blood Glucose Monitoring in Adults With Inadequately Controlled, Insulin-Treated Type 2 Diabetes (Steno2tech Study): A 12-Month, Single-Center, Randomized Controlled Trial', </w:t>
      </w:r>
      <w:r w:rsidRPr="00881203">
        <w:rPr>
          <w:i/>
        </w:rPr>
        <w:t>Diabetes Care</w:t>
      </w:r>
      <w:r w:rsidRPr="00881203">
        <w:t>, vol. 47, no. 5, May 1, pp. 881-889, DOI: 10.2337/dc23-2194.</w:t>
      </w:r>
    </w:p>
    <w:bookmarkEnd w:id="130"/>
    <w:p w14:paraId="7401E16F" w14:textId="77777777" w:rsidR="00881203" w:rsidRPr="00881203" w:rsidRDefault="00881203" w:rsidP="00782DC7">
      <w:pPr>
        <w:pStyle w:val="EndNoteBibliography"/>
        <w:spacing w:after="0"/>
        <w:contextualSpacing/>
      </w:pPr>
    </w:p>
    <w:p w14:paraId="567B4D89" w14:textId="77777777" w:rsidR="00881203" w:rsidRPr="00881203" w:rsidRDefault="00881203" w:rsidP="00782DC7">
      <w:pPr>
        <w:pStyle w:val="EndNoteBibliography"/>
        <w:contextualSpacing/>
      </w:pPr>
      <w:bookmarkStart w:id="131" w:name="_ENREF_35"/>
      <w:r w:rsidRPr="00881203">
        <w:t xml:space="preserve">Lu, J, Ma, X, Zhou, J, Zhang, L, Mo, Y, Ying, L, Lu, W, Zhu, W, Bao, Y, Vigersky, RA &amp; Jia, W 2018, 'Association of Time in Range, as Assessed by Continuous Glucose Monitoring, With Diabetic Retinopathy in Type 2 Diabetes', </w:t>
      </w:r>
      <w:r w:rsidRPr="00881203">
        <w:rPr>
          <w:i/>
        </w:rPr>
        <w:t>Diabetes Care</w:t>
      </w:r>
      <w:r w:rsidRPr="00881203">
        <w:t>, vol. 41, no. 11, Nov, pp. 2370-2376, DOI: 10.2337/dc18-1131.</w:t>
      </w:r>
    </w:p>
    <w:bookmarkEnd w:id="131"/>
    <w:p w14:paraId="4E0210F2" w14:textId="77777777" w:rsidR="00881203" w:rsidRPr="00881203" w:rsidRDefault="00881203" w:rsidP="00782DC7">
      <w:pPr>
        <w:pStyle w:val="EndNoteBibliography"/>
        <w:spacing w:after="0"/>
        <w:contextualSpacing/>
      </w:pPr>
    </w:p>
    <w:p w14:paraId="007F9B79" w14:textId="77777777" w:rsidR="00881203" w:rsidRPr="00881203" w:rsidRDefault="00881203" w:rsidP="00782DC7">
      <w:pPr>
        <w:pStyle w:val="EndNoteBibliography"/>
        <w:contextualSpacing/>
      </w:pPr>
      <w:bookmarkStart w:id="132" w:name="_ENREF_36"/>
      <w:r w:rsidRPr="00881203">
        <w:lastRenderedPageBreak/>
        <w:t xml:space="preserve">Lu, J, Wang, C, Shen, Y, Chen, L, Zhang, L, Cai, J, Lu, W, Zhu, W, Hu, G, Xia, T &amp; Zhou, J 2021, 'Time in Range in Relation to All-Cause and Cardiovascular Mortality in Patients With Type 2 Diabetes: A Prospective Cohort Study', </w:t>
      </w:r>
      <w:r w:rsidRPr="00881203">
        <w:rPr>
          <w:i/>
        </w:rPr>
        <w:t>Diabetes Care</w:t>
      </w:r>
      <w:r w:rsidRPr="00881203">
        <w:t>, vol. 44, no. 2, Feb, pp. 549-555, DOI: 10.2337/dc20-1862.</w:t>
      </w:r>
    </w:p>
    <w:bookmarkEnd w:id="132"/>
    <w:p w14:paraId="45C57C8F" w14:textId="77777777" w:rsidR="00881203" w:rsidRPr="00881203" w:rsidRDefault="00881203" w:rsidP="00782DC7">
      <w:pPr>
        <w:pStyle w:val="EndNoteBibliography"/>
        <w:spacing w:after="0"/>
        <w:contextualSpacing/>
      </w:pPr>
    </w:p>
    <w:p w14:paraId="27DFA5BE" w14:textId="77777777" w:rsidR="00881203" w:rsidRPr="00881203" w:rsidRDefault="00881203" w:rsidP="00782DC7">
      <w:pPr>
        <w:pStyle w:val="EndNoteBibliography"/>
        <w:contextualSpacing/>
      </w:pPr>
      <w:bookmarkStart w:id="133" w:name="_ENREF_37"/>
      <w:r w:rsidRPr="00881203">
        <w:t xml:space="preserve">MacLeod, KM, Hepburn, DA &amp; Frier, BM 1993, 'Frequency and morbidity of severe hypoglycaemia in insulin-treated diabetic patients', </w:t>
      </w:r>
      <w:r w:rsidRPr="00881203">
        <w:rPr>
          <w:i/>
        </w:rPr>
        <w:t>Diabet Med</w:t>
      </w:r>
      <w:r w:rsidRPr="00881203">
        <w:t>, vol. 10, no. 3, Apr, pp. 238-245, DOI: 10.1111/j.1464-5491.1993.tb00051.x.</w:t>
      </w:r>
    </w:p>
    <w:bookmarkEnd w:id="133"/>
    <w:p w14:paraId="209594AB" w14:textId="77777777" w:rsidR="00881203" w:rsidRPr="00881203" w:rsidRDefault="00881203" w:rsidP="00782DC7">
      <w:pPr>
        <w:pStyle w:val="EndNoteBibliography"/>
        <w:spacing w:after="0"/>
        <w:contextualSpacing/>
      </w:pPr>
    </w:p>
    <w:p w14:paraId="243D6086" w14:textId="77777777" w:rsidR="00881203" w:rsidRPr="00881203" w:rsidRDefault="00881203" w:rsidP="00782DC7">
      <w:pPr>
        <w:pStyle w:val="EndNoteBibliography"/>
        <w:contextualSpacing/>
      </w:pPr>
      <w:bookmarkStart w:id="134" w:name="_ENREF_38"/>
      <w:r w:rsidRPr="00881203">
        <w:t xml:space="preserve">Martens, T, Beck, RW, Bailey, R, Ruedy, KJ, Calhoun, P, Peters, AL, Pop-Busui, R, Philis-Tsimikas, A, Bao, S, Umpierrez, G, Davis, G, Kruger, D, Bhargava, A, Young, L, McGill, JB, Aleppo, G, Nguyen, QT, Orozco, I, Biggs, W, Lucas, KJ, Polonsky, WH, Buse, JB, Price, D &amp; Bergenstal, RM 2021, 'Effect of Continuous Glucose Monitoring on Glycemic Control in Patients With Type 2 Diabetes Treated With Basal Insulin: A Randomized Clinical Trial', </w:t>
      </w:r>
      <w:r w:rsidRPr="00881203">
        <w:rPr>
          <w:i/>
        </w:rPr>
        <w:t>JAMA</w:t>
      </w:r>
      <w:r w:rsidRPr="00881203">
        <w:t>, vol. 325, no. 22, Jun 8, pp. 2262-2272, DOI: 10.1001/jama.2021.7444.</w:t>
      </w:r>
    </w:p>
    <w:bookmarkEnd w:id="134"/>
    <w:p w14:paraId="37C757B0" w14:textId="77777777" w:rsidR="00881203" w:rsidRPr="00881203" w:rsidRDefault="00881203" w:rsidP="00782DC7">
      <w:pPr>
        <w:pStyle w:val="EndNoteBibliography"/>
        <w:spacing w:after="0"/>
        <w:contextualSpacing/>
      </w:pPr>
    </w:p>
    <w:p w14:paraId="49750CD4" w14:textId="77777777" w:rsidR="00881203" w:rsidRPr="00881203" w:rsidRDefault="00881203" w:rsidP="00782DC7">
      <w:pPr>
        <w:pStyle w:val="EndNoteBibliography"/>
        <w:contextualSpacing/>
      </w:pPr>
      <w:bookmarkStart w:id="135" w:name="_ENREF_39"/>
      <w:r w:rsidRPr="00881203">
        <w:t xml:space="preserve">Matza, LS, Stewart, KD, Davies, EW, Hellmund, R, Polonsky, WH &amp; Kerr, D 2017, 'Health State Utilities Associated with Glucose Monitoring Devices', </w:t>
      </w:r>
      <w:r w:rsidRPr="00881203">
        <w:rPr>
          <w:i/>
        </w:rPr>
        <w:t>Value Health</w:t>
      </w:r>
      <w:r w:rsidRPr="00881203">
        <w:t>, vol. 20, no. 3, Mar, pp. 507-511, DOI: 10.1016/j.jval.2016.10.007.</w:t>
      </w:r>
    </w:p>
    <w:bookmarkEnd w:id="135"/>
    <w:p w14:paraId="276AF4C5" w14:textId="77777777" w:rsidR="00881203" w:rsidRPr="00881203" w:rsidRDefault="00881203" w:rsidP="00782DC7">
      <w:pPr>
        <w:pStyle w:val="EndNoteBibliography"/>
        <w:spacing w:after="0"/>
        <w:contextualSpacing/>
      </w:pPr>
    </w:p>
    <w:p w14:paraId="5C9F9F44" w14:textId="779143D9" w:rsidR="00881203" w:rsidRPr="00881203" w:rsidRDefault="00881203" w:rsidP="00782DC7">
      <w:pPr>
        <w:pStyle w:val="EndNoteBibliography"/>
        <w:contextualSpacing/>
      </w:pPr>
      <w:bookmarkStart w:id="136" w:name="_ENREF_40"/>
      <w:r w:rsidRPr="00881203">
        <w:t xml:space="preserve">Medical Services Advisory Committee, </w:t>
      </w:r>
      <w:r w:rsidRPr="00881203">
        <w:rPr>
          <w:i/>
        </w:rPr>
        <w:t>Guidelines for preparing assessments for the Medical Services Advisory Committee. Version 1.0 , May 2021</w:t>
      </w:r>
      <w:r w:rsidRPr="00881203">
        <w:t>, &lt;</w:t>
      </w:r>
      <w:hyperlink r:id="rId24" w:history="1">
        <w:r w:rsidRPr="00881203">
          <w:rPr>
            <w:rStyle w:val="Hyperlink"/>
            <w:rFonts w:ascii="Calibri" w:hAnsi="Calibri" w:cs="Calibri"/>
          </w:rPr>
          <w:t>http://www.msac.gov.au/internet/msac/publishing.nsf/Content/E0D4E4EDDE91EAC8CA2586E0007AFC75/$File/MSAC%20Guidelines-complete-16-FINAL(18May21).pdf</w:t>
        </w:r>
      </w:hyperlink>
      <w:r w:rsidRPr="00881203">
        <w:t>&gt;.</w:t>
      </w:r>
    </w:p>
    <w:bookmarkEnd w:id="136"/>
    <w:p w14:paraId="1339E213" w14:textId="77777777" w:rsidR="00881203" w:rsidRPr="00881203" w:rsidRDefault="00881203" w:rsidP="00782DC7">
      <w:pPr>
        <w:pStyle w:val="EndNoteBibliography"/>
        <w:spacing w:after="0"/>
        <w:contextualSpacing/>
      </w:pPr>
    </w:p>
    <w:p w14:paraId="2FCD34CF" w14:textId="77777777" w:rsidR="00881203" w:rsidRPr="00881203" w:rsidRDefault="00881203" w:rsidP="00782DC7">
      <w:pPr>
        <w:pStyle w:val="EndNoteBibliography"/>
        <w:contextualSpacing/>
      </w:pPr>
      <w:bookmarkStart w:id="137" w:name="_ENREF_41"/>
      <w:r w:rsidRPr="00881203">
        <w:t xml:space="preserve">Moström, P, Ahlén, E, Imberg, H, Hansson, PO &amp; Lind, M 2017, 'Adherence of self-monitoring of blood glucose in persons with type 1 diabetes in Sweden', </w:t>
      </w:r>
      <w:r w:rsidRPr="00881203">
        <w:rPr>
          <w:i/>
        </w:rPr>
        <w:t>BMJ Open Diabetes Res Care</w:t>
      </w:r>
      <w:r w:rsidRPr="00881203">
        <w:t>, vol. 5, no. 1, p. e000342, DOI: 10.1136/bmjdrc-2016-000342.</w:t>
      </w:r>
    </w:p>
    <w:bookmarkEnd w:id="137"/>
    <w:p w14:paraId="4FDC70D7" w14:textId="77777777" w:rsidR="00881203" w:rsidRPr="00881203" w:rsidRDefault="00881203" w:rsidP="00782DC7">
      <w:pPr>
        <w:pStyle w:val="EndNoteBibliography"/>
        <w:spacing w:after="0"/>
        <w:contextualSpacing/>
      </w:pPr>
    </w:p>
    <w:p w14:paraId="61D40982" w14:textId="77777777" w:rsidR="00881203" w:rsidRPr="00881203" w:rsidRDefault="00881203" w:rsidP="00782DC7">
      <w:pPr>
        <w:pStyle w:val="EndNoteBibliography"/>
        <w:contextualSpacing/>
      </w:pPr>
      <w:bookmarkStart w:id="138" w:name="_ENREF_42"/>
      <w:r w:rsidRPr="00881203">
        <w:t xml:space="preserve">Oliver, N, Reddy, M &amp; Leelarathna, L 2024, 'Continuous glucose sensor accuracy: beyond the headline metric', </w:t>
      </w:r>
      <w:r w:rsidRPr="00881203">
        <w:rPr>
          <w:i/>
        </w:rPr>
        <w:t>Lancet Diabetes Endocrinol</w:t>
      </w:r>
      <w:r w:rsidRPr="00881203">
        <w:t>, Oct 14, DOI: 10.1016/s2213-8587(24)00245-6.</w:t>
      </w:r>
    </w:p>
    <w:bookmarkEnd w:id="138"/>
    <w:p w14:paraId="540DAA07" w14:textId="77777777" w:rsidR="00881203" w:rsidRPr="00881203" w:rsidRDefault="00881203" w:rsidP="00782DC7">
      <w:pPr>
        <w:pStyle w:val="EndNoteBibliography"/>
        <w:spacing w:after="0"/>
        <w:contextualSpacing/>
      </w:pPr>
    </w:p>
    <w:p w14:paraId="1AC1C92F" w14:textId="77777777" w:rsidR="00881203" w:rsidRPr="00881203" w:rsidRDefault="00881203" w:rsidP="00782DC7">
      <w:pPr>
        <w:pStyle w:val="EndNoteBibliography"/>
        <w:contextualSpacing/>
      </w:pPr>
      <w:bookmarkStart w:id="139" w:name="_ENREF_43"/>
      <w:r w:rsidRPr="00881203">
        <w:t xml:space="preserve">Ong, WM, Chua, SS &amp; Ng, CJ 2014, 'Barriers and facilitators to self-monitoring of blood glucose in people with type 2 diabetes using insulin: a qualitative study', </w:t>
      </w:r>
      <w:r w:rsidRPr="00881203">
        <w:rPr>
          <w:i/>
        </w:rPr>
        <w:t>Patient Prefer Adherence</w:t>
      </w:r>
      <w:r w:rsidRPr="00881203">
        <w:t>, vol. 8, pp. 237-246, DOI: 10.2147/ppa.S57567.</w:t>
      </w:r>
    </w:p>
    <w:bookmarkEnd w:id="139"/>
    <w:p w14:paraId="6CBFAADB" w14:textId="77777777" w:rsidR="00881203" w:rsidRPr="00881203" w:rsidRDefault="00881203" w:rsidP="00782DC7">
      <w:pPr>
        <w:pStyle w:val="EndNoteBibliography"/>
        <w:spacing w:after="0"/>
        <w:contextualSpacing/>
      </w:pPr>
    </w:p>
    <w:p w14:paraId="670D783D" w14:textId="7256E368" w:rsidR="00881203" w:rsidRPr="00881203" w:rsidRDefault="00881203" w:rsidP="00782DC7">
      <w:pPr>
        <w:pStyle w:val="EndNoteBibliography"/>
        <w:contextualSpacing/>
      </w:pPr>
      <w:bookmarkStart w:id="140" w:name="_ENREF_44"/>
      <w:r w:rsidRPr="00881203">
        <w:t xml:space="preserve">Parliament of Australia </w:t>
      </w:r>
      <w:r w:rsidRPr="00881203">
        <w:rPr>
          <w:i/>
        </w:rPr>
        <w:t>The State of Diabetes Mellitus in Australia in 2024</w:t>
      </w:r>
      <w:r w:rsidRPr="00881203">
        <w:t>, Canberra,, &lt;</w:t>
      </w:r>
      <w:hyperlink r:id="rId25" w:history="1">
        <w:r w:rsidRPr="00881203">
          <w:rPr>
            <w:rStyle w:val="Hyperlink"/>
            <w:rFonts w:ascii="Calibri" w:hAnsi="Calibri" w:cs="Calibri"/>
          </w:rPr>
          <w:t>https://www.aph.gov.au/Parliamentary_Business/Committees/House/Health_Aged_Care_and_Sport/Inquiry_into_Diabetes/Report</w:t>
        </w:r>
      </w:hyperlink>
      <w:r w:rsidRPr="00881203">
        <w:t>&gt;.</w:t>
      </w:r>
    </w:p>
    <w:bookmarkEnd w:id="140"/>
    <w:p w14:paraId="1C81264A" w14:textId="77777777" w:rsidR="00881203" w:rsidRPr="00881203" w:rsidRDefault="00881203" w:rsidP="00782DC7">
      <w:pPr>
        <w:pStyle w:val="EndNoteBibliography"/>
        <w:spacing w:after="0"/>
        <w:contextualSpacing/>
      </w:pPr>
    </w:p>
    <w:p w14:paraId="14E47512" w14:textId="77777777" w:rsidR="00881203" w:rsidRPr="00881203" w:rsidRDefault="00881203" w:rsidP="00782DC7">
      <w:pPr>
        <w:pStyle w:val="EndNoteBibliography"/>
        <w:contextualSpacing/>
      </w:pPr>
      <w:bookmarkStart w:id="141" w:name="_ENREF_45"/>
      <w:r w:rsidRPr="00881203">
        <w:t xml:space="preserve">Peña, AS, Curran, JA, Fuery, M, George, C, Jefferies, CA, Lobley, K, Ludwig, K, Maguire, AM, Papadimos, E, Peters, A, Sellars, F, Speight, J, Titmuss, A, Wilson, D, Wong, J, Worth, C &amp; Dahiya, R 2020, 'Screening, assessment and management of type 2 diabetes mellitus in children and adolescents: Australasian Paediatric Endocrine Group guidelines', </w:t>
      </w:r>
      <w:r w:rsidRPr="00881203">
        <w:rPr>
          <w:i/>
        </w:rPr>
        <w:t>Med J Aust</w:t>
      </w:r>
      <w:r w:rsidRPr="00881203">
        <w:t>, vol. 213, no. 1, Jul, pp. 30-43, DOI: 10.5694/mja2.50666.</w:t>
      </w:r>
    </w:p>
    <w:bookmarkEnd w:id="141"/>
    <w:p w14:paraId="1476628B" w14:textId="77777777" w:rsidR="00881203" w:rsidRPr="00881203" w:rsidRDefault="00881203" w:rsidP="00782DC7">
      <w:pPr>
        <w:pStyle w:val="EndNoteBibliography"/>
        <w:spacing w:after="0"/>
        <w:contextualSpacing/>
      </w:pPr>
    </w:p>
    <w:p w14:paraId="338DC18A" w14:textId="77777777" w:rsidR="00881203" w:rsidRPr="00881203" w:rsidRDefault="00881203" w:rsidP="00782DC7">
      <w:pPr>
        <w:pStyle w:val="EndNoteBibliography"/>
        <w:contextualSpacing/>
      </w:pPr>
      <w:bookmarkStart w:id="142" w:name="_ENREF_46"/>
      <w:r w:rsidRPr="00881203">
        <w:t xml:space="preserve">Rama Chandran, S, Tay, WL, Lye, WK, Lim, LL, Ratnasingam, J, Tan, ATB &amp; Gardner, DSL 2018, 'Beyond HbA1c: Comparing Glycemic Variability and Glycemic Indices in Predicting Hypoglycemia in Type 1 and Type 2 Diabetes', </w:t>
      </w:r>
      <w:r w:rsidRPr="00881203">
        <w:rPr>
          <w:i/>
        </w:rPr>
        <w:t>Diabetes Technol Ther</w:t>
      </w:r>
      <w:r w:rsidRPr="00881203">
        <w:t>, vol. 20, no. 5, May, pp. 353-362, DOI: 10.1089/dia.2017.0388.</w:t>
      </w:r>
    </w:p>
    <w:bookmarkEnd w:id="142"/>
    <w:p w14:paraId="125BC8D0" w14:textId="77777777" w:rsidR="00881203" w:rsidRPr="00881203" w:rsidRDefault="00881203" w:rsidP="00782DC7">
      <w:pPr>
        <w:pStyle w:val="EndNoteBibliography"/>
        <w:spacing w:after="0"/>
        <w:contextualSpacing/>
      </w:pPr>
    </w:p>
    <w:p w14:paraId="44B7D3FD" w14:textId="77777777" w:rsidR="00881203" w:rsidRPr="00881203" w:rsidRDefault="00881203" w:rsidP="00782DC7">
      <w:pPr>
        <w:pStyle w:val="EndNoteBibliography"/>
        <w:contextualSpacing/>
      </w:pPr>
      <w:bookmarkStart w:id="143" w:name="_ENREF_47"/>
      <w:r w:rsidRPr="00881203">
        <w:t xml:space="preserve">Rudland, VL, Price, SAL, Hughes, R, Barrett, HL, Lagstrom, J, Porter, C, Britten, FL, Glastras, S, Fulcher, I, Wein, P, Simmons, D, McIntyre, HD &amp; Callaway, L 2020, 'ADIPS 2020 guideline for pre-existing diabetes and pregnancy', </w:t>
      </w:r>
      <w:r w:rsidRPr="00881203">
        <w:rPr>
          <w:i/>
        </w:rPr>
        <w:t>Aust N Z J Obstet Gynaecol</w:t>
      </w:r>
      <w:r w:rsidRPr="00881203">
        <w:t>, vol. 60, no. 6, Dec, pp. E18-e52, DOI: 10.1111/ajo.13265.</w:t>
      </w:r>
    </w:p>
    <w:bookmarkEnd w:id="143"/>
    <w:p w14:paraId="1F79C479" w14:textId="77777777" w:rsidR="00881203" w:rsidRPr="00881203" w:rsidRDefault="00881203" w:rsidP="00782DC7">
      <w:pPr>
        <w:pStyle w:val="EndNoteBibliography"/>
        <w:spacing w:after="0"/>
        <w:contextualSpacing/>
      </w:pPr>
    </w:p>
    <w:p w14:paraId="5272FF39" w14:textId="77777777" w:rsidR="00881203" w:rsidRPr="00881203" w:rsidRDefault="00881203" w:rsidP="00782DC7">
      <w:pPr>
        <w:pStyle w:val="EndNoteBibliography"/>
        <w:contextualSpacing/>
      </w:pPr>
      <w:bookmarkStart w:id="144" w:name="_ENREF_48"/>
      <w:r w:rsidRPr="00881203">
        <w:t>The Royal Australian College of General Practitioners 2020, 'Management of type 2 diabetes: A handbook for general practice.', RACGP, East Melbourne, Vic.</w:t>
      </w:r>
    </w:p>
    <w:bookmarkEnd w:id="144"/>
    <w:p w14:paraId="05E70E05" w14:textId="77777777" w:rsidR="00881203" w:rsidRPr="00881203" w:rsidRDefault="00881203" w:rsidP="00782DC7">
      <w:pPr>
        <w:pStyle w:val="EndNoteBibliography"/>
        <w:spacing w:after="0"/>
        <w:contextualSpacing/>
      </w:pPr>
    </w:p>
    <w:p w14:paraId="1AB5526D" w14:textId="77777777" w:rsidR="00881203" w:rsidRPr="00881203" w:rsidRDefault="00881203" w:rsidP="00782DC7">
      <w:pPr>
        <w:pStyle w:val="EndNoteBibliography"/>
        <w:contextualSpacing/>
      </w:pPr>
      <w:bookmarkStart w:id="145" w:name="_ENREF_49"/>
      <w:r w:rsidRPr="00881203">
        <w:t>The Royal Australian College of General Practitioners 2024, 'Management of type 2 diabetes: A handbook for general practice.', RACGP, East Melbourne, Vic.</w:t>
      </w:r>
    </w:p>
    <w:bookmarkEnd w:id="145"/>
    <w:p w14:paraId="48CDA695" w14:textId="77777777" w:rsidR="00881203" w:rsidRPr="00881203" w:rsidRDefault="00881203" w:rsidP="00782DC7">
      <w:pPr>
        <w:pStyle w:val="EndNoteBibliography"/>
        <w:spacing w:after="0"/>
        <w:contextualSpacing/>
      </w:pPr>
    </w:p>
    <w:p w14:paraId="370BC893" w14:textId="77777777" w:rsidR="00881203" w:rsidRPr="00881203" w:rsidRDefault="00881203" w:rsidP="00782DC7">
      <w:pPr>
        <w:pStyle w:val="EndNoteBibliography"/>
        <w:contextualSpacing/>
      </w:pPr>
      <w:bookmarkStart w:id="146" w:name="_ENREF_50"/>
      <w:r w:rsidRPr="00881203">
        <w:t xml:space="preserve">Titmuss, A, Korula, S, Wicklow, B &amp; Nadeau, KJ 2024, 'Youth-onset Type 2 Diabetes: An Overview of Pathophysiology, Prognosis, Prevention and Management', </w:t>
      </w:r>
      <w:r w:rsidRPr="00881203">
        <w:rPr>
          <w:i/>
        </w:rPr>
        <w:t>Curr Diab Rep</w:t>
      </w:r>
      <w:r w:rsidRPr="00881203">
        <w:t>, vol. 24, no. 8, Aug, pp. 183-195, DOI: 10.1007/s11892-024-01546-2.</w:t>
      </w:r>
    </w:p>
    <w:bookmarkEnd w:id="146"/>
    <w:p w14:paraId="46F8E23B" w14:textId="77777777" w:rsidR="00881203" w:rsidRPr="00881203" w:rsidRDefault="00881203" w:rsidP="00782DC7">
      <w:pPr>
        <w:pStyle w:val="EndNoteBibliography"/>
        <w:spacing w:after="0"/>
        <w:contextualSpacing/>
      </w:pPr>
    </w:p>
    <w:p w14:paraId="3EEF915D" w14:textId="77777777" w:rsidR="00881203" w:rsidRPr="00881203" w:rsidRDefault="00881203" w:rsidP="00782DC7">
      <w:pPr>
        <w:pStyle w:val="EndNoteBibliography"/>
        <w:contextualSpacing/>
      </w:pPr>
      <w:bookmarkStart w:id="147" w:name="_ENREF_51"/>
      <w:r w:rsidRPr="00881203">
        <w:t xml:space="preserve">Wilmot, EG, Lumb, A, Hammond, P, Murphy, HR, Scott, E, Gibb, FW, Platts, J &amp; Choudhary, P 2021, 'Time in range: A best practice guide for UK diabetes healthcare professionals in the context of the COVID-19 global pandemic', </w:t>
      </w:r>
      <w:r w:rsidRPr="00881203">
        <w:rPr>
          <w:i/>
        </w:rPr>
        <w:t>Diabet Med</w:t>
      </w:r>
      <w:r w:rsidRPr="00881203">
        <w:t>, vol. 38, no. 1, Jan, p. e14433, DOI: 10.1111/dme.14433.</w:t>
      </w:r>
    </w:p>
    <w:bookmarkEnd w:id="147"/>
    <w:p w14:paraId="647CCE10" w14:textId="77777777" w:rsidR="00881203" w:rsidRPr="00881203" w:rsidRDefault="00881203" w:rsidP="00782DC7">
      <w:pPr>
        <w:pStyle w:val="EndNoteBibliography"/>
        <w:spacing w:after="0"/>
        <w:contextualSpacing/>
      </w:pPr>
    </w:p>
    <w:p w14:paraId="3923ED2A" w14:textId="5F050520" w:rsidR="005A0C40" w:rsidRDefault="00881203" w:rsidP="00782DC7">
      <w:pPr>
        <w:pStyle w:val="Instructionaltext"/>
        <w:contextualSpacing/>
      </w:pPr>
      <w:bookmarkStart w:id="148" w:name="_ENREF_52"/>
      <w:r w:rsidRPr="00881203">
        <w:t xml:space="preserve">Wong, J, Ross, GP, Zoungas, S, Craig, ME, Davis, EA, Donaghue, KC, Maple-Brown, LJ, McGill, MJ, Shaw, JE, Speight, J, Wischer, N &amp; Stranks, S 2022, 'Management of type 2 diabetes in young adults aged 18-30 years: ADS/ADEA/APEG consensus statement', </w:t>
      </w:r>
      <w:r w:rsidRPr="00881203">
        <w:rPr>
          <w:i/>
        </w:rPr>
        <w:t>Med J Aust</w:t>
      </w:r>
      <w:r w:rsidRPr="00881203">
        <w:t>, vol. 216, no. 8, May 2, pp. 422-429, DOI: 10.5694/mja2.51482.</w:t>
      </w:r>
      <w:bookmarkEnd w:id="148"/>
      <w:r w:rsidR="00A03FF4">
        <w:fldChar w:fldCharType="end"/>
      </w:r>
    </w:p>
    <w:sectPr w:rsidR="005A0C40" w:rsidSect="00AE6FE0">
      <w:headerReference w:type="even" r:id="rId26"/>
      <w:headerReference w:type="default" r:id="rId27"/>
      <w:footerReference w:type="even" r:id="rId28"/>
      <w:footerReference w:type="default" r:id="rId29"/>
      <w:headerReference w:type="first" r:id="rId30"/>
      <w:footerReference w:type="first" r:id="rId31"/>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6732" w14:textId="77777777" w:rsidR="00C313C1" w:rsidRDefault="00C313C1" w:rsidP="0016315C">
      <w:pPr>
        <w:spacing w:after="0" w:line="240" w:lineRule="auto"/>
      </w:pPr>
      <w:r>
        <w:separator/>
      </w:r>
    </w:p>
  </w:endnote>
  <w:endnote w:type="continuationSeparator" w:id="0">
    <w:p w14:paraId="4D0C55D1" w14:textId="77777777" w:rsidR="00C313C1" w:rsidRDefault="00C313C1" w:rsidP="0016315C">
      <w:pPr>
        <w:spacing w:after="0" w:line="240" w:lineRule="auto"/>
      </w:pPr>
      <w:r>
        <w:continuationSeparator/>
      </w:r>
    </w:p>
  </w:endnote>
  <w:endnote w:type="continuationNotice" w:id="1">
    <w:p w14:paraId="0D43EA2A" w14:textId="77777777" w:rsidR="00C313C1" w:rsidRDefault="00C313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D3D2" w14:textId="3251E85A" w:rsidR="00DF3E5E" w:rsidRDefault="00DF3E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E72C2D" w14:textId="77777777" w:rsidR="00DF3E5E" w:rsidRDefault="00DF3E5E"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382827"/>
      <w:docPartObj>
        <w:docPartGallery w:val="Page Numbers (Bottom of Page)"/>
        <w:docPartUnique/>
      </w:docPartObj>
    </w:sdtPr>
    <w:sdtEndPr>
      <w:rPr>
        <w:rStyle w:val="PageNumber"/>
      </w:rPr>
    </w:sdtEndPr>
    <w:sdtContent>
      <w:p w14:paraId="4DE593B1" w14:textId="39D5A86A" w:rsidR="00DF3E5E" w:rsidRDefault="00DF3E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016068A7" w:rsidR="00DF3E5E" w:rsidRPr="00685355" w:rsidRDefault="00DF3E5E" w:rsidP="00BB0FFB">
    <w:pPr>
      <w:jc w:val="center"/>
    </w:pPr>
    <w:r>
      <w:t>Ratified PICO Confirmation – December</w:t>
    </w:r>
    <w:r w:rsidRPr="003E0DE8">
      <w:t xml:space="preserve"> </w:t>
    </w:r>
    <w:r>
      <w:t>2024</w:t>
    </w:r>
    <w:r w:rsidRPr="003E0DE8">
      <w:t xml:space="preserve"> PASC Meeting</w:t>
    </w:r>
    <w:r>
      <w:br/>
      <w:t>Application 1785</w:t>
    </w:r>
    <w:r w:rsidRPr="003E0DE8">
      <w:t xml:space="preserve"> – Dexcom </w:t>
    </w:r>
    <w:r>
      <w:t xml:space="preserve">ONE+ </w:t>
    </w:r>
    <w:r w:rsidRPr="003E0DE8">
      <w:t>continuous glucose monitoring system for people with insulin</w:t>
    </w:r>
    <w:r>
      <w:t xml:space="preserve"> </w:t>
    </w:r>
    <w:r w:rsidRPr="003E0DE8">
      <w:t>dependent type 2 diabetes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A11D9" w14:textId="77777777" w:rsidR="007C764C" w:rsidRDefault="007C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B55BB" w14:textId="77777777" w:rsidR="00C313C1" w:rsidRDefault="00C313C1" w:rsidP="0016315C">
      <w:pPr>
        <w:spacing w:after="0" w:line="240" w:lineRule="auto"/>
      </w:pPr>
      <w:r>
        <w:separator/>
      </w:r>
    </w:p>
  </w:footnote>
  <w:footnote w:type="continuationSeparator" w:id="0">
    <w:p w14:paraId="15C55592" w14:textId="77777777" w:rsidR="00C313C1" w:rsidRDefault="00C313C1" w:rsidP="0016315C">
      <w:pPr>
        <w:spacing w:after="0" w:line="240" w:lineRule="auto"/>
      </w:pPr>
      <w:r>
        <w:continuationSeparator/>
      </w:r>
    </w:p>
  </w:footnote>
  <w:footnote w:type="continuationNotice" w:id="1">
    <w:p w14:paraId="4C3C3068" w14:textId="77777777" w:rsidR="00C313C1" w:rsidRDefault="00C313C1">
      <w:pPr>
        <w:spacing w:after="0" w:line="240" w:lineRule="auto"/>
      </w:pPr>
    </w:p>
  </w:footnote>
  <w:footnote w:id="2">
    <w:p w14:paraId="6302DFFB" w14:textId="4F567C60" w:rsidR="00DF3E5E" w:rsidRPr="00481949" w:rsidRDefault="00DF3E5E" w:rsidP="00064690">
      <w:pPr>
        <w:pStyle w:val="FootnoteText"/>
        <w:rPr>
          <w:rStyle w:val="FootnoteReference"/>
        </w:rPr>
      </w:pPr>
      <w:r w:rsidRPr="00064690">
        <w:rPr>
          <w:rStyle w:val="FootnoteReference"/>
        </w:rPr>
        <w:footnoteRef/>
      </w:r>
      <w:r w:rsidRPr="00481949">
        <w:rPr>
          <w:rStyle w:val="FootnoteReference"/>
        </w:rPr>
        <w:t xml:space="preserve"> Improved time in range refers to the time per day [% of CGM readings or minutes/hours] within the target glycaemic range of 70–180 mg/dL [3.9–10.0 mmol/L] for T2D as defined by the international consensus report for time in range for CGM </w:t>
      </w:r>
      <w:r w:rsidRPr="00481949">
        <w:rPr>
          <w:rStyle w:val="FootnoteReference"/>
        </w:rPr>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Pr="00481949">
        <w:rPr>
          <w:rStyle w:val="FootnoteReference"/>
        </w:rPr>
        <w:instrText xml:space="preserve"> ADDIN EN.CITE </w:instrText>
      </w:r>
      <w:r w:rsidRPr="00481949">
        <w:rPr>
          <w:rStyle w:val="FootnoteReference"/>
        </w:rPr>
        <w:fldChar w:fldCharType="begin">
          <w:fldData xml:space="preserve">PEVuZE5vdGU+PENpdGU+PEF1dGhvcj5CYXR0ZWxpbm88L0F1dGhvcj48WWVhcj4yMDE5PC9ZZWFy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</w:fldData>
        </w:fldChar>
      </w:r>
      <w:r w:rsidRPr="00481949">
        <w:rPr>
          <w:rStyle w:val="FootnoteReference"/>
        </w:rPr>
        <w:instrText xml:space="preserve"> ADDIN EN.CITE.DATA </w:instrText>
      </w:r>
      <w:r w:rsidRPr="00481949">
        <w:rPr>
          <w:rStyle w:val="FootnoteReference"/>
        </w:rPr>
      </w:r>
      <w:r w:rsidRPr="00481949">
        <w:rPr>
          <w:rStyle w:val="FootnoteReference"/>
        </w:rPr>
        <w:fldChar w:fldCharType="end"/>
      </w:r>
      <w:r w:rsidRPr="00481949">
        <w:rPr>
          <w:rStyle w:val="FootnoteReference"/>
        </w:rPr>
      </w:r>
      <w:r w:rsidRPr="00481949">
        <w:rPr>
          <w:rStyle w:val="FootnoteReference"/>
        </w:rPr>
        <w:fldChar w:fldCharType="separate"/>
      </w:r>
      <w:r w:rsidRPr="00481949">
        <w:rPr>
          <w:rStyle w:val="FootnoteReference"/>
        </w:rPr>
        <w:t>(</w:t>
      </w:r>
      <w:hyperlink w:anchor="_ENREF_10" w:tooltip="Battelino, 2019 #22" w:history="1">
        <w:r w:rsidRPr="00481949">
          <w:rPr>
            <w:rStyle w:val="FootnoteReference"/>
          </w:rPr>
          <w:t>Battelino et al. 2019</w:t>
        </w:r>
      </w:hyperlink>
      <w:r w:rsidRPr="00481949">
        <w:rPr>
          <w:rStyle w:val="FootnoteReference"/>
        </w:rPr>
        <w:t>)</w:t>
      </w:r>
      <w:r w:rsidRPr="00481949">
        <w:rPr>
          <w:rStyle w:val="FootnoteReference"/>
        </w:rPr>
        <w:fldChar w:fldCharType="end"/>
      </w:r>
      <w:r w:rsidRPr="00481949">
        <w:rPr>
          <w:rStyle w:val="FootnoteReference"/>
        </w:rPr>
        <w:t xml:space="preserve">. </w:t>
      </w:r>
    </w:p>
  </w:footnote>
  <w:footnote w:id="3">
    <w:p w14:paraId="663E783A" w14:textId="7EB15E25" w:rsidR="00DF3E5E" w:rsidRPr="006578AD" w:rsidRDefault="00DF3E5E" w:rsidP="00AE14BB">
      <w:pPr>
        <w:pStyle w:val="FootnoteText"/>
        <w:rPr>
          <w:rStyle w:val="FootnoteReference"/>
        </w:rPr>
      </w:pPr>
      <w:r w:rsidRPr="000813E6">
        <w:rPr>
          <w:rStyle w:val="FootnoteReference"/>
        </w:rPr>
        <w:footnoteRef/>
      </w:r>
      <w:r w:rsidRPr="006578AD">
        <w:rPr>
          <w:rStyle w:val="FootnoteReference"/>
        </w:rPr>
        <w:t xml:space="preserve"> NDSS. </w:t>
      </w:r>
      <w:r>
        <w:rPr>
          <w:rStyle w:val="FootnoteReference"/>
        </w:rPr>
        <w:t>P</w:t>
      </w:r>
      <w:r w:rsidRPr="00014F95">
        <w:rPr>
          <w:vertAlign w:val="superscript"/>
        </w:rPr>
        <w:t>eople with c</w:t>
      </w:r>
      <w:r w:rsidRPr="006578AD">
        <w:rPr>
          <w:rStyle w:val="FootnoteReference"/>
        </w:rPr>
        <w:t>onditions very similar to type 1 diabetes</w:t>
      </w:r>
      <w:r>
        <w:t xml:space="preserve"> </w:t>
      </w:r>
      <w:r w:rsidRPr="00014F95">
        <w:rPr>
          <w:vertAlign w:val="superscript"/>
        </w:rPr>
        <w:t>are</w:t>
      </w:r>
      <w:r>
        <w:rPr>
          <w:vertAlign w:val="superscript"/>
        </w:rPr>
        <w:t xml:space="preserve"> </w:t>
      </w:r>
      <w:r w:rsidRPr="006578AD">
        <w:rPr>
          <w:rStyle w:val="FootnoteReference"/>
        </w:rPr>
        <w:t xml:space="preserve">eligible to access the CGM Initiative through the NDSS. </w:t>
      </w:r>
      <w:hyperlink r:id="rId1" w:history="1">
        <w:r w:rsidRPr="006578AD">
          <w:rPr>
            <w:rStyle w:val="FootnoteReference"/>
          </w:rPr>
          <w:t>https://www.ndss.com.au/about-the-ndss/cgm-access/other-eligible-conditions-age-under-21-years/</w:t>
        </w:r>
      </w:hyperlink>
    </w:p>
  </w:footnote>
  <w:footnote w:id="4">
    <w:p w14:paraId="1F7CD26B" w14:textId="029960C4" w:rsidR="00DF3E5E" w:rsidRPr="00FD70F6" w:rsidRDefault="00DF3E5E">
      <w:pPr>
        <w:pStyle w:val="FootnoteText"/>
        <w:rPr>
          <w:rStyle w:val="FootnoteReference"/>
          <w:sz w:val="22"/>
          <w:szCs w:val="22"/>
        </w:rPr>
      </w:pPr>
      <w:r w:rsidRPr="00FD70F6">
        <w:rPr>
          <w:rStyle w:val="FootnoteReference"/>
          <w:sz w:val="22"/>
          <w:szCs w:val="22"/>
        </w:rPr>
        <w:footnoteRef/>
      </w:r>
      <w:r w:rsidRPr="00FD70F6">
        <w:rPr>
          <w:rStyle w:val="FootnoteReference"/>
          <w:sz w:val="22"/>
          <w:szCs w:val="22"/>
        </w:rPr>
        <w:t xml:space="preserve"> Diabetes Australia, Type 2 diabetes </w:t>
      </w:r>
      <w:hyperlink r:id="rId2" w:history="1">
        <w:r w:rsidRPr="00FD70F6">
          <w:rPr>
            <w:rStyle w:val="FootnoteReference"/>
            <w:sz w:val="22"/>
            <w:szCs w:val="22"/>
          </w:rPr>
          <w:t>https://www.diabetesaustralia.com.au/about-diabetes/type-2-diabetes/</w:t>
        </w:r>
      </w:hyperlink>
    </w:p>
  </w:footnote>
  <w:footnote w:id="5">
    <w:p w14:paraId="01F48805" w14:textId="1FF290B1" w:rsidR="00DF3E5E" w:rsidRPr="00FD70F6" w:rsidRDefault="00DF3E5E">
      <w:pPr>
        <w:pStyle w:val="FootnoteText"/>
        <w:rPr>
          <w:rStyle w:val="FootnoteReference"/>
          <w:sz w:val="22"/>
          <w:szCs w:val="22"/>
        </w:rPr>
      </w:pPr>
      <w:r w:rsidRPr="00FD70F6">
        <w:rPr>
          <w:rStyle w:val="FootnoteReference"/>
          <w:sz w:val="22"/>
          <w:szCs w:val="22"/>
        </w:rPr>
        <w:footnoteRef/>
      </w:r>
      <w:r w:rsidRPr="00FD70F6">
        <w:rPr>
          <w:rStyle w:val="FootnoteReference"/>
          <w:sz w:val="22"/>
          <w:szCs w:val="22"/>
        </w:rPr>
        <w:t xml:space="preserve"> Australian Government Australian Institute of Health and Welfare. Diabetes: Australian facts. </w:t>
      </w:r>
      <w:hyperlink r:id="rId3" w:history="1">
        <w:r w:rsidRPr="00FD70F6">
          <w:rPr>
            <w:rStyle w:val="FootnoteReference"/>
            <w:sz w:val="22"/>
            <w:szCs w:val="22"/>
          </w:rPr>
          <w:t>https://www.aihw.gov.au/reports/diabetes/diabetes/contents/how-common-is-diabetes/type-2-diabetes</w:t>
        </w:r>
      </w:hyperlink>
    </w:p>
  </w:footnote>
  <w:footnote w:id="6">
    <w:p w14:paraId="640057FA" w14:textId="5A496855" w:rsidR="00DF3E5E" w:rsidRPr="00FD70F6" w:rsidRDefault="00DF3E5E">
      <w:pPr>
        <w:pStyle w:val="FootnoteText"/>
        <w:rPr>
          <w:rStyle w:val="FootnoteReference"/>
        </w:rPr>
      </w:pPr>
      <w:r w:rsidRPr="00FD70F6">
        <w:rPr>
          <w:rStyle w:val="FootnoteReference"/>
          <w:sz w:val="22"/>
          <w:szCs w:val="22"/>
        </w:rPr>
        <w:footnoteRef/>
      </w:r>
      <w:r w:rsidRPr="00FD70F6">
        <w:rPr>
          <w:rStyle w:val="FootnoteReference"/>
          <w:sz w:val="22"/>
          <w:szCs w:val="22"/>
        </w:rPr>
        <w:t xml:space="preserve"> National Diabetes Services Scheme. Insulin Therapy. </w:t>
      </w:r>
      <w:hyperlink r:id="rId4" w:history="1">
        <w:r w:rsidRPr="00FD70F6">
          <w:rPr>
            <w:rStyle w:val="FootnoteReference"/>
            <w:sz w:val="22"/>
            <w:szCs w:val="22"/>
          </w:rPr>
          <w:t>https://www.ndss.com.au/wp-content/uploads/Insulin-Therapy-1.pdf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77BF8" w14:textId="77777777" w:rsidR="007C764C" w:rsidRDefault="007C7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00DF3E5E" w14:paraId="30E3AEF3" w14:textId="77777777" w:rsidTr="009A4FFB">
      <w:trPr>
        <w:trHeight w:val="300"/>
      </w:trPr>
      <w:tc>
        <w:tcPr>
          <w:tcW w:w="3190" w:type="dxa"/>
        </w:tcPr>
        <w:p w14:paraId="49F52A5F" w14:textId="193E79C1" w:rsidR="00DF3E5E" w:rsidRDefault="00DF3E5E" w:rsidP="009A4FFB">
          <w:pPr>
            <w:pStyle w:val="Header"/>
            <w:ind w:left="-115"/>
          </w:pPr>
        </w:p>
      </w:tc>
      <w:tc>
        <w:tcPr>
          <w:tcW w:w="3190" w:type="dxa"/>
        </w:tcPr>
        <w:p w14:paraId="36E67869" w14:textId="784854AB" w:rsidR="00DF3E5E" w:rsidRDefault="00DF3E5E" w:rsidP="009A4FFB">
          <w:pPr>
            <w:pStyle w:val="Header"/>
            <w:jc w:val="center"/>
          </w:pPr>
        </w:p>
      </w:tc>
      <w:tc>
        <w:tcPr>
          <w:tcW w:w="3190" w:type="dxa"/>
        </w:tcPr>
        <w:p w14:paraId="7D0E02FB" w14:textId="1ED15B37" w:rsidR="00DF3E5E" w:rsidRDefault="00DF3E5E" w:rsidP="009A4FFB">
          <w:pPr>
            <w:pStyle w:val="Header"/>
            <w:ind w:right="-115"/>
            <w:jc w:val="right"/>
          </w:pPr>
        </w:p>
      </w:tc>
    </w:tr>
  </w:tbl>
  <w:p w14:paraId="1C2EB0F3" w14:textId="656C0405" w:rsidR="00DF3E5E" w:rsidRDefault="00DF3E5E" w:rsidP="009A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376F9" w14:textId="77777777" w:rsidR="007C764C" w:rsidRDefault="007C7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4B7B"/>
    <w:multiLevelType w:val="hybridMultilevel"/>
    <w:tmpl w:val="D30CF2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51241E5"/>
    <w:multiLevelType w:val="hybridMultilevel"/>
    <w:tmpl w:val="5170C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C02B6"/>
    <w:multiLevelType w:val="hybridMultilevel"/>
    <w:tmpl w:val="737AA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E2935"/>
    <w:multiLevelType w:val="hybridMultilevel"/>
    <w:tmpl w:val="B1CA0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873230"/>
    <w:multiLevelType w:val="hybridMultilevel"/>
    <w:tmpl w:val="563E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C85E16"/>
    <w:multiLevelType w:val="hybridMultilevel"/>
    <w:tmpl w:val="E12A8DF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4A3F77"/>
    <w:multiLevelType w:val="hybridMultilevel"/>
    <w:tmpl w:val="EA8CA5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A9753B"/>
    <w:multiLevelType w:val="hybridMultilevel"/>
    <w:tmpl w:val="3336F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6D0775"/>
    <w:multiLevelType w:val="hybridMultilevel"/>
    <w:tmpl w:val="826A8C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C74C35"/>
    <w:multiLevelType w:val="hybridMultilevel"/>
    <w:tmpl w:val="A97EB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60AC0"/>
    <w:multiLevelType w:val="hybridMultilevel"/>
    <w:tmpl w:val="0F046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2D686C"/>
    <w:multiLevelType w:val="hybridMultilevel"/>
    <w:tmpl w:val="708C0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B12AA1"/>
    <w:multiLevelType w:val="hybridMultilevel"/>
    <w:tmpl w:val="3D36C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2F572E"/>
    <w:multiLevelType w:val="hybridMultilevel"/>
    <w:tmpl w:val="8A788F44"/>
    <w:lvl w:ilvl="0" w:tplc="1BD2C254">
      <w:start w:val="1"/>
      <w:numFmt w:val="bullet"/>
      <w:lvlText w:val=""/>
      <w:lvlJc w:val="left"/>
      <w:pPr>
        <w:ind w:left="720" w:hanging="360"/>
      </w:pPr>
      <w:rPr>
        <w:rFonts w:ascii="Symbol" w:hAnsi="Symbol" w:hint="default"/>
      </w:rPr>
    </w:lvl>
    <w:lvl w:ilvl="1" w:tplc="AC8037EC" w:tentative="1">
      <w:start w:val="1"/>
      <w:numFmt w:val="bullet"/>
      <w:lvlText w:val="o"/>
      <w:lvlJc w:val="left"/>
      <w:pPr>
        <w:ind w:left="720" w:hanging="360"/>
      </w:pPr>
      <w:rPr>
        <w:rFonts w:ascii="Courier New" w:hAnsi="Courier New" w:hint="default"/>
      </w:rPr>
    </w:lvl>
    <w:lvl w:ilvl="2" w:tplc="BA7471BC" w:tentative="1">
      <w:start w:val="1"/>
      <w:numFmt w:val="bullet"/>
      <w:lvlText w:val=""/>
      <w:lvlJc w:val="left"/>
      <w:pPr>
        <w:ind w:left="1440" w:hanging="360"/>
      </w:pPr>
      <w:rPr>
        <w:rFonts w:ascii="Wingdings" w:hAnsi="Wingdings" w:hint="default"/>
      </w:rPr>
    </w:lvl>
    <w:lvl w:ilvl="3" w:tplc="C770C0A2" w:tentative="1">
      <w:start w:val="1"/>
      <w:numFmt w:val="bullet"/>
      <w:lvlText w:val=""/>
      <w:lvlJc w:val="left"/>
      <w:pPr>
        <w:ind w:left="2160" w:hanging="360"/>
      </w:pPr>
      <w:rPr>
        <w:rFonts w:ascii="Symbol" w:hAnsi="Symbol" w:hint="default"/>
      </w:rPr>
    </w:lvl>
    <w:lvl w:ilvl="4" w:tplc="7C1A55B0" w:tentative="1">
      <w:start w:val="1"/>
      <w:numFmt w:val="bullet"/>
      <w:lvlText w:val="o"/>
      <w:lvlJc w:val="left"/>
      <w:pPr>
        <w:ind w:left="2880" w:hanging="360"/>
      </w:pPr>
      <w:rPr>
        <w:rFonts w:ascii="Courier New" w:hAnsi="Courier New" w:hint="default"/>
      </w:rPr>
    </w:lvl>
    <w:lvl w:ilvl="5" w:tplc="D55E3476" w:tentative="1">
      <w:start w:val="1"/>
      <w:numFmt w:val="bullet"/>
      <w:lvlText w:val=""/>
      <w:lvlJc w:val="left"/>
      <w:pPr>
        <w:ind w:left="3600" w:hanging="360"/>
      </w:pPr>
      <w:rPr>
        <w:rFonts w:ascii="Wingdings" w:hAnsi="Wingdings" w:hint="default"/>
      </w:rPr>
    </w:lvl>
    <w:lvl w:ilvl="6" w:tplc="F1865654" w:tentative="1">
      <w:start w:val="1"/>
      <w:numFmt w:val="bullet"/>
      <w:lvlText w:val=""/>
      <w:lvlJc w:val="left"/>
      <w:pPr>
        <w:ind w:left="4320" w:hanging="360"/>
      </w:pPr>
      <w:rPr>
        <w:rFonts w:ascii="Symbol" w:hAnsi="Symbol" w:hint="default"/>
      </w:rPr>
    </w:lvl>
    <w:lvl w:ilvl="7" w:tplc="30EE7CFC" w:tentative="1">
      <w:start w:val="1"/>
      <w:numFmt w:val="bullet"/>
      <w:lvlText w:val="o"/>
      <w:lvlJc w:val="left"/>
      <w:pPr>
        <w:ind w:left="5040" w:hanging="360"/>
      </w:pPr>
      <w:rPr>
        <w:rFonts w:ascii="Courier New" w:hAnsi="Courier New" w:hint="default"/>
      </w:rPr>
    </w:lvl>
    <w:lvl w:ilvl="8" w:tplc="6BDEA104" w:tentative="1">
      <w:start w:val="1"/>
      <w:numFmt w:val="bullet"/>
      <w:lvlText w:val=""/>
      <w:lvlJc w:val="left"/>
      <w:pPr>
        <w:ind w:left="5760" w:hanging="360"/>
      </w:pPr>
      <w:rPr>
        <w:rFonts w:ascii="Wingdings" w:hAnsi="Wingdings" w:hint="default"/>
      </w:rPr>
    </w:lvl>
  </w:abstractNum>
  <w:abstractNum w:abstractNumId="17" w15:restartNumberingAfterBreak="0">
    <w:nsid w:val="2F685704"/>
    <w:multiLevelType w:val="hybridMultilevel"/>
    <w:tmpl w:val="D952CAB8"/>
    <w:lvl w:ilvl="0" w:tplc="0C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9772B7"/>
    <w:multiLevelType w:val="hybridMultilevel"/>
    <w:tmpl w:val="0F547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88467D"/>
    <w:multiLevelType w:val="hybridMultilevel"/>
    <w:tmpl w:val="F5D235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4641ECA"/>
    <w:multiLevelType w:val="hybridMultilevel"/>
    <w:tmpl w:val="C644D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71768F"/>
    <w:multiLevelType w:val="hybridMultilevel"/>
    <w:tmpl w:val="F044EC0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5B1EB7"/>
    <w:multiLevelType w:val="hybridMultilevel"/>
    <w:tmpl w:val="3644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F213A1"/>
    <w:multiLevelType w:val="hybridMultilevel"/>
    <w:tmpl w:val="5A9C6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5F4939"/>
    <w:multiLevelType w:val="hybridMultilevel"/>
    <w:tmpl w:val="EB6AE8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66470A"/>
    <w:multiLevelType w:val="hybridMultilevel"/>
    <w:tmpl w:val="FEF49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4D719E"/>
    <w:multiLevelType w:val="hybridMultilevel"/>
    <w:tmpl w:val="2662D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49E82025"/>
    <w:multiLevelType w:val="hybridMultilevel"/>
    <w:tmpl w:val="E0129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1D32AC"/>
    <w:multiLevelType w:val="hybridMultilevel"/>
    <w:tmpl w:val="67B26D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E530FBC"/>
    <w:multiLevelType w:val="hybridMultilevel"/>
    <w:tmpl w:val="C0202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F0120D6"/>
    <w:multiLevelType w:val="hybridMultilevel"/>
    <w:tmpl w:val="4490C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09B1592"/>
    <w:multiLevelType w:val="hybridMultilevel"/>
    <w:tmpl w:val="49965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B62D47"/>
    <w:multiLevelType w:val="hybridMultilevel"/>
    <w:tmpl w:val="68BC6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35"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0B6680"/>
    <w:multiLevelType w:val="hybridMultilevel"/>
    <w:tmpl w:val="31003F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0294BC8"/>
    <w:multiLevelType w:val="hybridMultilevel"/>
    <w:tmpl w:val="41F4A3B4"/>
    <w:lvl w:ilvl="0" w:tplc="E0244FDA">
      <w:start w:val="1"/>
      <w:numFmt w:val="bullet"/>
      <w:lvlText w:val=""/>
      <w:lvlJc w:val="left"/>
      <w:pPr>
        <w:ind w:left="720" w:hanging="360"/>
      </w:pPr>
      <w:rPr>
        <w:rFonts w:ascii="Symbol" w:hAnsi="Symbol"/>
      </w:rPr>
    </w:lvl>
    <w:lvl w:ilvl="1" w:tplc="AC0017CA">
      <w:start w:val="1"/>
      <w:numFmt w:val="bullet"/>
      <w:lvlText w:val=""/>
      <w:lvlJc w:val="left"/>
      <w:pPr>
        <w:ind w:left="720" w:hanging="360"/>
      </w:pPr>
      <w:rPr>
        <w:rFonts w:ascii="Symbol" w:hAnsi="Symbol"/>
      </w:rPr>
    </w:lvl>
    <w:lvl w:ilvl="2" w:tplc="2FDC6878">
      <w:start w:val="1"/>
      <w:numFmt w:val="bullet"/>
      <w:lvlText w:val=""/>
      <w:lvlJc w:val="left"/>
      <w:pPr>
        <w:ind w:left="720" w:hanging="360"/>
      </w:pPr>
      <w:rPr>
        <w:rFonts w:ascii="Symbol" w:hAnsi="Symbol"/>
      </w:rPr>
    </w:lvl>
    <w:lvl w:ilvl="3" w:tplc="2334DEA2">
      <w:start w:val="1"/>
      <w:numFmt w:val="bullet"/>
      <w:lvlText w:val=""/>
      <w:lvlJc w:val="left"/>
      <w:pPr>
        <w:ind w:left="720" w:hanging="360"/>
      </w:pPr>
      <w:rPr>
        <w:rFonts w:ascii="Symbol" w:hAnsi="Symbol"/>
      </w:rPr>
    </w:lvl>
    <w:lvl w:ilvl="4" w:tplc="7200FB24">
      <w:start w:val="1"/>
      <w:numFmt w:val="bullet"/>
      <w:lvlText w:val=""/>
      <w:lvlJc w:val="left"/>
      <w:pPr>
        <w:ind w:left="720" w:hanging="360"/>
      </w:pPr>
      <w:rPr>
        <w:rFonts w:ascii="Symbol" w:hAnsi="Symbol"/>
      </w:rPr>
    </w:lvl>
    <w:lvl w:ilvl="5" w:tplc="25D234B6">
      <w:start w:val="1"/>
      <w:numFmt w:val="bullet"/>
      <w:lvlText w:val=""/>
      <w:lvlJc w:val="left"/>
      <w:pPr>
        <w:ind w:left="720" w:hanging="360"/>
      </w:pPr>
      <w:rPr>
        <w:rFonts w:ascii="Symbol" w:hAnsi="Symbol"/>
      </w:rPr>
    </w:lvl>
    <w:lvl w:ilvl="6" w:tplc="8CF4E51E">
      <w:start w:val="1"/>
      <w:numFmt w:val="bullet"/>
      <w:lvlText w:val=""/>
      <w:lvlJc w:val="left"/>
      <w:pPr>
        <w:ind w:left="720" w:hanging="360"/>
      </w:pPr>
      <w:rPr>
        <w:rFonts w:ascii="Symbol" w:hAnsi="Symbol"/>
      </w:rPr>
    </w:lvl>
    <w:lvl w:ilvl="7" w:tplc="41B65242">
      <w:start w:val="1"/>
      <w:numFmt w:val="bullet"/>
      <w:lvlText w:val=""/>
      <w:lvlJc w:val="left"/>
      <w:pPr>
        <w:ind w:left="720" w:hanging="360"/>
      </w:pPr>
      <w:rPr>
        <w:rFonts w:ascii="Symbol" w:hAnsi="Symbol"/>
      </w:rPr>
    </w:lvl>
    <w:lvl w:ilvl="8" w:tplc="1D48C940">
      <w:start w:val="1"/>
      <w:numFmt w:val="bullet"/>
      <w:lvlText w:val=""/>
      <w:lvlJc w:val="left"/>
      <w:pPr>
        <w:ind w:left="720" w:hanging="360"/>
      </w:pPr>
      <w:rPr>
        <w:rFonts w:ascii="Symbol" w:hAnsi="Symbol"/>
      </w:rPr>
    </w:lvl>
  </w:abstractNum>
  <w:abstractNum w:abstractNumId="38"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625E0C51"/>
    <w:multiLevelType w:val="hybridMultilevel"/>
    <w:tmpl w:val="81F896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E47F16"/>
    <w:multiLevelType w:val="hybridMultilevel"/>
    <w:tmpl w:val="20607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446117"/>
    <w:multiLevelType w:val="hybridMultilevel"/>
    <w:tmpl w:val="F104A5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8E564B4"/>
    <w:multiLevelType w:val="hybridMultilevel"/>
    <w:tmpl w:val="1D06D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1C0723"/>
    <w:multiLevelType w:val="multilevel"/>
    <w:tmpl w:val="E51A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3F99D6"/>
    <w:multiLevelType w:val="hybridMultilevel"/>
    <w:tmpl w:val="1E24BB86"/>
    <w:lvl w:ilvl="0" w:tplc="A31AA9A8">
      <w:start w:val="1"/>
      <w:numFmt w:val="lowerLetter"/>
      <w:lvlText w:val="%1)"/>
      <w:lvlJc w:val="left"/>
      <w:pPr>
        <w:ind w:left="720" w:hanging="360"/>
      </w:pPr>
    </w:lvl>
    <w:lvl w:ilvl="1" w:tplc="28D2806C">
      <w:start w:val="1"/>
      <w:numFmt w:val="lowerLetter"/>
      <w:lvlText w:val="%2."/>
      <w:lvlJc w:val="left"/>
      <w:pPr>
        <w:ind w:left="1440" w:hanging="360"/>
      </w:pPr>
    </w:lvl>
    <w:lvl w:ilvl="2" w:tplc="0DF4962E">
      <w:start w:val="1"/>
      <w:numFmt w:val="lowerRoman"/>
      <w:lvlText w:val="%3."/>
      <w:lvlJc w:val="right"/>
      <w:pPr>
        <w:ind w:left="2160" w:hanging="180"/>
      </w:pPr>
    </w:lvl>
    <w:lvl w:ilvl="3" w:tplc="DE7E4CB2">
      <w:start w:val="1"/>
      <w:numFmt w:val="decimal"/>
      <w:lvlText w:val="%4."/>
      <w:lvlJc w:val="left"/>
      <w:pPr>
        <w:ind w:left="2880" w:hanging="360"/>
      </w:pPr>
    </w:lvl>
    <w:lvl w:ilvl="4" w:tplc="DE7CCA80">
      <w:start w:val="1"/>
      <w:numFmt w:val="lowerLetter"/>
      <w:lvlText w:val="%5."/>
      <w:lvlJc w:val="left"/>
      <w:pPr>
        <w:ind w:left="3600" w:hanging="360"/>
      </w:pPr>
    </w:lvl>
    <w:lvl w:ilvl="5" w:tplc="234A261E">
      <w:start w:val="1"/>
      <w:numFmt w:val="lowerRoman"/>
      <w:lvlText w:val="%6."/>
      <w:lvlJc w:val="right"/>
      <w:pPr>
        <w:ind w:left="4320" w:hanging="180"/>
      </w:pPr>
    </w:lvl>
    <w:lvl w:ilvl="6" w:tplc="B3D4633A">
      <w:start w:val="1"/>
      <w:numFmt w:val="decimal"/>
      <w:lvlText w:val="%7."/>
      <w:lvlJc w:val="left"/>
      <w:pPr>
        <w:ind w:left="5040" w:hanging="360"/>
      </w:pPr>
    </w:lvl>
    <w:lvl w:ilvl="7" w:tplc="14740DB8">
      <w:start w:val="1"/>
      <w:numFmt w:val="lowerLetter"/>
      <w:lvlText w:val="%8."/>
      <w:lvlJc w:val="left"/>
      <w:pPr>
        <w:ind w:left="5760" w:hanging="360"/>
      </w:pPr>
    </w:lvl>
    <w:lvl w:ilvl="8" w:tplc="BE1CED50">
      <w:start w:val="1"/>
      <w:numFmt w:val="lowerRoman"/>
      <w:lvlText w:val="%9."/>
      <w:lvlJc w:val="right"/>
      <w:pPr>
        <w:ind w:left="6480" w:hanging="180"/>
      </w:pPr>
    </w:lvl>
  </w:abstractNum>
  <w:abstractNum w:abstractNumId="45" w15:restartNumberingAfterBreak="0">
    <w:nsid w:val="6C9C6169"/>
    <w:multiLevelType w:val="hybridMultilevel"/>
    <w:tmpl w:val="F0BA91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540898"/>
    <w:multiLevelType w:val="hybridMultilevel"/>
    <w:tmpl w:val="D4A2F4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25906CA"/>
    <w:multiLevelType w:val="hybridMultilevel"/>
    <w:tmpl w:val="5B92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F264BF"/>
    <w:multiLevelType w:val="hybridMultilevel"/>
    <w:tmpl w:val="68DC1BD4"/>
    <w:lvl w:ilvl="0" w:tplc="02446492">
      <w:start w:val="1"/>
      <w:numFmt w:val="bullet"/>
      <w:lvlText w:val=""/>
      <w:lvlJc w:val="left"/>
      <w:pPr>
        <w:ind w:left="1440" w:hanging="360"/>
      </w:pPr>
      <w:rPr>
        <w:rFonts w:ascii="Symbol" w:hAnsi="Symbol"/>
      </w:rPr>
    </w:lvl>
    <w:lvl w:ilvl="1" w:tplc="C04C9638">
      <w:start w:val="1"/>
      <w:numFmt w:val="bullet"/>
      <w:lvlText w:val=""/>
      <w:lvlJc w:val="left"/>
      <w:pPr>
        <w:ind w:left="1440" w:hanging="360"/>
      </w:pPr>
      <w:rPr>
        <w:rFonts w:ascii="Symbol" w:hAnsi="Symbol"/>
      </w:rPr>
    </w:lvl>
    <w:lvl w:ilvl="2" w:tplc="8780A6B2">
      <w:start w:val="1"/>
      <w:numFmt w:val="bullet"/>
      <w:lvlText w:val=""/>
      <w:lvlJc w:val="left"/>
      <w:pPr>
        <w:ind w:left="1440" w:hanging="360"/>
      </w:pPr>
      <w:rPr>
        <w:rFonts w:ascii="Symbol" w:hAnsi="Symbol"/>
      </w:rPr>
    </w:lvl>
    <w:lvl w:ilvl="3" w:tplc="8EBE80F2">
      <w:start w:val="1"/>
      <w:numFmt w:val="bullet"/>
      <w:lvlText w:val=""/>
      <w:lvlJc w:val="left"/>
      <w:pPr>
        <w:ind w:left="1440" w:hanging="360"/>
      </w:pPr>
      <w:rPr>
        <w:rFonts w:ascii="Symbol" w:hAnsi="Symbol"/>
      </w:rPr>
    </w:lvl>
    <w:lvl w:ilvl="4" w:tplc="3EA245EE">
      <w:start w:val="1"/>
      <w:numFmt w:val="bullet"/>
      <w:lvlText w:val=""/>
      <w:lvlJc w:val="left"/>
      <w:pPr>
        <w:ind w:left="1440" w:hanging="360"/>
      </w:pPr>
      <w:rPr>
        <w:rFonts w:ascii="Symbol" w:hAnsi="Symbol"/>
      </w:rPr>
    </w:lvl>
    <w:lvl w:ilvl="5" w:tplc="4336BD22">
      <w:start w:val="1"/>
      <w:numFmt w:val="bullet"/>
      <w:lvlText w:val=""/>
      <w:lvlJc w:val="left"/>
      <w:pPr>
        <w:ind w:left="1440" w:hanging="360"/>
      </w:pPr>
      <w:rPr>
        <w:rFonts w:ascii="Symbol" w:hAnsi="Symbol"/>
      </w:rPr>
    </w:lvl>
    <w:lvl w:ilvl="6" w:tplc="35B6F4FA">
      <w:start w:val="1"/>
      <w:numFmt w:val="bullet"/>
      <w:lvlText w:val=""/>
      <w:lvlJc w:val="left"/>
      <w:pPr>
        <w:ind w:left="1440" w:hanging="360"/>
      </w:pPr>
      <w:rPr>
        <w:rFonts w:ascii="Symbol" w:hAnsi="Symbol"/>
      </w:rPr>
    </w:lvl>
    <w:lvl w:ilvl="7" w:tplc="D93A11F0">
      <w:start w:val="1"/>
      <w:numFmt w:val="bullet"/>
      <w:lvlText w:val=""/>
      <w:lvlJc w:val="left"/>
      <w:pPr>
        <w:ind w:left="1440" w:hanging="360"/>
      </w:pPr>
      <w:rPr>
        <w:rFonts w:ascii="Symbol" w:hAnsi="Symbol"/>
      </w:rPr>
    </w:lvl>
    <w:lvl w:ilvl="8" w:tplc="9CF00A2E">
      <w:start w:val="1"/>
      <w:numFmt w:val="bullet"/>
      <w:lvlText w:val=""/>
      <w:lvlJc w:val="left"/>
      <w:pPr>
        <w:ind w:left="1440" w:hanging="360"/>
      </w:pPr>
      <w:rPr>
        <w:rFonts w:ascii="Symbol" w:hAnsi="Symbol"/>
      </w:rPr>
    </w:lvl>
  </w:abstractNum>
  <w:abstractNum w:abstractNumId="49" w15:restartNumberingAfterBreak="0">
    <w:nsid w:val="77C51859"/>
    <w:multiLevelType w:val="hybridMultilevel"/>
    <w:tmpl w:val="864C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9B1096"/>
    <w:multiLevelType w:val="hybridMultilevel"/>
    <w:tmpl w:val="19C29226"/>
    <w:lvl w:ilvl="0" w:tplc="245670EC">
      <w:start w:val="1"/>
      <w:numFmt w:val="bullet"/>
      <w:lvlText w:val=""/>
      <w:lvlJc w:val="left"/>
      <w:pPr>
        <w:ind w:left="1080" w:hanging="360"/>
      </w:pPr>
      <w:rPr>
        <w:rFonts w:ascii="Symbol" w:hAnsi="Symbol"/>
      </w:rPr>
    </w:lvl>
    <w:lvl w:ilvl="1" w:tplc="6D7A72D6">
      <w:start w:val="1"/>
      <w:numFmt w:val="bullet"/>
      <w:lvlText w:val=""/>
      <w:lvlJc w:val="left"/>
      <w:pPr>
        <w:ind w:left="1080" w:hanging="360"/>
      </w:pPr>
      <w:rPr>
        <w:rFonts w:ascii="Symbol" w:hAnsi="Symbol"/>
      </w:rPr>
    </w:lvl>
    <w:lvl w:ilvl="2" w:tplc="D84EAB42">
      <w:start w:val="1"/>
      <w:numFmt w:val="bullet"/>
      <w:lvlText w:val=""/>
      <w:lvlJc w:val="left"/>
      <w:pPr>
        <w:ind w:left="1080" w:hanging="360"/>
      </w:pPr>
      <w:rPr>
        <w:rFonts w:ascii="Symbol" w:hAnsi="Symbol"/>
      </w:rPr>
    </w:lvl>
    <w:lvl w:ilvl="3" w:tplc="8A6003A2">
      <w:start w:val="1"/>
      <w:numFmt w:val="bullet"/>
      <w:lvlText w:val=""/>
      <w:lvlJc w:val="left"/>
      <w:pPr>
        <w:ind w:left="1080" w:hanging="360"/>
      </w:pPr>
      <w:rPr>
        <w:rFonts w:ascii="Symbol" w:hAnsi="Symbol"/>
      </w:rPr>
    </w:lvl>
    <w:lvl w:ilvl="4" w:tplc="A8C0519A">
      <w:start w:val="1"/>
      <w:numFmt w:val="bullet"/>
      <w:lvlText w:val=""/>
      <w:lvlJc w:val="left"/>
      <w:pPr>
        <w:ind w:left="1080" w:hanging="360"/>
      </w:pPr>
      <w:rPr>
        <w:rFonts w:ascii="Symbol" w:hAnsi="Symbol"/>
      </w:rPr>
    </w:lvl>
    <w:lvl w:ilvl="5" w:tplc="04DCB30A">
      <w:start w:val="1"/>
      <w:numFmt w:val="bullet"/>
      <w:lvlText w:val=""/>
      <w:lvlJc w:val="left"/>
      <w:pPr>
        <w:ind w:left="1080" w:hanging="360"/>
      </w:pPr>
      <w:rPr>
        <w:rFonts w:ascii="Symbol" w:hAnsi="Symbol"/>
      </w:rPr>
    </w:lvl>
    <w:lvl w:ilvl="6" w:tplc="2B54C462">
      <w:start w:val="1"/>
      <w:numFmt w:val="bullet"/>
      <w:lvlText w:val=""/>
      <w:lvlJc w:val="left"/>
      <w:pPr>
        <w:ind w:left="1080" w:hanging="360"/>
      </w:pPr>
      <w:rPr>
        <w:rFonts w:ascii="Symbol" w:hAnsi="Symbol"/>
      </w:rPr>
    </w:lvl>
    <w:lvl w:ilvl="7" w:tplc="846CAC0E">
      <w:start w:val="1"/>
      <w:numFmt w:val="bullet"/>
      <w:lvlText w:val=""/>
      <w:lvlJc w:val="left"/>
      <w:pPr>
        <w:ind w:left="1080" w:hanging="360"/>
      </w:pPr>
      <w:rPr>
        <w:rFonts w:ascii="Symbol" w:hAnsi="Symbol"/>
      </w:rPr>
    </w:lvl>
    <w:lvl w:ilvl="8" w:tplc="370C34EE">
      <w:start w:val="1"/>
      <w:numFmt w:val="bullet"/>
      <w:lvlText w:val=""/>
      <w:lvlJc w:val="left"/>
      <w:pPr>
        <w:ind w:left="1080" w:hanging="360"/>
      </w:pPr>
      <w:rPr>
        <w:rFonts w:ascii="Symbol" w:hAnsi="Symbol"/>
      </w:rPr>
    </w:lvl>
  </w:abstractNum>
  <w:abstractNum w:abstractNumId="51" w15:restartNumberingAfterBreak="0">
    <w:nsid w:val="7DF8561A"/>
    <w:multiLevelType w:val="hybridMultilevel"/>
    <w:tmpl w:val="CD3C2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EA97671"/>
    <w:multiLevelType w:val="hybridMultilevel"/>
    <w:tmpl w:val="C6D8F28E"/>
    <w:lvl w:ilvl="0" w:tplc="B9628178">
      <w:start w:val="1"/>
      <w:numFmt w:val="bullet"/>
      <w:lvlText w:val=""/>
      <w:lvlJc w:val="left"/>
      <w:pPr>
        <w:ind w:left="720" w:hanging="360"/>
      </w:pPr>
      <w:rPr>
        <w:rFonts w:ascii="Symbol" w:hAnsi="Symbol"/>
      </w:rPr>
    </w:lvl>
    <w:lvl w:ilvl="1" w:tplc="F2564C60">
      <w:start w:val="1"/>
      <w:numFmt w:val="bullet"/>
      <w:lvlText w:val=""/>
      <w:lvlJc w:val="left"/>
      <w:pPr>
        <w:ind w:left="720" w:hanging="360"/>
      </w:pPr>
      <w:rPr>
        <w:rFonts w:ascii="Symbol" w:hAnsi="Symbol"/>
      </w:rPr>
    </w:lvl>
    <w:lvl w:ilvl="2" w:tplc="D2D2510A">
      <w:start w:val="1"/>
      <w:numFmt w:val="bullet"/>
      <w:lvlText w:val=""/>
      <w:lvlJc w:val="left"/>
      <w:pPr>
        <w:ind w:left="720" w:hanging="360"/>
      </w:pPr>
      <w:rPr>
        <w:rFonts w:ascii="Symbol" w:hAnsi="Symbol"/>
      </w:rPr>
    </w:lvl>
    <w:lvl w:ilvl="3" w:tplc="5784C3C0">
      <w:start w:val="1"/>
      <w:numFmt w:val="bullet"/>
      <w:lvlText w:val=""/>
      <w:lvlJc w:val="left"/>
      <w:pPr>
        <w:ind w:left="720" w:hanging="360"/>
      </w:pPr>
      <w:rPr>
        <w:rFonts w:ascii="Symbol" w:hAnsi="Symbol"/>
      </w:rPr>
    </w:lvl>
    <w:lvl w:ilvl="4" w:tplc="42529034">
      <w:start w:val="1"/>
      <w:numFmt w:val="bullet"/>
      <w:lvlText w:val=""/>
      <w:lvlJc w:val="left"/>
      <w:pPr>
        <w:ind w:left="720" w:hanging="360"/>
      </w:pPr>
      <w:rPr>
        <w:rFonts w:ascii="Symbol" w:hAnsi="Symbol"/>
      </w:rPr>
    </w:lvl>
    <w:lvl w:ilvl="5" w:tplc="9C888DFC">
      <w:start w:val="1"/>
      <w:numFmt w:val="bullet"/>
      <w:lvlText w:val=""/>
      <w:lvlJc w:val="left"/>
      <w:pPr>
        <w:ind w:left="720" w:hanging="360"/>
      </w:pPr>
      <w:rPr>
        <w:rFonts w:ascii="Symbol" w:hAnsi="Symbol"/>
      </w:rPr>
    </w:lvl>
    <w:lvl w:ilvl="6" w:tplc="9F1805A8">
      <w:start w:val="1"/>
      <w:numFmt w:val="bullet"/>
      <w:lvlText w:val=""/>
      <w:lvlJc w:val="left"/>
      <w:pPr>
        <w:ind w:left="720" w:hanging="360"/>
      </w:pPr>
      <w:rPr>
        <w:rFonts w:ascii="Symbol" w:hAnsi="Symbol"/>
      </w:rPr>
    </w:lvl>
    <w:lvl w:ilvl="7" w:tplc="4E4C24C6">
      <w:start w:val="1"/>
      <w:numFmt w:val="bullet"/>
      <w:lvlText w:val=""/>
      <w:lvlJc w:val="left"/>
      <w:pPr>
        <w:ind w:left="720" w:hanging="360"/>
      </w:pPr>
      <w:rPr>
        <w:rFonts w:ascii="Symbol" w:hAnsi="Symbol"/>
      </w:rPr>
    </w:lvl>
    <w:lvl w:ilvl="8" w:tplc="2AA6701A">
      <w:start w:val="1"/>
      <w:numFmt w:val="bullet"/>
      <w:lvlText w:val=""/>
      <w:lvlJc w:val="left"/>
      <w:pPr>
        <w:ind w:left="720" w:hanging="360"/>
      </w:pPr>
      <w:rPr>
        <w:rFonts w:ascii="Symbol" w:hAnsi="Symbol"/>
      </w:rPr>
    </w:lvl>
  </w:abstractNum>
  <w:num w:numId="1" w16cid:durableId="543517227">
    <w:abstractNumId w:val="44"/>
  </w:num>
  <w:num w:numId="2" w16cid:durableId="100339074">
    <w:abstractNumId w:val="4"/>
  </w:num>
  <w:num w:numId="3" w16cid:durableId="1585068584">
    <w:abstractNumId w:val="35"/>
  </w:num>
  <w:num w:numId="4" w16cid:durableId="108816744">
    <w:abstractNumId w:val="34"/>
  </w:num>
  <w:num w:numId="5" w16cid:durableId="946935742">
    <w:abstractNumId w:val="11"/>
  </w:num>
  <w:num w:numId="6" w16cid:durableId="1803646486">
    <w:abstractNumId w:val="38"/>
  </w:num>
  <w:num w:numId="7" w16cid:durableId="1208909633">
    <w:abstractNumId w:val="27"/>
  </w:num>
  <w:num w:numId="8" w16cid:durableId="2055034530">
    <w:abstractNumId w:val="21"/>
  </w:num>
  <w:num w:numId="9" w16cid:durableId="931937333">
    <w:abstractNumId w:val="24"/>
  </w:num>
  <w:num w:numId="10" w16cid:durableId="1795059932">
    <w:abstractNumId w:val="6"/>
  </w:num>
  <w:num w:numId="11" w16cid:durableId="2028941171">
    <w:abstractNumId w:val="28"/>
  </w:num>
  <w:num w:numId="12" w16cid:durableId="1833596958">
    <w:abstractNumId w:val="9"/>
  </w:num>
  <w:num w:numId="13" w16cid:durableId="1840189876">
    <w:abstractNumId w:val="13"/>
  </w:num>
  <w:num w:numId="14" w16cid:durableId="116416423">
    <w:abstractNumId w:val="29"/>
  </w:num>
  <w:num w:numId="15" w16cid:durableId="1601598204">
    <w:abstractNumId w:val="32"/>
  </w:num>
  <w:num w:numId="16" w16cid:durableId="1947347428">
    <w:abstractNumId w:val="51"/>
  </w:num>
  <w:num w:numId="17" w16cid:durableId="1421752054">
    <w:abstractNumId w:val="2"/>
  </w:num>
  <w:num w:numId="18" w16cid:durableId="294062962">
    <w:abstractNumId w:val="31"/>
  </w:num>
  <w:num w:numId="19" w16cid:durableId="1750690432">
    <w:abstractNumId w:val="5"/>
  </w:num>
  <w:num w:numId="20" w16cid:durableId="1923640483">
    <w:abstractNumId w:val="42"/>
  </w:num>
  <w:num w:numId="21" w16cid:durableId="907152610">
    <w:abstractNumId w:val="40"/>
  </w:num>
  <w:num w:numId="22" w16cid:durableId="63527509">
    <w:abstractNumId w:val="16"/>
  </w:num>
  <w:num w:numId="23" w16cid:durableId="1872306637">
    <w:abstractNumId w:val="22"/>
  </w:num>
  <w:num w:numId="24" w16cid:durableId="338505484">
    <w:abstractNumId w:val="23"/>
  </w:num>
  <w:num w:numId="25" w16cid:durableId="1449469763">
    <w:abstractNumId w:val="49"/>
  </w:num>
  <w:num w:numId="26" w16cid:durableId="585189368">
    <w:abstractNumId w:val="50"/>
  </w:num>
  <w:num w:numId="27" w16cid:durableId="2020309236">
    <w:abstractNumId w:val="26"/>
  </w:num>
  <w:num w:numId="28" w16cid:durableId="327438608">
    <w:abstractNumId w:val="45"/>
  </w:num>
  <w:num w:numId="29" w16cid:durableId="854802369">
    <w:abstractNumId w:val="43"/>
  </w:num>
  <w:num w:numId="30" w16cid:durableId="41516931">
    <w:abstractNumId w:val="18"/>
  </w:num>
  <w:num w:numId="31" w16cid:durableId="2049060994">
    <w:abstractNumId w:val="17"/>
  </w:num>
  <w:num w:numId="32" w16cid:durableId="505635188">
    <w:abstractNumId w:val="0"/>
  </w:num>
  <w:num w:numId="33" w16cid:durableId="1192648241">
    <w:abstractNumId w:val="10"/>
  </w:num>
  <w:num w:numId="34" w16cid:durableId="601379110">
    <w:abstractNumId w:val="30"/>
  </w:num>
  <w:num w:numId="35" w16cid:durableId="14237323">
    <w:abstractNumId w:val="36"/>
  </w:num>
  <w:num w:numId="36" w16cid:durableId="1234124746">
    <w:abstractNumId w:val="37"/>
  </w:num>
  <w:num w:numId="37" w16cid:durableId="646662981">
    <w:abstractNumId w:val="52"/>
  </w:num>
  <w:num w:numId="38" w16cid:durableId="900215141">
    <w:abstractNumId w:val="47"/>
  </w:num>
  <w:num w:numId="39" w16cid:durableId="1434858898">
    <w:abstractNumId w:val="14"/>
  </w:num>
  <w:num w:numId="40" w16cid:durableId="790591763">
    <w:abstractNumId w:val="39"/>
  </w:num>
  <w:num w:numId="41" w16cid:durableId="286475799">
    <w:abstractNumId w:val="20"/>
  </w:num>
  <w:num w:numId="42" w16cid:durableId="1125003536">
    <w:abstractNumId w:val="3"/>
  </w:num>
  <w:num w:numId="43" w16cid:durableId="114956585">
    <w:abstractNumId w:val="1"/>
  </w:num>
  <w:num w:numId="44" w16cid:durableId="1562713560">
    <w:abstractNumId w:val="33"/>
  </w:num>
  <w:num w:numId="45" w16cid:durableId="774717837">
    <w:abstractNumId w:val="12"/>
  </w:num>
  <w:num w:numId="46" w16cid:durableId="1074162303">
    <w:abstractNumId w:val="15"/>
  </w:num>
  <w:num w:numId="47" w16cid:durableId="1461878006">
    <w:abstractNumId w:val="41"/>
  </w:num>
  <w:num w:numId="48" w16cid:durableId="1735663290">
    <w:abstractNumId w:val="46"/>
  </w:num>
  <w:num w:numId="49" w16cid:durableId="2038463483">
    <w:abstractNumId w:val="7"/>
  </w:num>
  <w:num w:numId="50" w16cid:durableId="1934319936">
    <w:abstractNumId w:val="19"/>
  </w:num>
  <w:num w:numId="51" w16cid:durableId="1063599378">
    <w:abstractNumId w:val="8"/>
  </w:num>
  <w:num w:numId="52" w16cid:durableId="4867792">
    <w:abstractNumId w:val="25"/>
  </w:num>
  <w:num w:numId="53" w16cid:durableId="1614089725">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arvard UofA (Style Manual Australia 6th edn) Copy with DOI&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w9s5d0ed0w028eezzm50w9yww22xswrrw22&quot;&gt;Dexcom PICO library&lt;record-ids&gt;&lt;item&gt;1&lt;/item&gt;&lt;item&gt;2&lt;/item&gt;&lt;item&gt;3&lt;/item&gt;&lt;item&gt;4&lt;/item&gt;&lt;item&gt;5&lt;/item&gt;&lt;item&gt;6&lt;/item&gt;&lt;item&gt;7&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34&lt;/item&gt;&lt;item&gt;35&lt;/item&gt;&lt;item&gt;37&lt;/item&gt;&lt;item&gt;43&lt;/item&gt;&lt;item&gt;45&lt;/item&gt;&lt;item&gt;46&lt;/item&gt;&lt;item&gt;47&lt;/item&gt;&lt;item&gt;48&lt;/item&gt;&lt;item&gt;49&lt;/item&gt;&lt;item&gt;50&lt;/item&gt;&lt;item&gt;51&lt;/item&gt;&lt;item&gt;52&lt;/item&gt;&lt;item&gt;53&lt;/item&gt;&lt;item&gt;54&lt;/item&gt;&lt;item&gt;55&lt;/item&gt;&lt;item&gt;56&lt;/item&gt;&lt;item&gt;57&lt;/item&gt;&lt;item&gt;58&lt;/item&gt;&lt;item&gt;61&lt;/item&gt;&lt;item&gt;62&lt;/item&gt;&lt;item&gt;63&lt;/item&gt;&lt;item&gt;64&lt;/item&gt;&lt;item&gt;66&lt;/item&gt;&lt;item&gt;67&lt;/item&gt;&lt;item&gt;68&lt;/item&gt;&lt;item&gt;69&lt;/item&gt;&lt;/record-ids&gt;&lt;/item&gt;&lt;/Libraries&gt;"/>
    <w:docVar w:name="EN.UseJSCitationFormat" w:val="False"/>
  </w:docVars>
  <w:rsids>
    <w:rsidRoot w:val="001E5F9C"/>
    <w:rsid w:val="00000C0E"/>
    <w:rsid w:val="00000D1B"/>
    <w:rsid w:val="00000E8D"/>
    <w:rsid w:val="0000141B"/>
    <w:rsid w:val="00001EA5"/>
    <w:rsid w:val="00001FA1"/>
    <w:rsid w:val="00003880"/>
    <w:rsid w:val="00004C68"/>
    <w:rsid w:val="00004E46"/>
    <w:rsid w:val="0000514D"/>
    <w:rsid w:val="000059D4"/>
    <w:rsid w:val="00006903"/>
    <w:rsid w:val="00006C01"/>
    <w:rsid w:val="0000721D"/>
    <w:rsid w:val="000073AA"/>
    <w:rsid w:val="00007D26"/>
    <w:rsid w:val="0001006B"/>
    <w:rsid w:val="000108B1"/>
    <w:rsid w:val="00011677"/>
    <w:rsid w:val="000116B5"/>
    <w:rsid w:val="000129C6"/>
    <w:rsid w:val="00012E57"/>
    <w:rsid w:val="00013897"/>
    <w:rsid w:val="00013A82"/>
    <w:rsid w:val="00014F95"/>
    <w:rsid w:val="000152C9"/>
    <w:rsid w:val="0001580C"/>
    <w:rsid w:val="00015F76"/>
    <w:rsid w:val="00016215"/>
    <w:rsid w:val="00016E16"/>
    <w:rsid w:val="00020113"/>
    <w:rsid w:val="0002110F"/>
    <w:rsid w:val="000219BF"/>
    <w:rsid w:val="00021DEC"/>
    <w:rsid w:val="00021E5A"/>
    <w:rsid w:val="000233BE"/>
    <w:rsid w:val="00023A4E"/>
    <w:rsid w:val="00024092"/>
    <w:rsid w:val="000240AC"/>
    <w:rsid w:val="000242BB"/>
    <w:rsid w:val="0002439D"/>
    <w:rsid w:val="00024978"/>
    <w:rsid w:val="0002507B"/>
    <w:rsid w:val="00025561"/>
    <w:rsid w:val="0002643A"/>
    <w:rsid w:val="00026DC8"/>
    <w:rsid w:val="000273A5"/>
    <w:rsid w:val="00027496"/>
    <w:rsid w:val="000274C4"/>
    <w:rsid w:val="000301D1"/>
    <w:rsid w:val="00030D36"/>
    <w:rsid w:val="00030D96"/>
    <w:rsid w:val="00031917"/>
    <w:rsid w:val="00031C66"/>
    <w:rsid w:val="000323EA"/>
    <w:rsid w:val="000324B7"/>
    <w:rsid w:val="00034994"/>
    <w:rsid w:val="0003503A"/>
    <w:rsid w:val="00035154"/>
    <w:rsid w:val="000353BF"/>
    <w:rsid w:val="00035B00"/>
    <w:rsid w:val="00035BF2"/>
    <w:rsid w:val="00035EDB"/>
    <w:rsid w:val="000361C4"/>
    <w:rsid w:val="00037BA3"/>
    <w:rsid w:val="00037E65"/>
    <w:rsid w:val="000406AD"/>
    <w:rsid w:val="0004135B"/>
    <w:rsid w:val="0004179B"/>
    <w:rsid w:val="00041DCD"/>
    <w:rsid w:val="00042942"/>
    <w:rsid w:val="000430E3"/>
    <w:rsid w:val="0004310E"/>
    <w:rsid w:val="0004366D"/>
    <w:rsid w:val="0004458B"/>
    <w:rsid w:val="00045970"/>
    <w:rsid w:val="00045DD8"/>
    <w:rsid w:val="0004653B"/>
    <w:rsid w:val="00046BEB"/>
    <w:rsid w:val="00047971"/>
    <w:rsid w:val="00047A9A"/>
    <w:rsid w:val="0005023A"/>
    <w:rsid w:val="000502C0"/>
    <w:rsid w:val="00050C12"/>
    <w:rsid w:val="000513DB"/>
    <w:rsid w:val="00051D0B"/>
    <w:rsid w:val="00052356"/>
    <w:rsid w:val="00053291"/>
    <w:rsid w:val="000534DC"/>
    <w:rsid w:val="00053E5C"/>
    <w:rsid w:val="000545BB"/>
    <w:rsid w:val="00054A13"/>
    <w:rsid w:val="00055272"/>
    <w:rsid w:val="0005527B"/>
    <w:rsid w:val="000555AA"/>
    <w:rsid w:val="000561BD"/>
    <w:rsid w:val="000561C4"/>
    <w:rsid w:val="00057C2E"/>
    <w:rsid w:val="00057F42"/>
    <w:rsid w:val="000603CA"/>
    <w:rsid w:val="00060452"/>
    <w:rsid w:val="0006057E"/>
    <w:rsid w:val="0006119B"/>
    <w:rsid w:val="00063687"/>
    <w:rsid w:val="000638FB"/>
    <w:rsid w:val="0006390A"/>
    <w:rsid w:val="000640DE"/>
    <w:rsid w:val="00064410"/>
    <w:rsid w:val="00064690"/>
    <w:rsid w:val="0006492A"/>
    <w:rsid w:val="00064A78"/>
    <w:rsid w:val="00064E95"/>
    <w:rsid w:val="000650FC"/>
    <w:rsid w:val="0006658A"/>
    <w:rsid w:val="00070515"/>
    <w:rsid w:val="0007060A"/>
    <w:rsid w:val="0007133E"/>
    <w:rsid w:val="00071431"/>
    <w:rsid w:val="0007194C"/>
    <w:rsid w:val="00074492"/>
    <w:rsid w:val="00077053"/>
    <w:rsid w:val="000770F5"/>
    <w:rsid w:val="00080A44"/>
    <w:rsid w:val="00080A5F"/>
    <w:rsid w:val="00080E92"/>
    <w:rsid w:val="00081599"/>
    <w:rsid w:val="00081C6F"/>
    <w:rsid w:val="000826E6"/>
    <w:rsid w:val="000831FE"/>
    <w:rsid w:val="00083F40"/>
    <w:rsid w:val="0008427B"/>
    <w:rsid w:val="00084412"/>
    <w:rsid w:val="000844C7"/>
    <w:rsid w:val="00084A39"/>
    <w:rsid w:val="00085C1C"/>
    <w:rsid w:val="00085DED"/>
    <w:rsid w:val="00085E16"/>
    <w:rsid w:val="00085ED2"/>
    <w:rsid w:val="0008697C"/>
    <w:rsid w:val="0009091C"/>
    <w:rsid w:val="00090BD0"/>
    <w:rsid w:val="0009113E"/>
    <w:rsid w:val="00091307"/>
    <w:rsid w:val="0009153C"/>
    <w:rsid w:val="00091E33"/>
    <w:rsid w:val="00091E70"/>
    <w:rsid w:val="000924B6"/>
    <w:rsid w:val="00093148"/>
    <w:rsid w:val="000935D2"/>
    <w:rsid w:val="0009370A"/>
    <w:rsid w:val="000939E0"/>
    <w:rsid w:val="00093ED0"/>
    <w:rsid w:val="00093F37"/>
    <w:rsid w:val="00094683"/>
    <w:rsid w:val="000947E8"/>
    <w:rsid w:val="00094E4A"/>
    <w:rsid w:val="00095252"/>
    <w:rsid w:val="00095270"/>
    <w:rsid w:val="00096D01"/>
    <w:rsid w:val="00097B69"/>
    <w:rsid w:val="000A04C2"/>
    <w:rsid w:val="000A1023"/>
    <w:rsid w:val="000A1AE4"/>
    <w:rsid w:val="000A1F38"/>
    <w:rsid w:val="000A2F0D"/>
    <w:rsid w:val="000A3242"/>
    <w:rsid w:val="000A3589"/>
    <w:rsid w:val="000A376A"/>
    <w:rsid w:val="000A3D4E"/>
    <w:rsid w:val="000A4274"/>
    <w:rsid w:val="000A45C1"/>
    <w:rsid w:val="000A6DBA"/>
    <w:rsid w:val="000A79FF"/>
    <w:rsid w:val="000A7AB6"/>
    <w:rsid w:val="000A7EFD"/>
    <w:rsid w:val="000B025A"/>
    <w:rsid w:val="000B0F41"/>
    <w:rsid w:val="000B11FF"/>
    <w:rsid w:val="000B164B"/>
    <w:rsid w:val="000B28CF"/>
    <w:rsid w:val="000B32BB"/>
    <w:rsid w:val="000B48B8"/>
    <w:rsid w:val="000B5348"/>
    <w:rsid w:val="000B5388"/>
    <w:rsid w:val="000B5417"/>
    <w:rsid w:val="000B55F7"/>
    <w:rsid w:val="000B5C14"/>
    <w:rsid w:val="000B5FAB"/>
    <w:rsid w:val="000B7118"/>
    <w:rsid w:val="000B7350"/>
    <w:rsid w:val="000C1D06"/>
    <w:rsid w:val="000C29A2"/>
    <w:rsid w:val="000C2B49"/>
    <w:rsid w:val="000C3DC5"/>
    <w:rsid w:val="000C418A"/>
    <w:rsid w:val="000C4726"/>
    <w:rsid w:val="000C4CAE"/>
    <w:rsid w:val="000C58C6"/>
    <w:rsid w:val="000C6661"/>
    <w:rsid w:val="000C6C72"/>
    <w:rsid w:val="000C7727"/>
    <w:rsid w:val="000D1B94"/>
    <w:rsid w:val="000D1FCF"/>
    <w:rsid w:val="000D2016"/>
    <w:rsid w:val="000D2BC4"/>
    <w:rsid w:val="000D355F"/>
    <w:rsid w:val="000D55FC"/>
    <w:rsid w:val="000D593E"/>
    <w:rsid w:val="000D5C60"/>
    <w:rsid w:val="000D611F"/>
    <w:rsid w:val="000D6A2A"/>
    <w:rsid w:val="000D6E58"/>
    <w:rsid w:val="000D7570"/>
    <w:rsid w:val="000D77BF"/>
    <w:rsid w:val="000D7AEA"/>
    <w:rsid w:val="000E1A66"/>
    <w:rsid w:val="000E1B22"/>
    <w:rsid w:val="000E1B84"/>
    <w:rsid w:val="000E1D21"/>
    <w:rsid w:val="000E280F"/>
    <w:rsid w:val="000E2FF0"/>
    <w:rsid w:val="000E3442"/>
    <w:rsid w:val="000E4484"/>
    <w:rsid w:val="000E5103"/>
    <w:rsid w:val="000E5F37"/>
    <w:rsid w:val="000E5FB3"/>
    <w:rsid w:val="000E623D"/>
    <w:rsid w:val="000E65FC"/>
    <w:rsid w:val="000E677C"/>
    <w:rsid w:val="000E7685"/>
    <w:rsid w:val="000E7765"/>
    <w:rsid w:val="000E7864"/>
    <w:rsid w:val="000F0FBD"/>
    <w:rsid w:val="000F1442"/>
    <w:rsid w:val="000F1527"/>
    <w:rsid w:val="000F1613"/>
    <w:rsid w:val="000F2811"/>
    <w:rsid w:val="000F331B"/>
    <w:rsid w:val="000F367C"/>
    <w:rsid w:val="000F5070"/>
    <w:rsid w:val="000F5119"/>
    <w:rsid w:val="000F566C"/>
    <w:rsid w:val="000F619F"/>
    <w:rsid w:val="000F63B7"/>
    <w:rsid w:val="000F6C20"/>
    <w:rsid w:val="000F72DF"/>
    <w:rsid w:val="000F7C35"/>
    <w:rsid w:val="000F7EE6"/>
    <w:rsid w:val="000F7F55"/>
    <w:rsid w:val="00100C26"/>
    <w:rsid w:val="0010104E"/>
    <w:rsid w:val="0010112E"/>
    <w:rsid w:val="001020D9"/>
    <w:rsid w:val="0010222E"/>
    <w:rsid w:val="0010263D"/>
    <w:rsid w:val="001028C5"/>
    <w:rsid w:val="001028F3"/>
    <w:rsid w:val="00102B6F"/>
    <w:rsid w:val="00103BC0"/>
    <w:rsid w:val="00103DAF"/>
    <w:rsid w:val="001041FE"/>
    <w:rsid w:val="00104AA2"/>
    <w:rsid w:val="00104AC8"/>
    <w:rsid w:val="0010514C"/>
    <w:rsid w:val="00105822"/>
    <w:rsid w:val="00106868"/>
    <w:rsid w:val="00106EFC"/>
    <w:rsid w:val="00107221"/>
    <w:rsid w:val="00107D92"/>
    <w:rsid w:val="00107DE8"/>
    <w:rsid w:val="00110229"/>
    <w:rsid w:val="00111563"/>
    <w:rsid w:val="001124A4"/>
    <w:rsid w:val="00112FC0"/>
    <w:rsid w:val="00114F36"/>
    <w:rsid w:val="0011556D"/>
    <w:rsid w:val="00115727"/>
    <w:rsid w:val="00116A2A"/>
    <w:rsid w:val="00117482"/>
    <w:rsid w:val="00117981"/>
    <w:rsid w:val="001202F7"/>
    <w:rsid w:val="0012062A"/>
    <w:rsid w:val="00120BCB"/>
    <w:rsid w:val="00120F8A"/>
    <w:rsid w:val="001210A4"/>
    <w:rsid w:val="00121C95"/>
    <w:rsid w:val="00122F5A"/>
    <w:rsid w:val="00124483"/>
    <w:rsid w:val="00124535"/>
    <w:rsid w:val="00125375"/>
    <w:rsid w:val="0012751F"/>
    <w:rsid w:val="00127C43"/>
    <w:rsid w:val="0013054D"/>
    <w:rsid w:val="00131954"/>
    <w:rsid w:val="00131F07"/>
    <w:rsid w:val="00132298"/>
    <w:rsid w:val="001322D4"/>
    <w:rsid w:val="001327CD"/>
    <w:rsid w:val="0013389F"/>
    <w:rsid w:val="00134496"/>
    <w:rsid w:val="00135A25"/>
    <w:rsid w:val="00136ED5"/>
    <w:rsid w:val="00137D80"/>
    <w:rsid w:val="00137E42"/>
    <w:rsid w:val="00137EC5"/>
    <w:rsid w:val="0014014B"/>
    <w:rsid w:val="00140780"/>
    <w:rsid w:val="00140942"/>
    <w:rsid w:val="00142505"/>
    <w:rsid w:val="0014328D"/>
    <w:rsid w:val="00143391"/>
    <w:rsid w:val="00143D67"/>
    <w:rsid w:val="00145848"/>
    <w:rsid w:val="00145C29"/>
    <w:rsid w:val="001463B1"/>
    <w:rsid w:val="00147DC0"/>
    <w:rsid w:val="0015022E"/>
    <w:rsid w:val="001502C4"/>
    <w:rsid w:val="00150FD8"/>
    <w:rsid w:val="00151158"/>
    <w:rsid w:val="0015354C"/>
    <w:rsid w:val="0015701C"/>
    <w:rsid w:val="00157570"/>
    <w:rsid w:val="001577DC"/>
    <w:rsid w:val="00157972"/>
    <w:rsid w:val="00160163"/>
    <w:rsid w:val="00160A22"/>
    <w:rsid w:val="00160AE8"/>
    <w:rsid w:val="0016142E"/>
    <w:rsid w:val="00161727"/>
    <w:rsid w:val="001618CE"/>
    <w:rsid w:val="001629D0"/>
    <w:rsid w:val="00162D6B"/>
    <w:rsid w:val="00162DF7"/>
    <w:rsid w:val="00162E8B"/>
    <w:rsid w:val="0016315C"/>
    <w:rsid w:val="00163CFC"/>
    <w:rsid w:val="00164CF6"/>
    <w:rsid w:val="001650A0"/>
    <w:rsid w:val="001659C9"/>
    <w:rsid w:val="00166985"/>
    <w:rsid w:val="00167143"/>
    <w:rsid w:val="00167145"/>
    <w:rsid w:val="001679EF"/>
    <w:rsid w:val="00167A1A"/>
    <w:rsid w:val="00167F8D"/>
    <w:rsid w:val="00173763"/>
    <w:rsid w:val="00173850"/>
    <w:rsid w:val="00173988"/>
    <w:rsid w:val="00174220"/>
    <w:rsid w:val="00174582"/>
    <w:rsid w:val="0017479F"/>
    <w:rsid w:val="00174B3C"/>
    <w:rsid w:val="0017538A"/>
    <w:rsid w:val="0017598F"/>
    <w:rsid w:val="00175D50"/>
    <w:rsid w:val="001762B7"/>
    <w:rsid w:val="00176949"/>
    <w:rsid w:val="00176A34"/>
    <w:rsid w:val="001815F8"/>
    <w:rsid w:val="00183692"/>
    <w:rsid w:val="0018431C"/>
    <w:rsid w:val="00186337"/>
    <w:rsid w:val="001865B7"/>
    <w:rsid w:val="0018767C"/>
    <w:rsid w:val="00187D14"/>
    <w:rsid w:val="00187D48"/>
    <w:rsid w:val="001900C4"/>
    <w:rsid w:val="001911E7"/>
    <w:rsid w:val="001916C1"/>
    <w:rsid w:val="00192421"/>
    <w:rsid w:val="0019250D"/>
    <w:rsid w:val="00192F1C"/>
    <w:rsid w:val="001930DC"/>
    <w:rsid w:val="001935E4"/>
    <w:rsid w:val="00194297"/>
    <w:rsid w:val="001947CC"/>
    <w:rsid w:val="00194863"/>
    <w:rsid w:val="00194E5F"/>
    <w:rsid w:val="00194EB7"/>
    <w:rsid w:val="00194F73"/>
    <w:rsid w:val="00195CAF"/>
    <w:rsid w:val="001965BA"/>
    <w:rsid w:val="001966FC"/>
    <w:rsid w:val="001972B4"/>
    <w:rsid w:val="001979A6"/>
    <w:rsid w:val="001A07D3"/>
    <w:rsid w:val="001A0ECD"/>
    <w:rsid w:val="001A122D"/>
    <w:rsid w:val="001A1A5D"/>
    <w:rsid w:val="001A1C38"/>
    <w:rsid w:val="001A3991"/>
    <w:rsid w:val="001A46D2"/>
    <w:rsid w:val="001A47DC"/>
    <w:rsid w:val="001A5A14"/>
    <w:rsid w:val="001A5D2F"/>
    <w:rsid w:val="001A5EA6"/>
    <w:rsid w:val="001A79B7"/>
    <w:rsid w:val="001B0813"/>
    <w:rsid w:val="001B10BA"/>
    <w:rsid w:val="001B1E1A"/>
    <w:rsid w:val="001B2EBF"/>
    <w:rsid w:val="001B3467"/>
    <w:rsid w:val="001B4117"/>
    <w:rsid w:val="001B4216"/>
    <w:rsid w:val="001B490C"/>
    <w:rsid w:val="001B4B4B"/>
    <w:rsid w:val="001B5964"/>
    <w:rsid w:val="001B5F52"/>
    <w:rsid w:val="001B5F65"/>
    <w:rsid w:val="001B62FC"/>
    <w:rsid w:val="001B640F"/>
    <w:rsid w:val="001B6EB1"/>
    <w:rsid w:val="001B6FAE"/>
    <w:rsid w:val="001B72C2"/>
    <w:rsid w:val="001B7F40"/>
    <w:rsid w:val="001C05D0"/>
    <w:rsid w:val="001C0E2D"/>
    <w:rsid w:val="001C168E"/>
    <w:rsid w:val="001C222A"/>
    <w:rsid w:val="001C227C"/>
    <w:rsid w:val="001C2846"/>
    <w:rsid w:val="001C32A0"/>
    <w:rsid w:val="001C3BE8"/>
    <w:rsid w:val="001C40BB"/>
    <w:rsid w:val="001C43AF"/>
    <w:rsid w:val="001C49DB"/>
    <w:rsid w:val="001C4B3F"/>
    <w:rsid w:val="001C4B82"/>
    <w:rsid w:val="001C54B2"/>
    <w:rsid w:val="001C69D0"/>
    <w:rsid w:val="001C719B"/>
    <w:rsid w:val="001C722E"/>
    <w:rsid w:val="001C75EB"/>
    <w:rsid w:val="001C7CE2"/>
    <w:rsid w:val="001D0921"/>
    <w:rsid w:val="001D0B53"/>
    <w:rsid w:val="001D0D87"/>
    <w:rsid w:val="001D1372"/>
    <w:rsid w:val="001D247E"/>
    <w:rsid w:val="001D2596"/>
    <w:rsid w:val="001D267C"/>
    <w:rsid w:val="001D2DA7"/>
    <w:rsid w:val="001D2FCB"/>
    <w:rsid w:val="001D321A"/>
    <w:rsid w:val="001D3BC8"/>
    <w:rsid w:val="001D46DD"/>
    <w:rsid w:val="001D5540"/>
    <w:rsid w:val="001D5B26"/>
    <w:rsid w:val="001D5F39"/>
    <w:rsid w:val="001D664B"/>
    <w:rsid w:val="001D706F"/>
    <w:rsid w:val="001D7CB0"/>
    <w:rsid w:val="001D7E7C"/>
    <w:rsid w:val="001E0310"/>
    <w:rsid w:val="001E059A"/>
    <w:rsid w:val="001E06A8"/>
    <w:rsid w:val="001E0722"/>
    <w:rsid w:val="001E097C"/>
    <w:rsid w:val="001E0C34"/>
    <w:rsid w:val="001E0D64"/>
    <w:rsid w:val="001E1C94"/>
    <w:rsid w:val="001E1E41"/>
    <w:rsid w:val="001E202A"/>
    <w:rsid w:val="001E336E"/>
    <w:rsid w:val="001E36ED"/>
    <w:rsid w:val="001E37EB"/>
    <w:rsid w:val="001E3BEE"/>
    <w:rsid w:val="001E5611"/>
    <w:rsid w:val="001E5668"/>
    <w:rsid w:val="001E5B24"/>
    <w:rsid w:val="001E5F9C"/>
    <w:rsid w:val="001E606E"/>
    <w:rsid w:val="001E6262"/>
    <w:rsid w:val="001E6DBE"/>
    <w:rsid w:val="001E7260"/>
    <w:rsid w:val="001E76DF"/>
    <w:rsid w:val="001E797F"/>
    <w:rsid w:val="001F01B2"/>
    <w:rsid w:val="001F0A88"/>
    <w:rsid w:val="001F18B6"/>
    <w:rsid w:val="001F27C8"/>
    <w:rsid w:val="001F2838"/>
    <w:rsid w:val="001F28D9"/>
    <w:rsid w:val="001F2978"/>
    <w:rsid w:val="001F2AA3"/>
    <w:rsid w:val="001F2DD8"/>
    <w:rsid w:val="001F38C8"/>
    <w:rsid w:val="001F4975"/>
    <w:rsid w:val="001F4BAE"/>
    <w:rsid w:val="001F598A"/>
    <w:rsid w:val="001F5D15"/>
    <w:rsid w:val="001F6779"/>
    <w:rsid w:val="001F6805"/>
    <w:rsid w:val="001F7869"/>
    <w:rsid w:val="001F7EE1"/>
    <w:rsid w:val="002007A5"/>
    <w:rsid w:val="00201719"/>
    <w:rsid w:val="00201C86"/>
    <w:rsid w:val="002021F4"/>
    <w:rsid w:val="002027AD"/>
    <w:rsid w:val="00202B0D"/>
    <w:rsid w:val="00203013"/>
    <w:rsid w:val="002032AC"/>
    <w:rsid w:val="00203E8B"/>
    <w:rsid w:val="00204F92"/>
    <w:rsid w:val="002053EA"/>
    <w:rsid w:val="002061A0"/>
    <w:rsid w:val="00206790"/>
    <w:rsid w:val="00206CFB"/>
    <w:rsid w:val="0020748B"/>
    <w:rsid w:val="002079F5"/>
    <w:rsid w:val="00207C8B"/>
    <w:rsid w:val="00207FC3"/>
    <w:rsid w:val="0021021A"/>
    <w:rsid w:val="0021107A"/>
    <w:rsid w:val="00211B19"/>
    <w:rsid w:val="00211C08"/>
    <w:rsid w:val="002121E8"/>
    <w:rsid w:val="002128D5"/>
    <w:rsid w:val="00214797"/>
    <w:rsid w:val="00214A79"/>
    <w:rsid w:val="00216494"/>
    <w:rsid w:val="002165AD"/>
    <w:rsid w:val="002172BB"/>
    <w:rsid w:val="002176B5"/>
    <w:rsid w:val="00217B9A"/>
    <w:rsid w:val="00217E9E"/>
    <w:rsid w:val="00220D69"/>
    <w:rsid w:val="00221F7F"/>
    <w:rsid w:val="00222196"/>
    <w:rsid w:val="0022271D"/>
    <w:rsid w:val="0022289A"/>
    <w:rsid w:val="00222CCC"/>
    <w:rsid w:val="00223160"/>
    <w:rsid w:val="002239F2"/>
    <w:rsid w:val="002245F3"/>
    <w:rsid w:val="00224F6F"/>
    <w:rsid w:val="002251FE"/>
    <w:rsid w:val="0022527B"/>
    <w:rsid w:val="002254B5"/>
    <w:rsid w:val="00225DAB"/>
    <w:rsid w:val="002269EE"/>
    <w:rsid w:val="00226B9B"/>
    <w:rsid w:val="00226BFD"/>
    <w:rsid w:val="00226CF1"/>
    <w:rsid w:val="002276E4"/>
    <w:rsid w:val="00227AEC"/>
    <w:rsid w:val="00227B56"/>
    <w:rsid w:val="00230ECA"/>
    <w:rsid w:val="00232841"/>
    <w:rsid w:val="00233711"/>
    <w:rsid w:val="00233A5D"/>
    <w:rsid w:val="002344C6"/>
    <w:rsid w:val="002349FE"/>
    <w:rsid w:val="00235850"/>
    <w:rsid w:val="00235B21"/>
    <w:rsid w:val="00235B23"/>
    <w:rsid w:val="002364CE"/>
    <w:rsid w:val="00237F13"/>
    <w:rsid w:val="00240289"/>
    <w:rsid w:val="00240657"/>
    <w:rsid w:val="00241EBA"/>
    <w:rsid w:val="00242340"/>
    <w:rsid w:val="00242955"/>
    <w:rsid w:val="00242DDE"/>
    <w:rsid w:val="00245064"/>
    <w:rsid w:val="002455A0"/>
    <w:rsid w:val="00245EE3"/>
    <w:rsid w:val="00246191"/>
    <w:rsid w:val="00246D67"/>
    <w:rsid w:val="002470FC"/>
    <w:rsid w:val="00247173"/>
    <w:rsid w:val="00247347"/>
    <w:rsid w:val="002503D1"/>
    <w:rsid w:val="002505B3"/>
    <w:rsid w:val="002511C0"/>
    <w:rsid w:val="0025146B"/>
    <w:rsid w:val="00251482"/>
    <w:rsid w:val="00251528"/>
    <w:rsid w:val="0025152C"/>
    <w:rsid w:val="002518D1"/>
    <w:rsid w:val="00252128"/>
    <w:rsid w:val="0025258B"/>
    <w:rsid w:val="00252AE8"/>
    <w:rsid w:val="00252B13"/>
    <w:rsid w:val="00253383"/>
    <w:rsid w:val="002534BA"/>
    <w:rsid w:val="0025368A"/>
    <w:rsid w:val="002558A2"/>
    <w:rsid w:val="00256266"/>
    <w:rsid w:val="00256475"/>
    <w:rsid w:val="002564F7"/>
    <w:rsid w:val="0025692C"/>
    <w:rsid w:val="00257EDB"/>
    <w:rsid w:val="00260A0F"/>
    <w:rsid w:val="00260DE5"/>
    <w:rsid w:val="00261046"/>
    <w:rsid w:val="002622D2"/>
    <w:rsid w:val="002626D2"/>
    <w:rsid w:val="00262E02"/>
    <w:rsid w:val="00263382"/>
    <w:rsid w:val="00264B57"/>
    <w:rsid w:val="00266C8B"/>
    <w:rsid w:val="0026757D"/>
    <w:rsid w:val="00267F96"/>
    <w:rsid w:val="00267FDD"/>
    <w:rsid w:val="00270170"/>
    <w:rsid w:val="00270F8D"/>
    <w:rsid w:val="002711C5"/>
    <w:rsid w:val="002711EA"/>
    <w:rsid w:val="0027170F"/>
    <w:rsid w:val="00273999"/>
    <w:rsid w:val="00274614"/>
    <w:rsid w:val="00274A8A"/>
    <w:rsid w:val="00274CB3"/>
    <w:rsid w:val="002750A8"/>
    <w:rsid w:val="00276A69"/>
    <w:rsid w:val="002800BE"/>
    <w:rsid w:val="00281EE9"/>
    <w:rsid w:val="00282817"/>
    <w:rsid w:val="002829F5"/>
    <w:rsid w:val="00282AD2"/>
    <w:rsid w:val="00282C08"/>
    <w:rsid w:val="00283064"/>
    <w:rsid w:val="00283158"/>
    <w:rsid w:val="002863C2"/>
    <w:rsid w:val="002864F7"/>
    <w:rsid w:val="002868E6"/>
    <w:rsid w:val="00286AE6"/>
    <w:rsid w:val="00286C4E"/>
    <w:rsid w:val="00286FF6"/>
    <w:rsid w:val="00287C1B"/>
    <w:rsid w:val="00287E6B"/>
    <w:rsid w:val="002907C5"/>
    <w:rsid w:val="002911A3"/>
    <w:rsid w:val="00292288"/>
    <w:rsid w:val="0029303D"/>
    <w:rsid w:val="002940D0"/>
    <w:rsid w:val="0029429A"/>
    <w:rsid w:val="00294D85"/>
    <w:rsid w:val="0029591D"/>
    <w:rsid w:val="00295AB1"/>
    <w:rsid w:val="00295AC7"/>
    <w:rsid w:val="00296587"/>
    <w:rsid w:val="00297433"/>
    <w:rsid w:val="002A00BB"/>
    <w:rsid w:val="002A04F9"/>
    <w:rsid w:val="002A085A"/>
    <w:rsid w:val="002A1CEB"/>
    <w:rsid w:val="002A1D00"/>
    <w:rsid w:val="002A23FA"/>
    <w:rsid w:val="002A2889"/>
    <w:rsid w:val="002A370E"/>
    <w:rsid w:val="002A3863"/>
    <w:rsid w:val="002A460A"/>
    <w:rsid w:val="002A4E06"/>
    <w:rsid w:val="002A4E36"/>
    <w:rsid w:val="002A5627"/>
    <w:rsid w:val="002A5E3E"/>
    <w:rsid w:val="002A649F"/>
    <w:rsid w:val="002A664B"/>
    <w:rsid w:val="002A7B6C"/>
    <w:rsid w:val="002B0B92"/>
    <w:rsid w:val="002B103E"/>
    <w:rsid w:val="002B1070"/>
    <w:rsid w:val="002B13AE"/>
    <w:rsid w:val="002B2C0A"/>
    <w:rsid w:val="002B2E5F"/>
    <w:rsid w:val="002B3385"/>
    <w:rsid w:val="002B36B5"/>
    <w:rsid w:val="002B3A99"/>
    <w:rsid w:val="002B40AD"/>
    <w:rsid w:val="002B4934"/>
    <w:rsid w:val="002B4964"/>
    <w:rsid w:val="002B4A65"/>
    <w:rsid w:val="002B5771"/>
    <w:rsid w:val="002B62D5"/>
    <w:rsid w:val="002B63D9"/>
    <w:rsid w:val="002B6554"/>
    <w:rsid w:val="002B6D1D"/>
    <w:rsid w:val="002B723B"/>
    <w:rsid w:val="002B7C69"/>
    <w:rsid w:val="002C0C74"/>
    <w:rsid w:val="002C0FD6"/>
    <w:rsid w:val="002C1009"/>
    <w:rsid w:val="002C1343"/>
    <w:rsid w:val="002C1F2A"/>
    <w:rsid w:val="002C2255"/>
    <w:rsid w:val="002C2816"/>
    <w:rsid w:val="002C429E"/>
    <w:rsid w:val="002C5478"/>
    <w:rsid w:val="002C576D"/>
    <w:rsid w:val="002C6746"/>
    <w:rsid w:val="002C6AD2"/>
    <w:rsid w:val="002C7844"/>
    <w:rsid w:val="002C78CF"/>
    <w:rsid w:val="002C7AF7"/>
    <w:rsid w:val="002D02A5"/>
    <w:rsid w:val="002D0805"/>
    <w:rsid w:val="002D0F80"/>
    <w:rsid w:val="002D20D5"/>
    <w:rsid w:val="002D28BF"/>
    <w:rsid w:val="002D2AB2"/>
    <w:rsid w:val="002D39B3"/>
    <w:rsid w:val="002D512D"/>
    <w:rsid w:val="002D5D59"/>
    <w:rsid w:val="002D5F12"/>
    <w:rsid w:val="002D60EB"/>
    <w:rsid w:val="002D7493"/>
    <w:rsid w:val="002D74E5"/>
    <w:rsid w:val="002D79A6"/>
    <w:rsid w:val="002D7D6B"/>
    <w:rsid w:val="002D7E67"/>
    <w:rsid w:val="002E010C"/>
    <w:rsid w:val="002E02AD"/>
    <w:rsid w:val="002E0516"/>
    <w:rsid w:val="002E18A2"/>
    <w:rsid w:val="002E2028"/>
    <w:rsid w:val="002E2BD1"/>
    <w:rsid w:val="002E33F8"/>
    <w:rsid w:val="002E3606"/>
    <w:rsid w:val="002E3CA5"/>
    <w:rsid w:val="002E42E3"/>
    <w:rsid w:val="002E5529"/>
    <w:rsid w:val="002E55D4"/>
    <w:rsid w:val="002E583C"/>
    <w:rsid w:val="002E5E80"/>
    <w:rsid w:val="002E5ED6"/>
    <w:rsid w:val="002E74FE"/>
    <w:rsid w:val="002F0888"/>
    <w:rsid w:val="002F139E"/>
    <w:rsid w:val="002F166E"/>
    <w:rsid w:val="002F1AD6"/>
    <w:rsid w:val="002F1CD4"/>
    <w:rsid w:val="002F2271"/>
    <w:rsid w:val="002F2990"/>
    <w:rsid w:val="002F2D00"/>
    <w:rsid w:val="002F31BA"/>
    <w:rsid w:val="002F3498"/>
    <w:rsid w:val="002F3E40"/>
    <w:rsid w:val="002F4536"/>
    <w:rsid w:val="002F474D"/>
    <w:rsid w:val="002F6292"/>
    <w:rsid w:val="002F65DA"/>
    <w:rsid w:val="002F6914"/>
    <w:rsid w:val="002F72C6"/>
    <w:rsid w:val="003010C8"/>
    <w:rsid w:val="003013F6"/>
    <w:rsid w:val="00301546"/>
    <w:rsid w:val="00301716"/>
    <w:rsid w:val="00301C7C"/>
    <w:rsid w:val="00301E6A"/>
    <w:rsid w:val="0030275C"/>
    <w:rsid w:val="003029AC"/>
    <w:rsid w:val="00302C39"/>
    <w:rsid w:val="00303080"/>
    <w:rsid w:val="00303DE9"/>
    <w:rsid w:val="003045D3"/>
    <w:rsid w:val="003048B2"/>
    <w:rsid w:val="003056A3"/>
    <w:rsid w:val="003075BC"/>
    <w:rsid w:val="0030780B"/>
    <w:rsid w:val="003078F8"/>
    <w:rsid w:val="00307CB7"/>
    <w:rsid w:val="00307DD5"/>
    <w:rsid w:val="0031055A"/>
    <w:rsid w:val="00310712"/>
    <w:rsid w:val="00310835"/>
    <w:rsid w:val="003108DB"/>
    <w:rsid w:val="003109A0"/>
    <w:rsid w:val="003110C4"/>
    <w:rsid w:val="0031124D"/>
    <w:rsid w:val="00311331"/>
    <w:rsid w:val="00311C79"/>
    <w:rsid w:val="0031207B"/>
    <w:rsid w:val="00312E68"/>
    <w:rsid w:val="00312F27"/>
    <w:rsid w:val="0031366F"/>
    <w:rsid w:val="00313CED"/>
    <w:rsid w:val="00314FE6"/>
    <w:rsid w:val="003161EE"/>
    <w:rsid w:val="003163DB"/>
    <w:rsid w:val="00317B74"/>
    <w:rsid w:val="003207C1"/>
    <w:rsid w:val="003207D7"/>
    <w:rsid w:val="00321439"/>
    <w:rsid w:val="0032186E"/>
    <w:rsid w:val="0032245D"/>
    <w:rsid w:val="00322ABB"/>
    <w:rsid w:val="00322CAB"/>
    <w:rsid w:val="00323357"/>
    <w:rsid w:val="00324EF8"/>
    <w:rsid w:val="0032568A"/>
    <w:rsid w:val="0032579F"/>
    <w:rsid w:val="00325C82"/>
    <w:rsid w:val="00325DB3"/>
    <w:rsid w:val="00326A6B"/>
    <w:rsid w:val="00326DC5"/>
    <w:rsid w:val="00326EF6"/>
    <w:rsid w:val="00327492"/>
    <w:rsid w:val="003275D8"/>
    <w:rsid w:val="00327FAB"/>
    <w:rsid w:val="00330FE4"/>
    <w:rsid w:val="003312D1"/>
    <w:rsid w:val="003315D1"/>
    <w:rsid w:val="003317C5"/>
    <w:rsid w:val="00331A04"/>
    <w:rsid w:val="003329CD"/>
    <w:rsid w:val="00332E1A"/>
    <w:rsid w:val="00333754"/>
    <w:rsid w:val="00333AD1"/>
    <w:rsid w:val="003342BA"/>
    <w:rsid w:val="00334F0D"/>
    <w:rsid w:val="00334F87"/>
    <w:rsid w:val="0033557B"/>
    <w:rsid w:val="00336CE6"/>
    <w:rsid w:val="003372E3"/>
    <w:rsid w:val="003405D5"/>
    <w:rsid w:val="00340EAF"/>
    <w:rsid w:val="00343335"/>
    <w:rsid w:val="00343D32"/>
    <w:rsid w:val="00343ECC"/>
    <w:rsid w:val="00344436"/>
    <w:rsid w:val="00344639"/>
    <w:rsid w:val="00344756"/>
    <w:rsid w:val="003449EE"/>
    <w:rsid w:val="00345037"/>
    <w:rsid w:val="00345345"/>
    <w:rsid w:val="00345BEB"/>
    <w:rsid w:val="00345F0F"/>
    <w:rsid w:val="0034626F"/>
    <w:rsid w:val="00346888"/>
    <w:rsid w:val="00346C1C"/>
    <w:rsid w:val="00346C2A"/>
    <w:rsid w:val="0034704A"/>
    <w:rsid w:val="003475F7"/>
    <w:rsid w:val="00350136"/>
    <w:rsid w:val="00350A29"/>
    <w:rsid w:val="00350B0E"/>
    <w:rsid w:val="00350C51"/>
    <w:rsid w:val="0035117A"/>
    <w:rsid w:val="0035129B"/>
    <w:rsid w:val="003519DA"/>
    <w:rsid w:val="00351A9E"/>
    <w:rsid w:val="00351B63"/>
    <w:rsid w:val="003522D6"/>
    <w:rsid w:val="00352D36"/>
    <w:rsid w:val="003536DE"/>
    <w:rsid w:val="0035394B"/>
    <w:rsid w:val="00353C9D"/>
    <w:rsid w:val="00355CFB"/>
    <w:rsid w:val="0035614B"/>
    <w:rsid w:val="003568DF"/>
    <w:rsid w:val="00357085"/>
    <w:rsid w:val="00357328"/>
    <w:rsid w:val="00357341"/>
    <w:rsid w:val="00357D39"/>
    <w:rsid w:val="00357ED0"/>
    <w:rsid w:val="00360CDE"/>
    <w:rsid w:val="00360EB1"/>
    <w:rsid w:val="003611E0"/>
    <w:rsid w:val="0036141C"/>
    <w:rsid w:val="00361491"/>
    <w:rsid w:val="00362576"/>
    <w:rsid w:val="00362E19"/>
    <w:rsid w:val="00363880"/>
    <w:rsid w:val="00363A5E"/>
    <w:rsid w:val="00363F1C"/>
    <w:rsid w:val="00364592"/>
    <w:rsid w:val="00364BC3"/>
    <w:rsid w:val="00365367"/>
    <w:rsid w:val="003654E2"/>
    <w:rsid w:val="003657B5"/>
    <w:rsid w:val="00365920"/>
    <w:rsid w:val="00365F1C"/>
    <w:rsid w:val="00366112"/>
    <w:rsid w:val="00366B45"/>
    <w:rsid w:val="00367187"/>
    <w:rsid w:val="0037010B"/>
    <w:rsid w:val="003706B0"/>
    <w:rsid w:val="003709C9"/>
    <w:rsid w:val="00371399"/>
    <w:rsid w:val="00371CBC"/>
    <w:rsid w:val="003726A7"/>
    <w:rsid w:val="003726BF"/>
    <w:rsid w:val="0037298C"/>
    <w:rsid w:val="003732CF"/>
    <w:rsid w:val="0037558A"/>
    <w:rsid w:val="003755BC"/>
    <w:rsid w:val="00375ACE"/>
    <w:rsid w:val="00375D82"/>
    <w:rsid w:val="00376D87"/>
    <w:rsid w:val="0037708A"/>
    <w:rsid w:val="00377A7B"/>
    <w:rsid w:val="00380973"/>
    <w:rsid w:val="00380DAD"/>
    <w:rsid w:val="00381429"/>
    <w:rsid w:val="003815AC"/>
    <w:rsid w:val="00381F37"/>
    <w:rsid w:val="00382474"/>
    <w:rsid w:val="00382C41"/>
    <w:rsid w:val="00384875"/>
    <w:rsid w:val="003851A4"/>
    <w:rsid w:val="00385C4F"/>
    <w:rsid w:val="00386D8F"/>
    <w:rsid w:val="00386E5C"/>
    <w:rsid w:val="00387C3C"/>
    <w:rsid w:val="00387D3B"/>
    <w:rsid w:val="00390513"/>
    <w:rsid w:val="00390548"/>
    <w:rsid w:val="00392552"/>
    <w:rsid w:val="003931EC"/>
    <w:rsid w:val="003932C9"/>
    <w:rsid w:val="00393617"/>
    <w:rsid w:val="0039575A"/>
    <w:rsid w:val="003959A7"/>
    <w:rsid w:val="00396CE3"/>
    <w:rsid w:val="00397BC2"/>
    <w:rsid w:val="003A0080"/>
    <w:rsid w:val="003A060B"/>
    <w:rsid w:val="003A0CCC"/>
    <w:rsid w:val="003A1E02"/>
    <w:rsid w:val="003A1EFD"/>
    <w:rsid w:val="003A2692"/>
    <w:rsid w:val="003A3EC5"/>
    <w:rsid w:val="003A498E"/>
    <w:rsid w:val="003A517A"/>
    <w:rsid w:val="003A5558"/>
    <w:rsid w:val="003A668C"/>
    <w:rsid w:val="003A6828"/>
    <w:rsid w:val="003A6C2C"/>
    <w:rsid w:val="003A77F6"/>
    <w:rsid w:val="003A7D84"/>
    <w:rsid w:val="003B09FB"/>
    <w:rsid w:val="003B0B9C"/>
    <w:rsid w:val="003B14E5"/>
    <w:rsid w:val="003B1586"/>
    <w:rsid w:val="003B1852"/>
    <w:rsid w:val="003B286A"/>
    <w:rsid w:val="003B2C0A"/>
    <w:rsid w:val="003B2E97"/>
    <w:rsid w:val="003B3116"/>
    <w:rsid w:val="003B37DD"/>
    <w:rsid w:val="003B398C"/>
    <w:rsid w:val="003B3AA1"/>
    <w:rsid w:val="003B3FA5"/>
    <w:rsid w:val="003B497A"/>
    <w:rsid w:val="003B5C46"/>
    <w:rsid w:val="003B6149"/>
    <w:rsid w:val="003B6C53"/>
    <w:rsid w:val="003B6D2A"/>
    <w:rsid w:val="003B6E90"/>
    <w:rsid w:val="003B6FAB"/>
    <w:rsid w:val="003B7A68"/>
    <w:rsid w:val="003B7E03"/>
    <w:rsid w:val="003B7EA6"/>
    <w:rsid w:val="003C04B4"/>
    <w:rsid w:val="003C07A7"/>
    <w:rsid w:val="003C0EC6"/>
    <w:rsid w:val="003C19C4"/>
    <w:rsid w:val="003C1E26"/>
    <w:rsid w:val="003C3086"/>
    <w:rsid w:val="003C3C12"/>
    <w:rsid w:val="003C3DCF"/>
    <w:rsid w:val="003C45AB"/>
    <w:rsid w:val="003C464A"/>
    <w:rsid w:val="003C491D"/>
    <w:rsid w:val="003C4EFA"/>
    <w:rsid w:val="003C4FC5"/>
    <w:rsid w:val="003C5A1A"/>
    <w:rsid w:val="003C5B4A"/>
    <w:rsid w:val="003C5D77"/>
    <w:rsid w:val="003C6433"/>
    <w:rsid w:val="003C717B"/>
    <w:rsid w:val="003C7BD2"/>
    <w:rsid w:val="003C7FE7"/>
    <w:rsid w:val="003D0907"/>
    <w:rsid w:val="003D1577"/>
    <w:rsid w:val="003D1C4C"/>
    <w:rsid w:val="003D23C8"/>
    <w:rsid w:val="003D39D7"/>
    <w:rsid w:val="003D3A14"/>
    <w:rsid w:val="003D3C19"/>
    <w:rsid w:val="003D3D62"/>
    <w:rsid w:val="003D4ABD"/>
    <w:rsid w:val="003D5951"/>
    <w:rsid w:val="003D597E"/>
    <w:rsid w:val="003D5CB3"/>
    <w:rsid w:val="003D68EC"/>
    <w:rsid w:val="003E0315"/>
    <w:rsid w:val="003E035A"/>
    <w:rsid w:val="003E056D"/>
    <w:rsid w:val="003E0DE8"/>
    <w:rsid w:val="003E1419"/>
    <w:rsid w:val="003E199B"/>
    <w:rsid w:val="003E1C14"/>
    <w:rsid w:val="003E337D"/>
    <w:rsid w:val="003E3800"/>
    <w:rsid w:val="003E3F4B"/>
    <w:rsid w:val="003E42DC"/>
    <w:rsid w:val="003E44AF"/>
    <w:rsid w:val="003E471D"/>
    <w:rsid w:val="003E5CCE"/>
    <w:rsid w:val="003E659F"/>
    <w:rsid w:val="003E769E"/>
    <w:rsid w:val="003E76AF"/>
    <w:rsid w:val="003F0A39"/>
    <w:rsid w:val="003F0B16"/>
    <w:rsid w:val="003F0C80"/>
    <w:rsid w:val="003F1324"/>
    <w:rsid w:val="003F15D5"/>
    <w:rsid w:val="003F170D"/>
    <w:rsid w:val="003F295B"/>
    <w:rsid w:val="003F2D9E"/>
    <w:rsid w:val="003F326B"/>
    <w:rsid w:val="003F3B65"/>
    <w:rsid w:val="003F3ECA"/>
    <w:rsid w:val="003F4A5D"/>
    <w:rsid w:val="003F4A68"/>
    <w:rsid w:val="003F4D75"/>
    <w:rsid w:val="003F4DEA"/>
    <w:rsid w:val="003F5109"/>
    <w:rsid w:val="003F606C"/>
    <w:rsid w:val="003F65CC"/>
    <w:rsid w:val="003F79B3"/>
    <w:rsid w:val="004012BA"/>
    <w:rsid w:val="00401A99"/>
    <w:rsid w:val="004020FD"/>
    <w:rsid w:val="004029ED"/>
    <w:rsid w:val="004030A9"/>
    <w:rsid w:val="0040314D"/>
    <w:rsid w:val="00403FE9"/>
    <w:rsid w:val="00404E4F"/>
    <w:rsid w:val="00404E59"/>
    <w:rsid w:val="004056DC"/>
    <w:rsid w:val="00405CA3"/>
    <w:rsid w:val="00405F3D"/>
    <w:rsid w:val="00406EE8"/>
    <w:rsid w:val="00407523"/>
    <w:rsid w:val="00407CB2"/>
    <w:rsid w:val="0041041B"/>
    <w:rsid w:val="00410512"/>
    <w:rsid w:val="004105BB"/>
    <w:rsid w:val="004105CD"/>
    <w:rsid w:val="00410697"/>
    <w:rsid w:val="00411EF1"/>
    <w:rsid w:val="00411F6E"/>
    <w:rsid w:val="004122F8"/>
    <w:rsid w:val="004124DA"/>
    <w:rsid w:val="00413060"/>
    <w:rsid w:val="004139C0"/>
    <w:rsid w:val="00413E2D"/>
    <w:rsid w:val="00414691"/>
    <w:rsid w:val="004149FD"/>
    <w:rsid w:val="004163DB"/>
    <w:rsid w:val="00416D74"/>
    <w:rsid w:val="0041715E"/>
    <w:rsid w:val="00417E08"/>
    <w:rsid w:val="00420779"/>
    <w:rsid w:val="00420C7B"/>
    <w:rsid w:val="00420CAA"/>
    <w:rsid w:val="00421AE1"/>
    <w:rsid w:val="00421F9C"/>
    <w:rsid w:val="00422946"/>
    <w:rsid w:val="00423B24"/>
    <w:rsid w:val="00423E0C"/>
    <w:rsid w:val="00424091"/>
    <w:rsid w:val="004240A5"/>
    <w:rsid w:val="00424B52"/>
    <w:rsid w:val="0042578F"/>
    <w:rsid w:val="00426885"/>
    <w:rsid w:val="00426E37"/>
    <w:rsid w:val="004271E7"/>
    <w:rsid w:val="00427A77"/>
    <w:rsid w:val="004308F4"/>
    <w:rsid w:val="004310C3"/>
    <w:rsid w:val="00431185"/>
    <w:rsid w:val="00431685"/>
    <w:rsid w:val="00431A68"/>
    <w:rsid w:val="00431CE4"/>
    <w:rsid w:val="00431F69"/>
    <w:rsid w:val="00433232"/>
    <w:rsid w:val="00433750"/>
    <w:rsid w:val="004345EF"/>
    <w:rsid w:val="00434751"/>
    <w:rsid w:val="0043492F"/>
    <w:rsid w:val="00434DD2"/>
    <w:rsid w:val="00434FB3"/>
    <w:rsid w:val="004351A4"/>
    <w:rsid w:val="0043576B"/>
    <w:rsid w:val="00435EDF"/>
    <w:rsid w:val="00435F8D"/>
    <w:rsid w:val="004369BB"/>
    <w:rsid w:val="00437B6C"/>
    <w:rsid w:val="00440901"/>
    <w:rsid w:val="0044109D"/>
    <w:rsid w:val="00441362"/>
    <w:rsid w:val="00441907"/>
    <w:rsid w:val="004424B4"/>
    <w:rsid w:val="0044256C"/>
    <w:rsid w:val="00442CAD"/>
    <w:rsid w:val="004431C4"/>
    <w:rsid w:val="00444F7B"/>
    <w:rsid w:val="00445B20"/>
    <w:rsid w:val="00446894"/>
    <w:rsid w:val="00446BE1"/>
    <w:rsid w:val="00446C56"/>
    <w:rsid w:val="004476C2"/>
    <w:rsid w:val="0045030A"/>
    <w:rsid w:val="0045064F"/>
    <w:rsid w:val="004509F3"/>
    <w:rsid w:val="00451485"/>
    <w:rsid w:val="0045188C"/>
    <w:rsid w:val="00451A78"/>
    <w:rsid w:val="00452643"/>
    <w:rsid w:val="00452E06"/>
    <w:rsid w:val="00453017"/>
    <w:rsid w:val="00453576"/>
    <w:rsid w:val="00454B94"/>
    <w:rsid w:val="00455E61"/>
    <w:rsid w:val="004562A3"/>
    <w:rsid w:val="00456722"/>
    <w:rsid w:val="00456B37"/>
    <w:rsid w:val="00456ECE"/>
    <w:rsid w:val="004571A7"/>
    <w:rsid w:val="00457235"/>
    <w:rsid w:val="00457D93"/>
    <w:rsid w:val="0046060B"/>
    <w:rsid w:val="00460633"/>
    <w:rsid w:val="00460735"/>
    <w:rsid w:val="004608F6"/>
    <w:rsid w:val="0046158C"/>
    <w:rsid w:val="00461CA4"/>
    <w:rsid w:val="00462A9B"/>
    <w:rsid w:val="00463576"/>
    <w:rsid w:val="0046397E"/>
    <w:rsid w:val="00463B64"/>
    <w:rsid w:val="0046404E"/>
    <w:rsid w:val="004642A9"/>
    <w:rsid w:val="0046460F"/>
    <w:rsid w:val="004654E8"/>
    <w:rsid w:val="0046560B"/>
    <w:rsid w:val="0046584F"/>
    <w:rsid w:val="00465E24"/>
    <w:rsid w:val="00466348"/>
    <w:rsid w:val="00466923"/>
    <w:rsid w:val="00466EEB"/>
    <w:rsid w:val="004671BC"/>
    <w:rsid w:val="004675F1"/>
    <w:rsid w:val="00467F78"/>
    <w:rsid w:val="00470724"/>
    <w:rsid w:val="004711F0"/>
    <w:rsid w:val="004714B9"/>
    <w:rsid w:val="00471D94"/>
    <w:rsid w:val="00472169"/>
    <w:rsid w:val="004727D9"/>
    <w:rsid w:val="004728F1"/>
    <w:rsid w:val="00472BF2"/>
    <w:rsid w:val="004732C9"/>
    <w:rsid w:val="00473C13"/>
    <w:rsid w:val="00474686"/>
    <w:rsid w:val="00474EEA"/>
    <w:rsid w:val="004754D1"/>
    <w:rsid w:val="00475745"/>
    <w:rsid w:val="00475A88"/>
    <w:rsid w:val="004761AD"/>
    <w:rsid w:val="00476F2C"/>
    <w:rsid w:val="0047797F"/>
    <w:rsid w:val="004805C3"/>
    <w:rsid w:val="00480738"/>
    <w:rsid w:val="00481949"/>
    <w:rsid w:val="00481A50"/>
    <w:rsid w:val="00482742"/>
    <w:rsid w:val="00482CA5"/>
    <w:rsid w:val="00483A14"/>
    <w:rsid w:val="00484168"/>
    <w:rsid w:val="0048632C"/>
    <w:rsid w:val="00486456"/>
    <w:rsid w:val="0048657F"/>
    <w:rsid w:val="004874DE"/>
    <w:rsid w:val="00487EEB"/>
    <w:rsid w:val="00490A49"/>
    <w:rsid w:val="00490FBB"/>
    <w:rsid w:val="00491160"/>
    <w:rsid w:val="00491F32"/>
    <w:rsid w:val="004920F8"/>
    <w:rsid w:val="00492274"/>
    <w:rsid w:val="0049309E"/>
    <w:rsid w:val="004944BB"/>
    <w:rsid w:val="00494A42"/>
    <w:rsid w:val="00495443"/>
    <w:rsid w:val="0049552E"/>
    <w:rsid w:val="00496171"/>
    <w:rsid w:val="004A050D"/>
    <w:rsid w:val="004A05BC"/>
    <w:rsid w:val="004A0724"/>
    <w:rsid w:val="004A0CDB"/>
    <w:rsid w:val="004A1038"/>
    <w:rsid w:val="004A1CB0"/>
    <w:rsid w:val="004A289D"/>
    <w:rsid w:val="004A2DA8"/>
    <w:rsid w:val="004A2E12"/>
    <w:rsid w:val="004A2FAA"/>
    <w:rsid w:val="004A404F"/>
    <w:rsid w:val="004A515E"/>
    <w:rsid w:val="004A69EC"/>
    <w:rsid w:val="004A7D58"/>
    <w:rsid w:val="004B02DF"/>
    <w:rsid w:val="004B1159"/>
    <w:rsid w:val="004B18CE"/>
    <w:rsid w:val="004B1E83"/>
    <w:rsid w:val="004B214C"/>
    <w:rsid w:val="004B22EB"/>
    <w:rsid w:val="004B232B"/>
    <w:rsid w:val="004B260E"/>
    <w:rsid w:val="004B264C"/>
    <w:rsid w:val="004B3D7D"/>
    <w:rsid w:val="004B45A5"/>
    <w:rsid w:val="004B493D"/>
    <w:rsid w:val="004B4985"/>
    <w:rsid w:val="004B4A0D"/>
    <w:rsid w:val="004B4F0D"/>
    <w:rsid w:val="004B57EB"/>
    <w:rsid w:val="004B6630"/>
    <w:rsid w:val="004B678C"/>
    <w:rsid w:val="004B6D43"/>
    <w:rsid w:val="004B7408"/>
    <w:rsid w:val="004B7BF9"/>
    <w:rsid w:val="004B7E2B"/>
    <w:rsid w:val="004C1666"/>
    <w:rsid w:val="004C17AC"/>
    <w:rsid w:val="004C18CC"/>
    <w:rsid w:val="004C2C5E"/>
    <w:rsid w:val="004C3022"/>
    <w:rsid w:val="004C3288"/>
    <w:rsid w:val="004C34F8"/>
    <w:rsid w:val="004C38C2"/>
    <w:rsid w:val="004C3F0E"/>
    <w:rsid w:val="004C4736"/>
    <w:rsid w:val="004C635F"/>
    <w:rsid w:val="004C67A5"/>
    <w:rsid w:val="004C6EA7"/>
    <w:rsid w:val="004C7458"/>
    <w:rsid w:val="004C761E"/>
    <w:rsid w:val="004D0A0B"/>
    <w:rsid w:val="004D0A14"/>
    <w:rsid w:val="004D1658"/>
    <w:rsid w:val="004D1B03"/>
    <w:rsid w:val="004D2F2E"/>
    <w:rsid w:val="004D2FDE"/>
    <w:rsid w:val="004D33C0"/>
    <w:rsid w:val="004D37A7"/>
    <w:rsid w:val="004D396E"/>
    <w:rsid w:val="004D4071"/>
    <w:rsid w:val="004D4999"/>
    <w:rsid w:val="004D4CAA"/>
    <w:rsid w:val="004D5AFC"/>
    <w:rsid w:val="004D5DB5"/>
    <w:rsid w:val="004D6E76"/>
    <w:rsid w:val="004D73AE"/>
    <w:rsid w:val="004D757E"/>
    <w:rsid w:val="004D7586"/>
    <w:rsid w:val="004E046E"/>
    <w:rsid w:val="004E04AE"/>
    <w:rsid w:val="004E0548"/>
    <w:rsid w:val="004E194D"/>
    <w:rsid w:val="004E252C"/>
    <w:rsid w:val="004E3478"/>
    <w:rsid w:val="004E3ABF"/>
    <w:rsid w:val="004E43E6"/>
    <w:rsid w:val="004E45EC"/>
    <w:rsid w:val="004E46A1"/>
    <w:rsid w:val="004E56EA"/>
    <w:rsid w:val="004E5C3F"/>
    <w:rsid w:val="004E6279"/>
    <w:rsid w:val="004E649E"/>
    <w:rsid w:val="004E76E4"/>
    <w:rsid w:val="004E7713"/>
    <w:rsid w:val="004E7D7F"/>
    <w:rsid w:val="004F0422"/>
    <w:rsid w:val="004F0FB4"/>
    <w:rsid w:val="004F1B83"/>
    <w:rsid w:val="004F31BB"/>
    <w:rsid w:val="004F3DE8"/>
    <w:rsid w:val="004F48EC"/>
    <w:rsid w:val="004F5877"/>
    <w:rsid w:val="004F5EC5"/>
    <w:rsid w:val="004F7E57"/>
    <w:rsid w:val="005009D9"/>
    <w:rsid w:val="00500D18"/>
    <w:rsid w:val="00501889"/>
    <w:rsid w:val="00501C8E"/>
    <w:rsid w:val="00501E72"/>
    <w:rsid w:val="00501E92"/>
    <w:rsid w:val="00502309"/>
    <w:rsid w:val="00502B4E"/>
    <w:rsid w:val="00503559"/>
    <w:rsid w:val="00503C57"/>
    <w:rsid w:val="0050439C"/>
    <w:rsid w:val="00504870"/>
    <w:rsid w:val="0050534D"/>
    <w:rsid w:val="005053B5"/>
    <w:rsid w:val="005054DF"/>
    <w:rsid w:val="0050567F"/>
    <w:rsid w:val="005071A7"/>
    <w:rsid w:val="00507C0B"/>
    <w:rsid w:val="00507D8C"/>
    <w:rsid w:val="00510A31"/>
    <w:rsid w:val="00510DAB"/>
    <w:rsid w:val="00511633"/>
    <w:rsid w:val="00511A0B"/>
    <w:rsid w:val="00511D9F"/>
    <w:rsid w:val="0051205D"/>
    <w:rsid w:val="00512220"/>
    <w:rsid w:val="0051255F"/>
    <w:rsid w:val="00513193"/>
    <w:rsid w:val="00514002"/>
    <w:rsid w:val="00515625"/>
    <w:rsid w:val="0051583E"/>
    <w:rsid w:val="00515B74"/>
    <w:rsid w:val="00516A53"/>
    <w:rsid w:val="00517511"/>
    <w:rsid w:val="00517ECE"/>
    <w:rsid w:val="00520413"/>
    <w:rsid w:val="00521D47"/>
    <w:rsid w:val="00521DDA"/>
    <w:rsid w:val="00521E9F"/>
    <w:rsid w:val="005223E7"/>
    <w:rsid w:val="00523DF2"/>
    <w:rsid w:val="00524FB7"/>
    <w:rsid w:val="00525351"/>
    <w:rsid w:val="0052789A"/>
    <w:rsid w:val="00527C87"/>
    <w:rsid w:val="0053005A"/>
    <w:rsid w:val="00530F71"/>
    <w:rsid w:val="005319CF"/>
    <w:rsid w:val="00532633"/>
    <w:rsid w:val="00533235"/>
    <w:rsid w:val="00534616"/>
    <w:rsid w:val="005346B0"/>
    <w:rsid w:val="00534A6D"/>
    <w:rsid w:val="0053534B"/>
    <w:rsid w:val="0053547F"/>
    <w:rsid w:val="005354CD"/>
    <w:rsid w:val="00535EEA"/>
    <w:rsid w:val="00536410"/>
    <w:rsid w:val="0053731B"/>
    <w:rsid w:val="005407F7"/>
    <w:rsid w:val="00540972"/>
    <w:rsid w:val="00541316"/>
    <w:rsid w:val="00541664"/>
    <w:rsid w:val="00542ABA"/>
    <w:rsid w:val="00542BEC"/>
    <w:rsid w:val="005431B3"/>
    <w:rsid w:val="005435C9"/>
    <w:rsid w:val="0054372F"/>
    <w:rsid w:val="00544961"/>
    <w:rsid w:val="00545AD0"/>
    <w:rsid w:val="00546352"/>
    <w:rsid w:val="00546F31"/>
    <w:rsid w:val="005476A3"/>
    <w:rsid w:val="00547D05"/>
    <w:rsid w:val="0055051D"/>
    <w:rsid w:val="005517E8"/>
    <w:rsid w:val="00551E09"/>
    <w:rsid w:val="00552520"/>
    <w:rsid w:val="00552543"/>
    <w:rsid w:val="00552759"/>
    <w:rsid w:val="00552A9E"/>
    <w:rsid w:val="00552ECA"/>
    <w:rsid w:val="005536DB"/>
    <w:rsid w:val="00553BEB"/>
    <w:rsid w:val="005544AC"/>
    <w:rsid w:val="0055495B"/>
    <w:rsid w:val="005558F5"/>
    <w:rsid w:val="00556267"/>
    <w:rsid w:val="0055736E"/>
    <w:rsid w:val="0055757B"/>
    <w:rsid w:val="00560086"/>
    <w:rsid w:val="00560ADB"/>
    <w:rsid w:val="00561ABD"/>
    <w:rsid w:val="0056202E"/>
    <w:rsid w:val="005624EF"/>
    <w:rsid w:val="005627D1"/>
    <w:rsid w:val="00562992"/>
    <w:rsid w:val="0056455B"/>
    <w:rsid w:val="00564FDE"/>
    <w:rsid w:val="005653F7"/>
    <w:rsid w:val="00565553"/>
    <w:rsid w:val="005657EC"/>
    <w:rsid w:val="00565824"/>
    <w:rsid w:val="00566107"/>
    <w:rsid w:val="005664A3"/>
    <w:rsid w:val="005666CB"/>
    <w:rsid w:val="005672AE"/>
    <w:rsid w:val="005674B3"/>
    <w:rsid w:val="00567678"/>
    <w:rsid w:val="005702BB"/>
    <w:rsid w:val="00571356"/>
    <w:rsid w:val="00571565"/>
    <w:rsid w:val="00571681"/>
    <w:rsid w:val="005716BD"/>
    <w:rsid w:val="00571E46"/>
    <w:rsid w:val="005725F8"/>
    <w:rsid w:val="0057276A"/>
    <w:rsid w:val="00572D44"/>
    <w:rsid w:val="00572E30"/>
    <w:rsid w:val="005730EB"/>
    <w:rsid w:val="00573C08"/>
    <w:rsid w:val="005754F3"/>
    <w:rsid w:val="005767E3"/>
    <w:rsid w:val="005768BF"/>
    <w:rsid w:val="005771DC"/>
    <w:rsid w:val="005774CC"/>
    <w:rsid w:val="005811F4"/>
    <w:rsid w:val="005817D6"/>
    <w:rsid w:val="005825D4"/>
    <w:rsid w:val="005829B8"/>
    <w:rsid w:val="00582C1A"/>
    <w:rsid w:val="00582F9E"/>
    <w:rsid w:val="00583740"/>
    <w:rsid w:val="005842D0"/>
    <w:rsid w:val="00584B83"/>
    <w:rsid w:val="00585249"/>
    <w:rsid w:val="005860C5"/>
    <w:rsid w:val="00586480"/>
    <w:rsid w:val="00586A75"/>
    <w:rsid w:val="005878BF"/>
    <w:rsid w:val="00591C74"/>
    <w:rsid w:val="00592719"/>
    <w:rsid w:val="00592BA6"/>
    <w:rsid w:val="00592F0C"/>
    <w:rsid w:val="00593071"/>
    <w:rsid w:val="0059328B"/>
    <w:rsid w:val="005934C9"/>
    <w:rsid w:val="00593773"/>
    <w:rsid w:val="0059389A"/>
    <w:rsid w:val="005940C6"/>
    <w:rsid w:val="0059410E"/>
    <w:rsid w:val="005943BF"/>
    <w:rsid w:val="0059476C"/>
    <w:rsid w:val="00595466"/>
    <w:rsid w:val="00596518"/>
    <w:rsid w:val="0059749D"/>
    <w:rsid w:val="00597EA5"/>
    <w:rsid w:val="005A0BD6"/>
    <w:rsid w:val="005A0C40"/>
    <w:rsid w:val="005A1627"/>
    <w:rsid w:val="005A1BB8"/>
    <w:rsid w:val="005A1D2C"/>
    <w:rsid w:val="005A3461"/>
    <w:rsid w:val="005A4F5B"/>
    <w:rsid w:val="005A560E"/>
    <w:rsid w:val="005A5BB7"/>
    <w:rsid w:val="005A5ECA"/>
    <w:rsid w:val="005A6029"/>
    <w:rsid w:val="005A65D5"/>
    <w:rsid w:val="005A74B6"/>
    <w:rsid w:val="005A7C86"/>
    <w:rsid w:val="005B04DA"/>
    <w:rsid w:val="005B1BF2"/>
    <w:rsid w:val="005B1F28"/>
    <w:rsid w:val="005B205A"/>
    <w:rsid w:val="005B2C50"/>
    <w:rsid w:val="005B31E5"/>
    <w:rsid w:val="005B3B74"/>
    <w:rsid w:val="005B3BF2"/>
    <w:rsid w:val="005B41AB"/>
    <w:rsid w:val="005B4ADF"/>
    <w:rsid w:val="005B525D"/>
    <w:rsid w:val="005B5282"/>
    <w:rsid w:val="005B6071"/>
    <w:rsid w:val="005B6138"/>
    <w:rsid w:val="005B7100"/>
    <w:rsid w:val="005B723C"/>
    <w:rsid w:val="005B7E01"/>
    <w:rsid w:val="005C014C"/>
    <w:rsid w:val="005C080F"/>
    <w:rsid w:val="005C192B"/>
    <w:rsid w:val="005C1E1F"/>
    <w:rsid w:val="005C1E8E"/>
    <w:rsid w:val="005C1F18"/>
    <w:rsid w:val="005C21A6"/>
    <w:rsid w:val="005C2360"/>
    <w:rsid w:val="005C2B53"/>
    <w:rsid w:val="005C2F46"/>
    <w:rsid w:val="005C3A28"/>
    <w:rsid w:val="005C48DA"/>
    <w:rsid w:val="005C4944"/>
    <w:rsid w:val="005C519E"/>
    <w:rsid w:val="005C54AC"/>
    <w:rsid w:val="005C61DB"/>
    <w:rsid w:val="005C6B58"/>
    <w:rsid w:val="005C6F07"/>
    <w:rsid w:val="005C7E5B"/>
    <w:rsid w:val="005D0910"/>
    <w:rsid w:val="005D0EFA"/>
    <w:rsid w:val="005D1047"/>
    <w:rsid w:val="005D1A57"/>
    <w:rsid w:val="005D2D79"/>
    <w:rsid w:val="005D31A8"/>
    <w:rsid w:val="005D358D"/>
    <w:rsid w:val="005D57EF"/>
    <w:rsid w:val="005D6951"/>
    <w:rsid w:val="005D6CB2"/>
    <w:rsid w:val="005D71AB"/>
    <w:rsid w:val="005D7A61"/>
    <w:rsid w:val="005E0AE1"/>
    <w:rsid w:val="005E0BEE"/>
    <w:rsid w:val="005E0D5F"/>
    <w:rsid w:val="005E111F"/>
    <w:rsid w:val="005E11DE"/>
    <w:rsid w:val="005E140D"/>
    <w:rsid w:val="005E1AC4"/>
    <w:rsid w:val="005E24CB"/>
    <w:rsid w:val="005E33B4"/>
    <w:rsid w:val="005E4198"/>
    <w:rsid w:val="005E4E30"/>
    <w:rsid w:val="005E59AA"/>
    <w:rsid w:val="005E5CB1"/>
    <w:rsid w:val="005E63BC"/>
    <w:rsid w:val="005E7143"/>
    <w:rsid w:val="005E7D42"/>
    <w:rsid w:val="005F0C3D"/>
    <w:rsid w:val="005F1476"/>
    <w:rsid w:val="005F1DAA"/>
    <w:rsid w:val="005F2D9D"/>
    <w:rsid w:val="005F31BF"/>
    <w:rsid w:val="005F3472"/>
    <w:rsid w:val="005F4AE3"/>
    <w:rsid w:val="005F5481"/>
    <w:rsid w:val="005F666A"/>
    <w:rsid w:val="005F710A"/>
    <w:rsid w:val="005F7D62"/>
    <w:rsid w:val="006001A7"/>
    <w:rsid w:val="006012BD"/>
    <w:rsid w:val="00601721"/>
    <w:rsid w:val="00602B0C"/>
    <w:rsid w:val="00603172"/>
    <w:rsid w:val="006031E1"/>
    <w:rsid w:val="0060388D"/>
    <w:rsid w:val="00603A8D"/>
    <w:rsid w:val="00603D72"/>
    <w:rsid w:val="00604020"/>
    <w:rsid w:val="00604A12"/>
    <w:rsid w:val="00604DB4"/>
    <w:rsid w:val="00604ED4"/>
    <w:rsid w:val="00605571"/>
    <w:rsid w:val="00605C3F"/>
    <w:rsid w:val="006069E8"/>
    <w:rsid w:val="00606E09"/>
    <w:rsid w:val="006076DD"/>
    <w:rsid w:val="00607F66"/>
    <w:rsid w:val="006117BA"/>
    <w:rsid w:val="006117E7"/>
    <w:rsid w:val="00611938"/>
    <w:rsid w:val="00611C28"/>
    <w:rsid w:val="00611FA8"/>
    <w:rsid w:val="00612AC6"/>
    <w:rsid w:val="00613D46"/>
    <w:rsid w:val="006141D2"/>
    <w:rsid w:val="00614415"/>
    <w:rsid w:val="00614DD0"/>
    <w:rsid w:val="00616301"/>
    <w:rsid w:val="00616762"/>
    <w:rsid w:val="006174DA"/>
    <w:rsid w:val="006205D4"/>
    <w:rsid w:val="006207E7"/>
    <w:rsid w:val="00621455"/>
    <w:rsid w:val="00621E98"/>
    <w:rsid w:val="006220B5"/>
    <w:rsid w:val="0062262B"/>
    <w:rsid w:val="006231F6"/>
    <w:rsid w:val="006253FC"/>
    <w:rsid w:val="006256B8"/>
    <w:rsid w:val="00626656"/>
    <w:rsid w:val="00626B8B"/>
    <w:rsid w:val="00626F54"/>
    <w:rsid w:val="006279F5"/>
    <w:rsid w:val="006300C6"/>
    <w:rsid w:val="0063040A"/>
    <w:rsid w:val="0063058C"/>
    <w:rsid w:val="00630776"/>
    <w:rsid w:val="00630B54"/>
    <w:rsid w:val="00630D94"/>
    <w:rsid w:val="0063110A"/>
    <w:rsid w:val="0063148D"/>
    <w:rsid w:val="00631589"/>
    <w:rsid w:val="00632B45"/>
    <w:rsid w:val="00632D14"/>
    <w:rsid w:val="00632E2C"/>
    <w:rsid w:val="0063455E"/>
    <w:rsid w:val="00634AE5"/>
    <w:rsid w:val="00634E51"/>
    <w:rsid w:val="0063508C"/>
    <w:rsid w:val="0063558C"/>
    <w:rsid w:val="00635985"/>
    <w:rsid w:val="006359C7"/>
    <w:rsid w:val="00636663"/>
    <w:rsid w:val="0063716F"/>
    <w:rsid w:val="00637D07"/>
    <w:rsid w:val="0064096E"/>
    <w:rsid w:val="00640B23"/>
    <w:rsid w:val="00640EBE"/>
    <w:rsid w:val="0064154A"/>
    <w:rsid w:val="00641575"/>
    <w:rsid w:val="00641EEC"/>
    <w:rsid w:val="006424C1"/>
    <w:rsid w:val="00642679"/>
    <w:rsid w:val="006428B8"/>
    <w:rsid w:val="00642A61"/>
    <w:rsid w:val="006449E2"/>
    <w:rsid w:val="00646988"/>
    <w:rsid w:val="00646AA8"/>
    <w:rsid w:val="00646EBA"/>
    <w:rsid w:val="0064705F"/>
    <w:rsid w:val="006478E7"/>
    <w:rsid w:val="00647978"/>
    <w:rsid w:val="00647DD1"/>
    <w:rsid w:val="00651296"/>
    <w:rsid w:val="006517C1"/>
    <w:rsid w:val="0065205D"/>
    <w:rsid w:val="00653337"/>
    <w:rsid w:val="00654433"/>
    <w:rsid w:val="00654876"/>
    <w:rsid w:val="00654CE7"/>
    <w:rsid w:val="006559EF"/>
    <w:rsid w:val="00655D5A"/>
    <w:rsid w:val="00657B5E"/>
    <w:rsid w:val="00657D2F"/>
    <w:rsid w:val="00660050"/>
    <w:rsid w:val="0066153A"/>
    <w:rsid w:val="00661EF9"/>
    <w:rsid w:val="0066287A"/>
    <w:rsid w:val="00662AEB"/>
    <w:rsid w:val="00663C40"/>
    <w:rsid w:val="00664862"/>
    <w:rsid w:val="00664881"/>
    <w:rsid w:val="006671FD"/>
    <w:rsid w:val="00667340"/>
    <w:rsid w:val="00667350"/>
    <w:rsid w:val="00670371"/>
    <w:rsid w:val="00670B3B"/>
    <w:rsid w:val="00670CBD"/>
    <w:rsid w:val="00670D65"/>
    <w:rsid w:val="0067243C"/>
    <w:rsid w:val="00672511"/>
    <w:rsid w:val="00672743"/>
    <w:rsid w:val="006727E7"/>
    <w:rsid w:val="0067410A"/>
    <w:rsid w:val="00674168"/>
    <w:rsid w:val="00674A1B"/>
    <w:rsid w:val="00674FF3"/>
    <w:rsid w:val="0067554E"/>
    <w:rsid w:val="00677117"/>
    <w:rsid w:val="00677911"/>
    <w:rsid w:val="00677AE3"/>
    <w:rsid w:val="00677CBD"/>
    <w:rsid w:val="00680C51"/>
    <w:rsid w:val="00680E3C"/>
    <w:rsid w:val="0068161F"/>
    <w:rsid w:val="0068185D"/>
    <w:rsid w:val="00681ECD"/>
    <w:rsid w:val="00681F87"/>
    <w:rsid w:val="006830FE"/>
    <w:rsid w:val="0068492E"/>
    <w:rsid w:val="00684B3F"/>
    <w:rsid w:val="006851F1"/>
    <w:rsid w:val="00685351"/>
    <w:rsid w:val="00685355"/>
    <w:rsid w:val="00685D19"/>
    <w:rsid w:val="006866B8"/>
    <w:rsid w:val="00686EED"/>
    <w:rsid w:val="006877FA"/>
    <w:rsid w:val="00687DC8"/>
    <w:rsid w:val="00690CCA"/>
    <w:rsid w:val="00691F4E"/>
    <w:rsid w:val="00692AA4"/>
    <w:rsid w:val="006936AF"/>
    <w:rsid w:val="00694CB0"/>
    <w:rsid w:val="00696526"/>
    <w:rsid w:val="00697D36"/>
    <w:rsid w:val="006A086A"/>
    <w:rsid w:val="006A086E"/>
    <w:rsid w:val="006A1C52"/>
    <w:rsid w:val="006A1EAA"/>
    <w:rsid w:val="006A20E6"/>
    <w:rsid w:val="006A2D08"/>
    <w:rsid w:val="006A2F25"/>
    <w:rsid w:val="006A467F"/>
    <w:rsid w:val="006A49D5"/>
    <w:rsid w:val="006A5728"/>
    <w:rsid w:val="006A6CCB"/>
    <w:rsid w:val="006A76DE"/>
    <w:rsid w:val="006B01D7"/>
    <w:rsid w:val="006B06AD"/>
    <w:rsid w:val="006B073A"/>
    <w:rsid w:val="006B0AE4"/>
    <w:rsid w:val="006B0E50"/>
    <w:rsid w:val="006B1B5A"/>
    <w:rsid w:val="006B2428"/>
    <w:rsid w:val="006B27C3"/>
    <w:rsid w:val="006B2921"/>
    <w:rsid w:val="006B2D4E"/>
    <w:rsid w:val="006B2E46"/>
    <w:rsid w:val="006B33F7"/>
    <w:rsid w:val="006B3471"/>
    <w:rsid w:val="006B3631"/>
    <w:rsid w:val="006B45CD"/>
    <w:rsid w:val="006B50C0"/>
    <w:rsid w:val="006B5332"/>
    <w:rsid w:val="006B5404"/>
    <w:rsid w:val="006B565C"/>
    <w:rsid w:val="006B569E"/>
    <w:rsid w:val="006B596F"/>
    <w:rsid w:val="006B5BD8"/>
    <w:rsid w:val="006B5FBB"/>
    <w:rsid w:val="006B64BF"/>
    <w:rsid w:val="006B6F03"/>
    <w:rsid w:val="006B7433"/>
    <w:rsid w:val="006C1610"/>
    <w:rsid w:val="006C1D6A"/>
    <w:rsid w:val="006C2BA8"/>
    <w:rsid w:val="006C30AE"/>
    <w:rsid w:val="006C3115"/>
    <w:rsid w:val="006C3DBE"/>
    <w:rsid w:val="006C45FC"/>
    <w:rsid w:val="006C4D03"/>
    <w:rsid w:val="006C69AC"/>
    <w:rsid w:val="006C7034"/>
    <w:rsid w:val="006C76CD"/>
    <w:rsid w:val="006C7B18"/>
    <w:rsid w:val="006C7D7F"/>
    <w:rsid w:val="006C7F54"/>
    <w:rsid w:val="006D037D"/>
    <w:rsid w:val="006D1A38"/>
    <w:rsid w:val="006D2558"/>
    <w:rsid w:val="006D25AF"/>
    <w:rsid w:val="006D2BAA"/>
    <w:rsid w:val="006D49FE"/>
    <w:rsid w:val="006D519E"/>
    <w:rsid w:val="006D5282"/>
    <w:rsid w:val="006D540B"/>
    <w:rsid w:val="006D5758"/>
    <w:rsid w:val="006D5DCE"/>
    <w:rsid w:val="006D5FA0"/>
    <w:rsid w:val="006D602F"/>
    <w:rsid w:val="006D62FB"/>
    <w:rsid w:val="006D74B1"/>
    <w:rsid w:val="006D78F2"/>
    <w:rsid w:val="006D7E07"/>
    <w:rsid w:val="006E016D"/>
    <w:rsid w:val="006E0E30"/>
    <w:rsid w:val="006E132D"/>
    <w:rsid w:val="006E15D1"/>
    <w:rsid w:val="006E1ABB"/>
    <w:rsid w:val="006E225F"/>
    <w:rsid w:val="006E397E"/>
    <w:rsid w:val="006E39AE"/>
    <w:rsid w:val="006E3AD6"/>
    <w:rsid w:val="006E47A2"/>
    <w:rsid w:val="006E4C99"/>
    <w:rsid w:val="006E55F1"/>
    <w:rsid w:val="006E60C9"/>
    <w:rsid w:val="006E62E4"/>
    <w:rsid w:val="006E6D3B"/>
    <w:rsid w:val="006E747C"/>
    <w:rsid w:val="006F01C4"/>
    <w:rsid w:val="006F0395"/>
    <w:rsid w:val="006F0EF3"/>
    <w:rsid w:val="006F0F38"/>
    <w:rsid w:val="006F19D2"/>
    <w:rsid w:val="006F1D3C"/>
    <w:rsid w:val="006F37CD"/>
    <w:rsid w:val="006F43B7"/>
    <w:rsid w:val="006F47B9"/>
    <w:rsid w:val="006F64C1"/>
    <w:rsid w:val="006F670E"/>
    <w:rsid w:val="006F7688"/>
    <w:rsid w:val="00700C0A"/>
    <w:rsid w:val="00700CDC"/>
    <w:rsid w:val="00701F33"/>
    <w:rsid w:val="007020E1"/>
    <w:rsid w:val="0070233E"/>
    <w:rsid w:val="00703491"/>
    <w:rsid w:val="00703BD1"/>
    <w:rsid w:val="0070466F"/>
    <w:rsid w:val="007046E3"/>
    <w:rsid w:val="00704C93"/>
    <w:rsid w:val="007053DF"/>
    <w:rsid w:val="007056FA"/>
    <w:rsid w:val="007059C8"/>
    <w:rsid w:val="0070611A"/>
    <w:rsid w:val="007064AC"/>
    <w:rsid w:val="007068CF"/>
    <w:rsid w:val="00706EBD"/>
    <w:rsid w:val="00707523"/>
    <w:rsid w:val="0071010F"/>
    <w:rsid w:val="007102B0"/>
    <w:rsid w:val="0071159D"/>
    <w:rsid w:val="00711995"/>
    <w:rsid w:val="00711ED5"/>
    <w:rsid w:val="007126EC"/>
    <w:rsid w:val="00713728"/>
    <w:rsid w:val="00713B43"/>
    <w:rsid w:val="00713EDF"/>
    <w:rsid w:val="00714F7A"/>
    <w:rsid w:val="007158BA"/>
    <w:rsid w:val="00715C8E"/>
    <w:rsid w:val="00717369"/>
    <w:rsid w:val="00717443"/>
    <w:rsid w:val="00717AC9"/>
    <w:rsid w:val="00720596"/>
    <w:rsid w:val="00721290"/>
    <w:rsid w:val="0072183D"/>
    <w:rsid w:val="007218FB"/>
    <w:rsid w:val="00721EA7"/>
    <w:rsid w:val="00722378"/>
    <w:rsid w:val="007237BB"/>
    <w:rsid w:val="007238B6"/>
    <w:rsid w:val="00724120"/>
    <w:rsid w:val="0072444A"/>
    <w:rsid w:val="007249FB"/>
    <w:rsid w:val="0072590D"/>
    <w:rsid w:val="00725C35"/>
    <w:rsid w:val="00725E6C"/>
    <w:rsid w:val="007300D1"/>
    <w:rsid w:val="00730861"/>
    <w:rsid w:val="00731AB2"/>
    <w:rsid w:val="00731E02"/>
    <w:rsid w:val="00731F18"/>
    <w:rsid w:val="00732686"/>
    <w:rsid w:val="00732B57"/>
    <w:rsid w:val="0073302D"/>
    <w:rsid w:val="00733BF7"/>
    <w:rsid w:val="00735378"/>
    <w:rsid w:val="0073558F"/>
    <w:rsid w:val="0073574C"/>
    <w:rsid w:val="00735861"/>
    <w:rsid w:val="00735B6D"/>
    <w:rsid w:val="00736C3F"/>
    <w:rsid w:val="00737348"/>
    <w:rsid w:val="007374C6"/>
    <w:rsid w:val="00737D6A"/>
    <w:rsid w:val="00740FA7"/>
    <w:rsid w:val="00741F6A"/>
    <w:rsid w:val="007429B0"/>
    <w:rsid w:val="00742B21"/>
    <w:rsid w:val="00742CBC"/>
    <w:rsid w:val="00742F67"/>
    <w:rsid w:val="0074317C"/>
    <w:rsid w:val="007439C7"/>
    <w:rsid w:val="00743B6C"/>
    <w:rsid w:val="00743E0C"/>
    <w:rsid w:val="00743FDB"/>
    <w:rsid w:val="00744704"/>
    <w:rsid w:val="00744801"/>
    <w:rsid w:val="00745675"/>
    <w:rsid w:val="00745F3A"/>
    <w:rsid w:val="0074619D"/>
    <w:rsid w:val="0074702A"/>
    <w:rsid w:val="007473C2"/>
    <w:rsid w:val="0074799E"/>
    <w:rsid w:val="00747E98"/>
    <w:rsid w:val="007500E8"/>
    <w:rsid w:val="0075129E"/>
    <w:rsid w:val="007517F1"/>
    <w:rsid w:val="007519C5"/>
    <w:rsid w:val="00751E34"/>
    <w:rsid w:val="00753192"/>
    <w:rsid w:val="007537B2"/>
    <w:rsid w:val="007537CA"/>
    <w:rsid w:val="00753941"/>
    <w:rsid w:val="0075430E"/>
    <w:rsid w:val="007548B6"/>
    <w:rsid w:val="00754E05"/>
    <w:rsid w:val="00754EAE"/>
    <w:rsid w:val="007555F3"/>
    <w:rsid w:val="007559E6"/>
    <w:rsid w:val="00755AEB"/>
    <w:rsid w:val="00756052"/>
    <w:rsid w:val="00757269"/>
    <w:rsid w:val="00757822"/>
    <w:rsid w:val="00757A80"/>
    <w:rsid w:val="00757CA4"/>
    <w:rsid w:val="00760AA2"/>
    <w:rsid w:val="0076109A"/>
    <w:rsid w:val="00761BEA"/>
    <w:rsid w:val="00761C93"/>
    <w:rsid w:val="007623F1"/>
    <w:rsid w:val="00762580"/>
    <w:rsid w:val="00763636"/>
    <w:rsid w:val="0076376E"/>
    <w:rsid w:val="00764173"/>
    <w:rsid w:val="00764926"/>
    <w:rsid w:val="00765CAE"/>
    <w:rsid w:val="00766116"/>
    <w:rsid w:val="00766230"/>
    <w:rsid w:val="0076740E"/>
    <w:rsid w:val="00767823"/>
    <w:rsid w:val="00767AF9"/>
    <w:rsid w:val="007701AE"/>
    <w:rsid w:val="00770A3C"/>
    <w:rsid w:val="00771038"/>
    <w:rsid w:val="00771B0D"/>
    <w:rsid w:val="00771D12"/>
    <w:rsid w:val="007725EA"/>
    <w:rsid w:val="00772A37"/>
    <w:rsid w:val="00773264"/>
    <w:rsid w:val="00773C4D"/>
    <w:rsid w:val="0077427C"/>
    <w:rsid w:val="00774425"/>
    <w:rsid w:val="00774453"/>
    <w:rsid w:val="007752D9"/>
    <w:rsid w:val="007754CD"/>
    <w:rsid w:val="00775DE3"/>
    <w:rsid w:val="0077679E"/>
    <w:rsid w:val="00776C65"/>
    <w:rsid w:val="00777928"/>
    <w:rsid w:val="00780388"/>
    <w:rsid w:val="0078061B"/>
    <w:rsid w:val="00781892"/>
    <w:rsid w:val="00782DC7"/>
    <w:rsid w:val="007832A0"/>
    <w:rsid w:val="00783A80"/>
    <w:rsid w:val="00783D6C"/>
    <w:rsid w:val="00783DCF"/>
    <w:rsid w:val="00784903"/>
    <w:rsid w:val="00785926"/>
    <w:rsid w:val="00785C70"/>
    <w:rsid w:val="007862BC"/>
    <w:rsid w:val="007865C7"/>
    <w:rsid w:val="00786C9B"/>
    <w:rsid w:val="00787633"/>
    <w:rsid w:val="007904B6"/>
    <w:rsid w:val="007905AB"/>
    <w:rsid w:val="00790732"/>
    <w:rsid w:val="00790B79"/>
    <w:rsid w:val="00790D17"/>
    <w:rsid w:val="00791125"/>
    <w:rsid w:val="007917EE"/>
    <w:rsid w:val="00791CD3"/>
    <w:rsid w:val="00791D08"/>
    <w:rsid w:val="007939EB"/>
    <w:rsid w:val="00794096"/>
    <w:rsid w:val="0079452B"/>
    <w:rsid w:val="00794D2C"/>
    <w:rsid w:val="007954A0"/>
    <w:rsid w:val="007957FA"/>
    <w:rsid w:val="00795BF3"/>
    <w:rsid w:val="007975B4"/>
    <w:rsid w:val="00797D28"/>
    <w:rsid w:val="007A0532"/>
    <w:rsid w:val="007A11F9"/>
    <w:rsid w:val="007A1217"/>
    <w:rsid w:val="007A3102"/>
    <w:rsid w:val="007A3881"/>
    <w:rsid w:val="007A39D4"/>
    <w:rsid w:val="007A3E2B"/>
    <w:rsid w:val="007A5028"/>
    <w:rsid w:val="007A51AD"/>
    <w:rsid w:val="007A561E"/>
    <w:rsid w:val="007A5657"/>
    <w:rsid w:val="007A59AA"/>
    <w:rsid w:val="007A5BEA"/>
    <w:rsid w:val="007A6691"/>
    <w:rsid w:val="007A66C8"/>
    <w:rsid w:val="007A6BD9"/>
    <w:rsid w:val="007B0596"/>
    <w:rsid w:val="007B1135"/>
    <w:rsid w:val="007B2428"/>
    <w:rsid w:val="007B2D20"/>
    <w:rsid w:val="007B315D"/>
    <w:rsid w:val="007B39A8"/>
    <w:rsid w:val="007B3A49"/>
    <w:rsid w:val="007B4CDD"/>
    <w:rsid w:val="007B6056"/>
    <w:rsid w:val="007B6211"/>
    <w:rsid w:val="007B6679"/>
    <w:rsid w:val="007B67E4"/>
    <w:rsid w:val="007B74A1"/>
    <w:rsid w:val="007B7791"/>
    <w:rsid w:val="007C058D"/>
    <w:rsid w:val="007C0F0D"/>
    <w:rsid w:val="007C18C6"/>
    <w:rsid w:val="007C1F6E"/>
    <w:rsid w:val="007C28CC"/>
    <w:rsid w:val="007C2B0A"/>
    <w:rsid w:val="007C2CDA"/>
    <w:rsid w:val="007C2EBB"/>
    <w:rsid w:val="007C3F5E"/>
    <w:rsid w:val="007C4C5A"/>
    <w:rsid w:val="007C6D6F"/>
    <w:rsid w:val="007C764C"/>
    <w:rsid w:val="007C7735"/>
    <w:rsid w:val="007C78C4"/>
    <w:rsid w:val="007D130C"/>
    <w:rsid w:val="007D1A9C"/>
    <w:rsid w:val="007D21E3"/>
    <w:rsid w:val="007D245C"/>
    <w:rsid w:val="007D2DB9"/>
    <w:rsid w:val="007D3A8C"/>
    <w:rsid w:val="007D426E"/>
    <w:rsid w:val="007D428F"/>
    <w:rsid w:val="007D5540"/>
    <w:rsid w:val="007D5A5D"/>
    <w:rsid w:val="007D6074"/>
    <w:rsid w:val="007D6B83"/>
    <w:rsid w:val="007D6CF2"/>
    <w:rsid w:val="007D77EB"/>
    <w:rsid w:val="007D7E61"/>
    <w:rsid w:val="007E00A4"/>
    <w:rsid w:val="007E0769"/>
    <w:rsid w:val="007E0A2A"/>
    <w:rsid w:val="007E0E20"/>
    <w:rsid w:val="007E16F7"/>
    <w:rsid w:val="007E2E4C"/>
    <w:rsid w:val="007E2E82"/>
    <w:rsid w:val="007E3018"/>
    <w:rsid w:val="007E3292"/>
    <w:rsid w:val="007E3B01"/>
    <w:rsid w:val="007E3FFD"/>
    <w:rsid w:val="007E4685"/>
    <w:rsid w:val="007E4AE3"/>
    <w:rsid w:val="007E4E48"/>
    <w:rsid w:val="007E53D7"/>
    <w:rsid w:val="007E572C"/>
    <w:rsid w:val="007E5BC6"/>
    <w:rsid w:val="007E5BD6"/>
    <w:rsid w:val="007E5DC3"/>
    <w:rsid w:val="007E6922"/>
    <w:rsid w:val="007E7B76"/>
    <w:rsid w:val="007F1B52"/>
    <w:rsid w:val="007F23AC"/>
    <w:rsid w:val="007F25C5"/>
    <w:rsid w:val="007F29D9"/>
    <w:rsid w:val="007F36AF"/>
    <w:rsid w:val="007F3703"/>
    <w:rsid w:val="007F44EC"/>
    <w:rsid w:val="007F4B44"/>
    <w:rsid w:val="007F58F8"/>
    <w:rsid w:val="007F595E"/>
    <w:rsid w:val="007F6282"/>
    <w:rsid w:val="007F6433"/>
    <w:rsid w:val="007F7814"/>
    <w:rsid w:val="007F7905"/>
    <w:rsid w:val="007F7F37"/>
    <w:rsid w:val="00800E55"/>
    <w:rsid w:val="00800FB4"/>
    <w:rsid w:val="0080189D"/>
    <w:rsid w:val="00802379"/>
    <w:rsid w:val="00802AA1"/>
    <w:rsid w:val="00802F05"/>
    <w:rsid w:val="00803235"/>
    <w:rsid w:val="00804508"/>
    <w:rsid w:val="00804AA2"/>
    <w:rsid w:val="00804DD4"/>
    <w:rsid w:val="00805961"/>
    <w:rsid w:val="00805CE6"/>
    <w:rsid w:val="0080613B"/>
    <w:rsid w:val="00806449"/>
    <w:rsid w:val="00806CCF"/>
    <w:rsid w:val="00807088"/>
    <w:rsid w:val="008072B3"/>
    <w:rsid w:val="008073A3"/>
    <w:rsid w:val="00807730"/>
    <w:rsid w:val="00807F4C"/>
    <w:rsid w:val="008101DA"/>
    <w:rsid w:val="00810949"/>
    <w:rsid w:val="0081132F"/>
    <w:rsid w:val="008121CE"/>
    <w:rsid w:val="008132E3"/>
    <w:rsid w:val="008135DE"/>
    <w:rsid w:val="00813D37"/>
    <w:rsid w:val="00813F05"/>
    <w:rsid w:val="00814EAE"/>
    <w:rsid w:val="00814EEF"/>
    <w:rsid w:val="008154F6"/>
    <w:rsid w:val="00815DD6"/>
    <w:rsid w:val="00816D68"/>
    <w:rsid w:val="00816F95"/>
    <w:rsid w:val="00817FF8"/>
    <w:rsid w:val="0082149A"/>
    <w:rsid w:val="00821FFE"/>
    <w:rsid w:val="00822AB5"/>
    <w:rsid w:val="00824DBC"/>
    <w:rsid w:val="0082564E"/>
    <w:rsid w:val="00825C48"/>
    <w:rsid w:val="00825C68"/>
    <w:rsid w:val="00826189"/>
    <w:rsid w:val="00826B09"/>
    <w:rsid w:val="00826B80"/>
    <w:rsid w:val="00826C0B"/>
    <w:rsid w:val="00826E10"/>
    <w:rsid w:val="00827440"/>
    <w:rsid w:val="00827533"/>
    <w:rsid w:val="008302E5"/>
    <w:rsid w:val="00830FCF"/>
    <w:rsid w:val="00831006"/>
    <w:rsid w:val="00831331"/>
    <w:rsid w:val="0083175F"/>
    <w:rsid w:val="008318F0"/>
    <w:rsid w:val="00831D69"/>
    <w:rsid w:val="00831EA8"/>
    <w:rsid w:val="0083222E"/>
    <w:rsid w:val="00832F57"/>
    <w:rsid w:val="0083383A"/>
    <w:rsid w:val="008357CE"/>
    <w:rsid w:val="00835A9E"/>
    <w:rsid w:val="00837085"/>
    <w:rsid w:val="008370BF"/>
    <w:rsid w:val="008377E4"/>
    <w:rsid w:val="00837942"/>
    <w:rsid w:val="008405F9"/>
    <w:rsid w:val="00840786"/>
    <w:rsid w:val="00840CE6"/>
    <w:rsid w:val="00840DA5"/>
    <w:rsid w:val="0084132D"/>
    <w:rsid w:val="00841C77"/>
    <w:rsid w:val="00842814"/>
    <w:rsid w:val="00842929"/>
    <w:rsid w:val="00842FC8"/>
    <w:rsid w:val="00842FF9"/>
    <w:rsid w:val="00845104"/>
    <w:rsid w:val="00845DC3"/>
    <w:rsid w:val="00845EA0"/>
    <w:rsid w:val="00845EFD"/>
    <w:rsid w:val="0084619E"/>
    <w:rsid w:val="00846715"/>
    <w:rsid w:val="00846B6E"/>
    <w:rsid w:val="00846D22"/>
    <w:rsid w:val="00846D6C"/>
    <w:rsid w:val="00847087"/>
    <w:rsid w:val="008475DB"/>
    <w:rsid w:val="008475DC"/>
    <w:rsid w:val="00850893"/>
    <w:rsid w:val="00850959"/>
    <w:rsid w:val="00850BBA"/>
    <w:rsid w:val="00850DCA"/>
    <w:rsid w:val="00851072"/>
    <w:rsid w:val="0085133F"/>
    <w:rsid w:val="00851DCF"/>
    <w:rsid w:val="008527F2"/>
    <w:rsid w:val="00852DA3"/>
    <w:rsid w:val="0085387D"/>
    <w:rsid w:val="00854822"/>
    <w:rsid w:val="00855680"/>
    <w:rsid w:val="00855D22"/>
    <w:rsid w:val="008566E5"/>
    <w:rsid w:val="0085685F"/>
    <w:rsid w:val="00857E73"/>
    <w:rsid w:val="0086010D"/>
    <w:rsid w:val="00860AF0"/>
    <w:rsid w:val="00860C89"/>
    <w:rsid w:val="00860D3C"/>
    <w:rsid w:val="00860DC0"/>
    <w:rsid w:val="00861C3D"/>
    <w:rsid w:val="00862199"/>
    <w:rsid w:val="00864206"/>
    <w:rsid w:val="0086435B"/>
    <w:rsid w:val="008643BF"/>
    <w:rsid w:val="00864794"/>
    <w:rsid w:val="00864A5A"/>
    <w:rsid w:val="008652B4"/>
    <w:rsid w:val="00865D3F"/>
    <w:rsid w:val="00865E2F"/>
    <w:rsid w:val="00865F1A"/>
    <w:rsid w:val="0086611B"/>
    <w:rsid w:val="008667D2"/>
    <w:rsid w:val="00866F87"/>
    <w:rsid w:val="00867482"/>
    <w:rsid w:val="008677AC"/>
    <w:rsid w:val="008704C2"/>
    <w:rsid w:val="008706C8"/>
    <w:rsid w:val="00870A86"/>
    <w:rsid w:val="00871038"/>
    <w:rsid w:val="0087170C"/>
    <w:rsid w:val="00871D44"/>
    <w:rsid w:val="0087245C"/>
    <w:rsid w:val="0087264D"/>
    <w:rsid w:val="0087279E"/>
    <w:rsid w:val="00872803"/>
    <w:rsid w:val="008731B8"/>
    <w:rsid w:val="00873D6A"/>
    <w:rsid w:val="00873E38"/>
    <w:rsid w:val="008747C0"/>
    <w:rsid w:val="008751FA"/>
    <w:rsid w:val="008758E2"/>
    <w:rsid w:val="00875D6D"/>
    <w:rsid w:val="008778B7"/>
    <w:rsid w:val="00877E60"/>
    <w:rsid w:val="00877E8B"/>
    <w:rsid w:val="00877FE0"/>
    <w:rsid w:val="00881203"/>
    <w:rsid w:val="0088158E"/>
    <w:rsid w:val="00881C57"/>
    <w:rsid w:val="00882403"/>
    <w:rsid w:val="00882E8C"/>
    <w:rsid w:val="00884450"/>
    <w:rsid w:val="00884A56"/>
    <w:rsid w:val="00884B0F"/>
    <w:rsid w:val="0088512C"/>
    <w:rsid w:val="0088520B"/>
    <w:rsid w:val="008853A6"/>
    <w:rsid w:val="0088599A"/>
    <w:rsid w:val="00887088"/>
    <w:rsid w:val="00887091"/>
    <w:rsid w:val="0088750C"/>
    <w:rsid w:val="008902AC"/>
    <w:rsid w:val="0089136B"/>
    <w:rsid w:val="00891488"/>
    <w:rsid w:val="0089161C"/>
    <w:rsid w:val="0089194D"/>
    <w:rsid w:val="00892340"/>
    <w:rsid w:val="00892350"/>
    <w:rsid w:val="008925E4"/>
    <w:rsid w:val="0089271C"/>
    <w:rsid w:val="00892EF6"/>
    <w:rsid w:val="00893051"/>
    <w:rsid w:val="008930B9"/>
    <w:rsid w:val="0089324F"/>
    <w:rsid w:val="00893789"/>
    <w:rsid w:val="00894386"/>
    <w:rsid w:val="00894F65"/>
    <w:rsid w:val="00895B59"/>
    <w:rsid w:val="00897096"/>
    <w:rsid w:val="008A001A"/>
    <w:rsid w:val="008A0A6F"/>
    <w:rsid w:val="008A11FA"/>
    <w:rsid w:val="008A134A"/>
    <w:rsid w:val="008A16AE"/>
    <w:rsid w:val="008A18EC"/>
    <w:rsid w:val="008A2306"/>
    <w:rsid w:val="008A244F"/>
    <w:rsid w:val="008A2537"/>
    <w:rsid w:val="008A2674"/>
    <w:rsid w:val="008A30BD"/>
    <w:rsid w:val="008A35DC"/>
    <w:rsid w:val="008A38B8"/>
    <w:rsid w:val="008A3F87"/>
    <w:rsid w:val="008A4838"/>
    <w:rsid w:val="008A5321"/>
    <w:rsid w:val="008A56EC"/>
    <w:rsid w:val="008A57CB"/>
    <w:rsid w:val="008A6B48"/>
    <w:rsid w:val="008B0AF5"/>
    <w:rsid w:val="008B0E44"/>
    <w:rsid w:val="008B1217"/>
    <w:rsid w:val="008B1E2F"/>
    <w:rsid w:val="008B2335"/>
    <w:rsid w:val="008B2B22"/>
    <w:rsid w:val="008B4194"/>
    <w:rsid w:val="008B4421"/>
    <w:rsid w:val="008B461E"/>
    <w:rsid w:val="008B55E6"/>
    <w:rsid w:val="008B62EF"/>
    <w:rsid w:val="008B712E"/>
    <w:rsid w:val="008B7A7B"/>
    <w:rsid w:val="008C0479"/>
    <w:rsid w:val="008C0E4F"/>
    <w:rsid w:val="008C1FA0"/>
    <w:rsid w:val="008C308A"/>
    <w:rsid w:val="008C3759"/>
    <w:rsid w:val="008C4B3C"/>
    <w:rsid w:val="008C4CB7"/>
    <w:rsid w:val="008C595C"/>
    <w:rsid w:val="008C5A97"/>
    <w:rsid w:val="008D012F"/>
    <w:rsid w:val="008D05B2"/>
    <w:rsid w:val="008D074A"/>
    <w:rsid w:val="008D2288"/>
    <w:rsid w:val="008D2824"/>
    <w:rsid w:val="008D31AD"/>
    <w:rsid w:val="008D35D2"/>
    <w:rsid w:val="008D3B40"/>
    <w:rsid w:val="008D3C9E"/>
    <w:rsid w:val="008D44EB"/>
    <w:rsid w:val="008D4BD5"/>
    <w:rsid w:val="008D516B"/>
    <w:rsid w:val="008D5997"/>
    <w:rsid w:val="008D5E8A"/>
    <w:rsid w:val="008D664D"/>
    <w:rsid w:val="008D6906"/>
    <w:rsid w:val="008D6CF1"/>
    <w:rsid w:val="008D7066"/>
    <w:rsid w:val="008D716D"/>
    <w:rsid w:val="008D7412"/>
    <w:rsid w:val="008D7661"/>
    <w:rsid w:val="008D76E5"/>
    <w:rsid w:val="008E027A"/>
    <w:rsid w:val="008E125D"/>
    <w:rsid w:val="008E1B25"/>
    <w:rsid w:val="008E2194"/>
    <w:rsid w:val="008E2B01"/>
    <w:rsid w:val="008E2CA4"/>
    <w:rsid w:val="008E3498"/>
    <w:rsid w:val="008E4791"/>
    <w:rsid w:val="008E5643"/>
    <w:rsid w:val="008E6273"/>
    <w:rsid w:val="008E6C90"/>
    <w:rsid w:val="008E7D10"/>
    <w:rsid w:val="008F0F7E"/>
    <w:rsid w:val="008F12BD"/>
    <w:rsid w:val="008F1367"/>
    <w:rsid w:val="008F1532"/>
    <w:rsid w:val="008F18FB"/>
    <w:rsid w:val="008F1FB4"/>
    <w:rsid w:val="008F24C0"/>
    <w:rsid w:val="008F276B"/>
    <w:rsid w:val="008F2DAE"/>
    <w:rsid w:val="008F2FEE"/>
    <w:rsid w:val="008F32B9"/>
    <w:rsid w:val="008F3BE3"/>
    <w:rsid w:val="008F3C62"/>
    <w:rsid w:val="008F5AA9"/>
    <w:rsid w:val="008F5D36"/>
    <w:rsid w:val="008F72CD"/>
    <w:rsid w:val="008F7A31"/>
    <w:rsid w:val="00900D3F"/>
    <w:rsid w:val="0090110A"/>
    <w:rsid w:val="00901547"/>
    <w:rsid w:val="00902866"/>
    <w:rsid w:val="0090435B"/>
    <w:rsid w:val="009049DE"/>
    <w:rsid w:val="00904AF4"/>
    <w:rsid w:val="00904F00"/>
    <w:rsid w:val="0090538E"/>
    <w:rsid w:val="00906D5D"/>
    <w:rsid w:val="00907846"/>
    <w:rsid w:val="009102EE"/>
    <w:rsid w:val="009106F9"/>
    <w:rsid w:val="009110A2"/>
    <w:rsid w:val="009115F4"/>
    <w:rsid w:val="00912254"/>
    <w:rsid w:val="00912660"/>
    <w:rsid w:val="00912E1A"/>
    <w:rsid w:val="00914093"/>
    <w:rsid w:val="009156E4"/>
    <w:rsid w:val="009159E5"/>
    <w:rsid w:val="009159F1"/>
    <w:rsid w:val="0091656C"/>
    <w:rsid w:val="00916635"/>
    <w:rsid w:val="00916C7C"/>
    <w:rsid w:val="00917649"/>
    <w:rsid w:val="009203A3"/>
    <w:rsid w:val="00920F80"/>
    <w:rsid w:val="009216EA"/>
    <w:rsid w:val="00921840"/>
    <w:rsid w:val="00925755"/>
    <w:rsid w:val="0092599F"/>
    <w:rsid w:val="00925D0D"/>
    <w:rsid w:val="009272B7"/>
    <w:rsid w:val="00930B8C"/>
    <w:rsid w:val="009324E2"/>
    <w:rsid w:val="009324E7"/>
    <w:rsid w:val="0093269D"/>
    <w:rsid w:val="00932F5F"/>
    <w:rsid w:val="0093307D"/>
    <w:rsid w:val="00933289"/>
    <w:rsid w:val="009335FF"/>
    <w:rsid w:val="0093369D"/>
    <w:rsid w:val="0093372C"/>
    <w:rsid w:val="00933860"/>
    <w:rsid w:val="00933FF7"/>
    <w:rsid w:val="009346EF"/>
    <w:rsid w:val="00934763"/>
    <w:rsid w:val="009358C3"/>
    <w:rsid w:val="00936034"/>
    <w:rsid w:val="00937A50"/>
    <w:rsid w:val="00937E1D"/>
    <w:rsid w:val="00941AAF"/>
    <w:rsid w:val="00942231"/>
    <w:rsid w:val="00944659"/>
    <w:rsid w:val="00944BBD"/>
    <w:rsid w:val="00944C3E"/>
    <w:rsid w:val="00944E7B"/>
    <w:rsid w:val="00944FEB"/>
    <w:rsid w:val="00945929"/>
    <w:rsid w:val="009470B4"/>
    <w:rsid w:val="0094719D"/>
    <w:rsid w:val="0094786F"/>
    <w:rsid w:val="00947DC6"/>
    <w:rsid w:val="00950DD0"/>
    <w:rsid w:val="00950DD3"/>
    <w:rsid w:val="0095176F"/>
    <w:rsid w:val="009517B9"/>
    <w:rsid w:val="00951C79"/>
    <w:rsid w:val="00951DAF"/>
    <w:rsid w:val="0095253E"/>
    <w:rsid w:val="009525BF"/>
    <w:rsid w:val="00952A68"/>
    <w:rsid w:val="00953029"/>
    <w:rsid w:val="009536CF"/>
    <w:rsid w:val="00953B65"/>
    <w:rsid w:val="00953EA6"/>
    <w:rsid w:val="00954C10"/>
    <w:rsid w:val="00955147"/>
    <w:rsid w:val="00955543"/>
    <w:rsid w:val="0095796A"/>
    <w:rsid w:val="00957E6D"/>
    <w:rsid w:val="00960345"/>
    <w:rsid w:val="009606B6"/>
    <w:rsid w:val="0096177A"/>
    <w:rsid w:val="0096178A"/>
    <w:rsid w:val="009644BE"/>
    <w:rsid w:val="00965CDD"/>
    <w:rsid w:val="0096622C"/>
    <w:rsid w:val="0096641D"/>
    <w:rsid w:val="009670E5"/>
    <w:rsid w:val="00967923"/>
    <w:rsid w:val="009701EC"/>
    <w:rsid w:val="009701F9"/>
    <w:rsid w:val="0097049F"/>
    <w:rsid w:val="00970528"/>
    <w:rsid w:val="009705E2"/>
    <w:rsid w:val="00970A35"/>
    <w:rsid w:val="0097178A"/>
    <w:rsid w:val="00971AAC"/>
    <w:rsid w:val="00971CFD"/>
    <w:rsid w:val="00971D14"/>
    <w:rsid w:val="00972899"/>
    <w:rsid w:val="00972D9A"/>
    <w:rsid w:val="009730AA"/>
    <w:rsid w:val="009730CE"/>
    <w:rsid w:val="0097314D"/>
    <w:rsid w:val="00975935"/>
    <w:rsid w:val="00975F1A"/>
    <w:rsid w:val="009761A2"/>
    <w:rsid w:val="00976453"/>
    <w:rsid w:val="009774E8"/>
    <w:rsid w:val="009777EA"/>
    <w:rsid w:val="00977910"/>
    <w:rsid w:val="00977F17"/>
    <w:rsid w:val="00980A26"/>
    <w:rsid w:val="00980D82"/>
    <w:rsid w:val="009810A9"/>
    <w:rsid w:val="009815B0"/>
    <w:rsid w:val="00981A22"/>
    <w:rsid w:val="0098392E"/>
    <w:rsid w:val="0098509C"/>
    <w:rsid w:val="0098521A"/>
    <w:rsid w:val="00985BA9"/>
    <w:rsid w:val="009865B9"/>
    <w:rsid w:val="00986CF0"/>
    <w:rsid w:val="00987192"/>
    <w:rsid w:val="00987E19"/>
    <w:rsid w:val="009904EA"/>
    <w:rsid w:val="009909B7"/>
    <w:rsid w:val="00990BDB"/>
    <w:rsid w:val="00990CC0"/>
    <w:rsid w:val="00991DED"/>
    <w:rsid w:val="009932C0"/>
    <w:rsid w:val="00993538"/>
    <w:rsid w:val="0099456C"/>
    <w:rsid w:val="00994A61"/>
    <w:rsid w:val="00994B95"/>
    <w:rsid w:val="00996275"/>
    <w:rsid w:val="009A01A8"/>
    <w:rsid w:val="009A0B96"/>
    <w:rsid w:val="009A0D42"/>
    <w:rsid w:val="009A1FE0"/>
    <w:rsid w:val="009A22D7"/>
    <w:rsid w:val="009A2D79"/>
    <w:rsid w:val="009A3B86"/>
    <w:rsid w:val="009A3ED2"/>
    <w:rsid w:val="009A47B0"/>
    <w:rsid w:val="009A4817"/>
    <w:rsid w:val="009A4A1A"/>
    <w:rsid w:val="009A4BAD"/>
    <w:rsid w:val="009A4FFB"/>
    <w:rsid w:val="009A5850"/>
    <w:rsid w:val="009A61A4"/>
    <w:rsid w:val="009A6AE5"/>
    <w:rsid w:val="009A795B"/>
    <w:rsid w:val="009B1AEF"/>
    <w:rsid w:val="009B20DE"/>
    <w:rsid w:val="009B22C9"/>
    <w:rsid w:val="009B2E08"/>
    <w:rsid w:val="009B31CC"/>
    <w:rsid w:val="009B3999"/>
    <w:rsid w:val="009B4741"/>
    <w:rsid w:val="009B501F"/>
    <w:rsid w:val="009B5B4E"/>
    <w:rsid w:val="009B5C3A"/>
    <w:rsid w:val="009B659D"/>
    <w:rsid w:val="009B6F04"/>
    <w:rsid w:val="009B7097"/>
    <w:rsid w:val="009C0197"/>
    <w:rsid w:val="009C04F8"/>
    <w:rsid w:val="009C07CD"/>
    <w:rsid w:val="009C1884"/>
    <w:rsid w:val="009C1ED9"/>
    <w:rsid w:val="009C3511"/>
    <w:rsid w:val="009C4AF2"/>
    <w:rsid w:val="009C4C80"/>
    <w:rsid w:val="009C5979"/>
    <w:rsid w:val="009C6457"/>
    <w:rsid w:val="009C66FE"/>
    <w:rsid w:val="009C6BEC"/>
    <w:rsid w:val="009C6E36"/>
    <w:rsid w:val="009C78E1"/>
    <w:rsid w:val="009D17E5"/>
    <w:rsid w:val="009D1E07"/>
    <w:rsid w:val="009D20B1"/>
    <w:rsid w:val="009D2387"/>
    <w:rsid w:val="009D2DAB"/>
    <w:rsid w:val="009D2F26"/>
    <w:rsid w:val="009D40B1"/>
    <w:rsid w:val="009D42C7"/>
    <w:rsid w:val="009D5ABC"/>
    <w:rsid w:val="009D5FE7"/>
    <w:rsid w:val="009D6341"/>
    <w:rsid w:val="009D6BA2"/>
    <w:rsid w:val="009D6D4E"/>
    <w:rsid w:val="009D712F"/>
    <w:rsid w:val="009D7C38"/>
    <w:rsid w:val="009E0174"/>
    <w:rsid w:val="009E052B"/>
    <w:rsid w:val="009E10CF"/>
    <w:rsid w:val="009E1755"/>
    <w:rsid w:val="009E1E6F"/>
    <w:rsid w:val="009E23A0"/>
    <w:rsid w:val="009E2D05"/>
    <w:rsid w:val="009E2F00"/>
    <w:rsid w:val="009E38B8"/>
    <w:rsid w:val="009E3AF1"/>
    <w:rsid w:val="009E3D31"/>
    <w:rsid w:val="009E41AB"/>
    <w:rsid w:val="009E4321"/>
    <w:rsid w:val="009E485A"/>
    <w:rsid w:val="009E4949"/>
    <w:rsid w:val="009E502A"/>
    <w:rsid w:val="009E50F8"/>
    <w:rsid w:val="009E599E"/>
    <w:rsid w:val="009E616D"/>
    <w:rsid w:val="009F1716"/>
    <w:rsid w:val="009F1DC9"/>
    <w:rsid w:val="009F1DEB"/>
    <w:rsid w:val="009F204F"/>
    <w:rsid w:val="009F2496"/>
    <w:rsid w:val="009F35DA"/>
    <w:rsid w:val="009F51C7"/>
    <w:rsid w:val="009F59EB"/>
    <w:rsid w:val="009F5E18"/>
    <w:rsid w:val="009F64D8"/>
    <w:rsid w:val="009F7019"/>
    <w:rsid w:val="009F7498"/>
    <w:rsid w:val="009F7FD8"/>
    <w:rsid w:val="00A00A6E"/>
    <w:rsid w:val="00A00D47"/>
    <w:rsid w:val="00A01539"/>
    <w:rsid w:val="00A01788"/>
    <w:rsid w:val="00A0248B"/>
    <w:rsid w:val="00A0294B"/>
    <w:rsid w:val="00A036AE"/>
    <w:rsid w:val="00A03C82"/>
    <w:rsid w:val="00A03D49"/>
    <w:rsid w:val="00A03FF4"/>
    <w:rsid w:val="00A04B24"/>
    <w:rsid w:val="00A04D61"/>
    <w:rsid w:val="00A05346"/>
    <w:rsid w:val="00A06042"/>
    <w:rsid w:val="00A073C6"/>
    <w:rsid w:val="00A0740E"/>
    <w:rsid w:val="00A074D2"/>
    <w:rsid w:val="00A10F82"/>
    <w:rsid w:val="00A11B89"/>
    <w:rsid w:val="00A11D71"/>
    <w:rsid w:val="00A12700"/>
    <w:rsid w:val="00A128AA"/>
    <w:rsid w:val="00A1291A"/>
    <w:rsid w:val="00A12AAB"/>
    <w:rsid w:val="00A12B69"/>
    <w:rsid w:val="00A12C72"/>
    <w:rsid w:val="00A135C5"/>
    <w:rsid w:val="00A1379F"/>
    <w:rsid w:val="00A13CCA"/>
    <w:rsid w:val="00A14719"/>
    <w:rsid w:val="00A14774"/>
    <w:rsid w:val="00A1505B"/>
    <w:rsid w:val="00A1576D"/>
    <w:rsid w:val="00A15980"/>
    <w:rsid w:val="00A160B8"/>
    <w:rsid w:val="00A16F1B"/>
    <w:rsid w:val="00A17C95"/>
    <w:rsid w:val="00A206DB"/>
    <w:rsid w:val="00A20CF9"/>
    <w:rsid w:val="00A2196F"/>
    <w:rsid w:val="00A21BC0"/>
    <w:rsid w:val="00A21BDB"/>
    <w:rsid w:val="00A21BFE"/>
    <w:rsid w:val="00A22550"/>
    <w:rsid w:val="00A22D1F"/>
    <w:rsid w:val="00A23C2D"/>
    <w:rsid w:val="00A244D7"/>
    <w:rsid w:val="00A249E5"/>
    <w:rsid w:val="00A25B8F"/>
    <w:rsid w:val="00A2701B"/>
    <w:rsid w:val="00A2738B"/>
    <w:rsid w:val="00A27AAC"/>
    <w:rsid w:val="00A300ED"/>
    <w:rsid w:val="00A31050"/>
    <w:rsid w:val="00A31E85"/>
    <w:rsid w:val="00A32077"/>
    <w:rsid w:val="00A33126"/>
    <w:rsid w:val="00A33FBD"/>
    <w:rsid w:val="00A34054"/>
    <w:rsid w:val="00A347A3"/>
    <w:rsid w:val="00A347B4"/>
    <w:rsid w:val="00A34AD2"/>
    <w:rsid w:val="00A352E6"/>
    <w:rsid w:val="00A35826"/>
    <w:rsid w:val="00A35B5D"/>
    <w:rsid w:val="00A3608C"/>
    <w:rsid w:val="00A361FB"/>
    <w:rsid w:val="00A3623A"/>
    <w:rsid w:val="00A3682C"/>
    <w:rsid w:val="00A36BA0"/>
    <w:rsid w:val="00A36DD8"/>
    <w:rsid w:val="00A36F9E"/>
    <w:rsid w:val="00A37075"/>
    <w:rsid w:val="00A374B4"/>
    <w:rsid w:val="00A377F8"/>
    <w:rsid w:val="00A37BBD"/>
    <w:rsid w:val="00A37BEF"/>
    <w:rsid w:val="00A40115"/>
    <w:rsid w:val="00A407D3"/>
    <w:rsid w:val="00A423E1"/>
    <w:rsid w:val="00A4285B"/>
    <w:rsid w:val="00A433F4"/>
    <w:rsid w:val="00A4363E"/>
    <w:rsid w:val="00A44049"/>
    <w:rsid w:val="00A443BE"/>
    <w:rsid w:val="00A44B80"/>
    <w:rsid w:val="00A45155"/>
    <w:rsid w:val="00A45157"/>
    <w:rsid w:val="00A45EEB"/>
    <w:rsid w:val="00A46216"/>
    <w:rsid w:val="00A4690B"/>
    <w:rsid w:val="00A4721F"/>
    <w:rsid w:val="00A47459"/>
    <w:rsid w:val="00A5064F"/>
    <w:rsid w:val="00A50A3E"/>
    <w:rsid w:val="00A5131D"/>
    <w:rsid w:val="00A52A11"/>
    <w:rsid w:val="00A5350A"/>
    <w:rsid w:val="00A535D7"/>
    <w:rsid w:val="00A53921"/>
    <w:rsid w:val="00A54793"/>
    <w:rsid w:val="00A54999"/>
    <w:rsid w:val="00A568F1"/>
    <w:rsid w:val="00A56A21"/>
    <w:rsid w:val="00A5725D"/>
    <w:rsid w:val="00A57D81"/>
    <w:rsid w:val="00A60771"/>
    <w:rsid w:val="00A60AC2"/>
    <w:rsid w:val="00A61926"/>
    <w:rsid w:val="00A62163"/>
    <w:rsid w:val="00A62512"/>
    <w:rsid w:val="00A63DF7"/>
    <w:rsid w:val="00A643F6"/>
    <w:rsid w:val="00A64589"/>
    <w:rsid w:val="00A65145"/>
    <w:rsid w:val="00A65AAB"/>
    <w:rsid w:val="00A65B04"/>
    <w:rsid w:val="00A65F5F"/>
    <w:rsid w:val="00A66806"/>
    <w:rsid w:val="00A6682D"/>
    <w:rsid w:val="00A66A98"/>
    <w:rsid w:val="00A66B3F"/>
    <w:rsid w:val="00A66BDC"/>
    <w:rsid w:val="00A67394"/>
    <w:rsid w:val="00A676E9"/>
    <w:rsid w:val="00A70D96"/>
    <w:rsid w:val="00A71273"/>
    <w:rsid w:val="00A7160C"/>
    <w:rsid w:val="00A71630"/>
    <w:rsid w:val="00A717C4"/>
    <w:rsid w:val="00A71A5E"/>
    <w:rsid w:val="00A71C1A"/>
    <w:rsid w:val="00A72490"/>
    <w:rsid w:val="00A72E5C"/>
    <w:rsid w:val="00A73374"/>
    <w:rsid w:val="00A735C3"/>
    <w:rsid w:val="00A73D01"/>
    <w:rsid w:val="00A73F6B"/>
    <w:rsid w:val="00A7403F"/>
    <w:rsid w:val="00A74C88"/>
    <w:rsid w:val="00A75501"/>
    <w:rsid w:val="00A7669C"/>
    <w:rsid w:val="00A7698B"/>
    <w:rsid w:val="00A76E78"/>
    <w:rsid w:val="00A772B5"/>
    <w:rsid w:val="00A77415"/>
    <w:rsid w:val="00A775C7"/>
    <w:rsid w:val="00A77694"/>
    <w:rsid w:val="00A80437"/>
    <w:rsid w:val="00A8089A"/>
    <w:rsid w:val="00A81909"/>
    <w:rsid w:val="00A82637"/>
    <w:rsid w:val="00A827DC"/>
    <w:rsid w:val="00A82A9F"/>
    <w:rsid w:val="00A83074"/>
    <w:rsid w:val="00A83E56"/>
    <w:rsid w:val="00A84147"/>
    <w:rsid w:val="00A84246"/>
    <w:rsid w:val="00A843BF"/>
    <w:rsid w:val="00A844F8"/>
    <w:rsid w:val="00A84741"/>
    <w:rsid w:val="00A8478D"/>
    <w:rsid w:val="00A8577F"/>
    <w:rsid w:val="00A86200"/>
    <w:rsid w:val="00A8722D"/>
    <w:rsid w:val="00A87DB4"/>
    <w:rsid w:val="00A90234"/>
    <w:rsid w:val="00A91861"/>
    <w:rsid w:val="00A922EA"/>
    <w:rsid w:val="00A925D5"/>
    <w:rsid w:val="00A92650"/>
    <w:rsid w:val="00A92E0B"/>
    <w:rsid w:val="00A9313E"/>
    <w:rsid w:val="00A931DC"/>
    <w:rsid w:val="00A93E0D"/>
    <w:rsid w:val="00A94CCD"/>
    <w:rsid w:val="00A94F99"/>
    <w:rsid w:val="00A9500A"/>
    <w:rsid w:val="00A960A2"/>
    <w:rsid w:val="00A97549"/>
    <w:rsid w:val="00A97A69"/>
    <w:rsid w:val="00A97FD1"/>
    <w:rsid w:val="00AA0AEB"/>
    <w:rsid w:val="00AA1220"/>
    <w:rsid w:val="00AA1A0E"/>
    <w:rsid w:val="00AA1A91"/>
    <w:rsid w:val="00AA1C26"/>
    <w:rsid w:val="00AA243E"/>
    <w:rsid w:val="00AA3E83"/>
    <w:rsid w:val="00AA3EA7"/>
    <w:rsid w:val="00AA4283"/>
    <w:rsid w:val="00AA43F5"/>
    <w:rsid w:val="00AA4BC0"/>
    <w:rsid w:val="00AA5BAD"/>
    <w:rsid w:val="00AA6766"/>
    <w:rsid w:val="00AA7606"/>
    <w:rsid w:val="00AA7947"/>
    <w:rsid w:val="00AA7DAD"/>
    <w:rsid w:val="00AA7E6E"/>
    <w:rsid w:val="00AB00B2"/>
    <w:rsid w:val="00AB0B92"/>
    <w:rsid w:val="00AB135E"/>
    <w:rsid w:val="00AB3417"/>
    <w:rsid w:val="00AB3442"/>
    <w:rsid w:val="00AB35B4"/>
    <w:rsid w:val="00AB3DB5"/>
    <w:rsid w:val="00AB3EFD"/>
    <w:rsid w:val="00AB4145"/>
    <w:rsid w:val="00AB442F"/>
    <w:rsid w:val="00AB4551"/>
    <w:rsid w:val="00AB45F8"/>
    <w:rsid w:val="00AB47B4"/>
    <w:rsid w:val="00AB4E5E"/>
    <w:rsid w:val="00AB55D5"/>
    <w:rsid w:val="00AB59F0"/>
    <w:rsid w:val="00AB7D22"/>
    <w:rsid w:val="00AC118B"/>
    <w:rsid w:val="00AC13F4"/>
    <w:rsid w:val="00AC14F1"/>
    <w:rsid w:val="00AC1A3F"/>
    <w:rsid w:val="00AC30BE"/>
    <w:rsid w:val="00AC33E0"/>
    <w:rsid w:val="00AC3CAD"/>
    <w:rsid w:val="00AC3FED"/>
    <w:rsid w:val="00AC4CB0"/>
    <w:rsid w:val="00AC4F98"/>
    <w:rsid w:val="00AC5378"/>
    <w:rsid w:val="00AC55D8"/>
    <w:rsid w:val="00AC5821"/>
    <w:rsid w:val="00AC58E3"/>
    <w:rsid w:val="00AC5CC9"/>
    <w:rsid w:val="00AC6141"/>
    <w:rsid w:val="00AC73E3"/>
    <w:rsid w:val="00AC791A"/>
    <w:rsid w:val="00AD0A65"/>
    <w:rsid w:val="00AD1EC9"/>
    <w:rsid w:val="00AD2FFC"/>
    <w:rsid w:val="00AD3663"/>
    <w:rsid w:val="00AD3AB5"/>
    <w:rsid w:val="00AD42B0"/>
    <w:rsid w:val="00AD4876"/>
    <w:rsid w:val="00AD4D8E"/>
    <w:rsid w:val="00AD609C"/>
    <w:rsid w:val="00AD6A76"/>
    <w:rsid w:val="00AD79A6"/>
    <w:rsid w:val="00AD7F09"/>
    <w:rsid w:val="00AE1009"/>
    <w:rsid w:val="00AE13CC"/>
    <w:rsid w:val="00AE14BB"/>
    <w:rsid w:val="00AE1DAA"/>
    <w:rsid w:val="00AE2363"/>
    <w:rsid w:val="00AE268D"/>
    <w:rsid w:val="00AE29FE"/>
    <w:rsid w:val="00AE2CED"/>
    <w:rsid w:val="00AE30E1"/>
    <w:rsid w:val="00AE32F5"/>
    <w:rsid w:val="00AE33AD"/>
    <w:rsid w:val="00AE3557"/>
    <w:rsid w:val="00AE3B54"/>
    <w:rsid w:val="00AE41C3"/>
    <w:rsid w:val="00AE45B7"/>
    <w:rsid w:val="00AE54C6"/>
    <w:rsid w:val="00AE550E"/>
    <w:rsid w:val="00AE584D"/>
    <w:rsid w:val="00AE6138"/>
    <w:rsid w:val="00AE6FE0"/>
    <w:rsid w:val="00AF198C"/>
    <w:rsid w:val="00AF2038"/>
    <w:rsid w:val="00AF2B65"/>
    <w:rsid w:val="00AF2ECC"/>
    <w:rsid w:val="00AF3A64"/>
    <w:rsid w:val="00AF3D44"/>
    <w:rsid w:val="00AF40F5"/>
    <w:rsid w:val="00AF566B"/>
    <w:rsid w:val="00AF56E5"/>
    <w:rsid w:val="00AF57CD"/>
    <w:rsid w:val="00AF58DD"/>
    <w:rsid w:val="00AF5D65"/>
    <w:rsid w:val="00AF6200"/>
    <w:rsid w:val="00AF6211"/>
    <w:rsid w:val="00AF64C8"/>
    <w:rsid w:val="00AF67D4"/>
    <w:rsid w:val="00AF6814"/>
    <w:rsid w:val="00AF6925"/>
    <w:rsid w:val="00AF6ABB"/>
    <w:rsid w:val="00B00F93"/>
    <w:rsid w:val="00B0100F"/>
    <w:rsid w:val="00B02FD4"/>
    <w:rsid w:val="00B032C0"/>
    <w:rsid w:val="00B03399"/>
    <w:rsid w:val="00B052E5"/>
    <w:rsid w:val="00B05735"/>
    <w:rsid w:val="00B05F9F"/>
    <w:rsid w:val="00B068F1"/>
    <w:rsid w:val="00B07915"/>
    <w:rsid w:val="00B07D5B"/>
    <w:rsid w:val="00B11375"/>
    <w:rsid w:val="00B11392"/>
    <w:rsid w:val="00B11B34"/>
    <w:rsid w:val="00B11FB4"/>
    <w:rsid w:val="00B12FFD"/>
    <w:rsid w:val="00B136A9"/>
    <w:rsid w:val="00B14961"/>
    <w:rsid w:val="00B15AD4"/>
    <w:rsid w:val="00B15CAF"/>
    <w:rsid w:val="00B16130"/>
    <w:rsid w:val="00B16201"/>
    <w:rsid w:val="00B16CFE"/>
    <w:rsid w:val="00B17B75"/>
    <w:rsid w:val="00B20F21"/>
    <w:rsid w:val="00B220A0"/>
    <w:rsid w:val="00B22164"/>
    <w:rsid w:val="00B22B6D"/>
    <w:rsid w:val="00B233A5"/>
    <w:rsid w:val="00B23790"/>
    <w:rsid w:val="00B23DDC"/>
    <w:rsid w:val="00B25126"/>
    <w:rsid w:val="00B2607E"/>
    <w:rsid w:val="00B26398"/>
    <w:rsid w:val="00B26B35"/>
    <w:rsid w:val="00B26C01"/>
    <w:rsid w:val="00B26DB4"/>
    <w:rsid w:val="00B26EFD"/>
    <w:rsid w:val="00B27211"/>
    <w:rsid w:val="00B27F4F"/>
    <w:rsid w:val="00B30239"/>
    <w:rsid w:val="00B30BA1"/>
    <w:rsid w:val="00B3230A"/>
    <w:rsid w:val="00B3230C"/>
    <w:rsid w:val="00B33043"/>
    <w:rsid w:val="00B35386"/>
    <w:rsid w:val="00B3612F"/>
    <w:rsid w:val="00B363C8"/>
    <w:rsid w:val="00B369F0"/>
    <w:rsid w:val="00B3706C"/>
    <w:rsid w:val="00B374C9"/>
    <w:rsid w:val="00B37680"/>
    <w:rsid w:val="00B408BA"/>
    <w:rsid w:val="00B425AD"/>
    <w:rsid w:val="00B42822"/>
    <w:rsid w:val="00B433CB"/>
    <w:rsid w:val="00B436A9"/>
    <w:rsid w:val="00B44A75"/>
    <w:rsid w:val="00B44F28"/>
    <w:rsid w:val="00B451F1"/>
    <w:rsid w:val="00B4541F"/>
    <w:rsid w:val="00B45478"/>
    <w:rsid w:val="00B45B6A"/>
    <w:rsid w:val="00B46871"/>
    <w:rsid w:val="00B46DFA"/>
    <w:rsid w:val="00B47164"/>
    <w:rsid w:val="00B47C34"/>
    <w:rsid w:val="00B47C5E"/>
    <w:rsid w:val="00B501FD"/>
    <w:rsid w:val="00B51088"/>
    <w:rsid w:val="00B51ED8"/>
    <w:rsid w:val="00B52000"/>
    <w:rsid w:val="00B5246A"/>
    <w:rsid w:val="00B52E35"/>
    <w:rsid w:val="00B55094"/>
    <w:rsid w:val="00B56220"/>
    <w:rsid w:val="00B5638B"/>
    <w:rsid w:val="00B568D7"/>
    <w:rsid w:val="00B57C2A"/>
    <w:rsid w:val="00B608A8"/>
    <w:rsid w:val="00B61E62"/>
    <w:rsid w:val="00B62A83"/>
    <w:rsid w:val="00B62DB6"/>
    <w:rsid w:val="00B62EB8"/>
    <w:rsid w:val="00B63D13"/>
    <w:rsid w:val="00B63DFA"/>
    <w:rsid w:val="00B64C4A"/>
    <w:rsid w:val="00B651BA"/>
    <w:rsid w:val="00B65DA7"/>
    <w:rsid w:val="00B669FF"/>
    <w:rsid w:val="00B66C54"/>
    <w:rsid w:val="00B66DE9"/>
    <w:rsid w:val="00B70033"/>
    <w:rsid w:val="00B706E7"/>
    <w:rsid w:val="00B707E6"/>
    <w:rsid w:val="00B7120E"/>
    <w:rsid w:val="00B718DB"/>
    <w:rsid w:val="00B729DC"/>
    <w:rsid w:val="00B72E8B"/>
    <w:rsid w:val="00B7304A"/>
    <w:rsid w:val="00B73731"/>
    <w:rsid w:val="00B73870"/>
    <w:rsid w:val="00B73B01"/>
    <w:rsid w:val="00B73C5E"/>
    <w:rsid w:val="00B755F4"/>
    <w:rsid w:val="00B76B56"/>
    <w:rsid w:val="00B778EF"/>
    <w:rsid w:val="00B77B40"/>
    <w:rsid w:val="00B7D6F9"/>
    <w:rsid w:val="00B814BD"/>
    <w:rsid w:val="00B8178E"/>
    <w:rsid w:val="00B8251D"/>
    <w:rsid w:val="00B82A03"/>
    <w:rsid w:val="00B82A39"/>
    <w:rsid w:val="00B82F0B"/>
    <w:rsid w:val="00B83B47"/>
    <w:rsid w:val="00B84007"/>
    <w:rsid w:val="00B840DC"/>
    <w:rsid w:val="00B85248"/>
    <w:rsid w:val="00B853FA"/>
    <w:rsid w:val="00B859B1"/>
    <w:rsid w:val="00B87809"/>
    <w:rsid w:val="00B91AEC"/>
    <w:rsid w:val="00B91F5D"/>
    <w:rsid w:val="00B92428"/>
    <w:rsid w:val="00B92452"/>
    <w:rsid w:val="00B92BD6"/>
    <w:rsid w:val="00B93420"/>
    <w:rsid w:val="00B93DC9"/>
    <w:rsid w:val="00B941CB"/>
    <w:rsid w:val="00B94480"/>
    <w:rsid w:val="00B949E9"/>
    <w:rsid w:val="00B94E31"/>
    <w:rsid w:val="00B94F54"/>
    <w:rsid w:val="00B973EF"/>
    <w:rsid w:val="00B976E1"/>
    <w:rsid w:val="00BA0967"/>
    <w:rsid w:val="00BA1465"/>
    <w:rsid w:val="00BA31A1"/>
    <w:rsid w:val="00BA36D5"/>
    <w:rsid w:val="00BA3883"/>
    <w:rsid w:val="00BA3CC9"/>
    <w:rsid w:val="00BA599E"/>
    <w:rsid w:val="00BA5DEA"/>
    <w:rsid w:val="00BA64B1"/>
    <w:rsid w:val="00BA66EE"/>
    <w:rsid w:val="00BA70BB"/>
    <w:rsid w:val="00BA74D8"/>
    <w:rsid w:val="00BA7A1C"/>
    <w:rsid w:val="00BA7B2E"/>
    <w:rsid w:val="00BA7D51"/>
    <w:rsid w:val="00BB05BA"/>
    <w:rsid w:val="00BB0FFB"/>
    <w:rsid w:val="00BB1698"/>
    <w:rsid w:val="00BB19F9"/>
    <w:rsid w:val="00BB1B11"/>
    <w:rsid w:val="00BB2973"/>
    <w:rsid w:val="00BB2A20"/>
    <w:rsid w:val="00BB3105"/>
    <w:rsid w:val="00BB314F"/>
    <w:rsid w:val="00BB3207"/>
    <w:rsid w:val="00BB358D"/>
    <w:rsid w:val="00BB41FA"/>
    <w:rsid w:val="00BB43A1"/>
    <w:rsid w:val="00BB460A"/>
    <w:rsid w:val="00BB4654"/>
    <w:rsid w:val="00BB6075"/>
    <w:rsid w:val="00BB6408"/>
    <w:rsid w:val="00BB678A"/>
    <w:rsid w:val="00BB6FB0"/>
    <w:rsid w:val="00BB7323"/>
    <w:rsid w:val="00BB7AB9"/>
    <w:rsid w:val="00BC02E8"/>
    <w:rsid w:val="00BC0651"/>
    <w:rsid w:val="00BC0E3A"/>
    <w:rsid w:val="00BC0EC5"/>
    <w:rsid w:val="00BC1023"/>
    <w:rsid w:val="00BC2449"/>
    <w:rsid w:val="00BC2A92"/>
    <w:rsid w:val="00BC32AA"/>
    <w:rsid w:val="00BC3B22"/>
    <w:rsid w:val="00BC42B1"/>
    <w:rsid w:val="00BC4649"/>
    <w:rsid w:val="00BC4A05"/>
    <w:rsid w:val="00BC4E34"/>
    <w:rsid w:val="00BC6767"/>
    <w:rsid w:val="00BC704F"/>
    <w:rsid w:val="00BC7DD4"/>
    <w:rsid w:val="00BD0A91"/>
    <w:rsid w:val="00BD0E24"/>
    <w:rsid w:val="00BD2BB5"/>
    <w:rsid w:val="00BD4AEC"/>
    <w:rsid w:val="00BD530C"/>
    <w:rsid w:val="00BD553C"/>
    <w:rsid w:val="00BD59E7"/>
    <w:rsid w:val="00BD6641"/>
    <w:rsid w:val="00BD6E3F"/>
    <w:rsid w:val="00BD722F"/>
    <w:rsid w:val="00BD765E"/>
    <w:rsid w:val="00BD7A65"/>
    <w:rsid w:val="00BD7E63"/>
    <w:rsid w:val="00BE0998"/>
    <w:rsid w:val="00BE1115"/>
    <w:rsid w:val="00BE121C"/>
    <w:rsid w:val="00BE19F2"/>
    <w:rsid w:val="00BE23DD"/>
    <w:rsid w:val="00BE3000"/>
    <w:rsid w:val="00BE3119"/>
    <w:rsid w:val="00BE34F1"/>
    <w:rsid w:val="00BE40BB"/>
    <w:rsid w:val="00BE416F"/>
    <w:rsid w:val="00BE4594"/>
    <w:rsid w:val="00BE4E0A"/>
    <w:rsid w:val="00BE4F28"/>
    <w:rsid w:val="00BE5850"/>
    <w:rsid w:val="00BE5AE9"/>
    <w:rsid w:val="00BE63AB"/>
    <w:rsid w:val="00BE6B6E"/>
    <w:rsid w:val="00BE7B2D"/>
    <w:rsid w:val="00BF1010"/>
    <w:rsid w:val="00BF1305"/>
    <w:rsid w:val="00BF1891"/>
    <w:rsid w:val="00BF1A12"/>
    <w:rsid w:val="00BF2B05"/>
    <w:rsid w:val="00BF527E"/>
    <w:rsid w:val="00BF6077"/>
    <w:rsid w:val="00BF6688"/>
    <w:rsid w:val="00BF6F88"/>
    <w:rsid w:val="00BF71CE"/>
    <w:rsid w:val="00BF7248"/>
    <w:rsid w:val="00BF7630"/>
    <w:rsid w:val="00BF7915"/>
    <w:rsid w:val="00C019FF"/>
    <w:rsid w:val="00C0274F"/>
    <w:rsid w:val="00C03146"/>
    <w:rsid w:val="00C03EB4"/>
    <w:rsid w:val="00C042C6"/>
    <w:rsid w:val="00C04519"/>
    <w:rsid w:val="00C045B3"/>
    <w:rsid w:val="00C046E9"/>
    <w:rsid w:val="00C04972"/>
    <w:rsid w:val="00C0514C"/>
    <w:rsid w:val="00C0571E"/>
    <w:rsid w:val="00C05C2C"/>
    <w:rsid w:val="00C06E62"/>
    <w:rsid w:val="00C06F0A"/>
    <w:rsid w:val="00C070DC"/>
    <w:rsid w:val="00C07BA8"/>
    <w:rsid w:val="00C07D87"/>
    <w:rsid w:val="00C105E2"/>
    <w:rsid w:val="00C10AE9"/>
    <w:rsid w:val="00C11B1C"/>
    <w:rsid w:val="00C124C7"/>
    <w:rsid w:val="00C13392"/>
    <w:rsid w:val="00C1456E"/>
    <w:rsid w:val="00C149FE"/>
    <w:rsid w:val="00C14A40"/>
    <w:rsid w:val="00C15015"/>
    <w:rsid w:val="00C1535E"/>
    <w:rsid w:val="00C15642"/>
    <w:rsid w:val="00C15ED3"/>
    <w:rsid w:val="00C16C9D"/>
    <w:rsid w:val="00C16E3D"/>
    <w:rsid w:val="00C16F42"/>
    <w:rsid w:val="00C207D0"/>
    <w:rsid w:val="00C207D1"/>
    <w:rsid w:val="00C20D6C"/>
    <w:rsid w:val="00C20F1E"/>
    <w:rsid w:val="00C210B0"/>
    <w:rsid w:val="00C22530"/>
    <w:rsid w:val="00C2271E"/>
    <w:rsid w:val="00C23C90"/>
    <w:rsid w:val="00C24717"/>
    <w:rsid w:val="00C24E0F"/>
    <w:rsid w:val="00C25128"/>
    <w:rsid w:val="00C25BF2"/>
    <w:rsid w:val="00C260F2"/>
    <w:rsid w:val="00C267E8"/>
    <w:rsid w:val="00C26E0C"/>
    <w:rsid w:val="00C26F53"/>
    <w:rsid w:val="00C27290"/>
    <w:rsid w:val="00C2773E"/>
    <w:rsid w:val="00C277F7"/>
    <w:rsid w:val="00C2793D"/>
    <w:rsid w:val="00C304B5"/>
    <w:rsid w:val="00C3113C"/>
    <w:rsid w:val="00C313C1"/>
    <w:rsid w:val="00C32CC9"/>
    <w:rsid w:val="00C331AE"/>
    <w:rsid w:val="00C33D56"/>
    <w:rsid w:val="00C33FCD"/>
    <w:rsid w:val="00C34169"/>
    <w:rsid w:val="00C34676"/>
    <w:rsid w:val="00C34A2F"/>
    <w:rsid w:val="00C34D41"/>
    <w:rsid w:val="00C34F39"/>
    <w:rsid w:val="00C36725"/>
    <w:rsid w:val="00C36CB7"/>
    <w:rsid w:val="00C375BE"/>
    <w:rsid w:val="00C377AC"/>
    <w:rsid w:val="00C37CCF"/>
    <w:rsid w:val="00C37D8E"/>
    <w:rsid w:val="00C402FD"/>
    <w:rsid w:val="00C4035B"/>
    <w:rsid w:val="00C40C32"/>
    <w:rsid w:val="00C40CC4"/>
    <w:rsid w:val="00C40F16"/>
    <w:rsid w:val="00C41127"/>
    <w:rsid w:val="00C412A7"/>
    <w:rsid w:val="00C41902"/>
    <w:rsid w:val="00C43878"/>
    <w:rsid w:val="00C43919"/>
    <w:rsid w:val="00C44B7F"/>
    <w:rsid w:val="00C44EEC"/>
    <w:rsid w:val="00C46609"/>
    <w:rsid w:val="00C46865"/>
    <w:rsid w:val="00C46E73"/>
    <w:rsid w:val="00C472B1"/>
    <w:rsid w:val="00C4730C"/>
    <w:rsid w:val="00C476E8"/>
    <w:rsid w:val="00C47E16"/>
    <w:rsid w:val="00C50973"/>
    <w:rsid w:val="00C50A5C"/>
    <w:rsid w:val="00C51602"/>
    <w:rsid w:val="00C526E9"/>
    <w:rsid w:val="00C537B6"/>
    <w:rsid w:val="00C537CF"/>
    <w:rsid w:val="00C541BF"/>
    <w:rsid w:val="00C54349"/>
    <w:rsid w:val="00C553AA"/>
    <w:rsid w:val="00C55597"/>
    <w:rsid w:val="00C5687F"/>
    <w:rsid w:val="00C578C3"/>
    <w:rsid w:val="00C57C88"/>
    <w:rsid w:val="00C57CE2"/>
    <w:rsid w:val="00C60B10"/>
    <w:rsid w:val="00C6106A"/>
    <w:rsid w:val="00C61B22"/>
    <w:rsid w:val="00C61C22"/>
    <w:rsid w:val="00C61D3B"/>
    <w:rsid w:val="00C62E19"/>
    <w:rsid w:val="00C633DE"/>
    <w:rsid w:val="00C64038"/>
    <w:rsid w:val="00C64764"/>
    <w:rsid w:val="00C649D0"/>
    <w:rsid w:val="00C6538E"/>
    <w:rsid w:val="00C65603"/>
    <w:rsid w:val="00C66336"/>
    <w:rsid w:val="00C66DF6"/>
    <w:rsid w:val="00C67E7B"/>
    <w:rsid w:val="00C70835"/>
    <w:rsid w:val="00C70B8E"/>
    <w:rsid w:val="00C711CF"/>
    <w:rsid w:val="00C711EA"/>
    <w:rsid w:val="00C716F3"/>
    <w:rsid w:val="00C717A3"/>
    <w:rsid w:val="00C7305C"/>
    <w:rsid w:val="00C736CB"/>
    <w:rsid w:val="00C73DF3"/>
    <w:rsid w:val="00C740B8"/>
    <w:rsid w:val="00C75A3A"/>
    <w:rsid w:val="00C7636F"/>
    <w:rsid w:val="00C77099"/>
    <w:rsid w:val="00C77C55"/>
    <w:rsid w:val="00C804A7"/>
    <w:rsid w:val="00C804EB"/>
    <w:rsid w:val="00C8067E"/>
    <w:rsid w:val="00C81C20"/>
    <w:rsid w:val="00C8279F"/>
    <w:rsid w:val="00C82A77"/>
    <w:rsid w:val="00C82BEE"/>
    <w:rsid w:val="00C82FD3"/>
    <w:rsid w:val="00C831C4"/>
    <w:rsid w:val="00C83F8F"/>
    <w:rsid w:val="00C840BE"/>
    <w:rsid w:val="00C84154"/>
    <w:rsid w:val="00C84E1A"/>
    <w:rsid w:val="00C85069"/>
    <w:rsid w:val="00C85F44"/>
    <w:rsid w:val="00C8645E"/>
    <w:rsid w:val="00C86816"/>
    <w:rsid w:val="00C878ED"/>
    <w:rsid w:val="00C87D35"/>
    <w:rsid w:val="00C90329"/>
    <w:rsid w:val="00C916F4"/>
    <w:rsid w:val="00C934E6"/>
    <w:rsid w:val="00C93D1C"/>
    <w:rsid w:val="00C944BC"/>
    <w:rsid w:val="00C94B6E"/>
    <w:rsid w:val="00C961CB"/>
    <w:rsid w:val="00C96443"/>
    <w:rsid w:val="00C975FD"/>
    <w:rsid w:val="00CA1257"/>
    <w:rsid w:val="00CA18A3"/>
    <w:rsid w:val="00CA5719"/>
    <w:rsid w:val="00CA684B"/>
    <w:rsid w:val="00CA68C7"/>
    <w:rsid w:val="00CB160F"/>
    <w:rsid w:val="00CB2257"/>
    <w:rsid w:val="00CB287F"/>
    <w:rsid w:val="00CB31D8"/>
    <w:rsid w:val="00CB384F"/>
    <w:rsid w:val="00CB3FA6"/>
    <w:rsid w:val="00CB433E"/>
    <w:rsid w:val="00CB4718"/>
    <w:rsid w:val="00CB4C22"/>
    <w:rsid w:val="00CB54BD"/>
    <w:rsid w:val="00CB56FB"/>
    <w:rsid w:val="00CB5B8A"/>
    <w:rsid w:val="00CB6754"/>
    <w:rsid w:val="00CB69F2"/>
    <w:rsid w:val="00CB703E"/>
    <w:rsid w:val="00CC0476"/>
    <w:rsid w:val="00CC12C3"/>
    <w:rsid w:val="00CC15E8"/>
    <w:rsid w:val="00CC1FEF"/>
    <w:rsid w:val="00CC312B"/>
    <w:rsid w:val="00CC3489"/>
    <w:rsid w:val="00CC470B"/>
    <w:rsid w:val="00CC479E"/>
    <w:rsid w:val="00CC5AFC"/>
    <w:rsid w:val="00CC7EC7"/>
    <w:rsid w:val="00CD27C2"/>
    <w:rsid w:val="00CD2E94"/>
    <w:rsid w:val="00CD4200"/>
    <w:rsid w:val="00CD43BF"/>
    <w:rsid w:val="00CD48CD"/>
    <w:rsid w:val="00CD4A11"/>
    <w:rsid w:val="00CD5352"/>
    <w:rsid w:val="00CD57F2"/>
    <w:rsid w:val="00CD583E"/>
    <w:rsid w:val="00CD58EE"/>
    <w:rsid w:val="00CD5B88"/>
    <w:rsid w:val="00CD5DA9"/>
    <w:rsid w:val="00CD5ED4"/>
    <w:rsid w:val="00CD70F8"/>
    <w:rsid w:val="00CE011D"/>
    <w:rsid w:val="00CE0A6D"/>
    <w:rsid w:val="00CE10E6"/>
    <w:rsid w:val="00CE16C2"/>
    <w:rsid w:val="00CE16FE"/>
    <w:rsid w:val="00CE1B13"/>
    <w:rsid w:val="00CE1F4F"/>
    <w:rsid w:val="00CE2234"/>
    <w:rsid w:val="00CE2CE7"/>
    <w:rsid w:val="00CE2E67"/>
    <w:rsid w:val="00CE2FD2"/>
    <w:rsid w:val="00CE3367"/>
    <w:rsid w:val="00CE364F"/>
    <w:rsid w:val="00CE3D37"/>
    <w:rsid w:val="00CE48E2"/>
    <w:rsid w:val="00CE491E"/>
    <w:rsid w:val="00CE55A3"/>
    <w:rsid w:val="00CE5CE9"/>
    <w:rsid w:val="00CE63B2"/>
    <w:rsid w:val="00CE6B12"/>
    <w:rsid w:val="00CE6E4C"/>
    <w:rsid w:val="00CE7335"/>
    <w:rsid w:val="00CE75AE"/>
    <w:rsid w:val="00CE7C72"/>
    <w:rsid w:val="00CF0216"/>
    <w:rsid w:val="00CF09AC"/>
    <w:rsid w:val="00CF0A8F"/>
    <w:rsid w:val="00CF0F33"/>
    <w:rsid w:val="00CF1B3E"/>
    <w:rsid w:val="00CF1DC1"/>
    <w:rsid w:val="00CF221B"/>
    <w:rsid w:val="00CF27EB"/>
    <w:rsid w:val="00CF37EC"/>
    <w:rsid w:val="00CF4622"/>
    <w:rsid w:val="00CF4BA2"/>
    <w:rsid w:val="00CF5561"/>
    <w:rsid w:val="00CF59FA"/>
    <w:rsid w:val="00CF5E03"/>
    <w:rsid w:val="00CF6382"/>
    <w:rsid w:val="00CF6930"/>
    <w:rsid w:val="00CF6C59"/>
    <w:rsid w:val="00CF6ECA"/>
    <w:rsid w:val="00CF72B4"/>
    <w:rsid w:val="00CF7756"/>
    <w:rsid w:val="00D004CF"/>
    <w:rsid w:val="00D00D1C"/>
    <w:rsid w:val="00D00DF6"/>
    <w:rsid w:val="00D01A5B"/>
    <w:rsid w:val="00D01B59"/>
    <w:rsid w:val="00D0272B"/>
    <w:rsid w:val="00D029B4"/>
    <w:rsid w:val="00D02BCF"/>
    <w:rsid w:val="00D02CE8"/>
    <w:rsid w:val="00D040DD"/>
    <w:rsid w:val="00D04FE5"/>
    <w:rsid w:val="00D0506D"/>
    <w:rsid w:val="00D0512E"/>
    <w:rsid w:val="00D05169"/>
    <w:rsid w:val="00D05902"/>
    <w:rsid w:val="00D05E83"/>
    <w:rsid w:val="00D0633D"/>
    <w:rsid w:val="00D06A7E"/>
    <w:rsid w:val="00D071DB"/>
    <w:rsid w:val="00D072DC"/>
    <w:rsid w:val="00D07322"/>
    <w:rsid w:val="00D10E0D"/>
    <w:rsid w:val="00D11031"/>
    <w:rsid w:val="00D1209B"/>
    <w:rsid w:val="00D13942"/>
    <w:rsid w:val="00D1399C"/>
    <w:rsid w:val="00D13CA4"/>
    <w:rsid w:val="00D145E7"/>
    <w:rsid w:val="00D14700"/>
    <w:rsid w:val="00D14A03"/>
    <w:rsid w:val="00D14BCD"/>
    <w:rsid w:val="00D15455"/>
    <w:rsid w:val="00D158DF"/>
    <w:rsid w:val="00D15BFA"/>
    <w:rsid w:val="00D16089"/>
    <w:rsid w:val="00D16259"/>
    <w:rsid w:val="00D164CA"/>
    <w:rsid w:val="00D16741"/>
    <w:rsid w:val="00D16B77"/>
    <w:rsid w:val="00D17D46"/>
    <w:rsid w:val="00D2001F"/>
    <w:rsid w:val="00D208E8"/>
    <w:rsid w:val="00D215F0"/>
    <w:rsid w:val="00D217DE"/>
    <w:rsid w:val="00D220AB"/>
    <w:rsid w:val="00D223E2"/>
    <w:rsid w:val="00D22421"/>
    <w:rsid w:val="00D22F3A"/>
    <w:rsid w:val="00D23297"/>
    <w:rsid w:val="00D23482"/>
    <w:rsid w:val="00D23C57"/>
    <w:rsid w:val="00D24190"/>
    <w:rsid w:val="00D250FA"/>
    <w:rsid w:val="00D25175"/>
    <w:rsid w:val="00D25918"/>
    <w:rsid w:val="00D2670B"/>
    <w:rsid w:val="00D306E9"/>
    <w:rsid w:val="00D30908"/>
    <w:rsid w:val="00D32440"/>
    <w:rsid w:val="00D32A4A"/>
    <w:rsid w:val="00D332AF"/>
    <w:rsid w:val="00D334C4"/>
    <w:rsid w:val="00D34EAB"/>
    <w:rsid w:val="00D351E0"/>
    <w:rsid w:val="00D377A7"/>
    <w:rsid w:val="00D37A3F"/>
    <w:rsid w:val="00D37FB3"/>
    <w:rsid w:val="00D412C6"/>
    <w:rsid w:val="00D4221C"/>
    <w:rsid w:val="00D42A1F"/>
    <w:rsid w:val="00D42AEE"/>
    <w:rsid w:val="00D42ED0"/>
    <w:rsid w:val="00D43455"/>
    <w:rsid w:val="00D43D18"/>
    <w:rsid w:val="00D441CC"/>
    <w:rsid w:val="00D44B1D"/>
    <w:rsid w:val="00D45384"/>
    <w:rsid w:val="00D453EE"/>
    <w:rsid w:val="00D45C93"/>
    <w:rsid w:val="00D45D8D"/>
    <w:rsid w:val="00D45FA2"/>
    <w:rsid w:val="00D46626"/>
    <w:rsid w:val="00D47388"/>
    <w:rsid w:val="00D4745F"/>
    <w:rsid w:val="00D47BFC"/>
    <w:rsid w:val="00D47F0F"/>
    <w:rsid w:val="00D504B9"/>
    <w:rsid w:val="00D50E07"/>
    <w:rsid w:val="00D51C77"/>
    <w:rsid w:val="00D5265F"/>
    <w:rsid w:val="00D52956"/>
    <w:rsid w:val="00D52EE2"/>
    <w:rsid w:val="00D533DA"/>
    <w:rsid w:val="00D53686"/>
    <w:rsid w:val="00D53A8B"/>
    <w:rsid w:val="00D54DB7"/>
    <w:rsid w:val="00D553DB"/>
    <w:rsid w:val="00D5541D"/>
    <w:rsid w:val="00D5584A"/>
    <w:rsid w:val="00D5660C"/>
    <w:rsid w:val="00D56ABA"/>
    <w:rsid w:val="00D56C96"/>
    <w:rsid w:val="00D60338"/>
    <w:rsid w:val="00D60640"/>
    <w:rsid w:val="00D60CD6"/>
    <w:rsid w:val="00D60CDE"/>
    <w:rsid w:val="00D60FAC"/>
    <w:rsid w:val="00D61DE8"/>
    <w:rsid w:val="00D62287"/>
    <w:rsid w:val="00D628D2"/>
    <w:rsid w:val="00D62A8C"/>
    <w:rsid w:val="00D6350D"/>
    <w:rsid w:val="00D637C2"/>
    <w:rsid w:val="00D63DA7"/>
    <w:rsid w:val="00D64463"/>
    <w:rsid w:val="00D64DED"/>
    <w:rsid w:val="00D666AB"/>
    <w:rsid w:val="00D670BF"/>
    <w:rsid w:val="00D670C5"/>
    <w:rsid w:val="00D67BE3"/>
    <w:rsid w:val="00D700C4"/>
    <w:rsid w:val="00D7012A"/>
    <w:rsid w:val="00D701B4"/>
    <w:rsid w:val="00D71153"/>
    <w:rsid w:val="00D7144B"/>
    <w:rsid w:val="00D71604"/>
    <w:rsid w:val="00D73332"/>
    <w:rsid w:val="00D73AE5"/>
    <w:rsid w:val="00D74B58"/>
    <w:rsid w:val="00D74D87"/>
    <w:rsid w:val="00D75310"/>
    <w:rsid w:val="00D758A7"/>
    <w:rsid w:val="00D76E47"/>
    <w:rsid w:val="00D80CCB"/>
    <w:rsid w:val="00D816F8"/>
    <w:rsid w:val="00D82B50"/>
    <w:rsid w:val="00D82C5D"/>
    <w:rsid w:val="00D83062"/>
    <w:rsid w:val="00D83DC3"/>
    <w:rsid w:val="00D83F8A"/>
    <w:rsid w:val="00D84E12"/>
    <w:rsid w:val="00D84FDC"/>
    <w:rsid w:val="00D85150"/>
    <w:rsid w:val="00D85403"/>
    <w:rsid w:val="00D8543B"/>
    <w:rsid w:val="00D855BD"/>
    <w:rsid w:val="00D86382"/>
    <w:rsid w:val="00D863A5"/>
    <w:rsid w:val="00D8672C"/>
    <w:rsid w:val="00D867D5"/>
    <w:rsid w:val="00D87E44"/>
    <w:rsid w:val="00D87EE7"/>
    <w:rsid w:val="00D909B1"/>
    <w:rsid w:val="00D90C7B"/>
    <w:rsid w:val="00D90C9D"/>
    <w:rsid w:val="00D92471"/>
    <w:rsid w:val="00D92491"/>
    <w:rsid w:val="00D9298F"/>
    <w:rsid w:val="00D92C17"/>
    <w:rsid w:val="00D92CFF"/>
    <w:rsid w:val="00D93D89"/>
    <w:rsid w:val="00D94310"/>
    <w:rsid w:val="00D96678"/>
    <w:rsid w:val="00D9676A"/>
    <w:rsid w:val="00D97397"/>
    <w:rsid w:val="00D97594"/>
    <w:rsid w:val="00DA070D"/>
    <w:rsid w:val="00DA10BB"/>
    <w:rsid w:val="00DA1313"/>
    <w:rsid w:val="00DA1CDF"/>
    <w:rsid w:val="00DA26D3"/>
    <w:rsid w:val="00DA2D08"/>
    <w:rsid w:val="00DA35BB"/>
    <w:rsid w:val="00DA3C9D"/>
    <w:rsid w:val="00DA4BA4"/>
    <w:rsid w:val="00DA526F"/>
    <w:rsid w:val="00DA59D3"/>
    <w:rsid w:val="00DA5EA9"/>
    <w:rsid w:val="00DA5F0C"/>
    <w:rsid w:val="00DA5FF6"/>
    <w:rsid w:val="00DA641C"/>
    <w:rsid w:val="00DA7B18"/>
    <w:rsid w:val="00DA7DA4"/>
    <w:rsid w:val="00DA7F89"/>
    <w:rsid w:val="00DB159C"/>
    <w:rsid w:val="00DB16F5"/>
    <w:rsid w:val="00DB1892"/>
    <w:rsid w:val="00DB1AE0"/>
    <w:rsid w:val="00DB2058"/>
    <w:rsid w:val="00DB4327"/>
    <w:rsid w:val="00DB479C"/>
    <w:rsid w:val="00DB72AA"/>
    <w:rsid w:val="00DB742E"/>
    <w:rsid w:val="00DB7C85"/>
    <w:rsid w:val="00DC1BEC"/>
    <w:rsid w:val="00DC2381"/>
    <w:rsid w:val="00DC279D"/>
    <w:rsid w:val="00DC283C"/>
    <w:rsid w:val="00DC2B9D"/>
    <w:rsid w:val="00DC3512"/>
    <w:rsid w:val="00DC3582"/>
    <w:rsid w:val="00DC389A"/>
    <w:rsid w:val="00DC3BB7"/>
    <w:rsid w:val="00DC4886"/>
    <w:rsid w:val="00DC4962"/>
    <w:rsid w:val="00DC52AB"/>
    <w:rsid w:val="00DC616A"/>
    <w:rsid w:val="00DC68CE"/>
    <w:rsid w:val="00DC6A1B"/>
    <w:rsid w:val="00DC6BD3"/>
    <w:rsid w:val="00DC794F"/>
    <w:rsid w:val="00DD0893"/>
    <w:rsid w:val="00DD1958"/>
    <w:rsid w:val="00DD1C0A"/>
    <w:rsid w:val="00DD24C3"/>
    <w:rsid w:val="00DD2B2D"/>
    <w:rsid w:val="00DD2BDB"/>
    <w:rsid w:val="00DD3A22"/>
    <w:rsid w:val="00DD3F39"/>
    <w:rsid w:val="00DD4102"/>
    <w:rsid w:val="00DD415A"/>
    <w:rsid w:val="00DD460C"/>
    <w:rsid w:val="00DD4EB2"/>
    <w:rsid w:val="00DD5481"/>
    <w:rsid w:val="00DD5D03"/>
    <w:rsid w:val="00DD7BEB"/>
    <w:rsid w:val="00DD7C72"/>
    <w:rsid w:val="00DE0062"/>
    <w:rsid w:val="00DE08C5"/>
    <w:rsid w:val="00DE0AF4"/>
    <w:rsid w:val="00DE1690"/>
    <w:rsid w:val="00DE183B"/>
    <w:rsid w:val="00DE1EC0"/>
    <w:rsid w:val="00DE21E6"/>
    <w:rsid w:val="00DE338F"/>
    <w:rsid w:val="00DE3B35"/>
    <w:rsid w:val="00DE4565"/>
    <w:rsid w:val="00DE75FB"/>
    <w:rsid w:val="00DE762F"/>
    <w:rsid w:val="00DF3C16"/>
    <w:rsid w:val="00DF3E5E"/>
    <w:rsid w:val="00DF4E0F"/>
    <w:rsid w:val="00DF5B04"/>
    <w:rsid w:val="00DF5FEF"/>
    <w:rsid w:val="00DF6116"/>
    <w:rsid w:val="00DF62E1"/>
    <w:rsid w:val="00DF6938"/>
    <w:rsid w:val="00DF6DEB"/>
    <w:rsid w:val="00DF7077"/>
    <w:rsid w:val="00DF73EB"/>
    <w:rsid w:val="00DF75D9"/>
    <w:rsid w:val="00E00BB1"/>
    <w:rsid w:val="00E00BC5"/>
    <w:rsid w:val="00E00CB5"/>
    <w:rsid w:val="00E01349"/>
    <w:rsid w:val="00E019D7"/>
    <w:rsid w:val="00E01B63"/>
    <w:rsid w:val="00E01BB7"/>
    <w:rsid w:val="00E03083"/>
    <w:rsid w:val="00E03982"/>
    <w:rsid w:val="00E04447"/>
    <w:rsid w:val="00E05D77"/>
    <w:rsid w:val="00E06167"/>
    <w:rsid w:val="00E0626B"/>
    <w:rsid w:val="00E063CD"/>
    <w:rsid w:val="00E06652"/>
    <w:rsid w:val="00E07D25"/>
    <w:rsid w:val="00E07FA1"/>
    <w:rsid w:val="00E1075F"/>
    <w:rsid w:val="00E10784"/>
    <w:rsid w:val="00E10F96"/>
    <w:rsid w:val="00E11383"/>
    <w:rsid w:val="00E113D9"/>
    <w:rsid w:val="00E113E9"/>
    <w:rsid w:val="00E14BF2"/>
    <w:rsid w:val="00E151F7"/>
    <w:rsid w:val="00E16038"/>
    <w:rsid w:val="00E1762E"/>
    <w:rsid w:val="00E17B88"/>
    <w:rsid w:val="00E2013D"/>
    <w:rsid w:val="00E2083F"/>
    <w:rsid w:val="00E2132B"/>
    <w:rsid w:val="00E213F9"/>
    <w:rsid w:val="00E21A55"/>
    <w:rsid w:val="00E2210D"/>
    <w:rsid w:val="00E2296E"/>
    <w:rsid w:val="00E22C10"/>
    <w:rsid w:val="00E22CE1"/>
    <w:rsid w:val="00E23E46"/>
    <w:rsid w:val="00E23F3E"/>
    <w:rsid w:val="00E2457F"/>
    <w:rsid w:val="00E24773"/>
    <w:rsid w:val="00E24DD1"/>
    <w:rsid w:val="00E257A8"/>
    <w:rsid w:val="00E2598A"/>
    <w:rsid w:val="00E25E41"/>
    <w:rsid w:val="00E2718F"/>
    <w:rsid w:val="00E271F8"/>
    <w:rsid w:val="00E27804"/>
    <w:rsid w:val="00E27AA4"/>
    <w:rsid w:val="00E27FC0"/>
    <w:rsid w:val="00E30F71"/>
    <w:rsid w:val="00E316E8"/>
    <w:rsid w:val="00E32B59"/>
    <w:rsid w:val="00E3445A"/>
    <w:rsid w:val="00E350D5"/>
    <w:rsid w:val="00E35422"/>
    <w:rsid w:val="00E36598"/>
    <w:rsid w:val="00E3689E"/>
    <w:rsid w:val="00E36B9B"/>
    <w:rsid w:val="00E37734"/>
    <w:rsid w:val="00E37D2E"/>
    <w:rsid w:val="00E406A9"/>
    <w:rsid w:val="00E408DD"/>
    <w:rsid w:val="00E41002"/>
    <w:rsid w:val="00E419A6"/>
    <w:rsid w:val="00E41E83"/>
    <w:rsid w:val="00E42202"/>
    <w:rsid w:val="00E42450"/>
    <w:rsid w:val="00E436BD"/>
    <w:rsid w:val="00E45DB6"/>
    <w:rsid w:val="00E45ECE"/>
    <w:rsid w:val="00E46E2F"/>
    <w:rsid w:val="00E470B0"/>
    <w:rsid w:val="00E477CA"/>
    <w:rsid w:val="00E47C88"/>
    <w:rsid w:val="00E503EB"/>
    <w:rsid w:val="00E51117"/>
    <w:rsid w:val="00E51301"/>
    <w:rsid w:val="00E515C4"/>
    <w:rsid w:val="00E515FB"/>
    <w:rsid w:val="00E521DC"/>
    <w:rsid w:val="00E5288D"/>
    <w:rsid w:val="00E52CAC"/>
    <w:rsid w:val="00E530DF"/>
    <w:rsid w:val="00E53113"/>
    <w:rsid w:val="00E54048"/>
    <w:rsid w:val="00E542E9"/>
    <w:rsid w:val="00E5473C"/>
    <w:rsid w:val="00E55881"/>
    <w:rsid w:val="00E56AEA"/>
    <w:rsid w:val="00E56F94"/>
    <w:rsid w:val="00E5783A"/>
    <w:rsid w:val="00E603FC"/>
    <w:rsid w:val="00E607F3"/>
    <w:rsid w:val="00E61A90"/>
    <w:rsid w:val="00E61ABC"/>
    <w:rsid w:val="00E623AB"/>
    <w:rsid w:val="00E63B74"/>
    <w:rsid w:val="00E63F7E"/>
    <w:rsid w:val="00E65236"/>
    <w:rsid w:val="00E653B5"/>
    <w:rsid w:val="00E655C5"/>
    <w:rsid w:val="00E65C37"/>
    <w:rsid w:val="00E66592"/>
    <w:rsid w:val="00E667AE"/>
    <w:rsid w:val="00E66C37"/>
    <w:rsid w:val="00E6736F"/>
    <w:rsid w:val="00E6745B"/>
    <w:rsid w:val="00E678A1"/>
    <w:rsid w:val="00E67F06"/>
    <w:rsid w:val="00E71260"/>
    <w:rsid w:val="00E71839"/>
    <w:rsid w:val="00E7235F"/>
    <w:rsid w:val="00E72DBA"/>
    <w:rsid w:val="00E72E1B"/>
    <w:rsid w:val="00E73A58"/>
    <w:rsid w:val="00E744B0"/>
    <w:rsid w:val="00E74619"/>
    <w:rsid w:val="00E758DD"/>
    <w:rsid w:val="00E75DA8"/>
    <w:rsid w:val="00E76DDF"/>
    <w:rsid w:val="00E76F65"/>
    <w:rsid w:val="00E8086E"/>
    <w:rsid w:val="00E80F06"/>
    <w:rsid w:val="00E82142"/>
    <w:rsid w:val="00E82812"/>
    <w:rsid w:val="00E832AB"/>
    <w:rsid w:val="00E84DEB"/>
    <w:rsid w:val="00E85010"/>
    <w:rsid w:val="00E85D1D"/>
    <w:rsid w:val="00E85FCE"/>
    <w:rsid w:val="00E861B5"/>
    <w:rsid w:val="00E86533"/>
    <w:rsid w:val="00E86594"/>
    <w:rsid w:val="00E86611"/>
    <w:rsid w:val="00E86643"/>
    <w:rsid w:val="00E8683E"/>
    <w:rsid w:val="00E86F06"/>
    <w:rsid w:val="00E90367"/>
    <w:rsid w:val="00E90611"/>
    <w:rsid w:val="00E90A8C"/>
    <w:rsid w:val="00E91056"/>
    <w:rsid w:val="00E91596"/>
    <w:rsid w:val="00E916E3"/>
    <w:rsid w:val="00E92A3F"/>
    <w:rsid w:val="00E9415E"/>
    <w:rsid w:val="00E94B63"/>
    <w:rsid w:val="00E94F64"/>
    <w:rsid w:val="00E94F8C"/>
    <w:rsid w:val="00E95AA8"/>
    <w:rsid w:val="00E95E54"/>
    <w:rsid w:val="00E97546"/>
    <w:rsid w:val="00E97609"/>
    <w:rsid w:val="00EA027D"/>
    <w:rsid w:val="00EA0EB1"/>
    <w:rsid w:val="00EA13A8"/>
    <w:rsid w:val="00EA151C"/>
    <w:rsid w:val="00EA15E9"/>
    <w:rsid w:val="00EA2B2D"/>
    <w:rsid w:val="00EA3156"/>
    <w:rsid w:val="00EA3F5F"/>
    <w:rsid w:val="00EA49B5"/>
    <w:rsid w:val="00EA51EE"/>
    <w:rsid w:val="00EA5980"/>
    <w:rsid w:val="00EA64D3"/>
    <w:rsid w:val="00EA6C4C"/>
    <w:rsid w:val="00EA7333"/>
    <w:rsid w:val="00EA742B"/>
    <w:rsid w:val="00EA7559"/>
    <w:rsid w:val="00EA757B"/>
    <w:rsid w:val="00EA7DD5"/>
    <w:rsid w:val="00EA7E47"/>
    <w:rsid w:val="00EB0096"/>
    <w:rsid w:val="00EB02F5"/>
    <w:rsid w:val="00EB0A02"/>
    <w:rsid w:val="00EB101E"/>
    <w:rsid w:val="00EB1849"/>
    <w:rsid w:val="00EB1D1E"/>
    <w:rsid w:val="00EB2164"/>
    <w:rsid w:val="00EB2644"/>
    <w:rsid w:val="00EB2988"/>
    <w:rsid w:val="00EB36AF"/>
    <w:rsid w:val="00EB5E82"/>
    <w:rsid w:val="00EB68F7"/>
    <w:rsid w:val="00EB6B6C"/>
    <w:rsid w:val="00EB6B75"/>
    <w:rsid w:val="00EC064D"/>
    <w:rsid w:val="00EC1625"/>
    <w:rsid w:val="00EC16E3"/>
    <w:rsid w:val="00EC1B37"/>
    <w:rsid w:val="00EC21D2"/>
    <w:rsid w:val="00EC2B1A"/>
    <w:rsid w:val="00EC2EC8"/>
    <w:rsid w:val="00EC3A61"/>
    <w:rsid w:val="00EC4556"/>
    <w:rsid w:val="00EC465A"/>
    <w:rsid w:val="00EC5D39"/>
    <w:rsid w:val="00EC624F"/>
    <w:rsid w:val="00EC6ED3"/>
    <w:rsid w:val="00EC7FA9"/>
    <w:rsid w:val="00ED0046"/>
    <w:rsid w:val="00ED06A7"/>
    <w:rsid w:val="00ED0B85"/>
    <w:rsid w:val="00ED1FEE"/>
    <w:rsid w:val="00ED22F9"/>
    <w:rsid w:val="00ED2462"/>
    <w:rsid w:val="00ED3191"/>
    <w:rsid w:val="00ED388A"/>
    <w:rsid w:val="00ED4647"/>
    <w:rsid w:val="00ED48A8"/>
    <w:rsid w:val="00ED4C22"/>
    <w:rsid w:val="00ED54B9"/>
    <w:rsid w:val="00ED580C"/>
    <w:rsid w:val="00ED599F"/>
    <w:rsid w:val="00ED5C8E"/>
    <w:rsid w:val="00ED64FA"/>
    <w:rsid w:val="00ED7763"/>
    <w:rsid w:val="00ED78F4"/>
    <w:rsid w:val="00ED79AA"/>
    <w:rsid w:val="00EE03A7"/>
    <w:rsid w:val="00EE0859"/>
    <w:rsid w:val="00EE0D7A"/>
    <w:rsid w:val="00EE1280"/>
    <w:rsid w:val="00EE1E49"/>
    <w:rsid w:val="00EE2B85"/>
    <w:rsid w:val="00EE2E8C"/>
    <w:rsid w:val="00EE3530"/>
    <w:rsid w:val="00EE385E"/>
    <w:rsid w:val="00EE4D75"/>
    <w:rsid w:val="00EE53F6"/>
    <w:rsid w:val="00EE54CA"/>
    <w:rsid w:val="00EE5B6E"/>
    <w:rsid w:val="00EE5CEF"/>
    <w:rsid w:val="00EE6D7B"/>
    <w:rsid w:val="00EE78DC"/>
    <w:rsid w:val="00EE7F5C"/>
    <w:rsid w:val="00EF02A0"/>
    <w:rsid w:val="00EF06BB"/>
    <w:rsid w:val="00EF0948"/>
    <w:rsid w:val="00EF0E52"/>
    <w:rsid w:val="00EF1012"/>
    <w:rsid w:val="00EF1931"/>
    <w:rsid w:val="00EF1C4C"/>
    <w:rsid w:val="00EF1FB1"/>
    <w:rsid w:val="00EF3061"/>
    <w:rsid w:val="00EF37A6"/>
    <w:rsid w:val="00EF3FB6"/>
    <w:rsid w:val="00EF5486"/>
    <w:rsid w:val="00EF592B"/>
    <w:rsid w:val="00EF6383"/>
    <w:rsid w:val="00EF64F7"/>
    <w:rsid w:val="00EF6A49"/>
    <w:rsid w:val="00EF6F25"/>
    <w:rsid w:val="00EF6F92"/>
    <w:rsid w:val="00EF713C"/>
    <w:rsid w:val="00EF757E"/>
    <w:rsid w:val="00EF776A"/>
    <w:rsid w:val="00F0016F"/>
    <w:rsid w:val="00F01880"/>
    <w:rsid w:val="00F01F80"/>
    <w:rsid w:val="00F02636"/>
    <w:rsid w:val="00F0330B"/>
    <w:rsid w:val="00F03373"/>
    <w:rsid w:val="00F03493"/>
    <w:rsid w:val="00F04006"/>
    <w:rsid w:val="00F04041"/>
    <w:rsid w:val="00F05044"/>
    <w:rsid w:val="00F05085"/>
    <w:rsid w:val="00F05615"/>
    <w:rsid w:val="00F05A99"/>
    <w:rsid w:val="00F05EE0"/>
    <w:rsid w:val="00F062FF"/>
    <w:rsid w:val="00F07D21"/>
    <w:rsid w:val="00F10E45"/>
    <w:rsid w:val="00F1272B"/>
    <w:rsid w:val="00F12CD4"/>
    <w:rsid w:val="00F13852"/>
    <w:rsid w:val="00F13BD4"/>
    <w:rsid w:val="00F148C8"/>
    <w:rsid w:val="00F14997"/>
    <w:rsid w:val="00F14EE2"/>
    <w:rsid w:val="00F1535B"/>
    <w:rsid w:val="00F15651"/>
    <w:rsid w:val="00F15B8A"/>
    <w:rsid w:val="00F15EFD"/>
    <w:rsid w:val="00F1746D"/>
    <w:rsid w:val="00F1767C"/>
    <w:rsid w:val="00F17CEF"/>
    <w:rsid w:val="00F17DCC"/>
    <w:rsid w:val="00F17F01"/>
    <w:rsid w:val="00F2073A"/>
    <w:rsid w:val="00F21097"/>
    <w:rsid w:val="00F214FD"/>
    <w:rsid w:val="00F21506"/>
    <w:rsid w:val="00F21D32"/>
    <w:rsid w:val="00F21EC4"/>
    <w:rsid w:val="00F21FDC"/>
    <w:rsid w:val="00F22F87"/>
    <w:rsid w:val="00F23624"/>
    <w:rsid w:val="00F24107"/>
    <w:rsid w:val="00F24ADE"/>
    <w:rsid w:val="00F24E3B"/>
    <w:rsid w:val="00F25887"/>
    <w:rsid w:val="00F25964"/>
    <w:rsid w:val="00F25DA8"/>
    <w:rsid w:val="00F267AD"/>
    <w:rsid w:val="00F2682B"/>
    <w:rsid w:val="00F26F8A"/>
    <w:rsid w:val="00F30539"/>
    <w:rsid w:val="00F3091D"/>
    <w:rsid w:val="00F317A7"/>
    <w:rsid w:val="00F318B3"/>
    <w:rsid w:val="00F32456"/>
    <w:rsid w:val="00F329C1"/>
    <w:rsid w:val="00F32F2F"/>
    <w:rsid w:val="00F343EA"/>
    <w:rsid w:val="00F34689"/>
    <w:rsid w:val="00F350E1"/>
    <w:rsid w:val="00F352EF"/>
    <w:rsid w:val="00F354CC"/>
    <w:rsid w:val="00F35736"/>
    <w:rsid w:val="00F362F9"/>
    <w:rsid w:val="00F3632C"/>
    <w:rsid w:val="00F36BE2"/>
    <w:rsid w:val="00F37E08"/>
    <w:rsid w:val="00F402AC"/>
    <w:rsid w:val="00F40F36"/>
    <w:rsid w:val="00F419DA"/>
    <w:rsid w:val="00F42445"/>
    <w:rsid w:val="00F42E3E"/>
    <w:rsid w:val="00F43749"/>
    <w:rsid w:val="00F43E59"/>
    <w:rsid w:val="00F442DA"/>
    <w:rsid w:val="00F44F57"/>
    <w:rsid w:val="00F45173"/>
    <w:rsid w:val="00F457C7"/>
    <w:rsid w:val="00F45842"/>
    <w:rsid w:val="00F45BF2"/>
    <w:rsid w:val="00F4640D"/>
    <w:rsid w:val="00F46EEE"/>
    <w:rsid w:val="00F47822"/>
    <w:rsid w:val="00F47B3B"/>
    <w:rsid w:val="00F50101"/>
    <w:rsid w:val="00F50CA6"/>
    <w:rsid w:val="00F50D95"/>
    <w:rsid w:val="00F51945"/>
    <w:rsid w:val="00F52344"/>
    <w:rsid w:val="00F52503"/>
    <w:rsid w:val="00F528FF"/>
    <w:rsid w:val="00F54A33"/>
    <w:rsid w:val="00F553E8"/>
    <w:rsid w:val="00F55C0D"/>
    <w:rsid w:val="00F5687B"/>
    <w:rsid w:val="00F57D57"/>
    <w:rsid w:val="00F60824"/>
    <w:rsid w:val="00F60A10"/>
    <w:rsid w:val="00F60E95"/>
    <w:rsid w:val="00F61791"/>
    <w:rsid w:val="00F62CF3"/>
    <w:rsid w:val="00F63946"/>
    <w:rsid w:val="00F63A3D"/>
    <w:rsid w:val="00F63B45"/>
    <w:rsid w:val="00F63D7A"/>
    <w:rsid w:val="00F64004"/>
    <w:rsid w:val="00F64623"/>
    <w:rsid w:val="00F64827"/>
    <w:rsid w:val="00F65325"/>
    <w:rsid w:val="00F65484"/>
    <w:rsid w:val="00F660E8"/>
    <w:rsid w:val="00F66534"/>
    <w:rsid w:val="00F66D1B"/>
    <w:rsid w:val="00F67EA1"/>
    <w:rsid w:val="00F67EEC"/>
    <w:rsid w:val="00F7001C"/>
    <w:rsid w:val="00F70274"/>
    <w:rsid w:val="00F70808"/>
    <w:rsid w:val="00F71740"/>
    <w:rsid w:val="00F71BC1"/>
    <w:rsid w:val="00F71D17"/>
    <w:rsid w:val="00F7221C"/>
    <w:rsid w:val="00F726E8"/>
    <w:rsid w:val="00F72F39"/>
    <w:rsid w:val="00F735F7"/>
    <w:rsid w:val="00F73693"/>
    <w:rsid w:val="00F737C1"/>
    <w:rsid w:val="00F738D3"/>
    <w:rsid w:val="00F73E49"/>
    <w:rsid w:val="00F73F30"/>
    <w:rsid w:val="00F76348"/>
    <w:rsid w:val="00F768A7"/>
    <w:rsid w:val="00F769D8"/>
    <w:rsid w:val="00F76ABE"/>
    <w:rsid w:val="00F76B40"/>
    <w:rsid w:val="00F7711B"/>
    <w:rsid w:val="00F773DB"/>
    <w:rsid w:val="00F777B8"/>
    <w:rsid w:val="00F77B3A"/>
    <w:rsid w:val="00F77B9A"/>
    <w:rsid w:val="00F8012E"/>
    <w:rsid w:val="00F80996"/>
    <w:rsid w:val="00F80CBC"/>
    <w:rsid w:val="00F816F7"/>
    <w:rsid w:val="00F81A6B"/>
    <w:rsid w:val="00F82DB3"/>
    <w:rsid w:val="00F83691"/>
    <w:rsid w:val="00F83CC9"/>
    <w:rsid w:val="00F840FA"/>
    <w:rsid w:val="00F85145"/>
    <w:rsid w:val="00F85DF3"/>
    <w:rsid w:val="00F85F36"/>
    <w:rsid w:val="00F86439"/>
    <w:rsid w:val="00F86698"/>
    <w:rsid w:val="00F90745"/>
    <w:rsid w:val="00F90867"/>
    <w:rsid w:val="00F92121"/>
    <w:rsid w:val="00F925E8"/>
    <w:rsid w:val="00F92B0A"/>
    <w:rsid w:val="00F92E85"/>
    <w:rsid w:val="00F93DD1"/>
    <w:rsid w:val="00F9403B"/>
    <w:rsid w:val="00F94496"/>
    <w:rsid w:val="00F95707"/>
    <w:rsid w:val="00F96026"/>
    <w:rsid w:val="00F96CFF"/>
    <w:rsid w:val="00F97C1D"/>
    <w:rsid w:val="00FA07D0"/>
    <w:rsid w:val="00FA07D4"/>
    <w:rsid w:val="00FA092C"/>
    <w:rsid w:val="00FA0986"/>
    <w:rsid w:val="00FA24BB"/>
    <w:rsid w:val="00FA3F23"/>
    <w:rsid w:val="00FA4ACF"/>
    <w:rsid w:val="00FA4CAC"/>
    <w:rsid w:val="00FA5A73"/>
    <w:rsid w:val="00FA61ED"/>
    <w:rsid w:val="00FA66D0"/>
    <w:rsid w:val="00FA79A8"/>
    <w:rsid w:val="00FB00D9"/>
    <w:rsid w:val="00FB1131"/>
    <w:rsid w:val="00FB1C03"/>
    <w:rsid w:val="00FB1DF6"/>
    <w:rsid w:val="00FB217C"/>
    <w:rsid w:val="00FB21C1"/>
    <w:rsid w:val="00FB28A8"/>
    <w:rsid w:val="00FB2DEE"/>
    <w:rsid w:val="00FB332D"/>
    <w:rsid w:val="00FB36F6"/>
    <w:rsid w:val="00FB5964"/>
    <w:rsid w:val="00FB5A8E"/>
    <w:rsid w:val="00FB77D1"/>
    <w:rsid w:val="00FC0969"/>
    <w:rsid w:val="00FC0A06"/>
    <w:rsid w:val="00FC0ABA"/>
    <w:rsid w:val="00FC0C1C"/>
    <w:rsid w:val="00FC14B9"/>
    <w:rsid w:val="00FC1925"/>
    <w:rsid w:val="00FC1936"/>
    <w:rsid w:val="00FC19D5"/>
    <w:rsid w:val="00FC1E4A"/>
    <w:rsid w:val="00FC386C"/>
    <w:rsid w:val="00FC40F3"/>
    <w:rsid w:val="00FC4889"/>
    <w:rsid w:val="00FC4DBD"/>
    <w:rsid w:val="00FC4EE5"/>
    <w:rsid w:val="00FC5732"/>
    <w:rsid w:val="00FC5B3D"/>
    <w:rsid w:val="00FC5E63"/>
    <w:rsid w:val="00FC5E84"/>
    <w:rsid w:val="00FC6D5D"/>
    <w:rsid w:val="00FC7056"/>
    <w:rsid w:val="00FC7180"/>
    <w:rsid w:val="00FC783B"/>
    <w:rsid w:val="00FD018B"/>
    <w:rsid w:val="00FD0258"/>
    <w:rsid w:val="00FD2EE8"/>
    <w:rsid w:val="00FD2FDD"/>
    <w:rsid w:val="00FD3592"/>
    <w:rsid w:val="00FD3829"/>
    <w:rsid w:val="00FD45B5"/>
    <w:rsid w:val="00FD4C65"/>
    <w:rsid w:val="00FD4E33"/>
    <w:rsid w:val="00FD621C"/>
    <w:rsid w:val="00FD6C0A"/>
    <w:rsid w:val="00FD70F6"/>
    <w:rsid w:val="00FD7171"/>
    <w:rsid w:val="00FE09D5"/>
    <w:rsid w:val="00FE0B5B"/>
    <w:rsid w:val="00FE0D70"/>
    <w:rsid w:val="00FE1116"/>
    <w:rsid w:val="00FE12B1"/>
    <w:rsid w:val="00FE16B6"/>
    <w:rsid w:val="00FE1DAB"/>
    <w:rsid w:val="00FE1DF3"/>
    <w:rsid w:val="00FE2409"/>
    <w:rsid w:val="00FE27A3"/>
    <w:rsid w:val="00FE293B"/>
    <w:rsid w:val="00FE2DA5"/>
    <w:rsid w:val="00FE3E67"/>
    <w:rsid w:val="00FE4518"/>
    <w:rsid w:val="00FE4B16"/>
    <w:rsid w:val="00FE545C"/>
    <w:rsid w:val="00FE604D"/>
    <w:rsid w:val="00FE7CB6"/>
    <w:rsid w:val="00FF031D"/>
    <w:rsid w:val="00FF0610"/>
    <w:rsid w:val="00FF0A48"/>
    <w:rsid w:val="00FF1D60"/>
    <w:rsid w:val="00FF2EF6"/>
    <w:rsid w:val="00FF2FA1"/>
    <w:rsid w:val="00FF39F9"/>
    <w:rsid w:val="00FF461B"/>
    <w:rsid w:val="00FF5117"/>
    <w:rsid w:val="00FF745F"/>
    <w:rsid w:val="00FF7AA0"/>
    <w:rsid w:val="01197E3E"/>
    <w:rsid w:val="011AC73F"/>
    <w:rsid w:val="016FC704"/>
    <w:rsid w:val="018959E7"/>
    <w:rsid w:val="019E879A"/>
    <w:rsid w:val="01AFFD91"/>
    <w:rsid w:val="01B53265"/>
    <w:rsid w:val="01B5FE43"/>
    <w:rsid w:val="01C7CB6E"/>
    <w:rsid w:val="01F150AE"/>
    <w:rsid w:val="01F88A00"/>
    <w:rsid w:val="02021C0E"/>
    <w:rsid w:val="02259F64"/>
    <w:rsid w:val="02460E6D"/>
    <w:rsid w:val="0263D9DA"/>
    <w:rsid w:val="02763C9E"/>
    <w:rsid w:val="029EB06B"/>
    <w:rsid w:val="02BBC439"/>
    <w:rsid w:val="03062F81"/>
    <w:rsid w:val="0321355F"/>
    <w:rsid w:val="0346AC84"/>
    <w:rsid w:val="034E81D2"/>
    <w:rsid w:val="03542152"/>
    <w:rsid w:val="03910908"/>
    <w:rsid w:val="03C0EFCB"/>
    <w:rsid w:val="03DCA266"/>
    <w:rsid w:val="0405BB6F"/>
    <w:rsid w:val="04103522"/>
    <w:rsid w:val="04389304"/>
    <w:rsid w:val="048E4DEB"/>
    <w:rsid w:val="04AC8810"/>
    <w:rsid w:val="04F437C7"/>
    <w:rsid w:val="04FCF849"/>
    <w:rsid w:val="05099276"/>
    <w:rsid w:val="05244563"/>
    <w:rsid w:val="0525BEE1"/>
    <w:rsid w:val="05319280"/>
    <w:rsid w:val="0574FCB6"/>
    <w:rsid w:val="0582D04A"/>
    <w:rsid w:val="05B3DA01"/>
    <w:rsid w:val="05C09D52"/>
    <w:rsid w:val="05D229D7"/>
    <w:rsid w:val="06A35E5B"/>
    <w:rsid w:val="06B0756A"/>
    <w:rsid w:val="074D1AA5"/>
    <w:rsid w:val="076B2771"/>
    <w:rsid w:val="07C70983"/>
    <w:rsid w:val="07D8BB0C"/>
    <w:rsid w:val="07DC1AA7"/>
    <w:rsid w:val="083B19BB"/>
    <w:rsid w:val="0841A676"/>
    <w:rsid w:val="0843096E"/>
    <w:rsid w:val="088D60C7"/>
    <w:rsid w:val="08C4A45F"/>
    <w:rsid w:val="08C6B8AC"/>
    <w:rsid w:val="08CE8029"/>
    <w:rsid w:val="08ECD9FA"/>
    <w:rsid w:val="08F142C3"/>
    <w:rsid w:val="091ED79F"/>
    <w:rsid w:val="092D389B"/>
    <w:rsid w:val="093B2968"/>
    <w:rsid w:val="095A0FF7"/>
    <w:rsid w:val="09699653"/>
    <w:rsid w:val="0970B293"/>
    <w:rsid w:val="098310CE"/>
    <w:rsid w:val="09895644"/>
    <w:rsid w:val="09A16655"/>
    <w:rsid w:val="09A1A2BE"/>
    <w:rsid w:val="09DCB8B4"/>
    <w:rsid w:val="09E858C0"/>
    <w:rsid w:val="0A06225B"/>
    <w:rsid w:val="0A0D2DF3"/>
    <w:rsid w:val="0A5A3698"/>
    <w:rsid w:val="0A5B01DC"/>
    <w:rsid w:val="0A691BD8"/>
    <w:rsid w:val="0A964312"/>
    <w:rsid w:val="0ADA501A"/>
    <w:rsid w:val="0ADD4B98"/>
    <w:rsid w:val="0B0AB721"/>
    <w:rsid w:val="0B7535F0"/>
    <w:rsid w:val="0B7BBC40"/>
    <w:rsid w:val="0BB6DC62"/>
    <w:rsid w:val="0C050721"/>
    <w:rsid w:val="0C11E2C1"/>
    <w:rsid w:val="0D1E0D49"/>
    <w:rsid w:val="0D253FF1"/>
    <w:rsid w:val="0D29AED8"/>
    <w:rsid w:val="0D480BCF"/>
    <w:rsid w:val="0D4CBC3B"/>
    <w:rsid w:val="0D4EF773"/>
    <w:rsid w:val="0D8158BC"/>
    <w:rsid w:val="0D8AE673"/>
    <w:rsid w:val="0DACDB3F"/>
    <w:rsid w:val="0DBDF009"/>
    <w:rsid w:val="0E2C0833"/>
    <w:rsid w:val="0E3891A8"/>
    <w:rsid w:val="0EB753EC"/>
    <w:rsid w:val="0EC34090"/>
    <w:rsid w:val="0EE09F16"/>
    <w:rsid w:val="0EE94B6F"/>
    <w:rsid w:val="0EEACE51"/>
    <w:rsid w:val="0F39CAD7"/>
    <w:rsid w:val="0F6ADD13"/>
    <w:rsid w:val="0F8EC40F"/>
    <w:rsid w:val="0FB7DD3D"/>
    <w:rsid w:val="0FDDDA0D"/>
    <w:rsid w:val="0FEDF8BC"/>
    <w:rsid w:val="0FF5EFE6"/>
    <w:rsid w:val="1018BAFF"/>
    <w:rsid w:val="10799083"/>
    <w:rsid w:val="10B0BA67"/>
    <w:rsid w:val="10DD1C72"/>
    <w:rsid w:val="11083C37"/>
    <w:rsid w:val="11209D7D"/>
    <w:rsid w:val="113E5802"/>
    <w:rsid w:val="114EA91F"/>
    <w:rsid w:val="1153C992"/>
    <w:rsid w:val="11547330"/>
    <w:rsid w:val="11B6446A"/>
    <w:rsid w:val="11E20913"/>
    <w:rsid w:val="121302E3"/>
    <w:rsid w:val="1233A7B2"/>
    <w:rsid w:val="1289C1A9"/>
    <w:rsid w:val="12FD2765"/>
    <w:rsid w:val="12FE8DB1"/>
    <w:rsid w:val="1301A127"/>
    <w:rsid w:val="130251EB"/>
    <w:rsid w:val="1333259C"/>
    <w:rsid w:val="1350D5EA"/>
    <w:rsid w:val="1351B1E7"/>
    <w:rsid w:val="136C886D"/>
    <w:rsid w:val="13C1323B"/>
    <w:rsid w:val="13C4AD34"/>
    <w:rsid w:val="13FD4888"/>
    <w:rsid w:val="142DCC2B"/>
    <w:rsid w:val="14407A3D"/>
    <w:rsid w:val="14778F12"/>
    <w:rsid w:val="14C6B26D"/>
    <w:rsid w:val="14D62642"/>
    <w:rsid w:val="14F16A14"/>
    <w:rsid w:val="15000421"/>
    <w:rsid w:val="152C42C2"/>
    <w:rsid w:val="15312C67"/>
    <w:rsid w:val="15537380"/>
    <w:rsid w:val="158373CF"/>
    <w:rsid w:val="15896F6B"/>
    <w:rsid w:val="159F4EE7"/>
    <w:rsid w:val="15A01ED2"/>
    <w:rsid w:val="15B53CCD"/>
    <w:rsid w:val="15EAC877"/>
    <w:rsid w:val="1609DA0E"/>
    <w:rsid w:val="160B81DC"/>
    <w:rsid w:val="16276F0A"/>
    <w:rsid w:val="1630C968"/>
    <w:rsid w:val="1642662F"/>
    <w:rsid w:val="1650D77E"/>
    <w:rsid w:val="1708EC03"/>
    <w:rsid w:val="170957CD"/>
    <w:rsid w:val="17212722"/>
    <w:rsid w:val="1727A404"/>
    <w:rsid w:val="173C79C9"/>
    <w:rsid w:val="1745DAA4"/>
    <w:rsid w:val="174825AF"/>
    <w:rsid w:val="177FA256"/>
    <w:rsid w:val="17997279"/>
    <w:rsid w:val="179B1200"/>
    <w:rsid w:val="17A1202D"/>
    <w:rsid w:val="17C19773"/>
    <w:rsid w:val="17FEECE5"/>
    <w:rsid w:val="180E877C"/>
    <w:rsid w:val="18536805"/>
    <w:rsid w:val="186C417B"/>
    <w:rsid w:val="1887678E"/>
    <w:rsid w:val="189494E6"/>
    <w:rsid w:val="18BA4821"/>
    <w:rsid w:val="1950B82E"/>
    <w:rsid w:val="19952172"/>
    <w:rsid w:val="19C29538"/>
    <w:rsid w:val="1A065035"/>
    <w:rsid w:val="1A2B3F43"/>
    <w:rsid w:val="1AAAD6F8"/>
    <w:rsid w:val="1AEEE78B"/>
    <w:rsid w:val="1AF108EC"/>
    <w:rsid w:val="1B5295D0"/>
    <w:rsid w:val="1BA257F0"/>
    <w:rsid w:val="1BAF1E28"/>
    <w:rsid w:val="1BD1C4C5"/>
    <w:rsid w:val="1BF2786C"/>
    <w:rsid w:val="1C0828B6"/>
    <w:rsid w:val="1C862766"/>
    <w:rsid w:val="1CBCAC55"/>
    <w:rsid w:val="1CE6AD3D"/>
    <w:rsid w:val="1CF60E8F"/>
    <w:rsid w:val="1D1CB3C9"/>
    <w:rsid w:val="1D3CF5B5"/>
    <w:rsid w:val="1D62E005"/>
    <w:rsid w:val="1D73DAD1"/>
    <w:rsid w:val="1D7482CB"/>
    <w:rsid w:val="1D75666F"/>
    <w:rsid w:val="1D9D5F83"/>
    <w:rsid w:val="1DCB52CF"/>
    <w:rsid w:val="1DE7C90A"/>
    <w:rsid w:val="1DEBDE17"/>
    <w:rsid w:val="1E01E11F"/>
    <w:rsid w:val="1E06EC41"/>
    <w:rsid w:val="1E0D4BA8"/>
    <w:rsid w:val="1E24EDFB"/>
    <w:rsid w:val="1E273E4F"/>
    <w:rsid w:val="1E78DA4B"/>
    <w:rsid w:val="1ED4729F"/>
    <w:rsid w:val="1EF2429B"/>
    <w:rsid w:val="1F03B088"/>
    <w:rsid w:val="1F1E1750"/>
    <w:rsid w:val="1F28DF77"/>
    <w:rsid w:val="1F720F15"/>
    <w:rsid w:val="1F79EFD5"/>
    <w:rsid w:val="1FF37B40"/>
    <w:rsid w:val="1FFDBBE0"/>
    <w:rsid w:val="200B723F"/>
    <w:rsid w:val="2024406D"/>
    <w:rsid w:val="20481AB9"/>
    <w:rsid w:val="209A80C7"/>
    <w:rsid w:val="20F79998"/>
    <w:rsid w:val="211704A1"/>
    <w:rsid w:val="21662A87"/>
    <w:rsid w:val="21971883"/>
    <w:rsid w:val="219BDAE5"/>
    <w:rsid w:val="21A43D0B"/>
    <w:rsid w:val="21AB7D5D"/>
    <w:rsid w:val="21B2D2D8"/>
    <w:rsid w:val="21CD5F25"/>
    <w:rsid w:val="21E02BEB"/>
    <w:rsid w:val="22019C78"/>
    <w:rsid w:val="22B5ED0B"/>
    <w:rsid w:val="22C02364"/>
    <w:rsid w:val="22CF8E82"/>
    <w:rsid w:val="22DAE7AE"/>
    <w:rsid w:val="22E64FFD"/>
    <w:rsid w:val="23152437"/>
    <w:rsid w:val="2326CEF1"/>
    <w:rsid w:val="2354C8F7"/>
    <w:rsid w:val="237CA4E0"/>
    <w:rsid w:val="239ADFC7"/>
    <w:rsid w:val="23BCC817"/>
    <w:rsid w:val="23D5AE44"/>
    <w:rsid w:val="23F8E1D2"/>
    <w:rsid w:val="23F922D3"/>
    <w:rsid w:val="2405A01E"/>
    <w:rsid w:val="24173A3F"/>
    <w:rsid w:val="241F24B4"/>
    <w:rsid w:val="2443D1F0"/>
    <w:rsid w:val="2473DC65"/>
    <w:rsid w:val="24D1D727"/>
    <w:rsid w:val="24F29545"/>
    <w:rsid w:val="25277711"/>
    <w:rsid w:val="25344466"/>
    <w:rsid w:val="254AE2EB"/>
    <w:rsid w:val="255DABDF"/>
    <w:rsid w:val="256C7ECA"/>
    <w:rsid w:val="2593FDFD"/>
    <w:rsid w:val="25AF136B"/>
    <w:rsid w:val="25C4A0F6"/>
    <w:rsid w:val="2622EFE7"/>
    <w:rsid w:val="267565D7"/>
    <w:rsid w:val="268A09E4"/>
    <w:rsid w:val="26B897D6"/>
    <w:rsid w:val="26D7DA24"/>
    <w:rsid w:val="26EB0899"/>
    <w:rsid w:val="273CF09B"/>
    <w:rsid w:val="274352A9"/>
    <w:rsid w:val="27DA78B2"/>
    <w:rsid w:val="28209526"/>
    <w:rsid w:val="284B84A7"/>
    <w:rsid w:val="28BAC2C6"/>
    <w:rsid w:val="28D8FB50"/>
    <w:rsid w:val="28E4C40E"/>
    <w:rsid w:val="28E95AAB"/>
    <w:rsid w:val="28EF7EB2"/>
    <w:rsid w:val="291FD667"/>
    <w:rsid w:val="295139EF"/>
    <w:rsid w:val="29841F2C"/>
    <w:rsid w:val="298E99A6"/>
    <w:rsid w:val="29A13E36"/>
    <w:rsid w:val="29A1CD5C"/>
    <w:rsid w:val="29BABE3C"/>
    <w:rsid w:val="29C154FD"/>
    <w:rsid w:val="29CB5AED"/>
    <w:rsid w:val="29D0203A"/>
    <w:rsid w:val="29D237A7"/>
    <w:rsid w:val="29DAB435"/>
    <w:rsid w:val="29E87964"/>
    <w:rsid w:val="29E944BB"/>
    <w:rsid w:val="29FBA8FF"/>
    <w:rsid w:val="29FD14C4"/>
    <w:rsid w:val="2A2C00CF"/>
    <w:rsid w:val="2A58CA73"/>
    <w:rsid w:val="2A86585E"/>
    <w:rsid w:val="2A8BCA9A"/>
    <w:rsid w:val="2AB27E2F"/>
    <w:rsid w:val="2AE4570F"/>
    <w:rsid w:val="2AE706A6"/>
    <w:rsid w:val="2AEC3145"/>
    <w:rsid w:val="2B1BFDA3"/>
    <w:rsid w:val="2B1E2713"/>
    <w:rsid w:val="2B2E1F3B"/>
    <w:rsid w:val="2B3B7D98"/>
    <w:rsid w:val="2B456A10"/>
    <w:rsid w:val="2B48AD7C"/>
    <w:rsid w:val="2B8C8D93"/>
    <w:rsid w:val="2B94EEDF"/>
    <w:rsid w:val="2B9C6AEC"/>
    <w:rsid w:val="2B9DF616"/>
    <w:rsid w:val="2BA26755"/>
    <w:rsid w:val="2BA5F21E"/>
    <w:rsid w:val="2BBC657F"/>
    <w:rsid w:val="2BEF5C95"/>
    <w:rsid w:val="2C61FD26"/>
    <w:rsid w:val="2C672F09"/>
    <w:rsid w:val="2C8411D8"/>
    <w:rsid w:val="2C9EA1DF"/>
    <w:rsid w:val="2CCF1F6F"/>
    <w:rsid w:val="2CD19E6E"/>
    <w:rsid w:val="2CD66198"/>
    <w:rsid w:val="2D162B1A"/>
    <w:rsid w:val="2D55E8DE"/>
    <w:rsid w:val="2D69D8B1"/>
    <w:rsid w:val="2DAB5561"/>
    <w:rsid w:val="2DAE422A"/>
    <w:rsid w:val="2DB38F07"/>
    <w:rsid w:val="2DFDBEA4"/>
    <w:rsid w:val="2E5239E7"/>
    <w:rsid w:val="2E8E2143"/>
    <w:rsid w:val="2EEA1A60"/>
    <w:rsid w:val="2EF1DD9A"/>
    <w:rsid w:val="2EF426C6"/>
    <w:rsid w:val="2EFBC2C2"/>
    <w:rsid w:val="2F000D97"/>
    <w:rsid w:val="2F0DA970"/>
    <w:rsid w:val="2F416A1F"/>
    <w:rsid w:val="2F8AA6E8"/>
    <w:rsid w:val="2FC70646"/>
    <w:rsid w:val="2FE338EA"/>
    <w:rsid w:val="2FE4E4AF"/>
    <w:rsid w:val="300A5867"/>
    <w:rsid w:val="30104113"/>
    <w:rsid w:val="30958275"/>
    <w:rsid w:val="30BF2AA9"/>
    <w:rsid w:val="30F4BC75"/>
    <w:rsid w:val="318B3F27"/>
    <w:rsid w:val="31AC2996"/>
    <w:rsid w:val="31E01591"/>
    <w:rsid w:val="31F9C709"/>
    <w:rsid w:val="321BBBC1"/>
    <w:rsid w:val="32270C5A"/>
    <w:rsid w:val="322F2C40"/>
    <w:rsid w:val="3234407A"/>
    <w:rsid w:val="3236043D"/>
    <w:rsid w:val="32370688"/>
    <w:rsid w:val="323AD913"/>
    <w:rsid w:val="32A1D52B"/>
    <w:rsid w:val="330DE72B"/>
    <w:rsid w:val="33171A3B"/>
    <w:rsid w:val="3350A8C3"/>
    <w:rsid w:val="338EE142"/>
    <w:rsid w:val="3394F8AE"/>
    <w:rsid w:val="339F4017"/>
    <w:rsid w:val="33BDD457"/>
    <w:rsid w:val="33E8C8D1"/>
    <w:rsid w:val="340AB7C8"/>
    <w:rsid w:val="34208E79"/>
    <w:rsid w:val="342EEE62"/>
    <w:rsid w:val="34407069"/>
    <w:rsid w:val="3474EB85"/>
    <w:rsid w:val="3480CB21"/>
    <w:rsid w:val="3481FD3E"/>
    <w:rsid w:val="34AEC23F"/>
    <w:rsid w:val="34B8FE7C"/>
    <w:rsid w:val="34C2DFE9"/>
    <w:rsid w:val="34DB1208"/>
    <w:rsid w:val="34E26034"/>
    <w:rsid w:val="34EB0B5E"/>
    <w:rsid w:val="351F089C"/>
    <w:rsid w:val="355A78BB"/>
    <w:rsid w:val="357B87ED"/>
    <w:rsid w:val="35C65EFE"/>
    <w:rsid w:val="3623EC55"/>
    <w:rsid w:val="36467C49"/>
    <w:rsid w:val="365706B0"/>
    <w:rsid w:val="36944A98"/>
    <w:rsid w:val="36A6D180"/>
    <w:rsid w:val="3723C238"/>
    <w:rsid w:val="37581A93"/>
    <w:rsid w:val="377BF79B"/>
    <w:rsid w:val="3798797B"/>
    <w:rsid w:val="37B5D6B7"/>
    <w:rsid w:val="37BB72CA"/>
    <w:rsid w:val="37D42FEF"/>
    <w:rsid w:val="37E8C574"/>
    <w:rsid w:val="38063245"/>
    <w:rsid w:val="38118225"/>
    <w:rsid w:val="381F81B1"/>
    <w:rsid w:val="3822ECAF"/>
    <w:rsid w:val="38329777"/>
    <w:rsid w:val="3846819F"/>
    <w:rsid w:val="385B6CD9"/>
    <w:rsid w:val="385DBF46"/>
    <w:rsid w:val="388B2CD2"/>
    <w:rsid w:val="388ED629"/>
    <w:rsid w:val="38FB1DC8"/>
    <w:rsid w:val="39416793"/>
    <w:rsid w:val="399923A3"/>
    <w:rsid w:val="39D1FDD7"/>
    <w:rsid w:val="3A08F8A8"/>
    <w:rsid w:val="3A0F6D3E"/>
    <w:rsid w:val="3A1D1035"/>
    <w:rsid w:val="3A55FA1B"/>
    <w:rsid w:val="3A58DA5F"/>
    <w:rsid w:val="3A5E6F4B"/>
    <w:rsid w:val="3A67EA08"/>
    <w:rsid w:val="3A915641"/>
    <w:rsid w:val="3A9FA1F8"/>
    <w:rsid w:val="3AB41772"/>
    <w:rsid w:val="3AB58690"/>
    <w:rsid w:val="3AB68920"/>
    <w:rsid w:val="3ACBF4CB"/>
    <w:rsid w:val="3B044572"/>
    <w:rsid w:val="3B69FD6A"/>
    <w:rsid w:val="3B78B603"/>
    <w:rsid w:val="3BACE109"/>
    <w:rsid w:val="3BC3A4A4"/>
    <w:rsid w:val="3BE16041"/>
    <w:rsid w:val="3BE22665"/>
    <w:rsid w:val="3BE5256E"/>
    <w:rsid w:val="3C186D6B"/>
    <w:rsid w:val="3CD08D27"/>
    <w:rsid w:val="3D072B61"/>
    <w:rsid w:val="3D26D8BA"/>
    <w:rsid w:val="3D2E8263"/>
    <w:rsid w:val="3D6CF4EC"/>
    <w:rsid w:val="3D780003"/>
    <w:rsid w:val="3D795438"/>
    <w:rsid w:val="3D8DAE3D"/>
    <w:rsid w:val="3DE3B40A"/>
    <w:rsid w:val="3DF20AD7"/>
    <w:rsid w:val="3E0B7C4F"/>
    <w:rsid w:val="3E0E42A2"/>
    <w:rsid w:val="3E2D3456"/>
    <w:rsid w:val="3E314647"/>
    <w:rsid w:val="3ED47486"/>
    <w:rsid w:val="3EE6CD5E"/>
    <w:rsid w:val="3F2D28FC"/>
    <w:rsid w:val="3F390213"/>
    <w:rsid w:val="3F4560BA"/>
    <w:rsid w:val="3FA0919D"/>
    <w:rsid w:val="3FEF2C38"/>
    <w:rsid w:val="403A188B"/>
    <w:rsid w:val="40DB6DA6"/>
    <w:rsid w:val="41310487"/>
    <w:rsid w:val="414BA40C"/>
    <w:rsid w:val="4171705B"/>
    <w:rsid w:val="418B636A"/>
    <w:rsid w:val="419D5360"/>
    <w:rsid w:val="41AA6D50"/>
    <w:rsid w:val="41C61106"/>
    <w:rsid w:val="41D70694"/>
    <w:rsid w:val="41FC581F"/>
    <w:rsid w:val="41FD6C8F"/>
    <w:rsid w:val="4221DE3B"/>
    <w:rsid w:val="424DF327"/>
    <w:rsid w:val="425DFD92"/>
    <w:rsid w:val="4295D6CF"/>
    <w:rsid w:val="42B0ECA3"/>
    <w:rsid w:val="42E378AF"/>
    <w:rsid w:val="42F6F159"/>
    <w:rsid w:val="43169443"/>
    <w:rsid w:val="436E5AD3"/>
    <w:rsid w:val="4371CE7F"/>
    <w:rsid w:val="43E40462"/>
    <w:rsid w:val="4410D01A"/>
    <w:rsid w:val="4425B865"/>
    <w:rsid w:val="4433D770"/>
    <w:rsid w:val="444E51CF"/>
    <w:rsid w:val="446BFE0B"/>
    <w:rsid w:val="4476E9FB"/>
    <w:rsid w:val="448BC4E7"/>
    <w:rsid w:val="44B9751B"/>
    <w:rsid w:val="44D94B7A"/>
    <w:rsid w:val="455F86E3"/>
    <w:rsid w:val="4561D83F"/>
    <w:rsid w:val="456FAF92"/>
    <w:rsid w:val="45891748"/>
    <w:rsid w:val="4594BD95"/>
    <w:rsid w:val="459A50BE"/>
    <w:rsid w:val="45AE1924"/>
    <w:rsid w:val="45AF1B68"/>
    <w:rsid w:val="45D73F36"/>
    <w:rsid w:val="46769922"/>
    <w:rsid w:val="4684F083"/>
    <w:rsid w:val="46BD5019"/>
    <w:rsid w:val="46F5DF21"/>
    <w:rsid w:val="471C708C"/>
    <w:rsid w:val="4720E256"/>
    <w:rsid w:val="478E8E28"/>
    <w:rsid w:val="47902EDD"/>
    <w:rsid w:val="4793CBCE"/>
    <w:rsid w:val="48139D7D"/>
    <w:rsid w:val="482466A2"/>
    <w:rsid w:val="482B2A2B"/>
    <w:rsid w:val="484859F2"/>
    <w:rsid w:val="48BA2A5A"/>
    <w:rsid w:val="48CC6165"/>
    <w:rsid w:val="48CE5A4A"/>
    <w:rsid w:val="48D9F161"/>
    <w:rsid w:val="4906F61F"/>
    <w:rsid w:val="490DC7D8"/>
    <w:rsid w:val="492DEE0A"/>
    <w:rsid w:val="493CA130"/>
    <w:rsid w:val="494120DD"/>
    <w:rsid w:val="4947D703"/>
    <w:rsid w:val="49608D93"/>
    <w:rsid w:val="49C67E43"/>
    <w:rsid w:val="49D472E4"/>
    <w:rsid w:val="49E41361"/>
    <w:rsid w:val="49EB9030"/>
    <w:rsid w:val="49F3DEDE"/>
    <w:rsid w:val="4A426561"/>
    <w:rsid w:val="4A43A6E6"/>
    <w:rsid w:val="4A883E01"/>
    <w:rsid w:val="4AD21FC9"/>
    <w:rsid w:val="4B0DA5C4"/>
    <w:rsid w:val="4B0F49F4"/>
    <w:rsid w:val="4B9253AD"/>
    <w:rsid w:val="4B951FF0"/>
    <w:rsid w:val="4B9C4DD6"/>
    <w:rsid w:val="4BA1C5F2"/>
    <w:rsid w:val="4BA40377"/>
    <w:rsid w:val="4BB978C6"/>
    <w:rsid w:val="4BBC3CE8"/>
    <w:rsid w:val="4BEE62F5"/>
    <w:rsid w:val="4C644EBD"/>
    <w:rsid w:val="4C84D73C"/>
    <w:rsid w:val="4C88E9DF"/>
    <w:rsid w:val="4CB9D51E"/>
    <w:rsid w:val="4CD573E1"/>
    <w:rsid w:val="4CD92FB2"/>
    <w:rsid w:val="4D106A1C"/>
    <w:rsid w:val="4D4884AF"/>
    <w:rsid w:val="4D5A62E3"/>
    <w:rsid w:val="4D61C019"/>
    <w:rsid w:val="4DA6623E"/>
    <w:rsid w:val="4DA99365"/>
    <w:rsid w:val="4DFFF536"/>
    <w:rsid w:val="4E7893BE"/>
    <w:rsid w:val="4E835288"/>
    <w:rsid w:val="4EFCE17D"/>
    <w:rsid w:val="4F2A88E1"/>
    <w:rsid w:val="4F9B1488"/>
    <w:rsid w:val="4F9B21BD"/>
    <w:rsid w:val="4FD7465B"/>
    <w:rsid w:val="4FF70B52"/>
    <w:rsid w:val="50200965"/>
    <w:rsid w:val="502B9997"/>
    <w:rsid w:val="506F0CDC"/>
    <w:rsid w:val="50943CDD"/>
    <w:rsid w:val="50A4C51A"/>
    <w:rsid w:val="50C97B3D"/>
    <w:rsid w:val="50DA7CDF"/>
    <w:rsid w:val="50E6BEB6"/>
    <w:rsid w:val="5129E8BB"/>
    <w:rsid w:val="5151F1F0"/>
    <w:rsid w:val="5167B5E8"/>
    <w:rsid w:val="516C4CBF"/>
    <w:rsid w:val="5197EE95"/>
    <w:rsid w:val="51B0C3D3"/>
    <w:rsid w:val="5213B459"/>
    <w:rsid w:val="525A1A24"/>
    <w:rsid w:val="52862330"/>
    <w:rsid w:val="52882F10"/>
    <w:rsid w:val="52A9AA86"/>
    <w:rsid w:val="52C7AF4F"/>
    <w:rsid w:val="52FDEB93"/>
    <w:rsid w:val="52FEB5E3"/>
    <w:rsid w:val="530D10D1"/>
    <w:rsid w:val="53251183"/>
    <w:rsid w:val="5361AB03"/>
    <w:rsid w:val="53C205B2"/>
    <w:rsid w:val="53DA1065"/>
    <w:rsid w:val="53E5CFAF"/>
    <w:rsid w:val="53F66C55"/>
    <w:rsid w:val="543BB7CD"/>
    <w:rsid w:val="54706C9B"/>
    <w:rsid w:val="547769F5"/>
    <w:rsid w:val="548472E6"/>
    <w:rsid w:val="54B708AB"/>
    <w:rsid w:val="54E527D4"/>
    <w:rsid w:val="54F3E8F5"/>
    <w:rsid w:val="550242BB"/>
    <w:rsid w:val="553890D2"/>
    <w:rsid w:val="554CFC08"/>
    <w:rsid w:val="55A49F2C"/>
    <w:rsid w:val="55B38693"/>
    <w:rsid w:val="55C57576"/>
    <w:rsid w:val="55DF60EC"/>
    <w:rsid w:val="55E030B0"/>
    <w:rsid w:val="55FC277F"/>
    <w:rsid w:val="56049563"/>
    <w:rsid w:val="562A0F21"/>
    <w:rsid w:val="5634CBE3"/>
    <w:rsid w:val="56FE66DA"/>
    <w:rsid w:val="570334A0"/>
    <w:rsid w:val="576C3BD5"/>
    <w:rsid w:val="57701CBA"/>
    <w:rsid w:val="577FA035"/>
    <w:rsid w:val="57E07EF0"/>
    <w:rsid w:val="584C4E1E"/>
    <w:rsid w:val="584D39EF"/>
    <w:rsid w:val="5905308F"/>
    <w:rsid w:val="59136A2A"/>
    <w:rsid w:val="593170AA"/>
    <w:rsid w:val="5995690F"/>
    <w:rsid w:val="59970073"/>
    <w:rsid w:val="59FC1754"/>
    <w:rsid w:val="5A0E61AF"/>
    <w:rsid w:val="5A174709"/>
    <w:rsid w:val="5A1C38DC"/>
    <w:rsid w:val="5A29B6B7"/>
    <w:rsid w:val="5A448E8B"/>
    <w:rsid w:val="5A589C29"/>
    <w:rsid w:val="5AB31E67"/>
    <w:rsid w:val="5AB3C9D5"/>
    <w:rsid w:val="5AB73642"/>
    <w:rsid w:val="5B190DAA"/>
    <w:rsid w:val="5B8D77A2"/>
    <w:rsid w:val="5BAADC1D"/>
    <w:rsid w:val="5BD1DC52"/>
    <w:rsid w:val="5C14827A"/>
    <w:rsid w:val="5C35BCDD"/>
    <w:rsid w:val="5C4AD179"/>
    <w:rsid w:val="5C4DE59A"/>
    <w:rsid w:val="5C73CBD3"/>
    <w:rsid w:val="5C88639F"/>
    <w:rsid w:val="5C94ED3A"/>
    <w:rsid w:val="5C9521E2"/>
    <w:rsid w:val="5CADA824"/>
    <w:rsid w:val="5D0DFA54"/>
    <w:rsid w:val="5D151639"/>
    <w:rsid w:val="5D1A5C25"/>
    <w:rsid w:val="5D33F093"/>
    <w:rsid w:val="5D91AF60"/>
    <w:rsid w:val="5DA182A6"/>
    <w:rsid w:val="5DC9C3E1"/>
    <w:rsid w:val="5DD692E5"/>
    <w:rsid w:val="5DF977D1"/>
    <w:rsid w:val="5E01706A"/>
    <w:rsid w:val="5E177EA0"/>
    <w:rsid w:val="5E3E290F"/>
    <w:rsid w:val="5E41AD50"/>
    <w:rsid w:val="5E7B4316"/>
    <w:rsid w:val="5E9EECB3"/>
    <w:rsid w:val="5E9FDC41"/>
    <w:rsid w:val="5EE596EF"/>
    <w:rsid w:val="5EFE0F77"/>
    <w:rsid w:val="5F1F3E0C"/>
    <w:rsid w:val="5F497578"/>
    <w:rsid w:val="5F57D1D1"/>
    <w:rsid w:val="5F5B4432"/>
    <w:rsid w:val="5F697310"/>
    <w:rsid w:val="5F6D76D2"/>
    <w:rsid w:val="5F744B0A"/>
    <w:rsid w:val="5F7EE490"/>
    <w:rsid w:val="5F8FC2A1"/>
    <w:rsid w:val="5FA14EAC"/>
    <w:rsid w:val="5FAA18EE"/>
    <w:rsid w:val="5FDEE05C"/>
    <w:rsid w:val="5FE32EC3"/>
    <w:rsid w:val="60009B8A"/>
    <w:rsid w:val="60148FFC"/>
    <w:rsid w:val="60611606"/>
    <w:rsid w:val="607ABD88"/>
    <w:rsid w:val="60988386"/>
    <w:rsid w:val="60D50533"/>
    <w:rsid w:val="60FEF23F"/>
    <w:rsid w:val="6114B8B3"/>
    <w:rsid w:val="61281944"/>
    <w:rsid w:val="61480C66"/>
    <w:rsid w:val="615832B6"/>
    <w:rsid w:val="617CFB0C"/>
    <w:rsid w:val="61A26CD5"/>
    <w:rsid w:val="61D0AE7C"/>
    <w:rsid w:val="61D5D63A"/>
    <w:rsid w:val="61FB4787"/>
    <w:rsid w:val="6208F6E3"/>
    <w:rsid w:val="62165510"/>
    <w:rsid w:val="624A1894"/>
    <w:rsid w:val="62542BE1"/>
    <w:rsid w:val="628F6C62"/>
    <w:rsid w:val="62970A44"/>
    <w:rsid w:val="62CF3BE2"/>
    <w:rsid w:val="62EE4B41"/>
    <w:rsid w:val="62F02B34"/>
    <w:rsid w:val="63155F9F"/>
    <w:rsid w:val="6369F1C6"/>
    <w:rsid w:val="63844B83"/>
    <w:rsid w:val="638E5C8B"/>
    <w:rsid w:val="63B2720F"/>
    <w:rsid w:val="64A21691"/>
    <w:rsid w:val="64E8579B"/>
    <w:rsid w:val="6522EA72"/>
    <w:rsid w:val="6529C0E0"/>
    <w:rsid w:val="653D3A2F"/>
    <w:rsid w:val="65446DA9"/>
    <w:rsid w:val="65544DBE"/>
    <w:rsid w:val="6568B08B"/>
    <w:rsid w:val="6582F957"/>
    <w:rsid w:val="65F6064E"/>
    <w:rsid w:val="65F6C090"/>
    <w:rsid w:val="65FD8107"/>
    <w:rsid w:val="6631AFF6"/>
    <w:rsid w:val="6640895E"/>
    <w:rsid w:val="6648368A"/>
    <w:rsid w:val="667AAC3F"/>
    <w:rsid w:val="66CB3EE5"/>
    <w:rsid w:val="67174778"/>
    <w:rsid w:val="67193829"/>
    <w:rsid w:val="672D639C"/>
    <w:rsid w:val="673618EA"/>
    <w:rsid w:val="676B07B3"/>
    <w:rsid w:val="676DD5F2"/>
    <w:rsid w:val="67AEA98E"/>
    <w:rsid w:val="67C5FD7C"/>
    <w:rsid w:val="67DB8915"/>
    <w:rsid w:val="68462367"/>
    <w:rsid w:val="6849571C"/>
    <w:rsid w:val="6861B89D"/>
    <w:rsid w:val="68AB0484"/>
    <w:rsid w:val="68ED795D"/>
    <w:rsid w:val="690DE8B9"/>
    <w:rsid w:val="6984147B"/>
    <w:rsid w:val="69D4BC08"/>
    <w:rsid w:val="69E1F2B5"/>
    <w:rsid w:val="6A0ADAB0"/>
    <w:rsid w:val="6A2A2554"/>
    <w:rsid w:val="6A32CB8D"/>
    <w:rsid w:val="6A34D6F0"/>
    <w:rsid w:val="6A35702A"/>
    <w:rsid w:val="6A3C80D8"/>
    <w:rsid w:val="6AAB77CA"/>
    <w:rsid w:val="6AAC74B4"/>
    <w:rsid w:val="6B096FB0"/>
    <w:rsid w:val="6B5271D5"/>
    <w:rsid w:val="6B5D7415"/>
    <w:rsid w:val="6BAC3B02"/>
    <w:rsid w:val="6BF5559C"/>
    <w:rsid w:val="6BFD9699"/>
    <w:rsid w:val="6C465D87"/>
    <w:rsid w:val="6C4C80BE"/>
    <w:rsid w:val="6C5E6903"/>
    <w:rsid w:val="6C79B25D"/>
    <w:rsid w:val="6CC3E27A"/>
    <w:rsid w:val="6CCBBB90"/>
    <w:rsid w:val="6D5B89D0"/>
    <w:rsid w:val="6D692EA3"/>
    <w:rsid w:val="6D705DEA"/>
    <w:rsid w:val="6D860EC2"/>
    <w:rsid w:val="6D9A3C54"/>
    <w:rsid w:val="6D9D243F"/>
    <w:rsid w:val="6DB1D560"/>
    <w:rsid w:val="6DB29BD1"/>
    <w:rsid w:val="6DB4BEA1"/>
    <w:rsid w:val="6DC7C475"/>
    <w:rsid w:val="6DD53F13"/>
    <w:rsid w:val="6E172C39"/>
    <w:rsid w:val="6E288D4D"/>
    <w:rsid w:val="6E4296AD"/>
    <w:rsid w:val="6E4B01D2"/>
    <w:rsid w:val="6E937BD0"/>
    <w:rsid w:val="6EA02398"/>
    <w:rsid w:val="6ED800C6"/>
    <w:rsid w:val="6EF4D097"/>
    <w:rsid w:val="6F0D1138"/>
    <w:rsid w:val="6F3ABF0E"/>
    <w:rsid w:val="6F3B8517"/>
    <w:rsid w:val="6F654746"/>
    <w:rsid w:val="6F6C8F05"/>
    <w:rsid w:val="6FA59381"/>
    <w:rsid w:val="6FB0F4AD"/>
    <w:rsid w:val="6FE3A1F0"/>
    <w:rsid w:val="6FF2E869"/>
    <w:rsid w:val="70117746"/>
    <w:rsid w:val="702C0D2B"/>
    <w:rsid w:val="704838A8"/>
    <w:rsid w:val="7059F1DB"/>
    <w:rsid w:val="709CE847"/>
    <w:rsid w:val="709FC0F3"/>
    <w:rsid w:val="70C20DC6"/>
    <w:rsid w:val="70DB716B"/>
    <w:rsid w:val="714835CA"/>
    <w:rsid w:val="71545D5F"/>
    <w:rsid w:val="71605598"/>
    <w:rsid w:val="71822984"/>
    <w:rsid w:val="71918CA3"/>
    <w:rsid w:val="7195937A"/>
    <w:rsid w:val="719EEAA6"/>
    <w:rsid w:val="71A1EC56"/>
    <w:rsid w:val="71CA3F4E"/>
    <w:rsid w:val="71D7241D"/>
    <w:rsid w:val="7225CC5A"/>
    <w:rsid w:val="722EA992"/>
    <w:rsid w:val="72A97329"/>
    <w:rsid w:val="72BDBD9B"/>
    <w:rsid w:val="72C35366"/>
    <w:rsid w:val="72CE8D3E"/>
    <w:rsid w:val="72D30F37"/>
    <w:rsid w:val="72DB7959"/>
    <w:rsid w:val="72EED431"/>
    <w:rsid w:val="72F40209"/>
    <w:rsid w:val="72F71307"/>
    <w:rsid w:val="73499E67"/>
    <w:rsid w:val="7355F7A9"/>
    <w:rsid w:val="738BBB24"/>
    <w:rsid w:val="73926F9E"/>
    <w:rsid w:val="73A0F101"/>
    <w:rsid w:val="73E0DFF4"/>
    <w:rsid w:val="7402B81C"/>
    <w:rsid w:val="740D7A5D"/>
    <w:rsid w:val="7430F35D"/>
    <w:rsid w:val="74631DA7"/>
    <w:rsid w:val="749627E7"/>
    <w:rsid w:val="74E19B41"/>
    <w:rsid w:val="75451F56"/>
    <w:rsid w:val="7567C8A8"/>
    <w:rsid w:val="7572DE5A"/>
    <w:rsid w:val="75B04492"/>
    <w:rsid w:val="75C3726A"/>
    <w:rsid w:val="75F82733"/>
    <w:rsid w:val="762828FA"/>
    <w:rsid w:val="7651DD8D"/>
    <w:rsid w:val="7653BB2C"/>
    <w:rsid w:val="769B6428"/>
    <w:rsid w:val="76E40986"/>
    <w:rsid w:val="76EAF76A"/>
    <w:rsid w:val="7726D7A4"/>
    <w:rsid w:val="773D0283"/>
    <w:rsid w:val="7743BA0A"/>
    <w:rsid w:val="77860093"/>
    <w:rsid w:val="77DB9651"/>
    <w:rsid w:val="77E9E293"/>
    <w:rsid w:val="77F9F74B"/>
    <w:rsid w:val="7875609C"/>
    <w:rsid w:val="78A5F810"/>
    <w:rsid w:val="78CE9A34"/>
    <w:rsid w:val="78DCF45D"/>
    <w:rsid w:val="7983ADCF"/>
    <w:rsid w:val="7990B77B"/>
    <w:rsid w:val="79AE9B03"/>
    <w:rsid w:val="79B7CC0B"/>
    <w:rsid w:val="7A7159C1"/>
    <w:rsid w:val="7AB14A6C"/>
    <w:rsid w:val="7ABE2312"/>
    <w:rsid w:val="7AE0357E"/>
    <w:rsid w:val="7B3232B9"/>
    <w:rsid w:val="7B7703DB"/>
    <w:rsid w:val="7B7BE52F"/>
    <w:rsid w:val="7B8702C7"/>
    <w:rsid w:val="7B9A116F"/>
    <w:rsid w:val="7BBB2BF7"/>
    <w:rsid w:val="7BD770D4"/>
    <w:rsid w:val="7BFC87A7"/>
    <w:rsid w:val="7C401891"/>
    <w:rsid w:val="7C4876F9"/>
    <w:rsid w:val="7C4AAB4B"/>
    <w:rsid w:val="7C9ABF5A"/>
    <w:rsid w:val="7CAA030B"/>
    <w:rsid w:val="7CCD2722"/>
    <w:rsid w:val="7CD9ABBA"/>
    <w:rsid w:val="7D0767C5"/>
    <w:rsid w:val="7D36EB0F"/>
    <w:rsid w:val="7D38C4DD"/>
    <w:rsid w:val="7D3A80DE"/>
    <w:rsid w:val="7DB4FADC"/>
    <w:rsid w:val="7DC0688B"/>
    <w:rsid w:val="7DC40827"/>
    <w:rsid w:val="7E5E6A49"/>
    <w:rsid w:val="7E62F52B"/>
    <w:rsid w:val="7E9E3C07"/>
    <w:rsid w:val="7EAA92B9"/>
    <w:rsid w:val="7EE05E78"/>
    <w:rsid w:val="7F39E394"/>
    <w:rsid w:val="7F425E7A"/>
    <w:rsid w:val="7F5731D0"/>
    <w:rsid w:val="7F66664E"/>
    <w:rsid w:val="7F6E7821"/>
    <w:rsid w:val="7FC3F9C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B26"/>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5">
    <w:name w:val="heading 5"/>
    <w:basedOn w:val="Normal"/>
    <w:next w:val="Normal"/>
    <w:link w:val="Heading5Char"/>
    <w:uiPriority w:val="9"/>
    <w:semiHidden/>
    <w:unhideWhenUsed/>
    <w:qFormat/>
    <w:rsid w:val="00584B8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4"/>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character" w:customStyle="1" w:styleId="Heading5Char">
    <w:name w:val="Heading 5 Char"/>
    <w:basedOn w:val="DefaultParagraphFont"/>
    <w:link w:val="Heading5"/>
    <w:uiPriority w:val="9"/>
    <w:semiHidden/>
    <w:rsid w:val="00584B83"/>
    <w:rPr>
      <w:rFonts w:asciiTheme="majorHAnsi" w:eastAsiaTheme="majorEastAsia" w:hAnsiTheme="majorHAnsi" w:cstheme="majorBidi"/>
      <w:color w:val="2E74B5" w:themeColor="accent1" w:themeShade="BF"/>
    </w:rPr>
  </w:style>
  <w:style w:type="paragraph" w:styleId="FootnoteText">
    <w:name w:val="footnote text"/>
    <w:basedOn w:val="Normal"/>
    <w:link w:val="FootnoteTextChar"/>
    <w:uiPriority w:val="99"/>
    <w:semiHidden/>
    <w:unhideWhenUsed/>
    <w:rsid w:val="00AE58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584D"/>
    <w:rPr>
      <w:rFonts w:ascii="Calibri" w:eastAsia="Calibri" w:hAnsi="Calibri" w:cs="Times New Roman"/>
      <w:sz w:val="20"/>
      <w:szCs w:val="20"/>
    </w:rPr>
  </w:style>
  <w:style w:type="character" w:styleId="FootnoteReference">
    <w:name w:val="footnote reference"/>
    <w:basedOn w:val="DefaultParagraphFont"/>
    <w:uiPriority w:val="99"/>
    <w:unhideWhenUsed/>
    <w:rsid w:val="00AE584D"/>
    <w:rPr>
      <w:vertAlign w:val="superscript"/>
    </w:rPr>
  </w:style>
  <w:style w:type="paragraph" w:customStyle="1" w:styleId="EndNoteBibliographyTitle">
    <w:name w:val="EndNote Bibliography Title"/>
    <w:basedOn w:val="Normal"/>
    <w:link w:val="EndNoteBibliographyTitleChar"/>
    <w:rsid w:val="00A03FF4"/>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A03FF4"/>
    <w:rPr>
      <w:rFonts w:ascii="Calibri" w:eastAsia="Calibri" w:hAnsi="Calibri" w:cs="Calibri"/>
      <w:noProof/>
      <w:lang w:val="en-US"/>
    </w:rPr>
  </w:style>
  <w:style w:type="paragraph" w:customStyle="1" w:styleId="EndNoteBibliography">
    <w:name w:val="EndNote Bibliography"/>
    <w:basedOn w:val="Normal"/>
    <w:link w:val="EndNoteBibliographyChar"/>
    <w:rsid w:val="00A03FF4"/>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A03FF4"/>
    <w:rPr>
      <w:rFonts w:ascii="Calibri" w:eastAsia="Calibri" w:hAnsi="Calibri" w:cs="Calibri"/>
      <w:noProof/>
      <w:lang w:val="en-US"/>
    </w:rPr>
  </w:style>
  <w:style w:type="paragraph" w:styleId="EndnoteText">
    <w:name w:val="endnote text"/>
    <w:basedOn w:val="Normal"/>
    <w:link w:val="EndnoteTextChar"/>
    <w:uiPriority w:val="99"/>
    <w:semiHidden/>
    <w:unhideWhenUsed/>
    <w:rsid w:val="00C051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514C"/>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0514C"/>
    <w:rPr>
      <w:vertAlign w:val="superscript"/>
    </w:rPr>
  </w:style>
  <w:style w:type="paragraph" w:styleId="NormalWeb">
    <w:name w:val="Normal (Web)"/>
    <w:basedOn w:val="Normal"/>
    <w:uiPriority w:val="99"/>
    <w:semiHidden/>
    <w:unhideWhenUsed/>
    <w:rsid w:val="005E5CB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9379">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23743127">
      <w:bodyDiv w:val="1"/>
      <w:marLeft w:val="0"/>
      <w:marRight w:val="0"/>
      <w:marTop w:val="0"/>
      <w:marBottom w:val="0"/>
      <w:divBdr>
        <w:top w:val="none" w:sz="0" w:space="0" w:color="auto"/>
        <w:left w:val="none" w:sz="0" w:space="0" w:color="auto"/>
        <w:bottom w:val="none" w:sz="0" w:space="0" w:color="auto"/>
        <w:right w:val="none" w:sz="0" w:space="0" w:color="auto"/>
      </w:divBdr>
    </w:div>
    <w:div w:id="185215158">
      <w:bodyDiv w:val="1"/>
      <w:marLeft w:val="0"/>
      <w:marRight w:val="0"/>
      <w:marTop w:val="0"/>
      <w:marBottom w:val="0"/>
      <w:divBdr>
        <w:top w:val="none" w:sz="0" w:space="0" w:color="auto"/>
        <w:left w:val="none" w:sz="0" w:space="0" w:color="auto"/>
        <w:bottom w:val="none" w:sz="0" w:space="0" w:color="auto"/>
        <w:right w:val="none" w:sz="0" w:space="0" w:color="auto"/>
      </w:divBdr>
    </w:div>
    <w:div w:id="313217285">
      <w:bodyDiv w:val="1"/>
      <w:marLeft w:val="0"/>
      <w:marRight w:val="0"/>
      <w:marTop w:val="0"/>
      <w:marBottom w:val="0"/>
      <w:divBdr>
        <w:top w:val="none" w:sz="0" w:space="0" w:color="auto"/>
        <w:left w:val="none" w:sz="0" w:space="0" w:color="auto"/>
        <w:bottom w:val="none" w:sz="0" w:space="0" w:color="auto"/>
        <w:right w:val="none" w:sz="0" w:space="0" w:color="auto"/>
      </w:divBdr>
    </w:div>
    <w:div w:id="35461850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07474360">
      <w:bodyDiv w:val="1"/>
      <w:marLeft w:val="0"/>
      <w:marRight w:val="0"/>
      <w:marTop w:val="0"/>
      <w:marBottom w:val="0"/>
      <w:divBdr>
        <w:top w:val="none" w:sz="0" w:space="0" w:color="auto"/>
        <w:left w:val="none" w:sz="0" w:space="0" w:color="auto"/>
        <w:bottom w:val="none" w:sz="0" w:space="0" w:color="auto"/>
        <w:right w:val="none" w:sz="0" w:space="0" w:color="auto"/>
      </w:divBdr>
    </w:div>
    <w:div w:id="957760773">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18853308">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278442060">
      <w:bodyDiv w:val="1"/>
      <w:marLeft w:val="0"/>
      <w:marRight w:val="0"/>
      <w:marTop w:val="0"/>
      <w:marBottom w:val="0"/>
      <w:divBdr>
        <w:top w:val="none" w:sz="0" w:space="0" w:color="auto"/>
        <w:left w:val="none" w:sz="0" w:space="0" w:color="auto"/>
        <w:bottom w:val="none" w:sz="0" w:space="0" w:color="auto"/>
        <w:right w:val="none" w:sz="0" w:space="0" w:color="auto"/>
      </w:divBdr>
    </w:div>
    <w:div w:id="1319920819">
      <w:bodyDiv w:val="1"/>
      <w:marLeft w:val="0"/>
      <w:marRight w:val="0"/>
      <w:marTop w:val="0"/>
      <w:marBottom w:val="0"/>
      <w:divBdr>
        <w:top w:val="none" w:sz="0" w:space="0" w:color="auto"/>
        <w:left w:val="none" w:sz="0" w:space="0" w:color="auto"/>
        <w:bottom w:val="none" w:sz="0" w:space="0" w:color="auto"/>
        <w:right w:val="none" w:sz="0" w:space="0" w:color="auto"/>
      </w:divBdr>
    </w:div>
    <w:div w:id="1354651407">
      <w:bodyDiv w:val="1"/>
      <w:marLeft w:val="0"/>
      <w:marRight w:val="0"/>
      <w:marTop w:val="0"/>
      <w:marBottom w:val="0"/>
      <w:divBdr>
        <w:top w:val="none" w:sz="0" w:space="0" w:color="auto"/>
        <w:left w:val="none" w:sz="0" w:space="0" w:color="auto"/>
        <w:bottom w:val="none" w:sz="0" w:space="0" w:color="auto"/>
        <w:right w:val="none" w:sz="0" w:space="0" w:color="auto"/>
      </w:divBdr>
    </w:div>
    <w:div w:id="1370111599">
      <w:bodyDiv w:val="1"/>
      <w:marLeft w:val="0"/>
      <w:marRight w:val="0"/>
      <w:marTop w:val="0"/>
      <w:marBottom w:val="0"/>
      <w:divBdr>
        <w:top w:val="none" w:sz="0" w:space="0" w:color="auto"/>
        <w:left w:val="none" w:sz="0" w:space="0" w:color="auto"/>
        <w:bottom w:val="none" w:sz="0" w:space="0" w:color="auto"/>
        <w:right w:val="none" w:sz="0" w:space="0" w:color="auto"/>
      </w:divBdr>
    </w:div>
    <w:div w:id="1422993311">
      <w:bodyDiv w:val="1"/>
      <w:marLeft w:val="0"/>
      <w:marRight w:val="0"/>
      <w:marTop w:val="0"/>
      <w:marBottom w:val="0"/>
      <w:divBdr>
        <w:top w:val="none" w:sz="0" w:space="0" w:color="auto"/>
        <w:left w:val="none" w:sz="0" w:space="0" w:color="auto"/>
        <w:bottom w:val="none" w:sz="0" w:space="0" w:color="auto"/>
        <w:right w:val="none" w:sz="0" w:space="0" w:color="auto"/>
      </w:divBdr>
    </w:div>
    <w:div w:id="1423381405">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20697424">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65141027">
      <w:bodyDiv w:val="1"/>
      <w:marLeft w:val="0"/>
      <w:marRight w:val="0"/>
      <w:marTop w:val="0"/>
      <w:marBottom w:val="0"/>
      <w:divBdr>
        <w:top w:val="none" w:sz="0" w:space="0" w:color="auto"/>
        <w:left w:val="none" w:sz="0" w:space="0" w:color="auto"/>
        <w:bottom w:val="none" w:sz="0" w:space="0" w:color="auto"/>
        <w:right w:val="none" w:sz="0" w:space="0" w:color="auto"/>
      </w:divBdr>
    </w:div>
    <w:div w:id="1650943265">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24733918">
      <w:bodyDiv w:val="1"/>
      <w:marLeft w:val="0"/>
      <w:marRight w:val="0"/>
      <w:marTop w:val="0"/>
      <w:marBottom w:val="0"/>
      <w:divBdr>
        <w:top w:val="none" w:sz="0" w:space="0" w:color="auto"/>
        <w:left w:val="none" w:sz="0" w:space="0" w:color="auto"/>
        <w:bottom w:val="none" w:sz="0" w:space="0" w:color="auto"/>
        <w:right w:val="none" w:sz="0" w:space="0" w:color="auto"/>
      </w:divBdr>
    </w:div>
    <w:div w:id="1942295593">
      <w:bodyDiv w:val="1"/>
      <w:marLeft w:val="0"/>
      <w:marRight w:val="0"/>
      <w:marTop w:val="0"/>
      <w:marBottom w:val="0"/>
      <w:divBdr>
        <w:top w:val="none" w:sz="0" w:space="0" w:color="auto"/>
        <w:left w:val="none" w:sz="0" w:space="0" w:color="auto"/>
        <w:bottom w:val="none" w:sz="0" w:space="0" w:color="auto"/>
        <w:right w:val="none" w:sz="0" w:space="0" w:color="auto"/>
      </w:divBdr>
    </w:div>
    <w:div w:id="1975789037">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62365436">
      <w:bodyDiv w:val="1"/>
      <w:marLeft w:val="0"/>
      <w:marRight w:val="0"/>
      <w:marTop w:val="0"/>
      <w:marBottom w:val="0"/>
      <w:divBdr>
        <w:top w:val="none" w:sz="0" w:space="0" w:color="auto"/>
        <w:left w:val="none" w:sz="0" w:space="0" w:color="auto"/>
        <w:bottom w:val="none" w:sz="0" w:space="0" w:color="auto"/>
        <w:right w:val="none" w:sz="0" w:space="0" w:color="auto"/>
      </w:divBdr>
    </w:div>
    <w:div w:id="211374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iabetessociety.com.au/20211104%20Guideline-Australian-Evidence-Based-Clinical-Guidelines-for-Diabete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aph.gov.au/Parliamentary_Business/Committees/House/Health_Aged_Care_and_Sport/Inquiry_into_Diabetes/Repor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sac.gov.au/internet/msac/publishing.nsf/Content/E0D4E4EDDE91EAC8CA2586E0007AFC75/$File/MSAC%20Guidelines-complete-16-FINAL(18May21).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diabetesaustralia.com.au/wp-content/uploads/2023-Snapshot-Diabetes-in-Australia.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diabetessociety.com.au/wp-content/uploads/2024/06/T2D-Treatment-Algorithm-07062024.pdf"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diabetes/diabetes/contents/how-common-is-diabetes/type-2-diabetes" TargetMode="External"/><Relationship Id="rId2" Type="http://schemas.openxmlformats.org/officeDocument/2006/relationships/hyperlink" Target="https://www.diabetesaustralia.com.au/about-diabetes/type-2-diabetes/" TargetMode="External"/><Relationship Id="rId1" Type="http://schemas.openxmlformats.org/officeDocument/2006/relationships/hyperlink" Target="https://www.ndss.com.au/about-the-ndss/cgm-access/other-eligible-conditions-age-under-21-years/" TargetMode="External"/><Relationship Id="rId4" Type="http://schemas.openxmlformats.org/officeDocument/2006/relationships/hyperlink" Target="https://www.ndss.com.au/wp-content/uploads/Insulin-Therapy-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a72d31-b391-468a-afa4-2af449538c2c">
      <Terms xmlns="http://schemas.microsoft.com/office/infopath/2007/PartnerControls"/>
    </lcf76f155ced4ddcb4097134ff3c332f>
    <TaxCatchAll xmlns="5e6c165d-1334-4e3d-ac4c-cda1960702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12E266AD69594FAC52E7A8B8B76707" ma:contentTypeVersion="18" ma:contentTypeDescription="Create a new document." ma:contentTypeScope="" ma:versionID="e6235962efdd18122f6ed6aa887dae02">
  <xsd:schema xmlns:xsd="http://www.w3.org/2001/XMLSchema" xmlns:xs="http://www.w3.org/2001/XMLSchema" xmlns:p="http://schemas.microsoft.com/office/2006/metadata/properties" xmlns:ns2="7ea72d31-b391-468a-afa4-2af449538c2c" xmlns:ns3="5e6c165d-1334-4e3d-ac4c-cda196070297" targetNamespace="http://schemas.microsoft.com/office/2006/metadata/properties" ma:root="true" ma:fieldsID="981668f2b5c7a862b11599d517d8f703" ns2:_="" ns3:_="">
    <xsd:import namespace="7ea72d31-b391-468a-afa4-2af449538c2c"/>
    <xsd:import namespace="5e6c165d-1334-4e3d-ac4c-cda1960702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2d31-b391-468a-afa4-2af449538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74221-3F27-4B6A-998F-F672E9C56A39}">
  <ds:schemaRefs>
    <ds:schemaRef ds:uri="http://schemas.openxmlformats.org/officeDocument/2006/bibliography"/>
  </ds:schemaRefs>
</ds:datastoreItem>
</file>

<file path=customXml/itemProps2.xml><?xml version="1.0" encoding="utf-8"?>
<ds:datastoreItem xmlns:ds="http://schemas.openxmlformats.org/officeDocument/2006/customXml" ds:itemID="{459A2B4B-BB0A-47BF-9AE2-2DB3FC3AFFED}">
  <ds:schemaRefs>
    <ds:schemaRef ds:uri="http://schemas.openxmlformats.org/package/2006/metadata/core-properties"/>
    <ds:schemaRef ds:uri="http://purl.org/dc/elements/1.1/"/>
    <ds:schemaRef ds:uri="7ea72d31-b391-468a-afa4-2af449538c2c"/>
    <ds:schemaRef ds:uri="5e6c165d-1334-4e3d-ac4c-cda196070297"/>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EC8C3E5-8336-4CF8-B548-F6543BBD3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2d31-b391-468a-afa4-2af449538c2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9C112-886B-44C5-87B4-8CE1888A6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26724</Words>
  <Characters>152330</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178697</CharactersWithSpaces>
  <SharedDoc>false</SharedDoc>
  <HLinks>
    <vt:vector size="846" baseType="variant">
      <vt:variant>
        <vt:i4>7929923</vt:i4>
      </vt:variant>
      <vt:variant>
        <vt:i4>811</vt:i4>
      </vt:variant>
      <vt:variant>
        <vt:i4>0</vt:i4>
      </vt:variant>
      <vt:variant>
        <vt:i4>5</vt:i4>
      </vt:variant>
      <vt:variant>
        <vt:lpwstr>https://www.aph.gov.au/Parliamentary_Business/Committees/House/Health_Aged_Care_and_Sport/Inquiry_into_Diabetes/Report</vt:lpwstr>
      </vt:variant>
      <vt:variant>
        <vt:lpwstr/>
      </vt:variant>
      <vt:variant>
        <vt:i4>131100</vt:i4>
      </vt:variant>
      <vt:variant>
        <vt:i4>808</vt:i4>
      </vt:variant>
      <vt:variant>
        <vt:i4>0</vt:i4>
      </vt:variant>
      <vt:variant>
        <vt:i4>5</vt:i4>
      </vt:variant>
      <vt:variant>
        <vt:lpwstr>http://www.msac.gov.au/internet/msac/publishing.nsf/Content/E0D4E4EDDE91EAC8CA2586E0007AFC75/$File/MSAC Guidelines-complete-16-FINAL(18May21).pdf</vt:lpwstr>
      </vt:variant>
      <vt:variant>
        <vt:lpwstr/>
      </vt:variant>
      <vt:variant>
        <vt:i4>2621563</vt:i4>
      </vt:variant>
      <vt:variant>
        <vt:i4>805</vt:i4>
      </vt:variant>
      <vt:variant>
        <vt:i4>0</vt:i4>
      </vt:variant>
      <vt:variant>
        <vt:i4>5</vt:i4>
      </vt:variant>
      <vt:variant>
        <vt:lpwstr>https://www.diabetesaustralia.com.au/wp-content/uploads/2023-Snapshot-Diabetes-in-Australia.pdf</vt:lpwstr>
      </vt:variant>
      <vt:variant>
        <vt:lpwstr/>
      </vt:variant>
      <vt:variant>
        <vt:i4>8192052</vt:i4>
      </vt:variant>
      <vt:variant>
        <vt:i4>802</vt:i4>
      </vt:variant>
      <vt:variant>
        <vt:i4>0</vt:i4>
      </vt:variant>
      <vt:variant>
        <vt:i4>5</vt:i4>
      </vt:variant>
      <vt:variant>
        <vt:lpwstr>https://www.diabetessociety.com.au/wp-content/uploads/2024/06/T2D-Treatment-Algorithm-07062024.pdf</vt:lpwstr>
      </vt:variant>
      <vt:variant>
        <vt:lpwstr/>
      </vt:variant>
      <vt:variant>
        <vt:i4>4522066</vt:i4>
      </vt:variant>
      <vt:variant>
        <vt:i4>799</vt:i4>
      </vt:variant>
      <vt:variant>
        <vt:i4>0</vt:i4>
      </vt:variant>
      <vt:variant>
        <vt:i4>5</vt:i4>
      </vt:variant>
      <vt:variant>
        <vt:lpwstr>https://www.diabetessociety.com.au/20211104 Guideline-Australian-Evidence-Based-Clinical-Guidelines-for-Diabetes.pdf</vt:lpwstr>
      </vt:variant>
      <vt:variant>
        <vt:lpwstr/>
      </vt:variant>
      <vt:variant>
        <vt:i4>4521995</vt:i4>
      </vt:variant>
      <vt:variant>
        <vt:i4>769</vt:i4>
      </vt:variant>
      <vt:variant>
        <vt:i4>0</vt:i4>
      </vt:variant>
      <vt:variant>
        <vt:i4>5</vt:i4>
      </vt:variant>
      <vt:variant>
        <vt:lpwstr/>
      </vt:variant>
      <vt:variant>
        <vt:lpwstr>_ENREF_49</vt:lpwstr>
      </vt:variant>
      <vt:variant>
        <vt:i4>4521995</vt:i4>
      </vt:variant>
      <vt:variant>
        <vt:i4>763</vt:i4>
      </vt:variant>
      <vt:variant>
        <vt:i4>0</vt:i4>
      </vt:variant>
      <vt:variant>
        <vt:i4>5</vt:i4>
      </vt:variant>
      <vt:variant>
        <vt:lpwstr/>
      </vt:variant>
      <vt:variant>
        <vt:lpwstr>_ENREF_48</vt:lpwstr>
      </vt:variant>
      <vt:variant>
        <vt:i4>4521995</vt:i4>
      </vt:variant>
      <vt:variant>
        <vt:i4>757</vt:i4>
      </vt:variant>
      <vt:variant>
        <vt:i4>0</vt:i4>
      </vt:variant>
      <vt:variant>
        <vt:i4>5</vt:i4>
      </vt:variant>
      <vt:variant>
        <vt:lpwstr/>
      </vt:variant>
      <vt:variant>
        <vt:lpwstr>_ENREF_48</vt:lpwstr>
      </vt:variant>
      <vt:variant>
        <vt:i4>4521995</vt:i4>
      </vt:variant>
      <vt:variant>
        <vt:i4>751</vt:i4>
      </vt:variant>
      <vt:variant>
        <vt:i4>0</vt:i4>
      </vt:variant>
      <vt:variant>
        <vt:i4>5</vt:i4>
      </vt:variant>
      <vt:variant>
        <vt:lpwstr/>
      </vt:variant>
      <vt:variant>
        <vt:lpwstr>_ENREF_4</vt:lpwstr>
      </vt:variant>
      <vt:variant>
        <vt:i4>4521995</vt:i4>
      </vt:variant>
      <vt:variant>
        <vt:i4>742</vt:i4>
      </vt:variant>
      <vt:variant>
        <vt:i4>0</vt:i4>
      </vt:variant>
      <vt:variant>
        <vt:i4>5</vt:i4>
      </vt:variant>
      <vt:variant>
        <vt:lpwstr/>
      </vt:variant>
      <vt:variant>
        <vt:lpwstr>_ENREF_48</vt:lpwstr>
      </vt:variant>
      <vt:variant>
        <vt:i4>4325387</vt:i4>
      </vt:variant>
      <vt:variant>
        <vt:i4>724</vt:i4>
      </vt:variant>
      <vt:variant>
        <vt:i4>0</vt:i4>
      </vt:variant>
      <vt:variant>
        <vt:i4>5</vt:i4>
      </vt:variant>
      <vt:variant>
        <vt:lpwstr/>
      </vt:variant>
      <vt:variant>
        <vt:lpwstr>_ENREF_38</vt:lpwstr>
      </vt:variant>
      <vt:variant>
        <vt:i4>4325387</vt:i4>
      </vt:variant>
      <vt:variant>
        <vt:i4>721</vt:i4>
      </vt:variant>
      <vt:variant>
        <vt:i4>0</vt:i4>
      </vt:variant>
      <vt:variant>
        <vt:i4>5</vt:i4>
      </vt:variant>
      <vt:variant>
        <vt:lpwstr/>
      </vt:variant>
      <vt:variant>
        <vt:lpwstr>_ENREF_34</vt:lpwstr>
      </vt:variant>
      <vt:variant>
        <vt:i4>4325387</vt:i4>
      </vt:variant>
      <vt:variant>
        <vt:i4>718</vt:i4>
      </vt:variant>
      <vt:variant>
        <vt:i4>0</vt:i4>
      </vt:variant>
      <vt:variant>
        <vt:i4>5</vt:i4>
      </vt:variant>
      <vt:variant>
        <vt:lpwstr/>
      </vt:variant>
      <vt:variant>
        <vt:lpwstr>_ENREF_33</vt:lpwstr>
      </vt:variant>
      <vt:variant>
        <vt:i4>4325387</vt:i4>
      </vt:variant>
      <vt:variant>
        <vt:i4>715</vt:i4>
      </vt:variant>
      <vt:variant>
        <vt:i4>0</vt:i4>
      </vt:variant>
      <vt:variant>
        <vt:i4>5</vt:i4>
      </vt:variant>
      <vt:variant>
        <vt:lpwstr/>
      </vt:variant>
      <vt:variant>
        <vt:lpwstr>_ENREF_32</vt:lpwstr>
      </vt:variant>
      <vt:variant>
        <vt:i4>4390923</vt:i4>
      </vt:variant>
      <vt:variant>
        <vt:i4>712</vt:i4>
      </vt:variant>
      <vt:variant>
        <vt:i4>0</vt:i4>
      </vt:variant>
      <vt:variant>
        <vt:i4>5</vt:i4>
      </vt:variant>
      <vt:variant>
        <vt:lpwstr/>
      </vt:variant>
      <vt:variant>
        <vt:lpwstr>_ENREF_21</vt:lpwstr>
      </vt:variant>
      <vt:variant>
        <vt:i4>4194315</vt:i4>
      </vt:variant>
      <vt:variant>
        <vt:i4>709</vt:i4>
      </vt:variant>
      <vt:variant>
        <vt:i4>0</vt:i4>
      </vt:variant>
      <vt:variant>
        <vt:i4>5</vt:i4>
      </vt:variant>
      <vt:variant>
        <vt:lpwstr/>
      </vt:variant>
      <vt:variant>
        <vt:lpwstr>_ENREF_15</vt:lpwstr>
      </vt:variant>
      <vt:variant>
        <vt:i4>4194315</vt:i4>
      </vt:variant>
      <vt:variant>
        <vt:i4>706</vt:i4>
      </vt:variant>
      <vt:variant>
        <vt:i4>0</vt:i4>
      </vt:variant>
      <vt:variant>
        <vt:i4>5</vt:i4>
      </vt:variant>
      <vt:variant>
        <vt:lpwstr/>
      </vt:variant>
      <vt:variant>
        <vt:lpwstr>_ENREF_13</vt:lpwstr>
      </vt:variant>
      <vt:variant>
        <vt:i4>4718603</vt:i4>
      </vt:variant>
      <vt:variant>
        <vt:i4>703</vt:i4>
      </vt:variant>
      <vt:variant>
        <vt:i4>0</vt:i4>
      </vt:variant>
      <vt:variant>
        <vt:i4>5</vt:i4>
      </vt:variant>
      <vt:variant>
        <vt:lpwstr/>
      </vt:variant>
      <vt:variant>
        <vt:lpwstr>_ENREF_9</vt:lpwstr>
      </vt:variant>
      <vt:variant>
        <vt:i4>4325387</vt:i4>
      </vt:variant>
      <vt:variant>
        <vt:i4>692</vt:i4>
      </vt:variant>
      <vt:variant>
        <vt:i4>0</vt:i4>
      </vt:variant>
      <vt:variant>
        <vt:i4>5</vt:i4>
      </vt:variant>
      <vt:variant>
        <vt:lpwstr/>
      </vt:variant>
      <vt:variant>
        <vt:lpwstr>_ENREF_39</vt:lpwstr>
      </vt:variant>
      <vt:variant>
        <vt:i4>4521995</vt:i4>
      </vt:variant>
      <vt:variant>
        <vt:i4>684</vt:i4>
      </vt:variant>
      <vt:variant>
        <vt:i4>0</vt:i4>
      </vt:variant>
      <vt:variant>
        <vt:i4>5</vt:i4>
      </vt:variant>
      <vt:variant>
        <vt:lpwstr/>
      </vt:variant>
      <vt:variant>
        <vt:lpwstr>_ENREF_43</vt:lpwstr>
      </vt:variant>
      <vt:variant>
        <vt:i4>4390923</vt:i4>
      </vt:variant>
      <vt:variant>
        <vt:i4>681</vt:i4>
      </vt:variant>
      <vt:variant>
        <vt:i4>0</vt:i4>
      </vt:variant>
      <vt:variant>
        <vt:i4>5</vt:i4>
      </vt:variant>
      <vt:variant>
        <vt:lpwstr/>
      </vt:variant>
      <vt:variant>
        <vt:lpwstr>_ENREF_29</vt:lpwstr>
      </vt:variant>
      <vt:variant>
        <vt:i4>4390923</vt:i4>
      </vt:variant>
      <vt:variant>
        <vt:i4>673</vt:i4>
      </vt:variant>
      <vt:variant>
        <vt:i4>0</vt:i4>
      </vt:variant>
      <vt:variant>
        <vt:i4>5</vt:i4>
      </vt:variant>
      <vt:variant>
        <vt:lpwstr/>
      </vt:variant>
      <vt:variant>
        <vt:lpwstr>_ENREF_24</vt:lpwstr>
      </vt:variant>
      <vt:variant>
        <vt:i4>4194315</vt:i4>
      </vt:variant>
      <vt:variant>
        <vt:i4>665</vt:i4>
      </vt:variant>
      <vt:variant>
        <vt:i4>0</vt:i4>
      </vt:variant>
      <vt:variant>
        <vt:i4>5</vt:i4>
      </vt:variant>
      <vt:variant>
        <vt:lpwstr/>
      </vt:variant>
      <vt:variant>
        <vt:lpwstr>_ENREF_10</vt:lpwstr>
      </vt:variant>
      <vt:variant>
        <vt:i4>4194315</vt:i4>
      </vt:variant>
      <vt:variant>
        <vt:i4>657</vt:i4>
      </vt:variant>
      <vt:variant>
        <vt:i4>0</vt:i4>
      </vt:variant>
      <vt:variant>
        <vt:i4>5</vt:i4>
      </vt:variant>
      <vt:variant>
        <vt:lpwstr/>
      </vt:variant>
      <vt:variant>
        <vt:lpwstr>_ENREF_10</vt:lpwstr>
      </vt:variant>
      <vt:variant>
        <vt:i4>4194315</vt:i4>
      </vt:variant>
      <vt:variant>
        <vt:i4>649</vt:i4>
      </vt:variant>
      <vt:variant>
        <vt:i4>0</vt:i4>
      </vt:variant>
      <vt:variant>
        <vt:i4>5</vt:i4>
      </vt:variant>
      <vt:variant>
        <vt:lpwstr/>
      </vt:variant>
      <vt:variant>
        <vt:lpwstr>_ENREF_18</vt:lpwstr>
      </vt:variant>
      <vt:variant>
        <vt:i4>4521995</vt:i4>
      </vt:variant>
      <vt:variant>
        <vt:i4>643</vt:i4>
      </vt:variant>
      <vt:variant>
        <vt:i4>0</vt:i4>
      </vt:variant>
      <vt:variant>
        <vt:i4>5</vt:i4>
      </vt:variant>
      <vt:variant>
        <vt:lpwstr/>
      </vt:variant>
      <vt:variant>
        <vt:lpwstr>_ENREF_46</vt:lpwstr>
      </vt:variant>
      <vt:variant>
        <vt:i4>4194315</vt:i4>
      </vt:variant>
      <vt:variant>
        <vt:i4>635</vt:i4>
      </vt:variant>
      <vt:variant>
        <vt:i4>0</vt:i4>
      </vt:variant>
      <vt:variant>
        <vt:i4>5</vt:i4>
      </vt:variant>
      <vt:variant>
        <vt:lpwstr/>
      </vt:variant>
      <vt:variant>
        <vt:lpwstr>_ENREF_19</vt:lpwstr>
      </vt:variant>
      <vt:variant>
        <vt:i4>4194315</vt:i4>
      </vt:variant>
      <vt:variant>
        <vt:i4>632</vt:i4>
      </vt:variant>
      <vt:variant>
        <vt:i4>0</vt:i4>
      </vt:variant>
      <vt:variant>
        <vt:i4>5</vt:i4>
      </vt:variant>
      <vt:variant>
        <vt:lpwstr/>
      </vt:variant>
      <vt:variant>
        <vt:lpwstr>_ENREF_10</vt:lpwstr>
      </vt:variant>
      <vt:variant>
        <vt:i4>4325387</vt:i4>
      </vt:variant>
      <vt:variant>
        <vt:i4>624</vt:i4>
      </vt:variant>
      <vt:variant>
        <vt:i4>0</vt:i4>
      </vt:variant>
      <vt:variant>
        <vt:i4>5</vt:i4>
      </vt:variant>
      <vt:variant>
        <vt:lpwstr/>
      </vt:variant>
      <vt:variant>
        <vt:lpwstr>_ENREF_36</vt:lpwstr>
      </vt:variant>
      <vt:variant>
        <vt:i4>4325387</vt:i4>
      </vt:variant>
      <vt:variant>
        <vt:i4>621</vt:i4>
      </vt:variant>
      <vt:variant>
        <vt:i4>0</vt:i4>
      </vt:variant>
      <vt:variant>
        <vt:i4>5</vt:i4>
      </vt:variant>
      <vt:variant>
        <vt:lpwstr/>
      </vt:variant>
      <vt:variant>
        <vt:lpwstr>_ENREF_35</vt:lpwstr>
      </vt:variant>
      <vt:variant>
        <vt:i4>4194315</vt:i4>
      </vt:variant>
      <vt:variant>
        <vt:i4>618</vt:i4>
      </vt:variant>
      <vt:variant>
        <vt:i4>0</vt:i4>
      </vt:variant>
      <vt:variant>
        <vt:i4>5</vt:i4>
      </vt:variant>
      <vt:variant>
        <vt:lpwstr/>
      </vt:variant>
      <vt:variant>
        <vt:lpwstr>_ENREF_12</vt:lpwstr>
      </vt:variant>
      <vt:variant>
        <vt:i4>4194315</vt:i4>
      </vt:variant>
      <vt:variant>
        <vt:i4>615</vt:i4>
      </vt:variant>
      <vt:variant>
        <vt:i4>0</vt:i4>
      </vt:variant>
      <vt:variant>
        <vt:i4>5</vt:i4>
      </vt:variant>
      <vt:variant>
        <vt:lpwstr/>
      </vt:variant>
      <vt:variant>
        <vt:lpwstr>_ENREF_11</vt:lpwstr>
      </vt:variant>
      <vt:variant>
        <vt:i4>4456459</vt:i4>
      </vt:variant>
      <vt:variant>
        <vt:i4>607</vt:i4>
      </vt:variant>
      <vt:variant>
        <vt:i4>0</vt:i4>
      </vt:variant>
      <vt:variant>
        <vt:i4>5</vt:i4>
      </vt:variant>
      <vt:variant>
        <vt:lpwstr/>
      </vt:variant>
      <vt:variant>
        <vt:lpwstr>_ENREF_51</vt:lpwstr>
      </vt:variant>
      <vt:variant>
        <vt:i4>4194315</vt:i4>
      </vt:variant>
      <vt:variant>
        <vt:i4>599</vt:i4>
      </vt:variant>
      <vt:variant>
        <vt:i4>0</vt:i4>
      </vt:variant>
      <vt:variant>
        <vt:i4>5</vt:i4>
      </vt:variant>
      <vt:variant>
        <vt:lpwstr/>
      </vt:variant>
      <vt:variant>
        <vt:lpwstr>_ENREF_10</vt:lpwstr>
      </vt:variant>
      <vt:variant>
        <vt:i4>4194315</vt:i4>
      </vt:variant>
      <vt:variant>
        <vt:i4>591</vt:i4>
      </vt:variant>
      <vt:variant>
        <vt:i4>0</vt:i4>
      </vt:variant>
      <vt:variant>
        <vt:i4>5</vt:i4>
      </vt:variant>
      <vt:variant>
        <vt:lpwstr/>
      </vt:variant>
      <vt:variant>
        <vt:lpwstr>_ENREF_10</vt:lpwstr>
      </vt:variant>
      <vt:variant>
        <vt:i4>4194315</vt:i4>
      </vt:variant>
      <vt:variant>
        <vt:i4>583</vt:i4>
      </vt:variant>
      <vt:variant>
        <vt:i4>0</vt:i4>
      </vt:variant>
      <vt:variant>
        <vt:i4>5</vt:i4>
      </vt:variant>
      <vt:variant>
        <vt:lpwstr/>
      </vt:variant>
      <vt:variant>
        <vt:lpwstr>_ENREF_10</vt:lpwstr>
      </vt:variant>
      <vt:variant>
        <vt:i4>4194315</vt:i4>
      </vt:variant>
      <vt:variant>
        <vt:i4>572</vt:i4>
      </vt:variant>
      <vt:variant>
        <vt:i4>0</vt:i4>
      </vt:variant>
      <vt:variant>
        <vt:i4>5</vt:i4>
      </vt:variant>
      <vt:variant>
        <vt:lpwstr/>
      </vt:variant>
      <vt:variant>
        <vt:lpwstr>_ENREF_10</vt:lpwstr>
      </vt:variant>
      <vt:variant>
        <vt:i4>4325387</vt:i4>
      </vt:variant>
      <vt:variant>
        <vt:i4>569</vt:i4>
      </vt:variant>
      <vt:variant>
        <vt:i4>0</vt:i4>
      </vt:variant>
      <vt:variant>
        <vt:i4>5</vt:i4>
      </vt:variant>
      <vt:variant>
        <vt:lpwstr/>
      </vt:variant>
      <vt:variant>
        <vt:lpwstr>_ENREF_3</vt:lpwstr>
      </vt:variant>
      <vt:variant>
        <vt:i4>4194315</vt:i4>
      </vt:variant>
      <vt:variant>
        <vt:i4>558</vt:i4>
      </vt:variant>
      <vt:variant>
        <vt:i4>0</vt:i4>
      </vt:variant>
      <vt:variant>
        <vt:i4>5</vt:i4>
      </vt:variant>
      <vt:variant>
        <vt:lpwstr/>
      </vt:variant>
      <vt:variant>
        <vt:lpwstr>_ENREF_10</vt:lpwstr>
      </vt:variant>
      <vt:variant>
        <vt:i4>4194315</vt:i4>
      </vt:variant>
      <vt:variant>
        <vt:i4>547</vt:i4>
      </vt:variant>
      <vt:variant>
        <vt:i4>0</vt:i4>
      </vt:variant>
      <vt:variant>
        <vt:i4>5</vt:i4>
      </vt:variant>
      <vt:variant>
        <vt:lpwstr/>
      </vt:variant>
      <vt:variant>
        <vt:lpwstr>_ENREF_19</vt:lpwstr>
      </vt:variant>
      <vt:variant>
        <vt:i4>4194315</vt:i4>
      </vt:variant>
      <vt:variant>
        <vt:i4>544</vt:i4>
      </vt:variant>
      <vt:variant>
        <vt:i4>0</vt:i4>
      </vt:variant>
      <vt:variant>
        <vt:i4>5</vt:i4>
      </vt:variant>
      <vt:variant>
        <vt:lpwstr/>
      </vt:variant>
      <vt:variant>
        <vt:lpwstr>_ENREF_10</vt:lpwstr>
      </vt:variant>
      <vt:variant>
        <vt:i4>4194315</vt:i4>
      </vt:variant>
      <vt:variant>
        <vt:i4>533</vt:i4>
      </vt:variant>
      <vt:variant>
        <vt:i4>0</vt:i4>
      </vt:variant>
      <vt:variant>
        <vt:i4>5</vt:i4>
      </vt:variant>
      <vt:variant>
        <vt:lpwstr/>
      </vt:variant>
      <vt:variant>
        <vt:lpwstr>_ENREF_10</vt:lpwstr>
      </vt:variant>
      <vt:variant>
        <vt:i4>4325387</vt:i4>
      </vt:variant>
      <vt:variant>
        <vt:i4>525</vt:i4>
      </vt:variant>
      <vt:variant>
        <vt:i4>0</vt:i4>
      </vt:variant>
      <vt:variant>
        <vt:i4>5</vt:i4>
      </vt:variant>
      <vt:variant>
        <vt:lpwstr/>
      </vt:variant>
      <vt:variant>
        <vt:lpwstr>_ENREF_30</vt:lpwstr>
      </vt:variant>
      <vt:variant>
        <vt:i4>4325387</vt:i4>
      </vt:variant>
      <vt:variant>
        <vt:i4>519</vt:i4>
      </vt:variant>
      <vt:variant>
        <vt:i4>0</vt:i4>
      </vt:variant>
      <vt:variant>
        <vt:i4>5</vt:i4>
      </vt:variant>
      <vt:variant>
        <vt:lpwstr/>
      </vt:variant>
      <vt:variant>
        <vt:lpwstr>_ENREF_30</vt:lpwstr>
      </vt:variant>
      <vt:variant>
        <vt:i4>4194315</vt:i4>
      </vt:variant>
      <vt:variant>
        <vt:i4>513</vt:i4>
      </vt:variant>
      <vt:variant>
        <vt:i4>0</vt:i4>
      </vt:variant>
      <vt:variant>
        <vt:i4>5</vt:i4>
      </vt:variant>
      <vt:variant>
        <vt:lpwstr/>
      </vt:variant>
      <vt:variant>
        <vt:lpwstr>_ENREF_13</vt:lpwstr>
      </vt:variant>
      <vt:variant>
        <vt:i4>4521995</vt:i4>
      </vt:variant>
      <vt:variant>
        <vt:i4>505</vt:i4>
      </vt:variant>
      <vt:variant>
        <vt:i4>0</vt:i4>
      </vt:variant>
      <vt:variant>
        <vt:i4>5</vt:i4>
      </vt:variant>
      <vt:variant>
        <vt:lpwstr/>
      </vt:variant>
      <vt:variant>
        <vt:lpwstr>_ENREF_42</vt:lpwstr>
      </vt:variant>
      <vt:variant>
        <vt:i4>4521995</vt:i4>
      </vt:variant>
      <vt:variant>
        <vt:i4>497</vt:i4>
      </vt:variant>
      <vt:variant>
        <vt:i4>0</vt:i4>
      </vt:variant>
      <vt:variant>
        <vt:i4>5</vt:i4>
      </vt:variant>
      <vt:variant>
        <vt:lpwstr/>
      </vt:variant>
      <vt:variant>
        <vt:lpwstr>_ENREF_40</vt:lpwstr>
      </vt:variant>
      <vt:variant>
        <vt:i4>4194315</vt:i4>
      </vt:variant>
      <vt:variant>
        <vt:i4>491</vt:i4>
      </vt:variant>
      <vt:variant>
        <vt:i4>0</vt:i4>
      </vt:variant>
      <vt:variant>
        <vt:i4>5</vt:i4>
      </vt:variant>
      <vt:variant>
        <vt:lpwstr/>
      </vt:variant>
      <vt:variant>
        <vt:lpwstr>_ENREF_10</vt:lpwstr>
      </vt:variant>
      <vt:variant>
        <vt:i4>4390923</vt:i4>
      </vt:variant>
      <vt:variant>
        <vt:i4>483</vt:i4>
      </vt:variant>
      <vt:variant>
        <vt:i4>0</vt:i4>
      </vt:variant>
      <vt:variant>
        <vt:i4>5</vt:i4>
      </vt:variant>
      <vt:variant>
        <vt:lpwstr/>
      </vt:variant>
      <vt:variant>
        <vt:lpwstr>_ENREF_2</vt:lpwstr>
      </vt:variant>
      <vt:variant>
        <vt:i4>4521995</vt:i4>
      </vt:variant>
      <vt:variant>
        <vt:i4>475</vt:i4>
      </vt:variant>
      <vt:variant>
        <vt:i4>0</vt:i4>
      </vt:variant>
      <vt:variant>
        <vt:i4>5</vt:i4>
      </vt:variant>
      <vt:variant>
        <vt:lpwstr/>
      </vt:variant>
      <vt:variant>
        <vt:lpwstr>_ENREF_41</vt:lpwstr>
      </vt:variant>
      <vt:variant>
        <vt:i4>4325387</vt:i4>
      </vt:variant>
      <vt:variant>
        <vt:i4>472</vt:i4>
      </vt:variant>
      <vt:variant>
        <vt:i4>0</vt:i4>
      </vt:variant>
      <vt:variant>
        <vt:i4>5</vt:i4>
      </vt:variant>
      <vt:variant>
        <vt:lpwstr/>
      </vt:variant>
      <vt:variant>
        <vt:lpwstr>_ENREF_39</vt:lpwstr>
      </vt:variant>
      <vt:variant>
        <vt:i4>4456459</vt:i4>
      </vt:variant>
      <vt:variant>
        <vt:i4>464</vt:i4>
      </vt:variant>
      <vt:variant>
        <vt:i4>0</vt:i4>
      </vt:variant>
      <vt:variant>
        <vt:i4>5</vt:i4>
      </vt:variant>
      <vt:variant>
        <vt:lpwstr/>
      </vt:variant>
      <vt:variant>
        <vt:lpwstr>_ENREF_5</vt:lpwstr>
      </vt:variant>
      <vt:variant>
        <vt:i4>4521995</vt:i4>
      </vt:variant>
      <vt:variant>
        <vt:i4>458</vt:i4>
      </vt:variant>
      <vt:variant>
        <vt:i4>0</vt:i4>
      </vt:variant>
      <vt:variant>
        <vt:i4>5</vt:i4>
      </vt:variant>
      <vt:variant>
        <vt:lpwstr/>
      </vt:variant>
      <vt:variant>
        <vt:lpwstr>_ENREF_48</vt:lpwstr>
      </vt:variant>
      <vt:variant>
        <vt:i4>4521995</vt:i4>
      </vt:variant>
      <vt:variant>
        <vt:i4>452</vt:i4>
      </vt:variant>
      <vt:variant>
        <vt:i4>0</vt:i4>
      </vt:variant>
      <vt:variant>
        <vt:i4>5</vt:i4>
      </vt:variant>
      <vt:variant>
        <vt:lpwstr/>
      </vt:variant>
      <vt:variant>
        <vt:lpwstr>_ENREF_48</vt:lpwstr>
      </vt:variant>
      <vt:variant>
        <vt:i4>4521995</vt:i4>
      </vt:variant>
      <vt:variant>
        <vt:i4>446</vt:i4>
      </vt:variant>
      <vt:variant>
        <vt:i4>0</vt:i4>
      </vt:variant>
      <vt:variant>
        <vt:i4>5</vt:i4>
      </vt:variant>
      <vt:variant>
        <vt:lpwstr/>
      </vt:variant>
      <vt:variant>
        <vt:lpwstr>_ENREF_48</vt:lpwstr>
      </vt:variant>
      <vt:variant>
        <vt:i4>4521995</vt:i4>
      </vt:variant>
      <vt:variant>
        <vt:i4>440</vt:i4>
      </vt:variant>
      <vt:variant>
        <vt:i4>0</vt:i4>
      </vt:variant>
      <vt:variant>
        <vt:i4>5</vt:i4>
      </vt:variant>
      <vt:variant>
        <vt:lpwstr/>
      </vt:variant>
      <vt:variant>
        <vt:lpwstr>_ENREF_48</vt:lpwstr>
      </vt:variant>
      <vt:variant>
        <vt:i4>4521995</vt:i4>
      </vt:variant>
      <vt:variant>
        <vt:i4>434</vt:i4>
      </vt:variant>
      <vt:variant>
        <vt:i4>0</vt:i4>
      </vt:variant>
      <vt:variant>
        <vt:i4>5</vt:i4>
      </vt:variant>
      <vt:variant>
        <vt:lpwstr/>
      </vt:variant>
      <vt:variant>
        <vt:lpwstr>_ENREF_48</vt:lpwstr>
      </vt:variant>
      <vt:variant>
        <vt:i4>4521995</vt:i4>
      </vt:variant>
      <vt:variant>
        <vt:i4>425</vt:i4>
      </vt:variant>
      <vt:variant>
        <vt:i4>0</vt:i4>
      </vt:variant>
      <vt:variant>
        <vt:i4>5</vt:i4>
      </vt:variant>
      <vt:variant>
        <vt:lpwstr/>
      </vt:variant>
      <vt:variant>
        <vt:lpwstr>_ENREF_41</vt:lpwstr>
      </vt:variant>
      <vt:variant>
        <vt:i4>4325387</vt:i4>
      </vt:variant>
      <vt:variant>
        <vt:i4>422</vt:i4>
      </vt:variant>
      <vt:variant>
        <vt:i4>0</vt:i4>
      </vt:variant>
      <vt:variant>
        <vt:i4>5</vt:i4>
      </vt:variant>
      <vt:variant>
        <vt:lpwstr/>
      </vt:variant>
      <vt:variant>
        <vt:lpwstr>_ENREF_39</vt:lpwstr>
      </vt:variant>
      <vt:variant>
        <vt:i4>4390923</vt:i4>
      </vt:variant>
      <vt:variant>
        <vt:i4>414</vt:i4>
      </vt:variant>
      <vt:variant>
        <vt:i4>0</vt:i4>
      </vt:variant>
      <vt:variant>
        <vt:i4>5</vt:i4>
      </vt:variant>
      <vt:variant>
        <vt:lpwstr/>
      </vt:variant>
      <vt:variant>
        <vt:lpwstr>_ENREF_26</vt:lpwstr>
      </vt:variant>
      <vt:variant>
        <vt:i4>4194315</vt:i4>
      </vt:variant>
      <vt:variant>
        <vt:i4>411</vt:i4>
      </vt:variant>
      <vt:variant>
        <vt:i4>0</vt:i4>
      </vt:variant>
      <vt:variant>
        <vt:i4>5</vt:i4>
      </vt:variant>
      <vt:variant>
        <vt:lpwstr/>
      </vt:variant>
      <vt:variant>
        <vt:lpwstr>_ENREF_1</vt:lpwstr>
      </vt:variant>
      <vt:variant>
        <vt:i4>4325387</vt:i4>
      </vt:variant>
      <vt:variant>
        <vt:i4>403</vt:i4>
      </vt:variant>
      <vt:variant>
        <vt:i4>0</vt:i4>
      </vt:variant>
      <vt:variant>
        <vt:i4>5</vt:i4>
      </vt:variant>
      <vt:variant>
        <vt:lpwstr/>
      </vt:variant>
      <vt:variant>
        <vt:lpwstr>_ENREF_37</vt:lpwstr>
      </vt:variant>
      <vt:variant>
        <vt:i4>4390923</vt:i4>
      </vt:variant>
      <vt:variant>
        <vt:i4>397</vt:i4>
      </vt:variant>
      <vt:variant>
        <vt:i4>0</vt:i4>
      </vt:variant>
      <vt:variant>
        <vt:i4>5</vt:i4>
      </vt:variant>
      <vt:variant>
        <vt:lpwstr/>
      </vt:variant>
      <vt:variant>
        <vt:lpwstr>_ENREF_23</vt:lpwstr>
      </vt:variant>
      <vt:variant>
        <vt:i4>4194315</vt:i4>
      </vt:variant>
      <vt:variant>
        <vt:i4>386</vt:i4>
      </vt:variant>
      <vt:variant>
        <vt:i4>0</vt:i4>
      </vt:variant>
      <vt:variant>
        <vt:i4>5</vt:i4>
      </vt:variant>
      <vt:variant>
        <vt:lpwstr/>
      </vt:variant>
      <vt:variant>
        <vt:lpwstr>_ENREF_10</vt:lpwstr>
      </vt:variant>
      <vt:variant>
        <vt:i4>4521995</vt:i4>
      </vt:variant>
      <vt:variant>
        <vt:i4>360</vt:i4>
      </vt:variant>
      <vt:variant>
        <vt:i4>0</vt:i4>
      </vt:variant>
      <vt:variant>
        <vt:i4>5</vt:i4>
      </vt:variant>
      <vt:variant>
        <vt:lpwstr/>
      </vt:variant>
      <vt:variant>
        <vt:lpwstr>_ENREF_44</vt:lpwstr>
      </vt:variant>
      <vt:variant>
        <vt:i4>4521995</vt:i4>
      </vt:variant>
      <vt:variant>
        <vt:i4>354</vt:i4>
      </vt:variant>
      <vt:variant>
        <vt:i4>0</vt:i4>
      </vt:variant>
      <vt:variant>
        <vt:i4>5</vt:i4>
      </vt:variant>
      <vt:variant>
        <vt:lpwstr/>
      </vt:variant>
      <vt:variant>
        <vt:lpwstr>_ENREF_49</vt:lpwstr>
      </vt:variant>
      <vt:variant>
        <vt:i4>4521995</vt:i4>
      </vt:variant>
      <vt:variant>
        <vt:i4>348</vt:i4>
      </vt:variant>
      <vt:variant>
        <vt:i4>0</vt:i4>
      </vt:variant>
      <vt:variant>
        <vt:i4>5</vt:i4>
      </vt:variant>
      <vt:variant>
        <vt:lpwstr/>
      </vt:variant>
      <vt:variant>
        <vt:lpwstr>_ENREF_49</vt:lpwstr>
      </vt:variant>
      <vt:variant>
        <vt:i4>4521995</vt:i4>
      </vt:variant>
      <vt:variant>
        <vt:i4>342</vt:i4>
      </vt:variant>
      <vt:variant>
        <vt:i4>0</vt:i4>
      </vt:variant>
      <vt:variant>
        <vt:i4>5</vt:i4>
      </vt:variant>
      <vt:variant>
        <vt:lpwstr/>
      </vt:variant>
      <vt:variant>
        <vt:lpwstr>_ENREF_47</vt:lpwstr>
      </vt:variant>
      <vt:variant>
        <vt:i4>4390923</vt:i4>
      </vt:variant>
      <vt:variant>
        <vt:i4>334</vt:i4>
      </vt:variant>
      <vt:variant>
        <vt:i4>0</vt:i4>
      </vt:variant>
      <vt:variant>
        <vt:i4>5</vt:i4>
      </vt:variant>
      <vt:variant>
        <vt:lpwstr/>
      </vt:variant>
      <vt:variant>
        <vt:lpwstr>_ENREF_27</vt:lpwstr>
      </vt:variant>
      <vt:variant>
        <vt:i4>4456459</vt:i4>
      </vt:variant>
      <vt:variant>
        <vt:i4>328</vt:i4>
      </vt:variant>
      <vt:variant>
        <vt:i4>0</vt:i4>
      </vt:variant>
      <vt:variant>
        <vt:i4>5</vt:i4>
      </vt:variant>
      <vt:variant>
        <vt:lpwstr/>
      </vt:variant>
      <vt:variant>
        <vt:lpwstr>_ENREF_5</vt:lpwstr>
      </vt:variant>
      <vt:variant>
        <vt:i4>4456459</vt:i4>
      </vt:variant>
      <vt:variant>
        <vt:i4>322</vt:i4>
      </vt:variant>
      <vt:variant>
        <vt:i4>0</vt:i4>
      </vt:variant>
      <vt:variant>
        <vt:i4>5</vt:i4>
      </vt:variant>
      <vt:variant>
        <vt:lpwstr/>
      </vt:variant>
      <vt:variant>
        <vt:lpwstr>_ENREF_5</vt:lpwstr>
      </vt:variant>
      <vt:variant>
        <vt:i4>4784139</vt:i4>
      </vt:variant>
      <vt:variant>
        <vt:i4>316</vt:i4>
      </vt:variant>
      <vt:variant>
        <vt:i4>0</vt:i4>
      </vt:variant>
      <vt:variant>
        <vt:i4>5</vt:i4>
      </vt:variant>
      <vt:variant>
        <vt:lpwstr/>
      </vt:variant>
      <vt:variant>
        <vt:lpwstr>_ENREF_8</vt:lpwstr>
      </vt:variant>
      <vt:variant>
        <vt:i4>4521995</vt:i4>
      </vt:variant>
      <vt:variant>
        <vt:i4>310</vt:i4>
      </vt:variant>
      <vt:variant>
        <vt:i4>0</vt:i4>
      </vt:variant>
      <vt:variant>
        <vt:i4>5</vt:i4>
      </vt:variant>
      <vt:variant>
        <vt:lpwstr/>
      </vt:variant>
      <vt:variant>
        <vt:lpwstr>_ENREF_48</vt:lpwstr>
      </vt:variant>
      <vt:variant>
        <vt:i4>4390923</vt:i4>
      </vt:variant>
      <vt:variant>
        <vt:i4>304</vt:i4>
      </vt:variant>
      <vt:variant>
        <vt:i4>0</vt:i4>
      </vt:variant>
      <vt:variant>
        <vt:i4>5</vt:i4>
      </vt:variant>
      <vt:variant>
        <vt:lpwstr/>
      </vt:variant>
      <vt:variant>
        <vt:lpwstr>_ENREF_20</vt:lpwstr>
      </vt:variant>
      <vt:variant>
        <vt:i4>4521995</vt:i4>
      </vt:variant>
      <vt:variant>
        <vt:i4>296</vt:i4>
      </vt:variant>
      <vt:variant>
        <vt:i4>0</vt:i4>
      </vt:variant>
      <vt:variant>
        <vt:i4>5</vt:i4>
      </vt:variant>
      <vt:variant>
        <vt:lpwstr/>
      </vt:variant>
      <vt:variant>
        <vt:lpwstr>_ENREF_49</vt:lpwstr>
      </vt:variant>
      <vt:variant>
        <vt:i4>4194315</vt:i4>
      </vt:variant>
      <vt:variant>
        <vt:i4>293</vt:i4>
      </vt:variant>
      <vt:variant>
        <vt:i4>0</vt:i4>
      </vt:variant>
      <vt:variant>
        <vt:i4>5</vt:i4>
      </vt:variant>
      <vt:variant>
        <vt:lpwstr/>
      </vt:variant>
      <vt:variant>
        <vt:lpwstr>_ENREF_10</vt:lpwstr>
      </vt:variant>
      <vt:variant>
        <vt:i4>4194315</vt:i4>
      </vt:variant>
      <vt:variant>
        <vt:i4>285</vt:i4>
      </vt:variant>
      <vt:variant>
        <vt:i4>0</vt:i4>
      </vt:variant>
      <vt:variant>
        <vt:i4>5</vt:i4>
      </vt:variant>
      <vt:variant>
        <vt:lpwstr/>
      </vt:variant>
      <vt:variant>
        <vt:lpwstr>_ENREF_16</vt:lpwstr>
      </vt:variant>
      <vt:variant>
        <vt:i4>4194315</vt:i4>
      </vt:variant>
      <vt:variant>
        <vt:i4>282</vt:i4>
      </vt:variant>
      <vt:variant>
        <vt:i4>0</vt:i4>
      </vt:variant>
      <vt:variant>
        <vt:i4>5</vt:i4>
      </vt:variant>
      <vt:variant>
        <vt:lpwstr/>
      </vt:variant>
      <vt:variant>
        <vt:lpwstr>_ENREF_10</vt:lpwstr>
      </vt:variant>
      <vt:variant>
        <vt:i4>4521995</vt:i4>
      </vt:variant>
      <vt:variant>
        <vt:i4>274</vt:i4>
      </vt:variant>
      <vt:variant>
        <vt:i4>0</vt:i4>
      </vt:variant>
      <vt:variant>
        <vt:i4>5</vt:i4>
      </vt:variant>
      <vt:variant>
        <vt:lpwstr/>
      </vt:variant>
      <vt:variant>
        <vt:lpwstr>_ENREF_48</vt:lpwstr>
      </vt:variant>
      <vt:variant>
        <vt:i4>4587531</vt:i4>
      </vt:variant>
      <vt:variant>
        <vt:i4>262</vt:i4>
      </vt:variant>
      <vt:variant>
        <vt:i4>0</vt:i4>
      </vt:variant>
      <vt:variant>
        <vt:i4>5</vt:i4>
      </vt:variant>
      <vt:variant>
        <vt:lpwstr/>
      </vt:variant>
      <vt:variant>
        <vt:lpwstr>_ENREF_7</vt:lpwstr>
      </vt:variant>
      <vt:variant>
        <vt:i4>4653067</vt:i4>
      </vt:variant>
      <vt:variant>
        <vt:i4>259</vt:i4>
      </vt:variant>
      <vt:variant>
        <vt:i4>0</vt:i4>
      </vt:variant>
      <vt:variant>
        <vt:i4>5</vt:i4>
      </vt:variant>
      <vt:variant>
        <vt:lpwstr/>
      </vt:variant>
      <vt:variant>
        <vt:lpwstr>_ENREF_6</vt:lpwstr>
      </vt:variant>
      <vt:variant>
        <vt:i4>4587531</vt:i4>
      </vt:variant>
      <vt:variant>
        <vt:i4>250</vt:i4>
      </vt:variant>
      <vt:variant>
        <vt:i4>0</vt:i4>
      </vt:variant>
      <vt:variant>
        <vt:i4>5</vt:i4>
      </vt:variant>
      <vt:variant>
        <vt:lpwstr/>
      </vt:variant>
      <vt:variant>
        <vt:lpwstr>_ENREF_7</vt:lpwstr>
      </vt:variant>
      <vt:variant>
        <vt:i4>4653067</vt:i4>
      </vt:variant>
      <vt:variant>
        <vt:i4>247</vt:i4>
      </vt:variant>
      <vt:variant>
        <vt:i4>0</vt:i4>
      </vt:variant>
      <vt:variant>
        <vt:i4>5</vt:i4>
      </vt:variant>
      <vt:variant>
        <vt:lpwstr/>
      </vt:variant>
      <vt:variant>
        <vt:lpwstr>_ENREF_6</vt:lpwstr>
      </vt:variant>
      <vt:variant>
        <vt:i4>4521995</vt:i4>
      </vt:variant>
      <vt:variant>
        <vt:i4>238</vt:i4>
      </vt:variant>
      <vt:variant>
        <vt:i4>0</vt:i4>
      </vt:variant>
      <vt:variant>
        <vt:i4>5</vt:i4>
      </vt:variant>
      <vt:variant>
        <vt:lpwstr/>
      </vt:variant>
      <vt:variant>
        <vt:lpwstr>_ENREF_47</vt:lpwstr>
      </vt:variant>
      <vt:variant>
        <vt:i4>4521995</vt:i4>
      </vt:variant>
      <vt:variant>
        <vt:i4>230</vt:i4>
      </vt:variant>
      <vt:variant>
        <vt:i4>0</vt:i4>
      </vt:variant>
      <vt:variant>
        <vt:i4>5</vt:i4>
      </vt:variant>
      <vt:variant>
        <vt:lpwstr/>
      </vt:variant>
      <vt:variant>
        <vt:lpwstr>_ENREF_47</vt:lpwstr>
      </vt:variant>
      <vt:variant>
        <vt:i4>4194315</vt:i4>
      </vt:variant>
      <vt:variant>
        <vt:i4>227</vt:i4>
      </vt:variant>
      <vt:variant>
        <vt:i4>0</vt:i4>
      </vt:variant>
      <vt:variant>
        <vt:i4>5</vt:i4>
      </vt:variant>
      <vt:variant>
        <vt:lpwstr/>
      </vt:variant>
      <vt:variant>
        <vt:lpwstr>_ENREF_17</vt:lpwstr>
      </vt:variant>
      <vt:variant>
        <vt:i4>4521995</vt:i4>
      </vt:variant>
      <vt:variant>
        <vt:i4>219</vt:i4>
      </vt:variant>
      <vt:variant>
        <vt:i4>0</vt:i4>
      </vt:variant>
      <vt:variant>
        <vt:i4>5</vt:i4>
      </vt:variant>
      <vt:variant>
        <vt:lpwstr/>
      </vt:variant>
      <vt:variant>
        <vt:lpwstr>_ENREF_47</vt:lpwstr>
      </vt:variant>
      <vt:variant>
        <vt:i4>4521995</vt:i4>
      </vt:variant>
      <vt:variant>
        <vt:i4>211</vt:i4>
      </vt:variant>
      <vt:variant>
        <vt:i4>0</vt:i4>
      </vt:variant>
      <vt:variant>
        <vt:i4>5</vt:i4>
      </vt:variant>
      <vt:variant>
        <vt:lpwstr/>
      </vt:variant>
      <vt:variant>
        <vt:lpwstr>_ENREF_45</vt:lpwstr>
      </vt:variant>
      <vt:variant>
        <vt:i4>4521995</vt:i4>
      </vt:variant>
      <vt:variant>
        <vt:i4>203</vt:i4>
      </vt:variant>
      <vt:variant>
        <vt:i4>0</vt:i4>
      </vt:variant>
      <vt:variant>
        <vt:i4>5</vt:i4>
      </vt:variant>
      <vt:variant>
        <vt:lpwstr/>
      </vt:variant>
      <vt:variant>
        <vt:lpwstr>_ENREF_48</vt:lpwstr>
      </vt:variant>
      <vt:variant>
        <vt:i4>4521995</vt:i4>
      </vt:variant>
      <vt:variant>
        <vt:i4>197</vt:i4>
      </vt:variant>
      <vt:variant>
        <vt:i4>0</vt:i4>
      </vt:variant>
      <vt:variant>
        <vt:i4>5</vt:i4>
      </vt:variant>
      <vt:variant>
        <vt:lpwstr/>
      </vt:variant>
      <vt:variant>
        <vt:lpwstr>_ENREF_48</vt:lpwstr>
      </vt:variant>
      <vt:variant>
        <vt:i4>4521995</vt:i4>
      </vt:variant>
      <vt:variant>
        <vt:i4>191</vt:i4>
      </vt:variant>
      <vt:variant>
        <vt:i4>0</vt:i4>
      </vt:variant>
      <vt:variant>
        <vt:i4>5</vt:i4>
      </vt:variant>
      <vt:variant>
        <vt:lpwstr/>
      </vt:variant>
      <vt:variant>
        <vt:lpwstr>_ENREF_49</vt:lpwstr>
      </vt:variant>
      <vt:variant>
        <vt:i4>4521995</vt:i4>
      </vt:variant>
      <vt:variant>
        <vt:i4>185</vt:i4>
      </vt:variant>
      <vt:variant>
        <vt:i4>0</vt:i4>
      </vt:variant>
      <vt:variant>
        <vt:i4>5</vt:i4>
      </vt:variant>
      <vt:variant>
        <vt:lpwstr/>
      </vt:variant>
      <vt:variant>
        <vt:lpwstr>_ENREF_48</vt:lpwstr>
      </vt:variant>
      <vt:variant>
        <vt:i4>4521995</vt:i4>
      </vt:variant>
      <vt:variant>
        <vt:i4>179</vt:i4>
      </vt:variant>
      <vt:variant>
        <vt:i4>0</vt:i4>
      </vt:variant>
      <vt:variant>
        <vt:i4>5</vt:i4>
      </vt:variant>
      <vt:variant>
        <vt:lpwstr/>
      </vt:variant>
      <vt:variant>
        <vt:lpwstr>_ENREF_48</vt:lpwstr>
      </vt:variant>
      <vt:variant>
        <vt:i4>4390923</vt:i4>
      </vt:variant>
      <vt:variant>
        <vt:i4>176</vt:i4>
      </vt:variant>
      <vt:variant>
        <vt:i4>0</vt:i4>
      </vt:variant>
      <vt:variant>
        <vt:i4>5</vt:i4>
      </vt:variant>
      <vt:variant>
        <vt:lpwstr/>
      </vt:variant>
      <vt:variant>
        <vt:lpwstr>_ENREF_20</vt:lpwstr>
      </vt:variant>
      <vt:variant>
        <vt:i4>4653067</vt:i4>
      </vt:variant>
      <vt:variant>
        <vt:i4>173</vt:i4>
      </vt:variant>
      <vt:variant>
        <vt:i4>0</vt:i4>
      </vt:variant>
      <vt:variant>
        <vt:i4>5</vt:i4>
      </vt:variant>
      <vt:variant>
        <vt:lpwstr/>
      </vt:variant>
      <vt:variant>
        <vt:lpwstr>_ENREF_6</vt:lpwstr>
      </vt:variant>
      <vt:variant>
        <vt:i4>4587531</vt:i4>
      </vt:variant>
      <vt:variant>
        <vt:i4>165</vt:i4>
      </vt:variant>
      <vt:variant>
        <vt:i4>0</vt:i4>
      </vt:variant>
      <vt:variant>
        <vt:i4>5</vt:i4>
      </vt:variant>
      <vt:variant>
        <vt:lpwstr/>
      </vt:variant>
      <vt:variant>
        <vt:lpwstr>_ENREF_7</vt:lpwstr>
      </vt:variant>
      <vt:variant>
        <vt:i4>4653067</vt:i4>
      </vt:variant>
      <vt:variant>
        <vt:i4>162</vt:i4>
      </vt:variant>
      <vt:variant>
        <vt:i4>0</vt:i4>
      </vt:variant>
      <vt:variant>
        <vt:i4>5</vt:i4>
      </vt:variant>
      <vt:variant>
        <vt:lpwstr/>
      </vt:variant>
      <vt:variant>
        <vt:lpwstr>_ENREF_6</vt:lpwstr>
      </vt:variant>
      <vt:variant>
        <vt:i4>4587531</vt:i4>
      </vt:variant>
      <vt:variant>
        <vt:i4>156</vt:i4>
      </vt:variant>
      <vt:variant>
        <vt:i4>0</vt:i4>
      </vt:variant>
      <vt:variant>
        <vt:i4>5</vt:i4>
      </vt:variant>
      <vt:variant>
        <vt:lpwstr/>
      </vt:variant>
      <vt:variant>
        <vt:lpwstr>_ENREF_7</vt:lpwstr>
      </vt:variant>
      <vt:variant>
        <vt:i4>4653067</vt:i4>
      </vt:variant>
      <vt:variant>
        <vt:i4>153</vt:i4>
      </vt:variant>
      <vt:variant>
        <vt:i4>0</vt:i4>
      </vt:variant>
      <vt:variant>
        <vt:i4>5</vt:i4>
      </vt:variant>
      <vt:variant>
        <vt:lpwstr/>
      </vt:variant>
      <vt:variant>
        <vt:lpwstr>_ENREF_6</vt:lpwstr>
      </vt:variant>
      <vt:variant>
        <vt:i4>4521995</vt:i4>
      </vt:variant>
      <vt:variant>
        <vt:i4>144</vt:i4>
      </vt:variant>
      <vt:variant>
        <vt:i4>0</vt:i4>
      </vt:variant>
      <vt:variant>
        <vt:i4>5</vt:i4>
      </vt:variant>
      <vt:variant>
        <vt:lpwstr/>
      </vt:variant>
      <vt:variant>
        <vt:lpwstr>_ENREF_48</vt:lpwstr>
      </vt:variant>
      <vt:variant>
        <vt:i4>4521995</vt:i4>
      </vt:variant>
      <vt:variant>
        <vt:i4>138</vt:i4>
      </vt:variant>
      <vt:variant>
        <vt:i4>0</vt:i4>
      </vt:variant>
      <vt:variant>
        <vt:i4>5</vt:i4>
      </vt:variant>
      <vt:variant>
        <vt:lpwstr/>
      </vt:variant>
      <vt:variant>
        <vt:lpwstr>_ENREF_45</vt:lpwstr>
      </vt:variant>
      <vt:variant>
        <vt:i4>4521995</vt:i4>
      </vt:variant>
      <vt:variant>
        <vt:i4>130</vt:i4>
      </vt:variant>
      <vt:variant>
        <vt:i4>0</vt:i4>
      </vt:variant>
      <vt:variant>
        <vt:i4>5</vt:i4>
      </vt:variant>
      <vt:variant>
        <vt:lpwstr/>
      </vt:variant>
      <vt:variant>
        <vt:lpwstr>_ENREF_45</vt:lpwstr>
      </vt:variant>
      <vt:variant>
        <vt:i4>4521995</vt:i4>
      </vt:variant>
      <vt:variant>
        <vt:i4>122</vt:i4>
      </vt:variant>
      <vt:variant>
        <vt:i4>0</vt:i4>
      </vt:variant>
      <vt:variant>
        <vt:i4>5</vt:i4>
      </vt:variant>
      <vt:variant>
        <vt:lpwstr/>
      </vt:variant>
      <vt:variant>
        <vt:lpwstr>_ENREF_45</vt:lpwstr>
      </vt:variant>
      <vt:variant>
        <vt:i4>4521995</vt:i4>
      </vt:variant>
      <vt:variant>
        <vt:i4>114</vt:i4>
      </vt:variant>
      <vt:variant>
        <vt:i4>0</vt:i4>
      </vt:variant>
      <vt:variant>
        <vt:i4>5</vt:i4>
      </vt:variant>
      <vt:variant>
        <vt:lpwstr/>
      </vt:variant>
      <vt:variant>
        <vt:lpwstr>_ENREF_45</vt:lpwstr>
      </vt:variant>
      <vt:variant>
        <vt:i4>4521995</vt:i4>
      </vt:variant>
      <vt:variant>
        <vt:i4>106</vt:i4>
      </vt:variant>
      <vt:variant>
        <vt:i4>0</vt:i4>
      </vt:variant>
      <vt:variant>
        <vt:i4>5</vt:i4>
      </vt:variant>
      <vt:variant>
        <vt:lpwstr/>
      </vt:variant>
      <vt:variant>
        <vt:lpwstr>_ENREF_48</vt:lpwstr>
      </vt:variant>
      <vt:variant>
        <vt:i4>4194315</vt:i4>
      </vt:variant>
      <vt:variant>
        <vt:i4>100</vt:i4>
      </vt:variant>
      <vt:variant>
        <vt:i4>0</vt:i4>
      </vt:variant>
      <vt:variant>
        <vt:i4>5</vt:i4>
      </vt:variant>
      <vt:variant>
        <vt:lpwstr/>
      </vt:variant>
      <vt:variant>
        <vt:lpwstr>_ENREF_14</vt:lpwstr>
      </vt:variant>
      <vt:variant>
        <vt:i4>4521995</vt:i4>
      </vt:variant>
      <vt:variant>
        <vt:i4>92</vt:i4>
      </vt:variant>
      <vt:variant>
        <vt:i4>0</vt:i4>
      </vt:variant>
      <vt:variant>
        <vt:i4>5</vt:i4>
      </vt:variant>
      <vt:variant>
        <vt:lpwstr/>
      </vt:variant>
      <vt:variant>
        <vt:lpwstr>_ENREF_48</vt:lpwstr>
      </vt:variant>
      <vt:variant>
        <vt:i4>4521995</vt:i4>
      </vt:variant>
      <vt:variant>
        <vt:i4>86</vt:i4>
      </vt:variant>
      <vt:variant>
        <vt:i4>0</vt:i4>
      </vt:variant>
      <vt:variant>
        <vt:i4>5</vt:i4>
      </vt:variant>
      <vt:variant>
        <vt:lpwstr/>
      </vt:variant>
      <vt:variant>
        <vt:lpwstr>_ENREF_48</vt:lpwstr>
      </vt:variant>
      <vt:variant>
        <vt:i4>4521995</vt:i4>
      </vt:variant>
      <vt:variant>
        <vt:i4>80</vt:i4>
      </vt:variant>
      <vt:variant>
        <vt:i4>0</vt:i4>
      </vt:variant>
      <vt:variant>
        <vt:i4>5</vt:i4>
      </vt:variant>
      <vt:variant>
        <vt:lpwstr/>
      </vt:variant>
      <vt:variant>
        <vt:lpwstr>_ENREF_44</vt:lpwstr>
      </vt:variant>
      <vt:variant>
        <vt:i4>4325387</vt:i4>
      </vt:variant>
      <vt:variant>
        <vt:i4>74</vt:i4>
      </vt:variant>
      <vt:variant>
        <vt:i4>0</vt:i4>
      </vt:variant>
      <vt:variant>
        <vt:i4>5</vt:i4>
      </vt:variant>
      <vt:variant>
        <vt:lpwstr/>
      </vt:variant>
      <vt:variant>
        <vt:lpwstr>_ENREF_31</vt:lpwstr>
      </vt:variant>
      <vt:variant>
        <vt:i4>4456459</vt:i4>
      </vt:variant>
      <vt:variant>
        <vt:i4>68</vt:i4>
      </vt:variant>
      <vt:variant>
        <vt:i4>0</vt:i4>
      </vt:variant>
      <vt:variant>
        <vt:i4>5</vt:i4>
      </vt:variant>
      <vt:variant>
        <vt:lpwstr/>
      </vt:variant>
      <vt:variant>
        <vt:lpwstr>_ENREF_52</vt:lpwstr>
      </vt:variant>
      <vt:variant>
        <vt:i4>4456459</vt:i4>
      </vt:variant>
      <vt:variant>
        <vt:i4>65</vt:i4>
      </vt:variant>
      <vt:variant>
        <vt:i4>0</vt:i4>
      </vt:variant>
      <vt:variant>
        <vt:i4>5</vt:i4>
      </vt:variant>
      <vt:variant>
        <vt:lpwstr/>
      </vt:variant>
      <vt:variant>
        <vt:lpwstr>_ENREF_50</vt:lpwstr>
      </vt:variant>
      <vt:variant>
        <vt:i4>4521995</vt:i4>
      </vt:variant>
      <vt:variant>
        <vt:i4>62</vt:i4>
      </vt:variant>
      <vt:variant>
        <vt:i4>0</vt:i4>
      </vt:variant>
      <vt:variant>
        <vt:i4>5</vt:i4>
      </vt:variant>
      <vt:variant>
        <vt:lpwstr/>
      </vt:variant>
      <vt:variant>
        <vt:lpwstr>_ENREF_48</vt:lpwstr>
      </vt:variant>
      <vt:variant>
        <vt:i4>4521995</vt:i4>
      </vt:variant>
      <vt:variant>
        <vt:i4>59</vt:i4>
      </vt:variant>
      <vt:variant>
        <vt:i4>0</vt:i4>
      </vt:variant>
      <vt:variant>
        <vt:i4>5</vt:i4>
      </vt:variant>
      <vt:variant>
        <vt:lpwstr/>
      </vt:variant>
      <vt:variant>
        <vt:lpwstr>_ENREF_45</vt:lpwstr>
      </vt:variant>
      <vt:variant>
        <vt:i4>4390923</vt:i4>
      </vt:variant>
      <vt:variant>
        <vt:i4>51</vt:i4>
      </vt:variant>
      <vt:variant>
        <vt:i4>0</vt:i4>
      </vt:variant>
      <vt:variant>
        <vt:i4>5</vt:i4>
      </vt:variant>
      <vt:variant>
        <vt:lpwstr/>
      </vt:variant>
      <vt:variant>
        <vt:lpwstr>_ENREF_28</vt:lpwstr>
      </vt:variant>
      <vt:variant>
        <vt:i4>4521995</vt:i4>
      </vt:variant>
      <vt:variant>
        <vt:i4>45</vt:i4>
      </vt:variant>
      <vt:variant>
        <vt:i4>0</vt:i4>
      </vt:variant>
      <vt:variant>
        <vt:i4>5</vt:i4>
      </vt:variant>
      <vt:variant>
        <vt:lpwstr/>
      </vt:variant>
      <vt:variant>
        <vt:lpwstr>_ENREF_48</vt:lpwstr>
      </vt:variant>
      <vt:variant>
        <vt:i4>4784139</vt:i4>
      </vt:variant>
      <vt:variant>
        <vt:i4>39</vt:i4>
      </vt:variant>
      <vt:variant>
        <vt:i4>0</vt:i4>
      </vt:variant>
      <vt:variant>
        <vt:i4>5</vt:i4>
      </vt:variant>
      <vt:variant>
        <vt:lpwstr/>
      </vt:variant>
      <vt:variant>
        <vt:lpwstr>_ENREF_8</vt:lpwstr>
      </vt:variant>
      <vt:variant>
        <vt:i4>4784139</vt:i4>
      </vt:variant>
      <vt:variant>
        <vt:i4>33</vt:i4>
      </vt:variant>
      <vt:variant>
        <vt:i4>0</vt:i4>
      </vt:variant>
      <vt:variant>
        <vt:i4>5</vt:i4>
      </vt:variant>
      <vt:variant>
        <vt:lpwstr/>
      </vt:variant>
      <vt:variant>
        <vt:lpwstr>_ENREF_8</vt:lpwstr>
      </vt:variant>
      <vt:variant>
        <vt:i4>4390923</vt:i4>
      </vt:variant>
      <vt:variant>
        <vt:i4>27</vt:i4>
      </vt:variant>
      <vt:variant>
        <vt:i4>0</vt:i4>
      </vt:variant>
      <vt:variant>
        <vt:i4>5</vt:i4>
      </vt:variant>
      <vt:variant>
        <vt:lpwstr/>
      </vt:variant>
      <vt:variant>
        <vt:lpwstr>_ENREF_25</vt:lpwstr>
      </vt:variant>
      <vt:variant>
        <vt:i4>4456459</vt:i4>
      </vt:variant>
      <vt:variant>
        <vt:i4>16</vt:i4>
      </vt:variant>
      <vt:variant>
        <vt:i4>0</vt:i4>
      </vt:variant>
      <vt:variant>
        <vt:i4>5</vt:i4>
      </vt:variant>
      <vt:variant>
        <vt:lpwstr/>
      </vt:variant>
      <vt:variant>
        <vt:lpwstr>_ENREF_50</vt:lpwstr>
      </vt:variant>
      <vt:variant>
        <vt:i4>4390923</vt:i4>
      </vt:variant>
      <vt:variant>
        <vt:i4>5</vt:i4>
      </vt:variant>
      <vt:variant>
        <vt:i4>0</vt:i4>
      </vt:variant>
      <vt:variant>
        <vt:i4>5</vt:i4>
      </vt:variant>
      <vt:variant>
        <vt:lpwstr/>
      </vt:variant>
      <vt:variant>
        <vt:lpwstr>_ENREF_22</vt:lpwstr>
      </vt:variant>
      <vt:variant>
        <vt:i4>5111873</vt:i4>
      </vt:variant>
      <vt:variant>
        <vt:i4>17</vt:i4>
      </vt:variant>
      <vt:variant>
        <vt:i4>0</vt:i4>
      </vt:variant>
      <vt:variant>
        <vt:i4>5</vt:i4>
      </vt:variant>
      <vt:variant>
        <vt:lpwstr>https://www.ndss.com.au/wp-content/uploads/Insulin-Therapy-1.pdf</vt:lpwstr>
      </vt:variant>
      <vt:variant>
        <vt:lpwstr/>
      </vt:variant>
      <vt:variant>
        <vt:i4>5832792</vt:i4>
      </vt:variant>
      <vt:variant>
        <vt:i4>14</vt:i4>
      </vt:variant>
      <vt:variant>
        <vt:i4>0</vt:i4>
      </vt:variant>
      <vt:variant>
        <vt:i4>5</vt:i4>
      </vt:variant>
      <vt:variant>
        <vt:lpwstr>https://www.aihw.gov.au/reports/diabetes/diabetes/contents/how-common-is-diabetes/type-2-diabetes</vt:lpwstr>
      </vt:variant>
      <vt:variant>
        <vt:lpwstr/>
      </vt:variant>
      <vt:variant>
        <vt:i4>196694</vt:i4>
      </vt:variant>
      <vt:variant>
        <vt:i4>11</vt:i4>
      </vt:variant>
      <vt:variant>
        <vt:i4>0</vt:i4>
      </vt:variant>
      <vt:variant>
        <vt:i4>5</vt:i4>
      </vt:variant>
      <vt:variant>
        <vt:lpwstr>https://www.diabetesaustralia.com.au/about-diabetes/type-2-diabetes/</vt:lpwstr>
      </vt:variant>
      <vt:variant>
        <vt:lpwstr/>
      </vt:variant>
      <vt:variant>
        <vt:i4>7274620</vt:i4>
      </vt:variant>
      <vt:variant>
        <vt:i4>8</vt:i4>
      </vt:variant>
      <vt:variant>
        <vt:i4>0</vt:i4>
      </vt:variant>
      <vt:variant>
        <vt:i4>5</vt:i4>
      </vt:variant>
      <vt:variant>
        <vt:lpwstr>https://www.ndss.com.au/about-the-ndss/cgm-access/other-eligible-conditions-age-under-21-years/</vt:lpwstr>
      </vt:variant>
      <vt:variant>
        <vt:lpwstr/>
      </vt:variant>
      <vt:variant>
        <vt:i4>4194315</vt:i4>
      </vt:variant>
      <vt:variant>
        <vt:i4>4</vt:i4>
      </vt:variant>
      <vt:variant>
        <vt:i4>0</vt:i4>
      </vt:variant>
      <vt:variant>
        <vt:i4>5</vt:i4>
      </vt:variant>
      <vt:variant>
        <vt:lpwstr/>
      </vt:variant>
      <vt:variant>
        <vt:lpwstr>_ENREF_10</vt:lpwstr>
      </vt:variant>
      <vt:variant>
        <vt:i4>5767289</vt:i4>
      </vt:variant>
      <vt:variant>
        <vt:i4>42</vt:i4>
      </vt:variant>
      <vt:variant>
        <vt:i4>0</vt:i4>
      </vt:variant>
      <vt:variant>
        <vt:i4>5</vt:i4>
      </vt:variant>
      <vt:variant>
        <vt:lpwstr>mailto:Jason.SOON@Health.gov.au</vt:lpwstr>
      </vt:variant>
      <vt:variant>
        <vt:lpwstr/>
      </vt:variant>
      <vt:variant>
        <vt:i4>2752533</vt:i4>
      </vt:variant>
      <vt:variant>
        <vt:i4>39</vt:i4>
      </vt:variant>
      <vt:variant>
        <vt:i4>0</vt:i4>
      </vt:variant>
      <vt:variant>
        <vt:i4>5</vt:i4>
      </vt:variant>
      <vt:variant>
        <vt:lpwstr>mailto:Stephanie.FRANKS@Health.gov.au</vt:lpwstr>
      </vt:variant>
      <vt:variant>
        <vt:lpwstr/>
      </vt:variant>
      <vt:variant>
        <vt:i4>6946897</vt:i4>
      </vt:variant>
      <vt:variant>
        <vt:i4>36</vt:i4>
      </vt:variant>
      <vt:variant>
        <vt:i4>0</vt:i4>
      </vt:variant>
      <vt:variant>
        <vt:i4>5</vt:i4>
      </vt:variant>
      <vt:variant>
        <vt:lpwstr>mailto:Angela.Luangrath@Health.gov.au</vt:lpwstr>
      </vt:variant>
      <vt:variant>
        <vt:lpwstr/>
      </vt:variant>
      <vt:variant>
        <vt:i4>5767289</vt:i4>
      </vt:variant>
      <vt:variant>
        <vt:i4>33</vt:i4>
      </vt:variant>
      <vt:variant>
        <vt:i4>0</vt:i4>
      </vt:variant>
      <vt:variant>
        <vt:i4>5</vt:i4>
      </vt:variant>
      <vt:variant>
        <vt:lpwstr>mailto:Jason.SOON@Health.gov.au</vt:lpwstr>
      </vt:variant>
      <vt:variant>
        <vt:lpwstr/>
      </vt:variant>
      <vt:variant>
        <vt:i4>2752533</vt:i4>
      </vt:variant>
      <vt:variant>
        <vt:i4>30</vt:i4>
      </vt:variant>
      <vt:variant>
        <vt:i4>0</vt:i4>
      </vt:variant>
      <vt:variant>
        <vt:i4>5</vt:i4>
      </vt:variant>
      <vt:variant>
        <vt:lpwstr>mailto:Stephanie.FRANKS@Health.gov.au</vt:lpwstr>
      </vt:variant>
      <vt:variant>
        <vt:lpwstr/>
      </vt:variant>
      <vt:variant>
        <vt:i4>5242994</vt:i4>
      </vt:variant>
      <vt:variant>
        <vt:i4>27</vt:i4>
      </vt:variant>
      <vt:variant>
        <vt:i4>0</vt:i4>
      </vt:variant>
      <vt:variant>
        <vt:i4>5</vt:i4>
      </vt:variant>
      <vt:variant>
        <vt:lpwstr>mailto:Jacqui.COSH@Health.gov.au</vt:lpwstr>
      </vt:variant>
      <vt:variant>
        <vt:lpwstr/>
      </vt:variant>
      <vt:variant>
        <vt:i4>2752533</vt:i4>
      </vt:variant>
      <vt:variant>
        <vt:i4>24</vt:i4>
      </vt:variant>
      <vt:variant>
        <vt:i4>0</vt:i4>
      </vt:variant>
      <vt:variant>
        <vt:i4>5</vt:i4>
      </vt:variant>
      <vt:variant>
        <vt:lpwstr>mailto:Stephanie.FRANKS@Health.gov.au</vt:lpwstr>
      </vt:variant>
      <vt:variant>
        <vt:lpwstr/>
      </vt:variant>
      <vt:variant>
        <vt:i4>6946897</vt:i4>
      </vt:variant>
      <vt:variant>
        <vt:i4>21</vt:i4>
      </vt:variant>
      <vt:variant>
        <vt:i4>0</vt:i4>
      </vt:variant>
      <vt:variant>
        <vt:i4>5</vt:i4>
      </vt:variant>
      <vt:variant>
        <vt:lpwstr>mailto:Angela.Luangrath@Health.gov.au</vt:lpwstr>
      </vt:variant>
      <vt:variant>
        <vt:lpwstr/>
      </vt:variant>
      <vt:variant>
        <vt:i4>5767289</vt:i4>
      </vt:variant>
      <vt:variant>
        <vt:i4>18</vt:i4>
      </vt:variant>
      <vt:variant>
        <vt:i4>0</vt:i4>
      </vt:variant>
      <vt:variant>
        <vt:i4>5</vt:i4>
      </vt:variant>
      <vt:variant>
        <vt:lpwstr>mailto:Jason.SOON@Health.gov.au</vt:lpwstr>
      </vt:variant>
      <vt:variant>
        <vt:lpwstr/>
      </vt:variant>
      <vt:variant>
        <vt:i4>2752533</vt:i4>
      </vt:variant>
      <vt:variant>
        <vt:i4>15</vt:i4>
      </vt:variant>
      <vt:variant>
        <vt:i4>0</vt:i4>
      </vt:variant>
      <vt:variant>
        <vt:i4>5</vt:i4>
      </vt:variant>
      <vt:variant>
        <vt:lpwstr>mailto:Stephanie.FRANKS@Health.gov.au</vt:lpwstr>
      </vt:variant>
      <vt:variant>
        <vt:lpwstr/>
      </vt:variant>
      <vt:variant>
        <vt:i4>5767289</vt:i4>
      </vt:variant>
      <vt:variant>
        <vt:i4>12</vt:i4>
      </vt:variant>
      <vt:variant>
        <vt:i4>0</vt:i4>
      </vt:variant>
      <vt:variant>
        <vt:i4>5</vt:i4>
      </vt:variant>
      <vt:variant>
        <vt:lpwstr>mailto:Jason.SOON@Health.gov.au</vt:lpwstr>
      </vt:variant>
      <vt:variant>
        <vt:lpwstr/>
      </vt:variant>
      <vt:variant>
        <vt:i4>2752533</vt:i4>
      </vt:variant>
      <vt:variant>
        <vt:i4>9</vt:i4>
      </vt:variant>
      <vt:variant>
        <vt:i4>0</vt:i4>
      </vt:variant>
      <vt:variant>
        <vt:i4>5</vt:i4>
      </vt:variant>
      <vt:variant>
        <vt:lpwstr>mailto:Stephanie.FRANKS@Health.gov.au</vt:lpwstr>
      </vt:variant>
      <vt:variant>
        <vt:lpwstr/>
      </vt:variant>
      <vt:variant>
        <vt:i4>1441823</vt:i4>
      </vt:variant>
      <vt:variant>
        <vt:i4>6</vt:i4>
      </vt:variant>
      <vt:variant>
        <vt:i4>0</vt:i4>
      </vt:variant>
      <vt:variant>
        <vt:i4>5</vt:i4>
      </vt:variant>
      <vt:variant>
        <vt:lpwstr>https://pmc.ncbi.nlm.nih.gov/articles/PMC7189145/</vt:lpwstr>
      </vt:variant>
      <vt:variant>
        <vt:lpwstr/>
      </vt:variant>
      <vt:variant>
        <vt:i4>4390990</vt:i4>
      </vt:variant>
      <vt:variant>
        <vt:i4>3</vt:i4>
      </vt:variant>
      <vt:variant>
        <vt:i4>0</vt:i4>
      </vt:variant>
      <vt:variant>
        <vt:i4>5</vt:i4>
      </vt:variant>
      <vt:variant>
        <vt:lpwstr>https://www.diabettech.com/cgm/comparing-dexcoms-g7-and-one-is-there-much-difference/</vt:lpwstr>
      </vt:variant>
      <vt:variant>
        <vt:lpwstr/>
      </vt:variant>
      <vt:variant>
        <vt:i4>1376287</vt:i4>
      </vt:variant>
      <vt:variant>
        <vt:i4>0</vt:i4>
      </vt:variant>
      <vt:variant>
        <vt:i4>0</vt:i4>
      </vt:variant>
      <vt:variant>
        <vt:i4>5</vt:i4>
      </vt:variant>
      <vt:variant>
        <vt:lpwstr>https://www.dexcom.com/en-NZ/compare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2025-02-13T03:59:00Z</dcterms:created>
  <dcterms:modified xsi:type="dcterms:W3CDTF">2025-02-19T05:20:00Z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0x0101000A12E266AD69594FAC52E7A8B8B76707</vt:lpwstr>
  </property>
</Properties>
</file>