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009" w:rsidRDefault="001D5EF4">
      <w:pPr>
        <w:tabs>
          <w:tab w:val="left" w:pos="1820"/>
        </w:tabs>
        <w:spacing w:before="64" w:after="0" w:line="240" w:lineRule="auto"/>
        <w:ind w:left="1822" w:right="1410" w:hanging="17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Title:</w:t>
      </w:r>
      <w:r>
        <w:rPr>
          <w:rFonts w:ascii="Times New Roman" w:eastAsia="Times New Roman" w:hAnsi="Times New Roman" w:cs="Times New Roman"/>
          <w:b/>
          <w:bCs/>
        </w:rPr>
        <w:tab/>
        <w:t>CEA-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can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imaging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curre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</w:rPr>
        <w:t>ce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</w:rPr>
        <w:t>d/or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metastases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patien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</w:rPr>
        <w:t>ith histologically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demonstrated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carcinoma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colon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rectum</w:t>
      </w:r>
      <w:r>
        <w:rPr>
          <w:rFonts w:ascii="Garamond" w:eastAsia="Garamond" w:hAnsi="Garamond" w:cs="Garamond"/>
          <w:b/>
          <w:bCs/>
        </w:rPr>
        <w:t>,</w:t>
      </w:r>
      <w:r>
        <w:rPr>
          <w:rFonts w:ascii="Garamond" w:eastAsia="Garamond" w:hAnsi="Garamond" w:cs="Garamond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2005</w:t>
      </w:r>
    </w:p>
    <w:p w:rsidR="00422009" w:rsidRDefault="00422009">
      <w:pPr>
        <w:spacing w:before="18" w:after="0" w:line="200" w:lineRule="exact"/>
        <w:rPr>
          <w:sz w:val="20"/>
          <w:szCs w:val="20"/>
        </w:rPr>
      </w:pPr>
    </w:p>
    <w:p w:rsidR="00422009" w:rsidRDefault="001D5EF4">
      <w:pPr>
        <w:tabs>
          <w:tab w:val="left" w:pos="1820"/>
        </w:tabs>
        <w:spacing w:before="31" w:after="0" w:line="240" w:lineRule="auto"/>
        <w:ind w:left="1822" w:right="2720" w:hanging="17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Agency: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</w:rPr>
        <w:t>Medical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Ser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ices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Advisory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(MSAC) Australian</w:t>
      </w:r>
      <w:r>
        <w:rPr>
          <w:rFonts w:ascii="Times New Roman" w:eastAsia="Times New Roman" w:hAnsi="Times New Roman" w:cs="Times New Roman"/>
        </w:rPr>
        <w:t xml:space="preserve"> Gover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Dep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Ageing</w:t>
      </w:r>
    </w:p>
    <w:p w:rsidR="00422009" w:rsidRDefault="001D5EF4">
      <w:pPr>
        <w:spacing w:after="0" w:line="240" w:lineRule="auto"/>
        <w:ind w:left="182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GPO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Box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</w:rPr>
        <w:t>48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Canberra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2601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stralia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hyperlink r:id="rId5" w:tooltip="This link goes to the Medical Services Advisory Committee website">
        <w:r>
          <w:rPr>
            <w:rFonts w:ascii="Times New Roman" w:eastAsia="Times New Roman" w:hAnsi="Times New Roman" w:cs="Times New Roman"/>
            <w:b/>
            <w:bCs/>
          </w:rPr>
          <w:t>http://www.msac</w:t>
        </w:r>
        <w:r>
          <w:rPr>
            <w:rFonts w:ascii="Times New Roman" w:eastAsia="Times New Roman" w:hAnsi="Times New Roman" w:cs="Times New Roman"/>
            <w:b/>
            <w:bCs/>
            <w:spacing w:val="-1"/>
          </w:rPr>
          <w:t>.</w:t>
        </w:r>
        <w:r>
          <w:rPr>
            <w:rFonts w:ascii="Times New Roman" w:eastAsia="Times New Roman" w:hAnsi="Times New Roman" w:cs="Times New Roman"/>
            <w:b/>
            <w:bCs/>
          </w:rPr>
          <w:t>gov</w:t>
        </w:r>
        <w:r>
          <w:rPr>
            <w:rFonts w:ascii="Times New Roman" w:eastAsia="Times New Roman" w:hAnsi="Times New Roman" w:cs="Times New Roman"/>
            <w:b/>
            <w:bCs/>
            <w:spacing w:val="-1"/>
          </w:rPr>
          <w:t>.</w:t>
        </w:r>
        <w:r>
          <w:rPr>
            <w:rFonts w:ascii="Times New Roman" w:eastAsia="Times New Roman" w:hAnsi="Times New Roman" w:cs="Times New Roman"/>
            <w:b/>
            <w:bCs/>
          </w:rPr>
          <w:t>au</w:t>
        </w:r>
      </w:hyperlink>
    </w:p>
    <w:p w:rsidR="00422009" w:rsidRDefault="00422009">
      <w:pPr>
        <w:spacing w:before="17" w:after="0" w:line="240" w:lineRule="exact"/>
        <w:rPr>
          <w:sz w:val="24"/>
          <w:szCs w:val="24"/>
        </w:rPr>
      </w:pPr>
    </w:p>
    <w:p w:rsidR="00422009" w:rsidRDefault="001D5EF4">
      <w:pPr>
        <w:tabs>
          <w:tab w:val="left" w:pos="1820"/>
        </w:tabs>
        <w:spacing w:after="0" w:line="248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Ref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</w:rPr>
        <w:t>ren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</w:rPr>
        <w:t>e:</w:t>
      </w:r>
      <w:r>
        <w:rPr>
          <w:rFonts w:ascii="Times New Roman" w:eastAsia="Times New Roman" w:hAnsi="Times New Roman" w:cs="Times New Roman"/>
          <w:b/>
          <w:bCs/>
          <w:position w:val="-1"/>
        </w:rPr>
        <w:tab/>
        <w:t>MSAC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App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</w:rPr>
        <w:t>ication</w:t>
      </w:r>
      <w:r>
        <w:rPr>
          <w:rFonts w:ascii="Times New Roman" w:eastAsia="Times New Roman" w:hAnsi="Times New Roman" w:cs="Times New Roman"/>
          <w:b/>
          <w:bCs/>
          <w:spacing w:val="-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1062.</w:t>
      </w:r>
      <w:r>
        <w:rPr>
          <w:rFonts w:ascii="Times New Roman" w:eastAsia="Times New Roman" w:hAnsi="Times New Roman" w:cs="Times New Roman"/>
          <w:b/>
          <w:bCs/>
          <w:spacing w:val="50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</w:rPr>
        <w:t>sse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</w:rPr>
        <w:t>sment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report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ISBN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642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82737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0</w:t>
      </w:r>
    </w:p>
    <w:p w:rsidR="00422009" w:rsidRDefault="00422009">
      <w:pPr>
        <w:spacing w:before="16" w:after="0" w:line="240" w:lineRule="exact"/>
        <w:rPr>
          <w:sz w:val="24"/>
          <w:szCs w:val="24"/>
        </w:rPr>
      </w:pPr>
    </w:p>
    <w:p w:rsidR="00422009" w:rsidRPr="001D5EF4" w:rsidRDefault="001D5EF4" w:rsidP="001D5EF4">
      <w:pPr>
        <w:pStyle w:val="Heading1"/>
      </w:pPr>
      <w:r w:rsidRPr="001D5EF4">
        <w:t>Aim</w:t>
      </w:r>
    </w:p>
    <w:p w:rsidR="00422009" w:rsidRDefault="001D5EF4">
      <w:pPr>
        <w:spacing w:before="14" w:after="0" w:line="239" w:lineRule="auto"/>
        <w:ind w:left="120" w:right="5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safet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effectiveness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effectiven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CEA-s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an®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recurrence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and/or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histologically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onstra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carcin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colon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rect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 circ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stances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blic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fun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supported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it.</w:t>
      </w:r>
    </w:p>
    <w:p w:rsidR="00422009" w:rsidRDefault="00422009">
      <w:pPr>
        <w:spacing w:before="17" w:after="0" w:line="240" w:lineRule="exact"/>
        <w:rPr>
          <w:sz w:val="24"/>
          <w:szCs w:val="24"/>
        </w:rPr>
      </w:pPr>
    </w:p>
    <w:p w:rsidR="00422009" w:rsidRDefault="001D5EF4" w:rsidP="001D5EF4">
      <w:pPr>
        <w:pStyle w:val="Heading1"/>
      </w:pPr>
      <w:r>
        <w:t>Conclusions</w:t>
      </w:r>
      <w:r>
        <w:rPr>
          <w:spacing w:val="-1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results</w:t>
      </w:r>
      <w:bookmarkStart w:id="0" w:name="_GoBack"/>
      <w:bookmarkEnd w:id="0"/>
    </w:p>
    <w:p w:rsidR="00422009" w:rsidRDefault="00422009">
      <w:pPr>
        <w:spacing w:before="7" w:after="0" w:line="110" w:lineRule="exact"/>
        <w:rPr>
          <w:sz w:val="11"/>
          <w:szCs w:val="11"/>
        </w:rPr>
      </w:pPr>
    </w:p>
    <w:p w:rsidR="00422009" w:rsidRPr="001D5EF4" w:rsidRDefault="001D5EF4" w:rsidP="001D5EF4">
      <w:pPr>
        <w:pStyle w:val="Heading2"/>
      </w:pPr>
      <w:proofErr w:type="gramStart"/>
      <w:r w:rsidRPr="001D5EF4">
        <w:t>Safety.</w:t>
      </w:r>
      <w:proofErr w:type="gramEnd"/>
    </w:p>
    <w:p w:rsidR="00422009" w:rsidRDefault="00422009">
      <w:pPr>
        <w:spacing w:before="6" w:after="0" w:line="130" w:lineRule="exact"/>
        <w:rPr>
          <w:sz w:val="13"/>
          <w:szCs w:val="13"/>
        </w:rPr>
      </w:pPr>
    </w:p>
    <w:p w:rsidR="00422009" w:rsidRDefault="001D5EF4">
      <w:pPr>
        <w:spacing w:after="0" w:line="245" w:lineRule="auto"/>
        <w:ind w:left="120" w:right="1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ain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concerns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relating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routine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CEA-s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®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allergic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reaction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rine antibody,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exposure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radiation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increa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ris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assoc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repeat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sts.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incidence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allergic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rine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antibody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1%.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Overall,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453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receiving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CEA-s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®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 nine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clini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trials,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3%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ported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adv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events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severe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acti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likely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rare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events.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previous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response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rine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antibodies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increases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serious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immune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reactions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or im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lex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disease.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radiolabel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plo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CEA-s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an®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low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energy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radiation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destructive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abili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422009" w:rsidRDefault="00422009">
      <w:pPr>
        <w:spacing w:before="4" w:after="0" w:line="110" w:lineRule="exact"/>
        <w:rPr>
          <w:sz w:val="11"/>
          <w:szCs w:val="11"/>
        </w:rPr>
      </w:pPr>
    </w:p>
    <w:p w:rsidR="00422009" w:rsidRPr="001D5EF4" w:rsidRDefault="001D5EF4" w:rsidP="001D5EF4">
      <w:pPr>
        <w:pStyle w:val="Heading2"/>
      </w:pPr>
      <w:r w:rsidRPr="001D5EF4">
        <w:t>Effectiven</w:t>
      </w:r>
      <w:r w:rsidRPr="001D5EF4">
        <w:t>e</w:t>
      </w:r>
      <w:r w:rsidRPr="001D5EF4">
        <w:t>ss</w:t>
      </w:r>
    </w:p>
    <w:p w:rsidR="00422009" w:rsidRDefault="00422009">
      <w:pPr>
        <w:spacing w:before="7" w:after="0" w:line="130" w:lineRule="exact"/>
        <w:rPr>
          <w:sz w:val="13"/>
          <w:szCs w:val="13"/>
        </w:rPr>
      </w:pPr>
    </w:p>
    <w:p w:rsidR="00422009" w:rsidRDefault="001D5EF4">
      <w:pPr>
        <w:spacing w:after="0" w:line="251" w:lineRule="auto"/>
        <w:ind w:left="120" w:right="1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asses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diagnostic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acc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racy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CEA-scan®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FDG-PET.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all studies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directly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CEA-s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®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FDG-PET.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CEA-sca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®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accurate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FDG-PET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in both</w:t>
      </w:r>
      <w:r>
        <w:rPr>
          <w:rFonts w:ascii="Times New Roman" w:eastAsia="Times New Roman" w:hAnsi="Times New Roman" w:cs="Times New Roman"/>
        </w:rPr>
        <w:t xml:space="preserve"> these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studies.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accur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CEA-sc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n®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varied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widely.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size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selection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bias 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likely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strong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fluenced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results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significant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ies.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reported accur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CEA-s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an®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generally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single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rge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clinical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trial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identified,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CEA-scan®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</w:p>
    <w:p w:rsidR="00422009" w:rsidRDefault="001D5EF4">
      <w:pPr>
        <w:spacing w:after="0" w:line="240" w:lineRule="exact"/>
        <w:ind w:left="1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reported</w:t>
      </w:r>
      <w:proofErr w:type="gram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sensitivity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71%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specif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city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63%.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exa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diagnostic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accuracy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FDG-PET</w:t>
      </w:r>
    </w:p>
    <w:p w:rsidR="00422009" w:rsidRDefault="001D5EF4">
      <w:pPr>
        <w:spacing w:after="0" w:line="240" w:lineRule="auto"/>
        <w:ind w:left="120" w:right="4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reported</w:t>
      </w:r>
      <w:proofErr w:type="gram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ove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sensitivities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71-100%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specificity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43-100%.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edian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sensitivi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specificity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FDG-PET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recent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clinical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97%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94%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respectivel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422009" w:rsidRDefault="00422009">
      <w:pPr>
        <w:spacing w:before="10" w:after="0" w:line="110" w:lineRule="exact"/>
        <w:rPr>
          <w:sz w:val="11"/>
          <w:szCs w:val="11"/>
        </w:rPr>
      </w:pPr>
    </w:p>
    <w:p w:rsidR="00422009" w:rsidRPr="001D5EF4" w:rsidRDefault="001D5EF4" w:rsidP="001D5EF4">
      <w:pPr>
        <w:pStyle w:val="Heading2"/>
      </w:pPr>
      <w:r w:rsidRPr="001D5EF4">
        <w:t>Cost-effecti</w:t>
      </w:r>
      <w:r w:rsidRPr="001D5EF4">
        <w:t>ven</w:t>
      </w:r>
      <w:r w:rsidRPr="001D5EF4">
        <w:t>ess</w:t>
      </w:r>
    </w:p>
    <w:p w:rsidR="00422009" w:rsidRDefault="001D5EF4">
      <w:pPr>
        <w:spacing w:before="17" w:after="0" w:line="239" w:lineRule="auto"/>
        <w:ind w:left="120" w:right="23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present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suggest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CEA-sca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®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accurate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arator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DG-PET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or 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leads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proved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long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term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tients.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full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econo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therefore 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ndertaken.</w:t>
      </w:r>
    </w:p>
    <w:p w:rsidR="00422009" w:rsidRDefault="00422009">
      <w:pPr>
        <w:spacing w:before="17" w:after="0" w:line="240" w:lineRule="exact"/>
        <w:rPr>
          <w:sz w:val="24"/>
          <w:szCs w:val="24"/>
        </w:rPr>
      </w:pPr>
    </w:p>
    <w:p w:rsidR="00422009" w:rsidRDefault="001D5EF4" w:rsidP="001D5EF4">
      <w:pPr>
        <w:pStyle w:val="Heading1"/>
      </w:pPr>
      <w:r>
        <w:t>Recommen</w:t>
      </w:r>
      <w:r>
        <w:rPr>
          <w:spacing w:val="1"/>
        </w:rPr>
        <w:t>d</w:t>
      </w:r>
      <w:r>
        <w:t>ations</w:t>
      </w:r>
    </w:p>
    <w:p w:rsidR="00422009" w:rsidRDefault="001D5EF4">
      <w:pPr>
        <w:spacing w:after="0" w:line="272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mmended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safet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ess,</w:t>
      </w:r>
    </w:p>
    <w:p w:rsidR="00422009" w:rsidRDefault="001D5EF4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funding should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be suppor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 for this procedure.</w:t>
      </w:r>
    </w:p>
    <w:p w:rsidR="00422009" w:rsidRDefault="00422009">
      <w:pPr>
        <w:spacing w:before="16" w:after="0" w:line="240" w:lineRule="exact"/>
        <w:rPr>
          <w:sz w:val="24"/>
          <w:szCs w:val="24"/>
        </w:rPr>
      </w:pPr>
    </w:p>
    <w:p w:rsidR="00422009" w:rsidRDefault="001D5EF4" w:rsidP="001D5EF4">
      <w:pPr>
        <w:pStyle w:val="Heading1"/>
      </w:pPr>
      <w:r>
        <w:t>Method</w:t>
      </w:r>
    </w:p>
    <w:p w:rsidR="00422009" w:rsidRDefault="001D5EF4">
      <w:pPr>
        <w:spacing w:before="13" w:after="0" w:line="240" w:lineRule="auto"/>
        <w:ind w:left="120" w:right="7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CEA-s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®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ag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recurrence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and/or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 histological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onstrated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carcin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colon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rect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conducted.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literature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was searc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January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2004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Medline,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Contents,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Science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Citation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x, Cochrane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Librar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DARE,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var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ous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website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sources.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select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criteria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stipulated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 standard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che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klists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appraise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study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quality.</w:t>
      </w:r>
    </w:p>
    <w:p w:rsidR="00422009" w:rsidRDefault="00422009">
      <w:pPr>
        <w:spacing w:before="12" w:after="0" w:line="220" w:lineRule="exact"/>
      </w:pPr>
    </w:p>
    <w:p w:rsidR="00422009" w:rsidRDefault="001D5EF4">
      <w:pPr>
        <w:spacing w:after="0" w:line="230" w:lineRule="exact"/>
        <w:ind w:left="120" w:right="7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Produced by Pam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Smartt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 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 Kirk, Margaret Pater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on, Ian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Sheerin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 Sa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ah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Hoga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 and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Robert Weir– NZHTA, Department of Public Health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 General Practice, 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iversity of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Otago</w:t>
      </w:r>
      <w:proofErr w:type="spellEnd"/>
    </w:p>
    <w:sectPr w:rsidR="00422009">
      <w:type w:val="continuous"/>
      <w:pgSz w:w="11900" w:h="16840"/>
      <w:pgMar w:top="1100" w:right="8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09"/>
    <w:rsid w:val="001D5EF4"/>
    <w:rsid w:val="0042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1D5EF4"/>
    <w:pPr>
      <w:spacing w:before="31" w:after="0" w:line="240" w:lineRule="auto"/>
      <w:ind w:left="120" w:right="-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5EF4"/>
    <w:pPr>
      <w:spacing w:after="0" w:line="240" w:lineRule="auto"/>
      <w:ind w:left="120" w:right="-20"/>
      <w:outlineLvl w:val="1"/>
    </w:pPr>
    <w:rPr>
      <w:rFonts w:ascii="Times New Roman" w:eastAsia="Times New Roman" w:hAnsi="Times New Roman" w:cs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EF4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D5EF4"/>
    <w:rPr>
      <w:rFonts w:ascii="Times New Roman" w:eastAsia="Times New Roman" w:hAnsi="Times New Roman"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1D5EF4"/>
    <w:pPr>
      <w:spacing w:before="31" w:after="0" w:line="240" w:lineRule="auto"/>
      <w:ind w:left="120" w:right="-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5EF4"/>
    <w:pPr>
      <w:spacing w:after="0" w:line="240" w:lineRule="auto"/>
      <w:ind w:left="120" w:right="-20"/>
      <w:outlineLvl w:val="1"/>
    </w:pPr>
    <w:rPr>
      <w:rFonts w:ascii="Times New Roman" w:eastAsia="Times New Roman" w:hAnsi="Times New Roman" w:cs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EF4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D5EF4"/>
    <w:rPr>
      <w:rFonts w:ascii="Times New Roman" w:eastAsia="Times New Roman" w:hAnsi="Times New Roman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CEAINAHTA.doc</vt:lpstr>
    </vt:vector>
  </TitlesOfParts>
  <Company>Dept Health And Ageing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CEAINAHTA.doc</dc:title>
  <dc:creator>matthb</dc:creator>
  <cp:lastModifiedBy>Jessica Dorman</cp:lastModifiedBy>
  <cp:revision>2</cp:revision>
  <dcterms:created xsi:type="dcterms:W3CDTF">2013-09-10T14:31:00Z</dcterms:created>
  <dcterms:modified xsi:type="dcterms:W3CDTF">2013-09-10T04:51:00Z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2006-08-10T00:00:00Z</vt:filetime>
  </property>
  <property fmtid="{D5CDD505-2E9C-101B-9397-08002B2CF9AE}" pid="3" name="LastSaved">
    <vt:filetime>2013-09-10T00:00:00Z</vt:filetime>
  </property>
</Properties>
</file>